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76BB" w14:textId="0D7DD262" w:rsidR="0044760E" w:rsidRPr="00780B71" w:rsidRDefault="00F06C38" w:rsidP="0044760E">
      <w:pPr>
        <w:spacing w:line="480" w:lineRule="auto"/>
        <w:jc w:val="center"/>
        <w:rPr>
          <w:rFonts w:cs="Arial"/>
          <w:b/>
          <w:bCs/>
          <w:kern w:val="32"/>
          <w:sz w:val="24"/>
          <w:szCs w:val="24"/>
          <w:lang w:eastAsia="en-US"/>
        </w:rPr>
      </w:pPr>
      <w:bookmarkStart w:id="0" w:name="_Toc41032302"/>
      <w:bookmarkStart w:id="1" w:name="_Toc38026794"/>
      <w:r w:rsidRPr="00780B71">
        <w:rPr>
          <w:rFonts w:cs="Arial"/>
          <w:b/>
          <w:bCs/>
          <w:kern w:val="32"/>
          <w:sz w:val="24"/>
          <w:szCs w:val="24"/>
          <w:lang w:eastAsia="en-US"/>
        </w:rPr>
        <w:t>How Does Attachment Style Affect Psychosis? A Systematic Review of Causal Mechanisms and Guide to Future Inquiry</w:t>
      </w:r>
    </w:p>
    <w:p w14:paraId="1963F655" w14:textId="315960AC" w:rsidR="0044760E" w:rsidRPr="00780B71" w:rsidRDefault="0044760E" w:rsidP="0044760E">
      <w:pPr>
        <w:spacing w:line="480" w:lineRule="auto"/>
        <w:rPr>
          <w:rFonts w:cs="Arial"/>
          <w:b/>
          <w:bCs/>
          <w:kern w:val="32"/>
          <w:sz w:val="24"/>
          <w:szCs w:val="24"/>
          <w:lang w:eastAsia="en-US"/>
        </w:rPr>
      </w:pPr>
      <w:r w:rsidRPr="00780B71">
        <w:rPr>
          <w:rFonts w:cs="Arial"/>
          <w:b/>
          <w:bCs/>
          <w:kern w:val="32"/>
          <w:sz w:val="24"/>
          <w:szCs w:val="24"/>
          <w:lang w:eastAsia="en-US"/>
        </w:rPr>
        <w:t xml:space="preserve">Abstract </w:t>
      </w:r>
    </w:p>
    <w:p w14:paraId="2AEDE968" w14:textId="77777777" w:rsidR="0044760E" w:rsidRPr="00780B71" w:rsidRDefault="0044760E" w:rsidP="0044760E">
      <w:pPr>
        <w:spacing w:line="480" w:lineRule="auto"/>
        <w:rPr>
          <w:rFonts w:cs="Arial"/>
          <w:kern w:val="32"/>
          <w:sz w:val="24"/>
          <w:szCs w:val="24"/>
          <w:lang w:eastAsia="en-US"/>
        </w:rPr>
      </w:pPr>
      <w:r w:rsidRPr="00780B71">
        <w:rPr>
          <w:rFonts w:cs="Arial"/>
          <w:kern w:val="32"/>
          <w:sz w:val="24"/>
          <w:szCs w:val="24"/>
          <w:lang w:eastAsia="en-US"/>
        </w:rPr>
        <w:t xml:space="preserve">Purpose: The link between attachment and psychosis is now well established, but less is known about the causal mechanisms underlying this relationship. This systematic review synthesises the studies that examine mediating mechanisms in the attachment and psychosis relationship, in both clinical and non-clinical samples. </w:t>
      </w:r>
    </w:p>
    <w:p w14:paraId="041FFC0C" w14:textId="77777777" w:rsidR="0044760E" w:rsidRPr="00780B71" w:rsidRDefault="0044760E" w:rsidP="0044760E">
      <w:pPr>
        <w:spacing w:line="480" w:lineRule="auto"/>
        <w:rPr>
          <w:rFonts w:cs="Arial"/>
          <w:kern w:val="32"/>
          <w:sz w:val="24"/>
          <w:szCs w:val="24"/>
          <w:lang w:eastAsia="en-US"/>
        </w:rPr>
      </w:pPr>
      <w:r w:rsidRPr="00780B71">
        <w:rPr>
          <w:rFonts w:cs="Arial"/>
          <w:kern w:val="32"/>
          <w:sz w:val="24"/>
          <w:szCs w:val="24"/>
          <w:lang w:eastAsia="en-US"/>
        </w:rPr>
        <w:t>Method: We conducted a database search (</w:t>
      </w:r>
      <w:proofErr w:type="spellStart"/>
      <w:r w:rsidRPr="00780B71">
        <w:rPr>
          <w:rFonts w:cs="Arial"/>
          <w:kern w:val="32"/>
          <w:sz w:val="24"/>
          <w:szCs w:val="24"/>
          <w:lang w:eastAsia="en-US"/>
        </w:rPr>
        <w:t>PsychINFO</w:t>
      </w:r>
      <w:proofErr w:type="spellEnd"/>
      <w:r w:rsidRPr="00780B71">
        <w:rPr>
          <w:rFonts w:cs="Arial"/>
          <w:kern w:val="32"/>
          <w:sz w:val="24"/>
          <w:szCs w:val="24"/>
          <w:lang w:eastAsia="en-US"/>
        </w:rPr>
        <w:t xml:space="preserve">, MEDLINE, Web of Science) to identify all eligible studies irrespective of publication status, language of article, or article date. We assessed methodological quality and completed a narrative synthesis given the heterogeneity of studies to date. </w:t>
      </w:r>
    </w:p>
    <w:p w14:paraId="5A1513DA" w14:textId="5AFDCED2" w:rsidR="0044760E" w:rsidRPr="00780B71" w:rsidRDefault="0044760E" w:rsidP="0044760E">
      <w:pPr>
        <w:spacing w:line="480" w:lineRule="auto"/>
        <w:rPr>
          <w:rFonts w:cs="Arial"/>
          <w:kern w:val="32"/>
          <w:sz w:val="24"/>
          <w:szCs w:val="24"/>
          <w:lang w:eastAsia="en-US"/>
        </w:rPr>
      </w:pPr>
      <w:r w:rsidRPr="00780B71">
        <w:rPr>
          <w:rFonts w:cs="Arial"/>
          <w:kern w:val="32"/>
          <w:sz w:val="24"/>
          <w:szCs w:val="24"/>
          <w:lang w:eastAsia="en-US"/>
        </w:rPr>
        <w:t>Results: We identified 17 papers, comprising 3672 participants. The relationship between attachment and psychosis is mediated by four variables or groups of variables. There is good evidence for the causal role of affective factors (affective dysregulation</w:t>
      </w:r>
      <w:r w:rsidR="00800D5D" w:rsidRPr="00780B71">
        <w:rPr>
          <w:rFonts w:cs="Arial"/>
          <w:kern w:val="32"/>
          <w:sz w:val="24"/>
          <w:szCs w:val="24"/>
          <w:lang w:eastAsia="en-US"/>
        </w:rPr>
        <w:t xml:space="preserve"> and </w:t>
      </w:r>
      <w:r w:rsidRPr="00780B71">
        <w:rPr>
          <w:rFonts w:cs="Arial"/>
          <w:kern w:val="32"/>
          <w:sz w:val="24"/>
          <w:szCs w:val="24"/>
          <w:lang w:eastAsia="en-US"/>
        </w:rPr>
        <w:t xml:space="preserve">affective disturbances) and cognitive factors (e.g. self-beliefs and self-esteem, </w:t>
      </w:r>
      <w:r w:rsidR="00800D5D" w:rsidRPr="00780B71">
        <w:rPr>
          <w:rFonts w:cs="Arial"/>
          <w:kern w:val="32"/>
          <w:sz w:val="24"/>
          <w:szCs w:val="24"/>
          <w:lang w:eastAsia="en-US"/>
        </w:rPr>
        <w:t xml:space="preserve">and </w:t>
      </w:r>
      <w:r w:rsidRPr="00780B71">
        <w:rPr>
          <w:rFonts w:cs="Arial"/>
          <w:kern w:val="32"/>
          <w:sz w:val="24"/>
          <w:szCs w:val="24"/>
          <w:lang w:eastAsia="en-US"/>
        </w:rPr>
        <w:t xml:space="preserve">beliefs about symptoms). Affective factors differed by attachment style. Tentative evidence was </w:t>
      </w:r>
      <w:r w:rsidR="006A1A16" w:rsidRPr="00780B71">
        <w:rPr>
          <w:rFonts w:cs="Arial"/>
          <w:kern w:val="32"/>
          <w:sz w:val="24"/>
          <w:szCs w:val="24"/>
          <w:lang w:eastAsia="en-US"/>
        </w:rPr>
        <w:t xml:space="preserve">also </w:t>
      </w:r>
      <w:r w:rsidRPr="00780B71">
        <w:rPr>
          <w:rFonts w:cs="Arial"/>
          <w:kern w:val="32"/>
          <w:sz w:val="24"/>
          <w:szCs w:val="24"/>
          <w:lang w:eastAsia="en-US"/>
        </w:rPr>
        <w:t>found for the role of duration of untreated psychosis and baseline negative symptoms</w:t>
      </w:r>
      <w:r w:rsidR="006A1A16" w:rsidRPr="00780B71">
        <w:rPr>
          <w:rFonts w:cs="Arial"/>
          <w:kern w:val="32"/>
          <w:sz w:val="24"/>
          <w:szCs w:val="24"/>
          <w:lang w:eastAsia="en-US"/>
        </w:rPr>
        <w:t xml:space="preserve"> in the relationship between attachment and </w:t>
      </w:r>
      <w:r w:rsidR="00FE52E0" w:rsidRPr="00780B71">
        <w:rPr>
          <w:rFonts w:cs="Arial"/>
          <w:kern w:val="32"/>
          <w:sz w:val="24"/>
          <w:szCs w:val="24"/>
          <w:lang w:eastAsia="en-US"/>
        </w:rPr>
        <w:t xml:space="preserve">the presence / </w:t>
      </w:r>
      <w:r w:rsidR="006A1A16" w:rsidRPr="00780B71">
        <w:rPr>
          <w:rFonts w:cs="Arial"/>
          <w:kern w:val="32"/>
          <w:sz w:val="24"/>
          <w:szCs w:val="24"/>
          <w:lang w:eastAsia="en-US"/>
        </w:rPr>
        <w:t>severity of psychosis symptoms</w:t>
      </w:r>
      <w:r w:rsidRPr="00780B71">
        <w:rPr>
          <w:rFonts w:cs="Arial"/>
          <w:kern w:val="32"/>
          <w:sz w:val="24"/>
          <w:szCs w:val="24"/>
          <w:lang w:eastAsia="en-US"/>
        </w:rPr>
        <w:t xml:space="preserve">. </w:t>
      </w:r>
    </w:p>
    <w:p w14:paraId="7A1CB75E" w14:textId="770F9D1F" w:rsidR="006A1A16" w:rsidRPr="00780B71" w:rsidRDefault="0044760E" w:rsidP="00F06C38">
      <w:pPr>
        <w:spacing w:line="480" w:lineRule="auto"/>
        <w:rPr>
          <w:rFonts w:cs="Arial"/>
          <w:kern w:val="32"/>
          <w:sz w:val="24"/>
          <w:szCs w:val="24"/>
          <w:lang w:eastAsia="en-US"/>
        </w:rPr>
      </w:pPr>
      <w:r w:rsidRPr="00780B71">
        <w:rPr>
          <w:rFonts w:cs="Arial"/>
          <w:kern w:val="32"/>
          <w:sz w:val="24"/>
          <w:szCs w:val="24"/>
          <w:lang w:eastAsia="en-US"/>
        </w:rPr>
        <w:t xml:space="preserve">Conclusions: </w:t>
      </w:r>
      <w:r w:rsidR="007F77E4" w:rsidRPr="00780B71">
        <w:rPr>
          <w:rFonts w:cs="Arial"/>
          <w:kern w:val="32"/>
          <w:sz w:val="24"/>
          <w:szCs w:val="24"/>
          <w:lang w:eastAsia="en-US"/>
        </w:rPr>
        <w:t>Affective</w:t>
      </w:r>
      <w:r w:rsidRPr="00780B71">
        <w:rPr>
          <w:rFonts w:cs="Arial"/>
          <w:kern w:val="32"/>
          <w:sz w:val="24"/>
          <w:szCs w:val="24"/>
          <w:lang w:eastAsia="en-US"/>
        </w:rPr>
        <w:t xml:space="preserve"> and </w:t>
      </w:r>
      <w:r w:rsidR="007F77E4" w:rsidRPr="00780B71">
        <w:rPr>
          <w:rFonts w:cs="Arial"/>
          <w:kern w:val="32"/>
          <w:sz w:val="24"/>
          <w:szCs w:val="24"/>
          <w:lang w:eastAsia="en-US"/>
        </w:rPr>
        <w:t>cognitive</w:t>
      </w:r>
      <w:r w:rsidRPr="00780B71">
        <w:rPr>
          <w:rFonts w:cs="Arial"/>
          <w:kern w:val="32"/>
          <w:sz w:val="24"/>
          <w:szCs w:val="24"/>
          <w:lang w:eastAsia="en-US"/>
        </w:rPr>
        <w:t xml:space="preserve"> factors mediate the relationship between attachment style and psychosis. While cognitive factors are routinely targeted in recommended psychological interventions for psychosis, affective factors and attachment style are less commonly considered. Psychological therapies may be improved by calibrating cognitive and affective interventions by attachment style, </w:t>
      </w:r>
      <w:r w:rsidR="00E4019C" w:rsidRPr="00780B71">
        <w:rPr>
          <w:rFonts w:cs="Arial"/>
          <w:kern w:val="32"/>
          <w:sz w:val="24"/>
          <w:szCs w:val="24"/>
          <w:lang w:eastAsia="en-US"/>
        </w:rPr>
        <w:t>and</w:t>
      </w:r>
      <w:r w:rsidRPr="00780B71">
        <w:rPr>
          <w:rFonts w:cs="Arial"/>
          <w:kern w:val="32"/>
          <w:sz w:val="24"/>
          <w:szCs w:val="24"/>
          <w:lang w:eastAsia="en-US"/>
        </w:rPr>
        <w:t xml:space="preserve"> should be subjected to experimental and then field studies to assess the impact on clinical and recovery outcomes.</w:t>
      </w:r>
      <w:r w:rsidRPr="00780B71">
        <w:rPr>
          <w:sz w:val="24"/>
          <w:szCs w:val="24"/>
          <w:lang w:eastAsia="en-GB"/>
        </w:rPr>
        <w:t xml:space="preserve"> </w:t>
      </w:r>
      <w:r w:rsidRPr="00780B71">
        <w:rPr>
          <w:rFonts w:cs="Arial"/>
          <w:kern w:val="32"/>
          <w:sz w:val="24"/>
          <w:szCs w:val="24"/>
          <w:lang w:eastAsia="en-US"/>
        </w:rPr>
        <w:t xml:space="preserve"> </w:t>
      </w:r>
      <w:bookmarkStart w:id="2" w:name="_Toc58838411"/>
      <w:bookmarkEnd w:id="0"/>
      <w:bookmarkEnd w:id="1"/>
      <w:r w:rsidR="006A1A16" w:rsidRPr="00780B71">
        <w:rPr>
          <w:rFonts w:cs="Arial"/>
          <w:kern w:val="32"/>
          <w:sz w:val="24"/>
          <w:szCs w:val="24"/>
          <w:lang w:eastAsia="en-US"/>
        </w:rPr>
        <w:br w:type="page"/>
      </w:r>
    </w:p>
    <w:p w14:paraId="0C10427D" w14:textId="32D03F64" w:rsidR="00EF2E3C" w:rsidRPr="00780B71" w:rsidRDefault="005B7B73" w:rsidP="00F06C38">
      <w:pPr>
        <w:spacing w:line="480" w:lineRule="auto"/>
        <w:rPr>
          <w:rFonts w:cs="Arial"/>
          <w:kern w:val="32"/>
          <w:sz w:val="24"/>
          <w:szCs w:val="24"/>
          <w:lang w:eastAsia="en-US"/>
        </w:rPr>
      </w:pPr>
      <w:r w:rsidRPr="00780B71">
        <w:rPr>
          <w:b/>
          <w:bCs/>
          <w:sz w:val="24"/>
        </w:rPr>
        <w:lastRenderedPageBreak/>
        <w:t>Background</w:t>
      </w:r>
      <w:bookmarkEnd w:id="2"/>
    </w:p>
    <w:p w14:paraId="66D35F85" w14:textId="7FA11E06" w:rsidR="00F630C5" w:rsidRPr="00780B71" w:rsidRDefault="00E562F1" w:rsidP="00530A31">
      <w:pPr>
        <w:spacing w:line="480" w:lineRule="auto"/>
        <w:ind w:hanging="142"/>
        <w:rPr>
          <w:rFonts w:cs="Calibri"/>
          <w:sz w:val="24"/>
          <w:szCs w:val="24"/>
          <w:lang w:eastAsia="en-GB"/>
        </w:rPr>
      </w:pPr>
      <w:r w:rsidRPr="00780B71">
        <w:rPr>
          <w:sz w:val="24"/>
          <w:szCs w:val="24"/>
        </w:rPr>
        <w:tab/>
      </w:r>
      <w:r w:rsidRPr="00780B71">
        <w:rPr>
          <w:sz w:val="24"/>
          <w:szCs w:val="24"/>
        </w:rPr>
        <w:tab/>
      </w:r>
      <w:r w:rsidR="00F630C5" w:rsidRPr="00780B71">
        <w:rPr>
          <w:sz w:val="24"/>
          <w:szCs w:val="24"/>
          <w:lang w:eastAsia="en-GB"/>
        </w:rPr>
        <w:t xml:space="preserve">Psychosis refers to the experience of thoughts and perceptions that differ from </w:t>
      </w:r>
      <w:r w:rsidR="00AB28B7" w:rsidRPr="00780B71">
        <w:rPr>
          <w:sz w:val="24"/>
          <w:szCs w:val="24"/>
          <w:lang w:eastAsia="en-GB"/>
        </w:rPr>
        <w:t xml:space="preserve">commonly shared </w:t>
      </w:r>
      <w:r w:rsidR="00F630C5" w:rsidRPr="00780B71">
        <w:rPr>
          <w:sz w:val="24"/>
          <w:szCs w:val="24"/>
          <w:lang w:eastAsia="en-GB"/>
        </w:rPr>
        <w:t xml:space="preserve">reality </w:t>
      </w:r>
      <w:r w:rsidR="00F630C5" w:rsidRPr="00780B71">
        <w:rPr>
          <w:sz w:val="24"/>
          <w:szCs w:val="24"/>
          <w:lang w:eastAsia="en-GB"/>
        </w:rPr>
        <w:fldChar w:fldCharType="begin" w:fldLock="1"/>
      </w:r>
      <w:r w:rsidR="003C359D" w:rsidRPr="00780B71">
        <w:rPr>
          <w:sz w:val="24"/>
          <w:szCs w:val="24"/>
          <w:lang w:eastAsia="en-GB"/>
        </w:rPr>
        <w:instrText>ADDIN CSL_CITATION {"citationItems":[{"id":"ITEM-1","itemData":{"author":[{"dropping-particle":"","family":"The National Institute for Health and Care Excellence","given":"","non-dropping-particle":"","parse-names":false,"suffix":""}],"container-title":"National Institute for Health and Care Excellence","id":"ITEM-1","issued":{"date-parts":[["0"]]},"title":"Psychological therapy: Information for the public: Psychosis and schizophrenia in adults: prevention and management: Guidance","type":"article"},"uris":["http://www.mendeley.com/documents/?uuid=3dabfb62-08d1-42d1-989e-7f1f85e7ecc9"]}],"mendeley":{"formattedCitation":"(The National Institute for Health and Care Excellence, n.d.)","manualFormatting":"(The National Institute for Health and Care Excellence [NICE], 2014)","plainTextFormattedCitation":"(The National Institute for Health and Care Excellence, n.d.)","previouslyFormattedCitation":"(The National Institute for Health and Care Excellence, n.d.)"},"properties":{"noteIndex":0},"schema":"https://github.com/citation-style-language/schema/raw/master/csl-citation.json"}</w:instrText>
      </w:r>
      <w:r w:rsidR="00F630C5" w:rsidRPr="00780B71">
        <w:rPr>
          <w:sz w:val="24"/>
          <w:szCs w:val="24"/>
          <w:lang w:eastAsia="en-GB"/>
        </w:rPr>
        <w:fldChar w:fldCharType="separate"/>
      </w:r>
      <w:r w:rsidR="003C359D" w:rsidRPr="00780B71">
        <w:rPr>
          <w:noProof/>
          <w:sz w:val="24"/>
          <w:szCs w:val="24"/>
        </w:rPr>
        <w:t>(</w:t>
      </w:r>
      <w:r w:rsidR="00AB28B7" w:rsidRPr="00780B71">
        <w:rPr>
          <w:noProof/>
          <w:sz w:val="24"/>
          <w:szCs w:val="24"/>
          <w:lang w:eastAsia="en-GB"/>
        </w:rPr>
        <w:t xml:space="preserve">Cooke et al., 2014; </w:t>
      </w:r>
      <w:r w:rsidR="003C359D" w:rsidRPr="00780B71">
        <w:rPr>
          <w:noProof/>
          <w:sz w:val="24"/>
          <w:szCs w:val="24"/>
        </w:rPr>
        <w:t>National Institute for Health and Care Excellence</w:t>
      </w:r>
      <w:r w:rsidR="00BF44E5" w:rsidRPr="00780B71">
        <w:rPr>
          <w:noProof/>
          <w:sz w:val="24"/>
          <w:szCs w:val="24"/>
        </w:rPr>
        <w:t xml:space="preserve"> [NICE]</w:t>
      </w:r>
      <w:r w:rsidR="00F630C5" w:rsidRPr="00780B71">
        <w:rPr>
          <w:noProof/>
          <w:sz w:val="24"/>
          <w:szCs w:val="24"/>
          <w:lang w:eastAsia="en-GB"/>
        </w:rPr>
        <w:t>, 2014)</w:t>
      </w:r>
      <w:r w:rsidR="00F630C5" w:rsidRPr="00780B71">
        <w:rPr>
          <w:sz w:val="24"/>
          <w:szCs w:val="24"/>
          <w:lang w:eastAsia="en-GB"/>
        </w:rPr>
        <w:fldChar w:fldCharType="end"/>
      </w:r>
      <w:r w:rsidR="003C359D" w:rsidRPr="00780B71">
        <w:rPr>
          <w:sz w:val="24"/>
          <w:szCs w:val="24"/>
          <w:lang w:eastAsia="en-GB"/>
        </w:rPr>
        <w:t xml:space="preserve">. </w:t>
      </w:r>
      <w:r w:rsidR="00112EBB" w:rsidRPr="00780B71">
        <w:rPr>
          <w:sz w:val="24"/>
          <w:szCs w:val="24"/>
          <w:lang w:eastAsia="en-GB"/>
        </w:rPr>
        <w:t xml:space="preserve">This </w:t>
      </w:r>
      <w:r w:rsidR="003C359D" w:rsidRPr="00780B71">
        <w:rPr>
          <w:sz w:val="24"/>
          <w:szCs w:val="24"/>
          <w:lang w:eastAsia="en-GB"/>
        </w:rPr>
        <w:t>include</w:t>
      </w:r>
      <w:r w:rsidR="00112EBB" w:rsidRPr="00780B71">
        <w:rPr>
          <w:sz w:val="24"/>
          <w:szCs w:val="24"/>
          <w:lang w:eastAsia="en-GB"/>
        </w:rPr>
        <w:t>s</w:t>
      </w:r>
      <w:r w:rsidR="00F630C5" w:rsidRPr="00780B71">
        <w:rPr>
          <w:sz w:val="24"/>
          <w:szCs w:val="24"/>
          <w:lang w:eastAsia="en-GB"/>
        </w:rPr>
        <w:t xml:space="preserve"> hallucinations (perception</w:t>
      </w:r>
      <w:r w:rsidR="00112EBB" w:rsidRPr="00780B71">
        <w:rPr>
          <w:sz w:val="24"/>
          <w:szCs w:val="24"/>
          <w:lang w:eastAsia="en-GB"/>
        </w:rPr>
        <w:t>s</w:t>
      </w:r>
      <w:r w:rsidR="00F630C5" w:rsidRPr="00780B71">
        <w:rPr>
          <w:sz w:val="24"/>
          <w:szCs w:val="24"/>
          <w:lang w:eastAsia="en-GB"/>
        </w:rPr>
        <w:t xml:space="preserve"> of stimuli </w:t>
      </w:r>
      <w:r w:rsidR="00200488" w:rsidRPr="00780B71">
        <w:rPr>
          <w:sz w:val="24"/>
          <w:szCs w:val="24"/>
          <w:lang w:eastAsia="en-GB"/>
        </w:rPr>
        <w:t xml:space="preserve">that </w:t>
      </w:r>
      <w:r w:rsidR="00112EBB" w:rsidRPr="00780B71">
        <w:rPr>
          <w:sz w:val="24"/>
          <w:szCs w:val="24"/>
          <w:lang w:eastAsia="en-GB"/>
        </w:rPr>
        <w:t xml:space="preserve">are </w:t>
      </w:r>
      <w:r w:rsidR="00F630C5" w:rsidRPr="00780B71">
        <w:rPr>
          <w:sz w:val="24"/>
          <w:szCs w:val="24"/>
          <w:lang w:eastAsia="en-GB"/>
        </w:rPr>
        <w:t>not present), delusions (</w:t>
      </w:r>
      <w:r w:rsidR="00AB28B7" w:rsidRPr="00780B71">
        <w:rPr>
          <w:sz w:val="24"/>
          <w:szCs w:val="24"/>
          <w:lang w:eastAsia="en-GB"/>
        </w:rPr>
        <w:t xml:space="preserve">firmly held </w:t>
      </w:r>
      <w:r w:rsidR="00F630C5" w:rsidRPr="00780B71">
        <w:rPr>
          <w:sz w:val="24"/>
          <w:szCs w:val="24"/>
          <w:lang w:eastAsia="en-GB"/>
        </w:rPr>
        <w:t>beliefs despite evidence to the contrary), and disorganised thinking (</w:t>
      </w:r>
      <w:r w:rsidR="00AB28B7" w:rsidRPr="00780B71">
        <w:rPr>
          <w:sz w:val="24"/>
          <w:szCs w:val="24"/>
          <w:lang w:eastAsia="en-GB"/>
        </w:rPr>
        <w:t xml:space="preserve">e.g. </w:t>
      </w:r>
      <w:r w:rsidR="00F630C5" w:rsidRPr="00780B71">
        <w:rPr>
          <w:sz w:val="24"/>
          <w:szCs w:val="24"/>
          <w:lang w:eastAsia="en-GB"/>
        </w:rPr>
        <w:t>flight of ideas</w:t>
      </w:r>
      <w:r w:rsidR="0067321B" w:rsidRPr="00780B71">
        <w:rPr>
          <w:sz w:val="24"/>
          <w:szCs w:val="24"/>
          <w:lang w:eastAsia="en-GB"/>
        </w:rPr>
        <w:t xml:space="preserve">; </w:t>
      </w:r>
      <w:r w:rsidR="00AB28B7" w:rsidRPr="00780B71">
        <w:rPr>
          <w:noProof/>
          <w:sz w:val="24"/>
          <w:szCs w:val="24"/>
          <w:lang w:eastAsia="en-GB"/>
        </w:rPr>
        <w:t xml:space="preserve">Cooke et al., 2014; </w:t>
      </w:r>
      <w:r w:rsidR="0067321B" w:rsidRPr="00780B71">
        <w:rPr>
          <w:sz w:val="24"/>
          <w:szCs w:val="24"/>
          <w:lang w:eastAsia="en-GB"/>
        </w:rPr>
        <w:t>NICE, 2014</w:t>
      </w:r>
      <w:r w:rsidR="00F630C5" w:rsidRPr="00780B71">
        <w:rPr>
          <w:sz w:val="24"/>
          <w:szCs w:val="24"/>
          <w:lang w:eastAsia="en-GB"/>
        </w:rPr>
        <w:t xml:space="preserve">). </w:t>
      </w:r>
      <w:r w:rsidR="009A4085" w:rsidRPr="00780B71">
        <w:rPr>
          <w:sz w:val="24"/>
          <w:szCs w:val="24"/>
          <w:lang w:eastAsia="en-GB"/>
        </w:rPr>
        <w:t>P</w:t>
      </w:r>
      <w:r w:rsidR="00112EBB" w:rsidRPr="00780B71">
        <w:rPr>
          <w:sz w:val="24"/>
          <w:szCs w:val="24"/>
          <w:lang w:eastAsia="en-GB"/>
        </w:rPr>
        <w:t xml:space="preserve">sychotic </w:t>
      </w:r>
      <w:r w:rsidR="00025391" w:rsidRPr="00780B71">
        <w:rPr>
          <w:sz w:val="24"/>
          <w:szCs w:val="24"/>
          <w:lang w:eastAsia="en-GB"/>
        </w:rPr>
        <w:t xml:space="preserve">experiences </w:t>
      </w:r>
      <w:r w:rsidR="009A4085" w:rsidRPr="00780B71">
        <w:rPr>
          <w:rFonts w:cs="Calibri"/>
          <w:sz w:val="24"/>
          <w:szCs w:val="24"/>
          <w:lang w:eastAsia="en-GB"/>
        </w:rPr>
        <w:t>are reported by</w:t>
      </w:r>
      <w:r w:rsidR="00F630C5" w:rsidRPr="00780B71">
        <w:rPr>
          <w:rFonts w:cs="Calibri"/>
          <w:sz w:val="24"/>
          <w:szCs w:val="24"/>
          <w:lang w:eastAsia="en-GB"/>
        </w:rPr>
        <w:t xml:space="preserve"> both clinical and non-clinical </w:t>
      </w:r>
      <w:r w:rsidR="00BF44E5" w:rsidRPr="00780B71">
        <w:rPr>
          <w:rFonts w:cs="Calibri"/>
          <w:sz w:val="24"/>
          <w:szCs w:val="24"/>
          <w:lang w:eastAsia="en-GB"/>
        </w:rPr>
        <w:t>populations</w:t>
      </w:r>
      <w:r w:rsidR="00F630C5" w:rsidRPr="00780B71">
        <w:rPr>
          <w:rFonts w:cs="Calibri"/>
          <w:sz w:val="24"/>
          <w:szCs w:val="24"/>
          <w:lang w:eastAsia="en-GB"/>
        </w:rPr>
        <w:t xml:space="preserve">, ranging on a continuum </w:t>
      </w:r>
      <w:r w:rsidR="006C57F9" w:rsidRPr="00780B71">
        <w:rPr>
          <w:rFonts w:cs="Calibri"/>
          <w:sz w:val="24"/>
          <w:szCs w:val="24"/>
          <w:lang w:eastAsia="en-GB"/>
        </w:rPr>
        <w:t>from</w:t>
      </w:r>
      <w:r w:rsidR="00F630C5" w:rsidRPr="00780B71">
        <w:rPr>
          <w:rFonts w:cs="Calibri"/>
          <w:sz w:val="24"/>
          <w:szCs w:val="24"/>
          <w:lang w:eastAsia="en-GB"/>
        </w:rPr>
        <w:t xml:space="preserve"> </w:t>
      </w:r>
      <w:r w:rsidR="006C57F9" w:rsidRPr="00780B71">
        <w:rPr>
          <w:rFonts w:cs="Calibri"/>
          <w:sz w:val="24"/>
          <w:szCs w:val="24"/>
          <w:lang w:eastAsia="en-GB"/>
        </w:rPr>
        <w:t>common</w:t>
      </w:r>
      <w:r w:rsidR="00F630C5" w:rsidRPr="00780B71">
        <w:rPr>
          <w:rFonts w:cs="Calibri"/>
          <w:sz w:val="24"/>
          <w:szCs w:val="24"/>
          <w:lang w:eastAsia="en-GB"/>
        </w:rPr>
        <w:t xml:space="preserve"> </w:t>
      </w:r>
      <w:r w:rsidR="0002398E" w:rsidRPr="00780B71">
        <w:rPr>
          <w:rFonts w:cs="Calibri"/>
          <w:sz w:val="24"/>
          <w:szCs w:val="24"/>
          <w:lang w:eastAsia="en-GB"/>
        </w:rPr>
        <w:t>concerns</w:t>
      </w:r>
      <w:r w:rsidR="006F1E32" w:rsidRPr="00780B71">
        <w:rPr>
          <w:rFonts w:cs="Calibri"/>
          <w:sz w:val="24"/>
          <w:szCs w:val="24"/>
          <w:lang w:eastAsia="en-GB"/>
        </w:rPr>
        <w:t xml:space="preserve"> </w:t>
      </w:r>
      <w:r w:rsidR="00CD32EC" w:rsidRPr="00780B71">
        <w:rPr>
          <w:rFonts w:cs="Calibri"/>
          <w:sz w:val="24"/>
          <w:szCs w:val="24"/>
          <w:lang w:eastAsia="en-GB"/>
        </w:rPr>
        <w:t xml:space="preserve">to clinically significant symptoms (van </w:t>
      </w:r>
      <w:proofErr w:type="spellStart"/>
      <w:r w:rsidR="00CD32EC" w:rsidRPr="00780B71">
        <w:rPr>
          <w:rFonts w:cs="Calibri"/>
          <w:sz w:val="24"/>
          <w:szCs w:val="24"/>
          <w:lang w:eastAsia="en-GB"/>
        </w:rPr>
        <w:t>Os</w:t>
      </w:r>
      <w:proofErr w:type="spellEnd"/>
      <w:r w:rsidR="00CD32EC" w:rsidRPr="00780B71">
        <w:rPr>
          <w:rFonts w:cs="Calibri"/>
          <w:sz w:val="24"/>
          <w:szCs w:val="24"/>
          <w:lang w:eastAsia="en-GB"/>
        </w:rPr>
        <w:t xml:space="preserve"> et al., 2009). For example,</w:t>
      </w:r>
      <w:r w:rsidR="006C57F9" w:rsidRPr="00780B71">
        <w:rPr>
          <w:rFonts w:cs="Calibri"/>
          <w:sz w:val="24"/>
          <w:szCs w:val="24"/>
          <w:lang w:eastAsia="en-GB"/>
        </w:rPr>
        <w:t xml:space="preserve"> </w:t>
      </w:r>
      <w:r w:rsidR="00CD32EC" w:rsidRPr="00780B71">
        <w:rPr>
          <w:rFonts w:cs="Calibri"/>
          <w:sz w:val="24"/>
          <w:szCs w:val="24"/>
          <w:lang w:eastAsia="en-GB"/>
        </w:rPr>
        <w:t>28</w:t>
      </w:r>
      <w:r w:rsidR="006A1A16" w:rsidRPr="00780B71">
        <w:rPr>
          <w:rFonts w:cs="Calibri"/>
          <w:sz w:val="24"/>
          <w:szCs w:val="24"/>
          <w:lang w:eastAsia="en-GB"/>
        </w:rPr>
        <w:t xml:space="preserve">% of us regularly have </w:t>
      </w:r>
      <w:r w:rsidR="006C57F9" w:rsidRPr="00780B71">
        <w:rPr>
          <w:rFonts w:cs="Calibri"/>
          <w:sz w:val="24"/>
          <w:szCs w:val="24"/>
          <w:lang w:eastAsia="en-GB"/>
        </w:rPr>
        <w:t xml:space="preserve">suspicious </w:t>
      </w:r>
      <w:r w:rsidR="006A1A16" w:rsidRPr="00780B71">
        <w:rPr>
          <w:rFonts w:cs="Calibri"/>
          <w:sz w:val="24"/>
          <w:szCs w:val="24"/>
          <w:lang w:eastAsia="en-GB"/>
        </w:rPr>
        <w:t>thoughts</w:t>
      </w:r>
      <w:r w:rsidR="0002398E" w:rsidRPr="00780B71">
        <w:rPr>
          <w:rFonts w:cs="Calibri"/>
          <w:sz w:val="24"/>
          <w:szCs w:val="24"/>
          <w:lang w:eastAsia="en-GB"/>
        </w:rPr>
        <w:t xml:space="preserve"> </w:t>
      </w:r>
      <w:r w:rsidR="00CD32EC" w:rsidRPr="00780B71">
        <w:rPr>
          <w:rFonts w:cs="Calibri"/>
          <w:sz w:val="24"/>
          <w:szCs w:val="24"/>
          <w:lang w:eastAsia="en-GB"/>
        </w:rPr>
        <w:t xml:space="preserve">that others may </w:t>
      </w:r>
      <w:r w:rsidR="0002398E" w:rsidRPr="00780B71">
        <w:rPr>
          <w:rFonts w:cs="Calibri"/>
          <w:sz w:val="24"/>
          <w:szCs w:val="24"/>
          <w:lang w:eastAsia="en-GB"/>
        </w:rPr>
        <w:t xml:space="preserve">use or </w:t>
      </w:r>
      <w:r w:rsidR="00CD32EC" w:rsidRPr="00780B71">
        <w:rPr>
          <w:rFonts w:cs="Calibri"/>
          <w:sz w:val="24"/>
          <w:szCs w:val="24"/>
          <w:lang w:eastAsia="en-GB"/>
        </w:rPr>
        <w:t xml:space="preserve">hurt us (Bebbington et al., 2013), whereas </w:t>
      </w:r>
      <w:r w:rsidR="007551E5" w:rsidRPr="00780B71">
        <w:rPr>
          <w:rFonts w:cs="Calibri"/>
          <w:sz w:val="24"/>
          <w:szCs w:val="24"/>
          <w:lang w:eastAsia="en-GB"/>
        </w:rPr>
        <w:t xml:space="preserve">less than 5% </w:t>
      </w:r>
      <w:r w:rsidR="006A1A16" w:rsidRPr="00780B71">
        <w:rPr>
          <w:rFonts w:cs="Calibri"/>
          <w:sz w:val="24"/>
          <w:szCs w:val="24"/>
          <w:lang w:eastAsia="en-GB"/>
        </w:rPr>
        <w:t xml:space="preserve">experience </w:t>
      </w:r>
      <w:r w:rsidR="007551E5" w:rsidRPr="00780B71">
        <w:rPr>
          <w:rFonts w:cs="Calibri"/>
          <w:sz w:val="24"/>
          <w:szCs w:val="24"/>
          <w:lang w:eastAsia="en-GB"/>
        </w:rPr>
        <w:t>delusional type beliefs</w:t>
      </w:r>
      <w:r w:rsidR="00CD32EC" w:rsidRPr="00780B71">
        <w:rPr>
          <w:rFonts w:cs="Calibri"/>
          <w:sz w:val="24"/>
          <w:szCs w:val="24"/>
          <w:lang w:eastAsia="en-GB"/>
        </w:rPr>
        <w:t xml:space="preserve">, </w:t>
      </w:r>
      <w:r w:rsidR="00581F91" w:rsidRPr="00780B71">
        <w:rPr>
          <w:rFonts w:cs="Calibri"/>
          <w:sz w:val="24"/>
          <w:szCs w:val="24"/>
          <w:lang w:eastAsia="en-GB"/>
        </w:rPr>
        <w:t>such as</w:t>
      </w:r>
      <w:r w:rsidR="00CD32EC" w:rsidRPr="00780B71">
        <w:rPr>
          <w:rFonts w:cs="Calibri"/>
          <w:sz w:val="24"/>
          <w:szCs w:val="24"/>
          <w:lang w:eastAsia="en-GB"/>
        </w:rPr>
        <w:t xml:space="preserve"> </w:t>
      </w:r>
      <w:r w:rsidR="007551E5" w:rsidRPr="00780B71">
        <w:rPr>
          <w:rFonts w:cs="Calibri"/>
          <w:sz w:val="24"/>
          <w:szCs w:val="24"/>
          <w:lang w:eastAsia="en-GB"/>
        </w:rPr>
        <w:t>there being conspiracies against us</w:t>
      </w:r>
      <w:r w:rsidR="00CD32EC" w:rsidRPr="00780B71">
        <w:rPr>
          <w:rFonts w:cs="Calibri"/>
          <w:sz w:val="24"/>
          <w:szCs w:val="24"/>
          <w:lang w:eastAsia="en-GB"/>
        </w:rPr>
        <w:t xml:space="preserve"> (</w:t>
      </w:r>
      <w:r w:rsidR="00F630C5" w:rsidRPr="00780B71">
        <w:rPr>
          <w:rFonts w:cs="Calibri"/>
          <w:sz w:val="24"/>
          <w:szCs w:val="24"/>
          <w:lang w:eastAsia="en-GB"/>
        </w:rPr>
        <w:fldChar w:fldCharType="begin" w:fldLock="1"/>
      </w:r>
      <w:r w:rsidR="00F630C5" w:rsidRPr="00780B71">
        <w:rPr>
          <w:rFonts w:cs="Calibri"/>
          <w:sz w:val="24"/>
          <w:szCs w:val="24"/>
          <w:lang w:eastAsia="en-GB"/>
        </w:rPr>
        <w:instrText>ADDIN CSL_CITATION {"citationItems":[{"id":"ITEM-1","itemData":{"DOI":"10.1017/S0033291708003814","ISSN":"0033-2917 (Print)","PMID":"18606047","abstract":"A systematic review of all reported incidence and prevalence studies of population rates of subclinical psychotic experiences reveals a median prevalence rate of around 5% and a median incidence rate of around 3%. A meta-analysis of risk factors reveals associations with developmental stage, child and adult social adversity, psychoactive drug use, and also male sex and migrant status. The small difference between prevalence and incidence rates, together with data from follow-up studies, indicates that approximately 75-90% of developmental psychotic experiences are transitory and disappear over time. There is evidence, however, that transitory developmental expression of psychosis (psychosis proneness) may become abnormally persistent (persistence) and subsequently clinically relevant (impairment), depending on the degree of environmental risk the person is additionally exposed to. The psychosis proneness-persistence-impairment model considers genetic background factors impacting on a broadly distributed and transitory population expression of psychosis during development, poor prognosis of which, in terms of persistence and clinical need, is predicted by environmental exposure interacting with genetic risk.","author":[{"dropping-particle":"","family":"Os","given":"J","non-dropping-particle":"Van","parse-names":false,"suffix":""},{"dropping-particle":"","family":"Linscott","given":"R J","non-dropping-particle":"","parse-names":false,"suffix":""},{"dropping-particle":"","family":"Myin-Germeys","given":"I","non-dropping-particle":"","parse-names":false,"suffix":""},{"dropping-particle":"","family":"Delespaul","given":"P","non-dropping-particle":"","parse-names":false,"suffix":""},{"dropping-particle":"","family":"Krabbendam","given":"L","non-dropping-particle":"","parse-names":false,"suffix":""}],"container-title":"Psychological medicine","id":"ITEM-1","issue":"2","issued":{"date-parts":[["2009","2"]]},"language":"eng","page":"179-195","publisher-place":"England","title":"A systematic review and meta-analysis of the psychosis continuum: evidence for a psychosis proneness-persistence-impairment model of psychotic disorder.","type":"article-journal","volume":"39"},"uris":["http://www.mendeley.com/documents/?uuid=5f6fc884-9351-4a76-a53c-63ec3a057dcb"]}],"mendeley":{"formattedCitation":"(Van Os et al., 2009)","manualFormatting":"(van Os et al., 2009)","plainTextFormattedCitation":"(Van Os et al., 2009)","previouslyFormattedCitation":"(Van Os et al., 2009)"},"properties":{"noteIndex":0},"schema":"https://github.com/citation-style-language/schema/raw/master/csl-citation.json"}</w:instrText>
      </w:r>
      <w:r w:rsidR="00F630C5" w:rsidRPr="00780B71">
        <w:rPr>
          <w:rFonts w:cs="Calibri"/>
          <w:sz w:val="24"/>
          <w:szCs w:val="24"/>
          <w:lang w:eastAsia="en-GB"/>
        </w:rPr>
        <w:fldChar w:fldCharType="separate"/>
      </w:r>
      <w:r w:rsidR="007551E5" w:rsidRPr="00780B71">
        <w:rPr>
          <w:rFonts w:cs="Calibri"/>
          <w:noProof/>
          <w:sz w:val="24"/>
          <w:szCs w:val="24"/>
          <w:lang w:eastAsia="en-GB"/>
        </w:rPr>
        <w:t xml:space="preserve">Freeman </w:t>
      </w:r>
      <w:r w:rsidR="00F630C5" w:rsidRPr="00780B71">
        <w:rPr>
          <w:rFonts w:cs="Calibri"/>
          <w:noProof/>
          <w:sz w:val="24"/>
          <w:szCs w:val="24"/>
          <w:lang w:eastAsia="en-GB"/>
        </w:rPr>
        <w:t>et al., 2</w:t>
      </w:r>
      <w:r w:rsidR="00162188" w:rsidRPr="00780B71">
        <w:rPr>
          <w:rFonts w:cs="Calibri"/>
          <w:noProof/>
          <w:sz w:val="24"/>
          <w:szCs w:val="24"/>
          <w:lang w:eastAsia="en-GB"/>
        </w:rPr>
        <w:t>005</w:t>
      </w:r>
      <w:r w:rsidR="00F630C5" w:rsidRPr="00780B71">
        <w:rPr>
          <w:rFonts w:cs="Calibri"/>
          <w:noProof/>
          <w:sz w:val="24"/>
          <w:szCs w:val="24"/>
          <w:lang w:eastAsia="en-GB"/>
        </w:rPr>
        <w:t>)</w:t>
      </w:r>
      <w:r w:rsidR="00F630C5" w:rsidRPr="00780B71">
        <w:rPr>
          <w:rFonts w:cs="Calibri"/>
          <w:sz w:val="24"/>
          <w:szCs w:val="24"/>
          <w:lang w:eastAsia="en-GB"/>
        </w:rPr>
        <w:fldChar w:fldCharType="end"/>
      </w:r>
      <w:r w:rsidR="00F630C5" w:rsidRPr="00780B71">
        <w:rPr>
          <w:rFonts w:cs="Calibri"/>
          <w:sz w:val="24"/>
          <w:szCs w:val="24"/>
          <w:lang w:eastAsia="en-GB"/>
        </w:rPr>
        <w:t xml:space="preserve">. </w:t>
      </w:r>
      <w:r w:rsidR="00A34FDD" w:rsidRPr="00780B71">
        <w:rPr>
          <w:rFonts w:cs="Calibri"/>
          <w:sz w:val="24"/>
          <w:szCs w:val="24"/>
          <w:lang w:eastAsia="en-GB"/>
        </w:rPr>
        <w:t>M</w:t>
      </w:r>
      <w:r w:rsidR="00CD32EC" w:rsidRPr="00780B71">
        <w:rPr>
          <w:rFonts w:cs="Calibri"/>
          <w:sz w:val="24"/>
          <w:szCs w:val="24"/>
          <w:lang w:eastAsia="en-GB"/>
        </w:rPr>
        <w:t>any</w:t>
      </w:r>
      <w:r w:rsidR="006A1A16" w:rsidRPr="00780B71">
        <w:rPr>
          <w:rFonts w:cs="Calibri"/>
          <w:sz w:val="24"/>
          <w:szCs w:val="24"/>
          <w:lang w:eastAsia="en-GB"/>
        </w:rPr>
        <w:t xml:space="preserve"> people have a few </w:t>
      </w:r>
      <w:r w:rsidR="00530A31" w:rsidRPr="00780B71">
        <w:rPr>
          <w:rFonts w:cs="Calibri"/>
          <w:sz w:val="24"/>
          <w:szCs w:val="24"/>
          <w:lang w:eastAsia="en-GB"/>
        </w:rPr>
        <w:t xml:space="preserve">psychotic-like </w:t>
      </w:r>
      <w:r w:rsidR="00A34FDD" w:rsidRPr="00780B71">
        <w:rPr>
          <w:rFonts w:cs="Calibri"/>
          <w:sz w:val="24"/>
          <w:szCs w:val="24"/>
          <w:lang w:eastAsia="en-GB"/>
        </w:rPr>
        <w:t>experiences,</w:t>
      </w:r>
      <w:r w:rsidR="00530A31" w:rsidRPr="00780B71">
        <w:rPr>
          <w:rFonts w:cs="Calibri"/>
          <w:sz w:val="24"/>
          <w:szCs w:val="24"/>
          <w:lang w:eastAsia="en-GB"/>
        </w:rPr>
        <w:t xml:space="preserve"> </w:t>
      </w:r>
      <w:r w:rsidR="006A1A16" w:rsidRPr="00780B71">
        <w:rPr>
          <w:rFonts w:cs="Calibri"/>
          <w:sz w:val="24"/>
          <w:szCs w:val="24"/>
          <w:lang w:eastAsia="en-GB"/>
        </w:rPr>
        <w:t xml:space="preserve">and few people have </w:t>
      </w:r>
      <w:r w:rsidR="00530A31" w:rsidRPr="00780B71">
        <w:rPr>
          <w:rFonts w:cs="Calibri"/>
          <w:sz w:val="24"/>
          <w:szCs w:val="24"/>
          <w:lang w:eastAsia="en-GB"/>
        </w:rPr>
        <w:t xml:space="preserve">severe psychotic symptoms.  </w:t>
      </w:r>
      <w:r w:rsidR="0067321B" w:rsidRPr="00780B71">
        <w:rPr>
          <w:sz w:val="24"/>
          <w:szCs w:val="24"/>
        </w:rPr>
        <w:t xml:space="preserve">In clinical groups, psychosis is typically associated with diagnoses such as </w:t>
      </w:r>
      <w:r w:rsidR="0067321B" w:rsidRPr="00780B71">
        <w:rPr>
          <w:sz w:val="24"/>
          <w:szCs w:val="24"/>
          <w:lang w:eastAsia="en-GB"/>
        </w:rPr>
        <w:t xml:space="preserve">schizophrenia, </w:t>
      </w:r>
      <w:r w:rsidR="006F1E32" w:rsidRPr="00780B71">
        <w:rPr>
          <w:sz w:val="24"/>
          <w:szCs w:val="24"/>
          <w:lang w:eastAsia="en-GB"/>
        </w:rPr>
        <w:t xml:space="preserve">schizoaffective </w:t>
      </w:r>
      <w:r w:rsidR="0067321B" w:rsidRPr="00780B71">
        <w:rPr>
          <w:sz w:val="24"/>
          <w:szCs w:val="24"/>
          <w:lang w:eastAsia="en-GB"/>
        </w:rPr>
        <w:t xml:space="preserve">disorder, </w:t>
      </w:r>
      <w:r w:rsidR="006C57F9" w:rsidRPr="00780B71">
        <w:rPr>
          <w:sz w:val="24"/>
          <w:szCs w:val="24"/>
          <w:lang w:eastAsia="en-GB"/>
        </w:rPr>
        <w:t xml:space="preserve">and </w:t>
      </w:r>
      <w:r w:rsidR="0067321B" w:rsidRPr="00780B71">
        <w:rPr>
          <w:sz w:val="24"/>
          <w:szCs w:val="24"/>
          <w:lang w:eastAsia="en-GB"/>
        </w:rPr>
        <w:t>delusional disorder</w:t>
      </w:r>
      <w:r w:rsidR="006C57F9" w:rsidRPr="00780B71">
        <w:rPr>
          <w:sz w:val="24"/>
          <w:szCs w:val="24"/>
          <w:lang w:eastAsia="en-GB"/>
        </w:rPr>
        <w:t xml:space="preserve"> </w:t>
      </w:r>
      <w:r w:rsidR="0067321B" w:rsidRPr="00780B71">
        <w:rPr>
          <w:sz w:val="24"/>
          <w:szCs w:val="24"/>
          <w:lang w:eastAsia="en-GB"/>
        </w:rPr>
        <w:fldChar w:fldCharType="begin" w:fldLock="1"/>
      </w:r>
      <w:r w:rsidR="0067321B" w:rsidRPr="00780B71">
        <w:rPr>
          <w:sz w:val="24"/>
          <w:szCs w:val="24"/>
          <w:lang w:eastAsia="en-GB"/>
        </w:rPr>
        <w:instrText>ADDIN CSL_CITATION {"citationItems":[{"id":"ITEM-1","itemData":{"ISBN":"978-1-85433-728-3","abstract":"Many people find that ‘antipsychotic’ medication helps make experiences such as hearing voices less intense, frequent or distressing. It can be particularly useful at times of crisis when the experiences can feel overwhelming. However, the drugs appear to have a general rather than a specific effect: there is little evidence that they are correcting an underlying biochemical abnormality.","author":[{"dropping-particle":"","family":"Cooke","given":"Anne","non-dropping-particle":"","parse-names":false,"suffix":""}],"container-title":"The British Psychological Society","id":"ITEM-1","issued":{"date-parts":[["2014"]]},"number-of-pages":"94-99","title":"Understanding Psychosis and Schizophrenia","type":"book"},"uris":["http://www.mendeley.com/documents/?uuid=07385aee-549e-4d30-ac4c-1862800aa687"]}],"mendeley":{"formattedCitation":"(Cooke, 2014)","plainTextFormattedCitation":"(Cooke, 2014)","previouslyFormattedCitation":"(Cooke, 2014)"},"properties":{"noteIndex":0},"schema":"https://github.com/citation-style-language/schema/raw/master/csl-citation.json"}</w:instrText>
      </w:r>
      <w:r w:rsidR="0067321B" w:rsidRPr="00780B71">
        <w:rPr>
          <w:sz w:val="24"/>
          <w:szCs w:val="24"/>
          <w:lang w:eastAsia="en-GB"/>
        </w:rPr>
        <w:fldChar w:fldCharType="separate"/>
      </w:r>
      <w:r w:rsidR="0067321B" w:rsidRPr="00780B71">
        <w:rPr>
          <w:noProof/>
          <w:sz w:val="24"/>
          <w:szCs w:val="24"/>
          <w:lang w:eastAsia="en-GB"/>
        </w:rPr>
        <w:t>(Cooke, 2014)</w:t>
      </w:r>
      <w:r w:rsidR="0067321B" w:rsidRPr="00780B71">
        <w:rPr>
          <w:sz w:val="24"/>
          <w:szCs w:val="24"/>
          <w:lang w:eastAsia="en-GB"/>
        </w:rPr>
        <w:fldChar w:fldCharType="end"/>
      </w:r>
      <w:r w:rsidR="0067321B" w:rsidRPr="00780B71">
        <w:rPr>
          <w:sz w:val="24"/>
          <w:szCs w:val="24"/>
          <w:lang w:eastAsia="en-GB"/>
        </w:rPr>
        <w:t>.</w:t>
      </w:r>
    </w:p>
    <w:p w14:paraId="753775B7" w14:textId="6AF8B3F2" w:rsidR="00F06C38" w:rsidRPr="00780B71" w:rsidRDefault="00A34FDD" w:rsidP="00111D49">
      <w:pPr>
        <w:spacing w:line="480" w:lineRule="auto"/>
        <w:ind w:firstLine="567"/>
        <w:rPr>
          <w:sz w:val="24"/>
          <w:szCs w:val="24"/>
          <w:lang w:eastAsia="en-GB"/>
        </w:rPr>
      </w:pPr>
      <w:bookmarkStart w:id="3" w:name="_Hlk77336924"/>
      <w:r w:rsidRPr="00780B71">
        <w:rPr>
          <w:sz w:val="24"/>
          <w:szCs w:val="24"/>
          <w:lang w:eastAsia="en-GB"/>
        </w:rPr>
        <w:t>While p</w:t>
      </w:r>
      <w:r w:rsidR="00111D49" w:rsidRPr="00780B71">
        <w:rPr>
          <w:sz w:val="24"/>
          <w:szCs w:val="24"/>
          <w:lang w:eastAsia="en-GB"/>
        </w:rPr>
        <w:t>harmacological treatments for psychosis reduce symptom severity for some</w:t>
      </w:r>
      <w:r w:rsidR="00E23C73" w:rsidRPr="00780B71">
        <w:rPr>
          <w:sz w:val="24"/>
          <w:szCs w:val="24"/>
          <w:lang w:eastAsia="en-GB"/>
        </w:rPr>
        <w:t xml:space="preserve">, </w:t>
      </w:r>
      <w:r w:rsidR="00B1150C" w:rsidRPr="00780B71">
        <w:rPr>
          <w:sz w:val="24"/>
          <w:szCs w:val="24"/>
          <w:lang w:eastAsia="en-GB"/>
        </w:rPr>
        <w:t xml:space="preserve">the </w:t>
      </w:r>
      <w:r w:rsidR="007551E5" w:rsidRPr="00780B71">
        <w:rPr>
          <w:sz w:val="24"/>
          <w:szCs w:val="24"/>
          <w:lang w:eastAsia="en-GB"/>
        </w:rPr>
        <w:t>benefits</w:t>
      </w:r>
      <w:r w:rsidR="00E23C73" w:rsidRPr="00780B71">
        <w:rPr>
          <w:sz w:val="24"/>
          <w:szCs w:val="24"/>
          <w:lang w:eastAsia="en-GB"/>
        </w:rPr>
        <w:t xml:space="preserve"> may </w:t>
      </w:r>
      <w:r w:rsidRPr="00780B71">
        <w:rPr>
          <w:sz w:val="24"/>
          <w:szCs w:val="24"/>
          <w:lang w:eastAsia="en-GB"/>
        </w:rPr>
        <w:t>be</w:t>
      </w:r>
      <w:r w:rsidR="00E23C73" w:rsidRPr="00780B71">
        <w:rPr>
          <w:sz w:val="24"/>
          <w:szCs w:val="24"/>
          <w:lang w:eastAsia="en-GB"/>
        </w:rPr>
        <w:t xml:space="preserve"> overestimated (Morrison et al., 2012)</w:t>
      </w:r>
      <w:r w:rsidRPr="00780B71">
        <w:rPr>
          <w:sz w:val="24"/>
          <w:szCs w:val="24"/>
          <w:lang w:eastAsia="en-GB"/>
        </w:rPr>
        <w:t xml:space="preserve">, and </w:t>
      </w:r>
      <w:r w:rsidR="007551E5" w:rsidRPr="00780B71">
        <w:rPr>
          <w:sz w:val="24"/>
          <w:szCs w:val="24"/>
          <w:lang w:eastAsia="en-GB"/>
        </w:rPr>
        <w:t xml:space="preserve">these </w:t>
      </w:r>
      <w:r w:rsidRPr="00780B71">
        <w:rPr>
          <w:sz w:val="24"/>
          <w:szCs w:val="24"/>
          <w:lang w:eastAsia="en-GB"/>
        </w:rPr>
        <w:t>medication</w:t>
      </w:r>
      <w:r w:rsidR="007551E5" w:rsidRPr="00780B71">
        <w:rPr>
          <w:sz w:val="24"/>
          <w:szCs w:val="24"/>
          <w:lang w:eastAsia="en-GB"/>
        </w:rPr>
        <w:t>s</w:t>
      </w:r>
      <w:r w:rsidRPr="00780B71">
        <w:rPr>
          <w:sz w:val="24"/>
          <w:szCs w:val="24"/>
          <w:lang w:eastAsia="en-GB"/>
        </w:rPr>
        <w:t xml:space="preserve"> have been associated with </w:t>
      </w:r>
      <w:r w:rsidR="00C07490" w:rsidRPr="00780B71">
        <w:rPr>
          <w:sz w:val="24"/>
          <w:szCs w:val="24"/>
          <w:lang w:eastAsia="en-GB"/>
        </w:rPr>
        <w:t>serious</w:t>
      </w:r>
      <w:r w:rsidR="00E23C73" w:rsidRPr="00780B71">
        <w:rPr>
          <w:sz w:val="24"/>
          <w:szCs w:val="24"/>
          <w:lang w:eastAsia="en-GB"/>
        </w:rPr>
        <w:t xml:space="preserve"> adverse effects</w:t>
      </w:r>
      <w:r w:rsidR="00C07490" w:rsidRPr="00780B71">
        <w:rPr>
          <w:sz w:val="24"/>
          <w:szCs w:val="24"/>
          <w:lang w:eastAsia="en-GB"/>
        </w:rPr>
        <w:t>,</w:t>
      </w:r>
      <w:r w:rsidR="00E23C73" w:rsidRPr="00780B71">
        <w:rPr>
          <w:sz w:val="24"/>
          <w:szCs w:val="24"/>
          <w:lang w:eastAsia="en-GB"/>
        </w:rPr>
        <w:t xml:space="preserve"> such as</w:t>
      </w:r>
      <w:r w:rsidR="00E23C73" w:rsidRPr="00780B71">
        <w:t xml:space="preserve"> </w:t>
      </w:r>
      <w:r w:rsidR="00E23C73" w:rsidRPr="00780B71">
        <w:rPr>
          <w:sz w:val="24"/>
          <w:szCs w:val="24"/>
          <w:lang w:eastAsia="en-GB"/>
        </w:rPr>
        <w:t>reduction in volume of brain matter (Moncrieff &amp; Leo, 2010).</w:t>
      </w:r>
      <w:r w:rsidR="00111D49" w:rsidRPr="00780B71">
        <w:rPr>
          <w:sz w:val="24"/>
          <w:szCs w:val="24"/>
          <w:lang w:eastAsia="en-GB"/>
        </w:rPr>
        <w:t xml:space="preserve"> </w:t>
      </w:r>
      <w:r w:rsidR="00E23C73" w:rsidRPr="00780B71">
        <w:rPr>
          <w:sz w:val="24"/>
          <w:szCs w:val="24"/>
          <w:lang w:eastAsia="en-GB"/>
        </w:rPr>
        <w:t>M</w:t>
      </w:r>
      <w:r w:rsidR="00111D49" w:rsidRPr="00780B71">
        <w:rPr>
          <w:sz w:val="24"/>
          <w:szCs w:val="24"/>
          <w:lang w:eastAsia="en-GB"/>
        </w:rPr>
        <w:t xml:space="preserve">any </w:t>
      </w:r>
      <w:proofErr w:type="gramStart"/>
      <w:r w:rsidR="00111D49" w:rsidRPr="00780B71">
        <w:rPr>
          <w:sz w:val="24"/>
          <w:szCs w:val="24"/>
          <w:lang w:eastAsia="en-GB"/>
        </w:rPr>
        <w:t>decline</w:t>
      </w:r>
      <w:proofErr w:type="gramEnd"/>
      <w:r w:rsidR="00111D49" w:rsidRPr="00780B71">
        <w:rPr>
          <w:sz w:val="24"/>
          <w:szCs w:val="24"/>
          <w:lang w:eastAsia="en-GB"/>
        </w:rPr>
        <w:t xml:space="preserve"> medication due to </w:t>
      </w:r>
      <w:r w:rsidRPr="00780B71">
        <w:rPr>
          <w:sz w:val="24"/>
          <w:szCs w:val="24"/>
          <w:lang w:eastAsia="en-GB"/>
        </w:rPr>
        <w:t xml:space="preserve">more immediate </w:t>
      </w:r>
      <w:r w:rsidR="00111D49" w:rsidRPr="00780B71">
        <w:rPr>
          <w:sz w:val="24"/>
          <w:szCs w:val="24"/>
          <w:lang w:eastAsia="en-GB"/>
        </w:rPr>
        <w:t>side effects or</w:t>
      </w:r>
      <w:r w:rsidR="00C07490" w:rsidRPr="00780B71">
        <w:rPr>
          <w:sz w:val="24"/>
          <w:szCs w:val="24"/>
          <w:lang w:eastAsia="en-GB"/>
        </w:rPr>
        <w:t xml:space="preserve"> </w:t>
      </w:r>
      <w:r w:rsidR="00111D49" w:rsidRPr="00780B71">
        <w:rPr>
          <w:sz w:val="24"/>
          <w:szCs w:val="24"/>
          <w:lang w:eastAsia="en-GB"/>
        </w:rPr>
        <w:t>a preference for psychological therapies (</w:t>
      </w:r>
      <w:r w:rsidR="00C07490" w:rsidRPr="00780B71">
        <w:rPr>
          <w:sz w:val="24"/>
          <w:szCs w:val="24"/>
          <w:lang w:eastAsia="en-GB"/>
        </w:rPr>
        <w:t>Cooke et al., 2014</w:t>
      </w:r>
      <w:r w:rsidR="00111D49" w:rsidRPr="00780B71">
        <w:rPr>
          <w:sz w:val="24"/>
          <w:szCs w:val="24"/>
          <w:lang w:eastAsia="en-GB"/>
        </w:rPr>
        <w:t>)</w:t>
      </w:r>
      <w:bookmarkStart w:id="4" w:name="_Hlk77340664"/>
      <w:r w:rsidR="007551E5" w:rsidRPr="00780B71">
        <w:rPr>
          <w:sz w:val="24"/>
          <w:szCs w:val="24"/>
          <w:lang w:eastAsia="en-GB"/>
        </w:rPr>
        <w:t>.</w:t>
      </w:r>
      <w:r w:rsidR="00B1150C" w:rsidRPr="00780B71">
        <w:rPr>
          <w:sz w:val="24"/>
          <w:szCs w:val="24"/>
          <w:lang w:eastAsia="en-GB"/>
        </w:rPr>
        <w:t xml:space="preserve"> </w:t>
      </w:r>
      <w:bookmarkEnd w:id="3"/>
      <w:bookmarkEnd w:id="4"/>
      <w:r w:rsidRPr="00780B71">
        <w:rPr>
          <w:sz w:val="24"/>
          <w:szCs w:val="24"/>
          <w:lang w:eastAsia="en-GB"/>
        </w:rPr>
        <w:t>Notwithstanding the need and demand for</w:t>
      </w:r>
      <w:r w:rsidR="00111D49" w:rsidRPr="00780B71">
        <w:rPr>
          <w:sz w:val="24"/>
          <w:szCs w:val="24"/>
          <w:lang w:eastAsia="en-GB"/>
        </w:rPr>
        <w:t xml:space="preserve"> p</w:t>
      </w:r>
      <w:r w:rsidR="00BF44E5" w:rsidRPr="00780B71">
        <w:rPr>
          <w:sz w:val="24"/>
          <w:szCs w:val="24"/>
          <w:lang w:eastAsia="en-GB"/>
        </w:rPr>
        <w:t>sychological interventions</w:t>
      </w:r>
      <w:r w:rsidRPr="00780B71">
        <w:rPr>
          <w:sz w:val="24"/>
          <w:szCs w:val="24"/>
          <w:lang w:eastAsia="en-GB"/>
        </w:rPr>
        <w:t>, these currently</w:t>
      </w:r>
      <w:r w:rsidR="00BF44E5" w:rsidRPr="00780B71">
        <w:rPr>
          <w:sz w:val="24"/>
          <w:szCs w:val="24"/>
          <w:lang w:eastAsia="en-GB"/>
        </w:rPr>
        <w:t xml:space="preserve"> yield modest effects (Jauhar et al., 2014; Jones et al., 2018; Laws et al., 2018). </w:t>
      </w:r>
      <w:r w:rsidR="009A4085" w:rsidRPr="00780B71">
        <w:rPr>
          <w:sz w:val="24"/>
          <w:szCs w:val="24"/>
        </w:rPr>
        <w:t xml:space="preserve">We need to </w:t>
      </w:r>
      <w:r w:rsidR="009A4085" w:rsidRPr="00780B71">
        <w:rPr>
          <w:sz w:val="24"/>
          <w:szCs w:val="24"/>
          <w:lang w:eastAsia="en-GB"/>
        </w:rPr>
        <w:t xml:space="preserve">understand </w:t>
      </w:r>
      <w:r w:rsidR="00F630C5" w:rsidRPr="00780B71">
        <w:rPr>
          <w:sz w:val="24"/>
          <w:szCs w:val="24"/>
          <w:lang w:eastAsia="en-GB"/>
        </w:rPr>
        <w:t>the</w:t>
      </w:r>
      <w:r w:rsidR="00F630C5" w:rsidRPr="00780B71">
        <w:rPr>
          <w:sz w:val="24"/>
          <w:szCs w:val="24"/>
        </w:rPr>
        <w:t xml:space="preserve"> factors that lead to the development and maintenance of psychosis</w:t>
      </w:r>
      <w:r w:rsidR="00257234" w:rsidRPr="00780B71">
        <w:rPr>
          <w:sz w:val="24"/>
          <w:szCs w:val="24"/>
        </w:rPr>
        <w:t xml:space="preserve"> </w:t>
      </w:r>
      <w:r w:rsidR="009A4085" w:rsidRPr="00780B71">
        <w:rPr>
          <w:sz w:val="24"/>
          <w:szCs w:val="24"/>
        </w:rPr>
        <w:t xml:space="preserve">in order </w:t>
      </w:r>
      <w:r w:rsidR="000A0546" w:rsidRPr="00780B71">
        <w:rPr>
          <w:sz w:val="24"/>
          <w:szCs w:val="24"/>
        </w:rPr>
        <w:t xml:space="preserve">to determine which </w:t>
      </w:r>
      <w:r w:rsidR="00257234" w:rsidRPr="00780B71">
        <w:rPr>
          <w:sz w:val="24"/>
          <w:szCs w:val="24"/>
        </w:rPr>
        <w:t>factors</w:t>
      </w:r>
      <w:r w:rsidR="00F630C5" w:rsidRPr="00780B71">
        <w:rPr>
          <w:sz w:val="24"/>
          <w:szCs w:val="24"/>
        </w:rPr>
        <w:t xml:space="preserve"> </w:t>
      </w:r>
      <w:r w:rsidR="000A0546" w:rsidRPr="00780B71">
        <w:rPr>
          <w:sz w:val="24"/>
          <w:szCs w:val="24"/>
        </w:rPr>
        <w:t xml:space="preserve">should be </w:t>
      </w:r>
      <w:r w:rsidR="00F630C5" w:rsidRPr="00780B71">
        <w:rPr>
          <w:sz w:val="24"/>
          <w:szCs w:val="24"/>
        </w:rPr>
        <w:t xml:space="preserve">targeted in </w:t>
      </w:r>
      <w:r w:rsidR="00B33C83" w:rsidRPr="00780B71">
        <w:rPr>
          <w:sz w:val="24"/>
          <w:szCs w:val="24"/>
        </w:rPr>
        <w:t xml:space="preserve">therapeutic </w:t>
      </w:r>
      <w:r w:rsidR="00F630C5" w:rsidRPr="00780B71">
        <w:rPr>
          <w:sz w:val="24"/>
          <w:szCs w:val="24"/>
        </w:rPr>
        <w:t>intervention</w:t>
      </w:r>
      <w:r w:rsidR="00B33C83" w:rsidRPr="00780B71">
        <w:rPr>
          <w:sz w:val="24"/>
          <w:szCs w:val="24"/>
        </w:rPr>
        <w:t>s</w:t>
      </w:r>
      <w:r w:rsidR="00257234" w:rsidRPr="00780B71">
        <w:rPr>
          <w:sz w:val="24"/>
          <w:szCs w:val="24"/>
        </w:rPr>
        <w:t xml:space="preserve"> </w:t>
      </w:r>
      <w:r w:rsidR="00F630C5" w:rsidRPr="00780B71">
        <w:rPr>
          <w:sz w:val="24"/>
          <w:szCs w:val="24"/>
        </w:rPr>
        <w:t xml:space="preserve">to </w:t>
      </w:r>
      <w:r w:rsidR="00A359AE" w:rsidRPr="00780B71">
        <w:rPr>
          <w:sz w:val="24"/>
          <w:szCs w:val="24"/>
        </w:rPr>
        <w:t>improve clinical and recovery</w:t>
      </w:r>
      <w:r w:rsidR="00F630C5" w:rsidRPr="00780B71">
        <w:rPr>
          <w:sz w:val="24"/>
          <w:szCs w:val="24"/>
        </w:rPr>
        <w:t xml:space="preserve"> outcomes.</w:t>
      </w:r>
      <w:r w:rsidR="007551E5" w:rsidRPr="00780B71">
        <w:rPr>
          <w:sz w:val="24"/>
          <w:szCs w:val="24"/>
        </w:rPr>
        <w:t xml:space="preserve"> </w:t>
      </w:r>
      <w:r w:rsidR="00F630C5" w:rsidRPr="00780B71">
        <w:rPr>
          <w:sz w:val="24"/>
          <w:szCs w:val="24"/>
          <w:lang w:eastAsia="en-GB"/>
        </w:rPr>
        <w:t xml:space="preserve">Attachment </w:t>
      </w:r>
      <w:r w:rsidR="00F630C5" w:rsidRPr="00780B71">
        <w:rPr>
          <w:sz w:val="24"/>
          <w:szCs w:val="24"/>
        </w:rPr>
        <w:t xml:space="preserve">theory </w:t>
      </w:r>
      <w:r w:rsidR="009A4085" w:rsidRPr="00780B71">
        <w:rPr>
          <w:sz w:val="24"/>
          <w:szCs w:val="24"/>
        </w:rPr>
        <w:t xml:space="preserve">provides </w:t>
      </w:r>
      <w:r w:rsidR="00B33C83" w:rsidRPr="00780B71">
        <w:rPr>
          <w:sz w:val="24"/>
          <w:szCs w:val="24"/>
        </w:rPr>
        <w:t>an explanatory psychological</w:t>
      </w:r>
      <w:r w:rsidR="00F630C5" w:rsidRPr="00780B71">
        <w:rPr>
          <w:sz w:val="24"/>
          <w:szCs w:val="24"/>
        </w:rPr>
        <w:t xml:space="preserve"> framework </w:t>
      </w:r>
      <w:r w:rsidR="00B33C83" w:rsidRPr="00780B71">
        <w:rPr>
          <w:sz w:val="24"/>
          <w:szCs w:val="24"/>
        </w:rPr>
        <w:t>of</w:t>
      </w:r>
      <w:r w:rsidR="00F630C5" w:rsidRPr="00780B71">
        <w:rPr>
          <w:sz w:val="24"/>
          <w:szCs w:val="24"/>
        </w:rPr>
        <w:t xml:space="preserve"> the development and maintenance of psychosis</w:t>
      </w:r>
      <w:r w:rsidR="0067321B" w:rsidRPr="00780B71">
        <w:rPr>
          <w:sz w:val="24"/>
          <w:szCs w:val="24"/>
        </w:rPr>
        <w:t xml:space="preserve"> </w:t>
      </w:r>
      <w:r w:rsidR="0067321B" w:rsidRPr="00780B71">
        <w:rPr>
          <w:noProof/>
          <w:sz w:val="24"/>
          <w:szCs w:val="24"/>
          <w:lang w:eastAsia="en-US"/>
        </w:rPr>
        <w:t xml:space="preserve">(Berry et al., 2007; </w:t>
      </w:r>
      <w:r w:rsidR="00E8417B" w:rsidRPr="00780B71">
        <w:rPr>
          <w:noProof/>
          <w:sz w:val="24"/>
          <w:szCs w:val="24"/>
          <w:lang w:eastAsia="en-US"/>
        </w:rPr>
        <w:t xml:space="preserve">Berry et al., 2020; </w:t>
      </w:r>
      <w:r w:rsidR="0067321B" w:rsidRPr="00780B71">
        <w:rPr>
          <w:noProof/>
          <w:sz w:val="24"/>
          <w:szCs w:val="24"/>
          <w:lang w:eastAsia="en-US"/>
        </w:rPr>
        <w:t>Gumley, Taylor, et al., 2014).</w:t>
      </w:r>
      <w:bookmarkStart w:id="5" w:name="_Toc58838412"/>
    </w:p>
    <w:p w14:paraId="7E3CC9C5" w14:textId="03086C82" w:rsidR="005B7B73" w:rsidRPr="00780B71" w:rsidRDefault="005B7B73" w:rsidP="00F06C38">
      <w:pPr>
        <w:spacing w:line="480" w:lineRule="auto"/>
        <w:rPr>
          <w:b/>
          <w:bCs/>
          <w:sz w:val="24"/>
          <w:szCs w:val="24"/>
        </w:rPr>
      </w:pPr>
      <w:r w:rsidRPr="00780B71">
        <w:rPr>
          <w:b/>
          <w:bCs/>
          <w:i/>
          <w:iCs/>
          <w:sz w:val="24"/>
          <w:szCs w:val="24"/>
        </w:rPr>
        <w:t>Attachment</w:t>
      </w:r>
      <w:bookmarkEnd w:id="5"/>
    </w:p>
    <w:p w14:paraId="7D1576AF" w14:textId="60C6DC2A" w:rsidR="00F630C5" w:rsidRPr="00780B71" w:rsidRDefault="00F630C5" w:rsidP="00E07141">
      <w:pPr>
        <w:pStyle w:val="APAReferences"/>
        <w:ind w:left="0" w:firstLine="567"/>
        <w:rPr>
          <w:sz w:val="24"/>
          <w:szCs w:val="24"/>
        </w:rPr>
      </w:pPr>
      <w:r w:rsidRPr="00780B71">
        <w:rPr>
          <w:sz w:val="24"/>
          <w:szCs w:val="24"/>
        </w:rPr>
        <w:t xml:space="preserve">Attachment theory </w:t>
      </w:r>
      <w:r w:rsidR="00A359AE" w:rsidRPr="00780B71">
        <w:rPr>
          <w:sz w:val="24"/>
          <w:szCs w:val="24"/>
        </w:rPr>
        <w:t xml:space="preserve">assumes </w:t>
      </w:r>
      <w:r w:rsidRPr="00780B71">
        <w:rPr>
          <w:sz w:val="24"/>
          <w:szCs w:val="24"/>
        </w:rPr>
        <w:t xml:space="preserve">that humans have an innate desire to seek connections with others, and </w:t>
      </w:r>
      <w:r w:rsidR="001A3F61" w:rsidRPr="00780B71">
        <w:rPr>
          <w:sz w:val="24"/>
          <w:szCs w:val="24"/>
        </w:rPr>
        <w:t xml:space="preserve">that </w:t>
      </w:r>
      <w:r w:rsidR="00C9183D" w:rsidRPr="00780B71">
        <w:rPr>
          <w:sz w:val="24"/>
          <w:szCs w:val="24"/>
        </w:rPr>
        <w:t xml:space="preserve">our </w:t>
      </w:r>
      <w:r w:rsidRPr="00780B71">
        <w:rPr>
          <w:sz w:val="24"/>
          <w:szCs w:val="24"/>
        </w:rPr>
        <w:t xml:space="preserve">early experiences with caregivers influence </w:t>
      </w:r>
      <w:r w:rsidR="00A359AE" w:rsidRPr="00780B71">
        <w:rPr>
          <w:sz w:val="24"/>
          <w:szCs w:val="24"/>
        </w:rPr>
        <w:t xml:space="preserve">relationships </w:t>
      </w:r>
      <w:r w:rsidRPr="00780B71">
        <w:rPr>
          <w:sz w:val="24"/>
          <w:szCs w:val="24"/>
        </w:rPr>
        <w:t xml:space="preserve">and psychological functioning in later life </w:t>
      </w:r>
      <w:r w:rsidR="003C359D" w:rsidRPr="00780B71">
        <w:rPr>
          <w:sz w:val="24"/>
          <w:szCs w:val="24"/>
        </w:rPr>
        <w:fldChar w:fldCharType="begin" w:fldLock="1"/>
      </w:r>
      <w:r w:rsidR="00B66862" w:rsidRPr="00780B71">
        <w:rPr>
          <w:sz w:val="24"/>
          <w:szCs w:val="24"/>
        </w:rPr>
        <w:instrText>ADDIN CSL_CITATION {"citationItems":[{"id":"ITEM-1","itemData":{"author":[{"dropping-particle":"","family":"Bowlby","given":"J","non-dropping-particle":"","parse-names":false,"suffix":""}],"id":"ITEM-1","issued":{"date-parts":[["0"]]},"publisher":"Basic Books","publisher-place":"New York","title":"Attachment and loss, volume 1: Attachment","type":"book"},"uris":["http://www.mendeley.com/documents/?uuid=25c04f3a-310a-4578-b76b-942118ff643a"]}],"mendeley":{"formattedCitation":"(Bowlby, n.d.)","manualFormatting":"(Bowlby, 1969/1982)","plainTextFormattedCitation":"(Bowlby, n.d.)","previouslyFormattedCitation":"(Bowlby, n.d.)"},"properties":{"noteIndex":0},"schema":"https://github.com/citation-style-language/schema/raw/master/csl-citation.json"}</w:instrText>
      </w:r>
      <w:r w:rsidR="003C359D" w:rsidRPr="00780B71">
        <w:rPr>
          <w:sz w:val="24"/>
          <w:szCs w:val="24"/>
        </w:rPr>
        <w:fldChar w:fldCharType="separate"/>
      </w:r>
      <w:r w:rsidR="003C359D" w:rsidRPr="00780B71">
        <w:rPr>
          <w:noProof/>
          <w:sz w:val="24"/>
          <w:szCs w:val="24"/>
        </w:rPr>
        <w:t>(Bowlby, 1969/1982)</w:t>
      </w:r>
      <w:r w:rsidR="003C359D" w:rsidRPr="00780B71">
        <w:rPr>
          <w:sz w:val="24"/>
          <w:szCs w:val="24"/>
        </w:rPr>
        <w:fldChar w:fldCharType="end"/>
      </w:r>
      <w:r w:rsidR="003C359D" w:rsidRPr="00780B71">
        <w:rPr>
          <w:sz w:val="24"/>
          <w:szCs w:val="24"/>
        </w:rPr>
        <w:t>.</w:t>
      </w:r>
      <w:r w:rsidRPr="00780B71">
        <w:rPr>
          <w:sz w:val="24"/>
          <w:szCs w:val="24"/>
        </w:rPr>
        <w:t xml:space="preserve"> </w:t>
      </w:r>
      <w:r w:rsidR="00D63EE2" w:rsidRPr="00780B71">
        <w:rPr>
          <w:sz w:val="24"/>
          <w:szCs w:val="24"/>
        </w:rPr>
        <w:t>The dimensional</w:t>
      </w:r>
      <w:r w:rsidR="00FC625B" w:rsidRPr="00780B71">
        <w:rPr>
          <w:sz w:val="24"/>
          <w:szCs w:val="24"/>
        </w:rPr>
        <w:t xml:space="preserve"> conceptualisation of attachment </w:t>
      </w:r>
      <w:r w:rsidR="00FC625B" w:rsidRPr="00780B71">
        <w:rPr>
          <w:sz w:val="24"/>
          <w:szCs w:val="24"/>
        </w:rPr>
        <w:fldChar w:fldCharType="begin" w:fldLock="1"/>
      </w:r>
      <w:r w:rsidR="00FC625B" w:rsidRPr="00780B71">
        <w:rPr>
          <w:sz w:val="24"/>
          <w:szCs w:val="24"/>
        </w:rPr>
        <w:instrText>ADDIN CSL_CITATION {"citationItems":[{"id":"ITEM-1","itemData":{"ISBN":"1-57230-102-3 (Hardcover)","abstract":"The authors present the results of a large-scale study (Ss were 1,086 male and female 16–50 yr olds) designed to develop more reliable self-report scales of adult attachment styles based on items from several existing self-report scales. Corroborating previous research, the authors find that 2 primary dimensions underlie responses to these self-report items: Avoidance and Anxiety. They suggest that future research using self-report attachment measures should assess these 2 dimensions. (PsycInfo Database Record (c) 2020 APA, all rights reserved)","author":[{"dropping-particle":"","family":"Brennan","given":"Kelly A","non-dropping-particle":"","parse-names":false,"suffix":""},{"dropping-particle":"","family":"Clark","given":"Catherine L","non-dropping-particle":"","parse-names":false,"suffix":""},{"dropping-particle":"","family":"Shaver","given":"Phillip R","non-dropping-particle":"","parse-names":false,"suffix":""}],"container-title":"Attachment theory and close relationships.","id":"ITEM-1","issued":{"date-parts":[["1998"]]},"page":"46-76","publisher":"The Guilford Press","publisher-place":"New York,  NY,  US","title":"Self-report measurement of adult attachment: An integrative overview.","type":"chapter"},"uris":["http://www.mendeley.com/documents/?uuid=99892d40-ca3d-4130-a382-1294474ac8af"]}],"mendeley":{"formattedCitation":"(Brennan et al., 1998)","plainTextFormattedCitation":"(Brennan et al., 1998)","previouslyFormattedCitation":"(Brennan et al., 1998)"},"properties":{"noteIndex":0},"schema":"https://github.com/citation-style-language/schema/raw/master/csl-citation.json"}</w:instrText>
      </w:r>
      <w:r w:rsidR="00FC625B" w:rsidRPr="00780B71">
        <w:rPr>
          <w:sz w:val="24"/>
          <w:szCs w:val="24"/>
        </w:rPr>
        <w:fldChar w:fldCharType="separate"/>
      </w:r>
      <w:r w:rsidR="00FC625B" w:rsidRPr="00780B71">
        <w:rPr>
          <w:noProof/>
          <w:sz w:val="24"/>
          <w:szCs w:val="24"/>
        </w:rPr>
        <w:t>(Brennan et al., 1998)</w:t>
      </w:r>
      <w:r w:rsidR="00FC625B" w:rsidRPr="00780B71">
        <w:rPr>
          <w:sz w:val="24"/>
          <w:szCs w:val="24"/>
        </w:rPr>
        <w:fldChar w:fldCharType="end"/>
      </w:r>
      <w:r w:rsidR="00D63EE2" w:rsidRPr="00780B71">
        <w:rPr>
          <w:sz w:val="24"/>
          <w:szCs w:val="24"/>
        </w:rPr>
        <w:t xml:space="preserve"> </w:t>
      </w:r>
      <w:r w:rsidR="00A359AE" w:rsidRPr="00780B71">
        <w:rPr>
          <w:sz w:val="24"/>
          <w:szCs w:val="24"/>
        </w:rPr>
        <w:t xml:space="preserve">suggests </w:t>
      </w:r>
      <w:r w:rsidR="00D63EE2" w:rsidRPr="00780B71">
        <w:rPr>
          <w:sz w:val="24"/>
          <w:szCs w:val="24"/>
        </w:rPr>
        <w:t xml:space="preserve">that </w:t>
      </w:r>
      <w:r w:rsidR="00FC625B" w:rsidRPr="00780B71">
        <w:rPr>
          <w:sz w:val="24"/>
          <w:szCs w:val="24"/>
        </w:rPr>
        <w:t>i</w:t>
      </w:r>
      <w:r w:rsidR="001A3F61" w:rsidRPr="00780B71">
        <w:rPr>
          <w:sz w:val="24"/>
          <w:szCs w:val="24"/>
        </w:rPr>
        <w:t>ndividuals vary on attachment anxiety and attachment avoidance</w:t>
      </w:r>
      <w:r w:rsidR="00FC625B" w:rsidRPr="00780B71">
        <w:rPr>
          <w:sz w:val="24"/>
          <w:szCs w:val="24"/>
        </w:rPr>
        <w:t xml:space="preserve">. </w:t>
      </w:r>
      <w:r w:rsidR="006A5A3D" w:rsidRPr="00780B71">
        <w:rPr>
          <w:sz w:val="24"/>
          <w:szCs w:val="24"/>
        </w:rPr>
        <w:t>Low scores on both dimensions indicate secure attachment, whereas a</w:t>
      </w:r>
      <w:r w:rsidR="00C9183D" w:rsidRPr="00780B71">
        <w:rPr>
          <w:sz w:val="24"/>
          <w:szCs w:val="24"/>
        </w:rPr>
        <w:t xml:space="preserve"> h</w:t>
      </w:r>
      <w:r w:rsidRPr="00780B71">
        <w:rPr>
          <w:sz w:val="24"/>
          <w:szCs w:val="24"/>
        </w:rPr>
        <w:t>igh score on either indicates insecure attachment</w:t>
      </w:r>
      <w:r w:rsidR="006A5A3D" w:rsidRPr="00780B71">
        <w:rPr>
          <w:sz w:val="24"/>
          <w:szCs w:val="24"/>
        </w:rPr>
        <w:t>.</w:t>
      </w:r>
    </w:p>
    <w:p w14:paraId="1DFA6BEE" w14:textId="38965AF5" w:rsidR="006A5A3D" w:rsidRPr="00780B71" w:rsidRDefault="006A5A3D" w:rsidP="00E07141">
      <w:pPr>
        <w:spacing w:line="480" w:lineRule="auto"/>
        <w:ind w:firstLine="720"/>
        <w:rPr>
          <w:sz w:val="24"/>
          <w:szCs w:val="24"/>
          <w:lang w:eastAsia="en-US"/>
        </w:rPr>
      </w:pPr>
      <w:r w:rsidRPr="00780B71">
        <w:rPr>
          <w:sz w:val="24"/>
          <w:szCs w:val="24"/>
          <w:lang w:eastAsia="en-US"/>
        </w:rPr>
        <w:t>Secure attachment typically develops from responsive caregiving (Mikulincer &amp; Shaver, 2007). The child learns to use effective affect regulation strategies – self-managing distress and seeking out others appropriately in times of need (</w:t>
      </w:r>
      <w:r w:rsidR="006B15E4" w:rsidRPr="00780B71">
        <w:rPr>
          <w:sz w:val="24"/>
          <w:szCs w:val="24"/>
          <w:lang w:eastAsia="en-US"/>
        </w:rPr>
        <w:t xml:space="preserve">Cooke et al., 2019; </w:t>
      </w:r>
      <w:r w:rsidRPr="00780B71">
        <w:rPr>
          <w:sz w:val="24"/>
          <w:szCs w:val="24"/>
          <w:lang w:eastAsia="en-US"/>
        </w:rPr>
        <w:t>Shaver &amp; Mikulincer, 2002). In adulthood</w:t>
      </w:r>
      <w:r w:rsidR="00B33C83" w:rsidRPr="00780B71">
        <w:rPr>
          <w:sz w:val="24"/>
          <w:szCs w:val="24"/>
          <w:lang w:eastAsia="en-US"/>
        </w:rPr>
        <w:t>,</w:t>
      </w:r>
      <w:r w:rsidRPr="00780B71">
        <w:rPr>
          <w:sz w:val="24"/>
          <w:szCs w:val="24"/>
          <w:lang w:eastAsia="en-US"/>
        </w:rPr>
        <w:t xml:space="preserve"> attachment security is associated with comfort with autonomy and intimacy, and positive and realistic self and other appraisals (</w:t>
      </w:r>
      <w:proofErr w:type="spellStart"/>
      <w:r w:rsidRPr="00780B71">
        <w:rPr>
          <w:sz w:val="24"/>
          <w:szCs w:val="24"/>
          <w:lang w:eastAsia="en-US"/>
        </w:rPr>
        <w:t>Gillath</w:t>
      </w:r>
      <w:proofErr w:type="spellEnd"/>
      <w:r w:rsidRPr="00780B71">
        <w:rPr>
          <w:sz w:val="24"/>
          <w:szCs w:val="24"/>
          <w:lang w:eastAsia="en-US"/>
        </w:rPr>
        <w:t xml:space="preserve"> et al., 2016).</w:t>
      </w:r>
    </w:p>
    <w:p w14:paraId="355060A7" w14:textId="6A10CB13" w:rsidR="006A5A3D" w:rsidRPr="00780B71" w:rsidRDefault="00CA0602" w:rsidP="00E07141">
      <w:pPr>
        <w:spacing w:line="480" w:lineRule="auto"/>
        <w:ind w:firstLine="720"/>
        <w:rPr>
          <w:rFonts w:cs="Calibri"/>
          <w:sz w:val="24"/>
          <w:szCs w:val="24"/>
          <w:lang w:eastAsia="en-US"/>
        </w:rPr>
      </w:pPr>
      <w:r w:rsidRPr="00780B71">
        <w:rPr>
          <w:sz w:val="24"/>
          <w:szCs w:val="24"/>
          <w:lang w:eastAsia="en-US"/>
        </w:rPr>
        <w:t>A</w:t>
      </w:r>
      <w:r w:rsidR="00F630C5" w:rsidRPr="00780B71">
        <w:rPr>
          <w:sz w:val="24"/>
          <w:szCs w:val="24"/>
          <w:lang w:eastAsia="en-US"/>
        </w:rPr>
        <w:t xml:space="preserve">ttachment anxiety </w:t>
      </w:r>
      <w:r w:rsidR="00200488" w:rsidRPr="00780B71">
        <w:rPr>
          <w:sz w:val="24"/>
          <w:szCs w:val="24"/>
          <w:lang w:eastAsia="en-US"/>
        </w:rPr>
        <w:t>typically</w:t>
      </w:r>
      <w:r w:rsidR="00F630C5" w:rsidRPr="00780B71">
        <w:rPr>
          <w:sz w:val="24"/>
          <w:szCs w:val="24"/>
          <w:lang w:eastAsia="en-US"/>
        </w:rPr>
        <w:t xml:space="preserve"> develop</w:t>
      </w:r>
      <w:r w:rsidR="00200488" w:rsidRPr="00780B71">
        <w:rPr>
          <w:sz w:val="24"/>
          <w:szCs w:val="24"/>
          <w:lang w:eastAsia="en-US"/>
        </w:rPr>
        <w:t xml:space="preserve">s </w:t>
      </w:r>
      <w:r w:rsidR="00AA4F2B" w:rsidRPr="00780B71">
        <w:rPr>
          <w:sz w:val="24"/>
          <w:szCs w:val="24"/>
          <w:lang w:eastAsia="en-US"/>
        </w:rPr>
        <w:t xml:space="preserve">following </w:t>
      </w:r>
      <w:r w:rsidR="00200488" w:rsidRPr="00780B71">
        <w:rPr>
          <w:sz w:val="24"/>
          <w:szCs w:val="24"/>
          <w:lang w:eastAsia="en-US"/>
        </w:rPr>
        <w:t xml:space="preserve">inconsistent </w:t>
      </w:r>
      <w:r w:rsidR="00F630C5" w:rsidRPr="00780B71">
        <w:rPr>
          <w:sz w:val="24"/>
          <w:szCs w:val="24"/>
          <w:lang w:eastAsia="en-US"/>
        </w:rPr>
        <w:t>caregiv</w:t>
      </w:r>
      <w:r w:rsidR="00200488" w:rsidRPr="00780B71">
        <w:rPr>
          <w:sz w:val="24"/>
          <w:szCs w:val="24"/>
          <w:lang w:eastAsia="en-US"/>
        </w:rPr>
        <w:t>ing</w:t>
      </w:r>
      <w:r w:rsidR="00751062" w:rsidRPr="00780B71">
        <w:rPr>
          <w:sz w:val="24"/>
          <w:szCs w:val="24"/>
          <w:lang w:eastAsia="en-US"/>
        </w:rPr>
        <w:t>, which motivates the child to adopt</w:t>
      </w:r>
      <w:r w:rsidR="00200488" w:rsidRPr="00780B71">
        <w:rPr>
          <w:sz w:val="24"/>
          <w:szCs w:val="24"/>
          <w:lang w:eastAsia="en-US"/>
        </w:rPr>
        <w:t xml:space="preserve"> </w:t>
      </w:r>
      <w:r w:rsidR="00F630C5" w:rsidRPr="00780B71">
        <w:rPr>
          <w:sz w:val="24"/>
          <w:szCs w:val="24"/>
          <w:lang w:eastAsia="en-US"/>
        </w:rPr>
        <w:t xml:space="preserve">hyperactivating </w:t>
      </w:r>
      <w:r w:rsidR="0047708E" w:rsidRPr="00780B71">
        <w:rPr>
          <w:sz w:val="24"/>
          <w:szCs w:val="24"/>
          <w:lang w:eastAsia="en-US"/>
        </w:rPr>
        <w:t>affect</w:t>
      </w:r>
      <w:r w:rsidR="00F630C5" w:rsidRPr="00780B71">
        <w:rPr>
          <w:sz w:val="24"/>
          <w:szCs w:val="24"/>
          <w:lang w:eastAsia="en-US"/>
        </w:rPr>
        <w:t xml:space="preserve"> regulation strategies </w:t>
      </w:r>
      <w:r w:rsidR="00200488" w:rsidRPr="00780B71">
        <w:rPr>
          <w:sz w:val="24"/>
          <w:szCs w:val="24"/>
          <w:lang w:eastAsia="en-US"/>
        </w:rPr>
        <w:t xml:space="preserve">(e.g. exaggerating calls of </w:t>
      </w:r>
      <w:r w:rsidR="00200488" w:rsidRPr="00780B71">
        <w:rPr>
          <w:rFonts w:cs="Calibri"/>
          <w:sz w:val="24"/>
          <w:szCs w:val="24"/>
          <w:lang w:eastAsia="en-US"/>
        </w:rPr>
        <w:t xml:space="preserve">distress) </w:t>
      </w:r>
      <w:r w:rsidR="00F630C5" w:rsidRPr="00780B71">
        <w:rPr>
          <w:sz w:val="24"/>
          <w:szCs w:val="24"/>
          <w:lang w:eastAsia="en-US"/>
        </w:rPr>
        <w:t xml:space="preserve">in </w:t>
      </w:r>
      <w:r w:rsidR="00A359AE" w:rsidRPr="00780B71">
        <w:rPr>
          <w:sz w:val="24"/>
          <w:szCs w:val="24"/>
          <w:lang w:eastAsia="en-US"/>
        </w:rPr>
        <w:t xml:space="preserve">an </w:t>
      </w:r>
      <w:r w:rsidR="00F630C5" w:rsidRPr="00780B71">
        <w:rPr>
          <w:sz w:val="24"/>
          <w:szCs w:val="24"/>
          <w:lang w:eastAsia="en-US"/>
        </w:rPr>
        <w:t>attempt to get their needs met and maintain parental proximity</w:t>
      </w:r>
      <w:r w:rsidR="00F9156E" w:rsidRPr="00780B71">
        <w:rPr>
          <w:sz w:val="24"/>
          <w:szCs w:val="24"/>
          <w:lang w:eastAsia="en-US"/>
        </w:rPr>
        <w:t xml:space="preserve"> </w:t>
      </w:r>
      <w:r w:rsidR="00F9156E" w:rsidRPr="00780B71">
        <w:rPr>
          <w:sz w:val="24"/>
          <w:szCs w:val="24"/>
          <w:lang w:eastAsia="en-US"/>
        </w:rPr>
        <w:fldChar w:fldCharType="begin" w:fldLock="1"/>
      </w:r>
      <w:r w:rsidR="003248A1" w:rsidRPr="00780B71">
        <w:rPr>
          <w:sz w:val="24"/>
          <w:szCs w:val="24"/>
          <w:lang w:eastAsia="en-US"/>
        </w:rPr>
        <w:instrText>ADDIN CSL_CITATION {"citationItems":[{"id":"ITEM-1","itemData":{"ISBN":"1-59385-457-9","abstract":"The volume reviews the foundations of attachment theory and traces how the study of adolescents and adults has enriched Bowlby and Ainsworth's original ideas. Measures of attachment style and related constructs (several of which are reprinted in the appendices) are described in depth, and their contributions to understanding both normative processes and individual differences are explored. The authors analyze findings from thousands of studies to show how attachment has been used to further scientific knowledge about nearly all aspects of social functioning. Revealed are compelling insights into the processes underlying mental representations of self and others, personal goals and strivings, healthy and unhealthy coping strategies, couple dynamics, sexuality, caregiving, psychopathology, psychotherapy, and organizational behavior. The concluding chapter reflects on the key issues addressed, considers the deeper philosophical implications of current work in the field, and identifies pivotal directions for future investigation. (PsycInfo Database Record (c) 2020 APA, all rights reserved)","author":[{"dropping-particle":"","family":"Mikulincer","given":"Mario","non-dropping-particle":"","parse-names":false,"suffix":""},{"dropping-particle":"","family":"Shaver","given":"Phillip R","non-dropping-particle":"","parse-names":false,"suffix":""}],"id":"ITEM-1","issued":{"date-parts":[["2007"]]},"note":"Accession Number: 2007-12400-000. Partial author list: First Author &amp;amp; Affiliation: Mikulincer, Mario; Bar-Han University, Ramat Gan, Israel. Release Date: 20071015. Correction Date: 20200713. Publication Type: Book (0200), Authored Book (0240). Format Covered: Print. ISBN: 1-59385-457-9, Hardcover; 978-1-59385-457-7, Hardcover. Language: English. Major Descriptor: Attachment Behavior; Social Functioning. Classification: Personality Traits &amp;amp; Processes (3120). Population: Human (10). Age Group: Adulthood (18 yrs &amp;amp; older) (300). Intended Audience: Psychology: Professional &amp;amp; Research (PS). References Available: Y. Page Count: 578.","publisher":"The Guilford Press","publisher-place":"New York, NY, US","title":"Attachment in adulthood: Structure, dynamics, and change.","type":"book"},"uris":["http://www.mendeley.com/documents/?uuid=dff86a94-23af-4103-92ce-e07d4120b9a1"]}],"mendeley":{"formattedCitation":"(Mikulincer &amp; Shaver, 2007)","plainTextFormattedCitation":"(Mikulincer &amp; Shaver, 2007)","previouslyFormattedCitation":"(Mikulincer &amp; Shaver, 2007)"},"properties":{"noteIndex":0},"schema":"https://github.com/citation-style-language/schema/raw/master/csl-citation.json"}</w:instrText>
      </w:r>
      <w:r w:rsidR="00F9156E" w:rsidRPr="00780B71">
        <w:rPr>
          <w:sz w:val="24"/>
          <w:szCs w:val="24"/>
          <w:lang w:eastAsia="en-US"/>
        </w:rPr>
        <w:fldChar w:fldCharType="separate"/>
      </w:r>
      <w:r w:rsidR="00F9156E" w:rsidRPr="00780B71">
        <w:rPr>
          <w:noProof/>
          <w:sz w:val="24"/>
          <w:szCs w:val="24"/>
          <w:lang w:eastAsia="en-US"/>
        </w:rPr>
        <w:t>(</w:t>
      </w:r>
      <w:r w:rsidR="006B15E4" w:rsidRPr="00780B71">
        <w:rPr>
          <w:noProof/>
          <w:sz w:val="24"/>
          <w:szCs w:val="24"/>
          <w:lang w:eastAsia="en-US"/>
        </w:rPr>
        <w:t xml:space="preserve">Cassidy, 1994; </w:t>
      </w:r>
      <w:r w:rsidR="00B62573" w:rsidRPr="00780B71">
        <w:rPr>
          <w:sz w:val="24"/>
          <w:szCs w:val="24"/>
          <w:lang w:eastAsia="en-US"/>
        </w:rPr>
        <w:t xml:space="preserve">Cooke et al., 2019; </w:t>
      </w:r>
      <w:r w:rsidR="00F9156E" w:rsidRPr="00780B71">
        <w:rPr>
          <w:noProof/>
          <w:sz w:val="24"/>
          <w:szCs w:val="24"/>
          <w:lang w:eastAsia="en-US"/>
        </w:rPr>
        <w:t>Mikulincer &amp; Shaver, 2007)</w:t>
      </w:r>
      <w:r w:rsidR="00F9156E" w:rsidRPr="00780B71">
        <w:rPr>
          <w:sz w:val="24"/>
          <w:szCs w:val="24"/>
          <w:lang w:eastAsia="en-US"/>
        </w:rPr>
        <w:fldChar w:fldCharType="end"/>
      </w:r>
      <w:r w:rsidR="00F9156E" w:rsidRPr="00780B71">
        <w:rPr>
          <w:sz w:val="24"/>
          <w:szCs w:val="24"/>
          <w:lang w:eastAsia="en-US"/>
        </w:rPr>
        <w:t>.</w:t>
      </w:r>
      <w:r w:rsidR="00F630C5" w:rsidRPr="00780B71">
        <w:rPr>
          <w:rFonts w:cs="Calibri"/>
          <w:sz w:val="24"/>
          <w:szCs w:val="24"/>
          <w:lang w:eastAsia="en-US"/>
        </w:rPr>
        <w:t xml:space="preserve"> In adulthood, </w:t>
      </w:r>
      <w:r w:rsidR="00AA4F2B" w:rsidRPr="00780B71">
        <w:rPr>
          <w:sz w:val="24"/>
          <w:szCs w:val="24"/>
          <w:lang w:eastAsia="en-US"/>
        </w:rPr>
        <w:t>this</w:t>
      </w:r>
      <w:r w:rsidR="00F630C5" w:rsidRPr="00780B71">
        <w:rPr>
          <w:sz w:val="24"/>
          <w:szCs w:val="24"/>
          <w:lang w:eastAsia="en-US"/>
        </w:rPr>
        <w:t xml:space="preserve"> is linked with an intense desire for closeness and fear of abandonment, and </w:t>
      </w:r>
      <w:r w:rsidR="00751062" w:rsidRPr="00780B71">
        <w:rPr>
          <w:sz w:val="24"/>
          <w:szCs w:val="24"/>
          <w:lang w:eastAsia="en-US"/>
        </w:rPr>
        <w:t xml:space="preserve">continued use of hyperactivating </w:t>
      </w:r>
      <w:r w:rsidR="00F630C5" w:rsidRPr="00780B71">
        <w:rPr>
          <w:sz w:val="24"/>
          <w:szCs w:val="24"/>
          <w:lang w:eastAsia="en-US"/>
        </w:rPr>
        <w:t>strategies</w:t>
      </w:r>
      <w:r w:rsidR="00CF0E76" w:rsidRPr="00780B71">
        <w:rPr>
          <w:sz w:val="24"/>
          <w:szCs w:val="24"/>
          <w:lang w:eastAsia="en-US"/>
        </w:rPr>
        <w:t>;</w:t>
      </w:r>
      <w:r w:rsidR="00F630C5" w:rsidRPr="00780B71">
        <w:rPr>
          <w:sz w:val="24"/>
          <w:szCs w:val="24"/>
          <w:lang w:eastAsia="en-US"/>
        </w:rPr>
        <w:t xml:space="preserve"> </w:t>
      </w:r>
      <w:r w:rsidR="006A5A3D" w:rsidRPr="00780B71">
        <w:rPr>
          <w:sz w:val="24"/>
          <w:szCs w:val="24"/>
          <w:lang w:eastAsia="en-US"/>
        </w:rPr>
        <w:t>i</w:t>
      </w:r>
      <w:r w:rsidR="00F630C5" w:rsidRPr="00780B71">
        <w:rPr>
          <w:sz w:val="24"/>
          <w:szCs w:val="24"/>
          <w:lang w:eastAsia="en-US"/>
        </w:rPr>
        <w:t xml:space="preserve">ndividuals </w:t>
      </w:r>
      <w:r w:rsidR="00F630C5" w:rsidRPr="00780B71">
        <w:rPr>
          <w:rFonts w:cs="Calibri"/>
          <w:sz w:val="24"/>
          <w:szCs w:val="24"/>
          <w:lang w:eastAsia="en-US"/>
        </w:rPr>
        <w:t>may view themselves as helpless and others as unreliable</w:t>
      </w:r>
      <w:r w:rsidR="00CF0E76" w:rsidRPr="00780B71">
        <w:rPr>
          <w:rFonts w:cs="Calibri"/>
          <w:sz w:val="24"/>
          <w:szCs w:val="24"/>
          <w:lang w:eastAsia="en-US"/>
        </w:rPr>
        <w:t xml:space="preserve"> </w:t>
      </w:r>
      <w:r w:rsidR="00CF0E76" w:rsidRPr="00780B71">
        <w:rPr>
          <w:sz w:val="24"/>
          <w:szCs w:val="24"/>
          <w:lang w:eastAsia="en-US"/>
        </w:rPr>
        <w:fldChar w:fldCharType="begin" w:fldLock="1"/>
      </w:r>
      <w:r w:rsidR="00CF0E76" w:rsidRPr="00780B71">
        <w:rPr>
          <w:sz w:val="24"/>
          <w:szCs w:val="24"/>
          <w:lang w:eastAsia="en-US"/>
        </w:rPr>
        <w:instrText>ADDIN CSL_CITATION {"citationItems":[{"id":"ITEM-1","itemData":{"DOI":"10.1023/A:1024515519160","ISSN":"1573-6644(Electronic),0146-7239(Print)","abstract":"Attachment theory (J. Bowlby, 1982/1969, 1973) is one of the most useful and generative frameworks for understanding both normative and individual-differences aspects of the process of affect regulation. In this article we focus mainly on the different attachment-related strategies of affect regulation that result from different patterns of interactions with significant others. Specifically, we pursue 3 main goals: First, we elaborate the dynamics and functioning of these affect-regulation strategies using a recent integrative model of attachment-system activation and dynamics (P. R. Shaver &amp; M. Mikulincer, 2002). Second, we review recent findings concerning the cognitive consequences of attachment-related strategies following the arousal of positive and negative affect. Third, we propose some integrative ideas concerning the formation and development of the different attachment-related strategies. (PsycINFO Database Record (c) 2016 APA, all rights reserved)","author":[{"dropping-particle":"","family":"Mikulincer","given":"Mario","non-dropping-particle":"","parse-names":false,"suffix":""},{"dropping-particle":"","family":"Shaver","given":"Phillip R","non-dropping-particle":"","parse-names":false,"suffix":""},{"dropping-particle":"","family":"Pereg","given":"Dana","non-dropping-particle":"","parse-names":false,"suffix":""}],"container-title":"Motivation and Emotion","id":"ITEM-1","issue":"2","issued":{"date-parts":[["2003"]]},"page":"77-102","publisher":"Springer","publisher-place":"Mikulincer, Mario: Department of Psychology, Bar-Ilan University, Ramat Gan, Israel, 52900, mikulm@mail.biu.ac.il","title":"Attachment theory and affect regulation: The dynamics, development, and cognitive consequences of attachment-related strategies.","type":"article-journal","volume":"27"},"uris":["http://www.mendeley.com/documents/?uuid=8b61d45e-1d11-4c06-a303-358761f75abf"]}],"mendeley":{"formattedCitation":"(Mikulincer et al., 2003)","plainTextFormattedCitation":"(Mikulincer et al., 2003)","previouslyFormattedCitation":"(Mikulincer et al., 2003)"},"properties":{"noteIndex":0},"schema":"https://github.com/citation-style-language/schema/raw/master/csl-citation.json"}</w:instrText>
      </w:r>
      <w:r w:rsidR="00CF0E76" w:rsidRPr="00780B71">
        <w:rPr>
          <w:sz w:val="24"/>
          <w:szCs w:val="24"/>
          <w:lang w:eastAsia="en-US"/>
        </w:rPr>
        <w:fldChar w:fldCharType="separate"/>
      </w:r>
      <w:r w:rsidR="00CF0E76" w:rsidRPr="00780B71">
        <w:rPr>
          <w:noProof/>
          <w:sz w:val="24"/>
          <w:szCs w:val="24"/>
          <w:lang w:eastAsia="en-US"/>
        </w:rPr>
        <w:t>(Mikulincer et al., 2003)</w:t>
      </w:r>
      <w:r w:rsidR="00CF0E76" w:rsidRPr="00780B71">
        <w:rPr>
          <w:sz w:val="24"/>
          <w:szCs w:val="24"/>
          <w:lang w:eastAsia="en-US"/>
        </w:rPr>
        <w:fldChar w:fldCharType="end"/>
      </w:r>
      <w:r w:rsidR="00F630C5" w:rsidRPr="00780B71">
        <w:rPr>
          <w:rFonts w:cs="Calibri"/>
          <w:sz w:val="24"/>
          <w:szCs w:val="24"/>
          <w:lang w:eastAsia="en-US"/>
        </w:rPr>
        <w:t>.</w:t>
      </w:r>
    </w:p>
    <w:p w14:paraId="6378F7CC" w14:textId="6B2DC96F" w:rsidR="00F630C5" w:rsidRPr="00780B71" w:rsidRDefault="00CA0602" w:rsidP="00E07141">
      <w:pPr>
        <w:spacing w:line="480" w:lineRule="auto"/>
        <w:ind w:firstLine="720"/>
        <w:rPr>
          <w:sz w:val="24"/>
          <w:szCs w:val="24"/>
          <w:lang w:eastAsia="en-US"/>
        </w:rPr>
      </w:pPr>
      <w:r w:rsidRPr="00780B71">
        <w:rPr>
          <w:sz w:val="24"/>
          <w:szCs w:val="24"/>
          <w:lang w:eastAsia="en-US"/>
        </w:rPr>
        <w:t>A</w:t>
      </w:r>
      <w:r w:rsidR="00F630C5" w:rsidRPr="00780B71">
        <w:rPr>
          <w:sz w:val="24"/>
          <w:szCs w:val="24"/>
          <w:lang w:eastAsia="en-US"/>
        </w:rPr>
        <w:t xml:space="preserve">ttachment avoidance </w:t>
      </w:r>
      <w:r w:rsidR="00751062" w:rsidRPr="00780B71">
        <w:rPr>
          <w:sz w:val="24"/>
          <w:szCs w:val="24"/>
          <w:lang w:eastAsia="en-US"/>
        </w:rPr>
        <w:t>typically</w:t>
      </w:r>
      <w:r w:rsidR="00F630C5" w:rsidRPr="00780B71">
        <w:rPr>
          <w:sz w:val="24"/>
          <w:szCs w:val="24"/>
          <w:lang w:eastAsia="en-US"/>
        </w:rPr>
        <w:t xml:space="preserve"> develop</w:t>
      </w:r>
      <w:r w:rsidR="00751062" w:rsidRPr="00780B71">
        <w:rPr>
          <w:sz w:val="24"/>
          <w:szCs w:val="24"/>
          <w:lang w:eastAsia="en-US"/>
        </w:rPr>
        <w:t xml:space="preserve">s </w:t>
      </w:r>
      <w:r w:rsidR="00AA4F2B" w:rsidRPr="00780B71">
        <w:rPr>
          <w:sz w:val="24"/>
          <w:szCs w:val="24"/>
          <w:lang w:eastAsia="en-US"/>
        </w:rPr>
        <w:t xml:space="preserve">following </w:t>
      </w:r>
      <w:r w:rsidR="00751062" w:rsidRPr="00780B71">
        <w:rPr>
          <w:sz w:val="24"/>
          <w:szCs w:val="24"/>
          <w:lang w:eastAsia="en-US"/>
        </w:rPr>
        <w:t>unavailable or rejecting</w:t>
      </w:r>
      <w:r w:rsidR="00F630C5" w:rsidRPr="00780B71">
        <w:rPr>
          <w:sz w:val="24"/>
          <w:szCs w:val="24"/>
          <w:lang w:eastAsia="en-US"/>
        </w:rPr>
        <w:t xml:space="preserve"> caregiv</w:t>
      </w:r>
      <w:r w:rsidR="00751062" w:rsidRPr="00780B71">
        <w:rPr>
          <w:sz w:val="24"/>
          <w:szCs w:val="24"/>
          <w:lang w:eastAsia="en-US"/>
        </w:rPr>
        <w:t xml:space="preserve">ing, which motivates the </w:t>
      </w:r>
      <w:r w:rsidR="00F630C5" w:rsidRPr="00780B71">
        <w:rPr>
          <w:sz w:val="24"/>
          <w:szCs w:val="24"/>
          <w:lang w:eastAsia="en-US"/>
        </w:rPr>
        <w:t xml:space="preserve">child </w:t>
      </w:r>
      <w:r w:rsidR="00751062" w:rsidRPr="00780B71">
        <w:rPr>
          <w:sz w:val="24"/>
          <w:szCs w:val="24"/>
          <w:lang w:eastAsia="en-US"/>
        </w:rPr>
        <w:t>to adopt</w:t>
      </w:r>
      <w:r w:rsidR="00F630C5" w:rsidRPr="00780B71">
        <w:rPr>
          <w:sz w:val="24"/>
          <w:szCs w:val="24"/>
          <w:lang w:eastAsia="en-US"/>
        </w:rPr>
        <w:t xml:space="preserve"> deactivating </w:t>
      </w:r>
      <w:r w:rsidR="0047708E" w:rsidRPr="00780B71">
        <w:rPr>
          <w:sz w:val="24"/>
          <w:szCs w:val="24"/>
          <w:lang w:eastAsia="en-US"/>
        </w:rPr>
        <w:t xml:space="preserve">affect </w:t>
      </w:r>
      <w:r w:rsidR="00F630C5" w:rsidRPr="00780B71">
        <w:rPr>
          <w:sz w:val="24"/>
          <w:szCs w:val="24"/>
          <w:lang w:eastAsia="en-US"/>
        </w:rPr>
        <w:t>regulation strategies</w:t>
      </w:r>
      <w:r w:rsidR="00751062" w:rsidRPr="00780B71">
        <w:rPr>
          <w:sz w:val="24"/>
          <w:szCs w:val="24"/>
          <w:lang w:eastAsia="en-US"/>
        </w:rPr>
        <w:t xml:space="preserve"> (e.g.</w:t>
      </w:r>
      <w:r w:rsidR="00F630C5" w:rsidRPr="00780B71">
        <w:rPr>
          <w:sz w:val="24"/>
          <w:szCs w:val="24"/>
          <w:lang w:eastAsia="en-US"/>
        </w:rPr>
        <w:t xml:space="preserve"> minimising </w:t>
      </w:r>
      <w:r w:rsidR="00AA4F2B" w:rsidRPr="00780B71">
        <w:rPr>
          <w:sz w:val="24"/>
          <w:szCs w:val="24"/>
          <w:lang w:eastAsia="en-US"/>
        </w:rPr>
        <w:t xml:space="preserve">or supressing </w:t>
      </w:r>
      <w:r w:rsidR="00F630C5" w:rsidRPr="00780B71">
        <w:rPr>
          <w:sz w:val="24"/>
          <w:szCs w:val="24"/>
          <w:lang w:eastAsia="en-US"/>
        </w:rPr>
        <w:t>emotions</w:t>
      </w:r>
      <w:r w:rsidR="00751062" w:rsidRPr="00780B71">
        <w:rPr>
          <w:sz w:val="24"/>
          <w:szCs w:val="24"/>
          <w:lang w:eastAsia="en-US"/>
        </w:rPr>
        <w:t>)</w:t>
      </w:r>
      <w:r w:rsidR="00F630C5" w:rsidRPr="00780B71">
        <w:rPr>
          <w:sz w:val="24"/>
          <w:szCs w:val="24"/>
          <w:lang w:eastAsia="en-US"/>
        </w:rPr>
        <w:t xml:space="preserve"> </w:t>
      </w:r>
      <w:r w:rsidR="008F3630" w:rsidRPr="00780B71">
        <w:rPr>
          <w:sz w:val="24"/>
          <w:szCs w:val="24"/>
          <w:lang w:eastAsia="en-US"/>
        </w:rPr>
        <w:t xml:space="preserve">to avoid further rejection </w:t>
      </w:r>
      <w:r w:rsidR="00B62573" w:rsidRPr="00780B71">
        <w:rPr>
          <w:sz w:val="24"/>
          <w:szCs w:val="24"/>
          <w:lang w:eastAsia="en-US"/>
        </w:rPr>
        <w:fldChar w:fldCharType="begin" w:fldLock="1"/>
      </w:r>
      <w:r w:rsidR="00B62573" w:rsidRPr="00780B71">
        <w:rPr>
          <w:sz w:val="24"/>
          <w:szCs w:val="24"/>
          <w:lang w:eastAsia="en-US"/>
        </w:rPr>
        <w:instrText>ADDIN CSL_CITATION {"citationItems":[{"id":"ITEM-1","itemData":{"ISBN":"1-59385-457-9","abstract":"The volume reviews the foundations of attachment theory and traces how the study of adolescents and adults has enriched Bowlby and Ainsworth's original ideas. Measures of attachment style and related constructs (several of which are reprinted in the appendices) are described in depth, and their contributions to understanding both normative processes and individual differences are explored. The authors analyze findings from thousands of studies to show how attachment has been used to further scientific knowledge about nearly all aspects of social functioning. Revealed are compelling insights into the processes underlying mental representations of self and others, personal goals and strivings, healthy and unhealthy coping strategies, couple dynamics, sexuality, caregiving, psychopathology, psychotherapy, and organizational behavior. The concluding chapter reflects on the key issues addressed, considers the deeper philosophical implications of current work in the field, and identifies pivotal directions for future investigation. (PsycInfo Database Record (c) 2020 APA, all rights reserved)","author":[{"dropping-particle":"","family":"Mikulincer","given":"Mario","non-dropping-particle":"","parse-names":false,"suffix":""},{"dropping-particle":"","family":"Shaver","given":"Phillip R","non-dropping-particle":"","parse-names":false,"suffix":""}],"id":"ITEM-1","issued":{"date-parts":[["2007"]]},"note":"Accession Number: 2007-12400-000. Partial author list: First Author &amp;amp; Affiliation: Mikulincer, Mario; Bar-Han University, Ramat Gan, Israel. Release Date: 20071015. Correction Date: 20200713. Publication Type: Book (0200), Authored Book (0240). Format Covered: Print. ISBN: 1-59385-457-9, Hardcover; 978-1-59385-457-7, Hardcover. Language: English. Major Descriptor: Attachment Behavior; Social Functioning. Classification: Personality Traits &amp;amp; Processes (3120). Population: Human (10). Age Group: Adulthood (18 yrs &amp;amp; older) (300). Intended Audience: Psychology: Professional &amp;amp; Research (PS). References Available: Y. Page Count: 578.","publisher":"The Guilford Press","publisher-place":"New York, NY, US","title":"Attachment in adulthood: Structure, dynamics, and change.","type":"book"},"uris":["http://www.mendeley.com/documents/?uuid=dff86a94-23af-4103-92ce-e07d4120b9a1"]}],"mendeley":{"formattedCitation":"(Mikulincer &amp; Shaver, 2007)","plainTextFormattedCitation":"(Mikulincer &amp; Shaver, 2007)","previouslyFormattedCitation":"(Mikulincer &amp; Shaver, 2007)"},"properties":{"noteIndex":0},"schema":"https://github.com/citation-style-language/schema/raw/master/csl-citation.json"}</w:instrText>
      </w:r>
      <w:r w:rsidR="00B62573" w:rsidRPr="00780B71">
        <w:rPr>
          <w:sz w:val="24"/>
          <w:szCs w:val="24"/>
          <w:lang w:eastAsia="en-US"/>
        </w:rPr>
        <w:fldChar w:fldCharType="separate"/>
      </w:r>
      <w:r w:rsidR="00B62573" w:rsidRPr="00780B71">
        <w:rPr>
          <w:noProof/>
          <w:sz w:val="24"/>
          <w:szCs w:val="24"/>
          <w:lang w:eastAsia="en-US"/>
        </w:rPr>
        <w:t xml:space="preserve">(Cassidy, 1994; </w:t>
      </w:r>
      <w:r w:rsidR="00B62573" w:rsidRPr="00780B71">
        <w:rPr>
          <w:sz w:val="24"/>
          <w:szCs w:val="24"/>
          <w:lang w:eastAsia="en-US"/>
        </w:rPr>
        <w:t xml:space="preserve">Cooke et al., 2019; </w:t>
      </w:r>
      <w:r w:rsidR="00B62573" w:rsidRPr="00780B71">
        <w:rPr>
          <w:noProof/>
          <w:sz w:val="24"/>
          <w:szCs w:val="24"/>
          <w:lang w:eastAsia="en-US"/>
        </w:rPr>
        <w:t>Mikulincer &amp; Shaver, 2007)</w:t>
      </w:r>
      <w:r w:rsidR="00B62573" w:rsidRPr="00780B71">
        <w:rPr>
          <w:sz w:val="24"/>
          <w:szCs w:val="24"/>
          <w:lang w:eastAsia="en-US"/>
        </w:rPr>
        <w:fldChar w:fldCharType="end"/>
      </w:r>
      <w:r w:rsidR="00B62573" w:rsidRPr="00780B71">
        <w:rPr>
          <w:sz w:val="24"/>
          <w:szCs w:val="24"/>
          <w:lang w:eastAsia="en-US"/>
        </w:rPr>
        <w:t xml:space="preserve">. </w:t>
      </w:r>
      <w:r w:rsidR="00F630C5" w:rsidRPr="00780B71">
        <w:rPr>
          <w:sz w:val="24"/>
          <w:szCs w:val="24"/>
          <w:lang w:eastAsia="en-US"/>
        </w:rPr>
        <w:t xml:space="preserve">In adulthood, </w:t>
      </w:r>
      <w:r w:rsidR="00AA4F2B" w:rsidRPr="00780B71">
        <w:rPr>
          <w:sz w:val="24"/>
          <w:szCs w:val="24"/>
          <w:lang w:eastAsia="en-US"/>
        </w:rPr>
        <w:t>this</w:t>
      </w:r>
      <w:r w:rsidR="00F630C5" w:rsidRPr="00780B71">
        <w:rPr>
          <w:sz w:val="24"/>
          <w:szCs w:val="24"/>
          <w:lang w:eastAsia="en-US"/>
        </w:rPr>
        <w:t xml:space="preserve"> is linked with discomfort with </w:t>
      </w:r>
      <w:r w:rsidR="00AA4F2B" w:rsidRPr="00780B71">
        <w:rPr>
          <w:sz w:val="24"/>
          <w:szCs w:val="24"/>
          <w:lang w:eastAsia="en-US"/>
        </w:rPr>
        <w:t xml:space="preserve">closeness </w:t>
      </w:r>
      <w:r w:rsidR="00D6660B" w:rsidRPr="00780B71">
        <w:rPr>
          <w:sz w:val="24"/>
          <w:szCs w:val="24"/>
          <w:lang w:eastAsia="en-US"/>
        </w:rPr>
        <w:t xml:space="preserve">and </w:t>
      </w:r>
      <w:r w:rsidR="00AA4F2B" w:rsidRPr="00780B71">
        <w:rPr>
          <w:sz w:val="24"/>
          <w:szCs w:val="24"/>
          <w:lang w:eastAsia="en-US"/>
        </w:rPr>
        <w:t xml:space="preserve">a </w:t>
      </w:r>
      <w:r w:rsidR="00D6660B" w:rsidRPr="00780B71">
        <w:rPr>
          <w:sz w:val="24"/>
          <w:szCs w:val="24"/>
          <w:lang w:eastAsia="en-US"/>
        </w:rPr>
        <w:t>desire for independence,</w:t>
      </w:r>
      <w:r w:rsidR="00F630C5" w:rsidRPr="00780B71">
        <w:rPr>
          <w:sz w:val="24"/>
          <w:szCs w:val="24"/>
          <w:lang w:eastAsia="en-US"/>
        </w:rPr>
        <w:t xml:space="preserve"> and </w:t>
      </w:r>
      <w:r w:rsidR="00751062" w:rsidRPr="00780B71">
        <w:rPr>
          <w:sz w:val="24"/>
          <w:szCs w:val="24"/>
          <w:lang w:eastAsia="en-US"/>
        </w:rPr>
        <w:t xml:space="preserve">continued </w:t>
      </w:r>
      <w:r w:rsidR="00F630C5" w:rsidRPr="00780B71">
        <w:rPr>
          <w:sz w:val="24"/>
          <w:szCs w:val="24"/>
          <w:lang w:eastAsia="en-US"/>
        </w:rPr>
        <w:t xml:space="preserve">use of </w:t>
      </w:r>
      <w:r w:rsidR="00751062" w:rsidRPr="00780B71">
        <w:rPr>
          <w:sz w:val="24"/>
          <w:szCs w:val="24"/>
          <w:lang w:eastAsia="en-US"/>
        </w:rPr>
        <w:t xml:space="preserve">deactivating </w:t>
      </w:r>
      <w:r w:rsidR="00F630C5" w:rsidRPr="00780B71">
        <w:rPr>
          <w:sz w:val="24"/>
          <w:szCs w:val="24"/>
          <w:lang w:eastAsia="en-US"/>
        </w:rPr>
        <w:t>strategies</w:t>
      </w:r>
      <w:r w:rsidR="007B3CFB" w:rsidRPr="00780B71">
        <w:rPr>
          <w:sz w:val="24"/>
          <w:szCs w:val="24"/>
          <w:lang w:eastAsia="en-US"/>
        </w:rPr>
        <w:t>; i</w:t>
      </w:r>
      <w:r w:rsidR="00F630C5" w:rsidRPr="00780B71">
        <w:rPr>
          <w:sz w:val="24"/>
          <w:szCs w:val="24"/>
          <w:lang w:eastAsia="en-US"/>
        </w:rPr>
        <w:t xml:space="preserve">ndividuals may view others as untrustworthy </w:t>
      </w:r>
      <w:r w:rsidR="00FC625B" w:rsidRPr="00780B71">
        <w:rPr>
          <w:sz w:val="24"/>
          <w:szCs w:val="24"/>
          <w:lang w:eastAsia="en-US"/>
        </w:rPr>
        <w:t>and</w:t>
      </w:r>
      <w:r w:rsidR="00F630C5" w:rsidRPr="00780B71">
        <w:rPr>
          <w:sz w:val="24"/>
          <w:szCs w:val="24"/>
          <w:lang w:eastAsia="en-US"/>
        </w:rPr>
        <w:t xml:space="preserve"> </w:t>
      </w:r>
      <w:r w:rsidR="00D21F45" w:rsidRPr="00780B71">
        <w:rPr>
          <w:sz w:val="24"/>
          <w:szCs w:val="24"/>
          <w:lang w:eastAsia="en-US"/>
        </w:rPr>
        <w:t>hold</w:t>
      </w:r>
      <w:r w:rsidR="00F630C5" w:rsidRPr="00780B71">
        <w:rPr>
          <w:sz w:val="24"/>
          <w:szCs w:val="24"/>
          <w:lang w:eastAsia="en-US"/>
        </w:rPr>
        <w:t xml:space="preserve"> </w:t>
      </w:r>
      <w:r w:rsidR="00D21F45" w:rsidRPr="00780B71">
        <w:rPr>
          <w:sz w:val="24"/>
          <w:szCs w:val="24"/>
          <w:lang w:eastAsia="en-US"/>
        </w:rPr>
        <w:t>unrealistic</w:t>
      </w:r>
      <w:r w:rsidR="000737F7" w:rsidRPr="00780B71">
        <w:rPr>
          <w:sz w:val="24"/>
          <w:szCs w:val="24"/>
          <w:lang w:eastAsia="en-US"/>
        </w:rPr>
        <w:t xml:space="preserve"> </w:t>
      </w:r>
      <w:r w:rsidR="00AA4F2B" w:rsidRPr="00780B71">
        <w:rPr>
          <w:sz w:val="24"/>
          <w:szCs w:val="24"/>
          <w:lang w:eastAsia="en-US"/>
        </w:rPr>
        <w:t>beliefs about their ability to manage alone</w:t>
      </w:r>
      <w:r w:rsidR="00CF0E76" w:rsidRPr="00780B71">
        <w:rPr>
          <w:sz w:val="24"/>
          <w:szCs w:val="24"/>
          <w:lang w:eastAsia="en-US"/>
        </w:rPr>
        <w:t xml:space="preserve"> </w:t>
      </w:r>
      <w:r w:rsidR="00CF0E76" w:rsidRPr="00780B71">
        <w:rPr>
          <w:sz w:val="24"/>
          <w:szCs w:val="24"/>
          <w:lang w:eastAsia="en-US"/>
        </w:rPr>
        <w:fldChar w:fldCharType="begin" w:fldLock="1"/>
      </w:r>
      <w:r w:rsidR="00CF0E76" w:rsidRPr="00780B71">
        <w:rPr>
          <w:sz w:val="24"/>
          <w:szCs w:val="24"/>
          <w:lang w:eastAsia="en-US"/>
        </w:rPr>
        <w:instrText>ADDIN CSL_CITATION {"citationItems":[{"id":"ITEM-1","itemData":{"DOI":"10.1023/A:1024515519160","ISSN":"1573-6644(Electronic),0146-7239(Print)","abstract":"Attachment theory (J. Bowlby, 1982/1969, 1973) is one of the most useful and generative frameworks for understanding both normative and individual-differences aspects of the process of affect regulation. In this article we focus mainly on the different attachment-related strategies of affect regulation that result from different patterns of interactions with significant others. Specifically, we pursue 3 main goals: First, we elaborate the dynamics and functioning of these affect-regulation strategies using a recent integrative model of attachment-system activation and dynamics (P. R. Shaver &amp; M. Mikulincer, 2002). Second, we review recent findings concerning the cognitive consequences of attachment-related strategies following the arousal of positive and negative affect. Third, we propose some integrative ideas concerning the formation and development of the different attachment-related strategies. (PsycINFO Database Record (c) 2016 APA, all rights reserved)","author":[{"dropping-particle":"","family":"Mikulincer","given":"Mario","non-dropping-particle":"","parse-names":false,"suffix":""},{"dropping-particle":"","family":"Shaver","given":"Phillip R","non-dropping-particle":"","parse-names":false,"suffix":""},{"dropping-particle":"","family":"Pereg","given":"Dana","non-dropping-particle":"","parse-names":false,"suffix":""}],"container-title":"Motivation and Emotion","id":"ITEM-1","issue":"2","issued":{"date-parts":[["2003"]]},"page":"77-102","publisher":"Springer","publisher-place":"Mikulincer, Mario: Department of Psychology, Bar-Ilan University, Ramat Gan, Israel, 52900, mikulm@mail.biu.ac.il","title":"Attachment theory and affect regulation: The dynamics, development, and cognitive consequences of attachment-related strategies.","type":"article-journal","volume":"27"},"uris":["http://www.mendeley.com/documents/?uuid=8b61d45e-1d11-4c06-a303-358761f75abf"]}],"mendeley":{"formattedCitation":"(Mikulincer et al., 2003)","plainTextFormattedCitation":"(Mikulincer et al., 2003)","previouslyFormattedCitation":"(Mikulincer et al., 2003)"},"properties":{"noteIndex":0},"schema":"https://github.com/citation-style-language/schema/raw/master/csl-citation.json"}</w:instrText>
      </w:r>
      <w:r w:rsidR="00CF0E76" w:rsidRPr="00780B71">
        <w:rPr>
          <w:sz w:val="24"/>
          <w:szCs w:val="24"/>
          <w:lang w:eastAsia="en-US"/>
        </w:rPr>
        <w:fldChar w:fldCharType="separate"/>
      </w:r>
      <w:r w:rsidR="00CF0E76" w:rsidRPr="00780B71">
        <w:rPr>
          <w:noProof/>
          <w:sz w:val="24"/>
          <w:szCs w:val="24"/>
          <w:lang w:eastAsia="en-US"/>
        </w:rPr>
        <w:t>(Mikulincer et al., 2003)</w:t>
      </w:r>
      <w:r w:rsidR="00CF0E76" w:rsidRPr="00780B71">
        <w:rPr>
          <w:sz w:val="24"/>
          <w:szCs w:val="24"/>
          <w:lang w:eastAsia="en-US"/>
        </w:rPr>
        <w:fldChar w:fldCharType="end"/>
      </w:r>
      <w:r w:rsidR="00F630C5" w:rsidRPr="00780B71">
        <w:rPr>
          <w:sz w:val="24"/>
          <w:szCs w:val="24"/>
          <w:lang w:eastAsia="en-US"/>
        </w:rPr>
        <w:t>.</w:t>
      </w:r>
      <w:r w:rsidR="007630CB" w:rsidRPr="00780B71">
        <w:rPr>
          <w:sz w:val="24"/>
          <w:szCs w:val="24"/>
          <w:lang w:eastAsia="en-US"/>
        </w:rPr>
        <w:t xml:space="preserve"> </w:t>
      </w:r>
    </w:p>
    <w:p w14:paraId="2870BB5A" w14:textId="369285AA" w:rsidR="00111D49" w:rsidRPr="00780B71" w:rsidRDefault="008D11DE" w:rsidP="00E07141">
      <w:pPr>
        <w:spacing w:line="480" w:lineRule="auto"/>
        <w:ind w:firstLine="720"/>
        <w:rPr>
          <w:sz w:val="24"/>
          <w:szCs w:val="24"/>
          <w:lang w:eastAsia="en-US"/>
        </w:rPr>
      </w:pPr>
      <w:bookmarkStart w:id="6" w:name="_Hlk77331598"/>
      <w:r w:rsidRPr="00780B71">
        <w:rPr>
          <w:sz w:val="24"/>
          <w:szCs w:val="24"/>
          <w:lang w:eastAsia="en-US"/>
        </w:rPr>
        <w:t xml:space="preserve">In addition to these two dimensions, </w:t>
      </w:r>
      <w:r w:rsidR="00FE52E0" w:rsidRPr="00780B71">
        <w:rPr>
          <w:sz w:val="24"/>
          <w:szCs w:val="24"/>
          <w:lang w:eastAsia="en-US"/>
        </w:rPr>
        <w:t>Main and Solomon (1986) identified a disorgani</w:t>
      </w:r>
      <w:r w:rsidR="00B1150C" w:rsidRPr="00780B71">
        <w:rPr>
          <w:sz w:val="24"/>
          <w:szCs w:val="24"/>
          <w:lang w:eastAsia="en-US"/>
        </w:rPr>
        <w:t>s</w:t>
      </w:r>
      <w:r w:rsidR="00FE52E0" w:rsidRPr="00780B71">
        <w:rPr>
          <w:sz w:val="24"/>
          <w:szCs w:val="24"/>
          <w:lang w:eastAsia="en-US"/>
        </w:rPr>
        <w:t xml:space="preserve">ed attachment style, </w:t>
      </w:r>
      <w:r w:rsidR="00B1150C" w:rsidRPr="00780B71">
        <w:rPr>
          <w:sz w:val="24"/>
          <w:szCs w:val="24"/>
          <w:lang w:eastAsia="en-US"/>
        </w:rPr>
        <w:t xml:space="preserve">in cases </w:t>
      </w:r>
      <w:r w:rsidR="00FE52E0" w:rsidRPr="00780B71">
        <w:rPr>
          <w:sz w:val="24"/>
          <w:szCs w:val="24"/>
          <w:lang w:eastAsia="en-US"/>
        </w:rPr>
        <w:t xml:space="preserve">where infants </w:t>
      </w:r>
      <w:r w:rsidR="00B1150C" w:rsidRPr="00780B71">
        <w:rPr>
          <w:sz w:val="24"/>
          <w:szCs w:val="24"/>
          <w:lang w:eastAsia="en-US"/>
        </w:rPr>
        <w:t>did not</w:t>
      </w:r>
      <w:r w:rsidR="00FE52E0" w:rsidRPr="00780B71">
        <w:rPr>
          <w:sz w:val="24"/>
          <w:szCs w:val="24"/>
          <w:lang w:eastAsia="en-US"/>
        </w:rPr>
        <w:t xml:space="preserve"> exhibit consistent behaviour when separated or reunited with caregivers</w:t>
      </w:r>
      <w:r w:rsidR="00B1150C" w:rsidRPr="00780B71">
        <w:rPr>
          <w:sz w:val="24"/>
          <w:szCs w:val="24"/>
          <w:lang w:eastAsia="en-US"/>
        </w:rPr>
        <w:t xml:space="preserve">. </w:t>
      </w:r>
      <w:r w:rsidR="007551E5" w:rsidRPr="00780B71">
        <w:rPr>
          <w:sz w:val="24"/>
          <w:szCs w:val="24"/>
          <w:lang w:eastAsia="en-US"/>
        </w:rPr>
        <w:t>D</w:t>
      </w:r>
      <w:r w:rsidR="00B1150C" w:rsidRPr="00780B71">
        <w:rPr>
          <w:sz w:val="24"/>
          <w:szCs w:val="24"/>
          <w:lang w:eastAsia="en-US"/>
        </w:rPr>
        <w:t xml:space="preserve">isorganised attachment is </w:t>
      </w:r>
      <w:r w:rsidR="006D2B19" w:rsidRPr="00780B71">
        <w:rPr>
          <w:sz w:val="24"/>
          <w:szCs w:val="24"/>
          <w:lang w:eastAsia="en-US"/>
        </w:rPr>
        <w:t>assumed</w:t>
      </w:r>
      <w:r w:rsidR="00B1150C" w:rsidRPr="00780B71">
        <w:rPr>
          <w:sz w:val="24"/>
          <w:szCs w:val="24"/>
          <w:lang w:eastAsia="en-US"/>
        </w:rPr>
        <w:t xml:space="preserve"> to develop when the caregiver is </w:t>
      </w:r>
      <w:r w:rsidR="007551E5" w:rsidRPr="00780B71">
        <w:rPr>
          <w:sz w:val="24"/>
          <w:szCs w:val="24"/>
          <w:lang w:eastAsia="en-US"/>
        </w:rPr>
        <w:t>a</w:t>
      </w:r>
      <w:r w:rsidR="00B1150C" w:rsidRPr="00780B71">
        <w:rPr>
          <w:sz w:val="24"/>
          <w:szCs w:val="24"/>
          <w:lang w:eastAsia="en-US"/>
        </w:rPr>
        <w:t xml:space="preserve"> source </w:t>
      </w:r>
      <w:r w:rsidR="006D2B19" w:rsidRPr="00780B71">
        <w:rPr>
          <w:sz w:val="24"/>
          <w:szCs w:val="24"/>
          <w:lang w:eastAsia="en-US"/>
        </w:rPr>
        <w:t xml:space="preserve">of both </w:t>
      </w:r>
      <w:r w:rsidR="00B1150C" w:rsidRPr="00780B71">
        <w:rPr>
          <w:sz w:val="24"/>
          <w:szCs w:val="24"/>
          <w:lang w:eastAsia="en-US"/>
        </w:rPr>
        <w:t>safety</w:t>
      </w:r>
      <w:r w:rsidR="006D2B19" w:rsidRPr="00780B71">
        <w:rPr>
          <w:sz w:val="24"/>
          <w:szCs w:val="24"/>
          <w:lang w:eastAsia="en-US"/>
        </w:rPr>
        <w:t xml:space="preserve"> and </w:t>
      </w:r>
      <w:r w:rsidR="00B1150C" w:rsidRPr="00780B71">
        <w:rPr>
          <w:sz w:val="24"/>
          <w:szCs w:val="24"/>
          <w:lang w:eastAsia="en-US"/>
        </w:rPr>
        <w:t>fear</w:t>
      </w:r>
      <w:r w:rsidR="00FE52E0" w:rsidRPr="00780B71">
        <w:rPr>
          <w:sz w:val="24"/>
          <w:szCs w:val="24"/>
          <w:lang w:eastAsia="en-US"/>
        </w:rPr>
        <w:t>. In adulthood, d</w:t>
      </w:r>
      <w:r w:rsidR="00111D49" w:rsidRPr="00780B71">
        <w:rPr>
          <w:sz w:val="24"/>
          <w:szCs w:val="24"/>
          <w:lang w:eastAsia="en-US"/>
        </w:rPr>
        <w:t>isorganised attachment</w:t>
      </w:r>
      <w:r w:rsidRPr="00780B71">
        <w:rPr>
          <w:sz w:val="24"/>
          <w:szCs w:val="24"/>
          <w:lang w:eastAsia="en-US"/>
        </w:rPr>
        <w:t xml:space="preserve"> involves alternating between approach and avoidance behaviours in </w:t>
      </w:r>
      <w:r w:rsidR="006D2B19" w:rsidRPr="00780B71">
        <w:rPr>
          <w:sz w:val="24"/>
          <w:szCs w:val="24"/>
          <w:lang w:eastAsia="en-US"/>
        </w:rPr>
        <w:t xml:space="preserve">close </w:t>
      </w:r>
      <w:r w:rsidRPr="00780B71">
        <w:rPr>
          <w:sz w:val="24"/>
          <w:szCs w:val="24"/>
          <w:lang w:eastAsia="en-US"/>
        </w:rPr>
        <w:t xml:space="preserve">relationships (Bartholomew, 1994). </w:t>
      </w:r>
      <w:r w:rsidR="006D2B19" w:rsidRPr="00780B71">
        <w:rPr>
          <w:sz w:val="24"/>
          <w:szCs w:val="24"/>
          <w:lang w:eastAsia="en-US"/>
        </w:rPr>
        <w:t>Until recently, p</w:t>
      </w:r>
      <w:r w:rsidR="00111D49" w:rsidRPr="00780B71">
        <w:rPr>
          <w:sz w:val="24"/>
          <w:szCs w:val="24"/>
          <w:lang w:eastAsia="en-US"/>
        </w:rPr>
        <w:t xml:space="preserve">sychological research examining disorganised attachment </w:t>
      </w:r>
      <w:r w:rsidR="006D2B19" w:rsidRPr="00780B71">
        <w:rPr>
          <w:sz w:val="24"/>
          <w:szCs w:val="24"/>
          <w:lang w:eastAsia="en-US"/>
        </w:rPr>
        <w:t xml:space="preserve">is psychosis </w:t>
      </w:r>
      <w:r w:rsidR="00111D49" w:rsidRPr="00780B71">
        <w:rPr>
          <w:sz w:val="24"/>
          <w:szCs w:val="24"/>
          <w:lang w:eastAsia="en-US"/>
        </w:rPr>
        <w:t xml:space="preserve">has been limited </w:t>
      </w:r>
      <w:r w:rsidR="006D2B19" w:rsidRPr="00780B71">
        <w:rPr>
          <w:sz w:val="24"/>
          <w:szCs w:val="24"/>
          <w:lang w:eastAsia="en-US"/>
        </w:rPr>
        <w:t>by</w:t>
      </w:r>
      <w:r w:rsidR="00111D49" w:rsidRPr="00780B71">
        <w:rPr>
          <w:sz w:val="24"/>
          <w:szCs w:val="24"/>
          <w:lang w:eastAsia="en-US"/>
        </w:rPr>
        <w:t xml:space="preserve"> the absence of a practicable measure</w:t>
      </w:r>
      <w:r w:rsidR="00993263" w:rsidRPr="00780B71">
        <w:rPr>
          <w:sz w:val="24"/>
          <w:szCs w:val="24"/>
          <w:lang w:eastAsia="en-US"/>
        </w:rPr>
        <w:t>,</w:t>
      </w:r>
      <w:r w:rsidRPr="00780B71">
        <w:rPr>
          <w:sz w:val="24"/>
          <w:szCs w:val="24"/>
          <w:lang w:eastAsia="en-US"/>
        </w:rPr>
        <w:t xml:space="preserve"> </w:t>
      </w:r>
      <w:r w:rsidR="006D2B19" w:rsidRPr="00780B71">
        <w:rPr>
          <w:sz w:val="24"/>
          <w:szCs w:val="24"/>
          <w:lang w:eastAsia="en-US"/>
        </w:rPr>
        <w:t>though</w:t>
      </w:r>
      <w:r w:rsidRPr="00780B71">
        <w:rPr>
          <w:sz w:val="24"/>
          <w:szCs w:val="24"/>
          <w:lang w:eastAsia="en-US"/>
        </w:rPr>
        <w:t xml:space="preserve"> </w:t>
      </w:r>
      <w:r w:rsidR="007551E5" w:rsidRPr="00780B71">
        <w:rPr>
          <w:sz w:val="24"/>
          <w:szCs w:val="24"/>
          <w:lang w:eastAsia="en-US"/>
        </w:rPr>
        <w:t>this may change</w:t>
      </w:r>
      <w:r w:rsidR="00111D49" w:rsidRPr="00780B71">
        <w:rPr>
          <w:sz w:val="24"/>
          <w:szCs w:val="24"/>
          <w:lang w:eastAsia="en-US"/>
        </w:rPr>
        <w:t xml:space="preserve"> with the </w:t>
      </w:r>
      <w:r w:rsidR="007551E5" w:rsidRPr="00780B71">
        <w:rPr>
          <w:sz w:val="24"/>
          <w:szCs w:val="24"/>
          <w:lang w:eastAsia="en-US"/>
        </w:rPr>
        <w:t xml:space="preserve">recent </w:t>
      </w:r>
      <w:r w:rsidR="00111D49" w:rsidRPr="00780B71">
        <w:rPr>
          <w:sz w:val="24"/>
          <w:szCs w:val="24"/>
          <w:lang w:eastAsia="en-US"/>
        </w:rPr>
        <w:t>validation of the Revised Psychosis Attachment Measure (</w:t>
      </w:r>
      <w:r w:rsidRPr="00780B71">
        <w:rPr>
          <w:sz w:val="24"/>
          <w:szCs w:val="24"/>
          <w:lang w:eastAsia="en-US"/>
        </w:rPr>
        <w:t>Pollard et al., 2020</w:t>
      </w:r>
      <w:r w:rsidR="00111D49" w:rsidRPr="00780B71">
        <w:rPr>
          <w:sz w:val="24"/>
          <w:szCs w:val="24"/>
          <w:lang w:eastAsia="en-US"/>
        </w:rPr>
        <w:t xml:space="preserve">). </w:t>
      </w:r>
    </w:p>
    <w:p w14:paraId="1E111FBC" w14:textId="44DC1CD5" w:rsidR="005B7B73" w:rsidRPr="00780B71" w:rsidRDefault="005B7B73" w:rsidP="00F06C38">
      <w:pPr>
        <w:spacing w:line="480" w:lineRule="auto"/>
        <w:rPr>
          <w:b/>
          <w:bCs/>
          <w:sz w:val="24"/>
          <w:szCs w:val="24"/>
          <w:lang w:eastAsia="en-US"/>
        </w:rPr>
      </w:pPr>
      <w:bookmarkStart w:id="7" w:name="_Toc58838413"/>
      <w:bookmarkEnd w:id="6"/>
      <w:r w:rsidRPr="00780B71">
        <w:rPr>
          <w:b/>
          <w:bCs/>
          <w:i/>
          <w:iCs/>
          <w:sz w:val="24"/>
          <w:szCs w:val="24"/>
        </w:rPr>
        <w:t>Attachment and Psychosis</w:t>
      </w:r>
      <w:bookmarkEnd w:id="7"/>
    </w:p>
    <w:p w14:paraId="11FB3608" w14:textId="4546BD5E" w:rsidR="00F630C5" w:rsidRPr="00780B71" w:rsidRDefault="00A359AE" w:rsidP="00E07141">
      <w:pPr>
        <w:spacing w:line="480" w:lineRule="auto"/>
        <w:ind w:firstLine="567"/>
        <w:rPr>
          <w:sz w:val="24"/>
          <w:szCs w:val="24"/>
          <w:lang w:eastAsia="en-US"/>
        </w:rPr>
      </w:pPr>
      <w:r w:rsidRPr="00780B71">
        <w:rPr>
          <w:sz w:val="24"/>
          <w:szCs w:val="24"/>
          <w:lang w:eastAsia="en-US"/>
        </w:rPr>
        <w:t>A number of s</w:t>
      </w:r>
      <w:r w:rsidR="00F630C5" w:rsidRPr="00780B71">
        <w:rPr>
          <w:sz w:val="24"/>
          <w:szCs w:val="24"/>
          <w:lang w:eastAsia="en-US"/>
        </w:rPr>
        <w:t>ystematic reviews</w:t>
      </w:r>
      <w:r w:rsidR="00264855" w:rsidRPr="00780B71">
        <w:rPr>
          <w:sz w:val="24"/>
          <w:szCs w:val="24"/>
          <w:lang w:eastAsia="en-US"/>
        </w:rPr>
        <w:t xml:space="preserve"> and </w:t>
      </w:r>
      <w:r w:rsidR="00F630C5" w:rsidRPr="00780B71">
        <w:rPr>
          <w:sz w:val="24"/>
          <w:szCs w:val="24"/>
          <w:lang w:eastAsia="en-US"/>
        </w:rPr>
        <w:t xml:space="preserve">meta-analyses </w:t>
      </w:r>
      <w:r w:rsidRPr="00780B71">
        <w:rPr>
          <w:sz w:val="24"/>
          <w:szCs w:val="24"/>
          <w:lang w:eastAsia="en-US"/>
        </w:rPr>
        <w:t>have now established that</w:t>
      </w:r>
      <w:r w:rsidR="00F630C5" w:rsidRPr="00780B71">
        <w:rPr>
          <w:sz w:val="24"/>
          <w:szCs w:val="24"/>
          <w:lang w:eastAsia="en-US"/>
        </w:rPr>
        <w:t xml:space="preserve"> insecure attachment </w:t>
      </w:r>
      <w:r w:rsidRPr="00780B71">
        <w:rPr>
          <w:sz w:val="24"/>
          <w:szCs w:val="24"/>
          <w:lang w:eastAsia="en-US"/>
        </w:rPr>
        <w:t xml:space="preserve">is overrepresented </w:t>
      </w:r>
      <w:r w:rsidR="00F630C5" w:rsidRPr="00780B71">
        <w:rPr>
          <w:sz w:val="24"/>
          <w:szCs w:val="24"/>
          <w:lang w:eastAsia="en-US"/>
        </w:rPr>
        <w:t>in individuals with psychosis</w:t>
      </w:r>
      <w:r w:rsidRPr="00780B71">
        <w:rPr>
          <w:sz w:val="24"/>
          <w:szCs w:val="24"/>
          <w:lang w:eastAsia="en-US"/>
        </w:rPr>
        <w:t xml:space="preserve">, and </w:t>
      </w:r>
      <w:r w:rsidR="00D21F45" w:rsidRPr="00780B71">
        <w:rPr>
          <w:sz w:val="24"/>
          <w:szCs w:val="24"/>
          <w:lang w:eastAsia="en-US"/>
        </w:rPr>
        <w:t xml:space="preserve">is </w:t>
      </w:r>
      <w:r w:rsidRPr="00780B71">
        <w:rPr>
          <w:sz w:val="24"/>
          <w:szCs w:val="24"/>
          <w:lang w:eastAsia="en-US"/>
        </w:rPr>
        <w:t xml:space="preserve">associated with increased psychotic symptomology across clinical and non-clinical samples </w:t>
      </w:r>
      <w:r w:rsidR="00F630C5" w:rsidRPr="00780B71">
        <w:rPr>
          <w:sz w:val="24"/>
          <w:szCs w:val="24"/>
          <w:lang w:eastAsia="en-US"/>
        </w:rPr>
        <w:fldChar w:fldCharType="begin" w:fldLock="1"/>
      </w:r>
      <w:r w:rsidR="0003194B" w:rsidRPr="00780B71">
        <w:rPr>
          <w:sz w:val="24"/>
          <w:szCs w:val="24"/>
          <w:lang w:eastAsia="en-US"/>
        </w:rPr>
        <w:instrText>ADDIN CSL_CITATION {"citationItems":[{"id":"ITEM-1","itemData":{"DOI":"10.1016/j.cpr.2017.12.001","ISSN":"1873-7811 (Electronic)","PMID":"29229220","abstract":"There is growing evidence for the role of attachment in psychosis, however, to date  there has been no quantitative review of the prevalence of insecure attachment in psychosis. The current study sought to systematically appraise studies investigating the prevalence of insecure attachment and the association with psychosis-spectrum experiences using meta-analytic techniques. A systematic search of studies carried out between January 1980 and 30th November 2015 found 25 papers eligible for inclusion. The meta-analysis showed that the prevalence of insecure attachment style was significantly higher in individuals with psychosis (76%) than in non-clinical samples (38%), with fearful attachment being the most prevalent. Across the continuum, there was a small but significant relationship between positive symptom severity and insecure attachment and a significant relationship between negative symptom severity and insecure attachment in the non-clinical analysis. This relationship was not found in the clinical group. The prevalence of insecure attachment appears to be high in psychosis, however, the relationship between symptom severity and attachment is small. Attachment theory may provide greater understanding of the development of positive symptoms than previously thought, however, research needs to include more at-risk samples and longitudinal research to fully understand the dynamics of this relationship.","author":[{"dropping-particle":"","family":"Carr","given":"Sarah Christina","non-dropping-particle":"","parse-names":false,"suffix":""},{"dropping-particle":"","family":"Hardy","given":"Amy","non-dropping-particle":"","parse-names":false,"suffix":""},{"dropping-particle":"","family":"Fornells-Ambrojo","given":"Miriam","non-dropping-particle":"","parse-names":false,"suffix":""}],"container-title":"Clinical psychology review","id":"ITEM-1","issued":{"date-parts":[["2018","2"]]},"language":"eng","page":"145-158","publisher-place":"United States","title":"Relationship between attachment style and symptom severity across the psychosis  spectrum: A meta-analysis.","type":"article-journal","volume":"59"},"uris":["http://www.mendeley.com/documents/?uuid=b586db66-b6bb-40c5-aeca-75abcc5743ba"]},{"id":"ITEM-2","itemData":{"DOI":"https://doi.org/10.1016/j.cpr.2006.09.006","ISSN":"0272-7358","abstract":"Attachment styles reflect individual differences in beliefs about self and others, interpersonal functioning and affect regulation. We review and critically appraise studies suggesting higher levels of insecure attachment, and dismissing attachment in particular, in samples with psychosis compared to controls. We also review the role of social cognition, interpersonal factors, and affect regulation in the development and maintenance of psychosis, and specific symptoms associated with the diagnosis. We review studies showing that insecure attachment is associated with poorer interpersonal relationships and less integrative recovery styles and highlight how recent theories and empirical findings in the psychosis literature can be understood within the framework of attachment theory. In doing so, we argue that investigations of the nature of attachment styles in psychosis and how they relate to the cognitive, interpersonal and affective factors that have been implicated in psychosis will help develop theoretical knowledge in relation to the condition. We conclude by outlining the clinical implications of applying attachment theory to the understanding of psychosis and summarising the conceptual and methodological limitations of the theory which should be addressed, including the need for studies with longitudinal designs, larger, more representative samples, and more valid measures of assessing attachment styles in psychosis.","author":[{"dropping-particle":"","family":"Berry","given":"Katherine","non-dropping-particle":"","parse-names":false,"suffix":""},{"dropping-particle":"","family":"Barrowclough","given":"Christine","non-dropping-particle":"","parse-names":false,"suffix":""},{"dropping-particle":"","family":"Wearden","given":"Alison","non-dropping-particle":"","parse-names":false,"suffix":""}],"container-title":"Clinical Psychology Review","id":"ITEM-2","issue":"4","issued":{"date-parts":[["2007"]]},"note":"PSYCHOSIS","page":"458-475","title":"A review of the role of adult attachment style in psychosis: Unexplored issues and questions for further research","type":"article-journal","volume":"27"},"uris":["http://www.mendeley.com/documents/?uuid=cf49271e-8bac-4a47-aff3-500fedcb2ec5"]},{"id":"ITEM-3","itemData":{"DOI":"https://doi.org/10.1111/acps.12172","abstract":"Objective This review sought to identify, summarise and critically evaluate studies that investigated attachment amongst individuals with psychosis. Method The following computerised databases searched were CINAHL &lt; 1980 to December 2012; EMBASE &lt; 1980 to December 2012; Ovid MEDLINE (R) &lt; 1980 to December 2012; PsychINFO &lt; 1980 to December 2012; and Google Scholar &lt; 1980 to December 2012. Results We identified 22 papers describing 21 studies comprising 1453 participants, with a mean age of 35.0 years (range of 12–71 years), of whom 68.4% (n = 994) were male. Of our sample, 1112 (76.5%) had a diagnosis of schizophrenia. We found small to moderate associations between greater attachment insecurity (as reflected in anxiety and avoidance) and poorer engagement with services, more interpersonal problems, more avoidant coping strategies, more negative appraisals of parenting experiences and more severe trauma. We also found small to modest associations between attachment insecurity and more positive and negative symptoms and greater affective symptom problems. Conclusion Attachment theory may be useful as a means of understanding the developmental and interpersonal basis of recovery and adaptation in the context of psychosis. However, further research comprising more representative samples in their first episode and using prospective designs is required.","author":[{"dropping-particle":"","family":"Gumley","given":"A I","non-dropping-particle":"","parse-names":false,"suffix":""},{"dropping-particle":"","family":"Taylor","given":"H E F","non-dropping-particle":"","parse-names":false,"suffix":""},{"dropping-particle":"","family":"Schwannauer","given":"M","non-dropping-particle":"","parse-names":false,"suffix":""},{"dropping-particle":"","family":"MacBeth","given":"A","non-dropping-particle":"","parse-names":false,"suffix":""}],"container-title":"Acta Psychiatrica Scandinavica","id":"ITEM-3","issue":"4","issued":{"date-parts":[["2014"]]},"page":"257-274","title":"A systematic review of attachment and psychosis: measurement, construct validity and outcomes","type":"article-journal","volume":"129"},"uris":["http://www.mendeley.com/documents/?uuid=c1358bff-32c8-4354-8eaa-006ab4cc0dec"]},{"id":"ITEM-4","itemData":{"DOI":"10.1111/papt.12010","ISSN":"2044-8341 (Electronic)","PMID":"23818184","abstract":"OBJECTIVES: It has been argued that attachment theory could enhance our knowledge  and understanding of psychotic phenomenology. DESIGN: We systematically reviewed and critically appraised research investigating attachment and psychotic phenomenology in clinical and non-clinical samples. METHODS: We searched databases Pub Med, PsycINFO, Medline and Web of Science using the keywords. Attachment, Adult Attachment, Psychosis, Schizotypy and Schizophrenia and identified 29 studies assessing adult attachment in combination with psychotic phenomenology. RESULT: The findings indicated that both insecure anxious and insecure avoidant attachment are associated with psychotic phenomenology. Insecurely attached individuals are more vulnerable to developing maladaptive coping strategies in recovering from psychosis. The importance of attachment experiences for processing social information, mentalization skills and developing social relationships, including therapeutic relationships, in samples with psychosis is also highlighted. CONCLUSION: Attachment style is a clinically relevant construct in relation to development, course and treatment of psychosis. PRACTITIONER POINTS: Understanding the role of attachment in symptoms may help to gain insight into the development or persistence of symptoms. Associations between attachment and recovery style suggest that it may be helpful to improve attachment security in a context of therapeutic relationships or other social relationships before encouraging people to explore their experiences of psychosis. Associations between insecure attachment and impaired mentalization skills may help in understanding interpersonal difficulties and this knowledge can be used to improve recovery.","author":[{"dropping-particle":"","family":"Korver-Nieberg","given":"Nikie","non-dropping-particle":"","parse-names":false,"suffix":""},{"dropping-particle":"","family":"Berry","given":"Katherine","non-dropping-particle":"","parse-names":false,"suffix":""},{"dropping-particle":"","family":"Meijer","given":"Carin J","non-dropping-particle":"","parse-names":false,"suffix":""},{"dropping-particle":"","family":"Haan","given":"Lieuwe","non-dropping-particle":"de","parse-names":false,"suffix":""}],"container-title":"Psychology and psychotherapy","id":"ITEM-4","issue":"2","issued":{"date-parts":[["2014","6"]]},"language":"eng","page":"127-154","publisher-place":"England","title":"Adult attachment and psychotic phenomenology in clinical and non-clinical samples: a  systematic review.","type":"article-journal","volume":"87"},"uris":["http://www.mendeley.com/documents/?uuid=35f8bdb7-d3bc-4826-81fe-24242c35f2f0"]}],"mendeley":{"formattedCitation":"(K. Berry et al., 2007; Carr et al., 2018; A. I. Gumley, Taylor, et al., 2014; Korver-Nieberg et al., 2014)","manualFormatting":"(Berry et al., 2007; Carr et al., 2018; Gumley, Taylor, et al., 2014; Korver-Nieberg et al., 2014)","plainTextFormattedCitation":"(K. Berry et al., 2007; Carr et al., 2018; A. I. Gumley, Taylor, et al., 2014; Korver-Nieberg et al., 2014)","previouslyFormattedCitation":"(K. Berry et al., 2007; Carr et al., 2018; A. I. Gumley, Taylor, et al., 2014; Korver-Nieberg et al., 2014)"},"properties":{"noteIndex":0},"schema":"https://github.com/citation-style-language/schema/raw/master/csl-citation.json"}</w:instrText>
      </w:r>
      <w:r w:rsidR="00F630C5" w:rsidRPr="00780B71">
        <w:rPr>
          <w:sz w:val="24"/>
          <w:szCs w:val="24"/>
          <w:lang w:eastAsia="en-US"/>
        </w:rPr>
        <w:fldChar w:fldCharType="separate"/>
      </w:r>
      <w:r w:rsidR="00F630C5" w:rsidRPr="00780B71">
        <w:rPr>
          <w:noProof/>
          <w:sz w:val="24"/>
          <w:szCs w:val="24"/>
          <w:lang w:eastAsia="en-US"/>
        </w:rPr>
        <w:t xml:space="preserve">(Berry et al., 2007; Carr et al., 2018; Gumley, Taylor, et al., 2014; </w:t>
      </w:r>
      <w:r w:rsidR="000B5EA3" w:rsidRPr="00780B71">
        <w:rPr>
          <w:noProof/>
          <w:sz w:val="24"/>
          <w:szCs w:val="24"/>
          <w:lang w:eastAsia="en-US"/>
        </w:rPr>
        <w:t xml:space="preserve">Korver-Nieberg et al., 2014; </w:t>
      </w:r>
      <w:r w:rsidR="00C274BB" w:rsidRPr="00780B71">
        <w:rPr>
          <w:noProof/>
          <w:sz w:val="24"/>
          <w:szCs w:val="24"/>
          <w:lang w:eastAsia="en-US"/>
        </w:rPr>
        <w:t xml:space="preserve">Lavin et al., 2020; </w:t>
      </w:r>
      <w:r w:rsidR="00C4040C" w:rsidRPr="00780B71">
        <w:rPr>
          <w:noProof/>
          <w:sz w:val="24"/>
          <w:szCs w:val="24"/>
          <w:lang w:eastAsia="en-US"/>
        </w:rPr>
        <w:t>Murphy et al., 2020</w:t>
      </w:r>
      <w:r w:rsidR="00F630C5" w:rsidRPr="00780B71">
        <w:rPr>
          <w:noProof/>
          <w:sz w:val="24"/>
          <w:szCs w:val="24"/>
          <w:lang w:eastAsia="en-US"/>
        </w:rPr>
        <w:t>)</w:t>
      </w:r>
      <w:r w:rsidR="00F630C5" w:rsidRPr="00780B71">
        <w:rPr>
          <w:sz w:val="24"/>
          <w:szCs w:val="24"/>
          <w:lang w:eastAsia="en-US"/>
        </w:rPr>
        <w:fldChar w:fldCharType="end"/>
      </w:r>
      <w:r w:rsidR="00F630C5" w:rsidRPr="00780B71">
        <w:rPr>
          <w:sz w:val="24"/>
          <w:szCs w:val="24"/>
          <w:lang w:eastAsia="en-US"/>
        </w:rPr>
        <w:t xml:space="preserve">. While there is </w:t>
      </w:r>
      <w:r w:rsidR="008F3630" w:rsidRPr="00780B71">
        <w:rPr>
          <w:sz w:val="24"/>
          <w:szCs w:val="24"/>
          <w:lang w:eastAsia="en-US"/>
        </w:rPr>
        <w:t xml:space="preserve">strong </w:t>
      </w:r>
      <w:r w:rsidR="00F630C5" w:rsidRPr="00780B71">
        <w:rPr>
          <w:sz w:val="24"/>
          <w:szCs w:val="24"/>
          <w:lang w:eastAsia="en-US"/>
        </w:rPr>
        <w:t xml:space="preserve">evidence of </w:t>
      </w:r>
      <w:r w:rsidR="008F3630" w:rsidRPr="00780B71">
        <w:rPr>
          <w:sz w:val="24"/>
          <w:szCs w:val="24"/>
          <w:lang w:eastAsia="en-US"/>
        </w:rPr>
        <w:t>a</w:t>
      </w:r>
      <w:r w:rsidR="00F630C5" w:rsidRPr="00780B71">
        <w:rPr>
          <w:sz w:val="24"/>
          <w:szCs w:val="24"/>
          <w:lang w:eastAsia="en-US"/>
        </w:rPr>
        <w:t xml:space="preserve"> relationship between attachment and psychosis, little is known about the </w:t>
      </w:r>
      <w:r w:rsidR="00D21F45" w:rsidRPr="00780B71">
        <w:rPr>
          <w:sz w:val="24"/>
          <w:szCs w:val="24"/>
          <w:lang w:eastAsia="en-US"/>
        </w:rPr>
        <w:t xml:space="preserve">underlying </w:t>
      </w:r>
      <w:r w:rsidR="00F630C5" w:rsidRPr="00780B71">
        <w:rPr>
          <w:sz w:val="24"/>
          <w:szCs w:val="24"/>
          <w:lang w:eastAsia="en-US"/>
        </w:rPr>
        <w:t>mediating mechanisms</w:t>
      </w:r>
      <w:r w:rsidR="00D21F45" w:rsidRPr="00780B71">
        <w:rPr>
          <w:sz w:val="24"/>
          <w:szCs w:val="24"/>
          <w:lang w:eastAsia="en-US"/>
        </w:rPr>
        <w:t xml:space="preserve"> which </w:t>
      </w:r>
      <w:r w:rsidR="00F630C5" w:rsidRPr="00780B71">
        <w:rPr>
          <w:sz w:val="24"/>
          <w:szCs w:val="24"/>
          <w:lang w:eastAsia="en-US"/>
        </w:rPr>
        <w:t xml:space="preserve">explain </w:t>
      </w:r>
      <w:r w:rsidR="00F630C5" w:rsidRPr="00780B71">
        <w:rPr>
          <w:i/>
          <w:iCs/>
          <w:sz w:val="24"/>
          <w:szCs w:val="24"/>
          <w:lang w:eastAsia="en-US"/>
        </w:rPr>
        <w:t>how</w:t>
      </w:r>
      <w:r w:rsidR="00F630C5" w:rsidRPr="00780B71">
        <w:rPr>
          <w:sz w:val="24"/>
          <w:szCs w:val="24"/>
          <w:lang w:eastAsia="en-US"/>
        </w:rPr>
        <w:t xml:space="preserve"> attachment style influences </w:t>
      </w:r>
      <w:r w:rsidR="00D6660B" w:rsidRPr="00780B71">
        <w:rPr>
          <w:sz w:val="24"/>
          <w:szCs w:val="24"/>
          <w:lang w:eastAsia="en-US"/>
        </w:rPr>
        <w:t>psychosis</w:t>
      </w:r>
      <w:r w:rsidR="007B3CFB" w:rsidRPr="00780B71">
        <w:rPr>
          <w:sz w:val="24"/>
          <w:szCs w:val="24"/>
          <w:lang w:eastAsia="en-US"/>
        </w:rPr>
        <w:t>.</w:t>
      </w:r>
      <w:r w:rsidR="00D21F45" w:rsidRPr="00780B71">
        <w:rPr>
          <w:sz w:val="24"/>
          <w:szCs w:val="24"/>
          <w:lang w:eastAsia="en-US"/>
        </w:rPr>
        <w:t xml:space="preserve"> M</w:t>
      </w:r>
      <w:r w:rsidR="007B3CFB" w:rsidRPr="00780B71">
        <w:rPr>
          <w:sz w:val="24"/>
          <w:szCs w:val="24"/>
          <w:lang w:eastAsia="en-US"/>
        </w:rPr>
        <w:t xml:space="preserve">ediators may be amenable to change and therefore </w:t>
      </w:r>
      <w:r w:rsidR="00D508F0" w:rsidRPr="00780B71">
        <w:rPr>
          <w:sz w:val="24"/>
          <w:szCs w:val="24"/>
          <w:lang w:eastAsia="en-US"/>
        </w:rPr>
        <w:t xml:space="preserve">possible </w:t>
      </w:r>
      <w:r w:rsidR="00F630C5" w:rsidRPr="00780B71">
        <w:rPr>
          <w:sz w:val="24"/>
          <w:szCs w:val="24"/>
          <w:lang w:eastAsia="en-US"/>
        </w:rPr>
        <w:t>target</w:t>
      </w:r>
      <w:r w:rsidR="00D508F0" w:rsidRPr="00780B71">
        <w:rPr>
          <w:sz w:val="24"/>
          <w:szCs w:val="24"/>
          <w:lang w:eastAsia="en-US"/>
        </w:rPr>
        <w:t>s</w:t>
      </w:r>
      <w:r w:rsidR="00F630C5" w:rsidRPr="00780B71">
        <w:rPr>
          <w:sz w:val="24"/>
          <w:szCs w:val="24"/>
          <w:lang w:eastAsia="en-US"/>
        </w:rPr>
        <w:t xml:space="preserve"> </w:t>
      </w:r>
      <w:r w:rsidR="00D508F0" w:rsidRPr="00780B71">
        <w:rPr>
          <w:sz w:val="24"/>
          <w:szCs w:val="24"/>
          <w:lang w:eastAsia="en-US"/>
        </w:rPr>
        <w:t>for</w:t>
      </w:r>
      <w:r w:rsidR="00F630C5" w:rsidRPr="00780B71">
        <w:rPr>
          <w:sz w:val="24"/>
          <w:szCs w:val="24"/>
          <w:lang w:eastAsia="en-US"/>
        </w:rPr>
        <w:t xml:space="preserve"> </w:t>
      </w:r>
      <w:r w:rsidR="0018750F" w:rsidRPr="00780B71">
        <w:rPr>
          <w:sz w:val="24"/>
          <w:szCs w:val="24"/>
          <w:lang w:eastAsia="en-US"/>
        </w:rPr>
        <w:t xml:space="preserve">psychological </w:t>
      </w:r>
      <w:r w:rsidR="00F630C5" w:rsidRPr="00780B71">
        <w:rPr>
          <w:sz w:val="24"/>
          <w:szCs w:val="24"/>
          <w:lang w:eastAsia="en-US"/>
        </w:rPr>
        <w:t>intervention</w:t>
      </w:r>
      <w:r w:rsidR="00751062" w:rsidRPr="00780B71">
        <w:rPr>
          <w:sz w:val="24"/>
          <w:szCs w:val="24"/>
          <w:lang w:eastAsia="en-US"/>
        </w:rPr>
        <w:t>s</w:t>
      </w:r>
      <w:r w:rsidR="00D508F0" w:rsidRPr="00780B71">
        <w:rPr>
          <w:sz w:val="24"/>
          <w:szCs w:val="24"/>
          <w:lang w:eastAsia="en-US"/>
        </w:rPr>
        <w:t>, since</w:t>
      </w:r>
      <w:r w:rsidR="00955D75" w:rsidRPr="00780B71">
        <w:rPr>
          <w:sz w:val="24"/>
          <w:szCs w:val="24"/>
          <w:lang w:eastAsia="en-US"/>
        </w:rPr>
        <w:t xml:space="preserve"> </w:t>
      </w:r>
      <w:r w:rsidR="0007138E" w:rsidRPr="00780B71">
        <w:rPr>
          <w:sz w:val="24"/>
          <w:szCs w:val="24"/>
          <w:lang w:eastAsia="en-US"/>
        </w:rPr>
        <w:t>attachment style</w:t>
      </w:r>
      <w:r w:rsidR="00D508F0" w:rsidRPr="00780B71">
        <w:rPr>
          <w:sz w:val="24"/>
          <w:szCs w:val="24"/>
          <w:lang w:eastAsia="en-US"/>
        </w:rPr>
        <w:t xml:space="preserve"> </w:t>
      </w:r>
      <w:r w:rsidR="00955D75" w:rsidRPr="00780B71">
        <w:rPr>
          <w:sz w:val="24"/>
          <w:szCs w:val="24"/>
          <w:lang w:eastAsia="en-US"/>
        </w:rPr>
        <w:t>is</w:t>
      </w:r>
      <w:r w:rsidR="0007138E" w:rsidRPr="00780B71">
        <w:rPr>
          <w:sz w:val="24"/>
          <w:szCs w:val="24"/>
          <w:lang w:eastAsia="en-US"/>
        </w:rPr>
        <w:t xml:space="preserve"> </w:t>
      </w:r>
      <w:r w:rsidR="00D508F0" w:rsidRPr="00780B71">
        <w:rPr>
          <w:sz w:val="24"/>
          <w:szCs w:val="24"/>
          <w:lang w:eastAsia="en-US"/>
        </w:rPr>
        <w:t xml:space="preserve">assumed </w:t>
      </w:r>
      <w:r w:rsidR="0007138E" w:rsidRPr="00780B71">
        <w:rPr>
          <w:sz w:val="24"/>
          <w:szCs w:val="24"/>
          <w:lang w:eastAsia="en-US"/>
        </w:rPr>
        <w:t xml:space="preserve">to be </w:t>
      </w:r>
      <w:r w:rsidR="00955D75" w:rsidRPr="00780B71">
        <w:rPr>
          <w:sz w:val="24"/>
          <w:szCs w:val="24"/>
          <w:lang w:eastAsia="en-US"/>
        </w:rPr>
        <w:t xml:space="preserve">a </w:t>
      </w:r>
      <w:r w:rsidR="0007138E" w:rsidRPr="00780B71">
        <w:rPr>
          <w:sz w:val="24"/>
          <w:szCs w:val="24"/>
          <w:lang w:eastAsia="en-US"/>
        </w:rPr>
        <w:t xml:space="preserve">stable construct </w:t>
      </w:r>
      <w:r w:rsidR="0007138E" w:rsidRPr="00780B71">
        <w:rPr>
          <w:sz w:val="24"/>
          <w:szCs w:val="24"/>
        </w:rPr>
        <w:fldChar w:fldCharType="begin" w:fldLock="1"/>
      </w:r>
      <w:r w:rsidR="0007138E" w:rsidRPr="00780B71">
        <w:rPr>
          <w:sz w:val="24"/>
          <w:szCs w:val="24"/>
        </w:rPr>
        <w:instrText>ADDIN CSL_CITATION {"citationItems":[{"id":"ITEM-1","itemData":{"author":[{"dropping-particle":"","family":"Bowlby","given":"J","non-dropping-particle":"","parse-names":false,"suffix":""}],"id":"ITEM-1","issued":{"date-parts":[["0"]]},"publisher":"Basic Books","publisher-place":"New York","title":"Attachment and loss, volume 1: Attachment","type":"book"},"uris":["http://www.mendeley.com/documents/?uuid=25c04f3a-310a-4578-b76b-942118ff643a"]}],"mendeley":{"formattedCitation":"(Bowlby, n.d.)","manualFormatting":"(Bowlby, 1969/1982)","plainTextFormattedCitation":"(Bowlby, n.d.)","previouslyFormattedCitation":"(Bowlby, n.d.)"},"properties":{"noteIndex":0},"schema":"https://github.com/citation-style-language/schema/raw/master/csl-citation.json"}</w:instrText>
      </w:r>
      <w:r w:rsidR="0007138E" w:rsidRPr="00780B71">
        <w:rPr>
          <w:sz w:val="24"/>
          <w:szCs w:val="24"/>
        </w:rPr>
        <w:fldChar w:fldCharType="separate"/>
      </w:r>
      <w:r w:rsidR="0007138E" w:rsidRPr="00780B71">
        <w:rPr>
          <w:noProof/>
          <w:sz w:val="24"/>
          <w:szCs w:val="24"/>
        </w:rPr>
        <w:t>(Bowlby, 1969/1982)</w:t>
      </w:r>
      <w:r w:rsidR="0007138E" w:rsidRPr="00780B71">
        <w:rPr>
          <w:sz w:val="24"/>
          <w:szCs w:val="24"/>
        </w:rPr>
        <w:fldChar w:fldCharType="end"/>
      </w:r>
      <w:r w:rsidR="0007138E" w:rsidRPr="00780B71">
        <w:rPr>
          <w:sz w:val="24"/>
          <w:szCs w:val="24"/>
        </w:rPr>
        <w:t>.</w:t>
      </w:r>
    </w:p>
    <w:p w14:paraId="3DE14860" w14:textId="04982B69" w:rsidR="00F06C38" w:rsidRPr="00780B71" w:rsidRDefault="00F06C38" w:rsidP="00F06C38">
      <w:pPr>
        <w:spacing w:line="480" w:lineRule="auto"/>
        <w:rPr>
          <w:b/>
          <w:bCs/>
          <w:sz w:val="24"/>
          <w:szCs w:val="24"/>
          <w:lang w:eastAsia="en-GB"/>
        </w:rPr>
      </w:pPr>
      <w:r w:rsidRPr="00780B71">
        <w:rPr>
          <w:b/>
          <w:bCs/>
          <w:sz w:val="24"/>
          <w:szCs w:val="24"/>
          <w:lang w:eastAsia="en-GB"/>
        </w:rPr>
        <w:t>Aims</w:t>
      </w:r>
    </w:p>
    <w:p w14:paraId="26140EB8" w14:textId="4A272F6B" w:rsidR="00F06C38" w:rsidRPr="00780B71" w:rsidRDefault="00D508F0" w:rsidP="00F06C38">
      <w:pPr>
        <w:spacing w:line="480" w:lineRule="auto"/>
        <w:ind w:firstLine="567"/>
        <w:rPr>
          <w:sz w:val="24"/>
          <w:szCs w:val="24"/>
          <w:lang w:eastAsia="en-GB"/>
        </w:rPr>
      </w:pPr>
      <w:r w:rsidRPr="00780B71">
        <w:rPr>
          <w:sz w:val="24"/>
          <w:szCs w:val="24"/>
          <w:lang w:eastAsia="en-GB"/>
        </w:rPr>
        <w:t>T</w:t>
      </w:r>
      <w:r w:rsidR="00231FB5" w:rsidRPr="00780B71">
        <w:rPr>
          <w:sz w:val="24"/>
          <w:szCs w:val="24"/>
          <w:lang w:eastAsia="en-GB"/>
        </w:rPr>
        <w:t xml:space="preserve">here </w:t>
      </w:r>
      <w:r w:rsidR="00F62191" w:rsidRPr="00780B71">
        <w:rPr>
          <w:sz w:val="24"/>
          <w:szCs w:val="24"/>
          <w:lang w:eastAsia="en-GB"/>
        </w:rPr>
        <w:t>has</w:t>
      </w:r>
      <w:r w:rsidR="00231FB5" w:rsidRPr="00780B71">
        <w:rPr>
          <w:sz w:val="24"/>
          <w:szCs w:val="24"/>
          <w:lang w:eastAsia="en-GB"/>
        </w:rPr>
        <w:t xml:space="preserve"> been no systematic </w:t>
      </w:r>
      <w:r w:rsidRPr="00780B71">
        <w:rPr>
          <w:sz w:val="24"/>
          <w:szCs w:val="24"/>
          <w:lang w:eastAsia="en-GB"/>
        </w:rPr>
        <w:t xml:space="preserve">review </w:t>
      </w:r>
      <w:r w:rsidR="00231FB5" w:rsidRPr="00780B71">
        <w:rPr>
          <w:sz w:val="24"/>
          <w:szCs w:val="24"/>
          <w:lang w:eastAsia="en-GB"/>
        </w:rPr>
        <w:t xml:space="preserve">of the literature </w:t>
      </w:r>
      <w:r w:rsidRPr="00780B71">
        <w:rPr>
          <w:sz w:val="24"/>
          <w:szCs w:val="24"/>
          <w:lang w:eastAsia="en-US"/>
        </w:rPr>
        <w:t>focused on</w:t>
      </w:r>
      <w:r w:rsidRPr="00780B71">
        <w:rPr>
          <w:sz w:val="24"/>
          <w:szCs w:val="24"/>
          <w:lang w:eastAsia="en-GB"/>
        </w:rPr>
        <w:t xml:space="preserve"> </w:t>
      </w:r>
      <w:r w:rsidR="00F3677F" w:rsidRPr="00780B71">
        <w:rPr>
          <w:sz w:val="24"/>
          <w:szCs w:val="24"/>
          <w:lang w:eastAsia="en-US"/>
        </w:rPr>
        <w:t>mediat</w:t>
      </w:r>
      <w:r w:rsidR="00FC625B" w:rsidRPr="00780B71">
        <w:rPr>
          <w:sz w:val="24"/>
          <w:szCs w:val="24"/>
          <w:lang w:eastAsia="en-US"/>
        </w:rPr>
        <w:t>ing mechanisms</w:t>
      </w:r>
      <w:r w:rsidRPr="00780B71">
        <w:rPr>
          <w:sz w:val="24"/>
          <w:szCs w:val="24"/>
          <w:lang w:eastAsia="en-US"/>
        </w:rPr>
        <w:t xml:space="preserve"> in the relationship between attachment and psychosis</w:t>
      </w:r>
      <w:r w:rsidR="002D6EA6" w:rsidRPr="00780B71">
        <w:rPr>
          <w:sz w:val="24"/>
          <w:szCs w:val="24"/>
          <w:lang w:eastAsia="en-GB"/>
        </w:rPr>
        <w:t xml:space="preserve">. </w:t>
      </w:r>
      <w:r w:rsidR="00231FB5" w:rsidRPr="00780B71">
        <w:rPr>
          <w:sz w:val="24"/>
          <w:szCs w:val="24"/>
          <w:lang w:eastAsia="en-GB"/>
        </w:rPr>
        <w:t xml:space="preserve">This </w:t>
      </w:r>
      <w:r w:rsidR="002F2C7E" w:rsidRPr="00780B71">
        <w:rPr>
          <w:sz w:val="24"/>
          <w:szCs w:val="24"/>
          <w:lang w:eastAsia="en-GB"/>
        </w:rPr>
        <w:t xml:space="preserve">review </w:t>
      </w:r>
      <w:r w:rsidR="009E69FC" w:rsidRPr="00780B71">
        <w:rPr>
          <w:sz w:val="24"/>
          <w:szCs w:val="24"/>
          <w:lang w:eastAsia="en-GB"/>
        </w:rPr>
        <w:t>examine</w:t>
      </w:r>
      <w:r w:rsidRPr="00780B71">
        <w:rPr>
          <w:sz w:val="24"/>
          <w:szCs w:val="24"/>
          <w:lang w:eastAsia="en-GB"/>
        </w:rPr>
        <w:t>s</w:t>
      </w:r>
      <w:r w:rsidR="00BF23A9" w:rsidRPr="00780B71">
        <w:rPr>
          <w:sz w:val="24"/>
          <w:szCs w:val="24"/>
          <w:lang w:eastAsia="en-GB"/>
        </w:rPr>
        <w:t xml:space="preserve"> </w:t>
      </w:r>
      <w:r w:rsidR="0054396A" w:rsidRPr="00780B71">
        <w:rPr>
          <w:sz w:val="24"/>
          <w:szCs w:val="24"/>
          <w:lang w:eastAsia="en-GB"/>
        </w:rPr>
        <w:t>th</w:t>
      </w:r>
      <w:r w:rsidRPr="00780B71">
        <w:rPr>
          <w:sz w:val="24"/>
          <w:szCs w:val="24"/>
          <w:lang w:eastAsia="en-GB"/>
        </w:rPr>
        <w:t>is</w:t>
      </w:r>
      <w:r w:rsidR="0054396A" w:rsidRPr="00780B71">
        <w:rPr>
          <w:sz w:val="24"/>
          <w:szCs w:val="24"/>
          <w:lang w:eastAsia="en-GB"/>
        </w:rPr>
        <w:t xml:space="preserve"> </w:t>
      </w:r>
      <w:r w:rsidR="00BF23A9" w:rsidRPr="00780B71">
        <w:rPr>
          <w:sz w:val="24"/>
          <w:szCs w:val="24"/>
          <w:lang w:eastAsia="en-GB"/>
        </w:rPr>
        <w:t>literature</w:t>
      </w:r>
      <w:r w:rsidRPr="00780B71">
        <w:rPr>
          <w:sz w:val="24"/>
          <w:szCs w:val="24"/>
          <w:lang w:eastAsia="en-GB"/>
        </w:rPr>
        <w:t xml:space="preserve">, </w:t>
      </w:r>
      <w:r w:rsidR="0018750F" w:rsidRPr="00780B71">
        <w:rPr>
          <w:sz w:val="24"/>
          <w:szCs w:val="24"/>
          <w:lang w:eastAsia="en-GB"/>
        </w:rPr>
        <w:t>e</w:t>
      </w:r>
      <w:r w:rsidR="00BF23A9" w:rsidRPr="00780B71">
        <w:rPr>
          <w:sz w:val="24"/>
          <w:szCs w:val="24"/>
          <w:lang w:eastAsia="en-GB"/>
        </w:rPr>
        <w:t>valuate</w:t>
      </w:r>
      <w:r w:rsidRPr="00780B71">
        <w:rPr>
          <w:sz w:val="24"/>
          <w:szCs w:val="24"/>
          <w:lang w:eastAsia="en-GB"/>
        </w:rPr>
        <w:t>s</w:t>
      </w:r>
      <w:r w:rsidR="00BF23A9" w:rsidRPr="00780B71">
        <w:rPr>
          <w:sz w:val="24"/>
          <w:szCs w:val="24"/>
          <w:lang w:eastAsia="en-GB"/>
        </w:rPr>
        <w:t xml:space="preserve"> the quality of th</w:t>
      </w:r>
      <w:r w:rsidRPr="00780B71">
        <w:rPr>
          <w:sz w:val="24"/>
          <w:szCs w:val="24"/>
          <w:lang w:eastAsia="en-GB"/>
        </w:rPr>
        <w:t>e</w:t>
      </w:r>
      <w:r w:rsidR="00BF23A9" w:rsidRPr="00780B71">
        <w:rPr>
          <w:sz w:val="24"/>
          <w:szCs w:val="24"/>
          <w:lang w:eastAsia="en-GB"/>
        </w:rPr>
        <w:t xml:space="preserve"> evidence</w:t>
      </w:r>
      <w:r w:rsidRPr="00780B71">
        <w:rPr>
          <w:sz w:val="24"/>
          <w:szCs w:val="24"/>
          <w:lang w:eastAsia="en-GB"/>
        </w:rPr>
        <w:t xml:space="preserve"> to date, and presents a guide for future inquiry</w:t>
      </w:r>
      <w:r w:rsidR="0018750F" w:rsidRPr="00780B71">
        <w:rPr>
          <w:sz w:val="24"/>
          <w:szCs w:val="24"/>
          <w:lang w:eastAsia="en-GB"/>
        </w:rPr>
        <w:t>.</w:t>
      </w:r>
      <w:bookmarkStart w:id="8" w:name="_Toc23753346"/>
      <w:bookmarkStart w:id="9" w:name="_Toc29544929"/>
      <w:bookmarkStart w:id="10" w:name="_Toc38026800"/>
      <w:bookmarkStart w:id="11" w:name="_Toc41032308"/>
      <w:bookmarkStart w:id="12" w:name="_Toc58838415"/>
    </w:p>
    <w:p w14:paraId="774653E4" w14:textId="77777777" w:rsidR="00F06C38" w:rsidRPr="00780B71" w:rsidRDefault="00231FB5" w:rsidP="00F06C38">
      <w:pPr>
        <w:spacing w:line="480" w:lineRule="auto"/>
        <w:rPr>
          <w:b/>
          <w:bCs/>
          <w:sz w:val="24"/>
        </w:rPr>
      </w:pPr>
      <w:r w:rsidRPr="00780B71">
        <w:rPr>
          <w:b/>
          <w:bCs/>
          <w:sz w:val="24"/>
        </w:rPr>
        <w:t>Method</w:t>
      </w:r>
      <w:bookmarkStart w:id="13" w:name="_Toc58838416"/>
      <w:bookmarkEnd w:id="8"/>
      <w:bookmarkEnd w:id="9"/>
      <w:bookmarkEnd w:id="10"/>
      <w:bookmarkEnd w:id="11"/>
      <w:bookmarkEnd w:id="12"/>
    </w:p>
    <w:p w14:paraId="68E5D5AE" w14:textId="35D63F47" w:rsidR="000A27ED" w:rsidRPr="00780B71" w:rsidRDefault="000A27ED" w:rsidP="00F06C38">
      <w:pPr>
        <w:spacing w:line="480" w:lineRule="auto"/>
        <w:rPr>
          <w:b/>
          <w:bCs/>
          <w:sz w:val="24"/>
          <w:szCs w:val="24"/>
          <w:lang w:eastAsia="en-GB"/>
        </w:rPr>
      </w:pPr>
      <w:r w:rsidRPr="00780B71">
        <w:rPr>
          <w:b/>
          <w:bCs/>
          <w:i/>
          <w:iCs/>
          <w:sz w:val="24"/>
          <w:szCs w:val="24"/>
        </w:rPr>
        <w:t>Search Procedure</w:t>
      </w:r>
      <w:bookmarkEnd w:id="13"/>
    </w:p>
    <w:p w14:paraId="5C65CAC9" w14:textId="612AA3E1" w:rsidR="00936DAF" w:rsidRPr="00780B71" w:rsidRDefault="000A27ED" w:rsidP="00936DAF">
      <w:pPr>
        <w:spacing w:line="480" w:lineRule="auto"/>
        <w:ind w:firstLine="567"/>
        <w:rPr>
          <w:sz w:val="24"/>
          <w:szCs w:val="24"/>
          <w:lang w:eastAsia="en-US"/>
        </w:rPr>
      </w:pPr>
      <w:r w:rsidRPr="00780B71">
        <w:rPr>
          <w:rFonts w:cs="Calibri"/>
          <w:sz w:val="24"/>
          <w:szCs w:val="24"/>
          <w:lang w:eastAsia="en-GB"/>
        </w:rPr>
        <w:t xml:space="preserve">The review was conducted in accordance with the Preferred Reporting Items for Systematic Reviews and Meta-Analyses (PRISMA) guidelines </w:t>
      </w:r>
      <w:r w:rsidR="005E401F" w:rsidRPr="00780B71">
        <w:rPr>
          <w:rFonts w:cs="Calibri"/>
          <w:sz w:val="24"/>
          <w:szCs w:val="24"/>
          <w:lang w:eastAsia="en-GB"/>
        </w:rPr>
        <w:fldChar w:fldCharType="begin" w:fldLock="1"/>
      </w:r>
      <w:r w:rsidR="005E401F" w:rsidRPr="00780B71">
        <w:rPr>
          <w:rFonts w:cs="Calibri"/>
          <w:sz w:val="24"/>
          <w:szCs w:val="24"/>
          <w:lang w:eastAsia="en-GB"/>
        </w:rPr>
        <w:instrText>ADDIN CSL_CITATION {"citationItems":[{"id":"ITEM-1","itemData":{"DOI":"10.1371/journal.pmed.1000097","ISSN":"1549-1676 (Electronic)","PMID":"19621072","author":[{"dropping-particle":"","family":"Moher","given":"David","non-dropping-particle":"","parse-names":false,"suffix":""},{"dropping-particle":"","family":"Liberati","given":"Alessandro","non-dropping-particle":"","parse-names":false,"suffix":""},{"dropping-particle":"","family":"Tetzlaff","given":"Jennifer","non-dropping-particle":"","parse-names":false,"suffix":""},{"dropping-particle":"","family":"Altman","given":"Douglas G","non-dropping-particle":"","parse-names":false,"suffix":""}],"container-title":"PLoS medicine","id":"ITEM-1","issue":"7","issued":{"date-parts":[["2009","7"]]},"language":"eng","page":"e1000097","title":"Preferred reporting items for systematic reviews and meta-analyses: the PRISMA  statement.","type":"article-journal","volume":"6"},"uris":["http://www.mendeley.com/documents/?uuid=1fb5bda1-92d8-46fc-8892-58f14b4eac0f"]}],"mendeley":{"formattedCitation":"(Moher et al., 2009)","plainTextFormattedCitation":"(Moher et al., 2009)","previouslyFormattedCitation":"(Moher et al., 2009)"},"properties":{"noteIndex":0},"schema":"https://github.com/citation-style-language/schema/raw/master/csl-citation.json"}</w:instrText>
      </w:r>
      <w:r w:rsidR="005E401F" w:rsidRPr="00780B71">
        <w:rPr>
          <w:rFonts w:cs="Calibri"/>
          <w:sz w:val="24"/>
          <w:szCs w:val="24"/>
          <w:lang w:eastAsia="en-GB"/>
        </w:rPr>
        <w:fldChar w:fldCharType="separate"/>
      </w:r>
      <w:r w:rsidR="005E401F" w:rsidRPr="00780B71">
        <w:rPr>
          <w:rFonts w:cs="Calibri"/>
          <w:noProof/>
          <w:sz w:val="24"/>
          <w:szCs w:val="24"/>
          <w:lang w:eastAsia="en-GB"/>
        </w:rPr>
        <w:t>(Moher et al., 2009)</w:t>
      </w:r>
      <w:r w:rsidR="005E401F" w:rsidRPr="00780B71">
        <w:rPr>
          <w:rFonts w:cs="Calibri"/>
          <w:sz w:val="24"/>
          <w:szCs w:val="24"/>
          <w:lang w:eastAsia="en-GB"/>
        </w:rPr>
        <w:fldChar w:fldCharType="end"/>
      </w:r>
      <w:r w:rsidRPr="00780B71">
        <w:rPr>
          <w:rFonts w:cs="Calibri"/>
          <w:sz w:val="24"/>
          <w:szCs w:val="24"/>
          <w:lang w:eastAsia="en-GB"/>
        </w:rPr>
        <w:t xml:space="preserve">. The protocol was published in advance on </w:t>
      </w:r>
      <w:r w:rsidR="002E2267" w:rsidRPr="00780B71">
        <w:rPr>
          <w:rFonts w:cs="Calibri"/>
          <w:sz w:val="24"/>
          <w:szCs w:val="24"/>
          <w:lang w:eastAsia="en-GB"/>
        </w:rPr>
        <w:t xml:space="preserve">The International Prospective Register of Systematic Reviews </w:t>
      </w:r>
      <w:r w:rsidRPr="00780B71">
        <w:rPr>
          <w:rFonts w:cs="Calibri"/>
          <w:sz w:val="24"/>
          <w:szCs w:val="24"/>
          <w:lang w:eastAsia="en-GB"/>
        </w:rPr>
        <w:t xml:space="preserve">(Registration ID: CRD42020187917). Three electronic databases were searched on </w:t>
      </w:r>
      <w:r w:rsidR="00FA3DC6" w:rsidRPr="00780B71">
        <w:rPr>
          <w:rFonts w:cs="Calibri"/>
          <w:sz w:val="24"/>
          <w:szCs w:val="24"/>
          <w:lang w:eastAsia="en-GB"/>
        </w:rPr>
        <w:t>15</w:t>
      </w:r>
      <w:r w:rsidR="00FA3DC6" w:rsidRPr="00780B71">
        <w:rPr>
          <w:rFonts w:cs="Calibri"/>
          <w:sz w:val="24"/>
          <w:szCs w:val="24"/>
          <w:vertAlign w:val="superscript"/>
          <w:lang w:eastAsia="en-GB"/>
        </w:rPr>
        <w:t>th</w:t>
      </w:r>
      <w:r w:rsidR="00FA3DC6" w:rsidRPr="00780B71">
        <w:rPr>
          <w:rFonts w:cs="Calibri"/>
          <w:sz w:val="24"/>
          <w:szCs w:val="24"/>
          <w:lang w:eastAsia="en-GB"/>
        </w:rPr>
        <w:t xml:space="preserve"> January 2021 </w:t>
      </w:r>
      <w:r w:rsidRPr="00780B71">
        <w:rPr>
          <w:rFonts w:cs="Calibri"/>
          <w:sz w:val="24"/>
          <w:szCs w:val="24"/>
          <w:lang w:eastAsia="en-GB"/>
        </w:rPr>
        <w:t>(PsycINFO, MEDLINE, Web of Science)</w:t>
      </w:r>
      <w:r w:rsidR="00955D75" w:rsidRPr="00780B71">
        <w:rPr>
          <w:rFonts w:cs="Calibri"/>
          <w:sz w:val="24"/>
          <w:szCs w:val="24"/>
          <w:lang w:eastAsia="en-GB"/>
        </w:rPr>
        <w:t xml:space="preserve">, </w:t>
      </w:r>
      <w:r w:rsidR="007E7D08" w:rsidRPr="00780B71">
        <w:rPr>
          <w:rFonts w:cs="Calibri"/>
          <w:sz w:val="24"/>
          <w:szCs w:val="24"/>
          <w:lang w:eastAsia="en-GB"/>
        </w:rPr>
        <w:t>using</w:t>
      </w:r>
      <w:r w:rsidR="00751062" w:rsidRPr="00780B71">
        <w:rPr>
          <w:rFonts w:cs="Calibri"/>
          <w:sz w:val="24"/>
          <w:szCs w:val="24"/>
          <w:lang w:eastAsia="en-GB"/>
        </w:rPr>
        <w:t xml:space="preserve"> </w:t>
      </w:r>
      <w:r w:rsidRPr="00780B71">
        <w:rPr>
          <w:rFonts w:cs="Calibri"/>
          <w:sz w:val="24"/>
          <w:szCs w:val="24"/>
          <w:lang w:eastAsia="en-GB"/>
        </w:rPr>
        <w:t xml:space="preserve">free text and subject headings to improve </w:t>
      </w:r>
      <w:r w:rsidR="008F3630" w:rsidRPr="00780B71">
        <w:rPr>
          <w:rFonts w:cs="Calibri"/>
          <w:sz w:val="24"/>
          <w:szCs w:val="24"/>
          <w:lang w:eastAsia="en-GB"/>
        </w:rPr>
        <w:t xml:space="preserve">search </w:t>
      </w:r>
      <w:r w:rsidRPr="00780B71">
        <w:rPr>
          <w:rFonts w:cs="Calibri"/>
          <w:sz w:val="24"/>
          <w:szCs w:val="24"/>
          <w:lang w:eastAsia="en-GB"/>
        </w:rPr>
        <w:t xml:space="preserve">accuracy </w:t>
      </w:r>
      <w:r w:rsidR="005E401F" w:rsidRPr="00780B71">
        <w:rPr>
          <w:rFonts w:cs="Calibri"/>
          <w:sz w:val="24"/>
          <w:szCs w:val="24"/>
          <w:lang w:eastAsia="en-GB"/>
        </w:rPr>
        <w:fldChar w:fldCharType="begin" w:fldLock="1"/>
      </w:r>
      <w:r w:rsidR="005E401F" w:rsidRPr="00780B71">
        <w:rPr>
          <w:rFonts w:cs="Calibri"/>
          <w:sz w:val="24"/>
          <w:szCs w:val="24"/>
          <w:lang w:eastAsia="en-GB"/>
        </w:rPr>
        <w:instrText>ADDIN CSL_CITATION {"citationItems":[{"id":"ITEM-1","itemData":{"ISBN":"9781526416582","author":[{"dropping-particle":"","family":"Boland","given":"A","non-dropping-particle":"","parse-names":false,"suffix":""},{"dropping-particle":"","family":"Cherry","given":"G","non-dropping-particle":"","parse-names":false,"suffix":""},{"dropping-particle":"","family":"Dickson","given":"R","non-dropping-particle":"","parse-names":false,"suffix":""}],"id":"ITEM-1","issued":{"date-parts":[["2017"]]},"publisher":"SAGE Publications","title":"Doing a Systematic Review: A Student's Guide","type":"book"},"uris":["http://www.mendeley.com/documents/?uuid=f4c217a8-0e34-4079-b685-93d4e0d2d3d1"]}],"mendeley":{"formattedCitation":"(Boland et al., 2017)","plainTextFormattedCitation":"(Boland et al., 2017)","previouslyFormattedCitation":"(Boland et al., 2017)"},"properties":{"noteIndex":0},"schema":"https://github.com/citation-style-language/schema/raw/master/csl-citation.json"}</w:instrText>
      </w:r>
      <w:r w:rsidR="005E401F" w:rsidRPr="00780B71">
        <w:rPr>
          <w:rFonts w:cs="Calibri"/>
          <w:sz w:val="24"/>
          <w:szCs w:val="24"/>
          <w:lang w:eastAsia="en-GB"/>
        </w:rPr>
        <w:fldChar w:fldCharType="separate"/>
      </w:r>
      <w:r w:rsidR="005E401F" w:rsidRPr="00780B71">
        <w:rPr>
          <w:rFonts w:cs="Calibri"/>
          <w:noProof/>
          <w:sz w:val="24"/>
          <w:szCs w:val="24"/>
          <w:lang w:eastAsia="en-GB"/>
        </w:rPr>
        <w:t>(Boland et al., 2017)</w:t>
      </w:r>
      <w:r w:rsidR="005E401F" w:rsidRPr="00780B71">
        <w:rPr>
          <w:rFonts w:cs="Calibri"/>
          <w:sz w:val="24"/>
          <w:szCs w:val="24"/>
          <w:lang w:eastAsia="en-GB"/>
        </w:rPr>
        <w:fldChar w:fldCharType="end"/>
      </w:r>
      <w:r w:rsidRPr="00780B71">
        <w:rPr>
          <w:rFonts w:cs="Calibri"/>
          <w:sz w:val="24"/>
          <w:szCs w:val="24"/>
          <w:lang w:eastAsia="en-GB"/>
        </w:rPr>
        <w:t xml:space="preserve">. Subject headings </w:t>
      </w:r>
      <w:r w:rsidR="008F3630" w:rsidRPr="00780B71">
        <w:rPr>
          <w:rFonts w:cs="Calibri"/>
          <w:sz w:val="24"/>
          <w:szCs w:val="24"/>
          <w:lang w:eastAsia="en-GB"/>
        </w:rPr>
        <w:t xml:space="preserve">are set by </w:t>
      </w:r>
      <w:r w:rsidR="00D508F0" w:rsidRPr="00780B71">
        <w:rPr>
          <w:rFonts w:cs="Calibri"/>
          <w:sz w:val="24"/>
          <w:szCs w:val="24"/>
          <w:lang w:eastAsia="en-GB"/>
        </w:rPr>
        <w:t xml:space="preserve">some </w:t>
      </w:r>
      <w:r w:rsidR="008F3630" w:rsidRPr="00780B71">
        <w:rPr>
          <w:rFonts w:cs="Calibri"/>
          <w:sz w:val="24"/>
          <w:szCs w:val="24"/>
          <w:lang w:eastAsia="en-GB"/>
        </w:rPr>
        <w:t>database</w:t>
      </w:r>
      <w:r w:rsidR="00D508F0" w:rsidRPr="00780B71">
        <w:rPr>
          <w:rFonts w:cs="Calibri"/>
          <w:sz w:val="24"/>
          <w:szCs w:val="24"/>
          <w:lang w:eastAsia="en-GB"/>
        </w:rPr>
        <w:t>s</w:t>
      </w:r>
      <w:r w:rsidR="008F3630" w:rsidRPr="00780B71">
        <w:rPr>
          <w:rFonts w:cs="Calibri"/>
          <w:sz w:val="24"/>
          <w:szCs w:val="24"/>
          <w:lang w:eastAsia="en-GB"/>
        </w:rPr>
        <w:t xml:space="preserve"> to identify different terms for the same concept</w:t>
      </w:r>
      <w:r w:rsidRPr="00780B71">
        <w:rPr>
          <w:rFonts w:cs="Calibri"/>
          <w:sz w:val="24"/>
          <w:szCs w:val="24"/>
          <w:lang w:eastAsia="en-GB"/>
        </w:rPr>
        <w:t xml:space="preserve">. Table </w:t>
      </w:r>
      <w:r w:rsidR="0033497C" w:rsidRPr="00780B71">
        <w:rPr>
          <w:rFonts w:cs="Calibri"/>
          <w:sz w:val="24"/>
          <w:szCs w:val="24"/>
          <w:lang w:eastAsia="en-GB"/>
        </w:rPr>
        <w:t>1</w:t>
      </w:r>
      <w:r w:rsidRPr="00780B71">
        <w:rPr>
          <w:rFonts w:cs="Calibri"/>
          <w:sz w:val="24"/>
          <w:szCs w:val="24"/>
          <w:lang w:eastAsia="en-GB"/>
        </w:rPr>
        <w:t xml:space="preserve"> </w:t>
      </w:r>
      <w:r w:rsidR="00D508F0" w:rsidRPr="00780B71">
        <w:rPr>
          <w:rFonts w:asciiTheme="minorHAnsi" w:hAnsiTheme="minorHAnsi" w:cstheme="minorHAnsi"/>
          <w:sz w:val="24"/>
          <w:szCs w:val="24"/>
          <w:lang w:eastAsia="en-GB"/>
        </w:rPr>
        <w:t xml:space="preserve">shows </w:t>
      </w:r>
      <w:r w:rsidRPr="00780B71">
        <w:rPr>
          <w:rFonts w:asciiTheme="minorHAnsi" w:hAnsiTheme="minorHAnsi" w:cstheme="minorHAnsi"/>
          <w:sz w:val="24"/>
          <w:szCs w:val="24"/>
          <w:lang w:eastAsia="en-GB"/>
        </w:rPr>
        <w:t>the search strategy</w:t>
      </w:r>
      <w:r w:rsidR="0033497C" w:rsidRPr="00780B71">
        <w:rPr>
          <w:rFonts w:asciiTheme="minorHAnsi" w:hAnsiTheme="minorHAnsi" w:cstheme="minorHAnsi"/>
          <w:sz w:val="24"/>
          <w:szCs w:val="24"/>
          <w:lang w:eastAsia="en-GB"/>
        </w:rPr>
        <w:t xml:space="preserve"> across platforms</w:t>
      </w:r>
      <w:r w:rsidRPr="00780B71">
        <w:rPr>
          <w:rFonts w:asciiTheme="minorHAnsi" w:hAnsiTheme="minorHAnsi" w:cstheme="minorHAnsi"/>
          <w:sz w:val="24"/>
          <w:szCs w:val="24"/>
          <w:lang w:eastAsia="en-GB"/>
        </w:rPr>
        <w:t>.</w:t>
      </w:r>
      <w:r w:rsidR="00432099" w:rsidRPr="00780B71">
        <w:rPr>
          <w:rFonts w:asciiTheme="minorHAnsi" w:hAnsiTheme="minorHAnsi" w:cstheme="minorHAnsi"/>
          <w:sz w:val="24"/>
          <w:szCs w:val="24"/>
          <w:lang w:eastAsia="en-GB"/>
        </w:rPr>
        <w:t xml:space="preserve"> </w:t>
      </w:r>
      <w:r w:rsidR="00D4360F" w:rsidRPr="00780B71">
        <w:rPr>
          <w:sz w:val="24"/>
          <w:szCs w:val="24"/>
          <w:lang w:eastAsia="en-US"/>
        </w:rPr>
        <w:t xml:space="preserve">The British Library and the Open Grey database were also searched to locate relevant grey literature. </w:t>
      </w:r>
      <w:bookmarkStart w:id="14" w:name="_Toc58838417"/>
    </w:p>
    <w:p w14:paraId="4DBB1FF2" w14:textId="61B71EF9" w:rsidR="00936DAF" w:rsidRPr="00780B71" w:rsidRDefault="00936DAF" w:rsidP="00936DAF">
      <w:pPr>
        <w:spacing w:line="480" w:lineRule="auto"/>
        <w:jc w:val="center"/>
        <w:rPr>
          <w:sz w:val="24"/>
          <w:szCs w:val="24"/>
          <w:lang w:eastAsia="en-US"/>
        </w:rPr>
      </w:pPr>
      <w:r w:rsidRPr="00780B71">
        <w:rPr>
          <w:sz w:val="24"/>
          <w:szCs w:val="24"/>
          <w:lang w:eastAsia="en-US"/>
        </w:rPr>
        <w:t>Table 1 about here</w:t>
      </w:r>
    </w:p>
    <w:p w14:paraId="6E868BB1" w14:textId="6D255197" w:rsidR="000A27ED" w:rsidRPr="00780B71" w:rsidRDefault="000A27ED" w:rsidP="00F06C38">
      <w:pPr>
        <w:spacing w:line="480" w:lineRule="auto"/>
        <w:rPr>
          <w:b/>
          <w:bCs/>
          <w:sz w:val="24"/>
          <w:szCs w:val="24"/>
          <w:lang w:eastAsia="en-US"/>
        </w:rPr>
      </w:pPr>
      <w:r w:rsidRPr="00780B71">
        <w:rPr>
          <w:b/>
          <w:bCs/>
          <w:i/>
          <w:iCs/>
          <w:sz w:val="24"/>
          <w:szCs w:val="24"/>
        </w:rPr>
        <w:t>Inclusion and Exclusion Criteria</w:t>
      </w:r>
      <w:bookmarkEnd w:id="14"/>
    </w:p>
    <w:p w14:paraId="15C07AF2" w14:textId="57603A9A" w:rsidR="00F06C38" w:rsidRPr="00780B71" w:rsidRDefault="003347E3" w:rsidP="00F06C38">
      <w:pPr>
        <w:spacing w:line="480" w:lineRule="auto"/>
        <w:ind w:firstLine="567"/>
        <w:rPr>
          <w:rFonts w:cs="Calibri"/>
          <w:sz w:val="24"/>
          <w:szCs w:val="24"/>
          <w:lang w:eastAsia="en-GB"/>
        </w:rPr>
      </w:pPr>
      <w:r w:rsidRPr="00780B71">
        <w:rPr>
          <w:sz w:val="24"/>
          <w:szCs w:val="24"/>
          <w:lang w:eastAsia="en-GB"/>
        </w:rPr>
        <w:t xml:space="preserve">To reduce publication bias, increase comprehensiveness of the search, and yield a balanced overview of the evidence </w:t>
      </w:r>
      <w:r w:rsidRPr="00780B71">
        <w:rPr>
          <w:sz w:val="24"/>
          <w:szCs w:val="24"/>
          <w:lang w:eastAsia="en-GB"/>
        </w:rPr>
        <w:fldChar w:fldCharType="begin" w:fldLock="1"/>
      </w:r>
      <w:r w:rsidRPr="00780B71">
        <w:rPr>
          <w:sz w:val="24"/>
          <w:szCs w:val="24"/>
          <w:lang w:eastAsia="en-GB"/>
        </w:rPr>
        <w:instrText>ADDIN CSL_CITATION {"citationItems":[{"id":"ITEM-1","itemData":{"DOI":"https://doi.org/10.1111/jebm.12266","abstract":"Abstract Systematic reviews aide the analysis and dissemination of evidence, using rigorous and transparent methods to generate empirically attained answers to focused research questions. Identifying all evidence relevant to the research questions is an essential component, and challenge, of systematic reviews. Gray literature, or evidence not published in commercial publications, can make important contributions to a systematic review. Gray literature can include academic papers, including theses and dissertations, research and committee reports, government reports, conference papers, and ongoing research, among others. It may provide data not found within commercially published literature, providing an important forum for disseminating studies with null or negative results that might not otherwise be disseminated. Gray literature may thusly reduce publication bias, increase reviews’ comprehensiveness and timeliness, and foster a balanced picture of available evidence. Gray literature's diverse formats and audiences can present a significant challenge in a systematic search for evidence. However, the benefits of including gray literature may far outweigh the cost in time and resource needed to search for it, and it is important for it to be included in a systematic review or review of evidence. A carefully thought out gray literature search strategy may be an invaluable component of a systematic review. This narrative review provides guidance about the benefits of including gray literature in a systematic review, and sources for searching through gray literature. An illustrative example of a search for evidence within gray literature sources is presented to highlight the potential contributions of such a search to a systematic review. Benefits and challenges of gray literature search methods are discussed, and recommendations made.","author":[{"dropping-particle":"","family":"Paez","given":"Arsenio","non-dropping-particle":"","parse-names":false,"suffix":""}],"container-title":"Journal of Evidence-Based Medicine","id":"ITEM-1","issue":"3","issued":{"date-parts":[["2017"]]},"page":"233-240","title":"Gray literature: An important resource in systematic reviews","type":"article-journal","volume":"10"},"uris":["http://www.mendeley.com/documents/?uuid=aac3b07e-ad49-4cc9-9a5f-02d979315b05"]}],"mendeley":{"formattedCitation":"(Paez, 2017)","plainTextFormattedCitation":"(Paez, 2017)","previouslyFormattedCitation":"(Paez, 2017)"},"properties":{"noteIndex":0},"schema":"https://github.com/citation-style-language/schema/raw/master/csl-citation.json"}</w:instrText>
      </w:r>
      <w:r w:rsidRPr="00780B71">
        <w:rPr>
          <w:sz w:val="24"/>
          <w:szCs w:val="24"/>
          <w:lang w:eastAsia="en-GB"/>
        </w:rPr>
        <w:fldChar w:fldCharType="separate"/>
      </w:r>
      <w:r w:rsidRPr="00780B71">
        <w:rPr>
          <w:noProof/>
          <w:sz w:val="24"/>
          <w:szCs w:val="24"/>
          <w:lang w:eastAsia="en-GB"/>
        </w:rPr>
        <w:t>(Paez, 2017)</w:t>
      </w:r>
      <w:r w:rsidRPr="00780B71">
        <w:rPr>
          <w:sz w:val="24"/>
          <w:szCs w:val="24"/>
          <w:lang w:eastAsia="en-GB"/>
        </w:rPr>
        <w:fldChar w:fldCharType="end"/>
      </w:r>
      <w:r w:rsidRPr="00780B71">
        <w:rPr>
          <w:sz w:val="24"/>
          <w:szCs w:val="24"/>
          <w:lang w:eastAsia="en-GB"/>
        </w:rPr>
        <w:t xml:space="preserve"> t</w:t>
      </w:r>
      <w:r w:rsidRPr="00780B71">
        <w:rPr>
          <w:sz w:val="24"/>
          <w:szCs w:val="24"/>
          <w:lang w:eastAsia="en-US"/>
        </w:rPr>
        <w:t>he search strategy contained no limits</w:t>
      </w:r>
      <w:r w:rsidR="003302A3" w:rsidRPr="00780B71">
        <w:rPr>
          <w:sz w:val="24"/>
          <w:szCs w:val="24"/>
          <w:lang w:eastAsia="en-US"/>
        </w:rPr>
        <w:t xml:space="preserve"> regarding </w:t>
      </w:r>
      <w:r w:rsidRPr="00780B71">
        <w:rPr>
          <w:sz w:val="24"/>
          <w:szCs w:val="24"/>
          <w:lang w:eastAsia="en-US"/>
        </w:rPr>
        <w:t xml:space="preserve">publication status, publication date, or language of article. </w:t>
      </w:r>
      <w:r w:rsidR="009E69FC" w:rsidRPr="00780B71">
        <w:rPr>
          <w:rFonts w:cs="Calibri"/>
          <w:sz w:val="24"/>
          <w:szCs w:val="24"/>
          <w:lang w:eastAsia="en-GB"/>
        </w:rPr>
        <w:t>Assuming the continuity model of psychosis</w:t>
      </w:r>
      <w:r w:rsidR="005E401F" w:rsidRPr="00780B71">
        <w:rPr>
          <w:rFonts w:cs="Calibri"/>
          <w:sz w:val="24"/>
          <w:szCs w:val="24"/>
          <w:lang w:eastAsia="en-GB"/>
        </w:rPr>
        <w:t xml:space="preserve"> </w:t>
      </w:r>
      <w:r w:rsidR="005E401F" w:rsidRPr="00780B71">
        <w:rPr>
          <w:rFonts w:cs="Calibri"/>
          <w:sz w:val="24"/>
          <w:szCs w:val="24"/>
          <w:lang w:eastAsia="en-GB"/>
        </w:rPr>
        <w:fldChar w:fldCharType="begin" w:fldLock="1"/>
      </w:r>
      <w:r w:rsidR="00E16E03" w:rsidRPr="00780B71">
        <w:rPr>
          <w:rFonts w:cs="Calibri"/>
          <w:sz w:val="24"/>
          <w:szCs w:val="24"/>
          <w:lang w:eastAsia="en-GB"/>
        </w:rPr>
        <w:instrText>ADDIN CSL_CITATION {"citationItems":[{"id":"ITEM-1","itemData":{"DOI":"10.1017/S0033291708003814","ISSN":"0033-2917 (Print)","PMID":"18606047","abstract":"A systematic review of all reported incidence and prevalence studies of population rates of subclinical psychotic experiences reveals a median prevalence rate of around 5% and a median incidence rate of around 3%. A meta-analysis of risk factors reveals associations with developmental stage, child and adult social adversity, psychoactive drug use, and also male sex and migrant status. The small difference between prevalence and incidence rates, together with data from follow-up studies, indicates that approximately 75-90% of developmental psychotic experiences are transitory and disappear over time. There is evidence, however, that transitory developmental expression of psychosis (psychosis proneness) may become abnormally persistent (persistence) and subsequently clinically relevant (impairment), depending on the degree of environmental risk the person is additionally exposed to. The psychosis proneness-persistence-impairment model considers genetic background factors impacting on a broadly distributed and transitory population expression of psychosis during development, poor prognosis of which, in terms of persistence and clinical need, is predicted by environmental exposure interacting with genetic risk.","author":[{"dropping-particle":"","family":"Os","given":"J","non-dropping-particle":"Van","parse-names":false,"suffix":""},{"dropping-particle":"","family":"Linscott","given":"R J","non-dropping-particle":"","parse-names":false,"suffix":""},{"dropping-particle":"","family":"Myin-Germeys","given":"I","non-dropping-particle":"","parse-names":false,"suffix":""},{"dropping-particle":"","family":"Delespaul","given":"P","non-dropping-particle":"","parse-names":false,"suffix":""},{"dropping-particle":"","family":"Krabbendam","given":"L","non-dropping-particle":"","parse-names":false,"suffix":""}],"container-title":"Psychological medicine","id":"ITEM-1","issue":"2","issued":{"date-parts":[["2009","2"]]},"language":"eng","page":"179-195","publisher-place":"England","title":"A systematic review and meta-analysis of the psychosis continuum: evidence for a psychosis proneness-persistence-impairment model of psychotic disorder.","type":"article-journal","volume":"39"},"uris":["http://www.mendeley.com/documents/?uuid=5f6fc884-9351-4a76-a53c-63ec3a057dcb"]}],"mendeley":{"formattedCitation":"(Van Os et al., 2009)","manualFormatting":"(van Os et al., 2009)","plainTextFormattedCitation":"(Van Os et al., 2009)","previouslyFormattedCitation":"(Van Os et al., 2009)"},"properties":{"noteIndex":0},"schema":"https://github.com/citation-style-language/schema/raw/master/csl-citation.json"}</w:instrText>
      </w:r>
      <w:r w:rsidR="005E401F" w:rsidRPr="00780B71">
        <w:rPr>
          <w:rFonts w:cs="Calibri"/>
          <w:sz w:val="24"/>
          <w:szCs w:val="24"/>
          <w:lang w:eastAsia="en-GB"/>
        </w:rPr>
        <w:fldChar w:fldCharType="separate"/>
      </w:r>
      <w:r w:rsidR="00184A08" w:rsidRPr="00780B71">
        <w:rPr>
          <w:rFonts w:cs="Calibri"/>
          <w:noProof/>
          <w:sz w:val="24"/>
          <w:szCs w:val="24"/>
          <w:lang w:eastAsia="en-GB"/>
        </w:rPr>
        <w:t>(</w:t>
      </w:r>
      <w:r w:rsidR="00E127FB" w:rsidRPr="00780B71">
        <w:rPr>
          <w:rFonts w:cs="Calibri"/>
          <w:noProof/>
          <w:sz w:val="24"/>
          <w:szCs w:val="24"/>
          <w:lang w:eastAsia="en-GB"/>
        </w:rPr>
        <w:t>v</w:t>
      </w:r>
      <w:r w:rsidR="00184A08" w:rsidRPr="00780B71">
        <w:rPr>
          <w:rFonts w:cs="Calibri"/>
          <w:noProof/>
          <w:sz w:val="24"/>
          <w:szCs w:val="24"/>
          <w:lang w:eastAsia="en-GB"/>
        </w:rPr>
        <w:t>an Os et al., 2009)</w:t>
      </w:r>
      <w:r w:rsidR="005E401F" w:rsidRPr="00780B71">
        <w:rPr>
          <w:rFonts w:cs="Calibri"/>
          <w:sz w:val="24"/>
          <w:szCs w:val="24"/>
          <w:lang w:eastAsia="en-GB"/>
        </w:rPr>
        <w:fldChar w:fldCharType="end"/>
      </w:r>
      <w:r w:rsidR="000A27ED" w:rsidRPr="00780B71">
        <w:rPr>
          <w:rFonts w:cs="Calibri"/>
          <w:sz w:val="24"/>
          <w:szCs w:val="24"/>
          <w:lang w:eastAsia="en-GB"/>
        </w:rPr>
        <w:t xml:space="preserve">, studies </w:t>
      </w:r>
      <w:r w:rsidR="00192C54" w:rsidRPr="00780B71">
        <w:rPr>
          <w:rFonts w:cs="Calibri"/>
          <w:sz w:val="24"/>
          <w:szCs w:val="24"/>
          <w:lang w:eastAsia="en-GB"/>
        </w:rPr>
        <w:t>with</w:t>
      </w:r>
      <w:r w:rsidR="000A27ED" w:rsidRPr="00780B71">
        <w:rPr>
          <w:rFonts w:cs="Calibri"/>
          <w:sz w:val="24"/>
          <w:szCs w:val="24"/>
          <w:lang w:eastAsia="en-GB"/>
        </w:rPr>
        <w:t xml:space="preserve"> clinical and</w:t>
      </w:r>
      <w:r w:rsidR="003302A3" w:rsidRPr="00780B71">
        <w:rPr>
          <w:rFonts w:cs="Calibri"/>
          <w:sz w:val="24"/>
          <w:szCs w:val="24"/>
          <w:lang w:eastAsia="en-GB"/>
        </w:rPr>
        <w:t xml:space="preserve">/or </w:t>
      </w:r>
      <w:r w:rsidR="000A27ED" w:rsidRPr="00780B71">
        <w:rPr>
          <w:rFonts w:cs="Calibri"/>
          <w:sz w:val="24"/>
          <w:szCs w:val="24"/>
          <w:lang w:eastAsia="en-GB"/>
        </w:rPr>
        <w:t xml:space="preserve">non-clinical </w:t>
      </w:r>
      <w:r w:rsidR="00192C54" w:rsidRPr="00780B71">
        <w:rPr>
          <w:rFonts w:cs="Calibri"/>
          <w:sz w:val="24"/>
          <w:szCs w:val="24"/>
          <w:lang w:eastAsia="en-GB"/>
        </w:rPr>
        <w:t>participants</w:t>
      </w:r>
      <w:r w:rsidR="000A27ED" w:rsidRPr="00780B71">
        <w:rPr>
          <w:rFonts w:cs="Calibri"/>
          <w:sz w:val="24"/>
          <w:szCs w:val="24"/>
          <w:lang w:eastAsia="en-GB"/>
        </w:rPr>
        <w:t xml:space="preserve"> were included. </w:t>
      </w:r>
      <w:r w:rsidR="00D21F45" w:rsidRPr="00780B71">
        <w:rPr>
          <w:rFonts w:cs="Calibri"/>
          <w:sz w:val="24"/>
          <w:szCs w:val="24"/>
          <w:lang w:eastAsia="en-GB"/>
        </w:rPr>
        <w:t xml:space="preserve">In </w:t>
      </w:r>
      <w:r w:rsidR="002B6EEF" w:rsidRPr="00780B71">
        <w:rPr>
          <w:rFonts w:cs="Calibri"/>
          <w:sz w:val="24"/>
          <w:szCs w:val="24"/>
          <w:lang w:eastAsia="en-GB"/>
        </w:rPr>
        <w:t>this review,</w:t>
      </w:r>
      <w:r w:rsidR="00D21F45" w:rsidRPr="00780B71">
        <w:rPr>
          <w:rFonts w:cs="Calibri"/>
          <w:sz w:val="24"/>
          <w:szCs w:val="24"/>
          <w:lang w:eastAsia="en-GB"/>
        </w:rPr>
        <w:t xml:space="preserve"> we use the term</w:t>
      </w:r>
      <w:r w:rsidR="002B6EEF" w:rsidRPr="00780B71">
        <w:rPr>
          <w:rFonts w:cs="Calibri"/>
          <w:sz w:val="24"/>
          <w:szCs w:val="24"/>
          <w:lang w:eastAsia="en-GB"/>
        </w:rPr>
        <w:t xml:space="preserve"> ‘psychosis’</w:t>
      </w:r>
      <w:r w:rsidR="0029088E" w:rsidRPr="00780B71">
        <w:rPr>
          <w:rFonts w:cs="Calibri"/>
          <w:sz w:val="24"/>
          <w:szCs w:val="24"/>
          <w:lang w:eastAsia="en-GB"/>
        </w:rPr>
        <w:t xml:space="preserve"> </w:t>
      </w:r>
      <w:r w:rsidR="00D21F45" w:rsidRPr="00780B71">
        <w:rPr>
          <w:rFonts w:cs="Calibri"/>
          <w:sz w:val="24"/>
          <w:szCs w:val="24"/>
          <w:lang w:eastAsia="en-GB"/>
        </w:rPr>
        <w:t>in reference</w:t>
      </w:r>
      <w:r w:rsidR="00176493" w:rsidRPr="00780B71">
        <w:rPr>
          <w:rFonts w:cs="Calibri"/>
          <w:sz w:val="24"/>
          <w:szCs w:val="24"/>
          <w:lang w:eastAsia="en-GB"/>
        </w:rPr>
        <w:t xml:space="preserve"> to</w:t>
      </w:r>
      <w:r w:rsidR="00E03D3D" w:rsidRPr="00780B71">
        <w:rPr>
          <w:rFonts w:cs="Calibri"/>
          <w:sz w:val="24"/>
          <w:szCs w:val="24"/>
          <w:lang w:eastAsia="en-GB"/>
        </w:rPr>
        <w:t xml:space="preserve"> all experiences across the clinical and non-clinical continuum</w:t>
      </w:r>
      <w:r w:rsidR="00652235" w:rsidRPr="00780B71">
        <w:rPr>
          <w:rFonts w:cs="Calibri"/>
          <w:sz w:val="24"/>
          <w:szCs w:val="24"/>
          <w:lang w:eastAsia="en-GB"/>
        </w:rPr>
        <w:t>.</w:t>
      </w:r>
      <w:r w:rsidR="00E03D3D" w:rsidRPr="00780B71">
        <w:rPr>
          <w:rFonts w:cs="Calibri"/>
          <w:sz w:val="24"/>
          <w:szCs w:val="24"/>
          <w:lang w:eastAsia="en-GB"/>
        </w:rPr>
        <w:t xml:space="preserve"> </w:t>
      </w:r>
      <w:r w:rsidR="00955D75" w:rsidRPr="00780B71">
        <w:rPr>
          <w:rFonts w:cs="Calibri"/>
          <w:sz w:val="24"/>
          <w:szCs w:val="24"/>
          <w:lang w:eastAsia="en-GB"/>
        </w:rPr>
        <w:t>Table 2 summarises e</w:t>
      </w:r>
      <w:r w:rsidR="00955D75" w:rsidRPr="00780B71">
        <w:rPr>
          <w:sz w:val="24"/>
          <w:szCs w:val="24"/>
          <w:lang w:eastAsia="en-GB"/>
        </w:rPr>
        <w:t>ligibility</w:t>
      </w:r>
      <w:r w:rsidR="00D514C2" w:rsidRPr="00780B71">
        <w:rPr>
          <w:sz w:val="24"/>
          <w:szCs w:val="24"/>
          <w:lang w:eastAsia="en-GB"/>
        </w:rPr>
        <w:t xml:space="preserve"> criteria</w:t>
      </w:r>
      <w:r w:rsidR="00955D75" w:rsidRPr="00780B71">
        <w:rPr>
          <w:rFonts w:cs="Calibri"/>
          <w:sz w:val="24"/>
          <w:szCs w:val="24"/>
          <w:lang w:eastAsia="en-GB"/>
        </w:rPr>
        <w:t>.</w:t>
      </w:r>
    </w:p>
    <w:p w14:paraId="3DE6BDD6" w14:textId="2F1762DD" w:rsidR="00936DAF" w:rsidRPr="00780B71" w:rsidRDefault="00936DAF" w:rsidP="00936DAF">
      <w:pPr>
        <w:spacing w:line="480" w:lineRule="auto"/>
        <w:jc w:val="center"/>
        <w:rPr>
          <w:rFonts w:cs="Calibri"/>
          <w:sz w:val="24"/>
          <w:szCs w:val="24"/>
          <w:lang w:eastAsia="en-GB"/>
        </w:rPr>
      </w:pPr>
      <w:r w:rsidRPr="00780B71">
        <w:rPr>
          <w:rFonts w:cs="Calibri"/>
          <w:sz w:val="24"/>
          <w:szCs w:val="24"/>
          <w:lang w:eastAsia="en-GB"/>
        </w:rPr>
        <w:t>Table 2 about here</w:t>
      </w:r>
    </w:p>
    <w:p w14:paraId="1FA39A9A" w14:textId="3F4155B7" w:rsidR="000A27ED" w:rsidRPr="00780B71" w:rsidRDefault="00F06C38" w:rsidP="00F06C38">
      <w:pPr>
        <w:spacing w:line="480" w:lineRule="auto"/>
        <w:rPr>
          <w:rFonts w:cs="Calibri"/>
          <w:b/>
          <w:bCs/>
          <w:sz w:val="24"/>
          <w:szCs w:val="24"/>
          <w:lang w:eastAsia="en-GB"/>
        </w:rPr>
      </w:pPr>
      <w:bookmarkStart w:id="15" w:name="_Toc58838418"/>
      <w:r w:rsidRPr="00780B71">
        <w:rPr>
          <w:b/>
          <w:bCs/>
          <w:i/>
          <w:iCs/>
          <w:sz w:val="24"/>
          <w:szCs w:val="24"/>
        </w:rPr>
        <w:t>St</w:t>
      </w:r>
      <w:r w:rsidR="000A27ED" w:rsidRPr="00780B71">
        <w:rPr>
          <w:b/>
          <w:bCs/>
          <w:i/>
          <w:iCs/>
          <w:sz w:val="24"/>
          <w:szCs w:val="24"/>
        </w:rPr>
        <w:t>udy Selection</w:t>
      </w:r>
      <w:bookmarkEnd w:id="15"/>
      <w:r w:rsidR="00AF6E04" w:rsidRPr="00780B71">
        <w:rPr>
          <w:b/>
          <w:bCs/>
          <w:i/>
          <w:iCs/>
          <w:sz w:val="24"/>
          <w:szCs w:val="24"/>
        </w:rPr>
        <w:t>, Data Extraction</w:t>
      </w:r>
      <w:r w:rsidR="001E1ABB" w:rsidRPr="00780B71">
        <w:rPr>
          <w:b/>
          <w:bCs/>
          <w:i/>
          <w:iCs/>
          <w:sz w:val="24"/>
          <w:szCs w:val="24"/>
        </w:rPr>
        <w:t>,</w:t>
      </w:r>
      <w:r w:rsidR="00AF6E04" w:rsidRPr="00780B71">
        <w:rPr>
          <w:b/>
          <w:bCs/>
          <w:i/>
          <w:iCs/>
          <w:sz w:val="24"/>
          <w:szCs w:val="24"/>
        </w:rPr>
        <w:t xml:space="preserve"> and Analysis Plan</w:t>
      </w:r>
    </w:p>
    <w:p w14:paraId="661EB030" w14:textId="08B2B4A1" w:rsidR="00AF6E04" w:rsidRPr="00780B71" w:rsidRDefault="003302A3" w:rsidP="00E07141">
      <w:pPr>
        <w:spacing w:line="480" w:lineRule="auto"/>
        <w:ind w:firstLine="567"/>
        <w:rPr>
          <w:iCs/>
          <w:sz w:val="24"/>
          <w:szCs w:val="24"/>
          <w:lang w:eastAsia="en-GB"/>
        </w:rPr>
      </w:pPr>
      <w:r w:rsidRPr="00780B71">
        <w:rPr>
          <w:sz w:val="24"/>
          <w:szCs w:val="24"/>
          <w:lang w:eastAsia="en-GB"/>
        </w:rPr>
        <w:t xml:space="preserve">We collated results </w:t>
      </w:r>
      <w:r w:rsidR="000A27ED" w:rsidRPr="00780B71">
        <w:rPr>
          <w:sz w:val="24"/>
          <w:szCs w:val="24"/>
          <w:lang w:eastAsia="en-GB"/>
        </w:rPr>
        <w:t xml:space="preserve">from the main </w:t>
      </w:r>
      <w:r w:rsidR="00AC2AEE" w:rsidRPr="00780B71">
        <w:rPr>
          <w:sz w:val="24"/>
          <w:szCs w:val="24"/>
          <w:lang w:eastAsia="en-GB"/>
        </w:rPr>
        <w:t xml:space="preserve">and grey literature </w:t>
      </w:r>
      <w:r w:rsidR="000A27ED" w:rsidRPr="00780B71">
        <w:rPr>
          <w:sz w:val="24"/>
          <w:szCs w:val="24"/>
          <w:lang w:eastAsia="en-GB"/>
        </w:rPr>
        <w:t>search</w:t>
      </w:r>
      <w:r w:rsidR="00AC2AEE" w:rsidRPr="00780B71">
        <w:rPr>
          <w:sz w:val="24"/>
          <w:szCs w:val="24"/>
          <w:lang w:eastAsia="en-GB"/>
        </w:rPr>
        <w:t xml:space="preserve">es </w:t>
      </w:r>
      <w:r w:rsidR="000A27ED" w:rsidRPr="00780B71">
        <w:rPr>
          <w:sz w:val="24"/>
          <w:szCs w:val="24"/>
          <w:lang w:eastAsia="en-GB"/>
        </w:rPr>
        <w:t xml:space="preserve">using referencing software. </w:t>
      </w:r>
      <w:r w:rsidRPr="00780B71">
        <w:rPr>
          <w:sz w:val="24"/>
          <w:szCs w:val="24"/>
          <w:lang w:eastAsia="en-GB"/>
        </w:rPr>
        <w:t xml:space="preserve">We removed duplicates </w:t>
      </w:r>
      <w:r w:rsidR="000A27ED" w:rsidRPr="00780B71">
        <w:rPr>
          <w:sz w:val="24"/>
          <w:szCs w:val="24"/>
          <w:lang w:eastAsia="en-GB"/>
        </w:rPr>
        <w:t xml:space="preserve">and </w:t>
      </w:r>
      <w:r w:rsidRPr="00780B71">
        <w:rPr>
          <w:sz w:val="24"/>
          <w:szCs w:val="24"/>
          <w:lang w:eastAsia="en-GB"/>
        </w:rPr>
        <w:t xml:space="preserve">screened </w:t>
      </w:r>
      <w:r w:rsidR="000A27ED" w:rsidRPr="00780B71">
        <w:rPr>
          <w:sz w:val="24"/>
          <w:szCs w:val="24"/>
          <w:lang w:eastAsia="en-GB"/>
        </w:rPr>
        <w:t xml:space="preserve">abstracts against the </w:t>
      </w:r>
      <w:r w:rsidR="00D514C2" w:rsidRPr="00780B71">
        <w:rPr>
          <w:sz w:val="24"/>
          <w:szCs w:val="24"/>
          <w:lang w:eastAsia="en-GB"/>
        </w:rPr>
        <w:t>eligibility</w:t>
      </w:r>
      <w:r w:rsidR="000A27ED" w:rsidRPr="00780B71">
        <w:rPr>
          <w:sz w:val="24"/>
          <w:szCs w:val="24"/>
          <w:lang w:eastAsia="en-GB"/>
        </w:rPr>
        <w:t xml:space="preserve"> criteria. Ten percent of </w:t>
      </w:r>
      <w:r w:rsidR="00CE189B" w:rsidRPr="00780B71">
        <w:rPr>
          <w:sz w:val="24"/>
          <w:szCs w:val="24"/>
          <w:lang w:eastAsia="en-GB"/>
        </w:rPr>
        <w:t>abstracts</w:t>
      </w:r>
      <w:r w:rsidR="000A27ED" w:rsidRPr="00780B71">
        <w:rPr>
          <w:sz w:val="24"/>
          <w:szCs w:val="24"/>
          <w:lang w:eastAsia="en-GB"/>
        </w:rPr>
        <w:t xml:space="preserve"> were double rated by a</w:t>
      </w:r>
      <w:r w:rsidR="00047127" w:rsidRPr="00780B71">
        <w:rPr>
          <w:sz w:val="24"/>
          <w:szCs w:val="24"/>
          <w:lang w:eastAsia="en-GB"/>
        </w:rPr>
        <w:t xml:space="preserve"> second</w:t>
      </w:r>
      <w:r w:rsidR="000A27ED" w:rsidRPr="00780B71">
        <w:rPr>
          <w:sz w:val="24"/>
          <w:szCs w:val="24"/>
          <w:lang w:eastAsia="en-GB"/>
        </w:rPr>
        <w:t xml:space="preserve"> independent </w:t>
      </w:r>
      <w:r w:rsidR="00E93C13" w:rsidRPr="00780B71">
        <w:rPr>
          <w:sz w:val="24"/>
          <w:szCs w:val="24"/>
          <w:lang w:eastAsia="en-GB"/>
        </w:rPr>
        <w:t xml:space="preserve">reviewer </w:t>
      </w:r>
      <w:r w:rsidR="000A27ED" w:rsidRPr="00780B71">
        <w:rPr>
          <w:sz w:val="24"/>
          <w:szCs w:val="24"/>
          <w:lang w:eastAsia="en-GB"/>
        </w:rPr>
        <w:t>(</w:t>
      </w:r>
      <w:r w:rsidR="000A27ED" w:rsidRPr="00780B71">
        <w:rPr>
          <w:i/>
          <w:iCs/>
          <w:sz w:val="24"/>
          <w:szCs w:val="24"/>
          <w:lang w:eastAsia="en-GB"/>
        </w:rPr>
        <w:t>n</w:t>
      </w:r>
      <w:r w:rsidR="00AA4634" w:rsidRPr="00780B71">
        <w:rPr>
          <w:sz w:val="24"/>
          <w:szCs w:val="24"/>
          <w:lang w:eastAsia="en-GB"/>
        </w:rPr>
        <w:t xml:space="preserve"> </w:t>
      </w:r>
      <w:r w:rsidR="000A27ED" w:rsidRPr="00780B71">
        <w:rPr>
          <w:sz w:val="24"/>
          <w:szCs w:val="24"/>
          <w:lang w:eastAsia="en-GB"/>
        </w:rPr>
        <w:t>=</w:t>
      </w:r>
      <w:r w:rsidR="00AA4634" w:rsidRPr="00780B71">
        <w:rPr>
          <w:sz w:val="24"/>
          <w:szCs w:val="24"/>
          <w:lang w:eastAsia="en-GB"/>
        </w:rPr>
        <w:t xml:space="preserve"> </w:t>
      </w:r>
      <w:r w:rsidR="000A27ED" w:rsidRPr="00780B71">
        <w:rPr>
          <w:sz w:val="24"/>
          <w:szCs w:val="24"/>
          <w:lang w:eastAsia="en-GB"/>
        </w:rPr>
        <w:t>78), with good agreement (93.</w:t>
      </w:r>
      <w:r w:rsidR="007551E5" w:rsidRPr="00780B71">
        <w:rPr>
          <w:sz w:val="24"/>
          <w:szCs w:val="24"/>
          <w:lang w:eastAsia="en-GB"/>
        </w:rPr>
        <w:t>6</w:t>
      </w:r>
      <w:r w:rsidR="000A27ED" w:rsidRPr="00780B71">
        <w:rPr>
          <w:sz w:val="24"/>
          <w:szCs w:val="24"/>
          <w:lang w:eastAsia="en-GB"/>
        </w:rPr>
        <w:t xml:space="preserve">%). </w:t>
      </w:r>
      <w:r w:rsidRPr="00780B71">
        <w:rPr>
          <w:sz w:val="24"/>
          <w:szCs w:val="24"/>
          <w:lang w:eastAsia="en-GB"/>
        </w:rPr>
        <w:t xml:space="preserve">We then screened full </w:t>
      </w:r>
      <w:r w:rsidR="000A27ED" w:rsidRPr="00780B71">
        <w:rPr>
          <w:sz w:val="24"/>
          <w:szCs w:val="24"/>
          <w:lang w:eastAsia="en-GB"/>
        </w:rPr>
        <w:t xml:space="preserve">texts </w:t>
      </w:r>
      <w:r w:rsidRPr="00780B71">
        <w:rPr>
          <w:sz w:val="24"/>
          <w:szCs w:val="24"/>
          <w:lang w:eastAsia="en-GB"/>
        </w:rPr>
        <w:t xml:space="preserve">for </w:t>
      </w:r>
      <w:r w:rsidR="00432099" w:rsidRPr="00780B71">
        <w:rPr>
          <w:sz w:val="24"/>
          <w:szCs w:val="24"/>
          <w:lang w:eastAsia="en-GB"/>
        </w:rPr>
        <w:t xml:space="preserve">eligible </w:t>
      </w:r>
      <w:r w:rsidR="00D15F80" w:rsidRPr="00780B71">
        <w:rPr>
          <w:sz w:val="24"/>
          <w:szCs w:val="24"/>
          <w:lang w:eastAsia="en-GB"/>
        </w:rPr>
        <w:t>papers</w:t>
      </w:r>
      <w:r w:rsidR="000A27ED" w:rsidRPr="00780B71">
        <w:rPr>
          <w:sz w:val="24"/>
          <w:szCs w:val="24"/>
          <w:lang w:eastAsia="en-GB"/>
        </w:rPr>
        <w:t>.</w:t>
      </w:r>
      <w:r w:rsidR="000A27ED" w:rsidRPr="00780B71">
        <w:rPr>
          <w:sz w:val="24"/>
          <w:szCs w:val="24"/>
        </w:rPr>
        <w:t xml:space="preserve"> </w:t>
      </w:r>
      <w:r w:rsidR="00CE189B" w:rsidRPr="00780B71">
        <w:rPr>
          <w:sz w:val="24"/>
          <w:szCs w:val="24"/>
        </w:rPr>
        <w:t xml:space="preserve">Once the final papers were identified, we examined reference lists and conducted a forward search. </w:t>
      </w:r>
      <w:r w:rsidR="00192C54" w:rsidRPr="00780B71">
        <w:rPr>
          <w:sz w:val="24"/>
          <w:szCs w:val="24"/>
          <w:lang w:eastAsia="en-GB"/>
        </w:rPr>
        <w:t xml:space="preserve">Figure 1 outlines </w:t>
      </w:r>
      <w:r w:rsidR="00D6660B" w:rsidRPr="00780B71">
        <w:rPr>
          <w:iCs/>
          <w:sz w:val="24"/>
          <w:szCs w:val="24"/>
          <w:lang w:eastAsia="en-GB"/>
        </w:rPr>
        <w:t>the paper selection procedure</w:t>
      </w:r>
      <w:r w:rsidR="00192C54" w:rsidRPr="00780B71">
        <w:rPr>
          <w:iCs/>
          <w:sz w:val="24"/>
          <w:szCs w:val="24"/>
          <w:lang w:eastAsia="en-GB"/>
        </w:rPr>
        <w:t>.</w:t>
      </w:r>
      <w:bookmarkStart w:id="16" w:name="_Toc39238943"/>
    </w:p>
    <w:p w14:paraId="41350C1D" w14:textId="533C576E" w:rsidR="00936DAF" w:rsidRPr="00780B71" w:rsidRDefault="00936DAF" w:rsidP="00936DAF">
      <w:pPr>
        <w:spacing w:line="480" w:lineRule="auto"/>
        <w:jc w:val="center"/>
        <w:rPr>
          <w:sz w:val="24"/>
          <w:szCs w:val="24"/>
          <w:lang w:eastAsia="en-GB"/>
        </w:rPr>
      </w:pPr>
      <w:r w:rsidRPr="00780B71">
        <w:rPr>
          <w:iCs/>
          <w:sz w:val="24"/>
          <w:szCs w:val="24"/>
          <w:lang w:eastAsia="en-GB"/>
        </w:rPr>
        <w:t>Figure 1 about here</w:t>
      </w:r>
    </w:p>
    <w:p w14:paraId="2118D504" w14:textId="2A2D798D" w:rsidR="00744C49" w:rsidRPr="00780B71" w:rsidRDefault="00AF6E04" w:rsidP="00744C49">
      <w:pPr>
        <w:spacing w:line="480" w:lineRule="auto"/>
        <w:ind w:firstLine="567"/>
        <w:rPr>
          <w:sz w:val="24"/>
          <w:szCs w:val="24"/>
          <w:lang w:eastAsia="en-GB"/>
        </w:rPr>
      </w:pPr>
      <w:bookmarkStart w:id="17" w:name="_Toc58838419"/>
      <w:bookmarkEnd w:id="16"/>
      <w:r w:rsidRPr="00780B71">
        <w:rPr>
          <w:sz w:val="24"/>
          <w:szCs w:val="24"/>
        </w:rPr>
        <w:t xml:space="preserve">Once the </w:t>
      </w:r>
      <w:bookmarkEnd w:id="17"/>
      <w:r w:rsidRPr="00780B71">
        <w:rPr>
          <w:sz w:val="24"/>
          <w:szCs w:val="24"/>
          <w:lang w:eastAsia="en-GB"/>
        </w:rPr>
        <w:t>d</w:t>
      </w:r>
      <w:r w:rsidR="000A27ED" w:rsidRPr="00780B71">
        <w:rPr>
          <w:sz w:val="24"/>
          <w:szCs w:val="24"/>
          <w:lang w:eastAsia="en-GB"/>
        </w:rPr>
        <w:t xml:space="preserve">ata </w:t>
      </w:r>
      <w:r w:rsidRPr="00780B71">
        <w:rPr>
          <w:sz w:val="24"/>
          <w:szCs w:val="24"/>
          <w:lang w:eastAsia="en-GB"/>
        </w:rPr>
        <w:t xml:space="preserve">had been </w:t>
      </w:r>
      <w:r w:rsidR="005A519A" w:rsidRPr="00780B71">
        <w:rPr>
          <w:sz w:val="24"/>
          <w:szCs w:val="24"/>
          <w:lang w:eastAsia="en-GB"/>
        </w:rPr>
        <w:t>extracted</w:t>
      </w:r>
      <w:r w:rsidRPr="00780B71">
        <w:rPr>
          <w:sz w:val="24"/>
          <w:szCs w:val="24"/>
          <w:lang w:eastAsia="en-GB"/>
        </w:rPr>
        <w:t xml:space="preserve">, we </w:t>
      </w:r>
      <w:r w:rsidR="000A27ED" w:rsidRPr="00780B71">
        <w:rPr>
          <w:sz w:val="24"/>
          <w:szCs w:val="24"/>
          <w:lang w:eastAsia="en-GB"/>
        </w:rPr>
        <w:t xml:space="preserve">synthesised </w:t>
      </w:r>
      <w:r w:rsidRPr="00780B71">
        <w:rPr>
          <w:sz w:val="24"/>
          <w:szCs w:val="24"/>
          <w:lang w:eastAsia="en-GB"/>
        </w:rPr>
        <w:t xml:space="preserve">the results </w:t>
      </w:r>
      <w:r w:rsidR="000A27ED" w:rsidRPr="00780B71">
        <w:rPr>
          <w:sz w:val="24"/>
          <w:szCs w:val="24"/>
          <w:lang w:eastAsia="en-GB"/>
        </w:rPr>
        <w:t xml:space="preserve">into a coherent textual narrative regarding </w:t>
      </w:r>
      <w:r w:rsidR="00AC2AEE" w:rsidRPr="00780B71">
        <w:rPr>
          <w:sz w:val="24"/>
          <w:szCs w:val="24"/>
          <w:lang w:eastAsia="en-GB"/>
        </w:rPr>
        <w:t>mediating mechanisms</w:t>
      </w:r>
      <w:r w:rsidR="000A27ED" w:rsidRPr="00780B71">
        <w:rPr>
          <w:sz w:val="24"/>
          <w:szCs w:val="24"/>
          <w:lang w:eastAsia="en-GB"/>
        </w:rPr>
        <w:t xml:space="preserve">. </w:t>
      </w:r>
      <w:r w:rsidRPr="00780B71">
        <w:rPr>
          <w:sz w:val="24"/>
          <w:szCs w:val="24"/>
          <w:lang w:eastAsia="en-GB"/>
        </w:rPr>
        <w:t>It was not possible to complete a</w:t>
      </w:r>
      <w:r w:rsidR="00E93C13" w:rsidRPr="00780B71">
        <w:rPr>
          <w:sz w:val="24"/>
          <w:szCs w:val="24"/>
          <w:lang w:eastAsia="en-GB"/>
        </w:rPr>
        <w:t xml:space="preserve"> meta-analysis </w:t>
      </w:r>
      <w:r w:rsidR="00D63EE2" w:rsidRPr="00780B71">
        <w:rPr>
          <w:sz w:val="24"/>
          <w:szCs w:val="24"/>
          <w:lang w:eastAsia="en-GB"/>
        </w:rPr>
        <w:t xml:space="preserve">due to the </w:t>
      </w:r>
      <w:r w:rsidR="000A27ED" w:rsidRPr="00780B71">
        <w:rPr>
          <w:sz w:val="24"/>
          <w:szCs w:val="24"/>
          <w:lang w:eastAsia="en-GB"/>
        </w:rPr>
        <w:t xml:space="preserve">high </w:t>
      </w:r>
      <w:r w:rsidRPr="00780B71">
        <w:rPr>
          <w:sz w:val="24"/>
          <w:szCs w:val="24"/>
          <w:lang w:eastAsia="en-GB"/>
        </w:rPr>
        <w:t xml:space="preserve">degree of </w:t>
      </w:r>
      <w:r w:rsidR="003503FD" w:rsidRPr="00780B71">
        <w:rPr>
          <w:sz w:val="24"/>
          <w:szCs w:val="24"/>
          <w:lang w:eastAsia="en-GB"/>
        </w:rPr>
        <w:t>variance in</w:t>
      </w:r>
      <w:r w:rsidRPr="00780B71">
        <w:rPr>
          <w:sz w:val="24"/>
          <w:szCs w:val="24"/>
          <w:lang w:eastAsia="en-GB"/>
        </w:rPr>
        <w:t xml:space="preserve"> study design,</w:t>
      </w:r>
      <w:r w:rsidR="000A27ED" w:rsidRPr="00780B71">
        <w:rPr>
          <w:sz w:val="24"/>
          <w:szCs w:val="24"/>
          <w:lang w:eastAsia="en-GB"/>
        </w:rPr>
        <w:t xml:space="preserve"> </w:t>
      </w:r>
      <w:r w:rsidRPr="00780B71">
        <w:rPr>
          <w:sz w:val="24"/>
          <w:szCs w:val="24"/>
          <w:lang w:eastAsia="en-GB"/>
        </w:rPr>
        <w:t xml:space="preserve">hypothesised </w:t>
      </w:r>
      <w:r w:rsidR="007F1BDC" w:rsidRPr="00780B71">
        <w:rPr>
          <w:sz w:val="24"/>
          <w:szCs w:val="24"/>
          <w:lang w:eastAsia="en-GB"/>
        </w:rPr>
        <w:t>mediat</w:t>
      </w:r>
      <w:r w:rsidR="00D15F80" w:rsidRPr="00780B71">
        <w:rPr>
          <w:sz w:val="24"/>
          <w:szCs w:val="24"/>
          <w:lang w:eastAsia="en-GB"/>
        </w:rPr>
        <w:t>ors</w:t>
      </w:r>
      <w:r w:rsidR="000A27ED" w:rsidRPr="00780B71">
        <w:rPr>
          <w:sz w:val="24"/>
          <w:szCs w:val="24"/>
          <w:lang w:eastAsia="en-GB"/>
        </w:rPr>
        <w:t xml:space="preserve">, </w:t>
      </w:r>
      <w:r w:rsidR="003503FD" w:rsidRPr="00780B71">
        <w:rPr>
          <w:sz w:val="24"/>
          <w:szCs w:val="24"/>
          <w:lang w:eastAsia="en-GB"/>
        </w:rPr>
        <w:t>outcome</w:t>
      </w:r>
      <w:r w:rsidR="000A27ED" w:rsidRPr="00780B71">
        <w:rPr>
          <w:sz w:val="24"/>
          <w:szCs w:val="24"/>
          <w:lang w:eastAsia="en-GB"/>
        </w:rPr>
        <w:t xml:space="preserve"> measures</w:t>
      </w:r>
      <w:r w:rsidR="003503FD" w:rsidRPr="00780B71">
        <w:rPr>
          <w:sz w:val="24"/>
          <w:szCs w:val="24"/>
          <w:lang w:eastAsia="en-GB"/>
        </w:rPr>
        <w:t xml:space="preserve">, </w:t>
      </w:r>
      <w:r w:rsidRPr="00780B71">
        <w:rPr>
          <w:sz w:val="24"/>
          <w:szCs w:val="24"/>
          <w:lang w:eastAsia="en-GB"/>
        </w:rPr>
        <w:t xml:space="preserve">data </w:t>
      </w:r>
      <w:r w:rsidR="000A27ED" w:rsidRPr="00780B71">
        <w:rPr>
          <w:sz w:val="24"/>
          <w:szCs w:val="24"/>
          <w:lang w:eastAsia="en-GB"/>
        </w:rPr>
        <w:t>analys</w:t>
      </w:r>
      <w:r w:rsidRPr="00780B71">
        <w:rPr>
          <w:sz w:val="24"/>
          <w:szCs w:val="24"/>
          <w:lang w:eastAsia="en-GB"/>
        </w:rPr>
        <w:t>e</w:t>
      </w:r>
      <w:r w:rsidR="000A27ED" w:rsidRPr="00780B71">
        <w:rPr>
          <w:sz w:val="24"/>
          <w:szCs w:val="24"/>
          <w:lang w:eastAsia="en-GB"/>
        </w:rPr>
        <w:t>s</w:t>
      </w:r>
      <w:r w:rsidR="003503FD" w:rsidRPr="00780B71">
        <w:rPr>
          <w:sz w:val="24"/>
          <w:szCs w:val="24"/>
          <w:lang w:eastAsia="en-GB"/>
        </w:rPr>
        <w:t>,</w:t>
      </w:r>
      <w:r w:rsidR="000A27ED" w:rsidRPr="00780B71">
        <w:rPr>
          <w:sz w:val="24"/>
          <w:szCs w:val="24"/>
          <w:lang w:eastAsia="en-GB"/>
        </w:rPr>
        <w:t xml:space="preserve"> and statistics reported</w:t>
      </w:r>
      <w:r w:rsidR="00350B49" w:rsidRPr="00780B71">
        <w:rPr>
          <w:sz w:val="24"/>
          <w:szCs w:val="24"/>
          <w:lang w:eastAsia="en-GB"/>
        </w:rPr>
        <w:t xml:space="preserve"> </w:t>
      </w:r>
      <w:r w:rsidR="00350B49" w:rsidRPr="00780B71">
        <w:rPr>
          <w:sz w:val="24"/>
          <w:szCs w:val="24"/>
          <w:lang w:eastAsia="en-GB"/>
        </w:rPr>
        <w:fldChar w:fldCharType="begin" w:fldLock="1"/>
      </w:r>
      <w:r w:rsidR="000B196B" w:rsidRPr="00780B71">
        <w:rPr>
          <w:sz w:val="24"/>
          <w:szCs w:val="24"/>
          <w:lang w:eastAsia="en-GB"/>
        </w:rPr>
        <w:instrText>ADDIN CSL_CITATION {"citationItems":[{"id":"ITEM-1","itemData":{"ISSN":"1790-8019","abstract":"The objectives of this paper are to provide an introduction to meta-analysis and to discuss the rationale for this type of research and other general considerations. Methods used to produce a rigorous meta-analysis are highlighted and some aspects of presentation and interpretation of meta-analysis are discussed.Meta-analysis is a quantitative, formal, epidemiological study design used to systematically assess previous research studies to derive conclusions about that body of research. Outcomes from a meta-analysis may include a more precise estimate of the effect of treatment or risk factor for disease, or other outcomes, than any individual study contributing to the pooled analysis. The examination of variability or heterogeneity in study results is also a critical outcome. The benefits of meta-analysis include a consolidated and quantitative review of a large, and often complex, sometimes apparently conflicting, body of literature. The specification of the outcome and hypotheses that are tested is critical to the conduct of meta-analyses, as is a sensitive literature search. A failure to identify the majority of existing studies can lead to erroneous conclusions; however, there are methods of examining data to identify the potential for studies to be missing; for example, by the use of funnel plots. Rigorously conducted meta-analyses are useful tools in evidence-based medicine. The need to integrate findings from many studies ensures that meta-analytic research is desirable and the large body of research now generated makes the conduct of this research feasible.","author":[{"dropping-particle":"","family":"Haidich","given":"A B","non-dropping-particle":"","parse-names":false,"suffix":""}],"container-title":"Hippokratia","id":"ITEM-1","issue":"Suppl 1","issued":{"date-parts":[["2010","12"]]},"language":"eng","page":"29-37","publisher":"LITHOGRAPHIA Antoniadis I.-Psarras Th. G.P.","title":"Meta-analysis in medical research","type":"article-journal","volume":"14"},"uris":["http://www.mendeley.com/documents/?uuid=743b0b34-620c-49d4-98de-e8403eb0e634"]}],"mendeley":{"formattedCitation":"(Haidich, 2010)","plainTextFormattedCitation":"(Haidich, 2010)","previouslyFormattedCitation":"(Haidich, 2010)"},"properties":{"noteIndex":0},"schema":"https://github.com/citation-style-language/schema/raw/master/csl-citation.json"}</w:instrText>
      </w:r>
      <w:r w:rsidR="00350B49" w:rsidRPr="00780B71">
        <w:rPr>
          <w:sz w:val="24"/>
          <w:szCs w:val="24"/>
          <w:lang w:eastAsia="en-GB"/>
        </w:rPr>
        <w:fldChar w:fldCharType="separate"/>
      </w:r>
      <w:r w:rsidR="00350B49" w:rsidRPr="00780B71">
        <w:rPr>
          <w:noProof/>
          <w:sz w:val="24"/>
          <w:szCs w:val="24"/>
          <w:lang w:eastAsia="en-GB"/>
        </w:rPr>
        <w:t>(</w:t>
      </w:r>
      <w:r w:rsidR="00780218" w:rsidRPr="00780B71">
        <w:rPr>
          <w:noProof/>
          <w:sz w:val="24"/>
          <w:szCs w:val="24"/>
          <w:lang w:eastAsia="en-GB"/>
        </w:rPr>
        <w:t xml:space="preserve">cf. </w:t>
      </w:r>
      <w:r w:rsidR="00350B49" w:rsidRPr="00780B71">
        <w:rPr>
          <w:noProof/>
          <w:sz w:val="24"/>
          <w:szCs w:val="24"/>
          <w:lang w:eastAsia="en-GB"/>
        </w:rPr>
        <w:t>Haidich, 2010)</w:t>
      </w:r>
      <w:r w:rsidR="00350B49" w:rsidRPr="00780B71">
        <w:rPr>
          <w:sz w:val="24"/>
          <w:szCs w:val="24"/>
          <w:lang w:eastAsia="en-GB"/>
        </w:rPr>
        <w:fldChar w:fldCharType="end"/>
      </w:r>
      <w:r w:rsidR="00350B49" w:rsidRPr="00780B71">
        <w:rPr>
          <w:sz w:val="24"/>
          <w:szCs w:val="24"/>
          <w:lang w:eastAsia="en-GB"/>
        </w:rPr>
        <w:t>.</w:t>
      </w:r>
      <w:bookmarkStart w:id="18" w:name="_Toc23753351"/>
      <w:bookmarkStart w:id="19" w:name="_Toc29544934"/>
      <w:bookmarkStart w:id="20" w:name="_Toc38026805"/>
      <w:bookmarkStart w:id="21" w:name="_Toc41032313"/>
      <w:bookmarkStart w:id="22" w:name="_Toc58838420"/>
    </w:p>
    <w:p w14:paraId="2909A7B2" w14:textId="7DA79555" w:rsidR="00231FB5" w:rsidRPr="00780B71" w:rsidRDefault="00231FB5" w:rsidP="00744C49">
      <w:pPr>
        <w:spacing w:line="480" w:lineRule="auto"/>
        <w:rPr>
          <w:b/>
          <w:bCs/>
          <w:sz w:val="24"/>
          <w:szCs w:val="24"/>
          <w:lang w:eastAsia="en-GB"/>
        </w:rPr>
      </w:pPr>
      <w:r w:rsidRPr="00780B71">
        <w:rPr>
          <w:b/>
          <w:bCs/>
          <w:i/>
          <w:iCs/>
          <w:sz w:val="24"/>
          <w:szCs w:val="24"/>
        </w:rPr>
        <w:t>Quality Assessment</w:t>
      </w:r>
      <w:bookmarkEnd w:id="18"/>
      <w:bookmarkEnd w:id="19"/>
      <w:bookmarkEnd w:id="20"/>
      <w:bookmarkEnd w:id="21"/>
      <w:bookmarkEnd w:id="22"/>
      <w:r w:rsidRPr="00780B71">
        <w:rPr>
          <w:b/>
          <w:bCs/>
          <w:i/>
          <w:iCs/>
          <w:sz w:val="24"/>
          <w:szCs w:val="24"/>
        </w:rPr>
        <w:t xml:space="preserve"> </w:t>
      </w:r>
    </w:p>
    <w:p w14:paraId="7273140E" w14:textId="7D745A23" w:rsidR="00F1062D" w:rsidRPr="00780B71" w:rsidRDefault="00E16E03" w:rsidP="00E07141">
      <w:pPr>
        <w:spacing w:line="480" w:lineRule="auto"/>
        <w:ind w:firstLine="567"/>
        <w:rPr>
          <w:sz w:val="24"/>
          <w:szCs w:val="24"/>
          <w:lang w:eastAsia="en-GB"/>
        </w:rPr>
      </w:pPr>
      <w:r w:rsidRPr="00780B71">
        <w:rPr>
          <w:sz w:val="24"/>
          <w:szCs w:val="24"/>
          <w:lang w:eastAsia="en-GB"/>
        </w:rPr>
        <w:t xml:space="preserve">A </w:t>
      </w:r>
      <w:r w:rsidR="00D15F80" w:rsidRPr="00780B71">
        <w:rPr>
          <w:sz w:val="24"/>
          <w:szCs w:val="24"/>
          <w:lang w:eastAsia="en-GB"/>
        </w:rPr>
        <w:t xml:space="preserve">recent </w:t>
      </w:r>
      <w:r w:rsidRPr="00780B71">
        <w:rPr>
          <w:sz w:val="24"/>
          <w:szCs w:val="24"/>
          <w:lang w:eastAsia="en-GB"/>
        </w:rPr>
        <w:t xml:space="preserve">systematic review examining mediators </w:t>
      </w:r>
      <w:r w:rsidR="00AF6E04" w:rsidRPr="00780B71">
        <w:rPr>
          <w:sz w:val="24"/>
          <w:szCs w:val="24"/>
          <w:lang w:eastAsia="en-GB"/>
        </w:rPr>
        <w:t xml:space="preserve">in </w:t>
      </w:r>
      <w:r w:rsidR="00D15F80" w:rsidRPr="00780B71">
        <w:rPr>
          <w:sz w:val="24"/>
          <w:szCs w:val="24"/>
          <w:lang w:eastAsia="en-GB"/>
        </w:rPr>
        <w:t>the</w:t>
      </w:r>
      <w:r w:rsidRPr="00780B71">
        <w:rPr>
          <w:sz w:val="24"/>
          <w:szCs w:val="24"/>
          <w:lang w:eastAsia="en-GB"/>
        </w:rPr>
        <w:t xml:space="preserve"> </w:t>
      </w:r>
      <w:r w:rsidR="009E7E0F" w:rsidRPr="00780B71">
        <w:rPr>
          <w:sz w:val="24"/>
          <w:szCs w:val="24"/>
          <w:lang w:eastAsia="en-GB"/>
        </w:rPr>
        <w:t xml:space="preserve">relationship between </w:t>
      </w:r>
      <w:r w:rsidRPr="00780B71">
        <w:rPr>
          <w:sz w:val="24"/>
          <w:szCs w:val="24"/>
          <w:lang w:eastAsia="en-GB"/>
        </w:rPr>
        <w:t xml:space="preserve">childhood adversities and psychosis </w:t>
      </w:r>
      <w:r w:rsidRPr="00780B71">
        <w:rPr>
          <w:sz w:val="24"/>
          <w:szCs w:val="24"/>
          <w:lang w:eastAsia="en-GB"/>
        </w:rPr>
        <w:fldChar w:fldCharType="begin" w:fldLock="1"/>
      </w:r>
      <w:r w:rsidR="00350B49" w:rsidRPr="00780B71">
        <w:rPr>
          <w:sz w:val="24"/>
          <w:szCs w:val="24"/>
          <w:lang w:eastAsia="en-GB"/>
        </w:rPr>
        <w:instrText>ADDIN CSL_CITATION {"citationItems":[{"id":"ITEM-1","itemData":{"DOI":"10.1016/j.cpr.2018.05.009","ISSN":"0272-7358","abstract":"Objectives: This is the first review to identify, summarise and critically evaluate studies that examined psychological mediators of the relationship between childhood adversities and psychosis. Methods: A database search (PsychINFO, MEDLINE, Web of Science, CINAHL) was conducted to identify eligible studies published between January 1980 and September 2017. A narrative synthesis and appraisal of methodological quality and statistical appropriateness of the primary studies was conducted. Results: We identified 37 papers, comprising 9057 participants with psychotic disorders and 63,059 non-clinical participants. Despite great variation in the mediators considered and the methodological and analytic quality of the primary studies, our synthesis suggests that the relationship between childhood adversity and psychosis is mediated by several ``families{''} of mediating variables including post-traumatic sequelae (e.g. dissociation, PTSD symptoms), affective dysfunction and dysregulation, and maladaptive cognitive factors (e.g. self-esteem and beliefs and concepts about the self and others). More tentative evidence was observed for the role played by appraisals of subsequent circumstantial factors (e.g. ``life hassles{''}). Substance misuse was not found to be a prominent mediator of the relationship between childhood adversity and psychotic experiences, but further high quality corroborative studies are required. Conclusions: The importance of the five different (but not independent or mutually exclusive) families of mediators considered by the present evidence synthesis should be examined by future research employing appropriate modelling methods to better disentangle the contribution of these different processes. Nonetheless, they represent potentially valuable intervention targets that clinicians should consider whilst developing treatment plans for trauma survivors with distressing psychotic symptoms.","author":[{"dropping-particle":"","family":"Williams","given":"Jessica","non-dropping-particle":"","parse-names":false,"suffix":""},{"dropping-particle":"","family":"Bucci","given":"Sandra","non-dropping-particle":"","parse-names":false,"suffix":""},{"dropping-particle":"","family":"Berry","given":"Katherine","non-dropping-particle":"","parse-names":false,"suffix":""},{"dropping-particle":"","family":"Varese","given":"Filippo","non-dropping-particle":"","parse-names":false,"suffix":""}],"container-title":"Clinical Psychology Review","id":"ITEM-1","issued":{"date-parts":[["2018","11"]]},"page":"175-196","title":"Psychological mediators of the association between childhood adversities and psychosis: A systematic review","type":"article-journal","volume":"65"},"uris":["http://www.mendeley.com/documents/?uuid=ea06784b-0e6c-469b-8b39-3d7c5be89dfe"]}],"mendeley":{"formattedCitation":"(Williams et al., 2018)","plainTextFormattedCitation":"(Williams et al., 2018)","previouslyFormattedCitation":"(Williams et al., 2018)"},"properties":{"noteIndex":0},"schema":"https://github.com/citation-style-language/schema/raw/master/csl-citation.json"}</w:instrText>
      </w:r>
      <w:r w:rsidRPr="00780B71">
        <w:rPr>
          <w:sz w:val="24"/>
          <w:szCs w:val="24"/>
          <w:lang w:eastAsia="en-GB"/>
        </w:rPr>
        <w:fldChar w:fldCharType="separate"/>
      </w:r>
      <w:r w:rsidRPr="00780B71">
        <w:rPr>
          <w:noProof/>
          <w:sz w:val="24"/>
          <w:szCs w:val="24"/>
          <w:lang w:eastAsia="en-GB"/>
        </w:rPr>
        <w:t>(Williams et al., 2018)</w:t>
      </w:r>
      <w:r w:rsidRPr="00780B71">
        <w:rPr>
          <w:sz w:val="24"/>
          <w:szCs w:val="24"/>
          <w:lang w:eastAsia="en-GB"/>
        </w:rPr>
        <w:fldChar w:fldCharType="end"/>
      </w:r>
      <w:r w:rsidRPr="00780B71">
        <w:rPr>
          <w:sz w:val="24"/>
          <w:szCs w:val="24"/>
          <w:lang w:eastAsia="en-GB"/>
        </w:rPr>
        <w:t xml:space="preserve"> adapted </w:t>
      </w:r>
      <w:r w:rsidR="00A305CE" w:rsidRPr="00780B71">
        <w:rPr>
          <w:sz w:val="24"/>
          <w:szCs w:val="24"/>
          <w:lang w:eastAsia="en-GB"/>
        </w:rPr>
        <w:t>T</w:t>
      </w:r>
      <w:r w:rsidRPr="00780B71">
        <w:rPr>
          <w:sz w:val="24"/>
          <w:szCs w:val="24"/>
          <w:lang w:eastAsia="en-GB"/>
        </w:rPr>
        <w:t xml:space="preserve">he </w:t>
      </w:r>
      <w:r w:rsidR="00A305CE" w:rsidRPr="00780B71">
        <w:rPr>
          <w:sz w:val="24"/>
          <w:szCs w:val="24"/>
          <w:lang w:eastAsia="en-GB"/>
        </w:rPr>
        <w:t xml:space="preserve">Effective Public Health Practice Project </w:t>
      </w:r>
      <w:r w:rsidRPr="00780B71">
        <w:rPr>
          <w:sz w:val="24"/>
          <w:szCs w:val="24"/>
          <w:lang w:eastAsia="en-GB"/>
        </w:rPr>
        <w:t>tool (</w:t>
      </w:r>
      <w:r w:rsidR="00A305CE" w:rsidRPr="00780B71">
        <w:rPr>
          <w:sz w:val="24"/>
          <w:szCs w:val="24"/>
          <w:lang w:eastAsia="en-GB"/>
        </w:rPr>
        <w:t xml:space="preserve">EPHPP; </w:t>
      </w:r>
      <w:r w:rsidRPr="00780B71">
        <w:rPr>
          <w:sz w:val="24"/>
          <w:szCs w:val="24"/>
          <w:lang w:eastAsia="en-GB"/>
        </w:rPr>
        <w:fldChar w:fldCharType="begin" w:fldLock="1"/>
      </w:r>
      <w:r w:rsidRPr="00780B71">
        <w:rPr>
          <w:sz w:val="24"/>
          <w:szCs w:val="24"/>
          <w:lang w:eastAsia="en-GB"/>
        </w:rPr>
        <w:instrText>ADDIN CSL_CITATION {"citationItems":[{"id":"ITEM-1","itemData":{"author":[{"dropping-particle":"","family":"Thomas","given":"","non-dropping-particle":"","parse-names":false,"suffix":""}],"container-title":"Effective Public Health Practice Project. McMaster …","id":"ITEM-1","issued":{"date-parts":[["2003"]]},"page":"77-96","title":"Quality assessment tool for quantitative studies","type":"article-journal"},"uris":["http://www.mendeley.com/documents/?uuid=9fb3ea49-082c-4cec-9e51-bd907918a575"]}],"mendeley":{"formattedCitation":"(Thomas, 2003)","manualFormatting":"Thomas, 2003)","plainTextFormattedCitation":"(Thomas, 2003)","previouslyFormattedCitation":"(Thomas, 2003)"},"properties":{"noteIndex":0},"schema":"https://github.com/citation-style-language/schema/raw/master/csl-citation.json"}</w:instrText>
      </w:r>
      <w:r w:rsidRPr="00780B71">
        <w:rPr>
          <w:sz w:val="24"/>
          <w:szCs w:val="24"/>
          <w:lang w:eastAsia="en-GB"/>
        </w:rPr>
        <w:fldChar w:fldCharType="separate"/>
      </w:r>
      <w:r w:rsidRPr="00780B71">
        <w:rPr>
          <w:noProof/>
          <w:sz w:val="24"/>
          <w:szCs w:val="24"/>
          <w:lang w:eastAsia="en-GB"/>
        </w:rPr>
        <w:t>Thomas, 2003)</w:t>
      </w:r>
      <w:r w:rsidRPr="00780B71">
        <w:rPr>
          <w:sz w:val="24"/>
          <w:szCs w:val="24"/>
          <w:lang w:eastAsia="en-GB"/>
        </w:rPr>
        <w:fldChar w:fldCharType="end"/>
      </w:r>
      <w:r w:rsidRPr="00780B71">
        <w:rPr>
          <w:sz w:val="24"/>
          <w:szCs w:val="24"/>
          <w:lang w:eastAsia="en-GB"/>
        </w:rPr>
        <w:t xml:space="preserve"> to enable quality assessment of studies</w:t>
      </w:r>
      <w:r w:rsidR="00960E54" w:rsidRPr="00780B71">
        <w:rPr>
          <w:sz w:val="24"/>
          <w:szCs w:val="24"/>
          <w:lang w:eastAsia="en-GB"/>
        </w:rPr>
        <w:t xml:space="preserve"> using mediation</w:t>
      </w:r>
      <w:r w:rsidR="00F1062D" w:rsidRPr="00780B71">
        <w:rPr>
          <w:sz w:val="24"/>
          <w:szCs w:val="24"/>
          <w:lang w:eastAsia="en-GB"/>
        </w:rPr>
        <w:t xml:space="preserve">. </w:t>
      </w:r>
      <w:r w:rsidR="00780218" w:rsidRPr="00780B71">
        <w:rPr>
          <w:sz w:val="24"/>
          <w:szCs w:val="24"/>
          <w:lang w:eastAsia="en-GB"/>
        </w:rPr>
        <w:t xml:space="preserve">Given the relevance of the previous review, and the fact that </w:t>
      </w:r>
      <w:r w:rsidR="007523B8" w:rsidRPr="00780B71">
        <w:rPr>
          <w:sz w:val="24"/>
          <w:szCs w:val="24"/>
          <w:lang w:eastAsia="en-GB"/>
        </w:rPr>
        <w:t>we</w:t>
      </w:r>
      <w:r w:rsidR="00F1062D" w:rsidRPr="00780B71">
        <w:rPr>
          <w:sz w:val="24"/>
          <w:szCs w:val="24"/>
          <w:lang w:eastAsia="en-GB"/>
        </w:rPr>
        <w:t xml:space="preserve"> also </w:t>
      </w:r>
      <w:r w:rsidR="00780218" w:rsidRPr="00780B71">
        <w:rPr>
          <w:sz w:val="24"/>
          <w:szCs w:val="24"/>
          <w:lang w:eastAsia="en-GB"/>
        </w:rPr>
        <w:t xml:space="preserve">focused on </w:t>
      </w:r>
      <w:r w:rsidR="00F1062D" w:rsidRPr="00780B71">
        <w:rPr>
          <w:sz w:val="24"/>
          <w:szCs w:val="24"/>
          <w:lang w:eastAsia="en-GB"/>
        </w:rPr>
        <w:t xml:space="preserve">papers </w:t>
      </w:r>
      <w:r w:rsidR="00A305CE" w:rsidRPr="00780B71">
        <w:rPr>
          <w:sz w:val="24"/>
          <w:szCs w:val="24"/>
          <w:lang w:eastAsia="en-GB"/>
        </w:rPr>
        <w:t>employing</w:t>
      </w:r>
      <w:r w:rsidR="00F1062D" w:rsidRPr="00780B71">
        <w:rPr>
          <w:sz w:val="24"/>
          <w:szCs w:val="24"/>
          <w:lang w:eastAsia="en-GB"/>
        </w:rPr>
        <w:t xml:space="preserve"> mediation analysis</w:t>
      </w:r>
      <w:r w:rsidR="00433824" w:rsidRPr="00780B71">
        <w:rPr>
          <w:sz w:val="24"/>
          <w:szCs w:val="24"/>
          <w:lang w:eastAsia="en-GB"/>
        </w:rPr>
        <w:t>,</w:t>
      </w:r>
      <w:r w:rsidR="00F1062D" w:rsidRPr="00780B71">
        <w:rPr>
          <w:sz w:val="24"/>
          <w:szCs w:val="24"/>
          <w:lang w:eastAsia="en-GB"/>
        </w:rPr>
        <w:t xml:space="preserve"> </w:t>
      </w:r>
      <w:r w:rsidR="009E69FC" w:rsidRPr="00780B71">
        <w:rPr>
          <w:sz w:val="24"/>
          <w:szCs w:val="24"/>
          <w:lang w:eastAsia="en-GB"/>
        </w:rPr>
        <w:t xml:space="preserve">we used </w:t>
      </w:r>
      <w:r w:rsidR="00F1062D" w:rsidRPr="00780B71">
        <w:rPr>
          <w:sz w:val="24"/>
          <w:szCs w:val="24"/>
          <w:lang w:eastAsia="en-GB"/>
        </w:rPr>
        <w:t>the adapted</w:t>
      </w:r>
      <w:r w:rsidR="00433824" w:rsidRPr="00780B71">
        <w:rPr>
          <w:sz w:val="24"/>
          <w:szCs w:val="24"/>
          <w:lang w:eastAsia="en-GB"/>
        </w:rPr>
        <w:t xml:space="preserve"> E</w:t>
      </w:r>
      <w:r w:rsidR="00F1062D" w:rsidRPr="00780B71">
        <w:rPr>
          <w:sz w:val="24"/>
          <w:szCs w:val="24"/>
          <w:lang w:eastAsia="en-GB"/>
        </w:rPr>
        <w:t>PHPP</w:t>
      </w:r>
      <w:r w:rsidR="007523B8" w:rsidRPr="00780B71">
        <w:rPr>
          <w:sz w:val="24"/>
          <w:szCs w:val="24"/>
          <w:lang w:eastAsia="en-GB"/>
        </w:rPr>
        <w:t xml:space="preserve"> for the present review</w:t>
      </w:r>
      <w:r w:rsidR="00433824" w:rsidRPr="00780B71">
        <w:rPr>
          <w:sz w:val="24"/>
          <w:szCs w:val="24"/>
          <w:lang w:eastAsia="en-GB"/>
        </w:rPr>
        <w:t>.</w:t>
      </w:r>
    </w:p>
    <w:p w14:paraId="43D5465C" w14:textId="3A8FEC95" w:rsidR="00AA4634" w:rsidRPr="00780B71" w:rsidRDefault="00F1062D" w:rsidP="00E07141">
      <w:pPr>
        <w:spacing w:line="480" w:lineRule="auto"/>
        <w:ind w:firstLine="567"/>
        <w:rPr>
          <w:sz w:val="24"/>
          <w:szCs w:val="24"/>
          <w:lang w:eastAsia="en-GB"/>
        </w:rPr>
      </w:pPr>
      <w:r w:rsidRPr="00780B71">
        <w:rPr>
          <w:sz w:val="24"/>
          <w:szCs w:val="24"/>
          <w:lang w:eastAsia="en-GB"/>
        </w:rPr>
        <w:t xml:space="preserve">The adapted EPHPP </w:t>
      </w:r>
      <w:r w:rsidR="00647F23" w:rsidRPr="00780B71">
        <w:rPr>
          <w:sz w:val="24"/>
          <w:szCs w:val="24"/>
          <w:lang w:eastAsia="en-GB"/>
        </w:rPr>
        <w:t>assesses</w:t>
      </w:r>
      <w:r w:rsidRPr="00780B71">
        <w:rPr>
          <w:sz w:val="24"/>
          <w:szCs w:val="24"/>
          <w:lang w:eastAsia="en-GB"/>
        </w:rPr>
        <w:t xml:space="preserve"> ﬁve domains: (1) selection bias, (2) confounders, (3) data collection methods, (4) withdrawals and drop-outs</w:t>
      </w:r>
      <w:r w:rsidR="00433824" w:rsidRPr="00780B71">
        <w:rPr>
          <w:sz w:val="24"/>
          <w:szCs w:val="24"/>
          <w:lang w:eastAsia="en-GB"/>
        </w:rPr>
        <w:t>,</w:t>
      </w:r>
      <w:r w:rsidRPr="00780B71">
        <w:rPr>
          <w:sz w:val="24"/>
          <w:szCs w:val="24"/>
          <w:lang w:eastAsia="en-GB"/>
        </w:rPr>
        <w:t xml:space="preserve"> and (5) data analysis. </w:t>
      </w:r>
      <w:r w:rsidR="007523B8" w:rsidRPr="00780B71">
        <w:rPr>
          <w:sz w:val="24"/>
          <w:szCs w:val="24"/>
          <w:lang w:eastAsia="en-GB"/>
        </w:rPr>
        <w:t>P</w:t>
      </w:r>
      <w:r w:rsidRPr="00780B71">
        <w:rPr>
          <w:sz w:val="24"/>
          <w:szCs w:val="24"/>
          <w:lang w:eastAsia="en-GB"/>
        </w:rPr>
        <w:t>aper</w:t>
      </w:r>
      <w:r w:rsidR="007523B8" w:rsidRPr="00780B71">
        <w:rPr>
          <w:sz w:val="24"/>
          <w:szCs w:val="24"/>
          <w:lang w:eastAsia="en-GB"/>
        </w:rPr>
        <w:t>s</w:t>
      </w:r>
      <w:r w:rsidRPr="00780B71">
        <w:rPr>
          <w:sz w:val="24"/>
          <w:szCs w:val="24"/>
          <w:lang w:eastAsia="en-GB"/>
        </w:rPr>
        <w:t xml:space="preserve"> </w:t>
      </w:r>
      <w:r w:rsidR="007523B8" w:rsidRPr="00780B71">
        <w:rPr>
          <w:sz w:val="24"/>
          <w:szCs w:val="24"/>
          <w:lang w:eastAsia="en-GB"/>
        </w:rPr>
        <w:t>are</w:t>
      </w:r>
      <w:r w:rsidR="0044760E" w:rsidRPr="00780B71">
        <w:rPr>
          <w:sz w:val="24"/>
          <w:szCs w:val="24"/>
          <w:lang w:eastAsia="en-GB"/>
        </w:rPr>
        <w:t xml:space="preserve"> </w:t>
      </w:r>
      <w:r w:rsidRPr="00780B71">
        <w:rPr>
          <w:sz w:val="24"/>
          <w:szCs w:val="24"/>
          <w:lang w:eastAsia="en-GB"/>
        </w:rPr>
        <w:t>rated “strong”, “moderate”</w:t>
      </w:r>
      <w:r w:rsidR="00AC2AEE" w:rsidRPr="00780B71">
        <w:rPr>
          <w:sz w:val="24"/>
          <w:szCs w:val="24"/>
          <w:lang w:eastAsia="en-GB"/>
        </w:rPr>
        <w:t>,</w:t>
      </w:r>
      <w:r w:rsidRPr="00780B71">
        <w:rPr>
          <w:sz w:val="24"/>
          <w:szCs w:val="24"/>
          <w:lang w:eastAsia="en-GB"/>
        </w:rPr>
        <w:t xml:space="preserve"> or “weak” on each domain and </w:t>
      </w:r>
      <w:r w:rsidR="004542D3" w:rsidRPr="00780B71">
        <w:rPr>
          <w:sz w:val="24"/>
          <w:szCs w:val="24"/>
          <w:lang w:eastAsia="en-GB"/>
        </w:rPr>
        <w:t>assigned</w:t>
      </w:r>
      <w:r w:rsidRPr="00780B71">
        <w:rPr>
          <w:sz w:val="24"/>
          <w:szCs w:val="24"/>
          <w:lang w:eastAsia="en-GB"/>
        </w:rPr>
        <w:t xml:space="preserve"> an overall global rating (strong = no weak rating</w:t>
      </w:r>
      <w:r w:rsidR="007523B8" w:rsidRPr="00780B71">
        <w:rPr>
          <w:sz w:val="24"/>
          <w:szCs w:val="24"/>
          <w:lang w:eastAsia="en-GB"/>
        </w:rPr>
        <w:t>;</w:t>
      </w:r>
      <w:r w:rsidRPr="00780B71">
        <w:rPr>
          <w:sz w:val="24"/>
          <w:szCs w:val="24"/>
          <w:lang w:eastAsia="en-GB"/>
        </w:rPr>
        <w:t xml:space="preserve"> moderate = one weak rating</w:t>
      </w:r>
      <w:r w:rsidR="007523B8" w:rsidRPr="00780B71">
        <w:rPr>
          <w:sz w:val="24"/>
          <w:szCs w:val="24"/>
          <w:lang w:eastAsia="en-GB"/>
        </w:rPr>
        <w:t>;</w:t>
      </w:r>
      <w:r w:rsidRPr="00780B71">
        <w:rPr>
          <w:sz w:val="24"/>
          <w:szCs w:val="24"/>
          <w:lang w:eastAsia="en-GB"/>
        </w:rPr>
        <w:t xml:space="preserve"> weak = two or more weak ratings). </w:t>
      </w:r>
    </w:p>
    <w:p w14:paraId="7A7B84DC" w14:textId="4AC84274" w:rsidR="00744C49" w:rsidRPr="00780B71" w:rsidRDefault="00F1062D" w:rsidP="00744C49">
      <w:pPr>
        <w:spacing w:line="480" w:lineRule="auto"/>
        <w:ind w:firstLine="567"/>
        <w:rPr>
          <w:sz w:val="24"/>
          <w:szCs w:val="24"/>
          <w:lang w:eastAsia="en-GB"/>
        </w:rPr>
      </w:pPr>
      <w:r w:rsidRPr="00780B71">
        <w:rPr>
          <w:sz w:val="24"/>
          <w:szCs w:val="24"/>
          <w:lang w:eastAsia="en-GB"/>
        </w:rPr>
        <w:t>Quality assessment was undertaken by</w:t>
      </w:r>
      <w:r w:rsidR="00F62DC0" w:rsidRPr="00780B71">
        <w:rPr>
          <w:sz w:val="24"/>
          <w:szCs w:val="24"/>
          <w:lang w:eastAsia="en-GB"/>
        </w:rPr>
        <w:t xml:space="preserve"> the</w:t>
      </w:r>
      <w:r w:rsidRPr="00780B71">
        <w:rPr>
          <w:sz w:val="24"/>
          <w:szCs w:val="24"/>
          <w:lang w:eastAsia="en-GB"/>
        </w:rPr>
        <w:t xml:space="preserve"> </w:t>
      </w:r>
      <w:r w:rsidR="009E69FC" w:rsidRPr="00780B71">
        <w:rPr>
          <w:sz w:val="24"/>
          <w:szCs w:val="24"/>
          <w:lang w:eastAsia="en-GB"/>
        </w:rPr>
        <w:t xml:space="preserve">first </w:t>
      </w:r>
      <w:r w:rsidR="00F62DC0" w:rsidRPr="00780B71">
        <w:rPr>
          <w:sz w:val="24"/>
          <w:szCs w:val="24"/>
          <w:lang w:eastAsia="en-GB"/>
        </w:rPr>
        <w:t xml:space="preserve">author and an independent </w:t>
      </w:r>
      <w:proofErr w:type="spellStart"/>
      <w:r w:rsidR="00F62DC0" w:rsidRPr="00780B71">
        <w:rPr>
          <w:sz w:val="24"/>
          <w:szCs w:val="24"/>
          <w:lang w:eastAsia="en-GB"/>
        </w:rPr>
        <w:t>rater</w:t>
      </w:r>
      <w:proofErr w:type="spellEnd"/>
      <w:r w:rsidR="00955D75" w:rsidRPr="00780B71">
        <w:rPr>
          <w:sz w:val="24"/>
          <w:szCs w:val="24"/>
          <w:lang w:eastAsia="en-GB"/>
        </w:rPr>
        <w:t xml:space="preserve">, with good </w:t>
      </w:r>
      <w:r w:rsidRPr="00780B71">
        <w:rPr>
          <w:sz w:val="24"/>
          <w:szCs w:val="24"/>
          <w:lang w:eastAsia="en-GB"/>
        </w:rPr>
        <w:t xml:space="preserve">agreement </w:t>
      </w:r>
      <w:r w:rsidR="00955D75" w:rsidRPr="00780B71">
        <w:rPr>
          <w:sz w:val="24"/>
          <w:szCs w:val="24"/>
          <w:lang w:eastAsia="en-GB"/>
        </w:rPr>
        <w:t>(</w:t>
      </w:r>
      <w:r w:rsidR="00CC2892" w:rsidRPr="00780B71">
        <w:rPr>
          <w:sz w:val="24"/>
          <w:szCs w:val="24"/>
          <w:lang w:eastAsia="en-GB"/>
        </w:rPr>
        <w:t>9</w:t>
      </w:r>
      <w:r w:rsidR="00A82043" w:rsidRPr="00780B71">
        <w:rPr>
          <w:sz w:val="24"/>
          <w:szCs w:val="24"/>
          <w:lang w:eastAsia="en-GB"/>
        </w:rPr>
        <w:t>3.2</w:t>
      </w:r>
      <w:r w:rsidRPr="00780B71">
        <w:rPr>
          <w:sz w:val="24"/>
          <w:szCs w:val="24"/>
          <w:lang w:eastAsia="en-GB"/>
        </w:rPr>
        <w:t>%</w:t>
      </w:r>
      <w:r w:rsidR="00955D75" w:rsidRPr="00780B71">
        <w:rPr>
          <w:sz w:val="24"/>
          <w:szCs w:val="24"/>
          <w:lang w:eastAsia="en-GB"/>
        </w:rPr>
        <w:t>)</w:t>
      </w:r>
      <w:r w:rsidRPr="00780B71">
        <w:rPr>
          <w:sz w:val="24"/>
          <w:szCs w:val="24"/>
          <w:lang w:eastAsia="en-GB"/>
        </w:rPr>
        <w:t xml:space="preserve">. </w:t>
      </w:r>
      <w:r w:rsidR="009E69FC" w:rsidRPr="00780B71">
        <w:rPr>
          <w:sz w:val="24"/>
          <w:szCs w:val="24"/>
          <w:lang w:eastAsia="en-GB"/>
        </w:rPr>
        <w:t>D</w:t>
      </w:r>
      <w:r w:rsidR="00C8218E" w:rsidRPr="00780B71">
        <w:rPr>
          <w:sz w:val="24"/>
          <w:szCs w:val="24"/>
          <w:lang w:eastAsia="en-GB"/>
        </w:rPr>
        <w:t>iscrepancies</w:t>
      </w:r>
      <w:r w:rsidR="00BB2092" w:rsidRPr="00780B71">
        <w:rPr>
          <w:sz w:val="24"/>
          <w:szCs w:val="24"/>
          <w:lang w:eastAsia="en-GB"/>
        </w:rPr>
        <w:t xml:space="preserve"> </w:t>
      </w:r>
      <w:r w:rsidR="00CC2892" w:rsidRPr="00780B71">
        <w:rPr>
          <w:sz w:val="24"/>
          <w:szCs w:val="24"/>
          <w:lang w:eastAsia="en-GB"/>
        </w:rPr>
        <w:t xml:space="preserve">were agreed </w:t>
      </w:r>
      <w:r w:rsidR="009E69FC" w:rsidRPr="00780B71">
        <w:rPr>
          <w:sz w:val="24"/>
          <w:szCs w:val="24"/>
          <w:lang w:eastAsia="en-GB"/>
        </w:rPr>
        <w:t xml:space="preserve">through discussion and with the </w:t>
      </w:r>
      <w:r w:rsidR="007F69D6" w:rsidRPr="00780B71">
        <w:rPr>
          <w:sz w:val="24"/>
          <w:szCs w:val="24"/>
          <w:lang w:eastAsia="en-GB"/>
        </w:rPr>
        <w:t xml:space="preserve">second and third </w:t>
      </w:r>
      <w:r w:rsidR="009E69FC" w:rsidRPr="00780B71">
        <w:rPr>
          <w:sz w:val="24"/>
          <w:szCs w:val="24"/>
          <w:lang w:eastAsia="en-GB"/>
        </w:rPr>
        <w:t>authors</w:t>
      </w:r>
      <w:r w:rsidR="00CC2892" w:rsidRPr="00780B71">
        <w:rPr>
          <w:sz w:val="24"/>
          <w:szCs w:val="24"/>
          <w:lang w:eastAsia="en-GB"/>
        </w:rPr>
        <w:t xml:space="preserve">. </w:t>
      </w:r>
      <w:r w:rsidR="00D21F45" w:rsidRPr="00780B71">
        <w:rPr>
          <w:sz w:val="24"/>
          <w:szCs w:val="24"/>
          <w:lang w:eastAsia="en-GB"/>
        </w:rPr>
        <w:t>In terms of overall quality, t</w:t>
      </w:r>
      <w:r w:rsidR="00D36222" w:rsidRPr="00780B71">
        <w:rPr>
          <w:sz w:val="24"/>
          <w:szCs w:val="24"/>
          <w:lang w:eastAsia="en-GB"/>
        </w:rPr>
        <w:t>welve</w:t>
      </w:r>
      <w:r w:rsidR="00FE45B3" w:rsidRPr="00780B71">
        <w:rPr>
          <w:sz w:val="24"/>
          <w:szCs w:val="24"/>
          <w:lang w:eastAsia="en-GB"/>
        </w:rPr>
        <w:t xml:space="preserve"> studies received a weak</w:t>
      </w:r>
      <w:r w:rsidR="00D21F45" w:rsidRPr="00780B71">
        <w:rPr>
          <w:sz w:val="24"/>
          <w:szCs w:val="24"/>
          <w:lang w:eastAsia="en-GB"/>
        </w:rPr>
        <w:t xml:space="preserve"> rating</w:t>
      </w:r>
      <w:r w:rsidR="00FE45B3" w:rsidRPr="00780B71">
        <w:rPr>
          <w:sz w:val="24"/>
          <w:szCs w:val="24"/>
          <w:lang w:eastAsia="en-GB"/>
        </w:rPr>
        <w:t xml:space="preserve"> and five</w:t>
      </w:r>
      <w:r w:rsidR="00F47EA3" w:rsidRPr="00780B71">
        <w:rPr>
          <w:sz w:val="24"/>
          <w:szCs w:val="24"/>
          <w:lang w:eastAsia="en-GB"/>
        </w:rPr>
        <w:t xml:space="preserve"> </w:t>
      </w:r>
      <w:r w:rsidR="00FE45B3" w:rsidRPr="00780B71">
        <w:rPr>
          <w:sz w:val="24"/>
          <w:szCs w:val="24"/>
          <w:lang w:eastAsia="en-GB"/>
        </w:rPr>
        <w:t>received a</w:t>
      </w:r>
      <w:r w:rsidR="00D21F45" w:rsidRPr="00780B71">
        <w:rPr>
          <w:sz w:val="24"/>
          <w:szCs w:val="24"/>
          <w:lang w:eastAsia="en-GB"/>
        </w:rPr>
        <w:t xml:space="preserve"> moderate</w:t>
      </w:r>
      <w:r w:rsidR="00FE45B3" w:rsidRPr="00780B71">
        <w:rPr>
          <w:sz w:val="24"/>
          <w:szCs w:val="24"/>
          <w:lang w:eastAsia="en-GB"/>
        </w:rPr>
        <w:t xml:space="preserve"> rating </w:t>
      </w:r>
      <w:r w:rsidR="0082780D" w:rsidRPr="00780B71">
        <w:rPr>
          <w:sz w:val="24"/>
          <w:szCs w:val="24"/>
          <w:lang w:eastAsia="en-GB"/>
        </w:rPr>
        <w:t>(</w:t>
      </w:r>
      <w:r w:rsidR="00876AC8" w:rsidRPr="00780B71">
        <w:rPr>
          <w:sz w:val="24"/>
          <w:szCs w:val="24"/>
          <w:lang w:eastAsia="en-GB"/>
        </w:rPr>
        <w:t xml:space="preserve">see </w:t>
      </w:r>
      <w:r w:rsidR="00F62DC0" w:rsidRPr="00780B71">
        <w:rPr>
          <w:sz w:val="24"/>
          <w:szCs w:val="24"/>
          <w:lang w:eastAsia="en-GB"/>
        </w:rPr>
        <w:t>T</w:t>
      </w:r>
      <w:r w:rsidR="00876AC8" w:rsidRPr="00780B71">
        <w:rPr>
          <w:sz w:val="24"/>
          <w:szCs w:val="24"/>
          <w:lang w:eastAsia="en-GB"/>
        </w:rPr>
        <w:t>able S</w:t>
      </w:r>
      <w:r w:rsidR="00DD0153" w:rsidRPr="00780B71">
        <w:rPr>
          <w:sz w:val="24"/>
          <w:szCs w:val="24"/>
          <w:lang w:eastAsia="en-GB"/>
        </w:rPr>
        <w:t>1</w:t>
      </w:r>
      <w:r w:rsidR="0082780D" w:rsidRPr="00780B71">
        <w:rPr>
          <w:sz w:val="24"/>
          <w:szCs w:val="24"/>
          <w:lang w:eastAsia="en-GB"/>
        </w:rPr>
        <w:t>)</w:t>
      </w:r>
      <w:r w:rsidR="00FE45B3" w:rsidRPr="00780B71">
        <w:rPr>
          <w:sz w:val="24"/>
          <w:szCs w:val="24"/>
          <w:lang w:eastAsia="en-GB"/>
        </w:rPr>
        <w:t>.</w:t>
      </w:r>
      <w:bookmarkStart w:id="23" w:name="_Toc522987602"/>
      <w:bookmarkStart w:id="24" w:name="_Toc23753352"/>
      <w:bookmarkStart w:id="25" w:name="_Toc29544935"/>
      <w:bookmarkStart w:id="26" w:name="_Toc38026806"/>
      <w:bookmarkStart w:id="27" w:name="_Toc41032314"/>
      <w:bookmarkStart w:id="28" w:name="_Toc58838421"/>
    </w:p>
    <w:p w14:paraId="51E47768" w14:textId="77777777" w:rsidR="00744C49" w:rsidRPr="00780B71" w:rsidRDefault="00231FB5" w:rsidP="00744C49">
      <w:pPr>
        <w:spacing w:line="480" w:lineRule="auto"/>
        <w:rPr>
          <w:b/>
          <w:bCs/>
          <w:sz w:val="24"/>
        </w:rPr>
      </w:pPr>
      <w:r w:rsidRPr="00780B71">
        <w:rPr>
          <w:b/>
          <w:bCs/>
          <w:sz w:val="24"/>
        </w:rPr>
        <w:t>Results</w:t>
      </w:r>
      <w:bookmarkStart w:id="29" w:name="_Toc23753354"/>
      <w:bookmarkStart w:id="30" w:name="_Toc29544938"/>
      <w:bookmarkStart w:id="31" w:name="_Toc38026809"/>
      <w:bookmarkStart w:id="32" w:name="_Toc41032317"/>
      <w:bookmarkStart w:id="33" w:name="_Toc58838423"/>
      <w:bookmarkEnd w:id="23"/>
      <w:bookmarkEnd w:id="24"/>
      <w:bookmarkEnd w:id="25"/>
      <w:bookmarkEnd w:id="26"/>
      <w:bookmarkEnd w:id="27"/>
      <w:bookmarkEnd w:id="28"/>
    </w:p>
    <w:p w14:paraId="614888F2" w14:textId="583705C0" w:rsidR="00231FB5" w:rsidRPr="00780B71" w:rsidRDefault="00231FB5" w:rsidP="00744C49">
      <w:pPr>
        <w:spacing w:line="480" w:lineRule="auto"/>
        <w:rPr>
          <w:b/>
          <w:bCs/>
          <w:sz w:val="24"/>
          <w:szCs w:val="24"/>
          <w:lang w:eastAsia="en-GB"/>
        </w:rPr>
      </w:pPr>
      <w:r w:rsidRPr="00780B71">
        <w:rPr>
          <w:b/>
          <w:bCs/>
          <w:i/>
          <w:iCs/>
          <w:sz w:val="24"/>
          <w:szCs w:val="24"/>
        </w:rPr>
        <w:t>Study Characteristics</w:t>
      </w:r>
      <w:bookmarkEnd w:id="29"/>
      <w:bookmarkEnd w:id="30"/>
      <w:bookmarkEnd w:id="31"/>
      <w:bookmarkEnd w:id="32"/>
      <w:bookmarkEnd w:id="33"/>
      <w:r w:rsidRPr="00780B71">
        <w:rPr>
          <w:b/>
          <w:bCs/>
          <w:i/>
          <w:iCs/>
          <w:sz w:val="24"/>
          <w:szCs w:val="24"/>
        </w:rPr>
        <w:t xml:space="preserve"> </w:t>
      </w:r>
    </w:p>
    <w:p w14:paraId="43D5F433" w14:textId="3DCC1F91" w:rsidR="00936DAF" w:rsidRPr="00780B71" w:rsidRDefault="00DD0153" w:rsidP="00E07141">
      <w:pPr>
        <w:spacing w:line="480" w:lineRule="auto"/>
        <w:ind w:firstLine="567"/>
        <w:rPr>
          <w:sz w:val="24"/>
          <w:szCs w:val="24"/>
          <w:lang w:eastAsia="en-GB"/>
        </w:rPr>
      </w:pPr>
      <w:r w:rsidRPr="00780B71">
        <w:rPr>
          <w:sz w:val="24"/>
          <w:szCs w:val="24"/>
        </w:rPr>
        <w:t xml:space="preserve">Seventeen studies met inclusion criteria. </w:t>
      </w:r>
      <w:r w:rsidRPr="00780B71">
        <w:rPr>
          <w:sz w:val="24"/>
          <w:szCs w:val="24"/>
          <w:lang w:eastAsia="en-GB"/>
        </w:rPr>
        <w:t xml:space="preserve">Table 3 summarises </w:t>
      </w:r>
      <w:r w:rsidR="007523B8" w:rsidRPr="00780B71">
        <w:rPr>
          <w:sz w:val="24"/>
          <w:szCs w:val="24"/>
          <w:lang w:eastAsia="en-GB"/>
        </w:rPr>
        <w:t xml:space="preserve">the </w:t>
      </w:r>
      <w:r w:rsidRPr="00780B71">
        <w:rPr>
          <w:sz w:val="24"/>
          <w:szCs w:val="24"/>
          <w:lang w:eastAsia="en-GB"/>
        </w:rPr>
        <w:t xml:space="preserve">extracted data. </w:t>
      </w:r>
    </w:p>
    <w:p w14:paraId="5AE3CBD4" w14:textId="01D97677" w:rsidR="00936DAF" w:rsidRPr="00780B71" w:rsidRDefault="00936DAF" w:rsidP="00936DAF">
      <w:pPr>
        <w:spacing w:line="480" w:lineRule="auto"/>
        <w:jc w:val="center"/>
        <w:rPr>
          <w:sz w:val="24"/>
          <w:szCs w:val="24"/>
          <w:lang w:eastAsia="en-GB"/>
        </w:rPr>
      </w:pPr>
      <w:r w:rsidRPr="00780B71">
        <w:rPr>
          <w:sz w:val="24"/>
          <w:szCs w:val="24"/>
          <w:lang w:eastAsia="en-GB"/>
        </w:rPr>
        <w:t>Table 3 about here</w:t>
      </w:r>
    </w:p>
    <w:p w14:paraId="36BA877A" w14:textId="7FAA3E4B" w:rsidR="00231FB5" w:rsidRPr="00780B71" w:rsidRDefault="00231FB5" w:rsidP="00E07141">
      <w:pPr>
        <w:spacing w:line="480" w:lineRule="auto"/>
        <w:ind w:firstLine="567"/>
        <w:rPr>
          <w:sz w:val="24"/>
          <w:szCs w:val="24"/>
          <w:lang w:eastAsia="en-GB"/>
        </w:rPr>
      </w:pPr>
      <w:r w:rsidRPr="00780B71">
        <w:rPr>
          <w:sz w:val="24"/>
          <w:szCs w:val="24"/>
          <w:lang w:eastAsia="en-GB"/>
        </w:rPr>
        <w:t xml:space="preserve">All </w:t>
      </w:r>
      <w:r w:rsidR="00F87424" w:rsidRPr="00780B71">
        <w:rPr>
          <w:sz w:val="24"/>
          <w:szCs w:val="24"/>
          <w:lang w:eastAsia="en-GB"/>
        </w:rPr>
        <w:t>studies, with the exception of Pickering et al.</w:t>
      </w:r>
      <w:r w:rsidR="004F23F2" w:rsidRPr="00780B71">
        <w:rPr>
          <w:sz w:val="24"/>
          <w:szCs w:val="24"/>
          <w:lang w:eastAsia="en-GB"/>
        </w:rPr>
        <w:t xml:space="preserve"> </w:t>
      </w:r>
      <w:r w:rsidR="00F87424" w:rsidRPr="00780B71">
        <w:rPr>
          <w:sz w:val="24"/>
          <w:szCs w:val="24"/>
          <w:lang w:eastAsia="en-GB"/>
        </w:rPr>
        <w:t>(2008), were</w:t>
      </w:r>
      <w:r w:rsidRPr="00780B71">
        <w:rPr>
          <w:sz w:val="24"/>
          <w:szCs w:val="24"/>
          <w:lang w:eastAsia="en-GB"/>
        </w:rPr>
        <w:t xml:space="preserve"> carried out between </w:t>
      </w:r>
      <w:r w:rsidR="003E67B6" w:rsidRPr="00780B71">
        <w:rPr>
          <w:sz w:val="24"/>
          <w:szCs w:val="24"/>
          <w:lang w:eastAsia="en-GB"/>
        </w:rPr>
        <w:t>2014</w:t>
      </w:r>
      <w:r w:rsidRPr="00780B71">
        <w:rPr>
          <w:sz w:val="24"/>
          <w:szCs w:val="24"/>
          <w:lang w:eastAsia="en-GB"/>
        </w:rPr>
        <w:t xml:space="preserve"> and </w:t>
      </w:r>
      <w:r w:rsidR="003E67B6" w:rsidRPr="00780B71">
        <w:rPr>
          <w:sz w:val="24"/>
          <w:szCs w:val="24"/>
          <w:lang w:eastAsia="en-GB"/>
        </w:rPr>
        <w:t>2020</w:t>
      </w:r>
      <w:r w:rsidR="004B52C6" w:rsidRPr="00780B71">
        <w:rPr>
          <w:sz w:val="24"/>
          <w:szCs w:val="24"/>
          <w:lang w:eastAsia="en-GB"/>
        </w:rPr>
        <w:t>, demonstrating</w:t>
      </w:r>
      <w:r w:rsidR="004F23F2" w:rsidRPr="00780B71">
        <w:rPr>
          <w:sz w:val="24"/>
          <w:szCs w:val="24"/>
          <w:lang w:eastAsia="en-GB"/>
        </w:rPr>
        <w:t xml:space="preserve"> an</w:t>
      </w:r>
      <w:r w:rsidR="004B52C6" w:rsidRPr="00780B71">
        <w:rPr>
          <w:sz w:val="24"/>
          <w:szCs w:val="24"/>
          <w:lang w:eastAsia="en-GB"/>
        </w:rPr>
        <w:t xml:space="preserve"> </w:t>
      </w:r>
      <w:r w:rsidRPr="00780B71">
        <w:rPr>
          <w:sz w:val="24"/>
          <w:szCs w:val="24"/>
          <w:lang w:eastAsia="en-GB"/>
        </w:rPr>
        <w:t>increased</w:t>
      </w:r>
      <w:r w:rsidR="00D15F80" w:rsidRPr="00780B71">
        <w:rPr>
          <w:sz w:val="24"/>
          <w:szCs w:val="24"/>
          <w:lang w:eastAsia="en-GB"/>
        </w:rPr>
        <w:t xml:space="preserve"> </w:t>
      </w:r>
      <w:r w:rsidRPr="00780B71">
        <w:rPr>
          <w:sz w:val="24"/>
          <w:szCs w:val="24"/>
          <w:lang w:eastAsia="en-GB"/>
        </w:rPr>
        <w:t>interest in</w:t>
      </w:r>
      <w:r w:rsidR="00647F23" w:rsidRPr="00780B71">
        <w:rPr>
          <w:sz w:val="24"/>
          <w:szCs w:val="24"/>
          <w:lang w:eastAsia="en-GB"/>
        </w:rPr>
        <w:t xml:space="preserve"> </w:t>
      </w:r>
      <w:r w:rsidR="00D15F80" w:rsidRPr="00780B71">
        <w:rPr>
          <w:sz w:val="24"/>
          <w:szCs w:val="24"/>
        </w:rPr>
        <w:t>this</w:t>
      </w:r>
      <w:r w:rsidR="004342ED" w:rsidRPr="00780B71">
        <w:rPr>
          <w:sz w:val="24"/>
          <w:szCs w:val="24"/>
        </w:rPr>
        <w:t xml:space="preserve"> </w:t>
      </w:r>
      <w:r w:rsidR="00D15F80" w:rsidRPr="00780B71">
        <w:rPr>
          <w:sz w:val="24"/>
          <w:szCs w:val="24"/>
        </w:rPr>
        <w:t>area</w:t>
      </w:r>
      <w:r w:rsidR="00647F23" w:rsidRPr="00780B71">
        <w:rPr>
          <w:sz w:val="24"/>
          <w:szCs w:val="24"/>
        </w:rPr>
        <w:t xml:space="preserve">. </w:t>
      </w:r>
      <w:r w:rsidR="00737202" w:rsidRPr="00780B71">
        <w:rPr>
          <w:sz w:val="24"/>
          <w:szCs w:val="24"/>
          <w:lang w:eastAsia="en-GB"/>
        </w:rPr>
        <w:t>Most</w:t>
      </w:r>
      <w:r w:rsidRPr="00780B71">
        <w:rPr>
          <w:sz w:val="24"/>
          <w:szCs w:val="24"/>
          <w:lang w:eastAsia="en-GB"/>
        </w:rPr>
        <w:t xml:space="preserve"> (</w:t>
      </w:r>
      <w:r w:rsidRPr="00780B71">
        <w:rPr>
          <w:i/>
          <w:sz w:val="24"/>
          <w:szCs w:val="24"/>
          <w:lang w:eastAsia="en-GB"/>
        </w:rPr>
        <w:t>n</w:t>
      </w:r>
      <w:r w:rsidR="00762322" w:rsidRPr="00780B71">
        <w:rPr>
          <w:i/>
          <w:sz w:val="24"/>
          <w:szCs w:val="24"/>
          <w:lang w:eastAsia="en-GB"/>
        </w:rPr>
        <w:t xml:space="preserve"> </w:t>
      </w:r>
      <w:r w:rsidRPr="00780B71">
        <w:rPr>
          <w:i/>
          <w:sz w:val="24"/>
          <w:szCs w:val="24"/>
          <w:lang w:eastAsia="en-GB"/>
        </w:rPr>
        <w:t>=</w:t>
      </w:r>
      <w:r w:rsidR="00762322" w:rsidRPr="00780B71">
        <w:rPr>
          <w:i/>
          <w:sz w:val="24"/>
          <w:szCs w:val="24"/>
          <w:lang w:eastAsia="en-GB"/>
        </w:rPr>
        <w:t xml:space="preserve"> </w:t>
      </w:r>
      <w:r w:rsidR="00737202" w:rsidRPr="00780B71">
        <w:rPr>
          <w:sz w:val="24"/>
          <w:szCs w:val="24"/>
          <w:lang w:eastAsia="en-GB"/>
        </w:rPr>
        <w:t>1</w:t>
      </w:r>
      <w:r w:rsidR="007C1F9E" w:rsidRPr="00780B71">
        <w:rPr>
          <w:sz w:val="24"/>
          <w:szCs w:val="24"/>
          <w:lang w:eastAsia="en-GB"/>
        </w:rPr>
        <w:t>5</w:t>
      </w:r>
      <w:r w:rsidRPr="00780B71">
        <w:rPr>
          <w:sz w:val="24"/>
          <w:szCs w:val="24"/>
          <w:lang w:eastAsia="en-GB"/>
        </w:rPr>
        <w:t xml:space="preserve">) </w:t>
      </w:r>
      <w:r w:rsidR="00D21F45" w:rsidRPr="00780B71">
        <w:rPr>
          <w:sz w:val="24"/>
          <w:szCs w:val="24"/>
          <w:lang w:eastAsia="en-GB"/>
        </w:rPr>
        <w:t>are</w:t>
      </w:r>
      <w:r w:rsidRPr="00780B71">
        <w:rPr>
          <w:sz w:val="24"/>
          <w:szCs w:val="24"/>
          <w:lang w:eastAsia="en-GB"/>
        </w:rPr>
        <w:t xml:space="preserve"> published in peer-reviewed journals</w:t>
      </w:r>
      <w:r w:rsidR="00A84FA0" w:rsidRPr="00780B71">
        <w:rPr>
          <w:sz w:val="24"/>
          <w:szCs w:val="24"/>
          <w:lang w:eastAsia="en-GB"/>
        </w:rPr>
        <w:t xml:space="preserve">. </w:t>
      </w:r>
      <w:r w:rsidR="00DA52AD" w:rsidRPr="00780B71">
        <w:rPr>
          <w:sz w:val="24"/>
          <w:szCs w:val="24"/>
          <w:lang w:eastAsia="en-GB"/>
        </w:rPr>
        <w:t>T</w:t>
      </w:r>
      <w:r w:rsidR="00737202" w:rsidRPr="00780B71">
        <w:rPr>
          <w:sz w:val="24"/>
          <w:szCs w:val="24"/>
          <w:lang w:eastAsia="en-GB"/>
        </w:rPr>
        <w:t xml:space="preserve">wo </w:t>
      </w:r>
      <w:r w:rsidR="007523B8" w:rsidRPr="00780B71">
        <w:rPr>
          <w:sz w:val="24"/>
          <w:szCs w:val="24"/>
          <w:lang w:eastAsia="en-GB"/>
        </w:rPr>
        <w:t>a</w:t>
      </w:r>
      <w:r w:rsidRPr="00780B71">
        <w:rPr>
          <w:sz w:val="24"/>
          <w:szCs w:val="24"/>
          <w:lang w:eastAsia="en-GB"/>
        </w:rPr>
        <w:t>re unpublished doctoral theses (</w:t>
      </w:r>
      <w:r w:rsidR="00737202" w:rsidRPr="00780B71">
        <w:rPr>
          <w:sz w:val="24"/>
          <w:szCs w:val="24"/>
        </w:rPr>
        <w:t>Jones, 2015; Dominguez-Pereira, 2019</w:t>
      </w:r>
      <w:r w:rsidRPr="00780B71">
        <w:rPr>
          <w:sz w:val="24"/>
          <w:szCs w:val="24"/>
          <w:lang w:eastAsia="en-GB"/>
        </w:rPr>
        <w:t>)</w:t>
      </w:r>
      <w:r w:rsidR="00A84FA0" w:rsidRPr="00780B71">
        <w:rPr>
          <w:sz w:val="24"/>
          <w:szCs w:val="24"/>
          <w:lang w:eastAsia="en-GB"/>
        </w:rPr>
        <w:t>, one of which</w:t>
      </w:r>
      <w:r w:rsidRPr="00780B71">
        <w:rPr>
          <w:sz w:val="24"/>
          <w:szCs w:val="24"/>
          <w:lang w:eastAsia="en-GB"/>
        </w:rPr>
        <w:t xml:space="preserve"> </w:t>
      </w:r>
      <w:r w:rsidR="00AF0C5F" w:rsidRPr="00780B71">
        <w:rPr>
          <w:sz w:val="24"/>
          <w:szCs w:val="24"/>
          <w:lang w:eastAsia="en-GB"/>
        </w:rPr>
        <w:t>(Jones, 2015) was located through grey literature searches</w:t>
      </w:r>
      <w:r w:rsidR="00A84FA0" w:rsidRPr="00780B71">
        <w:rPr>
          <w:sz w:val="24"/>
          <w:szCs w:val="24"/>
          <w:lang w:eastAsia="en-GB"/>
        </w:rPr>
        <w:t xml:space="preserve">. </w:t>
      </w:r>
      <w:r w:rsidR="002D7B3C" w:rsidRPr="00780B71">
        <w:rPr>
          <w:sz w:val="24"/>
          <w:szCs w:val="24"/>
          <w:lang w:eastAsia="en-GB"/>
        </w:rPr>
        <w:t>S</w:t>
      </w:r>
      <w:r w:rsidR="003A1D58" w:rsidRPr="00780B71">
        <w:rPr>
          <w:sz w:val="24"/>
          <w:szCs w:val="24"/>
          <w:lang w:eastAsia="en-GB"/>
        </w:rPr>
        <w:t xml:space="preserve">tudies originated mainly </w:t>
      </w:r>
      <w:r w:rsidR="00421776" w:rsidRPr="00780B71">
        <w:rPr>
          <w:sz w:val="24"/>
          <w:szCs w:val="24"/>
          <w:lang w:eastAsia="en-GB"/>
        </w:rPr>
        <w:t xml:space="preserve">from the </w:t>
      </w:r>
      <w:r w:rsidR="003A1D58" w:rsidRPr="00780B71">
        <w:rPr>
          <w:sz w:val="24"/>
          <w:szCs w:val="24"/>
          <w:lang w:eastAsia="en-GB"/>
        </w:rPr>
        <w:t>United Kingdom</w:t>
      </w:r>
      <w:r w:rsidR="00421776" w:rsidRPr="00780B71">
        <w:rPr>
          <w:sz w:val="24"/>
          <w:szCs w:val="24"/>
          <w:lang w:eastAsia="en-GB"/>
        </w:rPr>
        <w:t xml:space="preserve"> (</w:t>
      </w:r>
      <w:r w:rsidR="00421776" w:rsidRPr="00780B71">
        <w:rPr>
          <w:i/>
          <w:iCs/>
          <w:sz w:val="24"/>
          <w:szCs w:val="24"/>
          <w:lang w:eastAsia="en-GB"/>
        </w:rPr>
        <w:t>n</w:t>
      </w:r>
      <w:r w:rsidR="00A7315F" w:rsidRPr="00780B71">
        <w:rPr>
          <w:i/>
          <w:iCs/>
          <w:sz w:val="24"/>
          <w:szCs w:val="24"/>
          <w:lang w:eastAsia="en-GB"/>
        </w:rPr>
        <w:t xml:space="preserve"> </w:t>
      </w:r>
      <w:r w:rsidR="00421776" w:rsidRPr="00780B71">
        <w:rPr>
          <w:sz w:val="24"/>
          <w:szCs w:val="24"/>
          <w:lang w:eastAsia="en-GB"/>
        </w:rPr>
        <w:t>=</w:t>
      </w:r>
      <w:r w:rsidR="00A7315F" w:rsidRPr="00780B71">
        <w:rPr>
          <w:sz w:val="24"/>
          <w:szCs w:val="24"/>
          <w:lang w:eastAsia="en-GB"/>
        </w:rPr>
        <w:t xml:space="preserve"> </w:t>
      </w:r>
      <w:r w:rsidR="0002347F" w:rsidRPr="00780B71">
        <w:rPr>
          <w:sz w:val="24"/>
          <w:szCs w:val="24"/>
          <w:lang w:eastAsia="en-GB"/>
        </w:rPr>
        <w:t>1</w:t>
      </w:r>
      <w:r w:rsidR="007C1F9E" w:rsidRPr="00780B71">
        <w:rPr>
          <w:sz w:val="24"/>
          <w:szCs w:val="24"/>
          <w:lang w:eastAsia="en-GB"/>
        </w:rPr>
        <w:t>1</w:t>
      </w:r>
      <w:r w:rsidR="00421776" w:rsidRPr="00780B71">
        <w:rPr>
          <w:sz w:val="24"/>
          <w:szCs w:val="24"/>
          <w:lang w:eastAsia="en-GB"/>
        </w:rPr>
        <w:t>)</w:t>
      </w:r>
      <w:r w:rsidR="00DA52AD" w:rsidRPr="00780B71">
        <w:rPr>
          <w:sz w:val="24"/>
          <w:szCs w:val="24"/>
          <w:lang w:eastAsia="en-GB"/>
        </w:rPr>
        <w:t xml:space="preserve">, </w:t>
      </w:r>
      <w:r w:rsidR="00476049" w:rsidRPr="00780B71">
        <w:rPr>
          <w:sz w:val="24"/>
          <w:szCs w:val="24"/>
          <w:lang w:eastAsia="en-GB"/>
        </w:rPr>
        <w:t xml:space="preserve">and a minority from </w:t>
      </w:r>
      <w:r w:rsidR="00421776" w:rsidRPr="00780B71">
        <w:rPr>
          <w:sz w:val="24"/>
          <w:szCs w:val="24"/>
          <w:lang w:eastAsia="en-GB"/>
        </w:rPr>
        <w:t>other European countries (</w:t>
      </w:r>
      <w:r w:rsidR="003A1D58" w:rsidRPr="00780B71">
        <w:rPr>
          <w:sz w:val="24"/>
          <w:szCs w:val="24"/>
          <w:lang w:eastAsia="en-GB"/>
        </w:rPr>
        <w:t>Portugal, Germany, Slovakia</w:t>
      </w:r>
      <w:r w:rsidR="0002347F" w:rsidRPr="00780B71">
        <w:rPr>
          <w:sz w:val="24"/>
          <w:szCs w:val="24"/>
          <w:lang w:eastAsia="en-GB"/>
        </w:rPr>
        <w:t xml:space="preserve">; </w:t>
      </w:r>
      <w:r w:rsidR="0002347F" w:rsidRPr="00780B71">
        <w:rPr>
          <w:i/>
          <w:iCs/>
          <w:sz w:val="24"/>
          <w:szCs w:val="24"/>
          <w:lang w:eastAsia="en-GB"/>
        </w:rPr>
        <w:t>n</w:t>
      </w:r>
      <w:r w:rsidR="00A7315F" w:rsidRPr="00780B71">
        <w:rPr>
          <w:i/>
          <w:iCs/>
          <w:sz w:val="24"/>
          <w:szCs w:val="24"/>
          <w:lang w:eastAsia="en-GB"/>
        </w:rPr>
        <w:t xml:space="preserve"> </w:t>
      </w:r>
      <w:r w:rsidR="0002347F" w:rsidRPr="00780B71">
        <w:rPr>
          <w:sz w:val="24"/>
          <w:szCs w:val="24"/>
          <w:lang w:eastAsia="en-GB"/>
        </w:rPr>
        <w:t>=</w:t>
      </w:r>
      <w:r w:rsidR="00A7315F" w:rsidRPr="00780B71">
        <w:rPr>
          <w:sz w:val="24"/>
          <w:szCs w:val="24"/>
          <w:lang w:eastAsia="en-GB"/>
        </w:rPr>
        <w:t xml:space="preserve"> </w:t>
      </w:r>
      <w:r w:rsidR="0002347F" w:rsidRPr="00780B71">
        <w:rPr>
          <w:sz w:val="24"/>
          <w:szCs w:val="24"/>
          <w:lang w:eastAsia="en-GB"/>
        </w:rPr>
        <w:t>3</w:t>
      </w:r>
      <w:r w:rsidR="003A1D58" w:rsidRPr="00780B71">
        <w:rPr>
          <w:sz w:val="24"/>
          <w:szCs w:val="24"/>
          <w:lang w:eastAsia="en-GB"/>
        </w:rPr>
        <w:t>), Australia</w:t>
      </w:r>
      <w:r w:rsidR="0002347F" w:rsidRPr="00780B71">
        <w:rPr>
          <w:sz w:val="24"/>
          <w:szCs w:val="24"/>
          <w:lang w:eastAsia="en-GB"/>
        </w:rPr>
        <w:t xml:space="preserve"> (</w:t>
      </w:r>
      <w:r w:rsidR="0002347F" w:rsidRPr="00780B71">
        <w:rPr>
          <w:i/>
          <w:iCs/>
          <w:sz w:val="24"/>
          <w:szCs w:val="24"/>
          <w:lang w:eastAsia="en-GB"/>
        </w:rPr>
        <w:t>n</w:t>
      </w:r>
      <w:r w:rsidR="00A7315F" w:rsidRPr="00780B71">
        <w:rPr>
          <w:i/>
          <w:iCs/>
          <w:sz w:val="24"/>
          <w:szCs w:val="24"/>
          <w:lang w:eastAsia="en-GB"/>
        </w:rPr>
        <w:t xml:space="preserve"> </w:t>
      </w:r>
      <w:r w:rsidR="0002347F" w:rsidRPr="00780B71">
        <w:rPr>
          <w:sz w:val="24"/>
          <w:szCs w:val="24"/>
          <w:lang w:eastAsia="en-GB"/>
        </w:rPr>
        <w:t>=</w:t>
      </w:r>
      <w:r w:rsidR="00A7315F" w:rsidRPr="00780B71">
        <w:rPr>
          <w:sz w:val="24"/>
          <w:szCs w:val="24"/>
          <w:lang w:eastAsia="en-GB"/>
        </w:rPr>
        <w:t xml:space="preserve"> </w:t>
      </w:r>
      <w:r w:rsidR="0002347F" w:rsidRPr="00780B71">
        <w:rPr>
          <w:sz w:val="24"/>
          <w:szCs w:val="24"/>
          <w:lang w:eastAsia="en-GB"/>
        </w:rPr>
        <w:t>2)</w:t>
      </w:r>
      <w:r w:rsidR="002B7582" w:rsidRPr="00780B71">
        <w:rPr>
          <w:sz w:val="24"/>
          <w:szCs w:val="24"/>
          <w:lang w:eastAsia="en-GB"/>
        </w:rPr>
        <w:t>,</w:t>
      </w:r>
      <w:r w:rsidR="0002347F" w:rsidRPr="00780B71">
        <w:rPr>
          <w:sz w:val="24"/>
          <w:szCs w:val="24"/>
          <w:lang w:eastAsia="en-GB"/>
        </w:rPr>
        <w:t xml:space="preserve"> </w:t>
      </w:r>
      <w:r w:rsidR="003A1D58" w:rsidRPr="00780B71">
        <w:rPr>
          <w:sz w:val="24"/>
          <w:szCs w:val="24"/>
          <w:lang w:eastAsia="en-GB"/>
        </w:rPr>
        <w:t xml:space="preserve">and the United States </w:t>
      </w:r>
      <w:r w:rsidR="0002347F" w:rsidRPr="00780B71">
        <w:rPr>
          <w:sz w:val="24"/>
          <w:szCs w:val="24"/>
          <w:lang w:eastAsia="en-GB"/>
        </w:rPr>
        <w:t>(</w:t>
      </w:r>
      <w:r w:rsidR="0002347F" w:rsidRPr="00780B71">
        <w:rPr>
          <w:i/>
          <w:iCs/>
          <w:sz w:val="24"/>
          <w:szCs w:val="24"/>
          <w:lang w:eastAsia="en-GB"/>
        </w:rPr>
        <w:t>n</w:t>
      </w:r>
      <w:r w:rsidR="00A7315F" w:rsidRPr="00780B71">
        <w:rPr>
          <w:i/>
          <w:iCs/>
          <w:sz w:val="24"/>
          <w:szCs w:val="24"/>
          <w:lang w:eastAsia="en-GB"/>
        </w:rPr>
        <w:t xml:space="preserve"> </w:t>
      </w:r>
      <w:r w:rsidR="0002347F" w:rsidRPr="00780B71">
        <w:rPr>
          <w:sz w:val="24"/>
          <w:szCs w:val="24"/>
          <w:lang w:eastAsia="en-GB"/>
        </w:rPr>
        <w:t>=</w:t>
      </w:r>
      <w:r w:rsidR="00A7315F" w:rsidRPr="00780B71">
        <w:rPr>
          <w:sz w:val="24"/>
          <w:szCs w:val="24"/>
          <w:lang w:eastAsia="en-GB"/>
        </w:rPr>
        <w:t xml:space="preserve"> </w:t>
      </w:r>
      <w:r w:rsidR="0002347F" w:rsidRPr="00780B71">
        <w:rPr>
          <w:sz w:val="24"/>
          <w:szCs w:val="24"/>
          <w:lang w:eastAsia="en-GB"/>
        </w:rPr>
        <w:t>1).</w:t>
      </w:r>
      <w:r w:rsidR="003A1D58" w:rsidRPr="00780B71">
        <w:rPr>
          <w:sz w:val="24"/>
          <w:szCs w:val="24"/>
          <w:lang w:eastAsia="en-GB"/>
        </w:rPr>
        <w:t xml:space="preserve"> </w:t>
      </w:r>
    </w:p>
    <w:p w14:paraId="2B1134E4" w14:textId="36E1D7FE" w:rsidR="00744C49" w:rsidRPr="00780B71" w:rsidRDefault="004B33D5" w:rsidP="00744C49">
      <w:pPr>
        <w:spacing w:line="480" w:lineRule="auto"/>
        <w:ind w:firstLine="567"/>
        <w:rPr>
          <w:sz w:val="24"/>
          <w:szCs w:val="24"/>
          <w:lang w:eastAsia="en-GB"/>
        </w:rPr>
      </w:pPr>
      <w:r w:rsidRPr="00780B71">
        <w:rPr>
          <w:sz w:val="24"/>
          <w:szCs w:val="24"/>
          <w:lang w:eastAsia="en-GB"/>
        </w:rPr>
        <w:t>M</w:t>
      </w:r>
      <w:r w:rsidR="007523B8" w:rsidRPr="00780B71">
        <w:rPr>
          <w:sz w:val="24"/>
          <w:szCs w:val="24"/>
          <w:lang w:eastAsia="en-GB"/>
        </w:rPr>
        <w:t>ost</w:t>
      </w:r>
      <w:r w:rsidR="00231FB5" w:rsidRPr="00780B71">
        <w:rPr>
          <w:sz w:val="24"/>
          <w:szCs w:val="24"/>
          <w:lang w:eastAsia="en-GB"/>
        </w:rPr>
        <w:t xml:space="preserve"> studies (</w:t>
      </w:r>
      <w:r w:rsidR="00231FB5" w:rsidRPr="00780B71">
        <w:rPr>
          <w:i/>
          <w:sz w:val="24"/>
          <w:szCs w:val="24"/>
          <w:lang w:eastAsia="en-GB"/>
        </w:rPr>
        <w:t>n</w:t>
      </w:r>
      <w:r w:rsidR="00762322" w:rsidRPr="00780B71">
        <w:rPr>
          <w:i/>
          <w:sz w:val="24"/>
          <w:szCs w:val="24"/>
          <w:lang w:eastAsia="en-GB"/>
        </w:rPr>
        <w:t xml:space="preserve"> </w:t>
      </w:r>
      <w:r w:rsidR="00231FB5" w:rsidRPr="00780B71">
        <w:rPr>
          <w:sz w:val="24"/>
          <w:szCs w:val="24"/>
          <w:lang w:eastAsia="en-GB"/>
        </w:rPr>
        <w:t>=</w:t>
      </w:r>
      <w:r w:rsidR="00762322" w:rsidRPr="00780B71">
        <w:rPr>
          <w:sz w:val="24"/>
          <w:szCs w:val="24"/>
          <w:lang w:eastAsia="en-GB"/>
        </w:rPr>
        <w:t xml:space="preserve"> </w:t>
      </w:r>
      <w:r w:rsidR="00231FB5" w:rsidRPr="00780B71">
        <w:rPr>
          <w:sz w:val="24"/>
          <w:szCs w:val="24"/>
          <w:lang w:eastAsia="en-GB"/>
        </w:rPr>
        <w:t>1</w:t>
      </w:r>
      <w:r w:rsidR="007C1F9E" w:rsidRPr="00780B71">
        <w:rPr>
          <w:sz w:val="24"/>
          <w:szCs w:val="24"/>
          <w:lang w:eastAsia="en-GB"/>
        </w:rPr>
        <w:t>5</w:t>
      </w:r>
      <w:r w:rsidR="00231FB5" w:rsidRPr="00780B71">
        <w:rPr>
          <w:sz w:val="24"/>
          <w:szCs w:val="24"/>
          <w:lang w:eastAsia="en-GB"/>
        </w:rPr>
        <w:t>) utilised a cross-sectional design</w:t>
      </w:r>
      <w:r w:rsidRPr="00780B71">
        <w:rPr>
          <w:sz w:val="24"/>
          <w:szCs w:val="24"/>
          <w:lang w:eastAsia="en-GB"/>
        </w:rPr>
        <w:t>, collecting</w:t>
      </w:r>
      <w:r w:rsidR="0057411F" w:rsidRPr="00780B71">
        <w:rPr>
          <w:sz w:val="24"/>
          <w:szCs w:val="24"/>
          <w:lang w:eastAsia="en-GB"/>
        </w:rPr>
        <w:t xml:space="preserve"> </w:t>
      </w:r>
      <w:r w:rsidR="00231FB5" w:rsidRPr="00780B71">
        <w:rPr>
          <w:sz w:val="24"/>
          <w:szCs w:val="24"/>
          <w:lang w:eastAsia="en-GB"/>
        </w:rPr>
        <w:t xml:space="preserve">data </w:t>
      </w:r>
      <w:r w:rsidR="0002214B" w:rsidRPr="00780B71">
        <w:rPr>
          <w:sz w:val="24"/>
          <w:szCs w:val="24"/>
          <w:lang w:eastAsia="en-GB"/>
        </w:rPr>
        <w:t xml:space="preserve">at </w:t>
      </w:r>
      <w:r w:rsidRPr="00780B71">
        <w:rPr>
          <w:sz w:val="24"/>
          <w:szCs w:val="24"/>
          <w:lang w:eastAsia="en-GB"/>
        </w:rPr>
        <w:t>one</w:t>
      </w:r>
      <w:r w:rsidR="00231FB5" w:rsidRPr="00780B71">
        <w:rPr>
          <w:sz w:val="24"/>
          <w:szCs w:val="24"/>
          <w:lang w:eastAsia="en-GB"/>
        </w:rPr>
        <w:t xml:space="preserve"> </w:t>
      </w:r>
      <w:r w:rsidR="00421776" w:rsidRPr="00780B71">
        <w:rPr>
          <w:sz w:val="24"/>
          <w:szCs w:val="24"/>
          <w:lang w:eastAsia="en-GB"/>
        </w:rPr>
        <w:t>time</w:t>
      </w:r>
      <w:r w:rsidR="00231FB5" w:rsidRPr="00780B71">
        <w:rPr>
          <w:sz w:val="24"/>
          <w:szCs w:val="24"/>
          <w:lang w:eastAsia="en-GB"/>
        </w:rPr>
        <w:t xml:space="preserve"> point. </w:t>
      </w:r>
      <w:r w:rsidR="0057411F" w:rsidRPr="00780B71">
        <w:rPr>
          <w:sz w:val="24"/>
          <w:szCs w:val="24"/>
          <w:lang w:eastAsia="en-GB"/>
        </w:rPr>
        <w:t>T</w:t>
      </w:r>
      <w:r w:rsidR="004E1265" w:rsidRPr="00780B71">
        <w:rPr>
          <w:sz w:val="24"/>
          <w:szCs w:val="24"/>
          <w:lang w:eastAsia="en-GB"/>
        </w:rPr>
        <w:t>he remaining studies</w:t>
      </w:r>
      <w:r w:rsidR="0057411F" w:rsidRPr="00780B71">
        <w:rPr>
          <w:sz w:val="24"/>
          <w:szCs w:val="24"/>
          <w:lang w:eastAsia="en-GB"/>
        </w:rPr>
        <w:t xml:space="preserve"> </w:t>
      </w:r>
      <w:r w:rsidR="00231FB5" w:rsidRPr="00780B71">
        <w:rPr>
          <w:sz w:val="24"/>
          <w:szCs w:val="24"/>
          <w:lang w:eastAsia="en-GB"/>
        </w:rPr>
        <w:t xml:space="preserve">utilised longitudinal </w:t>
      </w:r>
      <w:r w:rsidR="002B7582" w:rsidRPr="00780B71">
        <w:rPr>
          <w:sz w:val="24"/>
          <w:szCs w:val="24"/>
          <w:lang w:eastAsia="en-GB"/>
        </w:rPr>
        <w:t>(</w:t>
      </w:r>
      <w:proofErr w:type="spellStart"/>
      <w:r w:rsidR="00762322" w:rsidRPr="00780B71">
        <w:rPr>
          <w:sz w:val="24"/>
          <w:szCs w:val="24"/>
          <w:lang w:eastAsia="en-GB"/>
        </w:rPr>
        <w:t>Gumley</w:t>
      </w:r>
      <w:proofErr w:type="spellEnd"/>
      <w:r w:rsidR="00167E2B" w:rsidRPr="00780B71">
        <w:rPr>
          <w:sz w:val="24"/>
          <w:szCs w:val="24"/>
          <w:lang w:eastAsia="en-GB"/>
        </w:rPr>
        <w:t xml:space="preserve">, </w:t>
      </w:r>
      <w:r w:rsidR="00167E2B" w:rsidRPr="00780B71">
        <w:rPr>
          <w:noProof/>
          <w:sz w:val="24"/>
          <w:szCs w:val="24"/>
          <w:lang w:eastAsia="en-GB"/>
        </w:rPr>
        <w:t>Schwannauer, et al.,</w:t>
      </w:r>
      <w:r w:rsidR="00762322" w:rsidRPr="00780B71">
        <w:rPr>
          <w:sz w:val="24"/>
          <w:szCs w:val="24"/>
          <w:lang w:eastAsia="en-GB"/>
        </w:rPr>
        <w:t xml:space="preserve"> 2014</w:t>
      </w:r>
      <w:r w:rsidR="004E1265" w:rsidRPr="00780B71">
        <w:rPr>
          <w:sz w:val="24"/>
          <w:szCs w:val="24"/>
          <w:lang w:eastAsia="en-GB"/>
        </w:rPr>
        <w:t>)</w:t>
      </w:r>
      <w:r w:rsidR="002B7582" w:rsidRPr="00780B71">
        <w:rPr>
          <w:sz w:val="24"/>
          <w:szCs w:val="24"/>
          <w:lang w:eastAsia="en-GB"/>
        </w:rPr>
        <w:t xml:space="preserve"> and </w:t>
      </w:r>
      <w:r w:rsidR="00231FB5" w:rsidRPr="00780B71">
        <w:rPr>
          <w:sz w:val="24"/>
          <w:szCs w:val="24"/>
          <w:lang w:eastAsia="en-GB"/>
        </w:rPr>
        <w:t>experimental design</w:t>
      </w:r>
      <w:r w:rsidR="0002214B" w:rsidRPr="00780B71">
        <w:rPr>
          <w:sz w:val="24"/>
          <w:szCs w:val="24"/>
          <w:lang w:eastAsia="en-GB"/>
        </w:rPr>
        <w:t>s</w:t>
      </w:r>
      <w:r w:rsidR="002B7582" w:rsidRPr="00780B71">
        <w:rPr>
          <w:sz w:val="24"/>
          <w:szCs w:val="24"/>
          <w:lang w:eastAsia="en-GB"/>
        </w:rPr>
        <w:t xml:space="preserve"> (</w:t>
      </w:r>
      <w:r w:rsidR="00762322" w:rsidRPr="00780B71">
        <w:rPr>
          <w:sz w:val="24"/>
          <w:szCs w:val="24"/>
          <w:lang w:eastAsia="en-GB"/>
        </w:rPr>
        <w:t>Sood &amp; Newman-Taylor, 2020</w:t>
      </w:r>
      <w:r w:rsidR="00D63EE2" w:rsidRPr="00780B71">
        <w:rPr>
          <w:sz w:val="24"/>
          <w:szCs w:val="24"/>
          <w:lang w:eastAsia="en-GB"/>
        </w:rPr>
        <w:t>)</w:t>
      </w:r>
      <w:r w:rsidR="0057411F" w:rsidRPr="00780B71">
        <w:rPr>
          <w:sz w:val="24"/>
          <w:szCs w:val="24"/>
          <w:lang w:eastAsia="en-GB"/>
        </w:rPr>
        <w:t>.</w:t>
      </w:r>
      <w:r w:rsidR="00DA52AD" w:rsidRPr="00780B71">
        <w:rPr>
          <w:sz w:val="24"/>
          <w:szCs w:val="24"/>
          <w:lang w:eastAsia="en-GB"/>
        </w:rPr>
        <w:t xml:space="preserve"> </w:t>
      </w:r>
      <w:r w:rsidR="007C1F9E" w:rsidRPr="00780B71">
        <w:rPr>
          <w:sz w:val="24"/>
          <w:szCs w:val="24"/>
          <w:lang w:eastAsia="en-GB"/>
        </w:rPr>
        <w:t>Twelve</w:t>
      </w:r>
      <w:r w:rsidR="00D15F80" w:rsidRPr="00780B71">
        <w:rPr>
          <w:sz w:val="24"/>
          <w:szCs w:val="24"/>
          <w:lang w:eastAsia="en-GB"/>
        </w:rPr>
        <w:t xml:space="preserve"> used methods to test direct and indirect effects (e.g.</w:t>
      </w:r>
      <w:r w:rsidR="00D15F80" w:rsidRPr="00780B71">
        <w:rPr>
          <w:sz w:val="24"/>
          <w:szCs w:val="24"/>
          <w:lang w:eastAsia="en-GB"/>
        </w:rPr>
        <w:fldChar w:fldCharType="begin" w:fldLock="1"/>
      </w:r>
      <w:r w:rsidR="00D15F80" w:rsidRPr="00780B71">
        <w:rPr>
          <w:sz w:val="24"/>
          <w:szCs w:val="24"/>
          <w:lang w:eastAsia="en-GB"/>
        </w:rPr>
        <w:instrText>ADDIN CSL_CITATION {"citationItems":[{"id":"ITEM-1","itemData":{"DOI":"10.3758/BF03206553","author":[{"dropping-particle":"","family":"Preacher","given":"Kristopher","non-dropping-particle":"","parse-names":false,"suffix":""},{"dropping-particle":"","family":"Hayes","given":"Andrew","non-dropping-particle":"","parse-names":false,"suffix":""}],"container-title":"Behavior research methods, instruments, &amp; computers : a journal of the Psychonomic Society, Inc","id":"ITEM-1","issued":{"date-parts":[["2004"]]},"page":"717-731","title":"SPSS and SAS Procedures for Estimating Indirect Effects in Simple Mediation Models","type":"article-journal","volume":"36"},"uris":["http://www.mendeley.com/documents/?uuid=01e814d3-3128-4b15-ac59-463e3e9d839a"]}],"mendeley":{"formattedCitation":"(Preacher &amp; Hayes, 2004)","manualFormatting":" Preacher &amp; Hayes, 2004)","plainTextFormattedCitation":"(Preacher &amp; Hayes, 2004)","previouslyFormattedCitation":"(Preacher &amp; Hayes, 2004)"},"properties":{"noteIndex":0},"schema":"https://github.com/citation-style-language/schema/raw/master/csl-citation.json"}</w:instrText>
      </w:r>
      <w:r w:rsidR="00D15F80" w:rsidRPr="00780B71">
        <w:rPr>
          <w:sz w:val="24"/>
          <w:szCs w:val="24"/>
          <w:lang w:eastAsia="en-GB"/>
        </w:rPr>
        <w:fldChar w:fldCharType="separate"/>
      </w:r>
      <w:r w:rsidR="00D15F80" w:rsidRPr="00780B71">
        <w:rPr>
          <w:noProof/>
          <w:sz w:val="24"/>
          <w:szCs w:val="24"/>
          <w:lang w:eastAsia="en-GB"/>
        </w:rPr>
        <w:t xml:space="preserve"> Preacher &amp; Hayes, 2004)</w:t>
      </w:r>
      <w:r w:rsidR="00D15F80" w:rsidRPr="00780B71">
        <w:rPr>
          <w:sz w:val="24"/>
          <w:szCs w:val="24"/>
          <w:lang w:eastAsia="en-GB"/>
        </w:rPr>
        <w:fldChar w:fldCharType="end"/>
      </w:r>
      <w:r w:rsidR="009E69FC" w:rsidRPr="00780B71">
        <w:rPr>
          <w:sz w:val="24"/>
          <w:szCs w:val="24"/>
          <w:lang w:eastAsia="en-GB"/>
        </w:rPr>
        <w:t>. F</w:t>
      </w:r>
      <w:r w:rsidR="0025574B" w:rsidRPr="00780B71">
        <w:rPr>
          <w:sz w:val="24"/>
          <w:szCs w:val="24"/>
          <w:lang w:eastAsia="en-GB"/>
        </w:rPr>
        <w:t xml:space="preserve">ive </w:t>
      </w:r>
      <w:r w:rsidR="00F87424" w:rsidRPr="00780B71">
        <w:rPr>
          <w:sz w:val="24"/>
          <w:szCs w:val="24"/>
          <w:lang w:eastAsia="en-GB"/>
        </w:rPr>
        <w:t>inferred</w:t>
      </w:r>
      <w:r w:rsidR="0025574B" w:rsidRPr="00780B71">
        <w:rPr>
          <w:sz w:val="24"/>
          <w:szCs w:val="24"/>
          <w:lang w:eastAsia="en-GB"/>
        </w:rPr>
        <w:t xml:space="preserve"> mediation through </w:t>
      </w:r>
      <w:r w:rsidR="00DA52AD" w:rsidRPr="00780B71">
        <w:rPr>
          <w:sz w:val="24"/>
          <w:szCs w:val="24"/>
          <w:lang w:eastAsia="en-GB"/>
        </w:rPr>
        <w:t xml:space="preserve">the use of </w:t>
      </w:r>
      <w:r w:rsidR="0025574B" w:rsidRPr="00780B71">
        <w:rPr>
          <w:sz w:val="24"/>
          <w:szCs w:val="24"/>
          <w:lang w:eastAsia="en-GB"/>
        </w:rPr>
        <w:t>regression</w:t>
      </w:r>
      <w:r w:rsidR="002B7582" w:rsidRPr="00780B71">
        <w:rPr>
          <w:sz w:val="24"/>
          <w:szCs w:val="24"/>
          <w:lang w:eastAsia="en-GB"/>
        </w:rPr>
        <w:t xml:space="preserve"> </w:t>
      </w:r>
      <w:r w:rsidR="00910108" w:rsidRPr="00780B71">
        <w:rPr>
          <w:sz w:val="24"/>
          <w:szCs w:val="24"/>
          <w:lang w:eastAsia="en-GB"/>
        </w:rPr>
        <w:fldChar w:fldCharType="begin" w:fldLock="1"/>
      </w:r>
      <w:r w:rsidR="00910108" w:rsidRPr="00780B71">
        <w:rPr>
          <w:sz w:val="24"/>
          <w:szCs w:val="24"/>
          <w:lang w:eastAsia="en-GB"/>
        </w:rPr>
        <w:instrText>ADDIN CSL_CITATION {"citationItems":[{"id":"ITEM-1","itemData":{"DOI":"10.1037/0022-3514.51.6.1173","ISBN":"1939-1315(Electronic),0022-3514(Print)","abstract":"In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 (46 ref) (PsycINFO Database Record (c) 2016 APA, all rights reserved)","author":[{"dropping-particle":"","family":"Baron","given":"Reuben M","non-dropping-particle":"","parse-names":false,"suffix":""},{"dropping-particle":"","family":"Kenny","given":"David A","non-dropping-particle":"","parse-names":false,"suffix":""}],"container-title":"Journal of Personality and Social Psychology","id":"ITEM-1","issue":"6","issued":{"date-parts":[["1986"]]},"page":"1173-1182","publisher":"American Psychological Association","publisher-place":"US","title":"The moderator–mediator variable distinction in social psychological research: Conceptual, strategic, and statistical considerations.","type":"article","volume":"51"},"uris":["http://www.mendeley.com/documents/?uuid=840f31bf-de32-47ed-902b-257a83ace829"]}],"mendeley":{"formattedCitation":"(Baron &amp; Kenny, 1986)","plainTextFormattedCitation":"(Baron &amp; Kenny, 1986)","previouslyFormattedCitation":"(Baron &amp; Kenny, 1986)"},"properties":{"noteIndex":0},"schema":"https://github.com/citation-style-language/schema/raw/master/csl-citation.json"}</w:instrText>
      </w:r>
      <w:r w:rsidR="00910108" w:rsidRPr="00780B71">
        <w:rPr>
          <w:sz w:val="24"/>
          <w:szCs w:val="24"/>
          <w:lang w:eastAsia="en-GB"/>
        </w:rPr>
        <w:fldChar w:fldCharType="separate"/>
      </w:r>
      <w:r w:rsidR="00910108" w:rsidRPr="00780B71">
        <w:rPr>
          <w:noProof/>
          <w:sz w:val="24"/>
          <w:szCs w:val="24"/>
          <w:lang w:eastAsia="en-GB"/>
        </w:rPr>
        <w:t>(</w:t>
      </w:r>
      <w:r w:rsidR="00476049" w:rsidRPr="00780B71">
        <w:rPr>
          <w:noProof/>
          <w:sz w:val="24"/>
          <w:szCs w:val="24"/>
          <w:lang w:eastAsia="en-GB"/>
        </w:rPr>
        <w:t xml:space="preserve">following </w:t>
      </w:r>
      <w:r w:rsidR="00910108" w:rsidRPr="00780B71">
        <w:rPr>
          <w:noProof/>
          <w:sz w:val="24"/>
          <w:szCs w:val="24"/>
          <w:lang w:eastAsia="en-GB"/>
        </w:rPr>
        <w:t>Baron &amp; Kenny, 1986)</w:t>
      </w:r>
      <w:r w:rsidR="00910108" w:rsidRPr="00780B71">
        <w:rPr>
          <w:sz w:val="24"/>
          <w:szCs w:val="24"/>
          <w:lang w:eastAsia="en-GB"/>
        </w:rPr>
        <w:fldChar w:fldCharType="end"/>
      </w:r>
      <w:r w:rsidR="00910108" w:rsidRPr="00780B71">
        <w:rPr>
          <w:sz w:val="24"/>
          <w:szCs w:val="24"/>
          <w:lang w:eastAsia="en-GB"/>
        </w:rPr>
        <w:t>,</w:t>
      </w:r>
      <w:r w:rsidR="0025574B" w:rsidRPr="00780B71">
        <w:rPr>
          <w:sz w:val="24"/>
          <w:szCs w:val="24"/>
          <w:lang w:eastAsia="en-GB"/>
        </w:rPr>
        <w:t xml:space="preserve"> </w:t>
      </w:r>
      <w:r w:rsidR="009E69FC" w:rsidRPr="00780B71">
        <w:rPr>
          <w:sz w:val="24"/>
          <w:szCs w:val="24"/>
          <w:lang w:eastAsia="en-GB"/>
        </w:rPr>
        <w:t xml:space="preserve">and </w:t>
      </w:r>
      <w:r w:rsidR="0025574B" w:rsidRPr="00780B71">
        <w:rPr>
          <w:sz w:val="24"/>
          <w:szCs w:val="24"/>
          <w:lang w:eastAsia="en-GB"/>
        </w:rPr>
        <w:t xml:space="preserve">two </w:t>
      </w:r>
      <w:r w:rsidR="00D15F80" w:rsidRPr="00780B71">
        <w:rPr>
          <w:sz w:val="24"/>
          <w:szCs w:val="24"/>
          <w:lang w:eastAsia="en-GB"/>
        </w:rPr>
        <w:t xml:space="preserve">of these </w:t>
      </w:r>
      <w:r w:rsidR="0025574B" w:rsidRPr="00780B71">
        <w:rPr>
          <w:sz w:val="24"/>
          <w:szCs w:val="24"/>
          <w:lang w:eastAsia="en-GB"/>
        </w:rPr>
        <w:t>used additional inferential methods (</w:t>
      </w:r>
      <w:r w:rsidR="0057411F" w:rsidRPr="00780B71">
        <w:rPr>
          <w:sz w:val="24"/>
          <w:szCs w:val="24"/>
          <w:lang w:eastAsia="en-GB"/>
        </w:rPr>
        <w:t xml:space="preserve">e.g. </w:t>
      </w:r>
      <w:r w:rsidR="00476049" w:rsidRPr="00780B71">
        <w:rPr>
          <w:sz w:val="24"/>
          <w:szCs w:val="24"/>
          <w:lang w:eastAsia="en-GB"/>
        </w:rPr>
        <w:t xml:space="preserve">the </w:t>
      </w:r>
      <w:r w:rsidR="0025574B" w:rsidRPr="00780B71">
        <w:rPr>
          <w:sz w:val="24"/>
          <w:szCs w:val="24"/>
          <w:lang w:eastAsia="en-GB"/>
        </w:rPr>
        <w:t>Sobel test).</w:t>
      </w:r>
      <w:r w:rsidR="00D507D1" w:rsidRPr="00780B71">
        <w:rPr>
          <w:sz w:val="24"/>
          <w:szCs w:val="24"/>
          <w:lang w:eastAsia="en-GB"/>
        </w:rPr>
        <w:t xml:space="preserve"> </w:t>
      </w:r>
      <w:bookmarkStart w:id="34" w:name="_Toc23753355"/>
      <w:bookmarkStart w:id="35" w:name="_Toc29544939"/>
      <w:bookmarkStart w:id="36" w:name="_Toc38026810"/>
      <w:bookmarkStart w:id="37" w:name="_Toc41032318"/>
      <w:bookmarkStart w:id="38" w:name="_Toc58838424"/>
    </w:p>
    <w:p w14:paraId="7B5991E4" w14:textId="47B94ECF" w:rsidR="00231FB5" w:rsidRPr="00780B71" w:rsidRDefault="00231FB5" w:rsidP="00744C49">
      <w:pPr>
        <w:spacing w:line="480" w:lineRule="auto"/>
        <w:rPr>
          <w:b/>
          <w:bCs/>
          <w:sz w:val="24"/>
          <w:szCs w:val="24"/>
          <w:lang w:eastAsia="en-GB"/>
        </w:rPr>
      </w:pPr>
      <w:r w:rsidRPr="00780B71">
        <w:rPr>
          <w:b/>
          <w:bCs/>
          <w:i/>
          <w:iCs/>
          <w:sz w:val="24"/>
          <w:szCs w:val="24"/>
        </w:rPr>
        <w:t>Participant Characteristics</w:t>
      </w:r>
      <w:bookmarkEnd w:id="34"/>
      <w:bookmarkEnd w:id="35"/>
      <w:bookmarkEnd w:id="36"/>
      <w:bookmarkEnd w:id="37"/>
      <w:bookmarkEnd w:id="38"/>
    </w:p>
    <w:p w14:paraId="363ED509" w14:textId="68E62976" w:rsidR="00ED43AF" w:rsidRPr="00780B71" w:rsidRDefault="00F87424" w:rsidP="00E07141">
      <w:pPr>
        <w:spacing w:line="480" w:lineRule="auto"/>
        <w:ind w:firstLine="567"/>
        <w:rPr>
          <w:sz w:val="24"/>
          <w:szCs w:val="24"/>
          <w:lang w:eastAsia="en-GB"/>
        </w:rPr>
      </w:pPr>
      <w:r w:rsidRPr="00780B71">
        <w:rPr>
          <w:sz w:val="24"/>
          <w:szCs w:val="24"/>
          <w:lang w:eastAsia="en-GB"/>
        </w:rPr>
        <w:t>The 1</w:t>
      </w:r>
      <w:r w:rsidR="007C1F9E" w:rsidRPr="00780B71">
        <w:rPr>
          <w:sz w:val="24"/>
          <w:szCs w:val="24"/>
          <w:lang w:eastAsia="en-GB"/>
        </w:rPr>
        <w:t>7</w:t>
      </w:r>
      <w:r w:rsidRPr="00780B71">
        <w:rPr>
          <w:sz w:val="24"/>
          <w:szCs w:val="24"/>
          <w:lang w:eastAsia="en-GB"/>
        </w:rPr>
        <w:t xml:space="preserve"> studies included </w:t>
      </w:r>
      <w:bookmarkStart w:id="39" w:name="_Hlk57094954"/>
      <w:r w:rsidR="007C1F9E" w:rsidRPr="00780B71">
        <w:rPr>
          <w:sz w:val="24"/>
          <w:szCs w:val="24"/>
          <w:lang w:eastAsia="en-GB"/>
        </w:rPr>
        <w:t>3672</w:t>
      </w:r>
      <w:r w:rsidR="0002137C" w:rsidRPr="00780B71">
        <w:rPr>
          <w:sz w:val="24"/>
          <w:szCs w:val="24"/>
          <w:lang w:eastAsia="en-GB"/>
        </w:rPr>
        <w:t xml:space="preserve"> </w:t>
      </w:r>
      <w:bookmarkEnd w:id="39"/>
      <w:r w:rsidR="00231FB5" w:rsidRPr="00780B71">
        <w:rPr>
          <w:sz w:val="24"/>
          <w:szCs w:val="24"/>
          <w:lang w:eastAsia="en-GB"/>
        </w:rPr>
        <w:t>participants</w:t>
      </w:r>
      <w:r w:rsidR="00020541" w:rsidRPr="00780B71">
        <w:rPr>
          <w:sz w:val="24"/>
          <w:szCs w:val="24"/>
          <w:lang w:eastAsia="en-GB"/>
        </w:rPr>
        <w:t xml:space="preserve"> </w:t>
      </w:r>
      <w:r w:rsidRPr="00780B71">
        <w:rPr>
          <w:sz w:val="24"/>
          <w:szCs w:val="24"/>
          <w:lang w:eastAsia="en-GB"/>
        </w:rPr>
        <w:t>with a</w:t>
      </w:r>
      <w:r w:rsidR="0057411F" w:rsidRPr="00780B71">
        <w:rPr>
          <w:sz w:val="24"/>
          <w:szCs w:val="24"/>
          <w:lang w:eastAsia="en-GB"/>
        </w:rPr>
        <w:t xml:space="preserve"> </w:t>
      </w:r>
      <w:r w:rsidR="009B28D3" w:rsidRPr="00780B71">
        <w:rPr>
          <w:sz w:val="24"/>
          <w:szCs w:val="24"/>
          <w:lang w:eastAsia="en-GB"/>
        </w:rPr>
        <w:t xml:space="preserve">reported </w:t>
      </w:r>
      <w:r w:rsidR="00231FB5" w:rsidRPr="00780B71">
        <w:rPr>
          <w:sz w:val="24"/>
          <w:szCs w:val="24"/>
          <w:lang w:eastAsia="en-GB"/>
        </w:rPr>
        <w:t xml:space="preserve">mean age </w:t>
      </w:r>
      <w:r w:rsidRPr="00780B71">
        <w:rPr>
          <w:sz w:val="24"/>
          <w:szCs w:val="24"/>
          <w:lang w:eastAsia="en-GB"/>
        </w:rPr>
        <w:t>of</w:t>
      </w:r>
      <w:r w:rsidR="00231FB5" w:rsidRPr="00780B71">
        <w:rPr>
          <w:sz w:val="24"/>
          <w:szCs w:val="24"/>
          <w:lang w:eastAsia="en-GB"/>
        </w:rPr>
        <w:t xml:space="preserve"> </w:t>
      </w:r>
      <w:r w:rsidR="009B28D3" w:rsidRPr="00780B71">
        <w:rPr>
          <w:sz w:val="24"/>
          <w:szCs w:val="24"/>
          <w:lang w:eastAsia="en-GB"/>
        </w:rPr>
        <w:t>32.4</w:t>
      </w:r>
      <w:r w:rsidR="00231FB5" w:rsidRPr="00780B71">
        <w:rPr>
          <w:sz w:val="24"/>
          <w:szCs w:val="24"/>
          <w:lang w:eastAsia="en-GB"/>
        </w:rPr>
        <w:t xml:space="preserve"> years</w:t>
      </w:r>
      <w:r w:rsidR="00350D59" w:rsidRPr="00780B71">
        <w:rPr>
          <w:sz w:val="24"/>
          <w:szCs w:val="24"/>
          <w:lang w:eastAsia="en-GB"/>
        </w:rPr>
        <w:t xml:space="preserve"> (SD = </w:t>
      </w:r>
      <w:r w:rsidR="009B28D3" w:rsidRPr="00780B71">
        <w:rPr>
          <w:sz w:val="24"/>
          <w:szCs w:val="24"/>
          <w:lang w:eastAsia="en-GB"/>
        </w:rPr>
        <w:t>9.5</w:t>
      </w:r>
      <w:r w:rsidR="00350D59" w:rsidRPr="00780B71">
        <w:rPr>
          <w:sz w:val="24"/>
          <w:szCs w:val="24"/>
          <w:lang w:eastAsia="en-GB"/>
        </w:rPr>
        <w:t>)</w:t>
      </w:r>
      <w:r w:rsidR="00231FB5" w:rsidRPr="00780B71">
        <w:rPr>
          <w:sz w:val="24"/>
          <w:szCs w:val="24"/>
          <w:lang w:eastAsia="en-GB"/>
        </w:rPr>
        <w:t xml:space="preserve">, </w:t>
      </w:r>
      <w:r w:rsidR="0057411F" w:rsidRPr="00780B71">
        <w:rPr>
          <w:sz w:val="24"/>
          <w:szCs w:val="24"/>
          <w:lang w:eastAsia="en-GB"/>
        </w:rPr>
        <w:t xml:space="preserve">ranging </w:t>
      </w:r>
      <w:r w:rsidR="00231FB5" w:rsidRPr="00780B71">
        <w:rPr>
          <w:sz w:val="24"/>
          <w:szCs w:val="24"/>
          <w:lang w:eastAsia="en-GB"/>
        </w:rPr>
        <w:t xml:space="preserve">from </w:t>
      </w:r>
      <w:r w:rsidR="0002137C" w:rsidRPr="00780B71">
        <w:rPr>
          <w:sz w:val="24"/>
          <w:szCs w:val="24"/>
          <w:lang w:eastAsia="en-GB"/>
        </w:rPr>
        <w:t>16</w:t>
      </w:r>
      <w:r w:rsidR="00231FB5" w:rsidRPr="00780B71">
        <w:rPr>
          <w:sz w:val="24"/>
          <w:szCs w:val="24"/>
          <w:lang w:eastAsia="en-GB"/>
        </w:rPr>
        <w:t xml:space="preserve"> – </w:t>
      </w:r>
      <w:r w:rsidR="007C1F9E" w:rsidRPr="00780B71">
        <w:rPr>
          <w:sz w:val="24"/>
          <w:szCs w:val="24"/>
          <w:lang w:eastAsia="en-GB"/>
        </w:rPr>
        <w:t>86</w:t>
      </w:r>
      <w:r w:rsidR="00231FB5" w:rsidRPr="00780B71">
        <w:rPr>
          <w:sz w:val="24"/>
          <w:szCs w:val="24"/>
          <w:lang w:eastAsia="en-GB"/>
        </w:rPr>
        <w:t xml:space="preserve"> years</w:t>
      </w:r>
      <w:r w:rsidRPr="00780B71">
        <w:rPr>
          <w:sz w:val="24"/>
          <w:szCs w:val="24"/>
          <w:lang w:eastAsia="en-GB"/>
        </w:rPr>
        <w:t>.</w:t>
      </w:r>
      <w:r w:rsidR="00231FB5" w:rsidRPr="00780B71">
        <w:rPr>
          <w:sz w:val="24"/>
          <w:szCs w:val="24"/>
          <w:lang w:eastAsia="en-GB"/>
        </w:rPr>
        <w:t xml:space="preserve"> </w:t>
      </w:r>
      <w:r w:rsidR="00D507D1" w:rsidRPr="00780B71">
        <w:rPr>
          <w:sz w:val="24"/>
          <w:szCs w:val="24"/>
          <w:lang w:eastAsia="en-GB"/>
        </w:rPr>
        <w:t xml:space="preserve">There </w:t>
      </w:r>
      <w:r w:rsidR="0057411F" w:rsidRPr="00780B71">
        <w:rPr>
          <w:sz w:val="24"/>
          <w:szCs w:val="24"/>
          <w:lang w:eastAsia="en-GB"/>
        </w:rPr>
        <w:t>was</w:t>
      </w:r>
      <w:r w:rsidR="00D507D1" w:rsidRPr="00780B71">
        <w:rPr>
          <w:sz w:val="24"/>
          <w:szCs w:val="24"/>
          <w:lang w:eastAsia="en-GB"/>
        </w:rPr>
        <w:t xml:space="preserve"> a </w:t>
      </w:r>
      <w:r w:rsidR="00ED17A4" w:rsidRPr="00780B71">
        <w:rPr>
          <w:sz w:val="24"/>
          <w:szCs w:val="24"/>
          <w:lang w:eastAsia="en-GB"/>
        </w:rPr>
        <w:t xml:space="preserve">reasonable </w:t>
      </w:r>
      <w:r w:rsidR="00D507D1" w:rsidRPr="00780B71">
        <w:rPr>
          <w:sz w:val="24"/>
          <w:szCs w:val="24"/>
          <w:lang w:eastAsia="en-GB"/>
        </w:rPr>
        <w:t xml:space="preserve">balance </w:t>
      </w:r>
      <w:r w:rsidR="00ED43AF" w:rsidRPr="00780B71">
        <w:rPr>
          <w:sz w:val="24"/>
          <w:szCs w:val="24"/>
          <w:lang w:eastAsia="en-GB"/>
        </w:rPr>
        <w:t xml:space="preserve">of gender representation, with </w:t>
      </w:r>
      <w:r w:rsidR="000C62FD" w:rsidRPr="00780B71">
        <w:rPr>
          <w:sz w:val="24"/>
          <w:szCs w:val="24"/>
          <w:lang w:eastAsia="en-GB"/>
        </w:rPr>
        <w:t>56</w:t>
      </w:r>
      <w:r w:rsidR="00C916DC" w:rsidRPr="00780B71">
        <w:rPr>
          <w:sz w:val="24"/>
          <w:szCs w:val="24"/>
          <w:lang w:eastAsia="en-GB"/>
        </w:rPr>
        <w:t>.2</w:t>
      </w:r>
      <w:r w:rsidR="000C62FD" w:rsidRPr="00780B71">
        <w:rPr>
          <w:sz w:val="24"/>
          <w:szCs w:val="24"/>
          <w:lang w:eastAsia="en-GB"/>
        </w:rPr>
        <w:t xml:space="preserve">% </w:t>
      </w:r>
      <w:r w:rsidR="004342ED" w:rsidRPr="00780B71">
        <w:rPr>
          <w:sz w:val="24"/>
          <w:szCs w:val="24"/>
          <w:lang w:eastAsia="en-GB"/>
        </w:rPr>
        <w:t xml:space="preserve">of </w:t>
      </w:r>
      <w:r w:rsidR="000C62FD" w:rsidRPr="00780B71">
        <w:rPr>
          <w:sz w:val="24"/>
          <w:szCs w:val="24"/>
          <w:lang w:eastAsia="en-GB"/>
        </w:rPr>
        <w:t>participants</w:t>
      </w:r>
      <w:r w:rsidR="004342ED" w:rsidRPr="00780B71">
        <w:rPr>
          <w:sz w:val="24"/>
          <w:szCs w:val="24"/>
          <w:lang w:eastAsia="en-GB"/>
        </w:rPr>
        <w:t xml:space="preserve"> identifying as female</w:t>
      </w:r>
      <w:r w:rsidR="00ED43AF" w:rsidRPr="00780B71">
        <w:rPr>
          <w:sz w:val="24"/>
          <w:szCs w:val="24"/>
          <w:lang w:eastAsia="en-GB"/>
        </w:rPr>
        <w:t xml:space="preserve">. </w:t>
      </w:r>
      <w:r w:rsidR="0082780D" w:rsidRPr="00780B71">
        <w:rPr>
          <w:sz w:val="24"/>
          <w:szCs w:val="24"/>
          <w:lang w:eastAsia="en-GB"/>
        </w:rPr>
        <w:t>There were m</w:t>
      </w:r>
      <w:r w:rsidR="00764FF0" w:rsidRPr="00780B71">
        <w:rPr>
          <w:sz w:val="24"/>
          <w:szCs w:val="24"/>
          <w:lang w:eastAsia="en-GB"/>
        </w:rPr>
        <w:t xml:space="preserve">ore </w:t>
      </w:r>
      <w:r w:rsidR="00860B59" w:rsidRPr="00780B71">
        <w:rPr>
          <w:sz w:val="24"/>
          <w:szCs w:val="24"/>
          <w:lang w:eastAsia="en-GB"/>
        </w:rPr>
        <w:t>females in non-clinical (73</w:t>
      </w:r>
      <w:r w:rsidR="002D7B3C" w:rsidRPr="00780B71">
        <w:rPr>
          <w:sz w:val="24"/>
          <w:szCs w:val="24"/>
          <w:lang w:eastAsia="en-GB"/>
        </w:rPr>
        <w:t>.</w:t>
      </w:r>
      <w:r w:rsidR="00C916DC" w:rsidRPr="00780B71">
        <w:rPr>
          <w:sz w:val="24"/>
          <w:szCs w:val="24"/>
          <w:lang w:eastAsia="en-GB"/>
        </w:rPr>
        <w:t>8</w:t>
      </w:r>
      <w:r w:rsidR="00860B59" w:rsidRPr="00780B71">
        <w:rPr>
          <w:sz w:val="24"/>
          <w:szCs w:val="24"/>
          <w:lang w:eastAsia="en-GB"/>
        </w:rPr>
        <w:t>%)</w:t>
      </w:r>
      <w:r w:rsidR="0057411F" w:rsidRPr="00780B71">
        <w:rPr>
          <w:sz w:val="24"/>
          <w:szCs w:val="24"/>
          <w:lang w:eastAsia="en-GB"/>
        </w:rPr>
        <w:t xml:space="preserve"> </w:t>
      </w:r>
      <w:r w:rsidR="00A10DC9" w:rsidRPr="00780B71">
        <w:rPr>
          <w:sz w:val="24"/>
          <w:szCs w:val="24"/>
          <w:lang w:eastAsia="en-GB"/>
        </w:rPr>
        <w:t xml:space="preserve">than </w:t>
      </w:r>
      <w:r w:rsidR="00860B59" w:rsidRPr="00780B71">
        <w:rPr>
          <w:sz w:val="24"/>
          <w:szCs w:val="24"/>
          <w:lang w:eastAsia="en-GB"/>
        </w:rPr>
        <w:t xml:space="preserve">clinical </w:t>
      </w:r>
      <w:r w:rsidR="00F62DC0" w:rsidRPr="00780B71">
        <w:rPr>
          <w:sz w:val="24"/>
          <w:szCs w:val="24"/>
          <w:lang w:eastAsia="en-GB"/>
        </w:rPr>
        <w:t>samples</w:t>
      </w:r>
      <w:r w:rsidR="00860B59" w:rsidRPr="00780B71">
        <w:rPr>
          <w:sz w:val="24"/>
          <w:szCs w:val="24"/>
          <w:lang w:eastAsia="en-GB"/>
        </w:rPr>
        <w:t xml:space="preserve"> (3</w:t>
      </w:r>
      <w:r w:rsidR="000C62FD" w:rsidRPr="00780B71">
        <w:rPr>
          <w:sz w:val="24"/>
          <w:szCs w:val="24"/>
          <w:lang w:eastAsia="en-GB"/>
        </w:rPr>
        <w:t>5</w:t>
      </w:r>
      <w:r w:rsidR="002D7B3C" w:rsidRPr="00780B71">
        <w:rPr>
          <w:sz w:val="24"/>
          <w:szCs w:val="24"/>
          <w:lang w:eastAsia="en-GB"/>
        </w:rPr>
        <w:t>.4</w:t>
      </w:r>
      <w:r w:rsidR="000C62FD" w:rsidRPr="00780B71">
        <w:rPr>
          <w:sz w:val="24"/>
          <w:szCs w:val="24"/>
          <w:lang w:eastAsia="en-GB"/>
        </w:rPr>
        <w:t>5</w:t>
      </w:r>
      <w:r w:rsidR="00860B59" w:rsidRPr="00780B71">
        <w:rPr>
          <w:sz w:val="24"/>
          <w:szCs w:val="24"/>
          <w:lang w:eastAsia="en-GB"/>
        </w:rPr>
        <w:t>%).</w:t>
      </w:r>
      <w:r w:rsidR="00ED43AF" w:rsidRPr="00780B71">
        <w:rPr>
          <w:sz w:val="24"/>
          <w:szCs w:val="24"/>
          <w:lang w:eastAsia="en-GB"/>
        </w:rPr>
        <w:t xml:space="preserve"> </w:t>
      </w:r>
      <w:bookmarkStart w:id="40" w:name="_Hlk58398976"/>
      <w:r w:rsidR="0009496C" w:rsidRPr="00780B71">
        <w:rPr>
          <w:sz w:val="24"/>
          <w:szCs w:val="24"/>
          <w:lang w:eastAsia="en-GB"/>
        </w:rPr>
        <w:t>The majority (</w:t>
      </w:r>
      <w:r w:rsidR="00B2453D" w:rsidRPr="00780B71">
        <w:rPr>
          <w:sz w:val="24"/>
          <w:szCs w:val="24"/>
          <w:lang w:eastAsia="en-GB"/>
        </w:rPr>
        <w:t>7</w:t>
      </w:r>
      <w:r w:rsidR="0009496C" w:rsidRPr="00780B71">
        <w:rPr>
          <w:sz w:val="24"/>
          <w:szCs w:val="24"/>
          <w:lang w:eastAsia="en-GB"/>
        </w:rPr>
        <w:t>8</w:t>
      </w:r>
      <w:r w:rsidR="00B2453D" w:rsidRPr="00780B71">
        <w:rPr>
          <w:sz w:val="24"/>
          <w:szCs w:val="24"/>
          <w:lang w:eastAsia="en-GB"/>
        </w:rPr>
        <w:t>.</w:t>
      </w:r>
      <w:r w:rsidR="007551E5" w:rsidRPr="00780B71">
        <w:rPr>
          <w:sz w:val="24"/>
          <w:szCs w:val="24"/>
          <w:lang w:eastAsia="en-GB"/>
        </w:rPr>
        <w:t>4</w:t>
      </w:r>
      <w:r w:rsidR="00B2453D" w:rsidRPr="00780B71">
        <w:rPr>
          <w:sz w:val="24"/>
          <w:szCs w:val="24"/>
          <w:lang w:eastAsia="en-GB"/>
        </w:rPr>
        <w:t>%</w:t>
      </w:r>
      <w:r w:rsidR="0009496C" w:rsidRPr="00780B71">
        <w:rPr>
          <w:sz w:val="24"/>
          <w:szCs w:val="24"/>
          <w:lang w:eastAsia="en-GB"/>
        </w:rPr>
        <w:t xml:space="preserve">) </w:t>
      </w:r>
      <w:r w:rsidR="004342ED" w:rsidRPr="00780B71">
        <w:rPr>
          <w:sz w:val="24"/>
          <w:szCs w:val="24"/>
          <w:lang w:eastAsia="en-GB"/>
        </w:rPr>
        <w:t xml:space="preserve">of </w:t>
      </w:r>
      <w:r w:rsidR="00B2453D" w:rsidRPr="00780B71">
        <w:rPr>
          <w:sz w:val="24"/>
          <w:szCs w:val="24"/>
          <w:lang w:eastAsia="en-GB"/>
        </w:rPr>
        <w:t xml:space="preserve">participants identified as </w:t>
      </w:r>
      <w:r w:rsidR="009E69FC" w:rsidRPr="00780B71">
        <w:rPr>
          <w:sz w:val="24"/>
          <w:szCs w:val="24"/>
          <w:lang w:eastAsia="en-GB"/>
        </w:rPr>
        <w:t>White</w:t>
      </w:r>
      <w:r w:rsidR="0009496C" w:rsidRPr="00780B71">
        <w:rPr>
          <w:sz w:val="24"/>
          <w:szCs w:val="24"/>
          <w:lang w:eastAsia="en-GB"/>
        </w:rPr>
        <w:t xml:space="preserve">, though </w:t>
      </w:r>
      <w:r w:rsidR="00273FDC" w:rsidRPr="00780B71">
        <w:rPr>
          <w:sz w:val="24"/>
          <w:szCs w:val="24"/>
          <w:lang w:eastAsia="en-GB"/>
        </w:rPr>
        <w:t xml:space="preserve">information on </w:t>
      </w:r>
      <w:r w:rsidR="0009496C" w:rsidRPr="00780B71">
        <w:rPr>
          <w:sz w:val="24"/>
          <w:szCs w:val="24"/>
          <w:lang w:eastAsia="en-GB"/>
        </w:rPr>
        <w:t xml:space="preserve">ethnic origin was </w:t>
      </w:r>
      <w:r w:rsidR="004805D2" w:rsidRPr="00780B71">
        <w:rPr>
          <w:sz w:val="24"/>
          <w:szCs w:val="24"/>
          <w:lang w:eastAsia="en-GB"/>
        </w:rPr>
        <w:t>un</w:t>
      </w:r>
      <w:r w:rsidR="0009496C" w:rsidRPr="00780B71">
        <w:rPr>
          <w:sz w:val="24"/>
          <w:szCs w:val="24"/>
          <w:lang w:eastAsia="en-GB"/>
        </w:rPr>
        <w:t>available f</w:t>
      </w:r>
      <w:r w:rsidR="0082780D" w:rsidRPr="00780B71">
        <w:rPr>
          <w:sz w:val="24"/>
          <w:szCs w:val="24"/>
          <w:lang w:eastAsia="en-GB"/>
        </w:rPr>
        <w:t>or</w:t>
      </w:r>
      <w:r w:rsidR="0009496C" w:rsidRPr="00780B71">
        <w:rPr>
          <w:sz w:val="24"/>
          <w:szCs w:val="24"/>
          <w:lang w:eastAsia="en-GB"/>
        </w:rPr>
        <w:t xml:space="preserve"> nine studies.</w:t>
      </w:r>
    </w:p>
    <w:bookmarkEnd w:id="40"/>
    <w:p w14:paraId="6BE6A623" w14:textId="157221B3" w:rsidR="00744C49" w:rsidRPr="00780B71" w:rsidRDefault="0020724A" w:rsidP="00744C49">
      <w:pPr>
        <w:spacing w:line="480" w:lineRule="auto"/>
        <w:ind w:firstLine="567"/>
        <w:rPr>
          <w:sz w:val="24"/>
          <w:szCs w:val="24"/>
          <w:lang w:eastAsia="en-GB"/>
        </w:rPr>
      </w:pPr>
      <w:r w:rsidRPr="00780B71">
        <w:rPr>
          <w:sz w:val="24"/>
          <w:szCs w:val="24"/>
          <w:lang w:eastAsia="en-GB"/>
        </w:rPr>
        <w:t xml:space="preserve">Participants </w:t>
      </w:r>
      <w:r w:rsidR="009863D7" w:rsidRPr="00780B71">
        <w:rPr>
          <w:sz w:val="24"/>
          <w:szCs w:val="24"/>
          <w:lang w:eastAsia="en-GB"/>
        </w:rPr>
        <w:t xml:space="preserve">reported </w:t>
      </w:r>
      <w:r w:rsidRPr="00780B71">
        <w:rPr>
          <w:sz w:val="24"/>
          <w:szCs w:val="24"/>
          <w:lang w:eastAsia="en-GB"/>
        </w:rPr>
        <w:t xml:space="preserve">a range of </w:t>
      </w:r>
      <w:r w:rsidR="00D15F80" w:rsidRPr="00780B71">
        <w:rPr>
          <w:sz w:val="24"/>
          <w:szCs w:val="24"/>
          <w:lang w:eastAsia="en-GB"/>
        </w:rPr>
        <w:t>psychosis</w:t>
      </w:r>
      <w:r w:rsidRPr="00780B71">
        <w:rPr>
          <w:sz w:val="24"/>
          <w:szCs w:val="24"/>
          <w:lang w:eastAsia="en-GB"/>
        </w:rPr>
        <w:t xml:space="preserve"> experiences across the clinical and non-clinical continuum. </w:t>
      </w:r>
      <w:r w:rsidR="00ED43AF" w:rsidRPr="00780B71">
        <w:rPr>
          <w:sz w:val="24"/>
          <w:szCs w:val="24"/>
          <w:lang w:eastAsia="en-GB"/>
        </w:rPr>
        <w:t>Seven studies recruited participants</w:t>
      </w:r>
      <w:r w:rsidR="00F87424" w:rsidRPr="00780B71">
        <w:rPr>
          <w:sz w:val="24"/>
          <w:szCs w:val="24"/>
          <w:lang w:eastAsia="en-GB"/>
        </w:rPr>
        <w:t xml:space="preserve"> </w:t>
      </w:r>
      <w:r w:rsidR="00D15F80" w:rsidRPr="00780B71">
        <w:rPr>
          <w:sz w:val="24"/>
          <w:szCs w:val="24"/>
          <w:lang w:eastAsia="en-GB"/>
        </w:rPr>
        <w:t>with</w:t>
      </w:r>
      <w:r w:rsidR="00ED43AF" w:rsidRPr="00780B71">
        <w:rPr>
          <w:sz w:val="24"/>
          <w:szCs w:val="24"/>
          <w:lang w:eastAsia="en-GB"/>
        </w:rPr>
        <w:t xml:space="preserve"> a psychosis-related diagnosi</w:t>
      </w:r>
      <w:r w:rsidR="00955D75" w:rsidRPr="00780B71">
        <w:rPr>
          <w:sz w:val="24"/>
          <w:szCs w:val="24"/>
          <w:lang w:eastAsia="en-GB"/>
        </w:rPr>
        <w:t>s</w:t>
      </w:r>
      <w:r w:rsidR="00981A7E" w:rsidRPr="00780B71">
        <w:rPr>
          <w:sz w:val="24"/>
          <w:szCs w:val="24"/>
          <w:lang w:eastAsia="en-GB"/>
        </w:rPr>
        <w:t xml:space="preserve"> </w:t>
      </w:r>
      <w:r w:rsidR="00F87424" w:rsidRPr="00780B71">
        <w:rPr>
          <w:sz w:val="24"/>
          <w:szCs w:val="24"/>
          <w:lang w:eastAsia="en-GB"/>
        </w:rPr>
        <w:t xml:space="preserve">from inpatient </w:t>
      </w:r>
      <w:r w:rsidR="004805D2" w:rsidRPr="00780B71">
        <w:rPr>
          <w:sz w:val="24"/>
          <w:szCs w:val="24"/>
          <w:lang w:eastAsia="en-GB"/>
        </w:rPr>
        <w:t>mental health settings,</w:t>
      </w:r>
      <w:r w:rsidR="00F87424" w:rsidRPr="00780B71">
        <w:rPr>
          <w:sz w:val="24"/>
          <w:szCs w:val="24"/>
          <w:lang w:eastAsia="en-GB"/>
        </w:rPr>
        <w:t xml:space="preserve"> </w:t>
      </w:r>
      <w:r w:rsidR="004805D2" w:rsidRPr="00780B71">
        <w:rPr>
          <w:sz w:val="24"/>
          <w:szCs w:val="24"/>
          <w:lang w:eastAsia="en-GB"/>
        </w:rPr>
        <w:t>community mental health</w:t>
      </w:r>
      <w:r w:rsidR="00F87424" w:rsidRPr="00780B71">
        <w:rPr>
          <w:sz w:val="24"/>
          <w:szCs w:val="24"/>
          <w:lang w:eastAsia="en-GB"/>
        </w:rPr>
        <w:t xml:space="preserve"> settings, and the general population </w:t>
      </w:r>
      <w:r w:rsidR="00981A7E" w:rsidRPr="00780B71">
        <w:rPr>
          <w:sz w:val="24"/>
          <w:szCs w:val="24"/>
          <w:lang w:eastAsia="en-GB"/>
        </w:rPr>
        <w:t>(</w:t>
      </w:r>
      <w:r w:rsidR="00981A7E" w:rsidRPr="00780B71">
        <w:rPr>
          <w:i/>
          <w:iCs/>
          <w:sz w:val="24"/>
          <w:szCs w:val="24"/>
          <w:lang w:eastAsia="en-GB"/>
        </w:rPr>
        <w:t>n</w:t>
      </w:r>
      <w:r w:rsidR="00A7315F" w:rsidRPr="00780B71">
        <w:rPr>
          <w:i/>
          <w:iCs/>
          <w:sz w:val="24"/>
          <w:szCs w:val="24"/>
          <w:lang w:eastAsia="en-GB"/>
        </w:rPr>
        <w:t xml:space="preserve"> </w:t>
      </w:r>
      <w:r w:rsidR="00981A7E" w:rsidRPr="00780B71">
        <w:rPr>
          <w:sz w:val="24"/>
          <w:szCs w:val="24"/>
          <w:lang w:eastAsia="en-GB"/>
        </w:rPr>
        <w:t>=</w:t>
      </w:r>
      <w:r w:rsidR="00A7315F" w:rsidRPr="00780B71">
        <w:rPr>
          <w:sz w:val="24"/>
          <w:szCs w:val="24"/>
          <w:lang w:eastAsia="en-GB"/>
        </w:rPr>
        <w:t xml:space="preserve"> </w:t>
      </w:r>
      <w:r w:rsidR="00981A7E" w:rsidRPr="00780B71">
        <w:rPr>
          <w:sz w:val="24"/>
          <w:szCs w:val="24"/>
          <w:lang w:eastAsia="en-GB"/>
        </w:rPr>
        <w:t>587). Of these</w:t>
      </w:r>
      <w:r w:rsidR="00DA52AD" w:rsidRPr="00780B71">
        <w:rPr>
          <w:sz w:val="24"/>
          <w:szCs w:val="24"/>
          <w:lang w:eastAsia="en-GB"/>
        </w:rPr>
        <w:t>,</w:t>
      </w:r>
      <w:r w:rsidR="00981A7E" w:rsidRPr="00780B71">
        <w:rPr>
          <w:sz w:val="24"/>
          <w:szCs w:val="24"/>
          <w:lang w:eastAsia="en-GB"/>
        </w:rPr>
        <w:t xml:space="preserve"> </w:t>
      </w:r>
      <w:r w:rsidR="00865DB3" w:rsidRPr="00780B71">
        <w:rPr>
          <w:sz w:val="24"/>
          <w:szCs w:val="24"/>
          <w:lang w:eastAsia="en-GB"/>
        </w:rPr>
        <w:t>384</w:t>
      </w:r>
      <w:r w:rsidR="00981A7E" w:rsidRPr="00780B71">
        <w:rPr>
          <w:sz w:val="24"/>
          <w:szCs w:val="24"/>
          <w:lang w:eastAsia="en-GB"/>
        </w:rPr>
        <w:t xml:space="preserve"> </w:t>
      </w:r>
      <w:r w:rsidR="0067321B" w:rsidRPr="00780B71">
        <w:rPr>
          <w:sz w:val="24"/>
          <w:szCs w:val="24"/>
          <w:lang w:eastAsia="en-GB"/>
        </w:rPr>
        <w:t xml:space="preserve">(65%) </w:t>
      </w:r>
      <w:r w:rsidR="00F87424" w:rsidRPr="00780B71">
        <w:rPr>
          <w:sz w:val="24"/>
          <w:szCs w:val="24"/>
          <w:lang w:eastAsia="en-GB"/>
        </w:rPr>
        <w:t>were</w:t>
      </w:r>
      <w:r w:rsidR="00981A7E" w:rsidRPr="00780B71">
        <w:rPr>
          <w:sz w:val="24"/>
          <w:szCs w:val="24"/>
          <w:lang w:eastAsia="en-GB"/>
        </w:rPr>
        <w:t xml:space="preserve"> </w:t>
      </w:r>
      <w:r w:rsidR="00CE153E" w:rsidRPr="00780B71">
        <w:rPr>
          <w:sz w:val="24"/>
          <w:szCs w:val="24"/>
          <w:lang w:eastAsia="en-GB"/>
        </w:rPr>
        <w:t>s</w:t>
      </w:r>
      <w:r w:rsidR="00981A7E" w:rsidRPr="00780B71">
        <w:rPr>
          <w:sz w:val="24"/>
          <w:szCs w:val="24"/>
          <w:lang w:eastAsia="en-GB"/>
        </w:rPr>
        <w:t>chizophrenia</w:t>
      </w:r>
      <w:r w:rsidR="00865DB3" w:rsidRPr="00780B71">
        <w:rPr>
          <w:sz w:val="24"/>
          <w:szCs w:val="24"/>
          <w:lang w:eastAsia="en-GB"/>
        </w:rPr>
        <w:t>-</w:t>
      </w:r>
      <w:r w:rsidR="00981A7E" w:rsidRPr="00780B71">
        <w:rPr>
          <w:sz w:val="24"/>
          <w:szCs w:val="24"/>
          <w:lang w:eastAsia="en-GB"/>
        </w:rPr>
        <w:t>related diagnos</w:t>
      </w:r>
      <w:r w:rsidR="00F87424" w:rsidRPr="00780B71">
        <w:rPr>
          <w:sz w:val="24"/>
          <w:szCs w:val="24"/>
          <w:lang w:eastAsia="en-GB"/>
        </w:rPr>
        <w:t>es</w:t>
      </w:r>
      <w:r w:rsidR="00981A7E" w:rsidRPr="00780B71">
        <w:rPr>
          <w:sz w:val="24"/>
          <w:szCs w:val="24"/>
          <w:lang w:eastAsia="en-GB"/>
        </w:rPr>
        <w:t xml:space="preserve">, 152 </w:t>
      </w:r>
      <w:r w:rsidR="0067321B" w:rsidRPr="00780B71">
        <w:rPr>
          <w:sz w:val="24"/>
          <w:szCs w:val="24"/>
          <w:lang w:eastAsia="en-GB"/>
        </w:rPr>
        <w:t xml:space="preserve">(26%) </w:t>
      </w:r>
      <w:r w:rsidR="00F87424" w:rsidRPr="00780B71">
        <w:rPr>
          <w:sz w:val="24"/>
          <w:szCs w:val="24"/>
          <w:lang w:eastAsia="en-GB"/>
        </w:rPr>
        <w:t xml:space="preserve">were </w:t>
      </w:r>
      <w:r w:rsidR="00981A7E" w:rsidRPr="00780B71">
        <w:rPr>
          <w:sz w:val="24"/>
          <w:szCs w:val="24"/>
          <w:lang w:eastAsia="en-GB"/>
        </w:rPr>
        <w:t>psychotic disorder</w:t>
      </w:r>
      <w:r w:rsidR="00F87424" w:rsidRPr="00780B71">
        <w:rPr>
          <w:sz w:val="24"/>
          <w:szCs w:val="24"/>
          <w:lang w:eastAsia="en-GB"/>
        </w:rPr>
        <w:t xml:space="preserve"> diagnoses</w:t>
      </w:r>
      <w:r w:rsidR="00981A7E" w:rsidRPr="00780B71">
        <w:rPr>
          <w:sz w:val="24"/>
          <w:szCs w:val="24"/>
          <w:lang w:eastAsia="en-GB"/>
        </w:rPr>
        <w:t>,</w:t>
      </w:r>
      <w:r w:rsidR="00D507D1" w:rsidRPr="00780B71">
        <w:rPr>
          <w:sz w:val="24"/>
          <w:szCs w:val="24"/>
          <w:lang w:eastAsia="en-GB"/>
        </w:rPr>
        <w:t xml:space="preserve"> and</w:t>
      </w:r>
      <w:r w:rsidR="00981A7E" w:rsidRPr="00780B71">
        <w:rPr>
          <w:sz w:val="24"/>
          <w:szCs w:val="24"/>
          <w:lang w:eastAsia="en-GB"/>
        </w:rPr>
        <w:t xml:space="preserve"> 51 </w:t>
      </w:r>
      <w:r w:rsidR="0067321B" w:rsidRPr="00780B71">
        <w:rPr>
          <w:sz w:val="24"/>
          <w:szCs w:val="24"/>
          <w:lang w:eastAsia="en-GB"/>
        </w:rPr>
        <w:t xml:space="preserve">(9%) </w:t>
      </w:r>
      <w:r w:rsidR="007551E5" w:rsidRPr="00780B71">
        <w:rPr>
          <w:sz w:val="24"/>
          <w:szCs w:val="24"/>
          <w:lang w:eastAsia="en-GB"/>
        </w:rPr>
        <w:t>were</w:t>
      </w:r>
      <w:r w:rsidR="00F87424" w:rsidRPr="00780B71">
        <w:rPr>
          <w:sz w:val="24"/>
          <w:szCs w:val="24"/>
          <w:lang w:eastAsia="en-GB"/>
        </w:rPr>
        <w:t xml:space="preserve"> </w:t>
      </w:r>
      <w:r w:rsidR="00981A7E" w:rsidRPr="00780B71">
        <w:rPr>
          <w:sz w:val="24"/>
          <w:szCs w:val="24"/>
          <w:lang w:eastAsia="en-GB"/>
        </w:rPr>
        <w:t>first</w:t>
      </w:r>
      <w:r w:rsidR="00865DB3" w:rsidRPr="00780B71">
        <w:rPr>
          <w:sz w:val="24"/>
          <w:szCs w:val="24"/>
          <w:lang w:eastAsia="en-GB"/>
        </w:rPr>
        <w:t>-</w:t>
      </w:r>
      <w:r w:rsidR="00981A7E" w:rsidRPr="00780B71">
        <w:rPr>
          <w:sz w:val="24"/>
          <w:szCs w:val="24"/>
          <w:lang w:eastAsia="en-GB"/>
        </w:rPr>
        <w:t>episode psychosis.</w:t>
      </w:r>
      <w:r w:rsidR="00ED43AF" w:rsidRPr="00780B71">
        <w:rPr>
          <w:sz w:val="24"/>
          <w:szCs w:val="24"/>
          <w:lang w:eastAsia="en-GB"/>
        </w:rPr>
        <w:t xml:space="preserve"> Two studies recruited individuals </w:t>
      </w:r>
      <w:r w:rsidR="00F87424" w:rsidRPr="00780B71">
        <w:rPr>
          <w:sz w:val="24"/>
          <w:szCs w:val="24"/>
          <w:lang w:eastAsia="en-GB"/>
        </w:rPr>
        <w:t>with</w:t>
      </w:r>
      <w:r w:rsidR="00ED43AF" w:rsidRPr="00780B71">
        <w:rPr>
          <w:sz w:val="24"/>
          <w:szCs w:val="24"/>
          <w:lang w:eastAsia="en-GB"/>
        </w:rPr>
        <w:t xml:space="preserve"> current voice</w:t>
      </w:r>
      <w:r w:rsidR="00141CAB" w:rsidRPr="00780B71">
        <w:rPr>
          <w:sz w:val="24"/>
          <w:szCs w:val="24"/>
          <w:lang w:eastAsia="en-GB"/>
        </w:rPr>
        <w:t xml:space="preserve"> hearing</w:t>
      </w:r>
      <w:r w:rsidR="00B27631" w:rsidRPr="00780B71">
        <w:rPr>
          <w:sz w:val="24"/>
          <w:szCs w:val="24"/>
          <w:lang w:eastAsia="en-GB"/>
        </w:rPr>
        <w:t xml:space="preserve"> </w:t>
      </w:r>
      <w:r w:rsidR="00F87424" w:rsidRPr="00780B71">
        <w:rPr>
          <w:sz w:val="24"/>
          <w:szCs w:val="24"/>
          <w:lang w:eastAsia="en-GB"/>
        </w:rPr>
        <w:t>from the general population (</w:t>
      </w:r>
      <w:r w:rsidR="007551E5" w:rsidRPr="00780B71">
        <w:rPr>
          <w:sz w:val="24"/>
          <w:szCs w:val="24"/>
          <w:lang w:eastAsia="en-GB"/>
        </w:rPr>
        <w:t>mainly</w:t>
      </w:r>
      <w:r w:rsidR="00F87424" w:rsidRPr="00780B71">
        <w:rPr>
          <w:sz w:val="24"/>
          <w:szCs w:val="24"/>
          <w:lang w:eastAsia="en-GB"/>
        </w:rPr>
        <w:t xml:space="preserve"> </w:t>
      </w:r>
      <w:r w:rsidR="007551E5" w:rsidRPr="00780B71">
        <w:rPr>
          <w:sz w:val="24"/>
          <w:szCs w:val="24"/>
          <w:lang w:eastAsia="en-GB"/>
        </w:rPr>
        <w:t xml:space="preserve">via </w:t>
      </w:r>
      <w:r w:rsidR="00F87424" w:rsidRPr="00780B71">
        <w:rPr>
          <w:sz w:val="24"/>
          <w:szCs w:val="24"/>
          <w:lang w:eastAsia="en-GB"/>
        </w:rPr>
        <w:t xml:space="preserve">charities) </w:t>
      </w:r>
      <w:r w:rsidR="00ED43AF" w:rsidRPr="00780B71">
        <w:rPr>
          <w:sz w:val="24"/>
          <w:szCs w:val="24"/>
          <w:lang w:eastAsia="en-GB"/>
        </w:rPr>
        <w:t>without criteria for a diagnosis</w:t>
      </w:r>
      <w:r w:rsidR="00981A7E" w:rsidRPr="00780B71">
        <w:rPr>
          <w:sz w:val="24"/>
          <w:szCs w:val="24"/>
          <w:lang w:eastAsia="en-GB"/>
        </w:rPr>
        <w:t xml:space="preserve"> </w:t>
      </w:r>
      <w:r w:rsidR="00F87424" w:rsidRPr="00780B71">
        <w:rPr>
          <w:sz w:val="24"/>
          <w:szCs w:val="24"/>
          <w:lang w:eastAsia="en-GB"/>
        </w:rPr>
        <w:t>(</w:t>
      </w:r>
      <w:r w:rsidR="00F87424" w:rsidRPr="00780B71">
        <w:rPr>
          <w:i/>
          <w:iCs/>
          <w:sz w:val="24"/>
          <w:szCs w:val="24"/>
          <w:lang w:eastAsia="en-GB"/>
        </w:rPr>
        <w:t xml:space="preserve">n </w:t>
      </w:r>
      <w:r w:rsidR="00F87424" w:rsidRPr="00780B71">
        <w:rPr>
          <w:sz w:val="24"/>
          <w:szCs w:val="24"/>
          <w:lang w:eastAsia="en-GB"/>
        </w:rPr>
        <w:t>= 224)</w:t>
      </w:r>
      <w:r w:rsidR="00ED43AF" w:rsidRPr="00780B71">
        <w:rPr>
          <w:sz w:val="24"/>
          <w:szCs w:val="24"/>
          <w:lang w:eastAsia="en-GB"/>
        </w:rPr>
        <w:t xml:space="preserve">. </w:t>
      </w:r>
      <w:r w:rsidR="00865DB3" w:rsidRPr="00780B71">
        <w:rPr>
          <w:sz w:val="24"/>
          <w:szCs w:val="24"/>
          <w:lang w:eastAsia="en-GB"/>
        </w:rPr>
        <w:t xml:space="preserve">Sood </w:t>
      </w:r>
      <w:r w:rsidR="007E7D08" w:rsidRPr="00780B71">
        <w:rPr>
          <w:sz w:val="24"/>
          <w:szCs w:val="24"/>
          <w:lang w:eastAsia="en-GB"/>
        </w:rPr>
        <w:t>and</w:t>
      </w:r>
      <w:r w:rsidR="00865DB3" w:rsidRPr="00780B71">
        <w:rPr>
          <w:sz w:val="24"/>
          <w:szCs w:val="24"/>
          <w:lang w:eastAsia="en-GB"/>
        </w:rPr>
        <w:t xml:space="preserve"> Newman-Taylor</w:t>
      </w:r>
      <w:r w:rsidR="007E7D08" w:rsidRPr="00780B71">
        <w:rPr>
          <w:sz w:val="24"/>
          <w:szCs w:val="24"/>
          <w:lang w:eastAsia="en-GB"/>
        </w:rPr>
        <w:t xml:space="preserve"> (</w:t>
      </w:r>
      <w:r w:rsidR="00865DB3" w:rsidRPr="00780B71">
        <w:rPr>
          <w:sz w:val="24"/>
          <w:szCs w:val="24"/>
          <w:lang w:eastAsia="en-GB"/>
        </w:rPr>
        <w:t xml:space="preserve">2020) recruited </w:t>
      </w:r>
      <w:r w:rsidR="0057411F" w:rsidRPr="00780B71">
        <w:rPr>
          <w:sz w:val="24"/>
          <w:szCs w:val="24"/>
          <w:lang w:eastAsia="en-GB"/>
        </w:rPr>
        <w:t xml:space="preserve">individuals with high non-clinical paranoia from </w:t>
      </w:r>
      <w:r w:rsidR="00865DB3" w:rsidRPr="00780B71">
        <w:rPr>
          <w:sz w:val="24"/>
          <w:szCs w:val="24"/>
          <w:lang w:eastAsia="en-GB"/>
        </w:rPr>
        <w:t xml:space="preserve">a </w:t>
      </w:r>
      <w:r w:rsidR="000565E3" w:rsidRPr="00780B71">
        <w:rPr>
          <w:sz w:val="24"/>
          <w:szCs w:val="24"/>
          <w:lang w:eastAsia="en-GB"/>
        </w:rPr>
        <w:t xml:space="preserve">mainly </w:t>
      </w:r>
      <w:r w:rsidR="00762322" w:rsidRPr="00780B71">
        <w:rPr>
          <w:sz w:val="24"/>
          <w:szCs w:val="24"/>
          <w:lang w:eastAsia="en-GB"/>
        </w:rPr>
        <w:t xml:space="preserve">student </w:t>
      </w:r>
      <w:r w:rsidR="00865DB3" w:rsidRPr="00780B71">
        <w:rPr>
          <w:sz w:val="24"/>
          <w:szCs w:val="24"/>
          <w:lang w:eastAsia="en-GB"/>
        </w:rPr>
        <w:t>population</w:t>
      </w:r>
      <w:r w:rsidR="0057411F" w:rsidRPr="00780B71">
        <w:rPr>
          <w:sz w:val="24"/>
          <w:szCs w:val="24"/>
          <w:lang w:eastAsia="en-GB"/>
        </w:rPr>
        <w:t xml:space="preserve"> </w:t>
      </w:r>
      <w:r w:rsidR="00865DB3" w:rsidRPr="00780B71">
        <w:rPr>
          <w:sz w:val="24"/>
          <w:szCs w:val="24"/>
          <w:lang w:eastAsia="en-GB"/>
        </w:rPr>
        <w:t>(</w:t>
      </w:r>
      <w:r w:rsidR="00865DB3" w:rsidRPr="00780B71">
        <w:rPr>
          <w:i/>
          <w:iCs/>
          <w:sz w:val="24"/>
          <w:szCs w:val="24"/>
          <w:lang w:eastAsia="en-GB"/>
        </w:rPr>
        <w:t>n</w:t>
      </w:r>
      <w:r w:rsidR="00A7315F" w:rsidRPr="00780B71">
        <w:rPr>
          <w:i/>
          <w:iCs/>
          <w:sz w:val="24"/>
          <w:szCs w:val="24"/>
          <w:lang w:eastAsia="en-GB"/>
        </w:rPr>
        <w:t xml:space="preserve"> </w:t>
      </w:r>
      <w:r w:rsidR="00865DB3" w:rsidRPr="00780B71">
        <w:rPr>
          <w:sz w:val="24"/>
          <w:szCs w:val="24"/>
          <w:lang w:eastAsia="en-GB"/>
        </w:rPr>
        <w:t>=</w:t>
      </w:r>
      <w:r w:rsidR="00A7315F" w:rsidRPr="00780B71">
        <w:rPr>
          <w:sz w:val="24"/>
          <w:szCs w:val="24"/>
          <w:lang w:eastAsia="en-GB"/>
        </w:rPr>
        <w:t xml:space="preserve"> </w:t>
      </w:r>
      <w:r w:rsidR="00865DB3" w:rsidRPr="00780B71">
        <w:rPr>
          <w:sz w:val="24"/>
          <w:szCs w:val="24"/>
          <w:lang w:eastAsia="en-GB"/>
        </w:rPr>
        <w:t xml:space="preserve">117). The remaining </w:t>
      </w:r>
      <w:r w:rsidR="007C1F9E" w:rsidRPr="00780B71">
        <w:rPr>
          <w:sz w:val="24"/>
          <w:szCs w:val="24"/>
          <w:lang w:eastAsia="en-GB"/>
        </w:rPr>
        <w:t>seven</w:t>
      </w:r>
      <w:r w:rsidR="00782722" w:rsidRPr="00780B71">
        <w:rPr>
          <w:sz w:val="24"/>
          <w:szCs w:val="24"/>
          <w:lang w:eastAsia="en-GB"/>
        </w:rPr>
        <w:t xml:space="preserve"> studies recruited </w:t>
      </w:r>
      <w:r w:rsidR="008F3705" w:rsidRPr="00780B71">
        <w:rPr>
          <w:sz w:val="24"/>
          <w:szCs w:val="24"/>
          <w:lang w:eastAsia="en-GB"/>
        </w:rPr>
        <w:t xml:space="preserve">from </w:t>
      </w:r>
      <w:r w:rsidR="004E11CF" w:rsidRPr="00780B71">
        <w:rPr>
          <w:sz w:val="24"/>
          <w:szCs w:val="24"/>
          <w:lang w:eastAsia="en-GB"/>
        </w:rPr>
        <w:t>the</w:t>
      </w:r>
      <w:r w:rsidR="00090055" w:rsidRPr="00780B71">
        <w:rPr>
          <w:sz w:val="24"/>
          <w:szCs w:val="24"/>
          <w:lang w:eastAsia="en-GB"/>
        </w:rPr>
        <w:t xml:space="preserve"> general </w:t>
      </w:r>
      <w:r w:rsidR="00ED43AF" w:rsidRPr="00780B71">
        <w:rPr>
          <w:sz w:val="24"/>
          <w:szCs w:val="24"/>
          <w:lang w:eastAsia="en-GB"/>
        </w:rPr>
        <w:t xml:space="preserve">population </w:t>
      </w:r>
      <w:r w:rsidR="008F3705" w:rsidRPr="00780B71">
        <w:rPr>
          <w:sz w:val="24"/>
          <w:szCs w:val="24"/>
          <w:lang w:eastAsia="en-GB"/>
        </w:rPr>
        <w:t>without</w:t>
      </w:r>
      <w:r w:rsidR="00ED43AF" w:rsidRPr="00780B71">
        <w:rPr>
          <w:sz w:val="24"/>
          <w:szCs w:val="24"/>
          <w:lang w:eastAsia="en-GB"/>
        </w:rPr>
        <w:t xml:space="preserve"> </w:t>
      </w:r>
      <w:r w:rsidR="00090055" w:rsidRPr="00780B71">
        <w:rPr>
          <w:sz w:val="24"/>
          <w:szCs w:val="24"/>
          <w:lang w:eastAsia="en-GB"/>
        </w:rPr>
        <w:t xml:space="preserve">criteria </w:t>
      </w:r>
      <w:r w:rsidR="004E11CF" w:rsidRPr="00780B71">
        <w:rPr>
          <w:sz w:val="24"/>
          <w:szCs w:val="24"/>
          <w:lang w:eastAsia="en-GB"/>
        </w:rPr>
        <w:t xml:space="preserve">for </w:t>
      </w:r>
      <w:r w:rsidR="008F3705" w:rsidRPr="00780B71">
        <w:rPr>
          <w:sz w:val="24"/>
          <w:szCs w:val="24"/>
          <w:lang w:eastAsia="en-GB"/>
        </w:rPr>
        <w:t xml:space="preserve">psychotic </w:t>
      </w:r>
      <w:r w:rsidR="004E11CF" w:rsidRPr="00780B71">
        <w:rPr>
          <w:sz w:val="24"/>
          <w:szCs w:val="24"/>
          <w:lang w:eastAsia="en-GB"/>
        </w:rPr>
        <w:t>experience</w:t>
      </w:r>
      <w:r w:rsidR="008F3705" w:rsidRPr="00780B71">
        <w:rPr>
          <w:sz w:val="24"/>
          <w:szCs w:val="24"/>
          <w:lang w:eastAsia="en-GB"/>
        </w:rPr>
        <w:t xml:space="preserve">s </w:t>
      </w:r>
      <w:r w:rsidR="00981A7E" w:rsidRPr="00780B71">
        <w:rPr>
          <w:sz w:val="24"/>
          <w:szCs w:val="24"/>
          <w:lang w:eastAsia="en-GB"/>
        </w:rPr>
        <w:t>(</w:t>
      </w:r>
      <w:r w:rsidR="00981A7E" w:rsidRPr="00780B71">
        <w:rPr>
          <w:i/>
          <w:iCs/>
          <w:sz w:val="24"/>
          <w:szCs w:val="24"/>
          <w:lang w:eastAsia="en-GB"/>
        </w:rPr>
        <w:t>n</w:t>
      </w:r>
      <w:r w:rsidR="00981A7E" w:rsidRPr="00780B71">
        <w:rPr>
          <w:sz w:val="24"/>
          <w:szCs w:val="24"/>
          <w:lang w:eastAsia="en-GB"/>
        </w:rPr>
        <w:t xml:space="preserve"> = </w:t>
      </w:r>
      <w:r w:rsidR="0070305D" w:rsidRPr="00780B71">
        <w:rPr>
          <w:sz w:val="24"/>
          <w:szCs w:val="24"/>
          <w:lang w:eastAsia="en-GB"/>
        </w:rPr>
        <w:t>2744</w:t>
      </w:r>
      <w:r w:rsidR="00981A7E" w:rsidRPr="00780B71">
        <w:rPr>
          <w:sz w:val="24"/>
          <w:szCs w:val="24"/>
          <w:lang w:eastAsia="en-GB"/>
        </w:rPr>
        <w:t>)</w:t>
      </w:r>
      <w:r w:rsidR="00B66895" w:rsidRPr="00780B71">
        <w:rPr>
          <w:sz w:val="24"/>
          <w:szCs w:val="24"/>
          <w:lang w:eastAsia="en-GB"/>
        </w:rPr>
        <w:t>, f</w:t>
      </w:r>
      <w:r w:rsidR="00090055" w:rsidRPr="00780B71">
        <w:rPr>
          <w:sz w:val="24"/>
          <w:szCs w:val="24"/>
          <w:lang w:eastAsia="en-GB"/>
        </w:rPr>
        <w:t>our of</w:t>
      </w:r>
      <w:r w:rsidR="00B66895" w:rsidRPr="00780B71">
        <w:rPr>
          <w:sz w:val="24"/>
          <w:szCs w:val="24"/>
          <w:lang w:eastAsia="en-GB"/>
        </w:rPr>
        <w:t xml:space="preserve"> which</w:t>
      </w:r>
      <w:r w:rsidR="00090055" w:rsidRPr="00780B71">
        <w:rPr>
          <w:sz w:val="24"/>
          <w:szCs w:val="24"/>
          <w:lang w:eastAsia="en-GB"/>
        </w:rPr>
        <w:t xml:space="preserve"> </w:t>
      </w:r>
      <w:r w:rsidR="00DA52AD" w:rsidRPr="00780B71">
        <w:rPr>
          <w:sz w:val="24"/>
          <w:szCs w:val="24"/>
          <w:lang w:eastAsia="en-GB"/>
        </w:rPr>
        <w:t>recruited university students</w:t>
      </w:r>
      <w:r w:rsidR="00B66895" w:rsidRPr="00780B71">
        <w:rPr>
          <w:sz w:val="24"/>
          <w:szCs w:val="24"/>
          <w:lang w:eastAsia="en-GB"/>
        </w:rPr>
        <w:t>.</w:t>
      </w:r>
      <w:r w:rsidR="00782722" w:rsidRPr="00780B71">
        <w:rPr>
          <w:sz w:val="24"/>
          <w:szCs w:val="24"/>
          <w:lang w:eastAsia="en-GB"/>
        </w:rPr>
        <w:t xml:space="preserve"> </w:t>
      </w:r>
      <w:bookmarkStart w:id="41" w:name="_Toc23753357"/>
      <w:bookmarkStart w:id="42" w:name="_Toc29544941"/>
      <w:bookmarkStart w:id="43" w:name="_Toc38026812"/>
      <w:bookmarkStart w:id="44" w:name="_Toc41032320"/>
      <w:bookmarkStart w:id="45" w:name="_Toc58838425"/>
    </w:p>
    <w:p w14:paraId="6DA46766" w14:textId="3FA65A65" w:rsidR="00231FB5" w:rsidRPr="00780B71" w:rsidRDefault="00231FB5" w:rsidP="00744C49">
      <w:pPr>
        <w:spacing w:line="480" w:lineRule="auto"/>
        <w:rPr>
          <w:b/>
          <w:bCs/>
          <w:sz w:val="24"/>
          <w:szCs w:val="24"/>
          <w:lang w:eastAsia="en-GB"/>
        </w:rPr>
      </w:pPr>
      <w:r w:rsidRPr="00780B71">
        <w:rPr>
          <w:b/>
          <w:bCs/>
          <w:i/>
          <w:iCs/>
          <w:sz w:val="24"/>
          <w:szCs w:val="24"/>
        </w:rPr>
        <w:t>Measures of Attachment</w:t>
      </w:r>
      <w:bookmarkEnd w:id="41"/>
      <w:bookmarkEnd w:id="42"/>
      <w:bookmarkEnd w:id="43"/>
      <w:bookmarkEnd w:id="44"/>
      <w:bookmarkEnd w:id="45"/>
      <w:r w:rsidRPr="00780B71">
        <w:rPr>
          <w:b/>
          <w:bCs/>
          <w:i/>
          <w:iCs/>
          <w:sz w:val="24"/>
          <w:szCs w:val="24"/>
        </w:rPr>
        <w:t xml:space="preserve"> </w:t>
      </w:r>
    </w:p>
    <w:p w14:paraId="571F9589" w14:textId="1F36B112" w:rsidR="00231FB5" w:rsidRPr="00780B71" w:rsidRDefault="00DD6EF7" w:rsidP="00E07141">
      <w:pPr>
        <w:spacing w:line="480" w:lineRule="auto"/>
        <w:ind w:firstLine="567"/>
        <w:rPr>
          <w:sz w:val="24"/>
          <w:szCs w:val="24"/>
          <w:lang w:eastAsia="en-GB"/>
        </w:rPr>
      </w:pPr>
      <w:r w:rsidRPr="00780B71">
        <w:rPr>
          <w:sz w:val="24"/>
          <w:szCs w:val="24"/>
          <w:lang w:eastAsia="en-GB"/>
        </w:rPr>
        <w:t>E</w:t>
      </w:r>
      <w:r w:rsidR="00711DE3" w:rsidRPr="00780B71">
        <w:rPr>
          <w:sz w:val="24"/>
          <w:szCs w:val="24"/>
          <w:lang w:eastAsia="en-GB"/>
        </w:rPr>
        <w:t>ight</w:t>
      </w:r>
      <w:r w:rsidR="00231FB5" w:rsidRPr="00780B71">
        <w:rPr>
          <w:sz w:val="24"/>
          <w:szCs w:val="24"/>
          <w:lang w:eastAsia="en-GB"/>
        </w:rPr>
        <w:t xml:space="preserve"> instruments </w:t>
      </w:r>
      <w:r w:rsidR="004800BE" w:rsidRPr="00780B71">
        <w:rPr>
          <w:sz w:val="24"/>
          <w:szCs w:val="24"/>
          <w:lang w:eastAsia="en-GB"/>
        </w:rPr>
        <w:t xml:space="preserve">were </w:t>
      </w:r>
      <w:r w:rsidR="00231FB5" w:rsidRPr="00780B71">
        <w:rPr>
          <w:sz w:val="24"/>
          <w:szCs w:val="24"/>
          <w:lang w:eastAsia="en-GB"/>
        </w:rPr>
        <w:t>used to measure attachment style</w:t>
      </w:r>
      <w:r w:rsidR="007D2F24" w:rsidRPr="00780B71">
        <w:rPr>
          <w:sz w:val="24"/>
          <w:szCs w:val="24"/>
          <w:lang w:eastAsia="en-GB"/>
        </w:rPr>
        <w:t xml:space="preserve">, </w:t>
      </w:r>
      <w:r w:rsidR="00432099" w:rsidRPr="00780B71">
        <w:rPr>
          <w:sz w:val="24"/>
          <w:szCs w:val="24"/>
          <w:lang w:eastAsia="en-GB"/>
        </w:rPr>
        <w:t>five of which were variations of the Experiences in Close Relationship questionnaire</w:t>
      </w:r>
      <w:r w:rsidR="0082780D" w:rsidRPr="00780B71">
        <w:rPr>
          <w:sz w:val="24"/>
          <w:szCs w:val="24"/>
          <w:lang w:eastAsia="en-GB"/>
        </w:rPr>
        <w:t xml:space="preserve"> (</w:t>
      </w:r>
      <w:r w:rsidRPr="00780B71">
        <w:rPr>
          <w:sz w:val="24"/>
          <w:szCs w:val="24"/>
          <w:lang w:eastAsia="en-GB"/>
        </w:rPr>
        <w:t>see Table S</w:t>
      </w:r>
      <w:r w:rsidR="00DD0153" w:rsidRPr="00780B71">
        <w:rPr>
          <w:sz w:val="24"/>
          <w:szCs w:val="24"/>
          <w:lang w:eastAsia="en-GB"/>
        </w:rPr>
        <w:t>2</w:t>
      </w:r>
      <w:r w:rsidR="0082780D" w:rsidRPr="00780B71">
        <w:rPr>
          <w:sz w:val="24"/>
          <w:szCs w:val="24"/>
          <w:lang w:eastAsia="en-GB"/>
        </w:rPr>
        <w:t>)</w:t>
      </w:r>
      <w:r w:rsidRPr="00780B71">
        <w:rPr>
          <w:sz w:val="24"/>
          <w:szCs w:val="24"/>
          <w:lang w:eastAsia="en-GB"/>
        </w:rPr>
        <w:t xml:space="preserve">. </w:t>
      </w:r>
      <w:r w:rsidR="007D2F24" w:rsidRPr="00780B71">
        <w:rPr>
          <w:sz w:val="24"/>
          <w:szCs w:val="24"/>
          <w:lang w:eastAsia="en-GB"/>
        </w:rPr>
        <w:t>Fourteen</w:t>
      </w:r>
      <w:r w:rsidR="00DA52AD" w:rsidRPr="00780B71">
        <w:rPr>
          <w:sz w:val="24"/>
          <w:szCs w:val="24"/>
          <w:lang w:eastAsia="en-GB"/>
        </w:rPr>
        <w:t xml:space="preserve"> studies </w:t>
      </w:r>
      <w:r w:rsidR="00616A05" w:rsidRPr="00780B71">
        <w:rPr>
          <w:sz w:val="24"/>
          <w:szCs w:val="24"/>
          <w:lang w:eastAsia="en-GB"/>
        </w:rPr>
        <w:t xml:space="preserve">used dimensional </w:t>
      </w:r>
      <w:r w:rsidR="0082780D" w:rsidRPr="00780B71">
        <w:rPr>
          <w:sz w:val="24"/>
          <w:szCs w:val="24"/>
          <w:lang w:eastAsia="en-GB"/>
        </w:rPr>
        <w:t xml:space="preserve">measures </w:t>
      </w:r>
      <w:r w:rsidR="00616A05" w:rsidRPr="00780B71">
        <w:rPr>
          <w:sz w:val="24"/>
          <w:szCs w:val="24"/>
          <w:lang w:eastAsia="en-GB"/>
        </w:rPr>
        <w:t>of attachment</w:t>
      </w:r>
      <w:r w:rsidR="008D0850" w:rsidRPr="00780B71">
        <w:rPr>
          <w:sz w:val="24"/>
          <w:szCs w:val="24"/>
          <w:lang w:eastAsia="en-GB"/>
        </w:rPr>
        <w:t xml:space="preserve"> anxiety and avoidance (</w:t>
      </w:r>
      <w:r w:rsidR="006018C8" w:rsidRPr="00780B71">
        <w:rPr>
          <w:sz w:val="24"/>
          <w:szCs w:val="24"/>
          <w:lang w:eastAsia="en-GB"/>
        </w:rPr>
        <w:fldChar w:fldCharType="begin" w:fldLock="1"/>
      </w:r>
      <w:r w:rsidR="008D0850" w:rsidRPr="00780B71">
        <w:rPr>
          <w:sz w:val="24"/>
          <w:szCs w:val="24"/>
          <w:lang w:eastAsia="en-GB"/>
        </w:rPr>
        <w:instrText>ADDIN CSL_CITATION {"citationItems":[{"id":"ITEM-1","itemData":{"ISBN":"1-57230-102-3 (Hardcover)","abstract":"The authors present the results of a large-scale study (Ss were 1,086 male and female 16–50 yr olds) designed to develop more reliable self-report scales of adult attachment styles based on items from several existing self-report scales. Corroborating previous research, the authors find that 2 primary dimensions underlie responses to these self-report items: Avoidance and Anxiety. They suggest that future research using self-report attachment measures should assess these 2 dimensions. (PsycInfo Database Record (c) 2020 APA, all rights reserved)","author":[{"dropping-particle":"","family":"Brennan","given":"Kelly A","non-dropping-particle":"","parse-names":false,"suffix":""},{"dropping-particle":"","family":"Clark","given":"Catherine L","non-dropping-particle":"","parse-names":false,"suffix":""},{"dropping-particle":"","family":"Shaver","given":"Phillip R","non-dropping-particle":"","parse-names":false,"suffix":""}],"container-title":"Attachment theory and close relationships.","id":"ITEM-1","issued":{"date-parts":[["1998"]]},"page":"46-76","publisher":"The Guilford Press","publisher-place":"New York,  NY,  US","title":"Self-report measurement of adult attachment: An integrative overview.","type":"chapter"},"uris":["http://www.mendeley.com/documents/?uuid=99892d40-ca3d-4130-a382-1294474ac8af"]}],"mendeley":{"formattedCitation":"(Brennan et al., 1998)","manualFormatting":"Brennan et al., 1998)","plainTextFormattedCitation":"(Brennan et al., 1998)","previouslyFormattedCitation":"(Brennan et al., 1998)"},"properties":{"noteIndex":0},"schema":"https://github.com/citation-style-language/schema/raw/master/csl-citation.json"}</w:instrText>
      </w:r>
      <w:r w:rsidR="006018C8" w:rsidRPr="00780B71">
        <w:rPr>
          <w:sz w:val="24"/>
          <w:szCs w:val="24"/>
          <w:lang w:eastAsia="en-GB"/>
        </w:rPr>
        <w:fldChar w:fldCharType="separate"/>
      </w:r>
      <w:r w:rsidR="006018C8" w:rsidRPr="00780B71">
        <w:rPr>
          <w:noProof/>
          <w:sz w:val="24"/>
          <w:szCs w:val="24"/>
          <w:lang w:eastAsia="en-GB"/>
        </w:rPr>
        <w:t>Brennan et al., 1998)</w:t>
      </w:r>
      <w:r w:rsidR="006018C8" w:rsidRPr="00780B71">
        <w:rPr>
          <w:sz w:val="24"/>
          <w:szCs w:val="24"/>
          <w:lang w:eastAsia="en-GB"/>
        </w:rPr>
        <w:fldChar w:fldCharType="end"/>
      </w:r>
      <w:r w:rsidR="003616AA" w:rsidRPr="00780B71">
        <w:rPr>
          <w:sz w:val="24"/>
          <w:szCs w:val="24"/>
          <w:lang w:eastAsia="en-GB"/>
        </w:rPr>
        <w:t>. T</w:t>
      </w:r>
      <w:r w:rsidR="00DA52AD" w:rsidRPr="00780B71">
        <w:rPr>
          <w:sz w:val="24"/>
          <w:szCs w:val="24"/>
          <w:lang w:eastAsia="en-GB"/>
        </w:rPr>
        <w:t xml:space="preserve">he remaining </w:t>
      </w:r>
      <w:r w:rsidR="004E11CF" w:rsidRPr="00780B71">
        <w:rPr>
          <w:sz w:val="24"/>
          <w:szCs w:val="24"/>
          <w:lang w:eastAsia="en-GB"/>
        </w:rPr>
        <w:t xml:space="preserve">studies </w:t>
      </w:r>
      <w:r w:rsidR="003616AA" w:rsidRPr="00780B71">
        <w:rPr>
          <w:sz w:val="24"/>
          <w:szCs w:val="24"/>
          <w:lang w:eastAsia="en-GB"/>
        </w:rPr>
        <w:t>used</w:t>
      </w:r>
      <w:r w:rsidR="00616A05" w:rsidRPr="00780B71">
        <w:rPr>
          <w:sz w:val="24"/>
          <w:szCs w:val="24"/>
          <w:lang w:eastAsia="en-GB"/>
        </w:rPr>
        <w:t xml:space="preserve"> categorical m</w:t>
      </w:r>
      <w:r w:rsidR="00DA52AD" w:rsidRPr="00780B71">
        <w:rPr>
          <w:sz w:val="24"/>
          <w:szCs w:val="24"/>
          <w:lang w:eastAsia="en-GB"/>
        </w:rPr>
        <w:t xml:space="preserve">easures </w:t>
      </w:r>
      <w:r w:rsidR="00616A05" w:rsidRPr="00780B71">
        <w:rPr>
          <w:sz w:val="24"/>
          <w:szCs w:val="24"/>
          <w:lang w:eastAsia="en-GB"/>
        </w:rPr>
        <w:fldChar w:fldCharType="begin" w:fldLock="1"/>
      </w:r>
      <w:r w:rsidR="007467E2" w:rsidRPr="00780B71">
        <w:rPr>
          <w:sz w:val="24"/>
          <w:szCs w:val="24"/>
          <w:lang w:eastAsia="en-GB"/>
        </w:rPr>
        <w:instrText>ADDIN CSL_CITATION {"citationItems":[{"id":"ITEM-1","itemData":{"DOI":"10.1192/bjp.bp.113.126722","ISSN":"0007-1250","abstract":"Background Increasing evidence shows attachment security influences symptom expression and adaptation in people diagnosed with schizophrenia and other psychoses. Aims To describe the distribution of secure and insecure attachment in a cohort of individuals with first-episode psychosis, and to explore the relationship between attachment security and recovery from positive and negative symptoms in the first 12 months. Method The study was a prospective 12-month cohort study. The role of attachment, duration of untreated psychosis (DUP), baseline symptoms and insight in predicting and mediating recovery from symptoms was investigated using multiple regression analysis and path analysis. Results Of the 79 participants, 54 completed the Adult Attachment Interview (AAI): 37 (68.5%) were classified as insecure, of which 26 (48.1%) were insecure/dismissing and 11 (20.4%) insecure preoccupied. Both DUP and insight predicted recovery from positive symptoms at 12 months. Attachment security, DUP and insight predicted recovery from negative symptoms at 12 months. Conclusions Attachment is an important construct contributing to understanding and development of interventions promoting recovery following first-episode psychosis.","author":[{"dropping-particle":"","family":"Gumley","given":"A I","non-dropping-particle":"","parse-names":false,"suffix":""},{"dropping-particle":"","family":"Schwannauer","given":"M","non-dropping-particle":"","parse-names":false,"suffix":""},{"dropping-particle":"","family":"Macbeth","given":"A","non-dropping-particle":"","parse-names":false,"suffix":""},{"dropping-particle":"","family":"Fisher","given":"R","non-dropping-particle":"","parse-names":false,"suffix":""},{"dropping-particle":"","family":"Clark","given":"S","non-dropping-particle":"","parse-names":false,"suffix":""},{"dropping-particle":"","family":"Rattrie","given":"L","non-dropping-particle":"","parse-names":false,"suffix":""},{"dropping-particle":"","family":"Fraser","given":"G","non-dropping-particle":"","parse-names":false,"suffix":""},{"dropping-particle":"","family":"McCabe","given":"R","non-dropping-particle":"","parse-names":false,"suffix":""},{"dropping-particle":"","family":"Blair","given":"A","non-dropping-particle":"","parse-names":false,"suffix":""},{"dropping-particle":"","family":"Davidson","given":"K","non-dropping-particle":"","parse-names":false,"suffix":""},{"dropping-particle":"","family":"Birchwood","given":"M","non-dropping-particle":"","parse-names":false,"suffix":""}],"container-title":"British Journal of Psychiatry","id":"ITEM-1","issue":"1","issued":{"date-parts":[["2014","7"]]},"note":"cited but not relevent","page":"60-67","title":"Insight, duration of untreated psychosis and attachment in first-episode psychosis: prospective study of psychiatric recovery over 12-month follow-up","type":"article-journal","volume":"205"},"uris":["http://www.mendeley.com/documents/?uuid=c6e816f4-5dae-4ac3-b544-6f3d9699a717"]},{"id":"ITEM-2","itemData":{"author":[{"dropping-particle":"","family":"Jones","given":"Julia Elizabeth","non-dropping-particle":"","parse-names":false,"suffix":""}],"id":"ITEM-2","issue":"0","issued":{"date-parts":[["2015"]]},"note":"Have paper","title":"Volume 1 : Research Component The role of attachment , emotion regulation and recovery style in psychosis by Julia Elizabeth Jones A thesis submitted to the University of Birmingham , UK For the Doctorate in Clinical Psychology","type":"article-journal","volume":"1"},"uris":["http://www.mendeley.com/documents/?uuid=83813275-bd69-4eb8-b284-44e6f215efff"]},{"id":"ITEM-3","itemData":{"DOI":"10.1080/17522439.2013.810301","ISSN":"1752-2439","abstract":"The study investigated the role of early interactions with parents in\nthe paranoid process. Student participants (N = 302) completed\nquestionnaires measuring parental style, emotional invalidation,\nattachment, self-esteem, experiential avoidance (EA) and paranoia.\nAnalyses using structural equation modelling confirmed a model in which\ncold and overprotective parenting was associated with insecure\nattachment and negative self-views. Childhood emotional invalidation,\nincluding punishment, belittlement, and distress on the part of the\nparents in response to children's displays of negative emotions\npredicted EA in later life. Negative self-beliefs and avoidance of\nnegative mental states, in turn, predicted paranoid ideation. In line\nwith previous research, our data suggest that suboptimal parenting\nfosters paranoid thinking later in life. Our findings are also\nconsistent with the idea that paranoia arises as a result of\ndysfunctional attempts to maintain a positive view of the self.","author":[{"dropping-particle":"","family":"Udachina","given":"Alisa","non-dropping-particle":"","parse-names":false,"suffix":""},{"dropping-particle":"","family":"Bentall","given":"Richard P","non-dropping-particle":"","parse-names":false,"suffix":""}],"container-title":"PSYCHOSIS-PSYCHOLOGICAL SOCIAL AND INTEGRATIVE APPROACHES","id":"ITEM-3","issue":"2","issued":{"date-parts":[["2014","6"]]},"note":"yes - structural modelling\ncited not rel","page":"143-154","title":"Developmental pathway to paranoia is mediated by negative self-concept and experiential avoidance","type":"article-journal","volume":"6"},"uris":["http://www.mendeley.com/documents/?uuid=9d17ec45-4691-4a79-bba1-65952f3a2017"]}],"mendeley":{"formattedCitation":"(A. I. Gumley, Schwannauer, et al., 2014; Jones, 2015; Udachina &amp; Bentall, 2014)","manualFormatting":"(Gumley, Schwannauer, et al., 2014; Jones, 2015; Udachina &amp; Bentall, 2014)","plainTextFormattedCitation":"(A. I. Gumley, Schwannauer, et al., 2014; Jones, 2015; Udachina &amp; Bentall, 2014)","previouslyFormattedCitation":"(A. I. Gumley, Schwannauer, et al., 2014; Jones, 2015; Udachina &amp; Bentall, 2014)"},"properties":{"noteIndex":0},"schema":"https://github.com/citation-style-language/schema/raw/master/csl-citation.json"}</w:instrText>
      </w:r>
      <w:r w:rsidR="00616A05" w:rsidRPr="00780B71">
        <w:rPr>
          <w:sz w:val="24"/>
          <w:szCs w:val="24"/>
          <w:lang w:eastAsia="en-GB"/>
        </w:rPr>
        <w:fldChar w:fldCharType="separate"/>
      </w:r>
      <w:r w:rsidR="00616A05" w:rsidRPr="00780B71">
        <w:rPr>
          <w:noProof/>
          <w:sz w:val="24"/>
          <w:szCs w:val="24"/>
          <w:lang w:eastAsia="en-GB"/>
        </w:rPr>
        <w:t>(Gumley, Schwannauer, et al., 2014; Jones, 2015; Udachina &amp; Bentall, 2014)</w:t>
      </w:r>
      <w:r w:rsidR="00616A05" w:rsidRPr="00780B71">
        <w:rPr>
          <w:sz w:val="24"/>
          <w:szCs w:val="24"/>
          <w:lang w:eastAsia="en-GB"/>
        </w:rPr>
        <w:fldChar w:fldCharType="end"/>
      </w:r>
      <w:r w:rsidR="003616AA" w:rsidRPr="00780B71">
        <w:rPr>
          <w:sz w:val="24"/>
          <w:szCs w:val="24"/>
          <w:lang w:eastAsia="en-GB"/>
        </w:rPr>
        <w:t xml:space="preserve">, which </w:t>
      </w:r>
      <w:r w:rsidR="00733B69" w:rsidRPr="00780B71">
        <w:rPr>
          <w:sz w:val="24"/>
          <w:szCs w:val="24"/>
          <w:lang w:eastAsia="en-GB"/>
        </w:rPr>
        <w:t xml:space="preserve">some </w:t>
      </w:r>
      <w:r w:rsidR="00FC625B" w:rsidRPr="00780B71">
        <w:rPr>
          <w:sz w:val="24"/>
          <w:szCs w:val="24"/>
          <w:lang w:eastAsia="en-GB"/>
        </w:rPr>
        <w:t>argue to be</w:t>
      </w:r>
      <w:r w:rsidR="00432099" w:rsidRPr="00780B71">
        <w:rPr>
          <w:sz w:val="24"/>
          <w:szCs w:val="24"/>
          <w:lang w:eastAsia="en-GB"/>
        </w:rPr>
        <w:t xml:space="preserve"> </w:t>
      </w:r>
      <w:r w:rsidR="00FC625B" w:rsidRPr="00780B71">
        <w:rPr>
          <w:sz w:val="24"/>
          <w:szCs w:val="24"/>
          <w:lang w:eastAsia="en-GB"/>
        </w:rPr>
        <w:t xml:space="preserve">less reliable and valid than dimensional </w:t>
      </w:r>
      <w:r w:rsidR="0082780D" w:rsidRPr="00780B71">
        <w:rPr>
          <w:sz w:val="24"/>
          <w:szCs w:val="24"/>
          <w:lang w:eastAsia="en-GB"/>
        </w:rPr>
        <w:t xml:space="preserve">tools </w:t>
      </w:r>
      <w:r w:rsidR="006018C8" w:rsidRPr="00780B71">
        <w:rPr>
          <w:sz w:val="24"/>
          <w:szCs w:val="24"/>
          <w:lang w:eastAsia="en-GB"/>
        </w:rPr>
        <w:fldChar w:fldCharType="begin" w:fldLock="1"/>
      </w:r>
      <w:r w:rsidR="008D0850" w:rsidRPr="00780B71">
        <w:rPr>
          <w:sz w:val="24"/>
          <w:szCs w:val="24"/>
          <w:lang w:eastAsia="en-GB"/>
        </w:rPr>
        <w:instrText>ADDIN CSL_CITATION {"citationItems":[{"id":"ITEM-1","itemData":{"DOI":"10.1037/1089-2680.4.2.132","ISSN":"10892680","abstract":"The authors review the theory of romantic, or pair-bond, attachment as it was originally formulated by C. Hazan and P. R. Shaver in 1987 and describe how it has evolved over more than a decade. In addition, they discuss 5 issues related to the theory that need further clarification: (a) the nature of attachment relationships, (b) the evolution and function of attachment in adulthood, (c) models of individual differences in attachment, (d) continuity and change in attachment security, and (e) the integration of attachment, sex, and caregiving. In discussing these issues, they provide leads for future research and outline a more complete theory of romantic attachment.","author":[{"dropping-particle":"","family":"Fraley","given":"R. Chris","non-dropping-particle":"","parse-names":false,"suffix":""},{"dropping-particle":"","family":"Shaver","given":"Phillip R.","non-dropping-particle":"","parse-names":false,"suffix":""}],"container-title":"Review of General Psychology","id":"ITEM-1","issue":"2","issued":{"date-parts":[["2000"]]},"page":"132-154","title":"Adult Romantic Attachment: Theoretical Developments, Emerging Controversies, and Unanswered Questions","type":"article-journal","volume":"4"},"uris":["http://www.mendeley.com/documents/?uuid=0c1126c8-4398-4187-8b73-ac0b03225737"]}],"mendeley":{"formattedCitation":"(R. Chris Fraley &amp; Shaver, 2000)","manualFormatting":"(Fraley &amp; Shaver, 2000)","plainTextFormattedCitation":"(R. Chris Fraley &amp; Shaver, 2000)","previouslyFormattedCitation":"(R. Chris Fraley &amp; Shaver, 2000)"},"properties":{"noteIndex":0},"schema":"https://github.com/citation-style-language/schema/raw/master/csl-citation.json"}</w:instrText>
      </w:r>
      <w:r w:rsidR="006018C8" w:rsidRPr="00780B71">
        <w:rPr>
          <w:sz w:val="24"/>
          <w:szCs w:val="24"/>
          <w:lang w:eastAsia="en-GB"/>
        </w:rPr>
        <w:fldChar w:fldCharType="separate"/>
      </w:r>
      <w:r w:rsidR="00201440" w:rsidRPr="00780B71">
        <w:rPr>
          <w:noProof/>
          <w:sz w:val="24"/>
          <w:szCs w:val="24"/>
          <w:lang w:eastAsia="en-GB"/>
        </w:rPr>
        <w:t>(Fraley &amp; Shaver, 2000)</w:t>
      </w:r>
      <w:r w:rsidR="006018C8" w:rsidRPr="00780B71">
        <w:rPr>
          <w:sz w:val="24"/>
          <w:szCs w:val="24"/>
          <w:lang w:eastAsia="en-GB"/>
        </w:rPr>
        <w:fldChar w:fldCharType="end"/>
      </w:r>
      <w:r w:rsidR="00711DE3" w:rsidRPr="00780B71">
        <w:rPr>
          <w:sz w:val="24"/>
          <w:szCs w:val="24"/>
          <w:lang w:eastAsia="en-GB"/>
        </w:rPr>
        <w:t>.</w:t>
      </w:r>
      <w:r w:rsidR="00A22951" w:rsidRPr="00780B71">
        <w:rPr>
          <w:sz w:val="24"/>
          <w:szCs w:val="24"/>
          <w:lang w:eastAsia="en-GB"/>
        </w:rPr>
        <w:t xml:space="preserve"> </w:t>
      </w:r>
    </w:p>
    <w:p w14:paraId="29ADB4D5" w14:textId="77777777" w:rsidR="00744C49" w:rsidRPr="00780B71" w:rsidRDefault="00A22951" w:rsidP="00744C49">
      <w:pPr>
        <w:spacing w:line="480" w:lineRule="auto"/>
        <w:ind w:firstLine="567"/>
        <w:rPr>
          <w:sz w:val="24"/>
          <w:szCs w:val="24"/>
          <w:lang w:eastAsia="en-GB"/>
        </w:rPr>
      </w:pPr>
      <w:r w:rsidRPr="00780B71">
        <w:rPr>
          <w:sz w:val="24"/>
          <w:szCs w:val="24"/>
          <w:lang w:eastAsia="en-GB"/>
        </w:rPr>
        <w:t xml:space="preserve">Most measures </w:t>
      </w:r>
      <w:r w:rsidR="00A63675" w:rsidRPr="00780B71">
        <w:rPr>
          <w:sz w:val="24"/>
          <w:szCs w:val="24"/>
          <w:lang w:eastAsia="en-GB"/>
        </w:rPr>
        <w:t xml:space="preserve">explored attachment in relation to </w:t>
      </w:r>
      <w:r w:rsidR="00585033" w:rsidRPr="00780B71">
        <w:rPr>
          <w:sz w:val="24"/>
          <w:szCs w:val="24"/>
          <w:lang w:eastAsia="en-GB"/>
        </w:rPr>
        <w:t>close</w:t>
      </w:r>
      <w:r w:rsidR="00DA52AD" w:rsidRPr="00780B71">
        <w:rPr>
          <w:sz w:val="24"/>
          <w:szCs w:val="24"/>
          <w:lang w:eastAsia="en-GB"/>
        </w:rPr>
        <w:t>/</w:t>
      </w:r>
      <w:r w:rsidR="00616A05" w:rsidRPr="00780B71">
        <w:rPr>
          <w:sz w:val="24"/>
          <w:szCs w:val="24"/>
          <w:lang w:eastAsia="en-GB"/>
        </w:rPr>
        <w:t>key others</w:t>
      </w:r>
      <w:r w:rsidR="00A63675" w:rsidRPr="00780B71">
        <w:rPr>
          <w:sz w:val="24"/>
          <w:szCs w:val="24"/>
          <w:lang w:eastAsia="en-GB"/>
        </w:rPr>
        <w:t>, though</w:t>
      </w:r>
      <w:r w:rsidR="008F3705" w:rsidRPr="00780B71">
        <w:rPr>
          <w:sz w:val="24"/>
          <w:szCs w:val="24"/>
          <w:lang w:eastAsia="en-GB"/>
        </w:rPr>
        <w:t xml:space="preserve"> </w:t>
      </w:r>
      <w:r w:rsidR="00B66862" w:rsidRPr="00780B71">
        <w:rPr>
          <w:sz w:val="24"/>
          <w:szCs w:val="24"/>
          <w:lang w:eastAsia="en-GB"/>
        </w:rPr>
        <w:t>Castilho</w:t>
      </w:r>
      <w:r w:rsidR="008F3705" w:rsidRPr="00780B71">
        <w:rPr>
          <w:sz w:val="24"/>
          <w:szCs w:val="24"/>
          <w:lang w:eastAsia="en-GB"/>
        </w:rPr>
        <w:t xml:space="preserve"> et al. (2017) </w:t>
      </w:r>
      <w:r w:rsidR="00A63675" w:rsidRPr="00780B71">
        <w:rPr>
          <w:sz w:val="24"/>
          <w:szCs w:val="24"/>
          <w:lang w:eastAsia="en-GB"/>
        </w:rPr>
        <w:t>measure</w:t>
      </w:r>
      <w:r w:rsidR="008F3705" w:rsidRPr="00780B71">
        <w:rPr>
          <w:sz w:val="24"/>
          <w:szCs w:val="24"/>
          <w:lang w:eastAsia="en-GB"/>
        </w:rPr>
        <w:t>d</w:t>
      </w:r>
      <w:r w:rsidR="0002750C" w:rsidRPr="00780B71">
        <w:rPr>
          <w:sz w:val="24"/>
          <w:szCs w:val="24"/>
          <w:lang w:eastAsia="en-GB"/>
        </w:rPr>
        <w:t xml:space="preserve"> </w:t>
      </w:r>
      <w:r w:rsidR="00A63675" w:rsidRPr="00780B71">
        <w:rPr>
          <w:sz w:val="24"/>
          <w:szCs w:val="24"/>
          <w:lang w:eastAsia="en-GB"/>
        </w:rPr>
        <w:t>attachment in relation to mother, father, romantic partner</w:t>
      </w:r>
      <w:r w:rsidR="002E2267" w:rsidRPr="00780B71">
        <w:rPr>
          <w:sz w:val="24"/>
          <w:szCs w:val="24"/>
          <w:lang w:eastAsia="en-GB"/>
        </w:rPr>
        <w:t xml:space="preserve">, and </w:t>
      </w:r>
      <w:r w:rsidR="00A63675" w:rsidRPr="00780B71">
        <w:rPr>
          <w:sz w:val="24"/>
          <w:szCs w:val="24"/>
          <w:lang w:eastAsia="en-GB"/>
        </w:rPr>
        <w:t xml:space="preserve">best friend. </w:t>
      </w:r>
      <w:r w:rsidR="00231FB5" w:rsidRPr="00780B71">
        <w:rPr>
          <w:sz w:val="24"/>
          <w:szCs w:val="24"/>
          <w:lang w:eastAsia="en-GB"/>
        </w:rPr>
        <w:t xml:space="preserve">All </w:t>
      </w:r>
      <w:r w:rsidR="004E11CF" w:rsidRPr="00780B71">
        <w:rPr>
          <w:sz w:val="24"/>
          <w:szCs w:val="24"/>
          <w:lang w:eastAsia="en-GB"/>
        </w:rPr>
        <w:t xml:space="preserve">studies utilised self-report </w:t>
      </w:r>
      <w:r w:rsidR="00231FB5" w:rsidRPr="00780B71">
        <w:rPr>
          <w:sz w:val="24"/>
          <w:szCs w:val="24"/>
          <w:lang w:eastAsia="en-GB"/>
        </w:rPr>
        <w:t>measures</w:t>
      </w:r>
      <w:r w:rsidR="005A519A" w:rsidRPr="00780B71">
        <w:rPr>
          <w:sz w:val="24"/>
          <w:szCs w:val="24"/>
          <w:lang w:eastAsia="en-GB"/>
        </w:rPr>
        <w:t xml:space="preserve"> </w:t>
      </w:r>
      <w:r w:rsidR="004E11CF" w:rsidRPr="00780B71">
        <w:rPr>
          <w:sz w:val="24"/>
          <w:szCs w:val="24"/>
          <w:lang w:eastAsia="en-GB"/>
        </w:rPr>
        <w:t xml:space="preserve">with the exception of </w:t>
      </w:r>
      <w:proofErr w:type="spellStart"/>
      <w:r w:rsidR="00113540" w:rsidRPr="00780B71">
        <w:rPr>
          <w:sz w:val="24"/>
          <w:szCs w:val="24"/>
          <w:lang w:eastAsia="en-GB"/>
        </w:rPr>
        <w:t>Gumley</w:t>
      </w:r>
      <w:proofErr w:type="spellEnd"/>
      <w:r w:rsidR="00304642" w:rsidRPr="00780B71">
        <w:rPr>
          <w:sz w:val="24"/>
          <w:szCs w:val="24"/>
          <w:lang w:eastAsia="en-GB"/>
        </w:rPr>
        <w:t xml:space="preserve">, </w:t>
      </w:r>
      <w:r w:rsidR="00304642" w:rsidRPr="00780B71">
        <w:rPr>
          <w:noProof/>
          <w:sz w:val="24"/>
          <w:szCs w:val="24"/>
          <w:lang w:eastAsia="en-GB"/>
        </w:rPr>
        <w:t>Schwannauer</w:t>
      </w:r>
      <w:r w:rsidR="00616A05" w:rsidRPr="00780B71">
        <w:rPr>
          <w:noProof/>
          <w:sz w:val="24"/>
          <w:szCs w:val="24"/>
          <w:lang w:eastAsia="en-GB"/>
        </w:rPr>
        <w:t xml:space="preserve">, </w:t>
      </w:r>
      <w:r w:rsidR="00304642" w:rsidRPr="00780B71">
        <w:rPr>
          <w:noProof/>
          <w:sz w:val="24"/>
          <w:szCs w:val="24"/>
          <w:lang w:eastAsia="en-GB"/>
        </w:rPr>
        <w:t>et al.</w:t>
      </w:r>
      <w:r w:rsidR="00304642" w:rsidRPr="00780B71">
        <w:rPr>
          <w:sz w:val="24"/>
          <w:szCs w:val="24"/>
          <w:lang w:eastAsia="en-GB"/>
        </w:rPr>
        <w:t xml:space="preserve"> </w:t>
      </w:r>
      <w:r w:rsidR="00113540" w:rsidRPr="00780B71">
        <w:rPr>
          <w:sz w:val="24"/>
          <w:szCs w:val="24"/>
          <w:lang w:eastAsia="en-GB"/>
        </w:rPr>
        <w:t>(</w:t>
      </w:r>
      <w:r w:rsidR="00D61AB4" w:rsidRPr="00780B71">
        <w:rPr>
          <w:sz w:val="24"/>
          <w:szCs w:val="24"/>
          <w:lang w:eastAsia="en-GB"/>
        </w:rPr>
        <w:t>201</w:t>
      </w:r>
      <w:r w:rsidR="006018C8" w:rsidRPr="00780B71">
        <w:rPr>
          <w:sz w:val="24"/>
          <w:szCs w:val="24"/>
          <w:lang w:eastAsia="en-GB"/>
        </w:rPr>
        <w:t>4</w:t>
      </w:r>
      <w:r w:rsidR="00113540" w:rsidRPr="00780B71">
        <w:rPr>
          <w:sz w:val="24"/>
          <w:szCs w:val="24"/>
          <w:lang w:eastAsia="en-GB"/>
        </w:rPr>
        <w:t>)</w:t>
      </w:r>
      <w:r w:rsidR="005A519A" w:rsidRPr="00780B71">
        <w:rPr>
          <w:sz w:val="24"/>
          <w:szCs w:val="24"/>
          <w:lang w:eastAsia="en-GB"/>
        </w:rPr>
        <w:t>,</w:t>
      </w:r>
      <w:r w:rsidR="00113540" w:rsidRPr="00780B71">
        <w:rPr>
          <w:sz w:val="24"/>
          <w:szCs w:val="24"/>
          <w:lang w:eastAsia="en-GB"/>
        </w:rPr>
        <w:t xml:space="preserve"> </w:t>
      </w:r>
      <w:r w:rsidR="004E11CF" w:rsidRPr="00780B71">
        <w:rPr>
          <w:sz w:val="24"/>
          <w:szCs w:val="24"/>
          <w:lang w:eastAsia="en-GB"/>
        </w:rPr>
        <w:t xml:space="preserve">who </w:t>
      </w:r>
      <w:r w:rsidR="00733B69" w:rsidRPr="00780B71">
        <w:rPr>
          <w:sz w:val="24"/>
          <w:szCs w:val="24"/>
          <w:lang w:eastAsia="en-GB"/>
        </w:rPr>
        <w:t xml:space="preserve">used </w:t>
      </w:r>
      <w:r w:rsidR="00113540" w:rsidRPr="00780B71">
        <w:rPr>
          <w:sz w:val="24"/>
          <w:szCs w:val="24"/>
          <w:lang w:eastAsia="en-GB"/>
        </w:rPr>
        <w:t>a semi-structured interview</w:t>
      </w:r>
      <w:r w:rsidR="0082780D" w:rsidRPr="00780B71">
        <w:rPr>
          <w:sz w:val="24"/>
          <w:szCs w:val="24"/>
          <w:lang w:eastAsia="en-GB"/>
        </w:rPr>
        <w:t xml:space="preserve"> to</w:t>
      </w:r>
      <w:r w:rsidR="007E7D08" w:rsidRPr="00780B71">
        <w:rPr>
          <w:sz w:val="24"/>
          <w:szCs w:val="24"/>
          <w:lang w:eastAsia="en-GB"/>
        </w:rPr>
        <w:t xml:space="preserve"> </w:t>
      </w:r>
      <w:r w:rsidR="004E11CF" w:rsidRPr="00780B71">
        <w:rPr>
          <w:sz w:val="24"/>
          <w:szCs w:val="24"/>
          <w:lang w:eastAsia="en-GB"/>
        </w:rPr>
        <w:t>explo</w:t>
      </w:r>
      <w:r w:rsidR="005A519A" w:rsidRPr="00780B71">
        <w:rPr>
          <w:sz w:val="24"/>
          <w:szCs w:val="24"/>
          <w:lang w:eastAsia="en-GB"/>
        </w:rPr>
        <w:t>r</w:t>
      </w:r>
      <w:r w:rsidR="0082780D" w:rsidRPr="00780B71">
        <w:rPr>
          <w:sz w:val="24"/>
          <w:szCs w:val="24"/>
          <w:lang w:eastAsia="en-GB"/>
        </w:rPr>
        <w:t>e</w:t>
      </w:r>
      <w:r w:rsidR="00113540" w:rsidRPr="00780B71">
        <w:rPr>
          <w:sz w:val="24"/>
          <w:szCs w:val="24"/>
          <w:lang w:eastAsia="en-GB"/>
        </w:rPr>
        <w:t xml:space="preserve"> </w:t>
      </w:r>
      <w:r w:rsidR="00DA52AD" w:rsidRPr="00780B71">
        <w:rPr>
          <w:sz w:val="24"/>
          <w:szCs w:val="24"/>
          <w:lang w:eastAsia="en-GB"/>
        </w:rPr>
        <w:t xml:space="preserve">more </w:t>
      </w:r>
      <w:r w:rsidR="00113540" w:rsidRPr="00780B71">
        <w:rPr>
          <w:sz w:val="24"/>
          <w:szCs w:val="24"/>
          <w:lang w:eastAsia="en-GB"/>
        </w:rPr>
        <w:t xml:space="preserve">unconscious processes </w:t>
      </w:r>
      <w:r w:rsidR="006018C8" w:rsidRPr="00780B71">
        <w:rPr>
          <w:sz w:val="24"/>
          <w:szCs w:val="24"/>
          <w:lang w:eastAsia="en-GB"/>
        </w:rPr>
        <w:fldChar w:fldCharType="begin" w:fldLock="1"/>
      </w:r>
      <w:r w:rsidR="00A7315F" w:rsidRPr="00780B71">
        <w:rPr>
          <w:sz w:val="24"/>
          <w:szCs w:val="24"/>
          <w:lang w:eastAsia="en-GB"/>
        </w:rPr>
        <w:instrText>ADDIN CSL_CITATION {"citationItems":[{"id":"ITEM-1","itemData":{"DOI":"10.4324/9781315770666","ISBN":"9781315770666","author":[{"dropping-particle":"","family":"George, C., Kaplan, N., &amp; Main","given":"M. (1985).","non-dropping-particle":"","parse-names":false,"suffix":""}],"container-title":"Unpublished manuscript; University of California at Berkeley.","id":"ITEM-1","issued":{"date-parts":[["1985"]]},"page":"144-155","title":"The adult attachment interview Protocol","type":"article-journal"},"uris":["http://www.mendeley.com/documents/?uuid=fe9d7c9d-58f0-47d6-a142-e6fdd246c1fa"]}],"mendeley":{"formattedCitation":"(George, C., Kaplan, N., &amp; Main, 1985)","manualFormatting":"(George et al., 1985)","plainTextFormattedCitation":"(George, C., Kaplan, N., &amp; Main, 1985)","previouslyFormattedCitation":"(George, C., Kaplan, N., &amp; Main, 1985)"},"properties":{"noteIndex":0},"schema":"https://github.com/citation-style-language/schema/raw/master/csl-citation.json"}</w:instrText>
      </w:r>
      <w:r w:rsidR="006018C8" w:rsidRPr="00780B71">
        <w:rPr>
          <w:sz w:val="24"/>
          <w:szCs w:val="24"/>
          <w:lang w:eastAsia="en-GB"/>
        </w:rPr>
        <w:fldChar w:fldCharType="separate"/>
      </w:r>
      <w:r w:rsidR="006018C8" w:rsidRPr="00780B71">
        <w:rPr>
          <w:noProof/>
          <w:sz w:val="24"/>
          <w:szCs w:val="24"/>
          <w:lang w:eastAsia="en-GB"/>
        </w:rPr>
        <w:t>(George</w:t>
      </w:r>
      <w:r w:rsidR="00A7315F" w:rsidRPr="00780B71">
        <w:rPr>
          <w:noProof/>
          <w:sz w:val="24"/>
          <w:szCs w:val="24"/>
          <w:lang w:eastAsia="en-GB"/>
        </w:rPr>
        <w:t xml:space="preserve"> et al.,</w:t>
      </w:r>
      <w:r w:rsidR="006018C8" w:rsidRPr="00780B71">
        <w:rPr>
          <w:noProof/>
          <w:sz w:val="24"/>
          <w:szCs w:val="24"/>
          <w:lang w:eastAsia="en-GB"/>
        </w:rPr>
        <w:t xml:space="preserve"> 1985)</w:t>
      </w:r>
      <w:r w:rsidR="006018C8" w:rsidRPr="00780B71">
        <w:rPr>
          <w:sz w:val="24"/>
          <w:szCs w:val="24"/>
          <w:lang w:eastAsia="en-GB"/>
        </w:rPr>
        <w:fldChar w:fldCharType="end"/>
      </w:r>
      <w:r w:rsidR="00DD6EF7" w:rsidRPr="00780B71">
        <w:rPr>
          <w:sz w:val="24"/>
          <w:szCs w:val="24"/>
          <w:lang w:eastAsia="en-GB"/>
        </w:rPr>
        <w:t xml:space="preserve">. </w:t>
      </w:r>
      <w:r w:rsidR="00A63675" w:rsidRPr="00780B71">
        <w:rPr>
          <w:sz w:val="24"/>
          <w:szCs w:val="24"/>
          <w:lang w:eastAsia="en-GB"/>
        </w:rPr>
        <w:t>All</w:t>
      </w:r>
      <w:r w:rsidR="00231FB5" w:rsidRPr="00780B71">
        <w:rPr>
          <w:sz w:val="24"/>
          <w:szCs w:val="24"/>
          <w:lang w:eastAsia="en-GB"/>
        </w:rPr>
        <w:t xml:space="preserve"> studies used</w:t>
      </w:r>
      <w:r w:rsidR="008F3705" w:rsidRPr="00780B71">
        <w:rPr>
          <w:sz w:val="24"/>
          <w:szCs w:val="24"/>
          <w:lang w:eastAsia="en-GB"/>
        </w:rPr>
        <w:t xml:space="preserve"> </w:t>
      </w:r>
      <w:r w:rsidR="00A63675" w:rsidRPr="00780B71">
        <w:rPr>
          <w:sz w:val="24"/>
          <w:szCs w:val="24"/>
          <w:lang w:eastAsia="en-GB"/>
        </w:rPr>
        <w:t>valid</w:t>
      </w:r>
      <w:r w:rsidR="00616A05" w:rsidRPr="00780B71">
        <w:rPr>
          <w:sz w:val="24"/>
          <w:szCs w:val="24"/>
          <w:lang w:eastAsia="en-GB"/>
        </w:rPr>
        <w:t xml:space="preserve"> </w:t>
      </w:r>
      <w:r w:rsidR="00A63675" w:rsidRPr="00780B71">
        <w:rPr>
          <w:sz w:val="24"/>
          <w:szCs w:val="24"/>
          <w:lang w:eastAsia="en-GB"/>
        </w:rPr>
        <w:t xml:space="preserve">and reliable </w:t>
      </w:r>
      <w:r w:rsidR="00616A05" w:rsidRPr="00780B71">
        <w:rPr>
          <w:sz w:val="24"/>
          <w:szCs w:val="24"/>
          <w:lang w:eastAsia="en-GB"/>
        </w:rPr>
        <w:t>measurements of</w:t>
      </w:r>
      <w:r w:rsidR="00A63675" w:rsidRPr="00780B71">
        <w:rPr>
          <w:sz w:val="24"/>
          <w:szCs w:val="24"/>
          <w:lang w:eastAsia="en-GB"/>
        </w:rPr>
        <w:t xml:space="preserve"> attachment,</w:t>
      </w:r>
      <w:r w:rsidR="00D61AB4" w:rsidRPr="00780B71">
        <w:rPr>
          <w:sz w:val="24"/>
          <w:szCs w:val="24"/>
          <w:lang w:eastAsia="en-GB"/>
        </w:rPr>
        <w:t xml:space="preserve"> </w:t>
      </w:r>
      <w:r w:rsidR="00A63675" w:rsidRPr="00780B71">
        <w:rPr>
          <w:sz w:val="24"/>
          <w:szCs w:val="24"/>
          <w:lang w:eastAsia="en-GB"/>
        </w:rPr>
        <w:t xml:space="preserve">obtaining strong </w:t>
      </w:r>
      <w:r w:rsidR="005A519A" w:rsidRPr="00780B71">
        <w:rPr>
          <w:sz w:val="24"/>
          <w:szCs w:val="24"/>
          <w:lang w:eastAsia="en-GB"/>
        </w:rPr>
        <w:t xml:space="preserve">quality </w:t>
      </w:r>
      <w:r w:rsidR="00A63675" w:rsidRPr="00780B71">
        <w:rPr>
          <w:sz w:val="24"/>
          <w:szCs w:val="24"/>
          <w:lang w:eastAsia="en-GB"/>
        </w:rPr>
        <w:t>rating</w:t>
      </w:r>
      <w:r w:rsidR="00616A05" w:rsidRPr="00780B71">
        <w:rPr>
          <w:sz w:val="24"/>
          <w:szCs w:val="24"/>
          <w:lang w:eastAsia="en-GB"/>
        </w:rPr>
        <w:t>s</w:t>
      </w:r>
      <w:bookmarkStart w:id="46" w:name="_Toc522987543"/>
      <w:bookmarkStart w:id="47" w:name="_Toc522988080"/>
      <w:r w:rsidR="00733B69" w:rsidRPr="00780B71">
        <w:rPr>
          <w:sz w:val="24"/>
          <w:szCs w:val="24"/>
          <w:lang w:eastAsia="en-GB"/>
        </w:rPr>
        <w:t xml:space="preserve"> in this domain</w:t>
      </w:r>
      <w:r w:rsidR="005A519A" w:rsidRPr="00780B71">
        <w:rPr>
          <w:sz w:val="24"/>
          <w:szCs w:val="24"/>
          <w:lang w:eastAsia="en-GB"/>
        </w:rPr>
        <w:t xml:space="preserve">. </w:t>
      </w:r>
      <w:bookmarkStart w:id="48" w:name="_Toc58838426"/>
      <w:bookmarkEnd w:id="46"/>
      <w:bookmarkEnd w:id="47"/>
    </w:p>
    <w:p w14:paraId="50491764" w14:textId="09194661" w:rsidR="00231FB5" w:rsidRPr="00780B71" w:rsidRDefault="00D4477A" w:rsidP="00744C49">
      <w:pPr>
        <w:spacing w:line="480" w:lineRule="auto"/>
        <w:rPr>
          <w:b/>
          <w:bCs/>
          <w:szCs w:val="26"/>
          <w:lang w:eastAsia="en-US"/>
        </w:rPr>
      </w:pPr>
      <w:r w:rsidRPr="00780B71">
        <w:rPr>
          <w:b/>
          <w:bCs/>
          <w:i/>
          <w:iCs/>
          <w:sz w:val="24"/>
          <w:szCs w:val="24"/>
        </w:rPr>
        <w:t xml:space="preserve">Measures </w:t>
      </w:r>
      <w:bookmarkStart w:id="49" w:name="_Toc23753358"/>
      <w:bookmarkStart w:id="50" w:name="_Toc29544942"/>
      <w:bookmarkStart w:id="51" w:name="_Toc38026813"/>
      <w:bookmarkStart w:id="52" w:name="_Toc41032321"/>
      <w:r w:rsidRPr="00780B71">
        <w:rPr>
          <w:b/>
          <w:bCs/>
          <w:i/>
          <w:iCs/>
          <w:sz w:val="24"/>
          <w:szCs w:val="24"/>
        </w:rPr>
        <w:t>of</w:t>
      </w:r>
      <w:r w:rsidR="00231FB5" w:rsidRPr="00780B71">
        <w:rPr>
          <w:b/>
          <w:bCs/>
          <w:i/>
          <w:iCs/>
          <w:sz w:val="24"/>
          <w:szCs w:val="24"/>
        </w:rPr>
        <w:t xml:space="preserve"> </w:t>
      </w:r>
      <w:bookmarkEnd w:id="49"/>
      <w:bookmarkEnd w:id="50"/>
      <w:bookmarkEnd w:id="51"/>
      <w:bookmarkEnd w:id="52"/>
      <w:r w:rsidR="00984282" w:rsidRPr="00780B71">
        <w:rPr>
          <w:b/>
          <w:bCs/>
          <w:i/>
          <w:iCs/>
          <w:sz w:val="24"/>
          <w:szCs w:val="24"/>
        </w:rPr>
        <w:t>Psychosis</w:t>
      </w:r>
      <w:bookmarkEnd w:id="48"/>
    </w:p>
    <w:p w14:paraId="57E5F871" w14:textId="77777777" w:rsidR="00971E9F" w:rsidRPr="00780B71" w:rsidRDefault="00243DC2" w:rsidP="00744C49">
      <w:pPr>
        <w:spacing w:line="480" w:lineRule="auto"/>
        <w:ind w:firstLine="567"/>
        <w:rPr>
          <w:sz w:val="24"/>
          <w:szCs w:val="24"/>
          <w:lang w:eastAsia="en-US"/>
        </w:rPr>
      </w:pPr>
      <w:r w:rsidRPr="00780B71">
        <w:rPr>
          <w:sz w:val="24"/>
          <w:szCs w:val="24"/>
          <w:lang w:eastAsia="en-US"/>
        </w:rPr>
        <w:t>Thirteen instruments were used to measure psychosis</w:t>
      </w:r>
      <w:r w:rsidR="0082780D" w:rsidRPr="00780B71">
        <w:rPr>
          <w:sz w:val="24"/>
          <w:szCs w:val="24"/>
          <w:lang w:eastAsia="en-US"/>
        </w:rPr>
        <w:t xml:space="preserve"> (</w:t>
      </w:r>
      <w:r w:rsidRPr="00780B71">
        <w:rPr>
          <w:sz w:val="24"/>
          <w:szCs w:val="24"/>
          <w:lang w:eastAsia="en-US"/>
        </w:rPr>
        <w:t>see Table S</w:t>
      </w:r>
      <w:r w:rsidR="00DD0153" w:rsidRPr="00780B71">
        <w:rPr>
          <w:sz w:val="24"/>
          <w:szCs w:val="24"/>
          <w:lang w:eastAsia="en-US"/>
        </w:rPr>
        <w:t>3</w:t>
      </w:r>
      <w:r w:rsidR="0082780D" w:rsidRPr="00780B71">
        <w:rPr>
          <w:sz w:val="24"/>
          <w:szCs w:val="24"/>
          <w:lang w:eastAsia="en-US"/>
        </w:rPr>
        <w:t>)</w:t>
      </w:r>
      <w:r w:rsidR="00DD0153" w:rsidRPr="00780B71">
        <w:rPr>
          <w:sz w:val="24"/>
          <w:szCs w:val="24"/>
          <w:lang w:eastAsia="en-US"/>
        </w:rPr>
        <w:t>.</w:t>
      </w:r>
      <w:r w:rsidRPr="00780B71">
        <w:rPr>
          <w:sz w:val="24"/>
          <w:szCs w:val="24"/>
          <w:lang w:eastAsia="en-US"/>
        </w:rPr>
        <w:t xml:space="preserve"> T</w:t>
      </w:r>
      <w:r w:rsidR="000B7808" w:rsidRPr="00780B71">
        <w:rPr>
          <w:sz w:val="24"/>
          <w:szCs w:val="24"/>
          <w:lang w:eastAsia="en-US"/>
        </w:rPr>
        <w:t>hirteen</w:t>
      </w:r>
      <w:r w:rsidR="00984282" w:rsidRPr="00780B71">
        <w:rPr>
          <w:sz w:val="24"/>
          <w:szCs w:val="24"/>
          <w:lang w:eastAsia="en-US"/>
        </w:rPr>
        <w:t xml:space="preserve"> </w:t>
      </w:r>
      <w:r w:rsidRPr="00780B71">
        <w:rPr>
          <w:sz w:val="24"/>
          <w:szCs w:val="24"/>
          <w:lang w:eastAsia="en-US"/>
        </w:rPr>
        <w:t xml:space="preserve">studies </w:t>
      </w:r>
      <w:r w:rsidR="00691A90" w:rsidRPr="00780B71">
        <w:rPr>
          <w:sz w:val="24"/>
          <w:szCs w:val="24"/>
          <w:lang w:eastAsia="en-US"/>
        </w:rPr>
        <w:t>measur</w:t>
      </w:r>
      <w:r w:rsidRPr="00780B71">
        <w:rPr>
          <w:sz w:val="24"/>
          <w:szCs w:val="24"/>
          <w:lang w:eastAsia="en-US"/>
        </w:rPr>
        <w:t>ed</w:t>
      </w:r>
      <w:r w:rsidR="00984282" w:rsidRPr="00780B71">
        <w:rPr>
          <w:sz w:val="24"/>
          <w:szCs w:val="24"/>
          <w:lang w:eastAsia="en-US"/>
        </w:rPr>
        <w:t xml:space="preserve"> </w:t>
      </w:r>
      <w:r w:rsidR="00DA52AD" w:rsidRPr="00780B71">
        <w:rPr>
          <w:sz w:val="24"/>
          <w:szCs w:val="24"/>
          <w:lang w:eastAsia="en-US"/>
        </w:rPr>
        <w:t xml:space="preserve">psychosis </w:t>
      </w:r>
      <w:r w:rsidR="00984282" w:rsidRPr="00780B71">
        <w:rPr>
          <w:sz w:val="24"/>
          <w:szCs w:val="24"/>
          <w:lang w:eastAsia="en-US"/>
        </w:rPr>
        <w:t>symptoms</w:t>
      </w:r>
      <w:r w:rsidR="004E11CF" w:rsidRPr="00780B71">
        <w:rPr>
          <w:sz w:val="24"/>
          <w:szCs w:val="24"/>
          <w:lang w:eastAsia="en-US"/>
        </w:rPr>
        <w:t>,</w:t>
      </w:r>
      <w:r w:rsidR="000F6C3A" w:rsidRPr="00780B71">
        <w:rPr>
          <w:sz w:val="24"/>
          <w:szCs w:val="24"/>
          <w:lang w:eastAsia="en-US"/>
        </w:rPr>
        <w:t xml:space="preserve"> three </w:t>
      </w:r>
      <w:r w:rsidR="00691A90" w:rsidRPr="00780B71">
        <w:rPr>
          <w:sz w:val="24"/>
          <w:szCs w:val="24"/>
          <w:lang w:eastAsia="en-US"/>
        </w:rPr>
        <w:t>measur</w:t>
      </w:r>
      <w:r w:rsidRPr="00780B71">
        <w:rPr>
          <w:sz w:val="24"/>
          <w:szCs w:val="24"/>
          <w:lang w:eastAsia="en-US"/>
        </w:rPr>
        <w:t>ed</w:t>
      </w:r>
      <w:r w:rsidR="000F6C3A" w:rsidRPr="00780B71">
        <w:rPr>
          <w:sz w:val="24"/>
          <w:szCs w:val="24"/>
          <w:lang w:eastAsia="en-US"/>
        </w:rPr>
        <w:t xml:space="preserve"> voice-related distress</w:t>
      </w:r>
      <w:r w:rsidR="00691A90" w:rsidRPr="00780B71">
        <w:rPr>
          <w:sz w:val="24"/>
          <w:szCs w:val="24"/>
          <w:lang w:eastAsia="en-US"/>
        </w:rPr>
        <w:t xml:space="preserve">, </w:t>
      </w:r>
      <w:r w:rsidR="000F6C3A" w:rsidRPr="00780B71">
        <w:rPr>
          <w:sz w:val="24"/>
          <w:szCs w:val="24"/>
          <w:lang w:eastAsia="en-US"/>
        </w:rPr>
        <w:t xml:space="preserve">and </w:t>
      </w:r>
      <w:r w:rsidR="00691A90" w:rsidRPr="00780B71">
        <w:rPr>
          <w:sz w:val="24"/>
          <w:szCs w:val="24"/>
          <w:lang w:eastAsia="en-US"/>
        </w:rPr>
        <w:t>one measur</w:t>
      </w:r>
      <w:r w:rsidRPr="00780B71">
        <w:rPr>
          <w:sz w:val="24"/>
          <w:szCs w:val="24"/>
          <w:lang w:eastAsia="en-US"/>
        </w:rPr>
        <w:t>ed</w:t>
      </w:r>
      <w:r w:rsidR="000F6C3A" w:rsidRPr="00780B71">
        <w:rPr>
          <w:sz w:val="24"/>
          <w:szCs w:val="24"/>
          <w:lang w:eastAsia="en-US"/>
        </w:rPr>
        <w:t xml:space="preserve"> negative voice hearing content. </w:t>
      </w:r>
      <w:r w:rsidR="002468FF" w:rsidRPr="00780B71">
        <w:rPr>
          <w:sz w:val="24"/>
          <w:szCs w:val="24"/>
          <w:lang w:eastAsia="en-US"/>
        </w:rPr>
        <w:t>O</w:t>
      </w:r>
      <w:r w:rsidR="007E5092" w:rsidRPr="00780B71">
        <w:rPr>
          <w:sz w:val="24"/>
          <w:szCs w:val="24"/>
          <w:lang w:eastAsia="en-US"/>
        </w:rPr>
        <w:t>f the</w:t>
      </w:r>
      <w:r w:rsidR="0002750C" w:rsidRPr="00780B71">
        <w:rPr>
          <w:sz w:val="24"/>
          <w:szCs w:val="24"/>
          <w:lang w:eastAsia="en-US"/>
        </w:rPr>
        <w:t xml:space="preserve"> studies measuring</w:t>
      </w:r>
      <w:r w:rsidR="007E5092" w:rsidRPr="00780B71">
        <w:rPr>
          <w:sz w:val="24"/>
          <w:szCs w:val="24"/>
          <w:lang w:eastAsia="en-US"/>
        </w:rPr>
        <w:t xml:space="preserve"> psychosis</w:t>
      </w:r>
      <w:r w:rsidR="00DA52AD" w:rsidRPr="00780B71">
        <w:rPr>
          <w:sz w:val="24"/>
          <w:szCs w:val="24"/>
          <w:lang w:eastAsia="en-US"/>
        </w:rPr>
        <w:t xml:space="preserve"> symptoms</w:t>
      </w:r>
      <w:r w:rsidR="007E5092" w:rsidRPr="00780B71">
        <w:rPr>
          <w:sz w:val="24"/>
          <w:szCs w:val="24"/>
          <w:lang w:eastAsia="en-US"/>
        </w:rPr>
        <w:t xml:space="preserve">, </w:t>
      </w:r>
      <w:r w:rsidR="000B7808" w:rsidRPr="00780B71">
        <w:rPr>
          <w:sz w:val="24"/>
          <w:szCs w:val="24"/>
          <w:lang w:eastAsia="en-US"/>
        </w:rPr>
        <w:t>nine</w:t>
      </w:r>
      <w:r w:rsidR="004E11CF" w:rsidRPr="00780B71">
        <w:rPr>
          <w:sz w:val="24"/>
          <w:szCs w:val="24"/>
          <w:lang w:eastAsia="en-US"/>
        </w:rPr>
        <w:t xml:space="preserve"> measured</w:t>
      </w:r>
      <w:r w:rsidR="007E5092" w:rsidRPr="00780B71">
        <w:rPr>
          <w:sz w:val="24"/>
          <w:szCs w:val="24"/>
          <w:lang w:eastAsia="en-US"/>
        </w:rPr>
        <w:t xml:space="preserve"> paranoia</w:t>
      </w:r>
      <w:r w:rsidR="004E11CF" w:rsidRPr="00780B71">
        <w:rPr>
          <w:sz w:val="24"/>
          <w:szCs w:val="24"/>
          <w:lang w:eastAsia="en-US"/>
        </w:rPr>
        <w:t>/</w:t>
      </w:r>
      <w:r w:rsidR="007E5092" w:rsidRPr="00780B71">
        <w:rPr>
          <w:sz w:val="24"/>
          <w:szCs w:val="24"/>
          <w:lang w:eastAsia="en-US"/>
        </w:rPr>
        <w:t>suspicious thinking</w:t>
      </w:r>
      <w:r w:rsidR="004E11CF" w:rsidRPr="00780B71">
        <w:rPr>
          <w:sz w:val="24"/>
          <w:szCs w:val="24"/>
          <w:lang w:eastAsia="en-US"/>
        </w:rPr>
        <w:t xml:space="preserve"> and four</w:t>
      </w:r>
      <w:r w:rsidR="007E5092" w:rsidRPr="00780B71">
        <w:rPr>
          <w:sz w:val="24"/>
          <w:szCs w:val="24"/>
          <w:lang w:eastAsia="en-US"/>
        </w:rPr>
        <w:t xml:space="preserve"> </w:t>
      </w:r>
      <w:r w:rsidR="004E11CF" w:rsidRPr="00780B71">
        <w:rPr>
          <w:sz w:val="24"/>
          <w:szCs w:val="24"/>
          <w:lang w:eastAsia="en-US"/>
        </w:rPr>
        <w:t>measured</w:t>
      </w:r>
      <w:r w:rsidR="007E5092" w:rsidRPr="00780B71">
        <w:rPr>
          <w:sz w:val="24"/>
          <w:szCs w:val="24"/>
          <w:lang w:eastAsia="en-US"/>
        </w:rPr>
        <w:t xml:space="preserve"> </w:t>
      </w:r>
      <w:r w:rsidR="00DA52AD" w:rsidRPr="00780B71">
        <w:rPr>
          <w:sz w:val="24"/>
          <w:szCs w:val="24"/>
          <w:lang w:eastAsia="en-US"/>
        </w:rPr>
        <w:t xml:space="preserve">more </w:t>
      </w:r>
      <w:r w:rsidR="004E11CF" w:rsidRPr="00780B71">
        <w:rPr>
          <w:sz w:val="24"/>
          <w:szCs w:val="24"/>
          <w:lang w:eastAsia="en-US"/>
        </w:rPr>
        <w:t xml:space="preserve">general </w:t>
      </w:r>
      <w:r w:rsidR="007E5092" w:rsidRPr="00780B71">
        <w:rPr>
          <w:sz w:val="24"/>
          <w:szCs w:val="24"/>
          <w:lang w:eastAsia="en-US"/>
        </w:rPr>
        <w:t xml:space="preserve">positive and negative </w:t>
      </w:r>
      <w:r w:rsidR="002468FF" w:rsidRPr="00780B71">
        <w:rPr>
          <w:sz w:val="24"/>
          <w:szCs w:val="24"/>
          <w:lang w:eastAsia="en-US"/>
        </w:rPr>
        <w:t>symptoms</w:t>
      </w:r>
      <w:r w:rsidR="007E5092" w:rsidRPr="00780B71">
        <w:rPr>
          <w:sz w:val="24"/>
          <w:szCs w:val="24"/>
          <w:lang w:eastAsia="en-US"/>
        </w:rPr>
        <w:t xml:space="preserve">. </w:t>
      </w:r>
      <w:r w:rsidR="000F6C3A" w:rsidRPr="00780B71">
        <w:rPr>
          <w:sz w:val="24"/>
          <w:szCs w:val="24"/>
          <w:lang w:eastAsia="en-US"/>
        </w:rPr>
        <w:t xml:space="preserve">Most used valid and reliable measures </w:t>
      </w:r>
      <w:r w:rsidR="0088526D" w:rsidRPr="00780B71">
        <w:rPr>
          <w:sz w:val="24"/>
          <w:szCs w:val="24"/>
          <w:lang w:eastAsia="en-US"/>
        </w:rPr>
        <w:t>(</w:t>
      </w:r>
      <w:r w:rsidR="0088526D" w:rsidRPr="00780B71">
        <w:rPr>
          <w:i/>
          <w:iCs/>
          <w:sz w:val="24"/>
          <w:szCs w:val="24"/>
          <w:lang w:eastAsia="en-US"/>
        </w:rPr>
        <w:t>n</w:t>
      </w:r>
      <w:r w:rsidR="0088526D" w:rsidRPr="00780B71">
        <w:rPr>
          <w:sz w:val="24"/>
          <w:szCs w:val="24"/>
          <w:lang w:eastAsia="en-US"/>
        </w:rPr>
        <w:t xml:space="preserve"> = 1</w:t>
      </w:r>
      <w:r w:rsidR="00F808A2" w:rsidRPr="00780B71">
        <w:rPr>
          <w:sz w:val="24"/>
          <w:szCs w:val="24"/>
          <w:lang w:eastAsia="en-US"/>
        </w:rPr>
        <w:t>3</w:t>
      </w:r>
      <w:r w:rsidR="0088526D" w:rsidRPr="00780B71">
        <w:rPr>
          <w:sz w:val="24"/>
          <w:szCs w:val="24"/>
          <w:lang w:eastAsia="en-US"/>
        </w:rPr>
        <w:t xml:space="preserve">), obtaining strong quality </w:t>
      </w:r>
      <w:r w:rsidR="005A519A" w:rsidRPr="00780B71">
        <w:rPr>
          <w:sz w:val="24"/>
          <w:szCs w:val="24"/>
          <w:lang w:eastAsia="en-US"/>
        </w:rPr>
        <w:t>ratings</w:t>
      </w:r>
      <w:r w:rsidR="00B345C5" w:rsidRPr="00780B71">
        <w:rPr>
          <w:sz w:val="24"/>
          <w:szCs w:val="24"/>
          <w:lang w:eastAsia="en-US"/>
        </w:rPr>
        <w:t>.</w:t>
      </w:r>
      <w:r w:rsidR="000B7808" w:rsidRPr="00780B71">
        <w:rPr>
          <w:sz w:val="24"/>
          <w:szCs w:val="24"/>
          <w:lang w:eastAsia="en-US"/>
        </w:rPr>
        <w:t xml:space="preserve"> </w:t>
      </w:r>
      <w:r w:rsidR="000B7808" w:rsidRPr="00780B71">
        <w:rPr>
          <w:bCs/>
          <w:sz w:val="24"/>
          <w:szCs w:val="24"/>
        </w:rPr>
        <w:t>Two</w:t>
      </w:r>
      <w:r w:rsidR="007E1692" w:rsidRPr="00780B71">
        <w:rPr>
          <w:bCs/>
          <w:sz w:val="24"/>
          <w:szCs w:val="24"/>
        </w:rPr>
        <w:t xml:space="preserve"> </w:t>
      </w:r>
      <w:r w:rsidR="000B7808" w:rsidRPr="00780B71">
        <w:rPr>
          <w:bCs/>
          <w:sz w:val="24"/>
          <w:szCs w:val="24"/>
        </w:rPr>
        <w:t xml:space="preserve">studies </w:t>
      </w:r>
      <w:r w:rsidR="00CE153E" w:rsidRPr="00780B71">
        <w:rPr>
          <w:sz w:val="24"/>
          <w:szCs w:val="24"/>
          <w:lang w:eastAsia="en-US"/>
        </w:rPr>
        <w:t>adapted</w:t>
      </w:r>
      <w:r w:rsidR="0088526D" w:rsidRPr="00780B71">
        <w:rPr>
          <w:sz w:val="24"/>
          <w:szCs w:val="24"/>
          <w:lang w:eastAsia="en-US"/>
        </w:rPr>
        <w:t xml:space="preserve"> </w:t>
      </w:r>
      <w:r w:rsidR="00B345C5" w:rsidRPr="00780B71">
        <w:rPr>
          <w:sz w:val="24"/>
          <w:szCs w:val="24"/>
          <w:lang w:eastAsia="en-US"/>
        </w:rPr>
        <w:t>valid and reliable measure</w:t>
      </w:r>
      <w:r w:rsidR="001959E7" w:rsidRPr="00780B71">
        <w:rPr>
          <w:sz w:val="24"/>
          <w:szCs w:val="24"/>
          <w:lang w:eastAsia="en-US"/>
        </w:rPr>
        <w:t xml:space="preserve"> </w:t>
      </w:r>
      <w:r w:rsidR="00B345C5" w:rsidRPr="00780B71">
        <w:rPr>
          <w:sz w:val="24"/>
          <w:szCs w:val="24"/>
          <w:lang w:eastAsia="en-US"/>
        </w:rPr>
        <w:t xml:space="preserve">and obtained </w:t>
      </w:r>
      <w:r w:rsidR="00924A74" w:rsidRPr="00780B71">
        <w:rPr>
          <w:rFonts w:asciiTheme="minorHAnsi" w:hAnsiTheme="minorHAnsi" w:cstheme="minorHAnsi"/>
          <w:sz w:val="24"/>
          <w:szCs w:val="24"/>
          <w:lang w:eastAsia="en-GB"/>
        </w:rPr>
        <w:t xml:space="preserve">moderate </w:t>
      </w:r>
      <w:r w:rsidR="0088526D" w:rsidRPr="00780B71">
        <w:rPr>
          <w:sz w:val="24"/>
          <w:szCs w:val="24"/>
          <w:lang w:eastAsia="en-US"/>
        </w:rPr>
        <w:t>rating</w:t>
      </w:r>
      <w:r w:rsidR="000B7808" w:rsidRPr="00780B71">
        <w:rPr>
          <w:sz w:val="24"/>
          <w:szCs w:val="24"/>
          <w:lang w:eastAsia="en-US"/>
        </w:rPr>
        <w:t xml:space="preserve">s </w:t>
      </w:r>
      <w:r w:rsidR="000B7808" w:rsidRPr="00780B71">
        <w:rPr>
          <w:sz w:val="24"/>
          <w:szCs w:val="24"/>
          <w:lang w:eastAsia="en-US"/>
        </w:rPr>
        <w:fldChar w:fldCharType="begin" w:fldLock="1"/>
      </w:r>
      <w:r w:rsidR="000D3173" w:rsidRPr="00780B71">
        <w:rPr>
          <w:sz w:val="24"/>
          <w:szCs w:val="24"/>
          <w:lang w:eastAsia="en-US"/>
        </w:rPr>
        <w:instrText>ADDIN CSL_CITATION {"citationItems":[{"id":"ITEM-1","itemData":{"abstract":"This study explored the relationships between attachment style, fear of intimacy, and romantic jealousy. The Experiences in Close Relationships Questionnaire, the Fear-of-Intimacy Scale, and the Multidimensional Jealousy Scale were administered to a sample of 210 ethnically diverse adults via Qualtric panels. The present study found a positive association between insecure attachment, fear of intimacy, and suspicious jealousy. Conversely, negative associations were found between avoidant attachment and reactive jealousy, and between fear of intimacy and reactive jealousy. The study further found evidence that fear of intimacy mediates the effect of anxious attachment on suspicious jealousy and marginally mediates the effect of avoidant attachment on suspicious jealousy. The study was consistent with a transactional model of jealousy and it was informed by attachment theory. (PsycINFO Database Record (c) 2018 APA, all rights reserved)","author":[{"dropping-particle":"","family":"Dominguez-Pereira","given":"Gabriel","non-dropping-particle":"","parse-names":false,"suffix":""}],"id":"ITEM-1","issued":{"date-parts":[["2019"]]},"note":"would suspicious jealousy count as a sub-clinical psychosis symptom?\nunpublished","title":"Attachment style, fear of intimacy, and romantic jealousy","type":"article"},"uris":["http://www.mendeley.com/documents/?uuid=f4423baf-b3cf-4387-8466-7cb2c990c9b3"]},{"id":"ITEM-2","itemData":{"DOI":"10.1111/papt.12314","ISSN":"20448341","abstract":"Objectives: Paranoia is known to be associated with insecure attachment, with negative self-esteem as a mediator, but this pathway is insufficient to explain the paranoid individual’s beliefs about malevolent others. Mistrust is a likely additional factor as it is a core feature of paranoid thinking also associated with insecure attachment styles. In this study, we tested whether mistrust – operationalized as judgements about the trustworthiness of unfamiliar faces – constitutes a second pathway from insecure attachment to paranoia. Design: The design of the study was cross-sectional. Methods: A nationally representative British sample of 1,508 participants aged 18–86, 50.8% female, recruited through the survey company Qualtrics, completed measurements of attachment style, negative self-esteem, and paranoid beliefs. Usable data were obtained from 1,121 participants. Participants were asked to make trustworthiness judgements about computer-generated faces, and their outcomes were analysed by conducting signal detection analysis, which provided measures of bias (the tendency to assume untrustworthiness in conditions of uncertainty) and sensitivity (accuracy in distinguish between trustworthy and untrustworthy faces). Results: Results using structural equation modelling revealed a good model fit (RMSEA =.071, 95% CI: 0.067–0.075, SRMR =.045, CFI =.93, TLI =.92). We observed indirect effects through bias towards mistrust both for the relationship between attachment anxiety and avoidance (β =.003, 95% CI: 0.001–0.005,p &lt;.001) and attachment anxiety and paranoia (β =.003, 95% CI 0.002–0.006, p &lt;.001). We observed an indirect effect through negative self-esteem only for the relationship between attachment anxiety and paranoia (β =.064, 95% CI: 0.053–0.077, p &lt;.001). Trust judgements and negative self-esteem were not associated with each other. Conclusions: We find that a bias towards mistrust is associated with greater paranoia. We also find indirect effects through bias towards mistrust between attachment styles and paranoia. Finally, we reaffirm the strong indirect effect through negative self-esteem between attachment anxiety and paranoia. Limitations of the study are discussed. Practitioner points: When working with individuals suffering from paranoia, clinicians should consider not only explicit, deliberative cognitive processes of the kind addressed in cognitive behaviour therapy (e.g. cognitive restructuring) but also the way in which their patients mak…","author":[{"dropping-particle":"","family":"Martinez","given":"Anton P.","non-dropping-particle":"","parse-names":false,"suffix":""},{"dropping-particle":"","family":"Agostini","given":"Maximilian","non-dropping-particle":"","parse-names":false,"suffix":""},{"dropping-particle":"","family":"Al-Suhibani","given":"Azzam","non-dropping-particle":"","parse-names":false,"suffix":""},{"dropping-particle":"","family":"Bentall","given":"Richard P.","non-dropping-particle":"","parse-names":false,"suffix":""}],"container-title":"Psychology and Psychotherapy: Theory, Research and Practice","id":"ITEM-2","issued":{"date-parts":[["2020"]]},"page":"1-16","title":"Mistrust and negative self-esteem: Two paths from attachment styles to paranoia","type":"article-journal"},"uris":["http://www.mendeley.com/documents/?uuid=c0420133-1965-4912-9645-18e4a9caef82"]}],"mendeley":{"formattedCitation":"(Dominguez-Pereira, 2019; Martinez et al., 2020)","plainTextFormattedCitation":"(Dominguez-Pereira, 2019; Martinez et al., 2020)","previouslyFormattedCitation":"(Dominguez-Pereira, 2019; Martinez et al., 2020)"},"properties":{"noteIndex":0},"schema":"https://github.com/citation-style-language/schema/raw/master/csl-citation.json"}</w:instrText>
      </w:r>
      <w:r w:rsidR="000B7808" w:rsidRPr="00780B71">
        <w:rPr>
          <w:sz w:val="24"/>
          <w:szCs w:val="24"/>
          <w:lang w:eastAsia="en-US"/>
        </w:rPr>
        <w:fldChar w:fldCharType="separate"/>
      </w:r>
      <w:r w:rsidR="000B7808" w:rsidRPr="00780B71">
        <w:rPr>
          <w:noProof/>
          <w:sz w:val="24"/>
          <w:szCs w:val="24"/>
          <w:lang w:eastAsia="en-US"/>
        </w:rPr>
        <w:t>(Dominguez-Pereira, 2019; Martinez et al., 2020)</w:t>
      </w:r>
      <w:r w:rsidR="000B7808" w:rsidRPr="00780B71">
        <w:rPr>
          <w:sz w:val="24"/>
          <w:szCs w:val="24"/>
          <w:lang w:eastAsia="en-US"/>
        </w:rPr>
        <w:fldChar w:fldCharType="end"/>
      </w:r>
      <w:r w:rsidR="00971E9F" w:rsidRPr="00780B71">
        <w:rPr>
          <w:sz w:val="24"/>
          <w:szCs w:val="24"/>
          <w:lang w:eastAsia="en-US"/>
        </w:rPr>
        <w:t>, and t</w:t>
      </w:r>
      <w:r w:rsidR="00A35403" w:rsidRPr="00780B71">
        <w:rPr>
          <w:sz w:val="24"/>
          <w:szCs w:val="24"/>
          <w:lang w:eastAsia="en-US"/>
        </w:rPr>
        <w:t>wo</w:t>
      </w:r>
      <w:r w:rsidR="00B345C5" w:rsidRPr="00780B71">
        <w:rPr>
          <w:sz w:val="24"/>
          <w:szCs w:val="24"/>
          <w:lang w:eastAsia="en-US"/>
        </w:rPr>
        <w:t xml:space="preserve"> </w:t>
      </w:r>
      <w:r w:rsidR="000B7808" w:rsidRPr="00780B71">
        <w:rPr>
          <w:sz w:val="24"/>
          <w:szCs w:val="24"/>
          <w:lang w:eastAsia="en-US"/>
        </w:rPr>
        <w:t xml:space="preserve">used non-validated self-reported </w:t>
      </w:r>
      <w:r w:rsidRPr="00780B71">
        <w:rPr>
          <w:sz w:val="24"/>
          <w:szCs w:val="24"/>
          <w:lang w:eastAsia="en-US"/>
        </w:rPr>
        <w:t>estimates</w:t>
      </w:r>
      <w:r w:rsidR="000B7808" w:rsidRPr="00780B71">
        <w:rPr>
          <w:sz w:val="24"/>
          <w:szCs w:val="24"/>
          <w:lang w:eastAsia="en-US"/>
        </w:rPr>
        <w:t xml:space="preserve"> and </w:t>
      </w:r>
      <w:r w:rsidR="00A35403" w:rsidRPr="00780B71">
        <w:rPr>
          <w:sz w:val="24"/>
          <w:szCs w:val="24"/>
          <w:lang w:eastAsia="en-US"/>
        </w:rPr>
        <w:t xml:space="preserve">obtained weak </w:t>
      </w:r>
      <w:r w:rsidR="007E5092" w:rsidRPr="00780B71">
        <w:rPr>
          <w:sz w:val="24"/>
          <w:szCs w:val="24"/>
          <w:lang w:eastAsia="en-US"/>
        </w:rPr>
        <w:t xml:space="preserve">ratings </w:t>
      </w:r>
      <w:bookmarkStart w:id="53" w:name="_Toc38032944"/>
      <w:r w:rsidR="001959E7" w:rsidRPr="00780B71">
        <w:rPr>
          <w:sz w:val="24"/>
          <w:szCs w:val="24"/>
          <w:lang w:eastAsia="en-US"/>
        </w:rPr>
        <w:fldChar w:fldCharType="begin" w:fldLock="1"/>
      </w:r>
      <w:r w:rsidR="001959E7" w:rsidRPr="00780B71">
        <w:rPr>
          <w:sz w:val="24"/>
          <w:szCs w:val="24"/>
          <w:lang w:eastAsia="en-US"/>
        </w:rPr>
        <w:instrText>ADDIN CSL_CITATION {"citationItems":[{"id":"ITEM-1","itemData":{"DOI":"10.1016/j.psychres.2020.112997","ISSN":"0165-1781","abstract":"Auditory verbal hallucinations (AVHs, or hearing voices) are\nparticularly characterized by negative content such as criticism and\nthreats. The extent of negative content is a major predictor of\ndistress, yet there is limited research on what contributes to the\ncontent of AVHs. The current study aimed to assess the relationships\nbetween childhood trauma, attachment styles (anxious and avoidant) and\nnegative self schemas as plausible mechanisms underlying negative AVH\ncontent. Structural equation modelling was used to WA a theoretical\nmodel, including these constructs, in a transdiagnostic sample of 140\npeople with AVHs. Findings indicated that collectively, emotional trauma\nduring childhood, insecure anxious attachment and negative self schemas\npredicted the proportion of negative AVH content experienced by voice\nhearers. Whereby, trauma predicted attachment, which predicted schemas\nand in turn negative AVH content. This study marks an important step\ntowards understanding the underlying mechanisms involved in negative\nAVHs. The results highlight the importance of recognising early\nexperiences of trauma, adult attachment styles and self schemas in\ndeveloping formulations and effective treatments for negative and\ndistressing AVHs. Psychological interventions that target these\nunderlying mechanisms of negative AVHs may lead to a reduction in\nnegative content, thereby reducing voice related distress.","author":[{"dropping-particle":"","family":"Scott","given":"Monique","non-dropping-particle":"","parse-names":false,"suffix":""},{"dropping-particle":"","family":"Rossell","given":"Susan L","non-dropping-particle":"","parse-names":false,"suffix":""},{"dropping-particle":"","family":"Meyer","given":"Denny","non-dropping-particle":"","parse-names":false,"suffix":""},{"dropping-particle":"","family":"Toh","given":"Wei Lin","non-dropping-particle":"","parse-names":false,"suffix":""},{"dropping-particle":"","family":"Thomas","given":"Neil","non-dropping-particle":"","parse-names":false,"suffix":""}],"container-title":"PSYCHIATRY RESEARCH","id":"ITEM-1","issued":{"date-parts":[["2020","8"]]},"note":"CT-&amp;gt; attachment -&amp;gt;schema -&amp;gt; voices\nnot cited","title":"Childhood trauma, attachment and negative schemas in relation to negative auditory verbal hallucination (AVH) content","type":"article-journal","volume":"290"},"uris":["http://www.mendeley.com/documents/?uuid=09a5ecfd-720e-4489-be69-50152e50130c"]},{"id":"ITEM-2","itemData":{"DOI":"10.1017/S1352465814000125","ISSN":"1352-4658","abstract":"Background: Studies of both clinical and non-clinical voice hearers\nsuggest that distress is rather inconsistently associated with the\nperceived relationship between voice and hearer. It is also not clear if\ntheir beliefs about voices are relevant. Aims: This study investigated\nthe links between attachment anxiety/avoidance, interpersonal aspects of\nthe voice relationship, and distress whilst considering the impact of\nbeliefs about voices and paranoia. Method: Forty-four voice-hearing\nparticipants completed a number of self-report measures tapping\nattachment, interpersonal processes in the voice relationship, beliefs\nabout voices, paranoia, distress and depression. Results: Attachment\navoidance was related to voice intrusiveness, hearer distance and\ndistress. Attachment anxiety was related to voice intrusiveness, hearer\ndependence and distress. A series of simple mediation analyses were\nconducted that suggest that the relationship between attachment and\nvoice related distress may be mediated by interpersonal dynamics in the\nvoice-hearer relationship, beliefs about voices and paranoia.\nConclusions: Beliefs about voices, the hearer's relationship with their\nvoices, and the distress voices sometimes engender appear to be\nmeaningfully related to their attachment style. This may be important to\nconsider in therapeutic work.","author":[{"dropping-particle":"","family":"Robson","given":"George","non-dropping-particle":"","parse-names":false,"suffix":""},{"dropping-particle":"","family":"Mason","given":"Oliver","non-dropping-particle":"","parse-names":false,"suffix":""}],"container-title":"BEHAVIOURAL AND COGNITIVE PSYCHOTHERAPY","id":"ITEM-2","issue":"6","issued":{"date-parts":[["2015","11"]]},"note":"requested paper - distress in voices?\ncited not rel","page":"655-668","title":"Interpersonal Processes and Attachment in Voice-Hearers","type":"article-journal","volume":"43"},"uris":["http://www.mendeley.com/documents/?uuid=fdc3f4fc-e797-43a3-9231-14e255f93b7e"]}],"mendeley":{"formattedCitation":"(Robson &amp; Mason, 2015; Scott et al., 2020)","plainTextFormattedCitation":"(Robson &amp; Mason, 2015; Scott et al., 2020)","previouslyFormattedCitation":"(Robson &amp; Mason, 2015; Scott et al., 2020)"},"properties":{"noteIndex":0},"schema":"https://github.com/citation-style-language/schema/raw/master/csl-citation.json"}</w:instrText>
      </w:r>
      <w:r w:rsidR="001959E7" w:rsidRPr="00780B71">
        <w:rPr>
          <w:sz w:val="24"/>
          <w:szCs w:val="24"/>
          <w:lang w:eastAsia="en-US"/>
        </w:rPr>
        <w:fldChar w:fldCharType="separate"/>
      </w:r>
      <w:r w:rsidR="001959E7" w:rsidRPr="00780B71">
        <w:rPr>
          <w:noProof/>
          <w:sz w:val="24"/>
          <w:szCs w:val="24"/>
          <w:lang w:eastAsia="en-US"/>
        </w:rPr>
        <w:t>(Robson &amp; Mason, 2015; Scott et al., 2020)</w:t>
      </w:r>
      <w:r w:rsidR="001959E7" w:rsidRPr="00780B71">
        <w:rPr>
          <w:sz w:val="24"/>
          <w:szCs w:val="24"/>
          <w:lang w:eastAsia="en-US"/>
        </w:rPr>
        <w:fldChar w:fldCharType="end"/>
      </w:r>
      <w:r w:rsidR="004E11CF" w:rsidRPr="00780B71">
        <w:rPr>
          <w:sz w:val="24"/>
          <w:szCs w:val="24"/>
          <w:lang w:eastAsia="en-US"/>
        </w:rPr>
        <w:t xml:space="preserve">. </w:t>
      </w:r>
      <w:bookmarkStart w:id="54" w:name="_Toc58838427"/>
      <w:bookmarkStart w:id="55" w:name="_Toc522987607"/>
      <w:bookmarkStart w:id="56" w:name="_Toc23753359"/>
      <w:bookmarkStart w:id="57" w:name="_Toc29544943"/>
      <w:bookmarkStart w:id="58" w:name="_Toc38026814"/>
      <w:bookmarkStart w:id="59" w:name="_Toc41032322"/>
      <w:bookmarkEnd w:id="53"/>
    </w:p>
    <w:p w14:paraId="41B0697F" w14:textId="556D29B5" w:rsidR="00B345C5" w:rsidRPr="00780B71" w:rsidRDefault="00B345C5" w:rsidP="00971E9F">
      <w:pPr>
        <w:spacing w:line="480" w:lineRule="auto"/>
        <w:rPr>
          <w:sz w:val="24"/>
          <w:szCs w:val="24"/>
          <w:lang w:eastAsia="en-US"/>
        </w:rPr>
      </w:pPr>
      <w:r w:rsidRPr="00780B71">
        <w:rPr>
          <w:rFonts w:asciiTheme="minorHAnsi" w:hAnsiTheme="minorHAnsi" w:cstheme="minorHAnsi"/>
          <w:b/>
          <w:bCs/>
          <w:i/>
          <w:iCs/>
          <w:sz w:val="24"/>
          <w:szCs w:val="24"/>
        </w:rPr>
        <w:t xml:space="preserve">Measures of </w:t>
      </w:r>
      <w:r w:rsidR="00E677C4" w:rsidRPr="00780B71">
        <w:rPr>
          <w:rFonts w:asciiTheme="minorHAnsi" w:hAnsiTheme="minorHAnsi" w:cstheme="minorHAnsi"/>
          <w:b/>
          <w:bCs/>
          <w:i/>
          <w:iCs/>
          <w:sz w:val="24"/>
          <w:szCs w:val="24"/>
        </w:rPr>
        <w:t>M</w:t>
      </w:r>
      <w:r w:rsidRPr="00780B71">
        <w:rPr>
          <w:rFonts w:asciiTheme="minorHAnsi" w:hAnsiTheme="minorHAnsi" w:cstheme="minorHAnsi"/>
          <w:b/>
          <w:bCs/>
          <w:i/>
          <w:iCs/>
          <w:sz w:val="24"/>
          <w:szCs w:val="24"/>
        </w:rPr>
        <w:t>ediators</w:t>
      </w:r>
      <w:bookmarkEnd w:id="54"/>
    </w:p>
    <w:p w14:paraId="22CE42C7" w14:textId="2056C295" w:rsidR="00744C49" w:rsidRPr="00780B71" w:rsidRDefault="004F7066" w:rsidP="00744C49">
      <w:pPr>
        <w:spacing w:line="480" w:lineRule="auto"/>
        <w:ind w:firstLine="720"/>
        <w:rPr>
          <w:rFonts w:asciiTheme="minorHAnsi" w:hAnsiTheme="minorHAnsi" w:cstheme="minorHAnsi"/>
          <w:sz w:val="24"/>
          <w:szCs w:val="24"/>
        </w:rPr>
      </w:pPr>
      <w:r w:rsidRPr="00780B71">
        <w:rPr>
          <w:rFonts w:asciiTheme="minorHAnsi" w:hAnsiTheme="minorHAnsi" w:cstheme="minorHAnsi"/>
          <w:sz w:val="24"/>
          <w:szCs w:val="24"/>
          <w:lang w:eastAsia="en-US"/>
        </w:rPr>
        <w:t xml:space="preserve">A </w:t>
      </w:r>
      <w:r w:rsidR="0082780D" w:rsidRPr="00780B71">
        <w:rPr>
          <w:rFonts w:asciiTheme="minorHAnsi" w:hAnsiTheme="minorHAnsi" w:cstheme="minorHAnsi"/>
          <w:sz w:val="24"/>
          <w:szCs w:val="24"/>
          <w:lang w:eastAsia="en-US"/>
        </w:rPr>
        <w:t>considerable range</w:t>
      </w:r>
      <w:r w:rsidRPr="00780B71">
        <w:rPr>
          <w:rFonts w:asciiTheme="minorHAnsi" w:hAnsiTheme="minorHAnsi" w:cstheme="minorHAnsi"/>
          <w:sz w:val="24"/>
          <w:szCs w:val="24"/>
          <w:lang w:eastAsia="en-US"/>
        </w:rPr>
        <w:t xml:space="preserve"> of</w:t>
      </w:r>
      <w:r w:rsidR="00B345C5" w:rsidRPr="00780B71">
        <w:rPr>
          <w:rFonts w:asciiTheme="minorHAnsi" w:hAnsiTheme="minorHAnsi" w:cstheme="minorHAnsi"/>
          <w:sz w:val="24"/>
          <w:szCs w:val="24"/>
          <w:lang w:eastAsia="en-US"/>
        </w:rPr>
        <w:t xml:space="preserve"> mediators </w:t>
      </w:r>
      <w:r w:rsidR="00141CAB" w:rsidRPr="00780B71">
        <w:rPr>
          <w:rFonts w:asciiTheme="minorHAnsi" w:hAnsiTheme="minorHAnsi" w:cstheme="minorHAnsi"/>
          <w:sz w:val="24"/>
          <w:szCs w:val="24"/>
          <w:lang w:eastAsia="en-US"/>
        </w:rPr>
        <w:t>were</w:t>
      </w:r>
      <w:r w:rsidR="00B345C5" w:rsidRPr="00780B71">
        <w:rPr>
          <w:rFonts w:asciiTheme="minorHAnsi" w:hAnsiTheme="minorHAnsi" w:cstheme="minorHAnsi"/>
          <w:sz w:val="24"/>
          <w:szCs w:val="24"/>
          <w:lang w:eastAsia="en-US"/>
        </w:rPr>
        <w:t xml:space="preserve"> </w:t>
      </w:r>
      <w:r w:rsidR="005A519A" w:rsidRPr="00780B71">
        <w:rPr>
          <w:rFonts w:asciiTheme="minorHAnsi" w:hAnsiTheme="minorHAnsi" w:cstheme="minorHAnsi"/>
          <w:sz w:val="24"/>
          <w:szCs w:val="24"/>
          <w:lang w:eastAsia="en-US"/>
        </w:rPr>
        <w:t>explored</w:t>
      </w:r>
      <w:r w:rsidR="00243DC2" w:rsidRPr="00780B71">
        <w:rPr>
          <w:rFonts w:asciiTheme="minorHAnsi" w:hAnsiTheme="minorHAnsi" w:cstheme="minorHAnsi"/>
          <w:sz w:val="24"/>
          <w:szCs w:val="24"/>
          <w:lang w:eastAsia="en-US"/>
        </w:rPr>
        <w:t xml:space="preserve"> across the studies</w:t>
      </w:r>
      <w:r w:rsidR="0082780D" w:rsidRPr="00780B71">
        <w:rPr>
          <w:rFonts w:asciiTheme="minorHAnsi" w:hAnsiTheme="minorHAnsi" w:cstheme="minorHAnsi"/>
          <w:sz w:val="24"/>
          <w:szCs w:val="24"/>
          <w:lang w:eastAsia="en-US"/>
        </w:rPr>
        <w:t xml:space="preserve"> (</w:t>
      </w:r>
      <w:r w:rsidR="00243DC2" w:rsidRPr="00780B71">
        <w:rPr>
          <w:rFonts w:asciiTheme="minorHAnsi" w:hAnsiTheme="minorHAnsi" w:cstheme="minorHAnsi"/>
          <w:sz w:val="24"/>
          <w:szCs w:val="24"/>
          <w:lang w:eastAsia="en-US"/>
        </w:rPr>
        <w:t>see</w:t>
      </w:r>
      <w:r w:rsidR="007F61A7" w:rsidRPr="00780B71">
        <w:rPr>
          <w:rFonts w:asciiTheme="minorHAnsi" w:hAnsiTheme="minorHAnsi" w:cstheme="minorHAnsi"/>
          <w:sz w:val="24"/>
          <w:szCs w:val="24"/>
        </w:rPr>
        <w:t xml:space="preserve"> </w:t>
      </w:r>
      <w:r w:rsidR="002468FF" w:rsidRPr="00780B71">
        <w:rPr>
          <w:rFonts w:asciiTheme="minorHAnsi" w:hAnsiTheme="minorHAnsi" w:cstheme="minorHAnsi"/>
          <w:sz w:val="24"/>
          <w:szCs w:val="24"/>
        </w:rPr>
        <w:t>Table S</w:t>
      </w:r>
      <w:r w:rsidR="00DD0153" w:rsidRPr="00780B71">
        <w:rPr>
          <w:rFonts w:asciiTheme="minorHAnsi" w:hAnsiTheme="minorHAnsi" w:cstheme="minorHAnsi"/>
          <w:sz w:val="24"/>
          <w:szCs w:val="24"/>
        </w:rPr>
        <w:t>4</w:t>
      </w:r>
      <w:r w:rsidR="0082780D" w:rsidRPr="00780B71">
        <w:rPr>
          <w:rFonts w:asciiTheme="minorHAnsi" w:hAnsiTheme="minorHAnsi" w:cstheme="minorHAnsi"/>
          <w:sz w:val="24"/>
          <w:szCs w:val="24"/>
        </w:rPr>
        <w:t>)</w:t>
      </w:r>
      <w:r w:rsidR="00DD0153" w:rsidRPr="00780B71">
        <w:rPr>
          <w:rFonts w:asciiTheme="minorHAnsi" w:hAnsiTheme="minorHAnsi" w:cstheme="minorHAnsi"/>
          <w:sz w:val="24"/>
          <w:szCs w:val="24"/>
        </w:rPr>
        <w:t>.</w:t>
      </w:r>
      <w:r w:rsidR="00B345C5" w:rsidRPr="00780B71">
        <w:rPr>
          <w:rFonts w:asciiTheme="minorHAnsi" w:hAnsiTheme="minorHAnsi" w:cstheme="minorHAnsi"/>
          <w:sz w:val="24"/>
          <w:szCs w:val="24"/>
          <w:lang w:eastAsia="en-US"/>
        </w:rPr>
        <w:t xml:space="preserve"> </w:t>
      </w:r>
      <w:r w:rsidR="00B345C5" w:rsidRPr="00780B71">
        <w:rPr>
          <w:rFonts w:asciiTheme="minorHAnsi" w:hAnsiTheme="minorHAnsi" w:cstheme="minorHAnsi"/>
          <w:sz w:val="24"/>
          <w:szCs w:val="24"/>
        </w:rPr>
        <w:t xml:space="preserve">Most studies employed valid and reliable measures </w:t>
      </w:r>
      <w:r w:rsidR="00CE3A75" w:rsidRPr="00780B71">
        <w:rPr>
          <w:rFonts w:asciiTheme="minorHAnsi" w:hAnsiTheme="minorHAnsi" w:cstheme="minorHAnsi"/>
          <w:sz w:val="24"/>
          <w:szCs w:val="24"/>
        </w:rPr>
        <w:t>(</w:t>
      </w:r>
      <w:r w:rsidR="00CE3A75" w:rsidRPr="00780B71">
        <w:rPr>
          <w:rFonts w:asciiTheme="minorHAnsi" w:hAnsiTheme="minorHAnsi" w:cstheme="minorHAnsi"/>
          <w:i/>
          <w:iCs/>
          <w:sz w:val="24"/>
          <w:szCs w:val="24"/>
        </w:rPr>
        <w:t>n</w:t>
      </w:r>
      <w:r w:rsidR="00CE3A75" w:rsidRPr="00780B71">
        <w:rPr>
          <w:rFonts w:asciiTheme="minorHAnsi" w:hAnsiTheme="minorHAnsi" w:cstheme="minorHAnsi"/>
          <w:sz w:val="24"/>
          <w:szCs w:val="24"/>
        </w:rPr>
        <w:t xml:space="preserve"> = 1</w:t>
      </w:r>
      <w:r w:rsidR="00243DC2" w:rsidRPr="00780B71">
        <w:rPr>
          <w:rFonts w:asciiTheme="minorHAnsi" w:hAnsiTheme="minorHAnsi" w:cstheme="minorHAnsi"/>
          <w:sz w:val="24"/>
          <w:szCs w:val="24"/>
        </w:rPr>
        <w:t>5</w:t>
      </w:r>
      <w:r w:rsidR="00CE3A75" w:rsidRPr="00780B71">
        <w:rPr>
          <w:rFonts w:asciiTheme="minorHAnsi" w:hAnsiTheme="minorHAnsi" w:cstheme="minorHAnsi"/>
          <w:sz w:val="24"/>
          <w:szCs w:val="24"/>
        </w:rPr>
        <w:t xml:space="preserve">), obtaining strong </w:t>
      </w:r>
      <w:r w:rsidR="005A519A" w:rsidRPr="00780B71">
        <w:rPr>
          <w:rFonts w:asciiTheme="minorHAnsi" w:hAnsiTheme="minorHAnsi" w:cstheme="minorHAnsi"/>
          <w:sz w:val="24"/>
          <w:szCs w:val="24"/>
        </w:rPr>
        <w:t xml:space="preserve">quality </w:t>
      </w:r>
      <w:r w:rsidR="00CE3A75" w:rsidRPr="00780B71">
        <w:rPr>
          <w:rFonts w:asciiTheme="minorHAnsi" w:hAnsiTheme="minorHAnsi" w:cstheme="minorHAnsi"/>
          <w:sz w:val="24"/>
          <w:szCs w:val="24"/>
        </w:rPr>
        <w:t>rating</w:t>
      </w:r>
      <w:r w:rsidR="00741BB6" w:rsidRPr="00780B71">
        <w:rPr>
          <w:rFonts w:asciiTheme="minorHAnsi" w:hAnsiTheme="minorHAnsi" w:cstheme="minorHAnsi"/>
          <w:sz w:val="24"/>
          <w:szCs w:val="24"/>
        </w:rPr>
        <w:t>s.</w:t>
      </w:r>
      <w:r w:rsidR="002D6EA6" w:rsidRPr="00780B71">
        <w:rPr>
          <w:rFonts w:asciiTheme="minorHAnsi" w:hAnsiTheme="minorHAnsi" w:cstheme="minorHAnsi"/>
          <w:sz w:val="24"/>
          <w:szCs w:val="24"/>
        </w:rPr>
        <w:t xml:space="preserve"> T</w:t>
      </w:r>
      <w:r w:rsidR="00B345C5" w:rsidRPr="00780B71">
        <w:rPr>
          <w:rFonts w:asciiTheme="minorHAnsi" w:hAnsiTheme="minorHAnsi" w:cstheme="minorHAnsi"/>
          <w:sz w:val="24"/>
          <w:szCs w:val="24"/>
        </w:rPr>
        <w:t xml:space="preserve">wo studies </w:t>
      </w:r>
      <w:r w:rsidR="00CE153E" w:rsidRPr="00780B71">
        <w:rPr>
          <w:rFonts w:asciiTheme="minorHAnsi" w:hAnsiTheme="minorHAnsi" w:cstheme="minorHAnsi"/>
          <w:sz w:val="24"/>
          <w:szCs w:val="24"/>
          <w:lang w:eastAsia="en-US"/>
        </w:rPr>
        <w:t>adapted</w:t>
      </w:r>
      <w:r w:rsidR="00B345C5" w:rsidRPr="00780B71">
        <w:rPr>
          <w:rFonts w:asciiTheme="minorHAnsi" w:hAnsiTheme="minorHAnsi" w:cstheme="minorHAnsi"/>
          <w:sz w:val="24"/>
          <w:szCs w:val="24"/>
          <w:lang w:eastAsia="en-US"/>
        </w:rPr>
        <w:t xml:space="preserve"> valid and reliable measures and therefore obtained </w:t>
      </w:r>
      <w:r w:rsidR="00924A74" w:rsidRPr="00780B71">
        <w:rPr>
          <w:rFonts w:asciiTheme="minorHAnsi" w:hAnsiTheme="minorHAnsi" w:cstheme="minorHAnsi"/>
          <w:sz w:val="24"/>
          <w:szCs w:val="24"/>
          <w:lang w:eastAsia="en-GB"/>
        </w:rPr>
        <w:t xml:space="preserve">moderate </w:t>
      </w:r>
      <w:r w:rsidR="007E1692" w:rsidRPr="00780B71">
        <w:rPr>
          <w:rFonts w:asciiTheme="minorHAnsi" w:hAnsiTheme="minorHAnsi" w:cstheme="minorHAnsi"/>
          <w:sz w:val="24"/>
          <w:szCs w:val="24"/>
          <w:lang w:eastAsia="en-GB"/>
        </w:rPr>
        <w:t>r</w:t>
      </w:r>
      <w:r w:rsidR="00B345C5" w:rsidRPr="00780B71">
        <w:rPr>
          <w:rFonts w:asciiTheme="minorHAnsi" w:hAnsiTheme="minorHAnsi" w:cstheme="minorHAnsi"/>
          <w:sz w:val="24"/>
          <w:szCs w:val="24"/>
          <w:lang w:eastAsia="en-US"/>
        </w:rPr>
        <w:t>ating</w:t>
      </w:r>
      <w:r w:rsidR="00ED19B9" w:rsidRPr="00780B71">
        <w:rPr>
          <w:rFonts w:asciiTheme="minorHAnsi" w:hAnsiTheme="minorHAnsi" w:cstheme="minorHAnsi"/>
          <w:sz w:val="24"/>
          <w:szCs w:val="24"/>
          <w:lang w:eastAsia="en-US"/>
        </w:rPr>
        <w:t>s</w:t>
      </w:r>
      <w:r w:rsidR="00D844BF" w:rsidRPr="00780B71">
        <w:rPr>
          <w:rFonts w:asciiTheme="minorHAnsi" w:hAnsiTheme="minorHAnsi" w:cstheme="minorHAnsi"/>
          <w:sz w:val="24"/>
          <w:szCs w:val="24"/>
          <w:lang w:eastAsia="en-US"/>
        </w:rPr>
        <w:t xml:space="preserve"> </w:t>
      </w:r>
      <w:r w:rsidR="00B345C5" w:rsidRPr="00780B71">
        <w:rPr>
          <w:rFonts w:asciiTheme="minorHAnsi" w:hAnsiTheme="minorHAnsi" w:cstheme="minorHAnsi"/>
          <w:sz w:val="24"/>
          <w:szCs w:val="24"/>
          <w:lang w:eastAsia="en-US"/>
        </w:rPr>
        <w:t>(</w:t>
      </w:r>
      <w:proofErr w:type="spellStart"/>
      <w:r w:rsidR="00B345C5" w:rsidRPr="00780B71">
        <w:rPr>
          <w:rFonts w:asciiTheme="minorHAnsi" w:hAnsiTheme="minorHAnsi" w:cstheme="minorHAnsi"/>
          <w:sz w:val="24"/>
          <w:szCs w:val="24"/>
          <w:lang w:eastAsia="en-US"/>
        </w:rPr>
        <w:t>Ascone</w:t>
      </w:r>
      <w:proofErr w:type="spellEnd"/>
      <w:r w:rsidR="006018C8" w:rsidRPr="00780B71">
        <w:rPr>
          <w:rFonts w:asciiTheme="minorHAnsi" w:hAnsiTheme="minorHAnsi" w:cstheme="minorHAnsi"/>
          <w:sz w:val="24"/>
          <w:szCs w:val="24"/>
          <w:lang w:eastAsia="en-US"/>
        </w:rPr>
        <w:t xml:space="preserve"> et al.</w:t>
      </w:r>
      <w:r w:rsidR="00B345C5" w:rsidRPr="00780B71">
        <w:rPr>
          <w:rFonts w:asciiTheme="minorHAnsi" w:hAnsiTheme="minorHAnsi" w:cstheme="minorHAnsi"/>
          <w:sz w:val="24"/>
          <w:szCs w:val="24"/>
          <w:lang w:eastAsia="en-US"/>
        </w:rPr>
        <w:t xml:space="preserve">, 2020; </w:t>
      </w:r>
      <w:r w:rsidR="00B345C5" w:rsidRPr="00780B71">
        <w:rPr>
          <w:rFonts w:asciiTheme="minorHAnsi" w:hAnsiTheme="minorHAnsi" w:cstheme="minorHAnsi"/>
          <w:sz w:val="24"/>
          <w:szCs w:val="24"/>
        </w:rPr>
        <w:t xml:space="preserve">Hajduk &amp; </w:t>
      </w:r>
      <w:proofErr w:type="spellStart"/>
      <w:r w:rsidR="00B345C5" w:rsidRPr="00780B71">
        <w:rPr>
          <w:rFonts w:asciiTheme="minorHAnsi" w:hAnsiTheme="minorHAnsi" w:cstheme="minorHAnsi"/>
          <w:sz w:val="24"/>
          <w:szCs w:val="24"/>
        </w:rPr>
        <w:t>Heretik</w:t>
      </w:r>
      <w:proofErr w:type="spellEnd"/>
      <w:r w:rsidR="00B345C5" w:rsidRPr="00780B71">
        <w:rPr>
          <w:rFonts w:asciiTheme="minorHAnsi" w:hAnsiTheme="minorHAnsi" w:cstheme="minorHAnsi"/>
          <w:sz w:val="24"/>
          <w:szCs w:val="24"/>
        </w:rPr>
        <w:t>, 2016).</w:t>
      </w:r>
      <w:r w:rsidR="00C61B52" w:rsidRPr="00780B71">
        <w:rPr>
          <w:rFonts w:asciiTheme="minorHAnsi" w:hAnsiTheme="minorHAnsi" w:cstheme="minorHAnsi"/>
          <w:sz w:val="24"/>
          <w:szCs w:val="24"/>
        </w:rPr>
        <w:t xml:space="preserve"> </w:t>
      </w:r>
      <w:bookmarkStart w:id="60" w:name="_Toc38026815"/>
      <w:bookmarkStart w:id="61" w:name="_Toc41032323"/>
      <w:bookmarkStart w:id="62" w:name="_Toc58838428"/>
      <w:bookmarkEnd w:id="55"/>
      <w:bookmarkEnd w:id="56"/>
      <w:bookmarkEnd w:id="57"/>
      <w:bookmarkEnd w:id="58"/>
      <w:bookmarkEnd w:id="59"/>
    </w:p>
    <w:p w14:paraId="169500D1" w14:textId="234FF27D" w:rsidR="00744C49" w:rsidRPr="00780B71" w:rsidRDefault="009E068C" w:rsidP="00744C49">
      <w:pPr>
        <w:spacing w:line="480" w:lineRule="auto"/>
        <w:rPr>
          <w:rFonts w:asciiTheme="minorHAnsi" w:hAnsiTheme="minorHAnsi" w:cstheme="minorHAnsi"/>
          <w:b/>
          <w:bCs/>
          <w:sz w:val="24"/>
        </w:rPr>
      </w:pPr>
      <w:r w:rsidRPr="00780B71">
        <w:rPr>
          <w:rFonts w:asciiTheme="minorHAnsi" w:hAnsiTheme="minorHAnsi" w:cstheme="minorHAnsi"/>
          <w:b/>
          <w:bCs/>
          <w:sz w:val="24"/>
        </w:rPr>
        <w:t xml:space="preserve">Synthesis of </w:t>
      </w:r>
      <w:r w:rsidR="00902344" w:rsidRPr="00780B71">
        <w:rPr>
          <w:rFonts w:asciiTheme="minorHAnsi" w:hAnsiTheme="minorHAnsi" w:cstheme="minorHAnsi"/>
          <w:b/>
          <w:bCs/>
          <w:sz w:val="24"/>
        </w:rPr>
        <w:t xml:space="preserve">Research Examining </w:t>
      </w:r>
      <w:r w:rsidR="00E677C4" w:rsidRPr="00780B71">
        <w:rPr>
          <w:rFonts w:asciiTheme="minorHAnsi" w:hAnsiTheme="minorHAnsi" w:cstheme="minorHAnsi"/>
          <w:b/>
          <w:bCs/>
          <w:sz w:val="24"/>
        </w:rPr>
        <w:t>M</w:t>
      </w:r>
      <w:r w:rsidRPr="00780B71">
        <w:rPr>
          <w:rFonts w:asciiTheme="minorHAnsi" w:hAnsiTheme="minorHAnsi" w:cstheme="minorHAnsi"/>
          <w:b/>
          <w:bCs/>
          <w:sz w:val="24"/>
        </w:rPr>
        <w:t xml:space="preserve">ediators </w:t>
      </w:r>
      <w:r w:rsidR="00902344" w:rsidRPr="00780B71">
        <w:rPr>
          <w:rFonts w:asciiTheme="minorHAnsi" w:hAnsiTheme="minorHAnsi" w:cstheme="minorHAnsi"/>
          <w:b/>
          <w:bCs/>
          <w:sz w:val="24"/>
        </w:rPr>
        <w:t xml:space="preserve">in </w:t>
      </w:r>
      <w:r w:rsidR="002B6EEF" w:rsidRPr="00780B71">
        <w:rPr>
          <w:rFonts w:asciiTheme="minorHAnsi" w:hAnsiTheme="minorHAnsi" w:cstheme="minorHAnsi"/>
          <w:b/>
          <w:bCs/>
          <w:sz w:val="24"/>
        </w:rPr>
        <w:t>the</w:t>
      </w:r>
      <w:r w:rsidRPr="00780B71">
        <w:rPr>
          <w:rFonts w:asciiTheme="minorHAnsi" w:hAnsiTheme="minorHAnsi" w:cstheme="minorHAnsi"/>
          <w:b/>
          <w:bCs/>
          <w:sz w:val="24"/>
        </w:rPr>
        <w:t xml:space="preserve"> </w:t>
      </w:r>
      <w:r w:rsidR="00D1130C" w:rsidRPr="00780B71">
        <w:rPr>
          <w:rFonts w:asciiTheme="minorHAnsi" w:hAnsiTheme="minorHAnsi" w:cstheme="minorHAnsi"/>
          <w:b/>
          <w:bCs/>
          <w:sz w:val="24"/>
        </w:rPr>
        <w:t xml:space="preserve">Relationship between </w:t>
      </w:r>
      <w:r w:rsidR="00E677C4" w:rsidRPr="00780B71">
        <w:rPr>
          <w:rFonts w:asciiTheme="minorHAnsi" w:hAnsiTheme="minorHAnsi" w:cstheme="minorHAnsi"/>
          <w:b/>
          <w:bCs/>
          <w:sz w:val="24"/>
        </w:rPr>
        <w:t>A</w:t>
      </w:r>
      <w:r w:rsidRPr="00780B71">
        <w:rPr>
          <w:rFonts w:asciiTheme="minorHAnsi" w:hAnsiTheme="minorHAnsi" w:cstheme="minorHAnsi"/>
          <w:b/>
          <w:bCs/>
          <w:sz w:val="24"/>
        </w:rPr>
        <w:t>ttachment and</w:t>
      </w:r>
      <w:r w:rsidR="002C56E6" w:rsidRPr="00780B71">
        <w:rPr>
          <w:rFonts w:asciiTheme="minorHAnsi" w:hAnsiTheme="minorHAnsi" w:cstheme="minorHAnsi"/>
          <w:b/>
          <w:bCs/>
          <w:sz w:val="24"/>
        </w:rPr>
        <w:t xml:space="preserve"> </w:t>
      </w:r>
      <w:r w:rsidR="00E677C4" w:rsidRPr="00780B71">
        <w:rPr>
          <w:rFonts w:asciiTheme="minorHAnsi" w:hAnsiTheme="minorHAnsi" w:cstheme="minorHAnsi"/>
          <w:b/>
          <w:bCs/>
          <w:sz w:val="24"/>
        </w:rPr>
        <w:t>P</w:t>
      </w:r>
      <w:r w:rsidRPr="00780B71">
        <w:rPr>
          <w:rFonts w:asciiTheme="minorHAnsi" w:hAnsiTheme="minorHAnsi" w:cstheme="minorHAnsi"/>
          <w:b/>
          <w:bCs/>
          <w:sz w:val="24"/>
        </w:rPr>
        <w:t>sychosis</w:t>
      </w:r>
      <w:bookmarkStart w:id="63" w:name="_Toc58838429"/>
      <w:bookmarkStart w:id="64" w:name="_Toc23753362"/>
      <w:bookmarkStart w:id="65" w:name="_Toc29544945"/>
      <w:bookmarkStart w:id="66" w:name="_Toc38026818"/>
      <w:bookmarkStart w:id="67" w:name="_Toc41032326"/>
      <w:bookmarkEnd w:id="60"/>
      <w:bookmarkEnd w:id="61"/>
      <w:bookmarkEnd w:id="62"/>
    </w:p>
    <w:p w14:paraId="4D167B21" w14:textId="16DEA737" w:rsidR="007630CB" w:rsidRPr="00780B71" w:rsidRDefault="007630CB" w:rsidP="00744C49">
      <w:pPr>
        <w:spacing w:line="480" w:lineRule="auto"/>
        <w:rPr>
          <w:rFonts w:asciiTheme="minorHAnsi" w:hAnsiTheme="minorHAnsi" w:cstheme="minorHAnsi"/>
          <w:sz w:val="24"/>
        </w:rPr>
      </w:pPr>
      <w:r w:rsidRPr="00780B71">
        <w:rPr>
          <w:rFonts w:asciiTheme="minorHAnsi" w:hAnsiTheme="minorHAnsi" w:cstheme="minorHAnsi"/>
          <w:sz w:val="24"/>
        </w:rPr>
        <w:tab/>
        <w:t xml:space="preserve">Figure 2 </w:t>
      </w:r>
      <w:r w:rsidR="00AA48BD" w:rsidRPr="00780B71">
        <w:rPr>
          <w:rFonts w:asciiTheme="minorHAnsi" w:hAnsiTheme="minorHAnsi" w:cstheme="minorHAnsi"/>
          <w:sz w:val="24"/>
        </w:rPr>
        <w:t>presents</w:t>
      </w:r>
      <w:r w:rsidRPr="00780B71">
        <w:rPr>
          <w:rFonts w:asciiTheme="minorHAnsi" w:hAnsiTheme="minorHAnsi" w:cstheme="minorHAnsi"/>
          <w:sz w:val="24"/>
        </w:rPr>
        <w:t xml:space="preserve"> a summary of mediators in the relationship between attachment and psychosis</w:t>
      </w:r>
      <w:r w:rsidR="00AA48BD" w:rsidRPr="00780B71">
        <w:rPr>
          <w:rFonts w:asciiTheme="minorHAnsi" w:hAnsiTheme="minorHAnsi" w:cstheme="minorHAnsi"/>
          <w:sz w:val="24"/>
        </w:rPr>
        <w:t>,</w:t>
      </w:r>
      <w:r w:rsidR="00141CAB" w:rsidRPr="00780B71">
        <w:rPr>
          <w:rFonts w:asciiTheme="minorHAnsi" w:hAnsiTheme="minorHAnsi" w:cstheme="minorHAnsi"/>
          <w:sz w:val="24"/>
        </w:rPr>
        <w:t xml:space="preserve"> as</w:t>
      </w:r>
      <w:r w:rsidRPr="00780B71">
        <w:rPr>
          <w:rFonts w:asciiTheme="minorHAnsi" w:hAnsiTheme="minorHAnsi" w:cstheme="minorHAnsi"/>
          <w:sz w:val="24"/>
        </w:rPr>
        <w:t xml:space="preserve"> found in the present review.  </w:t>
      </w:r>
    </w:p>
    <w:p w14:paraId="2489F455" w14:textId="4CF3003C" w:rsidR="007630CB" w:rsidRPr="00780B71" w:rsidRDefault="007630CB" w:rsidP="00936DAF">
      <w:pPr>
        <w:spacing w:after="160" w:line="480" w:lineRule="auto"/>
        <w:ind w:firstLine="567"/>
        <w:jc w:val="center"/>
        <w:rPr>
          <w:rFonts w:asciiTheme="minorHAnsi" w:hAnsiTheme="minorHAnsi" w:cstheme="minorHAnsi"/>
          <w:sz w:val="24"/>
          <w:szCs w:val="24"/>
          <w:lang w:eastAsia="en-GB"/>
        </w:rPr>
      </w:pPr>
      <w:r w:rsidRPr="00780B71">
        <w:rPr>
          <w:rFonts w:asciiTheme="minorHAnsi" w:hAnsiTheme="minorHAnsi" w:cstheme="minorHAnsi"/>
          <w:sz w:val="24"/>
          <w:szCs w:val="24"/>
          <w:lang w:eastAsia="en-GB"/>
        </w:rPr>
        <w:t>Figure 2 about here</w:t>
      </w:r>
    </w:p>
    <w:p w14:paraId="3052C6A8" w14:textId="77777777" w:rsidR="00744C49" w:rsidRPr="00780B71" w:rsidRDefault="008454C8" w:rsidP="00744C49">
      <w:pPr>
        <w:spacing w:line="480" w:lineRule="auto"/>
        <w:rPr>
          <w:rFonts w:asciiTheme="minorHAnsi" w:hAnsiTheme="minorHAnsi" w:cstheme="minorHAnsi"/>
          <w:b/>
          <w:bCs/>
          <w:i/>
          <w:iCs/>
          <w:sz w:val="24"/>
          <w:szCs w:val="24"/>
        </w:rPr>
      </w:pPr>
      <w:r w:rsidRPr="00780B71">
        <w:rPr>
          <w:rFonts w:asciiTheme="minorHAnsi" w:hAnsiTheme="minorHAnsi" w:cstheme="minorHAnsi"/>
          <w:b/>
          <w:bCs/>
          <w:i/>
          <w:iCs/>
          <w:sz w:val="24"/>
          <w:szCs w:val="24"/>
        </w:rPr>
        <w:t xml:space="preserve">Affective </w:t>
      </w:r>
      <w:r w:rsidR="00D844BF" w:rsidRPr="00780B71">
        <w:rPr>
          <w:rFonts w:asciiTheme="minorHAnsi" w:hAnsiTheme="minorHAnsi" w:cstheme="minorHAnsi"/>
          <w:b/>
          <w:bCs/>
          <w:i/>
          <w:iCs/>
          <w:sz w:val="24"/>
          <w:szCs w:val="24"/>
        </w:rPr>
        <w:t>F</w:t>
      </w:r>
      <w:r w:rsidRPr="00780B71">
        <w:rPr>
          <w:rFonts w:asciiTheme="minorHAnsi" w:hAnsiTheme="minorHAnsi" w:cstheme="minorHAnsi"/>
          <w:b/>
          <w:bCs/>
          <w:i/>
          <w:iCs/>
          <w:sz w:val="24"/>
          <w:szCs w:val="24"/>
        </w:rPr>
        <w:t>actors</w:t>
      </w:r>
      <w:bookmarkEnd w:id="63"/>
    </w:p>
    <w:p w14:paraId="684C75BE" w14:textId="1A75AFC6" w:rsidR="00AF3FF5" w:rsidRPr="00780B71" w:rsidRDefault="00744C49" w:rsidP="00744C49">
      <w:pPr>
        <w:spacing w:line="480" w:lineRule="auto"/>
        <w:rPr>
          <w:rFonts w:asciiTheme="minorHAnsi" w:hAnsiTheme="minorHAnsi" w:cstheme="minorHAnsi"/>
          <w:b/>
          <w:bCs/>
          <w:sz w:val="24"/>
          <w:szCs w:val="24"/>
        </w:rPr>
      </w:pPr>
      <w:r w:rsidRPr="00780B71">
        <w:rPr>
          <w:rFonts w:asciiTheme="minorHAnsi" w:hAnsiTheme="minorHAnsi" w:cstheme="minorHAnsi"/>
          <w:b/>
          <w:bCs/>
          <w:i/>
          <w:iCs/>
          <w:sz w:val="24"/>
          <w:szCs w:val="24"/>
        </w:rPr>
        <w:tab/>
      </w:r>
      <w:r w:rsidR="00AF3FF5" w:rsidRPr="00780B71">
        <w:rPr>
          <w:rFonts w:asciiTheme="minorHAnsi" w:hAnsiTheme="minorHAnsi" w:cstheme="minorHAnsi"/>
          <w:b/>
          <w:bCs/>
          <w:sz w:val="24"/>
          <w:lang w:eastAsia="en-GB"/>
        </w:rPr>
        <w:t>Affective Dysregulation.</w:t>
      </w:r>
      <w:r w:rsidR="00AF3FF5" w:rsidRPr="00780B71">
        <w:rPr>
          <w:rFonts w:asciiTheme="minorHAnsi" w:hAnsiTheme="minorHAnsi" w:cstheme="minorHAnsi"/>
          <w:sz w:val="24"/>
          <w:lang w:eastAsia="en-GB"/>
        </w:rPr>
        <w:t xml:space="preserve"> </w:t>
      </w:r>
      <w:r w:rsidR="00CE153E" w:rsidRPr="00780B71">
        <w:rPr>
          <w:rFonts w:asciiTheme="minorHAnsi" w:hAnsiTheme="minorHAnsi" w:cstheme="minorHAnsi"/>
          <w:bCs/>
          <w:sz w:val="24"/>
          <w:lang w:eastAsia="en-GB"/>
        </w:rPr>
        <w:t>At</w:t>
      </w:r>
      <w:r w:rsidR="00AF3FF5" w:rsidRPr="00780B71">
        <w:rPr>
          <w:rFonts w:asciiTheme="minorHAnsi" w:hAnsiTheme="minorHAnsi" w:cstheme="minorHAnsi"/>
          <w:bCs/>
          <w:sz w:val="24"/>
          <w:lang w:eastAsia="en-GB"/>
        </w:rPr>
        <w:t xml:space="preserve">tachment style impacts </w:t>
      </w:r>
      <w:r w:rsidR="00D57D2D" w:rsidRPr="00780B71">
        <w:rPr>
          <w:rFonts w:asciiTheme="minorHAnsi" w:hAnsiTheme="minorHAnsi" w:cstheme="minorHAnsi"/>
          <w:bCs/>
          <w:sz w:val="24"/>
          <w:lang w:eastAsia="en-GB"/>
        </w:rPr>
        <w:t>affect</w:t>
      </w:r>
      <w:r w:rsidR="00AF3FF5" w:rsidRPr="00780B71">
        <w:rPr>
          <w:rFonts w:asciiTheme="minorHAnsi" w:hAnsiTheme="minorHAnsi" w:cstheme="minorHAnsi"/>
          <w:bCs/>
          <w:sz w:val="24"/>
          <w:lang w:eastAsia="en-GB"/>
        </w:rPr>
        <w:t xml:space="preserve"> regulation</w:t>
      </w:r>
      <w:r w:rsidR="00141CAB" w:rsidRPr="00780B71">
        <w:rPr>
          <w:rFonts w:asciiTheme="minorHAnsi" w:hAnsiTheme="minorHAnsi" w:cstheme="minorHAnsi"/>
          <w:bCs/>
          <w:sz w:val="24"/>
          <w:lang w:eastAsia="en-GB"/>
        </w:rPr>
        <w:t>; s</w:t>
      </w:r>
      <w:r w:rsidR="00FF3D35" w:rsidRPr="00780B71">
        <w:rPr>
          <w:rFonts w:asciiTheme="minorHAnsi" w:hAnsiTheme="minorHAnsi" w:cstheme="minorHAnsi"/>
          <w:bCs/>
          <w:sz w:val="24"/>
        </w:rPr>
        <w:t>pecifically</w:t>
      </w:r>
      <w:r w:rsidR="00325F5E" w:rsidRPr="00780B71">
        <w:rPr>
          <w:rFonts w:asciiTheme="minorHAnsi" w:hAnsiTheme="minorHAnsi" w:cstheme="minorHAnsi"/>
          <w:bCs/>
          <w:sz w:val="24"/>
        </w:rPr>
        <w:t>,</w:t>
      </w:r>
      <w:r w:rsidR="00AF3FF5" w:rsidRPr="00780B71">
        <w:rPr>
          <w:rFonts w:asciiTheme="minorHAnsi" w:hAnsiTheme="minorHAnsi" w:cstheme="minorHAnsi"/>
          <w:bCs/>
          <w:sz w:val="24"/>
        </w:rPr>
        <w:t xml:space="preserve"> attachment anxiety </w:t>
      </w:r>
      <w:r w:rsidR="00D57D2D" w:rsidRPr="00780B71">
        <w:rPr>
          <w:rFonts w:asciiTheme="minorHAnsi" w:hAnsiTheme="minorHAnsi" w:cstheme="minorHAnsi"/>
          <w:bCs/>
          <w:sz w:val="24"/>
        </w:rPr>
        <w:t>is associated</w:t>
      </w:r>
      <w:r w:rsidR="00FE45B3" w:rsidRPr="00780B71">
        <w:rPr>
          <w:rFonts w:asciiTheme="minorHAnsi" w:hAnsiTheme="minorHAnsi" w:cstheme="minorHAnsi"/>
          <w:bCs/>
          <w:sz w:val="24"/>
        </w:rPr>
        <w:t xml:space="preserve"> </w:t>
      </w:r>
      <w:r w:rsidR="00FF3D35" w:rsidRPr="00780B71">
        <w:rPr>
          <w:rFonts w:asciiTheme="minorHAnsi" w:hAnsiTheme="minorHAnsi" w:cstheme="minorHAnsi"/>
          <w:bCs/>
          <w:sz w:val="24"/>
        </w:rPr>
        <w:t>with</w:t>
      </w:r>
      <w:r w:rsidR="00350D59" w:rsidRPr="00780B71">
        <w:rPr>
          <w:rFonts w:asciiTheme="minorHAnsi" w:hAnsiTheme="minorHAnsi" w:cstheme="minorHAnsi"/>
          <w:bCs/>
          <w:sz w:val="24"/>
        </w:rPr>
        <w:t xml:space="preserve"> hyperactivating </w:t>
      </w:r>
      <w:r w:rsidR="005C0825" w:rsidRPr="00780B71">
        <w:rPr>
          <w:rFonts w:asciiTheme="minorHAnsi" w:hAnsiTheme="minorHAnsi" w:cstheme="minorHAnsi"/>
          <w:bCs/>
          <w:sz w:val="24"/>
        </w:rPr>
        <w:t>strategies</w:t>
      </w:r>
      <w:r w:rsidR="00350D59" w:rsidRPr="00780B71">
        <w:rPr>
          <w:rFonts w:asciiTheme="minorHAnsi" w:hAnsiTheme="minorHAnsi" w:cstheme="minorHAnsi"/>
          <w:bCs/>
          <w:sz w:val="24"/>
        </w:rPr>
        <w:t xml:space="preserve"> (e.g.</w:t>
      </w:r>
      <w:r w:rsidR="00FF3D35" w:rsidRPr="00780B71">
        <w:rPr>
          <w:rFonts w:asciiTheme="minorHAnsi" w:hAnsiTheme="minorHAnsi" w:cstheme="minorHAnsi"/>
          <w:bCs/>
          <w:sz w:val="24"/>
        </w:rPr>
        <w:t xml:space="preserve"> </w:t>
      </w:r>
      <w:r w:rsidR="00350D59" w:rsidRPr="00780B71">
        <w:rPr>
          <w:rFonts w:asciiTheme="minorHAnsi" w:hAnsiTheme="minorHAnsi" w:cstheme="minorHAnsi"/>
          <w:bCs/>
          <w:sz w:val="24"/>
        </w:rPr>
        <w:t>rumination)</w:t>
      </w:r>
      <w:r w:rsidR="00FF3D35" w:rsidRPr="00780B71">
        <w:rPr>
          <w:rFonts w:asciiTheme="minorHAnsi" w:hAnsiTheme="minorHAnsi" w:cstheme="minorHAnsi"/>
          <w:bCs/>
          <w:sz w:val="24"/>
        </w:rPr>
        <w:t xml:space="preserve"> and </w:t>
      </w:r>
      <w:r w:rsidR="00AF3FF5" w:rsidRPr="00780B71">
        <w:rPr>
          <w:rFonts w:asciiTheme="minorHAnsi" w:hAnsiTheme="minorHAnsi" w:cstheme="minorHAnsi"/>
          <w:bCs/>
          <w:sz w:val="24"/>
        </w:rPr>
        <w:t xml:space="preserve">attachment avoidance </w:t>
      </w:r>
      <w:r w:rsidR="00D57D2D" w:rsidRPr="00780B71">
        <w:rPr>
          <w:rFonts w:asciiTheme="minorHAnsi" w:hAnsiTheme="minorHAnsi" w:cstheme="minorHAnsi"/>
          <w:bCs/>
          <w:sz w:val="24"/>
        </w:rPr>
        <w:t xml:space="preserve">is associated </w:t>
      </w:r>
      <w:r w:rsidR="00CE153E" w:rsidRPr="00780B71">
        <w:rPr>
          <w:rFonts w:asciiTheme="minorHAnsi" w:hAnsiTheme="minorHAnsi" w:cstheme="minorHAnsi"/>
          <w:bCs/>
          <w:sz w:val="24"/>
        </w:rPr>
        <w:t xml:space="preserve">with </w:t>
      </w:r>
      <w:r w:rsidR="00350D59" w:rsidRPr="00780B71">
        <w:rPr>
          <w:rFonts w:asciiTheme="minorHAnsi" w:hAnsiTheme="minorHAnsi" w:cstheme="minorHAnsi"/>
          <w:bCs/>
          <w:sz w:val="24"/>
        </w:rPr>
        <w:t xml:space="preserve">deactivating </w:t>
      </w:r>
      <w:r w:rsidR="005C0825" w:rsidRPr="00780B71">
        <w:rPr>
          <w:rFonts w:asciiTheme="minorHAnsi" w:hAnsiTheme="minorHAnsi" w:cstheme="minorHAnsi"/>
          <w:bCs/>
          <w:sz w:val="24"/>
        </w:rPr>
        <w:t>strategies</w:t>
      </w:r>
      <w:r w:rsidR="00350D59" w:rsidRPr="00780B71">
        <w:rPr>
          <w:rFonts w:asciiTheme="minorHAnsi" w:hAnsiTheme="minorHAnsi" w:cstheme="minorHAnsi"/>
          <w:bCs/>
          <w:sz w:val="24"/>
        </w:rPr>
        <w:t xml:space="preserve"> (e.g suppression</w:t>
      </w:r>
      <w:r w:rsidR="00FF3D35" w:rsidRPr="00780B71">
        <w:rPr>
          <w:rFonts w:asciiTheme="minorHAnsi" w:hAnsiTheme="minorHAnsi" w:cstheme="minorHAnsi"/>
          <w:bCs/>
          <w:sz w:val="24"/>
        </w:rPr>
        <w:t xml:space="preserve"> of emotion</w:t>
      </w:r>
      <w:r w:rsidR="00B74CDB" w:rsidRPr="00780B71">
        <w:rPr>
          <w:rFonts w:asciiTheme="minorHAnsi" w:hAnsiTheme="minorHAnsi" w:cstheme="minorHAnsi"/>
          <w:bCs/>
          <w:sz w:val="24"/>
        </w:rPr>
        <w:t>s</w:t>
      </w:r>
      <w:r w:rsidR="00672BAB" w:rsidRPr="00780B71">
        <w:rPr>
          <w:rFonts w:asciiTheme="minorHAnsi" w:hAnsiTheme="minorHAnsi" w:cstheme="minorHAnsi"/>
          <w:bCs/>
          <w:sz w:val="24"/>
        </w:rPr>
        <w:t>)</w:t>
      </w:r>
      <w:r w:rsidR="00B74CDB" w:rsidRPr="00780B71">
        <w:rPr>
          <w:rFonts w:asciiTheme="minorHAnsi" w:hAnsiTheme="minorHAnsi" w:cstheme="minorHAnsi"/>
          <w:bCs/>
          <w:sz w:val="24"/>
        </w:rPr>
        <w:t xml:space="preserve"> in both </w:t>
      </w:r>
      <w:r w:rsidR="0051092D" w:rsidRPr="00780B71">
        <w:rPr>
          <w:rFonts w:asciiTheme="minorHAnsi" w:hAnsiTheme="minorHAnsi" w:cstheme="minorHAnsi"/>
          <w:bCs/>
          <w:sz w:val="24"/>
        </w:rPr>
        <w:t xml:space="preserve">clinical and </w:t>
      </w:r>
      <w:r w:rsidR="00B74CDB" w:rsidRPr="00780B71">
        <w:rPr>
          <w:rFonts w:asciiTheme="minorHAnsi" w:hAnsiTheme="minorHAnsi" w:cstheme="minorHAnsi"/>
          <w:bCs/>
          <w:sz w:val="24"/>
        </w:rPr>
        <w:t xml:space="preserve">general population </w:t>
      </w:r>
      <w:r w:rsidR="0051092D" w:rsidRPr="00780B71">
        <w:rPr>
          <w:rFonts w:asciiTheme="minorHAnsi" w:hAnsiTheme="minorHAnsi" w:cstheme="minorHAnsi"/>
          <w:bCs/>
          <w:sz w:val="24"/>
        </w:rPr>
        <w:t>sample</w:t>
      </w:r>
      <w:r w:rsidR="00476049" w:rsidRPr="00780B71">
        <w:rPr>
          <w:rFonts w:asciiTheme="minorHAnsi" w:hAnsiTheme="minorHAnsi" w:cstheme="minorHAnsi"/>
          <w:bCs/>
          <w:sz w:val="24"/>
        </w:rPr>
        <w:t>s</w:t>
      </w:r>
      <w:r w:rsidR="00D57D2D" w:rsidRPr="00780B71">
        <w:rPr>
          <w:rFonts w:asciiTheme="minorHAnsi" w:hAnsiTheme="minorHAnsi" w:cstheme="minorHAnsi"/>
          <w:b/>
          <w:bCs/>
          <w:sz w:val="24"/>
          <w:lang w:eastAsia="en-GB"/>
        </w:rPr>
        <w:fldChar w:fldCharType="begin" w:fldLock="1"/>
      </w:r>
      <w:r w:rsidR="00141CAB" w:rsidRPr="00780B71">
        <w:rPr>
          <w:rFonts w:asciiTheme="minorHAnsi" w:hAnsiTheme="minorHAnsi" w:cstheme="minorHAnsi"/>
          <w:bCs/>
          <w:sz w:val="24"/>
          <w:lang w:eastAsia="en-GB"/>
        </w:rPr>
        <w:instrText>ADDIN CSL_CITATION {"citationItems":[{"id":"ITEM-1","itemData":{"DOI":"10.1002/cpp.1793","ISSN":"1099-0879 (Electronic)","PMID":"22570312","abstract":"OBJECTIVES: This article aims to explore the value of attachment theory as a  framework for understanding the ways in which the staff-patient relationship is associated with different methods of regulating emotion in individuals with a diagnosis of psychosis. METHOD: Patient participants with a diagnosis of schizophrenia, schizoaffective disorder or psychosis not otherwise specified and mental health workers were recruited from 24-hour rehabilitation teams. Patient participants completed questionnaires assessing emotion regulation, attachment, therapeutic alliance and symptomatology. The therapeutic alliance was also assessed from mental workers' perspective. RESULTS: Insecure attachment was significantly associated with greater difficulties in regulating emotions. A strong therapeutic alliance was associated with fewer difficulties in regulating emotions. CONCLUSIONS: Attachment is a useful theoretical construct for understanding psychosis, with evidence for a link between a positive staff-patient relationship and enhanced emotion regulation. Clinical implications of these findings are discussed. KEY PRACTITIONER MESSAGE: The study supports a link between attachment organisation and psychosis, characterised by difficulties in emotion regulation. A positive patient-key worker relationship may facilitate the development of emotion regulation in this client group. A key implication of these findings is the training of MDT staff in the implementation of attachment-informed interventions.","author":[{"dropping-particle":"","family":"Owens","given":"Karen Annette","non-dropping-particle":"","parse-names":false,"suffix":""},{"dropping-particle":"","family":"Haddock","given":"Gillian","non-dropping-particle":"","parse-names":false,"suffix":""},{"dropping-particle":"","family":"Berry","given":"Katherine","non-dropping-particle":"","parse-names":false,"suffix":""}],"container-title":"Clinical psychology &amp; psychotherapy","id":"ITEM-1","issue":"6","issued":{"date-parts":[["2013"]]},"language":"eng","page":"523-530","publisher-place":"England","title":"The role of the therapeutic alliance in the regulation of emotion in psychosis: an  attachment perspective.","type":"article-journal","volume":"20"},"uris":["http://www.mendeley.com/documents/?uuid=6d0c70c6-3901-4fe6-b5d8-c230dc9b6df8"]}],"mendeley":{"formattedCitation":"(Owens et al., 2013)","manualFormatting":" (Mikulincer and Shaver, 2007; Owens et al., 2013)","plainTextFormattedCitation":"(Owens et al., 2013)","previouslyFormattedCitation":"(Owens et al., 2013)"},"properties":{"noteIndex":0},"schema":"https://github.com/citation-style-language/schema/raw/master/csl-citation.json"}</w:instrText>
      </w:r>
      <w:r w:rsidR="00D57D2D" w:rsidRPr="00780B71">
        <w:rPr>
          <w:rFonts w:asciiTheme="minorHAnsi" w:hAnsiTheme="minorHAnsi" w:cstheme="minorHAnsi"/>
          <w:b/>
          <w:bCs/>
          <w:sz w:val="24"/>
          <w:lang w:eastAsia="en-GB"/>
        </w:rPr>
        <w:fldChar w:fldCharType="separate"/>
      </w:r>
      <w:r w:rsidR="00141CAB" w:rsidRPr="00780B71">
        <w:rPr>
          <w:rFonts w:asciiTheme="minorHAnsi" w:hAnsiTheme="minorHAnsi" w:cstheme="minorHAnsi"/>
          <w:bCs/>
          <w:noProof/>
          <w:sz w:val="24"/>
          <w:lang w:eastAsia="en-GB"/>
        </w:rPr>
        <w:t xml:space="preserve"> (Mikulincer and Shaver, 2007;</w:t>
      </w:r>
      <w:r w:rsidR="00350D59" w:rsidRPr="00780B71">
        <w:rPr>
          <w:bCs/>
          <w:noProof/>
          <w:sz w:val="24"/>
        </w:rPr>
        <w:t xml:space="preserve"> </w:t>
      </w:r>
      <w:r w:rsidR="00D57D2D" w:rsidRPr="00780B71">
        <w:rPr>
          <w:rFonts w:asciiTheme="minorHAnsi" w:hAnsiTheme="minorHAnsi" w:cstheme="minorHAnsi"/>
          <w:bCs/>
          <w:noProof/>
          <w:sz w:val="24"/>
          <w:lang w:eastAsia="en-GB"/>
        </w:rPr>
        <w:t>Owens et al., 2013)</w:t>
      </w:r>
      <w:r w:rsidR="00D57D2D" w:rsidRPr="00780B71">
        <w:rPr>
          <w:rFonts w:asciiTheme="minorHAnsi" w:hAnsiTheme="minorHAnsi" w:cstheme="minorHAnsi"/>
          <w:b/>
          <w:bCs/>
          <w:sz w:val="24"/>
          <w:lang w:eastAsia="en-GB"/>
        </w:rPr>
        <w:fldChar w:fldCharType="end"/>
      </w:r>
      <w:r w:rsidR="00FF3D35" w:rsidRPr="00780B71">
        <w:rPr>
          <w:rFonts w:asciiTheme="minorHAnsi" w:hAnsiTheme="minorHAnsi" w:cstheme="minorHAnsi"/>
          <w:bCs/>
          <w:sz w:val="24"/>
        </w:rPr>
        <w:t xml:space="preserve">. </w:t>
      </w:r>
      <w:r w:rsidR="00476049" w:rsidRPr="00780B71">
        <w:rPr>
          <w:rFonts w:asciiTheme="minorHAnsi" w:hAnsiTheme="minorHAnsi" w:cstheme="minorHAnsi"/>
          <w:bCs/>
          <w:sz w:val="24"/>
        </w:rPr>
        <w:t>I</w:t>
      </w:r>
      <w:r w:rsidR="00AF3FF5" w:rsidRPr="00780B71">
        <w:rPr>
          <w:rFonts w:asciiTheme="minorHAnsi" w:hAnsiTheme="minorHAnsi" w:cstheme="minorHAnsi"/>
          <w:bCs/>
          <w:sz w:val="24"/>
          <w:lang w:eastAsia="en-GB"/>
        </w:rPr>
        <w:t xml:space="preserve">ndividuals with psychosis use more maladaptive </w:t>
      </w:r>
      <w:r w:rsidR="00902344" w:rsidRPr="00780B71">
        <w:rPr>
          <w:rFonts w:asciiTheme="minorHAnsi" w:hAnsiTheme="minorHAnsi" w:cstheme="minorHAnsi"/>
          <w:bCs/>
          <w:sz w:val="24"/>
          <w:lang w:eastAsia="en-GB"/>
        </w:rPr>
        <w:t xml:space="preserve">(e.g. </w:t>
      </w:r>
      <w:r w:rsidR="009965D7" w:rsidRPr="00780B71">
        <w:rPr>
          <w:rFonts w:asciiTheme="minorHAnsi" w:hAnsiTheme="minorHAnsi" w:cstheme="minorHAnsi"/>
          <w:bCs/>
          <w:sz w:val="24"/>
          <w:lang w:eastAsia="en-GB"/>
        </w:rPr>
        <w:t>suppression) and less adaptive strategies (e.g. cognitive reappraisal)</w:t>
      </w:r>
      <w:r w:rsidR="00764FF0" w:rsidRPr="00780B71">
        <w:rPr>
          <w:rFonts w:asciiTheme="minorHAnsi" w:hAnsiTheme="minorHAnsi" w:cstheme="minorHAnsi"/>
          <w:bCs/>
          <w:sz w:val="24"/>
          <w:lang w:eastAsia="en-GB"/>
        </w:rPr>
        <w:t xml:space="preserve"> </w:t>
      </w:r>
      <w:r w:rsidR="00FF3F27" w:rsidRPr="00780B71">
        <w:rPr>
          <w:rFonts w:asciiTheme="minorHAnsi" w:hAnsiTheme="minorHAnsi" w:cstheme="minorHAnsi"/>
          <w:bCs/>
          <w:sz w:val="24"/>
          <w:lang w:eastAsia="en-GB"/>
        </w:rPr>
        <w:t>than</w:t>
      </w:r>
      <w:r w:rsidR="00AF3FF5" w:rsidRPr="00780B71">
        <w:rPr>
          <w:rFonts w:asciiTheme="minorHAnsi" w:hAnsiTheme="minorHAnsi" w:cstheme="minorHAnsi"/>
          <w:bCs/>
          <w:sz w:val="24"/>
          <w:lang w:eastAsia="en-GB"/>
        </w:rPr>
        <w:t xml:space="preserve"> the general population </w:t>
      </w:r>
      <w:r w:rsidR="00AF3FF5" w:rsidRPr="00780B71">
        <w:rPr>
          <w:rFonts w:asciiTheme="minorHAnsi" w:hAnsiTheme="minorHAnsi" w:cstheme="minorHAnsi"/>
          <w:b/>
          <w:bCs/>
          <w:sz w:val="24"/>
          <w:lang w:eastAsia="en-GB"/>
        </w:rPr>
        <w:fldChar w:fldCharType="begin" w:fldLock="1"/>
      </w:r>
      <w:r w:rsidR="00AF3FF5" w:rsidRPr="00780B71">
        <w:rPr>
          <w:rFonts w:asciiTheme="minorHAnsi" w:hAnsiTheme="minorHAnsi" w:cstheme="minorHAnsi"/>
          <w:bCs/>
          <w:sz w:val="24"/>
          <w:lang w:eastAsia="en-GB"/>
        </w:rPr>
        <w:instrText>ADDIN CSL_CITATION {"citationItems":[{"id":"ITEM-1","itemData":{"DOI":"https://doi.org/10.1002/cpp.635","abstract":"Abstract The emotional experience of individuals who experience psychosis has historically been neglected, possibly due to the divide between the psychoses and neuroses. This study examined emotional experience and regulation in individuals who had experienced psychosis, individuals experiencing anxiety or mood disorders, and non-patient controls. Participants completed validated measures of emotional experience and emotion regulation. Both clinical groups were found to experience similar levels of emotions, and in comparison to the non-patient controls, they experienced greater levels of negatively valenced emotions and lower levels of happiness. Both clinical groups also used similar emotion regulation strategies, and in comparison to non-patient controls, they used significantly more dysfunctional and less functional strategies, suggesting that the emotional experience and emotion regulation strategies of people who have experienced psychosis are more similar to non-psychotic disorders than have previously been thought to be the case. The theoretical and clinical implications of these findings are discussed. Copyright © 2009 John Wiley &amp; Sons, Ltd. Key Practitioner Message: • Individuals with psychosis experience similar emotions as individuals with anxiety and mood disorders, namely more unhappiness, fear and less happiness. • People with psychosis attempt to regulate these emotions in similar ways to people with mood and anxiety problems, by using more dysfunctional emotional regulation strategies such as ruminating. • Clinicians may want to pay closer attention to assessing the emotion regulation strategies of those who experience psychosis and consider the implications of these in therapy. • They may also want to consider the role emotional dysregulation may play in the development, maintenance and course of psychosis. • An emotion regulation approach to psychosis may be characterised by focussing on emotional experiences and the individual's response to these, as opposed to psychotic symptoms.","author":[{"dropping-particle":"","family":"Livingstone","given":"Karen","non-dropping-particle":"","parse-names":false,"suffix":""},{"dropping-particle":"","family":"Harper","given":"Sean","non-dropping-particle":"","parse-names":false,"suffix":""},{"dropping-particle":"","family":"Gillanders","given":"David","non-dropping-particle":"","parse-names":false,"suffix":""}],"container-title":"Clinical Psychology &amp; Psychotherapy","id":"ITEM-1","issue":"5","issued":{"date-parts":[["2009"]]},"page":"418-430","title":"An exploration of emotion regulation in psychosis","type":"article-journal","volume":"16"},"uris":["http://www.mendeley.com/documents/?uuid=d6ff2d85-9aa2-4133-8eec-1753d068a6f4"]}],"mendeley":{"formattedCitation":"(Livingstone et al., 2009)","plainTextFormattedCitation":"(Livingstone et al., 2009)","previouslyFormattedCitation":"(Livingstone et al., 2009)"},"properties":{"noteIndex":0},"schema":"https://github.com/citation-style-language/schema/raw/master/csl-citation.json"}</w:instrText>
      </w:r>
      <w:r w:rsidR="00AF3FF5" w:rsidRPr="00780B71">
        <w:rPr>
          <w:rFonts w:asciiTheme="minorHAnsi" w:hAnsiTheme="minorHAnsi" w:cstheme="minorHAnsi"/>
          <w:b/>
          <w:bCs/>
          <w:sz w:val="24"/>
          <w:lang w:eastAsia="en-GB"/>
        </w:rPr>
        <w:fldChar w:fldCharType="separate"/>
      </w:r>
      <w:r w:rsidR="00AF3FF5" w:rsidRPr="00780B71">
        <w:rPr>
          <w:rFonts w:asciiTheme="minorHAnsi" w:hAnsiTheme="minorHAnsi" w:cstheme="minorHAnsi"/>
          <w:bCs/>
          <w:noProof/>
          <w:sz w:val="24"/>
          <w:lang w:eastAsia="en-GB"/>
        </w:rPr>
        <w:t>(Livingstone et al., 2009)</w:t>
      </w:r>
      <w:r w:rsidR="00AF3FF5" w:rsidRPr="00780B71">
        <w:rPr>
          <w:rFonts w:asciiTheme="minorHAnsi" w:hAnsiTheme="minorHAnsi" w:cstheme="minorHAnsi"/>
          <w:b/>
          <w:bCs/>
          <w:sz w:val="24"/>
          <w:lang w:eastAsia="en-GB"/>
        </w:rPr>
        <w:fldChar w:fldCharType="end"/>
      </w:r>
      <w:r w:rsidR="009965D7" w:rsidRPr="00780B71">
        <w:rPr>
          <w:rFonts w:asciiTheme="minorHAnsi" w:hAnsiTheme="minorHAnsi" w:cstheme="minorHAnsi"/>
          <w:bCs/>
          <w:sz w:val="24"/>
          <w:lang w:eastAsia="en-GB"/>
        </w:rPr>
        <w:t xml:space="preserve">. </w:t>
      </w:r>
      <w:r w:rsidR="005C0825" w:rsidRPr="00780B71">
        <w:rPr>
          <w:rFonts w:asciiTheme="minorHAnsi" w:hAnsiTheme="minorHAnsi" w:cstheme="minorHAnsi"/>
          <w:bCs/>
          <w:sz w:val="24"/>
          <w:lang w:eastAsia="en-GB"/>
        </w:rPr>
        <w:t>Importantly, a</w:t>
      </w:r>
      <w:r w:rsidR="00C37C16" w:rsidRPr="00780B71">
        <w:rPr>
          <w:rFonts w:asciiTheme="minorHAnsi" w:hAnsiTheme="minorHAnsi" w:cstheme="minorHAnsi"/>
          <w:bCs/>
          <w:sz w:val="24"/>
          <w:lang w:eastAsia="en-GB"/>
        </w:rPr>
        <w:t>ffect</w:t>
      </w:r>
      <w:r w:rsidR="00AF637D" w:rsidRPr="00780B71">
        <w:rPr>
          <w:rFonts w:asciiTheme="minorHAnsi" w:hAnsiTheme="minorHAnsi" w:cstheme="minorHAnsi"/>
          <w:bCs/>
          <w:sz w:val="24"/>
          <w:lang w:eastAsia="en-GB"/>
        </w:rPr>
        <w:t xml:space="preserve"> regulation predict</w:t>
      </w:r>
      <w:r w:rsidR="005C0825" w:rsidRPr="00780B71">
        <w:rPr>
          <w:rFonts w:asciiTheme="minorHAnsi" w:hAnsiTheme="minorHAnsi" w:cstheme="minorHAnsi"/>
          <w:bCs/>
          <w:sz w:val="24"/>
          <w:lang w:eastAsia="en-GB"/>
        </w:rPr>
        <w:t>s</w:t>
      </w:r>
      <w:r w:rsidR="00AF637D" w:rsidRPr="00780B71">
        <w:rPr>
          <w:rFonts w:asciiTheme="minorHAnsi" w:hAnsiTheme="minorHAnsi" w:cstheme="minorHAnsi"/>
          <w:bCs/>
          <w:sz w:val="24"/>
          <w:lang w:eastAsia="en-GB"/>
        </w:rPr>
        <w:t xml:space="preserve"> increases in </w:t>
      </w:r>
      <w:r w:rsidR="0003194B" w:rsidRPr="00780B71">
        <w:rPr>
          <w:rFonts w:asciiTheme="minorHAnsi" w:hAnsiTheme="minorHAnsi" w:cstheme="minorHAnsi"/>
          <w:bCs/>
          <w:sz w:val="24"/>
          <w:lang w:eastAsia="en-GB"/>
        </w:rPr>
        <w:t xml:space="preserve">psychosis, for example suppression </w:t>
      </w:r>
      <w:r w:rsidR="005C0825" w:rsidRPr="00780B71">
        <w:rPr>
          <w:rFonts w:asciiTheme="minorHAnsi" w:hAnsiTheme="minorHAnsi" w:cstheme="minorHAnsi"/>
          <w:bCs/>
          <w:sz w:val="24"/>
          <w:lang w:eastAsia="en-GB"/>
        </w:rPr>
        <w:t xml:space="preserve">has been shown to </w:t>
      </w:r>
      <w:r w:rsidR="00F72313" w:rsidRPr="00780B71">
        <w:rPr>
          <w:rFonts w:asciiTheme="minorHAnsi" w:hAnsiTheme="minorHAnsi" w:cstheme="minorHAnsi"/>
          <w:bCs/>
          <w:sz w:val="24"/>
          <w:lang w:eastAsia="en-GB"/>
        </w:rPr>
        <w:t xml:space="preserve">predict </w:t>
      </w:r>
      <w:r w:rsidR="0003194B" w:rsidRPr="00780B71">
        <w:rPr>
          <w:rFonts w:asciiTheme="minorHAnsi" w:hAnsiTheme="minorHAnsi" w:cstheme="minorHAnsi"/>
          <w:bCs/>
          <w:sz w:val="24"/>
          <w:lang w:eastAsia="en-GB"/>
        </w:rPr>
        <w:t>increases in hallucinations</w:t>
      </w:r>
      <w:r w:rsidR="00AF637D" w:rsidRPr="00780B71">
        <w:rPr>
          <w:rFonts w:asciiTheme="minorHAnsi" w:hAnsiTheme="minorHAnsi" w:cstheme="minorHAnsi"/>
          <w:bCs/>
          <w:sz w:val="24"/>
          <w:lang w:eastAsia="en-GB"/>
        </w:rPr>
        <w:t xml:space="preserve"> in individuals with </w:t>
      </w:r>
      <w:r w:rsidR="00325F5E" w:rsidRPr="00780B71">
        <w:rPr>
          <w:rFonts w:asciiTheme="minorHAnsi" w:hAnsiTheme="minorHAnsi" w:cstheme="minorHAnsi"/>
          <w:bCs/>
          <w:sz w:val="24"/>
          <w:lang w:eastAsia="en-GB"/>
        </w:rPr>
        <w:t xml:space="preserve">a diagnosis of </w:t>
      </w:r>
      <w:r w:rsidR="0003194B" w:rsidRPr="00780B71">
        <w:rPr>
          <w:rFonts w:asciiTheme="minorHAnsi" w:hAnsiTheme="minorHAnsi" w:cstheme="minorHAnsi"/>
          <w:bCs/>
          <w:sz w:val="24"/>
          <w:lang w:eastAsia="en-GB"/>
        </w:rPr>
        <w:t>schizophrenia</w:t>
      </w:r>
      <w:r w:rsidR="00AF637D" w:rsidRPr="00780B71">
        <w:rPr>
          <w:rFonts w:asciiTheme="minorHAnsi" w:hAnsiTheme="minorHAnsi" w:cstheme="minorHAnsi"/>
          <w:bCs/>
          <w:sz w:val="24"/>
          <w:lang w:eastAsia="en-GB"/>
        </w:rPr>
        <w:t xml:space="preserve"> </w:t>
      </w:r>
      <w:r w:rsidR="0003194B" w:rsidRPr="00780B71">
        <w:rPr>
          <w:rFonts w:asciiTheme="minorHAnsi" w:hAnsiTheme="minorHAnsi" w:cstheme="minorHAnsi"/>
          <w:b/>
          <w:bCs/>
          <w:sz w:val="24"/>
          <w:lang w:eastAsia="en-GB"/>
        </w:rPr>
        <w:fldChar w:fldCharType="begin" w:fldLock="1"/>
      </w:r>
      <w:r w:rsidR="0003194B" w:rsidRPr="00780B71">
        <w:rPr>
          <w:rFonts w:asciiTheme="minorHAnsi" w:hAnsiTheme="minorHAnsi" w:cstheme="minorHAnsi"/>
          <w:bCs/>
          <w:sz w:val="24"/>
          <w:lang w:eastAsia="en-GB"/>
        </w:rPr>
        <w:instrText>ADDIN CSL_CITATION {"citationItems":[{"id":"ITEM-1","itemData":{"DOI":"10.1038/s41537-020-0096-6","ISSN":"2334265X","abstract":"Emotion regulation (ER) difficulties are ubiquitous among individuals with schizophrenia and have been hypothesized to contribute to stress sensitivity and exacerbation of psychotic symptoms in this population. However, the evidence supporting this link is equivocal, potentially due to previous studies’ reliance on retrospective assessments of ER and psychosis, as well as lack of consideration of putative moderators such as emotion awareness. To address these limitations, we employed experience sampling method using mobile electronic devices to investigate the links between momentary in vivo use of ER strategies (mER), emotion awareness, and psychotic symptoms during daily functioning. Fifty-four individuals with schizophrenia completed assessment of mER and psychotic symptoms, along with traditional retrospective measures of ER and symptoms. Use of mER suppression predicted significant increases in momentary experiences of thought insertion, mind reading, auditory and visual hallucinations. Use of mER reappraisal predicted significant increases in momentary experiences of suspiciousness, thought insertion, and mind reading. Emotion awareness, driven primarily by difficulties identifying feelings, moderated the impact of ER on psychotic symptoms. There were no associations between retrospective measures of ER and symptoms. Our results indicate that, among individuals with schizophrenia, emotion awareness significantly impacts the relationship between use of ER and exacerbations in psychotic symptoms during the course of daily functioning. Our results highlight the need to incorporate emotion awareness and regulation difficulties into the development of treatment models and interventions for psychosis. In addition, our results underscore the need to employ in vivo, high time-resolution assessment methods to study dynamic clinical phenomena such as ER and psychotic symptoms.","author":[{"dropping-particle":"","family":"Kimhy","given":"David","non-dropping-particle":"","parse-names":false,"suffix":""},{"dropping-particle":"","family":"Lister","given":"Amanda","non-dropping-particle":"","parse-names":false,"suffix":""},{"dropping-particle":"","family":"Liu","given":"Ying","non-dropping-particle":"","parse-names":false,"suffix":""},{"dropping-particle":"","family":"Vakhrusheva","given":"Julia","non-dropping-particle":"","parse-names":false,"suffix":""},{"dropping-particle":"","family":"Delespaul","given":"Philippe","non-dropping-particle":"","parse-names":false,"suffix":""},{"dropping-particle":"","family":"Malaspina","given":"Dolores","non-dropping-particle":"","parse-names":false,"suffix":""},{"dropping-particle":"","family":"Ospina","given":"Luz H.","non-dropping-particle":"","parse-names":false,"suffix":""},{"dropping-particle":"","family":"Mittal","given":"Vijay A.","non-dropping-particle":"","parse-names":false,"suffix":""},{"dropping-particle":"","family":"Gross","given":"James J.","non-dropping-particle":"","parse-names":false,"suffix":""},{"dropping-particle":"","family":"Wang","given":"Yuanjia","non-dropping-particle":"","parse-names":false,"suffix":""}],"container-title":"npj Schizophrenia","id":"ITEM-1","issue":"1","issued":{"date-parts":[["2020"]]},"page":"1-7","publisher":"Springer US","title":"The impact of emotion awareness and regulation on psychotic symptoms during daily functioning","type":"article-journal","volume":"6"},"uris":["http://www.mendeley.com/documents/?uuid=b6b11039-55f5-4139-b3db-de00cb20d68c"]}],"mendeley":{"formattedCitation":"(Kimhy et al., 2020)","plainTextFormattedCitation":"(Kimhy et al., 2020)","previouslyFormattedCitation":"(Kimhy et al., 2020)"},"properties":{"noteIndex":0},"schema":"https://github.com/citation-style-language/schema/raw/master/csl-citation.json"}</w:instrText>
      </w:r>
      <w:r w:rsidR="0003194B" w:rsidRPr="00780B71">
        <w:rPr>
          <w:rFonts w:asciiTheme="minorHAnsi" w:hAnsiTheme="minorHAnsi" w:cstheme="minorHAnsi"/>
          <w:b/>
          <w:bCs/>
          <w:sz w:val="24"/>
          <w:lang w:eastAsia="en-GB"/>
        </w:rPr>
        <w:fldChar w:fldCharType="separate"/>
      </w:r>
      <w:r w:rsidR="0003194B" w:rsidRPr="00780B71">
        <w:rPr>
          <w:rFonts w:asciiTheme="minorHAnsi" w:hAnsiTheme="minorHAnsi" w:cstheme="minorHAnsi"/>
          <w:bCs/>
          <w:noProof/>
          <w:sz w:val="24"/>
          <w:lang w:eastAsia="en-GB"/>
        </w:rPr>
        <w:t>(Kimhy et al., 2020)</w:t>
      </w:r>
      <w:r w:rsidR="0003194B" w:rsidRPr="00780B71">
        <w:rPr>
          <w:rFonts w:asciiTheme="minorHAnsi" w:hAnsiTheme="minorHAnsi" w:cstheme="minorHAnsi"/>
          <w:b/>
          <w:bCs/>
          <w:sz w:val="24"/>
          <w:lang w:eastAsia="en-GB"/>
        </w:rPr>
        <w:fldChar w:fldCharType="end"/>
      </w:r>
      <w:r w:rsidR="00476049" w:rsidRPr="00780B71">
        <w:rPr>
          <w:rFonts w:asciiTheme="minorHAnsi" w:hAnsiTheme="minorHAnsi" w:cstheme="minorHAnsi"/>
          <w:b/>
          <w:bCs/>
          <w:sz w:val="24"/>
          <w:lang w:eastAsia="en-GB"/>
        </w:rPr>
        <w:t>,</w:t>
      </w:r>
      <w:r w:rsidR="005A519A" w:rsidRPr="00780B71">
        <w:rPr>
          <w:rFonts w:asciiTheme="minorHAnsi" w:hAnsiTheme="minorHAnsi" w:cstheme="minorHAnsi"/>
          <w:bCs/>
          <w:sz w:val="24"/>
          <w:lang w:eastAsia="en-GB"/>
        </w:rPr>
        <w:t xml:space="preserve"> and</w:t>
      </w:r>
      <w:r w:rsidR="00AF637D" w:rsidRPr="00780B71">
        <w:rPr>
          <w:rFonts w:asciiTheme="minorHAnsi" w:hAnsiTheme="minorHAnsi" w:cstheme="minorHAnsi"/>
          <w:bCs/>
          <w:sz w:val="24"/>
          <w:lang w:eastAsia="en-GB"/>
        </w:rPr>
        <w:t xml:space="preserve"> </w:t>
      </w:r>
      <w:r w:rsidR="0003194B" w:rsidRPr="00780B71">
        <w:rPr>
          <w:rFonts w:asciiTheme="minorHAnsi" w:hAnsiTheme="minorHAnsi" w:cstheme="minorHAnsi"/>
          <w:bCs/>
          <w:sz w:val="24"/>
          <w:lang w:eastAsia="en-GB"/>
        </w:rPr>
        <w:t>self-blam</w:t>
      </w:r>
      <w:r w:rsidR="005C0825" w:rsidRPr="00780B71">
        <w:rPr>
          <w:rFonts w:asciiTheme="minorHAnsi" w:hAnsiTheme="minorHAnsi" w:cstheme="minorHAnsi"/>
          <w:bCs/>
          <w:sz w:val="24"/>
          <w:lang w:eastAsia="en-GB"/>
        </w:rPr>
        <w:t>e</w:t>
      </w:r>
      <w:r w:rsidR="0003194B" w:rsidRPr="00780B71">
        <w:rPr>
          <w:rFonts w:asciiTheme="minorHAnsi" w:hAnsiTheme="minorHAnsi" w:cstheme="minorHAnsi"/>
          <w:bCs/>
          <w:sz w:val="24"/>
          <w:lang w:eastAsia="en-GB"/>
        </w:rPr>
        <w:t xml:space="preserve"> predict</w:t>
      </w:r>
      <w:r w:rsidR="005A519A" w:rsidRPr="00780B71">
        <w:rPr>
          <w:rFonts w:asciiTheme="minorHAnsi" w:hAnsiTheme="minorHAnsi" w:cstheme="minorHAnsi"/>
          <w:bCs/>
          <w:sz w:val="24"/>
          <w:lang w:eastAsia="en-GB"/>
        </w:rPr>
        <w:t xml:space="preserve">ed </w:t>
      </w:r>
      <w:r w:rsidR="0003194B" w:rsidRPr="00780B71">
        <w:rPr>
          <w:rFonts w:asciiTheme="minorHAnsi" w:hAnsiTheme="minorHAnsi" w:cstheme="minorHAnsi"/>
          <w:bCs/>
          <w:sz w:val="24"/>
          <w:lang w:eastAsia="en-GB"/>
        </w:rPr>
        <w:t xml:space="preserve">paranoia </w:t>
      </w:r>
      <w:r w:rsidR="005C0825" w:rsidRPr="00780B71">
        <w:rPr>
          <w:rFonts w:asciiTheme="minorHAnsi" w:hAnsiTheme="minorHAnsi" w:cstheme="minorHAnsi"/>
          <w:bCs/>
          <w:sz w:val="24"/>
          <w:lang w:eastAsia="en-GB"/>
        </w:rPr>
        <w:t xml:space="preserve">in a non-clinical sample </w:t>
      </w:r>
      <w:r w:rsidR="0003194B" w:rsidRPr="00780B71">
        <w:rPr>
          <w:rFonts w:asciiTheme="minorHAnsi" w:hAnsiTheme="minorHAnsi" w:cstheme="minorHAnsi"/>
          <w:bCs/>
          <w:sz w:val="24"/>
          <w:lang w:eastAsia="en-GB"/>
        </w:rPr>
        <w:t xml:space="preserve">one month later </w:t>
      </w:r>
      <w:r w:rsidR="00AF3FF5" w:rsidRPr="00780B71">
        <w:rPr>
          <w:rFonts w:asciiTheme="minorHAnsi" w:hAnsiTheme="minorHAnsi" w:cstheme="minorHAnsi"/>
          <w:b/>
          <w:bCs/>
          <w:sz w:val="24"/>
          <w:lang w:eastAsia="en-GB"/>
        </w:rPr>
        <w:fldChar w:fldCharType="begin" w:fldLock="1"/>
      </w:r>
      <w:r w:rsidR="0061475A" w:rsidRPr="00780B71">
        <w:rPr>
          <w:rFonts w:asciiTheme="minorHAnsi" w:hAnsiTheme="minorHAnsi" w:cstheme="minorHAnsi"/>
          <w:bCs/>
          <w:sz w:val="24"/>
          <w:lang w:eastAsia="en-GB"/>
        </w:rPr>
        <w:instrText>ADDIN CSL_CITATION {"citationItems":[{"id":"ITEM-1","itemData":{"DOI":"10.1007/s10608-013-9523-6","ISSN":"1573-2819","abstract":"The study investigates whether adaptive and maladaptive cognitive emotion regulation (ER) strategies such as reappraisal, catastrophizing or self-blaming prospectively predict paranoia. We conducted an exploratory longitudinal study with two measurement points, 1 month apart, in a subclinical sample using an online-survey (N = 60). Using bivariate correlations and linear regression analysis, we investigated the cross-sectional and prospective relationship of paranoia and cognitive ER strategies. Only maladaptive cognitive ER strategies were correlated with paranoia. The maladaptive ER strategy ‘self-blaming’ at Time 1 positively predicted paranoia at Time 2 (R2 = 0.66, p &lt; 0.001). Maladaptive ER has an explanatory value to inform the underlying mechanisms of paranoia in subclinical and potentially clinical samples.","author":[{"dropping-particle":"","family":"Westermann","given":"Stefan","non-dropping-particle":"","parse-names":false,"suffix":""},{"dropping-particle":"","family":"Boden","given":"Matthew T","non-dropping-particle":"","parse-names":false,"suffix":""},{"dropping-particle":"","family":"Gross","given":"James J","non-dropping-particle":"","parse-names":false,"suffix":""},{"dropping-particle":"","family":"Lincoln","given":"Tania M","non-dropping-particle":"","parse-names":false,"suffix":""}],"container-title":"Cognitive Therapy and Research","id":"ITEM-1","issue":"4","issued":{"date-parts":[["2013"]]},"page":"881-885","title":"Maladaptive Cognitive Emotion Regulation Prospectively Predicts Subclinical Paranoia","type":"article-journal","volume":"37"},"uris":["http://www.mendeley.com/documents/?uuid=df6162c2-7e50-45b8-bcba-eebb8e03231d"]}],"mendeley":{"formattedCitation":"(Westermann et al., 2013)","plainTextFormattedCitation":"(Westermann et al., 2013)","previouslyFormattedCitation":"(Westermann et al., 2013)"},"properties":{"noteIndex":0},"schema":"https://github.com/citation-style-language/schema/raw/master/csl-citation.json"}</w:instrText>
      </w:r>
      <w:r w:rsidR="00AF3FF5" w:rsidRPr="00780B71">
        <w:rPr>
          <w:rFonts w:asciiTheme="minorHAnsi" w:hAnsiTheme="minorHAnsi" w:cstheme="minorHAnsi"/>
          <w:b/>
          <w:bCs/>
          <w:sz w:val="24"/>
          <w:lang w:eastAsia="en-GB"/>
        </w:rPr>
        <w:fldChar w:fldCharType="separate"/>
      </w:r>
      <w:r w:rsidR="0003194B" w:rsidRPr="00780B71">
        <w:rPr>
          <w:rFonts w:asciiTheme="minorHAnsi" w:hAnsiTheme="minorHAnsi" w:cstheme="minorHAnsi"/>
          <w:bCs/>
          <w:noProof/>
          <w:sz w:val="24"/>
          <w:lang w:eastAsia="en-GB"/>
        </w:rPr>
        <w:t>(Westermann et al., 2013)</w:t>
      </w:r>
      <w:r w:rsidR="00AF3FF5" w:rsidRPr="00780B71">
        <w:rPr>
          <w:rFonts w:asciiTheme="minorHAnsi" w:hAnsiTheme="minorHAnsi" w:cstheme="minorHAnsi"/>
          <w:b/>
          <w:bCs/>
          <w:sz w:val="24"/>
          <w:lang w:eastAsia="en-GB"/>
        </w:rPr>
        <w:fldChar w:fldCharType="end"/>
      </w:r>
      <w:r w:rsidR="00AF3FF5" w:rsidRPr="00780B71">
        <w:rPr>
          <w:rFonts w:asciiTheme="minorHAnsi" w:hAnsiTheme="minorHAnsi" w:cstheme="minorHAnsi"/>
          <w:bCs/>
          <w:sz w:val="24"/>
          <w:lang w:eastAsia="en-GB"/>
        </w:rPr>
        <w:t>.</w:t>
      </w:r>
      <w:r w:rsidR="00AF3FF5" w:rsidRPr="00780B71">
        <w:rPr>
          <w:rFonts w:asciiTheme="minorHAnsi" w:hAnsiTheme="minorHAnsi" w:cstheme="minorHAnsi"/>
          <w:sz w:val="24"/>
        </w:rPr>
        <w:t xml:space="preserve"> </w:t>
      </w:r>
    </w:p>
    <w:p w14:paraId="584DF3C8" w14:textId="6FE32349" w:rsidR="00135043" w:rsidRPr="00780B71" w:rsidRDefault="00135043" w:rsidP="00E07141">
      <w:pPr>
        <w:spacing w:after="160" w:line="480" w:lineRule="auto"/>
        <w:ind w:firstLine="567"/>
        <w:rPr>
          <w:rFonts w:asciiTheme="minorHAnsi" w:hAnsiTheme="minorHAnsi" w:cstheme="minorHAnsi"/>
          <w:sz w:val="24"/>
          <w:szCs w:val="24"/>
          <w:lang w:eastAsia="en-GB"/>
        </w:rPr>
      </w:pPr>
      <w:r w:rsidRPr="00780B71">
        <w:rPr>
          <w:rFonts w:asciiTheme="minorHAnsi" w:hAnsiTheme="minorHAnsi" w:cstheme="minorHAnsi"/>
          <w:sz w:val="24"/>
          <w:szCs w:val="24"/>
          <w:lang w:eastAsia="en-GB"/>
        </w:rPr>
        <w:t>In the present review</w:t>
      </w:r>
      <w:r w:rsidR="0034197F" w:rsidRPr="00780B71">
        <w:rPr>
          <w:rFonts w:asciiTheme="minorHAnsi" w:hAnsiTheme="minorHAnsi" w:cstheme="minorHAnsi"/>
          <w:sz w:val="24"/>
          <w:szCs w:val="24"/>
          <w:lang w:eastAsia="en-GB"/>
        </w:rPr>
        <w:t xml:space="preserve">, </w:t>
      </w:r>
      <w:r w:rsidR="00C37C16" w:rsidRPr="00780B71">
        <w:rPr>
          <w:rFonts w:asciiTheme="minorHAnsi" w:hAnsiTheme="minorHAnsi" w:cstheme="minorHAnsi"/>
          <w:sz w:val="24"/>
          <w:szCs w:val="24"/>
          <w:lang w:eastAsia="en-GB"/>
        </w:rPr>
        <w:t>fo</w:t>
      </w:r>
      <w:r w:rsidR="00C37C16" w:rsidRPr="00780B71">
        <w:rPr>
          <w:rFonts w:asciiTheme="minorHAnsi" w:hAnsiTheme="minorHAnsi" w:cstheme="minorHAnsi"/>
          <w:sz w:val="24"/>
          <w:lang w:eastAsia="en-GB"/>
        </w:rPr>
        <w:t xml:space="preserve">ur studies examined affective dysregulation, </w:t>
      </w:r>
      <w:r w:rsidR="00753D3A" w:rsidRPr="00780B71">
        <w:rPr>
          <w:rFonts w:asciiTheme="minorHAnsi" w:hAnsiTheme="minorHAnsi" w:cstheme="minorHAnsi"/>
          <w:sz w:val="24"/>
          <w:szCs w:val="24"/>
          <w:lang w:eastAsia="en-GB"/>
        </w:rPr>
        <w:t>three</w:t>
      </w:r>
      <w:r w:rsidR="007F61A7" w:rsidRPr="00780B71">
        <w:rPr>
          <w:rFonts w:asciiTheme="minorHAnsi" w:hAnsiTheme="minorHAnsi" w:cstheme="minorHAnsi"/>
          <w:sz w:val="24"/>
          <w:szCs w:val="24"/>
          <w:lang w:eastAsia="en-GB"/>
        </w:rPr>
        <w:t xml:space="preserve"> </w:t>
      </w:r>
      <w:r w:rsidR="00684DD8" w:rsidRPr="00780B71">
        <w:rPr>
          <w:rFonts w:asciiTheme="minorHAnsi" w:hAnsiTheme="minorHAnsi" w:cstheme="minorHAnsi"/>
          <w:sz w:val="24"/>
          <w:szCs w:val="24"/>
          <w:lang w:eastAsia="en-GB"/>
        </w:rPr>
        <w:t xml:space="preserve">of which </w:t>
      </w:r>
      <w:r w:rsidR="00753D3A" w:rsidRPr="00780B71">
        <w:rPr>
          <w:rFonts w:asciiTheme="minorHAnsi" w:hAnsiTheme="minorHAnsi" w:cstheme="minorHAnsi"/>
          <w:sz w:val="24"/>
          <w:szCs w:val="24"/>
          <w:lang w:eastAsia="en-GB"/>
        </w:rPr>
        <w:t xml:space="preserve">recruited </w:t>
      </w:r>
      <w:r w:rsidR="00325F5E" w:rsidRPr="00780B71">
        <w:rPr>
          <w:rFonts w:asciiTheme="minorHAnsi" w:hAnsiTheme="minorHAnsi" w:cstheme="minorHAnsi"/>
          <w:sz w:val="24"/>
          <w:szCs w:val="24"/>
          <w:lang w:eastAsia="en-GB"/>
        </w:rPr>
        <w:t xml:space="preserve">people with </w:t>
      </w:r>
      <w:r w:rsidR="00753D3A" w:rsidRPr="00780B71">
        <w:rPr>
          <w:rFonts w:asciiTheme="minorHAnsi" w:hAnsiTheme="minorHAnsi" w:cstheme="minorHAnsi"/>
          <w:sz w:val="24"/>
          <w:szCs w:val="24"/>
          <w:lang w:eastAsia="en-GB"/>
        </w:rPr>
        <w:t>clinical levels of psychosis (</w:t>
      </w:r>
      <w:proofErr w:type="spellStart"/>
      <w:r w:rsidR="00753D3A" w:rsidRPr="00780B71">
        <w:rPr>
          <w:rFonts w:asciiTheme="minorHAnsi" w:hAnsiTheme="minorHAnsi" w:cstheme="minorHAnsi"/>
          <w:sz w:val="24"/>
          <w:szCs w:val="24"/>
          <w:lang w:eastAsia="en-GB"/>
        </w:rPr>
        <w:t>Ascone</w:t>
      </w:r>
      <w:proofErr w:type="spellEnd"/>
      <w:r w:rsidR="00753D3A" w:rsidRPr="00780B71">
        <w:rPr>
          <w:rFonts w:asciiTheme="minorHAnsi" w:hAnsiTheme="minorHAnsi" w:cstheme="minorHAnsi"/>
          <w:sz w:val="24"/>
          <w:szCs w:val="24"/>
          <w:lang w:eastAsia="en-GB"/>
        </w:rPr>
        <w:t xml:space="preserve"> et al., 2020; Castilho </w:t>
      </w:r>
      <w:r w:rsidR="0034197F" w:rsidRPr="00780B71">
        <w:rPr>
          <w:rFonts w:asciiTheme="minorHAnsi" w:hAnsiTheme="minorHAnsi" w:cstheme="minorHAnsi"/>
          <w:sz w:val="24"/>
          <w:szCs w:val="24"/>
          <w:lang w:eastAsia="en-GB"/>
        </w:rPr>
        <w:t xml:space="preserve">et al., </w:t>
      </w:r>
      <w:r w:rsidR="00753D3A" w:rsidRPr="00780B71">
        <w:rPr>
          <w:rFonts w:asciiTheme="minorHAnsi" w:hAnsiTheme="minorHAnsi" w:cstheme="minorHAnsi"/>
          <w:sz w:val="24"/>
          <w:szCs w:val="24"/>
          <w:lang w:eastAsia="en-GB"/>
        </w:rPr>
        <w:t>2017</w:t>
      </w:r>
      <w:r w:rsidR="0034197F" w:rsidRPr="00780B71">
        <w:rPr>
          <w:rFonts w:asciiTheme="minorHAnsi" w:hAnsiTheme="minorHAnsi" w:cstheme="minorHAnsi"/>
          <w:sz w:val="24"/>
          <w:szCs w:val="24"/>
          <w:lang w:eastAsia="en-GB"/>
        </w:rPr>
        <w:t>; Jones 2015</w:t>
      </w:r>
      <w:r w:rsidR="00753D3A" w:rsidRPr="00780B71">
        <w:rPr>
          <w:rFonts w:asciiTheme="minorHAnsi" w:hAnsiTheme="minorHAnsi" w:cstheme="minorHAnsi"/>
          <w:sz w:val="24"/>
          <w:szCs w:val="24"/>
          <w:lang w:eastAsia="en-GB"/>
        </w:rPr>
        <w:t>)</w:t>
      </w:r>
      <w:r w:rsidR="00B134D8" w:rsidRPr="00780B71">
        <w:rPr>
          <w:rFonts w:asciiTheme="minorHAnsi" w:hAnsiTheme="minorHAnsi" w:cstheme="minorHAnsi"/>
          <w:sz w:val="24"/>
          <w:szCs w:val="24"/>
          <w:lang w:eastAsia="en-GB"/>
        </w:rPr>
        <w:t xml:space="preserve"> and o</w:t>
      </w:r>
      <w:r w:rsidR="0034197F" w:rsidRPr="00780B71">
        <w:rPr>
          <w:rFonts w:asciiTheme="minorHAnsi" w:hAnsiTheme="minorHAnsi" w:cstheme="minorHAnsi"/>
          <w:sz w:val="24"/>
          <w:szCs w:val="24"/>
          <w:lang w:eastAsia="en-GB"/>
        </w:rPr>
        <w:t>ne recruited</w:t>
      </w:r>
      <w:r w:rsidR="00FF3D35" w:rsidRPr="00780B71">
        <w:rPr>
          <w:rFonts w:asciiTheme="minorHAnsi" w:hAnsiTheme="minorHAnsi" w:cstheme="minorHAnsi"/>
          <w:sz w:val="24"/>
          <w:szCs w:val="24"/>
          <w:lang w:eastAsia="en-GB"/>
        </w:rPr>
        <w:t xml:space="preserve"> </w:t>
      </w:r>
      <w:r w:rsidR="00753D3A" w:rsidRPr="00780B71">
        <w:rPr>
          <w:rFonts w:asciiTheme="minorHAnsi" w:hAnsiTheme="minorHAnsi" w:cstheme="minorHAnsi"/>
          <w:sz w:val="24"/>
          <w:szCs w:val="24"/>
          <w:lang w:eastAsia="en-GB"/>
        </w:rPr>
        <w:t>u</w:t>
      </w:r>
      <w:r w:rsidRPr="00780B71">
        <w:rPr>
          <w:rFonts w:asciiTheme="minorHAnsi" w:hAnsiTheme="minorHAnsi" w:cstheme="minorHAnsi"/>
          <w:sz w:val="24"/>
          <w:szCs w:val="24"/>
          <w:lang w:eastAsia="en-GB"/>
        </w:rPr>
        <w:t>niversity students (</w:t>
      </w:r>
      <w:proofErr w:type="spellStart"/>
      <w:r w:rsidRPr="00780B71">
        <w:rPr>
          <w:rFonts w:asciiTheme="minorHAnsi" w:hAnsiTheme="minorHAnsi" w:cstheme="minorHAnsi"/>
          <w:sz w:val="24"/>
          <w:szCs w:val="24"/>
          <w:lang w:eastAsia="en-GB"/>
        </w:rPr>
        <w:t>Udachina</w:t>
      </w:r>
      <w:proofErr w:type="spellEnd"/>
      <w:r w:rsidRPr="00780B71">
        <w:rPr>
          <w:rFonts w:asciiTheme="minorHAnsi" w:hAnsiTheme="minorHAnsi" w:cstheme="minorHAnsi"/>
          <w:sz w:val="24"/>
          <w:szCs w:val="24"/>
          <w:lang w:eastAsia="en-GB"/>
        </w:rPr>
        <w:t xml:space="preserve"> &amp; Bentall</w:t>
      </w:r>
      <w:r w:rsidR="003A6006" w:rsidRPr="00780B71">
        <w:rPr>
          <w:rFonts w:asciiTheme="minorHAnsi" w:hAnsiTheme="minorHAnsi" w:cstheme="minorHAnsi"/>
          <w:sz w:val="24"/>
          <w:szCs w:val="24"/>
          <w:lang w:eastAsia="en-GB"/>
        </w:rPr>
        <w:t>,</w:t>
      </w:r>
      <w:r w:rsidRPr="00780B71">
        <w:rPr>
          <w:rFonts w:asciiTheme="minorHAnsi" w:hAnsiTheme="minorHAnsi" w:cstheme="minorHAnsi"/>
          <w:sz w:val="24"/>
          <w:szCs w:val="24"/>
          <w:lang w:eastAsia="en-GB"/>
        </w:rPr>
        <w:t xml:space="preserve"> 2014)</w:t>
      </w:r>
      <w:r w:rsidR="00B134D8" w:rsidRPr="00780B71">
        <w:rPr>
          <w:rFonts w:asciiTheme="minorHAnsi" w:hAnsiTheme="minorHAnsi" w:cstheme="minorHAnsi"/>
          <w:sz w:val="24"/>
          <w:szCs w:val="24"/>
          <w:lang w:eastAsia="en-GB"/>
        </w:rPr>
        <w:t xml:space="preserve">. </w:t>
      </w:r>
      <w:proofErr w:type="spellStart"/>
      <w:r w:rsidRPr="00780B71">
        <w:rPr>
          <w:rFonts w:asciiTheme="minorHAnsi" w:hAnsiTheme="minorHAnsi" w:cstheme="minorHAnsi"/>
          <w:sz w:val="24"/>
          <w:szCs w:val="24"/>
          <w:lang w:eastAsia="en-GB"/>
        </w:rPr>
        <w:t>Ascone</w:t>
      </w:r>
      <w:proofErr w:type="spellEnd"/>
      <w:r w:rsidRPr="00780B71">
        <w:rPr>
          <w:rFonts w:asciiTheme="minorHAnsi" w:hAnsiTheme="minorHAnsi" w:cstheme="minorHAnsi"/>
          <w:sz w:val="24"/>
          <w:szCs w:val="24"/>
          <w:lang w:eastAsia="en-GB"/>
        </w:rPr>
        <w:t xml:space="preserve"> </w:t>
      </w:r>
      <w:r w:rsidR="0034197F" w:rsidRPr="00780B71">
        <w:rPr>
          <w:rFonts w:asciiTheme="minorHAnsi" w:hAnsiTheme="minorHAnsi" w:cstheme="minorHAnsi"/>
          <w:sz w:val="24"/>
          <w:szCs w:val="24"/>
          <w:lang w:eastAsia="en-GB"/>
        </w:rPr>
        <w:t xml:space="preserve">et al. </w:t>
      </w:r>
      <w:r w:rsidR="00233D84" w:rsidRPr="00780B71">
        <w:rPr>
          <w:rFonts w:asciiTheme="minorHAnsi" w:hAnsiTheme="minorHAnsi" w:cstheme="minorHAnsi"/>
          <w:sz w:val="24"/>
          <w:szCs w:val="24"/>
          <w:lang w:eastAsia="en-GB"/>
        </w:rPr>
        <w:t xml:space="preserve">(2020) </w:t>
      </w:r>
      <w:r w:rsidR="0034197F" w:rsidRPr="00780B71">
        <w:rPr>
          <w:rFonts w:asciiTheme="minorHAnsi" w:hAnsiTheme="minorHAnsi" w:cstheme="minorHAnsi"/>
          <w:sz w:val="24"/>
          <w:szCs w:val="24"/>
          <w:lang w:eastAsia="en-GB"/>
        </w:rPr>
        <w:t xml:space="preserve">also recruited healthy controls. </w:t>
      </w:r>
    </w:p>
    <w:p w14:paraId="418E1FDD" w14:textId="63253A07" w:rsidR="00AF2C76" w:rsidRPr="00780B71" w:rsidRDefault="0097619E" w:rsidP="00E07141">
      <w:pPr>
        <w:spacing w:line="480" w:lineRule="auto"/>
        <w:ind w:firstLine="567"/>
        <w:rPr>
          <w:rFonts w:asciiTheme="minorHAnsi" w:hAnsiTheme="minorHAnsi" w:cstheme="minorHAnsi"/>
          <w:sz w:val="24"/>
          <w:szCs w:val="24"/>
          <w:lang w:eastAsia="en-GB"/>
        </w:rPr>
      </w:pPr>
      <w:r w:rsidRPr="00780B71">
        <w:rPr>
          <w:rFonts w:asciiTheme="minorHAnsi" w:hAnsiTheme="minorHAnsi" w:cstheme="minorHAnsi"/>
          <w:sz w:val="24"/>
          <w:szCs w:val="24"/>
          <w:lang w:eastAsia="en-GB"/>
        </w:rPr>
        <w:t xml:space="preserve">In terms of anxious attachment, </w:t>
      </w:r>
      <w:proofErr w:type="spellStart"/>
      <w:r w:rsidRPr="00780B71">
        <w:rPr>
          <w:rFonts w:asciiTheme="minorHAnsi" w:hAnsiTheme="minorHAnsi" w:cstheme="minorHAnsi"/>
          <w:sz w:val="24"/>
          <w:szCs w:val="24"/>
          <w:lang w:eastAsia="en-GB"/>
        </w:rPr>
        <w:t>Ascone</w:t>
      </w:r>
      <w:proofErr w:type="spellEnd"/>
      <w:r w:rsidRPr="00780B71">
        <w:rPr>
          <w:rFonts w:asciiTheme="minorHAnsi" w:hAnsiTheme="minorHAnsi" w:cstheme="minorHAnsi"/>
          <w:sz w:val="24"/>
          <w:szCs w:val="24"/>
          <w:lang w:eastAsia="en-GB"/>
        </w:rPr>
        <w:t xml:space="preserve"> et al. (2020) found </w:t>
      </w:r>
      <w:r w:rsidR="00537164" w:rsidRPr="00780B71">
        <w:rPr>
          <w:rFonts w:asciiTheme="minorHAnsi" w:hAnsiTheme="minorHAnsi" w:cstheme="minorHAnsi"/>
          <w:sz w:val="24"/>
          <w:szCs w:val="24"/>
          <w:lang w:eastAsia="en-GB"/>
        </w:rPr>
        <w:t xml:space="preserve">that </w:t>
      </w:r>
      <w:r w:rsidRPr="00780B71">
        <w:rPr>
          <w:rFonts w:asciiTheme="minorHAnsi" w:hAnsiTheme="minorHAnsi" w:cstheme="minorHAnsi"/>
          <w:sz w:val="24"/>
          <w:szCs w:val="24"/>
          <w:lang w:eastAsia="en-GB"/>
        </w:rPr>
        <w:t xml:space="preserve">hyperactivating </w:t>
      </w:r>
      <w:r w:rsidR="0047708E" w:rsidRPr="00780B71">
        <w:rPr>
          <w:rFonts w:asciiTheme="minorHAnsi" w:hAnsiTheme="minorHAnsi" w:cstheme="minorHAnsi"/>
          <w:sz w:val="24"/>
          <w:szCs w:val="24"/>
          <w:lang w:eastAsia="en-GB"/>
        </w:rPr>
        <w:t>affect</w:t>
      </w:r>
      <w:r w:rsidRPr="00780B71">
        <w:rPr>
          <w:rFonts w:asciiTheme="minorHAnsi" w:hAnsiTheme="minorHAnsi" w:cstheme="minorHAnsi"/>
          <w:sz w:val="24"/>
          <w:szCs w:val="24"/>
          <w:lang w:eastAsia="en-GB"/>
        </w:rPr>
        <w:t xml:space="preserve"> regulation (rumination, self-blame, and </w:t>
      </w:r>
      <w:r w:rsidR="002468FF" w:rsidRPr="00780B71">
        <w:rPr>
          <w:rFonts w:asciiTheme="minorHAnsi" w:hAnsiTheme="minorHAnsi" w:cstheme="minorHAnsi"/>
          <w:sz w:val="24"/>
          <w:szCs w:val="24"/>
          <w:lang w:eastAsia="en-GB"/>
        </w:rPr>
        <w:t>catastrophising</w:t>
      </w:r>
      <w:r w:rsidRPr="00780B71">
        <w:rPr>
          <w:rFonts w:asciiTheme="minorHAnsi" w:hAnsiTheme="minorHAnsi" w:cstheme="minorHAnsi"/>
          <w:sz w:val="24"/>
          <w:szCs w:val="24"/>
          <w:lang w:eastAsia="en-GB"/>
        </w:rPr>
        <w:t>) fully mediated the link between attachment anxiety and increased paranoia in the psychosis sample, but not in healthy controls.</w:t>
      </w:r>
      <w:r w:rsidR="00AF2C76" w:rsidRPr="00780B71">
        <w:rPr>
          <w:rFonts w:asciiTheme="minorHAnsi" w:hAnsiTheme="minorHAnsi" w:cstheme="minorHAnsi"/>
          <w:sz w:val="24"/>
          <w:szCs w:val="24"/>
          <w:lang w:eastAsia="en-GB"/>
        </w:rPr>
        <w:t xml:space="preserve"> </w:t>
      </w:r>
      <w:r w:rsidR="007F61A7" w:rsidRPr="00780B71">
        <w:rPr>
          <w:rFonts w:asciiTheme="minorHAnsi" w:hAnsiTheme="minorHAnsi" w:cstheme="minorHAnsi"/>
          <w:sz w:val="24"/>
          <w:szCs w:val="24"/>
          <w:lang w:eastAsia="en-GB"/>
        </w:rPr>
        <w:t>Similarly,</w:t>
      </w:r>
      <w:r w:rsidR="00AF2C76" w:rsidRPr="00780B71">
        <w:rPr>
          <w:rFonts w:asciiTheme="minorHAnsi" w:hAnsiTheme="minorHAnsi" w:cstheme="minorHAnsi"/>
          <w:sz w:val="24"/>
          <w:szCs w:val="24"/>
          <w:lang w:eastAsia="en-GB"/>
        </w:rPr>
        <w:t xml:space="preserve"> more internal dysfunctional </w:t>
      </w:r>
      <w:r w:rsidR="0047708E" w:rsidRPr="00780B71">
        <w:rPr>
          <w:rFonts w:asciiTheme="minorHAnsi" w:hAnsiTheme="minorHAnsi" w:cstheme="minorHAnsi"/>
          <w:sz w:val="24"/>
          <w:szCs w:val="24"/>
          <w:lang w:eastAsia="en-GB"/>
        </w:rPr>
        <w:t xml:space="preserve">affect </w:t>
      </w:r>
      <w:r w:rsidR="00AF2C76" w:rsidRPr="00780B71">
        <w:rPr>
          <w:rFonts w:asciiTheme="minorHAnsi" w:hAnsiTheme="minorHAnsi" w:cstheme="minorHAnsi"/>
          <w:sz w:val="24"/>
          <w:szCs w:val="24"/>
          <w:lang w:eastAsia="en-GB"/>
        </w:rPr>
        <w:t xml:space="preserve">regulation (e.g. </w:t>
      </w:r>
      <w:r w:rsidR="00D3404D" w:rsidRPr="00780B71">
        <w:rPr>
          <w:rFonts w:asciiTheme="minorHAnsi" w:hAnsiTheme="minorHAnsi" w:cstheme="minorHAnsi"/>
          <w:sz w:val="24"/>
          <w:szCs w:val="24"/>
          <w:lang w:eastAsia="en-GB"/>
        </w:rPr>
        <w:t>dwelling on thoughts and feelings</w:t>
      </w:r>
      <w:r w:rsidR="00AF2C76" w:rsidRPr="00780B71">
        <w:rPr>
          <w:rFonts w:asciiTheme="minorHAnsi" w:hAnsiTheme="minorHAnsi" w:cstheme="minorHAnsi"/>
          <w:sz w:val="24"/>
          <w:szCs w:val="24"/>
          <w:lang w:eastAsia="en-GB"/>
        </w:rPr>
        <w:t xml:space="preserve">) mediated the relationship between fearful attachment </w:t>
      </w:r>
      <w:r w:rsidR="00C37C16" w:rsidRPr="00780B71">
        <w:rPr>
          <w:rFonts w:asciiTheme="minorHAnsi" w:hAnsiTheme="minorHAnsi" w:cstheme="minorHAnsi"/>
          <w:sz w:val="24"/>
          <w:szCs w:val="24"/>
          <w:lang w:eastAsia="en-GB"/>
        </w:rPr>
        <w:t>(</w:t>
      </w:r>
      <w:r w:rsidR="000A5AD5" w:rsidRPr="00780B71">
        <w:rPr>
          <w:rFonts w:asciiTheme="minorHAnsi" w:hAnsiTheme="minorHAnsi" w:cstheme="minorHAnsi"/>
          <w:sz w:val="24"/>
          <w:szCs w:val="24"/>
          <w:lang w:eastAsia="en-GB"/>
        </w:rPr>
        <w:t>negative view of self and other</w:t>
      </w:r>
      <w:r w:rsidR="00EB05D4" w:rsidRPr="00780B71">
        <w:rPr>
          <w:rFonts w:asciiTheme="minorHAnsi" w:hAnsiTheme="minorHAnsi" w:cstheme="minorHAnsi"/>
          <w:sz w:val="24"/>
          <w:szCs w:val="24"/>
          <w:lang w:eastAsia="en-GB"/>
        </w:rPr>
        <w:t xml:space="preserve">) </w:t>
      </w:r>
      <w:r w:rsidR="00141CAB" w:rsidRPr="00780B71">
        <w:rPr>
          <w:rFonts w:asciiTheme="minorHAnsi" w:hAnsiTheme="minorHAnsi" w:cstheme="minorHAnsi"/>
          <w:sz w:val="24"/>
          <w:szCs w:val="24"/>
          <w:lang w:eastAsia="en-GB"/>
        </w:rPr>
        <w:t xml:space="preserve">and increased hallucinations, but not between fearful attachment and other positive symptoms (Jones, 2015). </w:t>
      </w:r>
      <w:r w:rsidR="00972EF9" w:rsidRPr="00780B71">
        <w:rPr>
          <w:rFonts w:asciiTheme="minorHAnsi" w:hAnsiTheme="minorHAnsi" w:cstheme="minorHAnsi"/>
          <w:sz w:val="24"/>
          <w:szCs w:val="24"/>
          <w:lang w:eastAsia="en-GB"/>
        </w:rPr>
        <w:t>E</w:t>
      </w:r>
      <w:r w:rsidR="007F61A7" w:rsidRPr="00780B71">
        <w:rPr>
          <w:rFonts w:asciiTheme="minorHAnsi" w:hAnsiTheme="minorHAnsi" w:cstheme="minorHAnsi"/>
          <w:sz w:val="24"/>
          <w:szCs w:val="24"/>
          <w:lang w:eastAsia="en-GB"/>
        </w:rPr>
        <w:t>xperiential avoidance (unwillingness to experience</w:t>
      </w:r>
      <w:r w:rsidR="005A519A" w:rsidRPr="00780B71">
        <w:rPr>
          <w:rFonts w:asciiTheme="minorHAnsi" w:hAnsiTheme="minorHAnsi" w:cstheme="minorHAnsi"/>
          <w:sz w:val="24"/>
          <w:szCs w:val="24"/>
          <w:lang w:eastAsia="en-GB"/>
        </w:rPr>
        <w:t xml:space="preserve"> </w:t>
      </w:r>
      <w:r w:rsidR="002468FF" w:rsidRPr="00780B71">
        <w:rPr>
          <w:rFonts w:asciiTheme="minorHAnsi" w:hAnsiTheme="minorHAnsi" w:cstheme="minorHAnsi"/>
          <w:sz w:val="24"/>
          <w:szCs w:val="24"/>
          <w:lang w:eastAsia="en-GB"/>
        </w:rPr>
        <w:t>and attempt</w:t>
      </w:r>
      <w:r w:rsidR="00F72313" w:rsidRPr="00780B71">
        <w:rPr>
          <w:rFonts w:asciiTheme="minorHAnsi" w:hAnsiTheme="minorHAnsi" w:cstheme="minorHAnsi"/>
          <w:sz w:val="24"/>
          <w:szCs w:val="24"/>
          <w:lang w:eastAsia="en-GB"/>
        </w:rPr>
        <w:t>s</w:t>
      </w:r>
      <w:r w:rsidR="002468FF" w:rsidRPr="00780B71">
        <w:rPr>
          <w:rFonts w:asciiTheme="minorHAnsi" w:hAnsiTheme="minorHAnsi" w:cstheme="minorHAnsi"/>
          <w:sz w:val="24"/>
          <w:szCs w:val="24"/>
          <w:lang w:eastAsia="en-GB"/>
        </w:rPr>
        <w:t xml:space="preserve"> to supress </w:t>
      </w:r>
      <w:r w:rsidR="007F61A7" w:rsidRPr="00780B71">
        <w:rPr>
          <w:rFonts w:asciiTheme="minorHAnsi" w:hAnsiTheme="minorHAnsi" w:cstheme="minorHAnsi"/>
          <w:sz w:val="24"/>
          <w:szCs w:val="24"/>
          <w:lang w:eastAsia="en-GB"/>
        </w:rPr>
        <w:t>feelings;</w:t>
      </w:r>
      <w:r w:rsidR="00B66862" w:rsidRPr="00780B71">
        <w:rPr>
          <w:rFonts w:asciiTheme="minorHAnsi" w:hAnsiTheme="minorHAnsi" w:cstheme="minorHAnsi"/>
          <w:sz w:val="24"/>
          <w:szCs w:val="24"/>
          <w:lang w:eastAsia="en-GB"/>
        </w:rPr>
        <w:t xml:space="preserve"> </w:t>
      </w:r>
      <w:r w:rsidR="00B66862" w:rsidRPr="00780B71">
        <w:rPr>
          <w:rFonts w:asciiTheme="minorHAnsi" w:hAnsiTheme="minorHAnsi" w:cstheme="minorHAnsi"/>
          <w:sz w:val="24"/>
          <w:szCs w:val="24"/>
          <w:lang w:eastAsia="en-GB"/>
        </w:rPr>
        <w:fldChar w:fldCharType="begin" w:fldLock="1"/>
      </w:r>
      <w:r w:rsidR="00075B81" w:rsidRPr="00780B71">
        <w:rPr>
          <w:rFonts w:asciiTheme="minorHAnsi" w:hAnsiTheme="minorHAnsi" w:cstheme="minorHAnsi"/>
          <w:sz w:val="24"/>
          <w:szCs w:val="24"/>
          <w:lang w:eastAsia="en-GB"/>
        </w:rPr>
        <w:instrText>ADDIN CSL_CITATION {"citationItems":[{"id":"ITEM-1","itemData":{"DOI":"10.1007/BF03395492","ISSN":"2163-3452","abstract":"The present study describes the development of a short, general measure of experiential avoidance, based on a specific theoretical approach to this process. A theoretically driven iterative exploratory analysis using structural equation modeling on data from a clinical sample yielded a single factor comprising 9 items. A fully confirmatory factor analysis upheld this same 9-item factor in an independent clinical sample. The operational characteristics of the Acceptance and Action Questionnaire (AAQ) were then examined in 8 additional samples. All totaled, over 2,400 participants were studied. As expected, higher levels of experiential avoidance were associated with higher levels of general psychopathology, depression, anxiety, a variety of specific fears, trauma, and a lower quality of life. The AAQ related to more specific measures of avoidant coping and to self-deceptive positivity, but the relation to psychopathology could not be fully accounted for by these alternative measures. The data provide some initial support for the model of experiential avoidance based on Relational Frame Theory that is incorporated into Acceptance and Commitment Therapy, and provides researchers with a preliminary measure for use in population-based studies on experiential avoidance.","author":[{"dropping-particle":"","family":"Hayes","given":"Steven C","non-dropping-particle":"","parse-names":false,"suffix":""},{"dropping-particle":"","family":"Strosahl","given":"Kirk","non-dropping-particle":"","parse-names":false,"suffix":""},{"dropping-particle":"","family":"Wilson","given":"Kelly G","non-dropping-particle":"","parse-names":false,"suffix":""},{"dropping-particle":"","family":"Bissett","given":"Richard T","non-dropping-particle":"","parse-names":false,"suffix":""},{"dropping-particle":"","family":"Pistorello","given":"Jacqueline","non-dropping-particle":"","parse-names":false,"suffix":""},{"dropping-particle":"","family":"Toarmino","given":"Dosheen","non-dropping-particle":"","parse-names":false,"suffix":""},{"dropping-particle":"","family":"Polusny","given":"Melissa A","non-dropping-particle":"","parse-names":false,"suffix":""},{"dropping-particle":"","family":"Dykstra","given":"Thane A","non-dropping-particle":"","parse-names":false,"suffix":""},{"dropping-particle":"V","family":"Batten","given":"Sonja","non-dropping-particle":"","parse-names":false,"suffix":""},{"dropping-particle":"","family":"Bergan","given":"John","non-dropping-particle":"","parse-names":false,"suffix":""},{"dropping-particle":"","family":"Stewart","given":"Sherry H","non-dropping-particle":"","parse-names":false,"suffix":""},{"dropping-particle":"","family":"Zvolensky","given":"Michael J","non-dropping-particle":"","parse-names":false,"suffix":""},{"dropping-particle":"","family":"Eifert","given":"Georg H","non-dropping-particle":"","parse-names":false,"suffix":""},{"dropping-particle":"","family":"Bond","given":"Frank W","non-dropping-particle":"","parse-names":false,"suffix":""},{"dropping-particle":"","family":"Forsyth","given":"John P","non-dropping-particle":"","parse-names":false,"suffix":""},{"dropping-particle":"","family":"Karekla","given":"Maria","non-dropping-particle":"","parse-names":false,"suffix":""},{"dropping-particle":"","family":"McCurry","given":"Susan M","non-dropping-particle":"","parse-names":false,"suffix":""}],"container-title":"The Psychological Record","id":"ITEM-1","issue":"4","issued":{"date-parts":[["2004"]]},"page":"553-578","title":"Measuring experiential avoidance: A preliminary test of a working model","type":"article-journal","volume":"54"},"uris":["http://www.mendeley.com/documents/?uuid=a8050cf0-385b-41bb-921f-0aaef1a93e1d"]}],"mendeley":{"formattedCitation":"(Hayes et al., 2004)","manualFormatting":"Hayes et al., 2004)","plainTextFormattedCitation":"(Hayes et al., 2004)","previouslyFormattedCitation":"(Hayes et al., 2004)"},"properties":{"noteIndex":0},"schema":"https://github.com/citation-style-language/schema/raw/master/csl-citation.json"}</w:instrText>
      </w:r>
      <w:r w:rsidR="00B66862" w:rsidRPr="00780B71">
        <w:rPr>
          <w:rFonts w:asciiTheme="minorHAnsi" w:hAnsiTheme="minorHAnsi" w:cstheme="minorHAnsi"/>
          <w:sz w:val="24"/>
          <w:szCs w:val="24"/>
          <w:lang w:eastAsia="en-GB"/>
        </w:rPr>
        <w:fldChar w:fldCharType="separate"/>
      </w:r>
      <w:r w:rsidR="00AE6935" w:rsidRPr="00780B71">
        <w:rPr>
          <w:rFonts w:asciiTheme="minorHAnsi" w:hAnsiTheme="minorHAnsi" w:cstheme="minorHAnsi"/>
          <w:noProof/>
          <w:sz w:val="24"/>
          <w:szCs w:val="24"/>
          <w:lang w:eastAsia="en-GB"/>
        </w:rPr>
        <w:t>Hayes</w:t>
      </w:r>
      <w:r w:rsidR="00B66862" w:rsidRPr="00780B71">
        <w:rPr>
          <w:rFonts w:asciiTheme="minorHAnsi" w:hAnsiTheme="minorHAnsi" w:cstheme="minorHAnsi"/>
          <w:noProof/>
          <w:sz w:val="24"/>
          <w:szCs w:val="24"/>
          <w:lang w:eastAsia="en-GB"/>
        </w:rPr>
        <w:t xml:space="preserve"> et al., </w:t>
      </w:r>
      <w:r w:rsidR="00AE6935" w:rsidRPr="00780B71">
        <w:rPr>
          <w:rFonts w:asciiTheme="minorHAnsi" w:hAnsiTheme="minorHAnsi" w:cstheme="minorHAnsi"/>
          <w:noProof/>
          <w:sz w:val="24"/>
          <w:szCs w:val="24"/>
          <w:lang w:eastAsia="en-GB"/>
        </w:rPr>
        <w:t>1999</w:t>
      </w:r>
      <w:r w:rsidR="00B66862" w:rsidRPr="00780B71">
        <w:rPr>
          <w:rFonts w:asciiTheme="minorHAnsi" w:hAnsiTheme="minorHAnsi" w:cstheme="minorHAnsi"/>
          <w:noProof/>
          <w:sz w:val="24"/>
          <w:szCs w:val="24"/>
          <w:lang w:eastAsia="en-GB"/>
        </w:rPr>
        <w:t>)</w:t>
      </w:r>
      <w:r w:rsidR="00B66862" w:rsidRPr="00780B71">
        <w:rPr>
          <w:rFonts w:asciiTheme="minorHAnsi" w:hAnsiTheme="minorHAnsi" w:cstheme="minorHAnsi"/>
          <w:sz w:val="24"/>
          <w:szCs w:val="24"/>
          <w:lang w:eastAsia="en-GB"/>
        </w:rPr>
        <w:fldChar w:fldCharType="end"/>
      </w:r>
      <w:r w:rsidR="00972EF9" w:rsidRPr="00780B71">
        <w:rPr>
          <w:rFonts w:asciiTheme="minorHAnsi" w:hAnsiTheme="minorHAnsi" w:cstheme="minorHAnsi"/>
          <w:sz w:val="24"/>
          <w:szCs w:val="24"/>
          <w:lang w:eastAsia="en-GB"/>
        </w:rPr>
        <w:t xml:space="preserve"> </w:t>
      </w:r>
      <w:r w:rsidR="002468FF" w:rsidRPr="00780B71">
        <w:rPr>
          <w:rFonts w:asciiTheme="minorHAnsi" w:hAnsiTheme="minorHAnsi" w:cstheme="minorHAnsi"/>
          <w:sz w:val="24"/>
          <w:szCs w:val="24"/>
          <w:lang w:eastAsia="en-GB"/>
        </w:rPr>
        <w:t>mediated</w:t>
      </w:r>
      <w:r w:rsidR="00972EF9" w:rsidRPr="00780B71">
        <w:rPr>
          <w:rFonts w:asciiTheme="minorHAnsi" w:hAnsiTheme="minorHAnsi" w:cstheme="minorHAnsi"/>
          <w:sz w:val="24"/>
          <w:szCs w:val="24"/>
          <w:lang w:eastAsia="en-GB"/>
        </w:rPr>
        <w:t xml:space="preserve"> </w:t>
      </w:r>
      <w:r w:rsidR="002468FF" w:rsidRPr="00780B71">
        <w:rPr>
          <w:rFonts w:asciiTheme="minorHAnsi" w:hAnsiTheme="minorHAnsi" w:cstheme="minorHAnsi"/>
          <w:sz w:val="24"/>
          <w:szCs w:val="24"/>
          <w:lang w:eastAsia="en-GB"/>
        </w:rPr>
        <w:t xml:space="preserve">the </w:t>
      </w:r>
      <w:r w:rsidR="00972EF9" w:rsidRPr="00780B71">
        <w:rPr>
          <w:rFonts w:asciiTheme="minorHAnsi" w:hAnsiTheme="minorHAnsi" w:cstheme="minorHAnsi"/>
          <w:sz w:val="24"/>
          <w:szCs w:val="24"/>
          <w:lang w:eastAsia="en-GB"/>
        </w:rPr>
        <w:t>relationship between attachment anxiety and</w:t>
      </w:r>
      <w:r w:rsidR="00E93C2B" w:rsidRPr="00780B71">
        <w:rPr>
          <w:rFonts w:asciiTheme="minorHAnsi" w:hAnsiTheme="minorHAnsi" w:cstheme="minorHAnsi"/>
          <w:sz w:val="24"/>
          <w:szCs w:val="24"/>
          <w:lang w:eastAsia="en-GB"/>
        </w:rPr>
        <w:t xml:space="preserve"> paranoia</w:t>
      </w:r>
      <w:r w:rsidR="007F61A7" w:rsidRPr="00780B71">
        <w:rPr>
          <w:rFonts w:asciiTheme="minorHAnsi" w:hAnsiTheme="minorHAnsi" w:cstheme="minorHAnsi"/>
          <w:sz w:val="24"/>
          <w:szCs w:val="24"/>
          <w:lang w:eastAsia="en-GB"/>
        </w:rPr>
        <w:t xml:space="preserve"> (Castilho et al., 2017</w:t>
      </w:r>
      <w:r w:rsidR="002468FF" w:rsidRPr="00780B71">
        <w:rPr>
          <w:rFonts w:asciiTheme="minorHAnsi" w:hAnsiTheme="minorHAnsi" w:cstheme="minorHAnsi"/>
          <w:sz w:val="24"/>
          <w:szCs w:val="24"/>
          <w:lang w:eastAsia="en-GB"/>
        </w:rPr>
        <w:t>), and</w:t>
      </w:r>
      <w:r w:rsidR="007F61A7" w:rsidRPr="00780B71">
        <w:rPr>
          <w:rFonts w:asciiTheme="minorHAnsi" w:hAnsiTheme="minorHAnsi" w:cstheme="minorHAnsi"/>
          <w:sz w:val="24"/>
          <w:szCs w:val="24"/>
          <w:lang w:eastAsia="en-GB"/>
        </w:rPr>
        <w:t xml:space="preserve"> </w:t>
      </w:r>
      <w:proofErr w:type="spellStart"/>
      <w:r w:rsidR="007F61A7" w:rsidRPr="00780B71">
        <w:rPr>
          <w:rFonts w:asciiTheme="minorHAnsi" w:hAnsiTheme="minorHAnsi" w:cstheme="minorHAnsi"/>
          <w:sz w:val="24"/>
          <w:szCs w:val="24"/>
          <w:lang w:eastAsia="en-GB"/>
        </w:rPr>
        <w:t>Udachina</w:t>
      </w:r>
      <w:proofErr w:type="spellEnd"/>
      <w:r w:rsidR="007F61A7" w:rsidRPr="00780B71">
        <w:rPr>
          <w:rFonts w:asciiTheme="minorHAnsi" w:hAnsiTheme="minorHAnsi" w:cstheme="minorHAnsi"/>
          <w:sz w:val="24"/>
          <w:szCs w:val="24"/>
          <w:lang w:eastAsia="en-GB"/>
        </w:rPr>
        <w:t xml:space="preserve"> </w:t>
      </w:r>
      <w:r w:rsidR="002468FF" w:rsidRPr="00780B71">
        <w:rPr>
          <w:rFonts w:asciiTheme="minorHAnsi" w:hAnsiTheme="minorHAnsi" w:cstheme="minorHAnsi"/>
          <w:sz w:val="24"/>
          <w:szCs w:val="24"/>
          <w:lang w:eastAsia="en-GB"/>
        </w:rPr>
        <w:t>and</w:t>
      </w:r>
      <w:r w:rsidR="007F61A7" w:rsidRPr="00780B71">
        <w:rPr>
          <w:rFonts w:asciiTheme="minorHAnsi" w:hAnsiTheme="minorHAnsi" w:cstheme="minorHAnsi"/>
          <w:sz w:val="24"/>
          <w:szCs w:val="24"/>
          <w:lang w:eastAsia="en-GB"/>
        </w:rPr>
        <w:t xml:space="preserve"> Bentall</w:t>
      </w:r>
      <w:r w:rsidR="002468FF" w:rsidRPr="00780B71">
        <w:rPr>
          <w:rFonts w:asciiTheme="minorHAnsi" w:hAnsiTheme="minorHAnsi" w:cstheme="minorHAnsi"/>
          <w:sz w:val="24"/>
          <w:szCs w:val="24"/>
          <w:lang w:eastAsia="en-GB"/>
        </w:rPr>
        <w:t xml:space="preserve"> (</w:t>
      </w:r>
      <w:r w:rsidR="007F61A7" w:rsidRPr="00780B71">
        <w:rPr>
          <w:rFonts w:asciiTheme="minorHAnsi" w:hAnsiTheme="minorHAnsi" w:cstheme="minorHAnsi"/>
          <w:sz w:val="24"/>
          <w:szCs w:val="24"/>
          <w:lang w:eastAsia="en-GB"/>
        </w:rPr>
        <w:t>2014)</w:t>
      </w:r>
      <w:r w:rsidR="002468FF" w:rsidRPr="00780B71">
        <w:rPr>
          <w:rFonts w:asciiTheme="minorHAnsi" w:hAnsiTheme="minorHAnsi" w:cstheme="minorHAnsi"/>
          <w:sz w:val="24"/>
          <w:szCs w:val="24"/>
          <w:lang w:eastAsia="en-GB"/>
        </w:rPr>
        <w:t xml:space="preserve"> </w:t>
      </w:r>
      <w:r w:rsidR="00E93C2B" w:rsidRPr="00780B71">
        <w:rPr>
          <w:rFonts w:asciiTheme="minorHAnsi" w:hAnsiTheme="minorHAnsi" w:cstheme="minorHAnsi"/>
          <w:sz w:val="24"/>
          <w:szCs w:val="24"/>
          <w:lang w:eastAsia="en-GB"/>
        </w:rPr>
        <w:t>found</w:t>
      </w:r>
      <w:r w:rsidR="00CD7DBD" w:rsidRPr="00780B71">
        <w:rPr>
          <w:rFonts w:asciiTheme="minorHAnsi" w:hAnsiTheme="minorHAnsi" w:cstheme="minorHAnsi"/>
          <w:sz w:val="24"/>
          <w:szCs w:val="24"/>
          <w:lang w:eastAsia="en-GB"/>
        </w:rPr>
        <w:t xml:space="preserve"> in a path analysis </w:t>
      </w:r>
      <w:r w:rsidR="00E93C2B" w:rsidRPr="00780B71">
        <w:rPr>
          <w:rFonts w:asciiTheme="minorHAnsi" w:hAnsiTheme="minorHAnsi" w:cstheme="minorHAnsi"/>
          <w:sz w:val="24"/>
          <w:szCs w:val="24"/>
          <w:lang w:eastAsia="en-GB"/>
        </w:rPr>
        <w:t xml:space="preserve">that attachment insecurity (anxiety and avoidance) predicted increased negative self-esteem, which </w:t>
      </w:r>
      <w:r w:rsidR="00027333" w:rsidRPr="00780B71">
        <w:rPr>
          <w:rFonts w:asciiTheme="minorHAnsi" w:hAnsiTheme="minorHAnsi" w:cstheme="minorHAnsi"/>
          <w:sz w:val="24"/>
          <w:szCs w:val="24"/>
          <w:lang w:eastAsia="en-GB"/>
        </w:rPr>
        <w:t xml:space="preserve">in turn </w:t>
      </w:r>
      <w:r w:rsidR="00E93C2B" w:rsidRPr="00780B71">
        <w:rPr>
          <w:rFonts w:asciiTheme="minorHAnsi" w:hAnsiTheme="minorHAnsi" w:cstheme="minorHAnsi"/>
          <w:sz w:val="24"/>
          <w:szCs w:val="24"/>
          <w:lang w:eastAsia="en-GB"/>
        </w:rPr>
        <w:t>predicted increased experiential avoidance and paranoia</w:t>
      </w:r>
      <w:r w:rsidR="00CD7DBD" w:rsidRPr="00780B71">
        <w:rPr>
          <w:rFonts w:asciiTheme="minorHAnsi" w:hAnsiTheme="minorHAnsi" w:cstheme="minorHAnsi"/>
          <w:sz w:val="24"/>
          <w:szCs w:val="24"/>
          <w:lang w:eastAsia="en-GB"/>
        </w:rPr>
        <w:t>.</w:t>
      </w:r>
    </w:p>
    <w:p w14:paraId="046943D2" w14:textId="20F31FFE" w:rsidR="00AF2C76" w:rsidRPr="00780B71" w:rsidRDefault="00AF2C76" w:rsidP="00E07141">
      <w:pPr>
        <w:spacing w:line="480" w:lineRule="auto"/>
        <w:ind w:firstLine="567"/>
        <w:rPr>
          <w:rFonts w:asciiTheme="minorHAnsi" w:hAnsiTheme="minorHAnsi" w:cstheme="minorHAnsi"/>
          <w:sz w:val="24"/>
          <w:szCs w:val="24"/>
          <w:lang w:eastAsia="en-GB"/>
        </w:rPr>
      </w:pPr>
      <w:r w:rsidRPr="00780B71">
        <w:rPr>
          <w:rFonts w:asciiTheme="minorHAnsi" w:hAnsiTheme="minorHAnsi" w:cstheme="minorHAnsi"/>
          <w:sz w:val="24"/>
          <w:szCs w:val="24"/>
          <w:lang w:eastAsia="en-GB"/>
        </w:rPr>
        <w:t xml:space="preserve">In terms of avoidant-type attachment, the relationship between dismissing </w:t>
      </w:r>
      <w:r w:rsidR="005B146E" w:rsidRPr="00780B71">
        <w:rPr>
          <w:rFonts w:asciiTheme="minorHAnsi" w:hAnsiTheme="minorHAnsi" w:cstheme="minorHAnsi"/>
          <w:sz w:val="24"/>
          <w:szCs w:val="24"/>
          <w:lang w:eastAsia="en-GB"/>
        </w:rPr>
        <w:t xml:space="preserve">(avoidant) </w:t>
      </w:r>
      <w:r w:rsidRPr="00780B71">
        <w:rPr>
          <w:rFonts w:asciiTheme="minorHAnsi" w:hAnsiTheme="minorHAnsi" w:cstheme="minorHAnsi"/>
          <w:sz w:val="24"/>
          <w:szCs w:val="24"/>
          <w:lang w:eastAsia="en-GB"/>
        </w:rPr>
        <w:t xml:space="preserve">attachment and positive symptoms was partially mediated by more internal-functional </w:t>
      </w:r>
      <w:r w:rsidR="0047708E" w:rsidRPr="00780B71">
        <w:rPr>
          <w:rFonts w:asciiTheme="minorHAnsi" w:hAnsiTheme="minorHAnsi" w:cstheme="minorHAnsi"/>
          <w:sz w:val="24"/>
          <w:szCs w:val="24"/>
          <w:lang w:eastAsia="en-GB"/>
        </w:rPr>
        <w:t xml:space="preserve">affect </w:t>
      </w:r>
      <w:r w:rsidRPr="00780B71">
        <w:rPr>
          <w:rFonts w:asciiTheme="minorHAnsi" w:hAnsiTheme="minorHAnsi" w:cstheme="minorHAnsi"/>
          <w:sz w:val="24"/>
          <w:szCs w:val="24"/>
          <w:lang w:eastAsia="en-GB"/>
        </w:rPr>
        <w:t xml:space="preserve">regulation (e.g. </w:t>
      </w:r>
      <w:r w:rsidR="00D3404D" w:rsidRPr="00780B71">
        <w:rPr>
          <w:rFonts w:asciiTheme="minorHAnsi" w:hAnsiTheme="minorHAnsi" w:cstheme="minorHAnsi"/>
          <w:sz w:val="24"/>
          <w:szCs w:val="24"/>
          <w:lang w:eastAsia="en-GB"/>
        </w:rPr>
        <w:t xml:space="preserve">putting </w:t>
      </w:r>
      <w:r w:rsidR="0051092D" w:rsidRPr="00780B71">
        <w:rPr>
          <w:rFonts w:asciiTheme="minorHAnsi" w:hAnsiTheme="minorHAnsi" w:cstheme="minorHAnsi"/>
          <w:sz w:val="24"/>
          <w:szCs w:val="24"/>
          <w:lang w:eastAsia="en-GB"/>
        </w:rPr>
        <w:t xml:space="preserve">the </w:t>
      </w:r>
      <w:r w:rsidR="00D3404D" w:rsidRPr="00780B71">
        <w:rPr>
          <w:rFonts w:asciiTheme="minorHAnsi" w:hAnsiTheme="minorHAnsi" w:cstheme="minorHAnsi"/>
          <w:sz w:val="24"/>
          <w:szCs w:val="24"/>
          <w:lang w:eastAsia="en-GB"/>
        </w:rPr>
        <w:t>situation into perspective</w:t>
      </w:r>
      <w:r w:rsidR="00B30932" w:rsidRPr="00780B71">
        <w:rPr>
          <w:rFonts w:asciiTheme="minorHAnsi" w:hAnsiTheme="minorHAnsi" w:cstheme="minorHAnsi"/>
          <w:sz w:val="24"/>
          <w:szCs w:val="24"/>
          <w:lang w:eastAsia="en-GB"/>
        </w:rPr>
        <w:t>) (</w:t>
      </w:r>
      <w:r w:rsidRPr="00780B71">
        <w:rPr>
          <w:rFonts w:asciiTheme="minorHAnsi" w:hAnsiTheme="minorHAnsi" w:cstheme="minorHAnsi"/>
          <w:sz w:val="24"/>
          <w:szCs w:val="24"/>
          <w:lang w:eastAsia="en-GB"/>
        </w:rPr>
        <w:t>Jones, 2015)</w:t>
      </w:r>
      <w:r w:rsidR="002468FF" w:rsidRPr="00780B71">
        <w:rPr>
          <w:rFonts w:asciiTheme="minorHAnsi" w:hAnsiTheme="minorHAnsi" w:cstheme="minorHAnsi"/>
          <w:sz w:val="24"/>
          <w:szCs w:val="24"/>
          <w:lang w:eastAsia="en-GB"/>
        </w:rPr>
        <w:t xml:space="preserve">. This </w:t>
      </w:r>
      <w:r w:rsidRPr="00780B71">
        <w:rPr>
          <w:rFonts w:asciiTheme="minorHAnsi" w:hAnsiTheme="minorHAnsi" w:cstheme="minorHAnsi"/>
          <w:sz w:val="24"/>
          <w:szCs w:val="24"/>
          <w:lang w:eastAsia="en-GB"/>
        </w:rPr>
        <w:t xml:space="preserve">was unexpected, as </w:t>
      </w:r>
      <w:r w:rsidR="005A519A" w:rsidRPr="00780B71">
        <w:rPr>
          <w:rFonts w:asciiTheme="minorHAnsi" w:hAnsiTheme="minorHAnsi" w:cstheme="minorHAnsi"/>
          <w:sz w:val="24"/>
          <w:szCs w:val="24"/>
          <w:lang w:eastAsia="en-GB"/>
        </w:rPr>
        <w:t>th</w:t>
      </w:r>
      <w:r w:rsidR="005B146E" w:rsidRPr="00780B71">
        <w:rPr>
          <w:rFonts w:asciiTheme="minorHAnsi" w:hAnsiTheme="minorHAnsi" w:cstheme="minorHAnsi"/>
          <w:sz w:val="24"/>
          <w:szCs w:val="24"/>
          <w:lang w:eastAsia="en-GB"/>
        </w:rPr>
        <w:t>e</w:t>
      </w:r>
      <w:r w:rsidR="005A519A" w:rsidRPr="00780B71">
        <w:rPr>
          <w:rFonts w:asciiTheme="minorHAnsi" w:hAnsiTheme="minorHAnsi" w:cstheme="minorHAnsi"/>
          <w:sz w:val="24"/>
          <w:szCs w:val="24"/>
          <w:lang w:eastAsia="en-GB"/>
        </w:rPr>
        <w:t xml:space="preserve"> strategy</w:t>
      </w:r>
      <w:r w:rsidRPr="00780B71">
        <w:rPr>
          <w:rFonts w:asciiTheme="minorHAnsi" w:hAnsiTheme="minorHAnsi" w:cstheme="minorHAnsi"/>
          <w:sz w:val="24"/>
          <w:szCs w:val="24"/>
          <w:lang w:eastAsia="en-GB"/>
        </w:rPr>
        <w:t xml:space="preserve"> is considered </w:t>
      </w:r>
      <w:r w:rsidR="00FF3F27" w:rsidRPr="00780B71">
        <w:rPr>
          <w:rFonts w:asciiTheme="minorHAnsi" w:hAnsiTheme="minorHAnsi" w:cstheme="minorHAnsi"/>
          <w:sz w:val="24"/>
          <w:szCs w:val="24"/>
          <w:lang w:eastAsia="en-GB"/>
        </w:rPr>
        <w:t>adaptive</w:t>
      </w:r>
      <w:r w:rsidRPr="00780B71">
        <w:rPr>
          <w:rFonts w:asciiTheme="minorHAnsi" w:hAnsiTheme="minorHAnsi" w:cstheme="minorHAnsi"/>
          <w:sz w:val="24"/>
          <w:szCs w:val="24"/>
          <w:lang w:eastAsia="en-GB"/>
        </w:rPr>
        <w:t>. However, as individuals with a</w:t>
      </w:r>
      <w:r w:rsidR="005B146E" w:rsidRPr="00780B71">
        <w:rPr>
          <w:rFonts w:asciiTheme="minorHAnsi" w:hAnsiTheme="minorHAnsi" w:cstheme="minorHAnsi"/>
          <w:sz w:val="24"/>
          <w:szCs w:val="24"/>
          <w:lang w:eastAsia="en-GB"/>
        </w:rPr>
        <w:t>n avoidant</w:t>
      </w:r>
      <w:r w:rsidRPr="00780B71">
        <w:rPr>
          <w:rFonts w:asciiTheme="minorHAnsi" w:hAnsiTheme="minorHAnsi" w:cstheme="minorHAnsi"/>
          <w:sz w:val="24"/>
          <w:szCs w:val="24"/>
          <w:lang w:eastAsia="en-GB"/>
        </w:rPr>
        <w:t xml:space="preserve"> style </w:t>
      </w:r>
      <w:r w:rsidR="005B146E" w:rsidRPr="00780B71">
        <w:rPr>
          <w:rFonts w:asciiTheme="minorHAnsi" w:hAnsiTheme="minorHAnsi" w:cstheme="minorHAnsi"/>
          <w:sz w:val="24"/>
          <w:szCs w:val="24"/>
          <w:lang w:eastAsia="en-GB"/>
        </w:rPr>
        <w:t xml:space="preserve">are </w:t>
      </w:r>
      <w:r w:rsidRPr="00780B71">
        <w:rPr>
          <w:rFonts w:asciiTheme="minorHAnsi" w:hAnsiTheme="minorHAnsi" w:cstheme="minorHAnsi"/>
          <w:sz w:val="24"/>
          <w:szCs w:val="24"/>
          <w:lang w:eastAsia="en-GB"/>
        </w:rPr>
        <w:t>over</w:t>
      </w:r>
      <w:r w:rsidR="005B146E" w:rsidRPr="00780B71">
        <w:rPr>
          <w:rFonts w:asciiTheme="minorHAnsi" w:hAnsiTheme="minorHAnsi" w:cstheme="minorHAnsi"/>
          <w:sz w:val="24"/>
          <w:szCs w:val="24"/>
          <w:lang w:eastAsia="en-GB"/>
        </w:rPr>
        <w:t xml:space="preserve">ly self-reliant </w:t>
      </w:r>
      <w:r w:rsidRPr="00780B71">
        <w:rPr>
          <w:rFonts w:asciiTheme="minorHAnsi" w:hAnsiTheme="minorHAnsi" w:cstheme="minorHAnsi"/>
          <w:sz w:val="24"/>
          <w:szCs w:val="24"/>
          <w:lang w:eastAsia="en-GB"/>
        </w:rPr>
        <w:t xml:space="preserve">and </w:t>
      </w:r>
      <w:r w:rsidR="0051092D" w:rsidRPr="00780B71">
        <w:rPr>
          <w:rFonts w:asciiTheme="minorHAnsi" w:hAnsiTheme="minorHAnsi" w:cstheme="minorHAnsi"/>
          <w:sz w:val="24"/>
          <w:szCs w:val="24"/>
          <w:lang w:eastAsia="en-GB"/>
        </w:rPr>
        <w:t xml:space="preserve">tend to </w:t>
      </w:r>
      <w:r w:rsidRPr="00780B71">
        <w:rPr>
          <w:rFonts w:asciiTheme="minorHAnsi" w:hAnsiTheme="minorHAnsi" w:cstheme="minorHAnsi"/>
          <w:sz w:val="24"/>
          <w:szCs w:val="24"/>
          <w:lang w:eastAsia="en-GB"/>
        </w:rPr>
        <w:t xml:space="preserve">dismiss interpersonal </w:t>
      </w:r>
      <w:r w:rsidR="00CF2B5B" w:rsidRPr="00780B71">
        <w:rPr>
          <w:rFonts w:asciiTheme="minorHAnsi" w:hAnsiTheme="minorHAnsi" w:cstheme="minorHAnsi"/>
          <w:sz w:val="24"/>
          <w:szCs w:val="24"/>
          <w:lang w:eastAsia="en-GB"/>
        </w:rPr>
        <w:t>support</w:t>
      </w:r>
      <w:r w:rsidRPr="00780B71">
        <w:rPr>
          <w:rFonts w:asciiTheme="minorHAnsi" w:hAnsiTheme="minorHAnsi" w:cstheme="minorHAnsi"/>
          <w:sz w:val="24"/>
          <w:szCs w:val="24"/>
          <w:lang w:eastAsia="en-GB"/>
        </w:rPr>
        <w:t>, excessive reliance on internal</w:t>
      </w:r>
      <w:r w:rsidR="00F72313" w:rsidRPr="00780B71">
        <w:rPr>
          <w:rFonts w:asciiTheme="minorHAnsi" w:hAnsiTheme="minorHAnsi" w:cstheme="minorHAnsi"/>
          <w:sz w:val="24"/>
          <w:szCs w:val="24"/>
          <w:lang w:eastAsia="en-GB"/>
        </w:rPr>
        <w:t xml:space="preserve"> </w:t>
      </w:r>
      <w:r w:rsidRPr="00780B71">
        <w:rPr>
          <w:rFonts w:asciiTheme="minorHAnsi" w:hAnsiTheme="minorHAnsi" w:cstheme="minorHAnsi"/>
          <w:sz w:val="24"/>
          <w:szCs w:val="24"/>
          <w:lang w:eastAsia="en-GB"/>
        </w:rPr>
        <w:t xml:space="preserve">strategies may be maladaptive. </w:t>
      </w:r>
      <w:r w:rsidR="00E93C2B" w:rsidRPr="00780B71">
        <w:rPr>
          <w:rFonts w:asciiTheme="minorHAnsi" w:hAnsiTheme="minorHAnsi" w:cstheme="minorHAnsi"/>
          <w:sz w:val="24"/>
          <w:szCs w:val="24"/>
          <w:lang w:eastAsia="en-GB"/>
        </w:rPr>
        <w:t xml:space="preserve">As </w:t>
      </w:r>
      <w:r w:rsidR="00CF2B5B" w:rsidRPr="00780B71">
        <w:rPr>
          <w:rFonts w:asciiTheme="minorHAnsi" w:hAnsiTheme="minorHAnsi" w:cstheme="minorHAnsi"/>
          <w:sz w:val="24"/>
          <w:szCs w:val="24"/>
          <w:lang w:eastAsia="en-GB"/>
        </w:rPr>
        <w:t>noted above</w:t>
      </w:r>
      <w:r w:rsidR="00E93C2B" w:rsidRPr="00780B71">
        <w:rPr>
          <w:rFonts w:asciiTheme="minorHAnsi" w:hAnsiTheme="minorHAnsi" w:cstheme="minorHAnsi"/>
          <w:sz w:val="24"/>
          <w:szCs w:val="24"/>
          <w:lang w:eastAsia="en-GB"/>
        </w:rPr>
        <w:t xml:space="preserve">, </w:t>
      </w:r>
      <w:r w:rsidR="00F72313" w:rsidRPr="00780B71">
        <w:rPr>
          <w:rFonts w:asciiTheme="minorHAnsi" w:hAnsiTheme="minorHAnsi" w:cstheme="minorHAnsi"/>
          <w:sz w:val="24"/>
          <w:szCs w:val="24"/>
          <w:lang w:eastAsia="en-GB"/>
        </w:rPr>
        <w:t xml:space="preserve">experiential avoidance </w:t>
      </w:r>
      <w:r w:rsidR="00CF2B5B" w:rsidRPr="00780B71">
        <w:rPr>
          <w:rFonts w:asciiTheme="minorHAnsi" w:hAnsiTheme="minorHAnsi" w:cstheme="minorHAnsi"/>
          <w:sz w:val="24"/>
          <w:szCs w:val="24"/>
          <w:lang w:eastAsia="en-GB"/>
        </w:rPr>
        <w:t xml:space="preserve">mediated </w:t>
      </w:r>
      <w:r w:rsidR="00F72313" w:rsidRPr="00780B71">
        <w:rPr>
          <w:rFonts w:asciiTheme="minorHAnsi" w:hAnsiTheme="minorHAnsi" w:cstheme="minorHAnsi"/>
          <w:sz w:val="24"/>
          <w:szCs w:val="24"/>
          <w:lang w:eastAsia="en-GB"/>
        </w:rPr>
        <w:t>attachment insecurity (anxiety and avoidance) and paranoia (</w:t>
      </w:r>
      <w:proofErr w:type="spellStart"/>
      <w:r w:rsidR="00E93C2B" w:rsidRPr="00780B71">
        <w:rPr>
          <w:rFonts w:asciiTheme="minorHAnsi" w:hAnsiTheme="minorHAnsi" w:cstheme="minorHAnsi"/>
          <w:sz w:val="24"/>
          <w:szCs w:val="24"/>
          <w:lang w:eastAsia="en-GB"/>
        </w:rPr>
        <w:t>Udachina</w:t>
      </w:r>
      <w:proofErr w:type="spellEnd"/>
      <w:r w:rsidR="00E93C2B" w:rsidRPr="00780B71">
        <w:rPr>
          <w:rFonts w:asciiTheme="minorHAnsi" w:hAnsiTheme="minorHAnsi" w:cstheme="minorHAnsi"/>
          <w:sz w:val="24"/>
          <w:szCs w:val="24"/>
          <w:lang w:eastAsia="en-GB"/>
        </w:rPr>
        <w:t xml:space="preserve"> </w:t>
      </w:r>
      <w:r w:rsidR="00F72313" w:rsidRPr="00780B71">
        <w:rPr>
          <w:rFonts w:asciiTheme="minorHAnsi" w:hAnsiTheme="minorHAnsi" w:cstheme="minorHAnsi"/>
          <w:sz w:val="24"/>
          <w:szCs w:val="24"/>
          <w:lang w:eastAsia="en-GB"/>
        </w:rPr>
        <w:t>&amp;</w:t>
      </w:r>
      <w:r w:rsidR="00E93C2B" w:rsidRPr="00780B71">
        <w:rPr>
          <w:rFonts w:asciiTheme="minorHAnsi" w:hAnsiTheme="minorHAnsi" w:cstheme="minorHAnsi"/>
          <w:sz w:val="24"/>
          <w:szCs w:val="24"/>
          <w:lang w:eastAsia="en-GB"/>
        </w:rPr>
        <w:t xml:space="preserve"> Bentall</w:t>
      </w:r>
      <w:r w:rsidR="00F72313" w:rsidRPr="00780B71">
        <w:rPr>
          <w:rFonts w:asciiTheme="minorHAnsi" w:hAnsiTheme="minorHAnsi" w:cstheme="minorHAnsi"/>
          <w:sz w:val="24"/>
          <w:szCs w:val="24"/>
          <w:lang w:eastAsia="en-GB"/>
        </w:rPr>
        <w:t xml:space="preserve">, 2014). </w:t>
      </w:r>
      <w:r w:rsidR="0047708E" w:rsidRPr="00780B71">
        <w:rPr>
          <w:rFonts w:asciiTheme="minorHAnsi" w:hAnsiTheme="minorHAnsi" w:cstheme="minorHAnsi"/>
          <w:sz w:val="24"/>
          <w:szCs w:val="24"/>
          <w:lang w:eastAsia="en-GB"/>
        </w:rPr>
        <w:t>Affect</w:t>
      </w:r>
      <w:r w:rsidRPr="00780B71">
        <w:rPr>
          <w:rFonts w:asciiTheme="minorHAnsi" w:hAnsiTheme="minorHAnsi" w:cstheme="minorHAnsi"/>
          <w:sz w:val="24"/>
          <w:szCs w:val="24"/>
          <w:lang w:eastAsia="en-GB"/>
        </w:rPr>
        <w:t xml:space="preserve"> regulation</w:t>
      </w:r>
      <w:r w:rsidR="00F72313" w:rsidRPr="00780B71">
        <w:rPr>
          <w:rFonts w:asciiTheme="minorHAnsi" w:hAnsiTheme="minorHAnsi" w:cstheme="minorHAnsi"/>
          <w:sz w:val="24"/>
          <w:szCs w:val="24"/>
          <w:lang w:eastAsia="en-GB"/>
        </w:rPr>
        <w:t xml:space="preserve"> </w:t>
      </w:r>
      <w:r w:rsidRPr="00780B71">
        <w:rPr>
          <w:rFonts w:asciiTheme="minorHAnsi" w:hAnsiTheme="minorHAnsi" w:cstheme="minorHAnsi"/>
          <w:sz w:val="24"/>
          <w:szCs w:val="24"/>
          <w:lang w:eastAsia="en-GB"/>
        </w:rPr>
        <w:t xml:space="preserve">did not mediate the relationship between dismissing </w:t>
      </w:r>
      <w:r w:rsidR="005B146E" w:rsidRPr="00780B71">
        <w:rPr>
          <w:rFonts w:asciiTheme="minorHAnsi" w:hAnsiTheme="minorHAnsi" w:cstheme="minorHAnsi"/>
          <w:sz w:val="24"/>
          <w:szCs w:val="24"/>
          <w:lang w:eastAsia="en-GB"/>
        </w:rPr>
        <w:t xml:space="preserve">(avoidant) </w:t>
      </w:r>
      <w:r w:rsidRPr="00780B71">
        <w:rPr>
          <w:rFonts w:asciiTheme="minorHAnsi" w:hAnsiTheme="minorHAnsi" w:cstheme="minorHAnsi"/>
          <w:sz w:val="24"/>
          <w:szCs w:val="24"/>
          <w:lang w:eastAsia="en-GB"/>
        </w:rPr>
        <w:t>attachment and hallucinations (Jones, 2015)</w:t>
      </w:r>
      <w:r w:rsidR="005B146E" w:rsidRPr="00780B71">
        <w:rPr>
          <w:rFonts w:asciiTheme="minorHAnsi" w:hAnsiTheme="minorHAnsi" w:cstheme="minorHAnsi"/>
          <w:sz w:val="24"/>
          <w:szCs w:val="24"/>
          <w:lang w:eastAsia="en-GB"/>
        </w:rPr>
        <w:t>,</w:t>
      </w:r>
      <w:r w:rsidRPr="00780B71">
        <w:rPr>
          <w:rFonts w:asciiTheme="minorHAnsi" w:hAnsiTheme="minorHAnsi" w:cstheme="minorHAnsi"/>
          <w:sz w:val="24"/>
          <w:szCs w:val="24"/>
          <w:lang w:eastAsia="en-GB"/>
        </w:rPr>
        <w:t xml:space="preserve"> and blaming others did not mediate the </w:t>
      </w:r>
      <w:r w:rsidR="005A519A" w:rsidRPr="00780B71">
        <w:rPr>
          <w:rFonts w:asciiTheme="minorHAnsi" w:hAnsiTheme="minorHAnsi" w:cstheme="minorHAnsi"/>
          <w:sz w:val="24"/>
          <w:szCs w:val="24"/>
          <w:lang w:eastAsia="en-GB"/>
        </w:rPr>
        <w:t>relationship</w:t>
      </w:r>
      <w:r w:rsidRPr="00780B71">
        <w:rPr>
          <w:rFonts w:asciiTheme="minorHAnsi" w:hAnsiTheme="minorHAnsi" w:cstheme="minorHAnsi"/>
          <w:sz w:val="24"/>
          <w:szCs w:val="24"/>
          <w:lang w:eastAsia="en-GB"/>
        </w:rPr>
        <w:t xml:space="preserve"> between attachment avoidance and paranoia (</w:t>
      </w:r>
      <w:proofErr w:type="spellStart"/>
      <w:r w:rsidRPr="00780B71">
        <w:rPr>
          <w:rFonts w:asciiTheme="minorHAnsi" w:hAnsiTheme="minorHAnsi" w:cstheme="minorHAnsi"/>
          <w:sz w:val="24"/>
          <w:szCs w:val="24"/>
          <w:lang w:eastAsia="en-GB"/>
        </w:rPr>
        <w:t>Ascone</w:t>
      </w:r>
      <w:proofErr w:type="spellEnd"/>
      <w:r w:rsidRPr="00780B71">
        <w:rPr>
          <w:rFonts w:asciiTheme="minorHAnsi" w:hAnsiTheme="minorHAnsi" w:cstheme="minorHAnsi"/>
          <w:sz w:val="24"/>
          <w:szCs w:val="24"/>
          <w:lang w:eastAsia="en-GB"/>
        </w:rPr>
        <w:t xml:space="preserve"> et al., 2020).</w:t>
      </w:r>
      <w:r w:rsidR="00E93C2B" w:rsidRPr="00780B71">
        <w:rPr>
          <w:rFonts w:asciiTheme="minorHAnsi" w:hAnsiTheme="minorHAnsi" w:cstheme="minorHAnsi"/>
          <w:sz w:val="24"/>
          <w:szCs w:val="24"/>
          <w:lang w:eastAsia="en-GB"/>
        </w:rPr>
        <w:t xml:space="preserve"> </w:t>
      </w:r>
    </w:p>
    <w:p w14:paraId="555B7D4B" w14:textId="6E840DEC" w:rsidR="00E93C2B" w:rsidRPr="00780B71" w:rsidRDefault="00661C01" w:rsidP="00E07141">
      <w:pPr>
        <w:pStyle w:val="TableCell"/>
        <w:spacing w:before="0" w:line="480" w:lineRule="auto"/>
        <w:ind w:firstLine="561"/>
        <w:rPr>
          <w:rFonts w:asciiTheme="minorHAnsi" w:hAnsiTheme="minorHAnsi" w:cstheme="minorHAnsi"/>
          <w:sz w:val="24"/>
          <w:szCs w:val="24"/>
          <w:lang w:eastAsia="en-GB"/>
        </w:rPr>
      </w:pPr>
      <w:r w:rsidRPr="00780B71">
        <w:rPr>
          <w:rFonts w:asciiTheme="minorHAnsi" w:hAnsiTheme="minorHAnsi" w:cstheme="minorHAnsi"/>
          <w:sz w:val="24"/>
          <w:szCs w:val="24"/>
          <w:lang w:eastAsia="en-GB"/>
        </w:rPr>
        <w:t>I</w:t>
      </w:r>
      <w:r w:rsidR="00212113" w:rsidRPr="00780B71">
        <w:rPr>
          <w:rFonts w:asciiTheme="minorHAnsi" w:hAnsiTheme="minorHAnsi" w:cstheme="minorHAnsi"/>
          <w:sz w:val="24"/>
          <w:szCs w:val="24"/>
          <w:lang w:eastAsia="en-GB"/>
        </w:rPr>
        <w:t xml:space="preserve">nferential methods identified no specific mediators </w:t>
      </w:r>
      <w:r w:rsidRPr="00780B71">
        <w:rPr>
          <w:rFonts w:asciiTheme="minorHAnsi" w:hAnsiTheme="minorHAnsi" w:cstheme="minorHAnsi"/>
          <w:sz w:val="24"/>
          <w:szCs w:val="24"/>
          <w:lang w:eastAsia="en-GB"/>
        </w:rPr>
        <w:t>in the relationship between secure attachment and positive symptoms generally, but t</w:t>
      </w:r>
      <w:r w:rsidR="00AF2C76" w:rsidRPr="00780B71">
        <w:rPr>
          <w:rFonts w:asciiTheme="minorHAnsi" w:hAnsiTheme="minorHAnsi" w:cstheme="minorHAnsi"/>
          <w:sz w:val="24"/>
          <w:szCs w:val="24"/>
          <w:lang w:eastAsia="en-GB"/>
        </w:rPr>
        <w:t xml:space="preserve">he relationship </w:t>
      </w:r>
      <w:r w:rsidRPr="00780B71">
        <w:rPr>
          <w:rFonts w:asciiTheme="minorHAnsi" w:hAnsiTheme="minorHAnsi" w:cstheme="minorHAnsi"/>
          <w:sz w:val="24"/>
          <w:szCs w:val="24"/>
          <w:lang w:eastAsia="en-GB"/>
        </w:rPr>
        <w:t>with</w:t>
      </w:r>
      <w:r w:rsidR="00AF2C76" w:rsidRPr="00780B71">
        <w:rPr>
          <w:rFonts w:asciiTheme="minorHAnsi" w:hAnsiTheme="minorHAnsi" w:cstheme="minorHAnsi"/>
          <w:sz w:val="24"/>
          <w:szCs w:val="24"/>
          <w:lang w:eastAsia="en-GB"/>
        </w:rPr>
        <w:t xml:space="preserve"> hallucinations was fully mediated by less internal dysfunctional </w:t>
      </w:r>
      <w:r w:rsidR="00993263" w:rsidRPr="00780B71">
        <w:rPr>
          <w:rFonts w:asciiTheme="minorHAnsi" w:hAnsiTheme="minorHAnsi" w:cstheme="minorHAnsi"/>
          <w:sz w:val="24"/>
          <w:szCs w:val="24"/>
          <w:lang w:eastAsia="en-GB"/>
        </w:rPr>
        <w:t xml:space="preserve">emotion </w:t>
      </w:r>
      <w:r w:rsidR="00AF2C76" w:rsidRPr="00780B71">
        <w:rPr>
          <w:rFonts w:asciiTheme="minorHAnsi" w:hAnsiTheme="minorHAnsi" w:cstheme="minorHAnsi"/>
          <w:sz w:val="24"/>
          <w:szCs w:val="24"/>
          <w:lang w:eastAsia="en-GB"/>
        </w:rPr>
        <w:t>regulation</w:t>
      </w:r>
      <w:r w:rsidR="00D3404D" w:rsidRPr="00780B71">
        <w:rPr>
          <w:rFonts w:asciiTheme="minorHAnsi" w:hAnsiTheme="minorHAnsi" w:cstheme="minorHAnsi"/>
          <w:sz w:val="24"/>
          <w:szCs w:val="24"/>
          <w:lang w:eastAsia="en-GB"/>
        </w:rPr>
        <w:t xml:space="preserve"> (e.g. keeping feelings locked up inside</w:t>
      </w:r>
      <w:r w:rsidR="00B30932" w:rsidRPr="00780B71">
        <w:rPr>
          <w:rFonts w:asciiTheme="minorHAnsi" w:hAnsiTheme="minorHAnsi" w:cstheme="minorHAnsi"/>
          <w:sz w:val="24"/>
          <w:szCs w:val="24"/>
          <w:lang w:eastAsia="en-GB"/>
        </w:rPr>
        <w:t xml:space="preserve">); </w:t>
      </w:r>
      <w:r w:rsidR="009355A9" w:rsidRPr="00780B71">
        <w:rPr>
          <w:rFonts w:asciiTheme="minorHAnsi" w:hAnsiTheme="minorHAnsi" w:cstheme="minorHAnsi"/>
          <w:sz w:val="24"/>
          <w:szCs w:val="24"/>
          <w:lang w:eastAsia="en-GB"/>
        </w:rPr>
        <w:t xml:space="preserve">specifically, secure attachment was </w:t>
      </w:r>
      <w:r w:rsidR="009355A9" w:rsidRPr="00780B71">
        <w:rPr>
          <w:rFonts w:asciiTheme="minorHAnsi" w:hAnsiTheme="minorHAnsi" w:cstheme="minorHAnsi"/>
          <w:i/>
          <w:iCs/>
          <w:sz w:val="24"/>
          <w:szCs w:val="24"/>
          <w:lang w:eastAsia="en-GB"/>
        </w:rPr>
        <w:t>negatively</w:t>
      </w:r>
      <w:r w:rsidR="009355A9" w:rsidRPr="00780B71">
        <w:rPr>
          <w:rFonts w:asciiTheme="minorHAnsi" w:hAnsiTheme="minorHAnsi" w:cstheme="minorHAnsi"/>
          <w:sz w:val="24"/>
          <w:szCs w:val="24"/>
          <w:lang w:eastAsia="en-GB"/>
        </w:rPr>
        <w:t xml:space="preserve"> associated with internal dysfunctional emotion regulation, which in turn was </w:t>
      </w:r>
      <w:r w:rsidR="009355A9" w:rsidRPr="00780B71">
        <w:rPr>
          <w:rFonts w:asciiTheme="minorHAnsi" w:hAnsiTheme="minorHAnsi" w:cstheme="minorHAnsi"/>
          <w:i/>
          <w:iCs/>
          <w:sz w:val="24"/>
          <w:szCs w:val="24"/>
          <w:lang w:eastAsia="en-GB"/>
        </w:rPr>
        <w:t>positively</w:t>
      </w:r>
      <w:r w:rsidR="009355A9" w:rsidRPr="00780B71">
        <w:rPr>
          <w:rFonts w:asciiTheme="minorHAnsi" w:hAnsiTheme="minorHAnsi" w:cstheme="minorHAnsi"/>
          <w:sz w:val="24"/>
          <w:szCs w:val="24"/>
          <w:lang w:eastAsia="en-GB"/>
        </w:rPr>
        <w:t xml:space="preserve"> associated with severity of hallucinations </w:t>
      </w:r>
      <w:r w:rsidR="00B30932" w:rsidRPr="00780B71">
        <w:rPr>
          <w:rFonts w:asciiTheme="minorHAnsi" w:hAnsiTheme="minorHAnsi" w:cstheme="minorHAnsi"/>
          <w:sz w:val="24"/>
          <w:szCs w:val="24"/>
          <w:lang w:eastAsia="en-GB"/>
        </w:rPr>
        <w:t>(Jones, 2015)</w:t>
      </w:r>
      <w:r w:rsidR="00993263" w:rsidRPr="00780B71">
        <w:rPr>
          <w:rFonts w:asciiTheme="minorHAnsi" w:hAnsiTheme="minorHAnsi" w:cstheme="minorHAnsi"/>
          <w:sz w:val="24"/>
          <w:szCs w:val="24"/>
          <w:lang w:eastAsia="en-GB"/>
        </w:rPr>
        <w:t xml:space="preserve">. </w:t>
      </w:r>
    </w:p>
    <w:p w14:paraId="519CCECB" w14:textId="77777777" w:rsidR="00744C49" w:rsidRPr="00780B71" w:rsidRDefault="00E93C2B" w:rsidP="00744C49">
      <w:pPr>
        <w:pStyle w:val="TableCell"/>
        <w:spacing w:before="0" w:line="480" w:lineRule="auto"/>
        <w:ind w:firstLine="561"/>
        <w:rPr>
          <w:rFonts w:asciiTheme="minorHAnsi" w:hAnsiTheme="minorHAnsi" w:cstheme="minorHAnsi"/>
          <w:sz w:val="24"/>
          <w:szCs w:val="24"/>
          <w:lang w:eastAsia="en-GB"/>
        </w:rPr>
      </w:pPr>
      <w:r w:rsidRPr="00780B71">
        <w:rPr>
          <w:rFonts w:asciiTheme="minorHAnsi" w:hAnsiTheme="minorHAnsi" w:cstheme="minorHAnsi"/>
          <w:sz w:val="24"/>
          <w:szCs w:val="24"/>
          <w:lang w:eastAsia="en-GB"/>
        </w:rPr>
        <w:t xml:space="preserve">All but one study obtained a weak overall quality rating, with Jones (2015) obtaining a moderate score. This was largely due to </w:t>
      </w:r>
      <w:r w:rsidR="00C948A7" w:rsidRPr="00780B71">
        <w:rPr>
          <w:rFonts w:asciiTheme="minorHAnsi" w:hAnsiTheme="minorHAnsi" w:cstheme="minorHAnsi"/>
          <w:sz w:val="24"/>
          <w:szCs w:val="24"/>
          <w:lang w:eastAsia="en-GB"/>
        </w:rPr>
        <w:t xml:space="preserve">the recruitment of </w:t>
      </w:r>
      <w:r w:rsidRPr="00780B71">
        <w:rPr>
          <w:rFonts w:asciiTheme="minorHAnsi" w:hAnsiTheme="minorHAnsi" w:cstheme="minorHAnsi"/>
          <w:sz w:val="24"/>
          <w:szCs w:val="24"/>
          <w:lang w:eastAsia="en-GB"/>
        </w:rPr>
        <w:t>self-select</w:t>
      </w:r>
      <w:r w:rsidR="00FF3F27" w:rsidRPr="00780B71">
        <w:rPr>
          <w:rFonts w:asciiTheme="minorHAnsi" w:hAnsiTheme="minorHAnsi" w:cstheme="minorHAnsi"/>
          <w:sz w:val="24"/>
          <w:szCs w:val="24"/>
          <w:lang w:eastAsia="en-GB"/>
        </w:rPr>
        <w:t>ing</w:t>
      </w:r>
      <w:r w:rsidRPr="00780B71">
        <w:rPr>
          <w:rFonts w:asciiTheme="minorHAnsi" w:hAnsiTheme="minorHAnsi" w:cstheme="minorHAnsi"/>
          <w:sz w:val="24"/>
          <w:szCs w:val="24"/>
          <w:lang w:eastAsia="en-GB"/>
        </w:rPr>
        <w:t xml:space="preserve"> </w:t>
      </w:r>
      <w:r w:rsidR="005A519A" w:rsidRPr="00780B71">
        <w:rPr>
          <w:rFonts w:asciiTheme="minorHAnsi" w:hAnsiTheme="minorHAnsi" w:cstheme="minorHAnsi"/>
          <w:sz w:val="24"/>
          <w:szCs w:val="24"/>
          <w:lang w:eastAsia="en-GB"/>
        </w:rPr>
        <w:t>participants</w:t>
      </w:r>
      <w:r w:rsidRPr="00780B71">
        <w:rPr>
          <w:rFonts w:asciiTheme="minorHAnsi" w:hAnsiTheme="minorHAnsi" w:cstheme="minorHAnsi"/>
          <w:sz w:val="24"/>
          <w:szCs w:val="24"/>
          <w:lang w:eastAsia="en-GB"/>
        </w:rPr>
        <w:t xml:space="preserve"> and not controlling for confounders. All </w:t>
      </w:r>
      <w:r w:rsidR="005B146E" w:rsidRPr="00780B71">
        <w:rPr>
          <w:rFonts w:asciiTheme="minorHAnsi" w:hAnsiTheme="minorHAnsi" w:cstheme="minorHAnsi"/>
          <w:sz w:val="24"/>
          <w:szCs w:val="24"/>
          <w:lang w:eastAsia="en-GB"/>
        </w:rPr>
        <w:t>but</w:t>
      </w:r>
      <w:r w:rsidRPr="00780B71">
        <w:rPr>
          <w:rFonts w:asciiTheme="minorHAnsi" w:hAnsiTheme="minorHAnsi" w:cstheme="minorHAnsi"/>
          <w:sz w:val="24"/>
          <w:szCs w:val="24"/>
          <w:lang w:eastAsia="en-GB"/>
        </w:rPr>
        <w:t xml:space="preserve"> Cast</w:t>
      </w:r>
      <w:r w:rsidR="00E017BA" w:rsidRPr="00780B71">
        <w:rPr>
          <w:rFonts w:asciiTheme="minorHAnsi" w:hAnsiTheme="minorHAnsi" w:cstheme="minorHAnsi"/>
          <w:sz w:val="24"/>
          <w:szCs w:val="24"/>
          <w:lang w:eastAsia="en-GB"/>
        </w:rPr>
        <w:t>il</w:t>
      </w:r>
      <w:r w:rsidRPr="00780B71">
        <w:rPr>
          <w:rFonts w:asciiTheme="minorHAnsi" w:hAnsiTheme="minorHAnsi" w:cstheme="minorHAnsi"/>
          <w:sz w:val="24"/>
          <w:szCs w:val="24"/>
          <w:lang w:eastAsia="en-GB"/>
        </w:rPr>
        <w:t xml:space="preserve">ho (2017) employed </w:t>
      </w:r>
      <w:r w:rsidR="00AF2C76" w:rsidRPr="00780B71">
        <w:rPr>
          <w:rFonts w:asciiTheme="minorHAnsi" w:hAnsiTheme="minorHAnsi" w:cstheme="minorHAnsi"/>
          <w:sz w:val="24"/>
          <w:szCs w:val="24"/>
          <w:lang w:eastAsia="en-GB"/>
        </w:rPr>
        <w:t xml:space="preserve">strong and reliable data analysis, however the use of post-hoc analyses by </w:t>
      </w:r>
      <w:proofErr w:type="spellStart"/>
      <w:r w:rsidR="00AF2C76" w:rsidRPr="00780B71">
        <w:rPr>
          <w:rFonts w:asciiTheme="minorHAnsi" w:hAnsiTheme="minorHAnsi" w:cstheme="minorHAnsi"/>
          <w:sz w:val="24"/>
          <w:szCs w:val="24"/>
          <w:lang w:eastAsia="en-GB"/>
        </w:rPr>
        <w:t>Ascone</w:t>
      </w:r>
      <w:proofErr w:type="spellEnd"/>
      <w:r w:rsidR="00AF2C76" w:rsidRPr="00780B71">
        <w:rPr>
          <w:rFonts w:asciiTheme="minorHAnsi" w:hAnsiTheme="minorHAnsi" w:cstheme="minorHAnsi"/>
          <w:sz w:val="24"/>
          <w:szCs w:val="24"/>
          <w:lang w:eastAsia="en-GB"/>
        </w:rPr>
        <w:t xml:space="preserve"> et al.</w:t>
      </w:r>
      <w:r w:rsidRPr="00780B71">
        <w:rPr>
          <w:rFonts w:asciiTheme="minorHAnsi" w:hAnsiTheme="minorHAnsi" w:cstheme="minorHAnsi"/>
          <w:sz w:val="24"/>
          <w:szCs w:val="24"/>
          <w:lang w:eastAsia="en-GB"/>
        </w:rPr>
        <w:t xml:space="preserve"> (2020)</w:t>
      </w:r>
      <w:r w:rsidR="00AF2C76" w:rsidRPr="00780B71">
        <w:rPr>
          <w:rFonts w:asciiTheme="minorHAnsi" w:hAnsiTheme="minorHAnsi" w:cstheme="minorHAnsi"/>
          <w:sz w:val="24"/>
          <w:szCs w:val="24"/>
          <w:lang w:eastAsia="en-GB"/>
        </w:rPr>
        <w:t xml:space="preserve"> </w:t>
      </w:r>
      <w:r w:rsidR="0097619E" w:rsidRPr="00780B71">
        <w:rPr>
          <w:rFonts w:asciiTheme="minorHAnsi" w:hAnsiTheme="minorHAnsi" w:cstheme="minorHAnsi"/>
          <w:sz w:val="24"/>
          <w:szCs w:val="24"/>
          <w:lang w:eastAsia="en-GB"/>
        </w:rPr>
        <w:t>increases the likelihood of false positive results.</w:t>
      </w:r>
      <w:r w:rsidR="00D3404D" w:rsidRPr="00780B71">
        <w:rPr>
          <w:rFonts w:asciiTheme="minorHAnsi" w:hAnsiTheme="minorHAnsi" w:cstheme="minorHAnsi"/>
          <w:sz w:val="24"/>
          <w:szCs w:val="24"/>
          <w:lang w:eastAsia="en-GB"/>
        </w:rPr>
        <w:t xml:space="preserve"> </w:t>
      </w:r>
      <w:r w:rsidR="007F705E" w:rsidRPr="00780B71">
        <w:rPr>
          <w:rFonts w:asciiTheme="minorHAnsi" w:hAnsiTheme="minorHAnsi" w:cstheme="minorHAnsi"/>
          <w:sz w:val="24"/>
          <w:szCs w:val="24"/>
          <w:lang w:eastAsia="en-GB"/>
        </w:rPr>
        <w:t>Overall</w:t>
      </w:r>
      <w:r w:rsidR="00877317" w:rsidRPr="00780B71">
        <w:rPr>
          <w:rFonts w:asciiTheme="minorHAnsi" w:hAnsiTheme="minorHAnsi" w:cstheme="minorHAnsi"/>
          <w:sz w:val="24"/>
          <w:szCs w:val="24"/>
          <w:lang w:eastAsia="en-GB"/>
        </w:rPr>
        <w:t xml:space="preserve">, </w:t>
      </w:r>
      <w:r w:rsidR="005B146E" w:rsidRPr="00780B71">
        <w:rPr>
          <w:rFonts w:asciiTheme="minorHAnsi" w:hAnsiTheme="minorHAnsi" w:cstheme="minorHAnsi"/>
          <w:sz w:val="24"/>
          <w:szCs w:val="24"/>
          <w:lang w:eastAsia="en-GB"/>
        </w:rPr>
        <w:t>our</w:t>
      </w:r>
      <w:r w:rsidR="00661C01" w:rsidRPr="00780B71">
        <w:rPr>
          <w:rFonts w:asciiTheme="minorHAnsi" w:hAnsiTheme="minorHAnsi" w:cstheme="minorHAnsi"/>
          <w:sz w:val="24"/>
          <w:szCs w:val="24"/>
          <w:lang w:eastAsia="en-GB"/>
        </w:rPr>
        <w:t xml:space="preserve"> </w:t>
      </w:r>
      <w:r w:rsidR="002468FF" w:rsidRPr="00780B71">
        <w:rPr>
          <w:rFonts w:asciiTheme="minorHAnsi" w:hAnsiTheme="minorHAnsi" w:cstheme="minorHAnsi"/>
          <w:sz w:val="24"/>
          <w:szCs w:val="24"/>
          <w:lang w:eastAsia="en-GB"/>
        </w:rPr>
        <w:t xml:space="preserve">results suggest </w:t>
      </w:r>
      <w:r w:rsidR="00661C01" w:rsidRPr="00780B71">
        <w:rPr>
          <w:rFonts w:asciiTheme="minorHAnsi" w:hAnsiTheme="minorHAnsi" w:cstheme="minorHAnsi"/>
          <w:sz w:val="24"/>
          <w:szCs w:val="24"/>
          <w:lang w:eastAsia="en-GB"/>
        </w:rPr>
        <w:t xml:space="preserve">that </w:t>
      </w:r>
      <w:r w:rsidR="0047708E" w:rsidRPr="00780B71">
        <w:rPr>
          <w:rFonts w:asciiTheme="minorHAnsi" w:hAnsiTheme="minorHAnsi" w:cstheme="minorHAnsi"/>
          <w:sz w:val="24"/>
          <w:szCs w:val="24"/>
          <w:lang w:eastAsia="en-GB"/>
        </w:rPr>
        <w:t xml:space="preserve">affect </w:t>
      </w:r>
      <w:r w:rsidR="008454C8" w:rsidRPr="00780B71">
        <w:rPr>
          <w:rFonts w:asciiTheme="minorHAnsi" w:hAnsiTheme="minorHAnsi" w:cstheme="minorHAnsi"/>
          <w:sz w:val="24"/>
          <w:szCs w:val="24"/>
          <w:lang w:eastAsia="en-GB"/>
        </w:rPr>
        <w:t>regulation</w:t>
      </w:r>
      <w:r w:rsidR="005A5470" w:rsidRPr="00780B71">
        <w:rPr>
          <w:rFonts w:asciiTheme="minorHAnsi" w:hAnsiTheme="minorHAnsi" w:cstheme="minorHAnsi"/>
          <w:sz w:val="24"/>
          <w:szCs w:val="24"/>
          <w:lang w:eastAsia="en-GB"/>
        </w:rPr>
        <w:t xml:space="preserve"> </w:t>
      </w:r>
      <w:r w:rsidR="00FF3F27" w:rsidRPr="00780B71">
        <w:rPr>
          <w:rFonts w:asciiTheme="minorHAnsi" w:hAnsiTheme="minorHAnsi" w:cstheme="minorHAnsi"/>
          <w:sz w:val="24"/>
          <w:szCs w:val="24"/>
          <w:lang w:eastAsia="en-GB"/>
        </w:rPr>
        <w:t>play</w:t>
      </w:r>
      <w:r w:rsidR="002468FF" w:rsidRPr="00780B71">
        <w:rPr>
          <w:rFonts w:asciiTheme="minorHAnsi" w:hAnsiTheme="minorHAnsi" w:cstheme="minorHAnsi"/>
          <w:sz w:val="24"/>
          <w:szCs w:val="24"/>
          <w:lang w:eastAsia="en-GB"/>
        </w:rPr>
        <w:t>s</w:t>
      </w:r>
      <w:r w:rsidR="005A5470" w:rsidRPr="00780B71">
        <w:rPr>
          <w:rFonts w:asciiTheme="minorHAnsi" w:hAnsiTheme="minorHAnsi" w:cstheme="minorHAnsi"/>
          <w:sz w:val="24"/>
          <w:szCs w:val="24"/>
          <w:lang w:eastAsia="en-GB"/>
        </w:rPr>
        <w:t xml:space="preserve"> a </w:t>
      </w:r>
      <w:r w:rsidR="005B146E" w:rsidRPr="00780B71">
        <w:rPr>
          <w:rFonts w:asciiTheme="minorHAnsi" w:hAnsiTheme="minorHAnsi" w:cstheme="minorHAnsi"/>
          <w:sz w:val="24"/>
          <w:szCs w:val="24"/>
          <w:lang w:eastAsia="en-GB"/>
        </w:rPr>
        <w:t xml:space="preserve">key </w:t>
      </w:r>
      <w:r w:rsidR="005A5470" w:rsidRPr="00780B71">
        <w:rPr>
          <w:rFonts w:asciiTheme="minorHAnsi" w:hAnsiTheme="minorHAnsi" w:cstheme="minorHAnsi"/>
          <w:sz w:val="24"/>
          <w:szCs w:val="24"/>
          <w:lang w:eastAsia="en-GB"/>
        </w:rPr>
        <w:t>role in mediating</w:t>
      </w:r>
      <w:r w:rsidR="008454C8" w:rsidRPr="00780B71">
        <w:rPr>
          <w:rFonts w:asciiTheme="minorHAnsi" w:hAnsiTheme="minorHAnsi" w:cstheme="minorHAnsi"/>
          <w:sz w:val="24"/>
          <w:szCs w:val="24"/>
          <w:lang w:eastAsia="en-GB"/>
        </w:rPr>
        <w:t xml:space="preserve"> the relationship between </w:t>
      </w:r>
      <w:r w:rsidR="008019DA" w:rsidRPr="00780B71">
        <w:rPr>
          <w:rFonts w:asciiTheme="minorHAnsi" w:hAnsiTheme="minorHAnsi" w:cstheme="minorHAnsi"/>
          <w:sz w:val="24"/>
          <w:szCs w:val="24"/>
          <w:lang w:eastAsia="en-GB"/>
        </w:rPr>
        <w:t>attachment</w:t>
      </w:r>
      <w:r w:rsidR="008454C8" w:rsidRPr="00780B71">
        <w:rPr>
          <w:rFonts w:asciiTheme="minorHAnsi" w:hAnsiTheme="minorHAnsi" w:cstheme="minorHAnsi"/>
          <w:sz w:val="24"/>
          <w:szCs w:val="24"/>
          <w:lang w:eastAsia="en-GB"/>
        </w:rPr>
        <w:t xml:space="preserve"> and psychosis</w:t>
      </w:r>
      <w:r w:rsidR="008019DA" w:rsidRPr="00780B71">
        <w:rPr>
          <w:rFonts w:asciiTheme="minorHAnsi" w:hAnsiTheme="minorHAnsi" w:cstheme="minorHAnsi"/>
          <w:sz w:val="24"/>
          <w:szCs w:val="24"/>
          <w:lang w:eastAsia="en-GB"/>
        </w:rPr>
        <w:t xml:space="preserve">, </w:t>
      </w:r>
      <w:r w:rsidR="005B146E" w:rsidRPr="00780B71">
        <w:rPr>
          <w:rFonts w:asciiTheme="minorHAnsi" w:hAnsiTheme="minorHAnsi" w:cstheme="minorHAnsi"/>
          <w:sz w:val="24"/>
          <w:szCs w:val="24"/>
          <w:lang w:eastAsia="en-GB"/>
        </w:rPr>
        <w:t>and that this differs by</w:t>
      </w:r>
      <w:r w:rsidR="00D3404D" w:rsidRPr="00780B71">
        <w:rPr>
          <w:rFonts w:asciiTheme="minorHAnsi" w:hAnsiTheme="minorHAnsi" w:cstheme="minorHAnsi"/>
          <w:sz w:val="24"/>
          <w:szCs w:val="24"/>
          <w:lang w:eastAsia="en-GB"/>
        </w:rPr>
        <w:t xml:space="preserve"> attachment style. </w:t>
      </w:r>
      <w:r w:rsidR="005B146E" w:rsidRPr="00780B71">
        <w:rPr>
          <w:rFonts w:asciiTheme="minorHAnsi" w:hAnsiTheme="minorHAnsi" w:cstheme="minorHAnsi"/>
          <w:sz w:val="24"/>
          <w:szCs w:val="24"/>
          <w:lang w:eastAsia="en-GB"/>
        </w:rPr>
        <w:t>A</w:t>
      </w:r>
      <w:r w:rsidRPr="00780B71">
        <w:rPr>
          <w:rFonts w:asciiTheme="minorHAnsi" w:hAnsiTheme="minorHAnsi" w:cstheme="minorHAnsi"/>
          <w:sz w:val="24"/>
          <w:szCs w:val="24"/>
          <w:lang w:eastAsia="en-GB"/>
        </w:rPr>
        <w:t>nxious</w:t>
      </w:r>
      <w:r w:rsidR="00D3404D" w:rsidRPr="00780B71">
        <w:rPr>
          <w:rFonts w:asciiTheme="minorHAnsi" w:hAnsiTheme="minorHAnsi" w:cstheme="minorHAnsi"/>
          <w:sz w:val="24"/>
          <w:szCs w:val="24"/>
          <w:lang w:eastAsia="en-GB"/>
        </w:rPr>
        <w:t xml:space="preserve"> attachment</w:t>
      </w:r>
      <w:r w:rsidRPr="00780B71">
        <w:rPr>
          <w:rFonts w:asciiTheme="minorHAnsi" w:hAnsiTheme="minorHAnsi" w:cstheme="minorHAnsi"/>
          <w:sz w:val="24"/>
          <w:szCs w:val="24"/>
          <w:lang w:eastAsia="en-GB"/>
        </w:rPr>
        <w:t xml:space="preserve"> </w:t>
      </w:r>
      <w:r w:rsidR="005B146E" w:rsidRPr="00780B71">
        <w:rPr>
          <w:rFonts w:asciiTheme="minorHAnsi" w:hAnsiTheme="minorHAnsi" w:cstheme="minorHAnsi"/>
          <w:sz w:val="24"/>
          <w:szCs w:val="24"/>
          <w:lang w:eastAsia="en-GB"/>
        </w:rPr>
        <w:t>is associated with</w:t>
      </w:r>
      <w:r w:rsidR="00D3404D" w:rsidRPr="00780B71">
        <w:rPr>
          <w:rFonts w:asciiTheme="minorHAnsi" w:hAnsiTheme="minorHAnsi" w:cstheme="minorHAnsi"/>
          <w:sz w:val="24"/>
          <w:szCs w:val="24"/>
          <w:lang w:eastAsia="en-GB"/>
        </w:rPr>
        <w:t xml:space="preserve"> hyperactivating strategies such as rumination</w:t>
      </w:r>
      <w:r w:rsidRPr="00780B71">
        <w:rPr>
          <w:rFonts w:asciiTheme="minorHAnsi" w:hAnsiTheme="minorHAnsi" w:cstheme="minorHAnsi"/>
          <w:sz w:val="24"/>
          <w:szCs w:val="24"/>
          <w:lang w:eastAsia="en-GB"/>
        </w:rPr>
        <w:t xml:space="preserve">, </w:t>
      </w:r>
      <w:r w:rsidR="00C948A7" w:rsidRPr="00780B71">
        <w:rPr>
          <w:rFonts w:asciiTheme="minorHAnsi" w:hAnsiTheme="minorHAnsi" w:cstheme="minorHAnsi"/>
          <w:sz w:val="24"/>
          <w:szCs w:val="24"/>
          <w:lang w:eastAsia="en-GB"/>
        </w:rPr>
        <w:t>with</w:t>
      </w:r>
      <w:r w:rsidR="00D3404D" w:rsidRPr="00780B71">
        <w:rPr>
          <w:rFonts w:asciiTheme="minorHAnsi" w:hAnsiTheme="minorHAnsi" w:cstheme="minorHAnsi"/>
          <w:sz w:val="24"/>
          <w:szCs w:val="24"/>
          <w:lang w:eastAsia="en-GB"/>
        </w:rPr>
        <w:t xml:space="preserve"> some support for </w:t>
      </w:r>
      <w:r w:rsidR="00C948A7" w:rsidRPr="00780B71">
        <w:rPr>
          <w:rFonts w:asciiTheme="minorHAnsi" w:hAnsiTheme="minorHAnsi" w:cstheme="minorHAnsi"/>
          <w:sz w:val="24"/>
          <w:szCs w:val="24"/>
          <w:lang w:eastAsia="en-GB"/>
        </w:rPr>
        <w:t xml:space="preserve">the role of </w:t>
      </w:r>
      <w:r w:rsidR="00D3404D" w:rsidRPr="00780B71">
        <w:rPr>
          <w:rFonts w:asciiTheme="minorHAnsi" w:hAnsiTheme="minorHAnsi" w:cstheme="minorHAnsi"/>
          <w:sz w:val="24"/>
          <w:szCs w:val="24"/>
          <w:lang w:eastAsia="en-GB"/>
        </w:rPr>
        <w:t>experiential avoidance</w:t>
      </w:r>
      <w:r w:rsidR="00C948A7" w:rsidRPr="00780B71">
        <w:rPr>
          <w:rFonts w:asciiTheme="minorHAnsi" w:hAnsiTheme="minorHAnsi" w:cstheme="minorHAnsi"/>
          <w:sz w:val="24"/>
          <w:szCs w:val="24"/>
          <w:lang w:eastAsia="en-GB"/>
        </w:rPr>
        <w:t xml:space="preserve">, </w:t>
      </w:r>
      <w:r w:rsidR="005B146E" w:rsidRPr="00780B71">
        <w:rPr>
          <w:rFonts w:asciiTheme="minorHAnsi" w:hAnsiTheme="minorHAnsi" w:cstheme="minorHAnsi"/>
          <w:sz w:val="24"/>
          <w:szCs w:val="24"/>
          <w:lang w:eastAsia="en-GB"/>
        </w:rPr>
        <w:t>resulting in increased psychosis experiences. A</w:t>
      </w:r>
      <w:r w:rsidR="00D3404D" w:rsidRPr="00780B71">
        <w:rPr>
          <w:rFonts w:asciiTheme="minorHAnsi" w:hAnsiTheme="minorHAnsi" w:cstheme="minorHAnsi"/>
          <w:sz w:val="24"/>
          <w:szCs w:val="24"/>
          <w:lang w:eastAsia="en-GB"/>
        </w:rPr>
        <w:t>voidant attachment</w:t>
      </w:r>
      <w:r w:rsidRPr="00780B71">
        <w:rPr>
          <w:rFonts w:asciiTheme="minorHAnsi" w:hAnsiTheme="minorHAnsi" w:cstheme="minorHAnsi"/>
          <w:sz w:val="24"/>
          <w:szCs w:val="24"/>
          <w:lang w:eastAsia="en-GB"/>
        </w:rPr>
        <w:t xml:space="preserve"> </w:t>
      </w:r>
      <w:r w:rsidR="005B146E" w:rsidRPr="00780B71">
        <w:rPr>
          <w:rFonts w:asciiTheme="minorHAnsi" w:hAnsiTheme="minorHAnsi" w:cstheme="minorHAnsi"/>
          <w:sz w:val="24"/>
          <w:szCs w:val="24"/>
          <w:lang w:eastAsia="en-GB"/>
        </w:rPr>
        <w:t>is associated with</w:t>
      </w:r>
      <w:r w:rsidRPr="00780B71">
        <w:rPr>
          <w:rFonts w:asciiTheme="minorHAnsi" w:hAnsiTheme="minorHAnsi" w:cstheme="minorHAnsi"/>
          <w:sz w:val="24"/>
          <w:szCs w:val="24"/>
          <w:lang w:eastAsia="en-GB"/>
        </w:rPr>
        <w:t xml:space="preserve"> </w:t>
      </w:r>
      <w:r w:rsidR="00ED19B9" w:rsidRPr="00780B71">
        <w:rPr>
          <w:rFonts w:asciiTheme="minorHAnsi" w:hAnsiTheme="minorHAnsi" w:cstheme="minorHAnsi"/>
          <w:sz w:val="24"/>
          <w:szCs w:val="24"/>
          <w:lang w:eastAsia="en-GB"/>
        </w:rPr>
        <w:t xml:space="preserve">deactivating strategies such as </w:t>
      </w:r>
      <w:r w:rsidR="005A5470" w:rsidRPr="00780B71">
        <w:rPr>
          <w:rFonts w:asciiTheme="minorHAnsi" w:hAnsiTheme="minorHAnsi" w:cstheme="minorHAnsi"/>
          <w:sz w:val="24"/>
          <w:szCs w:val="24"/>
          <w:lang w:eastAsia="en-GB"/>
        </w:rPr>
        <w:t>excessive</w:t>
      </w:r>
      <w:r w:rsidR="005A519A" w:rsidRPr="00780B71">
        <w:rPr>
          <w:rFonts w:asciiTheme="minorHAnsi" w:hAnsiTheme="minorHAnsi" w:cstheme="minorHAnsi"/>
          <w:sz w:val="24"/>
          <w:szCs w:val="24"/>
          <w:lang w:eastAsia="en-GB"/>
        </w:rPr>
        <w:t xml:space="preserve"> self-</w:t>
      </w:r>
      <w:r w:rsidR="005A5470" w:rsidRPr="00780B71">
        <w:rPr>
          <w:rFonts w:asciiTheme="minorHAnsi" w:hAnsiTheme="minorHAnsi" w:cstheme="minorHAnsi"/>
          <w:sz w:val="24"/>
          <w:szCs w:val="24"/>
          <w:lang w:eastAsia="en-GB"/>
        </w:rPr>
        <w:t xml:space="preserve">reliance and </w:t>
      </w:r>
      <w:r w:rsidR="00C37C16" w:rsidRPr="00780B71">
        <w:rPr>
          <w:rFonts w:asciiTheme="minorHAnsi" w:hAnsiTheme="minorHAnsi" w:cstheme="minorHAnsi"/>
          <w:sz w:val="24"/>
          <w:szCs w:val="24"/>
          <w:lang w:eastAsia="en-GB"/>
        </w:rPr>
        <w:t xml:space="preserve">experiential avoidance, </w:t>
      </w:r>
      <w:r w:rsidR="005B146E" w:rsidRPr="00780B71">
        <w:rPr>
          <w:rFonts w:asciiTheme="minorHAnsi" w:hAnsiTheme="minorHAnsi" w:cstheme="minorHAnsi"/>
          <w:sz w:val="24"/>
          <w:szCs w:val="24"/>
          <w:lang w:eastAsia="en-GB"/>
        </w:rPr>
        <w:t>again resulting in</w:t>
      </w:r>
      <w:r w:rsidRPr="00780B71">
        <w:rPr>
          <w:rFonts w:asciiTheme="minorHAnsi" w:hAnsiTheme="minorHAnsi" w:cstheme="minorHAnsi"/>
          <w:sz w:val="24"/>
          <w:szCs w:val="24"/>
          <w:lang w:eastAsia="en-GB"/>
        </w:rPr>
        <w:t xml:space="preserve"> increase</w:t>
      </w:r>
      <w:r w:rsidR="005B146E" w:rsidRPr="00780B71">
        <w:rPr>
          <w:rFonts w:asciiTheme="minorHAnsi" w:hAnsiTheme="minorHAnsi" w:cstheme="minorHAnsi"/>
          <w:sz w:val="24"/>
          <w:szCs w:val="24"/>
          <w:lang w:eastAsia="en-GB"/>
        </w:rPr>
        <w:t>d</w:t>
      </w:r>
      <w:r w:rsidRPr="00780B71">
        <w:rPr>
          <w:rFonts w:asciiTheme="minorHAnsi" w:hAnsiTheme="minorHAnsi" w:cstheme="minorHAnsi"/>
          <w:sz w:val="24"/>
          <w:szCs w:val="24"/>
          <w:lang w:eastAsia="en-GB"/>
        </w:rPr>
        <w:t xml:space="preserve"> psychosis experiences</w:t>
      </w:r>
      <w:r w:rsidR="005A5470" w:rsidRPr="00780B71">
        <w:rPr>
          <w:rFonts w:asciiTheme="minorHAnsi" w:hAnsiTheme="minorHAnsi" w:cstheme="minorHAnsi"/>
          <w:sz w:val="24"/>
          <w:szCs w:val="24"/>
          <w:lang w:eastAsia="en-GB"/>
        </w:rPr>
        <w:t xml:space="preserve">. </w:t>
      </w:r>
    </w:p>
    <w:p w14:paraId="5C60BABF" w14:textId="4124D306" w:rsidR="002A108D" w:rsidRPr="00780B71" w:rsidRDefault="00623A91" w:rsidP="00744C49">
      <w:pPr>
        <w:pStyle w:val="TableCell"/>
        <w:spacing w:before="0" w:line="480" w:lineRule="auto"/>
        <w:ind w:firstLine="561"/>
        <w:rPr>
          <w:rFonts w:asciiTheme="minorHAnsi" w:hAnsiTheme="minorHAnsi" w:cstheme="minorHAnsi"/>
          <w:sz w:val="24"/>
          <w:szCs w:val="24"/>
          <w:lang w:eastAsia="en-GB"/>
        </w:rPr>
      </w:pPr>
      <w:r w:rsidRPr="00780B71">
        <w:rPr>
          <w:rFonts w:asciiTheme="minorHAnsi" w:hAnsiTheme="minorHAnsi" w:cstheme="minorHAnsi"/>
          <w:b/>
          <w:bCs/>
          <w:sz w:val="24"/>
          <w:lang w:eastAsia="en-GB"/>
        </w:rPr>
        <w:t>A</w:t>
      </w:r>
      <w:r w:rsidR="001011AD" w:rsidRPr="00780B71">
        <w:rPr>
          <w:rFonts w:asciiTheme="minorHAnsi" w:hAnsiTheme="minorHAnsi" w:cstheme="minorHAnsi"/>
          <w:b/>
          <w:bCs/>
          <w:sz w:val="24"/>
          <w:lang w:eastAsia="en-GB"/>
        </w:rPr>
        <w:t>ffect</w:t>
      </w:r>
      <w:r w:rsidR="00CE153E" w:rsidRPr="00780B71">
        <w:rPr>
          <w:rFonts w:asciiTheme="minorHAnsi" w:hAnsiTheme="minorHAnsi" w:cstheme="minorHAnsi"/>
          <w:b/>
          <w:bCs/>
          <w:sz w:val="24"/>
          <w:lang w:eastAsia="en-GB"/>
        </w:rPr>
        <w:t>ive</w:t>
      </w:r>
      <w:r w:rsidR="001011AD" w:rsidRPr="00780B71">
        <w:rPr>
          <w:rFonts w:asciiTheme="minorHAnsi" w:hAnsiTheme="minorHAnsi" w:cstheme="minorHAnsi"/>
          <w:b/>
          <w:bCs/>
          <w:sz w:val="24"/>
          <w:lang w:eastAsia="en-GB"/>
        </w:rPr>
        <w:t xml:space="preserve"> </w:t>
      </w:r>
      <w:r w:rsidR="00D844BF" w:rsidRPr="00780B71">
        <w:rPr>
          <w:rFonts w:asciiTheme="minorHAnsi" w:hAnsiTheme="minorHAnsi" w:cstheme="minorHAnsi"/>
          <w:b/>
          <w:bCs/>
          <w:sz w:val="24"/>
          <w:lang w:eastAsia="en-GB"/>
        </w:rPr>
        <w:t>D</w:t>
      </w:r>
      <w:r w:rsidRPr="00780B71">
        <w:rPr>
          <w:rFonts w:asciiTheme="minorHAnsi" w:hAnsiTheme="minorHAnsi" w:cstheme="minorHAnsi"/>
          <w:b/>
          <w:bCs/>
          <w:sz w:val="24"/>
          <w:lang w:eastAsia="en-GB"/>
        </w:rPr>
        <w:t>isturbances</w:t>
      </w:r>
      <w:r w:rsidR="00D844BF" w:rsidRPr="00780B71">
        <w:rPr>
          <w:rFonts w:asciiTheme="minorHAnsi" w:hAnsiTheme="minorHAnsi" w:cstheme="minorHAnsi"/>
          <w:b/>
          <w:bCs/>
          <w:sz w:val="24"/>
          <w:lang w:eastAsia="en-GB"/>
        </w:rPr>
        <w:t>.</w:t>
      </w:r>
      <w:r w:rsidR="00D844BF" w:rsidRPr="00780B71">
        <w:rPr>
          <w:rFonts w:asciiTheme="minorHAnsi" w:hAnsiTheme="minorHAnsi" w:cstheme="minorHAnsi"/>
          <w:sz w:val="24"/>
          <w:lang w:eastAsia="en-GB"/>
        </w:rPr>
        <w:t xml:space="preserve"> </w:t>
      </w:r>
      <w:r w:rsidR="0042071E" w:rsidRPr="00780B71">
        <w:rPr>
          <w:rFonts w:asciiTheme="minorHAnsi" w:hAnsiTheme="minorHAnsi" w:cstheme="minorHAnsi"/>
          <w:bCs/>
          <w:color w:val="262626"/>
          <w:sz w:val="24"/>
        </w:rPr>
        <w:t>The</w:t>
      </w:r>
      <w:r w:rsidR="00877317" w:rsidRPr="00780B71">
        <w:rPr>
          <w:rFonts w:asciiTheme="minorHAnsi" w:hAnsiTheme="minorHAnsi" w:cstheme="minorHAnsi"/>
          <w:bCs/>
          <w:color w:val="262626"/>
          <w:sz w:val="24"/>
        </w:rPr>
        <w:t xml:space="preserve"> meta-analysis </w:t>
      </w:r>
      <w:r w:rsidR="0042071E" w:rsidRPr="00780B71">
        <w:rPr>
          <w:rFonts w:asciiTheme="minorHAnsi" w:hAnsiTheme="minorHAnsi" w:cstheme="minorHAnsi"/>
          <w:bCs/>
          <w:color w:val="262626"/>
          <w:sz w:val="24"/>
        </w:rPr>
        <w:t xml:space="preserve">completed by </w:t>
      </w:r>
      <w:proofErr w:type="spellStart"/>
      <w:r w:rsidR="0042071E" w:rsidRPr="00780B71">
        <w:rPr>
          <w:rFonts w:asciiTheme="minorHAnsi" w:hAnsiTheme="minorHAnsi" w:cstheme="minorHAnsi"/>
          <w:bCs/>
          <w:color w:val="262626"/>
          <w:sz w:val="24"/>
        </w:rPr>
        <w:t>Gumley</w:t>
      </w:r>
      <w:proofErr w:type="spellEnd"/>
      <w:r w:rsidR="004414F5" w:rsidRPr="00780B71">
        <w:rPr>
          <w:rFonts w:asciiTheme="minorHAnsi" w:hAnsiTheme="minorHAnsi" w:cstheme="minorHAnsi"/>
          <w:bCs/>
          <w:color w:val="262626"/>
          <w:sz w:val="24"/>
        </w:rPr>
        <w:t>, Taylor</w:t>
      </w:r>
      <w:r w:rsidR="0042071E" w:rsidRPr="00780B71">
        <w:rPr>
          <w:rFonts w:asciiTheme="minorHAnsi" w:hAnsiTheme="minorHAnsi" w:cstheme="minorHAnsi"/>
          <w:bCs/>
          <w:color w:val="262626"/>
          <w:sz w:val="24"/>
        </w:rPr>
        <w:t xml:space="preserve"> and colleagues (2014) </w:t>
      </w:r>
      <w:r w:rsidR="00877317" w:rsidRPr="00780B71">
        <w:rPr>
          <w:rFonts w:asciiTheme="minorHAnsi" w:hAnsiTheme="minorHAnsi" w:cstheme="minorHAnsi"/>
          <w:bCs/>
          <w:color w:val="262626"/>
          <w:sz w:val="24"/>
        </w:rPr>
        <w:t>found</w:t>
      </w:r>
      <w:r w:rsidR="00A76553" w:rsidRPr="00780B71">
        <w:rPr>
          <w:rFonts w:asciiTheme="minorHAnsi" w:hAnsiTheme="minorHAnsi" w:cstheme="minorHAnsi"/>
          <w:bCs/>
          <w:color w:val="262626"/>
          <w:sz w:val="24"/>
        </w:rPr>
        <w:t xml:space="preserve"> that</w:t>
      </w:r>
      <w:r w:rsidR="00877317" w:rsidRPr="00780B71">
        <w:rPr>
          <w:rFonts w:asciiTheme="minorHAnsi" w:hAnsiTheme="minorHAnsi" w:cstheme="minorHAnsi"/>
          <w:bCs/>
          <w:color w:val="262626"/>
          <w:sz w:val="24"/>
        </w:rPr>
        <w:t xml:space="preserve"> insecure attachment </w:t>
      </w:r>
      <w:r w:rsidR="00D57D2D" w:rsidRPr="00780B71">
        <w:rPr>
          <w:rFonts w:asciiTheme="minorHAnsi" w:hAnsiTheme="minorHAnsi" w:cstheme="minorHAnsi"/>
          <w:bCs/>
          <w:color w:val="262626"/>
          <w:sz w:val="24"/>
        </w:rPr>
        <w:t>is associated with</w:t>
      </w:r>
      <w:r w:rsidR="002468FF" w:rsidRPr="00780B71">
        <w:rPr>
          <w:rFonts w:asciiTheme="minorHAnsi" w:hAnsiTheme="minorHAnsi" w:cstheme="minorHAnsi"/>
          <w:bCs/>
          <w:color w:val="262626"/>
          <w:sz w:val="24"/>
        </w:rPr>
        <w:t xml:space="preserve"> </w:t>
      </w:r>
      <w:r w:rsidR="00877317" w:rsidRPr="00780B71">
        <w:rPr>
          <w:rFonts w:asciiTheme="minorHAnsi" w:hAnsiTheme="minorHAnsi" w:cstheme="minorHAnsi"/>
          <w:bCs/>
          <w:color w:val="262626"/>
          <w:sz w:val="24"/>
        </w:rPr>
        <w:t>greater affective problems</w:t>
      </w:r>
      <w:r w:rsidR="00DF517C" w:rsidRPr="00780B71">
        <w:rPr>
          <w:rFonts w:asciiTheme="minorHAnsi" w:hAnsiTheme="minorHAnsi" w:cstheme="minorHAnsi"/>
          <w:bCs/>
          <w:color w:val="262626"/>
          <w:sz w:val="24"/>
        </w:rPr>
        <w:t xml:space="preserve"> </w:t>
      </w:r>
      <w:r w:rsidR="00F72313" w:rsidRPr="00780B71">
        <w:rPr>
          <w:rFonts w:asciiTheme="minorHAnsi" w:hAnsiTheme="minorHAnsi" w:cstheme="minorHAnsi"/>
          <w:bCs/>
          <w:color w:val="262626"/>
          <w:sz w:val="24"/>
        </w:rPr>
        <w:t>in individuals with psychosis</w:t>
      </w:r>
      <w:r w:rsidR="00B134D8" w:rsidRPr="00780B71">
        <w:rPr>
          <w:rFonts w:asciiTheme="minorHAnsi" w:hAnsiTheme="minorHAnsi" w:cstheme="minorHAnsi"/>
          <w:bCs/>
          <w:sz w:val="24"/>
          <w:lang w:eastAsia="en-GB"/>
        </w:rPr>
        <w:t xml:space="preserve">. </w:t>
      </w:r>
      <w:r w:rsidR="00672BAB" w:rsidRPr="00780B71">
        <w:rPr>
          <w:rFonts w:asciiTheme="minorHAnsi" w:hAnsiTheme="minorHAnsi" w:cstheme="minorHAnsi"/>
          <w:bCs/>
          <w:color w:val="262626"/>
          <w:sz w:val="24"/>
        </w:rPr>
        <w:t>In the present review, t</w:t>
      </w:r>
      <w:r w:rsidR="00672BAB" w:rsidRPr="00780B71">
        <w:rPr>
          <w:rFonts w:asciiTheme="minorHAnsi" w:hAnsiTheme="minorHAnsi" w:cstheme="minorHAnsi"/>
          <w:bCs/>
          <w:sz w:val="24"/>
          <w:lang w:eastAsia="en-GB"/>
        </w:rPr>
        <w:t>hree studies examined the mediating role of affective disturbances, a</w:t>
      </w:r>
      <w:r w:rsidR="00877317" w:rsidRPr="00780B71">
        <w:rPr>
          <w:rFonts w:asciiTheme="minorHAnsi" w:hAnsiTheme="minorHAnsi" w:cstheme="minorHAnsi"/>
          <w:bCs/>
          <w:color w:val="262626"/>
          <w:sz w:val="24"/>
        </w:rPr>
        <w:t xml:space="preserve">ll </w:t>
      </w:r>
      <w:r w:rsidR="00672BAB" w:rsidRPr="00780B71">
        <w:rPr>
          <w:rFonts w:asciiTheme="minorHAnsi" w:hAnsiTheme="minorHAnsi" w:cstheme="minorHAnsi"/>
          <w:bCs/>
          <w:color w:val="262626"/>
          <w:sz w:val="24"/>
        </w:rPr>
        <w:t xml:space="preserve">of which </w:t>
      </w:r>
      <w:r w:rsidR="007F6C45" w:rsidRPr="00780B71">
        <w:rPr>
          <w:rFonts w:asciiTheme="minorHAnsi" w:hAnsiTheme="minorHAnsi" w:cstheme="minorHAnsi"/>
          <w:bCs/>
          <w:color w:val="262626"/>
          <w:sz w:val="24"/>
        </w:rPr>
        <w:t>recruited non-clinical participants</w:t>
      </w:r>
      <w:r w:rsidR="00877317" w:rsidRPr="00780B71">
        <w:rPr>
          <w:rFonts w:asciiTheme="minorHAnsi" w:hAnsiTheme="minorHAnsi" w:cstheme="minorHAnsi"/>
          <w:bCs/>
          <w:color w:val="262626"/>
          <w:sz w:val="24"/>
        </w:rPr>
        <w:t>.</w:t>
      </w:r>
      <w:r w:rsidR="007F6C45" w:rsidRPr="00780B71">
        <w:rPr>
          <w:rFonts w:asciiTheme="minorHAnsi" w:hAnsiTheme="minorHAnsi" w:cstheme="minorHAnsi"/>
          <w:bCs/>
          <w:color w:val="262626"/>
          <w:sz w:val="24"/>
        </w:rPr>
        <w:t xml:space="preserve"> </w:t>
      </w:r>
      <w:r w:rsidR="00F72313" w:rsidRPr="00780B71">
        <w:rPr>
          <w:rFonts w:asciiTheme="minorHAnsi" w:hAnsiTheme="minorHAnsi" w:cstheme="minorHAnsi"/>
          <w:bCs/>
          <w:color w:val="262626"/>
          <w:sz w:val="24"/>
        </w:rPr>
        <w:t xml:space="preserve"> </w:t>
      </w:r>
    </w:p>
    <w:p w14:paraId="05E90AA1" w14:textId="77777777" w:rsidR="005A519A" w:rsidRPr="00780B71" w:rsidRDefault="00DC559F" w:rsidP="00E07141">
      <w:pPr>
        <w:pStyle w:val="TableCell"/>
        <w:spacing w:before="0" w:line="480" w:lineRule="auto"/>
        <w:ind w:firstLine="561"/>
        <w:rPr>
          <w:rFonts w:asciiTheme="minorHAnsi" w:hAnsiTheme="minorHAnsi" w:cstheme="minorHAnsi"/>
          <w:sz w:val="24"/>
          <w:szCs w:val="24"/>
          <w:lang w:eastAsia="en-GB"/>
        </w:rPr>
      </w:pPr>
      <w:r w:rsidRPr="00780B71">
        <w:rPr>
          <w:rFonts w:asciiTheme="minorHAnsi" w:hAnsiTheme="minorHAnsi" w:cstheme="minorHAnsi"/>
          <w:sz w:val="24"/>
          <w:szCs w:val="24"/>
          <w:lang w:eastAsia="en-GB"/>
        </w:rPr>
        <w:t>I</w:t>
      </w:r>
      <w:r w:rsidR="000B2727" w:rsidRPr="00780B71">
        <w:rPr>
          <w:rFonts w:asciiTheme="minorHAnsi" w:hAnsiTheme="minorHAnsi" w:cstheme="minorHAnsi"/>
          <w:sz w:val="24"/>
          <w:szCs w:val="24"/>
          <w:lang w:eastAsia="en-GB"/>
        </w:rPr>
        <w:t xml:space="preserve">ncreased </w:t>
      </w:r>
      <w:r w:rsidR="007F6C45" w:rsidRPr="00780B71">
        <w:rPr>
          <w:rFonts w:asciiTheme="minorHAnsi" w:hAnsiTheme="minorHAnsi" w:cstheme="minorHAnsi"/>
          <w:sz w:val="24"/>
          <w:szCs w:val="24"/>
          <w:lang w:eastAsia="en-GB"/>
        </w:rPr>
        <w:t>fear of intimacy</w:t>
      </w:r>
      <w:r w:rsidR="004A07CA" w:rsidRPr="00780B71">
        <w:rPr>
          <w:rFonts w:asciiTheme="minorHAnsi" w:hAnsiTheme="minorHAnsi" w:cstheme="minorHAnsi"/>
          <w:sz w:val="24"/>
          <w:szCs w:val="24"/>
          <w:lang w:eastAsia="en-GB"/>
        </w:rPr>
        <w:t xml:space="preserve"> mediated the relationship between attachment anxiety and </w:t>
      </w:r>
      <w:r w:rsidR="007F6C45" w:rsidRPr="00780B71">
        <w:rPr>
          <w:rFonts w:asciiTheme="minorHAnsi" w:hAnsiTheme="minorHAnsi" w:cstheme="minorHAnsi"/>
          <w:sz w:val="24"/>
          <w:szCs w:val="24"/>
          <w:lang w:eastAsia="en-GB"/>
        </w:rPr>
        <w:t xml:space="preserve">suspicious </w:t>
      </w:r>
      <w:r w:rsidR="004A07CA" w:rsidRPr="00780B71">
        <w:rPr>
          <w:rFonts w:asciiTheme="minorHAnsi" w:hAnsiTheme="minorHAnsi" w:cstheme="minorHAnsi"/>
          <w:sz w:val="24"/>
          <w:szCs w:val="24"/>
          <w:lang w:eastAsia="en-GB"/>
        </w:rPr>
        <w:t>jealousy</w:t>
      </w:r>
      <w:r w:rsidR="004A07CA" w:rsidRPr="00780B71">
        <w:rPr>
          <w:rFonts w:asciiTheme="minorHAnsi" w:hAnsiTheme="minorHAnsi" w:cstheme="minorHAnsi"/>
          <w:sz w:val="24"/>
          <w:szCs w:val="24"/>
        </w:rPr>
        <w:t xml:space="preserve"> (</w:t>
      </w:r>
      <w:r w:rsidR="004A07CA" w:rsidRPr="00780B71">
        <w:rPr>
          <w:rFonts w:asciiTheme="minorHAnsi" w:hAnsiTheme="minorHAnsi" w:cstheme="minorHAnsi"/>
          <w:sz w:val="24"/>
          <w:szCs w:val="24"/>
          <w:lang w:eastAsia="en-GB"/>
        </w:rPr>
        <w:t>Dominguez-Pereira, 2019)</w:t>
      </w:r>
      <w:r w:rsidR="00200049" w:rsidRPr="00780B71">
        <w:rPr>
          <w:rFonts w:asciiTheme="minorHAnsi" w:hAnsiTheme="minorHAnsi" w:cstheme="minorHAnsi"/>
          <w:sz w:val="24"/>
          <w:szCs w:val="24"/>
          <w:lang w:eastAsia="en-GB"/>
        </w:rPr>
        <w:t xml:space="preserve">, </w:t>
      </w:r>
      <w:r w:rsidR="004A07CA" w:rsidRPr="00780B71">
        <w:rPr>
          <w:rFonts w:asciiTheme="minorHAnsi" w:hAnsiTheme="minorHAnsi" w:cstheme="minorHAnsi"/>
          <w:sz w:val="24"/>
          <w:szCs w:val="24"/>
        </w:rPr>
        <w:t xml:space="preserve">and </w:t>
      </w:r>
      <w:r w:rsidR="004A07CA" w:rsidRPr="00780B71">
        <w:rPr>
          <w:rFonts w:asciiTheme="minorHAnsi" w:hAnsiTheme="minorHAnsi" w:cstheme="minorHAnsi"/>
          <w:sz w:val="24"/>
          <w:szCs w:val="24"/>
          <w:lang w:eastAsia="en-GB"/>
        </w:rPr>
        <w:t xml:space="preserve">increased emotional distress partially mediated the relationship between attachment anxiety and subclinical paranoia (Hajduk &amp; </w:t>
      </w:r>
      <w:proofErr w:type="spellStart"/>
      <w:r w:rsidR="004A07CA" w:rsidRPr="00780B71">
        <w:rPr>
          <w:rFonts w:asciiTheme="minorHAnsi" w:hAnsiTheme="minorHAnsi" w:cstheme="minorHAnsi"/>
          <w:sz w:val="24"/>
          <w:szCs w:val="24"/>
          <w:lang w:eastAsia="en-GB"/>
        </w:rPr>
        <w:t>Heretik</w:t>
      </w:r>
      <w:proofErr w:type="spellEnd"/>
      <w:r w:rsidR="004A07CA" w:rsidRPr="00780B71">
        <w:rPr>
          <w:rFonts w:asciiTheme="minorHAnsi" w:hAnsiTheme="minorHAnsi" w:cstheme="minorHAnsi"/>
          <w:sz w:val="24"/>
          <w:szCs w:val="24"/>
          <w:lang w:eastAsia="en-GB"/>
        </w:rPr>
        <w:t>, 2016)</w:t>
      </w:r>
      <w:r w:rsidR="00200049" w:rsidRPr="00780B71">
        <w:rPr>
          <w:rFonts w:asciiTheme="minorHAnsi" w:hAnsiTheme="minorHAnsi" w:cstheme="minorHAnsi"/>
          <w:sz w:val="24"/>
          <w:szCs w:val="24"/>
          <w:lang w:eastAsia="en-GB"/>
        </w:rPr>
        <w:t xml:space="preserve">. </w:t>
      </w:r>
      <w:r w:rsidRPr="00780B71">
        <w:rPr>
          <w:rFonts w:asciiTheme="minorHAnsi" w:hAnsiTheme="minorHAnsi" w:cstheme="minorHAnsi"/>
          <w:sz w:val="24"/>
          <w:szCs w:val="24"/>
          <w:lang w:eastAsia="en-GB"/>
        </w:rPr>
        <w:t>Fear of intimacy and emotional distress did not mediate</w:t>
      </w:r>
      <w:r w:rsidR="00F72313" w:rsidRPr="00780B71">
        <w:rPr>
          <w:rFonts w:asciiTheme="minorHAnsi" w:hAnsiTheme="minorHAnsi" w:cstheme="minorHAnsi"/>
          <w:sz w:val="24"/>
          <w:szCs w:val="24"/>
          <w:lang w:eastAsia="en-GB"/>
        </w:rPr>
        <w:t xml:space="preserve"> the avoidant attachment and psychosis</w:t>
      </w:r>
      <w:r w:rsidRPr="00780B71">
        <w:rPr>
          <w:rFonts w:asciiTheme="minorHAnsi" w:hAnsiTheme="minorHAnsi" w:cstheme="minorHAnsi"/>
          <w:sz w:val="24"/>
          <w:szCs w:val="24"/>
          <w:lang w:eastAsia="en-GB"/>
        </w:rPr>
        <w:t>-type experiences</w:t>
      </w:r>
      <w:r w:rsidR="00F72313" w:rsidRPr="00780B71">
        <w:rPr>
          <w:rFonts w:asciiTheme="minorHAnsi" w:hAnsiTheme="minorHAnsi" w:cstheme="minorHAnsi"/>
          <w:sz w:val="24"/>
          <w:szCs w:val="24"/>
          <w:lang w:eastAsia="en-GB"/>
        </w:rPr>
        <w:t xml:space="preserve"> relationship. </w:t>
      </w:r>
      <w:r w:rsidR="00E93C2B" w:rsidRPr="00780B71">
        <w:rPr>
          <w:rFonts w:asciiTheme="minorHAnsi" w:hAnsiTheme="minorHAnsi" w:cstheme="minorHAnsi"/>
          <w:sz w:val="24"/>
          <w:szCs w:val="24"/>
          <w:lang w:eastAsia="en-GB"/>
        </w:rPr>
        <w:t xml:space="preserve">Parenting stress </w:t>
      </w:r>
      <w:r w:rsidR="005A519A" w:rsidRPr="00780B71">
        <w:rPr>
          <w:rFonts w:asciiTheme="minorHAnsi" w:hAnsiTheme="minorHAnsi" w:cstheme="minorHAnsi"/>
          <w:sz w:val="24"/>
          <w:szCs w:val="24"/>
          <w:lang w:eastAsia="en-GB"/>
        </w:rPr>
        <w:t>mediated</w:t>
      </w:r>
      <w:r w:rsidR="00E93C2B" w:rsidRPr="00780B71">
        <w:rPr>
          <w:rFonts w:asciiTheme="minorHAnsi" w:hAnsiTheme="minorHAnsi" w:cstheme="minorHAnsi"/>
          <w:sz w:val="24"/>
          <w:szCs w:val="24"/>
          <w:lang w:eastAsia="en-GB"/>
        </w:rPr>
        <w:t xml:space="preserve"> the relationship between attachment anxiety and avoidance, and schizotypy in first</w:t>
      </w:r>
      <w:r w:rsidR="00FF3F27" w:rsidRPr="00780B71">
        <w:rPr>
          <w:rFonts w:asciiTheme="minorHAnsi" w:hAnsiTheme="minorHAnsi" w:cstheme="minorHAnsi"/>
          <w:sz w:val="24"/>
          <w:szCs w:val="24"/>
          <w:lang w:eastAsia="en-GB"/>
        </w:rPr>
        <w:t>-</w:t>
      </w:r>
      <w:r w:rsidR="00E93C2B" w:rsidRPr="00780B71">
        <w:rPr>
          <w:rFonts w:asciiTheme="minorHAnsi" w:hAnsiTheme="minorHAnsi" w:cstheme="minorHAnsi"/>
          <w:sz w:val="24"/>
          <w:szCs w:val="24"/>
          <w:lang w:eastAsia="en-GB"/>
        </w:rPr>
        <w:t>time primary caregivers (</w:t>
      </w:r>
      <w:proofErr w:type="spellStart"/>
      <w:r w:rsidR="00E93C2B" w:rsidRPr="00780B71">
        <w:rPr>
          <w:rFonts w:asciiTheme="minorHAnsi" w:hAnsiTheme="minorHAnsi" w:cstheme="minorHAnsi"/>
          <w:sz w:val="24"/>
          <w:szCs w:val="24"/>
          <w:lang w:eastAsia="en-GB"/>
        </w:rPr>
        <w:t>Hugill</w:t>
      </w:r>
      <w:proofErr w:type="spellEnd"/>
      <w:r w:rsidR="00E93C2B" w:rsidRPr="00780B71">
        <w:rPr>
          <w:rFonts w:asciiTheme="minorHAnsi" w:hAnsiTheme="minorHAnsi" w:cstheme="minorHAnsi"/>
          <w:sz w:val="24"/>
          <w:szCs w:val="24"/>
          <w:lang w:eastAsia="en-GB"/>
        </w:rPr>
        <w:t xml:space="preserve"> et al., 2017). </w:t>
      </w:r>
    </w:p>
    <w:p w14:paraId="0821831C" w14:textId="3FC48D76" w:rsidR="00744C49" w:rsidRPr="00780B71" w:rsidRDefault="00E93C2B" w:rsidP="00744C49">
      <w:pPr>
        <w:spacing w:after="160" w:line="480" w:lineRule="auto"/>
        <w:ind w:firstLine="567"/>
        <w:rPr>
          <w:rFonts w:asciiTheme="minorHAnsi" w:hAnsiTheme="minorHAnsi" w:cstheme="minorHAnsi"/>
          <w:sz w:val="24"/>
          <w:szCs w:val="24"/>
          <w:lang w:eastAsia="en-GB"/>
        </w:rPr>
      </w:pPr>
      <w:proofErr w:type="spellStart"/>
      <w:r w:rsidRPr="00780B71">
        <w:rPr>
          <w:rFonts w:asciiTheme="minorHAnsi" w:hAnsiTheme="minorHAnsi" w:cstheme="minorHAnsi"/>
          <w:sz w:val="24"/>
          <w:szCs w:val="24"/>
          <w:lang w:eastAsia="en-GB"/>
        </w:rPr>
        <w:t>Hugill</w:t>
      </w:r>
      <w:proofErr w:type="spellEnd"/>
      <w:r w:rsidRPr="00780B71">
        <w:rPr>
          <w:rFonts w:asciiTheme="minorHAnsi" w:hAnsiTheme="minorHAnsi" w:cstheme="minorHAnsi"/>
          <w:sz w:val="24"/>
          <w:szCs w:val="24"/>
          <w:lang w:eastAsia="en-GB"/>
        </w:rPr>
        <w:t xml:space="preserve"> et al. (2017) obtain</w:t>
      </w:r>
      <w:r w:rsidR="00FF3F27" w:rsidRPr="00780B71">
        <w:rPr>
          <w:rFonts w:asciiTheme="minorHAnsi" w:hAnsiTheme="minorHAnsi" w:cstheme="minorHAnsi"/>
          <w:sz w:val="24"/>
          <w:szCs w:val="24"/>
          <w:lang w:eastAsia="en-GB"/>
        </w:rPr>
        <w:t>ed</w:t>
      </w:r>
      <w:r w:rsidRPr="00780B71">
        <w:rPr>
          <w:rFonts w:asciiTheme="minorHAnsi" w:hAnsiTheme="minorHAnsi" w:cstheme="minorHAnsi"/>
          <w:sz w:val="24"/>
          <w:szCs w:val="24"/>
          <w:lang w:eastAsia="en-GB"/>
        </w:rPr>
        <w:t xml:space="preserve"> a</w:t>
      </w:r>
      <w:r w:rsidR="00142DC9" w:rsidRPr="00780B71">
        <w:rPr>
          <w:rFonts w:asciiTheme="minorHAnsi" w:hAnsiTheme="minorHAnsi" w:cstheme="minorHAnsi"/>
          <w:sz w:val="24"/>
          <w:szCs w:val="24"/>
          <w:lang w:eastAsia="en-GB"/>
        </w:rPr>
        <w:t xml:space="preserve"> </w:t>
      </w:r>
      <w:r w:rsidRPr="00780B71">
        <w:rPr>
          <w:rFonts w:asciiTheme="minorHAnsi" w:hAnsiTheme="minorHAnsi" w:cstheme="minorHAnsi"/>
          <w:sz w:val="24"/>
          <w:szCs w:val="24"/>
          <w:lang w:eastAsia="en-GB"/>
        </w:rPr>
        <w:t xml:space="preserve">moderate </w:t>
      </w:r>
      <w:r w:rsidR="00142DC9" w:rsidRPr="00780B71">
        <w:rPr>
          <w:rFonts w:asciiTheme="minorHAnsi" w:hAnsiTheme="minorHAnsi" w:cstheme="minorHAnsi"/>
          <w:sz w:val="24"/>
          <w:szCs w:val="24"/>
          <w:lang w:eastAsia="en-GB"/>
        </w:rPr>
        <w:t xml:space="preserve">overall </w:t>
      </w:r>
      <w:r w:rsidRPr="00780B71">
        <w:rPr>
          <w:rFonts w:asciiTheme="minorHAnsi" w:hAnsiTheme="minorHAnsi" w:cstheme="minorHAnsi"/>
          <w:sz w:val="24"/>
          <w:szCs w:val="24"/>
          <w:lang w:eastAsia="en-GB"/>
        </w:rPr>
        <w:t xml:space="preserve">quality rating and the remaining two studies obtained weak ratings. Hajduk and </w:t>
      </w:r>
      <w:proofErr w:type="spellStart"/>
      <w:r w:rsidRPr="00780B71">
        <w:rPr>
          <w:rFonts w:asciiTheme="minorHAnsi" w:hAnsiTheme="minorHAnsi" w:cstheme="minorHAnsi"/>
          <w:sz w:val="24"/>
          <w:szCs w:val="24"/>
          <w:lang w:eastAsia="en-GB"/>
        </w:rPr>
        <w:t>Heretik</w:t>
      </w:r>
      <w:proofErr w:type="spellEnd"/>
      <w:r w:rsidRPr="00780B71">
        <w:rPr>
          <w:rFonts w:asciiTheme="minorHAnsi" w:hAnsiTheme="minorHAnsi" w:cstheme="minorHAnsi"/>
          <w:sz w:val="24"/>
          <w:szCs w:val="24"/>
          <w:lang w:eastAsia="en-GB"/>
        </w:rPr>
        <w:t xml:space="preserve"> (2016) </w:t>
      </w:r>
      <w:r w:rsidR="00ED19B9" w:rsidRPr="00780B71">
        <w:rPr>
          <w:rFonts w:asciiTheme="minorHAnsi" w:hAnsiTheme="minorHAnsi" w:cstheme="minorHAnsi"/>
          <w:sz w:val="24"/>
          <w:szCs w:val="24"/>
          <w:lang w:eastAsia="en-GB"/>
        </w:rPr>
        <w:t>was the only study</w:t>
      </w:r>
      <w:r w:rsidR="00C948A7" w:rsidRPr="00780B71">
        <w:rPr>
          <w:rFonts w:asciiTheme="minorHAnsi" w:hAnsiTheme="minorHAnsi" w:cstheme="minorHAnsi"/>
          <w:sz w:val="24"/>
          <w:szCs w:val="24"/>
          <w:lang w:eastAsia="en-GB"/>
        </w:rPr>
        <w:t xml:space="preserve"> </w:t>
      </w:r>
      <w:r w:rsidRPr="00780B71">
        <w:rPr>
          <w:rFonts w:asciiTheme="minorHAnsi" w:hAnsiTheme="minorHAnsi" w:cstheme="minorHAnsi"/>
          <w:sz w:val="24"/>
          <w:szCs w:val="24"/>
          <w:lang w:eastAsia="en-GB"/>
        </w:rPr>
        <w:t xml:space="preserve">to </w:t>
      </w:r>
      <w:r w:rsidR="005A519A" w:rsidRPr="00780B71">
        <w:rPr>
          <w:rFonts w:asciiTheme="minorHAnsi" w:hAnsiTheme="minorHAnsi" w:cstheme="minorHAnsi"/>
          <w:sz w:val="24"/>
          <w:szCs w:val="24"/>
          <w:lang w:eastAsia="en-GB"/>
        </w:rPr>
        <w:t>employ</w:t>
      </w:r>
      <w:r w:rsidRPr="00780B71">
        <w:rPr>
          <w:rFonts w:asciiTheme="minorHAnsi" w:hAnsiTheme="minorHAnsi" w:cstheme="minorHAnsi"/>
          <w:sz w:val="24"/>
          <w:szCs w:val="24"/>
          <w:lang w:eastAsia="en-GB"/>
        </w:rPr>
        <w:t xml:space="preserve"> weak data analysis, though control</w:t>
      </w:r>
      <w:r w:rsidR="00223CED" w:rsidRPr="00780B71">
        <w:rPr>
          <w:rFonts w:asciiTheme="minorHAnsi" w:hAnsiTheme="minorHAnsi" w:cstheme="minorHAnsi"/>
          <w:sz w:val="24"/>
          <w:szCs w:val="24"/>
          <w:lang w:eastAsia="en-GB"/>
        </w:rPr>
        <w:t>led</w:t>
      </w:r>
      <w:r w:rsidRPr="00780B71">
        <w:rPr>
          <w:rFonts w:asciiTheme="minorHAnsi" w:hAnsiTheme="minorHAnsi" w:cstheme="minorHAnsi"/>
          <w:sz w:val="24"/>
          <w:szCs w:val="24"/>
          <w:lang w:eastAsia="en-GB"/>
        </w:rPr>
        <w:t xml:space="preserve"> for confounders </w:t>
      </w:r>
      <w:r w:rsidR="007F32B7" w:rsidRPr="00780B71">
        <w:rPr>
          <w:rFonts w:asciiTheme="minorHAnsi" w:hAnsiTheme="minorHAnsi" w:cstheme="minorHAnsi"/>
          <w:sz w:val="24"/>
          <w:szCs w:val="24"/>
          <w:lang w:eastAsia="en-GB"/>
        </w:rPr>
        <w:t>as did</w:t>
      </w:r>
      <w:r w:rsidRPr="00780B71">
        <w:rPr>
          <w:rFonts w:asciiTheme="minorHAnsi" w:hAnsiTheme="minorHAnsi" w:cstheme="minorHAnsi"/>
          <w:sz w:val="24"/>
          <w:szCs w:val="24"/>
          <w:lang w:eastAsia="en-GB"/>
        </w:rPr>
        <w:t xml:space="preserve"> </w:t>
      </w:r>
      <w:proofErr w:type="spellStart"/>
      <w:r w:rsidRPr="00780B71">
        <w:rPr>
          <w:rFonts w:asciiTheme="minorHAnsi" w:hAnsiTheme="minorHAnsi" w:cstheme="minorHAnsi"/>
          <w:sz w:val="24"/>
          <w:szCs w:val="24"/>
          <w:lang w:eastAsia="en-GB"/>
        </w:rPr>
        <w:t>Hugill</w:t>
      </w:r>
      <w:proofErr w:type="spellEnd"/>
      <w:r w:rsidRPr="00780B71">
        <w:rPr>
          <w:rFonts w:asciiTheme="minorHAnsi" w:hAnsiTheme="minorHAnsi" w:cstheme="minorHAnsi"/>
          <w:sz w:val="24"/>
          <w:szCs w:val="24"/>
          <w:lang w:eastAsia="en-GB"/>
        </w:rPr>
        <w:t xml:space="preserve"> et al.</w:t>
      </w:r>
      <w:r w:rsidR="004A07CA" w:rsidRPr="00780B71">
        <w:rPr>
          <w:rFonts w:asciiTheme="minorHAnsi" w:hAnsiTheme="minorHAnsi" w:cstheme="minorHAnsi"/>
          <w:sz w:val="24"/>
          <w:szCs w:val="24"/>
          <w:lang w:eastAsia="en-GB"/>
        </w:rPr>
        <w:t xml:space="preserve"> </w:t>
      </w:r>
      <w:r w:rsidR="00672BAB" w:rsidRPr="00780B71">
        <w:rPr>
          <w:rFonts w:asciiTheme="minorHAnsi" w:hAnsiTheme="minorHAnsi" w:cstheme="minorHAnsi"/>
          <w:sz w:val="24"/>
          <w:szCs w:val="24"/>
          <w:lang w:eastAsia="en-GB"/>
        </w:rPr>
        <w:t>These r</w:t>
      </w:r>
      <w:r w:rsidR="000B2727" w:rsidRPr="00780B71">
        <w:rPr>
          <w:rFonts w:asciiTheme="minorHAnsi" w:hAnsiTheme="minorHAnsi" w:cstheme="minorHAnsi"/>
          <w:sz w:val="24"/>
          <w:szCs w:val="24"/>
          <w:lang w:eastAsia="en-GB"/>
        </w:rPr>
        <w:t>esults suggest</w:t>
      </w:r>
      <w:r w:rsidR="00C948A7" w:rsidRPr="00780B71">
        <w:rPr>
          <w:rFonts w:asciiTheme="minorHAnsi" w:hAnsiTheme="minorHAnsi" w:cstheme="minorHAnsi"/>
          <w:sz w:val="24"/>
          <w:szCs w:val="24"/>
          <w:lang w:eastAsia="en-GB"/>
        </w:rPr>
        <w:t xml:space="preserve"> that</w:t>
      </w:r>
      <w:r w:rsidR="000B2727" w:rsidRPr="00780B71">
        <w:rPr>
          <w:rFonts w:asciiTheme="minorHAnsi" w:hAnsiTheme="minorHAnsi" w:cstheme="minorHAnsi"/>
          <w:sz w:val="24"/>
          <w:szCs w:val="24"/>
          <w:lang w:eastAsia="en-GB"/>
        </w:rPr>
        <w:t xml:space="preserve"> </w:t>
      </w:r>
      <w:r w:rsidR="006A2F67" w:rsidRPr="00780B71">
        <w:rPr>
          <w:rFonts w:asciiTheme="minorHAnsi" w:hAnsiTheme="minorHAnsi" w:cstheme="minorHAnsi"/>
          <w:sz w:val="24"/>
          <w:szCs w:val="24"/>
          <w:lang w:eastAsia="en-GB"/>
        </w:rPr>
        <w:t>affective disturbance</w:t>
      </w:r>
      <w:r w:rsidR="00C948A7" w:rsidRPr="00780B71">
        <w:rPr>
          <w:rFonts w:asciiTheme="minorHAnsi" w:hAnsiTheme="minorHAnsi" w:cstheme="minorHAnsi"/>
          <w:sz w:val="24"/>
          <w:szCs w:val="24"/>
          <w:lang w:eastAsia="en-GB"/>
        </w:rPr>
        <w:t>s</w:t>
      </w:r>
      <w:r w:rsidR="006A2F67" w:rsidRPr="00780B71">
        <w:rPr>
          <w:rFonts w:asciiTheme="minorHAnsi" w:hAnsiTheme="minorHAnsi" w:cstheme="minorHAnsi"/>
          <w:sz w:val="24"/>
          <w:szCs w:val="24"/>
          <w:lang w:eastAsia="en-GB"/>
        </w:rPr>
        <w:t xml:space="preserve"> </w:t>
      </w:r>
      <w:r w:rsidR="006439D5" w:rsidRPr="00780B71">
        <w:rPr>
          <w:rFonts w:asciiTheme="minorHAnsi" w:hAnsiTheme="minorHAnsi" w:cstheme="minorHAnsi"/>
          <w:sz w:val="24"/>
          <w:szCs w:val="24"/>
          <w:lang w:eastAsia="en-GB"/>
        </w:rPr>
        <w:t>play</w:t>
      </w:r>
      <w:r w:rsidR="004A07CA" w:rsidRPr="00780B71">
        <w:rPr>
          <w:rFonts w:asciiTheme="minorHAnsi" w:hAnsiTheme="minorHAnsi" w:cstheme="minorHAnsi"/>
          <w:sz w:val="24"/>
          <w:szCs w:val="24"/>
          <w:lang w:eastAsia="en-GB"/>
        </w:rPr>
        <w:t xml:space="preserve"> </w:t>
      </w:r>
      <w:r w:rsidR="000B2727" w:rsidRPr="00780B71">
        <w:rPr>
          <w:rFonts w:asciiTheme="minorHAnsi" w:hAnsiTheme="minorHAnsi" w:cstheme="minorHAnsi"/>
          <w:sz w:val="24"/>
          <w:szCs w:val="24"/>
          <w:lang w:eastAsia="en-GB"/>
        </w:rPr>
        <w:t xml:space="preserve">a role </w:t>
      </w:r>
      <w:r w:rsidR="006439D5" w:rsidRPr="00780B71">
        <w:rPr>
          <w:rFonts w:asciiTheme="minorHAnsi" w:hAnsiTheme="minorHAnsi" w:cstheme="minorHAnsi"/>
          <w:sz w:val="24"/>
          <w:szCs w:val="24"/>
          <w:lang w:eastAsia="en-GB"/>
        </w:rPr>
        <w:t>in</w:t>
      </w:r>
      <w:r w:rsidR="000B2727" w:rsidRPr="00780B71">
        <w:rPr>
          <w:rFonts w:asciiTheme="minorHAnsi" w:hAnsiTheme="minorHAnsi" w:cstheme="minorHAnsi"/>
          <w:sz w:val="24"/>
          <w:szCs w:val="24"/>
          <w:lang w:eastAsia="en-GB"/>
        </w:rPr>
        <w:t xml:space="preserve"> mediating the attachment and psychosis</w:t>
      </w:r>
      <w:r w:rsidR="007F32B7" w:rsidRPr="00780B71">
        <w:rPr>
          <w:rFonts w:asciiTheme="minorHAnsi" w:hAnsiTheme="minorHAnsi" w:cstheme="minorHAnsi"/>
          <w:sz w:val="24"/>
          <w:szCs w:val="24"/>
          <w:lang w:eastAsia="en-GB"/>
        </w:rPr>
        <w:t xml:space="preserve"> relationship</w:t>
      </w:r>
      <w:r w:rsidR="000B2727" w:rsidRPr="00780B71">
        <w:rPr>
          <w:rFonts w:asciiTheme="minorHAnsi" w:hAnsiTheme="minorHAnsi" w:cstheme="minorHAnsi"/>
          <w:sz w:val="24"/>
          <w:szCs w:val="24"/>
          <w:lang w:eastAsia="en-GB"/>
        </w:rPr>
        <w:t>,</w:t>
      </w:r>
      <w:r w:rsidR="006439D5" w:rsidRPr="00780B71">
        <w:rPr>
          <w:rFonts w:asciiTheme="minorHAnsi" w:hAnsiTheme="minorHAnsi" w:cstheme="minorHAnsi"/>
          <w:sz w:val="24"/>
          <w:szCs w:val="24"/>
          <w:lang w:eastAsia="en-GB"/>
        </w:rPr>
        <w:t xml:space="preserve"> </w:t>
      </w:r>
      <w:r w:rsidR="007A2B8C" w:rsidRPr="00780B71">
        <w:rPr>
          <w:rFonts w:asciiTheme="minorHAnsi" w:hAnsiTheme="minorHAnsi" w:cstheme="minorHAnsi"/>
          <w:sz w:val="24"/>
          <w:szCs w:val="24"/>
          <w:lang w:eastAsia="en-GB"/>
        </w:rPr>
        <w:t>with stronger</w:t>
      </w:r>
      <w:r w:rsidR="00CE153E" w:rsidRPr="00780B71">
        <w:rPr>
          <w:rFonts w:asciiTheme="minorHAnsi" w:hAnsiTheme="minorHAnsi" w:cstheme="minorHAnsi"/>
          <w:sz w:val="24"/>
          <w:szCs w:val="24"/>
          <w:lang w:eastAsia="en-GB"/>
        </w:rPr>
        <w:t xml:space="preserve"> evidence </w:t>
      </w:r>
      <w:r w:rsidR="007A2B8C" w:rsidRPr="00780B71">
        <w:rPr>
          <w:rFonts w:asciiTheme="minorHAnsi" w:hAnsiTheme="minorHAnsi" w:cstheme="minorHAnsi"/>
          <w:sz w:val="24"/>
          <w:szCs w:val="24"/>
          <w:lang w:eastAsia="en-GB"/>
        </w:rPr>
        <w:t>for</w:t>
      </w:r>
      <w:r w:rsidR="00CE153E" w:rsidRPr="00780B71">
        <w:rPr>
          <w:rFonts w:asciiTheme="minorHAnsi" w:hAnsiTheme="minorHAnsi" w:cstheme="minorHAnsi"/>
          <w:sz w:val="24"/>
          <w:szCs w:val="24"/>
          <w:lang w:eastAsia="en-GB"/>
        </w:rPr>
        <w:t xml:space="preserve"> the</w:t>
      </w:r>
      <w:r w:rsidR="00A865A0" w:rsidRPr="00780B71">
        <w:rPr>
          <w:rFonts w:asciiTheme="minorHAnsi" w:hAnsiTheme="minorHAnsi" w:cstheme="minorHAnsi"/>
          <w:sz w:val="24"/>
          <w:szCs w:val="24"/>
          <w:lang w:eastAsia="en-GB"/>
        </w:rPr>
        <w:t xml:space="preserve"> relationship</w:t>
      </w:r>
      <w:r w:rsidR="006439D5" w:rsidRPr="00780B71">
        <w:rPr>
          <w:rFonts w:asciiTheme="minorHAnsi" w:hAnsiTheme="minorHAnsi" w:cstheme="minorHAnsi"/>
          <w:sz w:val="24"/>
          <w:szCs w:val="24"/>
          <w:lang w:eastAsia="en-GB"/>
        </w:rPr>
        <w:t xml:space="preserve"> between attachment anxiety and </w:t>
      </w:r>
      <w:r w:rsidR="004A07CA" w:rsidRPr="00780B71">
        <w:rPr>
          <w:rFonts w:asciiTheme="minorHAnsi" w:hAnsiTheme="minorHAnsi" w:cstheme="minorHAnsi"/>
          <w:sz w:val="24"/>
          <w:szCs w:val="24"/>
          <w:lang w:eastAsia="en-GB"/>
        </w:rPr>
        <w:t xml:space="preserve">non-clinical </w:t>
      </w:r>
      <w:r w:rsidR="006439D5" w:rsidRPr="00780B71">
        <w:rPr>
          <w:rFonts w:asciiTheme="minorHAnsi" w:hAnsiTheme="minorHAnsi" w:cstheme="minorHAnsi"/>
          <w:sz w:val="24"/>
          <w:szCs w:val="24"/>
          <w:lang w:eastAsia="en-GB"/>
        </w:rPr>
        <w:t>psychosis</w:t>
      </w:r>
      <w:r w:rsidR="000B2727" w:rsidRPr="00780B71">
        <w:rPr>
          <w:rFonts w:asciiTheme="minorHAnsi" w:hAnsiTheme="minorHAnsi" w:cstheme="minorHAnsi"/>
          <w:sz w:val="24"/>
          <w:szCs w:val="24"/>
          <w:lang w:eastAsia="en-GB"/>
        </w:rPr>
        <w:t xml:space="preserve">. </w:t>
      </w:r>
      <w:r w:rsidR="00200049" w:rsidRPr="00780B71">
        <w:rPr>
          <w:rFonts w:asciiTheme="minorHAnsi" w:hAnsiTheme="minorHAnsi" w:cstheme="minorHAnsi"/>
          <w:sz w:val="24"/>
          <w:szCs w:val="24"/>
          <w:lang w:eastAsia="en-GB"/>
        </w:rPr>
        <w:t xml:space="preserve">Study replication </w:t>
      </w:r>
      <w:r w:rsidR="004B35D4" w:rsidRPr="00780B71">
        <w:rPr>
          <w:rFonts w:asciiTheme="minorHAnsi" w:hAnsiTheme="minorHAnsi" w:cstheme="minorHAnsi"/>
          <w:sz w:val="24"/>
          <w:szCs w:val="24"/>
          <w:lang w:eastAsia="en-GB"/>
        </w:rPr>
        <w:t xml:space="preserve">with </w:t>
      </w:r>
      <w:r w:rsidR="00200049" w:rsidRPr="00780B71">
        <w:rPr>
          <w:rFonts w:asciiTheme="minorHAnsi" w:hAnsiTheme="minorHAnsi" w:cstheme="minorHAnsi"/>
          <w:sz w:val="24"/>
          <w:szCs w:val="24"/>
          <w:lang w:eastAsia="en-GB"/>
        </w:rPr>
        <w:t>clinical samples is needed.</w:t>
      </w:r>
      <w:bookmarkStart w:id="68" w:name="_Toc58838430"/>
    </w:p>
    <w:p w14:paraId="2B3E8369" w14:textId="77777777" w:rsidR="00744C49" w:rsidRPr="00780B71" w:rsidRDefault="008454C8" w:rsidP="00744C49">
      <w:pPr>
        <w:spacing w:after="160" w:line="480" w:lineRule="auto"/>
        <w:rPr>
          <w:rFonts w:asciiTheme="minorHAnsi" w:hAnsiTheme="minorHAnsi" w:cstheme="minorHAnsi"/>
          <w:b/>
          <w:bCs/>
          <w:i/>
          <w:iCs/>
          <w:sz w:val="24"/>
          <w:szCs w:val="24"/>
          <w:lang w:eastAsia="en-GB"/>
        </w:rPr>
      </w:pPr>
      <w:r w:rsidRPr="00780B71">
        <w:rPr>
          <w:rFonts w:asciiTheme="minorHAnsi" w:hAnsiTheme="minorHAnsi" w:cstheme="minorHAnsi"/>
          <w:b/>
          <w:bCs/>
          <w:i/>
          <w:iCs/>
          <w:sz w:val="24"/>
          <w:szCs w:val="24"/>
          <w:lang w:eastAsia="en-GB"/>
        </w:rPr>
        <w:t xml:space="preserve">Cognitive </w:t>
      </w:r>
      <w:r w:rsidR="00623A91" w:rsidRPr="00780B71">
        <w:rPr>
          <w:rFonts w:asciiTheme="minorHAnsi" w:hAnsiTheme="minorHAnsi" w:cstheme="minorHAnsi"/>
          <w:b/>
          <w:bCs/>
          <w:i/>
          <w:iCs/>
          <w:sz w:val="24"/>
          <w:szCs w:val="24"/>
          <w:lang w:eastAsia="en-GB"/>
        </w:rPr>
        <w:t>Factors</w:t>
      </w:r>
      <w:bookmarkEnd w:id="68"/>
    </w:p>
    <w:p w14:paraId="62EB421C" w14:textId="2EDF3BCF" w:rsidR="00623A91" w:rsidRPr="00780B71" w:rsidRDefault="00744C49" w:rsidP="00744C49">
      <w:pPr>
        <w:spacing w:after="160" w:line="480" w:lineRule="auto"/>
        <w:rPr>
          <w:rFonts w:asciiTheme="minorHAnsi" w:hAnsiTheme="minorHAnsi" w:cstheme="minorHAnsi"/>
          <w:sz w:val="24"/>
          <w:szCs w:val="24"/>
          <w:lang w:eastAsia="en-GB"/>
        </w:rPr>
      </w:pPr>
      <w:r w:rsidRPr="00780B71">
        <w:rPr>
          <w:rFonts w:asciiTheme="minorHAnsi" w:hAnsiTheme="minorHAnsi" w:cstheme="minorHAnsi"/>
          <w:b/>
          <w:bCs/>
          <w:i/>
          <w:iCs/>
          <w:sz w:val="24"/>
          <w:szCs w:val="24"/>
          <w:lang w:eastAsia="en-GB"/>
        </w:rPr>
        <w:tab/>
      </w:r>
      <w:r w:rsidR="00614B8B" w:rsidRPr="00780B71">
        <w:rPr>
          <w:b/>
          <w:bCs/>
          <w:sz w:val="24"/>
        </w:rPr>
        <w:t xml:space="preserve">Beliefs </w:t>
      </w:r>
      <w:r w:rsidR="00D844BF" w:rsidRPr="00780B71">
        <w:rPr>
          <w:b/>
          <w:bCs/>
          <w:sz w:val="24"/>
        </w:rPr>
        <w:t>A</w:t>
      </w:r>
      <w:r w:rsidR="008454C8" w:rsidRPr="00780B71">
        <w:rPr>
          <w:b/>
          <w:bCs/>
          <w:sz w:val="24"/>
        </w:rPr>
        <w:t xml:space="preserve">bout </w:t>
      </w:r>
      <w:r w:rsidR="00D844BF" w:rsidRPr="00780B71">
        <w:rPr>
          <w:b/>
          <w:bCs/>
          <w:sz w:val="24"/>
        </w:rPr>
        <w:t>S</w:t>
      </w:r>
      <w:r w:rsidR="00623A91" w:rsidRPr="00780B71">
        <w:rPr>
          <w:b/>
          <w:bCs/>
          <w:sz w:val="24"/>
        </w:rPr>
        <w:t>ymptoms</w:t>
      </w:r>
      <w:r w:rsidR="00D844BF" w:rsidRPr="00780B71">
        <w:rPr>
          <w:b/>
          <w:bCs/>
          <w:sz w:val="24"/>
        </w:rPr>
        <w:t>.</w:t>
      </w:r>
      <w:r w:rsidR="00D844BF" w:rsidRPr="00780B71">
        <w:rPr>
          <w:sz w:val="24"/>
        </w:rPr>
        <w:t xml:space="preserve"> </w:t>
      </w:r>
      <w:r w:rsidR="0042071E" w:rsidRPr="00780B71">
        <w:rPr>
          <w:bCs/>
          <w:sz w:val="24"/>
        </w:rPr>
        <w:t xml:space="preserve">Appraisal of symptoms influences psychotic experiences (Chadwick &amp; Birchwood, 1994), for example holding beliefs that voices are malicious and omnipotent is associated with hallucination severity in people with a diagnosis of schizophrenia (Chawla et al., 2019). </w:t>
      </w:r>
      <w:r w:rsidR="007F32B7" w:rsidRPr="00780B71">
        <w:rPr>
          <w:bCs/>
          <w:sz w:val="24"/>
        </w:rPr>
        <w:t>I</w:t>
      </w:r>
      <w:r w:rsidR="00FF3F27" w:rsidRPr="00780B71">
        <w:rPr>
          <w:bCs/>
          <w:sz w:val="24"/>
        </w:rPr>
        <w:t>ndividuals</w:t>
      </w:r>
      <w:r w:rsidR="0061475A" w:rsidRPr="00780B71">
        <w:rPr>
          <w:bCs/>
          <w:sz w:val="24"/>
        </w:rPr>
        <w:t xml:space="preserve"> </w:t>
      </w:r>
      <w:r w:rsidR="00672BAB" w:rsidRPr="00780B71">
        <w:rPr>
          <w:bCs/>
          <w:sz w:val="24"/>
        </w:rPr>
        <w:t>high in attachment anxiety</w:t>
      </w:r>
      <w:r w:rsidR="00200049" w:rsidRPr="00780B71">
        <w:rPr>
          <w:bCs/>
          <w:sz w:val="24"/>
        </w:rPr>
        <w:t xml:space="preserve"> </w:t>
      </w:r>
      <w:r w:rsidR="007F32B7" w:rsidRPr="00780B71">
        <w:rPr>
          <w:bCs/>
          <w:sz w:val="24"/>
        </w:rPr>
        <w:t xml:space="preserve">are </w:t>
      </w:r>
      <w:r w:rsidR="00F13E0D" w:rsidRPr="00780B71">
        <w:rPr>
          <w:bCs/>
          <w:sz w:val="24"/>
        </w:rPr>
        <w:t xml:space="preserve">more </w:t>
      </w:r>
      <w:r w:rsidR="00D57D2D" w:rsidRPr="00780B71">
        <w:rPr>
          <w:bCs/>
          <w:sz w:val="24"/>
        </w:rPr>
        <w:t xml:space="preserve">likely </w:t>
      </w:r>
      <w:r w:rsidR="002468FF" w:rsidRPr="00780B71">
        <w:rPr>
          <w:bCs/>
          <w:sz w:val="24"/>
        </w:rPr>
        <w:t xml:space="preserve">to </w:t>
      </w:r>
      <w:r w:rsidR="00E15AAD" w:rsidRPr="00780B71">
        <w:rPr>
          <w:bCs/>
          <w:sz w:val="24"/>
        </w:rPr>
        <w:t>believe</w:t>
      </w:r>
      <w:r w:rsidR="0061475A" w:rsidRPr="00780B71">
        <w:rPr>
          <w:bCs/>
          <w:sz w:val="24"/>
        </w:rPr>
        <w:t xml:space="preserve"> </w:t>
      </w:r>
      <w:r w:rsidR="0042071E" w:rsidRPr="00780B71">
        <w:rPr>
          <w:bCs/>
          <w:sz w:val="24"/>
        </w:rPr>
        <w:t xml:space="preserve">that </w:t>
      </w:r>
      <w:r w:rsidR="00FF3F27" w:rsidRPr="00780B71">
        <w:rPr>
          <w:bCs/>
          <w:sz w:val="24"/>
        </w:rPr>
        <w:t xml:space="preserve">their </w:t>
      </w:r>
      <w:r w:rsidR="0061475A" w:rsidRPr="00780B71">
        <w:rPr>
          <w:bCs/>
          <w:sz w:val="24"/>
        </w:rPr>
        <w:t>voices are</w:t>
      </w:r>
      <w:r w:rsidR="00FF3F27" w:rsidRPr="00780B71">
        <w:rPr>
          <w:bCs/>
          <w:sz w:val="24"/>
        </w:rPr>
        <w:t xml:space="preserve"> </w:t>
      </w:r>
      <w:r w:rsidR="0061475A" w:rsidRPr="00780B71">
        <w:rPr>
          <w:bCs/>
          <w:sz w:val="24"/>
        </w:rPr>
        <w:t xml:space="preserve">powerful, </w:t>
      </w:r>
      <w:r w:rsidR="0042071E" w:rsidRPr="00780B71">
        <w:rPr>
          <w:bCs/>
          <w:sz w:val="24"/>
        </w:rPr>
        <w:t>comply with</w:t>
      </w:r>
      <w:r w:rsidR="00E15AAD" w:rsidRPr="00780B71">
        <w:rPr>
          <w:bCs/>
          <w:sz w:val="24"/>
        </w:rPr>
        <w:t xml:space="preserve"> </w:t>
      </w:r>
      <w:r w:rsidR="0061475A" w:rsidRPr="00780B71">
        <w:rPr>
          <w:bCs/>
          <w:sz w:val="24"/>
        </w:rPr>
        <w:t>demands, and relate to voices from a dependent position (</w:t>
      </w:r>
      <w:r w:rsidR="0061475A" w:rsidRPr="00780B71">
        <w:rPr>
          <w:b/>
          <w:bCs/>
          <w:sz w:val="24"/>
        </w:rPr>
        <w:fldChar w:fldCharType="begin" w:fldLock="1"/>
      </w:r>
      <w:r w:rsidR="00962A3A" w:rsidRPr="00780B71">
        <w:rPr>
          <w:bCs/>
          <w:sz w:val="24"/>
        </w:rPr>
        <w:instrText>ADDIN CSL_CITATION {"citationItems":[{"id":"ITEM-1","itemData":{"DOI":"10.3389/fpsyt.2017.00111","ISSN":"1664-0640","abstract":"There is a robust association between hearing voices and exposure to\ntraumatic events. Identifying mediating mechanisms for this relationship\nis key to theories of voice hearing and the development of therapies for\ndistressing voices. This paper outlines the Cognitive Attachment model\nof Voices (CAV), a theoretical model to understand the relationship\nbetween earlier interpersonal trauma and distressing voice hearing. The\nmodel builds on attachment theory and well-established cognitive models\nof voices and argues that attachment and dissociative processes are key\npsychological mechanisms that explain how trauma influences voice\nhearing. Following the presentation of the model, the paper will review\nthe current state of evidence regarding the proposed mechanisms of\nvulnerability to voice hearing and maintenance of voice-related\ndistress. This review will include evidence from studies supporting\nassociations between dissociation and voices, followed by details of our\nown research supporting the role of dissociation in mediating the\nrelationship between trauma and voices and evidence supporting the role\nof adult attachment in influencing beliefs and relationships that voice\nhearers can develop with voices. The paper concludes by outlining the\nkey questions that future research needs to address to fully test the\nmodel and the clinical implications that arise from the work.","author":[{"dropping-particle":"","family":"Berry","given":"Katherine","non-dropping-particle":"","parse-names":false,"suffix":""},{"dropping-particle":"","family":"Varese","given":"Filippo","non-dropping-particle":"","parse-names":false,"suffix":""},{"dropping-particle":"","family":"Bucci","given":"Sandra","non-dropping-particle":"","parse-names":false,"suffix":""}],"container-title":"FRONTIERS IN PSYCHIATRY","id":"ITEM-1","issued":{"date-parts":[["2017","6"]]},"note":"No empirical study\nwe have all research discussed already","title":"Cognitive attachment Model of Voices: evidence Base and Future implications","type":"article-journal","volume":"8"},"uris":["http://www.mendeley.com/documents/?uuid=4246b121-3f45-4e60-9f32-a3b441eb358b"]}],"mendeley":{"formattedCitation":"(K. Berry et al., 2017)","manualFormatting":"Berry et al., 2017)","plainTextFormattedCitation":"(K. Berry et al., 2017)","previouslyFormattedCitation":"(K. Berry et al., 2017)"},"properties":{"noteIndex":0},"schema":"https://github.com/citation-style-language/schema/raw/master/csl-citation.json"}</w:instrText>
      </w:r>
      <w:r w:rsidR="0061475A" w:rsidRPr="00780B71">
        <w:rPr>
          <w:b/>
          <w:bCs/>
          <w:sz w:val="24"/>
        </w:rPr>
        <w:fldChar w:fldCharType="separate"/>
      </w:r>
      <w:r w:rsidR="0061475A" w:rsidRPr="00780B71">
        <w:rPr>
          <w:bCs/>
          <w:noProof/>
          <w:sz w:val="24"/>
        </w:rPr>
        <w:t>Berry et al., 2017)</w:t>
      </w:r>
      <w:r w:rsidR="0061475A" w:rsidRPr="00780B71">
        <w:rPr>
          <w:b/>
          <w:bCs/>
          <w:sz w:val="24"/>
        </w:rPr>
        <w:fldChar w:fldCharType="end"/>
      </w:r>
      <w:r w:rsidR="0061475A" w:rsidRPr="00780B71">
        <w:rPr>
          <w:bCs/>
          <w:sz w:val="24"/>
        </w:rPr>
        <w:t>.</w:t>
      </w:r>
      <w:r w:rsidR="00B3242B" w:rsidRPr="00780B71">
        <w:rPr>
          <w:bCs/>
          <w:sz w:val="24"/>
        </w:rPr>
        <w:t xml:space="preserve"> T</w:t>
      </w:r>
      <w:r w:rsidR="0061475A" w:rsidRPr="00780B71">
        <w:rPr>
          <w:bCs/>
          <w:sz w:val="24"/>
        </w:rPr>
        <w:t xml:space="preserve">hose </w:t>
      </w:r>
      <w:r w:rsidR="00BB0B8B" w:rsidRPr="00780B71">
        <w:rPr>
          <w:bCs/>
          <w:sz w:val="24"/>
        </w:rPr>
        <w:t xml:space="preserve">high on attachment </w:t>
      </w:r>
      <w:r w:rsidR="00FD7C56" w:rsidRPr="00780B71">
        <w:rPr>
          <w:bCs/>
          <w:sz w:val="24"/>
        </w:rPr>
        <w:t>avoidance</w:t>
      </w:r>
      <w:r w:rsidR="0061475A" w:rsidRPr="00780B71">
        <w:rPr>
          <w:bCs/>
          <w:sz w:val="24"/>
        </w:rPr>
        <w:t xml:space="preserve"> </w:t>
      </w:r>
      <w:r w:rsidR="00764FF0" w:rsidRPr="00780B71">
        <w:rPr>
          <w:bCs/>
          <w:sz w:val="24"/>
        </w:rPr>
        <w:t xml:space="preserve">are </w:t>
      </w:r>
      <w:r w:rsidR="00F13E0D" w:rsidRPr="00780B71">
        <w:rPr>
          <w:bCs/>
          <w:sz w:val="24"/>
        </w:rPr>
        <w:t xml:space="preserve">more </w:t>
      </w:r>
      <w:r w:rsidR="00764FF0" w:rsidRPr="00780B71">
        <w:rPr>
          <w:bCs/>
          <w:sz w:val="24"/>
        </w:rPr>
        <w:t>likely to</w:t>
      </w:r>
      <w:r w:rsidR="0061475A" w:rsidRPr="00780B71">
        <w:rPr>
          <w:bCs/>
          <w:sz w:val="24"/>
        </w:rPr>
        <w:t xml:space="preserve"> view </w:t>
      </w:r>
      <w:r w:rsidR="00FF3F27" w:rsidRPr="00780B71">
        <w:rPr>
          <w:bCs/>
          <w:sz w:val="24"/>
        </w:rPr>
        <w:t xml:space="preserve">their </w:t>
      </w:r>
      <w:r w:rsidR="0061475A" w:rsidRPr="00780B71">
        <w:rPr>
          <w:bCs/>
          <w:sz w:val="24"/>
        </w:rPr>
        <w:t xml:space="preserve">voices as malevolent and attempt to suppress </w:t>
      </w:r>
      <w:r w:rsidR="00E15AAD" w:rsidRPr="00780B71">
        <w:rPr>
          <w:bCs/>
          <w:sz w:val="24"/>
        </w:rPr>
        <w:t>them and resist demands</w:t>
      </w:r>
      <w:r w:rsidR="007B3CFB" w:rsidRPr="00780B71">
        <w:rPr>
          <w:bCs/>
          <w:sz w:val="24"/>
        </w:rPr>
        <w:t xml:space="preserve"> (</w:t>
      </w:r>
      <w:r w:rsidR="007B3CFB" w:rsidRPr="00780B71">
        <w:rPr>
          <w:b/>
          <w:bCs/>
          <w:sz w:val="24"/>
        </w:rPr>
        <w:fldChar w:fldCharType="begin" w:fldLock="1"/>
      </w:r>
      <w:r w:rsidR="007B3CFB" w:rsidRPr="00780B71">
        <w:rPr>
          <w:bCs/>
          <w:sz w:val="24"/>
        </w:rPr>
        <w:instrText>ADDIN CSL_CITATION {"citationItems":[{"id":"ITEM-1","itemData":{"DOI":"10.3389/fpsyt.2017.00111","ISSN":"1664-0640","abstract":"There is a robust association between hearing voices and exposure to\ntraumatic events. Identifying mediating mechanisms for this relationship\nis key to theories of voice hearing and the development of therapies for\ndistressing voices. This paper outlines the Cognitive Attachment model\nof Voices (CAV), a theoretical model to understand the relationship\nbetween earlier interpersonal trauma and distressing voice hearing. The\nmodel builds on attachment theory and well-established cognitive models\nof voices and argues that attachment and dissociative processes are key\npsychological mechanisms that explain how trauma influences voice\nhearing. Following the presentation of the model, the paper will review\nthe current state of evidence regarding the proposed mechanisms of\nvulnerability to voice hearing and maintenance of voice-related\ndistress. This review will include evidence from studies supporting\nassociations between dissociation and voices, followed by details of our\nown research supporting the role of dissociation in mediating the\nrelationship between trauma and voices and evidence supporting the role\nof adult attachment in influencing beliefs and relationships that voice\nhearers can develop with voices. The paper concludes by outlining the\nkey questions that future research needs to address to fully test the\nmodel and the clinical implications that arise from the work.","author":[{"dropping-particle":"","family":"Berry","given":"Katherine","non-dropping-particle":"","parse-names":false,"suffix":""},{"dropping-particle":"","family":"Varese","given":"Filippo","non-dropping-particle":"","parse-names":false,"suffix":""},{"dropping-particle":"","family":"Bucci","given":"Sandra","non-dropping-particle":"","parse-names":false,"suffix":""}],"container-title":"FRONTIERS IN PSYCHIATRY","id":"ITEM-1","issued":{"date-parts":[["2017","6"]]},"note":"No empirical study\nwe have all research discussed already","title":"Cognitive attachment Model of Voices: evidence Base and Future implications","type":"article-journal","volume":"8"},"uris":["http://www.mendeley.com/documents/?uuid=4246b121-3f45-4e60-9f32-a3b441eb358b"]}],"mendeley":{"formattedCitation":"(K. Berry et al., 2017)","manualFormatting":"Berry et al., 2017)","plainTextFormattedCitation":"(K. Berry et al., 2017)","previouslyFormattedCitation":"(K. Berry et al., 2017)"},"properties":{"noteIndex":0},"schema":"https://github.com/citation-style-language/schema/raw/master/csl-citation.json"}</w:instrText>
      </w:r>
      <w:r w:rsidR="007B3CFB" w:rsidRPr="00780B71">
        <w:rPr>
          <w:b/>
          <w:bCs/>
          <w:sz w:val="24"/>
        </w:rPr>
        <w:fldChar w:fldCharType="separate"/>
      </w:r>
      <w:r w:rsidR="007B3CFB" w:rsidRPr="00780B71">
        <w:rPr>
          <w:bCs/>
          <w:noProof/>
          <w:sz w:val="24"/>
        </w:rPr>
        <w:t>Berry et al., 2017)</w:t>
      </w:r>
      <w:r w:rsidR="007B3CFB" w:rsidRPr="00780B71">
        <w:rPr>
          <w:b/>
          <w:bCs/>
          <w:sz w:val="24"/>
        </w:rPr>
        <w:fldChar w:fldCharType="end"/>
      </w:r>
      <w:r w:rsidR="007B3CFB" w:rsidRPr="00780B71">
        <w:rPr>
          <w:bCs/>
          <w:sz w:val="24"/>
        </w:rPr>
        <w:t>.</w:t>
      </w:r>
    </w:p>
    <w:p w14:paraId="76541418" w14:textId="117E095D" w:rsidR="00A865A0" w:rsidRPr="00780B71" w:rsidRDefault="00BB0B8B" w:rsidP="00E07141">
      <w:pPr>
        <w:pStyle w:val="TableCell"/>
        <w:spacing w:before="0" w:line="480" w:lineRule="auto"/>
        <w:ind w:firstLine="561"/>
        <w:rPr>
          <w:rFonts w:asciiTheme="minorHAnsi" w:hAnsiTheme="minorHAnsi" w:cstheme="minorHAnsi"/>
          <w:sz w:val="24"/>
          <w:szCs w:val="24"/>
          <w:lang w:eastAsia="en-GB"/>
        </w:rPr>
      </w:pPr>
      <w:r w:rsidRPr="00780B71">
        <w:rPr>
          <w:rFonts w:asciiTheme="minorHAnsi" w:hAnsiTheme="minorHAnsi" w:cstheme="minorHAnsi"/>
          <w:sz w:val="24"/>
          <w:szCs w:val="24"/>
          <w:lang w:eastAsia="en-GB"/>
        </w:rPr>
        <w:t>In the</w:t>
      </w:r>
      <w:r w:rsidRPr="00780B71">
        <w:rPr>
          <w:bCs/>
          <w:sz w:val="24"/>
        </w:rPr>
        <w:t xml:space="preserve"> present review, t</w:t>
      </w:r>
      <w:r w:rsidR="00672BAB" w:rsidRPr="00780B71">
        <w:rPr>
          <w:bCs/>
          <w:sz w:val="24"/>
        </w:rPr>
        <w:t xml:space="preserve">hree studies investigated the </w:t>
      </w:r>
      <w:r w:rsidR="0042071E" w:rsidRPr="00780B71">
        <w:rPr>
          <w:bCs/>
          <w:sz w:val="24"/>
        </w:rPr>
        <w:t>role</w:t>
      </w:r>
      <w:r w:rsidR="00672BAB" w:rsidRPr="00780B71">
        <w:rPr>
          <w:bCs/>
          <w:sz w:val="24"/>
        </w:rPr>
        <w:t xml:space="preserve"> of beliefs about auditory hallucinations</w:t>
      </w:r>
      <w:r w:rsidRPr="00780B71">
        <w:rPr>
          <w:bCs/>
          <w:sz w:val="24"/>
        </w:rPr>
        <w:t xml:space="preserve"> </w:t>
      </w:r>
      <w:r w:rsidR="00044547" w:rsidRPr="00780B71">
        <w:rPr>
          <w:bCs/>
          <w:sz w:val="24"/>
        </w:rPr>
        <w:t>i</w:t>
      </w:r>
      <w:r w:rsidRPr="00780B71">
        <w:rPr>
          <w:bCs/>
          <w:sz w:val="24"/>
        </w:rPr>
        <w:t>n</w:t>
      </w:r>
      <w:r w:rsidRPr="00780B71">
        <w:rPr>
          <w:rFonts w:asciiTheme="minorHAnsi" w:hAnsiTheme="minorHAnsi" w:cstheme="minorHAnsi"/>
          <w:sz w:val="24"/>
          <w:szCs w:val="24"/>
          <w:lang w:eastAsia="en-GB"/>
        </w:rPr>
        <w:t xml:space="preserve"> </w:t>
      </w:r>
      <w:r w:rsidR="00F13E0D" w:rsidRPr="00780B71">
        <w:rPr>
          <w:rFonts w:asciiTheme="minorHAnsi" w:hAnsiTheme="minorHAnsi" w:cstheme="minorHAnsi"/>
          <w:sz w:val="24"/>
          <w:szCs w:val="24"/>
          <w:lang w:eastAsia="en-GB"/>
        </w:rPr>
        <w:t xml:space="preserve">the </w:t>
      </w:r>
      <w:r w:rsidR="0042071E" w:rsidRPr="00780B71">
        <w:rPr>
          <w:rFonts w:asciiTheme="minorHAnsi" w:hAnsiTheme="minorHAnsi" w:cstheme="minorHAnsi"/>
          <w:sz w:val="24"/>
          <w:szCs w:val="24"/>
          <w:lang w:eastAsia="en-GB"/>
        </w:rPr>
        <w:t xml:space="preserve">relationship between </w:t>
      </w:r>
      <w:r w:rsidR="00F13E0D" w:rsidRPr="00780B71">
        <w:rPr>
          <w:rFonts w:asciiTheme="minorHAnsi" w:hAnsiTheme="minorHAnsi" w:cstheme="minorHAnsi"/>
          <w:sz w:val="24"/>
          <w:szCs w:val="24"/>
          <w:lang w:eastAsia="en-GB"/>
        </w:rPr>
        <w:t xml:space="preserve">attachment and </w:t>
      </w:r>
      <w:r w:rsidRPr="00780B71">
        <w:rPr>
          <w:rFonts w:asciiTheme="minorHAnsi" w:hAnsiTheme="minorHAnsi" w:cstheme="minorHAnsi"/>
          <w:sz w:val="24"/>
          <w:szCs w:val="24"/>
          <w:lang w:eastAsia="en-GB"/>
        </w:rPr>
        <w:t>voice-related distress</w:t>
      </w:r>
      <w:r w:rsidR="00F13E0D" w:rsidRPr="00780B71">
        <w:rPr>
          <w:rFonts w:asciiTheme="minorHAnsi" w:hAnsiTheme="minorHAnsi" w:cstheme="minorHAnsi"/>
          <w:sz w:val="24"/>
          <w:szCs w:val="24"/>
          <w:lang w:eastAsia="en-GB"/>
        </w:rPr>
        <w:t>.</w:t>
      </w:r>
      <w:r w:rsidRPr="00780B71">
        <w:rPr>
          <w:rFonts w:asciiTheme="minorHAnsi" w:hAnsiTheme="minorHAnsi" w:cstheme="minorHAnsi"/>
          <w:sz w:val="24"/>
          <w:szCs w:val="24"/>
          <w:lang w:eastAsia="en-GB"/>
        </w:rPr>
        <w:t xml:space="preserve"> Two recruited current voice hearers from the general population (Cole et al., 2017; Robson &amp; Mason, 2015) and one </w:t>
      </w:r>
      <w:r w:rsidR="00A865A0" w:rsidRPr="00780B71">
        <w:rPr>
          <w:rFonts w:asciiTheme="minorHAnsi" w:hAnsiTheme="minorHAnsi" w:cstheme="minorHAnsi"/>
          <w:sz w:val="24"/>
          <w:szCs w:val="24"/>
          <w:lang w:eastAsia="en-GB"/>
        </w:rPr>
        <w:t xml:space="preserve">recruited </w:t>
      </w:r>
      <w:proofErr w:type="gramStart"/>
      <w:r w:rsidR="00F13E0D" w:rsidRPr="00780B71">
        <w:rPr>
          <w:rFonts w:asciiTheme="minorHAnsi" w:hAnsiTheme="minorHAnsi" w:cstheme="minorHAnsi"/>
          <w:sz w:val="24"/>
          <w:szCs w:val="24"/>
          <w:lang w:eastAsia="en-GB"/>
        </w:rPr>
        <w:t>individuals</w:t>
      </w:r>
      <w:proofErr w:type="gramEnd"/>
      <w:r w:rsidR="00F13E0D" w:rsidRPr="00780B71">
        <w:rPr>
          <w:rFonts w:asciiTheme="minorHAnsi" w:hAnsiTheme="minorHAnsi" w:cstheme="minorHAnsi"/>
          <w:sz w:val="24"/>
          <w:szCs w:val="24"/>
          <w:lang w:eastAsia="en-GB"/>
        </w:rPr>
        <w:t xml:space="preserve"> with a clinical diagnosis of psychosis</w:t>
      </w:r>
      <w:r w:rsidR="00B3242B" w:rsidRPr="00780B71">
        <w:rPr>
          <w:rFonts w:asciiTheme="minorHAnsi" w:hAnsiTheme="minorHAnsi" w:cstheme="minorHAnsi"/>
          <w:sz w:val="24"/>
          <w:szCs w:val="24"/>
          <w:lang w:eastAsia="en-GB"/>
        </w:rPr>
        <w:t xml:space="preserve"> </w:t>
      </w:r>
      <w:r w:rsidR="00A865A0" w:rsidRPr="00780B71">
        <w:rPr>
          <w:rFonts w:asciiTheme="minorHAnsi" w:hAnsiTheme="minorHAnsi" w:cstheme="minorHAnsi"/>
          <w:sz w:val="24"/>
          <w:szCs w:val="24"/>
          <w:lang w:eastAsia="en-GB"/>
        </w:rPr>
        <w:t>(Pilton et al., 2016)</w:t>
      </w:r>
      <w:r w:rsidRPr="00780B71">
        <w:rPr>
          <w:rFonts w:asciiTheme="minorHAnsi" w:hAnsiTheme="minorHAnsi" w:cstheme="minorHAnsi"/>
          <w:sz w:val="24"/>
          <w:szCs w:val="24"/>
          <w:lang w:eastAsia="en-GB"/>
        </w:rPr>
        <w:t xml:space="preserve">. </w:t>
      </w:r>
    </w:p>
    <w:p w14:paraId="1293DA74" w14:textId="645B107D" w:rsidR="00854016" w:rsidRPr="00780B71" w:rsidRDefault="00854016" w:rsidP="00E07141">
      <w:pPr>
        <w:pStyle w:val="TableCell"/>
        <w:spacing w:before="0" w:line="480" w:lineRule="auto"/>
        <w:ind w:firstLine="561"/>
        <w:rPr>
          <w:rFonts w:asciiTheme="minorHAnsi" w:hAnsiTheme="minorHAnsi" w:cstheme="minorHAnsi"/>
          <w:sz w:val="24"/>
          <w:szCs w:val="24"/>
          <w:lang w:eastAsia="en-GB"/>
        </w:rPr>
      </w:pPr>
      <w:r w:rsidRPr="00780B71">
        <w:rPr>
          <w:rFonts w:asciiTheme="minorHAnsi" w:hAnsiTheme="minorHAnsi" w:cstheme="minorHAnsi"/>
          <w:sz w:val="24"/>
          <w:szCs w:val="24"/>
          <w:lang w:eastAsia="en-GB"/>
        </w:rPr>
        <w:t>The relationship between anxious attachment and voice-related distress was mediated by voice malevolence, omnipotence, and resistance in both clinical and non-clinical sample</w:t>
      </w:r>
      <w:r w:rsidR="008008B0" w:rsidRPr="00780B71">
        <w:rPr>
          <w:rFonts w:asciiTheme="minorHAnsi" w:hAnsiTheme="minorHAnsi" w:cstheme="minorHAnsi"/>
          <w:sz w:val="24"/>
          <w:szCs w:val="24"/>
          <w:lang w:eastAsia="en-GB"/>
        </w:rPr>
        <w:t>s</w:t>
      </w:r>
      <w:r w:rsidRPr="00780B71">
        <w:rPr>
          <w:rFonts w:asciiTheme="minorHAnsi" w:hAnsiTheme="minorHAnsi" w:cstheme="minorHAnsi"/>
          <w:sz w:val="24"/>
          <w:szCs w:val="24"/>
          <w:lang w:eastAsia="en-GB"/>
        </w:rPr>
        <w:t xml:space="preserve"> (Pilton</w:t>
      </w:r>
      <w:r w:rsidR="00E15AAD" w:rsidRPr="00780B71">
        <w:rPr>
          <w:rFonts w:asciiTheme="minorHAnsi" w:hAnsiTheme="minorHAnsi" w:cstheme="minorHAnsi"/>
          <w:sz w:val="24"/>
          <w:szCs w:val="24"/>
          <w:lang w:eastAsia="en-GB"/>
        </w:rPr>
        <w:t xml:space="preserve"> et al. 2016</w:t>
      </w:r>
      <w:r w:rsidR="003D7BDA" w:rsidRPr="00780B71">
        <w:rPr>
          <w:rFonts w:asciiTheme="minorHAnsi" w:hAnsiTheme="minorHAnsi" w:cstheme="minorHAnsi"/>
          <w:sz w:val="24"/>
          <w:szCs w:val="24"/>
          <w:lang w:eastAsia="en-GB"/>
        </w:rPr>
        <w:t xml:space="preserve">; </w:t>
      </w:r>
      <w:r w:rsidRPr="00780B71">
        <w:rPr>
          <w:rFonts w:asciiTheme="minorHAnsi" w:hAnsiTheme="minorHAnsi" w:cstheme="minorHAnsi"/>
          <w:sz w:val="24"/>
          <w:szCs w:val="24"/>
          <w:lang w:eastAsia="en-GB"/>
        </w:rPr>
        <w:t>Robson</w:t>
      </w:r>
      <w:r w:rsidR="00E15AAD" w:rsidRPr="00780B71">
        <w:rPr>
          <w:rFonts w:asciiTheme="minorHAnsi" w:hAnsiTheme="minorHAnsi" w:cstheme="minorHAnsi"/>
          <w:sz w:val="24"/>
          <w:szCs w:val="24"/>
          <w:lang w:eastAsia="en-GB"/>
        </w:rPr>
        <w:t xml:space="preserve"> &amp; Mason, 2015</w:t>
      </w:r>
      <w:r w:rsidRPr="00780B71">
        <w:rPr>
          <w:rFonts w:asciiTheme="minorHAnsi" w:hAnsiTheme="minorHAnsi" w:cstheme="minorHAnsi"/>
          <w:sz w:val="24"/>
          <w:szCs w:val="24"/>
          <w:lang w:eastAsia="en-GB"/>
        </w:rPr>
        <w:t>)</w:t>
      </w:r>
      <w:r w:rsidR="00B040AF" w:rsidRPr="00780B71">
        <w:rPr>
          <w:rFonts w:asciiTheme="minorHAnsi" w:hAnsiTheme="minorHAnsi" w:cstheme="minorHAnsi"/>
          <w:sz w:val="24"/>
          <w:szCs w:val="24"/>
          <w:lang w:eastAsia="en-GB"/>
        </w:rPr>
        <w:t>,</w:t>
      </w:r>
      <w:r w:rsidRPr="00780B71">
        <w:rPr>
          <w:rFonts w:asciiTheme="minorHAnsi" w:hAnsiTheme="minorHAnsi" w:cstheme="minorHAnsi"/>
          <w:sz w:val="24"/>
          <w:szCs w:val="24"/>
          <w:lang w:eastAsia="en-GB"/>
        </w:rPr>
        <w:t xml:space="preserve"> and by voice intrusiveness, dominance, and hearer-distance in the non-clinical sample</w:t>
      </w:r>
      <w:r w:rsidR="007B3CFB" w:rsidRPr="00780B71">
        <w:rPr>
          <w:rFonts w:asciiTheme="minorHAnsi" w:hAnsiTheme="minorHAnsi" w:cstheme="minorHAnsi"/>
          <w:sz w:val="24"/>
          <w:szCs w:val="24"/>
          <w:lang w:eastAsia="en-GB"/>
        </w:rPr>
        <w:t xml:space="preserve"> (Robson &amp; Mason, 2015)</w:t>
      </w:r>
      <w:r w:rsidR="00163DA4" w:rsidRPr="00780B71">
        <w:rPr>
          <w:rFonts w:asciiTheme="minorHAnsi" w:hAnsiTheme="minorHAnsi" w:cstheme="minorHAnsi"/>
          <w:sz w:val="24"/>
          <w:szCs w:val="24"/>
          <w:lang w:eastAsia="en-GB"/>
        </w:rPr>
        <w:t>.</w:t>
      </w:r>
      <w:r w:rsidRPr="00780B71">
        <w:rPr>
          <w:rFonts w:asciiTheme="minorHAnsi" w:hAnsiTheme="minorHAnsi" w:cstheme="minorHAnsi"/>
          <w:sz w:val="24"/>
          <w:szCs w:val="24"/>
          <w:lang w:eastAsia="en-GB"/>
        </w:rPr>
        <w:t xml:space="preserve"> Pilton et al</w:t>
      </w:r>
      <w:r w:rsidR="00B040AF" w:rsidRPr="00780B71">
        <w:rPr>
          <w:rFonts w:asciiTheme="minorHAnsi" w:hAnsiTheme="minorHAnsi" w:cstheme="minorHAnsi"/>
          <w:sz w:val="24"/>
          <w:szCs w:val="24"/>
          <w:lang w:eastAsia="en-GB"/>
        </w:rPr>
        <w:t>.</w:t>
      </w:r>
      <w:r w:rsidRPr="00780B71">
        <w:rPr>
          <w:rFonts w:asciiTheme="minorHAnsi" w:hAnsiTheme="minorHAnsi" w:cstheme="minorHAnsi"/>
          <w:sz w:val="24"/>
          <w:szCs w:val="24"/>
          <w:lang w:eastAsia="en-GB"/>
        </w:rPr>
        <w:t xml:space="preserve"> </w:t>
      </w:r>
      <w:r w:rsidR="004342ED" w:rsidRPr="00780B71">
        <w:rPr>
          <w:rFonts w:asciiTheme="minorHAnsi" w:hAnsiTheme="minorHAnsi" w:cstheme="minorHAnsi"/>
          <w:sz w:val="24"/>
          <w:szCs w:val="24"/>
          <w:lang w:eastAsia="en-GB"/>
        </w:rPr>
        <w:t xml:space="preserve">(2016) </w:t>
      </w:r>
      <w:r w:rsidRPr="00780B71">
        <w:rPr>
          <w:rFonts w:asciiTheme="minorHAnsi" w:hAnsiTheme="minorHAnsi" w:cstheme="minorHAnsi"/>
          <w:sz w:val="24"/>
          <w:szCs w:val="24"/>
          <w:lang w:eastAsia="en-GB"/>
        </w:rPr>
        <w:t>found</w:t>
      </w:r>
      <w:r w:rsidR="005548D5" w:rsidRPr="00780B71">
        <w:rPr>
          <w:rFonts w:asciiTheme="minorHAnsi" w:hAnsiTheme="minorHAnsi" w:cstheme="minorHAnsi"/>
          <w:sz w:val="24"/>
          <w:szCs w:val="24"/>
          <w:lang w:eastAsia="en-GB"/>
        </w:rPr>
        <w:t xml:space="preserve"> no evidence for</w:t>
      </w:r>
      <w:r w:rsidRPr="00780B71">
        <w:rPr>
          <w:rFonts w:asciiTheme="minorHAnsi" w:hAnsiTheme="minorHAnsi" w:cstheme="minorHAnsi"/>
          <w:sz w:val="24"/>
          <w:szCs w:val="24"/>
          <w:lang w:eastAsia="en-GB"/>
        </w:rPr>
        <w:t xml:space="preserve"> voice dominance </w:t>
      </w:r>
      <w:r w:rsidR="00B040AF" w:rsidRPr="00780B71">
        <w:rPr>
          <w:rFonts w:asciiTheme="minorHAnsi" w:hAnsiTheme="minorHAnsi" w:cstheme="minorHAnsi"/>
          <w:sz w:val="24"/>
          <w:szCs w:val="24"/>
          <w:lang w:eastAsia="en-GB"/>
        </w:rPr>
        <w:t>or</w:t>
      </w:r>
      <w:r w:rsidRPr="00780B71">
        <w:rPr>
          <w:rFonts w:asciiTheme="minorHAnsi" w:hAnsiTheme="minorHAnsi" w:cstheme="minorHAnsi"/>
          <w:sz w:val="24"/>
          <w:szCs w:val="24"/>
          <w:lang w:eastAsia="en-GB"/>
        </w:rPr>
        <w:t xml:space="preserve"> hearer-distance </w:t>
      </w:r>
      <w:r w:rsidR="005548D5" w:rsidRPr="00780B71">
        <w:rPr>
          <w:rFonts w:asciiTheme="minorHAnsi" w:hAnsiTheme="minorHAnsi" w:cstheme="minorHAnsi"/>
          <w:sz w:val="24"/>
          <w:szCs w:val="24"/>
          <w:lang w:eastAsia="en-GB"/>
        </w:rPr>
        <w:t>as</w:t>
      </w:r>
      <w:r w:rsidRPr="00780B71">
        <w:rPr>
          <w:rFonts w:asciiTheme="minorHAnsi" w:hAnsiTheme="minorHAnsi" w:cstheme="minorHAnsi"/>
          <w:sz w:val="24"/>
          <w:szCs w:val="24"/>
          <w:lang w:eastAsia="en-GB"/>
        </w:rPr>
        <w:t xml:space="preserve"> mediators</w:t>
      </w:r>
      <w:r w:rsidR="00B040AF" w:rsidRPr="00780B71">
        <w:rPr>
          <w:rFonts w:asciiTheme="minorHAnsi" w:hAnsiTheme="minorHAnsi" w:cstheme="minorHAnsi"/>
          <w:sz w:val="24"/>
          <w:szCs w:val="24"/>
          <w:lang w:eastAsia="en-GB"/>
        </w:rPr>
        <w:t>.</w:t>
      </w:r>
    </w:p>
    <w:p w14:paraId="4D303FD3" w14:textId="6ABE17A7" w:rsidR="00623A91" w:rsidRPr="00780B71" w:rsidRDefault="00854016" w:rsidP="00E07141">
      <w:pPr>
        <w:pStyle w:val="TableCell"/>
        <w:spacing w:before="0" w:line="480" w:lineRule="auto"/>
        <w:ind w:firstLine="561"/>
        <w:rPr>
          <w:rFonts w:asciiTheme="minorHAnsi" w:hAnsiTheme="minorHAnsi" w:cstheme="minorHAnsi"/>
          <w:sz w:val="24"/>
          <w:szCs w:val="24"/>
          <w:lang w:eastAsia="en-GB"/>
        </w:rPr>
      </w:pPr>
      <w:r w:rsidRPr="00780B71">
        <w:rPr>
          <w:rFonts w:asciiTheme="minorHAnsi" w:hAnsiTheme="minorHAnsi" w:cstheme="minorHAnsi"/>
          <w:sz w:val="24"/>
          <w:szCs w:val="24"/>
          <w:lang w:eastAsia="en-GB"/>
        </w:rPr>
        <w:t>The relationship between attachment avoidance and voice-related distress was mediated by voice dominance, intrusiveness, omnipotence, and malevolence, but not resistance or hearer-distance</w:t>
      </w:r>
      <w:r w:rsidR="00B040AF" w:rsidRPr="00780B71">
        <w:rPr>
          <w:rFonts w:asciiTheme="minorHAnsi" w:hAnsiTheme="minorHAnsi" w:cstheme="minorHAnsi"/>
          <w:sz w:val="24"/>
          <w:szCs w:val="24"/>
          <w:lang w:eastAsia="en-GB"/>
        </w:rPr>
        <w:t xml:space="preserve"> in the clinical sample</w:t>
      </w:r>
      <w:r w:rsidR="00163DA4" w:rsidRPr="00780B71">
        <w:rPr>
          <w:rFonts w:asciiTheme="minorHAnsi" w:hAnsiTheme="minorHAnsi" w:cstheme="minorHAnsi"/>
          <w:sz w:val="24"/>
          <w:szCs w:val="24"/>
          <w:lang w:eastAsia="en-GB"/>
        </w:rPr>
        <w:t xml:space="preserve"> (Pilton et al.</w:t>
      </w:r>
      <w:r w:rsidR="003D7BDA" w:rsidRPr="00780B71">
        <w:rPr>
          <w:rFonts w:asciiTheme="minorHAnsi" w:hAnsiTheme="minorHAnsi" w:cstheme="minorHAnsi"/>
          <w:sz w:val="24"/>
          <w:szCs w:val="24"/>
          <w:lang w:eastAsia="en-GB"/>
        </w:rPr>
        <w:t xml:space="preserve">, </w:t>
      </w:r>
      <w:r w:rsidR="00163DA4" w:rsidRPr="00780B71">
        <w:rPr>
          <w:rFonts w:asciiTheme="minorHAnsi" w:hAnsiTheme="minorHAnsi" w:cstheme="minorHAnsi"/>
          <w:sz w:val="24"/>
          <w:szCs w:val="24"/>
          <w:lang w:eastAsia="en-GB"/>
        </w:rPr>
        <w:t>2016)</w:t>
      </w:r>
      <w:r w:rsidRPr="00780B71">
        <w:rPr>
          <w:rFonts w:asciiTheme="minorHAnsi" w:hAnsiTheme="minorHAnsi" w:cstheme="minorHAnsi"/>
          <w:sz w:val="24"/>
          <w:szCs w:val="24"/>
          <w:lang w:eastAsia="en-GB"/>
        </w:rPr>
        <w:t xml:space="preserve">. Robson and Mason (2015) </w:t>
      </w:r>
      <w:r w:rsidR="00E15AAD" w:rsidRPr="00780B71">
        <w:rPr>
          <w:rFonts w:asciiTheme="minorHAnsi" w:hAnsiTheme="minorHAnsi" w:cstheme="minorHAnsi"/>
          <w:sz w:val="24"/>
          <w:szCs w:val="24"/>
          <w:lang w:eastAsia="en-GB"/>
        </w:rPr>
        <w:t>found no correlation</w:t>
      </w:r>
      <w:r w:rsidRPr="00780B71">
        <w:rPr>
          <w:rFonts w:asciiTheme="minorHAnsi" w:hAnsiTheme="minorHAnsi" w:cstheme="minorHAnsi"/>
          <w:sz w:val="24"/>
          <w:szCs w:val="24"/>
          <w:lang w:eastAsia="en-GB"/>
        </w:rPr>
        <w:t xml:space="preserve"> between a</w:t>
      </w:r>
      <w:r w:rsidR="00200049" w:rsidRPr="00780B71">
        <w:rPr>
          <w:rFonts w:asciiTheme="minorHAnsi" w:hAnsiTheme="minorHAnsi" w:cstheme="minorHAnsi"/>
          <w:sz w:val="24"/>
          <w:szCs w:val="24"/>
          <w:lang w:eastAsia="en-GB"/>
        </w:rPr>
        <w:t xml:space="preserve">voidant attachment </w:t>
      </w:r>
      <w:r w:rsidRPr="00780B71">
        <w:rPr>
          <w:rFonts w:asciiTheme="minorHAnsi" w:hAnsiTheme="minorHAnsi" w:cstheme="minorHAnsi"/>
          <w:sz w:val="24"/>
          <w:szCs w:val="24"/>
          <w:lang w:eastAsia="en-GB"/>
        </w:rPr>
        <w:t>and</w:t>
      </w:r>
      <w:r w:rsidR="00200049" w:rsidRPr="00780B71">
        <w:rPr>
          <w:rFonts w:asciiTheme="minorHAnsi" w:hAnsiTheme="minorHAnsi" w:cstheme="minorHAnsi"/>
          <w:sz w:val="24"/>
          <w:szCs w:val="24"/>
          <w:lang w:eastAsia="en-GB"/>
        </w:rPr>
        <w:t xml:space="preserve"> voice-related distress</w:t>
      </w:r>
      <w:r w:rsidR="00614B8B" w:rsidRPr="00780B71">
        <w:rPr>
          <w:rFonts w:asciiTheme="minorHAnsi" w:hAnsiTheme="minorHAnsi" w:cstheme="minorHAnsi"/>
          <w:sz w:val="24"/>
          <w:szCs w:val="24"/>
          <w:lang w:eastAsia="en-GB"/>
        </w:rPr>
        <w:t xml:space="preserve">. </w:t>
      </w:r>
      <w:r w:rsidRPr="00780B71">
        <w:rPr>
          <w:rFonts w:asciiTheme="minorHAnsi" w:hAnsiTheme="minorHAnsi" w:cstheme="minorHAnsi"/>
          <w:sz w:val="24"/>
          <w:szCs w:val="24"/>
          <w:lang w:eastAsia="en-GB"/>
        </w:rPr>
        <w:t xml:space="preserve"> </w:t>
      </w:r>
    </w:p>
    <w:p w14:paraId="4F0D5785" w14:textId="2B39F094" w:rsidR="00E17DAD" w:rsidRPr="00780B71" w:rsidRDefault="008454C8" w:rsidP="00E07141">
      <w:pPr>
        <w:pStyle w:val="TableCell"/>
        <w:spacing w:before="0" w:after="0" w:line="480" w:lineRule="auto"/>
        <w:ind w:firstLine="561"/>
        <w:rPr>
          <w:rFonts w:asciiTheme="minorHAnsi" w:hAnsiTheme="minorHAnsi" w:cstheme="minorHAnsi"/>
          <w:sz w:val="24"/>
          <w:szCs w:val="24"/>
          <w:lang w:eastAsia="en-GB"/>
        </w:rPr>
      </w:pPr>
      <w:r w:rsidRPr="00780B71">
        <w:rPr>
          <w:rFonts w:asciiTheme="minorHAnsi" w:hAnsiTheme="minorHAnsi" w:cstheme="minorHAnsi"/>
          <w:sz w:val="24"/>
          <w:szCs w:val="24"/>
          <w:lang w:eastAsia="en-GB"/>
        </w:rPr>
        <w:t xml:space="preserve">Cole </w:t>
      </w:r>
      <w:r w:rsidR="00E15AAD" w:rsidRPr="00780B71">
        <w:rPr>
          <w:rFonts w:asciiTheme="minorHAnsi" w:hAnsiTheme="minorHAnsi" w:cstheme="minorHAnsi"/>
          <w:sz w:val="24"/>
          <w:szCs w:val="24"/>
          <w:lang w:eastAsia="en-GB"/>
        </w:rPr>
        <w:t xml:space="preserve">et al. </w:t>
      </w:r>
      <w:r w:rsidR="004A3F71" w:rsidRPr="00780B71">
        <w:rPr>
          <w:rFonts w:asciiTheme="minorHAnsi" w:hAnsiTheme="minorHAnsi" w:cstheme="minorHAnsi"/>
          <w:sz w:val="24"/>
          <w:szCs w:val="24"/>
          <w:lang w:eastAsia="en-GB"/>
        </w:rPr>
        <w:t>(</w:t>
      </w:r>
      <w:r w:rsidRPr="00780B71">
        <w:rPr>
          <w:rFonts w:asciiTheme="minorHAnsi" w:hAnsiTheme="minorHAnsi" w:cstheme="minorHAnsi"/>
          <w:sz w:val="24"/>
          <w:szCs w:val="24"/>
          <w:lang w:eastAsia="en-GB"/>
        </w:rPr>
        <w:t>2017</w:t>
      </w:r>
      <w:r w:rsidR="004A3F71" w:rsidRPr="00780B71">
        <w:rPr>
          <w:rFonts w:asciiTheme="minorHAnsi" w:hAnsiTheme="minorHAnsi" w:cstheme="minorHAnsi"/>
          <w:sz w:val="24"/>
          <w:szCs w:val="24"/>
          <w:lang w:eastAsia="en-GB"/>
        </w:rPr>
        <w:t xml:space="preserve">) found </w:t>
      </w:r>
      <w:r w:rsidR="00044547" w:rsidRPr="00780B71">
        <w:rPr>
          <w:rFonts w:asciiTheme="minorHAnsi" w:hAnsiTheme="minorHAnsi" w:cstheme="minorHAnsi"/>
          <w:sz w:val="24"/>
          <w:szCs w:val="24"/>
          <w:lang w:eastAsia="en-GB"/>
        </w:rPr>
        <w:t xml:space="preserve">that </w:t>
      </w:r>
      <w:r w:rsidR="00614B8B" w:rsidRPr="00780B71">
        <w:rPr>
          <w:rFonts w:asciiTheme="minorHAnsi" w:hAnsiTheme="minorHAnsi" w:cstheme="minorHAnsi"/>
          <w:sz w:val="24"/>
          <w:szCs w:val="24"/>
          <w:lang w:eastAsia="en-GB"/>
        </w:rPr>
        <w:t xml:space="preserve">the </w:t>
      </w:r>
      <w:r w:rsidR="00E15AAD" w:rsidRPr="00780B71">
        <w:rPr>
          <w:rFonts w:asciiTheme="minorHAnsi" w:hAnsiTheme="minorHAnsi" w:cstheme="minorHAnsi"/>
          <w:sz w:val="24"/>
          <w:szCs w:val="24"/>
          <w:lang w:eastAsia="en-GB"/>
        </w:rPr>
        <w:t>relationship</w:t>
      </w:r>
      <w:r w:rsidR="008008B0" w:rsidRPr="00780B71">
        <w:rPr>
          <w:rFonts w:asciiTheme="minorHAnsi" w:hAnsiTheme="minorHAnsi" w:cstheme="minorHAnsi"/>
          <w:sz w:val="24"/>
          <w:szCs w:val="24"/>
          <w:lang w:eastAsia="en-GB"/>
        </w:rPr>
        <w:t>s</w:t>
      </w:r>
      <w:r w:rsidR="00614B8B" w:rsidRPr="00780B71">
        <w:rPr>
          <w:rFonts w:asciiTheme="minorHAnsi" w:hAnsiTheme="minorHAnsi" w:cstheme="minorHAnsi"/>
          <w:sz w:val="24"/>
          <w:szCs w:val="24"/>
          <w:lang w:eastAsia="en-GB"/>
        </w:rPr>
        <w:t xml:space="preserve"> between</w:t>
      </w:r>
      <w:r w:rsidR="00FF3F27" w:rsidRPr="00780B71">
        <w:rPr>
          <w:rFonts w:asciiTheme="minorHAnsi" w:hAnsiTheme="minorHAnsi" w:cstheme="minorHAnsi"/>
          <w:sz w:val="24"/>
          <w:szCs w:val="24"/>
          <w:lang w:eastAsia="en-GB"/>
        </w:rPr>
        <w:t xml:space="preserve"> both</w:t>
      </w:r>
      <w:r w:rsidR="00614B8B" w:rsidRPr="00780B71">
        <w:rPr>
          <w:rFonts w:asciiTheme="minorHAnsi" w:hAnsiTheme="minorHAnsi" w:cstheme="minorHAnsi"/>
          <w:sz w:val="24"/>
          <w:szCs w:val="24"/>
          <w:lang w:eastAsia="en-GB"/>
        </w:rPr>
        <w:t xml:space="preserve"> attachment </w:t>
      </w:r>
      <w:r w:rsidR="00E15AAD" w:rsidRPr="00780B71">
        <w:rPr>
          <w:rFonts w:asciiTheme="minorHAnsi" w:hAnsiTheme="minorHAnsi" w:cstheme="minorHAnsi"/>
          <w:sz w:val="24"/>
          <w:szCs w:val="24"/>
          <w:lang w:eastAsia="en-GB"/>
        </w:rPr>
        <w:t>a</w:t>
      </w:r>
      <w:r w:rsidR="004A3F71" w:rsidRPr="00780B71">
        <w:rPr>
          <w:rFonts w:asciiTheme="minorHAnsi" w:hAnsiTheme="minorHAnsi" w:cstheme="minorHAnsi"/>
          <w:sz w:val="24"/>
          <w:szCs w:val="24"/>
          <w:lang w:eastAsia="en-GB"/>
        </w:rPr>
        <w:t>voidance and anxiety</w:t>
      </w:r>
      <w:r w:rsidR="00E15AAD" w:rsidRPr="00780B71">
        <w:rPr>
          <w:rFonts w:asciiTheme="minorHAnsi" w:hAnsiTheme="minorHAnsi" w:cstheme="minorHAnsi"/>
          <w:sz w:val="24"/>
          <w:szCs w:val="24"/>
          <w:lang w:eastAsia="en-GB"/>
        </w:rPr>
        <w:t xml:space="preserve">, </w:t>
      </w:r>
      <w:r w:rsidR="00614B8B" w:rsidRPr="00780B71">
        <w:rPr>
          <w:rFonts w:asciiTheme="minorHAnsi" w:hAnsiTheme="minorHAnsi" w:cstheme="minorHAnsi"/>
          <w:sz w:val="24"/>
          <w:szCs w:val="24"/>
          <w:lang w:eastAsia="en-GB"/>
        </w:rPr>
        <w:t xml:space="preserve">and voice distress </w:t>
      </w:r>
      <w:r w:rsidR="008008B0" w:rsidRPr="00780B71">
        <w:rPr>
          <w:rFonts w:asciiTheme="minorHAnsi" w:hAnsiTheme="minorHAnsi" w:cstheme="minorHAnsi"/>
          <w:sz w:val="24"/>
          <w:szCs w:val="24"/>
          <w:lang w:eastAsia="en-GB"/>
        </w:rPr>
        <w:t xml:space="preserve">were </w:t>
      </w:r>
      <w:r w:rsidR="00614B8B" w:rsidRPr="00780B71">
        <w:rPr>
          <w:rFonts w:asciiTheme="minorHAnsi" w:hAnsiTheme="minorHAnsi" w:cstheme="minorHAnsi"/>
          <w:sz w:val="24"/>
          <w:szCs w:val="24"/>
          <w:lang w:eastAsia="en-GB"/>
        </w:rPr>
        <w:t xml:space="preserve">mediated </w:t>
      </w:r>
      <w:r w:rsidR="00E85B79" w:rsidRPr="00780B71">
        <w:rPr>
          <w:rFonts w:asciiTheme="minorHAnsi" w:hAnsiTheme="minorHAnsi" w:cstheme="minorHAnsi"/>
          <w:sz w:val="24"/>
          <w:szCs w:val="24"/>
          <w:lang w:eastAsia="en-GB"/>
        </w:rPr>
        <w:t xml:space="preserve">by </w:t>
      </w:r>
      <w:r w:rsidR="00614B8B" w:rsidRPr="00780B71">
        <w:rPr>
          <w:rFonts w:asciiTheme="minorHAnsi" w:hAnsiTheme="minorHAnsi" w:cstheme="minorHAnsi"/>
          <w:sz w:val="24"/>
          <w:szCs w:val="24"/>
          <w:lang w:eastAsia="en-GB"/>
        </w:rPr>
        <w:t>negative self and other schema and then persecutory beliefs about voices</w:t>
      </w:r>
      <w:r w:rsidR="005548D5" w:rsidRPr="00780B71">
        <w:t xml:space="preserve"> (</w:t>
      </w:r>
      <w:r w:rsidR="005548D5" w:rsidRPr="00780B71">
        <w:rPr>
          <w:rFonts w:asciiTheme="minorHAnsi" w:hAnsiTheme="minorHAnsi" w:cstheme="minorHAnsi"/>
          <w:sz w:val="24"/>
          <w:szCs w:val="24"/>
          <w:lang w:eastAsia="en-GB"/>
        </w:rPr>
        <w:t>malevolence and omnipotence)</w:t>
      </w:r>
      <w:r w:rsidR="00044547" w:rsidRPr="00780B71">
        <w:rPr>
          <w:rFonts w:asciiTheme="minorHAnsi" w:hAnsiTheme="minorHAnsi" w:cstheme="minorHAnsi"/>
          <w:sz w:val="24"/>
          <w:szCs w:val="24"/>
          <w:lang w:eastAsia="en-GB"/>
        </w:rPr>
        <w:t xml:space="preserve"> in their path analysis</w:t>
      </w:r>
      <w:r w:rsidR="00614B8B" w:rsidRPr="00780B71">
        <w:rPr>
          <w:rFonts w:asciiTheme="minorHAnsi" w:hAnsiTheme="minorHAnsi" w:cstheme="minorHAnsi"/>
          <w:sz w:val="24"/>
          <w:szCs w:val="24"/>
          <w:lang w:eastAsia="en-GB"/>
        </w:rPr>
        <w:t xml:space="preserve">. </w:t>
      </w:r>
    </w:p>
    <w:p w14:paraId="4EC73A17" w14:textId="2CDD3376" w:rsidR="00744C49" w:rsidRPr="00780B71" w:rsidRDefault="00A865A0" w:rsidP="00744C49">
      <w:pPr>
        <w:spacing w:after="160" w:line="480" w:lineRule="auto"/>
        <w:rPr>
          <w:rFonts w:asciiTheme="minorHAnsi" w:hAnsiTheme="minorHAnsi" w:cstheme="minorHAnsi"/>
          <w:sz w:val="24"/>
          <w:szCs w:val="24"/>
          <w:lang w:eastAsia="en-GB"/>
        </w:rPr>
      </w:pPr>
      <w:r w:rsidRPr="00780B71">
        <w:rPr>
          <w:rFonts w:asciiTheme="minorHAnsi" w:hAnsiTheme="minorHAnsi" w:cstheme="minorHAnsi"/>
          <w:sz w:val="24"/>
          <w:szCs w:val="24"/>
          <w:lang w:eastAsia="en-GB"/>
        </w:rPr>
        <w:tab/>
      </w:r>
      <w:r w:rsidR="00880E3C" w:rsidRPr="00780B71">
        <w:rPr>
          <w:rFonts w:asciiTheme="minorHAnsi" w:hAnsiTheme="minorHAnsi" w:cstheme="minorHAnsi"/>
          <w:sz w:val="24"/>
          <w:szCs w:val="24"/>
          <w:lang w:eastAsia="en-GB"/>
        </w:rPr>
        <w:t xml:space="preserve">All three studies obtained a weak overall </w:t>
      </w:r>
      <w:r w:rsidR="00B040AF" w:rsidRPr="00780B71">
        <w:rPr>
          <w:rFonts w:asciiTheme="minorHAnsi" w:hAnsiTheme="minorHAnsi" w:cstheme="minorHAnsi"/>
          <w:sz w:val="24"/>
          <w:szCs w:val="24"/>
          <w:lang w:eastAsia="en-GB"/>
        </w:rPr>
        <w:t xml:space="preserve">quality </w:t>
      </w:r>
      <w:r w:rsidR="00880E3C" w:rsidRPr="00780B71">
        <w:rPr>
          <w:rFonts w:asciiTheme="minorHAnsi" w:hAnsiTheme="minorHAnsi" w:cstheme="minorHAnsi"/>
          <w:sz w:val="24"/>
          <w:szCs w:val="24"/>
          <w:lang w:eastAsia="en-GB"/>
        </w:rPr>
        <w:t xml:space="preserve">rating </w:t>
      </w:r>
      <w:r w:rsidR="00B040AF" w:rsidRPr="00780B71">
        <w:rPr>
          <w:rFonts w:asciiTheme="minorHAnsi" w:hAnsiTheme="minorHAnsi" w:cstheme="minorHAnsi"/>
          <w:sz w:val="24"/>
          <w:szCs w:val="24"/>
          <w:lang w:eastAsia="en-GB"/>
        </w:rPr>
        <w:t xml:space="preserve">for </w:t>
      </w:r>
      <w:r w:rsidR="00044547" w:rsidRPr="00780B71">
        <w:rPr>
          <w:rFonts w:asciiTheme="minorHAnsi" w:hAnsiTheme="minorHAnsi" w:cstheme="minorHAnsi"/>
          <w:sz w:val="24"/>
          <w:szCs w:val="24"/>
          <w:lang w:eastAsia="en-GB"/>
        </w:rPr>
        <w:t xml:space="preserve">their </w:t>
      </w:r>
      <w:r w:rsidR="007426A0" w:rsidRPr="00780B71">
        <w:rPr>
          <w:rFonts w:asciiTheme="minorHAnsi" w:hAnsiTheme="minorHAnsi" w:cstheme="minorHAnsi"/>
          <w:sz w:val="24"/>
          <w:szCs w:val="24"/>
          <w:lang w:eastAsia="en-GB"/>
        </w:rPr>
        <w:t>use of</w:t>
      </w:r>
      <w:r w:rsidR="00B040AF" w:rsidRPr="00780B71">
        <w:rPr>
          <w:rFonts w:asciiTheme="minorHAnsi" w:hAnsiTheme="minorHAnsi" w:cstheme="minorHAnsi"/>
          <w:sz w:val="24"/>
          <w:szCs w:val="24"/>
          <w:lang w:eastAsia="en-GB"/>
        </w:rPr>
        <w:t xml:space="preserve"> self-selecting samples and not controlling for confounders,</w:t>
      </w:r>
      <w:r w:rsidR="00880E3C" w:rsidRPr="00780B71">
        <w:rPr>
          <w:rFonts w:asciiTheme="minorHAnsi" w:hAnsiTheme="minorHAnsi" w:cstheme="minorHAnsi"/>
          <w:sz w:val="24"/>
          <w:szCs w:val="24"/>
          <w:lang w:eastAsia="en-GB"/>
        </w:rPr>
        <w:t xml:space="preserve"> </w:t>
      </w:r>
      <w:r w:rsidR="005548D5" w:rsidRPr="00780B71">
        <w:rPr>
          <w:rFonts w:asciiTheme="minorHAnsi" w:hAnsiTheme="minorHAnsi" w:cstheme="minorHAnsi"/>
          <w:sz w:val="24"/>
          <w:szCs w:val="24"/>
          <w:lang w:eastAsia="en-GB"/>
        </w:rPr>
        <w:t>h</w:t>
      </w:r>
      <w:r w:rsidR="00880E3C" w:rsidRPr="00780B71">
        <w:rPr>
          <w:rFonts w:asciiTheme="minorHAnsi" w:hAnsiTheme="minorHAnsi" w:cstheme="minorHAnsi"/>
          <w:sz w:val="24"/>
          <w:szCs w:val="24"/>
          <w:lang w:eastAsia="en-GB"/>
        </w:rPr>
        <w:t>owever</w:t>
      </w:r>
      <w:r w:rsidR="00E15AAD" w:rsidRPr="00780B71">
        <w:rPr>
          <w:rFonts w:asciiTheme="minorHAnsi" w:hAnsiTheme="minorHAnsi" w:cstheme="minorHAnsi"/>
          <w:sz w:val="24"/>
          <w:szCs w:val="24"/>
          <w:lang w:eastAsia="en-GB"/>
        </w:rPr>
        <w:t xml:space="preserve"> all employed</w:t>
      </w:r>
      <w:r w:rsidR="00880E3C" w:rsidRPr="00780B71">
        <w:rPr>
          <w:rFonts w:asciiTheme="minorHAnsi" w:hAnsiTheme="minorHAnsi" w:cstheme="minorHAnsi"/>
          <w:sz w:val="24"/>
          <w:szCs w:val="24"/>
          <w:lang w:eastAsia="en-GB"/>
        </w:rPr>
        <w:t xml:space="preserve"> </w:t>
      </w:r>
      <w:r w:rsidR="00B3242B" w:rsidRPr="00780B71">
        <w:rPr>
          <w:rFonts w:asciiTheme="minorHAnsi" w:hAnsiTheme="minorHAnsi" w:cstheme="minorHAnsi"/>
          <w:sz w:val="24"/>
          <w:szCs w:val="24"/>
          <w:lang w:eastAsia="en-GB"/>
        </w:rPr>
        <w:t>robust</w:t>
      </w:r>
      <w:r w:rsidR="00880E3C" w:rsidRPr="00780B71">
        <w:rPr>
          <w:rFonts w:asciiTheme="minorHAnsi" w:hAnsiTheme="minorHAnsi" w:cstheme="minorHAnsi"/>
          <w:sz w:val="24"/>
          <w:szCs w:val="24"/>
          <w:lang w:eastAsia="en-GB"/>
        </w:rPr>
        <w:t xml:space="preserve"> data analysis</w:t>
      </w:r>
      <w:r w:rsidR="005548D5" w:rsidRPr="00780B71">
        <w:rPr>
          <w:rFonts w:asciiTheme="minorHAnsi" w:hAnsiTheme="minorHAnsi" w:cstheme="minorHAnsi"/>
          <w:sz w:val="24"/>
          <w:szCs w:val="24"/>
          <w:lang w:eastAsia="en-GB"/>
        </w:rPr>
        <w:t xml:space="preserve">. </w:t>
      </w:r>
      <w:r w:rsidR="00FD56CD" w:rsidRPr="00780B71">
        <w:rPr>
          <w:rFonts w:asciiTheme="minorHAnsi" w:hAnsiTheme="minorHAnsi" w:cstheme="minorHAnsi"/>
          <w:sz w:val="24"/>
          <w:szCs w:val="24"/>
          <w:lang w:eastAsia="en-GB"/>
        </w:rPr>
        <w:t>These results suggest b</w:t>
      </w:r>
      <w:r w:rsidR="005548D5" w:rsidRPr="00780B71">
        <w:rPr>
          <w:rFonts w:asciiTheme="minorHAnsi" w:hAnsiTheme="minorHAnsi" w:cstheme="minorHAnsi"/>
          <w:sz w:val="24"/>
          <w:szCs w:val="24"/>
          <w:lang w:eastAsia="en-GB"/>
        </w:rPr>
        <w:t>eliefs about voices mediat</w:t>
      </w:r>
      <w:r w:rsidR="00B040AF" w:rsidRPr="00780B71">
        <w:rPr>
          <w:rFonts w:asciiTheme="minorHAnsi" w:hAnsiTheme="minorHAnsi" w:cstheme="minorHAnsi"/>
          <w:sz w:val="24"/>
          <w:szCs w:val="24"/>
          <w:lang w:eastAsia="en-GB"/>
        </w:rPr>
        <w:t>e</w:t>
      </w:r>
      <w:r w:rsidR="005548D5" w:rsidRPr="00780B71">
        <w:rPr>
          <w:rFonts w:asciiTheme="minorHAnsi" w:hAnsiTheme="minorHAnsi" w:cstheme="minorHAnsi"/>
          <w:sz w:val="24"/>
          <w:szCs w:val="24"/>
          <w:lang w:eastAsia="en-GB"/>
        </w:rPr>
        <w:t xml:space="preserve"> the attachment </w:t>
      </w:r>
      <w:r w:rsidR="00E15AAD" w:rsidRPr="00780B71">
        <w:rPr>
          <w:rFonts w:asciiTheme="minorHAnsi" w:hAnsiTheme="minorHAnsi" w:cstheme="minorHAnsi"/>
          <w:sz w:val="24"/>
          <w:szCs w:val="24"/>
          <w:lang w:eastAsia="en-GB"/>
        </w:rPr>
        <w:t xml:space="preserve">and </w:t>
      </w:r>
      <w:r w:rsidR="005548D5" w:rsidRPr="00780B71">
        <w:rPr>
          <w:rFonts w:asciiTheme="minorHAnsi" w:hAnsiTheme="minorHAnsi" w:cstheme="minorHAnsi"/>
          <w:sz w:val="24"/>
          <w:szCs w:val="24"/>
          <w:lang w:eastAsia="en-GB"/>
        </w:rPr>
        <w:t>psychosis relationship in both clinical and non-clinical samples</w:t>
      </w:r>
      <w:r w:rsidR="00044547" w:rsidRPr="00780B71">
        <w:rPr>
          <w:rFonts w:asciiTheme="minorHAnsi" w:hAnsiTheme="minorHAnsi" w:cstheme="minorHAnsi"/>
          <w:sz w:val="24"/>
          <w:szCs w:val="24"/>
          <w:lang w:eastAsia="en-GB"/>
        </w:rPr>
        <w:t>, with no</w:t>
      </w:r>
      <w:r w:rsidR="00E15AAD" w:rsidRPr="00780B71">
        <w:rPr>
          <w:rFonts w:asciiTheme="minorHAnsi" w:hAnsiTheme="minorHAnsi" w:cstheme="minorHAnsi"/>
          <w:sz w:val="24"/>
          <w:szCs w:val="24"/>
          <w:lang w:eastAsia="en-GB"/>
        </w:rPr>
        <w:t xml:space="preserve"> </w:t>
      </w:r>
      <w:r w:rsidR="00B25354" w:rsidRPr="00780B71">
        <w:rPr>
          <w:rFonts w:asciiTheme="minorHAnsi" w:hAnsiTheme="minorHAnsi" w:cstheme="minorHAnsi"/>
          <w:sz w:val="24"/>
          <w:szCs w:val="24"/>
          <w:lang w:eastAsia="en-GB"/>
        </w:rPr>
        <w:t>clear</w:t>
      </w:r>
      <w:r w:rsidR="00E8702D" w:rsidRPr="00780B71">
        <w:rPr>
          <w:rFonts w:asciiTheme="minorHAnsi" w:hAnsiTheme="minorHAnsi" w:cstheme="minorHAnsi"/>
          <w:sz w:val="24"/>
          <w:szCs w:val="24"/>
          <w:lang w:eastAsia="en-GB"/>
        </w:rPr>
        <w:t xml:space="preserve"> </w:t>
      </w:r>
      <w:r w:rsidR="005548D5" w:rsidRPr="00780B71">
        <w:rPr>
          <w:rFonts w:asciiTheme="minorHAnsi" w:hAnsiTheme="minorHAnsi" w:cstheme="minorHAnsi"/>
          <w:sz w:val="24"/>
          <w:szCs w:val="24"/>
          <w:lang w:eastAsia="en-GB"/>
        </w:rPr>
        <w:t>difference</w:t>
      </w:r>
      <w:r w:rsidR="00B25354" w:rsidRPr="00780B71">
        <w:rPr>
          <w:rFonts w:asciiTheme="minorHAnsi" w:hAnsiTheme="minorHAnsi" w:cstheme="minorHAnsi"/>
          <w:sz w:val="24"/>
          <w:szCs w:val="24"/>
          <w:lang w:eastAsia="en-GB"/>
        </w:rPr>
        <w:t>s</w:t>
      </w:r>
      <w:r w:rsidR="005548D5" w:rsidRPr="00780B71">
        <w:rPr>
          <w:rFonts w:asciiTheme="minorHAnsi" w:hAnsiTheme="minorHAnsi" w:cstheme="minorHAnsi"/>
          <w:sz w:val="24"/>
          <w:szCs w:val="24"/>
          <w:lang w:eastAsia="en-GB"/>
        </w:rPr>
        <w:t xml:space="preserve"> </w:t>
      </w:r>
      <w:r w:rsidR="00B25354" w:rsidRPr="00780B71">
        <w:rPr>
          <w:rFonts w:asciiTheme="minorHAnsi" w:hAnsiTheme="minorHAnsi" w:cstheme="minorHAnsi"/>
          <w:sz w:val="24"/>
          <w:szCs w:val="24"/>
          <w:lang w:eastAsia="en-GB"/>
        </w:rPr>
        <w:t>by</w:t>
      </w:r>
      <w:r w:rsidR="005548D5" w:rsidRPr="00780B71">
        <w:rPr>
          <w:rFonts w:asciiTheme="minorHAnsi" w:hAnsiTheme="minorHAnsi" w:cstheme="minorHAnsi"/>
          <w:sz w:val="24"/>
          <w:szCs w:val="24"/>
          <w:lang w:eastAsia="en-GB"/>
        </w:rPr>
        <w:t xml:space="preserve"> attachment </w:t>
      </w:r>
      <w:r w:rsidR="007426A0" w:rsidRPr="00780B71">
        <w:rPr>
          <w:rFonts w:asciiTheme="minorHAnsi" w:hAnsiTheme="minorHAnsi" w:cstheme="minorHAnsi"/>
          <w:sz w:val="24"/>
          <w:szCs w:val="24"/>
          <w:lang w:eastAsia="en-GB"/>
        </w:rPr>
        <w:t>style</w:t>
      </w:r>
      <w:r w:rsidR="005548D5" w:rsidRPr="00780B71">
        <w:rPr>
          <w:rFonts w:asciiTheme="minorHAnsi" w:hAnsiTheme="minorHAnsi" w:cstheme="minorHAnsi"/>
          <w:sz w:val="24"/>
          <w:szCs w:val="24"/>
          <w:lang w:eastAsia="en-GB"/>
        </w:rPr>
        <w:t xml:space="preserve">. </w:t>
      </w:r>
    </w:p>
    <w:p w14:paraId="284B7C9A" w14:textId="3E62DD20" w:rsidR="00543B9C" w:rsidRPr="00780B71" w:rsidRDefault="00744C49" w:rsidP="00744C49">
      <w:pPr>
        <w:spacing w:after="160" w:line="480" w:lineRule="auto"/>
        <w:rPr>
          <w:sz w:val="24"/>
          <w:szCs w:val="24"/>
        </w:rPr>
      </w:pPr>
      <w:r w:rsidRPr="00780B71">
        <w:rPr>
          <w:rFonts w:asciiTheme="minorHAnsi" w:hAnsiTheme="minorHAnsi" w:cstheme="minorHAnsi"/>
          <w:sz w:val="24"/>
          <w:szCs w:val="24"/>
          <w:lang w:eastAsia="en-GB"/>
        </w:rPr>
        <w:tab/>
      </w:r>
      <w:r w:rsidR="00CB6479" w:rsidRPr="00780B71">
        <w:rPr>
          <w:rFonts w:asciiTheme="minorHAnsi" w:hAnsiTheme="minorHAnsi" w:cstheme="minorHAnsi"/>
          <w:b/>
          <w:bCs/>
          <w:sz w:val="24"/>
          <w:szCs w:val="24"/>
          <w:lang w:eastAsia="en-GB"/>
        </w:rPr>
        <w:t>Self-Beliefs and Self-Esteem.</w:t>
      </w:r>
      <w:r w:rsidR="00CB6479" w:rsidRPr="00780B71">
        <w:rPr>
          <w:rFonts w:asciiTheme="minorHAnsi" w:hAnsiTheme="minorHAnsi" w:cstheme="minorHAnsi"/>
          <w:sz w:val="24"/>
          <w:szCs w:val="24"/>
          <w:lang w:eastAsia="en-GB"/>
        </w:rPr>
        <w:t xml:space="preserve"> </w:t>
      </w:r>
      <w:r w:rsidR="004B35D4" w:rsidRPr="00780B71">
        <w:rPr>
          <w:rFonts w:asciiTheme="minorHAnsi" w:hAnsiTheme="minorHAnsi" w:cstheme="minorHAnsi"/>
          <w:sz w:val="24"/>
          <w:lang w:eastAsia="en-GB"/>
        </w:rPr>
        <w:t xml:space="preserve">There is good </w:t>
      </w:r>
      <w:r w:rsidR="00C84F97" w:rsidRPr="00780B71">
        <w:rPr>
          <w:rFonts w:asciiTheme="minorHAnsi" w:hAnsiTheme="minorHAnsi" w:cstheme="minorHAnsi"/>
          <w:sz w:val="24"/>
          <w:lang w:eastAsia="en-GB"/>
        </w:rPr>
        <w:t xml:space="preserve">evidence </w:t>
      </w:r>
      <w:r w:rsidR="00B33BA1" w:rsidRPr="00780B71">
        <w:rPr>
          <w:rFonts w:asciiTheme="minorHAnsi" w:hAnsiTheme="minorHAnsi" w:cstheme="minorHAnsi"/>
          <w:sz w:val="24"/>
          <w:lang w:eastAsia="en-GB"/>
        </w:rPr>
        <w:t xml:space="preserve">that attachment anxiety is associated with negative self-beliefs and </w:t>
      </w:r>
      <w:r w:rsidR="00CE2B22" w:rsidRPr="00780B71">
        <w:rPr>
          <w:rFonts w:asciiTheme="minorHAnsi" w:hAnsiTheme="minorHAnsi" w:cstheme="minorHAnsi"/>
          <w:sz w:val="24"/>
          <w:lang w:eastAsia="en-GB"/>
        </w:rPr>
        <w:t xml:space="preserve">low </w:t>
      </w:r>
      <w:r w:rsidR="00B33BA1" w:rsidRPr="00780B71">
        <w:rPr>
          <w:rFonts w:asciiTheme="minorHAnsi" w:hAnsiTheme="minorHAnsi" w:cstheme="minorHAnsi"/>
          <w:sz w:val="24"/>
          <w:lang w:eastAsia="en-GB"/>
        </w:rPr>
        <w:t xml:space="preserve">self-esteem, though findings are less consistent </w:t>
      </w:r>
      <w:r w:rsidR="00CE2B22" w:rsidRPr="00780B71">
        <w:rPr>
          <w:rFonts w:asciiTheme="minorHAnsi" w:hAnsiTheme="minorHAnsi" w:cstheme="minorHAnsi"/>
          <w:sz w:val="24"/>
          <w:lang w:eastAsia="en-GB"/>
        </w:rPr>
        <w:t>for attachment avoidance</w:t>
      </w:r>
      <w:r w:rsidR="004B35D4" w:rsidRPr="00780B71">
        <w:rPr>
          <w:rFonts w:asciiTheme="minorHAnsi" w:hAnsiTheme="minorHAnsi" w:cstheme="minorHAnsi"/>
          <w:sz w:val="24"/>
          <w:lang w:eastAsia="en-GB"/>
        </w:rPr>
        <w:t xml:space="preserve">, </w:t>
      </w:r>
      <w:r w:rsidR="004636C3" w:rsidRPr="00780B71">
        <w:rPr>
          <w:rFonts w:asciiTheme="minorHAnsi" w:hAnsiTheme="minorHAnsi" w:cstheme="minorHAnsi"/>
          <w:sz w:val="24"/>
          <w:lang w:eastAsia="en-GB"/>
        </w:rPr>
        <w:t>probably</w:t>
      </w:r>
      <w:r w:rsidR="004B35D4" w:rsidRPr="00780B71">
        <w:rPr>
          <w:rFonts w:asciiTheme="minorHAnsi" w:hAnsiTheme="minorHAnsi" w:cstheme="minorHAnsi"/>
          <w:sz w:val="24"/>
          <w:lang w:eastAsia="en-GB"/>
        </w:rPr>
        <w:t xml:space="preserve"> due to </w:t>
      </w:r>
      <w:r w:rsidR="00B33BA1" w:rsidRPr="00780B71">
        <w:rPr>
          <w:rFonts w:asciiTheme="minorHAnsi" w:hAnsiTheme="minorHAnsi" w:cstheme="minorHAnsi"/>
          <w:sz w:val="24"/>
          <w:lang w:eastAsia="en-GB"/>
        </w:rPr>
        <w:t xml:space="preserve">the tendency </w:t>
      </w:r>
      <w:r w:rsidR="00B801BE" w:rsidRPr="00780B71">
        <w:rPr>
          <w:rFonts w:asciiTheme="minorHAnsi" w:hAnsiTheme="minorHAnsi" w:cstheme="minorHAnsi"/>
          <w:sz w:val="24"/>
          <w:lang w:eastAsia="en-GB"/>
        </w:rPr>
        <w:t>f</w:t>
      </w:r>
      <w:r w:rsidR="00B33BA1" w:rsidRPr="00780B71">
        <w:rPr>
          <w:rFonts w:asciiTheme="minorHAnsi" w:hAnsiTheme="minorHAnsi" w:cstheme="minorHAnsi"/>
          <w:sz w:val="24"/>
          <w:lang w:eastAsia="en-GB"/>
        </w:rPr>
        <w:t>or</w:t>
      </w:r>
      <w:r w:rsidR="00B801BE" w:rsidRPr="00780B71">
        <w:rPr>
          <w:rFonts w:asciiTheme="minorHAnsi" w:hAnsiTheme="minorHAnsi" w:cstheme="minorHAnsi"/>
          <w:sz w:val="24"/>
          <w:lang w:eastAsia="en-GB"/>
        </w:rPr>
        <w:t xml:space="preserve"> </w:t>
      </w:r>
      <w:r w:rsidR="004B35D4" w:rsidRPr="00780B71">
        <w:rPr>
          <w:rFonts w:asciiTheme="minorHAnsi" w:hAnsiTheme="minorHAnsi" w:cstheme="minorHAnsi"/>
          <w:sz w:val="24"/>
          <w:lang w:eastAsia="en-GB"/>
        </w:rPr>
        <w:t>this group</w:t>
      </w:r>
      <w:r w:rsidR="00B801BE" w:rsidRPr="00780B71">
        <w:rPr>
          <w:rFonts w:asciiTheme="minorHAnsi" w:hAnsiTheme="minorHAnsi" w:cstheme="minorHAnsi"/>
          <w:sz w:val="24"/>
          <w:lang w:eastAsia="en-GB"/>
        </w:rPr>
        <w:t xml:space="preserve"> to </w:t>
      </w:r>
      <w:r w:rsidR="00B33BA1" w:rsidRPr="00780B71">
        <w:rPr>
          <w:rFonts w:asciiTheme="minorHAnsi" w:hAnsiTheme="minorHAnsi" w:cstheme="minorHAnsi"/>
          <w:sz w:val="24"/>
          <w:lang w:eastAsia="en-GB"/>
        </w:rPr>
        <w:t xml:space="preserve">supress negative </w:t>
      </w:r>
      <w:r w:rsidR="00CE2B22" w:rsidRPr="00780B71">
        <w:rPr>
          <w:rFonts w:asciiTheme="minorHAnsi" w:hAnsiTheme="minorHAnsi" w:cstheme="minorHAnsi"/>
          <w:sz w:val="24"/>
          <w:lang w:eastAsia="en-GB"/>
        </w:rPr>
        <w:t>self-</w:t>
      </w:r>
      <w:r w:rsidR="00B33BA1" w:rsidRPr="00780B71">
        <w:rPr>
          <w:rFonts w:asciiTheme="minorHAnsi" w:hAnsiTheme="minorHAnsi" w:cstheme="minorHAnsi"/>
          <w:sz w:val="24"/>
          <w:lang w:eastAsia="en-GB"/>
        </w:rPr>
        <w:t xml:space="preserve">information </w:t>
      </w:r>
      <w:bookmarkStart w:id="69" w:name="_Hlk64441653"/>
      <w:r w:rsidR="00B33BA1" w:rsidRPr="00780B71">
        <w:rPr>
          <w:rFonts w:asciiTheme="minorHAnsi" w:hAnsiTheme="minorHAnsi" w:cstheme="minorHAnsi"/>
          <w:sz w:val="24"/>
          <w:lang w:eastAsia="en-GB"/>
        </w:rPr>
        <w:t>(</w:t>
      </w:r>
      <w:r w:rsidR="004636C3" w:rsidRPr="00780B71">
        <w:rPr>
          <w:rFonts w:asciiTheme="minorHAnsi" w:hAnsiTheme="minorHAnsi" w:cstheme="minorHAnsi"/>
          <w:sz w:val="24"/>
          <w:lang w:eastAsia="en-GB"/>
        </w:rPr>
        <w:t>cf.</w:t>
      </w:r>
      <w:r w:rsidR="00CE2B22" w:rsidRPr="00780B71">
        <w:rPr>
          <w:rFonts w:asciiTheme="minorHAnsi" w:hAnsiTheme="minorHAnsi" w:cstheme="minorHAnsi"/>
          <w:sz w:val="24"/>
          <w:lang w:eastAsia="en-GB"/>
        </w:rPr>
        <w:t xml:space="preserve"> Mikulincer &amp; Doron, 2016)</w:t>
      </w:r>
      <w:r w:rsidR="00B33BA1" w:rsidRPr="00780B71">
        <w:rPr>
          <w:rFonts w:asciiTheme="minorHAnsi" w:hAnsiTheme="minorHAnsi" w:cstheme="minorHAnsi"/>
          <w:sz w:val="24"/>
          <w:lang w:eastAsia="en-GB"/>
        </w:rPr>
        <w:t>.</w:t>
      </w:r>
      <w:r w:rsidR="00CE2B22" w:rsidRPr="00780B71">
        <w:rPr>
          <w:rFonts w:asciiTheme="minorHAnsi" w:hAnsiTheme="minorHAnsi" w:cstheme="minorHAnsi"/>
          <w:sz w:val="24"/>
          <w:lang w:eastAsia="en-GB"/>
        </w:rPr>
        <w:t xml:space="preserve"> </w:t>
      </w:r>
      <w:bookmarkEnd w:id="69"/>
      <w:r w:rsidR="006643BC" w:rsidRPr="00780B71">
        <w:rPr>
          <w:bCs/>
          <w:sz w:val="24"/>
          <w:szCs w:val="24"/>
        </w:rPr>
        <w:t xml:space="preserve">Negative self-beliefs and </w:t>
      </w:r>
      <w:r w:rsidR="00950124" w:rsidRPr="00780B71">
        <w:rPr>
          <w:bCs/>
          <w:sz w:val="24"/>
          <w:szCs w:val="24"/>
        </w:rPr>
        <w:t xml:space="preserve">low </w:t>
      </w:r>
      <w:r w:rsidR="006643BC" w:rsidRPr="00780B71">
        <w:rPr>
          <w:bCs/>
          <w:sz w:val="24"/>
          <w:szCs w:val="24"/>
        </w:rPr>
        <w:t xml:space="preserve">self-esteem </w:t>
      </w:r>
      <w:r w:rsidR="00CB6479" w:rsidRPr="00780B71">
        <w:rPr>
          <w:bCs/>
          <w:sz w:val="24"/>
          <w:szCs w:val="24"/>
        </w:rPr>
        <w:t>have been</w:t>
      </w:r>
      <w:r w:rsidR="006643BC" w:rsidRPr="00780B71">
        <w:rPr>
          <w:bCs/>
          <w:sz w:val="24"/>
          <w:szCs w:val="24"/>
        </w:rPr>
        <w:t xml:space="preserve"> </w:t>
      </w:r>
      <w:r w:rsidR="007C4F5B" w:rsidRPr="00780B71">
        <w:rPr>
          <w:bCs/>
          <w:sz w:val="24"/>
          <w:szCs w:val="24"/>
        </w:rPr>
        <w:t xml:space="preserve">shown </w:t>
      </w:r>
      <w:r w:rsidR="006643BC" w:rsidRPr="00780B71">
        <w:rPr>
          <w:bCs/>
          <w:sz w:val="24"/>
          <w:szCs w:val="24"/>
        </w:rPr>
        <w:t>to play a role in the onset</w:t>
      </w:r>
      <w:r w:rsidR="008962E6" w:rsidRPr="00780B71">
        <w:rPr>
          <w:bCs/>
          <w:sz w:val="24"/>
          <w:szCs w:val="24"/>
        </w:rPr>
        <w:t xml:space="preserve">, experience </w:t>
      </w:r>
      <w:r w:rsidR="008008B0" w:rsidRPr="00780B71">
        <w:rPr>
          <w:bCs/>
          <w:sz w:val="24"/>
          <w:szCs w:val="24"/>
        </w:rPr>
        <w:t xml:space="preserve">and maintenance </w:t>
      </w:r>
      <w:r w:rsidR="006643BC" w:rsidRPr="00780B71">
        <w:rPr>
          <w:bCs/>
          <w:sz w:val="24"/>
          <w:szCs w:val="24"/>
        </w:rPr>
        <w:t xml:space="preserve">of psychosis </w:t>
      </w:r>
      <w:r w:rsidR="006643BC" w:rsidRPr="00780B71">
        <w:rPr>
          <w:b/>
          <w:bCs/>
          <w:sz w:val="24"/>
          <w:szCs w:val="24"/>
        </w:rPr>
        <w:fldChar w:fldCharType="begin" w:fldLock="1"/>
      </w:r>
      <w:r w:rsidR="009202FB" w:rsidRPr="00780B71">
        <w:rPr>
          <w:bCs/>
          <w:sz w:val="24"/>
          <w:szCs w:val="24"/>
        </w:rPr>
        <w:instrText>ADDIN CSL_CITATION {"citationItems":[{"id":"ITEM-1","itemData":{"DOI":"10.1007/s127-002-8207-y","ISSN":"0933-7954 (Print)","PMID":"11924745","abstract":"BACKGROUND: Low self-esteem and high neuroticism are common features in psychosis,  but in the absence of longitudinal studies it is unclear whether they represent consequences of the illness or risk factors acting before illness onset. METHODS: A population sample of 3,929 individuals with no lifetime evidence of psychosis were interviewed with the Composite International Diagnostic Interview and were administered the Groningen Neuroticism Scale and the Rosenberg Self-Esteem Scale at baseline and 1 and 3 years later. At year 3, individuals with CIDI evidence of psychotic symptoms were interviewed by clinicians to identify incident psychotic or psychosis-like symptoms. RESULTS: Baseline neuroticism and self-esteem predicted first-ever onset of psychotic symptoms at year 3 (neuroticism, OR 1.16, 95% CI 1.09, 1.23; self-esteem, OR 1.09, 95% CI 1.01, 1.18).When adjusted for each other and for level of anxiety and depression, neuroticism was the strongest independent predictor for onset of psychotic symptoms (OR 1.16, 95% CI 1.07, 1.26). CONCLUSIONS: Neuroticism increases the risk for development of psychotic symptoms. Mechanisms of risk may involve certain cognitive styles associated with neuroticism, such as beliefs about the uncontrollability of certain events and experiences. The association between low self-esteem and psychosis may involve the area of overlap between self-esteem and neuroticism.","author":[{"dropping-particle":"","family":"Krabbendam","given":"Lydia","non-dropping-particle":"","parse-names":false,"suffix":""},{"dropping-particle":"","family":"Janssen","given":"Ilse","non-dropping-particle":"","parse-names":false,"suffix":""},{"dropping-particle":"","family":"Bak","given":"Maarten","non-dropping-particle":"","parse-names":false,"suffix":""},{"dropping-particle":"V","family":"Bijl","given":"Rob","non-dropping-particle":"","parse-names":false,"suffix":""},{"dropping-particle":"","family":"Graaf","given":"Ron","non-dropping-particle":"de","parse-names":false,"suffix":""},{"dropping-particle":"","family":"Os","given":"Jim","non-dropping-particle":"van","parse-names":false,"suffix":""}],"container-title":"Social psychiatry and psychiatric epidemiology","id":"ITEM-1","issue":"1","issued":{"date-parts":[["2002","1"]]},"language":"eng","page":"1-6","publisher-place":"Germany","title":"Neuroticism and low self-esteem as risk factors for psychosis.","type":"article-journal","volume":"37"},"uris":["http://www.mendeley.com/documents/?uuid=0a062ffe-2376-4011-b118-7eb6b4d83302"]}],"mendeley":{"formattedCitation":"(Krabbendam et al., 2002)","manualFormatting":"(e.g. Bentall et al., 2008; Krabbendam et al., 2002; Stowkowy &amp; Addington, 2012)","plainTextFormattedCitation":"(Krabbendam et al., 2002)","previouslyFormattedCitation":"(Krabbendam et al., 2002)"},"properties":{"noteIndex":0},"schema":"https://github.com/citation-style-language/schema/raw/master/csl-citation.json"}</w:instrText>
      </w:r>
      <w:r w:rsidR="006643BC" w:rsidRPr="00780B71">
        <w:rPr>
          <w:b/>
          <w:bCs/>
          <w:sz w:val="24"/>
          <w:szCs w:val="24"/>
        </w:rPr>
        <w:fldChar w:fldCharType="separate"/>
      </w:r>
      <w:r w:rsidR="006643BC" w:rsidRPr="00780B71">
        <w:rPr>
          <w:bCs/>
          <w:noProof/>
          <w:sz w:val="24"/>
          <w:szCs w:val="24"/>
        </w:rPr>
        <w:t>(</w:t>
      </w:r>
      <w:r w:rsidR="008008B0" w:rsidRPr="00780B71">
        <w:rPr>
          <w:bCs/>
          <w:noProof/>
          <w:sz w:val="24"/>
          <w:szCs w:val="24"/>
        </w:rPr>
        <w:t xml:space="preserve">e.g. </w:t>
      </w:r>
      <w:r w:rsidR="009202FB" w:rsidRPr="00780B71">
        <w:rPr>
          <w:bCs/>
          <w:noProof/>
          <w:sz w:val="24"/>
          <w:szCs w:val="24"/>
        </w:rPr>
        <w:t xml:space="preserve">Bentall et al., 2008; </w:t>
      </w:r>
      <w:r w:rsidR="006643BC" w:rsidRPr="00780B71">
        <w:rPr>
          <w:bCs/>
          <w:noProof/>
          <w:sz w:val="24"/>
          <w:szCs w:val="24"/>
        </w:rPr>
        <w:t>Krabbendam et al., 2002;</w:t>
      </w:r>
      <w:r w:rsidR="006643BC" w:rsidRPr="00780B71">
        <w:rPr>
          <w:bCs/>
          <w:sz w:val="24"/>
          <w:szCs w:val="24"/>
        </w:rPr>
        <w:t xml:space="preserve"> Stowkowy &amp; Addington, 2012</w:t>
      </w:r>
      <w:r w:rsidR="006643BC" w:rsidRPr="00780B71">
        <w:rPr>
          <w:bCs/>
          <w:noProof/>
          <w:sz w:val="24"/>
          <w:szCs w:val="24"/>
        </w:rPr>
        <w:t>)</w:t>
      </w:r>
      <w:r w:rsidR="006643BC" w:rsidRPr="00780B71">
        <w:rPr>
          <w:b/>
          <w:bCs/>
          <w:sz w:val="24"/>
          <w:szCs w:val="24"/>
        </w:rPr>
        <w:fldChar w:fldCharType="end"/>
      </w:r>
      <w:r w:rsidR="00FD56CD" w:rsidRPr="00780B71">
        <w:rPr>
          <w:b/>
          <w:bCs/>
          <w:sz w:val="24"/>
          <w:szCs w:val="24"/>
        </w:rPr>
        <w:t xml:space="preserve">. </w:t>
      </w:r>
      <w:r w:rsidR="00B4016A" w:rsidRPr="00780B71">
        <w:rPr>
          <w:sz w:val="24"/>
          <w:szCs w:val="24"/>
        </w:rPr>
        <w:t>Importantly</w:t>
      </w:r>
      <w:r w:rsidR="006643BC" w:rsidRPr="00780B71">
        <w:rPr>
          <w:bCs/>
          <w:sz w:val="24"/>
          <w:szCs w:val="24"/>
        </w:rPr>
        <w:t xml:space="preserve">, an experience sampling study found decreases in self-esteem predicted immediate increases in paranoia </w:t>
      </w:r>
      <w:r w:rsidR="006643BC" w:rsidRPr="00780B71">
        <w:rPr>
          <w:b/>
          <w:bCs/>
          <w:sz w:val="24"/>
          <w:szCs w:val="24"/>
        </w:rPr>
        <w:fldChar w:fldCharType="begin" w:fldLock="1"/>
      </w:r>
      <w:r w:rsidR="006643BC" w:rsidRPr="00780B71">
        <w:rPr>
          <w:bCs/>
          <w:sz w:val="24"/>
          <w:szCs w:val="24"/>
        </w:rPr>
        <w:instrText>ADDIN CSL_CITATION {"citationItems":[{"id":"ITEM-1","itemData":{"DOI":"10.1037/0021-843X.117.1.143","ISSN":"0021-843X (Print)","PMID":"18266492","abstract":"Studies investigating the relationship between self-esteem and paranoia have  specifically focused on self-esteem level, but have neglected the dynamic aspects of self-esteem. In the present article, the authors investigated the relationship between self-esteem and paranoia in two different ways. First, 154 individuals ranging across the continuum in level of paranoia were studied with the Experience Sampling Method (a structured self-assessment diary technique) to assess the association between trait paranoia and level and fluctuation of self-esteem in daily life. Results showed that trait paranoia was associated with both lower levels and higher instability of self-esteem. Second, the temporal relationship between momentary (state) paranoia and self-esteem was investigated in the daily life of these individuals. Results showed that a decrease in self-esteem was associated with an immediate increase in paranoia. The findings indicate that paranoid individuals are not only characterized by a lower level of self-esteem but also by more fluctuations in their self-esteem and that fluctuations in self-esteem predict the degree of subsequent paranoia. These results are consistent with the hypothesis that paranoia is associated with dysfunctional strategies of self-esteem regulation.","author":[{"dropping-particle":"","family":"Thewissen","given":"Viviane","non-dropping-particle":"","parse-names":false,"suffix":""},{"dropping-particle":"","family":"Bentall","given":"Richard P","non-dropping-particle":"","parse-names":false,"suffix":""},{"dropping-particle":"","family":"Lecomte","given":"Tania","non-dropping-particle":"","parse-names":false,"suffix":""},{"dropping-particle":"","family":"Os","given":"Jim","non-dropping-particle":"van","parse-names":false,"suffix":""},{"dropping-particle":"","family":"Myin-Germeys","given":"Inez","non-dropping-particle":"","parse-names":false,"suffix":""}],"container-title":"Journal of abnormal psychology","id":"ITEM-1","issue":"1","issued":{"date-parts":[["2008","2"]]},"language":"eng","page":"143-153","publisher-place":"United States","title":"Fluctuations in self-esteem and paranoia in the context of daily life.","type":"article-journal","volume":"117"},"uris":["http://www.mendeley.com/documents/?uuid=f139c966-d94b-43de-b5ee-2edc869cc8e6"]}],"mendeley":{"formattedCitation":"(Thewissen et al., 2008)","plainTextFormattedCitation":"(Thewissen et al., 2008)","previouslyFormattedCitation":"(Thewissen et al., 2008)"},"properties":{"noteIndex":0},"schema":"https://github.com/citation-style-language/schema/raw/master/csl-citation.json"}</w:instrText>
      </w:r>
      <w:r w:rsidR="006643BC" w:rsidRPr="00780B71">
        <w:rPr>
          <w:b/>
          <w:bCs/>
          <w:sz w:val="24"/>
          <w:szCs w:val="24"/>
        </w:rPr>
        <w:fldChar w:fldCharType="separate"/>
      </w:r>
      <w:r w:rsidR="006643BC" w:rsidRPr="00780B71">
        <w:rPr>
          <w:bCs/>
          <w:noProof/>
          <w:sz w:val="24"/>
          <w:szCs w:val="24"/>
        </w:rPr>
        <w:t>(Thewissen et al., 2008)</w:t>
      </w:r>
      <w:r w:rsidR="006643BC" w:rsidRPr="00780B71">
        <w:rPr>
          <w:b/>
          <w:bCs/>
          <w:sz w:val="24"/>
          <w:szCs w:val="24"/>
        </w:rPr>
        <w:fldChar w:fldCharType="end"/>
      </w:r>
      <w:r w:rsidR="006643BC" w:rsidRPr="00780B71">
        <w:rPr>
          <w:bCs/>
          <w:sz w:val="24"/>
          <w:szCs w:val="24"/>
        </w:rPr>
        <w:t>.</w:t>
      </w:r>
      <w:r w:rsidR="006643BC" w:rsidRPr="00780B71">
        <w:rPr>
          <w:sz w:val="24"/>
          <w:szCs w:val="24"/>
        </w:rPr>
        <w:t xml:space="preserve"> </w:t>
      </w:r>
    </w:p>
    <w:p w14:paraId="72F7DA50" w14:textId="0AFC6E22" w:rsidR="00483848" w:rsidRPr="00780B71" w:rsidRDefault="007C4F5B" w:rsidP="00E07141">
      <w:pPr>
        <w:pStyle w:val="TableCell"/>
        <w:tabs>
          <w:tab w:val="left" w:pos="567"/>
        </w:tabs>
        <w:spacing w:before="0" w:line="480" w:lineRule="auto"/>
        <w:ind w:firstLine="561"/>
        <w:rPr>
          <w:rFonts w:asciiTheme="minorHAnsi" w:hAnsiTheme="minorHAnsi" w:cstheme="minorHAnsi"/>
          <w:sz w:val="24"/>
          <w:szCs w:val="24"/>
          <w:lang w:eastAsia="en-GB"/>
        </w:rPr>
      </w:pPr>
      <w:r w:rsidRPr="00780B71">
        <w:rPr>
          <w:sz w:val="24"/>
          <w:szCs w:val="24"/>
        </w:rPr>
        <w:t>We found</w:t>
      </w:r>
      <w:r w:rsidR="00483848" w:rsidRPr="00780B71">
        <w:rPr>
          <w:sz w:val="24"/>
          <w:szCs w:val="24"/>
        </w:rPr>
        <w:t xml:space="preserve"> </w:t>
      </w:r>
      <w:r w:rsidR="00CB6479" w:rsidRPr="00780B71">
        <w:rPr>
          <w:sz w:val="24"/>
          <w:szCs w:val="24"/>
        </w:rPr>
        <w:t>nine</w:t>
      </w:r>
      <w:r w:rsidR="00543B9C" w:rsidRPr="00780B71">
        <w:rPr>
          <w:sz w:val="24"/>
          <w:szCs w:val="24"/>
        </w:rPr>
        <w:t xml:space="preserve"> studies </w:t>
      </w:r>
      <w:r w:rsidRPr="00780B71">
        <w:rPr>
          <w:sz w:val="24"/>
          <w:szCs w:val="24"/>
        </w:rPr>
        <w:t xml:space="preserve">that </w:t>
      </w:r>
      <w:r w:rsidR="00543B9C" w:rsidRPr="00780B71">
        <w:rPr>
          <w:sz w:val="24"/>
          <w:szCs w:val="24"/>
        </w:rPr>
        <w:t>investigated the mediating effect of self</w:t>
      </w:r>
      <w:r w:rsidR="00483848" w:rsidRPr="00780B71">
        <w:rPr>
          <w:sz w:val="24"/>
          <w:szCs w:val="24"/>
        </w:rPr>
        <w:t xml:space="preserve">-beliefs or self-esteem. Three </w:t>
      </w:r>
      <w:r w:rsidR="00D911FD" w:rsidRPr="00780B71">
        <w:rPr>
          <w:rFonts w:asciiTheme="minorHAnsi" w:hAnsiTheme="minorHAnsi" w:cstheme="minorHAnsi"/>
          <w:sz w:val="24"/>
          <w:szCs w:val="24"/>
          <w:lang w:eastAsia="en-GB"/>
        </w:rPr>
        <w:t xml:space="preserve">recruited university students (Hajduk &amp; </w:t>
      </w:r>
      <w:proofErr w:type="spellStart"/>
      <w:r w:rsidR="00D911FD" w:rsidRPr="00780B71">
        <w:rPr>
          <w:rFonts w:asciiTheme="minorHAnsi" w:hAnsiTheme="minorHAnsi" w:cstheme="minorHAnsi"/>
          <w:sz w:val="24"/>
          <w:szCs w:val="24"/>
          <w:lang w:eastAsia="en-GB"/>
        </w:rPr>
        <w:t>Heretik</w:t>
      </w:r>
      <w:proofErr w:type="spellEnd"/>
      <w:r w:rsidR="00D911FD" w:rsidRPr="00780B71">
        <w:rPr>
          <w:rFonts w:asciiTheme="minorHAnsi" w:hAnsiTheme="minorHAnsi" w:cstheme="minorHAnsi"/>
          <w:sz w:val="24"/>
          <w:szCs w:val="24"/>
          <w:lang w:eastAsia="en-GB"/>
        </w:rPr>
        <w:t xml:space="preserve">, 2016; Pickering et al., 2008; </w:t>
      </w:r>
      <w:proofErr w:type="spellStart"/>
      <w:r w:rsidR="00D911FD" w:rsidRPr="00780B71">
        <w:rPr>
          <w:rFonts w:asciiTheme="minorHAnsi" w:hAnsiTheme="minorHAnsi" w:cstheme="minorHAnsi"/>
          <w:sz w:val="24"/>
          <w:szCs w:val="24"/>
          <w:lang w:eastAsia="en-GB"/>
        </w:rPr>
        <w:t>Udachina</w:t>
      </w:r>
      <w:proofErr w:type="spellEnd"/>
      <w:r w:rsidR="00D911FD" w:rsidRPr="00780B71">
        <w:rPr>
          <w:rFonts w:asciiTheme="minorHAnsi" w:hAnsiTheme="minorHAnsi" w:cstheme="minorHAnsi"/>
          <w:sz w:val="24"/>
          <w:szCs w:val="24"/>
          <w:lang w:eastAsia="en-GB"/>
        </w:rPr>
        <w:t xml:space="preserve"> &amp; Bentall, 2014), </w:t>
      </w:r>
      <w:r w:rsidR="00BB0B8B" w:rsidRPr="00780B71">
        <w:rPr>
          <w:rFonts w:asciiTheme="minorHAnsi" w:hAnsiTheme="minorHAnsi" w:cstheme="minorHAnsi"/>
          <w:sz w:val="24"/>
          <w:szCs w:val="24"/>
          <w:lang w:eastAsia="en-GB"/>
        </w:rPr>
        <w:t xml:space="preserve">two recruited from the general population </w:t>
      </w:r>
      <w:r w:rsidR="00BB0B8B" w:rsidRPr="00780B71">
        <w:rPr>
          <w:rFonts w:asciiTheme="minorHAnsi" w:hAnsiTheme="minorHAnsi" w:cstheme="minorHAnsi"/>
          <w:sz w:val="24"/>
          <w:szCs w:val="24"/>
          <w:lang w:eastAsia="en-GB"/>
        </w:rPr>
        <w:fldChar w:fldCharType="begin" w:fldLock="1"/>
      </w:r>
      <w:r w:rsidR="00BB0B8B" w:rsidRPr="00780B71">
        <w:rPr>
          <w:rFonts w:asciiTheme="minorHAnsi" w:hAnsiTheme="minorHAnsi" w:cstheme="minorHAnsi"/>
          <w:sz w:val="24"/>
          <w:szCs w:val="24"/>
          <w:lang w:eastAsia="en-GB"/>
        </w:rPr>
        <w:instrText>ADDIN CSL_CITATION {"citationItems":[{"id":"ITEM-1","itemData":{"DOI":"10.1111/papt.12314","ISSN":"20448341","abstract":"Objectives: Paranoia is known to be associated with insecure attachment, with negative self-esteem as a mediator, but this pathway is insufficient to explain the paranoid individual’s beliefs about malevolent others. Mistrust is a likely additional factor as it is a core feature of paranoid thinking also associated with insecure attachment styles. In this study, we tested whether mistrust – operationalized as judgements about the trustworthiness of unfamiliar faces – constitutes a second pathway from insecure attachment to paranoia. Design: The design of the study was cross-sectional. Methods: A nationally representative British sample of 1,508 participants aged 18–86, 50.8% female, recruited through the survey company Qualtrics, completed measurements of attachment style, negative self-esteem, and paranoid beliefs. Usable data were obtained from 1,121 participants. Participants were asked to make trustworthiness judgements about computer-generated faces, and their outcomes were analysed by conducting signal detection analysis, which provided measures of bias (the tendency to assume untrustworthiness in conditions of uncertainty) and sensitivity (accuracy in distinguish between trustworthy and untrustworthy faces). Results: Results using structural equation modelling revealed a good model fit (RMSEA =.071, 95% CI: 0.067–0.075, SRMR =.045, CFI =.93, TLI =.92). We observed indirect effects through bias towards mistrust both for the relationship between attachment anxiety and avoidance (β =.003, 95% CI: 0.001–0.005,p &lt;.001) and attachment anxiety and paranoia (β =.003, 95% CI 0.002–0.006, p &lt;.001). We observed an indirect effect through negative self-esteem only for the relationship between attachment anxiety and paranoia (β =.064, 95% CI: 0.053–0.077, p &lt;.001). Trust judgements and negative self-esteem were not associated with each other. Conclusions: We find that a bias towards mistrust is associated with greater paranoia. We also find indirect effects through bias towards mistrust between attachment styles and paranoia. Finally, we reaffirm the strong indirect effect through negative self-esteem between attachment anxiety and paranoia. Limitations of the study are discussed. Practitioner points: When working with individuals suffering from paranoia, clinicians should consider not only explicit, deliberative cognitive processes of the kind addressed in cognitive behaviour therapy (e.g. cognitive restructuring) but also the way in which their patients mak…","author":[{"dropping-particle":"","family":"Martinez","given":"Anton P.","non-dropping-particle":"","parse-names":false,"suffix":""},{"dropping-particle":"","family":"Agostini","given":"Maximilian","non-dropping-particle":"","parse-names":false,"suffix":""},{"dropping-particle":"","family":"Al-Suhibani","given":"Azzam","non-dropping-particle":"","parse-names":false,"suffix":""},{"dropping-particle":"","family":"Bentall","given":"Richard P.","non-dropping-particle":"","parse-names":false,"suffix":""}],"container-title":"Psychology and Psychotherapy: Theory, Research and Practice","id":"ITEM-1","issued":{"date-parts":[["2020"]]},"page":"1-16","title":"Mistrust and negative self-esteem: Two paths from attachment styles to paranoia","type":"article-journal"},"uris":["http://www.mendeley.com/documents/?uuid=c0420133-1965-4912-9645-18e4a9caef82"]}],"mendeley":{"formattedCitation":"(Martinez et al., 2020)","manualFormatting":"(Hugill et al., 2017; Martinez et al., 2020)","plainTextFormattedCitation":"(Martinez et al., 2020)"},"properties":{"noteIndex":0},"schema":"https://github.com/citation-style-language/schema/raw/master/csl-citation.json"}</w:instrText>
      </w:r>
      <w:r w:rsidR="00BB0B8B" w:rsidRPr="00780B71">
        <w:rPr>
          <w:rFonts w:asciiTheme="minorHAnsi" w:hAnsiTheme="minorHAnsi" w:cstheme="minorHAnsi"/>
          <w:sz w:val="24"/>
          <w:szCs w:val="24"/>
          <w:lang w:eastAsia="en-GB"/>
        </w:rPr>
        <w:fldChar w:fldCharType="separate"/>
      </w:r>
      <w:r w:rsidR="00BB0B8B" w:rsidRPr="00780B71">
        <w:rPr>
          <w:rFonts w:asciiTheme="minorHAnsi" w:hAnsiTheme="minorHAnsi" w:cstheme="minorHAnsi"/>
          <w:noProof/>
          <w:sz w:val="24"/>
          <w:szCs w:val="24"/>
          <w:lang w:eastAsia="en-GB"/>
        </w:rPr>
        <w:t>(</w:t>
      </w:r>
      <w:r w:rsidR="00BB0B8B" w:rsidRPr="00780B71">
        <w:rPr>
          <w:rFonts w:asciiTheme="minorHAnsi" w:hAnsiTheme="minorHAnsi" w:cstheme="minorHAnsi"/>
          <w:sz w:val="24"/>
          <w:szCs w:val="24"/>
          <w:lang w:eastAsia="en-GB"/>
        </w:rPr>
        <w:t xml:space="preserve">Hugill et al., 2017; </w:t>
      </w:r>
      <w:r w:rsidR="00BB0B8B" w:rsidRPr="00780B71">
        <w:rPr>
          <w:rFonts w:asciiTheme="minorHAnsi" w:hAnsiTheme="minorHAnsi" w:cstheme="minorHAnsi"/>
          <w:noProof/>
          <w:sz w:val="24"/>
          <w:szCs w:val="24"/>
          <w:lang w:eastAsia="en-GB"/>
        </w:rPr>
        <w:t>Martinez et al., 2020)</w:t>
      </w:r>
      <w:r w:rsidR="00BB0B8B" w:rsidRPr="00780B71">
        <w:rPr>
          <w:rFonts w:asciiTheme="minorHAnsi" w:hAnsiTheme="minorHAnsi" w:cstheme="minorHAnsi"/>
          <w:sz w:val="24"/>
          <w:szCs w:val="24"/>
          <w:lang w:eastAsia="en-GB"/>
        </w:rPr>
        <w:fldChar w:fldCharType="end"/>
      </w:r>
      <w:r w:rsidR="00BB0B8B" w:rsidRPr="00780B71">
        <w:rPr>
          <w:rFonts w:asciiTheme="minorHAnsi" w:hAnsiTheme="minorHAnsi" w:cstheme="minorHAnsi"/>
          <w:sz w:val="24"/>
          <w:szCs w:val="24"/>
          <w:lang w:eastAsia="en-GB"/>
        </w:rPr>
        <w:t xml:space="preserve">, </w:t>
      </w:r>
      <w:r w:rsidR="00483848" w:rsidRPr="00780B71">
        <w:rPr>
          <w:rFonts w:asciiTheme="minorHAnsi" w:hAnsiTheme="minorHAnsi" w:cstheme="minorHAnsi"/>
          <w:sz w:val="24"/>
          <w:szCs w:val="24"/>
          <w:lang w:eastAsia="en-GB"/>
        </w:rPr>
        <w:t xml:space="preserve">two recruited voice hearers from the community (Cole et al., 2017; Robson &amp; Mason, 2015), </w:t>
      </w:r>
      <w:r w:rsidR="00D911FD" w:rsidRPr="00780B71">
        <w:rPr>
          <w:rFonts w:asciiTheme="minorHAnsi" w:hAnsiTheme="minorHAnsi" w:cstheme="minorHAnsi"/>
          <w:sz w:val="24"/>
          <w:szCs w:val="24"/>
          <w:lang w:eastAsia="en-GB"/>
        </w:rPr>
        <w:t xml:space="preserve">and </w:t>
      </w:r>
      <w:r w:rsidR="00483848" w:rsidRPr="00780B71">
        <w:rPr>
          <w:rFonts w:asciiTheme="minorHAnsi" w:hAnsiTheme="minorHAnsi" w:cstheme="minorHAnsi"/>
          <w:sz w:val="24"/>
          <w:szCs w:val="24"/>
          <w:lang w:eastAsia="en-GB"/>
        </w:rPr>
        <w:t xml:space="preserve">two recruited </w:t>
      </w:r>
      <w:r w:rsidR="00D911FD" w:rsidRPr="00780B71">
        <w:rPr>
          <w:rFonts w:asciiTheme="minorHAnsi" w:hAnsiTheme="minorHAnsi" w:cstheme="minorHAnsi"/>
          <w:sz w:val="24"/>
          <w:szCs w:val="24"/>
          <w:lang w:eastAsia="en-GB"/>
        </w:rPr>
        <w:t>individuals with a schizophrenia-related diagnosis (</w:t>
      </w:r>
      <w:r w:rsidR="00483848" w:rsidRPr="00780B71">
        <w:rPr>
          <w:rFonts w:asciiTheme="minorHAnsi" w:hAnsiTheme="minorHAnsi" w:cstheme="minorHAnsi"/>
          <w:sz w:val="24"/>
          <w:szCs w:val="24"/>
          <w:lang w:eastAsia="en-GB"/>
        </w:rPr>
        <w:t xml:space="preserve">Scott et al. 2020; </w:t>
      </w:r>
      <w:r w:rsidR="00D911FD" w:rsidRPr="00780B71">
        <w:rPr>
          <w:rFonts w:asciiTheme="minorHAnsi" w:hAnsiTheme="minorHAnsi" w:cstheme="minorHAnsi"/>
          <w:sz w:val="24"/>
          <w:szCs w:val="24"/>
          <w:lang w:eastAsia="en-GB"/>
        </w:rPr>
        <w:t xml:space="preserve">Wickham et al., 2015). </w:t>
      </w:r>
    </w:p>
    <w:p w14:paraId="297F1C03" w14:textId="0F6250DA" w:rsidR="008F0E62" w:rsidRPr="00780B71" w:rsidRDefault="00CB6479" w:rsidP="00E07141">
      <w:pPr>
        <w:pStyle w:val="TableCell"/>
        <w:spacing w:before="0" w:line="480" w:lineRule="auto"/>
        <w:rPr>
          <w:rFonts w:asciiTheme="minorHAnsi" w:hAnsiTheme="minorHAnsi" w:cstheme="minorHAnsi"/>
          <w:sz w:val="24"/>
          <w:szCs w:val="24"/>
          <w:lang w:eastAsia="en-GB"/>
        </w:rPr>
      </w:pPr>
      <w:r w:rsidRPr="00780B71">
        <w:rPr>
          <w:rFonts w:asciiTheme="minorHAnsi" w:hAnsiTheme="minorHAnsi" w:cstheme="minorHAnsi"/>
          <w:sz w:val="24"/>
          <w:szCs w:val="24"/>
          <w:lang w:eastAsia="en-GB"/>
        </w:rPr>
        <w:tab/>
      </w:r>
      <w:r w:rsidR="00D911FD" w:rsidRPr="00780B71">
        <w:rPr>
          <w:rFonts w:asciiTheme="minorHAnsi" w:hAnsiTheme="minorHAnsi" w:cstheme="minorHAnsi"/>
          <w:sz w:val="24"/>
          <w:szCs w:val="24"/>
          <w:lang w:eastAsia="en-GB"/>
        </w:rPr>
        <w:t xml:space="preserve">Three studies found </w:t>
      </w:r>
      <w:r w:rsidR="0002043D" w:rsidRPr="00780B71">
        <w:rPr>
          <w:rFonts w:asciiTheme="minorHAnsi" w:hAnsiTheme="minorHAnsi" w:cstheme="minorHAnsi"/>
          <w:sz w:val="24"/>
          <w:szCs w:val="24"/>
          <w:lang w:eastAsia="en-GB"/>
        </w:rPr>
        <w:t xml:space="preserve">that </w:t>
      </w:r>
      <w:r w:rsidR="00D911FD" w:rsidRPr="00780B71">
        <w:rPr>
          <w:rFonts w:asciiTheme="minorHAnsi" w:hAnsiTheme="minorHAnsi" w:cstheme="minorHAnsi"/>
          <w:sz w:val="24"/>
          <w:szCs w:val="24"/>
          <w:lang w:eastAsia="en-GB"/>
        </w:rPr>
        <w:t xml:space="preserve">negative self-esteem mediated the relationship between attachment anxiety and avoidance, and increased paranoia in clinical (Wickham et al., 2015) and non-clinical samples (Pickering et al., 2008; </w:t>
      </w:r>
      <w:proofErr w:type="spellStart"/>
      <w:r w:rsidR="00D911FD" w:rsidRPr="00780B71">
        <w:rPr>
          <w:rFonts w:asciiTheme="minorHAnsi" w:hAnsiTheme="minorHAnsi" w:cstheme="minorHAnsi"/>
          <w:sz w:val="24"/>
          <w:szCs w:val="24"/>
          <w:lang w:eastAsia="en-GB"/>
        </w:rPr>
        <w:t>Udachina</w:t>
      </w:r>
      <w:proofErr w:type="spellEnd"/>
      <w:r w:rsidR="00D911FD" w:rsidRPr="00780B71">
        <w:rPr>
          <w:rFonts w:asciiTheme="minorHAnsi" w:hAnsiTheme="minorHAnsi" w:cstheme="minorHAnsi"/>
          <w:sz w:val="24"/>
          <w:szCs w:val="24"/>
          <w:lang w:eastAsia="en-GB"/>
        </w:rPr>
        <w:t xml:space="preserve"> &amp; Bentall, 2014). </w:t>
      </w:r>
      <w:r w:rsidR="00C018EC" w:rsidRPr="00780B71">
        <w:rPr>
          <w:rFonts w:asciiTheme="minorHAnsi" w:hAnsiTheme="minorHAnsi" w:cstheme="minorHAnsi"/>
          <w:sz w:val="24"/>
          <w:szCs w:val="24"/>
          <w:lang w:eastAsia="en-GB"/>
        </w:rPr>
        <w:t xml:space="preserve">Martinez et al. (2020) found that negative self-esteem mediated the relationship between attachment anxiety (but not avoidance) and paranoia. </w:t>
      </w:r>
      <w:r w:rsidR="008F0E62" w:rsidRPr="00780B71">
        <w:rPr>
          <w:rFonts w:asciiTheme="minorHAnsi" w:hAnsiTheme="minorHAnsi" w:cstheme="minorHAnsi"/>
          <w:sz w:val="24"/>
          <w:szCs w:val="24"/>
          <w:lang w:eastAsia="en-GB"/>
        </w:rPr>
        <w:t xml:space="preserve">Hajduk and </w:t>
      </w:r>
      <w:proofErr w:type="spellStart"/>
      <w:r w:rsidR="008F0E62" w:rsidRPr="00780B71">
        <w:rPr>
          <w:rFonts w:asciiTheme="minorHAnsi" w:hAnsiTheme="minorHAnsi" w:cstheme="minorHAnsi"/>
          <w:sz w:val="24"/>
          <w:szCs w:val="24"/>
          <w:lang w:eastAsia="en-GB"/>
        </w:rPr>
        <w:t>Heretik</w:t>
      </w:r>
      <w:proofErr w:type="spellEnd"/>
      <w:r w:rsidR="008F0E62" w:rsidRPr="00780B71">
        <w:rPr>
          <w:rFonts w:asciiTheme="minorHAnsi" w:hAnsiTheme="minorHAnsi" w:cstheme="minorHAnsi"/>
          <w:sz w:val="24"/>
          <w:szCs w:val="24"/>
          <w:lang w:eastAsia="en-GB"/>
        </w:rPr>
        <w:t xml:space="preserve"> (2016) found no evidence that self-esteem mediated the attachment and paranoia relationship</w:t>
      </w:r>
      <w:r w:rsidR="00C018EC" w:rsidRPr="00780B71">
        <w:rPr>
          <w:rFonts w:asciiTheme="minorHAnsi" w:hAnsiTheme="minorHAnsi" w:cstheme="minorHAnsi"/>
          <w:sz w:val="24"/>
          <w:szCs w:val="24"/>
          <w:lang w:eastAsia="en-GB"/>
        </w:rPr>
        <w:t>.</w:t>
      </w:r>
    </w:p>
    <w:p w14:paraId="0C6256C4" w14:textId="11074073" w:rsidR="00D911FD" w:rsidRPr="00780B71" w:rsidRDefault="00CB6479" w:rsidP="00E07141">
      <w:pPr>
        <w:pStyle w:val="TableCell"/>
        <w:spacing w:before="0" w:line="480" w:lineRule="auto"/>
        <w:rPr>
          <w:lang w:eastAsia="en-US"/>
        </w:rPr>
      </w:pPr>
      <w:r w:rsidRPr="00780B71">
        <w:rPr>
          <w:rFonts w:asciiTheme="minorHAnsi" w:hAnsiTheme="minorHAnsi" w:cstheme="minorHAnsi"/>
          <w:sz w:val="24"/>
          <w:szCs w:val="24"/>
          <w:lang w:eastAsia="en-GB"/>
        </w:rPr>
        <w:tab/>
      </w:r>
      <w:r w:rsidR="00FE0834" w:rsidRPr="00780B71">
        <w:rPr>
          <w:rFonts w:asciiTheme="minorHAnsi" w:hAnsiTheme="minorHAnsi" w:cstheme="minorHAnsi"/>
          <w:sz w:val="24"/>
          <w:szCs w:val="24"/>
          <w:lang w:eastAsia="en-GB"/>
        </w:rPr>
        <w:t>In path analys</w:t>
      </w:r>
      <w:r w:rsidR="00B4016A" w:rsidRPr="00780B71">
        <w:rPr>
          <w:rFonts w:asciiTheme="minorHAnsi" w:hAnsiTheme="minorHAnsi" w:cstheme="minorHAnsi"/>
          <w:sz w:val="24"/>
          <w:szCs w:val="24"/>
          <w:lang w:eastAsia="en-GB"/>
        </w:rPr>
        <w:t>e</w:t>
      </w:r>
      <w:r w:rsidR="00FE0834" w:rsidRPr="00780B71">
        <w:rPr>
          <w:rFonts w:asciiTheme="minorHAnsi" w:hAnsiTheme="minorHAnsi" w:cstheme="minorHAnsi"/>
          <w:sz w:val="24"/>
          <w:szCs w:val="24"/>
          <w:lang w:eastAsia="en-GB"/>
        </w:rPr>
        <w:t>s, n</w:t>
      </w:r>
      <w:r w:rsidR="00483848" w:rsidRPr="00780B71">
        <w:rPr>
          <w:rFonts w:asciiTheme="minorHAnsi" w:hAnsiTheme="minorHAnsi" w:cstheme="minorHAnsi"/>
          <w:sz w:val="24"/>
          <w:szCs w:val="24"/>
          <w:lang w:eastAsia="en-GB"/>
        </w:rPr>
        <w:t>egative self-schema mediated the relationship between attachment anxiety and avoidance</w:t>
      </w:r>
      <w:r w:rsidR="00F10ED2" w:rsidRPr="00780B71">
        <w:rPr>
          <w:rFonts w:asciiTheme="minorHAnsi" w:hAnsiTheme="minorHAnsi" w:cstheme="minorHAnsi"/>
          <w:sz w:val="24"/>
          <w:szCs w:val="24"/>
          <w:lang w:eastAsia="en-GB"/>
        </w:rPr>
        <w:t>,</w:t>
      </w:r>
      <w:r w:rsidR="00483848" w:rsidRPr="00780B71">
        <w:rPr>
          <w:rFonts w:asciiTheme="minorHAnsi" w:hAnsiTheme="minorHAnsi" w:cstheme="minorHAnsi"/>
          <w:sz w:val="24"/>
          <w:szCs w:val="24"/>
          <w:lang w:eastAsia="en-GB"/>
        </w:rPr>
        <w:t xml:space="preserve"> and voice-related distress (Cole et al., 2017)</w:t>
      </w:r>
      <w:r w:rsidR="00F10ED2" w:rsidRPr="00780B71">
        <w:rPr>
          <w:rFonts w:asciiTheme="minorHAnsi" w:hAnsiTheme="minorHAnsi" w:cstheme="minorHAnsi"/>
          <w:sz w:val="24"/>
          <w:szCs w:val="24"/>
          <w:lang w:eastAsia="en-GB"/>
        </w:rPr>
        <w:t>,</w:t>
      </w:r>
      <w:r w:rsidR="00483848" w:rsidRPr="00780B71">
        <w:rPr>
          <w:rFonts w:asciiTheme="minorHAnsi" w:hAnsiTheme="minorHAnsi" w:cstheme="minorHAnsi"/>
          <w:sz w:val="24"/>
          <w:szCs w:val="24"/>
          <w:lang w:eastAsia="en-GB"/>
        </w:rPr>
        <w:t xml:space="preserve"> and </w:t>
      </w:r>
      <w:r w:rsidR="007C4F5B" w:rsidRPr="00780B71">
        <w:rPr>
          <w:rFonts w:asciiTheme="minorHAnsi" w:hAnsiTheme="minorHAnsi" w:cstheme="minorHAnsi"/>
          <w:sz w:val="24"/>
          <w:szCs w:val="24"/>
          <w:lang w:eastAsia="en-GB"/>
        </w:rPr>
        <w:t xml:space="preserve">between </w:t>
      </w:r>
      <w:r w:rsidR="00483848" w:rsidRPr="00780B71">
        <w:rPr>
          <w:rFonts w:asciiTheme="minorHAnsi" w:hAnsiTheme="minorHAnsi" w:cstheme="minorHAnsi"/>
          <w:sz w:val="24"/>
          <w:szCs w:val="24"/>
          <w:lang w:eastAsia="en-GB"/>
        </w:rPr>
        <w:t xml:space="preserve">attachment anxiety </w:t>
      </w:r>
      <w:r w:rsidR="007C4F5B" w:rsidRPr="00780B71">
        <w:rPr>
          <w:rFonts w:asciiTheme="minorHAnsi" w:hAnsiTheme="minorHAnsi" w:cstheme="minorHAnsi"/>
          <w:sz w:val="24"/>
          <w:szCs w:val="24"/>
          <w:lang w:eastAsia="en-GB"/>
        </w:rPr>
        <w:t xml:space="preserve">(but not avoidance) </w:t>
      </w:r>
      <w:r w:rsidR="00483848" w:rsidRPr="00780B71">
        <w:rPr>
          <w:rFonts w:asciiTheme="minorHAnsi" w:hAnsiTheme="minorHAnsi" w:cstheme="minorHAnsi"/>
          <w:sz w:val="24"/>
          <w:szCs w:val="24"/>
          <w:lang w:eastAsia="en-GB"/>
        </w:rPr>
        <w:t>and negative voice hearing content (Scott et al., 2020). Beliefs of deserving persecution fully mediated the relationship between attachment</w:t>
      </w:r>
      <w:r w:rsidR="00F10ED2" w:rsidRPr="00780B71">
        <w:rPr>
          <w:rFonts w:asciiTheme="minorHAnsi" w:hAnsiTheme="minorHAnsi" w:cstheme="minorHAnsi"/>
          <w:sz w:val="24"/>
          <w:szCs w:val="24"/>
          <w:lang w:eastAsia="en-GB"/>
        </w:rPr>
        <w:t xml:space="preserve"> anxiety and </w:t>
      </w:r>
      <w:r w:rsidR="00483848" w:rsidRPr="00780B71">
        <w:rPr>
          <w:rFonts w:asciiTheme="minorHAnsi" w:hAnsiTheme="minorHAnsi" w:cstheme="minorHAnsi"/>
          <w:sz w:val="24"/>
          <w:szCs w:val="24"/>
          <w:lang w:eastAsia="en-GB"/>
        </w:rPr>
        <w:t>avoidance</w:t>
      </w:r>
      <w:r w:rsidR="00F10ED2" w:rsidRPr="00780B71">
        <w:rPr>
          <w:rFonts w:asciiTheme="minorHAnsi" w:hAnsiTheme="minorHAnsi" w:cstheme="minorHAnsi"/>
          <w:sz w:val="24"/>
          <w:szCs w:val="24"/>
          <w:lang w:eastAsia="en-GB"/>
        </w:rPr>
        <w:t>,</w:t>
      </w:r>
      <w:r w:rsidR="00483848" w:rsidRPr="00780B71">
        <w:rPr>
          <w:rFonts w:asciiTheme="minorHAnsi" w:hAnsiTheme="minorHAnsi" w:cstheme="minorHAnsi"/>
          <w:sz w:val="24"/>
          <w:szCs w:val="24"/>
          <w:lang w:eastAsia="en-GB"/>
        </w:rPr>
        <w:t xml:space="preserve"> and voice-related distress (Robson &amp; Mason, 2015). Sense of parental competence did not mediate the relationship between attachment and schizotypy in first time primary caregivers (</w:t>
      </w:r>
      <w:proofErr w:type="spellStart"/>
      <w:r w:rsidR="00483848" w:rsidRPr="00780B71">
        <w:rPr>
          <w:rFonts w:asciiTheme="minorHAnsi" w:hAnsiTheme="minorHAnsi" w:cstheme="minorHAnsi"/>
          <w:sz w:val="24"/>
          <w:szCs w:val="24"/>
          <w:lang w:eastAsia="en-GB"/>
        </w:rPr>
        <w:t>Hugill</w:t>
      </w:r>
      <w:proofErr w:type="spellEnd"/>
      <w:r w:rsidR="00483848" w:rsidRPr="00780B71">
        <w:rPr>
          <w:rFonts w:asciiTheme="minorHAnsi" w:hAnsiTheme="minorHAnsi" w:cstheme="minorHAnsi"/>
          <w:sz w:val="24"/>
          <w:szCs w:val="24"/>
          <w:lang w:eastAsia="en-GB"/>
        </w:rPr>
        <w:t xml:space="preserve"> et al., 2017).</w:t>
      </w:r>
    </w:p>
    <w:p w14:paraId="6EF7626E" w14:textId="347FFD44" w:rsidR="00744C49" w:rsidRPr="00780B71" w:rsidRDefault="003616AA" w:rsidP="00744C49">
      <w:pPr>
        <w:pStyle w:val="TableCell"/>
        <w:tabs>
          <w:tab w:val="left" w:pos="567"/>
        </w:tabs>
        <w:spacing w:before="0" w:line="480" w:lineRule="auto"/>
        <w:ind w:firstLine="561"/>
        <w:rPr>
          <w:rFonts w:asciiTheme="minorHAnsi" w:hAnsiTheme="minorHAnsi" w:cstheme="minorHAnsi"/>
          <w:sz w:val="24"/>
          <w:szCs w:val="24"/>
          <w:lang w:eastAsia="en-GB"/>
        </w:rPr>
      </w:pPr>
      <w:proofErr w:type="spellStart"/>
      <w:r w:rsidRPr="00780B71">
        <w:rPr>
          <w:rFonts w:asciiTheme="minorHAnsi" w:hAnsiTheme="minorHAnsi" w:cstheme="minorHAnsi"/>
          <w:sz w:val="24"/>
          <w:szCs w:val="24"/>
          <w:lang w:eastAsia="en-GB"/>
        </w:rPr>
        <w:t>Hugill</w:t>
      </w:r>
      <w:proofErr w:type="spellEnd"/>
      <w:r w:rsidRPr="00780B71">
        <w:rPr>
          <w:rFonts w:asciiTheme="minorHAnsi" w:hAnsiTheme="minorHAnsi" w:cstheme="minorHAnsi"/>
          <w:sz w:val="24"/>
          <w:szCs w:val="24"/>
          <w:lang w:eastAsia="en-GB"/>
        </w:rPr>
        <w:t xml:space="preserve"> et al. (2017) and Wickham et al. (2015) obtained moderate quality ratings, and all others obtained</w:t>
      </w:r>
      <w:r w:rsidR="00CB6479" w:rsidRPr="00780B71">
        <w:rPr>
          <w:rFonts w:asciiTheme="minorHAnsi" w:hAnsiTheme="minorHAnsi" w:cstheme="minorHAnsi"/>
          <w:sz w:val="24"/>
          <w:szCs w:val="24"/>
          <w:lang w:eastAsia="en-GB"/>
        </w:rPr>
        <w:t xml:space="preserve"> weak rating</w:t>
      </w:r>
      <w:r w:rsidRPr="00780B71">
        <w:rPr>
          <w:rFonts w:asciiTheme="minorHAnsi" w:hAnsiTheme="minorHAnsi" w:cstheme="minorHAnsi"/>
          <w:sz w:val="24"/>
          <w:szCs w:val="24"/>
          <w:lang w:eastAsia="en-GB"/>
        </w:rPr>
        <w:t xml:space="preserve">s. </w:t>
      </w:r>
      <w:r w:rsidR="00D911FD" w:rsidRPr="00780B71">
        <w:rPr>
          <w:rFonts w:asciiTheme="minorHAnsi" w:hAnsiTheme="minorHAnsi" w:cstheme="minorHAnsi"/>
          <w:sz w:val="24"/>
          <w:szCs w:val="24"/>
          <w:lang w:eastAsia="en-GB"/>
        </w:rPr>
        <w:t xml:space="preserve">All </w:t>
      </w:r>
      <w:r w:rsidR="00B05F89" w:rsidRPr="00780B71">
        <w:rPr>
          <w:rFonts w:asciiTheme="minorHAnsi" w:hAnsiTheme="minorHAnsi" w:cstheme="minorHAnsi"/>
          <w:sz w:val="24"/>
          <w:szCs w:val="24"/>
          <w:lang w:eastAsia="en-GB"/>
        </w:rPr>
        <w:t>but</w:t>
      </w:r>
      <w:r w:rsidR="00D911FD" w:rsidRPr="00780B71">
        <w:rPr>
          <w:rFonts w:asciiTheme="minorHAnsi" w:hAnsiTheme="minorHAnsi" w:cstheme="minorHAnsi"/>
          <w:sz w:val="24"/>
          <w:szCs w:val="24"/>
          <w:lang w:eastAsia="en-GB"/>
        </w:rPr>
        <w:t xml:space="preserve"> Hajduk and </w:t>
      </w:r>
      <w:proofErr w:type="spellStart"/>
      <w:r w:rsidR="00D911FD" w:rsidRPr="00780B71">
        <w:rPr>
          <w:rFonts w:asciiTheme="minorHAnsi" w:hAnsiTheme="minorHAnsi" w:cstheme="minorHAnsi"/>
          <w:sz w:val="24"/>
          <w:szCs w:val="24"/>
          <w:lang w:eastAsia="en-GB"/>
        </w:rPr>
        <w:t>Heretik</w:t>
      </w:r>
      <w:proofErr w:type="spellEnd"/>
      <w:r w:rsidR="00D911FD" w:rsidRPr="00780B71">
        <w:rPr>
          <w:rFonts w:asciiTheme="minorHAnsi" w:hAnsiTheme="minorHAnsi" w:cstheme="minorHAnsi"/>
          <w:sz w:val="24"/>
          <w:szCs w:val="24"/>
          <w:lang w:eastAsia="en-GB"/>
        </w:rPr>
        <w:t xml:space="preserve"> (2016) scored at least moderate for data analysis. </w:t>
      </w:r>
      <w:r w:rsidR="00CB6479" w:rsidRPr="00780B71">
        <w:rPr>
          <w:rFonts w:asciiTheme="minorHAnsi" w:hAnsiTheme="minorHAnsi" w:cstheme="minorHAnsi"/>
          <w:sz w:val="24"/>
          <w:szCs w:val="24"/>
          <w:lang w:eastAsia="en-GB"/>
        </w:rPr>
        <w:t xml:space="preserve">Scott et al. (2020) and Robson and Mason (2015) obtained weak ratings for </w:t>
      </w:r>
      <w:r w:rsidR="00B05F89" w:rsidRPr="00780B71">
        <w:rPr>
          <w:rFonts w:asciiTheme="minorHAnsi" w:hAnsiTheme="minorHAnsi" w:cstheme="minorHAnsi"/>
          <w:sz w:val="24"/>
          <w:szCs w:val="24"/>
          <w:lang w:eastAsia="en-GB"/>
        </w:rPr>
        <w:t xml:space="preserve">their </w:t>
      </w:r>
      <w:r w:rsidR="00CB6479" w:rsidRPr="00780B71">
        <w:rPr>
          <w:rFonts w:asciiTheme="minorHAnsi" w:hAnsiTheme="minorHAnsi" w:cstheme="minorHAnsi"/>
          <w:sz w:val="24"/>
          <w:szCs w:val="24"/>
          <w:lang w:eastAsia="en-GB"/>
        </w:rPr>
        <w:t xml:space="preserve">use of non-validated measures. </w:t>
      </w:r>
      <w:r w:rsidR="00D911FD" w:rsidRPr="00780B71">
        <w:rPr>
          <w:rFonts w:asciiTheme="minorHAnsi" w:hAnsiTheme="minorHAnsi" w:cstheme="minorHAnsi"/>
          <w:sz w:val="24"/>
          <w:szCs w:val="24"/>
          <w:lang w:eastAsia="en-GB"/>
        </w:rPr>
        <w:t xml:space="preserve">Wickham et al. and Hajduk and </w:t>
      </w:r>
      <w:proofErr w:type="spellStart"/>
      <w:r w:rsidR="00D911FD" w:rsidRPr="00780B71">
        <w:rPr>
          <w:rFonts w:asciiTheme="minorHAnsi" w:hAnsiTheme="minorHAnsi" w:cstheme="minorHAnsi"/>
          <w:sz w:val="24"/>
          <w:szCs w:val="24"/>
          <w:lang w:eastAsia="en-GB"/>
        </w:rPr>
        <w:t>Heretik</w:t>
      </w:r>
      <w:proofErr w:type="spellEnd"/>
      <w:r w:rsidR="00D911FD" w:rsidRPr="00780B71">
        <w:rPr>
          <w:rFonts w:asciiTheme="minorHAnsi" w:hAnsiTheme="minorHAnsi" w:cstheme="minorHAnsi"/>
          <w:sz w:val="24"/>
          <w:szCs w:val="24"/>
          <w:lang w:eastAsia="en-GB"/>
        </w:rPr>
        <w:t xml:space="preserve"> </w:t>
      </w:r>
      <w:r w:rsidR="00B05F89" w:rsidRPr="00780B71">
        <w:rPr>
          <w:rFonts w:asciiTheme="minorHAnsi" w:hAnsiTheme="minorHAnsi" w:cstheme="minorHAnsi"/>
          <w:sz w:val="24"/>
          <w:szCs w:val="24"/>
          <w:lang w:eastAsia="en-GB"/>
        </w:rPr>
        <w:t xml:space="preserve">both </w:t>
      </w:r>
      <w:r w:rsidR="00D911FD" w:rsidRPr="00780B71">
        <w:rPr>
          <w:rFonts w:asciiTheme="minorHAnsi" w:hAnsiTheme="minorHAnsi" w:cstheme="minorHAnsi"/>
          <w:sz w:val="24"/>
          <w:szCs w:val="24"/>
          <w:lang w:eastAsia="en-GB"/>
        </w:rPr>
        <w:t xml:space="preserve">controlled for confounders. </w:t>
      </w:r>
      <w:r w:rsidR="00B05F89" w:rsidRPr="00780B71">
        <w:rPr>
          <w:rFonts w:asciiTheme="minorHAnsi" w:hAnsiTheme="minorHAnsi" w:cstheme="minorHAnsi"/>
          <w:sz w:val="24"/>
          <w:szCs w:val="24"/>
          <w:lang w:eastAsia="en-GB"/>
        </w:rPr>
        <w:t xml:space="preserve">These results </w:t>
      </w:r>
      <w:r w:rsidR="00D911FD" w:rsidRPr="00780B71">
        <w:rPr>
          <w:rFonts w:asciiTheme="minorHAnsi" w:hAnsiTheme="minorHAnsi" w:cstheme="minorHAnsi"/>
          <w:sz w:val="24"/>
          <w:szCs w:val="24"/>
          <w:lang w:eastAsia="en-GB"/>
        </w:rPr>
        <w:t xml:space="preserve">suggest </w:t>
      </w:r>
      <w:r w:rsidR="00B05F89" w:rsidRPr="00780B71">
        <w:rPr>
          <w:rFonts w:asciiTheme="minorHAnsi" w:hAnsiTheme="minorHAnsi" w:cstheme="minorHAnsi"/>
          <w:sz w:val="24"/>
          <w:szCs w:val="24"/>
          <w:lang w:eastAsia="en-GB"/>
        </w:rPr>
        <w:t xml:space="preserve">that </w:t>
      </w:r>
      <w:r w:rsidR="00810F5D" w:rsidRPr="00780B71">
        <w:rPr>
          <w:rFonts w:asciiTheme="minorHAnsi" w:hAnsiTheme="minorHAnsi" w:cstheme="minorHAnsi"/>
          <w:sz w:val="24"/>
          <w:szCs w:val="24"/>
          <w:lang w:eastAsia="en-GB"/>
        </w:rPr>
        <w:t xml:space="preserve">self-beliefs and </w:t>
      </w:r>
      <w:r w:rsidR="00D911FD" w:rsidRPr="00780B71">
        <w:rPr>
          <w:rFonts w:asciiTheme="minorHAnsi" w:hAnsiTheme="minorHAnsi" w:cstheme="minorHAnsi"/>
          <w:sz w:val="24"/>
          <w:szCs w:val="24"/>
          <w:lang w:eastAsia="en-GB"/>
        </w:rPr>
        <w:t>self-esteem play</w:t>
      </w:r>
      <w:r w:rsidR="00CB6479" w:rsidRPr="00780B71">
        <w:rPr>
          <w:rFonts w:asciiTheme="minorHAnsi" w:hAnsiTheme="minorHAnsi" w:cstheme="minorHAnsi"/>
          <w:sz w:val="24"/>
          <w:szCs w:val="24"/>
          <w:lang w:eastAsia="en-GB"/>
        </w:rPr>
        <w:t xml:space="preserve"> </w:t>
      </w:r>
      <w:r w:rsidR="00D911FD" w:rsidRPr="00780B71">
        <w:rPr>
          <w:rFonts w:asciiTheme="minorHAnsi" w:hAnsiTheme="minorHAnsi" w:cstheme="minorHAnsi"/>
          <w:sz w:val="24"/>
          <w:szCs w:val="24"/>
          <w:lang w:eastAsia="en-GB"/>
        </w:rPr>
        <w:t xml:space="preserve">a mediating </w:t>
      </w:r>
      <w:r w:rsidR="00810F5D" w:rsidRPr="00780B71">
        <w:rPr>
          <w:rFonts w:asciiTheme="minorHAnsi" w:hAnsiTheme="minorHAnsi" w:cstheme="minorHAnsi"/>
          <w:sz w:val="24"/>
          <w:szCs w:val="24"/>
          <w:lang w:eastAsia="en-GB"/>
        </w:rPr>
        <w:t xml:space="preserve">role in </w:t>
      </w:r>
      <w:r w:rsidR="00D911FD" w:rsidRPr="00780B71">
        <w:rPr>
          <w:rFonts w:asciiTheme="minorHAnsi" w:hAnsiTheme="minorHAnsi" w:cstheme="minorHAnsi"/>
          <w:sz w:val="24"/>
          <w:szCs w:val="24"/>
          <w:lang w:eastAsia="en-GB"/>
        </w:rPr>
        <w:t xml:space="preserve">the attachment and </w:t>
      </w:r>
      <w:r w:rsidR="00CB6479" w:rsidRPr="00780B71">
        <w:rPr>
          <w:rFonts w:asciiTheme="minorHAnsi" w:hAnsiTheme="minorHAnsi" w:cstheme="minorHAnsi"/>
          <w:sz w:val="24"/>
          <w:szCs w:val="24"/>
          <w:lang w:eastAsia="en-GB"/>
        </w:rPr>
        <w:t>psychosis</w:t>
      </w:r>
      <w:r w:rsidR="00D911FD" w:rsidRPr="00780B71">
        <w:rPr>
          <w:rFonts w:asciiTheme="minorHAnsi" w:hAnsiTheme="minorHAnsi" w:cstheme="minorHAnsi"/>
          <w:sz w:val="24"/>
          <w:szCs w:val="24"/>
          <w:lang w:eastAsia="en-GB"/>
        </w:rPr>
        <w:t xml:space="preserve"> relationship. </w:t>
      </w:r>
      <w:r w:rsidR="00B05F89" w:rsidRPr="00780B71">
        <w:rPr>
          <w:rFonts w:asciiTheme="minorHAnsi" w:hAnsiTheme="minorHAnsi" w:cstheme="minorHAnsi"/>
          <w:sz w:val="24"/>
          <w:szCs w:val="24"/>
          <w:lang w:eastAsia="en-GB"/>
        </w:rPr>
        <w:t>Unexpectedly</w:t>
      </w:r>
      <w:r w:rsidR="00CB6479" w:rsidRPr="00780B71">
        <w:rPr>
          <w:rFonts w:asciiTheme="minorHAnsi" w:hAnsiTheme="minorHAnsi" w:cstheme="minorHAnsi"/>
          <w:sz w:val="24"/>
          <w:szCs w:val="24"/>
          <w:lang w:eastAsia="en-GB"/>
        </w:rPr>
        <w:t>, o</w:t>
      </w:r>
      <w:r w:rsidR="00D911FD" w:rsidRPr="00780B71">
        <w:rPr>
          <w:rFonts w:asciiTheme="minorHAnsi" w:hAnsiTheme="minorHAnsi" w:cstheme="minorHAnsi"/>
          <w:sz w:val="24"/>
          <w:szCs w:val="24"/>
          <w:lang w:eastAsia="en-GB"/>
        </w:rPr>
        <w:t xml:space="preserve">nly </w:t>
      </w:r>
      <w:r w:rsidR="00CB6479" w:rsidRPr="00780B71">
        <w:rPr>
          <w:rFonts w:asciiTheme="minorHAnsi" w:hAnsiTheme="minorHAnsi" w:cstheme="minorHAnsi"/>
          <w:sz w:val="24"/>
          <w:szCs w:val="24"/>
          <w:lang w:eastAsia="en-GB"/>
        </w:rPr>
        <w:t>two</w:t>
      </w:r>
      <w:r w:rsidR="00D911FD" w:rsidRPr="00780B71">
        <w:rPr>
          <w:rFonts w:asciiTheme="minorHAnsi" w:hAnsiTheme="minorHAnsi" w:cstheme="minorHAnsi"/>
          <w:sz w:val="24"/>
          <w:szCs w:val="24"/>
          <w:lang w:eastAsia="en-GB"/>
        </w:rPr>
        <w:t xml:space="preserve"> stu</w:t>
      </w:r>
      <w:r w:rsidR="00CB6479" w:rsidRPr="00780B71">
        <w:rPr>
          <w:rFonts w:asciiTheme="minorHAnsi" w:hAnsiTheme="minorHAnsi" w:cstheme="minorHAnsi"/>
          <w:sz w:val="24"/>
          <w:szCs w:val="24"/>
          <w:lang w:eastAsia="en-GB"/>
        </w:rPr>
        <w:t>dies</w:t>
      </w:r>
      <w:r w:rsidR="00D911FD" w:rsidRPr="00780B71">
        <w:rPr>
          <w:rFonts w:asciiTheme="minorHAnsi" w:hAnsiTheme="minorHAnsi" w:cstheme="minorHAnsi"/>
          <w:sz w:val="24"/>
          <w:szCs w:val="24"/>
          <w:lang w:eastAsia="en-GB"/>
        </w:rPr>
        <w:t xml:space="preserve"> found that this was dependent on attachment style</w:t>
      </w:r>
      <w:r w:rsidR="007567B5" w:rsidRPr="00780B71">
        <w:rPr>
          <w:rFonts w:asciiTheme="minorHAnsi" w:hAnsiTheme="minorHAnsi" w:cstheme="minorHAnsi"/>
          <w:sz w:val="24"/>
          <w:szCs w:val="24"/>
          <w:lang w:eastAsia="en-GB"/>
        </w:rPr>
        <w:t xml:space="preserve"> </w:t>
      </w:r>
      <w:r w:rsidR="00CB6479" w:rsidRPr="00780B71">
        <w:rPr>
          <w:rFonts w:asciiTheme="minorHAnsi" w:hAnsiTheme="minorHAnsi" w:cstheme="minorHAnsi"/>
          <w:sz w:val="24"/>
          <w:szCs w:val="24"/>
          <w:lang w:eastAsia="en-GB"/>
        </w:rPr>
        <w:t>(Martinez</w:t>
      </w:r>
      <w:r w:rsidR="00212294" w:rsidRPr="00780B71">
        <w:rPr>
          <w:rFonts w:asciiTheme="minorHAnsi" w:hAnsiTheme="minorHAnsi" w:cstheme="minorHAnsi"/>
          <w:sz w:val="24"/>
          <w:szCs w:val="24"/>
          <w:lang w:eastAsia="en-GB"/>
        </w:rPr>
        <w:t xml:space="preserve"> et al.</w:t>
      </w:r>
      <w:r w:rsidR="00CB6479" w:rsidRPr="00780B71">
        <w:rPr>
          <w:rFonts w:asciiTheme="minorHAnsi" w:hAnsiTheme="minorHAnsi" w:cstheme="minorHAnsi"/>
          <w:sz w:val="24"/>
          <w:szCs w:val="24"/>
          <w:lang w:eastAsia="en-GB"/>
        </w:rPr>
        <w:t>, 2020; Scott et al., 2020)</w:t>
      </w:r>
      <w:r w:rsidR="007567B5" w:rsidRPr="00780B71">
        <w:rPr>
          <w:rFonts w:asciiTheme="minorHAnsi" w:hAnsiTheme="minorHAnsi" w:cstheme="minorHAnsi"/>
          <w:sz w:val="24"/>
          <w:szCs w:val="24"/>
          <w:lang w:eastAsia="en-GB"/>
        </w:rPr>
        <w:t>.</w:t>
      </w:r>
    </w:p>
    <w:p w14:paraId="76CEABC9" w14:textId="7AA577B0" w:rsidR="008F0E62" w:rsidRPr="00780B71" w:rsidRDefault="00744C49" w:rsidP="00744C49">
      <w:pPr>
        <w:pStyle w:val="TableCell"/>
        <w:tabs>
          <w:tab w:val="left" w:pos="567"/>
        </w:tabs>
        <w:spacing w:before="0" w:line="480" w:lineRule="auto"/>
        <w:ind w:firstLine="561"/>
        <w:rPr>
          <w:rFonts w:asciiTheme="minorHAnsi" w:hAnsiTheme="minorHAnsi" w:cstheme="minorHAnsi"/>
          <w:sz w:val="24"/>
          <w:szCs w:val="24"/>
          <w:lang w:eastAsia="en-GB"/>
        </w:rPr>
      </w:pPr>
      <w:r w:rsidRPr="00780B71">
        <w:rPr>
          <w:rFonts w:asciiTheme="minorHAnsi" w:hAnsiTheme="minorHAnsi" w:cstheme="minorHAnsi"/>
          <w:b/>
          <w:bCs/>
          <w:sz w:val="24"/>
          <w:szCs w:val="24"/>
          <w:lang w:eastAsia="en-GB"/>
        </w:rPr>
        <w:t xml:space="preserve">Beliefs about </w:t>
      </w:r>
      <w:r w:rsidR="007567B5" w:rsidRPr="00780B71">
        <w:rPr>
          <w:rFonts w:asciiTheme="minorHAnsi" w:hAnsiTheme="minorHAnsi" w:cstheme="minorHAnsi"/>
          <w:b/>
          <w:bCs/>
          <w:sz w:val="24"/>
          <w:szCs w:val="24"/>
          <w:lang w:eastAsia="en-GB"/>
        </w:rPr>
        <w:t>Other</w:t>
      </w:r>
      <w:r w:rsidR="00B4016A" w:rsidRPr="00780B71">
        <w:rPr>
          <w:rFonts w:asciiTheme="minorHAnsi" w:hAnsiTheme="minorHAnsi" w:cstheme="minorHAnsi"/>
          <w:b/>
          <w:bCs/>
          <w:sz w:val="24"/>
          <w:szCs w:val="24"/>
          <w:lang w:eastAsia="en-GB"/>
        </w:rPr>
        <w:t>s</w:t>
      </w:r>
      <w:r w:rsidR="007567B5" w:rsidRPr="00780B71">
        <w:rPr>
          <w:rFonts w:asciiTheme="minorHAnsi" w:hAnsiTheme="minorHAnsi" w:cstheme="minorHAnsi"/>
          <w:b/>
          <w:bCs/>
          <w:sz w:val="24"/>
          <w:szCs w:val="24"/>
          <w:lang w:eastAsia="en-GB"/>
        </w:rPr>
        <w:t xml:space="preserve"> and </w:t>
      </w:r>
      <w:r w:rsidRPr="00780B71">
        <w:rPr>
          <w:rFonts w:asciiTheme="minorHAnsi" w:hAnsiTheme="minorHAnsi" w:cstheme="minorHAnsi"/>
          <w:b/>
          <w:bCs/>
          <w:sz w:val="24"/>
          <w:szCs w:val="24"/>
          <w:lang w:eastAsia="en-GB"/>
        </w:rPr>
        <w:t xml:space="preserve">the </w:t>
      </w:r>
      <w:r w:rsidR="007567B5" w:rsidRPr="00780B71">
        <w:rPr>
          <w:rFonts w:asciiTheme="minorHAnsi" w:hAnsiTheme="minorHAnsi" w:cstheme="minorHAnsi"/>
          <w:b/>
          <w:bCs/>
          <w:sz w:val="24"/>
          <w:szCs w:val="24"/>
          <w:lang w:eastAsia="en-GB"/>
        </w:rPr>
        <w:t>World.</w:t>
      </w:r>
      <w:r w:rsidR="009E2D64" w:rsidRPr="00780B71">
        <w:rPr>
          <w:rFonts w:asciiTheme="minorHAnsi" w:hAnsiTheme="minorHAnsi" w:cstheme="minorHAnsi"/>
          <w:b/>
          <w:bCs/>
          <w:sz w:val="24"/>
          <w:lang w:eastAsia="en-GB"/>
        </w:rPr>
        <w:t xml:space="preserve"> </w:t>
      </w:r>
      <w:r w:rsidR="00CC416A" w:rsidRPr="00780B71">
        <w:rPr>
          <w:rFonts w:asciiTheme="minorHAnsi" w:hAnsiTheme="minorHAnsi" w:cstheme="minorHAnsi"/>
          <w:bCs/>
          <w:sz w:val="24"/>
          <w:lang w:eastAsia="en-GB"/>
        </w:rPr>
        <w:t>Insecure attachment</w:t>
      </w:r>
      <w:r w:rsidR="00D30371" w:rsidRPr="00780B71">
        <w:rPr>
          <w:rFonts w:asciiTheme="minorHAnsi" w:hAnsiTheme="minorHAnsi" w:cstheme="minorHAnsi"/>
          <w:bCs/>
          <w:sz w:val="24"/>
          <w:lang w:eastAsia="en-GB"/>
        </w:rPr>
        <w:t xml:space="preserve"> (anxiety and avoidance)</w:t>
      </w:r>
      <w:r w:rsidR="00CC416A" w:rsidRPr="00780B71">
        <w:rPr>
          <w:rFonts w:asciiTheme="minorHAnsi" w:hAnsiTheme="minorHAnsi" w:cstheme="minorHAnsi"/>
          <w:bCs/>
          <w:sz w:val="24"/>
          <w:lang w:eastAsia="en-GB"/>
        </w:rPr>
        <w:t xml:space="preserve"> is</w:t>
      </w:r>
      <w:r w:rsidR="0002043D" w:rsidRPr="00780B71">
        <w:rPr>
          <w:rFonts w:asciiTheme="minorHAnsi" w:hAnsiTheme="minorHAnsi" w:cstheme="minorHAnsi"/>
          <w:bCs/>
          <w:sz w:val="24"/>
          <w:lang w:eastAsia="en-GB"/>
        </w:rPr>
        <w:t xml:space="preserve"> associated with</w:t>
      </w:r>
      <w:r w:rsidR="0059363A" w:rsidRPr="00780B71">
        <w:rPr>
          <w:rFonts w:asciiTheme="minorHAnsi" w:hAnsiTheme="minorHAnsi" w:cstheme="minorHAnsi"/>
          <w:bCs/>
          <w:sz w:val="24"/>
          <w:lang w:eastAsia="en-GB"/>
        </w:rPr>
        <w:t xml:space="preserve"> </w:t>
      </w:r>
      <w:r w:rsidR="00CC416A" w:rsidRPr="00780B71">
        <w:rPr>
          <w:rFonts w:asciiTheme="minorHAnsi" w:hAnsiTheme="minorHAnsi" w:cstheme="minorHAnsi"/>
          <w:bCs/>
          <w:sz w:val="24"/>
          <w:lang w:eastAsia="en-GB"/>
        </w:rPr>
        <w:t xml:space="preserve">unstable and/or </w:t>
      </w:r>
      <w:r w:rsidR="0059363A" w:rsidRPr="00780B71">
        <w:rPr>
          <w:rFonts w:asciiTheme="minorHAnsi" w:hAnsiTheme="minorHAnsi" w:cstheme="minorHAnsi"/>
          <w:bCs/>
          <w:sz w:val="24"/>
          <w:lang w:eastAsia="en-GB"/>
        </w:rPr>
        <w:t>negative beliefs</w:t>
      </w:r>
      <w:r w:rsidR="006B73B3" w:rsidRPr="00780B71">
        <w:rPr>
          <w:rFonts w:asciiTheme="minorHAnsi" w:hAnsiTheme="minorHAnsi" w:cstheme="minorHAnsi"/>
          <w:bCs/>
          <w:sz w:val="24"/>
          <w:lang w:eastAsia="en-GB"/>
        </w:rPr>
        <w:t xml:space="preserve"> about </w:t>
      </w:r>
      <w:r w:rsidR="008F0E62" w:rsidRPr="00780B71">
        <w:rPr>
          <w:rFonts w:asciiTheme="minorHAnsi" w:hAnsiTheme="minorHAnsi" w:cstheme="minorHAnsi"/>
          <w:bCs/>
          <w:sz w:val="24"/>
          <w:lang w:eastAsia="en-GB"/>
        </w:rPr>
        <w:t xml:space="preserve">others and the </w:t>
      </w:r>
      <w:r w:rsidR="009B6C57" w:rsidRPr="00780B71">
        <w:rPr>
          <w:rFonts w:asciiTheme="minorHAnsi" w:hAnsiTheme="minorHAnsi" w:cstheme="minorHAnsi"/>
          <w:bCs/>
          <w:sz w:val="24"/>
          <w:lang w:eastAsia="en-GB"/>
        </w:rPr>
        <w:t>world</w:t>
      </w:r>
      <w:r w:rsidR="009E783F" w:rsidRPr="00780B71">
        <w:rPr>
          <w:rFonts w:asciiTheme="minorHAnsi" w:hAnsiTheme="minorHAnsi" w:cstheme="minorHAnsi"/>
          <w:bCs/>
          <w:sz w:val="24"/>
          <w:lang w:eastAsia="en-GB"/>
        </w:rPr>
        <w:t>, especially in those with avoidant attachment due to the tendency for this group to strive for independence</w:t>
      </w:r>
      <w:r w:rsidR="009B6C57" w:rsidRPr="00780B71">
        <w:rPr>
          <w:rFonts w:asciiTheme="minorHAnsi" w:hAnsiTheme="minorHAnsi" w:cstheme="minorHAnsi"/>
          <w:bCs/>
          <w:sz w:val="24"/>
          <w:lang w:eastAsia="en-GB"/>
        </w:rPr>
        <w:t xml:space="preserve"> </w:t>
      </w:r>
      <w:r w:rsidR="00DF517C" w:rsidRPr="00780B71">
        <w:rPr>
          <w:rFonts w:asciiTheme="minorHAnsi" w:hAnsiTheme="minorHAnsi" w:cstheme="minorHAnsi"/>
          <w:b/>
          <w:bCs/>
          <w:sz w:val="24"/>
          <w:lang w:eastAsia="en-GB"/>
        </w:rPr>
        <w:fldChar w:fldCharType="begin" w:fldLock="1"/>
      </w:r>
      <w:r w:rsidR="009367F9" w:rsidRPr="00780B71">
        <w:rPr>
          <w:rFonts w:asciiTheme="minorHAnsi" w:hAnsiTheme="minorHAnsi" w:cstheme="minorHAnsi"/>
          <w:bCs/>
          <w:sz w:val="24"/>
          <w:lang w:eastAsia="en-GB"/>
        </w:rPr>
        <w:instrText>ADDIN CSL_CITATION {"citationItems":[{"id":"ITEM-1","itemData":{"DOI":"10.1023/A:1024515519160","ISSN":"1573-6644(Electronic),0146-7239(Print)","abstract":"Attachment theory (J. Bowlby, 1982/1969, 1973) is one of the most useful and generative frameworks for understanding both normative and individual-differences aspects of the process of affect regulation. In this article we focus mainly on the different attachment-related strategies of affect regulation that result from different patterns of interactions with significant others. Specifically, we pursue 3 main goals: First, we elaborate the dynamics and functioning of these affect-regulation strategies using a recent integrative model of attachment-system activation and dynamics (P. R. Shaver &amp; M. Mikulincer, 2002). Second, we review recent findings concerning the cognitive consequences of attachment-related strategies following the arousal of positive and negative affect. Third, we propose some integrative ideas concerning the formation and development of the different attachment-related strategies. (PsycINFO Database Record (c) 2016 APA, all rights reserved)","author":[{"dropping-particle":"","family":"Mikulincer","given":"Mario","non-dropping-particle":"","parse-names":false,"suffix":""},{"dropping-particle":"","family":"Shaver","given":"Phillip R","non-dropping-particle":"","parse-names":false,"suffix":""},{"dropping-particle":"","family":"Pereg","given":"Dana","non-dropping-particle":"","parse-names":false,"suffix":""}],"container-title":"Motivation and Emotion","id":"ITEM-1","issue":"2","issued":{"date-parts":[["2003"]]},"page":"77-102","publisher":"Springer","publisher-place":"Mikulincer, Mario: Department of Psychology, Bar-Ilan University, Ramat Gan, Israel, 52900, mikulm@mail.biu.ac.il","title":"Attachment theory and affect regulation: The dynamics, development, and cognitive consequences of attachment-related strategies.","type":"article-journal","volume":"27"},"uris":["http://www.mendeley.com/documents/?uuid=8b61d45e-1d11-4c06-a303-358761f75abf"]}],"mendeley":{"formattedCitation":"(Mikulincer et al., 2003)","plainTextFormattedCitation":"(Mikulincer et al., 2003)","previouslyFormattedCitation":"(Mikulincer et al., 2003)"},"properties":{"noteIndex":0},"schema":"https://github.com/citation-style-language/schema/raw/master/csl-citation.json"}</w:instrText>
      </w:r>
      <w:r w:rsidR="00DF517C" w:rsidRPr="00780B71">
        <w:rPr>
          <w:rFonts w:asciiTheme="minorHAnsi" w:hAnsiTheme="minorHAnsi" w:cstheme="minorHAnsi"/>
          <w:b/>
          <w:bCs/>
          <w:sz w:val="24"/>
          <w:lang w:eastAsia="en-GB"/>
        </w:rPr>
        <w:fldChar w:fldCharType="separate"/>
      </w:r>
      <w:r w:rsidR="00DF517C" w:rsidRPr="00780B71">
        <w:rPr>
          <w:rFonts w:asciiTheme="minorHAnsi" w:hAnsiTheme="minorHAnsi" w:cstheme="minorHAnsi"/>
          <w:bCs/>
          <w:noProof/>
          <w:sz w:val="24"/>
          <w:lang w:eastAsia="en-GB"/>
        </w:rPr>
        <w:t>(Mikulincer et al., 2003)</w:t>
      </w:r>
      <w:r w:rsidR="00DF517C" w:rsidRPr="00780B71">
        <w:rPr>
          <w:rFonts w:asciiTheme="minorHAnsi" w:hAnsiTheme="minorHAnsi" w:cstheme="minorHAnsi"/>
          <w:b/>
          <w:bCs/>
          <w:sz w:val="24"/>
          <w:lang w:eastAsia="en-GB"/>
        </w:rPr>
        <w:fldChar w:fldCharType="end"/>
      </w:r>
      <w:r w:rsidR="0059363A" w:rsidRPr="00780B71">
        <w:rPr>
          <w:rFonts w:asciiTheme="minorHAnsi" w:hAnsiTheme="minorHAnsi" w:cstheme="minorHAnsi"/>
          <w:bCs/>
          <w:sz w:val="24"/>
          <w:lang w:eastAsia="en-GB"/>
        </w:rPr>
        <w:t xml:space="preserve">. </w:t>
      </w:r>
      <w:r w:rsidR="001C608F" w:rsidRPr="00780B71">
        <w:rPr>
          <w:rFonts w:asciiTheme="minorHAnsi" w:hAnsiTheme="minorHAnsi" w:cstheme="minorHAnsi"/>
          <w:bCs/>
          <w:sz w:val="24"/>
          <w:lang w:eastAsia="en-GB"/>
        </w:rPr>
        <w:t>Negative</w:t>
      </w:r>
      <w:r w:rsidR="0059363A" w:rsidRPr="00780B71">
        <w:rPr>
          <w:rFonts w:asciiTheme="minorHAnsi" w:hAnsiTheme="minorHAnsi" w:cstheme="minorHAnsi"/>
          <w:bCs/>
          <w:sz w:val="24"/>
          <w:lang w:eastAsia="en-GB"/>
        </w:rPr>
        <w:t xml:space="preserve"> </w:t>
      </w:r>
      <w:r w:rsidR="001C608F" w:rsidRPr="00780B71">
        <w:rPr>
          <w:rFonts w:asciiTheme="minorHAnsi" w:hAnsiTheme="minorHAnsi" w:cstheme="minorHAnsi"/>
          <w:bCs/>
          <w:sz w:val="24"/>
          <w:lang w:eastAsia="en-GB"/>
        </w:rPr>
        <w:t xml:space="preserve">self and other </w:t>
      </w:r>
      <w:r w:rsidR="006B73B3" w:rsidRPr="00780B71">
        <w:rPr>
          <w:rFonts w:asciiTheme="minorHAnsi" w:hAnsiTheme="minorHAnsi" w:cstheme="minorHAnsi"/>
          <w:bCs/>
          <w:sz w:val="24"/>
          <w:lang w:eastAsia="en-GB"/>
        </w:rPr>
        <w:t xml:space="preserve">schemas </w:t>
      </w:r>
      <w:r w:rsidR="00D37F11" w:rsidRPr="00780B71">
        <w:rPr>
          <w:rFonts w:asciiTheme="minorHAnsi" w:hAnsiTheme="minorHAnsi" w:cstheme="minorHAnsi"/>
          <w:bCs/>
          <w:sz w:val="24"/>
          <w:lang w:eastAsia="en-GB"/>
        </w:rPr>
        <w:t>correlate</w:t>
      </w:r>
      <w:r w:rsidR="006B73B3" w:rsidRPr="00780B71">
        <w:rPr>
          <w:rFonts w:asciiTheme="minorHAnsi" w:hAnsiTheme="minorHAnsi" w:cstheme="minorHAnsi"/>
          <w:bCs/>
          <w:sz w:val="24"/>
          <w:lang w:eastAsia="en-GB"/>
        </w:rPr>
        <w:t xml:space="preserve"> with </w:t>
      </w:r>
      <w:r w:rsidR="00FF1004" w:rsidRPr="00780B71">
        <w:rPr>
          <w:rFonts w:asciiTheme="minorHAnsi" w:hAnsiTheme="minorHAnsi" w:cstheme="minorHAnsi"/>
          <w:bCs/>
          <w:sz w:val="24"/>
          <w:lang w:eastAsia="en-GB"/>
        </w:rPr>
        <w:t>psychosis</w:t>
      </w:r>
      <w:r w:rsidR="001C608F" w:rsidRPr="00780B71">
        <w:rPr>
          <w:rFonts w:asciiTheme="minorHAnsi" w:hAnsiTheme="minorHAnsi" w:cstheme="minorHAnsi"/>
          <w:bCs/>
          <w:sz w:val="24"/>
          <w:lang w:eastAsia="en-GB"/>
        </w:rPr>
        <w:t>, and mistrust of others predict</w:t>
      </w:r>
      <w:r w:rsidR="006815D2" w:rsidRPr="00780B71">
        <w:rPr>
          <w:rFonts w:asciiTheme="minorHAnsi" w:hAnsiTheme="minorHAnsi" w:cstheme="minorHAnsi"/>
          <w:bCs/>
          <w:sz w:val="24"/>
          <w:lang w:eastAsia="en-GB"/>
        </w:rPr>
        <w:t>s</w:t>
      </w:r>
      <w:r w:rsidR="001C608F" w:rsidRPr="00780B71">
        <w:rPr>
          <w:rFonts w:asciiTheme="minorHAnsi" w:hAnsiTheme="minorHAnsi" w:cstheme="minorHAnsi"/>
          <w:bCs/>
          <w:sz w:val="24"/>
          <w:lang w:eastAsia="en-GB"/>
        </w:rPr>
        <w:t xml:space="preserve"> </w:t>
      </w:r>
      <w:r w:rsidR="00FF1004" w:rsidRPr="00780B71">
        <w:rPr>
          <w:rFonts w:asciiTheme="minorHAnsi" w:hAnsiTheme="minorHAnsi" w:cstheme="minorHAnsi"/>
          <w:bCs/>
          <w:sz w:val="24"/>
          <w:lang w:eastAsia="en-GB"/>
        </w:rPr>
        <w:t>psycho</w:t>
      </w:r>
      <w:r w:rsidR="006815D2" w:rsidRPr="00780B71">
        <w:rPr>
          <w:rFonts w:asciiTheme="minorHAnsi" w:hAnsiTheme="minorHAnsi" w:cstheme="minorHAnsi"/>
          <w:bCs/>
          <w:sz w:val="24"/>
          <w:lang w:eastAsia="en-GB"/>
        </w:rPr>
        <w:t>tic experience in people with a diagnosis of schizophrenia</w:t>
      </w:r>
      <w:r w:rsidR="001C608F" w:rsidRPr="00780B71">
        <w:rPr>
          <w:rFonts w:asciiTheme="minorHAnsi" w:hAnsiTheme="minorHAnsi" w:cstheme="minorHAnsi"/>
          <w:bCs/>
          <w:sz w:val="24"/>
          <w:lang w:eastAsia="en-GB"/>
        </w:rPr>
        <w:t xml:space="preserve"> </w:t>
      </w:r>
      <w:r w:rsidR="009367F9" w:rsidRPr="00780B71">
        <w:rPr>
          <w:rFonts w:asciiTheme="minorHAnsi" w:hAnsiTheme="minorHAnsi" w:cstheme="minorHAnsi"/>
          <w:b/>
          <w:bCs/>
          <w:sz w:val="24"/>
          <w:lang w:eastAsia="en-GB"/>
        </w:rPr>
        <w:fldChar w:fldCharType="begin" w:fldLock="1"/>
      </w:r>
      <w:r w:rsidR="009367F9" w:rsidRPr="00780B71">
        <w:rPr>
          <w:rFonts w:asciiTheme="minorHAnsi" w:hAnsiTheme="minorHAnsi" w:cstheme="minorHAnsi"/>
          <w:bCs/>
          <w:sz w:val="24"/>
          <w:lang w:eastAsia="en-GB"/>
        </w:rPr>
        <w:instrText>ADDIN CSL_CITATION {"citationItems":[{"id":"ITEM-1","itemData":{"DOI":"10.1016/j.psychres.2013.03.018","ISSN":"1872-7123 (Electronic)","PMID":"23623454","abstract":"Recent literature has shown the role of social factors, such as childhood negative  experiences and attachment styles, in the genesis of psychotic symptoms. So far, despite this association with childhood negative experiences and a wide range of psychiatric disorders, no study has yet attempted to assess early maladaptive schemas (EMSs) in patients with schizophrenia as primary diagnosis. A sample of 48 patients diagnosed with schizophrenia and 44 control participants answered the schema questionnaire short form's French validation, and were assessed with the positive and negative syndrome scale as well as a scale of depression symptomatology. Results showed that, after controlling for depression, patients with schizophrenia achieved higher scores than control subjects on six EMSs. The EMSs were associated with positive, but not negative, symptomatology. After controlling for depression, only the Mistrust/Abuse schema was a significant predictor of positive symptoms accounting for a small portion (12.4%) of the variance. The results highlight the importance of focusing not only on the schizophrenic symptoms but also on the person and his or her subjective development of self. Therefore, these results suggest that Young's schema theory may be applied to schizophrenic patients.","author":[{"dropping-particle":"","family":"Bortolon","given":"Catherine","non-dropping-particle":"","parse-names":false,"suffix":""},{"dropping-particle":"","family":"Capdevielle","given":"Delphine","non-dropping-particle":"","parse-names":false,"suffix":""},{"dropping-particle":"","family":"Boulenger","given":"Jean-Philippe","non-dropping-particle":"","parse-names":false,"suffix":""},{"dropping-particle":"","family":"Gely-Nargeot","given":"Marie-Christine","non-dropping-particle":"","parse-names":false,"suffix":""},{"dropping-particle":"","family":"Raffard","given":"Stéphane","non-dropping-particle":"","parse-names":false,"suffix":""}],"container-title":"Psychiatry research","id":"ITEM-1","issue":"3","issued":{"date-parts":[["2013","10"]]},"language":"eng","page":"361-366","publisher-place":"Ireland","title":"Early maladaptive schemas predict positive symptomatology in schizophrenia: a  cross-sectional study.","type":"article-journal","volume":"209"},"uris":["http://www.mendeley.com/documents/?uuid=de53045d-b9fb-4779-86bc-064a5c5deee4"]}],"mendeley":{"formattedCitation":"(Bortolon et al., 2013)","plainTextFormattedCitation":"(Bortolon et al., 2013)","previouslyFormattedCitation":"(Bortolon et al., 2013)"},"properties":{"noteIndex":0},"schema":"https://github.com/citation-style-language/schema/raw/master/csl-citation.json"}</w:instrText>
      </w:r>
      <w:r w:rsidR="009367F9" w:rsidRPr="00780B71">
        <w:rPr>
          <w:rFonts w:asciiTheme="minorHAnsi" w:hAnsiTheme="minorHAnsi" w:cstheme="minorHAnsi"/>
          <w:b/>
          <w:bCs/>
          <w:sz w:val="24"/>
          <w:lang w:eastAsia="en-GB"/>
        </w:rPr>
        <w:fldChar w:fldCharType="separate"/>
      </w:r>
      <w:r w:rsidR="009367F9" w:rsidRPr="00780B71">
        <w:rPr>
          <w:rFonts w:asciiTheme="minorHAnsi" w:hAnsiTheme="minorHAnsi" w:cstheme="minorHAnsi"/>
          <w:bCs/>
          <w:noProof/>
          <w:sz w:val="24"/>
          <w:lang w:eastAsia="en-GB"/>
        </w:rPr>
        <w:t>(Bortolon et al., 2013)</w:t>
      </w:r>
      <w:r w:rsidR="009367F9" w:rsidRPr="00780B71">
        <w:rPr>
          <w:rFonts w:asciiTheme="minorHAnsi" w:hAnsiTheme="minorHAnsi" w:cstheme="minorHAnsi"/>
          <w:b/>
          <w:bCs/>
          <w:sz w:val="24"/>
          <w:lang w:eastAsia="en-GB"/>
        </w:rPr>
        <w:fldChar w:fldCharType="end"/>
      </w:r>
      <w:r w:rsidR="009367F9" w:rsidRPr="00780B71">
        <w:rPr>
          <w:rFonts w:asciiTheme="minorHAnsi" w:hAnsiTheme="minorHAnsi" w:cstheme="minorHAnsi"/>
          <w:bCs/>
          <w:sz w:val="24"/>
          <w:lang w:eastAsia="en-GB"/>
        </w:rPr>
        <w:t>.</w:t>
      </w:r>
      <w:r w:rsidR="008F0E62" w:rsidRPr="00780B71">
        <w:rPr>
          <w:rFonts w:asciiTheme="minorHAnsi" w:hAnsiTheme="minorHAnsi" w:cstheme="minorHAnsi"/>
          <w:sz w:val="24"/>
          <w:lang w:eastAsia="en-GB"/>
        </w:rPr>
        <w:t xml:space="preserve"> </w:t>
      </w:r>
    </w:p>
    <w:p w14:paraId="71A12ABD" w14:textId="48BC6E52" w:rsidR="0027624E" w:rsidRPr="00780B71" w:rsidRDefault="007567B5" w:rsidP="00E07141">
      <w:pPr>
        <w:pStyle w:val="TableCell"/>
        <w:spacing w:before="0" w:line="480" w:lineRule="auto"/>
        <w:rPr>
          <w:rFonts w:asciiTheme="minorHAnsi" w:hAnsiTheme="minorHAnsi" w:cstheme="minorHAnsi"/>
          <w:b/>
          <w:bCs/>
          <w:sz w:val="24"/>
          <w:lang w:eastAsia="en-GB"/>
        </w:rPr>
      </w:pPr>
      <w:r w:rsidRPr="00780B71">
        <w:rPr>
          <w:rFonts w:asciiTheme="minorHAnsi" w:eastAsiaTheme="majorEastAsia" w:hAnsiTheme="minorHAnsi" w:cstheme="minorHAnsi"/>
          <w:bCs/>
          <w:iCs/>
          <w:kern w:val="32"/>
          <w:sz w:val="24"/>
          <w:szCs w:val="24"/>
          <w:lang w:eastAsia="en-GB"/>
        </w:rPr>
        <w:tab/>
      </w:r>
      <w:r w:rsidR="006815D2" w:rsidRPr="00780B71">
        <w:rPr>
          <w:rFonts w:asciiTheme="minorHAnsi" w:eastAsiaTheme="majorEastAsia" w:hAnsiTheme="minorHAnsi" w:cstheme="minorHAnsi"/>
          <w:bCs/>
          <w:iCs/>
          <w:kern w:val="32"/>
          <w:sz w:val="24"/>
          <w:szCs w:val="24"/>
          <w:lang w:eastAsia="en-GB"/>
        </w:rPr>
        <w:t>We identified</w:t>
      </w:r>
      <w:r w:rsidR="008F0E62" w:rsidRPr="00780B71">
        <w:rPr>
          <w:rFonts w:asciiTheme="minorHAnsi" w:eastAsiaTheme="majorEastAsia" w:hAnsiTheme="minorHAnsi" w:cstheme="minorHAnsi"/>
          <w:bCs/>
          <w:iCs/>
          <w:kern w:val="32"/>
          <w:sz w:val="24"/>
          <w:szCs w:val="24"/>
          <w:lang w:eastAsia="en-GB"/>
        </w:rPr>
        <w:t xml:space="preserve"> </w:t>
      </w:r>
      <w:r w:rsidR="00F86D6A" w:rsidRPr="00780B71">
        <w:rPr>
          <w:rFonts w:asciiTheme="minorHAnsi" w:hAnsiTheme="minorHAnsi" w:cstheme="minorHAnsi"/>
          <w:bCs/>
          <w:sz w:val="24"/>
          <w:lang w:eastAsia="en-GB"/>
        </w:rPr>
        <w:t>four</w:t>
      </w:r>
      <w:r w:rsidR="008F0E62" w:rsidRPr="00780B71">
        <w:rPr>
          <w:rFonts w:asciiTheme="minorHAnsi" w:hAnsiTheme="minorHAnsi" w:cstheme="minorHAnsi"/>
          <w:bCs/>
          <w:sz w:val="24"/>
          <w:lang w:eastAsia="en-GB"/>
        </w:rPr>
        <w:t xml:space="preserve"> studies</w:t>
      </w:r>
      <w:r w:rsidR="003608AB" w:rsidRPr="00780B71">
        <w:rPr>
          <w:rFonts w:asciiTheme="minorHAnsi" w:hAnsiTheme="minorHAnsi" w:cstheme="minorHAnsi"/>
          <w:bCs/>
          <w:sz w:val="24"/>
          <w:lang w:eastAsia="en-GB"/>
        </w:rPr>
        <w:t xml:space="preserve"> which</w:t>
      </w:r>
      <w:r w:rsidR="008F0E62" w:rsidRPr="00780B71">
        <w:rPr>
          <w:rFonts w:asciiTheme="minorHAnsi" w:hAnsiTheme="minorHAnsi" w:cstheme="minorHAnsi"/>
          <w:bCs/>
          <w:sz w:val="24"/>
          <w:lang w:eastAsia="en-GB"/>
        </w:rPr>
        <w:t xml:space="preserve"> investigated the mediating </w:t>
      </w:r>
      <w:r w:rsidR="006815D2" w:rsidRPr="00780B71">
        <w:rPr>
          <w:rFonts w:asciiTheme="minorHAnsi" w:hAnsiTheme="minorHAnsi" w:cstheme="minorHAnsi"/>
          <w:bCs/>
          <w:sz w:val="24"/>
          <w:lang w:eastAsia="en-GB"/>
        </w:rPr>
        <w:t xml:space="preserve">role </w:t>
      </w:r>
      <w:r w:rsidR="008F0E62" w:rsidRPr="00780B71">
        <w:rPr>
          <w:rFonts w:asciiTheme="minorHAnsi" w:hAnsiTheme="minorHAnsi" w:cstheme="minorHAnsi"/>
          <w:bCs/>
          <w:sz w:val="24"/>
          <w:lang w:eastAsia="en-GB"/>
        </w:rPr>
        <w:t xml:space="preserve">of </w:t>
      </w:r>
      <w:r w:rsidR="00B4016A" w:rsidRPr="00780B71">
        <w:rPr>
          <w:rFonts w:asciiTheme="minorHAnsi" w:hAnsiTheme="minorHAnsi" w:cstheme="minorHAnsi"/>
          <w:bCs/>
          <w:sz w:val="24"/>
          <w:lang w:eastAsia="en-GB"/>
        </w:rPr>
        <w:t xml:space="preserve">other/world </w:t>
      </w:r>
      <w:r w:rsidR="008F0E62" w:rsidRPr="00780B71">
        <w:rPr>
          <w:rFonts w:asciiTheme="minorHAnsi" w:hAnsiTheme="minorHAnsi" w:cstheme="minorHAnsi"/>
          <w:bCs/>
          <w:sz w:val="24"/>
          <w:lang w:eastAsia="en-GB"/>
        </w:rPr>
        <w:t xml:space="preserve">beliefs. </w:t>
      </w:r>
      <w:r w:rsidR="005828B1" w:rsidRPr="00780B71">
        <w:rPr>
          <w:rFonts w:asciiTheme="minorHAnsi" w:hAnsiTheme="minorHAnsi" w:cstheme="minorHAnsi"/>
          <w:bCs/>
          <w:sz w:val="24"/>
          <w:lang w:eastAsia="en-GB"/>
        </w:rPr>
        <w:t>T</w:t>
      </w:r>
      <w:r w:rsidR="0027624E" w:rsidRPr="00780B71">
        <w:rPr>
          <w:rFonts w:asciiTheme="minorHAnsi" w:hAnsiTheme="minorHAnsi" w:cstheme="minorHAnsi"/>
          <w:bCs/>
          <w:sz w:val="24"/>
          <w:szCs w:val="24"/>
          <w:lang w:eastAsia="en-GB"/>
        </w:rPr>
        <w:t>wo</w:t>
      </w:r>
      <w:r w:rsidR="0027624E" w:rsidRPr="00780B71">
        <w:rPr>
          <w:rFonts w:asciiTheme="minorHAnsi" w:hAnsiTheme="minorHAnsi" w:cstheme="minorHAnsi"/>
          <w:sz w:val="24"/>
          <w:szCs w:val="24"/>
          <w:lang w:eastAsia="en-GB"/>
        </w:rPr>
        <w:t xml:space="preserve"> recruited current voice hearers from the community (Cole et al., 2017; Robson &amp; Mason, 2015)</w:t>
      </w:r>
      <w:r w:rsidR="00F86D6A" w:rsidRPr="00780B71">
        <w:rPr>
          <w:rFonts w:asciiTheme="minorHAnsi" w:hAnsiTheme="minorHAnsi" w:cstheme="minorHAnsi"/>
          <w:sz w:val="24"/>
          <w:szCs w:val="24"/>
          <w:lang w:eastAsia="en-GB"/>
        </w:rPr>
        <w:t xml:space="preserve">, one recruited </w:t>
      </w:r>
      <w:r w:rsidR="005828B1" w:rsidRPr="00780B71">
        <w:rPr>
          <w:rFonts w:asciiTheme="minorHAnsi" w:hAnsiTheme="minorHAnsi" w:cstheme="minorHAnsi"/>
          <w:sz w:val="24"/>
          <w:szCs w:val="24"/>
          <w:lang w:eastAsia="en-GB"/>
        </w:rPr>
        <w:t>university students</w:t>
      </w:r>
      <w:r w:rsidR="0027624E" w:rsidRPr="00780B71">
        <w:rPr>
          <w:rFonts w:asciiTheme="minorHAnsi" w:hAnsiTheme="minorHAnsi" w:cstheme="minorHAnsi"/>
          <w:sz w:val="24"/>
          <w:szCs w:val="24"/>
          <w:lang w:eastAsia="en-GB"/>
        </w:rPr>
        <w:t xml:space="preserve"> (Pickering et al., 2008)</w:t>
      </w:r>
      <w:r w:rsidR="00F86D6A" w:rsidRPr="00780B71">
        <w:rPr>
          <w:rFonts w:asciiTheme="minorHAnsi" w:hAnsiTheme="minorHAnsi" w:cstheme="minorHAnsi"/>
          <w:sz w:val="24"/>
          <w:szCs w:val="24"/>
          <w:lang w:eastAsia="en-GB"/>
        </w:rPr>
        <w:t>, and one recruited from the general population (Martinez</w:t>
      </w:r>
      <w:r w:rsidR="00212294" w:rsidRPr="00780B71">
        <w:rPr>
          <w:rFonts w:asciiTheme="minorHAnsi" w:hAnsiTheme="minorHAnsi" w:cstheme="minorHAnsi"/>
          <w:sz w:val="24"/>
          <w:szCs w:val="24"/>
          <w:lang w:eastAsia="en-GB"/>
        </w:rPr>
        <w:t xml:space="preserve"> et al.</w:t>
      </w:r>
      <w:r w:rsidR="00F86D6A" w:rsidRPr="00780B71">
        <w:rPr>
          <w:rFonts w:asciiTheme="minorHAnsi" w:hAnsiTheme="minorHAnsi" w:cstheme="minorHAnsi"/>
          <w:sz w:val="24"/>
          <w:szCs w:val="24"/>
          <w:lang w:eastAsia="en-GB"/>
        </w:rPr>
        <w:t>, 2020).</w:t>
      </w:r>
    </w:p>
    <w:p w14:paraId="4EF18414" w14:textId="3047ED37" w:rsidR="007567B5" w:rsidRPr="00780B71" w:rsidRDefault="008B2539" w:rsidP="00E07141">
      <w:pPr>
        <w:pStyle w:val="TableCell"/>
        <w:spacing w:before="0" w:line="480" w:lineRule="auto"/>
        <w:rPr>
          <w:rFonts w:asciiTheme="minorHAnsi" w:hAnsiTheme="minorHAnsi" w:cstheme="minorHAnsi"/>
          <w:sz w:val="24"/>
          <w:szCs w:val="24"/>
          <w:lang w:eastAsia="en-GB"/>
        </w:rPr>
      </w:pPr>
      <w:r w:rsidRPr="00780B71">
        <w:rPr>
          <w:rFonts w:asciiTheme="minorHAnsi" w:hAnsiTheme="minorHAnsi" w:cstheme="minorHAnsi"/>
          <w:sz w:val="24"/>
          <w:szCs w:val="24"/>
          <w:lang w:eastAsia="en-GB"/>
        </w:rPr>
        <w:tab/>
        <w:t>N</w:t>
      </w:r>
      <w:r w:rsidR="0094505A" w:rsidRPr="00780B71">
        <w:rPr>
          <w:rFonts w:asciiTheme="minorHAnsi" w:hAnsiTheme="minorHAnsi" w:cstheme="minorHAnsi"/>
          <w:sz w:val="24"/>
          <w:szCs w:val="24"/>
          <w:lang w:eastAsia="en-GB"/>
        </w:rPr>
        <w:t xml:space="preserve">egative </w:t>
      </w:r>
      <w:r w:rsidR="00C018EC" w:rsidRPr="00780B71">
        <w:rPr>
          <w:rFonts w:asciiTheme="minorHAnsi" w:hAnsiTheme="minorHAnsi" w:cstheme="minorHAnsi"/>
          <w:sz w:val="24"/>
          <w:szCs w:val="24"/>
          <w:lang w:eastAsia="en-GB"/>
        </w:rPr>
        <w:t>other schema/beliefs</w:t>
      </w:r>
      <w:r w:rsidR="009B6C57" w:rsidRPr="00780B71">
        <w:rPr>
          <w:rFonts w:asciiTheme="minorHAnsi" w:hAnsiTheme="minorHAnsi" w:cstheme="minorHAnsi"/>
          <w:sz w:val="24"/>
          <w:szCs w:val="24"/>
          <w:lang w:eastAsia="en-GB"/>
        </w:rPr>
        <w:t xml:space="preserve"> </w:t>
      </w:r>
      <w:r w:rsidR="0094505A" w:rsidRPr="00780B71">
        <w:rPr>
          <w:rFonts w:asciiTheme="minorHAnsi" w:hAnsiTheme="minorHAnsi" w:cstheme="minorHAnsi"/>
          <w:sz w:val="24"/>
          <w:szCs w:val="24"/>
          <w:lang w:eastAsia="en-GB"/>
        </w:rPr>
        <w:t>mediated the relationship between attachment anxiety and avoidanc</w:t>
      </w:r>
      <w:r w:rsidR="00B33898" w:rsidRPr="00780B71">
        <w:rPr>
          <w:rFonts w:asciiTheme="minorHAnsi" w:hAnsiTheme="minorHAnsi" w:cstheme="minorHAnsi"/>
          <w:sz w:val="24"/>
          <w:szCs w:val="24"/>
          <w:lang w:eastAsia="en-GB"/>
        </w:rPr>
        <w:t>e,</w:t>
      </w:r>
      <w:r w:rsidR="0094505A" w:rsidRPr="00780B71">
        <w:rPr>
          <w:rFonts w:asciiTheme="minorHAnsi" w:hAnsiTheme="minorHAnsi" w:cstheme="minorHAnsi"/>
          <w:sz w:val="24"/>
          <w:szCs w:val="24"/>
          <w:lang w:eastAsia="en-GB"/>
        </w:rPr>
        <w:t xml:space="preserve"> and voice related distress</w:t>
      </w:r>
      <w:r w:rsidRPr="00780B71">
        <w:rPr>
          <w:rFonts w:asciiTheme="minorHAnsi" w:hAnsiTheme="minorHAnsi" w:cstheme="minorHAnsi"/>
          <w:sz w:val="24"/>
          <w:szCs w:val="24"/>
          <w:lang w:eastAsia="en-GB"/>
        </w:rPr>
        <w:t xml:space="preserve"> (Cole et al., 2017;</w:t>
      </w:r>
      <w:r w:rsidR="0094505A" w:rsidRPr="00780B71">
        <w:rPr>
          <w:rFonts w:asciiTheme="minorHAnsi" w:hAnsiTheme="minorHAnsi" w:cstheme="minorHAnsi"/>
          <w:sz w:val="24"/>
          <w:szCs w:val="24"/>
          <w:lang w:eastAsia="en-GB"/>
        </w:rPr>
        <w:t xml:space="preserve"> Robson </w:t>
      </w:r>
      <w:r w:rsidRPr="00780B71">
        <w:rPr>
          <w:rFonts w:asciiTheme="minorHAnsi" w:hAnsiTheme="minorHAnsi" w:cstheme="minorHAnsi"/>
          <w:sz w:val="24"/>
          <w:szCs w:val="24"/>
          <w:lang w:eastAsia="en-GB"/>
        </w:rPr>
        <w:t>&amp;</w:t>
      </w:r>
      <w:r w:rsidR="0094505A" w:rsidRPr="00780B71">
        <w:rPr>
          <w:rFonts w:asciiTheme="minorHAnsi" w:hAnsiTheme="minorHAnsi" w:cstheme="minorHAnsi"/>
          <w:sz w:val="24"/>
          <w:szCs w:val="24"/>
          <w:lang w:eastAsia="en-GB"/>
        </w:rPr>
        <w:t xml:space="preserve"> Mason</w:t>
      </w:r>
      <w:r w:rsidR="005031AD" w:rsidRPr="00780B71">
        <w:rPr>
          <w:rFonts w:asciiTheme="minorHAnsi" w:hAnsiTheme="minorHAnsi" w:cstheme="minorHAnsi"/>
          <w:sz w:val="24"/>
          <w:szCs w:val="24"/>
          <w:lang w:eastAsia="en-GB"/>
        </w:rPr>
        <w:t>, 2015</w:t>
      </w:r>
      <w:r w:rsidRPr="00780B71">
        <w:rPr>
          <w:rFonts w:asciiTheme="minorHAnsi" w:hAnsiTheme="minorHAnsi" w:cstheme="minorHAnsi"/>
          <w:sz w:val="24"/>
          <w:szCs w:val="24"/>
          <w:lang w:eastAsia="en-GB"/>
        </w:rPr>
        <w:t xml:space="preserve">). </w:t>
      </w:r>
      <w:r w:rsidR="00267D35" w:rsidRPr="00780B71">
        <w:rPr>
          <w:rFonts w:asciiTheme="minorHAnsi" w:hAnsiTheme="minorHAnsi" w:cstheme="minorHAnsi"/>
          <w:sz w:val="24"/>
          <w:szCs w:val="24"/>
          <w:lang w:eastAsia="en-GB"/>
        </w:rPr>
        <w:t xml:space="preserve">Mistrust of others, perceptions of others as more powerful than </w:t>
      </w:r>
      <w:r w:rsidR="0002043D" w:rsidRPr="00780B71">
        <w:rPr>
          <w:rFonts w:asciiTheme="minorHAnsi" w:hAnsiTheme="minorHAnsi" w:cstheme="minorHAnsi"/>
          <w:sz w:val="24"/>
          <w:szCs w:val="24"/>
          <w:lang w:eastAsia="en-GB"/>
        </w:rPr>
        <w:t xml:space="preserve">the </w:t>
      </w:r>
      <w:r w:rsidR="00267D35" w:rsidRPr="00780B71">
        <w:rPr>
          <w:rFonts w:asciiTheme="minorHAnsi" w:hAnsiTheme="minorHAnsi" w:cstheme="minorHAnsi"/>
          <w:sz w:val="24"/>
          <w:szCs w:val="24"/>
          <w:lang w:eastAsia="en-GB"/>
        </w:rPr>
        <w:t>self, and anticipation of negative events</w:t>
      </w:r>
      <w:r w:rsidR="003D7BDA" w:rsidRPr="00780B71">
        <w:rPr>
          <w:rFonts w:asciiTheme="minorHAnsi" w:hAnsiTheme="minorHAnsi" w:cstheme="minorHAnsi"/>
          <w:sz w:val="24"/>
          <w:szCs w:val="24"/>
          <w:lang w:eastAsia="en-GB"/>
        </w:rPr>
        <w:t xml:space="preserve"> </w:t>
      </w:r>
      <w:r w:rsidR="0002043D" w:rsidRPr="00780B71">
        <w:rPr>
          <w:rFonts w:asciiTheme="minorHAnsi" w:hAnsiTheme="minorHAnsi" w:cstheme="minorHAnsi"/>
          <w:sz w:val="24"/>
          <w:szCs w:val="24"/>
          <w:lang w:eastAsia="en-GB"/>
        </w:rPr>
        <w:t>all</w:t>
      </w:r>
      <w:r w:rsidR="00267D35" w:rsidRPr="00780B71">
        <w:rPr>
          <w:rFonts w:asciiTheme="minorHAnsi" w:hAnsiTheme="minorHAnsi" w:cstheme="minorHAnsi"/>
          <w:sz w:val="24"/>
          <w:szCs w:val="24"/>
          <w:lang w:eastAsia="en-GB"/>
        </w:rPr>
        <w:t xml:space="preserve"> </w:t>
      </w:r>
      <w:r w:rsidR="00B33898" w:rsidRPr="00780B71">
        <w:rPr>
          <w:rFonts w:asciiTheme="minorHAnsi" w:hAnsiTheme="minorHAnsi" w:cstheme="minorHAnsi"/>
          <w:sz w:val="24"/>
          <w:szCs w:val="24"/>
          <w:lang w:eastAsia="en-GB"/>
        </w:rPr>
        <w:t>mediated the relationship between attachment anxiety and avoidance, and paranoia (Martinez</w:t>
      </w:r>
      <w:r w:rsidR="00212294" w:rsidRPr="00780B71">
        <w:rPr>
          <w:rFonts w:asciiTheme="minorHAnsi" w:hAnsiTheme="minorHAnsi" w:cstheme="minorHAnsi"/>
          <w:sz w:val="24"/>
          <w:szCs w:val="24"/>
          <w:lang w:eastAsia="en-GB"/>
        </w:rPr>
        <w:t xml:space="preserve"> et al.</w:t>
      </w:r>
      <w:r w:rsidR="00B33898" w:rsidRPr="00780B71">
        <w:rPr>
          <w:rFonts w:asciiTheme="minorHAnsi" w:hAnsiTheme="minorHAnsi" w:cstheme="minorHAnsi"/>
          <w:sz w:val="24"/>
          <w:szCs w:val="24"/>
          <w:lang w:eastAsia="en-GB"/>
        </w:rPr>
        <w:t>, 2020</w:t>
      </w:r>
      <w:r w:rsidR="00267D35" w:rsidRPr="00780B71">
        <w:rPr>
          <w:rFonts w:asciiTheme="minorHAnsi" w:hAnsiTheme="minorHAnsi" w:cstheme="minorHAnsi"/>
          <w:sz w:val="24"/>
          <w:szCs w:val="24"/>
          <w:lang w:eastAsia="en-GB"/>
        </w:rPr>
        <w:t>; Pickering et al</w:t>
      </w:r>
      <w:r w:rsidR="003D7BDA" w:rsidRPr="00780B71">
        <w:rPr>
          <w:rFonts w:asciiTheme="minorHAnsi" w:hAnsiTheme="minorHAnsi" w:cstheme="minorHAnsi"/>
          <w:sz w:val="24"/>
          <w:szCs w:val="24"/>
          <w:lang w:eastAsia="en-GB"/>
        </w:rPr>
        <w:t>.</w:t>
      </w:r>
      <w:r w:rsidR="00267D35" w:rsidRPr="00780B71">
        <w:rPr>
          <w:rFonts w:asciiTheme="minorHAnsi" w:hAnsiTheme="minorHAnsi" w:cstheme="minorHAnsi"/>
          <w:sz w:val="24"/>
          <w:szCs w:val="24"/>
          <w:lang w:eastAsia="en-GB"/>
        </w:rPr>
        <w:t>, 2008</w:t>
      </w:r>
      <w:r w:rsidR="00B33898" w:rsidRPr="00780B71">
        <w:rPr>
          <w:rFonts w:asciiTheme="minorHAnsi" w:hAnsiTheme="minorHAnsi" w:cstheme="minorHAnsi"/>
          <w:sz w:val="24"/>
          <w:szCs w:val="24"/>
          <w:lang w:eastAsia="en-GB"/>
        </w:rPr>
        <w:t xml:space="preserve">). </w:t>
      </w:r>
    </w:p>
    <w:p w14:paraId="7B5566FF" w14:textId="01B4FE98" w:rsidR="00744C49" w:rsidRPr="00780B71" w:rsidRDefault="00B33898" w:rsidP="00744C49">
      <w:pPr>
        <w:pStyle w:val="TableCell"/>
        <w:spacing w:before="0" w:line="480" w:lineRule="auto"/>
        <w:rPr>
          <w:rFonts w:asciiTheme="minorHAnsi" w:hAnsiTheme="minorHAnsi" w:cstheme="minorHAnsi"/>
          <w:sz w:val="24"/>
          <w:szCs w:val="24"/>
          <w:lang w:eastAsia="en-GB"/>
        </w:rPr>
      </w:pPr>
      <w:r w:rsidRPr="00780B71">
        <w:rPr>
          <w:rFonts w:asciiTheme="minorHAnsi" w:hAnsiTheme="minorHAnsi" w:cstheme="minorHAnsi"/>
          <w:sz w:val="24"/>
          <w:szCs w:val="24"/>
          <w:lang w:eastAsia="en-GB"/>
        </w:rPr>
        <w:tab/>
      </w:r>
      <w:r w:rsidR="001759B6" w:rsidRPr="00780B71">
        <w:rPr>
          <w:rFonts w:asciiTheme="minorHAnsi" w:hAnsiTheme="minorHAnsi" w:cstheme="minorHAnsi"/>
          <w:sz w:val="24"/>
          <w:szCs w:val="24"/>
          <w:lang w:eastAsia="en-GB"/>
        </w:rPr>
        <w:t xml:space="preserve">All studies obtained a weak </w:t>
      </w:r>
      <w:r w:rsidR="00E15AAD" w:rsidRPr="00780B71">
        <w:rPr>
          <w:rFonts w:asciiTheme="minorHAnsi" w:hAnsiTheme="minorHAnsi" w:cstheme="minorHAnsi"/>
          <w:sz w:val="24"/>
          <w:szCs w:val="24"/>
          <w:lang w:eastAsia="en-GB"/>
        </w:rPr>
        <w:t xml:space="preserve">overall </w:t>
      </w:r>
      <w:r w:rsidR="001759B6" w:rsidRPr="00780B71">
        <w:rPr>
          <w:rFonts w:asciiTheme="minorHAnsi" w:hAnsiTheme="minorHAnsi" w:cstheme="minorHAnsi"/>
          <w:sz w:val="24"/>
          <w:szCs w:val="24"/>
          <w:lang w:eastAsia="en-GB"/>
        </w:rPr>
        <w:t xml:space="preserve">quality rating </w:t>
      </w:r>
      <w:r w:rsidR="008F0E62" w:rsidRPr="00780B71">
        <w:rPr>
          <w:rFonts w:asciiTheme="minorHAnsi" w:hAnsiTheme="minorHAnsi" w:cstheme="minorHAnsi"/>
          <w:sz w:val="24"/>
          <w:szCs w:val="24"/>
          <w:lang w:eastAsia="en-GB"/>
        </w:rPr>
        <w:t>but</w:t>
      </w:r>
      <w:r w:rsidR="001759B6" w:rsidRPr="00780B71">
        <w:rPr>
          <w:rFonts w:asciiTheme="minorHAnsi" w:hAnsiTheme="minorHAnsi" w:cstheme="minorHAnsi"/>
          <w:sz w:val="24"/>
          <w:szCs w:val="24"/>
          <w:lang w:eastAsia="en-GB"/>
        </w:rPr>
        <w:t xml:space="preserve"> scored at least moderate for data analysis. </w:t>
      </w:r>
      <w:r w:rsidR="00D920CC" w:rsidRPr="00780B71">
        <w:rPr>
          <w:rFonts w:asciiTheme="minorHAnsi" w:hAnsiTheme="minorHAnsi" w:cstheme="minorHAnsi"/>
          <w:sz w:val="24"/>
          <w:szCs w:val="24"/>
          <w:lang w:eastAsia="en-GB"/>
        </w:rPr>
        <w:t xml:space="preserve">Robson and Mason (2015) </w:t>
      </w:r>
      <w:r w:rsidR="007A196A" w:rsidRPr="00780B71">
        <w:rPr>
          <w:rFonts w:asciiTheme="minorHAnsi" w:hAnsiTheme="minorHAnsi" w:cstheme="minorHAnsi"/>
          <w:sz w:val="24"/>
          <w:szCs w:val="24"/>
          <w:lang w:eastAsia="en-GB"/>
        </w:rPr>
        <w:t>obtained weak rating</w:t>
      </w:r>
      <w:r w:rsidR="00D920CC" w:rsidRPr="00780B71">
        <w:rPr>
          <w:rFonts w:asciiTheme="minorHAnsi" w:hAnsiTheme="minorHAnsi" w:cstheme="minorHAnsi"/>
          <w:sz w:val="24"/>
          <w:szCs w:val="24"/>
          <w:lang w:eastAsia="en-GB"/>
        </w:rPr>
        <w:t>s</w:t>
      </w:r>
      <w:r w:rsidR="007A196A" w:rsidRPr="00780B71">
        <w:rPr>
          <w:rFonts w:asciiTheme="minorHAnsi" w:hAnsiTheme="minorHAnsi" w:cstheme="minorHAnsi"/>
          <w:sz w:val="24"/>
          <w:szCs w:val="24"/>
          <w:lang w:eastAsia="en-GB"/>
        </w:rPr>
        <w:t xml:space="preserve"> for </w:t>
      </w:r>
      <w:r w:rsidR="006815D2" w:rsidRPr="00780B71">
        <w:rPr>
          <w:rFonts w:asciiTheme="minorHAnsi" w:hAnsiTheme="minorHAnsi" w:cstheme="minorHAnsi"/>
          <w:sz w:val="24"/>
          <w:szCs w:val="24"/>
          <w:lang w:eastAsia="en-GB"/>
        </w:rPr>
        <w:t xml:space="preserve">the </w:t>
      </w:r>
      <w:r w:rsidR="00B3242B" w:rsidRPr="00780B71">
        <w:rPr>
          <w:rFonts w:asciiTheme="minorHAnsi" w:hAnsiTheme="minorHAnsi" w:cstheme="minorHAnsi"/>
          <w:sz w:val="24"/>
          <w:szCs w:val="24"/>
          <w:lang w:eastAsia="en-GB"/>
        </w:rPr>
        <w:t xml:space="preserve">use of non-validated measures. </w:t>
      </w:r>
      <w:r w:rsidR="006815D2" w:rsidRPr="00780B71">
        <w:rPr>
          <w:rFonts w:asciiTheme="minorHAnsi" w:hAnsiTheme="minorHAnsi" w:cstheme="minorHAnsi"/>
          <w:sz w:val="24"/>
          <w:szCs w:val="24"/>
          <w:lang w:eastAsia="en-GB"/>
        </w:rPr>
        <w:t>These r</w:t>
      </w:r>
      <w:r w:rsidR="005031AD" w:rsidRPr="00780B71">
        <w:rPr>
          <w:rFonts w:asciiTheme="minorHAnsi" w:hAnsiTheme="minorHAnsi" w:cstheme="minorHAnsi"/>
          <w:sz w:val="24"/>
          <w:szCs w:val="24"/>
          <w:lang w:eastAsia="en-GB"/>
        </w:rPr>
        <w:t>esu</w:t>
      </w:r>
      <w:r w:rsidR="00AF0A02" w:rsidRPr="00780B71">
        <w:rPr>
          <w:rFonts w:asciiTheme="minorHAnsi" w:hAnsiTheme="minorHAnsi" w:cstheme="minorHAnsi"/>
          <w:sz w:val="24"/>
          <w:szCs w:val="24"/>
          <w:lang w:eastAsia="en-GB"/>
        </w:rPr>
        <w:t xml:space="preserve">lts suggest </w:t>
      </w:r>
      <w:r w:rsidR="006815D2" w:rsidRPr="00780B71">
        <w:rPr>
          <w:rFonts w:asciiTheme="minorHAnsi" w:hAnsiTheme="minorHAnsi" w:cstheme="minorHAnsi"/>
          <w:sz w:val="24"/>
          <w:szCs w:val="24"/>
          <w:lang w:eastAsia="en-GB"/>
        </w:rPr>
        <w:t xml:space="preserve">that </w:t>
      </w:r>
      <w:r w:rsidR="00AF0A02" w:rsidRPr="00780B71">
        <w:rPr>
          <w:rFonts w:asciiTheme="minorHAnsi" w:hAnsiTheme="minorHAnsi" w:cstheme="minorHAnsi"/>
          <w:sz w:val="24"/>
          <w:szCs w:val="24"/>
          <w:lang w:eastAsia="en-GB"/>
        </w:rPr>
        <w:t>belie</w:t>
      </w:r>
      <w:r w:rsidR="00B040AF" w:rsidRPr="00780B71">
        <w:rPr>
          <w:rFonts w:asciiTheme="minorHAnsi" w:hAnsiTheme="minorHAnsi" w:cstheme="minorHAnsi"/>
          <w:sz w:val="24"/>
          <w:szCs w:val="24"/>
          <w:lang w:eastAsia="en-GB"/>
        </w:rPr>
        <w:t>fs about others and the world</w:t>
      </w:r>
      <w:r w:rsidR="00AF0A02" w:rsidRPr="00780B71">
        <w:rPr>
          <w:rFonts w:asciiTheme="minorHAnsi" w:hAnsiTheme="minorHAnsi" w:cstheme="minorHAnsi"/>
          <w:sz w:val="24"/>
          <w:szCs w:val="24"/>
          <w:lang w:eastAsia="en-GB"/>
        </w:rPr>
        <w:t xml:space="preserve"> play a role in mediating the attachment and psychosis relationship</w:t>
      </w:r>
      <w:r w:rsidR="006815D2" w:rsidRPr="00780B71">
        <w:rPr>
          <w:rFonts w:asciiTheme="minorHAnsi" w:hAnsiTheme="minorHAnsi" w:cstheme="minorHAnsi"/>
          <w:sz w:val="24"/>
          <w:szCs w:val="24"/>
          <w:lang w:eastAsia="en-GB"/>
        </w:rPr>
        <w:t xml:space="preserve">, </w:t>
      </w:r>
      <w:r w:rsidR="008D4C43" w:rsidRPr="00780B71">
        <w:rPr>
          <w:rFonts w:asciiTheme="minorHAnsi" w:hAnsiTheme="minorHAnsi" w:cstheme="minorHAnsi"/>
          <w:sz w:val="24"/>
          <w:szCs w:val="24"/>
          <w:lang w:eastAsia="en-GB"/>
        </w:rPr>
        <w:t>and</w:t>
      </w:r>
      <w:r w:rsidR="006815D2" w:rsidRPr="00780B71">
        <w:rPr>
          <w:rFonts w:asciiTheme="minorHAnsi" w:hAnsiTheme="minorHAnsi" w:cstheme="minorHAnsi"/>
          <w:sz w:val="24"/>
          <w:szCs w:val="24"/>
          <w:lang w:eastAsia="en-GB"/>
        </w:rPr>
        <w:t xml:space="preserve"> </w:t>
      </w:r>
      <w:r w:rsidR="008D4C43" w:rsidRPr="00780B71">
        <w:rPr>
          <w:rFonts w:asciiTheme="minorHAnsi" w:hAnsiTheme="minorHAnsi" w:cstheme="minorHAnsi"/>
          <w:sz w:val="24"/>
          <w:szCs w:val="24"/>
          <w:lang w:eastAsia="en-GB"/>
        </w:rPr>
        <w:t>thi</w:t>
      </w:r>
      <w:r w:rsidRPr="00780B71">
        <w:rPr>
          <w:rFonts w:asciiTheme="minorHAnsi" w:hAnsiTheme="minorHAnsi" w:cstheme="minorHAnsi"/>
          <w:sz w:val="24"/>
          <w:szCs w:val="24"/>
          <w:lang w:eastAsia="en-GB"/>
        </w:rPr>
        <w:t xml:space="preserve">s </w:t>
      </w:r>
      <w:r w:rsidR="008D4C43" w:rsidRPr="00780B71">
        <w:rPr>
          <w:rFonts w:asciiTheme="minorHAnsi" w:hAnsiTheme="minorHAnsi" w:cstheme="minorHAnsi"/>
          <w:sz w:val="24"/>
          <w:szCs w:val="24"/>
          <w:lang w:eastAsia="en-GB"/>
        </w:rPr>
        <w:t>does not appear to be</w:t>
      </w:r>
      <w:r w:rsidRPr="00780B71">
        <w:rPr>
          <w:rFonts w:asciiTheme="minorHAnsi" w:hAnsiTheme="minorHAnsi" w:cstheme="minorHAnsi"/>
          <w:sz w:val="24"/>
          <w:szCs w:val="24"/>
          <w:lang w:eastAsia="en-GB"/>
        </w:rPr>
        <w:t xml:space="preserve"> dependent on attachment style.</w:t>
      </w:r>
      <w:r w:rsidR="005031AD" w:rsidRPr="00780B71">
        <w:rPr>
          <w:rFonts w:asciiTheme="minorHAnsi" w:hAnsiTheme="minorHAnsi" w:cstheme="minorHAnsi"/>
          <w:sz w:val="24"/>
          <w:szCs w:val="24"/>
          <w:lang w:eastAsia="en-GB"/>
        </w:rPr>
        <w:t xml:space="preserve"> </w:t>
      </w:r>
    </w:p>
    <w:p w14:paraId="10B2CFC2" w14:textId="5B0B1B87" w:rsidR="008571D0" w:rsidRPr="00780B71" w:rsidRDefault="00744C49" w:rsidP="00744C49">
      <w:pPr>
        <w:pStyle w:val="TableCell"/>
        <w:spacing w:before="0" w:line="480" w:lineRule="auto"/>
        <w:rPr>
          <w:rFonts w:asciiTheme="minorHAnsi" w:hAnsiTheme="minorHAnsi" w:cstheme="minorHAnsi"/>
          <w:sz w:val="24"/>
          <w:szCs w:val="24"/>
          <w:lang w:eastAsia="en-GB"/>
        </w:rPr>
      </w:pPr>
      <w:r w:rsidRPr="00780B71">
        <w:rPr>
          <w:rFonts w:asciiTheme="minorHAnsi" w:hAnsiTheme="minorHAnsi" w:cstheme="minorHAnsi"/>
          <w:sz w:val="24"/>
          <w:szCs w:val="24"/>
          <w:lang w:eastAsia="en-GB"/>
        </w:rPr>
        <w:tab/>
      </w:r>
      <w:r w:rsidR="001011AD" w:rsidRPr="00780B71">
        <w:rPr>
          <w:rFonts w:asciiTheme="minorHAnsi" w:hAnsiTheme="minorHAnsi" w:cstheme="minorHAnsi"/>
          <w:b/>
          <w:bCs/>
          <w:sz w:val="24"/>
          <w:lang w:eastAsia="en-GB"/>
        </w:rPr>
        <w:t>M</w:t>
      </w:r>
      <w:r w:rsidR="008454C8" w:rsidRPr="00780B71">
        <w:rPr>
          <w:rFonts w:asciiTheme="minorHAnsi" w:hAnsiTheme="minorHAnsi" w:cstheme="minorHAnsi"/>
          <w:b/>
          <w:bCs/>
          <w:sz w:val="24"/>
          <w:lang w:eastAsia="en-GB"/>
        </w:rPr>
        <w:t>eta-</w:t>
      </w:r>
      <w:r w:rsidRPr="00780B71">
        <w:rPr>
          <w:rFonts w:asciiTheme="minorHAnsi" w:hAnsiTheme="minorHAnsi" w:cstheme="minorHAnsi"/>
          <w:b/>
          <w:bCs/>
          <w:sz w:val="24"/>
          <w:lang w:eastAsia="en-GB"/>
        </w:rPr>
        <w:t>C</w:t>
      </w:r>
      <w:r w:rsidR="008454C8" w:rsidRPr="00780B71">
        <w:rPr>
          <w:rFonts w:asciiTheme="minorHAnsi" w:hAnsiTheme="minorHAnsi" w:cstheme="minorHAnsi"/>
          <w:b/>
          <w:bCs/>
          <w:sz w:val="24"/>
          <w:lang w:eastAsia="en-GB"/>
        </w:rPr>
        <w:t>ognitive</w:t>
      </w:r>
      <w:r w:rsidRPr="00780B71">
        <w:rPr>
          <w:rFonts w:asciiTheme="minorHAnsi" w:hAnsiTheme="minorHAnsi" w:cstheme="minorHAnsi"/>
          <w:b/>
          <w:bCs/>
          <w:sz w:val="24"/>
          <w:lang w:eastAsia="en-GB"/>
        </w:rPr>
        <w:t xml:space="preserve"> B</w:t>
      </w:r>
      <w:r w:rsidR="00EF1CD6" w:rsidRPr="00780B71">
        <w:rPr>
          <w:rFonts w:asciiTheme="minorHAnsi" w:hAnsiTheme="minorHAnsi" w:cstheme="minorHAnsi"/>
          <w:b/>
          <w:bCs/>
          <w:sz w:val="24"/>
          <w:lang w:eastAsia="en-GB"/>
        </w:rPr>
        <w:t>eliefs and</w:t>
      </w:r>
      <w:r w:rsidR="008454C8" w:rsidRPr="00780B71">
        <w:rPr>
          <w:rFonts w:asciiTheme="minorHAnsi" w:hAnsiTheme="minorHAnsi" w:cstheme="minorHAnsi"/>
          <w:b/>
          <w:bCs/>
          <w:sz w:val="24"/>
          <w:lang w:eastAsia="en-GB"/>
        </w:rPr>
        <w:t xml:space="preserve"> </w:t>
      </w:r>
      <w:r w:rsidRPr="00780B71">
        <w:rPr>
          <w:rFonts w:asciiTheme="minorHAnsi" w:hAnsiTheme="minorHAnsi" w:cstheme="minorHAnsi"/>
          <w:b/>
          <w:bCs/>
          <w:sz w:val="24"/>
          <w:lang w:eastAsia="en-GB"/>
        </w:rPr>
        <w:t>P</w:t>
      </w:r>
      <w:r w:rsidR="008454C8" w:rsidRPr="00780B71">
        <w:rPr>
          <w:rFonts w:asciiTheme="minorHAnsi" w:hAnsiTheme="minorHAnsi" w:cstheme="minorHAnsi"/>
          <w:b/>
          <w:bCs/>
          <w:sz w:val="24"/>
          <w:lang w:eastAsia="en-GB"/>
        </w:rPr>
        <w:t>rocesses</w:t>
      </w:r>
      <w:r w:rsidR="007E4AF9" w:rsidRPr="00780B71">
        <w:rPr>
          <w:rFonts w:asciiTheme="minorHAnsi" w:hAnsiTheme="minorHAnsi" w:cstheme="minorHAnsi"/>
          <w:b/>
          <w:bCs/>
          <w:sz w:val="24"/>
          <w:lang w:eastAsia="en-GB"/>
        </w:rPr>
        <w:t>.</w:t>
      </w:r>
      <w:r w:rsidR="007E4AF9" w:rsidRPr="00780B71">
        <w:rPr>
          <w:rFonts w:asciiTheme="minorHAnsi" w:hAnsiTheme="minorHAnsi" w:cstheme="minorHAnsi"/>
          <w:sz w:val="24"/>
          <w:lang w:eastAsia="en-GB"/>
        </w:rPr>
        <w:t xml:space="preserve"> </w:t>
      </w:r>
      <w:r w:rsidR="00960C6D" w:rsidRPr="00780B71">
        <w:rPr>
          <w:rFonts w:asciiTheme="minorHAnsi" w:hAnsiTheme="minorHAnsi" w:cstheme="minorHAnsi"/>
          <w:bCs/>
          <w:sz w:val="24"/>
          <w:lang w:eastAsia="en-GB"/>
        </w:rPr>
        <w:t xml:space="preserve">People </w:t>
      </w:r>
      <w:r w:rsidR="007E4AF9" w:rsidRPr="00780B71">
        <w:rPr>
          <w:rFonts w:asciiTheme="minorHAnsi" w:hAnsiTheme="minorHAnsi" w:cstheme="minorHAnsi"/>
          <w:bCs/>
          <w:sz w:val="24"/>
          <w:lang w:eastAsia="en-GB"/>
        </w:rPr>
        <w:t xml:space="preserve">with psychosis </w:t>
      </w:r>
      <w:r w:rsidR="00CE153E" w:rsidRPr="00780B71">
        <w:rPr>
          <w:rFonts w:asciiTheme="minorHAnsi" w:hAnsiTheme="minorHAnsi" w:cstheme="minorHAnsi"/>
          <w:bCs/>
          <w:sz w:val="24"/>
          <w:lang w:eastAsia="en-GB"/>
        </w:rPr>
        <w:t>report</w:t>
      </w:r>
      <w:r w:rsidR="007E4AF9" w:rsidRPr="00780B71">
        <w:rPr>
          <w:rFonts w:asciiTheme="minorHAnsi" w:hAnsiTheme="minorHAnsi" w:cstheme="minorHAnsi"/>
          <w:bCs/>
          <w:sz w:val="24"/>
          <w:lang w:eastAsia="en-GB"/>
        </w:rPr>
        <w:t xml:space="preserve"> more unhelpful metacognitive </w:t>
      </w:r>
      <w:r w:rsidR="00960C6D" w:rsidRPr="00780B71">
        <w:rPr>
          <w:rFonts w:asciiTheme="minorHAnsi" w:hAnsiTheme="minorHAnsi" w:cstheme="minorHAnsi"/>
          <w:bCs/>
          <w:sz w:val="24"/>
          <w:lang w:eastAsia="en-GB"/>
        </w:rPr>
        <w:t xml:space="preserve">beliefs than healthy controls </w:t>
      </w:r>
      <w:r w:rsidR="000B196B" w:rsidRPr="00780B71">
        <w:rPr>
          <w:rFonts w:asciiTheme="minorHAnsi" w:hAnsiTheme="minorHAnsi" w:cstheme="minorHAnsi"/>
          <w:b/>
          <w:bCs/>
          <w:sz w:val="24"/>
          <w:lang w:eastAsia="en-GB"/>
        </w:rPr>
        <w:fldChar w:fldCharType="begin" w:fldLock="1"/>
      </w:r>
      <w:r w:rsidR="0003194B" w:rsidRPr="00780B71">
        <w:rPr>
          <w:rFonts w:asciiTheme="minorHAnsi" w:hAnsiTheme="minorHAnsi" w:cstheme="minorHAnsi"/>
          <w:bCs/>
          <w:sz w:val="24"/>
          <w:lang w:eastAsia="en-GB"/>
        </w:rPr>
        <w:instrText>ADDIN CSL_CITATION {"citationItems":[{"id":"ITEM-1","itemData":{"DOI":"https://doi.org/10.1016/S0005-7967(02)00095-5","ISSN":"0005-7967","abstract":"This study tested the hypothesis that metacognitions are a general vulnerability factor for psychological disorder. It was predicted that patients with psychosis (hallucinations or delusions), and patients with panic disorder would score higher than non-patients on measures of metacognition. Moreover, it was hypothesised that patients showing most dysregulation of thinking (voice-hearers) would endorse significantly higher metacognition scores than individuals in the other groups. The Meta-Cognitions Questionnaire (MCQ: Cartwright-Hatton &amp; Wells, Journal of Anxiety Disorders 11 (1997) 279) was administered to patients who met DSM-IV criteria for schizophrenia spectrum disorders with auditory hallucinations, patients who met DSM-IV criteria for schizophrenia spectrum disorders with persecutory delusions, patients who met DSM-IV criteria for panic disorder and non-patients. The results showed that psychotic patients who experience auditory hallucinations tended to exhibit higher levels of dysfunctional metacognitive beliefs than other patient groups, scoring significantly higher than at least two of the three control groups on positive beliefs about worry, negative beliefs about uncontrollability and danger, cognitive confidence and negative beliefs including superstition, punishment and responsibility. It was also found that the metacognitive beliefs of patients with persecutory delusions and panic patients were often similar to each other, and elevated in comparison to non-patients, suggesting that such beliefs are generic vulnerability factors. The theoretical and clinical implications of these findings are discussed.","author":[{"dropping-particle":"","family":"Morrison","given":"Anthony P","non-dropping-particle":"","parse-names":false,"suffix":""},{"dropping-particle":"","family":"Wells","given":"Adrian","non-dropping-particle":"","parse-names":false,"suffix":""}],"container-title":"Behaviour Research and Therapy","id":"ITEM-1","issue":"2","issued":{"date-parts":[["2003"]]},"page":"251-256","title":"A comparison of metacognitions in patients with hallucinations, delusions, panic disorder, and non-patient controls","type":"article-journal","volume":"41"},"uris":["http://www.mendeley.com/documents/?uuid=c94c856d-cd1b-407c-aa48-f4bd89b84ed2"]},{"id":"ITEM-2","itemData":{"DOI":"10.1016/j.brat.2007.01.002","ISSN":"0005-7967 (Print)","PMID":"17316556","abstract":"BACKGROUND: Recent models of emotional disorders and psychosis implicate  metacognitive beliefs in the development and maintenance of psychological distress. We predicted that patients with established psychotic disorders and those meeting at risk mental state (ARMS) criteria (and, thus, at increased risk of developing psychosis) would show higher levels of metacognitive beliefs than non-patient controls. Furthermore, we predicted that patients with psychosis would show higher levels of such beliefs than the at risk group. METHOD: The Metacognitions Questionnaire was administered to 73 patients with psychotic disorders, 43 ARMS patients and 188 non-patients. RESULTS: As predicted, patients with psychotic diagnoses and those at risk scored higher on metacognitive belief dimensions than non-patients. Patients with psychosis showed higher positive metacognitive beliefs than the at risk patients, indicating a greater range of unhelpful metacognitions overall, when compared to non-patients. CONCLUSIONS: These findings are consistent with metacognitive conceptualisations of psychological disorders. The implications of these findings for clinical practice are discussed.","author":[{"dropping-particle":"","family":"Morrison","given":"Anthony P","non-dropping-particle":"","parse-names":false,"suffix":""},{"dropping-particle":"","family":"French","given":"Paul","non-dropping-particle":"","parse-names":false,"suffix":""},{"dropping-particle":"","family":"Wells","given":"Adrian","non-dropping-particle":"","parse-names":false,"suffix":""}],"container-title":"Behaviour research and therapy","id":"ITEM-2","issue":"9","issued":{"date-parts":[["2007","9"]]},"language":"eng","page":"2241-2246","publisher-place":"England","title":"Metacognitive beliefs across the continuum of psychosis: comparisons between  patients with psychotic disorders, patients at ultra-high risk and non-patients.","type":"article-journal","volume":"45"},"uris":["http://www.mendeley.com/documents/?uuid=0453a1f9-8608-45e5-9237-62b50c876332"]}],"mendeley":{"formattedCitation":"(Morrison et al., 2007; Morrison &amp; Wells, 2003)","plainTextFormattedCitation":"(Morrison et al., 2007; Morrison &amp; Wells, 2003)","previouslyFormattedCitation":"(Morrison et al., 2007; Morrison &amp; Wells, 2003)"},"properties":{"noteIndex":0},"schema":"https://github.com/citation-style-language/schema/raw/master/csl-citation.json"}</w:instrText>
      </w:r>
      <w:r w:rsidR="000B196B" w:rsidRPr="00780B71">
        <w:rPr>
          <w:rFonts w:asciiTheme="minorHAnsi" w:hAnsiTheme="minorHAnsi" w:cstheme="minorHAnsi"/>
          <w:b/>
          <w:bCs/>
          <w:sz w:val="24"/>
          <w:lang w:eastAsia="en-GB"/>
        </w:rPr>
        <w:fldChar w:fldCharType="separate"/>
      </w:r>
      <w:r w:rsidR="000B196B" w:rsidRPr="00780B71">
        <w:rPr>
          <w:rFonts w:asciiTheme="minorHAnsi" w:hAnsiTheme="minorHAnsi" w:cstheme="minorHAnsi"/>
          <w:bCs/>
          <w:noProof/>
          <w:sz w:val="24"/>
          <w:lang w:eastAsia="en-GB"/>
        </w:rPr>
        <w:t>(Morrison et al., 2007; Morrison &amp; Wells, 2003)</w:t>
      </w:r>
      <w:r w:rsidR="000B196B" w:rsidRPr="00780B71">
        <w:rPr>
          <w:rFonts w:asciiTheme="minorHAnsi" w:hAnsiTheme="minorHAnsi" w:cstheme="minorHAnsi"/>
          <w:b/>
          <w:bCs/>
          <w:sz w:val="24"/>
          <w:lang w:eastAsia="en-GB"/>
        </w:rPr>
        <w:fldChar w:fldCharType="end"/>
      </w:r>
      <w:r w:rsidR="000B196B" w:rsidRPr="00780B71">
        <w:rPr>
          <w:rFonts w:asciiTheme="minorHAnsi" w:hAnsiTheme="minorHAnsi" w:cstheme="minorHAnsi"/>
          <w:bCs/>
          <w:sz w:val="24"/>
          <w:lang w:eastAsia="en-GB"/>
        </w:rPr>
        <w:t>.</w:t>
      </w:r>
      <w:r w:rsidR="003F49CE" w:rsidRPr="00780B71">
        <w:rPr>
          <w:rFonts w:asciiTheme="minorHAnsi" w:hAnsiTheme="minorHAnsi" w:cstheme="minorHAnsi"/>
          <w:bCs/>
          <w:sz w:val="24"/>
          <w:lang w:eastAsia="en-GB"/>
        </w:rPr>
        <w:t xml:space="preserve"> In the present review, </w:t>
      </w:r>
      <w:r w:rsidR="003F03B8" w:rsidRPr="00780B71">
        <w:rPr>
          <w:rFonts w:asciiTheme="minorHAnsi" w:hAnsiTheme="minorHAnsi" w:cstheme="minorHAnsi"/>
          <w:bCs/>
          <w:sz w:val="24"/>
          <w:lang w:eastAsia="en-GB"/>
        </w:rPr>
        <w:t xml:space="preserve">three studies explored meta-cognitive beliefs and processes, recruiting </w:t>
      </w:r>
      <w:r w:rsidR="003F49CE" w:rsidRPr="00780B71">
        <w:rPr>
          <w:rFonts w:asciiTheme="minorHAnsi" w:hAnsiTheme="minorHAnsi" w:cstheme="minorHAnsi"/>
          <w:bCs/>
          <w:sz w:val="24"/>
          <w:lang w:eastAsia="en-GB"/>
        </w:rPr>
        <w:t>a</w:t>
      </w:r>
      <w:r w:rsidR="00025391" w:rsidRPr="00780B71">
        <w:rPr>
          <w:rFonts w:asciiTheme="minorHAnsi" w:hAnsiTheme="minorHAnsi" w:cstheme="minorHAnsi"/>
          <w:bCs/>
          <w:sz w:val="24"/>
          <w:lang w:eastAsia="en-GB"/>
        </w:rPr>
        <w:t xml:space="preserve"> </w:t>
      </w:r>
      <w:r w:rsidR="003F49CE" w:rsidRPr="00780B71">
        <w:rPr>
          <w:rFonts w:asciiTheme="minorHAnsi" w:hAnsiTheme="minorHAnsi" w:cstheme="minorHAnsi"/>
          <w:bCs/>
          <w:sz w:val="24"/>
          <w:lang w:eastAsia="en-GB"/>
        </w:rPr>
        <w:t>student</w:t>
      </w:r>
      <w:r w:rsidR="00025391" w:rsidRPr="00780B71">
        <w:rPr>
          <w:rFonts w:asciiTheme="minorHAnsi" w:hAnsiTheme="minorHAnsi" w:cstheme="minorHAnsi"/>
          <w:bCs/>
          <w:sz w:val="24"/>
          <w:lang w:eastAsia="en-GB"/>
        </w:rPr>
        <w:t>/general</w:t>
      </w:r>
      <w:r w:rsidR="003F49CE" w:rsidRPr="00780B71">
        <w:rPr>
          <w:rFonts w:asciiTheme="minorHAnsi" w:hAnsiTheme="minorHAnsi" w:cstheme="minorHAnsi"/>
          <w:bCs/>
          <w:sz w:val="24"/>
          <w:lang w:eastAsia="en-GB"/>
        </w:rPr>
        <w:t xml:space="preserve"> </w:t>
      </w:r>
      <w:r w:rsidR="00384EB8" w:rsidRPr="00780B71">
        <w:rPr>
          <w:rFonts w:asciiTheme="minorHAnsi" w:hAnsiTheme="minorHAnsi" w:cstheme="minorHAnsi"/>
          <w:bCs/>
          <w:sz w:val="24"/>
          <w:lang w:eastAsia="en-GB"/>
        </w:rPr>
        <w:t xml:space="preserve">sample </w:t>
      </w:r>
      <w:r w:rsidR="003F49CE" w:rsidRPr="00780B71">
        <w:rPr>
          <w:rFonts w:asciiTheme="minorHAnsi" w:hAnsiTheme="minorHAnsi" w:cstheme="minorHAnsi"/>
          <w:bCs/>
          <w:sz w:val="24"/>
          <w:lang w:eastAsia="en-GB"/>
        </w:rPr>
        <w:t>(Marlowe et al., 2020</w:t>
      </w:r>
      <w:r w:rsidR="000C0A14" w:rsidRPr="00780B71">
        <w:rPr>
          <w:rFonts w:asciiTheme="minorHAnsi" w:hAnsiTheme="minorHAnsi" w:cstheme="minorHAnsi"/>
          <w:bCs/>
          <w:sz w:val="24"/>
          <w:lang w:eastAsia="en-GB"/>
        </w:rPr>
        <w:t>b</w:t>
      </w:r>
      <w:r w:rsidR="003F49CE" w:rsidRPr="00780B71">
        <w:rPr>
          <w:rFonts w:asciiTheme="minorHAnsi" w:hAnsiTheme="minorHAnsi" w:cstheme="minorHAnsi"/>
          <w:bCs/>
          <w:sz w:val="24"/>
          <w:lang w:eastAsia="en-GB"/>
        </w:rPr>
        <w:t xml:space="preserve">), high </w:t>
      </w:r>
      <w:r w:rsidR="00906E91" w:rsidRPr="00780B71">
        <w:rPr>
          <w:rFonts w:asciiTheme="minorHAnsi" w:hAnsiTheme="minorHAnsi" w:cstheme="minorHAnsi"/>
          <w:bCs/>
          <w:sz w:val="24"/>
          <w:lang w:eastAsia="en-GB"/>
        </w:rPr>
        <w:t xml:space="preserve">non-clinical </w:t>
      </w:r>
      <w:r w:rsidR="003F49CE" w:rsidRPr="00780B71">
        <w:rPr>
          <w:rFonts w:asciiTheme="minorHAnsi" w:hAnsiTheme="minorHAnsi" w:cstheme="minorHAnsi"/>
          <w:bCs/>
          <w:sz w:val="24"/>
          <w:lang w:eastAsia="en-GB"/>
        </w:rPr>
        <w:t xml:space="preserve">paranoia </w:t>
      </w:r>
      <w:r w:rsidR="00384EB8" w:rsidRPr="00780B71">
        <w:rPr>
          <w:rFonts w:asciiTheme="minorHAnsi" w:hAnsiTheme="minorHAnsi" w:cstheme="minorHAnsi"/>
          <w:bCs/>
          <w:sz w:val="24"/>
          <w:lang w:eastAsia="en-GB"/>
        </w:rPr>
        <w:t xml:space="preserve">sample </w:t>
      </w:r>
      <w:r w:rsidR="003F49CE" w:rsidRPr="00780B71">
        <w:rPr>
          <w:rFonts w:asciiTheme="minorHAnsi" w:hAnsiTheme="minorHAnsi" w:cstheme="minorHAnsi"/>
          <w:bCs/>
          <w:sz w:val="24"/>
          <w:lang w:eastAsia="en-GB"/>
        </w:rPr>
        <w:t>(Sood &amp; Newman-Taylor, 20</w:t>
      </w:r>
      <w:r w:rsidR="000C0A14" w:rsidRPr="00780B71">
        <w:rPr>
          <w:rFonts w:asciiTheme="minorHAnsi" w:hAnsiTheme="minorHAnsi" w:cstheme="minorHAnsi"/>
          <w:bCs/>
          <w:sz w:val="24"/>
          <w:lang w:eastAsia="en-GB"/>
        </w:rPr>
        <w:t>2</w:t>
      </w:r>
      <w:r w:rsidR="003F49CE" w:rsidRPr="00780B71">
        <w:rPr>
          <w:rFonts w:asciiTheme="minorHAnsi" w:hAnsiTheme="minorHAnsi" w:cstheme="minorHAnsi"/>
          <w:bCs/>
          <w:sz w:val="24"/>
          <w:lang w:eastAsia="en-GB"/>
        </w:rPr>
        <w:t>0)</w:t>
      </w:r>
      <w:r w:rsidR="0014627C" w:rsidRPr="00780B71">
        <w:rPr>
          <w:rFonts w:asciiTheme="minorHAnsi" w:hAnsiTheme="minorHAnsi" w:cstheme="minorHAnsi"/>
          <w:bCs/>
          <w:sz w:val="24"/>
          <w:lang w:eastAsia="en-GB"/>
        </w:rPr>
        <w:t>,</w:t>
      </w:r>
      <w:r w:rsidR="003F49CE" w:rsidRPr="00780B71">
        <w:rPr>
          <w:rFonts w:asciiTheme="minorHAnsi" w:hAnsiTheme="minorHAnsi" w:cstheme="minorHAnsi"/>
          <w:bCs/>
          <w:sz w:val="24"/>
          <w:lang w:eastAsia="en-GB"/>
        </w:rPr>
        <w:t xml:space="preserve"> and </w:t>
      </w:r>
      <w:r w:rsidR="00025391" w:rsidRPr="00780B71">
        <w:rPr>
          <w:rFonts w:asciiTheme="minorHAnsi" w:hAnsiTheme="minorHAnsi" w:cstheme="minorHAnsi"/>
          <w:bCs/>
          <w:sz w:val="24"/>
          <w:lang w:eastAsia="en-GB"/>
        </w:rPr>
        <w:t>individuals</w:t>
      </w:r>
      <w:r w:rsidR="000B196B" w:rsidRPr="00780B71">
        <w:rPr>
          <w:rFonts w:asciiTheme="minorHAnsi" w:hAnsiTheme="minorHAnsi" w:cstheme="minorHAnsi"/>
          <w:bCs/>
          <w:sz w:val="24"/>
          <w:lang w:eastAsia="en-GB"/>
        </w:rPr>
        <w:t xml:space="preserve"> with</w:t>
      </w:r>
      <w:r w:rsidR="003F49CE" w:rsidRPr="00780B71">
        <w:rPr>
          <w:rFonts w:asciiTheme="minorHAnsi" w:hAnsiTheme="minorHAnsi" w:cstheme="minorHAnsi"/>
          <w:bCs/>
          <w:sz w:val="24"/>
          <w:lang w:eastAsia="en-GB"/>
        </w:rPr>
        <w:t xml:space="preserve"> a </w:t>
      </w:r>
      <w:r w:rsidR="00CE153E" w:rsidRPr="00780B71">
        <w:rPr>
          <w:rFonts w:asciiTheme="minorHAnsi" w:hAnsiTheme="minorHAnsi" w:cstheme="minorHAnsi"/>
          <w:bCs/>
          <w:sz w:val="24"/>
          <w:lang w:eastAsia="en-GB"/>
        </w:rPr>
        <w:t>s</w:t>
      </w:r>
      <w:r w:rsidR="003F49CE" w:rsidRPr="00780B71">
        <w:rPr>
          <w:rFonts w:asciiTheme="minorHAnsi" w:hAnsiTheme="minorHAnsi" w:cstheme="minorHAnsi"/>
          <w:bCs/>
          <w:sz w:val="24"/>
          <w:lang w:eastAsia="en-GB"/>
        </w:rPr>
        <w:t xml:space="preserve">chizophrenia-related </w:t>
      </w:r>
      <w:r w:rsidR="00384EB8" w:rsidRPr="00780B71">
        <w:rPr>
          <w:rFonts w:asciiTheme="minorHAnsi" w:hAnsiTheme="minorHAnsi" w:cstheme="minorHAnsi"/>
          <w:bCs/>
          <w:sz w:val="24"/>
          <w:lang w:eastAsia="en-GB"/>
        </w:rPr>
        <w:t xml:space="preserve">diagnosis </w:t>
      </w:r>
      <w:r w:rsidR="003F49CE" w:rsidRPr="00780B71">
        <w:rPr>
          <w:rFonts w:asciiTheme="minorHAnsi" w:hAnsiTheme="minorHAnsi" w:cstheme="minorHAnsi"/>
          <w:bCs/>
          <w:sz w:val="24"/>
          <w:lang w:eastAsia="en-GB"/>
        </w:rPr>
        <w:t>(</w:t>
      </w:r>
      <w:proofErr w:type="spellStart"/>
      <w:r w:rsidR="003F49CE" w:rsidRPr="00780B71">
        <w:rPr>
          <w:rFonts w:asciiTheme="minorHAnsi" w:hAnsiTheme="minorHAnsi" w:cstheme="minorHAnsi"/>
          <w:bCs/>
          <w:sz w:val="24"/>
          <w:lang w:eastAsia="en-GB"/>
        </w:rPr>
        <w:t>Gumley</w:t>
      </w:r>
      <w:proofErr w:type="spellEnd"/>
      <w:r w:rsidR="00304642" w:rsidRPr="00780B71">
        <w:rPr>
          <w:rFonts w:asciiTheme="minorHAnsi" w:hAnsiTheme="minorHAnsi" w:cstheme="minorHAnsi"/>
          <w:bCs/>
          <w:sz w:val="24"/>
          <w:lang w:eastAsia="en-GB"/>
        </w:rPr>
        <w:t xml:space="preserve">, </w:t>
      </w:r>
      <w:r w:rsidR="00304642" w:rsidRPr="00780B71">
        <w:rPr>
          <w:bCs/>
          <w:noProof/>
          <w:sz w:val="24"/>
          <w:lang w:eastAsia="en-GB"/>
        </w:rPr>
        <w:t>Schwannauer, et al.,</w:t>
      </w:r>
      <w:r w:rsidR="003F49CE" w:rsidRPr="00780B71">
        <w:rPr>
          <w:rFonts w:asciiTheme="minorHAnsi" w:hAnsiTheme="minorHAnsi" w:cstheme="minorHAnsi"/>
          <w:bCs/>
          <w:sz w:val="24"/>
          <w:lang w:eastAsia="en-GB"/>
        </w:rPr>
        <w:t xml:space="preserve"> 2014). </w:t>
      </w:r>
    </w:p>
    <w:p w14:paraId="4478D5A1" w14:textId="3446B8A6" w:rsidR="00960C6D" w:rsidRPr="00780B71" w:rsidRDefault="008571D0" w:rsidP="00D37487">
      <w:pPr>
        <w:spacing w:after="160" w:line="480" w:lineRule="auto"/>
        <w:rPr>
          <w:rFonts w:asciiTheme="minorHAnsi" w:hAnsiTheme="minorHAnsi" w:cstheme="minorHAnsi"/>
          <w:sz w:val="24"/>
          <w:szCs w:val="24"/>
          <w:lang w:eastAsia="en-GB"/>
        </w:rPr>
      </w:pPr>
      <w:bookmarkStart w:id="70" w:name="_Hlk55306100"/>
      <w:r w:rsidRPr="00780B71">
        <w:rPr>
          <w:rFonts w:asciiTheme="minorHAnsi" w:hAnsiTheme="minorHAnsi" w:cstheme="minorHAnsi"/>
          <w:sz w:val="24"/>
          <w:szCs w:val="24"/>
          <w:lang w:eastAsia="en-GB"/>
        </w:rPr>
        <w:tab/>
      </w:r>
      <w:r w:rsidR="007E4838" w:rsidRPr="00780B71">
        <w:rPr>
          <w:rFonts w:asciiTheme="minorHAnsi" w:hAnsiTheme="minorHAnsi" w:cstheme="minorHAnsi"/>
          <w:sz w:val="24"/>
          <w:szCs w:val="24"/>
          <w:lang w:eastAsia="en-GB"/>
        </w:rPr>
        <w:t xml:space="preserve">Ontological insecurity (experiencing the self as lacking in coherence, separate from the body, others, and the world) mediated the relationship between attachment </w:t>
      </w:r>
      <w:r w:rsidR="00A700D6" w:rsidRPr="00780B71">
        <w:rPr>
          <w:rFonts w:asciiTheme="minorHAnsi" w:hAnsiTheme="minorHAnsi" w:cstheme="minorHAnsi"/>
          <w:sz w:val="24"/>
          <w:szCs w:val="24"/>
          <w:lang w:eastAsia="en-GB"/>
        </w:rPr>
        <w:t>anxiety / avoidance</w:t>
      </w:r>
      <w:r w:rsidR="007E4838" w:rsidRPr="00780B71">
        <w:rPr>
          <w:rFonts w:asciiTheme="minorHAnsi" w:hAnsiTheme="minorHAnsi" w:cstheme="minorHAnsi"/>
          <w:sz w:val="24"/>
          <w:szCs w:val="24"/>
          <w:lang w:eastAsia="en-GB"/>
        </w:rPr>
        <w:t xml:space="preserve"> and positive </w:t>
      </w:r>
      <w:r w:rsidR="00384EB8" w:rsidRPr="00780B71">
        <w:rPr>
          <w:rFonts w:asciiTheme="minorHAnsi" w:hAnsiTheme="minorHAnsi" w:cstheme="minorHAnsi"/>
          <w:sz w:val="24"/>
          <w:szCs w:val="24"/>
          <w:lang w:eastAsia="en-GB"/>
        </w:rPr>
        <w:t xml:space="preserve">(but not negative) </w:t>
      </w:r>
      <w:r w:rsidR="007E4838" w:rsidRPr="00780B71">
        <w:rPr>
          <w:rFonts w:asciiTheme="minorHAnsi" w:hAnsiTheme="minorHAnsi" w:cstheme="minorHAnsi"/>
          <w:sz w:val="24"/>
          <w:szCs w:val="24"/>
          <w:lang w:eastAsia="en-GB"/>
        </w:rPr>
        <w:t>psychotic-</w:t>
      </w:r>
      <w:r w:rsidR="00960C6D" w:rsidRPr="00780B71">
        <w:rPr>
          <w:rFonts w:asciiTheme="minorHAnsi" w:hAnsiTheme="minorHAnsi" w:cstheme="minorHAnsi"/>
          <w:sz w:val="24"/>
          <w:szCs w:val="24"/>
          <w:lang w:eastAsia="en-GB"/>
        </w:rPr>
        <w:t>type</w:t>
      </w:r>
      <w:r w:rsidR="007E4838" w:rsidRPr="00780B71">
        <w:rPr>
          <w:rFonts w:asciiTheme="minorHAnsi" w:hAnsiTheme="minorHAnsi" w:cstheme="minorHAnsi"/>
          <w:sz w:val="24"/>
          <w:szCs w:val="24"/>
          <w:lang w:eastAsia="en-GB"/>
        </w:rPr>
        <w:t xml:space="preserve"> experiences (</w:t>
      </w:r>
      <w:r w:rsidR="00EF1CD6" w:rsidRPr="00780B71">
        <w:rPr>
          <w:rFonts w:asciiTheme="minorHAnsi" w:hAnsiTheme="minorHAnsi" w:cstheme="minorHAnsi"/>
          <w:sz w:val="24"/>
          <w:szCs w:val="24"/>
          <w:lang w:eastAsia="en-GB"/>
        </w:rPr>
        <w:t>Marlowe</w:t>
      </w:r>
      <w:r w:rsidR="007E4AF9" w:rsidRPr="00780B71">
        <w:rPr>
          <w:rFonts w:asciiTheme="minorHAnsi" w:hAnsiTheme="minorHAnsi" w:cstheme="minorHAnsi"/>
          <w:sz w:val="24"/>
          <w:szCs w:val="24"/>
          <w:lang w:eastAsia="en-GB"/>
        </w:rPr>
        <w:t xml:space="preserve"> et al.</w:t>
      </w:r>
      <w:r w:rsidR="007E4838" w:rsidRPr="00780B71">
        <w:rPr>
          <w:rFonts w:asciiTheme="minorHAnsi" w:hAnsiTheme="minorHAnsi" w:cstheme="minorHAnsi"/>
          <w:sz w:val="24"/>
          <w:szCs w:val="24"/>
          <w:lang w:eastAsia="en-GB"/>
        </w:rPr>
        <w:t xml:space="preserve">, </w:t>
      </w:r>
      <w:r w:rsidR="00EF1CD6" w:rsidRPr="00780B71">
        <w:rPr>
          <w:rFonts w:asciiTheme="minorHAnsi" w:hAnsiTheme="minorHAnsi" w:cstheme="minorHAnsi"/>
          <w:sz w:val="24"/>
          <w:szCs w:val="24"/>
          <w:lang w:eastAsia="en-GB"/>
        </w:rPr>
        <w:t>2020</w:t>
      </w:r>
      <w:r w:rsidR="000C0A14" w:rsidRPr="00780B71">
        <w:rPr>
          <w:rFonts w:asciiTheme="minorHAnsi" w:hAnsiTheme="minorHAnsi" w:cstheme="minorHAnsi"/>
          <w:sz w:val="24"/>
          <w:szCs w:val="24"/>
          <w:lang w:eastAsia="en-GB"/>
        </w:rPr>
        <w:t>b</w:t>
      </w:r>
      <w:r w:rsidR="00EF1CD6" w:rsidRPr="00780B71">
        <w:rPr>
          <w:rFonts w:asciiTheme="minorHAnsi" w:hAnsiTheme="minorHAnsi" w:cstheme="minorHAnsi"/>
          <w:sz w:val="24"/>
          <w:szCs w:val="24"/>
          <w:lang w:eastAsia="en-GB"/>
        </w:rPr>
        <w:t>)</w:t>
      </w:r>
      <w:bookmarkEnd w:id="70"/>
      <w:r w:rsidR="007E4838" w:rsidRPr="00780B71">
        <w:rPr>
          <w:rFonts w:asciiTheme="minorHAnsi" w:hAnsiTheme="minorHAnsi" w:cstheme="minorHAnsi"/>
          <w:sz w:val="24"/>
          <w:szCs w:val="24"/>
          <w:lang w:eastAsia="en-GB"/>
        </w:rPr>
        <w:t>. Cognitive fusion</w:t>
      </w:r>
      <w:r w:rsidR="007E4838" w:rsidRPr="00780B71">
        <w:rPr>
          <w:rFonts w:asciiTheme="minorHAnsi" w:hAnsiTheme="minorHAnsi" w:cstheme="minorHAnsi"/>
          <w:sz w:val="24"/>
          <w:szCs w:val="24"/>
        </w:rPr>
        <w:t xml:space="preserve"> </w:t>
      </w:r>
      <w:r w:rsidR="007E4838" w:rsidRPr="00780B71">
        <w:rPr>
          <w:rFonts w:asciiTheme="minorHAnsi" w:hAnsiTheme="minorHAnsi" w:cstheme="minorHAnsi"/>
          <w:sz w:val="24"/>
          <w:szCs w:val="24"/>
          <w:lang w:eastAsia="en-GB"/>
        </w:rPr>
        <w:t>mediate</w:t>
      </w:r>
      <w:r w:rsidR="00A66C42" w:rsidRPr="00780B71">
        <w:rPr>
          <w:rFonts w:asciiTheme="minorHAnsi" w:hAnsiTheme="minorHAnsi" w:cstheme="minorHAnsi"/>
          <w:sz w:val="24"/>
          <w:szCs w:val="24"/>
          <w:lang w:eastAsia="en-GB"/>
        </w:rPr>
        <w:t xml:space="preserve">d </w:t>
      </w:r>
      <w:r w:rsidR="007E4838" w:rsidRPr="00780B71">
        <w:rPr>
          <w:rFonts w:asciiTheme="minorHAnsi" w:hAnsiTheme="minorHAnsi" w:cstheme="minorHAnsi"/>
          <w:sz w:val="24"/>
          <w:szCs w:val="24"/>
          <w:lang w:eastAsia="en-GB"/>
        </w:rPr>
        <w:t>the relationship between</w:t>
      </w:r>
      <w:r w:rsidR="00A700D6" w:rsidRPr="00780B71">
        <w:rPr>
          <w:rFonts w:asciiTheme="minorHAnsi" w:hAnsiTheme="minorHAnsi" w:cstheme="minorHAnsi"/>
          <w:sz w:val="24"/>
          <w:szCs w:val="24"/>
          <w:lang w:eastAsia="en-GB"/>
        </w:rPr>
        <w:t xml:space="preserve"> </w:t>
      </w:r>
      <w:r w:rsidR="007E4838" w:rsidRPr="00780B71">
        <w:rPr>
          <w:rFonts w:asciiTheme="minorHAnsi" w:hAnsiTheme="minorHAnsi" w:cstheme="minorHAnsi"/>
          <w:sz w:val="24"/>
          <w:szCs w:val="24"/>
          <w:lang w:eastAsia="en-GB"/>
        </w:rPr>
        <w:t>attachment</w:t>
      </w:r>
      <w:r w:rsidR="00A700D6" w:rsidRPr="00780B71">
        <w:rPr>
          <w:rFonts w:asciiTheme="minorHAnsi" w:hAnsiTheme="minorHAnsi" w:cstheme="minorHAnsi"/>
          <w:sz w:val="24"/>
          <w:szCs w:val="24"/>
          <w:lang w:eastAsia="en-GB"/>
        </w:rPr>
        <w:t xml:space="preserve"> </w:t>
      </w:r>
      <w:r w:rsidR="007E4838" w:rsidRPr="00780B71">
        <w:rPr>
          <w:rFonts w:asciiTheme="minorHAnsi" w:hAnsiTheme="minorHAnsi" w:cstheme="minorHAnsi"/>
          <w:sz w:val="24"/>
          <w:szCs w:val="24"/>
          <w:lang w:eastAsia="en-GB"/>
        </w:rPr>
        <w:t xml:space="preserve">and paranoia in an experimental study using attachment imagery priming (Sood &amp; Newman-Taylor, 2020). </w:t>
      </w:r>
      <w:bookmarkStart w:id="71" w:name="_Hlk77333206"/>
      <w:r w:rsidR="007E4838" w:rsidRPr="00780B71">
        <w:rPr>
          <w:rFonts w:asciiTheme="minorHAnsi" w:hAnsiTheme="minorHAnsi" w:cstheme="minorHAnsi"/>
          <w:sz w:val="24"/>
          <w:szCs w:val="24"/>
          <w:lang w:eastAsia="en-GB"/>
        </w:rPr>
        <w:t>Insight mediate</w:t>
      </w:r>
      <w:r w:rsidR="00A66C42" w:rsidRPr="00780B71">
        <w:rPr>
          <w:rFonts w:asciiTheme="minorHAnsi" w:hAnsiTheme="minorHAnsi" w:cstheme="minorHAnsi"/>
          <w:sz w:val="24"/>
          <w:szCs w:val="24"/>
          <w:lang w:eastAsia="en-GB"/>
        </w:rPr>
        <w:t xml:space="preserve">d </w:t>
      </w:r>
      <w:r w:rsidR="007E4838" w:rsidRPr="00780B71">
        <w:rPr>
          <w:rFonts w:asciiTheme="minorHAnsi" w:hAnsiTheme="minorHAnsi" w:cstheme="minorHAnsi"/>
          <w:sz w:val="24"/>
          <w:szCs w:val="24"/>
          <w:lang w:eastAsia="en-GB"/>
        </w:rPr>
        <w:t xml:space="preserve">the relationship between </w:t>
      </w:r>
      <w:r w:rsidR="00A700D6" w:rsidRPr="00780B71">
        <w:rPr>
          <w:rFonts w:asciiTheme="minorHAnsi" w:hAnsiTheme="minorHAnsi" w:cstheme="minorHAnsi"/>
          <w:sz w:val="24"/>
          <w:szCs w:val="24"/>
          <w:lang w:eastAsia="en-GB"/>
        </w:rPr>
        <w:t xml:space="preserve">insecure </w:t>
      </w:r>
      <w:r w:rsidR="007E4838" w:rsidRPr="00780B71">
        <w:rPr>
          <w:rFonts w:asciiTheme="minorHAnsi" w:hAnsiTheme="minorHAnsi" w:cstheme="minorHAnsi"/>
          <w:sz w:val="24"/>
          <w:szCs w:val="24"/>
          <w:lang w:eastAsia="en-GB"/>
        </w:rPr>
        <w:t>attachment</w:t>
      </w:r>
      <w:r w:rsidR="00D37487" w:rsidRPr="00780B71">
        <w:rPr>
          <w:rFonts w:asciiTheme="minorHAnsi" w:hAnsiTheme="minorHAnsi" w:cstheme="minorHAnsi"/>
          <w:sz w:val="24"/>
          <w:szCs w:val="24"/>
          <w:lang w:eastAsia="en-GB"/>
        </w:rPr>
        <w:t xml:space="preserve"> (</w:t>
      </w:r>
      <w:r w:rsidR="002A7C2F" w:rsidRPr="00780B71">
        <w:rPr>
          <w:rFonts w:asciiTheme="minorHAnsi" w:hAnsiTheme="minorHAnsi" w:cstheme="minorHAnsi"/>
          <w:sz w:val="24"/>
          <w:szCs w:val="24"/>
          <w:lang w:eastAsia="en-GB"/>
        </w:rPr>
        <w:t xml:space="preserve">assessed using the Adult Attachment Interview [Hesse, 2008]) </w:t>
      </w:r>
      <w:r w:rsidR="007E4838" w:rsidRPr="00780B71">
        <w:rPr>
          <w:rFonts w:asciiTheme="minorHAnsi" w:hAnsiTheme="minorHAnsi" w:cstheme="minorHAnsi"/>
          <w:sz w:val="24"/>
          <w:szCs w:val="24"/>
          <w:lang w:eastAsia="en-GB"/>
        </w:rPr>
        <w:t xml:space="preserve">and </w:t>
      </w:r>
      <w:r w:rsidR="002A7C2F" w:rsidRPr="00780B71">
        <w:rPr>
          <w:rFonts w:asciiTheme="minorHAnsi" w:hAnsiTheme="minorHAnsi" w:cstheme="minorHAnsi"/>
          <w:sz w:val="24"/>
          <w:szCs w:val="24"/>
          <w:lang w:eastAsia="en-GB"/>
        </w:rPr>
        <w:t xml:space="preserve">both </w:t>
      </w:r>
      <w:r w:rsidR="007E4838" w:rsidRPr="00780B71">
        <w:rPr>
          <w:rFonts w:asciiTheme="minorHAnsi" w:hAnsiTheme="minorHAnsi" w:cstheme="minorHAnsi"/>
          <w:sz w:val="24"/>
          <w:szCs w:val="24"/>
          <w:lang w:eastAsia="en-GB"/>
        </w:rPr>
        <w:t xml:space="preserve">positive </w:t>
      </w:r>
      <w:r w:rsidR="003B3579" w:rsidRPr="00780B71">
        <w:rPr>
          <w:rFonts w:asciiTheme="minorHAnsi" w:hAnsiTheme="minorHAnsi" w:cstheme="minorHAnsi"/>
          <w:sz w:val="24"/>
          <w:szCs w:val="24"/>
          <w:lang w:eastAsia="en-GB"/>
        </w:rPr>
        <w:t xml:space="preserve">and negative </w:t>
      </w:r>
      <w:r w:rsidR="007E4838" w:rsidRPr="00780B71">
        <w:rPr>
          <w:rFonts w:asciiTheme="minorHAnsi" w:hAnsiTheme="minorHAnsi" w:cstheme="minorHAnsi"/>
          <w:sz w:val="24"/>
          <w:szCs w:val="24"/>
          <w:lang w:eastAsia="en-GB"/>
        </w:rPr>
        <w:t xml:space="preserve">symptoms at 12 months </w:t>
      </w:r>
      <w:r w:rsidR="00A66C42" w:rsidRPr="00780B71">
        <w:rPr>
          <w:rFonts w:asciiTheme="minorHAnsi" w:hAnsiTheme="minorHAnsi" w:cstheme="minorHAnsi"/>
          <w:sz w:val="24"/>
          <w:szCs w:val="24"/>
          <w:lang w:eastAsia="en-GB"/>
        </w:rPr>
        <w:t xml:space="preserve">in </w:t>
      </w:r>
      <w:r w:rsidR="00960C6D" w:rsidRPr="00780B71">
        <w:rPr>
          <w:rFonts w:asciiTheme="minorHAnsi" w:hAnsiTheme="minorHAnsi" w:cstheme="minorHAnsi"/>
          <w:sz w:val="24"/>
          <w:szCs w:val="24"/>
          <w:lang w:eastAsia="en-GB"/>
        </w:rPr>
        <w:t xml:space="preserve">the one </w:t>
      </w:r>
      <w:r w:rsidR="00A66C42" w:rsidRPr="00780B71">
        <w:rPr>
          <w:rFonts w:asciiTheme="minorHAnsi" w:hAnsiTheme="minorHAnsi" w:cstheme="minorHAnsi"/>
          <w:sz w:val="24"/>
          <w:szCs w:val="24"/>
          <w:lang w:eastAsia="en-GB"/>
        </w:rPr>
        <w:t>longitudinal study</w:t>
      </w:r>
      <w:r w:rsidR="0019611D" w:rsidRPr="00780B71">
        <w:rPr>
          <w:rFonts w:asciiTheme="minorHAnsi" w:hAnsiTheme="minorHAnsi" w:cstheme="minorHAnsi"/>
          <w:sz w:val="24"/>
          <w:szCs w:val="24"/>
          <w:lang w:eastAsia="en-GB"/>
        </w:rPr>
        <w:t>, using</w:t>
      </w:r>
      <w:r w:rsidR="00FE0834" w:rsidRPr="00780B71">
        <w:rPr>
          <w:rFonts w:asciiTheme="minorHAnsi" w:hAnsiTheme="minorHAnsi" w:cstheme="minorHAnsi"/>
          <w:sz w:val="24"/>
          <w:szCs w:val="24"/>
          <w:lang w:eastAsia="en-GB"/>
        </w:rPr>
        <w:t xml:space="preserve"> path analysis</w:t>
      </w:r>
      <w:r w:rsidR="00A66C42" w:rsidRPr="00780B71">
        <w:rPr>
          <w:rFonts w:asciiTheme="minorHAnsi" w:hAnsiTheme="minorHAnsi" w:cstheme="minorHAnsi"/>
          <w:sz w:val="24"/>
          <w:szCs w:val="24"/>
          <w:lang w:eastAsia="en-GB"/>
        </w:rPr>
        <w:t xml:space="preserve"> </w:t>
      </w:r>
      <w:r w:rsidR="007E4838" w:rsidRPr="00780B71">
        <w:rPr>
          <w:rFonts w:asciiTheme="minorHAnsi" w:hAnsiTheme="minorHAnsi" w:cstheme="minorHAnsi"/>
          <w:sz w:val="24"/>
          <w:szCs w:val="24"/>
          <w:lang w:eastAsia="en-GB"/>
        </w:rPr>
        <w:t>(</w:t>
      </w:r>
      <w:proofErr w:type="spellStart"/>
      <w:r w:rsidR="007E4838" w:rsidRPr="00780B71">
        <w:rPr>
          <w:rFonts w:asciiTheme="minorHAnsi" w:hAnsiTheme="minorHAnsi" w:cstheme="minorHAnsi"/>
          <w:sz w:val="24"/>
          <w:szCs w:val="24"/>
          <w:lang w:eastAsia="en-GB"/>
        </w:rPr>
        <w:t>Gumley</w:t>
      </w:r>
      <w:proofErr w:type="spellEnd"/>
      <w:r w:rsidR="007E4838" w:rsidRPr="00780B71">
        <w:rPr>
          <w:rFonts w:asciiTheme="minorHAnsi" w:hAnsiTheme="minorHAnsi" w:cstheme="minorHAnsi"/>
          <w:sz w:val="24"/>
          <w:szCs w:val="24"/>
          <w:lang w:eastAsia="en-GB"/>
        </w:rPr>
        <w:t xml:space="preserve">, </w:t>
      </w:r>
      <w:r w:rsidR="007E4838" w:rsidRPr="00780B71">
        <w:rPr>
          <w:noProof/>
          <w:sz w:val="24"/>
          <w:szCs w:val="24"/>
          <w:lang w:eastAsia="en-GB"/>
        </w:rPr>
        <w:t>Schwannauer,</w:t>
      </w:r>
      <w:r w:rsidR="007E4838" w:rsidRPr="00780B71">
        <w:rPr>
          <w:rFonts w:asciiTheme="minorHAnsi" w:hAnsiTheme="minorHAnsi" w:cstheme="minorHAnsi"/>
          <w:sz w:val="24"/>
          <w:szCs w:val="24"/>
          <w:lang w:eastAsia="en-GB"/>
        </w:rPr>
        <w:t xml:space="preserve"> et al., 2014).</w:t>
      </w:r>
      <w:r w:rsidR="00D021E4" w:rsidRPr="00780B71">
        <w:rPr>
          <w:rFonts w:asciiTheme="minorHAnsi" w:hAnsiTheme="minorHAnsi" w:cstheme="minorHAnsi"/>
          <w:sz w:val="24"/>
          <w:szCs w:val="24"/>
          <w:lang w:eastAsia="en-GB"/>
        </w:rPr>
        <w:t xml:space="preserve"> </w:t>
      </w:r>
      <w:bookmarkEnd w:id="71"/>
    </w:p>
    <w:p w14:paraId="2768706C" w14:textId="3EC8BA6C" w:rsidR="00744C49" w:rsidRPr="00780B71" w:rsidRDefault="00D021E4" w:rsidP="00C018EC">
      <w:pPr>
        <w:spacing w:after="160" w:line="480" w:lineRule="auto"/>
        <w:ind w:firstLine="720"/>
        <w:rPr>
          <w:rFonts w:asciiTheme="minorHAnsi" w:hAnsiTheme="minorHAnsi" w:cstheme="minorHAnsi"/>
          <w:sz w:val="24"/>
          <w:szCs w:val="24"/>
          <w:lang w:eastAsia="en-GB"/>
        </w:rPr>
      </w:pPr>
      <w:r w:rsidRPr="00780B71">
        <w:rPr>
          <w:rFonts w:asciiTheme="minorHAnsi" w:hAnsiTheme="minorHAnsi" w:cstheme="minorHAnsi"/>
          <w:sz w:val="24"/>
          <w:szCs w:val="24"/>
          <w:lang w:eastAsia="en-GB"/>
        </w:rPr>
        <w:t xml:space="preserve">Marlowe et al. </w:t>
      </w:r>
      <w:r w:rsidR="007853F6" w:rsidRPr="00780B71">
        <w:rPr>
          <w:rFonts w:asciiTheme="minorHAnsi" w:hAnsiTheme="minorHAnsi" w:cstheme="minorHAnsi"/>
          <w:sz w:val="24"/>
          <w:szCs w:val="24"/>
          <w:lang w:eastAsia="en-GB"/>
        </w:rPr>
        <w:t xml:space="preserve">(2020b) </w:t>
      </w:r>
      <w:r w:rsidRPr="00780B71">
        <w:rPr>
          <w:rFonts w:asciiTheme="minorHAnsi" w:hAnsiTheme="minorHAnsi" w:cstheme="minorHAnsi"/>
          <w:sz w:val="24"/>
          <w:szCs w:val="24"/>
          <w:lang w:eastAsia="en-GB"/>
        </w:rPr>
        <w:t xml:space="preserve">obtained a weak overall quality rating and employed weak data </w:t>
      </w:r>
      <w:r w:rsidR="00C018EC" w:rsidRPr="00780B71">
        <w:rPr>
          <w:rFonts w:asciiTheme="minorHAnsi" w:hAnsiTheme="minorHAnsi" w:cstheme="minorHAnsi"/>
          <w:sz w:val="24"/>
          <w:szCs w:val="24"/>
          <w:lang w:eastAsia="en-GB"/>
        </w:rPr>
        <w:t>analysis</w:t>
      </w:r>
      <w:r w:rsidRPr="00780B71">
        <w:rPr>
          <w:rFonts w:asciiTheme="minorHAnsi" w:hAnsiTheme="minorHAnsi" w:cstheme="minorHAnsi"/>
          <w:sz w:val="24"/>
          <w:szCs w:val="24"/>
          <w:lang w:eastAsia="en-GB"/>
        </w:rPr>
        <w:t xml:space="preserve">, whereas </w:t>
      </w:r>
      <w:r w:rsidR="007853F6" w:rsidRPr="00780B71">
        <w:rPr>
          <w:rFonts w:asciiTheme="minorHAnsi" w:hAnsiTheme="minorHAnsi" w:cstheme="minorHAnsi"/>
          <w:sz w:val="24"/>
          <w:szCs w:val="24"/>
          <w:lang w:eastAsia="en-GB"/>
        </w:rPr>
        <w:t>the</w:t>
      </w:r>
      <w:r w:rsidR="003B3579" w:rsidRPr="00780B71">
        <w:rPr>
          <w:rFonts w:asciiTheme="minorHAnsi" w:hAnsiTheme="minorHAnsi" w:cstheme="minorHAnsi"/>
          <w:sz w:val="24"/>
          <w:szCs w:val="24"/>
          <w:lang w:eastAsia="en-GB"/>
        </w:rPr>
        <w:t xml:space="preserve"> </w:t>
      </w:r>
      <w:r w:rsidR="00231700" w:rsidRPr="00780B71">
        <w:rPr>
          <w:rFonts w:asciiTheme="minorHAnsi" w:hAnsiTheme="minorHAnsi" w:cstheme="minorHAnsi"/>
          <w:sz w:val="24"/>
          <w:szCs w:val="24"/>
          <w:lang w:eastAsia="en-GB"/>
        </w:rPr>
        <w:t>other</w:t>
      </w:r>
      <w:r w:rsidR="007853F6" w:rsidRPr="00780B71">
        <w:rPr>
          <w:rFonts w:asciiTheme="minorHAnsi" w:hAnsiTheme="minorHAnsi" w:cstheme="minorHAnsi"/>
          <w:sz w:val="24"/>
          <w:szCs w:val="24"/>
          <w:lang w:eastAsia="en-GB"/>
        </w:rPr>
        <w:t xml:space="preserve"> two studies</w:t>
      </w:r>
      <w:r w:rsidRPr="00780B71">
        <w:rPr>
          <w:rFonts w:asciiTheme="minorHAnsi" w:hAnsiTheme="minorHAnsi" w:cstheme="minorHAnsi"/>
          <w:sz w:val="24"/>
          <w:szCs w:val="24"/>
          <w:lang w:eastAsia="en-GB"/>
        </w:rPr>
        <w:t xml:space="preserve"> obtained </w:t>
      </w:r>
      <w:r w:rsidR="003928DD" w:rsidRPr="00780B71">
        <w:rPr>
          <w:rFonts w:asciiTheme="minorHAnsi" w:hAnsiTheme="minorHAnsi" w:cstheme="minorHAnsi"/>
          <w:sz w:val="24"/>
          <w:szCs w:val="24"/>
          <w:lang w:eastAsia="en-GB"/>
        </w:rPr>
        <w:t>moderate</w:t>
      </w:r>
      <w:r w:rsidRPr="00780B71">
        <w:rPr>
          <w:rFonts w:asciiTheme="minorHAnsi" w:hAnsiTheme="minorHAnsi" w:cstheme="minorHAnsi"/>
          <w:sz w:val="24"/>
          <w:szCs w:val="24"/>
          <w:lang w:eastAsia="en-GB"/>
        </w:rPr>
        <w:t xml:space="preserve"> quality ratings, utilising strong </w:t>
      </w:r>
      <w:r w:rsidR="00A66C42" w:rsidRPr="00780B71">
        <w:rPr>
          <w:rFonts w:asciiTheme="minorHAnsi" w:hAnsiTheme="minorHAnsi" w:cstheme="minorHAnsi"/>
          <w:sz w:val="24"/>
          <w:szCs w:val="24"/>
          <w:lang w:eastAsia="en-GB"/>
        </w:rPr>
        <w:t xml:space="preserve">designs and </w:t>
      </w:r>
      <w:r w:rsidRPr="00780B71">
        <w:rPr>
          <w:rFonts w:asciiTheme="minorHAnsi" w:hAnsiTheme="minorHAnsi" w:cstheme="minorHAnsi"/>
          <w:sz w:val="24"/>
          <w:szCs w:val="24"/>
          <w:lang w:eastAsia="en-GB"/>
        </w:rPr>
        <w:t xml:space="preserve">statistical </w:t>
      </w:r>
      <w:r w:rsidR="003928DD" w:rsidRPr="00780B71">
        <w:rPr>
          <w:rFonts w:asciiTheme="minorHAnsi" w:hAnsiTheme="minorHAnsi" w:cstheme="minorHAnsi"/>
          <w:sz w:val="24"/>
          <w:szCs w:val="24"/>
          <w:lang w:eastAsia="en-GB"/>
        </w:rPr>
        <w:t>analys</w:t>
      </w:r>
      <w:r w:rsidR="00231700" w:rsidRPr="00780B71">
        <w:rPr>
          <w:rFonts w:asciiTheme="minorHAnsi" w:hAnsiTheme="minorHAnsi" w:cstheme="minorHAnsi"/>
          <w:sz w:val="24"/>
          <w:szCs w:val="24"/>
          <w:lang w:eastAsia="en-GB"/>
        </w:rPr>
        <w:t>e</w:t>
      </w:r>
      <w:r w:rsidR="003928DD" w:rsidRPr="00780B71">
        <w:rPr>
          <w:rFonts w:asciiTheme="minorHAnsi" w:hAnsiTheme="minorHAnsi" w:cstheme="minorHAnsi"/>
          <w:sz w:val="24"/>
          <w:szCs w:val="24"/>
          <w:lang w:eastAsia="en-GB"/>
        </w:rPr>
        <w:t>s</w:t>
      </w:r>
      <w:r w:rsidRPr="00780B71">
        <w:rPr>
          <w:rFonts w:asciiTheme="minorHAnsi" w:hAnsiTheme="minorHAnsi" w:cstheme="minorHAnsi"/>
          <w:sz w:val="24"/>
          <w:szCs w:val="24"/>
          <w:lang w:eastAsia="en-GB"/>
        </w:rPr>
        <w:t>.</w:t>
      </w:r>
      <w:r w:rsidR="00C018EC" w:rsidRPr="00780B71">
        <w:rPr>
          <w:rFonts w:asciiTheme="minorHAnsi" w:hAnsiTheme="minorHAnsi" w:cstheme="minorHAnsi"/>
          <w:sz w:val="24"/>
          <w:szCs w:val="24"/>
          <w:lang w:eastAsia="en-GB"/>
        </w:rPr>
        <w:t xml:space="preserve"> </w:t>
      </w:r>
      <w:r w:rsidR="00022E92" w:rsidRPr="00780B71">
        <w:rPr>
          <w:rFonts w:asciiTheme="minorHAnsi" w:hAnsiTheme="minorHAnsi" w:cstheme="minorHAnsi"/>
          <w:sz w:val="24"/>
          <w:szCs w:val="24"/>
          <w:lang w:eastAsia="en-GB"/>
        </w:rPr>
        <w:t>These findings</w:t>
      </w:r>
      <w:r w:rsidRPr="00780B71">
        <w:rPr>
          <w:rFonts w:asciiTheme="minorHAnsi" w:hAnsiTheme="minorHAnsi" w:cstheme="minorHAnsi"/>
          <w:sz w:val="24"/>
          <w:szCs w:val="24"/>
          <w:lang w:eastAsia="en-GB"/>
        </w:rPr>
        <w:t xml:space="preserve"> suggest </w:t>
      </w:r>
      <w:r w:rsidR="00022E92" w:rsidRPr="00780B71">
        <w:rPr>
          <w:rFonts w:asciiTheme="minorHAnsi" w:hAnsiTheme="minorHAnsi" w:cstheme="minorHAnsi"/>
          <w:sz w:val="24"/>
          <w:szCs w:val="24"/>
          <w:lang w:eastAsia="en-GB"/>
        </w:rPr>
        <w:t xml:space="preserve">that </w:t>
      </w:r>
      <w:r w:rsidRPr="00780B71">
        <w:rPr>
          <w:rFonts w:asciiTheme="minorHAnsi" w:hAnsiTheme="minorHAnsi" w:cstheme="minorHAnsi"/>
          <w:sz w:val="24"/>
          <w:szCs w:val="24"/>
          <w:lang w:eastAsia="en-GB"/>
        </w:rPr>
        <w:t xml:space="preserve">metacognitive processes play a role in the attachment and psychosis relationship, though study replication </w:t>
      </w:r>
      <w:r w:rsidR="00A66C42" w:rsidRPr="00780B71">
        <w:rPr>
          <w:rFonts w:asciiTheme="minorHAnsi" w:hAnsiTheme="minorHAnsi" w:cstheme="minorHAnsi"/>
          <w:sz w:val="24"/>
          <w:szCs w:val="24"/>
          <w:lang w:eastAsia="en-GB"/>
        </w:rPr>
        <w:t xml:space="preserve">for each variable </w:t>
      </w:r>
      <w:r w:rsidRPr="00780B71">
        <w:rPr>
          <w:rFonts w:asciiTheme="minorHAnsi" w:hAnsiTheme="minorHAnsi" w:cstheme="minorHAnsi"/>
          <w:sz w:val="24"/>
          <w:szCs w:val="24"/>
          <w:lang w:eastAsia="en-GB"/>
        </w:rPr>
        <w:t xml:space="preserve">is needed. </w:t>
      </w:r>
      <w:r w:rsidR="00022E92" w:rsidRPr="00780B71">
        <w:rPr>
          <w:rFonts w:asciiTheme="minorHAnsi" w:hAnsiTheme="minorHAnsi" w:cstheme="minorHAnsi"/>
          <w:sz w:val="24"/>
          <w:szCs w:val="24"/>
          <w:lang w:eastAsia="en-GB"/>
        </w:rPr>
        <w:t>These s</w:t>
      </w:r>
      <w:r w:rsidRPr="00780B71">
        <w:rPr>
          <w:rFonts w:asciiTheme="minorHAnsi" w:hAnsiTheme="minorHAnsi" w:cstheme="minorHAnsi"/>
          <w:sz w:val="24"/>
          <w:szCs w:val="24"/>
          <w:lang w:eastAsia="en-GB"/>
        </w:rPr>
        <w:t>tudies did not explore differences between attachment styles</w:t>
      </w:r>
      <w:r w:rsidR="00BC360F" w:rsidRPr="00780B71">
        <w:rPr>
          <w:rFonts w:asciiTheme="minorHAnsi" w:hAnsiTheme="minorHAnsi" w:cstheme="minorHAnsi"/>
          <w:sz w:val="24"/>
          <w:szCs w:val="24"/>
          <w:lang w:eastAsia="en-GB"/>
        </w:rPr>
        <w:t>.</w:t>
      </w:r>
      <w:bookmarkStart w:id="72" w:name="_Toc58838431"/>
    </w:p>
    <w:p w14:paraId="54B15DED" w14:textId="5E2F1041" w:rsidR="004C6C51" w:rsidRPr="00780B71" w:rsidRDefault="00906E91" w:rsidP="00744C49">
      <w:pPr>
        <w:spacing w:after="160" w:line="480" w:lineRule="auto"/>
        <w:rPr>
          <w:rFonts w:asciiTheme="minorHAnsi" w:hAnsiTheme="minorHAnsi" w:cstheme="minorHAnsi"/>
          <w:b/>
          <w:bCs/>
          <w:i/>
          <w:iCs/>
          <w:sz w:val="24"/>
          <w:szCs w:val="24"/>
          <w:lang w:eastAsia="en-GB"/>
        </w:rPr>
      </w:pPr>
      <w:r w:rsidRPr="00780B71">
        <w:rPr>
          <w:rFonts w:asciiTheme="minorHAnsi" w:hAnsiTheme="minorHAnsi" w:cstheme="minorHAnsi"/>
          <w:b/>
          <w:bCs/>
          <w:i/>
          <w:iCs/>
          <w:sz w:val="24"/>
          <w:szCs w:val="24"/>
        </w:rPr>
        <w:t>D</w:t>
      </w:r>
      <w:r w:rsidR="00CE2B19" w:rsidRPr="00780B71">
        <w:rPr>
          <w:rFonts w:asciiTheme="minorHAnsi" w:hAnsiTheme="minorHAnsi" w:cstheme="minorHAnsi"/>
          <w:b/>
          <w:bCs/>
          <w:i/>
          <w:iCs/>
          <w:sz w:val="24"/>
          <w:szCs w:val="24"/>
        </w:rPr>
        <w:t xml:space="preserve">uration of </w:t>
      </w:r>
      <w:r w:rsidRPr="00780B71">
        <w:rPr>
          <w:rFonts w:asciiTheme="minorHAnsi" w:hAnsiTheme="minorHAnsi" w:cstheme="minorHAnsi"/>
          <w:b/>
          <w:bCs/>
          <w:i/>
          <w:iCs/>
          <w:sz w:val="24"/>
          <w:szCs w:val="24"/>
        </w:rPr>
        <w:t>U</w:t>
      </w:r>
      <w:r w:rsidR="00CE2B19" w:rsidRPr="00780B71">
        <w:rPr>
          <w:rFonts w:asciiTheme="minorHAnsi" w:hAnsiTheme="minorHAnsi" w:cstheme="minorHAnsi"/>
          <w:b/>
          <w:bCs/>
          <w:i/>
          <w:iCs/>
          <w:sz w:val="24"/>
          <w:szCs w:val="24"/>
        </w:rPr>
        <w:t xml:space="preserve">ntreated </w:t>
      </w:r>
      <w:r w:rsidRPr="00780B71">
        <w:rPr>
          <w:rFonts w:asciiTheme="minorHAnsi" w:hAnsiTheme="minorHAnsi" w:cstheme="minorHAnsi"/>
          <w:b/>
          <w:bCs/>
          <w:i/>
          <w:iCs/>
          <w:sz w:val="24"/>
          <w:szCs w:val="24"/>
        </w:rPr>
        <w:t>P</w:t>
      </w:r>
      <w:r w:rsidR="00CE2B19" w:rsidRPr="00780B71">
        <w:rPr>
          <w:rFonts w:asciiTheme="minorHAnsi" w:hAnsiTheme="minorHAnsi" w:cstheme="minorHAnsi"/>
          <w:b/>
          <w:bCs/>
          <w:i/>
          <w:iCs/>
          <w:sz w:val="24"/>
          <w:szCs w:val="24"/>
        </w:rPr>
        <w:t>sychosis</w:t>
      </w:r>
      <w:bookmarkEnd w:id="72"/>
      <w:r w:rsidR="00022E92" w:rsidRPr="00780B71">
        <w:rPr>
          <w:rFonts w:asciiTheme="minorHAnsi" w:hAnsiTheme="minorHAnsi" w:cstheme="minorHAnsi"/>
          <w:b/>
          <w:bCs/>
          <w:i/>
          <w:iCs/>
          <w:sz w:val="24"/>
          <w:szCs w:val="24"/>
        </w:rPr>
        <w:t xml:space="preserve"> and Negative Psychotic Symptoms </w:t>
      </w:r>
    </w:p>
    <w:p w14:paraId="21D475EB" w14:textId="448E2E50" w:rsidR="00744C49" w:rsidRPr="00780B71" w:rsidRDefault="00F165B3" w:rsidP="00744C49">
      <w:pPr>
        <w:spacing w:line="480" w:lineRule="auto"/>
        <w:ind w:firstLine="567"/>
        <w:rPr>
          <w:rFonts w:asciiTheme="minorHAnsi" w:hAnsiTheme="minorHAnsi" w:cstheme="minorHAnsi"/>
          <w:sz w:val="24"/>
          <w:szCs w:val="24"/>
          <w:lang w:eastAsia="en-GB"/>
        </w:rPr>
      </w:pPr>
      <w:bookmarkStart w:id="73" w:name="_Hlk77332553"/>
      <w:r w:rsidRPr="00780B71">
        <w:rPr>
          <w:rFonts w:asciiTheme="minorHAnsi" w:hAnsiTheme="minorHAnsi" w:cstheme="minorHAnsi"/>
          <w:sz w:val="24"/>
          <w:szCs w:val="24"/>
          <w:lang w:eastAsia="en-GB"/>
        </w:rPr>
        <w:t>Duration of untreated psychosis (</w:t>
      </w:r>
      <w:r w:rsidR="00502626" w:rsidRPr="00780B71">
        <w:rPr>
          <w:rFonts w:asciiTheme="minorHAnsi" w:hAnsiTheme="minorHAnsi" w:cstheme="minorHAnsi"/>
          <w:sz w:val="24"/>
          <w:szCs w:val="24"/>
          <w:lang w:eastAsia="en-GB"/>
        </w:rPr>
        <w:t>DUP</w:t>
      </w:r>
      <w:r w:rsidR="00810F5D" w:rsidRPr="00780B71">
        <w:rPr>
          <w:rFonts w:asciiTheme="minorHAnsi" w:hAnsiTheme="minorHAnsi" w:cstheme="minorHAnsi"/>
          <w:sz w:val="24"/>
          <w:szCs w:val="24"/>
          <w:lang w:eastAsia="en-GB"/>
        </w:rPr>
        <w:t xml:space="preserve"> – </w:t>
      </w:r>
      <w:r w:rsidR="00384EB8" w:rsidRPr="00780B71">
        <w:rPr>
          <w:rFonts w:asciiTheme="minorHAnsi" w:hAnsiTheme="minorHAnsi" w:cstheme="minorHAnsi"/>
          <w:sz w:val="24"/>
          <w:szCs w:val="24"/>
          <w:lang w:eastAsia="en-GB"/>
        </w:rPr>
        <w:t>the</w:t>
      </w:r>
      <w:r w:rsidRPr="00780B71">
        <w:rPr>
          <w:rFonts w:asciiTheme="minorHAnsi" w:hAnsiTheme="minorHAnsi" w:cstheme="minorHAnsi"/>
          <w:sz w:val="24"/>
          <w:szCs w:val="24"/>
          <w:lang w:eastAsia="en-GB"/>
        </w:rPr>
        <w:t xml:space="preserve"> </w:t>
      </w:r>
      <w:r w:rsidR="00906E91" w:rsidRPr="00780B71">
        <w:rPr>
          <w:rFonts w:asciiTheme="minorHAnsi" w:hAnsiTheme="minorHAnsi" w:cstheme="minorHAnsi"/>
          <w:sz w:val="24"/>
          <w:szCs w:val="24"/>
          <w:lang w:eastAsia="en-GB"/>
        </w:rPr>
        <w:t>i</w:t>
      </w:r>
      <w:r w:rsidR="00F776C6" w:rsidRPr="00780B71">
        <w:rPr>
          <w:rFonts w:asciiTheme="minorHAnsi" w:hAnsiTheme="minorHAnsi" w:cstheme="minorHAnsi"/>
          <w:sz w:val="24"/>
          <w:szCs w:val="24"/>
          <w:lang w:eastAsia="en-GB"/>
        </w:rPr>
        <w:t>nterval between psycho</w:t>
      </w:r>
      <w:r w:rsidR="003928DD" w:rsidRPr="00780B71">
        <w:rPr>
          <w:rFonts w:asciiTheme="minorHAnsi" w:hAnsiTheme="minorHAnsi" w:cstheme="minorHAnsi"/>
          <w:sz w:val="24"/>
          <w:szCs w:val="24"/>
          <w:lang w:eastAsia="en-GB"/>
        </w:rPr>
        <w:t xml:space="preserve">sis </w:t>
      </w:r>
      <w:r w:rsidR="00D920CC" w:rsidRPr="00780B71">
        <w:rPr>
          <w:rFonts w:asciiTheme="minorHAnsi" w:hAnsiTheme="minorHAnsi" w:cstheme="minorHAnsi"/>
          <w:sz w:val="24"/>
          <w:szCs w:val="24"/>
          <w:lang w:eastAsia="en-GB"/>
        </w:rPr>
        <w:t xml:space="preserve">onset </w:t>
      </w:r>
      <w:r w:rsidR="00F776C6" w:rsidRPr="00780B71">
        <w:rPr>
          <w:rFonts w:asciiTheme="minorHAnsi" w:hAnsiTheme="minorHAnsi" w:cstheme="minorHAnsi"/>
          <w:sz w:val="24"/>
          <w:szCs w:val="24"/>
          <w:lang w:eastAsia="en-GB"/>
        </w:rPr>
        <w:t>and</w:t>
      </w:r>
      <w:r w:rsidR="00502626" w:rsidRPr="00780B71">
        <w:rPr>
          <w:rFonts w:asciiTheme="minorHAnsi" w:hAnsiTheme="minorHAnsi" w:cstheme="minorHAnsi"/>
          <w:sz w:val="24"/>
          <w:szCs w:val="24"/>
          <w:lang w:eastAsia="en-GB"/>
        </w:rPr>
        <w:t xml:space="preserve"> </w:t>
      </w:r>
      <w:r w:rsidR="00022E92" w:rsidRPr="00780B71">
        <w:rPr>
          <w:rFonts w:asciiTheme="minorHAnsi" w:hAnsiTheme="minorHAnsi" w:cstheme="minorHAnsi"/>
          <w:sz w:val="24"/>
          <w:szCs w:val="24"/>
          <w:lang w:eastAsia="en-GB"/>
        </w:rPr>
        <w:t xml:space="preserve">commencement of </w:t>
      </w:r>
      <w:r w:rsidR="00F776C6" w:rsidRPr="00780B71">
        <w:rPr>
          <w:rFonts w:asciiTheme="minorHAnsi" w:hAnsiTheme="minorHAnsi" w:cstheme="minorHAnsi"/>
          <w:sz w:val="24"/>
          <w:szCs w:val="24"/>
          <w:lang w:eastAsia="en-GB"/>
        </w:rPr>
        <w:t xml:space="preserve">treatment) </w:t>
      </w:r>
      <w:r w:rsidR="00A66C42" w:rsidRPr="00780B71">
        <w:rPr>
          <w:rFonts w:asciiTheme="minorHAnsi" w:hAnsiTheme="minorHAnsi" w:cstheme="minorHAnsi"/>
          <w:sz w:val="24"/>
          <w:szCs w:val="24"/>
          <w:lang w:eastAsia="en-GB"/>
        </w:rPr>
        <w:t xml:space="preserve">is a </w:t>
      </w:r>
      <w:r w:rsidR="00F776C6" w:rsidRPr="00780B71">
        <w:rPr>
          <w:rFonts w:asciiTheme="minorHAnsi" w:hAnsiTheme="minorHAnsi" w:cstheme="minorHAnsi"/>
          <w:sz w:val="24"/>
          <w:szCs w:val="24"/>
          <w:lang w:eastAsia="en-GB"/>
        </w:rPr>
        <w:t>strong predictor of future psycho</w:t>
      </w:r>
      <w:r w:rsidR="008D4C43" w:rsidRPr="00780B71">
        <w:rPr>
          <w:rFonts w:asciiTheme="minorHAnsi" w:hAnsiTheme="minorHAnsi" w:cstheme="minorHAnsi"/>
          <w:sz w:val="24"/>
          <w:szCs w:val="24"/>
          <w:lang w:eastAsia="en-GB"/>
        </w:rPr>
        <w:t>sis</w:t>
      </w:r>
      <w:r w:rsidR="00F776C6" w:rsidRPr="00780B71">
        <w:rPr>
          <w:rFonts w:asciiTheme="minorHAnsi" w:hAnsiTheme="minorHAnsi" w:cstheme="minorHAnsi"/>
          <w:sz w:val="24"/>
          <w:szCs w:val="24"/>
          <w:lang w:eastAsia="en-GB"/>
        </w:rPr>
        <w:t xml:space="preserve"> symptom severity</w:t>
      </w:r>
      <w:r w:rsidR="00A700D6" w:rsidRPr="00780B71">
        <w:rPr>
          <w:rFonts w:asciiTheme="minorHAnsi" w:hAnsiTheme="minorHAnsi" w:cstheme="minorHAnsi"/>
          <w:sz w:val="24"/>
          <w:szCs w:val="24"/>
          <w:lang w:eastAsia="en-GB"/>
        </w:rPr>
        <w:t>, relapse and long-term prognosis</w:t>
      </w:r>
      <w:r w:rsidR="00F776C6" w:rsidRPr="00780B71">
        <w:rPr>
          <w:rFonts w:asciiTheme="minorHAnsi" w:hAnsiTheme="minorHAnsi" w:cstheme="minorHAnsi"/>
          <w:sz w:val="24"/>
          <w:szCs w:val="24"/>
          <w:lang w:eastAsia="en-GB"/>
        </w:rPr>
        <w:t xml:space="preserve"> </w:t>
      </w:r>
      <w:r w:rsidR="009367F9" w:rsidRPr="00780B71">
        <w:rPr>
          <w:rFonts w:asciiTheme="minorHAnsi" w:hAnsiTheme="minorHAnsi" w:cstheme="minorHAnsi"/>
          <w:sz w:val="24"/>
          <w:szCs w:val="24"/>
          <w:lang w:eastAsia="en-GB"/>
        </w:rPr>
        <w:fldChar w:fldCharType="begin" w:fldLock="1"/>
      </w:r>
      <w:r w:rsidR="009367F9" w:rsidRPr="00780B71">
        <w:rPr>
          <w:rFonts w:asciiTheme="minorHAnsi" w:hAnsiTheme="minorHAnsi" w:cstheme="minorHAnsi"/>
          <w:sz w:val="24"/>
          <w:szCs w:val="24"/>
          <w:lang w:eastAsia="en-GB"/>
        </w:rPr>
        <w:instrText>ADDIN CSL_CITATION {"citationItems":[{"id":"ITEM-1","itemData":{"DOI":"10.1192/bjp.177.6.511","ISSN":"0007-1250","abstract":"Explored what determines the duration of untreated psychosis (DUP) in schizophrenia and why long DUP predicts poor outcome. 248 consecutive first admissions with schizophrenia (aged 16–64 yrs) were interviewed to assess DUP, symptoms, and social functioning at admission, and symptoms were re-assessed after 6–12 weeks. Results found that the median DUP was 12 weeks. Long DUP was predicted by poor insight, social isolation and preserved coping skills, but not by demographic factors. Even allowing for all of these variables, long DUP predicted poor outcome. It is concluded that longer DUP results partly from a pattern of symptoms and social functioning which reduces concern by the sufferer and relevant others. DUP's relationship to outcome is strongest in the initial months of psychosis, and it is noted that this finding has implications for targeting early intervention. (PsycINFO Database Record (c) 2018 APA, all rights reserved)","author":[{"dropping-particle":"","family":"Drake","given":"Richard J","non-dropping-particle":"","parse-names":false,"suffix":""},{"dropping-particle":"","family":"Haley","given":"Clifford J","non-dropping-particle":"","parse-names":false,"suffix":""},{"dropping-particle":"","family":"Akhtar","given":"Shahid","non-dropping-particle":"","parse-names":false,"suffix":""},{"dropping-particle":"","family":"Lewis","given":"Shôn W","non-dropping-particle":"","parse-names":false,"suffix":""}],"container-title":"The British Journal of Psychiatry","id":"ITEM-1","issued":{"date-parts":[["2000","12"]]},"note":"Accession Number: 2000-12722-007. PMID: 11102325 Other Journal Title: Journal of Mental Science; The Asylum Journal; The Asylum Journal of Mental Science. Partial author list: First Author &amp;amp; Affiliation: Drake, Richard J.; Withington Hosp, University Dept of Psychiatry, Manchester, England. Other Publishers: Cambridge University Press. Release Date: 20001227. Correction Date: 20180419. Publication Type: Journal (0100), Peer Reviewed Journal (0110). Format Covered: Print. Document Type: Journal Article. Language: English. Major Descriptor: Causal Analysis; Disease Course; Psychosis; Recovery (Disorders); Schizophrenia. Minor Descriptor: Consequence. Classification: Schizophrenia &amp;amp; Psychotic States (3213). Population: Human (10); Male (30); Female (40); Inpatient (50). Location: England. Age Group: Adolescence (13-17 yrs) (200); Adulthood (18 yrs &amp;amp; older) (300); Young Adulthood (18-29 yrs) (320); Thirties (30-39 yrs) (340); Middle Age (40-64 yrs) (360). Methodology: Empirical Study; Followup Study. Page Count: 5. Issue Publication Date: Dec, 2000.","page":"511-515","publisher":"Royal College of Psychiatrists","title":"Causes and consequences of duration of untreated psychosis in schizophrenia","type":"article-journal","volume":"177"},"uris":["http://www.mendeley.com/documents/?uuid=b90c495d-d307-4de2-a2c6-588b8b30cfcf"]}],"mendeley":{"formattedCitation":"(Drake et al., 2000)","plainTextFormattedCitation":"(Drake et al., 2000)","previouslyFormattedCitation":"(Drake et al., 2000)"},"properties":{"noteIndex":0},"schema":"https://github.com/citation-style-language/schema/raw/master/csl-citation.json"}</w:instrText>
      </w:r>
      <w:r w:rsidR="009367F9" w:rsidRPr="00780B71">
        <w:rPr>
          <w:rFonts w:asciiTheme="minorHAnsi" w:hAnsiTheme="minorHAnsi" w:cstheme="minorHAnsi"/>
          <w:sz w:val="24"/>
          <w:szCs w:val="24"/>
          <w:lang w:eastAsia="en-GB"/>
        </w:rPr>
        <w:fldChar w:fldCharType="separate"/>
      </w:r>
      <w:r w:rsidR="009367F9" w:rsidRPr="00780B71">
        <w:rPr>
          <w:rFonts w:asciiTheme="minorHAnsi" w:hAnsiTheme="minorHAnsi" w:cstheme="minorHAnsi"/>
          <w:noProof/>
          <w:sz w:val="24"/>
          <w:szCs w:val="24"/>
          <w:lang w:eastAsia="en-GB"/>
        </w:rPr>
        <w:t>(Drake et al., 2000)</w:t>
      </w:r>
      <w:r w:rsidR="009367F9" w:rsidRPr="00780B71">
        <w:rPr>
          <w:rFonts w:asciiTheme="minorHAnsi" w:hAnsiTheme="minorHAnsi" w:cstheme="minorHAnsi"/>
          <w:sz w:val="24"/>
          <w:szCs w:val="24"/>
          <w:lang w:eastAsia="en-GB"/>
        </w:rPr>
        <w:fldChar w:fldCharType="end"/>
      </w:r>
      <w:r w:rsidR="00F776C6" w:rsidRPr="00780B71">
        <w:rPr>
          <w:rFonts w:asciiTheme="minorHAnsi" w:hAnsiTheme="minorHAnsi" w:cstheme="minorHAnsi"/>
          <w:sz w:val="24"/>
          <w:szCs w:val="24"/>
          <w:lang w:eastAsia="en-GB"/>
        </w:rPr>
        <w:t xml:space="preserve">. </w:t>
      </w:r>
      <w:bookmarkEnd w:id="73"/>
      <w:r w:rsidR="00022E92" w:rsidRPr="00780B71">
        <w:rPr>
          <w:rFonts w:asciiTheme="minorHAnsi" w:hAnsiTheme="minorHAnsi" w:cstheme="minorHAnsi"/>
          <w:sz w:val="24"/>
          <w:szCs w:val="24"/>
          <w:lang w:eastAsia="en-GB"/>
        </w:rPr>
        <w:t>Just one study examined the role of DUP and</w:t>
      </w:r>
      <w:r w:rsidR="00C018EC" w:rsidRPr="00780B71">
        <w:rPr>
          <w:rFonts w:asciiTheme="minorHAnsi" w:hAnsiTheme="minorHAnsi" w:cstheme="minorHAnsi"/>
          <w:sz w:val="24"/>
          <w:szCs w:val="24"/>
          <w:lang w:eastAsia="en-GB"/>
        </w:rPr>
        <w:t>, using path analysis, found</w:t>
      </w:r>
      <w:r w:rsidR="00022E92" w:rsidRPr="00780B71">
        <w:rPr>
          <w:rFonts w:asciiTheme="minorHAnsi" w:hAnsiTheme="minorHAnsi" w:cstheme="minorHAnsi"/>
          <w:sz w:val="24"/>
          <w:szCs w:val="24"/>
          <w:lang w:eastAsia="en-GB"/>
        </w:rPr>
        <w:t xml:space="preserve"> that this </w:t>
      </w:r>
      <w:r w:rsidR="00F776C6" w:rsidRPr="00780B71">
        <w:rPr>
          <w:rFonts w:asciiTheme="minorHAnsi" w:hAnsiTheme="minorHAnsi" w:cstheme="minorHAnsi"/>
          <w:sz w:val="24"/>
          <w:szCs w:val="24"/>
          <w:lang w:eastAsia="en-GB"/>
        </w:rPr>
        <w:t>fully mediated</w:t>
      </w:r>
      <w:r w:rsidR="0048783C" w:rsidRPr="00780B71">
        <w:rPr>
          <w:rFonts w:asciiTheme="minorHAnsi" w:hAnsiTheme="minorHAnsi" w:cstheme="minorHAnsi"/>
          <w:sz w:val="24"/>
          <w:szCs w:val="24"/>
          <w:lang w:eastAsia="en-GB"/>
        </w:rPr>
        <w:t xml:space="preserve"> the</w:t>
      </w:r>
      <w:r w:rsidR="00F776C6" w:rsidRPr="00780B71">
        <w:rPr>
          <w:rFonts w:asciiTheme="minorHAnsi" w:hAnsiTheme="minorHAnsi" w:cstheme="minorHAnsi"/>
          <w:sz w:val="24"/>
          <w:szCs w:val="24"/>
          <w:lang w:eastAsia="en-GB"/>
        </w:rPr>
        <w:t xml:space="preserve"> relationship between attachment</w:t>
      </w:r>
      <w:r w:rsidR="003B3579" w:rsidRPr="00780B71">
        <w:rPr>
          <w:rFonts w:asciiTheme="minorHAnsi" w:hAnsiTheme="minorHAnsi" w:cstheme="minorHAnsi"/>
          <w:sz w:val="24"/>
          <w:szCs w:val="24"/>
          <w:lang w:eastAsia="en-GB"/>
        </w:rPr>
        <w:t xml:space="preserve"> </w:t>
      </w:r>
      <w:r w:rsidR="00F776C6" w:rsidRPr="00780B71">
        <w:rPr>
          <w:rFonts w:asciiTheme="minorHAnsi" w:hAnsiTheme="minorHAnsi" w:cstheme="minorHAnsi"/>
          <w:sz w:val="24"/>
          <w:szCs w:val="24"/>
          <w:lang w:eastAsia="en-GB"/>
        </w:rPr>
        <w:t xml:space="preserve">and </w:t>
      </w:r>
      <w:r w:rsidR="000A452B" w:rsidRPr="00780B71">
        <w:rPr>
          <w:rFonts w:asciiTheme="minorHAnsi" w:hAnsiTheme="minorHAnsi" w:cstheme="minorHAnsi"/>
          <w:sz w:val="24"/>
          <w:szCs w:val="24"/>
          <w:lang w:eastAsia="en-GB"/>
        </w:rPr>
        <w:t xml:space="preserve">both </w:t>
      </w:r>
      <w:r w:rsidR="00F776C6" w:rsidRPr="00780B71">
        <w:rPr>
          <w:rFonts w:asciiTheme="minorHAnsi" w:hAnsiTheme="minorHAnsi" w:cstheme="minorHAnsi"/>
          <w:sz w:val="24"/>
          <w:szCs w:val="24"/>
          <w:lang w:eastAsia="en-GB"/>
        </w:rPr>
        <w:t xml:space="preserve">positive </w:t>
      </w:r>
      <w:r w:rsidR="003B3579" w:rsidRPr="00780B71">
        <w:rPr>
          <w:rFonts w:asciiTheme="minorHAnsi" w:hAnsiTheme="minorHAnsi" w:cstheme="minorHAnsi"/>
          <w:sz w:val="24"/>
          <w:szCs w:val="24"/>
          <w:lang w:eastAsia="en-GB"/>
        </w:rPr>
        <w:t xml:space="preserve">and negative </w:t>
      </w:r>
      <w:r w:rsidR="00F776C6" w:rsidRPr="00780B71">
        <w:rPr>
          <w:rFonts w:asciiTheme="minorHAnsi" w:hAnsiTheme="minorHAnsi" w:cstheme="minorHAnsi"/>
          <w:sz w:val="24"/>
          <w:szCs w:val="24"/>
          <w:lang w:eastAsia="en-GB"/>
        </w:rPr>
        <w:t>symptoms at 12 months</w:t>
      </w:r>
      <w:r w:rsidR="00FE0834" w:rsidRPr="00780B71">
        <w:rPr>
          <w:rFonts w:asciiTheme="minorHAnsi" w:hAnsiTheme="minorHAnsi" w:cstheme="minorHAnsi"/>
          <w:sz w:val="24"/>
          <w:szCs w:val="24"/>
          <w:lang w:eastAsia="en-GB"/>
        </w:rPr>
        <w:t xml:space="preserve"> </w:t>
      </w:r>
      <w:r w:rsidR="003B3579" w:rsidRPr="00780B71">
        <w:rPr>
          <w:rFonts w:asciiTheme="minorHAnsi" w:hAnsiTheme="minorHAnsi" w:cstheme="minorHAnsi"/>
          <w:sz w:val="24"/>
          <w:szCs w:val="24"/>
          <w:lang w:eastAsia="en-GB"/>
        </w:rPr>
        <w:t>(</w:t>
      </w:r>
      <w:proofErr w:type="spellStart"/>
      <w:r w:rsidR="003B3579" w:rsidRPr="00780B71">
        <w:rPr>
          <w:rFonts w:asciiTheme="minorHAnsi" w:hAnsiTheme="minorHAnsi" w:cstheme="minorHAnsi"/>
          <w:sz w:val="24"/>
          <w:szCs w:val="24"/>
          <w:lang w:eastAsia="en-GB"/>
        </w:rPr>
        <w:t>Gumley</w:t>
      </w:r>
      <w:proofErr w:type="spellEnd"/>
      <w:r w:rsidR="003B3579" w:rsidRPr="00780B71">
        <w:rPr>
          <w:rFonts w:asciiTheme="minorHAnsi" w:hAnsiTheme="minorHAnsi" w:cstheme="minorHAnsi"/>
          <w:sz w:val="24"/>
          <w:szCs w:val="24"/>
          <w:lang w:eastAsia="en-GB"/>
        </w:rPr>
        <w:t xml:space="preserve">, </w:t>
      </w:r>
      <w:r w:rsidR="003B3579" w:rsidRPr="00780B71">
        <w:rPr>
          <w:noProof/>
          <w:sz w:val="24"/>
          <w:szCs w:val="24"/>
          <w:lang w:eastAsia="en-GB"/>
        </w:rPr>
        <w:t xml:space="preserve">Schwannauer, </w:t>
      </w:r>
      <w:r w:rsidR="003B3579" w:rsidRPr="00780B71">
        <w:rPr>
          <w:rFonts w:asciiTheme="minorHAnsi" w:hAnsiTheme="minorHAnsi" w:cstheme="minorHAnsi"/>
          <w:sz w:val="24"/>
          <w:szCs w:val="24"/>
          <w:lang w:eastAsia="en-GB"/>
        </w:rPr>
        <w:t>et al., 2014)</w:t>
      </w:r>
      <w:r w:rsidR="00F776C6" w:rsidRPr="00780B71">
        <w:rPr>
          <w:rFonts w:asciiTheme="minorHAnsi" w:hAnsiTheme="minorHAnsi" w:cstheme="minorHAnsi"/>
          <w:sz w:val="24"/>
          <w:szCs w:val="24"/>
          <w:lang w:eastAsia="en-GB"/>
        </w:rPr>
        <w:t xml:space="preserve">. </w:t>
      </w:r>
      <w:r w:rsidR="00231700" w:rsidRPr="00780B71">
        <w:rPr>
          <w:rFonts w:asciiTheme="minorHAnsi" w:hAnsiTheme="minorHAnsi" w:cstheme="minorHAnsi"/>
          <w:sz w:val="24"/>
          <w:szCs w:val="24"/>
          <w:lang w:eastAsia="en-GB"/>
        </w:rPr>
        <w:t xml:space="preserve">Differences in attachment style were not explored. </w:t>
      </w:r>
      <w:r w:rsidR="00022E92" w:rsidRPr="00780B71">
        <w:rPr>
          <w:rFonts w:asciiTheme="minorHAnsi" w:hAnsiTheme="minorHAnsi" w:cstheme="minorHAnsi"/>
          <w:sz w:val="24"/>
          <w:szCs w:val="24"/>
        </w:rPr>
        <w:t xml:space="preserve">The same study also </w:t>
      </w:r>
      <w:r w:rsidR="00502626" w:rsidRPr="00780B71">
        <w:rPr>
          <w:rFonts w:asciiTheme="minorHAnsi" w:hAnsiTheme="minorHAnsi" w:cstheme="minorHAnsi"/>
          <w:sz w:val="24"/>
          <w:szCs w:val="24"/>
          <w:lang w:eastAsia="en-GB"/>
        </w:rPr>
        <w:t xml:space="preserve">found </w:t>
      </w:r>
      <w:r w:rsidR="00022E92" w:rsidRPr="00780B71">
        <w:rPr>
          <w:rFonts w:asciiTheme="minorHAnsi" w:hAnsiTheme="minorHAnsi" w:cstheme="minorHAnsi"/>
          <w:sz w:val="24"/>
          <w:szCs w:val="24"/>
          <w:lang w:eastAsia="en-GB"/>
        </w:rPr>
        <w:t xml:space="preserve">that </w:t>
      </w:r>
      <w:r w:rsidR="00502626" w:rsidRPr="00780B71">
        <w:rPr>
          <w:rFonts w:asciiTheme="minorHAnsi" w:hAnsiTheme="minorHAnsi" w:cstheme="minorHAnsi"/>
          <w:sz w:val="24"/>
          <w:szCs w:val="24"/>
          <w:lang w:eastAsia="en-GB"/>
        </w:rPr>
        <w:t>baseline negative</w:t>
      </w:r>
      <w:r w:rsidR="00414174" w:rsidRPr="00780B71">
        <w:rPr>
          <w:rFonts w:asciiTheme="minorHAnsi" w:hAnsiTheme="minorHAnsi" w:cstheme="minorHAnsi"/>
          <w:sz w:val="24"/>
          <w:szCs w:val="24"/>
          <w:lang w:eastAsia="en-GB"/>
        </w:rPr>
        <w:t xml:space="preserve"> </w:t>
      </w:r>
      <w:r w:rsidR="00502626" w:rsidRPr="00780B71">
        <w:rPr>
          <w:rFonts w:asciiTheme="minorHAnsi" w:hAnsiTheme="minorHAnsi" w:cstheme="minorHAnsi"/>
          <w:sz w:val="24"/>
          <w:szCs w:val="24"/>
          <w:lang w:eastAsia="en-GB"/>
        </w:rPr>
        <w:t xml:space="preserve">symptoms partially mediated the relationship between attachment and negative </w:t>
      </w:r>
      <w:r w:rsidR="00022E92" w:rsidRPr="00780B71">
        <w:rPr>
          <w:rFonts w:asciiTheme="minorHAnsi" w:hAnsiTheme="minorHAnsi" w:cstheme="minorHAnsi"/>
          <w:sz w:val="24"/>
          <w:szCs w:val="24"/>
          <w:lang w:eastAsia="en-GB"/>
        </w:rPr>
        <w:t xml:space="preserve">(but not positive) </w:t>
      </w:r>
      <w:r w:rsidR="00502626" w:rsidRPr="00780B71">
        <w:rPr>
          <w:rFonts w:asciiTheme="minorHAnsi" w:hAnsiTheme="minorHAnsi" w:cstheme="minorHAnsi"/>
          <w:sz w:val="24"/>
          <w:szCs w:val="24"/>
          <w:lang w:eastAsia="en-GB"/>
        </w:rPr>
        <w:t>symptoms at 12 months</w:t>
      </w:r>
      <w:r w:rsidR="00BE3C2A" w:rsidRPr="00780B71">
        <w:rPr>
          <w:rFonts w:asciiTheme="minorHAnsi" w:hAnsiTheme="minorHAnsi" w:cstheme="minorHAnsi"/>
          <w:sz w:val="24"/>
          <w:szCs w:val="24"/>
          <w:lang w:eastAsia="en-GB"/>
        </w:rPr>
        <w:t>.</w:t>
      </w:r>
      <w:r w:rsidR="00022E92" w:rsidRPr="00780B71">
        <w:rPr>
          <w:rFonts w:asciiTheme="minorHAnsi" w:hAnsiTheme="minorHAnsi" w:cstheme="minorHAnsi"/>
          <w:sz w:val="24"/>
          <w:szCs w:val="24"/>
          <w:lang w:eastAsia="en-GB"/>
        </w:rPr>
        <w:t xml:space="preserve"> This study obtained a moderate quality rating and </w:t>
      </w:r>
      <w:r w:rsidR="001C7C5E" w:rsidRPr="00780B71">
        <w:rPr>
          <w:rFonts w:asciiTheme="minorHAnsi" w:hAnsiTheme="minorHAnsi" w:cstheme="minorHAnsi"/>
          <w:sz w:val="24"/>
          <w:szCs w:val="24"/>
          <w:lang w:eastAsia="en-GB"/>
        </w:rPr>
        <w:t>used</w:t>
      </w:r>
      <w:r w:rsidR="00022E92" w:rsidRPr="00780B71">
        <w:rPr>
          <w:rFonts w:asciiTheme="minorHAnsi" w:hAnsiTheme="minorHAnsi" w:cstheme="minorHAnsi"/>
          <w:sz w:val="24"/>
          <w:szCs w:val="24"/>
          <w:lang w:eastAsia="en-GB"/>
        </w:rPr>
        <w:t xml:space="preserve"> a longitudinal design, </w:t>
      </w:r>
      <w:r w:rsidR="001C7C5E" w:rsidRPr="00780B71">
        <w:rPr>
          <w:rFonts w:asciiTheme="minorHAnsi" w:hAnsiTheme="minorHAnsi" w:cstheme="minorHAnsi"/>
          <w:sz w:val="24"/>
          <w:szCs w:val="24"/>
          <w:lang w:eastAsia="en-GB"/>
        </w:rPr>
        <w:t>and</w:t>
      </w:r>
      <w:r w:rsidR="00022E92" w:rsidRPr="00780B71">
        <w:rPr>
          <w:rFonts w:asciiTheme="minorHAnsi" w:hAnsiTheme="minorHAnsi" w:cstheme="minorHAnsi"/>
          <w:sz w:val="24"/>
          <w:szCs w:val="24"/>
          <w:lang w:eastAsia="en-GB"/>
        </w:rPr>
        <w:t xml:space="preserve"> requires replication.</w:t>
      </w:r>
      <w:r w:rsidR="00022E92" w:rsidRPr="00780B71">
        <w:rPr>
          <w:rFonts w:asciiTheme="minorHAnsi" w:hAnsiTheme="minorHAnsi" w:cstheme="minorHAnsi"/>
          <w:i/>
          <w:iCs/>
          <w:sz w:val="24"/>
          <w:szCs w:val="24"/>
        </w:rPr>
        <w:t xml:space="preserve">  </w:t>
      </w:r>
      <w:bookmarkStart w:id="74" w:name="_Toc58838433"/>
      <w:bookmarkEnd w:id="64"/>
      <w:bookmarkEnd w:id="65"/>
      <w:bookmarkEnd w:id="66"/>
      <w:bookmarkEnd w:id="67"/>
    </w:p>
    <w:p w14:paraId="3CEC13A8" w14:textId="77777777" w:rsidR="00810F5D" w:rsidRPr="00780B71" w:rsidRDefault="00810F5D" w:rsidP="00744C49">
      <w:pPr>
        <w:spacing w:line="480" w:lineRule="auto"/>
        <w:rPr>
          <w:rFonts w:cs="Arial"/>
          <w:b/>
          <w:kern w:val="32"/>
          <w:sz w:val="24"/>
          <w:szCs w:val="24"/>
          <w:lang w:eastAsia="en-GB"/>
        </w:rPr>
      </w:pPr>
    </w:p>
    <w:p w14:paraId="22C037E5" w14:textId="7DA1A2B6" w:rsidR="004244B6" w:rsidRPr="00780B71" w:rsidRDefault="004244B6" w:rsidP="00744C49">
      <w:pPr>
        <w:spacing w:line="480" w:lineRule="auto"/>
        <w:rPr>
          <w:rFonts w:asciiTheme="minorHAnsi" w:hAnsiTheme="minorHAnsi" w:cstheme="minorHAnsi"/>
          <w:sz w:val="24"/>
          <w:szCs w:val="24"/>
          <w:lang w:eastAsia="en-GB"/>
        </w:rPr>
      </w:pPr>
      <w:r w:rsidRPr="00780B71">
        <w:rPr>
          <w:rFonts w:cs="Arial"/>
          <w:b/>
          <w:kern w:val="32"/>
          <w:sz w:val="24"/>
          <w:szCs w:val="24"/>
          <w:lang w:eastAsia="en-GB"/>
        </w:rPr>
        <w:t>Discussion</w:t>
      </w:r>
      <w:bookmarkEnd w:id="74"/>
    </w:p>
    <w:p w14:paraId="47D0A4AC" w14:textId="77777777" w:rsidR="00744C49" w:rsidRPr="00780B71" w:rsidRDefault="004244B6" w:rsidP="00744C49">
      <w:pPr>
        <w:tabs>
          <w:tab w:val="left" w:pos="567"/>
        </w:tabs>
        <w:spacing w:line="480" w:lineRule="auto"/>
        <w:rPr>
          <w:sz w:val="24"/>
          <w:szCs w:val="24"/>
          <w:lang w:eastAsia="en-GB"/>
        </w:rPr>
      </w:pPr>
      <w:r w:rsidRPr="00780B71">
        <w:rPr>
          <w:rFonts w:cs="Calibri"/>
          <w:sz w:val="24"/>
          <w:szCs w:val="24"/>
          <w:lang w:eastAsia="en-GB"/>
        </w:rPr>
        <w:tab/>
      </w:r>
      <w:r w:rsidR="00B96567" w:rsidRPr="00780B71">
        <w:rPr>
          <w:rFonts w:cs="Calibri"/>
          <w:sz w:val="24"/>
          <w:szCs w:val="24"/>
          <w:lang w:eastAsia="en-GB"/>
        </w:rPr>
        <w:t>T</w:t>
      </w:r>
      <w:r w:rsidRPr="00780B71">
        <w:rPr>
          <w:rFonts w:cs="Calibri"/>
          <w:sz w:val="24"/>
          <w:szCs w:val="24"/>
          <w:lang w:eastAsia="en-GB"/>
        </w:rPr>
        <w:t xml:space="preserve">he aim of this systematic review was to </w:t>
      </w:r>
      <w:r w:rsidR="00CE2B19" w:rsidRPr="00780B71">
        <w:rPr>
          <w:rFonts w:cs="Calibri"/>
          <w:sz w:val="24"/>
          <w:szCs w:val="24"/>
          <w:lang w:eastAsia="en-GB"/>
        </w:rPr>
        <w:t>examine</w:t>
      </w:r>
      <w:r w:rsidR="00A66C42" w:rsidRPr="00780B71">
        <w:rPr>
          <w:rFonts w:cs="Calibri"/>
          <w:sz w:val="24"/>
          <w:szCs w:val="24"/>
          <w:lang w:eastAsia="en-GB"/>
        </w:rPr>
        <w:t xml:space="preserve"> and</w:t>
      </w:r>
      <w:r w:rsidRPr="00780B71">
        <w:rPr>
          <w:rFonts w:cs="Calibri"/>
          <w:sz w:val="24"/>
          <w:szCs w:val="24"/>
          <w:lang w:eastAsia="en-GB"/>
        </w:rPr>
        <w:t xml:space="preserve"> </w:t>
      </w:r>
      <w:r w:rsidR="00A66C42" w:rsidRPr="00780B71">
        <w:rPr>
          <w:rFonts w:cs="Calibri"/>
          <w:sz w:val="24"/>
          <w:szCs w:val="24"/>
          <w:lang w:eastAsia="en-GB"/>
        </w:rPr>
        <w:t xml:space="preserve">assess the quality of </w:t>
      </w:r>
      <w:r w:rsidRPr="00780B71">
        <w:rPr>
          <w:rFonts w:cs="Calibri"/>
          <w:sz w:val="24"/>
          <w:szCs w:val="24"/>
          <w:lang w:eastAsia="en-GB"/>
        </w:rPr>
        <w:t>the literature investigat</w:t>
      </w:r>
      <w:r w:rsidR="00AC169B" w:rsidRPr="00780B71">
        <w:rPr>
          <w:rFonts w:cs="Calibri"/>
          <w:sz w:val="24"/>
          <w:szCs w:val="24"/>
          <w:lang w:eastAsia="en-GB"/>
        </w:rPr>
        <w:t>ing</w:t>
      </w:r>
      <w:r w:rsidRPr="00780B71">
        <w:rPr>
          <w:rFonts w:cs="Calibri"/>
          <w:sz w:val="24"/>
          <w:szCs w:val="24"/>
          <w:lang w:eastAsia="en-GB"/>
        </w:rPr>
        <w:t xml:space="preserve"> mediating mechanisms </w:t>
      </w:r>
      <w:r w:rsidR="00AC169B" w:rsidRPr="00780B71">
        <w:rPr>
          <w:rFonts w:cs="Calibri"/>
          <w:sz w:val="24"/>
          <w:szCs w:val="24"/>
          <w:lang w:eastAsia="en-GB"/>
        </w:rPr>
        <w:t>i</w:t>
      </w:r>
      <w:r w:rsidRPr="00780B71">
        <w:rPr>
          <w:rFonts w:cs="Calibri"/>
          <w:sz w:val="24"/>
          <w:szCs w:val="24"/>
          <w:lang w:eastAsia="en-GB"/>
        </w:rPr>
        <w:t xml:space="preserve">n </w:t>
      </w:r>
      <w:r w:rsidR="00B96567" w:rsidRPr="00780B71">
        <w:rPr>
          <w:rFonts w:cs="Calibri"/>
          <w:sz w:val="24"/>
          <w:szCs w:val="24"/>
          <w:lang w:eastAsia="en-GB"/>
        </w:rPr>
        <w:t xml:space="preserve">the </w:t>
      </w:r>
      <w:r w:rsidR="00BC360F" w:rsidRPr="00780B71">
        <w:rPr>
          <w:rFonts w:cs="Calibri"/>
          <w:sz w:val="24"/>
          <w:szCs w:val="24"/>
          <w:lang w:eastAsia="en-GB"/>
        </w:rPr>
        <w:t>relationship</w:t>
      </w:r>
      <w:r w:rsidR="00B96567" w:rsidRPr="00780B71">
        <w:rPr>
          <w:rFonts w:cs="Calibri"/>
          <w:sz w:val="24"/>
          <w:szCs w:val="24"/>
          <w:lang w:eastAsia="en-GB"/>
        </w:rPr>
        <w:t xml:space="preserve"> between attachment and psychotic experiences</w:t>
      </w:r>
      <w:r w:rsidR="006B0D9A" w:rsidRPr="00780B71">
        <w:rPr>
          <w:rFonts w:cs="Calibri"/>
          <w:sz w:val="24"/>
          <w:szCs w:val="24"/>
          <w:lang w:eastAsia="en-GB"/>
        </w:rPr>
        <w:t xml:space="preserve">, and to </w:t>
      </w:r>
      <w:r w:rsidR="006B0D9A" w:rsidRPr="00780B71">
        <w:rPr>
          <w:sz w:val="24"/>
          <w:szCs w:val="24"/>
          <w:lang w:eastAsia="en-GB"/>
        </w:rPr>
        <w:t>present a guide for future inquiry.</w:t>
      </w:r>
      <w:bookmarkStart w:id="75" w:name="_Toc41032327"/>
      <w:bookmarkStart w:id="76" w:name="_Toc38026819"/>
      <w:bookmarkStart w:id="77" w:name="_Toc29544946"/>
      <w:bookmarkStart w:id="78" w:name="_Toc58838434"/>
    </w:p>
    <w:p w14:paraId="33D9EC72" w14:textId="53E35991" w:rsidR="004244B6" w:rsidRPr="00780B71" w:rsidRDefault="007F0B37" w:rsidP="00744C49">
      <w:pPr>
        <w:tabs>
          <w:tab w:val="left" w:pos="567"/>
        </w:tabs>
        <w:spacing w:line="480" w:lineRule="auto"/>
        <w:rPr>
          <w:sz w:val="24"/>
          <w:szCs w:val="24"/>
          <w:lang w:eastAsia="en-GB"/>
        </w:rPr>
      </w:pPr>
      <w:r w:rsidRPr="00780B71">
        <w:rPr>
          <w:rFonts w:cs="Arial"/>
          <w:b/>
          <w:i/>
          <w:iCs/>
          <w:kern w:val="32"/>
          <w:sz w:val="24"/>
          <w:szCs w:val="24"/>
          <w:lang w:eastAsia="en-US"/>
        </w:rPr>
        <w:t>Overview</w:t>
      </w:r>
      <w:r w:rsidR="004244B6" w:rsidRPr="00780B71">
        <w:rPr>
          <w:rFonts w:cs="Arial"/>
          <w:b/>
          <w:i/>
          <w:iCs/>
          <w:kern w:val="32"/>
          <w:sz w:val="24"/>
          <w:szCs w:val="24"/>
          <w:lang w:eastAsia="en-US"/>
        </w:rPr>
        <w:t xml:space="preserve"> of Findings</w:t>
      </w:r>
      <w:bookmarkEnd w:id="75"/>
      <w:bookmarkEnd w:id="76"/>
      <w:bookmarkEnd w:id="77"/>
      <w:bookmarkEnd w:id="78"/>
      <w:r w:rsidR="004244B6" w:rsidRPr="00780B71">
        <w:rPr>
          <w:rFonts w:cs="Arial"/>
          <w:b/>
          <w:i/>
          <w:iCs/>
          <w:kern w:val="32"/>
          <w:sz w:val="24"/>
          <w:szCs w:val="24"/>
          <w:lang w:eastAsia="en-US"/>
        </w:rPr>
        <w:t xml:space="preserve"> </w:t>
      </w:r>
    </w:p>
    <w:p w14:paraId="4A509706" w14:textId="60AEC411" w:rsidR="004244B6" w:rsidRPr="00780B71" w:rsidRDefault="004244B6" w:rsidP="00E07141">
      <w:pPr>
        <w:spacing w:line="480" w:lineRule="auto"/>
        <w:rPr>
          <w:sz w:val="24"/>
          <w:szCs w:val="24"/>
          <w:lang w:eastAsia="en-US"/>
        </w:rPr>
      </w:pPr>
      <w:r w:rsidRPr="00780B71">
        <w:rPr>
          <w:sz w:val="24"/>
          <w:szCs w:val="24"/>
          <w:lang w:eastAsia="en-US"/>
        </w:rPr>
        <w:tab/>
      </w:r>
      <w:r w:rsidR="001F267F" w:rsidRPr="00780B71">
        <w:rPr>
          <w:sz w:val="24"/>
          <w:szCs w:val="24"/>
          <w:lang w:eastAsia="en-US"/>
        </w:rPr>
        <w:t>We</w:t>
      </w:r>
      <w:r w:rsidRPr="00780B71">
        <w:rPr>
          <w:sz w:val="24"/>
          <w:szCs w:val="24"/>
          <w:lang w:eastAsia="en-US"/>
        </w:rPr>
        <w:t xml:space="preserve"> </w:t>
      </w:r>
      <w:r w:rsidR="00BE3C2A" w:rsidRPr="00780B71">
        <w:rPr>
          <w:sz w:val="24"/>
          <w:szCs w:val="24"/>
          <w:lang w:eastAsia="en-US"/>
        </w:rPr>
        <w:t xml:space="preserve">found </w:t>
      </w:r>
      <w:r w:rsidR="001F267F" w:rsidRPr="00780B71">
        <w:rPr>
          <w:sz w:val="24"/>
          <w:szCs w:val="24"/>
          <w:lang w:eastAsia="en-US"/>
        </w:rPr>
        <w:t xml:space="preserve">evidence that </w:t>
      </w:r>
      <w:r w:rsidR="003928DD" w:rsidRPr="00780B71">
        <w:rPr>
          <w:sz w:val="24"/>
          <w:szCs w:val="24"/>
          <w:lang w:eastAsia="en-US"/>
        </w:rPr>
        <w:t>four variables</w:t>
      </w:r>
      <w:r w:rsidRPr="00780B71">
        <w:rPr>
          <w:sz w:val="24"/>
          <w:szCs w:val="24"/>
          <w:lang w:eastAsia="en-US"/>
        </w:rPr>
        <w:t xml:space="preserve"> </w:t>
      </w:r>
      <w:r w:rsidR="003928DD" w:rsidRPr="00780B71">
        <w:rPr>
          <w:sz w:val="24"/>
          <w:szCs w:val="24"/>
          <w:lang w:eastAsia="en-US"/>
        </w:rPr>
        <w:t>or groups of variables mediate</w:t>
      </w:r>
      <w:r w:rsidRPr="00780B71">
        <w:rPr>
          <w:sz w:val="24"/>
          <w:szCs w:val="24"/>
          <w:lang w:eastAsia="en-US"/>
        </w:rPr>
        <w:t xml:space="preserve"> the relationship between attachment and psychosis: 1) affective factors, 2) cognitive factors, 3) DUP, and 4) </w:t>
      </w:r>
      <w:r w:rsidR="00414174" w:rsidRPr="00780B71">
        <w:rPr>
          <w:sz w:val="24"/>
          <w:szCs w:val="24"/>
          <w:lang w:eastAsia="en-US"/>
        </w:rPr>
        <w:t>negative psychotic symptoms.</w:t>
      </w:r>
      <w:r w:rsidR="00BE3C2A" w:rsidRPr="00780B71">
        <w:rPr>
          <w:sz w:val="24"/>
          <w:szCs w:val="24"/>
          <w:lang w:eastAsia="en-US"/>
        </w:rPr>
        <w:t xml:space="preserve"> </w:t>
      </w:r>
      <w:r w:rsidR="001F267F" w:rsidRPr="00780B71">
        <w:rPr>
          <w:sz w:val="24"/>
          <w:szCs w:val="24"/>
          <w:lang w:eastAsia="en-US"/>
        </w:rPr>
        <w:t xml:space="preserve">Most studies tested affective and cognitive </w:t>
      </w:r>
      <w:r w:rsidR="00D3670C" w:rsidRPr="00780B71">
        <w:rPr>
          <w:sz w:val="24"/>
          <w:szCs w:val="24"/>
          <w:lang w:eastAsia="en-US"/>
        </w:rPr>
        <w:t>variables</w:t>
      </w:r>
      <w:r w:rsidR="001F267F" w:rsidRPr="00780B71">
        <w:rPr>
          <w:sz w:val="24"/>
          <w:szCs w:val="24"/>
          <w:lang w:eastAsia="en-US"/>
        </w:rPr>
        <w:t>, and so there is s</w:t>
      </w:r>
      <w:r w:rsidR="00BE3C2A" w:rsidRPr="00780B71">
        <w:rPr>
          <w:sz w:val="24"/>
          <w:szCs w:val="24"/>
          <w:lang w:eastAsia="en-US"/>
        </w:rPr>
        <w:t xml:space="preserve">tronger evidence </w:t>
      </w:r>
      <w:r w:rsidR="001F267F" w:rsidRPr="00780B71">
        <w:rPr>
          <w:sz w:val="24"/>
          <w:szCs w:val="24"/>
          <w:lang w:eastAsia="en-US"/>
        </w:rPr>
        <w:t>for these</w:t>
      </w:r>
      <w:r w:rsidR="00BE3C2A" w:rsidRPr="00780B71">
        <w:rPr>
          <w:sz w:val="24"/>
          <w:szCs w:val="24"/>
          <w:lang w:eastAsia="en-US"/>
        </w:rPr>
        <w:t>. Study replication is needed for DUP and negative symptoms</w:t>
      </w:r>
      <w:r w:rsidR="001F267F" w:rsidRPr="00780B71">
        <w:rPr>
          <w:sz w:val="24"/>
          <w:szCs w:val="24"/>
          <w:lang w:eastAsia="en-US"/>
        </w:rPr>
        <w:t xml:space="preserve"> </w:t>
      </w:r>
      <w:r w:rsidR="006B0D9A" w:rsidRPr="00780B71">
        <w:rPr>
          <w:sz w:val="24"/>
          <w:szCs w:val="24"/>
          <w:lang w:eastAsia="en-US"/>
        </w:rPr>
        <w:t xml:space="preserve">before conclusions can be drawn about </w:t>
      </w:r>
      <w:r w:rsidR="006F7BEB" w:rsidRPr="00780B71">
        <w:rPr>
          <w:sz w:val="24"/>
          <w:szCs w:val="24"/>
          <w:lang w:eastAsia="en-US"/>
        </w:rPr>
        <w:t xml:space="preserve">the role of </w:t>
      </w:r>
      <w:r w:rsidR="006B0D9A" w:rsidRPr="00780B71">
        <w:rPr>
          <w:sz w:val="24"/>
          <w:szCs w:val="24"/>
          <w:lang w:eastAsia="en-US"/>
        </w:rPr>
        <w:t>these factors</w:t>
      </w:r>
      <w:r w:rsidR="00BE3C2A" w:rsidRPr="00780B71">
        <w:rPr>
          <w:sz w:val="24"/>
          <w:szCs w:val="24"/>
          <w:lang w:eastAsia="en-US"/>
        </w:rPr>
        <w:t>.</w:t>
      </w:r>
    </w:p>
    <w:p w14:paraId="10BE9135" w14:textId="414B995C" w:rsidR="00D920CC" w:rsidRPr="00780B71" w:rsidRDefault="004244B6" w:rsidP="00E07141">
      <w:pPr>
        <w:spacing w:line="480" w:lineRule="auto"/>
        <w:rPr>
          <w:sz w:val="24"/>
          <w:szCs w:val="24"/>
          <w:lang w:eastAsia="en-US"/>
        </w:rPr>
      </w:pPr>
      <w:r w:rsidRPr="00780B71">
        <w:rPr>
          <w:sz w:val="24"/>
          <w:szCs w:val="24"/>
          <w:lang w:eastAsia="en-US"/>
        </w:rPr>
        <w:tab/>
      </w:r>
      <w:r w:rsidR="006B0D9A" w:rsidRPr="00780B71">
        <w:rPr>
          <w:sz w:val="24"/>
          <w:szCs w:val="24"/>
          <w:lang w:eastAsia="en-US"/>
        </w:rPr>
        <w:t>A</w:t>
      </w:r>
      <w:r w:rsidR="00D920CC" w:rsidRPr="00780B71">
        <w:rPr>
          <w:sz w:val="24"/>
          <w:szCs w:val="24"/>
          <w:lang w:eastAsia="en-US"/>
        </w:rPr>
        <w:t xml:space="preserve">ttachment theory </w:t>
      </w:r>
      <w:r w:rsidR="00DC5167" w:rsidRPr="00780B71">
        <w:rPr>
          <w:sz w:val="24"/>
          <w:szCs w:val="24"/>
          <w:lang w:eastAsia="en-US"/>
        </w:rPr>
        <w:t xml:space="preserve">assumes </w:t>
      </w:r>
      <w:r w:rsidR="00D920CC" w:rsidRPr="00780B71">
        <w:rPr>
          <w:sz w:val="24"/>
          <w:szCs w:val="24"/>
          <w:lang w:eastAsia="en-US"/>
        </w:rPr>
        <w:t>that</w:t>
      </w:r>
      <w:r w:rsidR="005935AB" w:rsidRPr="00780B71">
        <w:rPr>
          <w:sz w:val="24"/>
          <w:szCs w:val="24"/>
          <w:lang w:eastAsia="en-US"/>
        </w:rPr>
        <w:t xml:space="preserve"> </w:t>
      </w:r>
      <w:r w:rsidR="006B0D9A" w:rsidRPr="00780B71">
        <w:rPr>
          <w:sz w:val="24"/>
          <w:szCs w:val="24"/>
          <w:lang w:eastAsia="en-US"/>
        </w:rPr>
        <w:t xml:space="preserve">anxious and avoidant </w:t>
      </w:r>
      <w:r w:rsidR="001F267F" w:rsidRPr="00780B71">
        <w:rPr>
          <w:sz w:val="24"/>
          <w:szCs w:val="24"/>
          <w:lang w:eastAsia="en-US"/>
        </w:rPr>
        <w:t>attachment style</w:t>
      </w:r>
      <w:r w:rsidR="006B0D9A" w:rsidRPr="00780B71">
        <w:rPr>
          <w:sz w:val="24"/>
          <w:szCs w:val="24"/>
          <w:lang w:eastAsia="en-US"/>
        </w:rPr>
        <w:t>s</w:t>
      </w:r>
      <w:r w:rsidR="001F267F" w:rsidRPr="00780B71">
        <w:rPr>
          <w:sz w:val="24"/>
          <w:szCs w:val="24"/>
          <w:lang w:eastAsia="en-US"/>
        </w:rPr>
        <w:t xml:space="preserve"> </w:t>
      </w:r>
      <w:r w:rsidR="00D920CC" w:rsidRPr="00780B71">
        <w:rPr>
          <w:sz w:val="24"/>
          <w:szCs w:val="24"/>
          <w:lang w:eastAsia="en-US"/>
        </w:rPr>
        <w:t xml:space="preserve">lead to increased </w:t>
      </w:r>
      <w:r w:rsidR="001A1131" w:rsidRPr="00780B71">
        <w:rPr>
          <w:sz w:val="24"/>
          <w:szCs w:val="24"/>
          <w:lang w:eastAsia="en-US"/>
        </w:rPr>
        <w:t>mental health difficulties</w:t>
      </w:r>
      <w:r w:rsidR="00D920CC" w:rsidRPr="00780B71">
        <w:rPr>
          <w:sz w:val="24"/>
          <w:szCs w:val="24"/>
          <w:lang w:eastAsia="en-US"/>
        </w:rPr>
        <w:t xml:space="preserve"> through </w:t>
      </w:r>
      <w:r w:rsidR="0047708E" w:rsidRPr="00780B71">
        <w:rPr>
          <w:rFonts w:asciiTheme="minorHAnsi" w:hAnsiTheme="minorHAnsi" w:cstheme="minorHAnsi"/>
          <w:sz w:val="24"/>
          <w:szCs w:val="24"/>
          <w:lang w:eastAsia="en-GB"/>
        </w:rPr>
        <w:t xml:space="preserve">affect </w:t>
      </w:r>
      <w:r w:rsidR="001F267F" w:rsidRPr="00780B71">
        <w:rPr>
          <w:rFonts w:asciiTheme="minorHAnsi" w:hAnsiTheme="minorHAnsi" w:cstheme="minorHAnsi"/>
          <w:sz w:val="24"/>
          <w:szCs w:val="24"/>
          <w:lang w:eastAsia="en-GB"/>
        </w:rPr>
        <w:t>dys</w:t>
      </w:r>
      <w:r w:rsidR="00D920CC" w:rsidRPr="00780B71">
        <w:rPr>
          <w:sz w:val="24"/>
          <w:szCs w:val="24"/>
          <w:lang w:eastAsia="en-US"/>
        </w:rPr>
        <w:t xml:space="preserve">regulation </w:t>
      </w:r>
      <w:r w:rsidR="00D920CC" w:rsidRPr="00780B71">
        <w:rPr>
          <w:sz w:val="24"/>
          <w:szCs w:val="24"/>
          <w:lang w:eastAsia="en-US"/>
        </w:rPr>
        <w:fldChar w:fldCharType="begin" w:fldLock="1"/>
      </w:r>
      <w:r w:rsidR="00D920CC" w:rsidRPr="00780B71">
        <w:rPr>
          <w:sz w:val="24"/>
          <w:szCs w:val="24"/>
          <w:lang w:eastAsia="en-US"/>
        </w:rPr>
        <w:instrText>ADDIN CSL_CITATION {"citationItems":[{"id":"ITEM-1","itemData":{"DOI":"https://doi.org/10.1016/j.wpsyc.2012.01.003","ISSN":"1723-8617","author":[{"dropping-particle":"","family":"Mikulincer","given":"Mario","non-dropping-particle":"","parse-names":false,"suffix":""},{"dropping-particle":"","family":"Shaver","given":"PHILIP R","non-dropping-particle":"","parse-names":false,"suffix":""}],"container-title":"World Psychiatry","id":"ITEM-1","issue":"1","issued":{"date-parts":[["2012","2","1"]]},"note":"https://doi.org/10.1016/j.wpsyc.2012.01.003","page":"11-15","publisher":"John Wiley &amp; Sons, Ltd","title":"An attachment perspective on psychopathology","type":"article-journal","volume":"11"},"uris":["http://www.mendeley.com/documents/?uuid=1cd85eb5-3dc5-496c-bce5-7f5b48c71b7b"]}],"mendeley":{"formattedCitation":"(Mikulincer &amp; Shaver, 2012)","plainTextFormattedCitation":"(Mikulincer &amp; Shaver, 2012)","previouslyFormattedCitation":"(Mikulincer &amp; Shaver, 2012)"},"properties":{"noteIndex":0},"schema":"https://github.com/citation-style-language/schema/raw/master/csl-citation.json"}</w:instrText>
      </w:r>
      <w:r w:rsidR="00D920CC" w:rsidRPr="00780B71">
        <w:rPr>
          <w:sz w:val="24"/>
          <w:szCs w:val="24"/>
          <w:lang w:eastAsia="en-US"/>
        </w:rPr>
        <w:fldChar w:fldCharType="separate"/>
      </w:r>
      <w:r w:rsidR="00D920CC" w:rsidRPr="00780B71">
        <w:rPr>
          <w:noProof/>
          <w:sz w:val="24"/>
          <w:szCs w:val="24"/>
          <w:lang w:eastAsia="en-US"/>
        </w:rPr>
        <w:t>(Mikulincer &amp; Shaver, 2012)</w:t>
      </w:r>
      <w:r w:rsidR="00D920CC" w:rsidRPr="00780B71">
        <w:rPr>
          <w:sz w:val="24"/>
          <w:szCs w:val="24"/>
          <w:lang w:eastAsia="en-US"/>
        </w:rPr>
        <w:fldChar w:fldCharType="end"/>
      </w:r>
      <w:r w:rsidR="00D920CC" w:rsidRPr="00780B71">
        <w:rPr>
          <w:sz w:val="24"/>
          <w:szCs w:val="24"/>
          <w:lang w:eastAsia="en-US"/>
        </w:rPr>
        <w:t xml:space="preserve">. Attachment anxiety is associated with hyperactivating </w:t>
      </w:r>
      <w:r w:rsidR="00D57D2D" w:rsidRPr="00780B71">
        <w:rPr>
          <w:sz w:val="24"/>
          <w:szCs w:val="24"/>
          <w:lang w:eastAsia="en-US"/>
        </w:rPr>
        <w:t>strategies</w:t>
      </w:r>
      <w:r w:rsidR="00D920CC" w:rsidRPr="00780B71">
        <w:rPr>
          <w:sz w:val="24"/>
          <w:szCs w:val="24"/>
          <w:lang w:eastAsia="en-US"/>
        </w:rPr>
        <w:t xml:space="preserve"> (e.g. </w:t>
      </w:r>
      <w:r w:rsidR="001F267F" w:rsidRPr="00780B71">
        <w:rPr>
          <w:sz w:val="24"/>
          <w:szCs w:val="24"/>
          <w:lang w:eastAsia="en-US"/>
        </w:rPr>
        <w:t>catastrophising</w:t>
      </w:r>
      <w:r w:rsidR="00D920CC" w:rsidRPr="00780B71">
        <w:rPr>
          <w:sz w:val="24"/>
          <w:szCs w:val="24"/>
          <w:lang w:eastAsia="en-US"/>
        </w:rPr>
        <w:t xml:space="preserve">), and attachment avoidance is associated with deactivating </w:t>
      </w:r>
      <w:r w:rsidR="00D57D2D" w:rsidRPr="00780B71">
        <w:rPr>
          <w:sz w:val="24"/>
          <w:szCs w:val="24"/>
          <w:lang w:eastAsia="en-US"/>
        </w:rPr>
        <w:t xml:space="preserve">strategies </w:t>
      </w:r>
      <w:r w:rsidR="00D920CC" w:rsidRPr="00780B71">
        <w:rPr>
          <w:sz w:val="24"/>
          <w:szCs w:val="24"/>
          <w:lang w:eastAsia="en-US"/>
        </w:rPr>
        <w:t>(e.g. suppression</w:t>
      </w:r>
      <w:r w:rsidR="00D3670C" w:rsidRPr="00780B71">
        <w:rPr>
          <w:sz w:val="24"/>
          <w:szCs w:val="24"/>
          <w:lang w:eastAsia="en-US"/>
        </w:rPr>
        <w:t>) (</w:t>
      </w:r>
      <w:r w:rsidR="003248A1" w:rsidRPr="00780B71">
        <w:rPr>
          <w:sz w:val="24"/>
          <w:szCs w:val="24"/>
          <w:lang w:eastAsia="en-US"/>
        </w:rPr>
        <w:t xml:space="preserve">Mikulincer &amp; Shaver, 2007). </w:t>
      </w:r>
      <w:r w:rsidR="00DC5167" w:rsidRPr="00780B71">
        <w:rPr>
          <w:sz w:val="24"/>
          <w:szCs w:val="24"/>
          <w:lang w:eastAsia="en-US"/>
        </w:rPr>
        <w:t>B</w:t>
      </w:r>
      <w:r w:rsidR="00D920CC" w:rsidRPr="00780B71">
        <w:rPr>
          <w:sz w:val="24"/>
          <w:szCs w:val="24"/>
          <w:lang w:eastAsia="en-US"/>
        </w:rPr>
        <w:t xml:space="preserve">oth </w:t>
      </w:r>
      <w:r w:rsidR="00DC5167" w:rsidRPr="00780B71">
        <w:rPr>
          <w:sz w:val="24"/>
          <w:szCs w:val="24"/>
          <w:lang w:eastAsia="en-US"/>
        </w:rPr>
        <w:t xml:space="preserve">are </w:t>
      </w:r>
      <w:r w:rsidR="00D920CC" w:rsidRPr="00780B71">
        <w:rPr>
          <w:sz w:val="24"/>
          <w:szCs w:val="24"/>
          <w:lang w:eastAsia="en-US"/>
        </w:rPr>
        <w:t>associate</w:t>
      </w:r>
      <w:r w:rsidR="00DC5167" w:rsidRPr="00780B71">
        <w:rPr>
          <w:sz w:val="24"/>
          <w:szCs w:val="24"/>
          <w:lang w:eastAsia="en-US"/>
        </w:rPr>
        <w:t>d</w:t>
      </w:r>
      <w:r w:rsidR="00D920CC" w:rsidRPr="00780B71">
        <w:rPr>
          <w:sz w:val="24"/>
          <w:szCs w:val="24"/>
          <w:lang w:eastAsia="en-US"/>
        </w:rPr>
        <w:t xml:space="preserve"> with greater </w:t>
      </w:r>
      <w:r w:rsidR="006B0D9A" w:rsidRPr="00780B71">
        <w:rPr>
          <w:sz w:val="24"/>
          <w:szCs w:val="24"/>
          <w:lang w:eastAsia="en-US"/>
        </w:rPr>
        <w:t>psychotic experiences</w:t>
      </w:r>
      <w:r w:rsidR="00D920CC" w:rsidRPr="00780B71">
        <w:rPr>
          <w:sz w:val="24"/>
          <w:szCs w:val="24"/>
          <w:lang w:eastAsia="en-US"/>
        </w:rPr>
        <w:t xml:space="preserve"> such as hallucinations and suspiciousness</w:t>
      </w:r>
      <w:r w:rsidR="00E82A61" w:rsidRPr="00780B71">
        <w:rPr>
          <w:sz w:val="24"/>
          <w:szCs w:val="24"/>
          <w:lang w:eastAsia="en-US"/>
        </w:rPr>
        <w:t xml:space="preserve"> </w:t>
      </w:r>
      <w:r w:rsidR="003248A1" w:rsidRPr="00780B71">
        <w:rPr>
          <w:sz w:val="24"/>
          <w:szCs w:val="24"/>
          <w:lang w:eastAsia="en-US"/>
        </w:rPr>
        <w:fldChar w:fldCharType="begin" w:fldLock="1"/>
      </w:r>
      <w:r w:rsidR="00D57D2D" w:rsidRPr="00780B71">
        <w:rPr>
          <w:sz w:val="24"/>
          <w:szCs w:val="24"/>
          <w:lang w:eastAsia="en-US"/>
        </w:rPr>
        <w:instrText>ADDIN CSL_CITATION {"citationItems":[{"id":"ITEM-1","itemData":{"DOI":"10.1017/S095457940000643X","ISSN":"14692198","abstract":"This study examined the relationship between psychiatric symptomatology and the representations of attachment relationships held by adults with serious psychopathological disorders. Psychiatric symtomatology was assessed by self-report and three sets of expert ratings. Seventy-six persons with serious psychopathological disorders were included as participants. As expected, persons relying on hyperactivating strategies of attachment reported generally more psychiatric symptoms than did those relying on deactivating strategies of attachment. However, the three sets of experts rated persons relying on deactivating strategies as more symptomatic than others. More specifically, interviewers who conducted Quality of Life Interviews rated dismissing subjects as exhibiting looser thinking than others. Interviewers who conducted Attachment Interviews rated dismissing subjects as experiencing more delusions, hallucinations, and suspiciousness, and case managers rated dismissing subjects as generally more psychotic. These findings suggest that, although greater preoccupation with attachment issues is associated with more acknowledgment of distress generally and symptoms specifically, greater reliance on deactivating strategies may be associated with greater symptomatology observed by others. © 1995, Cambridge University Press. All rights reserved.","author":[{"dropping-particle":"","family":"Dozier","given":"Mary","non-dropping-particle":"","parse-names":false,"suffix":""},{"dropping-particle":"","family":"Lee","given":"Spring W.","non-dropping-particle":"","parse-names":false,"suffix":""}],"container-title":"Development and Psychopathology","id":"ITEM-1","issue":"1","issued":{"date-parts":[["1995"]]},"page":"217-226","title":"Discrepancies between self- and other-report of psychiatric symptomatology: Effects of dismissing attachment strategies","type":"article-journal","volume":"7"},"uris":["http://www.mendeley.com/documents/?uuid=d8cdb3f2-185e-4b78-8ab0-bb9aa4fb4e38"]}],"mendeley":{"formattedCitation":"(Dozier &amp; Lee, 1995)","plainTextFormattedCitation":"(Dozier &amp; Lee, 1995)","previouslyFormattedCitation":"(Dozier &amp; Lee, 1995)"},"properties":{"noteIndex":0},"schema":"https://github.com/citation-style-language/schema/raw/master/csl-citation.json"}</w:instrText>
      </w:r>
      <w:r w:rsidR="003248A1" w:rsidRPr="00780B71">
        <w:rPr>
          <w:sz w:val="24"/>
          <w:szCs w:val="24"/>
          <w:lang w:eastAsia="en-US"/>
        </w:rPr>
        <w:fldChar w:fldCharType="separate"/>
      </w:r>
      <w:r w:rsidR="003248A1" w:rsidRPr="00780B71">
        <w:rPr>
          <w:noProof/>
          <w:sz w:val="24"/>
          <w:szCs w:val="24"/>
          <w:lang w:eastAsia="en-US"/>
        </w:rPr>
        <w:t>(Dozier &amp; Lee, 1995)</w:t>
      </w:r>
      <w:r w:rsidR="003248A1" w:rsidRPr="00780B71">
        <w:rPr>
          <w:sz w:val="24"/>
          <w:szCs w:val="24"/>
          <w:lang w:eastAsia="en-US"/>
        </w:rPr>
        <w:fldChar w:fldCharType="end"/>
      </w:r>
      <w:r w:rsidR="00D3670C" w:rsidRPr="00780B71">
        <w:rPr>
          <w:sz w:val="24"/>
          <w:szCs w:val="24"/>
          <w:lang w:eastAsia="en-US"/>
        </w:rPr>
        <w:t>;</w:t>
      </w:r>
      <w:r w:rsidR="003248A1" w:rsidRPr="00780B71">
        <w:rPr>
          <w:sz w:val="24"/>
          <w:szCs w:val="24"/>
          <w:lang w:eastAsia="en-US"/>
        </w:rPr>
        <w:t xml:space="preserve"> </w:t>
      </w:r>
      <w:r w:rsidR="00EE1177" w:rsidRPr="00780B71">
        <w:rPr>
          <w:sz w:val="24"/>
          <w:szCs w:val="24"/>
          <w:lang w:eastAsia="en-US"/>
        </w:rPr>
        <w:t>hyperactivating strategies intensify negative feelings</w:t>
      </w:r>
      <w:r w:rsidR="006B0D9A" w:rsidRPr="00780B71">
        <w:rPr>
          <w:sz w:val="24"/>
          <w:szCs w:val="24"/>
          <w:lang w:eastAsia="en-US"/>
        </w:rPr>
        <w:t>,</w:t>
      </w:r>
      <w:r w:rsidR="00EE1177" w:rsidRPr="00780B71">
        <w:rPr>
          <w:sz w:val="24"/>
          <w:szCs w:val="24"/>
          <w:lang w:eastAsia="en-US"/>
        </w:rPr>
        <w:t xml:space="preserve"> and </w:t>
      </w:r>
      <w:r w:rsidR="00D920CC" w:rsidRPr="00780B71">
        <w:rPr>
          <w:sz w:val="24"/>
          <w:szCs w:val="24"/>
          <w:lang w:eastAsia="en-US"/>
        </w:rPr>
        <w:t>deactivating strategies prohibit the expression and management of emotions</w:t>
      </w:r>
      <w:r w:rsidR="00DD337D" w:rsidRPr="00780B71">
        <w:rPr>
          <w:sz w:val="24"/>
          <w:szCs w:val="24"/>
          <w:lang w:eastAsia="en-US"/>
        </w:rPr>
        <w:t xml:space="preserve"> </w:t>
      </w:r>
      <w:r w:rsidR="00DD337D" w:rsidRPr="00780B71">
        <w:rPr>
          <w:sz w:val="24"/>
          <w:szCs w:val="24"/>
          <w:lang w:eastAsia="en-US"/>
        </w:rPr>
        <w:fldChar w:fldCharType="begin" w:fldLock="1"/>
      </w:r>
      <w:r w:rsidR="006A4806" w:rsidRPr="00780B71">
        <w:rPr>
          <w:sz w:val="24"/>
          <w:szCs w:val="24"/>
          <w:lang w:eastAsia="en-US"/>
        </w:rPr>
        <w:instrText>ADDIN CSL_CITATION {"citationItems":[{"id":"ITEM-1","itemData":{"ISBN":"1-59385-457-9","abstract":"The volume reviews the foundations of attachment theory and traces how the study of adolescents and adults has enriched Bowlby and Ainsworth's original ideas. Measures of attachment style and related constructs (several of which are reprinted in the appendices) are described in depth, and their contributions to understanding both normative processes and individual differences are explored. The authors analyze findings from thousands of studies to show how attachment has been used to further scientific knowledge about nearly all aspects of social functioning. Revealed are compelling insights into the processes underlying mental representations of self and others, personal goals and strivings, healthy and unhealthy coping strategies, couple dynamics, sexuality, caregiving, psychopathology, psychotherapy, and organizational behavior. The concluding chapter reflects on the key issues addressed, considers the deeper philosophical implications of current work in the field, and identifies pivotal directions for future investigation. (PsycInfo Database Record (c) 2020 APA, all rights reserved)","author":[{"dropping-particle":"","family":"Mikulincer","given":"Mario","non-dropping-particle":"","parse-names":false,"suffix":""},{"dropping-particle":"","family":"Shaver","given":"Phillip R","non-dropping-particle":"","parse-names":false,"suffix":""}],"id":"ITEM-1","issued":{"date-parts":[["2007"]]},"note":"Accession Number: 2007-12400-000. Partial author list: First Author &amp;amp; Affiliation: Mikulincer, Mario; Bar-Han University, Ramat Gan, Israel. Release Date: 20071015. Correction Date: 20200713. Publication Type: Book (0200), Authored Book (0240). Format Covered: Print. ISBN: 1-59385-457-9, Hardcover; 978-1-59385-457-7, Hardcover. Language: English. Major Descriptor: Attachment Behavior; Social Functioning. Classification: Personality Traits &amp;amp; Processes (3120). Population: Human (10). Age Group: Adulthood (18 yrs &amp;amp; older) (300). Intended Audience: Psychology: Professional &amp;amp; Research (PS). References Available: Y. Page Count: 578.","publisher":"The Guilford Press","publisher-place":"New York, NY, US","title":"Attachment in adulthood: Structure, dynamics, and change.","type":"book"},"uris":["http://www.mendeley.com/documents/?uuid=dff86a94-23af-4103-92ce-e07d4120b9a1"]}],"mendeley":{"formattedCitation":"(Mikulincer &amp; Shaver, 2007)","manualFormatting":"(Mikulincer &amp; Shaver, 2012)","plainTextFormattedCitation":"(Mikulincer &amp; Shaver, 2007)","previouslyFormattedCitation":"(Mikulincer &amp; Shaver, 2007)"},"properties":{"noteIndex":0},"schema":"https://github.com/citation-style-language/schema/raw/master/csl-citation.json"}</w:instrText>
      </w:r>
      <w:r w:rsidR="00DD337D" w:rsidRPr="00780B71">
        <w:rPr>
          <w:sz w:val="24"/>
          <w:szCs w:val="24"/>
          <w:lang w:eastAsia="en-US"/>
        </w:rPr>
        <w:fldChar w:fldCharType="separate"/>
      </w:r>
      <w:r w:rsidR="00DD337D" w:rsidRPr="00780B71">
        <w:rPr>
          <w:noProof/>
          <w:sz w:val="24"/>
          <w:szCs w:val="24"/>
          <w:lang w:eastAsia="en-US"/>
        </w:rPr>
        <w:t>(Mikulincer &amp; Shaver, 20</w:t>
      </w:r>
      <w:r w:rsidR="006A4806" w:rsidRPr="00780B71">
        <w:rPr>
          <w:noProof/>
          <w:sz w:val="24"/>
          <w:szCs w:val="24"/>
          <w:lang w:eastAsia="en-US"/>
        </w:rPr>
        <w:t>12</w:t>
      </w:r>
      <w:r w:rsidR="00DD337D" w:rsidRPr="00780B71">
        <w:rPr>
          <w:noProof/>
          <w:sz w:val="24"/>
          <w:szCs w:val="24"/>
          <w:lang w:eastAsia="en-US"/>
        </w:rPr>
        <w:t>)</w:t>
      </w:r>
      <w:r w:rsidR="00DD337D" w:rsidRPr="00780B71">
        <w:rPr>
          <w:sz w:val="24"/>
          <w:szCs w:val="24"/>
          <w:lang w:eastAsia="en-US"/>
        </w:rPr>
        <w:fldChar w:fldCharType="end"/>
      </w:r>
      <w:r w:rsidR="006B0D9A" w:rsidRPr="00780B71">
        <w:rPr>
          <w:sz w:val="24"/>
          <w:szCs w:val="24"/>
          <w:lang w:eastAsia="en-US"/>
        </w:rPr>
        <w:t>, resulting in exacerbation of psychosis</w:t>
      </w:r>
      <w:r w:rsidR="00E8417B" w:rsidRPr="00780B71">
        <w:rPr>
          <w:sz w:val="24"/>
          <w:szCs w:val="24"/>
          <w:lang w:eastAsia="en-US"/>
        </w:rPr>
        <w:t xml:space="preserve"> (Berry et al., 2020).</w:t>
      </w:r>
    </w:p>
    <w:p w14:paraId="79D5516D" w14:textId="6B23A4CE" w:rsidR="002341FD" w:rsidRPr="00780B71" w:rsidRDefault="00D920CC" w:rsidP="00E07141">
      <w:pPr>
        <w:spacing w:line="480" w:lineRule="auto"/>
        <w:rPr>
          <w:sz w:val="24"/>
          <w:szCs w:val="24"/>
          <w:lang w:eastAsia="en-US"/>
        </w:rPr>
      </w:pPr>
      <w:r w:rsidRPr="00780B71">
        <w:rPr>
          <w:sz w:val="24"/>
          <w:szCs w:val="24"/>
          <w:lang w:eastAsia="en-US"/>
        </w:rPr>
        <w:tab/>
      </w:r>
      <w:r w:rsidR="001F267F" w:rsidRPr="00780B71">
        <w:rPr>
          <w:sz w:val="24"/>
          <w:szCs w:val="24"/>
          <w:lang w:eastAsia="en-US"/>
        </w:rPr>
        <w:t>T</w:t>
      </w:r>
      <w:r w:rsidRPr="00780B71">
        <w:rPr>
          <w:sz w:val="24"/>
          <w:szCs w:val="24"/>
          <w:lang w:eastAsia="en-US"/>
        </w:rPr>
        <w:t xml:space="preserve">he present review </w:t>
      </w:r>
      <w:r w:rsidR="001F267F" w:rsidRPr="00780B71">
        <w:rPr>
          <w:sz w:val="24"/>
          <w:szCs w:val="24"/>
          <w:lang w:eastAsia="en-US"/>
        </w:rPr>
        <w:t xml:space="preserve">identified </w:t>
      </w:r>
      <w:r w:rsidRPr="00780B71">
        <w:rPr>
          <w:sz w:val="24"/>
          <w:szCs w:val="24"/>
          <w:lang w:eastAsia="en-US"/>
        </w:rPr>
        <w:t>two subcategories of affective factors</w:t>
      </w:r>
      <w:r w:rsidR="009B6C57" w:rsidRPr="00780B71">
        <w:rPr>
          <w:sz w:val="24"/>
          <w:szCs w:val="24"/>
          <w:lang w:eastAsia="en-US"/>
        </w:rPr>
        <w:t xml:space="preserve">: </w:t>
      </w:r>
      <w:r w:rsidR="005935AB" w:rsidRPr="00780B71">
        <w:rPr>
          <w:sz w:val="24"/>
          <w:szCs w:val="24"/>
          <w:lang w:eastAsia="en-US"/>
        </w:rPr>
        <w:t>affective dysregulation and affective disturbances</w:t>
      </w:r>
      <w:r w:rsidR="006B0D9A" w:rsidRPr="00780B71">
        <w:rPr>
          <w:sz w:val="24"/>
          <w:szCs w:val="24"/>
          <w:lang w:eastAsia="en-US"/>
        </w:rPr>
        <w:t>, consistent with Williams et al.’s (2018) review of the relationship between childhood adversity and psychosis</w:t>
      </w:r>
      <w:r w:rsidR="009B6C57" w:rsidRPr="00780B71">
        <w:rPr>
          <w:sz w:val="24"/>
          <w:szCs w:val="24"/>
          <w:lang w:eastAsia="en-US"/>
        </w:rPr>
        <w:t xml:space="preserve">. </w:t>
      </w:r>
      <w:r w:rsidR="006B0D9A" w:rsidRPr="00780B71">
        <w:rPr>
          <w:sz w:val="24"/>
          <w:szCs w:val="24"/>
          <w:lang w:eastAsia="en-US"/>
        </w:rPr>
        <w:t>H</w:t>
      </w:r>
      <w:r w:rsidR="004244B6" w:rsidRPr="00780B71">
        <w:rPr>
          <w:sz w:val="24"/>
          <w:szCs w:val="24"/>
          <w:lang w:eastAsia="en-US"/>
        </w:rPr>
        <w:t>yperactivating strategies</w:t>
      </w:r>
      <w:r w:rsidR="002341FD" w:rsidRPr="00780B71">
        <w:rPr>
          <w:sz w:val="24"/>
          <w:szCs w:val="24"/>
          <w:lang w:eastAsia="en-US"/>
        </w:rPr>
        <w:t xml:space="preserve"> (rumination, catastrophising, dwelling on thoughts and feelings)</w:t>
      </w:r>
      <w:r w:rsidR="00FD56CD" w:rsidRPr="00780B71">
        <w:rPr>
          <w:sz w:val="24"/>
          <w:szCs w:val="24"/>
          <w:lang w:eastAsia="en-US"/>
        </w:rPr>
        <w:t xml:space="preserve"> as well as </w:t>
      </w:r>
      <w:r w:rsidR="002341FD" w:rsidRPr="00780B71">
        <w:rPr>
          <w:sz w:val="24"/>
          <w:szCs w:val="24"/>
          <w:lang w:eastAsia="en-US"/>
        </w:rPr>
        <w:t xml:space="preserve">experiential avoidance </w:t>
      </w:r>
      <w:r w:rsidR="009B6C57" w:rsidRPr="00780B71">
        <w:rPr>
          <w:sz w:val="24"/>
          <w:szCs w:val="24"/>
          <w:lang w:eastAsia="en-US"/>
        </w:rPr>
        <w:t>mediated</w:t>
      </w:r>
      <w:r w:rsidR="002341FD" w:rsidRPr="00780B71">
        <w:rPr>
          <w:sz w:val="24"/>
          <w:szCs w:val="24"/>
          <w:lang w:eastAsia="en-US"/>
        </w:rPr>
        <w:t xml:space="preserve"> </w:t>
      </w:r>
      <w:r w:rsidR="009B6C57" w:rsidRPr="00780B71">
        <w:rPr>
          <w:sz w:val="24"/>
          <w:szCs w:val="24"/>
          <w:lang w:eastAsia="en-US"/>
        </w:rPr>
        <w:t>the relationship between attachment anxiety and psychosis</w:t>
      </w:r>
      <w:r w:rsidR="00D3670C" w:rsidRPr="00780B71">
        <w:rPr>
          <w:sz w:val="24"/>
          <w:szCs w:val="24"/>
          <w:lang w:eastAsia="en-US"/>
        </w:rPr>
        <w:t>. D</w:t>
      </w:r>
      <w:r w:rsidR="009B6C57" w:rsidRPr="00780B71">
        <w:rPr>
          <w:sz w:val="24"/>
          <w:szCs w:val="24"/>
          <w:lang w:eastAsia="en-US"/>
        </w:rPr>
        <w:t>eactivating strategies</w:t>
      </w:r>
      <w:r w:rsidR="006B0D9A" w:rsidRPr="00780B71">
        <w:rPr>
          <w:sz w:val="24"/>
          <w:szCs w:val="24"/>
          <w:lang w:eastAsia="en-US"/>
        </w:rPr>
        <w:t>,</w:t>
      </w:r>
      <w:r w:rsidR="009B6C57" w:rsidRPr="00780B71">
        <w:rPr>
          <w:sz w:val="24"/>
          <w:szCs w:val="24"/>
          <w:lang w:eastAsia="en-US"/>
        </w:rPr>
        <w:t xml:space="preserve"> including experiential avoidance and excessive internal strategies (e.g. coping with problem</w:t>
      </w:r>
      <w:r w:rsidR="006F7BEB" w:rsidRPr="00780B71">
        <w:rPr>
          <w:sz w:val="24"/>
          <w:szCs w:val="24"/>
          <w:lang w:eastAsia="en-US"/>
        </w:rPr>
        <w:t>s</w:t>
      </w:r>
      <w:r w:rsidR="009B6C57" w:rsidRPr="00780B71">
        <w:rPr>
          <w:sz w:val="24"/>
          <w:szCs w:val="24"/>
          <w:lang w:eastAsia="en-US"/>
        </w:rPr>
        <w:t xml:space="preserve"> alone), mediated the relationship between attachment</w:t>
      </w:r>
      <w:r w:rsidR="002341FD" w:rsidRPr="00780B71">
        <w:rPr>
          <w:sz w:val="24"/>
          <w:szCs w:val="24"/>
          <w:lang w:eastAsia="en-US"/>
        </w:rPr>
        <w:t xml:space="preserve"> avoidan</w:t>
      </w:r>
      <w:r w:rsidR="009B6C57" w:rsidRPr="00780B71">
        <w:rPr>
          <w:sz w:val="24"/>
          <w:szCs w:val="24"/>
          <w:lang w:eastAsia="en-US"/>
        </w:rPr>
        <w:t>ce and psychosis</w:t>
      </w:r>
      <w:r w:rsidR="002341FD" w:rsidRPr="00780B71">
        <w:rPr>
          <w:sz w:val="24"/>
          <w:szCs w:val="24"/>
          <w:lang w:eastAsia="en-US"/>
        </w:rPr>
        <w:t xml:space="preserve">. </w:t>
      </w:r>
      <w:r w:rsidR="0025482A" w:rsidRPr="00780B71">
        <w:rPr>
          <w:sz w:val="24"/>
          <w:szCs w:val="24"/>
          <w:lang w:eastAsia="en-US"/>
        </w:rPr>
        <w:t xml:space="preserve">Secure attachment </w:t>
      </w:r>
      <w:r w:rsidR="001F267F" w:rsidRPr="00780B71">
        <w:rPr>
          <w:sz w:val="24"/>
          <w:szCs w:val="24"/>
          <w:lang w:eastAsia="en-US"/>
        </w:rPr>
        <w:t xml:space="preserve">was </w:t>
      </w:r>
      <w:r w:rsidR="0025482A" w:rsidRPr="00780B71">
        <w:rPr>
          <w:sz w:val="24"/>
          <w:szCs w:val="24"/>
          <w:lang w:eastAsia="en-US"/>
        </w:rPr>
        <w:t>associated with less psychotic symptoms through</w:t>
      </w:r>
      <w:r w:rsidR="00212113" w:rsidRPr="00780B71">
        <w:rPr>
          <w:sz w:val="24"/>
          <w:szCs w:val="24"/>
          <w:lang w:eastAsia="en-US"/>
        </w:rPr>
        <w:t xml:space="preserve"> less dys</w:t>
      </w:r>
      <w:r w:rsidR="0025482A" w:rsidRPr="00780B71">
        <w:rPr>
          <w:sz w:val="24"/>
          <w:szCs w:val="24"/>
          <w:lang w:eastAsia="en-US"/>
        </w:rPr>
        <w:t xml:space="preserve">functional </w:t>
      </w:r>
      <w:r w:rsidR="00764FF0" w:rsidRPr="00780B71">
        <w:rPr>
          <w:sz w:val="24"/>
          <w:szCs w:val="24"/>
          <w:lang w:eastAsia="en-US"/>
        </w:rPr>
        <w:t>affect</w:t>
      </w:r>
      <w:r w:rsidR="0025482A" w:rsidRPr="00780B71">
        <w:rPr>
          <w:sz w:val="24"/>
          <w:szCs w:val="24"/>
          <w:lang w:eastAsia="en-US"/>
        </w:rPr>
        <w:t xml:space="preserve"> regulation</w:t>
      </w:r>
      <w:r w:rsidR="00212113" w:rsidRPr="00780B71">
        <w:rPr>
          <w:sz w:val="24"/>
          <w:szCs w:val="24"/>
          <w:lang w:eastAsia="en-US"/>
        </w:rPr>
        <w:t xml:space="preserve">. </w:t>
      </w:r>
    </w:p>
    <w:p w14:paraId="07A1C520" w14:textId="4531AADB" w:rsidR="004244B6" w:rsidRPr="00780B71" w:rsidRDefault="004244B6" w:rsidP="00E07141">
      <w:pPr>
        <w:spacing w:line="480" w:lineRule="auto"/>
        <w:rPr>
          <w:sz w:val="24"/>
          <w:szCs w:val="24"/>
          <w:lang w:eastAsia="en-US"/>
        </w:rPr>
      </w:pPr>
      <w:r w:rsidRPr="00780B71">
        <w:rPr>
          <w:sz w:val="24"/>
          <w:szCs w:val="24"/>
          <w:lang w:eastAsia="en-US"/>
        </w:rPr>
        <w:tab/>
      </w:r>
      <w:r w:rsidR="009B6C57" w:rsidRPr="00780B71">
        <w:rPr>
          <w:sz w:val="24"/>
          <w:szCs w:val="24"/>
          <w:lang w:eastAsia="en-US"/>
        </w:rPr>
        <w:t>Af</w:t>
      </w:r>
      <w:r w:rsidRPr="00780B71">
        <w:rPr>
          <w:sz w:val="24"/>
          <w:szCs w:val="24"/>
          <w:lang w:eastAsia="en-US"/>
        </w:rPr>
        <w:t>fect disturbances</w:t>
      </w:r>
      <w:r w:rsidR="009B6C57" w:rsidRPr="00780B71">
        <w:rPr>
          <w:sz w:val="24"/>
          <w:szCs w:val="24"/>
          <w:lang w:eastAsia="en-US"/>
        </w:rPr>
        <w:t xml:space="preserve"> (</w:t>
      </w:r>
      <w:r w:rsidRPr="00780B71">
        <w:rPr>
          <w:sz w:val="24"/>
          <w:szCs w:val="24"/>
          <w:lang w:eastAsia="en-US"/>
        </w:rPr>
        <w:t>stress, emotional distress,</w:t>
      </w:r>
      <w:r w:rsidR="009B6C57" w:rsidRPr="00780B71">
        <w:rPr>
          <w:sz w:val="24"/>
          <w:szCs w:val="24"/>
          <w:lang w:eastAsia="en-US"/>
        </w:rPr>
        <w:t xml:space="preserve"> </w:t>
      </w:r>
      <w:r w:rsidRPr="00780B71">
        <w:rPr>
          <w:sz w:val="24"/>
          <w:szCs w:val="24"/>
          <w:lang w:eastAsia="en-US"/>
        </w:rPr>
        <w:t>fear of intimacy</w:t>
      </w:r>
      <w:r w:rsidR="009B6C57" w:rsidRPr="00780B71">
        <w:rPr>
          <w:sz w:val="24"/>
          <w:szCs w:val="24"/>
          <w:lang w:eastAsia="en-US"/>
        </w:rPr>
        <w:t xml:space="preserve">) </w:t>
      </w:r>
      <w:r w:rsidR="006803DB" w:rsidRPr="00780B71">
        <w:rPr>
          <w:sz w:val="24"/>
          <w:szCs w:val="24"/>
          <w:lang w:eastAsia="en-US"/>
        </w:rPr>
        <w:t>mediate</w:t>
      </w:r>
      <w:r w:rsidR="00A53A2D" w:rsidRPr="00780B71">
        <w:rPr>
          <w:sz w:val="24"/>
          <w:szCs w:val="24"/>
          <w:lang w:eastAsia="en-US"/>
        </w:rPr>
        <w:t>d</w:t>
      </w:r>
      <w:r w:rsidRPr="00780B71">
        <w:rPr>
          <w:sz w:val="24"/>
          <w:szCs w:val="24"/>
          <w:lang w:eastAsia="en-US"/>
        </w:rPr>
        <w:t xml:space="preserve"> the </w:t>
      </w:r>
      <w:r w:rsidR="006A5DA9" w:rsidRPr="00780B71">
        <w:rPr>
          <w:sz w:val="24"/>
          <w:szCs w:val="24"/>
          <w:lang w:eastAsia="en-US"/>
        </w:rPr>
        <w:t xml:space="preserve">relationship between </w:t>
      </w:r>
      <w:r w:rsidRPr="00780B71">
        <w:rPr>
          <w:sz w:val="24"/>
          <w:szCs w:val="24"/>
          <w:lang w:eastAsia="en-US"/>
        </w:rPr>
        <w:t>attachment and</w:t>
      </w:r>
      <w:r w:rsidR="006803DB" w:rsidRPr="00780B71">
        <w:rPr>
          <w:sz w:val="24"/>
          <w:szCs w:val="24"/>
          <w:lang w:eastAsia="en-US"/>
        </w:rPr>
        <w:t xml:space="preserve"> non-clinical</w:t>
      </w:r>
      <w:r w:rsidRPr="00780B71">
        <w:rPr>
          <w:sz w:val="24"/>
          <w:szCs w:val="24"/>
          <w:lang w:eastAsia="en-US"/>
        </w:rPr>
        <w:t xml:space="preserve"> psychosis, </w:t>
      </w:r>
      <w:r w:rsidR="009A0D1F" w:rsidRPr="00780B71">
        <w:rPr>
          <w:sz w:val="24"/>
          <w:szCs w:val="24"/>
          <w:lang w:eastAsia="en-US"/>
        </w:rPr>
        <w:t>with</w:t>
      </w:r>
      <w:r w:rsidRPr="00780B71">
        <w:rPr>
          <w:sz w:val="24"/>
          <w:szCs w:val="24"/>
          <w:lang w:eastAsia="en-US"/>
        </w:rPr>
        <w:t xml:space="preserve"> stronger </w:t>
      </w:r>
      <w:r w:rsidR="009A0D1F" w:rsidRPr="00780B71">
        <w:rPr>
          <w:sz w:val="24"/>
          <w:szCs w:val="24"/>
          <w:lang w:eastAsia="en-US"/>
        </w:rPr>
        <w:t xml:space="preserve">evidence </w:t>
      </w:r>
      <w:r w:rsidRPr="00780B71">
        <w:rPr>
          <w:sz w:val="24"/>
          <w:szCs w:val="24"/>
          <w:lang w:eastAsia="en-US"/>
        </w:rPr>
        <w:t xml:space="preserve">for attachment anxiety than </w:t>
      </w:r>
      <w:r w:rsidR="006803DB" w:rsidRPr="00780B71">
        <w:rPr>
          <w:sz w:val="24"/>
          <w:szCs w:val="24"/>
          <w:lang w:eastAsia="en-US"/>
        </w:rPr>
        <w:t>a</w:t>
      </w:r>
      <w:r w:rsidRPr="00780B71">
        <w:rPr>
          <w:sz w:val="24"/>
          <w:szCs w:val="24"/>
          <w:lang w:eastAsia="en-US"/>
        </w:rPr>
        <w:t xml:space="preserve">voidance. </w:t>
      </w:r>
      <w:r w:rsidR="001F267F" w:rsidRPr="00780B71">
        <w:rPr>
          <w:sz w:val="24"/>
          <w:szCs w:val="24"/>
          <w:lang w:eastAsia="en-US"/>
        </w:rPr>
        <w:t xml:space="preserve">In line with attachment theory, it is likely that affective dysregulation and disturbance are not independent, with </w:t>
      </w:r>
      <w:r w:rsidR="00C9397C" w:rsidRPr="00780B71">
        <w:rPr>
          <w:sz w:val="24"/>
          <w:szCs w:val="24"/>
          <w:lang w:eastAsia="en-US"/>
        </w:rPr>
        <w:t>hyperactivating strategies intensif</w:t>
      </w:r>
      <w:r w:rsidR="001F267F" w:rsidRPr="00780B71">
        <w:rPr>
          <w:sz w:val="24"/>
          <w:szCs w:val="24"/>
          <w:lang w:eastAsia="en-US"/>
        </w:rPr>
        <w:t>ying</w:t>
      </w:r>
      <w:r w:rsidR="00C9397C" w:rsidRPr="00780B71">
        <w:rPr>
          <w:sz w:val="24"/>
          <w:szCs w:val="24"/>
          <w:lang w:eastAsia="en-US"/>
        </w:rPr>
        <w:t xml:space="preserve"> emotion</w:t>
      </w:r>
      <w:r w:rsidR="001F267F" w:rsidRPr="00780B71">
        <w:rPr>
          <w:sz w:val="24"/>
          <w:szCs w:val="24"/>
          <w:lang w:eastAsia="en-US"/>
        </w:rPr>
        <w:t>,</w:t>
      </w:r>
      <w:r w:rsidR="00C9397C" w:rsidRPr="00780B71">
        <w:rPr>
          <w:sz w:val="24"/>
          <w:szCs w:val="24"/>
          <w:lang w:eastAsia="en-US"/>
        </w:rPr>
        <w:t xml:space="preserve"> </w:t>
      </w:r>
      <w:r w:rsidR="001F267F" w:rsidRPr="00780B71">
        <w:rPr>
          <w:sz w:val="24"/>
          <w:szCs w:val="24"/>
          <w:lang w:eastAsia="en-US"/>
        </w:rPr>
        <w:t>and</w:t>
      </w:r>
      <w:r w:rsidR="00C9397C" w:rsidRPr="00780B71">
        <w:rPr>
          <w:sz w:val="24"/>
          <w:szCs w:val="24"/>
          <w:lang w:eastAsia="en-US"/>
        </w:rPr>
        <w:t xml:space="preserve"> </w:t>
      </w:r>
      <w:r w:rsidR="006803DB" w:rsidRPr="00780B71">
        <w:rPr>
          <w:sz w:val="24"/>
          <w:szCs w:val="24"/>
          <w:lang w:eastAsia="en-US"/>
        </w:rPr>
        <w:t>deactivating strategies suppress</w:t>
      </w:r>
      <w:r w:rsidR="00E5120F" w:rsidRPr="00780B71">
        <w:rPr>
          <w:sz w:val="24"/>
          <w:szCs w:val="24"/>
          <w:lang w:eastAsia="en-US"/>
        </w:rPr>
        <w:t>ing</w:t>
      </w:r>
      <w:r w:rsidR="006803DB" w:rsidRPr="00780B71">
        <w:rPr>
          <w:sz w:val="24"/>
          <w:szCs w:val="24"/>
          <w:lang w:eastAsia="en-US"/>
        </w:rPr>
        <w:t xml:space="preserve"> emotion</w:t>
      </w:r>
      <w:r w:rsidR="00C37C16" w:rsidRPr="00780B71">
        <w:rPr>
          <w:sz w:val="24"/>
          <w:szCs w:val="24"/>
          <w:lang w:eastAsia="en-US"/>
        </w:rPr>
        <w:t xml:space="preserve">, </w:t>
      </w:r>
      <w:r w:rsidR="00E5120F" w:rsidRPr="00780B71">
        <w:rPr>
          <w:sz w:val="24"/>
          <w:szCs w:val="24"/>
          <w:lang w:eastAsia="en-US"/>
        </w:rPr>
        <w:t>explain</w:t>
      </w:r>
      <w:r w:rsidR="00D3670C" w:rsidRPr="00780B71">
        <w:rPr>
          <w:sz w:val="24"/>
          <w:szCs w:val="24"/>
          <w:lang w:eastAsia="en-US"/>
        </w:rPr>
        <w:t>ing</w:t>
      </w:r>
      <w:r w:rsidR="00E5120F" w:rsidRPr="00780B71">
        <w:rPr>
          <w:sz w:val="24"/>
          <w:szCs w:val="24"/>
          <w:lang w:eastAsia="en-US"/>
        </w:rPr>
        <w:t xml:space="preserve"> the differential effects</w:t>
      </w:r>
      <w:r w:rsidR="00C37C16" w:rsidRPr="00780B71">
        <w:rPr>
          <w:sz w:val="24"/>
          <w:szCs w:val="24"/>
          <w:lang w:eastAsia="en-US"/>
        </w:rPr>
        <w:t>.</w:t>
      </w:r>
      <w:r w:rsidR="006803DB" w:rsidRPr="00780B71">
        <w:rPr>
          <w:sz w:val="24"/>
          <w:szCs w:val="24"/>
          <w:lang w:eastAsia="en-US"/>
        </w:rPr>
        <w:t xml:space="preserve"> </w:t>
      </w:r>
    </w:p>
    <w:p w14:paraId="64142049" w14:textId="16EB6A47" w:rsidR="004244B6" w:rsidRPr="00780B71" w:rsidRDefault="004244B6" w:rsidP="00E07141">
      <w:pPr>
        <w:spacing w:line="480" w:lineRule="auto"/>
        <w:rPr>
          <w:sz w:val="24"/>
          <w:szCs w:val="24"/>
          <w:lang w:eastAsia="en-US"/>
        </w:rPr>
      </w:pPr>
      <w:r w:rsidRPr="00780B71">
        <w:rPr>
          <w:sz w:val="24"/>
          <w:szCs w:val="24"/>
          <w:lang w:eastAsia="en-US"/>
        </w:rPr>
        <w:tab/>
      </w:r>
      <w:r w:rsidR="00376BF9" w:rsidRPr="00780B71">
        <w:rPr>
          <w:sz w:val="24"/>
          <w:szCs w:val="24"/>
          <w:lang w:eastAsia="en-US"/>
        </w:rPr>
        <w:t>A</w:t>
      </w:r>
      <w:r w:rsidR="001A1131" w:rsidRPr="00780B71">
        <w:rPr>
          <w:sz w:val="24"/>
          <w:szCs w:val="24"/>
          <w:lang w:eastAsia="en-US"/>
        </w:rPr>
        <w:t xml:space="preserve">ttachment insecurity </w:t>
      </w:r>
      <w:r w:rsidR="00376BF9" w:rsidRPr="00780B71">
        <w:rPr>
          <w:sz w:val="24"/>
          <w:szCs w:val="24"/>
          <w:lang w:eastAsia="en-US"/>
        </w:rPr>
        <w:t xml:space="preserve">is also assumed to </w:t>
      </w:r>
      <w:r w:rsidR="001A1131" w:rsidRPr="00780B71">
        <w:rPr>
          <w:sz w:val="24"/>
          <w:szCs w:val="24"/>
          <w:lang w:eastAsia="en-US"/>
        </w:rPr>
        <w:t>lead to increased mental health difficulties through dysfunctional cognitive processes (</w:t>
      </w:r>
      <w:r w:rsidR="001A1131" w:rsidRPr="00780B71">
        <w:rPr>
          <w:sz w:val="24"/>
          <w:szCs w:val="24"/>
          <w:lang w:eastAsia="en-US"/>
        </w:rPr>
        <w:fldChar w:fldCharType="begin" w:fldLock="1"/>
      </w:r>
      <w:r w:rsidR="001A1131" w:rsidRPr="00780B71">
        <w:rPr>
          <w:sz w:val="24"/>
          <w:szCs w:val="24"/>
          <w:lang w:eastAsia="en-US"/>
        </w:rPr>
        <w:instrText>ADDIN CSL_CITATION {"citationItems":[{"id":"ITEM-1","itemData":{"DOI":"https://doi.org/10.1016/j.wpsyc.2012.01.003","ISSN":"1723-8617","author":[{"dropping-particle":"","family":"Mikulincer","given":"Mario","non-dropping-particle":"","parse-names":false,"suffix":""},{"dropping-particle":"","family":"Shaver","given":"PHILIP R","non-dropping-particle":"","parse-names":false,"suffix":""}],"container-title":"World Psychiatry","id":"ITEM-1","issue":"1","issued":{"date-parts":[["2012","2","1"]]},"note":"https://doi.org/10.1016/j.wpsyc.2012.01.003","page":"11-15","publisher":"John Wiley &amp; Sons, Ltd","title":"An attachment perspective on psychopathology","type":"article-journal","volume":"11"},"uris":["http://www.mendeley.com/documents/?uuid=1cd85eb5-3dc5-496c-bce5-7f5b48c71b7b"]}],"mendeley":{"formattedCitation":"(Mikulincer &amp; Shaver, 2012)","manualFormatting":"Mikulincer &amp; Shaver, 2012)","plainTextFormattedCitation":"(Mikulincer &amp; Shaver, 2012)","previouslyFormattedCitation":"(Mikulincer &amp; Shaver, 2012)"},"properties":{"noteIndex":0},"schema":"https://github.com/citation-style-language/schema/raw/master/csl-citation.json"}</w:instrText>
      </w:r>
      <w:r w:rsidR="001A1131" w:rsidRPr="00780B71">
        <w:rPr>
          <w:sz w:val="24"/>
          <w:szCs w:val="24"/>
          <w:lang w:eastAsia="en-US"/>
        </w:rPr>
        <w:fldChar w:fldCharType="separate"/>
      </w:r>
      <w:r w:rsidR="001A1131" w:rsidRPr="00780B71">
        <w:rPr>
          <w:noProof/>
          <w:sz w:val="24"/>
          <w:szCs w:val="24"/>
          <w:lang w:eastAsia="en-US"/>
        </w:rPr>
        <w:t>Mikulincer &amp; Shaver, 2012)</w:t>
      </w:r>
      <w:r w:rsidR="001A1131" w:rsidRPr="00780B71">
        <w:rPr>
          <w:sz w:val="24"/>
          <w:szCs w:val="24"/>
          <w:lang w:eastAsia="en-US"/>
        </w:rPr>
        <w:fldChar w:fldCharType="end"/>
      </w:r>
      <w:r w:rsidR="001A1131" w:rsidRPr="00780B71">
        <w:rPr>
          <w:sz w:val="24"/>
          <w:szCs w:val="24"/>
          <w:lang w:eastAsia="en-US"/>
        </w:rPr>
        <w:t xml:space="preserve">. </w:t>
      </w:r>
      <w:r w:rsidR="00376BF9" w:rsidRPr="00780B71">
        <w:rPr>
          <w:sz w:val="24"/>
          <w:szCs w:val="24"/>
          <w:lang w:eastAsia="en-US"/>
        </w:rPr>
        <w:t>I</w:t>
      </w:r>
      <w:r w:rsidR="001A1131" w:rsidRPr="00780B71">
        <w:rPr>
          <w:sz w:val="24"/>
          <w:szCs w:val="24"/>
          <w:lang w:eastAsia="en-US"/>
        </w:rPr>
        <w:t xml:space="preserve">nsecurely attached individuals are prone to unhelpful cognitive processes such as self‐criticism, self-doubt, </w:t>
      </w:r>
      <w:r w:rsidR="00E5120F" w:rsidRPr="00780B71">
        <w:rPr>
          <w:sz w:val="24"/>
          <w:szCs w:val="24"/>
          <w:lang w:eastAsia="en-US"/>
        </w:rPr>
        <w:t xml:space="preserve">and </w:t>
      </w:r>
      <w:r w:rsidR="001A1131" w:rsidRPr="00780B71">
        <w:rPr>
          <w:sz w:val="24"/>
          <w:szCs w:val="24"/>
          <w:lang w:eastAsia="en-US"/>
        </w:rPr>
        <w:t xml:space="preserve">setting unrealistically high self-standards, </w:t>
      </w:r>
      <w:r w:rsidR="00376BF9" w:rsidRPr="00780B71">
        <w:rPr>
          <w:sz w:val="24"/>
          <w:szCs w:val="24"/>
          <w:lang w:eastAsia="en-US"/>
        </w:rPr>
        <w:t xml:space="preserve">all of </w:t>
      </w:r>
      <w:r w:rsidR="001A1131" w:rsidRPr="00780B71">
        <w:rPr>
          <w:sz w:val="24"/>
          <w:szCs w:val="24"/>
          <w:lang w:eastAsia="en-US"/>
        </w:rPr>
        <w:t xml:space="preserve">which are risk factors for mental </w:t>
      </w:r>
      <w:r w:rsidR="00E5120F" w:rsidRPr="00780B71">
        <w:rPr>
          <w:sz w:val="24"/>
          <w:szCs w:val="24"/>
          <w:lang w:eastAsia="en-US"/>
        </w:rPr>
        <w:t>ill-</w:t>
      </w:r>
      <w:r w:rsidR="001A1131" w:rsidRPr="00780B71">
        <w:rPr>
          <w:sz w:val="24"/>
          <w:szCs w:val="24"/>
          <w:lang w:eastAsia="en-US"/>
        </w:rPr>
        <w:t>health (</w:t>
      </w:r>
      <w:r w:rsidR="001A1131" w:rsidRPr="00780B71">
        <w:rPr>
          <w:sz w:val="24"/>
          <w:szCs w:val="24"/>
          <w:lang w:eastAsia="en-US"/>
        </w:rPr>
        <w:fldChar w:fldCharType="begin" w:fldLock="1"/>
      </w:r>
      <w:r w:rsidR="001A1131" w:rsidRPr="00780B71">
        <w:rPr>
          <w:sz w:val="24"/>
          <w:szCs w:val="24"/>
          <w:lang w:eastAsia="en-US"/>
        </w:rPr>
        <w:instrText>ADDIN CSL_CITATION {"citationItems":[{"id":"ITEM-1","itemData":{"DOI":"https://doi.org/10.1016/j.wpsyc.2012.01.003","ISSN":"1723-8617","author":[{"dropping-particle":"","family":"Mikulincer","given":"Mario","non-dropping-particle":"","parse-names":false,"suffix":""},{"dropping-particle":"","family":"Shaver","given":"PHILIP R","non-dropping-particle":"","parse-names":false,"suffix":""}],"container-title":"World Psychiatry","id":"ITEM-1","issue":"1","issued":{"date-parts":[["2012","2","1"]]},"note":"https://doi.org/10.1016/j.wpsyc.2012.01.003","page":"11-15","publisher":"John Wiley &amp; Sons, Ltd","title":"An attachment perspective on psychopathology","type":"article-journal","volume":"11"},"uris":["http://www.mendeley.com/documents/?uuid=1cd85eb5-3dc5-496c-bce5-7f5b48c71b7b"]}],"mendeley":{"formattedCitation":"(Mikulincer &amp; Shaver, 2012)","manualFormatting":"Mikulincer &amp; Shaver, 2012)","plainTextFormattedCitation":"(Mikulincer &amp; Shaver, 2012)","previouslyFormattedCitation":"(Mikulincer &amp; Shaver, 2012)"},"properties":{"noteIndex":0},"schema":"https://github.com/citation-style-language/schema/raw/master/csl-citation.json"}</w:instrText>
      </w:r>
      <w:r w:rsidR="001A1131" w:rsidRPr="00780B71">
        <w:rPr>
          <w:sz w:val="24"/>
          <w:szCs w:val="24"/>
          <w:lang w:eastAsia="en-US"/>
        </w:rPr>
        <w:fldChar w:fldCharType="separate"/>
      </w:r>
      <w:r w:rsidR="001A1131" w:rsidRPr="00780B71">
        <w:rPr>
          <w:noProof/>
          <w:sz w:val="24"/>
          <w:szCs w:val="24"/>
          <w:lang w:eastAsia="en-US"/>
        </w:rPr>
        <w:t>Mikulincer &amp; Shaver, 2012)</w:t>
      </w:r>
      <w:r w:rsidR="001A1131" w:rsidRPr="00780B71">
        <w:rPr>
          <w:sz w:val="24"/>
          <w:szCs w:val="24"/>
          <w:lang w:eastAsia="en-US"/>
        </w:rPr>
        <w:fldChar w:fldCharType="end"/>
      </w:r>
      <w:r w:rsidR="001A1131" w:rsidRPr="00780B71">
        <w:rPr>
          <w:sz w:val="24"/>
          <w:szCs w:val="24"/>
          <w:lang w:eastAsia="en-US"/>
        </w:rPr>
        <w:t xml:space="preserve">. </w:t>
      </w:r>
      <w:r w:rsidR="00B4749B" w:rsidRPr="00780B71">
        <w:rPr>
          <w:sz w:val="24"/>
          <w:szCs w:val="24"/>
          <w:lang w:eastAsia="en-US"/>
        </w:rPr>
        <w:t xml:space="preserve">The present review found </w:t>
      </w:r>
      <w:r w:rsidR="009A19CE" w:rsidRPr="00780B71">
        <w:rPr>
          <w:sz w:val="24"/>
          <w:szCs w:val="24"/>
          <w:lang w:eastAsia="en-US"/>
        </w:rPr>
        <w:t>four</w:t>
      </w:r>
      <w:r w:rsidR="00B4749B" w:rsidRPr="00780B71">
        <w:rPr>
          <w:sz w:val="24"/>
          <w:szCs w:val="24"/>
          <w:lang w:eastAsia="en-US"/>
        </w:rPr>
        <w:t xml:space="preserve"> subcategories of </w:t>
      </w:r>
      <w:r w:rsidRPr="00780B71">
        <w:rPr>
          <w:sz w:val="24"/>
          <w:szCs w:val="24"/>
          <w:lang w:eastAsia="en-US"/>
        </w:rPr>
        <w:t>cognitive factors</w:t>
      </w:r>
      <w:r w:rsidR="00E5120F" w:rsidRPr="00780B71">
        <w:rPr>
          <w:sz w:val="24"/>
          <w:szCs w:val="24"/>
          <w:lang w:eastAsia="en-US"/>
        </w:rPr>
        <w:t>, with s</w:t>
      </w:r>
      <w:r w:rsidR="0049609C" w:rsidRPr="00780B71">
        <w:rPr>
          <w:sz w:val="24"/>
          <w:szCs w:val="24"/>
          <w:lang w:eastAsia="en-US"/>
        </w:rPr>
        <w:t xml:space="preserve">trong evidence for </w:t>
      </w:r>
      <w:r w:rsidR="00E5120F" w:rsidRPr="00780B71">
        <w:rPr>
          <w:sz w:val="24"/>
          <w:szCs w:val="24"/>
          <w:lang w:eastAsia="en-US"/>
        </w:rPr>
        <w:t xml:space="preserve">the mediating role of </w:t>
      </w:r>
      <w:r w:rsidR="00B4749B" w:rsidRPr="00780B71">
        <w:rPr>
          <w:sz w:val="24"/>
          <w:szCs w:val="24"/>
          <w:lang w:eastAsia="en-US"/>
        </w:rPr>
        <w:t xml:space="preserve">beliefs </w:t>
      </w:r>
      <w:r w:rsidR="005D61EB" w:rsidRPr="00780B71">
        <w:rPr>
          <w:sz w:val="24"/>
          <w:szCs w:val="24"/>
          <w:lang w:eastAsia="en-US"/>
        </w:rPr>
        <w:t>about symptoms</w:t>
      </w:r>
      <w:r w:rsidR="00A64D92" w:rsidRPr="00780B71">
        <w:rPr>
          <w:sz w:val="24"/>
          <w:szCs w:val="24"/>
          <w:lang w:eastAsia="en-US"/>
        </w:rPr>
        <w:t>;</w:t>
      </w:r>
      <w:r w:rsidR="005D61EB" w:rsidRPr="00780B71">
        <w:rPr>
          <w:sz w:val="24"/>
          <w:szCs w:val="24"/>
          <w:lang w:eastAsia="en-US"/>
        </w:rPr>
        <w:t xml:space="preserve"> </w:t>
      </w:r>
      <w:r w:rsidR="00212294" w:rsidRPr="00780B71">
        <w:rPr>
          <w:sz w:val="24"/>
          <w:szCs w:val="24"/>
          <w:lang w:eastAsia="en-US"/>
        </w:rPr>
        <w:t xml:space="preserve">self-beliefs </w:t>
      </w:r>
      <w:r w:rsidR="00C018EC" w:rsidRPr="00780B71">
        <w:rPr>
          <w:sz w:val="24"/>
          <w:szCs w:val="24"/>
          <w:lang w:eastAsia="en-US"/>
        </w:rPr>
        <w:t>and</w:t>
      </w:r>
      <w:r w:rsidR="00E5120F" w:rsidRPr="00780B71">
        <w:rPr>
          <w:sz w:val="24"/>
          <w:szCs w:val="24"/>
          <w:lang w:eastAsia="en-US"/>
        </w:rPr>
        <w:t xml:space="preserve"> </w:t>
      </w:r>
      <w:r w:rsidR="00212294" w:rsidRPr="00780B71">
        <w:rPr>
          <w:sz w:val="24"/>
          <w:szCs w:val="24"/>
          <w:lang w:eastAsia="en-US"/>
        </w:rPr>
        <w:t>self-esteem</w:t>
      </w:r>
      <w:r w:rsidR="00A64D92" w:rsidRPr="00780B71">
        <w:rPr>
          <w:sz w:val="24"/>
          <w:szCs w:val="24"/>
          <w:lang w:eastAsia="en-US"/>
        </w:rPr>
        <w:t>;</w:t>
      </w:r>
      <w:r w:rsidR="00212294" w:rsidRPr="00780B71">
        <w:rPr>
          <w:sz w:val="24"/>
          <w:szCs w:val="24"/>
          <w:lang w:eastAsia="en-US"/>
        </w:rPr>
        <w:t xml:space="preserve"> </w:t>
      </w:r>
      <w:r w:rsidR="00FF4E09" w:rsidRPr="00780B71">
        <w:rPr>
          <w:sz w:val="24"/>
          <w:szCs w:val="24"/>
          <w:lang w:eastAsia="en-US"/>
        </w:rPr>
        <w:t xml:space="preserve">and </w:t>
      </w:r>
      <w:r w:rsidR="00212294" w:rsidRPr="00780B71">
        <w:rPr>
          <w:sz w:val="24"/>
          <w:szCs w:val="24"/>
          <w:lang w:eastAsia="en-US"/>
        </w:rPr>
        <w:t>beliefs about other</w:t>
      </w:r>
      <w:r w:rsidR="00E5120F" w:rsidRPr="00780B71">
        <w:rPr>
          <w:sz w:val="24"/>
          <w:szCs w:val="24"/>
          <w:lang w:eastAsia="en-US"/>
        </w:rPr>
        <w:t>s</w:t>
      </w:r>
      <w:r w:rsidR="00212294" w:rsidRPr="00780B71">
        <w:rPr>
          <w:sz w:val="24"/>
          <w:szCs w:val="24"/>
          <w:lang w:eastAsia="en-US"/>
        </w:rPr>
        <w:t xml:space="preserve"> and </w:t>
      </w:r>
      <w:r w:rsidR="00C018EC" w:rsidRPr="00780B71">
        <w:rPr>
          <w:sz w:val="24"/>
          <w:szCs w:val="24"/>
          <w:lang w:eastAsia="en-US"/>
        </w:rPr>
        <w:t xml:space="preserve">the </w:t>
      </w:r>
      <w:r w:rsidR="00212294" w:rsidRPr="00780B71">
        <w:rPr>
          <w:sz w:val="24"/>
          <w:szCs w:val="24"/>
          <w:lang w:eastAsia="en-US"/>
        </w:rPr>
        <w:t>world</w:t>
      </w:r>
      <w:r w:rsidR="0019611D" w:rsidRPr="00780B71">
        <w:rPr>
          <w:sz w:val="24"/>
          <w:szCs w:val="24"/>
          <w:lang w:eastAsia="en-US"/>
        </w:rPr>
        <w:t>. T</w:t>
      </w:r>
      <w:r w:rsidR="0049609C" w:rsidRPr="00780B71">
        <w:rPr>
          <w:sz w:val="24"/>
          <w:szCs w:val="24"/>
          <w:lang w:eastAsia="en-US"/>
        </w:rPr>
        <w:t xml:space="preserve">entative evidence </w:t>
      </w:r>
      <w:r w:rsidR="0019611D" w:rsidRPr="00780B71">
        <w:rPr>
          <w:sz w:val="24"/>
          <w:szCs w:val="24"/>
          <w:lang w:eastAsia="en-US"/>
        </w:rPr>
        <w:t xml:space="preserve">was found </w:t>
      </w:r>
      <w:r w:rsidR="0049609C" w:rsidRPr="00780B71">
        <w:rPr>
          <w:sz w:val="24"/>
          <w:szCs w:val="24"/>
          <w:lang w:eastAsia="en-US"/>
        </w:rPr>
        <w:t xml:space="preserve">for </w:t>
      </w:r>
      <w:r w:rsidR="004021AC" w:rsidRPr="00780B71">
        <w:rPr>
          <w:sz w:val="24"/>
          <w:szCs w:val="24"/>
          <w:lang w:eastAsia="en-US"/>
        </w:rPr>
        <w:t xml:space="preserve">the mediating role of </w:t>
      </w:r>
      <w:r w:rsidR="005D61EB" w:rsidRPr="00780B71">
        <w:rPr>
          <w:sz w:val="24"/>
          <w:szCs w:val="24"/>
          <w:lang w:eastAsia="en-US"/>
        </w:rPr>
        <w:t>meta</w:t>
      </w:r>
      <w:r w:rsidRPr="00780B71">
        <w:rPr>
          <w:sz w:val="24"/>
          <w:szCs w:val="24"/>
          <w:lang w:eastAsia="en-US"/>
        </w:rPr>
        <w:t>cognitive processes</w:t>
      </w:r>
      <w:r w:rsidR="0049609C" w:rsidRPr="00780B71">
        <w:rPr>
          <w:sz w:val="24"/>
          <w:szCs w:val="24"/>
          <w:lang w:eastAsia="en-US"/>
        </w:rPr>
        <w:t xml:space="preserve"> (cognitive fusion, ontological insecurity, insight).</w:t>
      </w:r>
      <w:r w:rsidR="005D61EB" w:rsidRPr="00780B71">
        <w:rPr>
          <w:sz w:val="24"/>
          <w:szCs w:val="24"/>
          <w:lang w:eastAsia="en-US"/>
        </w:rPr>
        <w:t xml:space="preserve"> </w:t>
      </w:r>
    </w:p>
    <w:p w14:paraId="73276B2E" w14:textId="14D55D38" w:rsidR="004244B6" w:rsidRPr="00780B71" w:rsidRDefault="004244B6" w:rsidP="00E07141">
      <w:pPr>
        <w:spacing w:line="480" w:lineRule="auto"/>
      </w:pPr>
      <w:r w:rsidRPr="00780B71">
        <w:rPr>
          <w:sz w:val="24"/>
          <w:szCs w:val="24"/>
          <w:lang w:eastAsia="en-US"/>
        </w:rPr>
        <w:tab/>
      </w:r>
      <w:r w:rsidR="00233D84" w:rsidRPr="00780B71">
        <w:rPr>
          <w:sz w:val="24"/>
          <w:szCs w:val="24"/>
          <w:lang w:eastAsia="en-US"/>
        </w:rPr>
        <w:t xml:space="preserve"> </w:t>
      </w:r>
      <w:r w:rsidR="00E01AFE" w:rsidRPr="00780B71">
        <w:rPr>
          <w:sz w:val="24"/>
          <w:szCs w:val="24"/>
          <w:lang w:eastAsia="en-US"/>
        </w:rPr>
        <w:t xml:space="preserve">Attachment theory assumes that self-beliefs differ </w:t>
      </w:r>
      <w:r w:rsidR="00EE06D5" w:rsidRPr="00780B71">
        <w:rPr>
          <w:sz w:val="24"/>
          <w:szCs w:val="24"/>
          <w:lang w:eastAsia="en-US"/>
        </w:rPr>
        <w:t xml:space="preserve">by </w:t>
      </w:r>
      <w:r w:rsidR="00E01AFE" w:rsidRPr="00780B71">
        <w:rPr>
          <w:sz w:val="24"/>
          <w:szCs w:val="24"/>
          <w:lang w:eastAsia="en-US"/>
        </w:rPr>
        <w:t>attachment style</w:t>
      </w:r>
      <w:r w:rsidR="00A64D92" w:rsidRPr="00780B71">
        <w:rPr>
          <w:sz w:val="24"/>
          <w:szCs w:val="24"/>
          <w:lang w:eastAsia="en-US"/>
        </w:rPr>
        <w:t>,</w:t>
      </w:r>
      <w:r w:rsidR="00E01AFE" w:rsidRPr="00780B71">
        <w:rPr>
          <w:sz w:val="24"/>
          <w:szCs w:val="24"/>
          <w:lang w:eastAsia="en-US"/>
        </w:rPr>
        <w:t xml:space="preserve"> specifically </w:t>
      </w:r>
      <w:r w:rsidR="00A64D92" w:rsidRPr="00780B71">
        <w:rPr>
          <w:sz w:val="24"/>
          <w:szCs w:val="24"/>
          <w:lang w:eastAsia="en-US"/>
        </w:rPr>
        <w:t xml:space="preserve">that </w:t>
      </w:r>
      <w:r w:rsidR="00CE2B22" w:rsidRPr="00780B71">
        <w:rPr>
          <w:sz w:val="24"/>
          <w:szCs w:val="24"/>
          <w:lang w:eastAsia="en-US"/>
        </w:rPr>
        <w:t>those with an anxious attachment</w:t>
      </w:r>
      <w:r w:rsidR="00376BF9" w:rsidRPr="00780B71">
        <w:rPr>
          <w:sz w:val="24"/>
          <w:szCs w:val="24"/>
          <w:lang w:eastAsia="en-US"/>
        </w:rPr>
        <w:t xml:space="preserve"> </w:t>
      </w:r>
      <w:r w:rsidR="00A64D92" w:rsidRPr="00780B71">
        <w:rPr>
          <w:sz w:val="24"/>
          <w:szCs w:val="24"/>
        </w:rPr>
        <w:t>rely</w:t>
      </w:r>
      <w:r w:rsidR="00C84F97" w:rsidRPr="00780B71">
        <w:rPr>
          <w:sz w:val="24"/>
          <w:szCs w:val="24"/>
          <w:lang w:eastAsia="en-US"/>
        </w:rPr>
        <w:t xml:space="preserve"> on others rather than the self </w:t>
      </w:r>
      <w:r w:rsidR="00A64D92" w:rsidRPr="00780B71">
        <w:rPr>
          <w:sz w:val="24"/>
          <w:szCs w:val="24"/>
          <w:lang w:eastAsia="en-US"/>
        </w:rPr>
        <w:t xml:space="preserve">at times of distress </w:t>
      </w:r>
      <w:r w:rsidR="00C84F97" w:rsidRPr="00780B71">
        <w:rPr>
          <w:sz w:val="24"/>
          <w:szCs w:val="24"/>
          <w:lang w:eastAsia="en-US"/>
        </w:rPr>
        <w:t xml:space="preserve">which </w:t>
      </w:r>
      <w:r w:rsidR="00A64D92" w:rsidRPr="00780B71">
        <w:rPr>
          <w:sz w:val="24"/>
          <w:szCs w:val="24"/>
          <w:lang w:eastAsia="en-US"/>
        </w:rPr>
        <w:t xml:space="preserve">is reflected in </w:t>
      </w:r>
      <w:r w:rsidR="00E01AFE" w:rsidRPr="00780B71">
        <w:rPr>
          <w:sz w:val="24"/>
          <w:szCs w:val="24"/>
          <w:lang w:eastAsia="en-US"/>
        </w:rPr>
        <w:t xml:space="preserve">negative self-beliefs, whereas </w:t>
      </w:r>
      <w:r w:rsidR="00CE2B22" w:rsidRPr="00780B71">
        <w:rPr>
          <w:sz w:val="24"/>
          <w:szCs w:val="24"/>
          <w:lang w:eastAsia="en-US"/>
        </w:rPr>
        <w:t xml:space="preserve">those with </w:t>
      </w:r>
      <w:r w:rsidR="00C84F97" w:rsidRPr="00780B71">
        <w:rPr>
          <w:sz w:val="24"/>
          <w:szCs w:val="24"/>
          <w:lang w:eastAsia="en-US"/>
        </w:rPr>
        <w:t xml:space="preserve">an </w:t>
      </w:r>
      <w:r w:rsidR="00E01AFE" w:rsidRPr="00780B71">
        <w:rPr>
          <w:sz w:val="24"/>
          <w:szCs w:val="24"/>
          <w:lang w:eastAsia="en-US"/>
        </w:rPr>
        <w:t xml:space="preserve">avoidant attachment </w:t>
      </w:r>
      <w:r w:rsidR="00A64D92" w:rsidRPr="00780B71">
        <w:rPr>
          <w:sz w:val="24"/>
          <w:szCs w:val="24"/>
          <w:lang w:eastAsia="en-US"/>
        </w:rPr>
        <w:t>are</w:t>
      </w:r>
      <w:r w:rsidR="00CE2B22" w:rsidRPr="00780B71">
        <w:rPr>
          <w:sz w:val="24"/>
          <w:szCs w:val="24"/>
          <w:lang w:eastAsia="en-US"/>
        </w:rPr>
        <w:t xml:space="preserve"> reluct</w:t>
      </w:r>
      <w:r w:rsidR="000A5AD5" w:rsidRPr="00780B71">
        <w:rPr>
          <w:sz w:val="24"/>
          <w:szCs w:val="24"/>
          <w:lang w:eastAsia="en-US"/>
        </w:rPr>
        <w:t>ant</w:t>
      </w:r>
      <w:r w:rsidR="00CE2B22" w:rsidRPr="00780B71">
        <w:rPr>
          <w:sz w:val="24"/>
          <w:szCs w:val="24"/>
          <w:lang w:eastAsia="en-US"/>
        </w:rPr>
        <w:t xml:space="preserve"> to rely on others</w:t>
      </w:r>
      <w:r w:rsidR="00A64D92" w:rsidRPr="00780B71">
        <w:rPr>
          <w:sz w:val="24"/>
          <w:szCs w:val="24"/>
          <w:lang w:eastAsia="en-US"/>
        </w:rPr>
        <w:t xml:space="preserve">, reflected in </w:t>
      </w:r>
      <w:r w:rsidR="00CE2B22" w:rsidRPr="00780B71">
        <w:rPr>
          <w:sz w:val="24"/>
          <w:szCs w:val="24"/>
          <w:lang w:eastAsia="en-US"/>
        </w:rPr>
        <w:t>exaggerat</w:t>
      </w:r>
      <w:r w:rsidR="00A64D92" w:rsidRPr="00780B71">
        <w:rPr>
          <w:sz w:val="24"/>
          <w:szCs w:val="24"/>
          <w:lang w:eastAsia="en-US"/>
        </w:rPr>
        <w:t>edly</w:t>
      </w:r>
      <w:r w:rsidR="00E01AFE" w:rsidRPr="00780B71">
        <w:rPr>
          <w:sz w:val="24"/>
          <w:szCs w:val="24"/>
          <w:lang w:eastAsia="en-US"/>
        </w:rPr>
        <w:t xml:space="preserve"> positive self-beliefs </w:t>
      </w:r>
      <w:r w:rsidR="00E01AFE" w:rsidRPr="00780B71">
        <w:rPr>
          <w:sz w:val="24"/>
          <w:szCs w:val="24"/>
          <w:lang w:eastAsia="en-US"/>
        </w:rPr>
        <w:fldChar w:fldCharType="begin" w:fldLock="1"/>
      </w:r>
      <w:r w:rsidR="00E01AFE" w:rsidRPr="00780B71">
        <w:rPr>
          <w:sz w:val="24"/>
          <w:szCs w:val="24"/>
          <w:lang w:eastAsia="en-US"/>
        </w:rPr>
        <w:instrText>ADDIN CSL_CITATION {"citationItems":[{"id":"ITEM-1","itemData":{"ISBN":"1-59385-457-9","abstract":"The volume reviews the foundations of attachment theory and traces how the study of adolescents and adults has enriched Bowlby and Ainsworth's original ideas. Measures of attachment style and related constructs (several of which are reprinted in the appendices) are described in depth, and their contributions to understanding both normative processes and individual differences are explored. The authors analyze findings from thousands of studies to show how attachment has been used to further scientific knowledge about nearly all aspects of social functioning. Revealed are compelling insights into the processes underlying mental representations of self and others, personal goals and strivings, healthy and unhealthy coping strategies, couple dynamics, sexuality, caregiving, psychopathology, psychotherapy, and organizational behavior. The concluding chapter reflects on the key issues addressed, considers the deeper philosophical implications of current work in the field, and identifies pivotal directions for future investigation. (PsycInfo Database Record (c) 2020 APA, all rights reserved)","author":[{"dropping-particle":"","family":"Mikulincer","given":"Mario","non-dropping-particle":"","parse-names":false,"suffix":""},{"dropping-particle":"","family":"Shaver","given":"Phillip R","non-dropping-particle":"","parse-names":false,"suffix":""}],"id":"ITEM-1","issued":{"date-parts":[["2007"]]},"note":"Accession Number: 2007-12400-000. Partial author list: First Author &amp;amp; Affiliation: Mikulincer, Mario; Bar-Han University, Ramat Gan, Israel. Release Date: 20071015. Correction Date: 20200713. Publication Type: Book (0200), Authored Book (0240). Format Covered: Print. ISBN: 1-59385-457-9, Hardcover; 978-1-59385-457-7, Hardcover. Language: English. Major Descriptor: Attachment Behavior; Social Functioning. Classification: Personality Traits &amp;amp; Processes (3120). Population: Human (10). Age Group: Adulthood (18 yrs &amp;amp; older) (300). Intended Audience: Psychology: Professional &amp;amp; Research (PS). References Available: Y. Page Count: 578.","publisher":"The Guilford Press","publisher-place":"New York, NY, US","title":"Attachment in adulthood: Structure, dynamics, and change.","type":"book"},"uris":["http://www.mendeley.com/documents/?uuid=dff86a94-23af-4103-92ce-e07d4120b9a1"]}],"mendeley":{"formattedCitation":"(Mikulincer &amp; Shaver, 2007)","plainTextFormattedCitation":"(Mikulincer &amp; Shaver, 2007)","previouslyFormattedCitation":"(Mikulincer &amp; Shaver, 2007)"},"properties":{"noteIndex":0},"schema":"https://github.com/citation-style-language/schema/raw/master/csl-citation.json"}</w:instrText>
      </w:r>
      <w:r w:rsidR="00E01AFE" w:rsidRPr="00780B71">
        <w:rPr>
          <w:sz w:val="24"/>
          <w:szCs w:val="24"/>
          <w:lang w:eastAsia="en-US"/>
        </w:rPr>
        <w:fldChar w:fldCharType="separate"/>
      </w:r>
      <w:r w:rsidR="00E01AFE" w:rsidRPr="00780B71">
        <w:rPr>
          <w:noProof/>
          <w:sz w:val="24"/>
          <w:szCs w:val="24"/>
          <w:lang w:eastAsia="en-US"/>
        </w:rPr>
        <w:t>(Mikulincer &amp; Shaver, 2007)</w:t>
      </w:r>
      <w:r w:rsidR="00E01AFE" w:rsidRPr="00780B71">
        <w:rPr>
          <w:sz w:val="24"/>
          <w:szCs w:val="24"/>
          <w:lang w:eastAsia="en-US"/>
        </w:rPr>
        <w:fldChar w:fldCharType="end"/>
      </w:r>
      <w:r w:rsidR="00E01AFE" w:rsidRPr="00780B71">
        <w:rPr>
          <w:sz w:val="24"/>
          <w:szCs w:val="24"/>
          <w:lang w:eastAsia="en-US"/>
        </w:rPr>
        <w:t>.</w:t>
      </w:r>
      <w:r w:rsidR="00CE2B22" w:rsidRPr="00780B71">
        <w:rPr>
          <w:sz w:val="24"/>
          <w:szCs w:val="24"/>
        </w:rPr>
        <w:t xml:space="preserve"> </w:t>
      </w:r>
      <w:r w:rsidR="00A64D92" w:rsidRPr="00780B71">
        <w:rPr>
          <w:sz w:val="24"/>
          <w:szCs w:val="24"/>
          <w:lang w:eastAsia="en-US"/>
        </w:rPr>
        <w:t>I</w:t>
      </w:r>
      <w:r w:rsidR="004021AC" w:rsidRPr="00780B71">
        <w:rPr>
          <w:sz w:val="24"/>
          <w:szCs w:val="24"/>
          <w:lang w:eastAsia="en-US"/>
        </w:rPr>
        <w:t>n the present review</w:t>
      </w:r>
      <w:r w:rsidR="00CE2B22" w:rsidRPr="00780B71">
        <w:rPr>
          <w:sz w:val="24"/>
          <w:szCs w:val="24"/>
          <w:lang w:eastAsia="en-US"/>
        </w:rPr>
        <w:t xml:space="preserve"> self-beliefs did </w:t>
      </w:r>
      <w:r w:rsidR="00CE2B22" w:rsidRPr="00780B71">
        <w:rPr>
          <w:i/>
          <w:iCs/>
          <w:sz w:val="24"/>
          <w:szCs w:val="24"/>
          <w:lang w:eastAsia="en-US"/>
        </w:rPr>
        <w:t>not</w:t>
      </w:r>
      <w:r w:rsidR="00CE2B22" w:rsidRPr="00780B71">
        <w:rPr>
          <w:sz w:val="24"/>
          <w:szCs w:val="24"/>
          <w:lang w:eastAsia="en-US"/>
        </w:rPr>
        <w:t xml:space="preserve"> discriminate between attachment style</w:t>
      </w:r>
      <w:r w:rsidR="00A64D92" w:rsidRPr="00780B71">
        <w:rPr>
          <w:sz w:val="24"/>
          <w:szCs w:val="24"/>
          <w:lang w:eastAsia="en-US"/>
        </w:rPr>
        <w:t>s</w:t>
      </w:r>
      <w:r w:rsidR="00CE2B22" w:rsidRPr="00780B71">
        <w:rPr>
          <w:sz w:val="24"/>
          <w:szCs w:val="24"/>
          <w:lang w:eastAsia="en-US"/>
        </w:rPr>
        <w:t xml:space="preserve">. </w:t>
      </w:r>
      <w:r w:rsidR="00C84F97" w:rsidRPr="00780B71">
        <w:rPr>
          <w:sz w:val="24"/>
          <w:szCs w:val="24"/>
          <w:lang w:eastAsia="en-US"/>
        </w:rPr>
        <w:t xml:space="preserve">Mikulincer and Shaver (2007) argue that avoidantly attached individuals hold </w:t>
      </w:r>
      <w:r w:rsidR="00C84F97" w:rsidRPr="00780B71">
        <w:rPr>
          <w:sz w:val="24"/>
          <w:szCs w:val="24"/>
        </w:rPr>
        <w:t xml:space="preserve">underlying negative self-beliefs, and that positive self-beliefs are a surface level </w:t>
      </w:r>
      <w:proofErr w:type="spellStart"/>
      <w:r w:rsidR="00C84F97" w:rsidRPr="00780B71">
        <w:rPr>
          <w:sz w:val="24"/>
          <w:szCs w:val="24"/>
        </w:rPr>
        <w:t>defense</w:t>
      </w:r>
      <w:proofErr w:type="spellEnd"/>
      <w:r w:rsidR="00C84F97" w:rsidRPr="00780B71">
        <w:rPr>
          <w:sz w:val="24"/>
          <w:szCs w:val="24"/>
        </w:rPr>
        <w:t xml:space="preserve"> strategy</w:t>
      </w:r>
      <w:r w:rsidR="007F2C26" w:rsidRPr="00780B71">
        <w:rPr>
          <w:sz w:val="24"/>
          <w:szCs w:val="24"/>
        </w:rPr>
        <w:t xml:space="preserve"> </w:t>
      </w:r>
      <w:r w:rsidR="00D3670C" w:rsidRPr="00780B71">
        <w:rPr>
          <w:sz w:val="24"/>
          <w:szCs w:val="24"/>
        </w:rPr>
        <w:t>that</w:t>
      </w:r>
      <w:r w:rsidR="007F2C26" w:rsidRPr="00780B71">
        <w:rPr>
          <w:sz w:val="24"/>
          <w:szCs w:val="24"/>
        </w:rPr>
        <w:t xml:space="preserve"> hold</w:t>
      </w:r>
      <w:r w:rsidR="00D3670C" w:rsidRPr="00780B71">
        <w:rPr>
          <w:sz w:val="24"/>
          <w:szCs w:val="24"/>
        </w:rPr>
        <w:t>s</w:t>
      </w:r>
      <w:r w:rsidR="007F2C26" w:rsidRPr="00780B71">
        <w:rPr>
          <w:sz w:val="24"/>
          <w:szCs w:val="24"/>
        </w:rPr>
        <w:t xml:space="preserve"> aversive underlying self-beliefs out of conscious awareness. In support of this, there is </w:t>
      </w:r>
      <w:r w:rsidR="00D3670C" w:rsidRPr="00780B71">
        <w:rPr>
          <w:sz w:val="24"/>
          <w:szCs w:val="24"/>
        </w:rPr>
        <w:t xml:space="preserve">some </w:t>
      </w:r>
      <w:r w:rsidR="007F2C26" w:rsidRPr="00780B71">
        <w:rPr>
          <w:sz w:val="24"/>
          <w:szCs w:val="24"/>
        </w:rPr>
        <w:t xml:space="preserve">evidence that </w:t>
      </w:r>
      <w:r w:rsidR="00C84F97" w:rsidRPr="00780B71">
        <w:rPr>
          <w:sz w:val="24"/>
          <w:szCs w:val="24"/>
        </w:rPr>
        <w:t>such individuals</w:t>
      </w:r>
      <w:r w:rsidR="00B33BA1" w:rsidRPr="00780B71">
        <w:rPr>
          <w:sz w:val="24"/>
          <w:szCs w:val="24"/>
        </w:rPr>
        <w:t xml:space="preserve"> apprais</w:t>
      </w:r>
      <w:r w:rsidR="00C84F97" w:rsidRPr="00780B71">
        <w:rPr>
          <w:sz w:val="24"/>
          <w:szCs w:val="24"/>
        </w:rPr>
        <w:t xml:space="preserve">e </w:t>
      </w:r>
      <w:r w:rsidR="00B33BA1" w:rsidRPr="00780B71">
        <w:rPr>
          <w:sz w:val="24"/>
          <w:szCs w:val="24"/>
        </w:rPr>
        <w:t xml:space="preserve">themselves more positively following threatening </w:t>
      </w:r>
      <w:r w:rsidR="00C84F97" w:rsidRPr="00780B71">
        <w:rPr>
          <w:sz w:val="24"/>
          <w:szCs w:val="24"/>
        </w:rPr>
        <w:t>events (</w:t>
      </w:r>
      <w:r w:rsidR="00B801BE" w:rsidRPr="00780B71">
        <w:rPr>
          <w:sz w:val="24"/>
          <w:szCs w:val="24"/>
        </w:rPr>
        <w:t>e.g. Hart et al., 2005).</w:t>
      </w:r>
      <w:r w:rsidR="00C84F97" w:rsidRPr="00780B71">
        <w:rPr>
          <w:sz w:val="24"/>
          <w:szCs w:val="24"/>
        </w:rPr>
        <w:t xml:space="preserve"> </w:t>
      </w:r>
      <w:r w:rsidR="004021AC" w:rsidRPr="00780B71">
        <w:rPr>
          <w:sz w:val="24"/>
          <w:szCs w:val="24"/>
        </w:rPr>
        <w:t xml:space="preserve">In </w:t>
      </w:r>
      <w:r w:rsidR="007F2C26" w:rsidRPr="00780B71">
        <w:rPr>
          <w:sz w:val="24"/>
          <w:szCs w:val="24"/>
        </w:rPr>
        <w:t>one</w:t>
      </w:r>
      <w:r w:rsidR="004021AC" w:rsidRPr="00780B71">
        <w:rPr>
          <w:sz w:val="24"/>
          <w:szCs w:val="24"/>
        </w:rPr>
        <w:t xml:space="preserve"> review, a</w:t>
      </w:r>
      <w:r w:rsidR="00C84F97" w:rsidRPr="00780B71">
        <w:rPr>
          <w:rFonts w:asciiTheme="minorHAnsi" w:hAnsiTheme="minorHAnsi" w:cstheme="minorHAnsi"/>
          <w:sz w:val="24"/>
          <w:szCs w:val="24"/>
          <w:lang w:eastAsia="en-GB"/>
        </w:rPr>
        <w:t xml:space="preserve">round half of </w:t>
      </w:r>
      <w:r w:rsidR="007F2C26" w:rsidRPr="00780B71">
        <w:rPr>
          <w:rFonts w:asciiTheme="minorHAnsi" w:hAnsiTheme="minorHAnsi" w:cstheme="minorHAnsi"/>
          <w:sz w:val="24"/>
          <w:szCs w:val="24"/>
          <w:lang w:eastAsia="en-GB"/>
        </w:rPr>
        <w:t xml:space="preserve">the </w:t>
      </w:r>
      <w:r w:rsidR="00C84F97" w:rsidRPr="00780B71">
        <w:rPr>
          <w:rFonts w:asciiTheme="minorHAnsi" w:hAnsiTheme="minorHAnsi" w:cstheme="minorHAnsi"/>
          <w:sz w:val="24"/>
          <w:szCs w:val="24"/>
          <w:lang w:eastAsia="en-GB"/>
        </w:rPr>
        <w:t>studies found negative association</w:t>
      </w:r>
      <w:r w:rsidR="007F2C26" w:rsidRPr="00780B71">
        <w:rPr>
          <w:rFonts w:asciiTheme="minorHAnsi" w:hAnsiTheme="minorHAnsi" w:cstheme="minorHAnsi"/>
          <w:sz w:val="24"/>
          <w:szCs w:val="24"/>
          <w:lang w:eastAsia="en-GB"/>
        </w:rPr>
        <w:t>s</w:t>
      </w:r>
      <w:r w:rsidR="00C84F97" w:rsidRPr="00780B71">
        <w:rPr>
          <w:rFonts w:asciiTheme="minorHAnsi" w:hAnsiTheme="minorHAnsi" w:cstheme="minorHAnsi"/>
          <w:sz w:val="24"/>
          <w:szCs w:val="24"/>
          <w:lang w:eastAsia="en-GB"/>
        </w:rPr>
        <w:t xml:space="preserve"> between avoidant attachment and self-esteem, suggesting these </w:t>
      </w:r>
      <w:proofErr w:type="spellStart"/>
      <w:r w:rsidR="00C84F97" w:rsidRPr="00780B71">
        <w:rPr>
          <w:rFonts w:asciiTheme="minorHAnsi" w:hAnsiTheme="minorHAnsi" w:cstheme="minorHAnsi"/>
          <w:sz w:val="24"/>
          <w:szCs w:val="24"/>
          <w:lang w:eastAsia="en-GB"/>
        </w:rPr>
        <w:t>defenses</w:t>
      </w:r>
      <w:proofErr w:type="spellEnd"/>
      <w:r w:rsidR="00C84F97" w:rsidRPr="00780B71">
        <w:rPr>
          <w:rFonts w:asciiTheme="minorHAnsi" w:hAnsiTheme="minorHAnsi" w:cstheme="minorHAnsi"/>
          <w:sz w:val="24"/>
          <w:szCs w:val="24"/>
          <w:lang w:eastAsia="en-GB"/>
        </w:rPr>
        <w:t xml:space="preserve"> are not always successful </w:t>
      </w:r>
      <w:r w:rsidR="00B801BE" w:rsidRPr="00780B71">
        <w:rPr>
          <w:rFonts w:asciiTheme="minorHAnsi" w:hAnsiTheme="minorHAnsi" w:cstheme="minorHAnsi"/>
          <w:sz w:val="24"/>
          <w:szCs w:val="24"/>
          <w:lang w:eastAsia="en-GB"/>
        </w:rPr>
        <w:t xml:space="preserve">(Mikulincer &amp; Doron, 2016). </w:t>
      </w:r>
      <w:r w:rsidR="00C84F97" w:rsidRPr="00780B71">
        <w:rPr>
          <w:rFonts w:asciiTheme="minorHAnsi" w:hAnsiTheme="minorHAnsi" w:cstheme="minorHAnsi"/>
          <w:sz w:val="24"/>
          <w:szCs w:val="24"/>
          <w:lang w:eastAsia="en-GB"/>
        </w:rPr>
        <w:t xml:space="preserve">This suggests </w:t>
      </w:r>
      <w:r w:rsidR="007F2C26" w:rsidRPr="00780B71">
        <w:rPr>
          <w:rFonts w:asciiTheme="minorHAnsi" w:hAnsiTheme="minorHAnsi" w:cstheme="minorHAnsi"/>
          <w:sz w:val="24"/>
          <w:szCs w:val="24"/>
          <w:lang w:eastAsia="en-GB"/>
        </w:rPr>
        <w:t xml:space="preserve">that </w:t>
      </w:r>
      <w:r w:rsidR="00C84F97" w:rsidRPr="00780B71">
        <w:rPr>
          <w:rFonts w:asciiTheme="minorHAnsi" w:hAnsiTheme="minorHAnsi" w:cstheme="minorHAnsi"/>
          <w:sz w:val="24"/>
          <w:szCs w:val="24"/>
          <w:lang w:eastAsia="en-GB"/>
        </w:rPr>
        <w:t xml:space="preserve">both anxiously and avoidantly attached individuals may </w:t>
      </w:r>
      <w:r w:rsidR="00C84F97" w:rsidRPr="00780B71">
        <w:rPr>
          <w:sz w:val="24"/>
          <w:szCs w:val="24"/>
        </w:rPr>
        <w:t xml:space="preserve">struggle </w:t>
      </w:r>
      <w:r w:rsidR="007F2C26" w:rsidRPr="00780B71">
        <w:rPr>
          <w:sz w:val="24"/>
          <w:szCs w:val="24"/>
        </w:rPr>
        <w:t xml:space="preserve">to maintain a </w:t>
      </w:r>
      <w:r w:rsidR="00C84F97" w:rsidRPr="00780B71">
        <w:rPr>
          <w:sz w:val="24"/>
          <w:szCs w:val="24"/>
        </w:rPr>
        <w:t>stable</w:t>
      </w:r>
      <w:r w:rsidR="00B801BE" w:rsidRPr="00780B71">
        <w:rPr>
          <w:sz w:val="24"/>
          <w:szCs w:val="24"/>
        </w:rPr>
        <w:t xml:space="preserve"> and </w:t>
      </w:r>
      <w:r w:rsidR="007F2C26" w:rsidRPr="00780B71">
        <w:rPr>
          <w:sz w:val="24"/>
          <w:szCs w:val="24"/>
        </w:rPr>
        <w:t xml:space="preserve">positive </w:t>
      </w:r>
      <w:r w:rsidR="00C84F97" w:rsidRPr="00780B71">
        <w:rPr>
          <w:sz w:val="24"/>
          <w:szCs w:val="24"/>
        </w:rPr>
        <w:t xml:space="preserve">self-view, </w:t>
      </w:r>
      <w:r w:rsidR="007F2C26" w:rsidRPr="00780B71">
        <w:rPr>
          <w:sz w:val="24"/>
          <w:szCs w:val="24"/>
        </w:rPr>
        <w:t xml:space="preserve">which would </w:t>
      </w:r>
      <w:r w:rsidR="00C84F97" w:rsidRPr="00780B71">
        <w:rPr>
          <w:sz w:val="24"/>
          <w:szCs w:val="24"/>
        </w:rPr>
        <w:t xml:space="preserve">explain the lack of </w:t>
      </w:r>
      <w:r w:rsidR="007F2C26" w:rsidRPr="00780B71">
        <w:rPr>
          <w:sz w:val="24"/>
          <w:szCs w:val="24"/>
        </w:rPr>
        <w:t xml:space="preserve">systematic </w:t>
      </w:r>
      <w:r w:rsidR="00C84F97" w:rsidRPr="00780B71">
        <w:rPr>
          <w:sz w:val="24"/>
          <w:szCs w:val="24"/>
        </w:rPr>
        <w:t>difference</w:t>
      </w:r>
      <w:r w:rsidR="007F2C26" w:rsidRPr="00780B71">
        <w:rPr>
          <w:sz w:val="24"/>
          <w:szCs w:val="24"/>
        </w:rPr>
        <w:t>s</w:t>
      </w:r>
      <w:r w:rsidR="00C84F97" w:rsidRPr="00780B71">
        <w:rPr>
          <w:sz w:val="24"/>
          <w:szCs w:val="24"/>
        </w:rPr>
        <w:t xml:space="preserve"> </w:t>
      </w:r>
      <w:r w:rsidR="007F2C26" w:rsidRPr="00780B71">
        <w:rPr>
          <w:sz w:val="24"/>
          <w:szCs w:val="24"/>
        </w:rPr>
        <w:t xml:space="preserve">in self-beliefs by attachment style </w:t>
      </w:r>
      <w:r w:rsidR="00B801BE" w:rsidRPr="00780B71">
        <w:rPr>
          <w:sz w:val="24"/>
          <w:szCs w:val="24"/>
        </w:rPr>
        <w:t>in</w:t>
      </w:r>
      <w:r w:rsidR="00C84F97" w:rsidRPr="00780B71">
        <w:rPr>
          <w:sz w:val="24"/>
          <w:szCs w:val="24"/>
        </w:rPr>
        <w:t xml:space="preserve"> the present review.</w:t>
      </w:r>
      <w:r w:rsidR="00B801BE" w:rsidRPr="00780B71">
        <w:t xml:space="preserve"> </w:t>
      </w:r>
      <w:r w:rsidR="0019611D" w:rsidRPr="00780B71">
        <w:rPr>
          <w:sz w:val="24"/>
          <w:szCs w:val="24"/>
          <w:lang w:eastAsia="en-US"/>
        </w:rPr>
        <w:t>The present review also found no differences between attachment styles in b</w:t>
      </w:r>
      <w:r w:rsidR="00E01AFE" w:rsidRPr="00780B71">
        <w:rPr>
          <w:sz w:val="24"/>
          <w:szCs w:val="24"/>
          <w:lang w:eastAsia="en-US"/>
        </w:rPr>
        <w:t xml:space="preserve">eliefs </w:t>
      </w:r>
      <w:r w:rsidR="0019611D" w:rsidRPr="00780B71">
        <w:rPr>
          <w:sz w:val="24"/>
          <w:szCs w:val="24"/>
          <w:lang w:eastAsia="en-US"/>
        </w:rPr>
        <w:t>about others, the world, and</w:t>
      </w:r>
      <w:r w:rsidR="00E01AFE" w:rsidRPr="00780B71">
        <w:rPr>
          <w:sz w:val="24"/>
          <w:szCs w:val="24"/>
          <w:lang w:eastAsia="en-US"/>
        </w:rPr>
        <w:t xml:space="preserve"> symptoms</w:t>
      </w:r>
      <w:r w:rsidR="00D3670C" w:rsidRPr="00780B71">
        <w:rPr>
          <w:sz w:val="24"/>
          <w:szCs w:val="24"/>
          <w:lang w:eastAsia="en-US"/>
        </w:rPr>
        <w:t xml:space="preserve"> – negative beliefs </w:t>
      </w:r>
      <w:r w:rsidR="006B6DF0" w:rsidRPr="00780B71">
        <w:rPr>
          <w:sz w:val="24"/>
          <w:szCs w:val="24"/>
          <w:lang w:eastAsia="en-US"/>
        </w:rPr>
        <w:t>consistently played a mediating role in the studies to date</w:t>
      </w:r>
      <w:r w:rsidR="00E01AFE" w:rsidRPr="00780B71">
        <w:rPr>
          <w:sz w:val="24"/>
          <w:szCs w:val="24"/>
          <w:lang w:eastAsia="en-US"/>
        </w:rPr>
        <w:t>.</w:t>
      </w:r>
      <w:r w:rsidR="00917289" w:rsidRPr="00780B71">
        <w:rPr>
          <w:sz w:val="24"/>
          <w:szCs w:val="24"/>
          <w:lang w:eastAsia="en-US"/>
        </w:rPr>
        <w:t xml:space="preserve"> Studies exploring</w:t>
      </w:r>
      <w:r w:rsidR="00E01AFE" w:rsidRPr="00780B71">
        <w:rPr>
          <w:sz w:val="24"/>
          <w:szCs w:val="24"/>
          <w:lang w:eastAsia="en-US"/>
        </w:rPr>
        <w:t xml:space="preserve"> metacognitive processes </w:t>
      </w:r>
      <w:r w:rsidR="00917289" w:rsidRPr="00780B71">
        <w:rPr>
          <w:sz w:val="24"/>
          <w:szCs w:val="24"/>
          <w:lang w:eastAsia="en-US"/>
        </w:rPr>
        <w:t xml:space="preserve">did not examine differences </w:t>
      </w:r>
      <w:r w:rsidR="007F2C26" w:rsidRPr="00780B71">
        <w:rPr>
          <w:sz w:val="24"/>
          <w:szCs w:val="24"/>
          <w:lang w:eastAsia="en-US"/>
        </w:rPr>
        <w:t xml:space="preserve">by </w:t>
      </w:r>
      <w:r w:rsidR="00917289" w:rsidRPr="00780B71">
        <w:rPr>
          <w:sz w:val="24"/>
          <w:szCs w:val="24"/>
          <w:lang w:eastAsia="en-US"/>
        </w:rPr>
        <w:t>attachment style</w:t>
      </w:r>
      <w:r w:rsidR="00E01AFE" w:rsidRPr="00780B71">
        <w:rPr>
          <w:sz w:val="24"/>
          <w:szCs w:val="24"/>
          <w:lang w:eastAsia="en-US"/>
        </w:rPr>
        <w:t xml:space="preserve">. </w:t>
      </w:r>
    </w:p>
    <w:p w14:paraId="3B23ABE9" w14:textId="41A718A9" w:rsidR="00FB253C" w:rsidRPr="00780B71" w:rsidRDefault="004244B6" w:rsidP="00815AEF">
      <w:pPr>
        <w:spacing w:after="160" w:line="480" w:lineRule="auto"/>
        <w:rPr>
          <w:sz w:val="24"/>
          <w:szCs w:val="24"/>
          <w:lang w:eastAsia="en-US"/>
        </w:rPr>
      </w:pPr>
      <w:r w:rsidRPr="00780B71">
        <w:rPr>
          <w:sz w:val="24"/>
          <w:szCs w:val="24"/>
          <w:lang w:eastAsia="en-US"/>
        </w:rPr>
        <w:tab/>
        <w:t xml:space="preserve">DUP and </w:t>
      </w:r>
      <w:r w:rsidR="00100C0A" w:rsidRPr="00780B71">
        <w:rPr>
          <w:sz w:val="24"/>
          <w:szCs w:val="24"/>
          <w:lang w:eastAsia="en-US"/>
        </w:rPr>
        <w:t>negative psychotic symptoms</w:t>
      </w:r>
      <w:r w:rsidR="001D52B3" w:rsidRPr="00780B71">
        <w:rPr>
          <w:sz w:val="24"/>
          <w:szCs w:val="24"/>
          <w:lang w:eastAsia="en-US"/>
        </w:rPr>
        <w:t xml:space="preserve"> </w:t>
      </w:r>
      <w:r w:rsidR="00447A83" w:rsidRPr="00780B71">
        <w:rPr>
          <w:sz w:val="24"/>
          <w:szCs w:val="24"/>
          <w:lang w:eastAsia="en-US"/>
        </w:rPr>
        <w:t xml:space="preserve">were examined in </w:t>
      </w:r>
      <w:r w:rsidR="00E42EFB" w:rsidRPr="00780B71">
        <w:rPr>
          <w:sz w:val="24"/>
          <w:szCs w:val="24"/>
          <w:lang w:eastAsia="en-US"/>
        </w:rPr>
        <w:t xml:space="preserve">just </w:t>
      </w:r>
      <w:r w:rsidRPr="00780B71">
        <w:rPr>
          <w:sz w:val="24"/>
          <w:szCs w:val="24"/>
          <w:lang w:eastAsia="en-US"/>
        </w:rPr>
        <w:t>one study</w:t>
      </w:r>
      <w:r w:rsidR="001C7C5E" w:rsidRPr="00780B71">
        <w:rPr>
          <w:sz w:val="24"/>
          <w:szCs w:val="24"/>
          <w:lang w:eastAsia="en-US"/>
        </w:rPr>
        <w:t xml:space="preserve"> </w:t>
      </w:r>
      <w:r w:rsidR="001C7C5E" w:rsidRPr="00780B71">
        <w:rPr>
          <w:rFonts w:asciiTheme="minorHAnsi" w:hAnsiTheme="minorHAnsi" w:cstheme="minorHAnsi"/>
          <w:sz w:val="24"/>
          <w:szCs w:val="24"/>
          <w:lang w:eastAsia="en-GB"/>
        </w:rPr>
        <w:t>(</w:t>
      </w:r>
      <w:proofErr w:type="spellStart"/>
      <w:r w:rsidR="001C7C5E" w:rsidRPr="00780B71">
        <w:rPr>
          <w:rFonts w:asciiTheme="minorHAnsi" w:hAnsiTheme="minorHAnsi" w:cstheme="minorHAnsi"/>
          <w:sz w:val="24"/>
          <w:szCs w:val="24"/>
          <w:lang w:eastAsia="en-GB"/>
        </w:rPr>
        <w:t>Gumley</w:t>
      </w:r>
      <w:proofErr w:type="spellEnd"/>
      <w:r w:rsidR="001C7C5E" w:rsidRPr="00780B71">
        <w:rPr>
          <w:rFonts w:asciiTheme="minorHAnsi" w:hAnsiTheme="minorHAnsi" w:cstheme="minorHAnsi"/>
          <w:sz w:val="24"/>
          <w:szCs w:val="24"/>
          <w:lang w:eastAsia="en-GB"/>
        </w:rPr>
        <w:t xml:space="preserve">, </w:t>
      </w:r>
      <w:r w:rsidR="001C7C5E" w:rsidRPr="00780B71">
        <w:rPr>
          <w:noProof/>
          <w:sz w:val="24"/>
          <w:szCs w:val="24"/>
          <w:lang w:eastAsia="en-GB"/>
        </w:rPr>
        <w:t>Schwannauer,</w:t>
      </w:r>
      <w:r w:rsidR="001C7C5E" w:rsidRPr="00780B71">
        <w:rPr>
          <w:rFonts w:asciiTheme="minorHAnsi" w:hAnsiTheme="minorHAnsi" w:cstheme="minorHAnsi"/>
          <w:sz w:val="24"/>
          <w:szCs w:val="24"/>
          <w:lang w:eastAsia="en-GB"/>
        </w:rPr>
        <w:t xml:space="preserve"> et al., 2014)</w:t>
      </w:r>
      <w:r w:rsidRPr="00780B71">
        <w:rPr>
          <w:sz w:val="24"/>
          <w:szCs w:val="24"/>
          <w:lang w:eastAsia="en-US"/>
        </w:rPr>
        <w:t xml:space="preserve">. </w:t>
      </w:r>
      <w:r w:rsidR="001D52B3" w:rsidRPr="00780B71">
        <w:rPr>
          <w:sz w:val="24"/>
          <w:szCs w:val="24"/>
          <w:lang w:eastAsia="en-US"/>
        </w:rPr>
        <w:t>I</w:t>
      </w:r>
      <w:r w:rsidR="005D61EB" w:rsidRPr="00780B71">
        <w:rPr>
          <w:sz w:val="24"/>
          <w:szCs w:val="24"/>
          <w:lang w:eastAsia="en-US"/>
        </w:rPr>
        <w:t>n</w:t>
      </w:r>
      <w:r w:rsidRPr="00780B71">
        <w:rPr>
          <w:sz w:val="24"/>
          <w:szCs w:val="24"/>
          <w:lang w:eastAsia="en-US"/>
        </w:rPr>
        <w:t xml:space="preserve">secure attachment </w:t>
      </w:r>
      <w:r w:rsidR="00D57D2D" w:rsidRPr="00780B71">
        <w:rPr>
          <w:sz w:val="24"/>
          <w:szCs w:val="24"/>
          <w:lang w:eastAsia="en-US"/>
        </w:rPr>
        <w:t>predicted</w:t>
      </w:r>
      <w:r w:rsidRPr="00780B71">
        <w:rPr>
          <w:sz w:val="24"/>
          <w:szCs w:val="24"/>
          <w:lang w:eastAsia="en-US"/>
        </w:rPr>
        <w:t xml:space="preserve"> </w:t>
      </w:r>
      <w:r w:rsidR="005D61EB" w:rsidRPr="00780B71">
        <w:rPr>
          <w:sz w:val="24"/>
          <w:szCs w:val="24"/>
          <w:lang w:eastAsia="en-US"/>
        </w:rPr>
        <w:t>increased</w:t>
      </w:r>
      <w:r w:rsidRPr="00780B71">
        <w:rPr>
          <w:sz w:val="24"/>
          <w:szCs w:val="24"/>
          <w:lang w:eastAsia="en-US"/>
        </w:rPr>
        <w:t xml:space="preserve"> psychotic symptomology through </w:t>
      </w:r>
      <w:r w:rsidR="005D61EB" w:rsidRPr="00780B71">
        <w:rPr>
          <w:sz w:val="24"/>
          <w:szCs w:val="24"/>
          <w:lang w:eastAsia="en-US"/>
        </w:rPr>
        <w:t>longer DUP</w:t>
      </w:r>
      <w:r w:rsidR="001C7F2D" w:rsidRPr="00780B71">
        <w:rPr>
          <w:sz w:val="24"/>
          <w:szCs w:val="24"/>
          <w:lang w:eastAsia="en-US"/>
        </w:rPr>
        <w:t xml:space="preserve"> and negative symptoms at baseline</w:t>
      </w:r>
      <w:r w:rsidR="005D61EB" w:rsidRPr="00780B71">
        <w:rPr>
          <w:sz w:val="24"/>
          <w:szCs w:val="24"/>
          <w:lang w:eastAsia="en-US"/>
        </w:rPr>
        <w:t xml:space="preserve">. </w:t>
      </w:r>
      <w:r w:rsidR="002337DC" w:rsidRPr="00780B71">
        <w:rPr>
          <w:sz w:val="24"/>
          <w:szCs w:val="24"/>
          <w:lang w:eastAsia="en-US"/>
        </w:rPr>
        <w:t>This suggest</w:t>
      </w:r>
      <w:r w:rsidR="007853F6" w:rsidRPr="00780B71">
        <w:rPr>
          <w:sz w:val="24"/>
          <w:szCs w:val="24"/>
          <w:lang w:eastAsia="en-US"/>
        </w:rPr>
        <w:t>s</w:t>
      </w:r>
      <w:r w:rsidR="002337DC" w:rsidRPr="00780B71">
        <w:rPr>
          <w:sz w:val="24"/>
          <w:szCs w:val="24"/>
          <w:lang w:eastAsia="en-US"/>
        </w:rPr>
        <w:t xml:space="preserve"> that individuals with insecure attachment </w:t>
      </w:r>
      <w:r w:rsidR="001D52B3" w:rsidRPr="00780B71">
        <w:rPr>
          <w:sz w:val="24"/>
          <w:szCs w:val="24"/>
          <w:lang w:eastAsia="en-US"/>
        </w:rPr>
        <w:t>are less likely</w:t>
      </w:r>
      <w:r w:rsidRPr="00780B71">
        <w:rPr>
          <w:sz w:val="24"/>
          <w:szCs w:val="24"/>
          <w:lang w:eastAsia="en-US"/>
        </w:rPr>
        <w:t xml:space="preserve"> to seek </w:t>
      </w:r>
      <w:r w:rsidR="002337DC" w:rsidRPr="00780B71">
        <w:rPr>
          <w:sz w:val="24"/>
          <w:szCs w:val="24"/>
          <w:lang w:eastAsia="en-US"/>
        </w:rPr>
        <w:t xml:space="preserve">support or encounter difficulties when attempting </w:t>
      </w:r>
      <w:r w:rsidR="00FA642D" w:rsidRPr="00780B71">
        <w:rPr>
          <w:sz w:val="24"/>
          <w:szCs w:val="24"/>
          <w:lang w:eastAsia="en-US"/>
        </w:rPr>
        <w:t>to do so</w:t>
      </w:r>
      <w:r w:rsidR="00815AEF" w:rsidRPr="00780B71">
        <w:rPr>
          <w:sz w:val="24"/>
          <w:szCs w:val="24"/>
          <w:lang w:eastAsia="en-US"/>
        </w:rPr>
        <w:t>,</w:t>
      </w:r>
      <w:r w:rsidR="00916A23" w:rsidRPr="00780B71">
        <w:rPr>
          <w:sz w:val="24"/>
          <w:szCs w:val="24"/>
          <w:lang w:eastAsia="en-US"/>
        </w:rPr>
        <w:t xml:space="preserve"> which </w:t>
      </w:r>
      <w:r w:rsidR="002337DC" w:rsidRPr="00780B71">
        <w:rPr>
          <w:sz w:val="24"/>
          <w:szCs w:val="24"/>
          <w:lang w:eastAsia="en-US"/>
        </w:rPr>
        <w:t>increase</w:t>
      </w:r>
      <w:r w:rsidR="00916A23" w:rsidRPr="00780B71">
        <w:rPr>
          <w:sz w:val="24"/>
          <w:szCs w:val="24"/>
          <w:lang w:eastAsia="en-US"/>
        </w:rPr>
        <w:t>s</w:t>
      </w:r>
      <w:r w:rsidR="002337DC" w:rsidRPr="00780B71">
        <w:rPr>
          <w:sz w:val="24"/>
          <w:szCs w:val="24"/>
          <w:lang w:eastAsia="en-US"/>
        </w:rPr>
        <w:t xml:space="preserve"> </w:t>
      </w:r>
      <w:r w:rsidR="00D37F11" w:rsidRPr="00780B71">
        <w:rPr>
          <w:sz w:val="24"/>
          <w:szCs w:val="24"/>
          <w:lang w:eastAsia="en-US"/>
        </w:rPr>
        <w:t xml:space="preserve">future </w:t>
      </w:r>
      <w:r w:rsidR="002337DC" w:rsidRPr="00780B71">
        <w:rPr>
          <w:sz w:val="24"/>
          <w:szCs w:val="24"/>
          <w:lang w:eastAsia="en-US"/>
        </w:rPr>
        <w:t>symptomology</w:t>
      </w:r>
      <w:r w:rsidR="00916A23" w:rsidRPr="00780B71">
        <w:rPr>
          <w:sz w:val="24"/>
          <w:szCs w:val="24"/>
          <w:lang w:eastAsia="en-US"/>
        </w:rPr>
        <w:t xml:space="preserve">. </w:t>
      </w:r>
      <w:r w:rsidR="009A19CE" w:rsidRPr="00780B71">
        <w:rPr>
          <w:sz w:val="24"/>
          <w:szCs w:val="24"/>
          <w:lang w:eastAsia="en-US"/>
        </w:rPr>
        <w:t>Th</w:t>
      </w:r>
      <w:r w:rsidR="00BA1AB2" w:rsidRPr="00780B71">
        <w:rPr>
          <w:sz w:val="24"/>
          <w:szCs w:val="24"/>
          <w:lang w:eastAsia="en-US"/>
        </w:rPr>
        <w:t>is</w:t>
      </w:r>
      <w:r w:rsidR="009A19CE" w:rsidRPr="00780B71">
        <w:rPr>
          <w:sz w:val="24"/>
          <w:szCs w:val="24"/>
          <w:lang w:eastAsia="en-US"/>
        </w:rPr>
        <w:t xml:space="preserve"> study did not explore differences </w:t>
      </w:r>
      <w:r w:rsidR="007F2C26" w:rsidRPr="00780B71">
        <w:rPr>
          <w:sz w:val="24"/>
          <w:szCs w:val="24"/>
          <w:lang w:eastAsia="en-US"/>
        </w:rPr>
        <w:t xml:space="preserve">by </w:t>
      </w:r>
      <w:r w:rsidR="009A19CE" w:rsidRPr="00780B71">
        <w:rPr>
          <w:sz w:val="24"/>
          <w:szCs w:val="24"/>
          <w:lang w:eastAsia="en-US"/>
        </w:rPr>
        <w:t xml:space="preserve">attachment style, </w:t>
      </w:r>
      <w:r w:rsidR="001D52B3" w:rsidRPr="00780B71">
        <w:rPr>
          <w:sz w:val="24"/>
          <w:szCs w:val="24"/>
          <w:lang w:eastAsia="en-US"/>
        </w:rPr>
        <w:t>though</w:t>
      </w:r>
      <w:r w:rsidR="00E62F7E" w:rsidRPr="00780B71">
        <w:rPr>
          <w:sz w:val="24"/>
          <w:szCs w:val="24"/>
          <w:lang w:eastAsia="en-US"/>
        </w:rPr>
        <w:t xml:space="preserve"> </w:t>
      </w:r>
      <w:r w:rsidR="009A19CE" w:rsidRPr="00780B71">
        <w:rPr>
          <w:sz w:val="24"/>
          <w:szCs w:val="24"/>
          <w:lang w:eastAsia="en-US"/>
        </w:rPr>
        <w:t xml:space="preserve">previous research found </w:t>
      </w:r>
      <w:r w:rsidR="00E40F78" w:rsidRPr="00780B71">
        <w:rPr>
          <w:sz w:val="24"/>
          <w:szCs w:val="24"/>
          <w:lang w:eastAsia="en-US"/>
        </w:rPr>
        <w:t xml:space="preserve">that </w:t>
      </w:r>
      <w:r w:rsidR="009A19CE" w:rsidRPr="00780B71">
        <w:rPr>
          <w:sz w:val="24"/>
          <w:szCs w:val="24"/>
          <w:lang w:eastAsia="en-US"/>
        </w:rPr>
        <w:t xml:space="preserve">attachment anxiety </w:t>
      </w:r>
      <w:r w:rsidR="00BA1AB2" w:rsidRPr="00780B71">
        <w:rPr>
          <w:sz w:val="24"/>
          <w:szCs w:val="24"/>
          <w:lang w:eastAsia="en-US"/>
        </w:rPr>
        <w:t>i</w:t>
      </w:r>
      <w:r w:rsidR="001D52B3" w:rsidRPr="00780B71">
        <w:rPr>
          <w:sz w:val="24"/>
          <w:szCs w:val="24"/>
          <w:lang w:eastAsia="en-US"/>
        </w:rPr>
        <w:t xml:space="preserve">s </w:t>
      </w:r>
      <w:r w:rsidR="00D57D2D" w:rsidRPr="00780B71">
        <w:rPr>
          <w:sz w:val="24"/>
          <w:szCs w:val="24"/>
          <w:lang w:eastAsia="en-US"/>
        </w:rPr>
        <w:t>associated with</w:t>
      </w:r>
      <w:r w:rsidR="00B4749B" w:rsidRPr="00780B71">
        <w:rPr>
          <w:sz w:val="24"/>
          <w:szCs w:val="24"/>
          <w:lang w:eastAsia="en-US"/>
        </w:rPr>
        <w:t xml:space="preserve"> </w:t>
      </w:r>
      <w:r w:rsidR="001D52B3" w:rsidRPr="00780B71">
        <w:rPr>
          <w:sz w:val="24"/>
          <w:szCs w:val="24"/>
          <w:lang w:eastAsia="en-US"/>
        </w:rPr>
        <w:t xml:space="preserve">increased </w:t>
      </w:r>
      <w:r w:rsidR="004021AC" w:rsidRPr="00780B71">
        <w:rPr>
          <w:sz w:val="24"/>
          <w:szCs w:val="24"/>
          <w:lang w:eastAsia="en-US"/>
        </w:rPr>
        <w:t>help-seeking</w:t>
      </w:r>
      <w:r w:rsidR="009A19CE" w:rsidRPr="00780B71">
        <w:rPr>
          <w:sz w:val="24"/>
          <w:szCs w:val="24"/>
          <w:lang w:eastAsia="en-US"/>
        </w:rPr>
        <w:t xml:space="preserve">, </w:t>
      </w:r>
      <w:r w:rsidR="004021AC" w:rsidRPr="00780B71">
        <w:rPr>
          <w:sz w:val="24"/>
          <w:szCs w:val="24"/>
          <w:lang w:eastAsia="en-US"/>
        </w:rPr>
        <w:t>whereas</w:t>
      </w:r>
      <w:r w:rsidR="001D52B3" w:rsidRPr="00780B71">
        <w:rPr>
          <w:sz w:val="24"/>
          <w:szCs w:val="24"/>
          <w:lang w:eastAsia="en-US"/>
        </w:rPr>
        <w:t xml:space="preserve"> </w:t>
      </w:r>
      <w:r w:rsidR="00B4749B" w:rsidRPr="00780B71">
        <w:rPr>
          <w:sz w:val="24"/>
          <w:szCs w:val="24"/>
          <w:lang w:eastAsia="en-US"/>
        </w:rPr>
        <w:t xml:space="preserve">attachment </w:t>
      </w:r>
      <w:r w:rsidR="009A19CE" w:rsidRPr="00780B71">
        <w:rPr>
          <w:sz w:val="24"/>
          <w:szCs w:val="24"/>
          <w:lang w:eastAsia="en-US"/>
        </w:rPr>
        <w:t xml:space="preserve">avoidance </w:t>
      </w:r>
      <w:r w:rsidR="00BA1AB2" w:rsidRPr="00780B71">
        <w:rPr>
          <w:sz w:val="24"/>
          <w:szCs w:val="24"/>
          <w:lang w:eastAsia="en-US"/>
        </w:rPr>
        <w:t xml:space="preserve">is </w:t>
      </w:r>
      <w:r w:rsidR="00D57D2D" w:rsidRPr="00780B71">
        <w:rPr>
          <w:sz w:val="24"/>
          <w:szCs w:val="24"/>
          <w:lang w:eastAsia="en-US"/>
        </w:rPr>
        <w:t xml:space="preserve">associated with </w:t>
      </w:r>
      <w:r w:rsidR="001D52B3" w:rsidRPr="00780B71">
        <w:rPr>
          <w:sz w:val="24"/>
          <w:szCs w:val="24"/>
          <w:lang w:eastAsia="en-US"/>
        </w:rPr>
        <w:t xml:space="preserve">reduced </w:t>
      </w:r>
      <w:r w:rsidR="00BA1AB2" w:rsidRPr="00780B71">
        <w:rPr>
          <w:sz w:val="24"/>
          <w:szCs w:val="24"/>
          <w:lang w:eastAsia="en-US"/>
        </w:rPr>
        <w:t>help-seeking</w:t>
      </w:r>
      <w:r w:rsidR="00B4749B" w:rsidRPr="00780B71">
        <w:rPr>
          <w:sz w:val="24"/>
          <w:szCs w:val="24"/>
          <w:lang w:eastAsia="en-US"/>
        </w:rPr>
        <w:t xml:space="preserve"> </w:t>
      </w:r>
      <w:r w:rsidR="00B4749B" w:rsidRPr="00780B71">
        <w:rPr>
          <w:sz w:val="24"/>
          <w:szCs w:val="24"/>
          <w:lang w:eastAsia="en-US"/>
        </w:rPr>
        <w:fldChar w:fldCharType="begin" w:fldLock="1"/>
      </w:r>
      <w:r w:rsidR="00F9156E" w:rsidRPr="00780B71">
        <w:rPr>
          <w:sz w:val="24"/>
          <w:szCs w:val="24"/>
          <w:lang w:eastAsia="en-US"/>
        </w:rPr>
        <w:instrText>ADDIN CSL_CITATION {"citationItems":[{"id":"ITEM-1","itemData":{"DOI":"10.1037/0022-0167.52.3.347","ISSN":"00220167","abstract":"This study examined the mediating roles of perceived social support and psychological distress on the relationship between adult attachment and help-seeking intentions. Participants were 355 college students at a large Midwestern university. The structural equation model results indicated that attachment anxiety in individuals was positively related to acknowledging distress and to seeking help. Conversely, individuals with attachment avoidance denied their distress and were reluctant to seek help. However, both individuals with attachment anxiety and individuals with avoidance also perceived less social support, which negatively contributed to their experience of distress, and their distress then positively contributed to their help-seeking intention. Furthermore, attachment anxiety and avoidance, social support, and distress explained 17% of the variance in intent to seek help. Copyright 2005 by the American Psychological Association.","author":[{"dropping-particle":"","family":"Vogel","given":"David L.","non-dropping-particle":"","parse-names":false,"suffix":""},{"dropping-particle":"","family":"Wei","given":"Meifen","non-dropping-particle":"","parse-names":false,"suffix":""}],"container-title":"Journal of Counseling Psychology","id":"ITEM-1","issue":"3","issued":{"date-parts":[["2005"]]},"page":"347-357","title":"Adult attachment and help-seeking intent: The mediating roles of psychological distress and perceived social support","type":"article","volume":"52"},"uris":["http://www.mendeley.com/documents/?uuid=56be0daf-5a12-4f5f-a47f-0c90c48ee783"]}],"mendeley":{"formattedCitation":"(Vogel &amp; Wei, 2005)","plainTextFormattedCitation":"(Vogel &amp; Wei, 2005)","previouslyFormattedCitation":"(Vogel &amp; Wei, 2005)"},"properties":{"noteIndex":0},"schema":"https://github.com/citation-style-language/schema/raw/master/csl-citation.json"}</w:instrText>
      </w:r>
      <w:r w:rsidR="00B4749B" w:rsidRPr="00780B71">
        <w:rPr>
          <w:sz w:val="24"/>
          <w:szCs w:val="24"/>
          <w:lang w:eastAsia="en-US"/>
        </w:rPr>
        <w:fldChar w:fldCharType="separate"/>
      </w:r>
      <w:r w:rsidR="00B4749B" w:rsidRPr="00780B71">
        <w:rPr>
          <w:noProof/>
          <w:sz w:val="24"/>
          <w:szCs w:val="24"/>
          <w:lang w:eastAsia="en-US"/>
        </w:rPr>
        <w:t>(Vogel &amp; Wei, 2005)</w:t>
      </w:r>
      <w:r w:rsidR="00B4749B" w:rsidRPr="00780B71">
        <w:rPr>
          <w:sz w:val="24"/>
          <w:szCs w:val="24"/>
          <w:lang w:eastAsia="en-US"/>
        </w:rPr>
        <w:fldChar w:fldCharType="end"/>
      </w:r>
      <w:r w:rsidR="00831BC3" w:rsidRPr="00780B71">
        <w:rPr>
          <w:sz w:val="24"/>
          <w:szCs w:val="24"/>
          <w:lang w:eastAsia="en-US"/>
        </w:rPr>
        <w:t>.</w:t>
      </w:r>
      <w:r w:rsidR="00BA1AB2" w:rsidRPr="00780B71">
        <w:rPr>
          <w:sz w:val="24"/>
          <w:szCs w:val="24"/>
          <w:lang w:eastAsia="en-US"/>
        </w:rPr>
        <w:t xml:space="preserve"> The combination of negative symptoms and avoidant attachment is likely to be particularly problematic for people with psychosis.</w:t>
      </w:r>
      <w:r w:rsidR="00D37487" w:rsidRPr="00780B71">
        <w:rPr>
          <w:sz w:val="24"/>
          <w:szCs w:val="24"/>
          <w:lang w:eastAsia="en-US"/>
        </w:rPr>
        <w:t xml:space="preserve"> </w:t>
      </w:r>
      <w:r w:rsidR="00815AEF" w:rsidRPr="00780B71">
        <w:rPr>
          <w:sz w:val="24"/>
          <w:szCs w:val="24"/>
          <w:lang w:eastAsia="en-US"/>
        </w:rPr>
        <w:t xml:space="preserve">The mediating role of negative symptoms at baseline in the relationship between attachment and negative symptoms at 12 months, is also interesting. It may be that attachment avoidance is associated with the early emergence of negative symptoms, which in turn predicts negative symptoms a year later. Exploration of differences by attachment style </w:t>
      </w:r>
      <w:r w:rsidR="00F54F56" w:rsidRPr="00780B71">
        <w:rPr>
          <w:sz w:val="24"/>
          <w:szCs w:val="24"/>
          <w:lang w:eastAsia="en-US"/>
        </w:rPr>
        <w:t>would</w:t>
      </w:r>
      <w:r w:rsidR="00815AEF" w:rsidRPr="00780B71">
        <w:rPr>
          <w:sz w:val="24"/>
          <w:szCs w:val="24"/>
          <w:lang w:eastAsia="en-US"/>
        </w:rPr>
        <w:t xml:space="preserve"> again prove informative here. Alternatively, it may be that </w:t>
      </w:r>
      <w:r w:rsidR="001E5368" w:rsidRPr="00780B71">
        <w:rPr>
          <w:sz w:val="24"/>
          <w:szCs w:val="24"/>
          <w:lang w:eastAsia="en-US"/>
        </w:rPr>
        <w:t xml:space="preserve">affective </w:t>
      </w:r>
      <w:r w:rsidR="00D37487" w:rsidRPr="00780B71">
        <w:rPr>
          <w:sz w:val="24"/>
          <w:szCs w:val="24"/>
          <w:lang w:eastAsia="en-US"/>
        </w:rPr>
        <w:t xml:space="preserve">or </w:t>
      </w:r>
      <w:r w:rsidR="001E5368" w:rsidRPr="00780B71">
        <w:rPr>
          <w:sz w:val="24"/>
          <w:szCs w:val="24"/>
          <w:lang w:eastAsia="en-US"/>
        </w:rPr>
        <w:t xml:space="preserve">cognitive </w:t>
      </w:r>
      <w:r w:rsidR="00815AEF" w:rsidRPr="00780B71">
        <w:rPr>
          <w:sz w:val="24"/>
          <w:szCs w:val="24"/>
          <w:lang w:eastAsia="en-US"/>
        </w:rPr>
        <w:t xml:space="preserve">confounders are responsible for </w:t>
      </w:r>
      <w:r w:rsidR="000932DA" w:rsidRPr="00780B71">
        <w:rPr>
          <w:sz w:val="24"/>
          <w:szCs w:val="24"/>
          <w:lang w:eastAsia="en-US"/>
        </w:rPr>
        <w:t xml:space="preserve">the </w:t>
      </w:r>
      <w:r w:rsidR="00F54F56" w:rsidRPr="00780B71">
        <w:rPr>
          <w:sz w:val="24"/>
          <w:szCs w:val="24"/>
          <w:lang w:eastAsia="en-US"/>
        </w:rPr>
        <w:t xml:space="preserve">apparent </w:t>
      </w:r>
      <w:r w:rsidR="000932DA" w:rsidRPr="00780B71">
        <w:rPr>
          <w:sz w:val="24"/>
          <w:szCs w:val="24"/>
          <w:lang w:eastAsia="en-US"/>
        </w:rPr>
        <w:t xml:space="preserve">role (or </w:t>
      </w:r>
      <w:r w:rsidR="00F54F56" w:rsidRPr="00780B71">
        <w:rPr>
          <w:sz w:val="24"/>
          <w:szCs w:val="24"/>
          <w:lang w:eastAsia="en-US"/>
        </w:rPr>
        <w:t xml:space="preserve">conceptually </w:t>
      </w:r>
      <w:r w:rsidR="000932DA" w:rsidRPr="00780B71">
        <w:rPr>
          <w:sz w:val="24"/>
          <w:szCs w:val="24"/>
          <w:lang w:eastAsia="en-US"/>
        </w:rPr>
        <w:t>overlap with)</w:t>
      </w:r>
      <w:r w:rsidR="00815AEF" w:rsidRPr="00780B71">
        <w:rPr>
          <w:sz w:val="24"/>
          <w:szCs w:val="24"/>
          <w:lang w:eastAsia="en-US"/>
        </w:rPr>
        <w:t xml:space="preserve"> negative symptoms</w:t>
      </w:r>
      <w:r w:rsidR="00F54F56" w:rsidRPr="00780B71">
        <w:rPr>
          <w:sz w:val="24"/>
          <w:szCs w:val="24"/>
          <w:lang w:eastAsia="en-US"/>
        </w:rPr>
        <w:t xml:space="preserve">, the measurement of which </w:t>
      </w:r>
      <w:r w:rsidR="00D37487" w:rsidRPr="00780B71">
        <w:rPr>
          <w:sz w:val="24"/>
          <w:szCs w:val="24"/>
          <w:lang w:eastAsia="en-US"/>
        </w:rPr>
        <w:t>includ</w:t>
      </w:r>
      <w:r w:rsidR="00F54F56" w:rsidRPr="00780B71">
        <w:rPr>
          <w:sz w:val="24"/>
          <w:szCs w:val="24"/>
          <w:lang w:eastAsia="en-US"/>
        </w:rPr>
        <w:t>es assessment of</w:t>
      </w:r>
      <w:r w:rsidR="00D37487" w:rsidRPr="00780B71">
        <w:rPr>
          <w:sz w:val="24"/>
          <w:szCs w:val="24"/>
          <w:lang w:eastAsia="en-US"/>
        </w:rPr>
        <w:t xml:space="preserve"> blunted affect, emotional withdrawal, </w:t>
      </w:r>
      <w:r w:rsidR="00F54F56" w:rsidRPr="00780B71">
        <w:rPr>
          <w:sz w:val="24"/>
          <w:szCs w:val="24"/>
          <w:lang w:eastAsia="en-US"/>
        </w:rPr>
        <w:t xml:space="preserve">and </w:t>
      </w:r>
      <w:r w:rsidR="00D37487" w:rsidRPr="00780B71">
        <w:rPr>
          <w:sz w:val="24"/>
          <w:szCs w:val="24"/>
          <w:lang w:eastAsia="en-US"/>
        </w:rPr>
        <w:t xml:space="preserve">difficulty in abstract thinking (Kay et al., 1987). </w:t>
      </w:r>
      <w:r w:rsidR="00F54F56" w:rsidRPr="00780B71">
        <w:rPr>
          <w:sz w:val="24"/>
          <w:szCs w:val="24"/>
          <w:lang w:eastAsia="en-US"/>
        </w:rPr>
        <w:t xml:space="preserve">Conceptual </w:t>
      </w:r>
      <w:r w:rsidR="006B6DF0" w:rsidRPr="00780B71">
        <w:rPr>
          <w:sz w:val="24"/>
          <w:szCs w:val="24"/>
          <w:lang w:eastAsia="en-US"/>
        </w:rPr>
        <w:t xml:space="preserve">clarity </w:t>
      </w:r>
      <w:r w:rsidR="00F54F56" w:rsidRPr="00780B71">
        <w:rPr>
          <w:sz w:val="24"/>
          <w:szCs w:val="24"/>
          <w:lang w:eastAsia="en-US"/>
        </w:rPr>
        <w:t>and</w:t>
      </w:r>
      <w:r w:rsidR="006B6DF0" w:rsidRPr="00780B71">
        <w:rPr>
          <w:sz w:val="24"/>
          <w:szCs w:val="24"/>
          <w:lang w:eastAsia="en-US"/>
        </w:rPr>
        <w:t xml:space="preserve"> carefully aligned measures are</w:t>
      </w:r>
      <w:r w:rsidR="00F54F56" w:rsidRPr="00780B71">
        <w:rPr>
          <w:sz w:val="24"/>
          <w:szCs w:val="24"/>
          <w:lang w:eastAsia="en-US"/>
        </w:rPr>
        <w:t xml:space="preserve"> needed to distinguish the relative contributions of these factors.</w:t>
      </w:r>
      <w:r w:rsidR="001E5368" w:rsidRPr="00780B71">
        <w:rPr>
          <w:sz w:val="24"/>
          <w:szCs w:val="24"/>
          <w:lang w:eastAsia="en-US"/>
        </w:rPr>
        <w:t xml:space="preserve"> </w:t>
      </w:r>
      <w:bookmarkStart w:id="79" w:name="_Toc41032328"/>
      <w:bookmarkStart w:id="80" w:name="_Toc38026820"/>
      <w:bookmarkStart w:id="81" w:name="_Toc29544947"/>
      <w:bookmarkStart w:id="82" w:name="_Toc58838435"/>
    </w:p>
    <w:p w14:paraId="4FFCD2C2" w14:textId="76411DDD" w:rsidR="004244B6" w:rsidRPr="00780B71" w:rsidRDefault="004244B6" w:rsidP="00744C49">
      <w:pPr>
        <w:tabs>
          <w:tab w:val="left" w:pos="567"/>
        </w:tabs>
        <w:spacing w:line="480" w:lineRule="auto"/>
        <w:rPr>
          <w:sz w:val="24"/>
          <w:szCs w:val="24"/>
          <w:lang w:eastAsia="en-US"/>
        </w:rPr>
      </w:pPr>
      <w:r w:rsidRPr="00780B71">
        <w:rPr>
          <w:rFonts w:cs="Arial"/>
          <w:b/>
          <w:i/>
          <w:iCs/>
          <w:kern w:val="32"/>
          <w:sz w:val="24"/>
          <w:szCs w:val="24"/>
          <w:shd w:val="clear" w:color="auto" w:fill="FCFCFC"/>
          <w:lang w:eastAsia="en-US"/>
        </w:rPr>
        <w:t>Strengths</w:t>
      </w:r>
      <w:bookmarkEnd w:id="79"/>
      <w:bookmarkEnd w:id="80"/>
      <w:bookmarkEnd w:id="81"/>
      <w:bookmarkEnd w:id="82"/>
    </w:p>
    <w:p w14:paraId="79890EA8" w14:textId="680C04DB" w:rsidR="00744C49" w:rsidRPr="00780B71" w:rsidRDefault="004244B6" w:rsidP="00744C49">
      <w:pPr>
        <w:spacing w:line="480" w:lineRule="auto"/>
        <w:rPr>
          <w:sz w:val="24"/>
          <w:szCs w:val="24"/>
          <w:lang w:eastAsia="en-GB"/>
        </w:rPr>
      </w:pPr>
      <w:r w:rsidRPr="00780B71">
        <w:rPr>
          <w:sz w:val="24"/>
          <w:szCs w:val="24"/>
          <w:lang w:eastAsia="en-GB"/>
        </w:rPr>
        <w:tab/>
        <w:t>Th</w:t>
      </w:r>
      <w:r w:rsidR="00CD51C0" w:rsidRPr="00780B71">
        <w:rPr>
          <w:sz w:val="24"/>
          <w:szCs w:val="24"/>
          <w:lang w:eastAsia="en-GB"/>
        </w:rPr>
        <w:t>is</w:t>
      </w:r>
      <w:r w:rsidRPr="00780B71">
        <w:rPr>
          <w:sz w:val="24"/>
          <w:szCs w:val="24"/>
          <w:lang w:eastAsia="en-GB"/>
        </w:rPr>
        <w:t xml:space="preserve"> </w:t>
      </w:r>
      <w:r w:rsidR="005E50F8" w:rsidRPr="00780B71">
        <w:rPr>
          <w:sz w:val="24"/>
          <w:szCs w:val="24"/>
          <w:lang w:eastAsia="en-GB"/>
        </w:rPr>
        <w:t xml:space="preserve">comprehensive </w:t>
      </w:r>
      <w:r w:rsidRPr="00780B71">
        <w:rPr>
          <w:sz w:val="24"/>
          <w:szCs w:val="24"/>
          <w:lang w:eastAsia="en-GB"/>
        </w:rPr>
        <w:t xml:space="preserve">review </w:t>
      </w:r>
      <w:r w:rsidR="00CD51C0" w:rsidRPr="00780B71">
        <w:rPr>
          <w:sz w:val="24"/>
          <w:szCs w:val="24"/>
          <w:lang w:eastAsia="en-GB"/>
        </w:rPr>
        <w:t xml:space="preserve">is the first to examine </w:t>
      </w:r>
      <w:r w:rsidR="00DD337D" w:rsidRPr="00780B71">
        <w:rPr>
          <w:sz w:val="24"/>
          <w:szCs w:val="24"/>
          <w:lang w:eastAsia="en-GB"/>
        </w:rPr>
        <w:t xml:space="preserve">mediating mechanisms between attachment style and psychosis. </w:t>
      </w:r>
      <w:r w:rsidR="00C10056" w:rsidRPr="00780B71">
        <w:rPr>
          <w:sz w:val="24"/>
          <w:szCs w:val="24"/>
          <w:lang w:eastAsia="en-GB"/>
        </w:rPr>
        <w:t>We</w:t>
      </w:r>
      <w:r w:rsidR="00DD337D" w:rsidRPr="00780B71">
        <w:rPr>
          <w:sz w:val="24"/>
          <w:szCs w:val="24"/>
          <w:lang w:eastAsia="en-GB"/>
        </w:rPr>
        <w:t xml:space="preserve"> </w:t>
      </w:r>
      <w:r w:rsidRPr="00780B71">
        <w:rPr>
          <w:sz w:val="24"/>
          <w:szCs w:val="24"/>
          <w:lang w:eastAsia="en-GB"/>
        </w:rPr>
        <w:t>include</w:t>
      </w:r>
      <w:r w:rsidR="00DD337D" w:rsidRPr="00780B71">
        <w:rPr>
          <w:sz w:val="24"/>
          <w:szCs w:val="24"/>
          <w:lang w:eastAsia="en-GB"/>
        </w:rPr>
        <w:t>d</w:t>
      </w:r>
      <w:r w:rsidRPr="00780B71">
        <w:rPr>
          <w:sz w:val="24"/>
          <w:szCs w:val="24"/>
          <w:lang w:eastAsia="en-GB"/>
        </w:rPr>
        <w:t xml:space="preserve"> articles regardless of publication status, year of </w:t>
      </w:r>
      <w:r w:rsidR="005E50F8" w:rsidRPr="00780B71">
        <w:rPr>
          <w:sz w:val="24"/>
          <w:szCs w:val="24"/>
          <w:lang w:eastAsia="en-GB"/>
        </w:rPr>
        <w:t>publication</w:t>
      </w:r>
      <w:r w:rsidR="00B97388" w:rsidRPr="00780B71">
        <w:rPr>
          <w:sz w:val="24"/>
          <w:szCs w:val="24"/>
          <w:lang w:eastAsia="en-GB"/>
        </w:rPr>
        <w:t>,</w:t>
      </w:r>
      <w:r w:rsidRPr="00780B71">
        <w:rPr>
          <w:sz w:val="24"/>
          <w:szCs w:val="24"/>
          <w:lang w:eastAsia="en-GB"/>
        </w:rPr>
        <w:t xml:space="preserve"> and language.</w:t>
      </w:r>
      <w:r w:rsidR="00294E65" w:rsidRPr="00780B71">
        <w:rPr>
          <w:sz w:val="24"/>
          <w:szCs w:val="24"/>
          <w:lang w:eastAsia="en-GB"/>
        </w:rPr>
        <w:t xml:space="preserve"> T</w:t>
      </w:r>
      <w:r w:rsidR="00757A4B" w:rsidRPr="00780B71">
        <w:rPr>
          <w:sz w:val="24"/>
          <w:szCs w:val="24"/>
          <w:lang w:eastAsia="en-GB"/>
        </w:rPr>
        <w:t xml:space="preserve">he search strategy was strong and sensitive, utilising subject headings and incorporating screening of references and </w:t>
      </w:r>
      <w:r w:rsidR="007853F6" w:rsidRPr="00780B71">
        <w:rPr>
          <w:sz w:val="24"/>
          <w:szCs w:val="24"/>
          <w:lang w:eastAsia="en-GB"/>
        </w:rPr>
        <w:t xml:space="preserve">subsequent </w:t>
      </w:r>
      <w:r w:rsidR="00757A4B" w:rsidRPr="00780B71">
        <w:rPr>
          <w:sz w:val="24"/>
          <w:szCs w:val="24"/>
          <w:lang w:eastAsia="en-GB"/>
        </w:rPr>
        <w:t xml:space="preserve">citations. </w:t>
      </w:r>
      <w:r w:rsidR="00533D44" w:rsidRPr="00780B71">
        <w:rPr>
          <w:sz w:val="24"/>
          <w:szCs w:val="24"/>
          <w:lang w:eastAsia="en-GB"/>
        </w:rPr>
        <w:t>T</w:t>
      </w:r>
      <w:r w:rsidRPr="00780B71">
        <w:rPr>
          <w:sz w:val="24"/>
          <w:szCs w:val="24"/>
          <w:lang w:eastAsia="en-GB"/>
        </w:rPr>
        <w:t>he use of the EPHPP quality assessment tool</w:t>
      </w:r>
      <w:r w:rsidR="00101C05" w:rsidRPr="00780B71">
        <w:rPr>
          <w:sz w:val="24"/>
          <w:szCs w:val="24"/>
          <w:lang w:eastAsia="en-GB"/>
        </w:rPr>
        <w:t xml:space="preserve">, which </w:t>
      </w:r>
      <w:r w:rsidRPr="00780B71">
        <w:rPr>
          <w:sz w:val="24"/>
          <w:szCs w:val="24"/>
          <w:lang w:eastAsia="en-GB"/>
        </w:rPr>
        <w:t xml:space="preserve">was developed for the public health sector and has </w:t>
      </w:r>
      <w:r w:rsidR="00533D44" w:rsidRPr="00780B71">
        <w:rPr>
          <w:sz w:val="24"/>
          <w:szCs w:val="24"/>
          <w:lang w:eastAsia="en-GB"/>
        </w:rPr>
        <w:t xml:space="preserve">proven </w:t>
      </w:r>
      <w:r w:rsidRPr="00780B71">
        <w:rPr>
          <w:sz w:val="24"/>
          <w:szCs w:val="24"/>
          <w:lang w:eastAsia="en-GB"/>
        </w:rPr>
        <w:t xml:space="preserve">reliability and validity </w:t>
      </w:r>
      <w:r w:rsidRPr="00780B71">
        <w:rPr>
          <w:sz w:val="24"/>
          <w:szCs w:val="24"/>
          <w:lang w:eastAsia="en-GB"/>
        </w:rPr>
        <w:fldChar w:fldCharType="begin" w:fldLock="1"/>
      </w:r>
      <w:r w:rsidRPr="00780B71">
        <w:rPr>
          <w:sz w:val="24"/>
          <w:szCs w:val="24"/>
          <w:lang w:eastAsia="en-GB"/>
        </w:rPr>
        <w:instrText>ADDIN CSL_CITATION {"citationItems":[{"id":"ITEM-1","itemData":{"DOI":"10.1111/j.1524-475X.2004.04006.x","ISSN":"1545-102X (Print)","PMID":"17163895","abstract":"BACKGROUND: Several groups have outlined methodologies for systematic literature  reviews of the effectiveness of interventions. The Effective Public Health Practice Project (EPHPP) began in 1998. Its mandate is to provide research evidence to guide and support the Ontario Ministry of Health in outlining minimum requirements for public health services in the province. Also, the project is expected to disseminate the results provincially, nationally, and internationally. Most of the reviews are relevant to public health nursing practice. AIMS: This article describes four issues related to the systematic literature reviews of the effectiveness of public health nursing interventions: (1) the process of systematically reviewing the literature, (2) the development of a quality assessment instrument, (3) the results of the EPHPP to date, and (4) some results of the dissemination strategies used. METHODS: The eight steps of the systematic review process including question formulation, searching and retrieving the literature, establishing relevance criteria, assessing studies for relevance, assessing relevant studies for methodological quality, data extraction and synthesis, writing the report, and dissemination are outlined. Also, the development and assessment of content and construct validity and intrarater reliability of the quality assessment questionnaire used in the process are described. RESULTS: More than 20 systematic reviews have been completed. Content validity was ascertained by the use of a number of experts to review the questionnaire during its development. Construct validity was demonstrated through comparisons with another highly rated instrument. Intrarater reliability was established using Cohen's Kappa. Dissemination strategies used appear to be effective in that professionals report being aware of the reviews and using them in program planning/policymaking decisions. CONCLUSIONS: The EPHPP has demonstrated the ability to adapt the most current methods of systematic literature reviews of effectiveness to questions related to public health nursing. Other positive outcomes from the process include the development of a critical mass of public health researchers and practitioners who can actively participate in the process, and the work on dissemination has been successful in attracting external funds. A program of research in this area is being developed.","author":[{"dropping-particle":"","family":"Thomas","given":"B H","non-dropping-particle":"","parse-names":false,"suffix":""},{"dropping-particle":"","family":"Ciliska","given":"D","non-dropping-particle":"","parse-names":false,"suffix":""},{"dropping-particle":"","family":"Dobbins","given":"M","non-dropping-particle":"","parse-names":false,"suffix":""},{"dropping-particle":"","family":"Micucci","given":"S","non-dropping-particle":"","parse-names":false,"suffix":""}],"container-title":"Worldviews on evidence-based nursing","id":"ITEM-1","issue":"3","issued":{"date-parts":[["2004"]]},"language":"eng","page":"176-184","publisher-place":"United States","title":"A process for systematically reviewing the literature: providing the research  evidence for public health nursing interventions.","type":"article-journal","volume":"1"},"uris":["http://www.mendeley.com/documents/?uuid=9bd12362-8cae-4cfd-a0e9-e8b20e61d5fb"]}],"mendeley":{"formattedCitation":"(Thomas et al., 2004)","plainTextFormattedCitation":"(Thomas et al., 2004)","previouslyFormattedCitation":"(Thomas et al., 2004)"},"properties":{"noteIndex":0},"schema":"https://github.com/citation-style-language/schema/raw/master/csl-citation.json"}</w:instrText>
      </w:r>
      <w:r w:rsidRPr="00780B71">
        <w:rPr>
          <w:sz w:val="24"/>
          <w:szCs w:val="24"/>
          <w:lang w:eastAsia="en-GB"/>
        </w:rPr>
        <w:fldChar w:fldCharType="separate"/>
      </w:r>
      <w:r w:rsidRPr="00780B71">
        <w:rPr>
          <w:noProof/>
          <w:sz w:val="24"/>
          <w:szCs w:val="24"/>
          <w:lang w:eastAsia="en-GB"/>
        </w:rPr>
        <w:t>(Thomas et al., 2004)</w:t>
      </w:r>
      <w:r w:rsidRPr="00780B71">
        <w:rPr>
          <w:sz w:val="24"/>
          <w:szCs w:val="24"/>
          <w:lang w:eastAsia="en-GB"/>
        </w:rPr>
        <w:fldChar w:fldCharType="end"/>
      </w:r>
      <w:r w:rsidR="00FD56CD" w:rsidRPr="00780B71">
        <w:rPr>
          <w:sz w:val="24"/>
          <w:szCs w:val="24"/>
          <w:lang w:eastAsia="en-GB"/>
        </w:rPr>
        <w:t>,</w:t>
      </w:r>
      <w:r w:rsidR="00101C05" w:rsidRPr="00780B71">
        <w:rPr>
          <w:sz w:val="24"/>
          <w:szCs w:val="24"/>
          <w:lang w:eastAsia="en-GB"/>
        </w:rPr>
        <w:t xml:space="preserve"> </w:t>
      </w:r>
      <w:r w:rsidR="00D57D2D" w:rsidRPr="00780B71">
        <w:rPr>
          <w:sz w:val="24"/>
          <w:szCs w:val="24"/>
          <w:lang w:eastAsia="en-GB"/>
        </w:rPr>
        <w:t xml:space="preserve">also allows for comparison with the conceptually linked review </w:t>
      </w:r>
      <w:r w:rsidR="00101C05" w:rsidRPr="00780B71">
        <w:rPr>
          <w:sz w:val="24"/>
          <w:szCs w:val="24"/>
          <w:lang w:eastAsia="en-GB"/>
        </w:rPr>
        <w:t>examin</w:t>
      </w:r>
      <w:r w:rsidR="00C10056" w:rsidRPr="00780B71">
        <w:rPr>
          <w:sz w:val="24"/>
          <w:szCs w:val="24"/>
          <w:lang w:eastAsia="en-GB"/>
        </w:rPr>
        <w:t>ing</w:t>
      </w:r>
      <w:r w:rsidR="00D57D2D" w:rsidRPr="00780B71">
        <w:rPr>
          <w:sz w:val="24"/>
          <w:szCs w:val="24"/>
          <w:lang w:eastAsia="en-GB"/>
        </w:rPr>
        <w:t xml:space="preserve"> childhood trauma and psychosis </w:t>
      </w:r>
      <w:r w:rsidR="00D57D2D" w:rsidRPr="00780B71">
        <w:rPr>
          <w:sz w:val="24"/>
          <w:szCs w:val="24"/>
          <w:lang w:eastAsia="en-GB"/>
        </w:rPr>
        <w:fldChar w:fldCharType="begin" w:fldLock="1"/>
      </w:r>
      <w:r w:rsidR="00DD337D" w:rsidRPr="00780B71">
        <w:rPr>
          <w:sz w:val="24"/>
          <w:szCs w:val="24"/>
          <w:lang w:eastAsia="en-GB"/>
        </w:rPr>
        <w:instrText>ADDIN CSL_CITATION {"citationItems":[{"id":"ITEM-1","itemData":{"DOI":"10.1016/j.cpr.2018.05.009","ISSN":"0272-7358","abstract":"Objectives: This is the first review to identify, summarise and critically evaluate studies that examined psychological mediators of the relationship between childhood adversities and psychosis. Methods: A database search (PsychINFO, MEDLINE, Web of Science, CINAHL) was conducted to identify eligible studies published between January 1980 and September 2017. A narrative synthesis and appraisal of methodological quality and statistical appropriateness of the primary studies was conducted. Results: We identified 37 papers, comprising 9057 participants with psychotic disorders and 63,059 non-clinical participants. Despite great variation in the mediators considered and the methodological and analytic quality of the primary studies, our synthesis suggests that the relationship between childhood adversity and psychosis is mediated by several ``families{''} of mediating variables including post-traumatic sequelae (e.g. dissociation, PTSD symptoms), affective dysfunction and dysregulation, and maladaptive cognitive factors (e.g. self-esteem and beliefs and concepts about the self and others). More tentative evidence was observed for the role played by appraisals of subsequent circumstantial factors (e.g. ``life hassles{''}). Substance misuse was not found to be a prominent mediator of the relationship between childhood adversity and psychotic experiences, but further high quality corroborative studies are required. Conclusions: The importance of the five different (but not independent or mutually exclusive) families of mediators considered by the present evidence synthesis should be examined by future research employing appropriate modelling methods to better disentangle the contribution of these different processes. Nonetheless, they represent potentially valuable intervention targets that clinicians should consider whilst developing treatment plans for trauma survivors with distressing psychotic symptoms.","author":[{"dropping-particle":"","family":"Williams","given":"Jessica","non-dropping-particle":"","parse-names":false,"suffix":""},{"dropping-particle":"","family":"Bucci","given":"Sandra","non-dropping-particle":"","parse-names":false,"suffix":""},{"dropping-particle":"","family":"Berry","given":"Katherine","non-dropping-particle":"","parse-names":false,"suffix":""},{"dropping-particle":"","family":"Varese","given":"Filippo","non-dropping-particle":"","parse-names":false,"suffix":""}],"container-title":"Clinical Psychology Review","id":"ITEM-1","issued":{"date-parts":[["2018","11"]]},"page":"175-196","title":"Psychological mediators of the association between childhood adversities and psychosis: A systematic review","type":"article-journal","volume":"65"},"uris":["http://www.mendeley.com/documents/?uuid=ea06784b-0e6c-469b-8b39-3d7c5be89dfe"]}],"mendeley":{"formattedCitation":"(Williams et al., 2018)","plainTextFormattedCitation":"(Williams et al., 2018)","previouslyFormattedCitation":"(Williams et al., 2018)"},"properties":{"noteIndex":0},"schema":"https://github.com/citation-style-language/schema/raw/master/csl-citation.json"}</w:instrText>
      </w:r>
      <w:r w:rsidR="00D57D2D" w:rsidRPr="00780B71">
        <w:rPr>
          <w:sz w:val="24"/>
          <w:szCs w:val="24"/>
          <w:lang w:eastAsia="en-GB"/>
        </w:rPr>
        <w:fldChar w:fldCharType="separate"/>
      </w:r>
      <w:r w:rsidR="00D57D2D" w:rsidRPr="00780B71">
        <w:rPr>
          <w:noProof/>
          <w:sz w:val="24"/>
          <w:szCs w:val="24"/>
          <w:lang w:eastAsia="en-GB"/>
        </w:rPr>
        <w:t>(Williams et al., 2018)</w:t>
      </w:r>
      <w:r w:rsidR="00D57D2D" w:rsidRPr="00780B71">
        <w:rPr>
          <w:sz w:val="24"/>
          <w:szCs w:val="24"/>
          <w:lang w:eastAsia="en-GB"/>
        </w:rPr>
        <w:fldChar w:fldCharType="end"/>
      </w:r>
      <w:r w:rsidR="00D57D2D" w:rsidRPr="00780B71">
        <w:rPr>
          <w:sz w:val="24"/>
          <w:szCs w:val="24"/>
          <w:lang w:eastAsia="en-GB"/>
        </w:rPr>
        <w:t>.</w:t>
      </w:r>
      <w:bookmarkStart w:id="83" w:name="_Toc41032329"/>
      <w:bookmarkStart w:id="84" w:name="_Toc38026821"/>
      <w:bookmarkStart w:id="85" w:name="_Toc29544948"/>
      <w:bookmarkStart w:id="86" w:name="_Toc58838436"/>
    </w:p>
    <w:p w14:paraId="505765E7" w14:textId="24F8D827" w:rsidR="004244B6" w:rsidRPr="00780B71" w:rsidRDefault="004244B6" w:rsidP="00744C49">
      <w:pPr>
        <w:spacing w:line="480" w:lineRule="auto"/>
        <w:rPr>
          <w:sz w:val="24"/>
          <w:szCs w:val="24"/>
          <w:lang w:eastAsia="en-GB"/>
        </w:rPr>
      </w:pPr>
      <w:r w:rsidRPr="00780B71">
        <w:rPr>
          <w:rFonts w:cs="Arial"/>
          <w:b/>
          <w:i/>
          <w:iCs/>
          <w:kern w:val="32"/>
          <w:sz w:val="24"/>
          <w:szCs w:val="24"/>
          <w:lang w:eastAsia="en-US"/>
        </w:rPr>
        <w:t>Limitations</w:t>
      </w:r>
      <w:bookmarkEnd w:id="83"/>
      <w:bookmarkEnd w:id="84"/>
      <w:bookmarkEnd w:id="85"/>
      <w:bookmarkEnd w:id="86"/>
    </w:p>
    <w:p w14:paraId="7E9A311E" w14:textId="321C4A39" w:rsidR="004244B6" w:rsidRPr="00780B71" w:rsidRDefault="004244B6" w:rsidP="00E07141">
      <w:pPr>
        <w:spacing w:line="480" w:lineRule="auto"/>
        <w:rPr>
          <w:sz w:val="24"/>
          <w:szCs w:val="24"/>
          <w:lang w:eastAsia="en-GB"/>
        </w:rPr>
      </w:pPr>
      <w:r w:rsidRPr="00780B71">
        <w:rPr>
          <w:sz w:val="24"/>
          <w:szCs w:val="24"/>
          <w:lang w:eastAsia="en-GB"/>
        </w:rPr>
        <w:tab/>
      </w:r>
      <w:r w:rsidR="00916A23" w:rsidRPr="00780B71">
        <w:rPr>
          <w:sz w:val="24"/>
          <w:szCs w:val="24"/>
          <w:lang w:eastAsia="en-GB"/>
        </w:rPr>
        <w:t>M</w:t>
      </w:r>
      <w:r w:rsidR="00CE2B19" w:rsidRPr="00780B71">
        <w:rPr>
          <w:sz w:val="24"/>
          <w:szCs w:val="24"/>
          <w:lang w:eastAsia="en-GB"/>
        </w:rPr>
        <w:t>any</w:t>
      </w:r>
      <w:r w:rsidRPr="00780B71">
        <w:rPr>
          <w:sz w:val="24"/>
          <w:szCs w:val="24"/>
          <w:lang w:eastAsia="en-GB"/>
        </w:rPr>
        <w:t xml:space="preserve"> studies were of weak quality, </w:t>
      </w:r>
      <w:r w:rsidR="00CE2B19" w:rsidRPr="00780B71">
        <w:rPr>
          <w:sz w:val="24"/>
          <w:szCs w:val="24"/>
          <w:lang w:eastAsia="en-GB"/>
        </w:rPr>
        <w:t xml:space="preserve">largely due to </w:t>
      </w:r>
      <w:r w:rsidR="003616AA" w:rsidRPr="00780B71">
        <w:rPr>
          <w:sz w:val="24"/>
          <w:szCs w:val="24"/>
          <w:lang w:eastAsia="en-GB"/>
        </w:rPr>
        <w:t xml:space="preserve">the use of </w:t>
      </w:r>
      <w:r w:rsidRPr="00780B71">
        <w:rPr>
          <w:sz w:val="24"/>
          <w:szCs w:val="24"/>
          <w:lang w:eastAsia="en-GB"/>
        </w:rPr>
        <w:t>self-select</w:t>
      </w:r>
      <w:r w:rsidR="003616AA" w:rsidRPr="00780B71">
        <w:rPr>
          <w:sz w:val="24"/>
          <w:szCs w:val="24"/>
          <w:lang w:eastAsia="en-GB"/>
        </w:rPr>
        <w:t xml:space="preserve">ing </w:t>
      </w:r>
      <w:r w:rsidRPr="00780B71">
        <w:rPr>
          <w:sz w:val="24"/>
          <w:szCs w:val="24"/>
          <w:lang w:eastAsia="en-GB"/>
        </w:rPr>
        <w:t>participants</w:t>
      </w:r>
      <w:r w:rsidR="00533D44" w:rsidRPr="00780B71">
        <w:rPr>
          <w:sz w:val="24"/>
          <w:szCs w:val="24"/>
          <w:lang w:eastAsia="en-GB"/>
        </w:rPr>
        <w:t>,</w:t>
      </w:r>
      <w:r w:rsidRPr="00780B71">
        <w:rPr>
          <w:sz w:val="24"/>
          <w:szCs w:val="24"/>
          <w:lang w:eastAsia="en-GB"/>
        </w:rPr>
        <w:t xml:space="preserve"> and not controlling for confounders</w:t>
      </w:r>
      <w:r w:rsidR="00C10056" w:rsidRPr="00780B71">
        <w:rPr>
          <w:sz w:val="24"/>
          <w:szCs w:val="24"/>
          <w:lang w:eastAsia="en-GB"/>
        </w:rPr>
        <w:t xml:space="preserve"> which</w:t>
      </w:r>
      <w:r w:rsidR="003616AA" w:rsidRPr="00780B71">
        <w:rPr>
          <w:sz w:val="24"/>
          <w:szCs w:val="24"/>
          <w:lang w:eastAsia="en-GB"/>
        </w:rPr>
        <w:t xml:space="preserve"> may have influenced </w:t>
      </w:r>
      <w:r w:rsidR="00C10056" w:rsidRPr="00780B71">
        <w:rPr>
          <w:sz w:val="24"/>
          <w:szCs w:val="24"/>
          <w:lang w:eastAsia="en-GB"/>
        </w:rPr>
        <w:t>or accounted for observed effects</w:t>
      </w:r>
      <w:r w:rsidR="003616AA" w:rsidRPr="00780B71">
        <w:rPr>
          <w:sz w:val="24"/>
          <w:szCs w:val="24"/>
          <w:lang w:eastAsia="en-GB"/>
        </w:rPr>
        <w:t xml:space="preserve"> (</w:t>
      </w:r>
      <w:proofErr w:type="spellStart"/>
      <w:r w:rsidR="003616AA" w:rsidRPr="00780B71">
        <w:rPr>
          <w:sz w:val="24"/>
          <w:szCs w:val="24"/>
          <w:lang w:eastAsia="en-GB"/>
        </w:rPr>
        <w:t>Kazdin</w:t>
      </w:r>
      <w:proofErr w:type="spellEnd"/>
      <w:r w:rsidR="003616AA" w:rsidRPr="00780B71">
        <w:rPr>
          <w:sz w:val="24"/>
          <w:szCs w:val="24"/>
          <w:lang w:eastAsia="en-GB"/>
        </w:rPr>
        <w:t>, 2007).</w:t>
      </w:r>
      <w:r w:rsidR="00C10056" w:rsidRPr="00780B71">
        <w:rPr>
          <w:sz w:val="24"/>
          <w:szCs w:val="24"/>
          <w:lang w:eastAsia="en-GB"/>
        </w:rPr>
        <w:t xml:space="preserve"> </w:t>
      </w:r>
      <w:r w:rsidR="007853F6" w:rsidRPr="00780B71">
        <w:rPr>
          <w:sz w:val="24"/>
          <w:szCs w:val="24"/>
          <w:lang w:eastAsia="en-GB"/>
        </w:rPr>
        <w:t>S</w:t>
      </w:r>
      <w:r w:rsidR="00916A23" w:rsidRPr="00780B71">
        <w:rPr>
          <w:sz w:val="24"/>
          <w:szCs w:val="24"/>
          <w:lang w:eastAsia="en-GB"/>
        </w:rPr>
        <w:t>tudies</w:t>
      </w:r>
      <w:r w:rsidRPr="00780B71">
        <w:rPr>
          <w:sz w:val="24"/>
          <w:szCs w:val="24"/>
          <w:lang w:eastAsia="en-GB"/>
        </w:rPr>
        <w:t xml:space="preserve"> consisted mostly of cross-sectional, correlational designs which gathered data </w:t>
      </w:r>
      <w:r w:rsidR="00C10056" w:rsidRPr="00780B71">
        <w:rPr>
          <w:sz w:val="24"/>
          <w:szCs w:val="24"/>
          <w:lang w:eastAsia="en-GB"/>
        </w:rPr>
        <w:t xml:space="preserve">at </w:t>
      </w:r>
      <w:r w:rsidRPr="00780B71">
        <w:rPr>
          <w:sz w:val="24"/>
          <w:szCs w:val="24"/>
          <w:lang w:eastAsia="en-GB"/>
        </w:rPr>
        <w:t xml:space="preserve">one time point. </w:t>
      </w:r>
      <w:r w:rsidR="00757A4B" w:rsidRPr="00780B71">
        <w:rPr>
          <w:sz w:val="24"/>
          <w:szCs w:val="24"/>
          <w:lang w:eastAsia="en-GB"/>
        </w:rPr>
        <w:t>While t</w:t>
      </w:r>
      <w:r w:rsidRPr="00780B71">
        <w:rPr>
          <w:sz w:val="24"/>
          <w:szCs w:val="24"/>
          <w:lang w:eastAsia="en-GB"/>
        </w:rPr>
        <w:t xml:space="preserve">his is appropriate for </w:t>
      </w:r>
      <w:r w:rsidR="00533D44" w:rsidRPr="00780B71">
        <w:rPr>
          <w:sz w:val="24"/>
          <w:szCs w:val="24"/>
          <w:lang w:eastAsia="en-GB"/>
        </w:rPr>
        <w:t xml:space="preserve">initial </w:t>
      </w:r>
      <w:r w:rsidRPr="00780B71">
        <w:rPr>
          <w:sz w:val="24"/>
          <w:szCs w:val="24"/>
          <w:lang w:eastAsia="en-GB"/>
        </w:rPr>
        <w:t>explor</w:t>
      </w:r>
      <w:r w:rsidR="00533D44" w:rsidRPr="00780B71">
        <w:rPr>
          <w:sz w:val="24"/>
          <w:szCs w:val="24"/>
          <w:lang w:eastAsia="en-GB"/>
        </w:rPr>
        <w:t xml:space="preserve">ation of </w:t>
      </w:r>
      <w:r w:rsidRPr="00780B71">
        <w:rPr>
          <w:sz w:val="24"/>
          <w:szCs w:val="24"/>
          <w:lang w:eastAsia="en-GB"/>
        </w:rPr>
        <w:t>mediating mechanisms</w:t>
      </w:r>
      <w:r w:rsidR="00757A4B" w:rsidRPr="00780B71">
        <w:rPr>
          <w:sz w:val="24"/>
          <w:szCs w:val="24"/>
          <w:lang w:eastAsia="en-GB"/>
        </w:rPr>
        <w:t xml:space="preserve">, it is </w:t>
      </w:r>
      <w:r w:rsidR="00C10056" w:rsidRPr="00780B71">
        <w:rPr>
          <w:sz w:val="24"/>
          <w:szCs w:val="24"/>
          <w:lang w:eastAsia="en-GB"/>
        </w:rPr>
        <w:t xml:space="preserve">not possible </w:t>
      </w:r>
      <w:r w:rsidR="00757A4B" w:rsidRPr="00780B71">
        <w:rPr>
          <w:sz w:val="24"/>
          <w:szCs w:val="24"/>
          <w:lang w:eastAsia="en-GB"/>
        </w:rPr>
        <w:t>to draw firm conclusions</w:t>
      </w:r>
      <w:r w:rsidR="00C10056" w:rsidRPr="00780B71">
        <w:rPr>
          <w:sz w:val="24"/>
          <w:szCs w:val="24"/>
          <w:lang w:eastAsia="en-GB"/>
        </w:rPr>
        <w:t xml:space="preserve"> about causality</w:t>
      </w:r>
      <w:r w:rsidR="00CC6C9C" w:rsidRPr="00780B71">
        <w:rPr>
          <w:sz w:val="24"/>
          <w:szCs w:val="24"/>
          <w:lang w:eastAsia="en-GB"/>
        </w:rPr>
        <w:t xml:space="preserve">, for which </w:t>
      </w:r>
      <w:r w:rsidRPr="00780B71">
        <w:rPr>
          <w:sz w:val="24"/>
          <w:szCs w:val="24"/>
          <w:lang w:eastAsia="en-GB"/>
        </w:rPr>
        <w:t xml:space="preserve">longitudinal or experimental methods are </w:t>
      </w:r>
      <w:r w:rsidR="00CC6C9C" w:rsidRPr="00780B71">
        <w:rPr>
          <w:sz w:val="24"/>
          <w:szCs w:val="24"/>
          <w:lang w:eastAsia="en-GB"/>
        </w:rPr>
        <w:t>required</w:t>
      </w:r>
      <w:r w:rsidRPr="00780B71">
        <w:rPr>
          <w:sz w:val="24"/>
          <w:szCs w:val="24"/>
          <w:lang w:eastAsia="en-GB"/>
        </w:rPr>
        <w:t xml:space="preserve"> </w:t>
      </w:r>
      <w:r w:rsidRPr="00780B71">
        <w:rPr>
          <w:sz w:val="24"/>
          <w:szCs w:val="24"/>
          <w:lang w:eastAsia="en-GB"/>
        </w:rPr>
        <w:fldChar w:fldCharType="begin" w:fldLock="1"/>
      </w:r>
      <w:r w:rsidRPr="00780B71">
        <w:rPr>
          <w:sz w:val="24"/>
          <w:szCs w:val="24"/>
          <w:lang w:eastAsia="en-GB"/>
        </w:rPr>
        <w:instrText>ADDIN CSL_CITATION {"citationItems":[{"id":"ITEM-1","itemData":{"DOI":"10.1146/annurev.clinpsy.3.022806.091432","ISSN":"1548-5943 (Print)","PMID":"17716046","abstract":"There has been enormous progress in psychotherapy research. This has culminated in  recognition of several treatments that have strong evidence in their behalf. Even so, after decades of psychotherapy research, we cannot provide an evidence-based explanation for how or why even our most well studied interventions produce change, that is, the mechanism(s) through which treatments operate. This chapter presents central requirements for demonstrating mediators and mechanisms of change and reviews current data-analytic and designs approaches and why they fall short of meeting these requirements. The role of the therapeutic alliance in psychotherapy and cognitive changes in cognitive therapy for depression are highlighted to illustrate key issues. Promising lines of work to identify mediators and mechanisms, ways of bringing to bear multiple types of evidence, recommendations to make progress in understanding how therapy works, and conceptual and research challenges in evaluating mediators and mechanisms are also presented.","author":[{"dropping-particle":"","family":"Kazdin","given":"Alan E","non-dropping-particle":"","parse-names":false,"suffix":""}],"container-title":"Annual review of clinical psychology","id":"ITEM-1","issued":{"date-parts":[["2007"]]},"language":"eng","page":"1-27","publisher-place":"United States","title":"Mediators and mechanisms of change in psychotherapy research.","type":"article-journal","volume":"3"},"uris":["http://www.mendeley.com/documents/?uuid=07d25944-9fe8-4ec5-85e8-91d6051a2dce"]}],"mendeley":{"formattedCitation":"(Kazdin, 2007)","plainTextFormattedCitation":"(Kazdin, 2007)","previouslyFormattedCitation":"(Kazdin, 2007)"},"properties":{"noteIndex":0},"schema":"https://github.com/citation-style-language/schema/raw/master/csl-citation.json"}</w:instrText>
      </w:r>
      <w:r w:rsidRPr="00780B71">
        <w:rPr>
          <w:sz w:val="24"/>
          <w:szCs w:val="24"/>
          <w:lang w:eastAsia="en-GB"/>
        </w:rPr>
        <w:fldChar w:fldCharType="separate"/>
      </w:r>
      <w:r w:rsidRPr="00780B71">
        <w:rPr>
          <w:noProof/>
          <w:sz w:val="24"/>
          <w:szCs w:val="24"/>
          <w:lang w:eastAsia="en-GB"/>
        </w:rPr>
        <w:t>(Kazdin, 2007)</w:t>
      </w:r>
      <w:r w:rsidRPr="00780B71">
        <w:rPr>
          <w:sz w:val="24"/>
          <w:szCs w:val="24"/>
          <w:lang w:eastAsia="en-GB"/>
        </w:rPr>
        <w:fldChar w:fldCharType="end"/>
      </w:r>
      <w:r w:rsidRPr="00780B71">
        <w:rPr>
          <w:sz w:val="24"/>
          <w:szCs w:val="24"/>
          <w:lang w:eastAsia="en-GB"/>
        </w:rPr>
        <w:t xml:space="preserve">. </w:t>
      </w:r>
    </w:p>
    <w:p w14:paraId="51D34298" w14:textId="56A70AB3" w:rsidR="007630CB" w:rsidRPr="00780B71" w:rsidRDefault="004244B6" w:rsidP="00411564">
      <w:pPr>
        <w:spacing w:line="480" w:lineRule="auto"/>
        <w:rPr>
          <w:color w:val="FF0000"/>
          <w:sz w:val="24"/>
          <w:szCs w:val="24"/>
          <w:lang w:eastAsia="en-GB"/>
        </w:rPr>
      </w:pPr>
      <w:r w:rsidRPr="00780B71">
        <w:rPr>
          <w:sz w:val="24"/>
          <w:szCs w:val="24"/>
          <w:lang w:eastAsia="en-GB"/>
        </w:rPr>
        <w:tab/>
        <w:t xml:space="preserve">While participants were recruited from a variety of settings with a range of psychotic experiences, </w:t>
      </w:r>
      <w:r w:rsidR="00294E65" w:rsidRPr="00780B71">
        <w:rPr>
          <w:sz w:val="24"/>
          <w:szCs w:val="24"/>
          <w:lang w:eastAsia="en-GB"/>
        </w:rPr>
        <w:t xml:space="preserve">most </w:t>
      </w:r>
      <w:r w:rsidR="00916A23" w:rsidRPr="00780B71">
        <w:rPr>
          <w:sz w:val="24"/>
          <w:szCs w:val="24"/>
          <w:lang w:eastAsia="en-GB"/>
        </w:rPr>
        <w:t xml:space="preserve">identified as </w:t>
      </w:r>
      <w:r w:rsidR="00533D44" w:rsidRPr="00780B71">
        <w:rPr>
          <w:sz w:val="24"/>
          <w:szCs w:val="24"/>
          <w:lang w:eastAsia="en-GB"/>
        </w:rPr>
        <w:t>White</w:t>
      </w:r>
      <w:r w:rsidR="00E6281E" w:rsidRPr="00780B71">
        <w:rPr>
          <w:sz w:val="24"/>
          <w:szCs w:val="24"/>
          <w:lang w:eastAsia="en-GB"/>
        </w:rPr>
        <w:t xml:space="preserve"> and </w:t>
      </w:r>
      <w:bookmarkStart w:id="87" w:name="_Hlk77333994"/>
      <w:r w:rsidR="00E6281E" w:rsidRPr="00780B71">
        <w:rPr>
          <w:sz w:val="24"/>
          <w:szCs w:val="24"/>
          <w:lang w:eastAsia="en-GB"/>
        </w:rPr>
        <w:t>a</w:t>
      </w:r>
      <w:r w:rsidR="00D15F80" w:rsidRPr="00780B71">
        <w:rPr>
          <w:sz w:val="24"/>
          <w:szCs w:val="24"/>
          <w:lang w:eastAsia="en-GB"/>
        </w:rPr>
        <w:t xml:space="preserve">ll </w:t>
      </w:r>
      <w:r w:rsidR="00294E65" w:rsidRPr="00780B71">
        <w:rPr>
          <w:sz w:val="24"/>
          <w:szCs w:val="24"/>
          <w:lang w:eastAsia="en-GB"/>
        </w:rPr>
        <w:t xml:space="preserve">studies </w:t>
      </w:r>
      <w:r w:rsidRPr="00780B71">
        <w:rPr>
          <w:sz w:val="24"/>
          <w:szCs w:val="24"/>
          <w:lang w:eastAsia="en-GB"/>
        </w:rPr>
        <w:t xml:space="preserve">were conducted in </w:t>
      </w:r>
      <w:r w:rsidR="00D15F80" w:rsidRPr="00780B71">
        <w:rPr>
          <w:sz w:val="24"/>
          <w:szCs w:val="24"/>
          <w:lang w:eastAsia="en-GB"/>
        </w:rPr>
        <w:t>developed countries</w:t>
      </w:r>
      <w:r w:rsidR="00294E65" w:rsidRPr="00780B71">
        <w:rPr>
          <w:sz w:val="24"/>
          <w:szCs w:val="24"/>
          <w:lang w:eastAsia="en-GB"/>
        </w:rPr>
        <w:t>,</w:t>
      </w:r>
      <w:r w:rsidR="00E6281E" w:rsidRPr="00780B71">
        <w:rPr>
          <w:sz w:val="24"/>
          <w:szCs w:val="24"/>
          <w:lang w:eastAsia="en-GB"/>
        </w:rPr>
        <w:t xml:space="preserve"> with the majority conducted in the United Kingdom. </w:t>
      </w:r>
      <w:bookmarkEnd w:id="87"/>
      <w:r w:rsidR="00E6281E" w:rsidRPr="00780B71">
        <w:rPr>
          <w:sz w:val="24"/>
          <w:szCs w:val="24"/>
          <w:lang w:eastAsia="en-GB"/>
        </w:rPr>
        <w:t xml:space="preserve">This </w:t>
      </w:r>
      <w:r w:rsidR="00A62C8D" w:rsidRPr="00780B71">
        <w:rPr>
          <w:sz w:val="24"/>
          <w:szCs w:val="24"/>
          <w:lang w:eastAsia="en-GB"/>
        </w:rPr>
        <w:t>means we cannot</w:t>
      </w:r>
      <w:r w:rsidRPr="00780B71">
        <w:rPr>
          <w:sz w:val="24"/>
          <w:szCs w:val="24"/>
          <w:lang w:eastAsia="en-GB"/>
        </w:rPr>
        <w:t xml:space="preserve"> generalise results across </w:t>
      </w:r>
      <w:r w:rsidR="00D15F80" w:rsidRPr="00780B71">
        <w:rPr>
          <w:sz w:val="24"/>
          <w:szCs w:val="24"/>
          <w:lang w:eastAsia="en-GB"/>
        </w:rPr>
        <w:t>socio-economic and cultural groups</w:t>
      </w:r>
      <w:r w:rsidRPr="00780B71">
        <w:rPr>
          <w:sz w:val="24"/>
          <w:szCs w:val="24"/>
          <w:lang w:eastAsia="en-GB"/>
        </w:rPr>
        <w:t xml:space="preserve">. </w:t>
      </w:r>
    </w:p>
    <w:p w14:paraId="324FE115" w14:textId="0DF2E2A0" w:rsidR="00867568" w:rsidRPr="00780B71" w:rsidRDefault="00867568" w:rsidP="00867568">
      <w:pPr>
        <w:spacing w:line="480" w:lineRule="auto"/>
        <w:rPr>
          <w:sz w:val="24"/>
          <w:szCs w:val="24"/>
        </w:rPr>
      </w:pPr>
      <w:bookmarkStart w:id="88" w:name="_Toc41032330"/>
      <w:bookmarkStart w:id="89" w:name="_Toc38026822"/>
      <w:bookmarkStart w:id="90" w:name="_Toc29544949"/>
      <w:bookmarkStart w:id="91" w:name="_Toc58838437"/>
      <w:r w:rsidRPr="00780B71">
        <w:rPr>
          <w:rFonts w:cs="Arial"/>
          <w:b/>
          <w:i/>
          <w:iCs/>
          <w:kern w:val="32"/>
          <w:sz w:val="24"/>
          <w:szCs w:val="24"/>
          <w:shd w:val="clear" w:color="auto" w:fill="FCFCFC"/>
          <w:lang w:eastAsia="en-US"/>
        </w:rPr>
        <w:t>A Guide to Future Inquiry</w:t>
      </w:r>
    </w:p>
    <w:p w14:paraId="293E1206" w14:textId="22DC9EC8" w:rsidR="00867568" w:rsidRPr="00780B71" w:rsidRDefault="00867568" w:rsidP="00867568">
      <w:pPr>
        <w:spacing w:line="480" w:lineRule="auto"/>
        <w:rPr>
          <w:sz w:val="24"/>
          <w:szCs w:val="24"/>
          <w:lang w:eastAsia="en-GB"/>
        </w:rPr>
      </w:pPr>
      <w:r w:rsidRPr="00780B71">
        <w:rPr>
          <w:sz w:val="24"/>
          <w:szCs w:val="24"/>
          <w:lang w:eastAsia="en-GB"/>
        </w:rPr>
        <w:tab/>
        <w:t>Future studies should address the quality concerns raised in this review by using randomised or systematic sampling, controlling for confounders, employing robust statistical mediation analys</w:t>
      </w:r>
      <w:r w:rsidR="00F52104" w:rsidRPr="00780B71">
        <w:rPr>
          <w:sz w:val="24"/>
          <w:szCs w:val="24"/>
          <w:lang w:eastAsia="en-GB"/>
        </w:rPr>
        <w:t>e</w:t>
      </w:r>
      <w:r w:rsidRPr="00780B71">
        <w:rPr>
          <w:sz w:val="24"/>
          <w:szCs w:val="24"/>
          <w:lang w:eastAsia="en-GB"/>
        </w:rPr>
        <w:t>s, and u</w:t>
      </w:r>
      <w:r w:rsidR="00F52104" w:rsidRPr="00780B71">
        <w:rPr>
          <w:sz w:val="24"/>
          <w:szCs w:val="24"/>
          <w:lang w:eastAsia="en-GB"/>
        </w:rPr>
        <w:t>tili</w:t>
      </w:r>
      <w:r w:rsidRPr="00780B71">
        <w:rPr>
          <w:sz w:val="24"/>
          <w:szCs w:val="24"/>
          <w:lang w:eastAsia="en-GB"/>
        </w:rPr>
        <w:t>sing longitudinal or experimental designs. It is essential that research is replicated in a wider range of countries and across ethnic groups. In order to progress the field and improve outcomes for people with psychosis, we now need to prioritise a combination of replication, experimental, and clinical outcome studies (see Table 4).</w:t>
      </w:r>
    </w:p>
    <w:p w14:paraId="4D4648F8" w14:textId="6CCC5F72" w:rsidR="00867568" w:rsidRPr="00780B71" w:rsidRDefault="00867568" w:rsidP="00867568">
      <w:pPr>
        <w:spacing w:line="480" w:lineRule="auto"/>
        <w:jc w:val="center"/>
        <w:rPr>
          <w:sz w:val="24"/>
          <w:szCs w:val="24"/>
          <w:lang w:eastAsia="en-GB"/>
        </w:rPr>
      </w:pPr>
      <w:r w:rsidRPr="00780B71">
        <w:rPr>
          <w:sz w:val="24"/>
          <w:szCs w:val="24"/>
          <w:lang w:eastAsia="en-GB"/>
        </w:rPr>
        <w:t>Table 4 about here</w:t>
      </w:r>
    </w:p>
    <w:p w14:paraId="77769338" w14:textId="70E1750E" w:rsidR="00867568" w:rsidRPr="00780B71" w:rsidRDefault="00867568" w:rsidP="00867568">
      <w:pPr>
        <w:spacing w:line="480" w:lineRule="auto"/>
        <w:ind w:firstLine="720"/>
        <w:rPr>
          <w:sz w:val="24"/>
          <w:szCs w:val="24"/>
          <w:lang w:eastAsia="en-GB"/>
        </w:rPr>
      </w:pPr>
      <w:r w:rsidRPr="00780B71">
        <w:rPr>
          <w:sz w:val="24"/>
          <w:szCs w:val="24"/>
          <w:lang w:eastAsia="en-GB"/>
        </w:rPr>
        <w:t xml:space="preserve">Replication / extension studies are required where just one study has been completed to date, all relevant studies have been rated as weak overall using the EPHPP, or </w:t>
      </w:r>
      <w:r w:rsidR="00F52104" w:rsidRPr="00780B71">
        <w:rPr>
          <w:sz w:val="24"/>
          <w:szCs w:val="24"/>
          <w:lang w:eastAsia="en-GB"/>
        </w:rPr>
        <w:t>mechanisms have only been demonstrated with non-clinical samples</w:t>
      </w:r>
      <w:r w:rsidRPr="00780B71">
        <w:rPr>
          <w:sz w:val="24"/>
          <w:szCs w:val="24"/>
          <w:lang w:eastAsia="en-GB"/>
        </w:rPr>
        <w:t xml:space="preserve">. Experimental / longitudinal studies are needed to determine temporal relationships and causal mechanisms where initial studies have collected data at </w:t>
      </w:r>
      <w:r w:rsidR="00F52104" w:rsidRPr="00780B71">
        <w:rPr>
          <w:sz w:val="24"/>
          <w:szCs w:val="24"/>
          <w:lang w:eastAsia="en-GB"/>
        </w:rPr>
        <w:t xml:space="preserve">just </w:t>
      </w:r>
      <w:r w:rsidRPr="00780B71">
        <w:rPr>
          <w:sz w:val="24"/>
          <w:szCs w:val="24"/>
          <w:lang w:eastAsia="en-GB"/>
        </w:rPr>
        <w:t xml:space="preserve">one time point. Clinical outcome research should explore the impact of psychological interventions for psychosis that target affective and cognitive factors calibrated by attachment style. </w:t>
      </w:r>
    </w:p>
    <w:p w14:paraId="52DA11EB" w14:textId="7E611C11" w:rsidR="004244B6" w:rsidRPr="00780B71" w:rsidRDefault="00533D44" w:rsidP="00867568">
      <w:pPr>
        <w:spacing w:line="480" w:lineRule="auto"/>
        <w:rPr>
          <w:rFonts w:cs="Arial"/>
          <w:b/>
          <w:i/>
          <w:iCs/>
          <w:kern w:val="32"/>
          <w:sz w:val="24"/>
          <w:szCs w:val="24"/>
          <w:lang w:eastAsia="en-US"/>
        </w:rPr>
      </w:pPr>
      <w:r w:rsidRPr="00780B71">
        <w:rPr>
          <w:rFonts w:cs="Arial"/>
          <w:b/>
          <w:i/>
          <w:iCs/>
          <w:kern w:val="32"/>
          <w:sz w:val="24"/>
          <w:szCs w:val="24"/>
          <w:lang w:eastAsia="en-US"/>
        </w:rPr>
        <w:t xml:space="preserve">Clinical </w:t>
      </w:r>
      <w:r w:rsidR="004244B6" w:rsidRPr="00780B71">
        <w:rPr>
          <w:rFonts w:cs="Arial"/>
          <w:b/>
          <w:i/>
          <w:iCs/>
          <w:kern w:val="32"/>
          <w:sz w:val="24"/>
          <w:szCs w:val="24"/>
          <w:lang w:eastAsia="en-US"/>
        </w:rPr>
        <w:t>Implications</w:t>
      </w:r>
      <w:bookmarkEnd w:id="88"/>
      <w:bookmarkEnd w:id="89"/>
      <w:bookmarkEnd w:id="90"/>
      <w:bookmarkEnd w:id="91"/>
      <w:r w:rsidR="004244B6" w:rsidRPr="00780B71">
        <w:rPr>
          <w:rFonts w:cs="Arial"/>
          <w:b/>
          <w:i/>
          <w:iCs/>
          <w:kern w:val="32"/>
          <w:sz w:val="24"/>
          <w:szCs w:val="24"/>
          <w:lang w:eastAsia="en-US"/>
        </w:rPr>
        <w:t xml:space="preserve"> </w:t>
      </w:r>
    </w:p>
    <w:p w14:paraId="12EE3705" w14:textId="4CF3F038" w:rsidR="003616AA" w:rsidRPr="00780B71" w:rsidRDefault="003616AA" w:rsidP="00E07141">
      <w:pPr>
        <w:spacing w:line="480" w:lineRule="auto"/>
        <w:rPr>
          <w:sz w:val="24"/>
          <w:szCs w:val="24"/>
        </w:rPr>
      </w:pPr>
      <w:bookmarkStart w:id="92" w:name="_Toc41032331"/>
      <w:bookmarkStart w:id="93" w:name="_Toc38026823"/>
      <w:bookmarkStart w:id="94" w:name="_Toc29544950"/>
      <w:bookmarkStart w:id="95" w:name="_Toc58838438"/>
      <w:r w:rsidRPr="00780B71">
        <w:rPr>
          <w:sz w:val="24"/>
          <w:szCs w:val="24"/>
        </w:rPr>
        <w:tab/>
        <w:t xml:space="preserve">Individuals with high levels of attachment anxiety or avoidance </w:t>
      </w:r>
      <w:r w:rsidR="00533D44" w:rsidRPr="00780B71">
        <w:rPr>
          <w:sz w:val="24"/>
          <w:szCs w:val="24"/>
        </w:rPr>
        <w:t xml:space="preserve">are likely to </w:t>
      </w:r>
      <w:r w:rsidRPr="00780B71">
        <w:rPr>
          <w:sz w:val="24"/>
          <w:szCs w:val="24"/>
        </w:rPr>
        <w:t xml:space="preserve">be at greater risk of increased psychotic experiences through affective factors, cognitive factors, DUP, and negative psychotic symptoms. </w:t>
      </w:r>
    </w:p>
    <w:p w14:paraId="57C17BB4" w14:textId="6462091E" w:rsidR="003616AA" w:rsidRPr="00780B71" w:rsidRDefault="003616AA" w:rsidP="00E07141">
      <w:pPr>
        <w:spacing w:line="480" w:lineRule="auto"/>
        <w:rPr>
          <w:sz w:val="24"/>
          <w:szCs w:val="24"/>
        </w:rPr>
      </w:pPr>
      <w:r w:rsidRPr="00780B71">
        <w:rPr>
          <w:sz w:val="24"/>
          <w:szCs w:val="24"/>
          <w:shd w:val="clear" w:color="auto" w:fill="FCFCFC"/>
        </w:rPr>
        <w:tab/>
      </w:r>
      <w:r w:rsidRPr="00780B71">
        <w:rPr>
          <w:sz w:val="24"/>
          <w:szCs w:val="24"/>
        </w:rPr>
        <w:t>Cognitive Behavioural Therapy (CBT) is a first line recommended treatment for psychosis (NICE, 2014)</w:t>
      </w:r>
      <w:r w:rsidR="00C10056" w:rsidRPr="00780B71">
        <w:rPr>
          <w:sz w:val="24"/>
          <w:szCs w:val="24"/>
        </w:rPr>
        <w:t xml:space="preserve">, and </w:t>
      </w:r>
      <w:r w:rsidRPr="00780B71">
        <w:rPr>
          <w:sz w:val="24"/>
          <w:szCs w:val="24"/>
        </w:rPr>
        <w:t xml:space="preserve">focuses predominately on </w:t>
      </w:r>
      <w:r w:rsidR="00C10056" w:rsidRPr="00780B71">
        <w:rPr>
          <w:sz w:val="24"/>
          <w:szCs w:val="24"/>
        </w:rPr>
        <w:t xml:space="preserve">alleviating distress through </w:t>
      </w:r>
      <w:r w:rsidRPr="00780B71">
        <w:rPr>
          <w:sz w:val="24"/>
          <w:szCs w:val="24"/>
        </w:rPr>
        <w:t>cogniti</w:t>
      </w:r>
      <w:r w:rsidR="00C10056" w:rsidRPr="00780B71">
        <w:rPr>
          <w:sz w:val="24"/>
          <w:szCs w:val="24"/>
        </w:rPr>
        <w:t xml:space="preserve">ve </w:t>
      </w:r>
      <w:r w:rsidRPr="00780B71">
        <w:rPr>
          <w:sz w:val="24"/>
          <w:szCs w:val="24"/>
        </w:rPr>
        <w:t>and behaviour</w:t>
      </w:r>
      <w:r w:rsidR="00C10056" w:rsidRPr="00780B71">
        <w:rPr>
          <w:sz w:val="24"/>
          <w:szCs w:val="24"/>
        </w:rPr>
        <w:t>al change methods</w:t>
      </w:r>
      <w:r w:rsidRPr="00780B71">
        <w:rPr>
          <w:sz w:val="24"/>
          <w:szCs w:val="24"/>
        </w:rPr>
        <w:t xml:space="preserve">, for example </w:t>
      </w:r>
      <w:r w:rsidR="00C10056" w:rsidRPr="00780B71">
        <w:rPr>
          <w:sz w:val="24"/>
          <w:szCs w:val="24"/>
        </w:rPr>
        <w:t xml:space="preserve">reappraising </w:t>
      </w:r>
      <w:r w:rsidRPr="00780B71">
        <w:rPr>
          <w:sz w:val="24"/>
          <w:szCs w:val="24"/>
        </w:rPr>
        <w:t>relationship</w:t>
      </w:r>
      <w:r w:rsidR="00C10056" w:rsidRPr="00780B71">
        <w:rPr>
          <w:sz w:val="24"/>
          <w:szCs w:val="24"/>
        </w:rPr>
        <w:t>s</w:t>
      </w:r>
      <w:r w:rsidRPr="00780B71">
        <w:rPr>
          <w:sz w:val="24"/>
          <w:szCs w:val="24"/>
        </w:rPr>
        <w:t xml:space="preserve"> with voices</w:t>
      </w:r>
      <w:r w:rsidR="00C10056" w:rsidRPr="00780B71">
        <w:rPr>
          <w:sz w:val="24"/>
          <w:szCs w:val="24"/>
        </w:rPr>
        <w:t>,</w:t>
      </w:r>
      <w:r w:rsidRPr="00780B71">
        <w:rPr>
          <w:sz w:val="24"/>
          <w:szCs w:val="24"/>
        </w:rPr>
        <w:t xml:space="preserve"> and </w:t>
      </w:r>
      <w:r w:rsidR="00C10056" w:rsidRPr="00780B71">
        <w:rPr>
          <w:sz w:val="24"/>
          <w:szCs w:val="24"/>
        </w:rPr>
        <w:t>facing feared situations</w:t>
      </w:r>
      <w:r w:rsidRPr="00780B71">
        <w:rPr>
          <w:sz w:val="24"/>
          <w:szCs w:val="24"/>
        </w:rPr>
        <w:t xml:space="preserve"> </w:t>
      </w:r>
      <w:r w:rsidRPr="00780B71">
        <w:rPr>
          <w:sz w:val="24"/>
          <w:szCs w:val="24"/>
        </w:rPr>
        <w:fldChar w:fldCharType="begin" w:fldLock="1"/>
      </w:r>
      <w:r w:rsidRPr="00780B71">
        <w:rPr>
          <w:sz w:val="24"/>
          <w:szCs w:val="24"/>
        </w:rPr>
        <w:instrText>ADDIN CSL_CITATION {"citationItems":[{"id":"ITEM-1","itemData":{"DOI":"10.1093/schbul/sbp118","ISSN":"0586-7614","abstract":"There is strong evidence supporting the implementation of cognitive behavior therapy (CBT) for people with psychosis. However, there are a variety of approaches to the delivery and conceptual underpinnings within different research groups, and the degree of consensus or disagreement regarding what are the intrinsic components has not been explored. This study uses the Delphi method to try to establish what a group of experts in CBT for psychosis view as important. Experts were invited to participate in 3 rounds of producing and rating statements that addressed areas such as principles, assessment, models, formulation, change strategies, homework, and therapists’ assumptions in order to consolidate consensus of opinion. Seventy-seven items were endorsed as important or essential for CBT for psychosis by &amp;gt;80% of the panel. These recommendations should ensure greater fidelity in clinical practice, allow greater evaluation of adherence within clinical trials, facilitate the development of competency frameworks, and be of value in relation to training and dissemination of CBT for psychosis.","author":[{"dropping-particle":"","family":"Morrison","given":"Anthony P","non-dropping-particle":"","parse-names":false,"suffix":""},{"dropping-particle":"","family":"Barratt","given":"Sarah","non-dropping-particle":"","parse-names":false,"suffix":""}],"container-title":"Schizophrenia Bulletin","id":"ITEM-1","issue":"1","issued":{"date-parts":[["2010","1","1"]]},"page":"136-142","title":"What Are the Components of CBT for Psychosis? A Delphi Study","type":"article-journal","volume":"36"},"uris":["http://www.mendeley.com/documents/?uuid=baf6a12d-4f59-4206-b89f-7bba08d53133"]}],"mendeley":{"formattedCitation":"(Morrison &amp; Barratt, 2010)","plainTextFormattedCitation":"(Morrison &amp; Barratt, 2010)","previouslyFormattedCitation":"(Morrison &amp; Barratt, 2010)"},"properties":{"noteIndex":0},"schema":"https://github.com/citation-style-language/schema/raw/master/csl-citation.json"}</w:instrText>
      </w:r>
      <w:r w:rsidRPr="00780B71">
        <w:rPr>
          <w:sz w:val="24"/>
          <w:szCs w:val="24"/>
        </w:rPr>
        <w:fldChar w:fldCharType="separate"/>
      </w:r>
      <w:r w:rsidRPr="00780B71">
        <w:rPr>
          <w:noProof/>
          <w:sz w:val="24"/>
          <w:szCs w:val="24"/>
        </w:rPr>
        <w:t>(Morrison &amp; Barratt, 2010)</w:t>
      </w:r>
      <w:r w:rsidRPr="00780B71">
        <w:rPr>
          <w:sz w:val="24"/>
          <w:szCs w:val="24"/>
        </w:rPr>
        <w:fldChar w:fldCharType="end"/>
      </w:r>
      <w:r w:rsidRPr="00780B71">
        <w:rPr>
          <w:sz w:val="24"/>
          <w:szCs w:val="24"/>
        </w:rPr>
        <w:t xml:space="preserve">. </w:t>
      </w:r>
      <w:r w:rsidR="00533D44" w:rsidRPr="00780B71">
        <w:rPr>
          <w:sz w:val="24"/>
          <w:szCs w:val="24"/>
        </w:rPr>
        <w:t>Our</w:t>
      </w:r>
      <w:r w:rsidRPr="00780B71">
        <w:rPr>
          <w:sz w:val="24"/>
          <w:szCs w:val="24"/>
        </w:rPr>
        <w:t xml:space="preserve"> review supports this focus, having identified cognitive factors as </w:t>
      </w:r>
      <w:r w:rsidR="00C10056" w:rsidRPr="00780B71">
        <w:rPr>
          <w:sz w:val="24"/>
          <w:szCs w:val="24"/>
        </w:rPr>
        <w:t xml:space="preserve">key </w:t>
      </w:r>
      <w:r w:rsidRPr="00780B71">
        <w:rPr>
          <w:sz w:val="24"/>
          <w:szCs w:val="24"/>
        </w:rPr>
        <w:t xml:space="preserve">mediating mechanisms. Based on the current review, </w:t>
      </w:r>
      <w:r w:rsidR="00533D44" w:rsidRPr="00780B71">
        <w:rPr>
          <w:sz w:val="24"/>
          <w:szCs w:val="24"/>
        </w:rPr>
        <w:t>affective factors and attachment style</w:t>
      </w:r>
      <w:r w:rsidR="00533D44" w:rsidRPr="00780B71" w:rsidDel="00533D44">
        <w:rPr>
          <w:sz w:val="24"/>
          <w:szCs w:val="24"/>
        </w:rPr>
        <w:t xml:space="preserve"> </w:t>
      </w:r>
      <w:r w:rsidRPr="00780B71">
        <w:rPr>
          <w:sz w:val="24"/>
          <w:szCs w:val="24"/>
        </w:rPr>
        <w:t xml:space="preserve">are also likely to be valuable treatment targets. Indeed, preliminary evidence suggests </w:t>
      </w:r>
      <w:r w:rsidR="00C10056" w:rsidRPr="00780B71">
        <w:rPr>
          <w:sz w:val="24"/>
          <w:szCs w:val="24"/>
        </w:rPr>
        <w:t xml:space="preserve">that </w:t>
      </w:r>
      <w:r w:rsidRPr="00780B71">
        <w:rPr>
          <w:sz w:val="24"/>
          <w:szCs w:val="24"/>
        </w:rPr>
        <w:t xml:space="preserve">targeting affect </w:t>
      </w:r>
      <w:r w:rsidR="00533D44" w:rsidRPr="00780B71">
        <w:rPr>
          <w:sz w:val="24"/>
          <w:szCs w:val="24"/>
        </w:rPr>
        <w:t xml:space="preserve">regulation </w:t>
      </w:r>
      <w:r w:rsidRPr="00780B71">
        <w:rPr>
          <w:sz w:val="24"/>
          <w:szCs w:val="24"/>
        </w:rPr>
        <w:t>benefi</w:t>
      </w:r>
      <w:r w:rsidR="00637A29" w:rsidRPr="00780B71">
        <w:rPr>
          <w:sz w:val="24"/>
          <w:szCs w:val="24"/>
        </w:rPr>
        <w:t>ts</w:t>
      </w:r>
      <w:r w:rsidR="00C10056" w:rsidRPr="00780B71">
        <w:rPr>
          <w:sz w:val="24"/>
          <w:szCs w:val="24"/>
        </w:rPr>
        <w:t xml:space="preserve"> people with </w:t>
      </w:r>
      <w:r w:rsidRPr="00780B71">
        <w:rPr>
          <w:sz w:val="24"/>
          <w:szCs w:val="24"/>
        </w:rPr>
        <w:t>psychosis</w:t>
      </w:r>
      <w:r w:rsidR="00C10056" w:rsidRPr="00780B71">
        <w:rPr>
          <w:sz w:val="24"/>
          <w:szCs w:val="24"/>
        </w:rPr>
        <w:t xml:space="preserve">, and that </w:t>
      </w:r>
      <w:r w:rsidR="00637A29" w:rsidRPr="00780B71">
        <w:rPr>
          <w:sz w:val="24"/>
          <w:szCs w:val="24"/>
        </w:rPr>
        <w:t>while trait attachment style may be</w:t>
      </w:r>
      <w:r w:rsidR="00637A29" w:rsidRPr="00780B71">
        <w:rPr>
          <w:sz w:val="24"/>
          <w:szCs w:val="24"/>
          <w:lang w:eastAsia="en-US"/>
        </w:rPr>
        <w:t xml:space="preserve"> a relatively stable construct </w:t>
      </w:r>
      <w:r w:rsidR="00637A29" w:rsidRPr="00780B71">
        <w:rPr>
          <w:sz w:val="24"/>
          <w:szCs w:val="24"/>
        </w:rPr>
        <w:fldChar w:fldCharType="begin" w:fldLock="1"/>
      </w:r>
      <w:r w:rsidR="00637A29" w:rsidRPr="00780B71">
        <w:rPr>
          <w:sz w:val="24"/>
          <w:szCs w:val="24"/>
        </w:rPr>
        <w:instrText>ADDIN CSL_CITATION {"citationItems":[{"id":"ITEM-1","itemData":{"author":[{"dropping-particle":"","family":"Bowlby","given":"J","non-dropping-particle":"","parse-names":false,"suffix":""}],"id":"ITEM-1","issued":{"date-parts":[["0"]]},"publisher":"Basic Books","publisher-place":"New York","title":"Attachment and loss, volume 1: Attachment","type":"book"},"uris":["http://www.mendeley.com/documents/?uuid=25c04f3a-310a-4578-b76b-942118ff643a"]}],"mendeley":{"formattedCitation":"(Bowlby, n.d.)","manualFormatting":"(Bowlby, 1969/1982)","plainTextFormattedCitation":"(Bowlby, n.d.)","previouslyFormattedCitation":"(Bowlby, n.d.)"},"properties":{"noteIndex":0},"schema":"https://github.com/citation-style-language/schema/raw/master/csl-citation.json"}</w:instrText>
      </w:r>
      <w:r w:rsidR="00637A29" w:rsidRPr="00780B71">
        <w:rPr>
          <w:sz w:val="24"/>
          <w:szCs w:val="24"/>
        </w:rPr>
        <w:fldChar w:fldCharType="separate"/>
      </w:r>
      <w:r w:rsidR="00637A29" w:rsidRPr="00780B71">
        <w:rPr>
          <w:noProof/>
          <w:sz w:val="24"/>
          <w:szCs w:val="24"/>
        </w:rPr>
        <w:t>(Bowlby, 1969/1982)</w:t>
      </w:r>
      <w:r w:rsidR="00637A29" w:rsidRPr="00780B71">
        <w:rPr>
          <w:sz w:val="24"/>
          <w:szCs w:val="24"/>
        </w:rPr>
        <w:fldChar w:fldCharType="end"/>
      </w:r>
      <w:r w:rsidR="00637A29" w:rsidRPr="00780B71">
        <w:rPr>
          <w:sz w:val="24"/>
          <w:szCs w:val="24"/>
        </w:rPr>
        <w:t xml:space="preserve">, </w:t>
      </w:r>
      <w:r w:rsidR="00C10056" w:rsidRPr="00780B71">
        <w:rPr>
          <w:sz w:val="24"/>
          <w:szCs w:val="24"/>
        </w:rPr>
        <w:t xml:space="preserve">attachment priming </w:t>
      </w:r>
      <w:r w:rsidR="00533D44" w:rsidRPr="00780B71">
        <w:rPr>
          <w:sz w:val="24"/>
          <w:szCs w:val="24"/>
        </w:rPr>
        <w:t>and</w:t>
      </w:r>
      <w:r w:rsidR="00C10056" w:rsidRPr="00780B71">
        <w:rPr>
          <w:sz w:val="24"/>
          <w:szCs w:val="24"/>
        </w:rPr>
        <w:t xml:space="preserve"> </w:t>
      </w:r>
      <w:r w:rsidR="004021AC" w:rsidRPr="00780B71">
        <w:rPr>
          <w:sz w:val="24"/>
          <w:szCs w:val="24"/>
        </w:rPr>
        <w:t>affect</w:t>
      </w:r>
      <w:r w:rsidR="00C10056" w:rsidRPr="00780B71">
        <w:rPr>
          <w:sz w:val="24"/>
          <w:szCs w:val="24"/>
        </w:rPr>
        <w:t xml:space="preserve"> regulation </w:t>
      </w:r>
      <w:r w:rsidR="007F4757" w:rsidRPr="00780B71">
        <w:rPr>
          <w:sz w:val="24"/>
          <w:szCs w:val="24"/>
        </w:rPr>
        <w:t xml:space="preserve">skills training </w:t>
      </w:r>
      <w:r w:rsidR="00C10056" w:rsidRPr="00780B71">
        <w:rPr>
          <w:sz w:val="24"/>
          <w:szCs w:val="24"/>
        </w:rPr>
        <w:t>may be effective way</w:t>
      </w:r>
      <w:r w:rsidR="007F4757" w:rsidRPr="00780B71">
        <w:rPr>
          <w:sz w:val="24"/>
          <w:szCs w:val="24"/>
        </w:rPr>
        <w:t>s</w:t>
      </w:r>
      <w:r w:rsidR="00C10056" w:rsidRPr="00780B71">
        <w:rPr>
          <w:sz w:val="24"/>
          <w:szCs w:val="24"/>
        </w:rPr>
        <w:t xml:space="preserve"> to </w:t>
      </w:r>
      <w:r w:rsidR="00637A29" w:rsidRPr="00780B71">
        <w:rPr>
          <w:sz w:val="24"/>
          <w:szCs w:val="24"/>
        </w:rPr>
        <w:t>facilitate these changes</w:t>
      </w:r>
      <w:r w:rsidRPr="00780B71">
        <w:rPr>
          <w:sz w:val="24"/>
          <w:szCs w:val="24"/>
        </w:rPr>
        <w:t xml:space="preserve"> </w:t>
      </w:r>
      <w:r w:rsidRPr="00780B71">
        <w:rPr>
          <w:sz w:val="24"/>
          <w:szCs w:val="24"/>
        </w:rPr>
        <w:fldChar w:fldCharType="begin" w:fldLock="1"/>
      </w:r>
      <w:r w:rsidRPr="00780B71">
        <w:rPr>
          <w:sz w:val="24"/>
          <w:szCs w:val="24"/>
        </w:rPr>
        <w:instrText>ADDIN CSL_CITATION {"citationItems":[{"id":"ITEM-1","itemData":{"DOI":"DOI: 10.1017/S1352465820000351","ISSN":"1352-4658","abstract":"Background:Cognitive behavioural therapy (CBT) for psychosis currently yields modest outcomes and must be improved. Attachment imagery may be an effective means of reducing severity of paranoid beliefs and associated affect. Experimental studies have demonstrated these effects in non-clinical groups. The impact in clinical populations remains untested.Aims:This study assessed the impact of a brief attachment imagery task on paranoia and mood, in two people with a diagnosis of schizophrenia.Method:Two single case studies are presented. Both participants were working age adults with persecutory delusions. The study utilised an A-B-A design. Participants were recruited for a 6-week period, with a 2- and 3-week baseline respectively, 1-week intervention phase, and follow-up phase matched to duration of baseline. Trait paranoia and attachment were measured at the start of the baseline. State paranoia and affect were measured daily over the 6-week period.Results:For both participants, the baseline phase was characterised by high and variable levels of paranoia, which reduced during the intervention phase, with a return to baseline scores at follow-up. We found a similar pattern for negative affect, and the reverse pattern for positive affect.Conclusions:Attachment imagery may function as an effective emotion regulation strategy for people with psychosis. Continued use is likely to be needed to maintain gains. This brief task could prove valuable to people needing skills to manage paranoia and mood, and give clinicians confidence that people can manage short-term distress in CBT for psychosis, for example when addressing past trauma.","author":[{"dropping-particle":"","family":"Pitfield","given":"Cathryn","non-dropping-particle":"","parse-names":false,"suffix":""},{"dropping-particle":"","family":"Maguire","given":"Tess","non-dropping-particle":"","parse-names":false,"suffix":""},{"dropping-particle":"","family":"Newman-Taylor","given":"Katherine","non-dropping-particle":"","parse-names":false,"suffix":""}],"container-title":"Behavioural and Cognitive Psychotherapy","edition":"2020/06/29","id":"ITEM-1","issue":"5","issued":{"date-parts":[["2020"]]},"page":"572-583","publisher":"Cambridge University Press","title":"Impact of attachment imagery on paranoia and mood: evidence from two single case studies","type":"article-journal","volume":"48"},"uris":["http://www.mendeley.com/documents/?uuid=9ab15752-fa8e-4916-a058-b9302ad0aeb0"]},{"id":"ITEM-2","itemData":{"DOI":"10.1017/S1754470X20000288","author":[{"dropping-particle":"","family":"Newman-Taylor","given":"Katherine","non-dropping-particle":"","parse-names":false,"suffix":""}],"container-title":"The Cognitive Behaviour Therapist","id":"ITEM-2","issued":{"date-parts":[["2020"]]},"page":"e24","publisher":"Cambridge University Press","title":"‘Felt security’ as a means of facilitating imagery rescripting in psychosis: a clinical protocol and illustrative case study","type":"article-journal","volume":"13"},"uris":["http://www.mendeley.com/documents/?uuid=9f2498dc-f0a8-4fa3-b9c4-502e7c3602ab"]},{"id":"ITEM-3","itemData":{"DOI":"10.1017/S1352465820000788","author":[{"dropping-particle":"","family":"Silva","given":"Daniel","non-dropping-particle":"","parse-names":false,"suffix":""},{"dropping-particle":"","family":"Maguire","given":"Tess","non-dropping-particle":"","parse-names":false,"suffix":""},{"dropping-particle":"","family":"McSherry","given":"Pamela","non-dropping-particle":"","parse-names":false,"suffix":""},{"dropping-particle":"","family":"Newman-Taylor","given":"Katherine","non-dropping-particle":"","parse-names":false,"suffix":""}],"container-title":"Behavioural and Cognitive Psychotherapy","id":"ITEM-3","issued":{"date-parts":[["2020"]]},"page":"1–12","publisher":"Cambridge University Press","title":"Targeting affect leads to reduced paranoia in people with psychosis: a single case series","type":"article-journal"},"uris":["http://www.mendeley.com/documents/?uuid=4b75f4d0-2177-4e2b-a741-8eec679b21d2"]}],"mendeley":{"formattedCitation":"(Newman-Taylor, 2020; Pitfield et al., 2020; Silva et al., 2020)","plainTextFormattedCitation":"(Newman-Taylor, 2020; Pitfield et al., 2020; Silva et al., 2020)","previouslyFormattedCitation":"(Newman-Taylor, 2020; Pitfield et al., 2020; Silva et al., 2020)"},"properties":{"noteIndex":0},"schema":"https://github.com/citation-style-language/schema/raw/master/csl-citation.json"}</w:instrText>
      </w:r>
      <w:r w:rsidRPr="00780B71">
        <w:rPr>
          <w:sz w:val="24"/>
          <w:szCs w:val="24"/>
        </w:rPr>
        <w:fldChar w:fldCharType="separate"/>
      </w:r>
      <w:r w:rsidRPr="00780B71">
        <w:rPr>
          <w:noProof/>
          <w:sz w:val="24"/>
          <w:szCs w:val="24"/>
        </w:rPr>
        <w:t>(Newman-Taylor, 2020; Pitfield et al., 2020; Silva et al., 2020)</w:t>
      </w:r>
      <w:r w:rsidRPr="00780B71">
        <w:rPr>
          <w:sz w:val="24"/>
          <w:szCs w:val="24"/>
        </w:rPr>
        <w:fldChar w:fldCharType="end"/>
      </w:r>
    </w:p>
    <w:p w14:paraId="5EE0F8BB" w14:textId="79F46354" w:rsidR="00FD7D2A" w:rsidRPr="00780B71" w:rsidRDefault="003616AA" w:rsidP="00E07141">
      <w:pPr>
        <w:spacing w:line="480" w:lineRule="auto"/>
        <w:rPr>
          <w:sz w:val="24"/>
          <w:szCs w:val="24"/>
        </w:rPr>
      </w:pPr>
      <w:r w:rsidRPr="00780B71">
        <w:rPr>
          <w:sz w:val="24"/>
          <w:szCs w:val="24"/>
        </w:rPr>
        <w:tab/>
        <w:t>Therapies for psychosis may benefit from calibrating cognitive and affective interventions</w:t>
      </w:r>
      <w:r w:rsidR="004F7056" w:rsidRPr="00780B71">
        <w:rPr>
          <w:sz w:val="24"/>
          <w:szCs w:val="24"/>
        </w:rPr>
        <w:t xml:space="preserve"> by</w:t>
      </w:r>
      <w:r w:rsidRPr="00780B71">
        <w:rPr>
          <w:sz w:val="24"/>
          <w:szCs w:val="24"/>
        </w:rPr>
        <w:t xml:space="preserve"> attachment style</w:t>
      </w:r>
      <w:r w:rsidR="00637A29" w:rsidRPr="00780B71">
        <w:rPr>
          <w:sz w:val="24"/>
          <w:szCs w:val="24"/>
        </w:rPr>
        <w:t xml:space="preserve"> (cf</w:t>
      </w:r>
      <w:r w:rsidR="008F581C" w:rsidRPr="00780B71">
        <w:rPr>
          <w:sz w:val="24"/>
          <w:szCs w:val="24"/>
        </w:rPr>
        <w:t>.</w:t>
      </w:r>
      <w:r w:rsidR="00637A29" w:rsidRPr="00780B71">
        <w:rPr>
          <w:sz w:val="24"/>
          <w:szCs w:val="24"/>
        </w:rPr>
        <w:t xml:space="preserve"> Bucci et al., 201</w:t>
      </w:r>
      <w:r w:rsidR="00C274BB" w:rsidRPr="00780B71">
        <w:rPr>
          <w:sz w:val="24"/>
          <w:szCs w:val="24"/>
        </w:rPr>
        <w:t>5</w:t>
      </w:r>
      <w:r w:rsidR="000D6578" w:rsidRPr="00780B71">
        <w:rPr>
          <w:sz w:val="24"/>
          <w:szCs w:val="24"/>
        </w:rPr>
        <w:t>;</w:t>
      </w:r>
      <w:r w:rsidR="004622E1" w:rsidRPr="00780B71">
        <w:rPr>
          <w:sz w:val="24"/>
          <w:szCs w:val="24"/>
        </w:rPr>
        <w:t xml:space="preserve"> </w:t>
      </w:r>
      <w:r w:rsidR="000D6578" w:rsidRPr="00780B71">
        <w:rPr>
          <w:sz w:val="24"/>
          <w:szCs w:val="24"/>
        </w:rPr>
        <w:t>Williams et al., 2018</w:t>
      </w:r>
      <w:r w:rsidR="00637A29" w:rsidRPr="00780B71">
        <w:rPr>
          <w:sz w:val="24"/>
          <w:szCs w:val="24"/>
        </w:rPr>
        <w:t>)</w:t>
      </w:r>
      <w:r w:rsidRPr="00780B71">
        <w:rPr>
          <w:sz w:val="24"/>
          <w:szCs w:val="24"/>
        </w:rPr>
        <w:t xml:space="preserve">. </w:t>
      </w:r>
      <w:r w:rsidR="00FD7D2A" w:rsidRPr="00780B71">
        <w:rPr>
          <w:sz w:val="24"/>
          <w:szCs w:val="24"/>
        </w:rPr>
        <w:t>People</w:t>
      </w:r>
      <w:r w:rsidRPr="00780B71">
        <w:rPr>
          <w:sz w:val="24"/>
          <w:szCs w:val="24"/>
        </w:rPr>
        <w:t xml:space="preserve"> high in attachment anxiety </w:t>
      </w:r>
      <w:r w:rsidR="004F7056" w:rsidRPr="00780B71">
        <w:rPr>
          <w:sz w:val="24"/>
          <w:szCs w:val="24"/>
        </w:rPr>
        <w:t xml:space="preserve">are likely to </w:t>
      </w:r>
      <w:r w:rsidRPr="00780B71">
        <w:rPr>
          <w:sz w:val="24"/>
          <w:szCs w:val="24"/>
        </w:rPr>
        <w:t xml:space="preserve">engage in hyperactivating strategies and experience and report higher affective disturbances. </w:t>
      </w:r>
      <w:r w:rsidR="00FD7D2A" w:rsidRPr="00780B71">
        <w:rPr>
          <w:sz w:val="24"/>
          <w:szCs w:val="24"/>
        </w:rPr>
        <w:t>These individuals</w:t>
      </w:r>
      <w:r w:rsidRPr="00780B71">
        <w:rPr>
          <w:sz w:val="24"/>
          <w:szCs w:val="24"/>
        </w:rPr>
        <w:t xml:space="preserve"> may benefi</w:t>
      </w:r>
      <w:r w:rsidR="00FD7D2A" w:rsidRPr="00780B71">
        <w:rPr>
          <w:sz w:val="24"/>
          <w:szCs w:val="24"/>
        </w:rPr>
        <w:t>t from</w:t>
      </w:r>
      <w:r w:rsidRPr="00780B71">
        <w:rPr>
          <w:sz w:val="24"/>
          <w:szCs w:val="24"/>
        </w:rPr>
        <w:t xml:space="preserve"> support to regulate and reduce the intensity of </w:t>
      </w:r>
      <w:r w:rsidR="004F7056" w:rsidRPr="00780B71">
        <w:rPr>
          <w:sz w:val="24"/>
          <w:szCs w:val="24"/>
        </w:rPr>
        <w:t xml:space="preserve">their </w:t>
      </w:r>
      <w:r w:rsidRPr="00780B71">
        <w:rPr>
          <w:sz w:val="24"/>
          <w:szCs w:val="24"/>
        </w:rPr>
        <w:t>emotions</w:t>
      </w:r>
      <w:r w:rsidR="004F7056" w:rsidRPr="00780B71">
        <w:rPr>
          <w:sz w:val="24"/>
          <w:szCs w:val="24"/>
        </w:rPr>
        <w:t>, and learn to have confidence in their ability to manage difficult experience</w:t>
      </w:r>
      <w:r w:rsidRPr="00780B71">
        <w:rPr>
          <w:sz w:val="24"/>
          <w:szCs w:val="24"/>
        </w:rPr>
        <w:t xml:space="preserve">. By contrast, </w:t>
      </w:r>
      <w:r w:rsidR="00FD7D2A" w:rsidRPr="00780B71">
        <w:rPr>
          <w:sz w:val="24"/>
          <w:szCs w:val="24"/>
        </w:rPr>
        <w:t xml:space="preserve">people </w:t>
      </w:r>
      <w:r w:rsidRPr="00780B71">
        <w:rPr>
          <w:sz w:val="24"/>
          <w:szCs w:val="24"/>
        </w:rPr>
        <w:t xml:space="preserve">high in attachment avoidance </w:t>
      </w:r>
      <w:r w:rsidR="004F7056" w:rsidRPr="00780B71">
        <w:rPr>
          <w:sz w:val="24"/>
          <w:szCs w:val="24"/>
        </w:rPr>
        <w:t xml:space="preserve">are likely to be </w:t>
      </w:r>
      <w:r w:rsidRPr="00780B71">
        <w:rPr>
          <w:sz w:val="24"/>
          <w:szCs w:val="24"/>
        </w:rPr>
        <w:t>over</w:t>
      </w:r>
      <w:r w:rsidR="004F7056" w:rsidRPr="00780B71">
        <w:rPr>
          <w:sz w:val="24"/>
          <w:szCs w:val="24"/>
        </w:rPr>
        <w:t>ly self</w:t>
      </w:r>
      <w:r w:rsidRPr="00780B71">
        <w:rPr>
          <w:sz w:val="24"/>
          <w:szCs w:val="24"/>
        </w:rPr>
        <w:t>-rel</w:t>
      </w:r>
      <w:r w:rsidR="004F7056" w:rsidRPr="00780B71">
        <w:rPr>
          <w:sz w:val="24"/>
          <w:szCs w:val="24"/>
        </w:rPr>
        <w:t>iant</w:t>
      </w:r>
      <w:r w:rsidRPr="00780B71">
        <w:rPr>
          <w:sz w:val="24"/>
          <w:szCs w:val="24"/>
        </w:rPr>
        <w:t xml:space="preserve"> on internal </w:t>
      </w:r>
      <w:r w:rsidRPr="00780B71">
        <w:rPr>
          <w:rFonts w:asciiTheme="minorHAnsi" w:hAnsiTheme="minorHAnsi" w:cstheme="minorHAnsi"/>
          <w:sz w:val="24"/>
          <w:szCs w:val="24"/>
          <w:lang w:eastAsia="en-GB"/>
        </w:rPr>
        <w:t xml:space="preserve">affect </w:t>
      </w:r>
      <w:r w:rsidRPr="00780B71">
        <w:rPr>
          <w:sz w:val="24"/>
          <w:szCs w:val="24"/>
        </w:rPr>
        <w:t>regulation strategies</w:t>
      </w:r>
      <w:r w:rsidR="004F7056" w:rsidRPr="00780B71">
        <w:rPr>
          <w:sz w:val="24"/>
          <w:szCs w:val="24"/>
        </w:rPr>
        <w:t>,</w:t>
      </w:r>
      <w:r w:rsidRPr="00780B71">
        <w:rPr>
          <w:sz w:val="24"/>
          <w:szCs w:val="24"/>
        </w:rPr>
        <w:t xml:space="preserve"> </w:t>
      </w:r>
      <w:r w:rsidR="004F7056" w:rsidRPr="00780B71">
        <w:rPr>
          <w:sz w:val="24"/>
          <w:szCs w:val="24"/>
        </w:rPr>
        <w:t>struggle</w:t>
      </w:r>
      <w:r w:rsidRPr="00780B71">
        <w:rPr>
          <w:sz w:val="24"/>
          <w:szCs w:val="24"/>
        </w:rPr>
        <w:t xml:space="preserve"> to seek </w:t>
      </w:r>
      <w:r w:rsidR="00FD7D2A" w:rsidRPr="00780B71">
        <w:rPr>
          <w:sz w:val="24"/>
          <w:szCs w:val="24"/>
        </w:rPr>
        <w:t xml:space="preserve">or accept </w:t>
      </w:r>
      <w:r w:rsidRPr="00780B71">
        <w:rPr>
          <w:sz w:val="24"/>
          <w:szCs w:val="24"/>
        </w:rPr>
        <w:t xml:space="preserve">help from others, and not experience or report affective disturbances. </w:t>
      </w:r>
      <w:r w:rsidR="00FD7D2A" w:rsidRPr="00780B71">
        <w:rPr>
          <w:sz w:val="24"/>
          <w:szCs w:val="24"/>
        </w:rPr>
        <w:t>T</w:t>
      </w:r>
      <w:r w:rsidRPr="00780B71">
        <w:rPr>
          <w:sz w:val="24"/>
          <w:szCs w:val="24"/>
        </w:rPr>
        <w:t xml:space="preserve">hese individuals </w:t>
      </w:r>
      <w:r w:rsidR="00FD7D2A" w:rsidRPr="00780B71">
        <w:rPr>
          <w:sz w:val="24"/>
          <w:szCs w:val="24"/>
        </w:rPr>
        <w:t xml:space="preserve">may therefore benefit from learning </w:t>
      </w:r>
      <w:r w:rsidRPr="00780B71">
        <w:rPr>
          <w:sz w:val="24"/>
          <w:szCs w:val="24"/>
        </w:rPr>
        <w:t>to recognise and express emotional experiences</w:t>
      </w:r>
      <w:r w:rsidR="00FD7D2A" w:rsidRPr="00780B71">
        <w:rPr>
          <w:sz w:val="24"/>
          <w:szCs w:val="24"/>
        </w:rPr>
        <w:t>,</w:t>
      </w:r>
      <w:r w:rsidRPr="00780B71">
        <w:rPr>
          <w:sz w:val="24"/>
          <w:szCs w:val="24"/>
        </w:rPr>
        <w:t xml:space="preserve"> and </w:t>
      </w:r>
      <w:r w:rsidR="004F7056" w:rsidRPr="00780B71">
        <w:rPr>
          <w:sz w:val="24"/>
          <w:szCs w:val="24"/>
        </w:rPr>
        <w:t xml:space="preserve">practise </w:t>
      </w:r>
      <w:r w:rsidRPr="00780B71">
        <w:rPr>
          <w:sz w:val="24"/>
          <w:szCs w:val="24"/>
        </w:rPr>
        <w:t>accept</w:t>
      </w:r>
      <w:r w:rsidR="00FD7D2A" w:rsidRPr="00780B71">
        <w:rPr>
          <w:sz w:val="24"/>
          <w:szCs w:val="24"/>
        </w:rPr>
        <w:t>ing</w:t>
      </w:r>
      <w:r w:rsidRPr="00780B71">
        <w:rPr>
          <w:sz w:val="24"/>
          <w:szCs w:val="24"/>
        </w:rPr>
        <w:t xml:space="preserve"> support from others. </w:t>
      </w:r>
    </w:p>
    <w:p w14:paraId="22BD6E32" w14:textId="12D2A21D" w:rsidR="00951C29" w:rsidRPr="00780B71" w:rsidRDefault="004F7056" w:rsidP="00951C29">
      <w:pPr>
        <w:spacing w:line="480" w:lineRule="auto"/>
        <w:ind w:firstLine="720"/>
        <w:rPr>
          <w:sz w:val="24"/>
          <w:szCs w:val="24"/>
        </w:rPr>
      </w:pPr>
      <w:r w:rsidRPr="00780B71">
        <w:rPr>
          <w:sz w:val="24"/>
          <w:szCs w:val="24"/>
        </w:rPr>
        <w:t>We</w:t>
      </w:r>
      <w:r w:rsidR="003616AA" w:rsidRPr="00780B71">
        <w:rPr>
          <w:sz w:val="24"/>
          <w:szCs w:val="24"/>
        </w:rPr>
        <w:t xml:space="preserve"> did not find differences in cognitive processes </w:t>
      </w:r>
      <w:r w:rsidR="00FD7D2A" w:rsidRPr="00780B71">
        <w:rPr>
          <w:sz w:val="24"/>
          <w:szCs w:val="24"/>
        </w:rPr>
        <w:t xml:space="preserve">by </w:t>
      </w:r>
      <w:r w:rsidR="003616AA" w:rsidRPr="00780B71">
        <w:rPr>
          <w:sz w:val="24"/>
          <w:szCs w:val="24"/>
        </w:rPr>
        <w:t xml:space="preserve">attachment style. </w:t>
      </w:r>
      <w:r w:rsidR="00FD7D2A" w:rsidRPr="00780B71">
        <w:rPr>
          <w:sz w:val="24"/>
          <w:szCs w:val="24"/>
        </w:rPr>
        <w:t>I</w:t>
      </w:r>
      <w:r w:rsidR="003616AA" w:rsidRPr="00780B71">
        <w:rPr>
          <w:sz w:val="24"/>
          <w:szCs w:val="24"/>
        </w:rPr>
        <w:t xml:space="preserve">ndividuals with psychosis and insecure attachment </w:t>
      </w:r>
      <w:r w:rsidR="00FD7D2A" w:rsidRPr="00780B71">
        <w:rPr>
          <w:sz w:val="24"/>
          <w:szCs w:val="24"/>
        </w:rPr>
        <w:t xml:space="preserve">(regardless of type) </w:t>
      </w:r>
      <w:r w:rsidR="003616AA" w:rsidRPr="00780B71">
        <w:rPr>
          <w:sz w:val="24"/>
          <w:szCs w:val="24"/>
        </w:rPr>
        <w:t>may benefit from exploring and reframing unhelpful beliefs about symptoms, negative self-esteem, and negative self, other, and world beliefs. T</w:t>
      </w:r>
      <w:r w:rsidR="008F581C" w:rsidRPr="00780B71">
        <w:rPr>
          <w:sz w:val="24"/>
          <w:szCs w:val="24"/>
        </w:rPr>
        <w:t>he t</w:t>
      </w:r>
      <w:r w:rsidR="003616AA" w:rsidRPr="00780B71">
        <w:rPr>
          <w:sz w:val="24"/>
          <w:szCs w:val="24"/>
        </w:rPr>
        <w:t xml:space="preserve">entative evidence </w:t>
      </w:r>
      <w:r w:rsidR="008F581C" w:rsidRPr="00780B71">
        <w:rPr>
          <w:sz w:val="24"/>
          <w:szCs w:val="24"/>
        </w:rPr>
        <w:t>for the role of</w:t>
      </w:r>
      <w:r w:rsidR="004021AC" w:rsidRPr="00780B71">
        <w:rPr>
          <w:sz w:val="24"/>
          <w:szCs w:val="24"/>
        </w:rPr>
        <w:t xml:space="preserve"> unhelpful </w:t>
      </w:r>
      <w:r w:rsidR="003616AA" w:rsidRPr="00780B71">
        <w:rPr>
          <w:sz w:val="24"/>
          <w:szCs w:val="24"/>
        </w:rPr>
        <w:t>metacognitive processes</w:t>
      </w:r>
      <w:r w:rsidR="00D16271" w:rsidRPr="00780B71">
        <w:rPr>
          <w:sz w:val="24"/>
          <w:szCs w:val="24"/>
        </w:rPr>
        <w:t>, DUP</w:t>
      </w:r>
      <w:r w:rsidR="005C64F4" w:rsidRPr="00780B71">
        <w:rPr>
          <w:sz w:val="24"/>
          <w:szCs w:val="24"/>
        </w:rPr>
        <w:t xml:space="preserve"> and negative symptoms</w:t>
      </w:r>
      <w:r w:rsidR="005C64F4" w:rsidRPr="00780B71" w:rsidDel="008F581C">
        <w:rPr>
          <w:sz w:val="24"/>
          <w:szCs w:val="24"/>
        </w:rPr>
        <w:t xml:space="preserve"> </w:t>
      </w:r>
      <w:r w:rsidR="008F581C" w:rsidRPr="00780B71">
        <w:rPr>
          <w:sz w:val="24"/>
          <w:szCs w:val="24"/>
        </w:rPr>
        <w:t>require replication before drawing clinical implications</w:t>
      </w:r>
      <w:r w:rsidR="00D16271" w:rsidRPr="00780B71">
        <w:rPr>
          <w:sz w:val="24"/>
          <w:szCs w:val="24"/>
        </w:rPr>
        <w:t xml:space="preserve"> in this context</w:t>
      </w:r>
      <w:bookmarkStart w:id="96" w:name="_Toc41032332"/>
      <w:bookmarkStart w:id="97" w:name="_Toc38026824"/>
      <w:bookmarkStart w:id="98" w:name="_Toc29544951"/>
      <w:bookmarkStart w:id="99" w:name="_Toc58838439"/>
      <w:bookmarkEnd w:id="92"/>
      <w:bookmarkEnd w:id="93"/>
      <w:bookmarkEnd w:id="94"/>
      <w:bookmarkEnd w:id="95"/>
      <w:r w:rsidR="00B44F75" w:rsidRPr="00780B71">
        <w:rPr>
          <w:sz w:val="24"/>
          <w:szCs w:val="24"/>
        </w:rPr>
        <w:t>.</w:t>
      </w:r>
    </w:p>
    <w:p w14:paraId="65683868" w14:textId="53DB7ADD" w:rsidR="001D5174" w:rsidRPr="00780B71" w:rsidRDefault="001D5174" w:rsidP="00951C29">
      <w:pPr>
        <w:spacing w:line="480" w:lineRule="auto"/>
        <w:ind w:firstLine="720"/>
        <w:rPr>
          <w:sz w:val="24"/>
          <w:szCs w:val="24"/>
        </w:rPr>
      </w:pPr>
      <w:r w:rsidRPr="00780B71">
        <w:rPr>
          <w:sz w:val="24"/>
          <w:szCs w:val="24"/>
        </w:rPr>
        <w:t xml:space="preserve">Finally, though not a focus of the present review, we note the lack of research examining the role of attachment in individuals at risk of developing psychosis. The limited evidence available suggests that improvement in psychosis-type experiences may be predicted by attachment style (Quijada et al., 2012), and that a reduction in insecure attachment is associated with </w:t>
      </w:r>
      <w:r w:rsidR="00B44F75" w:rsidRPr="00780B71">
        <w:rPr>
          <w:sz w:val="24"/>
          <w:szCs w:val="24"/>
        </w:rPr>
        <w:t xml:space="preserve">reduction in </w:t>
      </w:r>
      <w:r w:rsidRPr="00780B71">
        <w:rPr>
          <w:sz w:val="24"/>
          <w:szCs w:val="24"/>
        </w:rPr>
        <w:t>symptom</w:t>
      </w:r>
      <w:r w:rsidR="00B44F75" w:rsidRPr="00780B71">
        <w:rPr>
          <w:sz w:val="24"/>
          <w:szCs w:val="24"/>
        </w:rPr>
        <w:t>s</w:t>
      </w:r>
      <w:r w:rsidRPr="00780B71">
        <w:rPr>
          <w:sz w:val="24"/>
          <w:szCs w:val="24"/>
        </w:rPr>
        <w:t xml:space="preserve"> (Quijada et al., 2015). This suggests that attachment style may play a significant role in</w:t>
      </w:r>
      <w:r w:rsidR="00B44F75" w:rsidRPr="00780B71">
        <w:rPr>
          <w:sz w:val="24"/>
          <w:szCs w:val="24"/>
        </w:rPr>
        <w:t xml:space="preserve"> the</w:t>
      </w:r>
      <w:r w:rsidRPr="00780B71">
        <w:rPr>
          <w:sz w:val="24"/>
          <w:szCs w:val="24"/>
        </w:rPr>
        <w:t xml:space="preserve"> </w:t>
      </w:r>
      <w:r w:rsidR="00B44F75" w:rsidRPr="00780B71">
        <w:rPr>
          <w:sz w:val="24"/>
          <w:szCs w:val="24"/>
        </w:rPr>
        <w:t>illness trajectories of</w:t>
      </w:r>
      <w:r w:rsidRPr="00780B71">
        <w:rPr>
          <w:sz w:val="24"/>
          <w:szCs w:val="24"/>
        </w:rPr>
        <w:t xml:space="preserve"> those at risk of developing psychosis. Based on the results of the current review, we recommend that clinicians working with at risk groups assess attachment routinely so we can better understand the role of attachment over the course of people’s psychosis, and consider interventions designed to facilitate attachment security.</w:t>
      </w:r>
    </w:p>
    <w:p w14:paraId="07CD1939" w14:textId="18196ED4" w:rsidR="0054559A" w:rsidRPr="00780B71" w:rsidRDefault="004244B6" w:rsidP="00951C29">
      <w:pPr>
        <w:spacing w:line="480" w:lineRule="auto"/>
        <w:rPr>
          <w:b/>
          <w:bCs/>
          <w:sz w:val="24"/>
          <w:szCs w:val="24"/>
        </w:rPr>
      </w:pPr>
      <w:r w:rsidRPr="00780B71">
        <w:rPr>
          <w:b/>
          <w:bCs/>
          <w:sz w:val="24"/>
        </w:rPr>
        <w:t>Conclusion</w:t>
      </w:r>
      <w:bookmarkEnd w:id="96"/>
      <w:bookmarkEnd w:id="97"/>
      <w:bookmarkEnd w:id="98"/>
      <w:r w:rsidR="00A011D7" w:rsidRPr="00780B71">
        <w:rPr>
          <w:b/>
          <w:bCs/>
          <w:sz w:val="24"/>
        </w:rPr>
        <w:t>s</w:t>
      </w:r>
      <w:bookmarkEnd w:id="99"/>
    </w:p>
    <w:p w14:paraId="29D73250" w14:textId="41AF4A88" w:rsidR="007A6D69" w:rsidRPr="00780B71" w:rsidRDefault="0036417A" w:rsidP="007A6D69">
      <w:pPr>
        <w:spacing w:line="480" w:lineRule="auto"/>
      </w:pPr>
      <w:r w:rsidRPr="00780B71">
        <w:rPr>
          <w:sz w:val="24"/>
          <w:szCs w:val="24"/>
        </w:rPr>
        <w:tab/>
      </w:r>
      <w:r w:rsidR="0021120B" w:rsidRPr="00780B71">
        <w:rPr>
          <w:sz w:val="24"/>
          <w:szCs w:val="24"/>
        </w:rPr>
        <w:t xml:space="preserve">This systematic review identified </w:t>
      </w:r>
      <w:r w:rsidR="00754BA1" w:rsidRPr="00780B71">
        <w:rPr>
          <w:sz w:val="24"/>
          <w:szCs w:val="24"/>
        </w:rPr>
        <w:t>17</w:t>
      </w:r>
      <w:r w:rsidR="0021120B" w:rsidRPr="00780B71">
        <w:rPr>
          <w:sz w:val="24"/>
          <w:szCs w:val="24"/>
        </w:rPr>
        <w:t xml:space="preserve"> </w:t>
      </w:r>
      <w:r w:rsidR="004244B6" w:rsidRPr="00780B71">
        <w:rPr>
          <w:sz w:val="24"/>
          <w:szCs w:val="24"/>
        </w:rPr>
        <w:t>studies</w:t>
      </w:r>
      <w:r w:rsidR="0021120B" w:rsidRPr="00780B71">
        <w:rPr>
          <w:sz w:val="24"/>
          <w:szCs w:val="24"/>
        </w:rPr>
        <w:t xml:space="preserve"> </w:t>
      </w:r>
      <w:r w:rsidR="004244B6" w:rsidRPr="00780B71">
        <w:rPr>
          <w:sz w:val="24"/>
          <w:szCs w:val="24"/>
        </w:rPr>
        <w:t xml:space="preserve">that investigated mediating mechanisms </w:t>
      </w:r>
      <w:r w:rsidR="00054EC7" w:rsidRPr="00780B71">
        <w:rPr>
          <w:sz w:val="24"/>
          <w:szCs w:val="24"/>
        </w:rPr>
        <w:t xml:space="preserve">in </w:t>
      </w:r>
      <w:r w:rsidR="004244B6" w:rsidRPr="00780B71">
        <w:rPr>
          <w:sz w:val="24"/>
          <w:szCs w:val="24"/>
        </w:rPr>
        <w:t xml:space="preserve">the relationship between attachment style and </w:t>
      </w:r>
      <w:r w:rsidR="0021120B" w:rsidRPr="00780B71">
        <w:rPr>
          <w:sz w:val="24"/>
          <w:szCs w:val="24"/>
          <w:lang w:eastAsia="en-GB"/>
        </w:rPr>
        <w:t xml:space="preserve">clinical and non-clinical </w:t>
      </w:r>
      <w:r w:rsidR="004244B6" w:rsidRPr="00780B71">
        <w:rPr>
          <w:sz w:val="24"/>
          <w:szCs w:val="24"/>
          <w:lang w:eastAsia="en-GB"/>
        </w:rPr>
        <w:t>psychosis</w:t>
      </w:r>
      <w:r w:rsidR="004244B6" w:rsidRPr="00780B71">
        <w:rPr>
          <w:sz w:val="24"/>
          <w:szCs w:val="24"/>
        </w:rPr>
        <w:t xml:space="preserve">. </w:t>
      </w:r>
      <w:r w:rsidR="00CA6DCC" w:rsidRPr="00780B71">
        <w:rPr>
          <w:sz w:val="24"/>
          <w:szCs w:val="24"/>
        </w:rPr>
        <w:t xml:space="preserve">While there are likely to be other mediators than have been identified by the papers in the current review, our results </w:t>
      </w:r>
      <w:r w:rsidR="00CD51C0" w:rsidRPr="00780B71">
        <w:rPr>
          <w:sz w:val="24"/>
          <w:szCs w:val="24"/>
        </w:rPr>
        <w:t xml:space="preserve">indicate </w:t>
      </w:r>
      <w:r w:rsidR="004244B6" w:rsidRPr="00780B71">
        <w:rPr>
          <w:sz w:val="24"/>
          <w:szCs w:val="24"/>
        </w:rPr>
        <w:t xml:space="preserve">that </w:t>
      </w:r>
      <w:r w:rsidR="00FC28E2" w:rsidRPr="00780B71">
        <w:rPr>
          <w:sz w:val="24"/>
          <w:szCs w:val="24"/>
        </w:rPr>
        <w:t xml:space="preserve">insecure </w:t>
      </w:r>
      <w:r w:rsidR="004244B6" w:rsidRPr="00780B71">
        <w:rPr>
          <w:sz w:val="24"/>
          <w:szCs w:val="24"/>
        </w:rPr>
        <w:t xml:space="preserve">attachment </w:t>
      </w:r>
      <w:r w:rsidR="00054EC7" w:rsidRPr="00780B71">
        <w:rPr>
          <w:sz w:val="24"/>
          <w:szCs w:val="24"/>
        </w:rPr>
        <w:t>lead</w:t>
      </w:r>
      <w:r w:rsidR="00CD51C0" w:rsidRPr="00780B71">
        <w:rPr>
          <w:sz w:val="24"/>
          <w:szCs w:val="24"/>
        </w:rPr>
        <w:t>s</w:t>
      </w:r>
      <w:r w:rsidR="00054EC7" w:rsidRPr="00780B71">
        <w:rPr>
          <w:sz w:val="24"/>
          <w:szCs w:val="24"/>
        </w:rPr>
        <w:t xml:space="preserve"> to </w:t>
      </w:r>
      <w:r w:rsidR="00FC28E2" w:rsidRPr="00780B71">
        <w:rPr>
          <w:sz w:val="24"/>
          <w:szCs w:val="24"/>
        </w:rPr>
        <w:t xml:space="preserve">increased </w:t>
      </w:r>
      <w:r w:rsidR="004244B6" w:rsidRPr="00780B71">
        <w:rPr>
          <w:sz w:val="24"/>
          <w:szCs w:val="24"/>
        </w:rPr>
        <w:t xml:space="preserve">psychosis </w:t>
      </w:r>
      <w:r w:rsidR="00CD51C0" w:rsidRPr="00780B71">
        <w:rPr>
          <w:sz w:val="24"/>
          <w:szCs w:val="24"/>
        </w:rPr>
        <w:t xml:space="preserve">via </w:t>
      </w:r>
      <w:r w:rsidR="004244B6" w:rsidRPr="00780B71">
        <w:rPr>
          <w:sz w:val="24"/>
          <w:szCs w:val="24"/>
        </w:rPr>
        <w:t xml:space="preserve">four </w:t>
      </w:r>
      <w:r w:rsidR="002C7762" w:rsidRPr="00780B71">
        <w:rPr>
          <w:sz w:val="24"/>
          <w:szCs w:val="24"/>
        </w:rPr>
        <w:t>variables</w:t>
      </w:r>
      <w:r w:rsidR="00FC28E2" w:rsidRPr="00780B71">
        <w:rPr>
          <w:sz w:val="24"/>
          <w:szCs w:val="24"/>
        </w:rPr>
        <w:t xml:space="preserve"> or </w:t>
      </w:r>
      <w:r w:rsidR="00054EC7" w:rsidRPr="00780B71">
        <w:rPr>
          <w:sz w:val="24"/>
          <w:szCs w:val="24"/>
        </w:rPr>
        <w:t>categories</w:t>
      </w:r>
      <w:r w:rsidR="00FC28E2" w:rsidRPr="00780B71">
        <w:rPr>
          <w:sz w:val="24"/>
          <w:szCs w:val="24"/>
        </w:rPr>
        <w:t xml:space="preserve"> of </w:t>
      </w:r>
      <w:r w:rsidR="002C7762" w:rsidRPr="00780B71">
        <w:rPr>
          <w:sz w:val="24"/>
          <w:szCs w:val="24"/>
        </w:rPr>
        <w:t>variables</w:t>
      </w:r>
      <w:r w:rsidR="00FC28E2" w:rsidRPr="00780B71">
        <w:rPr>
          <w:sz w:val="24"/>
          <w:szCs w:val="24"/>
        </w:rPr>
        <w:t xml:space="preserve">. Strong evidence was found for </w:t>
      </w:r>
      <w:r w:rsidR="004244B6" w:rsidRPr="00780B71">
        <w:rPr>
          <w:sz w:val="24"/>
          <w:szCs w:val="24"/>
        </w:rPr>
        <w:t xml:space="preserve">affective </w:t>
      </w:r>
      <w:r w:rsidR="00FC28E2" w:rsidRPr="00780B71">
        <w:rPr>
          <w:sz w:val="24"/>
          <w:szCs w:val="24"/>
        </w:rPr>
        <w:t>and</w:t>
      </w:r>
      <w:r w:rsidR="004244B6" w:rsidRPr="00780B71">
        <w:rPr>
          <w:sz w:val="24"/>
          <w:szCs w:val="24"/>
        </w:rPr>
        <w:t xml:space="preserve"> cognitive factors, </w:t>
      </w:r>
      <w:r w:rsidR="00174D5E" w:rsidRPr="00780B71">
        <w:rPr>
          <w:sz w:val="24"/>
          <w:szCs w:val="24"/>
        </w:rPr>
        <w:t xml:space="preserve">and preliminary evidence for </w:t>
      </w:r>
      <w:r w:rsidR="00FC28E2" w:rsidRPr="00780B71">
        <w:rPr>
          <w:sz w:val="24"/>
          <w:szCs w:val="24"/>
          <w:lang w:eastAsia="en-US"/>
        </w:rPr>
        <w:t xml:space="preserve">DUP and </w:t>
      </w:r>
      <w:bookmarkStart w:id="100" w:name="_Hlk57112815"/>
      <w:r w:rsidR="00FC28E2" w:rsidRPr="00780B71">
        <w:rPr>
          <w:sz w:val="24"/>
          <w:szCs w:val="24"/>
          <w:lang w:eastAsia="en-US"/>
        </w:rPr>
        <w:t>negative symptoms</w:t>
      </w:r>
      <w:bookmarkEnd w:id="100"/>
      <w:r w:rsidR="00FC28E2" w:rsidRPr="00780B71">
        <w:rPr>
          <w:sz w:val="24"/>
          <w:szCs w:val="24"/>
          <w:lang w:eastAsia="en-US"/>
        </w:rPr>
        <w:t>.</w:t>
      </w:r>
      <w:r w:rsidR="004244B6" w:rsidRPr="00780B71">
        <w:rPr>
          <w:sz w:val="24"/>
          <w:szCs w:val="24"/>
        </w:rPr>
        <w:t xml:space="preserve"> </w:t>
      </w:r>
      <w:r w:rsidR="002B14AF" w:rsidRPr="00780B71">
        <w:rPr>
          <w:sz w:val="24"/>
          <w:szCs w:val="24"/>
        </w:rPr>
        <w:t>Unlike cognitive factors, a</w:t>
      </w:r>
      <w:r w:rsidR="00831BC3" w:rsidRPr="00780B71">
        <w:rPr>
          <w:sz w:val="24"/>
          <w:szCs w:val="24"/>
        </w:rPr>
        <w:t xml:space="preserve">ffective </w:t>
      </w:r>
      <w:r w:rsidR="007A6D69" w:rsidRPr="00780B71">
        <w:rPr>
          <w:sz w:val="24"/>
          <w:szCs w:val="24"/>
        </w:rPr>
        <w:t>f</w:t>
      </w:r>
      <w:r w:rsidR="00831BC3" w:rsidRPr="00780B71">
        <w:rPr>
          <w:sz w:val="24"/>
          <w:szCs w:val="24"/>
        </w:rPr>
        <w:t>actors differ</w:t>
      </w:r>
      <w:r w:rsidR="00CD51C0" w:rsidRPr="00780B71">
        <w:rPr>
          <w:sz w:val="24"/>
          <w:szCs w:val="24"/>
        </w:rPr>
        <w:t>ed</w:t>
      </w:r>
      <w:r w:rsidR="00831BC3" w:rsidRPr="00780B71">
        <w:rPr>
          <w:sz w:val="24"/>
          <w:szCs w:val="24"/>
        </w:rPr>
        <w:t xml:space="preserve"> by attachment style. </w:t>
      </w:r>
      <w:r w:rsidR="004244B6" w:rsidRPr="00780B71">
        <w:rPr>
          <w:sz w:val="24"/>
          <w:szCs w:val="24"/>
        </w:rPr>
        <w:t xml:space="preserve">The review </w:t>
      </w:r>
      <w:r w:rsidR="00054EC7" w:rsidRPr="00780B71">
        <w:rPr>
          <w:sz w:val="24"/>
          <w:szCs w:val="24"/>
        </w:rPr>
        <w:t xml:space="preserve">has clear implications for </w:t>
      </w:r>
      <w:r w:rsidR="00867568" w:rsidRPr="00780B71">
        <w:rPr>
          <w:sz w:val="24"/>
          <w:szCs w:val="24"/>
        </w:rPr>
        <w:t>future research</w:t>
      </w:r>
      <w:r w:rsidRPr="00780B71">
        <w:rPr>
          <w:sz w:val="24"/>
          <w:szCs w:val="24"/>
        </w:rPr>
        <w:t xml:space="preserve"> </w:t>
      </w:r>
      <w:r w:rsidR="00867568" w:rsidRPr="00780B71">
        <w:rPr>
          <w:sz w:val="24"/>
          <w:szCs w:val="24"/>
        </w:rPr>
        <w:t xml:space="preserve">and </w:t>
      </w:r>
      <w:r w:rsidR="009D4749" w:rsidRPr="00780B71">
        <w:rPr>
          <w:sz w:val="24"/>
          <w:szCs w:val="24"/>
        </w:rPr>
        <w:t>psychological therapies.</w:t>
      </w:r>
      <w:r w:rsidR="00FC28E2" w:rsidRPr="00780B71">
        <w:br w:type="page"/>
      </w:r>
      <w:bookmarkStart w:id="101" w:name="_Toc58838440"/>
    </w:p>
    <w:p w14:paraId="49C81767" w14:textId="35B9895B" w:rsidR="00F9156E" w:rsidRPr="00780B71" w:rsidRDefault="00822E68" w:rsidP="007A6D69">
      <w:pPr>
        <w:spacing w:line="480" w:lineRule="auto"/>
        <w:jc w:val="center"/>
        <w:rPr>
          <w:sz w:val="24"/>
          <w:szCs w:val="24"/>
        </w:rPr>
      </w:pPr>
      <w:r w:rsidRPr="00780B71">
        <w:rPr>
          <w:rFonts w:cs="Arial"/>
          <w:b/>
          <w:kern w:val="32"/>
          <w:sz w:val="24"/>
          <w:szCs w:val="24"/>
          <w:lang w:eastAsia="en-GB"/>
        </w:rPr>
        <w:t>References</w:t>
      </w:r>
      <w:bookmarkEnd w:id="101"/>
    </w:p>
    <w:p w14:paraId="2EC8321D"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Ascone</w:t>
      </w:r>
      <w:proofErr w:type="spellEnd"/>
      <w:r w:rsidRPr="00780B71">
        <w:rPr>
          <w:rFonts w:cs="Arial"/>
          <w:bCs/>
          <w:kern w:val="32"/>
          <w:sz w:val="24"/>
          <w:szCs w:val="24"/>
          <w:lang w:eastAsia="en-GB"/>
        </w:rPr>
        <w:t xml:space="preserve">, L., </w:t>
      </w:r>
      <w:proofErr w:type="spellStart"/>
      <w:r w:rsidRPr="00780B71">
        <w:rPr>
          <w:rFonts w:cs="Arial"/>
          <w:bCs/>
          <w:kern w:val="32"/>
          <w:sz w:val="24"/>
          <w:szCs w:val="24"/>
          <w:lang w:eastAsia="en-GB"/>
        </w:rPr>
        <w:t>Schlier</w:t>
      </w:r>
      <w:proofErr w:type="spellEnd"/>
      <w:r w:rsidRPr="00780B71">
        <w:rPr>
          <w:rFonts w:cs="Arial"/>
          <w:bCs/>
          <w:kern w:val="32"/>
          <w:sz w:val="24"/>
          <w:szCs w:val="24"/>
          <w:lang w:eastAsia="en-GB"/>
        </w:rPr>
        <w:t xml:space="preserve">, B., </w:t>
      </w:r>
      <w:proofErr w:type="spellStart"/>
      <w:r w:rsidRPr="00780B71">
        <w:rPr>
          <w:rFonts w:cs="Arial"/>
          <w:bCs/>
          <w:kern w:val="32"/>
          <w:sz w:val="24"/>
          <w:szCs w:val="24"/>
          <w:lang w:eastAsia="en-GB"/>
        </w:rPr>
        <w:t>Sundag</w:t>
      </w:r>
      <w:proofErr w:type="spellEnd"/>
      <w:r w:rsidRPr="00780B71">
        <w:rPr>
          <w:rFonts w:cs="Arial"/>
          <w:bCs/>
          <w:kern w:val="32"/>
          <w:sz w:val="24"/>
          <w:szCs w:val="24"/>
          <w:lang w:eastAsia="en-GB"/>
        </w:rPr>
        <w:t xml:space="preserve">, J., &amp; Lincoln, T. M. (2020). Pathways from insecure attachment dimensions to paranoia: The mediating role of hyperactivating emotion regulation versus blaming others. </w:t>
      </w:r>
      <w:r w:rsidRPr="00780B71">
        <w:rPr>
          <w:rFonts w:cs="Arial"/>
          <w:bCs/>
          <w:i/>
          <w:iCs/>
          <w:kern w:val="32"/>
          <w:sz w:val="24"/>
          <w:szCs w:val="24"/>
          <w:lang w:eastAsia="en-GB"/>
        </w:rPr>
        <w:t>Psychology and Psychotherapy-Theory Research and Practice, 93</w:t>
      </w:r>
      <w:r w:rsidRPr="00780B71">
        <w:rPr>
          <w:rFonts w:cs="Arial"/>
          <w:bCs/>
          <w:kern w:val="32"/>
          <w:sz w:val="24"/>
          <w:szCs w:val="24"/>
          <w:lang w:eastAsia="en-GB"/>
        </w:rPr>
        <w:t>(1), 72–87. https://doi.org/10.1111/papt.12208</w:t>
      </w:r>
    </w:p>
    <w:p w14:paraId="51374F1C"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Baron, R. M., &amp; Kenny, D. A. (1986). The moderator–mediator variable distinction in social psychological research: Conceptual, strategic, and statistical considerations. </w:t>
      </w:r>
      <w:r w:rsidRPr="00780B71">
        <w:rPr>
          <w:rFonts w:cs="Arial"/>
          <w:bCs/>
          <w:i/>
          <w:iCs/>
          <w:kern w:val="32"/>
          <w:sz w:val="24"/>
          <w:szCs w:val="24"/>
          <w:lang w:eastAsia="en-GB"/>
        </w:rPr>
        <w:t>Journal of Personality and Social Psychology, 51</w:t>
      </w:r>
      <w:r w:rsidRPr="00780B71">
        <w:rPr>
          <w:rFonts w:cs="Arial"/>
          <w:bCs/>
          <w:kern w:val="32"/>
          <w:sz w:val="24"/>
          <w:szCs w:val="24"/>
          <w:lang w:eastAsia="en-GB"/>
        </w:rPr>
        <w:t>(6), 1173–1182. https://doi.org/10.1037/0022-3514.51.6.1173</w:t>
      </w:r>
    </w:p>
    <w:p w14:paraId="2A3EECCA" w14:textId="77777777" w:rsidR="008D11DE" w:rsidRPr="00780B71" w:rsidRDefault="008D11DE" w:rsidP="008D11DE">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Bartholomew, K. (1994). Assessment of individual differences in adult attachment. </w:t>
      </w:r>
      <w:r w:rsidRPr="00780B71">
        <w:rPr>
          <w:rFonts w:cs="Arial"/>
          <w:bCs/>
          <w:i/>
          <w:iCs/>
          <w:kern w:val="32"/>
          <w:sz w:val="24"/>
          <w:szCs w:val="24"/>
          <w:lang w:eastAsia="en-GB"/>
        </w:rPr>
        <w:t>Psychological Inquiry, 5</w:t>
      </w:r>
      <w:r w:rsidRPr="00780B71">
        <w:rPr>
          <w:rFonts w:cs="Arial"/>
          <w:bCs/>
          <w:kern w:val="32"/>
          <w:sz w:val="24"/>
          <w:szCs w:val="24"/>
          <w:lang w:eastAsia="en-GB"/>
        </w:rPr>
        <w:t>(1), 23– 67. https://doi.org/10.1207/s15327965pli0501_2</w:t>
      </w:r>
    </w:p>
    <w:p w14:paraId="51E2D770" w14:textId="128CFBF0" w:rsidR="00FB7FBB" w:rsidRPr="00780B71" w:rsidRDefault="00FB7FBB" w:rsidP="008D11DE">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Bartholomew, K., &amp; Horowitz, L. M. (1991). Attachment styles among young adults: A test of a four-category model. </w:t>
      </w:r>
      <w:r w:rsidRPr="00780B71">
        <w:rPr>
          <w:rFonts w:cs="Arial"/>
          <w:bCs/>
          <w:i/>
          <w:iCs/>
          <w:kern w:val="32"/>
          <w:sz w:val="24"/>
          <w:szCs w:val="24"/>
          <w:lang w:eastAsia="en-GB"/>
        </w:rPr>
        <w:t>Journal of Personality and Social Psychology, 61</w:t>
      </w:r>
      <w:r w:rsidRPr="00780B71">
        <w:rPr>
          <w:rFonts w:cs="Arial"/>
          <w:bCs/>
          <w:kern w:val="32"/>
          <w:sz w:val="24"/>
          <w:szCs w:val="24"/>
          <w:lang w:eastAsia="en-GB"/>
        </w:rPr>
        <w:t>(2), 226–244. https://doi.org/10.1037/0022-3514.61.2.226</w:t>
      </w:r>
    </w:p>
    <w:p w14:paraId="2E9EACB5" w14:textId="205D445B" w:rsidR="00CD32EC" w:rsidRPr="00780B71" w:rsidRDefault="00CD32EC"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Bebbington, P., McBride, O., Steel, C., </w:t>
      </w:r>
      <w:proofErr w:type="spellStart"/>
      <w:r w:rsidRPr="00780B71">
        <w:rPr>
          <w:rFonts w:cs="Arial"/>
          <w:bCs/>
          <w:kern w:val="32"/>
          <w:sz w:val="24"/>
          <w:szCs w:val="24"/>
          <w:lang w:eastAsia="en-GB"/>
        </w:rPr>
        <w:t>Kuipers</w:t>
      </w:r>
      <w:proofErr w:type="spellEnd"/>
      <w:r w:rsidRPr="00780B71">
        <w:rPr>
          <w:rFonts w:cs="Arial"/>
          <w:bCs/>
          <w:kern w:val="32"/>
          <w:sz w:val="24"/>
          <w:szCs w:val="24"/>
          <w:lang w:eastAsia="en-GB"/>
        </w:rPr>
        <w:t xml:space="preserve">, E., </w:t>
      </w:r>
      <w:proofErr w:type="spellStart"/>
      <w:r w:rsidRPr="00780B71">
        <w:rPr>
          <w:rFonts w:cs="Arial"/>
          <w:bCs/>
          <w:kern w:val="32"/>
          <w:sz w:val="24"/>
          <w:szCs w:val="24"/>
          <w:lang w:eastAsia="en-GB"/>
        </w:rPr>
        <w:t>Radovanoviĉ</w:t>
      </w:r>
      <w:proofErr w:type="spellEnd"/>
      <w:r w:rsidRPr="00780B71">
        <w:rPr>
          <w:rFonts w:cs="Arial"/>
          <w:bCs/>
          <w:kern w:val="32"/>
          <w:sz w:val="24"/>
          <w:szCs w:val="24"/>
          <w:lang w:eastAsia="en-GB"/>
        </w:rPr>
        <w:t xml:space="preserve">, M., </w:t>
      </w:r>
      <w:proofErr w:type="spellStart"/>
      <w:r w:rsidRPr="00780B71">
        <w:rPr>
          <w:rFonts w:cs="Arial"/>
          <w:bCs/>
          <w:kern w:val="32"/>
          <w:sz w:val="24"/>
          <w:szCs w:val="24"/>
          <w:lang w:eastAsia="en-GB"/>
        </w:rPr>
        <w:t>Brugha</w:t>
      </w:r>
      <w:proofErr w:type="spellEnd"/>
      <w:r w:rsidRPr="00780B71">
        <w:rPr>
          <w:rFonts w:cs="Arial"/>
          <w:bCs/>
          <w:kern w:val="32"/>
          <w:sz w:val="24"/>
          <w:szCs w:val="24"/>
          <w:lang w:eastAsia="en-GB"/>
        </w:rPr>
        <w:t xml:space="preserve">, T., Jenkins, R., Meltzer, H. I., &amp; Freeman, D. (2013). The structure of paranoia in the general population. </w:t>
      </w:r>
      <w:r w:rsidRPr="00780B71">
        <w:rPr>
          <w:rFonts w:cs="Arial"/>
          <w:bCs/>
          <w:i/>
          <w:iCs/>
          <w:kern w:val="32"/>
          <w:sz w:val="24"/>
          <w:szCs w:val="24"/>
          <w:lang w:eastAsia="en-GB"/>
        </w:rPr>
        <w:t>British Journal of Psychiatry, 202</w:t>
      </w:r>
      <w:r w:rsidRPr="00780B71">
        <w:rPr>
          <w:rFonts w:cs="Arial"/>
          <w:bCs/>
          <w:kern w:val="32"/>
          <w:sz w:val="24"/>
          <w:szCs w:val="24"/>
          <w:lang w:eastAsia="en-GB"/>
        </w:rPr>
        <w:t>(6), 419-427. doi:10.1192/bjp.bp.112.119032</w:t>
      </w:r>
      <w:r w:rsidR="0002398E" w:rsidRPr="00780B71">
        <w:rPr>
          <w:rFonts w:cs="Arial"/>
          <w:bCs/>
          <w:kern w:val="32"/>
          <w:sz w:val="24"/>
          <w:szCs w:val="24"/>
          <w:lang w:eastAsia="en-GB"/>
        </w:rPr>
        <w:t xml:space="preserve"> </w:t>
      </w:r>
    </w:p>
    <w:p w14:paraId="066FBD9B" w14:textId="65920A36"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Bentall, R. P., </w:t>
      </w:r>
      <w:proofErr w:type="spellStart"/>
      <w:r w:rsidRPr="00780B71">
        <w:rPr>
          <w:rFonts w:cs="Arial"/>
          <w:bCs/>
          <w:kern w:val="32"/>
          <w:sz w:val="24"/>
          <w:szCs w:val="24"/>
          <w:lang w:eastAsia="en-GB"/>
        </w:rPr>
        <w:t>Rowse</w:t>
      </w:r>
      <w:proofErr w:type="spellEnd"/>
      <w:r w:rsidRPr="00780B71">
        <w:rPr>
          <w:rFonts w:cs="Arial"/>
          <w:bCs/>
          <w:kern w:val="32"/>
          <w:sz w:val="24"/>
          <w:szCs w:val="24"/>
          <w:lang w:eastAsia="en-GB"/>
        </w:rPr>
        <w:t xml:space="preserve">, G., </w:t>
      </w:r>
      <w:proofErr w:type="spellStart"/>
      <w:r w:rsidRPr="00780B71">
        <w:rPr>
          <w:rFonts w:cs="Arial"/>
          <w:bCs/>
          <w:kern w:val="32"/>
          <w:sz w:val="24"/>
          <w:szCs w:val="24"/>
          <w:lang w:eastAsia="en-GB"/>
        </w:rPr>
        <w:t>Kinderman</w:t>
      </w:r>
      <w:proofErr w:type="spellEnd"/>
      <w:r w:rsidRPr="00780B71">
        <w:rPr>
          <w:rFonts w:cs="Arial"/>
          <w:bCs/>
          <w:kern w:val="32"/>
          <w:sz w:val="24"/>
          <w:szCs w:val="24"/>
          <w:lang w:eastAsia="en-GB"/>
        </w:rPr>
        <w:t xml:space="preserve">, P., Blackwood, N., Howard, R., Moore, R., Cummins, S., &amp; Corcoran, R. (2008). Paranoid delusions in schizophrenia spectrum disorders and depression: The transdiagnostic role of expectations of negative events and negative self-esteem. </w:t>
      </w:r>
      <w:r w:rsidRPr="00780B71">
        <w:rPr>
          <w:rFonts w:cs="Arial"/>
          <w:bCs/>
          <w:i/>
          <w:iCs/>
          <w:kern w:val="32"/>
          <w:sz w:val="24"/>
          <w:szCs w:val="24"/>
          <w:lang w:eastAsia="en-GB"/>
        </w:rPr>
        <w:t>The Journal of nervous and mental disease, 196</w:t>
      </w:r>
      <w:r w:rsidRPr="00780B71">
        <w:rPr>
          <w:rFonts w:cs="Arial"/>
          <w:bCs/>
          <w:kern w:val="32"/>
          <w:sz w:val="24"/>
          <w:szCs w:val="24"/>
          <w:lang w:eastAsia="en-GB"/>
        </w:rPr>
        <w:t>(5), 375–383. https://doi.org/10.1097/NMD.0b013e31817108db</w:t>
      </w:r>
    </w:p>
    <w:p w14:paraId="737987E6" w14:textId="77777777" w:rsidR="00FB7FBB" w:rsidRPr="00780B71" w:rsidRDefault="00FB7FBB" w:rsidP="00FB7FBB">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Berry, K., Barrowclough, C., &amp; </w:t>
      </w:r>
      <w:proofErr w:type="spellStart"/>
      <w:r w:rsidRPr="00780B71">
        <w:rPr>
          <w:rFonts w:cs="Arial"/>
          <w:bCs/>
          <w:kern w:val="32"/>
          <w:sz w:val="24"/>
          <w:szCs w:val="24"/>
          <w:lang w:eastAsia="en-GB"/>
        </w:rPr>
        <w:t>Wearden</w:t>
      </w:r>
      <w:proofErr w:type="spellEnd"/>
      <w:r w:rsidRPr="00780B71">
        <w:rPr>
          <w:rFonts w:cs="Arial"/>
          <w:bCs/>
          <w:kern w:val="32"/>
          <w:sz w:val="24"/>
          <w:szCs w:val="24"/>
          <w:lang w:eastAsia="en-GB"/>
        </w:rPr>
        <w:t xml:space="preserve">, A. (2007). A review of the role of adult attachment style in psychosis: Unexplored issues and questions for further research. </w:t>
      </w:r>
      <w:r w:rsidRPr="00780B71">
        <w:rPr>
          <w:rFonts w:cs="Arial"/>
          <w:bCs/>
          <w:i/>
          <w:iCs/>
          <w:kern w:val="32"/>
          <w:sz w:val="24"/>
          <w:szCs w:val="24"/>
          <w:lang w:eastAsia="en-GB"/>
        </w:rPr>
        <w:t>Clinical Psychology Review, 27</w:t>
      </w:r>
      <w:r w:rsidRPr="00780B71">
        <w:rPr>
          <w:rFonts w:cs="Arial"/>
          <w:bCs/>
          <w:kern w:val="32"/>
          <w:sz w:val="24"/>
          <w:szCs w:val="24"/>
          <w:lang w:eastAsia="en-GB"/>
        </w:rPr>
        <w:t>(4), 458–475. https://doi.org/https://doi.org/10.1016/j.cpr.2006.09.006</w:t>
      </w:r>
    </w:p>
    <w:p w14:paraId="29E0713F" w14:textId="77777777" w:rsidR="00FB7FBB" w:rsidRPr="00780B71" w:rsidRDefault="00FB7FBB" w:rsidP="00FB7FBB">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Berry, K., Bucci, S., &amp; Danquah, A. N. (Eds). (2020). </w:t>
      </w:r>
      <w:r w:rsidRPr="00780B71">
        <w:rPr>
          <w:rFonts w:cs="Arial"/>
          <w:bCs/>
          <w:i/>
          <w:iCs/>
          <w:kern w:val="32"/>
          <w:sz w:val="24"/>
          <w:szCs w:val="24"/>
          <w:lang w:eastAsia="en-GB"/>
        </w:rPr>
        <w:t>Attachment theory and psychosis: Current perspectives and future directions</w:t>
      </w:r>
      <w:r w:rsidRPr="00780B71">
        <w:rPr>
          <w:rFonts w:cs="Arial"/>
          <w:bCs/>
          <w:kern w:val="32"/>
          <w:sz w:val="24"/>
          <w:szCs w:val="24"/>
          <w:lang w:eastAsia="en-GB"/>
        </w:rPr>
        <w:t>. Routledge/Taylor &amp; Francis Group.</w:t>
      </w:r>
    </w:p>
    <w:p w14:paraId="07C99597"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Berry, J. O., &amp; Jones, W. H. (1995). The Parental Stress Scale: Initial psychometric evidence. </w:t>
      </w:r>
      <w:r w:rsidRPr="00780B71">
        <w:rPr>
          <w:rFonts w:cs="Arial"/>
          <w:bCs/>
          <w:i/>
          <w:iCs/>
          <w:kern w:val="32"/>
          <w:sz w:val="24"/>
          <w:szCs w:val="24"/>
          <w:lang w:eastAsia="en-GB"/>
        </w:rPr>
        <w:t>Journal of Social and Personal Relationships, 12</w:t>
      </w:r>
      <w:r w:rsidRPr="00780B71">
        <w:rPr>
          <w:rFonts w:cs="Arial"/>
          <w:bCs/>
          <w:kern w:val="32"/>
          <w:sz w:val="24"/>
          <w:szCs w:val="24"/>
          <w:lang w:eastAsia="en-GB"/>
        </w:rPr>
        <w:t>(3), 463–472. https://doi.org/10.1177/0265407595123009</w:t>
      </w:r>
    </w:p>
    <w:p w14:paraId="79D03247"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Berry, K., Varese, F., &amp; Bucci, S. (2017). Cognitive attachment model of voices: Evidence base and future implications. </w:t>
      </w:r>
      <w:r w:rsidRPr="00780B71">
        <w:rPr>
          <w:rFonts w:cs="Arial"/>
          <w:bCs/>
          <w:i/>
          <w:iCs/>
          <w:kern w:val="32"/>
          <w:sz w:val="24"/>
          <w:szCs w:val="24"/>
          <w:lang w:eastAsia="en-GB"/>
        </w:rPr>
        <w:t>Frontiers in Psychiatry, 8,</w:t>
      </w:r>
      <w:r w:rsidRPr="00780B71">
        <w:rPr>
          <w:rFonts w:cs="Arial"/>
          <w:bCs/>
          <w:kern w:val="32"/>
          <w:sz w:val="24"/>
          <w:szCs w:val="24"/>
          <w:lang w:eastAsia="en-GB"/>
        </w:rPr>
        <w:t xml:space="preserve"> 111. https://doi.org/10.3389/fpsyt.2017.00111</w:t>
      </w:r>
    </w:p>
    <w:p w14:paraId="4325D1E4"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Berry, K., </w:t>
      </w:r>
      <w:proofErr w:type="spellStart"/>
      <w:r w:rsidRPr="00780B71">
        <w:rPr>
          <w:rFonts w:cs="Arial"/>
          <w:bCs/>
          <w:kern w:val="32"/>
          <w:sz w:val="24"/>
          <w:szCs w:val="24"/>
          <w:lang w:eastAsia="en-GB"/>
        </w:rPr>
        <w:t>Wearden</w:t>
      </w:r>
      <w:proofErr w:type="spellEnd"/>
      <w:r w:rsidRPr="00780B71">
        <w:rPr>
          <w:rFonts w:cs="Arial"/>
          <w:bCs/>
          <w:kern w:val="32"/>
          <w:sz w:val="24"/>
          <w:szCs w:val="24"/>
          <w:lang w:eastAsia="en-GB"/>
        </w:rPr>
        <w:t xml:space="preserve">, A., Barrowclough, C., &amp; Liversidge, T. (2006). Attachment styles, interpersonal relationships and psychotic phenomena in a non-clinical student sample. </w:t>
      </w:r>
      <w:r w:rsidRPr="00780B71">
        <w:rPr>
          <w:rFonts w:cs="Arial"/>
          <w:bCs/>
          <w:i/>
          <w:iCs/>
          <w:kern w:val="32"/>
          <w:sz w:val="24"/>
          <w:szCs w:val="24"/>
          <w:lang w:eastAsia="en-GB"/>
        </w:rPr>
        <w:t>Personality and Individual Differences, 41</w:t>
      </w:r>
      <w:r w:rsidRPr="00780B71">
        <w:rPr>
          <w:rFonts w:cs="Arial"/>
          <w:bCs/>
          <w:kern w:val="32"/>
          <w:sz w:val="24"/>
          <w:szCs w:val="24"/>
          <w:lang w:eastAsia="en-GB"/>
        </w:rPr>
        <w:t>(4), 707–718. https://doi.org/10.1016/j.paid.2006.03.009</w:t>
      </w:r>
    </w:p>
    <w:p w14:paraId="1CF1FAA9"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Boland, A., Cherry, G., &amp; Dickson, R. (2017). </w:t>
      </w:r>
      <w:r w:rsidRPr="00780B71">
        <w:rPr>
          <w:rFonts w:cs="Arial"/>
          <w:bCs/>
          <w:i/>
          <w:iCs/>
          <w:kern w:val="32"/>
          <w:sz w:val="24"/>
          <w:szCs w:val="24"/>
          <w:lang w:eastAsia="en-GB"/>
        </w:rPr>
        <w:t>Doing a Systematic Review: A Student’s Guide.</w:t>
      </w:r>
      <w:r w:rsidRPr="00780B71">
        <w:rPr>
          <w:rFonts w:cs="Arial"/>
          <w:bCs/>
          <w:kern w:val="32"/>
          <w:sz w:val="24"/>
          <w:szCs w:val="24"/>
          <w:lang w:eastAsia="en-GB"/>
        </w:rPr>
        <w:t xml:space="preserve"> SAGE Publications. </w:t>
      </w:r>
    </w:p>
    <w:p w14:paraId="0A29EF47"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Bolderston</w:t>
      </w:r>
      <w:proofErr w:type="spellEnd"/>
      <w:r w:rsidRPr="00780B71">
        <w:rPr>
          <w:rFonts w:cs="Arial"/>
          <w:bCs/>
          <w:kern w:val="32"/>
          <w:sz w:val="24"/>
          <w:szCs w:val="24"/>
          <w:lang w:eastAsia="en-GB"/>
        </w:rPr>
        <w:t xml:space="preserve">, H., </w:t>
      </w:r>
      <w:proofErr w:type="spellStart"/>
      <w:r w:rsidRPr="00780B71">
        <w:rPr>
          <w:rFonts w:cs="Arial"/>
          <w:bCs/>
          <w:kern w:val="32"/>
          <w:sz w:val="24"/>
          <w:szCs w:val="24"/>
          <w:lang w:eastAsia="en-GB"/>
        </w:rPr>
        <w:t>Gillanders</w:t>
      </w:r>
      <w:proofErr w:type="spellEnd"/>
      <w:r w:rsidRPr="00780B71">
        <w:rPr>
          <w:rFonts w:cs="Arial"/>
          <w:bCs/>
          <w:kern w:val="32"/>
          <w:sz w:val="24"/>
          <w:szCs w:val="24"/>
          <w:lang w:eastAsia="en-GB"/>
        </w:rPr>
        <w:t xml:space="preserve">, D. T., Turner, G., Taylor, H. C., </w:t>
      </w:r>
      <w:proofErr w:type="spellStart"/>
      <w:r w:rsidRPr="00780B71">
        <w:rPr>
          <w:rFonts w:cs="Arial"/>
          <w:bCs/>
          <w:kern w:val="32"/>
          <w:sz w:val="24"/>
          <w:szCs w:val="24"/>
          <w:lang w:eastAsia="en-GB"/>
        </w:rPr>
        <w:t>Mhaoileoin</w:t>
      </w:r>
      <w:proofErr w:type="spellEnd"/>
      <w:r w:rsidRPr="00780B71">
        <w:rPr>
          <w:rFonts w:cs="Arial"/>
          <w:bCs/>
          <w:kern w:val="32"/>
          <w:sz w:val="24"/>
          <w:szCs w:val="24"/>
          <w:lang w:eastAsia="en-GB"/>
        </w:rPr>
        <w:t xml:space="preserve">, D. N., &amp; Coleman, A. (2019). The initial validation of a state version of the Cognitive Fusion Questionnaire. </w:t>
      </w:r>
      <w:r w:rsidRPr="00780B71">
        <w:rPr>
          <w:rFonts w:cs="Arial"/>
          <w:bCs/>
          <w:i/>
          <w:iCs/>
          <w:kern w:val="32"/>
          <w:sz w:val="24"/>
          <w:szCs w:val="24"/>
          <w:lang w:eastAsia="en-GB"/>
        </w:rPr>
        <w:t xml:space="preserve">Journal of Contextual </w:t>
      </w:r>
      <w:proofErr w:type="spellStart"/>
      <w:r w:rsidRPr="00780B71">
        <w:rPr>
          <w:rFonts w:cs="Arial"/>
          <w:bCs/>
          <w:i/>
          <w:iCs/>
          <w:kern w:val="32"/>
          <w:sz w:val="24"/>
          <w:szCs w:val="24"/>
          <w:lang w:eastAsia="en-GB"/>
        </w:rPr>
        <w:t>Behavioral</w:t>
      </w:r>
      <w:proofErr w:type="spellEnd"/>
      <w:r w:rsidRPr="00780B71">
        <w:rPr>
          <w:rFonts w:cs="Arial"/>
          <w:bCs/>
          <w:i/>
          <w:iCs/>
          <w:kern w:val="32"/>
          <w:sz w:val="24"/>
          <w:szCs w:val="24"/>
          <w:lang w:eastAsia="en-GB"/>
        </w:rPr>
        <w:t xml:space="preserve"> Science, 12, </w:t>
      </w:r>
      <w:r w:rsidRPr="00780B71">
        <w:rPr>
          <w:rFonts w:cs="Arial"/>
          <w:bCs/>
          <w:kern w:val="32"/>
          <w:sz w:val="24"/>
          <w:szCs w:val="24"/>
          <w:lang w:eastAsia="en-GB"/>
        </w:rPr>
        <w:t>207–215. https://doi.org/https://doi.org/10.1016/j.jcbs.2018.04.002</w:t>
      </w:r>
    </w:p>
    <w:p w14:paraId="05CD2E05"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Bond, F. W., Hayes, S. C., Baer, R. A., Carpenter, K. M., </w:t>
      </w:r>
      <w:proofErr w:type="spellStart"/>
      <w:r w:rsidRPr="00780B71">
        <w:rPr>
          <w:rFonts w:cs="Arial"/>
          <w:bCs/>
          <w:kern w:val="32"/>
          <w:sz w:val="24"/>
          <w:szCs w:val="24"/>
          <w:lang w:eastAsia="en-GB"/>
        </w:rPr>
        <w:t>Guenole</w:t>
      </w:r>
      <w:proofErr w:type="spellEnd"/>
      <w:r w:rsidRPr="00780B71">
        <w:rPr>
          <w:rFonts w:cs="Arial"/>
          <w:bCs/>
          <w:kern w:val="32"/>
          <w:sz w:val="24"/>
          <w:szCs w:val="24"/>
          <w:lang w:eastAsia="en-GB"/>
        </w:rPr>
        <w:t xml:space="preserve">, N., Orcutt, H. K., Waltz, T., &amp; </w:t>
      </w:r>
      <w:proofErr w:type="spellStart"/>
      <w:r w:rsidRPr="00780B71">
        <w:rPr>
          <w:rFonts w:cs="Arial"/>
          <w:bCs/>
          <w:kern w:val="32"/>
          <w:sz w:val="24"/>
          <w:szCs w:val="24"/>
          <w:lang w:eastAsia="en-GB"/>
        </w:rPr>
        <w:t>Zettle</w:t>
      </w:r>
      <w:proofErr w:type="spellEnd"/>
      <w:r w:rsidRPr="00780B71">
        <w:rPr>
          <w:rFonts w:cs="Arial"/>
          <w:bCs/>
          <w:kern w:val="32"/>
          <w:sz w:val="24"/>
          <w:szCs w:val="24"/>
          <w:lang w:eastAsia="en-GB"/>
        </w:rPr>
        <w:t xml:space="preserve">, R. D. (2011). Preliminary psychometric properties of the Acceptance and Action Questionnaire–II: A revised measure of psychological inflexibility and experiential avoidance. </w:t>
      </w:r>
      <w:proofErr w:type="spellStart"/>
      <w:r w:rsidRPr="00780B71">
        <w:rPr>
          <w:rFonts w:cs="Arial"/>
          <w:bCs/>
          <w:i/>
          <w:iCs/>
          <w:kern w:val="32"/>
          <w:sz w:val="24"/>
          <w:szCs w:val="24"/>
          <w:lang w:eastAsia="en-GB"/>
        </w:rPr>
        <w:t>Behavior</w:t>
      </w:r>
      <w:proofErr w:type="spellEnd"/>
      <w:r w:rsidRPr="00780B71">
        <w:rPr>
          <w:rFonts w:cs="Arial"/>
          <w:bCs/>
          <w:i/>
          <w:iCs/>
          <w:kern w:val="32"/>
          <w:sz w:val="24"/>
          <w:szCs w:val="24"/>
          <w:lang w:eastAsia="en-GB"/>
        </w:rPr>
        <w:t xml:space="preserve"> Therapy, 42</w:t>
      </w:r>
      <w:r w:rsidRPr="00780B71">
        <w:rPr>
          <w:rFonts w:cs="Arial"/>
          <w:bCs/>
          <w:kern w:val="32"/>
          <w:sz w:val="24"/>
          <w:szCs w:val="24"/>
          <w:lang w:eastAsia="en-GB"/>
        </w:rPr>
        <w:t>(4), 676–688. https://doi.org/https://doi.org/10.1016/j.beth.2011.03.007</w:t>
      </w:r>
    </w:p>
    <w:p w14:paraId="2B6B2446"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Bortolon</w:t>
      </w:r>
      <w:proofErr w:type="spellEnd"/>
      <w:r w:rsidRPr="00780B71">
        <w:rPr>
          <w:rFonts w:cs="Arial"/>
          <w:bCs/>
          <w:kern w:val="32"/>
          <w:sz w:val="24"/>
          <w:szCs w:val="24"/>
          <w:lang w:eastAsia="en-GB"/>
        </w:rPr>
        <w:t xml:space="preserve">, C., Capdevielle, D., Boulenger, J. P., </w:t>
      </w:r>
      <w:proofErr w:type="spellStart"/>
      <w:r w:rsidRPr="00780B71">
        <w:rPr>
          <w:rFonts w:cs="Arial"/>
          <w:bCs/>
          <w:kern w:val="32"/>
          <w:sz w:val="24"/>
          <w:szCs w:val="24"/>
          <w:lang w:eastAsia="en-GB"/>
        </w:rPr>
        <w:t>Gely-Nargeot</w:t>
      </w:r>
      <w:proofErr w:type="spellEnd"/>
      <w:r w:rsidRPr="00780B71">
        <w:rPr>
          <w:rFonts w:cs="Arial"/>
          <w:bCs/>
          <w:kern w:val="32"/>
          <w:sz w:val="24"/>
          <w:szCs w:val="24"/>
          <w:lang w:eastAsia="en-GB"/>
        </w:rPr>
        <w:t xml:space="preserve">, M. C., &amp; </w:t>
      </w:r>
      <w:proofErr w:type="spellStart"/>
      <w:r w:rsidRPr="00780B71">
        <w:rPr>
          <w:rFonts w:cs="Arial"/>
          <w:bCs/>
          <w:kern w:val="32"/>
          <w:sz w:val="24"/>
          <w:szCs w:val="24"/>
          <w:lang w:eastAsia="en-GB"/>
        </w:rPr>
        <w:t>Raffard</w:t>
      </w:r>
      <w:proofErr w:type="spellEnd"/>
      <w:r w:rsidRPr="00780B71">
        <w:rPr>
          <w:rFonts w:cs="Arial"/>
          <w:bCs/>
          <w:kern w:val="32"/>
          <w:sz w:val="24"/>
          <w:szCs w:val="24"/>
          <w:lang w:eastAsia="en-GB"/>
        </w:rPr>
        <w:t xml:space="preserve">, S. (2013). Early maladaptive schemas predict positive symptomatology in schizophrenia: A cross-sectional study. </w:t>
      </w:r>
      <w:r w:rsidRPr="00780B71">
        <w:rPr>
          <w:rFonts w:cs="Arial"/>
          <w:bCs/>
          <w:i/>
          <w:iCs/>
          <w:kern w:val="32"/>
          <w:sz w:val="24"/>
          <w:szCs w:val="24"/>
          <w:lang w:eastAsia="en-GB"/>
        </w:rPr>
        <w:t>Psychiatry Research, 209</w:t>
      </w:r>
      <w:r w:rsidRPr="00780B71">
        <w:rPr>
          <w:rFonts w:cs="Arial"/>
          <w:bCs/>
          <w:kern w:val="32"/>
          <w:sz w:val="24"/>
          <w:szCs w:val="24"/>
          <w:lang w:eastAsia="en-GB"/>
        </w:rPr>
        <w:t>(3), 361–366. https://doi.org/10.1016/j.psychres.2013.03.018</w:t>
      </w:r>
    </w:p>
    <w:p w14:paraId="485B5C95"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Bowlby, J. (1969/1982). </w:t>
      </w:r>
      <w:r w:rsidRPr="00780B71">
        <w:rPr>
          <w:rFonts w:cs="Arial"/>
          <w:bCs/>
          <w:i/>
          <w:iCs/>
          <w:kern w:val="32"/>
          <w:sz w:val="24"/>
          <w:szCs w:val="24"/>
          <w:lang w:eastAsia="en-GB"/>
        </w:rPr>
        <w:t>Attachment and loss, volume 1: Attachment.</w:t>
      </w:r>
      <w:r w:rsidRPr="00780B71">
        <w:rPr>
          <w:rFonts w:cs="Arial"/>
          <w:bCs/>
          <w:kern w:val="32"/>
          <w:sz w:val="24"/>
          <w:szCs w:val="24"/>
          <w:lang w:eastAsia="en-GB"/>
        </w:rPr>
        <w:t xml:space="preserve"> Basic Books.</w:t>
      </w:r>
    </w:p>
    <w:p w14:paraId="73FBA115" w14:textId="77777777" w:rsidR="00FB7FBB" w:rsidRPr="00780B71" w:rsidRDefault="00FB7FBB" w:rsidP="00C274BB">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Brennan, K. A., Clark, C. L., &amp; Shaver, P. R. (1998). Self-report measurement of adult attachment: An integrative overview. In W. S. </w:t>
      </w:r>
      <w:proofErr w:type="spellStart"/>
      <w:r w:rsidRPr="00780B71">
        <w:rPr>
          <w:rFonts w:cs="Arial"/>
          <w:bCs/>
          <w:kern w:val="32"/>
          <w:sz w:val="24"/>
          <w:szCs w:val="24"/>
          <w:lang w:eastAsia="en-GB"/>
        </w:rPr>
        <w:t>Rholes</w:t>
      </w:r>
      <w:proofErr w:type="spellEnd"/>
      <w:r w:rsidRPr="00780B71">
        <w:rPr>
          <w:rFonts w:cs="Arial"/>
          <w:bCs/>
          <w:kern w:val="32"/>
          <w:sz w:val="24"/>
          <w:szCs w:val="24"/>
          <w:lang w:eastAsia="en-GB"/>
        </w:rPr>
        <w:t xml:space="preserve"> &amp; J. A. Simpson (Eds.), </w:t>
      </w:r>
      <w:r w:rsidRPr="00780B71">
        <w:rPr>
          <w:rFonts w:cs="Arial"/>
          <w:bCs/>
          <w:i/>
          <w:iCs/>
          <w:kern w:val="32"/>
          <w:sz w:val="24"/>
          <w:szCs w:val="24"/>
          <w:lang w:eastAsia="en-GB"/>
        </w:rPr>
        <w:t>Attachment theory and close relationships</w:t>
      </w:r>
      <w:r w:rsidRPr="00780B71">
        <w:rPr>
          <w:rFonts w:cs="Arial"/>
          <w:bCs/>
          <w:kern w:val="32"/>
          <w:sz w:val="24"/>
          <w:szCs w:val="24"/>
          <w:lang w:eastAsia="en-GB"/>
        </w:rPr>
        <w:t xml:space="preserve"> (pp. 46–76). The Guilford Press.</w:t>
      </w:r>
    </w:p>
    <w:p w14:paraId="175FA47C" w14:textId="77777777" w:rsidR="00FB7FBB" w:rsidRPr="00780B71" w:rsidRDefault="00FB7FBB" w:rsidP="00C274BB">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Bucci, S., Roberts, N. H., Danquah, A., &amp; Berry, K. (2015). Using attachment theory to inform the design and delivery of mental health services: A systematic review of the literature. </w:t>
      </w:r>
      <w:r w:rsidRPr="00780B71">
        <w:rPr>
          <w:rFonts w:cs="Arial"/>
          <w:bCs/>
          <w:i/>
          <w:iCs/>
          <w:kern w:val="32"/>
          <w:sz w:val="24"/>
          <w:szCs w:val="24"/>
          <w:lang w:eastAsia="en-GB"/>
        </w:rPr>
        <w:t>Psychology and Psychotherapy, Theory, Research and Practice,</w:t>
      </w:r>
      <w:r w:rsidRPr="00780B71">
        <w:t xml:space="preserve"> </w:t>
      </w:r>
      <w:r w:rsidRPr="00780B71">
        <w:rPr>
          <w:rFonts w:cs="Arial"/>
          <w:bCs/>
          <w:i/>
          <w:iCs/>
          <w:kern w:val="32"/>
          <w:sz w:val="24"/>
          <w:szCs w:val="24"/>
          <w:lang w:eastAsia="en-GB"/>
        </w:rPr>
        <w:t>88</w:t>
      </w:r>
      <w:r w:rsidRPr="00780B71">
        <w:rPr>
          <w:rFonts w:cs="Arial"/>
          <w:bCs/>
          <w:kern w:val="32"/>
          <w:sz w:val="24"/>
          <w:szCs w:val="24"/>
          <w:lang w:eastAsia="en-GB"/>
        </w:rPr>
        <w:t>, 1-20. https://doi.org/10.1111/papt.12029</w:t>
      </w:r>
    </w:p>
    <w:p w14:paraId="4B35D448"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Carr</w:t>
      </w:r>
      <w:proofErr w:type="spellEnd"/>
      <w:r w:rsidRPr="00780B71">
        <w:rPr>
          <w:rFonts w:cs="Arial"/>
          <w:bCs/>
          <w:kern w:val="32"/>
          <w:sz w:val="24"/>
          <w:szCs w:val="24"/>
          <w:lang w:eastAsia="en-GB"/>
        </w:rPr>
        <w:t xml:space="preserve">, S. C., Hardy, A., &amp; </w:t>
      </w:r>
      <w:proofErr w:type="spellStart"/>
      <w:r w:rsidRPr="00780B71">
        <w:rPr>
          <w:rFonts w:cs="Arial"/>
          <w:bCs/>
          <w:kern w:val="32"/>
          <w:sz w:val="24"/>
          <w:szCs w:val="24"/>
          <w:lang w:eastAsia="en-GB"/>
        </w:rPr>
        <w:t>Fornells-Ambrojo</w:t>
      </w:r>
      <w:proofErr w:type="spellEnd"/>
      <w:r w:rsidRPr="00780B71">
        <w:rPr>
          <w:rFonts w:cs="Arial"/>
          <w:bCs/>
          <w:kern w:val="32"/>
          <w:sz w:val="24"/>
          <w:szCs w:val="24"/>
          <w:lang w:eastAsia="en-GB"/>
        </w:rPr>
        <w:t xml:space="preserve">, M. (2018). Relationship between attachment style and symptom severity across the psychosis spectrum: A meta-analysis. </w:t>
      </w:r>
      <w:r w:rsidRPr="00780B71">
        <w:rPr>
          <w:rFonts w:cs="Arial"/>
          <w:bCs/>
          <w:i/>
          <w:iCs/>
          <w:kern w:val="32"/>
          <w:sz w:val="24"/>
          <w:szCs w:val="24"/>
          <w:lang w:eastAsia="en-GB"/>
        </w:rPr>
        <w:t>Clinical Psychology Review, 59,</w:t>
      </w:r>
      <w:r w:rsidRPr="00780B71">
        <w:rPr>
          <w:rFonts w:cs="Arial"/>
          <w:bCs/>
          <w:kern w:val="32"/>
          <w:sz w:val="24"/>
          <w:szCs w:val="24"/>
          <w:lang w:eastAsia="en-GB"/>
        </w:rPr>
        <w:t xml:space="preserve"> 145–158. https://doi.org/10.1016/j.cpr.2017.12.001</w:t>
      </w:r>
    </w:p>
    <w:p w14:paraId="77FEF0E4" w14:textId="77777777" w:rsidR="00FB253C" w:rsidRPr="00780B71" w:rsidRDefault="00FB253C" w:rsidP="00FB253C">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Cassidy, J. (1994). Emotion regulation: Influences of attachment relationships. </w:t>
      </w:r>
      <w:r w:rsidRPr="00780B71">
        <w:rPr>
          <w:rFonts w:cs="Arial"/>
          <w:bCs/>
          <w:i/>
          <w:iCs/>
          <w:kern w:val="32"/>
          <w:sz w:val="24"/>
          <w:szCs w:val="24"/>
          <w:lang w:eastAsia="en-GB"/>
        </w:rPr>
        <w:t>The Monographs of the Society for Research in Child Development, 59</w:t>
      </w:r>
      <w:r w:rsidRPr="00780B71">
        <w:rPr>
          <w:rFonts w:cs="Arial"/>
          <w:bCs/>
          <w:kern w:val="32"/>
          <w:sz w:val="24"/>
          <w:szCs w:val="24"/>
          <w:lang w:eastAsia="en-GB"/>
        </w:rPr>
        <w:t xml:space="preserve">(2-3), 228-249. </w:t>
      </w:r>
    </w:p>
    <w:p w14:paraId="6B1DA093" w14:textId="4D2DFAE5" w:rsidR="00FB7FBB" w:rsidRPr="00780B71" w:rsidRDefault="00FB7FBB" w:rsidP="00FB253C">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Castilho, P., Martins, M. J., Pinto, A. M., </w:t>
      </w:r>
      <w:proofErr w:type="spellStart"/>
      <w:r w:rsidRPr="00780B71">
        <w:rPr>
          <w:rFonts w:cs="Arial"/>
          <w:bCs/>
          <w:kern w:val="32"/>
          <w:sz w:val="24"/>
          <w:szCs w:val="24"/>
          <w:lang w:eastAsia="en-GB"/>
        </w:rPr>
        <w:t>Viegas</w:t>
      </w:r>
      <w:proofErr w:type="spellEnd"/>
      <w:r w:rsidRPr="00780B71">
        <w:rPr>
          <w:rFonts w:cs="Arial"/>
          <w:bCs/>
          <w:kern w:val="32"/>
          <w:sz w:val="24"/>
          <w:szCs w:val="24"/>
          <w:lang w:eastAsia="en-GB"/>
        </w:rPr>
        <w:t xml:space="preserve">, R., Carvalho, S., &amp; Madeira, N. (2017). Understanding the effect of attachment styles in paranoid ideation: The mediator role of experiential avoidance. </w:t>
      </w:r>
      <w:r w:rsidRPr="00780B71">
        <w:rPr>
          <w:rFonts w:cs="Arial"/>
          <w:bCs/>
          <w:i/>
          <w:iCs/>
          <w:kern w:val="32"/>
          <w:sz w:val="24"/>
          <w:szCs w:val="24"/>
          <w:lang w:eastAsia="en-GB"/>
        </w:rPr>
        <w:t xml:space="preserve">Journal of Contextual </w:t>
      </w:r>
      <w:proofErr w:type="spellStart"/>
      <w:r w:rsidRPr="00780B71">
        <w:rPr>
          <w:rFonts w:cs="Arial"/>
          <w:bCs/>
          <w:i/>
          <w:iCs/>
          <w:kern w:val="32"/>
          <w:sz w:val="24"/>
          <w:szCs w:val="24"/>
          <w:lang w:eastAsia="en-GB"/>
        </w:rPr>
        <w:t>Behavioral</w:t>
      </w:r>
      <w:proofErr w:type="spellEnd"/>
      <w:r w:rsidRPr="00780B71">
        <w:rPr>
          <w:rFonts w:cs="Arial"/>
          <w:bCs/>
          <w:i/>
          <w:iCs/>
          <w:kern w:val="32"/>
          <w:sz w:val="24"/>
          <w:szCs w:val="24"/>
          <w:lang w:eastAsia="en-GB"/>
        </w:rPr>
        <w:t xml:space="preserve"> Science, 6</w:t>
      </w:r>
      <w:r w:rsidRPr="00780B71">
        <w:rPr>
          <w:rFonts w:cs="Arial"/>
          <w:bCs/>
          <w:kern w:val="32"/>
          <w:sz w:val="24"/>
          <w:szCs w:val="24"/>
          <w:lang w:eastAsia="en-GB"/>
        </w:rPr>
        <w:t>(1), 42–46. https://doi.org/10.1016/j.jcbs.2016.11.007</w:t>
      </w:r>
    </w:p>
    <w:p w14:paraId="6AA6201C" w14:textId="77777777" w:rsidR="00FB7FBB" w:rsidRPr="00780B71" w:rsidRDefault="00FB7FBB" w:rsidP="005836EA">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Chadwick, P., &amp; Birchwood, M. (1994). The omnipotence of voices: A cognitive approach to auditory hallucinations. </w:t>
      </w:r>
      <w:r w:rsidRPr="00780B71">
        <w:rPr>
          <w:rFonts w:cs="Arial"/>
          <w:bCs/>
          <w:i/>
          <w:iCs/>
          <w:kern w:val="32"/>
          <w:sz w:val="24"/>
          <w:szCs w:val="24"/>
          <w:lang w:eastAsia="en-GB"/>
        </w:rPr>
        <w:t>British Journal of Psychiatry, 164</w:t>
      </w:r>
      <w:r w:rsidRPr="00780B71">
        <w:rPr>
          <w:rFonts w:cs="Arial"/>
          <w:bCs/>
          <w:kern w:val="32"/>
          <w:sz w:val="24"/>
          <w:szCs w:val="24"/>
          <w:lang w:eastAsia="en-GB"/>
        </w:rPr>
        <w:t>(2), 190-201. https://doi:10.1192/bjp.164.2.190</w:t>
      </w:r>
    </w:p>
    <w:p w14:paraId="022AC3FE"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Chadwick, P., Lees, S., &amp; Birchwood, M. (2000). The revised beliefs about voices questionnaire (BAVQ–R). </w:t>
      </w:r>
      <w:r w:rsidRPr="00780B71">
        <w:rPr>
          <w:rFonts w:cs="Arial"/>
          <w:bCs/>
          <w:i/>
          <w:iCs/>
          <w:kern w:val="32"/>
          <w:sz w:val="24"/>
          <w:szCs w:val="24"/>
          <w:lang w:eastAsia="en-GB"/>
        </w:rPr>
        <w:t>British Journal of Psychiatry, 177</w:t>
      </w:r>
      <w:r w:rsidRPr="00780B71">
        <w:rPr>
          <w:rFonts w:cs="Arial"/>
          <w:bCs/>
          <w:kern w:val="32"/>
          <w:sz w:val="24"/>
          <w:szCs w:val="24"/>
          <w:lang w:eastAsia="en-GB"/>
        </w:rPr>
        <w:t>(3), 229–232. https://doi.org/10.1192/bjp.177.3.229</w:t>
      </w:r>
    </w:p>
    <w:p w14:paraId="3DAD9761"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Chawla, N., Deep, R., Khandelwal, S. K., &amp; Garg, A. (2019). Beliefs about voices and their relation to severity of psychosis in chronic schizophrenia patients. </w:t>
      </w:r>
      <w:r w:rsidRPr="00780B71">
        <w:rPr>
          <w:rFonts w:cs="Arial"/>
          <w:bCs/>
          <w:i/>
          <w:iCs/>
          <w:kern w:val="32"/>
          <w:sz w:val="24"/>
          <w:szCs w:val="24"/>
          <w:lang w:eastAsia="en-GB"/>
        </w:rPr>
        <w:t>Indian Journal of Psychiatry, 61</w:t>
      </w:r>
      <w:r w:rsidRPr="00780B71">
        <w:rPr>
          <w:rFonts w:cs="Arial"/>
          <w:bCs/>
          <w:kern w:val="32"/>
          <w:sz w:val="24"/>
          <w:szCs w:val="24"/>
          <w:lang w:eastAsia="en-GB"/>
        </w:rPr>
        <w:t>(5), 465–471. https://doi.org/10.4103/psychiatry.IndianJPsychiatry_573_18</w:t>
      </w:r>
    </w:p>
    <w:p w14:paraId="47952F3E"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Cohen, A., Matthews, R., </w:t>
      </w:r>
      <w:proofErr w:type="spellStart"/>
      <w:r w:rsidRPr="00780B71">
        <w:rPr>
          <w:rFonts w:cs="Arial"/>
          <w:bCs/>
          <w:kern w:val="32"/>
          <w:sz w:val="24"/>
          <w:szCs w:val="24"/>
          <w:lang w:eastAsia="en-GB"/>
        </w:rPr>
        <w:t>Najolia</w:t>
      </w:r>
      <w:proofErr w:type="spellEnd"/>
      <w:r w:rsidRPr="00780B71">
        <w:rPr>
          <w:rFonts w:cs="Arial"/>
          <w:bCs/>
          <w:kern w:val="32"/>
          <w:sz w:val="24"/>
          <w:szCs w:val="24"/>
          <w:lang w:eastAsia="en-GB"/>
        </w:rPr>
        <w:t xml:space="preserve">, G., &amp; Brown, L. (2010). Toward a more psychometrically sound brief measure of schizotypal traits: Introducing the SPQ-Brief Revised. </w:t>
      </w:r>
      <w:r w:rsidRPr="00780B71">
        <w:rPr>
          <w:rFonts w:cs="Arial"/>
          <w:bCs/>
          <w:i/>
          <w:iCs/>
          <w:kern w:val="32"/>
          <w:sz w:val="24"/>
          <w:szCs w:val="24"/>
          <w:lang w:eastAsia="en-GB"/>
        </w:rPr>
        <w:t xml:space="preserve">Journal of Personality Disorders, 24, </w:t>
      </w:r>
      <w:r w:rsidRPr="00780B71">
        <w:rPr>
          <w:rFonts w:cs="Arial"/>
          <w:bCs/>
          <w:kern w:val="32"/>
          <w:sz w:val="24"/>
          <w:szCs w:val="24"/>
          <w:lang w:eastAsia="en-GB"/>
        </w:rPr>
        <w:t>516–537. https://doi.org/10.1521/pedi.2010.24.4.516</w:t>
      </w:r>
    </w:p>
    <w:p w14:paraId="4142478C"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Cole, E. R., Strauss, C., Fife-</w:t>
      </w:r>
      <w:proofErr w:type="spellStart"/>
      <w:r w:rsidRPr="00780B71">
        <w:rPr>
          <w:rFonts w:cs="Arial"/>
          <w:bCs/>
          <w:kern w:val="32"/>
          <w:sz w:val="24"/>
          <w:szCs w:val="24"/>
          <w:lang w:eastAsia="en-GB"/>
        </w:rPr>
        <w:t>Schaw</w:t>
      </w:r>
      <w:proofErr w:type="spellEnd"/>
      <w:r w:rsidRPr="00780B71">
        <w:rPr>
          <w:rFonts w:cs="Arial"/>
          <w:bCs/>
          <w:kern w:val="32"/>
          <w:sz w:val="24"/>
          <w:szCs w:val="24"/>
          <w:lang w:eastAsia="en-GB"/>
        </w:rPr>
        <w:t xml:space="preserve">, C., &amp; McCarthy-Jones, S. (2017). Echoes of others: A path analytic examination of an interpersonal-cognitive model of voice-related distress. </w:t>
      </w:r>
      <w:r w:rsidRPr="00780B71">
        <w:rPr>
          <w:rFonts w:cs="Arial"/>
          <w:bCs/>
          <w:i/>
          <w:iCs/>
          <w:kern w:val="32"/>
          <w:sz w:val="24"/>
          <w:szCs w:val="24"/>
          <w:lang w:eastAsia="en-GB"/>
        </w:rPr>
        <w:t>Psychology and Psychotherapy-Theory Research and Practice, 90</w:t>
      </w:r>
      <w:r w:rsidRPr="00780B71">
        <w:rPr>
          <w:rFonts w:cs="Arial"/>
          <w:bCs/>
          <w:kern w:val="32"/>
          <w:sz w:val="24"/>
          <w:szCs w:val="24"/>
          <w:lang w:eastAsia="en-GB"/>
        </w:rPr>
        <w:t>(4), 617–632. https://doi.org/10.1111/papt.12129</w:t>
      </w:r>
    </w:p>
    <w:p w14:paraId="26BFA086" w14:textId="5491A20B"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Cooke, A. (2014). </w:t>
      </w:r>
      <w:r w:rsidRPr="00780B71">
        <w:rPr>
          <w:rFonts w:cs="Arial"/>
          <w:bCs/>
          <w:i/>
          <w:iCs/>
          <w:kern w:val="32"/>
          <w:sz w:val="24"/>
          <w:szCs w:val="24"/>
          <w:lang w:eastAsia="en-GB"/>
        </w:rPr>
        <w:t>Understanding psychosis and schizophrenia.</w:t>
      </w:r>
      <w:r w:rsidRPr="00780B71">
        <w:rPr>
          <w:rFonts w:cs="Arial"/>
          <w:bCs/>
          <w:kern w:val="32"/>
          <w:sz w:val="24"/>
          <w:szCs w:val="24"/>
          <w:lang w:eastAsia="en-GB"/>
        </w:rPr>
        <w:t xml:space="preserve"> The British Psychological Society. </w:t>
      </w:r>
      <w:r w:rsidR="00AE6935" w:rsidRPr="00780B71">
        <w:rPr>
          <w:rFonts w:cs="Arial"/>
          <w:bCs/>
          <w:kern w:val="32"/>
          <w:sz w:val="24"/>
          <w:szCs w:val="24"/>
          <w:lang w:eastAsia="en-GB"/>
        </w:rPr>
        <w:t xml:space="preserve">https://www.bps.org.uk/what-psychology/understanding-psychosis-and-schizophrenia </w:t>
      </w:r>
    </w:p>
    <w:p w14:paraId="0A6C4288" w14:textId="77777777" w:rsidR="00FB253C" w:rsidRPr="00780B71" w:rsidRDefault="00FB253C" w:rsidP="00FB253C">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Cooke, J. E., </w:t>
      </w:r>
      <w:proofErr w:type="spellStart"/>
      <w:r w:rsidRPr="00780B71">
        <w:rPr>
          <w:rFonts w:cs="Arial"/>
          <w:bCs/>
          <w:kern w:val="32"/>
          <w:sz w:val="24"/>
          <w:szCs w:val="24"/>
          <w:lang w:eastAsia="en-GB"/>
        </w:rPr>
        <w:t>Kochendorfer</w:t>
      </w:r>
      <w:proofErr w:type="spellEnd"/>
      <w:r w:rsidRPr="00780B71">
        <w:rPr>
          <w:rFonts w:cs="Arial"/>
          <w:bCs/>
          <w:kern w:val="32"/>
          <w:sz w:val="24"/>
          <w:szCs w:val="24"/>
          <w:lang w:eastAsia="en-GB"/>
        </w:rPr>
        <w:t>, L. B., Stuart-</w:t>
      </w:r>
      <w:proofErr w:type="spellStart"/>
      <w:r w:rsidRPr="00780B71">
        <w:rPr>
          <w:rFonts w:cs="Arial"/>
          <w:bCs/>
          <w:kern w:val="32"/>
          <w:sz w:val="24"/>
          <w:szCs w:val="24"/>
          <w:lang w:eastAsia="en-GB"/>
        </w:rPr>
        <w:t>Parrigon</w:t>
      </w:r>
      <w:proofErr w:type="spellEnd"/>
      <w:r w:rsidRPr="00780B71">
        <w:rPr>
          <w:rFonts w:cs="Arial"/>
          <w:bCs/>
          <w:kern w:val="32"/>
          <w:sz w:val="24"/>
          <w:szCs w:val="24"/>
          <w:lang w:eastAsia="en-GB"/>
        </w:rPr>
        <w:t xml:space="preserve">, K. L., Koehn, A. J., &amp; Kerns, K. A. (2019). Parent-child attachment and children's experience and regulation of emotion: A meta-analytic review. </w:t>
      </w:r>
      <w:r w:rsidRPr="00780B71">
        <w:rPr>
          <w:rFonts w:cs="Arial"/>
          <w:bCs/>
          <w:i/>
          <w:iCs/>
          <w:kern w:val="32"/>
          <w:sz w:val="24"/>
          <w:szCs w:val="24"/>
          <w:lang w:eastAsia="en-GB"/>
        </w:rPr>
        <w:t>Emotion, 19</w:t>
      </w:r>
      <w:r w:rsidRPr="00780B71">
        <w:rPr>
          <w:rFonts w:cs="Arial"/>
          <w:bCs/>
          <w:kern w:val="32"/>
          <w:sz w:val="24"/>
          <w:szCs w:val="24"/>
          <w:lang w:eastAsia="en-GB"/>
        </w:rPr>
        <w:t>(6), 1103–1126. https://doi.org/10.1037/emo0000504</w:t>
      </w:r>
    </w:p>
    <w:p w14:paraId="207E0647"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Corcoran, R., Cummins, S., </w:t>
      </w:r>
      <w:proofErr w:type="spellStart"/>
      <w:r w:rsidRPr="00780B71">
        <w:rPr>
          <w:rFonts w:cs="Arial"/>
          <w:bCs/>
          <w:kern w:val="32"/>
          <w:sz w:val="24"/>
          <w:szCs w:val="24"/>
          <w:lang w:eastAsia="en-GB"/>
        </w:rPr>
        <w:t>Rowse</w:t>
      </w:r>
      <w:proofErr w:type="spellEnd"/>
      <w:r w:rsidRPr="00780B71">
        <w:rPr>
          <w:rFonts w:cs="Arial"/>
          <w:bCs/>
          <w:kern w:val="32"/>
          <w:sz w:val="24"/>
          <w:szCs w:val="24"/>
          <w:lang w:eastAsia="en-GB"/>
        </w:rPr>
        <w:t xml:space="preserve">, G., Moore, R., Blackwood, N., Howard, R., </w:t>
      </w:r>
      <w:proofErr w:type="spellStart"/>
      <w:r w:rsidRPr="00780B71">
        <w:rPr>
          <w:rFonts w:cs="Arial"/>
          <w:bCs/>
          <w:kern w:val="32"/>
          <w:sz w:val="24"/>
          <w:szCs w:val="24"/>
          <w:lang w:eastAsia="en-GB"/>
        </w:rPr>
        <w:t>Kinderman</w:t>
      </w:r>
      <w:proofErr w:type="spellEnd"/>
      <w:r w:rsidRPr="00780B71">
        <w:rPr>
          <w:rFonts w:cs="Arial"/>
          <w:bCs/>
          <w:kern w:val="32"/>
          <w:sz w:val="24"/>
          <w:szCs w:val="24"/>
          <w:lang w:eastAsia="en-GB"/>
        </w:rPr>
        <w:t xml:space="preserve">, P., &amp; Bentall, R. (2006). Reasoning under uncertainty: Heuristic judgments in patients with persecutory delusions or depression. </w:t>
      </w:r>
      <w:r w:rsidRPr="00780B71">
        <w:rPr>
          <w:rFonts w:cs="Arial"/>
          <w:bCs/>
          <w:i/>
          <w:iCs/>
          <w:kern w:val="32"/>
          <w:sz w:val="24"/>
          <w:szCs w:val="24"/>
          <w:lang w:eastAsia="en-GB"/>
        </w:rPr>
        <w:t>Psychological Medicine, 36,</w:t>
      </w:r>
      <w:r w:rsidRPr="00780B71">
        <w:rPr>
          <w:rFonts w:cs="Arial"/>
          <w:bCs/>
          <w:kern w:val="32"/>
          <w:sz w:val="24"/>
          <w:szCs w:val="24"/>
          <w:lang w:eastAsia="en-GB"/>
        </w:rPr>
        <w:t xml:space="preserve"> 1109–1118. https://doi.org/10.1017/S003329170600794X</w:t>
      </w:r>
    </w:p>
    <w:p w14:paraId="1DC3A437"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Descutner</w:t>
      </w:r>
      <w:proofErr w:type="spellEnd"/>
      <w:r w:rsidRPr="00780B71">
        <w:rPr>
          <w:rFonts w:cs="Arial"/>
          <w:bCs/>
          <w:kern w:val="32"/>
          <w:sz w:val="24"/>
          <w:szCs w:val="24"/>
          <w:lang w:eastAsia="en-GB"/>
        </w:rPr>
        <w:t xml:space="preserve">, C. J., &amp; </w:t>
      </w:r>
      <w:proofErr w:type="spellStart"/>
      <w:r w:rsidRPr="00780B71">
        <w:rPr>
          <w:rFonts w:cs="Arial"/>
          <w:bCs/>
          <w:kern w:val="32"/>
          <w:sz w:val="24"/>
          <w:szCs w:val="24"/>
          <w:lang w:eastAsia="en-GB"/>
        </w:rPr>
        <w:t>Thelen</w:t>
      </w:r>
      <w:proofErr w:type="spellEnd"/>
      <w:r w:rsidRPr="00780B71">
        <w:rPr>
          <w:rFonts w:cs="Arial"/>
          <w:bCs/>
          <w:kern w:val="32"/>
          <w:sz w:val="24"/>
          <w:szCs w:val="24"/>
          <w:lang w:eastAsia="en-GB"/>
        </w:rPr>
        <w:t xml:space="preserve">, M. H. (1991). Development and validation of a Fear-of-Intimacy Scale. </w:t>
      </w:r>
      <w:r w:rsidRPr="00780B71">
        <w:rPr>
          <w:rFonts w:cs="Arial"/>
          <w:bCs/>
          <w:i/>
          <w:iCs/>
          <w:kern w:val="32"/>
          <w:sz w:val="24"/>
          <w:szCs w:val="24"/>
          <w:lang w:eastAsia="en-GB"/>
        </w:rPr>
        <w:t>Psychological Assessment, 3</w:t>
      </w:r>
      <w:r w:rsidRPr="00780B71">
        <w:rPr>
          <w:rFonts w:cs="Arial"/>
          <w:bCs/>
          <w:kern w:val="32"/>
          <w:sz w:val="24"/>
          <w:szCs w:val="24"/>
          <w:lang w:eastAsia="en-GB"/>
        </w:rPr>
        <w:t>(2), 218–225. https://doi.org/10.1037/1040-3590.3.2.218</w:t>
      </w:r>
    </w:p>
    <w:p w14:paraId="757FA453"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Dominguez-Pereira, G. (2019). </w:t>
      </w:r>
      <w:r w:rsidRPr="00780B71">
        <w:rPr>
          <w:rFonts w:cs="Arial"/>
          <w:bCs/>
          <w:i/>
          <w:iCs/>
          <w:kern w:val="32"/>
          <w:sz w:val="24"/>
          <w:szCs w:val="24"/>
          <w:lang w:eastAsia="en-GB"/>
        </w:rPr>
        <w:t>Attachment style, fear of intimacy, and romantic jealousy</w:t>
      </w:r>
      <w:r w:rsidRPr="00780B71">
        <w:rPr>
          <w:rFonts w:cs="Arial"/>
          <w:bCs/>
          <w:kern w:val="32"/>
          <w:sz w:val="24"/>
          <w:szCs w:val="24"/>
          <w:lang w:eastAsia="en-GB"/>
        </w:rPr>
        <w:t xml:space="preserve"> [Unpublished doctoral thesis]. Fielding Graduate University.</w:t>
      </w:r>
    </w:p>
    <w:p w14:paraId="3CCFF5E5"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Dozier, M., &amp; Lee, S. W. (1995). Discrepancies between self- and other-report of psychiatric symptomatology: Effects of dismissing attachment strategies. </w:t>
      </w:r>
      <w:r w:rsidRPr="00780B71">
        <w:rPr>
          <w:rFonts w:cs="Arial"/>
          <w:bCs/>
          <w:i/>
          <w:iCs/>
          <w:kern w:val="32"/>
          <w:sz w:val="24"/>
          <w:szCs w:val="24"/>
          <w:lang w:eastAsia="en-GB"/>
        </w:rPr>
        <w:t>Development and Psychopathology, 7</w:t>
      </w:r>
      <w:r w:rsidRPr="00780B71">
        <w:rPr>
          <w:rFonts w:cs="Arial"/>
          <w:bCs/>
          <w:kern w:val="32"/>
          <w:sz w:val="24"/>
          <w:szCs w:val="24"/>
          <w:lang w:eastAsia="en-GB"/>
        </w:rPr>
        <w:t>(1), 217–226. https://doi.org/10.1017/S095457940000643X</w:t>
      </w:r>
    </w:p>
    <w:p w14:paraId="111921D8"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Drake, R. J., Haley, C. J., Akhtar, S., &amp; Lewis, S. W. (2000). Causes and consequences of duration of untreated psychosis in schizophrenia. </w:t>
      </w:r>
      <w:r w:rsidRPr="00780B71">
        <w:rPr>
          <w:rFonts w:cs="Arial"/>
          <w:bCs/>
          <w:i/>
          <w:iCs/>
          <w:kern w:val="32"/>
          <w:sz w:val="24"/>
          <w:szCs w:val="24"/>
          <w:lang w:eastAsia="en-GB"/>
        </w:rPr>
        <w:t>The British Journal of Psychiatry, 177,</w:t>
      </w:r>
      <w:r w:rsidRPr="00780B71">
        <w:rPr>
          <w:rFonts w:cs="Arial"/>
          <w:bCs/>
          <w:kern w:val="32"/>
          <w:sz w:val="24"/>
          <w:szCs w:val="24"/>
          <w:lang w:eastAsia="en-GB"/>
        </w:rPr>
        <w:t xml:space="preserve"> 511–515. https://doi.org/10.1192/bjp.177.6.511</w:t>
      </w:r>
    </w:p>
    <w:p w14:paraId="0C34122B"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Fenigstein</w:t>
      </w:r>
      <w:proofErr w:type="spellEnd"/>
      <w:r w:rsidRPr="00780B71">
        <w:rPr>
          <w:rFonts w:cs="Arial"/>
          <w:bCs/>
          <w:kern w:val="32"/>
          <w:sz w:val="24"/>
          <w:szCs w:val="24"/>
          <w:lang w:eastAsia="en-GB"/>
        </w:rPr>
        <w:t xml:space="preserve">, A., &amp; </w:t>
      </w:r>
      <w:proofErr w:type="spellStart"/>
      <w:r w:rsidRPr="00780B71">
        <w:rPr>
          <w:rFonts w:cs="Arial"/>
          <w:bCs/>
          <w:kern w:val="32"/>
          <w:sz w:val="24"/>
          <w:szCs w:val="24"/>
          <w:lang w:eastAsia="en-GB"/>
        </w:rPr>
        <w:t>Vanable</w:t>
      </w:r>
      <w:proofErr w:type="spellEnd"/>
      <w:r w:rsidRPr="00780B71">
        <w:rPr>
          <w:rFonts w:cs="Arial"/>
          <w:bCs/>
          <w:kern w:val="32"/>
          <w:sz w:val="24"/>
          <w:szCs w:val="24"/>
          <w:lang w:eastAsia="en-GB"/>
        </w:rPr>
        <w:t xml:space="preserve">, P. A. (1992). Paranoia and self-consciousness. </w:t>
      </w:r>
      <w:r w:rsidRPr="00780B71">
        <w:rPr>
          <w:rFonts w:cs="Arial"/>
          <w:bCs/>
          <w:i/>
          <w:iCs/>
          <w:kern w:val="32"/>
          <w:sz w:val="24"/>
          <w:szCs w:val="24"/>
          <w:lang w:eastAsia="en-GB"/>
        </w:rPr>
        <w:t xml:space="preserve">Journal of Personality and Social Psychology, 62, </w:t>
      </w:r>
      <w:r w:rsidRPr="00780B71">
        <w:rPr>
          <w:rFonts w:cs="Arial"/>
          <w:bCs/>
          <w:kern w:val="32"/>
          <w:sz w:val="24"/>
          <w:szCs w:val="24"/>
          <w:lang w:eastAsia="en-GB"/>
        </w:rPr>
        <w:t>129–138. https://doi.org/10.1037//0022-3514.62.1.129</w:t>
      </w:r>
    </w:p>
    <w:p w14:paraId="44A9C606"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Fowler, D., Freeman, D., Smith, B., </w:t>
      </w:r>
      <w:proofErr w:type="spellStart"/>
      <w:r w:rsidRPr="00780B71">
        <w:rPr>
          <w:rFonts w:cs="Arial"/>
          <w:bCs/>
          <w:kern w:val="32"/>
          <w:sz w:val="24"/>
          <w:szCs w:val="24"/>
          <w:lang w:eastAsia="en-GB"/>
        </w:rPr>
        <w:t>Kuipers</w:t>
      </w:r>
      <w:proofErr w:type="spellEnd"/>
      <w:r w:rsidRPr="00780B71">
        <w:rPr>
          <w:rFonts w:cs="Arial"/>
          <w:bCs/>
          <w:kern w:val="32"/>
          <w:sz w:val="24"/>
          <w:szCs w:val="24"/>
          <w:lang w:eastAsia="en-GB"/>
        </w:rPr>
        <w:t xml:space="preserve">, E., Bebbington, P., </w:t>
      </w:r>
      <w:proofErr w:type="spellStart"/>
      <w:r w:rsidRPr="00780B71">
        <w:rPr>
          <w:rFonts w:cs="Arial"/>
          <w:bCs/>
          <w:kern w:val="32"/>
          <w:sz w:val="24"/>
          <w:szCs w:val="24"/>
          <w:lang w:eastAsia="en-GB"/>
        </w:rPr>
        <w:t>Bashforth</w:t>
      </w:r>
      <w:proofErr w:type="spellEnd"/>
      <w:r w:rsidRPr="00780B71">
        <w:rPr>
          <w:rFonts w:cs="Arial"/>
          <w:bCs/>
          <w:kern w:val="32"/>
          <w:sz w:val="24"/>
          <w:szCs w:val="24"/>
          <w:lang w:eastAsia="en-GB"/>
        </w:rPr>
        <w:t xml:space="preserve">, H., Coker, S., </w:t>
      </w:r>
      <w:proofErr w:type="spellStart"/>
      <w:r w:rsidRPr="00780B71">
        <w:rPr>
          <w:rFonts w:cs="Arial"/>
          <w:bCs/>
          <w:kern w:val="32"/>
          <w:sz w:val="24"/>
          <w:szCs w:val="24"/>
          <w:lang w:eastAsia="en-GB"/>
        </w:rPr>
        <w:t>Hodgekins</w:t>
      </w:r>
      <w:proofErr w:type="spellEnd"/>
      <w:r w:rsidRPr="00780B71">
        <w:rPr>
          <w:rFonts w:cs="Arial"/>
          <w:bCs/>
          <w:kern w:val="32"/>
          <w:sz w:val="24"/>
          <w:szCs w:val="24"/>
          <w:lang w:eastAsia="en-GB"/>
        </w:rPr>
        <w:t xml:space="preserve">, J., Gracie, A., Dunn, G., &amp; Garety, P. (2006). The brief core schema scales (BCSS): Psychometric properties and associations with paranoia and grandiosity in non-clinical and psychosis samples. </w:t>
      </w:r>
      <w:r w:rsidRPr="00780B71">
        <w:rPr>
          <w:rFonts w:cs="Arial"/>
          <w:bCs/>
          <w:i/>
          <w:iCs/>
          <w:kern w:val="32"/>
          <w:sz w:val="24"/>
          <w:szCs w:val="24"/>
          <w:lang w:eastAsia="en-GB"/>
        </w:rPr>
        <w:t>Psychological Medicine, 36</w:t>
      </w:r>
      <w:r w:rsidRPr="00780B71">
        <w:rPr>
          <w:rFonts w:cs="Arial"/>
          <w:bCs/>
          <w:kern w:val="32"/>
          <w:sz w:val="24"/>
          <w:szCs w:val="24"/>
          <w:lang w:eastAsia="en-GB"/>
        </w:rPr>
        <w:t>(6), 749–759. https://doi.org/10.1017/S0033291706007355</w:t>
      </w:r>
    </w:p>
    <w:p w14:paraId="75E9BF69" w14:textId="7B73EB06" w:rsidR="00FB7FBB" w:rsidRPr="00780B71" w:rsidRDefault="00FB7FBB" w:rsidP="00FB7FBB">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Fraley, R. C., Heffernan, M. E., Vicary, A. M., &amp; Brumbaugh, C. C. (2011). The Experiences in Close Relationships-Relationship Structures Questionnaire: A method for assessing attachment orientations across relationships. </w:t>
      </w:r>
      <w:r w:rsidRPr="00780B71">
        <w:rPr>
          <w:rFonts w:cs="Arial"/>
          <w:bCs/>
          <w:i/>
          <w:iCs/>
          <w:kern w:val="32"/>
          <w:sz w:val="24"/>
          <w:szCs w:val="24"/>
          <w:lang w:eastAsia="en-GB"/>
        </w:rPr>
        <w:t>Psychological Assessment, 23</w:t>
      </w:r>
      <w:r w:rsidRPr="00780B71">
        <w:rPr>
          <w:rFonts w:cs="Arial"/>
          <w:bCs/>
          <w:kern w:val="32"/>
          <w:sz w:val="24"/>
          <w:szCs w:val="24"/>
          <w:lang w:eastAsia="en-GB"/>
        </w:rPr>
        <w:t>(3), 615-625. https://doi.org/10.1037/a0022898</w:t>
      </w:r>
    </w:p>
    <w:p w14:paraId="401FBCD5" w14:textId="6BFEDD66" w:rsidR="00FB7FBB" w:rsidRPr="00780B71" w:rsidRDefault="00FB7FBB" w:rsidP="00FB7FBB">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Fraley, R. C., &amp; Shaver, P. R. (2000). Adult romantic attachment: Theoretical developments, emerging controversies, and unanswered questions. </w:t>
      </w:r>
      <w:r w:rsidRPr="00780B71">
        <w:rPr>
          <w:rFonts w:cs="Arial"/>
          <w:bCs/>
          <w:i/>
          <w:iCs/>
          <w:kern w:val="32"/>
          <w:sz w:val="24"/>
          <w:szCs w:val="24"/>
          <w:lang w:eastAsia="en-GB"/>
        </w:rPr>
        <w:t>Review of General Psychology, 4</w:t>
      </w:r>
      <w:r w:rsidRPr="00780B71">
        <w:rPr>
          <w:rFonts w:cs="Arial"/>
          <w:bCs/>
          <w:kern w:val="32"/>
          <w:sz w:val="24"/>
          <w:szCs w:val="24"/>
          <w:lang w:eastAsia="en-GB"/>
        </w:rPr>
        <w:t>(2), 132–154. https://doi.org/10.1037/1089-2680.4.2.132</w:t>
      </w:r>
    </w:p>
    <w:p w14:paraId="401EBC2E" w14:textId="240BB5F2"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Fraley, R. C., Waller, N. G., &amp; Brennan, K. A. (2000). An item response theory analysis of self-report measures of adult attachment. </w:t>
      </w:r>
      <w:r w:rsidRPr="00780B71">
        <w:rPr>
          <w:rFonts w:cs="Arial"/>
          <w:bCs/>
          <w:i/>
          <w:iCs/>
          <w:kern w:val="32"/>
          <w:sz w:val="24"/>
          <w:szCs w:val="24"/>
          <w:lang w:eastAsia="en-GB"/>
        </w:rPr>
        <w:t>Journal of Personality and Social Psychology, 78</w:t>
      </w:r>
      <w:r w:rsidRPr="00780B71">
        <w:rPr>
          <w:rFonts w:cs="Arial"/>
          <w:bCs/>
          <w:kern w:val="32"/>
          <w:sz w:val="24"/>
          <w:szCs w:val="24"/>
          <w:lang w:eastAsia="en-GB"/>
        </w:rPr>
        <w:t>(2), 350–365. https://doi.org/10.1037//0022-3514.78.2.350</w:t>
      </w:r>
    </w:p>
    <w:p w14:paraId="2830C02C"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Freeman, D., Garety, P., Bebbington, P., Smith, B., Rollinson, R., Fowler, D., </w:t>
      </w:r>
      <w:proofErr w:type="spellStart"/>
      <w:r w:rsidRPr="00780B71">
        <w:rPr>
          <w:rFonts w:cs="Arial"/>
          <w:bCs/>
          <w:kern w:val="32"/>
          <w:sz w:val="24"/>
          <w:szCs w:val="24"/>
          <w:lang w:eastAsia="en-GB"/>
        </w:rPr>
        <w:t>Kuipers</w:t>
      </w:r>
      <w:proofErr w:type="spellEnd"/>
      <w:r w:rsidRPr="00780B71">
        <w:rPr>
          <w:rFonts w:cs="Arial"/>
          <w:bCs/>
          <w:kern w:val="32"/>
          <w:sz w:val="24"/>
          <w:szCs w:val="24"/>
          <w:lang w:eastAsia="en-GB"/>
        </w:rPr>
        <w:t xml:space="preserve">, E., Ray, K., &amp; Dunn, G. (2005). Psychological investigation of the structure of paranoia in a non-clinical population. </w:t>
      </w:r>
      <w:r w:rsidRPr="00780B71">
        <w:rPr>
          <w:rFonts w:cs="Arial"/>
          <w:bCs/>
          <w:i/>
          <w:iCs/>
          <w:kern w:val="32"/>
          <w:sz w:val="24"/>
          <w:szCs w:val="24"/>
          <w:lang w:eastAsia="en-GB"/>
        </w:rPr>
        <w:t>The British Journal of Psychiatry: The Journal of Mental Science, 186</w:t>
      </w:r>
      <w:r w:rsidRPr="00780B71">
        <w:rPr>
          <w:rFonts w:cs="Arial"/>
          <w:bCs/>
          <w:kern w:val="32"/>
          <w:sz w:val="24"/>
          <w:szCs w:val="24"/>
          <w:lang w:eastAsia="en-GB"/>
        </w:rPr>
        <w:t>, 427–435. https://doi.org/10.1192/bjp.186.5.427</w:t>
      </w:r>
    </w:p>
    <w:p w14:paraId="71492442"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Garnefski</w:t>
      </w:r>
      <w:proofErr w:type="spellEnd"/>
      <w:r w:rsidRPr="00780B71">
        <w:rPr>
          <w:rFonts w:cs="Arial"/>
          <w:bCs/>
          <w:kern w:val="32"/>
          <w:sz w:val="24"/>
          <w:szCs w:val="24"/>
          <w:lang w:eastAsia="en-GB"/>
        </w:rPr>
        <w:t xml:space="preserve">, N., &amp; </w:t>
      </w:r>
      <w:proofErr w:type="spellStart"/>
      <w:r w:rsidRPr="00780B71">
        <w:rPr>
          <w:rFonts w:cs="Arial"/>
          <w:bCs/>
          <w:kern w:val="32"/>
          <w:sz w:val="24"/>
          <w:szCs w:val="24"/>
          <w:lang w:eastAsia="en-GB"/>
        </w:rPr>
        <w:t>Kraaij</w:t>
      </w:r>
      <w:proofErr w:type="spellEnd"/>
      <w:r w:rsidRPr="00780B71">
        <w:rPr>
          <w:rFonts w:cs="Arial"/>
          <w:bCs/>
          <w:kern w:val="32"/>
          <w:sz w:val="24"/>
          <w:szCs w:val="24"/>
          <w:lang w:eastAsia="en-GB"/>
        </w:rPr>
        <w:t xml:space="preserve">, V. (2007). The Cognitive Emotion Regulation Questionnaire: Psychometric features and prospective relationships with depression and anxiety in adults. </w:t>
      </w:r>
      <w:r w:rsidRPr="00780B71">
        <w:rPr>
          <w:rFonts w:cs="Arial"/>
          <w:bCs/>
          <w:i/>
          <w:iCs/>
          <w:kern w:val="32"/>
          <w:sz w:val="24"/>
          <w:szCs w:val="24"/>
          <w:lang w:eastAsia="en-GB"/>
        </w:rPr>
        <w:t>European Journal of Psychological Assessment, 23</w:t>
      </w:r>
      <w:r w:rsidRPr="00780B71">
        <w:rPr>
          <w:rFonts w:cs="Arial"/>
          <w:bCs/>
          <w:kern w:val="32"/>
          <w:sz w:val="24"/>
          <w:szCs w:val="24"/>
          <w:lang w:eastAsia="en-GB"/>
        </w:rPr>
        <w:t>(3), 141–149. https://doi.org/10.1027/1015-5759.23.3.141</w:t>
      </w:r>
    </w:p>
    <w:p w14:paraId="1E00F4BC"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George, C., Kaplan, N., &amp; Main, M. (1985). </w:t>
      </w:r>
      <w:r w:rsidRPr="00780B71">
        <w:rPr>
          <w:rFonts w:cs="Arial"/>
          <w:bCs/>
          <w:i/>
          <w:iCs/>
          <w:kern w:val="32"/>
          <w:sz w:val="24"/>
          <w:szCs w:val="24"/>
          <w:lang w:eastAsia="en-GB"/>
        </w:rPr>
        <w:t>The adult attachment interview protocol</w:t>
      </w:r>
      <w:r w:rsidRPr="00780B71">
        <w:rPr>
          <w:rFonts w:cs="Arial"/>
          <w:bCs/>
          <w:kern w:val="32"/>
          <w:sz w:val="24"/>
          <w:szCs w:val="24"/>
          <w:lang w:eastAsia="en-GB"/>
        </w:rPr>
        <w:t xml:space="preserve"> [Unpublished Manuscript]. Department of Psychology, University of California.</w:t>
      </w:r>
    </w:p>
    <w:p w14:paraId="25B99469"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Gillath</w:t>
      </w:r>
      <w:proofErr w:type="spellEnd"/>
      <w:r w:rsidRPr="00780B71">
        <w:rPr>
          <w:rFonts w:cs="Arial"/>
          <w:bCs/>
          <w:kern w:val="32"/>
          <w:sz w:val="24"/>
          <w:szCs w:val="24"/>
          <w:lang w:eastAsia="en-GB"/>
        </w:rPr>
        <w:t xml:space="preserve">, O., </w:t>
      </w:r>
      <w:proofErr w:type="spellStart"/>
      <w:r w:rsidRPr="00780B71">
        <w:rPr>
          <w:rFonts w:cs="Arial"/>
          <w:bCs/>
          <w:kern w:val="32"/>
          <w:sz w:val="24"/>
          <w:szCs w:val="24"/>
          <w:lang w:eastAsia="en-GB"/>
        </w:rPr>
        <w:t>Karantzas</w:t>
      </w:r>
      <w:proofErr w:type="spellEnd"/>
      <w:r w:rsidRPr="00780B71">
        <w:rPr>
          <w:rFonts w:cs="Arial"/>
          <w:bCs/>
          <w:kern w:val="32"/>
          <w:sz w:val="24"/>
          <w:szCs w:val="24"/>
          <w:lang w:eastAsia="en-GB"/>
        </w:rPr>
        <w:t xml:space="preserve">, G., &amp; Fraley, F. C. (2016). </w:t>
      </w:r>
      <w:r w:rsidRPr="00780B71">
        <w:rPr>
          <w:rFonts w:cs="Arial"/>
          <w:bCs/>
          <w:i/>
          <w:iCs/>
          <w:kern w:val="32"/>
          <w:sz w:val="24"/>
          <w:szCs w:val="24"/>
          <w:lang w:eastAsia="en-GB"/>
        </w:rPr>
        <w:t>Adult attachment: A concise introduction to theory and research.</w:t>
      </w:r>
      <w:r w:rsidRPr="00780B71">
        <w:rPr>
          <w:rFonts w:cs="Arial"/>
          <w:bCs/>
          <w:kern w:val="32"/>
          <w:sz w:val="24"/>
          <w:szCs w:val="24"/>
          <w:lang w:eastAsia="en-GB"/>
        </w:rPr>
        <w:t xml:space="preserve"> Academic Press. https://doi.org/10.1016/C2013-0-09705-8</w:t>
      </w:r>
    </w:p>
    <w:p w14:paraId="5B7F37E4"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Griffin, D. W., &amp; Bartholomew, K. (1994). Models of the self and other: Fundamental dimensions underlying measures of adult attachment. </w:t>
      </w:r>
      <w:r w:rsidRPr="00780B71">
        <w:rPr>
          <w:rFonts w:cs="Arial"/>
          <w:bCs/>
          <w:i/>
          <w:iCs/>
          <w:kern w:val="32"/>
          <w:sz w:val="24"/>
          <w:szCs w:val="24"/>
          <w:lang w:eastAsia="en-GB"/>
        </w:rPr>
        <w:t>Journal of Personality and Social Psychology, 67</w:t>
      </w:r>
      <w:r w:rsidRPr="00780B71">
        <w:rPr>
          <w:rFonts w:cs="Arial"/>
          <w:bCs/>
          <w:kern w:val="32"/>
          <w:sz w:val="24"/>
          <w:szCs w:val="24"/>
          <w:lang w:eastAsia="en-GB"/>
        </w:rPr>
        <w:t>(3), 430–445. https://doi.org/10.1037/0022-3514.67.3.430</w:t>
      </w:r>
    </w:p>
    <w:p w14:paraId="3A900510" w14:textId="5E88208F"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Gumley</w:t>
      </w:r>
      <w:proofErr w:type="spellEnd"/>
      <w:r w:rsidRPr="00780B71">
        <w:rPr>
          <w:rFonts w:cs="Arial"/>
          <w:bCs/>
          <w:kern w:val="32"/>
          <w:sz w:val="24"/>
          <w:szCs w:val="24"/>
          <w:lang w:eastAsia="en-GB"/>
        </w:rPr>
        <w:t xml:space="preserve">, A. I., </w:t>
      </w:r>
      <w:proofErr w:type="spellStart"/>
      <w:r w:rsidRPr="00780B71">
        <w:rPr>
          <w:rFonts w:cs="Arial"/>
          <w:bCs/>
          <w:kern w:val="32"/>
          <w:sz w:val="24"/>
          <w:szCs w:val="24"/>
          <w:lang w:eastAsia="en-GB"/>
        </w:rPr>
        <w:t>Schwannauer</w:t>
      </w:r>
      <w:proofErr w:type="spellEnd"/>
      <w:r w:rsidRPr="00780B71">
        <w:rPr>
          <w:rFonts w:cs="Arial"/>
          <w:bCs/>
          <w:kern w:val="32"/>
          <w:sz w:val="24"/>
          <w:szCs w:val="24"/>
          <w:lang w:eastAsia="en-GB"/>
        </w:rPr>
        <w:t xml:space="preserve">, M., Macbeth, A., Fisher, R., Clark, S., </w:t>
      </w:r>
      <w:proofErr w:type="spellStart"/>
      <w:r w:rsidRPr="00780B71">
        <w:rPr>
          <w:rFonts w:cs="Arial"/>
          <w:bCs/>
          <w:kern w:val="32"/>
          <w:sz w:val="24"/>
          <w:szCs w:val="24"/>
          <w:lang w:eastAsia="en-GB"/>
        </w:rPr>
        <w:t>Rattrie</w:t>
      </w:r>
      <w:proofErr w:type="spellEnd"/>
      <w:r w:rsidRPr="00780B71">
        <w:rPr>
          <w:rFonts w:cs="Arial"/>
          <w:bCs/>
          <w:kern w:val="32"/>
          <w:sz w:val="24"/>
          <w:szCs w:val="24"/>
          <w:lang w:eastAsia="en-GB"/>
        </w:rPr>
        <w:t xml:space="preserve">, L., Fraser, G., McCabe, R., Blair, A., Davidson, K., &amp; Birchwood, M. (2014). Insight, duration of untreated psychosis and attachment in first-episode psychosis: Prospective study of psychiatric recovery over 12-month follow-up. </w:t>
      </w:r>
      <w:r w:rsidRPr="00780B71">
        <w:rPr>
          <w:rFonts w:cs="Arial"/>
          <w:bCs/>
          <w:i/>
          <w:iCs/>
          <w:kern w:val="32"/>
          <w:sz w:val="24"/>
          <w:szCs w:val="24"/>
          <w:lang w:eastAsia="en-GB"/>
        </w:rPr>
        <w:t>British Journal of Psychiatry, 205</w:t>
      </w:r>
      <w:r w:rsidRPr="00780B71">
        <w:rPr>
          <w:rFonts w:cs="Arial"/>
          <w:bCs/>
          <w:kern w:val="32"/>
          <w:sz w:val="24"/>
          <w:szCs w:val="24"/>
          <w:lang w:eastAsia="en-GB"/>
        </w:rPr>
        <w:t xml:space="preserve">(1), 60–67. </w:t>
      </w:r>
      <w:r w:rsidR="00656EA0" w:rsidRPr="00780B71">
        <w:rPr>
          <w:rFonts w:cs="Arial"/>
          <w:bCs/>
          <w:kern w:val="32"/>
          <w:sz w:val="24"/>
          <w:szCs w:val="24"/>
          <w:lang w:eastAsia="en-GB"/>
        </w:rPr>
        <w:t xml:space="preserve">https://doi.org/10.1192/bjp.bp.113.126722 </w:t>
      </w:r>
    </w:p>
    <w:p w14:paraId="421F0B7B"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Gumley</w:t>
      </w:r>
      <w:proofErr w:type="spellEnd"/>
      <w:r w:rsidRPr="00780B71">
        <w:rPr>
          <w:rFonts w:cs="Arial"/>
          <w:bCs/>
          <w:kern w:val="32"/>
          <w:sz w:val="24"/>
          <w:szCs w:val="24"/>
          <w:lang w:eastAsia="en-GB"/>
        </w:rPr>
        <w:t xml:space="preserve">, A. I., Taylor, H. E. F., </w:t>
      </w:r>
      <w:proofErr w:type="spellStart"/>
      <w:r w:rsidRPr="00780B71">
        <w:rPr>
          <w:rFonts w:cs="Arial"/>
          <w:bCs/>
          <w:kern w:val="32"/>
          <w:sz w:val="24"/>
          <w:szCs w:val="24"/>
          <w:lang w:eastAsia="en-GB"/>
        </w:rPr>
        <w:t>Schwannauer</w:t>
      </w:r>
      <w:proofErr w:type="spellEnd"/>
      <w:r w:rsidRPr="00780B71">
        <w:rPr>
          <w:rFonts w:cs="Arial"/>
          <w:bCs/>
          <w:kern w:val="32"/>
          <w:sz w:val="24"/>
          <w:szCs w:val="24"/>
          <w:lang w:eastAsia="en-GB"/>
        </w:rPr>
        <w:t xml:space="preserve">, M., &amp; </w:t>
      </w:r>
      <w:proofErr w:type="spellStart"/>
      <w:r w:rsidRPr="00780B71">
        <w:rPr>
          <w:rFonts w:cs="Arial"/>
          <w:bCs/>
          <w:kern w:val="32"/>
          <w:sz w:val="24"/>
          <w:szCs w:val="24"/>
          <w:lang w:eastAsia="en-GB"/>
        </w:rPr>
        <w:t>MacBeth</w:t>
      </w:r>
      <w:proofErr w:type="spellEnd"/>
      <w:r w:rsidRPr="00780B71">
        <w:rPr>
          <w:rFonts w:cs="Arial"/>
          <w:bCs/>
          <w:kern w:val="32"/>
          <w:sz w:val="24"/>
          <w:szCs w:val="24"/>
          <w:lang w:eastAsia="en-GB"/>
        </w:rPr>
        <w:t xml:space="preserve">, A. (2014). A systematic review of attachment and psychosis: Measurement, construct validity and outcomes. </w:t>
      </w:r>
      <w:r w:rsidRPr="00780B71">
        <w:rPr>
          <w:rFonts w:cs="Arial"/>
          <w:bCs/>
          <w:i/>
          <w:iCs/>
          <w:kern w:val="32"/>
          <w:sz w:val="24"/>
          <w:szCs w:val="24"/>
          <w:lang w:eastAsia="en-GB"/>
        </w:rPr>
        <w:t xml:space="preserve">Acta </w:t>
      </w:r>
      <w:proofErr w:type="spellStart"/>
      <w:r w:rsidRPr="00780B71">
        <w:rPr>
          <w:rFonts w:cs="Arial"/>
          <w:bCs/>
          <w:i/>
          <w:iCs/>
          <w:kern w:val="32"/>
          <w:sz w:val="24"/>
          <w:szCs w:val="24"/>
          <w:lang w:eastAsia="en-GB"/>
        </w:rPr>
        <w:t>Psychiatrica</w:t>
      </w:r>
      <w:proofErr w:type="spellEnd"/>
      <w:r w:rsidRPr="00780B71">
        <w:rPr>
          <w:rFonts w:cs="Arial"/>
          <w:bCs/>
          <w:i/>
          <w:iCs/>
          <w:kern w:val="32"/>
          <w:sz w:val="24"/>
          <w:szCs w:val="24"/>
          <w:lang w:eastAsia="en-GB"/>
        </w:rPr>
        <w:t xml:space="preserve"> Scandinavica, 129</w:t>
      </w:r>
      <w:r w:rsidRPr="00780B71">
        <w:rPr>
          <w:rFonts w:cs="Arial"/>
          <w:bCs/>
          <w:kern w:val="32"/>
          <w:sz w:val="24"/>
          <w:szCs w:val="24"/>
          <w:lang w:eastAsia="en-GB"/>
        </w:rPr>
        <w:t>(4), 257–274. https://doi.org/https://doi.org/10.1111/acps.12172</w:t>
      </w:r>
    </w:p>
    <w:p w14:paraId="3C085144"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Haddock, G., McCarron, J., Tarrier, N., &amp; Faragher, E. B. (1999). Scales to measure dimensions of hallucinations and delusions: The Psychotic Symptom Rating Scales (PSYRATS). </w:t>
      </w:r>
      <w:r w:rsidRPr="00780B71">
        <w:rPr>
          <w:rFonts w:cs="Arial"/>
          <w:bCs/>
          <w:i/>
          <w:iCs/>
          <w:kern w:val="32"/>
          <w:sz w:val="24"/>
          <w:szCs w:val="24"/>
          <w:lang w:eastAsia="en-GB"/>
        </w:rPr>
        <w:t>Psychological Medicine, 29</w:t>
      </w:r>
      <w:r w:rsidRPr="00780B71">
        <w:rPr>
          <w:rFonts w:cs="Arial"/>
          <w:bCs/>
          <w:kern w:val="32"/>
          <w:sz w:val="24"/>
          <w:szCs w:val="24"/>
          <w:lang w:eastAsia="en-GB"/>
        </w:rPr>
        <w:t>(4), 879–889. https://doi.org/10.1017/s0033291799008661</w:t>
      </w:r>
    </w:p>
    <w:p w14:paraId="2622608B"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Haidich</w:t>
      </w:r>
      <w:proofErr w:type="spellEnd"/>
      <w:r w:rsidRPr="00780B71">
        <w:rPr>
          <w:rFonts w:cs="Arial"/>
          <w:bCs/>
          <w:kern w:val="32"/>
          <w:sz w:val="24"/>
          <w:szCs w:val="24"/>
          <w:lang w:eastAsia="en-GB"/>
        </w:rPr>
        <w:t xml:space="preserve">, A. B. (2010). Meta-analysis in medical research. </w:t>
      </w:r>
      <w:proofErr w:type="spellStart"/>
      <w:r w:rsidRPr="00780B71">
        <w:rPr>
          <w:rFonts w:cs="Arial"/>
          <w:bCs/>
          <w:i/>
          <w:iCs/>
          <w:kern w:val="32"/>
          <w:sz w:val="24"/>
          <w:szCs w:val="24"/>
          <w:lang w:eastAsia="en-GB"/>
        </w:rPr>
        <w:t>Hippokratia</w:t>
      </w:r>
      <w:proofErr w:type="spellEnd"/>
      <w:r w:rsidRPr="00780B71">
        <w:rPr>
          <w:rFonts w:cs="Arial"/>
          <w:bCs/>
          <w:i/>
          <w:iCs/>
          <w:kern w:val="32"/>
          <w:sz w:val="24"/>
          <w:szCs w:val="24"/>
          <w:lang w:eastAsia="en-GB"/>
        </w:rPr>
        <w:t>, 14</w:t>
      </w:r>
      <w:r w:rsidRPr="00780B71">
        <w:rPr>
          <w:rFonts w:cs="Arial"/>
          <w:bCs/>
          <w:kern w:val="32"/>
          <w:sz w:val="24"/>
          <w:szCs w:val="24"/>
          <w:lang w:eastAsia="en-GB"/>
        </w:rPr>
        <w:t>(Suppl. 1)</w:t>
      </w:r>
      <w:r w:rsidRPr="00780B71">
        <w:rPr>
          <w:rFonts w:cs="Arial"/>
          <w:bCs/>
          <w:i/>
          <w:iCs/>
          <w:kern w:val="32"/>
          <w:sz w:val="24"/>
          <w:szCs w:val="24"/>
          <w:lang w:eastAsia="en-GB"/>
        </w:rPr>
        <w:t>,</w:t>
      </w:r>
      <w:r w:rsidRPr="00780B71">
        <w:rPr>
          <w:rFonts w:cs="Arial"/>
          <w:bCs/>
          <w:kern w:val="32"/>
          <w:sz w:val="24"/>
          <w:szCs w:val="24"/>
          <w:lang w:eastAsia="en-GB"/>
        </w:rPr>
        <w:t xml:space="preserve"> 29–37.</w:t>
      </w:r>
    </w:p>
    <w:p w14:paraId="0FDE68E0"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Hajduk, M., &amp; </w:t>
      </w:r>
      <w:proofErr w:type="spellStart"/>
      <w:r w:rsidRPr="00780B71">
        <w:rPr>
          <w:rFonts w:cs="Arial"/>
          <w:bCs/>
          <w:kern w:val="32"/>
          <w:sz w:val="24"/>
          <w:szCs w:val="24"/>
          <w:lang w:eastAsia="en-GB"/>
        </w:rPr>
        <w:t>Heretik</w:t>
      </w:r>
      <w:proofErr w:type="spellEnd"/>
      <w:r w:rsidRPr="00780B71">
        <w:rPr>
          <w:rFonts w:cs="Arial"/>
          <w:bCs/>
          <w:kern w:val="32"/>
          <w:sz w:val="24"/>
          <w:szCs w:val="24"/>
          <w:lang w:eastAsia="en-GB"/>
        </w:rPr>
        <w:t xml:space="preserve">, A. (2016). Subclinical paranoia and its relation to emotional distress and adult attachment. </w:t>
      </w:r>
      <w:proofErr w:type="spellStart"/>
      <w:r w:rsidRPr="00780B71">
        <w:rPr>
          <w:rFonts w:cs="Arial"/>
          <w:bCs/>
          <w:i/>
          <w:iCs/>
          <w:kern w:val="32"/>
          <w:sz w:val="24"/>
          <w:szCs w:val="24"/>
          <w:lang w:eastAsia="en-GB"/>
        </w:rPr>
        <w:t>Ceskoslovenska</w:t>
      </w:r>
      <w:proofErr w:type="spellEnd"/>
      <w:r w:rsidRPr="00780B71">
        <w:rPr>
          <w:rFonts w:cs="Arial"/>
          <w:bCs/>
          <w:i/>
          <w:iCs/>
          <w:kern w:val="32"/>
          <w:sz w:val="24"/>
          <w:szCs w:val="24"/>
          <w:lang w:eastAsia="en-GB"/>
        </w:rPr>
        <w:t xml:space="preserve"> </w:t>
      </w:r>
      <w:proofErr w:type="spellStart"/>
      <w:r w:rsidRPr="00780B71">
        <w:rPr>
          <w:rFonts w:cs="Arial"/>
          <w:bCs/>
          <w:i/>
          <w:iCs/>
          <w:kern w:val="32"/>
          <w:sz w:val="24"/>
          <w:szCs w:val="24"/>
          <w:lang w:eastAsia="en-GB"/>
        </w:rPr>
        <w:t>Psychologie</w:t>
      </w:r>
      <w:proofErr w:type="spellEnd"/>
      <w:r w:rsidRPr="00780B71">
        <w:rPr>
          <w:rFonts w:cs="Arial"/>
          <w:bCs/>
          <w:i/>
          <w:iCs/>
          <w:kern w:val="32"/>
          <w:sz w:val="24"/>
          <w:szCs w:val="24"/>
          <w:lang w:eastAsia="en-GB"/>
        </w:rPr>
        <w:t>, 60</w:t>
      </w:r>
      <w:r w:rsidRPr="00780B71">
        <w:rPr>
          <w:rFonts w:cs="Arial"/>
          <w:bCs/>
          <w:kern w:val="32"/>
          <w:sz w:val="24"/>
          <w:szCs w:val="24"/>
          <w:lang w:eastAsia="en-GB"/>
        </w:rPr>
        <w:t xml:space="preserve">(1), 26–37. </w:t>
      </w:r>
    </w:p>
    <w:p w14:paraId="626A0B93" w14:textId="26300ECA"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Hart, J., Shaver, P., &amp; Goldenberg, J. (2005). Attachment, self-esteem, worldviews, and terror management: Evidence for a tripartite security system. </w:t>
      </w:r>
      <w:r w:rsidRPr="00780B71">
        <w:rPr>
          <w:rFonts w:cs="Arial"/>
          <w:bCs/>
          <w:i/>
          <w:iCs/>
          <w:kern w:val="32"/>
          <w:sz w:val="24"/>
          <w:szCs w:val="24"/>
          <w:lang w:eastAsia="en-GB"/>
        </w:rPr>
        <w:t>Journal of Personality and Social Psychology. 88</w:t>
      </w:r>
      <w:r w:rsidRPr="00780B71">
        <w:rPr>
          <w:rFonts w:cs="Arial"/>
          <w:bCs/>
          <w:kern w:val="32"/>
          <w:sz w:val="24"/>
          <w:szCs w:val="24"/>
          <w:lang w:eastAsia="en-GB"/>
        </w:rPr>
        <w:t>(6)</w:t>
      </w:r>
      <w:r w:rsidRPr="00780B71">
        <w:rPr>
          <w:rFonts w:cs="Arial"/>
          <w:bCs/>
          <w:i/>
          <w:iCs/>
          <w:kern w:val="32"/>
          <w:sz w:val="24"/>
          <w:szCs w:val="24"/>
          <w:lang w:eastAsia="en-GB"/>
        </w:rPr>
        <w:t>,</w:t>
      </w:r>
      <w:r w:rsidRPr="00780B71">
        <w:rPr>
          <w:rFonts w:cs="Arial"/>
          <w:bCs/>
          <w:kern w:val="32"/>
          <w:sz w:val="24"/>
          <w:szCs w:val="24"/>
          <w:lang w:eastAsia="en-GB"/>
        </w:rPr>
        <w:t xml:space="preserve"> 999-1013. 10.1037/0022-3514.88.6.999. </w:t>
      </w:r>
    </w:p>
    <w:p w14:paraId="1CB4129C" w14:textId="6F3C4105" w:rsidR="00AE6935" w:rsidRPr="00780B71" w:rsidRDefault="00AE6935"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Hayes, S. C., </w:t>
      </w:r>
      <w:proofErr w:type="spellStart"/>
      <w:r w:rsidRPr="00780B71">
        <w:rPr>
          <w:rFonts w:cs="Arial"/>
          <w:bCs/>
          <w:kern w:val="32"/>
          <w:sz w:val="24"/>
          <w:szCs w:val="24"/>
          <w:lang w:eastAsia="en-GB"/>
        </w:rPr>
        <w:t>Strosahl</w:t>
      </w:r>
      <w:proofErr w:type="spellEnd"/>
      <w:r w:rsidRPr="00780B71">
        <w:rPr>
          <w:rFonts w:cs="Arial"/>
          <w:bCs/>
          <w:kern w:val="32"/>
          <w:sz w:val="24"/>
          <w:szCs w:val="24"/>
          <w:lang w:eastAsia="en-GB"/>
        </w:rPr>
        <w:t xml:space="preserve">, K. D., </w:t>
      </w:r>
      <w:r w:rsidR="00E518CF" w:rsidRPr="00780B71">
        <w:rPr>
          <w:rFonts w:cs="Arial"/>
          <w:bCs/>
          <w:kern w:val="32"/>
          <w:sz w:val="24"/>
          <w:szCs w:val="24"/>
          <w:lang w:eastAsia="en-GB"/>
        </w:rPr>
        <w:t xml:space="preserve">&amp; </w:t>
      </w:r>
      <w:r w:rsidRPr="00780B71">
        <w:rPr>
          <w:rFonts w:cs="Arial"/>
          <w:bCs/>
          <w:kern w:val="32"/>
          <w:sz w:val="24"/>
          <w:szCs w:val="24"/>
          <w:lang w:eastAsia="en-GB"/>
        </w:rPr>
        <w:t xml:space="preserve">Wilson, K. G. (1999). Acceptance and Commitment Therapy: An Experiential Approach to </w:t>
      </w:r>
      <w:proofErr w:type="spellStart"/>
      <w:r w:rsidRPr="00780B71">
        <w:rPr>
          <w:rFonts w:cs="Arial"/>
          <w:bCs/>
          <w:kern w:val="32"/>
          <w:sz w:val="24"/>
          <w:szCs w:val="24"/>
          <w:lang w:eastAsia="en-GB"/>
        </w:rPr>
        <w:t>Behavior</w:t>
      </w:r>
      <w:proofErr w:type="spellEnd"/>
      <w:r w:rsidRPr="00780B71">
        <w:rPr>
          <w:rFonts w:cs="Arial"/>
          <w:bCs/>
          <w:kern w:val="32"/>
          <w:sz w:val="24"/>
          <w:szCs w:val="24"/>
          <w:lang w:eastAsia="en-GB"/>
        </w:rPr>
        <w:t xml:space="preserve"> Change. The Guilford Press.</w:t>
      </w:r>
    </w:p>
    <w:p w14:paraId="6C8E8DE5" w14:textId="0E8942AA"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Hayward, M., Denney, J., Vaughan, S., &amp; Fowler, D. (2008). The Voice and You: Development and psychometric evaluation of a measure of relationships with voices. </w:t>
      </w:r>
      <w:r w:rsidRPr="00780B71">
        <w:rPr>
          <w:rFonts w:cs="Arial"/>
          <w:bCs/>
          <w:i/>
          <w:iCs/>
          <w:kern w:val="32"/>
          <w:sz w:val="24"/>
          <w:szCs w:val="24"/>
          <w:lang w:eastAsia="en-GB"/>
        </w:rPr>
        <w:t xml:space="preserve">Clinical Psychology &amp; Psychotherapy, 15, </w:t>
      </w:r>
      <w:r w:rsidRPr="00780B71">
        <w:rPr>
          <w:rFonts w:cs="Arial"/>
          <w:bCs/>
          <w:kern w:val="32"/>
          <w:sz w:val="24"/>
          <w:szCs w:val="24"/>
          <w:lang w:eastAsia="en-GB"/>
        </w:rPr>
        <w:t xml:space="preserve">45–52. </w:t>
      </w:r>
      <w:hyperlink r:id="rId8" w:history="1">
        <w:r w:rsidR="00656EA0" w:rsidRPr="00780B71">
          <w:rPr>
            <w:rStyle w:val="Hyperlink"/>
            <w:rFonts w:cs="Arial"/>
            <w:bCs/>
            <w:kern w:val="32"/>
            <w:sz w:val="24"/>
            <w:szCs w:val="24"/>
            <w:lang w:eastAsia="en-GB"/>
          </w:rPr>
          <w:t>https://doi.org/10.1002/cpp.561</w:t>
        </w:r>
      </w:hyperlink>
    </w:p>
    <w:p w14:paraId="01B243D7" w14:textId="6A31F868" w:rsidR="00656EA0" w:rsidRPr="00780B71" w:rsidRDefault="00656EA0"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Hesse, E. (2008). The Adult Attachment Interview: Protocol, method of analysis and empirical studies. In </w:t>
      </w:r>
      <w:r w:rsidRPr="00780B71">
        <w:rPr>
          <w:rFonts w:cs="Arial"/>
          <w:bCs/>
          <w:i/>
          <w:iCs/>
          <w:kern w:val="32"/>
          <w:sz w:val="24"/>
          <w:szCs w:val="24"/>
          <w:lang w:eastAsia="en-GB"/>
        </w:rPr>
        <w:t xml:space="preserve">Handbook of attachment: Theory, research, and clinical applications (2nd </w:t>
      </w:r>
      <w:proofErr w:type="spellStart"/>
      <w:r w:rsidRPr="00780B71">
        <w:rPr>
          <w:rFonts w:cs="Arial"/>
          <w:bCs/>
          <w:i/>
          <w:iCs/>
          <w:kern w:val="32"/>
          <w:sz w:val="24"/>
          <w:szCs w:val="24"/>
          <w:lang w:eastAsia="en-GB"/>
        </w:rPr>
        <w:t>edn</w:t>
      </w:r>
      <w:proofErr w:type="spellEnd"/>
      <w:r w:rsidRPr="00780B71">
        <w:rPr>
          <w:rFonts w:cs="Arial"/>
          <w:bCs/>
          <w:i/>
          <w:iCs/>
          <w:kern w:val="32"/>
          <w:sz w:val="24"/>
          <w:szCs w:val="24"/>
          <w:lang w:eastAsia="en-GB"/>
        </w:rPr>
        <w:t>)</w:t>
      </w:r>
      <w:r w:rsidRPr="00780B71">
        <w:rPr>
          <w:rFonts w:cs="Arial"/>
          <w:bCs/>
          <w:kern w:val="32"/>
          <w:sz w:val="24"/>
          <w:szCs w:val="24"/>
          <w:lang w:eastAsia="en-GB"/>
        </w:rPr>
        <w:t xml:space="preserve"> (eds Cassidy, J, Shaver, PR): 552–98. Guilford Press, 2008.</w:t>
      </w:r>
    </w:p>
    <w:p w14:paraId="33E67869" w14:textId="77777777" w:rsidR="00FB7FBB" w:rsidRPr="00780B71" w:rsidRDefault="00FB7FBB" w:rsidP="00A017FE">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Hugill</w:t>
      </w:r>
      <w:proofErr w:type="spellEnd"/>
      <w:r w:rsidRPr="00780B71">
        <w:rPr>
          <w:rFonts w:cs="Arial"/>
          <w:bCs/>
          <w:kern w:val="32"/>
          <w:sz w:val="24"/>
          <w:szCs w:val="24"/>
          <w:lang w:eastAsia="en-GB"/>
        </w:rPr>
        <w:t xml:space="preserve">, M., Fletcher, I., &amp; Berry, K. (2017). Investigation of associations between attachment, parenting and schizotypy during the postnatal period. </w:t>
      </w:r>
      <w:r w:rsidRPr="00780B71">
        <w:rPr>
          <w:rFonts w:cs="Arial"/>
          <w:bCs/>
          <w:i/>
          <w:iCs/>
          <w:kern w:val="32"/>
          <w:sz w:val="24"/>
          <w:szCs w:val="24"/>
          <w:lang w:eastAsia="en-GB"/>
        </w:rPr>
        <w:t xml:space="preserve">Journal of Affective Disorders, 220, </w:t>
      </w:r>
      <w:r w:rsidRPr="00780B71">
        <w:rPr>
          <w:rFonts w:cs="Arial"/>
          <w:bCs/>
          <w:kern w:val="32"/>
          <w:sz w:val="24"/>
          <w:szCs w:val="24"/>
          <w:lang w:eastAsia="en-GB"/>
        </w:rPr>
        <w:t>86–94. https://doi.org/10.1016/j.jad.2017.05.040</w:t>
      </w:r>
    </w:p>
    <w:p w14:paraId="2BA6357A" w14:textId="77777777" w:rsidR="00FB7FBB" w:rsidRPr="00780B71" w:rsidRDefault="00FB7FBB" w:rsidP="00A017FE">
      <w:pPr>
        <w:spacing w:line="480" w:lineRule="auto"/>
        <w:ind w:left="567" w:hanging="567"/>
        <w:rPr>
          <w:rFonts w:cs="Arial"/>
          <w:bCs/>
          <w:kern w:val="32"/>
          <w:sz w:val="24"/>
          <w:szCs w:val="24"/>
          <w:lang w:eastAsia="en-GB"/>
        </w:rPr>
      </w:pPr>
      <w:r w:rsidRPr="00780B71">
        <w:rPr>
          <w:sz w:val="24"/>
          <w:szCs w:val="24"/>
          <w:lang w:eastAsia="en-GB"/>
        </w:rPr>
        <w:t xml:space="preserve">Jauhar, S., McKenna, P. J., </w:t>
      </w:r>
      <w:proofErr w:type="spellStart"/>
      <w:r w:rsidRPr="00780B71">
        <w:rPr>
          <w:sz w:val="24"/>
          <w:szCs w:val="24"/>
          <w:lang w:eastAsia="en-GB"/>
        </w:rPr>
        <w:t>Radua</w:t>
      </w:r>
      <w:proofErr w:type="spellEnd"/>
      <w:r w:rsidRPr="00780B71">
        <w:rPr>
          <w:sz w:val="24"/>
          <w:szCs w:val="24"/>
          <w:lang w:eastAsia="en-GB"/>
        </w:rPr>
        <w:t xml:space="preserve">, J., Fung, E., Salvador, R., &amp; Laws, K. R. (2014). Cognitive-behavioural therapy for the symptoms of schizophrenia: Systematic review and meta-analysis with examination of potential bias. </w:t>
      </w:r>
      <w:r w:rsidRPr="00780B71">
        <w:rPr>
          <w:i/>
          <w:iCs/>
          <w:sz w:val="24"/>
          <w:szCs w:val="24"/>
          <w:lang w:eastAsia="en-GB"/>
        </w:rPr>
        <w:t>The British journal of psychiatry, 204</w:t>
      </w:r>
      <w:r w:rsidRPr="00780B71">
        <w:rPr>
          <w:sz w:val="24"/>
          <w:szCs w:val="24"/>
          <w:lang w:eastAsia="en-GB"/>
        </w:rPr>
        <w:t xml:space="preserve">(1), 20–29. https://doi.org/10.1192/bjp.bp.112.116285 </w:t>
      </w:r>
    </w:p>
    <w:p w14:paraId="225E614A"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Johnston, C., &amp; Mash, E. J. (1989). A measure of parenting satisfaction and efficacy. </w:t>
      </w:r>
      <w:r w:rsidRPr="00780B71">
        <w:rPr>
          <w:rFonts w:cs="Arial"/>
          <w:bCs/>
          <w:i/>
          <w:iCs/>
          <w:kern w:val="32"/>
          <w:sz w:val="24"/>
          <w:szCs w:val="24"/>
          <w:lang w:eastAsia="en-GB"/>
        </w:rPr>
        <w:t>Journal of Clinical Child Psychology, 18</w:t>
      </w:r>
      <w:r w:rsidRPr="00780B71">
        <w:rPr>
          <w:rFonts w:cs="Arial"/>
          <w:bCs/>
          <w:kern w:val="32"/>
          <w:sz w:val="24"/>
          <w:szCs w:val="24"/>
          <w:lang w:eastAsia="en-GB"/>
        </w:rPr>
        <w:t>(2), 167–175. https://doi.org/10.1207/s15374424jccp1802_8</w:t>
      </w:r>
    </w:p>
    <w:p w14:paraId="19C710CD" w14:textId="77777777" w:rsidR="00FB7FBB" w:rsidRPr="00780B71" w:rsidRDefault="00FB7FBB" w:rsidP="00E07141">
      <w:pPr>
        <w:spacing w:line="480" w:lineRule="auto"/>
        <w:ind w:left="567" w:hanging="567"/>
        <w:rPr>
          <w:rFonts w:cs="Arial"/>
          <w:bCs/>
          <w:kern w:val="32"/>
          <w:sz w:val="24"/>
          <w:szCs w:val="24"/>
          <w:lang w:eastAsia="en-GB"/>
        </w:rPr>
      </w:pPr>
      <w:r w:rsidRPr="00780B71">
        <w:rPr>
          <w:sz w:val="24"/>
          <w:szCs w:val="24"/>
          <w:lang w:eastAsia="en-GB"/>
        </w:rPr>
        <w:t xml:space="preserve">Jones, C., Hacker, D., </w:t>
      </w:r>
      <w:proofErr w:type="spellStart"/>
      <w:r w:rsidRPr="00780B71">
        <w:rPr>
          <w:sz w:val="24"/>
          <w:szCs w:val="24"/>
          <w:lang w:eastAsia="en-GB"/>
        </w:rPr>
        <w:t>Meaden</w:t>
      </w:r>
      <w:proofErr w:type="spellEnd"/>
      <w:r w:rsidRPr="00780B71">
        <w:rPr>
          <w:sz w:val="24"/>
          <w:szCs w:val="24"/>
          <w:lang w:eastAsia="en-GB"/>
        </w:rPr>
        <w:t xml:space="preserve">, A., Cormac, I., Irving, C. B., Xia, J, Zhao, S., Shi, C., &amp; Chen, J. (2018). </w:t>
      </w:r>
      <w:proofErr w:type="gramStart"/>
      <w:r w:rsidRPr="00780B71">
        <w:rPr>
          <w:sz w:val="24"/>
          <w:szCs w:val="24"/>
          <w:lang w:eastAsia="en-GB"/>
        </w:rPr>
        <w:t>Is</w:t>
      </w:r>
      <w:proofErr w:type="gramEnd"/>
      <w:r w:rsidRPr="00780B71">
        <w:rPr>
          <w:sz w:val="24"/>
          <w:szCs w:val="24"/>
          <w:lang w:eastAsia="en-GB"/>
        </w:rPr>
        <w:t xml:space="preserve"> cognitive behavioural therapy as effective as other psychosocial treatments for people with schizophrenia, </w:t>
      </w:r>
      <w:r w:rsidRPr="00780B71">
        <w:rPr>
          <w:i/>
          <w:iCs/>
          <w:sz w:val="24"/>
          <w:szCs w:val="24"/>
          <w:lang w:eastAsia="en-GB"/>
        </w:rPr>
        <w:t>Cochrane Database of Systematic Reviews, 11.</w:t>
      </w:r>
      <w:r w:rsidRPr="00780B71">
        <w:rPr>
          <w:sz w:val="24"/>
          <w:szCs w:val="24"/>
          <w:lang w:eastAsia="en-GB"/>
        </w:rPr>
        <w:t xml:space="preserve"> https://doi.org/10.1002/14651858.CD008712.pub3</w:t>
      </w:r>
    </w:p>
    <w:p w14:paraId="04DC55CD"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Jones, J. E. (2015).</w:t>
      </w:r>
      <w:r w:rsidRPr="00780B71">
        <w:rPr>
          <w:rFonts w:cs="Arial"/>
          <w:bCs/>
          <w:i/>
          <w:iCs/>
          <w:kern w:val="32"/>
          <w:sz w:val="24"/>
          <w:szCs w:val="24"/>
          <w:lang w:eastAsia="en-GB"/>
        </w:rPr>
        <w:t xml:space="preserve"> The role of attachment, emotion regulation and recovery style in psychosis </w:t>
      </w:r>
      <w:r w:rsidRPr="00780B71">
        <w:rPr>
          <w:rFonts w:cs="Arial"/>
          <w:bCs/>
          <w:kern w:val="32"/>
          <w:sz w:val="24"/>
          <w:szCs w:val="24"/>
          <w:lang w:eastAsia="en-GB"/>
        </w:rPr>
        <w:t xml:space="preserve">[Unpublished doctoral thesis]. University of Birmingham. </w:t>
      </w:r>
    </w:p>
    <w:p w14:paraId="13D45E56"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Kaney</w:t>
      </w:r>
      <w:proofErr w:type="spellEnd"/>
      <w:r w:rsidRPr="00780B71">
        <w:rPr>
          <w:rFonts w:cs="Arial"/>
          <w:bCs/>
          <w:kern w:val="32"/>
          <w:sz w:val="24"/>
          <w:szCs w:val="24"/>
          <w:lang w:eastAsia="en-GB"/>
        </w:rPr>
        <w:t xml:space="preserve">, S., Bowen-Jones, K., Dewey, M. E., &amp; Bentall, R. P. (1997). Two predictions about paranoid ideation: deluded, depressed and normal participants’ subjective frequency and consensus judgments for positive, neutral and negative events. </w:t>
      </w:r>
      <w:r w:rsidRPr="00780B71">
        <w:rPr>
          <w:rFonts w:cs="Arial"/>
          <w:bCs/>
          <w:i/>
          <w:iCs/>
          <w:kern w:val="32"/>
          <w:sz w:val="24"/>
          <w:szCs w:val="24"/>
          <w:lang w:eastAsia="en-GB"/>
        </w:rPr>
        <w:t>The British Journal of Clinical Psychology, 36</w:t>
      </w:r>
      <w:r w:rsidRPr="00780B71">
        <w:rPr>
          <w:rFonts w:cs="Arial"/>
          <w:bCs/>
          <w:kern w:val="32"/>
          <w:sz w:val="24"/>
          <w:szCs w:val="24"/>
          <w:lang w:eastAsia="en-GB"/>
        </w:rPr>
        <w:t>(3), 349–364. https://doi.org/10.1111/j.2044-8260.1997.tb01243.x</w:t>
      </w:r>
    </w:p>
    <w:p w14:paraId="5533B9F2"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Kay, S. R., </w:t>
      </w:r>
      <w:proofErr w:type="spellStart"/>
      <w:r w:rsidRPr="00780B71">
        <w:rPr>
          <w:rFonts w:cs="Arial"/>
          <w:bCs/>
          <w:kern w:val="32"/>
          <w:sz w:val="24"/>
          <w:szCs w:val="24"/>
          <w:lang w:eastAsia="en-GB"/>
        </w:rPr>
        <w:t>Fiszbein</w:t>
      </w:r>
      <w:proofErr w:type="spellEnd"/>
      <w:r w:rsidRPr="00780B71">
        <w:rPr>
          <w:rFonts w:cs="Arial"/>
          <w:bCs/>
          <w:kern w:val="32"/>
          <w:sz w:val="24"/>
          <w:szCs w:val="24"/>
          <w:lang w:eastAsia="en-GB"/>
        </w:rPr>
        <w:t xml:space="preserve">, A., &amp; Opler, L. A. (1987). The Positive and Negative Syndrome Scale (PANSS) for schizophrenia. </w:t>
      </w:r>
      <w:r w:rsidRPr="00780B71">
        <w:rPr>
          <w:rFonts w:cs="Arial"/>
          <w:bCs/>
          <w:i/>
          <w:iCs/>
          <w:kern w:val="32"/>
          <w:sz w:val="24"/>
          <w:szCs w:val="24"/>
          <w:lang w:eastAsia="en-GB"/>
        </w:rPr>
        <w:t>Schizophrenia Bulletin, 13</w:t>
      </w:r>
      <w:r w:rsidRPr="00780B71">
        <w:rPr>
          <w:rFonts w:cs="Arial"/>
          <w:bCs/>
          <w:kern w:val="32"/>
          <w:sz w:val="24"/>
          <w:szCs w:val="24"/>
          <w:lang w:eastAsia="en-GB"/>
        </w:rPr>
        <w:t>(2), 261–276. https://doi.org/10.1093/schbul/13.2.261</w:t>
      </w:r>
    </w:p>
    <w:p w14:paraId="3C71554D"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Kazdin</w:t>
      </w:r>
      <w:proofErr w:type="spellEnd"/>
      <w:r w:rsidRPr="00780B71">
        <w:rPr>
          <w:rFonts w:cs="Arial"/>
          <w:bCs/>
          <w:kern w:val="32"/>
          <w:sz w:val="24"/>
          <w:szCs w:val="24"/>
          <w:lang w:eastAsia="en-GB"/>
        </w:rPr>
        <w:t xml:space="preserve">, A. E. (2007). Mediators and mechanisms of change in psychotherapy research. </w:t>
      </w:r>
      <w:r w:rsidRPr="00780B71">
        <w:rPr>
          <w:rFonts w:cs="Arial"/>
          <w:bCs/>
          <w:i/>
          <w:iCs/>
          <w:kern w:val="32"/>
          <w:sz w:val="24"/>
          <w:szCs w:val="24"/>
          <w:lang w:eastAsia="en-GB"/>
        </w:rPr>
        <w:t>Annual Review of Clinical Psychology, 3,</w:t>
      </w:r>
      <w:r w:rsidRPr="00780B71">
        <w:rPr>
          <w:rFonts w:cs="Arial"/>
          <w:bCs/>
          <w:kern w:val="32"/>
          <w:sz w:val="24"/>
          <w:szCs w:val="24"/>
          <w:lang w:eastAsia="en-GB"/>
        </w:rPr>
        <w:t xml:space="preserve"> 1–27. https://doi.org/10.1146/annurev.clinpsy.3.022806.091432</w:t>
      </w:r>
    </w:p>
    <w:p w14:paraId="62E24363"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Kimhy</w:t>
      </w:r>
      <w:proofErr w:type="spellEnd"/>
      <w:r w:rsidRPr="00780B71">
        <w:rPr>
          <w:rFonts w:cs="Arial"/>
          <w:bCs/>
          <w:kern w:val="32"/>
          <w:sz w:val="24"/>
          <w:szCs w:val="24"/>
          <w:lang w:eastAsia="en-GB"/>
        </w:rPr>
        <w:t xml:space="preserve">, D., Lister, A., Liu, Y., </w:t>
      </w:r>
      <w:proofErr w:type="spellStart"/>
      <w:r w:rsidRPr="00780B71">
        <w:rPr>
          <w:rFonts w:cs="Arial"/>
          <w:bCs/>
          <w:kern w:val="32"/>
          <w:sz w:val="24"/>
          <w:szCs w:val="24"/>
          <w:lang w:eastAsia="en-GB"/>
        </w:rPr>
        <w:t>Vakhrusheva</w:t>
      </w:r>
      <w:proofErr w:type="spellEnd"/>
      <w:r w:rsidRPr="00780B71">
        <w:rPr>
          <w:rFonts w:cs="Arial"/>
          <w:bCs/>
          <w:kern w:val="32"/>
          <w:sz w:val="24"/>
          <w:szCs w:val="24"/>
          <w:lang w:eastAsia="en-GB"/>
        </w:rPr>
        <w:t xml:space="preserve">, J., </w:t>
      </w:r>
      <w:proofErr w:type="spellStart"/>
      <w:r w:rsidRPr="00780B71">
        <w:rPr>
          <w:rFonts w:cs="Arial"/>
          <w:bCs/>
          <w:kern w:val="32"/>
          <w:sz w:val="24"/>
          <w:szCs w:val="24"/>
          <w:lang w:eastAsia="en-GB"/>
        </w:rPr>
        <w:t>Delespaul</w:t>
      </w:r>
      <w:proofErr w:type="spellEnd"/>
      <w:r w:rsidRPr="00780B71">
        <w:rPr>
          <w:rFonts w:cs="Arial"/>
          <w:bCs/>
          <w:kern w:val="32"/>
          <w:sz w:val="24"/>
          <w:szCs w:val="24"/>
          <w:lang w:eastAsia="en-GB"/>
        </w:rPr>
        <w:t xml:space="preserve">, P., Malaspina, D., Ospina, L. H., Mittal, V. A., Gross, J. J., &amp; Wang, Y. (2020). The impact of emotion awareness and regulation on psychotic symptoms during daily functioning. </w:t>
      </w:r>
      <w:proofErr w:type="spellStart"/>
      <w:r w:rsidRPr="00780B71">
        <w:rPr>
          <w:rFonts w:cs="Arial"/>
          <w:bCs/>
          <w:i/>
          <w:iCs/>
          <w:kern w:val="32"/>
          <w:sz w:val="24"/>
          <w:szCs w:val="24"/>
          <w:lang w:eastAsia="en-GB"/>
        </w:rPr>
        <w:t>Npj</w:t>
      </w:r>
      <w:proofErr w:type="spellEnd"/>
      <w:r w:rsidRPr="00780B71">
        <w:rPr>
          <w:rFonts w:cs="Arial"/>
          <w:bCs/>
          <w:i/>
          <w:iCs/>
          <w:kern w:val="32"/>
          <w:sz w:val="24"/>
          <w:szCs w:val="24"/>
          <w:lang w:eastAsia="en-GB"/>
        </w:rPr>
        <w:t xml:space="preserve"> Schizophrenia, 6</w:t>
      </w:r>
      <w:r w:rsidRPr="00780B71">
        <w:rPr>
          <w:rFonts w:cs="Arial"/>
          <w:bCs/>
          <w:kern w:val="32"/>
          <w:sz w:val="24"/>
          <w:szCs w:val="24"/>
          <w:lang w:eastAsia="en-GB"/>
        </w:rPr>
        <w:t>(1), 1–7. https://doi.org/10.1038/s41537-020-0096-6</w:t>
      </w:r>
    </w:p>
    <w:p w14:paraId="1D4013B2"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Korver-</w:t>
      </w:r>
      <w:proofErr w:type="spellStart"/>
      <w:r w:rsidRPr="00780B71">
        <w:rPr>
          <w:rFonts w:cs="Arial"/>
          <w:bCs/>
          <w:kern w:val="32"/>
          <w:sz w:val="24"/>
          <w:szCs w:val="24"/>
          <w:lang w:eastAsia="en-GB"/>
        </w:rPr>
        <w:t>Nieberg</w:t>
      </w:r>
      <w:proofErr w:type="spellEnd"/>
      <w:r w:rsidRPr="00780B71">
        <w:rPr>
          <w:rFonts w:cs="Arial"/>
          <w:bCs/>
          <w:kern w:val="32"/>
          <w:sz w:val="24"/>
          <w:szCs w:val="24"/>
          <w:lang w:eastAsia="en-GB"/>
        </w:rPr>
        <w:t xml:space="preserve">, N., Berry, K., Meijer, C. J., &amp; de </w:t>
      </w:r>
      <w:proofErr w:type="spellStart"/>
      <w:r w:rsidRPr="00780B71">
        <w:rPr>
          <w:rFonts w:cs="Arial"/>
          <w:bCs/>
          <w:kern w:val="32"/>
          <w:sz w:val="24"/>
          <w:szCs w:val="24"/>
          <w:lang w:eastAsia="en-GB"/>
        </w:rPr>
        <w:t>Haan</w:t>
      </w:r>
      <w:proofErr w:type="spellEnd"/>
      <w:r w:rsidRPr="00780B71">
        <w:rPr>
          <w:rFonts w:cs="Arial"/>
          <w:bCs/>
          <w:kern w:val="32"/>
          <w:sz w:val="24"/>
          <w:szCs w:val="24"/>
          <w:lang w:eastAsia="en-GB"/>
        </w:rPr>
        <w:t xml:space="preserve">, L. (2014). Adult attachment and psychotic phenomenology in clinical and non-clinical samples: A systematic review. </w:t>
      </w:r>
      <w:r w:rsidRPr="00780B71">
        <w:rPr>
          <w:rFonts w:cs="Arial"/>
          <w:bCs/>
          <w:i/>
          <w:iCs/>
          <w:kern w:val="32"/>
          <w:sz w:val="24"/>
          <w:szCs w:val="24"/>
          <w:lang w:eastAsia="en-GB"/>
        </w:rPr>
        <w:t>Psychology and Psychotherapy, 87</w:t>
      </w:r>
      <w:r w:rsidRPr="00780B71">
        <w:rPr>
          <w:rFonts w:cs="Arial"/>
          <w:bCs/>
          <w:kern w:val="32"/>
          <w:sz w:val="24"/>
          <w:szCs w:val="24"/>
          <w:lang w:eastAsia="en-GB"/>
        </w:rPr>
        <w:t>(2), 127–154. https://doi.org/10.1111/papt.12010</w:t>
      </w:r>
    </w:p>
    <w:p w14:paraId="3E404844" w14:textId="77777777" w:rsidR="00FB7FBB" w:rsidRPr="00780B71" w:rsidRDefault="00FB7FBB" w:rsidP="00A017FE">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Krabbendam</w:t>
      </w:r>
      <w:proofErr w:type="spellEnd"/>
      <w:r w:rsidRPr="00780B71">
        <w:rPr>
          <w:rFonts w:cs="Arial"/>
          <w:bCs/>
          <w:kern w:val="32"/>
          <w:sz w:val="24"/>
          <w:szCs w:val="24"/>
          <w:lang w:eastAsia="en-GB"/>
        </w:rPr>
        <w:t xml:space="preserve">, L., Janssen, I., </w:t>
      </w:r>
      <w:proofErr w:type="spellStart"/>
      <w:r w:rsidRPr="00780B71">
        <w:rPr>
          <w:rFonts w:cs="Arial"/>
          <w:bCs/>
          <w:kern w:val="32"/>
          <w:sz w:val="24"/>
          <w:szCs w:val="24"/>
          <w:lang w:eastAsia="en-GB"/>
        </w:rPr>
        <w:t>Bak</w:t>
      </w:r>
      <w:proofErr w:type="spellEnd"/>
      <w:r w:rsidRPr="00780B71">
        <w:rPr>
          <w:rFonts w:cs="Arial"/>
          <w:bCs/>
          <w:kern w:val="32"/>
          <w:sz w:val="24"/>
          <w:szCs w:val="24"/>
          <w:lang w:eastAsia="en-GB"/>
        </w:rPr>
        <w:t xml:space="preserve">, M., Bijl, R. V, de Graaf, R., &amp; van </w:t>
      </w:r>
      <w:proofErr w:type="spellStart"/>
      <w:r w:rsidRPr="00780B71">
        <w:rPr>
          <w:rFonts w:cs="Arial"/>
          <w:bCs/>
          <w:kern w:val="32"/>
          <w:sz w:val="24"/>
          <w:szCs w:val="24"/>
          <w:lang w:eastAsia="en-GB"/>
        </w:rPr>
        <w:t>Os</w:t>
      </w:r>
      <w:proofErr w:type="spellEnd"/>
      <w:r w:rsidRPr="00780B71">
        <w:rPr>
          <w:rFonts w:cs="Arial"/>
          <w:bCs/>
          <w:kern w:val="32"/>
          <w:sz w:val="24"/>
          <w:szCs w:val="24"/>
          <w:lang w:eastAsia="en-GB"/>
        </w:rPr>
        <w:t xml:space="preserve">, J. (2002). Neuroticism and low self-esteem as risk factors for psychosis. </w:t>
      </w:r>
      <w:r w:rsidRPr="00780B71">
        <w:rPr>
          <w:rFonts w:cs="Arial"/>
          <w:bCs/>
          <w:i/>
          <w:iCs/>
          <w:kern w:val="32"/>
          <w:sz w:val="24"/>
          <w:szCs w:val="24"/>
          <w:lang w:eastAsia="en-GB"/>
        </w:rPr>
        <w:t>Social Psychiatry and Psychiatric Epidemiology, 37</w:t>
      </w:r>
      <w:r w:rsidRPr="00780B71">
        <w:rPr>
          <w:rFonts w:cs="Arial"/>
          <w:bCs/>
          <w:kern w:val="32"/>
          <w:sz w:val="24"/>
          <w:szCs w:val="24"/>
          <w:lang w:eastAsia="en-GB"/>
        </w:rPr>
        <w:t>(1), 1–6. https://doi.org/10.1007/s127-002-8207-y</w:t>
      </w:r>
    </w:p>
    <w:p w14:paraId="43211FCF"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Lavin, R., Bucci, S., Varese, F., &amp; Berry, K. (2020). The relationship between insecure attachment and paranoia in psychosis: A systematic literature review. </w:t>
      </w:r>
      <w:r w:rsidRPr="00780B71">
        <w:rPr>
          <w:rFonts w:cs="Arial"/>
          <w:bCs/>
          <w:i/>
          <w:iCs/>
          <w:kern w:val="32"/>
          <w:sz w:val="24"/>
          <w:szCs w:val="24"/>
          <w:lang w:eastAsia="en-GB"/>
        </w:rPr>
        <w:t>British Journal of Clinical Psychology, 59</w:t>
      </w:r>
      <w:r w:rsidRPr="00780B71">
        <w:rPr>
          <w:rFonts w:cs="Arial"/>
          <w:bCs/>
          <w:kern w:val="32"/>
          <w:sz w:val="24"/>
          <w:szCs w:val="24"/>
          <w:lang w:eastAsia="en-GB"/>
        </w:rPr>
        <w:t>(1), 39–65. https://doi.org/10.1111/bjc.12231</w:t>
      </w:r>
    </w:p>
    <w:p w14:paraId="68CE307F" w14:textId="77777777" w:rsidR="00FB7FBB" w:rsidRPr="00780B71" w:rsidRDefault="00FB7FBB" w:rsidP="00A017FE">
      <w:pPr>
        <w:spacing w:line="480" w:lineRule="auto"/>
        <w:ind w:left="567" w:hanging="567"/>
        <w:rPr>
          <w:rFonts w:cs="Arial"/>
          <w:bCs/>
          <w:kern w:val="32"/>
          <w:sz w:val="24"/>
          <w:szCs w:val="24"/>
          <w:lang w:eastAsia="en-GB"/>
        </w:rPr>
      </w:pPr>
      <w:r w:rsidRPr="00780B71">
        <w:rPr>
          <w:sz w:val="24"/>
          <w:szCs w:val="24"/>
          <w:lang w:eastAsia="en-GB"/>
        </w:rPr>
        <w:t xml:space="preserve">Laws, K. R., Darlington, N., </w:t>
      </w:r>
      <w:proofErr w:type="spellStart"/>
      <w:r w:rsidRPr="00780B71">
        <w:rPr>
          <w:sz w:val="24"/>
          <w:szCs w:val="24"/>
          <w:lang w:eastAsia="en-GB"/>
        </w:rPr>
        <w:t>Kondel</w:t>
      </w:r>
      <w:proofErr w:type="spellEnd"/>
      <w:r w:rsidRPr="00780B71">
        <w:rPr>
          <w:sz w:val="24"/>
          <w:szCs w:val="24"/>
          <w:lang w:eastAsia="en-GB"/>
        </w:rPr>
        <w:t xml:space="preserve">, T. K., McKenna, P. J., &amp; Jauhar, S. (2018). Cognitive Behavioural Therapy for schizophrenia - outcomes for functioning, distress and quality of life: A meta-analysis, </w:t>
      </w:r>
      <w:r w:rsidRPr="00780B71">
        <w:rPr>
          <w:i/>
          <w:iCs/>
          <w:sz w:val="24"/>
          <w:szCs w:val="24"/>
          <w:lang w:eastAsia="en-GB"/>
        </w:rPr>
        <w:t>BMC psychology, 6</w:t>
      </w:r>
      <w:r w:rsidRPr="00780B71">
        <w:rPr>
          <w:sz w:val="24"/>
          <w:szCs w:val="24"/>
          <w:lang w:eastAsia="en-GB"/>
        </w:rPr>
        <w:t xml:space="preserve">(1), 32. https://doi.org/10.1186/s40359-018-0243-2 </w:t>
      </w:r>
    </w:p>
    <w:p w14:paraId="49277258"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Lecomte</w:t>
      </w:r>
      <w:proofErr w:type="spellEnd"/>
      <w:r w:rsidRPr="00780B71">
        <w:rPr>
          <w:rFonts w:cs="Arial"/>
          <w:bCs/>
          <w:kern w:val="32"/>
          <w:sz w:val="24"/>
          <w:szCs w:val="24"/>
          <w:lang w:eastAsia="en-GB"/>
        </w:rPr>
        <w:t xml:space="preserve">, T., </w:t>
      </w:r>
      <w:proofErr w:type="spellStart"/>
      <w:r w:rsidRPr="00780B71">
        <w:rPr>
          <w:rFonts w:cs="Arial"/>
          <w:bCs/>
          <w:kern w:val="32"/>
          <w:sz w:val="24"/>
          <w:szCs w:val="24"/>
          <w:lang w:eastAsia="en-GB"/>
        </w:rPr>
        <w:t>Corbière</w:t>
      </w:r>
      <w:proofErr w:type="spellEnd"/>
      <w:r w:rsidRPr="00780B71">
        <w:rPr>
          <w:rFonts w:cs="Arial"/>
          <w:bCs/>
          <w:kern w:val="32"/>
          <w:sz w:val="24"/>
          <w:szCs w:val="24"/>
          <w:lang w:eastAsia="en-GB"/>
        </w:rPr>
        <w:t xml:space="preserve">, M., &amp; </w:t>
      </w:r>
      <w:proofErr w:type="spellStart"/>
      <w:r w:rsidRPr="00780B71">
        <w:rPr>
          <w:rFonts w:cs="Arial"/>
          <w:bCs/>
          <w:kern w:val="32"/>
          <w:sz w:val="24"/>
          <w:szCs w:val="24"/>
          <w:lang w:eastAsia="en-GB"/>
        </w:rPr>
        <w:t>Laisné</w:t>
      </w:r>
      <w:proofErr w:type="spellEnd"/>
      <w:r w:rsidRPr="00780B71">
        <w:rPr>
          <w:rFonts w:cs="Arial"/>
          <w:bCs/>
          <w:kern w:val="32"/>
          <w:sz w:val="24"/>
          <w:szCs w:val="24"/>
          <w:lang w:eastAsia="en-GB"/>
        </w:rPr>
        <w:t xml:space="preserve">, F. (2006). Investigating self-esteem in individuals with schizophrenia: Relevance of the Self-Esteem Rating Scale-Short Form. </w:t>
      </w:r>
      <w:r w:rsidRPr="00780B71">
        <w:rPr>
          <w:rFonts w:cs="Arial"/>
          <w:bCs/>
          <w:i/>
          <w:iCs/>
          <w:kern w:val="32"/>
          <w:sz w:val="24"/>
          <w:szCs w:val="24"/>
          <w:lang w:eastAsia="en-GB"/>
        </w:rPr>
        <w:t>Psychiatry Research, 143</w:t>
      </w:r>
      <w:r w:rsidRPr="00780B71">
        <w:rPr>
          <w:rFonts w:cs="Arial"/>
          <w:bCs/>
          <w:kern w:val="32"/>
          <w:sz w:val="24"/>
          <w:szCs w:val="24"/>
          <w:lang w:eastAsia="en-GB"/>
        </w:rPr>
        <w:t>(1), 99–108. https://doi.org/10.1016/j.psychres.2005.08.019</w:t>
      </w:r>
    </w:p>
    <w:p w14:paraId="095A7DA1"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Levenson, H. (1974). Activism and Powerful Others: Distinctions within the Concept of Internal-External Control. </w:t>
      </w:r>
      <w:r w:rsidRPr="00780B71">
        <w:rPr>
          <w:rFonts w:cs="Arial"/>
          <w:bCs/>
          <w:i/>
          <w:iCs/>
          <w:kern w:val="32"/>
          <w:sz w:val="24"/>
          <w:szCs w:val="24"/>
          <w:lang w:eastAsia="en-GB"/>
        </w:rPr>
        <w:t>Journal of Personality Assessment, 38</w:t>
      </w:r>
      <w:r w:rsidRPr="00780B71">
        <w:rPr>
          <w:rFonts w:cs="Arial"/>
          <w:bCs/>
          <w:kern w:val="32"/>
          <w:sz w:val="24"/>
          <w:szCs w:val="24"/>
          <w:lang w:eastAsia="en-GB"/>
        </w:rPr>
        <w:t>(4), 377–383. https://doi.org/10.1080/00223891.1974.10119988</w:t>
      </w:r>
    </w:p>
    <w:p w14:paraId="6F922CED"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Lincoln, T. M., Lange, J., Burau, J., Exner, C., &amp; Moritz, S. (2010). The effect of state anxiety on paranoid ideation and jumping to conclusions: An experimental investigation. </w:t>
      </w:r>
      <w:r w:rsidRPr="00780B71">
        <w:rPr>
          <w:rFonts w:cs="Arial"/>
          <w:bCs/>
          <w:i/>
          <w:iCs/>
          <w:kern w:val="32"/>
          <w:sz w:val="24"/>
          <w:szCs w:val="24"/>
          <w:lang w:eastAsia="en-GB"/>
        </w:rPr>
        <w:t>Schizophrenia Bulletin, 36</w:t>
      </w:r>
      <w:r w:rsidRPr="00780B71">
        <w:rPr>
          <w:rFonts w:cs="Arial"/>
          <w:bCs/>
          <w:kern w:val="32"/>
          <w:sz w:val="24"/>
          <w:szCs w:val="24"/>
          <w:lang w:eastAsia="en-GB"/>
        </w:rPr>
        <w:t>(6), 1140–1148. https://doi.org/10.1093/schbul/sbp029</w:t>
      </w:r>
    </w:p>
    <w:p w14:paraId="55D27D14"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Livingstone, K., Harper, S., &amp; </w:t>
      </w:r>
      <w:proofErr w:type="spellStart"/>
      <w:r w:rsidRPr="00780B71">
        <w:rPr>
          <w:rFonts w:cs="Arial"/>
          <w:bCs/>
          <w:kern w:val="32"/>
          <w:sz w:val="24"/>
          <w:szCs w:val="24"/>
          <w:lang w:eastAsia="en-GB"/>
        </w:rPr>
        <w:t>Gillanders</w:t>
      </w:r>
      <w:proofErr w:type="spellEnd"/>
      <w:r w:rsidRPr="00780B71">
        <w:rPr>
          <w:rFonts w:cs="Arial"/>
          <w:bCs/>
          <w:kern w:val="32"/>
          <w:sz w:val="24"/>
          <w:szCs w:val="24"/>
          <w:lang w:eastAsia="en-GB"/>
        </w:rPr>
        <w:t xml:space="preserve">, D. (2009). An exploration of emotion regulation in psychosis. </w:t>
      </w:r>
      <w:r w:rsidRPr="00780B71">
        <w:rPr>
          <w:rFonts w:cs="Arial"/>
          <w:bCs/>
          <w:i/>
          <w:iCs/>
          <w:kern w:val="32"/>
          <w:sz w:val="24"/>
          <w:szCs w:val="24"/>
          <w:lang w:eastAsia="en-GB"/>
        </w:rPr>
        <w:t>Clinical Psychology &amp; Psychotherapy, 16</w:t>
      </w:r>
      <w:r w:rsidRPr="00780B71">
        <w:rPr>
          <w:rFonts w:cs="Arial"/>
          <w:bCs/>
          <w:kern w:val="32"/>
          <w:sz w:val="24"/>
          <w:szCs w:val="24"/>
          <w:lang w:eastAsia="en-GB"/>
        </w:rPr>
        <w:t>(5), 418–430. https://doi.org/https://doi.org/10.1002/cpp.635</w:t>
      </w:r>
    </w:p>
    <w:p w14:paraId="07154136"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Loch, N., Hiller, W., &amp; </w:t>
      </w:r>
      <w:proofErr w:type="spellStart"/>
      <w:r w:rsidRPr="00780B71">
        <w:rPr>
          <w:rFonts w:cs="Arial"/>
          <w:bCs/>
          <w:kern w:val="32"/>
          <w:sz w:val="24"/>
          <w:szCs w:val="24"/>
          <w:lang w:eastAsia="en-GB"/>
        </w:rPr>
        <w:t>Witthöft</w:t>
      </w:r>
      <w:proofErr w:type="spellEnd"/>
      <w:r w:rsidRPr="00780B71">
        <w:rPr>
          <w:rFonts w:cs="Arial"/>
          <w:bCs/>
          <w:kern w:val="32"/>
          <w:sz w:val="24"/>
          <w:szCs w:val="24"/>
          <w:lang w:eastAsia="en-GB"/>
        </w:rPr>
        <w:t xml:space="preserve">, M. (2011). Der Cognitive Emotion Regulation Questionnaire (CERQ). </w:t>
      </w:r>
      <w:proofErr w:type="spellStart"/>
      <w:r w:rsidRPr="00780B71">
        <w:rPr>
          <w:rFonts w:cs="Arial"/>
          <w:bCs/>
          <w:i/>
          <w:iCs/>
          <w:kern w:val="32"/>
          <w:sz w:val="24"/>
          <w:szCs w:val="24"/>
          <w:lang w:eastAsia="en-GB"/>
        </w:rPr>
        <w:t>Zeitschrift</w:t>
      </w:r>
      <w:proofErr w:type="spellEnd"/>
      <w:r w:rsidRPr="00780B71">
        <w:rPr>
          <w:rFonts w:cs="Arial"/>
          <w:bCs/>
          <w:i/>
          <w:iCs/>
          <w:kern w:val="32"/>
          <w:sz w:val="24"/>
          <w:szCs w:val="24"/>
          <w:lang w:eastAsia="en-GB"/>
        </w:rPr>
        <w:t xml:space="preserve"> </w:t>
      </w:r>
      <w:proofErr w:type="spellStart"/>
      <w:r w:rsidRPr="00780B71">
        <w:rPr>
          <w:rFonts w:cs="Arial"/>
          <w:bCs/>
          <w:i/>
          <w:iCs/>
          <w:kern w:val="32"/>
          <w:sz w:val="24"/>
          <w:szCs w:val="24"/>
          <w:lang w:eastAsia="en-GB"/>
        </w:rPr>
        <w:t>Für</w:t>
      </w:r>
      <w:proofErr w:type="spellEnd"/>
      <w:r w:rsidRPr="00780B71">
        <w:rPr>
          <w:rFonts w:cs="Arial"/>
          <w:bCs/>
          <w:i/>
          <w:iCs/>
          <w:kern w:val="32"/>
          <w:sz w:val="24"/>
          <w:szCs w:val="24"/>
          <w:lang w:eastAsia="en-GB"/>
        </w:rPr>
        <w:t xml:space="preserve"> </w:t>
      </w:r>
      <w:proofErr w:type="spellStart"/>
      <w:r w:rsidRPr="00780B71">
        <w:rPr>
          <w:rFonts w:cs="Arial"/>
          <w:bCs/>
          <w:i/>
          <w:iCs/>
          <w:kern w:val="32"/>
          <w:sz w:val="24"/>
          <w:szCs w:val="24"/>
          <w:lang w:eastAsia="en-GB"/>
        </w:rPr>
        <w:t>Klinische</w:t>
      </w:r>
      <w:proofErr w:type="spellEnd"/>
      <w:r w:rsidRPr="00780B71">
        <w:rPr>
          <w:rFonts w:cs="Arial"/>
          <w:bCs/>
          <w:i/>
          <w:iCs/>
          <w:kern w:val="32"/>
          <w:sz w:val="24"/>
          <w:szCs w:val="24"/>
          <w:lang w:eastAsia="en-GB"/>
        </w:rPr>
        <w:t xml:space="preserve"> </w:t>
      </w:r>
      <w:proofErr w:type="spellStart"/>
      <w:r w:rsidRPr="00780B71">
        <w:rPr>
          <w:rFonts w:cs="Arial"/>
          <w:bCs/>
          <w:i/>
          <w:iCs/>
          <w:kern w:val="32"/>
          <w:sz w:val="24"/>
          <w:szCs w:val="24"/>
          <w:lang w:eastAsia="en-GB"/>
        </w:rPr>
        <w:t>Psychologie</w:t>
      </w:r>
      <w:proofErr w:type="spellEnd"/>
      <w:r w:rsidRPr="00780B71">
        <w:rPr>
          <w:rFonts w:cs="Arial"/>
          <w:bCs/>
          <w:i/>
          <w:iCs/>
          <w:kern w:val="32"/>
          <w:sz w:val="24"/>
          <w:szCs w:val="24"/>
          <w:lang w:eastAsia="en-GB"/>
        </w:rPr>
        <w:t xml:space="preserve"> Und </w:t>
      </w:r>
      <w:proofErr w:type="spellStart"/>
      <w:r w:rsidRPr="00780B71">
        <w:rPr>
          <w:rFonts w:cs="Arial"/>
          <w:bCs/>
          <w:i/>
          <w:iCs/>
          <w:kern w:val="32"/>
          <w:sz w:val="24"/>
          <w:szCs w:val="24"/>
          <w:lang w:eastAsia="en-GB"/>
        </w:rPr>
        <w:t>Psychotherapie</w:t>
      </w:r>
      <w:proofErr w:type="spellEnd"/>
      <w:r w:rsidRPr="00780B71">
        <w:rPr>
          <w:rFonts w:cs="Arial"/>
          <w:bCs/>
          <w:i/>
          <w:iCs/>
          <w:kern w:val="32"/>
          <w:sz w:val="24"/>
          <w:szCs w:val="24"/>
          <w:lang w:eastAsia="en-GB"/>
        </w:rPr>
        <w:t>, 40</w:t>
      </w:r>
      <w:r w:rsidRPr="00780B71">
        <w:rPr>
          <w:rFonts w:cs="Arial"/>
          <w:bCs/>
          <w:kern w:val="32"/>
          <w:sz w:val="24"/>
          <w:szCs w:val="24"/>
          <w:lang w:eastAsia="en-GB"/>
        </w:rPr>
        <w:t>(2), 94–106. https://doi.org/10.1026/1616-3443/a000079</w:t>
      </w:r>
    </w:p>
    <w:p w14:paraId="55735908"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Lovibond, P. F., &amp; Lovibond, S. H. (1995). The structure of negative emotional states: Comparison of the Depression Anxiety Stress Scales (DASS) with the Beck Depression and Anxiety Inventories. </w:t>
      </w:r>
      <w:r w:rsidRPr="00780B71">
        <w:rPr>
          <w:rFonts w:cs="Arial"/>
          <w:bCs/>
          <w:i/>
          <w:iCs/>
          <w:kern w:val="32"/>
          <w:sz w:val="24"/>
          <w:szCs w:val="24"/>
          <w:lang w:eastAsia="en-GB"/>
        </w:rPr>
        <w:t>Behaviour Research and Therapy, 33</w:t>
      </w:r>
      <w:r w:rsidRPr="00780B71">
        <w:rPr>
          <w:rFonts w:cs="Arial"/>
          <w:bCs/>
          <w:kern w:val="32"/>
          <w:sz w:val="24"/>
          <w:szCs w:val="24"/>
          <w:lang w:eastAsia="en-GB"/>
        </w:rPr>
        <w:t>(3), 335–343. https://doi.org/10.1016/0005-7967(94)00075-u</w:t>
      </w:r>
    </w:p>
    <w:p w14:paraId="7903D295" w14:textId="275604DD" w:rsidR="00FE52E0" w:rsidRPr="00780B71" w:rsidRDefault="00FE52E0" w:rsidP="00E07141">
      <w:pPr>
        <w:spacing w:line="480" w:lineRule="auto"/>
        <w:ind w:left="567" w:hanging="567"/>
        <w:rPr>
          <w:rFonts w:cs="Calibri"/>
          <w:bCs/>
          <w:kern w:val="32"/>
          <w:sz w:val="24"/>
          <w:szCs w:val="24"/>
          <w:lang w:eastAsia="en-GB"/>
        </w:rPr>
      </w:pPr>
      <w:r w:rsidRPr="00780B71">
        <w:rPr>
          <w:rStyle w:val="author"/>
          <w:rFonts w:cs="Calibri"/>
          <w:color w:val="1C1D1E"/>
          <w:sz w:val="24"/>
          <w:szCs w:val="24"/>
          <w:shd w:val="clear" w:color="auto" w:fill="FFFFFF"/>
        </w:rPr>
        <w:t>Main, M.</w:t>
      </w:r>
      <w:r w:rsidRPr="00780B71">
        <w:rPr>
          <w:rFonts w:cs="Calibri"/>
          <w:color w:val="1C1D1E"/>
          <w:sz w:val="24"/>
          <w:szCs w:val="24"/>
          <w:shd w:val="clear" w:color="auto" w:fill="FFFFFF"/>
        </w:rPr>
        <w:t>, &amp; </w:t>
      </w:r>
      <w:r w:rsidRPr="00780B71">
        <w:rPr>
          <w:rStyle w:val="author"/>
          <w:rFonts w:cs="Calibri"/>
          <w:color w:val="1C1D1E"/>
          <w:sz w:val="24"/>
          <w:szCs w:val="24"/>
          <w:shd w:val="clear" w:color="auto" w:fill="FFFFFF"/>
        </w:rPr>
        <w:t>Solomon, J.</w:t>
      </w:r>
      <w:r w:rsidRPr="00780B71">
        <w:rPr>
          <w:rFonts w:cs="Calibri"/>
          <w:color w:val="1C1D1E"/>
          <w:sz w:val="24"/>
          <w:szCs w:val="24"/>
          <w:shd w:val="clear" w:color="auto" w:fill="FFFFFF"/>
        </w:rPr>
        <w:t> (</w:t>
      </w:r>
      <w:r w:rsidRPr="00780B71">
        <w:rPr>
          <w:rStyle w:val="pubyear"/>
          <w:rFonts w:cs="Calibri"/>
          <w:color w:val="1C1D1E"/>
          <w:sz w:val="24"/>
          <w:szCs w:val="24"/>
          <w:shd w:val="clear" w:color="auto" w:fill="FFFFFF"/>
        </w:rPr>
        <w:t>1986</w:t>
      </w:r>
      <w:r w:rsidRPr="00780B71">
        <w:rPr>
          <w:rFonts w:cs="Calibri"/>
          <w:color w:val="1C1D1E"/>
          <w:sz w:val="24"/>
          <w:szCs w:val="24"/>
          <w:shd w:val="clear" w:color="auto" w:fill="FFFFFF"/>
        </w:rPr>
        <w:t>). </w:t>
      </w:r>
      <w:r w:rsidRPr="00780B71">
        <w:rPr>
          <w:rStyle w:val="chaptertitle"/>
          <w:rFonts w:eastAsiaTheme="majorEastAsia" w:cs="Calibri"/>
          <w:color w:val="1C1D1E"/>
          <w:sz w:val="24"/>
          <w:szCs w:val="24"/>
          <w:shd w:val="clear" w:color="auto" w:fill="FFFFFF"/>
        </w:rPr>
        <w:t>Discovery of an insecure-disorganized/disoriented attachment pattern</w:t>
      </w:r>
      <w:r w:rsidRPr="00780B71">
        <w:rPr>
          <w:rFonts w:cs="Calibri"/>
          <w:color w:val="1C1D1E"/>
          <w:sz w:val="24"/>
          <w:szCs w:val="24"/>
          <w:shd w:val="clear" w:color="auto" w:fill="FFFFFF"/>
        </w:rPr>
        <w:t>. In </w:t>
      </w:r>
      <w:r w:rsidRPr="00780B71">
        <w:rPr>
          <w:rStyle w:val="editor"/>
          <w:rFonts w:eastAsiaTheme="majorEastAsia" w:cs="Calibri"/>
          <w:color w:val="1C1D1E"/>
          <w:sz w:val="24"/>
          <w:szCs w:val="24"/>
          <w:shd w:val="clear" w:color="auto" w:fill="FFFFFF"/>
        </w:rPr>
        <w:t>T. B. Brazelton</w:t>
      </w:r>
      <w:r w:rsidRPr="00780B71">
        <w:rPr>
          <w:rFonts w:cs="Calibri"/>
          <w:color w:val="1C1D1E"/>
          <w:sz w:val="24"/>
          <w:szCs w:val="24"/>
          <w:shd w:val="clear" w:color="auto" w:fill="FFFFFF"/>
        </w:rPr>
        <w:t> &amp; </w:t>
      </w:r>
      <w:r w:rsidRPr="00780B71">
        <w:rPr>
          <w:rStyle w:val="editor"/>
          <w:rFonts w:eastAsiaTheme="majorEastAsia" w:cs="Calibri"/>
          <w:color w:val="1C1D1E"/>
          <w:sz w:val="24"/>
          <w:szCs w:val="24"/>
          <w:shd w:val="clear" w:color="auto" w:fill="FFFFFF"/>
        </w:rPr>
        <w:t xml:space="preserve">M. W. </w:t>
      </w:r>
      <w:proofErr w:type="spellStart"/>
      <w:r w:rsidRPr="00780B71">
        <w:rPr>
          <w:rStyle w:val="editor"/>
          <w:rFonts w:eastAsiaTheme="majorEastAsia" w:cs="Calibri"/>
          <w:color w:val="1C1D1E"/>
          <w:sz w:val="24"/>
          <w:szCs w:val="24"/>
          <w:shd w:val="clear" w:color="auto" w:fill="FFFFFF"/>
        </w:rPr>
        <w:t>Yogman</w:t>
      </w:r>
      <w:proofErr w:type="spellEnd"/>
      <w:r w:rsidRPr="00780B71">
        <w:rPr>
          <w:rFonts w:cs="Calibri"/>
          <w:color w:val="1C1D1E"/>
          <w:sz w:val="24"/>
          <w:szCs w:val="24"/>
          <w:shd w:val="clear" w:color="auto" w:fill="FFFFFF"/>
        </w:rPr>
        <w:t> (Eds.), </w:t>
      </w:r>
      <w:r w:rsidRPr="00780B71">
        <w:rPr>
          <w:rStyle w:val="booktitle"/>
          <w:rFonts w:eastAsiaTheme="majorEastAsia" w:cs="Calibri"/>
          <w:i/>
          <w:iCs/>
          <w:color w:val="1C1D1E"/>
          <w:sz w:val="24"/>
          <w:szCs w:val="24"/>
          <w:shd w:val="clear" w:color="auto" w:fill="FFFFFF"/>
        </w:rPr>
        <w:t>Affective development in infancy</w:t>
      </w:r>
      <w:r w:rsidRPr="00780B71">
        <w:rPr>
          <w:rFonts w:cs="Calibri"/>
          <w:color w:val="1C1D1E"/>
          <w:sz w:val="24"/>
          <w:szCs w:val="24"/>
          <w:shd w:val="clear" w:color="auto" w:fill="FFFFFF"/>
        </w:rPr>
        <w:t> (pp. </w:t>
      </w:r>
      <w:r w:rsidRPr="00780B71">
        <w:rPr>
          <w:rStyle w:val="pagefirst"/>
          <w:rFonts w:eastAsiaTheme="majorEastAsia" w:cs="Calibri"/>
          <w:color w:val="1C1D1E"/>
          <w:sz w:val="24"/>
          <w:szCs w:val="24"/>
          <w:shd w:val="clear" w:color="auto" w:fill="FFFFFF"/>
        </w:rPr>
        <w:t>95</w:t>
      </w:r>
      <w:r w:rsidRPr="00780B71">
        <w:rPr>
          <w:rFonts w:cs="Calibri"/>
          <w:color w:val="1C1D1E"/>
          <w:sz w:val="24"/>
          <w:szCs w:val="24"/>
          <w:shd w:val="clear" w:color="auto" w:fill="FFFFFF"/>
        </w:rPr>
        <w:t>– </w:t>
      </w:r>
      <w:r w:rsidRPr="00780B71">
        <w:rPr>
          <w:rStyle w:val="pagelast"/>
          <w:rFonts w:eastAsiaTheme="majorEastAsia" w:cs="Calibri"/>
          <w:color w:val="1C1D1E"/>
          <w:sz w:val="24"/>
          <w:szCs w:val="24"/>
          <w:shd w:val="clear" w:color="auto" w:fill="FFFFFF"/>
        </w:rPr>
        <w:t>124</w:t>
      </w:r>
      <w:r w:rsidRPr="00780B71">
        <w:rPr>
          <w:rFonts w:cs="Calibri"/>
          <w:color w:val="1C1D1E"/>
          <w:sz w:val="24"/>
          <w:szCs w:val="24"/>
          <w:shd w:val="clear" w:color="auto" w:fill="FFFFFF"/>
        </w:rPr>
        <w:t>). </w:t>
      </w:r>
      <w:proofErr w:type="spellStart"/>
      <w:r w:rsidRPr="00780B71">
        <w:rPr>
          <w:rFonts w:cs="Calibri"/>
          <w:color w:val="1C1D1E"/>
          <w:sz w:val="24"/>
          <w:szCs w:val="24"/>
          <w:shd w:val="clear" w:color="auto" w:fill="FFFFFF"/>
        </w:rPr>
        <w:t>Ablex</w:t>
      </w:r>
      <w:proofErr w:type="spellEnd"/>
      <w:r w:rsidRPr="00780B71">
        <w:rPr>
          <w:rFonts w:cs="Calibri"/>
          <w:color w:val="1C1D1E"/>
          <w:sz w:val="24"/>
          <w:szCs w:val="24"/>
          <w:shd w:val="clear" w:color="auto" w:fill="FFFFFF"/>
        </w:rPr>
        <w:t xml:space="preserve"> Publishing.</w:t>
      </w:r>
    </w:p>
    <w:p w14:paraId="452B6C63" w14:textId="19E81F41"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Marlowe, N. I., Nicholson Perry, K., &amp; Lee, J. (2020a). Ontological insecurity I: Psychometric development of a new measure and relationship to subclinical psychotic-like experiences. </w:t>
      </w:r>
      <w:r w:rsidRPr="00780B71">
        <w:rPr>
          <w:rFonts w:cs="Arial"/>
          <w:bCs/>
          <w:i/>
          <w:iCs/>
          <w:kern w:val="32"/>
          <w:sz w:val="24"/>
          <w:szCs w:val="24"/>
          <w:lang w:eastAsia="en-GB"/>
        </w:rPr>
        <w:t>Journal of Clinical Psychology, 76</w:t>
      </w:r>
      <w:r w:rsidRPr="00780B71">
        <w:rPr>
          <w:rFonts w:cs="Arial"/>
          <w:bCs/>
          <w:kern w:val="32"/>
          <w:sz w:val="24"/>
          <w:szCs w:val="24"/>
          <w:lang w:eastAsia="en-GB"/>
        </w:rPr>
        <w:t>(3), 423–439. https://doi.org/https://doi.org/10.1002/jclp.22849</w:t>
      </w:r>
    </w:p>
    <w:p w14:paraId="2DE9DBB2"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Marlowe, N. I., Nicholson Perry, K., &amp; Lee, J. (2020b). Ontological insecurity II: Relationship to attachment, childhood trauma, and subclinical psychotic-like experiences</w:t>
      </w:r>
      <w:r w:rsidRPr="00780B71">
        <w:rPr>
          <w:rFonts w:cs="Arial"/>
          <w:bCs/>
          <w:i/>
          <w:iCs/>
          <w:kern w:val="32"/>
          <w:sz w:val="24"/>
          <w:szCs w:val="24"/>
          <w:lang w:eastAsia="en-GB"/>
        </w:rPr>
        <w:t>. Journal of Clinical Psychology, 76</w:t>
      </w:r>
      <w:r w:rsidRPr="00780B71">
        <w:rPr>
          <w:rFonts w:cs="Arial"/>
          <w:bCs/>
          <w:kern w:val="32"/>
          <w:sz w:val="24"/>
          <w:szCs w:val="24"/>
          <w:lang w:eastAsia="en-GB"/>
        </w:rPr>
        <w:t>(3), 440–460. https://doi.org/10.1002/jclp.22905</w:t>
      </w:r>
    </w:p>
    <w:p w14:paraId="7F9E0B4F"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Martinez, A. P., Agostini, M., Al-</w:t>
      </w:r>
      <w:proofErr w:type="spellStart"/>
      <w:r w:rsidRPr="00780B71">
        <w:rPr>
          <w:rFonts w:cs="Arial"/>
          <w:bCs/>
          <w:kern w:val="32"/>
          <w:sz w:val="24"/>
          <w:szCs w:val="24"/>
          <w:lang w:eastAsia="en-GB"/>
        </w:rPr>
        <w:t>Suhibani</w:t>
      </w:r>
      <w:proofErr w:type="spellEnd"/>
      <w:r w:rsidRPr="00780B71">
        <w:rPr>
          <w:rFonts w:cs="Arial"/>
          <w:bCs/>
          <w:kern w:val="32"/>
          <w:sz w:val="24"/>
          <w:szCs w:val="24"/>
          <w:lang w:eastAsia="en-GB"/>
        </w:rPr>
        <w:t>, A., &amp; Bentall, R. P. (2020). Mistrust and negative self-esteem: Two paths from attachment styles to paranoia</w:t>
      </w:r>
      <w:r w:rsidRPr="00780B71">
        <w:rPr>
          <w:rFonts w:cs="Arial"/>
          <w:bCs/>
          <w:i/>
          <w:iCs/>
          <w:kern w:val="32"/>
          <w:sz w:val="24"/>
          <w:szCs w:val="24"/>
          <w:lang w:eastAsia="en-GB"/>
        </w:rPr>
        <w:t>. Psychology and Psychotherapy: Theory, Research and Practice,</w:t>
      </w:r>
      <w:r w:rsidRPr="00780B71">
        <w:rPr>
          <w:rFonts w:cs="Arial"/>
          <w:bCs/>
          <w:kern w:val="32"/>
          <w:sz w:val="24"/>
          <w:szCs w:val="24"/>
          <w:lang w:eastAsia="en-GB"/>
        </w:rPr>
        <w:t xml:space="preserve"> 1–16. https://doi.org/10.1111/papt.12314</w:t>
      </w:r>
    </w:p>
    <w:p w14:paraId="6D24D91F"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McKay, R., Langdon, R., &amp; Coltheart, M. (2006). The Persecutory Ideation Questionnaire. </w:t>
      </w:r>
      <w:r w:rsidRPr="00780B71">
        <w:rPr>
          <w:rFonts w:cs="Arial"/>
          <w:bCs/>
          <w:i/>
          <w:iCs/>
          <w:kern w:val="32"/>
          <w:sz w:val="24"/>
          <w:szCs w:val="24"/>
          <w:lang w:eastAsia="en-GB"/>
        </w:rPr>
        <w:t>Journal of Nervous and Mental Disease, 194</w:t>
      </w:r>
      <w:r w:rsidRPr="00780B71">
        <w:rPr>
          <w:rFonts w:cs="Arial"/>
          <w:bCs/>
          <w:kern w:val="32"/>
          <w:sz w:val="24"/>
          <w:szCs w:val="24"/>
          <w:lang w:eastAsia="en-GB"/>
        </w:rPr>
        <w:t>(8), 628–631. https://doi.org/10.1097/01.nmd.0000231441.48007.a5</w:t>
      </w:r>
    </w:p>
    <w:p w14:paraId="39AA6B2E"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Melo, S., Corcoran, R., </w:t>
      </w:r>
      <w:proofErr w:type="spellStart"/>
      <w:r w:rsidRPr="00780B71">
        <w:rPr>
          <w:rFonts w:cs="Arial"/>
          <w:bCs/>
          <w:kern w:val="32"/>
          <w:sz w:val="24"/>
          <w:szCs w:val="24"/>
          <w:lang w:eastAsia="en-GB"/>
        </w:rPr>
        <w:t>Shryane</w:t>
      </w:r>
      <w:proofErr w:type="spellEnd"/>
      <w:r w:rsidRPr="00780B71">
        <w:rPr>
          <w:rFonts w:cs="Arial"/>
          <w:bCs/>
          <w:kern w:val="32"/>
          <w:sz w:val="24"/>
          <w:szCs w:val="24"/>
          <w:lang w:eastAsia="en-GB"/>
        </w:rPr>
        <w:t>, N., &amp; Bentall, R. (2009). The Persecution and Deservedness Scale (</w:t>
      </w:r>
      <w:proofErr w:type="spellStart"/>
      <w:r w:rsidRPr="00780B71">
        <w:rPr>
          <w:rFonts w:cs="Arial"/>
          <w:bCs/>
          <w:kern w:val="32"/>
          <w:sz w:val="24"/>
          <w:szCs w:val="24"/>
          <w:lang w:eastAsia="en-GB"/>
        </w:rPr>
        <w:t>PaDS</w:t>
      </w:r>
      <w:proofErr w:type="spellEnd"/>
      <w:r w:rsidRPr="00780B71">
        <w:rPr>
          <w:rFonts w:cs="Arial"/>
          <w:bCs/>
          <w:kern w:val="32"/>
          <w:sz w:val="24"/>
          <w:szCs w:val="24"/>
          <w:lang w:eastAsia="en-GB"/>
        </w:rPr>
        <w:t xml:space="preserve">). </w:t>
      </w:r>
      <w:r w:rsidRPr="00780B71">
        <w:rPr>
          <w:rFonts w:cs="Arial"/>
          <w:bCs/>
          <w:i/>
          <w:iCs/>
          <w:kern w:val="32"/>
          <w:sz w:val="24"/>
          <w:szCs w:val="24"/>
          <w:lang w:eastAsia="en-GB"/>
        </w:rPr>
        <w:t>Psychology and Psychotherapy, 82</w:t>
      </w:r>
      <w:r w:rsidRPr="00780B71">
        <w:rPr>
          <w:rFonts w:cs="Arial"/>
          <w:bCs/>
          <w:kern w:val="32"/>
          <w:sz w:val="24"/>
          <w:szCs w:val="24"/>
          <w:lang w:eastAsia="en-GB"/>
        </w:rPr>
        <w:t>, 247–260. https://doi.org/10.1348/147608308X398337</w:t>
      </w:r>
    </w:p>
    <w:p w14:paraId="59DE935C"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Mikulincer, M., &amp; Doron, G. (2016). Adult attachment and self-related processes. In A. Beck (Author) &amp; M. Kyrios, R. Moulding, G. Doron, S. </w:t>
      </w:r>
      <w:proofErr w:type="spellStart"/>
      <w:r w:rsidRPr="00780B71">
        <w:rPr>
          <w:rFonts w:cs="Arial"/>
          <w:bCs/>
          <w:kern w:val="32"/>
          <w:sz w:val="24"/>
          <w:szCs w:val="24"/>
          <w:lang w:eastAsia="en-GB"/>
        </w:rPr>
        <w:t>Bhar</w:t>
      </w:r>
      <w:proofErr w:type="spellEnd"/>
      <w:r w:rsidRPr="00780B71">
        <w:rPr>
          <w:rFonts w:cs="Arial"/>
          <w:bCs/>
          <w:kern w:val="32"/>
          <w:sz w:val="24"/>
          <w:szCs w:val="24"/>
          <w:lang w:eastAsia="en-GB"/>
        </w:rPr>
        <w:t xml:space="preserve">, M. </w:t>
      </w:r>
      <w:proofErr w:type="spellStart"/>
      <w:r w:rsidRPr="00780B71">
        <w:rPr>
          <w:rFonts w:cs="Arial"/>
          <w:bCs/>
          <w:kern w:val="32"/>
          <w:sz w:val="24"/>
          <w:szCs w:val="24"/>
          <w:lang w:eastAsia="en-GB"/>
        </w:rPr>
        <w:t>Nedeljkovic</w:t>
      </w:r>
      <w:proofErr w:type="spellEnd"/>
      <w:r w:rsidRPr="00780B71">
        <w:rPr>
          <w:rFonts w:cs="Arial"/>
          <w:bCs/>
          <w:kern w:val="32"/>
          <w:sz w:val="24"/>
          <w:szCs w:val="24"/>
          <w:lang w:eastAsia="en-GB"/>
        </w:rPr>
        <w:t xml:space="preserve">, &amp; M. Mikulincer (Eds.), </w:t>
      </w:r>
      <w:r w:rsidRPr="00780B71">
        <w:rPr>
          <w:rFonts w:cs="Arial"/>
          <w:bCs/>
          <w:i/>
          <w:iCs/>
          <w:kern w:val="32"/>
          <w:sz w:val="24"/>
          <w:szCs w:val="24"/>
          <w:lang w:eastAsia="en-GB"/>
        </w:rPr>
        <w:t xml:space="preserve">The Self in Understanding and Treating Psychological Disorders </w:t>
      </w:r>
      <w:r w:rsidRPr="00780B71">
        <w:rPr>
          <w:rFonts w:cs="Arial"/>
          <w:bCs/>
          <w:kern w:val="32"/>
          <w:sz w:val="24"/>
          <w:szCs w:val="24"/>
          <w:lang w:eastAsia="en-GB"/>
        </w:rPr>
        <w:t>(pp. 19-28). Cambridge University Press. https://doi.org/10.1017/CBO9781139941297</w:t>
      </w:r>
    </w:p>
    <w:p w14:paraId="4AC80D7C"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Mikulincer, M., &amp; Shaver, P. R. (2007). </w:t>
      </w:r>
      <w:r w:rsidRPr="00780B71">
        <w:rPr>
          <w:rFonts w:cs="Arial"/>
          <w:bCs/>
          <w:i/>
          <w:iCs/>
          <w:kern w:val="32"/>
          <w:sz w:val="24"/>
          <w:szCs w:val="24"/>
          <w:lang w:eastAsia="en-GB"/>
        </w:rPr>
        <w:t>Attachment in adulthood: Structure, dynamics, and change.</w:t>
      </w:r>
      <w:r w:rsidRPr="00780B71">
        <w:rPr>
          <w:rFonts w:cs="Arial"/>
          <w:bCs/>
          <w:kern w:val="32"/>
          <w:sz w:val="24"/>
          <w:szCs w:val="24"/>
          <w:lang w:eastAsia="en-GB"/>
        </w:rPr>
        <w:t xml:space="preserve"> The Guilford Press. </w:t>
      </w:r>
    </w:p>
    <w:p w14:paraId="77BA1873"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Mikulincer, M., &amp; Shaver, P. R. (2012). An attachment perspective on psychopathology. </w:t>
      </w:r>
      <w:r w:rsidRPr="00780B71">
        <w:rPr>
          <w:rFonts w:cs="Arial"/>
          <w:bCs/>
          <w:i/>
          <w:iCs/>
          <w:kern w:val="32"/>
          <w:sz w:val="24"/>
          <w:szCs w:val="24"/>
          <w:lang w:eastAsia="en-GB"/>
        </w:rPr>
        <w:t>World Psychiatry, 11</w:t>
      </w:r>
      <w:r w:rsidRPr="00780B71">
        <w:rPr>
          <w:rFonts w:cs="Arial"/>
          <w:bCs/>
          <w:kern w:val="32"/>
          <w:sz w:val="24"/>
          <w:szCs w:val="24"/>
          <w:lang w:eastAsia="en-GB"/>
        </w:rPr>
        <w:t>(1), 11–15. https://doi.org/https://doi.org/10.1016/j.wpsyc.2012.01.003</w:t>
      </w:r>
    </w:p>
    <w:p w14:paraId="3948DBC7"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Mikulincer, M., Shaver, P. R., &amp; </w:t>
      </w:r>
      <w:proofErr w:type="spellStart"/>
      <w:r w:rsidRPr="00780B71">
        <w:rPr>
          <w:rFonts w:cs="Arial"/>
          <w:bCs/>
          <w:kern w:val="32"/>
          <w:sz w:val="24"/>
          <w:szCs w:val="24"/>
          <w:lang w:eastAsia="en-GB"/>
        </w:rPr>
        <w:t>Pereg</w:t>
      </w:r>
      <w:proofErr w:type="spellEnd"/>
      <w:r w:rsidRPr="00780B71">
        <w:rPr>
          <w:rFonts w:cs="Arial"/>
          <w:bCs/>
          <w:kern w:val="32"/>
          <w:sz w:val="24"/>
          <w:szCs w:val="24"/>
          <w:lang w:eastAsia="en-GB"/>
        </w:rPr>
        <w:t xml:space="preserve">, D. (2003). Attachment theory and affect regulation: The dynamics, development, and cognitive consequences of attachment-related strategies. </w:t>
      </w:r>
      <w:r w:rsidRPr="00780B71">
        <w:rPr>
          <w:rFonts w:cs="Arial"/>
          <w:bCs/>
          <w:i/>
          <w:iCs/>
          <w:kern w:val="32"/>
          <w:sz w:val="24"/>
          <w:szCs w:val="24"/>
          <w:lang w:eastAsia="en-GB"/>
        </w:rPr>
        <w:t>Motivation and Emotion, 27</w:t>
      </w:r>
      <w:r w:rsidRPr="00780B71">
        <w:rPr>
          <w:rFonts w:cs="Arial"/>
          <w:bCs/>
          <w:kern w:val="32"/>
          <w:sz w:val="24"/>
          <w:szCs w:val="24"/>
          <w:lang w:eastAsia="en-GB"/>
        </w:rPr>
        <w:t>(2), 77–102. https://doi.org/10.1023/A:1024515519160</w:t>
      </w:r>
    </w:p>
    <w:p w14:paraId="3B243FA1"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Moher, D., </w:t>
      </w:r>
      <w:proofErr w:type="spellStart"/>
      <w:r w:rsidRPr="00780B71">
        <w:rPr>
          <w:rFonts w:cs="Arial"/>
          <w:bCs/>
          <w:kern w:val="32"/>
          <w:sz w:val="24"/>
          <w:szCs w:val="24"/>
          <w:lang w:eastAsia="en-GB"/>
        </w:rPr>
        <w:t>Liberati</w:t>
      </w:r>
      <w:proofErr w:type="spellEnd"/>
      <w:r w:rsidRPr="00780B71">
        <w:rPr>
          <w:rFonts w:cs="Arial"/>
          <w:bCs/>
          <w:kern w:val="32"/>
          <w:sz w:val="24"/>
          <w:szCs w:val="24"/>
          <w:lang w:eastAsia="en-GB"/>
        </w:rPr>
        <w:t xml:space="preserve">, A., </w:t>
      </w:r>
      <w:proofErr w:type="spellStart"/>
      <w:r w:rsidRPr="00780B71">
        <w:rPr>
          <w:rFonts w:cs="Arial"/>
          <w:bCs/>
          <w:kern w:val="32"/>
          <w:sz w:val="24"/>
          <w:szCs w:val="24"/>
          <w:lang w:eastAsia="en-GB"/>
        </w:rPr>
        <w:t>Tetzlaff</w:t>
      </w:r>
      <w:proofErr w:type="spellEnd"/>
      <w:r w:rsidRPr="00780B71">
        <w:rPr>
          <w:rFonts w:cs="Arial"/>
          <w:bCs/>
          <w:kern w:val="32"/>
          <w:sz w:val="24"/>
          <w:szCs w:val="24"/>
          <w:lang w:eastAsia="en-GB"/>
        </w:rPr>
        <w:t xml:space="preserve">, J., &amp; Altman, D. G. (2009). Preferred reporting items for systematic reviews and meta-analyses: The PRISMA statement. </w:t>
      </w:r>
      <w:r w:rsidRPr="00780B71">
        <w:rPr>
          <w:rFonts w:cs="Arial"/>
          <w:bCs/>
          <w:i/>
          <w:iCs/>
          <w:kern w:val="32"/>
          <w:sz w:val="24"/>
          <w:szCs w:val="24"/>
          <w:lang w:eastAsia="en-GB"/>
        </w:rPr>
        <w:t>Annals of Internal Medicine, 51</w:t>
      </w:r>
      <w:r w:rsidRPr="00780B71">
        <w:rPr>
          <w:rFonts w:cs="Arial"/>
          <w:bCs/>
          <w:kern w:val="32"/>
          <w:sz w:val="24"/>
          <w:szCs w:val="24"/>
          <w:lang w:eastAsia="en-GB"/>
        </w:rPr>
        <w:t>(4), 264–269. https://doi.org/10.7326/0003-4819-151-4-200908180-00135</w:t>
      </w:r>
    </w:p>
    <w:p w14:paraId="30D8C965" w14:textId="77777777" w:rsidR="00F0642C" w:rsidRPr="00780B71" w:rsidRDefault="00F0642C" w:rsidP="00F0642C">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Moncrieff, J., &amp; Leo, J. (2010). A systematic review of the effects of antipsychotic drugs on brain volume. </w:t>
      </w:r>
      <w:r w:rsidRPr="00780B71">
        <w:rPr>
          <w:rFonts w:cs="Arial"/>
          <w:bCs/>
          <w:i/>
          <w:iCs/>
          <w:kern w:val="32"/>
          <w:sz w:val="24"/>
          <w:szCs w:val="24"/>
          <w:lang w:eastAsia="en-GB"/>
        </w:rPr>
        <w:t>Psychological Medicine, 40</w:t>
      </w:r>
      <w:r w:rsidRPr="00780B71">
        <w:rPr>
          <w:rFonts w:cs="Arial"/>
          <w:bCs/>
          <w:kern w:val="32"/>
          <w:sz w:val="24"/>
          <w:szCs w:val="24"/>
          <w:lang w:eastAsia="en-GB"/>
        </w:rPr>
        <w:t>(9), 1409–1422.</w:t>
      </w:r>
    </w:p>
    <w:p w14:paraId="78A9D143"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Morrison, A. P., &amp; Barratt, S. (2010). What are the components of CBT for psychosis? A Delphi </w:t>
      </w:r>
      <w:proofErr w:type="gramStart"/>
      <w:r w:rsidRPr="00780B71">
        <w:rPr>
          <w:rFonts w:cs="Arial"/>
          <w:bCs/>
          <w:kern w:val="32"/>
          <w:sz w:val="24"/>
          <w:szCs w:val="24"/>
          <w:lang w:eastAsia="en-GB"/>
        </w:rPr>
        <w:t>study</w:t>
      </w:r>
      <w:proofErr w:type="gramEnd"/>
      <w:r w:rsidRPr="00780B71">
        <w:rPr>
          <w:rFonts w:cs="Arial"/>
          <w:bCs/>
          <w:kern w:val="32"/>
          <w:sz w:val="24"/>
          <w:szCs w:val="24"/>
          <w:lang w:eastAsia="en-GB"/>
        </w:rPr>
        <w:t xml:space="preserve">. </w:t>
      </w:r>
      <w:r w:rsidRPr="00780B71">
        <w:rPr>
          <w:rFonts w:cs="Arial"/>
          <w:bCs/>
          <w:i/>
          <w:iCs/>
          <w:kern w:val="32"/>
          <w:sz w:val="24"/>
          <w:szCs w:val="24"/>
          <w:lang w:eastAsia="en-GB"/>
        </w:rPr>
        <w:t>Schizophrenia Bulletin, 36</w:t>
      </w:r>
      <w:r w:rsidRPr="00780B71">
        <w:rPr>
          <w:rFonts w:cs="Arial"/>
          <w:bCs/>
          <w:kern w:val="32"/>
          <w:sz w:val="24"/>
          <w:szCs w:val="24"/>
          <w:lang w:eastAsia="en-GB"/>
        </w:rPr>
        <w:t>(1), 136–142. https://doi.org/10.1093/schbul/sbp118</w:t>
      </w:r>
    </w:p>
    <w:p w14:paraId="131AC6E5" w14:textId="77777777" w:rsidR="00FB7FBB" w:rsidRPr="00780B71" w:rsidRDefault="00FB7FBB" w:rsidP="00FB7FBB">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Morrison, A. P., French, P., &amp; Wells, A. (2007). Metacognitive beliefs across the continuum of psychosis: Comparisons between patients with psychotic disorders, patients at ultra-high risk and non-patients. </w:t>
      </w:r>
      <w:r w:rsidRPr="00780B71">
        <w:rPr>
          <w:rFonts w:cs="Arial"/>
          <w:bCs/>
          <w:i/>
          <w:iCs/>
          <w:kern w:val="32"/>
          <w:sz w:val="24"/>
          <w:szCs w:val="24"/>
          <w:lang w:eastAsia="en-GB"/>
        </w:rPr>
        <w:t>Behaviour Research and Therapy, 45</w:t>
      </w:r>
      <w:r w:rsidRPr="00780B71">
        <w:rPr>
          <w:rFonts w:cs="Arial"/>
          <w:bCs/>
          <w:kern w:val="32"/>
          <w:sz w:val="24"/>
          <w:szCs w:val="24"/>
          <w:lang w:eastAsia="en-GB"/>
        </w:rPr>
        <w:t>(9), 2241–2246. https://doi.org/10.1016/j.brat.2007.01.002</w:t>
      </w:r>
    </w:p>
    <w:p w14:paraId="09B4E1E8" w14:textId="77777777" w:rsidR="00F0642C" w:rsidRPr="00780B71" w:rsidRDefault="00F0642C" w:rsidP="00F0642C">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Morrison, A., Hutton, P., </w:t>
      </w:r>
      <w:proofErr w:type="spellStart"/>
      <w:r w:rsidRPr="00780B71">
        <w:rPr>
          <w:rFonts w:cs="Arial"/>
          <w:bCs/>
          <w:kern w:val="32"/>
          <w:sz w:val="24"/>
          <w:szCs w:val="24"/>
          <w:lang w:eastAsia="en-GB"/>
        </w:rPr>
        <w:t>Shiers</w:t>
      </w:r>
      <w:proofErr w:type="spellEnd"/>
      <w:r w:rsidRPr="00780B71">
        <w:rPr>
          <w:rFonts w:cs="Arial"/>
          <w:bCs/>
          <w:kern w:val="32"/>
          <w:sz w:val="24"/>
          <w:szCs w:val="24"/>
          <w:lang w:eastAsia="en-GB"/>
        </w:rPr>
        <w:t xml:space="preserve">, D., &amp; Turkington, D. (2012). Antipsychotics: Is it time to introduce patient choice? </w:t>
      </w:r>
      <w:r w:rsidRPr="00780B71">
        <w:rPr>
          <w:rFonts w:cs="Arial"/>
          <w:bCs/>
          <w:i/>
          <w:iCs/>
          <w:kern w:val="32"/>
          <w:sz w:val="24"/>
          <w:szCs w:val="24"/>
          <w:lang w:eastAsia="en-GB"/>
        </w:rPr>
        <w:t>British Journal of Psychiatry, 201</w:t>
      </w:r>
      <w:r w:rsidRPr="00780B71">
        <w:rPr>
          <w:rFonts w:cs="Arial"/>
          <w:bCs/>
          <w:kern w:val="32"/>
          <w:sz w:val="24"/>
          <w:szCs w:val="24"/>
          <w:lang w:eastAsia="en-GB"/>
        </w:rPr>
        <w:t>(2), 83-84. doi:10.1192/bjp.bp.112.112110</w:t>
      </w:r>
    </w:p>
    <w:p w14:paraId="25CDE603" w14:textId="77777777" w:rsidR="00FB7FBB" w:rsidRPr="00780B71" w:rsidRDefault="00FB7FBB" w:rsidP="00C4040C">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Morrison, A. P., &amp; Wells, A. (2003). A comparison of metacognitions in patients with hallucinations, delusions, panic disorder, and non-patient controls. </w:t>
      </w:r>
      <w:r w:rsidRPr="00780B71">
        <w:rPr>
          <w:rFonts w:cs="Arial"/>
          <w:bCs/>
          <w:i/>
          <w:iCs/>
          <w:kern w:val="32"/>
          <w:sz w:val="24"/>
          <w:szCs w:val="24"/>
          <w:lang w:eastAsia="en-GB"/>
        </w:rPr>
        <w:t>Behaviour Research and Therapy, 41</w:t>
      </w:r>
      <w:r w:rsidRPr="00780B71">
        <w:rPr>
          <w:rFonts w:cs="Arial"/>
          <w:bCs/>
          <w:kern w:val="32"/>
          <w:sz w:val="24"/>
          <w:szCs w:val="24"/>
          <w:lang w:eastAsia="en-GB"/>
        </w:rPr>
        <w:t>(2), 251–256. https://doi.org/10.1016/S0005-7967(02)00095-5</w:t>
      </w:r>
    </w:p>
    <w:p w14:paraId="2FA89D78" w14:textId="31D0AE28"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Murphy, R., Goodall, K., &amp; Woodrow, A. (2020). The relationship between attachment insecurity and experiences on the paranoia continuum: A meta-analysis. </w:t>
      </w:r>
      <w:r w:rsidRPr="00780B71">
        <w:rPr>
          <w:rFonts w:cs="Arial"/>
          <w:bCs/>
          <w:i/>
          <w:iCs/>
          <w:kern w:val="32"/>
          <w:sz w:val="24"/>
          <w:szCs w:val="24"/>
          <w:lang w:eastAsia="en-GB"/>
        </w:rPr>
        <w:t>The British Journal of Clinical Psychology, 59</w:t>
      </w:r>
      <w:r w:rsidRPr="00780B71">
        <w:rPr>
          <w:rFonts w:cs="Arial"/>
          <w:bCs/>
          <w:kern w:val="32"/>
          <w:sz w:val="24"/>
          <w:szCs w:val="24"/>
          <w:lang w:eastAsia="en-GB"/>
        </w:rPr>
        <w:t>(3), 290–318. https://doi.org/10.1111/bjc.12247</w:t>
      </w:r>
    </w:p>
    <w:p w14:paraId="72ADC3C1"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National Institute for Health and Care Excellence. (2014). Psychosis and schizophrenia in adults: Prevention and management. https://www.nice.org.uk/guidance/cg178/resources/psychosis-and-schizophrenia-in-adults-prevention-and-management-pdf-35109758952133</w:t>
      </w:r>
    </w:p>
    <w:p w14:paraId="0F3BC80A"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Newman-Taylor, K. (2020). ‘Felt security’ as a means of facilitating imagery rescripting in psychosis: A clinical protocol and illustrative case study. </w:t>
      </w:r>
      <w:r w:rsidRPr="00780B71">
        <w:rPr>
          <w:rFonts w:cs="Arial"/>
          <w:bCs/>
          <w:i/>
          <w:iCs/>
          <w:kern w:val="32"/>
          <w:sz w:val="24"/>
          <w:szCs w:val="24"/>
          <w:lang w:eastAsia="en-GB"/>
        </w:rPr>
        <w:t xml:space="preserve">The Cognitive Behaviour Therapist, 13, </w:t>
      </w:r>
      <w:r w:rsidRPr="00780B71">
        <w:rPr>
          <w:rFonts w:cs="Arial"/>
          <w:bCs/>
          <w:kern w:val="32"/>
          <w:sz w:val="24"/>
          <w:szCs w:val="24"/>
          <w:lang w:eastAsia="en-GB"/>
        </w:rPr>
        <w:t>e24. https://doi.org/10.1017/S1754470X20000288</w:t>
      </w:r>
    </w:p>
    <w:p w14:paraId="0375E41B"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Nugent, W. R., &amp; Thomas, J. W. (1993). Validation of a clinical measure of self-esteem. </w:t>
      </w:r>
      <w:r w:rsidRPr="00780B71">
        <w:rPr>
          <w:rFonts w:cs="Arial"/>
          <w:bCs/>
          <w:i/>
          <w:iCs/>
          <w:kern w:val="32"/>
          <w:sz w:val="24"/>
          <w:szCs w:val="24"/>
          <w:lang w:eastAsia="en-GB"/>
        </w:rPr>
        <w:t>Research on Social Work Practice, 3</w:t>
      </w:r>
      <w:r w:rsidRPr="00780B71">
        <w:rPr>
          <w:rFonts w:cs="Arial"/>
          <w:bCs/>
          <w:kern w:val="32"/>
          <w:sz w:val="24"/>
          <w:szCs w:val="24"/>
          <w:lang w:eastAsia="en-GB"/>
        </w:rPr>
        <w:t>(2), 191–207. https://doi.org/10.1177/104973159300300205</w:t>
      </w:r>
    </w:p>
    <w:p w14:paraId="5CBC8353"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Oosterhof</w:t>
      </w:r>
      <w:proofErr w:type="spellEnd"/>
      <w:r w:rsidRPr="00780B71">
        <w:rPr>
          <w:rFonts w:cs="Arial"/>
          <w:bCs/>
          <w:kern w:val="32"/>
          <w:sz w:val="24"/>
          <w:szCs w:val="24"/>
          <w:lang w:eastAsia="en-GB"/>
        </w:rPr>
        <w:t>, N. N., &amp; Todorov, A. (2008). The functional basis of face evaluation.</w:t>
      </w:r>
      <w:r w:rsidRPr="00780B71">
        <w:rPr>
          <w:rFonts w:cs="Arial"/>
          <w:bCs/>
          <w:i/>
          <w:iCs/>
          <w:kern w:val="32"/>
          <w:sz w:val="24"/>
          <w:szCs w:val="24"/>
          <w:lang w:eastAsia="en-GB"/>
        </w:rPr>
        <w:t xml:space="preserve"> Proceedings of the National Academy of Sciences, 105</w:t>
      </w:r>
      <w:r w:rsidRPr="00780B71">
        <w:rPr>
          <w:rFonts w:cs="Arial"/>
          <w:bCs/>
          <w:kern w:val="32"/>
          <w:sz w:val="24"/>
          <w:szCs w:val="24"/>
          <w:lang w:eastAsia="en-GB"/>
        </w:rPr>
        <w:t>(32), 11087–11092. https://doi.org/10.1073/pnas.0805664105</w:t>
      </w:r>
    </w:p>
    <w:p w14:paraId="4706E4BD"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Owens, K. A., Haddock, G., &amp; Berry, K. (2013). The role of the therapeutic alliance in the regulation of emotion in psychosis: An attachment perspective. </w:t>
      </w:r>
      <w:r w:rsidRPr="00780B71">
        <w:rPr>
          <w:rFonts w:cs="Arial"/>
          <w:bCs/>
          <w:i/>
          <w:iCs/>
          <w:kern w:val="32"/>
          <w:sz w:val="24"/>
          <w:szCs w:val="24"/>
          <w:lang w:eastAsia="en-GB"/>
        </w:rPr>
        <w:t>Clinical Psychology &amp; Psychotherapy, 20</w:t>
      </w:r>
      <w:r w:rsidRPr="00780B71">
        <w:rPr>
          <w:rFonts w:cs="Arial"/>
          <w:bCs/>
          <w:kern w:val="32"/>
          <w:sz w:val="24"/>
          <w:szCs w:val="24"/>
          <w:lang w:eastAsia="en-GB"/>
        </w:rPr>
        <w:t>(6), 523–530. https://doi.org/10.1002/cpp.1793</w:t>
      </w:r>
    </w:p>
    <w:p w14:paraId="6E81FB7A"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Paez</w:t>
      </w:r>
      <w:proofErr w:type="spellEnd"/>
      <w:r w:rsidRPr="00780B71">
        <w:rPr>
          <w:rFonts w:cs="Arial"/>
          <w:bCs/>
          <w:kern w:val="32"/>
          <w:sz w:val="24"/>
          <w:szCs w:val="24"/>
          <w:lang w:eastAsia="en-GB"/>
        </w:rPr>
        <w:t xml:space="preserve">, A. (2017). Gray literature: An important resource in systematic reviews. </w:t>
      </w:r>
      <w:r w:rsidRPr="00780B71">
        <w:rPr>
          <w:rFonts w:cs="Arial"/>
          <w:bCs/>
          <w:i/>
          <w:iCs/>
          <w:kern w:val="32"/>
          <w:sz w:val="24"/>
          <w:szCs w:val="24"/>
          <w:lang w:eastAsia="en-GB"/>
        </w:rPr>
        <w:t>Journal of Evidence-Based Medicine, 10</w:t>
      </w:r>
      <w:r w:rsidRPr="00780B71">
        <w:rPr>
          <w:rFonts w:cs="Arial"/>
          <w:bCs/>
          <w:kern w:val="32"/>
          <w:sz w:val="24"/>
          <w:szCs w:val="24"/>
          <w:lang w:eastAsia="en-GB"/>
        </w:rPr>
        <w:t>(3), 233–240. https://doi.org/https://doi.org/10.1111/jebm.12266</w:t>
      </w:r>
    </w:p>
    <w:p w14:paraId="0B9968D7"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Pfeiffer, S. M., &amp; Wong, P. T. P. (1989). Multidimensional Jealousy. </w:t>
      </w:r>
      <w:r w:rsidRPr="00780B71">
        <w:rPr>
          <w:rFonts w:cs="Arial"/>
          <w:bCs/>
          <w:i/>
          <w:iCs/>
          <w:kern w:val="32"/>
          <w:sz w:val="24"/>
          <w:szCs w:val="24"/>
          <w:lang w:eastAsia="en-GB"/>
        </w:rPr>
        <w:t>Journal of Social and Personal Relationships, 6</w:t>
      </w:r>
      <w:r w:rsidRPr="00780B71">
        <w:rPr>
          <w:rFonts w:cs="Arial"/>
          <w:bCs/>
          <w:kern w:val="32"/>
          <w:sz w:val="24"/>
          <w:szCs w:val="24"/>
          <w:lang w:eastAsia="en-GB"/>
        </w:rPr>
        <w:t>(2), 181–196. https://doi.org/10.1177/026540758900600203</w:t>
      </w:r>
    </w:p>
    <w:p w14:paraId="1757BAC7"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Phillips, K. F. V, &amp; Power, M. J. (2007). A new self-report measure of emotion regulation in adolescents: The Regulation of Emotions Questionnaire. </w:t>
      </w:r>
      <w:r w:rsidRPr="00780B71">
        <w:rPr>
          <w:rFonts w:cs="Arial"/>
          <w:bCs/>
          <w:i/>
          <w:iCs/>
          <w:kern w:val="32"/>
          <w:sz w:val="24"/>
          <w:szCs w:val="24"/>
          <w:lang w:eastAsia="en-GB"/>
        </w:rPr>
        <w:t>Clinical Psychology &amp; Psychotherapy, 14</w:t>
      </w:r>
      <w:r w:rsidRPr="00780B71">
        <w:rPr>
          <w:rFonts w:cs="Arial"/>
          <w:bCs/>
          <w:kern w:val="32"/>
          <w:sz w:val="24"/>
          <w:szCs w:val="24"/>
          <w:lang w:eastAsia="en-GB"/>
        </w:rPr>
        <w:t>(2), 145–156. https://doi.org/https://doi.org/10.1002/cpp.523</w:t>
      </w:r>
    </w:p>
    <w:p w14:paraId="1BA52063"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Pickering, L., Simpson, J., &amp; Bentall, R. P. (2008). Insecure attachment predicts proneness to paranoia but not hallucinations. </w:t>
      </w:r>
      <w:r w:rsidRPr="00780B71">
        <w:rPr>
          <w:rFonts w:cs="Arial"/>
          <w:bCs/>
          <w:i/>
          <w:iCs/>
          <w:kern w:val="32"/>
          <w:sz w:val="24"/>
          <w:szCs w:val="24"/>
          <w:lang w:eastAsia="en-GB"/>
        </w:rPr>
        <w:t>Personality and Individual Differences, 44</w:t>
      </w:r>
      <w:r w:rsidRPr="00780B71">
        <w:rPr>
          <w:rFonts w:cs="Arial"/>
          <w:bCs/>
          <w:kern w:val="32"/>
          <w:sz w:val="24"/>
          <w:szCs w:val="24"/>
          <w:lang w:eastAsia="en-GB"/>
        </w:rPr>
        <w:t>(5), 1212–1224. https://doi.org/10.1016/j.paid.2007.11.016</w:t>
      </w:r>
    </w:p>
    <w:p w14:paraId="28D8435E"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Pilton, M., Bucci, S., McManus, J., Hayward, M., Emsley, R., &amp; Berry, K. (2016). Does insecure attachment mediate the relationship between trauma and voice-hearing in psychosis? </w:t>
      </w:r>
      <w:r w:rsidRPr="00780B71">
        <w:rPr>
          <w:rFonts w:cs="Arial"/>
          <w:bCs/>
          <w:i/>
          <w:iCs/>
          <w:kern w:val="32"/>
          <w:sz w:val="24"/>
          <w:szCs w:val="24"/>
          <w:lang w:eastAsia="en-GB"/>
        </w:rPr>
        <w:t>Psychiatry Research, 246,</w:t>
      </w:r>
      <w:r w:rsidRPr="00780B71">
        <w:rPr>
          <w:rFonts w:cs="Arial"/>
          <w:bCs/>
          <w:kern w:val="32"/>
          <w:sz w:val="24"/>
          <w:szCs w:val="24"/>
          <w:lang w:eastAsia="en-GB"/>
        </w:rPr>
        <w:t xml:space="preserve"> 776–782. https://doi.org/10.1016/j.psychres.2016.10.050</w:t>
      </w:r>
    </w:p>
    <w:p w14:paraId="0B9D38FB"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Pitfield</w:t>
      </w:r>
      <w:proofErr w:type="spellEnd"/>
      <w:r w:rsidRPr="00780B71">
        <w:rPr>
          <w:rFonts w:cs="Arial"/>
          <w:bCs/>
          <w:kern w:val="32"/>
          <w:sz w:val="24"/>
          <w:szCs w:val="24"/>
          <w:lang w:eastAsia="en-GB"/>
        </w:rPr>
        <w:t xml:space="preserve">, C., Maguire, T., &amp; Newman-Taylor, K. (2020). Impact of attachment imagery on paranoia and mood: Evidence from two single case studies. </w:t>
      </w:r>
      <w:r w:rsidRPr="00780B71">
        <w:rPr>
          <w:rFonts w:cs="Arial"/>
          <w:bCs/>
          <w:i/>
          <w:iCs/>
          <w:kern w:val="32"/>
          <w:sz w:val="24"/>
          <w:szCs w:val="24"/>
          <w:lang w:eastAsia="en-GB"/>
        </w:rPr>
        <w:t>Behavioural and Cognitive Psychotherapy, 48</w:t>
      </w:r>
      <w:r w:rsidRPr="00780B71">
        <w:rPr>
          <w:rFonts w:cs="Arial"/>
          <w:bCs/>
          <w:kern w:val="32"/>
          <w:sz w:val="24"/>
          <w:szCs w:val="24"/>
          <w:lang w:eastAsia="en-GB"/>
        </w:rPr>
        <w:t>(5), 572–583. https://doi.org/DOI: 10.1017/S1352465820000351</w:t>
      </w:r>
    </w:p>
    <w:p w14:paraId="1F8A730E" w14:textId="5DA1D047" w:rsidR="00FE52E0" w:rsidRPr="00780B71" w:rsidRDefault="00FE52E0" w:rsidP="00E07141">
      <w:pPr>
        <w:spacing w:line="480" w:lineRule="auto"/>
        <w:ind w:left="567" w:hanging="567"/>
        <w:rPr>
          <w:rFonts w:cs="Calibri"/>
          <w:sz w:val="24"/>
          <w:szCs w:val="24"/>
        </w:rPr>
      </w:pPr>
      <w:r w:rsidRPr="00780B71">
        <w:rPr>
          <w:rFonts w:cs="Calibri"/>
          <w:color w:val="1C1D1E"/>
          <w:sz w:val="24"/>
          <w:szCs w:val="24"/>
          <w:shd w:val="clear" w:color="auto" w:fill="FFFFFF"/>
        </w:rPr>
        <w:t xml:space="preserve">Pollard, C., Bucci, S., </w:t>
      </w:r>
      <w:proofErr w:type="spellStart"/>
      <w:r w:rsidRPr="00780B71">
        <w:rPr>
          <w:rFonts w:cs="Calibri"/>
          <w:color w:val="1C1D1E"/>
          <w:sz w:val="24"/>
          <w:szCs w:val="24"/>
          <w:shd w:val="clear" w:color="auto" w:fill="FFFFFF"/>
        </w:rPr>
        <w:t>MacBeth</w:t>
      </w:r>
      <w:proofErr w:type="spellEnd"/>
      <w:r w:rsidRPr="00780B71">
        <w:rPr>
          <w:rFonts w:cs="Calibri"/>
          <w:color w:val="1C1D1E"/>
          <w:sz w:val="24"/>
          <w:szCs w:val="24"/>
          <w:shd w:val="clear" w:color="auto" w:fill="FFFFFF"/>
        </w:rPr>
        <w:t>, A., &amp; Berry, K. (2020). The revised Psychosis Attachment Measure: Measuring disorganized attachment</w:t>
      </w:r>
      <w:r w:rsidRPr="00780B71">
        <w:rPr>
          <w:rFonts w:cs="Calibri"/>
          <w:i/>
          <w:iCs/>
          <w:color w:val="1C1D1E"/>
          <w:sz w:val="24"/>
          <w:szCs w:val="24"/>
          <w:shd w:val="clear" w:color="auto" w:fill="FFFFFF"/>
        </w:rPr>
        <w:t xml:space="preserve">. British Journal of Clinical Psychology, 59, </w:t>
      </w:r>
      <w:r w:rsidRPr="00780B71">
        <w:rPr>
          <w:rFonts w:cs="Calibri"/>
          <w:color w:val="1C1D1E"/>
          <w:sz w:val="24"/>
          <w:szCs w:val="24"/>
          <w:shd w:val="clear" w:color="auto" w:fill="FFFFFF"/>
        </w:rPr>
        <w:t xml:space="preserve">335-353. </w:t>
      </w:r>
      <w:r w:rsidRPr="00780B71">
        <w:rPr>
          <w:rFonts w:cs="Calibri"/>
          <w:sz w:val="24"/>
          <w:szCs w:val="24"/>
          <w:shd w:val="clear" w:color="auto" w:fill="FFFFFF"/>
        </w:rPr>
        <w:t>https://doi.org/10.1111/bjc.12249</w:t>
      </w:r>
    </w:p>
    <w:p w14:paraId="299FA1C5" w14:textId="096FC2A2"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Preacher, K., &amp; Hayes, A. (2004). SPSS and SAS Procedures for Estimating Indirect Effects in Simple Mediation Models. </w:t>
      </w:r>
      <w:proofErr w:type="spellStart"/>
      <w:r w:rsidRPr="00780B71">
        <w:rPr>
          <w:rFonts w:cs="Arial"/>
          <w:bCs/>
          <w:i/>
          <w:iCs/>
          <w:kern w:val="32"/>
          <w:sz w:val="24"/>
          <w:szCs w:val="24"/>
          <w:lang w:eastAsia="en-GB"/>
        </w:rPr>
        <w:t>Behavior</w:t>
      </w:r>
      <w:proofErr w:type="spellEnd"/>
      <w:r w:rsidRPr="00780B71">
        <w:rPr>
          <w:rFonts w:cs="Arial"/>
          <w:bCs/>
          <w:i/>
          <w:iCs/>
          <w:kern w:val="32"/>
          <w:sz w:val="24"/>
          <w:szCs w:val="24"/>
          <w:lang w:eastAsia="en-GB"/>
        </w:rPr>
        <w:t xml:space="preserve"> Research Methods, Instruments, &amp; Computer, 36,</w:t>
      </w:r>
      <w:r w:rsidRPr="00780B71">
        <w:rPr>
          <w:rFonts w:cs="Arial"/>
          <w:bCs/>
          <w:kern w:val="32"/>
          <w:sz w:val="24"/>
          <w:szCs w:val="24"/>
          <w:lang w:eastAsia="en-GB"/>
        </w:rPr>
        <w:t xml:space="preserve"> 717–731. https://doi.org/10.3758/BF03206553</w:t>
      </w:r>
    </w:p>
    <w:p w14:paraId="5B9CDD27" w14:textId="48D770F1" w:rsidR="005279BA" w:rsidRPr="00780B71" w:rsidRDefault="005279BA" w:rsidP="005279BA">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Quijada, Y., </w:t>
      </w:r>
      <w:proofErr w:type="spellStart"/>
      <w:r w:rsidRPr="00780B71">
        <w:rPr>
          <w:rFonts w:cs="Arial"/>
          <w:bCs/>
          <w:kern w:val="32"/>
          <w:sz w:val="24"/>
          <w:szCs w:val="24"/>
          <w:lang w:eastAsia="en-GB"/>
        </w:rPr>
        <w:t>Kwapil</w:t>
      </w:r>
      <w:proofErr w:type="spellEnd"/>
      <w:r w:rsidRPr="00780B71">
        <w:rPr>
          <w:rFonts w:cs="Arial"/>
          <w:bCs/>
          <w:kern w:val="32"/>
          <w:sz w:val="24"/>
          <w:szCs w:val="24"/>
          <w:lang w:eastAsia="en-GB"/>
        </w:rPr>
        <w:t xml:space="preserve">, T. R., </w:t>
      </w:r>
      <w:proofErr w:type="spellStart"/>
      <w:r w:rsidRPr="00780B71">
        <w:rPr>
          <w:rFonts w:cs="Arial"/>
          <w:bCs/>
          <w:kern w:val="32"/>
          <w:sz w:val="24"/>
          <w:szCs w:val="24"/>
          <w:lang w:eastAsia="en-GB"/>
        </w:rPr>
        <w:t>Tizón</w:t>
      </w:r>
      <w:proofErr w:type="spellEnd"/>
      <w:r w:rsidRPr="00780B71">
        <w:rPr>
          <w:rFonts w:cs="Arial"/>
          <w:bCs/>
          <w:kern w:val="32"/>
          <w:sz w:val="24"/>
          <w:szCs w:val="24"/>
          <w:lang w:eastAsia="en-GB"/>
        </w:rPr>
        <w:t xml:space="preserve">, J., Sheinbaum, T., &amp; </w:t>
      </w:r>
      <w:proofErr w:type="spellStart"/>
      <w:r w:rsidRPr="00780B71">
        <w:rPr>
          <w:rFonts w:cs="Arial"/>
          <w:bCs/>
          <w:kern w:val="32"/>
          <w:sz w:val="24"/>
          <w:szCs w:val="24"/>
          <w:lang w:eastAsia="en-GB"/>
        </w:rPr>
        <w:t>Barrantes</w:t>
      </w:r>
      <w:proofErr w:type="spellEnd"/>
      <w:r w:rsidRPr="00780B71">
        <w:rPr>
          <w:rFonts w:cs="Arial"/>
          <w:bCs/>
          <w:kern w:val="32"/>
          <w:sz w:val="24"/>
          <w:szCs w:val="24"/>
          <w:lang w:eastAsia="en-GB"/>
        </w:rPr>
        <w:t xml:space="preserve">-Vidal, N. (2015). Impact of attachment style on the 1-year outcome of persons with an at-risk mental state for psychosis. </w:t>
      </w:r>
      <w:r w:rsidRPr="00780B71">
        <w:rPr>
          <w:rFonts w:cs="Arial"/>
          <w:bCs/>
          <w:i/>
          <w:iCs/>
          <w:kern w:val="32"/>
          <w:sz w:val="24"/>
          <w:szCs w:val="24"/>
          <w:lang w:eastAsia="en-GB"/>
        </w:rPr>
        <w:t>Psychiatry Research,</w:t>
      </w:r>
      <w:r w:rsidRPr="00780B71">
        <w:rPr>
          <w:rFonts w:cs="Arial"/>
          <w:bCs/>
          <w:kern w:val="32"/>
          <w:sz w:val="24"/>
          <w:szCs w:val="24"/>
          <w:lang w:eastAsia="en-GB"/>
        </w:rPr>
        <w:t xml:space="preserve"> </w:t>
      </w:r>
      <w:r w:rsidRPr="00780B71">
        <w:rPr>
          <w:rFonts w:cs="Arial"/>
          <w:bCs/>
          <w:i/>
          <w:iCs/>
          <w:kern w:val="32"/>
          <w:sz w:val="24"/>
          <w:szCs w:val="24"/>
          <w:lang w:eastAsia="en-GB"/>
        </w:rPr>
        <w:t>228</w:t>
      </w:r>
      <w:r w:rsidRPr="00780B71">
        <w:rPr>
          <w:rFonts w:cs="Arial"/>
          <w:bCs/>
          <w:kern w:val="32"/>
          <w:sz w:val="24"/>
          <w:szCs w:val="24"/>
          <w:lang w:eastAsia="en-GB"/>
        </w:rPr>
        <w:t>(3), 849-856. http://dx.doi.org/10.1016/j.psychres.2015.05.013</w:t>
      </w:r>
    </w:p>
    <w:p w14:paraId="26BB85FE" w14:textId="3EF006E7" w:rsidR="005279BA" w:rsidRPr="00780B71" w:rsidRDefault="005279BA" w:rsidP="005279BA">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Quijada, Y., </w:t>
      </w:r>
      <w:proofErr w:type="spellStart"/>
      <w:r w:rsidRPr="00780B71">
        <w:rPr>
          <w:rFonts w:cs="Arial"/>
          <w:bCs/>
          <w:kern w:val="32"/>
          <w:sz w:val="24"/>
          <w:szCs w:val="24"/>
          <w:lang w:eastAsia="en-GB"/>
        </w:rPr>
        <w:t>Tizón</w:t>
      </w:r>
      <w:proofErr w:type="spellEnd"/>
      <w:r w:rsidRPr="00780B71">
        <w:rPr>
          <w:rFonts w:cs="Arial"/>
          <w:bCs/>
          <w:kern w:val="32"/>
          <w:sz w:val="24"/>
          <w:szCs w:val="24"/>
          <w:lang w:eastAsia="en-GB"/>
        </w:rPr>
        <w:t xml:space="preserve">, J., </w:t>
      </w:r>
      <w:proofErr w:type="spellStart"/>
      <w:r w:rsidRPr="00780B71">
        <w:rPr>
          <w:rFonts w:cs="Arial"/>
          <w:bCs/>
          <w:kern w:val="32"/>
          <w:sz w:val="24"/>
          <w:szCs w:val="24"/>
          <w:lang w:eastAsia="en-GB"/>
        </w:rPr>
        <w:t>Artigue</w:t>
      </w:r>
      <w:proofErr w:type="spellEnd"/>
      <w:r w:rsidRPr="00780B71">
        <w:rPr>
          <w:rFonts w:cs="Arial"/>
          <w:bCs/>
          <w:kern w:val="32"/>
          <w:sz w:val="24"/>
          <w:szCs w:val="24"/>
          <w:lang w:eastAsia="en-GB"/>
        </w:rPr>
        <w:t xml:space="preserve">, J., </w:t>
      </w:r>
      <w:proofErr w:type="spellStart"/>
      <w:r w:rsidRPr="00780B71">
        <w:rPr>
          <w:rFonts w:cs="Arial"/>
          <w:bCs/>
          <w:kern w:val="32"/>
          <w:sz w:val="24"/>
          <w:szCs w:val="24"/>
          <w:lang w:eastAsia="en-GB"/>
        </w:rPr>
        <w:t>Kwapil</w:t>
      </w:r>
      <w:proofErr w:type="spellEnd"/>
      <w:r w:rsidRPr="00780B71">
        <w:rPr>
          <w:rFonts w:cs="Arial"/>
          <w:bCs/>
          <w:kern w:val="32"/>
          <w:sz w:val="24"/>
          <w:szCs w:val="24"/>
          <w:lang w:eastAsia="en-GB"/>
        </w:rPr>
        <w:t xml:space="preserve">, T., </w:t>
      </w:r>
      <w:proofErr w:type="spellStart"/>
      <w:r w:rsidRPr="00780B71">
        <w:rPr>
          <w:rFonts w:cs="Arial"/>
          <w:bCs/>
          <w:kern w:val="32"/>
          <w:sz w:val="24"/>
          <w:szCs w:val="24"/>
          <w:lang w:eastAsia="en-GB"/>
        </w:rPr>
        <w:t>Barrantes</w:t>
      </w:r>
      <w:proofErr w:type="spellEnd"/>
      <w:r w:rsidRPr="00780B71">
        <w:rPr>
          <w:rFonts w:cs="Arial"/>
          <w:bCs/>
          <w:kern w:val="32"/>
          <w:sz w:val="24"/>
          <w:szCs w:val="24"/>
          <w:lang w:eastAsia="en-GB"/>
        </w:rPr>
        <w:t xml:space="preserve">-Vidal, N. (2012). Attachment style predicts 6-month improvement in persons with at risk mental states for psychosis. </w:t>
      </w:r>
      <w:r w:rsidRPr="00780B71">
        <w:rPr>
          <w:rFonts w:cs="Arial"/>
          <w:bCs/>
          <w:i/>
          <w:iCs/>
          <w:kern w:val="32"/>
          <w:sz w:val="24"/>
          <w:szCs w:val="24"/>
          <w:lang w:eastAsia="en-GB"/>
        </w:rPr>
        <w:t>Early intervention in psychiatry</w:t>
      </w:r>
      <w:r w:rsidR="001727BE" w:rsidRPr="00780B71">
        <w:rPr>
          <w:rFonts w:cs="Arial"/>
          <w:bCs/>
          <w:i/>
          <w:iCs/>
          <w:kern w:val="32"/>
          <w:sz w:val="24"/>
          <w:szCs w:val="24"/>
          <w:lang w:eastAsia="en-GB"/>
        </w:rPr>
        <w:t>,</w:t>
      </w:r>
      <w:r w:rsidRPr="00780B71">
        <w:rPr>
          <w:rFonts w:cs="Arial"/>
          <w:bCs/>
          <w:kern w:val="32"/>
          <w:sz w:val="24"/>
          <w:szCs w:val="24"/>
          <w:lang w:eastAsia="en-GB"/>
        </w:rPr>
        <w:t xml:space="preserve"> </w:t>
      </w:r>
      <w:r w:rsidRPr="00780B71">
        <w:rPr>
          <w:rFonts w:cs="Arial"/>
          <w:bCs/>
          <w:i/>
          <w:iCs/>
          <w:kern w:val="32"/>
          <w:sz w:val="24"/>
          <w:szCs w:val="24"/>
          <w:lang w:eastAsia="en-GB"/>
        </w:rPr>
        <w:t>6</w:t>
      </w:r>
      <w:r w:rsidRPr="00780B71">
        <w:rPr>
          <w:rFonts w:cs="Arial"/>
          <w:bCs/>
          <w:kern w:val="32"/>
          <w:sz w:val="24"/>
          <w:szCs w:val="24"/>
          <w:lang w:eastAsia="en-GB"/>
        </w:rPr>
        <w:t>. http://dx.doi.org/10.1111/j.1751-7893.2012.00342.x.</w:t>
      </w:r>
    </w:p>
    <w:p w14:paraId="2BF458D7" w14:textId="77777777" w:rsidR="005279BA" w:rsidRPr="00780B71" w:rsidRDefault="005279BA" w:rsidP="005279BA">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Robson, G., &amp; Mason, O. (2015). Interpersonal processes and attachment in voice-hearers. </w:t>
      </w:r>
      <w:proofErr w:type="spellStart"/>
      <w:r w:rsidRPr="00780B71">
        <w:rPr>
          <w:rFonts w:cs="Arial"/>
          <w:bCs/>
          <w:i/>
          <w:iCs/>
          <w:kern w:val="32"/>
          <w:sz w:val="24"/>
          <w:szCs w:val="24"/>
          <w:lang w:eastAsia="en-GB"/>
        </w:rPr>
        <w:t>Bevioural</w:t>
      </w:r>
      <w:proofErr w:type="spellEnd"/>
      <w:r w:rsidRPr="00780B71">
        <w:rPr>
          <w:rFonts w:cs="Arial"/>
          <w:bCs/>
          <w:i/>
          <w:iCs/>
          <w:kern w:val="32"/>
          <w:sz w:val="24"/>
          <w:szCs w:val="24"/>
          <w:lang w:eastAsia="en-GB"/>
        </w:rPr>
        <w:t xml:space="preserve"> and Cognitive Psychotherapy, 43</w:t>
      </w:r>
      <w:r w:rsidRPr="00780B71">
        <w:rPr>
          <w:rFonts w:cs="Arial"/>
          <w:bCs/>
          <w:kern w:val="32"/>
          <w:sz w:val="24"/>
          <w:szCs w:val="24"/>
          <w:lang w:eastAsia="en-GB"/>
        </w:rPr>
        <w:t>(6), 655–668. https://doi.org/10.1017/S1352465814000125</w:t>
      </w:r>
    </w:p>
    <w:p w14:paraId="657DB09F"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Rosenberg, M. (1979). Conceiving the self. Basic Books.</w:t>
      </w:r>
    </w:p>
    <w:p w14:paraId="21EDBC53"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Scott, M., </w:t>
      </w:r>
      <w:proofErr w:type="spellStart"/>
      <w:r w:rsidRPr="00780B71">
        <w:rPr>
          <w:rFonts w:cs="Arial"/>
          <w:bCs/>
          <w:kern w:val="32"/>
          <w:sz w:val="24"/>
          <w:szCs w:val="24"/>
          <w:lang w:eastAsia="en-GB"/>
        </w:rPr>
        <w:t>Rossell</w:t>
      </w:r>
      <w:proofErr w:type="spellEnd"/>
      <w:r w:rsidRPr="00780B71">
        <w:rPr>
          <w:rFonts w:cs="Arial"/>
          <w:bCs/>
          <w:kern w:val="32"/>
          <w:sz w:val="24"/>
          <w:szCs w:val="24"/>
          <w:lang w:eastAsia="en-GB"/>
        </w:rPr>
        <w:t xml:space="preserve">, S. L., Meyer, D., </w:t>
      </w:r>
      <w:proofErr w:type="spellStart"/>
      <w:r w:rsidRPr="00780B71">
        <w:rPr>
          <w:rFonts w:cs="Arial"/>
          <w:bCs/>
          <w:kern w:val="32"/>
          <w:sz w:val="24"/>
          <w:szCs w:val="24"/>
          <w:lang w:eastAsia="en-GB"/>
        </w:rPr>
        <w:t>Toh</w:t>
      </w:r>
      <w:proofErr w:type="spellEnd"/>
      <w:r w:rsidRPr="00780B71">
        <w:rPr>
          <w:rFonts w:cs="Arial"/>
          <w:bCs/>
          <w:kern w:val="32"/>
          <w:sz w:val="24"/>
          <w:szCs w:val="24"/>
          <w:lang w:eastAsia="en-GB"/>
        </w:rPr>
        <w:t xml:space="preserve">, W. L., &amp; Thomas, N. (2020). Childhood trauma, attachment and negative schemas in relation to negative auditory verbal hallucination (AVH) content. </w:t>
      </w:r>
      <w:r w:rsidRPr="00780B71">
        <w:rPr>
          <w:rFonts w:cs="Arial"/>
          <w:bCs/>
          <w:i/>
          <w:iCs/>
          <w:kern w:val="32"/>
          <w:sz w:val="24"/>
          <w:szCs w:val="24"/>
          <w:lang w:eastAsia="en-GB"/>
        </w:rPr>
        <w:t xml:space="preserve">Psychiatry Research, 290. </w:t>
      </w:r>
      <w:r w:rsidRPr="00780B71">
        <w:rPr>
          <w:rFonts w:cs="Arial"/>
          <w:bCs/>
          <w:kern w:val="32"/>
          <w:sz w:val="24"/>
          <w:szCs w:val="24"/>
          <w:lang w:eastAsia="en-GB"/>
        </w:rPr>
        <w:t>https://doi.org/10.1016/j.psychres.2020.112997</w:t>
      </w:r>
    </w:p>
    <w:p w14:paraId="385E7998"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Shaver, P. R., &amp; Mikulincer, M. (2002). Attachment-related psychodynamics. Attachment and </w:t>
      </w:r>
      <w:r w:rsidRPr="00780B71">
        <w:rPr>
          <w:rFonts w:cs="Arial"/>
          <w:bCs/>
          <w:i/>
          <w:iCs/>
          <w:kern w:val="32"/>
          <w:sz w:val="24"/>
          <w:szCs w:val="24"/>
          <w:lang w:eastAsia="en-GB"/>
        </w:rPr>
        <w:t>Human Development, 4</w:t>
      </w:r>
      <w:r w:rsidRPr="00780B71">
        <w:rPr>
          <w:rFonts w:cs="Arial"/>
          <w:bCs/>
          <w:kern w:val="32"/>
          <w:sz w:val="24"/>
          <w:szCs w:val="24"/>
          <w:lang w:eastAsia="en-GB"/>
        </w:rPr>
        <w:t>(2), 133–161. https://doi.org/10.1080/14616730210154171</w:t>
      </w:r>
    </w:p>
    <w:p w14:paraId="1B6B93F6"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Silva, D., Maguire, T., McSherry, P., &amp; Newman-Taylor, K. (2020). Targeting affect leads to reduced paranoia in people with psychosis: A single case series. </w:t>
      </w:r>
      <w:r w:rsidRPr="00780B71">
        <w:rPr>
          <w:rFonts w:cs="Arial"/>
          <w:bCs/>
          <w:i/>
          <w:iCs/>
          <w:kern w:val="32"/>
          <w:sz w:val="24"/>
          <w:szCs w:val="24"/>
          <w:lang w:eastAsia="en-GB"/>
        </w:rPr>
        <w:t>Behavioural and Cognitive Psychotherapy</w:t>
      </w:r>
      <w:r w:rsidRPr="00780B71">
        <w:rPr>
          <w:rFonts w:cs="Arial"/>
          <w:bCs/>
          <w:kern w:val="32"/>
          <w:sz w:val="24"/>
          <w:szCs w:val="24"/>
          <w:lang w:eastAsia="en-GB"/>
        </w:rPr>
        <w:t>, 1–12. https://doi.org/10.1017/S1352465820000788</w:t>
      </w:r>
    </w:p>
    <w:p w14:paraId="091812BF"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Skeate</w:t>
      </w:r>
      <w:proofErr w:type="spellEnd"/>
      <w:r w:rsidRPr="00780B71">
        <w:rPr>
          <w:rFonts w:cs="Arial"/>
          <w:bCs/>
          <w:kern w:val="32"/>
          <w:sz w:val="24"/>
          <w:szCs w:val="24"/>
          <w:lang w:eastAsia="en-GB"/>
        </w:rPr>
        <w:t xml:space="preserve">, A., Jackson, C., Wood, M. B., &amp; Jones, C. (2002). Duration of untreated psychosis and pathways to care in first-episode psychosis: Investigation of help-seeking behaviour in primary care. </w:t>
      </w:r>
      <w:r w:rsidRPr="00780B71">
        <w:rPr>
          <w:rFonts w:cs="Arial"/>
          <w:bCs/>
          <w:i/>
          <w:iCs/>
          <w:kern w:val="32"/>
          <w:sz w:val="24"/>
          <w:szCs w:val="24"/>
          <w:lang w:eastAsia="en-GB"/>
        </w:rPr>
        <w:t>British Journal of Psychiatry, 181</w:t>
      </w:r>
      <w:r w:rsidRPr="00780B71">
        <w:rPr>
          <w:rFonts w:cs="Arial"/>
          <w:bCs/>
          <w:kern w:val="32"/>
          <w:sz w:val="24"/>
          <w:szCs w:val="24"/>
          <w:lang w:eastAsia="en-GB"/>
        </w:rPr>
        <w:t>(Suppl. 43), 73–77. https://doi.org/10.1192/bjp.181.43.s73</w:t>
      </w:r>
    </w:p>
    <w:p w14:paraId="7B93DCB6"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Sood, M., &amp; Newman-Taylor, K. (2020). Cognitive fusion mediates the impact of attachment imagery on paranoia and anxiety. </w:t>
      </w:r>
      <w:r w:rsidRPr="00780B71">
        <w:rPr>
          <w:rFonts w:cs="Arial"/>
          <w:bCs/>
          <w:i/>
          <w:iCs/>
          <w:kern w:val="32"/>
          <w:sz w:val="24"/>
          <w:szCs w:val="24"/>
          <w:lang w:eastAsia="en-GB"/>
        </w:rPr>
        <w:t xml:space="preserve">Cognitive Therapy and Research, 44, </w:t>
      </w:r>
      <w:r w:rsidRPr="00780B71">
        <w:rPr>
          <w:rFonts w:cs="Arial"/>
          <w:bCs/>
          <w:kern w:val="32"/>
          <w:sz w:val="24"/>
          <w:szCs w:val="24"/>
          <w:lang w:eastAsia="en-GB"/>
        </w:rPr>
        <w:t>1150–1161. https://doi.org/10.1007/s10608-020-10127-y</w:t>
      </w:r>
    </w:p>
    <w:p w14:paraId="72871C36"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Stefanis</w:t>
      </w:r>
      <w:proofErr w:type="spellEnd"/>
      <w:r w:rsidRPr="00780B71">
        <w:rPr>
          <w:rFonts w:cs="Arial"/>
          <w:bCs/>
          <w:kern w:val="32"/>
          <w:sz w:val="24"/>
          <w:szCs w:val="24"/>
          <w:lang w:eastAsia="en-GB"/>
        </w:rPr>
        <w:t xml:space="preserve">, N. C., Hanssen, M., </w:t>
      </w:r>
      <w:proofErr w:type="spellStart"/>
      <w:r w:rsidRPr="00780B71">
        <w:rPr>
          <w:rFonts w:cs="Arial"/>
          <w:bCs/>
          <w:kern w:val="32"/>
          <w:sz w:val="24"/>
          <w:szCs w:val="24"/>
          <w:lang w:eastAsia="en-GB"/>
        </w:rPr>
        <w:t>Smirnis</w:t>
      </w:r>
      <w:proofErr w:type="spellEnd"/>
      <w:r w:rsidRPr="00780B71">
        <w:rPr>
          <w:rFonts w:cs="Arial"/>
          <w:bCs/>
          <w:kern w:val="32"/>
          <w:sz w:val="24"/>
          <w:szCs w:val="24"/>
          <w:lang w:eastAsia="en-GB"/>
        </w:rPr>
        <w:t xml:space="preserve">, N. K., Avramopoulos, D. A., </w:t>
      </w:r>
      <w:proofErr w:type="spellStart"/>
      <w:r w:rsidRPr="00780B71">
        <w:rPr>
          <w:rFonts w:cs="Arial"/>
          <w:bCs/>
          <w:kern w:val="32"/>
          <w:sz w:val="24"/>
          <w:szCs w:val="24"/>
          <w:lang w:eastAsia="en-GB"/>
        </w:rPr>
        <w:t>Evdokimidis</w:t>
      </w:r>
      <w:proofErr w:type="spellEnd"/>
      <w:r w:rsidRPr="00780B71">
        <w:rPr>
          <w:rFonts w:cs="Arial"/>
          <w:bCs/>
          <w:kern w:val="32"/>
          <w:sz w:val="24"/>
          <w:szCs w:val="24"/>
          <w:lang w:eastAsia="en-GB"/>
        </w:rPr>
        <w:t xml:space="preserve">, I. K., </w:t>
      </w:r>
      <w:proofErr w:type="spellStart"/>
      <w:r w:rsidRPr="00780B71">
        <w:rPr>
          <w:rFonts w:cs="Arial"/>
          <w:bCs/>
          <w:kern w:val="32"/>
          <w:sz w:val="24"/>
          <w:szCs w:val="24"/>
          <w:lang w:eastAsia="en-GB"/>
        </w:rPr>
        <w:t>Stefanis</w:t>
      </w:r>
      <w:proofErr w:type="spellEnd"/>
      <w:r w:rsidRPr="00780B71">
        <w:rPr>
          <w:rFonts w:cs="Arial"/>
          <w:bCs/>
          <w:kern w:val="32"/>
          <w:sz w:val="24"/>
          <w:szCs w:val="24"/>
          <w:lang w:eastAsia="en-GB"/>
        </w:rPr>
        <w:t xml:space="preserve">, C. N., </w:t>
      </w:r>
      <w:proofErr w:type="spellStart"/>
      <w:r w:rsidRPr="00780B71">
        <w:rPr>
          <w:rFonts w:cs="Arial"/>
          <w:bCs/>
          <w:kern w:val="32"/>
          <w:sz w:val="24"/>
          <w:szCs w:val="24"/>
          <w:lang w:eastAsia="en-GB"/>
        </w:rPr>
        <w:t>Verdoux</w:t>
      </w:r>
      <w:proofErr w:type="spellEnd"/>
      <w:r w:rsidRPr="00780B71">
        <w:rPr>
          <w:rFonts w:cs="Arial"/>
          <w:bCs/>
          <w:kern w:val="32"/>
          <w:sz w:val="24"/>
          <w:szCs w:val="24"/>
          <w:lang w:eastAsia="en-GB"/>
        </w:rPr>
        <w:t xml:space="preserve">, H., &amp; van </w:t>
      </w:r>
      <w:proofErr w:type="spellStart"/>
      <w:r w:rsidRPr="00780B71">
        <w:rPr>
          <w:rFonts w:cs="Arial"/>
          <w:bCs/>
          <w:kern w:val="32"/>
          <w:sz w:val="24"/>
          <w:szCs w:val="24"/>
          <w:lang w:eastAsia="en-GB"/>
        </w:rPr>
        <w:t>Os</w:t>
      </w:r>
      <w:proofErr w:type="spellEnd"/>
      <w:r w:rsidRPr="00780B71">
        <w:rPr>
          <w:rFonts w:cs="Arial"/>
          <w:bCs/>
          <w:kern w:val="32"/>
          <w:sz w:val="24"/>
          <w:szCs w:val="24"/>
          <w:lang w:eastAsia="en-GB"/>
        </w:rPr>
        <w:t xml:space="preserve">, J. (2002). Evidence that three dimensions of psychosis have a distribution in the general population. </w:t>
      </w:r>
      <w:r w:rsidRPr="00780B71">
        <w:rPr>
          <w:rFonts w:cs="Arial"/>
          <w:bCs/>
          <w:i/>
          <w:iCs/>
          <w:kern w:val="32"/>
          <w:sz w:val="24"/>
          <w:szCs w:val="24"/>
          <w:lang w:eastAsia="en-GB"/>
        </w:rPr>
        <w:t>Psychological Medicine, 32</w:t>
      </w:r>
      <w:r w:rsidRPr="00780B71">
        <w:rPr>
          <w:rFonts w:cs="Arial"/>
          <w:bCs/>
          <w:kern w:val="32"/>
          <w:sz w:val="24"/>
          <w:szCs w:val="24"/>
          <w:lang w:eastAsia="en-GB"/>
        </w:rPr>
        <w:t>(2), 347–358. https://doi.org/10.1017/s0033291701005141</w:t>
      </w:r>
    </w:p>
    <w:p w14:paraId="44524B9D"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Stowkowy</w:t>
      </w:r>
      <w:proofErr w:type="spellEnd"/>
      <w:r w:rsidRPr="00780B71">
        <w:rPr>
          <w:rFonts w:cs="Arial"/>
          <w:bCs/>
          <w:kern w:val="32"/>
          <w:sz w:val="24"/>
          <w:szCs w:val="24"/>
          <w:lang w:eastAsia="en-GB"/>
        </w:rPr>
        <w:t xml:space="preserve">, J., &amp; Addington, J. (2012). Maladaptive schemas as a mediator between social defeat and positive symptoms in young people at clinical high risk for psychosis. </w:t>
      </w:r>
      <w:r w:rsidRPr="00780B71">
        <w:rPr>
          <w:rFonts w:cs="Arial"/>
          <w:bCs/>
          <w:i/>
          <w:iCs/>
          <w:kern w:val="32"/>
          <w:sz w:val="24"/>
          <w:szCs w:val="24"/>
          <w:lang w:eastAsia="en-GB"/>
        </w:rPr>
        <w:t>Early Intervention in Psychiatry, 6</w:t>
      </w:r>
      <w:r w:rsidRPr="00780B71">
        <w:rPr>
          <w:rFonts w:cs="Arial"/>
          <w:bCs/>
          <w:kern w:val="32"/>
          <w:sz w:val="24"/>
          <w:szCs w:val="24"/>
          <w:lang w:eastAsia="en-GB"/>
        </w:rPr>
        <w:t>(1), 87–90. https://doi.org/10.1111/j.1751-7893.2011.00297.x</w:t>
      </w:r>
    </w:p>
    <w:p w14:paraId="242B9397"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Thewissen</w:t>
      </w:r>
      <w:proofErr w:type="spellEnd"/>
      <w:r w:rsidRPr="00780B71">
        <w:rPr>
          <w:rFonts w:cs="Arial"/>
          <w:bCs/>
          <w:kern w:val="32"/>
          <w:sz w:val="24"/>
          <w:szCs w:val="24"/>
          <w:lang w:eastAsia="en-GB"/>
        </w:rPr>
        <w:t xml:space="preserve">, V., Bentall, R. P., </w:t>
      </w:r>
      <w:proofErr w:type="spellStart"/>
      <w:r w:rsidRPr="00780B71">
        <w:rPr>
          <w:rFonts w:cs="Arial"/>
          <w:bCs/>
          <w:kern w:val="32"/>
          <w:sz w:val="24"/>
          <w:szCs w:val="24"/>
          <w:lang w:eastAsia="en-GB"/>
        </w:rPr>
        <w:t>Lecomte</w:t>
      </w:r>
      <w:proofErr w:type="spellEnd"/>
      <w:r w:rsidRPr="00780B71">
        <w:rPr>
          <w:rFonts w:cs="Arial"/>
          <w:bCs/>
          <w:kern w:val="32"/>
          <w:sz w:val="24"/>
          <w:szCs w:val="24"/>
          <w:lang w:eastAsia="en-GB"/>
        </w:rPr>
        <w:t xml:space="preserve">, T., van </w:t>
      </w:r>
      <w:proofErr w:type="spellStart"/>
      <w:r w:rsidRPr="00780B71">
        <w:rPr>
          <w:rFonts w:cs="Arial"/>
          <w:bCs/>
          <w:kern w:val="32"/>
          <w:sz w:val="24"/>
          <w:szCs w:val="24"/>
          <w:lang w:eastAsia="en-GB"/>
        </w:rPr>
        <w:t>Os</w:t>
      </w:r>
      <w:proofErr w:type="spellEnd"/>
      <w:r w:rsidRPr="00780B71">
        <w:rPr>
          <w:rFonts w:cs="Arial"/>
          <w:bCs/>
          <w:kern w:val="32"/>
          <w:sz w:val="24"/>
          <w:szCs w:val="24"/>
          <w:lang w:eastAsia="en-GB"/>
        </w:rPr>
        <w:t xml:space="preserve">, J., &amp; </w:t>
      </w:r>
      <w:proofErr w:type="spellStart"/>
      <w:r w:rsidRPr="00780B71">
        <w:rPr>
          <w:rFonts w:cs="Arial"/>
          <w:bCs/>
          <w:kern w:val="32"/>
          <w:sz w:val="24"/>
          <w:szCs w:val="24"/>
          <w:lang w:eastAsia="en-GB"/>
        </w:rPr>
        <w:t>Myin-Germeys</w:t>
      </w:r>
      <w:proofErr w:type="spellEnd"/>
      <w:r w:rsidRPr="00780B71">
        <w:rPr>
          <w:rFonts w:cs="Arial"/>
          <w:bCs/>
          <w:kern w:val="32"/>
          <w:sz w:val="24"/>
          <w:szCs w:val="24"/>
          <w:lang w:eastAsia="en-GB"/>
        </w:rPr>
        <w:t xml:space="preserve">, I. (2008). Fluctuations in self-esteem and paranoia in the context of daily life. </w:t>
      </w:r>
      <w:r w:rsidRPr="00780B71">
        <w:rPr>
          <w:rFonts w:cs="Arial"/>
          <w:bCs/>
          <w:i/>
          <w:iCs/>
          <w:kern w:val="32"/>
          <w:sz w:val="24"/>
          <w:szCs w:val="24"/>
          <w:lang w:eastAsia="en-GB"/>
        </w:rPr>
        <w:t>Journal of Abnormal Psychology, 117</w:t>
      </w:r>
      <w:r w:rsidRPr="00780B71">
        <w:rPr>
          <w:rFonts w:cs="Arial"/>
          <w:bCs/>
          <w:kern w:val="32"/>
          <w:sz w:val="24"/>
          <w:szCs w:val="24"/>
          <w:lang w:eastAsia="en-GB"/>
        </w:rPr>
        <w:t>(1), 143–153. https://doi.org/10.1037/0021-843X.117.1.143</w:t>
      </w:r>
    </w:p>
    <w:p w14:paraId="36C9BB42"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Thomas, B. H., </w:t>
      </w:r>
      <w:proofErr w:type="spellStart"/>
      <w:r w:rsidRPr="00780B71">
        <w:rPr>
          <w:rFonts w:cs="Arial"/>
          <w:bCs/>
          <w:kern w:val="32"/>
          <w:sz w:val="24"/>
          <w:szCs w:val="24"/>
          <w:lang w:eastAsia="en-GB"/>
        </w:rPr>
        <w:t>Ciliska</w:t>
      </w:r>
      <w:proofErr w:type="spellEnd"/>
      <w:r w:rsidRPr="00780B71">
        <w:rPr>
          <w:rFonts w:cs="Arial"/>
          <w:bCs/>
          <w:kern w:val="32"/>
          <w:sz w:val="24"/>
          <w:szCs w:val="24"/>
          <w:lang w:eastAsia="en-GB"/>
        </w:rPr>
        <w:t xml:space="preserve">, D., Dobbins, M., &amp; </w:t>
      </w:r>
      <w:proofErr w:type="spellStart"/>
      <w:r w:rsidRPr="00780B71">
        <w:rPr>
          <w:rFonts w:cs="Arial"/>
          <w:bCs/>
          <w:kern w:val="32"/>
          <w:sz w:val="24"/>
          <w:szCs w:val="24"/>
          <w:lang w:eastAsia="en-GB"/>
        </w:rPr>
        <w:t>Micucci</w:t>
      </w:r>
      <w:proofErr w:type="spellEnd"/>
      <w:r w:rsidRPr="00780B71">
        <w:rPr>
          <w:rFonts w:cs="Arial"/>
          <w:bCs/>
          <w:kern w:val="32"/>
          <w:sz w:val="24"/>
          <w:szCs w:val="24"/>
          <w:lang w:eastAsia="en-GB"/>
        </w:rPr>
        <w:t xml:space="preserve">, S. (2004). A process for systematically reviewing the literature: Providing the research evidence for public health nursing interventions. </w:t>
      </w:r>
      <w:r w:rsidRPr="00780B71">
        <w:rPr>
          <w:rFonts w:cs="Arial"/>
          <w:bCs/>
          <w:i/>
          <w:iCs/>
          <w:kern w:val="32"/>
          <w:sz w:val="24"/>
          <w:szCs w:val="24"/>
          <w:lang w:eastAsia="en-GB"/>
        </w:rPr>
        <w:t>Worldviews on Evidence-Based Nursing, 1</w:t>
      </w:r>
      <w:r w:rsidRPr="00780B71">
        <w:rPr>
          <w:rFonts w:cs="Arial"/>
          <w:bCs/>
          <w:kern w:val="32"/>
          <w:sz w:val="24"/>
          <w:szCs w:val="24"/>
          <w:lang w:eastAsia="en-GB"/>
        </w:rPr>
        <w:t>(3), 176–184. https://doi.org/10.1111/j.1524-475X.2004.04006.x</w:t>
      </w:r>
    </w:p>
    <w:p w14:paraId="74219DAD"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Thomas, H (2003). Quality assessment tool for quantitative studies: Eﬀective public health practice project. Retrieved from https://merst.ca/wp-content/uploads/2018/02/quality-assessment-tool_2010.pdf</w:t>
      </w:r>
    </w:p>
    <w:p w14:paraId="48AAF9B9" w14:textId="77777777" w:rsidR="00FB7FBB" w:rsidRPr="00780B71" w:rsidRDefault="00FB7FBB" w:rsidP="00E07141">
      <w:pPr>
        <w:spacing w:line="480" w:lineRule="auto"/>
        <w:ind w:left="567" w:hanging="567"/>
        <w:rPr>
          <w:rFonts w:cs="Arial"/>
          <w:bCs/>
          <w:kern w:val="32"/>
          <w:sz w:val="24"/>
          <w:szCs w:val="24"/>
          <w:lang w:eastAsia="en-GB"/>
        </w:rPr>
      </w:pPr>
      <w:proofErr w:type="spellStart"/>
      <w:r w:rsidRPr="00780B71">
        <w:rPr>
          <w:rFonts w:cs="Arial"/>
          <w:bCs/>
          <w:kern w:val="32"/>
          <w:sz w:val="24"/>
          <w:szCs w:val="24"/>
          <w:lang w:eastAsia="en-GB"/>
        </w:rPr>
        <w:t>Udachina</w:t>
      </w:r>
      <w:proofErr w:type="spellEnd"/>
      <w:r w:rsidRPr="00780B71">
        <w:rPr>
          <w:rFonts w:cs="Arial"/>
          <w:bCs/>
          <w:kern w:val="32"/>
          <w:sz w:val="24"/>
          <w:szCs w:val="24"/>
          <w:lang w:eastAsia="en-GB"/>
        </w:rPr>
        <w:t xml:space="preserve">, A., &amp; Bentall, R. P. (2014). Developmental pathway to paranoia is mediated by negative self-concept and experiential avoidance. </w:t>
      </w:r>
      <w:r w:rsidRPr="00780B71">
        <w:rPr>
          <w:rFonts w:cs="Arial"/>
          <w:bCs/>
          <w:i/>
          <w:iCs/>
          <w:kern w:val="32"/>
          <w:sz w:val="24"/>
          <w:szCs w:val="24"/>
          <w:lang w:eastAsia="en-GB"/>
        </w:rPr>
        <w:t>Psychosis: Psychological Social and Integrative Approaches, 6</w:t>
      </w:r>
      <w:r w:rsidRPr="00780B71">
        <w:rPr>
          <w:rFonts w:cs="Arial"/>
          <w:bCs/>
          <w:kern w:val="32"/>
          <w:sz w:val="24"/>
          <w:szCs w:val="24"/>
          <w:lang w:eastAsia="en-GB"/>
        </w:rPr>
        <w:t>(2), 143–154. https://doi.org/10.1080/17522439.2013.810301</w:t>
      </w:r>
    </w:p>
    <w:p w14:paraId="623AFC0E"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van </w:t>
      </w:r>
      <w:proofErr w:type="spellStart"/>
      <w:r w:rsidRPr="00780B71">
        <w:rPr>
          <w:rFonts w:cs="Arial"/>
          <w:bCs/>
          <w:kern w:val="32"/>
          <w:sz w:val="24"/>
          <w:szCs w:val="24"/>
          <w:lang w:eastAsia="en-GB"/>
        </w:rPr>
        <w:t>Lieshout</w:t>
      </w:r>
      <w:proofErr w:type="spellEnd"/>
      <w:r w:rsidRPr="00780B71">
        <w:rPr>
          <w:rFonts w:cs="Arial"/>
          <w:bCs/>
          <w:kern w:val="32"/>
          <w:sz w:val="24"/>
          <w:szCs w:val="24"/>
          <w:lang w:eastAsia="en-GB"/>
        </w:rPr>
        <w:t xml:space="preserve">, R., &amp; Goldberg, J. (2007). Quantifying self-reports of auditory verbal hallucinations in person with psychosis. </w:t>
      </w:r>
      <w:r w:rsidRPr="00780B71">
        <w:rPr>
          <w:rFonts w:cs="Arial"/>
          <w:bCs/>
          <w:i/>
          <w:iCs/>
          <w:kern w:val="32"/>
          <w:sz w:val="24"/>
          <w:szCs w:val="24"/>
          <w:lang w:eastAsia="en-GB"/>
        </w:rPr>
        <w:t>Canadian Journal of Behavioural Science, 39,</w:t>
      </w:r>
      <w:r w:rsidRPr="00780B71">
        <w:rPr>
          <w:rFonts w:cs="Arial"/>
          <w:bCs/>
          <w:kern w:val="32"/>
          <w:sz w:val="24"/>
          <w:szCs w:val="24"/>
          <w:lang w:eastAsia="en-GB"/>
        </w:rPr>
        <w:t xml:space="preserve"> 73–77. https://doi.org/10.1037/cjbs2007006</w:t>
      </w:r>
    </w:p>
    <w:p w14:paraId="0BE49ABA" w14:textId="7346C4A8"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van </w:t>
      </w:r>
      <w:proofErr w:type="spellStart"/>
      <w:r w:rsidRPr="00780B71">
        <w:rPr>
          <w:rFonts w:cs="Arial"/>
          <w:bCs/>
          <w:kern w:val="32"/>
          <w:sz w:val="24"/>
          <w:szCs w:val="24"/>
          <w:lang w:eastAsia="en-GB"/>
        </w:rPr>
        <w:t>Os</w:t>
      </w:r>
      <w:proofErr w:type="spellEnd"/>
      <w:r w:rsidRPr="00780B71">
        <w:rPr>
          <w:rFonts w:cs="Arial"/>
          <w:bCs/>
          <w:kern w:val="32"/>
          <w:sz w:val="24"/>
          <w:szCs w:val="24"/>
          <w:lang w:eastAsia="en-GB"/>
        </w:rPr>
        <w:t xml:space="preserve">, J., </w:t>
      </w:r>
      <w:proofErr w:type="spellStart"/>
      <w:r w:rsidRPr="00780B71">
        <w:rPr>
          <w:rFonts w:cs="Arial"/>
          <w:bCs/>
          <w:kern w:val="32"/>
          <w:sz w:val="24"/>
          <w:szCs w:val="24"/>
          <w:lang w:eastAsia="en-GB"/>
        </w:rPr>
        <w:t>Linscott</w:t>
      </w:r>
      <w:proofErr w:type="spellEnd"/>
      <w:r w:rsidRPr="00780B71">
        <w:rPr>
          <w:rFonts w:cs="Arial"/>
          <w:bCs/>
          <w:kern w:val="32"/>
          <w:sz w:val="24"/>
          <w:szCs w:val="24"/>
          <w:lang w:eastAsia="en-GB"/>
        </w:rPr>
        <w:t xml:space="preserve">, R. J., </w:t>
      </w:r>
      <w:proofErr w:type="spellStart"/>
      <w:r w:rsidRPr="00780B71">
        <w:rPr>
          <w:rFonts w:cs="Arial"/>
          <w:bCs/>
          <w:kern w:val="32"/>
          <w:sz w:val="24"/>
          <w:szCs w:val="24"/>
          <w:lang w:eastAsia="en-GB"/>
        </w:rPr>
        <w:t>Myin-Germeys</w:t>
      </w:r>
      <w:proofErr w:type="spellEnd"/>
      <w:r w:rsidRPr="00780B71">
        <w:rPr>
          <w:rFonts w:cs="Arial"/>
          <w:bCs/>
          <w:kern w:val="32"/>
          <w:sz w:val="24"/>
          <w:szCs w:val="24"/>
          <w:lang w:eastAsia="en-GB"/>
        </w:rPr>
        <w:t xml:space="preserve">, I., </w:t>
      </w:r>
      <w:proofErr w:type="spellStart"/>
      <w:r w:rsidRPr="00780B71">
        <w:rPr>
          <w:rFonts w:cs="Arial"/>
          <w:bCs/>
          <w:kern w:val="32"/>
          <w:sz w:val="24"/>
          <w:szCs w:val="24"/>
          <w:lang w:eastAsia="en-GB"/>
        </w:rPr>
        <w:t>Delespaul</w:t>
      </w:r>
      <w:proofErr w:type="spellEnd"/>
      <w:r w:rsidRPr="00780B71">
        <w:rPr>
          <w:rFonts w:cs="Arial"/>
          <w:bCs/>
          <w:kern w:val="32"/>
          <w:sz w:val="24"/>
          <w:szCs w:val="24"/>
          <w:lang w:eastAsia="en-GB"/>
        </w:rPr>
        <w:t xml:space="preserve">, P., &amp; </w:t>
      </w:r>
      <w:proofErr w:type="spellStart"/>
      <w:r w:rsidRPr="00780B71">
        <w:rPr>
          <w:rFonts w:cs="Arial"/>
          <w:bCs/>
          <w:kern w:val="32"/>
          <w:sz w:val="24"/>
          <w:szCs w:val="24"/>
          <w:lang w:eastAsia="en-GB"/>
        </w:rPr>
        <w:t>Krabbendam</w:t>
      </w:r>
      <w:proofErr w:type="spellEnd"/>
      <w:r w:rsidRPr="00780B71">
        <w:rPr>
          <w:rFonts w:cs="Arial"/>
          <w:bCs/>
          <w:kern w:val="32"/>
          <w:sz w:val="24"/>
          <w:szCs w:val="24"/>
          <w:lang w:eastAsia="en-GB"/>
        </w:rPr>
        <w:t xml:space="preserve">, L. (2009). A systematic review and meta-analysis of the psychosis continuum: Evidence for a psychosis proneness-persistence-impairment model of psychotic disorder. </w:t>
      </w:r>
      <w:r w:rsidRPr="00780B71">
        <w:rPr>
          <w:rFonts w:cs="Arial"/>
          <w:bCs/>
          <w:i/>
          <w:iCs/>
          <w:kern w:val="32"/>
          <w:sz w:val="24"/>
          <w:szCs w:val="24"/>
          <w:lang w:eastAsia="en-GB"/>
        </w:rPr>
        <w:t>Psychological Medicine, 39</w:t>
      </w:r>
      <w:r w:rsidRPr="00780B71">
        <w:rPr>
          <w:rFonts w:cs="Arial"/>
          <w:bCs/>
          <w:kern w:val="32"/>
          <w:sz w:val="24"/>
          <w:szCs w:val="24"/>
          <w:lang w:eastAsia="en-GB"/>
        </w:rPr>
        <w:t xml:space="preserve">(2), 179–195. </w:t>
      </w:r>
      <w:r w:rsidR="0002398E" w:rsidRPr="00780B71">
        <w:rPr>
          <w:rFonts w:cs="Arial"/>
          <w:bCs/>
          <w:kern w:val="32"/>
          <w:sz w:val="24"/>
          <w:szCs w:val="24"/>
          <w:lang w:eastAsia="en-GB"/>
        </w:rPr>
        <w:t>https://doi.org/</w:t>
      </w:r>
      <w:r w:rsidR="001727BE" w:rsidRPr="00780B71">
        <w:rPr>
          <w:rStyle w:val="Hyperlink"/>
          <w:rFonts w:cs="Arial"/>
          <w:bCs/>
          <w:kern w:val="32"/>
          <w:sz w:val="24"/>
          <w:szCs w:val="24"/>
          <w:lang w:eastAsia="en-GB"/>
        </w:rPr>
        <w:t xml:space="preserve"> </w:t>
      </w:r>
      <w:r w:rsidR="0002398E" w:rsidRPr="00780B71">
        <w:rPr>
          <w:rFonts w:cs="Arial"/>
          <w:bCs/>
          <w:kern w:val="32"/>
          <w:sz w:val="24"/>
          <w:szCs w:val="24"/>
          <w:lang w:eastAsia="en-GB"/>
        </w:rPr>
        <w:t xml:space="preserve">10.1017/S0033291708003814 </w:t>
      </w:r>
    </w:p>
    <w:p w14:paraId="5C108BCA"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Vogel, D. L., &amp; Wei, M. (2005). Adult attachment and help-seeking intent: The mediating roles of psychological distress and perceived social support. </w:t>
      </w:r>
      <w:r w:rsidRPr="00780B71">
        <w:rPr>
          <w:rFonts w:cs="Arial"/>
          <w:bCs/>
          <w:i/>
          <w:iCs/>
          <w:kern w:val="32"/>
          <w:sz w:val="24"/>
          <w:szCs w:val="24"/>
          <w:lang w:eastAsia="en-GB"/>
        </w:rPr>
        <w:t xml:space="preserve">Journal of </w:t>
      </w:r>
      <w:proofErr w:type="spellStart"/>
      <w:r w:rsidRPr="00780B71">
        <w:rPr>
          <w:rFonts w:cs="Arial"/>
          <w:bCs/>
          <w:i/>
          <w:iCs/>
          <w:kern w:val="32"/>
          <w:sz w:val="24"/>
          <w:szCs w:val="24"/>
          <w:lang w:eastAsia="en-GB"/>
        </w:rPr>
        <w:t>Counseling</w:t>
      </w:r>
      <w:proofErr w:type="spellEnd"/>
      <w:r w:rsidRPr="00780B71">
        <w:rPr>
          <w:rFonts w:cs="Arial"/>
          <w:bCs/>
          <w:i/>
          <w:iCs/>
          <w:kern w:val="32"/>
          <w:sz w:val="24"/>
          <w:szCs w:val="24"/>
          <w:lang w:eastAsia="en-GB"/>
        </w:rPr>
        <w:t xml:space="preserve"> Psychology, 52</w:t>
      </w:r>
      <w:r w:rsidRPr="00780B71">
        <w:rPr>
          <w:rFonts w:cs="Arial"/>
          <w:bCs/>
          <w:kern w:val="32"/>
          <w:sz w:val="24"/>
          <w:szCs w:val="24"/>
          <w:lang w:eastAsia="en-GB"/>
        </w:rPr>
        <w:t>(3),</w:t>
      </w:r>
      <w:r w:rsidRPr="00780B71">
        <w:rPr>
          <w:rFonts w:cs="Arial"/>
          <w:bCs/>
          <w:i/>
          <w:iCs/>
          <w:kern w:val="32"/>
          <w:sz w:val="24"/>
          <w:szCs w:val="24"/>
          <w:lang w:eastAsia="en-GB"/>
        </w:rPr>
        <w:t xml:space="preserve"> </w:t>
      </w:r>
      <w:r w:rsidRPr="00780B71">
        <w:rPr>
          <w:rFonts w:cs="Arial"/>
          <w:bCs/>
          <w:kern w:val="32"/>
          <w:sz w:val="24"/>
          <w:szCs w:val="24"/>
          <w:lang w:eastAsia="en-GB"/>
        </w:rPr>
        <w:t>347–357. https://doi.org/10.1037/0022-0167.52.3.347</w:t>
      </w:r>
    </w:p>
    <w:p w14:paraId="01CFA365"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Wei, M., Russell, D. W., Mallinckrodt, B., &amp; Vogel, D. L. (2007). The Experiences in Close Relationship Scale (ECR)-short form: Reliability, validity, and factor structure. </w:t>
      </w:r>
      <w:r w:rsidRPr="00780B71">
        <w:rPr>
          <w:rFonts w:cs="Arial"/>
          <w:bCs/>
          <w:i/>
          <w:iCs/>
          <w:kern w:val="32"/>
          <w:sz w:val="24"/>
          <w:szCs w:val="24"/>
          <w:lang w:eastAsia="en-GB"/>
        </w:rPr>
        <w:t>Journal of Personality Assessment, 88</w:t>
      </w:r>
      <w:r w:rsidRPr="00780B71">
        <w:rPr>
          <w:rFonts w:cs="Arial"/>
          <w:bCs/>
          <w:kern w:val="32"/>
          <w:sz w:val="24"/>
          <w:szCs w:val="24"/>
          <w:lang w:eastAsia="en-GB"/>
        </w:rPr>
        <w:t>(2), 187–204. https://doi.org/10.1080/00223890701268041</w:t>
      </w:r>
    </w:p>
    <w:p w14:paraId="15BC1975"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Westermann, S., Boden, M. T., Gross, J. J., &amp; Lincoln, T. M. (2013). Maladaptive Cognitive Emotion Regulation Prospectively Predicts Subclinical Paranoia. </w:t>
      </w:r>
      <w:r w:rsidRPr="00780B71">
        <w:rPr>
          <w:rFonts w:cs="Arial"/>
          <w:bCs/>
          <w:i/>
          <w:iCs/>
          <w:kern w:val="32"/>
          <w:sz w:val="24"/>
          <w:szCs w:val="24"/>
          <w:lang w:eastAsia="en-GB"/>
        </w:rPr>
        <w:t>Cognitive Therapy and Research, 37</w:t>
      </w:r>
      <w:r w:rsidRPr="00780B71">
        <w:rPr>
          <w:rFonts w:cs="Arial"/>
          <w:bCs/>
          <w:kern w:val="32"/>
          <w:sz w:val="24"/>
          <w:szCs w:val="24"/>
          <w:lang w:eastAsia="en-GB"/>
        </w:rPr>
        <w:t>(4), 881–885. https://doi.org/10.1007/s10608-013-9523-6</w:t>
      </w:r>
    </w:p>
    <w:p w14:paraId="6C296715"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Wickham, S., </w:t>
      </w:r>
      <w:proofErr w:type="spellStart"/>
      <w:r w:rsidRPr="00780B71">
        <w:rPr>
          <w:rFonts w:cs="Arial"/>
          <w:bCs/>
          <w:kern w:val="32"/>
          <w:sz w:val="24"/>
          <w:szCs w:val="24"/>
          <w:lang w:eastAsia="en-GB"/>
        </w:rPr>
        <w:t>Sitko</w:t>
      </w:r>
      <w:proofErr w:type="spellEnd"/>
      <w:r w:rsidRPr="00780B71">
        <w:rPr>
          <w:rFonts w:cs="Arial"/>
          <w:bCs/>
          <w:kern w:val="32"/>
          <w:sz w:val="24"/>
          <w:szCs w:val="24"/>
          <w:lang w:eastAsia="en-GB"/>
        </w:rPr>
        <w:t xml:space="preserve">, K., &amp; Bentall, R. P. (2015). Insecure attachment is associated with paranoia but not hallucinations in psychotic patients: The mediating role of negative self-esteem. </w:t>
      </w:r>
      <w:r w:rsidRPr="00780B71">
        <w:rPr>
          <w:rFonts w:cs="Arial"/>
          <w:bCs/>
          <w:i/>
          <w:iCs/>
          <w:kern w:val="32"/>
          <w:sz w:val="24"/>
          <w:szCs w:val="24"/>
          <w:lang w:eastAsia="en-GB"/>
        </w:rPr>
        <w:t>Psychological Medicine, 45</w:t>
      </w:r>
      <w:r w:rsidRPr="00780B71">
        <w:rPr>
          <w:rFonts w:cs="Arial"/>
          <w:bCs/>
          <w:kern w:val="32"/>
          <w:sz w:val="24"/>
          <w:szCs w:val="24"/>
          <w:lang w:eastAsia="en-GB"/>
        </w:rPr>
        <w:t>(7), 1495–1507. https://doi.org/10.1017/S0033291714002633</w:t>
      </w:r>
    </w:p>
    <w:p w14:paraId="0B648FB6" w14:textId="77777777" w:rsidR="00FB7FBB" w:rsidRPr="00780B71" w:rsidRDefault="00FB7FBB" w:rsidP="00E07141">
      <w:pPr>
        <w:spacing w:line="480" w:lineRule="auto"/>
        <w:ind w:left="567" w:hanging="567"/>
        <w:rPr>
          <w:rFonts w:cs="Arial"/>
          <w:bCs/>
          <w:kern w:val="32"/>
          <w:sz w:val="24"/>
          <w:szCs w:val="24"/>
          <w:lang w:eastAsia="en-GB"/>
        </w:rPr>
      </w:pPr>
      <w:r w:rsidRPr="00780B71">
        <w:rPr>
          <w:rFonts w:cs="Arial"/>
          <w:bCs/>
          <w:kern w:val="32"/>
          <w:sz w:val="24"/>
          <w:szCs w:val="24"/>
          <w:lang w:eastAsia="en-GB"/>
        </w:rPr>
        <w:t xml:space="preserve">Williams, J., Bucci, S., Berry, K., &amp; Varese, F. (2018). Psychological mediators of the association between childhood adversities and psychosis: A systematic review. </w:t>
      </w:r>
      <w:r w:rsidRPr="00780B71">
        <w:rPr>
          <w:rFonts w:cs="Arial"/>
          <w:bCs/>
          <w:i/>
          <w:iCs/>
          <w:kern w:val="32"/>
          <w:sz w:val="24"/>
          <w:szCs w:val="24"/>
          <w:lang w:eastAsia="en-GB"/>
        </w:rPr>
        <w:t>Clinical Psychology Review, 65,</w:t>
      </w:r>
      <w:r w:rsidRPr="00780B71">
        <w:rPr>
          <w:rFonts w:cs="Arial"/>
          <w:bCs/>
          <w:kern w:val="32"/>
          <w:sz w:val="24"/>
          <w:szCs w:val="24"/>
          <w:lang w:eastAsia="en-GB"/>
        </w:rPr>
        <w:t xml:space="preserve"> 175–196. https://doi.org/10.1016/j.cpr.2018.05.009</w:t>
      </w:r>
    </w:p>
    <w:p w14:paraId="71DB9BBE" w14:textId="77777777" w:rsidR="00BF44E5" w:rsidRPr="00780B71" w:rsidRDefault="00BF44E5" w:rsidP="00BF44E5">
      <w:pPr>
        <w:spacing w:line="480" w:lineRule="auto"/>
        <w:ind w:firstLine="567"/>
        <w:rPr>
          <w:sz w:val="24"/>
          <w:szCs w:val="24"/>
          <w:lang w:eastAsia="en-GB"/>
        </w:rPr>
      </w:pPr>
    </w:p>
    <w:p w14:paraId="6BC4F66D" w14:textId="77777777" w:rsidR="00F9156E" w:rsidRPr="00780B71" w:rsidRDefault="00F9156E" w:rsidP="00F9156E">
      <w:pPr>
        <w:rPr>
          <w:rFonts w:cs="Arial"/>
          <w:b/>
          <w:kern w:val="32"/>
          <w:sz w:val="24"/>
          <w:szCs w:val="24"/>
          <w:lang w:eastAsia="en-GB"/>
        </w:rPr>
        <w:sectPr w:rsidR="00F9156E" w:rsidRPr="00780B71" w:rsidSect="00E07141">
          <w:headerReference w:type="default" r:id="rId9"/>
          <w:pgSz w:w="11906" w:h="16838"/>
          <w:pgMar w:top="1440" w:right="1440" w:bottom="1135" w:left="1440" w:header="708" w:footer="708" w:gutter="0"/>
          <w:cols w:space="708"/>
          <w:docGrid w:linePitch="360"/>
        </w:sectPr>
      </w:pPr>
    </w:p>
    <w:p w14:paraId="71F544C6" w14:textId="6F815271" w:rsidR="0092149D" w:rsidRPr="00780B71" w:rsidRDefault="0092149D" w:rsidP="0077406E">
      <w:pPr>
        <w:spacing w:line="480" w:lineRule="auto"/>
        <w:rPr>
          <w:rFonts w:asciiTheme="minorHAnsi" w:hAnsiTheme="minorHAnsi" w:cstheme="minorHAnsi"/>
          <w:i/>
          <w:sz w:val="24"/>
          <w:szCs w:val="24"/>
        </w:rPr>
      </w:pPr>
      <w:bookmarkStart w:id="102" w:name="_Toc38032938"/>
      <w:r w:rsidRPr="00780B71">
        <w:rPr>
          <w:rFonts w:asciiTheme="minorHAnsi" w:hAnsiTheme="minorHAnsi" w:cstheme="minorHAnsi"/>
          <w:b/>
          <w:bCs/>
          <w:sz w:val="24"/>
          <w:szCs w:val="24"/>
        </w:rPr>
        <w:t xml:space="preserve">Table </w:t>
      </w:r>
      <w:r w:rsidRPr="00780B71">
        <w:rPr>
          <w:rFonts w:asciiTheme="minorHAnsi" w:hAnsiTheme="minorHAnsi" w:cstheme="minorHAnsi"/>
          <w:b/>
          <w:bCs/>
          <w:noProof/>
          <w:sz w:val="24"/>
          <w:szCs w:val="24"/>
        </w:rPr>
        <w:t>1</w:t>
      </w:r>
      <w:r w:rsidRPr="00780B71">
        <w:rPr>
          <w:rFonts w:asciiTheme="minorHAnsi" w:hAnsiTheme="minorHAnsi" w:cstheme="minorHAnsi"/>
          <w:sz w:val="24"/>
          <w:szCs w:val="24"/>
        </w:rPr>
        <w:br/>
      </w:r>
      <w:bookmarkStart w:id="103" w:name="_Hlk58581029"/>
      <w:r w:rsidRPr="00780B71">
        <w:rPr>
          <w:rFonts w:asciiTheme="minorHAnsi" w:hAnsiTheme="minorHAnsi" w:cstheme="minorHAnsi"/>
          <w:i/>
          <w:iCs/>
          <w:sz w:val="24"/>
          <w:szCs w:val="24"/>
        </w:rPr>
        <w:t xml:space="preserve">Free Text and Subject Headings </w:t>
      </w:r>
      <w:r w:rsidR="00F15147" w:rsidRPr="00780B71">
        <w:rPr>
          <w:rFonts w:asciiTheme="minorHAnsi" w:hAnsiTheme="minorHAnsi" w:cstheme="minorHAnsi"/>
          <w:i/>
          <w:iCs/>
          <w:sz w:val="24"/>
          <w:szCs w:val="24"/>
        </w:rPr>
        <w:t xml:space="preserve">used in the </w:t>
      </w:r>
      <w:r w:rsidRPr="00780B71">
        <w:rPr>
          <w:rFonts w:asciiTheme="minorHAnsi" w:hAnsiTheme="minorHAnsi" w:cstheme="minorHAnsi"/>
          <w:i/>
          <w:iCs/>
          <w:sz w:val="24"/>
          <w:szCs w:val="24"/>
        </w:rPr>
        <w:t xml:space="preserve">Search Strategy </w:t>
      </w:r>
      <w:bookmarkEnd w:id="102"/>
      <w:bookmarkEnd w:id="103"/>
    </w:p>
    <w:tbl>
      <w:tblPr>
        <w:tblW w:w="921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247"/>
        <w:gridCol w:w="3686"/>
        <w:gridCol w:w="2142"/>
        <w:gridCol w:w="2143"/>
      </w:tblGrid>
      <w:tr w:rsidR="00D81CE1" w:rsidRPr="00780B71" w14:paraId="32ECF18A" w14:textId="77777777" w:rsidTr="0036417A">
        <w:trPr>
          <w:trHeight w:val="566"/>
        </w:trPr>
        <w:tc>
          <w:tcPr>
            <w:tcW w:w="1247" w:type="dxa"/>
            <w:tcBorders>
              <w:left w:val="nil"/>
              <w:bottom w:val="single" w:sz="4" w:space="0" w:color="auto"/>
              <w:right w:val="nil"/>
            </w:tcBorders>
            <w:shd w:val="clear" w:color="auto" w:fill="auto"/>
          </w:tcPr>
          <w:p w14:paraId="695C64C6" w14:textId="77777777" w:rsidR="0092149D" w:rsidRPr="00780B71" w:rsidRDefault="0092149D" w:rsidP="00D81CE1">
            <w:pPr>
              <w:adjustRightInd w:val="0"/>
              <w:spacing w:before="40" w:after="40"/>
              <w:jc w:val="center"/>
              <w:rPr>
                <w:rFonts w:asciiTheme="minorHAnsi" w:hAnsiTheme="minorHAnsi" w:cstheme="minorHAnsi"/>
                <w:b/>
                <w:lang w:eastAsia="en-GB"/>
              </w:rPr>
            </w:pPr>
          </w:p>
        </w:tc>
        <w:tc>
          <w:tcPr>
            <w:tcW w:w="3686" w:type="dxa"/>
            <w:tcBorders>
              <w:left w:val="nil"/>
              <w:bottom w:val="single" w:sz="4" w:space="0" w:color="auto"/>
              <w:right w:val="nil"/>
            </w:tcBorders>
            <w:shd w:val="clear" w:color="auto" w:fill="auto"/>
          </w:tcPr>
          <w:p w14:paraId="18930215" w14:textId="35E6DC6F" w:rsidR="0092149D" w:rsidRPr="00780B71" w:rsidRDefault="0036417A" w:rsidP="00D81CE1">
            <w:pPr>
              <w:adjustRightInd w:val="0"/>
              <w:spacing w:before="40" w:after="40"/>
              <w:jc w:val="center"/>
              <w:rPr>
                <w:rFonts w:asciiTheme="minorHAnsi" w:hAnsiTheme="minorHAnsi" w:cstheme="minorHAnsi"/>
                <w:lang w:eastAsia="en-GB"/>
              </w:rPr>
            </w:pPr>
            <w:r w:rsidRPr="00780B71">
              <w:rPr>
                <w:rFonts w:asciiTheme="minorHAnsi" w:hAnsiTheme="minorHAnsi" w:cstheme="minorHAnsi"/>
                <w:lang w:eastAsia="en-GB"/>
              </w:rPr>
              <w:t>Terms for p</w:t>
            </w:r>
            <w:r w:rsidR="0092149D" w:rsidRPr="00780B71">
              <w:rPr>
                <w:rFonts w:asciiTheme="minorHAnsi" w:hAnsiTheme="minorHAnsi" w:cstheme="minorHAnsi"/>
                <w:lang w:eastAsia="en-GB"/>
              </w:rPr>
              <w:t>sychosis</w:t>
            </w:r>
          </w:p>
        </w:tc>
        <w:tc>
          <w:tcPr>
            <w:tcW w:w="2142" w:type="dxa"/>
            <w:tcBorders>
              <w:left w:val="nil"/>
              <w:bottom w:val="single" w:sz="4" w:space="0" w:color="auto"/>
              <w:right w:val="nil"/>
            </w:tcBorders>
            <w:shd w:val="clear" w:color="auto" w:fill="auto"/>
          </w:tcPr>
          <w:p w14:paraId="5AC3A6A9" w14:textId="12BFD875" w:rsidR="0092149D" w:rsidRPr="00780B71" w:rsidRDefault="0036417A" w:rsidP="00D81CE1">
            <w:pPr>
              <w:adjustRightInd w:val="0"/>
              <w:spacing w:before="40" w:after="40"/>
              <w:jc w:val="center"/>
              <w:rPr>
                <w:rFonts w:asciiTheme="minorHAnsi" w:hAnsiTheme="minorHAnsi" w:cstheme="minorHAnsi"/>
                <w:lang w:eastAsia="en-GB"/>
              </w:rPr>
            </w:pPr>
            <w:r w:rsidRPr="00780B71">
              <w:rPr>
                <w:rFonts w:asciiTheme="minorHAnsi" w:hAnsiTheme="minorHAnsi" w:cstheme="minorHAnsi"/>
                <w:lang w:eastAsia="en-GB"/>
              </w:rPr>
              <w:t>Terms for a</w:t>
            </w:r>
            <w:r w:rsidR="0092149D" w:rsidRPr="00780B71">
              <w:rPr>
                <w:rFonts w:asciiTheme="minorHAnsi" w:hAnsiTheme="minorHAnsi" w:cstheme="minorHAnsi"/>
                <w:lang w:eastAsia="en-GB"/>
              </w:rPr>
              <w:t>ttachment</w:t>
            </w:r>
          </w:p>
        </w:tc>
        <w:tc>
          <w:tcPr>
            <w:tcW w:w="2143" w:type="dxa"/>
            <w:tcBorders>
              <w:left w:val="nil"/>
              <w:bottom w:val="single" w:sz="4" w:space="0" w:color="auto"/>
              <w:right w:val="nil"/>
            </w:tcBorders>
            <w:shd w:val="clear" w:color="auto" w:fill="auto"/>
          </w:tcPr>
          <w:p w14:paraId="1EDD82BB" w14:textId="7DFF54A7" w:rsidR="0092149D" w:rsidRPr="00780B71" w:rsidRDefault="0036417A" w:rsidP="00D81CE1">
            <w:pPr>
              <w:adjustRightInd w:val="0"/>
              <w:spacing w:before="40" w:after="40"/>
              <w:jc w:val="center"/>
              <w:rPr>
                <w:rFonts w:asciiTheme="minorHAnsi" w:hAnsiTheme="minorHAnsi" w:cstheme="minorHAnsi"/>
                <w:lang w:eastAsia="en-GB"/>
              </w:rPr>
            </w:pPr>
            <w:r w:rsidRPr="00780B71">
              <w:rPr>
                <w:rFonts w:asciiTheme="minorHAnsi" w:hAnsiTheme="minorHAnsi" w:cstheme="minorHAnsi"/>
                <w:lang w:eastAsia="en-GB"/>
              </w:rPr>
              <w:t>Terms for m</w:t>
            </w:r>
            <w:r w:rsidR="0092149D" w:rsidRPr="00780B71">
              <w:rPr>
                <w:rFonts w:asciiTheme="minorHAnsi" w:hAnsiTheme="minorHAnsi" w:cstheme="minorHAnsi"/>
                <w:lang w:eastAsia="en-GB"/>
              </w:rPr>
              <w:t>ediator</w:t>
            </w:r>
          </w:p>
        </w:tc>
      </w:tr>
      <w:tr w:rsidR="00D81CE1" w:rsidRPr="00780B71" w14:paraId="0DDBE08E" w14:textId="77777777" w:rsidTr="00A1514F">
        <w:trPr>
          <w:trHeight w:val="1065"/>
        </w:trPr>
        <w:tc>
          <w:tcPr>
            <w:tcW w:w="1247" w:type="dxa"/>
            <w:tcBorders>
              <w:top w:val="single" w:sz="4" w:space="0" w:color="auto"/>
              <w:left w:val="nil"/>
              <w:bottom w:val="nil"/>
              <w:right w:val="nil"/>
            </w:tcBorders>
            <w:shd w:val="clear" w:color="auto" w:fill="auto"/>
          </w:tcPr>
          <w:p w14:paraId="46FAF80D" w14:textId="77777777" w:rsidR="0092149D" w:rsidRPr="00780B71" w:rsidRDefault="0092149D" w:rsidP="00D81CE1">
            <w:pPr>
              <w:adjustRightInd w:val="0"/>
              <w:spacing w:before="40" w:after="40"/>
              <w:rPr>
                <w:rFonts w:asciiTheme="minorHAnsi" w:hAnsiTheme="minorHAnsi" w:cstheme="minorHAnsi"/>
                <w:lang w:eastAsia="en-GB"/>
              </w:rPr>
            </w:pPr>
            <w:r w:rsidRPr="00780B71">
              <w:rPr>
                <w:rFonts w:asciiTheme="minorHAnsi" w:hAnsiTheme="minorHAnsi" w:cstheme="minorHAnsi"/>
                <w:lang w:eastAsia="en-GB"/>
              </w:rPr>
              <w:t xml:space="preserve">Free text </w:t>
            </w:r>
          </w:p>
        </w:tc>
        <w:tc>
          <w:tcPr>
            <w:tcW w:w="3686" w:type="dxa"/>
            <w:tcBorders>
              <w:top w:val="single" w:sz="4" w:space="0" w:color="auto"/>
              <w:left w:val="nil"/>
              <w:bottom w:val="nil"/>
              <w:right w:val="nil"/>
            </w:tcBorders>
            <w:shd w:val="clear" w:color="auto" w:fill="auto"/>
          </w:tcPr>
          <w:p w14:paraId="250AD80D" w14:textId="77777777" w:rsidR="0092149D" w:rsidRPr="00780B71" w:rsidRDefault="0092149D" w:rsidP="00D81CE1">
            <w:pPr>
              <w:adjustRightInd w:val="0"/>
              <w:spacing w:before="40" w:after="40"/>
              <w:jc w:val="center"/>
              <w:rPr>
                <w:rFonts w:asciiTheme="minorHAnsi" w:hAnsiTheme="minorHAnsi" w:cstheme="minorHAnsi"/>
                <w:i/>
                <w:lang w:eastAsia="en-GB"/>
              </w:rPr>
            </w:pPr>
            <w:proofErr w:type="spellStart"/>
            <w:r w:rsidRPr="00780B71">
              <w:rPr>
                <w:rFonts w:asciiTheme="minorHAnsi" w:hAnsiTheme="minorHAnsi" w:cstheme="minorHAnsi"/>
                <w:lang w:eastAsia="en-GB"/>
              </w:rPr>
              <w:t>paranoi</w:t>
            </w:r>
            <w:proofErr w:type="spellEnd"/>
            <w:r w:rsidRPr="00780B71">
              <w:rPr>
                <w:rFonts w:asciiTheme="minorHAnsi" w:hAnsiTheme="minorHAnsi" w:cstheme="minorHAnsi"/>
                <w:lang w:eastAsia="en-GB"/>
              </w:rPr>
              <w:t xml:space="preserve">* OR </w:t>
            </w:r>
            <w:proofErr w:type="spellStart"/>
            <w:r w:rsidRPr="00780B71">
              <w:rPr>
                <w:rFonts w:asciiTheme="minorHAnsi" w:hAnsiTheme="minorHAnsi" w:cstheme="minorHAnsi"/>
                <w:lang w:eastAsia="en-GB"/>
              </w:rPr>
              <w:t>persecut</w:t>
            </w:r>
            <w:proofErr w:type="spellEnd"/>
            <w:r w:rsidRPr="00780B71">
              <w:rPr>
                <w:rFonts w:asciiTheme="minorHAnsi" w:hAnsiTheme="minorHAnsi" w:cstheme="minorHAnsi"/>
                <w:lang w:eastAsia="en-GB"/>
              </w:rPr>
              <w:t xml:space="preserve">* OR delusion* OR </w:t>
            </w:r>
            <w:proofErr w:type="spellStart"/>
            <w:r w:rsidRPr="00780B71">
              <w:rPr>
                <w:rFonts w:asciiTheme="minorHAnsi" w:hAnsiTheme="minorHAnsi" w:cstheme="minorHAnsi"/>
                <w:lang w:eastAsia="en-GB"/>
              </w:rPr>
              <w:t>suspici</w:t>
            </w:r>
            <w:proofErr w:type="spellEnd"/>
            <w:r w:rsidRPr="00780B71">
              <w:rPr>
                <w:rFonts w:asciiTheme="minorHAnsi" w:hAnsiTheme="minorHAnsi" w:cstheme="minorHAnsi"/>
                <w:lang w:eastAsia="en-GB"/>
              </w:rPr>
              <w:t xml:space="preserve">* OR psychosis OR psychotic OR </w:t>
            </w:r>
            <w:proofErr w:type="spellStart"/>
            <w:r w:rsidRPr="00780B71">
              <w:rPr>
                <w:rFonts w:asciiTheme="minorHAnsi" w:hAnsiTheme="minorHAnsi" w:cstheme="minorHAnsi"/>
                <w:lang w:eastAsia="en-GB"/>
              </w:rPr>
              <w:t>schizo</w:t>
            </w:r>
            <w:proofErr w:type="spellEnd"/>
            <w:r w:rsidRPr="00780B71">
              <w:rPr>
                <w:rFonts w:asciiTheme="minorHAnsi" w:hAnsiTheme="minorHAnsi" w:cstheme="minorHAnsi"/>
                <w:lang w:eastAsia="en-GB"/>
              </w:rPr>
              <w:t xml:space="preserve">* OR voice* OR </w:t>
            </w:r>
            <w:proofErr w:type="spellStart"/>
            <w:r w:rsidRPr="00780B71">
              <w:rPr>
                <w:rFonts w:asciiTheme="minorHAnsi" w:hAnsiTheme="minorHAnsi" w:cstheme="minorHAnsi"/>
                <w:lang w:eastAsia="en-GB"/>
              </w:rPr>
              <w:t>hallucinat</w:t>
            </w:r>
            <w:proofErr w:type="spellEnd"/>
            <w:r w:rsidRPr="00780B71">
              <w:rPr>
                <w:rFonts w:asciiTheme="minorHAnsi" w:hAnsiTheme="minorHAnsi" w:cstheme="minorHAnsi"/>
                <w:lang w:eastAsia="en-GB"/>
              </w:rPr>
              <w:t>*</w:t>
            </w:r>
          </w:p>
        </w:tc>
        <w:tc>
          <w:tcPr>
            <w:tcW w:w="2142" w:type="dxa"/>
            <w:tcBorders>
              <w:top w:val="single" w:sz="4" w:space="0" w:color="auto"/>
              <w:left w:val="nil"/>
              <w:bottom w:val="nil"/>
              <w:right w:val="nil"/>
            </w:tcBorders>
            <w:shd w:val="clear" w:color="auto" w:fill="auto"/>
          </w:tcPr>
          <w:p w14:paraId="2C0F2F95" w14:textId="77777777" w:rsidR="0092149D" w:rsidRPr="00780B71" w:rsidRDefault="0092149D" w:rsidP="00D81CE1">
            <w:pPr>
              <w:adjustRightInd w:val="0"/>
              <w:spacing w:before="40" w:after="40"/>
              <w:jc w:val="center"/>
              <w:rPr>
                <w:rFonts w:asciiTheme="minorHAnsi" w:hAnsiTheme="minorHAnsi" w:cstheme="minorHAnsi"/>
                <w:i/>
                <w:lang w:eastAsia="en-GB"/>
              </w:rPr>
            </w:pPr>
            <w:r w:rsidRPr="00780B71">
              <w:rPr>
                <w:rFonts w:asciiTheme="minorHAnsi" w:hAnsiTheme="minorHAnsi" w:cstheme="minorHAnsi"/>
                <w:lang w:eastAsia="en-GB"/>
              </w:rPr>
              <w:t>attachment*</w:t>
            </w:r>
          </w:p>
        </w:tc>
        <w:tc>
          <w:tcPr>
            <w:tcW w:w="2143" w:type="dxa"/>
            <w:tcBorders>
              <w:top w:val="single" w:sz="4" w:space="0" w:color="auto"/>
              <w:left w:val="nil"/>
              <w:bottom w:val="nil"/>
              <w:right w:val="nil"/>
            </w:tcBorders>
            <w:shd w:val="clear" w:color="auto" w:fill="auto"/>
          </w:tcPr>
          <w:p w14:paraId="5DA13E32" w14:textId="77777777" w:rsidR="0092149D" w:rsidRPr="00780B71" w:rsidRDefault="0092149D" w:rsidP="00D81CE1">
            <w:pPr>
              <w:adjustRightInd w:val="0"/>
              <w:spacing w:before="40" w:after="40"/>
              <w:jc w:val="center"/>
              <w:rPr>
                <w:rFonts w:asciiTheme="minorHAnsi" w:hAnsiTheme="minorHAnsi" w:cstheme="minorHAnsi"/>
                <w:i/>
                <w:lang w:eastAsia="en-GB"/>
              </w:rPr>
            </w:pPr>
            <w:r w:rsidRPr="00780B71">
              <w:rPr>
                <w:rFonts w:asciiTheme="minorHAnsi" w:hAnsiTheme="minorHAnsi" w:cstheme="minorHAnsi"/>
                <w:lang w:eastAsia="en-GB"/>
              </w:rPr>
              <w:t xml:space="preserve">mechanism* OR </w:t>
            </w:r>
            <w:proofErr w:type="spellStart"/>
            <w:r w:rsidRPr="00780B71">
              <w:rPr>
                <w:rFonts w:asciiTheme="minorHAnsi" w:hAnsiTheme="minorHAnsi" w:cstheme="minorHAnsi"/>
                <w:lang w:eastAsia="en-GB"/>
              </w:rPr>
              <w:t>mediat</w:t>
            </w:r>
            <w:proofErr w:type="spellEnd"/>
            <w:r w:rsidRPr="00780B71">
              <w:rPr>
                <w:rFonts w:asciiTheme="minorHAnsi" w:hAnsiTheme="minorHAnsi" w:cstheme="minorHAnsi"/>
                <w:lang w:eastAsia="en-GB"/>
              </w:rPr>
              <w:t>* OR pathway*</w:t>
            </w:r>
          </w:p>
        </w:tc>
      </w:tr>
      <w:tr w:rsidR="00D81CE1" w:rsidRPr="00780B71" w14:paraId="7810A9F2" w14:textId="77777777" w:rsidTr="00A1514F">
        <w:trPr>
          <w:trHeight w:val="2920"/>
        </w:trPr>
        <w:tc>
          <w:tcPr>
            <w:tcW w:w="1247" w:type="dxa"/>
            <w:tcBorders>
              <w:top w:val="nil"/>
              <w:left w:val="nil"/>
              <w:bottom w:val="nil"/>
              <w:right w:val="nil"/>
            </w:tcBorders>
            <w:shd w:val="clear" w:color="auto" w:fill="auto"/>
          </w:tcPr>
          <w:p w14:paraId="474259A3" w14:textId="3B2945D7" w:rsidR="0092149D" w:rsidRPr="00780B71" w:rsidRDefault="0077406E" w:rsidP="00D81CE1">
            <w:pPr>
              <w:tabs>
                <w:tab w:val="right" w:pos="2126"/>
              </w:tabs>
              <w:adjustRightInd w:val="0"/>
              <w:spacing w:before="40" w:after="40"/>
              <w:rPr>
                <w:rFonts w:asciiTheme="minorHAnsi" w:hAnsiTheme="minorHAnsi" w:cstheme="minorHAnsi"/>
                <w:lang w:eastAsia="en-GB"/>
              </w:rPr>
            </w:pPr>
            <w:r w:rsidRPr="00780B71">
              <w:rPr>
                <w:rFonts w:asciiTheme="minorHAnsi" w:hAnsiTheme="minorHAnsi" w:cstheme="minorHAnsi"/>
                <w:lang w:eastAsia="en-GB"/>
              </w:rPr>
              <w:t>Medline s</w:t>
            </w:r>
            <w:r w:rsidR="0092149D" w:rsidRPr="00780B71">
              <w:rPr>
                <w:rFonts w:asciiTheme="minorHAnsi" w:hAnsiTheme="minorHAnsi" w:cstheme="minorHAnsi"/>
                <w:lang w:eastAsia="en-GB"/>
              </w:rPr>
              <w:t xml:space="preserve">ubject headings </w:t>
            </w:r>
          </w:p>
          <w:p w14:paraId="5775A8F1" w14:textId="77777777" w:rsidR="0092149D" w:rsidRPr="00780B71" w:rsidRDefault="0092149D" w:rsidP="00D81CE1">
            <w:pPr>
              <w:tabs>
                <w:tab w:val="right" w:pos="2126"/>
              </w:tabs>
              <w:adjustRightInd w:val="0"/>
              <w:spacing w:before="40" w:after="40"/>
              <w:ind w:left="761"/>
              <w:rPr>
                <w:rFonts w:asciiTheme="minorHAnsi" w:hAnsiTheme="minorHAnsi" w:cstheme="minorHAnsi"/>
                <w:lang w:eastAsia="en-GB"/>
              </w:rPr>
            </w:pPr>
          </w:p>
        </w:tc>
        <w:tc>
          <w:tcPr>
            <w:tcW w:w="3686" w:type="dxa"/>
            <w:tcBorders>
              <w:top w:val="nil"/>
              <w:left w:val="nil"/>
              <w:bottom w:val="nil"/>
              <w:right w:val="nil"/>
            </w:tcBorders>
            <w:shd w:val="clear" w:color="auto" w:fill="auto"/>
          </w:tcPr>
          <w:p w14:paraId="57DF0083" w14:textId="77777777" w:rsidR="0092149D" w:rsidRPr="00780B71" w:rsidRDefault="0092149D" w:rsidP="00D81CE1">
            <w:pPr>
              <w:adjustRightInd w:val="0"/>
              <w:spacing w:before="40" w:after="40"/>
              <w:jc w:val="center"/>
              <w:rPr>
                <w:rFonts w:asciiTheme="minorHAnsi" w:hAnsiTheme="minorHAnsi" w:cstheme="minorHAnsi"/>
                <w:lang w:eastAsia="en-GB"/>
              </w:rPr>
            </w:pPr>
            <w:r w:rsidRPr="00780B71">
              <w:rPr>
                <w:rFonts w:asciiTheme="minorHAnsi" w:hAnsiTheme="minorHAnsi" w:cstheme="minorHAnsi"/>
                <w:lang w:eastAsia="en-GB"/>
              </w:rPr>
              <w:t xml:space="preserve">"Psychotic Disorders" OR "Delusions" OR "Voice" OR "Voice Disorders" OR "Schizophrenia Spectrum and Other Psychotic Disorders" OR "Schizotypal Personality Disorder" OR "Schizophrenia, Paranoid" "Schizophrenia" OR "Psychoses, Substance-Induced" OR "Paranoid Personality Disorder" OR "Paranoid Disorders" OR "Paranoid </w:t>
            </w:r>
            <w:proofErr w:type="spellStart"/>
            <w:r w:rsidRPr="00780B71">
              <w:rPr>
                <w:rFonts w:asciiTheme="minorHAnsi" w:hAnsiTheme="minorHAnsi" w:cstheme="minorHAnsi"/>
                <w:lang w:eastAsia="en-GB"/>
              </w:rPr>
              <w:t>Behavior</w:t>
            </w:r>
            <w:proofErr w:type="spellEnd"/>
            <w:r w:rsidRPr="00780B71">
              <w:rPr>
                <w:rFonts w:asciiTheme="minorHAnsi" w:hAnsiTheme="minorHAnsi" w:cstheme="minorHAnsi"/>
                <w:lang w:eastAsia="en-GB"/>
              </w:rPr>
              <w:t>"</w:t>
            </w:r>
          </w:p>
        </w:tc>
        <w:tc>
          <w:tcPr>
            <w:tcW w:w="2142" w:type="dxa"/>
            <w:tcBorders>
              <w:top w:val="nil"/>
              <w:left w:val="nil"/>
              <w:bottom w:val="nil"/>
              <w:right w:val="nil"/>
            </w:tcBorders>
            <w:shd w:val="clear" w:color="auto" w:fill="auto"/>
          </w:tcPr>
          <w:p w14:paraId="21238F10" w14:textId="77777777" w:rsidR="0092149D" w:rsidRPr="00780B71" w:rsidRDefault="0092149D" w:rsidP="00D81CE1">
            <w:pPr>
              <w:adjustRightInd w:val="0"/>
              <w:spacing w:before="40" w:after="40"/>
              <w:jc w:val="center"/>
              <w:rPr>
                <w:rFonts w:asciiTheme="minorHAnsi" w:hAnsiTheme="minorHAnsi" w:cstheme="minorHAnsi"/>
                <w:lang w:eastAsia="en-GB"/>
              </w:rPr>
            </w:pPr>
            <w:r w:rsidRPr="00780B71">
              <w:rPr>
                <w:rFonts w:asciiTheme="minorHAnsi" w:hAnsiTheme="minorHAnsi" w:cstheme="minorHAnsi"/>
                <w:lang w:eastAsia="en-GB"/>
              </w:rPr>
              <w:t>"Object Attachment"</w:t>
            </w:r>
          </w:p>
        </w:tc>
        <w:tc>
          <w:tcPr>
            <w:tcW w:w="2143" w:type="dxa"/>
            <w:tcBorders>
              <w:top w:val="nil"/>
              <w:left w:val="nil"/>
              <w:bottom w:val="nil"/>
              <w:right w:val="nil"/>
            </w:tcBorders>
            <w:shd w:val="clear" w:color="auto" w:fill="auto"/>
          </w:tcPr>
          <w:p w14:paraId="6C341ABF" w14:textId="0B564BF5" w:rsidR="0092149D" w:rsidRPr="00780B71" w:rsidRDefault="0077406E" w:rsidP="00D81CE1">
            <w:pPr>
              <w:adjustRightInd w:val="0"/>
              <w:spacing w:before="40" w:after="40"/>
              <w:jc w:val="center"/>
              <w:rPr>
                <w:rFonts w:asciiTheme="minorHAnsi" w:hAnsiTheme="minorHAnsi" w:cstheme="minorHAnsi"/>
                <w:lang w:eastAsia="en-GB"/>
              </w:rPr>
            </w:pPr>
            <w:r w:rsidRPr="00780B71">
              <w:rPr>
                <w:rFonts w:asciiTheme="minorHAnsi" w:hAnsiTheme="minorHAnsi" w:cstheme="minorHAnsi"/>
                <w:lang w:eastAsia="en-GB"/>
              </w:rPr>
              <w:t>-</w:t>
            </w:r>
            <w:r w:rsidRPr="00780B71">
              <w:rPr>
                <w:rFonts w:asciiTheme="minorHAnsi" w:hAnsiTheme="minorHAnsi" w:cstheme="minorHAnsi"/>
                <w:iCs/>
              </w:rPr>
              <w:t>†</w:t>
            </w:r>
          </w:p>
          <w:p w14:paraId="25F30B99" w14:textId="77777777" w:rsidR="0092149D" w:rsidRPr="00780B71" w:rsidRDefault="0092149D" w:rsidP="00D81CE1">
            <w:pPr>
              <w:adjustRightInd w:val="0"/>
              <w:spacing w:before="40" w:after="40"/>
              <w:jc w:val="center"/>
              <w:rPr>
                <w:rFonts w:asciiTheme="minorHAnsi" w:hAnsiTheme="minorHAnsi" w:cstheme="minorHAnsi"/>
                <w:lang w:eastAsia="en-GB"/>
              </w:rPr>
            </w:pPr>
          </w:p>
        </w:tc>
      </w:tr>
      <w:tr w:rsidR="00D81CE1" w:rsidRPr="00780B71" w14:paraId="63CE507D" w14:textId="77777777" w:rsidTr="0036417A">
        <w:trPr>
          <w:trHeight w:val="2161"/>
        </w:trPr>
        <w:tc>
          <w:tcPr>
            <w:tcW w:w="1247" w:type="dxa"/>
            <w:tcBorders>
              <w:top w:val="nil"/>
              <w:left w:val="nil"/>
              <w:bottom w:val="single" w:sz="4" w:space="0" w:color="auto"/>
              <w:right w:val="nil"/>
            </w:tcBorders>
            <w:shd w:val="clear" w:color="auto" w:fill="auto"/>
          </w:tcPr>
          <w:p w14:paraId="3254A00D" w14:textId="78A15CAD" w:rsidR="0092149D" w:rsidRPr="00780B71" w:rsidRDefault="0077406E" w:rsidP="00D81CE1">
            <w:pPr>
              <w:adjustRightInd w:val="0"/>
              <w:spacing w:before="40" w:after="40"/>
              <w:rPr>
                <w:rFonts w:asciiTheme="minorHAnsi" w:hAnsiTheme="minorHAnsi" w:cstheme="minorHAnsi"/>
                <w:lang w:eastAsia="en-GB"/>
              </w:rPr>
            </w:pPr>
            <w:proofErr w:type="spellStart"/>
            <w:r w:rsidRPr="00780B71">
              <w:rPr>
                <w:rFonts w:asciiTheme="minorHAnsi" w:hAnsiTheme="minorHAnsi" w:cstheme="minorHAnsi"/>
                <w:lang w:eastAsia="en-GB"/>
              </w:rPr>
              <w:t>PsycInfo</w:t>
            </w:r>
            <w:proofErr w:type="spellEnd"/>
            <w:r w:rsidRPr="00780B71">
              <w:rPr>
                <w:rFonts w:asciiTheme="minorHAnsi" w:hAnsiTheme="minorHAnsi" w:cstheme="minorHAnsi"/>
                <w:lang w:eastAsia="en-GB"/>
              </w:rPr>
              <w:t xml:space="preserve"> s</w:t>
            </w:r>
            <w:r w:rsidR="0092149D" w:rsidRPr="00780B71">
              <w:rPr>
                <w:rFonts w:asciiTheme="minorHAnsi" w:hAnsiTheme="minorHAnsi" w:cstheme="minorHAnsi"/>
                <w:lang w:eastAsia="en-GB"/>
              </w:rPr>
              <w:t xml:space="preserve">ubject headings </w:t>
            </w:r>
          </w:p>
        </w:tc>
        <w:tc>
          <w:tcPr>
            <w:tcW w:w="3686" w:type="dxa"/>
            <w:tcBorders>
              <w:top w:val="nil"/>
              <w:left w:val="nil"/>
              <w:bottom w:val="single" w:sz="4" w:space="0" w:color="auto"/>
              <w:right w:val="nil"/>
            </w:tcBorders>
            <w:shd w:val="clear" w:color="auto" w:fill="auto"/>
          </w:tcPr>
          <w:p w14:paraId="7F482E65" w14:textId="6EAA77F9" w:rsidR="0092149D" w:rsidRPr="00780B71" w:rsidRDefault="0092149D" w:rsidP="00D81CE1">
            <w:pPr>
              <w:adjustRightInd w:val="0"/>
              <w:spacing w:before="40" w:after="40"/>
              <w:jc w:val="center"/>
              <w:rPr>
                <w:rFonts w:asciiTheme="minorHAnsi" w:hAnsiTheme="minorHAnsi" w:cstheme="minorHAnsi"/>
                <w:lang w:eastAsia="en-GB"/>
              </w:rPr>
            </w:pPr>
            <w:r w:rsidRPr="00780B71">
              <w:rPr>
                <w:rFonts w:asciiTheme="minorHAnsi" w:hAnsiTheme="minorHAnsi" w:cstheme="minorHAnsi"/>
                <w:lang w:eastAsia="en-GB"/>
              </w:rPr>
              <w:t>"Acute Psychosis" OR "Paranoia (Psychosis)" OR "Schizophrenia" OR "Chronic Psychosis" OR "Paranoid Schizophrenia" OR "Schizophrenia (Disorganized Type)" OR "Psychosis" OR "Voice" OR "Persecution" OR "Delusions"</w:t>
            </w:r>
          </w:p>
        </w:tc>
        <w:tc>
          <w:tcPr>
            <w:tcW w:w="2142" w:type="dxa"/>
            <w:tcBorders>
              <w:top w:val="nil"/>
              <w:left w:val="nil"/>
              <w:bottom w:val="single" w:sz="4" w:space="0" w:color="auto"/>
              <w:right w:val="nil"/>
            </w:tcBorders>
            <w:shd w:val="clear" w:color="auto" w:fill="auto"/>
          </w:tcPr>
          <w:p w14:paraId="0F28E496" w14:textId="77777777" w:rsidR="0092149D" w:rsidRPr="00780B71" w:rsidRDefault="0092149D" w:rsidP="00D81CE1">
            <w:pPr>
              <w:adjustRightInd w:val="0"/>
              <w:spacing w:before="40" w:after="40"/>
              <w:jc w:val="center"/>
              <w:rPr>
                <w:rFonts w:asciiTheme="minorHAnsi" w:hAnsiTheme="minorHAnsi" w:cstheme="minorHAnsi"/>
                <w:lang w:eastAsia="en-GB"/>
              </w:rPr>
            </w:pPr>
            <w:r w:rsidRPr="00780B71">
              <w:rPr>
                <w:rFonts w:asciiTheme="minorHAnsi" w:hAnsiTheme="minorHAnsi" w:cstheme="minorHAnsi"/>
                <w:lang w:eastAsia="en-GB"/>
              </w:rPr>
              <w:t xml:space="preserve">"Attachment Disorders" OR "Attachment </w:t>
            </w:r>
            <w:proofErr w:type="spellStart"/>
            <w:r w:rsidRPr="00780B71">
              <w:rPr>
                <w:rFonts w:asciiTheme="minorHAnsi" w:hAnsiTheme="minorHAnsi" w:cstheme="minorHAnsi"/>
                <w:lang w:eastAsia="en-GB"/>
              </w:rPr>
              <w:t>Behavior</w:t>
            </w:r>
            <w:proofErr w:type="spellEnd"/>
            <w:r w:rsidRPr="00780B71">
              <w:rPr>
                <w:rFonts w:asciiTheme="minorHAnsi" w:hAnsiTheme="minorHAnsi" w:cstheme="minorHAnsi"/>
                <w:lang w:eastAsia="en-GB"/>
              </w:rPr>
              <w:t>" OR "Attachment Theory"</w:t>
            </w:r>
          </w:p>
        </w:tc>
        <w:tc>
          <w:tcPr>
            <w:tcW w:w="2143" w:type="dxa"/>
            <w:tcBorders>
              <w:top w:val="nil"/>
              <w:left w:val="nil"/>
              <w:bottom w:val="single" w:sz="4" w:space="0" w:color="auto"/>
              <w:right w:val="nil"/>
            </w:tcBorders>
            <w:shd w:val="clear" w:color="auto" w:fill="auto"/>
          </w:tcPr>
          <w:p w14:paraId="2ED606C4" w14:textId="77777777" w:rsidR="0092149D" w:rsidRPr="00780B71" w:rsidRDefault="0092149D" w:rsidP="00D81CE1">
            <w:pPr>
              <w:adjustRightInd w:val="0"/>
              <w:spacing w:before="40" w:after="40"/>
              <w:jc w:val="center"/>
              <w:rPr>
                <w:rFonts w:asciiTheme="minorHAnsi" w:hAnsiTheme="minorHAnsi" w:cstheme="minorHAnsi"/>
                <w:lang w:eastAsia="en-GB"/>
              </w:rPr>
            </w:pPr>
            <w:r w:rsidRPr="00780B71">
              <w:rPr>
                <w:rFonts w:asciiTheme="minorHAnsi" w:hAnsiTheme="minorHAnsi" w:cstheme="minorHAnsi"/>
                <w:color w:val="000000" w:themeColor="text1"/>
                <w:shd w:val="clear" w:color="auto" w:fill="FFFFFF"/>
              </w:rPr>
              <w:t>"Mediation"</w:t>
            </w:r>
          </w:p>
        </w:tc>
      </w:tr>
    </w:tbl>
    <w:p w14:paraId="02965D45" w14:textId="5B7D5FDE" w:rsidR="000E615D" w:rsidRPr="00780B71" w:rsidRDefault="000E615D" w:rsidP="0077406E">
      <w:pPr>
        <w:spacing w:line="480" w:lineRule="auto"/>
        <w:rPr>
          <w:iCs/>
        </w:rPr>
      </w:pPr>
      <w:r w:rsidRPr="00780B71">
        <w:rPr>
          <w:i/>
        </w:rPr>
        <w:t>Note</w:t>
      </w:r>
      <w:r w:rsidRPr="00780B71">
        <w:rPr>
          <w:iCs/>
        </w:rPr>
        <w:t xml:space="preserve">. The Web of Science platform does not utilise subject headings. </w:t>
      </w:r>
    </w:p>
    <w:p w14:paraId="17C4D46B" w14:textId="04C7DDD8" w:rsidR="0031470D" w:rsidRPr="00780B71" w:rsidRDefault="0077406E" w:rsidP="0077406E">
      <w:pPr>
        <w:spacing w:line="480" w:lineRule="auto"/>
        <w:rPr>
          <w:rFonts w:cs="Arial"/>
          <w:b/>
          <w:kern w:val="32"/>
          <w:lang w:eastAsia="en-GB"/>
        </w:rPr>
      </w:pPr>
      <w:r w:rsidRPr="00780B71">
        <w:rPr>
          <w:iCs/>
        </w:rPr>
        <w:t xml:space="preserve">†No subject headings were relevant for this term on this database. </w:t>
      </w:r>
    </w:p>
    <w:p w14:paraId="4B4BD248" w14:textId="77777777" w:rsidR="0092149D" w:rsidRPr="00780B71" w:rsidRDefault="0092149D">
      <w:pPr>
        <w:rPr>
          <w:rFonts w:cs="Arial"/>
          <w:b/>
          <w:kern w:val="32"/>
          <w:sz w:val="24"/>
          <w:szCs w:val="24"/>
          <w:lang w:eastAsia="en-GB"/>
        </w:rPr>
      </w:pPr>
    </w:p>
    <w:p w14:paraId="56AE8A41" w14:textId="77777777" w:rsidR="0077406E" w:rsidRPr="00780B71" w:rsidRDefault="0077406E">
      <w:pPr>
        <w:rPr>
          <w:rFonts w:cs="Arial"/>
          <w:b/>
          <w:kern w:val="32"/>
          <w:sz w:val="24"/>
          <w:szCs w:val="24"/>
          <w:lang w:eastAsia="en-GB"/>
        </w:rPr>
        <w:sectPr w:rsidR="0077406E" w:rsidRPr="00780B71" w:rsidSect="00D81CE1">
          <w:pgSz w:w="11906" w:h="16838"/>
          <w:pgMar w:top="1440" w:right="1440" w:bottom="1440" w:left="1440" w:header="708" w:footer="708" w:gutter="0"/>
          <w:cols w:space="708"/>
          <w:docGrid w:linePitch="360"/>
        </w:sectPr>
      </w:pPr>
    </w:p>
    <w:p w14:paraId="1C602508" w14:textId="163D65F8" w:rsidR="0092149D" w:rsidRPr="00780B71" w:rsidRDefault="0092149D" w:rsidP="00D81CE1">
      <w:pPr>
        <w:tabs>
          <w:tab w:val="left" w:pos="3493"/>
        </w:tabs>
        <w:spacing w:line="480" w:lineRule="auto"/>
        <w:rPr>
          <w:rFonts w:cs="Arial"/>
          <w:b/>
          <w:kern w:val="32"/>
          <w:sz w:val="24"/>
          <w:szCs w:val="24"/>
          <w:lang w:eastAsia="en-GB"/>
        </w:rPr>
      </w:pPr>
      <w:bookmarkStart w:id="104" w:name="_Toc38032939"/>
      <w:r w:rsidRPr="00780B71">
        <w:rPr>
          <w:b/>
          <w:bCs/>
          <w:sz w:val="24"/>
          <w:szCs w:val="24"/>
        </w:rPr>
        <w:t xml:space="preserve">Table </w:t>
      </w:r>
      <w:r w:rsidRPr="00780B71">
        <w:rPr>
          <w:b/>
          <w:bCs/>
          <w:noProof/>
          <w:sz w:val="24"/>
          <w:szCs w:val="24"/>
        </w:rPr>
        <w:t>2</w:t>
      </w:r>
    </w:p>
    <w:bookmarkEnd w:id="104"/>
    <w:p w14:paraId="2F7966D2" w14:textId="75636D62" w:rsidR="0092149D" w:rsidRPr="00780B71" w:rsidRDefault="0092149D" w:rsidP="00D81CE1">
      <w:pPr>
        <w:pStyle w:val="Caption"/>
        <w:spacing w:line="480" w:lineRule="auto"/>
        <w:rPr>
          <w:i/>
          <w:iCs/>
          <w:sz w:val="24"/>
          <w:szCs w:val="24"/>
        </w:rPr>
      </w:pPr>
      <w:r w:rsidRPr="00780B71">
        <w:rPr>
          <w:i/>
          <w:iCs/>
          <w:sz w:val="24"/>
          <w:szCs w:val="24"/>
        </w:rPr>
        <w:t>Inclusion and Exclusion Criteria</w:t>
      </w:r>
      <w:r w:rsidR="00D81CE1" w:rsidRPr="00780B71">
        <w:rPr>
          <w:i/>
          <w:iCs/>
          <w:sz w:val="24"/>
          <w:szCs w:val="24"/>
        </w:rPr>
        <w:t xml:space="preserve"> for Study Selection</w:t>
      </w:r>
    </w:p>
    <w:tbl>
      <w:tblPr>
        <w:tblW w:w="0" w:type="auto"/>
        <w:tblInd w:w="29" w:type="dxa"/>
        <w:tblCellMar>
          <w:top w:w="29" w:type="dxa"/>
          <w:left w:w="58" w:type="dxa"/>
          <w:bottom w:w="29" w:type="dxa"/>
          <w:right w:w="58" w:type="dxa"/>
        </w:tblCellMar>
        <w:tblLook w:val="04A0" w:firstRow="1" w:lastRow="0" w:firstColumn="1" w:lastColumn="0" w:noHBand="0" w:noVBand="1"/>
      </w:tblPr>
      <w:tblGrid>
        <w:gridCol w:w="1813"/>
        <w:gridCol w:w="3827"/>
        <w:gridCol w:w="3357"/>
      </w:tblGrid>
      <w:tr w:rsidR="0092149D" w:rsidRPr="00780B71" w14:paraId="573A61B8" w14:textId="77777777" w:rsidTr="000A0546">
        <w:tc>
          <w:tcPr>
            <w:tcW w:w="1814" w:type="dxa"/>
            <w:tcBorders>
              <w:top w:val="single" w:sz="4" w:space="0" w:color="auto"/>
              <w:bottom w:val="single" w:sz="4" w:space="0" w:color="auto"/>
            </w:tcBorders>
            <w:shd w:val="clear" w:color="auto" w:fill="auto"/>
          </w:tcPr>
          <w:p w14:paraId="5F6A41A1" w14:textId="77777777" w:rsidR="0092149D" w:rsidRPr="00780B71" w:rsidRDefault="0092149D" w:rsidP="00D81CE1">
            <w:pPr>
              <w:adjustRightInd w:val="0"/>
              <w:spacing w:before="100" w:beforeAutospacing="1" w:after="100" w:afterAutospacing="1"/>
              <w:ind w:left="360"/>
              <w:jc w:val="center"/>
              <w:rPr>
                <w:rFonts w:cs="Calibri"/>
                <w:lang w:eastAsia="en-GB"/>
              </w:rPr>
            </w:pPr>
          </w:p>
        </w:tc>
        <w:tc>
          <w:tcPr>
            <w:tcW w:w="3827" w:type="dxa"/>
            <w:tcBorders>
              <w:top w:val="single" w:sz="4" w:space="0" w:color="auto"/>
              <w:bottom w:val="single" w:sz="4" w:space="0" w:color="auto"/>
            </w:tcBorders>
            <w:shd w:val="clear" w:color="auto" w:fill="auto"/>
          </w:tcPr>
          <w:p w14:paraId="0A64B84D" w14:textId="77777777" w:rsidR="0092149D" w:rsidRPr="00780B71" w:rsidRDefault="0092149D" w:rsidP="00D81CE1">
            <w:pPr>
              <w:adjustRightInd w:val="0"/>
              <w:spacing w:before="100" w:beforeAutospacing="1" w:after="100" w:afterAutospacing="1"/>
              <w:ind w:left="360"/>
              <w:jc w:val="center"/>
              <w:rPr>
                <w:rFonts w:cs="Calibri"/>
                <w:bCs/>
                <w:lang w:eastAsia="en-GB"/>
              </w:rPr>
            </w:pPr>
            <w:r w:rsidRPr="00780B71">
              <w:rPr>
                <w:rFonts w:cs="Calibri"/>
                <w:bCs/>
                <w:lang w:eastAsia="en-GB"/>
              </w:rPr>
              <w:t>Inclusion</w:t>
            </w:r>
          </w:p>
        </w:tc>
        <w:tc>
          <w:tcPr>
            <w:tcW w:w="3357" w:type="dxa"/>
            <w:tcBorders>
              <w:top w:val="single" w:sz="4" w:space="0" w:color="auto"/>
              <w:bottom w:val="single" w:sz="4" w:space="0" w:color="auto"/>
            </w:tcBorders>
            <w:shd w:val="clear" w:color="auto" w:fill="auto"/>
          </w:tcPr>
          <w:p w14:paraId="54FF0A48" w14:textId="77777777" w:rsidR="0092149D" w:rsidRPr="00780B71" w:rsidRDefault="0092149D" w:rsidP="00D81CE1">
            <w:pPr>
              <w:adjustRightInd w:val="0"/>
              <w:spacing w:before="100" w:beforeAutospacing="1" w:after="100" w:afterAutospacing="1"/>
              <w:ind w:left="360"/>
              <w:jc w:val="center"/>
              <w:rPr>
                <w:rFonts w:cs="Calibri"/>
                <w:bCs/>
                <w:lang w:eastAsia="en-GB"/>
              </w:rPr>
            </w:pPr>
            <w:r w:rsidRPr="00780B71">
              <w:rPr>
                <w:rFonts w:cs="Calibri"/>
                <w:bCs/>
                <w:lang w:eastAsia="en-GB"/>
              </w:rPr>
              <w:t>Exclusion</w:t>
            </w:r>
          </w:p>
        </w:tc>
      </w:tr>
      <w:tr w:rsidR="0092149D" w:rsidRPr="00780B71" w14:paraId="04EB335C" w14:textId="77777777" w:rsidTr="00A1514F">
        <w:trPr>
          <w:trHeight w:val="696"/>
        </w:trPr>
        <w:tc>
          <w:tcPr>
            <w:tcW w:w="1814" w:type="dxa"/>
            <w:tcBorders>
              <w:top w:val="single" w:sz="4" w:space="0" w:color="auto"/>
            </w:tcBorders>
            <w:shd w:val="clear" w:color="auto" w:fill="auto"/>
          </w:tcPr>
          <w:p w14:paraId="75C3A974" w14:textId="77777777" w:rsidR="0092149D" w:rsidRPr="00780B71" w:rsidRDefault="0092149D" w:rsidP="00D81CE1">
            <w:pPr>
              <w:adjustRightInd w:val="0"/>
              <w:spacing w:before="100" w:beforeAutospacing="1" w:after="100" w:afterAutospacing="1"/>
              <w:rPr>
                <w:rFonts w:cs="Calibri"/>
                <w:lang w:eastAsia="en-GB"/>
              </w:rPr>
            </w:pPr>
            <w:r w:rsidRPr="00780B71">
              <w:rPr>
                <w:rFonts w:cs="Calibri"/>
                <w:lang w:eastAsia="en-GB"/>
              </w:rPr>
              <w:t>Publication type</w:t>
            </w:r>
          </w:p>
        </w:tc>
        <w:tc>
          <w:tcPr>
            <w:tcW w:w="3827" w:type="dxa"/>
            <w:tcBorders>
              <w:top w:val="single" w:sz="4" w:space="0" w:color="auto"/>
            </w:tcBorders>
            <w:shd w:val="clear" w:color="auto" w:fill="auto"/>
          </w:tcPr>
          <w:p w14:paraId="6E48D0A2" w14:textId="4ACDECE3" w:rsidR="0092149D" w:rsidRPr="00780B71" w:rsidRDefault="0092149D" w:rsidP="00D81CE1">
            <w:pPr>
              <w:adjustRightInd w:val="0"/>
              <w:spacing w:before="100" w:beforeAutospacing="1" w:after="100" w:afterAutospacing="1"/>
              <w:ind w:left="360"/>
              <w:rPr>
                <w:rFonts w:cs="Calibri"/>
                <w:lang w:eastAsia="en-GB"/>
              </w:rPr>
            </w:pPr>
            <w:r w:rsidRPr="00780B71">
              <w:rPr>
                <w:rFonts w:cs="Calibri"/>
                <w:lang w:eastAsia="en-GB"/>
              </w:rPr>
              <w:t>Published and unpublished empirical studies</w:t>
            </w:r>
          </w:p>
        </w:tc>
        <w:tc>
          <w:tcPr>
            <w:tcW w:w="3357" w:type="dxa"/>
            <w:tcBorders>
              <w:top w:val="single" w:sz="4" w:space="0" w:color="auto"/>
            </w:tcBorders>
            <w:shd w:val="clear" w:color="auto" w:fill="auto"/>
          </w:tcPr>
          <w:p w14:paraId="7A78BCAD" w14:textId="59059F06" w:rsidR="0092149D" w:rsidRPr="00780B71" w:rsidRDefault="0092149D" w:rsidP="00D81CE1">
            <w:pPr>
              <w:adjustRightInd w:val="0"/>
              <w:spacing w:before="100" w:beforeAutospacing="1" w:after="100" w:afterAutospacing="1"/>
              <w:ind w:left="360"/>
              <w:rPr>
                <w:rFonts w:cs="Calibri"/>
                <w:lang w:eastAsia="en-GB"/>
              </w:rPr>
            </w:pPr>
            <w:r w:rsidRPr="00780B71">
              <w:rPr>
                <w:rFonts w:cs="Calibri"/>
                <w:lang w:eastAsia="en-GB"/>
              </w:rPr>
              <w:t>Conference posters, abstracts, reviews and proposals</w:t>
            </w:r>
          </w:p>
        </w:tc>
      </w:tr>
      <w:tr w:rsidR="0092149D" w:rsidRPr="00780B71" w14:paraId="33FE7D8C" w14:textId="77777777" w:rsidTr="00D81CE1">
        <w:trPr>
          <w:trHeight w:val="465"/>
        </w:trPr>
        <w:tc>
          <w:tcPr>
            <w:tcW w:w="1814" w:type="dxa"/>
            <w:shd w:val="clear" w:color="auto" w:fill="auto"/>
          </w:tcPr>
          <w:p w14:paraId="4E1E034C" w14:textId="77777777" w:rsidR="0092149D" w:rsidRPr="00780B71" w:rsidRDefault="0092149D" w:rsidP="00D81CE1">
            <w:pPr>
              <w:adjustRightInd w:val="0"/>
              <w:spacing w:before="100" w:beforeAutospacing="1" w:after="100" w:afterAutospacing="1"/>
              <w:rPr>
                <w:rFonts w:cs="Calibri"/>
                <w:lang w:eastAsia="en-GB"/>
              </w:rPr>
            </w:pPr>
            <w:r w:rsidRPr="00780B71">
              <w:rPr>
                <w:rFonts w:cs="Calibri"/>
                <w:lang w:eastAsia="en-GB"/>
              </w:rPr>
              <w:t>Participants</w:t>
            </w:r>
          </w:p>
        </w:tc>
        <w:tc>
          <w:tcPr>
            <w:tcW w:w="3827" w:type="dxa"/>
            <w:shd w:val="clear" w:color="auto" w:fill="auto"/>
          </w:tcPr>
          <w:p w14:paraId="70716142" w14:textId="47B28BDC" w:rsidR="0092149D" w:rsidRPr="00780B71" w:rsidRDefault="0092149D" w:rsidP="00D81CE1">
            <w:pPr>
              <w:adjustRightInd w:val="0"/>
              <w:spacing w:before="100" w:beforeAutospacing="1" w:after="100" w:afterAutospacing="1"/>
              <w:ind w:left="360"/>
              <w:rPr>
                <w:rFonts w:cs="Calibri"/>
                <w:lang w:eastAsia="en-GB"/>
              </w:rPr>
            </w:pPr>
            <w:r w:rsidRPr="00780B71">
              <w:rPr>
                <w:rFonts w:cs="Calibri"/>
                <w:lang w:eastAsia="en-GB"/>
              </w:rPr>
              <w:t>Participants 18 years and over</w:t>
            </w:r>
          </w:p>
        </w:tc>
        <w:tc>
          <w:tcPr>
            <w:tcW w:w="3357" w:type="dxa"/>
            <w:shd w:val="clear" w:color="auto" w:fill="auto"/>
          </w:tcPr>
          <w:p w14:paraId="48AD1B56" w14:textId="19E7EBE7" w:rsidR="0092149D" w:rsidRPr="00780B71" w:rsidRDefault="0092149D" w:rsidP="00D81CE1">
            <w:pPr>
              <w:adjustRightInd w:val="0"/>
              <w:spacing w:before="100" w:beforeAutospacing="1" w:after="100" w:afterAutospacing="1"/>
              <w:ind w:left="360"/>
              <w:rPr>
                <w:rFonts w:cs="Calibri"/>
                <w:lang w:eastAsia="en-GB"/>
              </w:rPr>
            </w:pPr>
            <w:r w:rsidRPr="00780B71">
              <w:rPr>
                <w:rFonts w:cs="Calibri"/>
                <w:lang w:eastAsia="en-GB"/>
              </w:rPr>
              <w:t>Participants under 18 years</w:t>
            </w:r>
          </w:p>
        </w:tc>
      </w:tr>
      <w:tr w:rsidR="0092149D" w:rsidRPr="00780B71" w14:paraId="1CB01C57" w14:textId="77777777" w:rsidTr="00A1514F">
        <w:trPr>
          <w:trHeight w:val="1263"/>
        </w:trPr>
        <w:tc>
          <w:tcPr>
            <w:tcW w:w="1814" w:type="dxa"/>
            <w:shd w:val="clear" w:color="auto" w:fill="auto"/>
          </w:tcPr>
          <w:p w14:paraId="45232C64" w14:textId="77777777" w:rsidR="0092149D" w:rsidRPr="00780B71" w:rsidRDefault="0092149D" w:rsidP="00D81CE1">
            <w:pPr>
              <w:adjustRightInd w:val="0"/>
              <w:spacing w:before="100" w:beforeAutospacing="1" w:after="100" w:afterAutospacing="1"/>
              <w:rPr>
                <w:rFonts w:cs="Calibri"/>
                <w:lang w:eastAsia="en-GB"/>
              </w:rPr>
            </w:pPr>
            <w:r w:rsidRPr="00780B71">
              <w:rPr>
                <w:rFonts w:cs="Calibri"/>
                <w:lang w:eastAsia="en-GB"/>
              </w:rPr>
              <w:t>Measures</w:t>
            </w:r>
          </w:p>
          <w:p w14:paraId="716ACB92" w14:textId="77777777" w:rsidR="0092149D" w:rsidRPr="00780B71" w:rsidRDefault="0092149D" w:rsidP="00D81CE1">
            <w:pPr>
              <w:adjustRightInd w:val="0"/>
              <w:spacing w:before="100" w:beforeAutospacing="1" w:after="100" w:afterAutospacing="1"/>
              <w:rPr>
                <w:rFonts w:cs="Calibri"/>
                <w:lang w:eastAsia="en-GB"/>
              </w:rPr>
            </w:pPr>
          </w:p>
        </w:tc>
        <w:tc>
          <w:tcPr>
            <w:tcW w:w="3827" w:type="dxa"/>
            <w:shd w:val="clear" w:color="auto" w:fill="auto"/>
          </w:tcPr>
          <w:p w14:paraId="291098AD" w14:textId="7151AA9F" w:rsidR="0092149D" w:rsidRPr="00780B71" w:rsidRDefault="0092149D" w:rsidP="00D81CE1">
            <w:pPr>
              <w:adjustRightInd w:val="0"/>
              <w:spacing w:before="100" w:beforeAutospacing="1" w:after="100" w:afterAutospacing="1"/>
              <w:ind w:left="360"/>
              <w:rPr>
                <w:rFonts w:cs="Calibri"/>
                <w:lang w:eastAsia="en-GB"/>
              </w:rPr>
            </w:pPr>
            <w:r w:rsidRPr="00780B71">
              <w:rPr>
                <w:rFonts w:cs="Calibri"/>
                <w:lang w:eastAsia="en-GB"/>
              </w:rPr>
              <w:t>Included a measure of attachment style, psychosis, and at least one potential mechanism in this relationship</w:t>
            </w:r>
          </w:p>
        </w:tc>
        <w:tc>
          <w:tcPr>
            <w:tcW w:w="3357" w:type="dxa"/>
            <w:shd w:val="clear" w:color="auto" w:fill="auto"/>
          </w:tcPr>
          <w:p w14:paraId="7CBDE967" w14:textId="650B8E52" w:rsidR="0092149D" w:rsidRPr="00780B71" w:rsidRDefault="0092149D" w:rsidP="00D81CE1">
            <w:pPr>
              <w:adjustRightInd w:val="0"/>
              <w:spacing w:before="100" w:beforeAutospacing="1" w:after="100" w:afterAutospacing="1"/>
              <w:ind w:left="360"/>
              <w:rPr>
                <w:rFonts w:cs="Calibri"/>
                <w:lang w:eastAsia="en-GB"/>
              </w:rPr>
            </w:pPr>
            <w:r w:rsidRPr="00780B71">
              <w:rPr>
                <w:rFonts w:cs="Calibri"/>
                <w:lang w:eastAsia="en-GB"/>
              </w:rPr>
              <w:t>Did not measure attachment style, psychosis, or at least one potential mechanism in this relationship</w:t>
            </w:r>
          </w:p>
        </w:tc>
      </w:tr>
      <w:tr w:rsidR="0092149D" w:rsidRPr="00780B71" w14:paraId="611064EB" w14:textId="77777777" w:rsidTr="000A0546">
        <w:tc>
          <w:tcPr>
            <w:tcW w:w="1814" w:type="dxa"/>
            <w:shd w:val="clear" w:color="auto" w:fill="auto"/>
          </w:tcPr>
          <w:p w14:paraId="2B3BFC44" w14:textId="77777777" w:rsidR="0092149D" w:rsidRPr="00780B71" w:rsidRDefault="0092149D" w:rsidP="00D81CE1">
            <w:pPr>
              <w:adjustRightInd w:val="0"/>
              <w:spacing w:before="100" w:beforeAutospacing="1" w:after="100" w:afterAutospacing="1"/>
              <w:rPr>
                <w:rFonts w:cs="Calibri"/>
                <w:lang w:eastAsia="en-GB"/>
              </w:rPr>
            </w:pPr>
            <w:r w:rsidRPr="00780B71">
              <w:rPr>
                <w:rFonts w:cs="Calibri"/>
                <w:lang w:eastAsia="en-GB"/>
              </w:rPr>
              <w:t>Analyses</w:t>
            </w:r>
          </w:p>
        </w:tc>
        <w:tc>
          <w:tcPr>
            <w:tcW w:w="3827" w:type="dxa"/>
            <w:shd w:val="clear" w:color="auto" w:fill="auto"/>
          </w:tcPr>
          <w:p w14:paraId="37497B32" w14:textId="075FC3AC" w:rsidR="0092149D" w:rsidRPr="00780B71" w:rsidRDefault="0092149D" w:rsidP="00D81CE1">
            <w:pPr>
              <w:adjustRightInd w:val="0"/>
              <w:spacing w:before="100" w:beforeAutospacing="1" w:after="100" w:afterAutospacing="1"/>
              <w:ind w:left="368"/>
              <w:rPr>
                <w:rFonts w:cs="Calibri"/>
                <w:lang w:eastAsia="en-GB"/>
              </w:rPr>
            </w:pPr>
            <w:r w:rsidRPr="00780B71">
              <w:rPr>
                <w:rFonts w:cs="Calibri"/>
                <w:lang w:eastAsia="en-GB"/>
              </w:rPr>
              <w:t>Examined the effect of potential mechanism(s) in the relationship between attachment style and psychosis</w:t>
            </w:r>
          </w:p>
        </w:tc>
        <w:tc>
          <w:tcPr>
            <w:tcW w:w="3357" w:type="dxa"/>
            <w:shd w:val="clear" w:color="auto" w:fill="auto"/>
          </w:tcPr>
          <w:p w14:paraId="1907F360" w14:textId="7FE255D4" w:rsidR="0092149D" w:rsidRPr="00780B71" w:rsidRDefault="0092149D" w:rsidP="00D81CE1">
            <w:pPr>
              <w:adjustRightInd w:val="0"/>
              <w:spacing w:before="100" w:beforeAutospacing="1" w:after="100" w:afterAutospacing="1"/>
              <w:ind w:left="360"/>
              <w:rPr>
                <w:rFonts w:cs="Calibri"/>
                <w:lang w:eastAsia="en-GB"/>
              </w:rPr>
            </w:pPr>
            <w:r w:rsidRPr="00780B71">
              <w:rPr>
                <w:rFonts w:cs="Calibri"/>
                <w:lang w:eastAsia="en-GB"/>
              </w:rPr>
              <w:t>Did not examine the effect of potential mechanism(s) in the relationship between attachment style and psychosis</w:t>
            </w:r>
          </w:p>
        </w:tc>
      </w:tr>
      <w:tr w:rsidR="0092149D" w:rsidRPr="00780B71" w14:paraId="59F4B371" w14:textId="77777777" w:rsidTr="000A0546">
        <w:tc>
          <w:tcPr>
            <w:tcW w:w="1814" w:type="dxa"/>
            <w:tcBorders>
              <w:top w:val="single" w:sz="4" w:space="0" w:color="auto"/>
            </w:tcBorders>
            <w:shd w:val="clear" w:color="auto" w:fill="auto"/>
          </w:tcPr>
          <w:p w14:paraId="4CFC6A4E" w14:textId="77777777" w:rsidR="0092149D" w:rsidRPr="00780B71" w:rsidRDefault="0092149D" w:rsidP="0036417A">
            <w:pPr>
              <w:adjustRightInd w:val="0"/>
              <w:spacing w:before="100" w:beforeAutospacing="1" w:after="100" w:afterAutospacing="1"/>
              <w:ind w:left="55"/>
              <w:rPr>
                <w:rFonts w:cs="Calibri"/>
                <w:lang w:eastAsia="en-GB"/>
              </w:rPr>
            </w:pPr>
          </w:p>
        </w:tc>
        <w:tc>
          <w:tcPr>
            <w:tcW w:w="3827" w:type="dxa"/>
            <w:tcBorders>
              <w:top w:val="single" w:sz="4" w:space="0" w:color="auto"/>
            </w:tcBorders>
            <w:shd w:val="clear" w:color="auto" w:fill="auto"/>
          </w:tcPr>
          <w:p w14:paraId="0A871180" w14:textId="77777777" w:rsidR="0092149D" w:rsidRPr="00780B71" w:rsidRDefault="0092149D" w:rsidP="000A0546">
            <w:pPr>
              <w:adjustRightInd w:val="0"/>
              <w:spacing w:before="100" w:beforeAutospacing="1" w:after="100" w:afterAutospacing="1"/>
              <w:ind w:left="360"/>
              <w:rPr>
                <w:rFonts w:cs="Calibri"/>
                <w:lang w:eastAsia="en-GB"/>
              </w:rPr>
            </w:pPr>
          </w:p>
        </w:tc>
        <w:tc>
          <w:tcPr>
            <w:tcW w:w="3357" w:type="dxa"/>
            <w:tcBorders>
              <w:top w:val="single" w:sz="4" w:space="0" w:color="auto"/>
            </w:tcBorders>
            <w:shd w:val="clear" w:color="auto" w:fill="auto"/>
          </w:tcPr>
          <w:p w14:paraId="7AB702D6" w14:textId="77777777" w:rsidR="0092149D" w:rsidRPr="00780B71" w:rsidRDefault="0092149D" w:rsidP="000A0546">
            <w:pPr>
              <w:adjustRightInd w:val="0"/>
              <w:spacing w:before="100" w:beforeAutospacing="1" w:after="100" w:afterAutospacing="1"/>
              <w:ind w:left="360"/>
              <w:rPr>
                <w:rFonts w:cs="Calibri"/>
                <w:lang w:eastAsia="en-GB"/>
              </w:rPr>
            </w:pPr>
          </w:p>
        </w:tc>
      </w:tr>
    </w:tbl>
    <w:p w14:paraId="54B0C2F6" w14:textId="1B94DEE1" w:rsidR="0092149D" w:rsidRPr="00780B71" w:rsidRDefault="0092149D">
      <w:pPr>
        <w:rPr>
          <w:rFonts w:cs="Arial"/>
          <w:b/>
          <w:kern w:val="32"/>
          <w:sz w:val="24"/>
          <w:szCs w:val="24"/>
          <w:lang w:eastAsia="en-GB"/>
        </w:rPr>
      </w:pPr>
    </w:p>
    <w:p w14:paraId="0C56A296" w14:textId="6F9B8A11" w:rsidR="0092149D" w:rsidRPr="00780B71" w:rsidRDefault="0092149D">
      <w:pPr>
        <w:rPr>
          <w:rFonts w:cs="Arial"/>
          <w:b/>
          <w:kern w:val="32"/>
          <w:sz w:val="24"/>
          <w:szCs w:val="24"/>
          <w:lang w:eastAsia="en-GB"/>
        </w:rPr>
      </w:pPr>
      <w:r w:rsidRPr="00780B71">
        <w:rPr>
          <w:rFonts w:cs="Arial"/>
          <w:b/>
          <w:kern w:val="32"/>
          <w:sz w:val="24"/>
          <w:szCs w:val="24"/>
          <w:lang w:eastAsia="en-GB"/>
        </w:rPr>
        <w:br w:type="page"/>
      </w:r>
    </w:p>
    <w:p w14:paraId="234AF46D" w14:textId="77777777" w:rsidR="006F0D43" w:rsidRPr="00780B71" w:rsidRDefault="006F0D43" w:rsidP="00D81CE1">
      <w:pPr>
        <w:pStyle w:val="Caption"/>
        <w:spacing w:line="480" w:lineRule="auto"/>
        <w:rPr>
          <w:b/>
          <w:bCs/>
          <w:i/>
          <w:sz w:val="24"/>
          <w:szCs w:val="24"/>
        </w:rPr>
      </w:pPr>
      <w:bookmarkStart w:id="105" w:name="_Hlk63667678"/>
      <w:r w:rsidRPr="00780B71">
        <w:rPr>
          <w:b/>
          <w:bCs/>
          <w:iCs/>
          <w:sz w:val="24"/>
          <w:szCs w:val="24"/>
        </w:rPr>
        <w:t xml:space="preserve">Figure </w:t>
      </w:r>
      <w:r w:rsidRPr="00780B71">
        <w:rPr>
          <w:b/>
          <w:bCs/>
          <w:iCs/>
          <w:noProof/>
          <w:sz w:val="24"/>
          <w:szCs w:val="24"/>
        </w:rPr>
        <w:t>1</w:t>
      </w:r>
    </w:p>
    <w:p w14:paraId="6E2F86E8" w14:textId="3903943F" w:rsidR="002C6454" w:rsidRPr="00780B71" w:rsidRDefault="002C6454" w:rsidP="002C6454">
      <w:pPr>
        <w:pStyle w:val="Caption"/>
        <w:spacing w:line="480" w:lineRule="auto"/>
        <w:rPr>
          <w:i/>
          <w:sz w:val="24"/>
          <w:szCs w:val="24"/>
        </w:rPr>
      </w:pPr>
      <w:r w:rsidRPr="00780B71">
        <w:rPr>
          <w:noProof/>
        </w:rPr>
        <mc:AlternateContent>
          <mc:Choice Requires="wpg">
            <w:drawing>
              <wp:anchor distT="0" distB="0" distL="114300" distR="114300" simplePos="0" relativeHeight="251692032" behindDoc="1" locked="0" layoutInCell="1" allowOverlap="1" wp14:anchorId="5C47DF8F" wp14:editId="249BCE22">
                <wp:simplePos x="0" y="0"/>
                <wp:positionH relativeFrom="column">
                  <wp:posOffset>-497711</wp:posOffset>
                </wp:positionH>
                <wp:positionV relativeFrom="paragraph">
                  <wp:posOffset>334307</wp:posOffset>
                </wp:positionV>
                <wp:extent cx="6618605" cy="6138545"/>
                <wp:effectExtent l="0" t="0" r="10795" b="146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8605" cy="6138545"/>
                          <a:chOff x="1097" y="3780"/>
                          <a:chExt cx="10423" cy="9667"/>
                        </a:xfrm>
                      </wpg:grpSpPr>
                      <wps:wsp>
                        <wps:cNvPr id="2" name="AutoShape 3"/>
                        <wps:cNvCnPr>
                          <a:cxnSpLocks noChangeShapeType="1"/>
                        </wps:cNvCnPr>
                        <wps:spPr bwMode="auto">
                          <a:xfrm>
                            <a:off x="5311" y="5465"/>
                            <a:ext cx="0" cy="6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AutoShape 4"/>
                        <wps:cNvCnPr>
                          <a:cxnSpLocks noChangeShapeType="1"/>
                        </wps:cNvCnPr>
                        <wps:spPr bwMode="auto">
                          <a:xfrm>
                            <a:off x="7801" y="5330"/>
                            <a:ext cx="0" cy="7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AutoShape 5"/>
                        <wps:cNvCnPr>
                          <a:cxnSpLocks noChangeShapeType="1"/>
                        </wps:cNvCnPr>
                        <wps:spPr bwMode="auto">
                          <a:xfrm>
                            <a:off x="6121" y="6940"/>
                            <a:ext cx="1" cy="5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16" name="Group 6"/>
                        <wpg:cNvGrpSpPr>
                          <a:grpSpLocks/>
                        </wpg:cNvGrpSpPr>
                        <wpg:grpSpPr bwMode="auto">
                          <a:xfrm>
                            <a:off x="1097" y="3780"/>
                            <a:ext cx="10423" cy="9667"/>
                            <a:chOff x="1097" y="3780"/>
                            <a:chExt cx="10423" cy="9667"/>
                          </a:xfrm>
                        </wpg:grpSpPr>
                        <wps:wsp>
                          <wps:cNvPr id="17" name="Rectangle 7"/>
                          <wps:cNvSpPr>
                            <a:spLocks noChangeArrowheads="1"/>
                          </wps:cNvSpPr>
                          <wps:spPr bwMode="auto">
                            <a:xfrm>
                              <a:off x="2370" y="3780"/>
                              <a:ext cx="3840" cy="1685"/>
                            </a:xfrm>
                            <a:prstGeom prst="rect">
                              <a:avLst/>
                            </a:prstGeom>
                            <a:solidFill>
                              <a:srgbClr val="FFFFFF"/>
                            </a:solidFill>
                            <a:ln w="9525">
                              <a:solidFill>
                                <a:srgbClr val="000000"/>
                              </a:solidFill>
                              <a:miter lim="800000"/>
                              <a:headEnd/>
                              <a:tailEnd/>
                            </a:ln>
                          </wps:spPr>
                          <wps:txbx>
                            <w:txbxContent>
                              <w:p w14:paraId="2B6415EE" w14:textId="77777777" w:rsidR="004B424D" w:rsidRDefault="004B424D" w:rsidP="002C6454">
                                <w:pPr>
                                  <w:jc w:val="center"/>
                                </w:pPr>
                                <w:r>
                                  <w:t>Records identified through database searching</w:t>
                                </w:r>
                                <w:r>
                                  <w:br/>
                                  <w:t>(n = 1138)</w:t>
                                </w:r>
                              </w:p>
                              <w:p w14:paraId="39AA0528" w14:textId="77777777" w:rsidR="004B424D" w:rsidRDefault="004B424D" w:rsidP="002C6454">
                                <w:pPr>
                                  <w:jc w:val="center"/>
                                </w:pPr>
                                <w:r>
                                  <w:t>(PsycInfo = 359, Medline = 383, Web of Science = 396)</w:t>
                                </w:r>
                              </w:p>
                              <w:p w14:paraId="4A94A420" w14:textId="77777777" w:rsidR="004B424D" w:rsidRDefault="004B424D" w:rsidP="002C6454">
                                <w:pPr>
                                  <w:jc w:val="center"/>
                                </w:pPr>
                              </w:p>
                              <w:p w14:paraId="43693C3D" w14:textId="77777777" w:rsidR="004B424D" w:rsidRDefault="004B424D" w:rsidP="002C6454">
                                <w:pPr>
                                  <w:jc w:val="center"/>
                                </w:pPr>
                              </w:p>
                              <w:p w14:paraId="3738B71E" w14:textId="77777777" w:rsidR="004B424D" w:rsidRDefault="004B424D" w:rsidP="002C6454">
                                <w:pPr>
                                  <w:jc w:val="center"/>
                                </w:pPr>
                              </w:p>
                              <w:p w14:paraId="15D5D444" w14:textId="77777777" w:rsidR="004B424D" w:rsidRDefault="004B424D" w:rsidP="002C6454">
                                <w:pPr>
                                  <w:jc w:val="center"/>
                                </w:pPr>
                              </w:p>
                              <w:p w14:paraId="473CEA6D" w14:textId="77777777" w:rsidR="004B424D" w:rsidRDefault="004B424D" w:rsidP="002C6454">
                                <w:pPr>
                                  <w:jc w:val="center"/>
                                </w:pPr>
                              </w:p>
                              <w:p w14:paraId="06FA3A82" w14:textId="77777777" w:rsidR="004B424D" w:rsidRDefault="004B424D" w:rsidP="002C6454">
                                <w:pPr>
                                  <w:jc w:val="center"/>
                                  <w:rPr>
                                    <w:lang w:val="en"/>
                                  </w:rPr>
                                </w:pPr>
                              </w:p>
                            </w:txbxContent>
                          </wps:txbx>
                          <wps:bodyPr rot="0" vert="horz" wrap="square" lIns="91440" tIns="91440" rIns="91440" bIns="91440" anchor="t" anchorCtr="0" upright="1">
                            <a:noAutofit/>
                          </wps:bodyPr>
                        </wps:wsp>
                        <wps:wsp>
                          <wps:cNvPr id="23" name="AutoShape 8"/>
                          <wps:cNvSpPr>
                            <a:spLocks noChangeArrowheads="1"/>
                          </wps:cNvSpPr>
                          <wps:spPr bwMode="auto">
                            <a:xfrm rot="16200000">
                              <a:off x="252" y="7164"/>
                              <a:ext cx="2172" cy="481"/>
                            </a:xfrm>
                            <a:prstGeom prst="roundRect">
                              <a:avLst>
                                <a:gd name="adj" fmla="val 16667"/>
                              </a:avLst>
                            </a:prstGeom>
                            <a:solidFill>
                              <a:srgbClr val="CCECFF"/>
                            </a:solidFill>
                            <a:ln w="9525">
                              <a:solidFill>
                                <a:srgbClr val="000000"/>
                              </a:solidFill>
                              <a:round/>
                              <a:headEnd/>
                              <a:tailEnd/>
                            </a:ln>
                          </wps:spPr>
                          <wps:txbx>
                            <w:txbxContent>
                              <w:p w14:paraId="48A337B6" w14:textId="1360D633" w:rsidR="004B424D" w:rsidRPr="002C6454" w:rsidRDefault="004B424D" w:rsidP="002C6454">
                                <w:pPr>
                                  <w:jc w:val="center"/>
                                  <w:rPr>
                                    <w:b/>
                                    <w:bCs/>
                                    <w:sz w:val="24"/>
                                    <w:szCs w:val="24"/>
                                    <w:lang w:val="en"/>
                                  </w:rPr>
                                </w:pPr>
                                <w:r w:rsidRPr="002C6454">
                                  <w:rPr>
                                    <w:b/>
                                    <w:bCs/>
                                    <w:sz w:val="24"/>
                                    <w:szCs w:val="24"/>
                                    <w:lang w:val="en"/>
                                  </w:rPr>
                                  <w:t>Screening</w:t>
                                </w:r>
                              </w:p>
                            </w:txbxContent>
                          </wps:txbx>
                          <wps:bodyPr rot="0" vert="vert270" wrap="square" lIns="45720" tIns="45720" rIns="45720" bIns="45720" anchor="t" anchorCtr="0" upright="1">
                            <a:noAutofit/>
                          </wps:bodyPr>
                        </wps:wsp>
                        <wps:wsp>
                          <wps:cNvPr id="24" name="AutoShape 9"/>
                          <wps:cNvSpPr>
                            <a:spLocks noChangeArrowheads="1"/>
                          </wps:cNvSpPr>
                          <wps:spPr bwMode="auto">
                            <a:xfrm rot="16200000">
                              <a:off x="218" y="4789"/>
                              <a:ext cx="2240" cy="481"/>
                            </a:xfrm>
                            <a:prstGeom prst="roundRect">
                              <a:avLst>
                                <a:gd name="adj" fmla="val 16667"/>
                              </a:avLst>
                            </a:prstGeom>
                            <a:solidFill>
                              <a:srgbClr val="CCECFF"/>
                            </a:solidFill>
                            <a:ln w="9525">
                              <a:solidFill>
                                <a:srgbClr val="000000"/>
                              </a:solidFill>
                              <a:round/>
                              <a:headEnd/>
                              <a:tailEnd/>
                            </a:ln>
                          </wps:spPr>
                          <wps:txbx>
                            <w:txbxContent>
                              <w:p w14:paraId="0B6488F3" w14:textId="77777777" w:rsidR="004B424D" w:rsidRPr="002C6454" w:rsidRDefault="004B424D" w:rsidP="002C6454">
                                <w:pPr>
                                  <w:jc w:val="center"/>
                                  <w:rPr>
                                    <w:b/>
                                    <w:bCs/>
                                    <w:sz w:val="24"/>
                                    <w:szCs w:val="24"/>
                                    <w:lang w:val="en"/>
                                  </w:rPr>
                                </w:pPr>
                                <w:r w:rsidRPr="002C6454">
                                  <w:rPr>
                                    <w:b/>
                                    <w:bCs/>
                                    <w:sz w:val="24"/>
                                    <w:szCs w:val="24"/>
                                    <w:lang w:val="en"/>
                                  </w:rPr>
                                  <w:t>Identification</w:t>
                                </w:r>
                              </w:p>
                              <w:p w14:paraId="389D1A95" w14:textId="45ACA5E1" w:rsidR="004B424D" w:rsidRPr="002C6454" w:rsidRDefault="004B424D" w:rsidP="002C6454">
                                <w:pPr>
                                  <w:jc w:val="center"/>
                                  <w:rPr>
                                    <w:b/>
                                    <w:bCs/>
                                    <w:sz w:val="24"/>
                                    <w:szCs w:val="24"/>
                                  </w:rPr>
                                </w:pPr>
                              </w:p>
                            </w:txbxContent>
                          </wps:txbx>
                          <wps:bodyPr rot="0" vert="vert270" wrap="square" lIns="45720" tIns="45720" rIns="45720" bIns="45720" anchor="t" anchorCtr="0" upright="1">
                            <a:noAutofit/>
                          </wps:bodyPr>
                        </wps:wsp>
                        <wps:wsp>
                          <wps:cNvPr id="25" name="Rectangle 10"/>
                          <wps:cNvSpPr>
                            <a:spLocks noChangeArrowheads="1"/>
                          </wps:cNvSpPr>
                          <wps:spPr bwMode="auto">
                            <a:xfrm>
                              <a:off x="6730" y="3780"/>
                              <a:ext cx="3510" cy="1685"/>
                            </a:xfrm>
                            <a:prstGeom prst="rect">
                              <a:avLst/>
                            </a:prstGeom>
                            <a:solidFill>
                              <a:srgbClr val="FFFFFF"/>
                            </a:solidFill>
                            <a:ln w="9525">
                              <a:solidFill>
                                <a:srgbClr val="000000"/>
                              </a:solidFill>
                              <a:miter lim="800000"/>
                              <a:headEnd/>
                              <a:tailEnd/>
                            </a:ln>
                          </wps:spPr>
                          <wps:txbx>
                            <w:txbxContent>
                              <w:p w14:paraId="7E119B52" w14:textId="77777777" w:rsidR="004B424D" w:rsidRDefault="004B424D" w:rsidP="002C6454">
                                <w:pPr>
                                  <w:jc w:val="center"/>
                                  <w:rPr>
                                    <w:lang w:val="en"/>
                                  </w:rPr>
                                </w:pPr>
                                <w:r>
                                  <w:t>Additional records identified through other sources</w:t>
                                </w:r>
                                <w:r>
                                  <w:br/>
                                  <w:t>(n = 2)</w:t>
                                </w:r>
                              </w:p>
                            </w:txbxContent>
                          </wps:txbx>
                          <wps:bodyPr rot="0" vert="horz" wrap="square" lIns="91440" tIns="91440" rIns="91440" bIns="91440" anchor="t" anchorCtr="0" upright="1">
                            <a:noAutofit/>
                          </wps:bodyPr>
                        </wps:wsp>
                        <wps:wsp>
                          <wps:cNvPr id="26" name="Rectangle 11"/>
                          <wps:cNvSpPr>
                            <a:spLocks noChangeArrowheads="1"/>
                          </wps:cNvSpPr>
                          <wps:spPr bwMode="auto">
                            <a:xfrm>
                              <a:off x="3937" y="6040"/>
                              <a:ext cx="4365" cy="900"/>
                            </a:xfrm>
                            <a:prstGeom prst="rect">
                              <a:avLst/>
                            </a:prstGeom>
                            <a:solidFill>
                              <a:srgbClr val="FFFFFF"/>
                            </a:solidFill>
                            <a:ln w="9525">
                              <a:solidFill>
                                <a:srgbClr val="000000"/>
                              </a:solidFill>
                              <a:miter lim="800000"/>
                              <a:headEnd/>
                              <a:tailEnd/>
                            </a:ln>
                          </wps:spPr>
                          <wps:txbx>
                            <w:txbxContent>
                              <w:p w14:paraId="048086CA" w14:textId="477F9958" w:rsidR="004B424D" w:rsidRDefault="004B424D" w:rsidP="002C6454">
                                <w:pPr>
                                  <w:jc w:val="center"/>
                                  <w:rPr>
                                    <w:lang w:val="en"/>
                                  </w:rPr>
                                </w:pPr>
                                <w:r>
                                  <w:t>Records after duplicates removed</w:t>
                                </w:r>
                                <w:r>
                                  <w:br/>
                                  <w:t>(n = 780)</w:t>
                                </w:r>
                              </w:p>
                            </w:txbxContent>
                          </wps:txbx>
                          <wps:bodyPr rot="0" vert="horz" wrap="square" lIns="91440" tIns="91440" rIns="91440" bIns="91440" anchor="t" anchorCtr="0" upright="1">
                            <a:noAutofit/>
                          </wps:bodyPr>
                        </wps:wsp>
                        <wpg:grpSp>
                          <wpg:cNvPr id="27" name="Group 12"/>
                          <wpg:cNvGrpSpPr>
                            <a:grpSpLocks/>
                          </wpg:cNvGrpSpPr>
                          <wpg:grpSpPr bwMode="auto">
                            <a:xfrm>
                              <a:off x="1097" y="7520"/>
                              <a:ext cx="10423" cy="5927"/>
                              <a:chOff x="1097" y="7520"/>
                              <a:chExt cx="10423" cy="5927"/>
                            </a:xfrm>
                          </wpg:grpSpPr>
                          <wpg:grpSp>
                            <wpg:cNvPr id="28" name="Group 13"/>
                            <wpg:cNvGrpSpPr>
                              <a:grpSpLocks/>
                            </wpg:cNvGrpSpPr>
                            <wpg:grpSpPr bwMode="auto">
                              <a:xfrm>
                                <a:off x="1097" y="7520"/>
                                <a:ext cx="10423" cy="5927"/>
                                <a:chOff x="1097" y="7520"/>
                                <a:chExt cx="10423" cy="5927"/>
                              </a:xfrm>
                            </wpg:grpSpPr>
                            <wps:wsp>
                              <wps:cNvPr id="29" name="Rectangle 14"/>
                              <wps:cNvSpPr>
                                <a:spLocks noChangeArrowheads="1"/>
                              </wps:cNvSpPr>
                              <wps:spPr bwMode="auto">
                                <a:xfrm>
                                  <a:off x="4820" y="7530"/>
                                  <a:ext cx="2630" cy="1170"/>
                                </a:xfrm>
                                <a:prstGeom prst="rect">
                                  <a:avLst/>
                                </a:prstGeom>
                                <a:solidFill>
                                  <a:srgbClr val="FFFFFF"/>
                                </a:solidFill>
                                <a:ln w="9525">
                                  <a:solidFill>
                                    <a:srgbClr val="000000"/>
                                  </a:solidFill>
                                  <a:miter lim="800000"/>
                                  <a:headEnd/>
                                  <a:tailEnd/>
                                </a:ln>
                              </wps:spPr>
                              <wps:txbx>
                                <w:txbxContent>
                                  <w:p w14:paraId="51BF995F" w14:textId="77777777" w:rsidR="004B424D" w:rsidRDefault="004B424D" w:rsidP="002C6454">
                                    <w:pPr>
                                      <w:jc w:val="center"/>
                                      <w:rPr>
                                        <w:lang w:val="en"/>
                                      </w:rPr>
                                    </w:pPr>
                                    <w:r>
                                      <w:t>Titles and Abstracts screened</w:t>
                                    </w:r>
                                    <w:r>
                                      <w:br/>
                                      <w:t>(n = 780)</w:t>
                                    </w:r>
                                  </w:p>
                                </w:txbxContent>
                              </wps:txbx>
                              <wps:bodyPr rot="0" vert="horz" wrap="square" lIns="91440" tIns="91440" rIns="91440" bIns="91440" anchor="t" anchorCtr="0" upright="1">
                                <a:noAutofit/>
                              </wps:bodyPr>
                            </wps:wsp>
                            <wps:wsp>
                              <wps:cNvPr id="30" name="Rectangle 15"/>
                              <wps:cNvSpPr>
                                <a:spLocks noChangeArrowheads="1"/>
                              </wps:cNvSpPr>
                              <wps:spPr bwMode="auto">
                                <a:xfrm>
                                  <a:off x="8130" y="7520"/>
                                  <a:ext cx="3320" cy="1110"/>
                                </a:xfrm>
                                <a:prstGeom prst="rect">
                                  <a:avLst/>
                                </a:prstGeom>
                                <a:solidFill>
                                  <a:srgbClr val="FFFFFF"/>
                                </a:solidFill>
                                <a:ln w="9525">
                                  <a:solidFill>
                                    <a:srgbClr val="000000"/>
                                  </a:solidFill>
                                  <a:miter lim="800000"/>
                                  <a:headEnd/>
                                  <a:tailEnd/>
                                </a:ln>
                              </wps:spPr>
                              <wps:txbx>
                                <w:txbxContent>
                                  <w:p w14:paraId="3E6BAEDF" w14:textId="77777777" w:rsidR="004B424D" w:rsidRDefault="004B424D" w:rsidP="002C6454">
                                    <w:pPr>
                                      <w:jc w:val="center"/>
                                      <w:rPr>
                                        <w:lang w:val="en"/>
                                      </w:rPr>
                                    </w:pPr>
                                    <w:r>
                                      <w:t xml:space="preserve">Records excluded for not meeting criteria </w:t>
                                    </w:r>
                                    <w:r>
                                      <w:br/>
                                      <w:t>(n = 713)</w:t>
                                    </w:r>
                                  </w:p>
                                </w:txbxContent>
                              </wps:txbx>
                              <wps:bodyPr rot="0" vert="horz" wrap="square" lIns="91440" tIns="91440" rIns="91440" bIns="91440" anchor="t" anchorCtr="0" upright="1">
                                <a:noAutofit/>
                              </wps:bodyPr>
                            </wps:wsp>
                            <wpg:grpSp>
                              <wpg:cNvPr id="31" name="Group 16"/>
                              <wpg:cNvGrpSpPr>
                                <a:grpSpLocks/>
                              </wpg:cNvGrpSpPr>
                              <wpg:grpSpPr bwMode="auto">
                                <a:xfrm>
                                  <a:off x="1097" y="8650"/>
                                  <a:ext cx="6373" cy="4470"/>
                                  <a:chOff x="1097" y="8650"/>
                                  <a:chExt cx="6373" cy="4470"/>
                                </a:xfrm>
                              </wpg:grpSpPr>
                              <wps:wsp>
                                <wps:cNvPr id="33" name="AutoShape 18"/>
                                <wps:cNvSpPr>
                                  <a:spLocks noChangeArrowheads="1"/>
                                </wps:cNvSpPr>
                                <wps:spPr bwMode="auto">
                                  <a:xfrm rot="16200000">
                                    <a:off x="264" y="9496"/>
                                    <a:ext cx="2160" cy="468"/>
                                  </a:xfrm>
                                  <a:prstGeom prst="roundRect">
                                    <a:avLst>
                                      <a:gd name="adj" fmla="val 16667"/>
                                    </a:avLst>
                                  </a:prstGeom>
                                  <a:solidFill>
                                    <a:srgbClr val="CCECFF"/>
                                  </a:solidFill>
                                  <a:ln w="9525">
                                    <a:solidFill>
                                      <a:srgbClr val="000000"/>
                                    </a:solidFill>
                                    <a:round/>
                                    <a:headEnd/>
                                    <a:tailEnd/>
                                  </a:ln>
                                </wps:spPr>
                                <wps:txbx>
                                  <w:txbxContent>
                                    <w:p w14:paraId="2EF2F967" w14:textId="77777777" w:rsidR="004B424D" w:rsidRPr="002C6454" w:rsidRDefault="004B424D" w:rsidP="002C6454">
                                      <w:pPr>
                                        <w:jc w:val="center"/>
                                        <w:rPr>
                                          <w:b/>
                                          <w:bCs/>
                                          <w:sz w:val="24"/>
                                          <w:szCs w:val="24"/>
                                        </w:rPr>
                                      </w:pPr>
                                      <w:r w:rsidRPr="002C6454">
                                        <w:rPr>
                                          <w:b/>
                                          <w:bCs/>
                                          <w:sz w:val="24"/>
                                          <w:szCs w:val="24"/>
                                        </w:rPr>
                                        <w:t>Eligibility</w:t>
                                      </w:r>
                                    </w:p>
                                  </w:txbxContent>
                                </wps:txbx>
                                <wps:bodyPr rot="0" vert="vert270" wrap="square" lIns="45720" tIns="45720" rIns="45720" bIns="45720" anchor="t" anchorCtr="0" upright="1">
                                  <a:noAutofit/>
                                </wps:bodyPr>
                              </wps:wsp>
                              <wps:wsp>
                                <wps:cNvPr id="32" name="AutoShape 17"/>
                                <wps:cNvSpPr>
                                  <a:spLocks noChangeArrowheads="1"/>
                                </wps:cNvSpPr>
                                <wps:spPr bwMode="auto">
                                  <a:xfrm rot="16200000">
                                    <a:off x="258" y="11799"/>
                                    <a:ext cx="2160" cy="482"/>
                                  </a:xfrm>
                                  <a:prstGeom prst="roundRect">
                                    <a:avLst>
                                      <a:gd name="adj" fmla="val 16667"/>
                                    </a:avLst>
                                  </a:prstGeom>
                                  <a:solidFill>
                                    <a:srgbClr val="CCECFF"/>
                                  </a:solidFill>
                                  <a:ln w="9525">
                                    <a:solidFill>
                                      <a:srgbClr val="000000"/>
                                    </a:solidFill>
                                    <a:round/>
                                    <a:headEnd/>
                                    <a:tailEnd/>
                                  </a:ln>
                                </wps:spPr>
                                <wps:txbx>
                                  <w:txbxContent>
                                    <w:p w14:paraId="06C42CD0" w14:textId="77777777" w:rsidR="004B424D" w:rsidRPr="002C6454" w:rsidRDefault="004B424D" w:rsidP="002C6454">
                                      <w:pPr>
                                        <w:jc w:val="center"/>
                                        <w:rPr>
                                          <w:b/>
                                          <w:bCs/>
                                          <w:sz w:val="24"/>
                                          <w:szCs w:val="24"/>
                                        </w:rPr>
                                      </w:pPr>
                                      <w:r w:rsidRPr="002C6454">
                                        <w:rPr>
                                          <w:b/>
                                          <w:bCs/>
                                          <w:sz w:val="24"/>
                                          <w:szCs w:val="24"/>
                                        </w:rPr>
                                        <w:t>Included</w:t>
                                      </w:r>
                                    </w:p>
                                    <w:p w14:paraId="4420874A" w14:textId="4FEE5F20" w:rsidR="004B424D" w:rsidRPr="002C6454" w:rsidRDefault="004B424D" w:rsidP="002C6454">
                                      <w:pPr>
                                        <w:jc w:val="center"/>
                                        <w:rPr>
                                          <w:b/>
                                          <w:bCs/>
                                          <w:sz w:val="24"/>
                                          <w:szCs w:val="24"/>
                                        </w:rPr>
                                      </w:pPr>
                                    </w:p>
                                  </w:txbxContent>
                                </wps:txbx>
                                <wps:bodyPr rot="0" vert="vert270" wrap="square" lIns="45720" tIns="45720" rIns="45720" bIns="45720" anchor="t" anchorCtr="0" upright="1">
                                  <a:noAutofit/>
                                </wps:bodyPr>
                              </wps:wsp>
                              <wps:wsp>
                                <wps:cNvPr id="34" name="Rectangle 19"/>
                                <wps:cNvSpPr>
                                  <a:spLocks noChangeArrowheads="1"/>
                                </wps:cNvSpPr>
                                <wps:spPr bwMode="auto">
                                  <a:xfrm>
                                    <a:off x="4770" y="9400"/>
                                    <a:ext cx="2700" cy="1080"/>
                                  </a:xfrm>
                                  <a:prstGeom prst="rect">
                                    <a:avLst/>
                                  </a:prstGeom>
                                  <a:solidFill>
                                    <a:srgbClr val="FFFFFF"/>
                                  </a:solidFill>
                                  <a:ln w="9525">
                                    <a:solidFill>
                                      <a:srgbClr val="000000"/>
                                    </a:solidFill>
                                    <a:miter lim="800000"/>
                                    <a:headEnd/>
                                    <a:tailEnd/>
                                  </a:ln>
                                </wps:spPr>
                                <wps:txbx>
                                  <w:txbxContent>
                                    <w:p w14:paraId="3A569DE3" w14:textId="6531EDE0" w:rsidR="004B424D" w:rsidRDefault="004B424D" w:rsidP="002C6454">
                                      <w:pPr>
                                        <w:jc w:val="center"/>
                                        <w:rPr>
                                          <w:lang w:val="en"/>
                                        </w:rPr>
                                      </w:pPr>
                                      <w:r>
                                        <w:t>Full-text articles assessed for eligibility</w:t>
                                      </w:r>
                                      <w:r>
                                        <w:br/>
                                        <w:t>(n = 67)</w:t>
                                      </w:r>
                                    </w:p>
                                  </w:txbxContent>
                                </wps:txbx>
                                <wps:bodyPr rot="0" vert="horz" wrap="square" lIns="91440" tIns="91440" rIns="91440" bIns="91440" anchor="t" anchorCtr="0" upright="1">
                                  <a:noAutofit/>
                                </wps:bodyPr>
                              </wps:wsp>
                            </wpg:grpSp>
                            <wps:wsp>
                              <wps:cNvPr id="35" name="Rectangle 20"/>
                              <wps:cNvSpPr>
                                <a:spLocks noChangeArrowheads="1"/>
                              </wps:cNvSpPr>
                              <wps:spPr bwMode="auto">
                                <a:xfrm>
                                  <a:off x="8180" y="9050"/>
                                  <a:ext cx="3340" cy="4397"/>
                                </a:xfrm>
                                <a:prstGeom prst="rect">
                                  <a:avLst/>
                                </a:prstGeom>
                                <a:solidFill>
                                  <a:srgbClr val="FFFFFF"/>
                                </a:solidFill>
                                <a:ln w="9525">
                                  <a:solidFill>
                                    <a:srgbClr val="000000"/>
                                  </a:solidFill>
                                  <a:miter lim="800000"/>
                                  <a:headEnd/>
                                  <a:tailEnd/>
                                </a:ln>
                              </wps:spPr>
                              <wps:txbx>
                                <w:txbxContent>
                                  <w:p w14:paraId="27F3F385" w14:textId="77777777" w:rsidR="004B424D" w:rsidRDefault="004B424D" w:rsidP="002C6454">
                                    <w:pPr>
                                      <w:jc w:val="center"/>
                                    </w:pPr>
                                    <w:r>
                                      <w:t>Full-text article not available</w:t>
                                    </w:r>
                                    <w:r w:rsidRPr="005D394A">
                                      <w:t>†</w:t>
                                    </w:r>
                                  </w:p>
                                  <w:p w14:paraId="54D1F7ED" w14:textId="33BFEE9E" w:rsidR="004B424D" w:rsidRDefault="004B424D" w:rsidP="002C6454">
                                    <w:pPr>
                                      <w:jc w:val="center"/>
                                    </w:pPr>
                                    <w:r>
                                      <w:t>(n = 1)</w:t>
                                    </w:r>
                                  </w:p>
                                  <w:p w14:paraId="16212B4C" w14:textId="77777777" w:rsidR="004B424D" w:rsidRDefault="004B424D" w:rsidP="002C6454">
                                    <w:pPr>
                                      <w:jc w:val="center"/>
                                    </w:pPr>
                                  </w:p>
                                  <w:p w14:paraId="1186C12D" w14:textId="77777777" w:rsidR="004B424D" w:rsidRDefault="004B424D" w:rsidP="002C6454">
                                    <w:pPr>
                                      <w:jc w:val="center"/>
                                    </w:pPr>
                                    <w:r>
                                      <w:t>Full-text articles excluded for not meeting criteria (n = 49)</w:t>
                                    </w:r>
                                  </w:p>
                                  <w:p w14:paraId="79ADA885" w14:textId="77777777" w:rsidR="004B424D" w:rsidRDefault="004B424D" w:rsidP="002C6454">
                                    <w:pPr>
                                      <w:jc w:val="center"/>
                                    </w:pPr>
                                    <w:r>
                                      <w:t>Review (n = 16)</w:t>
                                    </w:r>
                                  </w:p>
                                  <w:p w14:paraId="1626F9F8" w14:textId="77777777" w:rsidR="004B424D" w:rsidRDefault="004B424D" w:rsidP="002C6454">
                                    <w:pPr>
                                      <w:jc w:val="center"/>
                                    </w:pPr>
                                    <w:r>
                                      <w:t>Poster (n = 3)</w:t>
                                    </w:r>
                                  </w:p>
                                  <w:p w14:paraId="7050581D" w14:textId="77777777" w:rsidR="004B424D" w:rsidRDefault="004B424D" w:rsidP="002C6454">
                                    <w:pPr>
                                      <w:jc w:val="center"/>
                                    </w:pPr>
                                    <w:r>
                                      <w:t>No attachment measure (n = 3)</w:t>
                                    </w:r>
                                  </w:p>
                                  <w:p w14:paraId="55513324" w14:textId="77777777" w:rsidR="004B424D" w:rsidRDefault="004B424D" w:rsidP="002C6454">
                                    <w:pPr>
                                      <w:jc w:val="center"/>
                                    </w:pPr>
                                    <w:r>
                                      <w:t>No psychosis measure (n = 4)</w:t>
                                    </w:r>
                                  </w:p>
                                  <w:p w14:paraId="2723C76B" w14:textId="77777777" w:rsidR="004B424D" w:rsidRDefault="004B424D" w:rsidP="002C6454">
                                    <w:pPr>
                                      <w:jc w:val="center"/>
                                    </w:pPr>
                                    <w:r>
                                      <w:t>No exploration of mediating mechanisms (n = 5)</w:t>
                                    </w:r>
                                  </w:p>
                                  <w:p w14:paraId="22A61775" w14:textId="77777777" w:rsidR="004B424D" w:rsidRDefault="004B424D" w:rsidP="002C6454">
                                    <w:pPr>
                                      <w:jc w:val="center"/>
                                    </w:pPr>
                                    <w:r>
                                      <w:t>No exploration of mediating mechanisms between attachment-psychosis (n = 16)</w:t>
                                    </w:r>
                                  </w:p>
                                  <w:p w14:paraId="58DEB733" w14:textId="77777777" w:rsidR="004B424D" w:rsidRPr="00072A2F" w:rsidRDefault="004B424D" w:rsidP="002C6454">
                                    <w:pPr>
                                      <w:jc w:val="center"/>
                                    </w:pPr>
                                    <w:r>
                                      <w:t>Mean age under 18 (n = 2)</w:t>
                                    </w:r>
                                  </w:p>
                                </w:txbxContent>
                              </wps:txbx>
                              <wps:bodyPr rot="0" vert="horz" wrap="square" lIns="91440" tIns="91440" rIns="91440" bIns="91440" anchor="t" anchorCtr="0" upright="1">
                                <a:noAutofit/>
                              </wps:bodyPr>
                            </wps:wsp>
                            <wps:wsp>
                              <wps:cNvPr id="36" name="Rectangle 21"/>
                              <wps:cNvSpPr>
                                <a:spLocks noChangeArrowheads="1"/>
                              </wps:cNvSpPr>
                              <wps:spPr bwMode="auto">
                                <a:xfrm>
                                  <a:off x="4760" y="11230"/>
                                  <a:ext cx="2700" cy="1080"/>
                                </a:xfrm>
                                <a:prstGeom prst="rect">
                                  <a:avLst/>
                                </a:prstGeom>
                                <a:solidFill>
                                  <a:srgbClr val="FFFFFF"/>
                                </a:solidFill>
                                <a:ln w="9525">
                                  <a:solidFill>
                                    <a:srgbClr val="000000"/>
                                  </a:solidFill>
                                  <a:miter lim="800000"/>
                                  <a:headEnd/>
                                  <a:tailEnd/>
                                </a:ln>
                              </wps:spPr>
                              <wps:txbx>
                                <w:txbxContent>
                                  <w:p w14:paraId="7326F53E" w14:textId="77777777" w:rsidR="004B424D" w:rsidRDefault="004B424D" w:rsidP="002C6454">
                                    <w:pPr>
                                      <w:jc w:val="center"/>
                                      <w:rPr>
                                        <w:lang w:val="en"/>
                                      </w:rPr>
                                    </w:pPr>
                                    <w:r>
                                      <w:t>Studies included in narrative synthesis</w:t>
                                    </w:r>
                                    <w:r>
                                      <w:br/>
                                      <w:t>(n = 17)</w:t>
                                    </w:r>
                                  </w:p>
                                </w:txbxContent>
                              </wps:txbx>
                              <wps:bodyPr rot="0" vert="horz" wrap="square" lIns="91440" tIns="91440" rIns="91440" bIns="91440" anchor="t" anchorCtr="0" upright="1">
                                <a:noAutofit/>
                              </wps:bodyPr>
                            </wps:wsp>
                            <wps:wsp>
                              <wps:cNvPr id="37" name="AutoShape 22"/>
                              <wps:cNvCnPr>
                                <a:cxnSpLocks noChangeShapeType="1"/>
                                <a:stCxn id="29" idx="2"/>
                              </wps:cNvCnPr>
                              <wps:spPr bwMode="auto">
                                <a:xfrm>
                                  <a:off x="6135" y="8700"/>
                                  <a:ext cx="0" cy="6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AutoShape 23"/>
                              <wps:cNvCnPr>
                                <a:cxnSpLocks noChangeShapeType="1"/>
                              </wps:cNvCnPr>
                              <wps:spPr bwMode="auto">
                                <a:xfrm>
                                  <a:off x="6115" y="10490"/>
                                  <a:ext cx="16" cy="7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 name="AutoShape 24"/>
                              <wps:cNvCnPr>
                                <a:cxnSpLocks noChangeShapeType="1"/>
                                <a:stCxn id="29" idx="3"/>
                              </wps:cNvCnPr>
                              <wps:spPr bwMode="auto">
                                <a:xfrm flipV="1">
                                  <a:off x="7450" y="8100"/>
                                  <a:ext cx="660" cy="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40" name="AutoShape 25"/>
                            <wps:cNvCnPr>
                              <a:cxnSpLocks noChangeShapeType="1"/>
                              <a:stCxn id="34" idx="3"/>
                            </wps:cNvCnPr>
                            <wps:spPr bwMode="auto">
                              <a:xfrm flipV="1">
                                <a:off x="7470" y="9930"/>
                                <a:ext cx="730" cy="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C47DF8F" id="Group 1" o:spid="_x0000_s1026" style="position:absolute;left:0;text-align:left;margin-left:-39.2pt;margin-top:26.3pt;width:521.15pt;height:483.35pt;z-index:-251624448" coordorigin="1097,3780" coordsize="10423,9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llOAcAAF44AAAOAAAAZHJzL2Uyb0RvYy54bWzsW12TmzYUfe9M/wPDe2OLbzzxZjJONtOZ&#10;tM00ad+1gG1aDFSwa29/fe+9EgJjdrebBqeO7QcP3xZXR/eceyS/fLXbZMZdIqq0yOcmezE1jSSP&#10;ijjNV3Pzt0/XPwSmUdU8j3lW5MncvE8q89XV99+93JazxCrWRRYnwoCH5NVsW87NdV2Xs8mkitbJ&#10;hlcvijLJ4eSyEBtew65YTWLBt/D0TTaxplNvsi1EXIoiSqoKjr6RJ80rev5ymUT1L8tlldRGNjeh&#10;bTV9C/q+we/J1Us+WwlertNINYN/Ris2PM3hR/Wj3vCaG7ciPXjUJo1EURXL+kVUbCbFcplGCb0D&#10;vA2b9t7mnShuS3qX1Wy7KnWYILS9OH32Y6Of7z4II42h70wj5xvoIvpVg2FotuVqBle8E+XH8oOQ&#10;7web74vozwpOT/rncX8lLzZutj8VMTyO39YFhWa3FBt8BLy0saMeuNc9kOxqI4KDnscCb+qaRgTn&#10;PGYHruPKPorW0JF4H5uGvmnAadsPVP9F67fqfjZ1LFveHXqej7dO+Ez+MrVWtQ5fDQBXtTGt/ltM&#10;P655mVBXVRgxFVOrielrCAJdYtgyrnTVIpdBjXa5CqqRF4s1z1cJXfzpvoQAUk9A4zu34E4FPfJk&#10;kF2bQb9CsFzHU4FsQg2jQQaZjuso8VkpqvpdUmwM3JibVS14ulrXiyLPYTgVglFv8rv3VS3D29yA&#10;nZsX12mWwXE+y3JjOzdD13LphqrI0hhP4rlKrG4WmTDuOI5L+qi+2rsM8J/H9LB1wuO3arvmaQbb&#10;Rk3hqUUKAcsSE39tk8SmkSWQinBLNi/L8RcTSgaqzU38JAxuivj+g8CLFSiOhA7mHMLDOSo8YAQp&#10;eNi2Gks9ePguHb/A4yvAA9KgzMht9qCxupcK+Gy87OExS8LDC50ePOA4Zg/Xu8BjKHsoGtQM2nCs&#10;13SpJFlPjvbxSHaALJsBPkCVgKVTZFkGekAOlF+BoIgMDKJ+NVAa7VJJ4aI59rUQxRaJBbh/j2Tl&#10;DQ1JPEmylu0Dme4pkibIdgADh0YK84IniFZA4x+j1j1m3CPQa/ooutu77Atw8CatQaFn6WZuBpqo&#10;+WyAkFu6JSJFgSKZtN7d7OAkBlRyrSEKqcShcoCNdSH+BvoGFQ5y469bLoDMsx9z6JaQORjAursj&#10;ujs33R2eR/CouVmbhtxc1FLq35YCJQx2sxQpmFGXKemXtlVHFwAoVfsZPugIgFGAK2PPPKie4EPx&#10;UIrcckGvAox95pEMAdGkZLXFfDiFCd8J5EhpRPWBXCTJhuOwhTKGfBWrN+XxH6ax3GRQZYH4M5jX&#10;ynSSlCTYu4pyD897sF8s3i6ur0eC/aPS81Gkq2rqMcAj7C1MGkOYd1zf0phXOxLzakdiXu2cHOYH&#10;RG/4FTHPwKBAXPsBtaKDeatJ3RfMY7n1NOatphsHk/w5Y14r+VagMBLOR1Iong/l3QMKxYWWXBQK&#10;KBTK29qeGcTw2QoVXbd0AKwcQrKlRlEqqBuUNLFDW5p+3rRfiTo2OFsE4BDkjMxSjdXY6AhlZX3b&#10;Cpvwq/2j08HvA7Wypas6ZUgrejlCsey7IMAASa0Y6BTLbggto5OHxXJ746Al3dyq3bS+Jf1QKECj&#10;7HnzKkt9y6E4hjsfNmHtZDU9gMDFHzurOQEKfay43L79annI2FhxMQaFwrmnNe17nk5aOwKAESJ9&#10;44vpUB0BwAFTurJNfI1lYNuIbQlgqXV11jv0DPbsAon1hroxCz9sAZyC80W8rJzeUzLAHiAjG6z/&#10;PTI6nokdeHI2quVlz/bVdK/jyDQ55GG397W0fHinxmeflY8xkgecQHAmYCiMWSE+YgWCA4jEFDoh&#10;dW8bcYvBlA+Na8ejBuqwHQ5rnL1Faj1vK1BPRQxy1xnbIvbA8giYy/l6oHelFwiKK+ybgS3qA6pD&#10;LqiHCODKioGpHiI8nbwuqFcpXM0B29oA71QdozvgHS/F8dV0JUzq98pcmJNoRNtULq56BOd7if2b&#10;FG26VwYx/D80A1vlIoXD6Avc7AFnW3onY+qWDpgDBjglpTLta0Pb1hM4NiwZlAg9X2ewnXA4FTQj&#10;hMZH8IC1DaueRhYhHQQ7PgpqMnqsAxfoko8BA7h8hDQFrGVV/XKBcGeVMU6N9JeRWHoyFmygZ6wz&#10;BrOlXuxyCrcF/mgaw5JrqXhVRpcPw53q36xAhkXcwBEA7wCxDN3XlpJKanhPKY3LCmT4a8Qo69Nt&#10;PbHQLjGFRUlt8nsGcqgQ0GB7Bj7AsaT0N3XCHkAY5GZ0ENVC/4e16AUhoyFEz5F0ENKdI3kGQgZz&#10;C6HtOdgxllla/t4s5VPzw74D6o+yDOtnGa/xq6QzfgERjG6KN0gr2ur4vEfQW6jJD8iqO2fxmYDC&#10;sprI6ksBqimSw74oo7U0NLHxxLzcWWalbgl6sA1/YqP1neoPd/gvue4+wbH9W+DVPwAAAP//AwBQ&#10;SwMEFAAGAAgAAAAhAEG5BC7iAAAACwEAAA8AAABkcnMvZG93bnJldi54bWxMj0FPg0AQhe8m/ofN&#10;mHhrF4rFgixN06inpomtifG2hSmQsrOE3QL9944nPU7el/e+ydaTacWAvWssKQjnAQikwpYNVQo+&#10;j2+zFQjnNZW6tYQKbuhgnd/fZTot7UgfOBx8JbiEXKoV1N53qZSuqNFoN7cdEmdn2xvt+ewrWfZ6&#10;5HLTykUQxNLohnih1h1uaywuh6tR8D7qcROFr8Puct7evo/L/dcuRKUeH6bNCwiPk/+D4Vef1SFn&#10;p5O9UulEq2D2vHpiVMFyEYNgIImjBMSJySBMIpB5Jv//kP8AAAD//wMAUEsBAi0AFAAGAAgAAAAh&#10;ALaDOJL+AAAA4QEAABMAAAAAAAAAAAAAAAAAAAAAAFtDb250ZW50X1R5cGVzXS54bWxQSwECLQAU&#10;AAYACAAAACEAOP0h/9YAAACUAQAACwAAAAAAAAAAAAAAAAAvAQAAX3JlbHMvLnJlbHNQSwECLQAU&#10;AAYACAAAACEAYSBZZTgHAABeOAAADgAAAAAAAAAAAAAAAAAuAgAAZHJzL2Uyb0RvYy54bWxQSwEC&#10;LQAUAAYACAAAACEAQbkELuIAAAALAQAADwAAAAAAAAAAAAAAAACSCQAAZHJzL2Rvd25yZXYueG1s&#10;UEsFBgAAAAAEAAQA8wAAAKEKAAAAAA==&#10;">
                <v:shapetype id="_x0000_t32" coordsize="21600,21600" o:spt="32" o:oned="t" path="m,l21600,21600e" filled="f">
                  <v:path arrowok="t" fillok="f" o:connecttype="none"/>
                  <o:lock v:ext="edit" shapetype="t"/>
                </v:shapetype>
                <v:shape id="AutoShape 3" o:spid="_x0000_s1027" type="#_x0000_t32" style="position:absolute;left:5311;top:5465;width: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KPwgAAANoAAAAPAAAAZHJzL2Rvd25yZXYueG1sRI9Bi8Iw&#10;FITvC/6H8ARva2pBd61GEUEo7kG3evH2aJ5tsXkpTaz1328EYY/DzHzDLNe9qUVHrassK5iMIxDE&#10;udUVFwrOp93nNwjnkTXWlknBkxysV4OPJSbaPviXuswXIkDYJaig9L5JpHR5SQbd2DbEwbva1qAP&#10;si2kbvER4KaWcRTNpMGKw0KJDW1Lym/Z3SjQ8eGWpkWV/ez0cf81t9Nj3l2UGg37zQKEp97/h9/t&#10;VCuI4XUl3AC5+gMAAP//AwBQSwECLQAUAAYACAAAACEA2+H2y+4AAACFAQAAEwAAAAAAAAAAAAAA&#10;AAAAAAAAW0NvbnRlbnRfVHlwZXNdLnhtbFBLAQItABQABgAIAAAAIQBa9CxbvwAAABUBAAALAAAA&#10;AAAAAAAAAAAAAB8BAABfcmVscy8ucmVsc1BLAQItABQABgAIAAAAIQDnIcKPwgAAANoAAAAPAAAA&#10;AAAAAAAAAAAAAAcCAABkcnMvZG93bnJldi54bWxQSwUGAAAAAAMAAwC3AAAA9gIAAAAA&#10;">
                  <v:stroke endarrow="block"/>
                  <v:shadow color="#ccc"/>
                </v:shape>
                <v:shape id="AutoShape 4" o:spid="_x0000_s1028" type="#_x0000_t32" style="position:absolute;left:7801;top:5330;width:0;height: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hYCwwAAANsAAAAPAAAAZHJzL2Rvd25yZXYueG1sRE9Na8JA&#10;EL0L/odlhN7MptLaGrOKCIHQHrSpF29DdpoEs7Mhu03Sf98tFLzN431Oup9MKwbqXWNZwWMUgyAu&#10;rW64UnD5zJavIJxH1thaJgU/5GC/m89STLQd+YOGwlcihLBLUEHtfZdI6cqaDLrIdsSB+7K9QR9g&#10;X0nd4xjCTStXcbyWBhsODTV2dKypvBXfRoFenW55XjXFe6bPby8b+3wuh6tSD4vpsAXhafJ38b87&#10;12H+E/z9Eg6Qu18AAAD//wMAUEsBAi0AFAAGAAgAAAAhANvh9svuAAAAhQEAABMAAAAAAAAAAAAA&#10;AAAAAAAAAFtDb250ZW50X1R5cGVzXS54bWxQSwECLQAUAAYACAAAACEAWvQsW78AAAAVAQAACwAA&#10;AAAAAAAAAAAAAAAfAQAAX3JlbHMvLnJlbHNQSwECLQAUAAYACAAAACEA+HoWAsMAAADbAAAADwAA&#10;AAAAAAAAAAAAAAAHAgAAZHJzL2Rvd25yZXYueG1sUEsFBgAAAAADAAMAtwAAAPcCAAAAAA==&#10;">
                  <v:stroke endarrow="block"/>
                  <v:shadow color="#ccc"/>
                </v:shape>
                <v:shape id="AutoShape 5" o:spid="_x0000_s1029" type="#_x0000_t32" style="position:absolute;left:6121;top:6940;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OZwQAAANsAAAAPAAAAZHJzL2Rvd25yZXYueG1sRE9Li8Iw&#10;EL4L+x/CLOzNpgo+thpFBKGsB7XuxdvQjG2xmZQmW7v/3giCt/n4nrNc96YWHbWusqxgFMUgiHOr&#10;Ky4U/J53wzkI55E11pZJwT85WK8+BktMtL3zibrMFyKEsEtQQel9k0jp8pIMusg2xIG72tagD7At&#10;pG7xHsJNLcdxPJUGKw4NJTa0LSm/ZX9GgR4fbmlaVNl+p48/s287OebdRamvz36zAOGp92/xy53q&#10;MH8Cz1/CAXL1AAAA//8DAFBLAQItABQABgAIAAAAIQDb4fbL7gAAAIUBAAATAAAAAAAAAAAAAAAA&#10;AAAAAABbQ29udGVudF9UeXBlc10ueG1sUEsBAi0AFAAGAAgAAAAhAFr0LFu/AAAAFQEAAAsAAAAA&#10;AAAAAAAAAAAAHwEAAF9yZWxzLy5yZWxzUEsBAi0AFAAGAAgAAAAhAJc2s5nBAAAA2wAAAA8AAAAA&#10;AAAAAAAAAAAABwIAAGRycy9kb3ducmV2LnhtbFBLBQYAAAAAAwADALcAAAD1AgAAAAA=&#10;">
                  <v:stroke endarrow="block"/>
                  <v:shadow color="#ccc"/>
                </v:shape>
                <v:group id="Group 6" o:spid="_x0000_s1030" style="position:absolute;left:1097;top:3780;width:10423;height:9667" coordorigin="1097,3780" coordsize="10423,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7" o:spid="_x0000_s1031" style="position:absolute;left:2370;top:3780;width:3840;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Z1DwgAAANsAAAAPAAAAZHJzL2Rvd25yZXYueG1sRE9LawIx&#10;EL4L/Q9hCr1p1harbo3SB4IgPexW9Dok083iZrJsUl3/vREK3ubje85i1btGnKgLtWcF41EGglh7&#10;U3OlYPezHs5AhIhssPFMCi4UYLV8GCwwN/7MBZ3KWIkUwiFHBTbGNpcyaEsOw8i3xIn79Z3DmGBX&#10;SdPhOYW7Rj5n2at0WHNqsNjSpyV9LP+cgmkVv0r9MdH7b3uZbef9SyjKg1JPj/37G4hIfbyL/90b&#10;k+ZP4fZLOkAurwAAAP//AwBQSwECLQAUAAYACAAAACEA2+H2y+4AAACFAQAAEwAAAAAAAAAAAAAA&#10;AAAAAAAAW0NvbnRlbnRfVHlwZXNdLnhtbFBLAQItABQABgAIAAAAIQBa9CxbvwAAABUBAAALAAAA&#10;AAAAAAAAAAAAAB8BAABfcmVscy8ucmVsc1BLAQItABQABgAIAAAAIQA81Z1DwgAAANsAAAAPAAAA&#10;AAAAAAAAAAAAAAcCAABkcnMvZG93bnJldi54bWxQSwUGAAAAAAMAAwC3AAAA9gIAAAAA&#10;">
                    <v:textbox inset=",7.2pt,,7.2pt">
                      <w:txbxContent>
                        <w:p w14:paraId="2B6415EE" w14:textId="77777777" w:rsidR="004B424D" w:rsidRDefault="004B424D" w:rsidP="002C6454">
                          <w:pPr>
                            <w:jc w:val="center"/>
                          </w:pPr>
                          <w:r>
                            <w:t>Records identified through database searching</w:t>
                          </w:r>
                          <w:r>
                            <w:br/>
                            <w:t>(n = 1138)</w:t>
                          </w:r>
                        </w:p>
                        <w:p w14:paraId="39AA0528" w14:textId="77777777" w:rsidR="004B424D" w:rsidRDefault="004B424D" w:rsidP="002C6454">
                          <w:pPr>
                            <w:jc w:val="center"/>
                          </w:pPr>
                          <w:r>
                            <w:t>(PsycInfo = 359, Medline = 383, Web of Science = 396)</w:t>
                          </w:r>
                        </w:p>
                        <w:p w14:paraId="4A94A420" w14:textId="77777777" w:rsidR="004B424D" w:rsidRDefault="004B424D" w:rsidP="002C6454">
                          <w:pPr>
                            <w:jc w:val="center"/>
                          </w:pPr>
                        </w:p>
                        <w:p w14:paraId="43693C3D" w14:textId="77777777" w:rsidR="004B424D" w:rsidRDefault="004B424D" w:rsidP="002C6454">
                          <w:pPr>
                            <w:jc w:val="center"/>
                          </w:pPr>
                        </w:p>
                        <w:p w14:paraId="3738B71E" w14:textId="77777777" w:rsidR="004B424D" w:rsidRDefault="004B424D" w:rsidP="002C6454">
                          <w:pPr>
                            <w:jc w:val="center"/>
                          </w:pPr>
                        </w:p>
                        <w:p w14:paraId="15D5D444" w14:textId="77777777" w:rsidR="004B424D" w:rsidRDefault="004B424D" w:rsidP="002C6454">
                          <w:pPr>
                            <w:jc w:val="center"/>
                          </w:pPr>
                        </w:p>
                        <w:p w14:paraId="473CEA6D" w14:textId="77777777" w:rsidR="004B424D" w:rsidRDefault="004B424D" w:rsidP="002C6454">
                          <w:pPr>
                            <w:jc w:val="center"/>
                          </w:pPr>
                        </w:p>
                        <w:p w14:paraId="06FA3A82" w14:textId="77777777" w:rsidR="004B424D" w:rsidRDefault="004B424D" w:rsidP="002C6454">
                          <w:pPr>
                            <w:jc w:val="center"/>
                            <w:rPr>
                              <w:lang w:val="en"/>
                            </w:rPr>
                          </w:pPr>
                        </w:p>
                      </w:txbxContent>
                    </v:textbox>
                  </v:rect>
                  <v:roundrect id="AutoShape 8" o:spid="_x0000_s1032" style="position:absolute;left:252;top:7164;width:2172;height:481;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FwxAAAANsAAAAPAAAAZHJzL2Rvd25yZXYueG1sRI9Ba8JA&#10;FITvhf6H5RV6q7tNJUh0lSIVBE9GUbw9s88kmn2bZldN/31XKPQ4zMw3zGTW20bcqPO1Yw3vAwWC&#10;uHCm5lLDdrN4G4HwAdlg45g0/JCH2fT5aYKZcXde0y0PpYgQ9hlqqEJoMyl9UZFFP3AtcfROrrMY&#10;ouxKaTq8R7htZKJUKi3WHBcqbGleUXHJr1ZDmTTrnL/P6X7+NTycr+lRqd1K69eX/nMMIlAf/sN/&#10;7aXRkHzA40v8AXL6CwAA//8DAFBLAQItABQABgAIAAAAIQDb4fbL7gAAAIUBAAATAAAAAAAAAAAA&#10;AAAAAAAAAABbQ29udGVudF9UeXBlc10ueG1sUEsBAi0AFAAGAAgAAAAhAFr0LFu/AAAAFQEAAAsA&#10;AAAAAAAAAAAAAAAAHwEAAF9yZWxzLy5yZWxzUEsBAi0AFAAGAAgAAAAhAMGwAXDEAAAA2wAAAA8A&#10;AAAAAAAAAAAAAAAABwIAAGRycy9kb3ducmV2LnhtbFBLBQYAAAAAAwADALcAAAD4AgAAAAA=&#10;" fillcolor="#ccecff">
                    <v:textbox style="layout-flow:vertical;mso-layout-flow-alt:bottom-to-top" inset="3.6pt,,3.6pt">
                      <w:txbxContent>
                        <w:p w14:paraId="48A337B6" w14:textId="1360D633" w:rsidR="004B424D" w:rsidRPr="002C6454" w:rsidRDefault="004B424D" w:rsidP="002C6454">
                          <w:pPr>
                            <w:jc w:val="center"/>
                            <w:rPr>
                              <w:b/>
                              <w:bCs/>
                              <w:sz w:val="24"/>
                              <w:szCs w:val="24"/>
                              <w:lang w:val="en"/>
                            </w:rPr>
                          </w:pPr>
                          <w:r w:rsidRPr="002C6454">
                            <w:rPr>
                              <w:b/>
                              <w:bCs/>
                              <w:sz w:val="24"/>
                              <w:szCs w:val="24"/>
                              <w:lang w:val="en"/>
                            </w:rPr>
                            <w:t>Screening</w:t>
                          </w:r>
                        </w:p>
                      </w:txbxContent>
                    </v:textbox>
                  </v:roundrect>
                  <v:roundrect id="AutoShape 9" o:spid="_x0000_s1033" style="position:absolute;left:218;top:4789;width:2240;height:481;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ZkExAAAANsAAAAPAAAAZHJzL2Rvd25yZXYueG1sRI9Ba8JA&#10;FITvBf/D8gRvddcgoaSuIqIgeDItirfX7DOJZt/G7Krpv+8WCj0OM/MNM1v0thEP6nztWMNkrEAQ&#10;F87UXGr4/Ni8voHwAdlg45g0fJOHxXzwMsPMuCfv6ZGHUkQI+ww1VCG0mZS+qMiiH7uWOHpn11kM&#10;UXalNB0+I9w2MlEqlRZrjgsVtrSqqLjmd6uhTJp9zrdLelytp6fLPf1S6rDTejTsl+8gAvXhP/zX&#10;3hoNyRR+v8QfIOc/AAAA//8DAFBLAQItABQABgAIAAAAIQDb4fbL7gAAAIUBAAATAAAAAAAAAAAA&#10;AAAAAAAAAABbQ29udGVudF9UeXBlc10ueG1sUEsBAi0AFAAGAAgAAAAhAFr0LFu/AAAAFQEAAAsA&#10;AAAAAAAAAAAAAAAAHwEAAF9yZWxzLy5yZWxzUEsBAi0AFAAGAAgAAAAhAE5ZmQTEAAAA2wAAAA8A&#10;AAAAAAAAAAAAAAAABwIAAGRycy9kb3ducmV2LnhtbFBLBQYAAAAAAwADALcAAAD4AgAAAAA=&#10;" fillcolor="#ccecff">
                    <v:textbox style="layout-flow:vertical;mso-layout-flow-alt:bottom-to-top" inset="3.6pt,,3.6pt">
                      <w:txbxContent>
                        <w:p w14:paraId="0B6488F3" w14:textId="77777777" w:rsidR="004B424D" w:rsidRPr="002C6454" w:rsidRDefault="004B424D" w:rsidP="002C6454">
                          <w:pPr>
                            <w:jc w:val="center"/>
                            <w:rPr>
                              <w:b/>
                              <w:bCs/>
                              <w:sz w:val="24"/>
                              <w:szCs w:val="24"/>
                              <w:lang w:val="en"/>
                            </w:rPr>
                          </w:pPr>
                          <w:r w:rsidRPr="002C6454">
                            <w:rPr>
                              <w:b/>
                              <w:bCs/>
                              <w:sz w:val="24"/>
                              <w:szCs w:val="24"/>
                              <w:lang w:val="en"/>
                            </w:rPr>
                            <w:t>Identification</w:t>
                          </w:r>
                        </w:p>
                        <w:p w14:paraId="389D1A95" w14:textId="45ACA5E1" w:rsidR="004B424D" w:rsidRPr="002C6454" w:rsidRDefault="004B424D" w:rsidP="002C6454">
                          <w:pPr>
                            <w:jc w:val="center"/>
                            <w:rPr>
                              <w:b/>
                              <w:bCs/>
                              <w:sz w:val="24"/>
                              <w:szCs w:val="24"/>
                            </w:rPr>
                          </w:pPr>
                        </w:p>
                      </w:txbxContent>
                    </v:textbox>
                  </v:roundrect>
                  <v:rect id="Rectangle 10" o:spid="_x0000_s1034" style="position:absolute;left:6730;top:3780;width:3510;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wSxAAAANsAAAAPAAAAZHJzL2Rvd25yZXYueG1sRI9BawIx&#10;FITvBf9DeIXeNFuLVbdGUYtQKB52FXt9JK+bpZuXZZPq+u9NQehxmJlvmMWqd404UxdqzwqeRxkI&#10;Yu1NzZWC42E3nIEIEdlg45kUXCnAajl4WGBu/IULOpexEgnCIUcFNsY2lzJoSw7DyLfEyfv2ncOY&#10;ZFdJ0+ElwV0jx1n2Kh3WnBYstrS1pH/KX6dgWsX3Um8m+rS319nnvH8JRfml1NNjv34DEamP/+F7&#10;+8MoGE/g70v6AXJ5AwAA//8DAFBLAQItABQABgAIAAAAIQDb4fbL7gAAAIUBAAATAAAAAAAAAAAA&#10;AAAAAAAAAABbQ29udGVudF9UeXBlc10ueG1sUEsBAi0AFAAGAAgAAAAhAFr0LFu/AAAAFQEAAAsA&#10;AAAAAAAAAAAAAAAAHwEAAF9yZWxzLy5yZWxzUEsBAi0AFAAGAAgAAAAhAG0nbBLEAAAA2wAAAA8A&#10;AAAAAAAAAAAAAAAABwIAAGRycy9kb3ducmV2LnhtbFBLBQYAAAAAAwADALcAAAD4AgAAAAA=&#10;">
                    <v:textbox inset=",7.2pt,,7.2pt">
                      <w:txbxContent>
                        <w:p w14:paraId="7E119B52" w14:textId="77777777" w:rsidR="004B424D" w:rsidRDefault="004B424D" w:rsidP="002C6454">
                          <w:pPr>
                            <w:jc w:val="center"/>
                            <w:rPr>
                              <w:lang w:val="en"/>
                            </w:rPr>
                          </w:pPr>
                          <w:r>
                            <w:t>Additional records identified through other sources</w:t>
                          </w:r>
                          <w:r>
                            <w:br/>
                            <w:t>(n = 2)</w:t>
                          </w:r>
                        </w:p>
                      </w:txbxContent>
                    </v:textbox>
                  </v:rect>
                  <v:rect id="Rectangle 11" o:spid="_x0000_s1035" style="position:absolute;left:3937;top:6040;width:436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fJlxAAAANsAAAAPAAAAZHJzL2Rvd25yZXYueG1sRI9BawIx&#10;FITvhf6H8ARvNatSa1ejVKUglB52W+r1kTw3i5uXZRN1/femUOhxmJlvmOW6d424UBdqzwrGowwE&#10;sfam5krB99f70xxEiMgGG8+k4EYB1qvHhyXmxl+5oEsZK5EgHHJUYGNscymDtuQwjHxLnLyj7xzG&#10;JLtKmg6vCe4aOcmymXRYc1qw2NLWkj6VZ6fgpYq7Um+e9c+nvc0/XvtpKMqDUsNB/7YAEamP/+G/&#10;9t4omMzg90v6AXJ1BwAA//8DAFBLAQItABQABgAIAAAAIQDb4fbL7gAAAIUBAAATAAAAAAAAAAAA&#10;AAAAAAAAAABbQ29udGVudF9UeXBlc10ueG1sUEsBAi0AFAAGAAgAAAAhAFr0LFu/AAAAFQEAAAsA&#10;AAAAAAAAAAAAAAAAHwEAAF9yZWxzLy5yZWxzUEsBAi0AFAAGAAgAAAAhAJ318mXEAAAA2wAAAA8A&#10;AAAAAAAAAAAAAAAABwIAAGRycy9kb3ducmV2LnhtbFBLBQYAAAAAAwADALcAAAD4AgAAAAA=&#10;">
                    <v:textbox inset=",7.2pt,,7.2pt">
                      <w:txbxContent>
                        <w:p w14:paraId="048086CA" w14:textId="477F9958" w:rsidR="004B424D" w:rsidRDefault="004B424D" w:rsidP="002C6454">
                          <w:pPr>
                            <w:jc w:val="center"/>
                            <w:rPr>
                              <w:lang w:val="en"/>
                            </w:rPr>
                          </w:pPr>
                          <w:r>
                            <w:t>Records after duplicates removed</w:t>
                          </w:r>
                          <w:r>
                            <w:br/>
                            <w:t>(n = 780)</w:t>
                          </w:r>
                        </w:p>
                      </w:txbxContent>
                    </v:textbox>
                  </v:rect>
                  <v:group id="Group 12" o:spid="_x0000_s1036" style="position:absolute;left:1097;top:7520;width:10423;height:5927" coordorigin="1097,7520" coordsize="10423,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13" o:spid="_x0000_s1037" style="position:absolute;left:1097;top:7520;width:10423;height:5927" coordorigin="1097,7520" coordsize="10423,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14" o:spid="_x0000_s1038" style="position:absolute;left:4820;top:7530;width:263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YXxQAAANsAAAAPAAAAZHJzL2Rvd25yZXYueG1sRI9PawIx&#10;FMTvgt8hPKG3mq2l/tkaRVsKgnjYVdrrI3ndLN28LJtU12/fCAWPw8z8hlmue9eIM3Wh9qzgaZyB&#10;INbe1FwpOB0/HucgQkQ22HgmBVcKsF4NB0vMjb9wQecyViJBOOSowMbY5lIGbclhGPuWOHnfvnMY&#10;k+wqaTq8JLhr5CTLptJhzWnBYktvlvRP+esUzKr4Xurti/482Ot8v+ifQ1F+KfUw6jevICL18R7+&#10;b++MgskCbl/SD5CrPwAAAP//AwBQSwECLQAUAAYACAAAACEA2+H2y+4AAACFAQAAEwAAAAAAAAAA&#10;AAAAAAAAAAAAW0NvbnRlbnRfVHlwZXNdLnhtbFBLAQItABQABgAIAAAAIQBa9CxbvwAAABUBAAAL&#10;AAAAAAAAAAAAAAAAAB8BAABfcmVscy8ucmVsc1BLAQItABQABgAIAAAAIQDsamYXxQAAANsAAAAP&#10;AAAAAAAAAAAAAAAAAAcCAABkcnMvZG93bnJldi54bWxQSwUGAAAAAAMAAwC3AAAA+QIAAAAA&#10;">
                        <v:textbox inset=",7.2pt,,7.2pt">
                          <w:txbxContent>
                            <w:p w14:paraId="51BF995F" w14:textId="77777777" w:rsidR="004B424D" w:rsidRDefault="004B424D" w:rsidP="002C6454">
                              <w:pPr>
                                <w:jc w:val="center"/>
                                <w:rPr>
                                  <w:lang w:val="en"/>
                                </w:rPr>
                              </w:pPr>
                              <w:r>
                                <w:t>Titles and Abstracts screened</w:t>
                              </w:r>
                              <w:r>
                                <w:br/>
                                <w:t>(n = 780)</w:t>
                              </w:r>
                            </w:p>
                          </w:txbxContent>
                        </v:textbox>
                      </v:rect>
                      <v:rect id="Rectangle 15" o:spid="_x0000_s1039" style="position:absolute;left:8130;top:7520;width:332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VlXwgAAANsAAAAPAAAAZHJzL2Rvd25yZXYueG1sRE9ba8Iw&#10;FH4X9h/CGexN0028daZlmwjC8MFuuNdDctaUNSeliVr/vXkY+Pjx3dfl4Fpxpj40nhU8TzIQxNqb&#10;hmsF31/b8RJEiMgGW8+k4EoByuJhtMbc+Asf6FzFWqQQDjkqsDF2uZRBW3IYJr4jTtyv7x3GBPta&#10;mh4vKdy18iXL5tJhw6nBYkcflvRfdXIKFnXcVPp9po97e11+roZpOFQ/Sj09Dm+vICIN8S7+d++M&#10;gmlan76kHyCLGwAAAP//AwBQSwECLQAUAAYACAAAACEA2+H2y+4AAACFAQAAEwAAAAAAAAAAAAAA&#10;AAAAAAAAW0NvbnRlbnRfVHlwZXNdLnhtbFBLAQItABQABgAIAAAAIQBa9CxbvwAAABUBAAALAAAA&#10;AAAAAAAAAAAAAB8BAABfcmVscy8ucmVsc1BLAQItABQABgAIAAAAIQD4iVlXwgAAANsAAAAPAAAA&#10;AAAAAAAAAAAAAAcCAABkcnMvZG93bnJldi54bWxQSwUGAAAAAAMAAwC3AAAA9gIAAAAA&#10;">
                        <v:textbox inset=",7.2pt,,7.2pt">
                          <w:txbxContent>
                            <w:p w14:paraId="3E6BAEDF" w14:textId="77777777" w:rsidR="004B424D" w:rsidRDefault="004B424D" w:rsidP="002C6454">
                              <w:pPr>
                                <w:jc w:val="center"/>
                                <w:rPr>
                                  <w:lang w:val="en"/>
                                </w:rPr>
                              </w:pPr>
                              <w:r>
                                <w:t xml:space="preserve">Records excluded for not meeting criteria </w:t>
                              </w:r>
                              <w:r>
                                <w:br/>
                                <w:t>(n = 713)</w:t>
                              </w:r>
                            </w:p>
                          </w:txbxContent>
                        </v:textbox>
                      </v:rect>
                      <v:group id="Group 16" o:spid="_x0000_s1040" style="position:absolute;left:1097;top:8650;width:6373;height:4470" coordorigin="1097,8650" coordsize="6373,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AutoShape 18" o:spid="_x0000_s1041" style="position:absolute;left:264;top:9496;width:2160;height:468;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etxQAAANsAAAAPAAAAZHJzL2Rvd25yZXYueG1sRI9PawIx&#10;FMTvgt8hvII3TaqylK1ZKaIgeHJbWnp73bzun25e1k3U7bdvCoLHYWZ+w6zWg23FhXpfO9bwOFMg&#10;iAtnai41vL3upk8gfEA22DomDb/kYZ2NRytMjbvykS55KEWEsE9RQxVCl0rpi4os+pnriKP37XqL&#10;Icq+lKbHa4TbVs6VSqTFmuNChR1tKip+8rPVUM7bY86nJvnYbJefzTn5Uur9oPXkYXh5BhFoCPfw&#10;rb03GhYL+P8Sf4DM/gAAAP//AwBQSwECLQAUAAYACAAAACEA2+H2y+4AAACFAQAAEwAAAAAAAAAA&#10;AAAAAAAAAAAAW0NvbnRlbnRfVHlwZXNdLnhtbFBLAQItABQABgAIAAAAIQBa9CxbvwAAABUBAAAL&#10;AAAAAAAAAAAAAAAAAB8BAABfcmVscy8ucmVsc1BLAQItABQABgAIAAAAIQBEaZetxQAAANsAAAAP&#10;AAAAAAAAAAAAAAAAAAcCAABkcnMvZG93bnJldi54bWxQSwUGAAAAAAMAAwC3AAAA+QIAAAAA&#10;" fillcolor="#ccecff">
                          <v:textbox style="layout-flow:vertical;mso-layout-flow-alt:bottom-to-top" inset="3.6pt,,3.6pt">
                            <w:txbxContent>
                              <w:p w14:paraId="2EF2F967" w14:textId="77777777" w:rsidR="004B424D" w:rsidRPr="002C6454" w:rsidRDefault="004B424D" w:rsidP="002C6454">
                                <w:pPr>
                                  <w:jc w:val="center"/>
                                  <w:rPr>
                                    <w:b/>
                                    <w:bCs/>
                                    <w:sz w:val="24"/>
                                    <w:szCs w:val="24"/>
                                  </w:rPr>
                                </w:pPr>
                                <w:r w:rsidRPr="002C6454">
                                  <w:rPr>
                                    <w:b/>
                                    <w:bCs/>
                                    <w:sz w:val="24"/>
                                    <w:szCs w:val="24"/>
                                  </w:rPr>
                                  <w:t>Eligibility</w:t>
                                </w:r>
                              </w:p>
                            </w:txbxContent>
                          </v:textbox>
                        </v:roundrect>
                        <v:roundrect id="AutoShape 17" o:spid="_x0000_s1042" style="position:absolute;left:258;top:11799;width:2160;height:48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I2xAAAANsAAAAPAAAAZHJzL2Rvd25yZXYueG1sRI9Ba8JA&#10;FITvhf6H5RV6q7tNJUh0lSIVBE9GUbw9s88kmn2bZldN/31XKPQ4zMw3zGTW20bcqPO1Yw3vAwWC&#10;uHCm5lLDdrN4G4HwAdlg45g0/JCH2fT5aYKZcXde0y0PpYgQ9hlqqEJoMyl9UZFFP3AtcfROrrMY&#10;ouxKaTq8R7htZKJUKi3WHBcqbGleUXHJr1ZDmTTrnL/P6X7+NTycr+lRqd1K69eX/nMMIlAf/sN/&#10;7aXR8JHA40v8AXL6CwAA//8DAFBLAQItABQABgAIAAAAIQDb4fbL7gAAAIUBAAATAAAAAAAAAAAA&#10;AAAAAAAAAABbQ29udGVudF9UeXBlc10ueG1sUEsBAi0AFAAGAAgAAAAhAFr0LFu/AAAAFQEAAAsA&#10;AAAAAAAAAAAAAAAAHwEAAF9yZWxzLy5yZWxzUEsBAi0AFAAGAAgAAAAhACslMjbEAAAA2wAAAA8A&#10;AAAAAAAAAAAAAAAABwIAAGRycy9kb3ducmV2LnhtbFBLBQYAAAAAAwADALcAAAD4AgAAAAA=&#10;" fillcolor="#ccecff">
                          <v:textbox style="layout-flow:vertical;mso-layout-flow-alt:bottom-to-top" inset="3.6pt,,3.6pt">
                            <w:txbxContent>
                              <w:p w14:paraId="06C42CD0" w14:textId="77777777" w:rsidR="004B424D" w:rsidRPr="002C6454" w:rsidRDefault="004B424D" w:rsidP="002C6454">
                                <w:pPr>
                                  <w:jc w:val="center"/>
                                  <w:rPr>
                                    <w:b/>
                                    <w:bCs/>
                                    <w:sz w:val="24"/>
                                    <w:szCs w:val="24"/>
                                  </w:rPr>
                                </w:pPr>
                                <w:r w:rsidRPr="002C6454">
                                  <w:rPr>
                                    <w:b/>
                                    <w:bCs/>
                                    <w:sz w:val="24"/>
                                    <w:szCs w:val="24"/>
                                  </w:rPr>
                                  <w:t>Included</w:t>
                                </w:r>
                              </w:p>
                              <w:p w14:paraId="4420874A" w14:textId="4FEE5F20" w:rsidR="004B424D" w:rsidRPr="002C6454" w:rsidRDefault="004B424D" w:rsidP="002C6454">
                                <w:pPr>
                                  <w:jc w:val="center"/>
                                  <w:rPr>
                                    <w:b/>
                                    <w:bCs/>
                                    <w:sz w:val="24"/>
                                    <w:szCs w:val="24"/>
                                  </w:rPr>
                                </w:pPr>
                              </w:p>
                            </w:txbxContent>
                          </v:textbox>
                        </v:roundrect>
                        <v:rect id="Rectangle 19" o:spid="_x0000_s1043" style="position:absolute;left:4770;top:9400;width:2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l9UxAAAANsAAAAPAAAAZHJzL2Rvd25yZXYueG1sRI9bawIx&#10;FITfC/6HcATfalatt9UovVAoiA9uS/t6SI6bxc3Jsom6/vtGKPRxmJlvmPW2c7W4UBsqzwpGwwwE&#10;sfam4lLB1+f74wJEiMgGa8+k4EYBtpvewxpz4698oEsRS5EgHHJUYGNscimDtuQwDH1DnLyjbx3G&#10;JNtSmhavCe5qOc6ymXRYcVqw2NCrJX0qzk7BvIxvhX6Z6u+9vS12y24SDsWPUoN+97wCEamL/+G/&#10;9odRMHmC+5f0A+TmFwAA//8DAFBLAQItABQABgAIAAAAIQDb4fbL7gAAAIUBAAATAAAAAAAAAAAA&#10;AAAAAAAAAABbQ29udGVudF9UeXBlc10ueG1sUEsBAi0AFAAGAAgAAAAhAFr0LFu/AAAAFQEAAAsA&#10;AAAAAAAAAAAAAAAAHwEAAF9yZWxzLy5yZWxzUEsBAi0AFAAGAAgAAAAhAIeyX1TEAAAA2wAAAA8A&#10;AAAAAAAAAAAAAAAABwIAAGRycy9kb3ducmV2LnhtbFBLBQYAAAAAAwADALcAAAD4AgAAAAA=&#10;">
                          <v:textbox inset=",7.2pt,,7.2pt">
                            <w:txbxContent>
                              <w:p w14:paraId="3A569DE3" w14:textId="6531EDE0" w:rsidR="004B424D" w:rsidRDefault="004B424D" w:rsidP="002C6454">
                                <w:pPr>
                                  <w:jc w:val="center"/>
                                  <w:rPr>
                                    <w:lang w:val="en"/>
                                  </w:rPr>
                                </w:pPr>
                                <w:r>
                                  <w:t>Full-text articles assessed for eligibility</w:t>
                                </w:r>
                                <w:r>
                                  <w:br/>
                                  <w:t>(n = 67)</w:t>
                                </w:r>
                              </w:p>
                            </w:txbxContent>
                          </v:textbox>
                        </v:rect>
                      </v:group>
                      <v:rect id="Rectangle 20" o:spid="_x0000_s1044" style="position:absolute;left:8180;top:9050;width:3340;height:4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rPxAAAANsAAAAPAAAAZHJzL2Rvd25yZXYueG1sRI9BawIx&#10;FITvhf6H8ITeNGvFVlejtJWCUHpwFb0+kudmcfOybKKu/74RhB6HmfmGmS87V4sLtaHyrGA4yEAQ&#10;a28qLhXstt/9CYgQkQ3WnknBjQIsF89Pc8yNv/KGLkUsRYJwyFGBjbHJpQzaksMw8A1x8o6+dRiT&#10;bEtpWrwmuKvla5a9SYcVpwWLDX1Z0qfi7BS8l3FV6M+x3v/a2+Rn2o3Cpjgo9dLrPmYgInXxP/xo&#10;r42C0RjuX9IPkIs/AAAA//8DAFBLAQItABQABgAIAAAAIQDb4fbL7gAAAIUBAAATAAAAAAAAAAAA&#10;AAAAAAAAAABbQ29udGVudF9UeXBlc10ueG1sUEsBAi0AFAAGAAgAAAAhAFr0LFu/AAAAFQEAAAsA&#10;AAAAAAAAAAAAAAAAHwEAAF9yZWxzLy5yZWxzUEsBAi0AFAAGAAgAAAAhAOj++s/EAAAA2wAAAA8A&#10;AAAAAAAAAAAAAAAABwIAAGRycy9kb3ducmV2LnhtbFBLBQYAAAAAAwADALcAAAD4AgAAAAA=&#10;">
                        <v:textbox inset=",7.2pt,,7.2pt">
                          <w:txbxContent>
                            <w:p w14:paraId="27F3F385" w14:textId="77777777" w:rsidR="004B424D" w:rsidRDefault="004B424D" w:rsidP="002C6454">
                              <w:pPr>
                                <w:jc w:val="center"/>
                              </w:pPr>
                              <w:r>
                                <w:t>Full-text article not available</w:t>
                              </w:r>
                              <w:r w:rsidRPr="005D394A">
                                <w:t>†</w:t>
                              </w:r>
                            </w:p>
                            <w:p w14:paraId="54D1F7ED" w14:textId="33BFEE9E" w:rsidR="004B424D" w:rsidRDefault="004B424D" w:rsidP="002C6454">
                              <w:pPr>
                                <w:jc w:val="center"/>
                              </w:pPr>
                              <w:r>
                                <w:t>(n = 1)</w:t>
                              </w:r>
                            </w:p>
                            <w:p w14:paraId="16212B4C" w14:textId="77777777" w:rsidR="004B424D" w:rsidRDefault="004B424D" w:rsidP="002C6454">
                              <w:pPr>
                                <w:jc w:val="center"/>
                              </w:pPr>
                            </w:p>
                            <w:p w14:paraId="1186C12D" w14:textId="77777777" w:rsidR="004B424D" w:rsidRDefault="004B424D" w:rsidP="002C6454">
                              <w:pPr>
                                <w:jc w:val="center"/>
                              </w:pPr>
                              <w:r>
                                <w:t>Full-text articles excluded for not meeting criteria (n = 49)</w:t>
                              </w:r>
                            </w:p>
                            <w:p w14:paraId="79ADA885" w14:textId="77777777" w:rsidR="004B424D" w:rsidRDefault="004B424D" w:rsidP="002C6454">
                              <w:pPr>
                                <w:jc w:val="center"/>
                              </w:pPr>
                              <w:r>
                                <w:t>Review (n = 16)</w:t>
                              </w:r>
                            </w:p>
                            <w:p w14:paraId="1626F9F8" w14:textId="77777777" w:rsidR="004B424D" w:rsidRDefault="004B424D" w:rsidP="002C6454">
                              <w:pPr>
                                <w:jc w:val="center"/>
                              </w:pPr>
                              <w:r>
                                <w:t>Poster (n = 3)</w:t>
                              </w:r>
                            </w:p>
                            <w:p w14:paraId="7050581D" w14:textId="77777777" w:rsidR="004B424D" w:rsidRDefault="004B424D" w:rsidP="002C6454">
                              <w:pPr>
                                <w:jc w:val="center"/>
                              </w:pPr>
                              <w:r>
                                <w:t>No attachment measure (n = 3)</w:t>
                              </w:r>
                            </w:p>
                            <w:p w14:paraId="55513324" w14:textId="77777777" w:rsidR="004B424D" w:rsidRDefault="004B424D" w:rsidP="002C6454">
                              <w:pPr>
                                <w:jc w:val="center"/>
                              </w:pPr>
                              <w:r>
                                <w:t>No psychosis measure (n = 4)</w:t>
                              </w:r>
                            </w:p>
                            <w:p w14:paraId="2723C76B" w14:textId="77777777" w:rsidR="004B424D" w:rsidRDefault="004B424D" w:rsidP="002C6454">
                              <w:pPr>
                                <w:jc w:val="center"/>
                              </w:pPr>
                              <w:r>
                                <w:t>No exploration of mediating mechanisms (n = 5)</w:t>
                              </w:r>
                            </w:p>
                            <w:p w14:paraId="22A61775" w14:textId="77777777" w:rsidR="004B424D" w:rsidRDefault="004B424D" w:rsidP="002C6454">
                              <w:pPr>
                                <w:jc w:val="center"/>
                              </w:pPr>
                              <w:r>
                                <w:t>No exploration of mediating mechanisms between attachment-psychosis (n = 16)</w:t>
                              </w:r>
                            </w:p>
                            <w:p w14:paraId="58DEB733" w14:textId="77777777" w:rsidR="004B424D" w:rsidRPr="00072A2F" w:rsidRDefault="004B424D" w:rsidP="002C6454">
                              <w:pPr>
                                <w:jc w:val="center"/>
                              </w:pPr>
                              <w:r>
                                <w:t>Mean age under 18 (n = 2)</w:t>
                              </w:r>
                            </w:p>
                          </w:txbxContent>
                        </v:textbox>
                      </v:rect>
                      <v:rect id="Rectangle 21" o:spid="_x0000_s1045" style="position:absolute;left:4760;top:11230;width:2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S4xAAAANsAAAAPAAAAZHJzL2Rvd25yZXYueG1sRI9BawIx&#10;FITvhf6H8ITealalVlej1JaCUHrYVfT6SJ6bxc3Lskl1/femUOhxmJlvmOW6d424UBdqzwpGwwwE&#10;sfam5krBfvf5PAMRIrLBxjMpuFGA9erxYYm58Vcu6FLGSiQIhxwV2BjbXMqgLTkMQ98SJ+/kO4cx&#10;ya6SpsNrgrtGjrNsKh3WnBYstvRuSZ/LH6fgtYofpd686MO3vc2+5v0kFOVRqadB/7YAEamP/+G/&#10;9tYomEzh90v6AXJ1BwAA//8DAFBLAQItABQABgAIAAAAIQDb4fbL7gAAAIUBAAATAAAAAAAAAAAA&#10;AAAAAAAAAABbQ29udGVudF9UeXBlc10ueG1sUEsBAi0AFAAGAAgAAAAhAFr0LFu/AAAAFQEAAAsA&#10;AAAAAAAAAAAAAAAAHwEAAF9yZWxzLy5yZWxzUEsBAi0AFAAGAAgAAAAhABgsZLjEAAAA2wAAAA8A&#10;AAAAAAAAAAAAAAAABwIAAGRycy9kb3ducmV2LnhtbFBLBQYAAAAAAwADALcAAAD4AgAAAAA=&#10;">
                        <v:textbox inset=",7.2pt,,7.2pt">
                          <w:txbxContent>
                            <w:p w14:paraId="7326F53E" w14:textId="77777777" w:rsidR="004B424D" w:rsidRDefault="004B424D" w:rsidP="002C6454">
                              <w:pPr>
                                <w:jc w:val="center"/>
                                <w:rPr>
                                  <w:lang w:val="en"/>
                                </w:rPr>
                              </w:pPr>
                              <w:r>
                                <w:t>Studies included in narrative synthesis</w:t>
                              </w:r>
                              <w:r>
                                <w:br/>
                                <w:t>(n = 17)</w:t>
                              </w:r>
                            </w:p>
                          </w:txbxContent>
                        </v:textbox>
                      </v:rect>
                      <v:shape id="AutoShape 22" o:spid="_x0000_s1046" type="#_x0000_t32" style="position:absolute;left:6135;top:8700;width:0;height: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QVwwAAANsAAAAPAAAAZHJzL2Rvd25yZXYueG1sRI9Bi8Iw&#10;FITvgv8hPMGbpiquazWKCELRw2p3L3t7NM+22LyUJtb6783CgsdhZr5h1tvOVKKlxpWWFUzGEQji&#10;zOqScwU/34fRJwjnkTVWlknBkxxsN/3eGmNtH3yhNvW5CBB2MSoovK9jKV1WkEE3tjVx8K62MeiD&#10;bHKpG3wEuKnkNIo+pMGSw0KBNe0Lym7p3SjQ069bkuRlejro83GxtPNz1v4qNRx0uxUIT51/h//b&#10;iVYwW8Dfl/AD5OYFAAD//wMAUEsBAi0AFAAGAAgAAAAhANvh9svuAAAAhQEAABMAAAAAAAAAAAAA&#10;AAAAAAAAAFtDb250ZW50X1R5cGVzXS54bWxQSwECLQAUAAYACAAAACEAWvQsW78AAAAVAQAACwAA&#10;AAAAAAAAAAAAAAAfAQAAX3JlbHMvLnJlbHNQSwECLQAUAAYACAAAACEAQx3UFcMAAADbAAAADwAA&#10;AAAAAAAAAAAAAAAHAgAAZHJzL2Rvd25yZXYueG1sUEsFBgAAAAADAAMAtwAAAPcCAAAAAA==&#10;">
                        <v:stroke endarrow="block"/>
                        <v:shadow color="#ccc"/>
                      </v:shape>
                      <v:shape id="AutoShape 23" o:spid="_x0000_s1047" type="#_x0000_t32" style="position:absolute;left:6115;top:10490;width:16;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BnwAAAANsAAAAPAAAAZHJzL2Rvd25yZXYueG1sRE9Ni8Iw&#10;EL0v+B/CCN7WVMVVq1FEEIoeVqsXb0MztsVmUppY6783h4U9Pt73atOZSrTUuNKygtEwAkGcWV1y&#10;ruB62X/PQTiPrLGyTAre5GCz7n2tMNb2xWdqU5+LEMIuRgWF93UspcsKMuiGtiYO3N02Bn2ATS51&#10;g68Qbio5jqIfabDk0FBgTbuCskf6NAr0+PeRJHmZHvf6dJgt7PSUtTelBv1uuwThqfP/4j93ohVM&#10;wtjwJfwAuf4AAAD//wMAUEsBAi0AFAAGAAgAAAAhANvh9svuAAAAhQEAABMAAAAAAAAAAAAAAAAA&#10;AAAAAFtDb250ZW50X1R5cGVzXS54bWxQSwECLQAUAAYACAAAACEAWvQsW78AAAAVAQAACwAAAAAA&#10;AAAAAAAAAAAfAQAAX3JlbHMvLnJlbHNQSwECLQAUAAYACAAAACEAMoJAZ8AAAADbAAAADwAAAAAA&#10;AAAAAAAAAAAHAgAAZHJzL2Rvd25yZXYueG1sUEsFBgAAAAADAAMAtwAAAPQCAAAAAA==&#10;">
                        <v:stroke endarrow="block"/>
                        <v:shadow color="#ccc"/>
                      </v:shape>
                      <v:shape id="AutoShape 24" o:spid="_x0000_s1048" type="#_x0000_t32" style="position:absolute;left:7450;top:8100;width:66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bwgAAANsAAAAPAAAAZHJzL2Rvd25yZXYueG1sRI/disIw&#10;EIXvBd8hjOCdpirU3WoUFRYUWXC7BW+HZmyLzaQ0Wa1vb4QFLw/n5+Ms152pxY1aV1lWMBlHIIhz&#10;qysuFGS/X6MPEM4ja6wtk4IHOViv+r0lJtre+YduqS9EGGGXoILS+yaR0uUlGXRj2xAH72Jbgz7I&#10;tpC6xXsYN7WcRlEsDVYcCCU2tCspv6Z/JnCPhyaOt5O5Ptv02x6zik7ZQ6nhoNssQHjq/Dv8395r&#10;BbNPeH0JP0CungAAAP//AwBQSwECLQAUAAYACAAAACEA2+H2y+4AAACFAQAAEwAAAAAAAAAAAAAA&#10;AAAAAAAAW0NvbnRlbnRfVHlwZXNdLnhtbFBLAQItABQABgAIAAAAIQBa9CxbvwAAABUBAAALAAAA&#10;AAAAAAAAAAAAAB8BAABfcmVscy8ucmVsc1BLAQItABQABgAIAAAAIQBTaA+bwgAAANsAAAAPAAAA&#10;AAAAAAAAAAAAAAcCAABkcnMvZG93bnJldi54bWxQSwUGAAAAAAMAAwC3AAAA9gIAAAAA&#10;">
                        <v:stroke endarrow="block"/>
                        <v:shadow color="#ccc"/>
                      </v:shape>
                    </v:group>
                    <v:shape id="AutoShape 25" o:spid="_x0000_s1049" type="#_x0000_t32" style="position:absolute;left:7470;top:9930;width:730;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V7wAAAANsAAAAPAAAAZHJzL2Rvd25yZXYueG1sRE9Na8JA&#10;EL0L/Q/LFHrTjUViSd2EtiBYpKBpoNchOybB7GzIrhr/fedQ6PHxvjfF5Hp1pTF0ng0sFwko4trb&#10;jhsD1fd2/gIqRGSLvWcycKcARf4w22Bm/Y2PdC1joySEQ4YG2hiHTOtQt+QwLPxALNzJjw6jwLHR&#10;dsSbhLtePydJqh12LA0tDvTRUn0uL056959Dmr4v1/bHl19+X3V0qO7GPD1Ob6+gIk3xX/zn3lkD&#10;K1kvX+QH6PwXAAD//wMAUEsBAi0AFAAGAAgAAAAhANvh9svuAAAAhQEAABMAAAAAAAAAAAAAAAAA&#10;AAAAAFtDb250ZW50X1R5cGVzXS54bWxQSwECLQAUAAYACAAAACEAWvQsW78AAAAVAQAACwAAAAAA&#10;AAAAAAAAAAAfAQAAX3JlbHMvLnJlbHNQSwECLQAUAAYACAAAACEAmlTVe8AAAADbAAAADwAAAAAA&#10;AAAAAAAAAAAHAgAAZHJzL2Rvd25yZXYueG1sUEsFBgAAAAADAAMAtwAAAPQCAAAAAA==&#10;">
                      <v:stroke endarrow="block"/>
                      <v:shadow color="#ccc"/>
                    </v:shape>
                  </v:group>
                </v:group>
              </v:group>
            </w:pict>
          </mc:Fallback>
        </mc:AlternateContent>
      </w:r>
      <w:r w:rsidR="006F0D43" w:rsidRPr="00780B71">
        <w:rPr>
          <w:i/>
          <w:sz w:val="24"/>
          <w:szCs w:val="24"/>
        </w:rPr>
        <w:t>PRISMA Diagram for Paper Selection</w:t>
      </w:r>
    </w:p>
    <w:p w14:paraId="216063CE" w14:textId="09E1996D" w:rsidR="002C6454" w:rsidRPr="00780B71" w:rsidRDefault="002C6454" w:rsidP="002C6454">
      <w:pPr>
        <w:rPr>
          <w:lang w:eastAsia="en-US"/>
        </w:rPr>
      </w:pPr>
    </w:p>
    <w:p w14:paraId="2EC797EE" w14:textId="3A1C5B2E" w:rsidR="002C6454" w:rsidRPr="00780B71" w:rsidRDefault="002C6454" w:rsidP="002C6454">
      <w:pPr>
        <w:rPr>
          <w:lang w:eastAsia="en-US"/>
        </w:rPr>
      </w:pPr>
    </w:p>
    <w:p w14:paraId="6CE2C5C1" w14:textId="52C97958" w:rsidR="002C6454" w:rsidRPr="00780B71" w:rsidRDefault="002C6454" w:rsidP="002C6454">
      <w:pPr>
        <w:rPr>
          <w:lang w:eastAsia="en-US"/>
        </w:rPr>
      </w:pPr>
    </w:p>
    <w:p w14:paraId="1641051B" w14:textId="576D9202" w:rsidR="002C6454" w:rsidRPr="00780B71" w:rsidRDefault="002C6454" w:rsidP="002C6454">
      <w:pPr>
        <w:rPr>
          <w:lang w:eastAsia="en-US"/>
        </w:rPr>
      </w:pPr>
    </w:p>
    <w:p w14:paraId="21872F38" w14:textId="5A2B3EAD" w:rsidR="002C6454" w:rsidRPr="00780B71" w:rsidRDefault="002C6454" w:rsidP="002C6454">
      <w:pPr>
        <w:rPr>
          <w:lang w:eastAsia="en-US"/>
        </w:rPr>
      </w:pPr>
    </w:p>
    <w:p w14:paraId="481049B0" w14:textId="33E7D2C9" w:rsidR="002C6454" w:rsidRPr="00780B71" w:rsidRDefault="002C6454" w:rsidP="002C6454">
      <w:pPr>
        <w:rPr>
          <w:lang w:eastAsia="en-US"/>
        </w:rPr>
      </w:pPr>
    </w:p>
    <w:p w14:paraId="5F8E276F" w14:textId="77777777" w:rsidR="002C6454" w:rsidRPr="00780B71" w:rsidRDefault="002C6454" w:rsidP="002C6454">
      <w:pPr>
        <w:rPr>
          <w:lang w:eastAsia="en-US"/>
        </w:rPr>
      </w:pPr>
    </w:p>
    <w:p w14:paraId="6EA45FEF" w14:textId="7A74C468" w:rsidR="00A359BA" w:rsidRPr="00780B71" w:rsidRDefault="00A359BA" w:rsidP="00A359BA">
      <w:pPr>
        <w:rPr>
          <w:lang w:eastAsia="en-US"/>
        </w:rPr>
      </w:pPr>
    </w:p>
    <w:bookmarkEnd w:id="105"/>
    <w:p w14:paraId="5BBEA5C5" w14:textId="7D488C0B" w:rsidR="006F0D43" w:rsidRPr="00780B71" w:rsidRDefault="006F0D43" w:rsidP="006F0D43">
      <w:pPr>
        <w:pStyle w:val="Caption"/>
        <w:spacing w:line="360" w:lineRule="auto"/>
        <w:ind w:left="142" w:hanging="142"/>
        <w:rPr>
          <w:i/>
          <w:sz w:val="24"/>
          <w:szCs w:val="24"/>
        </w:rPr>
      </w:pPr>
    </w:p>
    <w:p w14:paraId="414B5B5D" w14:textId="4BA09977" w:rsidR="002C6454" w:rsidRPr="00780B71" w:rsidRDefault="002C6454" w:rsidP="002C6454">
      <w:pPr>
        <w:rPr>
          <w:lang w:eastAsia="en-US"/>
        </w:rPr>
      </w:pPr>
    </w:p>
    <w:p w14:paraId="36B67ED4" w14:textId="7CF9863D" w:rsidR="002C6454" w:rsidRPr="00780B71" w:rsidRDefault="002C6454" w:rsidP="002C6454">
      <w:pPr>
        <w:rPr>
          <w:lang w:eastAsia="en-US"/>
        </w:rPr>
      </w:pPr>
    </w:p>
    <w:p w14:paraId="48ED135A" w14:textId="76784B57" w:rsidR="002C6454" w:rsidRPr="00780B71" w:rsidRDefault="002C6454" w:rsidP="002C6454">
      <w:pPr>
        <w:rPr>
          <w:lang w:eastAsia="en-US"/>
        </w:rPr>
      </w:pPr>
    </w:p>
    <w:p w14:paraId="503A5E1E" w14:textId="64AA63B2" w:rsidR="002C6454" w:rsidRPr="00780B71" w:rsidRDefault="002C6454" w:rsidP="002C6454">
      <w:pPr>
        <w:rPr>
          <w:lang w:eastAsia="en-US"/>
        </w:rPr>
      </w:pPr>
    </w:p>
    <w:p w14:paraId="3A9D6BE2" w14:textId="13C78AC0" w:rsidR="002C6454" w:rsidRPr="00780B71" w:rsidRDefault="002C6454" w:rsidP="002C6454">
      <w:pPr>
        <w:rPr>
          <w:lang w:eastAsia="en-US"/>
        </w:rPr>
      </w:pPr>
    </w:p>
    <w:p w14:paraId="7E839ADB" w14:textId="19D8B993" w:rsidR="002C6454" w:rsidRPr="00780B71" w:rsidRDefault="002C6454" w:rsidP="002C6454">
      <w:pPr>
        <w:rPr>
          <w:lang w:eastAsia="en-US"/>
        </w:rPr>
      </w:pPr>
    </w:p>
    <w:p w14:paraId="2A53F32D" w14:textId="71A4D6B8" w:rsidR="002C6454" w:rsidRPr="00780B71" w:rsidRDefault="002C6454" w:rsidP="002C6454">
      <w:pPr>
        <w:rPr>
          <w:lang w:eastAsia="en-US"/>
        </w:rPr>
      </w:pPr>
    </w:p>
    <w:p w14:paraId="5BCE34B9" w14:textId="10C97BFF" w:rsidR="002C6454" w:rsidRPr="00780B71" w:rsidRDefault="002C6454" w:rsidP="002C6454">
      <w:pPr>
        <w:rPr>
          <w:lang w:eastAsia="en-US"/>
        </w:rPr>
      </w:pPr>
    </w:p>
    <w:p w14:paraId="1CA69080" w14:textId="3D022E14" w:rsidR="002C6454" w:rsidRPr="00780B71" w:rsidRDefault="002C6454" w:rsidP="002C6454">
      <w:pPr>
        <w:rPr>
          <w:lang w:eastAsia="en-US"/>
        </w:rPr>
      </w:pPr>
    </w:p>
    <w:p w14:paraId="17AE9C38" w14:textId="39363324" w:rsidR="002C6454" w:rsidRPr="00780B71" w:rsidRDefault="002C6454" w:rsidP="002C6454">
      <w:pPr>
        <w:rPr>
          <w:lang w:eastAsia="en-US"/>
        </w:rPr>
      </w:pPr>
    </w:p>
    <w:p w14:paraId="7BD13AF0" w14:textId="601C02F5" w:rsidR="002C6454" w:rsidRPr="00780B71" w:rsidRDefault="002C6454" w:rsidP="002C6454">
      <w:pPr>
        <w:rPr>
          <w:lang w:eastAsia="en-US"/>
        </w:rPr>
      </w:pPr>
    </w:p>
    <w:p w14:paraId="323E3A64" w14:textId="0D079F96" w:rsidR="002C6454" w:rsidRPr="00780B71" w:rsidRDefault="002C6454" w:rsidP="002C6454">
      <w:pPr>
        <w:rPr>
          <w:lang w:eastAsia="en-US"/>
        </w:rPr>
      </w:pPr>
    </w:p>
    <w:p w14:paraId="3EA1B6CE" w14:textId="5CEEC55D" w:rsidR="002C6454" w:rsidRPr="00780B71" w:rsidRDefault="002C6454" w:rsidP="002C6454">
      <w:pPr>
        <w:rPr>
          <w:lang w:eastAsia="en-US"/>
        </w:rPr>
      </w:pPr>
    </w:p>
    <w:p w14:paraId="4F167A65" w14:textId="2C6246F7" w:rsidR="002C6454" w:rsidRPr="00780B71" w:rsidRDefault="002C6454" w:rsidP="002C6454">
      <w:pPr>
        <w:rPr>
          <w:lang w:eastAsia="en-US"/>
        </w:rPr>
      </w:pPr>
    </w:p>
    <w:p w14:paraId="51493624" w14:textId="00AED6B4" w:rsidR="002C6454" w:rsidRPr="00780B71" w:rsidRDefault="002C6454" w:rsidP="002C6454">
      <w:pPr>
        <w:rPr>
          <w:lang w:eastAsia="en-US"/>
        </w:rPr>
      </w:pPr>
    </w:p>
    <w:p w14:paraId="4E6F5FC7" w14:textId="3D6A0829" w:rsidR="002C6454" w:rsidRPr="00780B71" w:rsidRDefault="002C6454" w:rsidP="002C6454">
      <w:pPr>
        <w:rPr>
          <w:lang w:eastAsia="en-US"/>
        </w:rPr>
      </w:pPr>
    </w:p>
    <w:p w14:paraId="7E222ED2" w14:textId="006B3025" w:rsidR="002C6454" w:rsidRPr="00780B71" w:rsidRDefault="002C6454" w:rsidP="002C6454">
      <w:pPr>
        <w:rPr>
          <w:lang w:eastAsia="en-US"/>
        </w:rPr>
      </w:pPr>
    </w:p>
    <w:p w14:paraId="2B22A6AD" w14:textId="6B610D45" w:rsidR="002C6454" w:rsidRPr="00780B71" w:rsidRDefault="002C6454" w:rsidP="002C6454">
      <w:pPr>
        <w:rPr>
          <w:lang w:eastAsia="en-US"/>
        </w:rPr>
      </w:pPr>
    </w:p>
    <w:p w14:paraId="0546EDEB" w14:textId="77777777" w:rsidR="002C6454" w:rsidRPr="00780B71" w:rsidRDefault="002C6454" w:rsidP="002C6454">
      <w:pPr>
        <w:rPr>
          <w:lang w:eastAsia="en-US"/>
        </w:rPr>
      </w:pPr>
    </w:p>
    <w:p w14:paraId="6C7E2C00" w14:textId="3F6AEA85" w:rsidR="002C6454" w:rsidRPr="00780B71" w:rsidRDefault="002C6454" w:rsidP="002C6454">
      <w:pPr>
        <w:rPr>
          <w:lang w:eastAsia="en-US"/>
        </w:rPr>
      </w:pPr>
    </w:p>
    <w:p w14:paraId="03B3C72A" w14:textId="22EC3761" w:rsidR="002C6454" w:rsidRPr="00780B71" w:rsidRDefault="002C6454" w:rsidP="002C6454">
      <w:pPr>
        <w:rPr>
          <w:lang w:eastAsia="en-US"/>
        </w:rPr>
      </w:pPr>
    </w:p>
    <w:p w14:paraId="5B1542A7" w14:textId="083FA474" w:rsidR="002C6454" w:rsidRPr="00780B71" w:rsidRDefault="002C6454" w:rsidP="002C6454">
      <w:pPr>
        <w:rPr>
          <w:lang w:eastAsia="en-US"/>
        </w:rPr>
      </w:pPr>
    </w:p>
    <w:p w14:paraId="0C94AF2A" w14:textId="3F109A80" w:rsidR="002C6454" w:rsidRPr="00780B71" w:rsidRDefault="002C6454" w:rsidP="002C6454">
      <w:pPr>
        <w:rPr>
          <w:lang w:eastAsia="en-US"/>
        </w:rPr>
      </w:pPr>
    </w:p>
    <w:p w14:paraId="7B03FBD6" w14:textId="62E12AB0" w:rsidR="002C6454" w:rsidRPr="00780B71" w:rsidRDefault="002C6454" w:rsidP="002C6454">
      <w:pPr>
        <w:rPr>
          <w:lang w:eastAsia="en-US"/>
        </w:rPr>
      </w:pPr>
    </w:p>
    <w:p w14:paraId="732F9C25" w14:textId="77777777" w:rsidR="002C6454" w:rsidRPr="00780B71" w:rsidRDefault="002C6454" w:rsidP="002C6454">
      <w:pPr>
        <w:rPr>
          <w:lang w:eastAsia="en-US"/>
        </w:rPr>
      </w:pPr>
    </w:p>
    <w:p w14:paraId="0C50CA99" w14:textId="5ED4741A" w:rsidR="002C6454" w:rsidRPr="00780B71" w:rsidRDefault="002C6454" w:rsidP="002C6454">
      <w:pPr>
        <w:rPr>
          <w:lang w:eastAsia="en-US"/>
        </w:rPr>
      </w:pPr>
    </w:p>
    <w:p w14:paraId="3BEA6FA7" w14:textId="276B0895" w:rsidR="006F0D43" w:rsidRPr="00780B71" w:rsidRDefault="006F0D43" w:rsidP="00D81CE1">
      <w:pPr>
        <w:pStyle w:val="Caption"/>
        <w:spacing w:line="480" w:lineRule="auto"/>
        <w:ind w:left="142" w:firstLine="0"/>
        <w:rPr>
          <w:szCs w:val="22"/>
        </w:rPr>
      </w:pPr>
      <w:r w:rsidRPr="00780B71">
        <w:rPr>
          <w:iCs/>
          <w:szCs w:val="22"/>
        </w:rPr>
        <w:t>†</w:t>
      </w:r>
      <w:r w:rsidRPr="00780B71">
        <w:rPr>
          <w:rStyle w:val="author-ref"/>
          <w:iCs/>
          <w:szCs w:val="22"/>
        </w:rPr>
        <w:t>University librarians were unable to locate the full-text and there were no available correspondence details for author or journal.</w:t>
      </w:r>
      <w:r w:rsidRPr="00780B71">
        <w:rPr>
          <w:noProof/>
          <w:szCs w:val="22"/>
        </w:rPr>
        <w:t xml:space="preserve"> </w:t>
      </w:r>
    </w:p>
    <w:p w14:paraId="7E491647" w14:textId="77777777" w:rsidR="0092149D" w:rsidRPr="00780B71" w:rsidRDefault="0092149D">
      <w:pPr>
        <w:rPr>
          <w:rFonts w:cs="Arial"/>
          <w:b/>
          <w:kern w:val="32"/>
          <w:lang w:eastAsia="en-GB"/>
        </w:rPr>
        <w:sectPr w:rsidR="0092149D" w:rsidRPr="00780B71" w:rsidSect="0077406E">
          <w:pgSz w:w="11906" w:h="16838"/>
          <w:pgMar w:top="1440" w:right="1440" w:bottom="1440" w:left="1440" w:header="708" w:footer="708" w:gutter="0"/>
          <w:cols w:space="708"/>
          <w:docGrid w:linePitch="360"/>
        </w:sectPr>
      </w:pPr>
    </w:p>
    <w:p w14:paraId="380227EE" w14:textId="0E09FD26" w:rsidR="0092149D" w:rsidRPr="00780B71" w:rsidRDefault="0092149D" w:rsidP="00D81CE1">
      <w:pPr>
        <w:pStyle w:val="Caption"/>
        <w:spacing w:line="480" w:lineRule="auto"/>
        <w:rPr>
          <w:b/>
          <w:bCs/>
          <w:sz w:val="24"/>
          <w:szCs w:val="24"/>
        </w:rPr>
      </w:pPr>
      <w:bookmarkStart w:id="106" w:name="_Toc38032940"/>
      <w:bookmarkStart w:id="107" w:name="_Hlk64012777"/>
      <w:bookmarkStart w:id="108" w:name="_Toc58838442"/>
      <w:r w:rsidRPr="00780B71">
        <w:rPr>
          <w:b/>
          <w:bCs/>
          <w:sz w:val="24"/>
          <w:szCs w:val="24"/>
        </w:rPr>
        <w:t xml:space="preserve">Table </w:t>
      </w:r>
      <w:r w:rsidRPr="00780B71">
        <w:rPr>
          <w:b/>
          <w:bCs/>
          <w:noProof/>
          <w:sz w:val="24"/>
          <w:szCs w:val="24"/>
        </w:rPr>
        <w:t>3</w:t>
      </w:r>
    </w:p>
    <w:p w14:paraId="45C2A423" w14:textId="4E55C62B" w:rsidR="0092149D" w:rsidRPr="00780B71" w:rsidRDefault="0092149D" w:rsidP="00D81CE1">
      <w:pPr>
        <w:pStyle w:val="Caption"/>
        <w:spacing w:line="480" w:lineRule="auto"/>
        <w:rPr>
          <w:i/>
          <w:iCs/>
          <w:sz w:val="24"/>
          <w:szCs w:val="24"/>
        </w:rPr>
      </w:pPr>
      <w:r w:rsidRPr="00780B71">
        <w:rPr>
          <w:i/>
          <w:iCs/>
          <w:sz w:val="24"/>
          <w:szCs w:val="24"/>
        </w:rPr>
        <w:t>Summary of Study Data Extraction</w:t>
      </w:r>
      <w:bookmarkEnd w:id="106"/>
    </w:p>
    <w:tbl>
      <w:tblPr>
        <w:tblW w:w="14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286"/>
        <w:gridCol w:w="1583"/>
        <w:gridCol w:w="1495"/>
        <w:gridCol w:w="15"/>
        <w:gridCol w:w="1559"/>
        <w:gridCol w:w="32"/>
        <w:gridCol w:w="1521"/>
        <w:gridCol w:w="4066"/>
      </w:tblGrid>
      <w:tr w:rsidR="0092149D" w:rsidRPr="00780B71" w14:paraId="320A234A" w14:textId="77777777" w:rsidTr="00943947">
        <w:trPr>
          <w:trHeight w:val="288"/>
        </w:trPr>
        <w:tc>
          <w:tcPr>
            <w:tcW w:w="1482" w:type="dxa"/>
            <w:tcBorders>
              <w:top w:val="single" w:sz="4" w:space="0" w:color="auto"/>
              <w:left w:val="nil"/>
              <w:bottom w:val="single" w:sz="4" w:space="0" w:color="auto"/>
              <w:right w:val="nil"/>
            </w:tcBorders>
            <w:shd w:val="clear" w:color="auto" w:fill="auto"/>
            <w:hideMark/>
          </w:tcPr>
          <w:bookmarkEnd w:id="107"/>
          <w:p w14:paraId="571FA1EA" w14:textId="77777777" w:rsidR="0092149D" w:rsidRPr="00780B71" w:rsidRDefault="0092149D" w:rsidP="000A0546">
            <w:pPr>
              <w:pStyle w:val="TableCell"/>
              <w:spacing w:before="0" w:after="0"/>
              <w:jc w:val="center"/>
              <w:rPr>
                <w:b/>
                <w:lang w:eastAsia="en-GB"/>
              </w:rPr>
            </w:pPr>
            <w:r w:rsidRPr="00780B71">
              <w:t>Author(s), date, country</w:t>
            </w:r>
          </w:p>
        </w:tc>
        <w:tc>
          <w:tcPr>
            <w:tcW w:w="2327" w:type="dxa"/>
            <w:tcBorders>
              <w:top w:val="single" w:sz="4" w:space="0" w:color="auto"/>
              <w:left w:val="nil"/>
              <w:bottom w:val="single" w:sz="4" w:space="0" w:color="auto"/>
              <w:right w:val="nil"/>
            </w:tcBorders>
            <w:shd w:val="clear" w:color="auto" w:fill="auto"/>
            <w:hideMark/>
          </w:tcPr>
          <w:p w14:paraId="3FC90DC3" w14:textId="77777777" w:rsidR="00943947" w:rsidRPr="00780B71" w:rsidRDefault="0092149D" w:rsidP="000A0546">
            <w:pPr>
              <w:pStyle w:val="TableCell"/>
              <w:spacing w:before="0" w:after="0"/>
              <w:jc w:val="center"/>
            </w:pPr>
            <w:r w:rsidRPr="00780B71">
              <w:t>Sample</w:t>
            </w:r>
            <w:r w:rsidR="00943947" w:rsidRPr="00780B71">
              <w:t xml:space="preserve"> </w:t>
            </w:r>
          </w:p>
          <w:p w14:paraId="7393679F" w14:textId="692B5E2F" w:rsidR="0092149D" w:rsidRPr="00780B71" w:rsidRDefault="00943947" w:rsidP="000A0546">
            <w:pPr>
              <w:pStyle w:val="TableCell"/>
              <w:spacing w:before="0" w:after="0"/>
              <w:jc w:val="center"/>
              <w:rPr>
                <w:b/>
                <w:lang w:eastAsia="en-GB"/>
              </w:rPr>
            </w:pPr>
            <w:r w:rsidRPr="00780B71">
              <w:t>(M = mean, SD = standard deviation)</w:t>
            </w:r>
          </w:p>
        </w:tc>
        <w:tc>
          <w:tcPr>
            <w:tcW w:w="1583" w:type="dxa"/>
            <w:tcBorders>
              <w:top w:val="single" w:sz="4" w:space="0" w:color="auto"/>
              <w:left w:val="nil"/>
              <w:bottom w:val="single" w:sz="4" w:space="0" w:color="auto"/>
              <w:right w:val="nil"/>
            </w:tcBorders>
            <w:shd w:val="clear" w:color="auto" w:fill="auto"/>
            <w:hideMark/>
          </w:tcPr>
          <w:p w14:paraId="4F299C39" w14:textId="77777777" w:rsidR="0092149D" w:rsidRPr="00780B71" w:rsidRDefault="0092149D" w:rsidP="000A0546">
            <w:pPr>
              <w:pStyle w:val="TableCell"/>
              <w:spacing w:before="0" w:after="0"/>
              <w:jc w:val="center"/>
            </w:pPr>
            <w:r w:rsidRPr="00780B71">
              <w:t>Design and analysis</w:t>
            </w:r>
          </w:p>
          <w:p w14:paraId="78FB21E4" w14:textId="2CA38BDA" w:rsidR="002F15E9" w:rsidRPr="00780B71" w:rsidRDefault="002F15E9" w:rsidP="000A0546">
            <w:pPr>
              <w:pStyle w:val="TableCell"/>
              <w:spacing w:before="0" w:after="0"/>
              <w:jc w:val="center"/>
              <w:rPr>
                <w:b/>
                <w:lang w:eastAsia="en-GB"/>
              </w:rPr>
            </w:pPr>
          </w:p>
        </w:tc>
        <w:tc>
          <w:tcPr>
            <w:tcW w:w="1329" w:type="dxa"/>
            <w:tcBorders>
              <w:top w:val="single" w:sz="4" w:space="0" w:color="auto"/>
              <w:left w:val="nil"/>
              <w:bottom w:val="single" w:sz="4" w:space="0" w:color="auto"/>
              <w:right w:val="nil"/>
            </w:tcBorders>
            <w:shd w:val="clear" w:color="auto" w:fill="auto"/>
            <w:hideMark/>
          </w:tcPr>
          <w:p w14:paraId="55500DA8" w14:textId="77777777" w:rsidR="0092149D" w:rsidRPr="00780B71" w:rsidRDefault="0092149D" w:rsidP="000A0546">
            <w:pPr>
              <w:pStyle w:val="TableCell"/>
              <w:spacing w:before="0" w:after="0"/>
              <w:jc w:val="center"/>
              <w:rPr>
                <w:b/>
                <w:lang w:eastAsia="en-GB"/>
              </w:rPr>
            </w:pPr>
            <w:r w:rsidRPr="00780B71">
              <w:t>Attachment measure</w:t>
            </w:r>
          </w:p>
        </w:tc>
        <w:tc>
          <w:tcPr>
            <w:tcW w:w="1608" w:type="dxa"/>
            <w:gridSpan w:val="3"/>
            <w:tcBorders>
              <w:top w:val="single" w:sz="4" w:space="0" w:color="auto"/>
              <w:left w:val="nil"/>
              <w:bottom w:val="single" w:sz="4" w:space="0" w:color="auto"/>
              <w:right w:val="nil"/>
            </w:tcBorders>
            <w:shd w:val="clear" w:color="auto" w:fill="auto"/>
            <w:hideMark/>
          </w:tcPr>
          <w:p w14:paraId="7B28BA2C" w14:textId="77777777" w:rsidR="0092149D" w:rsidRPr="00780B71" w:rsidRDefault="0092149D" w:rsidP="000A0546">
            <w:pPr>
              <w:pStyle w:val="TableCell"/>
              <w:spacing w:before="0" w:after="0"/>
              <w:jc w:val="center"/>
              <w:rPr>
                <w:b/>
                <w:lang w:eastAsia="en-GB"/>
              </w:rPr>
            </w:pPr>
            <w:r w:rsidRPr="00780B71">
              <w:t>Mediator or mechanism measure(s)</w:t>
            </w:r>
          </w:p>
        </w:tc>
        <w:tc>
          <w:tcPr>
            <w:tcW w:w="1522" w:type="dxa"/>
            <w:tcBorders>
              <w:top w:val="single" w:sz="4" w:space="0" w:color="auto"/>
              <w:left w:val="nil"/>
              <w:bottom w:val="single" w:sz="4" w:space="0" w:color="auto"/>
              <w:right w:val="nil"/>
            </w:tcBorders>
            <w:shd w:val="clear" w:color="auto" w:fill="auto"/>
            <w:hideMark/>
          </w:tcPr>
          <w:p w14:paraId="647B2983" w14:textId="77777777" w:rsidR="0092149D" w:rsidRPr="00780B71" w:rsidRDefault="0092149D" w:rsidP="000A0546">
            <w:pPr>
              <w:pStyle w:val="TableCell"/>
              <w:spacing w:before="0" w:after="0"/>
              <w:jc w:val="center"/>
              <w:rPr>
                <w:b/>
                <w:lang w:eastAsia="en-GB"/>
              </w:rPr>
            </w:pPr>
            <w:r w:rsidRPr="00780B71">
              <w:t>Psychosis measure(s)</w:t>
            </w:r>
          </w:p>
        </w:tc>
        <w:tc>
          <w:tcPr>
            <w:tcW w:w="4188" w:type="dxa"/>
            <w:tcBorders>
              <w:top w:val="single" w:sz="4" w:space="0" w:color="auto"/>
              <w:left w:val="nil"/>
              <w:bottom w:val="single" w:sz="4" w:space="0" w:color="auto"/>
              <w:right w:val="nil"/>
            </w:tcBorders>
            <w:shd w:val="clear" w:color="auto" w:fill="auto"/>
            <w:hideMark/>
          </w:tcPr>
          <w:p w14:paraId="63F4666C" w14:textId="77777777" w:rsidR="0092149D" w:rsidRPr="00780B71" w:rsidRDefault="0092149D" w:rsidP="000A0546">
            <w:pPr>
              <w:pStyle w:val="TableCell"/>
              <w:spacing w:before="0" w:after="0"/>
              <w:jc w:val="center"/>
              <w:rPr>
                <w:b/>
                <w:lang w:eastAsia="en-GB"/>
              </w:rPr>
            </w:pPr>
            <w:r w:rsidRPr="00780B71">
              <w:t>Main (relevant) findings</w:t>
            </w:r>
          </w:p>
        </w:tc>
      </w:tr>
      <w:tr w:rsidR="0092149D" w:rsidRPr="00780B71" w14:paraId="791D13D5" w14:textId="77777777" w:rsidTr="00943947">
        <w:trPr>
          <w:trHeight w:val="2531"/>
        </w:trPr>
        <w:tc>
          <w:tcPr>
            <w:tcW w:w="1482" w:type="dxa"/>
            <w:tcBorders>
              <w:top w:val="single" w:sz="4" w:space="0" w:color="auto"/>
              <w:left w:val="nil"/>
              <w:bottom w:val="nil"/>
              <w:right w:val="nil"/>
            </w:tcBorders>
            <w:shd w:val="clear" w:color="auto" w:fill="auto"/>
          </w:tcPr>
          <w:p w14:paraId="49F8907E" w14:textId="77777777" w:rsidR="0092149D" w:rsidRPr="00780B71" w:rsidRDefault="0092149D" w:rsidP="000A0546">
            <w:pPr>
              <w:pStyle w:val="TableCell"/>
              <w:spacing w:before="0"/>
              <w:rPr>
                <w:lang w:eastAsia="en-GB"/>
              </w:rPr>
            </w:pPr>
            <w:r w:rsidRPr="00780B71">
              <w:rPr>
                <w:lang w:eastAsia="en-GB"/>
              </w:rPr>
              <w:fldChar w:fldCharType="begin" w:fldLock="1"/>
            </w:r>
            <w:r w:rsidRPr="00780B71">
              <w:rPr>
                <w:lang w:eastAsia="en-GB"/>
              </w:rPr>
              <w:instrText>ADDIN CSL_CITATION {"citationItems":[{"id":"ITEM-1","itemData":{"DOI":"10.1111/papt.12208","ISSN":"1476-0835","abstract":"Objectives There is evidence of associations between insecure attachment and paranoia, but we do not yet fully understand the mediating mechanisms. Attachment theory emphasizes differential relatedness of insecure attachment dimensions (i.e., anxiety vs. avoidance) with specific emotion regulation styles (ER). We tested whether the associations between attachment anxiety versus avoidance and paranoia were mediated specifically by hyperactivating (i.e., the use of emotion-amplifying strategies: self-blame, rumination, catastrophization) versus blaming others ER, respectively. In addition, we explored whether self-blame versus blaming others ER differentially mediated the associations between attachment anxiety versus avoidance and paranoia. Method We included 60 patients with psychosis and 40 healthy controls (HCs) with whom we conducted standardized diagnostic interviews. We assessed paranoia, attachment, and ER via questionnaires. A structural equation mediation model including attachment anxiety and avoidance (predictor), the ER styles (mediators), and paranoia (outcome) was calculated. Results Compared with HCs, patients exhibited significantly more attachment anxiety and avoidance, and used more hyperactivating ER as well as strategies of blaming others. We found a significant indirect effect between attachment anxiety and paranoia via hyperactivating ER in patients with psychosis. However, no significant indirect effects involving blaming others or self-blame in any of the groups were found. Conclusions Our study provides a starting point for further investigation of how paranoid delusions in psychosis could emerge from insecure attachment via ER. This might inspire further research into attachment theories of ER in paranoia. In the long term, this could provide a basis to develop interpersonally oriented interventions for this target group. Practitioner points In individuals with psychosis, there appears to be an attachment-specific emotion regulation (ER) pathway from attachment anxiety via hyperactivating ER to paranoia. Blaming others did not explain the significant association between attachment avoidance and paranoia. Attachment-specific therapeutic approaches to paranoia, that focus on hyperactivating ER, could be a valid way to ameliorate paranoid delusions.","author":[{"dropping-particle":"","family":"Ascone","given":"Leonie","non-dropping-particle":"","parse-names":false,"suffix":""},{"dropping-particle":"","family":"Schlier","given":"Bjoern","non-dropping-particle":"","parse-names":false,"suffix":""},{"dropping-particle":"","family":"Sundag","given":"Johanna","non-dropping-particle":"","parse-names":false,"suffix":""},{"dropping-particle":"","family":"Lincoln","given":"Tania M","non-dropping-particle":"","parse-names":false,"suffix":""}],"container-title":"Psychology and Psychotherapy-Theory Research and Practice","id":"ITEM-1","issue":"1","issued":{"date-parts":[["2020","3"]]},"note":"have full text\ncited x3 not relevent","page":"72-87","title":"Pathways from insecure attachment dimensions to paranoia: The mediating role of hyperactivating emotion regulation versus blaming others","type":"article-journal","volume":"93"},"uris":["http://www.mendeley.com/documents/?uuid=eb363096-93de-41ee-8997-4ead107d0bd2"]}],"mendeley":{"formattedCitation":"(Ascone et al., 2020)","manualFormatting":"Ascone et al. (2020)","plainTextFormattedCitation":"(Ascone et al., 2020)","previouslyFormattedCitation":"(Ascone et al., 2020)"},"properties":{"noteIndex":0},"schema":"https://github.com/citation-style-language/schema/raw/master/csl-citation.json"}</w:instrText>
            </w:r>
            <w:r w:rsidRPr="00780B71">
              <w:rPr>
                <w:lang w:eastAsia="en-GB"/>
              </w:rPr>
              <w:fldChar w:fldCharType="separate"/>
            </w:r>
            <w:r w:rsidRPr="00780B71">
              <w:rPr>
                <w:noProof/>
                <w:lang w:eastAsia="en-GB"/>
              </w:rPr>
              <w:t>Ascone et al. (2020)</w:t>
            </w:r>
            <w:r w:rsidRPr="00780B71">
              <w:rPr>
                <w:lang w:eastAsia="en-GB"/>
              </w:rPr>
              <w:fldChar w:fldCharType="end"/>
            </w:r>
            <w:r w:rsidRPr="00780B71">
              <w:rPr>
                <w:lang w:eastAsia="en-GB"/>
              </w:rPr>
              <w:t>; Germany</w:t>
            </w:r>
          </w:p>
        </w:tc>
        <w:tc>
          <w:tcPr>
            <w:tcW w:w="2327" w:type="dxa"/>
            <w:tcBorders>
              <w:top w:val="single" w:sz="4" w:space="0" w:color="auto"/>
              <w:left w:val="nil"/>
              <w:bottom w:val="nil"/>
              <w:right w:val="nil"/>
            </w:tcBorders>
            <w:shd w:val="clear" w:color="auto" w:fill="auto"/>
          </w:tcPr>
          <w:p w14:paraId="34A69806" w14:textId="766F980B" w:rsidR="0092149D" w:rsidRPr="00780B71" w:rsidRDefault="0092149D" w:rsidP="00203AB2">
            <w:pPr>
              <w:pStyle w:val="TableCell"/>
              <w:spacing w:before="0" w:after="0"/>
              <w:rPr>
                <w:lang w:eastAsia="en-GB"/>
              </w:rPr>
            </w:pPr>
            <w:r w:rsidRPr="00780B71">
              <w:rPr>
                <w:lang w:eastAsia="en-GB"/>
              </w:rPr>
              <w:t>Psychotic disorder (</w:t>
            </w:r>
            <w:r w:rsidRPr="00780B71">
              <w:rPr>
                <w:i/>
                <w:iCs/>
                <w:lang w:eastAsia="en-GB"/>
              </w:rPr>
              <w:t>n</w:t>
            </w:r>
            <w:r w:rsidRPr="00780B71">
              <w:rPr>
                <w:lang w:eastAsia="en-GB"/>
              </w:rPr>
              <w:t xml:space="preserve"> = 60). Recruited from inpatient, outpatient, and community. Aged 18 - 65 years (M = 40.2</w:t>
            </w:r>
            <w:r w:rsidR="00943947" w:rsidRPr="00780B71">
              <w:rPr>
                <w:lang w:eastAsia="en-GB"/>
              </w:rPr>
              <w:t>, SD = 11.7</w:t>
            </w:r>
            <w:r w:rsidRPr="00780B71">
              <w:rPr>
                <w:lang w:eastAsia="en-GB"/>
              </w:rPr>
              <w:t>). 63.3% female.</w:t>
            </w:r>
            <w:r w:rsidR="00203AB2" w:rsidRPr="00780B71">
              <w:rPr>
                <w:lang w:eastAsia="en-GB"/>
              </w:rPr>
              <w:t xml:space="preserve"> </w:t>
            </w:r>
            <w:r w:rsidRPr="00780B71">
              <w:rPr>
                <w:lang w:eastAsia="en-GB"/>
              </w:rPr>
              <w:t>Healthy controls (</w:t>
            </w:r>
            <w:r w:rsidRPr="00780B71">
              <w:rPr>
                <w:i/>
                <w:iCs/>
                <w:lang w:eastAsia="en-GB"/>
              </w:rPr>
              <w:t>n</w:t>
            </w:r>
            <w:r w:rsidRPr="00780B71">
              <w:rPr>
                <w:lang w:eastAsia="en-GB"/>
              </w:rPr>
              <w:t xml:space="preserve"> = 40). </w:t>
            </w:r>
          </w:p>
        </w:tc>
        <w:tc>
          <w:tcPr>
            <w:tcW w:w="1583" w:type="dxa"/>
            <w:tcBorders>
              <w:top w:val="single" w:sz="4" w:space="0" w:color="auto"/>
              <w:left w:val="nil"/>
              <w:bottom w:val="nil"/>
              <w:right w:val="nil"/>
            </w:tcBorders>
            <w:shd w:val="clear" w:color="auto" w:fill="auto"/>
            <w:noWrap/>
          </w:tcPr>
          <w:p w14:paraId="7622EB5A" w14:textId="1C8DC257" w:rsidR="0092149D" w:rsidRPr="00780B71" w:rsidRDefault="0092149D" w:rsidP="000A0546">
            <w:pPr>
              <w:pStyle w:val="TableCell"/>
              <w:spacing w:before="0" w:after="0"/>
              <w:rPr>
                <w:lang w:eastAsia="en-GB"/>
              </w:rPr>
            </w:pPr>
            <w:r w:rsidRPr="00780B71">
              <w:rPr>
                <w:lang w:eastAsia="en-GB"/>
              </w:rPr>
              <w:t>Cross-sectional; SEM</w:t>
            </w:r>
          </w:p>
        </w:tc>
        <w:tc>
          <w:tcPr>
            <w:tcW w:w="1329" w:type="dxa"/>
            <w:tcBorders>
              <w:top w:val="single" w:sz="4" w:space="0" w:color="auto"/>
              <w:left w:val="nil"/>
              <w:bottom w:val="nil"/>
              <w:right w:val="nil"/>
            </w:tcBorders>
            <w:shd w:val="clear" w:color="auto" w:fill="auto"/>
          </w:tcPr>
          <w:p w14:paraId="34ABDF58" w14:textId="77777777" w:rsidR="0092149D" w:rsidRPr="00780B71" w:rsidRDefault="0092149D" w:rsidP="000A0546">
            <w:pPr>
              <w:pStyle w:val="TableCell"/>
              <w:spacing w:before="0" w:after="0"/>
              <w:rPr>
                <w:lang w:eastAsia="en-GB"/>
              </w:rPr>
            </w:pPr>
            <w:r w:rsidRPr="00780B71">
              <w:rPr>
                <w:lang w:eastAsia="en-GB"/>
              </w:rPr>
              <w:t xml:space="preserve">Relationship Scales Questionnaire </w:t>
            </w:r>
          </w:p>
        </w:tc>
        <w:tc>
          <w:tcPr>
            <w:tcW w:w="1608" w:type="dxa"/>
            <w:gridSpan w:val="3"/>
            <w:tcBorders>
              <w:top w:val="single" w:sz="4" w:space="0" w:color="auto"/>
              <w:left w:val="nil"/>
              <w:bottom w:val="nil"/>
              <w:right w:val="nil"/>
            </w:tcBorders>
            <w:shd w:val="clear" w:color="auto" w:fill="auto"/>
          </w:tcPr>
          <w:p w14:paraId="40A4125A" w14:textId="77777777" w:rsidR="0092149D" w:rsidRPr="00780B71" w:rsidRDefault="0092149D" w:rsidP="000A0546">
            <w:pPr>
              <w:pStyle w:val="TableCell"/>
              <w:spacing w:before="0" w:after="0"/>
              <w:rPr>
                <w:lang w:eastAsia="en-GB"/>
              </w:rPr>
            </w:pPr>
            <w:r w:rsidRPr="00780B71">
              <w:rPr>
                <w:lang w:eastAsia="en-GB"/>
              </w:rPr>
              <w:t xml:space="preserve">Cognitive Emotion Regulation Questionnaire </w:t>
            </w:r>
          </w:p>
          <w:p w14:paraId="7160E94C" w14:textId="77777777" w:rsidR="0092149D" w:rsidRPr="00780B71" w:rsidRDefault="0092149D" w:rsidP="000A0546">
            <w:pPr>
              <w:pStyle w:val="TableCell"/>
              <w:spacing w:before="0" w:after="0"/>
              <w:rPr>
                <w:lang w:eastAsia="en-GB"/>
              </w:rPr>
            </w:pPr>
          </w:p>
        </w:tc>
        <w:tc>
          <w:tcPr>
            <w:tcW w:w="1522" w:type="dxa"/>
            <w:tcBorders>
              <w:top w:val="single" w:sz="4" w:space="0" w:color="auto"/>
              <w:left w:val="nil"/>
              <w:bottom w:val="nil"/>
              <w:right w:val="nil"/>
            </w:tcBorders>
            <w:shd w:val="clear" w:color="auto" w:fill="auto"/>
          </w:tcPr>
          <w:p w14:paraId="2DE30A50" w14:textId="77777777" w:rsidR="0092149D" w:rsidRPr="00780B71" w:rsidRDefault="0092149D" w:rsidP="000A0546">
            <w:pPr>
              <w:pStyle w:val="TableCell"/>
              <w:spacing w:before="0" w:after="0"/>
              <w:rPr>
                <w:lang w:eastAsia="en-GB"/>
              </w:rPr>
            </w:pPr>
            <w:r w:rsidRPr="00780B71">
              <w:rPr>
                <w:lang w:eastAsia="en-GB"/>
              </w:rPr>
              <w:t>Paranoia Checklist</w:t>
            </w:r>
          </w:p>
        </w:tc>
        <w:tc>
          <w:tcPr>
            <w:tcW w:w="4188" w:type="dxa"/>
            <w:tcBorders>
              <w:top w:val="single" w:sz="4" w:space="0" w:color="auto"/>
              <w:left w:val="nil"/>
              <w:bottom w:val="nil"/>
              <w:right w:val="nil"/>
            </w:tcBorders>
            <w:shd w:val="clear" w:color="auto" w:fill="auto"/>
          </w:tcPr>
          <w:p w14:paraId="7A0F62B8" w14:textId="77777777" w:rsidR="0092149D" w:rsidRPr="00780B71" w:rsidRDefault="0092149D" w:rsidP="000A0546">
            <w:pPr>
              <w:pStyle w:val="TableCell"/>
              <w:spacing w:before="0" w:after="0"/>
            </w:pPr>
            <w:r w:rsidRPr="00780B71">
              <w:rPr>
                <w:lang w:eastAsia="en-GB"/>
              </w:rPr>
              <w:t>Attachment anxiety and paranoia fully mediated by hyperactivating affect</w:t>
            </w:r>
            <w:r w:rsidRPr="00780B71">
              <w:rPr>
                <w:sz w:val="24"/>
                <w:szCs w:val="24"/>
                <w:lang w:eastAsia="en-US"/>
              </w:rPr>
              <w:t xml:space="preserve"> </w:t>
            </w:r>
            <w:r w:rsidRPr="00780B71">
              <w:rPr>
                <w:lang w:eastAsia="en-GB"/>
              </w:rPr>
              <w:t>regulation strategies in psychosis sample (B =</w:t>
            </w:r>
            <w:r w:rsidRPr="00780B71">
              <w:t xml:space="preserve"> </w:t>
            </w:r>
            <w:r w:rsidRPr="00780B71">
              <w:rPr>
                <w:lang w:eastAsia="en-GB"/>
              </w:rPr>
              <w:t xml:space="preserve">.24, </w:t>
            </w:r>
            <w:r w:rsidRPr="00780B71">
              <w:rPr>
                <w:i/>
                <w:lang w:eastAsia="en-GB"/>
              </w:rPr>
              <w:t>p</w:t>
            </w:r>
            <w:r w:rsidRPr="00780B71">
              <w:rPr>
                <w:lang w:eastAsia="en-GB"/>
              </w:rPr>
              <w:t>=.02),</w:t>
            </w:r>
            <w:r w:rsidRPr="00780B71">
              <w:t xml:space="preserve"> </w:t>
            </w:r>
            <w:r w:rsidRPr="00780B71">
              <w:rPr>
                <w:lang w:eastAsia="en-GB"/>
              </w:rPr>
              <w:t xml:space="preserve">but not in healthy controls. </w:t>
            </w:r>
            <w:r w:rsidRPr="00780B71">
              <w:t xml:space="preserve"> </w:t>
            </w:r>
          </w:p>
          <w:p w14:paraId="3B4B2DDF" w14:textId="77777777" w:rsidR="0092149D" w:rsidRPr="00780B71" w:rsidRDefault="0092149D" w:rsidP="000A0546">
            <w:pPr>
              <w:pStyle w:val="TableCell"/>
              <w:spacing w:before="0" w:after="0"/>
              <w:rPr>
                <w:lang w:eastAsia="en-GB"/>
              </w:rPr>
            </w:pPr>
            <w:r w:rsidRPr="00780B71">
              <w:rPr>
                <w:lang w:eastAsia="en-GB"/>
              </w:rPr>
              <w:t>Attachment avoidance and paranoia not mediated by blaming others.</w:t>
            </w:r>
          </w:p>
          <w:p w14:paraId="4E2B95C2" w14:textId="77777777" w:rsidR="0092149D" w:rsidRPr="00780B71" w:rsidRDefault="0092149D" w:rsidP="000A0546">
            <w:pPr>
              <w:pStyle w:val="TableCell"/>
              <w:spacing w:before="0" w:after="0"/>
              <w:rPr>
                <w:lang w:eastAsia="en-GB"/>
              </w:rPr>
            </w:pPr>
            <w:r w:rsidRPr="00780B71">
              <w:rPr>
                <w:lang w:eastAsia="en-GB"/>
              </w:rPr>
              <w:t xml:space="preserve">Attachment style did not correlate with self-blame. </w:t>
            </w:r>
          </w:p>
        </w:tc>
      </w:tr>
      <w:tr w:rsidR="0092149D" w:rsidRPr="00780B71" w14:paraId="1708809D" w14:textId="77777777" w:rsidTr="00943947">
        <w:trPr>
          <w:trHeight w:val="2430"/>
        </w:trPr>
        <w:tc>
          <w:tcPr>
            <w:tcW w:w="1482" w:type="dxa"/>
            <w:tcBorders>
              <w:top w:val="nil"/>
              <w:left w:val="nil"/>
              <w:bottom w:val="nil"/>
              <w:right w:val="nil"/>
            </w:tcBorders>
            <w:shd w:val="clear" w:color="auto" w:fill="auto"/>
          </w:tcPr>
          <w:p w14:paraId="6B8EC2D8" w14:textId="77777777" w:rsidR="0092149D" w:rsidRPr="00780B71" w:rsidRDefault="0092149D" w:rsidP="000A0546">
            <w:pPr>
              <w:pStyle w:val="TableCell"/>
              <w:spacing w:before="0" w:after="0"/>
              <w:rPr>
                <w:lang w:eastAsia="en-GB"/>
              </w:rPr>
            </w:pPr>
            <w:r w:rsidRPr="00780B71">
              <w:rPr>
                <w:lang w:eastAsia="en-GB"/>
              </w:rPr>
              <w:fldChar w:fldCharType="begin" w:fldLock="1"/>
            </w:r>
            <w:r w:rsidRPr="00780B71">
              <w:rPr>
                <w:lang w:eastAsia="en-GB"/>
              </w:rPr>
              <w:instrText>ADDIN CSL_CITATION {"citationItems":[{"id":"ITEM-1","itemData":{"DOI":"10.1016/j.jcbs.2016.11.007","ISSN":"2212-1447","abstract":"Objectives: 1) to evaluate different attachment styles depending on the attachment figure; 2) to explore the association between experiential avoidance and paranoid ideation frequency; 3) to test a mediation model in which the impact of adult attachment on frequency of paranoid ideation occurs through experiential avoidance. Method: We assessed adult-attachment, experiential avoidance and paranoid ideation frequency in a sample of 37 (30 male and 7 female) outpatients and inpatients with a psychosis-spectrum diagnosis. Results: The anxiety attachment pattern was significantly higher in all attachment figures. We found that attachment anxiety (mother) was associated with both experiential avoidance and paranoid ideation. An association between experiential avoidance and paranoid ideation frequency was also found. Results show that experiential avoidance mediated the relationship between attachment anxiety and paranoid ideation frequency. Conclusion: Our study highlights the importance of addressing therapeutically the mechanisms people with psychosis use to cope with the internal experience elicited by insecure attachment styles, specifically experiential avoidance, and suggests the adequacy of acceptance and mindfulness-based therapies in promoting recovery for psychotic patients.","author":[{"dropping-particle":"","family":"Castilho","given":"Paula","non-dropping-particle":"","parse-names":false,"suffix":""},{"dropping-particle":"","family":"Martins","given":"Maria Joao","non-dropping-particle":"","parse-names":false,"suffix":""},{"dropping-particle":"","family":"Pinto","given":"Ana Margarida","non-dropping-particle":"","parse-names":false,"suffix":""},{"dropping-particle":"","family":"Viegas","given":"Ricardo","non-dropping-particle":"","parse-names":false,"suffix":""},{"dropping-particle":"","family":"Carvalho","given":"Sergio","non-dropping-particle":"","parse-names":false,"suffix":""},{"dropping-particle":"","family":"Madeira","given":"Nuno","non-dropping-particle":"","parse-names":false,"suffix":""}],"container-title":"Journal of Contextual Behavioral Science","id":"ITEM-1","issue":"1","issued":{"date-parts":[["2017","1"]]},"note":"Have full text\ncited not relevent","page":"42-46","title":"Understanding the effect of attachment styles in paranoid ideation: The mediator role of experiential avoidance","type":"article-journal","volume":"6"},"uris":["http://www.mendeley.com/documents/?uuid=0c66b654-0214-4409-847e-4f4b0c662235"]}],"mendeley":{"formattedCitation":"(Castilho et al., 2017)","manualFormatting":"Castilho et al. (2017)","plainTextFormattedCitation":"(Castilho et al., 2017)","previouslyFormattedCitation":"(Castilho et al., 2017)"},"properties":{"noteIndex":0},"schema":"https://github.com/citation-style-language/schema/raw/master/csl-citation.json"}</w:instrText>
            </w:r>
            <w:r w:rsidRPr="00780B71">
              <w:rPr>
                <w:lang w:eastAsia="en-GB"/>
              </w:rPr>
              <w:fldChar w:fldCharType="separate"/>
            </w:r>
            <w:r w:rsidRPr="00780B71">
              <w:rPr>
                <w:noProof/>
                <w:lang w:eastAsia="en-GB"/>
              </w:rPr>
              <w:t>Castilho et al. (2017)</w:t>
            </w:r>
            <w:r w:rsidRPr="00780B71">
              <w:rPr>
                <w:lang w:eastAsia="en-GB"/>
              </w:rPr>
              <w:fldChar w:fldCharType="end"/>
            </w:r>
            <w:r w:rsidRPr="00780B71">
              <w:rPr>
                <w:lang w:eastAsia="en-GB"/>
              </w:rPr>
              <w:t>; Portugal</w:t>
            </w:r>
          </w:p>
        </w:tc>
        <w:tc>
          <w:tcPr>
            <w:tcW w:w="2327" w:type="dxa"/>
            <w:tcBorders>
              <w:top w:val="nil"/>
              <w:left w:val="nil"/>
              <w:bottom w:val="nil"/>
              <w:right w:val="nil"/>
            </w:tcBorders>
            <w:shd w:val="clear" w:color="auto" w:fill="auto"/>
          </w:tcPr>
          <w:p w14:paraId="5ED5CB08" w14:textId="77777777" w:rsidR="0092149D" w:rsidRPr="00780B71" w:rsidRDefault="0092149D" w:rsidP="000A0546">
            <w:pPr>
              <w:pStyle w:val="TableCell"/>
              <w:spacing w:before="0" w:after="0"/>
              <w:rPr>
                <w:lang w:eastAsia="en-GB"/>
              </w:rPr>
            </w:pPr>
            <w:r w:rsidRPr="00780B71">
              <w:rPr>
                <w:lang w:eastAsia="en-GB"/>
              </w:rPr>
              <w:t>Psychotic disorder (</w:t>
            </w:r>
            <w:r w:rsidRPr="00780B71">
              <w:rPr>
                <w:i/>
                <w:iCs/>
                <w:lang w:eastAsia="en-GB"/>
              </w:rPr>
              <w:t>n</w:t>
            </w:r>
            <w:r w:rsidRPr="00780B71">
              <w:rPr>
                <w:lang w:eastAsia="en-GB"/>
              </w:rPr>
              <w:t xml:space="preserve"> = 37). Recruited from outpatient and inpatient.</w:t>
            </w:r>
          </w:p>
          <w:p w14:paraId="4ADAE7C5" w14:textId="121D5373" w:rsidR="0092149D" w:rsidRPr="00780B71" w:rsidRDefault="0092149D" w:rsidP="000A0546">
            <w:pPr>
              <w:pStyle w:val="TableCell"/>
              <w:spacing w:before="0" w:after="0"/>
              <w:rPr>
                <w:lang w:eastAsia="en-GB"/>
              </w:rPr>
            </w:pPr>
            <w:r w:rsidRPr="00780B71">
              <w:rPr>
                <w:lang w:eastAsia="en-GB"/>
              </w:rPr>
              <w:t>Aged 19 – 52 years (M = 37.14</w:t>
            </w:r>
            <w:r w:rsidR="00943947" w:rsidRPr="00780B71">
              <w:rPr>
                <w:lang w:eastAsia="en-GB"/>
              </w:rPr>
              <w:t>, SD = 7.27</w:t>
            </w:r>
            <w:r w:rsidRPr="00780B71">
              <w:rPr>
                <w:lang w:eastAsia="en-GB"/>
              </w:rPr>
              <w:t>). 18.92% female.</w:t>
            </w:r>
          </w:p>
        </w:tc>
        <w:tc>
          <w:tcPr>
            <w:tcW w:w="1583" w:type="dxa"/>
            <w:tcBorders>
              <w:top w:val="nil"/>
              <w:left w:val="nil"/>
              <w:bottom w:val="nil"/>
              <w:right w:val="nil"/>
            </w:tcBorders>
            <w:shd w:val="clear" w:color="auto" w:fill="auto"/>
            <w:noWrap/>
          </w:tcPr>
          <w:p w14:paraId="4AFA3FB1" w14:textId="77777777" w:rsidR="0092149D" w:rsidRPr="00780B71" w:rsidRDefault="0092149D" w:rsidP="000A0546">
            <w:pPr>
              <w:pStyle w:val="TableCell"/>
              <w:spacing w:before="0" w:after="0"/>
              <w:rPr>
                <w:lang w:eastAsia="en-GB"/>
              </w:rPr>
            </w:pPr>
            <w:r w:rsidRPr="00780B71">
              <w:rPr>
                <w:lang w:eastAsia="en-GB"/>
              </w:rPr>
              <w:t xml:space="preserve">Cross-sectional; </w:t>
            </w:r>
            <w:r w:rsidRPr="00780B71">
              <w:t>Mediation (</w:t>
            </w:r>
            <w:r w:rsidRPr="00780B71">
              <w:rPr>
                <w:lang w:eastAsia="en-GB"/>
              </w:rPr>
              <w:t xml:space="preserve">Baron &amp; Kenny, 1986) </w:t>
            </w:r>
          </w:p>
        </w:tc>
        <w:tc>
          <w:tcPr>
            <w:tcW w:w="1329" w:type="dxa"/>
            <w:tcBorders>
              <w:top w:val="nil"/>
              <w:left w:val="nil"/>
              <w:bottom w:val="nil"/>
              <w:right w:val="nil"/>
            </w:tcBorders>
            <w:shd w:val="clear" w:color="auto" w:fill="auto"/>
          </w:tcPr>
          <w:p w14:paraId="7D6A3BF1" w14:textId="77777777" w:rsidR="0092149D" w:rsidRPr="00780B71" w:rsidRDefault="0092149D" w:rsidP="000A0546">
            <w:pPr>
              <w:pStyle w:val="TableCell"/>
              <w:spacing w:before="0" w:after="0"/>
              <w:rPr>
                <w:lang w:eastAsia="en-GB"/>
              </w:rPr>
            </w:pPr>
            <w:r w:rsidRPr="00780B71">
              <w:rPr>
                <w:lang w:eastAsia="en-GB"/>
              </w:rPr>
              <w:t>Experiences in Close Relationships-</w:t>
            </w:r>
            <w:r w:rsidRPr="00780B71">
              <w:t xml:space="preserve"> </w:t>
            </w:r>
            <w:r w:rsidRPr="00780B71">
              <w:rPr>
                <w:lang w:eastAsia="en-GB"/>
              </w:rPr>
              <w:t>Relationship Structure</w:t>
            </w:r>
          </w:p>
        </w:tc>
        <w:tc>
          <w:tcPr>
            <w:tcW w:w="1608" w:type="dxa"/>
            <w:gridSpan w:val="3"/>
            <w:tcBorders>
              <w:top w:val="nil"/>
              <w:left w:val="nil"/>
              <w:bottom w:val="nil"/>
              <w:right w:val="nil"/>
            </w:tcBorders>
            <w:shd w:val="clear" w:color="auto" w:fill="auto"/>
          </w:tcPr>
          <w:p w14:paraId="6F8A9A2A" w14:textId="77777777" w:rsidR="0092149D" w:rsidRPr="00780B71" w:rsidRDefault="0092149D" w:rsidP="000A0546">
            <w:pPr>
              <w:pStyle w:val="TableCell"/>
              <w:spacing w:before="0" w:after="0"/>
              <w:rPr>
                <w:lang w:eastAsia="en-GB"/>
              </w:rPr>
            </w:pPr>
            <w:r w:rsidRPr="00780B71">
              <w:rPr>
                <w:lang w:eastAsia="en-GB"/>
              </w:rPr>
              <w:t>Acceptance and Action Questionnaire-II</w:t>
            </w:r>
          </w:p>
        </w:tc>
        <w:tc>
          <w:tcPr>
            <w:tcW w:w="1522" w:type="dxa"/>
            <w:tcBorders>
              <w:top w:val="nil"/>
              <w:left w:val="nil"/>
              <w:bottom w:val="nil"/>
              <w:right w:val="nil"/>
            </w:tcBorders>
            <w:shd w:val="clear" w:color="auto" w:fill="auto"/>
          </w:tcPr>
          <w:p w14:paraId="334922C9" w14:textId="77777777" w:rsidR="0092149D" w:rsidRPr="00780B71" w:rsidRDefault="0092149D" w:rsidP="000A0546">
            <w:pPr>
              <w:pStyle w:val="TableCell"/>
              <w:spacing w:before="0" w:after="0"/>
              <w:rPr>
                <w:lang w:eastAsia="en-GB"/>
              </w:rPr>
            </w:pPr>
            <w:r w:rsidRPr="00780B71">
              <w:rPr>
                <w:lang w:eastAsia="en-GB"/>
              </w:rPr>
              <w:t>Paranoia Checklist</w:t>
            </w:r>
          </w:p>
        </w:tc>
        <w:tc>
          <w:tcPr>
            <w:tcW w:w="4188" w:type="dxa"/>
            <w:tcBorders>
              <w:top w:val="nil"/>
              <w:left w:val="nil"/>
              <w:bottom w:val="nil"/>
              <w:right w:val="nil"/>
            </w:tcBorders>
            <w:shd w:val="clear" w:color="auto" w:fill="auto"/>
          </w:tcPr>
          <w:p w14:paraId="17C857A8" w14:textId="77777777" w:rsidR="0092149D" w:rsidRPr="00780B71" w:rsidRDefault="0092149D" w:rsidP="000A0546">
            <w:pPr>
              <w:pStyle w:val="TableCell"/>
              <w:spacing w:before="0"/>
              <w:rPr>
                <w:lang w:eastAsia="en-GB"/>
              </w:rPr>
            </w:pPr>
            <w:r w:rsidRPr="00780B71">
              <w:rPr>
                <w:lang w:eastAsia="en-GB"/>
              </w:rPr>
              <w:t>Attachment anxiety (in relation to mother) and paranoid ideation frequency partially mediated by experiential avoidance, relationship reduced from</w:t>
            </w:r>
            <w:r w:rsidRPr="00780B71">
              <w:t xml:space="preserve"> </w:t>
            </w:r>
            <w:r w:rsidRPr="00780B71">
              <w:rPr>
                <w:lang w:eastAsia="en-GB"/>
              </w:rPr>
              <w:t xml:space="preserve">β = 2.84, </w:t>
            </w:r>
            <w:r w:rsidRPr="00780B71">
              <w:rPr>
                <w:i/>
                <w:lang w:eastAsia="en-GB"/>
              </w:rPr>
              <w:t>p</w:t>
            </w:r>
            <w:r w:rsidRPr="00780B71">
              <w:rPr>
                <w:lang w:eastAsia="en-GB"/>
              </w:rPr>
              <w:t>&lt;.05, to</w:t>
            </w:r>
            <w:r w:rsidRPr="00780B71">
              <w:rPr>
                <w:rStyle w:val="Heading1Char"/>
                <w:rFonts w:ascii="MathJax_Math" w:hAnsi="MathJax_Math"/>
                <w:i/>
                <w:iCs/>
                <w:color w:val="242729"/>
                <w:sz w:val="29"/>
                <w:szCs w:val="29"/>
                <w:bdr w:val="none" w:sz="0" w:space="0" w:color="auto" w:frame="1"/>
              </w:rPr>
              <w:t xml:space="preserve"> </w:t>
            </w:r>
            <w:r w:rsidRPr="00780B71">
              <w:rPr>
                <w:rStyle w:val="mjxassistivemathml"/>
                <w:rFonts w:ascii="inherit" w:eastAsiaTheme="majorEastAsia" w:hAnsi="inherit"/>
                <w:color w:val="242729"/>
                <w:bdr w:val="none" w:sz="0" w:space="0" w:color="auto" w:frame="1"/>
              </w:rPr>
              <w:t>β</w:t>
            </w:r>
            <w:r w:rsidRPr="00780B71">
              <w:rPr>
                <w:lang w:eastAsia="en-GB"/>
              </w:rPr>
              <w:t xml:space="preserve">= 1.42, </w:t>
            </w:r>
            <w:r w:rsidRPr="00780B71">
              <w:rPr>
                <w:i/>
                <w:lang w:eastAsia="en-GB"/>
              </w:rPr>
              <w:t>p</w:t>
            </w:r>
            <w:r w:rsidRPr="00780B71">
              <w:rPr>
                <w:lang w:eastAsia="en-GB"/>
              </w:rPr>
              <w:t>&gt;.05 with experiential avoidance.</w:t>
            </w:r>
          </w:p>
          <w:p w14:paraId="7BD78B50" w14:textId="77777777" w:rsidR="0092149D" w:rsidRPr="00780B71" w:rsidRDefault="0092149D" w:rsidP="000A0546">
            <w:pPr>
              <w:pStyle w:val="TableCell"/>
              <w:spacing w:before="0"/>
              <w:rPr>
                <w:lang w:eastAsia="en-GB"/>
              </w:rPr>
            </w:pPr>
            <w:r w:rsidRPr="00780B71">
              <w:rPr>
                <w:lang w:eastAsia="en-GB"/>
              </w:rPr>
              <w:t>No other attachment style associated with experiential avoidance or paranoia.</w:t>
            </w:r>
          </w:p>
        </w:tc>
      </w:tr>
      <w:tr w:rsidR="0092149D" w:rsidRPr="00780B71" w14:paraId="1DD7DA97" w14:textId="77777777" w:rsidTr="00943947">
        <w:trPr>
          <w:trHeight w:val="656"/>
        </w:trPr>
        <w:tc>
          <w:tcPr>
            <w:tcW w:w="1482" w:type="dxa"/>
            <w:tcBorders>
              <w:top w:val="nil"/>
              <w:left w:val="nil"/>
              <w:bottom w:val="nil"/>
              <w:right w:val="nil"/>
            </w:tcBorders>
            <w:shd w:val="clear" w:color="auto" w:fill="auto"/>
          </w:tcPr>
          <w:p w14:paraId="3C3AC6F3" w14:textId="77777777" w:rsidR="0092149D" w:rsidRPr="00780B71" w:rsidRDefault="0092149D" w:rsidP="000A0546">
            <w:pPr>
              <w:rPr>
                <w:lang w:eastAsia="en-GB"/>
              </w:rPr>
            </w:pPr>
            <w:r w:rsidRPr="00780B71">
              <w:rPr>
                <w:lang w:eastAsia="en-GB"/>
              </w:rPr>
              <w:fldChar w:fldCharType="begin" w:fldLock="1"/>
            </w:r>
            <w:r w:rsidRPr="00780B71">
              <w:rPr>
                <w:lang w:eastAsia="en-GB"/>
              </w:rPr>
              <w:instrText>ADDIN CSL_CITATION {"citationItems":[{"id":"ITEM-1","itemData":{"DOI":"10.1111/papt.12129","ISSN":"1476-0835","abstract":"ObjectivesCognitive models propose that levels of distress associated with auditory verbal hallucinations (voices') are influenced by the hearers' beliefs about their voices (perceived malevolence and omnipotence), their negative beliefs about themselves and others and their attachment style. This study aims to test a comprehensive model of the relationship between these variables in order to identify distal and proximal interpersonal and cognitive factors contributing to voice-related distress. This interpersonal-cognitive model of voices proposes that attachment anxiety/avoidance drive negative beliefs about self and others, which in turn lead to persecutory (malevolent/omnipotent) beliefs about voices, which in turn increase levels of voice-related distress. Design/Methods`was used to test the interpersonal-cognitive model in a sample of 180 people currently hearing voices (57% self-reported schizophrenia-spectrum diagnoses; 90% some form of self-reported mental health diagnosis). ResultsPath analysis provided support for a model in which there were direct pathways from attachment anxiety and avoidance to negative beliefs about self and others; direct pathways from negative beliefs about self and others to persecutory beliefs about voices; and a direct path from persecutory beliefs about voices, and negative beliefs about self, to voice distress. ConclusionsFindings add support to the suggestion that voice-related distress occurs in the context of an insecure attachment style and negative core beliefs about self/others. A therapeutic focus on beliefs about voices, attachment style and core beliefs about self/others may be important to minimize voice-related distress. Further tests of this model that can establish causal relationships between variables are now needed. Practitioner points Distress associated with auditory verbal hallucinations (voices') is highly variable. This study tests a comprehensive interpersonal-cognitive model of voice distress using path analysis with 180 participants. The model tested in the current paper shows that attachment style predicts negative beliefs about self and others, which in turn predicts negative beliefs about voices, which in turn predicts voice-related distress. Findings support the suggestion that voice-related distress occurs in the context of an insecure attachment style and negative core beliefs about self and others. In addition to focusing on beliefs about voices, a therapeutic focus on attachment styl…","author":[{"dropping-particle":"","family":"Cole","given":"Esther R","non-dropping-particle":"","parse-names":false,"suffix":""},{"dropping-particle":"","family":"Strauss","given":"Clara","non-dropping-particle":"","parse-names":false,"suffix":""},{"dropping-particle":"","family":"Fife-Schaw","given":"Chris","non-dropping-particle":"","parse-names":false,"suffix":""},{"dropping-particle":"","family":"McCarthy-Jones","given":"Simon","non-dropping-particle":"","parse-names":false,"suffix":""}],"container-title":"Psychology and Psychotherapy-Theory Research and Practice","id":"ITEM-1","issue":"4","issued":{"date-parts":[["2017","12"]]},"note":"cited but not relevent","page":"617-632","title":"Echoes of others: A path analytic examination of an interpersonal-cognitive model of voice-related distress","type":"article-journal","volume":"90"},"uris":["http://www.mendeley.com/documents/?uuid=da9cf62c-51e3-4219-8d45-750ab987dbb0"]}],"mendeley":{"formattedCitation":"(Cole et al., 2017)","manualFormatting":"Cole et al. (2017)","plainTextFormattedCitation":"(Cole et al., 2017)","previouslyFormattedCitation":"(Cole et al., 2017)"},"properties":{"noteIndex":0},"schema":"https://github.com/citation-style-language/schema/raw/master/csl-citation.json"}</w:instrText>
            </w:r>
            <w:r w:rsidRPr="00780B71">
              <w:rPr>
                <w:lang w:eastAsia="en-GB"/>
              </w:rPr>
              <w:fldChar w:fldCharType="separate"/>
            </w:r>
            <w:r w:rsidRPr="00780B71">
              <w:rPr>
                <w:noProof/>
                <w:lang w:eastAsia="en-GB"/>
              </w:rPr>
              <w:t>Cole et al. (2017)</w:t>
            </w:r>
            <w:r w:rsidRPr="00780B71">
              <w:rPr>
                <w:lang w:eastAsia="en-GB"/>
              </w:rPr>
              <w:fldChar w:fldCharType="end"/>
            </w:r>
            <w:r w:rsidRPr="00780B71">
              <w:rPr>
                <w:lang w:eastAsia="en-GB"/>
              </w:rPr>
              <w:t>; UK</w:t>
            </w:r>
          </w:p>
        </w:tc>
        <w:tc>
          <w:tcPr>
            <w:tcW w:w="2327" w:type="dxa"/>
            <w:tcBorders>
              <w:top w:val="nil"/>
              <w:left w:val="nil"/>
              <w:bottom w:val="nil"/>
              <w:right w:val="nil"/>
            </w:tcBorders>
            <w:shd w:val="clear" w:color="auto" w:fill="auto"/>
          </w:tcPr>
          <w:p w14:paraId="35EF2FCB" w14:textId="77777777" w:rsidR="0092149D" w:rsidRPr="00780B71" w:rsidRDefault="0092149D" w:rsidP="000A0546">
            <w:pPr>
              <w:pStyle w:val="TableCell"/>
              <w:spacing w:before="0" w:after="0"/>
              <w:rPr>
                <w:lang w:eastAsia="en-GB"/>
              </w:rPr>
            </w:pPr>
            <w:r w:rsidRPr="00780B71">
              <w:rPr>
                <w:lang w:eastAsia="en-GB"/>
              </w:rPr>
              <w:t>Individuals hearing voices in community (</w:t>
            </w:r>
            <w:r w:rsidRPr="00780B71">
              <w:rPr>
                <w:i/>
                <w:iCs/>
                <w:lang w:eastAsia="en-GB"/>
              </w:rPr>
              <w:t>n</w:t>
            </w:r>
            <w:r w:rsidRPr="00780B71">
              <w:rPr>
                <w:lang w:eastAsia="en-GB"/>
              </w:rPr>
              <w:t xml:space="preserve"> = 180). </w:t>
            </w:r>
          </w:p>
          <w:p w14:paraId="34095E95" w14:textId="220C35E6" w:rsidR="0092149D" w:rsidRPr="00780B71" w:rsidRDefault="0092149D" w:rsidP="000A0546">
            <w:pPr>
              <w:rPr>
                <w:lang w:eastAsia="en-GB"/>
              </w:rPr>
            </w:pPr>
            <w:r w:rsidRPr="00780B71">
              <w:rPr>
                <w:lang w:eastAsia="en-GB"/>
              </w:rPr>
              <w:t>Aged 18 – 65 years (M = 36.65</w:t>
            </w:r>
            <w:r w:rsidR="00943947" w:rsidRPr="00780B71">
              <w:rPr>
                <w:lang w:eastAsia="en-GB"/>
              </w:rPr>
              <w:t>, SD = 11.06</w:t>
            </w:r>
            <w:r w:rsidRPr="00780B71">
              <w:rPr>
                <w:lang w:eastAsia="en-GB"/>
              </w:rPr>
              <w:t>). 62% female.</w:t>
            </w:r>
          </w:p>
        </w:tc>
        <w:tc>
          <w:tcPr>
            <w:tcW w:w="1583" w:type="dxa"/>
            <w:tcBorders>
              <w:top w:val="nil"/>
              <w:left w:val="nil"/>
              <w:bottom w:val="nil"/>
              <w:right w:val="nil"/>
            </w:tcBorders>
            <w:shd w:val="clear" w:color="auto" w:fill="auto"/>
            <w:noWrap/>
          </w:tcPr>
          <w:p w14:paraId="667E39D1" w14:textId="77777777" w:rsidR="0092149D" w:rsidRPr="00780B71" w:rsidRDefault="0092149D" w:rsidP="000A0546">
            <w:pPr>
              <w:pStyle w:val="TableCell"/>
              <w:spacing w:before="0" w:after="0"/>
              <w:rPr>
                <w:lang w:eastAsia="en-GB"/>
              </w:rPr>
            </w:pPr>
            <w:r w:rsidRPr="00780B71">
              <w:rPr>
                <w:lang w:eastAsia="en-GB"/>
              </w:rPr>
              <w:t>Cross-sectional; Path analysis</w:t>
            </w:r>
          </w:p>
        </w:tc>
        <w:tc>
          <w:tcPr>
            <w:tcW w:w="1329" w:type="dxa"/>
            <w:tcBorders>
              <w:top w:val="nil"/>
              <w:left w:val="nil"/>
              <w:bottom w:val="nil"/>
              <w:right w:val="nil"/>
            </w:tcBorders>
            <w:shd w:val="clear" w:color="auto" w:fill="auto"/>
          </w:tcPr>
          <w:p w14:paraId="137CEFE7" w14:textId="77777777" w:rsidR="0092149D" w:rsidRPr="00780B71" w:rsidRDefault="0092149D" w:rsidP="000A0546">
            <w:pPr>
              <w:pStyle w:val="TableCell"/>
              <w:spacing w:before="0" w:after="0"/>
              <w:rPr>
                <w:lang w:eastAsia="en-GB"/>
              </w:rPr>
            </w:pPr>
            <w:r w:rsidRPr="00780B71">
              <w:rPr>
                <w:lang w:eastAsia="en-GB"/>
              </w:rPr>
              <w:t>Experiences in Close Relationships-Revised</w:t>
            </w:r>
          </w:p>
        </w:tc>
        <w:tc>
          <w:tcPr>
            <w:tcW w:w="1608" w:type="dxa"/>
            <w:gridSpan w:val="3"/>
            <w:tcBorders>
              <w:top w:val="nil"/>
              <w:left w:val="nil"/>
              <w:bottom w:val="nil"/>
              <w:right w:val="nil"/>
            </w:tcBorders>
            <w:shd w:val="clear" w:color="auto" w:fill="auto"/>
          </w:tcPr>
          <w:p w14:paraId="3B0C36C0" w14:textId="77777777" w:rsidR="0092149D" w:rsidRPr="00780B71" w:rsidRDefault="0092149D" w:rsidP="000A0546">
            <w:pPr>
              <w:pStyle w:val="TableCell"/>
              <w:spacing w:before="0" w:after="0"/>
              <w:rPr>
                <w:lang w:eastAsia="en-GB"/>
              </w:rPr>
            </w:pPr>
            <w:r w:rsidRPr="00780B71">
              <w:rPr>
                <w:lang w:eastAsia="en-GB"/>
              </w:rPr>
              <w:t xml:space="preserve">Brief Core Schema Scale; Beliefs about Voices Questionnaire-Revised </w:t>
            </w:r>
          </w:p>
        </w:tc>
        <w:tc>
          <w:tcPr>
            <w:tcW w:w="1522" w:type="dxa"/>
            <w:tcBorders>
              <w:top w:val="nil"/>
              <w:left w:val="nil"/>
              <w:bottom w:val="nil"/>
              <w:right w:val="nil"/>
            </w:tcBorders>
            <w:shd w:val="clear" w:color="auto" w:fill="auto"/>
          </w:tcPr>
          <w:p w14:paraId="5E9D48AD" w14:textId="77777777" w:rsidR="0092149D" w:rsidRPr="00780B71" w:rsidRDefault="0092149D" w:rsidP="000A0546">
            <w:pPr>
              <w:pStyle w:val="TableCell"/>
              <w:spacing w:before="0" w:after="0"/>
              <w:rPr>
                <w:lang w:eastAsia="en-GB"/>
              </w:rPr>
            </w:pPr>
            <w:r w:rsidRPr="00780B71">
              <w:rPr>
                <w:lang w:eastAsia="en-GB"/>
              </w:rPr>
              <w:t>Hamilton Program for Schizophrenia Voices Questionnaire</w:t>
            </w:r>
          </w:p>
        </w:tc>
        <w:tc>
          <w:tcPr>
            <w:tcW w:w="4188" w:type="dxa"/>
            <w:tcBorders>
              <w:top w:val="nil"/>
              <w:left w:val="nil"/>
              <w:bottom w:val="nil"/>
              <w:right w:val="nil"/>
            </w:tcBorders>
            <w:shd w:val="clear" w:color="auto" w:fill="auto"/>
          </w:tcPr>
          <w:p w14:paraId="52FA0863" w14:textId="77777777" w:rsidR="0092149D" w:rsidRPr="00780B71" w:rsidRDefault="0092149D" w:rsidP="000A0546">
            <w:pPr>
              <w:pStyle w:val="TableCell"/>
              <w:spacing w:before="0" w:after="0"/>
              <w:rPr>
                <w:lang w:eastAsia="en-GB"/>
              </w:rPr>
            </w:pPr>
            <w:r w:rsidRPr="00780B71">
              <w:rPr>
                <w:lang w:eastAsia="en-GB"/>
              </w:rPr>
              <w:t>Attachment style and voice distress mediated by (</w:t>
            </w:r>
            <w:proofErr w:type="spellStart"/>
            <w:r w:rsidRPr="00780B71">
              <w:rPr>
                <w:lang w:eastAsia="en-GB"/>
              </w:rPr>
              <w:t>i</w:t>
            </w:r>
            <w:proofErr w:type="spellEnd"/>
            <w:r w:rsidRPr="00780B71">
              <w:rPr>
                <w:lang w:eastAsia="en-GB"/>
              </w:rPr>
              <w:t>) negative self and other schema, and (ii) negative self and other schema and persecutory beliefs about voices (</w:t>
            </w:r>
            <w:r w:rsidRPr="00780B71">
              <w:rPr>
                <w:rFonts w:cs="Calibri"/>
                <w:i/>
                <w:iCs/>
                <w:lang w:eastAsia="en-GB"/>
              </w:rPr>
              <w:t>ꭙ²</w:t>
            </w:r>
            <w:r w:rsidRPr="00780B71">
              <w:rPr>
                <w:lang w:eastAsia="en-GB"/>
              </w:rPr>
              <w:t xml:space="preserve"> = 11.38, </w:t>
            </w:r>
            <w:r w:rsidRPr="00780B71">
              <w:rPr>
                <w:i/>
                <w:iCs/>
                <w:lang w:eastAsia="en-GB"/>
              </w:rPr>
              <w:t>p</w:t>
            </w:r>
            <w:r w:rsidRPr="00780B71">
              <w:rPr>
                <w:lang w:eastAsia="en-GB"/>
              </w:rPr>
              <w:t xml:space="preserve">=.08). </w:t>
            </w:r>
          </w:p>
          <w:p w14:paraId="5D209B40" w14:textId="77777777" w:rsidR="0092149D" w:rsidRPr="00780B71" w:rsidRDefault="0092149D" w:rsidP="000A0546">
            <w:pPr>
              <w:pStyle w:val="TableCell"/>
              <w:spacing w:before="0" w:after="0"/>
              <w:rPr>
                <w:lang w:eastAsia="en-GB"/>
              </w:rPr>
            </w:pPr>
          </w:p>
          <w:p w14:paraId="46F0C58F" w14:textId="77777777" w:rsidR="0092149D" w:rsidRPr="00780B71" w:rsidRDefault="0092149D" w:rsidP="000A0546">
            <w:pPr>
              <w:rPr>
                <w:lang w:eastAsia="en-GB"/>
              </w:rPr>
            </w:pPr>
          </w:p>
        </w:tc>
      </w:tr>
      <w:tr w:rsidR="0092149D" w:rsidRPr="00780B71" w14:paraId="757B55F3" w14:textId="77777777" w:rsidTr="00943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482" w:type="dxa"/>
            <w:tcBorders>
              <w:top w:val="single" w:sz="4" w:space="0" w:color="auto"/>
              <w:left w:val="nil"/>
              <w:bottom w:val="single" w:sz="6" w:space="0" w:color="auto"/>
              <w:right w:val="nil"/>
            </w:tcBorders>
            <w:shd w:val="clear" w:color="auto" w:fill="auto"/>
            <w:hideMark/>
          </w:tcPr>
          <w:p w14:paraId="7CE98BF3" w14:textId="77777777" w:rsidR="0092149D" w:rsidRPr="00780B71" w:rsidRDefault="0092149D" w:rsidP="000A0546">
            <w:pPr>
              <w:pStyle w:val="TableCell"/>
              <w:spacing w:before="0" w:after="0"/>
              <w:jc w:val="center"/>
              <w:rPr>
                <w:rFonts w:cs="Calibri"/>
                <w:b/>
                <w:bCs/>
                <w:color w:val="000000"/>
                <w:lang w:eastAsia="en-GB"/>
              </w:rPr>
            </w:pPr>
            <w:r w:rsidRPr="00780B71">
              <w:t>Author(s), date, country</w:t>
            </w:r>
          </w:p>
        </w:tc>
        <w:tc>
          <w:tcPr>
            <w:tcW w:w="2327" w:type="dxa"/>
            <w:tcBorders>
              <w:top w:val="single" w:sz="4" w:space="0" w:color="auto"/>
              <w:left w:val="nil"/>
              <w:bottom w:val="single" w:sz="6" w:space="0" w:color="auto"/>
              <w:right w:val="nil"/>
            </w:tcBorders>
            <w:shd w:val="clear" w:color="auto" w:fill="auto"/>
            <w:hideMark/>
          </w:tcPr>
          <w:p w14:paraId="26AAD2DA" w14:textId="77777777" w:rsidR="0092149D" w:rsidRPr="00780B71" w:rsidRDefault="0092149D" w:rsidP="000A0546">
            <w:pPr>
              <w:pStyle w:val="TableCell"/>
              <w:spacing w:before="0" w:after="0"/>
              <w:jc w:val="center"/>
              <w:rPr>
                <w:rFonts w:cs="Calibri"/>
                <w:b/>
                <w:bCs/>
                <w:color w:val="000000"/>
                <w:lang w:eastAsia="en-GB"/>
              </w:rPr>
            </w:pPr>
            <w:r w:rsidRPr="00780B71">
              <w:t>Sample</w:t>
            </w:r>
          </w:p>
        </w:tc>
        <w:tc>
          <w:tcPr>
            <w:tcW w:w="1583" w:type="dxa"/>
            <w:tcBorders>
              <w:top w:val="single" w:sz="4" w:space="0" w:color="auto"/>
              <w:left w:val="nil"/>
              <w:bottom w:val="single" w:sz="6" w:space="0" w:color="auto"/>
              <w:right w:val="nil"/>
            </w:tcBorders>
            <w:shd w:val="clear" w:color="auto" w:fill="auto"/>
            <w:hideMark/>
          </w:tcPr>
          <w:p w14:paraId="0267CC7E" w14:textId="77777777" w:rsidR="0092149D" w:rsidRPr="00780B71" w:rsidRDefault="0092149D" w:rsidP="000A0546">
            <w:pPr>
              <w:pStyle w:val="TableCell"/>
              <w:spacing w:before="0" w:after="0"/>
              <w:jc w:val="center"/>
              <w:rPr>
                <w:rFonts w:cs="Calibri"/>
                <w:b/>
                <w:bCs/>
                <w:color w:val="000000"/>
                <w:lang w:eastAsia="en-GB"/>
              </w:rPr>
            </w:pPr>
            <w:r w:rsidRPr="00780B71">
              <w:t>Design and analysis</w:t>
            </w:r>
          </w:p>
        </w:tc>
        <w:tc>
          <w:tcPr>
            <w:tcW w:w="1345" w:type="dxa"/>
            <w:gridSpan w:val="2"/>
            <w:tcBorders>
              <w:top w:val="single" w:sz="4" w:space="0" w:color="auto"/>
              <w:left w:val="nil"/>
              <w:bottom w:val="single" w:sz="6" w:space="0" w:color="auto"/>
              <w:right w:val="nil"/>
            </w:tcBorders>
            <w:shd w:val="clear" w:color="auto" w:fill="auto"/>
            <w:hideMark/>
          </w:tcPr>
          <w:p w14:paraId="631CA256" w14:textId="77777777" w:rsidR="0092149D" w:rsidRPr="00780B71" w:rsidRDefault="0092149D" w:rsidP="000A0546">
            <w:pPr>
              <w:pStyle w:val="TableCell"/>
              <w:spacing w:before="0" w:after="0"/>
              <w:jc w:val="center"/>
              <w:rPr>
                <w:rFonts w:cs="Calibri"/>
                <w:b/>
                <w:bCs/>
                <w:color w:val="000000"/>
                <w:lang w:eastAsia="en-GB"/>
              </w:rPr>
            </w:pPr>
            <w:r w:rsidRPr="00780B71">
              <w:t>Attachment measure</w:t>
            </w:r>
          </w:p>
        </w:tc>
        <w:tc>
          <w:tcPr>
            <w:tcW w:w="1559" w:type="dxa"/>
            <w:tcBorders>
              <w:top w:val="single" w:sz="4" w:space="0" w:color="auto"/>
              <w:left w:val="nil"/>
              <w:bottom w:val="single" w:sz="6" w:space="0" w:color="auto"/>
              <w:right w:val="nil"/>
            </w:tcBorders>
            <w:shd w:val="clear" w:color="auto" w:fill="auto"/>
            <w:hideMark/>
          </w:tcPr>
          <w:p w14:paraId="5C8CAFA9" w14:textId="77777777" w:rsidR="0092149D" w:rsidRPr="00780B71" w:rsidRDefault="0092149D" w:rsidP="000A0546">
            <w:pPr>
              <w:pStyle w:val="TableCell"/>
              <w:spacing w:before="0" w:after="0"/>
              <w:jc w:val="center"/>
              <w:rPr>
                <w:rFonts w:cs="Calibri"/>
                <w:b/>
                <w:bCs/>
                <w:color w:val="000000"/>
                <w:lang w:eastAsia="en-GB"/>
              </w:rPr>
            </w:pPr>
            <w:r w:rsidRPr="00780B71">
              <w:t>Mediator or mechanism measure(s)</w:t>
            </w:r>
          </w:p>
        </w:tc>
        <w:tc>
          <w:tcPr>
            <w:tcW w:w="1555" w:type="dxa"/>
            <w:gridSpan w:val="2"/>
            <w:tcBorders>
              <w:top w:val="single" w:sz="4" w:space="0" w:color="auto"/>
              <w:left w:val="nil"/>
              <w:bottom w:val="single" w:sz="6" w:space="0" w:color="auto"/>
              <w:right w:val="nil"/>
            </w:tcBorders>
            <w:shd w:val="clear" w:color="auto" w:fill="auto"/>
            <w:hideMark/>
          </w:tcPr>
          <w:p w14:paraId="1C3BBEE3" w14:textId="77777777" w:rsidR="0092149D" w:rsidRPr="00780B71" w:rsidRDefault="0092149D" w:rsidP="000A0546">
            <w:pPr>
              <w:pStyle w:val="TableCell"/>
              <w:spacing w:before="0" w:after="0"/>
              <w:jc w:val="center"/>
              <w:rPr>
                <w:rFonts w:cs="Calibri"/>
                <w:b/>
                <w:bCs/>
                <w:color w:val="000000"/>
                <w:lang w:eastAsia="en-GB"/>
              </w:rPr>
            </w:pPr>
            <w:r w:rsidRPr="00780B71">
              <w:t>Psychosis measure(s)</w:t>
            </w:r>
          </w:p>
        </w:tc>
        <w:tc>
          <w:tcPr>
            <w:tcW w:w="4188" w:type="dxa"/>
            <w:tcBorders>
              <w:top w:val="single" w:sz="4" w:space="0" w:color="auto"/>
              <w:left w:val="nil"/>
              <w:bottom w:val="single" w:sz="6" w:space="0" w:color="auto"/>
              <w:right w:val="nil"/>
            </w:tcBorders>
            <w:shd w:val="clear" w:color="auto" w:fill="auto"/>
            <w:hideMark/>
          </w:tcPr>
          <w:p w14:paraId="3B16D1CC" w14:textId="77777777" w:rsidR="0092149D" w:rsidRPr="00780B71" w:rsidRDefault="0092149D" w:rsidP="000A0546">
            <w:pPr>
              <w:pStyle w:val="TableCell"/>
              <w:spacing w:before="0" w:after="0"/>
              <w:jc w:val="center"/>
              <w:rPr>
                <w:rFonts w:cs="Calibri"/>
                <w:b/>
                <w:bCs/>
                <w:color w:val="000000"/>
                <w:lang w:eastAsia="en-GB"/>
              </w:rPr>
            </w:pPr>
            <w:r w:rsidRPr="00780B71">
              <w:t>Main (relevant) findings</w:t>
            </w:r>
          </w:p>
        </w:tc>
      </w:tr>
      <w:tr w:rsidR="0092149D" w:rsidRPr="00780B71" w14:paraId="5C686BBB" w14:textId="77777777" w:rsidTr="00943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9"/>
        </w:trPr>
        <w:tc>
          <w:tcPr>
            <w:tcW w:w="1482" w:type="dxa"/>
            <w:tcBorders>
              <w:top w:val="single" w:sz="6" w:space="0" w:color="auto"/>
              <w:left w:val="nil"/>
              <w:right w:val="nil"/>
            </w:tcBorders>
            <w:shd w:val="clear" w:color="auto" w:fill="auto"/>
          </w:tcPr>
          <w:p w14:paraId="179D3920" w14:textId="77777777" w:rsidR="0092149D" w:rsidRPr="00780B71" w:rsidRDefault="0092149D" w:rsidP="000A0546">
            <w:pPr>
              <w:pStyle w:val="TableCell"/>
              <w:spacing w:before="0" w:after="0"/>
              <w:rPr>
                <w:lang w:eastAsia="en-GB"/>
              </w:rPr>
            </w:pPr>
            <w:r w:rsidRPr="00780B71">
              <w:rPr>
                <w:lang w:eastAsia="en-GB"/>
              </w:rPr>
              <w:fldChar w:fldCharType="begin" w:fldLock="1"/>
            </w:r>
            <w:r w:rsidRPr="00780B71">
              <w:rPr>
                <w:lang w:eastAsia="en-GB"/>
              </w:rPr>
              <w:instrText>ADDIN CSL_CITATION {"citationItems":[{"id":"ITEM-1","itemData":{"abstract":"This study explored the relationships between attachment style, fear of intimacy, and romantic jealousy. The Experiences in Close Relationships Questionnaire, the Fear-of-Intimacy Scale, and the Multidimensional Jealousy Scale were administered to a sample of 210 ethnically diverse adults via Qualtric panels. The present study found a positive association between insecure attachment, fear of intimacy, and suspicious jealousy. Conversely, negative associations were found between avoidant attachment and reactive jealousy, and between fear of intimacy and reactive jealousy. The study further found evidence that fear of intimacy mediates the effect of anxious attachment on suspicious jealousy and marginally mediates the effect of avoidant attachment on suspicious jealousy. The study was consistent with a transactional model of jealousy and it was informed by attachment theory. (PsycINFO Database Record (c) 2018 APA, all rights reserved)","author":[{"dropping-particle":"","family":"Dominguez-Pereira","given":"Gabriel","non-dropping-particle":"","parse-names":false,"suffix":""}],"id":"ITEM-1","issued":{"date-parts":[["2019"]]},"note":"would suspicious jealousy count as a sub-clinical psychosis symptom?\nunpublished","title":"Attachment style, fear of intimacy, and romantic jealousy","type":"article"},"uris":["http://www.mendeley.com/documents/?uuid=f4423baf-b3cf-4387-8466-7cb2c990c9b3"]}],"mendeley":{"formattedCitation":"(Dominguez-Pereira, 2019)","manualFormatting":"Dominguez-Pereira (2019)","plainTextFormattedCitation":"(Dominguez-Pereira, 2019)","previouslyFormattedCitation":"(Dominguez-Pereira, 2019)"},"properties":{"noteIndex":0},"schema":"https://github.com/citation-style-language/schema/raw/master/csl-citation.json"}</w:instrText>
            </w:r>
            <w:r w:rsidRPr="00780B71">
              <w:rPr>
                <w:lang w:eastAsia="en-GB"/>
              </w:rPr>
              <w:fldChar w:fldCharType="separate"/>
            </w:r>
            <w:r w:rsidRPr="00780B71">
              <w:rPr>
                <w:noProof/>
                <w:lang w:eastAsia="en-GB"/>
              </w:rPr>
              <w:t>Dominguez-Pereira (2019)</w:t>
            </w:r>
            <w:r w:rsidRPr="00780B71">
              <w:rPr>
                <w:lang w:eastAsia="en-GB"/>
              </w:rPr>
              <w:fldChar w:fldCharType="end"/>
            </w:r>
            <w:r w:rsidRPr="00780B71">
              <w:rPr>
                <w:lang w:eastAsia="en-GB"/>
              </w:rPr>
              <w:t>; USA</w:t>
            </w:r>
          </w:p>
        </w:tc>
        <w:tc>
          <w:tcPr>
            <w:tcW w:w="2327" w:type="dxa"/>
            <w:tcBorders>
              <w:top w:val="single" w:sz="6" w:space="0" w:color="auto"/>
              <w:left w:val="nil"/>
              <w:right w:val="nil"/>
            </w:tcBorders>
            <w:shd w:val="clear" w:color="auto" w:fill="auto"/>
          </w:tcPr>
          <w:p w14:paraId="05A53F32" w14:textId="77777777" w:rsidR="0092149D" w:rsidRPr="00780B71" w:rsidRDefault="0092149D" w:rsidP="000A0546">
            <w:pPr>
              <w:pStyle w:val="TableCell"/>
              <w:spacing w:before="0" w:after="0"/>
              <w:rPr>
                <w:lang w:eastAsia="en-GB"/>
              </w:rPr>
            </w:pPr>
            <w:r w:rsidRPr="00780B71">
              <w:rPr>
                <w:lang w:eastAsia="en-GB"/>
              </w:rPr>
              <w:t>In or previous romantic relationship (</w:t>
            </w:r>
            <w:r w:rsidRPr="00780B71">
              <w:rPr>
                <w:i/>
                <w:iCs/>
                <w:lang w:eastAsia="en-GB"/>
              </w:rPr>
              <w:t>n</w:t>
            </w:r>
            <w:r w:rsidRPr="00780B71">
              <w:rPr>
                <w:lang w:eastAsia="en-GB"/>
              </w:rPr>
              <w:t xml:space="preserve"> = 210). Recruited from community.</w:t>
            </w:r>
          </w:p>
          <w:p w14:paraId="2F7607FA" w14:textId="378788B2" w:rsidR="0092149D" w:rsidRPr="00780B71" w:rsidRDefault="0092149D" w:rsidP="000A0546">
            <w:pPr>
              <w:pStyle w:val="TableCell"/>
              <w:spacing w:before="0" w:after="0"/>
              <w:rPr>
                <w:rFonts w:cs="Calibri"/>
                <w:color w:val="000000"/>
                <w:lang w:eastAsia="en-GB"/>
              </w:rPr>
            </w:pPr>
            <w:r w:rsidRPr="00780B71">
              <w:rPr>
                <w:lang w:eastAsia="en-GB"/>
              </w:rPr>
              <w:t>Aged 19 – 74 years (M = 36.8</w:t>
            </w:r>
            <w:r w:rsidR="00943947" w:rsidRPr="00780B71">
              <w:rPr>
                <w:lang w:eastAsia="en-GB"/>
              </w:rPr>
              <w:t>,</w:t>
            </w:r>
            <w:r w:rsidR="00943947" w:rsidRPr="00780B71">
              <w:t xml:space="preserve"> SD = </w:t>
            </w:r>
            <w:r w:rsidR="00943947" w:rsidRPr="00780B71">
              <w:rPr>
                <w:lang w:eastAsia="en-GB"/>
              </w:rPr>
              <w:t>11.64</w:t>
            </w:r>
            <w:r w:rsidRPr="00780B71">
              <w:rPr>
                <w:lang w:eastAsia="en-GB"/>
              </w:rPr>
              <w:t>). 75.7% female.</w:t>
            </w:r>
          </w:p>
        </w:tc>
        <w:tc>
          <w:tcPr>
            <w:tcW w:w="1583" w:type="dxa"/>
            <w:tcBorders>
              <w:top w:val="single" w:sz="6" w:space="0" w:color="auto"/>
              <w:left w:val="nil"/>
              <w:right w:val="nil"/>
            </w:tcBorders>
            <w:shd w:val="clear" w:color="auto" w:fill="auto"/>
            <w:noWrap/>
          </w:tcPr>
          <w:p w14:paraId="5E1CDF1B" w14:textId="77777777" w:rsidR="0092149D" w:rsidRPr="00780B71" w:rsidRDefault="0092149D" w:rsidP="000A0546">
            <w:pPr>
              <w:pStyle w:val="TableCell"/>
              <w:spacing w:before="0" w:after="0"/>
              <w:rPr>
                <w:rFonts w:cs="Calibri"/>
                <w:color w:val="000000"/>
                <w:lang w:eastAsia="en-GB"/>
              </w:rPr>
            </w:pPr>
            <w:r w:rsidRPr="00780B71">
              <w:rPr>
                <w:lang w:eastAsia="en-GB"/>
              </w:rPr>
              <w:t xml:space="preserve">Cross sectional; Mediation </w:t>
            </w:r>
            <w:r w:rsidRPr="00780B71">
              <w:t>(</w:t>
            </w:r>
            <w:r w:rsidRPr="00780B71">
              <w:rPr>
                <w:lang w:eastAsia="en-GB"/>
              </w:rPr>
              <w:t>Baron &amp; Kenny, 1986), normal theory test</w:t>
            </w:r>
          </w:p>
        </w:tc>
        <w:tc>
          <w:tcPr>
            <w:tcW w:w="1345" w:type="dxa"/>
            <w:gridSpan w:val="2"/>
            <w:tcBorders>
              <w:top w:val="single" w:sz="6" w:space="0" w:color="auto"/>
              <w:left w:val="nil"/>
              <w:right w:val="nil"/>
            </w:tcBorders>
            <w:shd w:val="clear" w:color="auto" w:fill="auto"/>
          </w:tcPr>
          <w:p w14:paraId="14A7EE1F" w14:textId="77777777" w:rsidR="0092149D" w:rsidRPr="00780B71" w:rsidRDefault="0092149D" w:rsidP="000A0546">
            <w:pPr>
              <w:pStyle w:val="TableCell"/>
              <w:spacing w:before="0" w:after="0"/>
              <w:rPr>
                <w:rFonts w:cs="Calibri"/>
                <w:color w:val="000000"/>
                <w:lang w:eastAsia="en-GB"/>
              </w:rPr>
            </w:pPr>
            <w:r w:rsidRPr="00780B71">
              <w:rPr>
                <w:lang w:eastAsia="en-GB"/>
              </w:rPr>
              <w:t xml:space="preserve">Experiences in Close Relationships </w:t>
            </w:r>
          </w:p>
        </w:tc>
        <w:tc>
          <w:tcPr>
            <w:tcW w:w="1559" w:type="dxa"/>
            <w:tcBorders>
              <w:top w:val="single" w:sz="6" w:space="0" w:color="auto"/>
              <w:left w:val="nil"/>
              <w:right w:val="nil"/>
            </w:tcBorders>
            <w:shd w:val="clear" w:color="auto" w:fill="auto"/>
            <w:noWrap/>
          </w:tcPr>
          <w:p w14:paraId="0966D08A" w14:textId="77777777" w:rsidR="0092149D" w:rsidRPr="00780B71" w:rsidRDefault="0092149D" w:rsidP="000A0546">
            <w:pPr>
              <w:pStyle w:val="TableCell"/>
              <w:spacing w:before="0" w:after="0"/>
              <w:rPr>
                <w:rFonts w:cs="Calibri"/>
                <w:color w:val="000000"/>
                <w:lang w:eastAsia="en-GB"/>
              </w:rPr>
            </w:pPr>
            <w:r w:rsidRPr="00780B71">
              <w:rPr>
                <w:lang w:eastAsia="en-GB"/>
              </w:rPr>
              <w:t>Fear of Intimacy Scale</w:t>
            </w:r>
          </w:p>
        </w:tc>
        <w:tc>
          <w:tcPr>
            <w:tcW w:w="1555" w:type="dxa"/>
            <w:gridSpan w:val="2"/>
            <w:tcBorders>
              <w:top w:val="single" w:sz="6" w:space="0" w:color="auto"/>
              <w:left w:val="nil"/>
              <w:right w:val="nil"/>
            </w:tcBorders>
            <w:shd w:val="clear" w:color="auto" w:fill="auto"/>
          </w:tcPr>
          <w:p w14:paraId="485AF73A" w14:textId="77777777" w:rsidR="0092149D" w:rsidRPr="00780B71" w:rsidRDefault="0092149D" w:rsidP="000A0546">
            <w:pPr>
              <w:pStyle w:val="TableCell"/>
              <w:spacing w:before="0" w:after="0"/>
              <w:rPr>
                <w:rFonts w:cs="Calibri"/>
                <w:color w:val="000000"/>
                <w:lang w:eastAsia="en-GB"/>
              </w:rPr>
            </w:pPr>
            <w:r w:rsidRPr="00780B71">
              <w:rPr>
                <w:lang w:eastAsia="en-GB"/>
              </w:rPr>
              <w:t xml:space="preserve">Multi-dimensional Jealousy Scale </w:t>
            </w:r>
          </w:p>
        </w:tc>
        <w:tc>
          <w:tcPr>
            <w:tcW w:w="4188" w:type="dxa"/>
            <w:tcBorders>
              <w:top w:val="single" w:sz="6" w:space="0" w:color="auto"/>
              <w:left w:val="nil"/>
              <w:right w:val="nil"/>
            </w:tcBorders>
            <w:shd w:val="clear" w:color="auto" w:fill="auto"/>
          </w:tcPr>
          <w:p w14:paraId="64CB55A4" w14:textId="11FF018F" w:rsidR="0092149D" w:rsidRPr="00780B71" w:rsidRDefault="0092149D" w:rsidP="000A0546">
            <w:pPr>
              <w:pStyle w:val="TableCell"/>
              <w:spacing w:before="0"/>
              <w:rPr>
                <w:lang w:eastAsia="en-GB"/>
              </w:rPr>
            </w:pPr>
            <w:r w:rsidRPr="00780B71">
              <w:rPr>
                <w:lang w:eastAsia="en-GB"/>
              </w:rPr>
              <w:t xml:space="preserve">Attachment anxiety and suspicious jealousy mediated by fear of intimacy </w:t>
            </w:r>
            <w:r w:rsidRPr="00780B71">
              <w:t>(</w:t>
            </w:r>
            <w:r w:rsidR="00203AB2" w:rsidRPr="00780B71">
              <w:t>B</w:t>
            </w:r>
            <w:r w:rsidRPr="00780B71">
              <w:rPr>
                <w:lang w:eastAsia="en-GB"/>
              </w:rPr>
              <w:t xml:space="preserve"> = .06, </w:t>
            </w:r>
            <w:r w:rsidRPr="00780B71">
              <w:rPr>
                <w:i/>
                <w:lang w:eastAsia="en-GB"/>
              </w:rPr>
              <w:t>p</w:t>
            </w:r>
            <w:r w:rsidRPr="00780B71">
              <w:rPr>
                <w:lang w:eastAsia="en-GB"/>
              </w:rPr>
              <w:t xml:space="preserve">=.005). </w:t>
            </w:r>
          </w:p>
          <w:p w14:paraId="67A17228" w14:textId="77777777" w:rsidR="0092149D" w:rsidRPr="00780B71" w:rsidRDefault="0092149D" w:rsidP="000A0546">
            <w:pPr>
              <w:pStyle w:val="TableCell"/>
              <w:spacing w:before="0"/>
              <w:rPr>
                <w:lang w:eastAsia="en-GB"/>
              </w:rPr>
            </w:pPr>
            <w:r w:rsidRPr="00780B71">
              <w:rPr>
                <w:lang w:eastAsia="en-GB"/>
              </w:rPr>
              <w:t>Attachment avoidance and suspicious jealousy not mediated by fear of intimacy.</w:t>
            </w:r>
          </w:p>
          <w:p w14:paraId="37A552DB" w14:textId="77777777" w:rsidR="0092149D" w:rsidRPr="00780B71" w:rsidRDefault="0092149D" w:rsidP="000A0546">
            <w:pPr>
              <w:pStyle w:val="TableCell"/>
              <w:spacing w:before="0" w:after="0"/>
              <w:rPr>
                <w:rFonts w:cs="Calibri"/>
                <w:color w:val="000000"/>
                <w:lang w:eastAsia="en-GB"/>
              </w:rPr>
            </w:pPr>
          </w:p>
        </w:tc>
      </w:tr>
      <w:tr w:rsidR="0092149D" w:rsidRPr="00780B71" w14:paraId="0D39C32B" w14:textId="77777777" w:rsidTr="00943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4"/>
        </w:trPr>
        <w:tc>
          <w:tcPr>
            <w:tcW w:w="1482" w:type="dxa"/>
            <w:tcBorders>
              <w:top w:val="nil"/>
              <w:left w:val="nil"/>
              <w:right w:val="nil"/>
            </w:tcBorders>
            <w:shd w:val="clear" w:color="auto" w:fill="auto"/>
          </w:tcPr>
          <w:p w14:paraId="2CF9CC69" w14:textId="77777777" w:rsidR="0092149D" w:rsidRPr="00780B71" w:rsidRDefault="0092149D" w:rsidP="000A0546">
            <w:pPr>
              <w:rPr>
                <w:lang w:eastAsia="en-GB"/>
              </w:rPr>
            </w:pPr>
            <w:r w:rsidRPr="00780B71">
              <w:rPr>
                <w:lang w:eastAsia="en-GB"/>
              </w:rPr>
              <w:fldChar w:fldCharType="begin" w:fldLock="1"/>
            </w:r>
            <w:r w:rsidRPr="00780B71">
              <w:rPr>
                <w:lang w:eastAsia="en-GB"/>
              </w:rPr>
              <w:instrText>ADDIN CSL_CITATION {"citationItems":[{"id":"ITEM-1","itemData":{"DOI":"10.1192/bjp.bp.113.126722","ISSN":"0007-1250","abstract":"Background Increasing evidence shows attachment security influences symptom expression and adaptation in people diagnosed with schizophrenia and other psychoses. Aims To describe the distribution of secure and insecure attachment in a cohort of individuals with first-episode psychosis, and to explore the relationship between attachment security and recovery from positive and negative symptoms in the first 12 months. Method The study was a prospective 12-month cohort study. The role of attachment, duration of untreated psychosis (DUP), baseline symptoms and insight in predicting and mediating recovery from symptoms was investigated using multiple regression analysis and path analysis. Results Of the 79 participants, 54 completed the Adult Attachment Interview (AAI): 37 (68.5%) were classified as insecure, of which 26 (48.1%) were insecure/dismissing and 11 (20.4%) insecure preoccupied. Both DUP and insight predicted recovery from positive symptoms at 12 months. Attachment security, DUP and insight predicted recovery from negative symptoms at 12 months. Conclusions Attachment is an important construct contributing to understanding and development of interventions promoting recovery following first-episode psychosis.","author":[{"dropping-particle":"","family":"Gumley","given":"A I","non-dropping-particle":"","parse-names":false,"suffix":""},{"dropping-particle":"","family":"Schwannauer","given":"M","non-dropping-particle":"","parse-names":false,"suffix":""},{"dropping-particle":"","family":"Macbeth","given":"A","non-dropping-particle":"","parse-names":false,"suffix":""},{"dropping-particle":"","family":"Fisher","given":"R","non-dropping-particle":"","parse-names":false,"suffix":""},{"dropping-particle":"","family":"Clark","given":"S","non-dropping-particle":"","parse-names":false,"suffix":""},{"dropping-particle":"","family":"Rattrie","given":"L","non-dropping-particle":"","parse-names":false,"suffix":""},{"dropping-particle":"","family":"Fraser","given":"G","non-dropping-particle":"","parse-names":false,"suffix":""},{"dropping-particle":"","family":"McCabe","given":"R","non-dropping-particle":"","parse-names":false,"suffix":""},{"dropping-particle":"","family":"Blair","given":"A","non-dropping-particle":"","parse-names":false,"suffix":""},{"dropping-particle":"","family":"Davidson","given":"K","non-dropping-particle":"","parse-names":false,"suffix":""},{"dropping-particle":"","family":"Birchwood","given":"M","non-dropping-particle":"","parse-names":false,"suffix":""}],"container-title":"British Journal of Psychiatry","id":"ITEM-1","issue":"1","issued":{"date-parts":[["2014","7"]]},"note":"cited but not relevent","page":"60-67","title":"Insight, duration of untreated psychosis and attachment in first-episode psychosis: prospective study of psychiatric recovery over 12-month follow-up","type":"article-journal","volume":"205"},"uris":["http://www.mendeley.com/documents/?uuid=c6e816f4-5dae-4ac3-b544-6f3d9699a717"]}],"mendeley":{"formattedCitation":"(A. I. Gumley, Schwannauer, et al., 2014)","manualFormatting":"Gumley, Schwannauer, et al. (2014)","plainTextFormattedCitation":"(A. I. Gumley, Schwannauer, et al., 2014)","previouslyFormattedCitation":"(A. I. Gumley, Schwannauer, et al., 2014)"},"properties":{"noteIndex":0},"schema":"https://github.com/citation-style-language/schema/raw/master/csl-citation.json"}</w:instrText>
            </w:r>
            <w:r w:rsidRPr="00780B71">
              <w:rPr>
                <w:lang w:eastAsia="en-GB"/>
              </w:rPr>
              <w:fldChar w:fldCharType="separate"/>
            </w:r>
            <w:r w:rsidRPr="00780B71">
              <w:rPr>
                <w:noProof/>
                <w:lang w:eastAsia="en-GB"/>
              </w:rPr>
              <w:t>Gumley, Schwannauer, et al. (2014)</w:t>
            </w:r>
            <w:r w:rsidRPr="00780B71">
              <w:rPr>
                <w:lang w:eastAsia="en-GB"/>
              </w:rPr>
              <w:fldChar w:fldCharType="end"/>
            </w:r>
            <w:r w:rsidRPr="00780B71">
              <w:rPr>
                <w:lang w:eastAsia="en-GB"/>
              </w:rPr>
              <w:t>; UK</w:t>
            </w:r>
          </w:p>
        </w:tc>
        <w:tc>
          <w:tcPr>
            <w:tcW w:w="2327" w:type="dxa"/>
            <w:tcBorders>
              <w:top w:val="nil"/>
              <w:left w:val="nil"/>
              <w:right w:val="nil"/>
            </w:tcBorders>
            <w:shd w:val="clear" w:color="auto" w:fill="auto"/>
          </w:tcPr>
          <w:p w14:paraId="0623AC11" w14:textId="66992D39" w:rsidR="0092149D" w:rsidRPr="00780B71" w:rsidRDefault="0092149D" w:rsidP="000A0546">
            <w:pPr>
              <w:pStyle w:val="TableCell"/>
              <w:spacing w:before="0" w:after="0"/>
              <w:rPr>
                <w:lang w:eastAsia="en-GB"/>
              </w:rPr>
            </w:pPr>
            <w:r w:rsidRPr="00780B71">
              <w:rPr>
                <w:lang w:eastAsia="en-GB"/>
              </w:rPr>
              <w:t>Schizophrenia</w:t>
            </w:r>
            <w:r w:rsidRPr="00780B71">
              <w:t xml:space="preserve"> </w:t>
            </w:r>
            <w:r w:rsidRPr="00780B71">
              <w:rPr>
                <w:lang w:eastAsia="en-GB"/>
              </w:rPr>
              <w:t>or related diagnosis (</w:t>
            </w:r>
            <w:r w:rsidRPr="00780B71">
              <w:rPr>
                <w:i/>
                <w:iCs/>
                <w:lang w:eastAsia="en-GB"/>
              </w:rPr>
              <w:t>n</w:t>
            </w:r>
            <w:r w:rsidRPr="00780B71">
              <w:rPr>
                <w:lang w:eastAsia="en-GB"/>
              </w:rPr>
              <w:t xml:space="preserve"> = 68). Recruited from inpatient and outpatient.</w:t>
            </w:r>
            <w:r w:rsidR="00943947" w:rsidRPr="00780B71">
              <w:rPr>
                <w:lang w:eastAsia="en-GB"/>
              </w:rPr>
              <w:t xml:space="preserve"> Age range not reported</w:t>
            </w:r>
          </w:p>
          <w:p w14:paraId="218CCC70" w14:textId="1D68D3CD" w:rsidR="0092149D" w:rsidRPr="00780B71" w:rsidRDefault="00943947" w:rsidP="000A0546">
            <w:pPr>
              <w:rPr>
                <w:lang w:eastAsia="en-GB"/>
              </w:rPr>
            </w:pPr>
            <w:r w:rsidRPr="00780B71">
              <w:rPr>
                <w:lang w:eastAsia="en-GB"/>
              </w:rPr>
              <w:t>(</w:t>
            </w:r>
            <w:r w:rsidR="0092149D" w:rsidRPr="00780B71">
              <w:rPr>
                <w:lang w:eastAsia="en-GB"/>
              </w:rPr>
              <w:t>M = 24.64 years,</w:t>
            </w:r>
            <w:r w:rsidRPr="00780B71">
              <w:rPr>
                <w:lang w:eastAsia="en-GB"/>
              </w:rPr>
              <w:t xml:space="preserve"> SD = 7.08). </w:t>
            </w:r>
            <w:r w:rsidR="0092149D" w:rsidRPr="00780B71">
              <w:rPr>
                <w:lang w:eastAsia="en-GB"/>
              </w:rPr>
              <w:t>31.6% female.</w:t>
            </w:r>
          </w:p>
        </w:tc>
        <w:tc>
          <w:tcPr>
            <w:tcW w:w="1583" w:type="dxa"/>
            <w:tcBorders>
              <w:top w:val="nil"/>
              <w:left w:val="nil"/>
              <w:right w:val="nil"/>
            </w:tcBorders>
            <w:shd w:val="clear" w:color="auto" w:fill="auto"/>
            <w:noWrap/>
          </w:tcPr>
          <w:p w14:paraId="318BAA5F" w14:textId="77777777" w:rsidR="0092149D" w:rsidRPr="00780B71" w:rsidRDefault="0092149D" w:rsidP="000A0546">
            <w:pPr>
              <w:pStyle w:val="TableCell"/>
              <w:spacing w:before="0" w:after="0"/>
              <w:rPr>
                <w:lang w:eastAsia="en-GB"/>
              </w:rPr>
            </w:pPr>
            <w:r w:rsidRPr="00780B71">
              <w:rPr>
                <w:lang w:eastAsia="en-GB"/>
              </w:rPr>
              <w:t xml:space="preserve">12-month cohort study; Path analysis </w:t>
            </w:r>
          </w:p>
        </w:tc>
        <w:tc>
          <w:tcPr>
            <w:tcW w:w="1345" w:type="dxa"/>
            <w:gridSpan w:val="2"/>
            <w:tcBorders>
              <w:top w:val="nil"/>
              <w:left w:val="nil"/>
              <w:right w:val="nil"/>
            </w:tcBorders>
            <w:shd w:val="clear" w:color="auto" w:fill="auto"/>
          </w:tcPr>
          <w:p w14:paraId="5613D581" w14:textId="77777777" w:rsidR="0092149D" w:rsidRPr="00780B71" w:rsidRDefault="0092149D" w:rsidP="000A0546">
            <w:pPr>
              <w:pStyle w:val="TableCell"/>
              <w:spacing w:before="0" w:after="0"/>
              <w:rPr>
                <w:lang w:eastAsia="en-GB"/>
              </w:rPr>
            </w:pPr>
            <w:r w:rsidRPr="00780B71">
              <w:rPr>
                <w:lang w:eastAsia="en-GB"/>
              </w:rPr>
              <w:t>Adult Attachment Interview</w:t>
            </w:r>
          </w:p>
        </w:tc>
        <w:tc>
          <w:tcPr>
            <w:tcW w:w="1559" w:type="dxa"/>
            <w:tcBorders>
              <w:top w:val="nil"/>
              <w:left w:val="nil"/>
              <w:right w:val="nil"/>
            </w:tcBorders>
            <w:shd w:val="clear" w:color="auto" w:fill="auto"/>
            <w:noWrap/>
          </w:tcPr>
          <w:p w14:paraId="51F28B48" w14:textId="62C569B4" w:rsidR="0092149D" w:rsidRPr="00780B71" w:rsidRDefault="006F0D43" w:rsidP="000A0546">
            <w:pPr>
              <w:pStyle w:val="TableCell"/>
              <w:spacing w:before="0" w:after="0"/>
              <w:rPr>
                <w:lang w:eastAsia="en-GB"/>
              </w:rPr>
            </w:pPr>
            <w:r w:rsidRPr="00780B71">
              <w:rPr>
                <w:lang w:eastAsia="en-GB"/>
              </w:rPr>
              <w:t>DUP;</w:t>
            </w:r>
            <w:r w:rsidR="0092149D" w:rsidRPr="00780B71">
              <w:rPr>
                <w:lang w:eastAsia="en-GB"/>
              </w:rPr>
              <w:t xml:space="preserve"> Positive and Negative Syndrome Scale</w:t>
            </w:r>
          </w:p>
        </w:tc>
        <w:tc>
          <w:tcPr>
            <w:tcW w:w="1555" w:type="dxa"/>
            <w:gridSpan w:val="2"/>
            <w:tcBorders>
              <w:top w:val="nil"/>
              <w:left w:val="nil"/>
              <w:right w:val="nil"/>
            </w:tcBorders>
            <w:shd w:val="clear" w:color="auto" w:fill="auto"/>
          </w:tcPr>
          <w:p w14:paraId="60D625B1" w14:textId="77777777" w:rsidR="0092149D" w:rsidRPr="00780B71" w:rsidRDefault="0092149D" w:rsidP="000A0546">
            <w:pPr>
              <w:pStyle w:val="TableCell"/>
              <w:spacing w:before="0" w:after="0"/>
              <w:rPr>
                <w:lang w:eastAsia="en-GB"/>
              </w:rPr>
            </w:pPr>
            <w:r w:rsidRPr="00780B71">
              <w:rPr>
                <w:lang w:eastAsia="en-GB"/>
              </w:rPr>
              <w:t>Positive and Negative Syndrome Scale</w:t>
            </w:r>
          </w:p>
        </w:tc>
        <w:tc>
          <w:tcPr>
            <w:tcW w:w="4188" w:type="dxa"/>
            <w:tcBorders>
              <w:top w:val="nil"/>
              <w:left w:val="nil"/>
              <w:right w:val="nil"/>
            </w:tcBorders>
            <w:shd w:val="clear" w:color="auto" w:fill="auto"/>
          </w:tcPr>
          <w:p w14:paraId="1270DDA8" w14:textId="77777777" w:rsidR="0092149D" w:rsidRPr="00780B71" w:rsidRDefault="0092149D" w:rsidP="000A0546">
            <w:pPr>
              <w:pStyle w:val="TableCell"/>
              <w:spacing w:before="0"/>
              <w:rPr>
                <w:lang w:eastAsia="en-GB"/>
              </w:rPr>
            </w:pPr>
            <w:r w:rsidRPr="00780B71">
              <w:rPr>
                <w:lang w:eastAsia="en-GB"/>
              </w:rPr>
              <w:t xml:space="preserve">Attachment and positive symptoms at 12 months fully mediated by </w:t>
            </w:r>
            <w:bookmarkStart w:id="109" w:name="_Hlk55375921"/>
            <w:r w:rsidRPr="00780B71">
              <w:rPr>
                <w:lang w:eastAsia="en-GB"/>
              </w:rPr>
              <w:t xml:space="preserve">insight and DUP </w:t>
            </w:r>
            <w:bookmarkEnd w:id="109"/>
            <w:r w:rsidRPr="00780B71">
              <w:rPr>
                <w:lang w:eastAsia="en-GB"/>
              </w:rPr>
              <w:t>(</w:t>
            </w:r>
            <w:r w:rsidRPr="00780B71">
              <w:rPr>
                <w:rFonts w:cs="Calibri"/>
                <w:i/>
                <w:iCs/>
                <w:lang w:eastAsia="en-GB"/>
              </w:rPr>
              <w:t>ꭙ²</w:t>
            </w:r>
            <w:r w:rsidRPr="00780B71">
              <w:rPr>
                <w:lang w:eastAsia="en-GB"/>
              </w:rPr>
              <w:t xml:space="preserve">=13.82, </w:t>
            </w:r>
            <w:r w:rsidRPr="00780B71">
              <w:rPr>
                <w:i/>
                <w:iCs/>
                <w:lang w:eastAsia="en-GB"/>
              </w:rPr>
              <w:t>p</w:t>
            </w:r>
            <w:r w:rsidRPr="00780B71">
              <w:rPr>
                <w:lang w:eastAsia="en-GB"/>
              </w:rPr>
              <w:t>=.06), not by baseline positive symptoms.</w:t>
            </w:r>
          </w:p>
          <w:p w14:paraId="489B69E1" w14:textId="36264368" w:rsidR="0092149D" w:rsidRPr="00780B71" w:rsidRDefault="0092149D" w:rsidP="00943947">
            <w:pPr>
              <w:pStyle w:val="TableCell"/>
              <w:spacing w:before="0"/>
              <w:rPr>
                <w:lang w:eastAsia="en-GB"/>
              </w:rPr>
            </w:pPr>
            <w:r w:rsidRPr="00780B71">
              <w:rPr>
                <w:lang w:eastAsia="en-GB"/>
              </w:rPr>
              <w:t>Attachment and negative symptoms at 12 months partially mediated by insight, DUP, and baseline negative symptoms (</w:t>
            </w:r>
            <w:r w:rsidRPr="00780B71">
              <w:rPr>
                <w:i/>
                <w:iCs/>
                <w:lang w:eastAsia="en-GB"/>
              </w:rPr>
              <w:t>ꭙ</w:t>
            </w:r>
            <w:r w:rsidRPr="00780B71">
              <w:rPr>
                <w:lang w:eastAsia="en-GB"/>
              </w:rPr>
              <w:t xml:space="preserve">²=9.89, </w:t>
            </w:r>
            <w:r w:rsidRPr="00780B71">
              <w:rPr>
                <w:i/>
                <w:iCs/>
                <w:lang w:eastAsia="en-GB"/>
              </w:rPr>
              <w:t>p</w:t>
            </w:r>
            <w:r w:rsidRPr="00780B71">
              <w:rPr>
                <w:lang w:eastAsia="en-GB"/>
              </w:rPr>
              <w:t>=.09).</w:t>
            </w:r>
          </w:p>
        </w:tc>
      </w:tr>
      <w:bookmarkStart w:id="110" w:name="_Hlk55375947"/>
      <w:tr w:rsidR="0092149D" w:rsidRPr="00780B71" w14:paraId="2D6D6AA5" w14:textId="77777777" w:rsidTr="00943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8"/>
        </w:trPr>
        <w:tc>
          <w:tcPr>
            <w:tcW w:w="1482" w:type="dxa"/>
            <w:shd w:val="clear" w:color="auto" w:fill="auto"/>
          </w:tcPr>
          <w:p w14:paraId="7C0107B5" w14:textId="0E331880" w:rsidR="0092149D" w:rsidRPr="00780B71" w:rsidRDefault="0092149D" w:rsidP="000A0546">
            <w:pPr>
              <w:pStyle w:val="TableCell"/>
              <w:spacing w:before="0"/>
              <w:rPr>
                <w:lang w:eastAsia="en-GB"/>
              </w:rPr>
            </w:pPr>
            <w:r w:rsidRPr="00780B71">
              <w:rPr>
                <w:lang w:eastAsia="en-GB"/>
              </w:rPr>
              <w:fldChar w:fldCharType="begin" w:fldLock="1"/>
            </w:r>
            <w:r w:rsidRPr="00780B71">
              <w:rPr>
                <w:lang w:eastAsia="en-GB"/>
              </w:rPr>
              <w:instrText>ADDIN CSL_CITATION {"citationItems":[{"id":"ITEM-1","itemData":{"ISSN":"0009-062X, 1804-6436","abstract":"Objectives: The aim of the research was analysis of the relation to sublinical paranoia, emotional distress and adult attachment. Sample and setting: Research sample consisted of 176 students of Faculty of Arts from Comenius University. Paranoia Scale, Rosenberg Self-esteem Scale, Relationship Questionnaire and Depression, Anxiety and Stress Scale were administered to students. Hypotheses: The authors hypothetize that subclinical paranoia will be associated with higher level of emotional distress. They also hypothetize that relation between subclinical paranoia and insecure attachment will be partially mediated by emotional distress and self-esteem. Results: Subclinical paranoia was associated with lower self-esteem and higher levels of depression, anxiety and stress. Participants with insecure attachment have higher level of subclinical paranoia, especially participants with preoccupied attachment. Emotional distress partially mediated association between attachment anxiety and subcl)","author":[{"dropping-particle":"","family":"Hajduk","given":"Michal","non-dropping-particle":"","parse-names":false,"suffix":""},{"dropping-particle":"","family":"Heretik","given":"Anton","non-dropping-particle":"","parse-names":false,"suffix":""}],"container-title":"Ceskoslovenska Psychologie","id":"ITEM-1","issue":"1","issued":{"date-parts":[["2016"]]},"note":"Requested full text\nnot cited","page":"26-37","title":"Subclinical paranoia and its relation to emotional distress and adult attachment","type":"article-journal","volume":"60"},"uris":["http://www.mendeley.com/documents/?uuid=33182ac7-52e6-4c89-896b-290902e4a67b"]}],"mendeley":{"formattedCitation":"(Hajduk &amp; Heretik, 2016)","manualFormatting":"Hajduk and Heretik (2016)","plainTextFormattedCitation":"(Hajduk &amp; Heretik, 2016)","previouslyFormattedCitation":"(Hajduk &amp; Heretik, 2016)"},"properties":{"noteIndex":0},"schema":"https://github.com/citation-style-language/schema/raw/master/csl-citation.json"}</w:instrText>
            </w:r>
            <w:r w:rsidRPr="00780B71">
              <w:rPr>
                <w:lang w:eastAsia="en-GB"/>
              </w:rPr>
              <w:fldChar w:fldCharType="separate"/>
            </w:r>
            <w:r w:rsidRPr="00780B71">
              <w:rPr>
                <w:noProof/>
                <w:lang w:eastAsia="en-GB"/>
              </w:rPr>
              <w:t>Hajduk and Heretik (2016)</w:t>
            </w:r>
            <w:r w:rsidRPr="00780B71">
              <w:rPr>
                <w:lang w:eastAsia="en-GB"/>
              </w:rPr>
              <w:fldChar w:fldCharType="end"/>
            </w:r>
            <w:r w:rsidR="008341DC" w:rsidRPr="00780B71">
              <w:rPr>
                <w:vertAlign w:val="superscript"/>
                <w:lang w:eastAsia="en-GB"/>
              </w:rPr>
              <w:t>a</w:t>
            </w:r>
            <w:r w:rsidRPr="00780B71">
              <w:rPr>
                <w:lang w:eastAsia="en-GB"/>
              </w:rPr>
              <w:t xml:space="preserve">; </w:t>
            </w:r>
            <w:bookmarkEnd w:id="110"/>
            <w:r w:rsidRPr="00780B71">
              <w:rPr>
                <w:lang w:eastAsia="en-GB"/>
              </w:rPr>
              <w:t>Slovakia</w:t>
            </w:r>
          </w:p>
        </w:tc>
        <w:tc>
          <w:tcPr>
            <w:tcW w:w="2327" w:type="dxa"/>
            <w:shd w:val="clear" w:color="auto" w:fill="auto"/>
          </w:tcPr>
          <w:p w14:paraId="4E91A8B5" w14:textId="0611CC66" w:rsidR="0092149D" w:rsidRPr="00780B71" w:rsidRDefault="0092149D" w:rsidP="000A0546">
            <w:pPr>
              <w:rPr>
                <w:lang w:eastAsia="en-GB"/>
              </w:rPr>
            </w:pPr>
            <w:r w:rsidRPr="00780B71">
              <w:rPr>
                <w:lang w:eastAsia="en-GB"/>
              </w:rPr>
              <w:t>Students (</w:t>
            </w:r>
            <w:r w:rsidRPr="00780B71">
              <w:rPr>
                <w:i/>
                <w:iCs/>
                <w:lang w:eastAsia="en-GB"/>
              </w:rPr>
              <w:t>n</w:t>
            </w:r>
            <w:r w:rsidRPr="00780B71">
              <w:rPr>
                <w:lang w:eastAsia="en-GB"/>
              </w:rPr>
              <w:t xml:space="preserve"> = 176). Aged 18 – 40 years </w:t>
            </w:r>
            <w:r w:rsidR="00943947" w:rsidRPr="00780B71">
              <w:rPr>
                <w:lang w:eastAsia="en-GB"/>
              </w:rPr>
              <w:t>(</w:t>
            </w:r>
            <w:r w:rsidRPr="00780B71">
              <w:rPr>
                <w:lang w:eastAsia="en-GB"/>
              </w:rPr>
              <w:t>M = 21.62</w:t>
            </w:r>
            <w:r w:rsidR="00943947" w:rsidRPr="00780B71">
              <w:rPr>
                <w:lang w:eastAsia="en-GB"/>
              </w:rPr>
              <w:t>, SD = 2.55)</w:t>
            </w:r>
            <w:r w:rsidRPr="00780B71">
              <w:rPr>
                <w:lang w:eastAsia="en-GB"/>
              </w:rPr>
              <w:t>. 68.8% female.</w:t>
            </w:r>
          </w:p>
        </w:tc>
        <w:tc>
          <w:tcPr>
            <w:tcW w:w="1583" w:type="dxa"/>
            <w:shd w:val="clear" w:color="auto" w:fill="auto"/>
            <w:noWrap/>
          </w:tcPr>
          <w:p w14:paraId="45020EA1" w14:textId="77777777" w:rsidR="0092149D" w:rsidRPr="00780B71" w:rsidRDefault="0092149D" w:rsidP="000A0546">
            <w:pPr>
              <w:pStyle w:val="TableCell"/>
              <w:spacing w:before="0" w:after="0"/>
              <w:rPr>
                <w:lang w:eastAsia="en-GB"/>
              </w:rPr>
            </w:pPr>
            <w:r w:rsidRPr="00780B71">
              <w:rPr>
                <w:lang w:eastAsia="en-GB"/>
              </w:rPr>
              <w:t>Cross-</w:t>
            </w:r>
            <w:proofErr w:type="gramStart"/>
            <w:r w:rsidRPr="00780B71">
              <w:rPr>
                <w:lang w:eastAsia="en-GB"/>
              </w:rPr>
              <w:t xml:space="preserve">sectional; </w:t>
            </w:r>
            <w:r w:rsidRPr="00780B71">
              <w:t xml:space="preserve"> Mediation</w:t>
            </w:r>
            <w:proofErr w:type="gramEnd"/>
            <w:r w:rsidRPr="00780B71">
              <w:t xml:space="preserve"> (</w:t>
            </w:r>
            <w:r w:rsidRPr="00780B71">
              <w:rPr>
                <w:lang w:eastAsia="en-GB"/>
              </w:rPr>
              <w:t>Baron &amp; Kenny, 1986)</w:t>
            </w:r>
          </w:p>
        </w:tc>
        <w:tc>
          <w:tcPr>
            <w:tcW w:w="1345" w:type="dxa"/>
            <w:gridSpan w:val="2"/>
            <w:shd w:val="clear" w:color="auto" w:fill="auto"/>
          </w:tcPr>
          <w:p w14:paraId="7AF81F62" w14:textId="77777777" w:rsidR="0092149D" w:rsidRPr="00780B71" w:rsidRDefault="0092149D" w:rsidP="000A0546">
            <w:pPr>
              <w:pStyle w:val="TableCell"/>
              <w:spacing w:before="0" w:after="0"/>
              <w:rPr>
                <w:lang w:eastAsia="en-GB"/>
              </w:rPr>
            </w:pPr>
            <w:r w:rsidRPr="00780B71">
              <w:rPr>
                <w:lang w:eastAsia="en-GB"/>
              </w:rPr>
              <w:t>Relationship Questionnaire</w:t>
            </w:r>
          </w:p>
        </w:tc>
        <w:tc>
          <w:tcPr>
            <w:tcW w:w="1559" w:type="dxa"/>
            <w:shd w:val="clear" w:color="auto" w:fill="auto"/>
            <w:noWrap/>
          </w:tcPr>
          <w:p w14:paraId="1BD8FE32" w14:textId="77777777" w:rsidR="0092149D" w:rsidRPr="00780B71" w:rsidRDefault="0092149D" w:rsidP="000A0546">
            <w:pPr>
              <w:pStyle w:val="TableCell"/>
              <w:spacing w:before="0" w:after="0"/>
              <w:rPr>
                <w:lang w:eastAsia="en-GB"/>
              </w:rPr>
            </w:pPr>
            <w:r w:rsidRPr="00780B71">
              <w:rPr>
                <w:lang w:eastAsia="en-GB"/>
              </w:rPr>
              <w:t xml:space="preserve">Rosenberg Self-esteem Scale; Depression, Anxiety and Stress Scale </w:t>
            </w:r>
          </w:p>
        </w:tc>
        <w:tc>
          <w:tcPr>
            <w:tcW w:w="1555" w:type="dxa"/>
            <w:gridSpan w:val="2"/>
            <w:shd w:val="clear" w:color="auto" w:fill="auto"/>
          </w:tcPr>
          <w:p w14:paraId="6E9C86EC" w14:textId="77777777" w:rsidR="0092149D" w:rsidRPr="00780B71" w:rsidRDefault="0092149D" w:rsidP="000A0546">
            <w:pPr>
              <w:pStyle w:val="TableCell"/>
              <w:spacing w:before="0" w:after="0"/>
              <w:rPr>
                <w:lang w:eastAsia="en-GB"/>
              </w:rPr>
            </w:pPr>
            <w:r w:rsidRPr="00780B71">
              <w:rPr>
                <w:lang w:eastAsia="en-GB"/>
              </w:rPr>
              <w:t>Paranoia Scale</w:t>
            </w:r>
          </w:p>
        </w:tc>
        <w:tc>
          <w:tcPr>
            <w:tcW w:w="4188" w:type="dxa"/>
            <w:shd w:val="clear" w:color="auto" w:fill="auto"/>
          </w:tcPr>
          <w:p w14:paraId="05F105DF" w14:textId="77777777" w:rsidR="0092149D" w:rsidRPr="00780B71" w:rsidRDefault="0092149D" w:rsidP="000A0546">
            <w:pPr>
              <w:pStyle w:val="TableCell"/>
              <w:spacing w:before="0"/>
              <w:rPr>
                <w:lang w:eastAsia="en-GB"/>
              </w:rPr>
            </w:pPr>
            <w:r w:rsidRPr="00780B71">
              <w:rPr>
                <w:lang w:eastAsia="en-GB"/>
              </w:rPr>
              <w:t xml:space="preserve">Attachment anxiety and subclinical paranoia partially mediated by emotional distress, relationship reduced from B = 1.13, </w:t>
            </w:r>
            <w:r w:rsidRPr="00780B71">
              <w:rPr>
                <w:i/>
                <w:iCs/>
                <w:lang w:eastAsia="en-GB"/>
              </w:rPr>
              <w:t>p</w:t>
            </w:r>
            <w:r w:rsidRPr="00780B71">
              <w:rPr>
                <w:lang w:eastAsia="en-GB"/>
              </w:rPr>
              <w:t xml:space="preserve">&lt;.001 to B = .58, </w:t>
            </w:r>
            <w:r w:rsidRPr="00780B71">
              <w:rPr>
                <w:i/>
                <w:iCs/>
                <w:lang w:eastAsia="en-GB"/>
              </w:rPr>
              <w:t>p</w:t>
            </w:r>
            <w:r w:rsidRPr="00780B71">
              <w:rPr>
                <w:lang w:eastAsia="en-GB"/>
              </w:rPr>
              <w:t xml:space="preserve">&lt;.01 with emotional distress. Attachment avoidance and subclinical paranoia not mediated by emotional distress. </w:t>
            </w:r>
          </w:p>
          <w:p w14:paraId="0A7AF27D" w14:textId="77777777" w:rsidR="0092149D" w:rsidRPr="00780B71" w:rsidRDefault="0092149D" w:rsidP="000A0546">
            <w:pPr>
              <w:pStyle w:val="TableCell"/>
              <w:spacing w:before="0"/>
              <w:rPr>
                <w:lang w:eastAsia="en-GB"/>
              </w:rPr>
            </w:pPr>
            <w:r w:rsidRPr="00780B71">
              <w:rPr>
                <w:lang w:eastAsia="en-GB"/>
              </w:rPr>
              <w:t>Attachment and subclinical paranoia not mediated by self-esteem.</w:t>
            </w:r>
          </w:p>
          <w:p w14:paraId="29B55AE9" w14:textId="77777777" w:rsidR="0092149D" w:rsidRPr="00780B71" w:rsidRDefault="0092149D" w:rsidP="000A0546">
            <w:pPr>
              <w:pStyle w:val="TableCell"/>
              <w:spacing w:before="0"/>
              <w:rPr>
                <w:lang w:eastAsia="en-GB"/>
              </w:rPr>
            </w:pPr>
            <w:r w:rsidRPr="00780B71">
              <w:t xml:space="preserve">Controlled for gender and relationship status. </w:t>
            </w:r>
          </w:p>
        </w:tc>
      </w:tr>
    </w:tbl>
    <w:tbl>
      <w:tblPr>
        <w:tblpPr w:leftFromText="180" w:rightFromText="180" w:vertAnchor="text" w:horzAnchor="margin" w:tblpY="-194"/>
        <w:tblW w:w="14034" w:type="dxa"/>
        <w:tblBorders>
          <w:top w:val="single" w:sz="8" w:space="0" w:color="auto"/>
          <w:bottom w:val="single" w:sz="8" w:space="0" w:color="auto"/>
        </w:tblBorders>
        <w:tblLayout w:type="fixed"/>
        <w:tblLook w:val="04A0" w:firstRow="1" w:lastRow="0" w:firstColumn="1" w:lastColumn="0" w:noHBand="0" w:noVBand="1"/>
      </w:tblPr>
      <w:tblGrid>
        <w:gridCol w:w="1307"/>
        <w:gridCol w:w="1954"/>
        <w:gridCol w:w="1417"/>
        <w:gridCol w:w="1559"/>
        <w:gridCol w:w="1871"/>
        <w:gridCol w:w="10"/>
        <w:gridCol w:w="1521"/>
        <w:gridCol w:w="31"/>
        <w:gridCol w:w="4364"/>
      </w:tblGrid>
      <w:tr w:rsidR="0092149D" w:rsidRPr="00780B71" w14:paraId="07A11481" w14:textId="77777777" w:rsidTr="000A0546">
        <w:trPr>
          <w:trHeight w:val="312"/>
        </w:trPr>
        <w:tc>
          <w:tcPr>
            <w:tcW w:w="1307" w:type="dxa"/>
            <w:tcBorders>
              <w:top w:val="single" w:sz="6" w:space="0" w:color="auto"/>
              <w:bottom w:val="single" w:sz="6" w:space="0" w:color="auto"/>
            </w:tcBorders>
            <w:shd w:val="clear" w:color="auto" w:fill="auto"/>
            <w:hideMark/>
          </w:tcPr>
          <w:p w14:paraId="59A11927" w14:textId="77777777" w:rsidR="0092149D" w:rsidRPr="00780B71" w:rsidRDefault="0092149D" w:rsidP="000A0546">
            <w:pPr>
              <w:pStyle w:val="TableCell"/>
              <w:spacing w:before="0" w:after="0"/>
              <w:jc w:val="center"/>
              <w:rPr>
                <w:rFonts w:cs="Calibri"/>
                <w:b/>
                <w:bCs/>
                <w:color w:val="000000"/>
                <w:lang w:eastAsia="en-GB"/>
              </w:rPr>
            </w:pPr>
            <w:r w:rsidRPr="00780B71">
              <w:t>Author(s), date, country</w:t>
            </w:r>
          </w:p>
        </w:tc>
        <w:tc>
          <w:tcPr>
            <w:tcW w:w="1954" w:type="dxa"/>
            <w:tcBorders>
              <w:top w:val="single" w:sz="6" w:space="0" w:color="auto"/>
              <w:bottom w:val="single" w:sz="6" w:space="0" w:color="auto"/>
            </w:tcBorders>
            <w:shd w:val="clear" w:color="auto" w:fill="auto"/>
            <w:hideMark/>
          </w:tcPr>
          <w:p w14:paraId="144EC583" w14:textId="77777777" w:rsidR="0092149D" w:rsidRPr="00780B71" w:rsidRDefault="0092149D" w:rsidP="000A0546">
            <w:pPr>
              <w:pStyle w:val="TableCell"/>
              <w:spacing w:before="0" w:after="0"/>
              <w:jc w:val="center"/>
              <w:rPr>
                <w:rFonts w:cs="Calibri"/>
                <w:b/>
                <w:bCs/>
                <w:color w:val="000000"/>
                <w:lang w:eastAsia="en-GB"/>
              </w:rPr>
            </w:pPr>
            <w:r w:rsidRPr="00780B71">
              <w:t>Sample</w:t>
            </w:r>
          </w:p>
        </w:tc>
        <w:tc>
          <w:tcPr>
            <w:tcW w:w="1417" w:type="dxa"/>
            <w:tcBorders>
              <w:top w:val="single" w:sz="6" w:space="0" w:color="auto"/>
              <w:bottom w:val="single" w:sz="6" w:space="0" w:color="auto"/>
            </w:tcBorders>
            <w:shd w:val="clear" w:color="auto" w:fill="auto"/>
            <w:hideMark/>
          </w:tcPr>
          <w:p w14:paraId="2CFBEBFD" w14:textId="77777777" w:rsidR="0092149D" w:rsidRPr="00780B71" w:rsidRDefault="0092149D" w:rsidP="000A0546">
            <w:pPr>
              <w:pStyle w:val="TableCell"/>
              <w:spacing w:before="0" w:after="0"/>
              <w:jc w:val="center"/>
              <w:rPr>
                <w:rFonts w:cs="Calibri"/>
                <w:b/>
                <w:bCs/>
                <w:color w:val="000000"/>
                <w:lang w:eastAsia="en-GB"/>
              </w:rPr>
            </w:pPr>
            <w:r w:rsidRPr="00780B71">
              <w:t>Design and analysis</w:t>
            </w:r>
          </w:p>
        </w:tc>
        <w:tc>
          <w:tcPr>
            <w:tcW w:w="1559" w:type="dxa"/>
            <w:tcBorders>
              <w:top w:val="single" w:sz="6" w:space="0" w:color="auto"/>
              <w:bottom w:val="single" w:sz="6" w:space="0" w:color="auto"/>
            </w:tcBorders>
            <w:shd w:val="clear" w:color="auto" w:fill="auto"/>
            <w:hideMark/>
          </w:tcPr>
          <w:p w14:paraId="579901A1" w14:textId="77777777" w:rsidR="0092149D" w:rsidRPr="00780B71" w:rsidRDefault="0092149D" w:rsidP="000A0546">
            <w:pPr>
              <w:pStyle w:val="TableCell"/>
              <w:spacing w:before="0" w:after="0"/>
              <w:jc w:val="center"/>
              <w:rPr>
                <w:rFonts w:cs="Calibri"/>
                <w:b/>
                <w:bCs/>
                <w:color w:val="000000"/>
                <w:lang w:eastAsia="en-GB"/>
              </w:rPr>
            </w:pPr>
            <w:r w:rsidRPr="00780B71">
              <w:t>Attachment measure</w:t>
            </w:r>
          </w:p>
        </w:tc>
        <w:tc>
          <w:tcPr>
            <w:tcW w:w="1871" w:type="dxa"/>
            <w:tcBorders>
              <w:top w:val="single" w:sz="6" w:space="0" w:color="auto"/>
              <w:bottom w:val="single" w:sz="6" w:space="0" w:color="auto"/>
            </w:tcBorders>
            <w:shd w:val="clear" w:color="auto" w:fill="auto"/>
            <w:hideMark/>
          </w:tcPr>
          <w:p w14:paraId="23E06A96" w14:textId="77777777" w:rsidR="0092149D" w:rsidRPr="00780B71" w:rsidRDefault="0092149D" w:rsidP="000A0546">
            <w:pPr>
              <w:pStyle w:val="TableCell"/>
              <w:spacing w:before="0" w:after="0"/>
              <w:jc w:val="center"/>
              <w:rPr>
                <w:rFonts w:cs="Calibri"/>
                <w:b/>
                <w:bCs/>
                <w:color w:val="000000"/>
                <w:lang w:eastAsia="en-GB"/>
              </w:rPr>
            </w:pPr>
            <w:r w:rsidRPr="00780B71">
              <w:t>Mediator or mechanism measure(s)</w:t>
            </w:r>
          </w:p>
        </w:tc>
        <w:tc>
          <w:tcPr>
            <w:tcW w:w="1562" w:type="dxa"/>
            <w:gridSpan w:val="3"/>
            <w:tcBorders>
              <w:top w:val="single" w:sz="6" w:space="0" w:color="auto"/>
              <w:bottom w:val="single" w:sz="6" w:space="0" w:color="auto"/>
            </w:tcBorders>
            <w:shd w:val="clear" w:color="auto" w:fill="auto"/>
            <w:hideMark/>
          </w:tcPr>
          <w:p w14:paraId="7365C1F3" w14:textId="77777777" w:rsidR="0092149D" w:rsidRPr="00780B71" w:rsidRDefault="0092149D" w:rsidP="000A0546">
            <w:pPr>
              <w:pStyle w:val="TableCell"/>
              <w:spacing w:before="0" w:after="0"/>
              <w:jc w:val="center"/>
              <w:rPr>
                <w:rFonts w:cs="Calibri"/>
                <w:b/>
                <w:bCs/>
                <w:color w:val="000000"/>
                <w:lang w:eastAsia="en-GB"/>
              </w:rPr>
            </w:pPr>
            <w:r w:rsidRPr="00780B71">
              <w:t>Psychosis measure(s)</w:t>
            </w:r>
          </w:p>
        </w:tc>
        <w:tc>
          <w:tcPr>
            <w:tcW w:w="4364" w:type="dxa"/>
            <w:tcBorders>
              <w:top w:val="single" w:sz="6" w:space="0" w:color="auto"/>
              <w:bottom w:val="single" w:sz="6" w:space="0" w:color="auto"/>
            </w:tcBorders>
            <w:shd w:val="clear" w:color="auto" w:fill="auto"/>
            <w:hideMark/>
          </w:tcPr>
          <w:p w14:paraId="21CE6FBB" w14:textId="77777777" w:rsidR="0092149D" w:rsidRPr="00780B71" w:rsidRDefault="0092149D" w:rsidP="000A0546">
            <w:pPr>
              <w:pStyle w:val="TableCell"/>
              <w:spacing w:before="0" w:after="0"/>
              <w:jc w:val="center"/>
              <w:rPr>
                <w:rFonts w:cs="Calibri"/>
                <w:b/>
                <w:bCs/>
                <w:color w:val="000000"/>
                <w:lang w:eastAsia="en-GB"/>
              </w:rPr>
            </w:pPr>
            <w:r w:rsidRPr="00780B71">
              <w:t>Main (relevant) findings</w:t>
            </w:r>
          </w:p>
        </w:tc>
      </w:tr>
      <w:tr w:rsidR="0092149D" w:rsidRPr="00780B71" w14:paraId="537A99B7" w14:textId="77777777" w:rsidTr="00943947">
        <w:trPr>
          <w:trHeight w:val="2576"/>
        </w:trPr>
        <w:tc>
          <w:tcPr>
            <w:tcW w:w="1307" w:type="dxa"/>
            <w:tcBorders>
              <w:top w:val="single" w:sz="6" w:space="0" w:color="auto"/>
              <w:bottom w:val="nil"/>
            </w:tcBorders>
            <w:shd w:val="clear" w:color="auto" w:fill="auto"/>
          </w:tcPr>
          <w:p w14:paraId="499C5BD9" w14:textId="77777777" w:rsidR="0092149D" w:rsidRPr="00780B71" w:rsidRDefault="0092149D" w:rsidP="000A0546">
            <w:pPr>
              <w:pStyle w:val="TableCell"/>
              <w:spacing w:before="0" w:after="0"/>
              <w:rPr>
                <w:lang w:eastAsia="en-GB"/>
              </w:rPr>
            </w:pPr>
            <w:r w:rsidRPr="00780B71">
              <w:rPr>
                <w:lang w:eastAsia="en-GB"/>
              </w:rPr>
              <w:fldChar w:fldCharType="begin" w:fldLock="1"/>
            </w:r>
            <w:r w:rsidRPr="00780B71">
              <w:rPr>
                <w:lang w:eastAsia="en-GB"/>
              </w:rPr>
              <w:instrText>ADDIN CSL_CITATION {"citationItems":[{"id":"ITEM-1","itemData":{"DOI":"10.1016/j.jad.2017.05.040","ISSN":"0165-0327","abstract":"Background: Parenting can be a stressful experience particularly for people with mental health problems or people who experienced abuse or attachment difficulties in their own childhoods. This study examined the relationships between earlier trauma, attachment, parenting and schizotypy in a non-clinical sample, with the specific hypothesis that parenting stress and competence would mediate any association between trauma, attachment and schizotypy. Methods: One hundred and thirty-four first time parents with a child under 12 months old completed the following questionnaires online: the Experiences of Close Relationships Scale - Short Form (ECR-S), the Schizotypal Personality Questionnaire - Brief, Revised (SPQ-BR) the Parenting Stress Scale, the Parenting Sense of Competence Scale (PSOC) and the Adverse Childhood Experiences (ACE) Questionnaire. Results: Parenting stress mediated the association between attachment and schizotypy, though parenting competence did not have a significant effect as a mediator in a parallel model. Childhood trauma was associated with attachment and schizotypy but did not correlate with the parenting variables. Limitations: The study utilised a cross-sectional design and self-report measures which limits the ability to make causal inferences from the results. However, findings warrant replication in clinical samples with psychosis. Conclusions: The study adds to the understanding of what may exacerbate schizotypal symptoms in the first 12 months postpartum as parental attachment insecurity and parental stress together predicted elevated self-reported experiences of schizotypal symptoms.","author":[{"dropping-particle":"","family":"Hugill","given":"Melanie","non-dropping-particle":"","parse-names":false,"suffix":""},{"dropping-particle":"","family":"Fletcher","given":"Ian","non-dropping-particle":"","parse-names":false,"suffix":""},{"dropping-particle":"","family":"Berry","given":"Katherine","non-dropping-particle":"","parse-names":false,"suffix":""}],"container-title":"Journal of affective disorders","id":"ITEM-1","issued":{"date-parts":[["2017","10"]]},"note":"Have full text\ncited not rel","page":"86-94","title":"Investigation of associations between attachment, parenting and schizotypy during the postnatal period","type":"article-journal","volume":"220"},"uris":["http://www.mendeley.com/documents/?uuid=37411a8e-8005-4812-bedc-0f28ea69a87c"]}],"mendeley":{"formattedCitation":"(Hugill et al., 2017)","manualFormatting":"Hugill et al. (2017)","plainTextFormattedCitation":"(Hugill et al., 2017)","previouslyFormattedCitation":"(Hugill et al., 2017)"},"properties":{"noteIndex":0},"schema":"https://github.com/citation-style-language/schema/raw/master/csl-citation.json"}</w:instrText>
            </w:r>
            <w:r w:rsidRPr="00780B71">
              <w:rPr>
                <w:lang w:eastAsia="en-GB"/>
              </w:rPr>
              <w:fldChar w:fldCharType="separate"/>
            </w:r>
            <w:r w:rsidRPr="00780B71">
              <w:rPr>
                <w:noProof/>
                <w:lang w:eastAsia="en-GB"/>
              </w:rPr>
              <w:t>Hugill et al. (2017)</w:t>
            </w:r>
            <w:r w:rsidRPr="00780B71">
              <w:rPr>
                <w:lang w:eastAsia="en-GB"/>
              </w:rPr>
              <w:fldChar w:fldCharType="end"/>
            </w:r>
            <w:r w:rsidRPr="00780B71">
              <w:rPr>
                <w:lang w:eastAsia="en-GB"/>
              </w:rPr>
              <w:t>; UK</w:t>
            </w:r>
          </w:p>
        </w:tc>
        <w:tc>
          <w:tcPr>
            <w:tcW w:w="1954" w:type="dxa"/>
            <w:tcBorders>
              <w:top w:val="single" w:sz="6" w:space="0" w:color="auto"/>
              <w:bottom w:val="nil"/>
            </w:tcBorders>
            <w:shd w:val="clear" w:color="auto" w:fill="auto"/>
          </w:tcPr>
          <w:p w14:paraId="0E7C7C83" w14:textId="77E8F04F" w:rsidR="0092149D" w:rsidRPr="00780B71" w:rsidRDefault="0092149D" w:rsidP="000A0546">
            <w:pPr>
              <w:pStyle w:val="TableCell"/>
              <w:spacing w:before="0" w:after="0"/>
              <w:rPr>
                <w:rFonts w:cs="Calibri"/>
                <w:color w:val="000000"/>
                <w:lang w:eastAsia="en-GB"/>
              </w:rPr>
            </w:pPr>
            <w:r w:rsidRPr="00780B71">
              <w:rPr>
                <w:lang w:eastAsia="en-GB"/>
              </w:rPr>
              <w:t>First-time primary caregivers in community (</w:t>
            </w:r>
            <w:r w:rsidRPr="00780B71">
              <w:rPr>
                <w:i/>
                <w:iCs/>
                <w:lang w:eastAsia="en-GB"/>
              </w:rPr>
              <w:t>n</w:t>
            </w:r>
            <w:r w:rsidRPr="00780B71">
              <w:rPr>
                <w:lang w:eastAsia="en-GB"/>
              </w:rPr>
              <w:t xml:space="preserve"> = 134). M = 31 years, range</w:t>
            </w:r>
            <w:r w:rsidR="00CA7D23" w:rsidRPr="00780B71">
              <w:rPr>
                <w:lang w:eastAsia="en-GB"/>
              </w:rPr>
              <w:t>, SD</w:t>
            </w:r>
            <w:r w:rsidRPr="00780B71">
              <w:rPr>
                <w:lang w:eastAsia="en-GB"/>
              </w:rPr>
              <w:t xml:space="preserve"> not reported. 94% female. </w:t>
            </w:r>
          </w:p>
        </w:tc>
        <w:tc>
          <w:tcPr>
            <w:tcW w:w="1417" w:type="dxa"/>
            <w:tcBorders>
              <w:top w:val="single" w:sz="6" w:space="0" w:color="auto"/>
              <w:bottom w:val="nil"/>
            </w:tcBorders>
            <w:shd w:val="clear" w:color="auto" w:fill="auto"/>
            <w:noWrap/>
          </w:tcPr>
          <w:p w14:paraId="58C1578C" w14:textId="77777777" w:rsidR="0092149D" w:rsidRPr="00780B71" w:rsidRDefault="0092149D" w:rsidP="000A0546">
            <w:pPr>
              <w:pStyle w:val="TableCell"/>
              <w:spacing w:before="0" w:after="0"/>
              <w:rPr>
                <w:rFonts w:cs="Calibri"/>
                <w:color w:val="000000"/>
                <w:lang w:eastAsia="en-GB"/>
              </w:rPr>
            </w:pPr>
            <w:r w:rsidRPr="00780B71">
              <w:rPr>
                <w:lang w:eastAsia="en-GB"/>
              </w:rPr>
              <w:t>Cross-</w:t>
            </w:r>
            <w:proofErr w:type="gramStart"/>
            <w:r w:rsidRPr="00780B71">
              <w:rPr>
                <w:lang w:eastAsia="en-GB"/>
              </w:rPr>
              <w:t xml:space="preserve">sectional; </w:t>
            </w:r>
            <w:r w:rsidRPr="00780B71">
              <w:t xml:space="preserve"> Mediation</w:t>
            </w:r>
            <w:proofErr w:type="gramEnd"/>
            <w:r w:rsidRPr="00780B71">
              <w:t xml:space="preserve"> (</w:t>
            </w:r>
            <w:r w:rsidRPr="00780B71">
              <w:rPr>
                <w:lang w:eastAsia="en-GB"/>
              </w:rPr>
              <w:t xml:space="preserve">Preacher &amp; Hayes, 2004) </w:t>
            </w:r>
          </w:p>
        </w:tc>
        <w:tc>
          <w:tcPr>
            <w:tcW w:w="1559" w:type="dxa"/>
            <w:tcBorders>
              <w:top w:val="single" w:sz="6" w:space="0" w:color="auto"/>
              <w:bottom w:val="nil"/>
            </w:tcBorders>
            <w:shd w:val="clear" w:color="auto" w:fill="auto"/>
          </w:tcPr>
          <w:p w14:paraId="0C488B47" w14:textId="77777777" w:rsidR="0092149D" w:rsidRPr="00780B71" w:rsidRDefault="0092149D" w:rsidP="000A0546">
            <w:pPr>
              <w:pStyle w:val="TableCell"/>
              <w:spacing w:before="0" w:after="0"/>
              <w:rPr>
                <w:rFonts w:cs="Calibri"/>
                <w:color w:val="000000"/>
                <w:lang w:eastAsia="en-GB"/>
              </w:rPr>
            </w:pPr>
            <w:r w:rsidRPr="00780B71">
              <w:rPr>
                <w:lang w:eastAsia="en-GB"/>
              </w:rPr>
              <w:t>Experiences of Close Relationships Scale-Short Form</w:t>
            </w:r>
          </w:p>
        </w:tc>
        <w:tc>
          <w:tcPr>
            <w:tcW w:w="1871" w:type="dxa"/>
            <w:tcBorders>
              <w:top w:val="single" w:sz="6" w:space="0" w:color="auto"/>
              <w:bottom w:val="nil"/>
            </w:tcBorders>
            <w:noWrap/>
          </w:tcPr>
          <w:p w14:paraId="5613C81B" w14:textId="77777777" w:rsidR="0092149D" w:rsidRPr="00780B71" w:rsidRDefault="0092149D" w:rsidP="000A0546">
            <w:pPr>
              <w:pStyle w:val="TableCell"/>
              <w:spacing w:before="0" w:after="0"/>
              <w:rPr>
                <w:rFonts w:cs="Calibri"/>
                <w:color w:val="000000"/>
                <w:lang w:eastAsia="en-GB"/>
              </w:rPr>
            </w:pPr>
            <w:r w:rsidRPr="00780B71">
              <w:rPr>
                <w:lang w:eastAsia="en-GB"/>
              </w:rPr>
              <w:t>Parental Stress Scale; Parenting Sense of Competence Scale</w:t>
            </w:r>
          </w:p>
        </w:tc>
        <w:tc>
          <w:tcPr>
            <w:tcW w:w="1562" w:type="dxa"/>
            <w:gridSpan w:val="3"/>
            <w:tcBorders>
              <w:top w:val="single" w:sz="6" w:space="0" w:color="auto"/>
              <w:bottom w:val="nil"/>
            </w:tcBorders>
          </w:tcPr>
          <w:p w14:paraId="4FF09F2E" w14:textId="77777777" w:rsidR="0092149D" w:rsidRPr="00780B71" w:rsidRDefault="0092149D" w:rsidP="000A0546">
            <w:pPr>
              <w:pStyle w:val="TableCell"/>
              <w:spacing w:before="0" w:after="0"/>
              <w:rPr>
                <w:rFonts w:cs="Calibri"/>
                <w:color w:val="000000"/>
                <w:lang w:eastAsia="en-GB"/>
              </w:rPr>
            </w:pPr>
            <w:r w:rsidRPr="00780B71">
              <w:rPr>
                <w:lang w:eastAsia="en-GB"/>
              </w:rPr>
              <w:t>Schizotypal Personality Questionnaire-Brief Revised</w:t>
            </w:r>
          </w:p>
        </w:tc>
        <w:tc>
          <w:tcPr>
            <w:tcW w:w="4364" w:type="dxa"/>
            <w:tcBorders>
              <w:top w:val="single" w:sz="6" w:space="0" w:color="auto"/>
              <w:bottom w:val="nil"/>
            </w:tcBorders>
            <w:shd w:val="clear" w:color="auto" w:fill="auto"/>
          </w:tcPr>
          <w:p w14:paraId="5D178CB6" w14:textId="77777777" w:rsidR="0092149D" w:rsidRPr="00780B71" w:rsidRDefault="0092149D" w:rsidP="000A0546">
            <w:pPr>
              <w:pStyle w:val="TableCell"/>
              <w:spacing w:before="0"/>
              <w:rPr>
                <w:lang w:eastAsia="en-GB"/>
              </w:rPr>
            </w:pPr>
            <w:r w:rsidRPr="00780B71">
              <w:rPr>
                <w:lang w:eastAsia="en-GB"/>
              </w:rPr>
              <w:t>Attachment anxiety and schizotypy mediated by parenting stress (</w:t>
            </w:r>
            <w:r w:rsidRPr="00780B71">
              <w:rPr>
                <w:iCs/>
                <w:lang w:eastAsia="en-GB"/>
              </w:rPr>
              <w:t>B</w:t>
            </w:r>
            <w:r w:rsidRPr="00780B71">
              <w:rPr>
                <w:lang w:eastAsia="en-GB"/>
              </w:rPr>
              <w:t xml:space="preserve"> = .36,), medium effect (</w:t>
            </w:r>
            <w:r w:rsidRPr="00780B71">
              <w:rPr>
                <w:i/>
                <w:lang w:eastAsia="en-GB"/>
              </w:rPr>
              <w:t>b</w:t>
            </w:r>
            <w:r w:rsidRPr="00780B71">
              <w:rPr>
                <w:lang w:eastAsia="en-GB"/>
              </w:rPr>
              <w:t xml:space="preserve"> = .11). </w:t>
            </w:r>
            <w:r w:rsidRPr="00780B71">
              <w:t>A</w:t>
            </w:r>
            <w:r w:rsidRPr="00780B71">
              <w:rPr>
                <w:lang w:eastAsia="en-GB"/>
              </w:rPr>
              <w:t>ttachment avoidance and schizotypy mediated by parenting stress (</w:t>
            </w:r>
            <w:r w:rsidRPr="00780B71">
              <w:rPr>
                <w:iCs/>
                <w:lang w:eastAsia="en-GB"/>
              </w:rPr>
              <w:t>B</w:t>
            </w:r>
            <w:r w:rsidRPr="00780B71">
              <w:rPr>
                <w:lang w:eastAsia="en-GB"/>
              </w:rPr>
              <w:t xml:space="preserve"> = .37), medium effect (</w:t>
            </w:r>
            <w:r w:rsidRPr="00780B71">
              <w:rPr>
                <w:i/>
                <w:lang w:eastAsia="en-GB"/>
              </w:rPr>
              <w:t>b</w:t>
            </w:r>
            <w:r w:rsidRPr="00780B71">
              <w:rPr>
                <w:lang w:eastAsia="en-GB"/>
              </w:rPr>
              <w:t xml:space="preserve"> = .10).</w:t>
            </w:r>
          </w:p>
          <w:p w14:paraId="601CFF4A" w14:textId="5384BEEC" w:rsidR="0092149D" w:rsidRPr="00780B71" w:rsidRDefault="0092149D" w:rsidP="00943947">
            <w:pPr>
              <w:pStyle w:val="TableCell"/>
              <w:spacing w:before="0"/>
              <w:rPr>
                <w:lang w:eastAsia="en-GB"/>
              </w:rPr>
            </w:pPr>
            <w:r w:rsidRPr="00780B71">
              <w:rPr>
                <w:lang w:eastAsia="en-GB"/>
              </w:rPr>
              <w:t>Attachment and schizotypy not mediated by sense of parental competence. No significant difference when controlling for multiple confounders.</w:t>
            </w:r>
          </w:p>
        </w:tc>
      </w:tr>
      <w:tr w:rsidR="0092149D" w:rsidRPr="00780B71" w14:paraId="1D1F1BE2" w14:textId="77777777" w:rsidTr="0087516F">
        <w:trPr>
          <w:trHeight w:val="67"/>
        </w:trPr>
        <w:tc>
          <w:tcPr>
            <w:tcW w:w="1307" w:type="dxa"/>
            <w:tcBorders>
              <w:top w:val="nil"/>
              <w:bottom w:val="nil"/>
            </w:tcBorders>
            <w:shd w:val="clear" w:color="auto" w:fill="auto"/>
          </w:tcPr>
          <w:p w14:paraId="2167E789" w14:textId="77777777" w:rsidR="0092149D" w:rsidRPr="00780B71" w:rsidRDefault="0092149D" w:rsidP="000A0546">
            <w:pPr>
              <w:pStyle w:val="TableCell"/>
              <w:spacing w:before="0" w:after="0"/>
              <w:rPr>
                <w:lang w:eastAsia="en-GB"/>
              </w:rPr>
            </w:pPr>
            <w:r w:rsidRPr="00780B71">
              <w:rPr>
                <w:lang w:eastAsia="en-GB"/>
              </w:rPr>
              <w:fldChar w:fldCharType="begin" w:fldLock="1"/>
            </w:r>
            <w:r w:rsidRPr="00780B71">
              <w:rPr>
                <w:lang w:eastAsia="en-GB"/>
              </w:rPr>
              <w:instrText>ADDIN CSL_CITATION {"citationItems":[{"id":"ITEM-1","itemData":{"author":[{"dropping-particle":"","family":"Jones","given":"Julia Elizabeth","non-dropping-particle":"","parse-names":false,"suffix":""}],"id":"ITEM-1","issue":"0","issued":{"date-parts":[["2015"]]},"note":"Have paper","title":"Volume 1 : Research Component The role of attachment , emotion regulation and recovery style in psychosis by Julia Elizabeth Jones A thesis submitted to the University of Birmingham , UK For the Doctorate in Clinical Psychology","type":"article-journal","volume":"1"},"uris":["http://www.mendeley.com/documents/?uuid=83813275-bd69-4eb8-b284-44e6f215efff"]}],"mendeley":{"formattedCitation":"(Jones, 2015)","manualFormatting":"Jones (2015)","plainTextFormattedCitation":"(Jones, 2015)","previouslyFormattedCitation":"(Jones, 2015)"},"properties":{"noteIndex":0},"schema":"https://github.com/citation-style-language/schema/raw/master/csl-citation.json"}</w:instrText>
            </w:r>
            <w:r w:rsidRPr="00780B71">
              <w:rPr>
                <w:lang w:eastAsia="en-GB"/>
              </w:rPr>
              <w:fldChar w:fldCharType="separate"/>
            </w:r>
            <w:r w:rsidRPr="00780B71">
              <w:rPr>
                <w:noProof/>
                <w:lang w:eastAsia="en-GB"/>
              </w:rPr>
              <w:t>Jones (2015)</w:t>
            </w:r>
            <w:r w:rsidRPr="00780B71">
              <w:rPr>
                <w:lang w:eastAsia="en-GB"/>
              </w:rPr>
              <w:fldChar w:fldCharType="end"/>
            </w:r>
            <w:r w:rsidRPr="00780B71">
              <w:rPr>
                <w:lang w:eastAsia="en-GB"/>
              </w:rPr>
              <w:t>; UK</w:t>
            </w:r>
          </w:p>
        </w:tc>
        <w:tc>
          <w:tcPr>
            <w:tcW w:w="1954" w:type="dxa"/>
            <w:tcBorders>
              <w:top w:val="nil"/>
              <w:bottom w:val="nil"/>
            </w:tcBorders>
            <w:shd w:val="clear" w:color="auto" w:fill="auto"/>
          </w:tcPr>
          <w:p w14:paraId="304EB670" w14:textId="02063BDD" w:rsidR="0092149D" w:rsidRPr="00780B71" w:rsidRDefault="0092149D" w:rsidP="00943947">
            <w:pPr>
              <w:pStyle w:val="TableCell"/>
              <w:spacing w:before="0" w:after="0"/>
              <w:ind w:left="0"/>
              <w:rPr>
                <w:rFonts w:cs="Calibri"/>
                <w:color w:val="000000"/>
                <w:lang w:eastAsia="en-GB"/>
              </w:rPr>
            </w:pPr>
            <w:r w:rsidRPr="00780B71">
              <w:rPr>
                <w:lang w:eastAsia="en-GB"/>
              </w:rPr>
              <w:t>First-episode psychosis with clinical diagnosis (</w:t>
            </w:r>
            <w:r w:rsidRPr="00780B71">
              <w:rPr>
                <w:i/>
                <w:iCs/>
                <w:lang w:eastAsia="en-GB"/>
              </w:rPr>
              <w:t>n</w:t>
            </w:r>
            <w:r w:rsidRPr="00780B71">
              <w:rPr>
                <w:lang w:eastAsia="en-GB"/>
              </w:rPr>
              <w:t xml:space="preserve"> = 51). Recruited from outpatient. Aged 16 – 35 years (M = 22.45</w:t>
            </w:r>
            <w:r w:rsidR="00943947" w:rsidRPr="00780B71">
              <w:rPr>
                <w:lang w:eastAsia="en-GB"/>
              </w:rPr>
              <w:t>, SD = 4.29</w:t>
            </w:r>
            <w:r w:rsidRPr="00780B71">
              <w:rPr>
                <w:lang w:eastAsia="en-GB"/>
              </w:rPr>
              <w:t xml:space="preserve">). 41.2% female.   </w:t>
            </w:r>
          </w:p>
        </w:tc>
        <w:tc>
          <w:tcPr>
            <w:tcW w:w="1417" w:type="dxa"/>
            <w:tcBorders>
              <w:top w:val="nil"/>
              <w:bottom w:val="nil"/>
            </w:tcBorders>
            <w:shd w:val="clear" w:color="auto" w:fill="auto"/>
            <w:noWrap/>
          </w:tcPr>
          <w:p w14:paraId="56B9A540" w14:textId="77777777" w:rsidR="0092149D" w:rsidRPr="00780B71" w:rsidRDefault="0092149D" w:rsidP="000A0546">
            <w:pPr>
              <w:pStyle w:val="TableCell"/>
              <w:spacing w:before="0" w:after="0"/>
              <w:rPr>
                <w:rFonts w:cs="Calibri"/>
                <w:color w:val="000000"/>
                <w:lang w:eastAsia="en-GB"/>
              </w:rPr>
            </w:pPr>
            <w:r w:rsidRPr="00780B71">
              <w:rPr>
                <w:lang w:eastAsia="en-GB"/>
              </w:rPr>
              <w:t xml:space="preserve">Cross-sectional; </w:t>
            </w:r>
            <w:r w:rsidRPr="00780B71">
              <w:t>Mediation (</w:t>
            </w:r>
            <w:r w:rsidRPr="00780B71">
              <w:rPr>
                <w:lang w:eastAsia="en-GB"/>
              </w:rPr>
              <w:t xml:space="preserve">Preacher &amp; Hayes, 2008) </w:t>
            </w:r>
          </w:p>
        </w:tc>
        <w:tc>
          <w:tcPr>
            <w:tcW w:w="1559" w:type="dxa"/>
            <w:tcBorders>
              <w:top w:val="nil"/>
              <w:bottom w:val="nil"/>
            </w:tcBorders>
            <w:shd w:val="clear" w:color="auto" w:fill="auto"/>
          </w:tcPr>
          <w:p w14:paraId="2B057BCB" w14:textId="77777777" w:rsidR="0092149D" w:rsidRPr="00780B71" w:rsidRDefault="0092149D" w:rsidP="000A0546">
            <w:pPr>
              <w:pStyle w:val="TableCell"/>
              <w:spacing w:before="0" w:after="0"/>
              <w:rPr>
                <w:rFonts w:cs="Calibri"/>
                <w:color w:val="000000"/>
                <w:lang w:eastAsia="en-GB"/>
              </w:rPr>
            </w:pPr>
            <w:r w:rsidRPr="00780B71">
              <w:rPr>
                <w:lang w:eastAsia="en-GB"/>
              </w:rPr>
              <w:t xml:space="preserve">Relationship Questionnaire </w:t>
            </w:r>
          </w:p>
        </w:tc>
        <w:tc>
          <w:tcPr>
            <w:tcW w:w="1871" w:type="dxa"/>
            <w:tcBorders>
              <w:top w:val="nil"/>
              <w:bottom w:val="nil"/>
              <w:right w:val="nil"/>
            </w:tcBorders>
          </w:tcPr>
          <w:p w14:paraId="0C6AD1AC" w14:textId="77777777" w:rsidR="0092149D" w:rsidRPr="00780B71" w:rsidRDefault="0092149D" w:rsidP="000A0546">
            <w:pPr>
              <w:pStyle w:val="TableCell"/>
              <w:spacing w:before="0" w:after="0"/>
              <w:rPr>
                <w:rFonts w:cs="Calibri"/>
                <w:color w:val="000000"/>
                <w:lang w:eastAsia="en-GB"/>
              </w:rPr>
            </w:pPr>
            <w:r w:rsidRPr="00780B71">
              <w:rPr>
                <w:lang w:eastAsia="en-GB"/>
              </w:rPr>
              <w:t>Regulation of Emotion Questionnaire</w:t>
            </w:r>
          </w:p>
        </w:tc>
        <w:tc>
          <w:tcPr>
            <w:tcW w:w="1562" w:type="dxa"/>
            <w:gridSpan w:val="3"/>
            <w:tcBorders>
              <w:top w:val="nil"/>
              <w:left w:val="nil"/>
              <w:bottom w:val="nil"/>
              <w:right w:val="nil"/>
            </w:tcBorders>
          </w:tcPr>
          <w:p w14:paraId="78FA6C6D" w14:textId="77777777" w:rsidR="0092149D" w:rsidRPr="00780B71" w:rsidRDefault="0092149D" w:rsidP="000A0546">
            <w:pPr>
              <w:pStyle w:val="TableCell"/>
              <w:spacing w:before="0" w:after="0"/>
              <w:rPr>
                <w:rFonts w:cs="Calibri"/>
                <w:color w:val="000000"/>
                <w:lang w:eastAsia="en-GB"/>
              </w:rPr>
            </w:pPr>
            <w:r w:rsidRPr="00780B71">
              <w:rPr>
                <w:lang w:eastAsia="en-GB"/>
              </w:rPr>
              <w:t>Positive and Negative Syndrome Scale</w:t>
            </w:r>
          </w:p>
        </w:tc>
        <w:tc>
          <w:tcPr>
            <w:tcW w:w="4364" w:type="dxa"/>
            <w:tcBorders>
              <w:top w:val="nil"/>
              <w:left w:val="nil"/>
              <w:bottom w:val="nil"/>
              <w:right w:val="nil"/>
            </w:tcBorders>
            <w:shd w:val="clear" w:color="auto" w:fill="auto"/>
          </w:tcPr>
          <w:p w14:paraId="3A1E9399" w14:textId="05C4B39B" w:rsidR="0092149D" w:rsidRPr="00780B71" w:rsidRDefault="0092149D" w:rsidP="000A0546">
            <w:pPr>
              <w:pStyle w:val="TableCell"/>
              <w:spacing w:before="0"/>
              <w:rPr>
                <w:lang w:eastAsia="en-GB"/>
              </w:rPr>
            </w:pPr>
            <w:r w:rsidRPr="00780B71">
              <w:rPr>
                <w:lang w:eastAsia="en-GB"/>
              </w:rPr>
              <w:t>Dismissing attachment and positive symptoms partially mediated by internal functional strategies (β = -.15). Fearful</w:t>
            </w:r>
            <w:r w:rsidR="000D6578" w:rsidRPr="00780B71">
              <w:rPr>
                <w:lang w:eastAsia="en-GB"/>
              </w:rPr>
              <w:t>/secure attachment</w:t>
            </w:r>
            <w:r w:rsidRPr="00780B71">
              <w:rPr>
                <w:lang w:eastAsia="en-GB"/>
              </w:rPr>
              <w:t xml:space="preserve"> and positive symptoms not mediated by affect</w:t>
            </w:r>
            <w:r w:rsidRPr="00780B71">
              <w:rPr>
                <w:sz w:val="24"/>
                <w:szCs w:val="24"/>
                <w:lang w:eastAsia="en-US"/>
              </w:rPr>
              <w:t xml:space="preserve"> </w:t>
            </w:r>
            <w:r w:rsidRPr="00780B71">
              <w:rPr>
                <w:lang w:eastAsia="en-GB"/>
              </w:rPr>
              <w:t xml:space="preserve">regulation. </w:t>
            </w:r>
          </w:p>
          <w:p w14:paraId="3057BFE9" w14:textId="44333419" w:rsidR="0092149D" w:rsidRPr="00780B71" w:rsidRDefault="0092149D" w:rsidP="0087516F">
            <w:pPr>
              <w:pStyle w:val="TableCell"/>
              <w:spacing w:before="0"/>
              <w:rPr>
                <w:lang w:eastAsia="en-GB"/>
              </w:rPr>
            </w:pPr>
            <w:r w:rsidRPr="00780B71">
              <w:rPr>
                <w:lang w:eastAsia="en-GB"/>
              </w:rPr>
              <w:t>Dismissing attachment and hallucinations not mediated by affect</w:t>
            </w:r>
            <w:r w:rsidRPr="00780B71">
              <w:rPr>
                <w:sz w:val="24"/>
                <w:szCs w:val="24"/>
                <w:lang w:eastAsia="en-US"/>
              </w:rPr>
              <w:t xml:space="preserve"> </w:t>
            </w:r>
            <w:r w:rsidRPr="00780B71">
              <w:rPr>
                <w:lang w:eastAsia="en-GB"/>
              </w:rPr>
              <w:t xml:space="preserve">regulation. Fearful attachment style and hallucinations mediated by internal dysfunctional strategies (β = .30). Secure attachment and hallucinations fully mediated by less internal dysfunctional strategies (β = -.16). </w:t>
            </w:r>
          </w:p>
          <w:p w14:paraId="43308A7C" w14:textId="6250A9DE" w:rsidR="00943947" w:rsidRPr="00780B71" w:rsidRDefault="00943947" w:rsidP="0087516F">
            <w:pPr>
              <w:pStyle w:val="TableCell"/>
              <w:spacing w:before="0"/>
              <w:rPr>
                <w:lang w:eastAsia="en-GB"/>
              </w:rPr>
            </w:pPr>
          </w:p>
          <w:p w14:paraId="4B918E47" w14:textId="2A0C1176" w:rsidR="000D6578" w:rsidRPr="00780B71" w:rsidRDefault="000D6578" w:rsidP="0087516F">
            <w:pPr>
              <w:pStyle w:val="TableCell"/>
              <w:spacing w:before="0"/>
              <w:rPr>
                <w:lang w:eastAsia="en-GB"/>
              </w:rPr>
            </w:pPr>
          </w:p>
          <w:p w14:paraId="2C06A347" w14:textId="662B0544" w:rsidR="000D6578" w:rsidRPr="00780B71" w:rsidRDefault="000D6578" w:rsidP="0087516F">
            <w:pPr>
              <w:pStyle w:val="TableCell"/>
              <w:spacing w:before="0"/>
              <w:rPr>
                <w:lang w:eastAsia="en-GB"/>
              </w:rPr>
            </w:pPr>
          </w:p>
          <w:p w14:paraId="6780F822" w14:textId="77777777" w:rsidR="000D6578" w:rsidRPr="00780B71" w:rsidRDefault="000D6578" w:rsidP="0087516F">
            <w:pPr>
              <w:pStyle w:val="TableCell"/>
              <w:spacing w:before="0"/>
              <w:rPr>
                <w:lang w:eastAsia="en-GB"/>
              </w:rPr>
            </w:pPr>
          </w:p>
          <w:p w14:paraId="7EA117E1" w14:textId="051E1E42" w:rsidR="000D6578" w:rsidRPr="00780B71" w:rsidRDefault="000D6578" w:rsidP="0087516F">
            <w:pPr>
              <w:pStyle w:val="TableCell"/>
              <w:spacing w:before="0"/>
              <w:rPr>
                <w:lang w:eastAsia="en-GB"/>
              </w:rPr>
            </w:pPr>
          </w:p>
          <w:p w14:paraId="6F7B85D7" w14:textId="77777777" w:rsidR="000D6578" w:rsidRPr="00780B71" w:rsidRDefault="000D6578" w:rsidP="0087516F">
            <w:pPr>
              <w:pStyle w:val="TableCell"/>
              <w:spacing w:before="0"/>
              <w:rPr>
                <w:lang w:eastAsia="en-GB"/>
              </w:rPr>
            </w:pPr>
          </w:p>
          <w:p w14:paraId="2B8A960C" w14:textId="77777777" w:rsidR="00943947" w:rsidRPr="00780B71" w:rsidRDefault="00943947" w:rsidP="0087516F">
            <w:pPr>
              <w:pStyle w:val="TableCell"/>
              <w:spacing w:before="0"/>
              <w:rPr>
                <w:lang w:eastAsia="en-GB"/>
              </w:rPr>
            </w:pPr>
          </w:p>
          <w:p w14:paraId="154898EB" w14:textId="0579E520" w:rsidR="0087516F" w:rsidRPr="00780B71" w:rsidRDefault="0087516F" w:rsidP="0087516F">
            <w:pPr>
              <w:pStyle w:val="TableCell"/>
              <w:spacing w:before="0"/>
              <w:rPr>
                <w:lang w:eastAsia="en-GB"/>
              </w:rPr>
            </w:pPr>
          </w:p>
        </w:tc>
      </w:tr>
      <w:tr w:rsidR="0092149D" w:rsidRPr="00780B71" w14:paraId="1550EC1B" w14:textId="77777777" w:rsidTr="0087516F">
        <w:trPr>
          <w:trHeight w:val="45"/>
        </w:trPr>
        <w:tc>
          <w:tcPr>
            <w:tcW w:w="1307" w:type="dxa"/>
            <w:tcBorders>
              <w:top w:val="nil"/>
              <w:left w:val="nil"/>
              <w:bottom w:val="single" w:sz="6" w:space="0" w:color="auto"/>
              <w:right w:val="nil"/>
            </w:tcBorders>
            <w:shd w:val="clear" w:color="auto" w:fill="auto"/>
          </w:tcPr>
          <w:p w14:paraId="4D7D5C88" w14:textId="77777777" w:rsidR="0092149D" w:rsidRPr="00780B71" w:rsidRDefault="0092149D" w:rsidP="000A0546">
            <w:pPr>
              <w:pStyle w:val="TableCell"/>
              <w:spacing w:before="0"/>
              <w:rPr>
                <w:sz w:val="2"/>
                <w:szCs w:val="2"/>
                <w:lang w:eastAsia="en-GB"/>
              </w:rPr>
            </w:pPr>
          </w:p>
        </w:tc>
        <w:tc>
          <w:tcPr>
            <w:tcW w:w="1954" w:type="dxa"/>
            <w:tcBorders>
              <w:top w:val="nil"/>
              <w:left w:val="nil"/>
              <w:bottom w:val="single" w:sz="6" w:space="0" w:color="auto"/>
              <w:right w:val="nil"/>
            </w:tcBorders>
            <w:shd w:val="clear" w:color="auto" w:fill="auto"/>
          </w:tcPr>
          <w:p w14:paraId="5D53A66B" w14:textId="77777777" w:rsidR="0092149D" w:rsidRPr="00780B71" w:rsidRDefault="0092149D" w:rsidP="000A0546">
            <w:pPr>
              <w:pStyle w:val="TableCell"/>
              <w:spacing w:before="0" w:after="0"/>
              <w:ind w:left="0"/>
              <w:rPr>
                <w:sz w:val="2"/>
                <w:szCs w:val="2"/>
                <w:lang w:eastAsia="en-GB"/>
              </w:rPr>
            </w:pPr>
          </w:p>
        </w:tc>
        <w:tc>
          <w:tcPr>
            <w:tcW w:w="1417" w:type="dxa"/>
            <w:tcBorders>
              <w:top w:val="nil"/>
              <w:left w:val="nil"/>
              <w:bottom w:val="single" w:sz="6" w:space="0" w:color="auto"/>
              <w:right w:val="nil"/>
            </w:tcBorders>
            <w:shd w:val="clear" w:color="auto" w:fill="auto"/>
            <w:noWrap/>
          </w:tcPr>
          <w:p w14:paraId="6D244EFB" w14:textId="77777777" w:rsidR="0092149D" w:rsidRPr="00780B71" w:rsidRDefault="0092149D" w:rsidP="000A0546">
            <w:pPr>
              <w:pStyle w:val="TableCell"/>
              <w:spacing w:before="0" w:after="0"/>
              <w:rPr>
                <w:sz w:val="2"/>
                <w:szCs w:val="2"/>
                <w:lang w:eastAsia="en-GB"/>
              </w:rPr>
            </w:pPr>
          </w:p>
        </w:tc>
        <w:tc>
          <w:tcPr>
            <w:tcW w:w="1559" w:type="dxa"/>
            <w:tcBorders>
              <w:top w:val="nil"/>
              <w:left w:val="nil"/>
              <w:bottom w:val="single" w:sz="6" w:space="0" w:color="auto"/>
              <w:right w:val="nil"/>
            </w:tcBorders>
            <w:shd w:val="clear" w:color="auto" w:fill="auto"/>
          </w:tcPr>
          <w:p w14:paraId="24F6D38B" w14:textId="77777777" w:rsidR="0092149D" w:rsidRPr="00780B71" w:rsidRDefault="0092149D" w:rsidP="000A0546">
            <w:pPr>
              <w:pStyle w:val="TableCell"/>
              <w:spacing w:before="0" w:after="0"/>
              <w:rPr>
                <w:sz w:val="2"/>
                <w:szCs w:val="2"/>
                <w:lang w:eastAsia="en-GB"/>
              </w:rPr>
            </w:pPr>
          </w:p>
        </w:tc>
        <w:tc>
          <w:tcPr>
            <w:tcW w:w="1871" w:type="dxa"/>
            <w:tcBorders>
              <w:top w:val="nil"/>
              <w:left w:val="nil"/>
              <w:bottom w:val="single" w:sz="6" w:space="0" w:color="auto"/>
              <w:right w:val="nil"/>
            </w:tcBorders>
          </w:tcPr>
          <w:p w14:paraId="2C1E45C0" w14:textId="77777777" w:rsidR="0092149D" w:rsidRPr="00780B71" w:rsidRDefault="0092149D" w:rsidP="000A0546">
            <w:pPr>
              <w:pStyle w:val="TableCell"/>
              <w:spacing w:before="0" w:after="0"/>
              <w:rPr>
                <w:sz w:val="2"/>
                <w:szCs w:val="2"/>
                <w:lang w:eastAsia="en-GB"/>
              </w:rPr>
            </w:pPr>
          </w:p>
        </w:tc>
        <w:tc>
          <w:tcPr>
            <w:tcW w:w="1562" w:type="dxa"/>
            <w:gridSpan w:val="3"/>
            <w:tcBorders>
              <w:top w:val="nil"/>
              <w:left w:val="nil"/>
              <w:bottom w:val="single" w:sz="6" w:space="0" w:color="auto"/>
              <w:right w:val="nil"/>
            </w:tcBorders>
          </w:tcPr>
          <w:p w14:paraId="2066B0D1" w14:textId="77777777" w:rsidR="0092149D" w:rsidRPr="00780B71" w:rsidRDefault="0092149D" w:rsidP="000A0546">
            <w:pPr>
              <w:pStyle w:val="TableCell"/>
              <w:spacing w:before="0" w:after="0"/>
              <w:rPr>
                <w:sz w:val="2"/>
                <w:szCs w:val="2"/>
                <w:lang w:eastAsia="en-GB"/>
              </w:rPr>
            </w:pPr>
          </w:p>
        </w:tc>
        <w:tc>
          <w:tcPr>
            <w:tcW w:w="4364" w:type="dxa"/>
            <w:tcBorders>
              <w:top w:val="nil"/>
              <w:left w:val="nil"/>
              <w:bottom w:val="single" w:sz="6" w:space="0" w:color="auto"/>
              <w:right w:val="nil"/>
            </w:tcBorders>
            <w:shd w:val="clear" w:color="auto" w:fill="auto"/>
          </w:tcPr>
          <w:p w14:paraId="1E9A0224" w14:textId="77777777" w:rsidR="0092149D" w:rsidRPr="00780B71" w:rsidRDefault="0092149D" w:rsidP="000A0546">
            <w:pPr>
              <w:pStyle w:val="TableCell"/>
              <w:spacing w:before="0"/>
              <w:rPr>
                <w:sz w:val="2"/>
                <w:szCs w:val="2"/>
                <w:lang w:eastAsia="en-GB"/>
              </w:rPr>
            </w:pPr>
          </w:p>
        </w:tc>
      </w:tr>
      <w:tr w:rsidR="0092149D" w:rsidRPr="00780B71" w14:paraId="6A90405C" w14:textId="77777777" w:rsidTr="000A0546">
        <w:trPr>
          <w:trHeight w:val="312"/>
        </w:trPr>
        <w:tc>
          <w:tcPr>
            <w:tcW w:w="1307" w:type="dxa"/>
            <w:tcBorders>
              <w:top w:val="single" w:sz="6" w:space="0" w:color="auto"/>
              <w:left w:val="nil"/>
              <w:bottom w:val="single" w:sz="6" w:space="0" w:color="auto"/>
              <w:right w:val="nil"/>
            </w:tcBorders>
            <w:shd w:val="clear" w:color="auto" w:fill="auto"/>
            <w:hideMark/>
          </w:tcPr>
          <w:p w14:paraId="5C7E9728" w14:textId="77777777" w:rsidR="0092149D" w:rsidRPr="00780B71" w:rsidRDefault="0092149D" w:rsidP="000A0546">
            <w:pPr>
              <w:ind w:left="6"/>
              <w:jc w:val="center"/>
              <w:rPr>
                <w:rFonts w:cs="Calibri"/>
                <w:b/>
                <w:bCs/>
                <w:color w:val="000000"/>
                <w:lang w:eastAsia="en-GB"/>
              </w:rPr>
            </w:pPr>
            <w:bookmarkStart w:id="111" w:name="_Hlk61852209"/>
            <w:bookmarkStart w:id="112" w:name="_Hlk61851546"/>
            <w:r w:rsidRPr="00780B71">
              <w:t>Author(s), date, country</w:t>
            </w:r>
          </w:p>
        </w:tc>
        <w:tc>
          <w:tcPr>
            <w:tcW w:w="1954" w:type="dxa"/>
            <w:tcBorders>
              <w:top w:val="single" w:sz="6" w:space="0" w:color="auto"/>
              <w:left w:val="nil"/>
              <w:bottom w:val="single" w:sz="6" w:space="0" w:color="auto"/>
              <w:right w:val="nil"/>
            </w:tcBorders>
            <w:shd w:val="clear" w:color="auto" w:fill="auto"/>
            <w:hideMark/>
          </w:tcPr>
          <w:p w14:paraId="7F79C114" w14:textId="77777777" w:rsidR="0092149D" w:rsidRPr="00780B71" w:rsidRDefault="0092149D" w:rsidP="000A0546">
            <w:pPr>
              <w:ind w:left="6"/>
              <w:jc w:val="center"/>
              <w:rPr>
                <w:rFonts w:cs="Calibri"/>
                <w:b/>
                <w:bCs/>
                <w:color w:val="000000"/>
                <w:lang w:eastAsia="en-GB"/>
              </w:rPr>
            </w:pPr>
            <w:r w:rsidRPr="00780B71">
              <w:t>Sample</w:t>
            </w:r>
          </w:p>
        </w:tc>
        <w:tc>
          <w:tcPr>
            <w:tcW w:w="1417" w:type="dxa"/>
            <w:tcBorders>
              <w:top w:val="single" w:sz="6" w:space="0" w:color="auto"/>
              <w:left w:val="nil"/>
              <w:bottom w:val="single" w:sz="6" w:space="0" w:color="auto"/>
              <w:right w:val="nil"/>
            </w:tcBorders>
            <w:shd w:val="clear" w:color="auto" w:fill="auto"/>
            <w:hideMark/>
          </w:tcPr>
          <w:p w14:paraId="7CF11D83" w14:textId="77777777" w:rsidR="0092149D" w:rsidRPr="00780B71" w:rsidRDefault="0092149D" w:rsidP="000A0546">
            <w:pPr>
              <w:ind w:left="6"/>
              <w:jc w:val="center"/>
              <w:rPr>
                <w:rFonts w:cs="Calibri"/>
                <w:b/>
                <w:bCs/>
                <w:color w:val="000000"/>
                <w:lang w:eastAsia="en-GB"/>
              </w:rPr>
            </w:pPr>
            <w:r w:rsidRPr="00780B71">
              <w:t>Design and analysis</w:t>
            </w:r>
          </w:p>
        </w:tc>
        <w:tc>
          <w:tcPr>
            <w:tcW w:w="1559" w:type="dxa"/>
            <w:tcBorders>
              <w:top w:val="single" w:sz="6" w:space="0" w:color="auto"/>
              <w:left w:val="nil"/>
              <w:bottom w:val="single" w:sz="6" w:space="0" w:color="auto"/>
              <w:right w:val="nil"/>
            </w:tcBorders>
            <w:shd w:val="clear" w:color="auto" w:fill="auto"/>
            <w:hideMark/>
          </w:tcPr>
          <w:p w14:paraId="49063788" w14:textId="77777777" w:rsidR="0092149D" w:rsidRPr="00780B71" w:rsidRDefault="0092149D" w:rsidP="000A0546">
            <w:pPr>
              <w:ind w:left="6"/>
              <w:jc w:val="center"/>
              <w:rPr>
                <w:rFonts w:cs="Calibri"/>
                <w:b/>
                <w:bCs/>
                <w:color w:val="000000"/>
                <w:lang w:eastAsia="en-GB"/>
              </w:rPr>
            </w:pPr>
            <w:r w:rsidRPr="00780B71">
              <w:t>Attachment measure</w:t>
            </w:r>
          </w:p>
        </w:tc>
        <w:tc>
          <w:tcPr>
            <w:tcW w:w="1881" w:type="dxa"/>
            <w:gridSpan w:val="2"/>
            <w:tcBorders>
              <w:top w:val="single" w:sz="6" w:space="0" w:color="auto"/>
              <w:left w:val="nil"/>
              <w:bottom w:val="single" w:sz="6" w:space="0" w:color="auto"/>
              <w:right w:val="nil"/>
            </w:tcBorders>
            <w:shd w:val="clear" w:color="auto" w:fill="auto"/>
            <w:hideMark/>
          </w:tcPr>
          <w:p w14:paraId="0E8D2983" w14:textId="77777777" w:rsidR="0092149D" w:rsidRPr="00780B71" w:rsidRDefault="0092149D" w:rsidP="000A0546">
            <w:pPr>
              <w:ind w:left="6"/>
              <w:jc w:val="center"/>
              <w:rPr>
                <w:rFonts w:cs="Calibri"/>
                <w:b/>
                <w:bCs/>
                <w:color w:val="000000"/>
                <w:lang w:eastAsia="en-GB"/>
              </w:rPr>
            </w:pPr>
            <w:r w:rsidRPr="00780B71">
              <w:t>Mediator or mechanism measure(s)</w:t>
            </w:r>
          </w:p>
        </w:tc>
        <w:tc>
          <w:tcPr>
            <w:tcW w:w="1521" w:type="dxa"/>
            <w:tcBorders>
              <w:top w:val="single" w:sz="6" w:space="0" w:color="auto"/>
              <w:left w:val="nil"/>
              <w:bottom w:val="single" w:sz="6" w:space="0" w:color="auto"/>
              <w:right w:val="nil"/>
            </w:tcBorders>
            <w:shd w:val="clear" w:color="auto" w:fill="auto"/>
            <w:hideMark/>
          </w:tcPr>
          <w:p w14:paraId="587E368B" w14:textId="77777777" w:rsidR="0092149D" w:rsidRPr="00780B71" w:rsidRDefault="0092149D" w:rsidP="000A0546">
            <w:pPr>
              <w:ind w:left="6"/>
              <w:jc w:val="center"/>
              <w:rPr>
                <w:rFonts w:cs="Calibri"/>
                <w:b/>
                <w:bCs/>
                <w:color w:val="000000"/>
                <w:lang w:eastAsia="en-GB"/>
              </w:rPr>
            </w:pPr>
            <w:r w:rsidRPr="00780B71">
              <w:t>Psychosis measure(s)</w:t>
            </w:r>
          </w:p>
        </w:tc>
        <w:tc>
          <w:tcPr>
            <w:tcW w:w="4395" w:type="dxa"/>
            <w:gridSpan w:val="2"/>
            <w:tcBorders>
              <w:top w:val="single" w:sz="6" w:space="0" w:color="auto"/>
              <w:left w:val="nil"/>
              <w:bottom w:val="single" w:sz="6" w:space="0" w:color="auto"/>
              <w:right w:val="nil"/>
            </w:tcBorders>
            <w:shd w:val="clear" w:color="auto" w:fill="auto"/>
            <w:hideMark/>
          </w:tcPr>
          <w:p w14:paraId="7CFF55EC" w14:textId="77777777" w:rsidR="0092149D" w:rsidRPr="00780B71" w:rsidRDefault="0092149D" w:rsidP="000A0546">
            <w:pPr>
              <w:ind w:left="6"/>
              <w:jc w:val="center"/>
              <w:rPr>
                <w:rFonts w:cs="Calibri"/>
                <w:b/>
                <w:bCs/>
                <w:color w:val="000000"/>
                <w:lang w:eastAsia="en-GB"/>
              </w:rPr>
            </w:pPr>
            <w:r w:rsidRPr="00780B71">
              <w:t>Main (relevant) findings</w:t>
            </w:r>
          </w:p>
        </w:tc>
      </w:tr>
      <w:tr w:rsidR="0092149D" w:rsidRPr="00780B71" w14:paraId="30158748" w14:textId="77777777" w:rsidTr="000A0546">
        <w:trPr>
          <w:trHeight w:val="2563"/>
        </w:trPr>
        <w:tc>
          <w:tcPr>
            <w:tcW w:w="1307" w:type="dxa"/>
            <w:tcBorders>
              <w:top w:val="single" w:sz="6" w:space="0" w:color="auto"/>
              <w:bottom w:val="nil"/>
            </w:tcBorders>
            <w:shd w:val="clear" w:color="auto" w:fill="auto"/>
          </w:tcPr>
          <w:p w14:paraId="3B01EC8D" w14:textId="77777777" w:rsidR="0092149D" w:rsidRPr="00780B71" w:rsidRDefault="0092149D" w:rsidP="000A0546">
            <w:pPr>
              <w:ind w:left="6"/>
              <w:rPr>
                <w:lang w:eastAsia="en-GB"/>
              </w:rPr>
            </w:pPr>
            <w:r w:rsidRPr="00780B71">
              <w:rPr>
                <w:lang w:eastAsia="en-GB"/>
              </w:rPr>
              <w:fldChar w:fldCharType="begin" w:fldLock="1"/>
            </w:r>
            <w:r w:rsidRPr="00780B71">
              <w:rPr>
                <w:lang w:eastAsia="en-GB"/>
              </w:rPr>
              <w:instrText>ADDIN CSL_CITATION {"citationItems":[{"id":"ITEM-1","itemData":{"DOI":"10.1002/jclp.22905","ISSN":"1097-4679","abstract":"Objectives: To examine ontological insecurity as a predictor of positive psychotic-like experiences (PLEs) relative to concepts of childhood trauma, parental bonding, and adult attachment style.; Methods: A nonclinical sample (N = 298) completed the Ontological Insecurity Scale (OIS-34), a new measure of ontological insecurity, along with measures of the above concepts.; Results: The OIS-34 accounted for a significantly greater proportion of unique variance in positive PLEs than any other theoretical variable. Anxious and avoidant adult attachment were also strongly associated with positive PLEs, but these relationships were mediated by the OIS-34, ceasing to be significant once this latter variable entered the hierarchical regression equation.; Conclusions: The results are consistent with R. D. Laing's theory that ontological insecurity plays a significant role in psychosis. Moreover, the results suggest that this concept may mediate the established relationship between anxious/avoidant adult attachment and positive PLEs. Implications for psychological approaches to clinical psychosis are discussed. (© 2019 Wiley Periodicals, Inc.)","author":[{"dropping-particle":"","family":"Marlowe","given":"Nicholas I","non-dropping-particle":"","parse-names":false,"suffix":""},{"dropping-particle":"","family":"Nicholson Perry","given":"Kathryn","non-dropping-particle":"","parse-names":false,"suffix":""},{"dropping-particle":"","family":"Lee","given":"Jacob","non-dropping-particle":"","parse-names":false,"suffix":""}],"container-title":"JOURNAL OF CLINICAL PSYCHOLOGY","id":"ITEM-1","issue":"3","issued":{"date-parts":[["2020","3"]]},"note":"Have full text\nnot rel cited","page":"440-460","title":"Ontological insecurity II: Relationship to attachment, childhood trauma, and subclinical psychotic-like experiences.","type":"article-journal","volume":"76"},"uris":["http://www.mendeley.com/documents/?uuid=6f5b70a7-36b6-453f-91e2-722b378a2c10"]}],"mendeley":{"formattedCitation":"(Marlowe et al., 2020b)","manualFormatting":"Marlowe et al. (2020b)","plainTextFormattedCitation":"(Marlowe et al., 2020b)","previouslyFormattedCitation":"(Marlowe et al., 2020b)"},"properties":{"noteIndex":0},"schema":"https://github.com/citation-style-language/schema/raw/master/csl-citation.json"}</w:instrText>
            </w:r>
            <w:r w:rsidRPr="00780B71">
              <w:rPr>
                <w:lang w:eastAsia="en-GB"/>
              </w:rPr>
              <w:fldChar w:fldCharType="separate"/>
            </w:r>
            <w:r w:rsidRPr="00780B71">
              <w:rPr>
                <w:noProof/>
                <w:lang w:eastAsia="en-GB"/>
              </w:rPr>
              <w:t>Marlowe et al. (2020b)</w:t>
            </w:r>
            <w:r w:rsidRPr="00780B71">
              <w:rPr>
                <w:lang w:eastAsia="en-GB"/>
              </w:rPr>
              <w:fldChar w:fldCharType="end"/>
            </w:r>
            <w:r w:rsidRPr="00780B71">
              <w:rPr>
                <w:lang w:eastAsia="en-GB"/>
              </w:rPr>
              <w:t>; Australia</w:t>
            </w:r>
          </w:p>
        </w:tc>
        <w:tc>
          <w:tcPr>
            <w:tcW w:w="1954" w:type="dxa"/>
            <w:tcBorders>
              <w:top w:val="single" w:sz="6" w:space="0" w:color="auto"/>
              <w:bottom w:val="nil"/>
            </w:tcBorders>
            <w:shd w:val="clear" w:color="auto" w:fill="auto"/>
          </w:tcPr>
          <w:p w14:paraId="53DCC2F9" w14:textId="77777777" w:rsidR="0092149D" w:rsidRPr="00780B71" w:rsidRDefault="0092149D" w:rsidP="000A0546">
            <w:r w:rsidRPr="00780B71">
              <w:rPr>
                <w:lang w:eastAsia="en-GB"/>
              </w:rPr>
              <w:t>General population recruited through university and social media (</w:t>
            </w:r>
            <w:r w:rsidRPr="00780B71">
              <w:rPr>
                <w:i/>
                <w:iCs/>
                <w:lang w:eastAsia="en-GB"/>
              </w:rPr>
              <w:t>n</w:t>
            </w:r>
            <w:r w:rsidRPr="00780B71">
              <w:rPr>
                <w:lang w:eastAsia="en-GB"/>
              </w:rPr>
              <w:t xml:space="preserve"> = 298).</w:t>
            </w:r>
            <w:r w:rsidRPr="00780B71">
              <w:t xml:space="preserve"> </w:t>
            </w:r>
          </w:p>
          <w:p w14:paraId="5822F1FD" w14:textId="79095770" w:rsidR="00943947" w:rsidRPr="00780B71" w:rsidRDefault="0092149D" w:rsidP="000A0546">
            <w:pPr>
              <w:rPr>
                <w:lang w:eastAsia="en-GB"/>
              </w:rPr>
            </w:pPr>
            <w:r w:rsidRPr="00780B71">
              <w:t>Ag</w:t>
            </w:r>
            <w:r w:rsidRPr="00780B71">
              <w:rPr>
                <w:lang w:eastAsia="en-GB"/>
              </w:rPr>
              <w:t>ed 18 – 64 years (M = 33.08</w:t>
            </w:r>
            <w:r w:rsidR="00943947" w:rsidRPr="00780B71">
              <w:rPr>
                <w:lang w:eastAsia="en-GB"/>
              </w:rPr>
              <w:t>, S</w:t>
            </w:r>
            <w:r w:rsidR="00CA7D23" w:rsidRPr="00780B71">
              <w:rPr>
                <w:lang w:eastAsia="en-GB"/>
              </w:rPr>
              <w:t>D</w:t>
            </w:r>
            <w:r w:rsidR="00943947" w:rsidRPr="00780B71">
              <w:rPr>
                <w:lang w:eastAsia="en-GB"/>
              </w:rPr>
              <w:t xml:space="preserve"> = </w:t>
            </w:r>
          </w:p>
          <w:p w14:paraId="5730BDEC" w14:textId="1B2540E9" w:rsidR="0092149D" w:rsidRPr="00780B71" w:rsidRDefault="00943947" w:rsidP="00943947">
            <w:pPr>
              <w:rPr>
                <w:rFonts w:cs="Calibri"/>
                <w:color w:val="000000"/>
                <w:lang w:eastAsia="en-GB"/>
              </w:rPr>
            </w:pPr>
            <w:r w:rsidRPr="00780B71">
              <w:rPr>
                <w:rFonts w:cs="Calibri"/>
                <w:color w:val="000000"/>
              </w:rPr>
              <w:t>10.65</w:t>
            </w:r>
            <w:r w:rsidR="0092149D" w:rsidRPr="00780B71">
              <w:rPr>
                <w:lang w:eastAsia="en-GB"/>
              </w:rPr>
              <w:t>). 74.83% female.</w:t>
            </w:r>
          </w:p>
          <w:p w14:paraId="03F2DD0E" w14:textId="77777777" w:rsidR="0092149D" w:rsidRPr="00780B71" w:rsidRDefault="0092149D" w:rsidP="000A0546">
            <w:pPr>
              <w:ind w:left="6"/>
              <w:rPr>
                <w:rFonts w:cs="Calibri"/>
                <w:color w:val="000000"/>
                <w:lang w:eastAsia="en-GB"/>
              </w:rPr>
            </w:pPr>
          </w:p>
        </w:tc>
        <w:tc>
          <w:tcPr>
            <w:tcW w:w="1417" w:type="dxa"/>
            <w:tcBorders>
              <w:top w:val="single" w:sz="6" w:space="0" w:color="auto"/>
              <w:bottom w:val="nil"/>
            </w:tcBorders>
            <w:shd w:val="clear" w:color="auto" w:fill="auto"/>
            <w:noWrap/>
          </w:tcPr>
          <w:p w14:paraId="17171F28" w14:textId="77777777" w:rsidR="0092149D" w:rsidRPr="00780B71" w:rsidRDefault="0092149D" w:rsidP="000A0546">
            <w:pPr>
              <w:ind w:left="6"/>
              <w:rPr>
                <w:rFonts w:cs="Calibri"/>
                <w:color w:val="000000"/>
                <w:lang w:eastAsia="en-GB"/>
              </w:rPr>
            </w:pPr>
            <w:r w:rsidRPr="00780B71">
              <w:rPr>
                <w:lang w:eastAsia="en-GB"/>
              </w:rPr>
              <w:t xml:space="preserve">Cross sectional; Hierarchical multiple regression </w:t>
            </w:r>
            <w:r w:rsidRPr="00780B71">
              <w:t>(</w:t>
            </w:r>
            <w:r w:rsidRPr="00780B71">
              <w:rPr>
                <w:lang w:eastAsia="en-GB"/>
              </w:rPr>
              <w:t>Baron &amp; Kenny, 1986)</w:t>
            </w:r>
          </w:p>
        </w:tc>
        <w:tc>
          <w:tcPr>
            <w:tcW w:w="1559" w:type="dxa"/>
            <w:tcBorders>
              <w:top w:val="single" w:sz="6" w:space="0" w:color="auto"/>
              <w:bottom w:val="nil"/>
            </w:tcBorders>
            <w:shd w:val="clear" w:color="auto" w:fill="auto"/>
          </w:tcPr>
          <w:p w14:paraId="6D12F66E" w14:textId="77777777" w:rsidR="0092149D" w:rsidRPr="00780B71" w:rsidRDefault="0092149D" w:rsidP="000A0546">
            <w:pPr>
              <w:ind w:left="6"/>
              <w:rPr>
                <w:rFonts w:cs="Calibri"/>
                <w:color w:val="000000"/>
                <w:lang w:eastAsia="en-GB"/>
              </w:rPr>
            </w:pPr>
            <w:r w:rsidRPr="00780B71">
              <w:rPr>
                <w:lang w:eastAsia="en-GB"/>
              </w:rPr>
              <w:t xml:space="preserve">Psychosis Attachment Measure </w:t>
            </w:r>
          </w:p>
        </w:tc>
        <w:tc>
          <w:tcPr>
            <w:tcW w:w="1881" w:type="dxa"/>
            <w:gridSpan w:val="2"/>
            <w:tcBorders>
              <w:top w:val="single" w:sz="6" w:space="0" w:color="auto"/>
              <w:bottom w:val="nil"/>
            </w:tcBorders>
            <w:noWrap/>
          </w:tcPr>
          <w:p w14:paraId="0B84BCF2" w14:textId="77777777" w:rsidR="0092149D" w:rsidRPr="00780B71" w:rsidRDefault="0092149D" w:rsidP="000A0546">
            <w:pPr>
              <w:ind w:left="6"/>
              <w:rPr>
                <w:rFonts w:cs="Calibri"/>
                <w:color w:val="000000"/>
                <w:lang w:eastAsia="en-GB"/>
              </w:rPr>
            </w:pPr>
            <w:r w:rsidRPr="00780B71">
              <w:rPr>
                <w:lang w:eastAsia="en-GB"/>
              </w:rPr>
              <w:t>Ontological Insecurity Scale (OIS)</w:t>
            </w:r>
          </w:p>
        </w:tc>
        <w:tc>
          <w:tcPr>
            <w:tcW w:w="1521" w:type="dxa"/>
            <w:tcBorders>
              <w:top w:val="single" w:sz="6" w:space="0" w:color="auto"/>
              <w:bottom w:val="nil"/>
            </w:tcBorders>
          </w:tcPr>
          <w:p w14:paraId="7E514170" w14:textId="77777777" w:rsidR="0092149D" w:rsidRPr="00780B71" w:rsidRDefault="0092149D" w:rsidP="000A0546">
            <w:pPr>
              <w:ind w:left="6"/>
              <w:rPr>
                <w:rFonts w:cs="Calibri"/>
                <w:color w:val="000000"/>
                <w:lang w:eastAsia="en-GB"/>
              </w:rPr>
            </w:pPr>
            <w:r w:rsidRPr="00780B71">
              <w:rPr>
                <w:lang w:eastAsia="en-GB"/>
              </w:rPr>
              <w:t xml:space="preserve">Community Assessment of Psychiatric Experiences </w:t>
            </w:r>
          </w:p>
        </w:tc>
        <w:tc>
          <w:tcPr>
            <w:tcW w:w="4395" w:type="dxa"/>
            <w:gridSpan w:val="2"/>
            <w:tcBorders>
              <w:top w:val="single" w:sz="6" w:space="0" w:color="auto"/>
              <w:bottom w:val="nil"/>
            </w:tcBorders>
            <w:shd w:val="clear" w:color="auto" w:fill="auto"/>
          </w:tcPr>
          <w:p w14:paraId="0E48685E" w14:textId="7444B7DC" w:rsidR="0092149D" w:rsidRPr="00780B71" w:rsidRDefault="0092149D" w:rsidP="000A0546">
            <w:pPr>
              <w:spacing w:after="40"/>
              <w:rPr>
                <w:lang w:eastAsia="en-GB"/>
              </w:rPr>
            </w:pPr>
            <w:r w:rsidRPr="00780B71">
              <w:rPr>
                <w:lang w:eastAsia="en-GB"/>
              </w:rPr>
              <w:t>Attachment (anxiety and avoidance) and positive psychotic-like experiences mediated by OIS, relationship became insignificant with OIS (avoidance reduced from β = .15 to β = .06; anxiety reduced from β = .37 to β = .07). Attachment and negative psychotic-like experiences not mediated by OIS.</w:t>
            </w:r>
          </w:p>
          <w:p w14:paraId="0AD8893C" w14:textId="7258783B" w:rsidR="0092149D" w:rsidRPr="00780B71" w:rsidRDefault="0092149D" w:rsidP="000A0546">
            <w:pPr>
              <w:spacing w:after="40"/>
              <w:rPr>
                <w:lang w:eastAsia="en-GB"/>
              </w:rPr>
            </w:pPr>
            <w:r w:rsidRPr="00780B71">
              <w:t>Controlled for demographics and mental health history.</w:t>
            </w:r>
          </w:p>
        </w:tc>
      </w:tr>
      <w:bookmarkEnd w:id="111"/>
      <w:tr w:rsidR="0092149D" w:rsidRPr="00780B71" w14:paraId="255A9F4B" w14:textId="77777777" w:rsidTr="000A0546">
        <w:trPr>
          <w:trHeight w:val="1855"/>
        </w:trPr>
        <w:tc>
          <w:tcPr>
            <w:tcW w:w="1307" w:type="dxa"/>
            <w:tcBorders>
              <w:top w:val="nil"/>
              <w:bottom w:val="nil"/>
            </w:tcBorders>
            <w:shd w:val="clear" w:color="auto" w:fill="auto"/>
          </w:tcPr>
          <w:p w14:paraId="44F3AFBF" w14:textId="77777777" w:rsidR="0092149D" w:rsidRPr="00780B71" w:rsidRDefault="0092149D" w:rsidP="000A0546">
            <w:pPr>
              <w:ind w:left="6"/>
              <w:rPr>
                <w:lang w:eastAsia="en-GB"/>
              </w:rPr>
            </w:pPr>
            <w:r w:rsidRPr="00780B71">
              <w:rPr>
                <w:rFonts w:cs="Arial"/>
                <w:bCs/>
                <w:kern w:val="32"/>
                <w:lang w:eastAsia="en-GB"/>
              </w:rPr>
              <w:t>Martinez et al. (2020); UK</w:t>
            </w:r>
          </w:p>
        </w:tc>
        <w:tc>
          <w:tcPr>
            <w:tcW w:w="1954" w:type="dxa"/>
            <w:tcBorders>
              <w:top w:val="nil"/>
              <w:bottom w:val="nil"/>
            </w:tcBorders>
            <w:shd w:val="clear" w:color="auto" w:fill="auto"/>
          </w:tcPr>
          <w:p w14:paraId="53A9FD04" w14:textId="77777777" w:rsidR="0092149D" w:rsidRPr="00780B71" w:rsidRDefault="0092149D" w:rsidP="000A0546">
            <w:pPr>
              <w:rPr>
                <w:lang w:eastAsia="en-GB"/>
              </w:rPr>
            </w:pPr>
            <w:r w:rsidRPr="00780B71">
              <w:rPr>
                <w:lang w:eastAsia="en-GB"/>
              </w:rPr>
              <w:t>General population (</w:t>
            </w:r>
            <w:r w:rsidRPr="00780B71">
              <w:rPr>
                <w:i/>
                <w:iCs/>
                <w:lang w:eastAsia="en-GB"/>
              </w:rPr>
              <w:t>n</w:t>
            </w:r>
            <w:r w:rsidRPr="00780B71">
              <w:rPr>
                <w:lang w:eastAsia="en-GB"/>
              </w:rPr>
              <w:t xml:space="preserve"> = 1,121).</w:t>
            </w:r>
          </w:p>
          <w:p w14:paraId="061FBA8D" w14:textId="77777777" w:rsidR="00943947" w:rsidRPr="00780B71" w:rsidRDefault="0092149D" w:rsidP="000A0546">
            <w:pPr>
              <w:rPr>
                <w:lang w:eastAsia="en-GB"/>
              </w:rPr>
            </w:pPr>
            <w:r w:rsidRPr="00780B71">
              <w:rPr>
                <w:lang w:eastAsia="en-GB"/>
              </w:rPr>
              <w:t>Aged 18 – 86 years (M = 47.8</w:t>
            </w:r>
            <w:r w:rsidR="00943947" w:rsidRPr="00780B71">
              <w:rPr>
                <w:lang w:eastAsia="en-GB"/>
              </w:rPr>
              <w:t xml:space="preserve">, SD = </w:t>
            </w:r>
          </w:p>
          <w:p w14:paraId="3B5C58FF" w14:textId="17D8BF68" w:rsidR="0092149D" w:rsidRPr="00780B71" w:rsidRDefault="00943947" w:rsidP="00943947">
            <w:pPr>
              <w:rPr>
                <w:rFonts w:cs="Calibri"/>
                <w:color w:val="000000"/>
                <w:lang w:eastAsia="en-GB"/>
              </w:rPr>
            </w:pPr>
            <w:r w:rsidRPr="00780B71">
              <w:rPr>
                <w:rFonts w:cs="Calibri"/>
                <w:color w:val="000000"/>
              </w:rPr>
              <w:t>17.2</w:t>
            </w:r>
            <w:r w:rsidR="0092149D" w:rsidRPr="00780B71">
              <w:rPr>
                <w:lang w:eastAsia="en-GB"/>
              </w:rPr>
              <w:t xml:space="preserve">). 50.7% female. </w:t>
            </w:r>
          </w:p>
          <w:p w14:paraId="60CF009B" w14:textId="77777777" w:rsidR="0092149D" w:rsidRPr="00780B71" w:rsidRDefault="0092149D" w:rsidP="000A0546">
            <w:pPr>
              <w:rPr>
                <w:lang w:eastAsia="en-GB"/>
              </w:rPr>
            </w:pPr>
          </w:p>
        </w:tc>
        <w:tc>
          <w:tcPr>
            <w:tcW w:w="1417" w:type="dxa"/>
            <w:tcBorders>
              <w:top w:val="nil"/>
              <w:bottom w:val="nil"/>
            </w:tcBorders>
            <w:shd w:val="clear" w:color="auto" w:fill="auto"/>
            <w:noWrap/>
          </w:tcPr>
          <w:p w14:paraId="00572F93" w14:textId="77777777" w:rsidR="0092149D" w:rsidRPr="00780B71" w:rsidRDefault="0092149D" w:rsidP="000A0546">
            <w:pPr>
              <w:ind w:left="6"/>
              <w:rPr>
                <w:lang w:eastAsia="en-GB"/>
              </w:rPr>
            </w:pPr>
            <w:r w:rsidRPr="00780B71">
              <w:rPr>
                <w:lang w:eastAsia="en-GB"/>
              </w:rPr>
              <w:t>Cross-sectional; SEM</w:t>
            </w:r>
          </w:p>
        </w:tc>
        <w:tc>
          <w:tcPr>
            <w:tcW w:w="1559" w:type="dxa"/>
            <w:tcBorders>
              <w:top w:val="nil"/>
              <w:bottom w:val="nil"/>
            </w:tcBorders>
            <w:shd w:val="clear" w:color="auto" w:fill="auto"/>
          </w:tcPr>
          <w:p w14:paraId="2BC8D825" w14:textId="77777777" w:rsidR="0092149D" w:rsidRPr="00780B71" w:rsidRDefault="0092149D" w:rsidP="000A0546">
            <w:pPr>
              <w:ind w:left="6"/>
              <w:rPr>
                <w:lang w:eastAsia="en-GB"/>
              </w:rPr>
            </w:pPr>
            <w:r w:rsidRPr="00780B71">
              <w:rPr>
                <w:lang w:eastAsia="en-GB"/>
              </w:rPr>
              <w:t xml:space="preserve">Relationship Questionnaire </w:t>
            </w:r>
          </w:p>
        </w:tc>
        <w:tc>
          <w:tcPr>
            <w:tcW w:w="1881" w:type="dxa"/>
            <w:gridSpan w:val="2"/>
            <w:tcBorders>
              <w:top w:val="nil"/>
              <w:bottom w:val="nil"/>
            </w:tcBorders>
            <w:noWrap/>
          </w:tcPr>
          <w:p w14:paraId="5318D0B1" w14:textId="77777777" w:rsidR="0092149D" w:rsidRPr="00780B71" w:rsidRDefault="0092149D" w:rsidP="000A0546">
            <w:pPr>
              <w:ind w:left="6"/>
              <w:rPr>
                <w:lang w:eastAsia="en-GB"/>
              </w:rPr>
            </w:pPr>
            <w:r w:rsidRPr="00780B71">
              <w:rPr>
                <w:lang w:eastAsia="en-GB"/>
              </w:rPr>
              <w:t>Self-esteem Rating Scale-Short Form; Facial Trust Detection Task</w:t>
            </w:r>
          </w:p>
        </w:tc>
        <w:tc>
          <w:tcPr>
            <w:tcW w:w="1521" w:type="dxa"/>
            <w:tcBorders>
              <w:top w:val="nil"/>
              <w:bottom w:val="nil"/>
            </w:tcBorders>
          </w:tcPr>
          <w:p w14:paraId="7A0B08F0" w14:textId="77777777" w:rsidR="0092149D" w:rsidRPr="00780B71" w:rsidRDefault="0092149D" w:rsidP="000A0546">
            <w:pPr>
              <w:ind w:left="6"/>
              <w:rPr>
                <w:lang w:eastAsia="en-GB"/>
              </w:rPr>
            </w:pPr>
            <w:r w:rsidRPr="00780B71">
              <w:rPr>
                <w:lang w:eastAsia="en-GB"/>
              </w:rPr>
              <w:t xml:space="preserve">Paranoia and Deservedness Scale-Revised </w:t>
            </w:r>
          </w:p>
        </w:tc>
        <w:tc>
          <w:tcPr>
            <w:tcW w:w="4395" w:type="dxa"/>
            <w:gridSpan w:val="2"/>
            <w:tcBorders>
              <w:top w:val="nil"/>
              <w:bottom w:val="nil"/>
            </w:tcBorders>
            <w:shd w:val="clear" w:color="auto" w:fill="auto"/>
          </w:tcPr>
          <w:p w14:paraId="1462DBF2" w14:textId="77777777" w:rsidR="0092149D" w:rsidRPr="00780B71" w:rsidRDefault="0092149D" w:rsidP="000A0546">
            <w:pPr>
              <w:spacing w:after="40"/>
              <w:rPr>
                <w:lang w:eastAsia="en-GB"/>
              </w:rPr>
            </w:pPr>
            <w:r w:rsidRPr="00780B71">
              <w:rPr>
                <w:lang w:eastAsia="en-GB"/>
              </w:rPr>
              <w:t xml:space="preserve">Attachment anxiety and paranoia mediated by negative self-esteem β = .064, </w:t>
            </w:r>
            <w:r w:rsidRPr="00780B71">
              <w:rPr>
                <w:i/>
                <w:iCs/>
                <w:lang w:eastAsia="en-GB"/>
              </w:rPr>
              <w:t>p</w:t>
            </w:r>
            <w:r w:rsidRPr="00780B71">
              <w:rPr>
                <w:lang w:eastAsia="en-GB"/>
              </w:rPr>
              <w:t xml:space="preserve">&lt;.001 and mistrust bias β = .003, </w:t>
            </w:r>
            <w:r w:rsidRPr="00780B71">
              <w:rPr>
                <w:i/>
                <w:iCs/>
                <w:lang w:eastAsia="en-GB"/>
              </w:rPr>
              <w:t>p</w:t>
            </w:r>
            <w:r w:rsidRPr="00780B71">
              <w:rPr>
                <w:lang w:eastAsia="en-GB"/>
              </w:rPr>
              <w:t xml:space="preserve">&lt;.001. </w:t>
            </w:r>
          </w:p>
          <w:p w14:paraId="2F9C9706" w14:textId="77777777" w:rsidR="0092149D" w:rsidRPr="00780B71" w:rsidRDefault="0092149D" w:rsidP="000A0546">
            <w:pPr>
              <w:spacing w:after="40"/>
              <w:rPr>
                <w:lang w:eastAsia="en-GB"/>
              </w:rPr>
            </w:pPr>
            <w:r w:rsidRPr="00780B71">
              <w:rPr>
                <w:lang w:eastAsia="en-GB"/>
              </w:rPr>
              <w:t xml:space="preserve">Attachment avoidance and paranoia mediated by mistrust bias β = .003, </w:t>
            </w:r>
            <w:r w:rsidRPr="00780B71">
              <w:rPr>
                <w:i/>
                <w:iCs/>
                <w:lang w:eastAsia="en-GB"/>
              </w:rPr>
              <w:t>p</w:t>
            </w:r>
            <w:r w:rsidRPr="00780B71">
              <w:rPr>
                <w:lang w:eastAsia="en-GB"/>
              </w:rPr>
              <w:t>&lt;.001, not self-esteem.</w:t>
            </w:r>
          </w:p>
        </w:tc>
      </w:tr>
      <w:tr w:rsidR="0092149D" w:rsidRPr="00780B71" w14:paraId="2DF2A9AD" w14:textId="77777777" w:rsidTr="000A0546">
        <w:trPr>
          <w:trHeight w:val="2407"/>
        </w:trPr>
        <w:tc>
          <w:tcPr>
            <w:tcW w:w="1307" w:type="dxa"/>
            <w:tcBorders>
              <w:top w:val="nil"/>
              <w:left w:val="nil"/>
              <w:bottom w:val="nil"/>
              <w:right w:val="nil"/>
            </w:tcBorders>
            <w:shd w:val="clear" w:color="auto" w:fill="auto"/>
          </w:tcPr>
          <w:p w14:paraId="209DB91E" w14:textId="77777777" w:rsidR="0092149D" w:rsidRPr="00780B71" w:rsidRDefault="0092149D" w:rsidP="000A0546">
            <w:pPr>
              <w:ind w:left="6"/>
              <w:rPr>
                <w:lang w:eastAsia="en-GB"/>
              </w:rPr>
            </w:pPr>
            <w:r w:rsidRPr="00780B71">
              <w:rPr>
                <w:lang w:eastAsia="en-GB"/>
              </w:rPr>
              <w:fldChar w:fldCharType="begin" w:fldLock="1"/>
            </w:r>
            <w:r w:rsidRPr="00780B71">
              <w:rPr>
                <w:lang w:eastAsia="en-GB"/>
              </w:rPr>
              <w:instrText>ADDIN CSL_CITATION {"citationItems":[{"id":"ITEM-1","itemData":{"DOI":"10.1016/j.paid.2007.11.016","ISSN":"0191-8869","abstract":"This study investigates the relationship between attachment, paranoid\nbeliefs and hallucinatory experiences. Five hundred and three students\ncompleted online questionnaires, including the persecution and\ndeservedness scale, the Launay-Slade hallucination scale, Bartholomew\nand Horowitz's relationship questionnaire, Levenson's multidimensional\nlocus of control scale and measures of self-esteem and anticipation of\nthreatening events.\nAfter comorbidity between paranoia and hallucinations was controlled\nfor, insecure attachment predicted paranoia (persecution) but not\nhallucinations. The extent to which persecution was perceived to be\ndeserved was predicted by low self-esteem. Negative self-esteem,\nanticipation of threatening events and a perception of others as\npowerful mediated the relationship between attachment insecurity and\npersecutory paranoia. The findings indicate that insecure attachment is\nspecifically related to paranoid beliefs. (C) 2007 Elsevier Ltd. All\nrights reserved.","author":[{"dropping-particle":"","family":"Pickering","given":"Laura","non-dropping-particle":"","parse-names":false,"suffix":""},{"dropping-particle":"","family":"Simpson","given":"Jane","non-dropping-particle":"","parse-names":false,"suffix":""},{"dropping-particle":"","family":"Bentall","given":"Richard P","non-dropping-particle":"","parse-names":false,"suffix":""}],"container-title":"PERSONALITY AND INDIVIDUAL DIFFERENCES","id":"ITEM-1","issue":"5","issued":{"date-parts":[["2008","4"]]},"note":"Have full text\ncited not rel","page":"1212-1224","title":"Insecure attachment predicts proneness to paranoia but not hallucinations","type":"article-journal","volume":"44"},"uris":["http://www.mendeley.com/documents/?uuid=ce7fb2af-2c49-4b21-8c17-d6ae8b2a7105"]}],"mendeley":{"formattedCitation":"(Pickering et al., 2008)","manualFormatting":"Pickering et al. (2008)","plainTextFormattedCitation":"(Pickering et al., 2008)","previouslyFormattedCitation":"(Pickering et al., 2008)"},"properties":{"noteIndex":0},"schema":"https://github.com/citation-style-language/schema/raw/master/csl-citation.json"}</w:instrText>
            </w:r>
            <w:r w:rsidRPr="00780B71">
              <w:rPr>
                <w:lang w:eastAsia="en-GB"/>
              </w:rPr>
              <w:fldChar w:fldCharType="separate"/>
            </w:r>
            <w:r w:rsidRPr="00780B71">
              <w:rPr>
                <w:noProof/>
                <w:lang w:eastAsia="en-GB"/>
              </w:rPr>
              <w:t>Pickering et al. (2008)</w:t>
            </w:r>
            <w:r w:rsidRPr="00780B71">
              <w:rPr>
                <w:lang w:eastAsia="en-GB"/>
              </w:rPr>
              <w:fldChar w:fldCharType="end"/>
            </w:r>
            <w:r w:rsidRPr="00780B71">
              <w:rPr>
                <w:lang w:eastAsia="en-GB"/>
              </w:rPr>
              <w:t>; UK</w:t>
            </w:r>
          </w:p>
        </w:tc>
        <w:tc>
          <w:tcPr>
            <w:tcW w:w="1954" w:type="dxa"/>
            <w:tcBorders>
              <w:top w:val="nil"/>
              <w:left w:val="nil"/>
              <w:bottom w:val="nil"/>
              <w:right w:val="nil"/>
            </w:tcBorders>
            <w:shd w:val="clear" w:color="auto" w:fill="auto"/>
          </w:tcPr>
          <w:p w14:paraId="5DD38891" w14:textId="77777777" w:rsidR="0092149D" w:rsidRPr="00780B71" w:rsidRDefault="0092149D" w:rsidP="000A0546">
            <w:pPr>
              <w:rPr>
                <w:lang w:eastAsia="en-GB"/>
              </w:rPr>
            </w:pPr>
            <w:r w:rsidRPr="00780B71">
              <w:rPr>
                <w:lang w:eastAsia="en-GB"/>
              </w:rPr>
              <w:t>Students (</w:t>
            </w:r>
            <w:r w:rsidRPr="00780B71">
              <w:rPr>
                <w:i/>
                <w:iCs/>
                <w:lang w:eastAsia="en-GB"/>
              </w:rPr>
              <w:t>n</w:t>
            </w:r>
            <w:r w:rsidRPr="00780B71">
              <w:rPr>
                <w:lang w:eastAsia="en-GB"/>
              </w:rPr>
              <w:t xml:space="preserve"> = 503).</w:t>
            </w:r>
          </w:p>
          <w:p w14:paraId="73B2654C" w14:textId="77777777" w:rsidR="00943947" w:rsidRPr="00780B71" w:rsidRDefault="0092149D" w:rsidP="000A0546">
            <w:pPr>
              <w:rPr>
                <w:lang w:eastAsia="en-GB"/>
              </w:rPr>
            </w:pPr>
            <w:r w:rsidRPr="00780B71">
              <w:rPr>
                <w:lang w:eastAsia="en-GB"/>
              </w:rPr>
              <w:t>Aged 18 - 63 years (M = 20.9</w:t>
            </w:r>
            <w:r w:rsidR="00943947" w:rsidRPr="00780B71">
              <w:rPr>
                <w:lang w:eastAsia="en-GB"/>
              </w:rPr>
              <w:t xml:space="preserve">, SD = </w:t>
            </w:r>
          </w:p>
          <w:p w14:paraId="689BD4CF" w14:textId="10570122" w:rsidR="0092149D" w:rsidRPr="00780B71" w:rsidRDefault="00943947" w:rsidP="00943947">
            <w:pPr>
              <w:rPr>
                <w:rFonts w:cs="Calibri"/>
                <w:color w:val="000000"/>
                <w:lang w:eastAsia="en-GB"/>
              </w:rPr>
            </w:pPr>
            <w:r w:rsidRPr="00780B71">
              <w:rPr>
                <w:rFonts w:cs="Calibri"/>
                <w:color w:val="000000"/>
              </w:rPr>
              <w:t>5.22)</w:t>
            </w:r>
            <w:r w:rsidR="0092149D" w:rsidRPr="00780B71">
              <w:rPr>
                <w:lang w:eastAsia="en-GB"/>
              </w:rPr>
              <w:t>.</w:t>
            </w:r>
            <w:r w:rsidRPr="00780B71">
              <w:rPr>
                <w:lang w:eastAsia="en-GB"/>
              </w:rPr>
              <w:t xml:space="preserve"> </w:t>
            </w:r>
            <w:r w:rsidR="0092149D" w:rsidRPr="00780B71">
              <w:rPr>
                <w:lang w:eastAsia="en-GB"/>
              </w:rPr>
              <w:t xml:space="preserve">70% female. </w:t>
            </w:r>
          </w:p>
        </w:tc>
        <w:tc>
          <w:tcPr>
            <w:tcW w:w="1417" w:type="dxa"/>
            <w:tcBorders>
              <w:top w:val="nil"/>
              <w:left w:val="nil"/>
              <w:bottom w:val="nil"/>
              <w:right w:val="nil"/>
            </w:tcBorders>
            <w:shd w:val="clear" w:color="auto" w:fill="auto"/>
            <w:noWrap/>
          </w:tcPr>
          <w:p w14:paraId="3D400A4D" w14:textId="77777777" w:rsidR="0092149D" w:rsidRPr="00780B71" w:rsidRDefault="0092149D" w:rsidP="000A0546">
            <w:pPr>
              <w:ind w:left="6"/>
              <w:rPr>
                <w:rFonts w:cs="Calibri"/>
                <w:color w:val="000000"/>
                <w:lang w:eastAsia="en-GB"/>
              </w:rPr>
            </w:pPr>
            <w:r w:rsidRPr="00780B71">
              <w:rPr>
                <w:lang w:eastAsia="en-GB"/>
              </w:rPr>
              <w:t xml:space="preserve">Cross-sectional; </w:t>
            </w:r>
            <w:r w:rsidRPr="00780B71">
              <w:t>Mediation (</w:t>
            </w:r>
            <w:r w:rsidRPr="00780B71">
              <w:rPr>
                <w:lang w:eastAsia="en-GB"/>
              </w:rPr>
              <w:t>Baron &amp; Kenny, 1986), Sobel test</w:t>
            </w:r>
          </w:p>
        </w:tc>
        <w:tc>
          <w:tcPr>
            <w:tcW w:w="1559" w:type="dxa"/>
            <w:tcBorders>
              <w:top w:val="nil"/>
              <w:left w:val="nil"/>
              <w:bottom w:val="nil"/>
              <w:right w:val="nil"/>
            </w:tcBorders>
            <w:shd w:val="clear" w:color="auto" w:fill="auto"/>
          </w:tcPr>
          <w:p w14:paraId="5CD80489" w14:textId="77777777" w:rsidR="0092149D" w:rsidRPr="00780B71" w:rsidRDefault="0092149D" w:rsidP="000A0546">
            <w:pPr>
              <w:ind w:left="6"/>
              <w:rPr>
                <w:lang w:eastAsia="en-GB"/>
              </w:rPr>
            </w:pPr>
            <w:r w:rsidRPr="00780B71">
              <w:rPr>
                <w:lang w:eastAsia="en-GB"/>
              </w:rPr>
              <w:t xml:space="preserve">Relationship Questionnaire </w:t>
            </w:r>
          </w:p>
          <w:p w14:paraId="6632F06E" w14:textId="77777777" w:rsidR="0092149D" w:rsidRPr="00780B71" w:rsidRDefault="0092149D" w:rsidP="000A0546">
            <w:pPr>
              <w:ind w:left="6"/>
              <w:rPr>
                <w:lang w:eastAsia="en-GB"/>
              </w:rPr>
            </w:pPr>
          </w:p>
          <w:p w14:paraId="4B3EA50B" w14:textId="77777777" w:rsidR="0092149D" w:rsidRPr="00780B71" w:rsidRDefault="0092149D" w:rsidP="000A0546">
            <w:pPr>
              <w:ind w:left="6"/>
              <w:rPr>
                <w:rFonts w:cs="Calibri"/>
                <w:color w:val="000000"/>
                <w:lang w:eastAsia="en-GB"/>
              </w:rPr>
            </w:pPr>
          </w:p>
        </w:tc>
        <w:tc>
          <w:tcPr>
            <w:tcW w:w="1881" w:type="dxa"/>
            <w:gridSpan w:val="2"/>
            <w:tcBorders>
              <w:top w:val="nil"/>
              <w:left w:val="nil"/>
              <w:bottom w:val="nil"/>
              <w:right w:val="nil"/>
            </w:tcBorders>
          </w:tcPr>
          <w:p w14:paraId="3D4E8537" w14:textId="77777777" w:rsidR="0092149D" w:rsidRPr="00780B71" w:rsidRDefault="0092149D" w:rsidP="000A0546">
            <w:pPr>
              <w:ind w:left="6"/>
              <w:rPr>
                <w:rFonts w:cs="Calibri"/>
                <w:color w:val="000000"/>
                <w:lang w:eastAsia="en-GB"/>
              </w:rPr>
            </w:pPr>
            <w:r w:rsidRPr="00780B71">
              <w:rPr>
                <w:lang w:eastAsia="en-GB"/>
              </w:rPr>
              <w:t xml:space="preserve">Self-Esteem Rating Scale; Negative Events Scale; Locus of Control Scale </w:t>
            </w:r>
          </w:p>
        </w:tc>
        <w:tc>
          <w:tcPr>
            <w:tcW w:w="1521" w:type="dxa"/>
            <w:tcBorders>
              <w:top w:val="nil"/>
              <w:left w:val="nil"/>
              <w:bottom w:val="nil"/>
              <w:right w:val="nil"/>
            </w:tcBorders>
          </w:tcPr>
          <w:p w14:paraId="0859703E" w14:textId="77777777" w:rsidR="0092149D" w:rsidRPr="00780B71" w:rsidRDefault="0092149D" w:rsidP="000A0546">
            <w:pPr>
              <w:ind w:left="6"/>
              <w:rPr>
                <w:rFonts w:cs="Calibri"/>
                <w:color w:val="000000"/>
                <w:lang w:eastAsia="en-GB"/>
              </w:rPr>
            </w:pPr>
            <w:r w:rsidRPr="00780B71">
              <w:rPr>
                <w:lang w:eastAsia="en-GB"/>
              </w:rPr>
              <w:t>Persecution and Deservedness Scale</w:t>
            </w:r>
          </w:p>
        </w:tc>
        <w:tc>
          <w:tcPr>
            <w:tcW w:w="4395" w:type="dxa"/>
            <w:gridSpan w:val="2"/>
            <w:tcBorders>
              <w:top w:val="nil"/>
              <w:left w:val="nil"/>
              <w:bottom w:val="nil"/>
              <w:right w:val="nil"/>
            </w:tcBorders>
            <w:shd w:val="clear" w:color="auto" w:fill="auto"/>
          </w:tcPr>
          <w:p w14:paraId="6A33A528" w14:textId="77777777" w:rsidR="0092149D" w:rsidRPr="00780B71" w:rsidRDefault="0092149D" w:rsidP="000A0546">
            <w:pPr>
              <w:spacing w:after="40"/>
              <w:ind w:left="6"/>
              <w:rPr>
                <w:lang w:eastAsia="en-GB"/>
              </w:rPr>
            </w:pPr>
            <w:r w:rsidRPr="00780B71">
              <w:rPr>
                <w:lang w:eastAsia="en-GB"/>
              </w:rPr>
              <w:t xml:space="preserve">Attachment anxiety and paranoia partially mediated by negative self-esteem (Sobel’s z = 10.57, </w:t>
            </w:r>
            <w:r w:rsidRPr="00780B71">
              <w:rPr>
                <w:i/>
                <w:iCs/>
                <w:lang w:eastAsia="en-GB"/>
              </w:rPr>
              <w:t>p</w:t>
            </w:r>
            <w:r w:rsidRPr="00780B71">
              <w:rPr>
                <w:lang w:eastAsia="en-GB"/>
              </w:rPr>
              <w:t xml:space="preserve">&lt;.001), anticipation of threat (z = 6.83, </w:t>
            </w:r>
            <w:r w:rsidRPr="00780B71">
              <w:rPr>
                <w:i/>
                <w:iCs/>
                <w:lang w:eastAsia="en-GB"/>
              </w:rPr>
              <w:t>p</w:t>
            </w:r>
            <w:r w:rsidRPr="00780B71">
              <w:rPr>
                <w:lang w:eastAsia="en-GB"/>
              </w:rPr>
              <w:t xml:space="preserve">&lt;.001) and powerful others (z = 5.99, </w:t>
            </w:r>
            <w:r w:rsidRPr="00780B71">
              <w:rPr>
                <w:i/>
                <w:iCs/>
                <w:lang w:eastAsia="en-GB"/>
              </w:rPr>
              <w:t>p</w:t>
            </w:r>
            <w:r w:rsidRPr="00780B71">
              <w:rPr>
                <w:lang w:eastAsia="en-GB"/>
              </w:rPr>
              <w:t>&lt;.01).</w:t>
            </w:r>
          </w:p>
          <w:p w14:paraId="5A53D6EE" w14:textId="77777777" w:rsidR="0092149D" w:rsidRPr="00780B71" w:rsidRDefault="0092149D" w:rsidP="000A0546">
            <w:pPr>
              <w:spacing w:after="40"/>
              <w:ind w:left="6"/>
              <w:rPr>
                <w:lang w:eastAsia="en-GB"/>
              </w:rPr>
            </w:pPr>
            <w:r w:rsidRPr="00780B71">
              <w:rPr>
                <w:lang w:eastAsia="en-GB"/>
              </w:rPr>
              <w:t xml:space="preserve">Attachment avoidance and paranoia partially mediated by negative self-esteem (z = 5.45, </w:t>
            </w:r>
            <w:r w:rsidRPr="00780B71">
              <w:rPr>
                <w:i/>
                <w:iCs/>
                <w:lang w:eastAsia="en-GB"/>
              </w:rPr>
              <w:t>p</w:t>
            </w:r>
            <w:r w:rsidRPr="00780B71">
              <w:rPr>
                <w:lang w:eastAsia="en-GB"/>
              </w:rPr>
              <w:t xml:space="preserve">&lt;.001), anticipation of threat (z = 3.19, </w:t>
            </w:r>
            <w:r w:rsidRPr="00780B71">
              <w:rPr>
                <w:i/>
                <w:iCs/>
                <w:lang w:eastAsia="en-GB"/>
              </w:rPr>
              <w:t>p</w:t>
            </w:r>
            <w:r w:rsidRPr="00780B71">
              <w:rPr>
                <w:lang w:eastAsia="en-GB"/>
              </w:rPr>
              <w:t xml:space="preserve">&lt;.001) and powerful others (z = 2.41, </w:t>
            </w:r>
            <w:r w:rsidRPr="00780B71">
              <w:rPr>
                <w:i/>
                <w:iCs/>
                <w:lang w:eastAsia="en-GB"/>
              </w:rPr>
              <w:t>p</w:t>
            </w:r>
            <w:r w:rsidRPr="00780B71">
              <w:rPr>
                <w:lang w:eastAsia="en-GB"/>
              </w:rPr>
              <w:t>&lt;.01).</w:t>
            </w:r>
          </w:p>
          <w:p w14:paraId="5D695BC6" w14:textId="77777777" w:rsidR="0092149D" w:rsidRPr="00780B71" w:rsidRDefault="0092149D" w:rsidP="000A0546">
            <w:pPr>
              <w:spacing w:after="40"/>
              <w:ind w:left="6"/>
              <w:rPr>
                <w:lang w:eastAsia="en-GB"/>
              </w:rPr>
            </w:pPr>
          </w:p>
        </w:tc>
      </w:tr>
      <w:bookmarkEnd w:id="112"/>
    </w:tbl>
    <w:p w14:paraId="51641728" w14:textId="77777777" w:rsidR="0092149D" w:rsidRPr="00780B71" w:rsidRDefault="0092149D" w:rsidP="0092149D">
      <w:r w:rsidRPr="00780B71">
        <w:br w:type="page"/>
      </w:r>
    </w:p>
    <w:p w14:paraId="07D9340C" w14:textId="77777777" w:rsidR="0092149D" w:rsidRPr="00780B71" w:rsidRDefault="0092149D" w:rsidP="0092149D"/>
    <w:tbl>
      <w:tblPr>
        <w:tblpPr w:leftFromText="180" w:rightFromText="180" w:vertAnchor="text" w:horzAnchor="margin" w:tblpY="-194"/>
        <w:tblW w:w="14034" w:type="dxa"/>
        <w:tblBorders>
          <w:top w:val="single" w:sz="8" w:space="0" w:color="auto"/>
          <w:bottom w:val="single" w:sz="8" w:space="0" w:color="auto"/>
        </w:tblBorders>
        <w:tblLayout w:type="fixed"/>
        <w:tblLook w:val="04A0" w:firstRow="1" w:lastRow="0" w:firstColumn="1" w:lastColumn="0" w:noHBand="0" w:noVBand="1"/>
      </w:tblPr>
      <w:tblGrid>
        <w:gridCol w:w="1307"/>
        <w:gridCol w:w="2095"/>
        <w:gridCol w:w="1276"/>
        <w:gridCol w:w="1559"/>
        <w:gridCol w:w="1881"/>
        <w:gridCol w:w="1521"/>
        <w:gridCol w:w="4395"/>
      </w:tblGrid>
      <w:tr w:rsidR="0092149D" w:rsidRPr="00780B71" w14:paraId="59474F5A" w14:textId="77777777" w:rsidTr="00943947">
        <w:trPr>
          <w:trHeight w:val="312"/>
        </w:trPr>
        <w:tc>
          <w:tcPr>
            <w:tcW w:w="1307" w:type="dxa"/>
            <w:tcBorders>
              <w:top w:val="single" w:sz="6" w:space="0" w:color="auto"/>
              <w:left w:val="nil"/>
              <w:bottom w:val="single" w:sz="6" w:space="0" w:color="auto"/>
              <w:right w:val="nil"/>
            </w:tcBorders>
            <w:shd w:val="clear" w:color="auto" w:fill="auto"/>
            <w:hideMark/>
          </w:tcPr>
          <w:p w14:paraId="32AE7405" w14:textId="77777777" w:rsidR="0092149D" w:rsidRPr="00780B71" w:rsidRDefault="0092149D" w:rsidP="000A0546">
            <w:pPr>
              <w:ind w:left="6"/>
              <w:jc w:val="center"/>
              <w:rPr>
                <w:rFonts w:cs="Calibri"/>
                <w:b/>
                <w:bCs/>
                <w:color w:val="000000"/>
                <w:lang w:eastAsia="en-GB"/>
              </w:rPr>
            </w:pPr>
            <w:r w:rsidRPr="00780B71">
              <w:t>Author(s), date, country</w:t>
            </w:r>
          </w:p>
        </w:tc>
        <w:tc>
          <w:tcPr>
            <w:tcW w:w="2095" w:type="dxa"/>
            <w:tcBorders>
              <w:top w:val="single" w:sz="6" w:space="0" w:color="auto"/>
              <w:left w:val="nil"/>
              <w:bottom w:val="single" w:sz="6" w:space="0" w:color="auto"/>
              <w:right w:val="nil"/>
            </w:tcBorders>
            <w:shd w:val="clear" w:color="auto" w:fill="auto"/>
            <w:hideMark/>
          </w:tcPr>
          <w:p w14:paraId="69A5BE7A" w14:textId="77777777" w:rsidR="0092149D" w:rsidRPr="00780B71" w:rsidRDefault="0092149D" w:rsidP="000A0546">
            <w:pPr>
              <w:ind w:left="6"/>
              <w:jc w:val="center"/>
              <w:rPr>
                <w:rFonts w:cs="Calibri"/>
                <w:b/>
                <w:bCs/>
                <w:color w:val="000000"/>
                <w:lang w:eastAsia="en-GB"/>
              </w:rPr>
            </w:pPr>
            <w:r w:rsidRPr="00780B71">
              <w:t>Sample</w:t>
            </w:r>
          </w:p>
        </w:tc>
        <w:tc>
          <w:tcPr>
            <w:tcW w:w="1276" w:type="dxa"/>
            <w:tcBorders>
              <w:top w:val="single" w:sz="6" w:space="0" w:color="auto"/>
              <w:left w:val="nil"/>
              <w:bottom w:val="single" w:sz="6" w:space="0" w:color="auto"/>
              <w:right w:val="nil"/>
            </w:tcBorders>
            <w:shd w:val="clear" w:color="auto" w:fill="auto"/>
            <w:hideMark/>
          </w:tcPr>
          <w:p w14:paraId="16894649" w14:textId="77777777" w:rsidR="0092149D" w:rsidRPr="00780B71" w:rsidRDefault="0092149D" w:rsidP="000A0546">
            <w:pPr>
              <w:ind w:left="6"/>
              <w:jc w:val="center"/>
              <w:rPr>
                <w:rFonts w:cs="Calibri"/>
                <w:b/>
                <w:bCs/>
                <w:color w:val="000000"/>
                <w:lang w:eastAsia="en-GB"/>
              </w:rPr>
            </w:pPr>
            <w:r w:rsidRPr="00780B71">
              <w:t>Design and analysis</w:t>
            </w:r>
          </w:p>
        </w:tc>
        <w:tc>
          <w:tcPr>
            <w:tcW w:w="1559" w:type="dxa"/>
            <w:tcBorders>
              <w:top w:val="single" w:sz="6" w:space="0" w:color="auto"/>
              <w:left w:val="nil"/>
              <w:bottom w:val="single" w:sz="6" w:space="0" w:color="auto"/>
              <w:right w:val="nil"/>
            </w:tcBorders>
            <w:shd w:val="clear" w:color="auto" w:fill="auto"/>
            <w:hideMark/>
          </w:tcPr>
          <w:p w14:paraId="2B5A0A94" w14:textId="77777777" w:rsidR="0092149D" w:rsidRPr="00780B71" w:rsidRDefault="0092149D" w:rsidP="000A0546">
            <w:pPr>
              <w:ind w:left="6"/>
              <w:jc w:val="center"/>
              <w:rPr>
                <w:rFonts w:cs="Calibri"/>
                <w:b/>
                <w:bCs/>
                <w:color w:val="000000"/>
                <w:lang w:eastAsia="en-GB"/>
              </w:rPr>
            </w:pPr>
            <w:r w:rsidRPr="00780B71">
              <w:t>Attachment measure</w:t>
            </w:r>
          </w:p>
        </w:tc>
        <w:tc>
          <w:tcPr>
            <w:tcW w:w="1881" w:type="dxa"/>
            <w:tcBorders>
              <w:top w:val="single" w:sz="6" w:space="0" w:color="auto"/>
              <w:left w:val="nil"/>
              <w:bottom w:val="single" w:sz="6" w:space="0" w:color="auto"/>
              <w:right w:val="nil"/>
            </w:tcBorders>
            <w:shd w:val="clear" w:color="auto" w:fill="auto"/>
            <w:hideMark/>
          </w:tcPr>
          <w:p w14:paraId="3854A21D" w14:textId="77777777" w:rsidR="0092149D" w:rsidRPr="00780B71" w:rsidRDefault="0092149D" w:rsidP="000A0546">
            <w:pPr>
              <w:ind w:left="6"/>
              <w:jc w:val="center"/>
              <w:rPr>
                <w:rFonts w:cs="Calibri"/>
                <w:b/>
                <w:bCs/>
                <w:color w:val="000000"/>
                <w:lang w:eastAsia="en-GB"/>
              </w:rPr>
            </w:pPr>
            <w:r w:rsidRPr="00780B71">
              <w:t>Mediator or mechanism measure(s)</w:t>
            </w:r>
          </w:p>
        </w:tc>
        <w:tc>
          <w:tcPr>
            <w:tcW w:w="1521" w:type="dxa"/>
            <w:tcBorders>
              <w:top w:val="single" w:sz="6" w:space="0" w:color="auto"/>
              <w:left w:val="nil"/>
              <w:bottom w:val="single" w:sz="6" w:space="0" w:color="auto"/>
              <w:right w:val="nil"/>
            </w:tcBorders>
            <w:shd w:val="clear" w:color="auto" w:fill="auto"/>
            <w:hideMark/>
          </w:tcPr>
          <w:p w14:paraId="21DBFDEA" w14:textId="77777777" w:rsidR="0092149D" w:rsidRPr="00780B71" w:rsidRDefault="0092149D" w:rsidP="000A0546">
            <w:pPr>
              <w:ind w:left="6"/>
              <w:jc w:val="center"/>
              <w:rPr>
                <w:rFonts w:cs="Calibri"/>
                <w:b/>
                <w:bCs/>
                <w:color w:val="000000"/>
                <w:lang w:eastAsia="en-GB"/>
              </w:rPr>
            </w:pPr>
            <w:r w:rsidRPr="00780B71">
              <w:t>Psychosis measure(s)</w:t>
            </w:r>
          </w:p>
        </w:tc>
        <w:tc>
          <w:tcPr>
            <w:tcW w:w="4395" w:type="dxa"/>
            <w:tcBorders>
              <w:top w:val="single" w:sz="6" w:space="0" w:color="auto"/>
              <w:left w:val="nil"/>
              <w:bottom w:val="single" w:sz="6" w:space="0" w:color="auto"/>
              <w:right w:val="nil"/>
            </w:tcBorders>
            <w:shd w:val="clear" w:color="auto" w:fill="auto"/>
            <w:hideMark/>
          </w:tcPr>
          <w:p w14:paraId="0FA8C983" w14:textId="77777777" w:rsidR="0092149D" w:rsidRPr="00780B71" w:rsidRDefault="0092149D" w:rsidP="000A0546">
            <w:pPr>
              <w:ind w:left="6"/>
              <w:jc w:val="center"/>
              <w:rPr>
                <w:rFonts w:cs="Calibri"/>
                <w:b/>
                <w:bCs/>
                <w:color w:val="000000"/>
                <w:lang w:eastAsia="en-GB"/>
              </w:rPr>
            </w:pPr>
            <w:r w:rsidRPr="00780B71">
              <w:t>Main (relevant) findings</w:t>
            </w:r>
          </w:p>
        </w:tc>
      </w:tr>
      <w:tr w:rsidR="0092149D" w:rsidRPr="00780B71" w14:paraId="1068538A" w14:textId="77777777" w:rsidTr="00943947">
        <w:trPr>
          <w:trHeight w:val="2278"/>
        </w:trPr>
        <w:tc>
          <w:tcPr>
            <w:tcW w:w="1307" w:type="dxa"/>
            <w:tcBorders>
              <w:top w:val="nil"/>
              <w:bottom w:val="nil"/>
            </w:tcBorders>
            <w:shd w:val="clear" w:color="auto" w:fill="auto"/>
          </w:tcPr>
          <w:p w14:paraId="1FBC0258" w14:textId="77777777" w:rsidR="0092149D" w:rsidRPr="00780B71" w:rsidRDefault="0092149D" w:rsidP="000A0546">
            <w:pPr>
              <w:ind w:left="6"/>
              <w:rPr>
                <w:lang w:eastAsia="en-GB"/>
              </w:rPr>
            </w:pPr>
            <w:r w:rsidRPr="00780B71">
              <w:rPr>
                <w:lang w:eastAsia="en-GB"/>
              </w:rPr>
              <w:fldChar w:fldCharType="begin" w:fldLock="1"/>
            </w:r>
            <w:r w:rsidRPr="00780B71">
              <w:rPr>
                <w:lang w:eastAsia="en-GB"/>
              </w:rPr>
              <w:instrText>ADDIN CSL_CITATION {"citationItems":[{"id":"ITEM-1","itemData":{"DOI":"10.1016/j.psychres.2016.10.050","ISSN":"0165-1781","abstract":"This study extends existing research and theoretical developments by\nexploring the potential mediating role of insecure attachment within the\nrelationship between trauma and voice-hearing. Fifty-five voice hearers\nwith a psychosis-related diagnosis completed comprehensive assessments\nof childhood trauma, adult attachment, voice-related severity and\ndistress, beliefs about voices and relationships with voices. Anxious\nattachment was significantly associated with the voice-hearing\ndimensions examined. More sophisticated analysis showed that anxious\nattachment mediated the relationship between childhood sexual and\nemotional abuse and voice-related severity and distress,\nvoice-malevolence, voice-omnipotence, voice-resistance and\nhearer-dependence. Anxious attachment also mediated the relationship\nbetween childhood physical neglect and voice-related severity and\ndistress and hearer-dependence. Furthermore, consistent with previous\nresearch, the relationship between anxious attachment and voice-related\ndistress was mediated by voice-malevolence, voice-omnipotence and\nvoice-resistance. We propose a model whereby anxious attachment mediates\nthe well-established relationship between trauma and voice-hearing. In\nturn, negative beliefs about voices may mediate the association between\nanxious attachment and voice-related distress. Findings presented here\nhighlight the need to assess and formulate the impact of attachment\npatterns upon the voice-hearing experience in psychosis and the\npotential to alleviate voice-related distress by fostering secure\nattachments to therapists or significant others.","author":[{"dropping-particle":"","family":"Pilton","given":"Marie","non-dropping-particle":"","parse-names":false,"suffix":""},{"dropping-particle":"","family":"Bucci","given":"Sandra","non-dropping-particle":"","parse-names":false,"suffix":""},{"dropping-particle":"","family":"McManus","given":"James","non-dropping-particle":"","parse-names":false,"suffix":""},{"dropping-particle":"","family":"Hayward","given":"Mark","non-dropping-particle":"","parse-names":false,"suffix":""},{"dropping-particle":"","family":"Emsley","given":"Richard","non-dropping-particle":"","parse-names":false,"suffix":""},{"dropping-particle":"","family":"Berry","given":"Katherine","non-dropping-particle":"","parse-names":false,"suffix":""}],"container-title":"PSYCHIATRY RESEARCH","id":"ITEM-1","issued":{"date-parts":[["2016","12"]]},"note":"cited not rel","page":"776-782","title":"Does insecure attachment mediate the relationship between trauma and voice-hearing in psychosis?","type":"article-journal","volume":"246"},"uris":["http://www.mendeley.com/documents/?uuid=893de08b-d119-4df7-96b5-c2fe008b6ca1"]}],"mendeley":{"formattedCitation":"(Pilton et al., 2016)","manualFormatting":"Pilton et al. (2016)","plainTextFormattedCitation":"(Pilton et al., 2016)","previouslyFormattedCitation":"(Pilton et al., 2016)"},"properties":{"noteIndex":0},"schema":"https://github.com/citation-style-language/schema/raw/master/csl-citation.json"}</w:instrText>
            </w:r>
            <w:r w:rsidRPr="00780B71">
              <w:rPr>
                <w:lang w:eastAsia="en-GB"/>
              </w:rPr>
              <w:fldChar w:fldCharType="separate"/>
            </w:r>
            <w:r w:rsidRPr="00780B71">
              <w:rPr>
                <w:noProof/>
                <w:lang w:eastAsia="en-GB"/>
              </w:rPr>
              <w:t>Pilton et al. (2016)</w:t>
            </w:r>
            <w:r w:rsidRPr="00780B71">
              <w:rPr>
                <w:lang w:eastAsia="en-GB"/>
              </w:rPr>
              <w:fldChar w:fldCharType="end"/>
            </w:r>
            <w:r w:rsidRPr="00780B71">
              <w:rPr>
                <w:lang w:eastAsia="en-GB"/>
              </w:rPr>
              <w:t>; UK</w:t>
            </w:r>
          </w:p>
        </w:tc>
        <w:tc>
          <w:tcPr>
            <w:tcW w:w="2095" w:type="dxa"/>
            <w:tcBorders>
              <w:top w:val="nil"/>
              <w:bottom w:val="nil"/>
            </w:tcBorders>
            <w:shd w:val="clear" w:color="auto" w:fill="auto"/>
          </w:tcPr>
          <w:p w14:paraId="6EE5E858" w14:textId="77777777" w:rsidR="00943947" w:rsidRPr="00780B71" w:rsidRDefault="0092149D" w:rsidP="000A0546">
            <w:pPr>
              <w:ind w:left="6"/>
              <w:rPr>
                <w:lang w:eastAsia="en-GB"/>
              </w:rPr>
            </w:pPr>
            <w:r w:rsidRPr="00780B71">
              <w:rPr>
                <w:lang w:eastAsia="en-GB"/>
              </w:rPr>
              <w:t>Psychotic disorder with voices (</w:t>
            </w:r>
            <w:r w:rsidRPr="00780B71">
              <w:rPr>
                <w:i/>
                <w:iCs/>
                <w:lang w:eastAsia="en-GB"/>
              </w:rPr>
              <w:t>n</w:t>
            </w:r>
            <w:r w:rsidRPr="00780B71">
              <w:rPr>
                <w:lang w:eastAsia="en-GB"/>
              </w:rPr>
              <w:t xml:space="preserve"> = 55). Recruited from outpatient and community. Aged 21 – 66 years (M = 42.16</w:t>
            </w:r>
            <w:r w:rsidR="00943947" w:rsidRPr="00780B71">
              <w:rPr>
                <w:lang w:eastAsia="en-GB"/>
              </w:rPr>
              <w:t xml:space="preserve">, SD = </w:t>
            </w:r>
          </w:p>
          <w:p w14:paraId="0AB2AADC" w14:textId="011EF71A" w:rsidR="0092149D" w:rsidRPr="00780B71" w:rsidRDefault="00943947" w:rsidP="00943947">
            <w:pPr>
              <w:rPr>
                <w:rFonts w:cs="Calibri"/>
                <w:color w:val="000000"/>
                <w:lang w:eastAsia="en-GB"/>
              </w:rPr>
            </w:pPr>
            <w:r w:rsidRPr="00780B71">
              <w:rPr>
                <w:rFonts w:cs="Calibri"/>
                <w:color w:val="000000"/>
              </w:rPr>
              <w:t>11.33</w:t>
            </w:r>
            <w:r w:rsidR="0092149D" w:rsidRPr="00780B71">
              <w:rPr>
                <w:lang w:eastAsia="en-GB"/>
              </w:rPr>
              <w:t>). 20% female.</w:t>
            </w:r>
          </w:p>
        </w:tc>
        <w:tc>
          <w:tcPr>
            <w:tcW w:w="1276" w:type="dxa"/>
            <w:tcBorders>
              <w:top w:val="nil"/>
              <w:bottom w:val="nil"/>
            </w:tcBorders>
            <w:shd w:val="clear" w:color="auto" w:fill="auto"/>
            <w:noWrap/>
          </w:tcPr>
          <w:p w14:paraId="035178F1" w14:textId="77777777" w:rsidR="0092149D" w:rsidRPr="00780B71" w:rsidRDefault="0092149D" w:rsidP="000A0546">
            <w:pPr>
              <w:ind w:left="6"/>
              <w:rPr>
                <w:rFonts w:cs="Calibri"/>
                <w:color w:val="000000"/>
                <w:lang w:eastAsia="en-GB"/>
              </w:rPr>
            </w:pPr>
            <w:r w:rsidRPr="00780B71">
              <w:rPr>
                <w:lang w:eastAsia="en-GB"/>
              </w:rPr>
              <w:t xml:space="preserve">Cross-sectional; Mediation (Preacher &amp; Hayes, 2004) </w:t>
            </w:r>
          </w:p>
        </w:tc>
        <w:tc>
          <w:tcPr>
            <w:tcW w:w="1559" w:type="dxa"/>
            <w:tcBorders>
              <w:top w:val="nil"/>
              <w:bottom w:val="nil"/>
            </w:tcBorders>
            <w:shd w:val="clear" w:color="auto" w:fill="auto"/>
          </w:tcPr>
          <w:p w14:paraId="67995FCF" w14:textId="77777777" w:rsidR="0092149D" w:rsidRPr="00780B71" w:rsidRDefault="0092149D" w:rsidP="000A0546">
            <w:pPr>
              <w:ind w:left="6"/>
              <w:rPr>
                <w:rFonts w:cs="Calibri"/>
                <w:color w:val="000000"/>
                <w:lang w:eastAsia="en-GB"/>
              </w:rPr>
            </w:pPr>
            <w:r w:rsidRPr="00780B71">
              <w:rPr>
                <w:lang w:eastAsia="en-GB"/>
              </w:rPr>
              <w:t>Psychosis Attachment Measure</w:t>
            </w:r>
          </w:p>
        </w:tc>
        <w:tc>
          <w:tcPr>
            <w:tcW w:w="1881" w:type="dxa"/>
            <w:tcBorders>
              <w:top w:val="nil"/>
              <w:bottom w:val="nil"/>
            </w:tcBorders>
            <w:noWrap/>
          </w:tcPr>
          <w:p w14:paraId="01FD7321" w14:textId="77777777" w:rsidR="0092149D" w:rsidRPr="00780B71" w:rsidRDefault="0092149D" w:rsidP="000A0546">
            <w:pPr>
              <w:ind w:left="6"/>
              <w:rPr>
                <w:rFonts w:cs="Calibri"/>
                <w:color w:val="000000"/>
                <w:lang w:eastAsia="en-GB"/>
              </w:rPr>
            </w:pPr>
            <w:r w:rsidRPr="00780B71">
              <w:rPr>
                <w:lang w:eastAsia="en-GB"/>
              </w:rPr>
              <w:t>Beliefs about Voices Questionnaire-Revised; Voice and You</w:t>
            </w:r>
          </w:p>
        </w:tc>
        <w:tc>
          <w:tcPr>
            <w:tcW w:w="1521" w:type="dxa"/>
            <w:tcBorders>
              <w:top w:val="nil"/>
              <w:bottom w:val="nil"/>
            </w:tcBorders>
          </w:tcPr>
          <w:p w14:paraId="733664D2" w14:textId="77777777" w:rsidR="0092149D" w:rsidRPr="00780B71" w:rsidRDefault="0092149D" w:rsidP="000A0546">
            <w:pPr>
              <w:ind w:left="6"/>
              <w:rPr>
                <w:rFonts w:cs="Calibri"/>
                <w:color w:val="000000"/>
                <w:lang w:eastAsia="en-GB"/>
              </w:rPr>
            </w:pPr>
            <w:r w:rsidRPr="00780B71">
              <w:rPr>
                <w:lang w:eastAsia="en-GB"/>
              </w:rPr>
              <w:t>Psychotic Symptom Rating Scales–Auditory Hallucinations Scale</w:t>
            </w:r>
          </w:p>
        </w:tc>
        <w:tc>
          <w:tcPr>
            <w:tcW w:w="4395" w:type="dxa"/>
            <w:tcBorders>
              <w:top w:val="nil"/>
              <w:bottom w:val="nil"/>
            </w:tcBorders>
            <w:shd w:val="clear" w:color="auto" w:fill="auto"/>
          </w:tcPr>
          <w:p w14:paraId="08C6B019" w14:textId="77777777" w:rsidR="0092149D" w:rsidRPr="00780B71" w:rsidRDefault="0092149D" w:rsidP="000A0546">
            <w:pPr>
              <w:spacing w:after="40"/>
              <w:ind w:left="6"/>
              <w:rPr>
                <w:lang w:eastAsia="en-GB"/>
              </w:rPr>
            </w:pPr>
            <w:r w:rsidRPr="00780B71">
              <w:rPr>
                <w:lang w:eastAsia="en-GB"/>
              </w:rPr>
              <w:t xml:space="preserve">Anxious attachment and voice-related distress mediated by voice-malevolence (B = .15, </w:t>
            </w:r>
            <w:r w:rsidRPr="00780B71">
              <w:rPr>
                <w:i/>
                <w:iCs/>
                <w:lang w:eastAsia="en-GB"/>
              </w:rPr>
              <w:t>p</w:t>
            </w:r>
            <w:r w:rsidRPr="00780B71">
              <w:rPr>
                <w:lang w:eastAsia="en-GB"/>
              </w:rPr>
              <w:t xml:space="preserve">=.03), voice-omnipotence (B = .14, </w:t>
            </w:r>
            <w:r w:rsidRPr="00780B71">
              <w:rPr>
                <w:i/>
                <w:iCs/>
                <w:lang w:eastAsia="en-GB"/>
              </w:rPr>
              <w:t>p</w:t>
            </w:r>
            <w:r w:rsidRPr="00780B71">
              <w:rPr>
                <w:lang w:eastAsia="en-GB"/>
              </w:rPr>
              <w:t xml:space="preserve">=.02) and voice-resistance (B = .21, </w:t>
            </w:r>
            <w:r w:rsidRPr="00780B71">
              <w:rPr>
                <w:i/>
                <w:iCs/>
                <w:lang w:eastAsia="en-GB"/>
              </w:rPr>
              <w:t>p</w:t>
            </w:r>
            <w:r w:rsidRPr="00780B71">
              <w:rPr>
                <w:lang w:eastAsia="en-GB"/>
              </w:rPr>
              <w:t>=.01), not hearer-distance or voice-dominance.</w:t>
            </w:r>
          </w:p>
          <w:p w14:paraId="495E778A" w14:textId="77777777" w:rsidR="0092149D" w:rsidRPr="00780B71" w:rsidRDefault="0092149D" w:rsidP="000A0546">
            <w:pPr>
              <w:spacing w:after="40"/>
              <w:ind w:left="6"/>
              <w:rPr>
                <w:lang w:eastAsia="en-GB"/>
              </w:rPr>
            </w:pPr>
            <w:r w:rsidRPr="00780B71">
              <w:rPr>
                <w:lang w:eastAsia="en-GB"/>
              </w:rPr>
              <w:t xml:space="preserve">No association between avoidant attachment and voice distress. </w:t>
            </w:r>
          </w:p>
          <w:p w14:paraId="481CB569" w14:textId="77777777" w:rsidR="0092149D" w:rsidRPr="00780B71" w:rsidRDefault="0092149D" w:rsidP="000A0546">
            <w:pPr>
              <w:spacing w:after="40"/>
              <w:rPr>
                <w:lang w:eastAsia="en-GB"/>
              </w:rPr>
            </w:pPr>
          </w:p>
        </w:tc>
      </w:tr>
      <w:tr w:rsidR="0092149D" w:rsidRPr="00780B71" w14:paraId="5194DD95" w14:textId="77777777" w:rsidTr="00943947">
        <w:trPr>
          <w:trHeight w:val="2563"/>
        </w:trPr>
        <w:tc>
          <w:tcPr>
            <w:tcW w:w="1307" w:type="dxa"/>
            <w:tcBorders>
              <w:top w:val="nil"/>
              <w:left w:val="nil"/>
              <w:bottom w:val="nil"/>
              <w:right w:val="nil"/>
            </w:tcBorders>
            <w:shd w:val="clear" w:color="auto" w:fill="auto"/>
          </w:tcPr>
          <w:p w14:paraId="0D59992C" w14:textId="77777777" w:rsidR="0092149D" w:rsidRPr="00780B71" w:rsidRDefault="0092149D" w:rsidP="000A0546">
            <w:pPr>
              <w:ind w:left="6"/>
              <w:rPr>
                <w:lang w:eastAsia="en-GB"/>
              </w:rPr>
            </w:pPr>
            <w:r w:rsidRPr="00780B71">
              <w:rPr>
                <w:lang w:eastAsia="en-GB"/>
              </w:rPr>
              <w:fldChar w:fldCharType="begin" w:fldLock="1"/>
            </w:r>
            <w:r w:rsidRPr="00780B71">
              <w:rPr>
                <w:lang w:eastAsia="en-GB"/>
              </w:rPr>
              <w:instrText>ADDIN CSL_CITATION {"citationItems":[{"id":"ITEM-1","itemData":{"DOI":"10.1017/S1352465814000125","ISSN":"1352-4658","abstract":"Background: Studies of both clinical and non-clinical voice hearers\nsuggest that distress is rather inconsistently associated with the\nperceived relationship between voice and hearer. It is also not clear if\ntheir beliefs about voices are relevant. Aims: This study investigated\nthe links between attachment anxiety/avoidance, interpersonal aspects of\nthe voice relationship, and distress whilst considering the impact of\nbeliefs about voices and paranoia. Method: Forty-four voice-hearing\nparticipants completed a number of self-report measures tapping\nattachment, interpersonal processes in the voice relationship, beliefs\nabout voices, paranoia, distress and depression. Results: Attachment\navoidance was related to voice intrusiveness, hearer distance and\ndistress. Attachment anxiety was related to voice intrusiveness, hearer\ndependence and distress. A series of simple mediation analyses were\nconducted that suggest that the relationship between attachment and\nvoice related distress may be mediated by interpersonal dynamics in the\nvoice-hearer relationship, beliefs about voices and paranoia.\nConclusions: Beliefs about voices, the hearer's relationship with their\nvoices, and the distress voices sometimes engender appear to be\nmeaningfully related to their attachment style. This may be important to\nconsider in therapeutic work.","author":[{"dropping-particle":"","family":"Robson","given":"George","non-dropping-particle":"","parse-names":false,"suffix":""},{"dropping-particle":"","family":"Mason","given":"Oliver","non-dropping-particle":"","parse-names":false,"suffix":""}],"container-title":"BEHAVIOURAL AND COGNITIVE PSYCHOTHERAPY","id":"ITEM-1","issue":"6","issued":{"date-parts":[["2015","11"]]},"note":"requested paper - distress in voices?\ncited not rel","page":"655-668","title":"Interpersonal Processes and Attachment in Voice-Hearers","type":"article-journal","volume":"43"},"uris":["http://www.mendeley.com/documents/?uuid=fdc3f4fc-e797-43a3-9231-14e255f93b7e"]}],"mendeley":{"formattedCitation":"(Robson &amp; Mason, 2015)","manualFormatting":"Robson and Mason (2015)","plainTextFormattedCitation":"(Robson &amp; Mason, 2015)","previouslyFormattedCitation":"(Robson &amp; Mason, 2015)"},"properties":{"noteIndex":0},"schema":"https://github.com/citation-style-language/schema/raw/master/csl-citation.json"}</w:instrText>
            </w:r>
            <w:r w:rsidRPr="00780B71">
              <w:rPr>
                <w:lang w:eastAsia="en-GB"/>
              </w:rPr>
              <w:fldChar w:fldCharType="separate"/>
            </w:r>
            <w:r w:rsidRPr="00780B71">
              <w:rPr>
                <w:noProof/>
                <w:lang w:eastAsia="en-GB"/>
              </w:rPr>
              <w:t>Robson and Mason (2015)</w:t>
            </w:r>
            <w:r w:rsidRPr="00780B71">
              <w:rPr>
                <w:lang w:eastAsia="en-GB"/>
              </w:rPr>
              <w:fldChar w:fldCharType="end"/>
            </w:r>
            <w:r w:rsidRPr="00780B71">
              <w:rPr>
                <w:lang w:eastAsia="en-GB"/>
              </w:rPr>
              <w:t>; UK</w:t>
            </w:r>
          </w:p>
        </w:tc>
        <w:tc>
          <w:tcPr>
            <w:tcW w:w="2095" w:type="dxa"/>
            <w:tcBorders>
              <w:top w:val="nil"/>
              <w:left w:val="nil"/>
              <w:bottom w:val="nil"/>
              <w:right w:val="nil"/>
            </w:tcBorders>
            <w:shd w:val="clear" w:color="auto" w:fill="auto"/>
          </w:tcPr>
          <w:p w14:paraId="4155DDC3" w14:textId="77777777" w:rsidR="0092149D" w:rsidRPr="00780B71" w:rsidRDefault="0092149D" w:rsidP="000A0546">
            <w:pPr>
              <w:pStyle w:val="TableCell"/>
              <w:spacing w:before="0" w:after="0"/>
              <w:ind w:left="0"/>
              <w:rPr>
                <w:lang w:eastAsia="en-GB"/>
              </w:rPr>
            </w:pPr>
            <w:r w:rsidRPr="00780B71">
              <w:rPr>
                <w:lang w:eastAsia="en-GB"/>
              </w:rPr>
              <w:t>Current voice hearers in community (</w:t>
            </w:r>
            <w:r w:rsidRPr="00780B71">
              <w:rPr>
                <w:i/>
                <w:iCs/>
                <w:lang w:eastAsia="en-GB"/>
              </w:rPr>
              <w:t>n</w:t>
            </w:r>
            <w:r w:rsidRPr="00780B71">
              <w:rPr>
                <w:lang w:eastAsia="en-GB"/>
              </w:rPr>
              <w:t xml:space="preserve"> = 44).</w:t>
            </w:r>
          </w:p>
          <w:p w14:paraId="52A176B1" w14:textId="77777777" w:rsidR="00943947" w:rsidRPr="00780B71" w:rsidRDefault="0092149D" w:rsidP="000A0546">
            <w:pPr>
              <w:ind w:left="6"/>
              <w:rPr>
                <w:lang w:eastAsia="en-GB"/>
              </w:rPr>
            </w:pPr>
            <w:r w:rsidRPr="00780B71">
              <w:rPr>
                <w:lang w:eastAsia="en-GB"/>
              </w:rPr>
              <w:t xml:space="preserve">Aged above 18 </w:t>
            </w:r>
            <w:r w:rsidR="00943947" w:rsidRPr="00780B71">
              <w:rPr>
                <w:lang w:eastAsia="en-GB"/>
              </w:rPr>
              <w:t xml:space="preserve">years </w:t>
            </w:r>
            <w:r w:rsidRPr="00780B71">
              <w:rPr>
                <w:lang w:eastAsia="en-GB"/>
              </w:rPr>
              <w:t>(M = 39.6</w:t>
            </w:r>
            <w:r w:rsidR="00943947" w:rsidRPr="00780B71">
              <w:rPr>
                <w:lang w:eastAsia="en-GB"/>
              </w:rPr>
              <w:t xml:space="preserve">, SD = </w:t>
            </w:r>
          </w:p>
          <w:p w14:paraId="16296533" w14:textId="4F259E39" w:rsidR="0092149D" w:rsidRPr="00780B71" w:rsidRDefault="00943947" w:rsidP="00943947">
            <w:pPr>
              <w:rPr>
                <w:rFonts w:cs="Calibri"/>
                <w:color w:val="000000"/>
                <w:lang w:eastAsia="en-GB"/>
              </w:rPr>
            </w:pPr>
            <w:r w:rsidRPr="00780B71">
              <w:rPr>
                <w:rFonts w:cs="Calibri"/>
                <w:color w:val="000000"/>
              </w:rPr>
              <w:t>11.7</w:t>
            </w:r>
            <w:r w:rsidR="0092149D" w:rsidRPr="00780B71">
              <w:rPr>
                <w:lang w:eastAsia="en-GB"/>
              </w:rPr>
              <w:t xml:space="preserve">). 66% female. </w:t>
            </w:r>
          </w:p>
        </w:tc>
        <w:tc>
          <w:tcPr>
            <w:tcW w:w="1276" w:type="dxa"/>
            <w:tcBorders>
              <w:top w:val="nil"/>
              <w:left w:val="nil"/>
              <w:bottom w:val="nil"/>
              <w:right w:val="nil"/>
            </w:tcBorders>
            <w:shd w:val="clear" w:color="auto" w:fill="auto"/>
            <w:noWrap/>
          </w:tcPr>
          <w:p w14:paraId="4D1C0375" w14:textId="77777777" w:rsidR="0092149D" w:rsidRPr="00780B71" w:rsidRDefault="0092149D" w:rsidP="000A0546">
            <w:pPr>
              <w:ind w:left="6"/>
              <w:rPr>
                <w:lang w:eastAsia="en-GB"/>
              </w:rPr>
            </w:pPr>
            <w:r w:rsidRPr="00780B71">
              <w:rPr>
                <w:lang w:eastAsia="en-GB"/>
              </w:rPr>
              <w:t xml:space="preserve">Cross-sectional; Mediation (Preacher &amp; Hayes, 2004) </w:t>
            </w:r>
          </w:p>
        </w:tc>
        <w:tc>
          <w:tcPr>
            <w:tcW w:w="1559" w:type="dxa"/>
            <w:tcBorders>
              <w:top w:val="nil"/>
              <w:left w:val="nil"/>
              <w:bottom w:val="nil"/>
              <w:right w:val="nil"/>
            </w:tcBorders>
            <w:shd w:val="clear" w:color="auto" w:fill="auto"/>
          </w:tcPr>
          <w:p w14:paraId="46BD869B" w14:textId="77777777" w:rsidR="0092149D" w:rsidRPr="00780B71" w:rsidRDefault="0092149D" w:rsidP="000A0546">
            <w:pPr>
              <w:ind w:left="6"/>
              <w:rPr>
                <w:lang w:eastAsia="en-GB"/>
              </w:rPr>
            </w:pPr>
            <w:r w:rsidRPr="00780B71">
              <w:rPr>
                <w:lang w:eastAsia="en-GB"/>
              </w:rPr>
              <w:t>Psychosis Attachment Measure</w:t>
            </w:r>
          </w:p>
        </w:tc>
        <w:tc>
          <w:tcPr>
            <w:tcW w:w="1881" w:type="dxa"/>
            <w:tcBorders>
              <w:top w:val="nil"/>
              <w:left w:val="nil"/>
              <w:bottom w:val="nil"/>
              <w:right w:val="nil"/>
            </w:tcBorders>
            <w:noWrap/>
          </w:tcPr>
          <w:p w14:paraId="6FE1BFBF" w14:textId="77777777" w:rsidR="0092149D" w:rsidRPr="00780B71" w:rsidRDefault="0092149D" w:rsidP="000A0546">
            <w:pPr>
              <w:ind w:left="6"/>
              <w:rPr>
                <w:lang w:eastAsia="en-GB"/>
              </w:rPr>
            </w:pPr>
            <w:r w:rsidRPr="00780B71">
              <w:rPr>
                <w:lang w:eastAsia="en-GB"/>
              </w:rPr>
              <w:t xml:space="preserve">Beliefs About Voices Questionnaire – Revised; Voice and You; Persecution and Deservedness Scale </w:t>
            </w:r>
          </w:p>
        </w:tc>
        <w:tc>
          <w:tcPr>
            <w:tcW w:w="1521" w:type="dxa"/>
            <w:tcBorders>
              <w:top w:val="nil"/>
              <w:left w:val="nil"/>
              <w:bottom w:val="nil"/>
              <w:right w:val="nil"/>
            </w:tcBorders>
          </w:tcPr>
          <w:p w14:paraId="4286019D" w14:textId="77777777" w:rsidR="0092149D" w:rsidRPr="00780B71" w:rsidRDefault="0092149D" w:rsidP="000A0546">
            <w:pPr>
              <w:ind w:left="6"/>
              <w:rPr>
                <w:lang w:eastAsia="en-GB"/>
              </w:rPr>
            </w:pPr>
            <w:r w:rsidRPr="00780B71">
              <w:rPr>
                <w:lang w:eastAsia="en-GB"/>
              </w:rPr>
              <w:t>Self-reported voice distress</w:t>
            </w:r>
          </w:p>
        </w:tc>
        <w:tc>
          <w:tcPr>
            <w:tcW w:w="4395" w:type="dxa"/>
            <w:tcBorders>
              <w:top w:val="nil"/>
              <w:left w:val="nil"/>
              <w:bottom w:val="nil"/>
              <w:right w:val="nil"/>
            </w:tcBorders>
            <w:shd w:val="clear" w:color="auto" w:fill="auto"/>
          </w:tcPr>
          <w:p w14:paraId="29F8CE5C" w14:textId="3DFE3D75" w:rsidR="0092149D" w:rsidRPr="00780B71" w:rsidRDefault="0092149D" w:rsidP="000A0546">
            <w:pPr>
              <w:pStyle w:val="TableCell"/>
              <w:tabs>
                <w:tab w:val="left" w:pos="2570"/>
              </w:tabs>
              <w:spacing w:before="0"/>
              <w:rPr>
                <w:lang w:eastAsia="en-GB"/>
              </w:rPr>
            </w:pPr>
            <w:r w:rsidRPr="00780B71">
              <w:rPr>
                <w:lang w:eastAsia="en-GB"/>
              </w:rPr>
              <w:t xml:space="preserve">Attachment anxiety and voice related distress fully mediated through voice dominance (B = .09), voice hearer distance (B = </w:t>
            </w:r>
            <w:r w:rsidRPr="00780B71">
              <w:t>.</w:t>
            </w:r>
            <w:r w:rsidRPr="00780B71">
              <w:rPr>
                <w:lang w:eastAsia="en-GB"/>
              </w:rPr>
              <w:t xml:space="preserve">07), voice omnipotence (B = </w:t>
            </w:r>
            <w:r w:rsidRPr="00780B71">
              <w:t>.</w:t>
            </w:r>
            <w:r w:rsidRPr="00780B71">
              <w:rPr>
                <w:lang w:eastAsia="en-GB"/>
              </w:rPr>
              <w:t xml:space="preserve">08), voice malevolence (B = .08), voice resistance (B = .06), persecution (B = </w:t>
            </w:r>
            <w:r w:rsidRPr="00780B71">
              <w:t>.</w:t>
            </w:r>
            <w:r w:rsidRPr="00780B71">
              <w:rPr>
                <w:lang w:eastAsia="en-GB"/>
              </w:rPr>
              <w:t xml:space="preserve">09) and deservedness of persecution (B = </w:t>
            </w:r>
            <w:r w:rsidRPr="00780B71">
              <w:t>.</w:t>
            </w:r>
            <w:r w:rsidRPr="00780B71">
              <w:rPr>
                <w:lang w:eastAsia="en-GB"/>
              </w:rPr>
              <w:t xml:space="preserve">05), and partially mediated through voice intrusiveness (B = .05), </w:t>
            </w:r>
            <w:proofErr w:type="spellStart"/>
            <w:r w:rsidRPr="00780B71">
              <w:rPr>
                <w:i/>
                <w:iCs/>
                <w:lang w:eastAsia="en-GB"/>
              </w:rPr>
              <w:t>p</w:t>
            </w:r>
            <w:r w:rsidRPr="00780B71">
              <w:rPr>
                <w:lang w:eastAsia="en-GB"/>
              </w:rPr>
              <w:t>s</w:t>
            </w:r>
            <w:proofErr w:type="spellEnd"/>
            <w:r w:rsidRPr="00780B71">
              <w:rPr>
                <w:lang w:eastAsia="en-GB"/>
              </w:rPr>
              <w:t>&lt;.01.</w:t>
            </w:r>
          </w:p>
          <w:p w14:paraId="49116F98" w14:textId="5D887A68" w:rsidR="0092149D" w:rsidRPr="00780B71" w:rsidRDefault="0092149D" w:rsidP="000A0546">
            <w:pPr>
              <w:pStyle w:val="TableCell"/>
              <w:tabs>
                <w:tab w:val="left" w:pos="2570"/>
              </w:tabs>
              <w:spacing w:before="0"/>
              <w:rPr>
                <w:lang w:eastAsia="en-GB"/>
              </w:rPr>
            </w:pPr>
            <w:r w:rsidRPr="00780B71">
              <w:rPr>
                <w:lang w:eastAsia="en-GB"/>
              </w:rPr>
              <w:t>Attachment avoidance and voice related distress fully mediated through voice dominance (B =</w:t>
            </w:r>
            <w:r w:rsidRPr="00780B71">
              <w:t xml:space="preserve"> </w:t>
            </w:r>
            <w:r w:rsidRPr="00780B71">
              <w:rPr>
                <w:lang w:eastAsia="en-GB"/>
              </w:rPr>
              <w:t>.11), voice intrusiveness (</w:t>
            </w:r>
            <w:r w:rsidRPr="00780B71">
              <w:t>B = .</w:t>
            </w:r>
            <w:r w:rsidRPr="00780B71">
              <w:rPr>
                <w:lang w:eastAsia="en-GB"/>
              </w:rPr>
              <w:t>08), voice omnipotence (B =</w:t>
            </w:r>
            <w:r w:rsidRPr="00780B71">
              <w:t xml:space="preserve"> </w:t>
            </w:r>
            <w:r w:rsidRPr="00780B71">
              <w:rPr>
                <w:lang w:eastAsia="en-GB"/>
              </w:rPr>
              <w:t>.11), voice malevolence (B = .09), persecution (B =</w:t>
            </w:r>
            <w:r w:rsidRPr="00780B71">
              <w:t xml:space="preserve"> </w:t>
            </w:r>
            <w:r w:rsidRPr="00780B71">
              <w:rPr>
                <w:lang w:eastAsia="en-GB"/>
              </w:rPr>
              <w:t xml:space="preserve">.13) and deservedness of persecution (B = .09), </w:t>
            </w:r>
            <w:proofErr w:type="spellStart"/>
            <w:r w:rsidRPr="00780B71">
              <w:rPr>
                <w:i/>
                <w:iCs/>
                <w:lang w:eastAsia="en-GB"/>
              </w:rPr>
              <w:t>p</w:t>
            </w:r>
            <w:r w:rsidRPr="00780B71">
              <w:rPr>
                <w:lang w:eastAsia="en-GB"/>
              </w:rPr>
              <w:t>s</w:t>
            </w:r>
            <w:proofErr w:type="spellEnd"/>
            <w:r w:rsidRPr="00780B71">
              <w:rPr>
                <w:lang w:eastAsia="en-GB"/>
              </w:rPr>
              <w:t>&lt;.01, not voice resistance or hearer distance.</w:t>
            </w:r>
          </w:p>
          <w:p w14:paraId="3CF301B2" w14:textId="77777777" w:rsidR="0092149D" w:rsidRPr="00780B71" w:rsidRDefault="0092149D" w:rsidP="000A0546">
            <w:pPr>
              <w:spacing w:after="40"/>
              <w:ind w:left="6"/>
              <w:rPr>
                <w:lang w:eastAsia="en-GB"/>
              </w:rPr>
            </w:pPr>
          </w:p>
        </w:tc>
      </w:tr>
    </w:tbl>
    <w:p w14:paraId="570587C0" w14:textId="77777777" w:rsidR="0092149D" w:rsidRPr="00780B71" w:rsidRDefault="0092149D" w:rsidP="0092149D"/>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1990"/>
        <w:gridCol w:w="1412"/>
        <w:gridCol w:w="1559"/>
        <w:gridCol w:w="1843"/>
        <w:gridCol w:w="1559"/>
        <w:gridCol w:w="4316"/>
      </w:tblGrid>
      <w:tr w:rsidR="0092149D" w:rsidRPr="00780B71" w14:paraId="7A5CE91A" w14:textId="77777777" w:rsidTr="00943947">
        <w:tc>
          <w:tcPr>
            <w:tcW w:w="1265" w:type="dxa"/>
            <w:tcBorders>
              <w:top w:val="single" w:sz="4" w:space="0" w:color="auto"/>
              <w:bottom w:val="single" w:sz="4" w:space="0" w:color="auto"/>
            </w:tcBorders>
          </w:tcPr>
          <w:p w14:paraId="0A35BCCD" w14:textId="77777777" w:rsidR="0092149D" w:rsidRPr="00780B71" w:rsidRDefault="0092149D" w:rsidP="000A0546">
            <w:pPr>
              <w:spacing w:before="0" w:after="160" w:line="240" w:lineRule="auto"/>
              <w:jc w:val="center"/>
            </w:pPr>
            <w:bookmarkStart w:id="113" w:name="_Hlk61852017"/>
            <w:r w:rsidRPr="00780B71">
              <w:t>Author(s), date, country</w:t>
            </w:r>
          </w:p>
        </w:tc>
        <w:tc>
          <w:tcPr>
            <w:tcW w:w="1990" w:type="dxa"/>
            <w:tcBorders>
              <w:top w:val="single" w:sz="4" w:space="0" w:color="auto"/>
              <w:bottom w:val="single" w:sz="4" w:space="0" w:color="auto"/>
            </w:tcBorders>
          </w:tcPr>
          <w:p w14:paraId="4A98B51A" w14:textId="77777777" w:rsidR="0092149D" w:rsidRPr="00780B71" w:rsidRDefault="0092149D" w:rsidP="000A0546">
            <w:pPr>
              <w:pStyle w:val="TableCell"/>
              <w:spacing w:before="0" w:after="0" w:line="240" w:lineRule="auto"/>
              <w:ind w:left="0"/>
              <w:jc w:val="center"/>
            </w:pPr>
            <w:r w:rsidRPr="00780B71">
              <w:t>Sample</w:t>
            </w:r>
          </w:p>
        </w:tc>
        <w:tc>
          <w:tcPr>
            <w:tcW w:w="1412" w:type="dxa"/>
            <w:tcBorders>
              <w:top w:val="single" w:sz="4" w:space="0" w:color="auto"/>
              <w:bottom w:val="single" w:sz="4" w:space="0" w:color="auto"/>
            </w:tcBorders>
          </w:tcPr>
          <w:p w14:paraId="5F687BDD" w14:textId="77777777" w:rsidR="0092149D" w:rsidRPr="00780B71" w:rsidRDefault="0092149D" w:rsidP="000A0546">
            <w:pPr>
              <w:pStyle w:val="TableCell"/>
              <w:spacing w:before="0" w:after="0" w:line="240" w:lineRule="auto"/>
              <w:ind w:left="0"/>
              <w:jc w:val="center"/>
            </w:pPr>
            <w:r w:rsidRPr="00780B71">
              <w:t>Design and analysis</w:t>
            </w:r>
          </w:p>
        </w:tc>
        <w:tc>
          <w:tcPr>
            <w:tcW w:w="1559" w:type="dxa"/>
            <w:tcBorders>
              <w:top w:val="single" w:sz="4" w:space="0" w:color="auto"/>
              <w:bottom w:val="single" w:sz="4" w:space="0" w:color="auto"/>
            </w:tcBorders>
          </w:tcPr>
          <w:p w14:paraId="4664A9D2" w14:textId="77777777" w:rsidR="0092149D" w:rsidRPr="00780B71" w:rsidRDefault="0092149D" w:rsidP="000A0546">
            <w:pPr>
              <w:pStyle w:val="TableCell"/>
              <w:spacing w:before="0" w:after="0" w:line="240" w:lineRule="auto"/>
              <w:ind w:left="0"/>
              <w:jc w:val="center"/>
            </w:pPr>
            <w:r w:rsidRPr="00780B71">
              <w:t>Attachment measure</w:t>
            </w:r>
          </w:p>
        </w:tc>
        <w:tc>
          <w:tcPr>
            <w:tcW w:w="1843" w:type="dxa"/>
            <w:tcBorders>
              <w:top w:val="single" w:sz="4" w:space="0" w:color="auto"/>
              <w:bottom w:val="single" w:sz="4" w:space="0" w:color="auto"/>
            </w:tcBorders>
          </w:tcPr>
          <w:p w14:paraId="1ED3C3A5" w14:textId="77777777" w:rsidR="0092149D" w:rsidRPr="00780B71" w:rsidRDefault="0092149D" w:rsidP="000A0546">
            <w:pPr>
              <w:pStyle w:val="TableCell"/>
              <w:spacing w:before="0" w:after="0" w:line="240" w:lineRule="auto"/>
              <w:ind w:left="0"/>
              <w:jc w:val="center"/>
            </w:pPr>
            <w:r w:rsidRPr="00780B71">
              <w:t>Mediator or mechanism measure(s)</w:t>
            </w:r>
          </w:p>
        </w:tc>
        <w:tc>
          <w:tcPr>
            <w:tcW w:w="1559" w:type="dxa"/>
            <w:tcBorders>
              <w:top w:val="single" w:sz="4" w:space="0" w:color="auto"/>
              <w:bottom w:val="single" w:sz="4" w:space="0" w:color="auto"/>
            </w:tcBorders>
          </w:tcPr>
          <w:p w14:paraId="3D054910" w14:textId="77777777" w:rsidR="0092149D" w:rsidRPr="00780B71" w:rsidRDefault="0092149D" w:rsidP="000A0546">
            <w:pPr>
              <w:pStyle w:val="TableCell"/>
              <w:spacing w:before="0" w:after="0" w:line="240" w:lineRule="auto"/>
              <w:ind w:left="0"/>
              <w:jc w:val="center"/>
            </w:pPr>
            <w:r w:rsidRPr="00780B71">
              <w:t>Psychosis measure(s)</w:t>
            </w:r>
          </w:p>
        </w:tc>
        <w:tc>
          <w:tcPr>
            <w:tcW w:w="4316" w:type="dxa"/>
            <w:tcBorders>
              <w:top w:val="single" w:sz="4" w:space="0" w:color="auto"/>
              <w:bottom w:val="single" w:sz="4" w:space="0" w:color="auto"/>
            </w:tcBorders>
          </w:tcPr>
          <w:p w14:paraId="0ED0C687" w14:textId="77777777" w:rsidR="0092149D" w:rsidRPr="00780B71" w:rsidRDefault="0092149D" w:rsidP="000A0546">
            <w:pPr>
              <w:pStyle w:val="TableCell"/>
              <w:spacing w:before="0" w:after="0" w:line="240" w:lineRule="auto"/>
              <w:ind w:left="0"/>
              <w:jc w:val="center"/>
            </w:pPr>
            <w:r w:rsidRPr="00780B71">
              <w:t>Main (relevant) findings</w:t>
            </w:r>
          </w:p>
        </w:tc>
      </w:tr>
      <w:bookmarkStart w:id="114" w:name="_Hlk55550016"/>
      <w:tr w:rsidR="0092149D" w:rsidRPr="00780B71" w14:paraId="5CFFF43B" w14:textId="77777777" w:rsidTr="00943947">
        <w:tc>
          <w:tcPr>
            <w:tcW w:w="1265" w:type="dxa"/>
            <w:tcBorders>
              <w:top w:val="single" w:sz="4" w:space="0" w:color="auto"/>
            </w:tcBorders>
            <w:shd w:val="clear" w:color="auto" w:fill="auto"/>
          </w:tcPr>
          <w:p w14:paraId="59679643" w14:textId="7D523327" w:rsidR="0092149D" w:rsidRPr="00780B71" w:rsidRDefault="0092149D" w:rsidP="000A0546">
            <w:pPr>
              <w:spacing w:after="160" w:line="240" w:lineRule="auto"/>
            </w:pPr>
            <w:r w:rsidRPr="00780B71">
              <w:rPr>
                <w:lang w:eastAsia="en-GB"/>
              </w:rPr>
              <w:fldChar w:fldCharType="begin" w:fldLock="1"/>
            </w:r>
            <w:r w:rsidRPr="00780B71">
              <w:rPr>
                <w:lang w:eastAsia="en-GB"/>
              </w:rPr>
              <w:instrText>ADDIN CSL_CITATION {"citationItems":[{"id":"ITEM-1","itemData":{"DOI":"10.1016/j.psychres.2020.112997","ISSN":"0165-1781","abstract":"Auditory verbal hallucinations (AVHs, or hearing voices) are\nparticularly characterized by negative content such as criticism and\nthreats. The extent of negative content is a major predictor of\ndistress, yet there is limited research on what contributes to the\ncontent of AVHs. The current study aimed to assess the relationships\nbetween childhood trauma, attachment styles (anxious and avoidant) and\nnegative self schemas as plausible mechanisms underlying negative AVH\ncontent. Structural equation modelling was used to WA a theoretical\nmodel, including these constructs, in a transdiagnostic sample of 140\npeople with AVHs. Findings indicated that collectively, emotional trauma\nduring childhood, insecure anxious attachment and negative self schemas\npredicted the proportion of negative AVH content experienced by voice\nhearers. Whereby, trauma predicted attachment, which predicted schemas\nand in turn negative AVH content. This study marks an important step\ntowards understanding the underlying mechanisms involved in negative\nAVHs. The results highlight the importance of recognising early\nexperiences of trauma, adult attachment styles and self schemas in\ndeveloping formulations and effective treatments for negative and\ndistressing AVHs. Psychological interventions that target these\nunderlying mechanisms of negative AVHs may lead to a reduction in\nnegative content, thereby reducing voice related distress.","author":[{"dropping-particle":"","family":"Scott","given":"Monique","non-dropping-particle":"","parse-names":false,"suffix":""},{"dropping-particle":"","family":"Rossell","given":"Susan L","non-dropping-particle":"","parse-names":false,"suffix":""},{"dropping-particle":"","family":"Meyer","given":"Denny","non-dropping-particle":"","parse-names":false,"suffix":""},{"dropping-particle":"","family":"Toh","given":"Wei Lin","non-dropping-particle":"","parse-names":false,"suffix":""},{"dropping-particle":"","family":"Thomas","given":"Neil","non-dropping-particle":"","parse-names":false,"suffix":""}],"container-title":"PSYCHIATRY RESEARCH","id":"ITEM-1","issued":{"date-parts":[["2020","8"]]},"note":"CT-&amp;gt; attachment -&amp;gt;schema -&amp;gt; voices\nnot cited","title":"Childhood trauma, attachment and negative schemas in relation to negative auditory verbal hallucination (AVH) content","type":"article-journal","volume":"290"},"uris":["http://www.mendeley.com/documents/?uuid=09a5ecfd-720e-4489-be69-50152e50130c"]}],"mendeley":{"formattedCitation":"(Scott et al., 2020)","manualFormatting":"Scott et al. (2020)","plainTextFormattedCitation":"(Scott et al., 2020)","previouslyFormattedCitation":"(Scott et al., 2020)"},"properties":{"noteIndex":0},"schema":"https://github.com/citation-style-language/schema/raw/master/csl-citation.json"}</w:instrText>
            </w:r>
            <w:r w:rsidRPr="00780B71">
              <w:rPr>
                <w:lang w:eastAsia="en-GB"/>
              </w:rPr>
              <w:fldChar w:fldCharType="separate"/>
            </w:r>
            <w:r w:rsidRPr="00780B71">
              <w:rPr>
                <w:noProof/>
                <w:lang w:eastAsia="en-GB"/>
              </w:rPr>
              <w:t>Scott et al. (2020)</w:t>
            </w:r>
            <w:r w:rsidRPr="00780B71">
              <w:rPr>
                <w:lang w:eastAsia="en-GB"/>
              </w:rPr>
              <w:fldChar w:fldCharType="end"/>
            </w:r>
            <w:r w:rsidRPr="00780B71">
              <w:rPr>
                <w:lang w:eastAsia="en-GB"/>
              </w:rPr>
              <w:t xml:space="preserve">; </w:t>
            </w:r>
            <w:bookmarkEnd w:id="114"/>
            <w:r w:rsidRPr="00780B71">
              <w:rPr>
                <w:lang w:eastAsia="en-GB"/>
              </w:rPr>
              <w:t>Australia</w:t>
            </w:r>
          </w:p>
        </w:tc>
        <w:tc>
          <w:tcPr>
            <w:tcW w:w="1990" w:type="dxa"/>
            <w:tcBorders>
              <w:top w:val="single" w:sz="4" w:space="0" w:color="auto"/>
            </w:tcBorders>
            <w:shd w:val="clear" w:color="auto" w:fill="auto"/>
          </w:tcPr>
          <w:p w14:paraId="643A2FB1" w14:textId="77777777" w:rsidR="00943947" w:rsidRPr="00780B71" w:rsidRDefault="0092149D" w:rsidP="000A0546">
            <w:pPr>
              <w:pStyle w:val="TableCell"/>
              <w:spacing w:before="0" w:after="0" w:line="240" w:lineRule="auto"/>
              <w:ind w:left="0"/>
            </w:pPr>
            <w:r w:rsidRPr="00780B71">
              <w:t>Schizophrenia spectrum disorder and voices (n = 140). Recruited from inpatient, outpatient, and community. Aged 18 - 66 (M = 36.7</w:t>
            </w:r>
            <w:r w:rsidR="00943947" w:rsidRPr="00780B71">
              <w:t xml:space="preserve">, </w:t>
            </w:r>
          </w:p>
          <w:p w14:paraId="75FC6014" w14:textId="5082389E" w:rsidR="0092149D" w:rsidRPr="00780B71" w:rsidRDefault="00943947" w:rsidP="00943947">
            <w:r w:rsidRPr="00780B71">
              <w:rPr>
                <w:rFonts w:cs="Calibri"/>
                <w:color w:val="000000"/>
              </w:rPr>
              <w:t>12.83</w:t>
            </w:r>
            <w:r w:rsidR="0092149D" w:rsidRPr="00780B71">
              <w:t xml:space="preserve">). 43% </w:t>
            </w:r>
            <w:r w:rsidRPr="00780B71">
              <w:t>f</w:t>
            </w:r>
            <w:r w:rsidR="0092149D" w:rsidRPr="00780B71">
              <w:t>emale.</w:t>
            </w:r>
          </w:p>
        </w:tc>
        <w:tc>
          <w:tcPr>
            <w:tcW w:w="1412" w:type="dxa"/>
            <w:tcBorders>
              <w:top w:val="single" w:sz="4" w:space="0" w:color="auto"/>
            </w:tcBorders>
            <w:shd w:val="clear" w:color="auto" w:fill="auto"/>
          </w:tcPr>
          <w:p w14:paraId="6DFED400" w14:textId="77777777" w:rsidR="0092149D" w:rsidRPr="00780B71" w:rsidRDefault="0092149D" w:rsidP="000A0546">
            <w:pPr>
              <w:pStyle w:val="TableCell"/>
              <w:spacing w:before="0" w:after="0" w:line="240" w:lineRule="auto"/>
              <w:ind w:left="0"/>
            </w:pPr>
            <w:r w:rsidRPr="00780B71">
              <w:rPr>
                <w:lang w:eastAsia="en-GB"/>
              </w:rPr>
              <w:t xml:space="preserve">Cross-sectional; SEM </w:t>
            </w:r>
          </w:p>
        </w:tc>
        <w:tc>
          <w:tcPr>
            <w:tcW w:w="1559" w:type="dxa"/>
            <w:tcBorders>
              <w:top w:val="single" w:sz="4" w:space="0" w:color="auto"/>
            </w:tcBorders>
            <w:shd w:val="clear" w:color="auto" w:fill="auto"/>
          </w:tcPr>
          <w:p w14:paraId="64180433" w14:textId="77777777" w:rsidR="0092149D" w:rsidRPr="00780B71" w:rsidRDefault="0092149D" w:rsidP="000A0546">
            <w:pPr>
              <w:pStyle w:val="TableCell"/>
              <w:spacing w:before="0" w:after="0" w:line="240" w:lineRule="auto"/>
              <w:ind w:left="0"/>
            </w:pPr>
            <w:r w:rsidRPr="00780B71">
              <w:rPr>
                <w:lang w:eastAsia="en-GB"/>
              </w:rPr>
              <w:t>Psychosis Attachment Measure</w:t>
            </w:r>
          </w:p>
        </w:tc>
        <w:tc>
          <w:tcPr>
            <w:tcW w:w="1843" w:type="dxa"/>
            <w:tcBorders>
              <w:top w:val="single" w:sz="4" w:space="0" w:color="auto"/>
            </w:tcBorders>
          </w:tcPr>
          <w:p w14:paraId="086610A4" w14:textId="77777777" w:rsidR="0092149D" w:rsidRPr="00780B71" w:rsidRDefault="0092149D" w:rsidP="000A0546">
            <w:pPr>
              <w:pStyle w:val="TableCell"/>
              <w:spacing w:before="0" w:after="0" w:line="240" w:lineRule="auto"/>
              <w:ind w:left="0"/>
            </w:pPr>
            <w:r w:rsidRPr="00780B71">
              <w:rPr>
                <w:lang w:eastAsia="en-GB"/>
              </w:rPr>
              <w:t>Brief Core Schema Scale</w:t>
            </w:r>
          </w:p>
        </w:tc>
        <w:tc>
          <w:tcPr>
            <w:tcW w:w="1559" w:type="dxa"/>
            <w:tcBorders>
              <w:top w:val="single" w:sz="4" w:space="0" w:color="auto"/>
            </w:tcBorders>
          </w:tcPr>
          <w:p w14:paraId="4E991D92" w14:textId="77777777" w:rsidR="0092149D" w:rsidRPr="00780B71" w:rsidRDefault="0092149D" w:rsidP="000A0546">
            <w:pPr>
              <w:pStyle w:val="TableCell"/>
              <w:spacing w:before="0" w:after="0" w:line="240" w:lineRule="auto"/>
              <w:ind w:left="0"/>
            </w:pPr>
            <w:r w:rsidRPr="00780B71">
              <w:rPr>
                <w:lang w:eastAsia="en-GB"/>
              </w:rPr>
              <w:t>Self-</w:t>
            </w:r>
            <w:r w:rsidRPr="00780B71">
              <w:rPr>
                <w:lang w:eastAsia="en-US"/>
              </w:rPr>
              <w:t>reported negative voice frequency</w:t>
            </w:r>
          </w:p>
        </w:tc>
        <w:tc>
          <w:tcPr>
            <w:tcW w:w="4316" w:type="dxa"/>
            <w:tcBorders>
              <w:top w:val="single" w:sz="4" w:space="0" w:color="auto"/>
            </w:tcBorders>
            <w:shd w:val="clear" w:color="auto" w:fill="auto"/>
          </w:tcPr>
          <w:p w14:paraId="63105A81" w14:textId="57CCDDDE" w:rsidR="0092149D" w:rsidRPr="00780B71" w:rsidRDefault="0092149D" w:rsidP="000A0546">
            <w:pPr>
              <w:pStyle w:val="TableCell"/>
              <w:spacing w:before="0" w:line="240" w:lineRule="auto"/>
              <w:rPr>
                <w:lang w:eastAsia="en-GB"/>
              </w:rPr>
            </w:pPr>
            <w:r w:rsidRPr="00780B71">
              <w:rPr>
                <w:lang w:eastAsia="en-GB"/>
              </w:rPr>
              <w:t xml:space="preserve">Attachment anxiety and negative voice hearing content mediated through negative self-schema </w:t>
            </w:r>
            <w:proofErr w:type="spellStart"/>
            <w:r w:rsidRPr="00780B71">
              <w:rPr>
                <w:i/>
                <w:iCs/>
                <w:lang w:eastAsia="en-GB"/>
              </w:rPr>
              <w:t>ps</w:t>
            </w:r>
            <w:proofErr w:type="spellEnd"/>
            <w:r w:rsidRPr="00780B71">
              <w:rPr>
                <w:lang w:eastAsia="en-GB"/>
              </w:rPr>
              <w:t>&lt;.001.</w:t>
            </w:r>
          </w:p>
          <w:p w14:paraId="056CF95C" w14:textId="77777777" w:rsidR="0092149D" w:rsidRPr="00780B71" w:rsidRDefault="0092149D" w:rsidP="000A0546">
            <w:pPr>
              <w:pStyle w:val="TableCell"/>
              <w:spacing w:before="0" w:line="240" w:lineRule="auto"/>
              <w:rPr>
                <w:lang w:eastAsia="en-GB"/>
              </w:rPr>
            </w:pPr>
            <w:r w:rsidRPr="00780B71">
              <w:rPr>
                <w:lang w:eastAsia="en-GB"/>
              </w:rPr>
              <w:t>Attachment avoidance and negative voice hearing content not mediated through negative self-schema.</w:t>
            </w:r>
          </w:p>
          <w:p w14:paraId="40A6E084" w14:textId="77777777" w:rsidR="0092149D" w:rsidRPr="00780B71" w:rsidRDefault="0092149D" w:rsidP="000A0546">
            <w:pPr>
              <w:pStyle w:val="TableCell"/>
              <w:spacing w:before="0" w:after="0" w:line="240" w:lineRule="auto"/>
              <w:ind w:left="0"/>
              <w:jc w:val="center"/>
            </w:pPr>
          </w:p>
        </w:tc>
      </w:tr>
      <w:bookmarkEnd w:id="113"/>
      <w:tr w:rsidR="0092149D" w:rsidRPr="00780B71" w14:paraId="6C4B0877" w14:textId="77777777" w:rsidTr="00CA7D23">
        <w:trPr>
          <w:trHeight w:val="1867"/>
        </w:trPr>
        <w:tc>
          <w:tcPr>
            <w:tcW w:w="1265" w:type="dxa"/>
          </w:tcPr>
          <w:p w14:paraId="624951D3" w14:textId="77777777" w:rsidR="0092149D" w:rsidRPr="00780B71" w:rsidRDefault="0092149D" w:rsidP="000A0546">
            <w:pPr>
              <w:pStyle w:val="TableCell"/>
              <w:spacing w:before="0" w:after="0" w:line="240" w:lineRule="auto"/>
              <w:ind w:left="0"/>
            </w:pPr>
            <w:r w:rsidRPr="00780B71">
              <w:rPr>
                <w:lang w:eastAsia="en-GB"/>
              </w:rPr>
              <w:fldChar w:fldCharType="begin" w:fldLock="1"/>
            </w:r>
            <w:r w:rsidRPr="00780B71">
              <w:rPr>
                <w:lang w:eastAsia="en-GB"/>
              </w:rPr>
              <w:instrText>ADDIN CSL_CITATION {"citationItems":[{"id":"ITEM-1","itemData":{"DOI":"10.1007/s10608-020-10127-y","abstract":"Background Paranoia, in both clinical and non-clinical groups, is characterised by unfounded interpersonal threat beliefs. Secure attachment imagery attenuates paranoia, but little is known about the mechanisms of change. Cognitive fusion describes the extent to which we can `step back' from compelling beliefs, to observe these as mental events, and is implicated in psychopathology cross-diagnostically. Aims This study extends previous research demonstrating the impact of attachment imagery on paranoia and anxiety to determine whether cognitive fusion mediates these relationships. Method We utilised a randomized experimental design and recruited an analogue sample with high levels of non-clinical paranoia to test the impact of imagery and the role of cognitive fusion. Results Secure attachment imagery resulted in reduced paranoia and anxiety compared to threat/insecure imagery. Cognitive fusion mediated the relationships between imagery and paranoia, and imagery and anxiety. Conclusions Secure attachment imagery is effective in reducing paranoia and anxiety and operates via cognitive fusion. In clinical practice, these interventions should seek to facilitate the ability to `step back' from compelling threat beliefs, in order to be most beneficial.","author":[{"dropping-particle":"","family":"Sood","given":"Monica","non-dropping-particle":"","parse-names":false,"suffix":""},{"dropping-particle":"","family":"Newman-Taylor","given":"Katherine","non-dropping-particle":"","parse-names":false,"suffix":""}],"container-title":"COGNITIVE THERAPY AND RESEARCH","id":"ITEM-1","issued":{"date-parts":[["2020"]]},"note":"not cited","title":"Cognitive Fusion Mediates the Impact of Attachment Imagery on Paranoia and Anxiety","type":"article-journal"},"uris":["http://www.mendeley.com/documents/?uuid=eff13fbb-de62-4f9a-be1c-1515013c5582"]}],"mendeley":{"formattedCitation":"(Sood &amp; Newman-Taylor, 2020)","manualFormatting":"Sood and Newman-Taylor (2020)","plainTextFormattedCitation":"(Sood &amp; Newman-Taylor, 2020)","previouslyFormattedCitation":"(Sood &amp; Newman-Taylor, 2020)"},"properties":{"noteIndex":0},"schema":"https://github.com/citation-style-language/schema/raw/master/csl-citation.json"}</w:instrText>
            </w:r>
            <w:r w:rsidRPr="00780B71">
              <w:rPr>
                <w:lang w:eastAsia="en-GB"/>
              </w:rPr>
              <w:fldChar w:fldCharType="separate"/>
            </w:r>
            <w:r w:rsidRPr="00780B71">
              <w:rPr>
                <w:noProof/>
                <w:lang w:eastAsia="en-GB"/>
              </w:rPr>
              <w:t>Sood and Newman-Taylor (2020)</w:t>
            </w:r>
            <w:r w:rsidRPr="00780B71">
              <w:rPr>
                <w:lang w:eastAsia="en-GB"/>
              </w:rPr>
              <w:fldChar w:fldCharType="end"/>
            </w:r>
            <w:r w:rsidRPr="00780B71">
              <w:rPr>
                <w:lang w:eastAsia="en-GB"/>
              </w:rPr>
              <w:t>; UK</w:t>
            </w:r>
          </w:p>
        </w:tc>
        <w:tc>
          <w:tcPr>
            <w:tcW w:w="1990" w:type="dxa"/>
          </w:tcPr>
          <w:p w14:paraId="05362CA5" w14:textId="1E82D5AA" w:rsidR="0092149D" w:rsidRPr="00780B71" w:rsidRDefault="00CA7D23" w:rsidP="00CA7D23">
            <w:pPr>
              <w:pStyle w:val="TableCell"/>
              <w:spacing w:before="0" w:line="240" w:lineRule="auto"/>
              <w:rPr>
                <w:rFonts w:cs="Calibri"/>
                <w:color w:val="000000"/>
                <w:lang w:eastAsia="en-GB"/>
              </w:rPr>
            </w:pPr>
            <w:r w:rsidRPr="00780B71">
              <w:rPr>
                <w:lang w:eastAsia="en-GB"/>
              </w:rPr>
              <w:t>H</w:t>
            </w:r>
            <w:r w:rsidR="00943947" w:rsidRPr="00780B71">
              <w:rPr>
                <w:lang w:eastAsia="en-GB"/>
              </w:rPr>
              <w:t>igh non-clinical paranoia</w:t>
            </w:r>
            <w:r w:rsidRPr="00780B71">
              <w:rPr>
                <w:lang w:eastAsia="en-GB"/>
              </w:rPr>
              <w:t xml:space="preserve">, students / general population </w:t>
            </w:r>
            <w:r w:rsidR="0092149D" w:rsidRPr="00780B71">
              <w:rPr>
                <w:lang w:eastAsia="en-GB"/>
              </w:rPr>
              <w:t>(</w:t>
            </w:r>
            <w:r w:rsidR="0092149D" w:rsidRPr="00780B71">
              <w:rPr>
                <w:i/>
                <w:iCs/>
                <w:lang w:eastAsia="en-GB"/>
              </w:rPr>
              <w:t>n</w:t>
            </w:r>
            <w:r w:rsidR="0092149D" w:rsidRPr="00780B71">
              <w:rPr>
                <w:lang w:eastAsia="en-GB"/>
              </w:rPr>
              <w:t xml:space="preserve"> = 117). Aged 18 - 65 years (M = 21.6</w:t>
            </w:r>
            <w:r w:rsidR="00943947" w:rsidRPr="00780B71">
              <w:rPr>
                <w:lang w:eastAsia="en-GB"/>
              </w:rPr>
              <w:t xml:space="preserve">, SD = </w:t>
            </w:r>
            <w:r w:rsidR="00943947" w:rsidRPr="00780B71">
              <w:rPr>
                <w:rFonts w:cs="Calibri"/>
                <w:color w:val="000000"/>
              </w:rPr>
              <w:t>6.07</w:t>
            </w:r>
            <w:r w:rsidR="0092149D" w:rsidRPr="00780B71">
              <w:rPr>
                <w:lang w:eastAsia="en-GB"/>
              </w:rPr>
              <w:t>). 71.79%</w:t>
            </w:r>
            <w:r w:rsidR="00943947" w:rsidRPr="00780B71">
              <w:rPr>
                <w:lang w:eastAsia="en-GB"/>
              </w:rPr>
              <w:t xml:space="preserve"> f</w:t>
            </w:r>
            <w:r w:rsidR="0092149D" w:rsidRPr="00780B71">
              <w:rPr>
                <w:lang w:eastAsia="en-GB"/>
              </w:rPr>
              <w:t>emale.</w:t>
            </w:r>
          </w:p>
        </w:tc>
        <w:tc>
          <w:tcPr>
            <w:tcW w:w="1412" w:type="dxa"/>
          </w:tcPr>
          <w:p w14:paraId="0A5B63E0" w14:textId="77777777" w:rsidR="0092149D" w:rsidRPr="00780B71" w:rsidRDefault="0092149D" w:rsidP="000A0546">
            <w:pPr>
              <w:pStyle w:val="TableCell"/>
              <w:spacing w:before="0" w:after="0" w:line="240" w:lineRule="auto"/>
              <w:ind w:left="0"/>
            </w:pPr>
            <w:r w:rsidRPr="00780B71">
              <w:rPr>
                <w:lang w:eastAsia="en-GB"/>
              </w:rPr>
              <w:t xml:space="preserve">Randomised experiential design; Mediation (Hayes, 2018) </w:t>
            </w:r>
          </w:p>
        </w:tc>
        <w:tc>
          <w:tcPr>
            <w:tcW w:w="1559" w:type="dxa"/>
          </w:tcPr>
          <w:p w14:paraId="6F13491C" w14:textId="77777777" w:rsidR="0092149D" w:rsidRPr="00780B71" w:rsidRDefault="0092149D" w:rsidP="000A0546">
            <w:pPr>
              <w:pStyle w:val="TableCell"/>
              <w:spacing w:before="0" w:after="0" w:line="240" w:lineRule="auto"/>
              <w:ind w:left="0"/>
            </w:pPr>
            <w:r w:rsidRPr="00780B71">
              <w:rPr>
                <w:lang w:eastAsia="en-GB"/>
              </w:rPr>
              <w:t xml:space="preserve">Experiences in Close Relationships </w:t>
            </w:r>
          </w:p>
        </w:tc>
        <w:tc>
          <w:tcPr>
            <w:tcW w:w="1843" w:type="dxa"/>
          </w:tcPr>
          <w:p w14:paraId="51E8B4FA" w14:textId="77777777" w:rsidR="0092149D" w:rsidRPr="00780B71" w:rsidRDefault="0092149D" w:rsidP="000A0546">
            <w:pPr>
              <w:pStyle w:val="TableCell"/>
              <w:spacing w:before="0" w:after="0" w:line="240" w:lineRule="auto"/>
              <w:ind w:left="0"/>
            </w:pPr>
            <w:r w:rsidRPr="00780B71">
              <w:rPr>
                <w:lang w:eastAsia="en-GB"/>
              </w:rPr>
              <w:t>Cognitive Fusion Questionnaires</w:t>
            </w:r>
          </w:p>
        </w:tc>
        <w:tc>
          <w:tcPr>
            <w:tcW w:w="1559" w:type="dxa"/>
          </w:tcPr>
          <w:p w14:paraId="6773B3C2" w14:textId="77777777" w:rsidR="0092149D" w:rsidRPr="00780B71" w:rsidRDefault="0092149D" w:rsidP="000A0546">
            <w:pPr>
              <w:pStyle w:val="TableCell"/>
              <w:spacing w:before="0" w:after="0" w:line="240" w:lineRule="auto"/>
              <w:ind w:left="0"/>
            </w:pPr>
            <w:r w:rsidRPr="00780B71">
              <w:rPr>
                <w:lang w:eastAsia="en-GB"/>
              </w:rPr>
              <w:t>Adapted Paranoia Checklist</w:t>
            </w:r>
          </w:p>
        </w:tc>
        <w:tc>
          <w:tcPr>
            <w:tcW w:w="4316" w:type="dxa"/>
          </w:tcPr>
          <w:p w14:paraId="5CC40A9E" w14:textId="17946B94" w:rsidR="0092149D" w:rsidRPr="00780B71" w:rsidRDefault="0092149D" w:rsidP="000A0546">
            <w:pPr>
              <w:pStyle w:val="TableCell"/>
              <w:spacing w:before="0" w:line="240" w:lineRule="auto"/>
            </w:pPr>
            <w:r w:rsidRPr="00780B71">
              <w:rPr>
                <w:lang w:eastAsia="en-GB"/>
              </w:rPr>
              <w:t>Attachment imagery</w:t>
            </w:r>
            <w:r w:rsidRPr="00780B71">
              <w:t xml:space="preserve"> </w:t>
            </w:r>
            <w:r w:rsidRPr="00780B71">
              <w:rPr>
                <w:lang w:eastAsia="en-GB"/>
              </w:rPr>
              <w:t>and paranoia mediated by cognitive fusion</w:t>
            </w:r>
            <w:r w:rsidRPr="00780B71">
              <w:t xml:space="preserve"> </w:t>
            </w:r>
            <w:r w:rsidR="00203AB2" w:rsidRPr="00780B71">
              <w:t>(</w:t>
            </w:r>
            <w:r w:rsidRPr="00780B71">
              <w:rPr>
                <w:iCs/>
              </w:rPr>
              <w:t>B</w:t>
            </w:r>
            <w:r w:rsidRPr="00780B71">
              <w:t xml:space="preserve"> = 2.64, CI [1.01, 4.66]</w:t>
            </w:r>
            <w:r w:rsidR="00203AB2" w:rsidRPr="00780B71">
              <w:t>)</w:t>
            </w:r>
            <w:r w:rsidRPr="00780B71">
              <w:t xml:space="preserve">. </w:t>
            </w:r>
          </w:p>
          <w:p w14:paraId="67D833E0" w14:textId="77777777" w:rsidR="0092149D" w:rsidRPr="00780B71" w:rsidRDefault="0092149D" w:rsidP="000A0546">
            <w:pPr>
              <w:pStyle w:val="TableCell"/>
              <w:spacing w:before="0" w:after="0" w:line="240" w:lineRule="auto"/>
              <w:ind w:left="0"/>
            </w:pPr>
            <w:r w:rsidRPr="00780B71">
              <w:t>Controlled for time 1 variables (paranoia and fusion).</w:t>
            </w:r>
          </w:p>
        </w:tc>
      </w:tr>
      <w:tr w:rsidR="0092149D" w:rsidRPr="00780B71" w14:paraId="5500AD77" w14:textId="77777777" w:rsidTr="00943947">
        <w:trPr>
          <w:trHeight w:val="2401"/>
        </w:trPr>
        <w:tc>
          <w:tcPr>
            <w:tcW w:w="1265" w:type="dxa"/>
            <w:shd w:val="clear" w:color="auto" w:fill="auto"/>
          </w:tcPr>
          <w:p w14:paraId="1590B33F" w14:textId="77777777" w:rsidR="0092149D" w:rsidRPr="00780B71" w:rsidRDefault="0092149D" w:rsidP="000A0546">
            <w:pPr>
              <w:pStyle w:val="TableCell"/>
              <w:spacing w:before="0" w:after="0" w:line="240" w:lineRule="auto"/>
              <w:ind w:left="0"/>
              <w:rPr>
                <w:lang w:eastAsia="en-GB"/>
              </w:rPr>
            </w:pPr>
            <w:r w:rsidRPr="00780B71">
              <w:fldChar w:fldCharType="begin" w:fldLock="1"/>
            </w:r>
            <w:r w:rsidRPr="00780B71">
              <w:instrText>ADDIN CSL_CITATION {"citationItems":[{"id":"ITEM-1","itemData":{"DOI":"10.1080/17522439.2013.810301","ISSN":"1752-2439","abstract":"The study investigated the role of early interactions with parents in\nthe paranoid process. Student participants (N = 302) completed\nquestionnaires measuring parental style, emotional invalidation,\nattachment, self-esteem, experiential avoidance (EA) and paranoia.\nAnalyses using structural equation modelling confirmed a model in which\ncold and overprotective parenting was associated with insecure\nattachment and negative self-views. Childhood emotional invalidation,\nincluding punishment, belittlement, and distress on the part of the\nparents in response to children's displays of negative emotions\npredicted EA in later life. Negative self-beliefs and avoidance of\nnegative mental states, in turn, predicted paranoid ideation. In line\nwith previous research, our data suggest that suboptimal parenting\nfosters paranoid thinking later in life. Our findings are also\nconsistent with the idea that paranoia arises as a result of\ndysfunctional attempts to maintain a positive view of the self.","author":[{"dropping-particle":"","family":"Udachina","given":"Alisa","non-dropping-particle":"","parse-names":false,"suffix":""},{"dropping-particle":"","family":"Bentall","given":"Richard P","non-dropping-particle":"","parse-names":false,"suffix":""}],"container-title":"PSYCHOSIS-PSYCHOLOGICAL SOCIAL AND INTEGRATIVE APPROACHES","id":"ITEM-1","issue":"2","issued":{"date-parts":[["2014","6"]]},"note":"yes - structural modelling\ncited not rel","page":"143-154","title":"Developmental pathway to paranoia is mediated by negative self-concept and experiential avoidance","type":"article-journal","volume":"6"},"uris":["http://www.mendeley.com/documents/?uuid=9d17ec45-4691-4a79-bba1-65952f3a2017"]}],"mendeley":{"formattedCitation":"(Udachina &amp; Bentall, 2014)","manualFormatting":"Udachina and Bentall (2014)","plainTextFormattedCitation":"(Udachina &amp; Bentall, 2014)","previouslyFormattedCitation":"(Udachina &amp; Bentall, 2014)"},"properties":{"noteIndex":0},"schema":"https://github.com/citation-style-language/schema/raw/master/csl-citation.json"}</w:instrText>
            </w:r>
            <w:r w:rsidRPr="00780B71">
              <w:fldChar w:fldCharType="separate"/>
            </w:r>
            <w:r w:rsidRPr="00780B71">
              <w:t>Udachina and Bentall (2014)</w:t>
            </w:r>
            <w:r w:rsidRPr="00780B71">
              <w:fldChar w:fldCharType="end"/>
            </w:r>
            <w:r w:rsidRPr="00780B71">
              <w:t xml:space="preserve">; UK </w:t>
            </w:r>
          </w:p>
        </w:tc>
        <w:tc>
          <w:tcPr>
            <w:tcW w:w="1990" w:type="dxa"/>
            <w:shd w:val="clear" w:color="auto" w:fill="auto"/>
          </w:tcPr>
          <w:p w14:paraId="6B392EA8" w14:textId="55CECEF0" w:rsidR="0092149D" w:rsidRPr="00780B71" w:rsidRDefault="0092149D" w:rsidP="000A0546">
            <w:pPr>
              <w:pStyle w:val="TableCell"/>
              <w:spacing w:before="0" w:line="240" w:lineRule="auto"/>
              <w:rPr>
                <w:lang w:eastAsia="en-GB"/>
              </w:rPr>
            </w:pPr>
            <w:r w:rsidRPr="00780B71">
              <w:t>Students (n = 302).</w:t>
            </w:r>
            <w:r w:rsidR="00CA7D23" w:rsidRPr="00780B71">
              <w:t xml:space="preserve"> </w:t>
            </w:r>
            <w:r w:rsidRPr="00780B71">
              <w:t>M = 22.01</w:t>
            </w:r>
            <w:r w:rsidR="00CA7D23" w:rsidRPr="00780B71">
              <w:t xml:space="preserve"> years</w:t>
            </w:r>
            <w:r w:rsidRPr="00780B71">
              <w:t>, range</w:t>
            </w:r>
            <w:r w:rsidR="00CA7D23" w:rsidRPr="00780B71">
              <w:t xml:space="preserve">, SD </w:t>
            </w:r>
            <w:r w:rsidRPr="00780B71">
              <w:t xml:space="preserve">not reported. 74.17% female. </w:t>
            </w:r>
          </w:p>
        </w:tc>
        <w:tc>
          <w:tcPr>
            <w:tcW w:w="1412" w:type="dxa"/>
            <w:shd w:val="clear" w:color="auto" w:fill="auto"/>
          </w:tcPr>
          <w:p w14:paraId="0BBFDAC5" w14:textId="77777777" w:rsidR="0092149D" w:rsidRPr="00780B71" w:rsidRDefault="0092149D" w:rsidP="000A0546">
            <w:pPr>
              <w:pStyle w:val="TableCell"/>
              <w:spacing w:before="0" w:after="0" w:line="240" w:lineRule="auto"/>
              <w:ind w:left="0"/>
              <w:rPr>
                <w:lang w:eastAsia="en-GB"/>
              </w:rPr>
            </w:pPr>
            <w:r w:rsidRPr="00780B71">
              <w:t>Cross sectional; SEM</w:t>
            </w:r>
          </w:p>
        </w:tc>
        <w:tc>
          <w:tcPr>
            <w:tcW w:w="1559" w:type="dxa"/>
            <w:shd w:val="clear" w:color="auto" w:fill="auto"/>
          </w:tcPr>
          <w:p w14:paraId="5A38753B" w14:textId="77777777" w:rsidR="0092149D" w:rsidRPr="00780B71" w:rsidRDefault="0092149D" w:rsidP="000A0546">
            <w:pPr>
              <w:pStyle w:val="TableCell"/>
              <w:spacing w:before="0" w:after="0" w:line="240" w:lineRule="auto"/>
              <w:ind w:left="0"/>
              <w:rPr>
                <w:lang w:eastAsia="en-GB"/>
              </w:rPr>
            </w:pPr>
            <w:r w:rsidRPr="00780B71">
              <w:t>Relationship Questionnaire</w:t>
            </w:r>
          </w:p>
        </w:tc>
        <w:tc>
          <w:tcPr>
            <w:tcW w:w="1843" w:type="dxa"/>
          </w:tcPr>
          <w:p w14:paraId="42F64514" w14:textId="77777777" w:rsidR="0092149D" w:rsidRPr="00780B71" w:rsidRDefault="0092149D" w:rsidP="000A0546">
            <w:pPr>
              <w:pStyle w:val="TableCell"/>
              <w:spacing w:before="0" w:after="0" w:line="240" w:lineRule="auto"/>
              <w:ind w:left="0"/>
              <w:rPr>
                <w:lang w:eastAsia="en-GB"/>
              </w:rPr>
            </w:pPr>
            <w:r w:rsidRPr="00780B71">
              <w:t>Acceptance and Action Questionnaire-II; Self-Esteem Rating Scale-Short Form</w:t>
            </w:r>
          </w:p>
        </w:tc>
        <w:tc>
          <w:tcPr>
            <w:tcW w:w="1559" w:type="dxa"/>
          </w:tcPr>
          <w:p w14:paraId="7CC4F8A3" w14:textId="77777777" w:rsidR="0092149D" w:rsidRPr="00780B71" w:rsidRDefault="0092149D" w:rsidP="000A0546">
            <w:pPr>
              <w:pStyle w:val="TableCell"/>
              <w:spacing w:before="0" w:after="0" w:line="240" w:lineRule="auto"/>
              <w:ind w:left="0"/>
              <w:rPr>
                <w:lang w:eastAsia="en-GB"/>
              </w:rPr>
            </w:pPr>
            <w:r w:rsidRPr="00780B71">
              <w:t>Persecution and Deservedness Scale; Persecutory Ideation Questionnaire</w:t>
            </w:r>
          </w:p>
        </w:tc>
        <w:tc>
          <w:tcPr>
            <w:tcW w:w="4316" w:type="dxa"/>
            <w:shd w:val="clear" w:color="auto" w:fill="auto"/>
          </w:tcPr>
          <w:p w14:paraId="2B838665" w14:textId="33DDE422" w:rsidR="0092149D" w:rsidRPr="00780B71" w:rsidRDefault="0092149D" w:rsidP="000A0546">
            <w:pPr>
              <w:spacing w:line="240" w:lineRule="auto"/>
            </w:pPr>
            <w:r w:rsidRPr="00780B71">
              <w:t>Attachment and paranoia mediated by (</w:t>
            </w:r>
            <w:proofErr w:type="spellStart"/>
            <w:r w:rsidRPr="00780B71">
              <w:t>i</w:t>
            </w:r>
            <w:proofErr w:type="spellEnd"/>
            <w:r w:rsidRPr="00780B71">
              <w:t xml:space="preserve">) negative self-esteem and (ii) negative self-esteem and experiential avoidance </w:t>
            </w:r>
            <w:proofErr w:type="spellStart"/>
            <w:r w:rsidRPr="00780B71">
              <w:rPr>
                <w:i/>
                <w:iCs/>
              </w:rPr>
              <w:t>ps</w:t>
            </w:r>
            <w:proofErr w:type="spellEnd"/>
            <w:r w:rsidRPr="00780B71">
              <w:t>&lt;.001. Well-fitting model T</w:t>
            </w:r>
            <w:r w:rsidR="0003290E" w:rsidRPr="00780B71">
              <w:t>L</w:t>
            </w:r>
            <w:r w:rsidRPr="00780B71">
              <w:t xml:space="preserve">I = .96. </w:t>
            </w:r>
          </w:p>
          <w:p w14:paraId="6FC789DC" w14:textId="77777777" w:rsidR="0092149D" w:rsidRPr="00780B71" w:rsidRDefault="0092149D" w:rsidP="000A0546">
            <w:pPr>
              <w:pStyle w:val="TableCell"/>
              <w:spacing w:before="0" w:line="240" w:lineRule="auto"/>
              <w:rPr>
                <w:lang w:eastAsia="en-GB"/>
              </w:rPr>
            </w:pPr>
          </w:p>
        </w:tc>
      </w:tr>
    </w:tbl>
    <w:p w14:paraId="160B817B" w14:textId="77777777" w:rsidR="0092149D" w:rsidRPr="00780B71" w:rsidRDefault="0092149D" w:rsidP="0092149D">
      <w:pPr>
        <w:pStyle w:val="TableCell"/>
        <w:spacing w:before="0" w:after="0"/>
      </w:pPr>
      <w:r w:rsidRPr="00780B71">
        <w:br w:type="page"/>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1843"/>
        <w:gridCol w:w="1559"/>
        <w:gridCol w:w="1559"/>
        <w:gridCol w:w="1843"/>
        <w:gridCol w:w="1559"/>
        <w:gridCol w:w="4316"/>
      </w:tblGrid>
      <w:tr w:rsidR="0092149D" w:rsidRPr="00780B71" w14:paraId="226D898A" w14:textId="77777777" w:rsidTr="000A0546">
        <w:tc>
          <w:tcPr>
            <w:tcW w:w="1265" w:type="dxa"/>
            <w:tcBorders>
              <w:top w:val="single" w:sz="4" w:space="0" w:color="auto"/>
              <w:bottom w:val="single" w:sz="4" w:space="0" w:color="auto"/>
            </w:tcBorders>
          </w:tcPr>
          <w:p w14:paraId="5272F797" w14:textId="77777777" w:rsidR="0092149D" w:rsidRPr="00780B71" w:rsidRDefault="0092149D" w:rsidP="000A0546">
            <w:pPr>
              <w:spacing w:line="240" w:lineRule="auto"/>
              <w:jc w:val="center"/>
            </w:pPr>
            <w:r w:rsidRPr="00780B71">
              <w:t>Author(s), date, country</w:t>
            </w:r>
          </w:p>
        </w:tc>
        <w:tc>
          <w:tcPr>
            <w:tcW w:w="1843" w:type="dxa"/>
            <w:tcBorders>
              <w:top w:val="single" w:sz="4" w:space="0" w:color="auto"/>
              <w:bottom w:val="single" w:sz="4" w:space="0" w:color="auto"/>
            </w:tcBorders>
          </w:tcPr>
          <w:p w14:paraId="1F9146A1" w14:textId="77777777" w:rsidR="0092149D" w:rsidRPr="00780B71" w:rsidRDefault="0092149D" w:rsidP="000A0546">
            <w:pPr>
              <w:spacing w:line="240" w:lineRule="auto"/>
              <w:jc w:val="center"/>
            </w:pPr>
            <w:r w:rsidRPr="00780B71">
              <w:t>Sample</w:t>
            </w:r>
          </w:p>
        </w:tc>
        <w:tc>
          <w:tcPr>
            <w:tcW w:w="1559" w:type="dxa"/>
            <w:tcBorders>
              <w:top w:val="single" w:sz="4" w:space="0" w:color="auto"/>
              <w:bottom w:val="single" w:sz="4" w:space="0" w:color="auto"/>
            </w:tcBorders>
          </w:tcPr>
          <w:p w14:paraId="234F621C" w14:textId="77777777" w:rsidR="0092149D" w:rsidRPr="00780B71" w:rsidRDefault="0092149D" w:rsidP="000A0546">
            <w:pPr>
              <w:spacing w:line="240" w:lineRule="auto"/>
              <w:jc w:val="center"/>
            </w:pPr>
            <w:r w:rsidRPr="00780B71">
              <w:t>Design and analysis</w:t>
            </w:r>
          </w:p>
        </w:tc>
        <w:tc>
          <w:tcPr>
            <w:tcW w:w="1559" w:type="dxa"/>
            <w:tcBorders>
              <w:top w:val="single" w:sz="4" w:space="0" w:color="auto"/>
              <w:bottom w:val="single" w:sz="4" w:space="0" w:color="auto"/>
            </w:tcBorders>
          </w:tcPr>
          <w:p w14:paraId="37739AEC" w14:textId="77777777" w:rsidR="0092149D" w:rsidRPr="00780B71" w:rsidRDefault="0092149D" w:rsidP="000A0546">
            <w:pPr>
              <w:spacing w:line="240" w:lineRule="auto"/>
              <w:jc w:val="center"/>
            </w:pPr>
            <w:r w:rsidRPr="00780B71">
              <w:t>Attachment measure</w:t>
            </w:r>
          </w:p>
        </w:tc>
        <w:tc>
          <w:tcPr>
            <w:tcW w:w="1843" w:type="dxa"/>
            <w:tcBorders>
              <w:top w:val="single" w:sz="4" w:space="0" w:color="auto"/>
              <w:bottom w:val="single" w:sz="4" w:space="0" w:color="auto"/>
            </w:tcBorders>
          </w:tcPr>
          <w:p w14:paraId="690B25E6" w14:textId="77777777" w:rsidR="0092149D" w:rsidRPr="00780B71" w:rsidRDefault="0092149D" w:rsidP="000A0546">
            <w:pPr>
              <w:spacing w:line="240" w:lineRule="auto"/>
              <w:jc w:val="center"/>
            </w:pPr>
            <w:r w:rsidRPr="00780B71">
              <w:t>Mediator or mechanism measure(s)</w:t>
            </w:r>
          </w:p>
        </w:tc>
        <w:tc>
          <w:tcPr>
            <w:tcW w:w="1559" w:type="dxa"/>
            <w:tcBorders>
              <w:top w:val="single" w:sz="4" w:space="0" w:color="auto"/>
              <w:bottom w:val="single" w:sz="4" w:space="0" w:color="auto"/>
            </w:tcBorders>
          </w:tcPr>
          <w:p w14:paraId="6BB9E469" w14:textId="77777777" w:rsidR="0092149D" w:rsidRPr="00780B71" w:rsidRDefault="0092149D" w:rsidP="000A0546">
            <w:pPr>
              <w:spacing w:line="240" w:lineRule="auto"/>
              <w:jc w:val="center"/>
            </w:pPr>
            <w:r w:rsidRPr="00780B71">
              <w:t>Psychosis measure(s)</w:t>
            </w:r>
          </w:p>
        </w:tc>
        <w:tc>
          <w:tcPr>
            <w:tcW w:w="4316" w:type="dxa"/>
            <w:tcBorders>
              <w:top w:val="single" w:sz="4" w:space="0" w:color="auto"/>
              <w:bottom w:val="single" w:sz="4" w:space="0" w:color="auto"/>
            </w:tcBorders>
          </w:tcPr>
          <w:p w14:paraId="557C73A6" w14:textId="77777777" w:rsidR="0092149D" w:rsidRPr="00780B71" w:rsidRDefault="0092149D" w:rsidP="000A0546">
            <w:pPr>
              <w:spacing w:line="240" w:lineRule="auto"/>
              <w:jc w:val="center"/>
            </w:pPr>
            <w:r w:rsidRPr="00780B71">
              <w:t>Main (relevant) findings</w:t>
            </w:r>
          </w:p>
        </w:tc>
      </w:tr>
      <w:tr w:rsidR="0092149D" w:rsidRPr="00780B71" w14:paraId="55B4D2FB" w14:textId="77777777" w:rsidTr="000A0546">
        <w:tc>
          <w:tcPr>
            <w:tcW w:w="1265" w:type="dxa"/>
            <w:tcBorders>
              <w:bottom w:val="single" w:sz="4" w:space="0" w:color="auto"/>
            </w:tcBorders>
            <w:shd w:val="clear" w:color="auto" w:fill="auto"/>
          </w:tcPr>
          <w:p w14:paraId="5F422BA1" w14:textId="77777777" w:rsidR="0092149D" w:rsidRPr="00780B71" w:rsidRDefault="0092149D" w:rsidP="000A0546">
            <w:pPr>
              <w:spacing w:line="240" w:lineRule="auto"/>
            </w:pPr>
            <w:r w:rsidRPr="00780B71">
              <w:fldChar w:fldCharType="begin" w:fldLock="1"/>
            </w:r>
            <w:r w:rsidRPr="00780B71">
              <w:instrText>ADDIN CSL_CITATION {"citationItems":[{"id":"ITEM-1","itemData":{"DOI":"10.1017/S0033291714002633","ISSN":"0033-2917","abstract":"Background. A growing body of research has investigated associations between insecure attachment styles and psychosis. However, despite good theoretical and epidemiological reasons for hypothesising that insecure attachment may be specifically implicated in paranoid delusions, few studies have considered the role it plays in specific symptoms. Method. We examined the relationship between attachment style, paranoid beliefs and hallucinatory experiences in a sample of 176 people with a diagnosis of schizophrenia spectrum disorders and 113 healthy controls. We also investigated the possible role of negative self-esteem in mediating this association. Results. Insecure attachment predicted paranoia but not hallucinations after co-morbidity between the symptoms was controlled for. Negative self-esteem partially mediated the association between attachment anxiety and clinical paranoia, and fully mediated the relationship between attachment avoidance and clinical paranoia. Conclusions. It may be fruitful to explore attachment representations in psychological treatments for paranoid patients. If future research confirms the importance of disrupted attachment as a risk factor for persecutory delusions, consideration might be given to how to protect vulnerable young people, for example those raised in children's homes.","author":[{"dropping-particle":"","family":"Wickham","given":"S","non-dropping-particle":"","parse-names":false,"suffix":""},{"dropping-particle":"","family":"Sitko","given":"K","non-dropping-particle":"","parse-names":false,"suffix":""},{"dropping-particle":"","family":"Bentall","given":"R P","non-dropping-particle":"","parse-names":false,"suffix":""}],"container-title":"PSYCHOLOGICAL MEDICINE","id":"ITEM-1","issue":"7","issued":{"date-parts":[["2015","5"]]},"note":"Have full text\ncited not relevent","page":"1495-1507","title":"Insecure attachment is associated with paranoia but not hallucinations in psychotic patients: the mediating role of negative self-esteem","type":"article-journal","volume":"45"},"uris":["http://www.mendeley.com/documents/?uuid=80e72845-c20d-475b-a3f8-df9dfce0f081"]}],"mendeley":{"formattedCitation":"(Wickham et al., 2015)","manualFormatting":"Wickham et al. (2015)","plainTextFormattedCitation":"(Wickham et al., 2015)","previouslyFormattedCitation":"(Wickham et al., 2015)"},"properties":{"noteIndex":0},"schema":"https://github.com/citation-style-language/schema/raw/master/csl-citation.json"}</w:instrText>
            </w:r>
            <w:r w:rsidRPr="00780B71">
              <w:fldChar w:fldCharType="separate"/>
            </w:r>
            <w:r w:rsidRPr="00780B71">
              <w:t>Wickham et al. (2015)</w:t>
            </w:r>
            <w:r w:rsidRPr="00780B71">
              <w:fldChar w:fldCharType="end"/>
            </w:r>
            <w:r w:rsidRPr="00780B71">
              <w:t>; UK</w:t>
            </w:r>
          </w:p>
        </w:tc>
        <w:tc>
          <w:tcPr>
            <w:tcW w:w="1843" w:type="dxa"/>
            <w:tcBorders>
              <w:bottom w:val="single" w:sz="4" w:space="0" w:color="auto"/>
            </w:tcBorders>
            <w:shd w:val="clear" w:color="auto" w:fill="auto"/>
          </w:tcPr>
          <w:p w14:paraId="089097AF" w14:textId="77777777" w:rsidR="0092149D" w:rsidRPr="00780B71" w:rsidRDefault="0092149D" w:rsidP="000A0546">
            <w:pPr>
              <w:spacing w:line="240" w:lineRule="auto"/>
            </w:pPr>
            <w:r w:rsidRPr="00780B71">
              <w:t xml:space="preserve">Schizophrenia spectrum disorder (n = 176). Recruited from inpatient, outpatient and community. </w:t>
            </w:r>
          </w:p>
          <w:p w14:paraId="2E17C009" w14:textId="3A2FDF62" w:rsidR="0092149D" w:rsidRPr="00780B71" w:rsidRDefault="0092149D" w:rsidP="000A0546">
            <w:pPr>
              <w:spacing w:line="240" w:lineRule="auto"/>
            </w:pPr>
            <w:r w:rsidRPr="00780B71">
              <w:t>Aged 17 – 77 years (M = 38.23</w:t>
            </w:r>
            <w:r w:rsidR="00CA7D23" w:rsidRPr="00780B71">
              <w:t>, SD = 11.78</w:t>
            </w:r>
            <w:r w:rsidRPr="00780B71">
              <w:t xml:space="preserve">). 30.11% female. </w:t>
            </w:r>
          </w:p>
        </w:tc>
        <w:tc>
          <w:tcPr>
            <w:tcW w:w="1559" w:type="dxa"/>
            <w:tcBorders>
              <w:bottom w:val="single" w:sz="4" w:space="0" w:color="auto"/>
            </w:tcBorders>
            <w:shd w:val="clear" w:color="auto" w:fill="auto"/>
          </w:tcPr>
          <w:p w14:paraId="602EDA3B" w14:textId="77777777" w:rsidR="0092149D" w:rsidRPr="00780B71" w:rsidRDefault="0092149D" w:rsidP="000A0546">
            <w:pPr>
              <w:spacing w:line="240" w:lineRule="auto"/>
            </w:pPr>
            <w:r w:rsidRPr="00780B71">
              <w:t>Cross sectional; Mediation (Preacher &amp; Hayes, 2008)</w:t>
            </w:r>
          </w:p>
        </w:tc>
        <w:tc>
          <w:tcPr>
            <w:tcW w:w="1559" w:type="dxa"/>
            <w:tcBorders>
              <w:bottom w:val="single" w:sz="4" w:space="0" w:color="auto"/>
            </w:tcBorders>
            <w:shd w:val="clear" w:color="auto" w:fill="auto"/>
          </w:tcPr>
          <w:p w14:paraId="0076F5C9" w14:textId="77777777" w:rsidR="0092149D" w:rsidRPr="00780B71" w:rsidRDefault="0092149D" w:rsidP="000A0546">
            <w:pPr>
              <w:spacing w:line="240" w:lineRule="auto"/>
            </w:pPr>
            <w:r w:rsidRPr="00780B71">
              <w:t xml:space="preserve">Relationship Questionnaire </w:t>
            </w:r>
          </w:p>
        </w:tc>
        <w:tc>
          <w:tcPr>
            <w:tcW w:w="1843" w:type="dxa"/>
            <w:tcBorders>
              <w:bottom w:val="single" w:sz="4" w:space="0" w:color="auto"/>
            </w:tcBorders>
          </w:tcPr>
          <w:p w14:paraId="6EBFC628" w14:textId="77777777" w:rsidR="0092149D" w:rsidRPr="00780B71" w:rsidRDefault="0092149D" w:rsidP="000A0546">
            <w:pPr>
              <w:spacing w:line="240" w:lineRule="auto"/>
            </w:pPr>
            <w:r w:rsidRPr="00780B71">
              <w:t xml:space="preserve">Self-esteem Rating Scale; Locus of Control Scale </w:t>
            </w:r>
          </w:p>
        </w:tc>
        <w:tc>
          <w:tcPr>
            <w:tcW w:w="1559" w:type="dxa"/>
            <w:tcBorders>
              <w:bottom w:val="single" w:sz="4" w:space="0" w:color="auto"/>
            </w:tcBorders>
          </w:tcPr>
          <w:p w14:paraId="4E21D7D4" w14:textId="77777777" w:rsidR="0092149D" w:rsidRPr="00780B71" w:rsidRDefault="0092149D" w:rsidP="000A0546">
            <w:pPr>
              <w:spacing w:line="240" w:lineRule="auto"/>
            </w:pPr>
            <w:r w:rsidRPr="00780B71">
              <w:t>Persecution and Deservedness Scale; Positive and Negative Syndrome Scale</w:t>
            </w:r>
          </w:p>
        </w:tc>
        <w:tc>
          <w:tcPr>
            <w:tcW w:w="4316" w:type="dxa"/>
            <w:tcBorders>
              <w:bottom w:val="single" w:sz="4" w:space="0" w:color="auto"/>
            </w:tcBorders>
            <w:shd w:val="clear" w:color="auto" w:fill="auto"/>
          </w:tcPr>
          <w:p w14:paraId="0361C998" w14:textId="77777777" w:rsidR="0092149D" w:rsidRPr="00780B71" w:rsidRDefault="0092149D" w:rsidP="000A0546">
            <w:pPr>
              <w:spacing w:line="240" w:lineRule="auto"/>
            </w:pPr>
            <w:r w:rsidRPr="00780B71">
              <w:t xml:space="preserve">Attachment anxiety and paranoia partially mediated by negative self-esteem using </w:t>
            </w:r>
            <w:proofErr w:type="spellStart"/>
            <w:r w:rsidRPr="00780B71">
              <w:t>PaDS</w:t>
            </w:r>
            <w:proofErr w:type="spellEnd"/>
            <w:r w:rsidRPr="00780B71">
              <w:t xml:space="preserve"> (ß= .14, </w:t>
            </w:r>
            <w:r w:rsidRPr="00780B71">
              <w:rPr>
                <w:i/>
                <w:iCs/>
              </w:rPr>
              <w:t>p</w:t>
            </w:r>
            <w:r w:rsidRPr="00780B71">
              <w:t xml:space="preserve">&lt;.001) and PANSS (ß=.09, </w:t>
            </w:r>
            <w:r w:rsidRPr="00780B71">
              <w:rPr>
                <w:i/>
                <w:iCs/>
              </w:rPr>
              <w:t>p</w:t>
            </w:r>
            <w:r w:rsidRPr="00780B71">
              <w:t xml:space="preserve">=.006).  </w:t>
            </w:r>
          </w:p>
          <w:p w14:paraId="597F7D12" w14:textId="77777777" w:rsidR="0092149D" w:rsidRPr="00780B71" w:rsidRDefault="0092149D" w:rsidP="000A0546">
            <w:pPr>
              <w:spacing w:line="240" w:lineRule="auto"/>
            </w:pPr>
            <w:r w:rsidRPr="00780B71">
              <w:t xml:space="preserve">Attachment avoidance and paranoia fully mediated by negative self-esteem using </w:t>
            </w:r>
            <w:proofErr w:type="spellStart"/>
            <w:r w:rsidRPr="00780B71">
              <w:t>PaDS</w:t>
            </w:r>
            <w:proofErr w:type="spellEnd"/>
            <w:r w:rsidRPr="00780B71">
              <w:t xml:space="preserve"> (ß=.11, </w:t>
            </w:r>
            <w:r w:rsidRPr="00780B71">
              <w:rPr>
                <w:i/>
                <w:iCs/>
              </w:rPr>
              <w:t>p</w:t>
            </w:r>
            <w:r w:rsidRPr="00780B71">
              <w:t xml:space="preserve">=.001) and PANSS (ß=.07, </w:t>
            </w:r>
            <w:r w:rsidRPr="00780B71">
              <w:rPr>
                <w:i/>
                <w:iCs/>
              </w:rPr>
              <w:t>p</w:t>
            </w:r>
            <w:r w:rsidRPr="00780B71">
              <w:t>=.01).</w:t>
            </w:r>
          </w:p>
          <w:p w14:paraId="0AEE05DE" w14:textId="77777777" w:rsidR="0092149D" w:rsidRPr="00780B71" w:rsidRDefault="0092149D" w:rsidP="000A0546">
            <w:pPr>
              <w:spacing w:line="240" w:lineRule="auto"/>
            </w:pPr>
            <w:r w:rsidRPr="00780B71">
              <w:t xml:space="preserve">Controlled for age, gender, and hallucinations.  </w:t>
            </w:r>
          </w:p>
          <w:p w14:paraId="6863BF75" w14:textId="77777777" w:rsidR="0092149D" w:rsidRPr="00780B71" w:rsidRDefault="0092149D" w:rsidP="000A0546">
            <w:pPr>
              <w:spacing w:line="240" w:lineRule="auto"/>
            </w:pPr>
            <w:r w:rsidRPr="00780B71">
              <w:t>Attachment did not correlate with hallucinations.</w:t>
            </w:r>
          </w:p>
        </w:tc>
      </w:tr>
    </w:tbl>
    <w:p w14:paraId="14DD5F23" w14:textId="6810EE46" w:rsidR="004E6B9C" w:rsidRPr="00780B71" w:rsidRDefault="006F0D43" w:rsidP="008341DC">
      <w:pPr>
        <w:rPr>
          <w:rFonts w:cs="Arial"/>
          <w:bCs/>
          <w:kern w:val="32"/>
          <w:lang w:eastAsia="en-GB"/>
        </w:rPr>
      </w:pPr>
      <w:r w:rsidRPr="00780B71">
        <w:rPr>
          <w:rFonts w:cs="Arial"/>
          <w:bCs/>
          <w:i/>
          <w:iCs/>
          <w:kern w:val="32"/>
          <w:lang w:eastAsia="en-GB"/>
        </w:rPr>
        <w:t>Note</w:t>
      </w:r>
      <w:r w:rsidRPr="00780B71">
        <w:rPr>
          <w:rFonts w:cs="Arial"/>
          <w:bCs/>
          <w:kern w:val="32"/>
          <w:lang w:eastAsia="en-GB"/>
        </w:rPr>
        <w:t xml:space="preserve">. </w:t>
      </w:r>
      <w:r w:rsidR="00BB3C97" w:rsidRPr="00780B71">
        <w:rPr>
          <w:rFonts w:cs="Arial"/>
          <w:bCs/>
          <w:kern w:val="32"/>
          <w:lang w:eastAsia="en-GB"/>
        </w:rPr>
        <w:t xml:space="preserve">SEM = </w:t>
      </w:r>
      <w:r w:rsidR="0077406E" w:rsidRPr="00780B71">
        <w:rPr>
          <w:rFonts w:cs="Arial"/>
          <w:bCs/>
          <w:kern w:val="32"/>
          <w:lang w:eastAsia="en-GB"/>
        </w:rPr>
        <w:t>S</w:t>
      </w:r>
      <w:r w:rsidR="00BB3C97" w:rsidRPr="00780B71">
        <w:rPr>
          <w:rFonts w:cs="Arial"/>
          <w:bCs/>
          <w:kern w:val="32"/>
          <w:lang w:eastAsia="en-GB"/>
        </w:rPr>
        <w:t xml:space="preserve">tructural </w:t>
      </w:r>
      <w:r w:rsidR="0077406E" w:rsidRPr="00780B71">
        <w:rPr>
          <w:rFonts w:cs="Arial"/>
          <w:bCs/>
          <w:kern w:val="32"/>
          <w:lang w:eastAsia="en-GB"/>
        </w:rPr>
        <w:t>E</w:t>
      </w:r>
      <w:r w:rsidR="00BB3C97" w:rsidRPr="00780B71">
        <w:rPr>
          <w:rFonts w:cs="Arial"/>
          <w:bCs/>
          <w:kern w:val="32"/>
          <w:lang w:eastAsia="en-GB"/>
        </w:rPr>
        <w:t xml:space="preserve">quation </w:t>
      </w:r>
      <w:r w:rsidR="0077406E" w:rsidRPr="00780B71">
        <w:rPr>
          <w:rFonts w:cs="Arial"/>
          <w:bCs/>
          <w:kern w:val="32"/>
          <w:lang w:eastAsia="en-GB"/>
        </w:rPr>
        <w:t>M</w:t>
      </w:r>
      <w:r w:rsidR="00BB3C97" w:rsidRPr="00780B71">
        <w:rPr>
          <w:rFonts w:cs="Arial"/>
          <w:bCs/>
          <w:kern w:val="32"/>
          <w:lang w:eastAsia="en-GB"/>
        </w:rPr>
        <w:t xml:space="preserve">odelling. DUP = </w:t>
      </w:r>
      <w:r w:rsidR="0077406E" w:rsidRPr="00780B71">
        <w:rPr>
          <w:rFonts w:cs="Arial"/>
          <w:bCs/>
          <w:kern w:val="32"/>
          <w:lang w:eastAsia="en-GB"/>
        </w:rPr>
        <w:t>D</w:t>
      </w:r>
      <w:r w:rsidR="00BB3C97" w:rsidRPr="00780B71">
        <w:rPr>
          <w:rFonts w:cs="Arial"/>
          <w:bCs/>
          <w:kern w:val="32"/>
          <w:lang w:eastAsia="en-GB"/>
        </w:rPr>
        <w:t xml:space="preserve">uration of </w:t>
      </w:r>
      <w:r w:rsidR="0077406E" w:rsidRPr="00780B71">
        <w:rPr>
          <w:rFonts w:cs="Arial"/>
          <w:bCs/>
          <w:kern w:val="32"/>
          <w:lang w:eastAsia="en-GB"/>
        </w:rPr>
        <w:t>U</w:t>
      </w:r>
      <w:r w:rsidR="00BB3C97" w:rsidRPr="00780B71">
        <w:rPr>
          <w:rFonts w:cs="Arial"/>
          <w:bCs/>
          <w:kern w:val="32"/>
          <w:lang w:eastAsia="en-GB"/>
        </w:rPr>
        <w:t xml:space="preserve">ntreated </w:t>
      </w:r>
      <w:r w:rsidR="0077406E" w:rsidRPr="00780B71">
        <w:rPr>
          <w:rFonts w:cs="Arial"/>
          <w:bCs/>
          <w:kern w:val="32"/>
          <w:lang w:eastAsia="en-GB"/>
        </w:rPr>
        <w:t>P</w:t>
      </w:r>
      <w:r w:rsidR="00BB3C97" w:rsidRPr="00780B71">
        <w:rPr>
          <w:rFonts w:cs="Arial"/>
          <w:bCs/>
          <w:kern w:val="32"/>
          <w:lang w:eastAsia="en-GB"/>
        </w:rPr>
        <w:t>sychosis.</w:t>
      </w:r>
    </w:p>
    <w:p w14:paraId="3675DCF0" w14:textId="77777777" w:rsidR="008341DC" w:rsidRPr="00780B71" w:rsidRDefault="008341DC" w:rsidP="008341DC">
      <w:pPr>
        <w:rPr>
          <w:vertAlign w:val="superscript"/>
          <w:lang w:eastAsia="en-GB"/>
        </w:rPr>
      </w:pPr>
      <w:proofErr w:type="spellStart"/>
      <w:r w:rsidRPr="00780B71">
        <w:rPr>
          <w:vertAlign w:val="superscript"/>
          <w:lang w:eastAsia="en-GB"/>
        </w:rPr>
        <w:t>a</w:t>
      </w:r>
      <w:r w:rsidRPr="00780B71">
        <w:t>This</w:t>
      </w:r>
      <w:proofErr w:type="spellEnd"/>
      <w:r w:rsidRPr="00780B71">
        <w:t xml:space="preserve"> paper is written in Slovak. An author of the paper translated the results section to English and answered questions to enable data extraction and quality assurance however, the full-text has not been accessed for this systematic review. </w:t>
      </w:r>
    </w:p>
    <w:p w14:paraId="6C91F521" w14:textId="77777777" w:rsidR="008341DC" w:rsidRPr="00780B71" w:rsidRDefault="008341DC" w:rsidP="00D81CE1">
      <w:pPr>
        <w:spacing w:line="480" w:lineRule="auto"/>
        <w:rPr>
          <w:rFonts w:cs="Arial"/>
          <w:bCs/>
          <w:kern w:val="32"/>
          <w:lang w:eastAsia="en-GB"/>
        </w:rPr>
      </w:pPr>
    </w:p>
    <w:p w14:paraId="6E33C2C1" w14:textId="42B6967A" w:rsidR="004E6B9C" w:rsidRPr="00780B71" w:rsidRDefault="0092149D" w:rsidP="004E6B9C">
      <w:pPr>
        <w:rPr>
          <w:rFonts w:cs="Arial"/>
          <w:bCs/>
          <w:kern w:val="32"/>
          <w:sz w:val="24"/>
          <w:szCs w:val="24"/>
          <w:lang w:eastAsia="en-GB"/>
        </w:rPr>
      </w:pPr>
      <w:r w:rsidRPr="00780B71">
        <w:rPr>
          <w:rFonts w:cs="Arial"/>
          <w:bCs/>
          <w:kern w:val="32"/>
          <w:sz w:val="24"/>
          <w:szCs w:val="24"/>
          <w:lang w:eastAsia="en-GB"/>
        </w:rPr>
        <w:br w:type="page"/>
      </w:r>
      <w:bookmarkEnd w:id="108"/>
      <w:r w:rsidR="004E6B9C" w:rsidRPr="00780B71">
        <w:rPr>
          <w:b/>
          <w:bCs/>
          <w:iCs/>
          <w:sz w:val="24"/>
          <w:szCs w:val="24"/>
        </w:rPr>
        <w:t xml:space="preserve">Figure </w:t>
      </w:r>
      <w:r w:rsidR="004E6B9C" w:rsidRPr="00780B71">
        <w:rPr>
          <w:b/>
          <w:bCs/>
          <w:iCs/>
          <w:noProof/>
          <w:sz w:val="24"/>
          <w:szCs w:val="24"/>
        </w:rPr>
        <w:t>2</w:t>
      </w:r>
    </w:p>
    <w:p w14:paraId="52C3650A" w14:textId="12643C23" w:rsidR="004E6B9C" w:rsidRPr="00780B71" w:rsidRDefault="00704D94" w:rsidP="004E6B9C">
      <w:pPr>
        <w:pStyle w:val="Caption"/>
        <w:spacing w:line="480" w:lineRule="auto"/>
        <w:rPr>
          <w:i/>
          <w:sz w:val="24"/>
          <w:szCs w:val="24"/>
        </w:rPr>
      </w:pPr>
      <w:r w:rsidRPr="00780B71">
        <w:rPr>
          <w:i/>
          <w:sz w:val="24"/>
          <w:szCs w:val="24"/>
        </w:rPr>
        <w:t>Summary of the</w:t>
      </w:r>
      <w:r w:rsidR="004E6B9C" w:rsidRPr="00780B71">
        <w:rPr>
          <w:i/>
          <w:sz w:val="24"/>
          <w:szCs w:val="24"/>
        </w:rPr>
        <w:t xml:space="preserve"> Mediati</w:t>
      </w:r>
      <w:r w:rsidRPr="00780B71">
        <w:rPr>
          <w:i/>
          <w:sz w:val="24"/>
          <w:szCs w:val="24"/>
        </w:rPr>
        <w:t>ng</w:t>
      </w:r>
      <w:r w:rsidR="004E6B9C" w:rsidRPr="00780B71">
        <w:rPr>
          <w:i/>
          <w:sz w:val="24"/>
          <w:szCs w:val="24"/>
        </w:rPr>
        <w:t xml:space="preserve"> </w:t>
      </w:r>
      <w:r w:rsidRPr="00780B71">
        <w:rPr>
          <w:i/>
          <w:sz w:val="24"/>
          <w:szCs w:val="24"/>
        </w:rPr>
        <w:t>Mechanisms Underlying the</w:t>
      </w:r>
      <w:r w:rsidR="00CD3E9D" w:rsidRPr="00780B71">
        <w:rPr>
          <w:i/>
          <w:sz w:val="24"/>
          <w:szCs w:val="24"/>
        </w:rPr>
        <w:t xml:space="preserve"> </w:t>
      </w:r>
      <w:r w:rsidRPr="00780B71">
        <w:rPr>
          <w:i/>
          <w:sz w:val="24"/>
          <w:szCs w:val="24"/>
        </w:rPr>
        <w:t>Insecure</w:t>
      </w:r>
      <w:r w:rsidR="00CD3E9D" w:rsidRPr="00780B71">
        <w:rPr>
          <w:i/>
          <w:sz w:val="24"/>
          <w:szCs w:val="24"/>
        </w:rPr>
        <w:t xml:space="preserve"> Attachment and Psychosis</w:t>
      </w:r>
      <w:r w:rsidRPr="00780B71">
        <w:rPr>
          <w:i/>
          <w:sz w:val="24"/>
          <w:szCs w:val="24"/>
        </w:rPr>
        <w:t xml:space="preserve"> Relationship</w:t>
      </w:r>
    </w:p>
    <w:p w14:paraId="49A59811" w14:textId="16569379" w:rsidR="004E6B9C" w:rsidRPr="00780B71" w:rsidRDefault="00E6281E" w:rsidP="004E6B9C">
      <w:pPr>
        <w:rPr>
          <w:lang w:eastAsia="en-US"/>
        </w:rPr>
      </w:pPr>
      <w:r w:rsidRPr="00780B71">
        <w:rPr>
          <w:i/>
          <w:noProof/>
        </w:rPr>
        <mc:AlternateContent>
          <mc:Choice Requires="wpg">
            <w:drawing>
              <wp:anchor distT="0" distB="0" distL="114300" distR="114300" simplePos="0" relativeHeight="251694080" behindDoc="0" locked="0" layoutInCell="1" allowOverlap="1" wp14:anchorId="1809EE27" wp14:editId="4FDD4B76">
                <wp:simplePos x="0" y="0"/>
                <wp:positionH relativeFrom="column">
                  <wp:posOffset>0</wp:posOffset>
                </wp:positionH>
                <wp:positionV relativeFrom="paragraph">
                  <wp:posOffset>0</wp:posOffset>
                </wp:positionV>
                <wp:extent cx="8270871" cy="5337597"/>
                <wp:effectExtent l="0" t="0" r="16510" b="0"/>
                <wp:wrapNone/>
                <wp:docPr id="4" name="Group 4"/>
                <wp:cNvGraphicFramePr/>
                <a:graphic xmlns:a="http://schemas.openxmlformats.org/drawingml/2006/main">
                  <a:graphicData uri="http://schemas.microsoft.com/office/word/2010/wordprocessingGroup">
                    <wpg:wgp>
                      <wpg:cNvGrpSpPr/>
                      <wpg:grpSpPr>
                        <a:xfrm>
                          <a:off x="0" y="0"/>
                          <a:ext cx="8270871" cy="5337597"/>
                          <a:chOff x="577880" y="232534"/>
                          <a:chExt cx="8271911" cy="5338250"/>
                        </a:xfrm>
                      </wpg:grpSpPr>
                      <wps:wsp>
                        <wps:cNvPr id="5" name="Text Box 2"/>
                        <wps:cNvSpPr txBox="1">
                          <a:spLocks noChangeArrowheads="1"/>
                        </wps:cNvSpPr>
                        <wps:spPr bwMode="auto">
                          <a:xfrm>
                            <a:off x="577880" y="4953672"/>
                            <a:ext cx="2973944" cy="617112"/>
                          </a:xfrm>
                          <a:prstGeom prst="rect">
                            <a:avLst/>
                          </a:prstGeom>
                          <a:solidFill>
                            <a:srgbClr val="FFFFFF"/>
                          </a:solidFill>
                          <a:ln w="9525">
                            <a:noFill/>
                            <a:miter lim="800000"/>
                            <a:headEnd/>
                            <a:tailEnd/>
                          </a:ln>
                        </wps:spPr>
                        <wps:txbx>
                          <w:txbxContent>
                            <w:p w14:paraId="42F8F101" w14:textId="77777777" w:rsidR="004B424D" w:rsidRPr="00780B71" w:rsidRDefault="004B424D" w:rsidP="00E6281E">
                              <w:r w:rsidRPr="00780B71">
                                <w:rPr>
                                  <w:iCs/>
                                  <w:vertAlign w:val="superscript"/>
                                </w:rPr>
                                <w:t>a</w:t>
                              </w:r>
                              <w:r w:rsidRPr="00780B71">
                                <w:rPr>
                                  <w:iCs/>
                                </w:rPr>
                                <w:t>Evidence for non-clinical psychosis only</w:t>
                              </w:r>
                            </w:p>
                            <w:p w14:paraId="63428D93" w14:textId="77777777" w:rsidR="004B424D" w:rsidRPr="00780B71" w:rsidRDefault="004B424D" w:rsidP="00E6281E">
                              <w:pPr>
                                <w:rPr>
                                  <w:iCs/>
                                </w:rPr>
                              </w:pPr>
                              <w:r w:rsidRPr="00780B71">
                                <w:rPr>
                                  <w:iCs/>
                                  <w:vertAlign w:val="superscript"/>
                                </w:rPr>
                                <w:t>b</w:t>
                              </w:r>
                              <w:r w:rsidRPr="00780B71">
                                <w:rPr>
                                  <w:iCs/>
                                </w:rPr>
                                <w:t>Tentative evidence</w:t>
                              </w:r>
                            </w:p>
                            <w:p w14:paraId="0B3E34EB" w14:textId="77777777" w:rsidR="004B424D" w:rsidRDefault="004B424D" w:rsidP="00E6281E">
                              <w:pPr>
                                <w:rPr>
                                  <w:iCs/>
                                </w:rPr>
                              </w:pPr>
                              <w:r w:rsidRPr="00780B71">
                                <w:rPr>
                                  <w:iCs/>
                                  <w:vertAlign w:val="superscript"/>
                                </w:rPr>
                                <w:t>c</w:t>
                              </w:r>
                              <w:r w:rsidRPr="00780B71">
                                <w:rPr>
                                  <w:iCs/>
                                </w:rPr>
                                <w:t>Evidence for clinical psychosis only</w:t>
                              </w:r>
                            </w:p>
                            <w:p w14:paraId="6C80E027" w14:textId="77777777" w:rsidR="004B424D" w:rsidRDefault="004B424D" w:rsidP="00E6281E">
                              <w:pPr>
                                <w:rPr>
                                  <w:iCs/>
                                </w:rPr>
                              </w:pPr>
                            </w:p>
                            <w:p w14:paraId="27242EA2" w14:textId="77777777" w:rsidR="004B424D" w:rsidRPr="00CC2DF1" w:rsidRDefault="004B424D" w:rsidP="00E6281E"/>
                          </w:txbxContent>
                        </wps:txbx>
                        <wps:bodyPr rot="0" vert="horz" wrap="square" lIns="91440" tIns="45720" rIns="91440" bIns="45720" anchor="t" anchorCtr="0">
                          <a:noAutofit/>
                        </wps:bodyPr>
                      </wps:wsp>
                      <wpg:grpSp>
                        <wpg:cNvPr id="7" name="Group 7"/>
                        <wpg:cNvGrpSpPr/>
                        <wpg:grpSpPr>
                          <a:xfrm>
                            <a:off x="577880" y="232534"/>
                            <a:ext cx="8271911" cy="4733492"/>
                            <a:chOff x="577880" y="232534"/>
                            <a:chExt cx="8271911" cy="4733492"/>
                          </a:xfrm>
                        </wpg:grpSpPr>
                        <wps:wsp>
                          <wps:cNvPr id="8" name="Text Box 2"/>
                          <wps:cNvSpPr txBox="1">
                            <a:spLocks noChangeArrowheads="1"/>
                          </wps:cNvSpPr>
                          <wps:spPr bwMode="auto">
                            <a:xfrm>
                              <a:off x="2285964" y="232534"/>
                              <a:ext cx="5105788" cy="2000638"/>
                            </a:xfrm>
                            <a:prstGeom prst="rect">
                              <a:avLst/>
                            </a:prstGeom>
                            <a:solidFill>
                              <a:srgbClr val="FFFFFF"/>
                            </a:solidFill>
                            <a:ln w="9525">
                              <a:solidFill>
                                <a:srgbClr val="000000"/>
                              </a:solidFill>
                              <a:miter lim="800000"/>
                              <a:headEnd/>
                              <a:tailEnd/>
                            </a:ln>
                          </wps:spPr>
                          <wps:txbx>
                            <w:txbxContent>
                              <w:p w14:paraId="321DB712" w14:textId="77777777" w:rsidR="004B424D" w:rsidRPr="00CC2DF1" w:rsidRDefault="004B424D" w:rsidP="00E6281E">
                                <w:pPr>
                                  <w:jc w:val="center"/>
                                  <w:rPr>
                                    <w:u w:val="single"/>
                                  </w:rPr>
                                </w:pPr>
                                <w:r w:rsidRPr="00CC2DF1">
                                  <w:rPr>
                                    <w:u w:val="single"/>
                                  </w:rPr>
                                  <w:t>Affective factors</w:t>
                                </w:r>
                              </w:p>
                              <w:p w14:paraId="39050C8D" w14:textId="77777777" w:rsidR="004B424D" w:rsidRPr="00CC2DF1" w:rsidRDefault="004B424D" w:rsidP="00E6281E">
                                <w:pPr>
                                  <w:jc w:val="center"/>
                                </w:pPr>
                                <w:r w:rsidRPr="00CC2DF1">
                                  <w:t>Dysfunctional affective regulation (hyperactivating strategies, experiential avoidance)</w:t>
                                </w:r>
                              </w:p>
                              <w:p w14:paraId="11BF3CFD" w14:textId="77777777" w:rsidR="004B424D" w:rsidRPr="000C195F" w:rsidRDefault="004B424D" w:rsidP="00E6281E">
                                <w:pPr>
                                  <w:jc w:val="center"/>
                                  <w:rPr>
                                    <w:b/>
                                    <w:bCs/>
                                  </w:rPr>
                                </w:pPr>
                                <w:r w:rsidRPr="00CC2DF1">
                                  <w:t>Affective disturbances (fear of intimacy, emotional distress, stress)</w:t>
                                </w:r>
                                <w:r>
                                  <w:rPr>
                                    <w:iCs/>
                                    <w:vertAlign w:val="superscript"/>
                                  </w:rPr>
                                  <w:t>a</w:t>
                                </w:r>
                              </w:p>
                              <w:p w14:paraId="70937F7D" w14:textId="77777777" w:rsidR="004B424D" w:rsidRPr="00CC2DF1" w:rsidRDefault="004B424D" w:rsidP="00E6281E">
                                <w:pPr>
                                  <w:jc w:val="center"/>
                                </w:pPr>
                              </w:p>
                              <w:p w14:paraId="658EC67C" w14:textId="77777777" w:rsidR="004B424D" w:rsidRPr="00CC2DF1" w:rsidRDefault="004B424D" w:rsidP="00E6281E">
                                <w:pPr>
                                  <w:jc w:val="center"/>
                                  <w:rPr>
                                    <w:u w:val="single"/>
                                  </w:rPr>
                                </w:pPr>
                                <w:r w:rsidRPr="00CC2DF1">
                                  <w:rPr>
                                    <w:u w:val="single"/>
                                  </w:rPr>
                                  <w:t>Cognitive factors</w:t>
                                </w:r>
                              </w:p>
                              <w:p w14:paraId="3161686D" w14:textId="77777777" w:rsidR="004B424D" w:rsidRPr="00CC2DF1" w:rsidRDefault="004B424D" w:rsidP="00E6281E">
                                <w:pPr>
                                  <w:jc w:val="center"/>
                                </w:pPr>
                                <w:r w:rsidRPr="00CC2DF1">
                                  <w:t>Negative beliefs about voices</w:t>
                                </w:r>
                              </w:p>
                              <w:p w14:paraId="00EFEE3A" w14:textId="77777777" w:rsidR="004B424D" w:rsidRPr="00CC2DF1" w:rsidRDefault="004B424D" w:rsidP="00E6281E">
                                <w:pPr>
                                  <w:jc w:val="center"/>
                                </w:pPr>
                                <w:r w:rsidRPr="00CC2DF1">
                                  <w:t>Negative self-esteem and self-beliefs</w:t>
                                </w:r>
                              </w:p>
                              <w:p w14:paraId="0F92C545" w14:textId="77777777" w:rsidR="004B424D" w:rsidRPr="00CC2DF1" w:rsidRDefault="004B424D" w:rsidP="00E6281E">
                                <w:pPr>
                                  <w:jc w:val="center"/>
                                </w:pPr>
                                <w:r w:rsidRPr="00CC2DF1">
                                  <w:t>Negative beliefs about other and the world</w:t>
                                </w:r>
                                <w:r>
                                  <w:rPr>
                                    <w:iCs/>
                                    <w:vertAlign w:val="superscript"/>
                                  </w:rPr>
                                  <w:t>a</w:t>
                                </w:r>
                              </w:p>
                              <w:p w14:paraId="0CA6A344" w14:textId="77777777" w:rsidR="004B424D" w:rsidRPr="00CC2DF1" w:rsidRDefault="004B424D" w:rsidP="00E6281E">
                                <w:pPr>
                                  <w:jc w:val="center"/>
                                </w:pPr>
                                <w:r w:rsidRPr="00CC2DF1">
                                  <w:t>Metacognitive processes (ontological insecurity, insight, fusion)</w:t>
                                </w:r>
                                <w:r>
                                  <w:rPr>
                                    <w:iCs/>
                                    <w:vertAlign w:val="superscript"/>
                                  </w:rPr>
                                  <w:t>b</w:t>
                                </w:r>
                              </w:p>
                              <w:p w14:paraId="6FD21359" w14:textId="77777777" w:rsidR="004B424D" w:rsidRPr="00CC2DF1" w:rsidRDefault="004B424D" w:rsidP="00E6281E">
                                <w:pPr>
                                  <w:jc w:val="center"/>
                                </w:pPr>
                              </w:p>
                              <w:p w14:paraId="693D22E5" w14:textId="77777777" w:rsidR="004B424D" w:rsidRPr="00CC2DF1" w:rsidRDefault="004B424D" w:rsidP="00E6281E">
                                <w:pPr>
                                  <w:jc w:val="center"/>
                                  <w:rPr>
                                    <w:u w:val="single"/>
                                  </w:rPr>
                                </w:pPr>
                                <w:r w:rsidRPr="00CC2DF1">
                                  <w:rPr>
                                    <w:u w:val="single"/>
                                  </w:rPr>
                                  <w:t>Duration of untreated psychosis and negative symptoms</w:t>
                                </w:r>
                                <w:r>
                                  <w:rPr>
                                    <w:iCs/>
                                    <w:vertAlign w:val="superscript"/>
                                  </w:rPr>
                                  <w:t>bc</w:t>
                                </w:r>
                              </w:p>
                              <w:p w14:paraId="6970A074" w14:textId="77777777" w:rsidR="004B424D" w:rsidRPr="00CC2DF1" w:rsidRDefault="004B424D" w:rsidP="00E6281E">
                                <w:pPr>
                                  <w:jc w:val="center"/>
                                </w:pPr>
                              </w:p>
                              <w:p w14:paraId="20C8663F" w14:textId="77777777" w:rsidR="004B424D" w:rsidRPr="00CC2DF1" w:rsidRDefault="004B424D" w:rsidP="00E6281E">
                                <w:pPr>
                                  <w:jc w:val="center"/>
                                </w:pPr>
                              </w:p>
                            </w:txbxContent>
                          </wps:txbx>
                          <wps:bodyPr rot="0" vert="horz" wrap="square" lIns="91440" tIns="45720" rIns="91440" bIns="45720" anchor="t" anchorCtr="0">
                            <a:noAutofit/>
                          </wps:bodyPr>
                        </wps:wsp>
                        <wps:wsp>
                          <wps:cNvPr id="9" name="Text Box 2"/>
                          <wps:cNvSpPr txBox="1">
                            <a:spLocks noChangeArrowheads="1"/>
                          </wps:cNvSpPr>
                          <wps:spPr bwMode="auto">
                            <a:xfrm>
                              <a:off x="7695718" y="2236915"/>
                              <a:ext cx="1154073" cy="723972"/>
                            </a:xfrm>
                            <a:prstGeom prst="rect">
                              <a:avLst/>
                            </a:prstGeom>
                            <a:solidFill>
                              <a:srgbClr val="FFFFFF"/>
                            </a:solidFill>
                            <a:ln w="9525">
                              <a:solidFill>
                                <a:srgbClr val="000000"/>
                              </a:solidFill>
                              <a:miter lim="800000"/>
                              <a:headEnd/>
                              <a:tailEnd/>
                            </a:ln>
                          </wps:spPr>
                          <wps:txbx>
                            <w:txbxContent>
                              <w:p w14:paraId="43074C23" w14:textId="77777777" w:rsidR="004B424D" w:rsidRPr="00CC2DF1" w:rsidRDefault="004B424D" w:rsidP="00E6281E">
                                <w:pPr>
                                  <w:spacing w:before="240"/>
                                  <w:jc w:val="center"/>
                                </w:pPr>
                                <w:r w:rsidRPr="00CC2DF1">
                                  <w:t xml:space="preserve">Clinical </w:t>
                                </w:r>
                                <w:r>
                                  <w:t>/</w:t>
                                </w:r>
                                <w:r w:rsidRPr="00CC2DF1">
                                  <w:t xml:space="preserve"> non-clinical psychosis</w:t>
                                </w:r>
                              </w:p>
                            </w:txbxContent>
                          </wps:txbx>
                          <wps:bodyPr rot="0" vert="horz" wrap="square" lIns="91440" tIns="45720" rIns="91440" bIns="45720" anchor="t" anchorCtr="0">
                            <a:noAutofit/>
                          </wps:bodyPr>
                        </wps:wsp>
                        <wps:wsp>
                          <wps:cNvPr id="10" name="Straight Arrow Connector 10"/>
                          <wps:cNvCnPr>
                            <a:endCxn id="9" idx="2"/>
                          </wps:cNvCnPr>
                          <wps:spPr>
                            <a:xfrm flipV="1">
                              <a:off x="7447661" y="2960841"/>
                              <a:ext cx="824530" cy="14345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a:endCxn id="9" idx="0"/>
                          </wps:cNvCnPr>
                          <wps:spPr>
                            <a:xfrm>
                              <a:off x="7391751" y="1009103"/>
                              <a:ext cx="880954" cy="12278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2" name="Group 12"/>
                          <wpg:cNvGrpSpPr/>
                          <wpg:grpSpPr>
                            <a:xfrm>
                              <a:off x="577880" y="977440"/>
                              <a:ext cx="7118741" cy="3988586"/>
                              <a:chOff x="577880" y="160742"/>
                              <a:chExt cx="7118741" cy="3988586"/>
                            </a:xfrm>
                          </wpg:grpSpPr>
                          <wps:wsp>
                            <wps:cNvPr id="13" name="Text Box 2"/>
                            <wps:cNvSpPr txBox="1">
                              <a:spLocks noChangeArrowheads="1"/>
                            </wps:cNvSpPr>
                            <wps:spPr bwMode="auto">
                              <a:xfrm>
                                <a:off x="2285964" y="2202739"/>
                                <a:ext cx="5162511" cy="1946589"/>
                              </a:xfrm>
                              <a:prstGeom prst="rect">
                                <a:avLst/>
                              </a:prstGeom>
                              <a:solidFill>
                                <a:srgbClr val="FFFFFF"/>
                              </a:solidFill>
                              <a:ln w="9525">
                                <a:solidFill>
                                  <a:srgbClr val="000000"/>
                                </a:solidFill>
                                <a:miter lim="800000"/>
                                <a:headEnd/>
                                <a:tailEnd/>
                              </a:ln>
                            </wps:spPr>
                            <wps:txbx>
                              <w:txbxContent>
                                <w:p w14:paraId="0A00BEF9" w14:textId="77777777" w:rsidR="004B424D" w:rsidRPr="00CC2DF1" w:rsidRDefault="004B424D" w:rsidP="00E6281E">
                                  <w:pPr>
                                    <w:jc w:val="center"/>
                                    <w:rPr>
                                      <w:u w:val="single"/>
                                    </w:rPr>
                                  </w:pPr>
                                  <w:r w:rsidRPr="00CC2DF1">
                                    <w:rPr>
                                      <w:u w:val="single"/>
                                    </w:rPr>
                                    <w:t>Affective factors</w:t>
                                  </w:r>
                                </w:p>
                                <w:p w14:paraId="59AB0B48" w14:textId="77777777" w:rsidR="004B424D" w:rsidRPr="00CC2DF1" w:rsidRDefault="004B424D" w:rsidP="00E6281E">
                                  <w:pPr>
                                    <w:jc w:val="center"/>
                                  </w:pPr>
                                  <w:r w:rsidRPr="00CC2DF1">
                                    <w:t>Dysfunctional affective regulation (excessive self-reliance, experiential avoidance)</w:t>
                                  </w:r>
                                </w:p>
                                <w:p w14:paraId="11DCA52C" w14:textId="77777777" w:rsidR="004B424D" w:rsidRPr="00CC2DF1" w:rsidRDefault="004B424D" w:rsidP="00E6281E">
                                  <w:pPr>
                                    <w:spacing w:after="240"/>
                                    <w:jc w:val="center"/>
                                  </w:pPr>
                                  <w:r w:rsidRPr="00CC2DF1">
                                    <w:t>Affective disturbances (stress)</w:t>
                                  </w:r>
                                  <w:r>
                                    <w:rPr>
                                      <w:iCs/>
                                      <w:vertAlign w:val="superscript"/>
                                    </w:rPr>
                                    <w:t>a</w:t>
                                  </w:r>
                                </w:p>
                                <w:p w14:paraId="58B93E8F" w14:textId="77777777" w:rsidR="004B424D" w:rsidRPr="00CC2DF1" w:rsidRDefault="004B424D" w:rsidP="00E6281E">
                                  <w:pPr>
                                    <w:jc w:val="center"/>
                                    <w:rPr>
                                      <w:u w:val="single"/>
                                    </w:rPr>
                                  </w:pPr>
                                  <w:r w:rsidRPr="00CC2DF1">
                                    <w:rPr>
                                      <w:u w:val="single"/>
                                    </w:rPr>
                                    <w:t>Cognitive factors</w:t>
                                  </w:r>
                                </w:p>
                                <w:p w14:paraId="55A1C8EB" w14:textId="77777777" w:rsidR="004B424D" w:rsidRPr="00CC2DF1" w:rsidRDefault="004B424D" w:rsidP="00E6281E">
                                  <w:pPr>
                                    <w:jc w:val="center"/>
                                  </w:pPr>
                                  <w:r w:rsidRPr="00CC2DF1">
                                    <w:t>Negative beliefs about voices</w:t>
                                  </w:r>
                                </w:p>
                                <w:p w14:paraId="3AA5B876" w14:textId="77777777" w:rsidR="004B424D" w:rsidRPr="00CC2DF1" w:rsidRDefault="004B424D" w:rsidP="00E6281E">
                                  <w:pPr>
                                    <w:jc w:val="center"/>
                                  </w:pPr>
                                  <w:r w:rsidRPr="00CC2DF1">
                                    <w:t>Negative self-esteem and self-beliefs</w:t>
                                  </w:r>
                                </w:p>
                                <w:p w14:paraId="02A25F96" w14:textId="77777777" w:rsidR="004B424D" w:rsidRPr="000C195F" w:rsidRDefault="004B424D" w:rsidP="00E6281E">
                                  <w:pPr>
                                    <w:jc w:val="center"/>
                                    <w:rPr>
                                      <w:b/>
                                      <w:bCs/>
                                    </w:rPr>
                                  </w:pPr>
                                  <w:r w:rsidRPr="00CC2DF1">
                                    <w:t>Negative beliefs about other and the world</w:t>
                                  </w:r>
                                  <w:r>
                                    <w:rPr>
                                      <w:iCs/>
                                      <w:vertAlign w:val="superscript"/>
                                    </w:rPr>
                                    <w:t>a</w:t>
                                  </w:r>
                                </w:p>
                                <w:p w14:paraId="2A39B35E" w14:textId="77777777" w:rsidR="004B424D" w:rsidRPr="00CC2DF1" w:rsidRDefault="004B424D" w:rsidP="00E6281E">
                                  <w:pPr>
                                    <w:spacing w:after="240"/>
                                    <w:jc w:val="center"/>
                                  </w:pPr>
                                  <w:r w:rsidRPr="00CC2DF1">
                                    <w:t>Metacognitive processes (ontological insecurity, insight, fusion)</w:t>
                                  </w:r>
                                  <w:r>
                                    <w:rPr>
                                      <w:iCs/>
                                      <w:vertAlign w:val="superscript"/>
                                    </w:rPr>
                                    <w:t>b</w:t>
                                  </w:r>
                                </w:p>
                                <w:p w14:paraId="02A2E7A2" w14:textId="77777777" w:rsidR="004B424D" w:rsidRPr="00CC2DF1" w:rsidRDefault="004B424D" w:rsidP="00E6281E">
                                  <w:pPr>
                                    <w:jc w:val="center"/>
                                    <w:rPr>
                                      <w:u w:val="single"/>
                                    </w:rPr>
                                  </w:pPr>
                                  <w:r w:rsidRPr="00CC2DF1">
                                    <w:rPr>
                                      <w:u w:val="single"/>
                                    </w:rPr>
                                    <w:t>Duration of untreated psychosis and negative symptoms</w:t>
                                  </w:r>
                                  <w:r>
                                    <w:rPr>
                                      <w:iCs/>
                                      <w:vertAlign w:val="superscript"/>
                                    </w:rPr>
                                    <w:t>bc</w:t>
                                  </w:r>
                                </w:p>
                              </w:txbxContent>
                            </wps:txbx>
                            <wps:bodyPr rot="0" vert="horz" wrap="square" lIns="91440" tIns="45720" rIns="91440" bIns="45720" anchor="t" anchorCtr="0">
                              <a:noAutofit/>
                            </wps:bodyPr>
                          </wps:wsp>
                          <wpg:grpSp>
                            <wpg:cNvPr id="18" name="Group 18"/>
                            <wpg:cNvGrpSpPr/>
                            <wpg:grpSpPr>
                              <a:xfrm>
                                <a:off x="577880" y="160742"/>
                                <a:ext cx="1708023" cy="2113666"/>
                                <a:chOff x="577880" y="160742"/>
                                <a:chExt cx="1708023" cy="2113666"/>
                              </a:xfrm>
                            </wpg:grpSpPr>
                            <wps:wsp>
                              <wps:cNvPr id="19" name="Text Box 2"/>
                              <wps:cNvSpPr txBox="1">
                                <a:spLocks noChangeArrowheads="1"/>
                              </wps:cNvSpPr>
                              <wps:spPr bwMode="auto">
                                <a:xfrm>
                                  <a:off x="577880" y="1310281"/>
                                  <a:ext cx="1068675" cy="466481"/>
                                </a:xfrm>
                                <a:prstGeom prst="rect">
                                  <a:avLst/>
                                </a:prstGeom>
                                <a:solidFill>
                                  <a:srgbClr val="FFFFFF"/>
                                </a:solidFill>
                                <a:ln w="9525">
                                  <a:solidFill>
                                    <a:srgbClr val="000000"/>
                                  </a:solidFill>
                                  <a:miter lim="800000"/>
                                  <a:headEnd/>
                                  <a:tailEnd/>
                                </a:ln>
                              </wps:spPr>
                              <wps:txbx>
                                <w:txbxContent>
                                  <w:p w14:paraId="3E9CEB19" w14:textId="77777777" w:rsidR="004B424D" w:rsidRPr="00CC2DF1" w:rsidRDefault="004B424D" w:rsidP="00E6281E">
                                    <w:pPr>
                                      <w:jc w:val="center"/>
                                    </w:pPr>
                                    <w:r w:rsidRPr="00CC2DF1">
                                      <w:t>Attachment anxiety</w:t>
                                    </w:r>
                                  </w:p>
                                </w:txbxContent>
                              </wps:txbx>
                              <wps:bodyPr rot="0" vert="horz" wrap="square" lIns="91440" tIns="45720" rIns="91440" bIns="45720" anchor="t" anchorCtr="0">
                                <a:noAutofit/>
                              </wps:bodyPr>
                            </wps:wsp>
                            <wps:wsp>
                              <wps:cNvPr id="20" name="Text Box 2"/>
                              <wps:cNvSpPr txBox="1">
                                <a:spLocks noChangeArrowheads="1"/>
                              </wps:cNvSpPr>
                              <wps:spPr bwMode="auto">
                                <a:xfrm>
                                  <a:off x="577880" y="1839980"/>
                                  <a:ext cx="1068675" cy="434428"/>
                                </a:xfrm>
                                <a:prstGeom prst="rect">
                                  <a:avLst/>
                                </a:prstGeom>
                                <a:solidFill>
                                  <a:srgbClr val="FFFFFF"/>
                                </a:solidFill>
                                <a:ln w="9525">
                                  <a:solidFill>
                                    <a:srgbClr val="000000"/>
                                  </a:solidFill>
                                  <a:miter lim="800000"/>
                                  <a:headEnd/>
                                  <a:tailEnd/>
                                </a:ln>
                              </wps:spPr>
                              <wps:txbx>
                                <w:txbxContent>
                                  <w:p w14:paraId="24F3EF3C" w14:textId="77777777" w:rsidR="004B424D" w:rsidRPr="00CC2DF1" w:rsidRDefault="004B424D" w:rsidP="00E6281E">
                                    <w:pPr>
                                      <w:jc w:val="center"/>
                                    </w:pPr>
                                    <w:r w:rsidRPr="00CC2DF1">
                                      <w:t>Attachment avoidance</w:t>
                                    </w:r>
                                  </w:p>
                                </w:txbxContent>
                              </wps:txbx>
                              <wps:bodyPr rot="0" vert="horz" wrap="square" lIns="91440" tIns="45720" rIns="91440" bIns="45720" anchor="t" anchorCtr="0">
                                <a:noAutofit/>
                              </wps:bodyPr>
                            </wps:wsp>
                            <wps:wsp>
                              <wps:cNvPr id="21" name="Straight Arrow Connector 21"/>
                              <wps:cNvCnPr>
                                <a:stCxn id="19" idx="0"/>
                              </wps:cNvCnPr>
                              <wps:spPr>
                                <a:xfrm flipV="1">
                                  <a:off x="1112181" y="160742"/>
                                  <a:ext cx="1173722" cy="1149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2" name="Straight Arrow Connector 22"/>
                            <wps:cNvCnPr>
                              <a:stCxn id="20" idx="2"/>
                            </wps:cNvCnPr>
                            <wps:spPr>
                              <a:xfrm>
                                <a:off x="1112179" y="2274359"/>
                                <a:ext cx="1173349" cy="13043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a:off x="1647731" y="1589446"/>
                                <a:ext cx="60488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a:off x="1647731" y="2009233"/>
                                <a:ext cx="6048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1809EE27" id="Group 4" o:spid="_x0000_s1050" style="position:absolute;margin-left:0;margin-top:0;width:651.25pt;height:420.3pt;z-index:251694080;mso-width-relative:margin;mso-height-relative:margin" coordorigin="5778,2325" coordsize="82719,533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mD0MgYAALUlAAAOAAAAZHJzL2Uyb0RvYy54bWzsWlmP2zYQfi/Q/yDovbF4SJSMeIN0c6BA&#13;&#10;j6BJ+87VYQuRRJXirr399R0eOtZrw8m20Rqo98Grg6TIj9/MfDPSy1e7uvLuctmVoln56EXge3mT&#13;&#10;iqxs1iv/j0/vfoh9r1O8yXglmnzl3+ed/+rq++9ebttljsVGVFkuPRik6ZbbduVvlGqXi0WXbvKa&#13;&#10;dy9EmzdwsxCy5gpO5XqRSb6F0etqgYMgWmyFzFop0rzr4Oobe9O/MuMXRZ6q34qiy5VXrXyYmzK/&#13;&#10;0vze6N/F1Uu+XEvebsrUTYM/YRY1Lxt46DDUG664dyvLR0PVZSpFJwr1IhX1QhRFmeZmDbAaFOyt&#13;&#10;5r0Ut61Zy3q5XbcDTADtHk5PHjb99e6D9Mps5VPfa3gNW2Se6lENzbZdL6HFe9l+bD9Id2Ftz/Rq&#13;&#10;d4Ws9X9Yh7czoN4PoOY75aVwMcYsiBnyvRTuhYSwMGEW9nQDe6P7hYzFMewONMAEh8Q8my/Tzdtx&#13;&#10;DJSgcYwYh2brFv0UFnqmw8S2LZCpG/Hq/h1eHze8zc02dBoNh1fY4/VJr/RHsfOwhcw00nh5ageX&#13;&#10;wSoMM7r2Z5F+7rxGXG94s85fSym2m5xnMDuke8Iahq4a+m7Z6UFutr+IDLaF3yphBtoDfQIeTUIS&#13;&#10;MTMNvuzxxwkjCYXd1fhHiCFkGgzQ8WUrO/U+F7WnD1a+BKMxD+J3P3dKT2xsoje7E1WZvSurypzI&#13;&#10;9c11Jb07Dgb2zvyZtew1qxpvu/KTEIdm5Ebo/jA0X9alAgdQlTUwJdB/lhsamLdNZpooXlb2GGZS&#13;&#10;NQ4pDY6FSe1udobCdmUauRuR3QN2UliDBwcFBxsh//a9LRj7yu/+uuUy973qpwbwTxCl2juYExoy&#13;&#10;DCdyeudmeoc3KQy18pXv2cNrZTyKXk4jXsM+FaXBbZyJmzOQ0hqVoepgX45RrGeUtUBjJV9pgRMy&#13;&#10;TC2p5wLY4mhHlBFCE8eWJ9riZIyBUM9gixBkrO96ZlvEOA6TCGxtz5P1+IcoCMHVWVuE8BVEJHbm&#13;&#10;0lv1/MZ43J6NPfaO9kGz/9RqiYZgtJVztdoZYkpyJjxmURIyBDzVPMYkSlBo3XJPZIRCGjBiicww&#13;&#10;SWzUGXzAGDHmCyoPCNpN49JMPHaS6dyjzww8RhA/rUP+qCQv1xvlGbnjXYumAXkhpAdNnNWDpLpu&#13;&#10;dCwHzdJk17vGxHIwhTID8WTFivYOQzt9YqO/lX9eUZXtn73OclqUUcqiCCSjpnASBTE1ImvURTGm&#13;&#10;IYF5almEKKEhPqGLOreUYQ1W1x1RSVqn8KWTLp66b0HCKVmC8qty5/IPSJlO3Ve57lg1v+eFRcDJ&#13;&#10;R50R5YPUyj5bzeha6i4FSKqhU2B0lkmjDnVybQ3mJkv60o5539o8UTRq6FiXjZCHnqp2/VQL274X&#13;&#10;cHato+MHPhgN7FTSHDwFfpziqZn8A/4d5KkNkw/a7fNUQ9azkySIhZadKAgSFJggOGFnHCShE+0I&#13;&#10;YxZD9qPx6ROeRw72wk7AZkZ2unRzX8NDCvIgje5Tkq/KoycqPmHgyFxO1AdfSOFiBu7MuC6SxHEY&#13;&#10;RzY8H1LxKAoYHVT+W5dRHxtjINgzqHgEeuL8ZDwOMCTQFt9+B0IU4bCvR6CERmFsWgzoPTLPGZLq&#13;&#10;Z9c/RiOO7vxcdfwxyx2SSJt+g/w1AuWplju1u543CEphAXayGSNEouirLffYGAP3nsNyzyVxmXhO&#13;&#10;RFCAYxM1x7CKgiiOGJTutOqjUURtgwG7/6XdGgqev93OoAd13e8sItCUxzFJEqiOgzM6xmNCKb7U&#13;&#10;kZArmF7ybx+fzmugiQlvk7waavaqT79Rn39/QV5zMP9G8J4BgXfV+ffBUIgYYZBy2/wb6VcXJyTU&#13;&#10;JcOBMDVbhjOqCFub/ebv0zQXTuTitkLzIMeeclZ77y+tGU1yccNUBnzXlSLMKAn31D4CqsKbEkdV&#13;&#10;ElASmJB5XDVcqDonVTUhvjk9db59gp62wjihp3Ow01rllHcRZYw4DwkJJKUuF+izhSigcZy4EqX1&#13;&#10;w5fyD4igo1XN2ZzjPIw77RBtXedJjIO3jwkme1VHzTj4QMN6ugvj4PXDiTr6bIybhuNHx/BtkCkN&#13;&#10;u++Y9MdH03NTVh+/trr6BwAA//8DAFBLAwQUAAYACAAAACEAC7+G1+AAAAALAQAADwAAAGRycy9k&#13;&#10;b3ducmV2LnhtbEyPT2vCQBDF7wW/wzJCb3UTrSIxGxH75yQFtVB6G7NjEszOhuyaxG/ftZf28mB4&#13;&#10;vDfvl64HU4uOWldZVhBPIhDEudUVFwo+j29PSxDOI2usLZOCGzlYZ6OHFBNte95Td/CFCCXsElRQ&#13;&#10;et8kUrq8JINuYhvi4J1ta9CHsy2kbrEP5aaW0yhaSIMVhw8lNrQtKb8crkbBe4/9Zha/drvLeXv7&#13;&#10;Ps4/vnYxKfU4Hl5WQTYrEJ4G/5eAO0PYD1kYdrJX1k7UCgKN/9W7N4umcxAnBcvnaAEyS+V/huwH&#13;&#10;AAD//wMAUEsBAi0AFAAGAAgAAAAhALaDOJL+AAAA4QEAABMAAAAAAAAAAAAAAAAAAAAAAFtDb250&#13;&#10;ZW50X1R5cGVzXS54bWxQSwECLQAUAAYACAAAACEAOP0h/9YAAACUAQAACwAAAAAAAAAAAAAAAAAv&#13;&#10;AQAAX3JlbHMvLnJlbHNQSwECLQAUAAYACAAAACEAbspg9DIGAAC1JQAADgAAAAAAAAAAAAAAAAAu&#13;&#10;AgAAZHJzL2Uyb0RvYy54bWxQSwECLQAUAAYACAAAACEAC7+G1+AAAAALAQAADwAAAAAAAAAAAAAA&#13;&#10;AACMCAAAZHJzL2Rvd25yZXYueG1sUEsFBgAAAAAEAAQA8wAAAJkJAAAAAA==&#13;&#10;">
                <v:shapetype id="_x0000_t202" coordsize="21600,21600" o:spt="202" path="m,l,21600r21600,l21600,xe">
                  <v:stroke joinstyle="miter"/>
                  <v:path gradientshapeok="t" o:connecttype="rect"/>
                </v:shapetype>
                <v:shape id="Text Box 2" o:spid="_x0000_s1051" type="#_x0000_t202" style="position:absolute;left:5778;top:49536;width:29740;height:6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izlxgAAAN8AAAAPAAAAZHJzL2Rvd25yZXYueG1sRI/disIw&#13;&#10;FITvF3yHcARvFk2V9WerUfzBxVu1D3DaHNuyzUlpoq1vvxEWvBkYhvmGWW06U4kHNa60rGA8ikAQ&#13;&#10;Z1aXnCtIrsfhAoTzyBory6TgSQ42697HCmNtWz7T4+JzESDsYlRQeF/HUrqsIINuZGvikN1sY9AH&#13;&#10;2+RSN9gGuKnkJIpm0mDJYaHAmvYFZb+Xu1FwO7Wf0+82/fHJ/Pw122E5T+1TqUG/OyyDbJcgPHX+&#13;&#10;3fhHnLSCKbz+hC8g138AAAD//wMAUEsBAi0AFAAGAAgAAAAhANvh9svuAAAAhQEAABMAAAAAAAAA&#13;&#10;AAAAAAAAAAAAAFtDb250ZW50X1R5cGVzXS54bWxQSwECLQAUAAYACAAAACEAWvQsW78AAAAVAQAA&#13;&#10;CwAAAAAAAAAAAAAAAAAfAQAAX3JlbHMvLnJlbHNQSwECLQAUAAYACAAAACEAd/os5cYAAADfAAAA&#13;&#10;DwAAAAAAAAAAAAAAAAAHAgAAZHJzL2Rvd25yZXYueG1sUEsFBgAAAAADAAMAtwAAAPoCAAAAAA==&#13;&#10;" stroked="f">
                  <v:textbox>
                    <w:txbxContent>
                      <w:p w14:paraId="42F8F101" w14:textId="77777777" w:rsidR="004B424D" w:rsidRPr="00780B71" w:rsidRDefault="004B424D" w:rsidP="00E6281E">
                        <w:r w:rsidRPr="00780B71">
                          <w:rPr>
                            <w:iCs/>
                            <w:vertAlign w:val="superscript"/>
                          </w:rPr>
                          <w:t>a</w:t>
                        </w:r>
                        <w:r w:rsidRPr="00780B71">
                          <w:rPr>
                            <w:iCs/>
                          </w:rPr>
                          <w:t>Evidence for non-clinical psychosis only</w:t>
                        </w:r>
                      </w:p>
                      <w:p w14:paraId="63428D93" w14:textId="77777777" w:rsidR="004B424D" w:rsidRPr="00780B71" w:rsidRDefault="004B424D" w:rsidP="00E6281E">
                        <w:pPr>
                          <w:rPr>
                            <w:iCs/>
                          </w:rPr>
                        </w:pPr>
                        <w:r w:rsidRPr="00780B71">
                          <w:rPr>
                            <w:iCs/>
                            <w:vertAlign w:val="superscript"/>
                          </w:rPr>
                          <w:t>b</w:t>
                        </w:r>
                        <w:r w:rsidRPr="00780B71">
                          <w:rPr>
                            <w:iCs/>
                          </w:rPr>
                          <w:t>Tentative evidence</w:t>
                        </w:r>
                      </w:p>
                      <w:p w14:paraId="0B3E34EB" w14:textId="77777777" w:rsidR="004B424D" w:rsidRDefault="004B424D" w:rsidP="00E6281E">
                        <w:pPr>
                          <w:rPr>
                            <w:iCs/>
                          </w:rPr>
                        </w:pPr>
                        <w:r w:rsidRPr="00780B71">
                          <w:rPr>
                            <w:iCs/>
                            <w:vertAlign w:val="superscript"/>
                          </w:rPr>
                          <w:t>c</w:t>
                        </w:r>
                        <w:r w:rsidRPr="00780B71">
                          <w:rPr>
                            <w:iCs/>
                          </w:rPr>
                          <w:t>Evidence for clinical psychosis only</w:t>
                        </w:r>
                      </w:p>
                      <w:p w14:paraId="6C80E027" w14:textId="77777777" w:rsidR="004B424D" w:rsidRDefault="004B424D" w:rsidP="00E6281E">
                        <w:pPr>
                          <w:rPr>
                            <w:iCs/>
                          </w:rPr>
                        </w:pPr>
                      </w:p>
                      <w:p w14:paraId="27242EA2" w14:textId="77777777" w:rsidR="004B424D" w:rsidRPr="00CC2DF1" w:rsidRDefault="004B424D" w:rsidP="00E6281E"/>
                    </w:txbxContent>
                  </v:textbox>
                </v:shape>
                <v:group id="Group 7" o:spid="_x0000_s1052" style="position:absolute;left:5778;top:2325;width:82719;height:47335" coordorigin="5778,2325" coordsize="82719,47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Text Box 2" o:spid="_x0000_s1053" type="#_x0000_t202" style="position:absolute;left:22859;top:2325;width:51058;height:20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yxDxwAAAN8AAAAPAAAAZHJzL2Rvd25yZXYueG1sRI9Ba8JA&#13;&#10;FITvhf6H5RW8FN2oRW10FWlR9NZG0esj+0xCs2/T3W2M/75bKHgZGIb5hlmsOlOLlpyvLCsYDhIQ&#13;&#10;xLnVFRcKjodNfwbCB2SNtWVScCMPq+XjwwJTba/8SW0WChEh7FNUUIbQpFL6vCSDfmAb4phdrDMY&#13;&#10;onWF1A6vEW5qOUqSiTRYcVwosaG3kvKv7McomL3s2rPfjz9O+eRSv4bnabv9dkr1nrr3eZT1HESg&#13;&#10;Ltwb/4idjmX4+xO/gFz+AgAA//8DAFBLAQItABQABgAIAAAAIQDb4fbL7gAAAIUBAAATAAAAAAAA&#13;&#10;AAAAAAAAAAAAAABbQ29udGVudF9UeXBlc10ueG1sUEsBAi0AFAAGAAgAAAAhAFr0LFu/AAAAFQEA&#13;&#10;AAsAAAAAAAAAAAAAAAAAHwEAAF9yZWxzLy5yZWxzUEsBAi0AFAAGAAgAAAAhADN3LEPHAAAA3wAA&#13;&#10;AA8AAAAAAAAAAAAAAAAABwIAAGRycy9kb3ducmV2LnhtbFBLBQYAAAAAAwADALcAAAD7AgAAAAA=&#13;&#10;">
                    <v:textbox>
                      <w:txbxContent>
                        <w:p w14:paraId="321DB712" w14:textId="77777777" w:rsidR="004B424D" w:rsidRPr="00CC2DF1" w:rsidRDefault="004B424D" w:rsidP="00E6281E">
                          <w:pPr>
                            <w:jc w:val="center"/>
                            <w:rPr>
                              <w:u w:val="single"/>
                            </w:rPr>
                          </w:pPr>
                          <w:r w:rsidRPr="00CC2DF1">
                            <w:rPr>
                              <w:u w:val="single"/>
                            </w:rPr>
                            <w:t>Affective factors</w:t>
                          </w:r>
                        </w:p>
                        <w:p w14:paraId="39050C8D" w14:textId="77777777" w:rsidR="004B424D" w:rsidRPr="00CC2DF1" w:rsidRDefault="004B424D" w:rsidP="00E6281E">
                          <w:pPr>
                            <w:jc w:val="center"/>
                          </w:pPr>
                          <w:r w:rsidRPr="00CC2DF1">
                            <w:t>Dysfunctional affective regulation (hyperactivating strategies, experiential avoidance)</w:t>
                          </w:r>
                        </w:p>
                        <w:p w14:paraId="11BF3CFD" w14:textId="77777777" w:rsidR="004B424D" w:rsidRPr="000C195F" w:rsidRDefault="004B424D" w:rsidP="00E6281E">
                          <w:pPr>
                            <w:jc w:val="center"/>
                            <w:rPr>
                              <w:b/>
                              <w:bCs/>
                            </w:rPr>
                          </w:pPr>
                          <w:r w:rsidRPr="00CC2DF1">
                            <w:t>Affective disturbances (fear of intimacy, emotional distress, stress)</w:t>
                          </w:r>
                          <w:r>
                            <w:rPr>
                              <w:iCs/>
                              <w:vertAlign w:val="superscript"/>
                            </w:rPr>
                            <w:t>a</w:t>
                          </w:r>
                        </w:p>
                        <w:p w14:paraId="70937F7D" w14:textId="77777777" w:rsidR="004B424D" w:rsidRPr="00CC2DF1" w:rsidRDefault="004B424D" w:rsidP="00E6281E">
                          <w:pPr>
                            <w:jc w:val="center"/>
                          </w:pPr>
                        </w:p>
                        <w:p w14:paraId="658EC67C" w14:textId="77777777" w:rsidR="004B424D" w:rsidRPr="00CC2DF1" w:rsidRDefault="004B424D" w:rsidP="00E6281E">
                          <w:pPr>
                            <w:jc w:val="center"/>
                            <w:rPr>
                              <w:u w:val="single"/>
                            </w:rPr>
                          </w:pPr>
                          <w:r w:rsidRPr="00CC2DF1">
                            <w:rPr>
                              <w:u w:val="single"/>
                            </w:rPr>
                            <w:t>Cognitive factors</w:t>
                          </w:r>
                        </w:p>
                        <w:p w14:paraId="3161686D" w14:textId="77777777" w:rsidR="004B424D" w:rsidRPr="00CC2DF1" w:rsidRDefault="004B424D" w:rsidP="00E6281E">
                          <w:pPr>
                            <w:jc w:val="center"/>
                          </w:pPr>
                          <w:r w:rsidRPr="00CC2DF1">
                            <w:t>Negative beliefs about voices</w:t>
                          </w:r>
                        </w:p>
                        <w:p w14:paraId="00EFEE3A" w14:textId="77777777" w:rsidR="004B424D" w:rsidRPr="00CC2DF1" w:rsidRDefault="004B424D" w:rsidP="00E6281E">
                          <w:pPr>
                            <w:jc w:val="center"/>
                          </w:pPr>
                          <w:r w:rsidRPr="00CC2DF1">
                            <w:t>Negative self-esteem and self-beliefs</w:t>
                          </w:r>
                        </w:p>
                        <w:p w14:paraId="0F92C545" w14:textId="77777777" w:rsidR="004B424D" w:rsidRPr="00CC2DF1" w:rsidRDefault="004B424D" w:rsidP="00E6281E">
                          <w:pPr>
                            <w:jc w:val="center"/>
                          </w:pPr>
                          <w:r w:rsidRPr="00CC2DF1">
                            <w:t>Negative beliefs about other and the world</w:t>
                          </w:r>
                          <w:r>
                            <w:rPr>
                              <w:iCs/>
                              <w:vertAlign w:val="superscript"/>
                            </w:rPr>
                            <w:t>a</w:t>
                          </w:r>
                        </w:p>
                        <w:p w14:paraId="0CA6A344" w14:textId="77777777" w:rsidR="004B424D" w:rsidRPr="00CC2DF1" w:rsidRDefault="004B424D" w:rsidP="00E6281E">
                          <w:pPr>
                            <w:jc w:val="center"/>
                          </w:pPr>
                          <w:r w:rsidRPr="00CC2DF1">
                            <w:t>Metacognitive processes (ontological insecurity, insight, fusion)</w:t>
                          </w:r>
                          <w:r>
                            <w:rPr>
                              <w:iCs/>
                              <w:vertAlign w:val="superscript"/>
                            </w:rPr>
                            <w:t>b</w:t>
                          </w:r>
                        </w:p>
                        <w:p w14:paraId="6FD21359" w14:textId="77777777" w:rsidR="004B424D" w:rsidRPr="00CC2DF1" w:rsidRDefault="004B424D" w:rsidP="00E6281E">
                          <w:pPr>
                            <w:jc w:val="center"/>
                          </w:pPr>
                        </w:p>
                        <w:p w14:paraId="693D22E5" w14:textId="77777777" w:rsidR="004B424D" w:rsidRPr="00CC2DF1" w:rsidRDefault="004B424D" w:rsidP="00E6281E">
                          <w:pPr>
                            <w:jc w:val="center"/>
                            <w:rPr>
                              <w:u w:val="single"/>
                            </w:rPr>
                          </w:pPr>
                          <w:r w:rsidRPr="00CC2DF1">
                            <w:rPr>
                              <w:u w:val="single"/>
                            </w:rPr>
                            <w:t>Duration of untreated psychosis and negative symptoms</w:t>
                          </w:r>
                          <w:r>
                            <w:rPr>
                              <w:iCs/>
                              <w:vertAlign w:val="superscript"/>
                            </w:rPr>
                            <w:t>bc</w:t>
                          </w:r>
                        </w:p>
                        <w:p w14:paraId="6970A074" w14:textId="77777777" w:rsidR="004B424D" w:rsidRPr="00CC2DF1" w:rsidRDefault="004B424D" w:rsidP="00E6281E">
                          <w:pPr>
                            <w:jc w:val="center"/>
                          </w:pPr>
                        </w:p>
                        <w:p w14:paraId="20C8663F" w14:textId="77777777" w:rsidR="004B424D" w:rsidRPr="00CC2DF1" w:rsidRDefault="004B424D" w:rsidP="00E6281E">
                          <w:pPr>
                            <w:jc w:val="center"/>
                          </w:pPr>
                        </w:p>
                      </w:txbxContent>
                    </v:textbox>
                  </v:shape>
                  <v:shape id="Text Box 2" o:spid="_x0000_s1054" type="#_x0000_t202" style="position:absolute;left:76957;top:22369;width:11540;height:72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4nYyAAAAN8AAAAPAAAAZHJzL2Rvd25yZXYueG1sRI9bawIx&#13;&#10;FITfC/6HcIS+FM3aipfVKNLSom/e0NfD5ri7uDnZJum6/fdNQfBlYBjmG2a+bE0lGnK+tKxg0E9A&#13;&#10;EGdWl5wrOB4+exMQPiBrrCyTgl/ysFx0nuaYanvjHTX7kIsIYZ+igiKEOpXSZwUZ9H1bE8fsYp3B&#13;&#10;EK3LpXZ4i3BTydckGUmDJceFAmt6Lyi77n+Mgslw3Zz95m17ykaXahpexs3Xt1Pqudt+zKKsZiAC&#13;&#10;teHRuCPWWsEU/v/ELyAXfwAAAP//AwBQSwECLQAUAAYACAAAACEA2+H2y+4AAACFAQAAEwAAAAAA&#13;&#10;AAAAAAAAAAAAAAAAW0NvbnRlbnRfVHlwZXNdLnhtbFBLAQItABQABgAIAAAAIQBa9CxbvwAAABUB&#13;&#10;AAALAAAAAAAAAAAAAAAAAB8BAABfcmVscy8ucmVsc1BLAQItABQABgAIAAAAIQBcO4nYyAAAAN8A&#13;&#10;AAAPAAAAAAAAAAAAAAAAAAcCAABkcnMvZG93bnJldi54bWxQSwUGAAAAAAMAAwC3AAAA/AIAAAAA&#13;&#10;">
                    <v:textbox>
                      <w:txbxContent>
                        <w:p w14:paraId="43074C23" w14:textId="77777777" w:rsidR="004B424D" w:rsidRPr="00CC2DF1" w:rsidRDefault="004B424D" w:rsidP="00E6281E">
                          <w:pPr>
                            <w:spacing w:before="240"/>
                            <w:jc w:val="center"/>
                          </w:pPr>
                          <w:r w:rsidRPr="00CC2DF1">
                            <w:t xml:space="preserve">Clinical </w:t>
                          </w:r>
                          <w:r>
                            <w:t>/</w:t>
                          </w:r>
                          <w:r w:rsidRPr="00CC2DF1">
                            <w:t xml:space="preserve"> non-clinical psychosis</w:t>
                          </w:r>
                        </w:p>
                      </w:txbxContent>
                    </v:textbox>
                  </v:shape>
                  <v:shapetype id="_x0000_t32" coordsize="21600,21600" o:spt="32" o:oned="t" path="m,l21600,21600e" filled="f">
                    <v:path arrowok="t" fillok="f" o:connecttype="none"/>
                    <o:lock v:ext="edit" shapetype="t"/>
                  </v:shapetype>
                  <v:shape id="Straight Arrow Connector 10" o:spid="_x0000_s1055" type="#_x0000_t32" style="position:absolute;left:74476;top:29608;width:8245;height:1434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YWybxwAAAOAAAAAPAAAAZHJzL2Rvd25yZXYueG1sRI/BSsNA&#13;&#10;EIbvgu+wjOBF2o1NqZJ2W8Qiem0sUm/T7DQJZmdDZm3j2zsHwcvwD8N8P99qM4bOnGmQNrKD+2kG&#13;&#10;hriKvuXawf79ZfIIRhKyxy4yOfghgc36+mqFhY8X3tG5TLVRCEuBDpqU+sJaqRoKKNPYE+vtFIeA&#13;&#10;Sdehtn7Ai8JDZ2dZtrABW9aGBnt6bqj6Kr+DgzzNZbabHx6k/KyPd36b5/Lx6tztzbhd6nhagkk0&#13;&#10;pv+PP8SbVwdVUCENYNe/AAAA//8DAFBLAQItABQABgAIAAAAIQDb4fbL7gAAAIUBAAATAAAAAAAA&#13;&#10;AAAAAAAAAAAAAABbQ29udGVudF9UeXBlc10ueG1sUEsBAi0AFAAGAAgAAAAhAFr0LFu/AAAAFQEA&#13;&#10;AAsAAAAAAAAAAAAAAAAAHwEAAF9yZWxzLy5yZWxzUEsBAi0AFAAGAAgAAAAhAOFhbJvHAAAA4AAA&#13;&#10;AA8AAAAAAAAAAAAAAAAABwIAAGRycy9kb3ducmV2LnhtbFBLBQYAAAAAAwADALcAAAD7AgAAAAA=&#13;&#10;" strokecolor="black [3200]" strokeweight=".5pt">
                    <v:stroke endarrow="block" joinstyle="miter"/>
                  </v:shape>
                  <v:shape id="Straight Arrow Connector 11" o:spid="_x0000_s1056" type="#_x0000_t32" style="position:absolute;left:73917;top:10091;width:8810;height:122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BNixwAAAOAAAAAPAAAAZHJzL2Rvd25yZXYueG1sRI9Na8JA&#13;&#10;EIbvBf/DMkJvdWOhoUZX8YNC7K1J8DxkxySYnY3ZrUn/vVsQvAwzvLzP8Kw2o2nFjXrXWFYwn0Ug&#13;&#10;iEurG64UFPnX2ycI55E1tpZJwR852KwnLytMtB34h26Zr0SAsEtQQe19l0jpypoMupntiEN2tr1B&#13;&#10;H86+krrHIcBNK9+jKJYGGw4fauxoX1N5yX6NggH9abHbVtf97nBMx4/2GufFt1Kv0/GwDGO7BOFp&#13;&#10;9M/GA5Hq4DCHf6GwgFzfAQAA//8DAFBLAQItABQABgAIAAAAIQDb4fbL7gAAAIUBAAATAAAAAAAA&#13;&#10;AAAAAAAAAAAAAABbQ29udGVudF9UeXBlc10ueG1sUEsBAi0AFAAGAAgAAAAhAFr0LFu/AAAAFQEA&#13;&#10;AAsAAAAAAAAAAAAAAAAAHwEAAF9yZWxzLy5yZWxzUEsBAi0AFAAGAAgAAAAhAMAUE2LHAAAA4AAA&#13;&#10;AA8AAAAAAAAAAAAAAAAABwIAAGRycy9kb3ducmV2LnhtbFBLBQYAAAAAAwADALcAAAD7AgAAAAA=&#13;&#10;" strokecolor="black [3200]" strokeweight=".5pt">
                    <v:stroke endarrow="block" joinstyle="miter"/>
                  </v:shape>
                  <v:group id="Group 12" o:spid="_x0000_s1057" style="position:absolute;left:5778;top:9774;width:71188;height:39886" coordorigin="5778,1607" coordsize="71187,39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Text Box 2" o:spid="_x0000_s1058" type="#_x0000_t202" style="position:absolute;left:22859;top:22027;width:51625;height:19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aPNyAAAAOAAAAAPAAAAZHJzL2Rvd25yZXYueG1sRI/BasJA&#13;&#10;EIbvgu+wjOBF6qZV1EZXkUqL3jQt7XXIjklodjbubmP69t2C4GWY4ef/hm+16UwtWnK+sqzgcZyA&#13;&#10;IM6trrhQ8PH++rAA4QOyxtoyKfglD5t1v7fCVNsrn6jNQiEihH2KCsoQmlRKn5dk0I9tQxyzs3UG&#13;&#10;QzxdIbXDa4SbWj4lyUwarDh+KLGhl5Ly7+zHKFhM9+2XP0yOn/nsXD+H0bx9uzilhoNut4xjuwQR&#13;&#10;qAv3xg2x19FhAv9CcQG5/gMAAP//AwBQSwECLQAUAAYACAAAACEA2+H2y+4AAACFAQAAEwAAAAAA&#13;&#10;AAAAAAAAAAAAAAAAW0NvbnRlbnRfVHlwZXNdLnhtbFBLAQItABQABgAIAAAAIQBa9CxbvwAAABUB&#13;&#10;AAALAAAAAAAAAAAAAAAAAB8BAABfcmVscy8ucmVsc1BLAQItABQABgAIAAAAIQDKDaPNyAAAAOAA&#13;&#10;AAAPAAAAAAAAAAAAAAAAAAcCAABkcnMvZG93bnJldi54bWxQSwUGAAAAAAMAAwC3AAAA/AIAAAAA&#13;&#10;">
                      <v:textbox>
                        <w:txbxContent>
                          <w:p w14:paraId="0A00BEF9" w14:textId="77777777" w:rsidR="004B424D" w:rsidRPr="00CC2DF1" w:rsidRDefault="004B424D" w:rsidP="00E6281E">
                            <w:pPr>
                              <w:jc w:val="center"/>
                              <w:rPr>
                                <w:u w:val="single"/>
                              </w:rPr>
                            </w:pPr>
                            <w:r w:rsidRPr="00CC2DF1">
                              <w:rPr>
                                <w:u w:val="single"/>
                              </w:rPr>
                              <w:t>Affective factors</w:t>
                            </w:r>
                          </w:p>
                          <w:p w14:paraId="59AB0B48" w14:textId="77777777" w:rsidR="004B424D" w:rsidRPr="00CC2DF1" w:rsidRDefault="004B424D" w:rsidP="00E6281E">
                            <w:pPr>
                              <w:jc w:val="center"/>
                            </w:pPr>
                            <w:r w:rsidRPr="00CC2DF1">
                              <w:t>Dysfunctional affective regulation (excessive self-reliance, experiential avoidance)</w:t>
                            </w:r>
                          </w:p>
                          <w:p w14:paraId="11DCA52C" w14:textId="77777777" w:rsidR="004B424D" w:rsidRPr="00CC2DF1" w:rsidRDefault="004B424D" w:rsidP="00E6281E">
                            <w:pPr>
                              <w:spacing w:after="240"/>
                              <w:jc w:val="center"/>
                            </w:pPr>
                            <w:r w:rsidRPr="00CC2DF1">
                              <w:t>Affective disturbances (stress)</w:t>
                            </w:r>
                            <w:r>
                              <w:rPr>
                                <w:iCs/>
                                <w:vertAlign w:val="superscript"/>
                              </w:rPr>
                              <w:t>a</w:t>
                            </w:r>
                          </w:p>
                          <w:p w14:paraId="58B93E8F" w14:textId="77777777" w:rsidR="004B424D" w:rsidRPr="00CC2DF1" w:rsidRDefault="004B424D" w:rsidP="00E6281E">
                            <w:pPr>
                              <w:jc w:val="center"/>
                              <w:rPr>
                                <w:u w:val="single"/>
                              </w:rPr>
                            </w:pPr>
                            <w:r w:rsidRPr="00CC2DF1">
                              <w:rPr>
                                <w:u w:val="single"/>
                              </w:rPr>
                              <w:t>Cognitive factors</w:t>
                            </w:r>
                          </w:p>
                          <w:p w14:paraId="55A1C8EB" w14:textId="77777777" w:rsidR="004B424D" w:rsidRPr="00CC2DF1" w:rsidRDefault="004B424D" w:rsidP="00E6281E">
                            <w:pPr>
                              <w:jc w:val="center"/>
                            </w:pPr>
                            <w:r w:rsidRPr="00CC2DF1">
                              <w:t>Negative beliefs about voices</w:t>
                            </w:r>
                          </w:p>
                          <w:p w14:paraId="3AA5B876" w14:textId="77777777" w:rsidR="004B424D" w:rsidRPr="00CC2DF1" w:rsidRDefault="004B424D" w:rsidP="00E6281E">
                            <w:pPr>
                              <w:jc w:val="center"/>
                            </w:pPr>
                            <w:r w:rsidRPr="00CC2DF1">
                              <w:t>Negative self-esteem and self-beliefs</w:t>
                            </w:r>
                          </w:p>
                          <w:p w14:paraId="02A25F96" w14:textId="77777777" w:rsidR="004B424D" w:rsidRPr="000C195F" w:rsidRDefault="004B424D" w:rsidP="00E6281E">
                            <w:pPr>
                              <w:jc w:val="center"/>
                              <w:rPr>
                                <w:b/>
                                <w:bCs/>
                              </w:rPr>
                            </w:pPr>
                            <w:r w:rsidRPr="00CC2DF1">
                              <w:t>Negative beliefs about other and the world</w:t>
                            </w:r>
                            <w:r>
                              <w:rPr>
                                <w:iCs/>
                                <w:vertAlign w:val="superscript"/>
                              </w:rPr>
                              <w:t>a</w:t>
                            </w:r>
                          </w:p>
                          <w:p w14:paraId="2A39B35E" w14:textId="77777777" w:rsidR="004B424D" w:rsidRPr="00CC2DF1" w:rsidRDefault="004B424D" w:rsidP="00E6281E">
                            <w:pPr>
                              <w:spacing w:after="240"/>
                              <w:jc w:val="center"/>
                            </w:pPr>
                            <w:r w:rsidRPr="00CC2DF1">
                              <w:t>Metacognitive processes (ontological insecurity, insight, fusion)</w:t>
                            </w:r>
                            <w:r>
                              <w:rPr>
                                <w:iCs/>
                                <w:vertAlign w:val="superscript"/>
                              </w:rPr>
                              <w:t>b</w:t>
                            </w:r>
                          </w:p>
                          <w:p w14:paraId="02A2E7A2" w14:textId="77777777" w:rsidR="004B424D" w:rsidRPr="00CC2DF1" w:rsidRDefault="004B424D" w:rsidP="00E6281E">
                            <w:pPr>
                              <w:jc w:val="center"/>
                              <w:rPr>
                                <w:u w:val="single"/>
                              </w:rPr>
                            </w:pPr>
                            <w:r w:rsidRPr="00CC2DF1">
                              <w:rPr>
                                <w:u w:val="single"/>
                              </w:rPr>
                              <w:t>Duration of untreated psychosis and negative symptoms</w:t>
                            </w:r>
                            <w:r>
                              <w:rPr>
                                <w:iCs/>
                                <w:vertAlign w:val="superscript"/>
                              </w:rPr>
                              <w:t>bc</w:t>
                            </w:r>
                          </w:p>
                        </w:txbxContent>
                      </v:textbox>
                    </v:shape>
                    <v:group id="Group 18" o:spid="_x0000_s1059" style="position:absolute;left:5778;top:1607;width:17081;height:21137" coordorigin="5778,1607" coordsize="17080,2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Text Box 2" o:spid="_x0000_s1060" type="#_x0000_t202" style="position:absolute;left:5778;top:13102;width:10687;height:46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ZQnyAAAAOAAAAAPAAAAZHJzL2Rvd25yZXYueG1sRI9NawIx&#13;&#10;EIbvBf9DGKGXollb8WM1irS06M0v9Dpsxt3FzWSbpOv23zcFwcsww8v7DM982ZpKNOR8aVnBoJ+A&#13;&#10;IM6sLjlXcDx89iYgfEDWWFkmBb/kYbnoPM0x1fbGO2r2IRcRwj5FBUUIdSqlzwoy6Pu2Jo7ZxTqD&#13;&#10;IZ4ul9rhLcJNJV+TZCQNlhw/FFjTe0HZdf9jFEyG6+bsN2/bUza6VNPwMm6+vp1Sz932YxbHagYi&#13;&#10;UBsejTtiraPDFP6F4gJy8QcAAP//AwBQSwECLQAUAAYACAAAACEA2+H2y+4AAACFAQAAEwAAAAAA&#13;&#10;AAAAAAAAAAAAAAAAW0NvbnRlbnRfVHlwZXNdLnhtbFBLAQItABQABgAIAAAAIQBa9CxbvwAAABUB&#13;&#10;AAALAAAAAAAAAAAAAAAAAB8BAABfcmVscy8ucmVsc1BLAQItABQABgAIAAAAIQCr5ZQnyAAAAOAA&#13;&#10;AAAPAAAAAAAAAAAAAAAAAAcCAABkcnMvZG93bnJldi54bWxQSwUGAAAAAAMAAwC3AAAA/AIAAAAA&#13;&#10;">
                        <v:textbox>
                          <w:txbxContent>
                            <w:p w14:paraId="3E9CEB19" w14:textId="77777777" w:rsidR="004B424D" w:rsidRPr="00CC2DF1" w:rsidRDefault="004B424D" w:rsidP="00E6281E">
                              <w:pPr>
                                <w:jc w:val="center"/>
                              </w:pPr>
                              <w:r w:rsidRPr="00CC2DF1">
                                <w:t>Attachment anxiety</w:t>
                              </w:r>
                            </w:p>
                          </w:txbxContent>
                        </v:textbox>
                      </v:shape>
                      <v:shape id="Text Box 2" o:spid="_x0000_s1061" type="#_x0000_t202" style="position:absolute;left:5778;top:18399;width:10687;height:43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s/cHyQAAAOAAAAAPAAAAZHJzL2Rvd25yZXYueG1sRI9Ba8JA&#13;&#10;EIXvhf6HZQpeim5qRW10lVJpsbdWRa9DdkxCs7Pp7jam/75zEHoZeAzve3zLde8a1VGItWcDD6MM&#13;&#10;FHHhbc2lgcP+dTgHFROyxcYzGfilCOvV7c0Sc+sv/EndLpVKIBxzNFCl1OZax6Iih3HkW2L5nX1w&#13;&#10;mCSGUtuAF4G7Ro+zbKod1iwLFbb0UlHxtftxBuaTbXeK748fx2J6bp7S/ax7+w7GDO76zULO8wJU&#13;&#10;oj79N66IrTUwFgUREhnQqz8AAAD//wMAUEsBAi0AFAAGAAgAAAAhANvh9svuAAAAhQEAABMAAAAA&#13;&#10;AAAAAAAAAAAAAAAAAFtDb250ZW50X1R5cGVzXS54bWxQSwECLQAUAAYACAAAACEAWvQsW78AAAAV&#13;&#10;AQAACwAAAAAAAAAAAAAAAAAfAQAAX3JlbHMvLnJlbHNQSwECLQAUAAYACAAAACEA9LP3B8kAAADg&#13;&#10;AAAADwAAAAAAAAAAAAAAAAAHAgAAZHJzL2Rvd25yZXYueG1sUEsFBgAAAAADAAMAtwAAAP0CAAAA&#13;&#10;AA==&#13;&#10;">
                        <v:textbox>
                          <w:txbxContent>
                            <w:p w14:paraId="24F3EF3C" w14:textId="77777777" w:rsidR="004B424D" w:rsidRPr="00CC2DF1" w:rsidRDefault="004B424D" w:rsidP="00E6281E">
                              <w:pPr>
                                <w:jc w:val="center"/>
                              </w:pPr>
                              <w:r w:rsidRPr="00CC2DF1">
                                <w:t>Attachment avoidance</w:t>
                              </w:r>
                            </w:p>
                          </w:txbxContent>
                        </v:textbox>
                      </v:shape>
                      <v:shape id="Straight Arrow Connector 21" o:spid="_x0000_s1062" type="#_x0000_t32" style="position:absolute;left:11121;top:1607;width:11738;height:1149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QQO9yAAAAOAAAAAPAAAAZHJzL2Rvd25yZXYueG1sRI9Ba8JA&#13;&#10;FITvQv/D8gq9iG5MpEp0lVIp9mpaRG+v2dckNPs25G01/vtuodDLwDDMN8x6O7hWXaiXxrOB2TQB&#13;&#10;RVx623Bl4P3tZbIEJQHZYuuZDNxIYLu5G60xt/7KB7oUoVIRwpKjgTqELtdaypocytR3xDH79L3D&#13;&#10;EG1fadvjNcJdq9MkedQOG44LNXb0XFP5VXw7A1mYS3qYnxZSnKuPsd1lmRz3xjzcD7tVlKcVqEBD&#13;&#10;+G/8IV6tgXQGv4fiGdCbHwAAAP//AwBQSwECLQAUAAYACAAAACEA2+H2y+4AAACFAQAAEwAAAAAA&#13;&#10;AAAAAAAAAAAAAAAAW0NvbnRlbnRfVHlwZXNdLnhtbFBLAQItABQABgAIAAAAIQBa9CxbvwAAABUB&#13;&#10;AAALAAAAAAAAAAAAAAAAAB8BAABfcmVscy8ucmVsc1BLAQItABQABgAIAAAAIQBAQQO9yAAAAOAA&#13;&#10;AAAPAAAAAAAAAAAAAAAAAAcCAABkcnMvZG93bnJldi54bWxQSwUGAAAAAAMAAwC3AAAA/AIAAAAA&#13;&#10;" strokecolor="black [3200]" strokeweight=".5pt">
                        <v:stroke endarrow="block" joinstyle="miter"/>
                      </v:shape>
                    </v:group>
                    <v:shape id="Straight Arrow Connector 22" o:spid="_x0000_s1063" type="#_x0000_t32" style="position:absolute;left:11121;top:22743;width:11734;height:130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eoxwAAAOAAAAAPAAAAZHJzL2Rvd25yZXYueG1sRI9Ba4NA&#13;&#10;FITvgf6H5RV6S9YKlUbdhMRQML01CTk/3FeVum/V3Ub777OFQi8DwzDfMPl2Np240ehaywqeVxEI&#13;&#10;4srqlmsFl/Pb8hWE88gaO8uk4IccbDcPixxTbSf+oNvJ1yJA2KWooPG+T6V0VUMG3cr2xCH7tKNB&#13;&#10;H+xYSz3iFOCmk3EUJdJgy2GhwZ6Khqqv07dRMKG/rve7eij2h2M5v3RDcr68K/X0OB+yILsMhKfZ&#13;&#10;/zf+EKVWEMfweyicAbm5AwAA//8DAFBLAQItABQABgAIAAAAIQDb4fbL7gAAAIUBAAATAAAAAAAA&#13;&#10;AAAAAAAAAAAAAABbQ29udGVudF9UeXBlc10ueG1sUEsBAi0AFAAGAAgAAAAhAFr0LFu/AAAAFQEA&#13;&#10;AAsAAAAAAAAAAAAAAAAAHwEAAF9yZWxzLy5yZWxzUEsBAi0AFAAGAAgAAAAhAP6qR6jHAAAA4AAA&#13;&#10;AA8AAAAAAAAAAAAAAAAABwIAAGRycy9kb3ducmV2LnhtbFBLBQYAAAAAAwADALcAAAD7AgAAAAA=&#13;&#10;" strokecolor="black [3200]" strokeweight=".5pt">
                      <v:stroke endarrow="block" joinstyle="miter"/>
                    </v:shape>
                    <v:shape id="Straight Arrow Connector 41" o:spid="_x0000_s1064" type="#_x0000_t32" style="position:absolute;left:16477;top:15894;width:604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zx/xwAAAOAAAAAPAAAAZHJzL2Rvd25yZXYueG1sRI9Ba8JA&#13;&#10;FITvBf/D8gRvdaO0otFVNEGwvZlIz4/saxLMvo3ZrUn/fVcQehkYhvmG2ewG04g7da62rGA2jUAQ&#13;&#10;F1bXXCq45MfXJQjnkTU2lknBLznYbUcvG4y17flM98yXIkDYxaig8r6NpXRFRQbd1LbEIfu2nUEf&#13;&#10;bFdK3WEf4KaR8yhaSIM1h4UKW0oqKq7Zj1HQo/9aHfblLTmkH6fhvbkt8sunUpPxkK6D7NcgPA3+&#13;&#10;v/FEnLSCtxk8DoUzILd/AAAA//8DAFBLAQItABQABgAIAAAAIQDb4fbL7gAAAIUBAAATAAAAAAAA&#13;&#10;AAAAAAAAAAAAAABbQ29udGVudF9UeXBlc10ueG1sUEsBAi0AFAAGAAgAAAAhAFr0LFu/AAAAFQEA&#13;&#10;AAsAAAAAAAAAAAAAAAAAHwEAAF9yZWxzLy5yZWxzUEsBAi0AFAAGAAgAAAAhANOnPH/HAAAA4AAA&#13;&#10;AA8AAAAAAAAAAAAAAAAABwIAAGRycy9kb3ducmV2LnhtbFBLBQYAAAAAAwADALcAAAD7AgAAAAA=&#13;&#10;" strokecolor="black [3200]" strokeweight=".5pt">
                      <v:stroke endarrow="block" joinstyle="miter"/>
                    </v:shape>
                    <v:shape id="Straight Arrow Connector 42" o:spid="_x0000_s1065" type="#_x0000_t32" style="position:absolute;left:16477;top:20092;width:6048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aIIxgAAAOAAAAAPAAAAZHJzL2Rvd25yZXYueG1sRI9Pi8Iw&#13;&#10;FMTvwn6H8Ba82VTZFa1G8Q+CelPLnh/N27bYvNQma7vf3giCl4FhmN8w82VnKnGnxpWWFQyjGARx&#13;&#10;ZnXJuYL0shtMQDiPrLGyTAr+ycFy8dGbY6Jtyye6n30uAoRdggoK7+tESpcVZNBFtiYO2a9tDPpg&#13;&#10;m1zqBtsAN5UcxfFYGiw5LBRY06ag7Hr+Mwpa9D/T9Sq/bdbbw777rm7jS3pUqv/ZbWdBVjMQnjr/&#13;&#10;brwQe63gawTPQ+EMyMUDAAD//wMAUEsBAi0AFAAGAAgAAAAhANvh9svuAAAAhQEAABMAAAAAAAAA&#13;&#10;AAAAAAAAAAAAAFtDb250ZW50X1R5cGVzXS54bWxQSwECLQAUAAYACAAAACEAWvQsW78AAAAVAQAA&#13;&#10;CwAAAAAAAAAAAAAAAAAfAQAAX3JlbHMvLnJlbHNQSwECLQAUAAYACAAAACEAI3WiCMYAAADgAAAA&#13;&#10;DwAAAAAAAAAAAAAAAAAHAgAAZHJzL2Rvd25yZXYueG1sUEsFBgAAAAADAAMAtwAAAPoCAAAAAA==&#13;&#10;" strokecolor="black [3200]" strokeweight=".5pt">
                      <v:stroke endarrow="block" joinstyle="miter"/>
                    </v:shape>
                  </v:group>
                </v:group>
              </v:group>
            </w:pict>
          </mc:Fallback>
        </mc:AlternateContent>
      </w:r>
    </w:p>
    <w:p w14:paraId="34C0D43B" w14:textId="42ADC480" w:rsidR="004E6B9C" w:rsidRPr="00780B71" w:rsidRDefault="004E6B9C" w:rsidP="004E6B9C">
      <w:pPr>
        <w:rPr>
          <w:lang w:eastAsia="en-US"/>
        </w:rPr>
      </w:pPr>
    </w:p>
    <w:p w14:paraId="0FF65C1F" w14:textId="2B13B35B" w:rsidR="004D5970" w:rsidRPr="00780B71" w:rsidRDefault="004D5970" w:rsidP="00D81CE1">
      <w:pPr>
        <w:spacing w:line="480" w:lineRule="auto"/>
        <w:rPr>
          <w:rFonts w:cs="Arial"/>
          <w:bCs/>
          <w:kern w:val="32"/>
          <w:sz w:val="24"/>
          <w:szCs w:val="24"/>
          <w:lang w:eastAsia="en-GB"/>
        </w:rPr>
      </w:pPr>
    </w:p>
    <w:p w14:paraId="402930D5" w14:textId="6716DD8A" w:rsidR="00CD3E9D" w:rsidRPr="00780B71" w:rsidRDefault="00CD3E9D" w:rsidP="00CD3E9D">
      <w:pPr>
        <w:rPr>
          <w:rFonts w:cs="Arial"/>
          <w:sz w:val="24"/>
          <w:szCs w:val="24"/>
          <w:lang w:eastAsia="en-GB"/>
        </w:rPr>
      </w:pPr>
    </w:p>
    <w:p w14:paraId="39464C8A" w14:textId="4B2E274F" w:rsidR="00CD3E9D" w:rsidRPr="00780B71" w:rsidRDefault="00CD3E9D" w:rsidP="00CD3E9D">
      <w:pPr>
        <w:rPr>
          <w:rFonts w:cs="Arial"/>
          <w:sz w:val="24"/>
          <w:szCs w:val="24"/>
          <w:lang w:eastAsia="en-GB"/>
        </w:rPr>
      </w:pPr>
    </w:p>
    <w:p w14:paraId="045E661F" w14:textId="6C63B923" w:rsidR="00CD3E9D" w:rsidRPr="00780B71" w:rsidRDefault="00CD3E9D" w:rsidP="00CD3E9D">
      <w:pPr>
        <w:rPr>
          <w:rFonts w:cs="Arial"/>
          <w:sz w:val="24"/>
          <w:szCs w:val="24"/>
          <w:lang w:eastAsia="en-GB"/>
        </w:rPr>
      </w:pPr>
    </w:p>
    <w:p w14:paraId="3E148545" w14:textId="624069F2" w:rsidR="00CD3E9D" w:rsidRPr="00780B71" w:rsidRDefault="00CD3E9D" w:rsidP="00CD3E9D">
      <w:pPr>
        <w:rPr>
          <w:rFonts w:cs="Arial"/>
          <w:sz w:val="24"/>
          <w:szCs w:val="24"/>
          <w:lang w:eastAsia="en-GB"/>
        </w:rPr>
      </w:pPr>
    </w:p>
    <w:p w14:paraId="03D589C6" w14:textId="45B1440A" w:rsidR="00CD3E9D" w:rsidRPr="00780B71" w:rsidRDefault="00CD3E9D" w:rsidP="00CD3E9D">
      <w:pPr>
        <w:rPr>
          <w:rFonts w:cs="Arial"/>
          <w:sz w:val="24"/>
          <w:szCs w:val="24"/>
          <w:lang w:eastAsia="en-GB"/>
        </w:rPr>
      </w:pPr>
    </w:p>
    <w:p w14:paraId="257C4388" w14:textId="00834E2D" w:rsidR="00CD3E9D" w:rsidRPr="00780B71" w:rsidRDefault="00CD3E9D" w:rsidP="00CD3E9D">
      <w:pPr>
        <w:rPr>
          <w:rFonts w:cs="Arial"/>
          <w:sz w:val="24"/>
          <w:szCs w:val="24"/>
          <w:lang w:eastAsia="en-GB"/>
        </w:rPr>
      </w:pPr>
    </w:p>
    <w:p w14:paraId="2772F04E" w14:textId="40C886EF" w:rsidR="00CD3E9D" w:rsidRPr="00780B71" w:rsidRDefault="00CD3E9D" w:rsidP="00CD3E9D">
      <w:pPr>
        <w:tabs>
          <w:tab w:val="center" w:pos="6979"/>
        </w:tabs>
        <w:rPr>
          <w:rFonts w:cs="Arial"/>
          <w:sz w:val="24"/>
          <w:szCs w:val="24"/>
          <w:lang w:eastAsia="en-GB"/>
        </w:rPr>
      </w:pPr>
      <w:r w:rsidRPr="00780B71">
        <w:rPr>
          <w:rFonts w:cs="Arial"/>
          <w:sz w:val="24"/>
          <w:szCs w:val="24"/>
          <w:lang w:eastAsia="en-GB"/>
        </w:rPr>
        <w:tab/>
      </w:r>
    </w:p>
    <w:p w14:paraId="7BEDE1C2" w14:textId="3CC359BA" w:rsidR="00A17CF2" w:rsidRPr="00780B71" w:rsidRDefault="00A17CF2" w:rsidP="00A17CF2">
      <w:pPr>
        <w:rPr>
          <w:rFonts w:cs="Arial"/>
          <w:sz w:val="24"/>
          <w:szCs w:val="24"/>
          <w:lang w:eastAsia="en-GB"/>
        </w:rPr>
      </w:pPr>
    </w:p>
    <w:p w14:paraId="02B0A6F7" w14:textId="2EDF6FE6" w:rsidR="00A17CF2" w:rsidRPr="00780B71" w:rsidRDefault="00A17CF2" w:rsidP="00A17CF2">
      <w:pPr>
        <w:rPr>
          <w:rFonts w:cs="Arial"/>
          <w:sz w:val="24"/>
          <w:szCs w:val="24"/>
          <w:lang w:eastAsia="en-GB"/>
        </w:rPr>
      </w:pPr>
    </w:p>
    <w:p w14:paraId="3C722C3E" w14:textId="5D964288" w:rsidR="00A17CF2" w:rsidRPr="00780B71" w:rsidRDefault="00A17CF2" w:rsidP="00A17CF2">
      <w:pPr>
        <w:rPr>
          <w:rFonts w:cs="Arial"/>
          <w:sz w:val="24"/>
          <w:szCs w:val="24"/>
          <w:lang w:eastAsia="en-GB"/>
        </w:rPr>
      </w:pPr>
    </w:p>
    <w:p w14:paraId="4E5F4FD0" w14:textId="1D6370FE" w:rsidR="00A17CF2" w:rsidRPr="00780B71" w:rsidRDefault="00A17CF2" w:rsidP="00A17CF2">
      <w:pPr>
        <w:rPr>
          <w:rFonts w:cs="Arial"/>
          <w:sz w:val="24"/>
          <w:szCs w:val="24"/>
          <w:lang w:eastAsia="en-GB"/>
        </w:rPr>
      </w:pPr>
    </w:p>
    <w:p w14:paraId="597ED5E9" w14:textId="46214D3D" w:rsidR="00A17CF2" w:rsidRPr="00780B71" w:rsidRDefault="00A17CF2" w:rsidP="00A17CF2">
      <w:pPr>
        <w:rPr>
          <w:rFonts w:cs="Arial"/>
          <w:sz w:val="24"/>
          <w:szCs w:val="24"/>
          <w:lang w:eastAsia="en-GB"/>
        </w:rPr>
      </w:pPr>
    </w:p>
    <w:p w14:paraId="68C630EB" w14:textId="68BAA06A" w:rsidR="00A17CF2" w:rsidRPr="00780B71" w:rsidRDefault="00A17CF2" w:rsidP="00A17CF2">
      <w:pPr>
        <w:rPr>
          <w:rFonts w:cs="Arial"/>
          <w:sz w:val="24"/>
          <w:szCs w:val="24"/>
          <w:lang w:eastAsia="en-GB"/>
        </w:rPr>
      </w:pPr>
    </w:p>
    <w:p w14:paraId="07839399" w14:textId="68C50544" w:rsidR="00A17CF2" w:rsidRPr="00780B71" w:rsidRDefault="00A17CF2" w:rsidP="00A17CF2">
      <w:pPr>
        <w:rPr>
          <w:rFonts w:cs="Arial"/>
          <w:sz w:val="24"/>
          <w:szCs w:val="24"/>
          <w:lang w:eastAsia="en-GB"/>
        </w:rPr>
      </w:pPr>
    </w:p>
    <w:p w14:paraId="7709C123" w14:textId="2408A3C9" w:rsidR="00A17CF2" w:rsidRPr="00780B71" w:rsidRDefault="00A17CF2" w:rsidP="00A17CF2">
      <w:pPr>
        <w:rPr>
          <w:rFonts w:cs="Arial"/>
          <w:sz w:val="24"/>
          <w:szCs w:val="24"/>
          <w:lang w:eastAsia="en-GB"/>
        </w:rPr>
      </w:pPr>
    </w:p>
    <w:p w14:paraId="4D24AF65" w14:textId="4E4160C6" w:rsidR="00A17CF2" w:rsidRPr="00780B71" w:rsidRDefault="00A17CF2" w:rsidP="00A17CF2">
      <w:pPr>
        <w:rPr>
          <w:rFonts w:cs="Arial"/>
          <w:sz w:val="24"/>
          <w:szCs w:val="24"/>
          <w:lang w:eastAsia="en-GB"/>
        </w:rPr>
      </w:pPr>
    </w:p>
    <w:p w14:paraId="541182CD" w14:textId="7160D907" w:rsidR="00A17CF2" w:rsidRPr="00780B71" w:rsidRDefault="00A17CF2" w:rsidP="00A17CF2">
      <w:pPr>
        <w:tabs>
          <w:tab w:val="left" w:pos="2310"/>
        </w:tabs>
        <w:rPr>
          <w:rFonts w:cs="Arial"/>
          <w:sz w:val="24"/>
          <w:szCs w:val="24"/>
          <w:lang w:eastAsia="en-GB"/>
        </w:rPr>
        <w:sectPr w:rsidR="00A17CF2" w:rsidRPr="00780B71" w:rsidSect="007C0227">
          <w:pgSz w:w="16838" w:h="11906" w:orient="landscape"/>
          <w:pgMar w:top="1440" w:right="1440" w:bottom="1440" w:left="1440" w:header="708" w:footer="708" w:gutter="0"/>
          <w:cols w:space="708"/>
          <w:docGrid w:linePitch="360"/>
        </w:sectPr>
      </w:pPr>
    </w:p>
    <w:p w14:paraId="0573264D" w14:textId="44A59090" w:rsidR="00951C29" w:rsidRPr="00780B71" w:rsidRDefault="00951C29" w:rsidP="00951C29">
      <w:pPr>
        <w:pStyle w:val="Caption"/>
        <w:spacing w:line="480" w:lineRule="auto"/>
        <w:rPr>
          <w:b/>
          <w:bCs/>
          <w:sz w:val="24"/>
          <w:szCs w:val="24"/>
        </w:rPr>
      </w:pPr>
      <w:r w:rsidRPr="00780B71">
        <w:rPr>
          <w:b/>
          <w:bCs/>
          <w:sz w:val="24"/>
          <w:szCs w:val="24"/>
        </w:rPr>
        <w:t xml:space="preserve">Table </w:t>
      </w:r>
      <w:r w:rsidRPr="00780B71">
        <w:rPr>
          <w:b/>
          <w:bCs/>
          <w:noProof/>
          <w:sz w:val="24"/>
          <w:szCs w:val="24"/>
        </w:rPr>
        <w:t>4</w:t>
      </w:r>
    </w:p>
    <w:p w14:paraId="357FD079" w14:textId="5330ACF1" w:rsidR="00951C29" w:rsidRPr="00780B71" w:rsidRDefault="0036417A" w:rsidP="00951C29">
      <w:pPr>
        <w:pStyle w:val="Caption"/>
        <w:spacing w:line="480" w:lineRule="auto"/>
        <w:rPr>
          <w:i/>
          <w:iCs/>
          <w:sz w:val="24"/>
          <w:szCs w:val="24"/>
        </w:rPr>
      </w:pPr>
      <w:r w:rsidRPr="00780B71">
        <w:rPr>
          <w:i/>
          <w:iCs/>
          <w:sz w:val="24"/>
          <w:szCs w:val="24"/>
        </w:rPr>
        <w:t>Research</w:t>
      </w:r>
      <w:r w:rsidR="004F2E6E" w:rsidRPr="00780B71">
        <w:rPr>
          <w:i/>
          <w:iCs/>
          <w:sz w:val="24"/>
          <w:szCs w:val="24"/>
        </w:rPr>
        <w:t xml:space="preserve"> Priorities in Understanding Causal Mechanisms in the Attachment-Psychosis Relationship, and </w:t>
      </w:r>
      <w:r w:rsidR="004E107E" w:rsidRPr="00780B71">
        <w:rPr>
          <w:i/>
          <w:iCs/>
          <w:sz w:val="24"/>
          <w:szCs w:val="24"/>
        </w:rPr>
        <w:t xml:space="preserve">Impact of </w:t>
      </w:r>
      <w:r w:rsidR="004F2E6E" w:rsidRPr="00780B71">
        <w:rPr>
          <w:i/>
          <w:iCs/>
          <w:sz w:val="24"/>
          <w:szCs w:val="24"/>
        </w:rPr>
        <w:t>Clinical I</w:t>
      </w:r>
      <w:r w:rsidR="004E107E" w:rsidRPr="00780B71">
        <w:rPr>
          <w:i/>
          <w:iCs/>
          <w:sz w:val="24"/>
          <w:szCs w:val="24"/>
        </w:rPr>
        <w:t>nterventions</w:t>
      </w:r>
    </w:p>
    <w:tbl>
      <w:tblPr>
        <w:tblStyle w:val="TableGrid"/>
        <w:tblW w:w="137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10495"/>
      </w:tblGrid>
      <w:tr w:rsidR="00803597" w:rsidRPr="00780B71" w14:paraId="7B5D4193" w14:textId="77777777" w:rsidTr="00036207">
        <w:trPr>
          <w:trHeight w:val="634"/>
        </w:trPr>
        <w:tc>
          <w:tcPr>
            <w:tcW w:w="3266" w:type="dxa"/>
            <w:tcBorders>
              <w:top w:val="single" w:sz="4" w:space="0" w:color="auto"/>
              <w:bottom w:val="single" w:sz="4" w:space="0" w:color="auto"/>
            </w:tcBorders>
          </w:tcPr>
          <w:p w14:paraId="47898815" w14:textId="4F14E4C9" w:rsidR="00803597" w:rsidRPr="00780B71" w:rsidRDefault="00803597" w:rsidP="000A5AD5">
            <w:pPr>
              <w:spacing w:line="240" w:lineRule="auto"/>
              <w:rPr>
                <w:lang w:eastAsia="en-GB"/>
              </w:rPr>
            </w:pPr>
            <w:r w:rsidRPr="00780B71">
              <w:rPr>
                <w:lang w:eastAsia="en-GB"/>
              </w:rPr>
              <w:t>Study type</w:t>
            </w:r>
          </w:p>
        </w:tc>
        <w:tc>
          <w:tcPr>
            <w:tcW w:w="10495" w:type="dxa"/>
            <w:tcBorders>
              <w:top w:val="single" w:sz="4" w:space="0" w:color="auto"/>
              <w:bottom w:val="single" w:sz="4" w:space="0" w:color="auto"/>
            </w:tcBorders>
          </w:tcPr>
          <w:p w14:paraId="02366214" w14:textId="64152A83" w:rsidR="00803597" w:rsidRPr="00780B71" w:rsidRDefault="00803597" w:rsidP="000A5AD5">
            <w:pPr>
              <w:spacing w:line="240" w:lineRule="auto"/>
              <w:rPr>
                <w:lang w:eastAsia="en-GB"/>
              </w:rPr>
            </w:pPr>
            <w:r w:rsidRPr="00780B71">
              <w:rPr>
                <w:lang w:eastAsia="en-GB"/>
              </w:rPr>
              <w:t>Research questions</w:t>
            </w:r>
          </w:p>
        </w:tc>
      </w:tr>
      <w:tr w:rsidR="00951C29" w:rsidRPr="00780B71" w14:paraId="707DA7E6" w14:textId="77777777" w:rsidTr="00036207">
        <w:trPr>
          <w:trHeight w:val="2330"/>
        </w:trPr>
        <w:tc>
          <w:tcPr>
            <w:tcW w:w="3266" w:type="dxa"/>
            <w:tcBorders>
              <w:top w:val="single" w:sz="4" w:space="0" w:color="auto"/>
            </w:tcBorders>
          </w:tcPr>
          <w:p w14:paraId="5F0F770C" w14:textId="77777777" w:rsidR="00951C29" w:rsidRPr="00780B71" w:rsidRDefault="00951C29" w:rsidP="000A5AD5">
            <w:pPr>
              <w:spacing w:line="240" w:lineRule="auto"/>
              <w:rPr>
                <w:lang w:eastAsia="en-GB"/>
              </w:rPr>
            </w:pPr>
            <w:r w:rsidRPr="00780B71">
              <w:rPr>
                <w:lang w:eastAsia="en-GB"/>
              </w:rPr>
              <w:t>Replication / extension studies</w:t>
            </w:r>
          </w:p>
          <w:p w14:paraId="750777F9" w14:textId="77777777" w:rsidR="004E107E" w:rsidRPr="00780B71" w:rsidRDefault="004E107E" w:rsidP="000A5AD5">
            <w:pPr>
              <w:spacing w:line="240" w:lineRule="auto"/>
              <w:rPr>
                <w:lang w:eastAsia="en-GB"/>
              </w:rPr>
            </w:pPr>
          </w:p>
          <w:p w14:paraId="63E421A1" w14:textId="22246E3B" w:rsidR="004E107E" w:rsidRPr="00780B71" w:rsidRDefault="004E107E" w:rsidP="000A5AD5">
            <w:pPr>
              <w:spacing w:line="240" w:lineRule="auto"/>
              <w:rPr>
                <w:i/>
                <w:iCs/>
                <w:lang w:eastAsia="en-GB"/>
              </w:rPr>
            </w:pPr>
            <w:r w:rsidRPr="00780B71">
              <w:rPr>
                <w:i/>
                <w:iCs/>
                <w:lang w:eastAsia="en-GB"/>
              </w:rPr>
              <w:t>Ensuring study quality by controlling for confounders and recruiting participants representative of target population</w:t>
            </w:r>
          </w:p>
        </w:tc>
        <w:tc>
          <w:tcPr>
            <w:tcW w:w="10495" w:type="dxa"/>
            <w:tcBorders>
              <w:top w:val="single" w:sz="4" w:space="0" w:color="auto"/>
            </w:tcBorders>
          </w:tcPr>
          <w:p w14:paraId="4FC9A05F" w14:textId="29419B10" w:rsidR="004E107E" w:rsidRPr="00780B71" w:rsidRDefault="003608AB" w:rsidP="000A5AD5">
            <w:pPr>
              <w:pStyle w:val="ListParagraph"/>
              <w:numPr>
                <w:ilvl w:val="0"/>
                <w:numId w:val="29"/>
              </w:numPr>
              <w:spacing w:line="240" w:lineRule="auto"/>
              <w:rPr>
                <w:lang w:eastAsia="en-GB"/>
              </w:rPr>
            </w:pPr>
            <w:bookmarkStart w:id="115" w:name="_Hlk77334145"/>
            <w:r w:rsidRPr="00780B71">
              <w:rPr>
                <w:lang w:eastAsia="en-GB"/>
              </w:rPr>
              <w:t xml:space="preserve">Do </w:t>
            </w:r>
            <w:r w:rsidR="00AA486D" w:rsidRPr="00780B71">
              <w:rPr>
                <w:lang w:eastAsia="en-GB"/>
              </w:rPr>
              <w:t xml:space="preserve">affective disturbances </w:t>
            </w:r>
            <w:r w:rsidRPr="00780B71">
              <w:rPr>
                <w:lang w:eastAsia="en-GB"/>
              </w:rPr>
              <w:t xml:space="preserve">mediate the relationship between attachment (anxiety and avoidance) and psychosis </w:t>
            </w:r>
            <w:r w:rsidR="00AA486D" w:rsidRPr="00780B71">
              <w:rPr>
                <w:lang w:eastAsia="en-GB"/>
              </w:rPr>
              <w:t>in clinical samples</w:t>
            </w:r>
            <w:r w:rsidRPr="00780B71">
              <w:rPr>
                <w:lang w:eastAsia="en-GB"/>
              </w:rPr>
              <w:t>?</w:t>
            </w:r>
            <w:r w:rsidR="002F15E9" w:rsidRPr="00780B71">
              <w:rPr>
                <w:lang w:eastAsia="en-GB"/>
              </w:rPr>
              <w:t xml:space="preserve"> </w:t>
            </w:r>
            <w:r w:rsidR="002F15E9" w:rsidRPr="00780B71">
              <w:rPr>
                <w:i/>
                <w:iCs/>
                <w:lang w:eastAsia="en-GB"/>
              </w:rPr>
              <w:t>(Currently only non-clinical evidence)</w:t>
            </w:r>
          </w:p>
          <w:bookmarkEnd w:id="115"/>
          <w:p w14:paraId="38235B67" w14:textId="54E68895" w:rsidR="004E107E" w:rsidRPr="00780B71" w:rsidRDefault="00803597" w:rsidP="000A5AD5">
            <w:pPr>
              <w:pStyle w:val="ListParagraph"/>
              <w:numPr>
                <w:ilvl w:val="0"/>
                <w:numId w:val="29"/>
              </w:numPr>
              <w:spacing w:line="240" w:lineRule="auto"/>
              <w:rPr>
                <w:lang w:eastAsia="en-GB"/>
              </w:rPr>
            </w:pPr>
            <w:r w:rsidRPr="00780B71">
              <w:rPr>
                <w:lang w:eastAsia="en-GB"/>
              </w:rPr>
              <w:t>Do metacognitive processes (ontological insecurity, insight, fusion), duration of untreated psychosis, and negative symptoms mediate the relationship between attachment (anxiety and avoidance) and psychosis in clinical samples?</w:t>
            </w:r>
            <w:r w:rsidR="002F15E9" w:rsidRPr="00780B71">
              <w:rPr>
                <w:lang w:eastAsia="en-GB"/>
              </w:rPr>
              <w:t xml:space="preserve"> </w:t>
            </w:r>
            <w:r w:rsidR="002F15E9" w:rsidRPr="00780B71">
              <w:rPr>
                <w:i/>
                <w:iCs/>
                <w:lang w:eastAsia="en-GB"/>
              </w:rPr>
              <w:t>(Currently only evidence from one study</w:t>
            </w:r>
            <w:r w:rsidR="00CE0887" w:rsidRPr="00780B71">
              <w:rPr>
                <w:i/>
                <w:iCs/>
                <w:lang w:eastAsia="en-GB"/>
              </w:rPr>
              <w:t xml:space="preserve"> for each mediator</w:t>
            </w:r>
            <w:r w:rsidR="002F15E9" w:rsidRPr="00780B71">
              <w:rPr>
                <w:i/>
                <w:iCs/>
                <w:lang w:eastAsia="en-GB"/>
              </w:rPr>
              <w:t>)</w:t>
            </w:r>
          </w:p>
          <w:p w14:paraId="48D61F8B" w14:textId="1E9C9506" w:rsidR="00AA486D" w:rsidRPr="00780B71" w:rsidRDefault="003608AB" w:rsidP="000A5AD5">
            <w:pPr>
              <w:pStyle w:val="ListParagraph"/>
              <w:numPr>
                <w:ilvl w:val="0"/>
                <w:numId w:val="29"/>
              </w:numPr>
              <w:spacing w:line="240" w:lineRule="auto"/>
              <w:rPr>
                <w:lang w:eastAsia="en-GB"/>
              </w:rPr>
            </w:pPr>
            <w:r w:rsidRPr="00780B71">
              <w:rPr>
                <w:lang w:eastAsia="en-GB"/>
              </w:rPr>
              <w:t xml:space="preserve">Do </w:t>
            </w:r>
            <w:r w:rsidR="00AA486D" w:rsidRPr="00780B71">
              <w:rPr>
                <w:lang w:eastAsia="en-GB"/>
              </w:rPr>
              <w:t>belief</w:t>
            </w:r>
            <w:r w:rsidR="00803597" w:rsidRPr="00780B71">
              <w:rPr>
                <w:lang w:eastAsia="en-GB"/>
              </w:rPr>
              <w:t>s</w:t>
            </w:r>
            <w:r w:rsidR="00AA486D" w:rsidRPr="00780B71">
              <w:rPr>
                <w:lang w:eastAsia="en-GB"/>
              </w:rPr>
              <w:t xml:space="preserve"> about voic</w:t>
            </w:r>
            <w:r w:rsidR="00803597" w:rsidRPr="00780B71">
              <w:rPr>
                <w:lang w:eastAsia="en-GB"/>
              </w:rPr>
              <w:t>es,</w:t>
            </w:r>
            <w:r w:rsidR="00AA486D" w:rsidRPr="00780B71">
              <w:rPr>
                <w:lang w:eastAsia="en-GB"/>
              </w:rPr>
              <w:t xml:space="preserve"> others</w:t>
            </w:r>
            <w:r w:rsidR="00803597" w:rsidRPr="00780B71">
              <w:rPr>
                <w:lang w:eastAsia="en-GB"/>
              </w:rPr>
              <w:t>,</w:t>
            </w:r>
            <w:r w:rsidR="00AA486D" w:rsidRPr="00780B71">
              <w:rPr>
                <w:lang w:eastAsia="en-GB"/>
              </w:rPr>
              <w:t xml:space="preserve"> and the world </w:t>
            </w:r>
            <w:r w:rsidRPr="00780B71">
              <w:rPr>
                <w:lang w:eastAsia="en-GB"/>
              </w:rPr>
              <w:t>mediate the relationship between attachment (anxiety and avoidance) and psychosis in clinical samples</w:t>
            </w:r>
            <w:r w:rsidR="00803597" w:rsidRPr="00780B71">
              <w:rPr>
                <w:lang w:eastAsia="en-GB"/>
              </w:rPr>
              <w:t>?</w:t>
            </w:r>
            <w:r w:rsidR="002F15E9" w:rsidRPr="00780B71">
              <w:rPr>
                <w:lang w:eastAsia="en-GB"/>
              </w:rPr>
              <w:t xml:space="preserve"> </w:t>
            </w:r>
            <w:r w:rsidR="002F15E9" w:rsidRPr="00780B71">
              <w:rPr>
                <w:i/>
                <w:iCs/>
                <w:lang w:eastAsia="en-GB"/>
              </w:rPr>
              <w:t>(Currently only weak evidence)</w:t>
            </w:r>
          </w:p>
          <w:p w14:paraId="41EB0723" w14:textId="31BA081D" w:rsidR="00036207" w:rsidRPr="00780B71" w:rsidRDefault="00036207" w:rsidP="00036207">
            <w:pPr>
              <w:pStyle w:val="ListParagraph"/>
              <w:spacing w:line="240" w:lineRule="auto"/>
              <w:ind w:left="360"/>
              <w:rPr>
                <w:lang w:eastAsia="en-GB"/>
              </w:rPr>
            </w:pPr>
          </w:p>
        </w:tc>
      </w:tr>
      <w:tr w:rsidR="00951C29" w:rsidRPr="00780B71" w14:paraId="65BC8922" w14:textId="77777777" w:rsidTr="00036207">
        <w:trPr>
          <w:trHeight w:val="1399"/>
        </w:trPr>
        <w:tc>
          <w:tcPr>
            <w:tcW w:w="3266" w:type="dxa"/>
          </w:tcPr>
          <w:p w14:paraId="2B869169" w14:textId="77777777" w:rsidR="00951C29" w:rsidRPr="00780B71" w:rsidRDefault="00951C29" w:rsidP="000A5AD5">
            <w:pPr>
              <w:spacing w:line="240" w:lineRule="auto"/>
              <w:rPr>
                <w:lang w:eastAsia="en-GB"/>
              </w:rPr>
            </w:pPr>
            <w:r w:rsidRPr="00780B71">
              <w:rPr>
                <w:lang w:eastAsia="en-GB"/>
              </w:rPr>
              <w:t>Experimental / longitudinal studies</w:t>
            </w:r>
          </w:p>
          <w:p w14:paraId="1F9F08C2" w14:textId="25047586" w:rsidR="00A62C8D" w:rsidRPr="00780B71" w:rsidRDefault="00A62C8D" w:rsidP="000A5AD5">
            <w:pPr>
              <w:spacing w:line="240" w:lineRule="auto"/>
              <w:rPr>
                <w:lang w:eastAsia="en-GB"/>
              </w:rPr>
            </w:pPr>
            <w:r w:rsidRPr="00780B71">
              <w:rPr>
                <w:i/>
                <w:iCs/>
                <w:lang w:eastAsia="en-GB"/>
              </w:rPr>
              <w:t>(No direct evidence to date)</w:t>
            </w:r>
          </w:p>
        </w:tc>
        <w:tc>
          <w:tcPr>
            <w:tcW w:w="10495" w:type="dxa"/>
          </w:tcPr>
          <w:p w14:paraId="5E02ACB4" w14:textId="74C40A35" w:rsidR="00951C29" w:rsidRPr="00780B71" w:rsidRDefault="00803597" w:rsidP="000A5AD5">
            <w:pPr>
              <w:pStyle w:val="ListParagraph"/>
              <w:numPr>
                <w:ilvl w:val="0"/>
                <w:numId w:val="30"/>
              </w:numPr>
              <w:spacing w:line="240" w:lineRule="auto"/>
              <w:rPr>
                <w:i/>
                <w:iCs/>
                <w:lang w:eastAsia="en-GB"/>
              </w:rPr>
            </w:pPr>
            <w:r w:rsidRPr="00780B71">
              <w:rPr>
                <w:lang w:eastAsia="en-GB"/>
              </w:rPr>
              <w:t>Do affective regulation strategies, affective disturbances, negative beliefs about voices, negative self-esteem and self-beliefs, negative other and world beliefs, and ontological insecurity mediate the relationship between attachment (anxiety and avoidance) and psychosis in experimental or longitudinal studies?</w:t>
            </w:r>
            <w:r w:rsidR="00A62C8D" w:rsidRPr="00780B71">
              <w:rPr>
                <w:lang w:eastAsia="en-GB"/>
              </w:rPr>
              <w:t xml:space="preserve"> </w:t>
            </w:r>
          </w:p>
          <w:p w14:paraId="331FCB07" w14:textId="5984FD9F" w:rsidR="00036207" w:rsidRPr="00780B71" w:rsidRDefault="00036207" w:rsidP="00036207">
            <w:pPr>
              <w:pStyle w:val="ListParagraph"/>
              <w:spacing w:line="240" w:lineRule="auto"/>
              <w:ind w:left="360"/>
              <w:rPr>
                <w:lang w:eastAsia="en-GB"/>
              </w:rPr>
            </w:pPr>
          </w:p>
        </w:tc>
      </w:tr>
      <w:tr w:rsidR="00951C29" w:rsidRPr="001D5174" w14:paraId="60449798" w14:textId="77777777" w:rsidTr="00317317">
        <w:trPr>
          <w:trHeight w:val="2155"/>
        </w:trPr>
        <w:tc>
          <w:tcPr>
            <w:tcW w:w="3266" w:type="dxa"/>
            <w:tcBorders>
              <w:bottom w:val="single" w:sz="4" w:space="0" w:color="auto"/>
            </w:tcBorders>
          </w:tcPr>
          <w:p w14:paraId="67D1EA6E" w14:textId="77777777" w:rsidR="00951C29" w:rsidRPr="00780B71" w:rsidRDefault="00951C29" w:rsidP="000A5AD5">
            <w:pPr>
              <w:spacing w:line="240" w:lineRule="auto"/>
              <w:rPr>
                <w:lang w:eastAsia="en-GB"/>
              </w:rPr>
            </w:pPr>
            <w:r w:rsidRPr="00780B71">
              <w:rPr>
                <w:lang w:eastAsia="en-GB"/>
              </w:rPr>
              <w:t>Clinical outcome studies</w:t>
            </w:r>
          </w:p>
          <w:p w14:paraId="0CE5C308" w14:textId="49FA7AB0" w:rsidR="00A62C8D" w:rsidRPr="00780B71" w:rsidRDefault="00A62C8D" w:rsidP="000A5AD5">
            <w:pPr>
              <w:spacing w:line="240" w:lineRule="auto"/>
              <w:rPr>
                <w:lang w:eastAsia="en-GB"/>
              </w:rPr>
            </w:pPr>
            <w:r w:rsidRPr="00780B71">
              <w:rPr>
                <w:i/>
                <w:iCs/>
                <w:lang w:eastAsia="en-GB"/>
              </w:rPr>
              <w:t>(No direct evidence to date)</w:t>
            </w:r>
          </w:p>
        </w:tc>
        <w:tc>
          <w:tcPr>
            <w:tcW w:w="10495" w:type="dxa"/>
            <w:tcBorders>
              <w:bottom w:val="single" w:sz="4" w:space="0" w:color="auto"/>
            </w:tcBorders>
          </w:tcPr>
          <w:p w14:paraId="6577D00A" w14:textId="4B800762" w:rsidR="00951C29" w:rsidRPr="00780B71" w:rsidRDefault="00951C29" w:rsidP="000A5AD5">
            <w:pPr>
              <w:pStyle w:val="ListParagraph"/>
              <w:numPr>
                <w:ilvl w:val="0"/>
                <w:numId w:val="30"/>
              </w:numPr>
              <w:spacing w:line="240" w:lineRule="auto"/>
              <w:rPr>
                <w:lang w:eastAsia="en-GB"/>
              </w:rPr>
            </w:pPr>
            <w:r w:rsidRPr="00780B71">
              <w:rPr>
                <w:lang w:eastAsia="en-GB"/>
              </w:rPr>
              <w:t xml:space="preserve">Can people with psychosis and attachment anxiety learn </w:t>
            </w:r>
            <w:r w:rsidR="00803597" w:rsidRPr="00780B71">
              <w:rPr>
                <w:lang w:eastAsia="en-GB"/>
              </w:rPr>
              <w:t>strategies to regulate and reduce the intensity of their emotions</w:t>
            </w:r>
            <w:r w:rsidRPr="00780B71">
              <w:rPr>
                <w:lang w:eastAsia="en-GB"/>
              </w:rPr>
              <w:t xml:space="preserve">, and does this reduce </w:t>
            </w:r>
            <w:r w:rsidR="00803597" w:rsidRPr="00780B71">
              <w:rPr>
                <w:lang w:eastAsia="en-GB"/>
              </w:rPr>
              <w:t>psychosis and associated intensity of distress</w:t>
            </w:r>
            <w:r w:rsidRPr="00780B71">
              <w:rPr>
                <w:lang w:eastAsia="en-GB"/>
              </w:rPr>
              <w:t>?</w:t>
            </w:r>
            <w:r w:rsidR="00347564" w:rsidRPr="00780B71">
              <w:rPr>
                <w:lang w:eastAsia="en-GB"/>
              </w:rPr>
              <w:t xml:space="preserve"> </w:t>
            </w:r>
          </w:p>
          <w:p w14:paraId="11150AD1" w14:textId="06384333" w:rsidR="00951C29" w:rsidRPr="00780B71" w:rsidRDefault="00951C29" w:rsidP="000A5AD5">
            <w:pPr>
              <w:pStyle w:val="ListParagraph"/>
              <w:numPr>
                <w:ilvl w:val="0"/>
                <w:numId w:val="30"/>
              </w:numPr>
              <w:spacing w:line="240" w:lineRule="auto"/>
              <w:rPr>
                <w:lang w:eastAsia="en-GB"/>
              </w:rPr>
            </w:pPr>
            <w:r w:rsidRPr="00780B71">
              <w:rPr>
                <w:lang w:eastAsia="en-GB"/>
              </w:rPr>
              <w:t>Can people with psychosis and attachment avoidance learn to improve their emotional expression</w:t>
            </w:r>
            <w:r w:rsidR="002F6810" w:rsidRPr="00780B71">
              <w:rPr>
                <w:lang w:eastAsia="en-GB"/>
              </w:rPr>
              <w:t xml:space="preserve"> and practise accepting support from others,</w:t>
            </w:r>
            <w:r w:rsidRPr="00780B71">
              <w:rPr>
                <w:lang w:eastAsia="en-GB"/>
              </w:rPr>
              <w:t xml:space="preserve"> and does this reduce </w:t>
            </w:r>
            <w:r w:rsidR="002F6810" w:rsidRPr="00780B71">
              <w:rPr>
                <w:lang w:eastAsia="en-GB"/>
              </w:rPr>
              <w:t xml:space="preserve">psychosis and associated intensity of </w:t>
            </w:r>
            <w:r w:rsidRPr="00780B71">
              <w:rPr>
                <w:lang w:eastAsia="en-GB"/>
              </w:rPr>
              <w:t>distress?</w:t>
            </w:r>
          </w:p>
          <w:p w14:paraId="4074EA12" w14:textId="3C8C170E" w:rsidR="009F0BA6" w:rsidRPr="00780B71" w:rsidRDefault="00347564" w:rsidP="000A5AD5">
            <w:pPr>
              <w:pStyle w:val="ListParagraph"/>
              <w:numPr>
                <w:ilvl w:val="0"/>
                <w:numId w:val="30"/>
              </w:numPr>
              <w:spacing w:line="240" w:lineRule="auto"/>
              <w:rPr>
                <w:lang w:eastAsia="en-GB"/>
              </w:rPr>
            </w:pPr>
            <w:r w:rsidRPr="00780B71">
              <w:rPr>
                <w:lang w:eastAsia="en-GB"/>
              </w:rPr>
              <w:t>Can people with psychosis and insecure attachment (</w:t>
            </w:r>
            <w:r w:rsidR="008F5C0E" w:rsidRPr="00780B71">
              <w:rPr>
                <w:lang w:eastAsia="en-GB"/>
              </w:rPr>
              <w:t>anxious and avoidant</w:t>
            </w:r>
            <w:r w:rsidRPr="00780B71">
              <w:rPr>
                <w:lang w:eastAsia="en-GB"/>
              </w:rPr>
              <w:t>) learn to reframe unhelpful beliefs about symptoms, negative self-esteem, and negative self, other, and world beliefs, and does this</w:t>
            </w:r>
            <w:r w:rsidR="002F6810" w:rsidRPr="00780B71">
              <w:rPr>
                <w:lang w:eastAsia="en-GB"/>
              </w:rPr>
              <w:t xml:space="preserve"> reduce psychosis and associated intensity of </w:t>
            </w:r>
            <w:r w:rsidRPr="00780B71">
              <w:rPr>
                <w:lang w:eastAsia="en-GB"/>
              </w:rPr>
              <w:t>distress?</w:t>
            </w:r>
          </w:p>
        </w:tc>
      </w:tr>
    </w:tbl>
    <w:p w14:paraId="19F8410C" w14:textId="5B3440E3" w:rsidR="00951C29" w:rsidRPr="00122930" w:rsidRDefault="00951C29" w:rsidP="00AC71D0">
      <w:pPr>
        <w:spacing w:line="360" w:lineRule="auto"/>
        <w:rPr>
          <w:color w:val="FF0000"/>
        </w:rPr>
      </w:pPr>
    </w:p>
    <w:sectPr w:rsidR="00951C29" w:rsidRPr="00122930" w:rsidSect="00B2453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F35B" w14:textId="77777777" w:rsidR="00F90F26" w:rsidRDefault="00F90F26" w:rsidP="00231FB5">
      <w:r>
        <w:separator/>
      </w:r>
    </w:p>
  </w:endnote>
  <w:endnote w:type="continuationSeparator" w:id="0">
    <w:p w14:paraId="6F8111AF" w14:textId="77777777" w:rsidR="00F90F26" w:rsidRDefault="00F90F26" w:rsidP="0023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MathJax_Math">
    <w:altName w:val="Cambria"/>
    <w:panose1 w:val="020B0604020202020204"/>
    <w:charset w:val="00"/>
    <w:family w:val="roman"/>
    <w:notTrueType/>
    <w:pitch w:val="default"/>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6FF15" w14:textId="77777777" w:rsidR="00F90F26" w:rsidRDefault="00F90F26" w:rsidP="00231FB5">
      <w:r>
        <w:separator/>
      </w:r>
    </w:p>
  </w:footnote>
  <w:footnote w:type="continuationSeparator" w:id="0">
    <w:p w14:paraId="6113E15F" w14:textId="77777777" w:rsidR="00F90F26" w:rsidRDefault="00F90F26" w:rsidP="0023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212248"/>
      <w:docPartObj>
        <w:docPartGallery w:val="Page Numbers (Top of Page)"/>
        <w:docPartUnique/>
      </w:docPartObj>
    </w:sdtPr>
    <w:sdtEndPr>
      <w:rPr>
        <w:noProof/>
      </w:rPr>
    </w:sdtEndPr>
    <w:sdtContent>
      <w:p w14:paraId="4BED1A18" w14:textId="77777777" w:rsidR="004B424D" w:rsidRDefault="004B424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620EE468" w14:textId="77777777" w:rsidR="004B424D" w:rsidRDefault="004B4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665F5F"/>
    <w:multiLevelType w:val="hybridMultilevel"/>
    <w:tmpl w:val="18304B20"/>
    <w:lvl w:ilvl="0" w:tplc="C7B2A31C">
      <w:start w:val="1"/>
      <w:numFmt w:val="upp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1" w15:restartNumberingAfterBreak="0">
    <w:nsid w:val="1D671E9B"/>
    <w:multiLevelType w:val="hybridMultilevel"/>
    <w:tmpl w:val="C8342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963709"/>
    <w:multiLevelType w:val="hybridMultilevel"/>
    <w:tmpl w:val="435A6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1F0023"/>
    <w:multiLevelType w:val="multilevel"/>
    <w:tmpl w:val="CED4179C"/>
    <w:lvl w:ilvl="0">
      <w:start w:val="1"/>
      <w:numFmt w:val="decimal"/>
      <w:pStyle w:val="Heading1"/>
      <w:lvlText w:val="Chapter %1"/>
      <w:lvlJc w:val="left"/>
      <w:pPr>
        <w:tabs>
          <w:tab w:val="num" w:pos="6237"/>
        </w:tabs>
        <w:ind w:left="4819" w:hanging="567"/>
      </w:pPr>
      <w:rPr>
        <w:rFonts w:hint="default"/>
      </w:rPr>
    </w:lvl>
    <w:lvl w:ilvl="1">
      <w:start w:val="3"/>
      <w:numFmt w:val="decimal"/>
      <w:pStyle w:val="Heading2"/>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Heading3"/>
      <w:lvlText w:val="%1.%2.%3"/>
      <w:lvlJc w:val="left"/>
      <w:pPr>
        <w:tabs>
          <w:tab w:val="num" w:pos="1873"/>
        </w:tabs>
        <w:ind w:left="1873" w:hanging="1021"/>
      </w:pPr>
      <w:rPr>
        <w:b/>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1134" w:hanging="1134"/>
      </w:pPr>
      <w:rPr>
        <w:rFonts w:hint="default"/>
        <w:b/>
        <w:bCs w:val="0"/>
        <w:color w:val="000000" w:themeColor="text1"/>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5" w15:restartNumberingAfterBreak="0">
    <w:nsid w:val="43821423"/>
    <w:multiLevelType w:val="hybridMultilevel"/>
    <w:tmpl w:val="63484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7059E5"/>
    <w:multiLevelType w:val="hybridMultilevel"/>
    <w:tmpl w:val="3EDCDB4A"/>
    <w:lvl w:ilvl="0" w:tplc="60FC064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7" w15:restartNumberingAfterBreak="0">
    <w:nsid w:val="5E8E3EDF"/>
    <w:multiLevelType w:val="hybridMultilevel"/>
    <w:tmpl w:val="6A8CE5F4"/>
    <w:lvl w:ilvl="0" w:tplc="41C805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7457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7260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6E08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FA9A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DAF3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CA9C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E039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AEAB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6E257E"/>
    <w:multiLevelType w:val="hybridMultilevel"/>
    <w:tmpl w:val="1F2AFE2A"/>
    <w:lvl w:ilvl="0" w:tplc="28187738">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C2F90">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0CB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AE5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5CEF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36DB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6D9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435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891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064750"/>
    <w:multiLevelType w:val="hybridMultilevel"/>
    <w:tmpl w:val="132CC362"/>
    <w:lvl w:ilvl="0" w:tplc="A9FCA928">
      <w:start w:val="1"/>
      <w:numFmt w:val="decimal"/>
      <w:lvlText w:val="%1."/>
      <w:lvlJc w:val="left"/>
      <w:pPr>
        <w:ind w:left="345" w:hanging="360"/>
      </w:pPr>
      <w:rPr>
        <w:rFonts w:ascii="Times New Roman" w:eastAsia="Times New Roman" w:hAnsi="Times New Roman" w:cs="Times New Roman" w:hint="default"/>
        <w:sz w:val="24"/>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0" w15:restartNumberingAfterBreak="0">
    <w:nsid w:val="7F8971A2"/>
    <w:multiLevelType w:val="hybridMultilevel"/>
    <w:tmpl w:val="7C9E5D22"/>
    <w:lvl w:ilvl="0" w:tplc="898893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4"/>
    <w:lvlOverride w:ilvl="0">
      <w:startOverride w:val="1"/>
    </w:lvlOverride>
    <w:lvlOverride w:ilvl="1">
      <w:startOverride w:val="5"/>
    </w:lvlOverride>
    <w:lvlOverride w:ilvl="2">
      <w:startOverride w:val="1"/>
    </w:lvlOverride>
  </w:num>
  <w:num w:numId="15">
    <w:abstractNumId w:val="14"/>
    <w:lvlOverride w:ilvl="0">
      <w:startOverride w:val="1"/>
    </w:lvlOverride>
    <w:lvlOverride w:ilvl="1">
      <w:startOverride w:val="2"/>
    </w:lvlOverride>
    <w:lvlOverride w:ilvl="2">
      <w:startOverride w:val="1"/>
    </w:lvlOverride>
  </w:num>
  <w:num w:numId="16">
    <w:abstractNumId w:val="14"/>
    <w:lvlOverride w:ilvl="0">
      <w:startOverride w:val="1"/>
    </w:lvlOverride>
    <w:lvlOverride w:ilvl="1">
      <w:startOverride w:val="4"/>
    </w:lvlOverride>
    <w:lvlOverride w:ilvl="2">
      <w:startOverride w:val="1"/>
    </w:lvlOverride>
  </w:num>
  <w:num w:numId="17">
    <w:abstractNumId w:val="14"/>
  </w:num>
  <w:num w:numId="18">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 w:numId="22">
    <w:abstractNumId w:val="18"/>
  </w:num>
  <w:num w:numId="23">
    <w:abstractNumId w:val="14"/>
    <w:lvlOverride w:ilvl="0">
      <w:startOverride w:val="1"/>
    </w:lvlOverride>
    <w:lvlOverride w:ilvl="1">
      <w:startOverride w:val="2"/>
    </w:lvlOverride>
    <w:lvlOverride w:ilvl="2">
      <w:startOverride w:val="1"/>
    </w:lvlOverride>
  </w:num>
  <w:num w:numId="24">
    <w:abstractNumId w:val="10"/>
  </w:num>
  <w:num w:numId="25">
    <w:abstractNumId w:val="19"/>
  </w:num>
  <w:num w:numId="26">
    <w:abstractNumId w:val="16"/>
  </w:num>
  <w:num w:numId="27">
    <w:abstractNumId w:val="14"/>
    <w:lvlOverride w:ilvl="0">
      <w:startOverride w:val="1"/>
    </w:lvlOverride>
    <w:lvlOverride w:ilvl="1">
      <w:startOverride w:val="4"/>
    </w:lvlOverride>
    <w:lvlOverride w:ilvl="2">
      <w:startOverride w:val="1"/>
    </w:lvlOverride>
  </w:num>
  <w:num w:numId="28">
    <w:abstractNumId w:val="14"/>
    <w:lvlOverride w:ilvl="0">
      <w:startOverride w:val="1"/>
    </w:lvlOverride>
    <w:lvlOverride w:ilvl="1">
      <w:startOverride w:val="4"/>
    </w:lvlOverride>
    <w:lvlOverride w:ilvl="2">
      <w:startOverride w:val="1"/>
    </w:lvlOverride>
  </w:num>
  <w:num w:numId="29">
    <w:abstractNumId w:val="11"/>
  </w:num>
  <w:num w:numId="3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B5"/>
    <w:rsid w:val="000018DB"/>
    <w:rsid w:val="00001E5E"/>
    <w:rsid w:val="000037C5"/>
    <w:rsid w:val="000046BD"/>
    <w:rsid w:val="00006D46"/>
    <w:rsid w:val="00007DAA"/>
    <w:rsid w:val="00010541"/>
    <w:rsid w:val="000145A6"/>
    <w:rsid w:val="00014AE3"/>
    <w:rsid w:val="00014F56"/>
    <w:rsid w:val="000160A5"/>
    <w:rsid w:val="000171F6"/>
    <w:rsid w:val="0001725D"/>
    <w:rsid w:val="000179AF"/>
    <w:rsid w:val="0002043D"/>
    <w:rsid w:val="00020541"/>
    <w:rsid w:val="0002137C"/>
    <w:rsid w:val="00021390"/>
    <w:rsid w:val="0002214B"/>
    <w:rsid w:val="00022E92"/>
    <w:rsid w:val="000231FA"/>
    <w:rsid w:val="0002347F"/>
    <w:rsid w:val="0002398E"/>
    <w:rsid w:val="00025391"/>
    <w:rsid w:val="00027333"/>
    <w:rsid w:val="0002750C"/>
    <w:rsid w:val="000300C1"/>
    <w:rsid w:val="00030621"/>
    <w:rsid w:val="00030837"/>
    <w:rsid w:val="000317D1"/>
    <w:rsid w:val="0003194B"/>
    <w:rsid w:val="0003290E"/>
    <w:rsid w:val="00036207"/>
    <w:rsid w:val="00036FE0"/>
    <w:rsid w:val="00037679"/>
    <w:rsid w:val="00044547"/>
    <w:rsid w:val="00047127"/>
    <w:rsid w:val="00051CF7"/>
    <w:rsid w:val="000533C8"/>
    <w:rsid w:val="0005374C"/>
    <w:rsid w:val="00054EC7"/>
    <w:rsid w:val="000565E3"/>
    <w:rsid w:val="00061DD3"/>
    <w:rsid w:val="00062DAC"/>
    <w:rsid w:val="000670B3"/>
    <w:rsid w:val="000674CD"/>
    <w:rsid w:val="00070C26"/>
    <w:rsid w:val="0007138E"/>
    <w:rsid w:val="000737F7"/>
    <w:rsid w:val="00075209"/>
    <w:rsid w:val="00075376"/>
    <w:rsid w:val="00075B81"/>
    <w:rsid w:val="0008015F"/>
    <w:rsid w:val="000811B9"/>
    <w:rsid w:val="00082DBD"/>
    <w:rsid w:val="00090055"/>
    <w:rsid w:val="000932DA"/>
    <w:rsid w:val="0009496C"/>
    <w:rsid w:val="00095298"/>
    <w:rsid w:val="000A0546"/>
    <w:rsid w:val="000A1996"/>
    <w:rsid w:val="000A1EB9"/>
    <w:rsid w:val="000A27ED"/>
    <w:rsid w:val="000A452B"/>
    <w:rsid w:val="000A4C33"/>
    <w:rsid w:val="000A5AD5"/>
    <w:rsid w:val="000B196B"/>
    <w:rsid w:val="000B220A"/>
    <w:rsid w:val="000B2727"/>
    <w:rsid w:val="000B3275"/>
    <w:rsid w:val="000B4DFD"/>
    <w:rsid w:val="000B5EA3"/>
    <w:rsid w:val="000B70AD"/>
    <w:rsid w:val="000B7808"/>
    <w:rsid w:val="000C052D"/>
    <w:rsid w:val="000C0A14"/>
    <w:rsid w:val="000C315A"/>
    <w:rsid w:val="000C4A93"/>
    <w:rsid w:val="000C62FD"/>
    <w:rsid w:val="000D0115"/>
    <w:rsid w:val="000D1F96"/>
    <w:rsid w:val="000D3173"/>
    <w:rsid w:val="000D5E95"/>
    <w:rsid w:val="000D6578"/>
    <w:rsid w:val="000D74FA"/>
    <w:rsid w:val="000D7A6D"/>
    <w:rsid w:val="000E2D5F"/>
    <w:rsid w:val="000E46BB"/>
    <w:rsid w:val="000E615D"/>
    <w:rsid w:val="000F0E05"/>
    <w:rsid w:val="000F3500"/>
    <w:rsid w:val="000F3B87"/>
    <w:rsid w:val="000F53C1"/>
    <w:rsid w:val="000F608E"/>
    <w:rsid w:val="000F6C3A"/>
    <w:rsid w:val="000F7533"/>
    <w:rsid w:val="00100C0A"/>
    <w:rsid w:val="001011AD"/>
    <w:rsid w:val="00101C05"/>
    <w:rsid w:val="00101EB7"/>
    <w:rsid w:val="00106876"/>
    <w:rsid w:val="001100D1"/>
    <w:rsid w:val="00111D49"/>
    <w:rsid w:val="00112EBB"/>
    <w:rsid w:val="00113540"/>
    <w:rsid w:val="0011483B"/>
    <w:rsid w:val="00122930"/>
    <w:rsid w:val="00132A8C"/>
    <w:rsid w:val="0013390C"/>
    <w:rsid w:val="00135043"/>
    <w:rsid w:val="001350D4"/>
    <w:rsid w:val="00141CAB"/>
    <w:rsid w:val="00142DC9"/>
    <w:rsid w:val="0014627C"/>
    <w:rsid w:val="00146892"/>
    <w:rsid w:val="00147EA7"/>
    <w:rsid w:val="00154285"/>
    <w:rsid w:val="00161A29"/>
    <w:rsid w:val="00162188"/>
    <w:rsid w:val="00163891"/>
    <w:rsid w:val="00163DA4"/>
    <w:rsid w:val="00167E2B"/>
    <w:rsid w:val="001727BE"/>
    <w:rsid w:val="00174D5E"/>
    <w:rsid w:val="001759B6"/>
    <w:rsid w:val="00176493"/>
    <w:rsid w:val="00180707"/>
    <w:rsid w:val="00184363"/>
    <w:rsid w:val="00184A08"/>
    <w:rsid w:val="001874FB"/>
    <w:rsid w:val="0018750F"/>
    <w:rsid w:val="00192C54"/>
    <w:rsid w:val="00192CBA"/>
    <w:rsid w:val="00192EE6"/>
    <w:rsid w:val="001959E7"/>
    <w:rsid w:val="00195A34"/>
    <w:rsid w:val="0019611D"/>
    <w:rsid w:val="001A1131"/>
    <w:rsid w:val="001A1274"/>
    <w:rsid w:val="001A3926"/>
    <w:rsid w:val="001A3F61"/>
    <w:rsid w:val="001A439E"/>
    <w:rsid w:val="001A5253"/>
    <w:rsid w:val="001B0B55"/>
    <w:rsid w:val="001B162B"/>
    <w:rsid w:val="001B1FF4"/>
    <w:rsid w:val="001B2F2D"/>
    <w:rsid w:val="001B3003"/>
    <w:rsid w:val="001B36CE"/>
    <w:rsid w:val="001B67F9"/>
    <w:rsid w:val="001B77CE"/>
    <w:rsid w:val="001C0D70"/>
    <w:rsid w:val="001C15FF"/>
    <w:rsid w:val="001C1B19"/>
    <w:rsid w:val="001C2DCC"/>
    <w:rsid w:val="001C3E44"/>
    <w:rsid w:val="001C608F"/>
    <w:rsid w:val="001C7C5E"/>
    <w:rsid w:val="001C7F2D"/>
    <w:rsid w:val="001D2AE7"/>
    <w:rsid w:val="001D5174"/>
    <w:rsid w:val="001D52B3"/>
    <w:rsid w:val="001D6512"/>
    <w:rsid w:val="001D6D91"/>
    <w:rsid w:val="001E1ABB"/>
    <w:rsid w:val="001E5368"/>
    <w:rsid w:val="001F267F"/>
    <w:rsid w:val="001F2A6A"/>
    <w:rsid w:val="00200049"/>
    <w:rsid w:val="00200488"/>
    <w:rsid w:val="00201440"/>
    <w:rsid w:val="00203AB2"/>
    <w:rsid w:val="0020724A"/>
    <w:rsid w:val="00207756"/>
    <w:rsid w:val="0021120B"/>
    <w:rsid w:val="002116A6"/>
    <w:rsid w:val="00212113"/>
    <w:rsid w:val="00212294"/>
    <w:rsid w:val="00221D22"/>
    <w:rsid w:val="002226B0"/>
    <w:rsid w:val="00223CED"/>
    <w:rsid w:val="00224E26"/>
    <w:rsid w:val="00226A8A"/>
    <w:rsid w:val="00231700"/>
    <w:rsid w:val="00231FB5"/>
    <w:rsid w:val="002337DC"/>
    <w:rsid w:val="00233D84"/>
    <w:rsid w:val="002341FD"/>
    <w:rsid w:val="002348EC"/>
    <w:rsid w:val="002370B3"/>
    <w:rsid w:val="00242515"/>
    <w:rsid w:val="00242745"/>
    <w:rsid w:val="00243DC2"/>
    <w:rsid w:val="002468FF"/>
    <w:rsid w:val="0025386A"/>
    <w:rsid w:val="00253CD9"/>
    <w:rsid w:val="00253D72"/>
    <w:rsid w:val="0025482A"/>
    <w:rsid w:val="0025574B"/>
    <w:rsid w:val="00257234"/>
    <w:rsid w:val="00264855"/>
    <w:rsid w:val="002661A2"/>
    <w:rsid w:val="00267D35"/>
    <w:rsid w:val="00272245"/>
    <w:rsid w:val="00273918"/>
    <w:rsid w:val="00273FDC"/>
    <w:rsid w:val="0027624E"/>
    <w:rsid w:val="00276E57"/>
    <w:rsid w:val="00282C73"/>
    <w:rsid w:val="0029088E"/>
    <w:rsid w:val="00294E65"/>
    <w:rsid w:val="002A108D"/>
    <w:rsid w:val="002A2B8F"/>
    <w:rsid w:val="002A58D3"/>
    <w:rsid w:val="002A7C2F"/>
    <w:rsid w:val="002B14AF"/>
    <w:rsid w:val="002B16B9"/>
    <w:rsid w:val="002B6EEF"/>
    <w:rsid w:val="002B71C0"/>
    <w:rsid w:val="002B7582"/>
    <w:rsid w:val="002C2513"/>
    <w:rsid w:val="002C4FF4"/>
    <w:rsid w:val="002C56E6"/>
    <w:rsid w:val="002C6454"/>
    <w:rsid w:val="002C7762"/>
    <w:rsid w:val="002D11C3"/>
    <w:rsid w:val="002D5C6F"/>
    <w:rsid w:val="002D6A8A"/>
    <w:rsid w:val="002D6EA6"/>
    <w:rsid w:val="002D7B3C"/>
    <w:rsid w:val="002E2267"/>
    <w:rsid w:val="002E4FE6"/>
    <w:rsid w:val="002E55CA"/>
    <w:rsid w:val="002E5F3E"/>
    <w:rsid w:val="002E6844"/>
    <w:rsid w:val="002F15E9"/>
    <w:rsid w:val="002F28DD"/>
    <w:rsid w:val="002F2A1C"/>
    <w:rsid w:val="002F2C7E"/>
    <w:rsid w:val="002F3676"/>
    <w:rsid w:val="002F3C80"/>
    <w:rsid w:val="002F6810"/>
    <w:rsid w:val="002F7059"/>
    <w:rsid w:val="0030136B"/>
    <w:rsid w:val="0030277B"/>
    <w:rsid w:val="00304642"/>
    <w:rsid w:val="0030780B"/>
    <w:rsid w:val="00313664"/>
    <w:rsid w:val="0031470D"/>
    <w:rsid w:val="0031586E"/>
    <w:rsid w:val="00317317"/>
    <w:rsid w:val="00322205"/>
    <w:rsid w:val="003245A1"/>
    <w:rsid w:val="003248A1"/>
    <w:rsid w:val="00325F5E"/>
    <w:rsid w:val="003266CA"/>
    <w:rsid w:val="003302A3"/>
    <w:rsid w:val="0033448B"/>
    <w:rsid w:val="003347E3"/>
    <w:rsid w:val="0033497C"/>
    <w:rsid w:val="003369A6"/>
    <w:rsid w:val="0034197F"/>
    <w:rsid w:val="0034271C"/>
    <w:rsid w:val="00342F71"/>
    <w:rsid w:val="00344CB4"/>
    <w:rsid w:val="00347564"/>
    <w:rsid w:val="003503FD"/>
    <w:rsid w:val="00350B49"/>
    <w:rsid w:val="00350D59"/>
    <w:rsid w:val="00353B12"/>
    <w:rsid w:val="00354D65"/>
    <w:rsid w:val="003608AB"/>
    <w:rsid w:val="003616AA"/>
    <w:rsid w:val="0036417A"/>
    <w:rsid w:val="00376BF9"/>
    <w:rsid w:val="003815EE"/>
    <w:rsid w:val="00381D24"/>
    <w:rsid w:val="00382CC8"/>
    <w:rsid w:val="00384EB8"/>
    <w:rsid w:val="003865BE"/>
    <w:rsid w:val="00387FEF"/>
    <w:rsid w:val="003918A9"/>
    <w:rsid w:val="003928DD"/>
    <w:rsid w:val="0039684D"/>
    <w:rsid w:val="00397049"/>
    <w:rsid w:val="003A026B"/>
    <w:rsid w:val="003A0B7C"/>
    <w:rsid w:val="003A1D58"/>
    <w:rsid w:val="003A47B8"/>
    <w:rsid w:val="003A4EE5"/>
    <w:rsid w:val="003A57B7"/>
    <w:rsid w:val="003A6006"/>
    <w:rsid w:val="003B3579"/>
    <w:rsid w:val="003B51D7"/>
    <w:rsid w:val="003C131F"/>
    <w:rsid w:val="003C359D"/>
    <w:rsid w:val="003D7BDA"/>
    <w:rsid w:val="003E04FF"/>
    <w:rsid w:val="003E27F6"/>
    <w:rsid w:val="003E3C85"/>
    <w:rsid w:val="003E67B6"/>
    <w:rsid w:val="003F03B8"/>
    <w:rsid w:val="003F3741"/>
    <w:rsid w:val="003F49CE"/>
    <w:rsid w:val="004021AC"/>
    <w:rsid w:val="00403C3A"/>
    <w:rsid w:val="004054A3"/>
    <w:rsid w:val="00411564"/>
    <w:rsid w:val="00414174"/>
    <w:rsid w:val="0042071E"/>
    <w:rsid w:val="0042098C"/>
    <w:rsid w:val="00421776"/>
    <w:rsid w:val="004244B6"/>
    <w:rsid w:val="00426010"/>
    <w:rsid w:val="004308E2"/>
    <w:rsid w:val="00431AF5"/>
    <w:rsid w:val="00432099"/>
    <w:rsid w:val="00432B1C"/>
    <w:rsid w:val="00433204"/>
    <w:rsid w:val="00433824"/>
    <w:rsid w:val="0043415F"/>
    <w:rsid w:val="004342ED"/>
    <w:rsid w:val="004414F5"/>
    <w:rsid w:val="00442E6F"/>
    <w:rsid w:val="00442F25"/>
    <w:rsid w:val="0044450E"/>
    <w:rsid w:val="0044760E"/>
    <w:rsid w:val="00447A83"/>
    <w:rsid w:val="004509DD"/>
    <w:rsid w:val="004542D3"/>
    <w:rsid w:val="004622E1"/>
    <w:rsid w:val="004636C3"/>
    <w:rsid w:val="00466834"/>
    <w:rsid w:val="0047097C"/>
    <w:rsid w:val="00473681"/>
    <w:rsid w:val="00475B92"/>
    <w:rsid w:val="00476049"/>
    <w:rsid w:val="004762DC"/>
    <w:rsid w:val="0047708E"/>
    <w:rsid w:val="004800BE"/>
    <w:rsid w:val="004805D2"/>
    <w:rsid w:val="00482377"/>
    <w:rsid w:val="004836BF"/>
    <w:rsid w:val="00483848"/>
    <w:rsid w:val="004875FF"/>
    <w:rsid w:val="0048783C"/>
    <w:rsid w:val="00487FF5"/>
    <w:rsid w:val="004939E4"/>
    <w:rsid w:val="00494701"/>
    <w:rsid w:val="00494852"/>
    <w:rsid w:val="0049609C"/>
    <w:rsid w:val="004972A2"/>
    <w:rsid w:val="004A07CA"/>
    <w:rsid w:val="004A08FF"/>
    <w:rsid w:val="004A2D5B"/>
    <w:rsid w:val="004A372E"/>
    <w:rsid w:val="004A3F71"/>
    <w:rsid w:val="004A47C7"/>
    <w:rsid w:val="004A51C3"/>
    <w:rsid w:val="004B013A"/>
    <w:rsid w:val="004B33D5"/>
    <w:rsid w:val="004B35D4"/>
    <w:rsid w:val="004B424D"/>
    <w:rsid w:val="004B52C6"/>
    <w:rsid w:val="004B7711"/>
    <w:rsid w:val="004C2DE9"/>
    <w:rsid w:val="004C6C51"/>
    <w:rsid w:val="004C75C9"/>
    <w:rsid w:val="004D27A8"/>
    <w:rsid w:val="004D2DF9"/>
    <w:rsid w:val="004D2F20"/>
    <w:rsid w:val="004D5970"/>
    <w:rsid w:val="004D5E5A"/>
    <w:rsid w:val="004E107E"/>
    <w:rsid w:val="004E11CF"/>
    <w:rsid w:val="004E1265"/>
    <w:rsid w:val="004E1770"/>
    <w:rsid w:val="004E3FB5"/>
    <w:rsid w:val="004E6B9C"/>
    <w:rsid w:val="004F0397"/>
    <w:rsid w:val="004F0899"/>
    <w:rsid w:val="004F23F2"/>
    <w:rsid w:val="004F2E6E"/>
    <w:rsid w:val="004F3517"/>
    <w:rsid w:val="004F4149"/>
    <w:rsid w:val="004F7056"/>
    <w:rsid w:val="004F7066"/>
    <w:rsid w:val="00502626"/>
    <w:rsid w:val="005031AD"/>
    <w:rsid w:val="00504589"/>
    <w:rsid w:val="0050509C"/>
    <w:rsid w:val="00506801"/>
    <w:rsid w:val="0051092D"/>
    <w:rsid w:val="005151E4"/>
    <w:rsid w:val="005219A2"/>
    <w:rsid w:val="0052322A"/>
    <w:rsid w:val="0052366F"/>
    <w:rsid w:val="0052601E"/>
    <w:rsid w:val="005279BA"/>
    <w:rsid w:val="00530516"/>
    <w:rsid w:val="00530A31"/>
    <w:rsid w:val="0053169F"/>
    <w:rsid w:val="00531E32"/>
    <w:rsid w:val="005324DD"/>
    <w:rsid w:val="005330AF"/>
    <w:rsid w:val="00533D44"/>
    <w:rsid w:val="005345D2"/>
    <w:rsid w:val="00537164"/>
    <w:rsid w:val="00542722"/>
    <w:rsid w:val="0054396A"/>
    <w:rsid w:val="00543B9C"/>
    <w:rsid w:val="0054559A"/>
    <w:rsid w:val="00550196"/>
    <w:rsid w:val="00550F87"/>
    <w:rsid w:val="005548D5"/>
    <w:rsid w:val="00562271"/>
    <w:rsid w:val="00567AEE"/>
    <w:rsid w:val="0057025D"/>
    <w:rsid w:val="005708BF"/>
    <w:rsid w:val="00572CF7"/>
    <w:rsid w:val="005740CA"/>
    <w:rsid w:val="0057411F"/>
    <w:rsid w:val="00581F91"/>
    <w:rsid w:val="005828B1"/>
    <w:rsid w:val="005836EA"/>
    <w:rsid w:val="00585033"/>
    <w:rsid w:val="005864F3"/>
    <w:rsid w:val="00590F87"/>
    <w:rsid w:val="005935AB"/>
    <w:rsid w:val="0059363A"/>
    <w:rsid w:val="00593A6B"/>
    <w:rsid w:val="00593FBF"/>
    <w:rsid w:val="005A4C20"/>
    <w:rsid w:val="005A519A"/>
    <w:rsid w:val="005A53D2"/>
    <w:rsid w:val="005A5470"/>
    <w:rsid w:val="005B146E"/>
    <w:rsid w:val="005B6D0D"/>
    <w:rsid w:val="005B7B73"/>
    <w:rsid w:val="005C0215"/>
    <w:rsid w:val="005C0825"/>
    <w:rsid w:val="005C3622"/>
    <w:rsid w:val="005C508C"/>
    <w:rsid w:val="005C54EE"/>
    <w:rsid w:val="005C60D1"/>
    <w:rsid w:val="005C64A9"/>
    <w:rsid w:val="005C64F4"/>
    <w:rsid w:val="005C7965"/>
    <w:rsid w:val="005D0747"/>
    <w:rsid w:val="005D0FD8"/>
    <w:rsid w:val="005D504C"/>
    <w:rsid w:val="005D61EB"/>
    <w:rsid w:val="005D73B3"/>
    <w:rsid w:val="005D7B16"/>
    <w:rsid w:val="005E0EC1"/>
    <w:rsid w:val="005E2420"/>
    <w:rsid w:val="005E401F"/>
    <w:rsid w:val="005E50F8"/>
    <w:rsid w:val="005E7F07"/>
    <w:rsid w:val="005F1EFB"/>
    <w:rsid w:val="005F24A8"/>
    <w:rsid w:val="005F252D"/>
    <w:rsid w:val="005F400E"/>
    <w:rsid w:val="005F4827"/>
    <w:rsid w:val="005F4C23"/>
    <w:rsid w:val="005F7455"/>
    <w:rsid w:val="006018C8"/>
    <w:rsid w:val="00611931"/>
    <w:rsid w:val="006136CE"/>
    <w:rsid w:val="0061475A"/>
    <w:rsid w:val="00614B8B"/>
    <w:rsid w:val="00616A05"/>
    <w:rsid w:val="00620350"/>
    <w:rsid w:val="00622E50"/>
    <w:rsid w:val="00623A91"/>
    <w:rsid w:val="006305C6"/>
    <w:rsid w:val="00631409"/>
    <w:rsid w:val="00631622"/>
    <w:rsid w:val="00631B67"/>
    <w:rsid w:val="006327E6"/>
    <w:rsid w:val="00632C61"/>
    <w:rsid w:val="00634C11"/>
    <w:rsid w:val="00634E7D"/>
    <w:rsid w:val="00635C99"/>
    <w:rsid w:val="006363EF"/>
    <w:rsid w:val="00637A29"/>
    <w:rsid w:val="0064082E"/>
    <w:rsid w:val="00642889"/>
    <w:rsid w:val="006439D5"/>
    <w:rsid w:val="00647F23"/>
    <w:rsid w:val="00652235"/>
    <w:rsid w:val="00653615"/>
    <w:rsid w:val="00656EA0"/>
    <w:rsid w:val="00661C01"/>
    <w:rsid w:val="00662D6C"/>
    <w:rsid w:val="006643BC"/>
    <w:rsid w:val="00672BAB"/>
    <w:rsid w:val="0067321B"/>
    <w:rsid w:val="006743BE"/>
    <w:rsid w:val="006803DB"/>
    <w:rsid w:val="006815D2"/>
    <w:rsid w:val="00683C80"/>
    <w:rsid w:val="00684DD8"/>
    <w:rsid w:val="006856AE"/>
    <w:rsid w:val="00691A90"/>
    <w:rsid w:val="006A1A16"/>
    <w:rsid w:val="006A2F67"/>
    <w:rsid w:val="006A345A"/>
    <w:rsid w:val="006A4806"/>
    <w:rsid w:val="006A5A3D"/>
    <w:rsid w:val="006A5DA9"/>
    <w:rsid w:val="006B0BD9"/>
    <w:rsid w:val="006B0D9A"/>
    <w:rsid w:val="006B15E4"/>
    <w:rsid w:val="006B6DF0"/>
    <w:rsid w:val="006B73B3"/>
    <w:rsid w:val="006C57F9"/>
    <w:rsid w:val="006C5861"/>
    <w:rsid w:val="006C7AFE"/>
    <w:rsid w:val="006D0ECA"/>
    <w:rsid w:val="006D11A8"/>
    <w:rsid w:val="006D2B19"/>
    <w:rsid w:val="006D4DB7"/>
    <w:rsid w:val="006E0061"/>
    <w:rsid w:val="006E137F"/>
    <w:rsid w:val="006E3FF6"/>
    <w:rsid w:val="006E53AB"/>
    <w:rsid w:val="006E6CF3"/>
    <w:rsid w:val="006F02DC"/>
    <w:rsid w:val="006F0D43"/>
    <w:rsid w:val="006F1E32"/>
    <w:rsid w:val="006F2E08"/>
    <w:rsid w:val="006F3F2F"/>
    <w:rsid w:val="006F7BEB"/>
    <w:rsid w:val="00700039"/>
    <w:rsid w:val="0070305D"/>
    <w:rsid w:val="0070342D"/>
    <w:rsid w:val="00704D94"/>
    <w:rsid w:val="00704DFF"/>
    <w:rsid w:val="00704E7B"/>
    <w:rsid w:val="00710B16"/>
    <w:rsid w:val="00711DE3"/>
    <w:rsid w:val="007139ED"/>
    <w:rsid w:val="00723391"/>
    <w:rsid w:val="00727564"/>
    <w:rsid w:val="007320C2"/>
    <w:rsid w:val="00733B69"/>
    <w:rsid w:val="00733CEF"/>
    <w:rsid w:val="00734DCC"/>
    <w:rsid w:val="00736858"/>
    <w:rsid w:val="00737202"/>
    <w:rsid w:val="00741BB6"/>
    <w:rsid w:val="007426A0"/>
    <w:rsid w:val="007435C1"/>
    <w:rsid w:val="00744C49"/>
    <w:rsid w:val="00745DB9"/>
    <w:rsid w:val="007467E2"/>
    <w:rsid w:val="00751062"/>
    <w:rsid w:val="007523B8"/>
    <w:rsid w:val="00752CA1"/>
    <w:rsid w:val="007533CD"/>
    <w:rsid w:val="00753D3A"/>
    <w:rsid w:val="00754BA1"/>
    <w:rsid w:val="007551E5"/>
    <w:rsid w:val="00755956"/>
    <w:rsid w:val="007559AF"/>
    <w:rsid w:val="007567B5"/>
    <w:rsid w:val="00757A4B"/>
    <w:rsid w:val="00762322"/>
    <w:rsid w:val="007630CB"/>
    <w:rsid w:val="00763CBC"/>
    <w:rsid w:val="00764FF0"/>
    <w:rsid w:val="00765691"/>
    <w:rsid w:val="00765D72"/>
    <w:rsid w:val="0077406E"/>
    <w:rsid w:val="007773A8"/>
    <w:rsid w:val="00780218"/>
    <w:rsid w:val="00780B71"/>
    <w:rsid w:val="00782689"/>
    <w:rsid w:val="00782722"/>
    <w:rsid w:val="007853F6"/>
    <w:rsid w:val="00790226"/>
    <w:rsid w:val="00794385"/>
    <w:rsid w:val="007954FE"/>
    <w:rsid w:val="007A1774"/>
    <w:rsid w:val="007A1813"/>
    <w:rsid w:val="007A196A"/>
    <w:rsid w:val="007A2687"/>
    <w:rsid w:val="007A2B8C"/>
    <w:rsid w:val="007A6D69"/>
    <w:rsid w:val="007B3CFB"/>
    <w:rsid w:val="007C0227"/>
    <w:rsid w:val="007C05E0"/>
    <w:rsid w:val="007C1A9A"/>
    <w:rsid w:val="007C1F9E"/>
    <w:rsid w:val="007C2243"/>
    <w:rsid w:val="007C2F8F"/>
    <w:rsid w:val="007C30AC"/>
    <w:rsid w:val="007C42F9"/>
    <w:rsid w:val="007C4F5B"/>
    <w:rsid w:val="007D2F24"/>
    <w:rsid w:val="007D7A02"/>
    <w:rsid w:val="007E1692"/>
    <w:rsid w:val="007E4838"/>
    <w:rsid w:val="007E4AF9"/>
    <w:rsid w:val="007E5092"/>
    <w:rsid w:val="007E7D08"/>
    <w:rsid w:val="007F0B37"/>
    <w:rsid w:val="007F1A99"/>
    <w:rsid w:val="007F1BDC"/>
    <w:rsid w:val="007F2C26"/>
    <w:rsid w:val="007F32B7"/>
    <w:rsid w:val="007F4757"/>
    <w:rsid w:val="007F61A7"/>
    <w:rsid w:val="007F69D6"/>
    <w:rsid w:val="007F6C45"/>
    <w:rsid w:val="007F705E"/>
    <w:rsid w:val="007F77E4"/>
    <w:rsid w:val="008008B0"/>
    <w:rsid w:val="00800D5D"/>
    <w:rsid w:val="008019DA"/>
    <w:rsid w:val="008027A0"/>
    <w:rsid w:val="00803597"/>
    <w:rsid w:val="0080671E"/>
    <w:rsid w:val="00810F5D"/>
    <w:rsid w:val="0081293E"/>
    <w:rsid w:val="00815AEF"/>
    <w:rsid w:val="00815F02"/>
    <w:rsid w:val="00820B89"/>
    <w:rsid w:val="00821AF7"/>
    <w:rsid w:val="00822E68"/>
    <w:rsid w:val="00824830"/>
    <w:rsid w:val="0082780D"/>
    <w:rsid w:val="00831BC3"/>
    <w:rsid w:val="008340A4"/>
    <w:rsid w:val="008341DC"/>
    <w:rsid w:val="00836D53"/>
    <w:rsid w:val="00836E84"/>
    <w:rsid w:val="00840FAF"/>
    <w:rsid w:val="00841511"/>
    <w:rsid w:val="00844259"/>
    <w:rsid w:val="008454C8"/>
    <w:rsid w:val="00845B8D"/>
    <w:rsid w:val="008465C0"/>
    <w:rsid w:val="008507ED"/>
    <w:rsid w:val="0085084B"/>
    <w:rsid w:val="00854016"/>
    <w:rsid w:val="008544FF"/>
    <w:rsid w:val="00854E4C"/>
    <w:rsid w:val="008557ED"/>
    <w:rsid w:val="00856630"/>
    <w:rsid w:val="008571D0"/>
    <w:rsid w:val="00860B59"/>
    <w:rsid w:val="00863139"/>
    <w:rsid w:val="00863286"/>
    <w:rsid w:val="00865D85"/>
    <w:rsid w:val="00865DB3"/>
    <w:rsid w:val="00867568"/>
    <w:rsid w:val="0087187A"/>
    <w:rsid w:val="00873F6E"/>
    <w:rsid w:val="0087516F"/>
    <w:rsid w:val="00876AC8"/>
    <w:rsid w:val="00877317"/>
    <w:rsid w:val="00877622"/>
    <w:rsid w:val="00880E3C"/>
    <w:rsid w:val="0088132C"/>
    <w:rsid w:val="0088341F"/>
    <w:rsid w:val="008843F4"/>
    <w:rsid w:val="0088526D"/>
    <w:rsid w:val="00886A27"/>
    <w:rsid w:val="00886E11"/>
    <w:rsid w:val="0089136F"/>
    <w:rsid w:val="008920AD"/>
    <w:rsid w:val="00893D67"/>
    <w:rsid w:val="0089467A"/>
    <w:rsid w:val="008962E6"/>
    <w:rsid w:val="008A2FD7"/>
    <w:rsid w:val="008A43D8"/>
    <w:rsid w:val="008A4520"/>
    <w:rsid w:val="008A7235"/>
    <w:rsid w:val="008B2539"/>
    <w:rsid w:val="008B315E"/>
    <w:rsid w:val="008C09A7"/>
    <w:rsid w:val="008C1B8F"/>
    <w:rsid w:val="008D0850"/>
    <w:rsid w:val="008D11DE"/>
    <w:rsid w:val="008D4C43"/>
    <w:rsid w:val="008E0D26"/>
    <w:rsid w:val="008E4415"/>
    <w:rsid w:val="008E71C2"/>
    <w:rsid w:val="008F0E62"/>
    <w:rsid w:val="008F113A"/>
    <w:rsid w:val="008F2903"/>
    <w:rsid w:val="008F3630"/>
    <w:rsid w:val="008F3705"/>
    <w:rsid w:val="008F581C"/>
    <w:rsid w:val="008F5C0E"/>
    <w:rsid w:val="008F626C"/>
    <w:rsid w:val="00902344"/>
    <w:rsid w:val="00906E91"/>
    <w:rsid w:val="00910108"/>
    <w:rsid w:val="009117B9"/>
    <w:rsid w:val="00911A80"/>
    <w:rsid w:val="00915FF9"/>
    <w:rsid w:val="00916A23"/>
    <w:rsid w:val="00916EB8"/>
    <w:rsid w:val="00917289"/>
    <w:rsid w:val="00917E07"/>
    <w:rsid w:val="009202FB"/>
    <w:rsid w:val="0092149D"/>
    <w:rsid w:val="009223E2"/>
    <w:rsid w:val="009234AC"/>
    <w:rsid w:val="00924A74"/>
    <w:rsid w:val="0092687C"/>
    <w:rsid w:val="009277B7"/>
    <w:rsid w:val="009317B0"/>
    <w:rsid w:val="00932189"/>
    <w:rsid w:val="009355A9"/>
    <w:rsid w:val="00935625"/>
    <w:rsid w:val="009367F9"/>
    <w:rsid w:val="00936DAF"/>
    <w:rsid w:val="00937AE3"/>
    <w:rsid w:val="00943947"/>
    <w:rsid w:val="0094505A"/>
    <w:rsid w:val="00946408"/>
    <w:rsid w:val="00947EB9"/>
    <w:rsid w:val="00950124"/>
    <w:rsid w:val="00951C29"/>
    <w:rsid w:val="009538E8"/>
    <w:rsid w:val="00955D75"/>
    <w:rsid w:val="00960C6D"/>
    <w:rsid w:val="00960E54"/>
    <w:rsid w:val="0096145D"/>
    <w:rsid w:val="00961757"/>
    <w:rsid w:val="00962A3A"/>
    <w:rsid w:val="00965C40"/>
    <w:rsid w:val="0096624E"/>
    <w:rsid w:val="0097056D"/>
    <w:rsid w:val="00971E9F"/>
    <w:rsid w:val="00972EF9"/>
    <w:rsid w:val="00974478"/>
    <w:rsid w:val="0097619E"/>
    <w:rsid w:val="00976C30"/>
    <w:rsid w:val="00977601"/>
    <w:rsid w:val="00981A7E"/>
    <w:rsid w:val="00981C2B"/>
    <w:rsid w:val="00984282"/>
    <w:rsid w:val="009863D7"/>
    <w:rsid w:val="0098780B"/>
    <w:rsid w:val="00993263"/>
    <w:rsid w:val="009965D7"/>
    <w:rsid w:val="009A0D1F"/>
    <w:rsid w:val="009A19CE"/>
    <w:rsid w:val="009A39D0"/>
    <w:rsid w:val="009A4085"/>
    <w:rsid w:val="009A4D3F"/>
    <w:rsid w:val="009B003D"/>
    <w:rsid w:val="009B28D3"/>
    <w:rsid w:val="009B3111"/>
    <w:rsid w:val="009B4937"/>
    <w:rsid w:val="009B6C57"/>
    <w:rsid w:val="009B71C5"/>
    <w:rsid w:val="009C11DF"/>
    <w:rsid w:val="009C4B6C"/>
    <w:rsid w:val="009C6170"/>
    <w:rsid w:val="009C79D0"/>
    <w:rsid w:val="009D2B1E"/>
    <w:rsid w:val="009D4749"/>
    <w:rsid w:val="009D4FC1"/>
    <w:rsid w:val="009D57AF"/>
    <w:rsid w:val="009E068C"/>
    <w:rsid w:val="009E2D64"/>
    <w:rsid w:val="009E5449"/>
    <w:rsid w:val="009E69FC"/>
    <w:rsid w:val="009E783F"/>
    <w:rsid w:val="009E7E0F"/>
    <w:rsid w:val="009F0BA6"/>
    <w:rsid w:val="009F38A4"/>
    <w:rsid w:val="009F41F3"/>
    <w:rsid w:val="009F4CF6"/>
    <w:rsid w:val="009F535C"/>
    <w:rsid w:val="00A011D7"/>
    <w:rsid w:val="00A017FE"/>
    <w:rsid w:val="00A10DC9"/>
    <w:rsid w:val="00A118E8"/>
    <w:rsid w:val="00A1514F"/>
    <w:rsid w:val="00A16281"/>
    <w:rsid w:val="00A17CF2"/>
    <w:rsid w:val="00A20E68"/>
    <w:rsid w:val="00A2283E"/>
    <w:rsid w:val="00A22951"/>
    <w:rsid w:val="00A305CE"/>
    <w:rsid w:val="00A34FDD"/>
    <w:rsid w:val="00A35403"/>
    <w:rsid w:val="00A359AE"/>
    <w:rsid w:val="00A359BA"/>
    <w:rsid w:val="00A35A6F"/>
    <w:rsid w:val="00A362D4"/>
    <w:rsid w:val="00A41E09"/>
    <w:rsid w:val="00A43541"/>
    <w:rsid w:val="00A43C76"/>
    <w:rsid w:val="00A447F7"/>
    <w:rsid w:val="00A459B9"/>
    <w:rsid w:val="00A461FA"/>
    <w:rsid w:val="00A467A6"/>
    <w:rsid w:val="00A47217"/>
    <w:rsid w:val="00A52B40"/>
    <w:rsid w:val="00A53A2D"/>
    <w:rsid w:val="00A548D9"/>
    <w:rsid w:val="00A55CAD"/>
    <w:rsid w:val="00A62C8D"/>
    <w:rsid w:val="00A63675"/>
    <w:rsid w:val="00A641B0"/>
    <w:rsid w:val="00A64D92"/>
    <w:rsid w:val="00A66C42"/>
    <w:rsid w:val="00A671FF"/>
    <w:rsid w:val="00A67FEF"/>
    <w:rsid w:val="00A700D6"/>
    <w:rsid w:val="00A7315F"/>
    <w:rsid w:val="00A76553"/>
    <w:rsid w:val="00A76957"/>
    <w:rsid w:val="00A77BB2"/>
    <w:rsid w:val="00A8027A"/>
    <w:rsid w:val="00A82043"/>
    <w:rsid w:val="00A83A9C"/>
    <w:rsid w:val="00A84FA0"/>
    <w:rsid w:val="00A861A3"/>
    <w:rsid w:val="00A865A0"/>
    <w:rsid w:val="00A86ECA"/>
    <w:rsid w:val="00AA0B6C"/>
    <w:rsid w:val="00AA120F"/>
    <w:rsid w:val="00AA4634"/>
    <w:rsid w:val="00AA486D"/>
    <w:rsid w:val="00AA48BD"/>
    <w:rsid w:val="00AA4F2B"/>
    <w:rsid w:val="00AB0B92"/>
    <w:rsid w:val="00AB1865"/>
    <w:rsid w:val="00AB2703"/>
    <w:rsid w:val="00AB28B7"/>
    <w:rsid w:val="00AB7D33"/>
    <w:rsid w:val="00AC169B"/>
    <w:rsid w:val="00AC1BF9"/>
    <w:rsid w:val="00AC2AEE"/>
    <w:rsid w:val="00AC37B9"/>
    <w:rsid w:val="00AC71D0"/>
    <w:rsid w:val="00AD3171"/>
    <w:rsid w:val="00AD535B"/>
    <w:rsid w:val="00AD6E03"/>
    <w:rsid w:val="00AD76D3"/>
    <w:rsid w:val="00AE3A3E"/>
    <w:rsid w:val="00AE6935"/>
    <w:rsid w:val="00AF0A02"/>
    <w:rsid w:val="00AF0C5F"/>
    <w:rsid w:val="00AF21A9"/>
    <w:rsid w:val="00AF2C76"/>
    <w:rsid w:val="00AF3FF5"/>
    <w:rsid w:val="00AF4777"/>
    <w:rsid w:val="00AF637D"/>
    <w:rsid w:val="00AF6E04"/>
    <w:rsid w:val="00AF77A8"/>
    <w:rsid w:val="00B01555"/>
    <w:rsid w:val="00B01650"/>
    <w:rsid w:val="00B040AF"/>
    <w:rsid w:val="00B04F9F"/>
    <w:rsid w:val="00B05F89"/>
    <w:rsid w:val="00B067BB"/>
    <w:rsid w:val="00B10251"/>
    <w:rsid w:val="00B1150C"/>
    <w:rsid w:val="00B134D8"/>
    <w:rsid w:val="00B20C13"/>
    <w:rsid w:val="00B21946"/>
    <w:rsid w:val="00B2453D"/>
    <w:rsid w:val="00B248F0"/>
    <w:rsid w:val="00B25354"/>
    <w:rsid w:val="00B27631"/>
    <w:rsid w:val="00B30932"/>
    <w:rsid w:val="00B30A81"/>
    <w:rsid w:val="00B3240E"/>
    <w:rsid w:val="00B3242B"/>
    <w:rsid w:val="00B3278F"/>
    <w:rsid w:val="00B32A05"/>
    <w:rsid w:val="00B33093"/>
    <w:rsid w:val="00B33898"/>
    <w:rsid w:val="00B33BA1"/>
    <w:rsid w:val="00B33C83"/>
    <w:rsid w:val="00B33FBF"/>
    <w:rsid w:val="00B345C5"/>
    <w:rsid w:val="00B350CA"/>
    <w:rsid w:val="00B4016A"/>
    <w:rsid w:val="00B411D3"/>
    <w:rsid w:val="00B43B7B"/>
    <w:rsid w:val="00B44F75"/>
    <w:rsid w:val="00B4749B"/>
    <w:rsid w:val="00B50C68"/>
    <w:rsid w:val="00B545D1"/>
    <w:rsid w:val="00B55944"/>
    <w:rsid w:val="00B62573"/>
    <w:rsid w:val="00B65505"/>
    <w:rsid w:val="00B66233"/>
    <w:rsid w:val="00B66862"/>
    <w:rsid w:val="00B66895"/>
    <w:rsid w:val="00B72E54"/>
    <w:rsid w:val="00B74436"/>
    <w:rsid w:val="00B74CDB"/>
    <w:rsid w:val="00B74DF4"/>
    <w:rsid w:val="00B75B22"/>
    <w:rsid w:val="00B801BE"/>
    <w:rsid w:val="00B84701"/>
    <w:rsid w:val="00B85DDC"/>
    <w:rsid w:val="00B909A7"/>
    <w:rsid w:val="00B90C79"/>
    <w:rsid w:val="00B919E2"/>
    <w:rsid w:val="00B9433A"/>
    <w:rsid w:val="00B96567"/>
    <w:rsid w:val="00B97388"/>
    <w:rsid w:val="00BA1AB2"/>
    <w:rsid w:val="00BA2AE0"/>
    <w:rsid w:val="00BA3339"/>
    <w:rsid w:val="00BA457F"/>
    <w:rsid w:val="00BA6BD1"/>
    <w:rsid w:val="00BB0B8B"/>
    <w:rsid w:val="00BB2092"/>
    <w:rsid w:val="00BB2A92"/>
    <w:rsid w:val="00BB3C97"/>
    <w:rsid w:val="00BB6C8C"/>
    <w:rsid w:val="00BC178D"/>
    <w:rsid w:val="00BC348A"/>
    <w:rsid w:val="00BC360F"/>
    <w:rsid w:val="00BD22E7"/>
    <w:rsid w:val="00BD242F"/>
    <w:rsid w:val="00BD3567"/>
    <w:rsid w:val="00BD3BC0"/>
    <w:rsid w:val="00BD5129"/>
    <w:rsid w:val="00BE2542"/>
    <w:rsid w:val="00BE3C2A"/>
    <w:rsid w:val="00BE50CF"/>
    <w:rsid w:val="00BF23A9"/>
    <w:rsid w:val="00BF2402"/>
    <w:rsid w:val="00BF4045"/>
    <w:rsid w:val="00BF44E5"/>
    <w:rsid w:val="00BF4613"/>
    <w:rsid w:val="00BF79C1"/>
    <w:rsid w:val="00C018EC"/>
    <w:rsid w:val="00C041CC"/>
    <w:rsid w:val="00C04C44"/>
    <w:rsid w:val="00C05292"/>
    <w:rsid w:val="00C0673D"/>
    <w:rsid w:val="00C07490"/>
    <w:rsid w:val="00C10056"/>
    <w:rsid w:val="00C17F2E"/>
    <w:rsid w:val="00C2038F"/>
    <w:rsid w:val="00C217ED"/>
    <w:rsid w:val="00C274BB"/>
    <w:rsid w:val="00C37137"/>
    <w:rsid w:val="00C37C16"/>
    <w:rsid w:val="00C4040C"/>
    <w:rsid w:val="00C41219"/>
    <w:rsid w:val="00C41309"/>
    <w:rsid w:val="00C45064"/>
    <w:rsid w:val="00C45F34"/>
    <w:rsid w:val="00C50B50"/>
    <w:rsid w:val="00C51C00"/>
    <w:rsid w:val="00C54BE9"/>
    <w:rsid w:val="00C61B52"/>
    <w:rsid w:val="00C726BE"/>
    <w:rsid w:val="00C73B31"/>
    <w:rsid w:val="00C74A9E"/>
    <w:rsid w:val="00C7545A"/>
    <w:rsid w:val="00C767D7"/>
    <w:rsid w:val="00C8218E"/>
    <w:rsid w:val="00C840AD"/>
    <w:rsid w:val="00C84F97"/>
    <w:rsid w:val="00C90F39"/>
    <w:rsid w:val="00C916DC"/>
    <w:rsid w:val="00C9183D"/>
    <w:rsid w:val="00C91BC1"/>
    <w:rsid w:val="00C9397C"/>
    <w:rsid w:val="00C948A7"/>
    <w:rsid w:val="00CA0602"/>
    <w:rsid w:val="00CA1892"/>
    <w:rsid w:val="00CA4C72"/>
    <w:rsid w:val="00CA6DCC"/>
    <w:rsid w:val="00CA7D23"/>
    <w:rsid w:val="00CB28FA"/>
    <w:rsid w:val="00CB5032"/>
    <w:rsid w:val="00CB6479"/>
    <w:rsid w:val="00CB7F0B"/>
    <w:rsid w:val="00CC04CA"/>
    <w:rsid w:val="00CC2892"/>
    <w:rsid w:val="00CC416A"/>
    <w:rsid w:val="00CC6C9C"/>
    <w:rsid w:val="00CD1A89"/>
    <w:rsid w:val="00CD32EC"/>
    <w:rsid w:val="00CD3E9D"/>
    <w:rsid w:val="00CD51C0"/>
    <w:rsid w:val="00CD7DBD"/>
    <w:rsid w:val="00CE00A6"/>
    <w:rsid w:val="00CE039B"/>
    <w:rsid w:val="00CE0887"/>
    <w:rsid w:val="00CE153E"/>
    <w:rsid w:val="00CE189B"/>
    <w:rsid w:val="00CE2775"/>
    <w:rsid w:val="00CE2B19"/>
    <w:rsid w:val="00CE2B22"/>
    <w:rsid w:val="00CE3A75"/>
    <w:rsid w:val="00CE4254"/>
    <w:rsid w:val="00CF0CA6"/>
    <w:rsid w:val="00CF0E76"/>
    <w:rsid w:val="00CF221A"/>
    <w:rsid w:val="00CF2B5B"/>
    <w:rsid w:val="00CF71FF"/>
    <w:rsid w:val="00D00E1A"/>
    <w:rsid w:val="00D01D18"/>
    <w:rsid w:val="00D021E4"/>
    <w:rsid w:val="00D036BA"/>
    <w:rsid w:val="00D04860"/>
    <w:rsid w:val="00D0565F"/>
    <w:rsid w:val="00D10723"/>
    <w:rsid w:val="00D1130C"/>
    <w:rsid w:val="00D11C7C"/>
    <w:rsid w:val="00D14C24"/>
    <w:rsid w:val="00D15F80"/>
    <w:rsid w:val="00D16271"/>
    <w:rsid w:val="00D21F45"/>
    <w:rsid w:val="00D24D57"/>
    <w:rsid w:val="00D30371"/>
    <w:rsid w:val="00D315E6"/>
    <w:rsid w:val="00D3404D"/>
    <w:rsid w:val="00D34D40"/>
    <w:rsid w:val="00D36222"/>
    <w:rsid w:val="00D3670C"/>
    <w:rsid w:val="00D37487"/>
    <w:rsid w:val="00D37F11"/>
    <w:rsid w:val="00D404FC"/>
    <w:rsid w:val="00D4360F"/>
    <w:rsid w:val="00D4477A"/>
    <w:rsid w:val="00D47374"/>
    <w:rsid w:val="00D5042E"/>
    <w:rsid w:val="00D507D1"/>
    <w:rsid w:val="00D508F0"/>
    <w:rsid w:val="00D514C2"/>
    <w:rsid w:val="00D53FC0"/>
    <w:rsid w:val="00D567F6"/>
    <w:rsid w:val="00D57D2D"/>
    <w:rsid w:val="00D61AB4"/>
    <w:rsid w:val="00D62258"/>
    <w:rsid w:val="00D63EE2"/>
    <w:rsid w:val="00D6660B"/>
    <w:rsid w:val="00D742C4"/>
    <w:rsid w:val="00D746BE"/>
    <w:rsid w:val="00D7528A"/>
    <w:rsid w:val="00D7664A"/>
    <w:rsid w:val="00D806DC"/>
    <w:rsid w:val="00D81CE1"/>
    <w:rsid w:val="00D82965"/>
    <w:rsid w:val="00D844BF"/>
    <w:rsid w:val="00D903A3"/>
    <w:rsid w:val="00D90B84"/>
    <w:rsid w:val="00D9102C"/>
    <w:rsid w:val="00D911FD"/>
    <w:rsid w:val="00D920CC"/>
    <w:rsid w:val="00D94C17"/>
    <w:rsid w:val="00D95C9B"/>
    <w:rsid w:val="00D96C3B"/>
    <w:rsid w:val="00D970D4"/>
    <w:rsid w:val="00DA2A5E"/>
    <w:rsid w:val="00DA4D67"/>
    <w:rsid w:val="00DA52AD"/>
    <w:rsid w:val="00DA651C"/>
    <w:rsid w:val="00DA73EE"/>
    <w:rsid w:val="00DB0A89"/>
    <w:rsid w:val="00DC5167"/>
    <w:rsid w:val="00DC559F"/>
    <w:rsid w:val="00DC5CC6"/>
    <w:rsid w:val="00DC6A4B"/>
    <w:rsid w:val="00DD0021"/>
    <w:rsid w:val="00DD0153"/>
    <w:rsid w:val="00DD337D"/>
    <w:rsid w:val="00DD380F"/>
    <w:rsid w:val="00DD5C68"/>
    <w:rsid w:val="00DD6D23"/>
    <w:rsid w:val="00DD6EF7"/>
    <w:rsid w:val="00DE1509"/>
    <w:rsid w:val="00DE17CB"/>
    <w:rsid w:val="00DE3D8D"/>
    <w:rsid w:val="00DE6C82"/>
    <w:rsid w:val="00DF040E"/>
    <w:rsid w:val="00DF24F4"/>
    <w:rsid w:val="00DF517C"/>
    <w:rsid w:val="00DF6993"/>
    <w:rsid w:val="00DF6CA8"/>
    <w:rsid w:val="00E009F7"/>
    <w:rsid w:val="00E017BA"/>
    <w:rsid w:val="00E01AFE"/>
    <w:rsid w:val="00E03D3D"/>
    <w:rsid w:val="00E042D3"/>
    <w:rsid w:val="00E06E9A"/>
    <w:rsid w:val="00E07141"/>
    <w:rsid w:val="00E127FB"/>
    <w:rsid w:val="00E15AAD"/>
    <w:rsid w:val="00E16E03"/>
    <w:rsid w:val="00E17305"/>
    <w:rsid w:val="00E17619"/>
    <w:rsid w:val="00E17DAD"/>
    <w:rsid w:val="00E23C73"/>
    <w:rsid w:val="00E25C12"/>
    <w:rsid w:val="00E26AC8"/>
    <w:rsid w:val="00E303BE"/>
    <w:rsid w:val="00E3634D"/>
    <w:rsid w:val="00E400F7"/>
    <w:rsid w:val="00E4019C"/>
    <w:rsid w:val="00E40F78"/>
    <w:rsid w:val="00E42EFB"/>
    <w:rsid w:val="00E42F28"/>
    <w:rsid w:val="00E5120F"/>
    <w:rsid w:val="00E518CF"/>
    <w:rsid w:val="00E5358B"/>
    <w:rsid w:val="00E535BD"/>
    <w:rsid w:val="00E562F1"/>
    <w:rsid w:val="00E564D9"/>
    <w:rsid w:val="00E61229"/>
    <w:rsid w:val="00E620CB"/>
    <w:rsid w:val="00E62578"/>
    <w:rsid w:val="00E6281E"/>
    <w:rsid w:val="00E62F7E"/>
    <w:rsid w:val="00E63B6A"/>
    <w:rsid w:val="00E640D8"/>
    <w:rsid w:val="00E65FB7"/>
    <w:rsid w:val="00E677C4"/>
    <w:rsid w:val="00E7314A"/>
    <w:rsid w:val="00E73786"/>
    <w:rsid w:val="00E813EA"/>
    <w:rsid w:val="00E82A61"/>
    <w:rsid w:val="00E82D28"/>
    <w:rsid w:val="00E839B5"/>
    <w:rsid w:val="00E83E03"/>
    <w:rsid w:val="00E8417B"/>
    <w:rsid w:val="00E85B79"/>
    <w:rsid w:val="00E8702D"/>
    <w:rsid w:val="00E9078D"/>
    <w:rsid w:val="00E93C13"/>
    <w:rsid w:val="00E93C2B"/>
    <w:rsid w:val="00E94F49"/>
    <w:rsid w:val="00E9596C"/>
    <w:rsid w:val="00EA18A2"/>
    <w:rsid w:val="00EA3A34"/>
    <w:rsid w:val="00EA539B"/>
    <w:rsid w:val="00EA6CBF"/>
    <w:rsid w:val="00EA700A"/>
    <w:rsid w:val="00EA7ADD"/>
    <w:rsid w:val="00EA7CFE"/>
    <w:rsid w:val="00EB05D4"/>
    <w:rsid w:val="00EB3CC0"/>
    <w:rsid w:val="00EB6459"/>
    <w:rsid w:val="00EB6BE8"/>
    <w:rsid w:val="00EC22B2"/>
    <w:rsid w:val="00EC3340"/>
    <w:rsid w:val="00EC6610"/>
    <w:rsid w:val="00EC66CE"/>
    <w:rsid w:val="00ED17A4"/>
    <w:rsid w:val="00ED19B9"/>
    <w:rsid w:val="00ED2C5C"/>
    <w:rsid w:val="00ED336D"/>
    <w:rsid w:val="00ED43AF"/>
    <w:rsid w:val="00EE06D5"/>
    <w:rsid w:val="00EE1177"/>
    <w:rsid w:val="00EF1CD6"/>
    <w:rsid w:val="00EF2E3C"/>
    <w:rsid w:val="00EF55F6"/>
    <w:rsid w:val="00EF642C"/>
    <w:rsid w:val="00EF7297"/>
    <w:rsid w:val="00F01AD4"/>
    <w:rsid w:val="00F0642C"/>
    <w:rsid w:val="00F06C38"/>
    <w:rsid w:val="00F1062D"/>
    <w:rsid w:val="00F10ED2"/>
    <w:rsid w:val="00F13E0D"/>
    <w:rsid w:val="00F15147"/>
    <w:rsid w:val="00F165B3"/>
    <w:rsid w:val="00F20DE4"/>
    <w:rsid w:val="00F230AC"/>
    <w:rsid w:val="00F31036"/>
    <w:rsid w:val="00F334F5"/>
    <w:rsid w:val="00F35D28"/>
    <w:rsid w:val="00F366DA"/>
    <w:rsid w:val="00F3677F"/>
    <w:rsid w:val="00F47EA3"/>
    <w:rsid w:val="00F52104"/>
    <w:rsid w:val="00F54F56"/>
    <w:rsid w:val="00F62191"/>
    <w:rsid w:val="00F62413"/>
    <w:rsid w:val="00F62DC0"/>
    <w:rsid w:val="00F630C5"/>
    <w:rsid w:val="00F651EC"/>
    <w:rsid w:val="00F705DF"/>
    <w:rsid w:val="00F72313"/>
    <w:rsid w:val="00F76FE6"/>
    <w:rsid w:val="00F776C6"/>
    <w:rsid w:val="00F808A2"/>
    <w:rsid w:val="00F8257B"/>
    <w:rsid w:val="00F82ABB"/>
    <w:rsid w:val="00F8471A"/>
    <w:rsid w:val="00F86D6A"/>
    <w:rsid w:val="00F87424"/>
    <w:rsid w:val="00F87B47"/>
    <w:rsid w:val="00F90F26"/>
    <w:rsid w:val="00F9156E"/>
    <w:rsid w:val="00F942AC"/>
    <w:rsid w:val="00FA04BB"/>
    <w:rsid w:val="00FA1BD0"/>
    <w:rsid w:val="00FA2C30"/>
    <w:rsid w:val="00FA30F4"/>
    <w:rsid w:val="00FA3DC6"/>
    <w:rsid w:val="00FA5622"/>
    <w:rsid w:val="00FA642D"/>
    <w:rsid w:val="00FB045B"/>
    <w:rsid w:val="00FB253C"/>
    <w:rsid w:val="00FB30B7"/>
    <w:rsid w:val="00FB6885"/>
    <w:rsid w:val="00FB7FBB"/>
    <w:rsid w:val="00FC1319"/>
    <w:rsid w:val="00FC1608"/>
    <w:rsid w:val="00FC175F"/>
    <w:rsid w:val="00FC28E2"/>
    <w:rsid w:val="00FC584E"/>
    <w:rsid w:val="00FC6164"/>
    <w:rsid w:val="00FC625B"/>
    <w:rsid w:val="00FC6D81"/>
    <w:rsid w:val="00FD09E2"/>
    <w:rsid w:val="00FD30DF"/>
    <w:rsid w:val="00FD56CD"/>
    <w:rsid w:val="00FD764C"/>
    <w:rsid w:val="00FD7C56"/>
    <w:rsid w:val="00FD7D2A"/>
    <w:rsid w:val="00FD7E70"/>
    <w:rsid w:val="00FE0834"/>
    <w:rsid w:val="00FE0FA9"/>
    <w:rsid w:val="00FE45B3"/>
    <w:rsid w:val="00FE47F6"/>
    <w:rsid w:val="00FE52E0"/>
    <w:rsid w:val="00FE6398"/>
    <w:rsid w:val="00FF1004"/>
    <w:rsid w:val="00FF3D35"/>
    <w:rsid w:val="00FF3F27"/>
    <w:rsid w:val="00FF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3A193"/>
  <w15:chartTrackingRefBased/>
  <w15:docId w15:val="{CD65F775-3A36-4677-B393-A19D4268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3EF"/>
    <w:rPr>
      <w:rFonts w:ascii="Calibri" w:eastAsia="Times New Roman" w:hAnsi="Calibri" w:cs="Times New Roman"/>
      <w:lang w:eastAsia="zh-CN"/>
    </w:rPr>
  </w:style>
  <w:style w:type="paragraph" w:styleId="Heading1">
    <w:name w:val="heading 1"/>
    <w:basedOn w:val="Normal"/>
    <w:next w:val="Normal"/>
    <w:link w:val="Heading1Char"/>
    <w:uiPriority w:val="9"/>
    <w:qFormat/>
    <w:rsid w:val="00231FB5"/>
    <w:pPr>
      <w:keepNext/>
      <w:keepLines/>
      <w:numPr>
        <w:numId w:val="1"/>
      </w:numPr>
      <w:spacing w:after="240"/>
      <w:outlineLvl w:val="0"/>
    </w:pPr>
    <w:rPr>
      <w:rFonts w:cs="Arial"/>
      <w:b/>
      <w:bCs/>
      <w:kern w:val="32"/>
      <w:sz w:val="36"/>
      <w:szCs w:val="32"/>
      <w:lang w:eastAsia="en-US"/>
    </w:rPr>
  </w:style>
  <w:style w:type="paragraph" w:styleId="Heading2">
    <w:name w:val="heading 2"/>
    <w:basedOn w:val="Heading1"/>
    <w:next w:val="Normal"/>
    <w:link w:val="Heading2Char"/>
    <w:qFormat/>
    <w:rsid w:val="00231FB5"/>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231FB5"/>
    <w:pPr>
      <w:numPr>
        <w:ilvl w:val="2"/>
      </w:numPr>
      <w:tabs>
        <w:tab w:val="clear" w:pos="1873"/>
        <w:tab w:val="num" w:pos="1021"/>
      </w:tabs>
      <w:spacing w:before="360"/>
      <w:ind w:left="1021"/>
      <w:outlineLvl w:val="2"/>
    </w:pPr>
    <w:rPr>
      <w:bCs w:val="0"/>
      <w:sz w:val="22"/>
      <w:szCs w:val="26"/>
    </w:rPr>
  </w:style>
  <w:style w:type="paragraph" w:styleId="Heading4">
    <w:name w:val="heading 4"/>
    <w:basedOn w:val="Heading1"/>
    <w:next w:val="Normal"/>
    <w:link w:val="Heading4Char"/>
    <w:qFormat/>
    <w:rsid w:val="00231FB5"/>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231FB5"/>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231FB5"/>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231FB5"/>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231FB5"/>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231FB5"/>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FB5"/>
    <w:rPr>
      <w:rFonts w:ascii="Calibri" w:eastAsia="Times New Roman" w:hAnsi="Calibri" w:cs="Arial"/>
      <w:b/>
      <w:bCs/>
      <w:kern w:val="32"/>
      <w:sz w:val="36"/>
      <w:szCs w:val="32"/>
    </w:rPr>
  </w:style>
  <w:style w:type="character" w:customStyle="1" w:styleId="Heading2Char">
    <w:name w:val="Heading 2 Char"/>
    <w:basedOn w:val="DefaultParagraphFont"/>
    <w:link w:val="Heading2"/>
    <w:rsid w:val="00231FB5"/>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rsid w:val="00231FB5"/>
    <w:rPr>
      <w:rFonts w:ascii="Calibri" w:eastAsia="Times New Roman" w:hAnsi="Calibri" w:cs="Arial"/>
      <w:b/>
      <w:kern w:val="32"/>
      <w:szCs w:val="26"/>
    </w:rPr>
  </w:style>
  <w:style w:type="character" w:customStyle="1" w:styleId="Heading4Char">
    <w:name w:val="Heading 4 Char"/>
    <w:basedOn w:val="DefaultParagraphFont"/>
    <w:link w:val="Heading4"/>
    <w:rsid w:val="00231FB5"/>
    <w:rPr>
      <w:rFonts w:ascii="Calibri" w:eastAsiaTheme="majorEastAsia" w:hAnsi="Calibri" w:cstheme="majorBidi"/>
      <w:b/>
      <w:iCs/>
      <w:kern w:val="32"/>
      <w:szCs w:val="24"/>
    </w:rPr>
  </w:style>
  <w:style w:type="character" w:customStyle="1" w:styleId="Heading5Char">
    <w:name w:val="Heading 5 Char"/>
    <w:basedOn w:val="DefaultParagraphFont"/>
    <w:link w:val="Heading5"/>
    <w:rsid w:val="00231FB5"/>
    <w:rPr>
      <w:rFonts w:ascii="Calibri" w:eastAsiaTheme="majorEastAsia" w:hAnsi="Calibri" w:cstheme="majorBidi"/>
      <w:b/>
      <w:bCs/>
      <w:kern w:val="32"/>
      <w:szCs w:val="24"/>
    </w:rPr>
  </w:style>
  <w:style w:type="character" w:customStyle="1" w:styleId="Heading6Char">
    <w:name w:val="Heading 6 Char"/>
    <w:basedOn w:val="DefaultParagraphFont"/>
    <w:link w:val="Heading6"/>
    <w:rsid w:val="00231FB5"/>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231FB5"/>
    <w:rPr>
      <w:rFonts w:ascii="Calibri" w:eastAsiaTheme="majorEastAsia" w:hAnsi="Calibri" w:cstheme="majorBidi"/>
      <w:bCs/>
      <w:iCs/>
      <w:kern w:val="32"/>
      <w:szCs w:val="24"/>
    </w:rPr>
  </w:style>
  <w:style w:type="character" w:customStyle="1" w:styleId="Heading8Char">
    <w:name w:val="Heading 8 Char"/>
    <w:basedOn w:val="DefaultParagraphFont"/>
    <w:link w:val="Heading8"/>
    <w:rsid w:val="00231FB5"/>
    <w:rPr>
      <w:rFonts w:ascii="Calibri" w:eastAsiaTheme="majorEastAsia" w:hAnsi="Calibri" w:cstheme="majorBidi"/>
      <w:bCs/>
      <w:kern w:val="32"/>
      <w:szCs w:val="32"/>
    </w:rPr>
  </w:style>
  <w:style w:type="character" w:customStyle="1" w:styleId="Heading9Char">
    <w:name w:val="Heading 9 Char"/>
    <w:basedOn w:val="DefaultParagraphFont"/>
    <w:link w:val="Heading9"/>
    <w:rsid w:val="00231FB5"/>
    <w:rPr>
      <w:rFonts w:ascii="Calibri" w:eastAsiaTheme="majorEastAsia" w:hAnsi="Calibri" w:cstheme="majorBidi"/>
      <w:bCs/>
      <w:iCs/>
      <w:color w:val="000000" w:themeColor="text1"/>
      <w:kern w:val="32"/>
      <w:szCs w:val="32"/>
    </w:rPr>
  </w:style>
  <w:style w:type="paragraph" w:styleId="BodyText">
    <w:name w:val="Body Text"/>
    <w:basedOn w:val="Normal"/>
    <w:link w:val="BodyTextChar"/>
    <w:semiHidden/>
    <w:rsid w:val="00231FB5"/>
    <w:rPr>
      <w:lang w:eastAsia="en-GB"/>
    </w:rPr>
  </w:style>
  <w:style w:type="character" w:customStyle="1" w:styleId="BodyTextChar">
    <w:name w:val="Body Text Char"/>
    <w:basedOn w:val="DefaultParagraphFont"/>
    <w:link w:val="BodyText"/>
    <w:semiHidden/>
    <w:rsid w:val="00231FB5"/>
    <w:rPr>
      <w:rFonts w:ascii="Calibri" w:eastAsia="Times New Roman" w:hAnsi="Calibri" w:cs="Times New Roman"/>
      <w:lang w:eastAsia="en-GB"/>
    </w:rPr>
  </w:style>
  <w:style w:type="paragraph" w:styleId="BodyTextIndent">
    <w:name w:val="Body Text Indent"/>
    <w:basedOn w:val="Normal"/>
    <w:link w:val="BodyTextIndentChar"/>
    <w:semiHidden/>
    <w:rsid w:val="00231FB5"/>
    <w:pPr>
      <w:ind w:left="283"/>
    </w:pPr>
  </w:style>
  <w:style w:type="character" w:customStyle="1" w:styleId="BodyTextIndentChar">
    <w:name w:val="Body Text Indent Char"/>
    <w:basedOn w:val="DefaultParagraphFont"/>
    <w:link w:val="BodyTextIndent"/>
    <w:semiHidden/>
    <w:rsid w:val="00231FB5"/>
    <w:rPr>
      <w:rFonts w:ascii="Calibri" w:eastAsia="Times New Roman" w:hAnsi="Calibri" w:cs="Times New Roman"/>
      <w:lang w:eastAsia="zh-CN"/>
    </w:rPr>
  </w:style>
  <w:style w:type="paragraph" w:styleId="BalloonText">
    <w:name w:val="Balloon Text"/>
    <w:basedOn w:val="Normal"/>
    <w:link w:val="BalloonTextChar"/>
    <w:semiHidden/>
    <w:rsid w:val="00231FB5"/>
    <w:rPr>
      <w:rFonts w:ascii="Tahoma" w:hAnsi="Tahoma" w:cs="Tahoma"/>
      <w:sz w:val="16"/>
      <w:szCs w:val="16"/>
    </w:rPr>
  </w:style>
  <w:style w:type="character" w:customStyle="1" w:styleId="BalloonTextChar">
    <w:name w:val="Balloon Text Char"/>
    <w:basedOn w:val="DefaultParagraphFont"/>
    <w:link w:val="BalloonText"/>
    <w:semiHidden/>
    <w:rsid w:val="00231FB5"/>
    <w:rPr>
      <w:rFonts w:ascii="Tahoma" w:eastAsia="Times New Roman" w:hAnsi="Tahoma" w:cs="Tahoma"/>
      <w:sz w:val="16"/>
      <w:szCs w:val="16"/>
      <w:lang w:eastAsia="zh-CN"/>
    </w:rPr>
  </w:style>
  <w:style w:type="paragraph" w:styleId="Footer">
    <w:name w:val="footer"/>
    <w:link w:val="FooterChar"/>
    <w:uiPriority w:val="99"/>
    <w:rsid w:val="00231FB5"/>
    <w:pPr>
      <w:tabs>
        <w:tab w:val="center" w:pos="4153"/>
        <w:tab w:val="right" w:pos="8306"/>
      </w:tabs>
      <w:spacing w:before="200" w:after="120" w:line="360" w:lineRule="auto"/>
    </w:pPr>
    <w:rPr>
      <w:rFonts w:ascii="Calibri" w:eastAsia="Times New Roman" w:hAnsi="Calibri" w:cs="Times New Roman"/>
      <w:szCs w:val="24"/>
    </w:rPr>
  </w:style>
  <w:style w:type="character" w:customStyle="1" w:styleId="FooterChar">
    <w:name w:val="Footer Char"/>
    <w:basedOn w:val="DefaultParagraphFont"/>
    <w:link w:val="Footer"/>
    <w:uiPriority w:val="99"/>
    <w:rsid w:val="00231FB5"/>
    <w:rPr>
      <w:rFonts w:ascii="Calibri" w:eastAsia="Times New Roman" w:hAnsi="Calibri" w:cs="Times New Roman"/>
      <w:szCs w:val="24"/>
    </w:rPr>
  </w:style>
  <w:style w:type="character" w:styleId="PageNumber">
    <w:name w:val="page number"/>
    <w:basedOn w:val="DefaultParagraphFont"/>
    <w:unhideWhenUsed/>
    <w:rsid w:val="00231FB5"/>
    <w:rPr>
      <w:rFonts w:ascii="Calibri" w:hAnsi="Calibri"/>
      <w:sz w:val="22"/>
      <w:lang w:val="en-GB"/>
    </w:rPr>
  </w:style>
  <w:style w:type="paragraph" w:styleId="DocumentMap">
    <w:name w:val="Document Map"/>
    <w:basedOn w:val="Normal"/>
    <w:link w:val="DocumentMapChar"/>
    <w:semiHidden/>
    <w:rsid w:val="00231FB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31FB5"/>
    <w:rPr>
      <w:rFonts w:ascii="Tahoma" w:eastAsia="Times New Roman" w:hAnsi="Tahoma" w:cs="Tahoma"/>
      <w:szCs w:val="20"/>
      <w:shd w:val="clear" w:color="auto" w:fill="000080"/>
      <w:lang w:eastAsia="zh-CN"/>
    </w:rPr>
  </w:style>
  <w:style w:type="paragraph" w:styleId="Header">
    <w:name w:val="header"/>
    <w:basedOn w:val="Normal"/>
    <w:link w:val="HeaderChar"/>
    <w:uiPriority w:val="99"/>
    <w:rsid w:val="00231FB5"/>
    <w:pPr>
      <w:tabs>
        <w:tab w:val="center" w:pos="4153"/>
        <w:tab w:val="right" w:pos="8306"/>
      </w:tabs>
      <w:spacing w:after="120"/>
    </w:pPr>
    <w:rPr>
      <w:szCs w:val="24"/>
      <w:lang w:eastAsia="en-US"/>
    </w:rPr>
  </w:style>
  <w:style w:type="character" w:customStyle="1" w:styleId="HeaderChar">
    <w:name w:val="Header Char"/>
    <w:basedOn w:val="DefaultParagraphFont"/>
    <w:link w:val="Header"/>
    <w:uiPriority w:val="99"/>
    <w:rsid w:val="00231FB5"/>
    <w:rPr>
      <w:rFonts w:ascii="Calibri" w:eastAsia="Times New Roman" w:hAnsi="Calibri" w:cs="Times New Roman"/>
      <w:szCs w:val="24"/>
    </w:rPr>
  </w:style>
  <w:style w:type="paragraph" w:styleId="Caption">
    <w:name w:val="caption"/>
    <w:basedOn w:val="Normal"/>
    <w:next w:val="Normal"/>
    <w:uiPriority w:val="35"/>
    <w:qFormat/>
    <w:rsid w:val="00231FB5"/>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unhideWhenUsed/>
    <w:rsid w:val="00231FB5"/>
    <w:rPr>
      <w:color w:val="0563C1" w:themeColor="hyperlink"/>
      <w:u w:val="single"/>
    </w:rPr>
  </w:style>
  <w:style w:type="table" w:styleId="TableGrid">
    <w:name w:val="Table Grid"/>
    <w:basedOn w:val="TableNormal"/>
    <w:rsid w:val="00231FB5"/>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231FB5"/>
    <w:pPr>
      <w:spacing w:before="40" w:after="40"/>
      <w:ind w:left="6"/>
    </w:pPr>
  </w:style>
  <w:style w:type="table" w:customStyle="1" w:styleId="FigureNoOutline">
    <w:name w:val="Figure No Outline"/>
    <w:basedOn w:val="TableNormal"/>
    <w:rsid w:val="00231FB5"/>
    <w:pPr>
      <w:spacing w:before="20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231FB5"/>
    <w:pPr>
      <w:spacing w:before="20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231FB5"/>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231FB5"/>
    <w:pPr>
      <w:spacing w:after="240"/>
      <w:outlineLvl w:val="0"/>
    </w:pPr>
    <w:rPr>
      <w:rFonts w:cs="Arial"/>
      <w:b/>
      <w:bCs/>
      <w:kern w:val="32"/>
      <w:sz w:val="36"/>
      <w:szCs w:val="32"/>
      <w:lang w:eastAsia="en-US"/>
    </w:rPr>
  </w:style>
  <w:style w:type="paragraph" w:customStyle="1" w:styleId="Quotation">
    <w:name w:val="Quotation"/>
    <w:basedOn w:val="Normal"/>
    <w:qFormat/>
    <w:rsid w:val="00231FB5"/>
    <w:pPr>
      <w:ind w:left="425" w:right="425"/>
    </w:pPr>
    <w:rPr>
      <w:iCs/>
      <w:szCs w:val="24"/>
      <w:lang w:eastAsia="en-US"/>
    </w:rPr>
  </w:style>
  <w:style w:type="paragraph" w:styleId="TOC1">
    <w:name w:val="toc 1"/>
    <w:basedOn w:val="Normal"/>
    <w:next w:val="Normal"/>
    <w:autoRedefine/>
    <w:uiPriority w:val="39"/>
    <w:rsid w:val="00231FB5"/>
    <w:pPr>
      <w:tabs>
        <w:tab w:val="left" w:pos="1218"/>
        <w:tab w:val="right" w:leader="dot" w:pos="8789"/>
      </w:tabs>
      <w:spacing w:after="100"/>
      <w:ind w:left="1204" w:hanging="1204"/>
      <w:contextualSpacing/>
    </w:pPr>
    <w:rPr>
      <w:b/>
      <w:sz w:val="24"/>
    </w:rPr>
  </w:style>
  <w:style w:type="paragraph" w:styleId="TOC2">
    <w:name w:val="toc 2"/>
    <w:basedOn w:val="TOC1"/>
    <w:next w:val="Normal"/>
    <w:autoRedefine/>
    <w:uiPriority w:val="39"/>
    <w:rsid w:val="00DF040E"/>
    <w:pPr>
      <w:tabs>
        <w:tab w:val="clear" w:pos="1218"/>
        <w:tab w:val="left" w:pos="709"/>
      </w:tabs>
      <w:spacing w:line="360" w:lineRule="auto"/>
      <w:ind w:left="709" w:hanging="567"/>
    </w:pPr>
    <w:rPr>
      <w:rFonts w:cs="Arial"/>
      <w:bCs/>
      <w:noProof/>
      <w:lang w:eastAsia="en-GB"/>
      <w14:scene3d>
        <w14:camera w14:prst="orthographicFront"/>
        <w14:lightRig w14:rig="threePt" w14:dir="t">
          <w14:rot w14:lat="0" w14:lon="0" w14:rev="0"/>
        </w14:lightRig>
      </w14:scene3d>
    </w:rPr>
  </w:style>
  <w:style w:type="paragraph" w:styleId="TOC3">
    <w:name w:val="toc 3"/>
    <w:basedOn w:val="TOC1"/>
    <w:next w:val="Normal"/>
    <w:autoRedefine/>
    <w:uiPriority w:val="39"/>
    <w:rsid w:val="00231FB5"/>
    <w:pPr>
      <w:ind w:left="1190" w:hanging="680"/>
    </w:pPr>
    <w:rPr>
      <w:b w:val="0"/>
    </w:rPr>
  </w:style>
  <w:style w:type="paragraph" w:styleId="TOC4">
    <w:name w:val="toc 4"/>
    <w:basedOn w:val="TOC1"/>
    <w:next w:val="Normal"/>
    <w:autoRedefine/>
    <w:uiPriority w:val="39"/>
    <w:rsid w:val="00231FB5"/>
    <w:pPr>
      <w:tabs>
        <w:tab w:val="left" w:pos="1843"/>
      </w:tabs>
      <w:ind w:left="1843" w:hanging="851"/>
    </w:pPr>
    <w:rPr>
      <w:b w:val="0"/>
    </w:rPr>
  </w:style>
  <w:style w:type="paragraph" w:styleId="TOCHeading">
    <w:name w:val="TOC Heading"/>
    <w:basedOn w:val="Heading1"/>
    <w:next w:val="Normal"/>
    <w:uiPriority w:val="39"/>
    <w:unhideWhenUsed/>
    <w:qFormat/>
    <w:rsid w:val="00231FB5"/>
    <w:pPr>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customStyle="1" w:styleId="ContentsSubheading">
    <w:name w:val="Contents Subheading"/>
    <w:basedOn w:val="Contents"/>
    <w:next w:val="Normal"/>
    <w:qFormat/>
    <w:rsid w:val="00231FB5"/>
    <w:pPr>
      <w:outlineLvl w:val="1"/>
    </w:pPr>
    <w:rPr>
      <w:sz w:val="28"/>
    </w:rPr>
  </w:style>
  <w:style w:type="paragraph" w:styleId="TOC5">
    <w:name w:val="toc 5"/>
    <w:basedOn w:val="TOC1"/>
    <w:next w:val="Normal"/>
    <w:autoRedefine/>
    <w:uiPriority w:val="39"/>
    <w:rsid w:val="00231FB5"/>
    <w:pPr>
      <w:tabs>
        <w:tab w:val="left" w:pos="2127"/>
      </w:tabs>
      <w:ind w:left="2552" w:hanging="1418"/>
    </w:pPr>
    <w:rPr>
      <w:b w:val="0"/>
      <w:sz w:val="22"/>
    </w:rPr>
  </w:style>
  <w:style w:type="paragraph" w:customStyle="1" w:styleId="AppendixMain">
    <w:name w:val="Appendix Main"/>
    <w:basedOn w:val="Contents"/>
    <w:next w:val="Normal"/>
    <w:qFormat/>
    <w:rsid w:val="00231FB5"/>
    <w:pPr>
      <w:keepNext/>
      <w:numPr>
        <w:numId w:val="2"/>
      </w:numPr>
      <w:spacing w:before="360" w:after="0"/>
      <w:ind w:left="357" w:hanging="357"/>
    </w:pPr>
  </w:style>
  <w:style w:type="paragraph" w:customStyle="1" w:styleId="AppendixSubheading">
    <w:name w:val="Appendix Subheading"/>
    <w:basedOn w:val="AppendixMain"/>
    <w:next w:val="Normal"/>
    <w:qFormat/>
    <w:rsid w:val="00231FB5"/>
    <w:pPr>
      <w:numPr>
        <w:ilvl w:val="1"/>
      </w:numPr>
      <w:outlineLvl w:val="1"/>
    </w:pPr>
    <w:rPr>
      <w:sz w:val="28"/>
    </w:rPr>
  </w:style>
  <w:style w:type="paragraph" w:customStyle="1" w:styleId="AppendixThird">
    <w:name w:val="Appendix Third"/>
    <w:basedOn w:val="AppendixMain"/>
    <w:next w:val="Normal"/>
    <w:qFormat/>
    <w:rsid w:val="00231FB5"/>
    <w:pPr>
      <w:numPr>
        <w:ilvl w:val="2"/>
      </w:numPr>
      <w:ind w:left="1077" w:hanging="1077"/>
      <w:outlineLvl w:val="2"/>
    </w:pPr>
    <w:rPr>
      <w:sz w:val="24"/>
    </w:rPr>
  </w:style>
  <w:style w:type="table" w:styleId="TableList8">
    <w:name w:val="Table List 8"/>
    <w:basedOn w:val="TableNormal"/>
    <w:rsid w:val="00231FB5"/>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231FB5"/>
    <w:pPr>
      <w:spacing w:before="0"/>
      <w:ind w:firstLine="0"/>
    </w:pPr>
  </w:style>
  <w:style w:type="paragraph" w:styleId="Bibliography">
    <w:name w:val="Bibliography"/>
    <w:basedOn w:val="Normal"/>
    <w:next w:val="Normal"/>
    <w:uiPriority w:val="37"/>
    <w:semiHidden/>
    <w:unhideWhenUsed/>
    <w:rsid w:val="00231FB5"/>
  </w:style>
  <w:style w:type="paragraph" w:styleId="BlockText">
    <w:name w:val="Block Text"/>
    <w:basedOn w:val="Normal"/>
    <w:semiHidden/>
    <w:unhideWhenUsed/>
    <w:rsid w:val="00231FB5"/>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231FB5"/>
    <w:pPr>
      <w:spacing w:after="120" w:line="480" w:lineRule="auto"/>
    </w:pPr>
  </w:style>
  <w:style w:type="character" w:customStyle="1" w:styleId="BodyText2Char">
    <w:name w:val="Body Text 2 Char"/>
    <w:basedOn w:val="DefaultParagraphFont"/>
    <w:link w:val="BodyText2"/>
    <w:semiHidden/>
    <w:rsid w:val="00231FB5"/>
    <w:rPr>
      <w:rFonts w:ascii="Calibri" w:eastAsia="Times New Roman" w:hAnsi="Calibri" w:cs="Times New Roman"/>
      <w:lang w:eastAsia="zh-CN"/>
    </w:rPr>
  </w:style>
  <w:style w:type="paragraph" w:styleId="BodyText3">
    <w:name w:val="Body Text 3"/>
    <w:basedOn w:val="Normal"/>
    <w:link w:val="BodyText3Char"/>
    <w:semiHidden/>
    <w:unhideWhenUsed/>
    <w:rsid w:val="00231FB5"/>
    <w:pPr>
      <w:spacing w:after="120"/>
    </w:pPr>
    <w:rPr>
      <w:sz w:val="16"/>
      <w:szCs w:val="16"/>
    </w:rPr>
  </w:style>
  <w:style w:type="character" w:customStyle="1" w:styleId="BodyText3Char">
    <w:name w:val="Body Text 3 Char"/>
    <w:basedOn w:val="DefaultParagraphFont"/>
    <w:link w:val="BodyText3"/>
    <w:semiHidden/>
    <w:rsid w:val="00231FB5"/>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231FB5"/>
    <w:pPr>
      <w:ind w:left="360" w:firstLine="360"/>
    </w:pPr>
  </w:style>
  <w:style w:type="character" w:customStyle="1" w:styleId="BodyTextFirstIndent2Char">
    <w:name w:val="Body Text First Indent 2 Char"/>
    <w:basedOn w:val="BodyTextIndentChar"/>
    <w:link w:val="BodyTextFirstIndent2"/>
    <w:semiHidden/>
    <w:rsid w:val="00231FB5"/>
    <w:rPr>
      <w:rFonts w:ascii="Calibri" w:eastAsia="Times New Roman" w:hAnsi="Calibri" w:cs="Times New Roman"/>
      <w:lang w:eastAsia="zh-CN"/>
    </w:rPr>
  </w:style>
  <w:style w:type="paragraph" w:styleId="BodyTextIndent2">
    <w:name w:val="Body Text Indent 2"/>
    <w:basedOn w:val="Normal"/>
    <w:link w:val="BodyTextIndent2Char"/>
    <w:semiHidden/>
    <w:unhideWhenUsed/>
    <w:rsid w:val="00231FB5"/>
    <w:pPr>
      <w:spacing w:after="120" w:line="480" w:lineRule="auto"/>
      <w:ind w:left="283"/>
    </w:pPr>
  </w:style>
  <w:style w:type="character" w:customStyle="1" w:styleId="BodyTextIndent2Char">
    <w:name w:val="Body Text Indent 2 Char"/>
    <w:basedOn w:val="DefaultParagraphFont"/>
    <w:link w:val="BodyTextIndent2"/>
    <w:semiHidden/>
    <w:rsid w:val="00231FB5"/>
    <w:rPr>
      <w:rFonts w:ascii="Calibri" w:eastAsia="Times New Roman" w:hAnsi="Calibri" w:cs="Times New Roman"/>
      <w:lang w:eastAsia="zh-CN"/>
    </w:rPr>
  </w:style>
  <w:style w:type="paragraph" w:styleId="BodyTextIndent3">
    <w:name w:val="Body Text Indent 3"/>
    <w:basedOn w:val="Normal"/>
    <w:link w:val="BodyTextIndent3Char"/>
    <w:semiHidden/>
    <w:unhideWhenUsed/>
    <w:rsid w:val="00231FB5"/>
    <w:pPr>
      <w:spacing w:after="120"/>
      <w:ind w:left="283"/>
    </w:pPr>
    <w:rPr>
      <w:sz w:val="16"/>
      <w:szCs w:val="16"/>
    </w:rPr>
  </w:style>
  <w:style w:type="character" w:customStyle="1" w:styleId="BodyTextIndent3Char">
    <w:name w:val="Body Text Indent 3 Char"/>
    <w:basedOn w:val="DefaultParagraphFont"/>
    <w:link w:val="BodyTextIndent3"/>
    <w:semiHidden/>
    <w:rsid w:val="00231FB5"/>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231FB5"/>
    <w:pPr>
      <w:ind w:left="4252"/>
    </w:pPr>
  </w:style>
  <w:style w:type="character" w:customStyle="1" w:styleId="ClosingChar">
    <w:name w:val="Closing Char"/>
    <w:basedOn w:val="DefaultParagraphFont"/>
    <w:link w:val="Closing"/>
    <w:semiHidden/>
    <w:rsid w:val="00231FB5"/>
    <w:rPr>
      <w:rFonts w:ascii="Calibri" w:eastAsia="Times New Roman" w:hAnsi="Calibri" w:cs="Times New Roman"/>
      <w:lang w:eastAsia="zh-CN"/>
    </w:rPr>
  </w:style>
  <w:style w:type="paragraph" w:styleId="CommentText">
    <w:name w:val="annotation text"/>
    <w:basedOn w:val="Normal"/>
    <w:link w:val="CommentTextChar"/>
    <w:semiHidden/>
    <w:unhideWhenUsed/>
    <w:rsid w:val="00231FB5"/>
    <w:rPr>
      <w:sz w:val="20"/>
      <w:szCs w:val="20"/>
    </w:rPr>
  </w:style>
  <w:style w:type="character" w:customStyle="1" w:styleId="CommentTextChar">
    <w:name w:val="Comment Text Char"/>
    <w:basedOn w:val="DefaultParagraphFont"/>
    <w:link w:val="CommentText"/>
    <w:semiHidden/>
    <w:rsid w:val="00231FB5"/>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semiHidden/>
    <w:unhideWhenUsed/>
    <w:rsid w:val="00231FB5"/>
    <w:rPr>
      <w:b/>
      <w:bCs/>
    </w:rPr>
  </w:style>
  <w:style w:type="character" w:customStyle="1" w:styleId="CommentSubjectChar">
    <w:name w:val="Comment Subject Char"/>
    <w:basedOn w:val="CommentTextChar"/>
    <w:link w:val="CommentSubject"/>
    <w:semiHidden/>
    <w:rsid w:val="00231FB5"/>
    <w:rPr>
      <w:rFonts w:ascii="Calibri" w:eastAsia="Times New Roman" w:hAnsi="Calibri" w:cs="Times New Roman"/>
      <w:b/>
      <w:bCs/>
      <w:sz w:val="20"/>
      <w:szCs w:val="20"/>
      <w:lang w:eastAsia="zh-CN"/>
    </w:rPr>
  </w:style>
  <w:style w:type="paragraph" w:styleId="Date">
    <w:name w:val="Date"/>
    <w:basedOn w:val="Normal"/>
    <w:next w:val="Normal"/>
    <w:link w:val="DateChar"/>
    <w:rsid w:val="00231FB5"/>
  </w:style>
  <w:style w:type="character" w:customStyle="1" w:styleId="DateChar">
    <w:name w:val="Date Char"/>
    <w:basedOn w:val="DefaultParagraphFont"/>
    <w:link w:val="Date"/>
    <w:rsid w:val="00231FB5"/>
    <w:rPr>
      <w:rFonts w:ascii="Calibri" w:eastAsia="Times New Roman" w:hAnsi="Calibri" w:cs="Times New Roman"/>
      <w:lang w:eastAsia="zh-CN"/>
    </w:rPr>
  </w:style>
  <w:style w:type="paragraph" w:styleId="EmailSignature">
    <w:name w:val="E-mail Signature"/>
    <w:basedOn w:val="Normal"/>
    <w:link w:val="EmailSignatureChar"/>
    <w:semiHidden/>
    <w:unhideWhenUsed/>
    <w:rsid w:val="00231FB5"/>
  </w:style>
  <w:style w:type="character" w:customStyle="1" w:styleId="EmailSignatureChar">
    <w:name w:val="Email Signature Char"/>
    <w:basedOn w:val="DefaultParagraphFont"/>
    <w:link w:val="EmailSignature"/>
    <w:semiHidden/>
    <w:rsid w:val="00231FB5"/>
    <w:rPr>
      <w:rFonts w:ascii="Calibri" w:eastAsia="Times New Roman" w:hAnsi="Calibri" w:cs="Times New Roman"/>
      <w:lang w:eastAsia="zh-CN"/>
    </w:rPr>
  </w:style>
  <w:style w:type="paragraph" w:styleId="EndnoteText">
    <w:name w:val="endnote text"/>
    <w:basedOn w:val="Normal"/>
    <w:link w:val="EndnoteTextChar"/>
    <w:unhideWhenUsed/>
    <w:rsid w:val="00231FB5"/>
    <w:rPr>
      <w:sz w:val="20"/>
      <w:szCs w:val="20"/>
    </w:rPr>
  </w:style>
  <w:style w:type="character" w:customStyle="1" w:styleId="EndnoteTextChar">
    <w:name w:val="Endnote Text Char"/>
    <w:basedOn w:val="DefaultParagraphFont"/>
    <w:link w:val="EndnoteText"/>
    <w:rsid w:val="00231FB5"/>
    <w:rPr>
      <w:rFonts w:ascii="Calibri" w:eastAsia="Times New Roman" w:hAnsi="Calibri" w:cs="Times New Roman"/>
      <w:sz w:val="20"/>
      <w:szCs w:val="20"/>
      <w:lang w:eastAsia="zh-CN"/>
    </w:rPr>
  </w:style>
  <w:style w:type="paragraph" w:styleId="EnvelopeAddress">
    <w:name w:val="envelope address"/>
    <w:basedOn w:val="Normal"/>
    <w:semiHidden/>
    <w:unhideWhenUsed/>
    <w:rsid w:val="00231FB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31FB5"/>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231FB5"/>
    <w:rPr>
      <w:sz w:val="20"/>
      <w:szCs w:val="20"/>
    </w:rPr>
  </w:style>
  <w:style w:type="character" w:customStyle="1" w:styleId="FootnoteTextChar">
    <w:name w:val="Footnote Text Char"/>
    <w:basedOn w:val="DefaultParagraphFont"/>
    <w:link w:val="FootnoteText"/>
    <w:rsid w:val="00231FB5"/>
    <w:rPr>
      <w:rFonts w:ascii="Calibri" w:eastAsia="Times New Roman" w:hAnsi="Calibri" w:cs="Times New Roman"/>
      <w:sz w:val="20"/>
      <w:szCs w:val="20"/>
      <w:lang w:eastAsia="zh-CN"/>
    </w:rPr>
  </w:style>
  <w:style w:type="paragraph" w:styleId="HTMLAddress">
    <w:name w:val="HTML Address"/>
    <w:basedOn w:val="Normal"/>
    <w:link w:val="HTMLAddressChar"/>
    <w:semiHidden/>
    <w:unhideWhenUsed/>
    <w:rsid w:val="00231FB5"/>
    <w:rPr>
      <w:i/>
      <w:iCs/>
    </w:rPr>
  </w:style>
  <w:style w:type="character" w:customStyle="1" w:styleId="HTMLAddressChar">
    <w:name w:val="HTML Address Char"/>
    <w:basedOn w:val="DefaultParagraphFont"/>
    <w:link w:val="HTMLAddress"/>
    <w:semiHidden/>
    <w:rsid w:val="00231FB5"/>
    <w:rPr>
      <w:rFonts w:ascii="Calibri" w:eastAsia="Times New Roman" w:hAnsi="Calibri" w:cs="Times New Roman"/>
      <w:i/>
      <w:iCs/>
      <w:lang w:eastAsia="zh-CN"/>
    </w:rPr>
  </w:style>
  <w:style w:type="paragraph" w:styleId="HTMLPreformatted">
    <w:name w:val="HTML Preformatted"/>
    <w:basedOn w:val="Normal"/>
    <w:link w:val="HTMLPreformattedChar"/>
    <w:semiHidden/>
    <w:unhideWhenUsed/>
    <w:rsid w:val="00231FB5"/>
    <w:rPr>
      <w:rFonts w:ascii="Consolas" w:hAnsi="Consolas"/>
      <w:sz w:val="20"/>
      <w:szCs w:val="20"/>
    </w:rPr>
  </w:style>
  <w:style w:type="character" w:customStyle="1" w:styleId="HTMLPreformattedChar">
    <w:name w:val="HTML Preformatted Char"/>
    <w:basedOn w:val="DefaultParagraphFont"/>
    <w:link w:val="HTMLPreformatted"/>
    <w:semiHidden/>
    <w:rsid w:val="00231FB5"/>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231FB5"/>
    <w:pPr>
      <w:ind w:left="220" w:hanging="220"/>
    </w:pPr>
  </w:style>
  <w:style w:type="paragraph" w:styleId="Index2">
    <w:name w:val="index 2"/>
    <w:basedOn w:val="Normal"/>
    <w:next w:val="Normal"/>
    <w:autoRedefine/>
    <w:semiHidden/>
    <w:unhideWhenUsed/>
    <w:rsid w:val="00231FB5"/>
    <w:pPr>
      <w:ind w:left="440" w:hanging="220"/>
    </w:pPr>
  </w:style>
  <w:style w:type="paragraph" w:styleId="Index3">
    <w:name w:val="index 3"/>
    <w:basedOn w:val="Normal"/>
    <w:next w:val="Normal"/>
    <w:autoRedefine/>
    <w:semiHidden/>
    <w:unhideWhenUsed/>
    <w:rsid w:val="00231FB5"/>
    <w:pPr>
      <w:ind w:left="660" w:hanging="220"/>
    </w:pPr>
  </w:style>
  <w:style w:type="paragraph" w:styleId="Index4">
    <w:name w:val="index 4"/>
    <w:basedOn w:val="Normal"/>
    <w:next w:val="Normal"/>
    <w:autoRedefine/>
    <w:semiHidden/>
    <w:unhideWhenUsed/>
    <w:rsid w:val="00231FB5"/>
    <w:pPr>
      <w:ind w:left="880" w:hanging="220"/>
    </w:pPr>
  </w:style>
  <w:style w:type="paragraph" w:styleId="Index5">
    <w:name w:val="index 5"/>
    <w:basedOn w:val="Normal"/>
    <w:next w:val="Normal"/>
    <w:autoRedefine/>
    <w:semiHidden/>
    <w:unhideWhenUsed/>
    <w:rsid w:val="00231FB5"/>
    <w:pPr>
      <w:ind w:left="1100" w:hanging="220"/>
    </w:pPr>
  </w:style>
  <w:style w:type="paragraph" w:styleId="Index6">
    <w:name w:val="index 6"/>
    <w:basedOn w:val="Normal"/>
    <w:next w:val="Normal"/>
    <w:autoRedefine/>
    <w:semiHidden/>
    <w:unhideWhenUsed/>
    <w:rsid w:val="00231FB5"/>
    <w:pPr>
      <w:ind w:left="1320" w:hanging="220"/>
    </w:pPr>
  </w:style>
  <w:style w:type="paragraph" w:styleId="Index7">
    <w:name w:val="index 7"/>
    <w:basedOn w:val="Normal"/>
    <w:next w:val="Normal"/>
    <w:autoRedefine/>
    <w:semiHidden/>
    <w:unhideWhenUsed/>
    <w:rsid w:val="00231FB5"/>
    <w:pPr>
      <w:ind w:left="1540" w:hanging="220"/>
    </w:pPr>
  </w:style>
  <w:style w:type="paragraph" w:styleId="Index8">
    <w:name w:val="index 8"/>
    <w:basedOn w:val="Normal"/>
    <w:next w:val="Normal"/>
    <w:autoRedefine/>
    <w:semiHidden/>
    <w:unhideWhenUsed/>
    <w:rsid w:val="00231FB5"/>
    <w:pPr>
      <w:ind w:left="1760" w:hanging="220"/>
    </w:pPr>
  </w:style>
  <w:style w:type="paragraph" w:styleId="Index9">
    <w:name w:val="index 9"/>
    <w:basedOn w:val="Normal"/>
    <w:next w:val="Normal"/>
    <w:autoRedefine/>
    <w:semiHidden/>
    <w:unhideWhenUsed/>
    <w:rsid w:val="00231FB5"/>
    <w:pPr>
      <w:ind w:left="1980" w:hanging="220"/>
    </w:pPr>
  </w:style>
  <w:style w:type="paragraph" w:styleId="IndexHeading">
    <w:name w:val="index heading"/>
    <w:basedOn w:val="Normal"/>
    <w:next w:val="Index1"/>
    <w:semiHidden/>
    <w:unhideWhenUsed/>
    <w:rsid w:val="00231FB5"/>
    <w:rPr>
      <w:rFonts w:asciiTheme="majorHAnsi" w:eastAsiaTheme="majorEastAsia" w:hAnsiTheme="majorHAnsi" w:cstheme="majorBidi"/>
      <w:b/>
      <w:bCs/>
    </w:rPr>
  </w:style>
  <w:style w:type="paragraph" w:styleId="List">
    <w:name w:val="List"/>
    <w:basedOn w:val="Normal"/>
    <w:semiHidden/>
    <w:unhideWhenUsed/>
    <w:rsid w:val="00231FB5"/>
    <w:pPr>
      <w:ind w:left="283" w:hanging="283"/>
      <w:contextualSpacing/>
    </w:pPr>
  </w:style>
  <w:style w:type="paragraph" w:styleId="List2">
    <w:name w:val="List 2"/>
    <w:basedOn w:val="Normal"/>
    <w:semiHidden/>
    <w:unhideWhenUsed/>
    <w:rsid w:val="00231FB5"/>
    <w:pPr>
      <w:ind w:left="566" w:hanging="283"/>
      <w:contextualSpacing/>
    </w:pPr>
  </w:style>
  <w:style w:type="paragraph" w:styleId="List3">
    <w:name w:val="List 3"/>
    <w:basedOn w:val="Normal"/>
    <w:semiHidden/>
    <w:unhideWhenUsed/>
    <w:rsid w:val="00231FB5"/>
    <w:pPr>
      <w:ind w:left="849" w:hanging="283"/>
      <w:contextualSpacing/>
    </w:pPr>
  </w:style>
  <w:style w:type="paragraph" w:styleId="List4">
    <w:name w:val="List 4"/>
    <w:basedOn w:val="Normal"/>
    <w:semiHidden/>
    <w:rsid w:val="00231FB5"/>
    <w:pPr>
      <w:ind w:left="1132" w:hanging="283"/>
      <w:contextualSpacing/>
    </w:pPr>
  </w:style>
  <w:style w:type="paragraph" w:styleId="List5">
    <w:name w:val="List 5"/>
    <w:basedOn w:val="Normal"/>
    <w:semiHidden/>
    <w:rsid w:val="00231FB5"/>
    <w:pPr>
      <w:ind w:left="1415" w:hanging="283"/>
      <w:contextualSpacing/>
    </w:pPr>
  </w:style>
  <w:style w:type="paragraph" w:styleId="ListBullet">
    <w:name w:val="List Bullet"/>
    <w:basedOn w:val="Normal"/>
    <w:semiHidden/>
    <w:unhideWhenUsed/>
    <w:rsid w:val="00231FB5"/>
    <w:pPr>
      <w:numPr>
        <w:numId w:val="3"/>
      </w:numPr>
      <w:contextualSpacing/>
    </w:pPr>
  </w:style>
  <w:style w:type="paragraph" w:styleId="ListBullet2">
    <w:name w:val="List Bullet 2"/>
    <w:basedOn w:val="Normal"/>
    <w:semiHidden/>
    <w:unhideWhenUsed/>
    <w:rsid w:val="00231FB5"/>
    <w:pPr>
      <w:numPr>
        <w:numId w:val="4"/>
      </w:numPr>
      <w:contextualSpacing/>
    </w:pPr>
  </w:style>
  <w:style w:type="paragraph" w:styleId="ListBullet3">
    <w:name w:val="List Bullet 3"/>
    <w:basedOn w:val="Normal"/>
    <w:semiHidden/>
    <w:unhideWhenUsed/>
    <w:rsid w:val="00231FB5"/>
    <w:pPr>
      <w:numPr>
        <w:numId w:val="5"/>
      </w:numPr>
      <w:contextualSpacing/>
    </w:pPr>
  </w:style>
  <w:style w:type="paragraph" w:styleId="ListBullet4">
    <w:name w:val="List Bullet 4"/>
    <w:basedOn w:val="Normal"/>
    <w:semiHidden/>
    <w:unhideWhenUsed/>
    <w:rsid w:val="00231FB5"/>
    <w:pPr>
      <w:numPr>
        <w:numId w:val="6"/>
      </w:numPr>
      <w:contextualSpacing/>
    </w:pPr>
  </w:style>
  <w:style w:type="paragraph" w:styleId="ListBullet5">
    <w:name w:val="List Bullet 5"/>
    <w:basedOn w:val="Normal"/>
    <w:semiHidden/>
    <w:unhideWhenUsed/>
    <w:rsid w:val="00231FB5"/>
    <w:pPr>
      <w:numPr>
        <w:numId w:val="7"/>
      </w:numPr>
      <w:contextualSpacing/>
    </w:pPr>
  </w:style>
  <w:style w:type="paragraph" w:styleId="ListContinue">
    <w:name w:val="List Continue"/>
    <w:basedOn w:val="Normal"/>
    <w:semiHidden/>
    <w:unhideWhenUsed/>
    <w:rsid w:val="00231FB5"/>
    <w:pPr>
      <w:spacing w:after="120"/>
      <w:ind w:left="283"/>
      <w:contextualSpacing/>
    </w:pPr>
  </w:style>
  <w:style w:type="paragraph" w:styleId="ListContinue2">
    <w:name w:val="List Continue 2"/>
    <w:basedOn w:val="Normal"/>
    <w:semiHidden/>
    <w:unhideWhenUsed/>
    <w:rsid w:val="00231FB5"/>
    <w:pPr>
      <w:spacing w:after="120"/>
      <w:ind w:left="566"/>
      <w:contextualSpacing/>
    </w:pPr>
  </w:style>
  <w:style w:type="paragraph" w:styleId="ListContinue3">
    <w:name w:val="List Continue 3"/>
    <w:basedOn w:val="Normal"/>
    <w:semiHidden/>
    <w:unhideWhenUsed/>
    <w:rsid w:val="00231FB5"/>
    <w:pPr>
      <w:spacing w:after="120"/>
      <w:ind w:left="849"/>
      <w:contextualSpacing/>
    </w:pPr>
  </w:style>
  <w:style w:type="paragraph" w:styleId="ListContinue4">
    <w:name w:val="List Continue 4"/>
    <w:basedOn w:val="Normal"/>
    <w:semiHidden/>
    <w:unhideWhenUsed/>
    <w:rsid w:val="00231FB5"/>
    <w:pPr>
      <w:spacing w:after="120"/>
      <w:ind w:left="1132"/>
      <w:contextualSpacing/>
    </w:pPr>
  </w:style>
  <w:style w:type="paragraph" w:styleId="ListContinue5">
    <w:name w:val="List Continue 5"/>
    <w:basedOn w:val="Normal"/>
    <w:semiHidden/>
    <w:unhideWhenUsed/>
    <w:rsid w:val="00231FB5"/>
    <w:pPr>
      <w:spacing w:after="120"/>
      <w:ind w:left="1415"/>
      <w:contextualSpacing/>
    </w:pPr>
  </w:style>
  <w:style w:type="paragraph" w:styleId="ListNumber">
    <w:name w:val="List Number"/>
    <w:basedOn w:val="Normal"/>
    <w:rsid w:val="00231FB5"/>
    <w:pPr>
      <w:numPr>
        <w:numId w:val="8"/>
      </w:numPr>
      <w:ind w:left="357" w:hanging="357"/>
      <w:contextualSpacing/>
    </w:pPr>
  </w:style>
  <w:style w:type="paragraph" w:styleId="ListNumber2">
    <w:name w:val="List Number 2"/>
    <w:basedOn w:val="Normal"/>
    <w:semiHidden/>
    <w:unhideWhenUsed/>
    <w:rsid w:val="00231FB5"/>
    <w:pPr>
      <w:numPr>
        <w:numId w:val="9"/>
      </w:numPr>
      <w:contextualSpacing/>
    </w:pPr>
  </w:style>
  <w:style w:type="paragraph" w:styleId="ListNumber3">
    <w:name w:val="List Number 3"/>
    <w:basedOn w:val="Normal"/>
    <w:semiHidden/>
    <w:unhideWhenUsed/>
    <w:rsid w:val="00231FB5"/>
    <w:pPr>
      <w:numPr>
        <w:numId w:val="10"/>
      </w:numPr>
      <w:contextualSpacing/>
    </w:pPr>
  </w:style>
  <w:style w:type="paragraph" w:styleId="ListNumber4">
    <w:name w:val="List Number 4"/>
    <w:basedOn w:val="Normal"/>
    <w:semiHidden/>
    <w:unhideWhenUsed/>
    <w:rsid w:val="00231FB5"/>
    <w:pPr>
      <w:numPr>
        <w:numId w:val="11"/>
      </w:numPr>
      <w:contextualSpacing/>
    </w:pPr>
  </w:style>
  <w:style w:type="paragraph" w:styleId="ListNumber5">
    <w:name w:val="List Number 5"/>
    <w:basedOn w:val="Normal"/>
    <w:semiHidden/>
    <w:unhideWhenUsed/>
    <w:rsid w:val="00231FB5"/>
    <w:pPr>
      <w:numPr>
        <w:numId w:val="12"/>
      </w:numPr>
      <w:contextualSpacing/>
    </w:pPr>
  </w:style>
  <w:style w:type="paragraph" w:styleId="MacroText">
    <w:name w:val="macro"/>
    <w:link w:val="MacroTextChar"/>
    <w:semiHidden/>
    <w:unhideWhenUsed/>
    <w:rsid w:val="00231FB5"/>
    <w:pPr>
      <w:tabs>
        <w:tab w:val="left" w:pos="480"/>
        <w:tab w:val="left" w:pos="960"/>
        <w:tab w:val="left" w:pos="1440"/>
        <w:tab w:val="left" w:pos="1920"/>
        <w:tab w:val="left" w:pos="2400"/>
        <w:tab w:val="left" w:pos="2880"/>
        <w:tab w:val="left" w:pos="3360"/>
        <w:tab w:val="left" w:pos="3840"/>
        <w:tab w:val="left" w:pos="4320"/>
      </w:tabs>
      <w:spacing w:before="20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231FB5"/>
    <w:rPr>
      <w:rFonts w:ascii="Consolas" w:eastAsia="Times New Roman" w:hAnsi="Consolas" w:cs="Times New Roman"/>
      <w:sz w:val="20"/>
      <w:szCs w:val="20"/>
      <w:lang w:eastAsia="zh-CN"/>
    </w:rPr>
  </w:style>
  <w:style w:type="paragraph" w:styleId="MessageHeader">
    <w:name w:val="Message Header"/>
    <w:basedOn w:val="Normal"/>
    <w:link w:val="MessageHeaderChar"/>
    <w:unhideWhenUsed/>
    <w:rsid w:val="00231FB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31FB5"/>
    <w:rPr>
      <w:rFonts w:asciiTheme="majorHAnsi" w:eastAsiaTheme="majorEastAsia" w:hAnsiTheme="majorHAnsi" w:cstheme="majorBidi"/>
      <w:sz w:val="24"/>
      <w:szCs w:val="24"/>
      <w:shd w:val="pct20" w:color="auto" w:fill="auto"/>
      <w:lang w:eastAsia="zh-CN"/>
    </w:rPr>
  </w:style>
  <w:style w:type="paragraph" w:styleId="NoSpacing">
    <w:name w:val="No Spacing"/>
    <w:uiPriority w:val="1"/>
    <w:rsid w:val="00231FB5"/>
    <w:rPr>
      <w:rFonts w:ascii="Calibri" w:eastAsia="Times New Roman" w:hAnsi="Calibri" w:cs="Times New Roman"/>
      <w:lang w:eastAsia="zh-CN"/>
    </w:rPr>
  </w:style>
  <w:style w:type="paragraph" w:styleId="NormalWeb">
    <w:name w:val="Normal (Web)"/>
    <w:basedOn w:val="Normal"/>
    <w:uiPriority w:val="99"/>
    <w:semiHidden/>
    <w:unhideWhenUsed/>
    <w:rsid w:val="00231FB5"/>
    <w:rPr>
      <w:rFonts w:ascii="Times New Roman" w:hAnsi="Times New Roman"/>
      <w:sz w:val="24"/>
      <w:szCs w:val="24"/>
    </w:rPr>
  </w:style>
  <w:style w:type="paragraph" w:styleId="NormalIndent">
    <w:name w:val="Normal Indent"/>
    <w:basedOn w:val="Normal"/>
    <w:semiHidden/>
    <w:unhideWhenUsed/>
    <w:rsid w:val="00231FB5"/>
    <w:pPr>
      <w:ind w:left="720"/>
    </w:pPr>
  </w:style>
  <w:style w:type="paragraph" w:styleId="NoteHeading">
    <w:name w:val="Note Heading"/>
    <w:basedOn w:val="Normal"/>
    <w:next w:val="Normal"/>
    <w:link w:val="NoteHeadingChar"/>
    <w:semiHidden/>
    <w:unhideWhenUsed/>
    <w:rsid w:val="00231FB5"/>
  </w:style>
  <w:style w:type="character" w:customStyle="1" w:styleId="NoteHeadingChar">
    <w:name w:val="Note Heading Char"/>
    <w:basedOn w:val="DefaultParagraphFont"/>
    <w:link w:val="NoteHeading"/>
    <w:semiHidden/>
    <w:rsid w:val="00231FB5"/>
    <w:rPr>
      <w:rFonts w:ascii="Calibri" w:eastAsia="Times New Roman" w:hAnsi="Calibri" w:cs="Times New Roman"/>
      <w:lang w:eastAsia="zh-CN"/>
    </w:rPr>
  </w:style>
  <w:style w:type="paragraph" w:styleId="PlainText">
    <w:name w:val="Plain Text"/>
    <w:basedOn w:val="Normal"/>
    <w:link w:val="PlainTextChar"/>
    <w:semiHidden/>
    <w:unhideWhenUsed/>
    <w:rsid w:val="00231FB5"/>
    <w:rPr>
      <w:rFonts w:ascii="Consolas" w:hAnsi="Consolas"/>
      <w:sz w:val="21"/>
      <w:szCs w:val="21"/>
    </w:rPr>
  </w:style>
  <w:style w:type="character" w:customStyle="1" w:styleId="PlainTextChar">
    <w:name w:val="Plain Text Char"/>
    <w:basedOn w:val="DefaultParagraphFont"/>
    <w:link w:val="PlainText"/>
    <w:semiHidden/>
    <w:rsid w:val="00231FB5"/>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231FB5"/>
    <w:pPr>
      <w:ind w:left="4252"/>
    </w:pPr>
  </w:style>
  <w:style w:type="character" w:customStyle="1" w:styleId="SignatureChar">
    <w:name w:val="Signature Char"/>
    <w:basedOn w:val="DefaultParagraphFont"/>
    <w:link w:val="Signature"/>
    <w:semiHidden/>
    <w:rsid w:val="00231FB5"/>
    <w:rPr>
      <w:rFonts w:ascii="Calibri" w:eastAsia="Times New Roman" w:hAnsi="Calibri" w:cs="Times New Roman"/>
      <w:lang w:eastAsia="zh-CN"/>
    </w:rPr>
  </w:style>
  <w:style w:type="paragraph" w:styleId="TableofAuthorities">
    <w:name w:val="table of authorities"/>
    <w:basedOn w:val="Normal"/>
    <w:next w:val="Normal"/>
    <w:semiHidden/>
    <w:unhideWhenUsed/>
    <w:rsid w:val="00231FB5"/>
    <w:pPr>
      <w:ind w:left="220" w:hanging="220"/>
    </w:pPr>
  </w:style>
  <w:style w:type="paragraph" w:styleId="TOAHeading">
    <w:name w:val="toa heading"/>
    <w:basedOn w:val="Normal"/>
    <w:next w:val="Normal"/>
    <w:semiHidden/>
    <w:unhideWhenUsed/>
    <w:rsid w:val="00231FB5"/>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unhideWhenUsed/>
    <w:rsid w:val="00231FB5"/>
    <w:pPr>
      <w:spacing w:after="100"/>
      <w:ind w:left="1100"/>
    </w:pPr>
  </w:style>
  <w:style w:type="paragraph" w:styleId="TOC7">
    <w:name w:val="toc 7"/>
    <w:basedOn w:val="Normal"/>
    <w:next w:val="Normal"/>
    <w:autoRedefine/>
    <w:uiPriority w:val="39"/>
    <w:unhideWhenUsed/>
    <w:rsid w:val="00231FB5"/>
    <w:pPr>
      <w:spacing w:after="100"/>
      <w:ind w:left="1320"/>
    </w:pPr>
  </w:style>
  <w:style w:type="paragraph" w:styleId="TOC8">
    <w:name w:val="toc 8"/>
    <w:basedOn w:val="Normal"/>
    <w:next w:val="Normal"/>
    <w:autoRedefine/>
    <w:uiPriority w:val="39"/>
    <w:unhideWhenUsed/>
    <w:rsid w:val="00231FB5"/>
    <w:pPr>
      <w:spacing w:after="100"/>
      <w:ind w:left="1540"/>
    </w:pPr>
  </w:style>
  <w:style w:type="paragraph" w:styleId="TOC9">
    <w:name w:val="toc 9"/>
    <w:basedOn w:val="Normal"/>
    <w:next w:val="Normal"/>
    <w:autoRedefine/>
    <w:uiPriority w:val="39"/>
    <w:unhideWhenUsed/>
    <w:rsid w:val="00231FB5"/>
    <w:pPr>
      <w:spacing w:after="100"/>
      <w:ind w:left="1760"/>
    </w:pPr>
  </w:style>
  <w:style w:type="paragraph" w:customStyle="1" w:styleId="FooterLandscapedEven">
    <w:name w:val="Footer Landscaped Even"/>
    <w:basedOn w:val="Footer"/>
    <w:qFormat/>
    <w:rsid w:val="00231FB5"/>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231FB5"/>
    <w:pPr>
      <w:tabs>
        <w:tab w:val="clear" w:pos="8306"/>
        <w:tab w:val="right" w:pos="8460"/>
      </w:tabs>
      <w:spacing w:before="1800" w:after="0"/>
      <w:jc w:val="right"/>
    </w:pPr>
  </w:style>
  <w:style w:type="paragraph" w:customStyle="1" w:styleId="QuotationAttribution">
    <w:name w:val="Quotation_Attribution"/>
    <w:basedOn w:val="Quotation"/>
    <w:next w:val="Normal"/>
    <w:qFormat/>
    <w:rsid w:val="00231FB5"/>
    <w:rPr>
      <w:b/>
    </w:rPr>
  </w:style>
  <w:style w:type="paragraph" w:customStyle="1" w:styleId="Insertedimage">
    <w:name w:val="Inserted image"/>
    <w:basedOn w:val="Normal"/>
    <w:next w:val="Normal"/>
    <w:qFormat/>
    <w:rsid w:val="00231FB5"/>
    <w:pPr>
      <w:keepNext/>
      <w:spacing w:before="120" w:after="120"/>
      <w:jc w:val="center"/>
    </w:pPr>
    <w:rPr>
      <w:noProof/>
    </w:rPr>
  </w:style>
  <w:style w:type="paragraph" w:styleId="Title">
    <w:name w:val="Title"/>
    <w:basedOn w:val="Normal"/>
    <w:next w:val="Normal"/>
    <w:link w:val="TitleChar"/>
    <w:rsid w:val="00231FB5"/>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231FB5"/>
    <w:rPr>
      <w:rFonts w:eastAsiaTheme="majorEastAsia" w:cstheme="majorBidi"/>
      <w:b/>
      <w:spacing w:val="5"/>
      <w:kern w:val="28"/>
      <w:sz w:val="24"/>
      <w:szCs w:val="52"/>
      <w:lang w:eastAsia="zh-CN"/>
    </w:rPr>
  </w:style>
  <w:style w:type="character" w:styleId="FollowedHyperlink">
    <w:name w:val="FollowedHyperlink"/>
    <w:basedOn w:val="DefaultParagraphFont"/>
    <w:semiHidden/>
    <w:unhideWhenUsed/>
    <w:rsid w:val="00231FB5"/>
    <w:rPr>
      <w:color w:val="954F72" w:themeColor="followedHyperlink"/>
      <w:u w:val="single"/>
    </w:rPr>
  </w:style>
  <w:style w:type="paragraph" w:styleId="ListParagraph">
    <w:name w:val="List Paragraph"/>
    <w:basedOn w:val="Normal"/>
    <w:uiPriority w:val="34"/>
    <w:qFormat/>
    <w:rsid w:val="00231FB5"/>
    <w:pPr>
      <w:ind w:left="720"/>
      <w:contextualSpacing/>
    </w:pPr>
  </w:style>
  <w:style w:type="paragraph" w:customStyle="1" w:styleId="Default">
    <w:name w:val="Default"/>
    <w:rsid w:val="00231FB5"/>
    <w:pPr>
      <w:autoSpaceDE w:val="0"/>
      <w:autoSpaceDN w:val="0"/>
      <w:adjustRightInd w:val="0"/>
      <w:spacing w:line="360" w:lineRule="auto"/>
    </w:pPr>
    <w:rPr>
      <w:rFonts w:ascii="Calibri" w:eastAsia="Times New Roman" w:hAnsi="Calibri" w:cs="Lucida Sans"/>
      <w:color w:val="000000"/>
      <w:szCs w:val="24"/>
      <w:lang w:eastAsia="zh-CN"/>
    </w:rPr>
  </w:style>
  <w:style w:type="character" w:customStyle="1" w:styleId="TableCellChar">
    <w:name w:val="Table Cell Char"/>
    <w:basedOn w:val="DefaultParagraphFont"/>
    <w:link w:val="TableCell"/>
    <w:locked/>
    <w:rsid w:val="00231FB5"/>
    <w:rPr>
      <w:rFonts w:ascii="Calibri" w:eastAsia="Times New Roman" w:hAnsi="Calibri" w:cs="Times New Roman"/>
      <w:lang w:eastAsia="zh-CN"/>
    </w:rPr>
  </w:style>
  <w:style w:type="character" w:customStyle="1" w:styleId="TableHeaderChar">
    <w:name w:val="Table Header Char"/>
    <w:basedOn w:val="TableCellChar"/>
    <w:link w:val="TableHeader"/>
    <w:locked/>
    <w:rsid w:val="00231FB5"/>
    <w:rPr>
      <w:rFonts w:ascii="Calibri" w:eastAsia="Times New Roman" w:hAnsi="Calibri" w:cs="Times New Roman"/>
      <w:b/>
      <w:bCs/>
      <w:lang w:eastAsia="zh-CN"/>
    </w:rPr>
  </w:style>
  <w:style w:type="paragraph" w:customStyle="1" w:styleId="TableHeader">
    <w:name w:val="Table Header"/>
    <w:basedOn w:val="TableCell"/>
    <w:next w:val="TableCell"/>
    <w:link w:val="TableHeaderChar"/>
    <w:qFormat/>
    <w:rsid w:val="00231FB5"/>
    <w:pPr>
      <w:adjustRightInd w:val="0"/>
    </w:pPr>
    <w:rPr>
      <w:b/>
      <w:bCs/>
    </w:rPr>
  </w:style>
  <w:style w:type="paragraph" w:customStyle="1" w:styleId="AbstractNormal">
    <w:name w:val="Abstract Normal"/>
    <w:basedOn w:val="Normal"/>
    <w:qFormat/>
    <w:rsid w:val="00231FB5"/>
    <w:pPr>
      <w:spacing w:line="276" w:lineRule="auto"/>
    </w:pPr>
  </w:style>
  <w:style w:type="character" w:styleId="FootnoteReference">
    <w:name w:val="footnote reference"/>
    <w:basedOn w:val="DefaultParagraphFont"/>
    <w:rsid w:val="00231FB5"/>
    <w:rPr>
      <w:vertAlign w:val="superscript"/>
    </w:rPr>
  </w:style>
  <w:style w:type="character" w:styleId="CommentReference">
    <w:name w:val="annotation reference"/>
    <w:basedOn w:val="DefaultParagraphFont"/>
    <w:semiHidden/>
    <w:unhideWhenUsed/>
    <w:rsid w:val="00231FB5"/>
    <w:rPr>
      <w:sz w:val="16"/>
      <w:szCs w:val="16"/>
    </w:rPr>
  </w:style>
  <w:style w:type="character" w:styleId="EndnoteReference">
    <w:name w:val="endnote reference"/>
    <w:basedOn w:val="DefaultParagraphFont"/>
    <w:rsid w:val="00231FB5"/>
    <w:rPr>
      <w:vertAlign w:val="superscript"/>
    </w:rPr>
  </w:style>
  <w:style w:type="paragraph" w:customStyle="1" w:styleId="APAReferences">
    <w:name w:val="APA_References"/>
    <w:basedOn w:val="Normal"/>
    <w:qFormat/>
    <w:rsid w:val="00231FB5"/>
    <w:pPr>
      <w:spacing w:line="480" w:lineRule="auto"/>
      <w:ind w:left="720" w:hanging="720"/>
    </w:pPr>
    <w:rPr>
      <w:lang w:eastAsia="en-US"/>
    </w:rPr>
  </w:style>
  <w:style w:type="table" w:customStyle="1" w:styleId="TableGrid1">
    <w:name w:val="Table Grid1"/>
    <w:basedOn w:val="TableNormal"/>
    <w:next w:val="TableGrid"/>
    <w:uiPriority w:val="39"/>
    <w:rsid w:val="00231FB5"/>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liases w:val="Figure Heading"/>
    <w:basedOn w:val="DefaultParagraphFont"/>
    <w:uiPriority w:val="20"/>
    <w:qFormat/>
    <w:rsid w:val="00231FB5"/>
    <w:rPr>
      <w:i/>
      <w:iCs/>
    </w:rPr>
  </w:style>
  <w:style w:type="character" w:styleId="Strong">
    <w:name w:val="Strong"/>
    <w:basedOn w:val="DefaultParagraphFont"/>
    <w:uiPriority w:val="22"/>
    <w:qFormat/>
    <w:rsid w:val="00231FB5"/>
    <w:rPr>
      <w:b/>
      <w:bCs/>
    </w:rPr>
  </w:style>
  <w:style w:type="character" w:customStyle="1" w:styleId="sr-only">
    <w:name w:val="sr-only"/>
    <w:basedOn w:val="DefaultParagraphFont"/>
    <w:rsid w:val="00231FB5"/>
  </w:style>
  <w:style w:type="character" w:customStyle="1" w:styleId="text">
    <w:name w:val="text"/>
    <w:basedOn w:val="DefaultParagraphFont"/>
    <w:rsid w:val="00231FB5"/>
  </w:style>
  <w:style w:type="character" w:customStyle="1" w:styleId="author-ref">
    <w:name w:val="author-ref"/>
    <w:basedOn w:val="DefaultParagraphFont"/>
    <w:rsid w:val="00231FB5"/>
  </w:style>
  <w:style w:type="paragraph" w:customStyle="1" w:styleId="EndNoteBibliographyTitle">
    <w:name w:val="EndNote Bibliography Title"/>
    <w:basedOn w:val="Normal"/>
    <w:link w:val="EndNoteBibliographyTitleChar"/>
    <w:rsid w:val="00231FB5"/>
    <w:pPr>
      <w:spacing w:line="480" w:lineRule="auto"/>
      <w:ind w:firstLine="720"/>
      <w:jc w:val="center"/>
    </w:pPr>
    <w:rPr>
      <w:rFonts w:cs="Calibri"/>
      <w:noProof/>
    </w:rPr>
  </w:style>
  <w:style w:type="character" w:customStyle="1" w:styleId="EndNoteBibliographyTitleChar">
    <w:name w:val="EndNote Bibliography Title Char"/>
    <w:basedOn w:val="DefaultParagraphFont"/>
    <w:link w:val="EndNoteBibliographyTitle"/>
    <w:rsid w:val="00231FB5"/>
    <w:rPr>
      <w:rFonts w:ascii="Calibri" w:eastAsia="Times New Roman" w:hAnsi="Calibri" w:cs="Calibri"/>
      <w:noProof/>
      <w:lang w:eastAsia="zh-CN"/>
    </w:rPr>
  </w:style>
  <w:style w:type="paragraph" w:customStyle="1" w:styleId="EndNoteBibliography">
    <w:name w:val="EndNote Bibliography"/>
    <w:basedOn w:val="Normal"/>
    <w:link w:val="EndNoteBibliographyChar"/>
    <w:rsid w:val="00231FB5"/>
    <w:pPr>
      <w:ind w:firstLine="720"/>
    </w:pPr>
    <w:rPr>
      <w:rFonts w:cs="Calibri"/>
      <w:noProof/>
    </w:rPr>
  </w:style>
  <w:style w:type="character" w:customStyle="1" w:styleId="EndNoteBibliographyChar">
    <w:name w:val="EndNote Bibliography Char"/>
    <w:basedOn w:val="DefaultParagraphFont"/>
    <w:link w:val="EndNoteBibliography"/>
    <w:rsid w:val="00231FB5"/>
    <w:rPr>
      <w:rFonts w:ascii="Calibri" w:eastAsia="Times New Roman" w:hAnsi="Calibri" w:cs="Calibri"/>
      <w:noProof/>
      <w:lang w:eastAsia="zh-CN"/>
    </w:rPr>
  </w:style>
  <w:style w:type="character" w:customStyle="1" w:styleId="doilabel">
    <w:name w:val="doi__label"/>
    <w:basedOn w:val="DefaultParagraphFont"/>
    <w:rsid w:val="00231FB5"/>
  </w:style>
  <w:style w:type="character" w:customStyle="1" w:styleId="hlfld-contribauthor">
    <w:name w:val="hlfld-contribauthor"/>
    <w:basedOn w:val="DefaultParagraphFont"/>
    <w:rsid w:val="00231FB5"/>
  </w:style>
  <w:style w:type="character" w:customStyle="1" w:styleId="nlmgiven-names">
    <w:name w:val="nlm_given-names"/>
    <w:basedOn w:val="DefaultParagraphFont"/>
    <w:rsid w:val="00231FB5"/>
  </w:style>
  <w:style w:type="character" w:customStyle="1" w:styleId="nlmyear">
    <w:name w:val="nlm_year"/>
    <w:basedOn w:val="DefaultParagraphFont"/>
    <w:rsid w:val="00231FB5"/>
  </w:style>
  <w:style w:type="character" w:customStyle="1" w:styleId="nlmchapter-title">
    <w:name w:val="nlm_chapter-title"/>
    <w:basedOn w:val="DefaultParagraphFont"/>
    <w:rsid w:val="00231FB5"/>
  </w:style>
  <w:style w:type="character" w:customStyle="1" w:styleId="nlmfpage">
    <w:name w:val="nlm_fpage"/>
    <w:basedOn w:val="DefaultParagraphFont"/>
    <w:rsid w:val="00231FB5"/>
  </w:style>
  <w:style w:type="character" w:customStyle="1" w:styleId="nlmlpage">
    <w:name w:val="nlm_lpage"/>
    <w:basedOn w:val="DefaultParagraphFont"/>
    <w:rsid w:val="00231FB5"/>
  </w:style>
  <w:style w:type="character" w:customStyle="1" w:styleId="nlmpublisher-loc">
    <w:name w:val="nlm_publisher-loc"/>
    <w:basedOn w:val="DefaultParagraphFont"/>
    <w:rsid w:val="00231FB5"/>
  </w:style>
  <w:style w:type="character" w:customStyle="1" w:styleId="nlmpublisher-name">
    <w:name w:val="nlm_publisher-name"/>
    <w:basedOn w:val="DefaultParagraphFont"/>
    <w:rsid w:val="00231FB5"/>
  </w:style>
  <w:style w:type="character" w:customStyle="1" w:styleId="previewtxt">
    <w:name w:val="previewtxt"/>
    <w:basedOn w:val="DefaultParagraphFont"/>
    <w:rsid w:val="00231FB5"/>
  </w:style>
  <w:style w:type="character" w:customStyle="1" w:styleId="guestview">
    <w:name w:val="guestview"/>
    <w:basedOn w:val="DefaultParagraphFont"/>
    <w:rsid w:val="00231FB5"/>
  </w:style>
  <w:style w:type="character" w:customStyle="1" w:styleId="ref-lnk">
    <w:name w:val="ref-lnk"/>
    <w:basedOn w:val="DefaultParagraphFont"/>
    <w:rsid w:val="00231FB5"/>
  </w:style>
  <w:style w:type="paragraph" w:customStyle="1" w:styleId="c-article-info-details">
    <w:name w:val="c-article-info-details"/>
    <w:basedOn w:val="Normal"/>
    <w:rsid w:val="00231FB5"/>
    <w:pPr>
      <w:spacing w:before="100" w:beforeAutospacing="1" w:after="100" w:afterAutospacing="1"/>
    </w:pPr>
    <w:rPr>
      <w:rFonts w:ascii="Times New Roman" w:hAnsi="Times New Roman"/>
      <w:sz w:val="24"/>
      <w:szCs w:val="24"/>
      <w:lang w:eastAsia="en-GB"/>
    </w:rPr>
  </w:style>
  <w:style w:type="character" w:customStyle="1" w:styleId="u-visually-hidden">
    <w:name w:val="u-visually-hidden"/>
    <w:basedOn w:val="DefaultParagraphFont"/>
    <w:rsid w:val="00231FB5"/>
  </w:style>
  <w:style w:type="character" w:customStyle="1" w:styleId="cit">
    <w:name w:val="cit"/>
    <w:basedOn w:val="DefaultParagraphFont"/>
    <w:rsid w:val="00231FB5"/>
  </w:style>
  <w:style w:type="character" w:customStyle="1" w:styleId="fm-vol-iss-date">
    <w:name w:val="fm-vol-iss-date"/>
    <w:basedOn w:val="DefaultParagraphFont"/>
    <w:rsid w:val="00231FB5"/>
  </w:style>
  <w:style w:type="character" w:customStyle="1" w:styleId="doi">
    <w:name w:val="doi"/>
    <w:basedOn w:val="DefaultParagraphFont"/>
    <w:rsid w:val="00231FB5"/>
  </w:style>
  <w:style w:type="character" w:customStyle="1" w:styleId="fm-citation-ids-label">
    <w:name w:val="fm-citation-ids-label"/>
    <w:basedOn w:val="DefaultParagraphFont"/>
    <w:rsid w:val="00231FB5"/>
  </w:style>
  <w:style w:type="character" w:customStyle="1" w:styleId="ref-journal">
    <w:name w:val="ref-journal"/>
    <w:basedOn w:val="DefaultParagraphFont"/>
    <w:rsid w:val="00231FB5"/>
  </w:style>
  <w:style w:type="character" w:customStyle="1" w:styleId="ref-vol">
    <w:name w:val="ref-vol"/>
    <w:basedOn w:val="DefaultParagraphFont"/>
    <w:rsid w:val="00231FB5"/>
  </w:style>
  <w:style w:type="character" w:customStyle="1" w:styleId="title-text">
    <w:name w:val="title-text"/>
    <w:basedOn w:val="DefaultParagraphFont"/>
    <w:rsid w:val="00231FB5"/>
  </w:style>
  <w:style w:type="character" w:customStyle="1" w:styleId="pagerange">
    <w:name w:val="page_range"/>
    <w:basedOn w:val="DefaultParagraphFont"/>
    <w:rsid w:val="00231FB5"/>
  </w:style>
  <w:style w:type="character" w:customStyle="1" w:styleId="doilink">
    <w:name w:val="doi_link"/>
    <w:basedOn w:val="DefaultParagraphFont"/>
    <w:rsid w:val="00231FB5"/>
  </w:style>
  <w:style w:type="character" w:customStyle="1" w:styleId="nlmarticle-title">
    <w:name w:val="nlm_article-title"/>
    <w:basedOn w:val="DefaultParagraphFont"/>
    <w:rsid w:val="00231FB5"/>
  </w:style>
  <w:style w:type="table" w:customStyle="1" w:styleId="TableGrid2">
    <w:name w:val="Table Grid2"/>
    <w:basedOn w:val="TableNormal"/>
    <w:next w:val="TableGrid"/>
    <w:uiPriority w:val="39"/>
    <w:rsid w:val="00231FB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1FB5"/>
    <w:rPr>
      <w:rFonts w:ascii="Calibri" w:eastAsia="Times New Roman" w:hAnsi="Calibri" w:cs="Times New Roman"/>
      <w:lang w:eastAsia="zh-CN"/>
    </w:rPr>
  </w:style>
  <w:style w:type="table" w:customStyle="1" w:styleId="TableGrid0">
    <w:name w:val="TableGrid"/>
    <w:rsid w:val="00154285"/>
    <w:rPr>
      <w:rFonts w:eastAsiaTheme="minorEastAsia"/>
      <w:lang w:eastAsia="en-GB"/>
    </w:rPr>
    <w:tblPr>
      <w:tblCellMar>
        <w:top w:w="0" w:type="dxa"/>
        <w:left w:w="0" w:type="dxa"/>
        <w:bottom w:w="0" w:type="dxa"/>
        <w:right w:w="0" w:type="dxa"/>
      </w:tblCellMar>
    </w:tblPr>
  </w:style>
  <w:style w:type="character" w:customStyle="1" w:styleId="mjxassistivemathml">
    <w:name w:val="mjx_assistive_mathml"/>
    <w:basedOn w:val="DefaultParagraphFont"/>
    <w:rsid w:val="00184A08"/>
  </w:style>
  <w:style w:type="character" w:customStyle="1" w:styleId="UnresolvedMention1">
    <w:name w:val="Unresolved Mention1"/>
    <w:basedOn w:val="DefaultParagraphFont"/>
    <w:uiPriority w:val="99"/>
    <w:semiHidden/>
    <w:unhideWhenUsed/>
    <w:rsid w:val="008465C0"/>
    <w:rPr>
      <w:color w:val="605E5C"/>
      <w:shd w:val="clear" w:color="auto" w:fill="E1DFDD"/>
    </w:rPr>
  </w:style>
  <w:style w:type="table" w:customStyle="1" w:styleId="TableGrid10">
    <w:name w:val="TableGrid1"/>
    <w:rsid w:val="00146892"/>
    <w:rPr>
      <w:rFonts w:eastAsia="Times New Roman"/>
      <w:lang w:eastAsia="en-GB"/>
    </w:rPr>
    <w:tblPr>
      <w:tblCellMar>
        <w:top w:w="0" w:type="dxa"/>
        <w:left w:w="0" w:type="dxa"/>
        <w:bottom w:w="0" w:type="dxa"/>
        <w:right w:w="0" w:type="dxa"/>
      </w:tblCellMar>
    </w:tblPr>
  </w:style>
  <w:style w:type="paragraph" w:customStyle="1" w:styleId="uos-pure-list">
    <w:name w:val="uos-pure-list"/>
    <w:basedOn w:val="Normal"/>
    <w:rsid w:val="00272245"/>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272245"/>
  </w:style>
  <w:style w:type="character" w:customStyle="1" w:styleId="identifier">
    <w:name w:val="identifier"/>
    <w:basedOn w:val="DefaultParagraphFont"/>
    <w:rsid w:val="000A0546"/>
  </w:style>
  <w:style w:type="character" w:styleId="UnresolvedMention">
    <w:name w:val="Unresolved Mention"/>
    <w:basedOn w:val="DefaultParagraphFont"/>
    <w:uiPriority w:val="99"/>
    <w:semiHidden/>
    <w:unhideWhenUsed/>
    <w:rsid w:val="000A0546"/>
    <w:rPr>
      <w:color w:val="605E5C"/>
      <w:shd w:val="clear" w:color="auto" w:fill="E1DFDD"/>
    </w:rPr>
  </w:style>
  <w:style w:type="character" w:customStyle="1" w:styleId="author">
    <w:name w:val="author"/>
    <w:basedOn w:val="DefaultParagraphFont"/>
    <w:rsid w:val="00FE52E0"/>
  </w:style>
  <w:style w:type="character" w:customStyle="1" w:styleId="pubyear">
    <w:name w:val="pubyear"/>
    <w:basedOn w:val="DefaultParagraphFont"/>
    <w:rsid w:val="00FE52E0"/>
  </w:style>
  <w:style w:type="character" w:customStyle="1" w:styleId="chaptertitle">
    <w:name w:val="chaptertitle"/>
    <w:basedOn w:val="DefaultParagraphFont"/>
    <w:rsid w:val="00FE52E0"/>
  </w:style>
  <w:style w:type="character" w:customStyle="1" w:styleId="editor">
    <w:name w:val="editor"/>
    <w:basedOn w:val="DefaultParagraphFont"/>
    <w:rsid w:val="00FE52E0"/>
  </w:style>
  <w:style w:type="character" w:customStyle="1" w:styleId="booktitle">
    <w:name w:val="booktitle"/>
    <w:basedOn w:val="DefaultParagraphFont"/>
    <w:rsid w:val="00FE52E0"/>
  </w:style>
  <w:style w:type="character" w:customStyle="1" w:styleId="pagefirst">
    <w:name w:val="pagefirst"/>
    <w:basedOn w:val="DefaultParagraphFont"/>
    <w:rsid w:val="00FE52E0"/>
  </w:style>
  <w:style w:type="character" w:customStyle="1" w:styleId="pagelast">
    <w:name w:val="pagelast"/>
    <w:basedOn w:val="DefaultParagraphFont"/>
    <w:rsid w:val="00FE52E0"/>
  </w:style>
  <w:style w:type="character" w:customStyle="1" w:styleId="publisherlocation">
    <w:name w:val="publisherlocation"/>
    <w:basedOn w:val="DefaultParagraphFont"/>
    <w:rsid w:val="00FE5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0415">
      <w:bodyDiv w:val="1"/>
      <w:marLeft w:val="0"/>
      <w:marRight w:val="0"/>
      <w:marTop w:val="0"/>
      <w:marBottom w:val="0"/>
      <w:divBdr>
        <w:top w:val="none" w:sz="0" w:space="0" w:color="auto"/>
        <w:left w:val="none" w:sz="0" w:space="0" w:color="auto"/>
        <w:bottom w:val="none" w:sz="0" w:space="0" w:color="auto"/>
        <w:right w:val="none" w:sz="0" w:space="0" w:color="auto"/>
      </w:divBdr>
    </w:div>
    <w:div w:id="94792516">
      <w:bodyDiv w:val="1"/>
      <w:marLeft w:val="0"/>
      <w:marRight w:val="0"/>
      <w:marTop w:val="0"/>
      <w:marBottom w:val="0"/>
      <w:divBdr>
        <w:top w:val="none" w:sz="0" w:space="0" w:color="auto"/>
        <w:left w:val="none" w:sz="0" w:space="0" w:color="auto"/>
        <w:bottom w:val="none" w:sz="0" w:space="0" w:color="auto"/>
        <w:right w:val="none" w:sz="0" w:space="0" w:color="auto"/>
      </w:divBdr>
    </w:div>
    <w:div w:id="129902436">
      <w:bodyDiv w:val="1"/>
      <w:marLeft w:val="0"/>
      <w:marRight w:val="0"/>
      <w:marTop w:val="0"/>
      <w:marBottom w:val="0"/>
      <w:divBdr>
        <w:top w:val="none" w:sz="0" w:space="0" w:color="auto"/>
        <w:left w:val="none" w:sz="0" w:space="0" w:color="auto"/>
        <w:bottom w:val="none" w:sz="0" w:space="0" w:color="auto"/>
        <w:right w:val="none" w:sz="0" w:space="0" w:color="auto"/>
      </w:divBdr>
    </w:div>
    <w:div w:id="204102889">
      <w:bodyDiv w:val="1"/>
      <w:marLeft w:val="0"/>
      <w:marRight w:val="0"/>
      <w:marTop w:val="0"/>
      <w:marBottom w:val="0"/>
      <w:divBdr>
        <w:top w:val="none" w:sz="0" w:space="0" w:color="auto"/>
        <w:left w:val="none" w:sz="0" w:space="0" w:color="auto"/>
        <w:bottom w:val="none" w:sz="0" w:space="0" w:color="auto"/>
        <w:right w:val="none" w:sz="0" w:space="0" w:color="auto"/>
      </w:divBdr>
    </w:div>
    <w:div w:id="248852249">
      <w:bodyDiv w:val="1"/>
      <w:marLeft w:val="0"/>
      <w:marRight w:val="0"/>
      <w:marTop w:val="0"/>
      <w:marBottom w:val="0"/>
      <w:divBdr>
        <w:top w:val="none" w:sz="0" w:space="0" w:color="auto"/>
        <w:left w:val="none" w:sz="0" w:space="0" w:color="auto"/>
        <w:bottom w:val="none" w:sz="0" w:space="0" w:color="auto"/>
        <w:right w:val="none" w:sz="0" w:space="0" w:color="auto"/>
      </w:divBdr>
    </w:div>
    <w:div w:id="360134101">
      <w:bodyDiv w:val="1"/>
      <w:marLeft w:val="0"/>
      <w:marRight w:val="0"/>
      <w:marTop w:val="0"/>
      <w:marBottom w:val="0"/>
      <w:divBdr>
        <w:top w:val="none" w:sz="0" w:space="0" w:color="auto"/>
        <w:left w:val="none" w:sz="0" w:space="0" w:color="auto"/>
        <w:bottom w:val="none" w:sz="0" w:space="0" w:color="auto"/>
        <w:right w:val="none" w:sz="0" w:space="0" w:color="auto"/>
      </w:divBdr>
    </w:div>
    <w:div w:id="514199286">
      <w:bodyDiv w:val="1"/>
      <w:marLeft w:val="0"/>
      <w:marRight w:val="0"/>
      <w:marTop w:val="0"/>
      <w:marBottom w:val="0"/>
      <w:divBdr>
        <w:top w:val="none" w:sz="0" w:space="0" w:color="auto"/>
        <w:left w:val="none" w:sz="0" w:space="0" w:color="auto"/>
        <w:bottom w:val="none" w:sz="0" w:space="0" w:color="auto"/>
        <w:right w:val="none" w:sz="0" w:space="0" w:color="auto"/>
      </w:divBdr>
    </w:div>
    <w:div w:id="599609899">
      <w:bodyDiv w:val="1"/>
      <w:marLeft w:val="0"/>
      <w:marRight w:val="0"/>
      <w:marTop w:val="0"/>
      <w:marBottom w:val="0"/>
      <w:divBdr>
        <w:top w:val="none" w:sz="0" w:space="0" w:color="auto"/>
        <w:left w:val="none" w:sz="0" w:space="0" w:color="auto"/>
        <w:bottom w:val="none" w:sz="0" w:space="0" w:color="auto"/>
        <w:right w:val="none" w:sz="0" w:space="0" w:color="auto"/>
      </w:divBdr>
    </w:div>
    <w:div w:id="633608386">
      <w:bodyDiv w:val="1"/>
      <w:marLeft w:val="0"/>
      <w:marRight w:val="0"/>
      <w:marTop w:val="0"/>
      <w:marBottom w:val="0"/>
      <w:divBdr>
        <w:top w:val="none" w:sz="0" w:space="0" w:color="auto"/>
        <w:left w:val="none" w:sz="0" w:space="0" w:color="auto"/>
        <w:bottom w:val="none" w:sz="0" w:space="0" w:color="auto"/>
        <w:right w:val="none" w:sz="0" w:space="0" w:color="auto"/>
      </w:divBdr>
    </w:div>
    <w:div w:id="652565258">
      <w:bodyDiv w:val="1"/>
      <w:marLeft w:val="0"/>
      <w:marRight w:val="0"/>
      <w:marTop w:val="0"/>
      <w:marBottom w:val="0"/>
      <w:divBdr>
        <w:top w:val="none" w:sz="0" w:space="0" w:color="auto"/>
        <w:left w:val="none" w:sz="0" w:space="0" w:color="auto"/>
        <w:bottom w:val="none" w:sz="0" w:space="0" w:color="auto"/>
        <w:right w:val="none" w:sz="0" w:space="0" w:color="auto"/>
      </w:divBdr>
    </w:div>
    <w:div w:id="723019327">
      <w:bodyDiv w:val="1"/>
      <w:marLeft w:val="0"/>
      <w:marRight w:val="0"/>
      <w:marTop w:val="0"/>
      <w:marBottom w:val="0"/>
      <w:divBdr>
        <w:top w:val="none" w:sz="0" w:space="0" w:color="auto"/>
        <w:left w:val="none" w:sz="0" w:space="0" w:color="auto"/>
        <w:bottom w:val="none" w:sz="0" w:space="0" w:color="auto"/>
        <w:right w:val="none" w:sz="0" w:space="0" w:color="auto"/>
      </w:divBdr>
    </w:div>
    <w:div w:id="796995813">
      <w:bodyDiv w:val="1"/>
      <w:marLeft w:val="0"/>
      <w:marRight w:val="0"/>
      <w:marTop w:val="0"/>
      <w:marBottom w:val="0"/>
      <w:divBdr>
        <w:top w:val="none" w:sz="0" w:space="0" w:color="auto"/>
        <w:left w:val="none" w:sz="0" w:space="0" w:color="auto"/>
        <w:bottom w:val="none" w:sz="0" w:space="0" w:color="auto"/>
        <w:right w:val="none" w:sz="0" w:space="0" w:color="auto"/>
      </w:divBdr>
    </w:div>
    <w:div w:id="851800793">
      <w:bodyDiv w:val="1"/>
      <w:marLeft w:val="0"/>
      <w:marRight w:val="0"/>
      <w:marTop w:val="0"/>
      <w:marBottom w:val="0"/>
      <w:divBdr>
        <w:top w:val="none" w:sz="0" w:space="0" w:color="auto"/>
        <w:left w:val="none" w:sz="0" w:space="0" w:color="auto"/>
        <w:bottom w:val="none" w:sz="0" w:space="0" w:color="auto"/>
        <w:right w:val="none" w:sz="0" w:space="0" w:color="auto"/>
      </w:divBdr>
    </w:div>
    <w:div w:id="979264828">
      <w:bodyDiv w:val="1"/>
      <w:marLeft w:val="0"/>
      <w:marRight w:val="0"/>
      <w:marTop w:val="0"/>
      <w:marBottom w:val="0"/>
      <w:divBdr>
        <w:top w:val="none" w:sz="0" w:space="0" w:color="auto"/>
        <w:left w:val="none" w:sz="0" w:space="0" w:color="auto"/>
        <w:bottom w:val="none" w:sz="0" w:space="0" w:color="auto"/>
        <w:right w:val="none" w:sz="0" w:space="0" w:color="auto"/>
      </w:divBdr>
    </w:div>
    <w:div w:id="1153718272">
      <w:bodyDiv w:val="1"/>
      <w:marLeft w:val="0"/>
      <w:marRight w:val="0"/>
      <w:marTop w:val="0"/>
      <w:marBottom w:val="0"/>
      <w:divBdr>
        <w:top w:val="none" w:sz="0" w:space="0" w:color="auto"/>
        <w:left w:val="none" w:sz="0" w:space="0" w:color="auto"/>
        <w:bottom w:val="none" w:sz="0" w:space="0" w:color="auto"/>
        <w:right w:val="none" w:sz="0" w:space="0" w:color="auto"/>
      </w:divBdr>
    </w:div>
    <w:div w:id="1166554681">
      <w:bodyDiv w:val="1"/>
      <w:marLeft w:val="0"/>
      <w:marRight w:val="0"/>
      <w:marTop w:val="0"/>
      <w:marBottom w:val="0"/>
      <w:divBdr>
        <w:top w:val="none" w:sz="0" w:space="0" w:color="auto"/>
        <w:left w:val="none" w:sz="0" w:space="0" w:color="auto"/>
        <w:bottom w:val="none" w:sz="0" w:space="0" w:color="auto"/>
        <w:right w:val="none" w:sz="0" w:space="0" w:color="auto"/>
      </w:divBdr>
    </w:div>
    <w:div w:id="1481457672">
      <w:bodyDiv w:val="1"/>
      <w:marLeft w:val="0"/>
      <w:marRight w:val="0"/>
      <w:marTop w:val="0"/>
      <w:marBottom w:val="0"/>
      <w:divBdr>
        <w:top w:val="none" w:sz="0" w:space="0" w:color="auto"/>
        <w:left w:val="none" w:sz="0" w:space="0" w:color="auto"/>
        <w:bottom w:val="none" w:sz="0" w:space="0" w:color="auto"/>
        <w:right w:val="none" w:sz="0" w:space="0" w:color="auto"/>
      </w:divBdr>
    </w:div>
    <w:div w:id="1702122679">
      <w:bodyDiv w:val="1"/>
      <w:marLeft w:val="0"/>
      <w:marRight w:val="0"/>
      <w:marTop w:val="0"/>
      <w:marBottom w:val="0"/>
      <w:divBdr>
        <w:top w:val="none" w:sz="0" w:space="0" w:color="auto"/>
        <w:left w:val="none" w:sz="0" w:space="0" w:color="auto"/>
        <w:bottom w:val="none" w:sz="0" w:space="0" w:color="auto"/>
        <w:right w:val="none" w:sz="0" w:space="0" w:color="auto"/>
      </w:divBdr>
    </w:div>
    <w:div w:id="186097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pp.5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AA0F66-2FF6-44E2-AFA5-78A6556F2B3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ED626-98AA-4DE0-A73A-957BF1F8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40789</Words>
  <Characters>232503</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V.</dc:creator>
  <cp:keywords/>
  <dc:description/>
  <cp:lastModifiedBy>Katherine Newman-Taylor</cp:lastModifiedBy>
  <cp:revision>2</cp:revision>
  <cp:lastPrinted>2021-03-07T12:38:00Z</cp:lastPrinted>
  <dcterms:created xsi:type="dcterms:W3CDTF">2021-10-10T09:14:00Z</dcterms:created>
  <dcterms:modified xsi:type="dcterms:W3CDTF">2021-10-10T09:14:00Z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d7395cb6-a848-3827-b111-e6d5123be810</vt:lpwstr>
  </property>
  <property fmtid="{D5CDD505-2E9C-101B-9397-08002B2CF9AE}" pid="24" name="Mendeley Citation Style_1">
    <vt:lpwstr>http://www.zotero.org/styles/apa</vt:lpwstr>
  </property>
</Properties>
</file>