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B20307" w14:textId="79B81ABE" w:rsidR="00CF7F36" w:rsidRPr="00CF7F36" w:rsidRDefault="00CF7F36" w:rsidP="005D4E57">
      <w:pPr>
        <w:ind w:right="-3"/>
        <w:jc w:val="center"/>
        <w:rPr>
          <w:b/>
          <w:bCs/>
          <w:color w:val="000000" w:themeColor="text1"/>
          <w:sz w:val="28"/>
          <w:szCs w:val="28"/>
        </w:rPr>
      </w:pPr>
      <w:bookmarkStart w:id="0" w:name="_Hlk66643437"/>
      <w:r w:rsidRPr="00CF7F36">
        <w:rPr>
          <w:b/>
          <w:bCs/>
          <w:color w:val="000000" w:themeColor="text1"/>
          <w:sz w:val="28"/>
          <w:szCs w:val="28"/>
        </w:rPr>
        <w:t xml:space="preserve">The Dynamics of Diplomatic Careers: The </w:t>
      </w:r>
      <w:r w:rsidRPr="00CF7F36">
        <w:rPr>
          <w:b/>
          <w:bCs/>
          <w:sz w:val="28"/>
          <w:szCs w:val="28"/>
        </w:rPr>
        <w:t>shif</w:t>
      </w:r>
      <w:r w:rsidR="005D4E57">
        <w:rPr>
          <w:b/>
          <w:bCs/>
          <w:sz w:val="28"/>
          <w:szCs w:val="28"/>
        </w:rPr>
        <w:t xml:space="preserve">t </w:t>
      </w:r>
      <w:r w:rsidRPr="00CF7F36">
        <w:rPr>
          <w:b/>
          <w:bCs/>
          <w:sz w:val="28"/>
          <w:szCs w:val="28"/>
        </w:rPr>
        <w:t>from traditional to contemporary</w:t>
      </w:r>
      <w:r w:rsidRPr="00CF7F36">
        <w:rPr>
          <w:b/>
          <w:bCs/>
          <w:color w:val="000000" w:themeColor="text1"/>
          <w:sz w:val="28"/>
          <w:szCs w:val="28"/>
        </w:rPr>
        <w:t xml:space="preserve"> Careers</w:t>
      </w:r>
    </w:p>
    <w:p w14:paraId="0E98E076" w14:textId="30B15541" w:rsidR="00CF7F36" w:rsidRDefault="00CF7F36" w:rsidP="00AC0437">
      <w:pPr>
        <w:ind w:right="-3"/>
        <w:jc w:val="center"/>
        <w:rPr>
          <w:b/>
          <w:bCs/>
          <w:color w:val="000000" w:themeColor="text1"/>
          <w:sz w:val="28"/>
          <w:szCs w:val="28"/>
        </w:rPr>
      </w:pPr>
    </w:p>
    <w:p w14:paraId="1E205C22" w14:textId="1968A83E" w:rsidR="00F4096A" w:rsidRDefault="00F4096A" w:rsidP="00AC0437">
      <w:pPr>
        <w:ind w:right="-3"/>
        <w:jc w:val="center"/>
        <w:rPr>
          <w:b/>
          <w:bCs/>
          <w:color w:val="000000" w:themeColor="text1"/>
          <w:sz w:val="28"/>
          <w:szCs w:val="28"/>
        </w:rPr>
      </w:pPr>
      <w:r>
        <w:rPr>
          <w:b/>
          <w:bCs/>
          <w:color w:val="000000" w:themeColor="text1"/>
          <w:sz w:val="28"/>
          <w:szCs w:val="28"/>
        </w:rPr>
        <w:t xml:space="preserve">Cite as: </w:t>
      </w:r>
    </w:p>
    <w:p w14:paraId="5F0B1F66" w14:textId="4C814FE9" w:rsidR="00F4096A" w:rsidRPr="00774C6F" w:rsidRDefault="00F4096A" w:rsidP="00F4096A">
      <w:pPr>
        <w:ind w:right="-3"/>
        <w:rPr>
          <w:b/>
          <w:bCs/>
          <w:color w:val="000000" w:themeColor="text1"/>
          <w:sz w:val="28"/>
          <w:szCs w:val="28"/>
        </w:rPr>
      </w:pPr>
      <w:r>
        <w:t xml:space="preserve">Hart, D. &amp; Baruch, Y. (2022). </w:t>
      </w:r>
      <w:r w:rsidRPr="00450FE0">
        <w:t>The Dynamics of Diplomatic Careers: The Shift from Traditional to Contemporary Careers</w:t>
      </w:r>
      <w:r>
        <w:t xml:space="preserve">. </w:t>
      </w:r>
      <w:r w:rsidRPr="005E2860">
        <w:rPr>
          <w:i/>
        </w:rPr>
        <w:t>Human Resource Management</w:t>
      </w:r>
      <w:r>
        <w:rPr>
          <w:iCs/>
        </w:rPr>
        <w:t xml:space="preserve">, doi: </w:t>
      </w:r>
      <w:r w:rsidRPr="00E83768">
        <w:rPr>
          <w:iCs/>
        </w:rPr>
        <w:t>10.1002/hrm.22092</w:t>
      </w:r>
    </w:p>
    <w:p w14:paraId="653B328E" w14:textId="77777777" w:rsidR="00AC0437" w:rsidRPr="00774C6F" w:rsidRDefault="00DC7A9A" w:rsidP="00AC0437">
      <w:pPr>
        <w:ind w:right="-3"/>
        <w:jc w:val="center"/>
        <w:rPr>
          <w:b/>
          <w:bCs/>
          <w:color w:val="000000" w:themeColor="text1"/>
        </w:rPr>
      </w:pPr>
      <w:bookmarkStart w:id="1" w:name="_GoBack"/>
      <w:bookmarkEnd w:id="0"/>
      <w:bookmarkEnd w:id="1"/>
      <w:r w:rsidRPr="00774C6F">
        <w:rPr>
          <w:b/>
          <w:bCs/>
          <w:color w:val="000000" w:themeColor="text1"/>
        </w:rPr>
        <w:t xml:space="preserve"> </w:t>
      </w:r>
    </w:p>
    <w:p w14:paraId="2B0F5D1C" w14:textId="77777777" w:rsidR="00AC0437" w:rsidRPr="00774C6F" w:rsidRDefault="00372613" w:rsidP="003D5CA7">
      <w:pPr>
        <w:spacing w:line="360" w:lineRule="auto"/>
        <w:jc w:val="both"/>
        <w:rPr>
          <w:color w:val="000000" w:themeColor="text1"/>
        </w:rPr>
      </w:pPr>
      <w:r w:rsidRPr="00774C6F">
        <w:rPr>
          <w:color w:val="000000" w:themeColor="text1"/>
        </w:rPr>
        <w:t xml:space="preserve">Career research has focused on the changing structures of careers, mainly in the private sector. </w:t>
      </w:r>
      <w:r w:rsidR="00AC0437" w:rsidRPr="00774C6F">
        <w:rPr>
          <w:color w:val="000000" w:themeColor="text1"/>
        </w:rPr>
        <w:t xml:space="preserve">Recent literature on employment patterns in the public sector suggests that career </w:t>
      </w:r>
      <w:r w:rsidR="007A196B" w:rsidRPr="00774C6F">
        <w:rPr>
          <w:color w:val="000000" w:themeColor="text1"/>
        </w:rPr>
        <w:t xml:space="preserve">structures </w:t>
      </w:r>
      <w:r w:rsidR="00AC0437" w:rsidRPr="00774C6F">
        <w:rPr>
          <w:color w:val="000000" w:themeColor="text1"/>
        </w:rPr>
        <w:t>are</w:t>
      </w:r>
      <w:r w:rsidR="007A196B" w:rsidRPr="00774C6F">
        <w:rPr>
          <w:color w:val="000000" w:themeColor="text1"/>
        </w:rPr>
        <w:t xml:space="preserve"> </w:t>
      </w:r>
      <w:r w:rsidR="00AC0437" w:rsidRPr="00774C6F">
        <w:rPr>
          <w:color w:val="000000" w:themeColor="text1"/>
        </w:rPr>
        <w:t>evolving, gradually moving away from their signature traditional structures to contemporary ones. However</w:t>
      </w:r>
      <w:r w:rsidR="00E937F5" w:rsidRPr="00774C6F">
        <w:rPr>
          <w:color w:val="000000" w:themeColor="text1"/>
        </w:rPr>
        <w:t>,</w:t>
      </w:r>
      <w:r w:rsidR="00AC0437" w:rsidRPr="00774C6F">
        <w:rPr>
          <w:color w:val="000000" w:themeColor="text1"/>
        </w:rPr>
        <w:t xml:space="preserve"> empirical evidence of this change is scarce </w:t>
      </w:r>
      <w:r w:rsidR="006A44BC" w:rsidRPr="00774C6F">
        <w:rPr>
          <w:color w:val="000000" w:themeColor="text1"/>
        </w:rPr>
        <w:t>a</w:t>
      </w:r>
      <w:r w:rsidR="00AC0437" w:rsidRPr="00774C6F">
        <w:rPr>
          <w:color w:val="000000" w:themeColor="text1"/>
        </w:rPr>
        <w:t xml:space="preserve">nd inconclusive. </w:t>
      </w:r>
      <w:r w:rsidR="00AC0437" w:rsidRPr="00774C6F">
        <w:rPr>
          <w:rFonts w:eastAsia="Calibri"/>
          <w:color w:val="000000" w:themeColor="text1"/>
        </w:rPr>
        <w:t>This qualitative study examine</w:t>
      </w:r>
      <w:r w:rsidR="003A2677" w:rsidRPr="00774C6F">
        <w:rPr>
          <w:rFonts w:eastAsia="Calibri"/>
          <w:color w:val="000000" w:themeColor="text1"/>
        </w:rPr>
        <w:t>s</w:t>
      </w:r>
      <w:r w:rsidR="00AC0437" w:rsidRPr="00774C6F">
        <w:rPr>
          <w:rFonts w:eastAsia="Calibri"/>
          <w:color w:val="000000" w:themeColor="text1"/>
        </w:rPr>
        <w:t xml:space="preserve"> the </w:t>
      </w:r>
      <w:r w:rsidR="00AC0437" w:rsidRPr="00774C6F">
        <w:rPr>
          <w:color w:val="000000" w:themeColor="text1"/>
        </w:rPr>
        <w:t xml:space="preserve">changes currently unfolding in </w:t>
      </w:r>
      <w:r w:rsidR="00930823" w:rsidRPr="00774C6F">
        <w:rPr>
          <w:color w:val="000000" w:themeColor="text1"/>
        </w:rPr>
        <w:t xml:space="preserve">the </w:t>
      </w:r>
      <w:r w:rsidR="00051B6F" w:rsidRPr="00774C6F">
        <w:rPr>
          <w:color w:val="000000" w:themeColor="text1"/>
        </w:rPr>
        <w:t xml:space="preserve">career structure of </w:t>
      </w:r>
      <w:r w:rsidR="007A196B" w:rsidRPr="00774C6F">
        <w:rPr>
          <w:color w:val="000000" w:themeColor="text1"/>
        </w:rPr>
        <w:t xml:space="preserve">the </w:t>
      </w:r>
      <w:r w:rsidR="003A2677" w:rsidRPr="00774C6F">
        <w:rPr>
          <w:color w:val="000000" w:themeColor="text1"/>
        </w:rPr>
        <w:t xml:space="preserve">civil service </w:t>
      </w:r>
      <w:r w:rsidR="00AC0437" w:rsidRPr="00774C6F">
        <w:rPr>
          <w:color w:val="000000" w:themeColor="text1"/>
        </w:rPr>
        <w:t xml:space="preserve">by eliciting the experiences and views of senior </w:t>
      </w:r>
      <w:r w:rsidR="007A196B" w:rsidRPr="00774C6F">
        <w:rPr>
          <w:color w:val="000000" w:themeColor="text1"/>
        </w:rPr>
        <w:t>F</w:t>
      </w:r>
      <w:r w:rsidR="00AC0437" w:rsidRPr="00774C6F">
        <w:rPr>
          <w:color w:val="000000" w:themeColor="text1"/>
        </w:rPr>
        <w:t>oreign Office</w:t>
      </w:r>
      <w:r w:rsidR="007A196B" w:rsidRPr="00774C6F">
        <w:rPr>
          <w:color w:val="000000" w:themeColor="text1"/>
        </w:rPr>
        <w:t>s</w:t>
      </w:r>
      <w:r w:rsidR="00AC0437" w:rsidRPr="00774C6F">
        <w:rPr>
          <w:color w:val="000000" w:themeColor="text1"/>
        </w:rPr>
        <w:t xml:space="preserve"> (FO</w:t>
      </w:r>
      <w:r w:rsidR="00F9581F" w:rsidRPr="00774C6F">
        <w:rPr>
          <w:color w:val="000000" w:themeColor="text1"/>
        </w:rPr>
        <w:t>s</w:t>
      </w:r>
      <w:r w:rsidR="00AC0437" w:rsidRPr="00774C6F">
        <w:rPr>
          <w:color w:val="000000" w:themeColor="text1"/>
        </w:rPr>
        <w:t>) staff in four countries</w:t>
      </w:r>
      <w:r w:rsidR="00051B6F" w:rsidRPr="00774C6F">
        <w:rPr>
          <w:color w:val="000000" w:themeColor="text1"/>
        </w:rPr>
        <w:t>:</w:t>
      </w:r>
      <w:r w:rsidR="00AC0437" w:rsidRPr="00774C6F">
        <w:rPr>
          <w:color w:val="000000" w:themeColor="text1"/>
        </w:rPr>
        <w:t xml:space="preserve"> 198 </w:t>
      </w:r>
      <w:r w:rsidR="00CE2114" w:rsidRPr="00774C6F">
        <w:rPr>
          <w:color w:val="000000" w:themeColor="text1"/>
        </w:rPr>
        <w:t>s</w:t>
      </w:r>
      <w:r w:rsidR="00AC0437" w:rsidRPr="00774C6F">
        <w:rPr>
          <w:color w:val="000000" w:themeColor="text1"/>
        </w:rPr>
        <w:t xml:space="preserve">tate </w:t>
      </w:r>
      <w:r w:rsidR="00CE2114" w:rsidRPr="00774C6F">
        <w:rPr>
          <w:color w:val="000000" w:themeColor="text1"/>
        </w:rPr>
        <w:t>a</w:t>
      </w:r>
      <w:r w:rsidR="00AC0437" w:rsidRPr="00774C6F">
        <w:rPr>
          <w:color w:val="000000" w:themeColor="text1"/>
        </w:rPr>
        <w:t xml:space="preserve">mbassadors from the US, </w:t>
      </w:r>
      <w:r w:rsidR="00930823" w:rsidRPr="00774C6F">
        <w:rPr>
          <w:color w:val="000000" w:themeColor="text1"/>
        </w:rPr>
        <w:t xml:space="preserve">the </w:t>
      </w:r>
      <w:r w:rsidR="00AC0437" w:rsidRPr="00774C6F">
        <w:rPr>
          <w:color w:val="000000" w:themeColor="text1"/>
        </w:rPr>
        <w:t>UK, Israel and Denmark were interviewed</w:t>
      </w:r>
      <w:r w:rsidR="00AC0437" w:rsidRPr="00774C6F">
        <w:rPr>
          <w:rFonts w:eastAsia="Calibri"/>
          <w:color w:val="000000" w:themeColor="text1"/>
        </w:rPr>
        <w:t xml:space="preserve"> about their career trajectories</w:t>
      </w:r>
      <w:r w:rsidR="00AC0437" w:rsidRPr="00774C6F">
        <w:rPr>
          <w:color w:val="000000" w:themeColor="text1"/>
        </w:rPr>
        <w:t>. The data were analy</w:t>
      </w:r>
      <w:r w:rsidR="00930823" w:rsidRPr="00774C6F">
        <w:rPr>
          <w:color w:val="000000" w:themeColor="text1"/>
        </w:rPr>
        <w:t>z</w:t>
      </w:r>
      <w:r w:rsidR="00AC0437" w:rsidRPr="00774C6F">
        <w:rPr>
          <w:color w:val="000000" w:themeColor="text1"/>
        </w:rPr>
        <w:t xml:space="preserve">ed using </w:t>
      </w:r>
      <w:r w:rsidR="003A2677" w:rsidRPr="00774C6F">
        <w:rPr>
          <w:color w:val="000000" w:themeColor="text1"/>
        </w:rPr>
        <w:t xml:space="preserve">a </w:t>
      </w:r>
      <w:r w:rsidR="00AC0437" w:rsidRPr="00774C6F">
        <w:rPr>
          <w:color w:val="000000" w:themeColor="text1"/>
        </w:rPr>
        <w:t>thematic analysis framework.</w:t>
      </w:r>
      <w:r w:rsidR="00AC0437" w:rsidRPr="00774C6F">
        <w:rPr>
          <w:rFonts w:eastAsia="Calibri"/>
          <w:color w:val="000000" w:themeColor="text1"/>
        </w:rPr>
        <w:t xml:space="preserve"> The findings </w:t>
      </w:r>
      <w:r w:rsidR="00AC0437" w:rsidRPr="00774C6F">
        <w:rPr>
          <w:color w:val="000000" w:themeColor="text1"/>
        </w:rPr>
        <w:t>revealed a gradual breakdown of the structures and policies that support traditional careers</w:t>
      </w:r>
      <w:r w:rsidR="00F9581F" w:rsidRPr="00774C6F">
        <w:rPr>
          <w:color w:val="000000" w:themeColor="text1"/>
        </w:rPr>
        <w:t>,</w:t>
      </w:r>
      <w:r w:rsidR="00AC0437" w:rsidRPr="00774C6F">
        <w:rPr>
          <w:color w:val="000000" w:themeColor="text1"/>
        </w:rPr>
        <w:t xml:space="preserve"> and the emergence of new principles and practices that characteri</w:t>
      </w:r>
      <w:r w:rsidR="00930823" w:rsidRPr="00774C6F">
        <w:rPr>
          <w:color w:val="000000" w:themeColor="text1"/>
        </w:rPr>
        <w:t>z</w:t>
      </w:r>
      <w:r w:rsidR="00AC0437" w:rsidRPr="00774C6F">
        <w:rPr>
          <w:color w:val="000000" w:themeColor="text1"/>
        </w:rPr>
        <w:t xml:space="preserve">e </w:t>
      </w:r>
      <w:r w:rsidR="00564792" w:rsidRPr="00774C6F">
        <w:rPr>
          <w:color w:val="000000" w:themeColor="text1"/>
        </w:rPr>
        <w:t>contemporary</w:t>
      </w:r>
      <w:r w:rsidR="00AC0437" w:rsidRPr="00774C6F">
        <w:rPr>
          <w:color w:val="000000" w:themeColor="text1"/>
        </w:rPr>
        <w:t xml:space="preserve"> careers</w:t>
      </w:r>
      <w:r w:rsidR="00AC0437" w:rsidRPr="00774C6F">
        <w:rPr>
          <w:color w:val="000000" w:themeColor="text1"/>
          <w:lang w:eastAsia="en-AU"/>
        </w:rPr>
        <w:t xml:space="preserve">. </w:t>
      </w:r>
      <w:r w:rsidR="00AC0437" w:rsidRPr="00774C6F">
        <w:rPr>
          <w:color w:val="000000" w:themeColor="text1"/>
        </w:rPr>
        <w:t xml:space="preserve">However, as they were captured midway through the process of change, all FOs display a </w:t>
      </w:r>
      <w:r w:rsidR="00F9581F" w:rsidRPr="00774C6F">
        <w:rPr>
          <w:color w:val="000000" w:themeColor="text1"/>
        </w:rPr>
        <w:t>combination</w:t>
      </w:r>
      <w:r w:rsidR="00AC0437" w:rsidRPr="00774C6F">
        <w:rPr>
          <w:color w:val="000000" w:themeColor="text1"/>
        </w:rPr>
        <w:t xml:space="preserve"> of traditional and contemporary c</w:t>
      </w:r>
      <w:r w:rsidR="00487D8F" w:rsidRPr="00774C6F">
        <w:rPr>
          <w:color w:val="000000" w:themeColor="text1"/>
        </w:rPr>
        <w:t>areer structures at this point.</w:t>
      </w:r>
      <w:r w:rsidR="00AC0437" w:rsidRPr="00774C6F">
        <w:rPr>
          <w:color w:val="000000" w:themeColor="text1"/>
        </w:rPr>
        <w:t xml:space="preserve"> The findings offer unique insights into the drivers of th</w:t>
      </w:r>
      <w:r w:rsidR="003A2677" w:rsidRPr="00774C6F">
        <w:rPr>
          <w:color w:val="000000" w:themeColor="text1"/>
        </w:rPr>
        <w:t xml:space="preserve">is evolution </w:t>
      </w:r>
      <w:r w:rsidR="00AC0437" w:rsidRPr="00774C6F">
        <w:rPr>
          <w:color w:val="000000" w:themeColor="text1"/>
        </w:rPr>
        <w:t xml:space="preserve">and highlight some of the consequences. </w:t>
      </w:r>
    </w:p>
    <w:p w14:paraId="0773C7C1" w14:textId="77777777" w:rsidR="00AC0437" w:rsidRPr="00774C6F" w:rsidRDefault="00AC0437" w:rsidP="00AC0437">
      <w:pPr>
        <w:ind w:right="-3"/>
        <w:rPr>
          <w:b/>
          <w:bCs/>
          <w:color w:val="000000" w:themeColor="text1"/>
          <w:highlight w:val="cyan"/>
        </w:rPr>
      </w:pPr>
    </w:p>
    <w:p w14:paraId="7FC2DCA6" w14:textId="77777777" w:rsidR="00AC0437" w:rsidRPr="00774C6F" w:rsidRDefault="004907EF" w:rsidP="00AC0437">
      <w:pPr>
        <w:ind w:right="-3"/>
        <w:rPr>
          <w:color w:val="000000" w:themeColor="text1"/>
        </w:rPr>
      </w:pPr>
      <w:r w:rsidRPr="00774C6F">
        <w:rPr>
          <w:i/>
          <w:iCs/>
          <w:color w:val="000000" w:themeColor="text1"/>
        </w:rPr>
        <w:t>Keywords:</w:t>
      </w:r>
      <w:r w:rsidRPr="00774C6F">
        <w:rPr>
          <w:color w:val="000000" w:themeColor="text1"/>
        </w:rPr>
        <w:t xml:space="preserve"> </w:t>
      </w:r>
      <w:r w:rsidR="00AC0437" w:rsidRPr="00774C6F">
        <w:rPr>
          <w:color w:val="000000" w:themeColor="text1"/>
        </w:rPr>
        <w:t>Boundaryless career, Protean career, Diplomats, Ambassadors</w:t>
      </w:r>
    </w:p>
    <w:p w14:paraId="7197CC94" w14:textId="77777777" w:rsidR="005159DC" w:rsidRPr="00774C6F" w:rsidRDefault="005159DC" w:rsidP="00AC0437">
      <w:pPr>
        <w:ind w:right="-3"/>
        <w:rPr>
          <w:color w:val="000000" w:themeColor="text1"/>
        </w:rPr>
      </w:pPr>
    </w:p>
    <w:p w14:paraId="679048C4" w14:textId="77777777" w:rsidR="005159DC" w:rsidRPr="00774C6F" w:rsidRDefault="005159DC" w:rsidP="00AC0437">
      <w:pPr>
        <w:ind w:right="-3"/>
        <w:rPr>
          <w:color w:val="000000" w:themeColor="text1"/>
        </w:rPr>
      </w:pPr>
    </w:p>
    <w:p w14:paraId="254482E9" w14:textId="77777777" w:rsidR="00AC0437" w:rsidRPr="00774C6F" w:rsidRDefault="00AC0437" w:rsidP="00AC0437">
      <w:pPr>
        <w:ind w:right="-3"/>
        <w:jc w:val="center"/>
        <w:rPr>
          <w:b/>
          <w:bCs/>
          <w:color w:val="000000" w:themeColor="text1"/>
        </w:rPr>
      </w:pPr>
    </w:p>
    <w:p w14:paraId="505EFA36" w14:textId="77777777" w:rsidR="004907EF" w:rsidRPr="00774C6F" w:rsidRDefault="00AC0437" w:rsidP="007039B7">
      <w:pPr>
        <w:jc w:val="both"/>
        <w:rPr>
          <w:b/>
          <w:bCs/>
          <w:color w:val="000000" w:themeColor="text1"/>
          <w:sz w:val="28"/>
          <w:szCs w:val="28"/>
        </w:rPr>
      </w:pPr>
      <w:r w:rsidRPr="00774C6F">
        <w:rPr>
          <w:color w:val="000000" w:themeColor="text1"/>
        </w:rPr>
        <w:br w:type="page"/>
      </w:r>
      <w:r w:rsidR="003206AF" w:rsidRPr="00774C6F">
        <w:rPr>
          <w:b/>
          <w:bCs/>
          <w:color w:val="000000" w:themeColor="text1"/>
          <w:sz w:val="28"/>
          <w:szCs w:val="28"/>
        </w:rPr>
        <w:lastRenderedPageBreak/>
        <w:t>Introduction</w:t>
      </w:r>
    </w:p>
    <w:p w14:paraId="66B1D417" w14:textId="77777777" w:rsidR="00AC0437" w:rsidRPr="00774C6F" w:rsidRDefault="00AC0437" w:rsidP="00372613">
      <w:pPr>
        <w:jc w:val="both"/>
        <w:rPr>
          <w:color w:val="000000" w:themeColor="text1"/>
        </w:rPr>
      </w:pPr>
      <w:r w:rsidRPr="00774C6F">
        <w:rPr>
          <w:color w:val="000000" w:themeColor="text1"/>
        </w:rPr>
        <w:t>For nearly four decades</w:t>
      </w:r>
      <w:r w:rsidR="00F5762D" w:rsidRPr="00774C6F">
        <w:rPr>
          <w:color w:val="000000" w:themeColor="text1"/>
        </w:rPr>
        <w:t>,</w:t>
      </w:r>
      <w:r w:rsidRPr="00774C6F">
        <w:rPr>
          <w:color w:val="000000" w:themeColor="text1"/>
        </w:rPr>
        <w:t xml:space="preserve"> scholarly research has described and analy</w:t>
      </w:r>
      <w:r w:rsidR="003206AF" w:rsidRPr="00774C6F">
        <w:rPr>
          <w:color w:val="000000" w:themeColor="text1"/>
        </w:rPr>
        <w:t>z</w:t>
      </w:r>
      <w:r w:rsidRPr="00774C6F">
        <w:rPr>
          <w:color w:val="000000" w:themeColor="text1"/>
        </w:rPr>
        <w:t>ed the changing structures of careers, mainly in the private sector (</w:t>
      </w:r>
      <w:r w:rsidRPr="00774C6F">
        <w:rPr>
          <w:rFonts w:eastAsia="Times New Roman"/>
          <w:color w:val="000000" w:themeColor="text1"/>
          <w:lang w:eastAsia="zh-CN" w:bidi="ar-SA"/>
        </w:rPr>
        <w:t>Biemann, Zacher, &amp; Feldman, 2012</w:t>
      </w:r>
      <w:r w:rsidR="00C817EF" w:rsidRPr="00774C6F">
        <w:rPr>
          <w:rFonts w:eastAsia="Times New Roman"/>
          <w:color w:val="000000" w:themeColor="text1"/>
          <w:lang w:eastAsia="zh-CN" w:bidi="ar-SA"/>
        </w:rPr>
        <w:t xml:space="preserve">; </w:t>
      </w:r>
      <w:r w:rsidR="00C817EF" w:rsidRPr="00774C6F">
        <w:rPr>
          <w:color w:val="000000" w:themeColor="text1"/>
        </w:rPr>
        <w:t>Kalleberg &amp; Mouw, 2018</w:t>
      </w:r>
      <w:r w:rsidR="00372613" w:rsidRPr="00774C6F">
        <w:rPr>
          <w:color w:val="000000" w:themeColor="text1"/>
        </w:rPr>
        <w:t xml:space="preserve">; </w:t>
      </w:r>
      <w:r w:rsidR="002C4458" w:rsidRPr="00774C6F">
        <w:rPr>
          <w:color w:val="000000" w:themeColor="text1"/>
        </w:rPr>
        <w:t xml:space="preserve">Ng </w:t>
      </w:r>
      <w:r w:rsidR="00372613" w:rsidRPr="00774C6F">
        <w:rPr>
          <w:color w:val="000000" w:themeColor="text1"/>
        </w:rPr>
        <w:t>&amp; McGinnis Johnson, 2020</w:t>
      </w:r>
      <w:r w:rsidRPr="00774C6F">
        <w:rPr>
          <w:color w:val="000000" w:themeColor="text1"/>
        </w:rPr>
        <w:t>). A growing body of research suggests that traditional organization-based career structures are gradually phasing out while contemporary models</w:t>
      </w:r>
      <w:r w:rsidR="00A87DC9" w:rsidRPr="00774C6F">
        <w:rPr>
          <w:color w:val="000000" w:themeColor="text1"/>
        </w:rPr>
        <w:t xml:space="preserve"> </w:t>
      </w:r>
      <w:r w:rsidRPr="00774C6F">
        <w:rPr>
          <w:color w:val="000000" w:themeColor="text1"/>
        </w:rPr>
        <w:t>are becoming the norm</w:t>
      </w:r>
      <w:r w:rsidR="00A87DC9" w:rsidRPr="00774C6F">
        <w:rPr>
          <w:color w:val="000000" w:themeColor="text1"/>
        </w:rPr>
        <w:t xml:space="preserve"> for individual and organizational careers</w:t>
      </w:r>
      <w:r w:rsidRPr="00774C6F">
        <w:rPr>
          <w:color w:val="000000" w:themeColor="text1"/>
        </w:rPr>
        <w:t xml:space="preserve">. </w:t>
      </w:r>
    </w:p>
    <w:p w14:paraId="4F225477" w14:textId="77777777" w:rsidR="00AC0437" w:rsidRPr="00774C6F" w:rsidRDefault="00AC0437" w:rsidP="00AC0437">
      <w:pPr>
        <w:ind w:firstLine="720"/>
        <w:jc w:val="both"/>
        <w:rPr>
          <w:color w:val="000000" w:themeColor="text1"/>
        </w:rPr>
      </w:pPr>
      <w:r w:rsidRPr="00774C6F">
        <w:rPr>
          <w:color w:val="000000" w:themeColor="text1"/>
        </w:rPr>
        <w:t xml:space="preserve">The traditional career system is often portrayed as limited to working in one organization that is highly hierarchical, rigid in structure, and linear in its progression trajectory (Arthur, 2008; Hall, 1976). The progression is based on winning a series of internal competitions </w:t>
      </w:r>
      <w:r w:rsidR="00F5762D" w:rsidRPr="00774C6F">
        <w:rPr>
          <w:color w:val="000000" w:themeColor="text1"/>
        </w:rPr>
        <w:t>with</w:t>
      </w:r>
      <w:r w:rsidRPr="00774C6F">
        <w:rPr>
          <w:color w:val="000000" w:themeColor="text1"/>
        </w:rPr>
        <w:t xml:space="preserve">in a pyramid structure, where top jobs are scarce and </w:t>
      </w:r>
      <w:r w:rsidR="00F5762D" w:rsidRPr="00774C6F">
        <w:rPr>
          <w:color w:val="000000" w:themeColor="text1"/>
        </w:rPr>
        <w:t xml:space="preserve">hence </w:t>
      </w:r>
      <w:r w:rsidRPr="00774C6F">
        <w:rPr>
          <w:color w:val="000000" w:themeColor="text1"/>
        </w:rPr>
        <w:t xml:space="preserve">hard to attain (Rosenbaum, 1979). In contrast, contemporary careers </w:t>
      </w:r>
      <w:r w:rsidR="00B32FA6" w:rsidRPr="00774C6F">
        <w:rPr>
          <w:color w:val="000000" w:themeColor="text1"/>
        </w:rPr>
        <w:t xml:space="preserve">and labor markets </w:t>
      </w:r>
      <w:r w:rsidRPr="00774C6F">
        <w:rPr>
          <w:color w:val="000000" w:themeColor="text1"/>
        </w:rPr>
        <w:t>are often depicted as dynamic, even chaotic (</w:t>
      </w:r>
      <w:r w:rsidRPr="00774C6F">
        <w:rPr>
          <w:rFonts w:eastAsia="Times New Roman"/>
          <w:color w:val="000000" w:themeColor="text1"/>
          <w:lang w:eastAsia="zh-CN" w:bidi="ar-SA"/>
        </w:rPr>
        <w:t>Tams &amp; Marshall, 2011</w:t>
      </w:r>
      <w:r w:rsidRPr="00774C6F">
        <w:rPr>
          <w:color w:val="000000" w:themeColor="text1"/>
        </w:rPr>
        <w:t xml:space="preserve">), reflecting the changes in </w:t>
      </w:r>
      <w:r w:rsidR="00F5762D" w:rsidRPr="00774C6F">
        <w:rPr>
          <w:color w:val="000000" w:themeColor="text1"/>
        </w:rPr>
        <w:t xml:space="preserve">the </w:t>
      </w:r>
      <w:r w:rsidRPr="00774C6F">
        <w:rPr>
          <w:color w:val="000000" w:themeColor="text1"/>
        </w:rPr>
        <w:t xml:space="preserve">psychological contract between employees and their employers (Baruch &amp; Rousseau, 2019; Rousseau, 1996). With multidirectional trajectories, employees are </w:t>
      </w:r>
      <w:r w:rsidR="00F5762D" w:rsidRPr="00774C6F">
        <w:rPr>
          <w:color w:val="000000" w:themeColor="text1"/>
        </w:rPr>
        <w:t xml:space="preserve">expected </w:t>
      </w:r>
      <w:r w:rsidRPr="00774C6F">
        <w:rPr>
          <w:color w:val="000000" w:themeColor="text1"/>
        </w:rPr>
        <w:t>to be</w:t>
      </w:r>
      <w:r w:rsidR="00F5762D" w:rsidRPr="00774C6F">
        <w:rPr>
          <w:color w:val="000000" w:themeColor="text1"/>
        </w:rPr>
        <w:t xml:space="preserve"> more</w:t>
      </w:r>
      <w:r w:rsidRPr="00774C6F">
        <w:rPr>
          <w:color w:val="000000" w:themeColor="text1"/>
        </w:rPr>
        <w:t xml:space="preserve"> flexible when managing their careers</w:t>
      </w:r>
      <w:r w:rsidR="00F5762D" w:rsidRPr="00774C6F">
        <w:rPr>
          <w:color w:val="000000" w:themeColor="text1"/>
        </w:rPr>
        <w:t xml:space="preserve"> </w:t>
      </w:r>
      <w:r w:rsidR="003206AF" w:rsidRPr="00774C6F">
        <w:rPr>
          <w:color w:val="000000" w:themeColor="text1"/>
        </w:rPr>
        <w:t xml:space="preserve">as they </w:t>
      </w:r>
      <w:r w:rsidRPr="00774C6F">
        <w:rPr>
          <w:color w:val="000000" w:themeColor="text1"/>
        </w:rPr>
        <w:t>fac</w:t>
      </w:r>
      <w:r w:rsidR="00F5762D" w:rsidRPr="00774C6F">
        <w:rPr>
          <w:color w:val="000000" w:themeColor="text1"/>
        </w:rPr>
        <w:t>e</w:t>
      </w:r>
      <w:r w:rsidRPr="00774C6F">
        <w:rPr>
          <w:color w:val="000000" w:themeColor="text1"/>
        </w:rPr>
        <w:t xml:space="preserve"> uncertain and risky routes</w:t>
      </w:r>
      <w:r w:rsidRPr="00774C6F" w:rsidDel="002815AA">
        <w:rPr>
          <w:color w:val="000000" w:themeColor="text1"/>
        </w:rPr>
        <w:t xml:space="preserve"> </w:t>
      </w:r>
      <w:r w:rsidRPr="00774C6F">
        <w:rPr>
          <w:color w:val="000000" w:themeColor="text1"/>
        </w:rPr>
        <w:t>(Hall, 2004).</w:t>
      </w:r>
    </w:p>
    <w:p w14:paraId="730F3876" w14:textId="77777777" w:rsidR="00AC0437" w:rsidRPr="00774C6F" w:rsidRDefault="00AC0437" w:rsidP="00263283">
      <w:pPr>
        <w:ind w:right="-3" w:firstLine="720"/>
        <w:jc w:val="both"/>
        <w:rPr>
          <w:color w:val="000000" w:themeColor="text1"/>
        </w:rPr>
      </w:pPr>
      <w:r w:rsidRPr="00774C6F">
        <w:rPr>
          <w:color w:val="000000" w:themeColor="text1"/>
        </w:rPr>
        <w:t xml:space="preserve">Despite mounting research </w:t>
      </w:r>
      <w:r w:rsidR="003206AF" w:rsidRPr="00774C6F">
        <w:rPr>
          <w:color w:val="000000" w:themeColor="text1"/>
        </w:rPr>
        <w:t xml:space="preserve">on </w:t>
      </w:r>
      <w:r w:rsidR="00155F64" w:rsidRPr="00774C6F">
        <w:rPr>
          <w:color w:val="000000" w:themeColor="text1"/>
        </w:rPr>
        <w:t>these</w:t>
      </w:r>
      <w:r w:rsidRPr="00774C6F">
        <w:rPr>
          <w:color w:val="000000" w:themeColor="text1"/>
        </w:rPr>
        <w:t xml:space="preserve"> topics, critics of career studies</w:t>
      </w:r>
      <w:r w:rsidR="007A6726" w:rsidRPr="00774C6F">
        <w:rPr>
          <w:color w:val="000000" w:themeColor="text1"/>
        </w:rPr>
        <w:t>,</w:t>
      </w:r>
      <w:r w:rsidRPr="00774C6F">
        <w:rPr>
          <w:color w:val="000000" w:themeColor="text1"/>
        </w:rPr>
        <w:t xml:space="preserve"> </w:t>
      </w:r>
      <w:r w:rsidR="007A6726" w:rsidRPr="00774C6F">
        <w:rPr>
          <w:color w:val="000000" w:themeColor="text1"/>
        </w:rPr>
        <w:t xml:space="preserve">particularly of </w:t>
      </w:r>
      <w:r w:rsidRPr="00774C6F">
        <w:rPr>
          <w:color w:val="000000" w:themeColor="text1"/>
        </w:rPr>
        <w:t>contemporary career theories</w:t>
      </w:r>
      <w:r w:rsidR="007A6726" w:rsidRPr="00774C6F">
        <w:rPr>
          <w:color w:val="000000" w:themeColor="text1"/>
        </w:rPr>
        <w:t>,</w:t>
      </w:r>
      <w:r w:rsidRPr="00774C6F">
        <w:rPr>
          <w:color w:val="000000" w:themeColor="text1"/>
        </w:rPr>
        <w:t xml:space="preserve"> argue that there is significant theoretical fragmentation and ambiguity in this field of inquiry (Lee, Felps, &amp; Baruch, 2014)</w:t>
      </w:r>
      <w:r w:rsidR="0035294D" w:rsidRPr="00774C6F">
        <w:rPr>
          <w:color w:val="000000" w:themeColor="text1"/>
        </w:rPr>
        <w:t>.</w:t>
      </w:r>
      <w:r w:rsidR="007A6726" w:rsidRPr="00774C6F">
        <w:rPr>
          <w:color w:val="000000" w:themeColor="text1"/>
        </w:rPr>
        <w:t xml:space="preserve"> </w:t>
      </w:r>
      <w:r w:rsidR="00E878CD" w:rsidRPr="00774C6F">
        <w:rPr>
          <w:color w:val="000000" w:themeColor="text1"/>
        </w:rPr>
        <w:t>T</w:t>
      </w:r>
      <w:r w:rsidR="00B609B5" w:rsidRPr="00774C6F">
        <w:rPr>
          <w:color w:val="000000" w:themeColor="text1"/>
        </w:rPr>
        <w:t xml:space="preserve">hey </w:t>
      </w:r>
      <w:r w:rsidR="000643B8" w:rsidRPr="00774C6F">
        <w:rPr>
          <w:color w:val="000000" w:themeColor="text1"/>
        </w:rPr>
        <w:t xml:space="preserve">further allude to </w:t>
      </w:r>
      <w:r w:rsidRPr="00774C6F">
        <w:rPr>
          <w:color w:val="000000" w:themeColor="text1"/>
        </w:rPr>
        <w:t>conflicting findings regarding the state of contemporary careers and their impact on organizations and their employees (</w:t>
      </w:r>
      <w:r w:rsidR="00263283" w:rsidRPr="00774C6F">
        <w:rPr>
          <w:color w:val="000000" w:themeColor="text1"/>
          <w:lang w:bidi="ar-SA"/>
        </w:rPr>
        <w:t>Wiernik &amp; Kostal, 2019</w:t>
      </w:r>
      <w:r w:rsidRPr="00774C6F">
        <w:rPr>
          <w:color w:val="000000" w:themeColor="text1"/>
        </w:rPr>
        <w:t xml:space="preserve">). Recent studies have called for </w:t>
      </w:r>
      <w:r w:rsidR="00F5762D" w:rsidRPr="00774C6F">
        <w:rPr>
          <w:color w:val="000000" w:themeColor="text1"/>
        </w:rPr>
        <w:t xml:space="preserve">a </w:t>
      </w:r>
      <w:r w:rsidRPr="00774C6F">
        <w:rPr>
          <w:color w:val="000000" w:themeColor="text1"/>
        </w:rPr>
        <w:t>re-examination of the scope and nature of changes in career structures (</w:t>
      </w:r>
      <w:r w:rsidRPr="00774C6F">
        <w:rPr>
          <w:color w:val="000000" w:themeColor="text1"/>
          <w:shd w:val="clear" w:color="auto" w:fill="FFFFFF"/>
        </w:rPr>
        <w:t xml:space="preserve">Guan, Arthur, Khapova, Hall, &amp; Lord, 2019; </w:t>
      </w:r>
      <w:r w:rsidRPr="00774C6F">
        <w:rPr>
          <w:color w:val="000000" w:themeColor="text1"/>
        </w:rPr>
        <w:t>Inkson, Gunz, Ganesh, &amp; Roper, 2012), arguing that a significant proportion of the labor market remains traditional, particularly in the public sector (</w:t>
      </w:r>
      <w:r w:rsidRPr="00774C6F">
        <w:rPr>
          <w:rFonts w:eastAsia="Times New Roman"/>
          <w:color w:val="000000" w:themeColor="text1"/>
          <w:lang w:eastAsia="zh-CN" w:bidi="ar-SA"/>
        </w:rPr>
        <w:t>Rodrigues, Guest, &amp; Budjanovcanin, 2016</w:t>
      </w:r>
      <w:r w:rsidRPr="00774C6F">
        <w:rPr>
          <w:color w:val="000000" w:themeColor="text1"/>
        </w:rPr>
        <w:t>).</w:t>
      </w:r>
      <w:r w:rsidRPr="00774C6F">
        <w:rPr>
          <w:rFonts w:eastAsia="Calibri"/>
          <w:color w:val="000000" w:themeColor="text1"/>
        </w:rPr>
        <w:t xml:space="preserve"> </w:t>
      </w:r>
    </w:p>
    <w:p w14:paraId="29F601E7" w14:textId="5A870C07" w:rsidR="00AC0437" w:rsidRPr="00774C6F" w:rsidRDefault="00AC0437" w:rsidP="0068294D">
      <w:pPr>
        <w:ind w:right="-3" w:firstLine="720"/>
        <w:jc w:val="both"/>
        <w:rPr>
          <w:color w:val="000000" w:themeColor="text1"/>
        </w:rPr>
      </w:pPr>
      <w:r w:rsidRPr="00774C6F">
        <w:rPr>
          <w:color w:val="000000" w:themeColor="text1"/>
        </w:rPr>
        <w:lastRenderedPageBreak/>
        <w:t xml:space="preserve">Much of the extant empirical research explores the private sector, while research on career </w:t>
      </w:r>
      <w:r w:rsidR="00F5762D" w:rsidRPr="00774C6F">
        <w:rPr>
          <w:color w:val="000000" w:themeColor="text1"/>
        </w:rPr>
        <w:t xml:space="preserve">orientations, </w:t>
      </w:r>
      <w:r w:rsidRPr="00774C6F">
        <w:rPr>
          <w:color w:val="000000" w:themeColor="text1"/>
        </w:rPr>
        <w:t xml:space="preserve">structures, </w:t>
      </w:r>
      <w:r w:rsidR="00F5762D" w:rsidRPr="00774C6F">
        <w:rPr>
          <w:color w:val="000000" w:themeColor="text1"/>
        </w:rPr>
        <w:t xml:space="preserve">and </w:t>
      </w:r>
      <w:r w:rsidRPr="00774C6F">
        <w:rPr>
          <w:color w:val="000000" w:themeColor="text1"/>
        </w:rPr>
        <w:t xml:space="preserve">paths within the public sector </w:t>
      </w:r>
      <w:r w:rsidR="00C34A57" w:rsidRPr="00774C6F">
        <w:rPr>
          <w:color w:val="000000" w:themeColor="text1"/>
        </w:rPr>
        <w:t xml:space="preserve">remains limited </w:t>
      </w:r>
      <w:r w:rsidRPr="00774C6F">
        <w:rPr>
          <w:color w:val="000000" w:themeColor="text1"/>
        </w:rPr>
        <w:t>(McDonald, Brown, &amp; Bradley, 2005). This makes it difficult to assess the degree to which their structures and policies adhere to the traditional models</w:t>
      </w:r>
      <w:r w:rsidR="00207B75" w:rsidRPr="00774C6F">
        <w:rPr>
          <w:color w:val="000000" w:themeColor="text1"/>
        </w:rPr>
        <w:t>,</w:t>
      </w:r>
      <w:r w:rsidRPr="00774C6F">
        <w:rPr>
          <w:color w:val="000000" w:themeColor="text1"/>
        </w:rPr>
        <w:t xml:space="preserve"> and whether their perceived security and stability is reality or myth. This gap is problematic since the public sector </w:t>
      </w:r>
      <w:r w:rsidR="00F5762D" w:rsidRPr="00774C6F">
        <w:rPr>
          <w:color w:val="000000" w:themeColor="text1"/>
        </w:rPr>
        <w:t xml:space="preserve">has </w:t>
      </w:r>
      <w:r w:rsidRPr="00774C6F">
        <w:rPr>
          <w:color w:val="000000" w:themeColor="text1"/>
        </w:rPr>
        <w:t>a significant share of the labor market</w:t>
      </w:r>
      <w:r w:rsidR="00F5762D" w:rsidRPr="00774C6F">
        <w:rPr>
          <w:color w:val="000000" w:themeColor="text1"/>
        </w:rPr>
        <w:t xml:space="preserve">, at </w:t>
      </w:r>
      <w:r w:rsidRPr="00774C6F">
        <w:rPr>
          <w:color w:val="000000" w:themeColor="text1"/>
        </w:rPr>
        <w:t>16% in US</w:t>
      </w:r>
      <w:r w:rsidR="0068294D">
        <w:rPr>
          <w:color w:val="000000" w:themeColor="text1"/>
        </w:rPr>
        <w:t xml:space="preserve"> and</w:t>
      </w:r>
      <w:r w:rsidR="00564841" w:rsidRPr="00774C6F">
        <w:rPr>
          <w:color w:val="000000" w:themeColor="text1"/>
        </w:rPr>
        <w:t xml:space="preserve"> 17% in the UK </w:t>
      </w:r>
      <w:r w:rsidR="00AD5A2F" w:rsidRPr="00774C6F">
        <w:rPr>
          <w:color w:val="000000" w:themeColor="text1"/>
        </w:rPr>
        <w:t>for example</w:t>
      </w:r>
      <w:r w:rsidRPr="00774C6F">
        <w:rPr>
          <w:color w:val="000000" w:themeColor="text1"/>
        </w:rPr>
        <w:t xml:space="preserve"> (</w:t>
      </w:r>
      <w:r w:rsidR="00C34A57" w:rsidRPr="00774C6F">
        <w:rPr>
          <w:color w:val="000000" w:themeColor="text1"/>
        </w:rPr>
        <w:t xml:space="preserve">Mayer, 2014; </w:t>
      </w:r>
      <w:r w:rsidRPr="00774C6F">
        <w:rPr>
          <w:color w:val="000000" w:themeColor="text1"/>
        </w:rPr>
        <w:t>ONS, 20</w:t>
      </w:r>
      <w:r w:rsidR="00564841" w:rsidRPr="00774C6F">
        <w:rPr>
          <w:color w:val="000000" w:themeColor="text1"/>
        </w:rPr>
        <w:t>20</w:t>
      </w:r>
      <w:r w:rsidRPr="00774C6F">
        <w:rPr>
          <w:color w:val="000000" w:themeColor="text1"/>
        </w:rPr>
        <w:t xml:space="preserve">), and therefore </w:t>
      </w:r>
      <w:r w:rsidR="00B609B5" w:rsidRPr="00774C6F">
        <w:rPr>
          <w:color w:val="000000" w:themeColor="text1"/>
        </w:rPr>
        <w:t xml:space="preserve">has </w:t>
      </w:r>
      <w:r w:rsidRPr="00774C6F">
        <w:rPr>
          <w:color w:val="000000" w:themeColor="text1"/>
        </w:rPr>
        <w:t>a considerable impact on the economy. Additionally, although the public sector is exposed to similar economic</w:t>
      </w:r>
      <w:r w:rsidR="000643B8" w:rsidRPr="00774C6F">
        <w:rPr>
          <w:color w:val="000000" w:themeColor="text1"/>
        </w:rPr>
        <w:t>al</w:t>
      </w:r>
      <w:r w:rsidRPr="00774C6F">
        <w:rPr>
          <w:color w:val="000000" w:themeColor="text1"/>
        </w:rPr>
        <w:t xml:space="preserve">, technological and social forces that have driven career changes in the private sector (Rose, 2013), </w:t>
      </w:r>
      <w:r w:rsidR="006C196D" w:rsidRPr="00774C6F">
        <w:rPr>
          <w:color w:val="000000" w:themeColor="text1"/>
        </w:rPr>
        <w:t xml:space="preserve">it </w:t>
      </w:r>
      <w:r w:rsidR="00C15A57" w:rsidRPr="00774C6F">
        <w:rPr>
          <w:color w:val="000000" w:themeColor="text1"/>
        </w:rPr>
        <w:t>remains unknown</w:t>
      </w:r>
      <w:r w:rsidR="006C196D" w:rsidRPr="00774C6F">
        <w:rPr>
          <w:color w:val="000000" w:themeColor="text1"/>
        </w:rPr>
        <w:t xml:space="preserve"> whether or not similar changes have penetrated it.</w:t>
      </w:r>
    </w:p>
    <w:p w14:paraId="5DB3B848" w14:textId="649EB839" w:rsidR="00AC0437" w:rsidRPr="00774C6F" w:rsidRDefault="00AC0437" w:rsidP="00AC0437">
      <w:pPr>
        <w:ind w:right="-3" w:firstLine="720"/>
        <w:jc w:val="both"/>
        <w:rPr>
          <w:color w:val="000000" w:themeColor="text1"/>
        </w:rPr>
      </w:pPr>
      <w:r w:rsidRPr="00774C6F">
        <w:rPr>
          <w:color w:val="000000" w:themeColor="text1"/>
        </w:rPr>
        <w:t xml:space="preserve">With these research gaps in mind, we pose </w:t>
      </w:r>
      <w:r w:rsidR="00906A42" w:rsidRPr="00774C6F">
        <w:rPr>
          <w:color w:val="000000" w:themeColor="text1"/>
        </w:rPr>
        <w:t>two</w:t>
      </w:r>
      <w:r w:rsidRPr="00774C6F">
        <w:rPr>
          <w:color w:val="000000" w:themeColor="text1"/>
        </w:rPr>
        <w:t xml:space="preserve"> key question</w:t>
      </w:r>
      <w:r w:rsidR="00906A42" w:rsidRPr="00774C6F">
        <w:rPr>
          <w:color w:val="000000" w:themeColor="text1"/>
        </w:rPr>
        <w:t>s</w:t>
      </w:r>
      <w:r w:rsidRPr="00774C6F">
        <w:rPr>
          <w:color w:val="000000" w:themeColor="text1"/>
        </w:rPr>
        <w:t xml:space="preserve">: </w:t>
      </w:r>
      <w:r w:rsidRPr="00774C6F">
        <w:rPr>
          <w:rFonts w:eastAsia="Calibri"/>
          <w:color w:val="000000" w:themeColor="text1"/>
        </w:rPr>
        <w:t>Are traditional career structures in the public sector being replaced by contemporary structures?</w:t>
      </w:r>
      <w:r w:rsidRPr="00774C6F">
        <w:rPr>
          <w:color w:val="000000" w:themeColor="text1"/>
        </w:rPr>
        <w:t xml:space="preserve"> </w:t>
      </w:r>
      <w:r w:rsidR="00AD5A2F" w:rsidRPr="00774C6F">
        <w:rPr>
          <w:color w:val="000000" w:themeColor="text1"/>
        </w:rPr>
        <w:t>I</w:t>
      </w:r>
      <w:r w:rsidRPr="00774C6F">
        <w:rPr>
          <w:color w:val="000000" w:themeColor="text1"/>
        </w:rPr>
        <w:t>f so, what aspects of contemporary careers are being adopted in the public sector? We address th</w:t>
      </w:r>
      <w:r w:rsidR="00155F64" w:rsidRPr="00774C6F">
        <w:rPr>
          <w:color w:val="000000" w:themeColor="text1"/>
        </w:rPr>
        <w:t>ese questions</w:t>
      </w:r>
      <w:r w:rsidRPr="00774C6F">
        <w:rPr>
          <w:color w:val="000000" w:themeColor="text1"/>
        </w:rPr>
        <w:t xml:space="preserve"> by exploring changes that are currently unfolding in one of the most distinctive</w:t>
      </w:r>
      <w:r w:rsidR="00AD5A2F" w:rsidRPr="00774C6F">
        <w:rPr>
          <w:color w:val="000000" w:themeColor="text1"/>
        </w:rPr>
        <w:t>ly</w:t>
      </w:r>
      <w:r w:rsidRPr="00774C6F">
        <w:rPr>
          <w:color w:val="000000" w:themeColor="text1"/>
        </w:rPr>
        <w:t xml:space="preserve"> traditional careers in the civil service: The Foreign Office </w:t>
      </w:r>
      <w:r w:rsidRPr="00774C6F">
        <w:rPr>
          <w:iCs/>
          <w:color w:val="000000" w:themeColor="text1"/>
        </w:rPr>
        <w:t>diplomati</w:t>
      </w:r>
      <w:r w:rsidRPr="00774C6F">
        <w:rPr>
          <w:color w:val="000000" w:themeColor="text1"/>
        </w:rPr>
        <w:t xml:space="preserve">c service. </w:t>
      </w:r>
    </w:p>
    <w:p w14:paraId="52B1994B" w14:textId="2A98F3C4" w:rsidR="00634535" w:rsidRPr="00774C6F" w:rsidRDefault="00AC0437" w:rsidP="00793121">
      <w:pPr>
        <w:ind w:right="-3" w:firstLine="720"/>
        <w:jc w:val="both"/>
        <w:rPr>
          <w:color w:val="000000" w:themeColor="text1"/>
        </w:rPr>
      </w:pPr>
      <w:r w:rsidRPr="00774C6F">
        <w:rPr>
          <w:color w:val="000000" w:themeColor="text1"/>
        </w:rPr>
        <w:t>In addressing th</w:t>
      </w:r>
      <w:r w:rsidR="00AD5A2F" w:rsidRPr="00774C6F">
        <w:rPr>
          <w:color w:val="000000" w:themeColor="text1"/>
        </w:rPr>
        <w:t>e</w:t>
      </w:r>
      <w:r w:rsidRPr="00774C6F">
        <w:rPr>
          <w:color w:val="000000" w:themeColor="text1"/>
        </w:rPr>
        <w:t>s</w:t>
      </w:r>
      <w:r w:rsidR="00AD5A2F" w:rsidRPr="00774C6F">
        <w:rPr>
          <w:color w:val="000000" w:themeColor="text1"/>
        </w:rPr>
        <w:t>e</w:t>
      </w:r>
      <w:r w:rsidRPr="00774C6F">
        <w:rPr>
          <w:color w:val="000000" w:themeColor="text1"/>
        </w:rPr>
        <w:t xml:space="preserve"> question</w:t>
      </w:r>
      <w:r w:rsidR="00AD5A2F" w:rsidRPr="00774C6F">
        <w:rPr>
          <w:color w:val="000000" w:themeColor="text1"/>
        </w:rPr>
        <w:t>s</w:t>
      </w:r>
      <w:r w:rsidRPr="00774C6F">
        <w:rPr>
          <w:color w:val="000000" w:themeColor="text1"/>
        </w:rPr>
        <w:t>, we contribute to several lines of inquiry</w:t>
      </w:r>
      <w:r w:rsidR="00AD5A2F" w:rsidRPr="00774C6F">
        <w:rPr>
          <w:color w:val="000000" w:themeColor="text1"/>
        </w:rPr>
        <w:t>. W</w:t>
      </w:r>
      <w:r w:rsidRPr="00774C6F">
        <w:rPr>
          <w:color w:val="000000" w:themeColor="text1"/>
        </w:rPr>
        <w:t>ithin career literature</w:t>
      </w:r>
      <w:r w:rsidR="00AD5A2F" w:rsidRPr="00774C6F">
        <w:rPr>
          <w:color w:val="000000" w:themeColor="text1"/>
        </w:rPr>
        <w:t>,</w:t>
      </w:r>
      <w:r w:rsidRPr="00774C6F">
        <w:rPr>
          <w:color w:val="000000" w:themeColor="text1"/>
        </w:rPr>
        <w:t xml:space="preserve"> </w:t>
      </w:r>
      <w:r w:rsidR="00862FDF" w:rsidRPr="00774C6F">
        <w:rPr>
          <w:color w:val="000000" w:themeColor="text1"/>
        </w:rPr>
        <w:t>there is a lack of</w:t>
      </w:r>
      <w:r w:rsidRPr="00774C6F">
        <w:rPr>
          <w:color w:val="000000" w:themeColor="text1"/>
        </w:rPr>
        <w:t xml:space="preserve"> clarity around the nature and outcomes of </w:t>
      </w:r>
      <w:r w:rsidR="00F47C89" w:rsidRPr="00774C6F">
        <w:rPr>
          <w:color w:val="000000" w:themeColor="text1"/>
        </w:rPr>
        <w:t xml:space="preserve">contemporary </w:t>
      </w:r>
      <w:r w:rsidRPr="00774C6F">
        <w:rPr>
          <w:color w:val="000000" w:themeColor="text1"/>
        </w:rPr>
        <w:t>careers, and how they compare to traditional careers (Crowley-Henry, Benson</w:t>
      </w:r>
      <w:r w:rsidR="00AF057E" w:rsidRPr="00774C6F">
        <w:rPr>
          <w:color w:val="000000" w:themeColor="text1"/>
        </w:rPr>
        <w:t>,</w:t>
      </w:r>
      <w:r w:rsidRPr="00774C6F">
        <w:rPr>
          <w:color w:val="000000" w:themeColor="text1"/>
        </w:rPr>
        <w:t xml:space="preserve"> &amp; Al Ariss, 2019). </w:t>
      </w:r>
      <w:r w:rsidR="00862FDF" w:rsidRPr="00774C6F">
        <w:rPr>
          <w:color w:val="000000" w:themeColor="text1"/>
        </w:rPr>
        <w:t>W</w:t>
      </w:r>
      <w:r w:rsidRPr="00774C6F">
        <w:rPr>
          <w:color w:val="000000" w:themeColor="text1"/>
        </w:rPr>
        <w:t xml:space="preserve">e contribute to the understanding </w:t>
      </w:r>
      <w:r w:rsidR="00981FFE" w:rsidRPr="00774C6F">
        <w:rPr>
          <w:color w:val="000000" w:themeColor="text1"/>
        </w:rPr>
        <w:t xml:space="preserve">of </w:t>
      </w:r>
      <w:r w:rsidR="00B609B5" w:rsidRPr="00774C6F">
        <w:rPr>
          <w:color w:val="000000" w:themeColor="text1"/>
        </w:rPr>
        <w:t xml:space="preserve">the </w:t>
      </w:r>
      <w:r w:rsidR="00116A0E" w:rsidRPr="00774C6F">
        <w:rPr>
          <w:color w:val="000000" w:themeColor="text1"/>
        </w:rPr>
        <w:t xml:space="preserve">changes that took place in career structures and </w:t>
      </w:r>
      <w:r w:rsidRPr="00774C6F">
        <w:rPr>
          <w:color w:val="000000" w:themeColor="text1"/>
        </w:rPr>
        <w:t xml:space="preserve">how </w:t>
      </w:r>
      <w:r w:rsidR="00116A0E" w:rsidRPr="00774C6F">
        <w:rPr>
          <w:color w:val="000000" w:themeColor="text1"/>
        </w:rPr>
        <w:t xml:space="preserve">these </w:t>
      </w:r>
      <w:r w:rsidRPr="00774C6F">
        <w:rPr>
          <w:color w:val="000000" w:themeColor="text1"/>
        </w:rPr>
        <w:t xml:space="preserve">changes develop and unfold </w:t>
      </w:r>
      <w:r w:rsidR="00981FFE" w:rsidRPr="00774C6F">
        <w:rPr>
          <w:color w:val="000000" w:themeColor="text1"/>
        </w:rPr>
        <w:t>with</w:t>
      </w:r>
      <w:r w:rsidRPr="00774C6F">
        <w:rPr>
          <w:color w:val="000000" w:themeColor="text1"/>
        </w:rPr>
        <w:t xml:space="preserve">in the public sector – a topic that has </w:t>
      </w:r>
      <w:r w:rsidR="00635395" w:rsidRPr="00774C6F">
        <w:rPr>
          <w:color w:val="000000" w:themeColor="text1"/>
        </w:rPr>
        <w:t xml:space="preserve">attracted only limited </w:t>
      </w:r>
      <w:r w:rsidRPr="00774C6F">
        <w:rPr>
          <w:color w:val="000000" w:themeColor="text1"/>
        </w:rPr>
        <w:t>empirical investigat</w:t>
      </w:r>
      <w:r w:rsidR="00635395" w:rsidRPr="00774C6F">
        <w:rPr>
          <w:color w:val="000000" w:themeColor="text1"/>
        </w:rPr>
        <w:t>ion</w:t>
      </w:r>
      <w:r w:rsidR="003122DE" w:rsidRPr="00774C6F">
        <w:rPr>
          <w:color w:val="000000" w:themeColor="text1"/>
        </w:rPr>
        <w:t>.</w:t>
      </w:r>
      <w:r w:rsidRPr="00774C6F">
        <w:rPr>
          <w:color w:val="000000" w:themeColor="text1"/>
        </w:rPr>
        <w:t xml:space="preserve"> This point is of </w:t>
      </w:r>
      <w:r w:rsidR="003E369D" w:rsidRPr="00774C6F">
        <w:rPr>
          <w:color w:val="000000" w:themeColor="text1"/>
        </w:rPr>
        <w:t>significance</w:t>
      </w:r>
      <w:r w:rsidRPr="00774C6F">
        <w:rPr>
          <w:color w:val="000000" w:themeColor="text1"/>
        </w:rPr>
        <w:t xml:space="preserve"> to HR managers </w:t>
      </w:r>
      <w:r w:rsidR="006E2DCC" w:rsidRPr="00774C6F">
        <w:rPr>
          <w:color w:val="000000" w:themeColor="text1"/>
        </w:rPr>
        <w:t xml:space="preserve">who </w:t>
      </w:r>
      <w:r w:rsidRPr="00774C6F">
        <w:rPr>
          <w:color w:val="000000" w:themeColor="text1"/>
        </w:rPr>
        <w:t>need to understand and address these changes</w:t>
      </w:r>
      <w:r w:rsidR="00721A8C" w:rsidRPr="00774C6F">
        <w:rPr>
          <w:color w:val="000000" w:themeColor="text1"/>
        </w:rPr>
        <w:t>, for example,</w:t>
      </w:r>
      <w:r w:rsidR="00981FFE" w:rsidRPr="00774C6F">
        <w:rPr>
          <w:color w:val="000000" w:themeColor="text1"/>
        </w:rPr>
        <w:t xml:space="preserve"> in</w:t>
      </w:r>
      <w:r w:rsidR="00721A8C" w:rsidRPr="00774C6F">
        <w:rPr>
          <w:color w:val="000000" w:themeColor="text1"/>
        </w:rPr>
        <w:t xml:space="preserve"> </w:t>
      </w:r>
      <w:r w:rsidR="00981FFE" w:rsidRPr="00774C6F">
        <w:rPr>
          <w:color w:val="000000" w:themeColor="text1"/>
        </w:rPr>
        <w:t xml:space="preserve">seeking to </w:t>
      </w:r>
      <w:r w:rsidR="00721A8C" w:rsidRPr="00774C6F">
        <w:rPr>
          <w:color w:val="000000" w:themeColor="text1"/>
        </w:rPr>
        <w:t xml:space="preserve">source </w:t>
      </w:r>
      <w:r w:rsidR="00981FFE" w:rsidRPr="00774C6F">
        <w:rPr>
          <w:color w:val="000000" w:themeColor="text1"/>
        </w:rPr>
        <w:t xml:space="preserve">and retain </w:t>
      </w:r>
      <w:r w:rsidR="00721A8C" w:rsidRPr="00774C6F">
        <w:rPr>
          <w:color w:val="000000" w:themeColor="text1"/>
        </w:rPr>
        <w:t xml:space="preserve">future talent </w:t>
      </w:r>
      <w:r w:rsidR="00981FFE" w:rsidRPr="00774C6F">
        <w:rPr>
          <w:color w:val="000000" w:themeColor="text1"/>
        </w:rPr>
        <w:t xml:space="preserve">for </w:t>
      </w:r>
      <w:r w:rsidR="00862FDF" w:rsidRPr="00774C6F">
        <w:rPr>
          <w:color w:val="000000" w:themeColor="text1"/>
        </w:rPr>
        <w:t xml:space="preserve">their </w:t>
      </w:r>
      <w:r w:rsidR="00721A8C" w:rsidRPr="00774C6F">
        <w:rPr>
          <w:color w:val="000000" w:themeColor="text1"/>
        </w:rPr>
        <w:t>organization</w:t>
      </w:r>
      <w:r w:rsidR="00862FDF" w:rsidRPr="00774C6F">
        <w:rPr>
          <w:color w:val="000000" w:themeColor="text1"/>
        </w:rPr>
        <w:t>s</w:t>
      </w:r>
      <w:r w:rsidR="00981FFE" w:rsidRPr="00774C6F">
        <w:rPr>
          <w:color w:val="000000" w:themeColor="text1"/>
        </w:rPr>
        <w:t>.</w:t>
      </w:r>
      <w:r w:rsidR="00B609B5" w:rsidRPr="00774C6F">
        <w:rPr>
          <w:color w:val="000000" w:themeColor="text1"/>
        </w:rPr>
        <w:t xml:space="preserve"> </w:t>
      </w:r>
      <w:r w:rsidR="00862FDF" w:rsidRPr="00774C6F">
        <w:rPr>
          <w:color w:val="000000" w:themeColor="text1"/>
        </w:rPr>
        <w:t>W</w:t>
      </w:r>
      <w:r w:rsidR="00B609B5" w:rsidRPr="00774C6F">
        <w:rPr>
          <w:color w:val="000000" w:themeColor="text1"/>
        </w:rPr>
        <w:t>e uncover dimensions of careers that differ between traditional and contemporary careers, shedding light on specific aspects of career</w:t>
      </w:r>
      <w:r w:rsidR="00862FDF" w:rsidRPr="00774C6F">
        <w:rPr>
          <w:color w:val="000000" w:themeColor="text1"/>
        </w:rPr>
        <w:t xml:space="preserve"> change</w:t>
      </w:r>
      <w:r w:rsidR="00B609B5" w:rsidRPr="00774C6F">
        <w:rPr>
          <w:color w:val="000000" w:themeColor="text1"/>
        </w:rPr>
        <w:t>s.</w:t>
      </w:r>
      <w:r w:rsidRPr="00774C6F">
        <w:rPr>
          <w:color w:val="000000" w:themeColor="text1"/>
        </w:rPr>
        <w:t xml:space="preserve"> </w:t>
      </w:r>
      <w:bookmarkStart w:id="2" w:name="_Hlk77752638"/>
      <w:r w:rsidRPr="00774C6F">
        <w:rPr>
          <w:color w:val="000000" w:themeColor="text1"/>
        </w:rPr>
        <w:t>Another area within career research to which we contribute is the study of</w:t>
      </w:r>
      <w:r w:rsidR="00F36540" w:rsidRPr="00774C6F">
        <w:rPr>
          <w:color w:val="000000" w:themeColor="text1"/>
        </w:rPr>
        <w:t xml:space="preserve"> </w:t>
      </w:r>
      <w:bookmarkEnd w:id="2"/>
      <w:r w:rsidR="00886F63" w:rsidRPr="00774C6F">
        <w:rPr>
          <w:color w:val="000000" w:themeColor="text1"/>
        </w:rPr>
        <w:t xml:space="preserve">executives </w:t>
      </w:r>
      <w:r w:rsidRPr="00774C6F">
        <w:rPr>
          <w:color w:val="000000" w:themeColor="text1"/>
        </w:rPr>
        <w:t xml:space="preserve">who occupy </w:t>
      </w:r>
      <w:r w:rsidR="003122DE" w:rsidRPr="00774C6F">
        <w:rPr>
          <w:color w:val="000000" w:themeColor="text1"/>
        </w:rPr>
        <w:t xml:space="preserve">the </w:t>
      </w:r>
      <w:r w:rsidRPr="00774C6F">
        <w:rPr>
          <w:color w:val="000000" w:themeColor="text1"/>
        </w:rPr>
        <w:t xml:space="preserve">higher </w:t>
      </w:r>
      <w:r w:rsidRPr="00774C6F">
        <w:rPr>
          <w:color w:val="000000" w:themeColor="text1"/>
        </w:rPr>
        <w:lastRenderedPageBreak/>
        <w:t>echelons of organizations.</w:t>
      </w:r>
      <w:r w:rsidR="001873E0" w:rsidRPr="00774C6F">
        <w:rPr>
          <w:color w:val="000000" w:themeColor="text1"/>
        </w:rPr>
        <w:t xml:space="preserve"> </w:t>
      </w:r>
      <w:r w:rsidRPr="00774C6F">
        <w:rPr>
          <w:color w:val="000000" w:themeColor="text1"/>
        </w:rPr>
        <w:t xml:space="preserve">Currently, </w:t>
      </w:r>
      <w:r w:rsidR="0015543A" w:rsidRPr="00774C6F">
        <w:rPr>
          <w:color w:val="000000" w:themeColor="text1"/>
        </w:rPr>
        <w:t xml:space="preserve">career </w:t>
      </w:r>
      <w:r w:rsidRPr="00774C6F">
        <w:rPr>
          <w:color w:val="000000" w:themeColor="text1"/>
        </w:rPr>
        <w:t>research on this population is limited</w:t>
      </w:r>
      <w:r w:rsidR="00116A0E" w:rsidRPr="00774C6F">
        <w:rPr>
          <w:color w:val="000000" w:themeColor="text1"/>
        </w:rPr>
        <w:t xml:space="preserve">, </w:t>
      </w:r>
      <w:r w:rsidR="00886F63" w:rsidRPr="00774C6F">
        <w:rPr>
          <w:color w:val="000000" w:themeColor="text1"/>
        </w:rPr>
        <w:t>since access to them is challenging</w:t>
      </w:r>
      <w:r w:rsidR="000D078F" w:rsidRPr="00774C6F">
        <w:rPr>
          <w:color w:val="000000" w:themeColor="text1"/>
        </w:rPr>
        <w:t>, and</w:t>
      </w:r>
      <w:r w:rsidR="00116A0E" w:rsidRPr="00774C6F">
        <w:rPr>
          <w:color w:val="000000" w:themeColor="text1"/>
        </w:rPr>
        <w:t xml:space="preserve"> </w:t>
      </w:r>
      <w:r w:rsidR="0015543A" w:rsidRPr="00774C6F">
        <w:rPr>
          <w:color w:val="000000" w:themeColor="text1"/>
        </w:rPr>
        <w:t>a significant share of this field of inquiry focuses</w:t>
      </w:r>
      <w:r w:rsidR="00116A0E" w:rsidRPr="00774C6F">
        <w:rPr>
          <w:color w:val="000000" w:themeColor="text1"/>
        </w:rPr>
        <w:t xml:space="preserve"> on demographic factors (</w:t>
      </w:r>
      <w:r w:rsidR="00AF27EB" w:rsidRPr="00774C6F">
        <w:rPr>
          <w:rFonts w:eastAsia="Calibri"/>
          <w:color w:val="000000" w:themeColor="text1"/>
        </w:rPr>
        <w:t>Hambrick &amp; Quigley, 2014</w:t>
      </w:r>
      <w:r w:rsidR="00116A0E" w:rsidRPr="00774C6F">
        <w:rPr>
          <w:color w:val="000000" w:themeColor="text1"/>
        </w:rPr>
        <w:t>)</w:t>
      </w:r>
      <w:r w:rsidR="00886F63" w:rsidRPr="00774C6F">
        <w:rPr>
          <w:color w:val="000000" w:themeColor="text1"/>
        </w:rPr>
        <w:t xml:space="preserve">. We contribute to this line of research by gaining an understanding </w:t>
      </w:r>
      <w:r w:rsidR="0015543A" w:rsidRPr="00774C6F">
        <w:rPr>
          <w:color w:val="000000" w:themeColor="text1"/>
        </w:rPr>
        <w:t xml:space="preserve">on </w:t>
      </w:r>
      <w:r w:rsidR="00886F63" w:rsidRPr="00774C6F">
        <w:rPr>
          <w:color w:val="000000" w:themeColor="text1"/>
        </w:rPr>
        <w:t xml:space="preserve">how executives perceive </w:t>
      </w:r>
      <w:r w:rsidR="006F3602" w:rsidRPr="00774C6F">
        <w:rPr>
          <w:color w:val="000000" w:themeColor="text1"/>
        </w:rPr>
        <w:t xml:space="preserve">contemporary career structures and their impact on those in leadership positions </w:t>
      </w:r>
      <w:r w:rsidR="00886F63" w:rsidRPr="00774C6F">
        <w:rPr>
          <w:color w:val="000000" w:themeColor="text1"/>
        </w:rPr>
        <w:t xml:space="preserve">and </w:t>
      </w:r>
      <w:r w:rsidR="006F3602" w:rsidRPr="00774C6F">
        <w:rPr>
          <w:color w:val="000000" w:themeColor="text1"/>
        </w:rPr>
        <w:t xml:space="preserve">how they </w:t>
      </w:r>
      <w:r w:rsidR="00886F63" w:rsidRPr="00774C6F">
        <w:rPr>
          <w:color w:val="000000" w:themeColor="text1"/>
        </w:rPr>
        <w:t>manage the</w:t>
      </w:r>
      <w:r w:rsidR="006F3602" w:rsidRPr="00774C6F">
        <w:rPr>
          <w:color w:val="000000" w:themeColor="text1"/>
        </w:rPr>
        <w:t>se</w:t>
      </w:r>
      <w:r w:rsidR="00886F63" w:rsidRPr="00774C6F">
        <w:rPr>
          <w:color w:val="000000" w:themeColor="text1"/>
        </w:rPr>
        <w:t xml:space="preserve"> unfolding structural career changes</w:t>
      </w:r>
      <w:r w:rsidRPr="00774C6F">
        <w:rPr>
          <w:color w:val="000000" w:themeColor="text1"/>
        </w:rPr>
        <w:t xml:space="preserve">. </w:t>
      </w:r>
      <w:r w:rsidR="00647CF8" w:rsidRPr="00774C6F">
        <w:rPr>
          <w:color w:val="000000" w:themeColor="text1"/>
        </w:rPr>
        <w:t xml:space="preserve">We explore the changing expectations from both employees in </w:t>
      </w:r>
      <w:r w:rsidR="006E2DCC" w:rsidRPr="00774C6F">
        <w:rPr>
          <w:color w:val="000000" w:themeColor="text1"/>
        </w:rPr>
        <w:t xml:space="preserve">the </w:t>
      </w:r>
      <w:r w:rsidR="00647CF8" w:rsidRPr="00774C6F">
        <w:rPr>
          <w:color w:val="000000" w:themeColor="text1"/>
        </w:rPr>
        <w:t>public sector</w:t>
      </w:r>
      <w:r w:rsidR="00492648" w:rsidRPr="00774C6F">
        <w:rPr>
          <w:color w:val="000000" w:themeColor="text1"/>
        </w:rPr>
        <w:t>,</w:t>
      </w:r>
      <w:r w:rsidR="00647CF8" w:rsidRPr="00774C6F">
        <w:rPr>
          <w:color w:val="000000" w:themeColor="text1"/>
        </w:rPr>
        <w:t xml:space="preserve"> and the HR system of talent management for the higher echelons</w:t>
      </w:r>
      <w:r w:rsidR="00634535" w:rsidRPr="00774C6F">
        <w:rPr>
          <w:color w:val="000000" w:themeColor="text1"/>
        </w:rPr>
        <w:t xml:space="preserve">. </w:t>
      </w:r>
    </w:p>
    <w:p w14:paraId="0252A4BF" w14:textId="77777777" w:rsidR="00AC0437" w:rsidRPr="00774C6F" w:rsidRDefault="00AC0437" w:rsidP="00634535">
      <w:pPr>
        <w:ind w:right="-3" w:firstLine="720"/>
        <w:jc w:val="both"/>
        <w:rPr>
          <w:color w:val="000000" w:themeColor="text1"/>
        </w:rPr>
      </w:pPr>
      <w:r w:rsidRPr="00774C6F">
        <w:rPr>
          <w:color w:val="000000" w:themeColor="text1"/>
        </w:rPr>
        <w:t xml:space="preserve">By drawing on these strands of research, we also integrate career studies and public administration, two strands of </w:t>
      </w:r>
      <w:r w:rsidR="00F36540" w:rsidRPr="00774C6F">
        <w:rPr>
          <w:color w:val="000000" w:themeColor="text1"/>
        </w:rPr>
        <w:t xml:space="preserve">scholarship </w:t>
      </w:r>
      <w:r w:rsidRPr="00774C6F">
        <w:rPr>
          <w:color w:val="000000" w:themeColor="text1"/>
        </w:rPr>
        <w:t>that have traditionally been studie</w:t>
      </w:r>
      <w:r w:rsidR="00F36540" w:rsidRPr="00774C6F">
        <w:rPr>
          <w:color w:val="000000" w:themeColor="text1"/>
        </w:rPr>
        <w:t>d</w:t>
      </w:r>
      <w:r w:rsidRPr="00774C6F">
        <w:rPr>
          <w:color w:val="000000" w:themeColor="text1"/>
        </w:rPr>
        <w:t xml:space="preserve"> separately. The current paper addresses these gaps and debates by examining the pace and degree of </w:t>
      </w:r>
      <w:r w:rsidR="00F36540" w:rsidRPr="00774C6F">
        <w:rPr>
          <w:color w:val="000000" w:themeColor="text1"/>
        </w:rPr>
        <w:t xml:space="preserve">the </w:t>
      </w:r>
      <w:r w:rsidRPr="00774C6F">
        <w:rPr>
          <w:color w:val="000000" w:themeColor="text1"/>
        </w:rPr>
        <w:t>changes that the diplomatic service has undergone along its trajectory from traditional career structure</w:t>
      </w:r>
      <w:r w:rsidR="00F36540" w:rsidRPr="00774C6F">
        <w:rPr>
          <w:color w:val="000000" w:themeColor="text1"/>
        </w:rPr>
        <w:t>s</w:t>
      </w:r>
      <w:r w:rsidRPr="00774C6F">
        <w:rPr>
          <w:color w:val="000000" w:themeColor="text1"/>
        </w:rPr>
        <w:t xml:space="preserve"> to the </w:t>
      </w:r>
      <w:r w:rsidR="00F36540" w:rsidRPr="00774C6F">
        <w:rPr>
          <w:color w:val="000000" w:themeColor="text1"/>
        </w:rPr>
        <w:t xml:space="preserve">more </w:t>
      </w:r>
      <w:r w:rsidR="00564792" w:rsidRPr="00774C6F">
        <w:rPr>
          <w:color w:val="000000" w:themeColor="text1"/>
        </w:rPr>
        <w:t>contemporary</w:t>
      </w:r>
      <w:r w:rsidR="006E2DCC" w:rsidRPr="00774C6F">
        <w:rPr>
          <w:color w:val="000000" w:themeColor="text1"/>
        </w:rPr>
        <w:t xml:space="preserve"> ones</w:t>
      </w:r>
      <w:r w:rsidRPr="00774C6F">
        <w:rPr>
          <w:color w:val="000000" w:themeColor="text1"/>
        </w:rPr>
        <w:t xml:space="preserve">, and some of the consequences. </w:t>
      </w:r>
    </w:p>
    <w:p w14:paraId="3786E657" w14:textId="77777777" w:rsidR="00AC0437" w:rsidRPr="00774C6F" w:rsidRDefault="00BD54BC" w:rsidP="00507F83">
      <w:pPr>
        <w:ind w:right="-3"/>
        <w:jc w:val="both"/>
        <w:rPr>
          <w:b/>
          <w:bCs/>
          <w:i/>
          <w:iCs/>
          <w:color w:val="000000" w:themeColor="text1"/>
          <w:sz w:val="28"/>
          <w:szCs w:val="28"/>
        </w:rPr>
      </w:pPr>
      <w:r w:rsidRPr="00774C6F">
        <w:rPr>
          <w:b/>
          <w:bCs/>
          <w:i/>
          <w:iCs/>
          <w:color w:val="000000" w:themeColor="text1"/>
          <w:sz w:val="28"/>
          <w:szCs w:val="28"/>
        </w:rPr>
        <w:t>Theor</w:t>
      </w:r>
      <w:r w:rsidR="00647CF8" w:rsidRPr="00774C6F">
        <w:rPr>
          <w:b/>
          <w:bCs/>
          <w:i/>
          <w:iCs/>
          <w:color w:val="000000" w:themeColor="text1"/>
          <w:sz w:val="28"/>
          <w:szCs w:val="28"/>
        </w:rPr>
        <w:t>et</w:t>
      </w:r>
      <w:r w:rsidRPr="00774C6F">
        <w:rPr>
          <w:b/>
          <w:bCs/>
          <w:i/>
          <w:iCs/>
          <w:color w:val="000000" w:themeColor="text1"/>
          <w:sz w:val="28"/>
          <w:szCs w:val="28"/>
        </w:rPr>
        <w:t xml:space="preserve">ical </w:t>
      </w:r>
      <w:r w:rsidR="00414880" w:rsidRPr="00774C6F">
        <w:rPr>
          <w:b/>
          <w:bCs/>
          <w:i/>
          <w:iCs/>
          <w:color w:val="000000" w:themeColor="text1"/>
          <w:sz w:val="28"/>
          <w:szCs w:val="28"/>
        </w:rPr>
        <w:t>U</w:t>
      </w:r>
      <w:r w:rsidR="00AC0437" w:rsidRPr="00774C6F">
        <w:rPr>
          <w:b/>
          <w:bCs/>
          <w:i/>
          <w:iCs/>
          <w:color w:val="000000" w:themeColor="text1"/>
          <w:sz w:val="28"/>
          <w:szCs w:val="28"/>
        </w:rPr>
        <w:t>nderpinning</w:t>
      </w:r>
    </w:p>
    <w:p w14:paraId="4D3F5EDD" w14:textId="77777777" w:rsidR="00E65703" w:rsidRPr="00774C6F" w:rsidRDefault="00AC0437" w:rsidP="00793121">
      <w:pPr>
        <w:jc w:val="both"/>
        <w:rPr>
          <w:bCs/>
          <w:iCs/>
          <w:color w:val="000000" w:themeColor="text1"/>
        </w:rPr>
      </w:pPr>
      <w:r w:rsidRPr="00774C6F">
        <w:rPr>
          <w:color w:val="000000" w:themeColor="text1"/>
        </w:rPr>
        <w:t xml:space="preserve">This paper draws mainly from two contemporary career theories: </w:t>
      </w:r>
      <w:r w:rsidR="000D2501" w:rsidRPr="00774C6F">
        <w:rPr>
          <w:color w:val="000000" w:themeColor="text1"/>
        </w:rPr>
        <w:t>b</w:t>
      </w:r>
      <w:r w:rsidRPr="00774C6F">
        <w:rPr>
          <w:color w:val="000000" w:themeColor="text1"/>
        </w:rPr>
        <w:t xml:space="preserve">oundaryless and </w:t>
      </w:r>
      <w:r w:rsidR="000D2501" w:rsidRPr="00774C6F">
        <w:rPr>
          <w:color w:val="000000" w:themeColor="text1"/>
        </w:rPr>
        <w:t>p</w:t>
      </w:r>
      <w:r w:rsidRPr="00774C6F">
        <w:rPr>
          <w:color w:val="000000" w:themeColor="text1"/>
        </w:rPr>
        <w:t>rotean</w:t>
      </w:r>
      <w:r w:rsidR="00890073" w:rsidRPr="00774C6F">
        <w:rPr>
          <w:color w:val="000000" w:themeColor="text1"/>
        </w:rPr>
        <w:t xml:space="preserve"> careers</w:t>
      </w:r>
      <w:r w:rsidRPr="00774C6F">
        <w:rPr>
          <w:color w:val="000000" w:themeColor="text1"/>
        </w:rPr>
        <w:t>. The term ‘</w:t>
      </w:r>
      <w:r w:rsidR="00F67E64" w:rsidRPr="00774C6F">
        <w:rPr>
          <w:color w:val="000000" w:themeColor="text1"/>
        </w:rPr>
        <w:t>b</w:t>
      </w:r>
      <w:r w:rsidRPr="00774C6F">
        <w:rPr>
          <w:color w:val="000000" w:themeColor="text1"/>
        </w:rPr>
        <w:t xml:space="preserve">oundaryless </w:t>
      </w:r>
      <w:r w:rsidR="00AC397A" w:rsidRPr="00774C6F">
        <w:rPr>
          <w:color w:val="000000" w:themeColor="text1"/>
        </w:rPr>
        <w:t>c</w:t>
      </w:r>
      <w:r w:rsidRPr="00774C6F">
        <w:rPr>
          <w:color w:val="000000" w:themeColor="text1"/>
        </w:rPr>
        <w:t xml:space="preserve">areer’ </w:t>
      </w:r>
      <w:r w:rsidR="000643B8" w:rsidRPr="00774C6F">
        <w:rPr>
          <w:color w:val="000000" w:themeColor="text1"/>
        </w:rPr>
        <w:t>(Arthur, 2014</w:t>
      </w:r>
      <w:r w:rsidR="00793121" w:rsidRPr="00774C6F">
        <w:rPr>
          <w:color w:val="000000" w:themeColor="text1"/>
        </w:rPr>
        <w:t xml:space="preserve">; </w:t>
      </w:r>
      <w:r w:rsidR="00793121" w:rsidRPr="00774C6F">
        <w:rPr>
          <w:rFonts w:eastAsia="Calibri"/>
          <w:color w:val="000000" w:themeColor="text1"/>
        </w:rPr>
        <w:t>Arthur &amp; Rousseau, 2001</w:t>
      </w:r>
      <w:r w:rsidR="000643B8" w:rsidRPr="00774C6F">
        <w:rPr>
          <w:color w:val="000000" w:themeColor="text1"/>
        </w:rPr>
        <w:t xml:space="preserve">) </w:t>
      </w:r>
      <w:r w:rsidRPr="00774C6F">
        <w:rPr>
          <w:color w:val="000000" w:themeColor="text1"/>
        </w:rPr>
        <w:t>symbolizes the transition from traditional to contemporary careers</w:t>
      </w:r>
      <w:r w:rsidR="000643B8" w:rsidRPr="00774C6F">
        <w:rPr>
          <w:color w:val="000000" w:themeColor="text1"/>
        </w:rPr>
        <w:t>,</w:t>
      </w:r>
      <w:r w:rsidRPr="00774C6F">
        <w:rPr>
          <w:color w:val="000000" w:themeColor="text1"/>
        </w:rPr>
        <w:t xml:space="preserve"> driven by the breakdown of multiple boundaries (organizational, geographical, social</w:t>
      </w:r>
      <w:r w:rsidR="00890073" w:rsidRPr="00774C6F">
        <w:rPr>
          <w:color w:val="000000" w:themeColor="text1"/>
        </w:rPr>
        <w:t>,</w:t>
      </w:r>
      <w:r w:rsidRPr="00774C6F">
        <w:rPr>
          <w:color w:val="000000" w:themeColor="text1"/>
        </w:rPr>
        <w:t xml:space="preserve"> and psychological) that supported traditional career systems. The term ‘</w:t>
      </w:r>
      <w:r w:rsidR="000D2501" w:rsidRPr="00774C6F">
        <w:rPr>
          <w:color w:val="000000" w:themeColor="text1"/>
        </w:rPr>
        <w:t>p</w:t>
      </w:r>
      <w:r w:rsidRPr="00774C6F">
        <w:rPr>
          <w:color w:val="000000" w:themeColor="text1"/>
        </w:rPr>
        <w:t xml:space="preserve">rotean </w:t>
      </w:r>
      <w:r w:rsidR="00890073" w:rsidRPr="00774C6F">
        <w:rPr>
          <w:color w:val="000000" w:themeColor="text1"/>
        </w:rPr>
        <w:t>c</w:t>
      </w:r>
      <w:r w:rsidRPr="00774C6F">
        <w:rPr>
          <w:color w:val="000000" w:themeColor="text1"/>
        </w:rPr>
        <w:t>areer’ (Hall, 2004) captures the changing nature of employees</w:t>
      </w:r>
      <w:r w:rsidR="00890073" w:rsidRPr="00774C6F">
        <w:rPr>
          <w:color w:val="000000" w:themeColor="text1"/>
        </w:rPr>
        <w:t>’</w:t>
      </w:r>
      <w:r w:rsidRPr="00774C6F">
        <w:rPr>
          <w:color w:val="000000" w:themeColor="text1"/>
        </w:rPr>
        <w:t xml:space="preserve"> viewpoints on contemporary careers: “The </w:t>
      </w:r>
      <w:r w:rsidR="00F67E64" w:rsidRPr="00774C6F">
        <w:rPr>
          <w:color w:val="000000" w:themeColor="text1"/>
        </w:rPr>
        <w:t>p</w:t>
      </w:r>
      <w:r w:rsidRPr="00774C6F">
        <w:rPr>
          <w:color w:val="000000" w:themeColor="text1"/>
        </w:rPr>
        <w:t>rotean career is a process which the person, not the organization, is managing. It consists of all the person</w:t>
      </w:r>
      <w:r w:rsidR="00890073" w:rsidRPr="00774C6F">
        <w:rPr>
          <w:color w:val="000000" w:themeColor="text1"/>
        </w:rPr>
        <w:t>’</w:t>
      </w:r>
      <w:r w:rsidRPr="00774C6F">
        <w:rPr>
          <w:color w:val="000000" w:themeColor="text1"/>
        </w:rPr>
        <w:t xml:space="preserve">s experiences in education, training, work in several organizations, changes in occupational field, etc.” (Hall, 1976, p. 201). Thus, the </w:t>
      </w:r>
      <w:r w:rsidR="000D2501" w:rsidRPr="00774C6F">
        <w:rPr>
          <w:color w:val="000000" w:themeColor="text1"/>
        </w:rPr>
        <w:t>p</w:t>
      </w:r>
      <w:r w:rsidRPr="00774C6F">
        <w:rPr>
          <w:color w:val="000000" w:themeColor="text1"/>
        </w:rPr>
        <w:t xml:space="preserve">rotean career construct describes the experiences of employees as they assume the responsibility for planning, managing, enacting and evaluating their careers (Hall, 2004). </w:t>
      </w:r>
    </w:p>
    <w:p w14:paraId="13272B2A" w14:textId="1A58D1E6" w:rsidR="008B423E" w:rsidRPr="00774C6F" w:rsidRDefault="00414880" w:rsidP="008B423E">
      <w:pPr>
        <w:ind w:right="-3" w:firstLine="567"/>
        <w:jc w:val="both"/>
        <w:rPr>
          <w:color w:val="000000" w:themeColor="text1"/>
        </w:rPr>
      </w:pPr>
      <w:r w:rsidRPr="00774C6F">
        <w:rPr>
          <w:bCs/>
          <w:iCs/>
          <w:color w:val="000000" w:themeColor="text1"/>
        </w:rPr>
        <w:lastRenderedPageBreak/>
        <w:t>A n</w:t>
      </w:r>
      <w:r w:rsidR="00AC0437" w:rsidRPr="00774C6F">
        <w:rPr>
          <w:bCs/>
          <w:iCs/>
          <w:color w:val="000000" w:themeColor="text1"/>
        </w:rPr>
        <w:t xml:space="preserve">umber of contributions to career theories build on these conceptual perspectives (Arthur, 2008; </w:t>
      </w:r>
      <w:r w:rsidR="00AC0437" w:rsidRPr="00774C6F">
        <w:rPr>
          <w:rFonts w:eastAsia="Times New Roman"/>
          <w:color w:val="000000" w:themeColor="text1"/>
          <w:lang w:eastAsia="zh-CN" w:bidi="ar-SA"/>
        </w:rPr>
        <w:t>Wolf, 2019)</w:t>
      </w:r>
      <w:r w:rsidR="00AC0437" w:rsidRPr="00774C6F">
        <w:rPr>
          <w:bCs/>
          <w:iCs/>
          <w:color w:val="000000" w:themeColor="text1"/>
        </w:rPr>
        <w:t xml:space="preserve">, but there is no holistic framework to explore </w:t>
      </w:r>
      <w:r w:rsidR="00564792" w:rsidRPr="00774C6F">
        <w:rPr>
          <w:bCs/>
          <w:iCs/>
          <w:color w:val="000000" w:themeColor="text1"/>
        </w:rPr>
        <w:t>contemporary</w:t>
      </w:r>
      <w:r w:rsidR="00AC0437" w:rsidRPr="00774C6F">
        <w:rPr>
          <w:bCs/>
          <w:iCs/>
          <w:color w:val="000000" w:themeColor="text1"/>
        </w:rPr>
        <w:t xml:space="preserve"> careers that conceptually ties these models together</w:t>
      </w:r>
      <w:r w:rsidR="00507F83" w:rsidRPr="00774C6F">
        <w:rPr>
          <w:bCs/>
          <w:iCs/>
          <w:color w:val="000000" w:themeColor="text1"/>
        </w:rPr>
        <w:t>. C</w:t>
      </w:r>
      <w:r w:rsidR="00AC0437" w:rsidRPr="00774C6F">
        <w:rPr>
          <w:bCs/>
          <w:iCs/>
          <w:color w:val="000000" w:themeColor="text1"/>
        </w:rPr>
        <w:t>onsequently</w:t>
      </w:r>
      <w:r w:rsidR="00492648" w:rsidRPr="00774C6F">
        <w:rPr>
          <w:bCs/>
          <w:iCs/>
          <w:color w:val="000000" w:themeColor="text1"/>
        </w:rPr>
        <w:t>,</w:t>
      </w:r>
      <w:r w:rsidR="00AC0437" w:rsidRPr="00774C6F">
        <w:rPr>
          <w:bCs/>
          <w:iCs/>
          <w:color w:val="000000" w:themeColor="text1"/>
        </w:rPr>
        <w:t xml:space="preserve"> there </w:t>
      </w:r>
      <w:r w:rsidR="00AC0437" w:rsidRPr="00774C6F">
        <w:rPr>
          <w:color w:val="000000" w:themeColor="text1"/>
        </w:rPr>
        <w:t xml:space="preserve">is often a disconnect between </w:t>
      </w:r>
      <w:r w:rsidR="00AC0437" w:rsidRPr="00774C6F">
        <w:rPr>
          <w:bCs/>
          <w:iCs/>
          <w:color w:val="000000" w:themeColor="text1"/>
        </w:rPr>
        <w:t>individual’s and organization’s perspectives. The attempt of Briscoe and Hall (2006) to relate these theories did not</w:t>
      </w:r>
      <w:r w:rsidR="00336871" w:rsidRPr="00774C6F">
        <w:rPr>
          <w:bCs/>
          <w:iCs/>
          <w:color w:val="000000" w:themeColor="text1"/>
        </w:rPr>
        <w:t xml:space="preserve"> stimulate</w:t>
      </w:r>
      <w:r w:rsidR="00AC0437" w:rsidRPr="00774C6F">
        <w:rPr>
          <w:bCs/>
          <w:iCs/>
          <w:color w:val="000000" w:themeColor="text1"/>
        </w:rPr>
        <w:t xml:space="preserve"> significant follow</w:t>
      </w:r>
      <w:r w:rsidR="001A05ED" w:rsidRPr="00774C6F">
        <w:rPr>
          <w:bCs/>
          <w:iCs/>
          <w:color w:val="000000" w:themeColor="text1"/>
        </w:rPr>
        <w:t>-</w:t>
      </w:r>
      <w:r w:rsidR="00AC0437" w:rsidRPr="00774C6F">
        <w:rPr>
          <w:bCs/>
          <w:iCs/>
          <w:color w:val="000000" w:themeColor="text1"/>
        </w:rPr>
        <w:t>up research.</w:t>
      </w:r>
      <w:r w:rsidR="00487D8F" w:rsidRPr="00774C6F">
        <w:rPr>
          <w:bCs/>
          <w:iCs/>
          <w:color w:val="000000" w:themeColor="text1"/>
        </w:rPr>
        <w:t xml:space="preserve"> </w:t>
      </w:r>
      <w:r w:rsidR="006F3602" w:rsidRPr="00774C6F">
        <w:rPr>
          <w:color w:val="000000" w:themeColor="text1"/>
        </w:rPr>
        <w:t>There is, however</w:t>
      </w:r>
      <w:r w:rsidR="00AC0437" w:rsidRPr="00774C6F">
        <w:rPr>
          <w:color w:val="000000" w:themeColor="text1"/>
        </w:rPr>
        <w:t xml:space="preserve">, </w:t>
      </w:r>
      <w:r w:rsidR="006F3602" w:rsidRPr="00774C6F">
        <w:rPr>
          <w:color w:val="000000" w:themeColor="text1"/>
        </w:rPr>
        <w:t xml:space="preserve">an </w:t>
      </w:r>
      <w:r w:rsidR="00AC0437" w:rsidRPr="00774C6F">
        <w:rPr>
          <w:color w:val="000000" w:themeColor="text1"/>
        </w:rPr>
        <w:t xml:space="preserve">ongoing debate about the validity of the </w:t>
      </w:r>
      <w:r w:rsidR="00F67E64" w:rsidRPr="00774C6F">
        <w:rPr>
          <w:color w:val="000000" w:themeColor="text1"/>
        </w:rPr>
        <w:t>b</w:t>
      </w:r>
      <w:r w:rsidR="00AC0437" w:rsidRPr="00774C6F">
        <w:rPr>
          <w:color w:val="000000" w:themeColor="text1"/>
        </w:rPr>
        <w:t>oundaryless career model (Sullivan &amp; Baruch, 2009</w:t>
      </w:r>
      <w:r w:rsidR="00263283" w:rsidRPr="00774C6F">
        <w:rPr>
          <w:color w:val="000000" w:themeColor="text1"/>
        </w:rPr>
        <w:t xml:space="preserve">; </w:t>
      </w:r>
      <w:r w:rsidR="00263283" w:rsidRPr="00774C6F">
        <w:rPr>
          <w:color w:val="000000" w:themeColor="text1"/>
          <w:lang w:bidi="ar-SA"/>
        </w:rPr>
        <w:t>Wiernik &amp; Kostal, 2019</w:t>
      </w:r>
      <w:r w:rsidR="00AC0437" w:rsidRPr="00774C6F">
        <w:rPr>
          <w:color w:val="000000" w:themeColor="text1"/>
        </w:rPr>
        <w:t xml:space="preserve">). While it </w:t>
      </w:r>
      <w:r w:rsidR="00E4643F" w:rsidRPr="00774C6F">
        <w:rPr>
          <w:color w:val="000000" w:themeColor="text1"/>
        </w:rPr>
        <w:t xml:space="preserve">has </w:t>
      </w:r>
      <w:r w:rsidR="00AC0437" w:rsidRPr="00774C6F">
        <w:rPr>
          <w:color w:val="000000" w:themeColor="text1"/>
        </w:rPr>
        <w:t xml:space="preserve">attracted significant attention and support (Arthur, 2014), opponents </w:t>
      </w:r>
      <w:r w:rsidR="00783091" w:rsidRPr="00774C6F">
        <w:rPr>
          <w:color w:val="000000" w:themeColor="text1"/>
        </w:rPr>
        <w:t xml:space="preserve">have </w:t>
      </w:r>
      <w:r w:rsidR="00AC0437" w:rsidRPr="00774C6F">
        <w:rPr>
          <w:color w:val="000000" w:themeColor="text1"/>
        </w:rPr>
        <w:t>highlight</w:t>
      </w:r>
      <w:r w:rsidR="00783091" w:rsidRPr="00774C6F">
        <w:rPr>
          <w:color w:val="000000" w:themeColor="text1"/>
        </w:rPr>
        <w:t>ed</w:t>
      </w:r>
      <w:r w:rsidR="00AC0437" w:rsidRPr="00774C6F">
        <w:rPr>
          <w:color w:val="000000" w:themeColor="text1"/>
        </w:rPr>
        <w:t xml:space="preserve"> </w:t>
      </w:r>
      <w:r w:rsidR="00E4643F" w:rsidRPr="00774C6F">
        <w:rPr>
          <w:color w:val="000000" w:themeColor="text1"/>
        </w:rPr>
        <w:t xml:space="preserve">its </w:t>
      </w:r>
      <w:r w:rsidR="00AC0437" w:rsidRPr="00774C6F">
        <w:rPr>
          <w:color w:val="000000" w:themeColor="text1"/>
        </w:rPr>
        <w:t xml:space="preserve">logical flaws and </w:t>
      </w:r>
      <w:r w:rsidR="00783091" w:rsidRPr="00774C6F">
        <w:rPr>
          <w:color w:val="000000" w:themeColor="text1"/>
        </w:rPr>
        <w:t xml:space="preserve">have </w:t>
      </w:r>
      <w:r w:rsidR="00AC0437" w:rsidRPr="00774C6F">
        <w:rPr>
          <w:color w:val="000000" w:themeColor="text1"/>
        </w:rPr>
        <w:t>offer</w:t>
      </w:r>
      <w:r w:rsidR="00783091" w:rsidRPr="00774C6F">
        <w:rPr>
          <w:color w:val="000000" w:themeColor="text1"/>
        </w:rPr>
        <w:t>ed</w:t>
      </w:r>
      <w:r w:rsidR="00AC0437" w:rsidRPr="00774C6F">
        <w:rPr>
          <w:color w:val="000000" w:themeColor="text1"/>
        </w:rPr>
        <w:t xml:space="preserve"> contradictory findings regarding its scale and impact (Inkson et al., 2012; </w:t>
      </w:r>
      <w:r w:rsidR="00AC0437" w:rsidRPr="00774C6F">
        <w:rPr>
          <w:rFonts w:eastAsia="Times New Roman"/>
          <w:color w:val="000000" w:themeColor="text1"/>
          <w:lang w:eastAsia="zh-CN" w:bidi="ar-SA"/>
        </w:rPr>
        <w:t xml:space="preserve">Rodrigues et al., 2016). The meaning of </w:t>
      </w:r>
      <w:r w:rsidR="00A938C8" w:rsidRPr="00774C6F">
        <w:rPr>
          <w:rFonts w:eastAsia="Times New Roman"/>
          <w:color w:val="000000" w:themeColor="text1"/>
          <w:lang w:eastAsia="zh-CN" w:bidi="ar-SA"/>
        </w:rPr>
        <w:t>‘</w:t>
      </w:r>
      <w:r w:rsidR="00F67E64" w:rsidRPr="00774C6F">
        <w:rPr>
          <w:rFonts w:eastAsia="Times New Roman"/>
          <w:color w:val="000000" w:themeColor="text1"/>
          <w:lang w:eastAsia="zh-CN" w:bidi="ar-SA"/>
        </w:rPr>
        <w:t>b</w:t>
      </w:r>
      <w:r w:rsidR="00AC0437" w:rsidRPr="00774C6F">
        <w:rPr>
          <w:rFonts w:eastAsia="Times New Roman"/>
          <w:color w:val="000000" w:themeColor="text1"/>
          <w:lang w:eastAsia="zh-CN" w:bidi="ar-SA"/>
        </w:rPr>
        <w:t>oundaryless</w:t>
      </w:r>
      <w:r w:rsidR="00A938C8" w:rsidRPr="00774C6F">
        <w:rPr>
          <w:rFonts w:eastAsia="Times New Roman"/>
          <w:color w:val="000000" w:themeColor="text1"/>
          <w:lang w:eastAsia="zh-CN" w:bidi="ar-SA"/>
        </w:rPr>
        <w:t>’</w:t>
      </w:r>
      <w:r w:rsidR="00AC0437" w:rsidRPr="00774C6F">
        <w:rPr>
          <w:rFonts w:eastAsia="Times New Roman"/>
          <w:color w:val="000000" w:themeColor="text1"/>
          <w:lang w:eastAsia="zh-CN" w:bidi="ar-SA"/>
        </w:rPr>
        <w:t xml:space="preserve"> can be multi-dimensional; </w:t>
      </w:r>
      <w:r w:rsidR="00AC0437" w:rsidRPr="00774C6F">
        <w:rPr>
          <w:color w:val="000000" w:themeColor="text1"/>
        </w:rPr>
        <w:t xml:space="preserve">Sullivan and Arthur (2006) refer to both physical and psychological boundary components. </w:t>
      </w:r>
      <w:r w:rsidR="00783091" w:rsidRPr="00774C6F">
        <w:rPr>
          <w:color w:val="000000" w:themeColor="text1"/>
        </w:rPr>
        <w:t>I</w:t>
      </w:r>
      <w:r w:rsidR="00AC0437" w:rsidRPr="00774C6F">
        <w:rPr>
          <w:color w:val="000000" w:themeColor="text1"/>
        </w:rPr>
        <w:t xml:space="preserve">t should be borne in mind that the </w:t>
      </w:r>
      <w:r w:rsidR="00992E13" w:rsidRPr="00774C6F">
        <w:rPr>
          <w:color w:val="000000" w:themeColor="text1"/>
        </w:rPr>
        <w:t>term</w:t>
      </w:r>
      <w:r w:rsidR="00AC0437" w:rsidRPr="00774C6F">
        <w:rPr>
          <w:color w:val="000000" w:themeColor="text1"/>
        </w:rPr>
        <w:t xml:space="preserve"> ‘</w:t>
      </w:r>
      <w:r w:rsidR="00F67E64" w:rsidRPr="00774C6F">
        <w:rPr>
          <w:color w:val="000000" w:themeColor="text1"/>
        </w:rPr>
        <w:t>b</w:t>
      </w:r>
      <w:r w:rsidR="00AC0437" w:rsidRPr="00774C6F">
        <w:rPr>
          <w:color w:val="000000" w:themeColor="text1"/>
        </w:rPr>
        <w:t xml:space="preserve">oundaryless’ is a metaphor, not a pretentious </w:t>
      </w:r>
      <w:r w:rsidR="00E4643F" w:rsidRPr="00774C6F">
        <w:rPr>
          <w:color w:val="000000" w:themeColor="text1"/>
        </w:rPr>
        <w:t xml:space="preserve">or inattentive </w:t>
      </w:r>
      <w:r w:rsidR="00AC0437" w:rsidRPr="00774C6F">
        <w:rPr>
          <w:color w:val="000000" w:themeColor="text1"/>
        </w:rPr>
        <w:t xml:space="preserve">attempt </w:t>
      </w:r>
      <w:r w:rsidR="00492648" w:rsidRPr="00774C6F">
        <w:rPr>
          <w:color w:val="000000" w:themeColor="text1"/>
        </w:rPr>
        <w:t>to</w:t>
      </w:r>
      <w:r w:rsidR="00E4643F" w:rsidRPr="00774C6F">
        <w:rPr>
          <w:color w:val="000000" w:themeColor="text1"/>
        </w:rPr>
        <w:t xml:space="preserve"> </w:t>
      </w:r>
      <w:r w:rsidR="00AC0437" w:rsidRPr="00774C6F">
        <w:rPr>
          <w:color w:val="000000" w:themeColor="text1"/>
        </w:rPr>
        <w:t xml:space="preserve">suggest that all career boundaries have dissolved. </w:t>
      </w:r>
      <w:r w:rsidR="00783091" w:rsidRPr="00774C6F">
        <w:rPr>
          <w:color w:val="000000" w:themeColor="text1"/>
        </w:rPr>
        <w:t xml:space="preserve">There exist, </w:t>
      </w:r>
      <w:r w:rsidR="00783091" w:rsidRPr="00774C6F">
        <w:rPr>
          <w:i/>
          <w:iCs/>
          <w:color w:val="000000" w:themeColor="text1"/>
        </w:rPr>
        <w:t>inter alia</w:t>
      </w:r>
      <w:r w:rsidR="00783091" w:rsidRPr="00774C6F">
        <w:rPr>
          <w:color w:val="000000" w:themeColor="text1"/>
        </w:rPr>
        <w:t xml:space="preserve">, professional, legal, cultural, and economical boundaries. </w:t>
      </w:r>
      <w:r w:rsidR="00AC0437" w:rsidRPr="00774C6F">
        <w:rPr>
          <w:color w:val="000000" w:themeColor="text1"/>
        </w:rPr>
        <w:t>Arthur and Rousseau (1996, p. 6) also refer to the role of the individual as the lead agent</w:t>
      </w:r>
      <w:r w:rsidR="00E4643F" w:rsidRPr="00774C6F">
        <w:rPr>
          <w:color w:val="000000" w:themeColor="text1"/>
        </w:rPr>
        <w:t>,</w:t>
      </w:r>
      <w:r w:rsidR="00AC0437" w:rsidRPr="00774C6F">
        <w:rPr>
          <w:color w:val="000000" w:themeColor="text1"/>
        </w:rPr>
        <w:t xml:space="preserve"> yet the individual is one </w:t>
      </w:r>
      <w:r w:rsidR="00DC373A" w:rsidRPr="00774C6F">
        <w:rPr>
          <w:color w:val="000000" w:themeColor="text1"/>
        </w:rPr>
        <w:t xml:space="preserve">out </w:t>
      </w:r>
      <w:r w:rsidR="00AC0437" w:rsidRPr="00774C6F">
        <w:rPr>
          <w:color w:val="000000" w:themeColor="text1"/>
        </w:rPr>
        <w:t>of many</w:t>
      </w:r>
      <w:r w:rsidR="00DC373A" w:rsidRPr="00774C6F">
        <w:rPr>
          <w:color w:val="000000" w:themeColor="text1"/>
        </w:rPr>
        <w:t xml:space="preserve"> career actors</w:t>
      </w:r>
      <w:r w:rsidR="00AC0437" w:rsidRPr="00774C6F">
        <w:rPr>
          <w:color w:val="000000" w:themeColor="text1"/>
        </w:rPr>
        <w:t xml:space="preserve">, and </w:t>
      </w:r>
      <w:r w:rsidR="00E4643F" w:rsidRPr="00774C6F">
        <w:rPr>
          <w:color w:val="000000" w:themeColor="text1"/>
        </w:rPr>
        <w:t xml:space="preserve">such </w:t>
      </w:r>
      <w:r w:rsidR="00AC0437" w:rsidRPr="00774C6F">
        <w:rPr>
          <w:color w:val="000000" w:themeColor="text1"/>
        </w:rPr>
        <w:t xml:space="preserve">actors interact to generate new meaning for their roles and actions </w:t>
      </w:r>
      <w:r w:rsidR="00E4643F" w:rsidRPr="00774C6F">
        <w:rPr>
          <w:color w:val="000000" w:themeColor="text1"/>
        </w:rPr>
        <w:t xml:space="preserve">in response to </w:t>
      </w:r>
      <w:r w:rsidR="00AC0437" w:rsidRPr="00774C6F">
        <w:rPr>
          <w:color w:val="000000" w:themeColor="text1"/>
        </w:rPr>
        <w:t>changes in the system (</w:t>
      </w:r>
      <w:r w:rsidR="00B16768">
        <w:rPr>
          <w:color w:val="000000" w:themeColor="text1"/>
        </w:rPr>
        <w:t xml:space="preserve">Baruch, 2015; </w:t>
      </w:r>
      <w:r w:rsidR="00AC0437" w:rsidRPr="00774C6F">
        <w:rPr>
          <w:color w:val="000000" w:themeColor="text1"/>
        </w:rPr>
        <w:t>Baruch &amp; Rousseau, 2019). The role of individual</w:t>
      </w:r>
      <w:r w:rsidR="002000E6" w:rsidRPr="00774C6F">
        <w:rPr>
          <w:color w:val="000000" w:themeColor="text1"/>
        </w:rPr>
        <w:t>s</w:t>
      </w:r>
      <w:r w:rsidR="00AC0437" w:rsidRPr="00774C6F">
        <w:rPr>
          <w:color w:val="000000" w:themeColor="text1"/>
        </w:rPr>
        <w:t xml:space="preserve"> as career agent</w:t>
      </w:r>
      <w:r w:rsidR="002000E6" w:rsidRPr="00774C6F">
        <w:rPr>
          <w:color w:val="000000" w:themeColor="text1"/>
        </w:rPr>
        <w:t>s</w:t>
      </w:r>
      <w:r w:rsidR="00AC0437" w:rsidRPr="00774C6F">
        <w:rPr>
          <w:color w:val="000000" w:themeColor="text1"/>
        </w:rPr>
        <w:t xml:space="preserve"> is prominent within both the </w:t>
      </w:r>
      <w:r w:rsidR="000D2501" w:rsidRPr="00774C6F">
        <w:rPr>
          <w:color w:val="000000" w:themeColor="text1"/>
        </w:rPr>
        <w:t>p</w:t>
      </w:r>
      <w:r w:rsidR="00AC0437" w:rsidRPr="00774C6F">
        <w:rPr>
          <w:color w:val="000000" w:themeColor="text1"/>
        </w:rPr>
        <w:t xml:space="preserve">rotean and the </w:t>
      </w:r>
      <w:r w:rsidR="00F67E64" w:rsidRPr="00774C6F">
        <w:rPr>
          <w:color w:val="000000" w:themeColor="text1"/>
        </w:rPr>
        <w:t>b</w:t>
      </w:r>
      <w:r w:rsidR="00AC0437" w:rsidRPr="00774C6F">
        <w:rPr>
          <w:color w:val="000000" w:themeColor="text1"/>
        </w:rPr>
        <w:t xml:space="preserve">oundaryless careers, as </w:t>
      </w:r>
      <w:r w:rsidR="001A6AE3" w:rsidRPr="00774C6F">
        <w:rPr>
          <w:color w:val="000000" w:themeColor="text1"/>
        </w:rPr>
        <w:t xml:space="preserve">they </w:t>
      </w:r>
      <w:r w:rsidR="00AC0437" w:rsidRPr="00774C6F">
        <w:rPr>
          <w:color w:val="000000" w:themeColor="text1"/>
        </w:rPr>
        <w:t xml:space="preserve">pursue their aspirations and </w:t>
      </w:r>
      <w:r w:rsidR="001A6AE3" w:rsidRPr="00774C6F">
        <w:rPr>
          <w:color w:val="000000" w:themeColor="text1"/>
        </w:rPr>
        <w:t xml:space="preserve">seek </w:t>
      </w:r>
      <w:r w:rsidR="00AC0437" w:rsidRPr="00774C6F">
        <w:rPr>
          <w:color w:val="000000" w:themeColor="text1"/>
        </w:rPr>
        <w:t xml:space="preserve">careers that satisfy their needs rather than follow an organizational system that controls and manages them in a regulated manner. Individualization processes in society are reflected in the </w:t>
      </w:r>
      <w:r w:rsidR="001A6AE3" w:rsidRPr="00774C6F">
        <w:rPr>
          <w:color w:val="000000" w:themeColor="text1"/>
        </w:rPr>
        <w:t xml:space="preserve">multitudinous </w:t>
      </w:r>
      <w:r w:rsidR="00AC0437" w:rsidRPr="00774C6F">
        <w:rPr>
          <w:color w:val="000000" w:themeColor="text1"/>
        </w:rPr>
        <w:t xml:space="preserve">career routes and structures that have become the </w:t>
      </w:r>
      <w:r w:rsidR="003D3ACE" w:rsidRPr="00774C6F">
        <w:rPr>
          <w:color w:val="000000" w:themeColor="text1"/>
        </w:rPr>
        <w:t>contemporary</w:t>
      </w:r>
      <w:r w:rsidR="00AC0437" w:rsidRPr="00774C6F">
        <w:rPr>
          <w:color w:val="000000" w:themeColor="text1"/>
        </w:rPr>
        <w:t xml:space="preserve"> career realities </w:t>
      </w:r>
      <w:r w:rsidR="001A6AE3" w:rsidRPr="00774C6F">
        <w:rPr>
          <w:color w:val="000000" w:themeColor="text1"/>
        </w:rPr>
        <w:t xml:space="preserve">for most people </w:t>
      </w:r>
      <w:r w:rsidR="00AC0437" w:rsidRPr="00774C6F">
        <w:rPr>
          <w:color w:val="000000" w:themeColor="text1"/>
        </w:rPr>
        <w:t xml:space="preserve">(Reedy, King, &amp; Coupland, 2016). </w:t>
      </w:r>
    </w:p>
    <w:p w14:paraId="60AFACCB" w14:textId="77777777" w:rsidR="00F74F23" w:rsidRPr="00774C6F" w:rsidRDefault="00F74F23" w:rsidP="003122DE">
      <w:pPr>
        <w:ind w:right="-3" w:firstLine="567"/>
        <w:jc w:val="both"/>
        <w:rPr>
          <w:bCs/>
          <w:iCs/>
          <w:color w:val="000000" w:themeColor="text1"/>
        </w:rPr>
      </w:pPr>
      <w:r w:rsidRPr="00774C6F">
        <w:rPr>
          <w:color w:val="000000" w:themeColor="text1"/>
        </w:rPr>
        <w:t>Both models are relevant for the current study, as the paper focuses on the transition that is currently unfolding in the public sector, from traditional to contemporary career structures.</w:t>
      </w:r>
      <w:r w:rsidR="00487D8F" w:rsidRPr="00774C6F">
        <w:rPr>
          <w:color w:val="000000" w:themeColor="text1"/>
        </w:rPr>
        <w:t xml:space="preserve"> </w:t>
      </w:r>
      <w:r w:rsidRPr="00774C6F">
        <w:rPr>
          <w:color w:val="000000" w:themeColor="text1"/>
        </w:rPr>
        <w:t xml:space="preserve">These changes strongly feature elements of the boundaryless career model, and in </w:t>
      </w:r>
      <w:r w:rsidR="003122DE" w:rsidRPr="00774C6F">
        <w:rPr>
          <w:color w:val="000000" w:themeColor="text1"/>
        </w:rPr>
        <w:t>this</w:t>
      </w:r>
      <w:r w:rsidRPr="00774C6F">
        <w:rPr>
          <w:color w:val="000000" w:themeColor="text1"/>
        </w:rPr>
        <w:t xml:space="preserve"> </w:t>
      </w:r>
      <w:r w:rsidR="003122DE" w:rsidRPr="00774C6F">
        <w:rPr>
          <w:color w:val="000000" w:themeColor="text1"/>
        </w:rPr>
        <w:t>article</w:t>
      </w:r>
      <w:r w:rsidRPr="00774C6F">
        <w:rPr>
          <w:color w:val="000000" w:themeColor="text1"/>
        </w:rPr>
        <w:t xml:space="preserve"> </w:t>
      </w:r>
      <w:r w:rsidRPr="00774C6F">
        <w:rPr>
          <w:color w:val="000000" w:themeColor="text1"/>
        </w:rPr>
        <w:lastRenderedPageBreak/>
        <w:t xml:space="preserve">they are captured from the perspectives of employees, hence exploring the protean career model: how employees experience the new career structures and manage their new responsibilities and challenges. </w:t>
      </w:r>
    </w:p>
    <w:p w14:paraId="4E84CCF9" w14:textId="66F0AC6B" w:rsidR="00AC0437" w:rsidRPr="00774C6F" w:rsidRDefault="00AC0437" w:rsidP="003122DE">
      <w:pPr>
        <w:ind w:right="-3" w:firstLine="567"/>
        <w:jc w:val="both"/>
        <w:rPr>
          <w:strike/>
          <w:color w:val="000000" w:themeColor="text1"/>
        </w:rPr>
      </w:pPr>
      <w:r w:rsidRPr="00774C6F">
        <w:rPr>
          <w:color w:val="000000" w:themeColor="text1"/>
        </w:rPr>
        <w:t xml:space="preserve">Another line of research that is relevant to changes in career structures is the </w:t>
      </w:r>
      <w:r w:rsidR="00992E13" w:rsidRPr="00774C6F">
        <w:rPr>
          <w:color w:val="000000" w:themeColor="text1"/>
        </w:rPr>
        <w:t>‘</w:t>
      </w:r>
      <w:r w:rsidRPr="00774C6F">
        <w:rPr>
          <w:color w:val="000000" w:themeColor="text1"/>
        </w:rPr>
        <w:t>psychological contract</w:t>
      </w:r>
      <w:r w:rsidR="00992E13" w:rsidRPr="00774C6F">
        <w:rPr>
          <w:color w:val="000000" w:themeColor="text1"/>
        </w:rPr>
        <w:t>’</w:t>
      </w:r>
      <w:r w:rsidRPr="00774C6F">
        <w:rPr>
          <w:color w:val="000000" w:themeColor="text1"/>
        </w:rPr>
        <w:t xml:space="preserve"> (Levinson, Price, Munden, Mandl, &amp; Solley, 1962). It is defined as a set of “individual beliefs, shaped by the organization, regarding terms of an exchange agreement between individuals and their organizations” (Rousseau, 1995, p. 9). It is therefore a key aspect of the relationship between employees and their organizations which conveys their mutual expectations, </w:t>
      </w:r>
      <w:r w:rsidR="00FB519B" w:rsidRPr="00774C6F">
        <w:rPr>
          <w:color w:val="000000" w:themeColor="text1"/>
        </w:rPr>
        <w:t>that</w:t>
      </w:r>
      <w:r w:rsidRPr="00774C6F">
        <w:rPr>
          <w:color w:val="000000" w:themeColor="text1"/>
        </w:rPr>
        <w:t xml:space="preserve"> are ultimately shaped by their career structures and career progression practices (Granrose &amp; Baccili, 2006). Research has documented the momentous changes that </w:t>
      </w:r>
      <w:r w:rsidR="001A6AE3" w:rsidRPr="00774C6F">
        <w:rPr>
          <w:color w:val="000000" w:themeColor="text1"/>
        </w:rPr>
        <w:t xml:space="preserve">have </w:t>
      </w:r>
      <w:r w:rsidRPr="00774C6F">
        <w:rPr>
          <w:color w:val="000000" w:themeColor="text1"/>
        </w:rPr>
        <w:t xml:space="preserve">occurred </w:t>
      </w:r>
      <w:r w:rsidR="001A6AE3" w:rsidRPr="00774C6F">
        <w:rPr>
          <w:color w:val="000000" w:themeColor="text1"/>
        </w:rPr>
        <w:t xml:space="preserve">in the psychological contract </w:t>
      </w:r>
      <w:r w:rsidRPr="00774C6F">
        <w:rPr>
          <w:color w:val="000000" w:themeColor="text1"/>
        </w:rPr>
        <w:t xml:space="preserve">in </w:t>
      </w:r>
      <w:r w:rsidR="001A6AE3" w:rsidRPr="00774C6F">
        <w:rPr>
          <w:color w:val="000000" w:themeColor="text1"/>
        </w:rPr>
        <w:t xml:space="preserve">recent </w:t>
      </w:r>
      <w:r w:rsidRPr="00774C6F">
        <w:rPr>
          <w:color w:val="000000" w:themeColor="text1"/>
        </w:rPr>
        <w:t>decades</w:t>
      </w:r>
      <w:r w:rsidR="001A6AE3" w:rsidRPr="00774C6F">
        <w:rPr>
          <w:color w:val="000000" w:themeColor="text1"/>
        </w:rPr>
        <w:t>, and</w:t>
      </w:r>
      <w:r w:rsidRPr="00774C6F">
        <w:rPr>
          <w:color w:val="000000" w:themeColor="text1"/>
        </w:rPr>
        <w:t xml:space="preserve"> the emergence of the </w:t>
      </w:r>
      <w:r w:rsidRPr="00774C6F">
        <w:rPr>
          <w:i/>
          <w:iCs/>
          <w:color w:val="000000" w:themeColor="text1"/>
        </w:rPr>
        <w:t>New Psychological Contract</w:t>
      </w:r>
      <w:r w:rsidRPr="00774C6F">
        <w:rPr>
          <w:color w:val="000000" w:themeColor="text1"/>
        </w:rPr>
        <w:t xml:space="preserve">, resulting from </w:t>
      </w:r>
      <w:r w:rsidR="001A6AE3" w:rsidRPr="00774C6F">
        <w:rPr>
          <w:color w:val="000000" w:themeColor="text1"/>
        </w:rPr>
        <w:t xml:space="preserve">a </w:t>
      </w:r>
      <w:r w:rsidRPr="00774C6F">
        <w:rPr>
          <w:color w:val="000000" w:themeColor="text1"/>
        </w:rPr>
        <w:t>shift to</w:t>
      </w:r>
      <w:r w:rsidR="001A6AE3" w:rsidRPr="00774C6F">
        <w:rPr>
          <w:color w:val="000000" w:themeColor="text1"/>
        </w:rPr>
        <w:t>wards</w:t>
      </w:r>
      <w:r w:rsidRPr="00774C6F">
        <w:rPr>
          <w:color w:val="000000" w:themeColor="text1"/>
        </w:rPr>
        <w:t xml:space="preserve"> </w:t>
      </w:r>
      <w:r w:rsidR="00564792" w:rsidRPr="00774C6F">
        <w:rPr>
          <w:color w:val="000000" w:themeColor="text1"/>
        </w:rPr>
        <w:t>contemporary</w:t>
      </w:r>
      <w:r w:rsidRPr="00774C6F">
        <w:rPr>
          <w:color w:val="000000" w:themeColor="text1"/>
        </w:rPr>
        <w:t xml:space="preserve"> career structures</w:t>
      </w:r>
      <w:r w:rsidR="001A6AE3" w:rsidRPr="00774C6F">
        <w:rPr>
          <w:color w:val="000000" w:themeColor="text1"/>
        </w:rPr>
        <w:t xml:space="preserve">, as </w:t>
      </w:r>
      <w:r w:rsidRPr="00774C6F">
        <w:rPr>
          <w:color w:val="000000" w:themeColor="text1"/>
        </w:rPr>
        <w:t>review</w:t>
      </w:r>
      <w:r w:rsidR="001A6AE3" w:rsidRPr="00774C6F">
        <w:rPr>
          <w:color w:val="000000" w:themeColor="text1"/>
        </w:rPr>
        <w:t>ed</w:t>
      </w:r>
      <w:r w:rsidRPr="00774C6F">
        <w:rPr>
          <w:color w:val="000000" w:themeColor="text1"/>
        </w:rPr>
        <w:t xml:space="preserve"> by </w:t>
      </w:r>
      <w:r w:rsidRPr="00774C6F">
        <w:rPr>
          <w:color w:val="000000" w:themeColor="text1"/>
          <w:shd w:val="clear" w:color="auto" w:fill="FFFFFF"/>
        </w:rPr>
        <w:t xml:space="preserve">Alcover, Rico, Turnley and Bolino (2017), Cullinane and Dundon (2006), </w:t>
      </w:r>
      <w:r w:rsidRPr="00774C6F">
        <w:rPr>
          <w:color w:val="000000" w:themeColor="text1"/>
        </w:rPr>
        <w:t xml:space="preserve">and Rousseau (1996). </w:t>
      </w:r>
      <w:r w:rsidR="0050560A" w:rsidRPr="00774C6F">
        <w:rPr>
          <w:color w:val="000000" w:themeColor="text1"/>
        </w:rPr>
        <w:t xml:space="preserve">Contemporary psychological contracts can be multi-directional, taking into account various </w:t>
      </w:r>
      <w:r w:rsidR="00F74F23" w:rsidRPr="00774C6F">
        <w:rPr>
          <w:color w:val="000000" w:themeColor="text1"/>
        </w:rPr>
        <w:t xml:space="preserve">factors and </w:t>
      </w:r>
      <w:r w:rsidR="0050560A" w:rsidRPr="00774C6F">
        <w:rPr>
          <w:color w:val="000000" w:themeColor="text1"/>
        </w:rPr>
        <w:t xml:space="preserve">actors, and sometimes lead to idiosyncratic deals (Baruch &amp; Rousseau, 2019). </w:t>
      </w:r>
      <w:r w:rsidRPr="00774C6F">
        <w:rPr>
          <w:color w:val="000000" w:themeColor="text1"/>
        </w:rPr>
        <w:t>While it is critical for organizations to avoid breaching psychological contracts (</w:t>
      </w:r>
      <w:r w:rsidRPr="00774C6F">
        <w:rPr>
          <w:rFonts w:eastAsia="Times New Roman"/>
          <w:color w:val="000000" w:themeColor="text1"/>
          <w:lang w:eastAsia="zh-CN" w:bidi="ar-SA"/>
        </w:rPr>
        <w:t xml:space="preserve">Robinson, 1996; Rousseau, 1996), it may be necessary to modify these implicit mutual expectations when the system is undergoing changes in order to accommodate the newly emerging career structures. </w:t>
      </w:r>
      <w:r w:rsidRPr="00774C6F">
        <w:rPr>
          <w:color w:val="000000" w:themeColor="text1"/>
        </w:rPr>
        <w:t xml:space="preserve">This study applies the psychological contract concept to demonstrate how changes that </w:t>
      </w:r>
      <w:r w:rsidR="0006149F" w:rsidRPr="00774C6F">
        <w:rPr>
          <w:color w:val="000000" w:themeColor="text1"/>
        </w:rPr>
        <w:t xml:space="preserve">are </w:t>
      </w:r>
      <w:r w:rsidRPr="00774C6F">
        <w:rPr>
          <w:color w:val="000000" w:themeColor="text1"/>
        </w:rPr>
        <w:t>tak</w:t>
      </w:r>
      <w:r w:rsidR="0006149F" w:rsidRPr="00774C6F">
        <w:rPr>
          <w:color w:val="000000" w:themeColor="text1"/>
        </w:rPr>
        <w:t>ing</w:t>
      </w:r>
      <w:r w:rsidRPr="00774C6F">
        <w:rPr>
          <w:color w:val="000000" w:themeColor="text1"/>
        </w:rPr>
        <w:t xml:space="preserve"> place in career structures impinge on the relationships between organizations and their employees, and the expectations that each party brings to the table.</w:t>
      </w:r>
      <w:r w:rsidR="00487D8F" w:rsidRPr="00774C6F">
        <w:rPr>
          <w:strike/>
          <w:color w:val="000000" w:themeColor="text1"/>
        </w:rPr>
        <w:t xml:space="preserve"> </w:t>
      </w:r>
    </w:p>
    <w:p w14:paraId="57B85581" w14:textId="77777777" w:rsidR="00AC0437" w:rsidRPr="00774C6F" w:rsidRDefault="00AC0437" w:rsidP="00D41BCA">
      <w:pPr>
        <w:ind w:right="-3" w:firstLine="567"/>
        <w:jc w:val="both"/>
        <w:rPr>
          <w:color w:val="000000" w:themeColor="text1"/>
        </w:rPr>
      </w:pPr>
      <w:r w:rsidRPr="00774C6F">
        <w:rPr>
          <w:color w:val="000000" w:themeColor="text1"/>
        </w:rPr>
        <w:t xml:space="preserve">The context of this study is also important, and we chose to focus on a unique type of career – the </w:t>
      </w:r>
      <w:r w:rsidRPr="00774C6F">
        <w:rPr>
          <w:i/>
          <w:color w:val="000000" w:themeColor="text1"/>
        </w:rPr>
        <w:t>diplomatic</w:t>
      </w:r>
      <w:r w:rsidRPr="00774C6F">
        <w:rPr>
          <w:color w:val="000000" w:themeColor="text1"/>
        </w:rPr>
        <w:t xml:space="preserve"> career, often labeled as </w:t>
      </w:r>
      <w:r w:rsidR="0035154B" w:rsidRPr="00774C6F">
        <w:rPr>
          <w:color w:val="000000" w:themeColor="text1"/>
        </w:rPr>
        <w:t xml:space="preserve">a </w:t>
      </w:r>
      <w:r w:rsidRPr="00774C6F">
        <w:rPr>
          <w:color w:val="000000" w:themeColor="text1"/>
        </w:rPr>
        <w:t>‘global career’ (</w:t>
      </w:r>
      <w:r w:rsidRPr="00774C6F">
        <w:rPr>
          <w:color w:val="000000" w:themeColor="text1"/>
          <w:shd w:val="clear" w:color="auto" w:fill="FFFFFF"/>
        </w:rPr>
        <w:t xml:space="preserve">McNulty &amp; Vance, 2017) – </w:t>
      </w:r>
      <w:r w:rsidRPr="00774C6F">
        <w:rPr>
          <w:color w:val="000000" w:themeColor="text1"/>
        </w:rPr>
        <w:t>that involves multiple expatriation cycles. In this context, individual profiles</w:t>
      </w:r>
      <w:r w:rsidR="001A6AE3" w:rsidRPr="00774C6F">
        <w:rPr>
          <w:color w:val="000000" w:themeColor="text1"/>
        </w:rPr>
        <w:t xml:space="preserve">, </w:t>
      </w:r>
      <w:r w:rsidRPr="00774C6F">
        <w:rPr>
          <w:color w:val="000000" w:themeColor="text1"/>
        </w:rPr>
        <w:t xml:space="preserve">career aspirations </w:t>
      </w:r>
      <w:r w:rsidRPr="00774C6F">
        <w:rPr>
          <w:color w:val="000000" w:themeColor="text1"/>
        </w:rPr>
        <w:lastRenderedPageBreak/>
        <w:t xml:space="preserve">and preferences </w:t>
      </w:r>
      <w:r w:rsidR="001A6AE3" w:rsidRPr="00774C6F">
        <w:rPr>
          <w:color w:val="000000" w:themeColor="text1"/>
        </w:rPr>
        <w:t>combine</w:t>
      </w:r>
      <w:r w:rsidR="0035154B" w:rsidRPr="00774C6F">
        <w:rPr>
          <w:color w:val="000000" w:themeColor="text1"/>
        </w:rPr>
        <w:t>d</w:t>
      </w:r>
      <w:r w:rsidR="001A6AE3" w:rsidRPr="00774C6F">
        <w:rPr>
          <w:color w:val="000000" w:themeColor="text1"/>
        </w:rPr>
        <w:t xml:space="preserve"> with </w:t>
      </w:r>
      <w:r w:rsidRPr="00774C6F">
        <w:rPr>
          <w:color w:val="000000" w:themeColor="text1"/>
        </w:rPr>
        <w:t>organizational needs, policies and politics</w:t>
      </w:r>
      <w:r w:rsidR="001A6AE3" w:rsidRPr="00774C6F">
        <w:rPr>
          <w:color w:val="000000" w:themeColor="text1"/>
        </w:rPr>
        <w:t xml:space="preserve"> </w:t>
      </w:r>
      <w:r w:rsidRPr="00774C6F">
        <w:rPr>
          <w:color w:val="000000" w:themeColor="text1"/>
        </w:rPr>
        <w:t>determine employees</w:t>
      </w:r>
      <w:r w:rsidR="001A6AE3" w:rsidRPr="00774C6F">
        <w:rPr>
          <w:color w:val="000000" w:themeColor="text1"/>
        </w:rPr>
        <w:t>’</w:t>
      </w:r>
      <w:r w:rsidRPr="00774C6F">
        <w:rPr>
          <w:color w:val="000000" w:themeColor="text1"/>
        </w:rPr>
        <w:t xml:space="preserve"> career moves. From a career perspective, the diplomatic career </w:t>
      </w:r>
      <w:r w:rsidR="000B5B00" w:rsidRPr="00774C6F">
        <w:rPr>
          <w:color w:val="000000" w:themeColor="text1"/>
        </w:rPr>
        <w:t xml:space="preserve">was </w:t>
      </w:r>
      <w:r w:rsidRPr="00774C6F">
        <w:rPr>
          <w:color w:val="000000" w:themeColor="text1"/>
        </w:rPr>
        <w:t>characteri</w:t>
      </w:r>
      <w:r w:rsidR="0035154B" w:rsidRPr="00774C6F">
        <w:rPr>
          <w:color w:val="000000" w:themeColor="text1"/>
        </w:rPr>
        <w:t>z</w:t>
      </w:r>
      <w:r w:rsidRPr="00774C6F">
        <w:rPr>
          <w:color w:val="000000" w:themeColor="text1"/>
        </w:rPr>
        <w:t xml:space="preserve">ed by a relatively traditional and secure career route that involves progression through </w:t>
      </w:r>
      <w:r w:rsidR="001A6AE3" w:rsidRPr="00774C6F">
        <w:rPr>
          <w:color w:val="000000" w:themeColor="text1"/>
        </w:rPr>
        <w:t xml:space="preserve">a </w:t>
      </w:r>
      <w:r w:rsidRPr="00774C6F">
        <w:rPr>
          <w:color w:val="000000" w:themeColor="text1"/>
        </w:rPr>
        <w:t>ranking system to</w:t>
      </w:r>
      <w:r w:rsidR="001A6AE3" w:rsidRPr="00774C6F">
        <w:rPr>
          <w:color w:val="000000" w:themeColor="text1"/>
        </w:rPr>
        <w:t xml:space="preserve"> reach</w:t>
      </w:r>
      <w:r w:rsidRPr="00774C6F">
        <w:rPr>
          <w:color w:val="000000" w:themeColor="text1"/>
        </w:rPr>
        <w:t xml:space="preserve"> ambassadorial and leadership roles. As they ascend this traditional career ladder, employees typically undergo several expatriation cycles, taking rotational positions between headquarter</w:t>
      </w:r>
      <w:r w:rsidR="002C6D8C" w:rsidRPr="00774C6F">
        <w:rPr>
          <w:color w:val="000000" w:themeColor="text1"/>
        </w:rPr>
        <w:t>s</w:t>
      </w:r>
      <w:r w:rsidRPr="00774C6F">
        <w:rPr>
          <w:color w:val="000000" w:themeColor="text1"/>
        </w:rPr>
        <w:t xml:space="preserve"> and embassies abroad (Berridge, 2010; Neumann, 2005). </w:t>
      </w:r>
    </w:p>
    <w:p w14:paraId="55B52907" w14:textId="77777777" w:rsidR="00AC0437" w:rsidRPr="00774C6F" w:rsidRDefault="00AC0437" w:rsidP="00AC0437">
      <w:pPr>
        <w:ind w:right="-3"/>
        <w:jc w:val="both"/>
        <w:rPr>
          <w:color w:val="000000" w:themeColor="text1"/>
        </w:rPr>
      </w:pPr>
      <w:r w:rsidRPr="00774C6F">
        <w:rPr>
          <w:color w:val="000000" w:themeColor="text1"/>
        </w:rPr>
        <w:t>Plischke (1979</w:t>
      </w:r>
      <w:r w:rsidR="008B1997" w:rsidRPr="00774C6F">
        <w:rPr>
          <w:color w:val="000000" w:themeColor="text1"/>
        </w:rPr>
        <w:t>,</w:t>
      </w:r>
      <w:r w:rsidRPr="00774C6F">
        <w:rPr>
          <w:color w:val="000000" w:themeColor="text1"/>
        </w:rPr>
        <w:t xml:space="preserve"> p. 33) defines diplomacy as </w:t>
      </w:r>
    </w:p>
    <w:p w14:paraId="21F3D25A" w14:textId="77777777" w:rsidR="00AC0437" w:rsidRPr="00774C6F" w:rsidRDefault="00AC0437" w:rsidP="00AC0437">
      <w:pPr>
        <w:spacing w:line="240" w:lineRule="auto"/>
        <w:ind w:left="567"/>
        <w:jc w:val="both"/>
        <w:rPr>
          <w:i/>
          <w:color w:val="000000" w:themeColor="text1"/>
        </w:rPr>
      </w:pPr>
      <w:r w:rsidRPr="00774C6F">
        <w:rPr>
          <w:i/>
          <w:color w:val="000000" w:themeColor="text1"/>
        </w:rPr>
        <w:t xml:space="preserve">“the political process by which political entities (often States) establish and maintain official relations, direct and indirect, with one another, in pursuing their respective goals, objectives, interests and substantive, and procedural policies in the international environment...”. </w:t>
      </w:r>
    </w:p>
    <w:p w14:paraId="21D99440" w14:textId="77777777" w:rsidR="00AC0437" w:rsidRPr="00774C6F" w:rsidRDefault="00AC0437" w:rsidP="00AC0437">
      <w:pPr>
        <w:spacing w:line="240" w:lineRule="auto"/>
        <w:ind w:left="567"/>
        <w:jc w:val="both"/>
        <w:rPr>
          <w:color w:val="000000" w:themeColor="text1"/>
        </w:rPr>
      </w:pPr>
    </w:p>
    <w:p w14:paraId="33190EA7" w14:textId="77777777" w:rsidR="00AC0437" w:rsidRPr="00774C6F" w:rsidRDefault="00AC0437" w:rsidP="00AC0437">
      <w:pPr>
        <w:ind w:right="-3" w:firstLine="567"/>
        <w:jc w:val="both"/>
        <w:rPr>
          <w:color w:val="000000" w:themeColor="text1"/>
        </w:rPr>
      </w:pPr>
      <w:r w:rsidRPr="00774C6F">
        <w:rPr>
          <w:color w:val="000000" w:themeColor="text1"/>
        </w:rPr>
        <w:t xml:space="preserve">A diplomat is a person appointed by a </w:t>
      </w:r>
      <w:r w:rsidR="00CF32EE" w:rsidRPr="00774C6F">
        <w:rPr>
          <w:color w:val="000000" w:themeColor="text1"/>
        </w:rPr>
        <w:t>s</w:t>
      </w:r>
      <w:r w:rsidRPr="00774C6F">
        <w:rPr>
          <w:color w:val="000000" w:themeColor="text1"/>
        </w:rPr>
        <w:t xml:space="preserve">tate to </w:t>
      </w:r>
      <w:r w:rsidR="008B1997" w:rsidRPr="00774C6F">
        <w:rPr>
          <w:color w:val="000000" w:themeColor="text1"/>
        </w:rPr>
        <w:t xml:space="preserve">help manage </w:t>
      </w:r>
      <w:r w:rsidRPr="00774C6F">
        <w:rPr>
          <w:color w:val="000000" w:themeColor="text1"/>
        </w:rPr>
        <w:t>international relations with one state or a group of states (Berridge, 2010). Diplomacy is often portrayed as a prestigious, high-impact profession that requires unique interpersonal skills (particularly networking, communication</w:t>
      </w:r>
      <w:r w:rsidR="008B1997" w:rsidRPr="00774C6F">
        <w:rPr>
          <w:color w:val="000000" w:themeColor="text1"/>
        </w:rPr>
        <w:t>,</w:t>
      </w:r>
      <w:r w:rsidRPr="00774C6F">
        <w:rPr>
          <w:color w:val="000000" w:themeColor="text1"/>
        </w:rPr>
        <w:t xml:space="preserve"> and diplomacy). It confers senior employees with significant responsibilities, unique legal entitlements (</w:t>
      </w:r>
      <w:r w:rsidR="008B1997" w:rsidRPr="00774C6F">
        <w:rPr>
          <w:color w:val="000000" w:themeColor="text1"/>
        </w:rPr>
        <w:t>such as</w:t>
      </w:r>
      <w:r w:rsidRPr="00774C6F">
        <w:rPr>
          <w:color w:val="000000" w:themeColor="text1"/>
        </w:rPr>
        <w:t xml:space="preserve"> diplomatic immunity), a luxurious lifestyle, and many opportunities to travel to</w:t>
      </w:r>
      <w:r w:rsidR="002C6D8C" w:rsidRPr="00774C6F">
        <w:rPr>
          <w:color w:val="000000" w:themeColor="text1"/>
        </w:rPr>
        <w:t>,</w:t>
      </w:r>
      <w:r w:rsidRPr="00774C6F">
        <w:rPr>
          <w:color w:val="000000" w:themeColor="text1"/>
        </w:rPr>
        <w:t xml:space="preserve"> and live in</w:t>
      </w:r>
      <w:r w:rsidR="002C6D8C" w:rsidRPr="00774C6F">
        <w:rPr>
          <w:color w:val="000000" w:themeColor="text1"/>
        </w:rPr>
        <w:t>,</w:t>
      </w:r>
      <w:r w:rsidRPr="00774C6F">
        <w:rPr>
          <w:color w:val="000000" w:themeColor="text1"/>
        </w:rPr>
        <w:t xml:space="preserve"> </w:t>
      </w:r>
      <w:r w:rsidR="008B1997" w:rsidRPr="00774C6F">
        <w:rPr>
          <w:color w:val="000000" w:themeColor="text1"/>
        </w:rPr>
        <w:t>diverse</w:t>
      </w:r>
      <w:r w:rsidRPr="00774C6F">
        <w:rPr>
          <w:color w:val="000000" w:themeColor="text1"/>
        </w:rPr>
        <w:t xml:space="preserve"> cultures</w:t>
      </w:r>
      <w:r w:rsidR="00F74F23" w:rsidRPr="00774C6F">
        <w:rPr>
          <w:color w:val="000000" w:themeColor="text1"/>
        </w:rPr>
        <w:t xml:space="preserve"> (Berridge, 2010)</w:t>
      </w:r>
      <w:r w:rsidRPr="00774C6F">
        <w:rPr>
          <w:color w:val="000000" w:themeColor="text1"/>
        </w:rPr>
        <w:t xml:space="preserve">. </w:t>
      </w:r>
    </w:p>
    <w:p w14:paraId="6353E75F" w14:textId="77777777" w:rsidR="00286811" w:rsidRPr="00774C6F" w:rsidRDefault="00AC0437" w:rsidP="000B5A2C">
      <w:pPr>
        <w:ind w:right="-3" w:firstLine="567"/>
        <w:jc w:val="both"/>
        <w:rPr>
          <w:color w:val="000000" w:themeColor="text1"/>
        </w:rPr>
      </w:pPr>
      <w:r w:rsidRPr="00774C6F">
        <w:rPr>
          <w:color w:val="000000" w:themeColor="text1"/>
        </w:rPr>
        <w:t>Given the complexity of diplomatic careers</w:t>
      </w:r>
      <w:r w:rsidR="00564792" w:rsidRPr="00774C6F">
        <w:rPr>
          <w:color w:val="000000" w:themeColor="text1"/>
        </w:rPr>
        <w:t xml:space="preserve"> and the highly traditional global career context</w:t>
      </w:r>
      <w:r w:rsidRPr="00774C6F">
        <w:rPr>
          <w:color w:val="000000" w:themeColor="text1"/>
        </w:rPr>
        <w:t xml:space="preserve">, a particularly intriguing question </w:t>
      </w:r>
      <w:r w:rsidR="002C6D8C" w:rsidRPr="00774C6F">
        <w:rPr>
          <w:color w:val="000000" w:themeColor="text1"/>
        </w:rPr>
        <w:t xml:space="preserve">is </w:t>
      </w:r>
      <w:r w:rsidRPr="00774C6F">
        <w:rPr>
          <w:color w:val="000000" w:themeColor="text1"/>
        </w:rPr>
        <w:t xml:space="preserve">how </w:t>
      </w:r>
      <w:r w:rsidR="00564792" w:rsidRPr="00774C6F">
        <w:rPr>
          <w:color w:val="000000" w:themeColor="text1"/>
        </w:rPr>
        <w:t>contemporary</w:t>
      </w:r>
      <w:r w:rsidRPr="00774C6F">
        <w:rPr>
          <w:color w:val="000000" w:themeColor="text1"/>
        </w:rPr>
        <w:t xml:space="preserve"> career structures unfold within this highly traditional global career context</w:t>
      </w:r>
      <w:r w:rsidR="00721A8C" w:rsidRPr="00774C6F">
        <w:rPr>
          <w:color w:val="000000" w:themeColor="text1"/>
        </w:rPr>
        <w:t xml:space="preserve">. The context is important as it can relate to the wider public sector, where talent management </w:t>
      </w:r>
      <w:r w:rsidR="000B5A2C" w:rsidRPr="00774C6F">
        <w:rPr>
          <w:color w:val="000000" w:themeColor="text1"/>
        </w:rPr>
        <w:t>processes, as suggested by Rousseau (2015) and Crowley-Henry and colleagues (2019), may lead to a search</w:t>
      </w:r>
      <w:r w:rsidR="00286811" w:rsidRPr="00774C6F">
        <w:rPr>
          <w:color w:val="000000" w:themeColor="text1"/>
        </w:rPr>
        <w:t xml:space="preserve"> </w:t>
      </w:r>
      <w:r w:rsidR="00721A8C" w:rsidRPr="00774C6F">
        <w:rPr>
          <w:color w:val="000000" w:themeColor="text1"/>
        </w:rPr>
        <w:t>for future leadership from non-traditional sources</w:t>
      </w:r>
      <w:r w:rsidR="00F74F23" w:rsidRPr="00774C6F">
        <w:rPr>
          <w:color w:val="000000" w:themeColor="text1"/>
        </w:rPr>
        <w:t xml:space="preserve"> (not in-grown but recruited from other sectors).</w:t>
      </w:r>
    </w:p>
    <w:p w14:paraId="24E00506" w14:textId="658655DB" w:rsidR="00E12E21" w:rsidRPr="00774C6F" w:rsidRDefault="0006149F" w:rsidP="000B5A2C">
      <w:pPr>
        <w:ind w:right="-3" w:firstLine="567"/>
        <w:jc w:val="both"/>
        <w:rPr>
          <w:color w:val="000000" w:themeColor="text1"/>
        </w:rPr>
      </w:pPr>
      <w:r w:rsidRPr="00774C6F">
        <w:rPr>
          <w:color w:val="000000" w:themeColor="text1"/>
        </w:rPr>
        <w:t>T</w:t>
      </w:r>
      <w:r w:rsidR="00E12E21" w:rsidRPr="00774C6F">
        <w:rPr>
          <w:color w:val="000000" w:themeColor="text1"/>
        </w:rPr>
        <w:t xml:space="preserve">he literature on the public sector indicates that in some countries the public sector offers more lucrative options, thus influencing career choice (Ng, Gossett, Chinyoka, &amp; Obasi, 2016). </w:t>
      </w:r>
      <w:r w:rsidRPr="00774C6F">
        <w:rPr>
          <w:color w:val="000000" w:themeColor="text1"/>
        </w:rPr>
        <w:t>R</w:t>
      </w:r>
      <w:r w:rsidR="00E12E21" w:rsidRPr="00774C6F">
        <w:rPr>
          <w:color w:val="000000" w:themeColor="text1"/>
        </w:rPr>
        <w:t>ecent work identified no differences between the public and private secto</w:t>
      </w:r>
      <w:r w:rsidR="004F4F72" w:rsidRPr="00774C6F">
        <w:rPr>
          <w:color w:val="000000" w:themeColor="text1"/>
        </w:rPr>
        <w:t>rs on some issues</w:t>
      </w:r>
      <w:r w:rsidR="00687D97" w:rsidRPr="00774C6F">
        <w:rPr>
          <w:color w:val="000000" w:themeColor="text1"/>
        </w:rPr>
        <w:t xml:space="preserve"> </w:t>
      </w:r>
      <w:r w:rsidR="00687D97" w:rsidRPr="00774C6F">
        <w:rPr>
          <w:color w:val="000000" w:themeColor="text1"/>
        </w:rPr>
        <w:lastRenderedPageBreak/>
        <w:t>such as</w:t>
      </w:r>
      <w:r w:rsidR="00E12E21" w:rsidRPr="00774C6F">
        <w:rPr>
          <w:color w:val="000000" w:themeColor="text1"/>
        </w:rPr>
        <w:t xml:space="preserve"> retirement patterns (Quinn, Cahill, &amp; Giandrea, 2019)</w:t>
      </w:r>
      <w:r w:rsidRPr="00774C6F">
        <w:rPr>
          <w:color w:val="000000" w:themeColor="text1"/>
        </w:rPr>
        <w:t xml:space="preserve">. </w:t>
      </w:r>
      <w:r w:rsidR="00687D97" w:rsidRPr="00774C6F">
        <w:rPr>
          <w:color w:val="000000" w:themeColor="text1"/>
        </w:rPr>
        <w:t>However,</w:t>
      </w:r>
      <w:r w:rsidR="004F4F72" w:rsidRPr="00774C6F">
        <w:rPr>
          <w:color w:val="000000" w:themeColor="text1"/>
        </w:rPr>
        <w:t xml:space="preserve"> there are indications that </w:t>
      </w:r>
      <w:r w:rsidR="00E12E21" w:rsidRPr="00774C6F">
        <w:rPr>
          <w:color w:val="000000" w:themeColor="text1"/>
        </w:rPr>
        <w:t>those who move from the private to the public sector ha</w:t>
      </w:r>
      <w:r w:rsidR="004F4F72" w:rsidRPr="00774C6F">
        <w:rPr>
          <w:color w:val="000000" w:themeColor="text1"/>
        </w:rPr>
        <w:t>ve</w:t>
      </w:r>
      <w:r w:rsidR="00E12E21" w:rsidRPr="00774C6F">
        <w:rPr>
          <w:color w:val="000000" w:themeColor="text1"/>
        </w:rPr>
        <w:t xml:space="preserve"> higher prospects of promotion, </w:t>
      </w:r>
      <w:r w:rsidR="004F4F72" w:rsidRPr="00774C6F">
        <w:rPr>
          <w:color w:val="000000" w:themeColor="text1"/>
        </w:rPr>
        <w:t>despite</w:t>
      </w:r>
      <w:r w:rsidR="00E12E21" w:rsidRPr="00774C6F">
        <w:rPr>
          <w:color w:val="000000" w:themeColor="text1"/>
        </w:rPr>
        <w:t xml:space="preserve"> the environmental and structural differences between the </w:t>
      </w:r>
      <w:r w:rsidR="004F4F72" w:rsidRPr="00774C6F">
        <w:rPr>
          <w:color w:val="000000" w:themeColor="text1"/>
        </w:rPr>
        <w:t xml:space="preserve">two </w:t>
      </w:r>
      <w:r w:rsidR="00E12E21" w:rsidRPr="00774C6F">
        <w:rPr>
          <w:color w:val="000000" w:themeColor="text1"/>
        </w:rPr>
        <w:t>sector</w:t>
      </w:r>
      <w:r w:rsidR="004F4F72" w:rsidRPr="00774C6F">
        <w:rPr>
          <w:color w:val="000000" w:themeColor="text1"/>
        </w:rPr>
        <w:t>s</w:t>
      </w:r>
      <w:r w:rsidR="00E12E21" w:rsidRPr="00774C6F">
        <w:rPr>
          <w:color w:val="000000" w:themeColor="text1"/>
        </w:rPr>
        <w:t xml:space="preserve"> (Bozeman, &amp; Ponomariov, 2009)</w:t>
      </w:r>
      <w:r w:rsidR="00687D97" w:rsidRPr="00774C6F">
        <w:rPr>
          <w:color w:val="000000" w:themeColor="text1"/>
        </w:rPr>
        <w:t>. This</w:t>
      </w:r>
      <w:r w:rsidR="004F4F72" w:rsidRPr="00774C6F">
        <w:rPr>
          <w:color w:val="000000" w:themeColor="text1"/>
        </w:rPr>
        <w:t xml:space="preserve"> </w:t>
      </w:r>
      <w:r w:rsidR="00E12E21" w:rsidRPr="00774C6F">
        <w:rPr>
          <w:color w:val="000000" w:themeColor="text1"/>
        </w:rPr>
        <w:t xml:space="preserve">may influence </w:t>
      </w:r>
      <w:r w:rsidR="004F4F72" w:rsidRPr="00774C6F">
        <w:rPr>
          <w:color w:val="000000" w:themeColor="text1"/>
        </w:rPr>
        <w:t xml:space="preserve">individuals’ </w:t>
      </w:r>
      <w:r w:rsidR="00E12E21" w:rsidRPr="00774C6F">
        <w:rPr>
          <w:color w:val="000000" w:themeColor="text1"/>
        </w:rPr>
        <w:t>motivation to opt for specific employment (Rashid &amp; Rashid, 2012).</w:t>
      </w:r>
    </w:p>
    <w:p w14:paraId="412D8508" w14:textId="4E03A755" w:rsidR="00AC0437" w:rsidRPr="00774C6F" w:rsidRDefault="00687D97" w:rsidP="00F3526C">
      <w:pPr>
        <w:ind w:right="-3" w:firstLine="567"/>
        <w:jc w:val="both"/>
        <w:rPr>
          <w:color w:val="000000" w:themeColor="text1"/>
        </w:rPr>
      </w:pPr>
      <w:r w:rsidRPr="00774C6F">
        <w:rPr>
          <w:color w:val="000000" w:themeColor="text1"/>
        </w:rPr>
        <w:t>T</w:t>
      </w:r>
      <w:r w:rsidR="009908A9" w:rsidRPr="00774C6F">
        <w:rPr>
          <w:color w:val="000000" w:themeColor="text1"/>
        </w:rPr>
        <w:t xml:space="preserve">here is </w:t>
      </w:r>
      <w:r w:rsidRPr="00774C6F">
        <w:rPr>
          <w:color w:val="000000" w:themeColor="text1"/>
        </w:rPr>
        <w:t xml:space="preserve">a </w:t>
      </w:r>
      <w:r w:rsidR="009908A9" w:rsidRPr="00774C6F">
        <w:rPr>
          <w:color w:val="000000" w:themeColor="text1"/>
        </w:rPr>
        <w:t xml:space="preserve">debate </w:t>
      </w:r>
      <w:r w:rsidR="008B1997" w:rsidRPr="00774C6F">
        <w:rPr>
          <w:color w:val="000000" w:themeColor="text1"/>
        </w:rPr>
        <w:t xml:space="preserve">over </w:t>
      </w:r>
      <w:r w:rsidR="009908A9" w:rsidRPr="00774C6F">
        <w:rPr>
          <w:color w:val="000000" w:themeColor="text1"/>
        </w:rPr>
        <w:t xml:space="preserve">the fit </w:t>
      </w:r>
      <w:r w:rsidR="00BD54BC" w:rsidRPr="00774C6F">
        <w:rPr>
          <w:color w:val="000000" w:themeColor="text1"/>
        </w:rPr>
        <w:t xml:space="preserve">and </w:t>
      </w:r>
      <w:r w:rsidR="009908A9" w:rsidRPr="00774C6F">
        <w:rPr>
          <w:color w:val="000000" w:themeColor="text1"/>
        </w:rPr>
        <w:t>relevance of theor</w:t>
      </w:r>
      <w:r w:rsidR="008B1997" w:rsidRPr="00774C6F">
        <w:rPr>
          <w:color w:val="000000" w:themeColor="text1"/>
        </w:rPr>
        <w:t xml:space="preserve">etical </w:t>
      </w:r>
      <w:r w:rsidR="00A5065B" w:rsidRPr="00774C6F">
        <w:rPr>
          <w:color w:val="000000" w:themeColor="text1"/>
        </w:rPr>
        <w:t>perspectives</w:t>
      </w:r>
      <w:r w:rsidR="009908A9" w:rsidRPr="00774C6F">
        <w:rPr>
          <w:color w:val="000000" w:themeColor="text1"/>
        </w:rPr>
        <w:t xml:space="preserve"> </w:t>
      </w:r>
      <w:r w:rsidR="000766F6" w:rsidRPr="00774C6F">
        <w:rPr>
          <w:color w:val="000000" w:themeColor="text1"/>
        </w:rPr>
        <w:t xml:space="preserve">embedded in </w:t>
      </w:r>
      <w:r w:rsidR="009908A9" w:rsidRPr="00774C6F">
        <w:rPr>
          <w:color w:val="000000" w:themeColor="text1"/>
        </w:rPr>
        <w:t xml:space="preserve">the </w:t>
      </w:r>
      <w:r w:rsidR="00F67E64" w:rsidRPr="00774C6F">
        <w:rPr>
          <w:color w:val="000000" w:themeColor="text1"/>
        </w:rPr>
        <w:t>b</w:t>
      </w:r>
      <w:r w:rsidR="009908A9" w:rsidRPr="00774C6F">
        <w:rPr>
          <w:color w:val="000000" w:themeColor="text1"/>
        </w:rPr>
        <w:t>oundaryless and</w:t>
      </w:r>
      <w:r w:rsidR="00A5065B" w:rsidRPr="00774C6F">
        <w:rPr>
          <w:color w:val="000000" w:themeColor="text1"/>
        </w:rPr>
        <w:t xml:space="preserve"> the</w:t>
      </w:r>
      <w:r w:rsidR="009908A9" w:rsidRPr="00774C6F">
        <w:rPr>
          <w:color w:val="000000" w:themeColor="text1"/>
        </w:rPr>
        <w:t xml:space="preserve"> </w:t>
      </w:r>
      <w:r w:rsidR="000D2501" w:rsidRPr="00774C6F">
        <w:rPr>
          <w:color w:val="000000" w:themeColor="text1"/>
        </w:rPr>
        <w:t>p</w:t>
      </w:r>
      <w:r w:rsidR="009908A9" w:rsidRPr="00774C6F">
        <w:rPr>
          <w:color w:val="000000" w:themeColor="text1"/>
        </w:rPr>
        <w:t>rotean careers to the public sector</w:t>
      </w:r>
      <w:r w:rsidR="00286811" w:rsidRPr="00774C6F">
        <w:rPr>
          <w:color w:val="000000" w:themeColor="text1"/>
        </w:rPr>
        <w:t>. O</w:t>
      </w:r>
      <w:r w:rsidR="009908A9" w:rsidRPr="00774C6F">
        <w:rPr>
          <w:color w:val="000000" w:themeColor="text1"/>
        </w:rPr>
        <w:t xml:space="preserve">ur study offers the opportunity to expand </w:t>
      </w:r>
      <w:r w:rsidR="00286811" w:rsidRPr="00774C6F">
        <w:rPr>
          <w:color w:val="000000" w:themeColor="text1"/>
        </w:rPr>
        <w:t xml:space="preserve">and apply these models to </w:t>
      </w:r>
      <w:r w:rsidR="009908A9" w:rsidRPr="00774C6F">
        <w:rPr>
          <w:color w:val="000000" w:themeColor="text1"/>
        </w:rPr>
        <w:t>this context (</w:t>
      </w:r>
      <w:r w:rsidR="009908A9" w:rsidRPr="00774C6F">
        <w:rPr>
          <w:color w:val="000000" w:themeColor="text1"/>
          <w:lang w:bidi="ar-SA"/>
        </w:rPr>
        <w:t>Wiernik &amp; Kostal, 2019</w:t>
      </w:r>
      <w:r w:rsidR="00946566" w:rsidRPr="00774C6F">
        <w:rPr>
          <w:color w:val="000000" w:themeColor="text1"/>
          <w:lang w:bidi="ar-SA"/>
        </w:rPr>
        <w:t>)</w:t>
      </w:r>
      <w:r w:rsidR="00AC0437" w:rsidRPr="00774C6F">
        <w:rPr>
          <w:color w:val="000000" w:themeColor="text1"/>
        </w:rPr>
        <w:t>.</w:t>
      </w:r>
      <w:r w:rsidR="00487D8F" w:rsidRPr="00774C6F">
        <w:rPr>
          <w:color w:val="000000" w:themeColor="text1"/>
        </w:rPr>
        <w:t xml:space="preserve"> </w:t>
      </w:r>
      <w:r w:rsidR="00AC0437" w:rsidRPr="00774C6F">
        <w:rPr>
          <w:color w:val="000000" w:themeColor="text1"/>
        </w:rPr>
        <w:t xml:space="preserve"> </w:t>
      </w:r>
    </w:p>
    <w:p w14:paraId="0A55532F" w14:textId="77777777" w:rsidR="00AC0437" w:rsidRPr="00774C6F" w:rsidRDefault="00AC0437" w:rsidP="00AC0437">
      <w:pPr>
        <w:ind w:right="-3" w:firstLine="567"/>
        <w:jc w:val="both"/>
        <w:rPr>
          <w:color w:val="000000" w:themeColor="text1"/>
        </w:rPr>
      </w:pPr>
      <w:r w:rsidRPr="00774C6F">
        <w:rPr>
          <w:color w:val="000000" w:themeColor="text1"/>
        </w:rPr>
        <w:t xml:space="preserve">As noted earlier, </w:t>
      </w:r>
      <w:r w:rsidR="002C6D8C" w:rsidRPr="00774C6F">
        <w:rPr>
          <w:color w:val="000000" w:themeColor="text1"/>
        </w:rPr>
        <w:t>only</w:t>
      </w:r>
      <w:r w:rsidRPr="00774C6F">
        <w:rPr>
          <w:color w:val="000000" w:themeColor="text1"/>
        </w:rPr>
        <w:t xml:space="preserve"> scarce research </w:t>
      </w:r>
      <w:r w:rsidR="00BD54BC" w:rsidRPr="00774C6F">
        <w:rPr>
          <w:color w:val="000000" w:themeColor="text1"/>
        </w:rPr>
        <w:t xml:space="preserve">has </w:t>
      </w:r>
      <w:r w:rsidRPr="00774C6F">
        <w:rPr>
          <w:color w:val="000000" w:themeColor="text1"/>
        </w:rPr>
        <w:t>explored</w:t>
      </w:r>
      <w:r w:rsidRPr="00774C6F">
        <w:rPr>
          <w:rFonts w:eastAsia="Times New Roman"/>
          <w:color w:val="000000" w:themeColor="text1"/>
          <w:lang w:eastAsia="zh-CN" w:bidi="ar-SA"/>
        </w:rPr>
        <w:t xml:space="preserve"> transition</w:t>
      </w:r>
      <w:r w:rsidR="00BD54BC" w:rsidRPr="00774C6F">
        <w:rPr>
          <w:rFonts w:eastAsia="Times New Roman"/>
          <w:color w:val="000000" w:themeColor="text1"/>
          <w:lang w:eastAsia="zh-CN" w:bidi="ar-SA"/>
        </w:rPr>
        <w:t>s</w:t>
      </w:r>
      <w:r w:rsidRPr="00774C6F">
        <w:rPr>
          <w:rFonts w:eastAsia="Times New Roman"/>
          <w:color w:val="000000" w:themeColor="text1"/>
          <w:lang w:eastAsia="zh-CN" w:bidi="ar-SA"/>
        </w:rPr>
        <w:t xml:space="preserve"> from traditional to contemporary career structures within the public sector (</w:t>
      </w:r>
      <w:r w:rsidRPr="00774C6F">
        <w:rPr>
          <w:rFonts w:eastAsia="Calibri"/>
          <w:color w:val="000000" w:themeColor="text1"/>
        </w:rPr>
        <w:t>Askim</w:t>
      </w:r>
      <w:r w:rsidRPr="00774C6F">
        <w:rPr>
          <w:color w:val="000000" w:themeColor="text1"/>
        </w:rPr>
        <w:t xml:space="preserve">, Karlsen, &amp; Kolltveit, 2017; </w:t>
      </w:r>
      <w:r w:rsidRPr="00774C6F">
        <w:rPr>
          <w:rFonts w:eastAsia="Calibri"/>
          <w:color w:val="000000" w:themeColor="text1"/>
        </w:rPr>
        <w:t>McDonald et al., 2005</w:t>
      </w:r>
      <w:r w:rsidRPr="00774C6F">
        <w:rPr>
          <w:color w:val="000000" w:themeColor="text1"/>
        </w:rPr>
        <w:t>). In this paper</w:t>
      </w:r>
      <w:r w:rsidR="00BD54BC" w:rsidRPr="00774C6F">
        <w:rPr>
          <w:color w:val="000000" w:themeColor="text1"/>
        </w:rPr>
        <w:t>,</w:t>
      </w:r>
      <w:r w:rsidRPr="00774C6F">
        <w:rPr>
          <w:color w:val="000000" w:themeColor="text1"/>
        </w:rPr>
        <w:t xml:space="preserve"> we augment this </w:t>
      </w:r>
      <w:r w:rsidR="00BD54BC" w:rsidRPr="00774C6F">
        <w:rPr>
          <w:color w:val="000000" w:themeColor="text1"/>
        </w:rPr>
        <w:t xml:space="preserve">strand </w:t>
      </w:r>
      <w:r w:rsidRPr="00774C6F">
        <w:rPr>
          <w:color w:val="000000" w:themeColor="text1"/>
        </w:rPr>
        <w:t xml:space="preserve">of research through qualitative inquiry into diplomats’ experiences and perceptions of the changes that </w:t>
      </w:r>
      <w:r w:rsidR="00BD54BC" w:rsidRPr="00774C6F">
        <w:rPr>
          <w:color w:val="000000" w:themeColor="text1"/>
        </w:rPr>
        <w:t xml:space="preserve">have </w:t>
      </w:r>
      <w:r w:rsidRPr="00774C6F">
        <w:rPr>
          <w:color w:val="000000" w:themeColor="text1"/>
        </w:rPr>
        <w:t>occurred in recent years in their organi</w:t>
      </w:r>
      <w:r w:rsidR="00981FFE" w:rsidRPr="00774C6F">
        <w:rPr>
          <w:color w:val="000000" w:themeColor="text1"/>
        </w:rPr>
        <w:t>z</w:t>
      </w:r>
      <w:r w:rsidRPr="00774C6F">
        <w:rPr>
          <w:color w:val="000000" w:themeColor="text1"/>
        </w:rPr>
        <w:t>ations’ career structures.</w:t>
      </w:r>
      <w:r w:rsidR="00487D8F" w:rsidRPr="00774C6F">
        <w:rPr>
          <w:color w:val="000000" w:themeColor="text1"/>
        </w:rPr>
        <w:t xml:space="preserve"> </w:t>
      </w:r>
    </w:p>
    <w:p w14:paraId="0664EC4C" w14:textId="77777777" w:rsidR="00BD54BC" w:rsidRPr="00774C6F" w:rsidRDefault="00BD54BC" w:rsidP="00A420A9">
      <w:pPr>
        <w:ind w:right="-3"/>
        <w:jc w:val="both"/>
        <w:rPr>
          <w:b/>
          <w:bCs/>
          <w:i/>
          <w:iCs/>
          <w:color w:val="000000" w:themeColor="text1"/>
          <w:sz w:val="28"/>
          <w:szCs w:val="28"/>
        </w:rPr>
      </w:pPr>
      <w:r w:rsidRPr="00774C6F">
        <w:rPr>
          <w:b/>
          <w:bCs/>
          <w:i/>
          <w:iCs/>
          <w:color w:val="000000" w:themeColor="text1"/>
          <w:sz w:val="28"/>
          <w:szCs w:val="28"/>
        </w:rPr>
        <w:t xml:space="preserve">Research </w:t>
      </w:r>
      <w:r w:rsidR="002C6D8C" w:rsidRPr="00774C6F">
        <w:rPr>
          <w:b/>
          <w:bCs/>
          <w:i/>
          <w:iCs/>
          <w:color w:val="000000" w:themeColor="text1"/>
          <w:sz w:val="28"/>
          <w:szCs w:val="28"/>
        </w:rPr>
        <w:t>Q</w:t>
      </w:r>
      <w:r w:rsidRPr="00774C6F">
        <w:rPr>
          <w:b/>
          <w:bCs/>
          <w:i/>
          <w:iCs/>
          <w:color w:val="000000" w:themeColor="text1"/>
          <w:sz w:val="28"/>
          <w:szCs w:val="28"/>
        </w:rPr>
        <w:t>uestions</w:t>
      </w:r>
    </w:p>
    <w:p w14:paraId="68C9D841" w14:textId="77777777" w:rsidR="002C6D8C" w:rsidRPr="00774C6F" w:rsidRDefault="00AC0437" w:rsidP="00F441A6">
      <w:pPr>
        <w:ind w:right="-6"/>
        <w:jc w:val="both"/>
        <w:rPr>
          <w:color w:val="000000" w:themeColor="text1"/>
        </w:rPr>
      </w:pPr>
      <w:r w:rsidRPr="00774C6F">
        <w:rPr>
          <w:color w:val="000000" w:themeColor="text1"/>
        </w:rPr>
        <w:t xml:space="preserve">The following </w:t>
      </w:r>
      <w:r w:rsidR="00181FA5" w:rsidRPr="00774C6F">
        <w:rPr>
          <w:color w:val="000000" w:themeColor="text1"/>
        </w:rPr>
        <w:t xml:space="preserve">two </w:t>
      </w:r>
      <w:r w:rsidRPr="00774C6F">
        <w:rPr>
          <w:color w:val="000000" w:themeColor="text1"/>
        </w:rPr>
        <w:t>research questions guided our inquiry into the changing career structures of diplomatic services:</w:t>
      </w:r>
    </w:p>
    <w:p w14:paraId="227A1BBE" w14:textId="77777777" w:rsidR="00AC0437" w:rsidRPr="00774C6F" w:rsidRDefault="00181FA5" w:rsidP="003122DE">
      <w:pPr>
        <w:ind w:right="-3"/>
        <w:jc w:val="both"/>
        <w:rPr>
          <w:color w:val="000000" w:themeColor="text1"/>
        </w:rPr>
      </w:pPr>
      <w:r w:rsidRPr="00774C6F">
        <w:rPr>
          <w:color w:val="000000" w:themeColor="text1"/>
        </w:rPr>
        <w:t>Research question 1:</w:t>
      </w:r>
      <w:r w:rsidR="003122DE" w:rsidRPr="00774C6F">
        <w:rPr>
          <w:color w:val="000000" w:themeColor="text1"/>
        </w:rPr>
        <w:t xml:space="preserve"> </w:t>
      </w:r>
      <w:r w:rsidR="00F74F23" w:rsidRPr="00774C6F">
        <w:rPr>
          <w:i/>
          <w:iCs/>
          <w:color w:val="000000" w:themeColor="text1"/>
        </w:rPr>
        <w:t>Are traditional career structures in the diplomatic service sector being replaced by contemporary structures?</w:t>
      </w:r>
    </w:p>
    <w:p w14:paraId="4187119A" w14:textId="77777777" w:rsidR="000A7147" w:rsidRPr="00774C6F" w:rsidRDefault="00181FA5" w:rsidP="003122DE">
      <w:pPr>
        <w:ind w:right="-3"/>
        <w:jc w:val="both"/>
        <w:rPr>
          <w:i/>
          <w:iCs/>
          <w:color w:val="000000" w:themeColor="text1"/>
        </w:rPr>
      </w:pPr>
      <w:r w:rsidRPr="00774C6F">
        <w:rPr>
          <w:color w:val="000000" w:themeColor="text1"/>
        </w:rPr>
        <w:t xml:space="preserve">Research question 2: </w:t>
      </w:r>
      <w:r w:rsidR="00F74F23" w:rsidRPr="00774C6F">
        <w:rPr>
          <w:i/>
          <w:iCs/>
          <w:color w:val="000000" w:themeColor="text1"/>
        </w:rPr>
        <w:t>What aspects of contemporary careers are being adopted in the diplomatic service?</w:t>
      </w:r>
    </w:p>
    <w:p w14:paraId="75BB2905" w14:textId="77777777" w:rsidR="002C4458" w:rsidRPr="00774C6F" w:rsidRDefault="002C4458" w:rsidP="003122DE">
      <w:pPr>
        <w:ind w:right="-3"/>
        <w:jc w:val="both"/>
        <w:rPr>
          <w:i/>
          <w:iCs/>
          <w:color w:val="000000" w:themeColor="text1"/>
        </w:rPr>
      </w:pPr>
    </w:p>
    <w:p w14:paraId="28218A1F" w14:textId="77777777" w:rsidR="00AC0437" w:rsidRPr="00774C6F" w:rsidRDefault="002E0982" w:rsidP="00CB1289">
      <w:pPr>
        <w:ind w:left="294" w:right="-3" w:hanging="294"/>
        <w:rPr>
          <w:b/>
          <w:color w:val="000000" w:themeColor="text1"/>
        </w:rPr>
      </w:pPr>
      <w:r w:rsidRPr="00774C6F">
        <w:rPr>
          <w:b/>
          <w:color w:val="000000" w:themeColor="text1"/>
          <w:sz w:val="28"/>
          <w:szCs w:val="28"/>
        </w:rPr>
        <w:t>Methods</w:t>
      </w:r>
    </w:p>
    <w:p w14:paraId="29BC90EB" w14:textId="77777777" w:rsidR="00AC0437" w:rsidRPr="00774C6F" w:rsidRDefault="00AC0437" w:rsidP="00AC0437">
      <w:pPr>
        <w:ind w:right="-3"/>
        <w:jc w:val="both"/>
        <w:rPr>
          <w:b/>
          <w:i/>
          <w:iCs/>
          <w:color w:val="000000" w:themeColor="text1"/>
        </w:rPr>
      </w:pPr>
      <w:r w:rsidRPr="00774C6F">
        <w:rPr>
          <w:b/>
          <w:i/>
          <w:iCs/>
          <w:color w:val="000000" w:themeColor="text1"/>
        </w:rPr>
        <w:t xml:space="preserve">Research </w:t>
      </w:r>
      <w:r w:rsidR="002E0982" w:rsidRPr="00774C6F">
        <w:rPr>
          <w:b/>
          <w:i/>
          <w:iCs/>
          <w:color w:val="000000" w:themeColor="text1"/>
        </w:rPr>
        <w:t>A</w:t>
      </w:r>
      <w:r w:rsidRPr="00774C6F">
        <w:rPr>
          <w:b/>
          <w:i/>
          <w:iCs/>
          <w:color w:val="000000" w:themeColor="text1"/>
        </w:rPr>
        <w:t>pproach</w:t>
      </w:r>
    </w:p>
    <w:p w14:paraId="4210500D" w14:textId="77777777" w:rsidR="00AC0437" w:rsidRPr="00774C6F" w:rsidRDefault="00AC0437" w:rsidP="00D41BCA">
      <w:pPr>
        <w:jc w:val="both"/>
        <w:rPr>
          <w:color w:val="000000" w:themeColor="text1"/>
        </w:rPr>
      </w:pPr>
      <w:r w:rsidRPr="00774C6F">
        <w:rPr>
          <w:color w:val="000000" w:themeColor="text1"/>
        </w:rPr>
        <w:lastRenderedPageBreak/>
        <w:t xml:space="preserve">We adopted a generic qualitative approach to study the careers of senior diplomats </w:t>
      </w:r>
      <w:r w:rsidRPr="00774C6F">
        <w:rPr>
          <w:color w:val="000000" w:themeColor="text1"/>
          <w:lang w:eastAsia="en-AU"/>
        </w:rPr>
        <w:t>(</w:t>
      </w:r>
      <w:r w:rsidRPr="00774C6F">
        <w:rPr>
          <w:color w:val="000000" w:themeColor="text1"/>
          <w:shd w:val="clear" w:color="auto" w:fill="FFFFFF"/>
        </w:rPr>
        <w:t xml:space="preserve">Percy, Kostere, &amp; Kostere, 2015). </w:t>
      </w:r>
      <w:r w:rsidRPr="00774C6F">
        <w:rPr>
          <w:color w:val="000000" w:themeColor="text1"/>
        </w:rPr>
        <w:t xml:space="preserve">Informed by </w:t>
      </w:r>
      <w:r w:rsidRPr="00774C6F">
        <w:rPr>
          <w:i/>
          <w:iCs/>
          <w:color w:val="000000" w:themeColor="text1"/>
        </w:rPr>
        <w:t>the interpretive paradigm</w:t>
      </w:r>
      <w:r w:rsidRPr="00774C6F">
        <w:rPr>
          <w:b/>
          <w:bCs/>
          <w:color w:val="000000" w:themeColor="text1"/>
        </w:rPr>
        <w:t>,</w:t>
      </w:r>
      <w:r w:rsidRPr="00774C6F">
        <w:rPr>
          <w:color w:val="000000" w:themeColor="text1"/>
        </w:rPr>
        <w:t xml:space="preserve"> qualitative research is rooted in </w:t>
      </w:r>
      <w:r w:rsidRPr="00774C6F">
        <w:rPr>
          <w:i/>
          <w:iCs/>
          <w:color w:val="000000" w:themeColor="text1"/>
        </w:rPr>
        <w:t>constructivist</w:t>
      </w:r>
      <w:r w:rsidRPr="00774C6F">
        <w:rPr>
          <w:color w:val="000000" w:themeColor="text1"/>
        </w:rPr>
        <w:t xml:space="preserve"> ontology and epistemology. From a methodological perspective, in order to access the mental constructions that individuals attribute to events, our data </w:t>
      </w:r>
      <w:r w:rsidR="002E0982" w:rsidRPr="00774C6F">
        <w:rPr>
          <w:color w:val="000000" w:themeColor="text1"/>
        </w:rPr>
        <w:t xml:space="preserve">were </w:t>
      </w:r>
      <w:r w:rsidR="006F0A45" w:rsidRPr="00774C6F">
        <w:rPr>
          <w:color w:val="000000" w:themeColor="text1"/>
        </w:rPr>
        <w:t xml:space="preserve">derived </w:t>
      </w:r>
      <w:r w:rsidR="00D41BCA" w:rsidRPr="00774C6F">
        <w:rPr>
          <w:color w:val="000000" w:themeColor="text1"/>
        </w:rPr>
        <w:t>via</w:t>
      </w:r>
      <w:r w:rsidR="006F0A45" w:rsidRPr="00774C6F">
        <w:rPr>
          <w:color w:val="000000" w:themeColor="text1"/>
        </w:rPr>
        <w:t xml:space="preserve"> </w:t>
      </w:r>
      <w:r w:rsidRPr="00774C6F">
        <w:rPr>
          <w:color w:val="000000" w:themeColor="text1"/>
        </w:rPr>
        <w:t>dialog</w:t>
      </w:r>
      <w:r w:rsidR="006F0A45" w:rsidRPr="00774C6F">
        <w:rPr>
          <w:color w:val="000000" w:themeColor="text1"/>
        </w:rPr>
        <w:t>s</w:t>
      </w:r>
      <w:r w:rsidRPr="00774C6F">
        <w:rPr>
          <w:color w:val="000000" w:themeColor="text1"/>
        </w:rPr>
        <w:t xml:space="preserve"> between scholars and participants (Guba &amp; Lincoln, 1994)</w:t>
      </w:r>
      <w:r w:rsidR="00D41BCA" w:rsidRPr="00774C6F">
        <w:rPr>
          <w:color w:val="000000" w:themeColor="text1"/>
        </w:rPr>
        <w:t>. S</w:t>
      </w:r>
      <w:r w:rsidR="006F0A45" w:rsidRPr="00774C6F">
        <w:rPr>
          <w:color w:val="000000" w:themeColor="text1"/>
        </w:rPr>
        <w:t xml:space="preserve">uch a </w:t>
      </w:r>
      <w:r w:rsidRPr="00774C6F">
        <w:rPr>
          <w:color w:val="000000" w:themeColor="text1"/>
        </w:rPr>
        <w:t xml:space="preserve">qualitative design </w:t>
      </w:r>
      <w:r w:rsidR="006F0A45" w:rsidRPr="00774C6F">
        <w:rPr>
          <w:color w:val="000000" w:themeColor="text1"/>
        </w:rPr>
        <w:t xml:space="preserve">has </w:t>
      </w:r>
      <w:r w:rsidRPr="00774C6F">
        <w:rPr>
          <w:color w:val="000000" w:themeColor="text1"/>
        </w:rPr>
        <w:t>prove</w:t>
      </w:r>
      <w:r w:rsidR="006F0A45" w:rsidRPr="00774C6F">
        <w:rPr>
          <w:color w:val="000000" w:themeColor="text1"/>
        </w:rPr>
        <w:t>n</w:t>
      </w:r>
      <w:r w:rsidRPr="00774C6F">
        <w:rPr>
          <w:color w:val="000000" w:themeColor="text1"/>
        </w:rPr>
        <w:t xml:space="preserve"> fit for this purpose (Low, Bordia, &amp; Bordia, 2016). </w:t>
      </w:r>
    </w:p>
    <w:p w14:paraId="06DBE3E9" w14:textId="150DA636" w:rsidR="00AC0437" w:rsidRPr="00774C6F" w:rsidRDefault="00AC0437" w:rsidP="00AC0437">
      <w:pPr>
        <w:pStyle w:val="ListParagraph"/>
        <w:spacing w:after="0" w:line="480" w:lineRule="auto"/>
        <w:ind w:left="0" w:right="-3" w:firstLine="567"/>
        <w:jc w:val="both"/>
        <w:rPr>
          <w:rFonts w:ascii="Times New Roman" w:hAnsi="Times New Roman" w:cs="Times New Roman"/>
          <w:color w:val="000000" w:themeColor="text1"/>
          <w:sz w:val="24"/>
          <w:szCs w:val="24"/>
          <w:lang w:val="en-US"/>
        </w:rPr>
      </w:pPr>
      <w:r w:rsidRPr="00774C6F">
        <w:rPr>
          <w:rFonts w:ascii="Times New Roman" w:hAnsi="Times New Roman" w:cs="Times New Roman"/>
          <w:color w:val="000000" w:themeColor="text1"/>
          <w:sz w:val="24"/>
          <w:szCs w:val="24"/>
          <w:lang w:val="en-US"/>
        </w:rPr>
        <w:t>Consistent with the interpretive paradigm, we used semi-structured interviews as a data collection tool; we relied primarily on participants</w:t>
      </w:r>
      <w:r w:rsidR="00646FF1" w:rsidRPr="00774C6F">
        <w:rPr>
          <w:rFonts w:ascii="Times New Roman" w:hAnsi="Times New Roman" w:cs="Times New Roman"/>
          <w:color w:val="000000" w:themeColor="text1"/>
          <w:sz w:val="24"/>
          <w:szCs w:val="24"/>
          <w:lang w:val="en-US"/>
        </w:rPr>
        <w:t>’</w:t>
      </w:r>
      <w:r w:rsidRPr="00774C6F">
        <w:rPr>
          <w:rFonts w:ascii="Times New Roman" w:hAnsi="Times New Roman" w:cs="Times New Roman"/>
          <w:color w:val="000000" w:themeColor="text1"/>
          <w:sz w:val="24"/>
          <w:szCs w:val="24"/>
          <w:lang w:val="en-US"/>
        </w:rPr>
        <w:t xml:space="preserve"> descriptions of and reflections on the changes that </w:t>
      </w:r>
      <w:r w:rsidR="00646FF1" w:rsidRPr="00774C6F">
        <w:rPr>
          <w:rFonts w:ascii="Times New Roman" w:hAnsi="Times New Roman" w:cs="Times New Roman"/>
          <w:color w:val="000000" w:themeColor="text1"/>
          <w:sz w:val="24"/>
          <w:szCs w:val="24"/>
          <w:lang w:val="en-US"/>
        </w:rPr>
        <w:t xml:space="preserve">had </w:t>
      </w:r>
      <w:r w:rsidRPr="00774C6F">
        <w:rPr>
          <w:rFonts w:ascii="Times New Roman" w:hAnsi="Times New Roman" w:cs="Times New Roman"/>
          <w:color w:val="000000" w:themeColor="text1"/>
          <w:sz w:val="24"/>
          <w:szCs w:val="24"/>
          <w:lang w:val="en-US"/>
        </w:rPr>
        <w:t xml:space="preserve">occurred in their organizations, and their interpretations of these changes. Among the reasons for choosing a qualitative methodology is the scarcity of </w:t>
      </w:r>
      <w:r w:rsidR="00FD57E3" w:rsidRPr="00610E24">
        <w:rPr>
          <w:rFonts w:ascii="Times New Roman" w:hAnsi="Times New Roman" w:cs="Times New Roman"/>
          <w:color w:val="000000" w:themeColor="text1"/>
          <w:sz w:val="24"/>
          <w:szCs w:val="24"/>
          <w:lang w:val="en-US"/>
        </w:rPr>
        <w:t xml:space="preserve">in-depth </w:t>
      </w:r>
      <w:r w:rsidRPr="00610E24">
        <w:rPr>
          <w:rFonts w:ascii="Times New Roman" w:hAnsi="Times New Roman" w:cs="Times New Roman"/>
          <w:color w:val="000000" w:themeColor="text1"/>
          <w:sz w:val="24"/>
          <w:szCs w:val="24"/>
          <w:lang w:val="en-US"/>
        </w:rPr>
        <w:t xml:space="preserve">research </w:t>
      </w:r>
      <w:r w:rsidR="00646FF1" w:rsidRPr="00610E24">
        <w:rPr>
          <w:rFonts w:ascii="Times New Roman" w:hAnsi="Times New Roman" w:cs="Times New Roman"/>
          <w:color w:val="000000" w:themeColor="text1"/>
          <w:sz w:val="24"/>
          <w:szCs w:val="24"/>
          <w:lang w:val="en-US"/>
        </w:rPr>
        <w:t xml:space="preserve">into </w:t>
      </w:r>
      <w:r w:rsidRPr="00610E24">
        <w:rPr>
          <w:rFonts w:ascii="Times New Roman" w:hAnsi="Times New Roman" w:cs="Times New Roman"/>
          <w:color w:val="000000" w:themeColor="text1"/>
          <w:sz w:val="24"/>
          <w:szCs w:val="24"/>
          <w:lang w:val="en-US"/>
        </w:rPr>
        <w:t xml:space="preserve">the upper echelons of the public service, particularly </w:t>
      </w:r>
      <w:r w:rsidR="002E0982" w:rsidRPr="00610E24">
        <w:rPr>
          <w:rFonts w:ascii="Times New Roman" w:hAnsi="Times New Roman" w:cs="Times New Roman"/>
          <w:color w:val="000000" w:themeColor="text1"/>
          <w:sz w:val="24"/>
          <w:szCs w:val="24"/>
          <w:lang w:val="en-US"/>
        </w:rPr>
        <w:t xml:space="preserve">the case of </w:t>
      </w:r>
      <w:r w:rsidRPr="00610E24">
        <w:rPr>
          <w:rFonts w:ascii="Times New Roman" w:hAnsi="Times New Roman" w:cs="Times New Roman"/>
          <w:color w:val="000000" w:themeColor="text1"/>
          <w:sz w:val="24"/>
          <w:szCs w:val="24"/>
          <w:lang w:val="en-US"/>
        </w:rPr>
        <w:t>diplomats</w:t>
      </w:r>
      <w:r w:rsidR="004F2085" w:rsidRPr="00610E24">
        <w:rPr>
          <w:rFonts w:ascii="Times New Roman" w:hAnsi="Times New Roman" w:cs="Times New Roman"/>
          <w:color w:val="000000" w:themeColor="text1"/>
          <w:sz w:val="24"/>
          <w:szCs w:val="24"/>
          <w:lang w:val="en-US"/>
        </w:rPr>
        <w:t>, wh</w:t>
      </w:r>
      <w:r w:rsidR="001B3B19" w:rsidRPr="00610E24">
        <w:rPr>
          <w:rFonts w:ascii="Times New Roman" w:hAnsi="Times New Roman" w:cs="Times New Roman"/>
          <w:color w:val="000000" w:themeColor="text1"/>
          <w:sz w:val="24"/>
          <w:szCs w:val="24"/>
          <w:lang w:val="en-US"/>
        </w:rPr>
        <w:t>ere ambassadorial role</w:t>
      </w:r>
      <w:r w:rsidR="004F2085" w:rsidRPr="00610E24">
        <w:rPr>
          <w:rFonts w:ascii="Times New Roman" w:hAnsi="Times New Roman" w:cs="Times New Roman"/>
          <w:color w:val="000000" w:themeColor="text1"/>
          <w:sz w:val="24"/>
          <w:szCs w:val="24"/>
          <w:lang w:val="en-US"/>
        </w:rPr>
        <w:t xml:space="preserve"> clearly represent</w:t>
      </w:r>
      <w:r w:rsidR="001B3B19" w:rsidRPr="00610E24">
        <w:rPr>
          <w:rFonts w:ascii="Times New Roman" w:hAnsi="Times New Roman" w:cs="Times New Roman"/>
          <w:color w:val="000000" w:themeColor="text1"/>
          <w:sz w:val="24"/>
          <w:szCs w:val="24"/>
          <w:lang w:val="en-US"/>
        </w:rPr>
        <w:t>s</w:t>
      </w:r>
      <w:r w:rsidR="004F2085" w:rsidRPr="00610E24">
        <w:rPr>
          <w:rFonts w:ascii="Times New Roman" w:hAnsi="Times New Roman" w:cs="Times New Roman"/>
          <w:color w:val="000000" w:themeColor="text1"/>
          <w:sz w:val="24"/>
          <w:szCs w:val="24"/>
          <w:lang w:val="en-US"/>
        </w:rPr>
        <w:t xml:space="preserve"> this level</w:t>
      </w:r>
      <w:r w:rsidRPr="00610E24">
        <w:rPr>
          <w:rFonts w:ascii="Times New Roman" w:hAnsi="Times New Roman" w:cs="Times New Roman"/>
          <w:color w:val="000000" w:themeColor="text1"/>
          <w:sz w:val="24"/>
          <w:szCs w:val="24"/>
          <w:lang w:val="en-US"/>
        </w:rPr>
        <w:t xml:space="preserve">. </w:t>
      </w:r>
      <w:r w:rsidR="00FD57E3" w:rsidRPr="00610E24">
        <w:rPr>
          <w:rFonts w:ascii="Times New Roman" w:hAnsi="Times New Roman" w:cs="Times New Roman"/>
          <w:color w:val="000000" w:themeColor="text1"/>
          <w:sz w:val="24"/>
          <w:szCs w:val="24"/>
          <w:lang w:val="en-US"/>
        </w:rPr>
        <w:t xml:space="preserve">Another is the </w:t>
      </w:r>
      <w:r w:rsidRPr="00610E24">
        <w:rPr>
          <w:rFonts w:ascii="Times New Roman" w:hAnsi="Times New Roman" w:cs="Times New Roman"/>
          <w:color w:val="000000" w:themeColor="text1"/>
          <w:sz w:val="24"/>
          <w:szCs w:val="24"/>
          <w:lang w:val="en-US"/>
        </w:rPr>
        <w:t>recommend</w:t>
      </w:r>
      <w:r w:rsidR="00FD57E3" w:rsidRPr="00610E24">
        <w:rPr>
          <w:rFonts w:ascii="Times New Roman" w:hAnsi="Times New Roman" w:cs="Times New Roman"/>
          <w:color w:val="000000" w:themeColor="text1"/>
          <w:sz w:val="24"/>
          <w:szCs w:val="24"/>
          <w:lang w:val="en-US"/>
        </w:rPr>
        <w:t>ation</w:t>
      </w:r>
      <w:r w:rsidRPr="00610E24">
        <w:rPr>
          <w:rFonts w:ascii="Times New Roman" w:hAnsi="Times New Roman" w:cs="Times New Roman"/>
          <w:color w:val="000000" w:themeColor="text1"/>
          <w:sz w:val="24"/>
          <w:szCs w:val="24"/>
          <w:lang w:val="en-US"/>
        </w:rPr>
        <w:t xml:space="preserve"> that researchers “engage with those living the phenomenon and attempt to understand it from</w:t>
      </w:r>
      <w:r w:rsidRPr="00774C6F">
        <w:rPr>
          <w:rFonts w:ascii="Times New Roman" w:hAnsi="Times New Roman" w:cs="Times New Roman"/>
          <w:color w:val="000000" w:themeColor="text1"/>
          <w:sz w:val="24"/>
          <w:szCs w:val="24"/>
          <w:lang w:val="en-US"/>
        </w:rPr>
        <w:t xml:space="preserve"> their perspective” (Corley, 2015</w:t>
      </w:r>
      <w:r w:rsidRPr="00774C6F">
        <w:rPr>
          <w:rFonts w:ascii="Times New Roman" w:hAnsi="Times New Roman" w:cs="Times New Roman"/>
          <w:color w:val="000000" w:themeColor="text1"/>
          <w:sz w:val="24"/>
          <w:szCs w:val="24"/>
          <w:lang w:val="en-US" w:eastAsia="zh-TW"/>
        </w:rPr>
        <w:t>, p.</w:t>
      </w:r>
      <w:r w:rsidRPr="00774C6F">
        <w:rPr>
          <w:rFonts w:ascii="Times New Roman" w:hAnsi="Times New Roman" w:cs="Times New Roman"/>
          <w:color w:val="000000" w:themeColor="text1"/>
          <w:sz w:val="24"/>
          <w:szCs w:val="24"/>
          <w:lang w:val="en-US"/>
        </w:rPr>
        <w:t xml:space="preserve"> 2), particularly when the investigated phenomenon is undergoing change (</w:t>
      </w:r>
      <w:r w:rsidRPr="00774C6F">
        <w:rPr>
          <w:rFonts w:ascii="Times New Roman" w:eastAsia="Times New Roman" w:hAnsi="Times New Roman" w:cs="Times New Roman"/>
          <w:color w:val="000000" w:themeColor="text1"/>
          <w:sz w:val="24"/>
          <w:szCs w:val="24"/>
          <w:lang w:val="en-US" w:eastAsia="zh-CN" w:bidi="ar-SA"/>
        </w:rPr>
        <w:t>Gioia, Corley, &amp; Hamilton, 2013</w:t>
      </w:r>
      <w:r w:rsidRPr="00774C6F">
        <w:rPr>
          <w:rFonts w:ascii="Times New Roman" w:hAnsi="Times New Roman" w:cs="Times New Roman"/>
          <w:color w:val="000000" w:themeColor="text1"/>
          <w:sz w:val="24"/>
          <w:szCs w:val="24"/>
          <w:lang w:val="en-US"/>
        </w:rPr>
        <w:t xml:space="preserve">). </w:t>
      </w:r>
    </w:p>
    <w:p w14:paraId="3CC30550" w14:textId="77777777" w:rsidR="00AC0437" w:rsidRPr="00774C6F" w:rsidRDefault="00AC0437" w:rsidP="00AC0437">
      <w:pPr>
        <w:ind w:right="-3"/>
        <w:jc w:val="both"/>
        <w:rPr>
          <w:bCs/>
          <w:i/>
          <w:iCs/>
          <w:color w:val="000000" w:themeColor="text1"/>
          <w:lang w:eastAsia="en-GB"/>
        </w:rPr>
      </w:pPr>
      <w:r w:rsidRPr="00774C6F">
        <w:rPr>
          <w:bCs/>
          <w:i/>
          <w:iCs/>
          <w:color w:val="000000" w:themeColor="text1"/>
          <w:lang w:eastAsia="en-GB"/>
        </w:rPr>
        <w:t>Sampling</w:t>
      </w:r>
    </w:p>
    <w:p w14:paraId="20AF9339" w14:textId="77777777" w:rsidR="00AC0437" w:rsidRPr="00774C6F" w:rsidRDefault="00AC0437" w:rsidP="00AC0437">
      <w:pPr>
        <w:ind w:firstLine="567"/>
        <w:jc w:val="both"/>
        <w:rPr>
          <w:color w:val="000000" w:themeColor="text1"/>
          <w:lang w:eastAsia="en-GB"/>
        </w:rPr>
      </w:pPr>
      <w:r w:rsidRPr="00774C6F">
        <w:rPr>
          <w:color w:val="000000" w:themeColor="text1"/>
          <w:lang w:eastAsia="en-GB"/>
        </w:rPr>
        <w:t xml:space="preserve">To explore the career paths of diplomats, we </w:t>
      </w:r>
      <w:r w:rsidRPr="00774C6F">
        <w:rPr>
          <w:color w:val="000000" w:themeColor="text1"/>
        </w:rPr>
        <w:t>employed a purposeful sampling approach</w:t>
      </w:r>
      <w:r w:rsidR="00FD57E3" w:rsidRPr="00774C6F">
        <w:rPr>
          <w:color w:val="000000" w:themeColor="text1"/>
        </w:rPr>
        <w:t>.</w:t>
      </w:r>
      <w:r w:rsidRPr="00774C6F">
        <w:rPr>
          <w:color w:val="000000" w:themeColor="text1"/>
        </w:rPr>
        <w:t xml:space="preserve"> </w:t>
      </w:r>
      <w:r w:rsidR="00FD57E3" w:rsidRPr="00774C6F">
        <w:rPr>
          <w:color w:val="000000" w:themeColor="text1"/>
        </w:rPr>
        <w:t>T</w:t>
      </w:r>
      <w:r w:rsidRPr="00774C6F">
        <w:rPr>
          <w:color w:val="000000" w:themeColor="text1"/>
        </w:rPr>
        <w:t>he first author conducted interviews with</w:t>
      </w:r>
      <w:r w:rsidR="00D37F7A" w:rsidRPr="00774C6F">
        <w:rPr>
          <w:color w:val="000000" w:themeColor="text1"/>
        </w:rPr>
        <w:t xml:space="preserve"> 198</w:t>
      </w:r>
      <w:r w:rsidRPr="00774C6F">
        <w:rPr>
          <w:color w:val="000000" w:themeColor="text1"/>
        </w:rPr>
        <w:t xml:space="preserve"> </w:t>
      </w:r>
      <w:r w:rsidR="00FD57E3" w:rsidRPr="00774C6F">
        <w:rPr>
          <w:color w:val="000000" w:themeColor="text1"/>
        </w:rPr>
        <w:t>a</w:t>
      </w:r>
      <w:r w:rsidRPr="00774C6F">
        <w:rPr>
          <w:color w:val="000000" w:themeColor="text1"/>
        </w:rPr>
        <w:t>mbassadors</w:t>
      </w:r>
      <w:r w:rsidRPr="00774C6F">
        <w:rPr>
          <w:color w:val="000000" w:themeColor="text1"/>
          <w:lang w:eastAsia="en-GB"/>
        </w:rPr>
        <w:t xml:space="preserve">. We </w:t>
      </w:r>
      <w:r w:rsidR="00FD57E3" w:rsidRPr="00774C6F">
        <w:rPr>
          <w:color w:val="000000" w:themeColor="text1"/>
        </w:rPr>
        <w:t>were guided by</w:t>
      </w:r>
      <w:r w:rsidR="00FD57E3" w:rsidRPr="00774C6F">
        <w:rPr>
          <w:color w:val="000000" w:themeColor="text1"/>
          <w:lang w:eastAsia="en-GB"/>
        </w:rPr>
        <w:t xml:space="preserve"> </w:t>
      </w:r>
      <w:r w:rsidRPr="00774C6F">
        <w:rPr>
          <w:color w:val="000000" w:themeColor="text1"/>
          <w:lang w:eastAsia="en-GB"/>
        </w:rPr>
        <w:t xml:space="preserve">theoretical and purposeful sampling principles (Pratt, 2009) </w:t>
      </w:r>
      <w:r w:rsidRPr="00774C6F">
        <w:rPr>
          <w:color w:val="000000" w:themeColor="text1"/>
        </w:rPr>
        <w:t xml:space="preserve">to gain access to </w:t>
      </w:r>
      <w:r w:rsidRPr="00774C6F">
        <w:rPr>
          <w:color w:val="000000" w:themeColor="text1"/>
          <w:lang w:eastAsia="en-GB"/>
        </w:rPr>
        <w:t xml:space="preserve">relevant informants who could offer in-depth understanding of the unfolding changes in their organizations. </w:t>
      </w:r>
      <w:r w:rsidRPr="00774C6F">
        <w:rPr>
          <w:color w:val="000000" w:themeColor="text1"/>
        </w:rPr>
        <w:t xml:space="preserve">The key inclusion criterion was </w:t>
      </w:r>
      <w:r w:rsidR="00D9388B" w:rsidRPr="00774C6F">
        <w:rPr>
          <w:color w:val="000000" w:themeColor="text1"/>
        </w:rPr>
        <w:t>holding or having held an ambassadorial position</w:t>
      </w:r>
      <w:r w:rsidR="00C1586F" w:rsidRPr="00774C6F">
        <w:rPr>
          <w:color w:val="000000" w:themeColor="text1"/>
        </w:rPr>
        <w:t>;</w:t>
      </w:r>
      <w:r w:rsidRPr="00774C6F">
        <w:rPr>
          <w:color w:val="000000" w:themeColor="text1"/>
        </w:rPr>
        <w:t xml:space="preserve"> this ensured </w:t>
      </w:r>
      <w:r w:rsidR="00C1586F" w:rsidRPr="00774C6F">
        <w:rPr>
          <w:color w:val="000000" w:themeColor="text1"/>
        </w:rPr>
        <w:t xml:space="preserve">that </w:t>
      </w:r>
      <w:r w:rsidRPr="00774C6F">
        <w:rPr>
          <w:color w:val="000000" w:themeColor="text1"/>
        </w:rPr>
        <w:t>the interviewee ha</w:t>
      </w:r>
      <w:r w:rsidR="00740085" w:rsidRPr="00774C6F">
        <w:rPr>
          <w:color w:val="000000" w:themeColor="text1"/>
        </w:rPr>
        <w:t>d</w:t>
      </w:r>
      <w:r w:rsidRPr="00774C6F">
        <w:rPr>
          <w:color w:val="000000" w:themeColor="text1"/>
        </w:rPr>
        <w:t xml:space="preserve"> attained a high position in the organization, provid</w:t>
      </w:r>
      <w:r w:rsidR="00740085" w:rsidRPr="00774C6F">
        <w:rPr>
          <w:color w:val="000000" w:themeColor="text1"/>
        </w:rPr>
        <w:t xml:space="preserve">ing </w:t>
      </w:r>
      <w:r w:rsidRPr="00774C6F">
        <w:rPr>
          <w:color w:val="000000" w:themeColor="text1"/>
        </w:rPr>
        <w:t xml:space="preserve">a longitudinal perspective on changes that </w:t>
      </w:r>
      <w:r w:rsidR="00740085" w:rsidRPr="00774C6F">
        <w:rPr>
          <w:color w:val="000000" w:themeColor="text1"/>
        </w:rPr>
        <w:t xml:space="preserve">have </w:t>
      </w:r>
      <w:r w:rsidRPr="00774C6F">
        <w:rPr>
          <w:color w:val="000000" w:themeColor="text1"/>
        </w:rPr>
        <w:t xml:space="preserve">occurred over time in their </w:t>
      </w:r>
      <w:r w:rsidR="005E408E" w:rsidRPr="00774C6F">
        <w:rPr>
          <w:color w:val="000000" w:themeColor="text1"/>
        </w:rPr>
        <w:t>f</w:t>
      </w:r>
      <w:r w:rsidRPr="00774C6F">
        <w:rPr>
          <w:color w:val="000000" w:themeColor="text1"/>
        </w:rPr>
        <w:t xml:space="preserve">oreign </w:t>
      </w:r>
      <w:r w:rsidR="005E408E" w:rsidRPr="00774C6F">
        <w:rPr>
          <w:color w:val="000000" w:themeColor="text1"/>
        </w:rPr>
        <w:t>o</w:t>
      </w:r>
      <w:r w:rsidRPr="00774C6F">
        <w:rPr>
          <w:color w:val="000000" w:themeColor="text1"/>
        </w:rPr>
        <w:t xml:space="preserve">ffice (FO), as well as in the diplomatic profession generally. </w:t>
      </w:r>
    </w:p>
    <w:p w14:paraId="0AAFBE4A" w14:textId="77777777" w:rsidR="00AC0437" w:rsidRPr="00774C6F" w:rsidRDefault="00AC0437" w:rsidP="00D7159D">
      <w:pPr>
        <w:ind w:right="-3" w:firstLine="567"/>
        <w:jc w:val="both"/>
        <w:rPr>
          <w:color w:val="000000" w:themeColor="text1"/>
          <w:lang w:eastAsia="en-AU"/>
        </w:rPr>
      </w:pPr>
      <w:r w:rsidRPr="00774C6F">
        <w:rPr>
          <w:color w:val="000000" w:themeColor="text1"/>
          <w:lang w:eastAsia="en-GB"/>
        </w:rPr>
        <w:lastRenderedPageBreak/>
        <w:t xml:space="preserve">The sample therefore included </w:t>
      </w:r>
      <w:r w:rsidR="000A50AA" w:rsidRPr="00774C6F">
        <w:rPr>
          <w:color w:val="000000" w:themeColor="text1"/>
          <w:lang w:eastAsia="en-GB"/>
        </w:rPr>
        <w:t>a</w:t>
      </w:r>
      <w:r w:rsidRPr="00774C6F">
        <w:rPr>
          <w:color w:val="000000" w:themeColor="text1"/>
          <w:lang w:eastAsia="en-GB"/>
        </w:rPr>
        <w:t>mbassadors from four Western countries: the US, the UK, Israel</w:t>
      </w:r>
      <w:r w:rsidR="00740085" w:rsidRPr="00774C6F">
        <w:rPr>
          <w:color w:val="000000" w:themeColor="text1"/>
          <w:lang w:eastAsia="en-GB"/>
        </w:rPr>
        <w:t>,</w:t>
      </w:r>
      <w:r w:rsidRPr="00774C6F">
        <w:rPr>
          <w:color w:val="000000" w:themeColor="text1"/>
          <w:lang w:eastAsia="en-GB"/>
        </w:rPr>
        <w:t xml:space="preserve"> and Denmark. The aim of selecting</w:t>
      </w:r>
      <w:r w:rsidR="00740085" w:rsidRPr="00774C6F">
        <w:rPr>
          <w:color w:val="000000" w:themeColor="text1"/>
          <w:lang w:eastAsia="en-GB"/>
        </w:rPr>
        <w:t xml:space="preserve"> </w:t>
      </w:r>
      <w:r w:rsidRPr="00774C6F">
        <w:rPr>
          <w:color w:val="000000" w:themeColor="text1"/>
          <w:lang w:eastAsia="en-GB"/>
        </w:rPr>
        <w:t>four countries</w:t>
      </w:r>
      <w:r w:rsidR="00D7159D" w:rsidRPr="00774C6F">
        <w:rPr>
          <w:color w:val="000000" w:themeColor="text1"/>
          <w:lang w:eastAsia="en-GB"/>
        </w:rPr>
        <w:t xml:space="preserve"> </w:t>
      </w:r>
      <w:r w:rsidRPr="00774C6F">
        <w:rPr>
          <w:color w:val="000000" w:themeColor="text1"/>
          <w:lang w:eastAsia="en-GB"/>
        </w:rPr>
        <w:t xml:space="preserve">was to </w:t>
      </w:r>
      <w:r w:rsidR="00740085" w:rsidRPr="00774C6F">
        <w:rPr>
          <w:color w:val="000000" w:themeColor="text1"/>
          <w:lang w:eastAsia="en-GB"/>
        </w:rPr>
        <w:t xml:space="preserve">gain </w:t>
      </w:r>
      <w:r w:rsidRPr="00774C6F">
        <w:rPr>
          <w:color w:val="000000" w:themeColor="text1"/>
          <w:lang w:eastAsia="en-GB"/>
        </w:rPr>
        <w:t xml:space="preserve">insights </w:t>
      </w:r>
      <w:r w:rsidR="00D7159D" w:rsidRPr="00774C6F">
        <w:rPr>
          <w:color w:val="000000" w:themeColor="text1"/>
          <w:lang w:eastAsia="en-AU"/>
        </w:rPr>
        <w:t>via</w:t>
      </w:r>
      <w:r w:rsidR="00740085" w:rsidRPr="00774C6F">
        <w:rPr>
          <w:color w:val="000000" w:themeColor="text1"/>
          <w:lang w:eastAsia="en-AU"/>
        </w:rPr>
        <w:t xml:space="preserve"> </w:t>
      </w:r>
      <w:r w:rsidRPr="00774C6F">
        <w:rPr>
          <w:color w:val="000000" w:themeColor="text1"/>
          <w:lang w:eastAsia="en-AU"/>
        </w:rPr>
        <w:t xml:space="preserve">international reach </w:t>
      </w:r>
      <w:r w:rsidR="00740085" w:rsidRPr="00774C6F">
        <w:rPr>
          <w:color w:val="000000" w:themeColor="text1"/>
          <w:lang w:eastAsia="en-AU"/>
        </w:rPr>
        <w:t xml:space="preserve">on </w:t>
      </w:r>
      <w:r w:rsidRPr="00774C6F">
        <w:rPr>
          <w:color w:val="000000" w:themeColor="text1"/>
          <w:lang w:eastAsia="en-AU"/>
        </w:rPr>
        <w:t>career structure</w:t>
      </w:r>
      <w:r w:rsidR="00740085" w:rsidRPr="00774C6F">
        <w:rPr>
          <w:color w:val="000000" w:themeColor="text1"/>
          <w:lang w:eastAsia="en-AU"/>
        </w:rPr>
        <w:t xml:space="preserve"> change</w:t>
      </w:r>
      <w:r w:rsidRPr="00774C6F">
        <w:rPr>
          <w:color w:val="000000" w:themeColor="text1"/>
          <w:lang w:eastAsia="en-AU"/>
        </w:rPr>
        <w:t xml:space="preserve">s in FOs. We specifically targeted two countries with strong influence over global affairs (the US and UK), and two Western countries with much less global influence (Israel and Denmark). </w:t>
      </w:r>
      <w:r w:rsidR="00D7159D" w:rsidRPr="00774C6F">
        <w:rPr>
          <w:color w:val="000000" w:themeColor="text1"/>
          <w:lang w:eastAsia="en-AU"/>
        </w:rPr>
        <w:t>T</w:t>
      </w:r>
      <w:r w:rsidRPr="00774C6F">
        <w:rPr>
          <w:color w:val="000000" w:themeColor="text1"/>
          <w:lang w:eastAsia="en-AU"/>
        </w:rPr>
        <w:t xml:space="preserve">he sample includes only Western cultures </w:t>
      </w:r>
      <w:r w:rsidR="00454162" w:rsidRPr="00774C6F">
        <w:rPr>
          <w:color w:val="000000" w:themeColor="text1"/>
          <w:lang w:eastAsia="en-AU"/>
        </w:rPr>
        <w:t>as we wish to</w:t>
      </w:r>
      <w:r w:rsidRPr="00774C6F">
        <w:rPr>
          <w:color w:val="000000" w:themeColor="text1"/>
          <w:lang w:eastAsia="en-AU"/>
        </w:rPr>
        <w:t xml:space="preserve"> gain insight into changes in a common underlying culture</w:t>
      </w:r>
      <w:r w:rsidR="00D7159D" w:rsidRPr="00774C6F">
        <w:rPr>
          <w:color w:val="000000" w:themeColor="text1"/>
          <w:lang w:eastAsia="en-AU"/>
        </w:rPr>
        <w:t>. F</w:t>
      </w:r>
      <w:r w:rsidRPr="00774C6F">
        <w:rPr>
          <w:color w:val="000000" w:themeColor="text1"/>
          <w:lang w:eastAsia="en-AU"/>
        </w:rPr>
        <w:t xml:space="preserve">uture </w:t>
      </w:r>
      <w:r w:rsidRPr="00774C6F">
        <w:rPr>
          <w:color w:val="000000" w:themeColor="text1"/>
        </w:rPr>
        <w:t>research</w:t>
      </w:r>
      <w:r w:rsidRPr="00774C6F">
        <w:rPr>
          <w:color w:val="000000" w:themeColor="text1"/>
          <w:lang w:eastAsia="en-AU"/>
        </w:rPr>
        <w:t xml:space="preserve"> </w:t>
      </w:r>
      <w:r w:rsidR="00D7159D" w:rsidRPr="00774C6F">
        <w:rPr>
          <w:color w:val="000000" w:themeColor="text1"/>
          <w:lang w:eastAsia="en-AU"/>
        </w:rPr>
        <w:t>may</w:t>
      </w:r>
      <w:r w:rsidRPr="00774C6F">
        <w:rPr>
          <w:color w:val="000000" w:themeColor="text1"/>
          <w:lang w:eastAsia="en-AU"/>
        </w:rPr>
        <w:t xml:space="preserve"> explore </w:t>
      </w:r>
      <w:r w:rsidR="006055B2" w:rsidRPr="00774C6F">
        <w:rPr>
          <w:color w:val="000000" w:themeColor="text1"/>
          <w:lang w:eastAsia="en-AU"/>
        </w:rPr>
        <w:t xml:space="preserve">and compare the same for </w:t>
      </w:r>
      <w:r w:rsidRPr="00774C6F">
        <w:rPr>
          <w:color w:val="000000" w:themeColor="text1"/>
          <w:lang w:eastAsia="en-AU"/>
        </w:rPr>
        <w:t xml:space="preserve">other cultures. </w:t>
      </w:r>
    </w:p>
    <w:p w14:paraId="1323C26D" w14:textId="77777777" w:rsidR="00AC0437" w:rsidRPr="00774C6F" w:rsidRDefault="00AC0437" w:rsidP="00D7159D">
      <w:pPr>
        <w:ind w:right="-3" w:firstLine="567"/>
        <w:jc w:val="both"/>
        <w:rPr>
          <w:color w:val="000000" w:themeColor="text1"/>
          <w:lang w:eastAsia="en-AU"/>
        </w:rPr>
      </w:pPr>
      <w:r w:rsidRPr="00774C6F">
        <w:rPr>
          <w:color w:val="000000" w:themeColor="text1"/>
          <w:lang w:eastAsia="en-AU"/>
        </w:rPr>
        <w:t>Participants were approached through networking and referral</w:t>
      </w:r>
      <w:r w:rsidR="006055B2" w:rsidRPr="00774C6F">
        <w:rPr>
          <w:color w:val="000000" w:themeColor="text1"/>
          <w:lang w:eastAsia="en-AU"/>
        </w:rPr>
        <w:t xml:space="preserve"> </w:t>
      </w:r>
      <w:r w:rsidRPr="00774C6F">
        <w:rPr>
          <w:color w:val="000000" w:themeColor="text1"/>
          <w:lang w:eastAsia="en-AU"/>
        </w:rPr>
        <w:t>sampling</w:t>
      </w:r>
      <w:r w:rsidRPr="00774C6F">
        <w:rPr>
          <w:color w:val="000000" w:themeColor="text1"/>
        </w:rPr>
        <w:t xml:space="preserve"> (snowballing)</w:t>
      </w:r>
      <w:r w:rsidRPr="00774C6F">
        <w:rPr>
          <w:color w:val="000000" w:themeColor="text1"/>
          <w:lang w:eastAsia="en-AU"/>
        </w:rPr>
        <w:t>, a method often used when access to participants is difficult (</w:t>
      </w:r>
      <w:r w:rsidRPr="00774C6F">
        <w:rPr>
          <w:rFonts w:eastAsia="Times New Roman"/>
          <w:color w:val="000000" w:themeColor="text1"/>
        </w:rPr>
        <w:t xml:space="preserve">Gutierrez, Howard-Grenville, &amp; Scully, 2010). </w:t>
      </w:r>
      <w:r w:rsidRPr="00774C6F">
        <w:rPr>
          <w:rFonts w:eastAsia="Times New Roman"/>
          <w:color w:val="000000" w:themeColor="text1"/>
          <w:lang w:eastAsia="en-GB"/>
        </w:rPr>
        <w:t xml:space="preserve">Welch, Marschan-Piekkari, Penttinen </w:t>
      </w:r>
      <w:r w:rsidR="001D379E" w:rsidRPr="00774C6F">
        <w:rPr>
          <w:rFonts w:eastAsia="Times New Roman"/>
          <w:color w:val="000000" w:themeColor="text1"/>
          <w:lang w:eastAsia="en-GB"/>
        </w:rPr>
        <w:t>and</w:t>
      </w:r>
      <w:r w:rsidRPr="00774C6F">
        <w:rPr>
          <w:rFonts w:eastAsia="Times New Roman"/>
          <w:color w:val="000000" w:themeColor="text1"/>
          <w:lang w:eastAsia="en-GB"/>
        </w:rPr>
        <w:t xml:space="preserve"> Tahvanainen (2002) </w:t>
      </w:r>
      <w:r w:rsidR="006055B2" w:rsidRPr="00774C6F">
        <w:rPr>
          <w:rFonts w:eastAsia="Times New Roman"/>
          <w:color w:val="000000" w:themeColor="text1"/>
          <w:lang w:eastAsia="en-GB"/>
        </w:rPr>
        <w:t>note</w:t>
      </w:r>
      <w:r w:rsidRPr="00774C6F">
        <w:rPr>
          <w:rFonts w:eastAsia="Times New Roman"/>
          <w:color w:val="000000" w:themeColor="text1"/>
          <w:lang w:eastAsia="en-GB"/>
        </w:rPr>
        <w:t xml:space="preserve"> that gaining access to elite global career</w:t>
      </w:r>
      <w:r w:rsidRPr="00774C6F">
        <w:rPr>
          <w:color w:val="000000" w:themeColor="text1"/>
        </w:rPr>
        <w:t xml:space="preserve"> informants is a major challenge, which may explain the scarcity of research </w:t>
      </w:r>
      <w:r w:rsidR="006055B2" w:rsidRPr="00774C6F">
        <w:rPr>
          <w:color w:val="000000" w:themeColor="text1"/>
        </w:rPr>
        <w:t xml:space="preserve">into </w:t>
      </w:r>
      <w:r w:rsidRPr="00774C6F">
        <w:rPr>
          <w:color w:val="000000" w:themeColor="text1"/>
        </w:rPr>
        <w:t xml:space="preserve">these populations. </w:t>
      </w:r>
      <w:r w:rsidR="00D7159D" w:rsidRPr="00774C6F">
        <w:rPr>
          <w:color w:val="000000" w:themeColor="text1"/>
          <w:lang w:eastAsia="en-GB"/>
        </w:rPr>
        <w:t>Therefore</w:t>
      </w:r>
      <w:r w:rsidR="005E408E" w:rsidRPr="00774C6F">
        <w:rPr>
          <w:color w:val="000000" w:themeColor="text1"/>
          <w:lang w:eastAsia="en-GB"/>
        </w:rPr>
        <w:t>,</w:t>
      </w:r>
      <w:r w:rsidR="00D7159D" w:rsidRPr="00774C6F">
        <w:rPr>
          <w:color w:val="000000" w:themeColor="text1"/>
        </w:rPr>
        <w:t xml:space="preserve"> t</w:t>
      </w:r>
      <w:r w:rsidRPr="00774C6F">
        <w:rPr>
          <w:color w:val="000000" w:themeColor="text1"/>
        </w:rPr>
        <w:t>hey advocate referral</w:t>
      </w:r>
      <w:r w:rsidR="006055B2" w:rsidRPr="00774C6F">
        <w:rPr>
          <w:color w:val="000000" w:themeColor="text1"/>
        </w:rPr>
        <w:t xml:space="preserve"> </w:t>
      </w:r>
      <w:r w:rsidRPr="00774C6F">
        <w:rPr>
          <w:color w:val="000000" w:themeColor="text1"/>
        </w:rPr>
        <w:t xml:space="preserve">sampling as an appropriate </w:t>
      </w:r>
      <w:r w:rsidRPr="00774C6F">
        <w:rPr>
          <w:color w:val="000000" w:themeColor="text1"/>
          <w:lang w:eastAsia="en-GB"/>
        </w:rPr>
        <w:t xml:space="preserve">method for locating and accessing such participants. </w:t>
      </w:r>
    </w:p>
    <w:p w14:paraId="5DE68326" w14:textId="784D80F1" w:rsidR="00AC0437" w:rsidRPr="00774C6F" w:rsidRDefault="00AC0437" w:rsidP="00CB1289">
      <w:pPr>
        <w:ind w:right="-3" w:firstLine="567"/>
        <w:jc w:val="both"/>
        <w:rPr>
          <w:color w:val="000000" w:themeColor="text1"/>
        </w:rPr>
      </w:pPr>
      <w:r w:rsidRPr="00774C6F">
        <w:rPr>
          <w:color w:val="000000" w:themeColor="text1"/>
        </w:rPr>
        <w:t xml:space="preserve">The sample </w:t>
      </w:r>
      <w:r w:rsidR="006055B2" w:rsidRPr="00774C6F">
        <w:rPr>
          <w:color w:val="000000" w:themeColor="text1"/>
        </w:rPr>
        <w:t xml:space="preserve">size </w:t>
      </w:r>
      <w:r w:rsidRPr="00774C6F">
        <w:rPr>
          <w:color w:val="000000" w:themeColor="text1"/>
        </w:rPr>
        <w:t xml:space="preserve">was mainly </w:t>
      </w:r>
      <w:r w:rsidR="006055B2" w:rsidRPr="00774C6F">
        <w:rPr>
          <w:color w:val="000000" w:themeColor="text1"/>
        </w:rPr>
        <w:t xml:space="preserve">driven </w:t>
      </w:r>
      <w:r w:rsidRPr="00774C6F">
        <w:rPr>
          <w:color w:val="000000" w:themeColor="text1"/>
        </w:rPr>
        <w:t xml:space="preserve">by the need to reach data saturation </w:t>
      </w:r>
      <w:r w:rsidR="006055B2" w:rsidRPr="00774C6F">
        <w:rPr>
          <w:color w:val="000000" w:themeColor="text1"/>
        </w:rPr>
        <w:t xml:space="preserve">in addressing </w:t>
      </w:r>
      <w:r w:rsidRPr="00774C6F">
        <w:rPr>
          <w:color w:val="000000" w:themeColor="text1"/>
        </w:rPr>
        <w:t xml:space="preserve">the research questions. According to </w:t>
      </w:r>
      <w:r w:rsidRPr="00774C6F">
        <w:rPr>
          <w:color w:val="000000" w:themeColor="text1"/>
          <w:shd w:val="clear" w:color="auto" w:fill="FFFFFF"/>
        </w:rPr>
        <w:t>Fusch and Ness</w:t>
      </w:r>
      <w:r w:rsidRPr="00774C6F">
        <w:rPr>
          <w:color w:val="000000" w:themeColor="text1"/>
        </w:rPr>
        <w:t xml:space="preserve"> (2015)</w:t>
      </w:r>
      <w:r w:rsidR="006055B2" w:rsidRPr="00774C6F">
        <w:rPr>
          <w:color w:val="000000" w:themeColor="text1"/>
        </w:rPr>
        <w:t>,</w:t>
      </w:r>
      <w:r w:rsidRPr="00774C6F">
        <w:rPr>
          <w:color w:val="000000" w:themeColor="text1"/>
        </w:rPr>
        <w:t xml:space="preserve"> saturation is reached when fresh data no longer reveal new properties of the main categories; at this point</w:t>
      </w:r>
      <w:r w:rsidR="006055B2" w:rsidRPr="00774C6F">
        <w:rPr>
          <w:color w:val="000000" w:themeColor="text1"/>
        </w:rPr>
        <w:t>,</w:t>
      </w:r>
      <w:r w:rsidRPr="00774C6F">
        <w:rPr>
          <w:color w:val="000000" w:themeColor="text1"/>
        </w:rPr>
        <w:t xml:space="preserve"> data collection can be brought to </w:t>
      </w:r>
      <w:r w:rsidR="00454162" w:rsidRPr="00774C6F">
        <w:rPr>
          <w:color w:val="000000" w:themeColor="text1"/>
        </w:rPr>
        <w:t xml:space="preserve">an </w:t>
      </w:r>
      <w:r w:rsidRPr="00774C6F">
        <w:rPr>
          <w:color w:val="000000" w:themeColor="text1"/>
        </w:rPr>
        <w:t>end</w:t>
      </w:r>
      <w:r w:rsidR="00CB1289" w:rsidRPr="00774C6F">
        <w:rPr>
          <w:color w:val="000000" w:themeColor="text1"/>
        </w:rPr>
        <w:t>. Our</w:t>
      </w:r>
      <w:r w:rsidRPr="00774C6F">
        <w:rPr>
          <w:color w:val="000000" w:themeColor="text1"/>
        </w:rPr>
        <w:t xml:space="preserve"> sample size is far </w:t>
      </w:r>
      <w:r w:rsidR="00C76173" w:rsidRPr="00774C6F">
        <w:rPr>
          <w:color w:val="000000" w:themeColor="text1"/>
        </w:rPr>
        <w:t xml:space="preserve">greater than </w:t>
      </w:r>
      <w:r w:rsidRPr="00774C6F">
        <w:rPr>
          <w:color w:val="000000" w:themeColor="text1"/>
        </w:rPr>
        <w:t xml:space="preserve">what is considered the norm in qualitative studies (Saunders &amp; Townsend, 2016). Three additional factors influenced </w:t>
      </w:r>
      <w:r w:rsidR="00D41BCA" w:rsidRPr="00774C6F">
        <w:rPr>
          <w:color w:val="000000" w:themeColor="text1"/>
        </w:rPr>
        <w:t xml:space="preserve">the </w:t>
      </w:r>
      <w:r w:rsidR="00C76173" w:rsidRPr="00774C6F">
        <w:rPr>
          <w:color w:val="000000" w:themeColor="text1"/>
        </w:rPr>
        <w:t xml:space="preserve">sample </w:t>
      </w:r>
      <w:r w:rsidRPr="00774C6F">
        <w:rPr>
          <w:color w:val="000000" w:themeColor="text1"/>
        </w:rPr>
        <w:t>size: (i) the need to capture data across several age brackets in order to identify the career changes that</w:t>
      </w:r>
      <w:r w:rsidR="00C76173" w:rsidRPr="00774C6F">
        <w:rPr>
          <w:color w:val="000000" w:themeColor="text1"/>
        </w:rPr>
        <w:t xml:space="preserve"> have</w:t>
      </w:r>
      <w:r w:rsidRPr="00774C6F">
        <w:rPr>
          <w:color w:val="000000" w:themeColor="text1"/>
        </w:rPr>
        <w:t xml:space="preserve"> occurred over time in the ministries; (ii) the need to acquire sufficient cross-gender data in order to compare </w:t>
      </w:r>
      <w:r w:rsidR="00F5723C" w:rsidRPr="00774C6F">
        <w:rPr>
          <w:color w:val="000000" w:themeColor="text1"/>
        </w:rPr>
        <w:t xml:space="preserve">participants’ </w:t>
      </w:r>
      <w:r w:rsidRPr="00774C6F">
        <w:rPr>
          <w:color w:val="000000" w:themeColor="text1"/>
        </w:rPr>
        <w:t>career patterns over time; and (iii) the attempt to avoid potential network-lock (narrowing of a sample to individuals with similar characteristics) as a result of the referral</w:t>
      </w:r>
      <w:r w:rsidR="006055B2" w:rsidRPr="00774C6F">
        <w:rPr>
          <w:color w:val="000000" w:themeColor="text1"/>
        </w:rPr>
        <w:t xml:space="preserve"> </w:t>
      </w:r>
      <w:r w:rsidRPr="00774C6F">
        <w:rPr>
          <w:color w:val="000000" w:themeColor="text1"/>
        </w:rPr>
        <w:t>sampling process (</w:t>
      </w:r>
      <w:bookmarkStart w:id="3" w:name="_Hlk504904743"/>
      <w:r w:rsidRPr="00774C6F">
        <w:rPr>
          <w:color w:val="000000" w:themeColor="text1"/>
        </w:rPr>
        <w:t>Atkinson</w:t>
      </w:r>
      <w:bookmarkEnd w:id="3"/>
      <w:r w:rsidRPr="00774C6F">
        <w:rPr>
          <w:color w:val="000000" w:themeColor="text1"/>
        </w:rPr>
        <w:t xml:space="preserve"> &amp; Flint, 2001). This form of sampling differs from random sampling</w:t>
      </w:r>
      <w:r w:rsidR="008E614F" w:rsidRPr="00774C6F">
        <w:rPr>
          <w:color w:val="000000" w:themeColor="text1"/>
        </w:rPr>
        <w:t>; t</w:t>
      </w:r>
      <w:r w:rsidRPr="00774C6F">
        <w:rPr>
          <w:color w:val="000000" w:themeColor="text1"/>
        </w:rPr>
        <w:t xml:space="preserve">he selection of contrasted countries and participants (influential vs. less </w:t>
      </w:r>
      <w:r w:rsidR="00C76173" w:rsidRPr="00774C6F">
        <w:rPr>
          <w:color w:val="000000" w:themeColor="text1"/>
        </w:rPr>
        <w:t>influential countries</w:t>
      </w:r>
      <w:r w:rsidRPr="00774C6F">
        <w:rPr>
          <w:color w:val="000000" w:themeColor="text1"/>
        </w:rPr>
        <w:t xml:space="preserve">, and male vs. female </w:t>
      </w:r>
      <w:r w:rsidR="00C76173" w:rsidRPr="00774C6F">
        <w:rPr>
          <w:color w:val="000000" w:themeColor="text1"/>
        </w:rPr>
        <w:t>a</w:t>
      </w:r>
      <w:r w:rsidRPr="00774C6F">
        <w:rPr>
          <w:color w:val="000000" w:themeColor="text1"/>
        </w:rPr>
        <w:t xml:space="preserve">mbassadors) increases the ability to </w:t>
      </w:r>
      <w:r w:rsidR="00C76173" w:rsidRPr="00774C6F">
        <w:rPr>
          <w:color w:val="000000" w:themeColor="text1"/>
        </w:rPr>
        <w:t>draw</w:t>
      </w:r>
      <w:r w:rsidR="005E408E" w:rsidRPr="00774C6F">
        <w:rPr>
          <w:color w:val="000000" w:themeColor="text1"/>
        </w:rPr>
        <w:t xml:space="preserve"> </w:t>
      </w:r>
      <w:r w:rsidR="00C76173" w:rsidRPr="00774C6F">
        <w:rPr>
          <w:color w:val="000000" w:themeColor="text1"/>
        </w:rPr>
        <w:t xml:space="preserve">out </w:t>
      </w:r>
      <w:r w:rsidRPr="00774C6F">
        <w:rPr>
          <w:color w:val="000000" w:themeColor="text1"/>
        </w:rPr>
        <w:lastRenderedPageBreak/>
        <w:t>clear distinctions across cohorts and organizations</w:t>
      </w:r>
      <w:r w:rsidR="005E408E" w:rsidRPr="00774C6F">
        <w:rPr>
          <w:color w:val="000000" w:themeColor="text1"/>
        </w:rPr>
        <w:t>,</w:t>
      </w:r>
      <w:r w:rsidRPr="00774C6F">
        <w:rPr>
          <w:color w:val="000000" w:themeColor="text1"/>
        </w:rPr>
        <w:t xml:space="preserve"> </w:t>
      </w:r>
      <w:r w:rsidR="00C76173" w:rsidRPr="00774C6F">
        <w:rPr>
          <w:color w:val="000000" w:themeColor="text1"/>
        </w:rPr>
        <w:t xml:space="preserve">thereby </w:t>
      </w:r>
      <w:r w:rsidRPr="00774C6F">
        <w:rPr>
          <w:color w:val="000000" w:themeColor="text1"/>
        </w:rPr>
        <w:t>offer</w:t>
      </w:r>
      <w:r w:rsidR="00F5723C" w:rsidRPr="00774C6F">
        <w:rPr>
          <w:color w:val="000000" w:themeColor="text1"/>
        </w:rPr>
        <w:t>ing</w:t>
      </w:r>
      <w:r w:rsidR="00C76173" w:rsidRPr="00774C6F">
        <w:rPr>
          <w:color w:val="000000" w:themeColor="text1"/>
        </w:rPr>
        <w:t xml:space="preserve"> potential for deeper</w:t>
      </w:r>
      <w:r w:rsidRPr="00774C6F">
        <w:rPr>
          <w:color w:val="000000" w:themeColor="text1"/>
        </w:rPr>
        <w:t xml:space="preserve"> insights</w:t>
      </w:r>
      <w:r w:rsidR="009E6E37" w:rsidRPr="00774C6F">
        <w:rPr>
          <w:color w:val="000000" w:themeColor="text1"/>
        </w:rPr>
        <w:t xml:space="preserve"> regarding such possible differences</w:t>
      </w:r>
      <w:r w:rsidRPr="00774C6F">
        <w:rPr>
          <w:color w:val="000000" w:themeColor="text1"/>
        </w:rPr>
        <w:t xml:space="preserve">. </w:t>
      </w:r>
    </w:p>
    <w:p w14:paraId="5058A638" w14:textId="52DDF240" w:rsidR="00564841" w:rsidRPr="00774C6F" w:rsidRDefault="00564841" w:rsidP="00CB1289">
      <w:pPr>
        <w:ind w:right="-3" w:firstLine="567"/>
        <w:jc w:val="both"/>
        <w:rPr>
          <w:color w:val="000000" w:themeColor="text1"/>
        </w:rPr>
      </w:pPr>
    </w:p>
    <w:p w14:paraId="6F422171" w14:textId="77777777" w:rsidR="00AC0437" w:rsidRPr="00774C6F" w:rsidRDefault="00AC0437" w:rsidP="00AC0437">
      <w:pPr>
        <w:ind w:right="-3"/>
        <w:jc w:val="both"/>
        <w:rPr>
          <w:b/>
          <w:i/>
          <w:iCs/>
          <w:color w:val="000000" w:themeColor="text1"/>
        </w:rPr>
      </w:pPr>
      <w:r w:rsidRPr="00774C6F">
        <w:rPr>
          <w:b/>
          <w:i/>
          <w:iCs/>
          <w:color w:val="000000" w:themeColor="text1"/>
        </w:rPr>
        <w:t>Participants</w:t>
      </w:r>
    </w:p>
    <w:p w14:paraId="5709E7AE" w14:textId="77777777" w:rsidR="00AC0437" w:rsidRPr="00774C6F" w:rsidRDefault="00AC0437" w:rsidP="00CB1289">
      <w:pPr>
        <w:jc w:val="both"/>
        <w:rPr>
          <w:color w:val="000000" w:themeColor="text1"/>
          <w:lang w:eastAsia="en-GB"/>
        </w:rPr>
      </w:pPr>
      <w:r w:rsidRPr="00774C6F">
        <w:rPr>
          <w:color w:val="000000" w:themeColor="text1"/>
        </w:rPr>
        <w:t>T</w:t>
      </w:r>
      <w:r w:rsidRPr="00774C6F">
        <w:rPr>
          <w:color w:val="000000" w:themeColor="text1"/>
          <w:lang w:eastAsia="en-GB"/>
        </w:rPr>
        <w:t xml:space="preserve">he sample of </w:t>
      </w:r>
      <w:r w:rsidRPr="00774C6F">
        <w:rPr>
          <w:color w:val="000000" w:themeColor="text1"/>
        </w:rPr>
        <w:t xml:space="preserve">198 </w:t>
      </w:r>
      <w:r w:rsidR="00C76173" w:rsidRPr="00774C6F">
        <w:rPr>
          <w:color w:val="000000" w:themeColor="text1"/>
        </w:rPr>
        <w:t>a</w:t>
      </w:r>
      <w:r w:rsidRPr="00774C6F">
        <w:rPr>
          <w:color w:val="000000" w:themeColor="text1"/>
        </w:rPr>
        <w:t xml:space="preserve">mbassadors </w:t>
      </w:r>
      <w:r w:rsidRPr="00774C6F">
        <w:rPr>
          <w:color w:val="000000" w:themeColor="text1"/>
          <w:lang w:eastAsia="en-GB"/>
        </w:rPr>
        <w:t xml:space="preserve">includes both recently retired (n=119, 60%) and active diplomats (n=79, 40%). In terms of gender, there were more men (n=158, 80%) than women (n=40, 20%), reflecting </w:t>
      </w:r>
      <w:r w:rsidR="00C76173" w:rsidRPr="00774C6F">
        <w:rPr>
          <w:color w:val="000000" w:themeColor="text1"/>
          <w:lang w:eastAsia="en-GB"/>
        </w:rPr>
        <w:t xml:space="preserve">typical </w:t>
      </w:r>
      <w:r w:rsidRPr="00774C6F">
        <w:rPr>
          <w:color w:val="000000" w:themeColor="text1"/>
          <w:lang w:eastAsia="en-GB"/>
        </w:rPr>
        <w:t xml:space="preserve">gender distribution </w:t>
      </w:r>
      <w:r w:rsidR="00C76173" w:rsidRPr="00774C6F">
        <w:rPr>
          <w:color w:val="000000" w:themeColor="text1"/>
          <w:lang w:eastAsia="en-GB"/>
        </w:rPr>
        <w:t xml:space="preserve">across </w:t>
      </w:r>
      <w:r w:rsidRPr="00774C6F">
        <w:rPr>
          <w:color w:val="000000" w:themeColor="text1"/>
          <w:lang w:eastAsia="en-GB"/>
        </w:rPr>
        <w:t>ambassadorial roles, particularly in the past</w:t>
      </w:r>
      <w:r w:rsidR="00C76173" w:rsidRPr="00774C6F">
        <w:rPr>
          <w:color w:val="000000" w:themeColor="text1"/>
          <w:lang w:eastAsia="en-GB"/>
        </w:rPr>
        <w:t>. Indeed,</w:t>
      </w:r>
      <w:r w:rsidRPr="00774C6F">
        <w:rPr>
          <w:color w:val="000000" w:themeColor="text1"/>
          <w:lang w:eastAsia="en-GB"/>
        </w:rPr>
        <w:t xml:space="preserve"> Calin and Buterbaugh (2018) report that, among 603 career </w:t>
      </w:r>
      <w:r w:rsidR="00C76173" w:rsidRPr="00774C6F">
        <w:rPr>
          <w:color w:val="000000" w:themeColor="text1"/>
          <w:lang w:eastAsia="en-GB"/>
        </w:rPr>
        <w:t>a</w:t>
      </w:r>
      <w:r w:rsidRPr="00774C6F">
        <w:rPr>
          <w:color w:val="000000" w:themeColor="text1"/>
          <w:lang w:eastAsia="en-GB"/>
        </w:rPr>
        <w:t xml:space="preserve">mbassadors appointed during the period 1993 </w:t>
      </w:r>
      <w:r w:rsidR="00C76173" w:rsidRPr="00774C6F">
        <w:rPr>
          <w:color w:val="000000" w:themeColor="text1"/>
          <w:lang w:eastAsia="en-GB"/>
        </w:rPr>
        <w:t xml:space="preserve">to </w:t>
      </w:r>
      <w:r w:rsidRPr="00774C6F">
        <w:rPr>
          <w:color w:val="000000" w:themeColor="text1"/>
          <w:lang w:eastAsia="en-GB"/>
        </w:rPr>
        <w:t>2008, 469 (77.8%) were male and 134 (22.2%) were female. Accordingly, among the retired interviewees</w:t>
      </w:r>
      <w:r w:rsidR="00C3502D" w:rsidRPr="00774C6F">
        <w:rPr>
          <w:color w:val="000000" w:themeColor="text1"/>
          <w:lang w:eastAsia="en-GB"/>
        </w:rPr>
        <w:t>,</w:t>
      </w:r>
      <w:r w:rsidRPr="00774C6F">
        <w:rPr>
          <w:color w:val="000000" w:themeColor="text1"/>
          <w:lang w:eastAsia="en-GB"/>
        </w:rPr>
        <w:t xml:space="preserve"> there were only </w:t>
      </w:r>
      <w:r w:rsidR="00D41BCA" w:rsidRPr="00774C6F">
        <w:rPr>
          <w:color w:val="000000" w:themeColor="text1"/>
          <w:lang w:eastAsia="en-GB"/>
        </w:rPr>
        <w:t>eight</w:t>
      </w:r>
      <w:r w:rsidRPr="00774C6F">
        <w:rPr>
          <w:color w:val="000000" w:themeColor="text1"/>
          <w:lang w:eastAsia="en-GB"/>
        </w:rPr>
        <w:t xml:space="preserve"> women </w:t>
      </w:r>
      <w:r w:rsidR="00D41BCA" w:rsidRPr="00774C6F">
        <w:rPr>
          <w:color w:val="000000" w:themeColor="text1"/>
          <w:lang w:eastAsia="en-GB"/>
        </w:rPr>
        <w:t>compared with 32</w:t>
      </w:r>
      <w:r w:rsidR="00C3502D" w:rsidRPr="00774C6F">
        <w:rPr>
          <w:color w:val="000000" w:themeColor="text1"/>
          <w:lang w:eastAsia="en-GB"/>
        </w:rPr>
        <w:t xml:space="preserve"> </w:t>
      </w:r>
      <w:r w:rsidR="00D41BCA" w:rsidRPr="00774C6F">
        <w:rPr>
          <w:color w:val="000000" w:themeColor="text1"/>
          <w:lang w:eastAsia="en-GB"/>
        </w:rPr>
        <w:t>in the</w:t>
      </w:r>
      <w:r w:rsidRPr="00774C6F">
        <w:rPr>
          <w:color w:val="000000" w:themeColor="text1"/>
          <w:lang w:eastAsia="en-GB"/>
        </w:rPr>
        <w:t xml:space="preserve"> active</w:t>
      </w:r>
      <w:r w:rsidR="00D41BCA" w:rsidRPr="00774C6F">
        <w:rPr>
          <w:color w:val="000000" w:themeColor="text1"/>
          <w:lang w:eastAsia="en-GB"/>
        </w:rPr>
        <w:t xml:space="preserve"> group</w:t>
      </w:r>
      <w:r w:rsidRPr="00774C6F">
        <w:rPr>
          <w:color w:val="000000" w:themeColor="text1"/>
          <w:lang w:eastAsia="en-GB"/>
        </w:rPr>
        <w:t xml:space="preserve">, possibly reflecting </w:t>
      </w:r>
      <w:r w:rsidR="00C3502D" w:rsidRPr="00774C6F">
        <w:rPr>
          <w:color w:val="000000" w:themeColor="text1"/>
          <w:lang w:eastAsia="en-GB"/>
        </w:rPr>
        <w:t xml:space="preserve">policy </w:t>
      </w:r>
      <w:r w:rsidRPr="00774C6F">
        <w:rPr>
          <w:color w:val="000000" w:themeColor="text1"/>
          <w:lang w:eastAsia="en-GB"/>
        </w:rPr>
        <w:t>tokenism (</w:t>
      </w:r>
      <w:r w:rsidRPr="00774C6F">
        <w:rPr>
          <w:color w:val="000000" w:themeColor="text1"/>
        </w:rPr>
        <w:t>King, Hebl, George, &amp; Matusik, 2010)</w:t>
      </w:r>
      <w:r w:rsidRPr="00774C6F">
        <w:rPr>
          <w:color w:val="000000" w:themeColor="text1"/>
          <w:lang w:eastAsia="en-GB"/>
        </w:rPr>
        <w:t xml:space="preserve">. The respondents’ age range is 38-67 years for active respondents and 67-82 years for retirees (although the majority were in their early seventies). </w:t>
      </w:r>
    </w:p>
    <w:p w14:paraId="3209F353" w14:textId="77777777" w:rsidR="00AC0437" w:rsidRPr="00774C6F" w:rsidRDefault="00AC0437" w:rsidP="00AC0437">
      <w:pPr>
        <w:ind w:firstLine="720"/>
        <w:jc w:val="both"/>
        <w:rPr>
          <w:color w:val="000000" w:themeColor="text1"/>
          <w:lang w:eastAsia="en-AU"/>
        </w:rPr>
      </w:pPr>
      <w:r w:rsidRPr="00774C6F">
        <w:rPr>
          <w:color w:val="000000" w:themeColor="text1"/>
        </w:rPr>
        <w:t>All participants ha</w:t>
      </w:r>
      <w:r w:rsidR="00C3502D" w:rsidRPr="00774C6F">
        <w:rPr>
          <w:color w:val="000000" w:themeColor="text1"/>
        </w:rPr>
        <w:t>d</w:t>
      </w:r>
      <w:r w:rsidRPr="00774C6F">
        <w:rPr>
          <w:color w:val="000000" w:themeColor="text1"/>
        </w:rPr>
        <w:t xml:space="preserve"> served at least once as </w:t>
      </w:r>
      <w:r w:rsidR="003A2677" w:rsidRPr="00774C6F">
        <w:rPr>
          <w:color w:val="000000" w:themeColor="text1"/>
        </w:rPr>
        <w:t>s</w:t>
      </w:r>
      <w:r w:rsidRPr="00774C6F">
        <w:rPr>
          <w:color w:val="000000" w:themeColor="text1"/>
        </w:rPr>
        <w:t xml:space="preserve">tate </w:t>
      </w:r>
      <w:r w:rsidR="003A2677" w:rsidRPr="00774C6F">
        <w:rPr>
          <w:color w:val="000000" w:themeColor="text1"/>
        </w:rPr>
        <w:t>a</w:t>
      </w:r>
      <w:r w:rsidRPr="00774C6F">
        <w:rPr>
          <w:color w:val="000000" w:themeColor="text1"/>
        </w:rPr>
        <w:t>mbassadors and some ha</w:t>
      </w:r>
      <w:r w:rsidR="00C3502D" w:rsidRPr="00774C6F">
        <w:rPr>
          <w:color w:val="000000" w:themeColor="text1"/>
        </w:rPr>
        <w:t>d</w:t>
      </w:r>
      <w:r w:rsidRPr="00774C6F">
        <w:rPr>
          <w:color w:val="000000" w:themeColor="text1"/>
        </w:rPr>
        <w:t xml:space="preserve"> also held other senior positions in their respective FOs. All participants are</w:t>
      </w:r>
      <w:r w:rsidR="00C3502D" w:rsidRPr="00774C6F">
        <w:rPr>
          <w:color w:val="000000" w:themeColor="text1"/>
        </w:rPr>
        <w:t xml:space="preserve"> or </w:t>
      </w:r>
      <w:r w:rsidRPr="00774C6F">
        <w:rPr>
          <w:color w:val="000000" w:themeColor="text1"/>
        </w:rPr>
        <w:t xml:space="preserve">were employed by their FOs for most or their </w:t>
      </w:r>
      <w:r w:rsidR="008E614F" w:rsidRPr="00774C6F">
        <w:rPr>
          <w:color w:val="000000" w:themeColor="text1"/>
        </w:rPr>
        <w:t xml:space="preserve">entire </w:t>
      </w:r>
      <w:r w:rsidRPr="00774C6F">
        <w:rPr>
          <w:color w:val="000000" w:themeColor="text1"/>
        </w:rPr>
        <w:t xml:space="preserve">careers (active </w:t>
      </w:r>
      <w:r w:rsidR="00C3502D" w:rsidRPr="00774C6F">
        <w:rPr>
          <w:color w:val="000000" w:themeColor="text1"/>
        </w:rPr>
        <w:t>a</w:t>
      </w:r>
      <w:r w:rsidRPr="00774C6F">
        <w:rPr>
          <w:color w:val="000000" w:themeColor="text1"/>
        </w:rPr>
        <w:t xml:space="preserve">mbassadors </w:t>
      </w:r>
      <w:r w:rsidR="00C3502D" w:rsidRPr="00774C6F">
        <w:rPr>
          <w:color w:val="000000" w:themeColor="text1"/>
        </w:rPr>
        <w:t xml:space="preserve">had been </w:t>
      </w:r>
      <w:r w:rsidRPr="00774C6F">
        <w:rPr>
          <w:color w:val="000000" w:themeColor="text1"/>
        </w:rPr>
        <w:t xml:space="preserve">employed </w:t>
      </w:r>
      <w:r w:rsidR="00C3502D" w:rsidRPr="00774C6F">
        <w:rPr>
          <w:color w:val="000000" w:themeColor="text1"/>
        </w:rPr>
        <w:t xml:space="preserve">for </w:t>
      </w:r>
      <w:r w:rsidRPr="00774C6F">
        <w:rPr>
          <w:color w:val="000000" w:themeColor="text1"/>
        </w:rPr>
        <w:t>26 years on average, while</w:t>
      </w:r>
      <w:r w:rsidR="00C3502D" w:rsidRPr="00774C6F">
        <w:rPr>
          <w:color w:val="000000" w:themeColor="text1"/>
        </w:rPr>
        <w:t xml:space="preserve"> </w:t>
      </w:r>
      <w:r w:rsidRPr="00774C6F">
        <w:rPr>
          <w:color w:val="000000" w:themeColor="text1"/>
        </w:rPr>
        <w:t xml:space="preserve">for retired </w:t>
      </w:r>
      <w:r w:rsidR="00C3502D" w:rsidRPr="00774C6F">
        <w:rPr>
          <w:color w:val="000000" w:themeColor="text1"/>
        </w:rPr>
        <w:t>a</w:t>
      </w:r>
      <w:r w:rsidRPr="00774C6F">
        <w:rPr>
          <w:color w:val="000000" w:themeColor="text1"/>
        </w:rPr>
        <w:t xml:space="preserve">mbassadors </w:t>
      </w:r>
      <w:r w:rsidR="00C3502D" w:rsidRPr="00774C6F">
        <w:rPr>
          <w:color w:val="000000" w:themeColor="text1"/>
        </w:rPr>
        <w:t xml:space="preserve">this </w:t>
      </w:r>
      <w:r w:rsidRPr="00774C6F">
        <w:rPr>
          <w:color w:val="000000" w:themeColor="text1"/>
        </w:rPr>
        <w:t>was 37 years). On average, they</w:t>
      </w:r>
      <w:r w:rsidR="00C3502D" w:rsidRPr="00774C6F">
        <w:rPr>
          <w:color w:val="000000" w:themeColor="text1"/>
        </w:rPr>
        <w:t xml:space="preserve"> had</w:t>
      </w:r>
      <w:r w:rsidRPr="00774C6F">
        <w:rPr>
          <w:color w:val="000000" w:themeColor="text1"/>
        </w:rPr>
        <w:t xml:space="preserve"> held between seven and </w:t>
      </w:r>
      <w:r w:rsidR="00395EBD" w:rsidRPr="00774C6F">
        <w:rPr>
          <w:color w:val="000000" w:themeColor="text1"/>
        </w:rPr>
        <w:t>ten</w:t>
      </w:r>
      <w:r w:rsidRPr="00774C6F">
        <w:rPr>
          <w:color w:val="000000" w:themeColor="text1"/>
        </w:rPr>
        <w:t xml:space="preserve"> positions since they began their careers (</w:t>
      </w:r>
      <w:r w:rsidR="0058399A" w:rsidRPr="00774C6F">
        <w:rPr>
          <w:color w:val="000000" w:themeColor="text1"/>
        </w:rPr>
        <w:t xml:space="preserve">three to five </w:t>
      </w:r>
      <w:r w:rsidRPr="00774C6F">
        <w:rPr>
          <w:color w:val="000000" w:themeColor="text1"/>
        </w:rPr>
        <w:t xml:space="preserve">positions abroad and </w:t>
      </w:r>
      <w:r w:rsidR="0058399A" w:rsidRPr="00774C6F">
        <w:rPr>
          <w:color w:val="000000" w:themeColor="text1"/>
        </w:rPr>
        <w:t>four to five positions</w:t>
      </w:r>
      <w:r w:rsidRPr="00774C6F">
        <w:rPr>
          <w:color w:val="000000" w:themeColor="text1"/>
        </w:rPr>
        <w:t xml:space="preserve"> at home)</w:t>
      </w:r>
      <w:r w:rsidR="008E614F" w:rsidRPr="00774C6F">
        <w:rPr>
          <w:color w:val="000000" w:themeColor="text1"/>
        </w:rPr>
        <w:t>,</w:t>
      </w:r>
      <w:r w:rsidRPr="00774C6F">
        <w:rPr>
          <w:color w:val="000000" w:themeColor="text1"/>
        </w:rPr>
        <w:t xml:space="preserve"> but this also varied across countries, with Danish </w:t>
      </w:r>
      <w:r w:rsidR="00C3502D" w:rsidRPr="00774C6F">
        <w:rPr>
          <w:color w:val="000000" w:themeColor="text1"/>
        </w:rPr>
        <w:t>a</w:t>
      </w:r>
      <w:r w:rsidRPr="00774C6F">
        <w:rPr>
          <w:color w:val="000000" w:themeColor="text1"/>
        </w:rPr>
        <w:t xml:space="preserve">mbassadors </w:t>
      </w:r>
      <w:r w:rsidR="00C3502D" w:rsidRPr="00774C6F">
        <w:rPr>
          <w:color w:val="000000" w:themeColor="text1"/>
        </w:rPr>
        <w:t xml:space="preserve">mainly having </w:t>
      </w:r>
      <w:r w:rsidRPr="00774C6F">
        <w:rPr>
          <w:color w:val="000000" w:themeColor="text1"/>
        </w:rPr>
        <w:t>tak</w:t>
      </w:r>
      <w:r w:rsidR="00C3502D" w:rsidRPr="00774C6F">
        <w:rPr>
          <w:color w:val="000000" w:themeColor="text1"/>
        </w:rPr>
        <w:t>en</w:t>
      </w:r>
      <w:r w:rsidRPr="00774C6F">
        <w:rPr>
          <w:color w:val="000000" w:themeColor="text1"/>
        </w:rPr>
        <w:t xml:space="preserve"> positions abroad. </w:t>
      </w:r>
      <w:r w:rsidRPr="00774C6F">
        <w:rPr>
          <w:color w:val="000000" w:themeColor="text1"/>
          <w:lang w:eastAsia="en-GB"/>
        </w:rPr>
        <w:t xml:space="preserve">All </w:t>
      </w:r>
      <w:r w:rsidR="00C3502D" w:rsidRPr="00774C6F">
        <w:rPr>
          <w:color w:val="000000" w:themeColor="text1"/>
          <w:lang w:eastAsia="en-AU"/>
        </w:rPr>
        <w:t xml:space="preserve">participants’ </w:t>
      </w:r>
      <w:r w:rsidRPr="00774C6F">
        <w:rPr>
          <w:color w:val="000000" w:themeColor="text1"/>
          <w:lang w:eastAsia="en-AU"/>
        </w:rPr>
        <w:t xml:space="preserve">personal details were omitted from the presented quotes, and pseudonyms were used to protect their identities. </w:t>
      </w:r>
    </w:p>
    <w:p w14:paraId="42C88D52" w14:textId="77777777" w:rsidR="00AC0437" w:rsidRPr="00774C6F" w:rsidRDefault="00AC0437" w:rsidP="009D04FB">
      <w:pPr>
        <w:ind w:firstLine="720"/>
        <w:jc w:val="both"/>
        <w:rPr>
          <w:color w:val="000000" w:themeColor="text1"/>
        </w:rPr>
      </w:pPr>
      <w:r w:rsidRPr="00774C6F">
        <w:rPr>
          <w:color w:val="000000" w:themeColor="text1"/>
        </w:rPr>
        <w:t>It is important to note that the division</w:t>
      </w:r>
      <w:r w:rsidR="00C3502D" w:rsidRPr="00774C6F">
        <w:rPr>
          <w:color w:val="000000" w:themeColor="text1"/>
        </w:rPr>
        <w:t>s</w:t>
      </w:r>
      <w:r w:rsidRPr="00774C6F">
        <w:rPr>
          <w:color w:val="000000" w:themeColor="text1"/>
        </w:rPr>
        <w:t xml:space="preserve"> between cohorts and </w:t>
      </w:r>
      <w:r w:rsidR="009D04FB" w:rsidRPr="00774C6F">
        <w:rPr>
          <w:color w:val="000000" w:themeColor="text1"/>
        </w:rPr>
        <w:t xml:space="preserve">traditional </w:t>
      </w:r>
      <w:r w:rsidRPr="00774C6F">
        <w:rPr>
          <w:color w:val="000000" w:themeColor="text1"/>
        </w:rPr>
        <w:t xml:space="preserve">and </w:t>
      </w:r>
      <w:r w:rsidR="003D3ACE" w:rsidRPr="00774C6F">
        <w:rPr>
          <w:color w:val="000000" w:themeColor="text1"/>
        </w:rPr>
        <w:t>contemporary</w:t>
      </w:r>
      <w:r w:rsidRPr="00774C6F">
        <w:rPr>
          <w:color w:val="000000" w:themeColor="text1"/>
        </w:rPr>
        <w:t xml:space="preserve"> career structures </w:t>
      </w:r>
      <w:r w:rsidR="00C3502D" w:rsidRPr="00774C6F">
        <w:rPr>
          <w:color w:val="000000" w:themeColor="text1"/>
        </w:rPr>
        <w:t>are</w:t>
      </w:r>
      <w:r w:rsidRPr="00774C6F">
        <w:rPr>
          <w:color w:val="000000" w:themeColor="text1"/>
        </w:rPr>
        <w:t xml:space="preserve"> not completely overlapping. In the text, we use the term ‘retirees’ to identify the group who experienced the </w:t>
      </w:r>
      <w:r w:rsidR="009D04FB" w:rsidRPr="00774C6F">
        <w:rPr>
          <w:color w:val="000000" w:themeColor="text1"/>
        </w:rPr>
        <w:t xml:space="preserve">traditional </w:t>
      </w:r>
      <w:r w:rsidRPr="00774C6F">
        <w:rPr>
          <w:color w:val="000000" w:themeColor="text1"/>
        </w:rPr>
        <w:t xml:space="preserve">structures in their own careers, and ‘active </w:t>
      </w:r>
      <w:r w:rsidR="00C3502D" w:rsidRPr="00774C6F">
        <w:rPr>
          <w:color w:val="000000" w:themeColor="text1"/>
        </w:rPr>
        <w:t>a</w:t>
      </w:r>
      <w:r w:rsidRPr="00774C6F">
        <w:rPr>
          <w:color w:val="000000" w:themeColor="text1"/>
        </w:rPr>
        <w:t>mbassadors’ to identify the group of younger participants</w:t>
      </w:r>
      <w:r w:rsidR="00C3502D" w:rsidRPr="00774C6F">
        <w:rPr>
          <w:color w:val="000000" w:themeColor="text1"/>
        </w:rPr>
        <w:t xml:space="preserve"> currently serving and </w:t>
      </w:r>
      <w:r w:rsidR="00C3502D" w:rsidRPr="00774C6F">
        <w:rPr>
          <w:color w:val="000000" w:themeColor="text1"/>
        </w:rPr>
        <w:lastRenderedPageBreak/>
        <w:t xml:space="preserve">having </w:t>
      </w:r>
      <w:r w:rsidRPr="00774C6F">
        <w:rPr>
          <w:color w:val="000000" w:themeColor="text1"/>
        </w:rPr>
        <w:t xml:space="preserve">experienced the </w:t>
      </w:r>
      <w:r w:rsidR="009D04FB" w:rsidRPr="00774C6F">
        <w:rPr>
          <w:color w:val="000000" w:themeColor="text1"/>
        </w:rPr>
        <w:t xml:space="preserve">contemporary </w:t>
      </w:r>
      <w:r w:rsidRPr="00774C6F">
        <w:rPr>
          <w:color w:val="000000" w:themeColor="text1"/>
        </w:rPr>
        <w:t xml:space="preserve">structures in their own careers. The ‘active </w:t>
      </w:r>
      <w:r w:rsidR="00C3502D" w:rsidRPr="00774C6F">
        <w:rPr>
          <w:color w:val="000000" w:themeColor="text1"/>
        </w:rPr>
        <w:t>a</w:t>
      </w:r>
      <w:r w:rsidRPr="00774C6F">
        <w:rPr>
          <w:color w:val="000000" w:themeColor="text1"/>
        </w:rPr>
        <w:t xml:space="preserve">mbassadors’ </w:t>
      </w:r>
      <w:r w:rsidR="00CB1289" w:rsidRPr="00774C6F">
        <w:rPr>
          <w:color w:val="000000" w:themeColor="text1"/>
        </w:rPr>
        <w:t>comprises</w:t>
      </w:r>
      <w:r w:rsidRPr="00774C6F">
        <w:rPr>
          <w:color w:val="000000" w:themeColor="text1"/>
        </w:rPr>
        <w:t xml:space="preserve"> a group of younger participants who started their career within the </w:t>
      </w:r>
      <w:r w:rsidR="009D04FB" w:rsidRPr="00774C6F">
        <w:rPr>
          <w:color w:val="000000" w:themeColor="text1"/>
        </w:rPr>
        <w:t xml:space="preserve">traditional </w:t>
      </w:r>
      <w:r w:rsidRPr="00774C6F">
        <w:rPr>
          <w:color w:val="000000" w:themeColor="text1"/>
        </w:rPr>
        <w:t>structures and experienced career change first</w:t>
      </w:r>
      <w:r w:rsidR="00C3502D" w:rsidRPr="00774C6F">
        <w:rPr>
          <w:color w:val="000000" w:themeColor="text1"/>
        </w:rPr>
        <w:t>-</w:t>
      </w:r>
      <w:r w:rsidRPr="00774C6F">
        <w:rPr>
          <w:color w:val="000000" w:themeColor="text1"/>
        </w:rPr>
        <w:t xml:space="preserve">hand. Importantly, in the analysis that follows, both the retirees and active </w:t>
      </w:r>
      <w:r w:rsidR="00C3502D" w:rsidRPr="00774C6F">
        <w:rPr>
          <w:color w:val="000000" w:themeColor="text1"/>
        </w:rPr>
        <w:t>a</w:t>
      </w:r>
      <w:r w:rsidRPr="00774C6F">
        <w:rPr>
          <w:color w:val="000000" w:themeColor="text1"/>
        </w:rPr>
        <w:t>mbassadors discuss and explore past and present career patterns in their organizations</w:t>
      </w:r>
      <w:r w:rsidR="002F18D8" w:rsidRPr="00774C6F">
        <w:rPr>
          <w:color w:val="000000" w:themeColor="text1"/>
        </w:rPr>
        <w:t>,</w:t>
      </w:r>
      <w:r w:rsidRPr="00774C6F">
        <w:rPr>
          <w:color w:val="000000" w:themeColor="text1"/>
        </w:rPr>
        <w:t xml:space="preserve"> </w:t>
      </w:r>
      <w:r w:rsidR="00C3502D" w:rsidRPr="00774C6F">
        <w:rPr>
          <w:color w:val="000000" w:themeColor="text1"/>
        </w:rPr>
        <w:t xml:space="preserve">so </w:t>
      </w:r>
      <w:r w:rsidRPr="00774C6F">
        <w:rPr>
          <w:color w:val="000000" w:themeColor="text1"/>
        </w:rPr>
        <w:t xml:space="preserve">their accounts are not limited to their own experiences. </w:t>
      </w:r>
    </w:p>
    <w:p w14:paraId="22E25849" w14:textId="77777777" w:rsidR="00AC0437" w:rsidRPr="00774C6F" w:rsidRDefault="00AC0437" w:rsidP="00AC0437">
      <w:pPr>
        <w:ind w:right="-3" w:firstLine="567"/>
        <w:jc w:val="both"/>
        <w:rPr>
          <w:color w:val="000000" w:themeColor="text1"/>
          <w:lang w:eastAsia="en-GB"/>
        </w:rPr>
      </w:pPr>
      <w:r w:rsidRPr="00774C6F">
        <w:rPr>
          <w:color w:val="000000" w:themeColor="text1"/>
          <w:lang w:eastAsia="en-GB"/>
        </w:rPr>
        <w:t xml:space="preserve">Table 1 presents the </w:t>
      </w:r>
      <w:r w:rsidR="00647F77" w:rsidRPr="00774C6F">
        <w:rPr>
          <w:color w:val="000000" w:themeColor="text1"/>
          <w:lang w:eastAsia="en-GB"/>
        </w:rPr>
        <w:t>participant</w:t>
      </w:r>
      <w:r w:rsidR="00D41BCA" w:rsidRPr="00774C6F">
        <w:rPr>
          <w:color w:val="000000" w:themeColor="text1"/>
          <w:lang w:eastAsia="en-GB"/>
        </w:rPr>
        <w:t>s’</w:t>
      </w:r>
      <w:r w:rsidR="00647F77" w:rsidRPr="00774C6F">
        <w:rPr>
          <w:color w:val="000000" w:themeColor="text1"/>
          <w:lang w:eastAsia="en-GB"/>
        </w:rPr>
        <w:t xml:space="preserve"> </w:t>
      </w:r>
      <w:r w:rsidRPr="00774C6F">
        <w:rPr>
          <w:color w:val="000000" w:themeColor="text1"/>
          <w:lang w:eastAsia="en-GB"/>
        </w:rPr>
        <w:t>profiles:</w:t>
      </w:r>
    </w:p>
    <w:p w14:paraId="6061A5A9" w14:textId="77777777" w:rsidR="00AC0437" w:rsidRPr="00774C6F" w:rsidRDefault="00AC0437" w:rsidP="00AC0437">
      <w:pPr>
        <w:spacing w:line="240" w:lineRule="auto"/>
        <w:ind w:right="-3"/>
        <w:jc w:val="center"/>
        <w:rPr>
          <w:color w:val="000000" w:themeColor="text1"/>
        </w:rPr>
      </w:pPr>
      <w:r w:rsidRPr="00774C6F">
        <w:rPr>
          <w:color w:val="000000" w:themeColor="text1"/>
        </w:rPr>
        <w:t>-------------------------------</w:t>
      </w:r>
    </w:p>
    <w:p w14:paraId="1D1D26A1" w14:textId="77777777" w:rsidR="00AC0437" w:rsidRPr="00774C6F" w:rsidRDefault="00AC0437" w:rsidP="00AC0437">
      <w:pPr>
        <w:spacing w:line="240" w:lineRule="auto"/>
        <w:ind w:right="-3"/>
        <w:jc w:val="center"/>
        <w:rPr>
          <w:color w:val="000000" w:themeColor="text1"/>
          <w:lang w:eastAsia="en-GB"/>
        </w:rPr>
      </w:pPr>
      <w:r w:rsidRPr="00774C6F">
        <w:rPr>
          <w:color w:val="000000" w:themeColor="text1"/>
          <w:lang w:eastAsia="en-GB"/>
        </w:rPr>
        <w:t>Insert Table 1 About Here</w:t>
      </w:r>
    </w:p>
    <w:p w14:paraId="025FA6FD" w14:textId="77777777" w:rsidR="00AC0437" w:rsidRPr="00774C6F" w:rsidRDefault="00AC0437" w:rsidP="00AC0437">
      <w:pPr>
        <w:spacing w:line="240" w:lineRule="auto"/>
        <w:ind w:right="-3"/>
        <w:jc w:val="center"/>
        <w:rPr>
          <w:color w:val="000000" w:themeColor="text1"/>
        </w:rPr>
      </w:pPr>
      <w:r w:rsidRPr="00774C6F">
        <w:rPr>
          <w:color w:val="000000" w:themeColor="text1"/>
        </w:rPr>
        <w:t>-------------------------------</w:t>
      </w:r>
    </w:p>
    <w:p w14:paraId="2A95E9BD" w14:textId="77777777" w:rsidR="00AC0437" w:rsidRPr="00774C6F" w:rsidRDefault="00AC0437" w:rsidP="00AC0437">
      <w:pPr>
        <w:spacing w:line="240" w:lineRule="auto"/>
        <w:ind w:right="-3"/>
        <w:jc w:val="both"/>
        <w:rPr>
          <w:bCs/>
          <w:i/>
          <w:iCs/>
          <w:color w:val="000000" w:themeColor="text1"/>
        </w:rPr>
      </w:pPr>
    </w:p>
    <w:p w14:paraId="5434C97C" w14:textId="77777777" w:rsidR="00AC0437" w:rsidRPr="00774C6F" w:rsidRDefault="00AC0437" w:rsidP="00AC0437">
      <w:pPr>
        <w:ind w:right="-6"/>
        <w:jc w:val="both"/>
        <w:rPr>
          <w:b/>
          <w:i/>
          <w:iCs/>
          <w:color w:val="000000" w:themeColor="text1"/>
        </w:rPr>
      </w:pPr>
      <w:r w:rsidRPr="00774C6F">
        <w:rPr>
          <w:b/>
          <w:i/>
          <w:iCs/>
          <w:color w:val="000000" w:themeColor="text1"/>
        </w:rPr>
        <w:t>Interview</w:t>
      </w:r>
      <w:r w:rsidR="00252C0C" w:rsidRPr="00774C6F">
        <w:rPr>
          <w:b/>
          <w:i/>
          <w:iCs/>
          <w:color w:val="000000" w:themeColor="text1"/>
        </w:rPr>
        <w:t xml:space="preserve"> in</w:t>
      </w:r>
      <w:r w:rsidRPr="00774C6F">
        <w:rPr>
          <w:b/>
          <w:i/>
          <w:iCs/>
          <w:color w:val="000000" w:themeColor="text1"/>
        </w:rPr>
        <w:t>s</w:t>
      </w:r>
      <w:r w:rsidR="00252C0C" w:rsidRPr="00774C6F">
        <w:rPr>
          <w:b/>
          <w:i/>
          <w:iCs/>
          <w:color w:val="000000" w:themeColor="text1"/>
        </w:rPr>
        <w:t>trument</w:t>
      </w:r>
      <w:r w:rsidRPr="00774C6F">
        <w:rPr>
          <w:b/>
          <w:i/>
          <w:iCs/>
          <w:color w:val="000000" w:themeColor="text1"/>
        </w:rPr>
        <w:t xml:space="preserve"> </w:t>
      </w:r>
    </w:p>
    <w:p w14:paraId="08227204" w14:textId="77777777" w:rsidR="00252C0C" w:rsidRPr="00774C6F" w:rsidRDefault="00AC0437" w:rsidP="00CB1289">
      <w:pPr>
        <w:ind w:right="-6"/>
        <w:jc w:val="both"/>
        <w:rPr>
          <w:color w:val="000000" w:themeColor="text1"/>
          <w:lang w:eastAsia="en-AU"/>
        </w:rPr>
      </w:pPr>
      <w:r w:rsidRPr="00774C6F">
        <w:rPr>
          <w:color w:val="000000" w:themeColor="text1"/>
        </w:rPr>
        <w:t xml:space="preserve">We used interviews to construct a historical perspective of the changes in the career structures that each of the FOs has undergone </w:t>
      </w:r>
      <w:r w:rsidR="00F6026A" w:rsidRPr="00774C6F">
        <w:rPr>
          <w:color w:val="000000" w:themeColor="text1"/>
        </w:rPr>
        <w:t>through recent</w:t>
      </w:r>
      <w:r w:rsidR="00D869EE" w:rsidRPr="00774C6F">
        <w:rPr>
          <w:color w:val="000000" w:themeColor="text1"/>
        </w:rPr>
        <w:t xml:space="preserve"> years</w:t>
      </w:r>
      <w:r w:rsidRPr="00774C6F">
        <w:rPr>
          <w:color w:val="000000" w:themeColor="text1"/>
        </w:rPr>
        <w:t xml:space="preserve">. </w:t>
      </w:r>
      <w:r w:rsidRPr="00774C6F">
        <w:rPr>
          <w:color w:val="000000" w:themeColor="text1"/>
          <w:lang w:eastAsia="en-AU"/>
        </w:rPr>
        <w:t>Interviews were conducted face to face and audio recorded. The</w:t>
      </w:r>
      <w:r w:rsidR="00F6026A" w:rsidRPr="00774C6F">
        <w:rPr>
          <w:color w:val="000000" w:themeColor="text1"/>
          <w:lang w:eastAsia="en-AU"/>
        </w:rPr>
        <w:t>y</w:t>
      </w:r>
      <w:r w:rsidRPr="00774C6F">
        <w:rPr>
          <w:color w:val="000000" w:themeColor="text1"/>
          <w:lang w:eastAsia="en-AU"/>
        </w:rPr>
        <w:t xml:space="preserve"> were semi-structured</w:t>
      </w:r>
      <w:r w:rsidR="0058399A" w:rsidRPr="00774C6F">
        <w:rPr>
          <w:color w:val="000000" w:themeColor="text1"/>
          <w:lang w:eastAsia="en-AU"/>
        </w:rPr>
        <w:t>,</w:t>
      </w:r>
      <w:r w:rsidRPr="00774C6F">
        <w:rPr>
          <w:color w:val="000000" w:themeColor="text1"/>
          <w:lang w:eastAsia="en-AU"/>
        </w:rPr>
        <w:t xml:space="preserve"> and </w:t>
      </w:r>
      <w:r w:rsidR="0058399A" w:rsidRPr="00774C6F">
        <w:rPr>
          <w:color w:val="000000" w:themeColor="text1"/>
          <w:lang w:eastAsia="en-AU"/>
        </w:rPr>
        <w:t xml:space="preserve">each </w:t>
      </w:r>
      <w:r w:rsidRPr="00774C6F">
        <w:rPr>
          <w:color w:val="000000" w:themeColor="text1"/>
          <w:lang w:eastAsia="en-AU"/>
        </w:rPr>
        <w:t xml:space="preserve">lasted between 1:10 and 5:20 hours; some required two sessions, and most were held at the </w:t>
      </w:r>
      <w:r w:rsidR="00F6026A" w:rsidRPr="00774C6F">
        <w:rPr>
          <w:color w:val="000000" w:themeColor="text1"/>
          <w:lang w:eastAsia="en-AU"/>
        </w:rPr>
        <w:t>a</w:t>
      </w:r>
      <w:r w:rsidRPr="00774C6F">
        <w:rPr>
          <w:color w:val="000000" w:themeColor="text1"/>
          <w:lang w:eastAsia="en-AU"/>
        </w:rPr>
        <w:t xml:space="preserve">mbassadors’ residences or their offices. </w:t>
      </w:r>
    </w:p>
    <w:p w14:paraId="2C7CC05F" w14:textId="77777777" w:rsidR="00AC0437" w:rsidRPr="00774C6F" w:rsidRDefault="0058399A" w:rsidP="00D41BCA">
      <w:pPr>
        <w:ind w:right="-6" w:firstLine="567"/>
        <w:jc w:val="both"/>
        <w:rPr>
          <w:color w:val="000000" w:themeColor="text1"/>
        </w:rPr>
      </w:pPr>
      <w:r w:rsidRPr="00774C6F">
        <w:rPr>
          <w:color w:val="000000" w:themeColor="text1"/>
          <w:lang w:eastAsia="en-AU"/>
        </w:rPr>
        <w:t xml:space="preserve">The interviews </w:t>
      </w:r>
      <w:r w:rsidR="00AC0437" w:rsidRPr="00774C6F">
        <w:rPr>
          <w:color w:val="000000" w:themeColor="text1"/>
          <w:lang w:eastAsia="en-AU"/>
        </w:rPr>
        <w:t>began</w:t>
      </w:r>
      <w:r w:rsidR="00AC0437" w:rsidRPr="00774C6F">
        <w:rPr>
          <w:color w:val="000000" w:themeColor="text1"/>
        </w:rPr>
        <w:t xml:space="preserve"> with general questions about diplomacy, how the profession has changed over the years, and how career progression occurs in their organizations, and ended with personal questions about their career path, </w:t>
      </w:r>
      <w:r w:rsidRPr="00774C6F">
        <w:rPr>
          <w:color w:val="000000" w:themeColor="text1"/>
        </w:rPr>
        <w:t xml:space="preserve">their </w:t>
      </w:r>
      <w:r w:rsidR="00AC0437" w:rsidRPr="00774C6F">
        <w:rPr>
          <w:color w:val="000000" w:themeColor="text1"/>
        </w:rPr>
        <w:t>experiences in ambassadorial role</w:t>
      </w:r>
      <w:r w:rsidR="00F6026A" w:rsidRPr="00774C6F">
        <w:rPr>
          <w:color w:val="000000" w:themeColor="text1"/>
        </w:rPr>
        <w:t>s</w:t>
      </w:r>
      <w:r w:rsidR="00AC0437" w:rsidRPr="00774C6F">
        <w:rPr>
          <w:color w:val="000000" w:themeColor="text1"/>
        </w:rPr>
        <w:t xml:space="preserve">, their relocation experiences, and how they perceive the content and impact of their work. </w:t>
      </w:r>
      <w:r w:rsidR="00AC0437" w:rsidRPr="00774C6F">
        <w:rPr>
          <w:color w:val="000000" w:themeColor="text1"/>
          <w:lang w:eastAsia="en-AU"/>
        </w:rPr>
        <w:t xml:space="preserve">The questions were designed to prompt participants to reflect on their interest in a diplomatic career, their career progression, the benefits and challenges in their profession, </w:t>
      </w:r>
      <w:r w:rsidR="00AC0437" w:rsidRPr="00774C6F">
        <w:rPr>
          <w:color w:val="000000" w:themeColor="text1"/>
        </w:rPr>
        <w:t xml:space="preserve">their nomination procedures, and their expectations from their organizations in terms of career management (see Appendix). Much of </w:t>
      </w:r>
      <w:r w:rsidR="00D41BCA" w:rsidRPr="00774C6F">
        <w:rPr>
          <w:color w:val="000000" w:themeColor="text1"/>
        </w:rPr>
        <w:t>our</w:t>
      </w:r>
      <w:r w:rsidR="00AC0437" w:rsidRPr="00774C6F">
        <w:rPr>
          <w:color w:val="000000" w:themeColor="text1"/>
        </w:rPr>
        <w:t xml:space="preserve"> data draw on the </w:t>
      </w:r>
      <w:r w:rsidR="00F6026A" w:rsidRPr="00774C6F">
        <w:rPr>
          <w:color w:val="000000" w:themeColor="text1"/>
        </w:rPr>
        <w:t xml:space="preserve">interview </w:t>
      </w:r>
      <w:r w:rsidR="00AC0437" w:rsidRPr="00774C6F">
        <w:rPr>
          <w:color w:val="000000" w:themeColor="text1"/>
        </w:rPr>
        <w:t xml:space="preserve">section where the </w:t>
      </w:r>
      <w:r w:rsidR="00F6026A" w:rsidRPr="00774C6F">
        <w:rPr>
          <w:color w:val="000000" w:themeColor="text1"/>
        </w:rPr>
        <w:t>a</w:t>
      </w:r>
      <w:r w:rsidR="00AC0437" w:rsidRPr="00774C6F">
        <w:rPr>
          <w:color w:val="000000" w:themeColor="text1"/>
        </w:rPr>
        <w:t>mbassadors were asked to reflect on how their profession has changed and how career progression occurs in their organization</w:t>
      </w:r>
      <w:r w:rsidR="00F6026A" w:rsidRPr="00774C6F">
        <w:rPr>
          <w:color w:val="000000" w:themeColor="text1"/>
        </w:rPr>
        <w:t>s</w:t>
      </w:r>
      <w:r w:rsidR="00D41BCA" w:rsidRPr="00774C6F">
        <w:rPr>
          <w:color w:val="000000" w:themeColor="text1"/>
        </w:rPr>
        <w:t>. This</w:t>
      </w:r>
      <w:r w:rsidR="00AC0437" w:rsidRPr="00774C6F">
        <w:rPr>
          <w:color w:val="000000" w:themeColor="text1"/>
        </w:rPr>
        <w:t xml:space="preserve"> prompted them to reflect on past and present patterns, </w:t>
      </w:r>
      <w:r w:rsidR="00F6026A" w:rsidRPr="00774C6F">
        <w:rPr>
          <w:color w:val="000000" w:themeColor="text1"/>
        </w:rPr>
        <w:t xml:space="preserve">along with </w:t>
      </w:r>
      <w:r w:rsidR="00AC0437" w:rsidRPr="00774C6F">
        <w:rPr>
          <w:color w:val="000000" w:themeColor="text1"/>
        </w:rPr>
        <w:t xml:space="preserve">changes </w:t>
      </w:r>
      <w:r w:rsidR="00F6026A" w:rsidRPr="00774C6F">
        <w:rPr>
          <w:color w:val="000000" w:themeColor="text1"/>
        </w:rPr>
        <w:t xml:space="preserve">and events </w:t>
      </w:r>
      <w:r w:rsidR="00AC0437" w:rsidRPr="00774C6F">
        <w:rPr>
          <w:color w:val="000000" w:themeColor="text1"/>
        </w:rPr>
        <w:t>currently unfolding in their organization</w:t>
      </w:r>
      <w:r w:rsidR="00F6026A" w:rsidRPr="00774C6F">
        <w:rPr>
          <w:color w:val="000000" w:themeColor="text1"/>
        </w:rPr>
        <w:t>s</w:t>
      </w:r>
      <w:r w:rsidR="00AC0437" w:rsidRPr="00774C6F">
        <w:rPr>
          <w:color w:val="000000" w:themeColor="text1"/>
        </w:rPr>
        <w:t xml:space="preserve"> and profession.</w:t>
      </w:r>
    </w:p>
    <w:p w14:paraId="48ECC9D6" w14:textId="77777777" w:rsidR="00AC0437" w:rsidRPr="00774C6F" w:rsidRDefault="00252C0C" w:rsidP="00AC0437">
      <w:pPr>
        <w:ind w:right="-3"/>
        <w:jc w:val="both"/>
        <w:rPr>
          <w:b/>
          <w:i/>
          <w:iCs/>
          <w:color w:val="000000" w:themeColor="text1"/>
        </w:rPr>
      </w:pPr>
      <w:r w:rsidRPr="00774C6F">
        <w:rPr>
          <w:b/>
          <w:i/>
          <w:iCs/>
          <w:color w:val="000000" w:themeColor="text1"/>
        </w:rPr>
        <w:lastRenderedPageBreak/>
        <w:t xml:space="preserve">Data </w:t>
      </w:r>
      <w:r w:rsidR="002163E3" w:rsidRPr="00774C6F">
        <w:rPr>
          <w:b/>
          <w:i/>
          <w:iCs/>
          <w:color w:val="000000" w:themeColor="text1"/>
        </w:rPr>
        <w:t>A</w:t>
      </w:r>
      <w:r w:rsidR="00AC0437" w:rsidRPr="00774C6F">
        <w:rPr>
          <w:b/>
          <w:i/>
          <w:iCs/>
          <w:color w:val="000000" w:themeColor="text1"/>
        </w:rPr>
        <w:t>naly</w:t>
      </w:r>
      <w:r w:rsidRPr="00774C6F">
        <w:rPr>
          <w:b/>
          <w:i/>
          <w:iCs/>
          <w:color w:val="000000" w:themeColor="text1"/>
        </w:rPr>
        <w:t>sis</w:t>
      </w:r>
    </w:p>
    <w:p w14:paraId="3F0801F7" w14:textId="77777777" w:rsidR="00252C0C" w:rsidRPr="00774C6F" w:rsidRDefault="00AC0437" w:rsidP="00CB1289">
      <w:pPr>
        <w:jc w:val="both"/>
        <w:rPr>
          <w:color w:val="000000" w:themeColor="text1"/>
        </w:rPr>
      </w:pPr>
      <w:r w:rsidRPr="00774C6F">
        <w:rPr>
          <w:color w:val="000000" w:themeColor="text1"/>
          <w:lang w:eastAsia="en-AU"/>
        </w:rPr>
        <w:t>The interviews were transcribed and analy</w:t>
      </w:r>
      <w:r w:rsidR="00C34A57" w:rsidRPr="00774C6F">
        <w:rPr>
          <w:color w:val="000000" w:themeColor="text1"/>
          <w:lang w:eastAsia="en-AU"/>
        </w:rPr>
        <w:t>z</w:t>
      </w:r>
      <w:r w:rsidRPr="00774C6F">
        <w:rPr>
          <w:color w:val="000000" w:themeColor="text1"/>
          <w:lang w:eastAsia="en-AU"/>
        </w:rPr>
        <w:t xml:space="preserve">ed using Thematic Analysis. This </w:t>
      </w:r>
      <w:r w:rsidRPr="00774C6F">
        <w:rPr>
          <w:color w:val="000000" w:themeColor="text1"/>
        </w:rPr>
        <w:t xml:space="preserve">involved </w:t>
      </w:r>
      <w:r w:rsidR="00F6026A" w:rsidRPr="00774C6F">
        <w:rPr>
          <w:color w:val="000000" w:themeColor="text1"/>
        </w:rPr>
        <w:t>seeking</w:t>
      </w:r>
      <w:r w:rsidRPr="00774C6F">
        <w:rPr>
          <w:color w:val="000000" w:themeColor="text1"/>
        </w:rPr>
        <w:t xml:space="preserve"> repeated patterns of meaning in the transcripts (Braun &amp; Clark, 2006). We applied an inductive approach guided by the themes emerging from the data, rather than searching for data to confirm (or </w:t>
      </w:r>
      <w:r w:rsidR="00252C0C" w:rsidRPr="00774C6F">
        <w:rPr>
          <w:color w:val="000000" w:themeColor="text1"/>
        </w:rPr>
        <w:t>reject</w:t>
      </w:r>
      <w:r w:rsidRPr="00774C6F">
        <w:rPr>
          <w:color w:val="000000" w:themeColor="text1"/>
        </w:rPr>
        <w:t>) pre-existing models or categories</w:t>
      </w:r>
      <w:r w:rsidRPr="00774C6F">
        <w:rPr>
          <w:color w:val="000000" w:themeColor="text1"/>
          <w:shd w:val="clear" w:color="auto" w:fill="FFFFFF"/>
        </w:rPr>
        <w:t xml:space="preserve"> (Percy et al., 2015)</w:t>
      </w:r>
      <w:r w:rsidRPr="00774C6F">
        <w:rPr>
          <w:color w:val="000000" w:themeColor="text1"/>
        </w:rPr>
        <w:t xml:space="preserve">. </w:t>
      </w:r>
    </w:p>
    <w:p w14:paraId="314037CC" w14:textId="77777777" w:rsidR="00D41BCA" w:rsidRPr="00774C6F" w:rsidRDefault="00AC0437" w:rsidP="00D41BCA">
      <w:pPr>
        <w:ind w:firstLine="720"/>
        <w:jc w:val="both"/>
        <w:rPr>
          <w:color w:val="000000" w:themeColor="text1"/>
          <w:lang w:eastAsia="en-AU"/>
        </w:rPr>
      </w:pPr>
      <w:r w:rsidRPr="00774C6F">
        <w:rPr>
          <w:color w:val="000000" w:themeColor="text1"/>
        </w:rPr>
        <w:t xml:space="preserve">The first author coded the transcripts line by line. A third scholar </w:t>
      </w:r>
      <w:r w:rsidR="00252C0C" w:rsidRPr="00774C6F">
        <w:rPr>
          <w:color w:val="000000" w:themeColor="text1"/>
          <w:shd w:val="clear" w:color="auto" w:fill="FFFFFF"/>
        </w:rPr>
        <w:t xml:space="preserve">then </w:t>
      </w:r>
      <w:r w:rsidRPr="00774C6F">
        <w:rPr>
          <w:color w:val="000000" w:themeColor="text1"/>
          <w:shd w:val="clear" w:color="auto" w:fill="FFFFFF"/>
        </w:rPr>
        <w:t xml:space="preserve">repeated the process for a </w:t>
      </w:r>
      <w:r w:rsidR="00252C0C" w:rsidRPr="00774C6F">
        <w:rPr>
          <w:color w:val="000000" w:themeColor="text1"/>
          <w:shd w:val="clear" w:color="auto" w:fill="FFFFFF"/>
        </w:rPr>
        <w:t xml:space="preserve">data </w:t>
      </w:r>
      <w:r w:rsidRPr="00774C6F">
        <w:rPr>
          <w:color w:val="000000" w:themeColor="text1"/>
          <w:shd w:val="clear" w:color="auto" w:fill="FFFFFF"/>
        </w:rPr>
        <w:t>sample to test for external validity of the analysis and its interpretation.</w:t>
      </w:r>
      <w:r w:rsidRPr="00774C6F">
        <w:rPr>
          <w:color w:val="000000" w:themeColor="text1"/>
        </w:rPr>
        <w:t xml:space="preserve"> This involved deep engagement with the data through repeated reading</w:t>
      </w:r>
      <w:r w:rsidR="00252C0C" w:rsidRPr="00774C6F">
        <w:rPr>
          <w:color w:val="000000" w:themeColor="text1"/>
        </w:rPr>
        <w:t>s</w:t>
      </w:r>
      <w:r w:rsidRPr="00774C6F">
        <w:rPr>
          <w:color w:val="000000" w:themeColor="text1"/>
        </w:rPr>
        <w:t xml:space="preserve"> of the transcripts and note</w:t>
      </w:r>
      <w:r w:rsidR="002163E3" w:rsidRPr="00774C6F">
        <w:rPr>
          <w:color w:val="000000" w:themeColor="text1"/>
        </w:rPr>
        <w:t>-</w:t>
      </w:r>
      <w:r w:rsidR="00252C0C" w:rsidRPr="00774C6F">
        <w:rPr>
          <w:color w:val="000000" w:themeColor="text1"/>
        </w:rPr>
        <w:t>taking</w:t>
      </w:r>
      <w:r w:rsidRPr="00774C6F">
        <w:rPr>
          <w:color w:val="000000" w:themeColor="text1"/>
        </w:rPr>
        <w:t xml:space="preserve">. Initial codes were identified and labeled by </w:t>
      </w:r>
      <w:r w:rsidR="00252C0C" w:rsidRPr="00774C6F">
        <w:rPr>
          <w:color w:val="000000" w:themeColor="text1"/>
        </w:rPr>
        <w:t xml:space="preserve">proceeding </w:t>
      </w:r>
      <w:r w:rsidRPr="00774C6F">
        <w:rPr>
          <w:color w:val="000000" w:themeColor="text1"/>
        </w:rPr>
        <w:t xml:space="preserve">methodically through the transcripts and collating </w:t>
      </w:r>
      <w:r w:rsidR="00252C0C" w:rsidRPr="00774C6F">
        <w:rPr>
          <w:color w:val="000000" w:themeColor="text1"/>
        </w:rPr>
        <w:t xml:space="preserve">these </w:t>
      </w:r>
      <w:r w:rsidRPr="00774C6F">
        <w:rPr>
          <w:color w:val="000000" w:themeColor="text1"/>
        </w:rPr>
        <w:t>codes into themes (Gioia et al., 2013). Repeat</w:t>
      </w:r>
      <w:r w:rsidR="00252C0C" w:rsidRPr="00774C6F">
        <w:rPr>
          <w:color w:val="000000" w:themeColor="text1"/>
        </w:rPr>
        <w:t>ing</w:t>
      </w:r>
      <w:r w:rsidRPr="00774C6F">
        <w:rPr>
          <w:color w:val="000000" w:themeColor="text1"/>
        </w:rPr>
        <w:t xml:space="preserve"> themes in the transcripts were then merged and defined. </w:t>
      </w:r>
      <w:r w:rsidR="00252C0C" w:rsidRPr="00774C6F">
        <w:rPr>
          <w:color w:val="000000" w:themeColor="text1"/>
        </w:rPr>
        <w:t>As s</w:t>
      </w:r>
      <w:r w:rsidRPr="00774C6F">
        <w:rPr>
          <w:color w:val="000000" w:themeColor="text1"/>
        </w:rPr>
        <w:t xml:space="preserve">everal overarching themes and their sub-themes </w:t>
      </w:r>
      <w:r w:rsidR="00252C0C" w:rsidRPr="00774C6F">
        <w:rPr>
          <w:color w:val="000000" w:themeColor="text1"/>
        </w:rPr>
        <w:t xml:space="preserve">became </w:t>
      </w:r>
      <w:r w:rsidRPr="00774C6F">
        <w:rPr>
          <w:color w:val="000000" w:themeColor="text1"/>
        </w:rPr>
        <w:t>identifi</w:t>
      </w:r>
      <w:r w:rsidR="00252C0C" w:rsidRPr="00774C6F">
        <w:rPr>
          <w:color w:val="000000" w:themeColor="text1"/>
        </w:rPr>
        <w:t xml:space="preserve">able, they were </w:t>
      </w:r>
      <w:r w:rsidRPr="00774C6F">
        <w:rPr>
          <w:color w:val="000000" w:themeColor="text1"/>
        </w:rPr>
        <w:t>labeled</w:t>
      </w:r>
      <w:r w:rsidR="007B5E4D" w:rsidRPr="00774C6F">
        <w:rPr>
          <w:color w:val="000000" w:themeColor="text1"/>
        </w:rPr>
        <w:t xml:space="preserve"> accordingly</w:t>
      </w:r>
      <w:r w:rsidRPr="00774C6F">
        <w:rPr>
          <w:color w:val="000000" w:themeColor="text1"/>
        </w:rPr>
        <w:t xml:space="preserve">. The authors then carefully selected the themes for this paper that related to the changes that participants observed in their diplomatic services over the years. </w:t>
      </w:r>
      <w:r w:rsidR="007164E7" w:rsidRPr="00774C6F">
        <w:rPr>
          <w:color w:val="000000" w:themeColor="text1"/>
        </w:rPr>
        <w:t>Finally</w:t>
      </w:r>
      <w:r w:rsidRPr="00774C6F">
        <w:rPr>
          <w:color w:val="000000" w:themeColor="text1"/>
        </w:rPr>
        <w:t xml:space="preserve">, the codes were arranged </w:t>
      </w:r>
      <w:r w:rsidR="000F06D9" w:rsidRPr="00774C6F">
        <w:rPr>
          <w:color w:val="000000" w:themeColor="text1"/>
        </w:rPr>
        <w:t>to bring</w:t>
      </w:r>
      <w:r w:rsidRPr="00774C6F">
        <w:rPr>
          <w:color w:val="000000" w:themeColor="text1"/>
        </w:rPr>
        <w:t xml:space="preserve"> together the main themes and sub-themes, </w:t>
      </w:r>
      <w:r w:rsidR="007164E7" w:rsidRPr="00774C6F">
        <w:rPr>
          <w:color w:val="000000" w:themeColor="text1"/>
        </w:rPr>
        <w:t xml:space="preserve">as </w:t>
      </w:r>
      <w:r w:rsidRPr="00774C6F">
        <w:rPr>
          <w:color w:val="000000" w:themeColor="text1"/>
        </w:rPr>
        <w:t>depicted in Figure</w:t>
      </w:r>
      <w:r w:rsidR="000C314B" w:rsidRPr="00774C6F">
        <w:rPr>
          <w:color w:val="000000" w:themeColor="text1"/>
        </w:rPr>
        <w:t>s</w:t>
      </w:r>
      <w:r w:rsidRPr="00774C6F">
        <w:rPr>
          <w:color w:val="000000" w:themeColor="text1"/>
        </w:rPr>
        <w:t xml:space="preserve"> 1 </w:t>
      </w:r>
      <w:r w:rsidR="000C314B" w:rsidRPr="00774C6F">
        <w:rPr>
          <w:color w:val="000000" w:themeColor="text1"/>
        </w:rPr>
        <w:t xml:space="preserve">and 2 </w:t>
      </w:r>
      <w:r w:rsidRPr="00774C6F">
        <w:rPr>
          <w:color w:val="000000" w:themeColor="text1"/>
        </w:rPr>
        <w:t xml:space="preserve">(see details </w:t>
      </w:r>
      <w:r w:rsidRPr="00774C6F">
        <w:rPr>
          <w:color w:val="000000" w:themeColor="text1"/>
          <w:lang w:eastAsia="en-AU"/>
        </w:rPr>
        <w:t>below).</w:t>
      </w:r>
    </w:p>
    <w:p w14:paraId="07A96980" w14:textId="77777777" w:rsidR="00127363" w:rsidRPr="00774C6F" w:rsidRDefault="00127363" w:rsidP="00E1033C">
      <w:pPr>
        <w:pStyle w:val="BodyText"/>
        <w:spacing w:after="0"/>
        <w:ind w:right="-3"/>
        <w:jc w:val="center"/>
        <w:rPr>
          <w:b/>
          <w:color w:val="000000" w:themeColor="text1"/>
          <w:lang w:eastAsia="en-GB"/>
        </w:rPr>
      </w:pPr>
    </w:p>
    <w:p w14:paraId="0941058E" w14:textId="77777777" w:rsidR="00AC0437" w:rsidRPr="00774C6F" w:rsidRDefault="002163E3" w:rsidP="00B767EB">
      <w:pPr>
        <w:pStyle w:val="BodyText"/>
        <w:spacing w:after="0" w:line="480" w:lineRule="auto"/>
        <w:ind w:right="-3"/>
        <w:jc w:val="left"/>
        <w:rPr>
          <w:b/>
          <w:color w:val="000000" w:themeColor="text1"/>
          <w:lang w:eastAsia="en-GB"/>
        </w:rPr>
      </w:pPr>
      <w:r w:rsidRPr="00774C6F">
        <w:rPr>
          <w:b/>
          <w:color w:val="000000" w:themeColor="text1"/>
          <w:lang w:eastAsia="en-GB"/>
        </w:rPr>
        <w:t>Findings</w:t>
      </w:r>
    </w:p>
    <w:p w14:paraId="1E7ED8F4" w14:textId="77777777" w:rsidR="00AC0437" w:rsidRPr="00774C6F" w:rsidRDefault="00AC0437" w:rsidP="008947FC">
      <w:pPr>
        <w:jc w:val="both"/>
        <w:rPr>
          <w:color w:val="000000" w:themeColor="text1"/>
        </w:rPr>
      </w:pPr>
      <w:r w:rsidRPr="00774C6F">
        <w:rPr>
          <w:color w:val="000000" w:themeColor="text1"/>
        </w:rPr>
        <w:t>We identified two core categories</w:t>
      </w:r>
      <w:r w:rsidR="007164E7" w:rsidRPr="00774C6F">
        <w:rPr>
          <w:color w:val="000000" w:themeColor="text1"/>
        </w:rPr>
        <w:t>,</w:t>
      </w:r>
      <w:r w:rsidRPr="00774C6F">
        <w:rPr>
          <w:color w:val="000000" w:themeColor="text1"/>
        </w:rPr>
        <w:t xml:space="preserve"> </w:t>
      </w:r>
      <w:r w:rsidR="009B555B" w:rsidRPr="00774C6F">
        <w:rPr>
          <w:i/>
          <w:iCs/>
          <w:color w:val="000000" w:themeColor="text1"/>
        </w:rPr>
        <w:t>t</w:t>
      </w:r>
      <w:r w:rsidRPr="00774C6F">
        <w:rPr>
          <w:i/>
          <w:iCs/>
          <w:color w:val="000000" w:themeColor="text1"/>
        </w:rPr>
        <w:t xml:space="preserve">raditional </w:t>
      </w:r>
      <w:r w:rsidR="009B555B" w:rsidRPr="00774C6F">
        <w:rPr>
          <w:i/>
          <w:iCs/>
          <w:color w:val="000000" w:themeColor="text1"/>
        </w:rPr>
        <w:t>c</w:t>
      </w:r>
      <w:r w:rsidRPr="00774C6F">
        <w:rPr>
          <w:i/>
          <w:iCs/>
          <w:color w:val="000000" w:themeColor="text1"/>
        </w:rPr>
        <w:t>areers</w:t>
      </w:r>
      <w:r w:rsidRPr="00774C6F">
        <w:rPr>
          <w:color w:val="000000" w:themeColor="text1"/>
        </w:rPr>
        <w:t xml:space="preserve"> and </w:t>
      </w:r>
      <w:r w:rsidR="009B555B" w:rsidRPr="00774C6F">
        <w:rPr>
          <w:i/>
          <w:iCs/>
          <w:color w:val="000000" w:themeColor="text1"/>
        </w:rPr>
        <w:t>c</w:t>
      </w:r>
      <w:r w:rsidRPr="00774C6F">
        <w:rPr>
          <w:i/>
          <w:iCs/>
          <w:color w:val="000000" w:themeColor="text1"/>
        </w:rPr>
        <w:t xml:space="preserve">ontemporary </w:t>
      </w:r>
      <w:r w:rsidR="009B555B" w:rsidRPr="00774C6F">
        <w:rPr>
          <w:i/>
          <w:iCs/>
          <w:color w:val="000000" w:themeColor="text1"/>
        </w:rPr>
        <w:t>c</w:t>
      </w:r>
      <w:r w:rsidRPr="00774C6F">
        <w:rPr>
          <w:i/>
          <w:iCs/>
          <w:color w:val="000000" w:themeColor="text1"/>
        </w:rPr>
        <w:t>areers</w:t>
      </w:r>
      <w:r w:rsidRPr="00774C6F">
        <w:rPr>
          <w:color w:val="000000" w:themeColor="text1"/>
        </w:rPr>
        <w:t>, with several sub-categories in each</w:t>
      </w:r>
      <w:r w:rsidR="007164E7" w:rsidRPr="00774C6F">
        <w:rPr>
          <w:color w:val="000000" w:themeColor="text1"/>
        </w:rPr>
        <w:t>.</w:t>
      </w:r>
    </w:p>
    <w:p w14:paraId="0355BD3F" w14:textId="50E91BFF" w:rsidR="00AC0437" w:rsidRPr="00774C6F" w:rsidRDefault="00AC0437" w:rsidP="00CF7F36">
      <w:pPr>
        <w:ind w:left="-14" w:firstLine="734"/>
        <w:jc w:val="both"/>
        <w:rPr>
          <w:bCs/>
          <w:color w:val="000000" w:themeColor="text1"/>
        </w:rPr>
      </w:pPr>
      <w:r w:rsidRPr="00774C6F">
        <w:rPr>
          <w:bCs/>
          <w:color w:val="000000" w:themeColor="text1"/>
        </w:rPr>
        <w:t xml:space="preserve">Under the </w:t>
      </w:r>
      <w:r w:rsidRPr="00774C6F">
        <w:rPr>
          <w:bCs/>
          <w:i/>
          <w:iCs/>
          <w:color w:val="000000" w:themeColor="text1"/>
        </w:rPr>
        <w:t>traditional career</w:t>
      </w:r>
      <w:r w:rsidRPr="00774C6F">
        <w:rPr>
          <w:bCs/>
          <w:color w:val="000000" w:themeColor="text1"/>
        </w:rPr>
        <w:t xml:space="preserve"> category, we found the following sub-categories</w:t>
      </w:r>
      <w:r w:rsidR="004C6889" w:rsidRPr="00774C6F">
        <w:rPr>
          <w:bCs/>
          <w:color w:val="000000" w:themeColor="text1"/>
        </w:rPr>
        <w:t xml:space="preserve"> which represent the key characteristics of traditional careers as perceived by respondents</w:t>
      </w:r>
      <w:r w:rsidRPr="00774C6F">
        <w:rPr>
          <w:bCs/>
          <w:color w:val="000000" w:themeColor="text1"/>
        </w:rPr>
        <w:t xml:space="preserve">: </w:t>
      </w:r>
      <w:r w:rsidRPr="00774C6F">
        <w:rPr>
          <w:color w:val="000000" w:themeColor="text1"/>
        </w:rPr>
        <w:t xml:space="preserve">(i) </w:t>
      </w:r>
      <w:r w:rsidR="009B555B" w:rsidRPr="00774C6F">
        <w:rPr>
          <w:bCs/>
          <w:color w:val="000000" w:themeColor="text1"/>
        </w:rPr>
        <w:t>c</w:t>
      </w:r>
      <w:r w:rsidRPr="00774C6F">
        <w:rPr>
          <w:color w:val="000000" w:themeColor="text1"/>
        </w:rPr>
        <w:t xml:space="preserve">areer longevity and stability; (ii) </w:t>
      </w:r>
      <w:r w:rsidR="009B555B" w:rsidRPr="00774C6F">
        <w:rPr>
          <w:color w:val="000000" w:themeColor="text1"/>
        </w:rPr>
        <w:t>l</w:t>
      </w:r>
      <w:r w:rsidRPr="00774C6F">
        <w:rPr>
          <w:color w:val="000000" w:themeColor="text1"/>
        </w:rPr>
        <w:t xml:space="preserve">inear career progression and hierarchal organizational structure; (iii) </w:t>
      </w:r>
      <w:r w:rsidR="009B555B" w:rsidRPr="00774C6F">
        <w:rPr>
          <w:color w:val="000000" w:themeColor="text1"/>
        </w:rPr>
        <w:t>c</w:t>
      </w:r>
      <w:r w:rsidRPr="00774C6F">
        <w:rPr>
          <w:color w:val="000000" w:themeColor="text1"/>
        </w:rPr>
        <w:t xml:space="preserve">areer success assessed by relative position </w:t>
      </w:r>
      <w:r w:rsidR="009B555B" w:rsidRPr="00774C6F">
        <w:rPr>
          <w:color w:val="000000" w:themeColor="text1"/>
        </w:rPr>
        <w:t xml:space="preserve">within </w:t>
      </w:r>
      <w:r w:rsidR="002163E3" w:rsidRPr="00774C6F">
        <w:rPr>
          <w:color w:val="000000" w:themeColor="text1"/>
        </w:rPr>
        <w:t xml:space="preserve">the </w:t>
      </w:r>
      <w:r w:rsidRPr="00774C6F">
        <w:rPr>
          <w:color w:val="000000" w:themeColor="text1"/>
        </w:rPr>
        <w:t xml:space="preserve">organizational hierarchy; (iv) </w:t>
      </w:r>
      <w:r w:rsidR="009B555B" w:rsidRPr="00774C6F">
        <w:rPr>
          <w:color w:val="000000" w:themeColor="text1"/>
        </w:rPr>
        <w:t>s</w:t>
      </w:r>
      <w:r w:rsidRPr="00774C6F">
        <w:rPr>
          <w:color w:val="000000" w:themeColor="text1"/>
        </w:rPr>
        <w:t xml:space="preserve">trong organizational identification and </w:t>
      </w:r>
      <w:r w:rsidR="00CF7F36">
        <w:rPr>
          <w:color w:val="000000" w:themeColor="text1"/>
        </w:rPr>
        <w:t>relational</w:t>
      </w:r>
      <w:r w:rsidR="004C6889" w:rsidRPr="00774C6F">
        <w:rPr>
          <w:color w:val="000000" w:themeColor="text1"/>
        </w:rPr>
        <w:t xml:space="preserve"> </w:t>
      </w:r>
      <w:r w:rsidRPr="00774C6F">
        <w:rPr>
          <w:color w:val="000000" w:themeColor="text1"/>
        </w:rPr>
        <w:t>psychological contract; and (v)</w:t>
      </w:r>
      <w:r w:rsidR="00BA69ED" w:rsidRPr="00774C6F">
        <w:rPr>
          <w:color w:val="000000" w:themeColor="text1"/>
        </w:rPr>
        <w:t xml:space="preserve"> </w:t>
      </w:r>
      <w:r w:rsidR="004C6889" w:rsidRPr="00774C6F">
        <w:rPr>
          <w:color w:val="000000" w:themeColor="text1"/>
        </w:rPr>
        <w:t xml:space="preserve">surplus </w:t>
      </w:r>
      <w:r w:rsidRPr="00774C6F">
        <w:rPr>
          <w:color w:val="000000" w:themeColor="text1"/>
        </w:rPr>
        <w:t>in the system</w:t>
      </w:r>
      <w:r w:rsidR="000A0E40" w:rsidRPr="00774C6F">
        <w:rPr>
          <w:color w:val="000000" w:themeColor="text1"/>
        </w:rPr>
        <w:t>:</w:t>
      </w:r>
      <w:r w:rsidR="009B555B" w:rsidRPr="00774C6F">
        <w:rPr>
          <w:color w:val="000000" w:themeColor="text1"/>
        </w:rPr>
        <w:t xml:space="preserve"> </w:t>
      </w:r>
      <w:r w:rsidRPr="00774C6F">
        <w:rPr>
          <w:color w:val="000000" w:themeColor="text1"/>
        </w:rPr>
        <w:t>the</w:t>
      </w:r>
      <w:r w:rsidR="001C6283" w:rsidRPr="00774C6F">
        <w:rPr>
          <w:color w:val="000000" w:themeColor="text1"/>
        </w:rPr>
        <w:t xml:space="preserve"> </w:t>
      </w:r>
      <w:r w:rsidR="006B31FA" w:rsidRPr="00774C6F">
        <w:rPr>
          <w:color w:val="000000" w:themeColor="text1"/>
        </w:rPr>
        <w:t>‘</w:t>
      </w:r>
      <w:r w:rsidR="00A70ECA" w:rsidRPr="00774C6F">
        <w:rPr>
          <w:color w:val="000000" w:themeColor="text1"/>
        </w:rPr>
        <w:t>on the bench</w:t>
      </w:r>
      <w:r w:rsidR="006B31FA" w:rsidRPr="00774C6F">
        <w:rPr>
          <w:color w:val="000000" w:themeColor="text1"/>
        </w:rPr>
        <w:t>’</w:t>
      </w:r>
      <w:r w:rsidR="00127363" w:rsidRPr="00774C6F">
        <w:rPr>
          <w:color w:val="000000" w:themeColor="text1"/>
        </w:rPr>
        <w:t xml:space="preserve"> </w:t>
      </w:r>
      <w:r w:rsidR="002F3D7C" w:rsidRPr="00774C6F">
        <w:rPr>
          <w:color w:val="000000" w:themeColor="text1"/>
        </w:rPr>
        <w:t>position</w:t>
      </w:r>
      <w:r w:rsidRPr="00774C6F">
        <w:rPr>
          <w:color w:val="000000" w:themeColor="text1"/>
        </w:rPr>
        <w:t xml:space="preserve">, </w:t>
      </w:r>
      <w:r w:rsidR="00127363" w:rsidRPr="00774C6F">
        <w:rPr>
          <w:color w:val="000000" w:themeColor="text1"/>
        </w:rPr>
        <w:t xml:space="preserve">where individuals are </w:t>
      </w:r>
      <w:r w:rsidR="002F3D7C" w:rsidRPr="00774C6F">
        <w:rPr>
          <w:color w:val="000000" w:themeColor="text1"/>
        </w:rPr>
        <w:t xml:space="preserve">inactive while </w:t>
      </w:r>
      <w:r w:rsidR="00127363" w:rsidRPr="00774C6F">
        <w:rPr>
          <w:color w:val="000000" w:themeColor="text1"/>
        </w:rPr>
        <w:t xml:space="preserve">awaiting nomination </w:t>
      </w:r>
      <w:r w:rsidR="00127363" w:rsidRPr="00774C6F">
        <w:rPr>
          <w:color w:val="000000" w:themeColor="text1"/>
        </w:rPr>
        <w:lastRenderedPageBreak/>
        <w:t xml:space="preserve">to a new </w:t>
      </w:r>
      <w:r w:rsidR="002F3D7C" w:rsidRPr="00774C6F">
        <w:rPr>
          <w:color w:val="000000" w:themeColor="text1"/>
        </w:rPr>
        <w:t>role</w:t>
      </w:r>
      <w:r w:rsidR="00127363" w:rsidRPr="00774C6F">
        <w:rPr>
          <w:color w:val="000000" w:themeColor="text1"/>
        </w:rPr>
        <w:t xml:space="preserve"> </w:t>
      </w:r>
      <w:r w:rsidRPr="00774C6F">
        <w:rPr>
          <w:color w:val="000000" w:themeColor="text1"/>
        </w:rPr>
        <w:t>(</w:t>
      </w:r>
      <w:r w:rsidRPr="00774C6F">
        <w:rPr>
          <w:color w:val="000000" w:themeColor="text1"/>
          <w:shd w:val="clear" w:color="auto" w:fill="FFFFFF"/>
        </w:rPr>
        <w:t>Neumann, 2005</w:t>
      </w:r>
      <w:r w:rsidRPr="00774C6F">
        <w:rPr>
          <w:color w:val="000000" w:themeColor="text1"/>
        </w:rPr>
        <w:t xml:space="preserve">). </w:t>
      </w:r>
      <w:r w:rsidRPr="00774C6F">
        <w:rPr>
          <w:bCs/>
          <w:color w:val="000000" w:themeColor="text1"/>
        </w:rPr>
        <w:t xml:space="preserve">The </w:t>
      </w:r>
      <w:r w:rsidR="009B555B" w:rsidRPr="00774C6F">
        <w:rPr>
          <w:bCs/>
          <w:color w:val="000000" w:themeColor="text1"/>
        </w:rPr>
        <w:t>t</w:t>
      </w:r>
      <w:r w:rsidRPr="00774C6F">
        <w:rPr>
          <w:bCs/>
          <w:color w:val="000000" w:themeColor="text1"/>
        </w:rPr>
        <w:t xml:space="preserve">raditional </w:t>
      </w:r>
      <w:r w:rsidR="009B555B" w:rsidRPr="00774C6F">
        <w:rPr>
          <w:bCs/>
          <w:color w:val="000000" w:themeColor="text1"/>
        </w:rPr>
        <w:t>c</w:t>
      </w:r>
      <w:r w:rsidRPr="00774C6F">
        <w:rPr>
          <w:bCs/>
          <w:color w:val="000000" w:themeColor="text1"/>
        </w:rPr>
        <w:t xml:space="preserve">areer theme, its sub-themes and exemplifying quotes are detailed </w:t>
      </w:r>
      <w:r w:rsidR="00C01566" w:rsidRPr="00774C6F">
        <w:rPr>
          <w:bCs/>
          <w:color w:val="000000" w:themeColor="text1"/>
        </w:rPr>
        <w:t>below</w:t>
      </w:r>
      <w:r w:rsidRPr="00774C6F">
        <w:rPr>
          <w:bCs/>
          <w:color w:val="000000" w:themeColor="text1"/>
        </w:rPr>
        <w:t xml:space="preserve">, and a model that draws on these findings </w:t>
      </w:r>
      <w:r w:rsidRPr="00774C6F">
        <w:rPr>
          <w:color w:val="000000" w:themeColor="text1"/>
        </w:rPr>
        <w:t>by representing</w:t>
      </w:r>
      <w:r w:rsidRPr="00774C6F">
        <w:rPr>
          <w:bCs/>
          <w:color w:val="000000" w:themeColor="text1"/>
        </w:rPr>
        <w:t xml:space="preserve"> the main themes and their sub-themes is presented in Figure 1.</w:t>
      </w:r>
    </w:p>
    <w:p w14:paraId="0B49BAA2" w14:textId="77777777" w:rsidR="00AC0437" w:rsidRPr="00774C6F" w:rsidRDefault="00AC0437" w:rsidP="00AC0437">
      <w:pPr>
        <w:spacing w:line="240" w:lineRule="auto"/>
        <w:ind w:right="-3"/>
        <w:jc w:val="center"/>
        <w:rPr>
          <w:color w:val="000000" w:themeColor="text1"/>
          <w:sz w:val="16"/>
          <w:szCs w:val="16"/>
        </w:rPr>
      </w:pPr>
    </w:p>
    <w:p w14:paraId="26899ACA" w14:textId="77777777" w:rsidR="00AC0437" w:rsidRPr="00774C6F" w:rsidRDefault="00AC0437" w:rsidP="00AC0437">
      <w:pPr>
        <w:spacing w:line="240" w:lineRule="auto"/>
        <w:ind w:right="-3"/>
        <w:jc w:val="center"/>
        <w:rPr>
          <w:color w:val="000000" w:themeColor="text1"/>
        </w:rPr>
      </w:pPr>
      <w:r w:rsidRPr="00774C6F">
        <w:rPr>
          <w:color w:val="000000" w:themeColor="text1"/>
        </w:rPr>
        <w:t>--------------------------------</w:t>
      </w:r>
    </w:p>
    <w:p w14:paraId="08040B3B" w14:textId="77777777" w:rsidR="00AC0437" w:rsidRPr="00774C6F" w:rsidRDefault="00AC0437" w:rsidP="00AC0437">
      <w:pPr>
        <w:spacing w:line="240" w:lineRule="auto"/>
        <w:ind w:right="-3"/>
        <w:jc w:val="center"/>
        <w:rPr>
          <w:color w:val="000000" w:themeColor="text1"/>
          <w:lang w:eastAsia="en-GB"/>
        </w:rPr>
      </w:pPr>
      <w:r w:rsidRPr="00774C6F">
        <w:rPr>
          <w:color w:val="000000" w:themeColor="text1"/>
          <w:lang w:eastAsia="en-GB"/>
        </w:rPr>
        <w:t>Insert Figure 1 About Here</w:t>
      </w:r>
    </w:p>
    <w:p w14:paraId="1E2F93BA" w14:textId="77777777" w:rsidR="00AC0437" w:rsidRPr="00774C6F" w:rsidRDefault="00AC0437" w:rsidP="00AC0437">
      <w:pPr>
        <w:ind w:left="567" w:right="-3" w:hanging="567"/>
        <w:jc w:val="center"/>
        <w:rPr>
          <w:color w:val="000000" w:themeColor="text1"/>
        </w:rPr>
      </w:pPr>
      <w:r w:rsidRPr="00774C6F">
        <w:rPr>
          <w:color w:val="000000" w:themeColor="text1"/>
        </w:rPr>
        <w:t>--------------------------------</w:t>
      </w:r>
    </w:p>
    <w:p w14:paraId="22431060" w14:textId="434350C4" w:rsidR="00AC0437" w:rsidRPr="00774C6F" w:rsidRDefault="00AC0437" w:rsidP="00071C0B">
      <w:pPr>
        <w:ind w:firstLine="567"/>
        <w:jc w:val="both"/>
        <w:rPr>
          <w:bCs/>
          <w:color w:val="000000" w:themeColor="text1"/>
        </w:rPr>
      </w:pPr>
      <w:r w:rsidRPr="00774C6F">
        <w:rPr>
          <w:bCs/>
          <w:color w:val="000000" w:themeColor="text1"/>
        </w:rPr>
        <w:t xml:space="preserve">Within the </w:t>
      </w:r>
      <w:r w:rsidRPr="00774C6F">
        <w:rPr>
          <w:bCs/>
          <w:i/>
          <w:iCs/>
          <w:color w:val="000000" w:themeColor="text1"/>
        </w:rPr>
        <w:t>contemporary career</w:t>
      </w:r>
      <w:r w:rsidRPr="00774C6F">
        <w:rPr>
          <w:bCs/>
          <w:color w:val="000000" w:themeColor="text1"/>
        </w:rPr>
        <w:t xml:space="preserve"> core category</w:t>
      </w:r>
      <w:r w:rsidR="009B555B" w:rsidRPr="00774C6F">
        <w:rPr>
          <w:bCs/>
          <w:color w:val="000000" w:themeColor="text1"/>
        </w:rPr>
        <w:t>,</w:t>
      </w:r>
      <w:r w:rsidRPr="00774C6F">
        <w:rPr>
          <w:bCs/>
          <w:color w:val="000000" w:themeColor="text1"/>
        </w:rPr>
        <w:t xml:space="preserve"> we found the following sub-categories</w:t>
      </w:r>
      <w:r w:rsidR="004C6889" w:rsidRPr="00774C6F">
        <w:rPr>
          <w:bCs/>
          <w:color w:val="000000" w:themeColor="text1"/>
        </w:rPr>
        <w:t>, which depict the perceived characteristic of the new career structures currently emerging in the diplomatic services included in our study</w:t>
      </w:r>
      <w:r w:rsidRPr="00774C6F">
        <w:rPr>
          <w:bCs/>
          <w:color w:val="000000" w:themeColor="text1"/>
        </w:rPr>
        <w:t xml:space="preserve">: </w:t>
      </w:r>
      <w:r w:rsidRPr="00774C6F">
        <w:rPr>
          <w:color w:val="000000" w:themeColor="text1"/>
        </w:rPr>
        <w:t>(i) Boundaryless organizational features</w:t>
      </w:r>
      <w:r w:rsidR="009B555B" w:rsidRPr="00774C6F">
        <w:rPr>
          <w:color w:val="000000" w:themeColor="text1"/>
        </w:rPr>
        <w:t>;</w:t>
      </w:r>
      <w:r w:rsidRPr="00774C6F">
        <w:rPr>
          <w:color w:val="000000" w:themeColor="text1"/>
        </w:rPr>
        <w:t xml:space="preserve"> (ii) </w:t>
      </w:r>
      <w:r w:rsidR="009B555B" w:rsidRPr="00774C6F">
        <w:rPr>
          <w:color w:val="000000" w:themeColor="text1"/>
        </w:rPr>
        <w:t>s</w:t>
      </w:r>
      <w:r w:rsidRPr="00774C6F">
        <w:rPr>
          <w:color w:val="000000" w:themeColor="text1"/>
        </w:rPr>
        <w:t>hort-term contracts and dynamic flow</w:t>
      </w:r>
      <w:r w:rsidR="009B555B" w:rsidRPr="00774C6F">
        <w:rPr>
          <w:color w:val="000000" w:themeColor="text1"/>
        </w:rPr>
        <w:t>s</w:t>
      </w:r>
      <w:r w:rsidRPr="00774C6F">
        <w:rPr>
          <w:color w:val="000000" w:themeColor="text1"/>
        </w:rPr>
        <w:t xml:space="preserve"> of human talent; (iii) Protean career features</w:t>
      </w:r>
      <w:r w:rsidR="009B555B" w:rsidRPr="00774C6F">
        <w:rPr>
          <w:color w:val="000000" w:themeColor="text1"/>
        </w:rPr>
        <w:t xml:space="preserve">, whereby </w:t>
      </w:r>
      <w:r w:rsidRPr="00774C6F">
        <w:rPr>
          <w:color w:val="000000" w:themeColor="text1"/>
        </w:rPr>
        <w:t xml:space="preserve">employees take a leading role in their career management; (iv) </w:t>
      </w:r>
      <w:r w:rsidR="009B555B" w:rsidRPr="00774C6F">
        <w:rPr>
          <w:color w:val="000000" w:themeColor="text1"/>
        </w:rPr>
        <w:t>f</w:t>
      </w:r>
      <w:r w:rsidRPr="00774C6F">
        <w:rPr>
          <w:color w:val="000000" w:themeColor="text1"/>
        </w:rPr>
        <w:t xml:space="preserve">ast career progression; (v) </w:t>
      </w:r>
      <w:r w:rsidR="009B555B" w:rsidRPr="00774C6F">
        <w:rPr>
          <w:color w:val="000000" w:themeColor="text1"/>
        </w:rPr>
        <w:t>c</w:t>
      </w:r>
      <w:r w:rsidRPr="00774C6F">
        <w:rPr>
          <w:color w:val="000000" w:themeColor="text1"/>
        </w:rPr>
        <w:t xml:space="preserve">areer success assessed by pace of progression and relative position in the organizational hierarchy; (vi) </w:t>
      </w:r>
      <w:r w:rsidR="009B555B" w:rsidRPr="00774C6F">
        <w:rPr>
          <w:color w:val="000000" w:themeColor="text1"/>
        </w:rPr>
        <w:t>w</w:t>
      </w:r>
      <w:r w:rsidRPr="00774C6F">
        <w:rPr>
          <w:color w:val="000000" w:themeColor="text1"/>
        </w:rPr>
        <w:t xml:space="preserve">eak organizational identification </w:t>
      </w:r>
      <w:r w:rsidRPr="005D4E57">
        <w:rPr>
          <w:color w:val="000000" w:themeColor="text1"/>
        </w:rPr>
        <w:t xml:space="preserve">and </w:t>
      </w:r>
      <w:r w:rsidR="00071C0B">
        <w:rPr>
          <w:color w:val="000000" w:themeColor="text1"/>
        </w:rPr>
        <w:t>transactional</w:t>
      </w:r>
      <w:r w:rsidR="004A75B0" w:rsidRPr="005D4E57">
        <w:rPr>
          <w:color w:val="000000" w:themeColor="text1"/>
        </w:rPr>
        <w:t xml:space="preserve"> </w:t>
      </w:r>
      <w:r w:rsidRPr="005D4E57">
        <w:rPr>
          <w:color w:val="000000" w:themeColor="text1"/>
        </w:rPr>
        <w:t xml:space="preserve">psychological </w:t>
      </w:r>
      <w:r w:rsidRPr="00774C6F">
        <w:rPr>
          <w:color w:val="000000" w:themeColor="text1"/>
        </w:rPr>
        <w:t xml:space="preserve">contract; and (vii) </w:t>
      </w:r>
      <w:r w:rsidR="009B555B" w:rsidRPr="00774C6F">
        <w:rPr>
          <w:color w:val="000000" w:themeColor="text1"/>
        </w:rPr>
        <w:t>l</w:t>
      </w:r>
      <w:r w:rsidRPr="00774C6F">
        <w:rPr>
          <w:color w:val="000000" w:themeColor="text1"/>
        </w:rPr>
        <w:t xml:space="preserve">ess </w:t>
      </w:r>
      <w:r w:rsidR="004C6889" w:rsidRPr="00774C6F">
        <w:rPr>
          <w:color w:val="000000" w:themeColor="text1"/>
        </w:rPr>
        <w:t xml:space="preserve">surplus </w:t>
      </w:r>
      <w:r w:rsidRPr="00774C6F">
        <w:rPr>
          <w:color w:val="000000" w:themeColor="text1"/>
        </w:rPr>
        <w:t>in the system</w:t>
      </w:r>
      <w:r w:rsidR="002163E3" w:rsidRPr="00774C6F">
        <w:rPr>
          <w:color w:val="000000" w:themeColor="text1"/>
        </w:rPr>
        <w:t>:</w:t>
      </w:r>
      <w:r w:rsidR="009B555B" w:rsidRPr="00774C6F">
        <w:rPr>
          <w:color w:val="000000" w:themeColor="text1"/>
        </w:rPr>
        <w:t xml:space="preserve"> </w:t>
      </w:r>
      <w:r w:rsidRPr="00774C6F">
        <w:rPr>
          <w:color w:val="000000" w:themeColor="text1"/>
        </w:rPr>
        <w:t xml:space="preserve">more exits and less </w:t>
      </w:r>
      <w:r w:rsidR="002163E3" w:rsidRPr="00774C6F">
        <w:rPr>
          <w:color w:val="000000" w:themeColor="text1"/>
        </w:rPr>
        <w:t>‘</w:t>
      </w:r>
      <w:r w:rsidR="00A70ECA" w:rsidRPr="00774C6F">
        <w:rPr>
          <w:color w:val="000000" w:themeColor="text1"/>
        </w:rPr>
        <w:t>on the bench</w:t>
      </w:r>
      <w:r w:rsidR="002163E3" w:rsidRPr="00774C6F">
        <w:rPr>
          <w:color w:val="000000" w:themeColor="text1"/>
        </w:rPr>
        <w:t>’</w:t>
      </w:r>
      <w:r w:rsidR="00A70ECA" w:rsidRPr="00774C6F">
        <w:rPr>
          <w:color w:val="000000" w:themeColor="text1"/>
        </w:rPr>
        <w:t xml:space="preserve"> </w:t>
      </w:r>
      <w:r w:rsidR="009B555B" w:rsidRPr="00774C6F">
        <w:rPr>
          <w:color w:val="000000" w:themeColor="text1"/>
        </w:rPr>
        <w:t>evident</w:t>
      </w:r>
      <w:r w:rsidRPr="00774C6F">
        <w:rPr>
          <w:color w:val="000000" w:themeColor="text1"/>
        </w:rPr>
        <w:t xml:space="preserve">. </w:t>
      </w:r>
      <w:r w:rsidR="00C01566" w:rsidRPr="00774C6F">
        <w:rPr>
          <w:color w:val="000000" w:themeColor="text1"/>
        </w:rPr>
        <w:t>D</w:t>
      </w:r>
      <w:r w:rsidRPr="00774C6F">
        <w:rPr>
          <w:color w:val="000000" w:themeColor="text1"/>
        </w:rPr>
        <w:t xml:space="preserve">etails </w:t>
      </w:r>
      <w:r w:rsidR="00997DAD" w:rsidRPr="00774C6F">
        <w:rPr>
          <w:color w:val="000000" w:themeColor="text1"/>
        </w:rPr>
        <w:t xml:space="preserve">of </w:t>
      </w:r>
      <w:r w:rsidRPr="00774C6F">
        <w:rPr>
          <w:color w:val="000000" w:themeColor="text1"/>
        </w:rPr>
        <w:t xml:space="preserve">the </w:t>
      </w:r>
      <w:r w:rsidR="009B555B" w:rsidRPr="00774C6F">
        <w:rPr>
          <w:color w:val="000000" w:themeColor="text1"/>
        </w:rPr>
        <w:t>c</w:t>
      </w:r>
      <w:r w:rsidRPr="00774C6F">
        <w:rPr>
          <w:color w:val="000000" w:themeColor="text1"/>
        </w:rPr>
        <w:t xml:space="preserve">ontemporary </w:t>
      </w:r>
      <w:r w:rsidR="009B555B" w:rsidRPr="00774C6F">
        <w:rPr>
          <w:bCs/>
          <w:color w:val="000000" w:themeColor="text1"/>
        </w:rPr>
        <w:t>c</w:t>
      </w:r>
      <w:r w:rsidRPr="00774C6F">
        <w:rPr>
          <w:bCs/>
          <w:color w:val="000000" w:themeColor="text1"/>
        </w:rPr>
        <w:t>areer theme, its sub-themes and exemplifying quotes</w:t>
      </w:r>
      <w:r w:rsidR="00C01566" w:rsidRPr="00774C6F">
        <w:rPr>
          <w:bCs/>
          <w:color w:val="000000" w:themeColor="text1"/>
        </w:rPr>
        <w:t xml:space="preserve"> are offered below.</w:t>
      </w:r>
      <w:r w:rsidR="00487D8F" w:rsidRPr="00774C6F">
        <w:rPr>
          <w:bCs/>
          <w:color w:val="000000" w:themeColor="text1"/>
        </w:rPr>
        <w:t xml:space="preserve"> </w:t>
      </w:r>
      <w:r w:rsidR="00C01566" w:rsidRPr="00774C6F">
        <w:rPr>
          <w:bCs/>
          <w:color w:val="000000" w:themeColor="text1"/>
        </w:rPr>
        <w:t>A</w:t>
      </w:r>
      <w:r w:rsidRPr="00774C6F">
        <w:rPr>
          <w:bCs/>
          <w:color w:val="000000" w:themeColor="text1"/>
        </w:rPr>
        <w:t xml:space="preserve"> model which draws on the</w:t>
      </w:r>
      <w:r w:rsidR="000F06D9" w:rsidRPr="00774C6F">
        <w:rPr>
          <w:bCs/>
          <w:color w:val="000000" w:themeColor="text1"/>
        </w:rPr>
        <w:t>se</w:t>
      </w:r>
      <w:r w:rsidRPr="00774C6F">
        <w:rPr>
          <w:bCs/>
          <w:color w:val="000000" w:themeColor="text1"/>
        </w:rPr>
        <w:t xml:space="preserve"> themes is presented in Figure 2.</w:t>
      </w:r>
    </w:p>
    <w:p w14:paraId="01D8097F" w14:textId="77777777" w:rsidR="00AC0437" w:rsidRPr="00774C6F" w:rsidRDefault="00AC0437" w:rsidP="00AC0437">
      <w:pPr>
        <w:spacing w:line="240" w:lineRule="auto"/>
        <w:ind w:right="-3"/>
        <w:jc w:val="center"/>
        <w:rPr>
          <w:color w:val="000000" w:themeColor="text1"/>
        </w:rPr>
      </w:pPr>
      <w:r w:rsidRPr="00774C6F">
        <w:rPr>
          <w:color w:val="000000" w:themeColor="text1"/>
        </w:rPr>
        <w:t>--------------------------------</w:t>
      </w:r>
    </w:p>
    <w:p w14:paraId="57F0FFB6" w14:textId="77777777" w:rsidR="00AC0437" w:rsidRPr="00774C6F" w:rsidRDefault="00AC0437" w:rsidP="00AC0437">
      <w:pPr>
        <w:spacing w:line="240" w:lineRule="auto"/>
        <w:ind w:right="-3"/>
        <w:jc w:val="center"/>
        <w:rPr>
          <w:color w:val="000000" w:themeColor="text1"/>
          <w:lang w:eastAsia="en-GB"/>
        </w:rPr>
      </w:pPr>
      <w:r w:rsidRPr="00774C6F">
        <w:rPr>
          <w:color w:val="000000" w:themeColor="text1"/>
          <w:lang w:eastAsia="en-GB"/>
        </w:rPr>
        <w:t>Insert Figure 2 About Here</w:t>
      </w:r>
    </w:p>
    <w:p w14:paraId="538EDA43" w14:textId="77777777" w:rsidR="00AC0437" w:rsidRPr="00774C6F" w:rsidRDefault="00AC0437" w:rsidP="00AC0437">
      <w:pPr>
        <w:ind w:right="-3"/>
        <w:jc w:val="center"/>
        <w:rPr>
          <w:b/>
          <w:bCs/>
          <w:color w:val="000000" w:themeColor="text1"/>
        </w:rPr>
      </w:pPr>
      <w:r w:rsidRPr="00774C6F">
        <w:rPr>
          <w:color w:val="000000" w:themeColor="text1"/>
        </w:rPr>
        <w:t>--------------------------------</w:t>
      </w:r>
    </w:p>
    <w:p w14:paraId="2A581176" w14:textId="77777777" w:rsidR="00072D00" w:rsidRPr="00774C6F" w:rsidRDefault="00BC0E8D" w:rsidP="00AC0437">
      <w:pPr>
        <w:ind w:right="-3"/>
        <w:jc w:val="both"/>
        <w:rPr>
          <w:bCs/>
          <w:color w:val="000000" w:themeColor="text1"/>
        </w:rPr>
      </w:pPr>
      <w:r w:rsidRPr="00774C6F">
        <w:rPr>
          <w:bCs/>
          <w:color w:val="000000" w:themeColor="text1"/>
        </w:rPr>
        <w:t>To exemplify the changes that occurred in career structures we have placed the Traditional career structures and the Contemporary career structure</w:t>
      </w:r>
      <w:r w:rsidR="002163E3" w:rsidRPr="00774C6F">
        <w:rPr>
          <w:bCs/>
          <w:color w:val="000000" w:themeColor="text1"/>
        </w:rPr>
        <w:t xml:space="preserve"> </w:t>
      </w:r>
      <w:r w:rsidR="00F822E5" w:rsidRPr="00774C6F">
        <w:rPr>
          <w:bCs/>
          <w:color w:val="000000" w:themeColor="text1"/>
        </w:rPr>
        <w:t>side by side</w:t>
      </w:r>
      <w:r w:rsidR="00F46407" w:rsidRPr="00774C6F">
        <w:rPr>
          <w:bCs/>
          <w:color w:val="000000" w:themeColor="text1"/>
        </w:rPr>
        <w:t>, as these featured in participants’ narratives</w:t>
      </w:r>
      <w:r w:rsidRPr="00774C6F">
        <w:rPr>
          <w:bCs/>
          <w:color w:val="000000" w:themeColor="text1"/>
        </w:rPr>
        <w:t xml:space="preserve">. </w:t>
      </w:r>
    </w:p>
    <w:p w14:paraId="0FA29C89" w14:textId="77777777" w:rsidR="004E7459" w:rsidRPr="00774C6F" w:rsidRDefault="004E7459" w:rsidP="00AC0437">
      <w:pPr>
        <w:ind w:right="-3"/>
        <w:jc w:val="both"/>
        <w:rPr>
          <w:bCs/>
          <w:color w:val="000000" w:themeColor="text1"/>
        </w:rPr>
      </w:pPr>
    </w:p>
    <w:p w14:paraId="6C5BDDE0" w14:textId="77777777" w:rsidR="00AC0437" w:rsidRPr="00774C6F" w:rsidRDefault="00BC0E8D" w:rsidP="000B5A2C">
      <w:pPr>
        <w:pStyle w:val="ListParagraph"/>
        <w:ind w:left="0" w:right="-3"/>
        <w:jc w:val="both"/>
        <w:rPr>
          <w:rFonts w:ascii="Times New Roman" w:hAnsi="Times New Roman" w:cs="Times New Roman"/>
          <w:b/>
          <w:i/>
          <w:iCs/>
          <w:color w:val="000000" w:themeColor="text1"/>
          <w:lang w:val="en-US"/>
        </w:rPr>
      </w:pPr>
      <w:r w:rsidRPr="00774C6F">
        <w:rPr>
          <w:rFonts w:ascii="Times New Roman" w:hAnsi="Times New Roman" w:cs="Times New Roman"/>
          <w:b/>
          <w:i/>
          <w:iCs/>
          <w:color w:val="000000" w:themeColor="text1"/>
          <w:sz w:val="24"/>
          <w:szCs w:val="24"/>
          <w:lang w:val="en-US"/>
        </w:rPr>
        <w:t>Changes in</w:t>
      </w:r>
      <w:r w:rsidR="00AC0437" w:rsidRPr="00774C6F">
        <w:rPr>
          <w:rFonts w:ascii="Times New Roman" w:hAnsi="Times New Roman" w:cs="Times New Roman"/>
          <w:b/>
          <w:i/>
          <w:iCs/>
          <w:color w:val="000000" w:themeColor="text1"/>
          <w:sz w:val="24"/>
          <w:szCs w:val="24"/>
          <w:lang w:val="en-US"/>
        </w:rPr>
        <w:t xml:space="preserve"> career system</w:t>
      </w:r>
      <w:r w:rsidR="009B555B" w:rsidRPr="00774C6F">
        <w:rPr>
          <w:rFonts w:ascii="Times New Roman" w:hAnsi="Times New Roman" w:cs="Times New Roman"/>
          <w:b/>
          <w:i/>
          <w:iCs/>
          <w:color w:val="000000" w:themeColor="text1"/>
          <w:sz w:val="24"/>
          <w:szCs w:val="24"/>
          <w:lang w:val="en-US"/>
        </w:rPr>
        <w:t>s</w:t>
      </w:r>
      <w:r w:rsidRPr="00774C6F">
        <w:rPr>
          <w:rFonts w:ascii="Times New Roman" w:hAnsi="Times New Roman" w:cs="Times New Roman"/>
          <w:b/>
          <w:i/>
          <w:iCs/>
          <w:color w:val="000000" w:themeColor="text1"/>
          <w:sz w:val="24"/>
          <w:szCs w:val="24"/>
          <w:lang w:val="en-US"/>
        </w:rPr>
        <w:t>: From traditional to contemporary car</w:t>
      </w:r>
      <w:r w:rsidR="00CB1289" w:rsidRPr="00774C6F">
        <w:rPr>
          <w:rFonts w:ascii="Times New Roman" w:hAnsi="Times New Roman" w:cs="Times New Roman"/>
          <w:b/>
          <w:i/>
          <w:iCs/>
          <w:color w:val="000000" w:themeColor="text1"/>
          <w:sz w:val="24"/>
          <w:szCs w:val="24"/>
          <w:lang w:val="en-US"/>
        </w:rPr>
        <w:t>e</w:t>
      </w:r>
      <w:r w:rsidRPr="00774C6F">
        <w:rPr>
          <w:rFonts w:ascii="Times New Roman" w:hAnsi="Times New Roman" w:cs="Times New Roman"/>
          <w:b/>
          <w:i/>
          <w:iCs/>
          <w:color w:val="000000" w:themeColor="text1"/>
          <w:sz w:val="24"/>
          <w:szCs w:val="24"/>
          <w:lang w:val="en-US"/>
        </w:rPr>
        <w:t>er structures</w:t>
      </w:r>
      <w:r w:rsidR="004E7459" w:rsidRPr="00774C6F">
        <w:rPr>
          <w:rFonts w:ascii="Times New Roman" w:hAnsi="Times New Roman" w:cs="Times New Roman"/>
          <w:b/>
          <w:i/>
          <w:iCs/>
          <w:color w:val="000000" w:themeColor="text1"/>
          <w:sz w:val="24"/>
          <w:szCs w:val="24"/>
          <w:lang w:val="en-US"/>
        </w:rPr>
        <w:t>.</w:t>
      </w:r>
    </w:p>
    <w:p w14:paraId="1B5BDDBA" w14:textId="77777777" w:rsidR="001861A0" w:rsidRPr="00774C6F" w:rsidRDefault="00AC0437" w:rsidP="000C7FC6">
      <w:pPr>
        <w:ind w:right="-3"/>
        <w:jc w:val="both"/>
        <w:rPr>
          <w:color w:val="000000" w:themeColor="text1"/>
        </w:rPr>
      </w:pPr>
      <w:r w:rsidRPr="00774C6F">
        <w:rPr>
          <w:color w:val="000000" w:themeColor="text1"/>
        </w:rPr>
        <w:t>The traditional career model involves making a career choice at an early age and working for a single employing organization for one</w:t>
      </w:r>
      <w:r w:rsidR="00A91609" w:rsidRPr="00774C6F">
        <w:rPr>
          <w:color w:val="000000" w:themeColor="text1"/>
        </w:rPr>
        <w:t>’</w:t>
      </w:r>
      <w:r w:rsidRPr="00774C6F">
        <w:rPr>
          <w:color w:val="000000" w:themeColor="text1"/>
        </w:rPr>
        <w:t xml:space="preserve">s entire working life (Rousseau, 1996). Our data </w:t>
      </w:r>
      <w:r w:rsidRPr="00774C6F">
        <w:rPr>
          <w:color w:val="000000" w:themeColor="text1"/>
        </w:rPr>
        <w:lastRenderedPageBreak/>
        <w:t>suggest that this was indeed the common career pattern among the retirees in all four FOs</w:t>
      </w:r>
      <w:r w:rsidR="001F462B" w:rsidRPr="00774C6F">
        <w:rPr>
          <w:color w:val="000000" w:themeColor="text1"/>
        </w:rPr>
        <w:t>; t</w:t>
      </w:r>
      <w:r w:rsidR="00FB519B" w:rsidRPr="00774C6F">
        <w:rPr>
          <w:color w:val="000000" w:themeColor="text1"/>
        </w:rPr>
        <w:t>he retirees</w:t>
      </w:r>
      <w:r w:rsidRPr="00774C6F">
        <w:rPr>
          <w:color w:val="000000" w:themeColor="text1"/>
        </w:rPr>
        <w:t xml:space="preserve"> </w:t>
      </w:r>
      <w:r w:rsidR="00FB519B" w:rsidRPr="00774C6F">
        <w:rPr>
          <w:color w:val="000000" w:themeColor="text1"/>
        </w:rPr>
        <w:t xml:space="preserve">tended to </w:t>
      </w:r>
      <w:r w:rsidRPr="00774C6F">
        <w:rPr>
          <w:color w:val="000000" w:themeColor="text1"/>
        </w:rPr>
        <w:t xml:space="preserve">join their organizations in their early twenties, immediately after completing their undergraduate or postgraduate </w:t>
      </w:r>
      <w:r w:rsidR="000C7FC6" w:rsidRPr="00774C6F">
        <w:rPr>
          <w:color w:val="000000" w:themeColor="text1"/>
        </w:rPr>
        <w:t>degrees. The</w:t>
      </w:r>
      <w:r w:rsidR="00C01566" w:rsidRPr="00774C6F">
        <w:rPr>
          <w:color w:val="000000" w:themeColor="text1"/>
        </w:rPr>
        <w:t xml:space="preserve"> vast majority had barely any previous work experience when they joined the FOs</w:t>
      </w:r>
      <w:r w:rsidR="001861A0" w:rsidRPr="00774C6F">
        <w:rPr>
          <w:color w:val="000000" w:themeColor="text1"/>
        </w:rPr>
        <w:t>:</w:t>
      </w:r>
    </w:p>
    <w:p w14:paraId="2E55EC15" w14:textId="77777777" w:rsidR="001861A0" w:rsidRPr="00774C6F" w:rsidRDefault="001861A0" w:rsidP="00F822E5">
      <w:pPr>
        <w:spacing w:line="240" w:lineRule="auto"/>
        <w:ind w:left="567" w:right="-3"/>
        <w:jc w:val="both"/>
        <w:rPr>
          <w:i/>
          <w:iCs/>
          <w:color w:val="000000" w:themeColor="text1"/>
          <w:sz w:val="22"/>
          <w:szCs w:val="22"/>
        </w:rPr>
      </w:pPr>
      <w:r w:rsidRPr="00774C6F">
        <w:rPr>
          <w:color w:val="000000" w:themeColor="text1"/>
          <w:sz w:val="22"/>
          <w:szCs w:val="22"/>
        </w:rPr>
        <w:t>Ambassador Hanson (Denmark, active, male).</w:t>
      </w:r>
      <w:r w:rsidRPr="00774C6F">
        <w:rPr>
          <w:i/>
          <w:iCs/>
          <w:color w:val="000000" w:themeColor="text1"/>
          <w:sz w:val="22"/>
          <w:szCs w:val="22"/>
        </w:rPr>
        <w:t xml:space="preserve"> “There used to be a fixed pattern, early entry and life-long career, that has led to ambassadorship… Candidates joined the service immediately upon graduation from university</w:t>
      </w:r>
      <w:r w:rsidR="00F822E5" w:rsidRPr="00774C6F">
        <w:rPr>
          <w:i/>
          <w:iCs/>
          <w:color w:val="000000" w:themeColor="text1"/>
          <w:sz w:val="22"/>
          <w:szCs w:val="22"/>
        </w:rPr>
        <w:t>.</w:t>
      </w:r>
      <w:r w:rsidRPr="00774C6F">
        <w:rPr>
          <w:i/>
          <w:iCs/>
          <w:color w:val="000000" w:themeColor="text1"/>
          <w:sz w:val="22"/>
          <w:szCs w:val="22"/>
        </w:rPr>
        <w:t>”</w:t>
      </w:r>
    </w:p>
    <w:p w14:paraId="314EAE5B" w14:textId="77777777" w:rsidR="00F822E5" w:rsidRPr="00774C6F" w:rsidRDefault="00F822E5" w:rsidP="00CB1289">
      <w:pPr>
        <w:spacing w:line="240" w:lineRule="auto"/>
        <w:ind w:left="567" w:right="-3"/>
        <w:jc w:val="both"/>
        <w:rPr>
          <w:i/>
          <w:iCs/>
          <w:color w:val="000000" w:themeColor="text1"/>
          <w:sz w:val="22"/>
          <w:szCs w:val="22"/>
        </w:rPr>
      </w:pPr>
    </w:p>
    <w:p w14:paraId="3283B2E6" w14:textId="77777777" w:rsidR="00C01566" w:rsidRPr="00774C6F" w:rsidRDefault="00C01566" w:rsidP="000C7FC6">
      <w:pPr>
        <w:ind w:right="-3"/>
        <w:jc w:val="both"/>
        <w:rPr>
          <w:color w:val="000000" w:themeColor="text1"/>
        </w:rPr>
      </w:pPr>
      <w:r w:rsidRPr="00774C6F">
        <w:rPr>
          <w:color w:val="000000" w:themeColor="text1"/>
        </w:rPr>
        <w:t xml:space="preserve">With very few exceptions, almost all the retirees worked for their entire careers at the FO, and retired in their mid-sixties, at the statutory retirement age. The average number of years of service of the retirees was 33 and, accordingly, they described </w:t>
      </w:r>
      <w:r w:rsidR="00F46407" w:rsidRPr="00774C6F">
        <w:rPr>
          <w:color w:val="000000" w:themeColor="text1"/>
        </w:rPr>
        <w:t>th</w:t>
      </w:r>
      <w:r w:rsidR="004C6889" w:rsidRPr="00774C6F">
        <w:rPr>
          <w:color w:val="000000" w:themeColor="text1"/>
        </w:rPr>
        <w:t>eir career journey</w:t>
      </w:r>
      <w:r w:rsidR="00F46407" w:rsidRPr="00774C6F">
        <w:rPr>
          <w:color w:val="000000" w:themeColor="text1"/>
        </w:rPr>
        <w:t xml:space="preserve"> as</w:t>
      </w:r>
      <w:r w:rsidRPr="00774C6F">
        <w:rPr>
          <w:color w:val="000000" w:themeColor="text1"/>
        </w:rPr>
        <w:t xml:space="preserve"> a </w:t>
      </w:r>
      <w:r w:rsidR="00981073" w:rsidRPr="00774C6F">
        <w:rPr>
          <w:color w:val="000000" w:themeColor="text1"/>
        </w:rPr>
        <w:t>‘</w:t>
      </w:r>
      <w:r w:rsidRPr="00774C6F">
        <w:rPr>
          <w:color w:val="000000" w:themeColor="text1"/>
        </w:rPr>
        <w:t>career for life</w:t>
      </w:r>
      <w:r w:rsidR="00981073" w:rsidRPr="00774C6F">
        <w:rPr>
          <w:color w:val="000000" w:themeColor="text1"/>
        </w:rPr>
        <w:t>’</w:t>
      </w:r>
      <w:r w:rsidRPr="00774C6F">
        <w:rPr>
          <w:color w:val="000000" w:themeColor="text1"/>
        </w:rPr>
        <w:t>:</w:t>
      </w:r>
    </w:p>
    <w:p w14:paraId="0172F33B" w14:textId="77777777" w:rsidR="00C01566" w:rsidRPr="00774C6F" w:rsidRDefault="00C01566" w:rsidP="00C66F82">
      <w:pPr>
        <w:spacing w:line="240" w:lineRule="auto"/>
        <w:ind w:left="567" w:right="-3"/>
        <w:jc w:val="both"/>
        <w:rPr>
          <w:i/>
          <w:iCs/>
          <w:color w:val="000000" w:themeColor="text1"/>
          <w:sz w:val="22"/>
          <w:szCs w:val="22"/>
        </w:rPr>
      </w:pPr>
      <w:r w:rsidRPr="00774C6F">
        <w:rPr>
          <w:color w:val="000000" w:themeColor="text1"/>
          <w:sz w:val="22"/>
          <w:szCs w:val="22"/>
        </w:rPr>
        <w:t>Ambassador Gaon (Israel, retired, male):</w:t>
      </w:r>
      <w:r w:rsidRPr="00774C6F">
        <w:rPr>
          <w:i/>
          <w:iCs/>
          <w:color w:val="000000" w:themeColor="text1"/>
          <w:sz w:val="22"/>
          <w:szCs w:val="22"/>
        </w:rPr>
        <w:t xml:space="preserve"> “20 to 30 years ago the diplomatic service was seen as a career for life, so those who joined came in their early ’20s and expected to retire at 60- something… and this career was your entire work-life</w:t>
      </w:r>
      <w:r w:rsidR="001048EA" w:rsidRPr="00774C6F">
        <w:rPr>
          <w:i/>
          <w:iCs/>
          <w:color w:val="000000" w:themeColor="text1"/>
          <w:sz w:val="22"/>
          <w:szCs w:val="22"/>
        </w:rPr>
        <w:t>.”</w:t>
      </w:r>
    </w:p>
    <w:p w14:paraId="31E9D176" w14:textId="77777777" w:rsidR="00C66F82" w:rsidRPr="00774C6F" w:rsidRDefault="00C66F82" w:rsidP="00CB1289">
      <w:pPr>
        <w:spacing w:line="240" w:lineRule="auto"/>
        <w:ind w:left="567" w:right="-3"/>
        <w:jc w:val="both"/>
        <w:rPr>
          <w:i/>
          <w:iCs/>
          <w:color w:val="000000" w:themeColor="text1"/>
          <w:sz w:val="22"/>
          <w:szCs w:val="22"/>
        </w:rPr>
      </w:pPr>
    </w:p>
    <w:p w14:paraId="72156A17" w14:textId="77777777" w:rsidR="009D6D78" w:rsidRPr="00774C6F" w:rsidRDefault="009D6D78" w:rsidP="00E2356A">
      <w:pPr>
        <w:ind w:right="-3"/>
        <w:jc w:val="both"/>
        <w:rPr>
          <w:color w:val="000000" w:themeColor="text1"/>
        </w:rPr>
      </w:pPr>
      <w:r w:rsidRPr="00774C6F">
        <w:rPr>
          <w:color w:val="000000" w:themeColor="text1"/>
        </w:rPr>
        <w:t xml:space="preserve">The benefit of this career pattern </w:t>
      </w:r>
      <w:r w:rsidR="002A07B6" w:rsidRPr="00774C6F">
        <w:rPr>
          <w:color w:val="000000" w:themeColor="text1"/>
        </w:rPr>
        <w:t>was</w:t>
      </w:r>
      <w:r w:rsidRPr="00774C6F">
        <w:rPr>
          <w:color w:val="000000" w:themeColor="text1"/>
        </w:rPr>
        <w:t xml:space="preserve"> job security and stability:</w:t>
      </w:r>
    </w:p>
    <w:p w14:paraId="3A93F1F9" w14:textId="77777777" w:rsidR="009D6D78" w:rsidRPr="00774C6F" w:rsidRDefault="009D6D78" w:rsidP="002D7881">
      <w:pPr>
        <w:spacing w:line="240" w:lineRule="auto"/>
        <w:ind w:left="567" w:right="-3"/>
        <w:jc w:val="both"/>
        <w:rPr>
          <w:i/>
          <w:iCs/>
          <w:color w:val="000000" w:themeColor="text1"/>
          <w:sz w:val="22"/>
          <w:szCs w:val="22"/>
        </w:rPr>
      </w:pPr>
      <w:r w:rsidRPr="00774C6F">
        <w:rPr>
          <w:color w:val="000000" w:themeColor="text1"/>
          <w:sz w:val="22"/>
          <w:szCs w:val="22"/>
        </w:rPr>
        <w:t xml:space="preserve">Ambassador Gold (Israel, </w:t>
      </w:r>
      <w:r w:rsidR="006B64D4" w:rsidRPr="00774C6F">
        <w:rPr>
          <w:color w:val="000000" w:themeColor="text1"/>
          <w:sz w:val="22"/>
          <w:szCs w:val="22"/>
        </w:rPr>
        <w:t>retired</w:t>
      </w:r>
      <w:r w:rsidR="00DB63EB" w:rsidRPr="00774C6F">
        <w:rPr>
          <w:color w:val="000000" w:themeColor="text1"/>
          <w:sz w:val="22"/>
          <w:szCs w:val="22"/>
        </w:rPr>
        <w:t>, male</w:t>
      </w:r>
      <w:r w:rsidRPr="00774C6F">
        <w:rPr>
          <w:color w:val="000000" w:themeColor="text1"/>
          <w:sz w:val="22"/>
          <w:szCs w:val="22"/>
        </w:rPr>
        <w:t>):</w:t>
      </w:r>
      <w:r w:rsidRPr="00774C6F">
        <w:rPr>
          <w:i/>
          <w:iCs/>
          <w:color w:val="000000" w:themeColor="text1"/>
          <w:sz w:val="22"/>
          <w:szCs w:val="22"/>
        </w:rPr>
        <w:t xml:space="preserve"> “So at least you know that your career is secured for life. Yes, it’s not a great income, you will not get rich working here, but it’s guaranteed… and that gives you a sense of security that you don’t have in other careers today</w:t>
      </w:r>
      <w:r w:rsidR="001048EA" w:rsidRPr="00774C6F">
        <w:rPr>
          <w:i/>
          <w:iCs/>
          <w:color w:val="000000" w:themeColor="text1"/>
          <w:sz w:val="22"/>
          <w:szCs w:val="22"/>
        </w:rPr>
        <w:t>.</w:t>
      </w:r>
      <w:r w:rsidRPr="00774C6F">
        <w:rPr>
          <w:i/>
          <w:iCs/>
          <w:color w:val="000000" w:themeColor="text1"/>
          <w:sz w:val="22"/>
          <w:szCs w:val="22"/>
        </w:rPr>
        <w:t>”</w:t>
      </w:r>
    </w:p>
    <w:p w14:paraId="58B6B832" w14:textId="77777777" w:rsidR="001F462B" w:rsidRPr="00774C6F" w:rsidRDefault="001F462B" w:rsidP="001F462B">
      <w:pPr>
        <w:spacing w:line="240" w:lineRule="auto"/>
        <w:ind w:right="-3"/>
        <w:jc w:val="both"/>
        <w:rPr>
          <w:color w:val="000000" w:themeColor="text1"/>
        </w:rPr>
      </w:pPr>
    </w:p>
    <w:p w14:paraId="74C52EBA" w14:textId="77777777" w:rsidR="008E187C" w:rsidRPr="00774C6F" w:rsidRDefault="00BC0E8D" w:rsidP="001F462B">
      <w:pPr>
        <w:ind w:right="-3"/>
        <w:jc w:val="both"/>
        <w:rPr>
          <w:color w:val="000000" w:themeColor="text1"/>
        </w:rPr>
      </w:pPr>
      <w:r w:rsidRPr="00774C6F">
        <w:rPr>
          <w:color w:val="000000" w:themeColor="text1"/>
        </w:rPr>
        <w:t>In contrast to the fairly linear and highly structured career patterns depicted by the retirees, the active ambassadors portrayed a career system that, for the past decade, has been undergoing a transition and is beginning to exhibit some characteristics of contemporary career models.</w:t>
      </w:r>
      <w:r w:rsidR="00487D8F" w:rsidRPr="00774C6F">
        <w:rPr>
          <w:color w:val="000000" w:themeColor="text1"/>
        </w:rPr>
        <w:t xml:space="preserve"> </w:t>
      </w:r>
      <w:r w:rsidRPr="00774C6F">
        <w:rPr>
          <w:color w:val="000000" w:themeColor="text1"/>
        </w:rPr>
        <w:t>The boundaryless organization model (Ashkenas, Ulrich, Jick, &amp; Kerr, 1995) suggests that entry points to and exits from the organization are much more flexible than in the traditional career model, with a short-term employment contract becoming the norm. In line with this model, participants in all four FOs provided evidence to suggest that their organizations are gradually becoming more boundaryless</w:t>
      </w:r>
      <w:r w:rsidR="004C6889" w:rsidRPr="00774C6F">
        <w:rPr>
          <w:color w:val="000000" w:themeColor="text1"/>
        </w:rPr>
        <w:t>, resulting in more dynamic flow of talent.</w:t>
      </w:r>
      <w:r w:rsidRPr="00774C6F">
        <w:rPr>
          <w:color w:val="000000" w:themeColor="text1"/>
        </w:rPr>
        <w:t xml:space="preserve"> The first sign of change is that diplomatic careers are no longer considered careers for life</w:t>
      </w:r>
      <w:r w:rsidR="008E187C" w:rsidRPr="00774C6F">
        <w:rPr>
          <w:color w:val="000000" w:themeColor="text1"/>
        </w:rPr>
        <w:t>:</w:t>
      </w:r>
    </w:p>
    <w:p w14:paraId="4B9E8A3C" w14:textId="77777777" w:rsidR="008E187C" w:rsidRPr="00774C6F" w:rsidRDefault="008E187C" w:rsidP="00C66F82">
      <w:pPr>
        <w:spacing w:line="240" w:lineRule="auto"/>
        <w:ind w:left="567" w:right="-3"/>
        <w:jc w:val="both"/>
        <w:rPr>
          <w:i/>
          <w:iCs/>
          <w:color w:val="000000" w:themeColor="text1"/>
          <w:sz w:val="22"/>
          <w:szCs w:val="22"/>
        </w:rPr>
      </w:pPr>
      <w:r w:rsidRPr="00774C6F">
        <w:rPr>
          <w:color w:val="000000" w:themeColor="text1"/>
          <w:sz w:val="22"/>
          <w:szCs w:val="22"/>
        </w:rPr>
        <w:t>Ambassador Bush (US, retired, male):</w:t>
      </w:r>
      <w:r w:rsidRPr="00774C6F">
        <w:rPr>
          <w:i/>
          <w:iCs/>
          <w:color w:val="000000" w:themeColor="text1"/>
          <w:sz w:val="22"/>
          <w:szCs w:val="22"/>
        </w:rPr>
        <w:t xml:space="preserve"> “In the past people expected to have a life-long career…</w:t>
      </w:r>
      <w:r w:rsidR="00487D8F" w:rsidRPr="00774C6F">
        <w:rPr>
          <w:i/>
          <w:iCs/>
          <w:color w:val="000000" w:themeColor="text1"/>
          <w:sz w:val="22"/>
          <w:szCs w:val="22"/>
        </w:rPr>
        <w:t xml:space="preserve"> </w:t>
      </w:r>
      <w:r w:rsidRPr="00774C6F">
        <w:rPr>
          <w:i/>
          <w:iCs/>
          <w:color w:val="000000" w:themeColor="text1"/>
          <w:sz w:val="22"/>
          <w:szCs w:val="22"/>
        </w:rPr>
        <w:t>Today people look to five or six different careers</w:t>
      </w:r>
      <w:r w:rsidR="001048EA" w:rsidRPr="00774C6F">
        <w:rPr>
          <w:i/>
          <w:iCs/>
          <w:color w:val="000000" w:themeColor="text1"/>
          <w:sz w:val="22"/>
          <w:szCs w:val="22"/>
        </w:rPr>
        <w:t>.</w:t>
      </w:r>
      <w:r w:rsidRPr="00774C6F">
        <w:rPr>
          <w:i/>
          <w:iCs/>
          <w:color w:val="000000" w:themeColor="text1"/>
          <w:sz w:val="22"/>
          <w:szCs w:val="22"/>
        </w:rPr>
        <w:t>”</w:t>
      </w:r>
    </w:p>
    <w:p w14:paraId="1C29F298" w14:textId="77777777" w:rsidR="00C66F82" w:rsidRPr="00774C6F" w:rsidRDefault="00C66F82" w:rsidP="008A494A">
      <w:pPr>
        <w:spacing w:line="240" w:lineRule="auto"/>
        <w:ind w:left="567" w:right="-3"/>
        <w:jc w:val="both"/>
        <w:rPr>
          <w:i/>
          <w:iCs/>
          <w:color w:val="000000" w:themeColor="text1"/>
          <w:sz w:val="22"/>
          <w:szCs w:val="22"/>
        </w:rPr>
      </w:pPr>
    </w:p>
    <w:p w14:paraId="104C800C" w14:textId="77777777" w:rsidR="00BC0E8D" w:rsidRPr="00774C6F" w:rsidRDefault="00BC0E8D" w:rsidP="009D6D78">
      <w:pPr>
        <w:ind w:right="-3"/>
        <w:jc w:val="both"/>
        <w:rPr>
          <w:color w:val="000000" w:themeColor="text1"/>
        </w:rPr>
      </w:pPr>
      <w:r w:rsidRPr="00774C6F">
        <w:rPr>
          <w:color w:val="000000" w:themeColor="text1"/>
        </w:rPr>
        <w:t>The long-term organizational career outlook has been replaced by a shorter-term contract,</w:t>
      </w:r>
      <w:r w:rsidR="00F46407" w:rsidRPr="00774C6F">
        <w:rPr>
          <w:color w:val="000000" w:themeColor="text1"/>
        </w:rPr>
        <w:t xml:space="preserve"> and this is manifested through personal employment contracts </w:t>
      </w:r>
      <w:r w:rsidR="001048EA" w:rsidRPr="00774C6F">
        <w:rPr>
          <w:color w:val="000000" w:themeColor="text1"/>
        </w:rPr>
        <w:t xml:space="preserve">that </w:t>
      </w:r>
      <w:r w:rsidR="00126A0A" w:rsidRPr="00774C6F">
        <w:rPr>
          <w:color w:val="000000" w:themeColor="text1"/>
        </w:rPr>
        <w:t xml:space="preserve">are </w:t>
      </w:r>
      <w:r w:rsidR="00C66F82" w:rsidRPr="00774C6F">
        <w:rPr>
          <w:color w:val="000000" w:themeColor="text1"/>
        </w:rPr>
        <w:t xml:space="preserve">being </w:t>
      </w:r>
      <w:r w:rsidR="001048EA" w:rsidRPr="00774C6F">
        <w:rPr>
          <w:color w:val="000000" w:themeColor="text1"/>
        </w:rPr>
        <w:t xml:space="preserve">gradually introduced </w:t>
      </w:r>
      <w:r w:rsidRPr="00774C6F">
        <w:rPr>
          <w:color w:val="000000" w:themeColor="text1"/>
        </w:rPr>
        <w:t xml:space="preserve">in some FOs (in the Danish FO). </w:t>
      </w:r>
      <w:r w:rsidR="001048EA" w:rsidRPr="00774C6F">
        <w:rPr>
          <w:color w:val="000000" w:themeColor="text1"/>
        </w:rPr>
        <w:t>In these contracts, the starting position</w:t>
      </w:r>
      <w:r w:rsidR="001F462B" w:rsidRPr="00774C6F">
        <w:rPr>
          <w:color w:val="000000" w:themeColor="text1"/>
        </w:rPr>
        <w:t>, salary</w:t>
      </w:r>
      <w:r w:rsidR="001048EA" w:rsidRPr="00774C6F">
        <w:rPr>
          <w:color w:val="000000" w:themeColor="text1"/>
        </w:rPr>
        <w:t xml:space="preserve"> and career progression are agreed upon at the outset. </w:t>
      </w:r>
      <w:r w:rsidRPr="00774C6F">
        <w:rPr>
          <w:color w:val="000000" w:themeColor="text1"/>
        </w:rPr>
        <w:t>Furthermore, new entrants to the FOs are likely to be in their late twenties or thirties, with higher educational credentials, and often with some relevant work experience</w:t>
      </w:r>
      <w:r w:rsidR="008E187C" w:rsidRPr="00774C6F">
        <w:rPr>
          <w:color w:val="000000" w:themeColor="text1"/>
        </w:rPr>
        <w:t>:</w:t>
      </w:r>
      <w:r w:rsidRPr="00774C6F">
        <w:rPr>
          <w:color w:val="000000" w:themeColor="text1"/>
        </w:rPr>
        <w:t xml:space="preserve"> </w:t>
      </w:r>
    </w:p>
    <w:p w14:paraId="61D90321" w14:textId="77777777" w:rsidR="00BA5717" w:rsidRPr="00774C6F" w:rsidRDefault="00BA5717" w:rsidP="009D04FB">
      <w:pPr>
        <w:spacing w:line="240" w:lineRule="auto"/>
        <w:ind w:left="567" w:right="-6"/>
        <w:rPr>
          <w:color w:val="000000" w:themeColor="text1"/>
          <w:sz w:val="22"/>
          <w:szCs w:val="22"/>
        </w:rPr>
      </w:pPr>
      <w:r w:rsidRPr="00774C6F">
        <w:rPr>
          <w:color w:val="000000" w:themeColor="text1"/>
          <w:sz w:val="22"/>
          <w:szCs w:val="22"/>
        </w:rPr>
        <w:t xml:space="preserve">Ambassador Bergen (Denmark, active, male): </w:t>
      </w:r>
      <w:r w:rsidRPr="00774C6F">
        <w:rPr>
          <w:i/>
          <w:iCs/>
          <w:color w:val="000000" w:themeColor="text1"/>
          <w:sz w:val="22"/>
          <w:szCs w:val="22"/>
        </w:rPr>
        <w:t xml:space="preserve">“All new diplomats and </w:t>
      </w:r>
      <w:r w:rsidR="00CE2114" w:rsidRPr="00774C6F">
        <w:rPr>
          <w:i/>
          <w:iCs/>
          <w:color w:val="000000" w:themeColor="text1"/>
          <w:sz w:val="22"/>
          <w:szCs w:val="22"/>
        </w:rPr>
        <w:t>a</w:t>
      </w:r>
      <w:r w:rsidRPr="00774C6F">
        <w:rPr>
          <w:i/>
          <w:iCs/>
          <w:color w:val="000000" w:themeColor="text1"/>
          <w:sz w:val="22"/>
          <w:szCs w:val="22"/>
        </w:rPr>
        <w:t>mbassadors are now on personal</w:t>
      </w:r>
      <w:r w:rsidR="009D04FB" w:rsidRPr="00774C6F">
        <w:rPr>
          <w:i/>
          <w:iCs/>
          <w:color w:val="000000" w:themeColor="text1"/>
          <w:sz w:val="22"/>
          <w:szCs w:val="22"/>
        </w:rPr>
        <w:t>ized</w:t>
      </w:r>
      <w:r w:rsidRPr="00774C6F">
        <w:rPr>
          <w:i/>
          <w:iCs/>
          <w:color w:val="000000" w:themeColor="text1"/>
          <w:sz w:val="22"/>
          <w:szCs w:val="22"/>
        </w:rPr>
        <w:t xml:space="preserve"> contracts, not necessarily limited by number </w:t>
      </w:r>
      <w:r w:rsidR="009D04FB" w:rsidRPr="00774C6F">
        <w:rPr>
          <w:i/>
          <w:iCs/>
          <w:color w:val="000000" w:themeColor="text1"/>
          <w:sz w:val="22"/>
          <w:szCs w:val="22"/>
        </w:rPr>
        <w:t>o</w:t>
      </w:r>
      <w:r w:rsidRPr="00774C6F">
        <w:rPr>
          <w:i/>
          <w:iCs/>
          <w:color w:val="000000" w:themeColor="text1"/>
          <w:sz w:val="22"/>
          <w:szCs w:val="22"/>
        </w:rPr>
        <w:t>f years, but it is also not necessarily life-long. Salaries, for example, are different between ambassadors.”</w:t>
      </w:r>
    </w:p>
    <w:p w14:paraId="5D5A00B9" w14:textId="77777777" w:rsidR="00BA5717" w:rsidRPr="00774C6F" w:rsidRDefault="00BA5717" w:rsidP="00BA5717">
      <w:pPr>
        <w:spacing w:line="240" w:lineRule="auto"/>
        <w:ind w:left="567" w:right="-6"/>
        <w:rPr>
          <w:color w:val="000000" w:themeColor="text1"/>
          <w:sz w:val="22"/>
          <w:szCs w:val="22"/>
        </w:rPr>
      </w:pPr>
    </w:p>
    <w:p w14:paraId="60DA9D16" w14:textId="77777777" w:rsidR="007E1CB1" w:rsidRPr="00774C6F" w:rsidRDefault="007E1CB1" w:rsidP="00C66F82">
      <w:pPr>
        <w:spacing w:line="240" w:lineRule="auto"/>
        <w:ind w:left="567" w:right="-6"/>
        <w:rPr>
          <w:i/>
          <w:iCs/>
          <w:color w:val="000000" w:themeColor="text1"/>
          <w:sz w:val="22"/>
          <w:szCs w:val="22"/>
        </w:rPr>
      </w:pPr>
      <w:r w:rsidRPr="00774C6F">
        <w:rPr>
          <w:color w:val="000000" w:themeColor="text1"/>
          <w:sz w:val="22"/>
          <w:szCs w:val="22"/>
        </w:rPr>
        <w:t>Ambassador Ball (UK, active, female):</w:t>
      </w:r>
      <w:r w:rsidRPr="00774C6F">
        <w:rPr>
          <w:i/>
          <w:iCs/>
          <w:color w:val="000000" w:themeColor="text1"/>
          <w:sz w:val="22"/>
          <w:szCs w:val="22"/>
        </w:rPr>
        <w:t xml:space="preserve"> “We take people on the merit of their competencies, …we check their leadership and communication skills… and someone who is older is more likely to bring what we are looking for</w:t>
      </w:r>
      <w:r w:rsidR="001048EA" w:rsidRPr="00774C6F">
        <w:rPr>
          <w:i/>
          <w:iCs/>
          <w:color w:val="000000" w:themeColor="text1"/>
          <w:sz w:val="22"/>
          <w:szCs w:val="22"/>
        </w:rPr>
        <w:t>.</w:t>
      </w:r>
      <w:r w:rsidRPr="00774C6F">
        <w:rPr>
          <w:i/>
          <w:iCs/>
          <w:color w:val="000000" w:themeColor="text1"/>
          <w:sz w:val="22"/>
          <w:szCs w:val="22"/>
        </w:rPr>
        <w:t>”</w:t>
      </w:r>
    </w:p>
    <w:p w14:paraId="3DC933B4" w14:textId="77777777" w:rsidR="00C66F82" w:rsidRPr="00774C6F" w:rsidRDefault="00C66F82" w:rsidP="00CB1289">
      <w:pPr>
        <w:spacing w:line="240" w:lineRule="auto"/>
        <w:ind w:left="567" w:right="-6"/>
        <w:rPr>
          <w:i/>
          <w:iCs/>
          <w:color w:val="000000" w:themeColor="text1"/>
          <w:sz w:val="22"/>
          <w:szCs w:val="22"/>
        </w:rPr>
      </w:pPr>
    </w:p>
    <w:p w14:paraId="6AD14AA4" w14:textId="77777777" w:rsidR="008E187C" w:rsidRPr="00774C6F" w:rsidRDefault="008E187C" w:rsidP="008E187C">
      <w:pPr>
        <w:ind w:right="-3"/>
        <w:jc w:val="both"/>
        <w:rPr>
          <w:color w:val="000000" w:themeColor="text1"/>
        </w:rPr>
      </w:pPr>
      <w:r w:rsidRPr="00774C6F">
        <w:rPr>
          <w:color w:val="000000" w:themeColor="text1"/>
        </w:rPr>
        <w:t>Some participants also reported that new entrants are ready to leave early, to launch a second career:</w:t>
      </w:r>
    </w:p>
    <w:p w14:paraId="7A297601" w14:textId="77777777" w:rsidR="000C314B" w:rsidRPr="00774C6F" w:rsidRDefault="008E187C" w:rsidP="00C66F82">
      <w:pPr>
        <w:spacing w:line="240" w:lineRule="auto"/>
        <w:ind w:left="567" w:right="-3"/>
        <w:rPr>
          <w:i/>
          <w:iCs/>
          <w:color w:val="000000" w:themeColor="text1"/>
          <w:sz w:val="22"/>
          <w:szCs w:val="22"/>
        </w:rPr>
      </w:pPr>
      <w:r w:rsidRPr="00774C6F">
        <w:rPr>
          <w:color w:val="000000" w:themeColor="text1"/>
          <w:sz w:val="22"/>
          <w:szCs w:val="22"/>
        </w:rPr>
        <w:t>Ambassador Sharon (Israel, active, female):</w:t>
      </w:r>
      <w:r w:rsidRPr="00774C6F">
        <w:rPr>
          <w:i/>
          <w:iCs/>
          <w:color w:val="000000" w:themeColor="text1"/>
          <w:sz w:val="22"/>
          <w:szCs w:val="22"/>
        </w:rPr>
        <w:t xml:space="preserve"> “When I entered the MFA</w:t>
      </w:r>
      <w:r w:rsidR="00981073" w:rsidRPr="00774C6F">
        <w:rPr>
          <w:i/>
          <w:iCs/>
          <w:color w:val="000000" w:themeColor="text1"/>
          <w:sz w:val="22"/>
          <w:szCs w:val="22"/>
        </w:rPr>
        <w:t>,</w:t>
      </w:r>
      <w:r w:rsidRPr="00774C6F">
        <w:rPr>
          <w:i/>
          <w:iCs/>
          <w:color w:val="000000" w:themeColor="text1"/>
          <w:sz w:val="22"/>
          <w:szCs w:val="22"/>
        </w:rPr>
        <w:t xml:space="preserve"> we had an understanding among us 21 cadets that it is a career for life. However, by now a third of us have left….</w:t>
      </w:r>
      <w:r w:rsidR="00487D8F" w:rsidRPr="00774C6F">
        <w:rPr>
          <w:i/>
          <w:iCs/>
          <w:color w:val="000000" w:themeColor="text1"/>
          <w:sz w:val="22"/>
          <w:szCs w:val="22"/>
        </w:rPr>
        <w:t xml:space="preserve"> </w:t>
      </w:r>
      <w:r w:rsidRPr="00774C6F">
        <w:rPr>
          <w:i/>
          <w:iCs/>
          <w:color w:val="000000" w:themeColor="text1"/>
          <w:sz w:val="22"/>
          <w:szCs w:val="22"/>
        </w:rPr>
        <w:t>People today see it as an experience that they want to have – not a commitment for life”</w:t>
      </w:r>
      <w:r w:rsidR="009850DB" w:rsidRPr="00774C6F">
        <w:rPr>
          <w:i/>
          <w:iCs/>
          <w:color w:val="000000" w:themeColor="text1"/>
          <w:sz w:val="22"/>
          <w:szCs w:val="22"/>
        </w:rPr>
        <w:t>.</w:t>
      </w:r>
    </w:p>
    <w:p w14:paraId="23A0EB18" w14:textId="77777777" w:rsidR="000C314B" w:rsidRPr="00774C6F" w:rsidRDefault="000C314B" w:rsidP="000C314B">
      <w:pPr>
        <w:spacing w:line="240" w:lineRule="auto"/>
        <w:ind w:left="567" w:right="-3"/>
        <w:rPr>
          <w:i/>
          <w:iCs/>
          <w:color w:val="000000" w:themeColor="text1"/>
          <w:sz w:val="22"/>
          <w:szCs w:val="22"/>
        </w:rPr>
      </w:pPr>
    </w:p>
    <w:p w14:paraId="6F67AC64" w14:textId="77777777" w:rsidR="00670CAD" w:rsidRPr="00774C6F" w:rsidRDefault="00670CAD" w:rsidP="000C314B">
      <w:pPr>
        <w:spacing w:line="240" w:lineRule="auto"/>
        <w:ind w:left="567" w:right="-3"/>
        <w:rPr>
          <w:i/>
          <w:iCs/>
          <w:color w:val="000000" w:themeColor="text1"/>
          <w:sz w:val="22"/>
          <w:szCs w:val="22"/>
        </w:rPr>
      </w:pPr>
      <w:r w:rsidRPr="00774C6F">
        <w:rPr>
          <w:color w:val="000000" w:themeColor="text1"/>
          <w:sz w:val="22"/>
          <w:szCs w:val="22"/>
        </w:rPr>
        <w:t xml:space="preserve">Ambassador Fitzgerald (US, retired, male): </w:t>
      </w:r>
      <w:r w:rsidRPr="00774C6F">
        <w:rPr>
          <w:i/>
          <w:iCs/>
          <w:color w:val="000000" w:themeColor="text1"/>
          <w:sz w:val="22"/>
          <w:szCs w:val="22"/>
        </w:rPr>
        <w:t>“Now they enter the Service not intending to stay 20 or 30 years. They may intend to stay 6,</w:t>
      </w:r>
      <w:r w:rsidR="009D04FB" w:rsidRPr="00774C6F">
        <w:rPr>
          <w:i/>
          <w:iCs/>
          <w:color w:val="000000" w:themeColor="text1"/>
          <w:sz w:val="22"/>
          <w:szCs w:val="22"/>
        </w:rPr>
        <w:t xml:space="preserve"> </w:t>
      </w:r>
      <w:r w:rsidRPr="00774C6F">
        <w:rPr>
          <w:i/>
          <w:iCs/>
          <w:color w:val="000000" w:themeColor="text1"/>
          <w:sz w:val="22"/>
          <w:szCs w:val="22"/>
        </w:rPr>
        <w:t xml:space="preserve">8 or 10 years, achieve their objectives, and then go and do something else.” </w:t>
      </w:r>
    </w:p>
    <w:p w14:paraId="774D6CC3" w14:textId="77777777" w:rsidR="00C66F82" w:rsidRPr="00774C6F" w:rsidRDefault="00C66F82" w:rsidP="00CB1289">
      <w:pPr>
        <w:spacing w:line="240" w:lineRule="auto"/>
        <w:ind w:left="567" w:right="-3"/>
        <w:rPr>
          <w:i/>
          <w:iCs/>
          <w:color w:val="000000" w:themeColor="text1"/>
          <w:sz w:val="22"/>
          <w:szCs w:val="22"/>
        </w:rPr>
      </w:pPr>
    </w:p>
    <w:p w14:paraId="70527F88" w14:textId="77777777" w:rsidR="00B82E50" w:rsidRPr="00774C6F" w:rsidRDefault="00BC0E8D" w:rsidP="00E2356A">
      <w:pPr>
        <w:ind w:right="-3"/>
        <w:jc w:val="both"/>
        <w:rPr>
          <w:color w:val="000000" w:themeColor="text1"/>
        </w:rPr>
      </w:pPr>
      <w:r w:rsidRPr="00774C6F">
        <w:rPr>
          <w:color w:val="000000" w:themeColor="text1"/>
        </w:rPr>
        <w:t>With regards to retirement, the US and Israeli FOs still impose a statutory age: for US diplomats it is 65 and for their Israeli counterparts it is 67. However, UK and Danish diplomats no longer have age-related restrictions on retirement</w:t>
      </w:r>
      <w:r w:rsidR="00B82E50" w:rsidRPr="00774C6F">
        <w:rPr>
          <w:color w:val="000000" w:themeColor="text1"/>
        </w:rPr>
        <w:t>:</w:t>
      </w:r>
    </w:p>
    <w:p w14:paraId="27F366A4" w14:textId="77777777" w:rsidR="0012518F" w:rsidRPr="00774C6F" w:rsidRDefault="009D6D78" w:rsidP="00C66F82">
      <w:pPr>
        <w:tabs>
          <w:tab w:val="left" w:pos="567"/>
        </w:tabs>
        <w:spacing w:line="240" w:lineRule="auto"/>
        <w:ind w:left="567" w:right="-3"/>
        <w:rPr>
          <w:i/>
          <w:iCs/>
          <w:color w:val="000000" w:themeColor="text1"/>
          <w:sz w:val="22"/>
          <w:szCs w:val="22"/>
        </w:rPr>
      </w:pPr>
      <w:r w:rsidRPr="00774C6F">
        <w:rPr>
          <w:color w:val="000000" w:themeColor="text1"/>
          <w:sz w:val="22"/>
          <w:szCs w:val="22"/>
        </w:rPr>
        <w:t>Ambassador Cooper (UK, active, male):</w:t>
      </w:r>
      <w:r w:rsidRPr="00774C6F">
        <w:rPr>
          <w:i/>
          <w:iCs/>
          <w:color w:val="000000" w:themeColor="text1"/>
          <w:sz w:val="22"/>
          <w:szCs w:val="22"/>
        </w:rPr>
        <w:t xml:space="preserve"> “We have recently changed the law; there is no retirement age, and they can carry on to their late ’60s or even ’70s</w:t>
      </w:r>
      <w:r w:rsidR="00592FF8" w:rsidRPr="00774C6F">
        <w:rPr>
          <w:i/>
          <w:iCs/>
          <w:color w:val="000000" w:themeColor="text1"/>
          <w:sz w:val="22"/>
          <w:szCs w:val="22"/>
        </w:rPr>
        <w:t>.</w:t>
      </w:r>
      <w:r w:rsidRPr="00774C6F">
        <w:rPr>
          <w:i/>
          <w:iCs/>
          <w:color w:val="000000" w:themeColor="text1"/>
          <w:sz w:val="22"/>
          <w:szCs w:val="22"/>
        </w:rPr>
        <w:t>”</w:t>
      </w:r>
    </w:p>
    <w:p w14:paraId="3FB55A26" w14:textId="77777777" w:rsidR="00F441A6" w:rsidRPr="00774C6F" w:rsidRDefault="00F441A6" w:rsidP="00C66F82">
      <w:pPr>
        <w:tabs>
          <w:tab w:val="left" w:pos="567"/>
        </w:tabs>
        <w:spacing w:line="240" w:lineRule="auto"/>
        <w:ind w:left="567" w:right="-3"/>
        <w:rPr>
          <w:i/>
          <w:iCs/>
          <w:color w:val="000000" w:themeColor="text1"/>
          <w:sz w:val="22"/>
          <w:szCs w:val="22"/>
        </w:rPr>
      </w:pPr>
    </w:p>
    <w:p w14:paraId="2B5042F7" w14:textId="77777777" w:rsidR="0012518F" w:rsidRPr="00774C6F" w:rsidRDefault="0012518F" w:rsidP="0012518F">
      <w:pPr>
        <w:spacing w:line="240" w:lineRule="auto"/>
        <w:ind w:left="567" w:right="-3"/>
        <w:jc w:val="both"/>
        <w:rPr>
          <w:i/>
          <w:iCs/>
          <w:color w:val="000000" w:themeColor="text1"/>
          <w:sz w:val="22"/>
          <w:szCs w:val="22"/>
        </w:rPr>
      </w:pPr>
      <w:r w:rsidRPr="00774C6F">
        <w:rPr>
          <w:color w:val="000000" w:themeColor="text1"/>
          <w:sz w:val="22"/>
          <w:szCs w:val="22"/>
        </w:rPr>
        <w:t>Ambassador Newman (US, retired, male):</w:t>
      </w:r>
      <w:r w:rsidRPr="00774C6F">
        <w:rPr>
          <w:i/>
          <w:iCs/>
          <w:color w:val="000000" w:themeColor="text1"/>
          <w:sz w:val="22"/>
          <w:szCs w:val="22"/>
        </w:rPr>
        <w:t xml:space="preserve"> “65 is the year of compulsory retirement, no matter how well you are doing.”</w:t>
      </w:r>
    </w:p>
    <w:p w14:paraId="4125CB6E" w14:textId="77777777" w:rsidR="00592FF8" w:rsidRPr="00774C6F" w:rsidRDefault="00592FF8" w:rsidP="00CB1289">
      <w:pPr>
        <w:tabs>
          <w:tab w:val="left" w:pos="567"/>
        </w:tabs>
        <w:spacing w:line="240" w:lineRule="auto"/>
        <w:ind w:left="567" w:right="-3"/>
        <w:rPr>
          <w:i/>
          <w:iCs/>
          <w:color w:val="000000" w:themeColor="text1"/>
          <w:sz w:val="22"/>
          <w:szCs w:val="22"/>
        </w:rPr>
      </w:pPr>
    </w:p>
    <w:p w14:paraId="61FA22A9" w14:textId="77777777" w:rsidR="009D6D78" w:rsidRPr="00774C6F" w:rsidRDefault="009D6D78" w:rsidP="00C66F82">
      <w:pPr>
        <w:tabs>
          <w:tab w:val="left" w:pos="567"/>
        </w:tabs>
        <w:spacing w:line="240" w:lineRule="auto"/>
        <w:ind w:left="567" w:right="-3"/>
        <w:rPr>
          <w:i/>
          <w:iCs/>
          <w:color w:val="000000" w:themeColor="text1"/>
        </w:rPr>
      </w:pPr>
      <w:r w:rsidRPr="00774C6F">
        <w:rPr>
          <w:color w:val="000000" w:themeColor="text1"/>
          <w:sz w:val="22"/>
          <w:szCs w:val="22"/>
        </w:rPr>
        <w:t>Ambassador Hanson (Denmark, active, male):</w:t>
      </w:r>
      <w:r w:rsidRPr="00774C6F">
        <w:rPr>
          <w:i/>
          <w:iCs/>
          <w:color w:val="000000" w:themeColor="text1"/>
          <w:sz w:val="22"/>
          <w:szCs w:val="22"/>
        </w:rPr>
        <w:t xml:space="preserve"> “</w:t>
      </w:r>
      <w:r w:rsidR="0012518F" w:rsidRPr="00774C6F">
        <w:rPr>
          <w:i/>
          <w:iCs/>
          <w:color w:val="000000" w:themeColor="text1"/>
          <w:sz w:val="22"/>
          <w:szCs w:val="22"/>
        </w:rPr>
        <w:t>T</w:t>
      </w:r>
      <w:r w:rsidRPr="00774C6F">
        <w:rPr>
          <w:i/>
          <w:iCs/>
          <w:color w:val="000000" w:themeColor="text1"/>
          <w:sz w:val="22"/>
          <w:szCs w:val="22"/>
        </w:rPr>
        <w:t>here is no mandatory retirement age, but most colleagues retire between the age 60 and 70. A few continue carry on past the age of 70</w:t>
      </w:r>
      <w:r w:rsidRPr="00774C6F">
        <w:rPr>
          <w:i/>
          <w:iCs/>
          <w:color w:val="000000" w:themeColor="text1"/>
        </w:rPr>
        <w:t xml:space="preserve">.” </w:t>
      </w:r>
    </w:p>
    <w:p w14:paraId="54109638" w14:textId="77777777" w:rsidR="00C66F82" w:rsidRPr="00774C6F" w:rsidRDefault="00C66F82" w:rsidP="00CB1289">
      <w:pPr>
        <w:tabs>
          <w:tab w:val="left" w:pos="567"/>
        </w:tabs>
        <w:spacing w:line="240" w:lineRule="auto"/>
        <w:ind w:left="567" w:right="-3"/>
        <w:rPr>
          <w:i/>
          <w:iCs/>
          <w:color w:val="000000" w:themeColor="text1"/>
        </w:rPr>
      </w:pPr>
    </w:p>
    <w:p w14:paraId="1B5FC09B" w14:textId="77777777" w:rsidR="002A07B6" w:rsidRPr="00774C6F" w:rsidRDefault="001048EA" w:rsidP="002F328B">
      <w:pPr>
        <w:ind w:right="-3"/>
        <w:jc w:val="both"/>
        <w:rPr>
          <w:strike/>
          <w:color w:val="000000" w:themeColor="text1"/>
        </w:rPr>
      </w:pPr>
      <w:r w:rsidRPr="00774C6F">
        <w:rPr>
          <w:color w:val="000000" w:themeColor="text1"/>
        </w:rPr>
        <w:lastRenderedPageBreak/>
        <w:t>These quotes suggest that the key manifestation of boundaryless organi</w:t>
      </w:r>
      <w:r w:rsidR="00592FF8" w:rsidRPr="00774C6F">
        <w:rPr>
          <w:color w:val="000000" w:themeColor="text1"/>
        </w:rPr>
        <w:t>z</w:t>
      </w:r>
      <w:r w:rsidRPr="00774C6F">
        <w:rPr>
          <w:color w:val="000000" w:themeColor="text1"/>
        </w:rPr>
        <w:t xml:space="preserve">ational </w:t>
      </w:r>
      <w:r w:rsidR="00202CEC" w:rsidRPr="00774C6F">
        <w:rPr>
          <w:color w:val="000000" w:themeColor="text1"/>
        </w:rPr>
        <w:t>structures</w:t>
      </w:r>
      <w:r w:rsidRPr="00774C6F">
        <w:rPr>
          <w:color w:val="000000" w:themeColor="text1"/>
        </w:rPr>
        <w:t xml:space="preserve"> is </w:t>
      </w:r>
      <w:r w:rsidR="00202CEC" w:rsidRPr="00774C6F">
        <w:rPr>
          <w:color w:val="000000" w:themeColor="text1"/>
        </w:rPr>
        <w:t>through the more</w:t>
      </w:r>
      <w:r w:rsidRPr="00774C6F">
        <w:rPr>
          <w:color w:val="000000" w:themeColor="text1"/>
        </w:rPr>
        <w:t xml:space="preserve"> flexible entries and exits</w:t>
      </w:r>
      <w:r w:rsidR="00FB519B" w:rsidRPr="00774C6F">
        <w:rPr>
          <w:color w:val="000000" w:themeColor="text1"/>
        </w:rPr>
        <w:t>,</w:t>
      </w:r>
      <w:r w:rsidRPr="00774C6F">
        <w:rPr>
          <w:color w:val="000000" w:themeColor="text1"/>
        </w:rPr>
        <w:t xml:space="preserve"> and</w:t>
      </w:r>
      <w:r w:rsidR="00202CEC" w:rsidRPr="00774C6F">
        <w:rPr>
          <w:color w:val="000000" w:themeColor="text1"/>
        </w:rPr>
        <w:t xml:space="preserve"> more personali</w:t>
      </w:r>
      <w:r w:rsidR="00592FF8" w:rsidRPr="00774C6F">
        <w:rPr>
          <w:color w:val="000000" w:themeColor="text1"/>
        </w:rPr>
        <w:t>z</w:t>
      </w:r>
      <w:r w:rsidR="00202CEC" w:rsidRPr="00774C6F">
        <w:rPr>
          <w:color w:val="000000" w:themeColor="text1"/>
        </w:rPr>
        <w:t>ed career contracts, and no long-term commitment.</w:t>
      </w:r>
      <w:r w:rsidRPr="00774C6F">
        <w:rPr>
          <w:color w:val="000000" w:themeColor="text1"/>
        </w:rPr>
        <w:t xml:space="preserve"> </w:t>
      </w:r>
      <w:r w:rsidR="00BC0E8D" w:rsidRPr="00774C6F">
        <w:rPr>
          <w:color w:val="000000" w:themeColor="text1"/>
        </w:rPr>
        <w:t xml:space="preserve">From the organization’s perspective, the contemporary career model affords the organization more flexibility in searching for and recruiting the human capital that can support their competitive advantage in their particular market. </w:t>
      </w:r>
      <w:r w:rsidR="002A07B6" w:rsidRPr="00774C6F">
        <w:rPr>
          <w:color w:val="000000" w:themeColor="text1"/>
        </w:rPr>
        <w:t xml:space="preserve">As </w:t>
      </w:r>
      <w:r w:rsidR="00202CEC" w:rsidRPr="00774C6F">
        <w:rPr>
          <w:color w:val="000000" w:themeColor="text1"/>
        </w:rPr>
        <w:t xml:space="preserve">noted, </w:t>
      </w:r>
      <w:r w:rsidR="00BC0E8D" w:rsidRPr="00774C6F">
        <w:rPr>
          <w:color w:val="000000" w:themeColor="text1"/>
        </w:rPr>
        <w:t>this pattern of employment is becoming prevalent in</w:t>
      </w:r>
      <w:r w:rsidR="00202CEC" w:rsidRPr="00774C6F">
        <w:rPr>
          <w:color w:val="000000" w:themeColor="text1"/>
        </w:rPr>
        <w:t xml:space="preserve"> all </w:t>
      </w:r>
      <w:r w:rsidR="00BC0E8D" w:rsidRPr="00774C6F">
        <w:rPr>
          <w:color w:val="000000" w:themeColor="text1"/>
        </w:rPr>
        <w:t>FOs</w:t>
      </w:r>
      <w:r w:rsidR="00202CEC" w:rsidRPr="00774C6F">
        <w:rPr>
          <w:color w:val="000000" w:themeColor="text1"/>
        </w:rPr>
        <w:t xml:space="preserve">, </w:t>
      </w:r>
      <w:r w:rsidR="004E7459" w:rsidRPr="00774C6F">
        <w:rPr>
          <w:color w:val="000000" w:themeColor="text1"/>
        </w:rPr>
        <w:t>al</w:t>
      </w:r>
      <w:r w:rsidR="00202CEC" w:rsidRPr="00774C6F">
        <w:rPr>
          <w:color w:val="000000" w:themeColor="text1"/>
        </w:rPr>
        <w:t>though in some more than others</w:t>
      </w:r>
      <w:r w:rsidR="00BC0E8D" w:rsidRPr="00774C6F">
        <w:rPr>
          <w:color w:val="000000" w:themeColor="text1"/>
        </w:rPr>
        <w:t xml:space="preserve">. </w:t>
      </w:r>
    </w:p>
    <w:p w14:paraId="436CC11E" w14:textId="77777777" w:rsidR="00FD1D8A" w:rsidRPr="00774C6F" w:rsidRDefault="0097560D">
      <w:pPr>
        <w:ind w:right="-3"/>
        <w:jc w:val="both"/>
        <w:rPr>
          <w:color w:val="000000" w:themeColor="text1"/>
        </w:rPr>
      </w:pPr>
      <w:r w:rsidRPr="00774C6F">
        <w:rPr>
          <w:color w:val="000000" w:themeColor="text1"/>
        </w:rPr>
        <w:t>However, these trends also have downsides, for example: d</w:t>
      </w:r>
      <w:r w:rsidR="00903CD8" w:rsidRPr="00774C6F">
        <w:rPr>
          <w:color w:val="000000" w:themeColor="text1"/>
        </w:rPr>
        <w:t>eparting</w:t>
      </w:r>
      <w:r w:rsidR="00BC0E8D" w:rsidRPr="00774C6F">
        <w:rPr>
          <w:color w:val="000000" w:themeColor="text1"/>
        </w:rPr>
        <w:t xml:space="preserve"> the service earlier than retirement age mean</w:t>
      </w:r>
      <w:r w:rsidR="002A07B6" w:rsidRPr="00774C6F">
        <w:rPr>
          <w:color w:val="000000" w:themeColor="text1"/>
        </w:rPr>
        <w:t>s</w:t>
      </w:r>
      <w:r w:rsidR="00BC0E8D" w:rsidRPr="00774C6F">
        <w:rPr>
          <w:color w:val="000000" w:themeColor="text1"/>
        </w:rPr>
        <w:t xml:space="preserve"> </w:t>
      </w:r>
      <w:r w:rsidR="002A07B6" w:rsidRPr="00774C6F">
        <w:rPr>
          <w:color w:val="000000" w:themeColor="text1"/>
        </w:rPr>
        <w:t xml:space="preserve">that </w:t>
      </w:r>
      <w:r w:rsidR="00BC0E8D" w:rsidRPr="00774C6F">
        <w:rPr>
          <w:color w:val="000000" w:themeColor="text1"/>
        </w:rPr>
        <w:t>valuable knowledge and experience</w:t>
      </w:r>
      <w:r w:rsidR="002A07B6" w:rsidRPr="00774C6F">
        <w:rPr>
          <w:color w:val="000000" w:themeColor="text1"/>
        </w:rPr>
        <w:t xml:space="preserve"> </w:t>
      </w:r>
      <w:r w:rsidR="00903CD8" w:rsidRPr="00774C6F">
        <w:rPr>
          <w:color w:val="000000" w:themeColor="text1"/>
        </w:rPr>
        <w:t>are</w:t>
      </w:r>
      <w:r w:rsidR="002A07B6" w:rsidRPr="00774C6F">
        <w:rPr>
          <w:color w:val="000000" w:themeColor="text1"/>
        </w:rPr>
        <w:t xml:space="preserve"> lost: </w:t>
      </w:r>
    </w:p>
    <w:p w14:paraId="3E396853" w14:textId="77777777" w:rsidR="005F5FAD" w:rsidRPr="00774C6F" w:rsidRDefault="00A83025" w:rsidP="00CB1289">
      <w:pPr>
        <w:spacing w:line="240" w:lineRule="auto"/>
        <w:ind w:left="567" w:right="-3"/>
        <w:jc w:val="both"/>
        <w:rPr>
          <w:i/>
          <w:iCs/>
          <w:color w:val="000000" w:themeColor="text1"/>
          <w:sz w:val="22"/>
          <w:szCs w:val="22"/>
        </w:rPr>
      </w:pPr>
      <w:r w:rsidRPr="00774C6F">
        <w:rPr>
          <w:color w:val="000000" w:themeColor="text1"/>
          <w:sz w:val="22"/>
          <w:szCs w:val="22"/>
        </w:rPr>
        <w:t>Ambassador Gilman (Israel, active, male):</w:t>
      </w:r>
      <w:r w:rsidR="007A4984" w:rsidRPr="00774C6F">
        <w:rPr>
          <w:i/>
          <w:iCs/>
          <w:color w:val="000000" w:themeColor="text1"/>
          <w:sz w:val="22"/>
          <w:szCs w:val="22"/>
        </w:rPr>
        <w:t xml:space="preserve"> </w:t>
      </w:r>
      <w:r w:rsidRPr="00774C6F">
        <w:rPr>
          <w:i/>
          <w:iCs/>
          <w:color w:val="000000" w:themeColor="text1"/>
          <w:sz w:val="22"/>
          <w:szCs w:val="22"/>
        </w:rPr>
        <w:t>“The investment [in terms of training] in the diplomat is huge and then there's the experience they gained on the job – and both are lost if he leaves…”</w:t>
      </w:r>
      <w:r w:rsidR="004E7459" w:rsidRPr="00774C6F">
        <w:rPr>
          <w:i/>
          <w:iCs/>
          <w:color w:val="000000" w:themeColor="text1"/>
          <w:sz w:val="22"/>
          <w:szCs w:val="22"/>
        </w:rPr>
        <w:t>.</w:t>
      </w:r>
      <w:r w:rsidRPr="00774C6F">
        <w:rPr>
          <w:i/>
          <w:iCs/>
          <w:color w:val="000000" w:themeColor="text1"/>
          <w:sz w:val="22"/>
          <w:szCs w:val="22"/>
        </w:rPr>
        <w:t xml:space="preserve"> </w:t>
      </w:r>
    </w:p>
    <w:p w14:paraId="3B641C7B" w14:textId="77777777" w:rsidR="00C61A24" w:rsidRPr="00774C6F" w:rsidRDefault="00C61A24" w:rsidP="00CB1289">
      <w:pPr>
        <w:spacing w:line="240" w:lineRule="auto"/>
        <w:ind w:left="567" w:right="-3"/>
        <w:jc w:val="both"/>
        <w:rPr>
          <w:b/>
          <w:bCs/>
          <w:i/>
          <w:iCs/>
          <w:color w:val="000000" w:themeColor="text1"/>
          <w:sz w:val="22"/>
          <w:szCs w:val="22"/>
        </w:rPr>
      </w:pPr>
    </w:p>
    <w:p w14:paraId="0AA57CD8" w14:textId="77777777" w:rsidR="009B1D85" w:rsidRPr="00774C6F" w:rsidRDefault="009B1D85" w:rsidP="00952093">
      <w:pPr>
        <w:ind w:right="-3"/>
        <w:jc w:val="both"/>
        <w:rPr>
          <w:b/>
          <w:bCs/>
          <w:i/>
          <w:iCs/>
          <w:color w:val="000000" w:themeColor="text1"/>
        </w:rPr>
      </w:pPr>
    </w:p>
    <w:p w14:paraId="09B31C00" w14:textId="77777777" w:rsidR="00952093" w:rsidRPr="00774C6F" w:rsidRDefault="005F5FAD" w:rsidP="003154DD">
      <w:pPr>
        <w:ind w:right="-3"/>
        <w:jc w:val="both"/>
        <w:rPr>
          <w:b/>
          <w:bCs/>
          <w:i/>
          <w:iCs/>
          <w:strike/>
          <w:color w:val="000000" w:themeColor="text1"/>
        </w:rPr>
      </w:pPr>
      <w:r w:rsidRPr="00774C6F">
        <w:rPr>
          <w:b/>
          <w:bCs/>
          <w:i/>
          <w:iCs/>
          <w:color w:val="000000" w:themeColor="text1"/>
        </w:rPr>
        <w:t>From l</w:t>
      </w:r>
      <w:r w:rsidR="00AC0437" w:rsidRPr="00774C6F">
        <w:rPr>
          <w:b/>
          <w:bCs/>
          <w:i/>
          <w:iCs/>
          <w:color w:val="000000" w:themeColor="text1"/>
        </w:rPr>
        <w:t>inear</w:t>
      </w:r>
      <w:r w:rsidR="004C6889" w:rsidRPr="00774C6F">
        <w:rPr>
          <w:b/>
          <w:bCs/>
          <w:i/>
          <w:iCs/>
          <w:color w:val="000000" w:themeColor="text1"/>
        </w:rPr>
        <w:t xml:space="preserve">, organization-driven </w:t>
      </w:r>
      <w:r w:rsidR="00AC0437" w:rsidRPr="00774C6F">
        <w:rPr>
          <w:b/>
          <w:bCs/>
          <w:i/>
          <w:iCs/>
          <w:color w:val="000000" w:themeColor="text1"/>
        </w:rPr>
        <w:t xml:space="preserve">career </w:t>
      </w:r>
      <w:r w:rsidRPr="00774C6F">
        <w:rPr>
          <w:b/>
          <w:bCs/>
          <w:i/>
          <w:iCs/>
          <w:color w:val="000000" w:themeColor="text1"/>
        </w:rPr>
        <w:t xml:space="preserve">to </w:t>
      </w:r>
      <w:r w:rsidR="000D2501" w:rsidRPr="00774C6F">
        <w:rPr>
          <w:b/>
          <w:bCs/>
          <w:i/>
          <w:iCs/>
          <w:color w:val="000000" w:themeColor="text1"/>
        </w:rPr>
        <w:t>p</w:t>
      </w:r>
      <w:r w:rsidRPr="00774C6F">
        <w:rPr>
          <w:b/>
          <w:bCs/>
          <w:i/>
          <w:iCs/>
          <w:color w:val="000000" w:themeColor="text1"/>
        </w:rPr>
        <w:t xml:space="preserve">rotean </w:t>
      </w:r>
      <w:r w:rsidR="004C6889" w:rsidRPr="00774C6F">
        <w:rPr>
          <w:b/>
          <w:bCs/>
          <w:i/>
          <w:iCs/>
          <w:color w:val="000000" w:themeColor="text1"/>
        </w:rPr>
        <w:t xml:space="preserve">non-linear, individual-driven </w:t>
      </w:r>
      <w:r w:rsidRPr="00774C6F">
        <w:rPr>
          <w:b/>
          <w:bCs/>
          <w:i/>
          <w:iCs/>
          <w:color w:val="000000" w:themeColor="text1"/>
        </w:rPr>
        <w:t>career features</w:t>
      </w:r>
      <w:r w:rsidR="00952093" w:rsidRPr="00774C6F">
        <w:rPr>
          <w:b/>
          <w:bCs/>
          <w:i/>
          <w:iCs/>
          <w:strike/>
          <w:color w:val="000000" w:themeColor="text1"/>
        </w:rPr>
        <w:t xml:space="preserve"> </w:t>
      </w:r>
    </w:p>
    <w:p w14:paraId="3745E1F3" w14:textId="77777777" w:rsidR="008947FC" w:rsidRPr="00774C6F" w:rsidRDefault="00AC0437" w:rsidP="003154DD">
      <w:pPr>
        <w:ind w:right="-3"/>
        <w:jc w:val="both"/>
        <w:rPr>
          <w:color w:val="000000" w:themeColor="text1"/>
        </w:rPr>
      </w:pPr>
      <w:r w:rsidRPr="00774C6F">
        <w:rPr>
          <w:color w:val="000000" w:themeColor="text1"/>
        </w:rPr>
        <w:t>For the retirees, career progression followed the core characteristics of traditional careers (Arthur, 2008; Hall, 1976), since it occurred within the FO and was linear, gradual</w:t>
      </w:r>
      <w:r w:rsidR="004E7459" w:rsidRPr="00774C6F">
        <w:rPr>
          <w:color w:val="000000" w:themeColor="text1"/>
        </w:rPr>
        <w:t>,</w:t>
      </w:r>
      <w:r w:rsidRPr="00774C6F">
        <w:rPr>
          <w:color w:val="000000" w:themeColor="text1"/>
        </w:rPr>
        <w:t xml:space="preserve"> and </w:t>
      </w:r>
      <w:r w:rsidR="00DA5CC9" w:rsidRPr="00774C6F">
        <w:rPr>
          <w:color w:val="000000" w:themeColor="text1"/>
        </w:rPr>
        <w:t>incremental.</w:t>
      </w:r>
    </w:p>
    <w:p w14:paraId="0EF9F8BA" w14:textId="77777777" w:rsidR="007E1CB1" w:rsidRPr="00774C6F" w:rsidRDefault="00AC0437" w:rsidP="008947FC">
      <w:pPr>
        <w:ind w:right="-3" w:firstLine="567"/>
        <w:jc w:val="both"/>
        <w:rPr>
          <w:color w:val="000000" w:themeColor="text1"/>
        </w:rPr>
      </w:pPr>
      <w:r w:rsidRPr="00774C6F">
        <w:rPr>
          <w:color w:val="000000" w:themeColor="text1"/>
        </w:rPr>
        <w:t>From the organization</w:t>
      </w:r>
      <w:r w:rsidR="00A91609" w:rsidRPr="00774C6F">
        <w:rPr>
          <w:color w:val="000000" w:themeColor="text1"/>
        </w:rPr>
        <w:t>’</w:t>
      </w:r>
      <w:r w:rsidRPr="00774C6F">
        <w:rPr>
          <w:color w:val="000000" w:themeColor="text1"/>
        </w:rPr>
        <w:t xml:space="preserve">s perspective, the traditional model </w:t>
      </w:r>
      <w:r w:rsidR="00842C62" w:rsidRPr="00774C6F">
        <w:rPr>
          <w:color w:val="000000" w:themeColor="text1"/>
        </w:rPr>
        <w:t>requires a</w:t>
      </w:r>
      <w:r w:rsidR="00F46407" w:rsidRPr="00774C6F">
        <w:rPr>
          <w:color w:val="000000" w:themeColor="text1"/>
        </w:rPr>
        <w:t xml:space="preserve"> </w:t>
      </w:r>
      <w:r w:rsidRPr="00774C6F">
        <w:rPr>
          <w:color w:val="000000" w:themeColor="text1"/>
        </w:rPr>
        <w:t>hierarchical structure (with several layers), which would enable linear progression (Sullivan, 1999). Our findings reveal</w:t>
      </w:r>
      <w:r w:rsidR="00D41BCA" w:rsidRPr="00774C6F">
        <w:rPr>
          <w:color w:val="000000" w:themeColor="text1"/>
        </w:rPr>
        <w:t>ed</w:t>
      </w:r>
      <w:r w:rsidRPr="00774C6F">
        <w:rPr>
          <w:color w:val="000000" w:themeColor="text1"/>
        </w:rPr>
        <w:t xml:space="preserve"> that all four FOs indeed adhered to </w:t>
      </w:r>
      <w:r w:rsidR="003415FF" w:rsidRPr="00774C6F">
        <w:rPr>
          <w:color w:val="000000" w:themeColor="text1"/>
        </w:rPr>
        <w:t xml:space="preserve">such </w:t>
      </w:r>
      <w:r w:rsidRPr="00774C6F">
        <w:rPr>
          <w:color w:val="000000" w:themeColor="text1"/>
        </w:rPr>
        <w:t>hierarchical structure</w:t>
      </w:r>
      <w:r w:rsidR="007E1CB1" w:rsidRPr="00774C6F">
        <w:rPr>
          <w:color w:val="000000" w:themeColor="text1"/>
        </w:rPr>
        <w:t xml:space="preserve"> which was both restrictive and competitive</w:t>
      </w:r>
      <w:r w:rsidRPr="00774C6F">
        <w:rPr>
          <w:color w:val="000000" w:themeColor="text1"/>
        </w:rPr>
        <w:t xml:space="preserve">. </w:t>
      </w:r>
      <w:r w:rsidR="00B2601E" w:rsidRPr="00774C6F">
        <w:rPr>
          <w:color w:val="000000" w:themeColor="text1"/>
        </w:rPr>
        <w:t>Progression in the traditional career model involves competing for internal positions and progressing upward in the organization’s hierarchy, in accordance with employees’ length of tenure and achievements (Rousseau, 1996)</w:t>
      </w:r>
      <w:r w:rsidR="00842C62" w:rsidRPr="00774C6F">
        <w:rPr>
          <w:color w:val="000000" w:themeColor="text1"/>
        </w:rPr>
        <w:t xml:space="preserve">, which </w:t>
      </w:r>
      <w:r w:rsidR="00C442DD" w:rsidRPr="00774C6F">
        <w:rPr>
          <w:color w:val="000000" w:themeColor="text1"/>
        </w:rPr>
        <w:t>entail</w:t>
      </w:r>
      <w:r w:rsidR="00842C62" w:rsidRPr="00774C6F">
        <w:rPr>
          <w:color w:val="000000" w:themeColor="text1"/>
        </w:rPr>
        <w:t>s a slow pace of progression:</w:t>
      </w:r>
    </w:p>
    <w:p w14:paraId="26C7BC0E" w14:textId="77777777" w:rsidR="002D7881" w:rsidRPr="00774C6F" w:rsidRDefault="002D7881" w:rsidP="002D7881">
      <w:pPr>
        <w:spacing w:line="240" w:lineRule="auto"/>
        <w:ind w:left="567" w:right="-3"/>
        <w:jc w:val="both"/>
        <w:rPr>
          <w:color w:val="000000" w:themeColor="text1"/>
          <w:sz w:val="22"/>
          <w:szCs w:val="22"/>
        </w:rPr>
      </w:pPr>
      <w:r w:rsidRPr="00774C6F">
        <w:rPr>
          <w:color w:val="000000" w:themeColor="text1"/>
          <w:sz w:val="22"/>
          <w:szCs w:val="22"/>
        </w:rPr>
        <w:t xml:space="preserve">Ambassador Einhorn (UK, retired, male): </w:t>
      </w:r>
      <w:r w:rsidRPr="00774C6F">
        <w:rPr>
          <w:i/>
          <w:iCs/>
          <w:color w:val="000000" w:themeColor="text1"/>
          <w:sz w:val="22"/>
          <w:szCs w:val="22"/>
        </w:rPr>
        <w:t>“There used to be a rather steady progression, where everyone floated upward in a steady pace.”</w:t>
      </w:r>
    </w:p>
    <w:p w14:paraId="57863FAC" w14:textId="77777777" w:rsidR="002D7881" w:rsidRPr="00774C6F" w:rsidRDefault="002D7881" w:rsidP="00CB1289">
      <w:pPr>
        <w:spacing w:line="240" w:lineRule="auto"/>
        <w:ind w:left="567"/>
        <w:jc w:val="both"/>
        <w:rPr>
          <w:color w:val="000000" w:themeColor="text1"/>
          <w:sz w:val="22"/>
          <w:szCs w:val="22"/>
          <w:highlight w:val="yellow"/>
        </w:rPr>
      </w:pPr>
    </w:p>
    <w:p w14:paraId="54459A7A" w14:textId="77777777" w:rsidR="002D7881" w:rsidRPr="00774C6F" w:rsidRDefault="002D7881" w:rsidP="002D7881">
      <w:pPr>
        <w:spacing w:line="240" w:lineRule="auto"/>
        <w:ind w:left="567"/>
        <w:jc w:val="both"/>
        <w:rPr>
          <w:i/>
          <w:iCs/>
          <w:color w:val="000000" w:themeColor="text1"/>
          <w:sz w:val="22"/>
          <w:szCs w:val="22"/>
        </w:rPr>
      </w:pPr>
      <w:r w:rsidRPr="00774C6F">
        <w:rPr>
          <w:color w:val="000000" w:themeColor="text1"/>
          <w:sz w:val="22"/>
          <w:szCs w:val="22"/>
        </w:rPr>
        <w:lastRenderedPageBreak/>
        <w:t>Ambassador Fry (US, retired, male):</w:t>
      </w:r>
      <w:r w:rsidRPr="00774C6F">
        <w:rPr>
          <w:i/>
          <w:iCs/>
          <w:color w:val="000000" w:themeColor="text1"/>
          <w:sz w:val="22"/>
          <w:szCs w:val="22"/>
        </w:rPr>
        <w:t xml:space="preserve"> “In the past you were first appointed as ambassador in your mid-50s, having served some 20 or 25 years in the Foreign Office in various junior and senior positions…”.</w:t>
      </w:r>
    </w:p>
    <w:p w14:paraId="0D4410DE" w14:textId="77777777" w:rsidR="00FF46B9" w:rsidRPr="00774C6F" w:rsidRDefault="00FF46B9" w:rsidP="00FF46B9">
      <w:pPr>
        <w:spacing w:line="240" w:lineRule="auto"/>
        <w:ind w:left="567"/>
        <w:jc w:val="both"/>
        <w:rPr>
          <w:color w:val="000000" w:themeColor="text1"/>
        </w:rPr>
      </w:pPr>
    </w:p>
    <w:p w14:paraId="0747C043" w14:textId="77777777" w:rsidR="004F79ED" w:rsidRPr="00774C6F" w:rsidRDefault="00E70F0B" w:rsidP="003154DD">
      <w:pPr>
        <w:ind w:right="-3"/>
        <w:jc w:val="both"/>
        <w:rPr>
          <w:color w:val="000000" w:themeColor="text1"/>
        </w:rPr>
      </w:pPr>
      <w:r w:rsidRPr="00774C6F">
        <w:rPr>
          <w:color w:val="000000" w:themeColor="text1"/>
        </w:rPr>
        <w:t>For the retirees</w:t>
      </w:r>
      <w:r w:rsidR="004E7459" w:rsidRPr="00774C6F">
        <w:rPr>
          <w:color w:val="000000" w:themeColor="text1"/>
        </w:rPr>
        <w:t>,</w:t>
      </w:r>
      <w:r w:rsidRPr="00774C6F">
        <w:rPr>
          <w:color w:val="000000" w:themeColor="text1"/>
        </w:rPr>
        <w:t xml:space="preserve"> this meant that the FOs manage</w:t>
      </w:r>
      <w:r w:rsidR="00BD1810" w:rsidRPr="00774C6F">
        <w:rPr>
          <w:color w:val="000000" w:themeColor="text1"/>
        </w:rPr>
        <w:t>d</w:t>
      </w:r>
      <w:r w:rsidRPr="00774C6F">
        <w:rPr>
          <w:color w:val="000000" w:themeColor="text1"/>
        </w:rPr>
        <w:t xml:space="preserve"> their careers</w:t>
      </w:r>
      <w:r w:rsidR="00BD1810" w:rsidRPr="00774C6F">
        <w:rPr>
          <w:color w:val="000000" w:themeColor="text1"/>
        </w:rPr>
        <w:t xml:space="preserve"> by inviting them to </w:t>
      </w:r>
      <w:r w:rsidR="004E7459" w:rsidRPr="00774C6F">
        <w:rPr>
          <w:color w:val="000000" w:themeColor="text1"/>
        </w:rPr>
        <w:t xml:space="preserve">either </w:t>
      </w:r>
      <w:r w:rsidR="00BD1810" w:rsidRPr="00774C6F">
        <w:rPr>
          <w:color w:val="000000" w:themeColor="text1"/>
        </w:rPr>
        <w:t>take a particular position or to apply for one</w:t>
      </w:r>
      <w:r w:rsidR="009850DB" w:rsidRPr="00774C6F">
        <w:rPr>
          <w:color w:val="000000" w:themeColor="text1"/>
        </w:rPr>
        <w:t xml:space="preserve">. Accordingly, there was an expectation that the FOs would offer them </w:t>
      </w:r>
      <w:r w:rsidR="004E7459" w:rsidRPr="00774C6F">
        <w:rPr>
          <w:color w:val="000000" w:themeColor="text1"/>
        </w:rPr>
        <w:t xml:space="preserve">a </w:t>
      </w:r>
      <w:r w:rsidR="009850DB" w:rsidRPr="00774C6F">
        <w:rPr>
          <w:color w:val="000000" w:themeColor="text1"/>
        </w:rPr>
        <w:t xml:space="preserve">clear and </w:t>
      </w:r>
      <w:r w:rsidR="00DA5CC9" w:rsidRPr="00774C6F">
        <w:rPr>
          <w:color w:val="000000" w:themeColor="text1"/>
        </w:rPr>
        <w:t xml:space="preserve">relatively </w:t>
      </w:r>
      <w:r w:rsidR="00C442DD" w:rsidRPr="00774C6F">
        <w:rPr>
          <w:color w:val="000000" w:themeColor="text1"/>
        </w:rPr>
        <w:t>assured</w:t>
      </w:r>
      <w:r w:rsidR="009850DB" w:rsidRPr="00774C6F">
        <w:rPr>
          <w:color w:val="000000" w:themeColor="text1"/>
        </w:rPr>
        <w:t xml:space="preserve"> career course, which is another characteristic of </w:t>
      </w:r>
      <w:r w:rsidR="00DA5CC9" w:rsidRPr="00774C6F">
        <w:rPr>
          <w:color w:val="000000" w:themeColor="text1"/>
        </w:rPr>
        <w:t xml:space="preserve">the psychological contract in </w:t>
      </w:r>
      <w:r w:rsidR="009850DB" w:rsidRPr="00774C6F">
        <w:rPr>
          <w:color w:val="000000" w:themeColor="text1"/>
        </w:rPr>
        <w:t>traditional careers (Greenhaus, Callanan, &amp; Godshalk, 2009; Rousseau, 1996)</w:t>
      </w:r>
      <w:r w:rsidR="004F79ED" w:rsidRPr="00774C6F">
        <w:rPr>
          <w:color w:val="000000" w:themeColor="text1"/>
        </w:rPr>
        <w:t xml:space="preserve">. </w:t>
      </w:r>
    </w:p>
    <w:p w14:paraId="66A772E0" w14:textId="77777777" w:rsidR="00202CEC" w:rsidRPr="00774C6F" w:rsidRDefault="00202CEC" w:rsidP="00202CEC">
      <w:pPr>
        <w:ind w:left="567" w:right="-3" w:hanging="567"/>
        <w:jc w:val="both"/>
        <w:rPr>
          <w:color w:val="000000" w:themeColor="text1"/>
        </w:rPr>
      </w:pPr>
      <w:r w:rsidRPr="00774C6F">
        <w:rPr>
          <w:color w:val="000000" w:themeColor="text1"/>
        </w:rPr>
        <w:t>The following narrative depicts the degree to which career moves were office</w:t>
      </w:r>
      <w:r w:rsidR="004E7459" w:rsidRPr="00774C6F">
        <w:rPr>
          <w:color w:val="000000" w:themeColor="text1"/>
        </w:rPr>
        <w:t>-</w:t>
      </w:r>
      <w:r w:rsidRPr="00774C6F">
        <w:rPr>
          <w:color w:val="000000" w:themeColor="text1"/>
        </w:rPr>
        <w:t>directed:</w:t>
      </w:r>
    </w:p>
    <w:p w14:paraId="40EEDF7B" w14:textId="77777777" w:rsidR="008A30BD" w:rsidRPr="00774C6F" w:rsidRDefault="008A30BD" w:rsidP="008A30BD">
      <w:pPr>
        <w:spacing w:line="240" w:lineRule="auto"/>
        <w:ind w:left="567" w:right="-3"/>
        <w:jc w:val="both"/>
        <w:rPr>
          <w:i/>
          <w:iCs/>
          <w:color w:val="000000" w:themeColor="text1"/>
          <w:sz w:val="22"/>
          <w:szCs w:val="22"/>
        </w:rPr>
      </w:pPr>
      <w:r w:rsidRPr="00774C6F">
        <w:rPr>
          <w:color w:val="000000" w:themeColor="text1"/>
          <w:sz w:val="22"/>
          <w:szCs w:val="22"/>
        </w:rPr>
        <w:t xml:space="preserve">Ambassador </w:t>
      </w:r>
      <w:r w:rsidR="00BA5717" w:rsidRPr="00774C6F">
        <w:rPr>
          <w:color w:val="000000" w:themeColor="text1"/>
          <w:sz w:val="22"/>
          <w:szCs w:val="22"/>
        </w:rPr>
        <w:t>Andersen</w:t>
      </w:r>
      <w:r w:rsidRPr="00774C6F">
        <w:rPr>
          <w:color w:val="000000" w:themeColor="text1"/>
          <w:sz w:val="22"/>
          <w:szCs w:val="22"/>
        </w:rPr>
        <w:t xml:space="preserve"> (Denmark, male, retired):</w:t>
      </w:r>
      <w:r w:rsidRPr="00774C6F">
        <w:rPr>
          <w:i/>
          <w:iCs/>
          <w:color w:val="000000" w:themeColor="text1"/>
          <w:sz w:val="22"/>
          <w:szCs w:val="22"/>
        </w:rPr>
        <w:t xml:space="preserve"> “I have ha</w:t>
      </w:r>
      <w:r w:rsidR="00040027" w:rsidRPr="00774C6F">
        <w:rPr>
          <w:i/>
          <w:iCs/>
          <w:color w:val="000000" w:themeColor="text1"/>
          <w:sz w:val="22"/>
          <w:szCs w:val="22"/>
        </w:rPr>
        <w:t>d</w:t>
      </w:r>
      <w:r w:rsidRPr="00774C6F">
        <w:rPr>
          <w:i/>
          <w:iCs/>
          <w:color w:val="000000" w:themeColor="text1"/>
          <w:sz w:val="22"/>
          <w:szCs w:val="22"/>
        </w:rPr>
        <w:t xml:space="preserve"> a life-long career…</w:t>
      </w:r>
      <w:r w:rsidR="00040027" w:rsidRPr="00774C6F">
        <w:rPr>
          <w:i/>
          <w:iCs/>
          <w:color w:val="000000" w:themeColor="text1"/>
          <w:sz w:val="22"/>
          <w:szCs w:val="22"/>
        </w:rPr>
        <w:t xml:space="preserve"> </w:t>
      </w:r>
      <w:r w:rsidRPr="00774C6F">
        <w:rPr>
          <w:i/>
          <w:iCs/>
          <w:color w:val="000000" w:themeColor="text1"/>
          <w:sz w:val="22"/>
          <w:szCs w:val="22"/>
        </w:rPr>
        <w:t xml:space="preserve">it was the Ministry [of </w:t>
      </w:r>
      <w:r w:rsidR="00040027" w:rsidRPr="00774C6F">
        <w:rPr>
          <w:i/>
          <w:iCs/>
          <w:color w:val="000000" w:themeColor="text1"/>
          <w:sz w:val="22"/>
          <w:szCs w:val="22"/>
        </w:rPr>
        <w:t>F</w:t>
      </w:r>
      <w:r w:rsidRPr="00774C6F">
        <w:rPr>
          <w:i/>
          <w:iCs/>
          <w:color w:val="000000" w:themeColor="text1"/>
          <w:sz w:val="22"/>
          <w:szCs w:val="22"/>
        </w:rPr>
        <w:t>oreign Affairs] that asked me to do certain things and to go to certain places… and I have always done what I have been asked to do.”</w:t>
      </w:r>
    </w:p>
    <w:p w14:paraId="27003EF0" w14:textId="77777777" w:rsidR="008A30BD" w:rsidRPr="00774C6F" w:rsidRDefault="008A30BD" w:rsidP="008A30BD">
      <w:pPr>
        <w:spacing w:line="240" w:lineRule="auto"/>
        <w:ind w:left="567" w:right="-3"/>
        <w:jc w:val="both"/>
        <w:rPr>
          <w:color w:val="000000" w:themeColor="text1"/>
          <w:sz w:val="22"/>
          <w:szCs w:val="22"/>
        </w:rPr>
      </w:pPr>
    </w:p>
    <w:p w14:paraId="4F7B3B14" w14:textId="77777777" w:rsidR="00BD1810" w:rsidRPr="00774C6F" w:rsidRDefault="00BD1810" w:rsidP="004E7459">
      <w:pPr>
        <w:spacing w:line="240" w:lineRule="auto"/>
        <w:ind w:left="567" w:right="-3"/>
        <w:jc w:val="both"/>
        <w:rPr>
          <w:i/>
          <w:iCs/>
          <w:color w:val="000000" w:themeColor="text1"/>
          <w:sz w:val="22"/>
          <w:szCs w:val="22"/>
        </w:rPr>
      </w:pPr>
      <w:r w:rsidRPr="00774C6F">
        <w:rPr>
          <w:color w:val="000000" w:themeColor="text1"/>
          <w:sz w:val="22"/>
          <w:szCs w:val="22"/>
        </w:rPr>
        <w:t>Ambassador Gaon (Israel, male, retired):</w:t>
      </w:r>
      <w:r w:rsidRPr="00774C6F">
        <w:rPr>
          <w:i/>
          <w:iCs/>
          <w:color w:val="000000" w:themeColor="text1"/>
          <w:sz w:val="22"/>
          <w:szCs w:val="22"/>
        </w:rPr>
        <w:t xml:space="preserve"> “</w:t>
      </w:r>
      <w:r w:rsidR="001B477F" w:rsidRPr="00774C6F">
        <w:rPr>
          <w:i/>
          <w:iCs/>
          <w:color w:val="000000" w:themeColor="text1"/>
          <w:sz w:val="22"/>
          <w:szCs w:val="22"/>
        </w:rPr>
        <w:t>I held a secondary position in</w:t>
      </w:r>
      <w:r w:rsidR="00DF0549" w:rsidRPr="00774C6F">
        <w:rPr>
          <w:i/>
          <w:iCs/>
          <w:color w:val="000000" w:themeColor="text1"/>
          <w:sz w:val="22"/>
          <w:szCs w:val="22"/>
        </w:rPr>
        <w:t xml:space="preserve"> …</w:t>
      </w:r>
      <w:r w:rsidR="001B477F" w:rsidRPr="00774C6F">
        <w:rPr>
          <w:i/>
          <w:iCs/>
          <w:color w:val="000000" w:themeColor="text1"/>
          <w:sz w:val="22"/>
          <w:szCs w:val="22"/>
        </w:rPr>
        <w:t xml:space="preserve"> (</w:t>
      </w:r>
      <w:r w:rsidR="00DF0549" w:rsidRPr="00774C6F">
        <w:rPr>
          <w:i/>
          <w:iCs/>
          <w:color w:val="000000" w:themeColor="text1"/>
          <w:sz w:val="22"/>
          <w:szCs w:val="22"/>
        </w:rPr>
        <w:t xml:space="preserve">a </w:t>
      </w:r>
      <w:r w:rsidR="001B477F" w:rsidRPr="00774C6F">
        <w:rPr>
          <w:i/>
          <w:iCs/>
          <w:color w:val="000000" w:themeColor="text1"/>
          <w:sz w:val="22"/>
          <w:szCs w:val="22"/>
        </w:rPr>
        <w:t>Western country</w:t>
      </w:r>
      <w:r w:rsidR="00DF0549" w:rsidRPr="00774C6F">
        <w:rPr>
          <w:i/>
          <w:iCs/>
          <w:color w:val="000000" w:themeColor="text1"/>
          <w:sz w:val="22"/>
          <w:szCs w:val="22"/>
        </w:rPr>
        <w:t>)</w:t>
      </w:r>
      <w:r w:rsidR="001B477F" w:rsidRPr="00774C6F">
        <w:rPr>
          <w:i/>
          <w:iCs/>
          <w:color w:val="000000" w:themeColor="text1"/>
          <w:sz w:val="22"/>
          <w:szCs w:val="22"/>
        </w:rPr>
        <w:t xml:space="preserve"> and we were there for a very short period – barely settled in…. </w:t>
      </w:r>
      <w:r w:rsidR="00D30440" w:rsidRPr="00774C6F">
        <w:rPr>
          <w:i/>
          <w:iCs/>
          <w:color w:val="000000" w:themeColor="text1"/>
          <w:sz w:val="22"/>
          <w:szCs w:val="22"/>
        </w:rPr>
        <w:t>T</w:t>
      </w:r>
      <w:r w:rsidR="001B477F" w:rsidRPr="00774C6F">
        <w:rPr>
          <w:i/>
          <w:iCs/>
          <w:color w:val="000000" w:themeColor="text1"/>
          <w:sz w:val="22"/>
          <w:szCs w:val="22"/>
        </w:rPr>
        <w:t>hen I was sent back to head office for a training</w:t>
      </w:r>
      <w:r w:rsidR="00D30440" w:rsidRPr="00774C6F">
        <w:rPr>
          <w:i/>
          <w:iCs/>
          <w:color w:val="000000" w:themeColor="text1"/>
          <w:sz w:val="22"/>
          <w:szCs w:val="22"/>
        </w:rPr>
        <w:t>, a</w:t>
      </w:r>
      <w:r w:rsidR="001B477F" w:rsidRPr="00774C6F">
        <w:rPr>
          <w:i/>
          <w:iCs/>
          <w:color w:val="000000" w:themeColor="text1"/>
          <w:sz w:val="22"/>
          <w:szCs w:val="22"/>
        </w:rPr>
        <w:t xml:space="preserve">nd while training, the Head of the… </w:t>
      </w:r>
      <w:r w:rsidR="002333CF" w:rsidRPr="00774C6F">
        <w:rPr>
          <w:i/>
          <w:iCs/>
          <w:color w:val="000000" w:themeColor="text1"/>
          <w:sz w:val="22"/>
          <w:szCs w:val="22"/>
        </w:rPr>
        <w:t>D</w:t>
      </w:r>
      <w:r w:rsidR="001B477F" w:rsidRPr="00774C6F">
        <w:rPr>
          <w:i/>
          <w:iCs/>
          <w:color w:val="000000" w:themeColor="text1"/>
          <w:sz w:val="22"/>
          <w:szCs w:val="22"/>
        </w:rPr>
        <w:t>ep</w:t>
      </w:r>
      <w:r w:rsidR="002333CF" w:rsidRPr="00774C6F">
        <w:rPr>
          <w:i/>
          <w:iCs/>
          <w:color w:val="000000" w:themeColor="text1"/>
          <w:sz w:val="22"/>
          <w:szCs w:val="22"/>
        </w:rPr>
        <w:t>ar</w:t>
      </w:r>
      <w:r w:rsidR="001B477F" w:rsidRPr="00774C6F">
        <w:rPr>
          <w:i/>
          <w:iCs/>
          <w:color w:val="000000" w:themeColor="text1"/>
          <w:sz w:val="22"/>
          <w:szCs w:val="22"/>
        </w:rPr>
        <w:t>t</w:t>
      </w:r>
      <w:r w:rsidR="002333CF" w:rsidRPr="00774C6F">
        <w:rPr>
          <w:i/>
          <w:iCs/>
          <w:color w:val="000000" w:themeColor="text1"/>
          <w:sz w:val="22"/>
          <w:szCs w:val="22"/>
        </w:rPr>
        <w:t>ment</w:t>
      </w:r>
      <w:r w:rsidR="001B477F" w:rsidRPr="00774C6F">
        <w:rPr>
          <w:i/>
          <w:iCs/>
          <w:color w:val="000000" w:themeColor="text1"/>
          <w:sz w:val="22"/>
          <w:szCs w:val="22"/>
        </w:rPr>
        <w:t xml:space="preserve"> approache</w:t>
      </w:r>
      <w:r w:rsidR="00C61A24" w:rsidRPr="00774C6F">
        <w:rPr>
          <w:i/>
          <w:iCs/>
          <w:color w:val="000000" w:themeColor="text1"/>
          <w:sz w:val="22"/>
          <w:szCs w:val="22"/>
        </w:rPr>
        <w:t>d</w:t>
      </w:r>
      <w:r w:rsidR="001B477F" w:rsidRPr="00774C6F">
        <w:rPr>
          <w:i/>
          <w:iCs/>
          <w:color w:val="000000" w:themeColor="text1"/>
          <w:sz w:val="22"/>
          <w:szCs w:val="22"/>
        </w:rPr>
        <w:t xml:space="preserve"> me and ask</w:t>
      </w:r>
      <w:r w:rsidR="00C61A24" w:rsidRPr="00774C6F">
        <w:rPr>
          <w:i/>
          <w:iCs/>
          <w:color w:val="000000" w:themeColor="text1"/>
          <w:sz w:val="22"/>
          <w:szCs w:val="22"/>
        </w:rPr>
        <w:t>ed</w:t>
      </w:r>
      <w:r w:rsidR="001B477F" w:rsidRPr="00774C6F">
        <w:rPr>
          <w:i/>
          <w:iCs/>
          <w:color w:val="000000" w:themeColor="text1"/>
          <w:sz w:val="22"/>
          <w:szCs w:val="22"/>
        </w:rPr>
        <w:t xml:space="preserve"> me to take a position in…</w:t>
      </w:r>
      <w:r w:rsidR="002333CF" w:rsidRPr="00774C6F">
        <w:rPr>
          <w:i/>
          <w:iCs/>
          <w:color w:val="000000" w:themeColor="text1"/>
          <w:sz w:val="22"/>
          <w:szCs w:val="22"/>
        </w:rPr>
        <w:t xml:space="preserve"> [</w:t>
      </w:r>
      <w:r w:rsidR="00DF0549" w:rsidRPr="00774C6F">
        <w:rPr>
          <w:i/>
          <w:iCs/>
          <w:color w:val="000000" w:themeColor="text1"/>
          <w:sz w:val="22"/>
          <w:szCs w:val="22"/>
        </w:rPr>
        <w:t xml:space="preserve">a </w:t>
      </w:r>
      <w:r w:rsidR="001B477F" w:rsidRPr="00774C6F">
        <w:rPr>
          <w:i/>
          <w:iCs/>
          <w:color w:val="000000" w:themeColor="text1"/>
          <w:sz w:val="22"/>
          <w:szCs w:val="22"/>
        </w:rPr>
        <w:t>Mediterranean country</w:t>
      </w:r>
      <w:r w:rsidR="002333CF" w:rsidRPr="00774C6F">
        <w:rPr>
          <w:i/>
          <w:iCs/>
          <w:color w:val="000000" w:themeColor="text1"/>
          <w:sz w:val="22"/>
          <w:szCs w:val="22"/>
        </w:rPr>
        <w:t>]</w:t>
      </w:r>
      <w:r w:rsidR="00EA01FE" w:rsidRPr="00774C6F">
        <w:rPr>
          <w:i/>
          <w:iCs/>
          <w:color w:val="000000" w:themeColor="text1"/>
          <w:sz w:val="22"/>
          <w:szCs w:val="22"/>
        </w:rPr>
        <w:t>.</w:t>
      </w:r>
      <w:r w:rsidR="001B477F" w:rsidRPr="00774C6F">
        <w:rPr>
          <w:i/>
          <w:iCs/>
          <w:color w:val="000000" w:themeColor="text1"/>
          <w:sz w:val="22"/>
          <w:szCs w:val="22"/>
        </w:rPr>
        <w:t xml:space="preserve"> I </w:t>
      </w:r>
      <w:r w:rsidR="00DF0549" w:rsidRPr="00774C6F">
        <w:rPr>
          <w:i/>
          <w:iCs/>
          <w:color w:val="000000" w:themeColor="text1"/>
          <w:sz w:val="22"/>
          <w:szCs w:val="22"/>
        </w:rPr>
        <w:t>protested</w:t>
      </w:r>
      <w:r w:rsidR="00D30440" w:rsidRPr="00774C6F">
        <w:rPr>
          <w:i/>
          <w:iCs/>
          <w:color w:val="000000" w:themeColor="text1"/>
          <w:sz w:val="22"/>
          <w:szCs w:val="22"/>
        </w:rPr>
        <w:t>…</w:t>
      </w:r>
      <w:r w:rsidR="001B477F" w:rsidRPr="00774C6F">
        <w:rPr>
          <w:i/>
          <w:iCs/>
          <w:color w:val="000000" w:themeColor="text1"/>
          <w:sz w:val="22"/>
          <w:szCs w:val="22"/>
        </w:rPr>
        <w:t xml:space="preserve"> My wife didn’t want to move</w:t>
      </w:r>
      <w:r w:rsidR="00DF0549" w:rsidRPr="00774C6F">
        <w:rPr>
          <w:i/>
          <w:iCs/>
          <w:color w:val="000000" w:themeColor="text1"/>
          <w:sz w:val="22"/>
          <w:szCs w:val="22"/>
        </w:rPr>
        <w:t>…</w:t>
      </w:r>
      <w:r w:rsidR="001B477F" w:rsidRPr="00774C6F">
        <w:rPr>
          <w:i/>
          <w:iCs/>
          <w:color w:val="000000" w:themeColor="text1"/>
          <w:sz w:val="22"/>
          <w:szCs w:val="22"/>
        </w:rPr>
        <w:t xml:space="preserve"> </w:t>
      </w:r>
      <w:r w:rsidR="00DF0549" w:rsidRPr="00774C6F">
        <w:rPr>
          <w:i/>
          <w:iCs/>
          <w:color w:val="000000" w:themeColor="text1"/>
          <w:sz w:val="22"/>
          <w:szCs w:val="22"/>
        </w:rPr>
        <w:t>But the F</w:t>
      </w:r>
      <w:r w:rsidR="00040027" w:rsidRPr="00774C6F">
        <w:rPr>
          <w:i/>
          <w:iCs/>
          <w:color w:val="000000" w:themeColor="text1"/>
          <w:sz w:val="22"/>
          <w:szCs w:val="22"/>
        </w:rPr>
        <w:t xml:space="preserve">oreign </w:t>
      </w:r>
      <w:r w:rsidR="00DF0549" w:rsidRPr="00774C6F">
        <w:rPr>
          <w:i/>
          <w:iCs/>
          <w:color w:val="000000" w:themeColor="text1"/>
          <w:sz w:val="22"/>
          <w:szCs w:val="22"/>
        </w:rPr>
        <w:t>O</w:t>
      </w:r>
      <w:r w:rsidR="00040027" w:rsidRPr="00774C6F">
        <w:rPr>
          <w:i/>
          <w:iCs/>
          <w:color w:val="000000" w:themeColor="text1"/>
          <w:sz w:val="22"/>
          <w:szCs w:val="22"/>
        </w:rPr>
        <w:t>ffice</w:t>
      </w:r>
      <w:r w:rsidR="00DF0549" w:rsidRPr="00774C6F">
        <w:rPr>
          <w:i/>
          <w:iCs/>
          <w:color w:val="000000" w:themeColor="text1"/>
          <w:sz w:val="22"/>
          <w:szCs w:val="22"/>
        </w:rPr>
        <w:t xml:space="preserve"> put a lot of pressure on us</w:t>
      </w:r>
      <w:r w:rsidR="007A4984" w:rsidRPr="00774C6F">
        <w:rPr>
          <w:i/>
          <w:iCs/>
          <w:color w:val="000000" w:themeColor="text1"/>
          <w:sz w:val="22"/>
          <w:szCs w:val="22"/>
        </w:rPr>
        <w:t>,</w:t>
      </w:r>
      <w:r w:rsidR="00DF0549" w:rsidRPr="00774C6F">
        <w:rPr>
          <w:i/>
          <w:iCs/>
          <w:color w:val="000000" w:themeColor="text1"/>
          <w:sz w:val="22"/>
          <w:szCs w:val="22"/>
        </w:rPr>
        <w:t xml:space="preserve"> </w:t>
      </w:r>
      <w:r w:rsidR="000D59C8" w:rsidRPr="00774C6F">
        <w:rPr>
          <w:i/>
          <w:iCs/>
          <w:color w:val="000000" w:themeColor="text1"/>
          <w:sz w:val="22"/>
          <w:szCs w:val="22"/>
        </w:rPr>
        <w:t>a</w:t>
      </w:r>
      <w:r w:rsidR="00DF0549" w:rsidRPr="00774C6F">
        <w:rPr>
          <w:i/>
          <w:iCs/>
          <w:color w:val="000000" w:themeColor="text1"/>
          <w:sz w:val="22"/>
          <w:szCs w:val="22"/>
        </w:rPr>
        <w:t xml:space="preserve">nd </w:t>
      </w:r>
      <w:r w:rsidR="00C61A24" w:rsidRPr="00774C6F">
        <w:rPr>
          <w:i/>
          <w:iCs/>
          <w:color w:val="000000" w:themeColor="text1"/>
          <w:sz w:val="22"/>
          <w:szCs w:val="22"/>
        </w:rPr>
        <w:t>in</w:t>
      </w:r>
      <w:r w:rsidR="00DF0549" w:rsidRPr="00774C6F">
        <w:rPr>
          <w:i/>
          <w:iCs/>
          <w:color w:val="000000" w:themeColor="text1"/>
          <w:sz w:val="22"/>
          <w:szCs w:val="22"/>
        </w:rPr>
        <w:t xml:space="preserve"> the end I took the position</w:t>
      </w:r>
      <w:r w:rsidR="00D30440" w:rsidRPr="00774C6F">
        <w:rPr>
          <w:i/>
          <w:iCs/>
          <w:color w:val="000000" w:themeColor="text1"/>
          <w:sz w:val="22"/>
          <w:szCs w:val="22"/>
        </w:rPr>
        <w:t>.</w:t>
      </w:r>
      <w:r w:rsidR="00DF0549" w:rsidRPr="00774C6F">
        <w:rPr>
          <w:i/>
          <w:iCs/>
          <w:color w:val="000000" w:themeColor="text1"/>
          <w:sz w:val="22"/>
          <w:szCs w:val="22"/>
        </w:rPr>
        <w:t xml:space="preserve">” </w:t>
      </w:r>
    </w:p>
    <w:p w14:paraId="45964974" w14:textId="77777777" w:rsidR="004E7459" w:rsidRPr="00774C6F" w:rsidRDefault="004E7459" w:rsidP="00CB1289">
      <w:pPr>
        <w:spacing w:line="240" w:lineRule="auto"/>
        <w:ind w:left="567" w:right="-3"/>
        <w:jc w:val="both"/>
        <w:rPr>
          <w:i/>
          <w:iCs/>
          <w:color w:val="000000" w:themeColor="text1"/>
          <w:sz w:val="22"/>
          <w:szCs w:val="22"/>
          <w:rtl/>
        </w:rPr>
      </w:pPr>
    </w:p>
    <w:p w14:paraId="318CC327" w14:textId="77777777" w:rsidR="00DA5CC9" w:rsidRPr="00774C6F" w:rsidRDefault="00DA5CC9" w:rsidP="003154DD">
      <w:pPr>
        <w:ind w:right="-3" w:firstLine="567"/>
        <w:jc w:val="both"/>
        <w:rPr>
          <w:color w:val="000000" w:themeColor="text1"/>
        </w:rPr>
      </w:pPr>
      <w:r w:rsidRPr="00774C6F">
        <w:rPr>
          <w:color w:val="000000" w:themeColor="text1"/>
        </w:rPr>
        <w:t>However, as can be seen in the quotes below, these expectations are currently changing (and this is noted by veterans who can compare past and current practices and expectations) as more contemporary arrangements are being introduced.</w:t>
      </w:r>
      <w:r w:rsidR="00487D8F" w:rsidRPr="00774C6F">
        <w:rPr>
          <w:color w:val="000000" w:themeColor="text1"/>
        </w:rPr>
        <w:t xml:space="preserve"> </w:t>
      </w:r>
    </w:p>
    <w:p w14:paraId="00278B1C" w14:textId="77777777" w:rsidR="00DA5CC9" w:rsidRPr="00774C6F" w:rsidRDefault="00DA5CC9" w:rsidP="00DA5CC9">
      <w:pPr>
        <w:spacing w:line="240" w:lineRule="auto"/>
        <w:ind w:left="567" w:right="-3"/>
        <w:jc w:val="both"/>
        <w:rPr>
          <w:i/>
          <w:iCs/>
          <w:color w:val="000000" w:themeColor="text1"/>
          <w:sz w:val="22"/>
          <w:szCs w:val="22"/>
        </w:rPr>
      </w:pPr>
      <w:r w:rsidRPr="00774C6F">
        <w:rPr>
          <w:color w:val="000000" w:themeColor="text1"/>
          <w:sz w:val="22"/>
          <w:szCs w:val="22"/>
        </w:rPr>
        <w:t>Ambassador Kendy (UK, female, retired):</w:t>
      </w:r>
      <w:r w:rsidRPr="00774C6F">
        <w:rPr>
          <w:i/>
          <w:iCs/>
          <w:color w:val="000000" w:themeColor="text1"/>
          <w:sz w:val="22"/>
          <w:szCs w:val="22"/>
        </w:rPr>
        <w:t xml:space="preserve"> “Up until 15 years ago our career was office-directed…”.</w:t>
      </w:r>
    </w:p>
    <w:p w14:paraId="08105FC8" w14:textId="77777777" w:rsidR="00DA5CC9" w:rsidRPr="00774C6F" w:rsidRDefault="00DA5CC9" w:rsidP="00DA5CC9">
      <w:pPr>
        <w:spacing w:line="240" w:lineRule="auto"/>
        <w:ind w:left="567" w:right="-3"/>
        <w:jc w:val="both"/>
        <w:rPr>
          <w:i/>
          <w:iCs/>
          <w:color w:val="000000" w:themeColor="text1"/>
          <w:sz w:val="22"/>
          <w:szCs w:val="22"/>
        </w:rPr>
      </w:pPr>
    </w:p>
    <w:p w14:paraId="77372E62" w14:textId="77777777" w:rsidR="00DA5CC9" w:rsidRPr="00774C6F" w:rsidRDefault="00DA5CC9" w:rsidP="00DA5CC9">
      <w:pPr>
        <w:spacing w:line="240" w:lineRule="auto"/>
        <w:ind w:left="567" w:right="-3"/>
        <w:jc w:val="both"/>
        <w:rPr>
          <w:i/>
          <w:iCs/>
          <w:color w:val="000000" w:themeColor="text1"/>
          <w:sz w:val="22"/>
          <w:szCs w:val="22"/>
        </w:rPr>
      </w:pPr>
      <w:r w:rsidRPr="00774C6F">
        <w:rPr>
          <w:color w:val="000000" w:themeColor="text1"/>
          <w:sz w:val="22"/>
          <w:szCs w:val="22"/>
        </w:rPr>
        <w:t>Ambassador Ole (Denmark, female, retired):</w:t>
      </w:r>
      <w:r w:rsidRPr="00774C6F">
        <w:rPr>
          <w:i/>
          <w:iCs/>
          <w:color w:val="000000" w:themeColor="text1"/>
          <w:sz w:val="22"/>
          <w:szCs w:val="22"/>
        </w:rPr>
        <w:t xml:space="preserve"> “There was an understanding that this is a life-long contract that was informed by the office…”</w:t>
      </w:r>
    </w:p>
    <w:p w14:paraId="1AFB4CB2" w14:textId="77777777" w:rsidR="004F79ED" w:rsidRPr="00774C6F" w:rsidRDefault="004F79ED" w:rsidP="004F79ED">
      <w:pPr>
        <w:spacing w:line="240" w:lineRule="auto"/>
        <w:ind w:left="567" w:right="-3"/>
        <w:jc w:val="both"/>
        <w:rPr>
          <w:i/>
          <w:iCs/>
          <w:color w:val="000000" w:themeColor="text1"/>
          <w:sz w:val="22"/>
          <w:szCs w:val="22"/>
        </w:rPr>
      </w:pPr>
    </w:p>
    <w:p w14:paraId="35BA10F9" w14:textId="77777777" w:rsidR="00BD1810" w:rsidRPr="00774C6F" w:rsidRDefault="009850DB" w:rsidP="00F47C89">
      <w:pPr>
        <w:ind w:right="-3"/>
        <w:jc w:val="both"/>
        <w:rPr>
          <w:color w:val="000000" w:themeColor="text1"/>
        </w:rPr>
      </w:pPr>
      <w:r w:rsidRPr="00774C6F">
        <w:rPr>
          <w:color w:val="000000" w:themeColor="text1"/>
        </w:rPr>
        <w:t xml:space="preserve">In contrast to these traditional career expectations and practices, the contemporary career model </w:t>
      </w:r>
      <w:r w:rsidR="00DA5CC9" w:rsidRPr="00774C6F">
        <w:rPr>
          <w:color w:val="000000" w:themeColor="text1"/>
        </w:rPr>
        <w:t xml:space="preserve">and its associated psychological contract features </w:t>
      </w:r>
      <w:r w:rsidRPr="00774C6F">
        <w:rPr>
          <w:color w:val="000000" w:themeColor="text1"/>
        </w:rPr>
        <w:t>rest</w:t>
      </w:r>
      <w:r w:rsidR="00DA5CC9" w:rsidRPr="00774C6F">
        <w:rPr>
          <w:color w:val="000000" w:themeColor="text1"/>
        </w:rPr>
        <w:t>s</w:t>
      </w:r>
      <w:r w:rsidRPr="00774C6F">
        <w:rPr>
          <w:color w:val="000000" w:themeColor="text1"/>
        </w:rPr>
        <w:t xml:space="preserve"> on the philosophical tenets of individualism</w:t>
      </w:r>
      <w:r w:rsidR="00C442DD" w:rsidRPr="00774C6F">
        <w:rPr>
          <w:color w:val="000000" w:themeColor="text1"/>
        </w:rPr>
        <w:t>;</w:t>
      </w:r>
      <w:r w:rsidRPr="00774C6F">
        <w:rPr>
          <w:color w:val="000000" w:themeColor="text1"/>
        </w:rPr>
        <w:t xml:space="preserve"> people choos</w:t>
      </w:r>
      <w:r w:rsidR="00C442DD" w:rsidRPr="00774C6F">
        <w:rPr>
          <w:color w:val="000000" w:themeColor="text1"/>
        </w:rPr>
        <w:t>e</w:t>
      </w:r>
      <w:r w:rsidRPr="00774C6F">
        <w:rPr>
          <w:color w:val="000000" w:themeColor="text1"/>
        </w:rPr>
        <w:t xml:space="preserve"> organizations that fit their interests and values and enable them to fulfil their perceived career ambitions as and when they see fit (Sullivan, Carden, &amp; Martin, 1998). Reflecting </w:t>
      </w:r>
      <w:r w:rsidR="00C442DD" w:rsidRPr="00774C6F">
        <w:rPr>
          <w:color w:val="000000" w:themeColor="text1"/>
        </w:rPr>
        <w:t xml:space="preserve">on </w:t>
      </w:r>
      <w:r w:rsidRPr="00774C6F">
        <w:rPr>
          <w:color w:val="000000" w:themeColor="text1"/>
        </w:rPr>
        <w:t xml:space="preserve">this philosophy, several respondents noted that the younger entrants </w:t>
      </w:r>
      <w:r w:rsidR="00DA5CC9" w:rsidRPr="00774C6F">
        <w:rPr>
          <w:color w:val="000000" w:themeColor="text1"/>
        </w:rPr>
        <w:lastRenderedPageBreak/>
        <w:t xml:space="preserve">expect to and </w:t>
      </w:r>
      <w:r w:rsidRPr="00774C6F">
        <w:rPr>
          <w:color w:val="000000" w:themeColor="text1"/>
        </w:rPr>
        <w:t>tend to take greater charge of their career routes</w:t>
      </w:r>
      <w:r w:rsidR="00243934" w:rsidRPr="00774C6F">
        <w:rPr>
          <w:color w:val="000000" w:themeColor="text1"/>
        </w:rPr>
        <w:t>,</w:t>
      </w:r>
      <w:r w:rsidRPr="00774C6F">
        <w:rPr>
          <w:color w:val="000000" w:themeColor="text1"/>
        </w:rPr>
        <w:t xml:space="preserve"> and make career choices </w:t>
      </w:r>
      <w:r w:rsidR="004B51E0" w:rsidRPr="00774C6F">
        <w:rPr>
          <w:color w:val="000000" w:themeColor="text1"/>
        </w:rPr>
        <w:t>and</w:t>
      </w:r>
      <w:r w:rsidRPr="00774C6F">
        <w:rPr>
          <w:color w:val="000000" w:themeColor="text1"/>
        </w:rPr>
        <w:t xml:space="preserve"> moves at various points, in accord with their personal circumstances and preferences.</w:t>
      </w:r>
    </w:p>
    <w:p w14:paraId="3E29DECC" w14:textId="77777777" w:rsidR="00243934" w:rsidRPr="00774C6F" w:rsidRDefault="00243934" w:rsidP="004E7459">
      <w:pPr>
        <w:spacing w:line="240" w:lineRule="auto"/>
        <w:ind w:left="567" w:right="-3"/>
        <w:rPr>
          <w:i/>
          <w:iCs/>
          <w:color w:val="000000" w:themeColor="text1"/>
          <w:sz w:val="22"/>
          <w:szCs w:val="22"/>
        </w:rPr>
      </w:pPr>
      <w:r w:rsidRPr="00774C6F">
        <w:rPr>
          <w:color w:val="000000" w:themeColor="text1"/>
          <w:sz w:val="22"/>
          <w:szCs w:val="22"/>
        </w:rPr>
        <w:t>Ambassador Jensen (Denmark, active, male):</w:t>
      </w:r>
      <w:r w:rsidRPr="00774C6F">
        <w:rPr>
          <w:i/>
          <w:iCs/>
          <w:color w:val="000000" w:themeColor="text1"/>
          <w:sz w:val="22"/>
          <w:szCs w:val="22"/>
        </w:rPr>
        <w:t xml:space="preserve"> “The career is definitely driven by the individual</w:t>
      </w:r>
      <w:r w:rsidR="005B458F" w:rsidRPr="00774C6F">
        <w:rPr>
          <w:i/>
          <w:iCs/>
          <w:color w:val="000000" w:themeColor="text1"/>
          <w:sz w:val="22"/>
          <w:szCs w:val="22"/>
        </w:rPr>
        <w:t xml:space="preserve"> these days</w:t>
      </w:r>
      <w:r w:rsidR="00D93C81" w:rsidRPr="00774C6F">
        <w:rPr>
          <w:i/>
          <w:iCs/>
          <w:color w:val="000000" w:themeColor="text1"/>
          <w:sz w:val="22"/>
          <w:szCs w:val="22"/>
        </w:rPr>
        <w:t>.”</w:t>
      </w:r>
      <w:r w:rsidRPr="00774C6F">
        <w:rPr>
          <w:i/>
          <w:iCs/>
          <w:color w:val="000000" w:themeColor="text1"/>
          <w:sz w:val="22"/>
          <w:szCs w:val="22"/>
        </w:rPr>
        <w:t xml:space="preserve"> </w:t>
      </w:r>
    </w:p>
    <w:p w14:paraId="675516BE" w14:textId="77777777" w:rsidR="004E7459" w:rsidRPr="00774C6F" w:rsidRDefault="004E7459" w:rsidP="00CB1289">
      <w:pPr>
        <w:spacing w:line="240" w:lineRule="auto"/>
        <w:ind w:left="567" w:right="-3"/>
        <w:rPr>
          <w:i/>
          <w:iCs/>
          <w:color w:val="000000" w:themeColor="text1"/>
          <w:sz w:val="22"/>
          <w:szCs w:val="22"/>
        </w:rPr>
      </w:pPr>
    </w:p>
    <w:p w14:paraId="465660AC" w14:textId="77777777" w:rsidR="004E7459" w:rsidRPr="00774C6F" w:rsidRDefault="00243934" w:rsidP="004E7459">
      <w:pPr>
        <w:spacing w:line="240" w:lineRule="auto"/>
        <w:ind w:left="567" w:right="-3"/>
        <w:rPr>
          <w:i/>
          <w:iCs/>
          <w:color w:val="000000" w:themeColor="text1"/>
          <w:sz w:val="22"/>
          <w:szCs w:val="22"/>
        </w:rPr>
      </w:pPr>
      <w:r w:rsidRPr="00774C6F">
        <w:rPr>
          <w:color w:val="000000" w:themeColor="text1"/>
          <w:sz w:val="22"/>
          <w:szCs w:val="22"/>
        </w:rPr>
        <w:t>Ambassador Gardner (UK, retired, female</w:t>
      </w:r>
      <w:r w:rsidRPr="00774C6F">
        <w:rPr>
          <w:i/>
          <w:iCs/>
          <w:color w:val="000000" w:themeColor="text1"/>
          <w:sz w:val="22"/>
          <w:szCs w:val="22"/>
        </w:rPr>
        <w:t xml:space="preserve">): “Now you </w:t>
      </w:r>
      <w:r w:rsidR="004B51E0" w:rsidRPr="00774C6F">
        <w:rPr>
          <w:i/>
          <w:iCs/>
          <w:color w:val="000000" w:themeColor="text1"/>
          <w:sz w:val="22"/>
          <w:szCs w:val="22"/>
        </w:rPr>
        <w:t>‘</w:t>
      </w:r>
      <w:r w:rsidRPr="00774C6F">
        <w:rPr>
          <w:i/>
          <w:iCs/>
          <w:color w:val="000000" w:themeColor="text1"/>
          <w:sz w:val="22"/>
          <w:szCs w:val="22"/>
        </w:rPr>
        <w:t>run</w:t>
      </w:r>
      <w:r w:rsidR="004B51E0" w:rsidRPr="00774C6F">
        <w:rPr>
          <w:i/>
          <w:iCs/>
          <w:color w:val="000000" w:themeColor="text1"/>
          <w:sz w:val="22"/>
          <w:szCs w:val="22"/>
        </w:rPr>
        <w:t>’</w:t>
      </w:r>
      <w:r w:rsidRPr="00774C6F">
        <w:rPr>
          <w:i/>
          <w:iCs/>
          <w:color w:val="000000" w:themeColor="text1"/>
          <w:sz w:val="22"/>
          <w:szCs w:val="22"/>
        </w:rPr>
        <w:t xml:space="preserve"> your own career</w:t>
      </w:r>
      <w:r w:rsidR="009D5341" w:rsidRPr="00774C6F">
        <w:rPr>
          <w:i/>
          <w:iCs/>
          <w:color w:val="000000" w:themeColor="text1"/>
          <w:sz w:val="22"/>
          <w:szCs w:val="22"/>
        </w:rPr>
        <w:t>.</w:t>
      </w:r>
      <w:r w:rsidRPr="00774C6F">
        <w:rPr>
          <w:i/>
          <w:iCs/>
          <w:color w:val="000000" w:themeColor="text1"/>
          <w:sz w:val="22"/>
          <w:szCs w:val="22"/>
        </w:rPr>
        <w:t>”</w:t>
      </w:r>
    </w:p>
    <w:p w14:paraId="7AC784AA" w14:textId="77777777" w:rsidR="00243934" w:rsidRPr="00774C6F" w:rsidRDefault="00243934" w:rsidP="00CB1289">
      <w:pPr>
        <w:spacing w:line="240" w:lineRule="auto"/>
        <w:ind w:left="567" w:right="-3"/>
        <w:rPr>
          <w:i/>
          <w:iCs/>
          <w:color w:val="000000" w:themeColor="text1"/>
          <w:sz w:val="22"/>
          <w:szCs w:val="22"/>
        </w:rPr>
      </w:pPr>
      <w:r w:rsidRPr="00774C6F">
        <w:rPr>
          <w:i/>
          <w:iCs/>
          <w:color w:val="000000" w:themeColor="text1"/>
          <w:sz w:val="22"/>
          <w:szCs w:val="22"/>
        </w:rPr>
        <w:t xml:space="preserve"> </w:t>
      </w:r>
    </w:p>
    <w:p w14:paraId="53397A53" w14:textId="77777777" w:rsidR="004E7459" w:rsidRPr="00774C6F" w:rsidRDefault="004E7459" w:rsidP="00CB1289">
      <w:pPr>
        <w:spacing w:line="240" w:lineRule="auto"/>
        <w:ind w:left="567" w:right="-3"/>
        <w:rPr>
          <w:i/>
          <w:iCs/>
          <w:color w:val="000000" w:themeColor="text1"/>
          <w:sz w:val="22"/>
          <w:szCs w:val="22"/>
        </w:rPr>
      </w:pPr>
    </w:p>
    <w:p w14:paraId="5F1692B3" w14:textId="77777777" w:rsidR="004F79ED" w:rsidRPr="00774C6F" w:rsidRDefault="00125945" w:rsidP="00F47C89">
      <w:pPr>
        <w:ind w:right="-3"/>
        <w:jc w:val="both"/>
        <w:rPr>
          <w:color w:val="000000" w:themeColor="text1"/>
        </w:rPr>
      </w:pPr>
      <w:r w:rsidRPr="00774C6F">
        <w:rPr>
          <w:color w:val="000000" w:themeColor="text1"/>
        </w:rPr>
        <w:t xml:space="preserve">This adheres to the features of </w:t>
      </w:r>
      <w:r w:rsidR="000D2501" w:rsidRPr="00774C6F">
        <w:rPr>
          <w:color w:val="000000" w:themeColor="text1"/>
        </w:rPr>
        <w:t>p</w:t>
      </w:r>
      <w:r w:rsidRPr="00774C6F">
        <w:rPr>
          <w:color w:val="000000" w:themeColor="text1"/>
        </w:rPr>
        <w:t xml:space="preserve">rotean careers as described above (Hall, 2004), where employees </w:t>
      </w:r>
      <w:r w:rsidR="00DA5CC9" w:rsidRPr="00774C6F">
        <w:rPr>
          <w:color w:val="000000" w:themeColor="text1"/>
        </w:rPr>
        <w:t xml:space="preserve">form with their organizations psychological contracts where it is mutually understood that they expect to </w:t>
      </w:r>
      <w:r w:rsidRPr="00774C6F">
        <w:rPr>
          <w:color w:val="000000" w:themeColor="text1"/>
        </w:rPr>
        <w:t xml:space="preserve">take charge of their own careers. </w:t>
      </w:r>
    </w:p>
    <w:p w14:paraId="0006C0FC" w14:textId="77777777" w:rsidR="00426C5C" w:rsidRPr="00774C6F" w:rsidRDefault="00125945" w:rsidP="008947FC">
      <w:pPr>
        <w:ind w:right="-3" w:firstLine="567"/>
        <w:jc w:val="both"/>
        <w:rPr>
          <w:color w:val="000000" w:themeColor="text1"/>
        </w:rPr>
      </w:pPr>
      <w:r w:rsidRPr="00774C6F">
        <w:rPr>
          <w:color w:val="000000" w:themeColor="text1"/>
        </w:rPr>
        <w:t xml:space="preserve">Yet, </w:t>
      </w:r>
      <w:r w:rsidR="00243934" w:rsidRPr="00774C6F">
        <w:rPr>
          <w:color w:val="000000" w:themeColor="text1"/>
        </w:rPr>
        <w:t>as the quote below suggests, we are witnessing career systems that are undergoing</w:t>
      </w:r>
      <w:r w:rsidR="00CB1289" w:rsidRPr="00774C6F">
        <w:rPr>
          <w:color w:val="000000" w:themeColor="text1"/>
        </w:rPr>
        <w:t xml:space="preserve"> significant</w:t>
      </w:r>
      <w:r w:rsidR="00243934" w:rsidRPr="00774C6F">
        <w:rPr>
          <w:color w:val="000000" w:themeColor="text1"/>
        </w:rPr>
        <w:t xml:space="preserve"> change, and although </w:t>
      </w:r>
      <w:r w:rsidR="00426C5C" w:rsidRPr="00774C6F">
        <w:rPr>
          <w:color w:val="000000" w:themeColor="text1"/>
        </w:rPr>
        <w:t xml:space="preserve">employees </w:t>
      </w:r>
      <w:r w:rsidR="00243934" w:rsidRPr="00774C6F">
        <w:rPr>
          <w:color w:val="000000" w:themeColor="text1"/>
        </w:rPr>
        <w:t xml:space="preserve">are showing some features of </w:t>
      </w:r>
      <w:r w:rsidR="000D2501" w:rsidRPr="00774C6F">
        <w:rPr>
          <w:color w:val="000000" w:themeColor="text1"/>
        </w:rPr>
        <w:t>p</w:t>
      </w:r>
      <w:r w:rsidR="00243934" w:rsidRPr="00774C6F">
        <w:rPr>
          <w:color w:val="000000" w:themeColor="text1"/>
        </w:rPr>
        <w:t>rotean careers</w:t>
      </w:r>
      <w:r w:rsidR="00944B7A" w:rsidRPr="00774C6F">
        <w:rPr>
          <w:color w:val="000000" w:themeColor="text1"/>
        </w:rPr>
        <w:t xml:space="preserve"> and their associated expectations</w:t>
      </w:r>
      <w:r w:rsidR="00243934" w:rsidRPr="00774C6F">
        <w:rPr>
          <w:color w:val="000000" w:themeColor="text1"/>
        </w:rPr>
        <w:t>,</w:t>
      </w:r>
      <w:r w:rsidR="009D5341" w:rsidRPr="00774C6F">
        <w:rPr>
          <w:color w:val="000000" w:themeColor="text1"/>
        </w:rPr>
        <w:t xml:space="preserve"> some respondents felt that</w:t>
      </w:r>
      <w:r w:rsidR="00243934" w:rsidRPr="00774C6F">
        <w:rPr>
          <w:color w:val="000000" w:themeColor="text1"/>
        </w:rPr>
        <w:t xml:space="preserve"> the changes have not </w:t>
      </w:r>
      <w:r w:rsidR="004B51E0" w:rsidRPr="00774C6F">
        <w:rPr>
          <w:color w:val="000000" w:themeColor="text1"/>
        </w:rPr>
        <w:t xml:space="preserve">yet </w:t>
      </w:r>
      <w:r w:rsidR="00243934" w:rsidRPr="00774C6F">
        <w:rPr>
          <w:color w:val="000000" w:themeColor="text1"/>
        </w:rPr>
        <w:t xml:space="preserve">reached maturation: </w:t>
      </w:r>
    </w:p>
    <w:p w14:paraId="1E2642DD" w14:textId="77777777" w:rsidR="00E70F0B" w:rsidRPr="00774C6F" w:rsidRDefault="00E70F0B" w:rsidP="00CB1289">
      <w:pPr>
        <w:spacing w:line="240" w:lineRule="auto"/>
        <w:ind w:left="567" w:right="-3"/>
        <w:jc w:val="both"/>
        <w:rPr>
          <w:i/>
          <w:iCs/>
          <w:color w:val="000000" w:themeColor="text1"/>
          <w:sz w:val="22"/>
          <w:szCs w:val="22"/>
        </w:rPr>
      </w:pPr>
      <w:r w:rsidRPr="00774C6F">
        <w:rPr>
          <w:color w:val="000000" w:themeColor="text1"/>
          <w:sz w:val="22"/>
          <w:szCs w:val="22"/>
        </w:rPr>
        <w:t>Ambassador Ball (UK, active, female):</w:t>
      </w:r>
      <w:r w:rsidR="00C442DD" w:rsidRPr="00774C6F">
        <w:rPr>
          <w:i/>
          <w:iCs/>
          <w:color w:val="000000" w:themeColor="text1"/>
          <w:sz w:val="22"/>
          <w:szCs w:val="22"/>
        </w:rPr>
        <w:t xml:space="preserve"> </w:t>
      </w:r>
      <w:r w:rsidRPr="00774C6F">
        <w:rPr>
          <w:i/>
          <w:iCs/>
          <w:color w:val="000000" w:themeColor="text1"/>
          <w:sz w:val="22"/>
          <w:szCs w:val="22"/>
        </w:rPr>
        <w:t>“</w:t>
      </w:r>
      <w:r w:rsidR="00324EEF" w:rsidRPr="00774C6F">
        <w:rPr>
          <w:i/>
          <w:iCs/>
          <w:color w:val="000000" w:themeColor="text1"/>
          <w:sz w:val="22"/>
          <w:szCs w:val="22"/>
        </w:rPr>
        <w:t>O</w:t>
      </w:r>
      <w:r w:rsidRPr="00774C6F">
        <w:rPr>
          <w:i/>
          <w:iCs/>
          <w:color w:val="000000" w:themeColor="text1"/>
          <w:sz w:val="22"/>
          <w:szCs w:val="22"/>
        </w:rPr>
        <w:t xml:space="preserve">n a scale of 0 to 10, where 10 is </w:t>
      </w:r>
      <w:r w:rsidR="005451B7" w:rsidRPr="00774C6F">
        <w:rPr>
          <w:i/>
          <w:iCs/>
          <w:color w:val="000000" w:themeColor="text1"/>
          <w:sz w:val="22"/>
          <w:szCs w:val="22"/>
        </w:rPr>
        <w:t>s</w:t>
      </w:r>
      <w:r w:rsidRPr="00774C6F">
        <w:rPr>
          <w:i/>
          <w:iCs/>
          <w:color w:val="000000" w:themeColor="text1"/>
          <w:sz w:val="22"/>
          <w:szCs w:val="22"/>
        </w:rPr>
        <w:t>elf-</w:t>
      </w:r>
      <w:r w:rsidR="005451B7" w:rsidRPr="00774C6F">
        <w:rPr>
          <w:i/>
          <w:iCs/>
          <w:color w:val="000000" w:themeColor="text1"/>
          <w:sz w:val="22"/>
          <w:szCs w:val="22"/>
        </w:rPr>
        <w:t>d</w:t>
      </w:r>
      <w:r w:rsidRPr="00774C6F">
        <w:rPr>
          <w:i/>
          <w:iCs/>
          <w:color w:val="000000" w:themeColor="text1"/>
          <w:sz w:val="22"/>
          <w:szCs w:val="22"/>
        </w:rPr>
        <w:t xml:space="preserve">irected and 0 is </w:t>
      </w:r>
      <w:r w:rsidR="005451B7" w:rsidRPr="00774C6F">
        <w:rPr>
          <w:i/>
          <w:iCs/>
          <w:color w:val="000000" w:themeColor="text1"/>
          <w:sz w:val="22"/>
          <w:szCs w:val="22"/>
        </w:rPr>
        <w:t>o</w:t>
      </w:r>
      <w:r w:rsidRPr="00774C6F">
        <w:rPr>
          <w:i/>
          <w:iCs/>
          <w:color w:val="000000" w:themeColor="text1"/>
          <w:sz w:val="22"/>
          <w:szCs w:val="22"/>
        </w:rPr>
        <w:t>ffice-directed, we are now at 3 and we are heading towards 6; we are definitely not aiming for 10</w:t>
      </w:r>
      <w:r w:rsidR="004E7459" w:rsidRPr="00774C6F">
        <w:rPr>
          <w:i/>
          <w:iCs/>
          <w:color w:val="000000" w:themeColor="text1"/>
          <w:sz w:val="22"/>
          <w:szCs w:val="22"/>
        </w:rPr>
        <w:t>.</w:t>
      </w:r>
      <w:r w:rsidRPr="00774C6F">
        <w:rPr>
          <w:i/>
          <w:iCs/>
          <w:color w:val="000000" w:themeColor="text1"/>
          <w:sz w:val="22"/>
          <w:szCs w:val="22"/>
        </w:rPr>
        <w:t>”</w:t>
      </w:r>
    </w:p>
    <w:p w14:paraId="3CDFDE6C" w14:textId="77777777" w:rsidR="00F650C7" w:rsidRPr="00774C6F" w:rsidRDefault="00F650C7" w:rsidP="008D3957">
      <w:pPr>
        <w:ind w:right="-3"/>
        <w:jc w:val="both"/>
        <w:rPr>
          <w:b/>
          <w:i/>
          <w:iCs/>
          <w:color w:val="000000" w:themeColor="text1"/>
        </w:rPr>
      </w:pPr>
    </w:p>
    <w:p w14:paraId="736496F2" w14:textId="77777777" w:rsidR="008D3957" w:rsidRPr="00774C6F" w:rsidRDefault="00F650C7">
      <w:pPr>
        <w:ind w:right="-3"/>
        <w:jc w:val="both"/>
        <w:rPr>
          <w:b/>
          <w:i/>
          <w:iCs/>
          <w:color w:val="000000" w:themeColor="text1"/>
        </w:rPr>
      </w:pPr>
      <w:r w:rsidRPr="00774C6F">
        <w:rPr>
          <w:b/>
          <w:i/>
          <w:iCs/>
          <w:color w:val="000000" w:themeColor="text1"/>
        </w:rPr>
        <w:t xml:space="preserve">No change: </w:t>
      </w:r>
      <w:r w:rsidR="008D3957" w:rsidRPr="00774C6F">
        <w:rPr>
          <w:b/>
          <w:i/>
          <w:iCs/>
          <w:color w:val="000000" w:themeColor="text1"/>
        </w:rPr>
        <w:t>Career success is assessed through attaining high status top positions</w:t>
      </w:r>
      <w:r w:rsidRPr="00774C6F">
        <w:rPr>
          <w:b/>
          <w:i/>
          <w:iCs/>
          <w:color w:val="000000" w:themeColor="text1"/>
        </w:rPr>
        <w:t xml:space="preserve"> by both cohorts.</w:t>
      </w:r>
      <w:r w:rsidR="004F7E05" w:rsidRPr="00774C6F">
        <w:rPr>
          <w:b/>
          <w:i/>
          <w:iCs/>
          <w:color w:val="000000" w:themeColor="text1"/>
        </w:rPr>
        <w:t xml:space="preserve"> </w:t>
      </w:r>
      <w:r w:rsidR="00F87FBA" w:rsidRPr="00774C6F">
        <w:rPr>
          <w:b/>
          <w:i/>
          <w:iCs/>
          <w:color w:val="000000" w:themeColor="text1"/>
        </w:rPr>
        <w:t>Y</w:t>
      </w:r>
      <w:r w:rsidR="004F7E05" w:rsidRPr="00774C6F">
        <w:rPr>
          <w:b/>
          <w:i/>
          <w:iCs/>
          <w:color w:val="000000" w:themeColor="text1"/>
        </w:rPr>
        <w:t>oung cohorts are seeing faster career progression</w:t>
      </w:r>
      <w:r w:rsidR="00A1606F" w:rsidRPr="00774C6F">
        <w:rPr>
          <w:b/>
          <w:i/>
          <w:iCs/>
          <w:color w:val="000000" w:themeColor="text1"/>
        </w:rPr>
        <w:t xml:space="preserve"> than veteran cohorts</w:t>
      </w:r>
      <w:r w:rsidR="004F7E05" w:rsidRPr="00774C6F">
        <w:rPr>
          <w:b/>
          <w:i/>
          <w:iCs/>
          <w:color w:val="000000" w:themeColor="text1"/>
        </w:rPr>
        <w:t>.</w:t>
      </w:r>
    </w:p>
    <w:p w14:paraId="74FFA737" w14:textId="77777777" w:rsidR="00F650C7" w:rsidRPr="00774C6F" w:rsidRDefault="00F650C7" w:rsidP="003154DD">
      <w:pPr>
        <w:ind w:right="-3"/>
        <w:jc w:val="both"/>
        <w:rPr>
          <w:color w:val="000000" w:themeColor="text1"/>
        </w:rPr>
      </w:pPr>
      <w:r w:rsidRPr="00774C6F">
        <w:rPr>
          <w:color w:val="000000" w:themeColor="text1"/>
        </w:rPr>
        <w:t>Interestingly, both retired and active ambassadors noted that they assessed their career success through the seniority, authority</w:t>
      </w:r>
      <w:r w:rsidR="004E7459" w:rsidRPr="00774C6F">
        <w:rPr>
          <w:color w:val="000000" w:themeColor="text1"/>
        </w:rPr>
        <w:t>,</w:t>
      </w:r>
      <w:r w:rsidRPr="00774C6F">
        <w:rPr>
          <w:color w:val="000000" w:themeColor="text1"/>
        </w:rPr>
        <w:t xml:space="preserve"> or status of the positions they held. Hence</w:t>
      </w:r>
      <w:r w:rsidR="004E7459" w:rsidRPr="00774C6F">
        <w:rPr>
          <w:color w:val="000000" w:themeColor="text1"/>
        </w:rPr>
        <w:t>,</w:t>
      </w:r>
      <w:r w:rsidRPr="00774C6F">
        <w:rPr>
          <w:color w:val="000000" w:themeColor="text1"/>
        </w:rPr>
        <w:t xml:space="preserve"> for both cohorts, attaining the ambassador’s position was considered the highest achievement. These are considered typical criteria for career evaluation</w:t>
      </w:r>
      <w:r w:rsidR="00364065" w:rsidRPr="00774C6F">
        <w:rPr>
          <w:color w:val="000000" w:themeColor="text1"/>
        </w:rPr>
        <w:t xml:space="preserve"> </w:t>
      </w:r>
      <w:r w:rsidR="00944B7A" w:rsidRPr="00774C6F">
        <w:rPr>
          <w:color w:val="000000" w:themeColor="text1"/>
        </w:rPr>
        <w:t xml:space="preserve">and an aspect of the psychological contract </w:t>
      </w:r>
      <w:r w:rsidRPr="00774C6F">
        <w:rPr>
          <w:color w:val="000000" w:themeColor="text1"/>
        </w:rPr>
        <w:t>in traditional careers (Heslin, 2005; Spurk, Hirschi, &amp; Dries, 2019)</w:t>
      </w:r>
      <w:r w:rsidR="00944B7A" w:rsidRPr="00774C6F">
        <w:rPr>
          <w:color w:val="000000" w:themeColor="text1"/>
        </w:rPr>
        <w:t xml:space="preserve">. </w:t>
      </w:r>
      <w:r w:rsidR="00CE2114" w:rsidRPr="00774C6F">
        <w:rPr>
          <w:color w:val="000000" w:themeColor="text1"/>
        </w:rPr>
        <w:t xml:space="preserve">These assessments </w:t>
      </w:r>
      <w:r w:rsidR="00CC57DC" w:rsidRPr="00774C6F">
        <w:rPr>
          <w:color w:val="000000" w:themeColor="text1"/>
        </w:rPr>
        <w:t xml:space="preserve">diverge from </w:t>
      </w:r>
      <w:r w:rsidR="00527786" w:rsidRPr="00774C6F">
        <w:rPr>
          <w:color w:val="000000" w:themeColor="text1"/>
        </w:rPr>
        <w:t>the contemporary career model</w:t>
      </w:r>
      <w:r w:rsidR="00CE2114" w:rsidRPr="00774C6F">
        <w:rPr>
          <w:color w:val="000000" w:themeColor="text1"/>
        </w:rPr>
        <w:t>,</w:t>
      </w:r>
      <w:r w:rsidR="00527786" w:rsidRPr="00774C6F">
        <w:rPr>
          <w:color w:val="000000" w:themeColor="text1"/>
        </w:rPr>
        <w:t xml:space="preserve"> in which career success is assessed through varied means</w:t>
      </w:r>
      <w:r w:rsidR="00CE2114" w:rsidRPr="00774C6F">
        <w:rPr>
          <w:color w:val="000000" w:themeColor="text1"/>
        </w:rPr>
        <w:t xml:space="preserve">, </w:t>
      </w:r>
      <w:r w:rsidR="00527786" w:rsidRPr="00774C6F">
        <w:rPr>
          <w:color w:val="000000" w:themeColor="text1"/>
        </w:rPr>
        <w:t xml:space="preserve">such as one’s accomplishment of organizational goals, fulfilment of interests, satisfaction, </w:t>
      </w:r>
      <w:r w:rsidR="00527786" w:rsidRPr="00774C6F">
        <w:rPr>
          <w:color w:val="000000" w:themeColor="text1"/>
        </w:rPr>
        <w:lastRenderedPageBreak/>
        <w:t>earnings, work-life balance, degree of freedom, status, or power (Heslin, 2005; Spurk et al., 2019):</w:t>
      </w:r>
    </w:p>
    <w:p w14:paraId="0EBED900" w14:textId="77777777" w:rsidR="00243934" w:rsidRPr="00774C6F" w:rsidRDefault="00243934" w:rsidP="00CB1289">
      <w:pPr>
        <w:spacing w:line="240" w:lineRule="auto"/>
        <w:ind w:left="567" w:right="-3"/>
        <w:jc w:val="both"/>
        <w:rPr>
          <w:i/>
          <w:iCs/>
          <w:color w:val="000000" w:themeColor="text1"/>
          <w:sz w:val="22"/>
          <w:szCs w:val="22"/>
        </w:rPr>
      </w:pPr>
      <w:r w:rsidRPr="00774C6F">
        <w:rPr>
          <w:color w:val="000000" w:themeColor="text1"/>
          <w:sz w:val="22"/>
          <w:szCs w:val="22"/>
        </w:rPr>
        <w:t>Ambassador Abbot (US, retired, male):</w:t>
      </w:r>
      <w:r w:rsidRPr="00774C6F">
        <w:rPr>
          <w:i/>
          <w:iCs/>
          <w:color w:val="000000" w:themeColor="text1"/>
          <w:sz w:val="22"/>
          <w:szCs w:val="22"/>
        </w:rPr>
        <w:t xml:space="preserve"> “Promotion, more than money, is the objective of our diplomatic system, so the higher you get, the more satisfied you are... the dream of one day having your own embassy and going into retirement being called “Mr. Ambassador” is still one of the great incentives to people…”</w:t>
      </w:r>
      <w:r w:rsidR="004E7459" w:rsidRPr="00774C6F">
        <w:rPr>
          <w:i/>
          <w:iCs/>
          <w:color w:val="000000" w:themeColor="text1"/>
          <w:sz w:val="22"/>
          <w:szCs w:val="22"/>
        </w:rPr>
        <w:t>.</w:t>
      </w:r>
      <w:r w:rsidRPr="00774C6F">
        <w:rPr>
          <w:i/>
          <w:iCs/>
          <w:color w:val="000000" w:themeColor="text1"/>
          <w:sz w:val="22"/>
          <w:szCs w:val="22"/>
        </w:rPr>
        <w:t xml:space="preserve"> </w:t>
      </w:r>
    </w:p>
    <w:p w14:paraId="4A979DC1" w14:textId="77777777" w:rsidR="004E7459" w:rsidRPr="00774C6F" w:rsidRDefault="004E7459" w:rsidP="00CB1289">
      <w:pPr>
        <w:spacing w:line="240" w:lineRule="auto"/>
        <w:ind w:left="567" w:right="-3"/>
        <w:jc w:val="both"/>
        <w:rPr>
          <w:i/>
          <w:iCs/>
          <w:color w:val="000000" w:themeColor="text1"/>
          <w:sz w:val="22"/>
          <w:szCs w:val="22"/>
        </w:rPr>
      </w:pPr>
    </w:p>
    <w:p w14:paraId="358BDD44" w14:textId="77777777" w:rsidR="00281942" w:rsidRPr="00774C6F" w:rsidRDefault="00281942" w:rsidP="00CB1289">
      <w:pPr>
        <w:spacing w:line="240" w:lineRule="auto"/>
        <w:ind w:left="567" w:right="-3"/>
        <w:jc w:val="both"/>
        <w:rPr>
          <w:i/>
          <w:iCs/>
          <w:color w:val="000000" w:themeColor="text1"/>
          <w:sz w:val="22"/>
          <w:szCs w:val="22"/>
        </w:rPr>
      </w:pPr>
      <w:r w:rsidRPr="00774C6F">
        <w:rPr>
          <w:color w:val="000000" w:themeColor="text1"/>
          <w:sz w:val="22"/>
          <w:szCs w:val="22"/>
        </w:rPr>
        <w:t>Ambassador Levin (Israel, active, male):</w:t>
      </w:r>
      <w:r w:rsidRPr="00774C6F">
        <w:rPr>
          <w:i/>
          <w:iCs/>
          <w:color w:val="000000" w:themeColor="text1"/>
          <w:sz w:val="22"/>
          <w:szCs w:val="22"/>
        </w:rPr>
        <w:t xml:space="preserve"> “Once you enter the system, you are looking for progression all the time… Naturally in our line of work the highest position is the ambassador…”</w:t>
      </w:r>
      <w:r w:rsidR="004E7459" w:rsidRPr="00774C6F">
        <w:rPr>
          <w:i/>
          <w:iCs/>
          <w:color w:val="000000" w:themeColor="text1"/>
          <w:sz w:val="22"/>
          <w:szCs w:val="22"/>
        </w:rPr>
        <w:t>.</w:t>
      </w:r>
    </w:p>
    <w:p w14:paraId="51B43F9C" w14:textId="77777777" w:rsidR="004E7459" w:rsidRPr="00774C6F" w:rsidRDefault="004E7459" w:rsidP="00243934">
      <w:pPr>
        <w:ind w:right="-3"/>
        <w:jc w:val="both"/>
        <w:rPr>
          <w:color w:val="000000" w:themeColor="text1"/>
        </w:rPr>
      </w:pPr>
    </w:p>
    <w:p w14:paraId="0AF92F92" w14:textId="77777777" w:rsidR="00944B7A" w:rsidRPr="00774C6F" w:rsidRDefault="00944B7A" w:rsidP="00944B7A">
      <w:pPr>
        <w:ind w:right="-3" w:firstLine="567"/>
        <w:jc w:val="both"/>
        <w:rPr>
          <w:color w:val="000000" w:themeColor="text1"/>
        </w:rPr>
      </w:pPr>
      <w:r w:rsidRPr="00774C6F">
        <w:rPr>
          <w:color w:val="000000" w:themeColor="text1"/>
        </w:rPr>
        <w:t>As can be seen from these quotes, similar expectations for career progression are voiced by both veteran and younger diplomats, despite the fact that other aspects of the psychological contract (such as career longevity and security, responsibility for career management, level of investment, commitment and risk) are showing more contemporary career expectations (Baruch &amp; Rousseau, 2019).</w:t>
      </w:r>
    </w:p>
    <w:p w14:paraId="14A2BD19" w14:textId="77777777" w:rsidR="00243934" w:rsidRPr="00774C6F" w:rsidRDefault="00C61A24" w:rsidP="00BF0818">
      <w:pPr>
        <w:ind w:right="-3" w:firstLine="567"/>
        <w:jc w:val="both"/>
        <w:rPr>
          <w:color w:val="000000" w:themeColor="text1"/>
        </w:rPr>
      </w:pPr>
      <w:r w:rsidRPr="00774C6F">
        <w:rPr>
          <w:color w:val="000000" w:themeColor="text1"/>
        </w:rPr>
        <w:t>While this indicates that no change has occurred in participants’ perceptions on this point, o</w:t>
      </w:r>
      <w:r w:rsidR="00243934" w:rsidRPr="00774C6F">
        <w:rPr>
          <w:color w:val="000000" w:themeColor="text1"/>
        </w:rPr>
        <w:t xml:space="preserve">ur data suggest that because of the typical pyramid structure of traditional organizations, </w:t>
      </w:r>
      <w:r w:rsidR="00F650C7" w:rsidRPr="00774C6F">
        <w:rPr>
          <w:color w:val="000000" w:themeColor="text1"/>
        </w:rPr>
        <w:t xml:space="preserve">amongst </w:t>
      </w:r>
      <w:r w:rsidR="00125945" w:rsidRPr="00774C6F">
        <w:rPr>
          <w:color w:val="000000" w:themeColor="text1"/>
        </w:rPr>
        <w:t>both</w:t>
      </w:r>
      <w:r w:rsidR="00F650C7" w:rsidRPr="00774C6F">
        <w:rPr>
          <w:color w:val="000000" w:themeColor="text1"/>
        </w:rPr>
        <w:t xml:space="preserve"> cohorts </w:t>
      </w:r>
      <w:r w:rsidR="00243934" w:rsidRPr="00774C6F">
        <w:rPr>
          <w:color w:val="000000" w:themeColor="text1"/>
        </w:rPr>
        <w:t xml:space="preserve">only a few employees </w:t>
      </w:r>
      <w:r w:rsidR="00F650C7" w:rsidRPr="00774C6F">
        <w:rPr>
          <w:color w:val="000000" w:themeColor="text1"/>
        </w:rPr>
        <w:t>we</w:t>
      </w:r>
      <w:r w:rsidR="00243934" w:rsidRPr="00774C6F">
        <w:rPr>
          <w:color w:val="000000" w:themeColor="text1"/>
        </w:rPr>
        <w:t>re able to secure the top positions (Sullivan, 1999)</w:t>
      </w:r>
      <w:r w:rsidRPr="00774C6F">
        <w:rPr>
          <w:color w:val="000000" w:themeColor="text1"/>
        </w:rPr>
        <w:t>. T</w:t>
      </w:r>
      <w:r w:rsidR="00197F59" w:rsidRPr="00774C6F">
        <w:rPr>
          <w:color w:val="000000" w:themeColor="text1"/>
        </w:rPr>
        <w:t>herefore, t</w:t>
      </w:r>
      <w:r w:rsidR="00243934" w:rsidRPr="00774C6F">
        <w:rPr>
          <w:color w:val="000000" w:themeColor="text1"/>
        </w:rPr>
        <w:t xml:space="preserve">he promise of linear progression did not always materialize: </w:t>
      </w:r>
    </w:p>
    <w:p w14:paraId="423D1F61" w14:textId="77777777" w:rsidR="001C53F0" w:rsidRPr="00774C6F" w:rsidRDefault="001C53F0" w:rsidP="001C53F0">
      <w:pPr>
        <w:spacing w:line="240" w:lineRule="auto"/>
        <w:ind w:left="567" w:right="-3"/>
        <w:jc w:val="both"/>
        <w:rPr>
          <w:i/>
          <w:iCs/>
          <w:color w:val="000000" w:themeColor="text1"/>
          <w:sz w:val="22"/>
          <w:szCs w:val="22"/>
        </w:rPr>
      </w:pPr>
      <w:r w:rsidRPr="00774C6F">
        <w:rPr>
          <w:color w:val="000000" w:themeColor="text1"/>
          <w:sz w:val="22"/>
          <w:szCs w:val="22"/>
        </w:rPr>
        <w:t>Ambassador Hanson (Denmark, active, male):</w:t>
      </w:r>
      <w:r w:rsidRPr="00774C6F">
        <w:rPr>
          <w:i/>
          <w:iCs/>
          <w:color w:val="000000" w:themeColor="text1"/>
          <w:sz w:val="22"/>
          <w:szCs w:val="22"/>
        </w:rPr>
        <w:t xml:space="preserve"> “It is considered a failure if you do not become an ambassador or a senior diplomat, and that's the challenge in our career, because we cannot all be promoted, because there are a limited number of positions.”</w:t>
      </w:r>
    </w:p>
    <w:p w14:paraId="3DE9A807" w14:textId="77777777" w:rsidR="004E7459" w:rsidRPr="00774C6F" w:rsidRDefault="004E7459" w:rsidP="001C53F0">
      <w:pPr>
        <w:spacing w:line="240" w:lineRule="auto"/>
        <w:ind w:right="-3"/>
        <w:jc w:val="both"/>
        <w:rPr>
          <w:i/>
          <w:iCs/>
          <w:color w:val="000000" w:themeColor="text1"/>
          <w:sz w:val="22"/>
          <w:szCs w:val="22"/>
        </w:rPr>
      </w:pPr>
    </w:p>
    <w:p w14:paraId="47DFDB93" w14:textId="77777777" w:rsidR="002C4458" w:rsidRPr="00774C6F" w:rsidRDefault="002C4458" w:rsidP="001C53F0">
      <w:pPr>
        <w:spacing w:line="240" w:lineRule="auto"/>
        <w:ind w:right="-6"/>
        <w:rPr>
          <w:color w:val="000000" w:themeColor="text1"/>
        </w:rPr>
      </w:pPr>
    </w:p>
    <w:p w14:paraId="71F777BB" w14:textId="77777777" w:rsidR="002C4458" w:rsidRPr="00774C6F" w:rsidRDefault="002C4458" w:rsidP="001C53F0">
      <w:pPr>
        <w:spacing w:line="240" w:lineRule="auto"/>
        <w:ind w:right="-6"/>
        <w:rPr>
          <w:color w:val="000000" w:themeColor="text1"/>
        </w:rPr>
      </w:pPr>
    </w:p>
    <w:p w14:paraId="3DB93F43" w14:textId="77777777" w:rsidR="00824F2F" w:rsidRPr="00774C6F" w:rsidRDefault="00824F2F" w:rsidP="001C53F0">
      <w:pPr>
        <w:spacing w:line="240" w:lineRule="auto"/>
        <w:ind w:right="-6"/>
        <w:rPr>
          <w:color w:val="000000" w:themeColor="text1"/>
        </w:rPr>
      </w:pPr>
      <w:r w:rsidRPr="00774C6F">
        <w:rPr>
          <w:color w:val="000000" w:themeColor="text1"/>
        </w:rPr>
        <w:t xml:space="preserve">Several participants made a </w:t>
      </w:r>
      <w:r w:rsidR="00944B7A" w:rsidRPr="00774C6F">
        <w:rPr>
          <w:color w:val="000000" w:themeColor="text1"/>
        </w:rPr>
        <w:t xml:space="preserve">point </w:t>
      </w:r>
      <w:r w:rsidRPr="00774C6F">
        <w:rPr>
          <w:color w:val="000000" w:themeColor="text1"/>
        </w:rPr>
        <w:t>regarding the competition in their organi</w:t>
      </w:r>
      <w:r w:rsidR="00592FF8" w:rsidRPr="00774C6F">
        <w:rPr>
          <w:color w:val="000000" w:themeColor="text1"/>
        </w:rPr>
        <w:t>z</w:t>
      </w:r>
      <w:r w:rsidRPr="00774C6F">
        <w:rPr>
          <w:color w:val="000000" w:themeColor="text1"/>
        </w:rPr>
        <w:t>ations:</w:t>
      </w:r>
    </w:p>
    <w:p w14:paraId="06BCD0C6" w14:textId="77777777" w:rsidR="004E7459" w:rsidRPr="00774C6F" w:rsidRDefault="004E7459" w:rsidP="001C53F0">
      <w:pPr>
        <w:spacing w:line="240" w:lineRule="auto"/>
        <w:ind w:left="567" w:right="-6"/>
        <w:rPr>
          <w:i/>
          <w:iCs/>
          <w:color w:val="000000" w:themeColor="text1"/>
          <w:sz w:val="22"/>
          <w:szCs w:val="22"/>
        </w:rPr>
      </w:pPr>
    </w:p>
    <w:p w14:paraId="14A1F0D5" w14:textId="77777777" w:rsidR="001C53F0" w:rsidRPr="00774C6F" w:rsidRDefault="001C53F0" w:rsidP="001C53F0">
      <w:pPr>
        <w:spacing w:line="240" w:lineRule="auto"/>
        <w:ind w:left="567" w:right="-3"/>
        <w:jc w:val="both"/>
        <w:rPr>
          <w:i/>
          <w:iCs/>
          <w:color w:val="000000" w:themeColor="text1"/>
          <w:sz w:val="22"/>
          <w:szCs w:val="22"/>
        </w:rPr>
      </w:pPr>
      <w:r w:rsidRPr="00774C6F">
        <w:rPr>
          <w:color w:val="000000" w:themeColor="text1"/>
          <w:sz w:val="22"/>
          <w:szCs w:val="22"/>
        </w:rPr>
        <w:t xml:space="preserve">Ambassador Berg (Israel, active, male): </w:t>
      </w:r>
      <w:r w:rsidRPr="00774C6F">
        <w:rPr>
          <w:i/>
          <w:iCs/>
          <w:color w:val="000000" w:themeColor="text1"/>
          <w:sz w:val="22"/>
          <w:szCs w:val="22"/>
        </w:rPr>
        <w:t>“The competition here for internal positions is fierce, and it’s very difficult... It’s the hardest aspect of this career. There are so many intelligent and highly talented people here and… only few can get those top jobs; the rest will spend most of their careers at the bottom.”</w:t>
      </w:r>
    </w:p>
    <w:p w14:paraId="23A0D7FF" w14:textId="77777777" w:rsidR="00DC7C5E" w:rsidRPr="00774C6F" w:rsidRDefault="00DC7C5E" w:rsidP="00DC7C5E">
      <w:pPr>
        <w:spacing w:line="240" w:lineRule="auto"/>
        <w:ind w:left="567" w:right="-3"/>
        <w:jc w:val="both"/>
        <w:rPr>
          <w:i/>
          <w:iCs/>
          <w:color w:val="000000" w:themeColor="text1"/>
          <w:sz w:val="22"/>
          <w:szCs w:val="22"/>
        </w:rPr>
      </w:pPr>
    </w:p>
    <w:p w14:paraId="6C8B2973" w14:textId="77777777" w:rsidR="00DC7C5E" w:rsidRPr="00774C6F" w:rsidRDefault="00DC7C5E" w:rsidP="00DC7C5E">
      <w:pPr>
        <w:spacing w:line="240" w:lineRule="auto"/>
        <w:ind w:left="567" w:right="-3"/>
        <w:jc w:val="both"/>
        <w:rPr>
          <w:i/>
          <w:iCs/>
          <w:color w:val="000000" w:themeColor="text1"/>
          <w:sz w:val="22"/>
          <w:szCs w:val="22"/>
        </w:rPr>
      </w:pPr>
      <w:r w:rsidRPr="00774C6F">
        <w:rPr>
          <w:color w:val="000000" w:themeColor="text1"/>
          <w:sz w:val="22"/>
          <w:szCs w:val="22"/>
        </w:rPr>
        <w:t>Ambassador Jones (UK, retired, male):</w:t>
      </w:r>
      <w:r w:rsidRPr="00774C6F">
        <w:rPr>
          <w:i/>
          <w:iCs/>
          <w:color w:val="000000" w:themeColor="text1"/>
          <w:sz w:val="22"/>
          <w:szCs w:val="22"/>
        </w:rPr>
        <w:t xml:space="preserve"> “There’s [now] a greater degree o</w:t>
      </w:r>
      <w:r w:rsidR="00E26D79" w:rsidRPr="00774C6F">
        <w:rPr>
          <w:i/>
          <w:iCs/>
          <w:color w:val="000000" w:themeColor="text1"/>
          <w:sz w:val="22"/>
          <w:szCs w:val="22"/>
        </w:rPr>
        <w:t>f</w:t>
      </w:r>
      <w:r w:rsidRPr="00774C6F">
        <w:rPr>
          <w:i/>
          <w:iCs/>
          <w:color w:val="000000" w:themeColor="text1"/>
          <w:sz w:val="22"/>
          <w:szCs w:val="22"/>
        </w:rPr>
        <w:t xml:space="preserve"> competition from the very start</w:t>
      </w:r>
      <w:r w:rsidR="00E26D79" w:rsidRPr="00774C6F">
        <w:rPr>
          <w:i/>
          <w:iCs/>
          <w:color w:val="000000" w:themeColor="text1"/>
          <w:sz w:val="22"/>
          <w:szCs w:val="22"/>
        </w:rPr>
        <w:t xml:space="preserve"> between members of the</w:t>
      </w:r>
      <w:r w:rsidR="00342C71" w:rsidRPr="00774C6F">
        <w:rPr>
          <w:i/>
          <w:iCs/>
          <w:color w:val="000000" w:themeColor="text1"/>
          <w:sz w:val="22"/>
          <w:szCs w:val="22"/>
        </w:rPr>
        <w:t xml:space="preserve"> </w:t>
      </w:r>
      <w:r w:rsidR="00E26D79" w:rsidRPr="00774C6F">
        <w:rPr>
          <w:i/>
          <w:iCs/>
          <w:color w:val="000000" w:themeColor="text1"/>
          <w:sz w:val="22"/>
          <w:szCs w:val="22"/>
        </w:rPr>
        <w:t xml:space="preserve">Service, which I don’t think </w:t>
      </w:r>
      <w:r w:rsidR="00342C71" w:rsidRPr="00774C6F">
        <w:rPr>
          <w:i/>
          <w:iCs/>
          <w:color w:val="000000" w:themeColor="text1"/>
          <w:sz w:val="22"/>
          <w:szCs w:val="22"/>
        </w:rPr>
        <w:t xml:space="preserve">it </w:t>
      </w:r>
      <w:r w:rsidR="00E26D79" w:rsidRPr="00774C6F">
        <w:rPr>
          <w:i/>
          <w:iCs/>
          <w:color w:val="000000" w:themeColor="text1"/>
          <w:sz w:val="22"/>
          <w:szCs w:val="22"/>
        </w:rPr>
        <w:t>is a very positive development.”</w:t>
      </w:r>
      <w:r w:rsidRPr="00774C6F">
        <w:rPr>
          <w:i/>
          <w:iCs/>
          <w:color w:val="000000" w:themeColor="text1"/>
          <w:sz w:val="22"/>
          <w:szCs w:val="22"/>
        </w:rPr>
        <w:t xml:space="preserve"> </w:t>
      </w:r>
    </w:p>
    <w:p w14:paraId="31C21C7C" w14:textId="77777777" w:rsidR="00C61A24" w:rsidRPr="00774C6F" w:rsidRDefault="00C61A24" w:rsidP="00C61A24">
      <w:pPr>
        <w:spacing w:line="240" w:lineRule="auto"/>
        <w:ind w:right="-3"/>
        <w:rPr>
          <w:color w:val="000000" w:themeColor="text1"/>
        </w:rPr>
      </w:pPr>
    </w:p>
    <w:p w14:paraId="7ECB96B0" w14:textId="77777777" w:rsidR="005B458F" w:rsidRPr="00774C6F" w:rsidRDefault="00A1606F" w:rsidP="00F47C89">
      <w:pPr>
        <w:ind w:right="-3"/>
        <w:jc w:val="both"/>
        <w:rPr>
          <w:color w:val="000000" w:themeColor="text1"/>
        </w:rPr>
      </w:pPr>
      <w:r w:rsidRPr="00774C6F">
        <w:rPr>
          <w:color w:val="000000" w:themeColor="text1"/>
        </w:rPr>
        <w:lastRenderedPageBreak/>
        <w:t>Throughout their career, ambassadors experience many cycles of expatriation and repatriation. One of the most frustrating aspects of global careers is said to be repatriation (Baruch, Altman, &amp; Tung, 2016) since</w:t>
      </w:r>
      <w:r w:rsidR="004E7459" w:rsidRPr="00774C6F">
        <w:rPr>
          <w:color w:val="000000" w:themeColor="text1"/>
        </w:rPr>
        <w:t>,</w:t>
      </w:r>
      <w:r w:rsidRPr="00774C6F">
        <w:rPr>
          <w:color w:val="000000" w:themeColor="text1"/>
        </w:rPr>
        <w:t xml:space="preserve"> for many</w:t>
      </w:r>
      <w:r w:rsidR="004E7459" w:rsidRPr="00774C6F">
        <w:rPr>
          <w:color w:val="000000" w:themeColor="text1"/>
        </w:rPr>
        <w:t>,</w:t>
      </w:r>
      <w:r w:rsidRPr="00774C6F">
        <w:rPr>
          <w:color w:val="000000" w:themeColor="text1"/>
        </w:rPr>
        <w:t xml:space="preserve"> “the return position is frequently a lateral move rather than a promotion” (Dowling &amp; Welch, 2004, p. 166), entailing loss of status, autonomy and income (Dickmann &amp; Baruch, 2011). Dowling and Welch (2004, p. 164) noted that “unmet expectations or unfulfilled promises... can provoke intense feelings of betrayal and violation of the psychological contract”. In line with these observations s</w:t>
      </w:r>
      <w:r w:rsidR="005B458F" w:rsidRPr="00774C6F">
        <w:rPr>
          <w:color w:val="000000" w:themeColor="text1"/>
        </w:rPr>
        <w:t>ome participants</w:t>
      </w:r>
      <w:r w:rsidR="005B458F" w:rsidRPr="00774C6F">
        <w:rPr>
          <w:i/>
          <w:iCs/>
          <w:color w:val="000000" w:themeColor="text1"/>
        </w:rPr>
        <w:t xml:space="preserve"> </w:t>
      </w:r>
      <w:r w:rsidRPr="00774C6F">
        <w:rPr>
          <w:color w:val="000000" w:themeColor="text1"/>
        </w:rPr>
        <w:t>in our study</w:t>
      </w:r>
      <w:r w:rsidR="005B458F" w:rsidRPr="00774C6F">
        <w:rPr>
          <w:color w:val="000000" w:themeColor="text1"/>
        </w:rPr>
        <w:t xml:space="preserve"> had to make lateral or downward career moves, which they considered a career failure as well as a breach of the psychological contract (Robinson, 1996):</w:t>
      </w:r>
    </w:p>
    <w:p w14:paraId="6360CF61" w14:textId="77777777" w:rsidR="005B458F" w:rsidRPr="00774C6F" w:rsidRDefault="005B458F" w:rsidP="004E7459">
      <w:pPr>
        <w:spacing w:line="240" w:lineRule="auto"/>
        <w:ind w:left="567" w:right="-3"/>
        <w:jc w:val="both"/>
        <w:rPr>
          <w:i/>
          <w:iCs/>
          <w:color w:val="000000" w:themeColor="text1"/>
          <w:sz w:val="22"/>
          <w:szCs w:val="22"/>
        </w:rPr>
      </w:pPr>
      <w:r w:rsidRPr="00774C6F">
        <w:rPr>
          <w:color w:val="000000" w:themeColor="text1"/>
          <w:sz w:val="22"/>
          <w:szCs w:val="22"/>
        </w:rPr>
        <w:t xml:space="preserve">Ambassador Rosen (Israel, active, male): </w:t>
      </w:r>
      <w:r w:rsidRPr="00774C6F">
        <w:rPr>
          <w:i/>
          <w:iCs/>
          <w:color w:val="000000" w:themeColor="text1"/>
          <w:sz w:val="22"/>
          <w:szCs w:val="22"/>
        </w:rPr>
        <w:t>“The main frustration is when you return from a mission abroad, and expect to be promoted..., but then you can’t, because the few pinnacle positions that you want are all taken... So you come back having been the ambassador somewhere with all the rewards and managerial power that it entails, and they offer you a head of project position... That’s very frustrating and difficult to handle...”</w:t>
      </w:r>
      <w:r w:rsidR="004E7459" w:rsidRPr="00774C6F">
        <w:rPr>
          <w:i/>
          <w:iCs/>
          <w:color w:val="000000" w:themeColor="text1"/>
          <w:sz w:val="22"/>
          <w:szCs w:val="22"/>
        </w:rPr>
        <w:t>.</w:t>
      </w:r>
      <w:r w:rsidRPr="00774C6F">
        <w:rPr>
          <w:i/>
          <w:iCs/>
          <w:color w:val="000000" w:themeColor="text1"/>
          <w:sz w:val="22"/>
          <w:szCs w:val="22"/>
        </w:rPr>
        <w:t xml:space="preserve"> </w:t>
      </w:r>
    </w:p>
    <w:p w14:paraId="14009661" w14:textId="77777777" w:rsidR="004E7459" w:rsidRPr="00774C6F" w:rsidRDefault="004E7459" w:rsidP="008A494A">
      <w:pPr>
        <w:spacing w:line="240" w:lineRule="auto"/>
        <w:ind w:left="567" w:right="-3"/>
        <w:jc w:val="both"/>
        <w:rPr>
          <w:i/>
          <w:iCs/>
          <w:color w:val="000000" w:themeColor="text1"/>
          <w:sz w:val="22"/>
          <w:szCs w:val="22"/>
        </w:rPr>
      </w:pPr>
    </w:p>
    <w:p w14:paraId="7595CE6B" w14:textId="77777777" w:rsidR="005B458F" w:rsidRPr="00774C6F" w:rsidRDefault="005B458F">
      <w:pPr>
        <w:ind w:right="-3"/>
        <w:jc w:val="both"/>
        <w:rPr>
          <w:color w:val="000000" w:themeColor="text1"/>
        </w:rPr>
      </w:pPr>
      <w:r w:rsidRPr="00774C6F">
        <w:rPr>
          <w:color w:val="000000" w:themeColor="text1"/>
        </w:rPr>
        <w:t xml:space="preserve">While the </w:t>
      </w:r>
      <w:r w:rsidR="00A1606F" w:rsidRPr="00774C6F">
        <w:rPr>
          <w:color w:val="000000" w:themeColor="text1"/>
        </w:rPr>
        <w:t xml:space="preserve">veterans </w:t>
      </w:r>
      <w:r w:rsidRPr="00774C6F">
        <w:rPr>
          <w:color w:val="000000" w:themeColor="text1"/>
        </w:rPr>
        <w:t>were more willing to endure these lateral or downward career moves</w:t>
      </w:r>
      <w:r w:rsidR="00482375" w:rsidRPr="00774C6F">
        <w:rPr>
          <w:color w:val="000000" w:themeColor="text1"/>
        </w:rPr>
        <w:t xml:space="preserve"> </w:t>
      </w:r>
      <w:r w:rsidRPr="00774C6F">
        <w:rPr>
          <w:color w:val="000000" w:themeColor="text1"/>
        </w:rPr>
        <w:t xml:space="preserve">and </w:t>
      </w:r>
      <w:r w:rsidR="00482375" w:rsidRPr="00774C6F">
        <w:rPr>
          <w:color w:val="000000" w:themeColor="text1"/>
        </w:rPr>
        <w:t xml:space="preserve">the </w:t>
      </w:r>
      <w:r w:rsidRPr="00774C6F">
        <w:rPr>
          <w:color w:val="000000" w:themeColor="text1"/>
        </w:rPr>
        <w:t>frustration</w:t>
      </w:r>
      <w:r w:rsidR="00482375" w:rsidRPr="00774C6F">
        <w:rPr>
          <w:color w:val="000000" w:themeColor="text1"/>
        </w:rPr>
        <w:t xml:space="preserve"> that these generated</w:t>
      </w:r>
      <w:r w:rsidRPr="00774C6F">
        <w:rPr>
          <w:color w:val="000000" w:themeColor="text1"/>
        </w:rPr>
        <w:t xml:space="preserve">, there were some </w:t>
      </w:r>
      <w:r w:rsidR="00482375" w:rsidRPr="00774C6F">
        <w:rPr>
          <w:color w:val="000000" w:themeColor="text1"/>
        </w:rPr>
        <w:t>indications</w:t>
      </w:r>
      <w:r w:rsidRPr="00774C6F">
        <w:rPr>
          <w:color w:val="000000" w:themeColor="text1"/>
        </w:rPr>
        <w:t xml:space="preserve"> in our data that</w:t>
      </w:r>
      <w:r w:rsidR="004E7459" w:rsidRPr="00774C6F">
        <w:rPr>
          <w:color w:val="000000" w:themeColor="text1"/>
        </w:rPr>
        <w:t>,</w:t>
      </w:r>
      <w:r w:rsidRPr="00774C6F">
        <w:rPr>
          <w:color w:val="000000" w:themeColor="text1"/>
        </w:rPr>
        <w:t xml:space="preserve"> </w:t>
      </w:r>
      <w:r w:rsidR="00482375" w:rsidRPr="00774C6F">
        <w:rPr>
          <w:color w:val="000000" w:themeColor="text1"/>
        </w:rPr>
        <w:t>due to their short</w:t>
      </w:r>
      <w:r w:rsidR="004E7459" w:rsidRPr="00774C6F">
        <w:rPr>
          <w:color w:val="000000" w:themeColor="text1"/>
        </w:rPr>
        <w:t>-</w:t>
      </w:r>
      <w:r w:rsidR="00482375" w:rsidRPr="00774C6F">
        <w:rPr>
          <w:color w:val="000000" w:themeColor="text1"/>
        </w:rPr>
        <w:t xml:space="preserve">term contacts, </w:t>
      </w:r>
      <w:r w:rsidRPr="00774C6F">
        <w:rPr>
          <w:color w:val="000000" w:themeColor="text1"/>
        </w:rPr>
        <w:t xml:space="preserve">the younger cohorts </w:t>
      </w:r>
      <w:r w:rsidR="00A1606F" w:rsidRPr="00774C6F">
        <w:rPr>
          <w:color w:val="000000" w:themeColor="text1"/>
        </w:rPr>
        <w:t>are</w:t>
      </w:r>
      <w:r w:rsidRPr="00774C6F">
        <w:rPr>
          <w:color w:val="000000" w:themeColor="text1"/>
        </w:rPr>
        <w:t xml:space="preserve"> </w:t>
      </w:r>
      <w:r w:rsidR="00482375" w:rsidRPr="00774C6F">
        <w:rPr>
          <w:color w:val="000000" w:themeColor="text1"/>
        </w:rPr>
        <w:t xml:space="preserve">less willing to tolerate </w:t>
      </w:r>
      <w:r w:rsidR="000A0BD6" w:rsidRPr="00774C6F">
        <w:rPr>
          <w:color w:val="000000" w:themeColor="text1"/>
        </w:rPr>
        <w:t xml:space="preserve">such </w:t>
      </w:r>
      <w:r w:rsidR="00482375" w:rsidRPr="00774C6F">
        <w:rPr>
          <w:color w:val="000000" w:themeColor="text1"/>
        </w:rPr>
        <w:t xml:space="preserve">career moves. They are also </w:t>
      </w:r>
      <w:r w:rsidRPr="00774C6F">
        <w:rPr>
          <w:color w:val="000000" w:themeColor="text1"/>
        </w:rPr>
        <w:t xml:space="preserve">willing to leave if their aspirations for promotion </w:t>
      </w:r>
      <w:r w:rsidR="00A1606F" w:rsidRPr="00774C6F">
        <w:rPr>
          <w:color w:val="000000" w:themeColor="text1"/>
        </w:rPr>
        <w:t>are</w:t>
      </w:r>
      <w:r w:rsidRPr="00774C6F">
        <w:rPr>
          <w:color w:val="000000" w:themeColor="text1"/>
        </w:rPr>
        <w:t xml:space="preserve"> not met: </w:t>
      </w:r>
    </w:p>
    <w:p w14:paraId="0F1CCE25" w14:textId="77777777" w:rsidR="00125945" w:rsidRPr="00774C6F" w:rsidRDefault="00125945" w:rsidP="00CB1289">
      <w:pPr>
        <w:spacing w:line="240" w:lineRule="auto"/>
        <w:ind w:left="567" w:right="-3"/>
        <w:jc w:val="both"/>
        <w:rPr>
          <w:i/>
          <w:iCs/>
          <w:color w:val="000000" w:themeColor="text1"/>
          <w:sz w:val="22"/>
          <w:szCs w:val="22"/>
        </w:rPr>
      </w:pPr>
      <w:r w:rsidRPr="00774C6F">
        <w:rPr>
          <w:color w:val="000000" w:themeColor="text1"/>
          <w:sz w:val="22"/>
          <w:szCs w:val="22"/>
        </w:rPr>
        <w:t xml:space="preserve">Ambassador </w:t>
      </w:r>
      <w:r w:rsidR="008838A2" w:rsidRPr="00774C6F">
        <w:rPr>
          <w:color w:val="000000" w:themeColor="text1"/>
          <w:sz w:val="22"/>
          <w:szCs w:val="22"/>
        </w:rPr>
        <w:t>Skov</w:t>
      </w:r>
      <w:r w:rsidRPr="00774C6F">
        <w:rPr>
          <w:color w:val="000000" w:themeColor="text1"/>
          <w:sz w:val="22"/>
          <w:szCs w:val="22"/>
        </w:rPr>
        <w:t xml:space="preserve"> (Denmark, active, male):</w:t>
      </w:r>
      <w:r w:rsidRPr="00774C6F">
        <w:rPr>
          <w:i/>
          <w:iCs/>
          <w:color w:val="000000" w:themeColor="text1"/>
          <w:sz w:val="22"/>
          <w:szCs w:val="22"/>
        </w:rPr>
        <w:t xml:space="preserve"> “It is changing now… you are not guaranteed to become an ambassador. Now there is more mobility of moving in and out, and I see colleagues leaving to go to the private sector and international organizations and into academia</w:t>
      </w:r>
      <w:r w:rsidR="009D5341" w:rsidRPr="00774C6F">
        <w:rPr>
          <w:i/>
          <w:iCs/>
          <w:color w:val="000000" w:themeColor="text1"/>
          <w:sz w:val="22"/>
          <w:szCs w:val="22"/>
        </w:rPr>
        <w:t>.</w:t>
      </w:r>
      <w:r w:rsidRPr="00774C6F">
        <w:rPr>
          <w:i/>
          <w:iCs/>
          <w:color w:val="000000" w:themeColor="text1"/>
          <w:sz w:val="22"/>
          <w:szCs w:val="22"/>
        </w:rPr>
        <w:t>”</w:t>
      </w:r>
    </w:p>
    <w:p w14:paraId="5F1D0AE0" w14:textId="77777777" w:rsidR="004E7459" w:rsidRPr="00774C6F" w:rsidRDefault="004E7459" w:rsidP="0030563A">
      <w:pPr>
        <w:spacing w:line="240" w:lineRule="auto"/>
        <w:ind w:right="-6"/>
        <w:rPr>
          <w:color w:val="000000" w:themeColor="text1"/>
        </w:rPr>
      </w:pPr>
    </w:p>
    <w:p w14:paraId="78371E5F" w14:textId="77777777" w:rsidR="00D35D86" w:rsidRPr="00774C6F" w:rsidRDefault="00944B7A" w:rsidP="008A0A48">
      <w:pPr>
        <w:ind w:right="-3"/>
        <w:jc w:val="both"/>
        <w:rPr>
          <w:color w:val="000000" w:themeColor="text1"/>
        </w:rPr>
      </w:pPr>
      <w:r w:rsidRPr="00774C6F">
        <w:rPr>
          <w:color w:val="000000" w:themeColor="text1"/>
        </w:rPr>
        <w:t>As noted, t</w:t>
      </w:r>
      <w:r w:rsidR="0088443C" w:rsidRPr="00774C6F">
        <w:rPr>
          <w:color w:val="000000" w:themeColor="text1"/>
        </w:rPr>
        <w:t xml:space="preserve">he literature on </w:t>
      </w:r>
      <w:r w:rsidR="000D2501" w:rsidRPr="00774C6F">
        <w:rPr>
          <w:color w:val="000000" w:themeColor="text1"/>
        </w:rPr>
        <w:t>p</w:t>
      </w:r>
      <w:r w:rsidR="00103F4E" w:rsidRPr="00774C6F">
        <w:rPr>
          <w:color w:val="000000" w:themeColor="text1"/>
        </w:rPr>
        <w:t>rotean</w:t>
      </w:r>
      <w:r w:rsidR="0088443C" w:rsidRPr="00774C6F">
        <w:rPr>
          <w:color w:val="000000" w:themeColor="text1"/>
        </w:rPr>
        <w:t xml:space="preserve"> careers provides arguments that </w:t>
      </w:r>
      <w:r w:rsidR="00103F4E" w:rsidRPr="00774C6F">
        <w:rPr>
          <w:color w:val="000000" w:themeColor="text1"/>
        </w:rPr>
        <w:t>career moves may not always lead to progress (Hall, 2004). While some career moves may result in upward mobility, they can at times involve lateral or downward moves which</w:t>
      </w:r>
      <w:r w:rsidR="00952F3D" w:rsidRPr="00774C6F">
        <w:rPr>
          <w:color w:val="000000" w:themeColor="text1"/>
        </w:rPr>
        <w:t>,</w:t>
      </w:r>
      <w:r w:rsidR="0088443C" w:rsidRPr="00774C6F">
        <w:rPr>
          <w:color w:val="000000" w:themeColor="text1"/>
        </w:rPr>
        <w:t xml:space="preserve"> </w:t>
      </w:r>
      <w:r w:rsidR="00103F4E" w:rsidRPr="00774C6F">
        <w:rPr>
          <w:color w:val="000000" w:themeColor="text1"/>
        </w:rPr>
        <w:t>in contemporary careers</w:t>
      </w:r>
      <w:r w:rsidR="00952F3D" w:rsidRPr="00774C6F">
        <w:rPr>
          <w:color w:val="000000" w:themeColor="text1"/>
        </w:rPr>
        <w:t>,</w:t>
      </w:r>
      <w:r w:rsidR="00103F4E" w:rsidRPr="00774C6F">
        <w:rPr>
          <w:color w:val="000000" w:themeColor="text1"/>
        </w:rPr>
        <w:t xml:space="preserve"> </w:t>
      </w:r>
      <w:r w:rsidR="0088443C" w:rsidRPr="00774C6F">
        <w:rPr>
          <w:color w:val="000000" w:themeColor="text1"/>
        </w:rPr>
        <w:t>are no longer perceived as failure (Lyons, Schweitzer, Ng, &amp; Kuron, 2012)</w:t>
      </w:r>
      <w:r w:rsidR="00103F4E" w:rsidRPr="00774C6F">
        <w:rPr>
          <w:color w:val="000000" w:themeColor="text1"/>
        </w:rPr>
        <w:t>.</w:t>
      </w:r>
      <w:r w:rsidR="008A0A48" w:rsidRPr="00774C6F">
        <w:rPr>
          <w:color w:val="000000" w:themeColor="text1"/>
        </w:rPr>
        <w:t xml:space="preserve"> Such moves, if self-directed, may be perceived positively, but if they are mandated, as the case is with these moves, then they are unlikely to be viewed positively because they are not in the person’s control.</w:t>
      </w:r>
      <w:r w:rsidR="00103F4E" w:rsidRPr="00774C6F">
        <w:rPr>
          <w:color w:val="000000" w:themeColor="text1"/>
        </w:rPr>
        <w:t xml:space="preserve"> </w:t>
      </w:r>
      <w:r w:rsidR="00103F4E" w:rsidRPr="00774C6F">
        <w:rPr>
          <w:color w:val="000000" w:themeColor="text1"/>
        </w:rPr>
        <w:lastRenderedPageBreak/>
        <w:t>However</w:t>
      </w:r>
      <w:r w:rsidR="0088443C" w:rsidRPr="00774C6F">
        <w:rPr>
          <w:color w:val="000000" w:themeColor="text1"/>
        </w:rPr>
        <w:t xml:space="preserve">, </w:t>
      </w:r>
      <w:r w:rsidR="00103F4E" w:rsidRPr="00774C6F">
        <w:rPr>
          <w:color w:val="000000" w:themeColor="text1"/>
        </w:rPr>
        <w:t xml:space="preserve">as seen above, the </w:t>
      </w:r>
      <w:r w:rsidR="00D35D86" w:rsidRPr="00774C6F">
        <w:rPr>
          <w:color w:val="000000" w:themeColor="text1"/>
        </w:rPr>
        <w:t>narratives</w:t>
      </w:r>
      <w:r w:rsidR="00103F4E" w:rsidRPr="00774C6F">
        <w:rPr>
          <w:color w:val="000000" w:themeColor="text1"/>
        </w:rPr>
        <w:t xml:space="preserve"> </w:t>
      </w:r>
      <w:r w:rsidR="00D35D86" w:rsidRPr="00774C6F">
        <w:rPr>
          <w:color w:val="000000" w:themeColor="text1"/>
        </w:rPr>
        <w:t>of</w:t>
      </w:r>
      <w:r w:rsidR="00103F4E" w:rsidRPr="00774C6F">
        <w:rPr>
          <w:color w:val="000000" w:themeColor="text1"/>
        </w:rPr>
        <w:t xml:space="preserve"> the </w:t>
      </w:r>
      <w:r w:rsidR="0088443C" w:rsidRPr="00774C6F">
        <w:rPr>
          <w:color w:val="000000" w:themeColor="text1"/>
        </w:rPr>
        <w:t>young</w:t>
      </w:r>
      <w:r w:rsidR="001D2BDA" w:rsidRPr="00774C6F">
        <w:rPr>
          <w:color w:val="000000" w:themeColor="text1"/>
        </w:rPr>
        <w:t>er</w:t>
      </w:r>
      <w:r w:rsidR="0088443C" w:rsidRPr="00774C6F">
        <w:rPr>
          <w:color w:val="000000" w:themeColor="text1"/>
        </w:rPr>
        <w:t xml:space="preserve"> </w:t>
      </w:r>
      <w:r w:rsidR="00103F4E" w:rsidRPr="00774C6F">
        <w:rPr>
          <w:color w:val="000000" w:themeColor="text1"/>
        </w:rPr>
        <w:t xml:space="preserve">participants </w:t>
      </w:r>
      <w:r w:rsidR="0088443C" w:rsidRPr="00774C6F">
        <w:rPr>
          <w:color w:val="000000" w:themeColor="text1"/>
        </w:rPr>
        <w:t xml:space="preserve">in </w:t>
      </w:r>
      <w:r w:rsidR="00103F4E" w:rsidRPr="00774C6F">
        <w:rPr>
          <w:color w:val="000000" w:themeColor="text1"/>
        </w:rPr>
        <w:t xml:space="preserve">our study do not align with these </w:t>
      </w:r>
      <w:r w:rsidR="009D5341" w:rsidRPr="00774C6F">
        <w:rPr>
          <w:color w:val="000000" w:themeColor="text1"/>
        </w:rPr>
        <w:t>typical characteristics of contemporary careers</w:t>
      </w:r>
      <w:r w:rsidR="00D35D86" w:rsidRPr="00774C6F">
        <w:rPr>
          <w:color w:val="000000" w:themeColor="text1"/>
        </w:rPr>
        <w:t xml:space="preserve">. </w:t>
      </w:r>
    </w:p>
    <w:p w14:paraId="75950B09" w14:textId="77777777" w:rsidR="00D35D86" w:rsidRPr="00774C6F" w:rsidRDefault="00D35D86" w:rsidP="00CB1289">
      <w:pPr>
        <w:ind w:right="-3" w:firstLine="567"/>
        <w:jc w:val="both"/>
        <w:rPr>
          <w:color w:val="000000" w:themeColor="text1"/>
        </w:rPr>
      </w:pPr>
      <w:r w:rsidRPr="00774C6F">
        <w:rPr>
          <w:color w:val="000000" w:themeColor="text1"/>
        </w:rPr>
        <w:t>Furthermore</w:t>
      </w:r>
      <w:r w:rsidR="00CB1289" w:rsidRPr="00774C6F">
        <w:rPr>
          <w:color w:val="000000" w:themeColor="text1"/>
        </w:rPr>
        <w:t>, contrary to our predictions</w:t>
      </w:r>
      <w:r w:rsidRPr="00774C6F">
        <w:rPr>
          <w:color w:val="000000" w:themeColor="text1"/>
        </w:rPr>
        <w:t>, our participants witnessed faster upward career progression among the younger entrants to the FOs compared to earlier cohorts.</w:t>
      </w:r>
      <w:r w:rsidR="00487D8F" w:rsidRPr="00774C6F">
        <w:rPr>
          <w:color w:val="000000" w:themeColor="text1"/>
        </w:rPr>
        <w:t xml:space="preserve"> </w:t>
      </w:r>
      <w:r w:rsidRPr="00774C6F">
        <w:rPr>
          <w:color w:val="000000" w:themeColor="text1"/>
        </w:rPr>
        <w:t xml:space="preserve">They noted that while </w:t>
      </w:r>
      <w:r w:rsidR="004D4F8B" w:rsidRPr="00774C6F">
        <w:rPr>
          <w:color w:val="000000" w:themeColor="text1"/>
        </w:rPr>
        <w:t xml:space="preserve">it </w:t>
      </w:r>
      <w:r w:rsidRPr="00774C6F">
        <w:rPr>
          <w:color w:val="000000" w:themeColor="text1"/>
        </w:rPr>
        <w:t>u</w:t>
      </w:r>
      <w:r w:rsidR="0088443C" w:rsidRPr="00774C6F">
        <w:rPr>
          <w:color w:val="000000" w:themeColor="text1"/>
        </w:rPr>
        <w:t xml:space="preserve">sually takes some 15 </w:t>
      </w:r>
      <w:r w:rsidR="00EA6CAD" w:rsidRPr="00774C6F">
        <w:rPr>
          <w:color w:val="000000" w:themeColor="text1"/>
        </w:rPr>
        <w:t>to</w:t>
      </w:r>
      <w:r w:rsidR="0088443C" w:rsidRPr="00774C6F">
        <w:rPr>
          <w:color w:val="000000" w:themeColor="text1"/>
        </w:rPr>
        <w:t xml:space="preserve"> 20 years to become an ambassador, </w:t>
      </w:r>
      <w:r w:rsidRPr="00774C6F">
        <w:rPr>
          <w:color w:val="000000" w:themeColor="text1"/>
        </w:rPr>
        <w:t xml:space="preserve">some of the new entrants who see their engagement with the FO as </w:t>
      </w:r>
      <w:r w:rsidR="004D4F8B" w:rsidRPr="00774C6F">
        <w:rPr>
          <w:color w:val="000000" w:themeColor="text1"/>
        </w:rPr>
        <w:t xml:space="preserve">a </w:t>
      </w:r>
      <w:r w:rsidRPr="00774C6F">
        <w:rPr>
          <w:color w:val="000000" w:themeColor="text1"/>
        </w:rPr>
        <w:t>short-term</w:t>
      </w:r>
      <w:r w:rsidR="002C67CA" w:rsidRPr="00774C6F">
        <w:rPr>
          <w:color w:val="000000" w:themeColor="text1"/>
        </w:rPr>
        <w:t xml:space="preserve"> career</w:t>
      </w:r>
      <w:r w:rsidR="00B54FC2" w:rsidRPr="00774C6F">
        <w:rPr>
          <w:color w:val="000000" w:themeColor="text1"/>
        </w:rPr>
        <w:t xml:space="preserve">, </w:t>
      </w:r>
      <w:r w:rsidR="0088443C" w:rsidRPr="00774C6F">
        <w:rPr>
          <w:color w:val="000000" w:themeColor="text1"/>
        </w:rPr>
        <w:t xml:space="preserve">negotiated an early ambassadorial assignment </w:t>
      </w:r>
      <w:r w:rsidRPr="00774C6F">
        <w:rPr>
          <w:color w:val="000000" w:themeColor="text1"/>
        </w:rPr>
        <w:t xml:space="preserve">as part of their </w:t>
      </w:r>
      <w:r w:rsidR="002C67CA" w:rsidRPr="00774C6F">
        <w:rPr>
          <w:color w:val="000000" w:themeColor="text1"/>
        </w:rPr>
        <w:t>contracts</w:t>
      </w:r>
      <w:r w:rsidRPr="00774C6F">
        <w:rPr>
          <w:color w:val="000000" w:themeColor="text1"/>
        </w:rPr>
        <w:t xml:space="preserve">, and </w:t>
      </w:r>
      <w:r w:rsidR="002C67CA" w:rsidRPr="00774C6F">
        <w:rPr>
          <w:color w:val="000000" w:themeColor="text1"/>
        </w:rPr>
        <w:t>therefore</w:t>
      </w:r>
      <w:r w:rsidRPr="00774C6F">
        <w:rPr>
          <w:color w:val="000000" w:themeColor="text1"/>
        </w:rPr>
        <w:t xml:space="preserve"> were able to </w:t>
      </w:r>
      <w:r w:rsidR="0088443C" w:rsidRPr="00774C6F">
        <w:rPr>
          <w:color w:val="000000" w:themeColor="text1"/>
        </w:rPr>
        <w:t>secure a</w:t>
      </w:r>
      <w:r w:rsidRPr="00774C6F">
        <w:rPr>
          <w:color w:val="000000" w:themeColor="text1"/>
        </w:rPr>
        <w:t>n ambassador’s</w:t>
      </w:r>
      <w:r w:rsidR="0088443C" w:rsidRPr="00774C6F">
        <w:rPr>
          <w:color w:val="000000" w:themeColor="text1"/>
        </w:rPr>
        <w:t xml:space="preserve"> post in less than ten years</w:t>
      </w:r>
      <w:r w:rsidRPr="00774C6F">
        <w:rPr>
          <w:color w:val="000000" w:themeColor="text1"/>
        </w:rPr>
        <w:t>:</w:t>
      </w:r>
      <w:r w:rsidR="004D4F8B" w:rsidRPr="00774C6F">
        <w:rPr>
          <w:color w:val="000000" w:themeColor="text1"/>
        </w:rPr>
        <w:t xml:space="preserve"> </w:t>
      </w:r>
    </w:p>
    <w:p w14:paraId="71D54117" w14:textId="77777777" w:rsidR="0036464F" w:rsidRPr="00774C6F" w:rsidRDefault="00D35D86" w:rsidP="00CB1289">
      <w:pPr>
        <w:spacing w:line="240" w:lineRule="auto"/>
        <w:ind w:left="567" w:right="-3"/>
        <w:jc w:val="both"/>
        <w:rPr>
          <w:i/>
          <w:iCs/>
          <w:color w:val="000000" w:themeColor="text1"/>
          <w:sz w:val="22"/>
          <w:szCs w:val="22"/>
        </w:rPr>
      </w:pPr>
      <w:r w:rsidRPr="00774C6F">
        <w:rPr>
          <w:color w:val="000000" w:themeColor="text1"/>
          <w:sz w:val="22"/>
          <w:szCs w:val="22"/>
        </w:rPr>
        <w:t xml:space="preserve">Ambassador </w:t>
      </w:r>
      <w:r w:rsidR="006B64D4" w:rsidRPr="00774C6F">
        <w:rPr>
          <w:color w:val="000000" w:themeColor="text1"/>
          <w:sz w:val="22"/>
          <w:szCs w:val="22"/>
        </w:rPr>
        <w:t>Levin</w:t>
      </w:r>
      <w:r w:rsidRPr="00774C6F">
        <w:rPr>
          <w:color w:val="000000" w:themeColor="text1"/>
          <w:sz w:val="22"/>
          <w:szCs w:val="22"/>
        </w:rPr>
        <w:t xml:space="preserve"> (Israel, active, male):</w:t>
      </w:r>
      <w:r w:rsidRPr="00774C6F">
        <w:rPr>
          <w:i/>
          <w:iCs/>
          <w:color w:val="000000" w:themeColor="text1"/>
          <w:sz w:val="22"/>
          <w:szCs w:val="22"/>
        </w:rPr>
        <w:t xml:space="preserve"> “The speed of progression is much faster… and therefore some people reach the peak of their career much quicker</w:t>
      </w:r>
      <w:r w:rsidR="003B07DE" w:rsidRPr="00774C6F">
        <w:rPr>
          <w:i/>
          <w:iCs/>
          <w:color w:val="000000" w:themeColor="text1"/>
          <w:sz w:val="22"/>
          <w:szCs w:val="22"/>
        </w:rPr>
        <w:t>.</w:t>
      </w:r>
      <w:r w:rsidRPr="00774C6F">
        <w:rPr>
          <w:i/>
          <w:iCs/>
          <w:color w:val="000000" w:themeColor="text1"/>
          <w:sz w:val="22"/>
          <w:szCs w:val="22"/>
        </w:rPr>
        <w:t>”</w:t>
      </w:r>
    </w:p>
    <w:p w14:paraId="1D2F140E" w14:textId="77777777" w:rsidR="0036464F" w:rsidRPr="00774C6F" w:rsidRDefault="0036464F" w:rsidP="00CB1289">
      <w:pPr>
        <w:spacing w:line="240" w:lineRule="auto"/>
        <w:ind w:left="567" w:right="-3"/>
        <w:jc w:val="both"/>
        <w:rPr>
          <w:i/>
          <w:iCs/>
          <w:color w:val="000000" w:themeColor="text1"/>
          <w:sz w:val="22"/>
          <w:szCs w:val="22"/>
        </w:rPr>
      </w:pPr>
    </w:p>
    <w:p w14:paraId="32212AF0" w14:textId="77777777" w:rsidR="0036464F" w:rsidRPr="00774C6F" w:rsidRDefault="0036464F" w:rsidP="0036464F">
      <w:pPr>
        <w:spacing w:line="240" w:lineRule="auto"/>
        <w:ind w:left="567" w:right="-3"/>
        <w:jc w:val="both"/>
        <w:rPr>
          <w:color w:val="000000" w:themeColor="text1"/>
        </w:rPr>
      </w:pPr>
      <w:r w:rsidRPr="00774C6F">
        <w:rPr>
          <w:color w:val="000000" w:themeColor="text1"/>
          <w:sz w:val="22"/>
          <w:szCs w:val="22"/>
        </w:rPr>
        <w:t>Ambassador Lewis (US, retired, male):</w:t>
      </w:r>
      <w:r w:rsidRPr="00774C6F">
        <w:rPr>
          <w:i/>
          <w:iCs/>
          <w:color w:val="000000" w:themeColor="text1"/>
          <w:sz w:val="22"/>
          <w:szCs w:val="22"/>
        </w:rPr>
        <w:t xml:space="preserve"> “Colleagues spend [now] too much time on the next job, scanning the pages of the Personnel Department posting reports, thinking how they can get in 10 years-time to be an Ambassador.”</w:t>
      </w:r>
    </w:p>
    <w:p w14:paraId="3D790876" w14:textId="77777777" w:rsidR="00D35D86" w:rsidRPr="00774C6F" w:rsidRDefault="00D35D86" w:rsidP="0036464F">
      <w:pPr>
        <w:spacing w:line="240" w:lineRule="auto"/>
        <w:ind w:right="-6"/>
        <w:rPr>
          <w:color w:val="000000" w:themeColor="text1"/>
        </w:rPr>
      </w:pPr>
    </w:p>
    <w:p w14:paraId="67467773" w14:textId="77777777" w:rsidR="00A1606F" w:rsidRPr="00774C6F" w:rsidRDefault="00A1606F" w:rsidP="002378B8">
      <w:pPr>
        <w:ind w:right="-3"/>
        <w:jc w:val="both"/>
        <w:rPr>
          <w:color w:val="000000" w:themeColor="text1"/>
        </w:rPr>
      </w:pPr>
      <w:r w:rsidRPr="00774C6F">
        <w:rPr>
          <w:color w:val="000000" w:themeColor="text1"/>
        </w:rPr>
        <w:t>One of the key factors that has fostered faster progression rates among younger cohorts is their unwillingness to accept nominations in hardship countries. In order to incentivi</w:t>
      </w:r>
      <w:r w:rsidR="004D4F8B" w:rsidRPr="00774C6F">
        <w:rPr>
          <w:color w:val="000000" w:themeColor="text1"/>
        </w:rPr>
        <w:t>z</w:t>
      </w:r>
      <w:r w:rsidRPr="00774C6F">
        <w:rPr>
          <w:color w:val="000000" w:themeColor="text1"/>
        </w:rPr>
        <w:t xml:space="preserve">e diplomats to serve in such countries, some of the FOs have had to offer higher-ranking positions to those who are willing to </w:t>
      </w:r>
      <w:r w:rsidR="001D2BDA" w:rsidRPr="00774C6F">
        <w:rPr>
          <w:color w:val="000000" w:themeColor="text1"/>
        </w:rPr>
        <w:t xml:space="preserve">assume </w:t>
      </w:r>
      <w:r w:rsidRPr="00774C6F">
        <w:rPr>
          <w:color w:val="000000" w:themeColor="text1"/>
        </w:rPr>
        <w:t>these positions, thereby accelerating their pace of progression. The result of this move was the creation of a relatively young cohort of ambassad</w:t>
      </w:r>
      <w:r w:rsidR="009D5341" w:rsidRPr="00774C6F">
        <w:rPr>
          <w:color w:val="000000" w:themeColor="text1"/>
        </w:rPr>
        <w:t>ors</w:t>
      </w:r>
      <w:r w:rsidRPr="00774C6F">
        <w:rPr>
          <w:color w:val="000000" w:themeColor="text1"/>
        </w:rPr>
        <w:t xml:space="preserve">. From the young diplomat’s perspective, the motivation is clear, since they </w:t>
      </w:r>
      <w:r w:rsidR="009D5341" w:rsidRPr="00774C6F">
        <w:rPr>
          <w:color w:val="000000" w:themeColor="text1"/>
        </w:rPr>
        <w:t xml:space="preserve">can </w:t>
      </w:r>
      <w:r w:rsidRPr="00774C6F">
        <w:rPr>
          <w:color w:val="000000" w:themeColor="text1"/>
        </w:rPr>
        <w:t>secure a top position in a very short span of time</w:t>
      </w:r>
      <w:r w:rsidR="002378B8" w:rsidRPr="00774C6F">
        <w:rPr>
          <w:color w:val="000000" w:themeColor="text1"/>
        </w:rPr>
        <w:t>:</w:t>
      </w:r>
    </w:p>
    <w:p w14:paraId="156155CA" w14:textId="77777777" w:rsidR="002378B8" w:rsidRPr="00774C6F" w:rsidRDefault="002378B8" w:rsidP="00CB1289">
      <w:pPr>
        <w:spacing w:line="240" w:lineRule="auto"/>
        <w:ind w:left="567" w:right="-3"/>
        <w:jc w:val="both"/>
        <w:rPr>
          <w:i/>
          <w:iCs/>
          <w:color w:val="000000" w:themeColor="text1"/>
          <w:sz w:val="22"/>
          <w:szCs w:val="22"/>
        </w:rPr>
      </w:pPr>
      <w:r w:rsidRPr="00774C6F">
        <w:rPr>
          <w:color w:val="000000" w:themeColor="text1"/>
          <w:sz w:val="22"/>
          <w:szCs w:val="22"/>
        </w:rPr>
        <w:t xml:space="preserve">Ambassador </w:t>
      </w:r>
      <w:r w:rsidR="006B64D4" w:rsidRPr="00774C6F">
        <w:rPr>
          <w:color w:val="000000" w:themeColor="text1"/>
          <w:sz w:val="22"/>
          <w:szCs w:val="22"/>
        </w:rPr>
        <w:t>Eldan</w:t>
      </w:r>
      <w:r w:rsidRPr="00774C6F">
        <w:rPr>
          <w:color w:val="000000" w:themeColor="text1"/>
          <w:sz w:val="22"/>
          <w:szCs w:val="22"/>
        </w:rPr>
        <w:t xml:space="preserve"> (Israel, active, male):</w:t>
      </w:r>
      <w:r w:rsidRPr="00774C6F">
        <w:rPr>
          <w:i/>
          <w:iCs/>
          <w:color w:val="000000" w:themeColor="text1"/>
          <w:sz w:val="22"/>
          <w:szCs w:val="22"/>
        </w:rPr>
        <w:t xml:space="preserve"> “…</w:t>
      </w:r>
      <w:r w:rsidR="00DC7C5E" w:rsidRPr="00774C6F">
        <w:rPr>
          <w:i/>
          <w:iCs/>
          <w:color w:val="000000" w:themeColor="text1"/>
          <w:sz w:val="22"/>
          <w:szCs w:val="22"/>
        </w:rPr>
        <w:t xml:space="preserve"> </w:t>
      </w:r>
      <w:r w:rsidRPr="00774C6F">
        <w:rPr>
          <w:i/>
          <w:iCs/>
          <w:color w:val="000000" w:themeColor="text1"/>
          <w:sz w:val="22"/>
          <w:szCs w:val="22"/>
        </w:rPr>
        <w:t>since there are no senior candidates for these [hardship] positions… you have an absurd situation where relatively young diplomat are appointed as ambassadors</w:t>
      </w:r>
      <w:r w:rsidR="004D4F8B" w:rsidRPr="00774C6F">
        <w:rPr>
          <w:i/>
          <w:iCs/>
          <w:color w:val="000000" w:themeColor="text1"/>
          <w:sz w:val="22"/>
          <w:szCs w:val="22"/>
        </w:rPr>
        <w:t>.</w:t>
      </w:r>
      <w:r w:rsidRPr="00774C6F">
        <w:rPr>
          <w:i/>
          <w:iCs/>
          <w:color w:val="000000" w:themeColor="text1"/>
          <w:sz w:val="22"/>
          <w:szCs w:val="22"/>
        </w:rPr>
        <w:t xml:space="preserve">” </w:t>
      </w:r>
    </w:p>
    <w:p w14:paraId="5224E625" w14:textId="77777777" w:rsidR="00B4635F" w:rsidRPr="00774C6F" w:rsidRDefault="00B4635F" w:rsidP="00CB1289">
      <w:pPr>
        <w:spacing w:line="240" w:lineRule="auto"/>
        <w:ind w:left="567" w:right="-3"/>
        <w:jc w:val="both"/>
        <w:rPr>
          <w:i/>
          <w:iCs/>
          <w:color w:val="000000" w:themeColor="text1"/>
          <w:sz w:val="22"/>
          <w:szCs w:val="22"/>
        </w:rPr>
      </w:pPr>
    </w:p>
    <w:p w14:paraId="6C9E0962" w14:textId="77777777" w:rsidR="00B4635F" w:rsidRPr="00774C6F" w:rsidRDefault="00B4635F" w:rsidP="00CB1289">
      <w:pPr>
        <w:spacing w:line="240" w:lineRule="auto"/>
        <w:ind w:left="567" w:right="-3"/>
        <w:jc w:val="both"/>
        <w:rPr>
          <w:i/>
          <w:iCs/>
          <w:color w:val="000000" w:themeColor="text1"/>
          <w:sz w:val="22"/>
          <w:szCs w:val="22"/>
        </w:rPr>
      </w:pPr>
      <w:r w:rsidRPr="00774C6F">
        <w:rPr>
          <w:i/>
          <w:iCs/>
          <w:color w:val="000000" w:themeColor="text1"/>
          <w:sz w:val="22"/>
          <w:szCs w:val="22"/>
        </w:rPr>
        <w:t xml:space="preserve">Ambassador Whitehead (UK, active, female): “…people who want to get </w:t>
      </w:r>
      <w:r w:rsidR="00DC7C5E" w:rsidRPr="00774C6F">
        <w:rPr>
          <w:i/>
          <w:iCs/>
          <w:color w:val="000000" w:themeColor="text1"/>
          <w:sz w:val="22"/>
          <w:szCs w:val="22"/>
        </w:rPr>
        <w:t>faster</w:t>
      </w:r>
      <w:r w:rsidRPr="00774C6F">
        <w:rPr>
          <w:i/>
          <w:iCs/>
          <w:color w:val="000000" w:themeColor="text1"/>
          <w:sz w:val="22"/>
          <w:szCs w:val="22"/>
        </w:rPr>
        <w:t xml:space="preserve"> to the top have to go to these [hardship] places.”</w:t>
      </w:r>
    </w:p>
    <w:p w14:paraId="05DADCAE" w14:textId="77777777" w:rsidR="007A29EF" w:rsidRPr="00774C6F" w:rsidRDefault="007A29EF" w:rsidP="007A29EF">
      <w:pPr>
        <w:spacing w:line="240" w:lineRule="auto"/>
        <w:ind w:right="-6"/>
        <w:jc w:val="both"/>
        <w:rPr>
          <w:color w:val="000000" w:themeColor="text1"/>
        </w:rPr>
      </w:pPr>
    </w:p>
    <w:p w14:paraId="3850BE3A" w14:textId="77777777" w:rsidR="002378B8" w:rsidRPr="00774C6F" w:rsidRDefault="002378B8" w:rsidP="002378B8">
      <w:pPr>
        <w:ind w:right="-3"/>
        <w:jc w:val="both"/>
        <w:rPr>
          <w:color w:val="000000" w:themeColor="text1"/>
        </w:rPr>
      </w:pPr>
      <w:r w:rsidRPr="00774C6F">
        <w:rPr>
          <w:color w:val="000000" w:themeColor="text1"/>
        </w:rPr>
        <w:t xml:space="preserve">This is in stark contrast to the retirees for whom serving in a hardship country was </w:t>
      </w:r>
      <w:r w:rsidR="004D4F8B" w:rsidRPr="00774C6F">
        <w:rPr>
          <w:color w:val="000000" w:themeColor="text1"/>
        </w:rPr>
        <w:t>considered</w:t>
      </w:r>
      <w:r w:rsidRPr="00774C6F">
        <w:rPr>
          <w:color w:val="000000" w:themeColor="text1"/>
        </w:rPr>
        <w:t xml:space="preserve"> the usual and expected career path:</w:t>
      </w:r>
    </w:p>
    <w:p w14:paraId="0C9E87B2" w14:textId="77777777" w:rsidR="00B4635F" w:rsidRPr="00774C6F" w:rsidRDefault="0036000A" w:rsidP="00B4635F">
      <w:pPr>
        <w:spacing w:line="240" w:lineRule="auto"/>
        <w:ind w:left="590" w:right="-6"/>
        <w:jc w:val="both"/>
        <w:rPr>
          <w:i/>
          <w:iCs/>
          <w:color w:val="000000" w:themeColor="text1"/>
          <w:sz w:val="22"/>
          <w:szCs w:val="22"/>
        </w:rPr>
      </w:pPr>
      <w:r w:rsidRPr="00774C6F">
        <w:rPr>
          <w:color w:val="000000" w:themeColor="text1"/>
          <w:sz w:val="22"/>
          <w:szCs w:val="22"/>
        </w:rPr>
        <w:t xml:space="preserve">Ambassador Goodheart (US, retired, male): </w:t>
      </w:r>
      <w:r w:rsidRPr="00774C6F">
        <w:rPr>
          <w:i/>
          <w:iCs/>
          <w:color w:val="000000" w:themeColor="text1"/>
          <w:sz w:val="22"/>
          <w:szCs w:val="22"/>
        </w:rPr>
        <w:t>“</w:t>
      </w:r>
      <w:r w:rsidR="00EA741C" w:rsidRPr="00774C6F">
        <w:rPr>
          <w:i/>
          <w:iCs/>
          <w:color w:val="000000" w:themeColor="text1"/>
          <w:sz w:val="22"/>
          <w:szCs w:val="22"/>
        </w:rPr>
        <w:t xml:space="preserve">You </w:t>
      </w:r>
      <w:r w:rsidRPr="00774C6F">
        <w:rPr>
          <w:i/>
          <w:iCs/>
          <w:color w:val="000000" w:themeColor="text1"/>
          <w:sz w:val="22"/>
          <w:szCs w:val="22"/>
        </w:rPr>
        <w:t xml:space="preserve">had to be prepared to go to tough places, to serve under difficult conditions… at times to be target for </w:t>
      </w:r>
      <w:r w:rsidR="00EA741C" w:rsidRPr="00774C6F">
        <w:rPr>
          <w:i/>
          <w:iCs/>
          <w:color w:val="000000" w:themeColor="text1"/>
          <w:sz w:val="22"/>
          <w:szCs w:val="22"/>
        </w:rPr>
        <w:t>terrorists.</w:t>
      </w:r>
      <w:r w:rsidRPr="00774C6F">
        <w:rPr>
          <w:i/>
          <w:iCs/>
          <w:color w:val="000000" w:themeColor="text1"/>
          <w:sz w:val="22"/>
          <w:szCs w:val="22"/>
        </w:rPr>
        <w:t>”</w:t>
      </w:r>
    </w:p>
    <w:p w14:paraId="38C87C39" w14:textId="77777777" w:rsidR="00460BD2" w:rsidRPr="00774C6F" w:rsidRDefault="00460BD2" w:rsidP="00460BD2">
      <w:pPr>
        <w:spacing w:line="240" w:lineRule="auto"/>
        <w:ind w:left="590" w:right="-6"/>
        <w:jc w:val="both"/>
        <w:rPr>
          <w:i/>
          <w:iCs/>
          <w:color w:val="000000" w:themeColor="text1"/>
          <w:sz w:val="22"/>
          <w:szCs w:val="22"/>
        </w:rPr>
      </w:pPr>
    </w:p>
    <w:p w14:paraId="7E527843" w14:textId="77777777" w:rsidR="00460BD2" w:rsidRPr="00774C6F" w:rsidRDefault="00460BD2" w:rsidP="00460BD2">
      <w:pPr>
        <w:spacing w:line="240" w:lineRule="auto"/>
        <w:ind w:left="567" w:right="-3"/>
        <w:jc w:val="both"/>
        <w:rPr>
          <w:i/>
          <w:iCs/>
          <w:color w:val="000000" w:themeColor="text1"/>
          <w:sz w:val="22"/>
          <w:szCs w:val="22"/>
        </w:rPr>
      </w:pPr>
      <w:r w:rsidRPr="00774C6F">
        <w:rPr>
          <w:color w:val="000000" w:themeColor="text1"/>
          <w:sz w:val="22"/>
          <w:szCs w:val="22"/>
        </w:rPr>
        <w:t>Ambassador Gold (Israel, retired, male):</w:t>
      </w:r>
      <w:r w:rsidRPr="00774C6F">
        <w:rPr>
          <w:i/>
          <w:iCs/>
          <w:color w:val="000000" w:themeColor="text1"/>
          <w:sz w:val="22"/>
          <w:szCs w:val="22"/>
        </w:rPr>
        <w:t xml:space="preserve"> “In the past we went to hardship countries, and this was part of the deal.”</w:t>
      </w:r>
      <w:r w:rsidR="00487D8F" w:rsidRPr="00774C6F">
        <w:rPr>
          <w:i/>
          <w:iCs/>
          <w:color w:val="000000" w:themeColor="text1"/>
          <w:sz w:val="22"/>
          <w:szCs w:val="22"/>
        </w:rPr>
        <w:t xml:space="preserve"> </w:t>
      </w:r>
    </w:p>
    <w:p w14:paraId="3CDC8F36" w14:textId="77777777" w:rsidR="00A42124" w:rsidRPr="00774C6F" w:rsidRDefault="00A42124" w:rsidP="00AC0437">
      <w:pPr>
        <w:jc w:val="both"/>
        <w:rPr>
          <w:b/>
          <w:bCs/>
          <w:i/>
          <w:iCs/>
          <w:color w:val="000000" w:themeColor="text1"/>
        </w:rPr>
      </w:pPr>
    </w:p>
    <w:p w14:paraId="746EE19B" w14:textId="1C5653E8" w:rsidR="008838A2" w:rsidRPr="00774C6F" w:rsidRDefault="008838A2" w:rsidP="00CF7F36">
      <w:pPr>
        <w:jc w:val="both"/>
        <w:rPr>
          <w:b/>
          <w:bCs/>
          <w:i/>
          <w:iCs/>
          <w:color w:val="000000" w:themeColor="text1"/>
        </w:rPr>
      </w:pPr>
      <w:r w:rsidRPr="00774C6F">
        <w:rPr>
          <w:b/>
          <w:bCs/>
          <w:i/>
          <w:iCs/>
          <w:color w:val="000000" w:themeColor="text1"/>
        </w:rPr>
        <w:t>From s</w:t>
      </w:r>
      <w:r w:rsidR="00AC0437" w:rsidRPr="00774C6F">
        <w:rPr>
          <w:b/>
          <w:bCs/>
          <w:i/>
          <w:iCs/>
          <w:color w:val="000000" w:themeColor="text1"/>
        </w:rPr>
        <w:t xml:space="preserve">trong </w:t>
      </w:r>
      <w:r w:rsidR="00F87FBA" w:rsidRPr="00774C6F">
        <w:rPr>
          <w:b/>
          <w:bCs/>
          <w:i/>
          <w:iCs/>
          <w:color w:val="000000" w:themeColor="text1"/>
        </w:rPr>
        <w:t xml:space="preserve">to weak </w:t>
      </w:r>
      <w:r w:rsidR="00AC0437" w:rsidRPr="00774C6F">
        <w:rPr>
          <w:b/>
          <w:bCs/>
          <w:i/>
          <w:iCs/>
          <w:color w:val="000000" w:themeColor="text1"/>
        </w:rPr>
        <w:t xml:space="preserve">organizational identification and </w:t>
      </w:r>
      <w:r w:rsidR="00944B7A" w:rsidRPr="00774C6F">
        <w:rPr>
          <w:b/>
          <w:bCs/>
          <w:i/>
          <w:iCs/>
          <w:color w:val="000000" w:themeColor="text1"/>
        </w:rPr>
        <w:t xml:space="preserve">from </w:t>
      </w:r>
      <w:r w:rsidR="00CF7F36">
        <w:rPr>
          <w:b/>
          <w:bCs/>
          <w:i/>
          <w:iCs/>
          <w:color w:val="000000" w:themeColor="text1"/>
        </w:rPr>
        <w:t>relational</w:t>
      </w:r>
      <w:r w:rsidR="00944B7A" w:rsidRPr="00774C6F">
        <w:rPr>
          <w:b/>
          <w:bCs/>
          <w:i/>
          <w:iCs/>
          <w:color w:val="000000" w:themeColor="text1"/>
        </w:rPr>
        <w:t xml:space="preserve"> to </w:t>
      </w:r>
      <w:r w:rsidR="00CF7F36">
        <w:rPr>
          <w:b/>
          <w:bCs/>
          <w:i/>
          <w:iCs/>
          <w:color w:val="000000" w:themeColor="text1"/>
        </w:rPr>
        <w:t>transactional</w:t>
      </w:r>
      <w:r w:rsidR="00944B7A" w:rsidRPr="00774C6F">
        <w:rPr>
          <w:b/>
          <w:bCs/>
          <w:i/>
          <w:iCs/>
          <w:color w:val="000000" w:themeColor="text1"/>
        </w:rPr>
        <w:t xml:space="preserve"> </w:t>
      </w:r>
      <w:r w:rsidR="00AC0437" w:rsidRPr="00774C6F">
        <w:rPr>
          <w:b/>
          <w:bCs/>
          <w:i/>
          <w:iCs/>
          <w:color w:val="000000" w:themeColor="text1"/>
        </w:rPr>
        <w:t>psychological contract</w:t>
      </w:r>
      <w:r w:rsidR="004F7E05" w:rsidRPr="00774C6F">
        <w:rPr>
          <w:b/>
          <w:bCs/>
          <w:i/>
          <w:iCs/>
          <w:color w:val="000000" w:themeColor="text1"/>
        </w:rPr>
        <w:t>.</w:t>
      </w:r>
    </w:p>
    <w:p w14:paraId="5CD1F317" w14:textId="77B4F20D" w:rsidR="00482375" w:rsidRPr="00774C6F" w:rsidRDefault="00AC0437" w:rsidP="00CF7F36">
      <w:pPr>
        <w:jc w:val="both"/>
        <w:rPr>
          <w:color w:val="000000" w:themeColor="text1"/>
        </w:rPr>
      </w:pPr>
      <w:r w:rsidRPr="00774C6F">
        <w:rPr>
          <w:color w:val="000000" w:themeColor="text1"/>
        </w:rPr>
        <w:t xml:space="preserve">One of the distinctive features of the traditional career model is the </w:t>
      </w:r>
      <w:r w:rsidR="0068294D" w:rsidRPr="007F2DD2">
        <w:t xml:space="preserve">strong identification and </w:t>
      </w:r>
      <w:r w:rsidR="00CF7F36">
        <w:t>relational</w:t>
      </w:r>
      <w:r w:rsidR="0068294D" w:rsidRPr="007F2DD2">
        <w:t xml:space="preserve"> psychological contract</w:t>
      </w:r>
      <w:r w:rsidR="0068294D" w:rsidRPr="00774C6F">
        <w:rPr>
          <w:color w:val="000000" w:themeColor="text1"/>
        </w:rPr>
        <w:t xml:space="preserve"> </w:t>
      </w:r>
      <w:r w:rsidRPr="00774C6F">
        <w:rPr>
          <w:color w:val="000000" w:themeColor="text1"/>
        </w:rPr>
        <w:t xml:space="preserve">that employees have forged with their organization over the many years of their employment (Rousseau, 1995). This was indeed the case among senior participants who demonstrated strong organizational </w:t>
      </w:r>
      <w:r w:rsidR="003B07DE" w:rsidRPr="00774C6F">
        <w:rPr>
          <w:color w:val="000000" w:themeColor="text1"/>
        </w:rPr>
        <w:t>identification, dedication</w:t>
      </w:r>
      <w:r w:rsidR="0086412D" w:rsidRPr="00774C6F">
        <w:rPr>
          <w:color w:val="000000" w:themeColor="text1"/>
        </w:rPr>
        <w:t>,</w:t>
      </w:r>
      <w:r w:rsidR="003B07DE" w:rsidRPr="00774C6F">
        <w:rPr>
          <w:color w:val="000000" w:themeColor="text1"/>
        </w:rPr>
        <w:t xml:space="preserve"> and loyalty</w:t>
      </w:r>
      <w:r w:rsidR="00482375" w:rsidRPr="00774C6F">
        <w:rPr>
          <w:color w:val="000000" w:themeColor="text1"/>
        </w:rPr>
        <w:t>:</w:t>
      </w:r>
    </w:p>
    <w:p w14:paraId="7D6795E3" w14:textId="77777777" w:rsidR="00C05708" w:rsidRPr="00774C6F" w:rsidRDefault="00C05708" w:rsidP="0086412D">
      <w:pPr>
        <w:pStyle w:val="BodyText2"/>
        <w:spacing w:after="0" w:line="240" w:lineRule="auto"/>
        <w:ind w:left="567"/>
        <w:jc w:val="both"/>
        <w:rPr>
          <w:i/>
          <w:iCs/>
          <w:color w:val="000000" w:themeColor="text1"/>
          <w:sz w:val="22"/>
          <w:szCs w:val="22"/>
          <w:lang w:eastAsia="en-AU"/>
        </w:rPr>
      </w:pPr>
      <w:r w:rsidRPr="00774C6F">
        <w:rPr>
          <w:color w:val="000000" w:themeColor="text1"/>
          <w:sz w:val="22"/>
          <w:szCs w:val="22"/>
          <w:lang w:eastAsia="en-AU"/>
        </w:rPr>
        <w:t>Ambassador Amiad (Israel, retired</w:t>
      </w:r>
      <w:r w:rsidR="006B64D4" w:rsidRPr="00774C6F">
        <w:rPr>
          <w:color w:val="000000" w:themeColor="text1"/>
          <w:sz w:val="22"/>
          <w:szCs w:val="22"/>
          <w:lang w:eastAsia="en-AU"/>
        </w:rPr>
        <w:t>, male</w:t>
      </w:r>
      <w:r w:rsidRPr="00774C6F">
        <w:rPr>
          <w:color w:val="000000" w:themeColor="text1"/>
          <w:sz w:val="22"/>
          <w:szCs w:val="22"/>
          <w:lang w:eastAsia="en-AU"/>
        </w:rPr>
        <w:t>):</w:t>
      </w:r>
      <w:r w:rsidRPr="00774C6F">
        <w:rPr>
          <w:i/>
          <w:iCs/>
          <w:color w:val="000000" w:themeColor="text1"/>
          <w:sz w:val="22"/>
          <w:szCs w:val="22"/>
          <w:lang w:eastAsia="en-AU"/>
        </w:rPr>
        <w:t xml:space="preserve"> </w:t>
      </w:r>
      <w:r w:rsidR="0086412D" w:rsidRPr="00774C6F">
        <w:rPr>
          <w:i/>
          <w:iCs/>
          <w:color w:val="000000" w:themeColor="text1"/>
          <w:sz w:val="22"/>
          <w:szCs w:val="22"/>
          <w:lang w:eastAsia="en-AU"/>
        </w:rPr>
        <w:t>“</w:t>
      </w:r>
      <w:r w:rsidRPr="00774C6F">
        <w:rPr>
          <w:i/>
          <w:iCs/>
          <w:color w:val="000000" w:themeColor="text1"/>
          <w:sz w:val="22"/>
          <w:szCs w:val="22"/>
          <w:lang w:eastAsia="en-AU"/>
        </w:rPr>
        <w:t>I did my job with utmost dedication and loyalty, and I think everybody should do it in that way…You have to be loyal to the job, the country and the government…</w:t>
      </w:r>
      <w:r w:rsidR="0086412D" w:rsidRPr="00774C6F">
        <w:rPr>
          <w:i/>
          <w:iCs/>
          <w:color w:val="000000" w:themeColor="text1"/>
          <w:sz w:val="22"/>
          <w:szCs w:val="22"/>
          <w:lang w:eastAsia="en-AU"/>
        </w:rPr>
        <w:t>”.</w:t>
      </w:r>
    </w:p>
    <w:p w14:paraId="09EE322F" w14:textId="77777777" w:rsidR="0036464F" w:rsidRPr="00774C6F" w:rsidRDefault="0036464F" w:rsidP="0036464F">
      <w:pPr>
        <w:pStyle w:val="BodyText2"/>
        <w:spacing w:after="0" w:line="240" w:lineRule="auto"/>
        <w:ind w:left="567"/>
        <w:jc w:val="both"/>
        <w:rPr>
          <w:i/>
          <w:iCs/>
          <w:color w:val="000000" w:themeColor="text1"/>
          <w:sz w:val="22"/>
          <w:szCs w:val="22"/>
          <w:lang w:eastAsia="en-AU"/>
        </w:rPr>
      </w:pPr>
    </w:p>
    <w:p w14:paraId="1207ED59" w14:textId="77777777" w:rsidR="00AC0437" w:rsidRPr="00774C6F" w:rsidRDefault="00AC0437" w:rsidP="00AC0437">
      <w:pPr>
        <w:jc w:val="both"/>
        <w:rPr>
          <w:color w:val="000000" w:themeColor="text1"/>
        </w:rPr>
      </w:pPr>
      <w:r w:rsidRPr="00774C6F">
        <w:rPr>
          <w:color w:val="000000" w:themeColor="text1"/>
        </w:rPr>
        <w:t>The psychological contract in the traditional career model entails employee willingness to offer long-term loyalty, diligence</w:t>
      </w:r>
      <w:r w:rsidR="003415FF" w:rsidRPr="00774C6F">
        <w:rPr>
          <w:color w:val="000000" w:themeColor="text1"/>
        </w:rPr>
        <w:t>,</w:t>
      </w:r>
      <w:r w:rsidRPr="00774C6F">
        <w:rPr>
          <w:color w:val="000000" w:themeColor="text1"/>
        </w:rPr>
        <w:t xml:space="preserve"> and commitment in return for career stability, job security, and a fairly linear progression trajectory (Rousseau, 1996</w:t>
      </w:r>
      <w:r w:rsidR="00DE5FC2" w:rsidRPr="00774C6F">
        <w:rPr>
          <w:color w:val="000000" w:themeColor="text1"/>
        </w:rPr>
        <w:t>; Solinger, Van Olffen, &amp; Roe, 2008)</w:t>
      </w:r>
      <w:r w:rsidRPr="00774C6F">
        <w:rPr>
          <w:color w:val="000000" w:themeColor="text1"/>
        </w:rPr>
        <w:t xml:space="preserve">. Our participants’ commitment and loyalty to their organizations was clearly manifested through their diligence and career longevity. </w:t>
      </w:r>
      <w:r w:rsidR="003415FF" w:rsidRPr="00774C6F">
        <w:rPr>
          <w:color w:val="000000" w:themeColor="text1"/>
        </w:rPr>
        <w:t>The</w:t>
      </w:r>
      <w:r w:rsidRPr="00774C6F">
        <w:rPr>
          <w:color w:val="000000" w:themeColor="text1"/>
        </w:rPr>
        <w:t xml:space="preserve"> participants’ age, </w:t>
      </w:r>
      <w:r w:rsidR="003415FF" w:rsidRPr="00774C6F">
        <w:rPr>
          <w:color w:val="000000" w:themeColor="text1"/>
        </w:rPr>
        <w:t xml:space="preserve">duration </w:t>
      </w:r>
      <w:r w:rsidRPr="00774C6F">
        <w:rPr>
          <w:color w:val="000000" w:themeColor="text1"/>
        </w:rPr>
        <w:t xml:space="preserve">with the organization, and the fact that most stayed to retirement </w:t>
      </w:r>
      <w:r w:rsidR="00F5109D" w:rsidRPr="00774C6F">
        <w:rPr>
          <w:color w:val="000000" w:themeColor="text1"/>
        </w:rPr>
        <w:t>both</w:t>
      </w:r>
      <w:r w:rsidRPr="00774C6F">
        <w:rPr>
          <w:color w:val="000000" w:themeColor="text1"/>
        </w:rPr>
        <w:t xml:space="preserve"> </w:t>
      </w:r>
      <w:r w:rsidR="00F5109D" w:rsidRPr="00774C6F">
        <w:rPr>
          <w:color w:val="000000" w:themeColor="text1"/>
        </w:rPr>
        <w:t>manifests and strengthens</w:t>
      </w:r>
      <w:r w:rsidRPr="00774C6F">
        <w:rPr>
          <w:color w:val="000000" w:themeColor="text1"/>
        </w:rPr>
        <w:t xml:space="preserve"> their commitment. Such commitment is also displayed in their willingness to endure the downsides of the job</w:t>
      </w:r>
      <w:r w:rsidR="00482375" w:rsidRPr="00774C6F">
        <w:rPr>
          <w:color w:val="000000" w:themeColor="text1"/>
        </w:rPr>
        <w:t>:</w:t>
      </w:r>
    </w:p>
    <w:p w14:paraId="5529329E" w14:textId="77777777" w:rsidR="002378B8" w:rsidRPr="00774C6F" w:rsidRDefault="002378B8" w:rsidP="00CB1289">
      <w:pPr>
        <w:pStyle w:val="BodyText2"/>
        <w:spacing w:after="0" w:line="240" w:lineRule="auto"/>
        <w:ind w:left="567"/>
        <w:jc w:val="both"/>
        <w:rPr>
          <w:i/>
          <w:iCs/>
          <w:strike/>
          <w:color w:val="000000" w:themeColor="text1"/>
          <w:sz w:val="22"/>
          <w:szCs w:val="22"/>
          <w:lang w:eastAsia="en-AU"/>
        </w:rPr>
      </w:pPr>
      <w:r w:rsidRPr="00774C6F">
        <w:rPr>
          <w:color w:val="000000" w:themeColor="text1"/>
          <w:sz w:val="22"/>
          <w:szCs w:val="22"/>
          <w:lang w:eastAsia="en-AU"/>
        </w:rPr>
        <w:t>Ambassador Gordon (Israel, retired</w:t>
      </w:r>
      <w:r w:rsidR="006B64D4" w:rsidRPr="00774C6F">
        <w:rPr>
          <w:color w:val="000000" w:themeColor="text1"/>
          <w:sz w:val="22"/>
          <w:szCs w:val="22"/>
          <w:lang w:eastAsia="en-AU"/>
        </w:rPr>
        <w:t>, male</w:t>
      </w:r>
      <w:r w:rsidRPr="00774C6F">
        <w:rPr>
          <w:color w:val="000000" w:themeColor="text1"/>
          <w:sz w:val="22"/>
          <w:szCs w:val="22"/>
          <w:lang w:eastAsia="en-AU"/>
        </w:rPr>
        <w:t>):</w:t>
      </w:r>
      <w:r w:rsidRPr="00774C6F">
        <w:rPr>
          <w:i/>
          <w:iCs/>
          <w:color w:val="000000" w:themeColor="text1"/>
          <w:sz w:val="22"/>
          <w:szCs w:val="22"/>
          <w:lang w:eastAsia="en-AU"/>
        </w:rPr>
        <w:t xml:space="preserve"> </w:t>
      </w:r>
      <w:r w:rsidR="008374DE" w:rsidRPr="00774C6F">
        <w:rPr>
          <w:i/>
          <w:iCs/>
          <w:color w:val="000000" w:themeColor="text1"/>
          <w:sz w:val="22"/>
          <w:szCs w:val="22"/>
          <w:lang w:eastAsia="en-AU"/>
        </w:rPr>
        <w:t>“</w:t>
      </w:r>
      <w:r w:rsidRPr="00774C6F">
        <w:rPr>
          <w:i/>
          <w:iCs/>
          <w:color w:val="000000" w:themeColor="text1"/>
          <w:sz w:val="22"/>
          <w:szCs w:val="22"/>
          <w:lang w:eastAsia="en-AU"/>
        </w:rPr>
        <w:t>On a personal level I took grave risks for the country.… At least 3-4 times I was asked to go to countries with security issues… but I had no question whether or not to go…. It was clear to me that those risks are worth taking for the country, and that the purpose is important enough for me to take such risks</w:t>
      </w:r>
      <w:r w:rsidR="00985BC5" w:rsidRPr="00774C6F">
        <w:rPr>
          <w:i/>
          <w:iCs/>
          <w:color w:val="000000" w:themeColor="text1"/>
          <w:sz w:val="22"/>
          <w:szCs w:val="22"/>
          <w:lang w:eastAsia="en-AU"/>
        </w:rPr>
        <w:t>.</w:t>
      </w:r>
      <w:r w:rsidR="008374DE" w:rsidRPr="00774C6F">
        <w:rPr>
          <w:i/>
          <w:iCs/>
          <w:color w:val="000000" w:themeColor="text1"/>
          <w:sz w:val="22"/>
          <w:szCs w:val="22"/>
          <w:lang w:eastAsia="en-AU"/>
        </w:rPr>
        <w:t>”</w:t>
      </w:r>
    </w:p>
    <w:p w14:paraId="2887B596" w14:textId="77777777" w:rsidR="00985BC5" w:rsidRPr="00774C6F" w:rsidRDefault="00985BC5" w:rsidP="003C751D">
      <w:pPr>
        <w:spacing w:line="240" w:lineRule="auto"/>
        <w:jc w:val="both"/>
        <w:rPr>
          <w:color w:val="000000" w:themeColor="text1"/>
        </w:rPr>
      </w:pPr>
    </w:p>
    <w:p w14:paraId="794DFB54" w14:textId="72509F3F" w:rsidR="00385F3E" w:rsidRPr="00774C6F" w:rsidRDefault="00476493" w:rsidP="00CF7F36">
      <w:pPr>
        <w:ind w:right="-3"/>
        <w:jc w:val="both"/>
        <w:rPr>
          <w:color w:val="000000" w:themeColor="text1"/>
        </w:rPr>
      </w:pPr>
      <w:r w:rsidRPr="00774C6F">
        <w:rPr>
          <w:color w:val="000000" w:themeColor="text1"/>
        </w:rPr>
        <w:t>In contrast</w:t>
      </w:r>
      <w:r w:rsidRPr="00774C6F">
        <w:rPr>
          <w:b/>
          <w:bCs/>
          <w:i/>
          <w:iCs/>
          <w:color w:val="000000" w:themeColor="text1"/>
        </w:rPr>
        <w:t xml:space="preserve"> </w:t>
      </w:r>
      <w:r w:rsidRPr="00774C6F">
        <w:rPr>
          <w:color w:val="000000" w:themeColor="text1"/>
        </w:rPr>
        <w:t xml:space="preserve">to these strongly committed narratives, the literature suggests </w:t>
      </w:r>
      <w:r w:rsidR="00527786" w:rsidRPr="00774C6F">
        <w:rPr>
          <w:bCs/>
          <w:iCs/>
          <w:color w:val="000000" w:themeColor="text1"/>
        </w:rPr>
        <w:t xml:space="preserve">that </w:t>
      </w:r>
      <w:r w:rsidR="00527786" w:rsidRPr="00774C6F">
        <w:rPr>
          <w:color w:val="000000" w:themeColor="text1"/>
        </w:rPr>
        <w:t>the short-term, transactional career relationship with an organization, which is considered the norm in contemporary careers</w:t>
      </w:r>
      <w:r w:rsidR="00527786" w:rsidRPr="00610E24">
        <w:rPr>
          <w:color w:val="000000" w:themeColor="text1"/>
        </w:rPr>
        <w:t xml:space="preserve">, results in a </w:t>
      </w:r>
      <w:r w:rsidR="00CF7F36" w:rsidRPr="00610E24">
        <w:rPr>
          <w:color w:val="000000" w:themeColor="text1"/>
        </w:rPr>
        <w:t xml:space="preserve">transactional </w:t>
      </w:r>
      <w:r w:rsidR="0048031E" w:rsidRPr="00610E24">
        <w:rPr>
          <w:color w:val="000000" w:themeColor="text1"/>
        </w:rPr>
        <w:t xml:space="preserve">rather than a </w:t>
      </w:r>
      <w:r w:rsidR="00CF7F36" w:rsidRPr="00610E24">
        <w:rPr>
          <w:color w:val="000000" w:themeColor="text1"/>
        </w:rPr>
        <w:t xml:space="preserve">relational </w:t>
      </w:r>
      <w:r w:rsidR="00527786" w:rsidRPr="00610E24">
        <w:rPr>
          <w:color w:val="000000" w:themeColor="text1"/>
        </w:rPr>
        <w:t>psychological contract</w:t>
      </w:r>
      <w:r w:rsidR="00CF7F36" w:rsidRPr="00610E24">
        <w:rPr>
          <w:color w:val="000000" w:themeColor="text1"/>
        </w:rPr>
        <w:t>, which characterizes fragile vs. robust career ecosystem</w:t>
      </w:r>
      <w:r w:rsidR="0048031E" w:rsidRPr="00610E24">
        <w:rPr>
          <w:color w:val="000000" w:themeColor="text1"/>
        </w:rPr>
        <w:t xml:space="preserve"> (Baruch</w:t>
      </w:r>
      <w:r w:rsidR="0048031E" w:rsidRPr="00774C6F">
        <w:rPr>
          <w:color w:val="000000" w:themeColor="text1"/>
        </w:rPr>
        <w:t xml:space="preserve"> &amp; Rousseau, 2019)</w:t>
      </w:r>
      <w:r w:rsidR="00564841" w:rsidRPr="00774C6F">
        <w:rPr>
          <w:color w:val="000000" w:themeColor="text1"/>
        </w:rPr>
        <w:t>. P</w:t>
      </w:r>
      <w:r w:rsidR="00527786" w:rsidRPr="00774C6F">
        <w:rPr>
          <w:color w:val="000000" w:themeColor="text1"/>
        </w:rPr>
        <w:t xml:space="preserve">eople </w:t>
      </w:r>
      <w:r w:rsidR="00527786" w:rsidRPr="00774C6F">
        <w:rPr>
          <w:color w:val="000000" w:themeColor="text1"/>
        </w:rPr>
        <w:lastRenderedPageBreak/>
        <w:t>manifest low levels of obligation towards their organization (Janssens, Sels, &amp; Van den Brande, 2003)</w:t>
      </w:r>
      <w:r w:rsidR="00385F3E" w:rsidRPr="00774C6F">
        <w:rPr>
          <w:color w:val="000000" w:themeColor="text1"/>
        </w:rPr>
        <w:t xml:space="preserve"> and </w:t>
      </w:r>
      <w:r w:rsidR="00944B7A" w:rsidRPr="00774C6F">
        <w:rPr>
          <w:color w:val="000000" w:themeColor="text1"/>
        </w:rPr>
        <w:t xml:space="preserve">their </w:t>
      </w:r>
      <w:r w:rsidR="00385F3E" w:rsidRPr="00774C6F">
        <w:rPr>
          <w:color w:val="000000" w:themeColor="text1"/>
        </w:rPr>
        <w:t xml:space="preserve">motives are more personal and less </w:t>
      </w:r>
      <w:r w:rsidR="00944B7A" w:rsidRPr="00774C6F">
        <w:rPr>
          <w:color w:val="000000" w:themeColor="text1"/>
        </w:rPr>
        <w:t>pro-</w:t>
      </w:r>
      <w:r w:rsidR="00564841" w:rsidRPr="00774C6F">
        <w:rPr>
          <w:color w:val="000000" w:themeColor="text1"/>
        </w:rPr>
        <w:t xml:space="preserve">organization </w:t>
      </w:r>
      <w:r w:rsidR="00944B7A" w:rsidRPr="00774C6F">
        <w:rPr>
          <w:color w:val="000000" w:themeColor="text1"/>
        </w:rPr>
        <w:t>orientated</w:t>
      </w:r>
      <w:r w:rsidR="00385F3E" w:rsidRPr="00774C6F">
        <w:rPr>
          <w:color w:val="000000" w:themeColor="text1"/>
        </w:rPr>
        <w:t>:</w:t>
      </w:r>
    </w:p>
    <w:p w14:paraId="3FAFBC6D" w14:textId="77777777" w:rsidR="00E768C3" w:rsidRPr="00774C6F" w:rsidRDefault="00E768C3" w:rsidP="00E768C3">
      <w:pPr>
        <w:spacing w:line="240" w:lineRule="auto"/>
        <w:ind w:left="567" w:right="-3"/>
        <w:jc w:val="both"/>
        <w:rPr>
          <w:i/>
          <w:iCs/>
          <w:color w:val="000000" w:themeColor="text1"/>
          <w:sz w:val="22"/>
          <w:szCs w:val="22"/>
        </w:rPr>
      </w:pPr>
      <w:r w:rsidRPr="00774C6F">
        <w:rPr>
          <w:color w:val="000000" w:themeColor="text1"/>
          <w:sz w:val="22"/>
          <w:szCs w:val="22"/>
        </w:rPr>
        <w:t>Ambassador Hirsch (UK, retired, male):</w:t>
      </w:r>
      <w:r w:rsidRPr="00774C6F">
        <w:rPr>
          <w:i/>
          <w:iCs/>
          <w:color w:val="000000" w:themeColor="text1"/>
          <w:sz w:val="22"/>
          <w:szCs w:val="22"/>
        </w:rPr>
        <w:t xml:space="preserve"> “</w:t>
      </w:r>
      <w:r w:rsidR="00F2323E" w:rsidRPr="00774C6F">
        <w:rPr>
          <w:i/>
          <w:iCs/>
          <w:color w:val="000000" w:themeColor="text1"/>
          <w:sz w:val="22"/>
          <w:szCs w:val="22"/>
        </w:rPr>
        <w:t>W</w:t>
      </w:r>
      <w:r w:rsidRPr="00774C6F">
        <w:rPr>
          <w:i/>
          <w:iCs/>
          <w:color w:val="000000" w:themeColor="text1"/>
          <w:sz w:val="22"/>
          <w:szCs w:val="22"/>
        </w:rPr>
        <w:t xml:space="preserve">hen people spot </w:t>
      </w:r>
      <w:r w:rsidR="00F2323E" w:rsidRPr="00774C6F">
        <w:rPr>
          <w:i/>
          <w:iCs/>
          <w:color w:val="000000" w:themeColor="text1"/>
          <w:sz w:val="22"/>
          <w:szCs w:val="22"/>
        </w:rPr>
        <w:t xml:space="preserve">[now] </w:t>
      </w:r>
      <w:r w:rsidRPr="00774C6F">
        <w:rPr>
          <w:i/>
          <w:iCs/>
          <w:color w:val="000000" w:themeColor="text1"/>
          <w:sz w:val="22"/>
          <w:szCs w:val="22"/>
        </w:rPr>
        <w:t xml:space="preserve">an opportunity outside [The Foreign Service], they would do a secondment for up to 5 years, and will review their position towards the end of the 5 years… and sometimes they see that </w:t>
      </w:r>
      <w:r w:rsidR="00F2323E" w:rsidRPr="00774C6F">
        <w:rPr>
          <w:i/>
          <w:iCs/>
          <w:color w:val="000000" w:themeColor="text1"/>
          <w:sz w:val="22"/>
          <w:szCs w:val="22"/>
        </w:rPr>
        <w:t>‘</w:t>
      </w:r>
      <w:r w:rsidRPr="00774C6F">
        <w:rPr>
          <w:i/>
          <w:iCs/>
          <w:color w:val="000000" w:themeColor="text1"/>
          <w:sz w:val="22"/>
          <w:szCs w:val="22"/>
        </w:rPr>
        <w:t>the grass is green on the other side</w:t>
      </w:r>
      <w:r w:rsidR="00F2323E" w:rsidRPr="00774C6F">
        <w:rPr>
          <w:i/>
          <w:iCs/>
          <w:color w:val="000000" w:themeColor="text1"/>
          <w:sz w:val="22"/>
          <w:szCs w:val="22"/>
        </w:rPr>
        <w:t>’</w:t>
      </w:r>
      <w:r w:rsidRPr="00774C6F">
        <w:rPr>
          <w:i/>
          <w:iCs/>
          <w:color w:val="000000" w:themeColor="text1"/>
          <w:sz w:val="22"/>
          <w:szCs w:val="22"/>
        </w:rPr>
        <w:t xml:space="preserve"> and they prefer to stay in the private sector.”</w:t>
      </w:r>
    </w:p>
    <w:p w14:paraId="53DC85A0" w14:textId="77777777" w:rsidR="00B752BB" w:rsidRPr="00774C6F" w:rsidRDefault="00B752BB" w:rsidP="00B752BB">
      <w:pPr>
        <w:spacing w:line="240" w:lineRule="auto"/>
        <w:ind w:left="567" w:right="-3"/>
        <w:jc w:val="both"/>
        <w:rPr>
          <w:color w:val="000000" w:themeColor="text1"/>
          <w:sz w:val="22"/>
          <w:szCs w:val="22"/>
        </w:rPr>
      </w:pPr>
    </w:p>
    <w:p w14:paraId="4DFF37C5" w14:textId="77777777" w:rsidR="00B752BB" w:rsidRPr="00774C6F" w:rsidRDefault="00B752BB" w:rsidP="00B752BB">
      <w:pPr>
        <w:spacing w:line="240" w:lineRule="auto"/>
        <w:ind w:left="567" w:right="-3"/>
        <w:jc w:val="both"/>
        <w:rPr>
          <w:i/>
          <w:iCs/>
          <w:color w:val="000000" w:themeColor="text1"/>
          <w:sz w:val="22"/>
          <w:szCs w:val="22"/>
        </w:rPr>
      </w:pPr>
      <w:r w:rsidRPr="00774C6F">
        <w:rPr>
          <w:color w:val="000000" w:themeColor="text1"/>
          <w:sz w:val="22"/>
          <w:szCs w:val="22"/>
        </w:rPr>
        <w:t>Ambassador Gilman (Israel, active, male):</w:t>
      </w:r>
      <w:r w:rsidRPr="00774C6F">
        <w:rPr>
          <w:i/>
          <w:iCs/>
          <w:color w:val="000000" w:themeColor="text1"/>
          <w:sz w:val="22"/>
          <w:szCs w:val="22"/>
        </w:rPr>
        <w:t xml:space="preserve"> “Before, when you thought about the career in the Foreign Office as a ‘career for life’ there was more ‘discipline’: if you were sent somewhere, you went there knowing that next time you will be sent to a better place. Today diplomats are ‘sprinters who run short distances’; their requirements are for the ‘here and now!’” </w:t>
      </w:r>
    </w:p>
    <w:p w14:paraId="530B68F1" w14:textId="77777777" w:rsidR="00F410C4" w:rsidRPr="00774C6F" w:rsidRDefault="00F410C4" w:rsidP="00E768C3">
      <w:pPr>
        <w:spacing w:line="240" w:lineRule="auto"/>
        <w:ind w:left="567" w:right="-3"/>
        <w:jc w:val="both"/>
        <w:rPr>
          <w:i/>
          <w:iCs/>
          <w:color w:val="000000" w:themeColor="text1"/>
          <w:sz w:val="22"/>
          <w:szCs w:val="22"/>
        </w:rPr>
      </w:pPr>
    </w:p>
    <w:p w14:paraId="77C5C05C" w14:textId="49AB7D2D" w:rsidR="00527786" w:rsidRPr="00774C6F" w:rsidRDefault="00527786" w:rsidP="00071C0B">
      <w:pPr>
        <w:ind w:right="-3"/>
        <w:jc w:val="both"/>
        <w:rPr>
          <w:color w:val="000000" w:themeColor="text1"/>
        </w:rPr>
      </w:pPr>
      <w:r w:rsidRPr="00774C6F">
        <w:rPr>
          <w:color w:val="000000" w:themeColor="text1"/>
        </w:rPr>
        <w:t>In this case, employees offer organizations short-term, diligent performance and productivity</w:t>
      </w:r>
      <w:r w:rsidR="002C67CA" w:rsidRPr="00774C6F">
        <w:rPr>
          <w:color w:val="000000" w:themeColor="text1"/>
        </w:rPr>
        <w:t>;</w:t>
      </w:r>
      <w:r w:rsidRPr="00774C6F">
        <w:rPr>
          <w:color w:val="000000" w:themeColor="text1"/>
        </w:rPr>
        <w:t xml:space="preserve"> in return </w:t>
      </w:r>
      <w:r w:rsidR="002C67CA" w:rsidRPr="00774C6F">
        <w:rPr>
          <w:color w:val="000000" w:themeColor="text1"/>
        </w:rPr>
        <w:t xml:space="preserve">they </w:t>
      </w:r>
      <w:r w:rsidRPr="00774C6F">
        <w:rPr>
          <w:color w:val="000000" w:themeColor="text1"/>
        </w:rPr>
        <w:t xml:space="preserve">expect to gain career experiences and training </w:t>
      </w:r>
      <w:r w:rsidR="00985BC5" w:rsidRPr="00774C6F">
        <w:rPr>
          <w:color w:val="000000" w:themeColor="text1"/>
        </w:rPr>
        <w:t xml:space="preserve">tailored </w:t>
      </w:r>
      <w:r w:rsidRPr="00774C6F">
        <w:rPr>
          <w:color w:val="000000" w:themeColor="text1"/>
        </w:rPr>
        <w:t>to enhance their future employability (Rousseau, 1995; 1996; Van der Heijde &amp; Van der Heijden, 2006)</w:t>
      </w:r>
      <w:r w:rsidR="00385F3E" w:rsidRPr="00774C6F">
        <w:rPr>
          <w:color w:val="000000" w:themeColor="text1"/>
        </w:rPr>
        <w:t>.</w:t>
      </w:r>
      <w:r w:rsidR="00487D8F" w:rsidRPr="00774C6F">
        <w:rPr>
          <w:color w:val="000000" w:themeColor="text1"/>
        </w:rPr>
        <w:t xml:space="preserve"> </w:t>
      </w:r>
      <w:r w:rsidRPr="00774C6F">
        <w:rPr>
          <w:color w:val="000000" w:themeColor="text1"/>
        </w:rPr>
        <w:t xml:space="preserve">Among our </w:t>
      </w:r>
      <w:r w:rsidR="00D44E17" w:rsidRPr="00774C6F">
        <w:rPr>
          <w:color w:val="000000" w:themeColor="text1"/>
        </w:rPr>
        <w:t xml:space="preserve">younger </w:t>
      </w:r>
      <w:r w:rsidRPr="00774C6F">
        <w:rPr>
          <w:color w:val="000000" w:themeColor="text1"/>
        </w:rPr>
        <w:t>participants, there were indicat</w:t>
      </w:r>
      <w:r w:rsidR="005B13F7" w:rsidRPr="00774C6F">
        <w:rPr>
          <w:color w:val="000000" w:themeColor="text1"/>
        </w:rPr>
        <w:t>ions</w:t>
      </w:r>
      <w:r w:rsidR="002C67CA" w:rsidRPr="00774C6F">
        <w:rPr>
          <w:color w:val="000000" w:themeColor="text1"/>
        </w:rPr>
        <w:t xml:space="preserve"> </w:t>
      </w:r>
      <w:r w:rsidR="000A0BD6" w:rsidRPr="00774C6F">
        <w:rPr>
          <w:color w:val="000000" w:themeColor="text1"/>
        </w:rPr>
        <w:t>of</w:t>
      </w:r>
      <w:r w:rsidRPr="00774C6F">
        <w:rPr>
          <w:color w:val="000000" w:themeColor="text1"/>
        </w:rPr>
        <w:t xml:space="preserve"> a weaker organizational identity and </w:t>
      </w:r>
      <w:r w:rsidR="00985BC5" w:rsidRPr="00774C6F">
        <w:rPr>
          <w:color w:val="000000" w:themeColor="text1"/>
        </w:rPr>
        <w:t xml:space="preserve">a </w:t>
      </w:r>
      <w:r w:rsidR="00B32FA6" w:rsidRPr="00774C6F">
        <w:rPr>
          <w:color w:val="000000" w:themeColor="text1"/>
        </w:rPr>
        <w:t xml:space="preserve">more </w:t>
      </w:r>
      <w:r w:rsidR="00071C0B">
        <w:rPr>
          <w:color w:val="000000" w:themeColor="text1"/>
        </w:rPr>
        <w:t>transactional</w:t>
      </w:r>
      <w:r w:rsidR="00071C0B" w:rsidRPr="005D4E57">
        <w:rPr>
          <w:color w:val="000000" w:themeColor="text1"/>
        </w:rPr>
        <w:t xml:space="preserve"> </w:t>
      </w:r>
      <w:r w:rsidRPr="005D4E57">
        <w:rPr>
          <w:color w:val="000000" w:themeColor="text1"/>
        </w:rPr>
        <w:t xml:space="preserve">psychological </w:t>
      </w:r>
      <w:r w:rsidRPr="00774C6F">
        <w:rPr>
          <w:color w:val="000000" w:themeColor="text1"/>
        </w:rPr>
        <w:t>contract, which is manifest</w:t>
      </w:r>
      <w:r w:rsidR="008374DE" w:rsidRPr="00774C6F">
        <w:rPr>
          <w:color w:val="000000" w:themeColor="text1"/>
        </w:rPr>
        <w:t>ed</w:t>
      </w:r>
      <w:r w:rsidRPr="00774C6F">
        <w:rPr>
          <w:color w:val="000000" w:themeColor="text1"/>
        </w:rPr>
        <w:t xml:space="preserve"> through lower levels of commitment to their organization (Rothausen, Henderson, Arnold, &amp; Malshe, 2017) and could be the result of genera</w:t>
      </w:r>
      <w:r w:rsidR="000A0BD6" w:rsidRPr="00774C6F">
        <w:rPr>
          <w:color w:val="000000" w:themeColor="text1"/>
        </w:rPr>
        <w:t xml:space="preserve">tional differences </w:t>
      </w:r>
      <w:r w:rsidRPr="00774C6F">
        <w:rPr>
          <w:color w:val="000000" w:themeColor="text1"/>
        </w:rPr>
        <w:t>(Baruch &amp; Rousseau, 2019)</w:t>
      </w:r>
      <w:r w:rsidR="00B752BB" w:rsidRPr="00774C6F">
        <w:rPr>
          <w:color w:val="000000" w:themeColor="text1"/>
        </w:rPr>
        <w:t>.</w:t>
      </w:r>
    </w:p>
    <w:p w14:paraId="78718F51" w14:textId="77777777" w:rsidR="00F5109D" w:rsidRPr="00774C6F" w:rsidRDefault="00F5109D" w:rsidP="00DE5FC2">
      <w:pPr>
        <w:ind w:right="-3"/>
        <w:jc w:val="both"/>
        <w:rPr>
          <w:color w:val="000000" w:themeColor="text1"/>
        </w:rPr>
      </w:pPr>
      <w:r w:rsidRPr="00774C6F">
        <w:rPr>
          <w:color w:val="000000" w:themeColor="text1"/>
        </w:rPr>
        <w:t>Other quotes suggest that the y</w:t>
      </w:r>
      <w:bookmarkStart w:id="4" w:name="_Hlk68614008"/>
      <w:r w:rsidRPr="00774C6F">
        <w:rPr>
          <w:color w:val="000000" w:themeColor="text1"/>
        </w:rPr>
        <w:t>ounger ambassadors are less willing to tolerate the downsides of the job,</w:t>
      </w:r>
      <w:bookmarkEnd w:id="4"/>
      <w:r w:rsidRPr="00774C6F">
        <w:rPr>
          <w:color w:val="000000" w:themeColor="text1"/>
        </w:rPr>
        <w:t xml:space="preserve"> that retirees accepted as a given</w:t>
      </w:r>
      <w:r w:rsidR="00DE5FC2" w:rsidRPr="00774C6F">
        <w:rPr>
          <w:color w:val="000000" w:themeColor="text1"/>
        </w:rPr>
        <w:t>.</w:t>
      </w:r>
      <w:r w:rsidR="00487D8F" w:rsidRPr="00774C6F">
        <w:rPr>
          <w:color w:val="000000" w:themeColor="text1"/>
        </w:rPr>
        <w:t xml:space="preserve"> </w:t>
      </w:r>
      <w:r w:rsidRPr="00774C6F">
        <w:rPr>
          <w:color w:val="000000" w:themeColor="text1"/>
        </w:rPr>
        <w:t xml:space="preserve">Three factors seem to drive younger cohorts to depart the FO early: </w:t>
      </w:r>
      <w:r w:rsidR="00985BC5" w:rsidRPr="00774C6F">
        <w:rPr>
          <w:color w:val="000000" w:themeColor="text1"/>
        </w:rPr>
        <w:t xml:space="preserve">(i) </w:t>
      </w:r>
      <w:r w:rsidRPr="00774C6F">
        <w:rPr>
          <w:color w:val="000000" w:themeColor="text1"/>
        </w:rPr>
        <w:t xml:space="preserve">the personal risks involved in particular positions, </w:t>
      </w:r>
      <w:r w:rsidR="00985BC5" w:rsidRPr="00774C6F">
        <w:rPr>
          <w:color w:val="000000" w:themeColor="text1"/>
        </w:rPr>
        <w:t xml:space="preserve">(ii) </w:t>
      </w:r>
      <w:r w:rsidRPr="00774C6F">
        <w:rPr>
          <w:color w:val="000000" w:themeColor="text1"/>
        </w:rPr>
        <w:t xml:space="preserve">the relatively meagre civil service salaries, and </w:t>
      </w:r>
      <w:r w:rsidR="00985BC5" w:rsidRPr="00774C6F">
        <w:rPr>
          <w:color w:val="000000" w:themeColor="text1"/>
        </w:rPr>
        <w:t xml:space="preserve">(iii) </w:t>
      </w:r>
      <w:r w:rsidRPr="00774C6F">
        <w:rPr>
          <w:color w:val="000000" w:themeColor="text1"/>
        </w:rPr>
        <w:t>the negative impact on the career prospects of diplomats’ spouses due to frequent relocations</w:t>
      </w:r>
      <w:r w:rsidR="00DE5FC2" w:rsidRPr="00774C6F">
        <w:rPr>
          <w:color w:val="000000" w:themeColor="text1"/>
        </w:rPr>
        <w:t xml:space="preserve">: </w:t>
      </w:r>
    </w:p>
    <w:p w14:paraId="3794070B" w14:textId="77777777" w:rsidR="00476493" w:rsidRPr="00774C6F" w:rsidRDefault="00F5109D" w:rsidP="00985BC5">
      <w:pPr>
        <w:spacing w:line="240" w:lineRule="auto"/>
        <w:ind w:left="567" w:right="-3"/>
        <w:jc w:val="both"/>
        <w:rPr>
          <w:i/>
          <w:iCs/>
          <w:color w:val="000000" w:themeColor="text1"/>
          <w:sz w:val="22"/>
          <w:szCs w:val="22"/>
        </w:rPr>
      </w:pPr>
      <w:r w:rsidRPr="00774C6F">
        <w:rPr>
          <w:color w:val="000000" w:themeColor="text1"/>
          <w:sz w:val="22"/>
          <w:szCs w:val="22"/>
        </w:rPr>
        <w:t>A</w:t>
      </w:r>
      <w:r w:rsidR="00476493" w:rsidRPr="00774C6F">
        <w:rPr>
          <w:color w:val="000000" w:themeColor="text1"/>
          <w:sz w:val="22"/>
          <w:szCs w:val="22"/>
        </w:rPr>
        <w:t xml:space="preserve">mbassador </w:t>
      </w:r>
      <w:r w:rsidR="000C6C7C" w:rsidRPr="00774C6F">
        <w:rPr>
          <w:color w:val="000000" w:themeColor="text1"/>
          <w:sz w:val="22"/>
          <w:szCs w:val="22"/>
        </w:rPr>
        <w:t>Fulbright</w:t>
      </w:r>
      <w:r w:rsidR="00476493" w:rsidRPr="00774C6F">
        <w:rPr>
          <w:color w:val="000000" w:themeColor="text1"/>
          <w:sz w:val="22"/>
          <w:szCs w:val="22"/>
        </w:rPr>
        <w:t xml:space="preserve"> (US, retired, male):</w:t>
      </w:r>
      <w:r w:rsidR="00476493" w:rsidRPr="00774C6F">
        <w:rPr>
          <w:i/>
          <w:iCs/>
          <w:color w:val="000000" w:themeColor="text1"/>
          <w:sz w:val="22"/>
          <w:szCs w:val="22"/>
        </w:rPr>
        <w:t xml:space="preserve"> “Today there's lower tolerance for risk to family and children compared to when I was a young diplomat</w:t>
      </w:r>
      <w:r w:rsidR="00C05708" w:rsidRPr="00774C6F">
        <w:rPr>
          <w:i/>
          <w:iCs/>
          <w:color w:val="000000" w:themeColor="text1"/>
          <w:sz w:val="22"/>
          <w:szCs w:val="22"/>
        </w:rPr>
        <w:t>.”</w:t>
      </w:r>
      <w:r w:rsidR="00476493" w:rsidRPr="00774C6F">
        <w:rPr>
          <w:i/>
          <w:iCs/>
          <w:color w:val="000000" w:themeColor="text1"/>
          <w:sz w:val="22"/>
          <w:szCs w:val="22"/>
        </w:rPr>
        <w:t xml:space="preserve"> </w:t>
      </w:r>
    </w:p>
    <w:p w14:paraId="44DF0B23" w14:textId="77777777" w:rsidR="00985BC5" w:rsidRPr="00774C6F" w:rsidRDefault="00985BC5" w:rsidP="00CB1289">
      <w:pPr>
        <w:spacing w:line="240" w:lineRule="auto"/>
        <w:ind w:left="567" w:right="-3"/>
        <w:jc w:val="both"/>
        <w:rPr>
          <w:i/>
          <w:iCs/>
          <w:color w:val="000000" w:themeColor="text1"/>
          <w:sz w:val="22"/>
          <w:szCs w:val="22"/>
        </w:rPr>
      </w:pPr>
    </w:p>
    <w:p w14:paraId="3BBB04E6" w14:textId="77777777" w:rsidR="00A02D2C" w:rsidRPr="00774C6F" w:rsidRDefault="00A02D2C" w:rsidP="00A02D2C">
      <w:pPr>
        <w:spacing w:line="240" w:lineRule="auto"/>
        <w:ind w:left="567" w:right="-3"/>
        <w:rPr>
          <w:i/>
          <w:iCs/>
          <w:color w:val="000000" w:themeColor="text1"/>
          <w:sz w:val="22"/>
          <w:szCs w:val="22"/>
        </w:rPr>
      </w:pPr>
      <w:r w:rsidRPr="00774C6F">
        <w:rPr>
          <w:color w:val="000000" w:themeColor="text1"/>
          <w:sz w:val="22"/>
          <w:szCs w:val="22"/>
        </w:rPr>
        <w:t>Ambassador Murray (US, retired, male):</w:t>
      </w:r>
      <w:r w:rsidRPr="00774C6F">
        <w:rPr>
          <w:i/>
          <w:iCs/>
          <w:color w:val="000000" w:themeColor="text1"/>
          <w:sz w:val="22"/>
          <w:szCs w:val="22"/>
        </w:rPr>
        <w:t xml:space="preserve"> “People tend to retire earlier because when you finish your career in the Foreign Service you are hard pressed to live a life of dignity if you don't earn some additional income…”.</w:t>
      </w:r>
    </w:p>
    <w:p w14:paraId="10B7B477" w14:textId="77777777" w:rsidR="00A02D2C" w:rsidRPr="00774C6F" w:rsidRDefault="00A02D2C" w:rsidP="00A02D2C">
      <w:pPr>
        <w:spacing w:line="240" w:lineRule="auto"/>
        <w:ind w:left="567" w:right="-3"/>
        <w:rPr>
          <w:strike/>
          <w:color w:val="000000" w:themeColor="text1"/>
          <w:sz w:val="22"/>
          <w:szCs w:val="22"/>
          <w:highlight w:val="yellow"/>
        </w:rPr>
      </w:pPr>
    </w:p>
    <w:p w14:paraId="7292E297" w14:textId="77777777" w:rsidR="00476493" w:rsidRPr="00774C6F" w:rsidRDefault="00476493" w:rsidP="00985BC5">
      <w:pPr>
        <w:spacing w:line="240" w:lineRule="auto"/>
        <w:ind w:left="567" w:right="-3"/>
        <w:jc w:val="both"/>
        <w:rPr>
          <w:i/>
          <w:iCs/>
          <w:color w:val="000000" w:themeColor="text1"/>
          <w:sz w:val="22"/>
          <w:szCs w:val="22"/>
        </w:rPr>
      </w:pPr>
      <w:r w:rsidRPr="00774C6F">
        <w:rPr>
          <w:color w:val="000000" w:themeColor="text1"/>
          <w:sz w:val="22"/>
          <w:szCs w:val="22"/>
        </w:rPr>
        <w:t>Ambassador Gross (Israel, active, male):</w:t>
      </w:r>
      <w:r w:rsidRPr="00774C6F">
        <w:rPr>
          <w:i/>
          <w:iCs/>
          <w:color w:val="000000" w:themeColor="text1"/>
          <w:sz w:val="22"/>
          <w:szCs w:val="22"/>
        </w:rPr>
        <w:t xml:space="preserve"> “Today, diplomats' spouses are quite educated, with the potential to have their own career, and they are forced to trail the diplomats from one location to another – which is a source of friction between the couple</w:t>
      </w:r>
      <w:r w:rsidR="00F5109D" w:rsidRPr="00774C6F">
        <w:rPr>
          <w:i/>
          <w:iCs/>
          <w:color w:val="000000" w:themeColor="text1"/>
          <w:sz w:val="22"/>
          <w:szCs w:val="22"/>
        </w:rPr>
        <w:t>.</w:t>
      </w:r>
      <w:r w:rsidRPr="00774C6F">
        <w:rPr>
          <w:i/>
          <w:iCs/>
          <w:color w:val="000000" w:themeColor="text1"/>
          <w:sz w:val="22"/>
          <w:szCs w:val="22"/>
        </w:rPr>
        <w:t>”</w:t>
      </w:r>
    </w:p>
    <w:p w14:paraId="080B9EE3" w14:textId="77777777" w:rsidR="00370F22" w:rsidRPr="00774C6F" w:rsidRDefault="00370F22" w:rsidP="00370F22">
      <w:pPr>
        <w:spacing w:line="240" w:lineRule="auto"/>
        <w:ind w:left="567" w:right="-3"/>
        <w:jc w:val="both"/>
        <w:rPr>
          <w:i/>
          <w:iCs/>
          <w:color w:val="000000" w:themeColor="text1"/>
          <w:sz w:val="22"/>
          <w:szCs w:val="22"/>
        </w:rPr>
      </w:pPr>
    </w:p>
    <w:p w14:paraId="40DB30D3" w14:textId="77777777" w:rsidR="00370F22" w:rsidRPr="00774C6F" w:rsidRDefault="00370F22" w:rsidP="00370F22">
      <w:pPr>
        <w:spacing w:line="240" w:lineRule="auto"/>
        <w:ind w:left="567" w:right="-6"/>
        <w:jc w:val="both"/>
        <w:rPr>
          <w:i/>
          <w:iCs/>
          <w:color w:val="000000" w:themeColor="text1"/>
          <w:sz w:val="22"/>
          <w:szCs w:val="22"/>
        </w:rPr>
      </w:pPr>
      <w:r w:rsidRPr="00774C6F">
        <w:rPr>
          <w:color w:val="000000" w:themeColor="text1"/>
          <w:sz w:val="22"/>
          <w:szCs w:val="22"/>
        </w:rPr>
        <w:lastRenderedPageBreak/>
        <w:t>Ambassador Curtis (UK, retired, male):</w:t>
      </w:r>
      <w:r w:rsidRPr="00774C6F">
        <w:rPr>
          <w:i/>
          <w:iCs/>
          <w:color w:val="000000" w:themeColor="text1"/>
          <w:sz w:val="22"/>
          <w:szCs w:val="22"/>
        </w:rPr>
        <w:t xml:space="preserve"> “Conditions in the [Foreign] Service are far less generous [than before]</w:t>
      </w:r>
      <w:r w:rsidR="00342C71" w:rsidRPr="00774C6F">
        <w:rPr>
          <w:i/>
          <w:iCs/>
          <w:color w:val="000000" w:themeColor="text1"/>
          <w:sz w:val="22"/>
          <w:szCs w:val="22"/>
        </w:rPr>
        <w:t xml:space="preserve"> </w:t>
      </w:r>
      <w:r w:rsidRPr="00774C6F">
        <w:rPr>
          <w:i/>
          <w:iCs/>
          <w:color w:val="000000" w:themeColor="text1"/>
          <w:sz w:val="22"/>
          <w:szCs w:val="22"/>
        </w:rPr>
        <w:t>… it might just allow you to provide a way [of living] that you would like for your family, but only just.”</w:t>
      </w:r>
    </w:p>
    <w:p w14:paraId="33ECD7A2" w14:textId="77777777" w:rsidR="00370F22" w:rsidRPr="00774C6F" w:rsidRDefault="00370F22" w:rsidP="00370F22">
      <w:pPr>
        <w:spacing w:line="240" w:lineRule="auto"/>
        <w:ind w:left="567" w:right="-6"/>
        <w:jc w:val="both"/>
        <w:rPr>
          <w:i/>
          <w:iCs/>
          <w:color w:val="000000" w:themeColor="text1"/>
          <w:sz w:val="22"/>
          <w:szCs w:val="22"/>
        </w:rPr>
      </w:pPr>
    </w:p>
    <w:p w14:paraId="2019388C" w14:textId="77777777" w:rsidR="00370F22" w:rsidRPr="00774C6F" w:rsidRDefault="00370F22" w:rsidP="00370F22">
      <w:pPr>
        <w:spacing w:line="240" w:lineRule="auto"/>
        <w:ind w:left="567" w:right="-6"/>
        <w:jc w:val="both"/>
        <w:rPr>
          <w:i/>
          <w:iCs/>
          <w:color w:val="000000" w:themeColor="text1"/>
          <w:sz w:val="22"/>
          <w:szCs w:val="22"/>
        </w:rPr>
      </w:pPr>
    </w:p>
    <w:p w14:paraId="029B0C69" w14:textId="77777777" w:rsidR="00385F3E" w:rsidRPr="00774C6F" w:rsidRDefault="003A4C9B" w:rsidP="000C7FC6">
      <w:pPr>
        <w:ind w:right="-3"/>
        <w:jc w:val="both"/>
        <w:rPr>
          <w:b/>
          <w:bCs/>
          <w:i/>
          <w:iCs/>
          <w:color w:val="000000" w:themeColor="text1"/>
        </w:rPr>
      </w:pPr>
      <w:r w:rsidRPr="00774C6F">
        <w:rPr>
          <w:b/>
          <w:bCs/>
          <w:i/>
          <w:iCs/>
          <w:color w:val="000000" w:themeColor="text1"/>
        </w:rPr>
        <w:t>T</w:t>
      </w:r>
      <w:r w:rsidR="00CB1289" w:rsidRPr="00774C6F">
        <w:rPr>
          <w:b/>
          <w:bCs/>
          <w:i/>
          <w:iCs/>
          <w:color w:val="000000" w:themeColor="text1"/>
        </w:rPr>
        <w:t>he</w:t>
      </w:r>
      <w:r w:rsidR="00985BC5" w:rsidRPr="00774C6F">
        <w:rPr>
          <w:b/>
          <w:bCs/>
          <w:i/>
          <w:iCs/>
          <w:color w:val="000000" w:themeColor="text1"/>
        </w:rPr>
        <w:t xml:space="preserve"> ‘</w:t>
      </w:r>
      <w:r w:rsidRPr="00774C6F">
        <w:rPr>
          <w:b/>
          <w:bCs/>
          <w:i/>
          <w:iCs/>
          <w:color w:val="000000" w:themeColor="text1"/>
        </w:rPr>
        <w:t>on the bench</w:t>
      </w:r>
      <w:r w:rsidR="001B57F8" w:rsidRPr="00774C6F">
        <w:rPr>
          <w:b/>
          <w:bCs/>
          <w:i/>
          <w:iCs/>
          <w:color w:val="000000" w:themeColor="text1"/>
        </w:rPr>
        <w:t>’</w:t>
      </w:r>
      <w:r w:rsidRPr="00774C6F">
        <w:rPr>
          <w:b/>
          <w:bCs/>
          <w:i/>
          <w:iCs/>
          <w:color w:val="000000" w:themeColor="text1"/>
        </w:rPr>
        <w:t xml:space="preserve"> phenomenon: </w:t>
      </w:r>
      <w:r w:rsidR="00385F3E" w:rsidRPr="00774C6F">
        <w:rPr>
          <w:b/>
          <w:bCs/>
          <w:i/>
          <w:iCs/>
          <w:color w:val="000000" w:themeColor="text1"/>
        </w:rPr>
        <w:t>From s</w:t>
      </w:r>
      <w:r w:rsidR="0074557F" w:rsidRPr="00774C6F">
        <w:rPr>
          <w:b/>
          <w:bCs/>
          <w:i/>
          <w:iCs/>
          <w:color w:val="000000" w:themeColor="text1"/>
        </w:rPr>
        <w:t>urplus in</w:t>
      </w:r>
      <w:r w:rsidR="00AC0437" w:rsidRPr="00774C6F">
        <w:rPr>
          <w:b/>
          <w:bCs/>
          <w:i/>
          <w:iCs/>
          <w:color w:val="000000" w:themeColor="text1"/>
        </w:rPr>
        <w:t xml:space="preserve"> the system </w:t>
      </w:r>
      <w:r w:rsidR="00385F3E" w:rsidRPr="00774C6F">
        <w:rPr>
          <w:b/>
          <w:bCs/>
          <w:i/>
          <w:iCs/>
          <w:color w:val="000000" w:themeColor="text1"/>
        </w:rPr>
        <w:t>to</w:t>
      </w:r>
      <w:r w:rsidR="00385F3E" w:rsidRPr="00774C6F">
        <w:rPr>
          <w:color w:val="000000" w:themeColor="text1"/>
        </w:rPr>
        <w:t xml:space="preserve"> </w:t>
      </w:r>
      <w:r w:rsidR="00385F3E" w:rsidRPr="00774C6F">
        <w:rPr>
          <w:b/>
          <w:bCs/>
          <w:i/>
          <w:iCs/>
          <w:color w:val="000000" w:themeColor="text1"/>
        </w:rPr>
        <w:t xml:space="preserve">less staff </w:t>
      </w:r>
      <w:r w:rsidR="001B57F8" w:rsidRPr="00774C6F">
        <w:rPr>
          <w:b/>
          <w:bCs/>
          <w:i/>
          <w:iCs/>
          <w:color w:val="000000" w:themeColor="text1"/>
        </w:rPr>
        <w:t>‘</w:t>
      </w:r>
      <w:r w:rsidR="00385F3E" w:rsidRPr="00774C6F">
        <w:rPr>
          <w:b/>
          <w:bCs/>
          <w:i/>
          <w:iCs/>
          <w:color w:val="000000" w:themeColor="text1"/>
        </w:rPr>
        <w:t>on the bench</w:t>
      </w:r>
      <w:r w:rsidR="001B57F8" w:rsidRPr="00774C6F">
        <w:rPr>
          <w:b/>
          <w:bCs/>
          <w:i/>
          <w:iCs/>
          <w:color w:val="000000" w:themeColor="text1"/>
        </w:rPr>
        <w:t>’</w:t>
      </w:r>
      <w:r w:rsidR="00985BC5" w:rsidRPr="00774C6F">
        <w:rPr>
          <w:b/>
          <w:bCs/>
          <w:i/>
          <w:iCs/>
          <w:color w:val="000000" w:themeColor="text1"/>
        </w:rPr>
        <w:t>.</w:t>
      </w:r>
    </w:p>
    <w:p w14:paraId="1137B871" w14:textId="7D373E6B" w:rsidR="00941EF0" w:rsidRPr="00774C6F" w:rsidRDefault="00AC0437" w:rsidP="003154DD">
      <w:pPr>
        <w:ind w:right="-3"/>
        <w:jc w:val="both"/>
        <w:rPr>
          <w:color w:val="000000" w:themeColor="text1"/>
        </w:rPr>
      </w:pPr>
      <w:r w:rsidRPr="00774C6F">
        <w:rPr>
          <w:color w:val="000000" w:themeColor="text1"/>
        </w:rPr>
        <w:t xml:space="preserve">A phenomenon related to repatriation that was observed in all four FOs is what has become known in </w:t>
      </w:r>
      <w:r w:rsidR="001D379E" w:rsidRPr="00774C6F">
        <w:rPr>
          <w:color w:val="000000" w:themeColor="text1"/>
        </w:rPr>
        <w:t xml:space="preserve">the </w:t>
      </w:r>
      <w:r w:rsidRPr="00774C6F">
        <w:rPr>
          <w:color w:val="000000" w:themeColor="text1"/>
        </w:rPr>
        <w:t>global career literature as ‘deadwood’ (</w:t>
      </w:r>
      <w:r w:rsidRPr="00774C6F">
        <w:rPr>
          <w:rFonts w:eastAsia="Times New Roman"/>
          <w:color w:val="000000" w:themeColor="text1"/>
          <w:lang w:eastAsia="zh-CN" w:bidi="ar-SA"/>
        </w:rPr>
        <w:t xml:space="preserve">Veiga, 1981) </w:t>
      </w:r>
      <w:r w:rsidRPr="00774C6F">
        <w:rPr>
          <w:color w:val="000000" w:themeColor="text1"/>
        </w:rPr>
        <w:t>or ‘the drying loft’ (</w:t>
      </w:r>
      <w:r w:rsidRPr="00774C6F">
        <w:rPr>
          <w:rFonts w:eastAsia="Times New Roman"/>
          <w:color w:val="000000" w:themeColor="text1"/>
          <w:lang w:eastAsia="zh-CN" w:bidi="ar-SA"/>
        </w:rPr>
        <w:t>Neumann, 2005)</w:t>
      </w:r>
      <w:r w:rsidR="001D379E" w:rsidRPr="00774C6F">
        <w:rPr>
          <w:color w:val="000000" w:themeColor="text1"/>
        </w:rPr>
        <w:t>.</w:t>
      </w:r>
      <w:r w:rsidRPr="00774C6F">
        <w:rPr>
          <w:color w:val="000000" w:themeColor="text1"/>
        </w:rPr>
        <w:t xml:space="preserve"> </w:t>
      </w:r>
      <w:bookmarkStart w:id="5" w:name="_Hlk62917531"/>
      <w:r w:rsidR="0074557F" w:rsidRPr="00774C6F">
        <w:rPr>
          <w:color w:val="000000" w:themeColor="text1"/>
        </w:rPr>
        <w:t>To avoid derogatory wording</w:t>
      </w:r>
      <w:r w:rsidR="00A33B4B" w:rsidRPr="00774C6F">
        <w:rPr>
          <w:color w:val="000000" w:themeColor="text1"/>
        </w:rPr>
        <w:t>,</w:t>
      </w:r>
      <w:r w:rsidR="0074557F" w:rsidRPr="00774C6F">
        <w:rPr>
          <w:color w:val="000000" w:themeColor="text1"/>
        </w:rPr>
        <w:t xml:space="preserve"> we use </w:t>
      </w:r>
      <w:r w:rsidR="003B24D0" w:rsidRPr="00774C6F">
        <w:rPr>
          <w:color w:val="000000" w:themeColor="text1"/>
        </w:rPr>
        <w:t xml:space="preserve">here the term </w:t>
      </w:r>
      <w:r w:rsidR="001B57F8" w:rsidRPr="00774C6F">
        <w:rPr>
          <w:color w:val="000000" w:themeColor="text1"/>
        </w:rPr>
        <w:t>‘</w:t>
      </w:r>
      <w:r w:rsidR="0074557F" w:rsidRPr="00774C6F">
        <w:rPr>
          <w:color w:val="000000" w:themeColor="text1"/>
        </w:rPr>
        <w:t>on the bench</w:t>
      </w:r>
      <w:r w:rsidR="001B57F8" w:rsidRPr="00774C6F">
        <w:rPr>
          <w:color w:val="000000" w:themeColor="text1"/>
        </w:rPr>
        <w:t>’</w:t>
      </w:r>
      <w:r w:rsidR="0074557F" w:rsidRPr="00774C6F">
        <w:rPr>
          <w:color w:val="000000" w:themeColor="text1"/>
        </w:rPr>
        <w:t xml:space="preserve">. </w:t>
      </w:r>
      <w:bookmarkEnd w:id="5"/>
      <w:r w:rsidR="001B57F8" w:rsidRPr="00774C6F">
        <w:rPr>
          <w:color w:val="000000" w:themeColor="text1"/>
        </w:rPr>
        <w:t>It</w:t>
      </w:r>
      <w:r w:rsidRPr="00774C6F">
        <w:rPr>
          <w:color w:val="000000" w:themeColor="text1"/>
        </w:rPr>
        <w:t xml:space="preserve"> describe</w:t>
      </w:r>
      <w:r w:rsidR="001B57F8" w:rsidRPr="00774C6F">
        <w:rPr>
          <w:color w:val="000000" w:themeColor="text1"/>
        </w:rPr>
        <w:t>s</w:t>
      </w:r>
      <w:r w:rsidRPr="00774C6F">
        <w:rPr>
          <w:color w:val="000000" w:themeColor="text1"/>
        </w:rPr>
        <w:t xml:space="preserve"> those repatriates who return from their missions abroad but have not been allocated a position, and consequently remain unassigned for several months (in some cases longer). </w:t>
      </w:r>
      <w:r w:rsidR="00944B7A" w:rsidRPr="00774C6F">
        <w:rPr>
          <w:color w:val="000000" w:themeColor="text1"/>
        </w:rPr>
        <w:t xml:space="preserve">Several authors (Newmann, 2005; </w:t>
      </w:r>
      <w:r w:rsidRPr="00774C6F">
        <w:rPr>
          <w:color w:val="000000" w:themeColor="text1"/>
        </w:rPr>
        <w:t xml:space="preserve">Carette, Anseel </w:t>
      </w:r>
      <w:r w:rsidR="00944B7A" w:rsidRPr="00774C6F">
        <w:rPr>
          <w:color w:val="000000" w:themeColor="text1"/>
        </w:rPr>
        <w:t xml:space="preserve">&amp; </w:t>
      </w:r>
      <w:r w:rsidRPr="00774C6F">
        <w:rPr>
          <w:color w:val="000000" w:themeColor="text1"/>
        </w:rPr>
        <w:t>Lievens</w:t>
      </w:r>
      <w:r w:rsidR="00944B7A" w:rsidRPr="00774C6F">
        <w:rPr>
          <w:color w:val="000000" w:themeColor="text1"/>
        </w:rPr>
        <w:t xml:space="preserve">, </w:t>
      </w:r>
      <w:r w:rsidRPr="00774C6F">
        <w:rPr>
          <w:color w:val="000000" w:themeColor="text1"/>
        </w:rPr>
        <w:t xml:space="preserve">2003) noted that these uncomfortable ‘in-between’ positions, </w:t>
      </w:r>
      <w:r w:rsidR="00944B7A" w:rsidRPr="00774C6F">
        <w:rPr>
          <w:color w:val="000000" w:themeColor="text1"/>
        </w:rPr>
        <w:t xml:space="preserve">are </w:t>
      </w:r>
      <w:r w:rsidRPr="00774C6F">
        <w:rPr>
          <w:color w:val="000000" w:themeColor="text1"/>
        </w:rPr>
        <w:t xml:space="preserve">often conceptualized </w:t>
      </w:r>
      <w:r w:rsidR="001B57F8" w:rsidRPr="00774C6F">
        <w:rPr>
          <w:color w:val="000000" w:themeColor="text1"/>
        </w:rPr>
        <w:t xml:space="preserve">by employees </w:t>
      </w:r>
      <w:r w:rsidRPr="00774C6F">
        <w:rPr>
          <w:color w:val="000000" w:themeColor="text1"/>
        </w:rPr>
        <w:t>as career plateau</w:t>
      </w:r>
      <w:r w:rsidR="00941EF0" w:rsidRPr="00774C6F">
        <w:rPr>
          <w:color w:val="000000" w:themeColor="text1"/>
        </w:rPr>
        <w:t>s</w:t>
      </w:r>
      <w:r w:rsidRPr="00774C6F">
        <w:rPr>
          <w:color w:val="000000" w:themeColor="text1"/>
        </w:rPr>
        <w:t xml:space="preserve">, </w:t>
      </w:r>
      <w:r w:rsidR="00944B7A" w:rsidRPr="00774C6F">
        <w:rPr>
          <w:color w:val="000000" w:themeColor="text1"/>
        </w:rPr>
        <w:t xml:space="preserve">and can </w:t>
      </w:r>
      <w:r w:rsidRPr="00774C6F">
        <w:rPr>
          <w:color w:val="000000" w:themeColor="text1"/>
        </w:rPr>
        <w:t xml:space="preserve">result in dissatisfied, </w:t>
      </w:r>
      <w:r w:rsidR="00944B7A" w:rsidRPr="00774C6F">
        <w:rPr>
          <w:color w:val="000000" w:themeColor="text1"/>
        </w:rPr>
        <w:t xml:space="preserve">bored, </w:t>
      </w:r>
      <w:r w:rsidRPr="00774C6F">
        <w:rPr>
          <w:color w:val="000000" w:themeColor="text1"/>
        </w:rPr>
        <w:t>frustrated</w:t>
      </w:r>
      <w:r w:rsidR="00985BC5" w:rsidRPr="00774C6F">
        <w:rPr>
          <w:color w:val="000000" w:themeColor="text1"/>
        </w:rPr>
        <w:t>,</w:t>
      </w:r>
      <w:r w:rsidRPr="00774C6F">
        <w:rPr>
          <w:color w:val="000000" w:themeColor="text1"/>
        </w:rPr>
        <w:t xml:space="preserve"> and underperforming staff.</w:t>
      </w:r>
      <w:r w:rsidR="00944B7A" w:rsidRPr="00774C6F">
        <w:rPr>
          <w:color w:val="000000" w:themeColor="text1"/>
        </w:rPr>
        <w:t xml:space="preserve"> Newmann (2005) noted the derogatory wording used by diplomats to describe these positions.</w:t>
      </w:r>
      <w:r w:rsidR="00487D8F" w:rsidRPr="00774C6F">
        <w:rPr>
          <w:color w:val="000000" w:themeColor="text1"/>
        </w:rPr>
        <w:t xml:space="preserve"> </w:t>
      </w:r>
    </w:p>
    <w:p w14:paraId="21AB858C" w14:textId="77777777" w:rsidR="00600DE5" w:rsidRPr="00774C6F" w:rsidRDefault="00600DE5" w:rsidP="00600DE5">
      <w:pPr>
        <w:ind w:right="-3" w:firstLine="567"/>
        <w:jc w:val="both"/>
        <w:rPr>
          <w:color w:val="000000" w:themeColor="text1"/>
        </w:rPr>
      </w:pPr>
      <w:bookmarkStart w:id="6" w:name="_Hlk77757579"/>
      <w:r w:rsidRPr="00774C6F">
        <w:rPr>
          <w:color w:val="000000" w:themeColor="text1"/>
        </w:rPr>
        <w:t xml:space="preserve">However, this surplus in the system does have advantages for the organization, that should be acknowledged. Firstly, it enables retaining highly qualified workers. It also enables the organization some flexibility that otherwise cannot be achieved. For example: it allows the organization to fill positions quickly when needed, which is crucial in emergency or crisis situations, when an assignment is quickly needed, or in positions that cannot go vacant for a long period without creating unmanageable back-logs or significant costs (Newmann, 2005). </w:t>
      </w:r>
    </w:p>
    <w:bookmarkEnd w:id="6"/>
    <w:p w14:paraId="4C2F02B5" w14:textId="77777777" w:rsidR="00AC0437" w:rsidRPr="00774C6F" w:rsidRDefault="00AC0437" w:rsidP="00CB1289">
      <w:pPr>
        <w:ind w:right="-3" w:firstLine="567"/>
        <w:jc w:val="both"/>
        <w:rPr>
          <w:color w:val="000000" w:themeColor="text1"/>
        </w:rPr>
      </w:pPr>
      <w:r w:rsidRPr="00774C6F">
        <w:rPr>
          <w:color w:val="000000" w:themeColor="text1"/>
        </w:rPr>
        <w:t>The participants</w:t>
      </w:r>
      <w:r w:rsidR="001D379E" w:rsidRPr="00774C6F">
        <w:rPr>
          <w:color w:val="000000" w:themeColor="text1"/>
        </w:rPr>
        <w:t>’</w:t>
      </w:r>
      <w:r w:rsidRPr="00774C6F">
        <w:rPr>
          <w:color w:val="000000" w:themeColor="text1"/>
        </w:rPr>
        <w:t xml:space="preserve"> accounts revealed that all four FOs have had </w:t>
      </w:r>
      <w:r w:rsidR="003A4C9B" w:rsidRPr="00774C6F">
        <w:rPr>
          <w:color w:val="000000" w:themeColor="text1"/>
        </w:rPr>
        <w:t xml:space="preserve">(and still have) </w:t>
      </w:r>
      <w:r w:rsidRPr="00774C6F">
        <w:rPr>
          <w:color w:val="000000" w:themeColor="text1"/>
        </w:rPr>
        <w:t>some structural arrangements in place to deal with these situations</w:t>
      </w:r>
      <w:r w:rsidR="001D379E" w:rsidRPr="00774C6F">
        <w:rPr>
          <w:color w:val="000000" w:themeColor="text1"/>
        </w:rPr>
        <w:t>. T</w:t>
      </w:r>
      <w:r w:rsidRPr="00774C6F">
        <w:rPr>
          <w:color w:val="000000" w:themeColor="text1"/>
        </w:rPr>
        <w:t>hese include</w:t>
      </w:r>
      <w:r w:rsidR="00385F3E" w:rsidRPr="00774C6F">
        <w:rPr>
          <w:color w:val="000000" w:themeColor="text1"/>
        </w:rPr>
        <w:t>d</w:t>
      </w:r>
      <w:r w:rsidRPr="00774C6F">
        <w:rPr>
          <w:color w:val="000000" w:themeColor="text1"/>
        </w:rPr>
        <w:t xml:space="preserve"> having a pool of non-assigned diplomats awaiting re-positioning (the US, the UK and Israel), offering returnees short-term assignments (Denmark, the UK and Israel), and allowing employees to take unpaid study leave (all FOs)</w:t>
      </w:r>
      <w:r w:rsidR="003F0B2D" w:rsidRPr="00774C6F">
        <w:rPr>
          <w:color w:val="000000" w:themeColor="text1"/>
        </w:rPr>
        <w:t>,</w:t>
      </w:r>
      <w:r w:rsidRPr="00774C6F">
        <w:rPr>
          <w:color w:val="000000" w:themeColor="text1"/>
        </w:rPr>
        <w:t xml:space="preserve"> or secondment elsewhere in the civil service (the UK, Denmark and Israel)</w:t>
      </w:r>
      <w:r w:rsidR="003A4C9B" w:rsidRPr="00774C6F">
        <w:rPr>
          <w:color w:val="000000" w:themeColor="text1"/>
        </w:rPr>
        <w:t>:</w:t>
      </w:r>
    </w:p>
    <w:p w14:paraId="4287B218" w14:textId="77777777" w:rsidR="003A4C9B" w:rsidRPr="00774C6F" w:rsidRDefault="003A4C9B" w:rsidP="00985BC5">
      <w:pPr>
        <w:spacing w:line="240" w:lineRule="auto"/>
        <w:ind w:left="567" w:right="-3"/>
        <w:jc w:val="both"/>
        <w:rPr>
          <w:i/>
          <w:iCs/>
          <w:color w:val="000000" w:themeColor="text1"/>
          <w:sz w:val="22"/>
          <w:szCs w:val="22"/>
        </w:rPr>
      </w:pPr>
      <w:r w:rsidRPr="00774C6F">
        <w:rPr>
          <w:color w:val="000000" w:themeColor="text1"/>
          <w:sz w:val="22"/>
          <w:szCs w:val="22"/>
        </w:rPr>
        <w:lastRenderedPageBreak/>
        <w:t xml:space="preserve">Ambassador </w:t>
      </w:r>
      <w:r w:rsidR="00750F5B" w:rsidRPr="00774C6F">
        <w:rPr>
          <w:color w:val="000000" w:themeColor="text1"/>
          <w:sz w:val="22"/>
          <w:szCs w:val="22"/>
        </w:rPr>
        <w:t>Skov</w:t>
      </w:r>
      <w:r w:rsidRPr="00774C6F">
        <w:rPr>
          <w:color w:val="000000" w:themeColor="text1"/>
          <w:sz w:val="22"/>
          <w:szCs w:val="22"/>
        </w:rPr>
        <w:t xml:space="preserve"> (Denmark, active, male):</w:t>
      </w:r>
      <w:r w:rsidRPr="00774C6F">
        <w:rPr>
          <w:i/>
          <w:iCs/>
          <w:color w:val="000000" w:themeColor="text1"/>
          <w:sz w:val="22"/>
          <w:szCs w:val="22"/>
        </w:rPr>
        <w:t xml:space="preserve"> “It happens to ambassadors who return to headquarter and there is no suitable position… they will be employed in what we call "floating positions" where they are assigned to different tasks</w:t>
      </w:r>
      <w:r w:rsidR="00DE5FC2" w:rsidRPr="00774C6F">
        <w:rPr>
          <w:i/>
          <w:iCs/>
          <w:color w:val="000000" w:themeColor="text1"/>
          <w:sz w:val="22"/>
          <w:szCs w:val="22"/>
        </w:rPr>
        <w:t>.</w:t>
      </w:r>
      <w:r w:rsidRPr="00774C6F">
        <w:rPr>
          <w:i/>
          <w:iCs/>
          <w:color w:val="000000" w:themeColor="text1"/>
          <w:sz w:val="22"/>
          <w:szCs w:val="22"/>
        </w:rPr>
        <w:t>”</w:t>
      </w:r>
    </w:p>
    <w:p w14:paraId="6AC8227A" w14:textId="77777777" w:rsidR="00985BC5" w:rsidRPr="00774C6F" w:rsidRDefault="00985BC5" w:rsidP="00CB1289">
      <w:pPr>
        <w:spacing w:line="240" w:lineRule="auto"/>
        <w:ind w:left="567" w:right="-3"/>
        <w:jc w:val="both"/>
        <w:rPr>
          <w:i/>
          <w:iCs/>
          <w:color w:val="000000" w:themeColor="text1"/>
          <w:sz w:val="22"/>
          <w:szCs w:val="22"/>
        </w:rPr>
      </w:pPr>
    </w:p>
    <w:p w14:paraId="1ADF8168" w14:textId="77777777" w:rsidR="003A4C9B" w:rsidRPr="00774C6F" w:rsidRDefault="003A4C9B" w:rsidP="00985BC5">
      <w:pPr>
        <w:spacing w:line="240" w:lineRule="auto"/>
        <w:ind w:left="567" w:right="-3"/>
        <w:jc w:val="both"/>
        <w:rPr>
          <w:i/>
          <w:iCs/>
          <w:color w:val="000000" w:themeColor="text1"/>
          <w:sz w:val="22"/>
          <w:szCs w:val="22"/>
        </w:rPr>
      </w:pPr>
      <w:r w:rsidRPr="00774C6F">
        <w:rPr>
          <w:color w:val="000000" w:themeColor="text1"/>
          <w:sz w:val="22"/>
          <w:szCs w:val="22"/>
        </w:rPr>
        <w:t>Ambassador D</w:t>
      </w:r>
      <w:r w:rsidR="00750F5B" w:rsidRPr="00774C6F">
        <w:rPr>
          <w:color w:val="000000" w:themeColor="text1"/>
          <w:sz w:val="22"/>
          <w:szCs w:val="22"/>
        </w:rPr>
        <w:t>vir</w:t>
      </w:r>
      <w:r w:rsidRPr="00774C6F">
        <w:rPr>
          <w:color w:val="000000" w:themeColor="text1"/>
          <w:sz w:val="22"/>
          <w:szCs w:val="22"/>
        </w:rPr>
        <w:t xml:space="preserve"> (Israel, active, male</w:t>
      </w:r>
      <w:r w:rsidRPr="00774C6F">
        <w:rPr>
          <w:i/>
          <w:iCs/>
          <w:color w:val="000000" w:themeColor="text1"/>
          <w:sz w:val="22"/>
          <w:szCs w:val="22"/>
        </w:rPr>
        <w:t>): “It happens quite often even to senior ambassadors</w:t>
      </w:r>
      <w:r w:rsidR="00B072DA" w:rsidRPr="00774C6F">
        <w:rPr>
          <w:i/>
          <w:iCs/>
          <w:color w:val="000000" w:themeColor="text1"/>
          <w:sz w:val="22"/>
          <w:szCs w:val="22"/>
        </w:rPr>
        <w:t>..</w:t>
      </w:r>
      <w:r w:rsidRPr="00774C6F">
        <w:rPr>
          <w:i/>
          <w:iCs/>
          <w:color w:val="000000" w:themeColor="text1"/>
          <w:sz w:val="22"/>
          <w:szCs w:val="22"/>
        </w:rPr>
        <w:t>. and some</w:t>
      </w:r>
      <w:r w:rsidR="00B072DA" w:rsidRPr="00774C6F">
        <w:rPr>
          <w:i/>
          <w:iCs/>
          <w:color w:val="000000" w:themeColor="text1"/>
          <w:sz w:val="22"/>
          <w:szCs w:val="22"/>
        </w:rPr>
        <w:t xml:space="preserve"> </w:t>
      </w:r>
      <w:r w:rsidRPr="00774C6F">
        <w:rPr>
          <w:i/>
          <w:iCs/>
          <w:color w:val="000000" w:themeColor="text1"/>
          <w:sz w:val="22"/>
          <w:szCs w:val="22"/>
        </w:rPr>
        <w:t>find themselves “measuring corridors” [doing nothing] for a period of time. Some people may be assigned to ad-hoc jobs</w:t>
      </w:r>
      <w:r w:rsidR="00DE5FC2" w:rsidRPr="00774C6F">
        <w:rPr>
          <w:i/>
          <w:iCs/>
          <w:color w:val="000000" w:themeColor="text1"/>
          <w:sz w:val="22"/>
          <w:szCs w:val="22"/>
        </w:rPr>
        <w:t>.</w:t>
      </w:r>
      <w:r w:rsidRPr="00774C6F">
        <w:rPr>
          <w:i/>
          <w:iCs/>
          <w:color w:val="000000" w:themeColor="text1"/>
          <w:sz w:val="22"/>
          <w:szCs w:val="22"/>
        </w:rPr>
        <w:t xml:space="preserve">” </w:t>
      </w:r>
    </w:p>
    <w:p w14:paraId="0B743998" w14:textId="77777777" w:rsidR="00985BC5" w:rsidRPr="00774C6F" w:rsidRDefault="00985BC5" w:rsidP="00C12330">
      <w:pPr>
        <w:spacing w:line="240" w:lineRule="auto"/>
        <w:ind w:left="567" w:right="-6"/>
        <w:jc w:val="both"/>
        <w:rPr>
          <w:bCs/>
          <w:i/>
          <w:iCs/>
          <w:color w:val="000000" w:themeColor="text1"/>
          <w:sz w:val="22"/>
          <w:szCs w:val="22"/>
        </w:rPr>
      </w:pPr>
    </w:p>
    <w:p w14:paraId="04D22249" w14:textId="77777777" w:rsidR="003A4C9B" w:rsidRPr="00774C6F" w:rsidRDefault="00600DE5" w:rsidP="00F47C89">
      <w:pPr>
        <w:ind w:right="-3"/>
        <w:jc w:val="both"/>
        <w:rPr>
          <w:color w:val="000000" w:themeColor="text1"/>
        </w:rPr>
      </w:pPr>
      <w:r w:rsidRPr="00774C6F">
        <w:rPr>
          <w:color w:val="000000" w:themeColor="text1"/>
        </w:rPr>
        <w:t>Similar to Newmann’s (2005) findings, our participants seem to use negative terms to describe these positions. T</w:t>
      </w:r>
      <w:r w:rsidR="00AC0437" w:rsidRPr="00774C6F">
        <w:rPr>
          <w:color w:val="000000" w:themeColor="text1"/>
        </w:rPr>
        <w:t>hese accounts correspond to the often-voiced critique regarding traditional careers (Inkson et al., 2012)</w:t>
      </w:r>
      <w:r w:rsidR="001B57F8" w:rsidRPr="00774C6F">
        <w:rPr>
          <w:color w:val="000000" w:themeColor="text1"/>
        </w:rPr>
        <w:t>, where</w:t>
      </w:r>
      <w:r w:rsidR="00AC0437" w:rsidRPr="00774C6F">
        <w:rPr>
          <w:color w:val="000000" w:themeColor="text1"/>
        </w:rPr>
        <w:t xml:space="preserve"> the rigid</w:t>
      </w:r>
      <w:r w:rsidR="001D379E" w:rsidRPr="00774C6F">
        <w:rPr>
          <w:color w:val="000000" w:themeColor="text1"/>
        </w:rPr>
        <w:t>ity of</w:t>
      </w:r>
      <w:r w:rsidR="00AC0437" w:rsidRPr="00774C6F">
        <w:rPr>
          <w:color w:val="000000" w:themeColor="text1"/>
        </w:rPr>
        <w:t xml:space="preserve"> organizational structure and long-term employment contracts may result in ineffective and wasteful arrangements or appointments. These are difficult to change as they become entrenched in the organizational culture</w:t>
      </w:r>
      <w:r w:rsidR="003A4C9B" w:rsidRPr="00774C6F">
        <w:rPr>
          <w:color w:val="000000" w:themeColor="text1"/>
        </w:rPr>
        <w:t>, and</w:t>
      </w:r>
      <w:r w:rsidR="00985BC5" w:rsidRPr="00774C6F">
        <w:rPr>
          <w:color w:val="000000" w:themeColor="text1"/>
        </w:rPr>
        <w:t>,</w:t>
      </w:r>
      <w:r w:rsidR="003A4C9B" w:rsidRPr="00774C6F">
        <w:rPr>
          <w:color w:val="000000" w:themeColor="text1"/>
        </w:rPr>
        <w:t xml:space="preserve"> as our data suggest, these structure</w:t>
      </w:r>
      <w:r w:rsidR="00985BC5" w:rsidRPr="00774C6F">
        <w:rPr>
          <w:color w:val="000000" w:themeColor="text1"/>
        </w:rPr>
        <w:t>s</w:t>
      </w:r>
      <w:r w:rsidR="003A4C9B" w:rsidRPr="00774C6F">
        <w:rPr>
          <w:color w:val="000000" w:themeColor="text1"/>
        </w:rPr>
        <w:t xml:space="preserve"> indeed still exist in some form in all FOs.</w:t>
      </w:r>
      <w:r w:rsidR="00487D8F" w:rsidRPr="00774C6F">
        <w:rPr>
          <w:color w:val="000000" w:themeColor="text1"/>
        </w:rPr>
        <w:t xml:space="preserve"> </w:t>
      </w:r>
      <w:r w:rsidRPr="00774C6F">
        <w:rPr>
          <w:color w:val="000000" w:themeColor="text1"/>
        </w:rPr>
        <w:t>At the same time, our participants highlighted the flexibility advantage of these arrangements that enable quick assignments to various tasks.</w:t>
      </w:r>
      <w:r w:rsidR="00487D8F" w:rsidRPr="00774C6F">
        <w:rPr>
          <w:color w:val="000000" w:themeColor="text1"/>
        </w:rPr>
        <w:t xml:space="preserve"> </w:t>
      </w:r>
      <w:r w:rsidRPr="00774C6F">
        <w:rPr>
          <w:color w:val="000000" w:themeColor="text1"/>
        </w:rPr>
        <w:t xml:space="preserve"> </w:t>
      </w:r>
    </w:p>
    <w:p w14:paraId="0C7A087D" w14:textId="77777777" w:rsidR="003A4C9B" w:rsidRPr="00774C6F" w:rsidRDefault="00AC0437" w:rsidP="00CB1289">
      <w:pPr>
        <w:ind w:right="-3" w:firstLine="720"/>
        <w:jc w:val="both"/>
        <w:rPr>
          <w:color w:val="000000" w:themeColor="text1"/>
        </w:rPr>
      </w:pPr>
      <w:r w:rsidRPr="00774C6F">
        <w:rPr>
          <w:color w:val="000000" w:themeColor="text1"/>
        </w:rPr>
        <w:t xml:space="preserve">The literature on contemporary careers suggests that flexible organizational structures and short-term employment contracts are more cost-effective than traditional structures, as employees can be moved around or laid off with relative ease (Brand, 2015). A significant question regarding the changes reported here is how they </w:t>
      </w:r>
      <w:r w:rsidR="00817CB6" w:rsidRPr="00774C6F">
        <w:rPr>
          <w:color w:val="000000" w:themeColor="text1"/>
        </w:rPr>
        <w:t>impact</w:t>
      </w:r>
      <w:r w:rsidRPr="00774C6F">
        <w:rPr>
          <w:color w:val="000000" w:themeColor="text1"/>
        </w:rPr>
        <w:t xml:space="preserve"> the </w:t>
      </w:r>
      <w:r w:rsidR="001B57F8" w:rsidRPr="00774C6F">
        <w:rPr>
          <w:color w:val="000000" w:themeColor="text1"/>
        </w:rPr>
        <w:t>‘</w:t>
      </w:r>
      <w:r w:rsidR="00A70ECA" w:rsidRPr="00774C6F">
        <w:rPr>
          <w:color w:val="000000" w:themeColor="text1"/>
        </w:rPr>
        <w:t>on the bench</w:t>
      </w:r>
      <w:r w:rsidR="001B57F8" w:rsidRPr="00774C6F">
        <w:rPr>
          <w:color w:val="000000" w:themeColor="text1"/>
        </w:rPr>
        <w:t>’</w:t>
      </w:r>
      <w:r w:rsidR="00A70ECA" w:rsidRPr="00774C6F">
        <w:rPr>
          <w:color w:val="000000" w:themeColor="text1"/>
        </w:rPr>
        <w:t xml:space="preserve"> </w:t>
      </w:r>
      <w:r w:rsidRPr="00774C6F">
        <w:rPr>
          <w:color w:val="000000" w:themeColor="text1"/>
        </w:rPr>
        <w:t>phenomenon (</w:t>
      </w:r>
      <w:r w:rsidRPr="00774C6F">
        <w:rPr>
          <w:rFonts w:eastAsia="Times New Roman"/>
          <w:color w:val="000000" w:themeColor="text1"/>
          <w:lang w:eastAsia="zh-CN" w:bidi="ar-SA"/>
        </w:rPr>
        <w:t>Veiga, 1981)</w:t>
      </w:r>
      <w:r w:rsidRPr="00774C6F">
        <w:rPr>
          <w:color w:val="000000" w:themeColor="text1"/>
        </w:rPr>
        <w:t xml:space="preserve">. As noted above, because exits from the diplomatic service </w:t>
      </w:r>
      <w:r w:rsidR="00817CB6" w:rsidRPr="00774C6F">
        <w:rPr>
          <w:color w:val="000000" w:themeColor="text1"/>
        </w:rPr>
        <w:t xml:space="preserve">prior to retirement age </w:t>
      </w:r>
      <w:r w:rsidRPr="00774C6F">
        <w:rPr>
          <w:color w:val="000000" w:themeColor="text1"/>
        </w:rPr>
        <w:t xml:space="preserve">are now more common, one would expect this </w:t>
      </w:r>
      <w:r w:rsidR="00817CB6" w:rsidRPr="00774C6F">
        <w:rPr>
          <w:color w:val="000000" w:themeColor="text1"/>
        </w:rPr>
        <w:t xml:space="preserve">to </w:t>
      </w:r>
      <w:r w:rsidRPr="00774C6F">
        <w:rPr>
          <w:color w:val="000000" w:themeColor="text1"/>
        </w:rPr>
        <w:t>reduce the number of unassigned people to a position upon repatriating, as they may choose to leave.</w:t>
      </w:r>
      <w:r w:rsidR="00487D8F" w:rsidRPr="00774C6F">
        <w:rPr>
          <w:color w:val="000000" w:themeColor="text1"/>
        </w:rPr>
        <w:t xml:space="preserve"> </w:t>
      </w:r>
      <w:r w:rsidRPr="00774C6F">
        <w:rPr>
          <w:color w:val="000000" w:themeColor="text1"/>
        </w:rPr>
        <w:t xml:space="preserve">Our data </w:t>
      </w:r>
      <w:r w:rsidR="00985BC5" w:rsidRPr="00774C6F">
        <w:rPr>
          <w:color w:val="000000" w:themeColor="text1"/>
        </w:rPr>
        <w:t xml:space="preserve">did </w:t>
      </w:r>
      <w:r w:rsidRPr="00774C6F">
        <w:rPr>
          <w:color w:val="000000" w:themeColor="text1"/>
        </w:rPr>
        <w:t xml:space="preserve">reveal that </w:t>
      </w:r>
      <w:r w:rsidR="001B57F8" w:rsidRPr="00774C6F">
        <w:rPr>
          <w:color w:val="000000" w:themeColor="text1"/>
        </w:rPr>
        <w:t>‘</w:t>
      </w:r>
      <w:r w:rsidR="003A4C9B" w:rsidRPr="00774C6F">
        <w:rPr>
          <w:color w:val="000000" w:themeColor="text1"/>
        </w:rPr>
        <w:t>sitting on the bench</w:t>
      </w:r>
      <w:r w:rsidR="001B57F8" w:rsidRPr="00774C6F">
        <w:rPr>
          <w:color w:val="000000" w:themeColor="text1"/>
        </w:rPr>
        <w:t>’</w:t>
      </w:r>
      <w:r w:rsidR="003A4C9B" w:rsidRPr="00774C6F">
        <w:rPr>
          <w:color w:val="000000" w:themeColor="text1"/>
        </w:rPr>
        <w:t xml:space="preserve"> is now less common, and time</w:t>
      </w:r>
      <w:r w:rsidR="00985BC5" w:rsidRPr="00774C6F">
        <w:rPr>
          <w:color w:val="000000" w:themeColor="text1"/>
        </w:rPr>
        <w:t>-</w:t>
      </w:r>
      <w:r w:rsidR="003A4C9B" w:rsidRPr="00774C6F">
        <w:rPr>
          <w:color w:val="000000" w:themeColor="text1"/>
        </w:rPr>
        <w:t>restricted. D</w:t>
      </w:r>
      <w:r w:rsidRPr="00774C6F">
        <w:rPr>
          <w:color w:val="000000" w:themeColor="text1"/>
        </w:rPr>
        <w:t xml:space="preserve">iplomats are now expected to find a position at the FO head office by </w:t>
      </w:r>
      <w:r w:rsidR="001B57F8" w:rsidRPr="00774C6F">
        <w:rPr>
          <w:color w:val="000000" w:themeColor="text1"/>
        </w:rPr>
        <w:t>‘</w:t>
      </w:r>
      <w:r w:rsidRPr="00774C6F">
        <w:rPr>
          <w:color w:val="000000" w:themeColor="text1"/>
        </w:rPr>
        <w:t>bidding</w:t>
      </w:r>
      <w:r w:rsidR="001B57F8" w:rsidRPr="00774C6F">
        <w:rPr>
          <w:color w:val="000000" w:themeColor="text1"/>
        </w:rPr>
        <w:t>’</w:t>
      </w:r>
      <w:r w:rsidRPr="00774C6F">
        <w:rPr>
          <w:color w:val="000000" w:themeColor="text1"/>
        </w:rPr>
        <w:t xml:space="preserve"> for an internal position while stationed abroad</w:t>
      </w:r>
      <w:r w:rsidR="003F0B2D" w:rsidRPr="00774C6F">
        <w:rPr>
          <w:color w:val="000000" w:themeColor="text1"/>
        </w:rPr>
        <w:t>,</w:t>
      </w:r>
      <w:r w:rsidRPr="00774C6F">
        <w:rPr>
          <w:color w:val="000000" w:themeColor="text1"/>
        </w:rPr>
        <w:t xml:space="preserve"> prior to their repatriation</w:t>
      </w:r>
      <w:r w:rsidR="003A4C9B" w:rsidRPr="00774C6F">
        <w:rPr>
          <w:color w:val="000000" w:themeColor="text1"/>
        </w:rPr>
        <w:t>:</w:t>
      </w:r>
    </w:p>
    <w:p w14:paraId="40A45F34" w14:textId="77777777" w:rsidR="00B072DA" w:rsidRPr="00774C6F" w:rsidRDefault="00B072DA" w:rsidP="00B072DA">
      <w:pPr>
        <w:spacing w:line="240" w:lineRule="auto"/>
        <w:ind w:left="567" w:right="-3"/>
        <w:jc w:val="both"/>
        <w:rPr>
          <w:i/>
          <w:iCs/>
          <w:color w:val="000000" w:themeColor="text1"/>
          <w:sz w:val="22"/>
          <w:szCs w:val="22"/>
        </w:rPr>
      </w:pPr>
      <w:r w:rsidRPr="00774C6F">
        <w:rPr>
          <w:color w:val="000000" w:themeColor="text1"/>
          <w:sz w:val="22"/>
          <w:szCs w:val="22"/>
        </w:rPr>
        <w:t>Ambassador Kennedy (UK, active, female</w:t>
      </w:r>
      <w:r w:rsidRPr="00774C6F">
        <w:rPr>
          <w:i/>
          <w:iCs/>
          <w:color w:val="000000" w:themeColor="text1"/>
          <w:sz w:val="22"/>
          <w:szCs w:val="22"/>
        </w:rPr>
        <w:t xml:space="preserve">): “Initially you will try to bid for a job while you are still abroad, and if not successful, you will try to bid again while you are back in London. And if you haven't got it, then we have a system called </w:t>
      </w:r>
      <w:r w:rsidR="00F15F4D" w:rsidRPr="00774C6F">
        <w:rPr>
          <w:i/>
          <w:iCs/>
          <w:color w:val="000000" w:themeColor="text1"/>
          <w:sz w:val="22"/>
          <w:szCs w:val="22"/>
        </w:rPr>
        <w:t>“</w:t>
      </w:r>
      <w:r w:rsidRPr="00774C6F">
        <w:rPr>
          <w:i/>
          <w:iCs/>
          <w:color w:val="000000" w:themeColor="text1"/>
          <w:sz w:val="22"/>
          <w:szCs w:val="22"/>
        </w:rPr>
        <w:t>the corporate pool</w:t>
      </w:r>
      <w:r w:rsidR="00F15F4D" w:rsidRPr="00774C6F">
        <w:rPr>
          <w:i/>
          <w:iCs/>
          <w:color w:val="000000" w:themeColor="text1"/>
          <w:sz w:val="22"/>
          <w:szCs w:val="22"/>
        </w:rPr>
        <w:t>”</w:t>
      </w:r>
      <w:r w:rsidRPr="00774C6F">
        <w:rPr>
          <w:i/>
          <w:iCs/>
          <w:color w:val="000000" w:themeColor="text1"/>
          <w:sz w:val="22"/>
          <w:szCs w:val="22"/>
        </w:rPr>
        <w:t xml:space="preserve"> that you will belong to, and you will be assigned to temporary jobs while trying to bid for another permanent assignment…”. </w:t>
      </w:r>
    </w:p>
    <w:p w14:paraId="7CE525C7" w14:textId="77777777" w:rsidR="00B072DA" w:rsidRPr="00774C6F" w:rsidRDefault="00B072DA" w:rsidP="00B072DA">
      <w:pPr>
        <w:spacing w:line="240" w:lineRule="auto"/>
        <w:ind w:right="-6" w:firstLine="720"/>
        <w:jc w:val="both"/>
        <w:rPr>
          <w:color w:val="000000" w:themeColor="text1"/>
        </w:rPr>
      </w:pPr>
    </w:p>
    <w:p w14:paraId="7DE745F7" w14:textId="77777777" w:rsidR="002E6E7B" w:rsidRPr="00774C6F" w:rsidRDefault="00AC0437" w:rsidP="003154DD">
      <w:pPr>
        <w:ind w:right="-3"/>
        <w:jc w:val="both"/>
        <w:rPr>
          <w:color w:val="000000" w:themeColor="text1"/>
        </w:rPr>
      </w:pPr>
      <w:r w:rsidRPr="00774C6F">
        <w:rPr>
          <w:color w:val="000000" w:themeColor="text1"/>
        </w:rPr>
        <w:lastRenderedPageBreak/>
        <w:t>This is a far more individual-oriented</w:t>
      </w:r>
      <w:r w:rsidR="00817CB6" w:rsidRPr="00774C6F">
        <w:rPr>
          <w:color w:val="000000" w:themeColor="text1"/>
        </w:rPr>
        <w:t>,</w:t>
      </w:r>
      <w:r w:rsidRPr="00774C6F">
        <w:rPr>
          <w:color w:val="000000" w:themeColor="text1"/>
        </w:rPr>
        <w:t xml:space="preserve"> proactive approach than in other public </w:t>
      </w:r>
      <w:r w:rsidR="00600DE5" w:rsidRPr="00774C6F">
        <w:rPr>
          <w:color w:val="000000" w:themeColor="text1"/>
        </w:rPr>
        <w:t xml:space="preserve">organizations </w:t>
      </w:r>
      <w:r w:rsidRPr="00774C6F">
        <w:rPr>
          <w:color w:val="000000" w:themeColor="text1"/>
        </w:rPr>
        <w:t xml:space="preserve">(Seibert, Kraimer, &amp; Crant, 2001). </w:t>
      </w:r>
      <w:r w:rsidR="003A4C9B" w:rsidRPr="00774C6F">
        <w:rPr>
          <w:color w:val="000000" w:themeColor="text1"/>
        </w:rPr>
        <w:t>Consequently</w:t>
      </w:r>
      <w:r w:rsidR="00D85A76" w:rsidRPr="00774C6F">
        <w:rPr>
          <w:color w:val="000000" w:themeColor="text1"/>
        </w:rPr>
        <w:t>,</w:t>
      </w:r>
      <w:r w:rsidR="003A4C9B" w:rsidRPr="00774C6F">
        <w:rPr>
          <w:color w:val="000000" w:themeColor="text1"/>
        </w:rPr>
        <w:t xml:space="preserve"> </w:t>
      </w:r>
      <w:r w:rsidR="00DB63EB" w:rsidRPr="00774C6F">
        <w:rPr>
          <w:color w:val="000000" w:themeColor="text1"/>
        </w:rPr>
        <w:t xml:space="preserve">the </w:t>
      </w:r>
      <w:r w:rsidRPr="00774C6F">
        <w:rPr>
          <w:color w:val="000000" w:themeColor="text1"/>
        </w:rPr>
        <w:t xml:space="preserve">structures in place </w:t>
      </w:r>
      <w:r w:rsidR="00A33B4B" w:rsidRPr="00774C6F">
        <w:rPr>
          <w:color w:val="000000" w:themeColor="text1"/>
        </w:rPr>
        <w:t xml:space="preserve">that enable staff to </w:t>
      </w:r>
      <w:r w:rsidR="001B57F8" w:rsidRPr="00774C6F">
        <w:rPr>
          <w:color w:val="000000" w:themeColor="text1"/>
        </w:rPr>
        <w:t>‘</w:t>
      </w:r>
      <w:r w:rsidR="00A33B4B" w:rsidRPr="00774C6F">
        <w:rPr>
          <w:color w:val="000000" w:themeColor="text1"/>
        </w:rPr>
        <w:t xml:space="preserve">sit on the </w:t>
      </w:r>
      <w:r w:rsidR="00A70ECA" w:rsidRPr="00774C6F">
        <w:rPr>
          <w:color w:val="000000" w:themeColor="text1"/>
        </w:rPr>
        <w:t>bench</w:t>
      </w:r>
      <w:r w:rsidR="001B57F8" w:rsidRPr="00774C6F">
        <w:rPr>
          <w:color w:val="000000" w:themeColor="text1"/>
        </w:rPr>
        <w:t>’</w:t>
      </w:r>
      <w:r w:rsidR="00A33B4B" w:rsidRPr="00774C6F">
        <w:rPr>
          <w:color w:val="000000" w:themeColor="text1"/>
        </w:rPr>
        <w:t xml:space="preserve"> until the next assignment is offered</w:t>
      </w:r>
      <w:r w:rsidR="00DB63EB" w:rsidRPr="00774C6F">
        <w:rPr>
          <w:color w:val="000000" w:themeColor="text1"/>
        </w:rPr>
        <w:t xml:space="preserve"> are less often utili</w:t>
      </w:r>
      <w:r w:rsidR="004E7459" w:rsidRPr="00774C6F">
        <w:rPr>
          <w:color w:val="000000" w:themeColor="text1"/>
        </w:rPr>
        <w:t>z</w:t>
      </w:r>
      <w:r w:rsidR="00DB63EB" w:rsidRPr="00774C6F">
        <w:rPr>
          <w:color w:val="000000" w:themeColor="text1"/>
        </w:rPr>
        <w:t>ed.</w:t>
      </w:r>
      <w:r w:rsidR="003A4C9B" w:rsidRPr="00774C6F">
        <w:rPr>
          <w:color w:val="000000" w:themeColor="text1"/>
        </w:rPr>
        <w:t xml:space="preserve"> </w:t>
      </w:r>
      <w:r w:rsidR="00DB63EB" w:rsidRPr="00774C6F">
        <w:rPr>
          <w:color w:val="000000" w:themeColor="text1"/>
        </w:rPr>
        <w:t>Also,</w:t>
      </w:r>
      <w:r w:rsidR="003A4C9B" w:rsidRPr="00774C6F">
        <w:rPr>
          <w:color w:val="000000" w:themeColor="text1"/>
        </w:rPr>
        <w:t xml:space="preserve"> i</w:t>
      </w:r>
      <w:r w:rsidRPr="00774C6F">
        <w:rPr>
          <w:color w:val="000000" w:themeColor="text1"/>
        </w:rPr>
        <w:t xml:space="preserve">n the US, these arrangements are time-limited, and a continued refusal to assume available positions (which may involve a lateral or downward career move) </w:t>
      </w:r>
      <w:r w:rsidR="00817CB6" w:rsidRPr="00774C6F">
        <w:rPr>
          <w:color w:val="000000" w:themeColor="text1"/>
        </w:rPr>
        <w:t xml:space="preserve">may place </w:t>
      </w:r>
      <w:r w:rsidR="001B57F8" w:rsidRPr="00774C6F">
        <w:rPr>
          <w:color w:val="000000" w:themeColor="text1"/>
        </w:rPr>
        <w:t>the</w:t>
      </w:r>
      <w:r w:rsidRPr="00774C6F">
        <w:rPr>
          <w:color w:val="000000" w:themeColor="text1"/>
        </w:rPr>
        <w:t xml:space="preserve"> employee</w:t>
      </w:r>
      <w:r w:rsidR="00817CB6" w:rsidRPr="00774C6F">
        <w:rPr>
          <w:color w:val="000000" w:themeColor="text1"/>
        </w:rPr>
        <w:t>’s</w:t>
      </w:r>
      <w:r w:rsidRPr="00774C6F">
        <w:rPr>
          <w:color w:val="000000" w:themeColor="text1"/>
        </w:rPr>
        <w:t xml:space="preserve"> job at risk. Thus, the </w:t>
      </w:r>
      <w:r w:rsidR="00F47C89" w:rsidRPr="00774C6F">
        <w:rPr>
          <w:color w:val="000000" w:themeColor="text1"/>
        </w:rPr>
        <w:t xml:space="preserve">contemporary </w:t>
      </w:r>
      <w:r w:rsidRPr="00774C6F">
        <w:rPr>
          <w:color w:val="000000" w:themeColor="text1"/>
        </w:rPr>
        <w:t xml:space="preserve">career patterns seem to </w:t>
      </w:r>
      <w:r w:rsidR="00A33B4B" w:rsidRPr="00774C6F">
        <w:rPr>
          <w:color w:val="000000" w:themeColor="text1"/>
        </w:rPr>
        <w:t>have caused some reduction in</w:t>
      </w:r>
      <w:r w:rsidR="00817CB6" w:rsidRPr="00774C6F">
        <w:rPr>
          <w:color w:val="000000" w:themeColor="text1"/>
        </w:rPr>
        <w:t xml:space="preserve"> </w:t>
      </w:r>
      <w:r w:rsidRPr="00774C6F">
        <w:rPr>
          <w:color w:val="000000" w:themeColor="text1"/>
        </w:rPr>
        <w:t xml:space="preserve">the </w:t>
      </w:r>
      <w:r w:rsidR="001B57F8" w:rsidRPr="00774C6F">
        <w:rPr>
          <w:color w:val="000000" w:themeColor="text1"/>
        </w:rPr>
        <w:t>‘</w:t>
      </w:r>
      <w:r w:rsidR="00A70ECA" w:rsidRPr="00774C6F">
        <w:rPr>
          <w:color w:val="000000" w:themeColor="text1"/>
        </w:rPr>
        <w:t>on the bench</w:t>
      </w:r>
      <w:r w:rsidR="001B57F8" w:rsidRPr="00774C6F">
        <w:rPr>
          <w:color w:val="000000" w:themeColor="text1"/>
        </w:rPr>
        <w:t>’</w:t>
      </w:r>
      <w:r w:rsidR="00A70ECA" w:rsidRPr="00774C6F">
        <w:rPr>
          <w:color w:val="000000" w:themeColor="text1"/>
        </w:rPr>
        <w:t xml:space="preserve"> </w:t>
      </w:r>
      <w:r w:rsidRPr="00774C6F">
        <w:rPr>
          <w:color w:val="000000" w:themeColor="text1"/>
        </w:rPr>
        <w:t>phenomenon by reducing the number of diplomats awaiting assignment</w:t>
      </w:r>
      <w:r w:rsidR="00DB63EB" w:rsidRPr="00774C6F">
        <w:rPr>
          <w:color w:val="000000" w:themeColor="text1"/>
        </w:rPr>
        <w:t>:</w:t>
      </w:r>
    </w:p>
    <w:p w14:paraId="2C740C8B" w14:textId="77777777" w:rsidR="002E6E7B" w:rsidRPr="00774C6F" w:rsidRDefault="002E6E7B" w:rsidP="00CB1289">
      <w:pPr>
        <w:spacing w:line="240" w:lineRule="auto"/>
        <w:ind w:left="567" w:right="-3"/>
        <w:jc w:val="both"/>
        <w:rPr>
          <w:i/>
          <w:iCs/>
          <w:color w:val="000000" w:themeColor="text1"/>
          <w:sz w:val="22"/>
          <w:szCs w:val="22"/>
        </w:rPr>
      </w:pPr>
      <w:r w:rsidRPr="00774C6F">
        <w:rPr>
          <w:color w:val="000000" w:themeColor="text1"/>
          <w:sz w:val="22"/>
          <w:szCs w:val="22"/>
        </w:rPr>
        <w:t>Ambassador Austin (US, retired, male)</w:t>
      </w:r>
      <w:r w:rsidRPr="00774C6F">
        <w:rPr>
          <w:i/>
          <w:iCs/>
          <w:color w:val="000000" w:themeColor="text1"/>
          <w:sz w:val="22"/>
          <w:szCs w:val="22"/>
        </w:rPr>
        <w:t xml:space="preserve">: </w:t>
      </w:r>
      <w:r w:rsidR="00D85A76" w:rsidRPr="00774C6F">
        <w:rPr>
          <w:i/>
          <w:iCs/>
          <w:color w:val="000000" w:themeColor="text1"/>
          <w:sz w:val="22"/>
          <w:szCs w:val="22"/>
        </w:rPr>
        <w:t>“</w:t>
      </w:r>
      <w:r w:rsidRPr="00774C6F">
        <w:rPr>
          <w:i/>
          <w:iCs/>
          <w:color w:val="000000" w:themeColor="text1"/>
          <w:sz w:val="22"/>
          <w:szCs w:val="22"/>
        </w:rPr>
        <w:t xml:space="preserve">There is a policy in the Foreign Service that if you are an ambassador and you are not reassigned within a certain time… then you are automatically retired… </w:t>
      </w:r>
      <w:r w:rsidR="00C12330" w:rsidRPr="00774C6F">
        <w:rPr>
          <w:i/>
          <w:iCs/>
          <w:color w:val="000000" w:themeColor="text1"/>
          <w:sz w:val="22"/>
          <w:szCs w:val="22"/>
        </w:rPr>
        <w:t xml:space="preserve">but </w:t>
      </w:r>
      <w:r w:rsidRPr="00774C6F">
        <w:rPr>
          <w:i/>
          <w:iCs/>
          <w:color w:val="000000" w:themeColor="text1"/>
          <w:sz w:val="22"/>
          <w:szCs w:val="22"/>
        </w:rPr>
        <w:t>it would be extremely rare that someone went for more than a year without assignments while actively looking for something to do</w:t>
      </w:r>
      <w:r w:rsidR="00C12330" w:rsidRPr="00774C6F">
        <w:rPr>
          <w:i/>
          <w:iCs/>
          <w:color w:val="000000" w:themeColor="text1"/>
          <w:sz w:val="22"/>
          <w:szCs w:val="22"/>
        </w:rPr>
        <w:t>.</w:t>
      </w:r>
      <w:r w:rsidRPr="00774C6F">
        <w:rPr>
          <w:i/>
          <w:iCs/>
          <w:color w:val="000000" w:themeColor="text1"/>
          <w:sz w:val="22"/>
          <w:szCs w:val="22"/>
        </w:rPr>
        <w:t xml:space="preserve">” </w:t>
      </w:r>
    </w:p>
    <w:p w14:paraId="7B11F50D" w14:textId="77777777" w:rsidR="00527786" w:rsidRPr="00774C6F" w:rsidRDefault="00527786" w:rsidP="002E6E7B">
      <w:pPr>
        <w:ind w:right="-3" w:firstLine="720"/>
        <w:jc w:val="both"/>
        <w:rPr>
          <w:color w:val="000000" w:themeColor="text1"/>
        </w:rPr>
      </w:pPr>
    </w:p>
    <w:p w14:paraId="7AF2FBA4" w14:textId="77777777" w:rsidR="00C84997" w:rsidRPr="00774C6F" w:rsidRDefault="00BD28E1" w:rsidP="00CB1289">
      <w:pPr>
        <w:pStyle w:val="BodyText"/>
        <w:spacing w:after="0"/>
        <w:ind w:right="-3"/>
        <w:jc w:val="left"/>
        <w:rPr>
          <w:b/>
          <w:color w:val="000000" w:themeColor="text1"/>
          <w:lang w:eastAsia="en-GB"/>
        </w:rPr>
      </w:pPr>
      <w:r w:rsidRPr="00774C6F">
        <w:rPr>
          <w:b/>
          <w:color w:val="000000" w:themeColor="text1"/>
          <w:sz w:val="28"/>
          <w:szCs w:val="28"/>
          <w:lang w:eastAsia="en-GB"/>
        </w:rPr>
        <w:t>Discussion</w:t>
      </w:r>
    </w:p>
    <w:p w14:paraId="56ACAF99" w14:textId="77777777" w:rsidR="000A7147" w:rsidRPr="00774C6F" w:rsidRDefault="000A7147" w:rsidP="00560564">
      <w:pPr>
        <w:spacing w:line="240" w:lineRule="auto"/>
        <w:rPr>
          <w:color w:val="000000" w:themeColor="text1"/>
          <w:lang w:eastAsia="en-GB"/>
        </w:rPr>
      </w:pPr>
    </w:p>
    <w:p w14:paraId="39D96583" w14:textId="788D9E53" w:rsidR="00AC0437" w:rsidRPr="005D4E57" w:rsidRDefault="00AC0437" w:rsidP="00CF7F36">
      <w:pPr>
        <w:jc w:val="both"/>
        <w:rPr>
          <w:color w:val="000000" w:themeColor="text1"/>
        </w:rPr>
      </w:pPr>
      <w:r w:rsidRPr="00774C6F">
        <w:rPr>
          <w:color w:val="000000" w:themeColor="text1"/>
        </w:rPr>
        <w:t>Our findings reveal the gradual breaking down of structures and policies that support traditional careers, and the emergence of new arrangements, guiding principles and practices that characteri</w:t>
      </w:r>
      <w:r w:rsidR="0035154B" w:rsidRPr="00774C6F">
        <w:rPr>
          <w:color w:val="000000" w:themeColor="text1"/>
        </w:rPr>
        <w:t>z</w:t>
      </w:r>
      <w:r w:rsidRPr="00774C6F">
        <w:rPr>
          <w:color w:val="000000" w:themeColor="text1"/>
        </w:rPr>
        <w:t>e contemporary careers</w:t>
      </w:r>
      <w:r w:rsidRPr="00774C6F">
        <w:rPr>
          <w:color w:val="000000" w:themeColor="text1"/>
          <w:lang w:eastAsia="en-AU"/>
        </w:rPr>
        <w:t xml:space="preserve">. </w:t>
      </w:r>
      <w:r w:rsidRPr="00774C6F">
        <w:rPr>
          <w:color w:val="000000" w:themeColor="text1"/>
        </w:rPr>
        <w:t>However, it should be noted that the picture depicted by our findings features characteristics of both traditional and contemporary careers</w:t>
      </w:r>
      <w:r w:rsidR="003E4CB6" w:rsidRPr="00774C6F">
        <w:rPr>
          <w:color w:val="000000" w:themeColor="text1"/>
        </w:rPr>
        <w:t>;</w:t>
      </w:r>
      <w:r w:rsidRPr="00774C6F">
        <w:rPr>
          <w:color w:val="000000" w:themeColor="text1"/>
        </w:rPr>
        <w:t xml:space="preserve"> none of the FOs has</w:t>
      </w:r>
      <w:r w:rsidR="00057E57" w:rsidRPr="00774C6F">
        <w:rPr>
          <w:color w:val="000000" w:themeColor="text1"/>
        </w:rPr>
        <w:t xml:space="preserve"> yet</w:t>
      </w:r>
      <w:r w:rsidRPr="00774C6F">
        <w:rPr>
          <w:color w:val="000000" w:themeColor="text1"/>
        </w:rPr>
        <w:t xml:space="preserve"> transformed into a fully-fledged contemporary model (Arthur, 2008). Retirees and older </w:t>
      </w:r>
      <w:r w:rsidR="00DE5FC2" w:rsidRPr="00774C6F">
        <w:rPr>
          <w:color w:val="000000" w:themeColor="text1"/>
        </w:rPr>
        <w:t xml:space="preserve">active </w:t>
      </w:r>
      <w:r w:rsidR="00057E57" w:rsidRPr="00774C6F">
        <w:rPr>
          <w:color w:val="000000" w:themeColor="text1"/>
        </w:rPr>
        <w:t>a</w:t>
      </w:r>
      <w:r w:rsidRPr="00774C6F">
        <w:rPr>
          <w:color w:val="000000" w:themeColor="text1"/>
        </w:rPr>
        <w:t>mbassadors perceived their careers as traditional, characteri</w:t>
      </w:r>
      <w:r w:rsidR="0035154B" w:rsidRPr="00774C6F">
        <w:rPr>
          <w:color w:val="000000" w:themeColor="text1"/>
        </w:rPr>
        <w:t>z</w:t>
      </w:r>
      <w:r w:rsidRPr="00774C6F">
        <w:rPr>
          <w:color w:val="000000" w:themeColor="text1"/>
        </w:rPr>
        <w:t xml:space="preserve">ed by slow and incremental progress, </w:t>
      </w:r>
      <w:r w:rsidR="00F270D8" w:rsidRPr="00774C6F">
        <w:rPr>
          <w:color w:val="000000" w:themeColor="text1"/>
        </w:rPr>
        <w:t xml:space="preserve">and </w:t>
      </w:r>
      <w:r w:rsidRPr="00774C6F">
        <w:rPr>
          <w:color w:val="000000" w:themeColor="text1"/>
        </w:rPr>
        <w:t xml:space="preserve">involving strong </w:t>
      </w:r>
      <w:r w:rsidR="00600DE5" w:rsidRPr="00774C6F">
        <w:rPr>
          <w:color w:val="000000" w:themeColor="text1"/>
        </w:rPr>
        <w:t>organizational identificati</w:t>
      </w:r>
      <w:r w:rsidR="00600DE5" w:rsidRPr="005D4E57">
        <w:rPr>
          <w:color w:val="000000" w:themeColor="text1"/>
        </w:rPr>
        <w:t xml:space="preserve">on and </w:t>
      </w:r>
      <w:r w:rsidR="00600DE5" w:rsidRPr="00610E24">
        <w:rPr>
          <w:color w:val="000000" w:themeColor="text1"/>
        </w:rPr>
        <w:t>highly committed</w:t>
      </w:r>
      <w:r w:rsidR="00600DE5" w:rsidRPr="005D4E57">
        <w:rPr>
          <w:color w:val="000000" w:themeColor="text1"/>
        </w:rPr>
        <w:t xml:space="preserve"> </w:t>
      </w:r>
      <w:r w:rsidRPr="005D4E57">
        <w:rPr>
          <w:color w:val="000000" w:themeColor="text1"/>
        </w:rPr>
        <w:t>psychological contract</w:t>
      </w:r>
      <w:r w:rsidR="00057E57" w:rsidRPr="005D4E57">
        <w:rPr>
          <w:color w:val="000000" w:themeColor="text1"/>
        </w:rPr>
        <w:t>s</w:t>
      </w:r>
      <w:r w:rsidRPr="005D4E57">
        <w:rPr>
          <w:color w:val="000000" w:themeColor="text1"/>
        </w:rPr>
        <w:t xml:space="preserve">. They expected the organization to manage their careers and offer them clear and fairly assured career paths, although expectations of linear progression were not always met. This required organizations to have highly hierarchical structures and strict procedures in place to manage the internal job applications and placements. </w:t>
      </w:r>
    </w:p>
    <w:p w14:paraId="64181FC4" w14:textId="47A66464" w:rsidR="00221DA2" w:rsidRPr="00774C6F" w:rsidRDefault="00AC0437" w:rsidP="00CF7F36">
      <w:pPr>
        <w:ind w:firstLine="567"/>
        <w:jc w:val="both"/>
        <w:rPr>
          <w:color w:val="000000" w:themeColor="text1"/>
        </w:rPr>
      </w:pPr>
      <w:r w:rsidRPr="005D4E57">
        <w:rPr>
          <w:color w:val="000000" w:themeColor="text1"/>
        </w:rPr>
        <w:t xml:space="preserve">In contrast to the orderly career structure portrayed by the seniors, the active young </w:t>
      </w:r>
      <w:r w:rsidR="00BB3B52" w:rsidRPr="005D4E57">
        <w:rPr>
          <w:color w:val="000000" w:themeColor="text1"/>
        </w:rPr>
        <w:t>a</w:t>
      </w:r>
      <w:r w:rsidRPr="005D4E57">
        <w:rPr>
          <w:color w:val="000000" w:themeColor="text1"/>
        </w:rPr>
        <w:t xml:space="preserve">mbassadors describe a much more dynamic system. Being </w:t>
      </w:r>
      <w:r w:rsidR="000D2501" w:rsidRPr="005D4E57">
        <w:rPr>
          <w:color w:val="000000" w:themeColor="text1"/>
        </w:rPr>
        <w:t>p</w:t>
      </w:r>
      <w:r w:rsidRPr="005D4E57">
        <w:rPr>
          <w:color w:val="000000" w:themeColor="text1"/>
        </w:rPr>
        <w:t>rotean-oriented</w:t>
      </w:r>
      <w:r w:rsidR="000769EE" w:rsidRPr="005D4E57">
        <w:rPr>
          <w:color w:val="000000" w:themeColor="text1"/>
        </w:rPr>
        <w:t>,</w:t>
      </w:r>
      <w:r w:rsidRPr="005D4E57">
        <w:rPr>
          <w:color w:val="000000" w:themeColor="text1"/>
        </w:rPr>
        <w:t xml:space="preserve"> they take the initiative regarding the planning and management of their careers. Careers are </w:t>
      </w:r>
      <w:r w:rsidR="00BB3B52" w:rsidRPr="005D4E57">
        <w:rPr>
          <w:color w:val="000000" w:themeColor="text1"/>
        </w:rPr>
        <w:t xml:space="preserve">reportedly </w:t>
      </w:r>
      <w:r w:rsidRPr="005D4E57">
        <w:rPr>
          <w:color w:val="000000" w:themeColor="text1"/>
        </w:rPr>
        <w:t xml:space="preserve">no </w:t>
      </w:r>
      <w:r w:rsidRPr="005D4E57">
        <w:rPr>
          <w:color w:val="000000" w:themeColor="text1"/>
        </w:rPr>
        <w:lastRenderedPageBreak/>
        <w:t>longer for life</w:t>
      </w:r>
      <w:r w:rsidR="008460B6" w:rsidRPr="005D4E57">
        <w:rPr>
          <w:color w:val="000000" w:themeColor="text1"/>
        </w:rPr>
        <w:t>,</w:t>
      </w:r>
      <w:r w:rsidRPr="005D4E57">
        <w:rPr>
          <w:color w:val="000000" w:themeColor="text1"/>
        </w:rPr>
        <w:t xml:space="preserve"> and young entrants may join the FOs at a late</w:t>
      </w:r>
      <w:r w:rsidR="00BB3B52" w:rsidRPr="005D4E57">
        <w:rPr>
          <w:color w:val="000000" w:themeColor="text1"/>
        </w:rPr>
        <w:t>r</w:t>
      </w:r>
      <w:r w:rsidRPr="005D4E57">
        <w:rPr>
          <w:color w:val="000000" w:themeColor="text1"/>
        </w:rPr>
        <w:t xml:space="preserve"> age and initiate earl</w:t>
      </w:r>
      <w:r w:rsidR="00BB3B52" w:rsidRPr="005D4E57">
        <w:rPr>
          <w:color w:val="000000" w:themeColor="text1"/>
        </w:rPr>
        <w:t>ier</w:t>
      </w:r>
      <w:r w:rsidRPr="005D4E57">
        <w:rPr>
          <w:color w:val="000000" w:themeColor="text1"/>
        </w:rPr>
        <w:t xml:space="preserve"> exits. The</w:t>
      </w:r>
      <w:r w:rsidR="000769EE" w:rsidRPr="005D4E57">
        <w:rPr>
          <w:color w:val="000000" w:themeColor="text1"/>
        </w:rPr>
        <w:t>ir</w:t>
      </w:r>
      <w:r w:rsidRPr="005D4E57">
        <w:rPr>
          <w:color w:val="000000" w:themeColor="text1"/>
        </w:rPr>
        <w:t xml:space="preserve"> short</w:t>
      </w:r>
      <w:r w:rsidR="000769EE" w:rsidRPr="005D4E57">
        <w:rPr>
          <w:color w:val="000000" w:themeColor="text1"/>
        </w:rPr>
        <w:t>er</w:t>
      </w:r>
      <w:r w:rsidRPr="005D4E57">
        <w:rPr>
          <w:color w:val="000000" w:themeColor="text1"/>
        </w:rPr>
        <w:t>-term</w:t>
      </w:r>
      <w:r w:rsidR="000769EE" w:rsidRPr="005D4E57">
        <w:rPr>
          <w:color w:val="000000" w:themeColor="text1"/>
        </w:rPr>
        <w:t>,</w:t>
      </w:r>
      <w:r w:rsidRPr="005D4E57">
        <w:rPr>
          <w:color w:val="000000" w:themeColor="text1"/>
        </w:rPr>
        <w:t xml:space="preserve"> transactional relationship</w:t>
      </w:r>
      <w:r w:rsidR="000769EE" w:rsidRPr="005D4E57">
        <w:rPr>
          <w:color w:val="000000" w:themeColor="text1"/>
        </w:rPr>
        <w:t>s</w:t>
      </w:r>
      <w:r w:rsidRPr="005D4E57">
        <w:rPr>
          <w:color w:val="000000" w:themeColor="text1"/>
        </w:rPr>
        <w:t xml:space="preserve"> with their organizations </w:t>
      </w:r>
      <w:r w:rsidR="008460B6" w:rsidRPr="005D4E57">
        <w:rPr>
          <w:color w:val="000000" w:themeColor="text1"/>
        </w:rPr>
        <w:t xml:space="preserve">have </w:t>
      </w:r>
      <w:r w:rsidRPr="005D4E57">
        <w:rPr>
          <w:color w:val="000000" w:themeColor="text1"/>
        </w:rPr>
        <w:t xml:space="preserve">led to </w:t>
      </w:r>
      <w:r w:rsidR="0048031E" w:rsidRPr="005D4E57">
        <w:rPr>
          <w:color w:val="000000" w:themeColor="text1"/>
        </w:rPr>
        <w:t xml:space="preserve">less </w:t>
      </w:r>
      <w:r w:rsidR="00600DE5" w:rsidRPr="005D4E57">
        <w:rPr>
          <w:color w:val="000000" w:themeColor="text1"/>
        </w:rPr>
        <w:t xml:space="preserve">strong </w:t>
      </w:r>
      <w:r w:rsidRPr="005D4E57">
        <w:rPr>
          <w:color w:val="000000" w:themeColor="text1"/>
        </w:rPr>
        <w:t xml:space="preserve">organizational identification and </w:t>
      </w:r>
      <w:r w:rsidR="00600DE5" w:rsidRPr="005D4E57">
        <w:rPr>
          <w:color w:val="000000" w:themeColor="text1"/>
        </w:rPr>
        <w:t xml:space="preserve">less </w:t>
      </w:r>
      <w:r w:rsidR="00600DE5" w:rsidRPr="00610E24">
        <w:rPr>
          <w:color w:val="000000" w:themeColor="text1"/>
        </w:rPr>
        <w:t>committed</w:t>
      </w:r>
      <w:r w:rsidR="00600DE5" w:rsidRPr="005D4E57">
        <w:rPr>
          <w:color w:val="000000" w:themeColor="text1"/>
        </w:rPr>
        <w:t xml:space="preserve"> </w:t>
      </w:r>
      <w:r w:rsidRPr="005D4E57">
        <w:rPr>
          <w:color w:val="000000" w:themeColor="text1"/>
        </w:rPr>
        <w:t xml:space="preserve">psychological </w:t>
      </w:r>
      <w:r w:rsidRPr="00774C6F">
        <w:rPr>
          <w:color w:val="000000" w:themeColor="text1"/>
        </w:rPr>
        <w:t>contract</w:t>
      </w:r>
      <w:r w:rsidR="005326C8" w:rsidRPr="00774C6F">
        <w:rPr>
          <w:color w:val="000000" w:themeColor="text1"/>
        </w:rPr>
        <w:t>s</w:t>
      </w:r>
      <w:r w:rsidRPr="00774C6F">
        <w:rPr>
          <w:color w:val="000000" w:themeColor="text1"/>
        </w:rPr>
        <w:t>; employees are willing to offer the organization short-term</w:t>
      </w:r>
      <w:r w:rsidR="000769EE" w:rsidRPr="00774C6F">
        <w:rPr>
          <w:color w:val="000000" w:themeColor="text1"/>
        </w:rPr>
        <w:t>,</w:t>
      </w:r>
      <w:r w:rsidRPr="00774C6F">
        <w:rPr>
          <w:color w:val="000000" w:themeColor="text1"/>
        </w:rPr>
        <w:t xml:space="preserve"> diligent performance, but are unwilling to bear the downsides of the job unless they are offered faster progression in return. Accordingly, career setbacks</w:t>
      </w:r>
      <w:r w:rsidR="00062607" w:rsidRPr="00774C6F">
        <w:rPr>
          <w:color w:val="000000" w:themeColor="text1"/>
        </w:rPr>
        <w:t>,</w:t>
      </w:r>
      <w:r w:rsidRPr="00774C6F">
        <w:rPr>
          <w:color w:val="000000" w:themeColor="text1"/>
        </w:rPr>
        <w:t xml:space="preserve"> </w:t>
      </w:r>
      <w:r w:rsidR="00062607" w:rsidRPr="00774C6F">
        <w:rPr>
          <w:color w:val="000000" w:themeColor="text1"/>
        </w:rPr>
        <w:t xml:space="preserve">such as </w:t>
      </w:r>
      <w:r w:rsidRPr="00774C6F">
        <w:rPr>
          <w:color w:val="000000" w:themeColor="text1"/>
        </w:rPr>
        <w:t>lateral or downward moves</w:t>
      </w:r>
      <w:r w:rsidR="00062607" w:rsidRPr="00774C6F">
        <w:rPr>
          <w:color w:val="000000" w:themeColor="text1"/>
        </w:rPr>
        <w:t>,</w:t>
      </w:r>
      <w:r w:rsidRPr="00774C6F">
        <w:rPr>
          <w:color w:val="000000" w:themeColor="text1"/>
        </w:rPr>
        <w:t xml:space="preserve"> are </w:t>
      </w:r>
      <w:r w:rsidR="00062607" w:rsidRPr="00774C6F">
        <w:rPr>
          <w:color w:val="000000" w:themeColor="text1"/>
        </w:rPr>
        <w:t xml:space="preserve">deemed </w:t>
      </w:r>
      <w:r w:rsidR="008460B6" w:rsidRPr="00774C6F">
        <w:rPr>
          <w:color w:val="000000" w:themeColor="text1"/>
        </w:rPr>
        <w:t xml:space="preserve">a </w:t>
      </w:r>
      <w:r w:rsidRPr="00774C6F">
        <w:rPr>
          <w:color w:val="000000" w:themeColor="text1"/>
        </w:rPr>
        <w:t xml:space="preserve">failure and </w:t>
      </w:r>
      <w:r w:rsidR="00062607" w:rsidRPr="00774C6F">
        <w:rPr>
          <w:color w:val="000000" w:themeColor="text1"/>
        </w:rPr>
        <w:t xml:space="preserve">a </w:t>
      </w:r>
      <w:r w:rsidRPr="00774C6F">
        <w:rPr>
          <w:color w:val="000000" w:themeColor="text1"/>
        </w:rPr>
        <w:t xml:space="preserve">breach of the psychological contract and may lead to early exits. </w:t>
      </w:r>
      <w:r w:rsidR="002C4458" w:rsidRPr="00774C6F">
        <w:rPr>
          <w:color w:val="000000" w:themeColor="text1"/>
        </w:rPr>
        <w:t>The need to adjust and adapt mutual</w:t>
      </w:r>
      <w:r w:rsidR="004A75B0" w:rsidRPr="00774C6F">
        <w:rPr>
          <w:color w:val="000000" w:themeColor="text1"/>
        </w:rPr>
        <w:t xml:space="preserve"> expectation</w:t>
      </w:r>
      <w:r w:rsidR="002C4458" w:rsidRPr="00774C6F">
        <w:rPr>
          <w:color w:val="000000" w:themeColor="text1"/>
        </w:rPr>
        <w:t>s</w:t>
      </w:r>
      <w:r w:rsidR="004A75B0" w:rsidRPr="00774C6F">
        <w:rPr>
          <w:color w:val="000000" w:themeColor="text1"/>
        </w:rPr>
        <w:t xml:space="preserve"> for </w:t>
      </w:r>
      <w:r w:rsidR="00E00D05" w:rsidRPr="00774C6F">
        <w:rPr>
          <w:color w:val="000000" w:themeColor="text1"/>
        </w:rPr>
        <w:t xml:space="preserve">resource </w:t>
      </w:r>
      <w:r w:rsidR="004A75B0" w:rsidRPr="00774C6F">
        <w:rPr>
          <w:color w:val="000000" w:themeColor="text1"/>
        </w:rPr>
        <w:t xml:space="preserve">investment </w:t>
      </w:r>
      <w:r w:rsidR="00E00D05" w:rsidRPr="00774C6F">
        <w:rPr>
          <w:color w:val="000000" w:themeColor="text1"/>
        </w:rPr>
        <w:t xml:space="preserve">by </w:t>
      </w:r>
      <w:r w:rsidR="004A75B0" w:rsidRPr="00774C6F">
        <w:rPr>
          <w:color w:val="000000" w:themeColor="text1"/>
        </w:rPr>
        <w:t xml:space="preserve">both sides </w:t>
      </w:r>
      <w:r w:rsidR="002C4458" w:rsidRPr="00774C6F">
        <w:rPr>
          <w:color w:val="000000" w:themeColor="text1"/>
        </w:rPr>
        <w:t>has</w:t>
      </w:r>
      <w:r w:rsidR="004A75B0" w:rsidRPr="00774C6F">
        <w:rPr>
          <w:color w:val="000000" w:themeColor="text1"/>
        </w:rPr>
        <w:t xml:space="preserve"> already </w:t>
      </w:r>
      <w:r w:rsidR="002C4458" w:rsidRPr="00774C6F">
        <w:rPr>
          <w:color w:val="000000" w:themeColor="text1"/>
        </w:rPr>
        <w:t xml:space="preserve">been </w:t>
      </w:r>
      <w:r w:rsidR="004A75B0" w:rsidRPr="00774C6F">
        <w:rPr>
          <w:color w:val="000000" w:themeColor="text1"/>
        </w:rPr>
        <w:t xml:space="preserve">discussed in the past (Tsui, Egan, &amp; O'Reilly, 1992). </w:t>
      </w:r>
      <w:r w:rsidRPr="00774C6F">
        <w:rPr>
          <w:color w:val="000000" w:themeColor="text1"/>
        </w:rPr>
        <w:t xml:space="preserve">FOs therefore no longer </w:t>
      </w:r>
      <w:r w:rsidR="00E00D05" w:rsidRPr="00774C6F">
        <w:rPr>
          <w:color w:val="000000" w:themeColor="text1"/>
        </w:rPr>
        <w:t xml:space="preserve">strictly </w:t>
      </w:r>
      <w:r w:rsidRPr="00774C6F">
        <w:rPr>
          <w:color w:val="000000" w:themeColor="text1"/>
        </w:rPr>
        <w:t>manage their employees</w:t>
      </w:r>
      <w:r w:rsidR="00D27979" w:rsidRPr="00774C6F">
        <w:rPr>
          <w:color w:val="000000" w:themeColor="text1"/>
        </w:rPr>
        <w:t>’</w:t>
      </w:r>
      <w:r w:rsidRPr="00774C6F">
        <w:rPr>
          <w:color w:val="000000" w:themeColor="text1"/>
        </w:rPr>
        <w:t xml:space="preserve"> careers, but </w:t>
      </w:r>
      <w:r w:rsidR="00EA3E79" w:rsidRPr="00774C6F">
        <w:rPr>
          <w:color w:val="000000" w:themeColor="text1"/>
        </w:rPr>
        <w:t xml:space="preserve">rather </w:t>
      </w:r>
      <w:r w:rsidRPr="00774C6F">
        <w:rPr>
          <w:color w:val="000000" w:themeColor="text1"/>
        </w:rPr>
        <w:t xml:space="preserve">are expected to offer them </w:t>
      </w:r>
      <w:r w:rsidR="00EA3E79" w:rsidRPr="00774C6F">
        <w:rPr>
          <w:color w:val="000000" w:themeColor="text1"/>
        </w:rPr>
        <w:t xml:space="preserve">choices over </w:t>
      </w:r>
      <w:r w:rsidRPr="00774C6F">
        <w:rPr>
          <w:color w:val="000000" w:themeColor="text1"/>
        </w:rPr>
        <w:t xml:space="preserve">routes to professional development and progression that will fit their career aspirations. Career management has therefore </w:t>
      </w:r>
      <w:r w:rsidR="00EA3E79" w:rsidRPr="00774C6F">
        <w:rPr>
          <w:color w:val="000000" w:themeColor="text1"/>
        </w:rPr>
        <w:t xml:space="preserve">unofficially </w:t>
      </w:r>
      <w:r w:rsidRPr="00774C6F">
        <w:rPr>
          <w:color w:val="000000" w:themeColor="text1"/>
        </w:rPr>
        <w:t>become a risk-management process since FOs may lose their investment in employees</w:t>
      </w:r>
      <w:r w:rsidR="00EA3E79" w:rsidRPr="00774C6F">
        <w:rPr>
          <w:color w:val="000000" w:themeColor="text1"/>
        </w:rPr>
        <w:t>’</w:t>
      </w:r>
      <w:r w:rsidRPr="00774C6F">
        <w:rPr>
          <w:color w:val="000000" w:themeColor="text1"/>
        </w:rPr>
        <w:t xml:space="preserve"> training if the</w:t>
      </w:r>
      <w:r w:rsidR="00EA3E79" w:rsidRPr="00774C6F">
        <w:rPr>
          <w:color w:val="000000" w:themeColor="text1"/>
        </w:rPr>
        <w:t xml:space="preserve">y </w:t>
      </w:r>
      <w:r w:rsidRPr="00774C6F">
        <w:rPr>
          <w:color w:val="000000" w:themeColor="text1"/>
        </w:rPr>
        <w:t xml:space="preserve">exit early. On the other hand, the </w:t>
      </w:r>
      <w:r w:rsidR="00EA3E79" w:rsidRPr="00774C6F">
        <w:rPr>
          <w:color w:val="000000" w:themeColor="text1"/>
        </w:rPr>
        <w:t xml:space="preserve">combination of </w:t>
      </w:r>
      <w:r w:rsidR="00F67E64" w:rsidRPr="00774C6F">
        <w:rPr>
          <w:color w:val="000000" w:themeColor="text1"/>
        </w:rPr>
        <w:t>b</w:t>
      </w:r>
      <w:r w:rsidRPr="00774C6F">
        <w:rPr>
          <w:color w:val="000000" w:themeColor="text1"/>
        </w:rPr>
        <w:t>oundaryless career</w:t>
      </w:r>
      <w:r w:rsidR="00EA3E79" w:rsidRPr="00774C6F">
        <w:rPr>
          <w:color w:val="000000" w:themeColor="text1"/>
        </w:rPr>
        <w:t>s</w:t>
      </w:r>
      <w:r w:rsidRPr="00774C6F">
        <w:rPr>
          <w:color w:val="000000" w:themeColor="text1"/>
        </w:rPr>
        <w:t xml:space="preserve"> and high demand for diplomatic career</w:t>
      </w:r>
      <w:r w:rsidR="00EA3E79" w:rsidRPr="00774C6F">
        <w:rPr>
          <w:color w:val="000000" w:themeColor="text1"/>
        </w:rPr>
        <w:t>s</w:t>
      </w:r>
      <w:r w:rsidRPr="00774C6F">
        <w:rPr>
          <w:color w:val="000000" w:themeColor="text1"/>
        </w:rPr>
        <w:t xml:space="preserve"> enable</w:t>
      </w:r>
      <w:r w:rsidR="008460B6" w:rsidRPr="00774C6F">
        <w:rPr>
          <w:color w:val="000000" w:themeColor="text1"/>
        </w:rPr>
        <w:t>s</w:t>
      </w:r>
      <w:r w:rsidRPr="00774C6F">
        <w:rPr>
          <w:color w:val="000000" w:themeColor="text1"/>
        </w:rPr>
        <w:t xml:space="preserve"> FOs to recruit talent with much higher credentials and relevant work experience than before</w:t>
      </w:r>
      <w:r w:rsidR="00EA3E79" w:rsidRPr="00774C6F">
        <w:rPr>
          <w:color w:val="000000" w:themeColor="text1"/>
        </w:rPr>
        <w:t xml:space="preserve">. Hence, </w:t>
      </w:r>
      <w:r w:rsidR="00F64D7F" w:rsidRPr="00774C6F">
        <w:rPr>
          <w:color w:val="000000" w:themeColor="text1"/>
        </w:rPr>
        <w:t xml:space="preserve">they can potentially </w:t>
      </w:r>
      <w:r w:rsidRPr="00774C6F">
        <w:rPr>
          <w:color w:val="000000" w:themeColor="text1"/>
        </w:rPr>
        <w:t>achieve</w:t>
      </w:r>
      <w:r w:rsidR="0003210D" w:rsidRPr="00774C6F">
        <w:rPr>
          <w:color w:val="000000" w:themeColor="text1"/>
        </w:rPr>
        <w:t xml:space="preserve"> a</w:t>
      </w:r>
      <w:r w:rsidRPr="00774C6F">
        <w:rPr>
          <w:color w:val="000000" w:themeColor="text1"/>
        </w:rPr>
        <w:t xml:space="preserve"> better match between employees and positions</w:t>
      </w:r>
      <w:r w:rsidR="00F64D7F" w:rsidRPr="00774C6F">
        <w:rPr>
          <w:color w:val="000000" w:themeColor="text1"/>
        </w:rPr>
        <w:t xml:space="preserve"> based on </w:t>
      </w:r>
      <w:r w:rsidR="00221DA2" w:rsidRPr="00774C6F">
        <w:rPr>
          <w:color w:val="000000" w:themeColor="text1"/>
        </w:rPr>
        <w:t>employees’</w:t>
      </w:r>
      <w:r w:rsidR="0003210D" w:rsidRPr="00774C6F">
        <w:rPr>
          <w:color w:val="000000" w:themeColor="text1"/>
        </w:rPr>
        <w:t xml:space="preserve"> track record</w:t>
      </w:r>
      <w:r w:rsidR="00B860FD" w:rsidRPr="00774C6F">
        <w:rPr>
          <w:color w:val="000000" w:themeColor="text1"/>
        </w:rPr>
        <w:t>,</w:t>
      </w:r>
      <w:r w:rsidR="00F64D7F" w:rsidRPr="00774C6F">
        <w:rPr>
          <w:color w:val="000000" w:themeColor="text1"/>
        </w:rPr>
        <w:t xml:space="preserve"> </w:t>
      </w:r>
      <w:r w:rsidR="00305431" w:rsidRPr="00774C6F">
        <w:rPr>
          <w:color w:val="000000" w:themeColor="text1"/>
        </w:rPr>
        <w:t>using</w:t>
      </w:r>
      <w:r w:rsidR="00436F44" w:rsidRPr="00774C6F">
        <w:rPr>
          <w:color w:val="000000" w:themeColor="text1"/>
        </w:rPr>
        <w:t xml:space="preserve"> less targeted </w:t>
      </w:r>
      <w:r w:rsidR="00F64D7F" w:rsidRPr="00774C6F">
        <w:rPr>
          <w:color w:val="000000" w:themeColor="text1"/>
        </w:rPr>
        <w:t>training</w:t>
      </w:r>
      <w:r w:rsidR="00436F44" w:rsidRPr="00774C6F">
        <w:rPr>
          <w:color w:val="000000" w:themeColor="text1"/>
        </w:rPr>
        <w:t xml:space="preserve">. </w:t>
      </w:r>
      <w:r w:rsidR="0003210D" w:rsidRPr="00774C6F">
        <w:rPr>
          <w:color w:val="000000" w:themeColor="text1"/>
        </w:rPr>
        <w:t>T</w:t>
      </w:r>
      <w:r w:rsidR="002801AC" w:rsidRPr="00774C6F">
        <w:rPr>
          <w:color w:val="000000" w:themeColor="text1"/>
        </w:rPr>
        <w:t>he traditional system</w:t>
      </w:r>
      <w:r w:rsidR="00305431" w:rsidRPr="00774C6F">
        <w:rPr>
          <w:color w:val="000000" w:themeColor="text1"/>
        </w:rPr>
        <w:t xml:space="preserve"> </w:t>
      </w:r>
      <w:r w:rsidR="002801AC" w:rsidRPr="00774C6F">
        <w:rPr>
          <w:color w:val="000000" w:themeColor="text1"/>
        </w:rPr>
        <w:t>enables good person-organization fi</w:t>
      </w:r>
      <w:r w:rsidR="00221DA2" w:rsidRPr="00774C6F">
        <w:rPr>
          <w:color w:val="000000" w:themeColor="text1"/>
        </w:rPr>
        <w:t>t</w:t>
      </w:r>
      <w:r w:rsidR="002801AC" w:rsidRPr="00774C6F">
        <w:rPr>
          <w:color w:val="000000" w:themeColor="text1"/>
        </w:rPr>
        <w:t xml:space="preserve">, </w:t>
      </w:r>
      <w:r w:rsidR="0003210D" w:rsidRPr="00774C6F">
        <w:rPr>
          <w:color w:val="000000" w:themeColor="text1"/>
        </w:rPr>
        <w:t xml:space="preserve">as </w:t>
      </w:r>
      <w:r w:rsidR="00436F44" w:rsidRPr="00774C6F">
        <w:rPr>
          <w:color w:val="000000" w:themeColor="text1"/>
        </w:rPr>
        <w:t xml:space="preserve">it </w:t>
      </w:r>
      <w:r w:rsidR="002801AC" w:rsidRPr="00774C6F">
        <w:rPr>
          <w:color w:val="000000" w:themeColor="text1"/>
        </w:rPr>
        <w:t>rel</w:t>
      </w:r>
      <w:r w:rsidR="00436F44" w:rsidRPr="00774C6F">
        <w:rPr>
          <w:color w:val="000000" w:themeColor="text1"/>
        </w:rPr>
        <w:t>ies</w:t>
      </w:r>
      <w:r w:rsidR="002801AC" w:rsidRPr="00774C6F">
        <w:rPr>
          <w:color w:val="000000" w:themeColor="text1"/>
        </w:rPr>
        <w:t xml:space="preserve"> on </w:t>
      </w:r>
      <w:r w:rsidR="00221DA2" w:rsidRPr="00774C6F">
        <w:rPr>
          <w:color w:val="000000" w:themeColor="text1"/>
        </w:rPr>
        <w:t>long</w:t>
      </w:r>
      <w:r w:rsidR="00DB2891" w:rsidRPr="00774C6F">
        <w:rPr>
          <w:color w:val="000000" w:themeColor="text1"/>
        </w:rPr>
        <w:t>-</w:t>
      </w:r>
      <w:r w:rsidR="00221DA2" w:rsidRPr="00774C6F">
        <w:rPr>
          <w:color w:val="000000" w:themeColor="text1"/>
        </w:rPr>
        <w:t>term ‘in-house’ training</w:t>
      </w:r>
      <w:r w:rsidR="0003210D" w:rsidRPr="00774C6F">
        <w:rPr>
          <w:color w:val="000000" w:themeColor="text1"/>
        </w:rPr>
        <w:t>, development</w:t>
      </w:r>
      <w:r w:rsidR="00221DA2" w:rsidRPr="00774C6F">
        <w:rPr>
          <w:color w:val="000000" w:themeColor="text1"/>
        </w:rPr>
        <w:t xml:space="preserve"> and monitoring along their career progress</w:t>
      </w:r>
      <w:r w:rsidR="0003210D" w:rsidRPr="00774C6F">
        <w:rPr>
          <w:color w:val="000000" w:themeColor="text1"/>
        </w:rPr>
        <w:t>. Yet</w:t>
      </w:r>
      <w:r w:rsidR="00221DA2" w:rsidRPr="00774C6F">
        <w:rPr>
          <w:color w:val="000000" w:themeColor="text1"/>
        </w:rPr>
        <w:t>,</w:t>
      </w:r>
      <w:r w:rsidR="0003210D" w:rsidRPr="00774C6F">
        <w:rPr>
          <w:color w:val="000000" w:themeColor="text1"/>
        </w:rPr>
        <w:t xml:space="preserve"> relying solely on that system means</w:t>
      </w:r>
      <w:r w:rsidR="00221DA2" w:rsidRPr="00774C6F">
        <w:rPr>
          <w:color w:val="000000" w:themeColor="text1"/>
        </w:rPr>
        <w:t xml:space="preserve"> missing </w:t>
      </w:r>
      <w:r w:rsidR="0003210D" w:rsidRPr="00774C6F">
        <w:rPr>
          <w:color w:val="000000" w:themeColor="text1"/>
        </w:rPr>
        <w:t xml:space="preserve">on </w:t>
      </w:r>
      <w:r w:rsidR="00221DA2" w:rsidRPr="00774C6F">
        <w:rPr>
          <w:color w:val="000000" w:themeColor="text1"/>
        </w:rPr>
        <w:t>po</w:t>
      </w:r>
      <w:r w:rsidR="00DB2891" w:rsidRPr="00774C6F">
        <w:rPr>
          <w:color w:val="000000" w:themeColor="text1"/>
        </w:rPr>
        <w:t>tential</w:t>
      </w:r>
      <w:r w:rsidR="00221DA2" w:rsidRPr="00774C6F">
        <w:rPr>
          <w:color w:val="000000" w:themeColor="text1"/>
        </w:rPr>
        <w:t xml:space="preserve"> external talent that </w:t>
      </w:r>
      <w:r w:rsidR="00DB2891" w:rsidRPr="00774C6F">
        <w:rPr>
          <w:color w:val="000000" w:themeColor="text1"/>
        </w:rPr>
        <w:t xml:space="preserve">would not </w:t>
      </w:r>
      <w:r w:rsidR="00221DA2" w:rsidRPr="00774C6F">
        <w:rPr>
          <w:color w:val="000000" w:themeColor="text1"/>
        </w:rPr>
        <w:t>have access</w:t>
      </w:r>
      <w:r w:rsidR="00DB2891" w:rsidRPr="00774C6F">
        <w:rPr>
          <w:color w:val="000000" w:themeColor="text1"/>
        </w:rPr>
        <w:t xml:space="preserve"> to the system. </w:t>
      </w:r>
    </w:p>
    <w:p w14:paraId="0C877F7E" w14:textId="77777777" w:rsidR="00AC0437" w:rsidRPr="00774C6F" w:rsidRDefault="00AC0437" w:rsidP="00FC4468">
      <w:pPr>
        <w:ind w:right="-3" w:firstLine="567"/>
        <w:jc w:val="both"/>
        <w:rPr>
          <w:color w:val="000000" w:themeColor="text1"/>
          <w:shd w:val="clear" w:color="auto" w:fill="FFFFFF"/>
        </w:rPr>
      </w:pPr>
      <w:r w:rsidRPr="00774C6F">
        <w:rPr>
          <w:color w:val="000000" w:themeColor="text1"/>
        </w:rPr>
        <w:t xml:space="preserve">In our cross-country comparison, we were surprised to discover similarities in practices and changes reported by participants. This </w:t>
      </w:r>
      <w:r w:rsidR="00EA3E79" w:rsidRPr="00774C6F">
        <w:rPr>
          <w:color w:val="000000" w:themeColor="text1"/>
        </w:rPr>
        <w:t xml:space="preserve">could </w:t>
      </w:r>
      <w:r w:rsidRPr="00774C6F">
        <w:rPr>
          <w:color w:val="000000" w:themeColor="text1"/>
        </w:rPr>
        <w:t xml:space="preserve">be explained by the strength of </w:t>
      </w:r>
      <w:r w:rsidR="00600DE5" w:rsidRPr="00774C6F">
        <w:rPr>
          <w:color w:val="000000" w:themeColor="text1"/>
        </w:rPr>
        <w:t xml:space="preserve">formal and informal </w:t>
      </w:r>
      <w:r w:rsidRPr="00774C6F">
        <w:rPr>
          <w:color w:val="000000" w:themeColor="text1"/>
        </w:rPr>
        <w:t>network</w:t>
      </w:r>
      <w:r w:rsidR="00EF5EE6" w:rsidRPr="00774C6F">
        <w:rPr>
          <w:color w:val="000000" w:themeColor="text1"/>
        </w:rPr>
        <w:t>s</w:t>
      </w:r>
      <w:r w:rsidRPr="00774C6F">
        <w:rPr>
          <w:color w:val="000000" w:themeColor="text1"/>
        </w:rPr>
        <w:t xml:space="preserve"> </w:t>
      </w:r>
      <w:r w:rsidR="00EF5EE6" w:rsidRPr="00774C6F">
        <w:rPr>
          <w:color w:val="000000" w:themeColor="text1"/>
        </w:rPr>
        <w:t>in</w:t>
      </w:r>
      <w:r w:rsidRPr="00774C6F">
        <w:rPr>
          <w:color w:val="000000" w:themeColor="text1"/>
        </w:rPr>
        <w:t xml:space="preserve"> the international diplomatic community (</w:t>
      </w:r>
      <w:r w:rsidRPr="00774C6F">
        <w:rPr>
          <w:color w:val="000000" w:themeColor="text1"/>
          <w:shd w:val="clear" w:color="auto" w:fill="FFFFFF"/>
        </w:rPr>
        <w:t xml:space="preserve">Hafner-Burton, Kahler, &amp; Montgomery, 2009), through which news of </w:t>
      </w:r>
      <w:r w:rsidR="00EF5EE6" w:rsidRPr="00774C6F">
        <w:rPr>
          <w:color w:val="000000" w:themeColor="text1"/>
          <w:shd w:val="clear" w:color="auto" w:fill="FFFFFF"/>
        </w:rPr>
        <w:t xml:space="preserve">FO </w:t>
      </w:r>
      <w:r w:rsidRPr="00774C6F">
        <w:rPr>
          <w:color w:val="000000" w:themeColor="text1"/>
          <w:shd w:val="clear" w:color="auto" w:fill="FFFFFF"/>
        </w:rPr>
        <w:t xml:space="preserve">changes is quickly disseminated globally, resulting in </w:t>
      </w:r>
      <w:r w:rsidR="00EF5EE6" w:rsidRPr="00774C6F">
        <w:rPr>
          <w:color w:val="000000" w:themeColor="text1"/>
          <w:shd w:val="clear" w:color="auto" w:fill="FFFFFF"/>
        </w:rPr>
        <w:t xml:space="preserve">the gradual convergence of </w:t>
      </w:r>
      <w:r w:rsidRPr="00774C6F">
        <w:rPr>
          <w:color w:val="000000" w:themeColor="text1"/>
          <w:shd w:val="clear" w:color="auto" w:fill="FFFFFF"/>
        </w:rPr>
        <w:t>HRM</w:t>
      </w:r>
      <w:r w:rsidR="00EF5EE6" w:rsidRPr="00774C6F">
        <w:rPr>
          <w:color w:val="000000" w:themeColor="text1"/>
          <w:shd w:val="clear" w:color="auto" w:fill="FFFFFF"/>
        </w:rPr>
        <w:t xml:space="preserve">-policy on </w:t>
      </w:r>
      <w:r w:rsidRPr="00774C6F">
        <w:rPr>
          <w:color w:val="000000" w:themeColor="text1"/>
          <w:shd w:val="clear" w:color="auto" w:fill="FFFFFF"/>
        </w:rPr>
        <w:t>career practices (</w:t>
      </w:r>
      <w:r w:rsidRPr="00774C6F">
        <w:rPr>
          <w:color w:val="000000" w:themeColor="text1"/>
          <w:lang w:eastAsia="zh-TW"/>
        </w:rPr>
        <w:t>Bagdadli &amp; Gianecchini, 2019)</w:t>
      </w:r>
      <w:r w:rsidRPr="00774C6F">
        <w:rPr>
          <w:color w:val="000000" w:themeColor="text1"/>
          <w:shd w:val="clear" w:color="auto" w:fill="FFFFFF"/>
        </w:rPr>
        <w:t xml:space="preserve">. </w:t>
      </w:r>
    </w:p>
    <w:p w14:paraId="4532BDB8" w14:textId="77777777" w:rsidR="00AC0437" w:rsidRPr="00774C6F" w:rsidRDefault="00AC0437" w:rsidP="00AC0437">
      <w:pPr>
        <w:ind w:right="-3" w:firstLine="567"/>
        <w:jc w:val="both"/>
        <w:rPr>
          <w:rFonts w:eastAsia="Calibri"/>
          <w:color w:val="000000" w:themeColor="text1"/>
        </w:rPr>
      </w:pPr>
      <w:r w:rsidRPr="00774C6F">
        <w:rPr>
          <w:color w:val="000000" w:themeColor="text1"/>
          <w:shd w:val="clear" w:color="auto" w:fill="FFFFFF"/>
        </w:rPr>
        <w:lastRenderedPageBreak/>
        <w:t xml:space="preserve">Similarly, in comparing </w:t>
      </w:r>
      <w:r w:rsidRPr="00774C6F">
        <w:rPr>
          <w:rFonts w:eastAsia="Calibri"/>
          <w:color w:val="000000" w:themeColor="text1"/>
        </w:rPr>
        <w:t xml:space="preserve">males and females, only a few differences were found in how they perceived </w:t>
      </w:r>
      <w:r w:rsidR="00600DE5" w:rsidRPr="00774C6F">
        <w:rPr>
          <w:rFonts w:eastAsia="Calibri"/>
          <w:color w:val="000000" w:themeColor="text1"/>
        </w:rPr>
        <w:t xml:space="preserve">the </w:t>
      </w:r>
      <w:r w:rsidRPr="00774C6F">
        <w:rPr>
          <w:rFonts w:eastAsia="Calibri"/>
          <w:color w:val="000000" w:themeColor="text1"/>
        </w:rPr>
        <w:t>currently unfolding changes in their respective FOs. However, in discussing their own career trajectories, both veteran and newly recruited women perceived diplomacy as a male</w:t>
      </w:r>
      <w:r w:rsidR="00EF5EE6" w:rsidRPr="00774C6F">
        <w:rPr>
          <w:rFonts w:eastAsia="Calibri"/>
          <w:color w:val="000000" w:themeColor="text1"/>
        </w:rPr>
        <w:t>-</w:t>
      </w:r>
      <w:r w:rsidRPr="00774C6F">
        <w:rPr>
          <w:rFonts w:eastAsia="Calibri"/>
          <w:color w:val="000000" w:themeColor="text1"/>
        </w:rPr>
        <w:t>dominated</w:t>
      </w:r>
      <w:r w:rsidR="00EF5EE6" w:rsidRPr="00774C6F">
        <w:rPr>
          <w:rFonts w:eastAsia="Calibri"/>
          <w:color w:val="000000" w:themeColor="text1"/>
        </w:rPr>
        <w:t xml:space="preserve"> profession</w:t>
      </w:r>
      <w:r w:rsidRPr="00774C6F">
        <w:rPr>
          <w:rFonts w:eastAsia="Calibri"/>
          <w:color w:val="000000" w:themeColor="text1"/>
        </w:rPr>
        <w:t>, highlighting the challenges they fac</w:t>
      </w:r>
      <w:r w:rsidR="00EF5EE6" w:rsidRPr="00774C6F">
        <w:rPr>
          <w:rFonts w:eastAsia="Calibri"/>
          <w:color w:val="000000" w:themeColor="text1"/>
        </w:rPr>
        <w:t>e</w:t>
      </w:r>
      <w:r w:rsidRPr="00774C6F">
        <w:rPr>
          <w:rFonts w:eastAsia="Calibri"/>
          <w:color w:val="000000" w:themeColor="text1"/>
        </w:rPr>
        <w:t xml:space="preserve"> in competing for senior positions. They also noted the challenges </w:t>
      </w:r>
      <w:r w:rsidR="00600DE5" w:rsidRPr="00774C6F">
        <w:rPr>
          <w:rFonts w:eastAsia="Calibri"/>
          <w:color w:val="000000" w:themeColor="text1"/>
        </w:rPr>
        <w:t xml:space="preserve">they </w:t>
      </w:r>
      <w:r w:rsidRPr="00774C6F">
        <w:rPr>
          <w:rFonts w:eastAsia="Calibri"/>
          <w:color w:val="000000" w:themeColor="text1"/>
        </w:rPr>
        <w:t>fac</w:t>
      </w:r>
      <w:r w:rsidR="00EF5EE6" w:rsidRPr="00774C6F">
        <w:rPr>
          <w:rFonts w:eastAsia="Calibri"/>
          <w:color w:val="000000" w:themeColor="text1"/>
        </w:rPr>
        <w:t>ed</w:t>
      </w:r>
      <w:r w:rsidRPr="00774C6F">
        <w:rPr>
          <w:rFonts w:eastAsia="Calibri"/>
          <w:color w:val="000000" w:themeColor="text1"/>
        </w:rPr>
        <w:t xml:space="preserve"> in career path</w:t>
      </w:r>
      <w:r w:rsidR="00EF5EE6" w:rsidRPr="00774C6F">
        <w:rPr>
          <w:rFonts w:eastAsia="Calibri"/>
          <w:color w:val="000000" w:themeColor="text1"/>
        </w:rPr>
        <w:t>s</w:t>
      </w:r>
      <w:r w:rsidRPr="00774C6F">
        <w:rPr>
          <w:rFonts w:eastAsia="Calibri"/>
          <w:color w:val="000000" w:themeColor="text1"/>
        </w:rPr>
        <w:t xml:space="preserve"> that require frequent moves abroad </w:t>
      </w:r>
      <w:r w:rsidR="00EF5EE6" w:rsidRPr="00774C6F">
        <w:rPr>
          <w:rFonts w:eastAsia="Calibri"/>
          <w:color w:val="000000" w:themeColor="text1"/>
        </w:rPr>
        <w:t xml:space="preserve">as </w:t>
      </w:r>
      <w:r w:rsidR="008460B6" w:rsidRPr="00774C6F">
        <w:rPr>
          <w:rFonts w:eastAsia="Calibri"/>
          <w:color w:val="000000" w:themeColor="text1"/>
        </w:rPr>
        <w:t xml:space="preserve">a </w:t>
      </w:r>
      <w:r w:rsidR="00EF5EE6" w:rsidRPr="00774C6F">
        <w:rPr>
          <w:rFonts w:eastAsia="Calibri"/>
          <w:color w:val="000000" w:themeColor="text1"/>
        </w:rPr>
        <w:t xml:space="preserve">requisite </w:t>
      </w:r>
      <w:r w:rsidRPr="00774C6F">
        <w:rPr>
          <w:rFonts w:eastAsia="Calibri"/>
          <w:color w:val="000000" w:themeColor="text1"/>
        </w:rPr>
        <w:t xml:space="preserve">to progress. </w:t>
      </w:r>
      <w:r w:rsidR="00D90368" w:rsidRPr="00774C6F">
        <w:rPr>
          <w:rFonts w:eastAsia="Calibri"/>
          <w:color w:val="000000" w:themeColor="text1"/>
        </w:rPr>
        <w:t>At times, t</w:t>
      </w:r>
      <w:r w:rsidRPr="00774C6F">
        <w:rPr>
          <w:rFonts w:eastAsia="Calibri"/>
          <w:color w:val="000000" w:themeColor="text1"/>
        </w:rPr>
        <w:t>hese challenges stemmed from their family situation</w:t>
      </w:r>
      <w:r w:rsidR="00EF5EE6" w:rsidRPr="00774C6F">
        <w:rPr>
          <w:rFonts w:eastAsia="Calibri"/>
          <w:color w:val="000000" w:themeColor="text1"/>
        </w:rPr>
        <w:t>s</w:t>
      </w:r>
      <w:r w:rsidRPr="00774C6F">
        <w:rPr>
          <w:rFonts w:eastAsia="Calibri"/>
          <w:color w:val="000000" w:themeColor="text1"/>
        </w:rPr>
        <w:t xml:space="preserve"> rather than from their organizations. </w:t>
      </w:r>
      <w:r w:rsidR="00EF5EE6" w:rsidRPr="00774C6F">
        <w:rPr>
          <w:rFonts w:eastAsia="Calibri"/>
          <w:color w:val="000000" w:themeColor="text1"/>
        </w:rPr>
        <w:t>Instances cited include</w:t>
      </w:r>
      <w:r w:rsidRPr="00774C6F">
        <w:rPr>
          <w:rFonts w:eastAsia="Calibri"/>
          <w:color w:val="000000" w:themeColor="text1"/>
        </w:rPr>
        <w:t xml:space="preserve"> husbands’ career aspirations or moves, pregnancies and childbirth timings, children’s health or educational needs, and elderly parent</w:t>
      </w:r>
      <w:r w:rsidR="00EF5EE6" w:rsidRPr="00774C6F">
        <w:rPr>
          <w:rFonts w:eastAsia="Calibri"/>
          <w:color w:val="000000" w:themeColor="text1"/>
        </w:rPr>
        <w:t xml:space="preserve"> care. These</w:t>
      </w:r>
      <w:r w:rsidRPr="00774C6F">
        <w:rPr>
          <w:rFonts w:eastAsia="Calibri"/>
          <w:color w:val="000000" w:themeColor="text1"/>
        </w:rPr>
        <w:t xml:space="preserve"> all feature</w:t>
      </w:r>
      <w:r w:rsidR="00EF5EE6" w:rsidRPr="00774C6F">
        <w:rPr>
          <w:rFonts w:eastAsia="Calibri"/>
          <w:color w:val="000000" w:themeColor="text1"/>
        </w:rPr>
        <w:t>d</w:t>
      </w:r>
      <w:r w:rsidRPr="00774C6F">
        <w:rPr>
          <w:rFonts w:eastAsia="Calibri"/>
          <w:color w:val="000000" w:themeColor="text1"/>
        </w:rPr>
        <w:t xml:space="preserve"> much</w:t>
      </w:r>
      <w:r w:rsidR="00EF5EE6" w:rsidRPr="00774C6F">
        <w:rPr>
          <w:rFonts w:eastAsia="Calibri"/>
          <w:color w:val="000000" w:themeColor="text1"/>
        </w:rPr>
        <w:t xml:space="preserve"> more</w:t>
      </w:r>
      <w:r w:rsidRPr="00774C6F">
        <w:rPr>
          <w:rFonts w:eastAsia="Calibri"/>
          <w:color w:val="000000" w:themeColor="text1"/>
        </w:rPr>
        <w:t xml:space="preserve"> strong</w:t>
      </w:r>
      <w:r w:rsidR="00EF5EE6" w:rsidRPr="00774C6F">
        <w:rPr>
          <w:rFonts w:eastAsia="Calibri"/>
          <w:color w:val="000000" w:themeColor="text1"/>
        </w:rPr>
        <w:t>ly</w:t>
      </w:r>
      <w:r w:rsidRPr="00774C6F">
        <w:rPr>
          <w:rFonts w:eastAsia="Calibri"/>
          <w:color w:val="000000" w:themeColor="text1"/>
        </w:rPr>
        <w:t xml:space="preserve"> in their accounts compared to </w:t>
      </w:r>
      <w:r w:rsidR="008460B6" w:rsidRPr="00774C6F">
        <w:rPr>
          <w:rFonts w:eastAsia="Calibri"/>
          <w:color w:val="000000" w:themeColor="text1"/>
        </w:rPr>
        <w:t xml:space="preserve">the accounts </w:t>
      </w:r>
      <w:r w:rsidR="004460DA" w:rsidRPr="00774C6F">
        <w:rPr>
          <w:rFonts w:eastAsia="Calibri"/>
          <w:color w:val="000000" w:themeColor="text1"/>
        </w:rPr>
        <w:t xml:space="preserve">of </w:t>
      </w:r>
      <w:r w:rsidRPr="00774C6F">
        <w:rPr>
          <w:rFonts w:eastAsia="Calibri"/>
          <w:color w:val="000000" w:themeColor="text1"/>
        </w:rPr>
        <w:t>the men</w:t>
      </w:r>
      <w:r w:rsidR="00EF5EE6" w:rsidRPr="00774C6F">
        <w:rPr>
          <w:rFonts w:eastAsia="Calibri"/>
          <w:color w:val="000000" w:themeColor="text1"/>
        </w:rPr>
        <w:t>. S</w:t>
      </w:r>
      <w:r w:rsidRPr="00774C6F">
        <w:rPr>
          <w:rFonts w:eastAsia="Calibri"/>
          <w:color w:val="000000" w:themeColor="text1"/>
        </w:rPr>
        <w:t xml:space="preserve">ome were articulated as reasons for not competing for particular positions. </w:t>
      </w:r>
    </w:p>
    <w:p w14:paraId="46A5177B" w14:textId="77777777" w:rsidR="004460DA" w:rsidRPr="00774C6F" w:rsidRDefault="00D8599F" w:rsidP="00CB1289">
      <w:pPr>
        <w:ind w:right="-3" w:firstLine="567"/>
        <w:jc w:val="both"/>
        <w:rPr>
          <w:bCs/>
          <w:color w:val="000000" w:themeColor="text1"/>
        </w:rPr>
      </w:pPr>
      <w:r w:rsidRPr="00774C6F">
        <w:rPr>
          <w:bCs/>
          <w:color w:val="000000" w:themeColor="text1"/>
        </w:rPr>
        <w:t>Interestingly, it seems that</w:t>
      </w:r>
      <w:r w:rsidR="004460DA" w:rsidRPr="00774C6F">
        <w:rPr>
          <w:bCs/>
          <w:color w:val="000000" w:themeColor="text1"/>
        </w:rPr>
        <w:t>,</w:t>
      </w:r>
      <w:r w:rsidRPr="00774C6F">
        <w:rPr>
          <w:bCs/>
          <w:color w:val="000000" w:themeColor="text1"/>
        </w:rPr>
        <w:t xml:space="preserve"> among the retirees, spouses were more willing to sacrifice their careers to </w:t>
      </w:r>
      <w:r w:rsidR="00463A27" w:rsidRPr="00774C6F">
        <w:rPr>
          <w:bCs/>
          <w:color w:val="000000" w:themeColor="text1"/>
        </w:rPr>
        <w:t>support</w:t>
      </w:r>
      <w:r w:rsidRPr="00774C6F">
        <w:rPr>
          <w:bCs/>
          <w:color w:val="000000" w:themeColor="text1"/>
        </w:rPr>
        <w:t xml:space="preserve"> their partners’ careers. As seen above</w:t>
      </w:r>
      <w:r w:rsidR="00D90368" w:rsidRPr="00774C6F">
        <w:rPr>
          <w:bCs/>
          <w:color w:val="000000" w:themeColor="text1"/>
        </w:rPr>
        <w:t>,</w:t>
      </w:r>
      <w:r w:rsidRPr="00774C6F">
        <w:rPr>
          <w:bCs/>
          <w:color w:val="000000" w:themeColor="text1"/>
        </w:rPr>
        <w:t xml:space="preserve"> the retirees noted that while this was a significant sacrifice</w:t>
      </w:r>
      <w:r w:rsidR="00DE5FC2" w:rsidRPr="00774C6F">
        <w:rPr>
          <w:bCs/>
          <w:color w:val="000000" w:themeColor="text1"/>
        </w:rPr>
        <w:t xml:space="preserve">, </w:t>
      </w:r>
      <w:r w:rsidRPr="00774C6F">
        <w:rPr>
          <w:bCs/>
          <w:color w:val="000000" w:themeColor="text1"/>
        </w:rPr>
        <w:t>at least their own careers were secured for life. However</w:t>
      </w:r>
      <w:r w:rsidR="00DE5FC2" w:rsidRPr="00774C6F">
        <w:rPr>
          <w:bCs/>
          <w:color w:val="000000" w:themeColor="text1"/>
        </w:rPr>
        <w:t>,</w:t>
      </w:r>
      <w:r w:rsidRPr="00774C6F">
        <w:rPr>
          <w:bCs/>
          <w:color w:val="000000" w:themeColor="text1"/>
        </w:rPr>
        <w:t xml:space="preserve"> among the younger cohorts, whose careers are no longer secured for life, both genders find it more difficult to disrupt their spouses</w:t>
      </w:r>
      <w:r w:rsidR="00DE5FC2" w:rsidRPr="00774C6F">
        <w:rPr>
          <w:bCs/>
          <w:color w:val="000000" w:themeColor="text1"/>
        </w:rPr>
        <w:t>’</w:t>
      </w:r>
      <w:r w:rsidRPr="00774C6F">
        <w:rPr>
          <w:bCs/>
          <w:color w:val="000000" w:themeColor="text1"/>
        </w:rPr>
        <w:t xml:space="preserve"> careers. As seen, their unwillingness to bear the downsides of the job has led to faster career progression as well as early exits.</w:t>
      </w:r>
    </w:p>
    <w:p w14:paraId="1D9FB3A8" w14:textId="19420425" w:rsidR="00AC0437" w:rsidRPr="005D4E57" w:rsidRDefault="00AC0437" w:rsidP="005D4E57">
      <w:pPr>
        <w:ind w:right="-3"/>
        <w:jc w:val="both"/>
        <w:rPr>
          <w:b/>
          <w:color w:val="FF0000"/>
          <w:shd w:val="clear" w:color="auto" w:fill="FFFFFF"/>
        </w:rPr>
      </w:pPr>
      <w:r w:rsidRPr="005D4E57">
        <w:rPr>
          <w:b/>
          <w:color w:val="000000" w:themeColor="text1"/>
        </w:rPr>
        <w:t xml:space="preserve">Addressing the </w:t>
      </w:r>
      <w:r w:rsidR="004460DA" w:rsidRPr="005D4E57">
        <w:rPr>
          <w:b/>
          <w:color w:val="000000" w:themeColor="text1"/>
        </w:rPr>
        <w:t>R</w:t>
      </w:r>
      <w:r w:rsidRPr="005D4E57">
        <w:rPr>
          <w:b/>
          <w:color w:val="000000" w:themeColor="text1"/>
        </w:rPr>
        <w:t xml:space="preserve">esearch </w:t>
      </w:r>
      <w:r w:rsidR="004460DA" w:rsidRPr="005D4E57">
        <w:rPr>
          <w:b/>
          <w:color w:val="000000" w:themeColor="text1"/>
        </w:rPr>
        <w:t>Q</w:t>
      </w:r>
      <w:r w:rsidRPr="005D4E57">
        <w:rPr>
          <w:b/>
          <w:color w:val="000000" w:themeColor="text1"/>
        </w:rPr>
        <w:t>uestions</w:t>
      </w:r>
      <w:r w:rsidR="00FF61F4" w:rsidRPr="005D4E57">
        <w:rPr>
          <w:b/>
          <w:color w:val="000000" w:themeColor="text1"/>
        </w:rPr>
        <w:t xml:space="preserve">   </w:t>
      </w:r>
    </w:p>
    <w:p w14:paraId="12BBE4E3" w14:textId="07D59162" w:rsidR="00AC0437" w:rsidRPr="00610E24" w:rsidRDefault="00AC0437" w:rsidP="00146234">
      <w:pPr>
        <w:ind w:firstLine="630"/>
        <w:jc w:val="both"/>
        <w:rPr>
          <w:color w:val="000000" w:themeColor="text1"/>
        </w:rPr>
      </w:pPr>
      <w:r w:rsidRPr="00774C6F">
        <w:rPr>
          <w:color w:val="000000" w:themeColor="text1"/>
        </w:rPr>
        <w:t xml:space="preserve">Our </w:t>
      </w:r>
      <w:r w:rsidR="005063B3" w:rsidRPr="00774C6F">
        <w:rPr>
          <w:color w:val="000000" w:themeColor="text1"/>
        </w:rPr>
        <w:t xml:space="preserve">main </w:t>
      </w:r>
      <w:r w:rsidRPr="00774C6F">
        <w:rPr>
          <w:color w:val="000000" w:themeColor="text1"/>
        </w:rPr>
        <w:t xml:space="preserve">research question referred to the changes </w:t>
      </w:r>
      <w:r w:rsidR="009D3BEE" w:rsidRPr="00774C6F">
        <w:rPr>
          <w:color w:val="000000" w:themeColor="text1"/>
        </w:rPr>
        <w:t>o</w:t>
      </w:r>
      <w:r w:rsidR="0084055D" w:rsidRPr="00774C6F">
        <w:rPr>
          <w:color w:val="000000" w:themeColor="text1"/>
        </w:rPr>
        <w:t>c</w:t>
      </w:r>
      <w:r w:rsidR="009D3BEE" w:rsidRPr="00774C6F">
        <w:rPr>
          <w:color w:val="000000" w:themeColor="text1"/>
        </w:rPr>
        <w:t>curring</w:t>
      </w:r>
      <w:r w:rsidRPr="00774C6F">
        <w:rPr>
          <w:color w:val="000000" w:themeColor="text1"/>
        </w:rPr>
        <w:t xml:space="preserve"> in career structures and processes in the public sector, in the context of the diplomatic service. </w:t>
      </w:r>
      <w:r w:rsidR="00E00D05" w:rsidRPr="00774C6F">
        <w:rPr>
          <w:color w:val="000000" w:themeColor="text1"/>
          <w:shd w:val="clear" w:color="auto" w:fill="FFFFFF"/>
        </w:rPr>
        <w:t xml:space="preserve">The career of </w:t>
      </w:r>
      <w:r w:rsidRPr="00774C6F">
        <w:rPr>
          <w:color w:val="000000" w:themeColor="text1"/>
          <w:shd w:val="clear" w:color="auto" w:fill="FFFFFF"/>
        </w:rPr>
        <w:t xml:space="preserve">a growing number of </w:t>
      </w:r>
      <w:r w:rsidR="009D3BEE" w:rsidRPr="00774C6F">
        <w:rPr>
          <w:color w:val="000000" w:themeColor="text1"/>
          <w:shd w:val="clear" w:color="auto" w:fill="FFFFFF"/>
        </w:rPr>
        <w:t>a</w:t>
      </w:r>
      <w:r w:rsidRPr="00774C6F">
        <w:rPr>
          <w:color w:val="000000" w:themeColor="text1"/>
          <w:shd w:val="clear" w:color="auto" w:fill="FFFFFF"/>
        </w:rPr>
        <w:t xml:space="preserve">mbassadors </w:t>
      </w:r>
      <w:r w:rsidR="009D3BEE" w:rsidRPr="00774C6F">
        <w:rPr>
          <w:color w:val="000000" w:themeColor="text1"/>
          <w:shd w:val="clear" w:color="auto" w:fill="FFFFFF"/>
        </w:rPr>
        <w:t xml:space="preserve">began </w:t>
      </w:r>
      <w:r w:rsidRPr="00774C6F">
        <w:rPr>
          <w:color w:val="000000" w:themeColor="text1"/>
          <w:shd w:val="clear" w:color="auto" w:fill="FFFFFF"/>
        </w:rPr>
        <w:t xml:space="preserve">in non-governmental sectors and involved </w:t>
      </w:r>
      <w:r w:rsidR="004460DA" w:rsidRPr="00774C6F">
        <w:rPr>
          <w:color w:val="000000" w:themeColor="text1"/>
          <w:shd w:val="clear" w:color="auto" w:fill="FFFFFF"/>
        </w:rPr>
        <w:t>several</w:t>
      </w:r>
      <w:r w:rsidRPr="00774C6F">
        <w:rPr>
          <w:color w:val="000000" w:themeColor="text1"/>
          <w:shd w:val="clear" w:color="auto" w:fill="FFFFFF"/>
        </w:rPr>
        <w:t xml:space="preserve"> moves, even across disciplines, in line with </w:t>
      </w:r>
      <w:r w:rsidR="003D3ACE" w:rsidRPr="00774C6F">
        <w:rPr>
          <w:color w:val="000000" w:themeColor="text1"/>
          <w:shd w:val="clear" w:color="auto" w:fill="FFFFFF"/>
        </w:rPr>
        <w:t>contemporary</w:t>
      </w:r>
      <w:r w:rsidRPr="00774C6F">
        <w:rPr>
          <w:color w:val="000000" w:themeColor="text1"/>
          <w:shd w:val="clear" w:color="auto" w:fill="FFFFFF"/>
        </w:rPr>
        <w:t xml:space="preserve"> career trends (Bozeman &amp; Ponomariov, 2009; Chetkovich, 2003). Such moves are not always easy due to potential cross-sectorial differences, and </w:t>
      </w:r>
      <w:r w:rsidR="009D3BEE" w:rsidRPr="00774C6F">
        <w:rPr>
          <w:color w:val="000000" w:themeColor="text1"/>
          <w:shd w:val="clear" w:color="auto" w:fill="FFFFFF"/>
        </w:rPr>
        <w:t xml:space="preserve">can </w:t>
      </w:r>
      <w:r w:rsidRPr="00774C6F">
        <w:rPr>
          <w:color w:val="000000" w:themeColor="text1"/>
          <w:shd w:val="clear" w:color="auto" w:fill="FFFFFF"/>
        </w:rPr>
        <w:t xml:space="preserve">also be risky (Su &amp; Bozeman, 2009). </w:t>
      </w:r>
      <w:r w:rsidRPr="00774C6F">
        <w:rPr>
          <w:color w:val="000000" w:themeColor="text1"/>
        </w:rPr>
        <w:t xml:space="preserve">Our findings suggest that the expected trajectories of </w:t>
      </w:r>
      <w:r w:rsidR="009D3BEE" w:rsidRPr="00774C6F">
        <w:rPr>
          <w:color w:val="000000" w:themeColor="text1"/>
        </w:rPr>
        <w:t xml:space="preserve">FO </w:t>
      </w:r>
      <w:r w:rsidRPr="00774C6F">
        <w:rPr>
          <w:color w:val="000000" w:themeColor="text1"/>
        </w:rPr>
        <w:t>career structures are becom</w:t>
      </w:r>
      <w:r w:rsidR="00E00D05" w:rsidRPr="00774C6F">
        <w:rPr>
          <w:color w:val="000000" w:themeColor="text1"/>
        </w:rPr>
        <w:t>ing</w:t>
      </w:r>
      <w:r w:rsidRPr="00774C6F">
        <w:rPr>
          <w:color w:val="000000" w:themeColor="text1"/>
        </w:rPr>
        <w:t xml:space="preserve"> more </w:t>
      </w:r>
      <w:r w:rsidR="00564792" w:rsidRPr="00774C6F">
        <w:rPr>
          <w:color w:val="000000" w:themeColor="text1"/>
        </w:rPr>
        <w:t>contemporary</w:t>
      </w:r>
      <w:r w:rsidRPr="00774C6F">
        <w:rPr>
          <w:color w:val="000000" w:themeColor="text1"/>
        </w:rPr>
        <w:t>, leav</w:t>
      </w:r>
      <w:r w:rsidR="009D3BEE" w:rsidRPr="00774C6F">
        <w:rPr>
          <w:color w:val="000000" w:themeColor="text1"/>
        </w:rPr>
        <w:t>ing</w:t>
      </w:r>
      <w:r w:rsidRPr="00774C6F">
        <w:rPr>
          <w:color w:val="000000" w:themeColor="text1"/>
        </w:rPr>
        <w:t xml:space="preserve"> behind old norms and </w:t>
      </w:r>
      <w:r w:rsidRPr="00774C6F">
        <w:rPr>
          <w:color w:val="000000" w:themeColor="text1"/>
        </w:rPr>
        <w:lastRenderedPageBreak/>
        <w:t>behaviors (</w:t>
      </w:r>
      <w:r w:rsidRPr="00774C6F">
        <w:rPr>
          <w:color w:val="000000" w:themeColor="text1"/>
          <w:shd w:val="clear" w:color="auto" w:fill="FFFFFF"/>
        </w:rPr>
        <w:t>Foroughi &amp; Al-Amoudi, 20</w:t>
      </w:r>
      <w:r w:rsidR="00AE088C" w:rsidRPr="00774C6F">
        <w:rPr>
          <w:color w:val="000000" w:themeColor="text1"/>
          <w:shd w:val="clear" w:color="auto" w:fill="FFFFFF"/>
        </w:rPr>
        <w:t>20</w:t>
      </w:r>
      <w:r w:rsidRPr="00774C6F">
        <w:rPr>
          <w:color w:val="000000" w:themeColor="text1"/>
          <w:shd w:val="clear" w:color="auto" w:fill="FFFFFF"/>
        </w:rPr>
        <w:t>)</w:t>
      </w:r>
      <w:r w:rsidRPr="00774C6F">
        <w:rPr>
          <w:color w:val="000000" w:themeColor="text1"/>
        </w:rPr>
        <w:t xml:space="preserve">. However, this is a </w:t>
      </w:r>
      <w:r w:rsidR="009D3BEE" w:rsidRPr="00774C6F">
        <w:rPr>
          <w:color w:val="000000" w:themeColor="text1"/>
        </w:rPr>
        <w:t xml:space="preserve">gradual </w:t>
      </w:r>
      <w:r w:rsidRPr="00774C6F">
        <w:rPr>
          <w:color w:val="000000" w:themeColor="text1"/>
        </w:rPr>
        <w:t>process</w:t>
      </w:r>
      <w:r w:rsidR="00D90368" w:rsidRPr="00774C6F">
        <w:rPr>
          <w:color w:val="000000" w:themeColor="text1"/>
        </w:rPr>
        <w:t>,</w:t>
      </w:r>
      <w:r w:rsidRPr="00774C6F">
        <w:rPr>
          <w:color w:val="000000" w:themeColor="text1"/>
        </w:rPr>
        <w:t xml:space="preserve"> and </w:t>
      </w:r>
      <w:r w:rsidR="001D2BDA" w:rsidRPr="00774C6F">
        <w:rPr>
          <w:color w:val="000000" w:themeColor="text1"/>
        </w:rPr>
        <w:t>currently</w:t>
      </w:r>
      <w:r w:rsidR="006E508E" w:rsidRPr="00774C6F">
        <w:rPr>
          <w:color w:val="000000" w:themeColor="text1"/>
        </w:rPr>
        <w:t>,</w:t>
      </w:r>
      <w:r w:rsidR="001D2BDA" w:rsidRPr="00774C6F">
        <w:rPr>
          <w:color w:val="000000" w:themeColor="text1"/>
        </w:rPr>
        <w:t xml:space="preserve"> </w:t>
      </w:r>
      <w:r w:rsidRPr="00774C6F">
        <w:rPr>
          <w:color w:val="000000" w:themeColor="text1"/>
        </w:rPr>
        <w:t>all FOs still feature a mix of traditional and contemporary career structure</w:t>
      </w:r>
      <w:r w:rsidR="009D3BEE" w:rsidRPr="00774C6F">
        <w:rPr>
          <w:color w:val="000000" w:themeColor="text1"/>
        </w:rPr>
        <w:t xml:space="preserve"> characteristics</w:t>
      </w:r>
      <w:r w:rsidRPr="00774C6F">
        <w:rPr>
          <w:color w:val="000000" w:themeColor="text1"/>
        </w:rPr>
        <w:t xml:space="preserve">. </w:t>
      </w:r>
      <w:r w:rsidR="00E2079C" w:rsidRPr="00774C6F">
        <w:rPr>
          <w:color w:val="000000" w:themeColor="text1"/>
          <w:lang w:eastAsia="zh-TW"/>
        </w:rPr>
        <w:t>C</w:t>
      </w:r>
      <w:r w:rsidRPr="00774C6F">
        <w:rPr>
          <w:color w:val="000000" w:themeColor="text1"/>
          <w:lang w:eastAsia="zh-TW"/>
        </w:rPr>
        <w:t xml:space="preserve">ertain characteristics and practices </w:t>
      </w:r>
      <w:r w:rsidR="009D3BEE" w:rsidRPr="00774C6F">
        <w:rPr>
          <w:color w:val="000000" w:themeColor="text1"/>
          <w:lang w:eastAsia="zh-TW"/>
        </w:rPr>
        <w:t>of</w:t>
      </w:r>
      <w:r w:rsidRPr="00774C6F">
        <w:rPr>
          <w:color w:val="000000" w:themeColor="text1"/>
          <w:lang w:eastAsia="zh-TW"/>
        </w:rPr>
        <w:t xml:space="preserve"> global careers – such as length of time stationed abroad, mov</w:t>
      </w:r>
      <w:r w:rsidR="009D3BEE" w:rsidRPr="00774C6F">
        <w:rPr>
          <w:color w:val="000000" w:themeColor="text1"/>
          <w:lang w:eastAsia="zh-TW"/>
        </w:rPr>
        <w:t>ement</w:t>
      </w:r>
      <w:r w:rsidRPr="00774C6F">
        <w:rPr>
          <w:color w:val="000000" w:themeColor="text1"/>
          <w:lang w:eastAsia="zh-TW"/>
        </w:rPr>
        <w:t xml:space="preserve"> from peripheral to </w:t>
      </w:r>
      <w:r w:rsidR="000A0BD6" w:rsidRPr="00774C6F">
        <w:rPr>
          <w:color w:val="000000" w:themeColor="text1"/>
          <w:lang w:eastAsia="zh-TW"/>
        </w:rPr>
        <w:t>central</w:t>
      </w:r>
      <w:r w:rsidR="009D3BEE" w:rsidRPr="00774C6F">
        <w:rPr>
          <w:color w:val="000000" w:themeColor="text1"/>
          <w:lang w:eastAsia="zh-TW"/>
        </w:rPr>
        <w:t xml:space="preserve"> </w:t>
      </w:r>
      <w:r w:rsidRPr="00774C6F">
        <w:rPr>
          <w:color w:val="000000" w:themeColor="text1"/>
          <w:lang w:eastAsia="zh-TW"/>
        </w:rPr>
        <w:t>countries as one’s career progresses, assign</w:t>
      </w:r>
      <w:r w:rsidR="009D3BEE" w:rsidRPr="00774C6F">
        <w:rPr>
          <w:color w:val="000000" w:themeColor="text1"/>
          <w:lang w:eastAsia="zh-TW"/>
        </w:rPr>
        <w:t>ment of</w:t>
      </w:r>
      <w:r w:rsidRPr="00774C6F">
        <w:rPr>
          <w:color w:val="000000" w:themeColor="text1"/>
          <w:lang w:eastAsia="zh-TW"/>
        </w:rPr>
        <w:t xml:space="preserve"> senior diplomats to key countries, and assur</w:t>
      </w:r>
      <w:r w:rsidR="009D3BEE" w:rsidRPr="00774C6F">
        <w:rPr>
          <w:color w:val="000000" w:themeColor="text1"/>
          <w:lang w:eastAsia="zh-TW"/>
        </w:rPr>
        <w:t>ance of</w:t>
      </w:r>
      <w:r w:rsidRPr="00774C6F">
        <w:rPr>
          <w:color w:val="000000" w:themeColor="text1"/>
          <w:lang w:eastAsia="zh-TW"/>
        </w:rPr>
        <w:t xml:space="preserve"> employment to returnees – </w:t>
      </w:r>
      <w:r w:rsidRPr="00774C6F">
        <w:rPr>
          <w:color w:val="000000" w:themeColor="text1"/>
        </w:rPr>
        <w:t xml:space="preserve">seem to retain some </w:t>
      </w:r>
      <w:r w:rsidRPr="00610E24">
        <w:rPr>
          <w:color w:val="000000" w:themeColor="text1"/>
        </w:rPr>
        <w:t xml:space="preserve">of the traditional career scripts </w:t>
      </w:r>
      <w:r w:rsidRPr="00610E24">
        <w:rPr>
          <w:color w:val="000000" w:themeColor="text1"/>
          <w:lang w:eastAsia="zh-TW"/>
        </w:rPr>
        <w:t>(</w:t>
      </w:r>
      <w:r w:rsidRPr="00610E24">
        <w:rPr>
          <w:rFonts w:eastAsia="Times New Roman"/>
          <w:color w:val="000000" w:themeColor="text1"/>
          <w:lang w:eastAsia="zh-CN" w:bidi="ar-SA"/>
        </w:rPr>
        <w:t>Cappellen &amp; Janssens, 2010)</w:t>
      </w:r>
      <w:r w:rsidRPr="00610E24">
        <w:rPr>
          <w:color w:val="000000" w:themeColor="text1"/>
        </w:rPr>
        <w:t xml:space="preserve">. </w:t>
      </w:r>
    </w:p>
    <w:p w14:paraId="4D489C6D" w14:textId="12B6AA27" w:rsidR="00AC0437" w:rsidRPr="00774C6F" w:rsidRDefault="00AC0437" w:rsidP="0035294D">
      <w:pPr>
        <w:ind w:right="-3" w:firstLine="630"/>
        <w:jc w:val="both"/>
        <w:rPr>
          <w:color w:val="000000" w:themeColor="text1"/>
        </w:rPr>
      </w:pPr>
      <w:bookmarkStart w:id="7" w:name="_Hlk68604843"/>
      <w:r w:rsidRPr="00610E24">
        <w:rPr>
          <w:color w:val="000000" w:themeColor="text1"/>
        </w:rPr>
        <w:t xml:space="preserve">One </w:t>
      </w:r>
      <w:r w:rsidR="000A0BD6" w:rsidRPr="00610E24">
        <w:rPr>
          <w:color w:val="000000" w:themeColor="text1"/>
        </w:rPr>
        <w:t xml:space="preserve">phenomenon </w:t>
      </w:r>
      <w:r w:rsidR="005007BC" w:rsidRPr="00610E24">
        <w:rPr>
          <w:color w:val="000000" w:themeColor="text1"/>
        </w:rPr>
        <w:t>examined</w:t>
      </w:r>
      <w:r w:rsidRPr="00610E24">
        <w:rPr>
          <w:color w:val="000000" w:themeColor="text1"/>
        </w:rPr>
        <w:t xml:space="preserve"> in some detail </w:t>
      </w:r>
      <w:r w:rsidR="00FC475E" w:rsidRPr="00610E24">
        <w:rPr>
          <w:color w:val="000000" w:themeColor="text1"/>
        </w:rPr>
        <w:t xml:space="preserve">as a means of exploring the consequences of these changes </w:t>
      </w:r>
      <w:r w:rsidR="00E2079C" w:rsidRPr="00610E24">
        <w:rPr>
          <w:color w:val="000000" w:themeColor="text1"/>
        </w:rPr>
        <w:t xml:space="preserve">was </w:t>
      </w:r>
      <w:r w:rsidRPr="00610E24">
        <w:rPr>
          <w:color w:val="000000" w:themeColor="text1"/>
        </w:rPr>
        <w:t>the</w:t>
      </w:r>
      <w:r w:rsidR="00D85058" w:rsidRPr="00610E24">
        <w:rPr>
          <w:color w:val="000000" w:themeColor="text1"/>
        </w:rPr>
        <w:t xml:space="preserve"> </w:t>
      </w:r>
      <w:r w:rsidR="00C4539D" w:rsidRPr="00610E24">
        <w:rPr>
          <w:color w:val="000000" w:themeColor="text1"/>
        </w:rPr>
        <w:t>‘</w:t>
      </w:r>
      <w:r w:rsidR="00D85058" w:rsidRPr="00610E24">
        <w:rPr>
          <w:color w:val="000000" w:themeColor="text1"/>
        </w:rPr>
        <w:t>on the bench</w:t>
      </w:r>
      <w:r w:rsidR="00C4539D" w:rsidRPr="00610E24">
        <w:rPr>
          <w:color w:val="000000" w:themeColor="text1"/>
        </w:rPr>
        <w:t>’</w:t>
      </w:r>
      <w:r w:rsidR="00D85058" w:rsidRPr="00610E24">
        <w:rPr>
          <w:color w:val="000000" w:themeColor="text1"/>
        </w:rPr>
        <w:t xml:space="preserve"> </w:t>
      </w:r>
      <w:r w:rsidR="000A0BD6" w:rsidRPr="00610E24">
        <w:rPr>
          <w:color w:val="000000" w:themeColor="text1"/>
        </w:rPr>
        <w:t xml:space="preserve">experience </w:t>
      </w:r>
      <w:r w:rsidRPr="00610E24">
        <w:rPr>
          <w:color w:val="000000" w:themeColor="text1"/>
        </w:rPr>
        <w:t>(</w:t>
      </w:r>
      <w:r w:rsidRPr="00610E24">
        <w:rPr>
          <w:rFonts w:eastAsia="Times New Roman"/>
          <w:color w:val="000000" w:themeColor="text1"/>
          <w:lang w:eastAsia="zh-CN" w:bidi="ar-SA"/>
        </w:rPr>
        <w:t>Daraei, Ahmadi, &amp; Faraji, 2015)</w:t>
      </w:r>
      <w:r w:rsidRPr="00610E24">
        <w:rPr>
          <w:color w:val="000000" w:themeColor="text1"/>
        </w:rPr>
        <w:t xml:space="preserve">. </w:t>
      </w:r>
      <w:r w:rsidR="00E2079C" w:rsidRPr="00610E24">
        <w:rPr>
          <w:color w:val="000000" w:themeColor="text1"/>
        </w:rPr>
        <w:t xml:space="preserve">The </w:t>
      </w:r>
      <w:r w:rsidR="00F50743" w:rsidRPr="00610E24">
        <w:rPr>
          <w:color w:val="000000" w:themeColor="text1"/>
        </w:rPr>
        <w:t>FO</w:t>
      </w:r>
      <w:r w:rsidR="005007BC" w:rsidRPr="00610E24">
        <w:rPr>
          <w:color w:val="000000" w:themeColor="text1"/>
        </w:rPr>
        <w:t>s</w:t>
      </w:r>
      <w:r w:rsidR="00E2079C" w:rsidRPr="00610E24">
        <w:rPr>
          <w:color w:val="000000" w:themeColor="text1"/>
        </w:rPr>
        <w:t xml:space="preserve"> do not apply an</w:t>
      </w:r>
      <w:r w:rsidR="00F50743" w:rsidRPr="00610E24">
        <w:rPr>
          <w:color w:val="000000" w:themeColor="text1"/>
        </w:rPr>
        <w:t xml:space="preserve"> ‘up-or-out’</w:t>
      </w:r>
      <w:r w:rsidR="00E2079C" w:rsidRPr="00610E24">
        <w:rPr>
          <w:color w:val="000000" w:themeColor="text1"/>
        </w:rPr>
        <w:t xml:space="preserve"> system</w:t>
      </w:r>
      <w:r w:rsidR="00E53245" w:rsidRPr="00610E24">
        <w:rPr>
          <w:color w:val="000000" w:themeColor="text1"/>
        </w:rPr>
        <w:t>. Having a period</w:t>
      </w:r>
      <w:r w:rsidR="00D85058" w:rsidRPr="00610E24">
        <w:rPr>
          <w:color w:val="000000" w:themeColor="text1"/>
        </w:rPr>
        <w:t xml:space="preserve"> </w:t>
      </w:r>
      <w:r w:rsidR="00C4539D" w:rsidRPr="00610E24">
        <w:rPr>
          <w:color w:val="000000" w:themeColor="text1"/>
        </w:rPr>
        <w:t>‘</w:t>
      </w:r>
      <w:r w:rsidR="00D85058" w:rsidRPr="00610E24">
        <w:rPr>
          <w:color w:val="000000" w:themeColor="text1"/>
        </w:rPr>
        <w:t>on the bench</w:t>
      </w:r>
      <w:r w:rsidR="00C4539D" w:rsidRPr="00610E24">
        <w:rPr>
          <w:color w:val="000000" w:themeColor="text1"/>
        </w:rPr>
        <w:t>’</w:t>
      </w:r>
      <w:r w:rsidR="00D85058" w:rsidRPr="00610E24">
        <w:rPr>
          <w:color w:val="000000" w:themeColor="text1"/>
        </w:rPr>
        <w:t xml:space="preserve"> </w:t>
      </w:r>
      <w:r w:rsidR="00F50743" w:rsidRPr="00610E24">
        <w:rPr>
          <w:color w:val="000000" w:themeColor="text1"/>
        </w:rPr>
        <w:t xml:space="preserve">does not </w:t>
      </w:r>
      <w:r w:rsidR="00971B11" w:rsidRPr="00610E24">
        <w:rPr>
          <w:color w:val="000000" w:themeColor="text1"/>
        </w:rPr>
        <w:t>impede one’s</w:t>
      </w:r>
      <w:r w:rsidR="00971B11" w:rsidRPr="00774C6F">
        <w:rPr>
          <w:color w:val="000000" w:themeColor="text1"/>
        </w:rPr>
        <w:t xml:space="preserve"> capacity to remain with the</w:t>
      </w:r>
      <w:r w:rsidR="005007BC" w:rsidRPr="00774C6F">
        <w:rPr>
          <w:color w:val="000000" w:themeColor="text1"/>
        </w:rPr>
        <w:t>ir</w:t>
      </w:r>
      <w:r w:rsidR="00971B11" w:rsidRPr="00774C6F">
        <w:rPr>
          <w:color w:val="000000" w:themeColor="text1"/>
        </w:rPr>
        <w:t xml:space="preserve"> organization </w:t>
      </w:r>
      <w:r w:rsidR="00971B11" w:rsidRPr="00610E24">
        <w:rPr>
          <w:color w:val="000000" w:themeColor="text1"/>
        </w:rPr>
        <w:t xml:space="preserve">or </w:t>
      </w:r>
      <w:r w:rsidR="005007BC" w:rsidRPr="00610E24">
        <w:rPr>
          <w:color w:val="000000" w:themeColor="text1"/>
        </w:rPr>
        <w:t xml:space="preserve">to </w:t>
      </w:r>
      <w:r w:rsidR="00F50743" w:rsidRPr="00610E24">
        <w:rPr>
          <w:color w:val="000000" w:themeColor="text1"/>
        </w:rPr>
        <w:t>find a different</w:t>
      </w:r>
      <w:r w:rsidR="005007BC" w:rsidRPr="00610E24">
        <w:rPr>
          <w:color w:val="000000" w:themeColor="text1"/>
        </w:rPr>
        <w:t xml:space="preserve"> and more suitable</w:t>
      </w:r>
      <w:r w:rsidR="00F50743" w:rsidRPr="00610E24">
        <w:rPr>
          <w:color w:val="000000" w:themeColor="text1"/>
        </w:rPr>
        <w:t xml:space="preserve"> role within the public sector (Ghosh &amp; Waldman, 2010).</w:t>
      </w:r>
      <w:r w:rsidR="003445C8" w:rsidRPr="00610E24">
        <w:rPr>
          <w:color w:val="000000" w:themeColor="text1"/>
        </w:rPr>
        <w:t xml:space="preserve"> </w:t>
      </w:r>
      <w:r w:rsidR="00FC475E" w:rsidRPr="00610E24">
        <w:rPr>
          <w:color w:val="000000" w:themeColor="text1"/>
        </w:rPr>
        <w:t>Our findings around this point offer an indication</w:t>
      </w:r>
      <w:r w:rsidRPr="00610E24">
        <w:rPr>
          <w:color w:val="000000" w:themeColor="text1"/>
        </w:rPr>
        <w:t xml:space="preserve"> that the relatively flexible organizational structures and shorter employment contracts of the contemporary career model are </w:t>
      </w:r>
      <w:r w:rsidR="00FC475E" w:rsidRPr="00610E24">
        <w:rPr>
          <w:color w:val="000000" w:themeColor="text1"/>
        </w:rPr>
        <w:t xml:space="preserve">seen as </w:t>
      </w:r>
      <w:r w:rsidRPr="00610E24">
        <w:rPr>
          <w:color w:val="000000" w:themeColor="text1"/>
        </w:rPr>
        <w:t>more cost-effective</w:t>
      </w:r>
      <w:r w:rsidR="0013329D" w:rsidRPr="00610E24">
        <w:rPr>
          <w:color w:val="000000" w:themeColor="text1"/>
        </w:rPr>
        <w:t>;</w:t>
      </w:r>
      <w:r w:rsidR="00FC475E" w:rsidRPr="00610E24">
        <w:rPr>
          <w:color w:val="000000" w:themeColor="text1"/>
        </w:rPr>
        <w:t xml:space="preserve"> </w:t>
      </w:r>
      <w:r w:rsidRPr="00610E24">
        <w:rPr>
          <w:color w:val="000000" w:themeColor="text1"/>
        </w:rPr>
        <w:t>employees can be moved around or laid off with relative ease, thereby reducing the prevalence of</w:t>
      </w:r>
      <w:r w:rsidR="00A70ECA" w:rsidRPr="00610E24">
        <w:rPr>
          <w:color w:val="000000" w:themeColor="text1"/>
        </w:rPr>
        <w:t xml:space="preserve"> </w:t>
      </w:r>
      <w:r w:rsidR="00A33B4B" w:rsidRPr="00610E24">
        <w:rPr>
          <w:color w:val="000000" w:themeColor="text1"/>
        </w:rPr>
        <w:t xml:space="preserve">staff that are </w:t>
      </w:r>
      <w:r w:rsidR="00C4539D" w:rsidRPr="00610E24">
        <w:rPr>
          <w:color w:val="000000" w:themeColor="text1"/>
        </w:rPr>
        <w:t>‘</w:t>
      </w:r>
      <w:r w:rsidR="00A70ECA" w:rsidRPr="00610E24">
        <w:rPr>
          <w:color w:val="000000" w:themeColor="text1"/>
        </w:rPr>
        <w:t>on the bench</w:t>
      </w:r>
      <w:r w:rsidR="00C4539D" w:rsidRPr="00610E24">
        <w:rPr>
          <w:color w:val="000000" w:themeColor="text1"/>
        </w:rPr>
        <w:t>’</w:t>
      </w:r>
      <w:r w:rsidR="00A70ECA" w:rsidRPr="00610E24">
        <w:rPr>
          <w:color w:val="000000" w:themeColor="text1"/>
        </w:rPr>
        <w:t xml:space="preserve"> </w:t>
      </w:r>
      <w:r w:rsidR="00A33B4B" w:rsidRPr="00610E24">
        <w:rPr>
          <w:color w:val="000000" w:themeColor="text1"/>
        </w:rPr>
        <w:t>awaiting deployment</w:t>
      </w:r>
      <w:r w:rsidRPr="00610E24">
        <w:rPr>
          <w:color w:val="000000" w:themeColor="text1"/>
        </w:rPr>
        <w:t xml:space="preserve">. However, we also found that </w:t>
      </w:r>
      <w:r w:rsidR="0047314D" w:rsidRPr="00610E24">
        <w:rPr>
          <w:color w:val="000000" w:themeColor="text1"/>
        </w:rPr>
        <w:t>those</w:t>
      </w:r>
      <w:r w:rsidR="005007BC" w:rsidRPr="00610E24">
        <w:rPr>
          <w:color w:val="000000" w:themeColor="text1"/>
        </w:rPr>
        <w:t xml:space="preserve"> </w:t>
      </w:r>
      <w:r w:rsidRPr="00610E24">
        <w:rPr>
          <w:color w:val="000000" w:themeColor="text1"/>
        </w:rPr>
        <w:t>procedures for dealing with unassigned returnees remain in place</w:t>
      </w:r>
      <w:r w:rsidR="00E2079C" w:rsidRPr="00610E24">
        <w:rPr>
          <w:color w:val="000000" w:themeColor="text1"/>
        </w:rPr>
        <w:t>,</w:t>
      </w:r>
      <w:r w:rsidRPr="00610E24">
        <w:rPr>
          <w:color w:val="000000" w:themeColor="text1"/>
        </w:rPr>
        <w:t xml:space="preserve"> </w:t>
      </w:r>
      <w:r w:rsidR="00600DE5" w:rsidRPr="00610E24">
        <w:rPr>
          <w:color w:val="000000" w:themeColor="text1"/>
        </w:rPr>
        <w:t>hence offering the capacity to assign people quickly to positions when needed</w:t>
      </w:r>
      <w:r w:rsidR="0047314D" w:rsidRPr="00610E24">
        <w:rPr>
          <w:color w:val="000000" w:themeColor="text1"/>
        </w:rPr>
        <w:t>.</w:t>
      </w:r>
      <w:r w:rsidR="00487D8F" w:rsidRPr="00774C6F">
        <w:rPr>
          <w:color w:val="000000" w:themeColor="text1"/>
        </w:rPr>
        <w:t xml:space="preserve"> </w:t>
      </w:r>
      <w:r w:rsidR="00971B11" w:rsidRPr="00774C6F">
        <w:rPr>
          <w:color w:val="000000" w:themeColor="text1"/>
        </w:rPr>
        <w:t xml:space="preserve"> </w:t>
      </w:r>
    </w:p>
    <w:p w14:paraId="75A5D1C5" w14:textId="7E769319" w:rsidR="00D85058" w:rsidRPr="00774C6F" w:rsidRDefault="00A33B4B" w:rsidP="00CB1289">
      <w:pPr>
        <w:ind w:right="-3" w:firstLine="567"/>
        <w:jc w:val="both"/>
        <w:rPr>
          <w:color w:val="000000" w:themeColor="text1"/>
        </w:rPr>
      </w:pPr>
      <w:r w:rsidRPr="00774C6F">
        <w:rPr>
          <w:color w:val="000000" w:themeColor="text1"/>
        </w:rPr>
        <w:t xml:space="preserve">We should note here that no data </w:t>
      </w:r>
      <w:r w:rsidR="003A4D3D" w:rsidRPr="00774C6F">
        <w:rPr>
          <w:color w:val="000000" w:themeColor="text1"/>
        </w:rPr>
        <w:t xml:space="preserve">are </w:t>
      </w:r>
      <w:r w:rsidRPr="00774C6F">
        <w:rPr>
          <w:color w:val="000000" w:themeColor="text1"/>
        </w:rPr>
        <w:t xml:space="preserve">available to us </w:t>
      </w:r>
      <w:r w:rsidR="003A4D3D" w:rsidRPr="00774C6F">
        <w:rPr>
          <w:color w:val="000000" w:themeColor="text1"/>
        </w:rPr>
        <w:t>on</w:t>
      </w:r>
      <w:r w:rsidRPr="00774C6F">
        <w:rPr>
          <w:color w:val="000000" w:themeColor="text1"/>
        </w:rPr>
        <w:t xml:space="preserve"> the profile of employees who </w:t>
      </w:r>
      <w:r w:rsidR="00E724AB" w:rsidRPr="00774C6F">
        <w:rPr>
          <w:color w:val="000000" w:themeColor="text1"/>
        </w:rPr>
        <w:t xml:space="preserve">have left </w:t>
      </w:r>
      <w:r w:rsidRPr="00774C6F">
        <w:rPr>
          <w:color w:val="000000" w:themeColor="text1"/>
        </w:rPr>
        <w:t xml:space="preserve">the </w:t>
      </w:r>
      <w:r w:rsidR="00D85058" w:rsidRPr="00774C6F">
        <w:rPr>
          <w:color w:val="000000" w:themeColor="text1"/>
        </w:rPr>
        <w:t>FOs</w:t>
      </w:r>
      <w:r w:rsidR="00E724AB" w:rsidRPr="00774C6F">
        <w:rPr>
          <w:color w:val="000000" w:themeColor="text1"/>
        </w:rPr>
        <w:t>.</w:t>
      </w:r>
      <w:r w:rsidR="003A4D3D" w:rsidRPr="00774C6F">
        <w:rPr>
          <w:color w:val="000000" w:themeColor="text1"/>
        </w:rPr>
        <w:t xml:space="preserve"> </w:t>
      </w:r>
      <w:r w:rsidR="00E724AB" w:rsidRPr="00774C6F">
        <w:rPr>
          <w:color w:val="000000" w:themeColor="text1"/>
        </w:rPr>
        <w:t>As a result, we cannot identify</w:t>
      </w:r>
      <w:r w:rsidR="003A4D3D" w:rsidRPr="00774C6F">
        <w:rPr>
          <w:color w:val="000000" w:themeColor="text1"/>
        </w:rPr>
        <w:t xml:space="preserve"> </w:t>
      </w:r>
      <w:r w:rsidR="00B8523D" w:rsidRPr="00774C6F">
        <w:rPr>
          <w:color w:val="000000" w:themeColor="text1"/>
        </w:rPr>
        <w:t xml:space="preserve">whether </w:t>
      </w:r>
      <w:r w:rsidR="00E724AB" w:rsidRPr="00774C6F">
        <w:rPr>
          <w:color w:val="000000" w:themeColor="text1"/>
        </w:rPr>
        <w:t>it occurred as</w:t>
      </w:r>
      <w:r w:rsidR="00B8523D" w:rsidRPr="00774C6F">
        <w:rPr>
          <w:color w:val="000000" w:themeColor="text1"/>
        </w:rPr>
        <w:t xml:space="preserve"> </w:t>
      </w:r>
      <w:r w:rsidR="00D85058" w:rsidRPr="00774C6F">
        <w:rPr>
          <w:color w:val="000000" w:themeColor="text1"/>
        </w:rPr>
        <w:t>a function of the FO</w:t>
      </w:r>
      <w:r w:rsidR="00891875" w:rsidRPr="00774C6F">
        <w:rPr>
          <w:color w:val="000000" w:themeColor="text1"/>
        </w:rPr>
        <w:t>s</w:t>
      </w:r>
      <w:r w:rsidR="00D85058" w:rsidRPr="00774C6F">
        <w:rPr>
          <w:color w:val="000000" w:themeColor="text1"/>
        </w:rPr>
        <w:t xml:space="preserve"> not having an assignment waiting for </w:t>
      </w:r>
      <w:r w:rsidR="00E724AB" w:rsidRPr="00774C6F">
        <w:rPr>
          <w:color w:val="000000" w:themeColor="text1"/>
        </w:rPr>
        <w:t xml:space="preserve">their </w:t>
      </w:r>
      <w:r w:rsidR="00B8523D" w:rsidRPr="00774C6F">
        <w:rPr>
          <w:color w:val="000000" w:themeColor="text1"/>
        </w:rPr>
        <w:t xml:space="preserve">repatriating </w:t>
      </w:r>
      <w:r w:rsidR="00D85058" w:rsidRPr="00774C6F">
        <w:rPr>
          <w:color w:val="000000" w:themeColor="text1"/>
        </w:rPr>
        <w:t xml:space="preserve">diplomats, </w:t>
      </w:r>
      <w:r w:rsidR="00B8523D" w:rsidRPr="00774C6F">
        <w:rPr>
          <w:color w:val="000000" w:themeColor="text1"/>
        </w:rPr>
        <w:t>o</w:t>
      </w:r>
      <w:r w:rsidR="00D85058" w:rsidRPr="00774C6F">
        <w:rPr>
          <w:color w:val="000000" w:themeColor="text1"/>
        </w:rPr>
        <w:t>r a function of the diplomat</w:t>
      </w:r>
      <w:r w:rsidR="00B8523D" w:rsidRPr="00774C6F">
        <w:rPr>
          <w:color w:val="000000" w:themeColor="text1"/>
        </w:rPr>
        <w:t>s</w:t>
      </w:r>
      <w:r w:rsidR="00D85058" w:rsidRPr="00774C6F">
        <w:rPr>
          <w:color w:val="000000" w:themeColor="text1"/>
        </w:rPr>
        <w:t xml:space="preserve"> </w:t>
      </w:r>
      <w:r w:rsidR="00E724AB" w:rsidRPr="00774C6F">
        <w:rPr>
          <w:color w:val="000000" w:themeColor="text1"/>
        </w:rPr>
        <w:t xml:space="preserve">themselves </w:t>
      </w:r>
      <w:r w:rsidR="00D85058" w:rsidRPr="00774C6F">
        <w:rPr>
          <w:color w:val="000000" w:themeColor="text1"/>
        </w:rPr>
        <w:t xml:space="preserve">not </w:t>
      </w:r>
      <w:r w:rsidR="00B8523D" w:rsidRPr="00774C6F">
        <w:rPr>
          <w:color w:val="000000" w:themeColor="text1"/>
        </w:rPr>
        <w:t xml:space="preserve">being proactive in </w:t>
      </w:r>
      <w:r w:rsidR="00D85058" w:rsidRPr="00774C6F">
        <w:rPr>
          <w:color w:val="000000" w:themeColor="text1"/>
        </w:rPr>
        <w:t>pursuing opportunities</w:t>
      </w:r>
      <w:r w:rsidR="00B8523D" w:rsidRPr="00774C6F">
        <w:rPr>
          <w:color w:val="000000" w:themeColor="text1"/>
        </w:rPr>
        <w:t>. The onus of responsibility is therefore unclear, though it is likely to be a combination of both</w:t>
      </w:r>
      <w:r w:rsidR="00D85058" w:rsidRPr="00774C6F">
        <w:rPr>
          <w:color w:val="000000" w:themeColor="text1"/>
        </w:rPr>
        <w:t xml:space="preserve">. </w:t>
      </w:r>
    </w:p>
    <w:p w14:paraId="756D5A0A" w14:textId="77777777" w:rsidR="001C6283" w:rsidRPr="00774C6F" w:rsidRDefault="001C6283" w:rsidP="00564841">
      <w:pPr>
        <w:ind w:right="-3"/>
        <w:jc w:val="both"/>
        <w:rPr>
          <w:b/>
          <w:bCs/>
          <w:color w:val="000000" w:themeColor="text1"/>
        </w:rPr>
      </w:pPr>
      <w:r w:rsidRPr="00774C6F">
        <w:rPr>
          <w:b/>
          <w:bCs/>
          <w:color w:val="000000" w:themeColor="text1"/>
        </w:rPr>
        <w:t>Unexpected findings</w:t>
      </w:r>
    </w:p>
    <w:p w14:paraId="7F242BFD" w14:textId="77777777" w:rsidR="001C6283" w:rsidRPr="00774C6F" w:rsidRDefault="001C6283" w:rsidP="001C6283">
      <w:pPr>
        <w:ind w:right="-3" w:firstLine="630"/>
        <w:jc w:val="both"/>
        <w:rPr>
          <w:color w:val="000000" w:themeColor="text1"/>
        </w:rPr>
      </w:pPr>
      <w:r w:rsidRPr="00774C6F">
        <w:rPr>
          <w:color w:val="000000" w:themeColor="text1"/>
        </w:rPr>
        <w:t xml:space="preserve">An interesting and unexpected point that emerged from the data pertains to the questions: </w:t>
      </w:r>
      <w:r w:rsidRPr="00774C6F">
        <w:rPr>
          <w:i/>
          <w:iCs/>
          <w:color w:val="000000" w:themeColor="text1"/>
        </w:rPr>
        <w:t xml:space="preserve">What drives the changes currently unfolding in FOs? Are these changes triggered by protean </w:t>
      </w:r>
      <w:r w:rsidRPr="00774C6F">
        <w:rPr>
          <w:i/>
          <w:iCs/>
          <w:color w:val="000000" w:themeColor="text1"/>
        </w:rPr>
        <w:lastRenderedPageBreak/>
        <w:t>career-driven employees, or instigated by boundaryless career-driven environments</w:t>
      </w:r>
      <w:r w:rsidRPr="00774C6F">
        <w:rPr>
          <w:color w:val="000000" w:themeColor="text1"/>
        </w:rPr>
        <w:t>? Our findings suggest that the protean career characteristics of self-direction, the ability to change, and the will to explore alternative career paths that employees may bring to the FO seem to form a significant driving force behind the changes that have led FOs to become more boundaryless (see Sullivan &amp; Arthur, 2006). Organizational career planning and management are changing, adapting to the contemporary career orientations that younger employees endorse. Early cohorts who have entered the FOs with more traditional concepts and expectations need to be able to adapt their career orientations to the new ideas and structures that are gradually becoming the norm in their organizations (Schoar &amp; Zuo, 2017).</w:t>
      </w:r>
    </w:p>
    <w:p w14:paraId="29B87A94" w14:textId="77777777" w:rsidR="001C6283" w:rsidRPr="00774C6F" w:rsidRDefault="001C6283" w:rsidP="001C6283">
      <w:pPr>
        <w:ind w:right="-3" w:firstLine="567"/>
        <w:jc w:val="both"/>
        <w:rPr>
          <w:color w:val="000000" w:themeColor="text1"/>
        </w:rPr>
      </w:pPr>
      <w:r w:rsidRPr="00774C6F">
        <w:rPr>
          <w:color w:val="000000" w:themeColor="text1"/>
        </w:rPr>
        <w:t>The case of the quick progression exemplifies this situation: People who are recruited at a later age, with higher levels of education and previous work experience, expect to progress rapidly in the ranking system, particularly since they consider the FO career as only one among several that they may embark on throughout their working life. Hence, entrants are less committed and less willing to assume positions in hardship locations, and are less willing to tolerate other downsides of the job, seen by earlier cohorts as a given. Since FOs find it difficult to fill such positions, they are incentivized to offer young diplomats quick promotions to ambassadorial positions, in return for service in hardship locations. As a result, the pace of progress among new recruits is faster than it was traditionally, and employees can reach the top – namely, to become ambassadors – earlier than was possible in the past.</w:t>
      </w:r>
    </w:p>
    <w:bookmarkEnd w:id="7"/>
    <w:p w14:paraId="25434860" w14:textId="0A36DEFB" w:rsidR="00AC0437" w:rsidRPr="00774C6F" w:rsidRDefault="00AC0437" w:rsidP="00AC0437">
      <w:pPr>
        <w:pStyle w:val="BodyText"/>
        <w:spacing w:before="100" w:beforeAutospacing="1" w:after="100" w:afterAutospacing="1"/>
        <w:ind w:right="-3"/>
        <w:jc w:val="both"/>
        <w:rPr>
          <w:b/>
          <w:bCs/>
          <w:color w:val="000000" w:themeColor="text1"/>
        </w:rPr>
      </w:pPr>
      <w:r w:rsidRPr="00774C6F">
        <w:rPr>
          <w:b/>
          <w:bCs/>
          <w:color w:val="000000" w:themeColor="text1"/>
        </w:rPr>
        <w:t xml:space="preserve">Theoretical </w:t>
      </w:r>
      <w:r w:rsidR="003A4D3D" w:rsidRPr="00774C6F">
        <w:rPr>
          <w:b/>
          <w:bCs/>
          <w:color w:val="000000" w:themeColor="text1"/>
        </w:rPr>
        <w:t>C</w:t>
      </w:r>
      <w:r w:rsidRPr="00774C6F">
        <w:rPr>
          <w:b/>
          <w:bCs/>
          <w:color w:val="000000" w:themeColor="text1"/>
        </w:rPr>
        <w:t>ontribution</w:t>
      </w:r>
    </w:p>
    <w:p w14:paraId="213C3EBA" w14:textId="3E5F4A82" w:rsidR="00F210EB" w:rsidRPr="00774C6F" w:rsidRDefault="00AC0437" w:rsidP="0068294D">
      <w:pPr>
        <w:jc w:val="both"/>
        <w:rPr>
          <w:color w:val="000000" w:themeColor="text1"/>
        </w:rPr>
      </w:pPr>
      <w:r w:rsidRPr="00774C6F">
        <w:rPr>
          <w:color w:val="000000" w:themeColor="text1"/>
        </w:rPr>
        <w:t xml:space="preserve">Our analysis addresses a gap in the literature regarding the state of career systems in the public sector. The study offers a vivid depiction of contemporary career systems in four diplomatic services, through the lens of diplomats’ individual experience and perception. Through this analysis we contribute to career theory by identifying the ways in which careers are becoming </w:t>
      </w:r>
      <w:r w:rsidR="00F67E64" w:rsidRPr="00774C6F">
        <w:rPr>
          <w:color w:val="000000" w:themeColor="text1"/>
        </w:rPr>
        <w:lastRenderedPageBreak/>
        <w:t>b</w:t>
      </w:r>
      <w:r w:rsidRPr="00774C6F">
        <w:rPr>
          <w:color w:val="000000" w:themeColor="text1"/>
        </w:rPr>
        <w:t>oundaryless</w:t>
      </w:r>
      <w:r w:rsidR="00C4539D" w:rsidRPr="00774C6F">
        <w:rPr>
          <w:color w:val="000000" w:themeColor="text1"/>
        </w:rPr>
        <w:t>,</w:t>
      </w:r>
      <w:r w:rsidRPr="00774C6F">
        <w:rPr>
          <w:color w:val="000000" w:themeColor="text1"/>
        </w:rPr>
        <w:t xml:space="preserve"> and by providing evidence for the validity of the </w:t>
      </w:r>
      <w:r w:rsidR="00F67E64" w:rsidRPr="00774C6F">
        <w:rPr>
          <w:color w:val="000000" w:themeColor="text1"/>
        </w:rPr>
        <w:t>b</w:t>
      </w:r>
      <w:r w:rsidRPr="00774C6F">
        <w:rPr>
          <w:color w:val="000000" w:themeColor="text1"/>
        </w:rPr>
        <w:t>oundaryless model (Arthur, 2014). Our findings suggest that FOs’ career systems are becoming more dynamic, less predictable</w:t>
      </w:r>
      <w:r w:rsidR="0002336D" w:rsidRPr="00774C6F">
        <w:rPr>
          <w:color w:val="000000" w:themeColor="text1"/>
        </w:rPr>
        <w:t>,</w:t>
      </w:r>
      <w:r w:rsidRPr="00774C6F">
        <w:rPr>
          <w:color w:val="000000" w:themeColor="text1"/>
        </w:rPr>
        <w:t xml:space="preserve"> and less rigid, in line with the </w:t>
      </w:r>
      <w:r w:rsidR="00F67E64" w:rsidRPr="00774C6F">
        <w:rPr>
          <w:color w:val="000000" w:themeColor="text1"/>
        </w:rPr>
        <w:t>b</w:t>
      </w:r>
      <w:r w:rsidRPr="00774C6F">
        <w:rPr>
          <w:color w:val="000000" w:themeColor="text1"/>
        </w:rPr>
        <w:t xml:space="preserve">oundaryless career model (Arthur, </w:t>
      </w:r>
      <w:r w:rsidR="00C817EF" w:rsidRPr="00774C6F">
        <w:rPr>
          <w:color w:val="000000" w:themeColor="text1"/>
        </w:rPr>
        <w:t>2014</w:t>
      </w:r>
      <w:r w:rsidRPr="00774C6F">
        <w:rPr>
          <w:color w:val="000000" w:themeColor="text1"/>
        </w:rPr>
        <w:t xml:space="preserve">), although not yet fully </w:t>
      </w:r>
      <w:r w:rsidR="00F67E64" w:rsidRPr="00774C6F">
        <w:rPr>
          <w:color w:val="000000" w:themeColor="text1"/>
        </w:rPr>
        <w:t>b</w:t>
      </w:r>
      <w:r w:rsidRPr="00774C6F">
        <w:rPr>
          <w:color w:val="000000" w:themeColor="text1"/>
        </w:rPr>
        <w:t>oundaryless in nature</w:t>
      </w:r>
      <w:r w:rsidRPr="00774C6F">
        <w:rPr>
          <w:color w:val="000000" w:themeColor="text1"/>
          <w:lang w:eastAsia="zh-TW"/>
        </w:rPr>
        <w:t xml:space="preserve"> (Inkson et al., 2012). </w:t>
      </w:r>
      <w:r w:rsidR="00B3048C" w:rsidRPr="00774C6F">
        <w:rPr>
          <w:color w:val="000000" w:themeColor="text1"/>
        </w:rPr>
        <w:t xml:space="preserve">The aggregate dimensions identified </w:t>
      </w:r>
      <w:r w:rsidR="002E5EC8" w:rsidRPr="00774C6F">
        <w:rPr>
          <w:color w:val="000000" w:themeColor="text1"/>
        </w:rPr>
        <w:t>by</w:t>
      </w:r>
      <w:r w:rsidR="00B3048C" w:rsidRPr="00774C6F">
        <w:rPr>
          <w:color w:val="000000" w:themeColor="text1"/>
        </w:rPr>
        <w:t xml:space="preserve"> our data clearly indicate a shift from a traditional to </w:t>
      </w:r>
      <w:r w:rsidR="002E5EC8" w:rsidRPr="00774C6F">
        <w:rPr>
          <w:color w:val="000000" w:themeColor="text1"/>
        </w:rPr>
        <w:t xml:space="preserve">a </w:t>
      </w:r>
      <w:r w:rsidR="00B3048C" w:rsidRPr="00774C6F">
        <w:rPr>
          <w:color w:val="000000" w:themeColor="text1"/>
        </w:rPr>
        <w:t xml:space="preserve">contemporary career system. </w:t>
      </w:r>
      <w:r w:rsidR="005A3E07" w:rsidRPr="00774C6F">
        <w:rPr>
          <w:color w:val="000000" w:themeColor="text1"/>
        </w:rPr>
        <w:t xml:space="preserve">The debate about whether the so-called ‘New Careers’ reflect reality or is utopic idea still exist, but we suggest that the truth is somewhere along a continuum where very traditional career systems and very dynamic and turbulent systems co-exist. We identified a shift from the past dominant system </w:t>
      </w:r>
      <w:r w:rsidR="0068294D">
        <w:rPr>
          <w:color w:val="000000" w:themeColor="text1"/>
        </w:rPr>
        <w:t>to a</w:t>
      </w:r>
      <w:r w:rsidR="005A3E07" w:rsidRPr="00774C6F">
        <w:rPr>
          <w:color w:val="000000" w:themeColor="text1"/>
        </w:rPr>
        <w:t xml:space="preserve"> contemporary system, with clear distinction between the two (as presented in Figures 1 and 2). The findings should help the field realize where we stand, and conclude </w:t>
      </w:r>
      <w:r w:rsidR="00E724AB" w:rsidRPr="00774C6F">
        <w:rPr>
          <w:color w:val="000000" w:themeColor="text1"/>
        </w:rPr>
        <w:t xml:space="preserve">that </w:t>
      </w:r>
      <w:r w:rsidR="005A3E07" w:rsidRPr="00774C6F">
        <w:rPr>
          <w:color w:val="000000" w:themeColor="text1"/>
        </w:rPr>
        <w:t>the debate of ‘all change’ vs. ‘no change’</w:t>
      </w:r>
      <w:r w:rsidR="002C4458" w:rsidRPr="00774C6F">
        <w:rPr>
          <w:color w:val="000000" w:themeColor="text1"/>
        </w:rPr>
        <w:t xml:space="preserve"> is </w:t>
      </w:r>
      <w:r w:rsidR="00E724AB" w:rsidRPr="00774C6F">
        <w:rPr>
          <w:color w:val="000000" w:themeColor="text1"/>
        </w:rPr>
        <w:t xml:space="preserve">a </w:t>
      </w:r>
      <w:r w:rsidR="000766F6" w:rsidRPr="00774C6F">
        <w:rPr>
          <w:color w:val="000000" w:themeColor="text1"/>
        </w:rPr>
        <w:t xml:space="preserve">theoretical </w:t>
      </w:r>
      <w:r w:rsidR="002C4458" w:rsidRPr="00774C6F">
        <w:rPr>
          <w:color w:val="000000" w:themeColor="text1"/>
        </w:rPr>
        <w:t>dichotomy, whereas reality is about a continuum of change</w:t>
      </w:r>
      <w:r w:rsidR="005A3E07" w:rsidRPr="00774C6F">
        <w:rPr>
          <w:color w:val="000000" w:themeColor="text1"/>
        </w:rPr>
        <w:t>.</w:t>
      </w:r>
      <w:r w:rsidR="00F210EB" w:rsidRPr="00774C6F">
        <w:rPr>
          <w:color w:val="000000" w:themeColor="text1"/>
        </w:rPr>
        <w:t xml:space="preserve"> </w:t>
      </w:r>
    </w:p>
    <w:p w14:paraId="1F3F33B9" w14:textId="5B52FF78" w:rsidR="00F210EB" w:rsidRPr="00774C6F" w:rsidRDefault="00F210EB" w:rsidP="000766F6">
      <w:pPr>
        <w:ind w:right="-3"/>
        <w:jc w:val="both"/>
        <w:rPr>
          <w:color w:val="000000" w:themeColor="text1"/>
        </w:rPr>
      </w:pPr>
      <w:r w:rsidRPr="00774C6F">
        <w:rPr>
          <w:color w:val="000000" w:themeColor="text1"/>
        </w:rPr>
        <w:t>We identif</w:t>
      </w:r>
      <w:r w:rsidR="00E724AB" w:rsidRPr="00774C6F">
        <w:rPr>
          <w:color w:val="000000" w:themeColor="text1"/>
        </w:rPr>
        <w:t>ied</w:t>
      </w:r>
      <w:r w:rsidRPr="00774C6F">
        <w:rPr>
          <w:color w:val="000000" w:themeColor="text1"/>
        </w:rPr>
        <w:t xml:space="preserve"> how different sub-systems in the wider career ecosystem interact and create more opportunities for boundary-crossing that were unavailable in the past. </w:t>
      </w:r>
      <w:r w:rsidR="00372613" w:rsidRPr="00774C6F">
        <w:rPr>
          <w:color w:val="000000" w:themeColor="text1"/>
        </w:rPr>
        <w:t>The findings illustrate how the changes in careers are manifested within the public sector</w:t>
      </w:r>
      <w:r w:rsidR="00E724AB" w:rsidRPr="00774C6F">
        <w:rPr>
          <w:color w:val="000000" w:themeColor="text1"/>
        </w:rPr>
        <w:t>,</w:t>
      </w:r>
      <w:r w:rsidR="00372613" w:rsidRPr="00774C6F">
        <w:rPr>
          <w:color w:val="000000" w:themeColor="text1"/>
        </w:rPr>
        <w:t xml:space="preserve"> in line with </w:t>
      </w:r>
      <w:r w:rsidRPr="00774C6F">
        <w:rPr>
          <w:color w:val="000000" w:themeColor="text1"/>
        </w:rPr>
        <w:t>the boundaryless career theory and the career ecosystem theory</w:t>
      </w:r>
      <w:r w:rsidR="00372613" w:rsidRPr="00774C6F">
        <w:rPr>
          <w:color w:val="000000" w:themeColor="text1"/>
        </w:rPr>
        <w:t xml:space="preserve">. </w:t>
      </w:r>
    </w:p>
    <w:p w14:paraId="56B004FD" w14:textId="77777777" w:rsidR="00B3048C" w:rsidRPr="00774C6F" w:rsidRDefault="00B3048C" w:rsidP="002C4458">
      <w:pPr>
        <w:jc w:val="both"/>
        <w:rPr>
          <w:color w:val="000000" w:themeColor="text1"/>
        </w:rPr>
      </w:pPr>
      <w:r w:rsidRPr="00774C6F">
        <w:rPr>
          <w:color w:val="000000" w:themeColor="text1"/>
        </w:rPr>
        <w:t xml:space="preserve">The traditional career system was characterized by: (a) </w:t>
      </w:r>
      <w:r w:rsidR="00707B0B" w:rsidRPr="00774C6F">
        <w:rPr>
          <w:color w:val="000000" w:themeColor="text1"/>
        </w:rPr>
        <w:t>j</w:t>
      </w:r>
      <w:r w:rsidRPr="00774C6F">
        <w:rPr>
          <w:color w:val="000000" w:themeColor="text1"/>
        </w:rPr>
        <w:t>ob security</w:t>
      </w:r>
      <w:r w:rsidR="002E5EC8" w:rsidRPr="00774C6F">
        <w:rPr>
          <w:color w:val="000000" w:themeColor="text1"/>
        </w:rPr>
        <w:t>;</w:t>
      </w:r>
      <w:r w:rsidRPr="00774C6F">
        <w:rPr>
          <w:color w:val="000000" w:themeColor="text1"/>
        </w:rPr>
        <w:t xml:space="preserve"> (b) </w:t>
      </w:r>
      <w:r w:rsidR="00707B0B" w:rsidRPr="00774C6F">
        <w:rPr>
          <w:color w:val="000000" w:themeColor="text1"/>
        </w:rPr>
        <w:t>c</w:t>
      </w:r>
      <w:r w:rsidRPr="00774C6F">
        <w:rPr>
          <w:color w:val="000000" w:themeColor="text1"/>
        </w:rPr>
        <w:t xml:space="preserve">areer progression </w:t>
      </w:r>
      <w:r w:rsidR="00707B0B" w:rsidRPr="00774C6F">
        <w:rPr>
          <w:color w:val="000000" w:themeColor="text1"/>
        </w:rPr>
        <w:t xml:space="preserve">based on </w:t>
      </w:r>
      <w:r w:rsidRPr="00774C6F">
        <w:rPr>
          <w:color w:val="000000" w:themeColor="text1"/>
        </w:rPr>
        <w:t>personal initiative in a restricted opportunities structure</w:t>
      </w:r>
      <w:r w:rsidR="002E5EC8" w:rsidRPr="00774C6F">
        <w:rPr>
          <w:color w:val="000000" w:themeColor="text1"/>
        </w:rPr>
        <w:t>;</w:t>
      </w:r>
      <w:r w:rsidRPr="00774C6F">
        <w:rPr>
          <w:color w:val="000000" w:themeColor="text1"/>
        </w:rPr>
        <w:t xml:space="preserve"> (c) </w:t>
      </w:r>
      <w:r w:rsidR="00707B0B" w:rsidRPr="00774C6F">
        <w:rPr>
          <w:color w:val="000000" w:themeColor="text1"/>
        </w:rPr>
        <w:t>s</w:t>
      </w:r>
      <w:r w:rsidRPr="00774C6F">
        <w:rPr>
          <w:color w:val="000000" w:themeColor="text1"/>
        </w:rPr>
        <w:t>trong organizational identification</w:t>
      </w:r>
      <w:r w:rsidR="00707B0B" w:rsidRPr="00774C6F">
        <w:rPr>
          <w:color w:val="000000" w:themeColor="text1"/>
        </w:rPr>
        <w:t>;</w:t>
      </w:r>
      <w:r w:rsidRPr="00774C6F">
        <w:rPr>
          <w:color w:val="000000" w:themeColor="text1"/>
        </w:rPr>
        <w:t xml:space="preserve"> but </w:t>
      </w:r>
      <w:r w:rsidR="00707B0B" w:rsidRPr="00774C6F">
        <w:rPr>
          <w:color w:val="000000" w:themeColor="text1"/>
        </w:rPr>
        <w:t xml:space="preserve">(d) </w:t>
      </w:r>
      <w:r w:rsidR="00251F9B" w:rsidRPr="00774C6F">
        <w:rPr>
          <w:color w:val="000000" w:themeColor="text1"/>
        </w:rPr>
        <w:t xml:space="preserve">involves having surplus </w:t>
      </w:r>
      <w:r w:rsidRPr="00774C6F">
        <w:rPr>
          <w:color w:val="000000" w:themeColor="text1"/>
        </w:rPr>
        <w:t xml:space="preserve">in the system to maintain job security. The shift is reflected in a new system, characterized by (a) </w:t>
      </w:r>
      <w:r w:rsidR="00707B0B" w:rsidRPr="00774C6F">
        <w:rPr>
          <w:color w:val="000000" w:themeColor="text1"/>
        </w:rPr>
        <w:t>s</w:t>
      </w:r>
      <w:r w:rsidRPr="00774C6F">
        <w:rPr>
          <w:color w:val="000000" w:themeColor="text1"/>
        </w:rPr>
        <w:t xml:space="preserve">hort-term perspective </w:t>
      </w:r>
      <w:r w:rsidR="002E5EC8" w:rsidRPr="00774C6F">
        <w:rPr>
          <w:color w:val="000000" w:themeColor="text1"/>
        </w:rPr>
        <w:t>j</w:t>
      </w:r>
      <w:r w:rsidRPr="00774C6F">
        <w:rPr>
          <w:color w:val="000000" w:themeColor="text1"/>
        </w:rPr>
        <w:t>ob insecurity</w:t>
      </w:r>
      <w:r w:rsidR="002E5EC8" w:rsidRPr="00774C6F">
        <w:rPr>
          <w:color w:val="000000" w:themeColor="text1"/>
        </w:rPr>
        <w:t>;</w:t>
      </w:r>
      <w:r w:rsidRPr="00774C6F">
        <w:rPr>
          <w:color w:val="000000" w:themeColor="text1"/>
        </w:rPr>
        <w:t xml:space="preserve"> (b) </w:t>
      </w:r>
      <w:r w:rsidR="00707B0B" w:rsidRPr="00774C6F">
        <w:rPr>
          <w:color w:val="000000" w:themeColor="text1"/>
        </w:rPr>
        <w:t>c</w:t>
      </w:r>
      <w:r w:rsidRPr="00774C6F">
        <w:rPr>
          <w:color w:val="000000" w:themeColor="text1"/>
        </w:rPr>
        <w:t xml:space="preserve">areer progression </w:t>
      </w:r>
      <w:r w:rsidR="00707B0B" w:rsidRPr="00774C6F">
        <w:rPr>
          <w:color w:val="000000" w:themeColor="text1"/>
        </w:rPr>
        <w:t xml:space="preserve">based on </w:t>
      </w:r>
      <w:r w:rsidRPr="00774C6F">
        <w:rPr>
          <w:color w:val="000000" w:themeColor="text1"/>
        </w:rPr>
        <w:t>personal initiative in a dynamic opportunity structure</w:t>
      </w:r>
      <w:r w:rsidR="002E5EC8" w:rsidRPr="00774C6F">
        <w:rPr>
          <w:color w:val="000000" w:themeColor="text1"/>
        </w:rPr>
        <w:t>;</w:t>
      </w:r>
      <w:r w:rsidRPr="00774C6F">
        <w:rPr>
          <w:color w:val="000000" w:themeColor="text1"/>
        </w:rPr>
        <w:t xml:space="preserve"> (c) </w:t>
      </w:r>
      <w:r w:rsidR="00707B0B" w:rsidRPr="00774C6F">
        <w:rPr>
          <w:color w:val="000000" w:themeColor="text1"/>
        </w:rPr>
        <w:t>w</w:t>
      </w:r>
      <w:r w:rsidRPr="00774C6F">
        <w:rPr>
          <w:color w:val="000000" w:themeColor="text1"/>
        </w:rPr>
        <w:t>eaker organizational identification</w:t>
      </w:r>
      <w:r w:rsidR="002E5EC8" w:rsidRPr="00774C6F">
        <w:rPr>
          <w:color w:val="000000" w:themeColor="text1"/>
        </w:rPr>
        <w:t>;</w:t>
      </w:r>
      <w:r w:rsidRPr="00774C6F">
        <w:rPr>
          <w:color w:val="000000" w:themeColor="text1"/>
        </w:rPr>
        <w:t xml:space="preserve"> and (d) </w:t>
      </w:r>
      <w:r w:rsidR="00707B0B" w:rsidRPr="00774C6F">
        <w:rPr>
          <w:color w:val="000000" w:themeColor="text1"/>
        </w:rPr>
        <w:t>l</w:t>
      </w:r>
      <w:r w:rsidRPr="00774C6F">
        <w:rPr>
          <w:color w:val="000000" w:themeColor="text1"/>
        </w:rPr>
        <w:t xml:space="preserve">ess </w:t>
      </w:r>
      <w:r w:rsidR="00251F9B" w:rsidRPr="00774C6F">
        <w:rPr>
          <w:color w:val="000000" w:themeColor="text1"/>
        </w:rPr>
        <w:t xml:space="preserve">surplus </w:t>
      </w:r>
      <w:r w:rsidRPr="00774C6F">
        <w:rPr>
          <w:color w:val="000000" w:themeColor="text1"/>
        </w:rPr>
        <w:t xml:space="preserve">in the system. These finding lend support to the </w:t>
      </w:r>
      <w:r w:rsidR="001A79B1" w:rsidRPr="00774C6F">
        <w:rPr>
          <w:color w:val="000000" w:themeColor="text1"/>
        </w:rPr>
        <w:t>expansion</w:t>
      </w:r>
      <w:r w:rsidRPr="00774C6F">
        <w:rPr>
          <w:color w:val="000000" w:themeColor="text1"/>
        </w:rPr>
        <w:t xml:space="preserve"> of </w:t>
      </w:r>
      <w:r w:rsidR="00F01758" w:rsidRPr="00774C6F">
        <w:rPr>
          <w:color w:val="000000" w:themeColor="text1"/>
        </w:rPr>
        <w:t>contemporary</w:t>
      </w:r>
      <w:r w:rsidRPr="00774C6F">
        <w:rPr>
          <w:color w:val="000000" w:themeColor="text1"/>
        </w:rPr>
        <w:t xml:space="preserve"> careers</w:t>
      </w:r>
      <w:r w:rsidR="002E5EC8" w:rsidRPr="00774C6F">
        <w:rPr>
          <w:color w:val="000000" w:themeColor="text1"/>
        </w:rPr>
        <w:t xml:space="preserve"> (Sullivan &amp; Baruch, 2009)</w:t>
      </w:r>
      <w:r w:rsidR="00DC3136" w:rsidRPr="00774C6F">
        <w:rPr>
          <w:color w:val="000000" w:themeColor="text1"/>
        </w:rPr>
        <w:t xml:space="preserve"> </w:t>
      </w:r>
      <w:r w:rsidRPr="00774C6F">
        <w:rPr>
          <w:color w:val="000000" w:themeColor="text1"/>
        </w:rPr>
        <w:t>from the private to the public sector.</w:t>
      </w:r>
      <w:r w:rsidR="00487D8F" w:rsidRPr="00774C6F">
        <w:rPr>
          <w:color w:val="000000" w:themeColor="text1"/>
        </w:rPr>
        <w:t xml:space="preserve">   </w:t>
      </w:r>
      <w:r w:rsidRPr="00774C6F">
        <w:rPr>
          <w:color w:val="000000" w:themeColor="text1"/>
        </w:rPr>
        <w:t xml:space="preserve"> </w:t>
      </w:r>
    </w:p>
    <w:p w14:paraId="39BC545F" w14:textId="77777777" w:rsidR="00AC0437" w:rsidRPr="00774C6F" w:rsidRDefault="00AC0437" w:rsidP="00AC0437">
      <w:pPr>
        <w:ind w:right="-3" w:firstLine="567"/>
        <w:jc w:val="both"/>
        <w:rPr>
          <w:color w:val="000000" w:themeColor="text1"/>
        </w:rPr>
      </w:pPr>
      <w:r w:rsidRPr="00774C6F">
        <w:rPr>
          <w:color w:val="000000" w:themeColor="text1"/>
        </w:rPr>
        <w:lastRenderedPageBreak/>
        <w:t xml:space="preserve">We also </w:t>
      </w:r>
      <w:r w:rsidR="00B94D4E" w:rsidRPr="00774C6F">
        <w:rPr>
          <w:color w:val="000000" w:themeColor="text1"/>
        </w:rPr>
        <w:t>address</w:t>
      </w:r>
      <w:r w:rsidRPr="00774C6F">
        <w:rPr>
          <w:color w:val="000000" w:themeColor="text1"/>
        </w:rPr>
        <w:t xml:space="preserve"> recent critique of the </w:t>
      </w:r>
      <w:r w:rsidR="00F67E64" w:rsidRPr="00774C6F">
        <w:rPr>
          <w:color w:val="000000" w:themeColor="text1"/>
        </w:rPr>
        <w:t>b</w:t>
      </w:r>
      <w:r w:rsidRPr="00774C6F">
        <w:rPr>
          <w:color w:val="000000" w:themeColor="text1"/>
        </w:rPr>
        <w:t xml:space="preserve">oundaryless career concept </w:t>
      </w:r>
      <w:r w:rsidR="00B94D4E" w:rsidRPr="00774C6F">
        <w:rPr>
          <w:color w:val="000000" w:themeColor="text1"/>
        </w:rPr>
        <w:t>regarding</w:t>
      </w:r>
      <w:r w:rsidRPr="00774C6F">
        <w:rPr>
          <w:color w:val="000000" w:themeColor="text1"/>
        </w:rPr>
        <w:t xml:space="preserve"> its relevance and applicability (Inkson et al., 2012; Rodrigues &amp; Guest, 2010). Our findings demonstrate that the </w:t>
      </w:r>
      <w:r w:rsidR="00F67E64" w:rsidRPr="00774C6F">
        <w:rPr>
          <w:color w:val="000000" w:themeColor="text1"/>
        </w:rPr>
        <w:t>b</w:t>
      </w:r>
      <w:r w:rsidRPr="00774C6F">
        <w:rPr>
          <w:color w:val="000000" w:themeColor="text1"/>
        </w:rPr>
        <w:t xml:space="preserve">oundaryless model </w:t>
      </w:r>
      <w:r w:rsidRPr="00774C6F">
        <w:rPr>
          <w:i/>
          <w:iCs/>
          <w:color w:val="000000" w:themeColor="text1"/>
        </w:rPr>
        <w:t>is</w:t>
      </w:r>
      <w:r w:rsidRPr="00774C6F">
        <w:rPr>
          <w:color w:val="000000" w:themeColor="text1"/>
        </w:rPr>
        <w:t xml:space="preserve"> applicable to the FO case, and </w:t>
      </w:r>
      <w:r w:rsidR="00B94D4E" w:rsidRPr="00774C6F">
        <w:rPr>
          <w:color w:val="000000" w:themeColor="text1"/>
        </w:rPr>
        <w:t xml:space="preserve">is </w:t>
      </w:r>
      <w:r w:rsidRPr="00774C6F">
        <w:rPr>
          <w:color w:val="000000" w:themeColor="text1"/>
        </w:rPr>
        <w:t xml:space="preserve">useful for conceptualizing the changes currently unfolding in the public sector. </w:t>
      </w:r>
      <w:r w:rsidR="0002336D" w:rsidRPr="00774C6F">
        <w:rPr>
          <w:color w:val="000000" w:themeColor="text1"/>
        </w:rPr>
        <w:t>Typical c</w:t>
      </w:r>
      <w:r w:rsidRPr="00774C6F">
        <w:rPr>
          <w:color w:val="000000" w:themeColor="text1"/>
        </w:rPr>
        <w:t>hanges</w:t>
      </w:r>
      <w:r w:rsidR="0002336D" w:rsidRPr="00774C6F">
        <w:rPr>
          <w:color w:val="000000" w:themeColor="text1"/>
        </w:rPr>
        <w:t>,</w:t>
      </w:r>
      <w:r w:rsidRPr="00774C6F">
        <w:rPr>
          <w:color w:val="000000" w:themeColor="text1"/>
        </w:rPr>
        <w:t xml:space="preserve"> </w:t>
      </w:r>
      <w:r w:rsidR="0002336D" w:rsidRPr="00774C6F">
        <w:rPr>
          <w:color w:val="000000" w:themeColor="text1"/>
        </w:rPr>
        <w:t xml:space="preserve">such as the emergence of </w:t>
      </w:r>
      <w:r w:rsidRPr="00774C6F">
        <w:rPr>
          <w:color w:val="000000" w:themeColor="text1"/>
        </w:rPr>
        <w:t xml:space="preserve">opportunities to transfer into a diplomatic career at later career stages, transfer from other disciplines, </w:t>
      </w:r>
      <w:r w:rsidR="0002336D" w:rsidRPr="00774C6F">
        <w:rPr>
          <w:color w:val="000000" w:themeColor="text1"/>
        </w:rPr>
        <w:t xml:space="preserve">early </w:t>
      </w:r>
      <w:r w:rsidRPr="00774C6F">
        <w:rPr>
          <w:color w:val="000000" w:themeColor="text1"/>
        </w:rPr>
        <w:t>exit</w:t>
      </w:r>
      <w:r w:rsidR="0002336D" w:rsidRPr="00774C6F">
        <w:rPr>
          <w:color w:val="000000" w:themeColor="text1"/>
        </w:rPr>
        <w:t>, and</w:t>
      </w:r>
      <w:r w:rsidRPr="00774C6F">
        <w:rPr>
          <w:color w:val="000000" w:themeColor="text1"/>
        </w:rPr>
        <w:t xml:space="preserve"> </w:t>
      </w:r>
      <w:r w:rsidR="0002336D" w:rsidRPr="00774C6F">
        <w:rPr>
          <w:color w:val="000000" w:themeColor="text1"/>
        </w:rPr>
        <w:t xml:space="preserve">remaining </w:t>
      </w:r>
      <w:r w:rsidRPr="00774C6F">
        <w:rPr>
          <w:color w:val="000000" w:themeColor="text1"/>
        </w:rPr>
        <w:t>beyond retirement age</w:t>
      </w:r>
      <w:r w:rsidR="0002336D" w:rsidRPr="00774C6F">
        <w:rPr>
          <w:color w:val="000000" w:themeColor="text1"/>
        </w:rPr>
        <w:t>,</w:t>
      </w:r>
      <w:r w:rsidRPr="00774C6F">
        <w:rPr>
          <w:color w:val="000000" w:themeColor="text1"/>
        </w:rPr>
        <w:t xml:space="preserve"> represent career boundary-crossing. </w:t>
      </w:r>
    </w:p>
    <w:p w14:paraId="08FDA106" w14:textId="77777777" w:rsidR="00AC0437" w:rsidRPr="00774C6F" w:rsidRDefault="00AC0437" w:rsidP="00AC0437">
      <w:pPr>
        <w:ind w:right="-3" w:firstLine="567"/>
        <w:jc w:val="both"/>
        <w:rPr>
          <w:color w:val="000000" w:themeColor="text1"/>
        </w:rPr>
      </w:pPr>
      <w:r w:rsidRPr="00774C6F">
        <w:rPr>
          <w:color w:val="000000" w:themeColor="text1"/>
        </w:rPr>
        <w:t xml:space="preserve">Our evidence also suggests that employees increasingly tend to hold a </w:t>
      </w:r>
      <w:r w:rsidR="000D2501" w:rsidRPr="00774C6F">
        <w:rPr>
          <w:color w:val="000000" w:themeColor="text1"/>
        </w:rPr>
        <w:t>p</w:t>
      </w:r>
      <w:r w:rsidRPr="00774C6F">
        <w:rPr>
          <w:color w:val="000000" w:themeColor="text1"/>
        </w:rPr>
        <w:t xml:space="preserve">rotean career orientation and are ready to take their destiny into their own hands, try different options, and no longer abide by past norms. People are open to starting a second career after early departure, and do benefit from this, as </w:t>
      </w:r>
      <w:r w:rsidR="0002336D" w:rsidRPr="00774C6F">
        <w:rPr>
          <w:color w:val="000000" w:themeColor="text1"/>
        </w:rPr>
        <w:t xml:space="preserve">is evident </w:t>
      </w:r>
      <w:r w:rsidRPr="00774C6F">
        <w:rPr>
          <w:color w:val="000000" w:themeColor="text1"/>
        </w:rPr>
        <w:t>in different sectors (</w:t>
      </w:r>
      <w:r w:rsidRPr="00774C6F">
        <w:rPr>
          <w:rFonts w:eastAsia="Times New Roman"/>
          <w:color w:val="000000" w:themeColor="text1"/>
          <w:lang w:eastAsia="zh-CN" w:bidi="ar-SA"/>
        </w:rPr>
        <w:t>Anderson, 2015</w:t>
      </w:r>
      <w:r w:rsidRPr="00774C6F">
        <w:rPr>
          <w:color w:val="000000" w:themeColor="text1"/>
        </w:rPr>
        <w:t>). Our findings also reveal that the management of careers in the diplomatic services is now shared between the institution and employees</w:t>
      </w:r>
      <w:r w:rsidR="0002336D" w:rsidRPr="00774C6F">
        <w:rPr>
          <w:color w:val="000000" w:themeColor="text1"/>
        </w:rPr>
        <w:t>,</w:t>
      </w:r>
      <w:r w:rsidRPr="00774C6F">
        <w:rPr>
          <w:color w:val="000000" w:themeColor="text1"/>
        </w:rPr>
        <w:t xml:space="preserve"> with individuals taking</w:t>
      </w:r>
      <w:r w:rsidR="00F94F00" w:rsidRPr="00774C6F">
        <w:rPr>
          <w:color w:val="000000" w:themeColor="text1"/>
        </w:rPr>
        <w:t xml:space="preserve"> </w:t>
      </w:r>
      <w:r w:rsidRPr="00774C6F">
        <w:rPr>
          <w:color w:val="000000" w:themeColor="text1"/>
        </w:rPr>
        <w:t xml:space="preserve">greater initiative and control </w:t>
      </w:r>
      <w:r w:rsidR="0002336D" w:rsidRPr="00774C6F">
        <w:rPr>
          <w:color w:val="000000" w:themeColor="text1"/>
        </w:rPr>
        <w:t xml:space="preserve">than they used to </w:t>
      </w:r>
      <w:r w:rsidRPr="00774C6F">
        <w:rPr>
          <w:color w:val="000000" w:themeColor="text1"/>
        </w:rPr>
        <w:t xml:space="preserve">(Hall, 2004). This strongly indicates that the changes from traditional to contemporary career systems that have been occurring in the private sector for nearly four decades are indeed beginning to emerge in the public sector. </w:t>
      </w:r>
    </w:p>
    <w:p w14:paraId="051714DC" w14:textId="1A1F7F7B" w:rsidR="00572A8F" w:rsidRPr="00774C6F" w:rsidRDefault="00AC0437" w:rsidP="00146234">
      <w:pPr>
        <w:ind w:right="-3" w:firstLine="567"/>
        <w:jc w:val="both"/>
        <w:rPr>
          <w:color w:val="000000" w:themeColor="text1"/>
        </w:rPr>
      </w:pPr>
      <w:r w:rsidRPr="00774C6F">
        <w:rPr>
          <w:color w:val="000000" w:themeColor="text1"/>
        </w:rPr>
        <w:t xml:space="preserve">This study also contributes to the </w:t>
      </w:r>
      <w:r w:rsidR="00305A59" w:rsidRPr="00774C6F">
        <w:rPr>
          <w:color w:val="000000" w:themeColor="text1"/>
        </w:rPr>
        <w:t xml:space="preserve">comprehension </w:t>
      </w:r>
      <w:r w:rsidRPr="00774C6F">
        <w:rPr>
          <w:color w:val="000000" w:themeColor="text1"/>
        </w:rPr>
        <w:t xml:space="preserve">of the connection between the </w:t>
      </w:r>
      <w:r w:rsidR="00F67E64" w:rsidRPr="00774C6F">
        <w:rPr>
          <w:color w:val="000000" w:themeColor="text1"/>
        </w:rPr>
        <w:t>b</w:t>
      </w:r>
      <w:r w:rsidRPr="00774C6F">
        <w:rPr>
          <w:color w:val="000000" w:themeColor="text1"/>
        </w:rPr>
        <w:t xml:space="preserve">oundaryless and </w:t>
      </w:r>
      <w:r w:rsidR="000D2501" w:rsidRPr="00774C6F">
        <w:rPr>
          <w:color w:val="000000" w:themeColor="text1"/>
        </w:rPr>
        <w:t>p</w:t>
      </w:r>
      <w:r w:rsidRPr="00774C6F">
        <w:rPr>
          <w:color w:val="000000" w:themeColor="text1"/>
        </w:rPr>
        <w:t xml:space="preserve">rotean concepts (Arthur, 2008; Lee et al., 2014). While the current literature tends to juxtapose </w:t>
      </w:r>
      <w:r w:rsidR="0002336D" w:rsidRPr="00774C6F">
        <w:rPr>
          <w:color w:val="000000" w:themeColor="text1"/>
        </w:rPr>
        <w:t xml:space="preserve">these </w:t>
      </w:r>
      <w:r w:rsidRPr="00774C6F">
        <w:rPr>
          <w:color w:val="000000" w:themeColor="text1"/>
        </w:rPr>
        <w:t>theor</w:t>
      </w:r>
      <w:r w:rsidR="0002336D" w:rsidRPr="00774C6F">
        <w:rPr>
          <w:color w:val="000000" w:themeColor="text1"/>
        </w:rPr>
        <w:t>etical models,</w:t>
      </w:r>
      <w:r w:rsidRPr="00774C6F">
        <w:rPr>
          <w:color w:val="000000" w:themeColor="text1"/>
        </w:rPr>
        <w:t xml:space="preserve"> it does not explain the relationship between them</w:t>
      </w:r>
      <w:r w:rsidR="00837F2B" w:rsidRPr="00774C6F">
        <w:rPr>
          <w:color w:val="000000" w:themeColor="text1"/>
        </w:rPr>
        <w:t xml:space="preserve"> (</w:t>
      </w:r>
      <w:r w:rsidR="00837F2B" w:rsidRPr="00774C6F">
        <w:rPr>
          <w:color w:val="000000" w:themeColor="text1"/>
          <w:lang w:bidi="ar-SA"/>
        </w:rPr>
        <w:t>Wiernik &amp; Kostal, 2019</w:t>
      </w:r>
      <w:r w:rsidR="00837F2B" w:rsidRPr="00774C6F">
        <w:rPr>
          <w:color w:val="000000" w:themeColor="text1"/>
        </w:rPr>
        <w:t>)</w:t>
      </w:r>
      <w:r w:rsidRPr="00774C6F">
        <w:rPr>
          <w:color w:val="000000" w:themeColor="text1"/>
        </w:rPr>
        <w:t xml:space="preserve">. Based on our findings, we propose that the </w:t>
      </w:r>
      <w:r w:rsidR="00F67E64" w:rsidRPr="00774C6F">
        <w:rPr>
          <w:color w:val="000000" w:themeColor="text1"/>
        </w:rPr>
        <w:t>b</w:t>
      </w:r>
      <w:r w:rsidRPr="00774C6F">
        <w:rPr>
          <w:color w:val="000000" w:themeColor="text1"/>
        </w:rPr>
        <w:t xml:space="preserve">oundaryless and </w:t>
      </w:r>
      <w:r w:rsidR="000D2501" w:rsidRPr="00774C6F">
        <w:rPr>
          <w:color w:val="000000" w:themeColor="text1"/>
        </w:rPr>
        <w:t>p</w:t>
      </w:r>
      <w:r w:rsidRPr="00774C6F">
        <w:rPr>
          <w:color w:val="000000" w:themeColor="text1"/>
        </w:rPr>
        <w:t xml:space="preserve">rotean career models are not only complementary, but also mutually reinforcing through what we term </w:t>
      </w:r>
      <w:r w:rsidR="00F94F00" w:rsidRPr="00774C6F">
        <w:rPr>
          <w:color w:val="000000" w:themeColor="text1"/>
        </w:rPr>
        <w:t>‘</w:t>
      </w:r>
      <w:r w:rsidRPr="00774C6F">
        <w:rPr>
          <w:color w:val="000000" w:themeColor="text1"/>
        </w:rPr>
        <w:t>a cyclical relationship</w:t>
      </w:r>
      <w:r w:rsidR="00F94F00" w:rsidRPr="00774C6F">
        <w:rPr>
          <w:color w:val="000000" w:themeColor="text1"/>
        </w:rPr>
        <w:t>’</w:t>
      </w:r>
      <w:r w:rsidRPr="00774C6F">
        <w:rPr>
          <w:color w:val="000000" w:themeColor="text1"/>
        </w:rPr>
        <w:t xml:space="preserve">: The </w:t>
      </w:r>
      <w:r w:rsidR="000D2501" w:rsidRPr="00774C6F">
        <w:rPr>
          <w:color w:val="000000" w:themeColor="text1"/>
        </w:rPr>
        <w:t>p</w:t>
      </w:r>
      <w:r w:rsidRPr="00774C6F">
        <w:rPr>
          <w:color w:val="000000" w:themeColor="text1"/>
        </w:rPr>
        <w:t xml:space="preserve">rotean career orientation that employees </w:t>
      </w:r>
      <w:r w:rsidR="0002336D" w:rsidRPr="00774C6F">
        <w:rPr>
          <w:color w:val="000000" w:themeColor="text1"/>
        </w:rPr>
        <w:t xml:space="preserve">may </w:t>
      </w:r>
      <w:r w:rsidRPr="00774C6F">
        <w:rPr>
          <w:color w:val="000000" w:themeColor="text1"/>
        </w:rPr>
        <w:t xml:space="preserve">hold seems to be the motivating force behind the changes that propel FOs to become more </w:t>
      </w:r>
      <w:r w:rsidR="00F67E64" w:rsidRPr="00774C6F">
        <w:rPr>
          <w:color w:val="000000" w:themeColor="text1"/>
        </w:rPr>
        <w:t>b</w:t>
      </w:r>
      <w:r w:rsidRPr="00774C6F">
        <w:rPr>
          <w:color w:val="000000" w:themeColor="text1"/>
        </w:rPr>
        <w:t xml:space="preserve">oundaryless </w:t>
      </w:r>
      <w:r w:rsidR="00146234" w:rsidRPr="00774C6F">
        <w:rPr>
          <w:color w:val="000000" w:themeColor="text1"/>
        </w:rPr>
        <w:t>across</w:t>
      </w:r>
      <w:r w:rsidRPr="00774C6F">
        <w:rPr>
          <w:color w:val="000000" w:themeColor="text1"/>
        </w:rPr>
        <w:t xml:space="preserve"> the various dimensions of boundaryles</w:t>
      </w:r>
      <w:r w:rsidR="0002336D" w:rsidRPr="00774C6F">
        <w:rPr>
          <w:color w:val="000000" w:themeColor="text1"/>
        </w:rPr>
        <w:t>s</w:t>
      </w:r>
      <w:r w:rsidRPr="00774C6F">
        <w:rPr>
          <w:color w:val="000000" w:themeColor="text1"/>
        </w:rPr>
        <w:t>ness</w:t>
      </w:r>
      <w:r w:rsidR="00A61044" w:rsidRPr="00774C6F">
        <w:rPr>
          <w:color w:val="000000" w:themeColor="text1"/>
        </w:rPr>
        <w:t>. This particularly applies to</w:t>
      </w:r>
      <w:r w:rsidRPr="00774C6F">
        <w:rPr>
          <w:color w:val="000000" w:themeColor="text1"/>
        </w:rPr>
        <w:t xml:space="preserve"> the psychological</w:t>
      </w:r>
      <w:r w:rsidR="0002336D" w:rsidRPr="00774C6F">
        <w:rPr>
          <w:color w:val="000000" w:themeColor="text1"/>
        </w:rPr>
        <w:t xml:space="preserve"> rather than </w:t>
      </w:r>
      <w:r w:rsidRPr="00774C6F">
        <w:rPr>
          <w:color w:val="000000" w:themeColor="text1"/>
        </w:rPr>
        <w:t xml:space="preserve">the physical aspects (Sullivan &amp; Arthur, 2006). </w:t>
      </w:r>
    </w:p>
    <w:p w14:paraId="6187FFCE" w14:textId="6D9144B7" w:rsidR="00AC0437" w:rsidRPr="00774C6F" w:rsidRDefault="00AC0437" w:rsidP="00112FD2">
      <w:pPr>
        <w:ind w:right="-3" w:firstLine="567"/>
        <w:jc w:val="both"/>
        <w:rPr>
          <w:color w:val="000000" w:themeColor="text1"/>
        </w:rPr>
      </w:pPr>
      <w:r w:rsidRPr="00774C6F">
        <w:rPr>
          <w:color w:val="000000" w:themeColor="text1"/>
        </w:rPr>
        <w:lastRenderedPageBreak/>
        <w:t xml:space="preserve">Another </w:t>
      </w:r>
      <w:r w:rsidR="00C70B52" w:rsidRPr="00774C6F">
        <w:rPr>
          <w:color w:val="000000" w:themeColor="text1"/>
        </w:rPr>
        <w:t xml:space="preserve">instance of </w:t>
      </w:r>
      <w:r w:rsidRPr="00774C6F">
        <w:rPr>
          <w:color w:val="000000" w:themeColor="text1"/>
        </w:rPr>
        <w:t xml:space="preserve">boundary-crossing rarely </w:t>
      </w:r>
      <w:r w:rsidR="00C70B52" w:rsidRPr="00774C6F">
        <w:rPr>
          <w:color w:val="000000" w:themeColor="text1"/>
        </w:rPr>
        <w:t xml:space="preserve">highlighted </w:t>
      </w:r>
      <w:r w:rsidRPr="00774C6F">
        <w:rPr>
          <w:color w:val="000000" w:themeColor="text1"/>
        </w:rPr>
        <w:t>is move</w:t>
      </w:r>
      <w:r w:rsidR="00572A8F" w:rsidRPr="00774C6F">
        <w:rPr>
          <w:color w:val="000000" w:themeColor="text1"/>
        </w:rPr>
        <w:t>ment</w:t>
      </w:r>
      <w:r w:rsidRPr="00774C6F">
        <w:rPr>
          <w:color w:val="000000" w:themeColor="text1"/>
        </w:rPr>
        <w:t xml:space="preserve"> across sectors, as most studies on </w:t>
      </w:r>
      <w:r w:rsidR="00F67E64" w:rsidRPr="00774C6F">
        <w:rPr>
          <w:color w:val="000000" w:themeColor="text1"/>
        </w:rPr>
        <w:t>b</w:t>
      </w:r>
      <w:r w:rsidRPr="00774C6F">
        <w:rPr>
          <w:color w:val="000000" w:themeColor="text1"/>
        </w:rPr>
        <w:t>oundaryless career</w:t>
      </w:r>
      <w:r w:rsidR="00C70B52" w:rsidRPr="00774C6F">
        <w:rPr>
          <w:color w:val="000000" w:themeColor="text1"/>
        </w:rPr>
        <w:t>s</w:t>
      </w:r>
      <w:r w:rsidRPr="00774C6F">
        <w:rPr>
          <w:color w:val="000000" w:themeColor="text1"/>
        </w:rPr>
        <w:t xml:space="preserve"> refer to organizational boundaries. We expand the investigation of boundary</w:t>
      </w:r>
      <w:r w:rsidR="00A61044" w:rsidRPr="00774C6F">
        <w:rPr>
          <w:color w:val="000000" w:themeColor="text1"/>
        </w:rPr>
        <w:t>-</w:t>
      </w:r>
      <w:r w:rsidRPr="00774C6F">
        <w:rPr>
          <w:color w:val="000000" w:themeColor="text1"/>
        </w:rPr>
        <w:t>crossing to</w:t>
      </w:r>
      <w:r w:rsidR="00C70B52" w:rsidRPr="00774C6F">
        <w:rPr>
          <w:color w:val="000000" w:themeColor="text1"/>
        </w:rPr>
        <w:t xml:space="preserve"> include</w:t>
      </w:r>
      <w:r w:rsidRPr="00774C6F">
        <w:rPr>
          <w:color w:val="000000" w:themeColor="text1"/>
        </w:rPr>
        <w:t xml:space="preserve"> this dimension. Cross-sectoral moves that were not an option in traditional FO careers </w:t>
      </w:r>
      <w:r w:rsidR="00C70B52" w:rsidRPr="00774C6F">
        <w:rPr>
          <w:color w:val="000000" w:themeColor="text1"/>
        </w:rPr>
        <w:t>have become feasible</w:t>
      </w:r>
      <w:r w:rsidRPr="00774C6F">
        <w:rPr>
          <w:color w:val="000000" w:themeColor="text1"/>
        </w:rPr>
        <w:t xml:space="preserve">, </w:t>
      </w:r>
      <w:r w:rsidR="00CB1289" w:rsidRPr="00774C6F">
        <w:rPr>
          <w:noProof/>
          <w:color w:val="000000" w:themeColor="text1"/>
        </w:rPr>
        <w:t xml:space="preserve">and it is easier for individuals to move into </w:t>
      </w:r>
      <w:r w:rsidRPr="00774C6F">
        <w:rPr>
          <w:color w:val="000000" w:themeColor="text1"/>
        </w:rPr>
        <w:t xml:space="preserve">ambassadorial roles </w:t>
      </w:r>
      <w:r w:rsidR="00C70B52" w:rsidRPr="00774C6F">
        <w:rPr>
          <w:color w:val="000000" w:themeColor="text1"/>
        </w:rPr>
        <w:t xml:space="preserve">even </w:t>
      </w:r>
      <w:r w:rsidR="00572A8F" w:rsidRPr="00774C6F">
        <w:rPr>
          <w:color w:val="000000" w:themeColor="text1"/>
        </w:rPr>
        <w:t>when</w:t>
      </w:r>
      <w:r w:rsidR="00C70B52" w:rsidRPr="00774C6F">
        <w:rPr>
          <w:color w:val="000000" w:themeColor="text1"/>
        </w:rPr>
        <w:t xml:space="preserve"> </w:t>
      </w:r>
      <w:r w:rsidRPr="00774C6F">
        <w:rPr>
          <w:color w:val="000000" w:themeColor="text1"/>
        </w:rPr>
        <w:t xml:space="preserve">joining </w:t>
      </w:r>
      <w:r w:rsidR="00572A8F" w:rsidRPr="00774C6F">
        <w:rPr>
          <w:color w:val="000000" w:themeColor="text1"/>
        </w:rPr>
        <w:t xml:space="preserve">the </w:t>
      </w:r>
      <w:r w:rsidRPr="00774C6F">
        <w:rPr>
          <w:color w:val="000000" w:themeColor="text1"/>
        </w:rPr>
        <w:t xml:space="preserve">FO from </w:t>
      </w:r>
      <w:r w:rsidR="00572A8F" w:rsidRPr="00774C6F">
        <w:rPr>
          <w:color w:val="000000" w:themeColor="text1"/>
        </w:rPr>
        <w:t xml:space="preserve">another </w:t>
      </w:r>
      <w:r w:rsidRPr="00774C6F">
        <w:rPr>
          <w:color w:val="000000" w:themeColor="text1"/>
        </w:rPr>
        <w:t>sector</w:t>
      </w:r>
      <w:r w:rsidR="00C70B52" w:rsidRPr="00774C6F">
        <w:rPr>
          <w:color w:val="000000" w:themeColor="text1"/>
        </w:rPr>
        <w:t xml:space="preserve">, </w:t>
      </w:r>
      <w:r w:rsidR="00572A8F" w:rsidRPr="00774C6F">
        <w:rPr>
          <w:color w:val="000000" w:themeColor="text1"/>
        </w:rPr>
        <w:t>whether</w:t>
      </w:r>
      <w:r w:rsidR="00C70B52" w:rsidRPr="00774C6F">
        <w:rPr>
          <w:color w:val="000000" w:themeColor="text1"/>
        </w:rPr>
        <w:t xml:space="preserve"> </w:t>
      </w:r>
      <w:r w:rsidRPr="00774C6F">
        <w:rPr>
          <w:color w:val="000000" w:themeColor="text1"/>
        </w:rPr>
        <w:t xml:space="preserve">public </w:t>
      </w:r>
      <w:r w:rsidR="00572A8F" w:rsidRPr="00774C6F">
        <w:rPr>
          <w:color w:val="000000" w:themeColor="text1"/>
        </w:rPr>
        <w:t xml:space="preserve">or </w:t>
      </w:r>
      <w:r w:rsidRPr="00774C6F">
        <w:rPr>
          <w:color w:val="000000" w:themeColor="text1"/>
        </w:rPr>
        <w:t xml:space="preserve">private. That is, the move from traditional to contemporary careers in the diplomatic services seems to have taken a </w:t>
      </w:r>
      <w:r w:rsidR="00112FD2" w:rsidRPr="00774C6F">
        <w:rPr>
          <w:color w:val="000000" w:themeColor="text1"/>
        </w:rPr>
        <w:t>bottom</w:t>
      </w:r>
      <w:r w:rsidRPr="00774C6F">
        <w:rPr>
          <w:color w:val="000000" w:themeColor="text1"/>
        </w:rPr>
        <w:t xml:space="preserve">-up trajectory. The changes </w:t>
      </w:r>
      <w:r w:rsidR="00C70B52" w:rsidRPr="00774C6F">
        <w:rPr>
          <w:color w:val="000000" w:themeColor="text1"/>
        </w:rPr>
        <w:t xml:space="preserve">to </w:t>
      </w:r>
      <w:r w:rsidRPr="00774C6F">
        <w:rPr>
          <w:color w:val="000000" w:themeColor="text1"/>
        </w:rPr>
        <w:t xml:space="preserve">the FO career system encourage people with </w:t>
      </w:r>
      <w:r w:rsidR="004F2085">
        <w:rPr>
          <w:color w:val="000000" w:themeColor="text1"/>
        </w:rPr>
        <w:t xml:space="preserve">a </w:t>
      </w:r>
      <w:r w:rsidR="000D2501" w:rsidRPr="00774C6F">
        <w:rPr>
          <w:color w:val="000000" w:themeColor="text1"/>
        </w:rPr>
        <w:t>p</w:t>
      </w:r>
      <w:r w:rsidRPr="00774C6F">
        <w:rPr>
          <w:color w:val="000000" w:themeColor="text1"/>
        </w:rPr>
        <w:t>rotean career</w:t>
      </w:r>
      <w:r w:rsidR="004F2085">
        <w:rPr>
          <w:color w:val="000000" w:themeColor="text1"/>
        </w:rPr>
        <w:t xml:space="preserve"> orientation</w:t>
      </w:r>
      <w:r w:rsidRPr="00774C6F">
        <w:rPr>
          <w:color w:val="000000" w:themeColor="text1"/>
        </w:rPr>
        <w:t xml:space="preserve"> to follow their </w:t>
      </w:r>
      <w:r w:rsidR="00C70B52" w:rsidRPr="00774C6F">
        <w:rPr>
          <w:color w:val="000000" w:themeColor="text1"/>
        </w:rPr>
        <w:t xml:space="preserve">chosen </w:t>
      </w:r>
      <w:r w:rsidRPr="00774C6F">
        <w:rPr>
          <w:color w:val="000000" w:themeColor="text1"/>
        </w:rPr>
        <w:t xml:space="preserve">path, which in the past was suppressed. It </w:t>
      </w:r>
      <w:r w:rsidR="00C70B52" w:rsidRPr="00774C6F">
        <w:rPr>
          <w:color w:val="000000" w:themeColor="text1"/>
        </w:rPr>
        <w:t xml:space="preserve">has </w:t>
      </w:r>
      <w:r w:rsidRPr="00774C6F">
        <w:rPr>
          <w:color w:val="000000" w:themeColor="text1"/>
        </w:rPr>
        <w:t xml:space="preserve">also </w:t>
      </w:r>
      <w:r w:rsidR="00C70B52" w:rsidRPr="00774C6F">
        <w:rPr>
          <w:color w:val="000000" w:themeColor="text1"/>
        </w:rPr>
        <w:t xml:space="preserve">become </w:t>
      </w:r>
      <w:r w:rsidRPr="00774C6F">
        <w:rPr>
          <w:color w:val="000000" w:themeColor="text1"/>
        </w:rPr>
        <w:t xml:space="preserve">more open for more </w:t>
      </w:r>
      <w:r w:rsidR="000D2501" w:rsidRPr="00774C6F">
        <w:rPr>
          <w:color w:val="000000" w:themeColor="text1"/>
        </w:rPr>
        <w:t>p</w:t>
      </w:r>
      <w:r w:rsidRPr="00774C6F">
        <w:rPr>
          <w:color w:val="000000" w:themeColor="text1"/>
        </w:rPr>
        <w:t xml:space="preserve">rotean-oriented individuals to join the system. In a cyclical </w:t>
      </w:r>
      <w:r w:rsidR="00572A8F" w:rsidRPr="00774C6F">
        <w:rPr>
          <w:color w:val="000000" w:themeColor="text1"/>
        </w:rPr>
        <w:t>manner</w:t>
      </w:r>
      <w:r w:rsidRPr="00774C6F">
        <w:rPr>
          <w:color w:val="000000" w:themeColor="text1"/>
        </w:rPr>
        <w:t xml:space="preserve">, being populated with more </w:t>
      </w:r>
      <w:r w:rsidR="000D2501" w:rsidRPr="00774C6F">
        <w:rPr>
          <w:color w:val="000000" w:themeColor="text1"/>
        </w:rPr>
        <w:t>p</w:t>
      </w:r>
      <w:r w:rsidRPr="00774C6F">
        <w:rPr>
          <w:color w:val="000000" w:themeColor="text1"/>
        </w:rPr>
        <w:t>rotean-oriented individuals, the system accepts</w:t>
      </w:r>
      <w:r w:rsidR="00DC3136" w:rsidRPr="00774C6F">
        <w:rPr>
          <w:color w:val="000000" w:themeColor="text1"/>
        </w:rPr>
        <w:t xml:space="preserve"> new behavio</w:t>
      </w:r>
      <w:r w:rsidRPr="00774C6F">
        <w:rPr>
          <w:color w:val="000000" w:themeColor="text1"/>
        </w:rPr>
        <w:t xml:space="preserve">ral values and norms which include crossing boundaries that were not permeable </w:t>
      </w:r>
      <w:r w:rsidR="00572A8F" w:rsidRPr="00774C6F">
        <w:rPr>
          <w:color w:val="000000" w:themeColor="text1"/>
        </w:rPr>
        <w:t>previously</w:t>
      </w:r>
      <w:r w:rsidRPr="00774C6F">
        <w:rPr>
          <w:color w:val="000000" w:themeColor="text1"/>
        </w:rPr>
        <w:t xml:space="preserve">. </w:t>
      </w:r>
      <w:r w:rsidR="00572A8F" w:rsidRPr="00774C6F">
        <w:rPr>
          <w:color w:val="000000" w:themeColor="text1"/>
        </w:rPr>
        <w:t>Further</w:t>
      </w:r>
      <w:r w:rsidRPr="00774C6F">
        <w:rPr>
          <w:color w:val="000000" w:themeColor="text1"/>
        </w:rPr>
        <w:t xml:space="preserve">, the contemporary instrumental perspective of careers suggests that individuals with </w:t>
      </w:r>
      <w:r w:rsidR="00494589" w:rsidRPr="00774C6F">
        <w:rPr>
          <w:color w:val="000000" w:themeColor="text1"/>
        </w:rPr>
        <w:t xml:space="preserve">a </w:t>
      </w:r>
      <w:r w:rsidR="000D2501" w:rsidRPr="00774C6F">
        <w:rPr>
          <w:color w:val="000000" w:themeColor="text1"/>
        </w:rPr>
        <w:t>p</w:t>
      </w:r>
      <w:r w:rsidRPr="00774C6F">
        <w:rPr>
          <w:color w:val="000000" w:themeColor="text1"/>
        </w:rPr>
        <w:t xml:space="preserve">rotean career orientation will flourish in the </w:t>
      </w:r>
      <w:r w:rsidR="00F67E64" w:rsidRPr="00774C6F">
        <w:rPr>
          <w:color w:val="000000" w:themeColor="text1"/>
        </w:rPr>
        <w:t>b</w:t>
      </w:r>
      <w:r w:rsidRPr="00774C6F">
        <w:rPr>
          <w:color w:val="000000" w:themeColor="text1"/>
        </w:rPr>
        <w:t xml:space="preserve">oundaryless career environment (Arthur, 2008). Our findings confirm that this is indeed the case: new entrants to the diplomatic services are benefitting from more rapid progression that was not available to more senior participants within the traditional career model. We suggest that individuals with </w:t>
      </w:r>
      <w:r w:rsidR="00494589" w:rsidRPr="00774C6F">
        <w:rPr>
          <w:color w:val="000000" w:themeColor="text1"/>
        </w:rPr>
        <w:t xml:space="preserve">a </w:t>
      </w:r>
      <w:r w:rsidR="000D2501" w:rsidRPr="00774C6F">
        <w:rPr>
          <w:color w:val="000000" w:themeColor="text1"/>
        </w:rPr>
        <w:t>p</w:t>
      </w:r>
      <w:r w:rsidRPr="00774C6F">
        <w:rPr>
          <w:color w:val="000000" w:themeColor="text1"/>
        </w:rPr>
        <w:t xml:space="preserve">rotean career orientation will be </w:t>
      </w:r>
      <w:r w:rsidR="00A61044" w:rsidRPr="00774C6F">
        <w:rPr>
          <w:color w:val="000000" w:themeColor="text1"/>
        </w:rPr>
        <w:t xml:space="preserve">better </w:t>
      </w:r>
      <w:r w:rsidRPr="00774C6F">
        <w:rPr>
          <w:color w:val="000000" w:themeColor="text1"/>
        </w:rPr>
        <w:t xml:space="preserve">able to fulfil their career aspirations and planned trajectories in a </w:t>
      </w:r>
      <w:r w:rsidR="00F67E64" w:rsidRPr="00774C6F">
        <w:rPr>
          <w:color w:val="000000" w:themeColor="text1"/>
        </w:rPr>
        <w:t>b</w:t>
      </w:r>
      <w:r w:rsidRPr="00774C6F">
        <w:rPr>
          <w:color w:val="000000" w:themeColor="text1"/>
        </w:rPr>
        <w:t>oundaryless career environment</w:t>
      </w:r>
      <w:r w:rsidR="00A61044" w:rsidRPr="00774C6F">
        <w:rPr>
          <w:color w:val="000000" w:themeColor="text1"/>
        </w:rPr>
        <w:t>.</w:t>
      </w:r>
      <w:r w:rsidR="000A0BD6" w:rsidRPr="00774C6F">
        <w:rPr>
          <w:color w:val="000000" w:themeColor="text1"/>
        </w:rPr>
        <w:t xml:space="preserve"> I</w:t>
      </w:r>
      <w:r w:rsidR="00494589" w:rsidRPr="00774C6F">
        <w:rPr>
          <w:color w:val="000000" w:themeColor="text1"/>
        </w:rPr>
        <w:t>n turn,</w:t>
      </w:r>
      <w:r w:rsidRPr="00774C6F">
        <w:rPr>
          <w:color w:val="000000" w:themeColor="text1"/>
        </w:rPr>
        <w:t xml:space="preserve"> career systems will be less bounded when individuals’ career orientations like </w:t>
      </w:r>
      <w:r w:rsidR="00494589" w:rsidRPr="00774C6F">
        <w:rPr>
          <w:color w:val="000000" w:themeColor="text1"/>
        </w:rPr>
        <w:t xml:space="preserve">the </w:t>
      </w:r>
      <w:r w:rsidR="000D2501" w:rsidRPr="00774C6F">
        <w:rPr>
          <w:color w:val="000000" w:themeColor="text1"/>
        </w:rPr>
        <w:t>p</w:t>
      </w:r>
      <w:r w:rsidRPr="00774C6F">
        <w:rPr>
          <w:color w:val="000000" w:themeColor="text1"/>
        </w:rPr>
        <w:t>rotean</w:t>
      </w:r>
      <w:r w:rsidR="00494589" w:rsidRPr="00774C6F">
        <w:rPr>
          <w:color w:val="000000" w:themeColor="text1"/>
        </w:rPr>
        <w:t xml:space="preserve"> type</w:t>
      </w:r>
      <w:r w:rsidRPr="00774C6F">
        <w:rPr>
          <w:color w:val="000000" w:themeColor="text1"/>
        </w:rPr>
        <w:t xml:space="preserve"> are accepted and encouraged. The global landscape for our study means that the findings also demonstrate how this cyclical relationship operates in the context of global careers (Baruch et al., 2016). </w:t>
      </w:r>
    </w:p>
    <w:p w14:paraId="396D7168" w14:textId="27132F65" w:rsidR="00AC0437" w:rsidRPr="00774C6F" w:rsidRDefault="00AC0437" w:rsidP="0048031E">
      <w:pPr>
        <w:ind w:right="-3" w:firstLine="567"/>
        <w:jc w:val="both"/>
        <w:rPr>
          <w:color w:val="000000" w:themeColor="text1"/>
        </w:rPr>
      </w:pPr>
      <w:r w:rsidRPr="00774C6F">
        <w:rPr>
          <w:bCs/>
          <w:iCs/>
          <w:color w:val="000000" w:themeColor="text1"/>
        </w:rPr>
        <w:t>The</w:t>
      </w:r>
      <w:r w:rsidR="00494589" w:rsidRPr="00774C6F">
        <w:rPr>
          <w:bCs/>
          <w:iCs/>
          <w:color w:val="000000" w:themeColor="text1"/>
        </w:rPr>
        <w:t>se</w:t>
      </w:r>
      <w:r w:rsidRPr="00774C6F">
        <w:rPr>
          <w:bCs/>
          <w:iCs/>
          <w:color w:val="000000" w:themeColor="text1"/>
        </w:rPr>
        <w:t xml:space="preserve"> changing career structures are also reflected in the evolving nature of the psychological contract</w:t>
      </w:r>
      <w:r w:rsidR="00494589" w:rsidRPr="00774C6F">
        <w:rPr>
          <w:bCs/>
          <w:iCs/>
          <w:color w:val="000000" w:themeColor="text1"/>
        </w:rPr>
        <w:t>,</w:t>
      </w:r>
      <w:r w:rsidRPr="00774C6F">
        <w:rPr>
          <w:bCs/>
          <w:iCs/>
          <w:color w:val="000000" w:themeColor="text1"/>
        </w:rPr>
        <w:t xml:space="preserve"> which has had to be adapted. </w:t>
      </w:r>
      <w:r w:rsidRPr="00774C6F">
        <w:rPr>
          <w:color w:val="000000" w:themeColor="text1"/>
        </w:rPr>
        <w:t>The new FOs’ psychological contracts seem to be short</w:t>
      </w:r>
      <w:r w:rsidR="00494589" w:rsidRPr="00774C6F">
        <w:rPr>
          <w:color w:val="000000" w:themeColor="text1"/>
        </w:rPr>
        <w:t>er</w:t>
      </w:r>
      <w:r w:rsidRPr="00774C6F">
        <w:rPr>
          <w:color w:val="000000" w:themeColor="text1"/>
        </w:rPr>
        <w:t xml:space="preserve">-term and </w:t>
      </w:r>
      <w:r w:rsidR="00494589" w:rsidRPr="00774C6F">
        <w:rPr>
          <w:color w:val="000000" w:themeColor="text1"/>
        </w:rPr>
        <w:t xml:space="preserve">more </w:t>
      </w:r>
      <w:r w:rsidRPr="00774C6F">
        <w:rPr>
          <w:color w:val="000000" w:themeColor="text1"/>
        </w:rPr>
        <w:t xml:space="preserve">transactional, hence resulting in </w:t>
      </w:r>
      <w:r w:rsidR="0048031E" w:rsidRPr="00774C6F">
        <w:rPr>
          <w:color w:val="000000" w:themeColor="text1"/>
        </w:rPr>
        <w:t xml:space="preserve">lower </w:t>
      </w:r>
      <w:r w:rsidRPr="00774C6F">
        <w:rPr>
          <w:color w:val="000000" w:themeColor="text1"/>
        </w:rPr>
        <w:t xml:space="preserve">mutual commitment, weaker employee identification with their organization, and lower willingness to take risks and </w:t>
      </w:r>
      <w:r w:rsidRPr="00774C6F">
        <w:rPr>
          <w:color w:val="000000" w:themeColor="text1"/>
        </w:rPr>
        <w:lastRenderedPageBreak/>
        <w:t>make sacrifices</w:t>
      </w:r>
      <w:r w:rsidR="00494589" w:rsidRPr="00774C6F">
        <w:rPr>
          <w:color w:val="000000" w:themeColor="text1"/>
        </w:rPr>
        <w:t>,</w:t>
      </w:r>
      <w:r w:rsidRPr="00774C6F">
        <w:rPr>
          <w:color w:val="000000" w:themeColor="text1"/>
        </w:rPr>
        <w:t xml:space="preserve"> compared to the traditional model of the past. The challenge for the </w:t>
      </w:r>
      <w:r w:rsidR="00494589" w:rsidRPr="00774C6F">
        <w:rPr>
          <w:color w:val="000000" w:themeColor="text1"/>
        </w:rPr>
        <w:t>F</w:t>
      </w:r>
      <w:r w:rsidRPr="00774C6F">
        <w:rPr>
          <w:color w:val="000000" w:themeColor="text1"/>
        </w:rPr>
        <w:t xml:space="preserve">O career system is how to avoid </w:t>
      </w:r>
      <w:r w:rsidR="00494589" w:rsidRPr="00774C6F">
        <w:rPr>
          <w:color w:val="000000" w:themeColor="text1"/>
        </w:rPr>
        <w:t>a</w:t>
      </w:r>
      <w:r w:rsidR="00494589" w:rsidRPr="00842DCC">
        <w:rPr>
          <w:color w:val="FF0000"/>
        </w:rPr>
        <w:t xml:space="preserve"> </w:t>
      </w:r>
      <w:r w:rsidRPr="00610E24">
        <w:rPr>
          <w:color w:val="000000" w:themeColor="text1"/>
        </w:rPr>
        <w:t>fragil</w:t>
      </w:r>
      <w:r w:rsidR="00494589" w:rsidRPr="00610E24">
        <w:rPr>
          <w:color w:val="000000" w:themeColor="text1"/>
        </w:rPr>
        <w:t>e</w:t>
      </w:r>
      <w:r w:rsidR="00494589" w:rsidRPr="005D4E57">
        <w:rPr>
          <w:color w:val="000000" w:themeColor="text1"/>
        </w:rPr>
        <w:t xml:space="preserve"> </w:t>
      </w:r>
      <w:r w:rsidR="00494589" w:rsidRPr="00774C6F">
        <w:rPr>
          <w:color w:val="000000" w:themeColor="text1"/>
        </w:rPr>
        <w:t xml:space="preserve">and </w:t>
      </w:r>
      <w:r w:rsidRPr="00774C6F">
        <w:rPr>
          <w:color w:val="000000" w:themeColor="text1"/>
        </w:rPr>
        <w:t>non-sustainable career ecosystem</w:t>
      </w:r>
      <w:r w:rsidR="00494589" w:rsidRPr="00774C6F">
        <w:rPr>
          <w:color w:val="000000" w:themeColor="text1"/>
        </w:rPr>
        <w:t xml:space="preserve"> while </w:t>
      </w:r>
      <w:r w:rsidR="004A4172" w:rsidRPr="00774C6F">
        <w:rPr>
          <w:color w:val="000000" w:themeColor="text1"/>
        </w:rPr>
        <w:t xml:space="preserve">aiming </w:t>
      </w:r>
      <w:r w:rsidRPr="00774C6F">
        <w:rPr>
          <w:color w:val="000000" w:themeColor="text1"/>
        </w:rPr>
        <w:t>to benefit from refresh</w:t>
      </w:r>
      <w:r w:rsidR="004A4172" w:rsidRPr="00774C6F">
        <w:rPr>
          <w:color w:val="000000" w:themeColor="text1"/>
        </w:rPr>
        <w:t>ing</w:t>
      </w:r>
      <w:r w:rsidRPr="00774C6F">
        <w:rPr>
          <w:color w:val="000000" w:themeColor="text1"/>
        </w:rPr>
        <w:t xml:space="preserve"> and </w:t>
      </w:r>
      <w:r w:rsidR="004A4172" w:rsidRPr="00774C6F">
        <w:rPr>
          <w:color w:val="000000" w:themeColor="text1"/>
        </w:rPr>
        <w:t>diversifying the way</w:t>
      </w:r>
      <w:r w:rsidR="00A61044" w:rsidRPr="00774C6F">
        <w:rPr>
          <w:color w:val="000000" w:themeColor="text1"/>
        </w:rPr>
        <w:t>s</w:t>
      </w:r>
      <w:r w:rsidRPr="00774C6F">
        <w:rPr>
          <w:color w:val="000000" w:themeColor="text1"/>
        </w:rPr>
        <w:t xml:space="preserve"> careers </w:t>
      </w:r>
      <w:r w:rsidR="004A4172" w:rsidRPr="00774C6F">
        <w:rPr>
          <w:color w:val="000000" w:themeColor="text1"/>
        </w:rPr>
        <w:t xml:space="preserve">fulfil people </w:t>
      </w:r>
      <w:r w:rsidRPr="00774C6F">
        <w:rPr>
          <w:color w:val="000000" w:themeColor="text1"/>
        </w:rPr>
        <w:t>in the sector (</w:t>
      </w:r>
      <w:r w:rsidR="00B16768">
        <w:rPr>
          <w:color w:val="000000" w:themeColor="text1"/>
        </w:rPr>
        <w:t xml:space="preserve">Baruch, 2015; </w:t>
      </w:r>
      <w:r w:rsidRPr="00774C6F">
        <w:rPr>
          <w:color w:val="000000" w:themeColor="text1"/>
        </w:rPr>
        <w:t xml:space="preserve">Baruch &amp; Rousseau, 2019). </w:t>
      </w:r>
    </w:p>
    <w:p w14:paraId="36A46804" w14:textId="69A604D5" w:rsidR="00AC0437" w:rsidRPr="00774C6F" w:rsidRDefault="00AC0437" w:rsidP="00AC0437">
      <w:pPr>
        <w:ind w:right="-3" w:firstLine="567"/>
        <w:jc w:val="both"/>
        <w:rPr>
          <w:color w:val="000000" w:themeColor="text1"/>
        </w:rPr>
      </w:pPr>
      <w:r w:rsidRPr="00774C6F">
        <w:rPr>
          <w:color w:val="000000" w:themeColor="text1"/>
        </w:rPr>
        <w:t xml:space="preserve">Beyond career theory and organizational psychology, the findings are also relevant to the sociology of occupations, where professions </w:t>
      </w:r>
      <w:r w:rsidR="004A4172" w:rsidRPr="00774C6F">
        <w:rPr>
          <w:color w:val="000000" w:themeColor="text1"/>
        </w:rPr>
        <w:t xml:space="preserve">previously </w:t>
      </w:r>
      <w:r w:rsidRPr="00774C6F">
        <w:rPr>
          <w:color w:val="000000" w:themeColor="text1"/>
        </w:rPr>
        <w:t xml:space="preserve">considered bounded </w:t>
      </w:r>
      <w:r w:rsidR="004A4172" w:rsidRPr="00774C6F">
        <w:rPr>
          <w:color w:val="000000" w:themeColor="text1"/>
        </w:rPr>
        <w:t>by</w:t>
      </w:r>
      <w:r w:rsidRPr="00774C6F">
        <w:rPr>
          <w:color w:val="000000" w:themeColor="text1"/>
        </w:rPr>
        <w:t xml:space="preserve"> silos become open </w:t>
      </w:r>
      <w:r w:rsidR="004A4172" w:rsidRPr="00774C6F">
        <w:rPr>
          <w:color w:val="000000" w:themeColor="text1"/>
        </w:rPr>
        <w:t xml:space="preserve">to </w:t>
      </w:r>
      <w:r w:rsidRPr="00774C6F">
        <w:rPr>
          <w:color w:val="000000" w:themeColor="text1"/>
        </w:rPr>
        <w:t>transitions (</w:t>
      </w:r>
      <w:r w:rsidRPr="00774C6F">
        <w:rPr>
          <w:bCs/>
          <w:color w:val="000000" w:themeColor="text1"/>
        </w:rPr>
        <w:t>Adams, 2015).</w:t>
      </w:r>
      <w:r w:rsidRPr="00774C6F">
        <w:rPr>
          <w:color w:val="000000" w:themeColor="text1"/>
        </w:rPr>
        <w:t xml:space="preserve"> </w:t>
      </w:r>
      <w:r w:rsidR="004A4172" w:rsidRPr="00774C6F">
        <w:rPr>
          <w:color w:val="000000" w:themeColor="text1"/>
        </w:rPr>
        <w:t xml:space="preserve">Such </w:t>
      </w:r>
      <w:r w:rsidRPr="00774C6F">
        <w:rPr>
          <w:color w:val="000000" w:themeColor="text1"/>
        </w:rPr>
        <w:t>transitions can involve moves from the external labor market to specific FO positions</w:t>
      </w:r>
      <w:r w:rsidR="00F94F00" w:rsidRPr="00774C6F">
        <w:rPr>
          <w:color w:val="000000" w:themeColor="text1"/>
        </w:rPr>
        <w:t>,</w:t>
      </w:r>
      <w:r w:rsidRPr="00774C6F">
        <w:rPr>
          <w:color w:val="000000" w:themeColor="text1"/>
        </w:rPr>
        <w:t xml:space="preserve"> and even into high-level roles (Koch, Forgues, &amp; Monties, 2017)</w:t>
      </w:r>
      <w:r w:rsidR="00ED0209" w:rsidRPr="00774C6F">
        <w:rPr>
          <w:color w:val="000000" w:themeColor="text1"/>
        </w:rPr>
        <w:t>, and s</w:t>
      </w:r>
      <w:r w:rsidRPr="00774C6F">
        <w:rPr>
          <w:color w:val="000000" w:themeColor="text1"/>
        </w:rPr>
        <w:t xml:space="preserve">imilarly, </w:t>
      </w:r>
      <w:r w:rsidR="00ED0209" w:rsidRPr="00774C6F">
        <w:rPr>
          <w:color w:val="000000" w:themeColor="text1"/>
        </w:rPr>
        <w:t xml:space="preserve">they can involve </w:t>
      </w:r>
      <w:r w:rsidRPr="00774C6F">
        <w:rPr>
          <w:color w:val="000000" w:themeColor="text1"/>
        </w:rPr>
        <w:t xml:space="preserve">lateral moves from the diplomat service </w:t>
      </w:r>
      <w:r w:rsidR="004A4172" w:rsidRPr="00774C6F">
        <w:rPr>
          <w:color w:val="000000" w:themeColor="text1"/>
        </w:rPr>
        <w:t>in</w:t>
      </w:r>
      <w:r w:rsidRPr="00774C6F">
        <w:rPr>
          <w:color w:val="000000" w:themeColor="text1"/>
        </w:rPr>
        <w:t xml:space="preserve">to </w:t>
      </w:r>
      <w:r w:rsidR="00305A59" w:rsidRPr="00774C6F">
        <w:rPr>
          <w:color w:val="000000" w:themeColor="text1"/>
        </w:rPr>
        <w:t xml:space="preserve">other </w:t>
      </w:r>
      <w:r w:rsidRPr="00774C6F">
        <w:rPr>
          <w:color w:val="000000" w:themeColor="text1"/>
        </w:rPr>
        <w:t xml:space="preserve">organizations within the public service. </w:t>
      </w:r>
    </w:p>
    <w:p w14:paraId="4CF908C8" w14:textId="77777777" w:rsidR="00AC0437" w:rsidRPr="00774C6F" w:rsidRDefault="00AC0437" w:rsidP="00AC0437">
      <w:pPr>
        <w:ind w:right="-3"/>
        <w:jc w:val="both"/>
        <w:rPr>
          <w:b/>
          <w:bCs/>
          <w:color w:val="000000" w:themeColor="text1"/>
        </w:rPr>
      </w:pPr>
      <w:r w:rsidRPr="00774C6F">
        <w:rPr>
          <w:b/>
          <w:bCs/>
          <w:color w:val="000000" w:themeColor="text1"/>
        </w:rPr>
        <w:t xml:space="preserve">Managerial </w:t>
      </w:r>
      <w:r w:rsidR="00A61044" w:rsidRPr="00774C6F">
        <w:rPr>
          <w:b/>
          <w:bCs/>
          <w:color w:val="000000" w:themeColor="text1"/>
        </w:rPr>
        <w:t>I</w:t>
      </w:r>
      <w:r w:rsidRPr="00774C6F">
        <w:rPr>
          <w:b/>
          <w:bCs/>
          <w:color w:val="000000" w:themeColor="text1"/>
        </w:rPr>
        <w:t>mplications</w:t>
      </w:r>
    </w:p>
    <w:p w14:paraId="08D2BAF3" w14:textId="34F49D72" w:rsidR="00AC0437" w:rsidRPr="00774C6F" w:rsidRDefault="00AC0437" w:rsidP="00CB1289">
      <w:pPr>
        <w:jc w:val="both"/>
        <w:rPr>
          <w:color w:val="000000" w:themeColor="text1"/>
        </w:rPr>
      </w:pPr>
      <w:r w:rsidRPr="00774C6F">
        <w:rPr>
          <w:color w:val="000000" w:themeColor="text1"/>
        </w:rPr>
        <w:t xml:space="preserve">Moving to a more </w:t>
      </w:r>
      <w:r w:rsidR="00F67E64" w:rsidRPr="00774C6F">
        <w:rPr>
          <w:color w:val="000000" w:themeColor="text1"/>
        </w:rPr>
        <w:t>b</w:t>
      </w:r>
      <w:r w:rsidRPr="00774C6F">
        <w:rPr>
          <w:color w:val="000000" w:themeColor="text1"/>
        </w:rPr>
        <w:t xml:space="preserve">oundaryless system where </w:t>
      </w:r>
      <w:r w:rsidR="000D2501" w:rsidRPr="00774C6F">
        <w:rPr>
          <w:color w:val="000000" w:themeColor="text1"/>
        </w:rPr>
        <w:t>p</w:t>
      </w:r>
      <w:r w:rsidRPr="00774C6F">
        <w:rPr>
          <w:color w:val="000000" w:themeColor="text1"/>
        </w:rPr>
        <w:t xml:space="preserve">rotean careers can flourish reduces the </w:t>
      </w:r>
      <w:r w:rsidR="00F94F00" w:rsidRPr="00774C6F">
        <w:rPr>
          <w:color w:val="000000" w:themeColor="text1"/>
        </w:rPr>
        <w:t>‘</w:t>
      </w:r>
      <w:r w:rsidR="00A70ECA" w:rsidRPr="00774C6F">
        <w:rPr>
          <w:color w:val="000000" w:themeColor="text1"/>
        </w:rPr>
        <w:t>on the bench</w:t>
      </w:r>
      <w:r w:rsidR="00F94F00" w:rsidRPr="00774C6F">
        <w:rPr>
          <w:color w:val="000000" w:themeColor="text1"/>
        </w:rPr>
        <w:t>’</w:t>
      </w:r>
      <w:r w:rsidR="00A70ECA" w:rsidRPr="00774C6F">
        <w:rPr>
          <w:color w:val="000000" w:themeColor="text1"/>
        </w:rPr>
        <w:t xml:space="preserve"> </w:t>
      </w:r>
      <w:r w:rsidRPr="00774C6F">
        <w:rPr>
          <w:color w:val="000000" w:themeColor="text1"/>
        </w:rPr>
        <w:t>phenomenon but increases the chances of redundan</w:t>
      </w:r>
      <w:r w:rsidR="001206A2" w:rsidRPr="00774C6F">
        <w:rPr>
          <w:color w:val="000000" w:themeColor="text1"/>
        </w:rPr>
        <w:t>cy</w:t>
      </w:r>
      <w:r w:rsidRPr="00774C6F">
        <w:rPr>
          <w:color w:val="000000" w:themeColor="text1"/>
        </w:rPr>
        <w:t xml:space="preserve">. The message for individuals in the public sector, particularly in the diplomatic </w:t>
      </w:r>
      <w:r w:rsidR="004A4172" w:rsidRPr="00774C6F">
        <w:rPr>
          <w:color w:val="000000" w:themeColor="text1"/>
        </w:rPr>
        <w:t>service</w:t>
      </w:r>
      <w:r w:rsidRPr="00774C6F">
        <w:rPr>
          <w:color w:val="000000" w:themeColor="text1"/>
        </w:rPr>
        <w:t xml:space="preserve">, is to take charge of their career management and not </w:t>
      </w:r>
      <w:r w:rsidR="004A4172" w:rsidRPr="00774C6F">
        <w:rPr>
          <w:color w:val="000000" w:themeColor="text1"/>
        </w:rPr>
        <w:t>assign responsibility entirely</w:t>
      </w:r>
      <w:r w:rsidRPr="00774C6F">
        <w:rPr>
          <w:color w:val="000000" w:themeColor="text1"/>
        </w:rPr>
        <w:t xml:space="preserve"> to Human Resources. This would </w:t>
      </w:r>
      <w:r w:rsidR="00B36CC7" w:rsidRPr="00774C6F">
        <w:rPr>
          <w:color w:val="000000" w:themeColor="text1"/>
        </w:rPr>
        <w:t xml:space="preserve">also </w:t>
      </w:r>
      <w:r w:rsidRPr="00774C6F">
        <w:rPr>
          <w:color w:val="000000" w:themeColor="text1"/>
        </w:rPr>
        <w:t>help improve managerial effectiveness</w:t>
      </w:r>
      <w:r w:rsidR="00B36CC7" w:rsidRPr="00774C6F">
        <w:rPr>
          <w:color w:val="000000" w:themeColor="text1"/>
        </w:rPr>
        <w:t>,</w:t>
      </w:r>
      <w:r w:rsidRPr="00774C6F">
        <w:rPr>
          <w:color w:val="000000" w:themeColor="text1"/>
        </w:rPr>
        <w:t xml:space="preserve"> </w:t>
      </w:r>
      <w:r w:rsidR="00B36CC7" w:rsidRPr="00774C6F">
        <w:rPr>
          <w:color w:val="000000" w:themeColor="text1"/>
        </w:rPr>
        <w:t xml:space="preserve">which </w:t>
      </w:r>
      <w:r w:rsidRPr="00774C6F">
        <w:rPr>
          <w:color w:val="000000" w:themeColor="text1"/>
        </w:rPr>
        <w:t>is vital in the public sector (Cohen, 1998)</w:t>
      </w:r>
      <w:r w:rsidR="00196120" w:rsidRPr="00774C6F">
        <w:rPr>
          <w:color w:val="000000" w:themeColor="text1"/>
        </w:rPr>
        <w:t>, as it allows for more freedom in managerial decision</w:t>
      </w:r>
      <w:r w:rsidR="00C43566" w:rsidRPr="00774C6F">
        <w:rPr>
          <w:color w:val="000000" w:themeColor="text1"/>
        </w:rPr>
        <w:t>s</w:t>
      </w:r>
      <w:r w:rsidR="00196120" w:rsidRPr="00774C6F">
        <w:rPr>
          <w:color w:val="000000" w:themeColor="text1"/>
        </w:rPr>
        <w:t xml:space="preserve"> </w:t>
      </w:r>
      <w:r w:rsidR="001206A2" w:rsidRPr="00774C6F">
        <w:rPr>
          <w:color w:val="000000" w:themeColor="text1"/>
        </w:rPr>
        <w:t xml:space="preserve">relating to </w:t>
      </w:r>
      <w:r w:rsidR="00196120" w:rsidRPr="00774C6F">
        <w:rPr>
          <w:color w:val="000000" w:themeColor="text1"/>
        </w:rPr>
        <w:t>flow of talent in and out of the organization (</w:t>
      </w:r>
      <w:r w:rsidR="00196120" w:rsidRPr="00774C6F">
        <w:rPr>
          <w:color w:val="000000" w:themeColor="text1"/>
          <w:shd w:val="clear" w:color="auto" w:fill="FFFFFF"/>
        </w:rPr>
        <w:t>Dries, 2013</w:t>
      </w:r>
      <w:r w:rsidR="00196120" w:rsidRPr="00774C6F">
        <w:rPr>
          <w:color w:val="000000" w:themeColor="text1"/>
        </w:rPr>
        <w:t>)</w:t>
      </w:r>
      <w:r w:rsidRPr="00774C6F">
        <w:rPr>
          <w:color w:val="000000" w:themeColor="text1"/>
        </w:rPr>
        <w:t>.</w:t>
      </w:r>
      <w:r w:rsidR="006B3B18" w:rsidRPr="00774C6F">
        <w:rPr>
          <w:color w:val="000000" w:themeColor="text1"/>
        </w:rPr>
        <w:t xml:space="preserve"> While the FO may be </w:t>
      </w:r>
      <w:r w:rsidR="00F87D9E" w:rsidRPr="00774C6F">
        <w:rPr>
          <w:color w:val="000000" w:themeColor="text1"/>
        </w:rPr>
        <w:t xml:space="preserve">a </w:t>
      </w:r>
      <w:r w:rsidR="006B3B18" w:rsidRPr="00774C6F">
        <w:rPr>
          <w:color w:val="000000" w:themeColor="text1"/>
        </w:rPr>
        <w:t xml:space="preserve">distinct sector, careers and their management </w:t>
      </w:r>
      <w:r w:rsidR="00C43566" w:rsidRPr="00774C6F">
        <w:rPr>
          <w:color w:val="000000" w:themeColor="text1"/>
        </w:rPr>
        <w:t xml:space="preserve">share </w:t>
      </w:r>
      <w:r w:rsidR="006B3B18" w:rsidRPr="00774C6F">
        <w:rPr>
          <w:color w:val="000000" w:themeColor="text1"/>
        </w:rPr>
        <w:t xml:space="preserve">many similarities </w:t>
      </w:r>
      <w:r w:rsidR="00C43566" w:rsidRPr="00774C6F">
        <w:rPr>
          <w:color w:val="000000" w:themeColor="text1"/>
        </w:rPr>
        <w:t xml:space="preserve">with </w:t>
      </w:r>
      <w:r w:rsidR="006B3B18" w:rsidRPr="00774C6F">
        <w:rPr>
          <w:color w:val="000000" w:themeColor="text1"/>
        </w:rPr>
        <w:t>other segments of the public sector</w:t>
      </w:r>
      <w:r w:rsidR="00C43566" w:rsidRPr="00774C6F">
        <w:rPr>
          <w:color w:val="000000" w:themeColor="text1"/>
        </w:rPr>
        <w:t>;</w:t>
      </w:r>
      <w:r w:rsidR="006B3B18" w:rsidRPr="00774C6F">
        <w:rPr>
          <w:color w:val="000000" w:themeColor="text1"/>
        </w:rPr>
        <w:t xml:space="preserve"> for example</w:t>
      </w:r>
      <w:r w:rsidR="00C43566" w:rsidRPr="00774C6F">
        <w:rPr>
          <w:color w:val="000000" w:themeColor="text1"/>
        </w:rPr>
        <w:t>,</w:t>
      </w:r>
      <w:r w:rsidR="006B3B18" w:rsidRPr="00774C6F">
        <w:rPr>
          <w:color w:val="000000" w:themeColor="text1"/>
        </w:rPr>
        <w:t xml:space="preserve"> when senior </w:t>
      </w:r>
      <w:r w:rsidR="00B36CC7" w:rsidRPr="00774C6F">
        <w:rPr>
          <w:color w:val="000000" w:themeColor="text1"/>
        </w:rPr>
        <w:t xml:space="preserve">military personnel transition </w:t>
      </w:r>
      <w:r w:rsidR="006B3B18" w:rsidRPr="00774C6F">
        <w:rPr>
          <w:color w:val="000000" w:themeColor="text1"/>
        </w:rPr>
        <w:t xml:space="preserve">to a </w:t>
      </w:r>
      <w:r w:rsidR="00B36CC7" w:rsidRPr="00774C6F">
        <w:rPr>
          <w:color w:val="000000" w:themeColor="text1"/>
        </w:rPr>
        <w:t xml:space="preserve">civilian </w:t>
      </w:r>
      <w:r w:rsidR="006B3B18" w:rsidRPr="00774C6F">
        <w:rPr>
          <w:color w:val="000000" w:themeColor="text1"/>
        </w:rPr>
        <w:t>career (Baruch &amp; Quick, 2007).</w:t>
      </w:r>
      <w:r w:rsidR="00425F71" w:rsidRPr="00774C6F">
        <w:rPr>
          <w:color w:val="000000" w:themeColor="text1"/>
        </w:rPr>
        <w:t xml:space="preserve"> </w:t>
      </w:r>
      <w:r w:rsidR="00223EB8" w:rsidRPr="00774C6F">
        <w:rPr>
          <w:color w:val="000000" w:themeColor="text1"/>
        </w:rPr>
        <w:t xml:space="preserve">This means that although changing psychological contract is not simple and not a short-term fix, in the long term the service will continue with the </w:t>
      </w:r>
      <w:r w:rsidR="00CB1289" w:rsidRPr="00774C6F">
        <w:rPr>
          <w:color w:val="000000" w:themeColor="text1"/>
        </w:rPr>
        <w:t xml:space="preserve">restructuring </w:t>
      </w:r>
      <w:r w:rsidR="00223EB8" w:rsidRPr="00774C6F">
        <w:rPr>
          <w:color w:val="000000" w:themeColor="text1"/>
        </w:rPr>
        <w:t xml:space="preserve">of the psychological contract with its employees, including those in top positions. Like many institutions, individualization has to be </w:t>
      </w:r>
      <w:r w:rsidR="00C43566" w:rsidRPr="00774C6F">
        <w:rPr>
          <w:color w:val="000000" w:themeColor="text1"/>
        </w:rPr>
        <w:t xml:space="preserve">acknowledged </w:t>
      </w:r>
      <w:r w:rsidR="00223EB8" w:rsidRPr="00774C6F">
        <w:rPr>
          <w:color w:val="000000" w:themeColor="text1"/>
        </w:rPr>
        <w:t>in traditional organizations (</w:t>
      </w:r>
      <w:r w:rsidR="00223EB8" w:rsidRPr="00774C6F">
        <w:rPr>
          <w:color w:val="000000" w:themeColor="text1"/>
          <w:lang w:eastAsia="fr-FR"/>
        </w:rPr>
        <w:t>Bernstein, 2006</w:t>
      </w:r>
      <w:r w:rsidR="00223EB8" w:rsidRPr="00774C6F">
        <w:rPr>
          <w:color w:val="000000" w:themeColor="text1"/>
        </w:rPr>
        <w:t>).</w:t>
      </w:r>
    </w:p>
    <w:p w14:paraId="175AAB09" w14:textId="4C21292F" w:rsidR="00AC0437" w:rsidRPr="00774C6F" w:rsidRDefault="00AC0437" w:rsidP="00AC0437">
      <w:pPr>
        <w:ind w:right="-3" w:firstLine="567"/>
        <w:jc w:val="both"/>
        <w:rPr>
          <w:color w:val="000000" w:themeColor="text1"/>
        </w:rPr>
      </w:pPr>
      <w:r w:rsidRPr="00774C6F">
        <w:rPr>
          <w:color w:val="000000" w:themeColor="text1"/>
        </w:rPr>
        <w:lastRenderedPageBreak/>
        <w:t xml:space="preserve">Our study </w:t>
      </w:r>
      <w:r w:rsidR="001206A2" w:rsidRPr="00774C6F">
        <w:rPr>
          <w:color w:val="000000" w:themeColor="text1"/>
        </w:rPr>
        <w:t xml:space="preserve">offers </w:t>
      </w:r>
      <w:r w:rsidRPr="00774C6F">
        <w:rPr>
          <w:color w:val="000000" w:themeColor="text1"/>
        </w:rPr>
        <w:t xml:space="preserve">Human Resource managers </w:t>
      </w:r>
      <w:r w:rsidR="001206A2" w:rsidRPr="00774C6F">
        <w:rPr>
          <w:color w:val="000000" w:themeColor="text1"/>
        </w:rPr>
        <w:t xml:space="preserve">an outlook of current career </w:t>
      </w:r>
      <w:r w:rsidRPr="00774C6F">
        <w:rPr>
          <w:color w:val="000000" w:themeColor="text1"/>
        </w:rPr>
        <w:t>trajector</w:t>
      </w:r>
      <w:r w:rsidR="004F2085">
        <w:rPr>
          <w:color w:val="000000" w:themeColor="text1"/>
        </w:rPr>
        <w:t>ies</w:t>
      </w:r>
      <w:r w:rsidRPr="00774C6F">
        <w:rPr>
          <w:color w:val="000000" w:themeColor="text1"/>
        </w:rPr>
        <w:t xml:space="preserve">. The message </w:t>
      </w:r>
      <w:r w:rsidR="00602E75" w:rsidRPr="00774C6F">
        <w:rPr>
          <w:color w:val="000000" w:themeColor="text1"/>
        </w:rPr>
        <w:t xml:space="preserve">to </w:t>
      </w:r>
      <w:r w:rsidRPr="00774C6F">
        <w:rPr>
          <w:color w:val="000000" w:themeColor="text1"/>
        </w:rPr>
        <w:t xml:space="preserve">Human Resource managers and </w:t>
      </w:r>
      <w:r w:rsidR="00602E75" w:rsidRPr="00774C6F">
        <w:rPr>
          <w:color w:val="000000" w:themeColor="text1"/>
        </w:rPr>
        <w:t xml:space="preserve">to </w:t>
      </w:r>
      <w:r w:rsidRPr="00774C6F">
        <w:rPr>
          <w:color w:val="000000" w:themeColor="text1"/>
        </w:rPr>
        <w:t xml:space="preserve">other decision makers within the diplomatic services is to </w:t>
      </w:r>
      <w:r w:rsidR="00B36CC7" w:rsidRPr="00774C6F">
        <w:rPr>
          <w:color w:val="000000" w:themeColor="text1"/>
        </w:rPr>
        <w:t>revitali</w:t>
      </w:r>
      <w:r w:rsidR="00C43566" w:rsidRPr="00774C6F">
        <w:rPr>
          <w:color w:val="000000" w:themeColor="text1"/>
        </w:rPr>
        <w:t>z</w:t>
      </w:r>
      <w:r w:rsidR="00B36CC7" w:rsidRPr="00774C6F">
        <w:rPr>
          <w:color w:val="000000" w:themeColor="text1"/>
        </w:rPr>
        <w:t>e</w:t>
      </w:r>
      <w:r w:rsidRPr="00774C6F">
        <w:rPr>
          <w:color w:val="000000" w:themeColor="text1"/>
        </w:rPr>
        <w:t xml:space="preserve"> psychological contracts </w:t>
      </w:r>
      <w:r w:rsidR="00602E75" w:rsidRPr="00774C6F">
        <w:rPr>
          <w:color w:val="000000" w:themeColor="text1"/>
        </w:rPr>
        <w:t>to</w:t>
      </w:r>
      <w:r w:rsidR="00B36CC7" w:rsidRPr="00774C6F">
        <w:rPr>
          <w:color w:val="000000" w:themeColor="text1"/>
        </w:rPr>
        <w:t xml:space="preserve"> </w:t>
      </w:r>
      <w:r w:rsidRPr="00774C6F">
        <w:rPr>
          <w:color w:val="000000" w:themeColor="text1"/>
        </w:rPr>
        <w:t xml:space="preserve">fit a </w:t>
      </w:r>
      <w:r w:rsidR="00B36CC7" w:rsidRPr="00774C6F">
        <w:rPr>
          <w:color w:val="000000" w:themeColor="text1"/>
        </w:rPr>
        <w:t xml:space="preserve">more </w:t>
      </w:r>
      <w:r w:rsidRPr="00774C6F">
        <w:rPr>
          <w:color w:val="000000" w:themeColor="text1"/>
        </w:rPr>
        <w:t xml:space="preserve">dynamic system, and </w:t>
      </w:r>
      <w:r w:rsidR="00BF2F0E" w:rsidRPr="00774C6F">
        <w:rPr>
          <w:color w:val="000000" w:themeColor="text1"/>
        </w:rPr>
        <w:t xml:space="preserve">to </w:t>
      </w:r>
      <w:r w:rsidRPr="00774C6F">
        <w:rPr>
          <w:color w:val="000000" w:themeColor="text1"/>
        </w:rPr>
        <w:t>offer broad</w:t>
      </w:r>
      <w:r w:rsidR="001206A2" w:rsidRPr="00774C6F">
        <w:rPr>
          <w:color w:val="000000" w:themeColor="text1"/>
        </w:rPr>
        <w:t>er</w:t>
      </w:r>
      <w:r w:rsidRPr="00774C6F">
        <w:rPr>
          <w:color w:val="000000" w:themeColor="text1"/>
        </w:rPr>
        <w:t xml:space="preserve"> training program</w:t>
      </w:r>
      <w:r w:rsidR="00B36CC7" w:rsidRPr="00774C6F">
        <w:rPr>
          <w:color w:val="000000" w:themeColor="text1"/>
        </w:rPr>
        <w:t>s</w:t>
      </w:r>
      <w:r w:rsidRPr="00774C6F">
        <w:rPr>
          <w:color w:val="000000" w:themeColor="text1"/>
        </w:rPr>
        <w:t>.</w:t>
      </w:r>
      <w:r w:rsidR="00A748CB" w:rsidRPr="00774C6F">
        <w:rPr>
          <w:color w:val="000000" w:themeColor="text1"/>
        </w:rPr>
        <w:t xml:space="preserve"> Talent management is critical for sustainable</w:t>
      </w:r>
      <w:r w:rsidR="009F0DE8" w:rsidRPr="00774C6F">
        <w:rPr>
          <w:color w:val="000000" w:themeColor="text1"/>
        </w:rPr>
        <w:t xml:space="preserve"> people management </w:t>
      </w:r>
      <w:r w:rsidR="00ED0209" w:rsidRPr="00774C6F">
        <w:rPr>
          <w:color w:val="000000" w:themeColor="text1"/>
        </w:rPr>
        <w:t>systems. Idiosyncratic</w:t>
      </w:r>
      <w:r w:rsidR="00A748CB" w:rsidRPr="00774C6F">
        <w:rPr>
          <w:color w:val="000000" w:themeColor="text1"/>
        </w:rPr>
        <w:t>-deals</w:t>
      </w:r>
      <w:r w:rsidR="009F0DE8" w:rsidRPr="00774C6F">
        <w:rPr>
          <w:color w:val="000000" w:themeColor="text1"/>
        </w:rPr>
        <w:t xml:space="preserve"> </w:t>
      </w:r>
      <w:r w:rsidR="00C66752" w:rsidRPr="00774C6F">
        <w:rPr>
          <w:color w:val="000000" w:themeColor="text1"/>
        </w:rPr>
        <w:t>(individual tailored arrangements</w:t>
      </w:r>
      <w:r w:rsidR="00146234" w:rsidRPr="00774C6F">
        <w:rPr>
          <w:color w:val="000000" w:themeColor="text1"/>
        </w:rPr>
        <w:t xml:space="preserve"> – Rousseau, 2015</w:t>
      </w:r>
      <w:r w:rsidR="00C66752" w:rsidRPr="00774C6F">
        <w:rPr>
          <w:color w:val="000000" w:themeColor="text1"/>
        </w:rPr>
        <w:t xml:space="preserve">) </w:t>
      </w:r>
      <w:r w:rsidR="009F0DE8" w:rsidRPr="00774C6F">
        <w:rPr>
          <w:color w:val="000000" w:themeColor="text1"/>
        </w:rPr>
        <w:t>that offer non-traditional career path</w:t>
      </w:r>
      <w:r w:rsidR="00A65556" w:rsidRPr="00774C6F">
        <w:rPr>
          <w:color w:val="000000" w:themeColor="text1"/>
        </w:rPr>
        <w:t>s</w:t>
      </w:r>
      <w:r w:rsidR="009F0DE8" w:rsidRPr="00774C6F">
        <w:rPr>
          <w:color w:val="000000" w:themeColor="text1"/>
        </w:rPr>
        <w:t xml:space="preserve"> are a way forward in many sectors, including the public sector.</w:t>
      </w:r>
      <w:r w:rsidR="00487D8F" w:rsidRPr="00774C6F">
        <w:rPr>
          <w:color w:val="000000" w:themeColor="text1"/>
        </w:rPr>
        <w:t xml:space="preserve"> </w:t>
      </w:r>
      <w:r w:rsidRPr="00774C6F">
        <w:rPr>
          <w:color w:val="000000" w:themeColor="text1"/>
        </w:rPr>
        <w:t>There is</w:t>
      </w:r>
      <w:r w:rsidR="00A65556" w:rsidRPr="00774C6F">
        <w:rPr>
          <w:color w:val="000000" w:themeColor="text1"/>
        </w:rPr>
        <w:t xml:space="preserve"> a</w:t>
      </w:r>
      <w:r w:rsidRPr="00774C6F">
        <w:rPr>
          <w:color w:val="000000" w:themeColor="text1"/>
        </w:rPr>
        <w:t xml:space="preserve"> much </w:t>
      </w:r>
      <w:r w:rsidR="00A65556" w:rsidRPr="00774C6F">
        <w:rPr>
          <w:color w:val="000000" w:themeColor="text1"/>
        </w:rPr>
        <w:t xml:space="preserve">greater </w:t>
      </w:r>
      <w:r w:rsidRPr="00774C6F">
        <w:rPr>
          <w:color w:val="000000" w:themeColor="text1"/>
        </w:rPr>
        <w:t>supply</w:t>
      </w:r>
      <w:r w:rsidR="00A65556" w:rsidRPr="00774C6F">
        <w:rPr>
          <w:color w:val="000000" w:themeColor="text1"/>
        </w:rPr>
        <w:t xml:space="preserve"> </w:t>
      </w:r>
      <w:r w:rsidRPr="00774C6F">
        <w:rPr>
          <w:color w:val="000000" w:themeColor="text1"/>
        </w:rPr>
        <w:t>of talent to draw upon</w:t>
      </w:r>
      <w:r w:rsidR="00742833" w:rsidRPr="00774C6F">
        <w:rPr>
          <w:color w:val="000000" w:themeColor="text1"/>
        </w:rPr>
        <w:t>,</w:t>
      </w:r>
      <w:r w:rsidRPr="00774C6F">
        <w:rPr>
          <w:color w:val="000000" w:themeColor="text1"/>
        </w:rPr>
        <w:t xml:space="preserve"> and this expand</w:t>
      </w:r>
      <w:r w:rsidR="00A65556" w:rsidRPr="00774C6F">
        <w:rPr>
          <w:color w:val="000000" w:themeColor="text1"/>
        </w:rPr>
        <w:t>s</w:t>
      </w:r>
      <w:r w:rsidRPr="00774C6F">
        <w:rPr>
          <w:color w:val="000000" w:themeColor="text1"/>
        </w:rPr>
        <w:t xml:space="preserve"> opportunities to refresh the ranks. In the long term, this will produce a better talent pool from which to draw </w:t>
      </w:r>
      <w:r w:rsidR="00602E75" w:rsidRPr="00774C6F">
        <w:rPr>
          <w:color w:val="000000" w:themeColor="text1"/>
        </w:rPr>
        <w:t xml:space="preserve">upon </w:t>
      </w:r>
      <w:r w:rsidRPr="00774C6F">
        <w:rPr>
          <w:color w:val="000000" w:themeColor="text1"/>
        </w:rPr>
        <w:t>for succession planning. Well-formulated policies should be in place to manage the process of expatriation and repatriation</w:t>
      </w:r>
      <w:r w:rsidR="00742833" w:rsidRPr="00774C6F">
        <w:rPr>
          <w:color w:val="000000" w:themeColor="text1"/>
        </w:rPr>
        <w:t>,</w:t>
      </w:r>
      <w:r w:rsidRPr="00774C6F">
        <w:rPr>
          <w:color w:val="000000" w:themeColor="text1"/>
        </w:rPr>
        <w:t xml:space="preserve"> and offer long-term career planning</w:t>
      </w:r>
      <w:r w:rsidR="009F0DE8" w:rsidRPr="00774C6F">
        <w:rPr>
          <w:color w:val="000000" w:themeColor="text1"/>
        </w:rPr>
        <w:t xml:space="preserve"> (Baruch et al., 2016)</w:t>
      </w:r>
      <w:r w:rsidRPr="00774C6F">
        <w:rPr>
          <w:color w:val="000000" w:themeColor="text1"/>
        </w:rPr>
        <w:t xml:space="preserve">. </w:t>
      </w:r>
    </w:p>
    <w:p w14:paraId="0C6038F0" w14:textId="77777777" w:rsidR="00AC0437" w:rsidRPr="00774C6F" w:rsidRDefault="00AC0437" w:rsidP="00196120">
      <w:pPr>
        <w:ind w:right="-3" w:firstLine="567"/>
        <w:jc w:val="both"/>
        <w:rPr>
          <w:color w:val="000000" w:themeColor="text1"/>
        </w:rPr>
      </w:pPr>
      <w:r w:rsidRPr="00774C6F">
        <w:rPr>
          <w:color w:val="000000" w:themeColor="text1"/>
        </w:rPr>
        <w:t xml:space="preserve">There is also further need for </w:t>
      </w:r>
      <w:r w:rsidR="00742833" w:rsidRPr="00774C6F">
        <w:rPr>
          <w:color w:val="000000" w:themeColor="text1"/>
        </w:rPr>
        <w:t>‘</w:t>
      </w:r>
      <w:r w:rsidRPr="00774C6F">
        <w:rPr>
          <w:color w:val="000000" w:themeColor="text1"/>
        </w:rPr>
        <w:t>risk management</w:t>
      </w:r>
      <w:r w:rsidR="00742833" w:rsidRPr="00774C6F">
        <w:rPr>
          <w:color w:val="000000" w:themeColor="text1"/>
        </w:rPr>
        <w:t>’</w:t>
      </w:r>
      <w:r w:rsidRPr="00774C6F">
        <w:rPr>
          <w:color w:val="000000" w:themeColor="text1"/>
        </w:rPr>
        <w:t xml:space="preserve"> to maintain and nourish the talent pool. </w:t>
      </w:r>
      <w:r w:rsidR="00196120" w:rsidRPr="00774C6F">
        <w:rPr>
          <w:color w:val="000000" w:themeColor="text1"/>
        </w:rPr>
        <w:t>Risk management is a critical factor for the future of HRM (</w:t>
      </w:r>
      <w:r w:rsidR="00196120" w:rsidRPr="00774C6F">
        <w:rPr>
          <w:color w:val="000000" w:themeColor="text1"/>
          <w:lang w:eastAsia="fr-FR"/>
        </w:rPr>
        <w:t>Becker &amp; Smidt, 2016</w:t>
      </w:r>
      <w:r w:rsidR="00196120" w:rsidRPr="00774C6F">
        <w:rPr>
          <w:color w:val="000000" w:themeColor="text1"/>
        </w:rPr>
        <w:t xml:space="preserve">) and should be applied </w:t>
      </w:r>
      <w:r w:rsidR="00A85423" w:rsidRPr="00774C6F">
        <w:rPr>
          <w:color w:val="000000" w:themeColor="text1"/>
        </w:rPr>
        <w:t xml:space="preserve">to </w:t>
      </w:r>
      <w:r w:rsidR="00196120" w:rsidRPr="00774C6F">
        <w:rPr>
          <w:color w:val="000000" w:themeColor="text1"/>
        </w:rPr>
        <w:t xml:space="preserve">career management too. </w:t>
      </w:r>
      <w:r w:rsidRPr="00774C6F">
        <w:rPr>
          <w:color w:val="000000" w:themeColor="text1"/>
        </w:rPr>
        <w:t xml:space="preserve">When people adopt </w:t>
      </w:r>
      <w:r w:rsidR="00A65556" w:rsidRPr="00774C6F">
        <w:rPr>
          <w:color w:val="000000" w:themeColor="text1"/>
        </w:rPr>
        <w:t xml:space="preserve">a </w:t>
      </w:r>
      <w:r w:rsidR="000D2501" w:rsidRPr="00774C6F">
        <w:rPr>
          <w:color w:val="000000" w:themeColor="text1"/>
        </w:rPr>
        <w:t>p</w:t>
      </w:r>
      <w:r w:rsidRPr="00774C6F">
        <w:rPr>
          <w:color w:val="000000" w:themeColor="text1"/>
        </w:rPr>
        <w:t xml:space="preserve">rotean career orientation within a </w:t>
      </w:r>
      <w:r w:rsidR="00F67E64" w:rsidRPr="00774C6F">
        <w:rPr>
          <w:color w:val="000000" w:themeColor="text1"/>
        </w:rPr>
        <w:t>b</w:t>
      </w:r>
      <w:r w:rsidRPr="00774C6F">
        <w:rPr>
          <w:color w:val="000000" w:themeColor="text1"/>
        </w:rPr>
        <w:t xml:space="preserve">oundaryless system, the </w:t>
      </w:r>
      <w:r w:rsidRPr="00774C6F">
        <w:rPr>
          <w:iCs/>
          <w:color w:val="000000" w:themeColor="text1"/>
        </w:rPr>
        <w:t xml:space="preserve">risk </w:t>
      </w:r>
      <w:r w:rsidRPr="00774C6F">
        <w:rPr>
          <w:color w:val="000000" w:themeColor="text1"/>
        </w:rPr>
        <w:t xml:space="preserve">for employers is loss of control and knowledge, and particularly the prospect of losing promising future executives. The </w:t>
      </w:r>
      <w:r w:rsidRPr="00774C6F">
        <w:rPr>
          <w:iCs/>
          <w:color w:val="000000" w:themeColor="text1"/>
        </w:rPr>
        <w:t>advantage</w:t>
      </w:r>
      <w:r w:rsidRPr="00774C6F">
        <w:rPr>
          <w:color w:val="000000" w:themeColor="text1"/>
        </w:rPr>
        <w:t xml:space="preserve"> is the ability to acquire external talent, while releasing those who </w:t>
      </w:r>
      <w:r w:rsidR="00A65556" w:rsidRPr="00774C6F">
        <w:rPr>
          <w:color w:val="000000" w:themeColor="text1"/>
        </w:rPr>
        <w:t xml:space="preserve">would </w:t>
      </w:r>
      <w:r w:rsidRPr="00774C6F">
        <w:rPr>
          <w:color w:val="000000" w:themeColor="text1"/>
        </w:rPr>
        <w:t xml:space="preserve">otherwise </w:t>
      </w:r>
      <w:r w:rsidR="00A85423" w:rsidRPr="00774C6F">
        <w:rPr>
          <w:color w:val="000000" w:themeColor="text1"/>
        </w:rPr>
        <w:t xml:space="preserve">end up </w:t>
      </w:r>
      <w:r w:rsidR="00742833" w:rsidRPr="00774C6F">
        <w:rPr>
          <w:color w:val="000000" w:themeColor="text1"/>
        </w:rPr>
        <w:t>‘</w:t>
      </w:r>
      <w:r w:rsidR="00A70ECA" w:rsidRPr="00774C6F">
        <w:rPr>
          <w:color w:val="000000" w:themeColor="text1"/>
        </w:rPr>
        <w:t>on the bench</w:t>
      </w:r>
      <w:r w:rsidR="00742833" w:rsidRPr="00774C6F">
        <w:rPr>
          <w:color w:val="000000" w:themeColor="text1"/>
        </w:rPr>
        <w:t>’</w:t>
      </w:r>
      <w:r w:rsidRPr="00774C6F">
        <w:rPr>
          <w:color w:val="000000" w:themeColor="text1"/>
        </w:rPr>
        <w:t>.</w:t>
      </w:r>
      <w:r w:rsidR="00196120" w:rsidRPr="00774C6F">
        <w:rPr>
          <w:color w:val="000000" w:themeColor="text1"/>
        </w:rPr>
        <w:t xml:space="preserve"> This forms part of the revised psychological contract within traditional organizational systems. </w:t>
      </w:r>
    </w:p>
    <w:p w14:paraId="6274F94C" w14:textId="77777777" w:rsidR="005E0AB3" w:rsidRPr="00774C6F" w:rsidRDefault="005E0AB3" w:rsidP="005E0AB3">
      <w:pPr>
        <w:ind w:right="-3" w:firstLine="567"/>
        <w:jc w:val="both"/>
        <w:rPr>
          <w:color w:val="000000" w:themeColor="text1"/>
        </w:rPr>
      </w:pPr>
      <w:r w:rsidRPr="00774C6F">
        <w:rPr>
          <w:color w:val="000000" w:themeColor="text1"/>
        </w:rPr>
        <w:t xml:space="preserve">At the individual level, </w:t>
      </w:r>
      <w:r w:rsidR="00BF2F0E" w:rsidRPr="00774C6F">
        <w:rPr>
          <w:color w:val="000000" w:themeColor="text1"/>
        </w:rPr>
        <w:t xml:space="preserve">in the past, </w:t>
      </w:r>
      <w:r w:rsidRPr="00774C6F">
        <w:rPr>
          <w:color w:val="000000" w:themeColor="text1"/>
        </w:rPr>
        <w:t>to become</w:t>
      </w:r>
      <w:r w:rsidR="00A65556" w:rsidRPr="00774C6F">
        <w:rPr>
          <w:color w:val="000000" w:themeColor="text1"/>
        </w:rPr>
        <w:t xml:space="preserve"> an</w:t>
      </w:r>
      <w:r w:rsidRPr="00774C6F">
        <w:rPr>
          <w:color w:val="000000" w:themeColor="text1"/>
        </w:rPr>
        <w:t xml:space="preserve"> ambassador, one </w:t>
      </w:r>
      <w:r w:rsidR="00A65556" w:rsidRPr="00774C6F">
        <w:rPr>
          <w:color w:val="000000" w:themeColor="text1"/>
        </w:rPr>
        <w:t xml:space="preserve">had </w:t>
      </w:r>
      <w:r w:rsidRPr="00774C6F">
        <w:rPr>
          <w:color w:val="000000" w:themeColor="text1"/>
        </w:rPr>
        <w:t xml:space="preserve">to </w:t>
      </w:r>
      <w:r w:rsidR="00A65556" w:rsidRPr="00774C6F">
        <w:rPr>
          <w:color w:val="000000" w:themeColor="text1"/>
        </w:rPr>
        <w:t xml:space="preserve">endure </w:t>
      </w:r>
      <w:r w:rsidRPr="00774C6F">
        <w:rPr>
          <w:color w:val="000000" w:themeColor="text1"/>
        </w:rPr>
        <w:t xml:space="preserve">rigid </w:t>
      </w:r>
      <w:r w:rsidR="00377E8E" w:rsidRPr="00774C6F">
        <w:rPr>
          <w:color w:val="000000" w:themeColor="text1"/>
        </w:rPr>
        <w:t xml:space="preserve">prescribed </w:t>
      </w:r>
      <w:r w:rsidRPr="00774C6F">
        <w:rPr>
          <w:color w:val="000000" w:themeColor="text1"/>
        </w:rPr>
        <w:t>path</w:t>
      </w:r>
      <w:r w:rsidR="00A65556" w:rsidRPr="00774C6F">
        <w:rPr>
          <w:color w:val="000000" w:themeColor="text1"/>
        </w:rPr>
        <w:t>ways</w:t>
      </w:r>
      <w:r w:rsidRPr="00774C6F">
        <w:rPr>
          <w:color w:val="000000" w:themeColor="text1"/>
        </w:rPr>
        <w:t xml:space="preserve"> (</w:t>
      </w:r>
      <w:r w:rsidR="00A65556" w:rsidRPr="00774C6F">
        <w:rPr>
          <w:color w:val="000000" w:themeColor="text1"/>
        </w:rPr>
        <w:t xml:space="preserve">as a </w:t>
      </w:r>
      <w:r w:rsidRPr="00774C6F">
        <w:rPr>
          <w:color w:val="000000" w:themeColor="text1"/>
        </w:rPr>
        <w:t>cadet,</w:t>
      </w:r>
      <w:r w:rsidR="00A65556" w:rsidRPr="00774C6F">
        <w:rPr>
          <w:color w:val="000000" w:themeColor="text1"/>
        </w:rPr>
        <w:t xml:space="preserve"> with</w:t>
      </w:r>
      <w:r w:rsidRPr="00774C6F">
        <w:rPr>
          <w:color w:val="000000" w:themeColor="text1"/>
        </w:rPr>
        <w:t xml:space="preserve"> slow progress within </w:t>
      </w:r>
      <w:r w:rsidR="00A65556" w:rsidRPr="00774C6F">
        <w:rPr>
          <w:color w:val="000000" w:themeColor="text1"/>
        </w:rPr>
        <w:t>an</w:t>
      </w:r>
      <w:r w:rsidRPr="00774C6F">
        <w:rPr>
          <w:color w:val="000000" w:themeColor="text1"/>
        </w:rPr>
        <w:t xml:space="preserve"> office)</w:t>
      </w:r>
      <w:r w:rsidR="00A65556" w:rsidRPr="00774C6F">
        <w:rPr>
          <w:color w:val="000000" w:themeColor="text1"/>
        </w:rPr>
        <w:t xml:space="preserve">; </w:t>
      </w:r>
      <w:r w:rsidR="00377E8E" w:rsidRPr="00774C6F">
        <w:rPr>
          <w:color w:val="000000" w:themeColor="text1"/>
        </w:rPr>
        <w:t>in contrast,</w:t>
      </w:r>
      <w:r w:rsidRPr="00774C6F">
        <w:rPr>
          <w:color w:val="000000" w:themeColor="text1"/>
        </w:rPr>
        <w:t xml:space="preserve"> millennials and </w:t>
      </w:r>
      <w:r w:rsidR="00377E8E" w:rsidRPr="00774C6F">
        <w:rPr>
          <w:color w:val="000000" w:themeColor="text1"/>
        </w:rPr>
        <w:t xml:space="preserve">later </w:t>
      </w:r>
      <w:r w:rsidRPr="00774C6F">
        <w:rPr>
          <w:color w:val="000000" w:themeColor="text1"/>
        </w:rPr>
        <w:t>generation</w:t>
      </w:r>
      <w:r w:rsidR="00377E8E" w:rsidRPr="00774C6F">
        <w:rPr>
          <w:color w:val="000000" w:themeColor="text1"/>
        </w:rPr>
        <w:t>s</w:t>
      </w:r>
      <w:r w:rsidRPr="00774C6F">
        <w:rPr>
          <w:color w:val="000000" w:themeColor="text1"/>
        </w:rPr>
        <w:t xml:space="preserve"> will have more options</w:t>
      </w:r>
      <w:r w:rsidR="00377E8E" w:rsidRPr="00774C6F">
        <w:rPr>
          <w:color w:val="000000" w:themeColor="text1"/>
        </w:rPr>
        <w:t xml:space="preserve"> for their future</w:t>
      </w:r>
      <w:r w:rsidRPr="00774C6F">
        <w:rPr>
          <w:color w:val="000000" w:themeColor="text1"/>
        </w:rPr>
        <w:t>. Our study show</w:t>
      </w:r>
      <w:r w:rsidR="00425F71" w:rsidRPr="00774C6F">
        <w:rPr>
          <w:color w:val="000000" w:themeColor="text1"/>
        </w:rPr>
        <w:t>s</w:t>
      </w:r>
      <w:r w:rsidRPr="00774C6F">
        <w:rPr>
          <w:color w:val="000000" w:themeColor="text1"/>
        </w:rPr>
        <w:t xml:space="preserve"> that the system </w:t>
      </w:r>
      <w:r w:rsidR="00377E8E" w:rsidRPr="00774C6F">
        <w:rPr>
          <w:color w:val="000000" w:themeColor="text1"/>
        </w:rPr>
        <w:t xml:space="preserve">can </w:t>
      </w:r>
      <w:r w:rsidRPr="00774C6F">
        <w:rPr>
          <w:color w:val="000000" w:themeColor="text1"/>
        </w:rPr>
        <w:t xml:space="preserve">appreciate </w:t>
      </w:r>
      <w:r w:rsidR="00377E8E" w:rsidRPr="00774C6F">
        <w:rPr>
          <w:color w:val="000000" w:themeColor="text1"/>
        </w:rPr>
        <w:t xml:space="preserve">diverse potential </w:t>
      </w:r>
      <w:r w:rsidRPr="00774C6F">
        <w:rPr>
          <w:color w:val="000000" w:themeColor="text1"/>
        </w:rPr>
        <w:t xml:space="preserve">talent and contributions and </w:t>
      </w:r>
      <w:r w:rsidR="00377E8E" w:rsidRPr="00774C6F">
        <w:rPr>
          <w:color w:val="000000" w:themeColor="text1"/>
        </w:rPr>
        <w:t xml:space="preserve">can </w:t>
      </w:r>
      <w:r w:rsidRPr="00774C6F">
        <w:rPr>
          <w:color w:val="000000" w:themeColor="text1"/>
        </w:rPr>
        <w:t xml:space="preserve">allow </w:t>
      </w:r>
      <w:r w:rsidR="00E4492A" w:rsidRPr="00774C6F">
        <w:rPr>
          <w:color w:val="000000" w:themeColor="text1"/>
        </w:rPr>
        <w:t>different entry point</w:t>
      </w:r>
      <w:r w:rsidR="00377E8E" w:rsidRPr="00774C6F">
        <w:rPr>
          <w:color w:val="000000" w:themeColor="text1"/>
        </w:rPr>
        <w:t>s</w:t>
      </w:r>
      <w:r w:rsidR="00E4492A" w:rsidRPr="00774C6F">
        <w:rPr>
          <w:color w:val="000000" w:themeColor="text1"/>
        </w:rPr>
        <w:t xml:space="preserve"> to the path</w:t>
      </w:r>
      <w:r w:rsidR="00377E8E" w:rsidRPr="00774C6F">
        <w:rPr>
          <w:color w:val="000000" w:themeColor="text1"/>
        </w:rPr>
        <w:t>ways</w:t>
      </w:r>
      <w:r w:rsidR="00E4492A" w:rsidRPr="00774C6F">
        <w:rPr>
          <w:color w:val="000000" w:themeColor="text1"/>
        </w:rPr>
        <w:t xml:space="preserve"> lead</w:t>
      </w:r>
      <w:r w:rsidR="00377E8E" w:rsidRPr="00774C6F">
        <w:rPr>
          <w:color w:val="000000" w:themeColor="text1"/>
        </w:rPr>
        <w:t>ing</w:t>
      </w:r>
      <w:r w:rsidR="00E4492A" w:rsidRPr="00774C6F">
        <w:rPr>
          <w:color w:val="000000" w:themeColor="text1"/>
        </w:rPr>
        <w:t xml:space="preserve"> to top positions.</w:t>
      </w:r>
      <w:r w:rsidR="00487D8F" w:rsidRPr="00774C6F">
        <w:rPr>
          <w:color w:val="000000" w:themeColor="text1"/>
        </w:rPr>
        <w:t xml:space="preserve"> </w:t>
      </w:r>
    </w:p>
    <w:p w14:paraId="3C8CB599" w14:textId="77777777" w:rsidR="00AC0437" w:rsidRPr="00774C6F" w:rsidRDefault="00AC0437" w:rsidP="009F0DE8">
      <w:pPr>
        <w:ind w:right="-3" w:firstLine="567"/>
        <w:jc w:val="both"/>
        <w:rPr>
          <w:color w:val="000000" w:themeColor="text1"/>
        </w:rPr>
      </w:pPr>
      <w:r w:rsidRPr="00774C6F">
        <w:rPr>
          <w:color w:val="000000" w:themeColor="text1"/>
        </w:rPr>
        <w:t xml:space="preserve">Last, regarding diversity, despite the need for so-called </w:t>
      </w:r>
      <w:r w:rsidR="00742833" w:rsidRPr="00774C6F">
        <w:rPr>
          <w:color w:val="000000" w:themeColor="text1"/>
        </w:rPr>
        <w:t>‘</w:t>
      </w:r>
      <w:r w:rsidRPr="00774C6F">
        <w:rPr>
          <w:rStyle w:val="Emphasis"/>
          <w:i w:val="0"/>
          <w:color w:val="000000" w:themeColor="text1"/>
        </w:rPr>
        <w:t>symbolic representation</w:t>
      </w:r>
      <w:r w:rsidR="00742833" w:rsidRPr="00774C6F">
        <w:rPr>
          <w:color w:val="000000" w:themeColor="text1"/>
        </w:rPr>
        <w:t>’</w:t>
      </w:r>
      <w:r w:rsidRPr="00774C6F">
        <w:rPr>
          <w:color w:val="000000" w:themeColor="text1"/>
        </w:rPr>
        <w:t xml:space="preserve"> (Riccucci &amp; Van Ryzin, 2017), there were very few female </w:t>
      </w:r>
      <w:r w:rsidR="00377E8E" w:rsidRPr="00774C6F">
        <w:rPr>
          <w:color w:val="000000" w:themeColor="text1"/>
        </w:rPr>
        <w:t>a</w:t>
      </w:r>
      <w:r w:rsidRPr="00774C6F">
        <w:rPr>
          <w:color w:val="000000" w:themeColor="text1"/>
        </w:rPr>
        <w:t xml:space="preserve">mbassadors. This calls for improved representation of </w:t>
      </w:r>
      <w:r w:rsidR="00377E8E" w:rsidRPr="00774C6F">
        <w:rPr>
          <w:color w:val="000000" w:themeColor="text1"/>
        </w:rPr>
        <w:t xml:space="preserve">our </w:t>
      </w:r>
      <w:r w:rsidRPr="00774C6F">
        <w:rPr>
          <w:color w:val="000000" w:themeColor="text1"/>
        </w:rPr>
        <w:t>diverse population</w:t>
      </w:r>
      <w:r w:rsidR="00377E8E" w:rsidRPr="00774C6F">
        <w:rPr>
          <w:color w:val="000000" w:themeColor="text1"/>
        </w:rPr>
        <w:t>s</w:t>
      </w:r>
      <w:r w:rsidRPr="00774C6F">
        <w:rPr>
          <w:color w:val="000000" w:themeColor="text1"/>
        </w:rPr>
        <w:t xml:space="preserve">. Whereas in the past female </w:t>
      </w:r>
      <w:r w:rsidR="00377E8E" w:rsidRPr="00774C6F">
        <w:rPr>
          <w:color w:val="000000" w:themeColor="text1"/>
        </w:rPr>
        <w:t>a</w:t>
      </w:r>
      <w:r w:rsidRPr="00774C6F">
        <w:rPr>
          <w:color w:val="000000" w:themeColor="text1"/>
        </w:rPr>
        <w:t xml:space="preserve">mbassadors </w:t>
      </w:r>
      <w:r w:rsidRPr="00774C6F">
        <w:rPr>
          <w:color w:val="000000" w:themeColor="text1"/>
        </w:rPr>
        <w:lastRenderedPageBreak/>
        <w:t xml:space="preserve">were a rarity, the move to equality </w:t>
      </w:r>
      <w:r w:rsidR="00971B11" w:rsidRPr="00774C6F">
        <w:rPr>
          <w:color w:val="000000" w:themeColor="text1"/>
        </w:rPr>
        <w:t xml:space="preserve">may </w:t>
      </w:r>
      <w:r w:rsidRPr="00774C6F">
        <w:rPr>
          <w:color w:val="000000" w:themeColor="text1"/>
        </w:rPr>
        <w:t xml:space="preserve">involve </w:t>
      </w:r>
      <w:r w:rsidR="00742833" w:rsidRPr="00774C6F">
        <w:rPr>
          <w:color w:val="000000" w:themeColor="text1"/>
        </w:rPr>
        <w:t>‘</w:t>
      </w:r>
      <w:r w:rsidRPr="00774C6F">
        <w:rPr>
          <w:color w:val="000000" w:themeColor="text1"/>
        </w:rPr>
        <w:t>token appointments</w:t>
      </w:r>
      <w:r w:rsidR="00742833" w:rsidRPr="00774C6F">
        <w:rPr>
          <w:color w:val="000000" w:themeColor="text1"/>
        </w:rPr>
        <w:t>’</w:t>
      </w:r>
      <w:r w:rsidR="00377E8E" w:rsidRPr="00774C6F">
        <w:rPr>
          <w:color w:val="000000" w:themeColor="text1"/>
        </w:rPr>
        <w:t xml:space="preserve"> in the first instance</w:t>
      </w:r>
      <w:r w:rsidR="00742833" w:rsidRPr="00774C6F">
        <w:rPr>
          <w:color w:val="000000" w:themeColor="text1"/>
        </w:rPr>
        <w:t>,</w:t>
      </w:r>
      <w:r w:rsidR="00377E8E" w:rsidRPr="00774C6F">
        <w:rPr>
          <w:color w:val="000000" w:themeColor="text1"/>
        </w:rPr>
        <w:t xml:space="preserve"> and then </w:t>
      </w:r>
      <w:r w:rsidRPr="00774C6F">
        <w:rPr>
          <w:color w:val="000000" w:themeColor="text1"/>
        </w:rPr>
        <w:t>wider gender representation in the</w:t>
      </w:r>
      <w:r w:rsidR="00377E8E" w:rsidRPr="00774C6F">
        <w:rPr>
          <w:color w:val="000000" w:themeColor="text1"/>
        </w:rPr>
        <w:t>se</w:t>
      </w:r>
      <w:r w:rsidRPr="00774C6F">
        <w:rPr>
          <w:color w:val="000000" w:themeColor="text1"/>
        </w:rPr>
        <w:t xml:space="preserve"> role</w:t>
      </w:r>
      <w:r w:rsidR="00377E8E" w:rsidRPr="00774C6F">
        <w:rPr>
          <w:color w:val="000000" w:themeColor="text1"/>
        </w:rPr>
        <w:t>s</w:t>
      </w:r>
      <w:r w:rsidR="00A85423" w:rsidRPr="00774C6F">
        <w:rPr>
          <w:color w:val="000000" w:themeColor="text1"/>
        </w:rPr>
        <w:t xml:space="preserve"> over time</w:t>
      </w:r>
      <w:r w:rsidRPr="00774C6F">
        <w:rPr>
          <w:color w:val="000000" w:themeColor="text1"/>
        </w:rPr>
        <w:t xml:space="preserve">. This may </w:t>
      </w:r>
      <w:r w:rsidR="00971B11" w:rsidRPr="00774C6F">
        <w:rPr>
          <w:color w:val="000000" w:themeColor="text1"/>
        </w:rPr>
        <w:t xml:space="preserve">lead </w:t>
      </w:r>
      <w:r w:rsidRPr="00774C6F">
        <w:rPr>
          <w:color w:val="000000" w:themeColor="text1"/>
        </w:rPr>
        <w:t xml:space="preserve">to a change in the way females approach </w:t>
      </w:r>
      <w:r w:rsidR="00971B11" w:rsidRPr="00774C6F">
        <w:rPr>
          <w:color w:val="000000" w:themeColor="text1"/>
        </w:rPr>
        <w:t xml:space="preserve">this </w:t>
      </w:r>
      <w:r w:rsidRPr="00774C6F">
        <w:rPr>
          <w:color w:val="000000" w:themeColor="text1"/>
        </w:rPr>
        <w:t>career and the strategies they apply (</w:t>
      </w:r>
      <w:r w:rsidRPr="00774C6F">
        <w:rPr>
          <w:color w:val="000000" w:themeColor="text1"/>
          <w:shd w:val="clear" w:color="auto" w:fill="FFFFFF"/>
        </w:rPr>
        <w:t>Bowles, Thomason, &amp; Bear, 2019)</w:t>
      </w:r>
      <w:r w:rsidRPr="00774C6F">
        <w:rPr>
          <w:color w:val="000000" w:themeColor="text1"/>
        </w:rPr>
        <w:t xml:space="preserve">. </w:t>
      </w:r>
      <w:r w:rsidR="009F0DE8" w:rsidRPr="00774C6F">
        <w:rPr>
          <w:color w:val="000000" w:themeColor="text1"/>
        </w:rPr>
        <w:t>O</w:t>
      </w:r>
      <w:r w:rsidRPr="00774C6F">
        <w:rPr>
          <w:color w:val="000000" w:themeColor="text1"/>
        </w:rPr>
        <w:t xml:space="preserve">ur sample </w:t>
      </w:r>
      <w:r w:rsidR="00377E8E" w:rsidRPr="00774C6F">
        <w:rPr>
          <w:color w:val="000000" w:themeColor="text1"/>
        </w:rPr>
        <w:t>had</w:t>
      </w:r>
      <w:r w:rsidRPr="00774C6F">
        <w:rPr>
          <w:color w:val="000000" w:themeColor="text1"/>
        </w:rPr>
        <w:t xml:space="preserve"> few females, but the situation is changing across the board, not merely in FO</w:t>
      </w:r>
      <w:r w:rsidR="00377E8E" w:rsidRPr="00774C6F">
        <w:rPr>
          <w:color w:val="000000" w:themeColor="text1"/>
        </w:rPr>
        <w:t>s</w:t>
      </w:r>
      <w:r w:rsidRPr="00774C6F">
        <w:rPr>
          <w:color w:val="000000" w:themeColor="text1"/>
        </w:rPr>
        <w:t xml:space="preserve"> (</w:t>
      </w:r>
      <w:r w:rsidRPr="00774C6F">
        <w:rPr>
          <w:color w:val="000000" w:themeColor="text1"/>
          <w:lang w:eastAsia="en-GB"/>
        </w:rPr>
        <w:t>Calin &amp; Buterbaugh, 2018</w:t>
      </w:r>
      <w:r w:rsidRPr="00774C6F">
        <w:rPr>
          <w:color w:val="000000" w:themeColor="text1"/>
        </w:rPr>
        <w:t>).</w:t>
      </w:r>
      <w:r w:rsidR="009F0DE8" w:rsidRPr="00774C6F">
        <w:rPr>
          <w:color w:val="000000" w:themeColor="text1"/>
        </w:rPr>
        <w:t xml:space="preserve"> These lessons, both the relevance of opening the system to different sources of talent</w:t>
      </w:r>
      <w:r w:rsidR="00742833" w:rsidRPr="00774C6F">
        <w:rPr>
          <w:color w:val="000000" w:themeColor="text1"/>
        </w:rPr>
        <w:t>,</w:t>
      </w:r>
      <w:r w:rsidR="009F0DE8" w:rsidRPr="00774C6F">
        <w:rPr>
          <w:color w:val="000000" w:themeColor="text1"/>
        </w:rPr>
        <w:t xml:space="preserve"> and </w:t>
      </w:r>
      <w:r w:rsidR="00377E8E" w:rsidRPr="00774C6F">
        <w:rPr>
          <w:color w:val="000000" w:themeColor="text1"/>
        </w:rPr>
        <w:t xml:space="preserve">the use of greater </w:t>
      </w:r>
      <w:r w:rsidR="009F0DE8" w:rsidRPr="00774C6F">
        <w:rPr>
          <w:color w:val="000000" w:themeColor="text1"/>
        </w:rPr>
        <w:t>agility in the management of careers, as well as improving diversity at the higher echelons</w:t>
      </w:r>
      <w:r w:rsidR="00377E8E" w:rsidRPr="00774C6F">
        <w:rPr>
          <w:color w:val="000000" w:themeColor="text1"/>
        </w:rPr>
        <w:t xml:space="preserve"> within organizations,</w:t>
      </w:r>
      <w:r w:rsidR="009F0DE8" w:rsidRPr="00774C6F">
        <w:rPr>
          <w:color w:val="000000" w:themeColor="text1"/>
        </w:rPr>
        <w:t xml:space="preserve"> is relevant not merely for FO</w:t>
      </w:r>
      <w:r w:rsidR="00377E8E" w:rsidRPr="00774C6F">
        <w:rPr>
          <w:color w:val="000000" w:themeColor="text1"/>
        </w:rPr>
        <w:t>s</w:t>
      </w:r>
      <w:r w:rsidR="009F0DE8" w:rsidRPr="00774C6F">
        <w:rPr>
          <w:color w:val="000000" w:themeColor="text1"/>
        </w:rPr>
        <w:t xml:space="preserve"> but </w:t>
      </w:r>
      <w:r w:rsidR="00377E8E" w:rsidRPr="00774C6F">
        <w:rPr>
          <w:color w:val="000000" w:themeColor="text1"/>
        </w:rPr>
        <w:t xml:space="preserve">for </w:t>
      </w:r>
      <w:r w:rsidR="009F0DE8" w:rsidRPr="00774C6F">
        <w:rPr>
          <w:color w:val="000000" w:themeColor="text1"/>
        </w:rPr>
        <w:t xml:space="preserve">the whole public sector. </w:t>
      </w:r>
    </w:p>
    <w:p w14:paraId="7D1F7204" w14:textId="3098AFD5" w:rsidR="005334D1" w:rsidRDefault="005334D1" w:rsidP="009F0DE8">
      <w:pPr>
        <w:ind w:right="-3" w:firstLine="567"/>
        <w:jc w:val="both"/>
        <w:rPr>
          <w:color w:val="000000" w:themeColor="text1"/>
        </w:rPr>
      </w:pPr>
    </w:p>
    <w:p w14:paraId="3A65EF93" w14:textId="77777777" w:rsidR="00AC0437" w:rsidRPr="00774C6F" w:rsidRDefault="00AC0437" w:rsidP="00AC0437">
      <w:pPr>
        <w:ind w:right="-3"/>
        <w:jc w:val="both"/>
        <w:rPr>
          <w:b/>
          <w:color w:val="000000" w:themeColor="text1"/>
        </w:rPr>
      </w:pPr>
      <w:r w:rsidRPr="00774C6F">
        <w:rPr>
          <w:b/>
          <w:color w:val="000000" w:themeColor="text1"/>
        </w:rPr>
        <w:t xml:space="preserve">Limitations and </w:t>
      </w:r>
      <w:r w:rsidR="00A85423" w:rsidRPr="00774C6F">
        <w:rPr>
          <w:b/>
          <w:color w:val="000000" w:themeColor="text1"/>
        </w:rPr>
        <w:t>R</w:t>
      </w:r>
      <w:r w:rsidRPr="00774C6F">
        <w:rPr>
          <w:b/>
          <w:color w:val="000000" w:themeColor="text1"/>
        </w:rPr>
        <w:t xml:space="preserve">ecommendations for </w:t>
      </w:r>
      <w:r w:rsidR="00A85423" w:rsidRPr="00774C6F">
        <w:rPr>
          <w:b/>
          <w:color w:val="000000" w:themeColor="text1"/>
        </w:rPr>
        <w:t>F</w:t>
      </w:r>
      <w:r w:rsidRPr="00774C6F">
        <w:rPr>
          <w:b/>
          <w:color w:val="000000" w:themeColor="text1"/>
        </w:rPr>
        <w:t xml:space="preserve">uture </w:t>
      </w:r>
      <w:r w:rsidR="00A85423" w:rsidRPr="00774C6F">
        <w:rPr>
          <w:b/>
          <w:color w:val="000000" w:themeColor="text1"/>
        </w:rPr>
        <w:t>R</w:t>
      </w:r>
      <w:r w:rsidRPr="00774C6F">
        <w:rPr>
          <w:b/>
          <w:color w:val="000000" w:themeColor="text1"/>
        </w:rPr>
        <w:t>esearch</w:t>
      </w:r>
    </w:p>
    <w:p w14:paraId="73A4B86F" w14:textId="77777777" w:rsidR="00AC0437" w:rsidRPr="00774C6F" w:rsidRDefault="00AC0437" w:rsidP="00CB1289">
      <w:pPr>
        <w:jc w:val="both"/>
        <w:rPr>
          <w:color w:val="000000" w:themeColor="text1"/>
        </w:rPr>
      </w:pPr>
      <w:r w:rsidRPr="00774C6F">
        <w:rPr>
          <w:color w:val="000000" w:themeColor="text1"/>
        </w:rPr>
        <w:t xml:space="preserve">The study was conducted in one </w:t>
      </w:r>
      <w:r w:rsidR="000A0BD6" w:rsidRPr="00774C6F">
        <w:rPr>
          <w:color w:val="000000" w:themeColor="text1"/>
        </w:rPr>
        <w:t>domain</w:t>
      </w:r>
      <w:r w:rsidR="00377E8E" w:rsidRPr="00774C6F">
        <w:rPr>
          <w:color w:val="000000" w:themeColor="text1"/>
        </w:rPr>
        <w:t xml:space="preserve"> </w:t>
      </w:r>
      <w:r w:rsidRPr="00774C6F">
        <w:rPr>
          <w:color w:val="000000" w:themeColor="text1"/>
        </w:rPr>
        <w:t>(FO</w:t>
      </w:r>
      <w:r w:rsidR="00377E8E" w:rsidRPr="00774C6F">
        <w:rPr>
          <w:color w:val="000000" w:themeColor="text1"/>
        </w:rPr>
        <w:t>s</w:t>
      </w:r>
      <w:r w:rsidRPr="00774C6F">
        <w:rPr>
          <w:color w:val="000000" w:themeColor="text1"/>
        </w:rPr>
        <w:t xml:space="preserve">) of a single sector (the public sector). </w:t>
      </w:r>
      <w:r w:rsidR="00DA4E64" w:rsidRPr="00774C6F">
        <w:rPr>
          <w:color w:val="000000" w:themeColor="text1"/>
        </w:rPr>
        <w:t xml:space="preserve">We interviewed leaders, </w:t>
      </w:r>
      <w:r w:rsidR="00A85423" w:rsidRPr="00774C6F">
        <w:rPr>
          <w:color w:val="000000" w:themeColor="text1"/>
        </w:rPr>
        <w:t>al</w:t>
      </w:r>
      <w:r w:rsidR="00DA4E64" w:rsidRPr="00774C6F">
        <w:rPr>
          <w:color w:val="000000" w:themeColor="text1"/>
        </w:rPr>
        <w:t>though adding HR managers’ perspective</w:t>
      </w:r>
      <w:r w:rsidR="00377E8E" w:rsidRPr="00774C6F">
        <w:rPr>
          <w:color w:val="000000" w:themeColor="text1"/>
        </w:rPr>
        <w:t>s</w:t>
      </w:r>
      <w:r w:rsidR="00DA4E64" w:rsidRPr="00774C6F">
        <w:rPr>
          <w:color w:val="000000" w:themeColor="text1"/>
        </w:rPr>
        <w:t xml:space="preserve"> might complement our data. </w:t>
      </w:r>
      <w:r w:rsidRPr="00774C6F">
        <w:rPr>
          <w:color w:val="000000" w:themeColor="text1"/>
        </w:rPr>
        <w:t xml:space="preserve">Also, all the represented countries are from the Organization for Economic Co-operation and Development (OECD). Future studies may </w:t>
      </w:r>
      <w:r w:rsidR="005C4DDC" w:rsidRPr="00774C6F">
        <w:rPr>
          <w:color w:val="000000" w:themeColor="text1"/>
        </w:rPr>
        <w:t xml:space="preserve">usefully </w:t>
      </w:r>
      <w:r w:rsidRPr="00774C6F">
        <w:rPr>
          <w:color w:val="000000" w:themeColor="text1"/>
        </w:rPr>
        <w:t>focus on other sections of the public sector and in other countries</w:t>
      </w:r>
      <w:r w:rsidR="00A85423" w:rsidRPr="00774C6F">
        <w:rPr>
          <w:color w:val="000000" w:themeColor="text1"/>
        </w:rPr>
        <w:t xml:space="preserve"> –</w:t>
      </w:r>
      <w:r w:rsidRPr="00774C6F">
        <w:rPr>
          <w:color w:val="000000" w:themeColor="text1"/>
        </w:rPr>
        <w:t xml:space="preserve"> in particular</w:t>
      </w:r>
      <w:r w:rsidR="00A85423" w:rsidRPr="00774C6F">
        <w:rPr>
          <w:color w:val="000000" w:themeColor="text1"/>
        </w:rPr>
        <w:t>,</w:t>
      </w:r>
      <w:r w:rsidRPr="00774C6F">
        <w:rPr>
          <w:color w:val="000000" w:themeColor="text1"/>
        </w:rPr>
        <w:t xml:space="preserve"> non-OECD countries. Another limitation </w:t>
      </w:r>
      <w:r w:rsidR="005C4DDC" w:rsidRPr="00774C6F">
        <w:rPr>
          <w:color w:val="000000" w:themeColor="text1"/>
        </w:rPr>
        <w:t>lies in</w:t>
      </w:r>
      <w:r w:rsidRPr="00774C6F">
        <w:rPr>
          <w:color w:val="000000" w:themeColor="text1"/>
        </w:rPr>
        <w:t xml:space="preserve"> our choice of methodology, which was qualitative and </w:t>
      </w:r>
      <w:r w:rsidR="005C4DDC" w:rsidRPr="00774C6F">
        <w:rPr>
          <w:color w:val="000000" w:themeColor="text1"/>
        </w:rPr>
        <w:t xml:space="preserve">examined </w:t>
      </w:r>
      <w:r w:rsidRPr="00774C6F">
        <w:rPr>
          <w:color w:val="000000" w:themeColor="text1"/>
        </w:rPr>
        <w:t>the outcomes of changes</w:t>
      </w:r>
      <w:r w:rsidR="005C4DDC" w:rsidRPr="00774C6F">
        <w:rPr>
          <w:color w:val="000000" w:themeColor="text1"/>
        </w:rPr>
        <w:t xml:space="preserve">; </w:t>
      </w:r>
      <w:r w:rsidRPr="00774C6F">
        <w:rPr>
          <w:color w:val="000000" w:themeColor="text1"/>
        </w:rPr>
        <w:t xml:space="preserve">however, we are yet to understand </w:t>
      </w:r>
      <w:r w:rsidR="005C4DDC" w:rsidRPr="00774C6F">
        <w:rPr>
          <w:color w:val="000000" w:themeColor="text1"/>
        </w:rPr>
        <w:t xml:space="preserve">exactly </w:t>
      </w:r>
      <w:r w:rsidRPr="00774C6F">
        <w:rPr>
          <w:color w:val="000000" w:themeColor="text1"/>
        </w:rPr>
        <w:t>how and why these changes took place. Complement</w:t>
      </w:r>
      <w:r w:rsidR="005C4DDC" w:rsidRPr="00774C6F">
        <w:rPr>
          <w:color w:val="000000" w:themeColor="text1"/>
        </w:rPr>
        <w:t xml:space="preserve">ary </w:t>
      </w:r>
      <w:r w:rsidRPr="00774C6F">
        <w:rPr>
          <w:color w:val="000000" w:themeColor="text1"/>
        </w:rPr>
        <w:t xml:space="preserve">quantitative studies would help validate our findings. The challenges in undertaking quantitative data collection from such a </w:t>
      </w:r>
      <w:r w:rsidR="005C4DDC" w:rsidRPr="00774C6F">
        <w:rPr>
          <w:color w:val="000000" w:themeColor="text1"/>
        </w:rPr>
        <w:t>high</w:t>
      </w:r>
      <w:r w:rsidRPr="00774C6F">
        <w:rPr>
          <w:color w:val="000000" w:themeColor="text1"/>
        </w:rPr>
        <w:t xml:space="preserve">-level </w:t>
      </w:r>
      <w:r w:rsidR="005C4DDC" w:rsidRPr="00774C6F">
        <w:rPr>
          <w:color w:val="000000" w:themeColor="text1"/>
        </w:rPr>
        <w:t>group</w:t>
      </w:r>
      <w:r w:rsidR="001D2BDA" w:rsidRPr="00774C6F">
        <w:rPr>
          <w:color w:val="000000" w:themeColor="text1"/>
        </w:rPr>
        <w:t xml:space="preserve"> include</w:t>
      </w:r>
      <w:r w:rsidR="005C4DDC" w:rsidRPr="00774C6F">
        <w:rPr>
          <w:color w:val="000000" w:themeColor="text1"/>
        </w:rPr>
        <w:t xml:space="preserve"> gaining </w:t>
      </w:r>
      <w:r w:rsidRPr="00774C6F">
        <w:rPr>
          <w:color w:val="000000" w:themeColor="text1"/>
        </w:rPr>
        <w:t xml:space="preserve">access to </w:t>
      </w:r>
      <w:r w:rsidR="00185B51" w:rsidRPr="00774C6F">
        <w:rPr>
          <w:color w:val="000000" w:themeColor="text1"/>
        </w:rPr>
        <w:t>participants</w:t>
      </w:r>
      <w:r w:rsidRPr="00774C6F">
        <w:rPr>
          <w:color w:val="000000" w:themeColor="text1"/>
        </w:rPr>
        <w:t xml:space="preserve"> and </w:t>
      </w:r>
      <w:r w:rsidR="00146234" w:rsidRPr="00774C6F">
        <w:rPr>
          <w:color w:val="000000" w:themeColor="text1"/>
        </w:rPr>
        <w:t>typical</w:t>
      </w:r>
      <w:r w:rsidR="00742833" w:rsidRPr="00774C6F">
        <w:rPr>
          <w:color w:val="000000" w:themeColor="text1"/>
        </w:rPr>
        <w:t xml:space="preserve"> </w:t>
      </w:r>
      <w:r w:rsidRPr="00774C6F">
        <w:rPr>
          <w:color w:val="000000" w:themeColor="text1"/>
        </w:rPr>
        <w:t>poor response rate</w:t>
      </w:r>
      <w:r w:rsidR="005C4DDC" w:rsidRPr="00774C6F">
        <w:rPr>
          <w:color w:val="000000" w:themeColor="text1"/>
        </w:rPr>
        <w:t>s</w:t>
      </w:r>
      <w:r w:rsidRPr="00774C6F">
        <w:rPr>
          <w:color w:val="000000" w:themeColor="text1"/>
        </w:rPr>
        <w:t xml:space="preserve">. </w:t>
      </w:r>
    </w:p>
    <w:p w14:paraId="114478F5" w14:textId="77777777" w:rsidR="00377E8E" w:rsidRPr="00774C6F" w:rsidRDefault="00377E8E" w:rsidP="00AF057E">
      <w:pPr>
        <w:ind w:firstLine="567"/>
        <w:jc w:val="both"/>
        <w:rPr>
          <w:color w:val="000000" w:themeColor="text1"/>
        </w:rPr>
      </w:pPr>
    </w:p>
    <w:p w14:paraId="0AE10196" w14:textId="77777777" w:rsidR="00AC0437" w:rsidRPr="00774C6F" w:rsidRDefault="00F00004" w:rsidP="00CB1289">
      <w:pPr>
        <w:ind w:right="-3"/>
        <w:rPr>
          <w:b/>
          <w:bCs/>
          <w:color w:val="000000" w:themeColor="text1"/>
          <w:sz w:val="28"/>
          <w:szCs w:val="28"/>
        </w:rPr>
      </w:pPr>
      <w:r w:rsidRPr="00774C6F">
        <w:rPr>
          <w:b/>
          <w:bCs/>
          <w:color w:val="000000" w:themeColor="text1"/>
          <w:sz w:val="28"/>
          <w:szCs w:val="28"/>
        </w:rPr>
        <w:t>Conclusions</w:t>
      </w:r>
    </w:p>
    <w:p w14:paraId="75067BE8" w14:textId="77777777" w:rsidR="00AC0437" w:rsidRPr="00774C6F" w:rsidRDefault="00AC0437" w:rsidP="00057088">
      <w:pPr>
        <w:jc w:val="both"/>
        <w:rPr>
          <w:color w:val="000000" w:themeColor="text1"/>
        </w:rPr>
      </w:pPr>
      <w:r w:rsidRPr="00774C6F">
        <w:rPr>
          <w:color w:val="000000" w:themeColor="text1"/>
        </w:rPr>
        <w:t xml:space="preserve">This paper examines </w:t>
      </w:r>
      <w:r w:rsidR="009F4A1C" w:rsidRPr="00774C6F">
        <w:rPr>
          <w:color w:val="000000" w:themeColor="text1"/>
        </w:rPr>
        <w:t xml:space="preserve">career </w:t>
      </w:r>
      <w:r w:rsidRPr="00774C6F">
        <w:rPr>
          <w:color w:val="000000" w:themeColor="text1"/>
        </w:rPr>
        <w:t>changes unfolding in one of the icons of traditional civil service</w:t>
      </w:r>
      <w:r w:rsidR="009F4A1C" w:rsidRPr="00774C6F">
        <w:rPr>
          <w:color w:val="000000" w:themeColor="text1"/>
        </w:rPr>
        <w:t xml:space="preserve"> </w:t>
      </w:r>
      <w:r w:rsidRPr="00774C6F">
        <w:rPr>
          <w:color w:val="000000" w:themeColor="text1"/>
        </w:rPr>
        <w:t xml:space="preserve">– the </w:t>
      </w:r>
      <w:r w:rsidRPr="00774C6F">
        <w:rPr>
          <w:i/>
          <w:iCs/>
          <w:color w:val="000000" w:themeColor="text1"/>
        </w:rPr>
        <w:t>diplomatic service</w:t>
      </w:r>
      <w:r w:rsidRPr="00774C6F">
        <w:rPr>
          <w:color w:val="000000" w:themeColor="text1"/>
        </w:rPr>
        <w:t>. We evaluate the degree to which changes are taking place</w:t>
      </w:r>
      <w:r w:rsidR="00742833" w:rsidRPr="00774C6F">
        <w:rPr>
          <w:color w:val="000000" w:themeColor="text1"/>
        </w:rPr>
        <w:t>,</w:t>
      </w:r>
      <w:r w:rsidRPr="00774C6F">
        <w:rPr>
          <w:color w:val="000000" w:themeColor="text1"/>
        </w:rPr>
        <w:t xml:space="preserve"> and explain </w:t>
      </w:r>
      <w:r w:rsidRPr="00774C6F">
        <w:rPr>
          <w:color w:val="000000" w:themeColor="text1"/>
        </w:rPr>
        <w:lastRenderedPageBreak/>
        <w:t xml:space="preserve">the dynamics involved in the transition from traditional to contemporary careers. We have benefitted from an exceptional dataset, gaining access to an elite </w:t>
      </w:r>
      <w:r w:rsidR="009F4A1C" w:rsidRPr="00774C6F">
        <w:rPr>
          <w:color w:val="000000" w:themeColor="text1"/>
        </w:rPr>
        <w:t xml:space="preserve">group </w:t>
      </w:r>
      <w:r w:rsidRPr="00774C6F">
        <w:rPr>
          <w:color w:val="000000" w:themeColor="text1"/>
        </w:rPr>
        <w:t xml:space="preserve">that has hardly been studied before. </w:t>
      </w:r>
    </w:p>
    <w:p w14:paraId="14CC57C3" w14:textId="77777777" w:rsidR="00AC0437" w:rsidRPr="00774C6F" w:rsidRDefault="00AC0437" w:rsidP="000B5A2C">
      <w:pPr>
        <w:ind w:right="-3" w:firstLine="567"/>
        <w:jc w:val="both"/>
        <w:rPr>
          <w:color w:val="000000" w:themeColor="text1"/>
        </w:rPr>
      </w:pPr>
      <w:r w:rsidRPr="00774C6F">
        <w:rPr>
          <w:color w:val="000000" w:themeColor="text1"/>
        </w:rPr>
        <w:t xml:space="preserve">Our findings reveal that all </w:t>
      </w:r>
      <w:r w:rsidR="009F4A1C" w:rsidRPr="00774C6F">
        <w:rPr>
          <w:color w:val="000000" w:themeColor="text1"/>
        </w:rPr>
        <w:t>the FOs</w:t>
      </w:r>
      <w:r w:rsidRPr="00774C6F">
        <w:rPr>
          <w:color w:val="000000" w:themeColor="text1"/>
        </w:rPr>
        <w:t xml:space="preserve"> in our study are experiencing elements of change, where</w:t>
      </w:r>
      <w:r w:rsidR="009F4A1C" w:rsidRPr="00774C6F">
        <w:rPr>
          <w:color w:val="000000" w:themeColor="text1"/>
        </w:rPr>
        <w:t>by</w:t>
      </w:r>
      <w:r w:rsidRPr="00774C6F">
        <w:rPr>
          <w:color w:val="000000" w:themeColor="text1"/>
        </w:rPr>
        <w:t xml:space="preserve"> contemporary careers </w:t>
      </w:r>
      <w:r w:rsidRPr="00774C6F">
        <w:rPr>
          <w:color w:val="000000" w:themeColor="text1"/>
          <w:lang w:eastAsia="en-AU"/>
        </w:rPr>
        <w:t>are becoming the norm among diplomat</w:t>
      </w:r>
      <w:r w:rsidR="00251F9B" w:rsidRPr="00774C6F">
        <w:rPr>
          <w:color w:val="000000" w:themeColor="text1"/>
          <w:lang w:eastAsia="en-AU"/>
        </w:rPr>
        <w:t>ic services</w:t>
      </w:r>
      <w:r w:rsidRPr="00774C6F">
        <w:rPr>
          <w:color w:val="000000" w:themeColor="text1"/>
          <w:lang w:eastAsia="en-AU"/>
        </w:rPr>
        <w:t xml:space="preserve">. </w:t>
      </w:r>
      <w:r w:rsidRPr="00774C6F">
        <w:rPr>
          <w:color w:val="000000" w:themeColor="text1"/>
        </w:rPr>
        <w:t xml:space="preserve">However, </w:t>
      </w:r>
      <w:r w:rsidR="00F00004" w:rsidRPr="00774C6F">
        <w:rPr>
          <w:color w:val="000000" w:themeColor="text1"/>
        </w:rPr>
        <w:t xml:space="preserve">although </w:t>
      </w:r>
      <w:r w:rsidRPr="00774C6F">
        <w:rPr>
          <w:color w:val="000000" w:themeColor="text1"/>
        </w:rPr>
        <w:t xml:space="preserve">all four organizations </w:t>
      </w:r>
      <w:r w:rsidR="009F4A1C" w:rsidRPr="00774C6F">
        <w:rPr>
          <w:color w:val="000000" w:themeColor="text1"/>
        </w:rPr>
        <w:t xml:space="preserve">do </w:t>
      </w:r>
      <w:r w:rsidRPr="00774C6F">
        <w:rPr>
          <w:color w:val="000000" w:themeColor="text1"/>
        </w:rPr>
        <w:t>currently have a mixture of traditional and contemporary career features</w:t>
      </w:r>
      <w:r w:rsidR="004C3FFD" w:rsidRPr="00774C6F">
        <w:rPr>
          <w:color w:val="000000" w:themeColor="text1"/>
        </w:rPr>
        <w:t>,</w:t>
      </w:r>
      <w:r w:rsidR="00F00004" w:rsidRPr="00774C6F">
        <w:rPr>
          <w:color w:val="000000" w:themeColor="text1"/>
        </w:rPr>
        <w:t xml:space="preserve"> </w:t>
      </w:r>
      <w:r w:rsidR="00246849" w:rsidRPr="00774C6F">
        <w:rPr>
          <w:color w:val="000000" w:themeColor="text1"/>
        </w:rPr>
        <w:t>they</w:t>
      </w:r>
      <w:r w:rsidR="00BE42B4" w:rsidRPr="00774C6F">
        <w:rPr>
          <w:color w:val="000000" w:themeColor="text1"/>
        </w:rPr>
        <w:t xml:space="preserve"> </w:t>
      </w:r>
      <w:r w:rsidRPr="00774C6F">
        <w:rPr>
          <w:color w:val="000000" w:themeColor="text1"/>
        </w:rPr>
        <w:t xml:space="preserve">can be </w:t>
      </w:r>
      <w:r w:rsidR="001D2BDA" w:rsidRPr="00774C6F">
        <w:rPr>
          <w:color w:val="000000" w:themeColor="text1"/>
        </w:rPr>
        <w:t>regarded</w:t>
      </w:r>
      <w:r w:rsidRPr="00774C6F">
        <w:rPr>
          <w:color w:val="000000" w:themeColor="text1"/>
        </w:rPr>
        <w:t xml:space="preserve"> as having in place a contemporary career model. Our conclusion is</w:t>
      </w:r>
      <w:r w:rsidR="00246849" w:rsidRPr="00774C6F">
        <w:rPr>
          <w:color w:val="000000" w:themeColor="text1"/>
        </w:rPr>
        <w:t>,</w:t>
      </w:r>
      <w:r w:rsidRPr="00774C6F">
        <w:rPr>
          <w:color w:val="000000" w:themeColor="text1"/>
        </w:rPr>
        <w:t xml:space="preserve"> therefore</w:t>
      </w:r>
      <w:r w:rsidR="00246849" w:rsidRPr="00774C6F">
        <w:rPr>
          <w:color w:val="000000" w:themeColor="text1"/>
        </w:rPr>
        <w:t>,</w:t>
      </w:r>
      <w:r w:rsidRPr="00774C6F">
        <w:rPr>
          <w:color w:val="000000" w:themeColor="text1"/>
        </w:rPr>
        <w:t xml:space="preserve"> that the </w:t>
      </w:r>
      <w:r w:rsidR="00BE42B4" w:rsidRPr="00774C6F">
        <w:rPr>
          <w:color w:val="000000" w:themeColor="text1"/>
        </w:rPr>
        <w:t xml:space="preserve">career system </w:t>
      </w:r>
      <w:r w:rsidRPr="00774C6F">
        <w:rPr>
          <w:color w:val="000000" w:themeColor="text1"/>
        </w:rPr>
        <w:t>changes and their management by HRM that we have witnessed in the private sector for nearly four decades have indeed penetrated the public sector, albeit only partially</w:t>
      </w:r>
      <w:r w:rsidR="00BE42B4" w:rsidRPr="00774C6F">
        <w:rPr>
          <w:color w:val="000000" w:themeColor="text1"/>
        </w:rPr>
        <w:t xml:space="preserve"> thus far</w:t>
      </w:r>
      <w:r w:rsidRPr="00774C6F">
        <w:rPr>
          <w:color w:val="000000" w:themeColor="text1"/>
        </w:rPr>
        <w:t xml:space="preserve">. </w:t>
      </w:r>
      <w:r w:rsidR="00BE42B4" w:rsidRPr="00774C6F">
        <w:rPr>
          <w:color w:val="000000" w:themeColor="text1"/>
        </w:rPr>
        <w:t>C</w:t>
      </w:r>
      <w:r w:rsidRPr="00774C6F">
        <w:rPr>
          <w:color w:val="000000" w:themeColor="text1"/>
        </w:rPr>
        <w:t xml:space="preserve">hange in the nature of the profession leads to an inevitable change </w:t>
      </w:r>
      <w:r w:rsidR="00BE42B4" w:rsidRPr="00774C6F">
        <w:rPr>
          <w:color w:val="000000" w:themeColor="text1"/>
        </w:rPr>
        <w:t>in its</w:t>
      </w:r>
      <w:r w:rsidRPr="00774C6F">
        <w:rPr>
          <w:color w:val="000000" w:themeColor="text1"/>
        </w:rPr>
        <w:t xml:space="preserve"> career system, and employers in the public sector </w:t>
      </w:r>
      <w:r w:rsidR="000B5A2C" w:rsidRPr="00774C6F">
        <w:rPr>
          <w:color w:val="000000" w:themeColor="text1"/>
        </w:rPr>
        <w:t xml:space="preserve">may wish to </w:t>
      </w:r>
      <w:r w:rsidRPr="00774C6F">
        <w:rPr>
          <w:color w:val="000000" w:themeColor="text1"/>
        </w:rPr>
        <w:t xml:space="preserve">embrace </w:t>
      </w:r>
      <w:r w:rsidR="000B5A2C" w:rsidRPr="00774C6F">
        <w:rPr>
          <w:color w:val="000000" w:themeColor="text1"/>
        </w:rPr>
        <w:t>the change</w:t>
      </w:r>
      <w:r w:rsidR="008F42F2" w:rsidRPr="00774C6F">
        <w:rPr>
          <w:color w:val="000000" w:themeColor="text1"/>
        </w:rPr>
        <w:t xml:space="preserve"> </w:t>
      </w:r>
      <w:r w:rsidRPr="00774C6F">
        <w:rPr>
          <w:color w:val="000000" w:themeColor="text1"/>
        </w:rPr>
        <w:t xml:space="preserve">than fight it. </w:t>
      </w:r>
      <w:r w:rsidR="002A06BE" w:rsidRPr="00774C6F">
        <w:rPr>
          <w:color w:val="000000" w:themeColor="text1"/>
        </w:rPr>
        <w:t xml:space="preserve">This is </w:t>
      </w:r>
      <w:r w:rsidR="00BE42B4" w:rsidRPr="00774C6F">
        <w:rPr>
          <w:color w:val="000000" w:themeColor="text1"/>
        </w:rPr>
        <w:t xml:space="preserve">certainly </w:t>
      </w:r>
      <w:r w:rsidR="002A06BE" w:rsidRPr="00774C6F">
        <w:rPr>
          <w:color w:val="000000" w:themeColor="text1"/>
        </w:rPr>
        <w:t>the case in this study</w:t>
      </w:r>
      <w:r w:rsidR="00BE42B4" w:rsidRPr="00774C6F">
        <w:rPr>
          <w:color w:val="000000" w:themeColor="text1"/>
        </w:rPr>
        <w:t xml:space="preserve">’s </w:t>
      </w:r>
      <w:r w:rsidR="002A06BE" w:rsidRPr="00774C6F">
        <w:rPr>
          <w:color w:val="000000" w:themeColor="text1"/>
        </w:rPr>
        <w:t xml:space="preserve">four </w:t>
      </w:r>
      <w:r w:rsidR="00BE42B4" w:rsidRPr="00774C6F">
        <w:rPr>
          <w:color w:val="000000" w:themeColor="text1"/>
        </w:rPr>
        <w:t xml:space="preserve">selected </w:t>
      </w:r>
      <w:r w:rsidR="002A06BE" w:rsidRPr="00774C6F">
        <w:rPr>
          <w:color w:val="000000" w:themeColor="text1"/>
        </w:rPr>
        <w:t xml:space="preserve">OECD countries, which benefit from relatively </w:t>
      </w:r>
      <w:r w:rsidR="004F161B" w:rsidRPr="00774C6F">
        <w:rPr>
          <w:color w:val="000000" w:themeColor="text1"/>
        </w:rPr>
        <w:t>dynamic</w:t>
      </w:r>
      <w:r w:rsidR="002A06BE" w:rsidRPr="00774C6F">
        <w:rPr>
          <w:color w:val="000000" w:themeColor="text1"/>
        </w:rPr>
        <w:t xml:space="preserve"> job market</w:t>
      </w:r>
      <w:r w:rsidR="00BE42B4" w:rsidRPr="00774C6F">
        <w:rPr>
          <w:color w:val="000000" w:themeColor="text1"/>
        </w:rPr>
        <w:t>s</w:t>
      </w:r>
      <w:r w:rsidR="002A06BE" w:rsidRPr="00774C6F">
        <w:rPr>
          <w:color w:val="000000" w:themeColor="text1"/>
        </w:rPr>
        <w:t>. Similar changes and values may not be found in more conservative, restrictive labor markets</w:t>
      </w:r>
      <w:r w:rsidR="008F42F2" w:rsidRPr="00774C6F">
        <w:rPr>
          <w:color w:val="000000" w:themeColor="text1"/>
        </w:rPr>
        <w:t xml:space="preserve"> –</w:t>
      </w:r>
      <w:r w:rsidR="002A06BE" w:rsidRPr="00774C6F">
        <w:rPr>
          <w:color w:val="000000" w:themeColor="text1"/>
        </w:rPr>
        <w:t xml:space="preserve"> at least not currently.</w:t>
      </w:r>
    </w:p>
    <w:p w14:paraId="7E4F9DA4" w14:textId="77777777" w:rsidR="00AC0437" w:rsidRPr="00774C6F" w:rsidRDefault="00AC0437" w:rsidP="00AC0437">
      <w:pPr>
        <w:ind w:right="-3" w:firstLine="567"/>
        <w:jc w:val="both"/>
        <w:rPr>
          <w:color w:val="000000" w:themeColor="text1"/>
        </w:rPr>
      </w:pPr>
      <w:r w:rsidRPr="00774C6F">
        <w:rPr>
          <w:color w:val="000000" w:themeColor="text1"/>
        </w:rPr>
        <w:t xml:space="preserve">Our analysis has also provided evidence to suggest that the transition from traditional to contemporary careers in the diplomatic services has a bottom-up trajectory: the </w:t>
      </w:r>
      <w:r w:rsidR="000D2501" w:rsidRPr="00774C6F">
        <w:rPr>
          <w:color w:val="000000" w:themeColor="text1"/>
        </w:rPr>
        <w:t>p</w:t>
      </w:r>
      <w:r w:rsidRPr="00774C6F">
        <w:rPr>
          <w:color w:val="000000" w:themeColor="text1"/>
        </w:rPr>
        <w:t xml:space="preserve">rotean career orientation that employees </w:t>
      </w:r>
      <w:r w:rsidR="00BE42B4" w:rsidRPr="00774C6F">
        <w:rPr>
          <w:color w:val="000000" w:themeColor="text1"/>
        </w:rPr>
        <w:t xml:space="preserve">may </w:t>
      </w:r>
      <w:r w:rsidRPr="00774C6F">
        <w:rPr>
          <w:color w:val="000000" w:themeColor="text1"/>
        </w:rPr>
        <w:t xml:space="preserve">hold upon entry to FOs seems to be the driving force that has led the FOs to become more </w:t>
      </w:r>
      <w:r w:rsidR="00F67E64" w:rsidRPr="00774C6F">
        <w:rPr>
          <w:color w:val="000000" w:themeColor="text1"/>
        </w:rPr>
        <w:t>b</w:t>
      </w:r>
      <w:r w:rsidRPr="00774C6F">
        <w:rPr>
          <w:color w:val="000000" w:themeColor="text1"/>
        </w:rPr>
        <w:t xml:space="preserve">oundaryless. This suggests that the changes </w:t>
      </w:r>
      <w:r w:rsidR="00C13482" w:rsidRPr="00774C6F">
        <w:rPr>
          <w:color w:val="000000" w:themeColor="text1"/>
        </w:rPr>
        <w:t xml:space="preserve">that </w:t>
      </w:r>
      <w:r w:rsidRPr="00774C6F">
        <w:rPr>
          <w:color w:val="000000" w:themeColor="text1"/>
        </w:rPr>
        <w:t xml:space="preserve">we have witnessed in organizational career structures may well be a result of </w:t>
      </w:r>
      <w:r w:rsidR="00BE42B4" w:rsidRPr="00774C6F">
        <w:rPr>
          <w:color w:val="000000" w:themeColor="text1"/>
        </w:rPr>
        <w:t xml:space="preserve">responsive </w:t>
      </w:r>
      <w:r w:rsidRPr="00774C6F">
        <w:rPr>
          <w:color w:val="000000" w:themeColor="text1"/>
        </w:rPr>
        <w:t>organization</w:t>
      </w:r>
      <w:r w:rsidR="00BE42B4" w:rsidRPr="00774C6F">
        <w:rPr>
          <w:color w:val="000000" w:themeColor="text1"/>
        </w:rPr>
        <w:t>al</w:t>
      </w:r>
      <w:r w:rsidRPr="00774C6F">
        <w:rPr>
          <w:color w:val="000000" w:themeColor="text1"/>
        </w:rPr>
        <w:t xml:space="preserve"> efforts to adapt and adhere to employees</w:t>
      </w:r>
      <w:r w:rsidR="00BE42B4" w:rsidRPr="00774C6F">
        <w:rPr>
          <w:color w:val="000000" w:themeColor="text1"/>
        </w:rPr>
        <w:t>’</w:t>
      </w:r>
      <w:r w:rsidRPr="00774C6F">
        <w:rPr>
          <w:color w:val="000000" w:themeColor="text1"/>
        </w:rPr>
        <w:t xml:space="preserve"> </w:t>
      </w:r>
      <w:r w:rsidR="00F47C89" w:rsidRPr="00774C6F">
        <w:rPr>
          <w:color w:val="000000" w:themeColor="text1"/>
        </w:rPr>
        <w:t>contemporary</w:t>
      </w:r>
      <w:r w:rsidRPr="00774C6F">
        <w:rPr>
          <w:color w:val="000000" w:themeColor="text1"/>
        </w:rPr>
        <w:t xml:space="preserve"> career patterns and demands, rather than</w:t>
      </w:r>
      <w:r w:rsidR="00BE42B4" w:rsidRPr="00774C6F">
        <w:rPr>
          <w:color w:val="000000" w:themeColor="text1"/>
        </w:rPr>
        <w:t xml:space="preserve"> simply</w:t>
      </w:r>
      <w:r w:rsidRPr="00774C6F">
        <w:rPr>
          <w:color w:val="000000" w:themeColor="text1"/>
        </w:rPr>
        <w:t xml:space="preserve"> </w:t>
      </w:r>
      <w:r w:rsidR="00BE42B4" w:rsidRPr="00774C6F">
        <w:rPr>
          <w:color w:val="000000" w:themeColor="text1"/>
        </w:rPr>
        <w:t xml:space="preserve">a mandated </w:t>
      </w:r>
      <w:r w:rsidRPr="00774C6F">
        <w:rPr>
          <w:color w:val="000000" w:themeColor="text1"/>
        </w:rPr>
        <w:t xml:space="preserve">top-down change trajectory. </w:t>
      </w:r>
    </w:p>
    <w:p w14:paraId="4F5F998F" w14:textId="77777777" w:rsidR="00AC0437" w:rsidRPr="00774C6F" w:rsidRDefault="00AC0437" w:rsidP="00AC0437">
      <w:pPr>
        <w:bidi/>
        <w:ind w:right="-235"/>
        <w:jc w:val="both"/>
        <w:rPr>
          <w:b/>
          <w:color w:val="000000" w:themeColor="text1"/>
        </w:rPr>
      </w:pPr>
    </w:p>
    <w:p w14:paraId="2192DBE4" w14:textId="77777777" w:rsidR="00AC0437" w:rsidRPr="00774C6F" w:rsidRDefault="00AC0437" w:rsidP="00AC0437">
      <w:pPr>
        <w:ind w:right="-235"/>
        <w:jc w:val="center"/>
        <w:rPr>
          <w:b/>
          <w:color w:val="000000" w:themeColor="text1"/>
        </w:rPr>
      </w:pPr>
      <w:r w:rsidRPr="00774C6F">
        <w:rPr>
          <w:b/>
          <w:color w:val="000000" w:themeColor="text1"/>
        </w:rPr>
        <w:br w:type="page"/>
      </w:r>
      <w:r w:rsidRPr="00774C6F">
        <w:rPr>
          <w:b/>
          <w:color w:val="000000" w:themeColor="text1"/>
        </w:rPr>
        <w:lastRenderedPageBreak/>
        <w:t>REFERENCES</w:t>
      </w:r>
    </w:p>
    <w:p w14:paraId="1A0A849C" w14:textId="77777777" w:rsidR="00AC0437" w:rsidRPr="00774C6F" w:rsidRDefault="00AC0437" w:rsidP="00AC0437">
      <w:pPr>
        <w:ind w:left="567" w:right="-3" w:hanging="567"/>
        <w:jc w:val="both"/>
        <w:rPr>
          <w:rFonts w:eastAsia="Calibri"/>
          <w:color w:val="000000" w:themeColor="text1"/>
        </w:rPr>
      </w:pPr>
      <w:r w:rsidRPr="00774C6F">
        <w:rPr>
          <w:bCs/>
          <w:color w:val="000000" w:themeColor="text1"/>
        </w:rPr>
        <w:t>Adams, T. L. (2015). Sociology of professions, International divergences and research directions. </w:t>
      </w:r>
      <w:r w:rsidRPr="00774C6F">
        <w:rPr>
          <w:bCs/>
          <w:i/>
          <w:iCs/>
          <w:color w:val="000000" w:themeColor="text1"/>
        </w:rPr>
        <w:t>Work, Employment and Society</w:t>
      </w:r>
      <w:r w:rsidRPr="00774C6F">
        <w:rPr>
          <w:bCs/>
          <w:color w:val="000000" w:themeColor="text1"/>
        </w:rPr>
        <w:t xml:space="preserve">, </w:t>
      </w:r>
      <w:r w:rsidRPr="00774C6F">
        <w:rPr>
          <w:bCs/>
          <w:i/>
          <w:iCs/>
          <w:color w:val="000000" w:themeColor="text1"/>
        </w:rPr>
        <w:t>29</w:t>
      </w:r>
      <w:r w:rsidRPr="00774C6F">
        <w:rPr>
          <w:bCs/>
          <w:color w:val="000000" w:themeColor="text1"/>
        </w:rPr>
        <w:t>, 154-165.</w:t>
      </w:r>
    </w:p>
    <w:p w14:paraId="208E12CA" w14:textId="77777777" w:rsidR="00AC0437" w:rsidRPr="00774C6F" w:rsidRDefault="00AC0437" w:rsidP="00AC0437">
      <w:pPr>
        <w:ind w:left="567" w:right="-3" w:hanging="567"/>
        <w:jc w:val="both"/>
        <w:rPr>
          <w:rFonts w:eastAsia="Times New Roman"/>
          <w:color w:val="000000" w:themeColor="text1"/>
          <w:lang w:eastAsia="zh-CN" w:bidi="ar-SA"/>
        </w:rPr>
      </w:pPr>
      <w:r w:rsidRPr="00774C6F">
        <w:rPr>
          <w:color w:val="000000" w:themeColor="text1"/>
          <w:shd w:val="clear" w:color="auto" w:fill="FFFFFF"/>
        </w:rPr>
        <w:t>Alcover, C. M., Rico, R., Turnley, W. H., &amp; Bolino, M. C. (2017). Understanding the changing nature of psychological contracts in 21st century organizations, a multiple-foci exchange relationships approach and proposed framework. </w:t>
      </w:r>
      <w:r w:rsidRPr="00774C6F">
        <w:rPr>
          <w:i/>
          <w:iCs/>
          <w:color w:val="000000" w:themeColor="text1"/>
          <w:shd w:val="clear" w:color="auto" w:fill="FFFFFF"/>
        </w:rPr>
        <w:t>Organizational Psychology Review</w:t>
      </w:r>
      <w:r w:rsidRPr="00774C6F">
        <w:rPr>
          <w:bCs/>
          <w:color w:val="000000" w:themeColor="text1"/>
        </w:rPr>
        <w:t>,</w:t>
      </w:r>
      <w:r w:rsidRPr="00774C6F">
        <w:rPr>
          <w:color w:val="000000" w:themeColor="text1"/>
          <w:shd w:val="clear" w:color="auto" w:fill="FFFFFF"/>
        </w:rPr>
        <w:t> </w:t>
      </w:r>
      <w:r w:rsidRPr="00774C6F">
        <w:rPr>
          <w:i/>
          <w:iCs/>
          <w:color w:val="000000" w:themeColor="text1"/>
          <w:shd w:val="clear" w:color="auto" w:fill="FFFFFF"/>
        </w:rPr>
        <w:t>7</w:t>
      </w:r>
      <w:r w:rsidRPr="00774C6F">
        <w:rPr>
          <w:color w:val="000000" w:themeColor="text1"/>
          <w:shd w:val="clear" w:color="auto" w:fill="FFFFFF"/>
        </w:rPr>
        <w:t>, 4-35.</w:t>
      </w:r>
      <w:r w:rsidRPr="00774C6F">
        <w:rPr>
          <w:rFonts w:eastAsia="Times New Roman"/>
          <w:color w:val="000000" w:themeColor="text1"/>
          <w:lang w:eastAsia="zh-CN" w:bidi="ar-SA"/>
        </w:rPr>
        <w:t xml:space="preserve"> </w:t>
      </w:r>
    </w:p>
    <w:p w14:paraId="0573991E" w14:textId="77777777" w:rsidR="00AC0437" w:rsidRPr="00774C6F" w:rsidRDefault="00AC0437" w:rsidP="00AC0437">
      <w:pPr>
        <w:ind w:left="567" w:right="-3" w:hanging="567"/>
        <w:jc w:val="both"/>
        <w:rPr>
          <w:rFonts w:eastAsia="Calibri"/>
          <w:color w:val="000000" w:themeColor="text1"/>
        </w:rPr>
      </w:pPr>
      <w:r w:rsidRPr="00774C6F">
        <w:rPr>
          <w:rFonts w:eastAsia="Times New Roman"/>
          <w:color w:val="000000" w:themeColor="text1"/>
          <w:lang w:eastAsia="zh-CN" w:bidi="ar-SA"/>
        </w:rPr>
        <w:t xml:space="preserve">Anderson, L. (2015). </w:t>
      </w:r>
      <w:bookmarkStart w:id="8" w:name="_Hlk505029133"/>
      <w:r w:rsidRPr="00774C6F">
        <w:rPr>
          <w:rFonts w:eastAsia="Times New Roman"/>
          <w:color w:val="000000" w:themeColor="text1"/>
          <w:lang w:eastAsia="zh-CN" w:bidi="ar-SA"/>
        </w:rPr>
        <w:t>Changing the story of retirement, How AARP utilizes a strategic narrative to advocate for the aging workforce</w:t>
      </w:r>
      <w:bookmarkEnd w:id="8"/>
      <w:r w:rsidRPr="00774C6F">
        <w:rPr>
          <w:rFonts w:eastAsia="Times New Roman"/>
          <w:color w:val="000000" w:themeColor="text1"/>
          <w:lang w:eastAsia="zh-CN" w:bidi="ar-SA"/>
        </w:rPr>
        <w:t xml:space="preserve">. </w:t>
      </w:r>
      <w:r w:rsidRPr="00774C6F">
        <w:rPr>
          <w:rFonts w:eastAsia="Times New Roman"/>
          <w:i/>
          <w:iCs/>
          <w:color w:val="000000" w:themeColor="text1"/>
          <w:lang w:eastAsia="zh-CN" w:bidi="ar-SA"/>
        </w:rPr>
        <w:t>Public Relations Review</w:t>
      </w:r>
      <w:r w:rsidRPr="00774C6F">
        <w:rPr>
          <w:bCs/>
          <w:color w:val="000000" w:themeColor="text1"/>
        </w:rPr>
        <w:t>,</w:t>
      </w:r>
      <w:r w:rsidRPr="00774C6F">
        <w:rPr>
          <w:rFonts w:eastAsia="Calibri"/>
          <w:color w:val="000000" w:themeColor="text1"/>
        </w:rPr>
        <w:t xml:space="preserve"> </w:t>
      </w:r>
      <w:r w:rsidRPr="00774C6F">
        <w:rPr>
          <w:rFonts w:eastAsia="Times New Roman"/>
          <w:i/>
          <w:iCs/>
          <w:color w:val="000000" w:themeColor="text1"/>
          <w:lang w:eastAsia="zh-CN" w:bidi="ar-SA"/>
        </w:rPr>
        <w:t>41</w:t>
      </w:r>
      <w:r w:rsidRPr="00774C6F">
        <w:rPr>
          <w:rFonts w:eastAsia="Times New Roman"/>
          <w:color w:val="000000" w:themeColor="text1"/>
          <w:lang w:eastAsia="zh-CN" w:bidi="ar-SA"/>
        </w:rPr>
        <w:t>, 357-364.</w:t>
      </w:r>
    </w:p>
    <w:p w14:paraId="3EC5BD2F" w14:textId="77777777" w:rsidR="00AC0437" w:rsidRPr="00774C6F" w:rsidRDefault="00AC0437" w:rsidP="00AC0437">
      <w:pPr>
        <w:ind w:left="567" w:right="-3" w:hanging="567"/>
        <w:jc w:val="both"/>
        <w:rPr>
          <w:rFonts w:eastAsia="Calibri"/>
          <w:color w:val="000000" w:themeColor="text1"/>
        </w:rPr>
      </w:pPr>
      <w:r w:rsidRPr="00774C6F">
        <w:rPr>
          <w:color w:val="000000" w:themeColor="text1"/>
        </w:rPr>
        <w:t xml:space="preserve">Arthur, M. B. (2008). </w:t>
      </w:r>
      <w:r w:rsidRPr="00774C6F">
        <w:rPr>
          <w:rFonts w:eastAsia="Calibri"/>
          <w:color w:val="000000" w:themeColor="text1"/>
        </w:rPr>
        <w:t xml:space="preserve">Examining contemporary careers, A call for interdisciplinary inquiry. </w:t>
      </w:r>
      <w:r w:rsidRPr="00774C6F">
        <w:rPr>
          <w:rFonts w:eastAsia="Calibri"/>
          <w:i/>
          <w:iCs/>
          <w:color w:val="000000" w:themeColor="text1"/>
        </w:rPr>
        <w:t>Human Relations</w:t>
      </w:r>
      <w:r w:rsidRPr="00774C6F">
        <w:rPr>
          <w:bCs/>
          <w:color w:val="000000" w:themeColor="text1"/>
        </w:rPr>
        <w:t>,</w:t>
      </w:r>
      <w:r w:rsidRPr="00774C6F">
        <w:rPr>
          <w:rFonts w:eastAsia="Calibri"/>
          <w:color w:val="000000" w:themeColor="text1"/>
        </w:rPr>
        <w:t xml:space="preserve"> </w:t>
      </w:r>
      <w:r w:rsidRPr="00774C6F">
        <w:rPr>
          <w:rFonts w:eastAsia="Calibri"/>
          <w:i/>
          <w:iCs/>
          <w:color w:val="000000" w:themeColor="text1"/>
        </w:rPr>
        <w:t>61</w:t>
      </w:r>
      <w:r w:rsidRPr="00774C6F">
        <w:rPr>
          <w:rFonts w:eastAsia="Calibri"/>
          <w:color w:val="000000" w:themeColor="text1"/>
        </w:rPr>
        <w:t xml:space="preserve">, 163-186. </w:t>
      </w:r>
    </w:p>
    <w:p w14:paraId="42F79123" w14:textId="77777777" w:rsidR="00AF057E" w:rsidRPr="00774C6F" w:rsidRDefault="00AC0437" w:rsidP="00AC0437">
      <w:pPr>
        <w:ind w:left="567" w:right="-3" w:hanging="567"/>
        <w:jc w:val="both"/>
        <w:rPr>
          <w:rFonts w:eastAsia="Times New Roman"/>
          <w:color w:val="000000" w:themeColor="text1"/>
          <w:lang w:eastAsia="zh-CN" w:bidi="ar-SA"/>
        </w:rPr>
      </w:pPr>
      <w:r w:rsidRPr="00774C6F">
        <w:rPr>
          <w:color w:val="000000" w:themeColor="text1"/>
        </w:rPr>
        <w:t xml:space="preserve">Arthur, M.B. (2014). </w:t>
      </w:r>
      <w:r w:rsidRPr="00774C6F">
        <w:rPr>
          <w:rFonts w:eastAsia="Times New Roman"/>
          <w:color w:val="000000" w:themeColor="text1"/>
          <w:lang w:eastAsia="zh-CN" w:bidi="ar-SA"/>
        </w:rPr>
        <w:t xml:space="preserve">The Boundaryless career at 20: Where do we stand, and where can we go? </w:t>
      </w:r>
      <w:r w:rsidRPr="00774C6F">
        <w:rPr>
          <w:rFonts w:eastAsia="Times New Roman"/>
          <w:i/>
          <w:iCs/>
          <w:color w:val="000000" w:themeColor="text1"/>
          <w:lang w:eastAsia="zh-CN" w:bidi="ar-SA"/>
        </w:rPr>
        <w:t>Career Development International</w:t>
      </w:r>
      <w:r w:rsidRPr="00774C6F">
        <w:rPr>
          <w:bCs/>
          <w:color w:val="000000" w:themeColor="text1"/>
        </w:rPr>
        <w:t>,</w:t>
      </w:r>
      <w:r w:rsidRPr="00774C6F">
        <w:rPr>
          <w:rFonts w:eastAsia="Calibri"/>
          <w:color w:val="000000" w:themeColor="text1"/>
        </w:rPr>
        <w:t xml:space="preserve"> </w:t>
      </w:r>
      <w:r w:rsidRPr="00774C6F">
        <w:rPr>
          <w:rFonts w:eastAsia="Times New Roman"/>
          <w:i/>
          <w:iCs/>
          <w:color w:val="000000" w:themeColor="text1"/>
          <w:lang w:eastAsia="zh-CN" w:bidi="ar-SA"/>
        </w:rPr>
        <w:t>19</w:t>
      </w:r>
      <w:r w:rsidRPr="00774C6F">
        <w:rPr>
          <w:rFonts w:eastAsia="Times New Roman"/>
          <w:color w:val="000000" w:themeColor="text1"/>
          <w:lang w:eastAsia="zh-CN" w:bidi="ar-SA"/>
        </w:rPr>
        <w:t>, 627-640.</w:t>
      </w:r>
    </w:p>
    <w:p w14:paraId="2E87B61F" w14:textId="77777777" w:rsidR="00793121" w:rsidRPr="00774C6F" w:rsidRDefault="00793121" w:rsidP="00793121">
      <w:pPr>
        <w:ind w:left="567" w:right="-3" w:hanging="567"/>
        <w:jc w:val="both"/>
        <w:rPr>
          <w:rFonts w:eastAsia="Calibri"/>
          <w:color w:val="000000" w:themeColor="text1"/>
        </w:rPr>
      </w:pPr>
      <w:r w:rsidRPr="00774C6F">
        <w:rPr>
          <w:rFonts w:eastAsia="Calibri"/>
          <w:color w:val="000000" w:themeColor="text1"/>
        </w:rPr>
        <w:t>Arthur, M. B., &amp; Rousseau, D. M. (Eds.). (2001). </w:t>
      </w:r>
      <w:r w:rsidRPr="00774C6F">
        <w:rPr>
          <w:rFonts w:eastAsia="Calibri"/>
          <w:i/>
          <w:iCs/>
          <w:color w:val="000000" w:themeColor="text1"/>
        </w:rPr>
        <w:t>The boundaryless career: A new employment principle for a new organizational era</w:t>
      </w:r>
      <w:r w:rsidRPr="00774C6F">
        <w:rPr>
          <w:rFonts w:eastAsia="Calibri"/>
          <w:color w:val="000000" w:themeColor="text1"/>
        </w:rPr>
        <w:t>. Oxford University Press on Demand.</w:t>
      </w:r>
    </w:p>
    <w:p w14:paraId="276284E7" w14:textId="77777777" w:rsidR="00AC0437" w:rsidRPr="00774C6F" w:rsidRDefault="00AC0437" w:rsidP="00793121">
      <w:pPr>
        <w:ind w:left="567" w:right="-3" w:hanging="567"/>
        <w:jc w:val="both"/>
        <w:rPr>
          <w:rFonts w:eastAsia="Calibri"/>
          <w:color w:val="000000" w:themeColor="text1"/>
        </w:rPr>
      </w:pPr>
      <w:r w:rsidRPr="00774C6F">
        <w:rPr>
          <w:rFonts w:eastAsia="Calibri"/>
          <w:color w:val="000000" w:themeColor="text1"/>
        </w:rPr>
        <w:t xml:space="preserve">Ashkenas, R., Ulrich, D., Jick, T., &amp; Kerr, S. (1995). </w:t>
      </w:r>
      <w:r w:rsidRPr="00774C6F">
        <w:rPr>
          <w:rFonts w:eastAsia="Calibri"/>
          <w:i/>
          <w:iCs/>
          <w:color w:val="000000" w:themeColor="text1"/>
        </w:rPr>
        <w:t>The Boundaryless Organization</w:t>
      </w:r>
      <w:r w:rsidRPr="00774C6F">
        <w:rPr>
          <w:rFonts w:eastAsia="Calibri"/>
          <w:color w:val="000000" w:themeColor="text1"/>
        </w:rPr>
        <w:t>. San Francisco, CA: Jossey-Bass.</w:t>
      </w:r>
    </w:p>
    <w:p w14:paraId="099149E5" w14:textId="77777777" w:rsidR="00AC0437" w:rsidRPr="00774C6F" w:rsidRDefault="00AC0437" w:rsidP="00AC0437">
      <w:pPr>
        <w:ind w:left="567" w:right="-3" w:hanging="567"/>
        <w:jc w:val="both"/>
        <w:rPr>
          <w:color w:val="000000" w:themeColor="text1"/>
        </w:rPr>
      </w:pPr>
      <w:r w:rsidRPr="00774C6F">
        <w:rPr>
          <w:color w:val="000000" w:themeColor="text1"/>
        </w:rPr>
        <w:t xml:space="preserve">Askim, J., Karlsen, R., &amp; Kolltveit, K. (2017). Political appointees in executive government, Exploring and explaining roles using a large‐N survey in Norway. </w:t>
      </w:r>
      <w:r w:rsidRPr="00774C6F">
        <w:rPr>
          <w:i/>
          <w:iCs/>
          <w:color w:val="000000" w:themeColor="text1"/>
        </w:rPr>
        <w:t>Public Administration</w:t>
      </w:r>
      <w:r w:rsidRPr="00774C6F">
        <w:rPr>
          <w:bCs/>
          <w:color w:val="000000" w:themeColor="text1"/>
        </w:rPr>
        <w:t>,</w:t>
      </w:r>
      <w:r w:rsidRPr="00774C6F">
        <w:rPr>
          <w:rFonts w:eastAsia="Calibri"/>
          <w:color w:val="000000" w:themeColor="text1"/>
        </w:rPr>
        <w:t xml:space="preserve"> </w:t>
      </w:r>
      <w:r w:rsidRPr="00774C6F">
        <w:rPr>
          <w:i/>
          <w:color w:val="000000" w:themeColor="text1"/>
        </w:rPr>
        <w:t>95</w:t>
      </w:r>
      <w:r w:rsidRPr="00774C6F">
        <w:rPr>
          <w:color w:val="000000" w:themeColor="text1"/>
        </w:rPr>
        <w:t>, 342-358.</w:t>
      </w:r>
    </w:p>
    <w:p w14:paraId="25CC7D9B" w14:textId="77777777" w:rsidR="00AC0437" w:rsidRPr="00774C6F" w:rsidRDefault="00AC0437" w:rsidP="00AC0437">
      <w:pPr>
        <w:ind w:left="567" w:hanging="567"/>
        <w:jc w:val="both"/>
        <w:rPr>
          <w:color w:val="000000" w:themeColor="text1"/>
        </w:rPr>
      </w:pPr>
      <w:r w:rsidRPr="00774C6F">
        <w:rPr>
          <w:color w:val="000000" w:themeColor="text1"/>
        </w:rPr>
        <w:t xml:space="preserve">Atkinson, R., &amp; Flint, J. (2001). Accessing hidden and hart-to-reach populations, Snowball research strategies. </w:t>
      </w:r>
      <w:r w:rsidRPr="00774C6F">
        <w:rPr>
          <w:i/>
          <w:color w:val="000000" w:themeColor="text1"/>
        </w:rPr>
        <w:t>Social Research Update</w:t>
      </w:r>
      <w:r w:rsidRPr="00774C6F">
        <w:rPr>
          <w:bCs/>
          <w:color w:val="000000" w:themeColor="text1"/>
        </w:rPr>
        <w:t>,</w:t>
      </w:r>
      <w:r w:rsidRPr="00774C6F">
        <w:rPr>
          <w:rFonts w:eastAsia="Calibri"/>
          <w:color w:val="000000" w:themeColor="text1"/>
        </w:rPr>
        <w:t xml:space="preserve"> </w:t>
      </w:r>
      <w:r w:rsidRPr="00774C6F">
        <w:rPr>
          <w:i/>
          <w:iCs/>
          <w:color w:val="000000" w:themeColor="text1"/>
        </w:rPr>
        <w:t>33</w:t>
      </w:r>
      <w:r w:rsidRPr="00774C6F">
        <w:rPr>
          <w:color w:val="000000" w:themeColor="text1"/>
        </w:rPr>
        <w:t>, 1-4.</w:t>
      </w:r>
    </w:p>
    <w:p w14:paraId="30FB6B9E" w14:textId="77777777" w:rsidR="00AC0437" w:rsidRPr="00774C6F" w:rsidRDefault="00AC0437" w:rsidP="00773B4B">
      <w:pPr>
        <w:ind w:left="567" w:hanging="567"/>
        <w:jc w:val="both"/>
        <w:rPr>
          <w:color w:val="000000" w:themeColor="text1"/>
          <w:lang w:eastAsia="zh-TW"/>
        </w:rPr>
      </w:pPr>
      <w:r w:rsidRPr="00774C6F">
        <w:rPr>
          <w:color w:val="000000" w:themeColor="text1"/>
          <w:lang w:eastAsia="zh-TW"/>
        </w:rPr>
        <w:t>Bagdadli, S., &amp; Gianecchini, M. (2019). Organizational career management practices and objective career success: A systematic review and framework. </w:t>
      </w:r>
      <w:r w:rsidRPr="00774C6F">
        <w:rPr>
          <w:i/>
          <w:iCs/>
          <w:color w:val="000000" w:themeColor="text1"/>
          <w:lang w:eastAsia="zh-TW"/>
        </w:rPr>
        <w:t>Human Resource Management Review</w:t>
      </w:r>
      <w:r w:rsidRPr="00774C6F">
        <w:rPr>
          <w:color w:val="000000" w:themeColor="text1"/>
          <w:lang w:eastAsia="zh-TW"/>
        </w:rPr>
        <w:t>, </w:t>
      </w:r>
      <w:r w:rsidRPr="00774C6F">
        <w:rPr>
          <w:i/>
          <w:iCs/>
          <w:color w:val="000000" w:themeColor="text1"/>
          <w:lang w:eastAsia="zh-TW"/>
        </w:rPr>
        <w:t>29</w:t>
      </w:r>
      <w:r w:rsidRPr="00774C6F">
        <w:rPr>
          <w:color w:val="000000" w:themeColor="text1"/>
          <w:lang w:eastAsia="zh-TW"/>
        </w:rPr>
        <w:t xml:space="preserve">, 353-370. </w:t>
      </w:r>
    </w:p>
    <w:p w14:paraId="0FC086B8" w14:textId="77777777" w:rsidR="00B16768" w:rsidRDefault="00B16768" w:rsidP="00DA5284">
      <w:pPr>
        <w:ind w:left="567" w:right="-3" w:hanging="567"/>
        <w:jc w:val="both"/>
        <w:rPr>
          <w:color w:val="000000" w:themeColor="text1"/>
        </w:rPr>
      </w:pPr>
      <w:r w:rsidRPr="001A0C41">
        <w:rPr>
          <w:color w:val="000000"/>
        </w:rPr>
        <w:lastRenderedPageBreak/>
        <w:t>Baruch, Y. (</w:t>
      </w:r>
      <w:r>
        <w:rPr>
          <w:color w:val="000000"/>
        </w:rPr>
        <w:t>2015</w:t>
      </w:r>
      <w:r w:rsidRPr="001A0C41">
        <w:rPr>
          <w:color w:val="000000"/>
        </w:rPr>
        <w:t xml:space="preserve">). Organizational and labor </w:t>
      </w:r>
      <w:r>
        <w:rPr>
          <w:color w:val="000000"/>
        </w:rPr>
        <w:t>market as career eco-system. In</w:t>
      </w:r>
      <w:r w:rsidRPr="001A0C41">
        <w:rPr>
          <w:color w:val="000000"/>
        </w:rPr>
        <w:t xml:space="preserve"> A</w:t>
      </w:r>
      <w:r>
        <w:rPr>
          <w:color w:val="000000"/>
        </w:rPr>
        <w:t>.</w:t>
      </w:r>
      <w:r w:rsidRPr="001A0C41">
        <w:rPr>
          <w:color w:val="000000"/>
        </w:rPr>
        <w:t xml:space="preserve"> De Vos </w:t>
      </w:r>
      <w:r>
        <w:rPr>
          <w:color w:val="000000"/>
        </w:rPr>
        <w:t>&amp;</w:t>
      </w:r>
      <w:r w:rsidRPr="001A0C41">
        <w:rPr>
          <w:color w:val="000000"/>
        </w:rPr>
        <w:t xml:space="preserve"> B</w:t>
      </w:r>
      <w:r>
        <w:rPr>
          <w:color w:val="000000"/>
        </w:rPr>
        <w:t>.</w:t>
      </w:r>
      <w:r w:rsidRPr="001A0C41">
        <w:rPr>
          <w:color w:val="000000"/>
        </w:rPr>
        <w:t xml:space="preserve"> Van der Heijden, </w:t>
      </w:r>
      <w:r>
        <w:rPr>
          <w:color w:val="000000"/>
        </w:rPr>
        <w:t>(</w:t>
      </w:r>
      <w:r w:rsidRPr="001A0C41">
        <w:rPr>
          <w:color w:val="000000"/>
        </w:rPr>
        <w:t>Eds.</w:t>
      </w:r>
      <w:r>
        <w:rPr>
          <w:color w:val="000000"/>
        </w:rPr>
        <w:t>)</w:t>
      </w:r>
      <w:r w:rsidRPr="001A0C41">
        <w:rPr>
          <w:color w:val="000000"/>
        </w:rPr>
        <w:t xml:space="preserve"> </w:t>
      </w:r>
      <w:r w:rsidRPr="001A0C41">
        <w:rPr>
          <w:bCs/>
          <w:i/>
          <w:iCs/>
          <w:color w:val="000000"/>
        </w:rPr>
        <w:t>Handbook of Research on Sustainable Careers</w:t>
      </w:r>
      <w:r>
        <w:rPr>
          <w:color w:val="000000"/>
        </w:rPr>
        <w:t>,</w:t>
      </w:r>
      <w:r w:rsidRPr="001A0C41">
        <w:rPr>
          <w:color w:val="000000"/>
        </w:rPr>
        <w:t xml:space="preserve"> </w:t>
      </w:r>
      <w:r>
        <w:rPr>
          <w:color w:val="000000"/>
        </w:rPr>
        <w:t>p</w:t>
      </w:r>
      <w:r w:rsidRPr="00DB141F">
        <w:rPr>
          <w:color w:val="000000"/>
          <w:lang w:val="de-DE"/>
        </w:rPr>
        <w:t xml:space="preserve">p. 164-180. </w:t>
      </w:r>
      <w:r w:rsidRPr="00DB141F">
        <w:rPr>
          <w:bCs/>
          <w:lang w:val="de-DE" w:eastAsia="en-GB"/>
        </w:rPr>
        <w:t xml:space="preserve">Cheltenham: </w:t>
      </w:r>
      <w:r w:rsidRPr="00DB141F">
        <w:rPr>
          <w:color w:val="000000"/>
          <w:lang w:val="de-DE"/>
        </w:rPr>
        <w:t>Edward Elgar</w:t>
      </w:r>
      <w:r w:rsidRPr="00774C6F">
        <w:rPr>
          <w:color w:val="000000" w:themeColor="text1"/>
        </w:rPr>
        <w:t xml:space="preserve"> </w:t>
      </w:r>
    </w:p>
    <w:p w14:paraId="385C4ABD" w14:textId="75065A3B" w:rsidR="00DA5284" w:rsidRPr="00774C6F" w:rsidRDefault="00DA5284" w:rsidP="00DA5284">
      <w:pPr>
        <w:ind w:left="567" w:right="-3" w:hanging="567"/>
        <w:jc w:val="both"/>
        <w:rPr>
          <w:color w:val="000000" w:themeColor="text1"/>
        </w:rPr>
      </w:pPr>
      <w:r w:rsidRPr="00774C6F">
        <w:rPr>
          <w:color w:val="000000" w:themeColor="text1"/>
        </w:rPr>
        <w:t xml:space="preserve">Baruch, Y., Altman, A., &amp; Tung, R. L. (2016). Career mobility in a global era – advances in managing expatriation and repatriation. </w:t>
      </w:r>
      <w:r w:rsidRPr="00774C6F">
        <w:rPr>
          <w:i/>
          <w:iCs/>
          <w:color w:val="000000" w:themeColor="text1"/>
        </w:rPr>
        <w:t>Academy of Management Annals</w:t>
      </w:r>
      <w:r w:rsidRPr="00774C6F">
        <w:rPr>
          <w:bCs/>
          <w:color w:val="000000" w:themeColor="text1"/>
        </w:rPr>
        <w:t>,</w:t>
      </w:r>
      <w:r w:rsidRPr="00774C6F">
        <w:rPr>
          <w:rFonts w:eastAsia="Calibri"/>
          <w:color w:val="000000" w:themeColor="text1"/>
        </w:rPr>
        <w:t xml:space="preserve"> </w:t>
      </w:r>
      <w:r w:rsidRPr="00774C6F">
        <w:rPr>
          <w:i/>
          <w:iCs/>
          <w:color w:val="000000" w:themeColor="text1"/>
        </w:rPr>
        <w:t>10</w:t>
      </w:r>
      <w:r w:rsidRPr="00774C6F">
        <w:rPr>
          <w:color w:val="000000" w:themeColor="text1"/>
        </w:rPr>
        <w:t>, 841-889.</w:t>
      </w:r>
    </w:p>
    <w:p w14:paraId="47AC134B" w14:textId="77777777" w:rsidR="00DA5284" w:rsidRPr="00774C6F" w:rsidRDefault="00DA5284" w:rsidP="00773B4B">
      <w:pPr>
        <w:ind w:left="567" w:hanging="567"/>
        <w:jc w:val="both"/>
        <w:rPr>
          <w:color w:val="000000" w:themeColor="text1"/>
        </w:rPr>
      </w:pPr>
      <w:r w:rsidRPr="00774C6F">
        <w:rPr>
          <w:color w:val="000000" w:themeColor="text1"/>
        </w:rPr>
        <w:t xml:space="preserve">Baruch, Y. &amp; Quick, J. C. (2007). Understanding Second Careers: Lessons from a Study of U.S. Navy Admirals. </w:t>
      </w:r>
      <w:r w:rsidRPr="00774C6F">
        <w:rPr>
          <w:i/>
          <w:iCs/>
          <w:color w:val="000000" w:themeColor="text1"/>
        </w:rPr>
        <w:t>Human Resource Management</w:t>
      </w:r>
      <w:r w:rsidRPr="00774C6F">
        <w:rPr>
          <w:color w:val="000000" w:themeColor="text1"/>
        </w:rPr>
        <w:t xml:space="preserve">, </w:t>
      </w:r>
      <w:r w:rsidRPr="00774C6F">
        <w:rPr>
          <w:i/>
          <w:iCs/>
          <w:color w:val="000000" w:themeColor="text1"/>
        </w:rPr>
        <w:t>46</w:t>
      </w:r>
      <w:r w:rsidRPr="00774C6F">
        <w:rPr>
          <w:color w:val="000000" w:themeColor="text1"/>
        </w:rPr>
        <w:t xml:space="preserve">, 471-491. </w:t>
      </w:r>
    </w:p>
    <w:p w14:paraId="2F6D0DE5" w14:textId="77777777" w:rsidR="00AC0437" w:rsidRPr="00774C6F" w:rsidRDefault="00AC0437" w:rsidP="00AC0437">
      <w:pPr>
        <w:ind w:left="567" w:hanging="567"/>
        <w:jc w:val="both"/>
        <w:rPr>
          <w:bCs/>
          <w:color w:val="000000" w:themeColor="text1"/>
        </w:rPr>
      </w:pPr>
      <w:r w:rsidRPr="00774C6F">
        <w:rPr>
          <w:color w:val="000000" w:themeColor="text1"/>
          <w:lang w:eastAsia="zh-TW"/>
        </w:rPr>
        <w:t xml:space="preserve">Baruch, Y., &amp; Rousseau, D. M. (2019). </w:t>
      </w:r>
      <w:r w:rsidRPr="00774C6F">
        <w:rPr>
          <w:bCs/>
          <w:color w:val="000000" w:themeColor="text1"/>
        </w:rPr>
        <w:t xml:space="preserve">Integrating Psychological Contracts and their Stakeholders in Career Studies and Management. </w:t>
      </w:r>
      <w:r w:rsidRPr="00774C6F">
        <w:rPr>
          <w:bCs/>
          <w:i/>
          <w:iCs/>
          <w:color w:val="000000" w:themeColor="text1"/>
        </w:rPr>
        <w:t>The Academy of Management Annals</w:t>
      </w:r>
      <w:r w:rsidRPr="00774C6F">
        <w:rPr>
          <w:bCs/>
          <w:color w:val="000000" w:themeColor="text1"/>
        </w:rPr>
        <w:t xml:space="preserve">, </w:t>
      </w:r>
      <w:r w:rsidRPr="00774C6F">
        <w:rPr>
          <w:bCs/>
          <w:i/>
          <w:iCs/>
          <w:color w:val="000000" w:themeColor="text1"/>
        </w:rPr>
        <w:t>13</w:t>
      </w:r>
      <w:r w:rsidRPr="00774C6F">
        <w:rPr>
          <w:bCs/>
          <w:color w:val="000000" w:themeColor="text1"/>
        </w:rPr>
        <w:t>, 84-111.</w:t>
      </w:r>
    </w:p>
    <w:p w14:paraId="05BAE861" w14:textId="77777777" w:rsidR="00196120" w:rsidRPr="00774C6F" w:rsidRDefault="00196120" w:rsidP="00196120">
      <w:pPr>
        <w:ind w:left="567" w:right="-341" w:hanging="567"/>
        <w:rPr>
          <w:color w:val="000000" w:themeColor="text1"/>
          <w:lang w:eastAsia="fr-FR"/>
        </w:rPr>
      </w:pPr>
      <w:r w:rsidRPr="00774C6F">
        <w:rPr>
          <w:color w:val="000000" w:themeColor="text1"/>
          <w:lang w:eastAsia="fr-FR"/>
        </w:rPr>
        <w:t>Becker, K., &amp; Smidt, M. (2016). A risk perspective on human resource management: A review and directions for future research. </w:t>
      </w:r>
      <w:r w:rsidRPr="00774C6F">
        <w:rPr>
          <w:i/>
          <w:iCs/>
          <w:color w:val="000000" w:themeColor="text1"/>
          <w:lang w:eastAsia="fr-FR"/>
        </w:rPr>
        <w:t>Human Resource Management Review</w:t>
      </w:r>
      <w:r w:rsidRPr="00774C6F">
        <w:rPr>
          <w:color w:val="000000" w:themeColor="text1"/>
          <w:lang w:eastAsia="fr-FR"/>
        </w:rPr>
        <w:t>, </w:t>
      </w:r>
      <w:r w:rsidRPr="00774C6F">
        <w:rPr>
          <w:i/>
          <w:iCs/>
          <w:color w:val="000000" w:themeColor="text1"/>
          <w:lang w:eastAsia="fr-FR"/>
        </w:rPr>
        <w:t>26</w:t>
      </w:r>
      <w:r w:rsidRPr="00774C6F">
        <w:rPr>
          <w:color w:val="000000" w:themeColor="text1"/>
          <w:lang w:eastAsia="fr-FR"/>
        </w:rPr>
        <w:t xml:space="preserve">, 149-165. </w:t>
      </w:r>
    </w:p>
    <w:p w14:paraId="6E719113" w14:textId="77777777" w:rsidR="00223EB8" w:rsidRPr="00774C6F" w:rsidRDefault="00223EB8" w:rsidP="00196120">
      <w:pPr>
        <w:ind w:left="567" w:right="-341" w:hanging="567"/>
        <w:rPr>
          <w:color w:val="000000" w:themeColor="text1"/>
          <w:lang w:eastAsia="fr-FR"/>
        </w:rPr>
      </w:pPr>
      <w:r w:rsidRPr="00774C6F">
        <w:rPr>
          <w:color w:val="000000" w:themeColor="text1"/>
          <w:lang w:eastAsia="fr-FR"/>
        </w:rPr>
        <w:t xml:space="preserve">Bernstein, J. (2006). </w:t>
      </w:r>
      <w:r w:rsidRPr="00774C6F">
        <w:rPr>
          <w:i/>
          <w:iCs/>
          <w:color w:val="000000" w:themeColor="text1"/>
          <w:lang w:eastAsia="fr-FR"/>
        </w:rPr>
        <w:t xml:space="preserve">All Together Now: Common Sense for a New Economy. </w:t>
      </w:r>
      <w:r w:rsidRPr="00774C6F">
        <w:rPr>
          <w:color w:val="000000" w:themeColor="text1"/>
          <w:lang w:eastAsia="fr-FR"/>
        </w:rPr>
        <w:t>San Francisco, CA: Berrett-Koehler Publishers, Inc.</w:t>
      </w:r>
    </w:p>
    <w:p w14:paraId="15D77CD1" w14:textId="77777777" w:rsidR="00AC0437" w:rsidRPr="00774C6F" w:rsidRDefault="00AC0437" w:rsidP="00AC0437">
      <w:pPr>
        <w:ind w:left="567" w:hanging="567"/>
        <w:jc w:val="both"/>
        <w:rPr>
          <w:color w:val="000000" w:themeColor="text1"/>
        </w:rPr>
      </w:pPr>
      <w:r w:rsidRPr="00774C6F">
        <w:rPr>
          <w:color w:val="000000" w:themeColor="text1"/>
        </w:rPr>
        <w:t xml:space="preserve">Berridge, G. (2010). </w:t>
      </w:r>
      <w:r w:rsidRPr="00774C6F">
        <w:rPr>
          <w:i/>
          <w:iCs/>
          <w:color w:val="000000" w:themeColor="text1"/>
        </w:rPr>
        <w:t>Diplomacy, Theory and Practice</w:t>
      </w:r>
      <w:r w:rsidRPr="00774C6F">
        <w:rPr>
          <w:color w:val="000000" w:themeColor="text1"/>
        </w:rPr>
        <w:t>. Basingstoke, UK: Palgrave.</w:t>
      </w:r>
    </w:p>
    <w:p w14:paraId="06DC1B98" w14:textId="77777777" w:rsidR="009B1C95" w:rsidRPr="00774C6F" w:rsidRDefault="00AC0437" w:rsidP="009B1C95">
      <w:pPr>
        <w:ind w:left="567" w:right="-3" w:hanging="567"/>
        <w:jc w:val="both"/>
        <w:rPr>
          <w:rFonts w:eastAsia="Calibri"/>
          <w:color w:val="000000" w:themeColor="text1"/>
        </w:rPr>
      </w:pPr>
      <w:r w:rsidRPr="00774C6F">
        <w:rPr>
          <w:rFonts w:eastAsia="Times New Roman"/>
          <w:color w:val="000000" w:themeColor="text1"/>
          <w:lang w:eastAsia="zh-CN" w:bidi="ar-SA"/>
        </w:rPr>
        <w:t xml:space="preserve">Biemann, T., Zacher, H., &amp; Feldman, D. C. (2012). Career patterns: A twenty-year panel study. </w:t>
      </w:r>
      <w:r w:rsidRPr="00774C6F">
        <w:rPr>
          <w:rFonts w:eastAsia="Times New Roman"/>
          <w:i/>
          <w:iCs/>
          <w:color w:val="000000" w:themeColor="text1"/>
          <w:lang w:eastAsia="zh-CN" w:bidi="ar-SA"/>
        </w:rPr>
        <w:t>Journal of Vocational Behavior</w:t>
      </w:r>
      <w:r w:rsidRPr="00774C6F">
        <w:rPr>
          <w:bCs/>
          <w:color w:val="000000" w:themeColor="text1"/>
        </w:rPr>
        <w:t>,</w:t>
      </w:r>
      <w:r w:rsidRPr="00774C6F">
        <w:rPr>
          <w:rFonts w:eastAsia="Calibri"/>
          <w:color w:val="000000" w:themeColor="text1"/>
        </w:rPr>
        <w:t xml:space="preserve"> </w:t>
      </w:r>
      <w:r w:rsidRPr="00774C6F">
        <w:rPr>
          <w:rFonts w:eastAsia="Times New Roman"/>
          <w:i/>
          <w:iCs/>
          <w:color w:val="000000" w:themeColor="text1"/>
          <w:lang w:eastAsia="zh-CN" w:bidi="ar-SA"/>
        </w:rPr>
        <w:t>81</w:t>
      </w:r>
      <w:r w:rsidRPr="00774C6F">
        <w:rPr>
          <w:rFonts w:eastAsia="Times New Roman"/>
          <w:color w:val="000000" w:themeColor="text1"/>
          <w:lang w:eastAsia="zh-CN" w:bidi="ar-SA"/>
        </w:rPr>
        <w:t>, 159-170.</w:t>
      </w:r>
    </w:p>
    <w:p w14:paraId="451B5C80" w14:textId="77777777" w:rsidR="009B1C95" w:rsidRPr="00774C6F" w:rsidRDefault="009B1C95" w:rsidP="009B1C95">
      <w:pPr>
        <w:ind w:left="567" w:right="-3" w:hanging="567"/>
        <w:jc w:val="both"/>
        <w:rPr>
          <w:rFonts w:eastAsia="Calibri"/>
          <w:color w:val="000000" w:themeColor="text1"/>
        </w:rPr>
      </w:pPr>
      <w:r w:rsidRPr="00774C6F">
        <w:rPr>
          <w:color w:val="000000" w:themeColor="text1"/>
        </w:rPr>
        <w:t>Bozeman, B., &amp; Ponomariov, B. (2009). Sector switching from a business to a government job: Fast‐track career or fast track to nowhere?. </w:t>
      </w:r>
      <w:r w:rsidRPr="00774C6F">
        <w:rPr>
          <w:i/>
          <w:iCs/>
          <w:color w:val="000000" w:themeColor="text1"/>
        </w:rPr>
        <w:t>Public Administration Review</w:t>
      </w:r>
      <w:r w:rsidRPr="00774C6F">
        <w:rPr>
          <w:color w:val="000000" w:themeColor="text1"/>
        </w:rPr>
        <w:t>, </w:t>
      </w:r>
      <w:r w:rsidRPr="00774C6F">
        <w:rPr>
          <w:i/>
          <w:iCs/>
          <w:color w:val="000000" w:themeColor="text1"/>
        </w:rPr>
        <w:t>69</w:t>
      </w:r>
      <w:r w:rsidRPr="00774C6F">
        <w:rPr>
          <w:color w:val="000000" w:themeColor="text1"/>
        </w:rPr>
        <w:t>(1), 77-91.</w:t>
      </w:r>
    </w:p>
    <w:p w14:paraId="45B882E0" w14:textId="77777777" w:rsidR="00AC0437" w:rsidRPr="00774C6F" w:rsidRDefault="00AC0437" w:rsidP="00AC0437">
      <w:pPr>
        <w:ind w:left="567" w:right="-3" w:hanging="567"/>
        <w:jc w:val="both"/>
        <w:rPr>
          <w:color w:val="000000" w:themeColor="text1"/>
          <w:shd w:val="clear" w:color="auto" w:fill="FFFFFF"/>
        </w:rPr>
      </w:pPr>
      <w:r w:rsidRPr="00774C6F">
        <w:rPr>
          <w:color w:val="000000" w:themeColor="text1"/>
          <w:shd w:val="clear" w:color="auto" w:fill="FFFFFF"/>
        </w:rPr>
        <w:t>Bowles, H. R., Thomason, B. J., &amp; Bear, J. B. (2019). Reconceptualizing What and How Women Negotiate for Career Advancement. </w:t>
      </w:r>
      <w:r w:rsidRPr="00774C6F">
        <w:rPr>
          <w:i/>
          <w:iCs/>
          <w:color w:val="000000" w:themeColor="text1"/>
          <w:shd w:val="clear" w:color="auto" w:fill="FFFFFF"/>
        </w:rPr>
        <w:t>Academy of Management Journal</w:t>
      </w:r>
      <w:r w:rsidRPr="00774C6F">
        <w:rPr>
          <w:color w:val="000000" w:themeColor="text1"/>
          <w:shd w:val="clear" w:color="auto" w:fill="FFFFFF"/>
        </w:rPr>
        <w:t xml:space="preserve">, </w:t>
      </w:r>
      <w:r w:rsidRPr="00774C6F">
        <w:rPr>
          <w:i/>
          <w:iCs/>
          <w:color w:val="000000" w:themeColor="text1"/>
          <w:shd w:val="clear" w:color="auto" w:fill="FFFFFF"/>
        </w:rPr>
        <w:t>62</w:t>
      </w:r>
      <w:r w:rsidRPr="00774C6F">
        <w:rPr>
          <w:color w:val="000000" w:themeColor="text1"/>
          <w:shd w:val="clear" w:color="auto" w:fill="FFFFFF"/>
        </w:rPr>
        <w:t>, 1645-1671.</w:t>
      </w:r>
    </w:p>
    <w:p w14:paraId="5281A630" w14:textId="77777777" w:rsidR="00AC0437" w:rsidRPr="00774C6F" w:rsidRDefault="00AC0437" w:rsidP="00AC0437">
      <w:pPr>
        <w:ind w:left="567" w:right="-3" w:hanging="567"/>
        <w:jc w:val="both"/>
        <w:rPr>
          <w:rFonts w:eastAsia="Calibri"/>
          <w:color w:val="000000" w:themeColor="text1"/>
        </w:rPr>
      </w:pPr>
      <w:r w:rsidRPr="00774C6F">
        <w:rPr>
          <w:color w:val="000000" w:themeColor="text1"/>
          <w:shd w:val="clear" w:color="auto" w:fill="FFFFFF"/>
        </w:rPr>
        <w:t xml:space="preserve">Bozeman, B., &amp; Ponomariov, B. (2009). Sector Switching from a Business to a Government Job, Fast-Track Career or Fast Track to Nowhere? </w:t>
      </w:r>
      <w:r w:rsidRPr="00774C6F">
        <w:rPr>
          <w:i/>
          <w:color w:val="000000" w:themeColor="text1"/>
          <w:shd w:val="clear" w:color="auto" w:fill="FFFFFF"/>
        </w:rPr>
        <w:t>Public Administration Review</w:t>
      </w:r>
      <w:r w:rsidRPr="00774C6F">
        <w:rPr>
          <w:bCs/>
          <w:color w:val="000000" w:themeColor="text1"/>
        </w:rPr>
        <w:t>,</w:t>
      </w:r>
      <w:r w:rsidRPr="00774C6F">
        <w:rPr>
          <w:rFonts w:eastAsia="Calibri"/>
          <w:color w:val="000000" w:themeColor="text1"/>
        </w:rPr>
        <w:t xml:space="preserve"> </w:t>
      </w:r>
      <w:r w:rsidRPr="00774C6F">
        <w:rPr>
          <w:i/>
          <w:iCs/>
          <w:color w:val="000000" w:themeColor="text1"/>
          <w:shd w:val="clear" w:color="auto" w:fill="FFFFFF"/>
        </w:rPr>
        <w:t>69</w:t>
      </w:r>
      <w:r w:rsidRPr="00774C6F">
        <w:rPr>
          <w:color w:val="000000" w:themeColor="text1"/>
          <w:shd w:val="clear" w:color="auto" w:fill="FFFFFF"/>
        </w:rPr>
        <w:t>, 77–91.</w:t>
      </w:r>
    </w:p>
    <w:p w14:paraId="52D15EF8" w14:textId="77777777" w:rsidR="00AC0437" w:rsidRPr="00774C6F" w:rsidRDefault="00AC0437" w:rsidP="00AC0437">
      <w:pPr>
        <w:ind w:left="567" w:right="-3" w:hanging="567"/>
        <w:jc w:val="both"/>
        <w:rPr>
          <w:rFonts w:eastAsia="Times New Roman"/>
          <w:color w:val="000000" w:themeColor="text1"/>
          <w:lang w:eastAsia="zh-CN" w:bidi="ar-SA"/>
        </w:rPr>
      </w:pPr>
      <w:r w:rsidRPr="00774C6F">
        <w:rPr>
          <w:rFonts w:eastAsia="Times New Roman"/>
          <w:color w:val="000000" w:themeColor="text1"/>
          <w:lang w:eastAsia="zh-CN" w:bidi="ar-SA"/>
        </w:rPr>
        <w:lastRenderedPageBreak/>
        <w:t xml:space="preserve">Brand, J. E. (2015). The far-reaching impact of job loss and unemployment. </w:t>
      </w:r>
      <w:r w:rsidRPr="00774C6F">
        <w:rPr>
          <w:rFonts w:eastAsia="Times New Roman"/>
          <w:i/>
          <w:iCs/>
          <w:color w:val="000000" w:themeColor="text1"/>
          <w:lang w:eastAsia="zh-CN" w:bidi="ar-SA"/>
        </w:rPr>
        <w:t>Annual Review of Sociology</w:t>
      </w:r>
      <w:r w:rsidRPr="00774C6F">
        <w:rPr>
          <w:bCs/>
          <w:color w:val="000000" w:themeColor="text1"/>
        </w:rPr>
        <w:t>,</w:t>
      </w:r>
      <w:r w:rsidRPr="00774C6F">
        <w:rPr>
          <w:rFonts w:eastAsia="Calibri"/>
          <w:color w:val="000000" w:themeColor="text1"/>
        </w:rPr>
        <w:t xml:space="preserve"> </w:t>
      </w:r>
      <w:r w:rsidRPr="00774C6F">
        <w:rPr>
          <w:rFonts w:eastAsia="Times New Roman"/>
          <w:i/>
          <w:iCs/>
          <w:color w:val="000000" w:themeColor="text1"/>
          <w:lang w:eastAsia="zh-CN" w:bidi="ar-SA"/>
        </w:rPr>
        <w:t>41</w:t>
      </w:r>
      <w:r w:rsidRPr="00774C6F">
        <w:rPr>
          <w:rFonts w:eastAsia="Times New Roman"/>
          <w:color w:val="000000" w:themeColor="text1"/>
          <w:lang w:eastAsia="zh-CN" w:bidi="ar-SA"/>
        </w:rPr>
        <w:t>, 359-375.</w:t>
      </w:r>
    </w:p>
    <w:p w14:paraId="453540A3" w14:textId="77777777" w:rsidR="00AC0437" w:rsidRPr="00774C6F" w:rsidRDefault="00AC0437" w:rsidP="00AC0437">
      <w:pPr>
        <w:ind w:left="567" w:right="-3" w:hanging="567"/>
        <w:jc w:val="both"/>
        <w:rPr>
          <w:rFonts w:eastAsia="Calibri"/>
          <w:color w:val="000000" w:themeColor="text1"/>
        </w:rPr>
      </w:pPr>
      <w:r w:rsidRPr="00774C6F">
        <w:rPr>
          <w:color w:val="000000" w:themeColor="text1"/>
          <w:shd w:val="clear" w:color="auto" w:fill="FFFFFF"/>
        </w:rPr>
        <w:t>Braun, V., &amp; Clarke, V. (2006). Using thematic analysis in psychology. </w:t>
      </w:r>
      <w:r w:rsidRPr="00774C6F">
        <w:rPr>
          <w:i/>
          <w:iCs/>
          <w:color w:val="000000" w:themeColor="text1"/>
          <w:shd w:val="clear" w:color="auto" w:fill="FFFFFF"/>
        </w:rPr>
        <w:t>Qualitative Research in Psychology</w:t>
      </w:r>
      <w:r w:rsidRPr="00774C6F">
        <w:rPr>
          <w:bCs/>
          <w:color w:val="000000" w:themeColor="text1"/>
        </w:rPr>
        <w:t>,</w:t>
      </w:r>
      <w:r w:rsidRPr="00774C6F">
        <w:rPr>
          <w:rFonts w:eastAsia="Calibri"/>
          <w:color w:val="000000" w:themeColor="text1"/>
        </w:rPr>
        <w:t xml:space="preserve"> </w:t>
      </w:r>
      <w:r w:rsidRPr="00774C6F">
        <w:rPr>
          <w:i/>
          <w:color w:val="000000" w:themeColor="text1"/>
          <w:shd w:val="clear" w:color="auto" w:fill="FFFFFF"/>
        </w:rPr>
        <w:t>3</w:t>
      </w:r>
      <w:r w:rsidRPr="00774C6F">
        <w:rPr>
          <w:color w:val="000000" w:themeColor="text1"/>
          <w:shd w:val="clear" w:color="auto" w:fill="FFFFFF"/>
        </w:rPr>
        <w:t>, 77-101.</w:t>
      </w:r>
    </w:p>
    <w:p w14:paraId="26FD8050" w14:textId="77777777" w:rsidR="00AC0437" w:rsidRPr="00774C6F" w:rsidRDefault="00AC0437" w:rsidP="00AC0437">
      <w:pPr>
        <w:ind w:left="567" w:right="-3" w:hanging="567"/>
        <w:jc w:val="both"/>
        <w:rPr>
          <w:rFonts w:eastAsia="Calibri"/>
          <w:color w:val="000000" w:themeColor="text1"/>
        </w:rPr>
      </w:pPr>
      <w:r w:rsidRPr="00774C6F">
        <w:rPr>
          <w:color w:val="000000" w:themeColor="text1"/>
        </w:rPr>
        <w:t xml:space="preserve">Briscoe, J. P., &amp; Hall, D. T. (2006). The interplay of boundaryless and protean careers, Combinations and implications. </w:t>
      </w:r>
      <w:r w:rsidRPr="00774C6F">
        <w:rPr>
          <w:i/>
          <w:iCs/>
          <w:color w:val="000000" w:themeColor="text1"/>
        </w:rPr>
        <w:t>Journal of Vocational Behavior</w:t>
      </w:r>
      <w:r w:rsidRPr="00774C6F">
        <w:rPr>
          <w:color w:val="000000" w:themeColor="text1"/>
        </w:rPr>
        <w:t xml:space="preserve">, </w:t>
      </w:r>
      <w:r w:rsidRPr="00774C6F">
        <w:rPr>
          <w:i/>
          <w:iCs/>
          <w:color w:val="000000" w:themeColor="text1"/>
        </w:rPr>
        <w:t>69</w:t>
      </w:r>
      <w:r w:rsidRPr="00774C6F">
        <w:rPr>
          <w:color w:val="000000" w:themeColor="text1"/>
        </w:rPr>
        <w:t>, 4-18.</w:t>
      </w:r>
    </w:p>
    <w:p w14:paraId="66304165" w14:textId="77777777" w:rsidR="00AC0437" w:rsidRPr="00774C6F" w:rsidRDefault="00AC0437" w:rsidP="00AC0437">
      <w:pPr>
        <w:ind w:left="567" w:right="-3" w:hanging="567"/>
        <w:jc w:val="both"/>
        <w:rPr>
          <w:rFonts w:eastAsia="Times New Roman"/>
          <w:color w:val="000000" w:themeColor="text1"/>
          <w:lang w:eastAsia="zh-CN" w:bidi="ar-SA"/>
        </w:rPr>
      </w:pPr>
      <w:r w:rsidRPr="00774C6F">
        <w:rPr>
          <w:rFonts w:eastAsia="Times New Roman"/>
          <w:color w:val="000000" w:themeColor="text1"/>
          <w:lang w:eastAsia="zh-CN" w:bidi="ar-SA"/>
        </w:rPr>
        <w:t xml:space="preserve">Calin, C., &amp; Buterbaugh, K. (2018). Male versus Female Career Ambassadors, Is the US Foreign Service Still Biased? </w:t>
      </w:r>
      <w:r w:rsidRPr="00774C6F">
        <w:rPr>
          <w:rFonts w:eastAsia="Times New Roman"/>
          <w:i/>
          <w:color w:val="000000" w:themeColor="text1"/>
          <w:lang w:eastAsia="zh-CN" w:bidi="ar-SA"/>
        </w:rPr>
        <w:t>Foreign Policy Analysis</w:t>
      </w:r>
      <w:r w:rsidRPr="00774C6F">
        <w:rPr>
          <w:bCs/>
          <w:color w:val="000000" w:themeColor="text1"/>
        </w:rPr>
        <w:t>,</w:t>
      </w:r>
      <w:r w:rsidRPr="00774C6F">
        <w:rPr>
          <w:rFonts w:eastAsia="Times New Roman"/>
          <w:color w:val="000000" w:themeColor="text1"/>
          <w:lang w:eastAsia="zh-CN" w:bidi="ar-SA"/>
        </w:rPr>
        <w:t xml:space="preserve"> </w:t>
      </w:r>
      <w:r w:rsidRPr="00774C6F">
        <w:rPr>
          <w:rFonts w:eastAsia="Times New Roman"/>
          <w:i/>
          <w:iCs/>
          <w:color w:val="000000" w:themeColor="text1"/>
          <w:lang w:eastAsia="zh-CN" w:bidi="ar-SA"/>
        </w:rPr>
        <w:t>15</w:t>
      </w:r>
      <w:r w:rsidRPr="00774C6F">
        <w:rPr>
          <w:rFonts w:eastAsia="Times New Roman"/>
          <w:color w:val="000000" w:themeColor="text1"/>
          <w:lang w:eastAsia="zh-CN" w:bidi="ar-SA"/>
        </w:rPr>
        <w:t xml:space="preserve">, 205-223. </w:t>
      </w:r>
    </w:p>
    <w:p w14:paraId="6449B2B4" w14:textId="77777777" w:rsidR="00AC0437" w:rsidRPr="00774C6F" w:rsidRDefault="00AC0437" w:rsidP="00AC0437">
      <w:pPr>
        <w:ind w:left="567" w:right="-3" w:hanging="567"/>
        <w:jc w:val="both"/>
        <w:rPr>
          <w:rFonts w:eastAsia="Calibri"/>
          <w:color w:val="000000" w:themeColor="text1"/>
        </w:rPr>
      </w:pPr>
      <w:r w:rsidRPr="00774C6F">
        <w:rPr>
          <w:rFonts w:eastAsia="Times New Roman"/>
          <w:color w:val="000000" w:themeColor="text1"/>
          <w:lang w:eastAsia="zh-CN" w:bidi="ar-SA"/>
        </w:rPr>
        <w:t xml:space="preserve">Cappellen, T., &amp; Janssens, M. (2010). Enacting global careers, Organizational career scripts and the global economy as co‐existing career referents. </w:t>
      </w:r>
      <w:r w:rsidRPr="00774C6F">
        <w:rPr>
          <w:rFonts w:eastAsia="Times New Roman"/>
          <w:i/>
          <w:iCs/>
          <w:color w:val="000000" w:themeColor="text1"/>
          <w:lang w:eastAsia="zh-CN" w:bidi="ar-SA"/>
        </w:rPr>
        <w:t>Journal of Organizational Behavior</w:t>
      </w:r>
      <w:r w:rsidRPr="00774C6F">
        <w:rPr>
          <w:bCs/>
          <w:color w:val="000000" w:themeColor="text1"/>
        </w:rPr>
        <w:t>,</w:t>
      </w:r>
      <w:r w:rsidRPr="00774C6F">
        <w:rPr>
          <w:rFonts w:eastAsia="Calibri"/>
          <w:color w:val="000000" w:themeColor="text1"/>
        </w:rPr>
        <w:t xml:space="preserve"> </w:t>
      </w:r>
      <w:r w:rsidRPr="00774C6F">
        <w:rPr>
          <w:rFonts w:eastAsia="Times New Roman"/>
          <w:i/>
          <w:iCs/>
          <w:color w:val="000000" w:themeColor="text1"/>
          <w:lang w:eastAsia="zh-CN" w:bidi="ar-SA"/>
        </w:rPr>
        <w:t>31</w:t>
      </w:r>
      <w:r w:rsidRPr="00774C6F">
        <w:rPr>
          <w:rFonts w:eastAsia="Times New Roman"/>
          <w:color w:val="000000" w:themeColor="text1"/>
          <w:lang w:eastAsia="zh-CN" w:bidi="ar-SA"/>
        </w:rPr>
        <w:t>, 687-706.</w:t>
      </w:r>
    </w:p>
    <w:p w14:paraId="7A599C9F" w14:textId="77777777" w:rsidR="00AC0437" w:rsidRPr="00774C6F" w:rsidRDefault="00AC0437" w:rsidP="00AC0437">
      <w:pPr>
        <w:ind w:left="567" w:right="-3" w:hanging="567"/>
        <w:jc w:val="both"/>
        <w:rPr>
          <w:color w:val="000000" w:themeColor="text1"/>
          <w:shd w:val="clear" w:color="auto" w:fill="FFFFFF"/>
        </w:rPr>
      </w:pPr>
      <w:r w:rsidRPr="00774C6F">
        <w:rPr>
          <w:color w:val="000000" w:themeColor="text1"/>
          <w:shd w:val="clear" w:color="auto" w:fill="FFFFFF"/>
        </w:rPr>
        <w:t>Carette, B., Anseel, F., &amp; Lievens, F. (2013). Does career timing of challenging job assignments influence the relationship with in-role job performance? </w:t>
      </w:r>
      <w:r w:rsidRPr="00774C6F">
        <w:rPr>
          <w:i/>
          <w:iCs/>
          <w:color w:val="000000" w:themeColor="text1"/>
          <w:shd w:val="clear" w:color="auto" w:fill="FFFFFF"/>
        </w:rPr>
        <w:t>Journal of Vocational Behavior</w:t>
      </w:r>
      <w:r w:rsidRPr="00774C6F">
        <w:rPr>
          <w:bCs/>
          <w:color w:val="000000" w:themeColor="text1"/>
        </w:rPr>
        <w:t>,</w:t>
      </w:r>
      <w:r w:rsidRPr="00774C6F">
        <w:rPr>
          <w:color w:val="000000" w:themeColor="text1"/>
          <w:shd w:val="clear" w:color="auto" w:fill="FFFFFF"/>
        </w:rPr>
        <w:t xml:space="preserve"> </w:t>
      </w:r>
      <w:r w:rsidRPr="00774C6F">
        <w:rPr>
          <w:i/>
          <w:color w:val="000000" w:themeColor="text1"/>
          <w:shd w:val="clear" w:color="auto" w:fill="FFFFFF"/>
        </w:rPr>
        <w:t>83</w:t>
      </w:r>
      <w:r w:rsidRPr="00774C6F">
        <w:rPr>
          <w:color w:val="000000" w:themeColor="text1"/>
          <w:shd w:val="clear" w:color="auto" w:fill="FFFFFF"/>
        </w:rPr>
        <w:t xml:space="preserve">, 61-67. </w:t>
      </w:r>
    </w:p>
    <w:p w14:paraId="5ADA7BEB" w14:textId="77777777" w:rsidR="00AC0437" w:rsidRPr="00774C6F" w:rsidRDefault="00AC0437" w:rsidP="00AC0437">
      <w:pPr>
        <w:ind w:left="567" w:right="-3" w:hanging="567"/>
        <w:jc w:val="both"/>
        <w:rPr>
          <w:rFonts w:eastAsia="Calibri"/>
          <w:color w:val="000000" w:themeColor="text1"/>
        </w:rPr>
      </w:pPr>
      <w:r w:rsidRPr="00774C6F">
        <w:rPr>
          <w:color w:val="000000" w:themeColor="text1"/>
          <w:shd w:val="clear" w:color="auto" w:fill="FFFFFF"/>
        </w:rPr>
        <w:t xml:space="preserve">Chetkovich, C. (2003). What's in a Sector? The Shifting Career Plans of Public Policy Students. </w:t>
      </w:r>
      <w:r w:rsidRPr="00774C6F">
        <w:rPr>
          <w:i/>
          <w:iCs/>
          <w:color w:val="000000" w:themeColor="text1"/>
          <w:shd w:val="clear" w:color="auto" w:fill="FFFFFF"/>
        </w:rPr>
        <w:t>Public Administration Review</w:t>
      </w:r>
      <w:r w:rsidRPr="00774C6F">
        <w:rPr>
          <w:bCs/>
          <w:color w:val="000000" w:themeColor="text1"/>
        </w:rPr>
        <w:t>,</w:t>
      </w:r>
      <w:r w:rsidRPr="00774C6F">
        <w:rPr>
          <w:rFonts w:eastAsia="Calibri"/>
          <w:color w:val="000000" w:themeColor="text1"/>
        </w:rPr>
        <w:t xml:space="preserve"> </w:t>
      </w:r>
      <w:r w:rsidRPr="00774C6F">
        <w:rPr>
          <w:i/>
          <w:iCs/>
          <w:color w:val="000000" w:themeColor="text1"/>
          <w:shd w:val="clear" w:color="auto" w:fill="FFFFFF"/>
        </w:rPr>
        <w:t>63</w:t>
      </w:r>
      <w:r w:rsidRPr="00774C6F">
        <w:rPr>
          <w:color w:val="000000" w:themeColor="text1"/>
          <w:shd w:val="clear" w:color="auto" w:fill="FFFFFF"/>
        </w:rPr>
        <w:t>, 660-674.</w:t>
      </w:r>
    </w:p>
    <w:p w14:paraId="0AD0BF77" w14:textId="77777777" w:rsidR="00AC0437" w:rsidRPr="00774C6F" w:rsidRDefault="00AC0437" w:rsidP="00AC0437">
      <w:pPr>
        <w:ind w:left="567" w:right="-3" w:hanging="567"/>
        <w:jc w:val="both"/>
        <w:rPr>
          <w:rFonts w:eastAsia="Calibri"/>
          <w:color w:val="000000" w:themeColor="text1"/>
        </w:rPr>
      </w:pPr>
      <w:r w:rsidRPr="00774C6F">
        <w:rPr>
          <w:color w:val="000000" w:themeColor="text1"/>
        </w:rPr>
        <w:t xml:space="preserve">Cohen, D. (1998). Amateur government. </w:t>
      </w:r>
      <w:r w:rsidRPr="00774C6F">
        <w:rPr>
          <w:i/>
          <w:iCs/>
          <w:color w:val="000000" w:themeColor="text1"/>
        </w:rPr>
        <w:t>Journal of Public Administration Research and Theory</w:t>
      </w:r>
      <w:r w:rsidRPr="00774C6F">
        <w:rPr>
          <w:bCs/>
          <w:color w:val="000000" w:themeColor="text1"/>
        </w:rPr>
        <w:t>,</w:t>
      </w:r>
      <w:r w:rsidRPr="00774C6F">
        <w:rPr>
          <w:rFonts w:eastAsia="Calibri"/>
          <w:color w:val="000000" w:themeColor="text1"/>
        </w:rPr>
        <w:t xml:space="preserve"> </w:t>
      </w:r>
      <w:r w:rsidRPr="00774C6F">
        <w:rPr>
          <w:i/>
          <w:iCs/>
          <w:color w:val="000000" w:themeColor="text1"/>
        </w:rPr>
        <w:t>8</w:t>
      </w:r>
      <w:r w:rsidRPr="00774C6F">
        <w:rPr>
          <w:color w:val="000000" w:themeColor="text1"/>
        </w:rPr>
        <w:t>, 450-497.</w:t>
      </w:r>
    </w:p>
    <w:p w14:paraId="054DEA96" w14:textId="77777777" w:rsidR="00AC0437" w:rsidRPr="00774C6F" w:rsidRDefault="00AC0437" w:rsidP="00AC0437">
      <w:pPr>
        <w:ind w:left="567" w:right="-3" w:hanging="567"/>
        <w:jc w:val="both"/>
        <w:rPr>
          <w:color w:val="000000" w:themeColor="text1"/>
        </w:rPr>
      </w:pPr>
      <w:r w:rsidRPr="00774C6F">
        <w:rPr>
          <w:color w:val="000000" w:themeColor="text1"/>
        </w:rPr>
        <w:t xml:space="preserve">Corley, K. (2015). A Commentary on “What Grounded Theory Is…” Engaging a Phenomenon from the Perspective of Those Living it. </w:t>
      </w:r>
      <w:r w:rsidRPr="00774C6F">
        <w:rPr>
          <w:i/>
          <w:iCs/>
          <w:color w:val="000000" w:themeColor="text1"/>
        </w:rPr>
        <w:t>Organizational Research Methods</w:t>
      </w:r>
      <w:r w:rsidRPr="00774C6F">
        <w:rPr>
          <w:bCs/>
          <w:color w:val="000000" w:themeColor="text1"/>
        </w:rPr>
        <w:t>,</w:t>
      </w:r>
      <w:r w:rsidRPr="00774C6F">
        <w:rPr>
          <w:rFonts w:eastAsia="Calibri"/>
          <w:color w:val="000000" w:themeColor="text1"/>
        </w:rPr>
        <w:t xml:space="preserve"> </w:t>
      </w:r>
      <w:r w:rsidRPr="00774C6F">
        <w:rPr>
          <w:i/>
          <w:iCs/>
          <w:color w:val="000000" w:themeColor="text1"/>
        </w:rPr>
        <w:t>18</w:t>
      </w:r>
      <w:r w:rsidRPr="00774C6F">
        <w:rPr>
          <w:color w:val="000000" w:themeColor="text1"/>
        </w:rPr>
        <w:t xml:space="preserve">, 600-605. </w:t>
      </w:r>
    </w:p>
    <w:p w14:paraId="192D325E" w14:textId="77777777" w:rsidR="00AC0437" w:rsidRPr="00774C6F" w:rsidRDefault="00AC0437" w:rsidP="00AC0437">
      <w:pPr>
        <w:ind w:left="567" w:right="-3" w:hanging="567"/>
        <w:jc w:val="both"/>
        <w:rPr>
          <w:color w:val="000000" w:themeColor="text1"/>
        </w:rPr>
      </w:pPr>
      <w:r w:rsidRPr="00774C6F">
        <w:rPr>
          <w:color w:val="000000" w:themeColor="text1"/>
        </w:rPr>
        <w:t>Crowley-Henry, M., Benson, E. T., &amp; Al Ariss, A. (2019). Linking Talent Management to Traditional and Boundaryless Career Orientations, Research Propositions and Future Directions. </w:t>
      </w:r>
      <w:r w:rsidRPr="00774C6F">
        <w:rPr>
          <w:i/>
          <w:iCs/>
          <w:color w:val="000000" w:themeColor="text1"/>
        </w:rPr>
        <w:t>European Management Review</w:t>
      </w:r>
      <w:r w:rsidRPr="00774C6F">
        <w:rPr>
          <w:bCs/>
          <w:color w:val="000000" w:themeColor="text1"/>
        </w:rPr>
        <w:t>,</w:t>
      </w:r>
      <w:r w:rsidRPr="00774C6F">
        <w:rPr>
          <w:color w:val="000000" w:themeColor="text1"/>
        </w:rPr>
        <w:t xml:space="preserve"> </w:t>
      </w:r>
      <w:r w:rsidRPr="00774C6F">
        <w:rPr>
          <w:i/>
          <w:iCs/>
          <w:color w:val="000000" w:themeColor="text1"/>
        </w:rPr>
        <w:t>16</w:t>
      </w:r>
      <w:r w:rsidRPr="00774C6F">
        <w:rPr>
          <w:color w:val="000000" w:themeColor="text1"/>
        </w:rPr>
        <w:t>, 5-19.</w:t>
      </w:r>
    </w:p>
    <w:p w14:paraId="75F20AA0" w14:textId="77777777" w:rsidR="00AC0437" w:rsidRPr="00774C6F" w:rsidRDefault="00AC0437" w:rsidP="00AC0437">
      <w:pPr>
        <w:ind w:left="567" w:right="-3" w:hanging="567"/>
        <w:jc w:val="both"/>
        <w:rPr>
          <w:rFonts w:eastAsia="Times New Roman"/>
          <w:color w:val="000000" w:themeColor="text1"/>
          <w:lang w:eastAsia="zh-CN" w:bidi="ar-SA"/>
        </w:rPr>
      </w:pPr>
      <w:r w:rsidRPr="00774C6F">
        <w:rPr>
          <w:color w:val="000000" w:themeColor="text1"/>
          <w:shd w:val="clear" w:color="auto" w:fill="FFFFFF"/>
        </w:rPr>
        <w:t>Cullinane, N., &amp; Dundon, T. (2006). The psychological contract: A critical review. </w:t>
      </w:r>
      <w:r w:rsidRPr="00774C6F">
        <w:rPr>
          <w:i/>
          <w:iCs/>
          <w:color w:val="000000" w:themeColor="text1"/>
          <w:shd w:val="clear" w:color="auto" w:fill="FFFFFF"/>
        </w:rPr>
        <w:t>International Journal of Management Reviews</w:t>
      </w:r>
      <w:r w:rsidRPr="00774C6F">
        <w:rPr>
          <w:bCs/>
          <w:color w:val="000000" w:themeColor="text1"/>
        </w:rPr>
        <w:t>,</w:t>
      </w:r>
      <w:r w:rsidRPr="00774C6F">
        <w:rPr>
          <w:color w:val="000000" w:themeColor="text1"/>
          <w:shd w:val="clear" w:color="auto" w:fill="FFFFFF"/>
        </w:rPr>
        <w:t> </w:t>
      </w:r>
      <w:r w:rsidRPr="00774C6F">
        <w:rPr>
          <w:i/>
          <w:color w:val="000000" w:themeColor="text1"/>
          <w:shd w:val="clear" w:color="auto" w:fill="FFFFFF"/>
        </w:rPr>
        <w:t>8</w:t>
      </w:r>
      <w:r w:rsidRPr="00774C6F">
        <w:rPr>
          <w:color w:val="000000" w:themeColor="text1"/>
          <w:shd w:val="clear" w:color="auto" w:fill="FFFFFF"/>
        </w:rPr>
        <w:t>, 113-129.</w:t>
      </w:r>
      <w:r w:rsidRPr="00774C6F">
        <w:rPr>
          <w:rFonts w:eastAsia="Times New Roman"/>
          <w:color w:val="000000" w:themeColor="text1"/>
          <w:lang w:eastAsia="zh-CN" w:bidi="ar-SA"/>
        </w:rPr>
        <w:t xml:space="preserve"> </w:t>
      </w:r>
    </w:p>
    <w:p w14:paraId="618E8B18" w14:textId="77777777" w:rsidR="00AC0437" w:rsidRPr="00774C6F" w:rsidRDefault="00AC0437" w:rsidP="00AC0437">
      <w:pPr>
        <w:ind w:left="567" w:right="-3" w:hanging="567"/>
        <w:jc w:val="both"/>
        <w:rPr>
          <w:color w:val="000000" w:themeColor="text1"/>
        </w:rPr>
      </w:pPr>
      <w:r w:rsidRPr="00774C6F">
        <w:rPr>
          <w:rFonts w:eastAsia="Times New Roman"/>
          <w:color w:val="000000" w:themeColor="text1"/>
          <w:lang w:eastAsia="zh-CN" w:bidi="ar-SA"/>
        </w:rPr>
        <w:lastRenderedPageBreak/>
        <w:t xml:space="preserve">Daraei, M. R., </w:t>
      </w:r>
      <w:r w:rsidRPr="00774C6F">
        <w:rPr>
          <w:color w:val="000000" w:themeColor="text1"/>
        </w:rPr>
        <w:t>Ahmadi, S.</w:t>
      </w:r>
      <w:r w:rsidR="00BE42B4" w:rsidRPr="00774C6F">
        <w:rPr>
          <w:color w:val="000000" w:themeColor="text1"/>
        </w:rPr>
        <w:t xml:space="preserve"> </w:t>
      </w:r>
      <w:r w:rsidRPr="00774C6F">
        <w:rPr>
          <w:color w:val="000000" w:themeColor="text1"/>
        </w:rPr>
        <w:t xml:space="preserve">A., </w:t>
      </w:r>
      <w:r w:rsidRPr="00774C6F">
        <w:rPr>
          <w:rFonts w:eastAsia="Times New Roman"/>
          <w:color w:val="000000" w:themeColor="text1"/>
          <w:lang w:eastAsia="zh-CN" w:bidi="ar-SA"/>
        </w:rPr>
        <w:t xml:space="preserve">&amp; Faraji, S. (2015). The study of relationship between meritocracy in appointment of personnel and motivation for their career promotion and achievement. </w:t>
      </w:r>
      <w:r w:rsidRPr="00774C6F">
        <w:rPr>
          <w:rFonts w:eastAsia="Times New Roman"/>
          <w:i/>
          <w:iCs/>
          <w:color w:val="000000" w:themeColor="text1"/>
          <w:lang w:eastAsia="zh-CN" w:bidi="ar-SA"/>
        </w:rPr>
        <w:t>International Journal of Research in Organizational Behavior and Human Resource Management</w:t>
      </w:r>
      <w:r w:rsidRPr="00774C6F">
        <w:rPr>
          <w:bCs/>
          <w:color w:val="000000" w:themeColor="text1"/>
        </w:rPr>
        <w:t>,</w:t>
      </w:r>
      <w:r w:rsidRPr="00774C6F">
        <w:rPr>
          <w:rFonts w:eastAsia="Calibri"/>
          <w:color w:val="000000" w:themeColor="text1"/>
        </w:rPr>
        <w:t xml:space="preserve"> </w:t>
      </w:r>
      <w:r w:rsidRPr="00774C6F">
        <w:rPr>
          <w:rFonts w:eastAsia="Times New Roman"/>
          <w:i/>
          <w:iCs/>
          <w:color w:val="000000" w:themeColor="text1"/>
          <w:lang w:eastAsia="zh-CN" w:bidi="ar-SA"/>
        </w:rPr>
        <w:t>3</w:t>
      </w:r>
      <w:r w:rsidRPr="00774C6F">
        <w:rPr>
          <w:rFonts w:eastAsia="Times New Roman"/>
          <w:color w:val="000000" w:themeColor="text1"/>
          <w:lang w:eastAsia="zh-CN" w:bidi="ar-SA"/>
        </w:rPr>
        <w:t>, 73-86.</w:t>
      </w:r>
    </w:p>
    <w:p w14:paraId="347AF202"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Dickmann, M., &amp; Baruch, Y. (2011). </w:t>
      </w:r>
      <w:r w:rsidRPr="00774C6F">
        <w:rPr>
          <w:rFonts w:eastAsia="Calibri"/>
          <w:i/>
          <w:iCs/>
          <w:color w:val="000000" w:themeColor="text1"/>
        </w:rPr>
        <w:t>Global Careers</w:t>
      </w:r>
      <w:r w:rsidRPr="00774C6F">
        <w:rPr>
          <w:rFonts w:eastAsia="Calibri"/>
          <w:color w:val="000000" w:themeColor="text1"/>
        </w:rPr>
        <w:t>. NY, NY: Routledge.</w:t>
      </w:r>
    </w:p>
    <w:p w14:paraId="6BA30BD8"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Dowling, P. J., &amp; Welch, D. E. (2004). </w:t>
      </w:r>
      <w:r w:rsidRPr="00774C6F">
        <w:rPr>
          <w:rFonts w:eastAsia="Calibri"/>
          <w:i/>
          <w:iCs/>
          <w:color w:val="000000" w:themeColor="text1"/>
        </w:rPr>
        <w:t>International Human Resource Management</w:t>
      </w:r>
      <w:r w:rsidRPr="00774C6F">
        <w:rPr>
          <w:rFonts w:eastAsia="Calibri"/>
          <w:color w:val="000000" w:themeColor="text1"/>
        </w:rPr>
        <w:t>. London: Thomson Learning.</w:t>
      </w:r>
    </w:p>
    <w:p w14:paraId="690A447E" w14:textId="77777777" w:rsidR="00196120" w:rsidRPr="00774C6F" w:rsidRDefault="00196120" w:rsidP="00196120">
      <w:pPr>
        <w:ind w:left="567" w:right="-3" w:hanging="567"/>
        <w:jc w:val="both"/>
        <w:rPr>
          <w:color w:val="000000" w:themeColor="text1"/>
          <w:shd w:val="clear" w:color="auto" w:fill="FFFFFF"/>
        </w:rPr>
      </w:pPr>
      <w:r w:rsidRPr="00774C6F">
        <w:rPr>
          <w:color w:val="000000" w:themeColor="text1"/>
          <w:shd w:val="clear" w:color="auto" w:fill="FFFFFF"/>
        </w:rPr>
        <w:t>Dries, N. (2013). The psychology of talent management: A review and research agenda. </w:t>
      </w:r>
      <w:r w:rsidRPr="00774C6F">
        <w:rPr>
          <w:i/>
          <w:iCs/>
          <w:color w:val="000000" w:themeColor="text1"/>
          <w:shd w:val="clear" w:color="auto" w:fill="FFFFFF"/>
        </w:rPr>
        <w:t>Human Resource Management Review</w:t>
      </w:r>
      <w:r w:rsidRPr="00774C6F">
        <w:rPr>
          <w:color w:val="000000" w:themeColor="text1"/>
          <w:shd w:val="clear" w:color="auto" w:fill="FFFFFF"/>
        </w:rPr>
        <w:t>, </w:t>
      </w:r>
      <w:r w:rsidRPr="00774C6F">
        <w:rPr>
          <w:i/>
          <w:iCs/>
          <w:color w:val="000000" w:themeColor="text1"/>
          <w:shd w:val="clear" w:color="auto" w:fill="FFFFFF"/>
        </w:rPr>
        <w:t>23</w:t>
      </w:r>
      <w:r w:rsidRPr="00774C6F">
        <w:rPr>
          <w:color w:val="000000" w:themeColor="text1"/>
          <w:shd w:val="clear" w:color="auto" w:fill="FFFFFF"/>
        </w:rPr>
        <w:t xml:space="preserve">, 272-285. </w:t>
      </w:r>
    </w:p>
    <w:p w14:paraId="49F28CAF" w14:textId="77777777" w:rsidR="00AC0437" w:rsidRPr="00774C6F" w:rsidRDefault="00AC0437" w:rsidP="00196120">
      <w:pPr>
        <w:ind w:left="567" w:right="-3" w:hanging="567"/>
        <w:jc w:val="both"/>
        <w:rPr>
          <w:color w:val="000000" w:themeColor="text1"/>
          <w:shd w:val="clear" w:color="auto" w:fill="FFFFFF"/>
        </w:rPr>
      </w:pPr>
      <w:r w:rsidRPr="00774C6F">
        <w:rPr>
          <w:color w:val="000000" w:themeColor="text1"/>
          <w:shd w:val="clear" w:color="auto" w:fill="FFFFFF"/>
        </w:rPr>
        <w:t>Fo</w:t>
      </w:r>
      <w:r w:rsidR="00AE088C" w:rsidRPr="00774C6F">
        <w:rPr>
          <w:color w:val="000000" w:themeColor="text1"/>
          <w:shd w:val="clear" w:color="auto" w:fill="FFFFFF"/>
        </w:rPr>
        <w:t>roughi, H., &amp; Al-Amoudi, I. (2020</w:t>
      </w:r>
      <w:r w:rsidRPr="00774C6F">
        <w:rPr>
          <w:color w:val="000000" w:themeColor="text1"/>
          <w:shd w:val="clear" w:color="auto" w:fill="FFFFFF"/>
        </w:rPr>
        <w:t>). Collective Forgetting in a Changing Organization: When memories become unusable and uprooted. </w:t>
      </w:r>
      <w:r w:rsidRPr="00774C6F">
        <w:rPr>
          <w:i/>
          <w:iCs/>
          <w:color w:val="000000" w:themeColor="text1"/>
          <w:shd w:val="clear" w:color="auto" w:fill="FFFFFF"/>
        </w:rPr>
        <w:t>Organization Studies</w:t>
      </w:r>
      <w:r w:rsidRPr="00774C6F">
        <w:rPr>
          <w:color w:val="000000" w:themeColor="text1"/>
          <w:shd w:val="clear" w:color="auto" w:fill="FFFFFF"/>
        </w:rPr>
        <w:t xml:space="preserve">, </w:t>
      </w:r>
      <w:r w:rsidR="00AE088C" w:rsidRPr="00774C6F">
        <w:rPr>
          <w:i/>
          <w:iCs/>
          <w:color w:val="000000" w:themeColor="text1"/>
          <w:shd w:val="clear" w:color="auto" w:fill="FFFFFF"/>
        </w:rPr>
        <w:t>41</w:t>
      </w:r>
      <w:r w:rsidR="00AE088C" w:rsidRPr="00774C6F">
        <w:rPr>
          <w:color w:val="000000" w:themeColor="text1"/>
          <w:shd w:val="clear" w:color="auto" w:fill="FFFFFF"/>
        </w:rPr>
        <w:t>, 449-470</w:t>
      </w:r>
      <w:r w:rsidRPr="00774C6F">
        <w:rPr>
          <w:color w:val="000000" w:themeColor="text1"/>
          <w:shd w:val="clear" w:color="auto" w:fill="FFFFFF"/>
        </w:rPr>
        <w:t>.</w:t>
      </w:r>
    </w:p>
    <w:p w14:paraId="790BF987" w14:textId="77777777" w:rsidR="00AC0437" w:rsidRPr="00774C6F" w:rsidRDefault="00AC0437" w:rsidP="00AC0437">
      <w:pPr>
        <w:ind w:left="567" w:right="-3" w:hanging="567"/>
        <w:jc w:val="both"/>
        <w:rPr>
          <w:color w:val="000000" w:themeColor="text1"/>
          <w:shd w:val="clear" w:color="auto" w:fill="FFFFFF"/>
        </w:rPr>
      </w:pPr>
      <w:r w:rsidRPr="00774C6F">
        <w:rPr>
          <w:color w:val="000000" w:themeColor="text1"/>
          <w:shd w:val="clear" w:color="auto" w:fill="FFFFFF"/>
        </w:rPr>
        <w:t>Fusch, P. I., &amp; Ness. L. R. (2015). Are we there yet? Data saturation in qualitative research. </w:t>
      </w:r>
      <w:r w:rsidRPr="00774C6F">
        <w:rPr>
          <w:i/>
          <w:iCs/>
          <w:color w:val="000000" w:themeColor="text1"/>
          <w:shd w:val="clear" w:color="auto" w:fill="FFFFFF"/>
        </w:rPr>
        <w:t>The Qualitative Report,</w:t>
      </w:r>
      <w:r w:rsidRPr="00774C6F">
        <w:rPr>
          <w:rFonts w:eastAsia="Calibri"/>
          <w:color w:val="000000" w:themeColor="text1"/>
        </w:rPr>
        <w:t xml:space="preserve"> </w:t>
      </w:r>
      <w:r w:rsidRPr="00774C6F">
        <w:rPr>
          <w:i/>
          <w:color w:val="000000" w:themeColor="text1"/>
          <w:shd w:val="clear" w:color="auto" w:fill="FFFFFF"/>
        </w:rPr>
        <w:t>20</w:t>
      </w:r>
      <w:r w:rsidRPr="00774C6F">
        <w:rPr>
          <w:color w:val="000000" w:themeColor="text1"/>
          <w:shd w:val="clear" w:color="auto" w:fill="FFFFFF"/>
        </w:rPr>
        <w:t>, 1408-1416.</w:t>
      </w:r>
    </w:p>
    <w:p w14:paraId="5B7095B8" w14:textId="77777777" w:rsidR="00F50743" w:rsidRPr="00774C6F" w:rsidRDefault="00F50743" w:rsidP="00F50743">
      <w:pPr>
        <w:autoSpaceDE/>
        <w:autoSpaceDN/>
        <w:adjustRightInd/>
        <w:ind w:left="567" w:right="-3" w:hanging="567"/>
        <w:jc w:val="both"/>
        <w:rPr>
          <w:rFonts w:eastAsia="Times New Roman"/>
          <w:color w:val="000000" w:themeColor="text1"/>
          <w:lang w:eastAsia="zh-CN" w:bidi="ar-SA"/>
        </w:rPr>
      </w:pPr>
      <w:r w:rsidRPr="00774C6F">
        <w:rPr>
          <w:rFonts w:eastAsia="Times New Roman"/>
          <w:color w:val="000000" w:themeColor="text1"/>
          <w:lang w:eastAsia="zh-CN" w:bidi="ar-SA"/>
        </w:rPr>
        <w:t>Ghosh, S., &amp; Waldman, M. (2010). Standard promotion practices versus up‐or‐out contracts. </w:t>
      </w:r>
      <w:r w:rsidRPr="00774C6F">
        <w:rPr>
          <w:rFonts w:eastAsia="Times New Roman"/>
          <w:i/>
          <w:iCs/>
          <w:color w:val="000000" w:themeColor="text1"/>
          <w:lang w:eastAsia="zh-CN" w:bidi="ar-SA"/>
        </w:rPr>
        <w:t>The RAND Journal of Economics</w:t>
      </w:r>
      <w:r w:rsidRPr="00774C6F">
        <w:rPr>
          <w:rFonts w:eastAsia="Times New Roman"/>
          <w:color w:val="000000" w:themeColor="text1"/>
          <w:lang w:eastAsia="zh-CN" w:bidi="ar-SA"/>
        </w:rPr>
        <w:t>, </w:t>
      </w:r>
      <w:r w:rsidRPr="00774C6F">
        <w:rPr>
          <w:rFonts w:eastAsia="Times New Roman"/>
          <w:i/>
          <w:iCs/>
          <w:color w:val="000000" w:themeColor="text1"/>
          <w:lang w:eastAsia="zh-CN" w:bidi="ar-SA"/>
        </w:rPr>
        <w:t>41</w:t>
      </w:r>
      <w:r w:rsidRPr="00774C6F">
        <w:rPr>
          <w:rFonts w:eastAsia="Times New Roman"/>
          <w:color w:val="000000" w:themeColor="text1"/>
          <w:lang w:eastAsia="zh-CN" w:bidi="ar-SA"/>
        </w:rPr>
        <w:t xml:space="preserve">, 301-325. </w:t>
      </w:r>
    </w:p>
    <w:p w14:paraId="092CA06B" w14:textId="77777777" w:rsidR="00AC0437" w:rsidRPr="00774C6F" w:rsidRDefault="00AC0437" w:rsidP="00F50743">
      <w:pPr>
        <w:autoSpaceDE/>
        <w:autoSpaceDN/>
        <w:adjustRightInd/>
        <w:ind w:left="567" w:right="-3" w:hanging="567"/>
        <w:jc w:val="both"/>
        <w:rPr>
          <w:rFonts w:eastAsia="Times New Roman"/>
          <w:color w:val="000000" w:themeColor="text1"/>
          <w:lang w:eastAsia="zh-CN" w:bidi="ar-SA"/>
        </w:rPr>
      </w:pPr>
      <w:r w:rsidRPr="00774C6F">
        <w:rPr>
          <w:rFonts w:eastAsia="Times New Roman"/>
          <w:color w:val="000000" w:themeColor="text1"/>
          <w:lang w:eastAsia="zh-CN" w:bidi="ar-SA"/>
        </w:rPr>
        <w:t xml:space="preserve">Gioia, D. A., Corley, K. G., &amp; Hamilton, A. L. (2013). Seeking qualitative rigor in inductive research notes on the Gioia methodology. </w:t>
      </w:r>
      <w:r w:rsidRPr="00774C6F">
        <w:rPr>
          <w:rFonts w:eastAsia="Times New Roman"/>
          <w:i/>
          <w:iCs/>
          <w:color w:val="000000" w:themeColor="text1"/>
          <w:lang w:eastAsia="zh-CN" w:bidi="ar-SA"/>
        </w:rPr>
        <w:t>Organizational Research Methods</w:t>
      </w:r>
      <w:r w:rsidRPr="00774C6F">
        <w:rPr>
          <w:rFonts w:eastAsia="Calibri"/>
          <w:color w:val="000000" w:themeColor="text1"/>
        </w:rPr>
        <w:t>,</w:t>
      </w:r>
      <w:r w:rsidRPr="00774C6F">
        <w:rPr>
          <w:rFonts w:eastAsia="Times New Roman"/>
          <w:i/>
          <w:iCs/>
          <w:color w:val="000000" w:themeColor="text1"/>
          <w:lang w:eastAsia="zh-CN" w:bidi="ar-SA"/>
        </w:rPr>
        <w:t xml:space="preserve"> 16</w:t>
      </w:r>
      <w:r w:rsidRPr="00774C6F">
        <w:rPr>
          <w:rFonts w:eastAsia="Times New Roman"/>
          <w:color w:val="000000" w:themeColor="text1"/>
          <w:lang w:eastAsia="zh-CN" w:bidi="ar-SA"/>
        </w:rPr>
        <w:t>, 15-31.</w:t>
      </w:r>
    </w:p>
    <w:p w14:paraId="1012E3EB"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Granrose, C. S., &amp; Baccili, P. G. (2006). Do psychological contracts include Boundaryless or Protean careers? </w:t>
      </w:r>
      <w:r w:rsidRPr="00774C6F">
        <w:rPr>
          <w:rFonts w:eastAsia="Calibri"/>
          <w:i/>
          <w:iCs/>
          <w:color w:val="000000" w:themeColor="text1"/>
        </w:rPr>
        <w:t>Career Development International</w:t>
      </w:r>
      <w:r w:rsidRPr="00774C6F">
        <w:rPr>
          <w:rFonts w:eastAsia="Calibri"/>
          <w:color w:val="000000" w:themeColor="text1"/>
        </w:rPr>
        <w:t>,</w:t>
      </w:r>
      <w:r w:rsidRPr="00774C6F">
        <w:rPr>
          <w:rFonts w:eastAsia="Calibri"/>
          <w:i/>
          <w:iCs/>
          <w:color w:val="000000" w:themeColor="text1"/>
        </w:rPr>
        <w:t xml:space="preserve"> 11</w:t>
      </w:r>
      <w:r w:rsidRPr="00774C6F">
        <w:rPr>
          <w:rFonts w:eastAsia="Calibri"/>
          <w:color w:val="000000" w:themeColor="text1"/>
        </w:rPr>
        <w:t xml:space="preserve">, 163-182. </w:t>
      </w:r>
    </w:p>
    <w:p w14:paraId="3FBE66F1"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Greenhaus, J. H., Callanan, G. A., &amp; Godshalk, V.M. (2009). </w:t>
      </w:r>
      <w:r w:rsidRPr="00774C6F">
        <w:rPr>
          <w:rFonts w:eastAsia="Calibri"/>
          <w:i/>
          <w:iCs/>
          <w:color w:val="000000" w:themeColor="text1"/>
        </w:rPr>
        <w:t>Career Management</w:t>
      </w:r>
      <w:r w:rsidRPr="00774C6F">
        <w:rPr>
          <w:rFonts w:eastAsia="Calibri"/>
          <w:color w:val="000000" w:themeColor="text1"/>
        </w:rPr>
        <w:t>. Thousand Oaks, CA: Sage.</w:t>
      </w:r>
    </w:p>
    <w:p w14:paraId="06800AB7" w14:textId="77777777" w:rsidR="00AC0437" w:rsidRPr="00774C6F" w:rsidRDefault="00AC0437" w:rsidP="00552559">
      <w:pPr>
        <w:ind w:left="567" w:right="-3" w:hanging="567"/>
        <w:jc w:val="both"/>
        <w:rPr>
          <w:rFonts w:eastAsia="Calibri"/>
          <w:color w:val="000000" w:themeColor="text1"/>
        </w:rPr>
      </w:pPr>
      <w:r w:rsidRPr="00774C6F">
        <w:rPr>
          <w:color w:val="000000" w:themeColor="text1"/>
          <w:shd w:val="clear" w:color="auto" w:fill="FFFFFF"/>
        </w:rPr>
        <w:t>Guan, Y., Arthur, M. B., Khapova, S. N., Hall, R. J., &amp; Lord, R. G. (2019). Career boundarylessness and career success, a review, integration and guide to future research.</w:t>
      </w:r>
      <w:r w:rsidRPr="00774C6F">
        <w:rPr>
          <w:rStyle w:val="apple-converted-space"/>
          <w:color w:val="000000" w:themeColor="text1"/>
          <w:shd w:val="clear" w:color="auto" w:fill="FFFFFF"/>
        </w:rPr>
        <w:t> </w:t>
      </w:r>
      <w:r w:rsidRPr="00774C6F">
        <w:rPr>
          <w:i/>
          <w:iCs/>
          <w:color w:val="000000" w:themeColor="text1"/>
          <w:shd w:val="clear" w:color="auto" w:fill="FFFFFF"/>
        </w:rPr>
        <w:t>Journal of Vocational Behavior</w:t>
      </w:r>
      <w:r w:rsidRPr="00774C6F">
        <w:rPr>
          <w:rFonts w:eastAsia="Calibri"/>
          <w:color w:val="000000" w:themeColor="text1"/>
        </w:rPr>
        <w:t>,</w:t>
      </w:r>
      <w:r w:rsidRPr="00774C6F">
        <w:rPr>
          <w:color w:val="000000" w:themeColor="text1"/>
          <w:shd w:val="clear" w:color="auto" w:fill="FFFFFF"/>
        </w:rPr>
        <w:t xml:space="preserve"> </w:t>
      </w:r>
      <w:r w:rsidRPr="00774C6F">
        <w:rPr>
          <w:i/>
          <w:iCs/>
          <w:color w:val="000000" w:themeColor="text1"/>
        </w:rPr>
        <w:t>110</w:t>
      </w:r>
      <w:r w:rsidRPr="00774C6F">
        <w:rPr>
          <w:color w:val="000000" w:themeColor="text1"/>
        </w:rPr>
        <w:t>, 390-402</w:t>
      </w:r>
      <w:r w:rsidR="00DC3136" w:rsidRPr="00774C6F">
        <w:rPr>
          <w:color w:val="000000" w:themeColor="text1"/>
        </w:rPr>
        <w:t>.</w:t>
      </w:r>
    </w:p>
    <w:p w14:paraId="7927B5D1" w14:textId="77777777" w:rsidR="00AC0437" w:rsidRPr="00774C6F" w:rsidRDefault="00AC0437" w:rsidP="00AC0437">
      <w:pPr>
        <w:ind w:left="720" w:hanging="720"/>
        <w:jc w:val="both"/>
        <w:rPr>
          <w:color w:val="000000" w:themeColor="text1"/>
        </w:rPr>
      </w:pPr>
      <w:r w:rsidRPr="00774C6F">
        <w:rPr>
          <w:color w:val="000000" w:themeColor="text1"/>
        </w:rPr>
        <w:t xml:space="preserve">Guba, E., &amp; Lincoln, Y. (1989). </w:t>
      </w:r>
      <w:r w:rsidRPr="00774C6F">
        <w:rPr>
          <w:i/>
          <w:iCs/>
          <w:color w:val="000000" w:themeColor="text1"/>
        </w:rPr>
        <w:t>Fourth Generation Evaluation</w:t>
      </w:r>
      <w:r w:rsidRPr="00774C6F">
        <w:rPr>
          <w:color w:val="000000" w:themeColor="text1"/>
        </w:rPr>
        <w:t>. Newbury Park, CA: Sage.</w:t>
      </w:r>
    </w:p>
    <w:p w14:paraId="0376FAA1" w14:textId="77777777" w:rsidR="00AC0437" w:rsidRPr="00774C6F" w:rsidRDefault="00AC0437" w:rsidP="00AC0437">
      <w:pPr>
        <w:ind w:left="720" w:hanging="720"/>
        <w:jc w:val="both"/>
        <w:rPr>
          <w:color w:val="000000" w:themeColor="text1"/>
        </w:rPr>
      </w:pPr>
      <w:r w:rsidRPr="00774C6F">
        <w:rPr>
          <w:color w:val="000000" w:themeColor="text1"/>
        </w:rPr>
        <w:lastRenderedPageBreak/>
        <w:t xml:space="preserve">Guba, E., &amp; Lincoln, Y. (1994). Competing paradigms in qualitative research. In N. K. Denzin, &amp; Y. S. Lincoln (Eds.), </w:t>
      </w:r>
      <w:r w:rsidRPr="00774C6F">
        <w:rPr>
          <w:i/>
          <w:iCs/>
          <w:color w:val="000000" w:themeColor="text1"/>
        </w:rPr>
        <w:t>Handbook of Qualitative Research</w:t>
      </w:r>
      <w:r w:rsidRPr="00774C6F">
        <w:rPr>
          <w:color w:val="000000" w:themeColor="text1"/>
        </w:rPr>
        <w:t>, 105-117. London, UK: Sage.</w:t>
      </w:r>
    </w:p>
    <w:p w14:paraId="0679B4F4"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Gutierrez, B., Howard-Grenville, J., &amp; Scully, M. A. (2010). The faithful rise up: Split identification and unlikely change effort. </w:t>
      </w:r>
      <w:r w:rsidRPr="00774C6F">
        <w:rPr>
          <w:rFonts w:eastAsia="Calibri"/>
          <w:i/>
          <w:iCs/>
          <w:color w:val="000000" w:themeColor="text1"/>
        </w:rPr>
        <w:t>Academy of Management Journal</w:t>
      </w:r>
      <w:r w:rsidRPr="00774C6F">
        <w:rPr>
          <w:rFonts w:eastAsia="Calibri"/>
          <w:color w:val="000000" w:themeColor="text1"/>
        </w:rPr>
        <w:t xml:space="preserve">, </w:t>
      </w:r>
      <w:r w:rsidRPr="00774C6F">
        <w:rPr>
          <w:rFonts w:eastAsia="Calibri"/>
          <w:i/>
          <w:iCs/>
          <w:color w:val="000000" w:themeColor="text1"/>
        </w:rPr>
        <w:t>53</w:t>
      </w:r>
      <w:r w:rsidRPr="00774C6F">
        <w:rPr>
          <w:rFonts w:eastAsia="Calibri"/>
          <w:color w:val="000000" w:themeColor="text1"/>
        </w:rPr>
        <w:t xml:space="preserve">, 673-699. </w:t>
      </w:r>
    </w:p>
    <w:p w14:paraId="061FAC8A" w14:textId="77777777" w:rsidR="00AC0437" w:rsidRPr="00774C6F" w:rsidRDefault="00AC0437" w:rsidP="00AC0437">
      <w:pPr>
        <w:ind w:left="567" w:right="-3" w:hanging="567"/>
        <w:jc w:val="both"/>
        <w:rPr>
          <w:rFonts w:eastAsia="Calibri"/>
          <w:color w:val="000000" w:themeColor="text1"/>
        </w:rPr>
      </w:pPr>
      <w:r w:rsidRPr="00774C6F">
        <w:rPr>
          <w:color w:val="000000" w:themeColor="text1"/>
          <w:shd w:val="clear" w:color="auto" w:fill="FFFFFF"/>
        </w:rPr>
        <w:t>Hafner-Burton, E. M., Kahler, M., &amp; Montgomery, A. H. (2009). Network analysis for international relations. </w:t>
      </w:r>
      <w:r w:rsidRPr="00774C6F">
        <w:rPr>
          <w:i/>
          <w:iCs/>
          <w:color w:val="000000" w:themeColor="text1"/>
          <w:shd w:val="clear" w:color="auto" w:fill="FFFFFF"/>
        </w:rPr>
        <w:t>International Organization</w:t>
      </w:r>
      <w:r w:rsidRPr="00774C6F">
        <w:rPr>
          <w:rFonts w:eastAsia="Calibri"/>
          <w:color w:val="000000" w:themeColor="text1"/>
        </w:rPr>
        <w:t>,</w:t>
      </w:r>
      <w:r w:rsidRPr="00774C6F">
        <w:rPr>
          <w:color w:val="000000" w:themeColor="text1"/>
          <w:shd w:val="clear" w:color="auto" w:fill="FFFFFF"/>
        </w:rPr>
        <w:t xml:space="preserve"> </w:t>
      </w:r>
      <w:r w:rsidRPr="00774C6F">
        <w:rPr>
          <w:i/>
          <w:iCs/>
          <w:color w:val="000000" w:themeColor="text1"/>
          <w:shd w:val="clear" w:color="auto" w:fill="FFFFFF"/>
        </w:rPr>
        <w:t>63</w:t>
      </w:r>
      <w:r w:rsidRPr="00774C6F">
        <w:rPr>
          <w:color w:val="000000" w:themeColor="text1"/>
          <w:shd w:val="clear" w:color="auto" w:fill="FFFFFF"/>
        </w:rPr>
        <w:t>, 559-592.</w:t>
      </w:r>
      <w:r w:rsidRPr="00774C6F">
        <w:rPr>
          <w:rFonts w:eastAsia="Calibri"/>
          <w:color w:val="000000" w:themeColor="text1"/>
        </w:rPr>
        <w:t xml:space="preserve"> </w:t>
      </w:r>
    </w:p>
    <w:p w14:paraId="082AF0F2"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Hall, </w:t>
      </w:r>
      <w:r w:rsidRPr="00774C6F">
        <w:rPr>
          <w:color w:val="000000" w:themeColor="text1"/>
        </w:rPr>
        <w:t xml:space="preserve">D. </w:t>
      </w:r>
      <w:r w:rsidRPr="00774C6F">
        <w:rPr>
          <w:rFonts w:eastAsia="Calibri"/>
          <w:color w:val="000000" w:themeColor="text1"/>
        </w:rPr>
        <w:t xml:space="preserve">T. (1976). </w:t>
      </w:r>
      <w:r w:rsidRPr="00774C6F">
        <w:rPr>
          <w:rFonts w:eastAsia="Calibri"/>
          <w:i/>
          <w:iCs/>
          <w:color w:val="000000" w:themeColor="text1"/>
        </w:rPr>
        <w:t>Careers in Organizations</w:t>
      </w:r>
      <w:r w:rsidRPr="00774C6F">
        <w:rPr>
          <w:rFonts w:eastAsia="Calibri"/>
          <w:color w:val="000000" w:themeColor="text1"/>
        </w:rPr>
        <w:t>. Pacific Palisades, CA: Goodyear.</w:t>
      </w:r>
    </w:p>
    <w:p w14:paraId="726A19FA" w14:textId="77777777" w:rsidR="00AC0437" w:rsidRPr="00774C6F" w:rsidRDefault="00AC0437" w:rsidP="00AC0437">
      <w:pPr>
        <w:ind w:left="567" w:right="-3" w:hanging="567"/>
        <w:jc w:val="both"/>
        <w:rPr>
          <w:rFonts w:eastAsia="Calibri"/>
          <w:color w:val="000000" w:themeColor="text1"/>
        </w:rPr>
      </w:pPr>
      <w:r w:rsidRPr="00774C6F">
        <w:rPr>
          <w:color w:val="000000" w:themeColor="text1"/>
        </w:rPr>
        <w:t xml:space="preserve">Hall, D. T. (2004). </w:t>
      </w:r>
      <w:r w:rsidRPr="00774C6F">
        <w:rPr>
          <w:rFonts w:eastAsia="Calibri"/>
          <w:color w:val="000000" w:themeColor="text1"/>
        </w:rPr>
        <w:t xml:space="preserve">The Protean Career, A quarter-century journey. </w:t>
      </w:r>
      <w:r w:rsidRPr="00774C6F">
        <w:rPr>
          <w:rFonts w:eastAsia="Calibri"/>
          <w:i/>
          <w:iCs/>
          <w:color w:val="000000" w:themeColor="text1"/>
        </w:rPr>
        <w:t>Journal of Vocational Behavior</w:t>
      </w:r>
      <w:r w:rsidRPr="00774C6F">
        <w:rPr>
          <w:rFonts w:eastAsia="Calibri"/>
          <w:color w:val="000000" w:themeColor="text1"/>
        </w:rPr>
        <w:t xml:space="preserve">, </w:t>
      </w:r>
      <w:r w:rsidRPr="00774C6F">
        <w:rPr>
          <w:rFonts w:eastAsia="Calibri"/>
          <w:i/>
          <w:iCs/>
          <w:color w:val="000000" w:themeColor="text1"/>
        </w:rPr>
        <w:t>65</w:t>
      </w:r>
      <w:r w:rsidRPr="00774C6F">
        <w:rPr>
          <w:rFonts w:eastAsia="Calibri"/>
          <w:color w:val="000000" w:themeColor="text1"/>
        </w:rPr>
        <w:t xml:space="preserve">, 1-13. </w:t>
      </w:r>
    </w:p>
    <w:p w14:paraId="6B737026" w14:textId="77777777" w:rsidR="00AF27EB" w:rsidRPr="00774C6F" w:rsidRDefault="00AF27EB" w:rsidP="00AF27EB">
      <w:pPr>
        <w:ind w:left="567" w:right="-3" w:hanging="567"/>
        <w:jc w:val="both"/>
        <w:rPr>
          <w:rFonts w:eastAsia="Calibri"/>
          <w:color w:val="000000" w:themeColor="text1"/>
        </w:rPr>
      </w:pPr>
      <w:r w:rsidRPr="00774C6F">
        <w:rPr>
          <w:rFonts w:eastAsia="Calibri"/>
          <w:color w:val="000000" w:themeColor="text1"/>
        </w:rPr>
        <w:t>Hambrick, D. C., &amp; Quigley, T. J. (2014). Toward more accurate contextualization of the CEO effect on firm performance. </w:t>
      </w:r>
      <w:r w:rsidRPr="00774C6F">
        <w:rPr>
          <w:rFonts w:eastAsia="Calibri"/>
          <w:i/>
          <w:iCs/>
          <w:color w:val="000000" w:themeColor="text1"/>
        </w:rPr>
        <w:t>Strategic Management Journal</w:t>
      </w:r>
      <w:r w:rsidRPr="00774C6F">
        <w:rPr>
          <w:rFonts w:eastAsia="Calibri"/>
          <w:color w:val="000000" w:themeColor="text1"/>
        </w:rPr>
        <w:t>, </w:t>
      </w:r>
      <w:r w:rsidRPr="00774C6F">
        <w:rPr>
          <w:rFonts w:eastAsia="Calibri"/>
          <w:i/>
          <w:iCs/>
          <w:color w:val="000000" w:themeColor="text1"/>
        </w:rPr>
        <w:t>35</w:t>
      </w:r>
      <w:r w:rsidRPr="00774C6F">
        <w:rPr>
          <w:rFonts w:eastAsia="Calibri"/>
          <w:color w:val="000000" w:themeColor="text1"/>
        </w:rPr>
        <w:t xml:space="preserve">(4), 473-491. </w:t>
      </w:r>
    </w:p>
    <w:p w14:paraId="46A24409" w14:textId="77777777" w:rsidR="00AC0437" w:rsidRPr="00774C6F" w:rsidRDefault="00AC0437" w:rsidP="00AF27EB">
      <w:pPr>
        <w:ind w:left="567" w:right="-3" w:hanging="567"/>
        <w:jc w:val="both"/>
        <w:rPr>
          <w:rFonts w:eastAsia="Calibri"/>
          <w:color w:val="000000" w:themeColor="text1"/>
        </w:rPr>
      </w:pPr>
      <w:r w:rsidRPr="00774C6F">
        <w:rPr>
          <w:rFonts w:eastAsia="Calibri"/>
          <w:color w:val="000000" w:themeColor="text1"/>
        </w:rPr>
        <w:t xml:space="preserve">Heslin, P. A. (2005). Conceptualizing and evaluating career success. </w:t>
      </w:r>
      <w:r w:rsidRPr="00774C6F">
        <w:rPr>
          <w:rFonts w:eastAsia="Calibri"/>
          <w:i/>
          <w:iCs/>
          <w:color w:val="000000" w:themeColor="text1"/>
        </w:rPr>
        <w:t>Journal of Organizational Behavior</w:t>
      </w:r>
      <w:r w:rsidRPr="00774C6F">
        <w:rPr>
          <w:rFonts w:eastAsia="Calibri"/>
          <w:color w:val="000000" w:themeColor="text1"/>
        </w:rPr>
        <w:t xml:space="preserve">, </w:t>
      </w:r>
      <w:r w:rsidRPr="00774C6F">
        <w:rPr>
          <w:rFonts w:eastAsia="Calibri"/>
          <w:i/>
          <w:iCs/>
          <w:color w:val="000000" w:themeColor="text1"/>
        </w:rPr>
        <w:t>26</w:t>
      </w:r>
      <w:r w:rsidRPr="00774C6F">
        <w:rPr>
          <w:rFonts w:eastAsia="Calibri"/>
          <w:color w:val="000000" w:themeColor="text1"/>
        </w:rPr>
        <w:t xml:space="preserve">, 113-136. </w:t>
      </w:r>
    </w:p>
    <w:p w14:paraId="5A18EC34" w14:textId="77777777" w:rsidR="00AC0437" w:rsidRPr="00774C6F" w:rsidRDefault="00AC0437" w:rsidP="00AC0437">
      <w:pPr>
        <w:ind w:left="567" w:right="-3" w:hanging="567"/>
        <w:jc w:val="both"/>
        <w:rPr>
          <w:color w:val="000000" w:themeColor="text1"/>
        </w:rPr>
      </w:pPr>
      <w:r w:rsidRPr="00774C6F">
        <w:rPr>
          <w:rFonts w:eastAsia="Calibri"/>
          <w:color w:val="000000" w:themeColor="text1"/>
        </w:rPr>
        <w:t xml:space="preserve">Inkson, K., Gunz, H., Ganesh, S., &amp; Roper, J. (2012). Boundaryless careers: Bringing back boundaries. </w:t>
      </w:r>
      <w:r w:rsidRPr="00774C6F">
        <w:rPr>
          <w:rFonts w:eastAsia="Calibri"/>
          <w:i/>
          <w:iCs/>
          <w:color w:val="000000" w:themeColor="text1"/>
        </w:rPr>
        <w:t>Organization Studies</w:t>
      </w:r>
      <w:r w:rsidRPr="00774C6F">
        <w:rPr>
          <w:rFonts w:eastAsia="Calibri"/>
          <w:color w:val="000000" w:themeColor="text1"/>
        </w:rPr>
        <w:t xml:space="preserve">, </w:t>
      </w:r>
      <w:r w:rsidRPr="00774C6F">
        <w:rPr>
          <w:rFonts w:eastAsia="Calibri"/>
          <w:i/>
          <w:iCs/>
          <w:color w:val="000000" w:themeColor="text1"/>
        </w:rPr>
        <w:t>33</w:t>
      </w:r>
      <w:r w:rsidRPr="00774C6F">
        <w:rPr>
          <w:rFonts w:eastAsia="Calibri"/>
          <w:color w:val="000000" w:themeColor="text1"/>
        </w:rPr>
        <w:t xml:space="preserve">, 323-340. </w:t>
      </w:r>
    </w:p>
    <w:p w14:paraId="092A660E" w14:textId="77777777" w:rsidR="00BE5F7A" w:rsidRPr="00774C6F" w:rsidRDefault="00BE5F7A" w:rsidP="00BE5F7A">
      <w:pPr>
        <w:ind w:left="567" w:right="-3" w:hanging="567"/>
        <w:jc w:val="both"/>
        <w:rPr>
          <w:color w:val="000000" w:themeColor="text1"/>
        </w:rPr>
      </w:pPr>
      <w:r w:rsidRPr="00774C6F">
        <w:rPr>
          <w:color w:val="000000" w:themeColor="text1"/>
        </w:rPr>
        <w:t>Janssens, M., Sels, L., &amp; Van den Brande, I. (2003). Multiple types of psychological contracts: A six-cluster solution. </w:t>
      </w:r>
      <w:r w:rsidRPr="00774C6F">
        <w:rPr>
          <w:i/>
          <w:iCs/>
          <w:color w:val="000000" w:themeColor="text1"/>
        </w:rPr>
        <w:t>Human Relations</w:t>
      </w:r>
      <w:r w:rsidRPr="00774C6F">
        <w:rPr>
          <w:color w:val="000000" w:themeColor="text1"/>
        </w:rPr>
        <w:t>, </w:t>
      </w:r>
      <w:r w:rsidRPr="00774C6F">
        <w:rPr>
          <w:i/>
          <w:iCs/>
          <w:color w:val="000000" w:themeColor="text1"/>
        </w:rPr>
        <w:t>56</w:t>
      </w:r>
      <w:r w:rsidRPr="00774C6F">
        <w:rPr>
          <w:color w:val="000000" w:themeColor="text1"/>
        </w:rPr>
        <w:t xml:space="preserve">, 1349-1378. </w:t>
      </w:r>
    </w:p>
    <w:p w14:paraId="3A99CE6D" w14:textId="77777777" w:rsidR="00C817EF" w:rsidRPr="00774C6F" w:rsidRDefault="00C817EF" w:rsidP="00BE5F7A">
      <w:pPr>
        <w:ind w:left="567" w:right="-3" w:hanging="567"/>
        <w:jc w:val="both"/>
        <w:rPr>
          <w:color w:val="000000" w:themeColor="text1"/>
        </w:rPr>
      </w:pPr>
      <w:r w:rsidRPr="00774C6F">
        <w:rPr>
          <w:color w:val="000000" w:themeColor="text1"/>
        </w:rPr>
        <w:t>Kalleberg, A. L., &amp; Mouw, T. (2018). Occupations, organizations, and intragenerational career mobility. </w:t>
      </w:r>
      <w:r w:rsidRPr="00774C6F">
        <w:rPr>
          <w:i/>
          <w:iCs/>
          <w:color w:val="000000" w:themeColor="text1"/>
        </w:rPr>
        <w:t>Annual Review of Sociology</w:t>
      </w:r>
      <w:r w:rsidRPr="00774C6F">
        <w:rPr>
          <w:color w:val="000000" w:themeColor="text1"/>
        </w:rPr>
        <w:t>, </w:t>
      </w:r>
      <w:r w:rsidRPr="00774C6F">
        <w:rPr>
          <w:i/>
          <w:iCs/>
          <w:color w:val="000000" w:themeColor="text1"/>
        </w:rPr>
        <w:t>44</w:t>
      </w:r>
      <w:r w:rsidRPr="00774C6F">
        <w:rPr>
          <w:color w:val="000000" w:themeColor="text1"/>
        </w:rPr>
        <w:t>, 283-303.</w:t>
      </w:r>
    </w:p>
    <w:p w14:paraId="3990ECF0" w14:textId="77777777" w:rsidR="00AC0437" w:rsidRPr="00774C6F" w:rsidRDefault="00AC0437" w:rsidP="00C817EF">
      <w:pPr>
        <w:ind w:left="567" w:right="-3" w:hanging="567"/>
        <w:jc w:val="both"/>
        <w:rPr>
          <w:color w:val="000000" w:themeColor="text1"/>
        </w:rPr>
      </w:pPr>
      <w:r w:rsidRPr="00774C6F">
        <w:rPr>
          <w:color w:val="000000" w:themeColor="text1"/>
        </w:rPr>
        <w:t>King, E. B., Hebl, M. R., George, J. M., &amp; Matusik, S. F. (2010). Understanding tokenism: Antecedents and consequences of a psychological climate of gender inequity. </w:t>
      </w:r>
      <w:r w:rsidRPr="00774C6F">
        <w:rPr>
          <w:i/>
          <w:iCs/>
          <w:color w:val="000000" w:themeColor="text1"/>
        </w:rPr>
        <w:t>Journal of Management</w:t>
      </w:r>
      <w:r w:rsidRPr="00774C6F">
        <w:rPr>
          <w:color w:val="000000" w:themeColor="text1"/>
        </w:rPr>
        <w:t>, </w:t>
      </w:r>
      <w:r w:rsidRPr="00774C6F">
        <w:rPr>
          <w:i/>
          <w:iCs/>
          <w:color w:val="000000" w:themeColor="text1"/>
        </w:rPr>
        <w:t>36</w:t>
      </w:r>
      <w:r w:rsidRPr="00774C6F">
        <w:rPr>
          <w:color w:val="000000" w:themeColor="text1"/>
        </w:rPr>
        <w:t xml:space="preserve">, 482-510. </w:t>
      </w:r>
    </w:p>
    <w:p w14:paraId="07DE75A7" w14:textId="77777777" w:rsidR="00AC0437" w:rsidRPr="00774C6F" w:rsidRDefault="00AC0437" w:rsidP="00AC0437">
      <w:pPr>
        <w:ind w:left="567" w:right="-3" w:hanging="567"/>
        <w:jc w:val="both"/>
        <w:rPr>
          <w:color w:val="000000" w:themeColor="text1"/>
        </w:rPr>
      </w:pPr>
      <w:r w:rsidRPr="00774C6F">
        <w:rPr>
          <w:color w:val="000000" w:themeColor="text1"/>
        </w:rPr>
        <w:t xml:space="preserve">Koch, M., Forgues, B., &amp; Monties, V. (2017). The way to the top, career patterns of fortune 100 CEOs. </w:t>
      </w:r>
      <w:r w:rsidRPr="00774C6F">
        <w:rPr>
          <w:i/>
          <w:iCs/>
          <w:color w:val="000000" w:themeColor="text1"/>
        </w:rPr>
        <w:t>Human Resource Management</w:t>
      </w:r>
      <w:r w:rsidRPr="00774C6F">
        <w:rPr>
          <w:rFonts w:eastAsia="Calibri"/>
          <w:color w:val="000000" w:themeColor="text1"/>
        </w:rPr>
        <w:t>,</w:t>
      </w:r>
      <w:r w:rsidRPr="00774C6F">
        <w:rPr>
          <w:color w:val="000000" w:themeColor="text1"/>
        </w:rPr>
        <w:t xml:space="preserve"> </w:t>
      </w:r>
      <w:r w:rsidRPr="00774C6F">
        <w:rPr>
          <w:i/>
          <w:iCs/>
          <w:color w:val="000000" w:themeColor="text1"/>
        </w:rPr>
        <w:t>56</w:t>
      </w:r>
      <w:r w:rsidRPr="00774C6F">
        <w:rPr>
          <w:color w:val="000000" w:themeColor="text1"/>
        </w:rPr>
        <w:t>, 267-285.</w:t>
      </w:r>
    </w:p>
    <w:p w14:paraId="7C543F90" w14:textId="77777777" w:rsidR="00AC0437" w:rsidRPr="00774C6F" w:rsidRDefault="00AC0437" w:rsidP="00AC0437">
      <w:pPr>
        <w:ind w:left="567" w:right="-3" w:hanging="567"/>
        <w:jc w:val="both"/>
        <w:rPr>
          <w:color w:val="000000" w:themeColor="text1"/>
        </w:rPr>
      </w:pPr>
      <w:r w:rsidRPr="00774C6F">
        <w:rPr>
          <w:color w:val="000000" w:themeColor="text1"/>
        </w:rPr>
        <w:lastRenderedPageBreak/>
        <w:t>Lee. C. I. S. G., Felps, W., &amp; Baruch, Y. (2014). Toward a taxonomy of career studies through bibliometric visualization.</w:t>
      </w:r>
      <w:r w:rsidRPr="00774C6F">
        <w:rPr>
          <w:rStyle w:val="apple-converted-space"/>
          <w:color w:val="000000" w:themeColor="text1"/>
        </w:rPr>
        <w:t> </w:t>
      </w:r>
      <w:r w:rsidRPr="00774C6F">
        <w:rPr>
          <w:i/>
          <w:iCs/>
          <w:color w:val="000000" w:themeColor="text1"/>
        </w:rPr>
        <w:t>Journal of Vocational Behavior</w:t>
      </w:r>
      <w:r w:rsidRPr="00774C6F">
        <w:rPr>
          <w:rFonts w:eastAsia="Calibri"/>
          <w:color w:val="000000" w:themeColor="text1"/>
        </w:rPr>
        <w:t xml:space="preserve">, </w:t>
      </w:r>
      <w:r w:rsidRPr="00774C6F">
        <w:rPr>
          <w:i/>
          <w:iCs/>
          <w:color w:val="000000" w:themeColor="text1"/>
        </w:rPr>
        <w:t>85</w:t>
      </w:r>
      <w:r w:rsidRPr="00774C6F">
        <w:rPr>
          <w:color w:val="000000" w:themeColor="text1"/>
        </w:rPr>
        <w:t>, 339-351.</w:t>
      </w:r>
    </w:p>
    <w:p w14:paraId="4717647C" w14:textId="77777777" w:rsidR="00AC0437" w:rsidRPr="00774C6F" w:rsidRDefault="00AC0437" w:rsidP="00AC0437">
      <w:pPr>
        <w:ind w:left="567" w:right="-3" w:hanging="567"/>
        <w:jc w:val="both"/>
        <w:rPr>
          <w:color w:val="000000" w:themeColor="text1"/>
        </w:rPr>
      </w:pPr>
      <w:r w:rsidRPr="00774C6F">
        <w:rPr>
          <w:color w:val="000000" w:themeColor="text1"/>
        </w:rPr>
        <w:t xml:space="preserve">Levinson, H., Price, C. R., Munden, K. J., Mandl, M. H., &amp; Charles, M. (1962). </w:t>
      </w:r>
      <w:r w:rsidRPr="00774C6F">
        <w:rPr>
          <w:i/>
          <w:color w:val="000000" w:themeColor="text1"/>
        </w:rPr>
        <w:t>Men, Management, and Mental Health</w:t>
      </w:r>
      <w:r w:rsidRPr="00774C6F">
        <w:rPr>
          <w:color w:val="000000" w:themeColor="text1"/>
        </w:rPr>
        <w:t>. Cambridge, MA: Harvard University Press.</w:t>
      </w:r>
    </w:p>
    <w:p w14:paraId="6776B58C" w14:textId="77777777" w:rsidR="00AC0437" w:rsidRPr="00774C6F" w:rsidRDefault="00AC0437" w:rsidP="00AC0437">
      <w:pPr>
        <w:ind w:left="567" w:right="-3" w:hanging="567"/>
        <w:jc w:val="both"/>
        <w:rPr>
          <w:color w:val="000000" w:themeColor="text1"/>
        </w:rPr>
      </w:pPr>
      <w:r w:rsidRPr="00774C6F">
        <w:rPr>
          <w:color w:val="000000" w:themeColor="text1"/>
        </w:rPr>
        <w:t>Low, C. H., Bordia, P., &amp; Bordia, S. (2016). What do employees want and why? An exploration of employees’ preferred psychological contract elements across career stages. </w:t>
      </w:r>
      <w:r w:rsidRPr="00774C6F">
        <w:rPr>
          <w:i/>
          <w:iCs/>
          <w:color w:val="000000" w:themeColor="text1"/>
        </w:rPr>
        <w:t>Human Relations</w:t>
      </w:r>
      <w:r w:rsidRPr="00774C6F">
        <w:rPr>
          <w:rFonts w:eastAsia="Calibri"/>
          <w:color w:val="000000" w:themeColor="text1"/>
        </w:rPr>
        <w:t>,</w:t>
      </w:r>
      <w:r w:rsidRPr="00774C6F">
        <w:rPr>
          <w:color w:val="000000" w:themeColor="text1"/>
        </w:rPr>
        <w:t xml:space="preserve"> </w:t>
      </w:r>
      <w:r w:rsidRPr="00774C6F">
        <w:rPr>
          <w:i/>
          <w:color w:val="000000" w:themeColor="text1"/>
        </w:rPr>
        <w:t>69</w:t>
      </w:r>
      <w:r w:rsidRPr="00774C6F">
        <w:rPr>
          <w:color w:val="000000" w:themeColor="text1"/>
        </w:rPr>
        <w:t>, 1457-1481.</w:t>
      </w:r>
    </w:p>
    <w:p w14:paraId="501FA728" w14:textId="77777777" w:rsidR="00AC0437" w:rsidRPr="00774C6F" w:rsidRDefault="00AC0437" w:rsidP="00AC0437">
      <w:pPr>
        <w:ind w:left="567" w:right="-3" w:hanging="567"/>
        <w:jc w:val="both"/>
        <w:rPr>
          <w:color w:val="000000" w:themeColor="text1"/>
        </w:rPr>
      </w:pPr>
      <w:r w:rsidRPr="00774C6F">
        <w:rPr>
          <w:color w:val="000000" w:themeColor="text1"/>
        </w:rPr>
        <w:t xml:space="preserve">Lyons, S. T., Schweitzer, L., Ng, E. S. W., &amp; Kuron, L. K. (2012). Comparing apples to apples, a qualitative investigation of career mobility patterns across four generations. </w:t>
      </w:r>
      <w:r w:rsidRPr="00774C6F">
        <w:rPr>
          <w:i/>
          <w:iCs/>
          <w:color w:val="000000" w:themeColor="text1"/>
        </w:rPr>
        <w:t>Career Development International</w:t>
      </w:r>
      <w:r w:rsidRPr="00774C6F">
        <w:rPr>
          <w:rFonts w:eastAsia="Calibri"/>
          <w:color w:val="000000" w:themeColor="text1"/>
        </w:rPr>
        <w:t xml:space="preserve">, </w:t>
      </w:r>
      <w:r w:rsidRPr="00774C6F">
        <w:rPr>
          <w:i/>
          <w:iCs/>
          <w:color w:val="000000" w:themeColor="text1"/>
        </w:rPr>
        <w:t>17</w:t>
      </w:r>
      <w:r w:rsidRPr="00774C6F">
        <w:rPr>
          <w:color w:val="000000" w:themeColor="text1"/>
        </w:rPr>
        <w:t>, 333-357.</w:t>
      </w:r>
    </w:p>
    <w:p w14:paraId="695C8790"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Mayer, G. (2014).</w:t>
      </w:r>
      <w:r w:rsidRPr="00774C6F">
        <w:rPr>
          <w:rFonts w:eastAsia="Calibri"/>
          <w:i/>
          <w:iCs/>
          <w:color w:val="000000" w:themeColor="text1"/>
        </w:rPr>
        <w:t xml:space="preserve"> Characteristics of Private and Public Sector Workers</w:t>
      </w:r>
      <w:r w:rsidRPr="00774C6F">
        <w:rPr>
          <w:rFonts w:eastAsia="Calibri"/>
          <w:color w:val="000000" w:themeColor="text1"/>
        </w:rPr>
        <w:t xml:space="preserve">. Congressional Research Services. </w:t>
      </w:r>
    </w:p>
    <w:p w14:paraId="1DC99DF2"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McDonald, P., Brown, K., &amp; Bradley, L. (2005). Have traditional career paths given way to Protean ones? Evidence from senior managers in the Australian public sector. </w:t>
      </w:r>
      <w:r w:rsidRPr="00774C6F">
        <w:rPr>
          <w:rFonts w:eastAsia="Calibri"/>
          <w:i/>
          <w:iCs/>
          <w:color w:val="000000" w:themeColor="text1"/>
        </w:rPr>
        <w:t>Career Development International</w:t>
      </w:r>
      <w:r w:rsidRPr="00774C6F">
        <w:rPr>
          <w:rFonts w:eastAsia="Calibri"/>
          <w:color w:val="000000" w:themeColor="text1"/>
        </w:rPr>
        <w:t xml:space="preserve">, </w:t>
      </w:r>
      <w:r w:rsidRPr="00774C6F">
        <w:rPr>
          <w:rFonts w:eastAsia="Calibri"/>
          <w:i/>
          <w:iCs/>
          <w:color w:val="000000" w:themeColor="text1"/>
        </w:rPr>
        <w:t>10</w:t>
      </w:r>
      <w:r w:rsidRPr="00774C6F">
        <w:rPr>
          <w:rFonts w:eastAsia="Calibri"/>
          <w:color w:val="000000" w:themeColor="text1"/>
        </w:rPr>
        <w:t xml:space="preserve">, 109-129. </w:t>
      </w:r>
    </w:p>
    <w:p w14:paraId="5ABCFF57" w14:textId="77777777" w:rsidR="00AC0437" w:rsidRPr="00774C6F" w:rsidRDefault="00AC0437" w:rsidP="00AC0437">
      <w:pPr>
        <w:ind w:left="567" w:right="-3" w:hanging="567"/>
        <w:jc w:val="both"/>
        <w:rPr>
          <w:color w:val="000000" w:themeColor="text1"/>
          <w:shd w:val="clear" w:color="auto" w:fill="FFFFFF"/>
        </w:rPr>
      </w:pPr>
      <w:r w:rsidRPr="00774C6F">
        <w:rPr>
          <w:color w:val="000000" w:themeColor="text1"/>
          <w:shd w:val="clear" w:color="auto" w:fill="FFFFFF"/>
        </w:rPr>
        <w:t>McNulty, Y., &amp; Vance, C. M. (2017). Dynamic global careers, a new conceptualization of expatriate career paths. </w:t>
      </w:r>
      <w:r w:rsidRPr="00774C6F">
        <w:rPr>
          <w:i/>
          <w:iCs/>
          <w:color w:val="000000" w:themeColor="text1"/>
          <w:shd w:val="clear" w:color="auto" w:fill="FFFFFF"/>
        </w:rPr>
        <w:t>Personnel Review</w:t>
      </w:r>
      <w:r w:rsidRPr="00774C6F">
        <w:rPr>
          <w:rFonts w:eastAsia="Calibri"/>
          <w:color w:val="000000" w:themeColor="text1"/>
        </w:rPr>
        <w:t>,</w:t>
      </w:r>
      <w:r w:rsidRPr="00774C6F">
        <w:rPr>
          <w:color w:val="000000" w:themeColor="text1"/>
          <w:shd w:val="clear" w:color="auto" w:fill="FFFFFF"/>
        </w:rPr>
        <w:t xml:space="preserve"> </w:t>
      </w:r>
      <w:r w:rsidRPr="00774C6F">
        <w:rPr>
          <w:i/>
          <w:color w:val="000000" w:themeColor="text1"/>
          <w:shd w:val="clear" w:color="auto" w:fill="FFFFFF"/>
        </w:rPr>
        <w:t>46</w:t>
      </w:r>
      <w:r w:rsidRPr="00774C6F">
        <w:rPr>
          <w:color w:val="000000" w:themeColor="text1"/>
          <w:shd w:val="clear" w:color="auto" w:fill="FFFFFF"/>
        </w:rPr>
        <w:t>, 205-221.</w:t>
      </w:r>
    </w:p>
    <w:p w14:paraId="1F9C8FD0" w14:textId="77777777" w:rsidR="00AC0437" w:rsidRPr="00774C6F" w:rsidRDefault="00AC0437" w:rsidP="00AC0437">
      <w:pPr>
        <w:pStyle w:val="Body1"/>
        <w:spacing w:line="480" w:lineRule="auto"/>
        <w:ind w:left="567" w:right="-3" w:hanging="567"/>
        <w:jc w:val="both"/>
        <w:rPr>
          <w:color w:val="000000" w:themeColor="text1"/>
          <w:szCs w:val="24"/>
          <w:lang w:val="en-US"/>
        </w:rPr>
      </w:pPr>
      <w:r w:rsidRPr="00774C6F">
        <w:rPr>
          <w:color w:val="000000" w:themeColor="text1"/>
          <w:szCs w:val="24"/>
          <w:lang w:val="en-US"/>
        </w:rPr>
        <w:t xml:space="preserve">Neumann, I. B. (2005). To be a diplomat. </w:t>
      </w:r>
      <w:r w:rsidRPr="00774C6F">
        <w:rPr>
          <w:i/>
          <w:color w:val="000000" w:themeColor="text1"/>
          <w:szCs w:val="24"/>
          <w:lang w:val="en-US"/>
        </w:rPr>
        <w:t>International Studies Perspective</w:t>
      </w:r>
      <w:r w:rsidRPr="00774C6F">
        <w:rPr>
          <w:color w:val="000000" w:themeColor="text1"/>
          <w:szCs w:val="24"/>
          <w:lang w:val="en-US"/>
        </w:rPr>
        <w:t>s</w:t>
      </w:r>
      <w:r w:rsidRPr="00774C6F">
        <w:rPr>
          <w:rFonts w:eastAsia="Calibri"/>
          <w:color w:val="000000" w:themeColor="text1"/>
          <w:lang w:val="en-US"/>
        </w:rPr>
        <w:t>,</w:t>
      </w:r>
      <w:r w:rsidRPr="00774C6F">
        <w:rPr>
          <w:rFonts w:eastAsia="Calibri"/>
          <w:color w:val="000000" w:themeColor="text1"/>
          <w:szCs w:val="24"/>
          <w:lang w:val="en-US"/>
        </w:rPr>
        <w:t xml:space="preserve"> </w:t>
      </w:r>
      <w:r w:rsidRPr="00774C6F">
        <w:rPr>
          <w:i/>
          <w:iCs/>
          <w:color w:val="000000" w:themeColor="text1"/>
          <w:szCs w:val="24"/>
          <w:lang w:val="en-US"/>
        </w:rPr>
        <w:t>6</w:t>
      </w:r>
      <w:r w:rsidRPr="00774C6F">
        <w:rPr>
          <w:color w:val="000000" w:themeColor="text1"/>
          <w:szCs w:val="24"/>
          <w:lang w:val="en-US"/>
        </w:rPr>
        <w:t>(1), 72-93.</w:t>
      </w:r>
    </w:p>
    <w:p w14:paraId="5445E4EB" w14:textId="77777777" w:rsidR="009B1C95" w:rsidRPr="00774C6F" w:rsidRDefault="009B1C95" w:rsidP="009B1C95">
      <w:pPr>
        <w:ind w:left="567" w:right="-3" w:hanging="567"/>
        <w:jc w:val="both"/>
        <w:rPr>
          <w:rFonts w:eastAsia="Calibri"/>
          <w:color w:val="000000" w:themeColor="text1"/>
        </w:rPr>
      </w:pPr>
      <w:r w:rsidRPr="00774C6F">
        <w:rPr>
          <w:color w:val="000000" w:themeColor="text1"/>
        </w:rPr>
        <w:t>Ng, E. S., Gossett, C. W., Chinyoka, S., &amp; Obasi, I. (2016). Public vs private sector employment: An exploratory study of career choice among graduate management students in Botswana. </w:t>
      </w:r>
      <w:r w:rsidRPr="00774C6F">
        <w:rPr>
          <w:i/>
          <w:iCs/>
          <w:color w:val="000000" w:themeColor="text1"/>
        </w:rPr>
        <w:t>Personnel Review</w:t>
      </w:r>
      <w:r w:rsidRPr="00774C6F">
        <w:rPr>
          <w:color w:val="000000" w:themeColor="text1"/>
        </w:rPr>
        <w:t>, 45, 1367-1385.</w:t>
      </w:r>
    </w:p>
    <w:p w14:paraId="186BFAB8" w14:textId="77777777" w:rsidR="00372613" w:rsidRPr="00774C6F" w:rsidRDefault="00372613" w:rsidP="009B1C95">
      <w:pPr>
        <w:ind w:left="567" w:right="-3" w:hanging="567"/>
        <w:jc w:val="both"/>
        <w:rPr>
          <w:rFonts w:eastAsia="Calibri"/>
          <w:color w:val="000000" w:themeColor="text1"/>
        </w:rPr>
      </w:pPr>
      <w:r w:rsidRPr="00774C6F">
        <w:rPr>
          <w:color w:val="000000" w:themeColor="text1"/>
        </w:rPr>
        <w:t>Ng, E. S., &amp; McGinnis Johnson, J. (2020). Game of loans: The relationship between education debt, social responsibility concerns, and making a career choice in the public, private, and nonprofit sectors. </w:t>
      </w:r>
      <w:r w:rsidRPr="00774C6F">
        <w:rPr>
          <w:i/>
          <w:iCs/>
          <w:color w:val="000000" w:themeColor="text1"/>
        </w:rPr>
        <w:t>Nonprofit and Voluntary Sector Quarterly</w:t>
      </w:r>
      <w:r w:rsidRPr="00774C6F">
        <w:rPr>
          <w:color w:val="000000" w:themeColor="text1"/>
        </w:rPr>
        <w:t>, </w:t>
      </w:r>
      <w:r w:rsidRPr="00774C6F">
        <w:rPr>
          <w:i/>
          <w:iCs/>
          <w:color w:val="000000" w:themeColor="text1"/>
        </w:rPr>
        <w:t>49</w:t>
      </w:r>
      <w:r w:rsidRPr="00774C6F">
        <w:rPr>
          <w:color w:val="000000" w:themeColor="text1"/>
        </w:rPr>
        <w:t>(2), 292-315.</w:t>
      </w:r>
    </w:p>
    <w:p w14:paraId="017E152D" w14:textId="4C99C4CD" w:rsidR="00AC0437" w:rsidRPr="00774C6F" w:rsidRDefault="00564841" w:rsidP="00AC0437">
      <w:pPr>
        <w:pStyle w:val="Body1"/>
        <w:spacing w:line="480" w:lineRule="auto"/>
        <w:ind w:left="567" w:right="-3" w:hanging="567"/>
        <w:jc w:val="both"/>
        <w:rPr>
          <w:rFonts w:eastAsia="Times New Roman"/>
          <w:color w:val="000000" w:themeColor="text1"/>
          <w:szCs w:val="24"/>
          <w:lang w:val="en-US" w:eastAsia="zh-CN"/>
        </w:rPr>
      </w:pPr>
      <w:r w:rsidRPr="00774C6F">
        <w:rPr>
          <w:rFonts w:eastAsia="Times New Roman"/>
          <w:color w:val="000000" w:themeColor="text1"/>
          <w:szCs w:val="24"/>
          <w:lang w:val="en-US" w:eastAsia="zh-CN"/>
        </w:rPr>
        <w:t>ONS (2020</w:t>
      </w:r>
      <w:r w:rsidR="00AC0437" w:rsidRPr="00774C6F">
        <w:rPr>
          <w:rFonts w:eastAsia="Times New Roman"/>
          <w:color w:val="000000" w:themeColor="text1"/>
          <w:szCs w:val="24"/>
          <w:lang w:val="en-US" w:eastAsia="zh-CN"/>
        </w:rPr>
        <w:t xml:space="preserve">). </w:t>
      </w:r>
      <w:r w:rsidR="00AC0437" w:rsidRPr="00774C6F">
        <w:rPr>
          <w:rFonts w:eastAsia="Times New Roman"/>
          <w:i/>
          <w:iCs/>
          <w:color w:val="000000" w:themeColor="text1"/>
          <w:szCs w:val="24"/>
          <w:lang w:val="en-US" w:eastAsia="zh-CN"/>
        </w:rPr>
        <w:t>Public Sector Employment in the UK</w:t>
      </w:r>
      <w:r w:rsidR="00AC0437" w:rsidRPr="00774C6F">
        <w:rPr>
          <w:rFonts w:eastAsia="Times New Roman"/>
          <w:color w:val="000000" w:themeColor="text1"/>
          <w:szCs w:val="24"/>
          <w:lang w:val="en-US" w:eastAsia="zh-CN"/>
        </w:rPr>
        <w:t xml:space="preserve">. ONS. </w:t>
      </w:r>
    </w:p>
    <w:p w14:paraId="5CFF18E4" w14:textId="77777777" w:rsidR="00AC0437" w:rsidRPr="00774C6F" w:rsidRDefault="00AC0437" w:rsidP="00AC0437">
      <w:pPr>
        <w:pStyle w:val="Body1"/>
        <w:spacing w:line="480" w:lineRule="auto"/>
        <w:ind w:left="567" w:right="-3" w:hanging="567"/>
        <w:jc w:val="both"/>
        <w:rPr>
          <w:rFonts w:eastAsia="Times New Roman"/>
          <w:color w:val="000000" w:themeColor="text1"/>
          <w:szCs w:val="24"/>
          <w:lang w:val="en-US" w:eastAsia="zh-CN"/>
        </w:rPr>
      </w:pPr>
      <w:r w:rsidRPr="00774C6F">
        <w:rPr>
          <w:rFonts w:eastAsia="Times New Roman"/>
          <w:color w:val="000000" w:themeColor="text1"/>
          <w:szCs w:val="24"/>
          <w:lang w:val="en-US" w:eastAsia="zh-CN"/>
        </w:rPr>
        <w:lastRenderedPageBreak/>
        <w:t xml:space="preserve">Percy, J. L., Kostere, K., &amp; Kostere, S. (2015). Generic qualitative research in Psychology. </w:t>
      </w:r>
      <w:r w:rsidRPr="00774C6F">
        <w:rPr>
          <w:rFonts w:eastAsia="Times New Roman"/>
          <w:i/>
          <w:color w:val="000000" w:themeColor="text1"/>
          <w:szCs w:val="24"/>
          <w:lang w:val="en-US" w:eastAsia="zh-CN"/>
        </w:rPr>
        <w:t>The Qualitative Report</w:t>
      </w:r>
      <w:r w:rsidRPr="00774C6F">
        <w:rPr>
          <w:rFonts w:eastAsia="Calibri"/>
          <w:color w:val="000000" w:themeColor="text1"/>
          <w:lang w:val="en-US"/>
        </w:rPr>
        <w:t>,</w:t>
      </w:r>
      <w:r w:rsidRPr="00774C6F">
        <w:rPr>
          <w:rFonts w:eastAsia="Calibri"/>
          <w:color w:val="000000" w:themeColor="text1"/>
          <w:szCs w:val="24"/>
          <w:lang w:val="en-US"/>
        </w:rPr>
        <w:t xml:space="preserve"> </w:t>
      </w:r>
      <w:r w:rsidRPr="00774C6F">
        <w:rPr>
          <w:rFonts w:eastAsia="Times New Roman"/>
          <w:i/>
          <w:iCs/>
          <w:color w:val="000000" w:themeColor="text1"/>
          <w:szCs w:val="24"/>
          <w:lang w:val="en-US" w:eastAsia="zh-CN"/>
        </w:rPr>
        <w:t>20</w:t>
      </w:r>
      <w:r w:rsidRPr="00774C6F">
        <w:rPr>
          <w:rFonts w:eastAsia="Times New Roman"/>
          <w:color w:val="000000" w:themeColor="text1"/>
          <w:szCs w:val="24"/>
          <w:lang w:val="en-US" w:eastAsia="zh-CN"/>
        </w:rPr>
        <w:t>, 76-85.</w:t>
      </w:r>
    </w:p>
    <w:p w14:paraId="416ACFDA" w14:textId="77777777" w:rsidR="00AC0437" w:rsidRPr="00774C6F" w:rsidRDefault="00AC0437" w:rsidP="00DC3136">
      <w:pPr>
        <w:ind w:left="720" w:hanging="720"/>
        <w:jc w:val="both"/>
        <w:rPr>
          <w:color w:val="000000" w:themeColor="text1"/>
        </w:rPr>
      </w:pPr>
      <w:r w:rsidRPr="00774C6F">
        <w:rPr>
          <w:color w:val="000000" w:themeColor="text1"/>
        </w:rPr>
        <w:t xml:space="preserve">Plischke, E. (1979). Diplomacy, Search for its meaning. In E. Plischke (Ed.), </w:t>
      </w:r>
      <w:r w:rsidRPr="00774C6F">
        <w:rPr>
          <w:i/>
          <w:iCs/>
          <w:color w:val="000000" w:themeColor="text1"/>
        </w:rPr>
        <w:t>Modern Diplomacy</w:t>
      </w:r>
      <w:r w:rsidR="00DC3136" w:rsidRPr="00774C6F">
        <w:rPr>
          <w:i/>
          <w:iCs/>
          <w:color w:val="000000" w:themeColor="text1"/>
        </w:rPr>
        <w:t>:</w:t>
      </w:r>
      <w:r w:rsidRPr="00774C6F">
        <w:rPr>
          <w:i/>
          <w:iCs/>
          <w:color w:val="000000" w:themeColor="text1"/>
        </w:rPr>
        <w:t xml:space="preserve"> The Art and the Artisans, </w:t>
      </w:r>
      <w:r w:rsidRPr="00774C6F">
        <w:rPr>
          <w:color w:val="000000" w:themeColor="text1"/>
        </w:rPr>
        <w:t>27-34. Washington DC: The American Enterprise Institute for Public Policy Research.</w:t>
      </w:r>
    </w:p>
    <w:p w14:paraId="39B4A826" w14:textId="77777777" w:rsidR="00AC0437" w:rsidRPr="00774C6F" w:rsidRDefault="00AC0437" w:rsidP="00AC0437">
      <w:pPr>
        <w:ind w:left="567" w:right="-3" w:hanging="567"/>
        <w:jc w:val="both"/>
        <w:rPr>
          <w:rFonts w:eastAsia="Calibri"/>
          <w:color w:val="000000" w:themeColor="text1"/>
        </w:rPr>
      </w:pPr>
      <w:r w:rsidRPr="00774C6F">
        <w:rPr>
          <w:rFonts w:eastAsia="Times New Roman"/>
          <w:color w:val="000000" w:themeColor="text1"/>
          <w:lang w:eastAsia="zh-CN"/>
        </w:rPr>
        <w:t>Pratt, M. G. (2009). From the editors: For the lack of a boilerplate, T</w:t>
      </w:r>
      <w:r w:rsidR="00DC3136" w:rsidRPr="00774C6F">
        <w:rPr>
          <w:rFonts w:eastAsia="Times New Roman"/>
          <w:color w:val="000000" w:themeColor="text1"/>
          <w:lang w:eastAsia="zh-CN"/>
        </w:rPr>
        <w:t>ips on writing up and reviewing</w:t>
      </w:r>
      <w:r w:rsidRPr="00774C6F">
        <w:rPr>
          <w:rFonts w:eastAsia="Times New Roman"/>
          <w:color w:val="000000" w:themeColor="text1"/>
          <w:lang w:eastAsia="zh-CN"/>
        </w:rPr>
        <w:t xml:space="preserve"> qualitative research. </w:t>
      </w:r>
      <w:r w:rsidRPr="00774C6F">
        <w:rPr>
          <w:rFonts w:eastAsia="Times New Roman"/>
          <w:i/>
          <w:iCs/>
          <w:color w:val="000000" w:themeColor="text1"/>
          <w:lang w:eastAsia="zh-CN"/>
        </w:rPr>
        <w:t>Academy of Management Journal</w:t>
      </w:r>
      <w:r w:rsidRPr="00774C6F">
        <w:rPr>
          <w:rFonts w:eastAsia="Calibri"/>
          <w:color w:val="000000" w:themeColor="text1"/>
        </w:rPr>
        <w:t xml:space="preserve">, </w:t>
      </w:r>
      <w:r w:rsidRPr="00774C6F">
        <w:rPr>
          <w:rFonts w:eastAsia="Times New Roman"/>
          <w:i/>
          <w:color w:val="000000" w:themeColor="text1"/>
          <w:lang w:eastAsia="zh-CN"/>
        </w:rPr>
        <w:t>52</w:t>
      </w:r>
      <w:r w:rsidRPr="00774C6F">
        <w:rPr>
          <w:rFonts w:eastAsia="Times New Roman"/>
          <w:iCs/>
          <w:color w:val="000000" w:themeColor="text1"/>
          <w:lang w:eastAsia="zh-CN"/>
        </w:rPr>
        <w:t xml:space="preserve">, </w:t>
      </w:r>
      <w:r w:rsidRPr="00774C6F">
        <w:rPr>
          <w:rFonts w:eastAsia="Times New Roman"/>
          <w:color w:val="000000" w:themeColor="text1"/>
          <w:lang w:eastAsia="zh-CN"/>
        </w:rPr>
        <w:t>856-862.</w:t>
      </w:r>
    </w:p>
    <w:p w14:paraId="62A39E5B" w14:textId="77777777" w:rsidR="00793121" w:rsidRPr="00774C6F" w:rsidRDefault="009B1C95" w:rsidP="00793121">
      <w:pPr>
        <w:ind w:left="567" w:right="-3" w:hanging="567"/>
        <w:jc w:val="both"/>
        <w:rPr>
          <w:rFonts w:eastAsia="Calibri"/>
          <w:color w:val="000000" w:themeColor="text1"/>
        </w:rPr>
      </w:pPr>
      <w:r w:rsidRPr="00774C6F">
        <w:rPr>
          <w:color w:val="000000" w:themeColor="text1"/>
        </w:rPr>
        <w:t>Quinn, J. F., Cahill, K. E., &amp; Giandrea, M. D. (2019). Transitions from career employment among public-and private-sector workers. </w:t>
      </w:r>
      <w:r w:rsidRPr="00774C6F">
        <w:rPr>
          <w:i/>
          <w:iCs/>
          <w:color w:val="000000" w:themeColor="text1"/>
        </w:rPr>
        <w:t>Journal of Pension Economics &amp; Finance</w:t>
      </w:r>
      <w:r w:rsidRPr="00774C6F">
        <w:rPr>
          <w:color w:val="000000" w:themeColor="text1"/>
        </w:rPr>
        <w:t>, </w:t>
      </w:r>
      <w:r w:rsidRPr="00774C6F">
        <w:rPr>
          <w:i/>
          <w:iCs/>
          <w:color w:val="000000" w:themeColor="text1"/>
        </w:rPr>
        <w:t>18</w:t>
      </w:r>
      <w:r w:rsidRPr="00774C6F">
        <w:rPr>
          <w:color w:val="000000" w:themeColor="text1"/>
        </w:rPr>
        <w:t>(4), 529-548.</w:t>
      </w:r>
    </w:p>
    <w:p w14:paraId="39FF001F" w14:textId="77777777" w:rsidR="00793121" w:rsidRPr="00774C6F" w:rsidRDefault="00793121" w:rsidP="00793121">
      <w:pPr>
        <w:ind w:left="567" w:right="-3" w:hanging="567"/>
        <w:jc w:val="both"/>
        <w:rPr>
          <w:rFonts w:eastAsia="Calibri"/>
          <w:color w:val="000000" w:themeColor="text1"/>
        </w:rPr>
      </w:pPr>
      <w:r w:rsidRPr="00774C6F">
        <w:rPr>
          <w:color w:val="000000" w:themeColor="text1"/>
        </w:rPr>
        <w:t>Rashid, S., &amp; Rashid, U. (2012). Work motivation differences between public and private sector. </w:t>
      </w:r>
      <w:r w:rsidRPr="00774C6F">
        <w:rPr>
          <w:i/>
          <w:iCs/>
          <w:color w:val="000000" w:themeColor="text1"/>
        </w:rPr>
        <w:t>American International Journal of Social Science</w:t>
      </w:r>
      <w:r w:rsidRPr="00774C6F">
        <w:rPr>
          <w:color w:val="000000" w:themeColor="text1"/>
        </w:rPr>
        <w:t>, </w:t>
      </w:r>
      <w:r w:rsidRPr="00774C6F">
        <w:rPr>
          <w:i/>
          <w:iCs/>
          <w:color w:val="000000" w:themeColor="text1"/>
        </w:rPr>
        <w:t>1</w:t>
      </w:r>
      <w:r w:rsidRPr="00774C6F">
        <w:rPr>
          <w:color w:val="000000" w:themeColor="text1"/>
        </w:rPr>
        <w:t>(2), 24-33.</w:t>
      </w:r>
    </w:p>
    <w:p w14:paraId="06B470CB" w14:textId="77777777" w:rsidR="00AC0437" w:rsidRPr="00774C6F" w:rsidRDefault="00AC0437" w:rsidP="00AC0437">
      <w:pPr>
        <w:ind w:left="567" w:right="-3" w:hanging="567"/>
        <w:jc w:val="both"/>
        <w:rPr>
          <w:color w:val="000000" w:themeColor="text1"/>
        </w:rPr>
      </w:pPr>
      <w:r w:rsidRPr="00774C6F">
        <w:rPr>
          <w:color w:val="000000" w:themeColor="text1"/>
        </w:rPr>
        <w:t>Reedy, P., King, D., &amp; Coupland, C. (2016). Organizing for individuation: Alternative organizing, politics and new identities. </w:t>
      </w:r>
      <w:r w:rsidRPr="00774C6F">
        <w:rPr>
          <w:i/>
          <w:iCs/>
          <w:color w:val="000000" w:themeColor="text1"/>
        </w:rPr>
        <w:t>Organization Studies</w:t>
      </w:r>
      <w:r w:rsidRPr="00774C6F">
        <w:rPr>
          <w:color w:val="000000" w:themeColor="text1"/>
        </w:rPr>
        <w:t>, </w:t>
      </w:r>
      <w:r w:rsidRPr="00774C6F">
        <w:rPr>
          <w:i/>
          <w:iCs/>
          <w:color w:val="000000" w:themeColor="text1"/>
        </w:rPr>
        <w:t>37</w:t>
      </w:r>
      <w:r w:rsidRPr="00774C6F">
        <w:rPr>
          <w:color w:val="000000" w:themeColor="text1"/>
        </w:rPr>
        <w:t>, 1553-1573.</w:t>
      </w:r>
    </w:p>
    <w:p w14:paraId="5357D2D1" w14:textId="77777777" w:rsidR="00AC0437" w:rsidRPr="00774C6F" w:rsidRDefault="00AC0437" w:rsidP="00AC0437">
      <w:pPr>
        <w:ind w:left="567" w:right="-3" w:hanging="567"/>
        <w:jc w:val="both"/>
        <w:rPr>
          <w:rFonts w:eastAsia="Calibri"/>
          <w:color w:val="000000" w:themeColor="text1"/>
        </w:rPr>
      </w:pPr>
      <w:r w:rsidRPr="00774C6F">
        <w:rPr>
          <w:color w:val="000000" w:themeColor="text1"/>
        </w:rPr>
        <w:t xml:space="preserve">Riccucci, N. M., &amp; Van Ryzin, G. G. (2017). Representative bureaucracy, a lever to enhance social equity, coproduction, and democracy. </w:t>
      </w:r>
      <w:r w:rsidRPr="00774C6F">
        <w:rPr>
          <w:i/>
          <w:iCs/>
          <w:color w:val="000000" w:themeColor="text1"/>
        </w:rPr>
        <w:t>Public Administration Review</w:t>
      </w:r>
      <w:r w:rsidRPr="00774C6F">
        <w:rPr>
          <w:rFonts w:eastAsia="Calibri"/>
          <w:color w:val="000000" w:themeColor="text1"/>
        </w:rPr>
        <w:t xml:space="preserve">, </w:t>
      </w:r>
      <w:r w:rsidRPr="00774C6F">
        <w:rPr>
          <w:i/>
          <w:color w:val="000000" w:themeColor="text1"/>
        </w:rPr>
        <w:t>77</w:t>
      </w:r>
      <w:r w:rsidRPr="00774C6F">
        <w:rPr>
          <w:color w:val="000000" w:themeColor="text1"/>
        </w:rPr>
        <w:t>, 21-30.</w:t>
      </w:r>
    </w:p>
    <w:p w14:paraId="6B3F892B"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Robinson, S. L. (1996). Trust and breach of the psychological contract. </w:t>
      </w:r>
      <w:r w:rsidRPr="00774C6F">
        <w:rPr>
          <w:rFonts w:eastAsia="Calibri"/>
          <w:i/>
          <w:iCs/>
          <w:color w:val="000000" w:themeColor="text1"/>
        </w:rPr>
        <w:t>Administrative Science Quarterly</w:t>
      </w:r>
      <w:r w:rsidRPr="00774C6F">
        <w:rPr>
          <w:rFonts w:eastAsia="Calibri"/>
          <w:color w:val="000000" w:themeColor="text1"/>
        </w:rPr>
        <w:t xml:space="preserve">, </w:t>
      </w:r>
      <w:r w:rsidRPr="00774C6F">
        <w:rPr>
          <w:rFonts w:eastAsia="Calibri"/>
          <w:i/>
          <w:iCs/>
          <w:color w:val="000000" w:themeColor="text1"/>
        </w:rPr>
        <w:t>41</w:t>
      </w:r>
      <w:r w:rsidRPr="00774C6F">
        <w:rPr>
          <w:rFonts w:eastAsia="Calibri"/>
          <w:color w:val="000000" w:themeColor="text1"/>
        </w:rPr>
        <w:t xml:space="preserve">, 574-599. </w:t>
      </w:r>
    </w:p>
    <w:p w14:paraId="7F7E3060" w14:textId="77777777" w:rsidR="00AC0437" w:rsidRPr="00774C6F" w:rsidRDefault="00AC0437" w:rsidP="00AC0437">
      <w:pPr>
        <w:ind w:left="567" w:right="-3" w:hanging="567"/>
        <w:jc w:val="both"/>
        <w:rPr>
          <w:rFonts w:eastAsia="Times New Roman"/>
          <w:color w:val="000000" w:themeColor="text1"/>
          <w:shd w:val="clear" w:color="auto" w:fill="E5E2DD"/>
          <w:lang w:eastAsia="en-GB" w:bidi="ar-SA"/>
        </w:rPr>
      </w:pPr>
      <w:r w:rsidRPr="00774C6F">
        <w:rPr>
          <w:rFonts w:eastAsia="Times New Roman"/>
          <w:color w:val="000000" w:themeColor="text1"/>
          <w:lang w:eastAsia="zh-CN" w:bidi="ar-SA"/>
        </w:rPr>
        <w:t xml:space="preserve">Rodrigues, R., &amp; Guest, D. (2010). Have careers become boundaryless? </w:t>
      </w:r>
      <w:r w:rsidRPr="00774C6F">
        <w:rPr>
          <w:rFonts w:eastAsia="Times New Roman"/>
          <w:i/>
          <w:color w:val="000000" w:themeColor="text1"/>
          <w:lang w:eastAsia="zh-CN" w:bidi="ar-SA"/>
        </w:rPr>
        <w:t>Human Relations</w:t>
      </w:r>
      <w:r w:rsidRPr="00774C6F">
        <w:rPr>
          <w:rFonts w:eastAsia="Calibri"/>
          <w:color w:val="000000" w:themeColor="text1"/>
        </w:rPr>
        <w:t xml:space="preserve">, </w:t>
      </w:r>
      <w:r w:rsidRPr="00774C6F">
        <w:rPr>
          <w:rFonts w:eastAsia="Times New Roman"/>
          <w:i/>
          <w:iCs/>
          <w:color w:val="000000" w:themeColor="text1"/>
          <w:lang w:eastAsia="zh-CN" w:bidi="ar-SA"/>
        </w:rPr>
        <w:t>63</w:t>
      </w:r>
      <w:r w:rsidRPr="00774C6F">
        <w:rPr>
          <w:rFonts w:eastAsia="Times New Roman"/>
          <w:color w:val="000000" w:themeColor="text1"/>
          <w:lang w:eastAsia="zh-CN" w:bidi="ar-SA"/>
        </w:rPr>
        <w:t>, 1157-7115.</w:t>
      </w:r>
    </w:p>
    <w:p w14:paraId="2712D986" w14:textId="77777777" w:rsidR="00AC0437" w:rsidRPr="00774C6F" w:rsidRDefault="00AC0437" w:rsidP="00AC0437">
      <w:pPr>
        <w:ind w:left="567" w:right="-3" w:hanging="567"/>
        <w:jc w:val="both"/>
        <w:rPr>
          <w:rFonts w:eastAsia="Times New Roman"/>
          <w:color w:val="000000" w:themeColor="text1"/>
          <w:lang w:eastAsia="zh-CN" w:bidi="ar-SA"/>
        </w:rPr>
      </w:pPr>
      <w:r w:rsidRPr="00774C6F">
        <w:rPr>
          <w:rFonts w:eastAsia="Times New Roman"/>
          <w:color w:val="000000" w:themeColor="text1"/>
          <w:lang w:eastAsia="zh-CN" w:bidi="ar-SA"/>
        </w:rPr>
        <w:t xml:space="preserve">Rodrigues, R., Guest, D., &amp; Budjanovcanin, A. A. (2016). Bounded or Boundaryless? An empirical investigation of career boundaries and boundary crossing. </w:t>
      </w:r>
      <w:r w:rsidRPr="00774C6F">
        <w:rPr>
          <w:rFonts w:eastAsia="Times New Roman"/>
          <w:i/>
          <w:iCs/>
          <w:color w:val="000000" w:themeColor="text1"/>
          <w:lang w:eastAsia="zh-CN" w:bidi="ar-SA"/>
        </w:rPr>
        <w:t>Work, Employment and Society</w:t>
      </w:r>
      <w:r w:rsidRPr="00774C6F">
        <w:rPr>
          <w:rFonts w:eastAsia="Calibri"/>
          <w:color w:val="000000" w:themeColor="text1"/>
        </w:rPr>
        <w:t xml:space="preserve">, </w:t>
      </w:r>
      <w:r w:rsidRPr="00774C6F">
        <w:rPr>
          <w:rFonts w:eastAsia="Times New Roman"/>
          <w:i/>
          <w:iCs/>
          <w:color w:val="000000" w:themeColor="text1"/>
          <w:lang w:eastAsia="zh-CN" w:bidi="ar-SA"/>
        </w:rPr>
        <w:t>30</w:t>
      </w:r>
      <w:r w:rsidRPr="00774C6F">
        <w:rPr>
          <w:rFonts w:eastAsia="Times New Roman"/>
          <w:color w:val="000000" w:themeColor="text1"/>
          <w:lang w:eastAsia="zh-CN" w:bidi="ar-SA"/>
        </w:rPr>
        <w:t>, 669-686.</w:t>
      </w:r>
    </w:p>
    <w:p w14:paraId="192FACE5"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lastRenderedPageBreak/>
        <w:t xml:space="preserve">Rose, R. P. (2013). </w:t>
      </w:r>
      <w:bookmarkStart w:id="9" w:name="_Hlk505036574"/>
      <w:r w:rsidRPr="00774C6F">
        <w:rPr>
          <w:rFonts w:eastAsia="Calibri"/>
          <w:color w:val="000000" w:themeColor="text1"/>
        </w:rPr>
        <w:t>Preferences for careers in public work examining the government–nonprofit divide among undergraduates through public service motivation</w:t>
      </w:r>
      <w:bookmarkEnd w:id="9"/>
      <w:r w:rsidRPr="00774C6F">
        <w:rPr>
          <w:rFonts w:eastAsia="Calibri"/>
          <w:color w:val="000000" w:themeColor="text1"/>
        </w:rPr>
        <w:t xml:space="preserve">. </w:t>
      </w:r>
      <w:r w:rsidRPr="00774C6F">
        <w:rPr>
          <w:rFonts w:eastAsia="Calibri"/>
          <w:i/>
          <w:iCs/>
          <w:color w:val="000000" w:themeColor="text1"/>
        </w:rPr>
        <w:t>American Review of Public Administration</w:t>
      </w:r>
      <w:r w:rsidRPr="00774C6F">
        <w:rPr>
          <w:rFonts w:eastAsia="Calibri"/>
          <w:color w:val="000000" w:themeColor="text1"/>
        </w:rPr>
        <w:t xml:space="preserve">, </w:t>
      </w:r>
      <w:r w:rsidRPr="00774C6F">
        <w:rPr>
          <w:rFonts w:eastAsia="Calibri"/>
          <w:i/>
          <w:iCs/>
          <w:color w:val="000000" w:themeColor="text1"/>
        </w:rPr>
        <w:t>43</w:t>
      </w:r>
      <w:r w:rsidRPr="00774C6F">
        <w:rPr>
          <w:rFonts w:eastAsia="Calibri"/>
          <w:color w:val="000000" w:themeColor="text1"/>
        </w:rPr>
        <w:t xml:space="preserve">, 416-437. </w:t>
      </w:r>
    </w:p>
    <w:p w14:paraId="55087E0B"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Rosenbaum, J. L. (1979). Tournament mobility, Career patterns in a corporation. </w:t>
      </w:r>
      <w:r w:rsidRPr="00774C6F">
        <w:rPr>
          <w:rFonts w:eastAsia="Calibri"/>
          <w:i/>
          <w:iCs/>
          <w:color w:val="000000" w:themeColor="text1"/>
        </w:rPr>
        <w:t>Administrative Science Quarterly</w:t>
      </w:r>
      <w:r w:rsidRPr="00774C6F">
        <w:rPr>
          <w:rFonts w:eastAsia="Calibri"/>
          <w:color w:val="000000" w:themeColor="text1"/>
        </w:rPr>
        <w:t xml:space="preserve">, </w:t>
      </w:r>
      <w:r w:rsidRPr="00774C6F">
        <w:rPr>
          <w:rFonts w:eastAsia="Calibri"/>
          <w:i/>
          <w:iCs/>
          <w:color w:val="000000" w:themeColor="text1"/>
        </w:rPr>
        <w:t>24</w:t>
      </w:r>
      <w:r w:rsidRPr="00774C6F">
        <w:rPr>
          <w:rFonts w:eastAsia="Calibri"/>
          <w:color w:val="000000" w:themeColor="text1"/>
        </w:rPr>
        <w:t xml:space="preserve">, 220-241. </w:t>
      </w:r>
    </w:p>
    <w:p w14:paraId="41D85652" w14:textId="77777777" w:rsidR="00AC0437" w:rsidRPr="00774C6F" w:rsidRDefault="00AC0437" w:rsidP="00AC0437">
      <w:pPr>
        <w:ind w:left="567" w:right="-3" w:hanging="567"/>
        <w:jc w:val="both"/>
        <w:rPr>
          <w:rFonts w:eastAsia="Calibri"/>
          <w:color w:val="000000" w:themeColor="text1"/>
        </w:rPr>
      </w:pPr>
      <w:r w:rsidRPr="00774C6F">
        <w:rPr>
          <w:color w:val="000000" w:themeColor="text1"/>
        </w:rPr>
        <w:t xml:space="preserve">Rothausen, T. J., Henderson, K. E., Arnold, J. K., &amp; Malshe, A. (2017). Should I stay or should I go? Identity and well-being in sensemaking about retention and turnover. </w:t>
      </w:r>
      <w:r w:rsidRPr="00774C6F">
        <w:rPr>
          <w:i/>
          <w:iCs/>
          <w:color w:val="000000" w:themeColor="text1"/>
        </w:rPr>
        <w:t>Journal of Management</w:t>
      </w:r>
      <w:r w:rsidRPr="00774C6F">
        <w:rPr>
          <w:rFonts w:eastAsia="Calibri"/>
          <w:color w:val="000000" w:themeColor="text1"/>
        </w:rPr>
        <w:t xml:space="preserve">, </w:t>
      </w:r>
      <w:r w:rsidRPr="00774C6F">
        <w:rPr>
          <w:i/>
          <w:iCs/>
          <w:color w:val="000000" w:themeColor="text1"/>
        </w:rPr>
        <w:t>43</w:t>
      </w:r>
      <w:r w:rsidRPr="00774C6F">
        <w:rPr>
          <w:color w:val="000000" w:themeColor="text1"/>
        </w:rPr>
        <w:t>, 2357-2385.</w:t>
      </w:r>
    </w:p>
    <w:p w14:paraId="237457F7"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Rousseau, D. M. (1995). </w:t>
      </w:r>
      <w:r w:rsidRPr="00774C6F">
        <w:rPr>
          <w:rFonts w:eastAsia="Calibri"/>
          <w:i/>
          <w:iCs/>
          <w:color w:val="000000" w:themeColor="text1"/>
        </w:rPr>
        <w:t>Psychological Contracts in Organizations, Understanding Written and Unwritten Agreements</w:t>
      </w:r>
      <w:r w:rsidRPr="00774C6F">
        <w:rPr>
          <w:rFonts w:eastAsia="Calibri"/>
          <w:color w:val="000000" w:themeColor="text1"/>
        </w:rPr>
        <w:t>. Thousand Oaks, CA: Sages.</w:t>
      </w:r>
    </w:p>
    <w:p w14:paraId="415F5FD8"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Rousseau, D. M. (1996). Changing the deal while keeping the people. </w:t>
      </w:r>
      <w:r w:rsidRPr="00774C6F">
        <w:rPr>
          <w:rFonts w:eastAsia="Calibri"/>
          <w:i/>
          <w:iCs/>
          <w:color w:val="000000" w:themeColor="text1"/>
        </w:rPr>
        <w:t>Academy of Management Executive</w:t>
      </w:r>
      <w:r w:rsidRPr="00774C6F">
        <w:rPr>
          <w:rFonts w:eastAsia="Calibri"/>
          <w:color w:val="000000" w:themeColor="text1"/>
        </w:rPr>
        <w:t xml:space="preserve">, </w:t>
      </w:r>
      <w:r w:rsidRPr="00774C6F">
        <w:rPr>
          <w:rFonts w:eastAsia="Calibri"/>
          <w:i/>
          <w:iCs/>
          <w:color w:val="000000" w:themeColor="text1"/>
        </w:rPr>
        <w:t>10</w:t>
      </w:r>
      <w:r w:rsidRPr="00774C6F">
        <w:rPr>
          <w:rFonts w:eastAsia="Calibri"/>
          <w:color w:val="000000" w:themeColor="text1"/>
        </w:rPr>
        <w:t xml:space="preserve">(1), 50-59. </w:t>
      </w:r>
    </w:p>
    <w:p w14:paraId="02ECB564" w14:textId="77777777" w:rsidR="00146234" w:rsidRPr="00774C6F" w:rsidRDefault="00146234" w:rsidP="00AC0437">
      <w:pPr>
        <w:ind w:left="567" w:right="-341" w:hanging="567"/>
        <w:jc w:val="both"/>
        <w:rPr>
          <w:color w:val="000000" w:themeColor="text1"/>
        </w:rPr>
      </w:pPr>
      <w:r w:rsidRPr="00774C6F">
        <w:rPr>
          <w:color w:val="000000" w:themeColor="text1"/>
        </w:rPr>
        <w:t xml:space="preserve">Rousseau, D. M. (2015). </w:t>
      </w:r>
      <w:r w:rsidRPr="00774C6F">
        <w:rPr>
          <w:i/>
          <w:iCs/>
          <w:color w:val="000000" w:themeColor="text1"/>
        </w:rPr>
        <w:t>I-deals: Idiosyncratic Deals Employees Bargain for Themselves: Idiosyncratic Deals Employees Bargain for Themselves</w:t>
      </w:r>
      <w:r w:rsidRPr="00774C6F">
        <w:rPr>
          <w:color w:val="000000" w:themeColor="text1"/>
        </w:rPr>
        <w:t xml:space="preserve">. London: Routledge. </w:t>
      </w:r>
    </w:p>
    <w:p w14:paraId="4DF78196" w14:textId="77777777" w:rsidR="00AC0437" w:rsidRPr="00774C6F" w:rsidRDefault="00AC0437" w:rsidP="00AC0437">
      <w:pPr>
        <w:ind w:left="567" w:right="-341" w:hanging="567"/>
        <w:jc w:val="both"/>
        <w:rPr>
          <w:color w:val="000000" w:themeColor="text1"/>
        </w:rPr>
      </w:pPr>
      <w:r w:rsidRPr="00774C6F">
        <w:rPr>
          <w:color w:val="000000" w:themeColor="text1"/>
        </w:rPr>
        <w:t xml:space="preserve">Saunders, N. K. M., &amp; Townsend, K. (2016). Reporting and justifying the number of interview participants in organizational and workplace research. </w:t>
      </w:r>
      <w:r w:rsidRPr="00774C6F">
        <w:rPr>
          <w:i/>
          <w:iCs/>
          <w:color w:val="000000" w:themeColor="text1"/>
        </w:rPr>
        <w:t>British Journal of Management</w:t>
      </w:r>
      <w:r w:rsidRPr="00774C6F">
        <w:rPr>
          <w:rFonts w:eastAsia="Calibri"/>
          <w:color w:val="000000" w:themeColor="text1"/>
        </w:rPr>
        <w:t>,</w:t>
      </w:r>
      <w:r w:rsidRPr="00774C6F">
        <w:rPr>
          <w:color w:val="000000" w:themeColor="text1"/>
        </w:rPr>
        <w:t xml:space="preserve"> </w:t>
      </w:r>
      <w:r w:rsidRPr="00774C6F">
        <w:rPr>
          <w:i/>
          <w:iCs/>
          <w:color w:val="000000" w:themeColor="text1"/>
        </w:rPr>
        <w:t>27</w:t>
      </w:r>
      <w:r w:rsidRPr="00774C6F">
        <w:rPr>
          <w:color w:val="000000" w:themeColor="text1"/>
        </w:rPr>
        <w:t xml:space="preserve">, 836-852. </w:t>
      </w:r>
    </w:p>
    <w:p w14:paraId="2B33438B" w14:textId="77777777" w:rsidR="00AC0437" w:rsidRPr="00774C6F" w:rsidRDefault="00AC0437" w:rsidP="00AC0437">
      <w:pPr>
        <w:ind w:left="567" w:right="-3" w:hanging="567"/>
        <w:jc w:val="both"/>
        <w:rPr>
          <w:color w:val="000000" w:themeColor="text1"/>
        </w:rPr>
      </w:pPr>
      <w:r w:rsidRPr="00774C6F">
        <w:rPr>
          <w:color w:val="000000" w:themeColor="text1"/>
        </w:rPr>
        <w:t xml:space="preserve">Schoar, A., &amp; Zuo, L. (2017). Shaped by booms and busts: How the economy impacts CEO careers and management styles. </w:t>
      </w:r>
      <w:r w:rsidRPr="00774C6F">
        <w:rPr>
          <w:i/>
          <w:iCs/>
          <w:color w:val="000000" w:themeColor="text1"/>
        </w:rPr>
        <w:t>The Review of Financial Studies</w:t>
      </w:r>
      <w:r w:rsidRPr="00774C6F">
        <w:rPr>
          <w:rFonts w:eastAsia="Calibri"/>
          <w:color w:val="000000" w:themeColor="text1"/>
        </w:rPr>
        <w:t>,</w:t>
      </w:r>
      <w:r w:rsidRPr="00774C6F">
        <w:rPr>
          <w:color w:val="000000" w:themeColor="text1"/>
        </w:rPr>
        <w:t xml:space="preserve"> </w:t>
      </w:r>
      <w:r w:rsidRPr="00774C6F">
        <w:rPr>
          <w:i/>
          <w:iCs/>
          <w:color w:val="000000" w:themeColor="text1"/>
        </w:rPr>
        <w:t>30</w:t>
      </w:r>
      <w:r w:rsidRPr="00774C6F">
        <w:rPr>
          <w:color w:val="000000" w:themeColor="text1"/>
        </w:rPr>
        <w:t>, 1425-1456.</w:t>
      </w:r>
    </w:p>
    <w:p w14:paraId="68B2F320"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Seibert, S. E., Kraimer, M. L., &amp; Crant, M. (2001). What do proactive people do? A longitudinal model linking proactive personality and career success. </w:t>
      </w:r>
      <w:r w:rsidRPr="00774C6F">
        <w:rPr>
          <w:rFonts w:eastAsia="Calibri"/>
          <w:i/>
          <w:iCs/>
          <w:color w:val="000000" w:themeColor="text1"/>
        </w:rPr>
        <w:t>Personnel Psychology</w:t>
      </w:r>
      <w:r w:rsidRPr="00774C6F">
        <w:rPr>
          <w:rFonts w:eastAsia="Calibri"/>
          <w:color w:val="000000" w:themeColor="text1"/>
        </w:rPr>
        <w:t xml:space="preserve">, </w:t>
      </w:r>
      <w:r w:rsidRPr="00774C6F">
        <w:rPr>
          <w:rFonts w:eastAsia="Calibri"/>
          <w:i/>
          <w:iCs/>
          <w:color w:val="000000" w:themeColor="text1"/>
        </w:rPr>
        <w:t>54</w:t>
      </w:r>
      <w:r w:rsidRPr="00774C6F">
        <w:rPr>
          <w:rFonts w:eastAsia="Calibri"/>
          <w:color w:val="000000" w:themeColor="text1"/>
        </w:rPr>
        <w:t xml:space="preserve">, 845-874. </w:t>
      </w:r>
    </w:p>
    <w:p w14:paraId="34260557" w14:textId="77777777" w:rsidR="00AC0437" w:rsidRPr="00774C6F" w:rsidRDefault="00AC0437" w:rsidP="00AC0437">
      <w:pPr>
        <w:ind w:left="567" w:right="-3" w:hanging="567"/>
        <w:jc w:val="both"/>
        <w:rPr>
          <w:rFonts w:eastAsia="Times New Roman"/>
          <w:color w:val="000000" w:themeColor="text1"/>
          <w:lang w:eastAsia="zh-CN" w:bidi="ar-SA"/>
        </w:rPr>
      </w:pPr>
      <w:r w:rsidRPr="00774C6F">
        <w:rPr>
          <w:rFonts w:eastAsia="Times New Roman"/>
          <w:color w:val="000000" w:themeColor="text1"/>
          <w:lang w:eastAsia="zh-CN" w:bidi="ar-SA"/>
        </w:rPr>
        <w:t xml:space="preserve">Solinger, O. N., Van Olffen, W., &amp; Roe, R. A. (2008). </w:t>
      </w:r>
      <w:bookmarkStart w:id="10" w:name="_Hlk505037216"/>
      <w:r w:rsidRPr="00774C6F">
        <w:rPr>
          <w:rFonts w:eastAsia="Times New Roman"/>
          <w:color w:val="000000" w:themeColor="text1"/>
          <w:lang w:eastAsia="zh-CN" w:bidi="ar-SA"/>
        </w:rPr>
        <w:t>Beyond the three-component model of organizational commitment</w:t>
      </w:r>
      <w:bookmarkEnd w:id="10"/>
      <w:r w:rsidRPr="00774C6F">
        <w:rPr>
          <w:rFonts w:eastAsia="Times New Roman"/>
          <w:color w:val="000000" w:themeColor="text1"/>
          <w:lang w:eastAsia="zh-CN" w:bidi="ar-SA"/>
        </w:rPr>
        <w:t xml:space="preserve">. </w:t>
      </w:r>
      <w:r w:rsidRPr="00774C6F">
        <w:rPr>
          <w:rFonts w:eastAsia="Times New Roman"/>
          <w:i/>
          <w:iCs/>
          <w:color w:val="000000" w:themeColor="text1"/>
          <w:lang w:eastAsia="zh-CN" w:bidi="ar-SA"/>
        </w:rPr>
        <w:t>Journal of Applied Psychology</w:t>
      </w:r>
      <w:r w:rsidRPr="00774C6F">
        <w:rPr>
          <w:rFonts w:eastAsia="Calibri"/>
          <w:color w:val="000000" w:themeColor="text1"/>
        </w:rPr>
        <w:t xml:space="preserve">, </w:t>
      </w:r>
      <w:r w:rsidRPr="00774C6F">
        <w:rPr>
          <w:rFonts w:eastAsia="Times New Roman"/>
          <w:i/>
          <w:iCs/>
          <w:color w:val="000000" w:themeColor="text1"/>
          <w:lang w:eastAsia="zh-CN" w:bidi="ar-SA"/>
        </w:rPr>
        <w:t>93</w:t>
      </w:r>
      <w:r w:rsidRPr="00774C6F">
        <w:rPr>
          <w:rFonts w:eastAsia="Times New Roman"/>
          <w:color w:val="000000" w:themeColor="text1"/>
          <w:lang w:eastAsia="zh-CN" w:bidi="ar-SA"/>
        </w:rPr>
        <w:t>, 70-83.</w:t>
      </w:r>
    </w:p>
    <w:p w14:paraId="31A7B7F8" w14:textId="77777777" w:rsidR="00AC0437" w:rsidRPr="00774C6F" w:rsidRDefault="00AC0437" w:rsidP="00AC0437">
      <w:pPr>
        <w:ind w:left="567" w:right="-341" w:hanging="567"/>
        <w:rPr>
          <w:color w:val="000000" w:themeColor="text1"/>
        </w:rPr>
      </w:pPr>
      <w:r w:rsidRPr="00774C6F">
        <w:rPr>
          <w:color w:val="000000" w:themeColor="text1"/>
        </w:rPr>
        <w:lastRenderedPageBreak/>
        <w:t>Spurk, D., Hirschi, A., &amp; Dries, N. (2019). Antecedents and outcomes of objective versus subjective career success: Competing perspectives and future directions. </w:t>
      </w:r>
      <w:r w:rsidRPr="00774C6F">
        <w:rPr>
          <w:i/>
          <w:iCs/>
          <w:color w:val="000000" w:themeColor="text1"/>
        </w:rPr>
        <w:t>Journal of Management</w:t>
      </w:r>
      <w:r w:rsidRPr="00774C6F">
        <w:rPr>
          <w:color w:val="000000" w:themeColor="text1"/>
        </w:rPr>
        <w:t>, </w:t>
      </w:r>
      <w:r w:rsidRPr="00774C6F">
        <w:rPr>
          <w:i/>
          <w:iCs/>
          <w:color w:val="000000" w:themeColor="text1"/>
        </w:rPr>
        <w:t>45</w:t>
      </w:r>
      <w:r w:rsidRPr="00774C6F">
        <w:rPr>
          <w:color w:val="000000" w:themeColor="text1"/>
        </w:rPr>
        <w:t>, 35-69.</w:t>
      </w:r>
    </w:p>
    <w:p w14:paraId="0A496503" w14:textId="77777777" w:rsidR="00AC0437" w:rsidRPr="00774C6F" w:rsidRDefault="00AC0437" w:rsidP="00AC0437">
      <w:pPr>
        <w:ind w:left="567" w:right="-3" w:hanging="567"/>
        <w:jc w:val="both"/>
        <w:rPr>
          <w:rFonts w:eastAsia="Calibri"/>
          <w:color w:val="000000" w:themeColor="text1"/>
        </w:rPr>
      </w:pPr>
      <w:r w:rsidRPr="00774C6F">
        <w:rPr>
          <w:color w:val="000000" w:themeColor="text1"/>
          <w:shd w:val="clear" w:color="auto" w:fill="FFFFFF"/>
        </w:rPr>
        <w:t xml:space="preserve">Su, X., &amp; Bozeman, B. (2009). Dynamics of Sector Switching, Hazard Models Predicting Changes from Private Sector Jobs to Public and Nonprofit Sector Jobs. </w:t>
      </w:r>
      <w:r w:rsidRPr="00774C6F">
        <w:rPr>
          <w:i/>
          <w:iCs/>
          <w:color w:val="000000" w:themeColor="text1"/>
          <w:shd w:val="clear" w:color="auto" w:fill="FFFFFF"/>
        </w:rPr>
        <w:t>Public Administration Review</w:t>
      </w:r>
      <w:r w:rsidRPr="00774C6F">
        <w:rPr>
          <w:rFonts w:eastAsia="Calibri"/>
          <w:color w:val="000000" w:themeColor="text1"/>
        </w:rPr>
        <w:t xml:space="preserve">, </w:t>
      </w:r>
      <w:r w:rsidRPr="00774C6F">
        <w:rPr>
          <w:i/>
          <w:iCs/>
          <w:color w:val="000000" w:themeColor="text1"/>
          <w:shd w:val="clear" w:color="auto" w:fill="FFFFFF"/>
        </w:rPr>
        <w:t>69</w:t>
      </w:r>
      <w:r w:rsidRPr="00774C6F">
        <w:rPr>
          <w:color w:val="000000" w:themeColor="text1"/>
          <w:shd w:val="clear" w:color="auto" w:fill="FFFFFF"/>
        </w:rPr>
        <w:t>, 1106-1114.</w:t>
      </w:r>
    </w:p>
    <w:p w14:paraId="3CB4D53E" w14:textId="77777777" w:rsidR="00AC0437" w:rsidRPr="00774C6F" w:rsidRDefault="00AC0437" w:rsidP="00AC0437">
      <w:pPr>
        <w:ind w:left="567" w:right="-3" w:hanging="567"/>
        <w:jc w:val="both"/>
        <w:rPr>
          <w:rFonts w:eastAsia="Calibri"/>
          <w:color w:val="000000" w:themeColor="text1"/>
        </w:rPr>
      </w:pPr>
      <w:r w:rsidRPr="00774C6F">
        <w:rPr>
          <w:bCs/>
          <w:color w:val="000000" w:themeColor="text1"/>
          <w:lang w:eastAsia="zh-CN"/>
        </w:rPr>
        <w:t>Sullivan, S. E. (</w:t>
      </w:r>
      <w:r w:rsidRPr="00774C6F">
        <w:rPr>
          <w:rFonts w:eastAsia="Calibri"/>
          <w:color w:val="000000" w:themeColor="text1"/>
        </w:rPr>
        <w:t xml:space="preserve">1999). The changing nature of careers: A review and research agenda. </w:t>
      </w:r>
      <w:r w:rsidRPr="00774C6F">
        <w:rPr>
          <w:rFonts w:eastAsia="Calibri"/>
          <w:i/>
          <w:iCs/>
          <w:color w:val="000000" w:themeColor="text1"/>
        </w:rPr>
        <w:t>Journal of Management</w:t>
      </w:r>
      <w:r w:rsidRPr="00774C6F">
        <w:rPr>
          <w:rFonts w:eastAsia="Calibri"/>
          <w:color w:val="000000" w:themeColor="text1"/>
        </w:rPr>
        <w:t xml:space="preserve">, </w:t>
      </w:r>
      <w:r w:rsidRPr="00774C6F">
        <w:rPr>
          <w:rFonts w:eastAsia="Calibri"/>
          <w:i/>
          <w:iCs/>
          <w:color w:val="000000" w:themeColor="text1"/>
        </w:rPr>
        <w:t>25</w:t>
      </w:r>
      <w:r w:rsidRPr="00774C6F">
        <w:rPr>
          <w:rFonts w:eastAsia="Calibri"/>
          <w:color w:val="000000" w:themeColor="text1"/>
        </w:rPr>
        <w:t xml:space="preserve">, 457-484. </w:t>
      </w:r>
    </w:p>
    <w:p w14:paraId="00658B5C" w14:textId="77777777" w:rsidR="00AC0437" w:rsidRPr="00774C6F" w:rsidRDefault="00AC0437" w:rsidP="00AC0437">
      <w:pPr>
        <w:ind w:left="567" w:right="-3" w:hanging="567"/>
        <w:jc w:val="both"/>
        <w:rPr>
          <w:color w:val="000000" w:themeColor="text1"/>
        </w:rPr>
      </w:pPr>
      <w:r w:rsidRPr="00774C6F">
        <w:rPr>
          <w:bCs/>
          <w:color w:val="000000" w:themeColor="text1"/>
          <w:lang w:eastAsia="zh-CN"/>
        </w:rPr>
        <w:t xml:space="preserve">Sullivan, S. E., </w:t>
      </w:r>
      <w:r w:rsidRPr="00774C6F">
        <w:rPr>
          <w:color w:val="000000" w:themeColor="text1"/>
        </w:rPr>
        <w:t xml:space="preserve">&amp; Arthur, M. B. (2006). The evolution of the boundaryless career concept, Examining physical and psychological mobility. </w:t>
      </w:r>
      <w:r w:rsidRPr="00774C6F">
        <w:rPr>
          <w:i/>
          <w:iCs/>
          <w:color w:val="000000" w:themeColor="text1"/>
        </w:rPr>
        <w:t>Journal of Vocational Behavior</w:t>
      </w:r>
      <w:r w:rsidRPr="00774C6F">
        <w:rPr>
          <w:rFonts w:eastAsia="Calibri"/>
          <w:color w:val="000000" w:themeColor="text1"/>
        </w:rPr>
        <w:t xml:space="preserve">, </w:t>
      </w:r>
      <w:r w:rsidRPr="00774C6F">
        <w:rPr>
          <w:i/>
          <w:iCs/>
          <w:color w:val="000000" w:themeColor="text1"/>
        </w:rPr>
        <w:t>69</w:t>
      </w:r>
      <w:r w:rsidRPr="00774C6F">
        <w:rPr>
          <w:color w:val="000000" w:themeColor="text1"/>
        </w:rPr>
        <w:t>, 19-29.</w:t>
      </w:r>
    </w:p>
    <w:p w14:paraId="52A0081C" w14:textId="77777777" w:rsidR="00AC0437" w:rsidRPr="00774C6F" w:rsidRDefault="00AC0437" w:rsidP="00AC0437">
      <w:pPr>
        <w:ind w:left="567" w:right="-3" w:hanging="567"/>
        <w:jc w:val="both"/>
        <w:rPr>
          <w:bCs/>
          <w:color w:val="000000" w:themeColor="text1"/>
          <w:lang w:eastAsia="zh-CN"/>
        </w:rPr>
      </w:pPr>
      <w:r w:rsidRPr="00774C6F">
        <w:rPr>
          <w:bCs/>
          <w:color w:val="000000" w:themeColor="text1"/>
          <w:lang w:eastAsia="zh-CN"/>
        </w:rPr>
        <w:t xml:space="preserve">Sullivan, S. E., &amp; Baruch, Y. (2009). </w:t>
      </w:r>
      <w:r w:rsidRPr="00774C6F">
        <w:rPr>
          <w:color w:val="000000" w:themeColor="text1"/>
        </w:rPr>
        <w:t xml:space="preserve">Advances in career theory and research, critical review and agenda for future exploration. </w:t>
      </w:r>
      <w:r w:rsidRPr="00774C6F">
        <w:rPr>
          <w:i/>
          <w:color w:val="000000" w:themeColor="text1"/>
        </w:rPr>
        <w:t>Journal of Management</w:t>
      </w:r>
      <w:r w:rsidRPr="00774C6F">
        <w:rPr>
          <w:rFonts w:eastAsia="Calibri"/>
          <w:color w:val="000000" w:themeColor="text1"/>
        </w:rPr>
        <w:t>,</w:t>
      </w:r>
      <w:r w:rsidRPr="00774C6F">
        <w:rPr>
          <w:bCs/>
          <w:color w:val="000000" w:themeColor="text1"/>
          <w:lang w:eastAsia="zh-CN"/>
        </w:rPr>
        <w:t xml:space="preserve"> </w:t>
      </w:r>
      <w:r w:rsidRPr="00774C6F">
        <w:rPr>
          <w:bCs/>
          <w:i/>
          <w:iCs/>
          <w:color w:val="000000" w:themeColor="text1"/>
          <w:lang w:eastAsia="zh-CN"/>
        </w:rPr>
        <w:t>35</w:t>
      </w:r>
      <w:r w:rsidRPr="00774C6F">
        <w:rPr>
          <w:bCs/>
          <w:color w:val="000000" w:themeColor="text1"/>
          <w:lang w:eastAsia="zh-CN"/>
        </w:rPr>
        <w:t>, 1452-1571.</w:t>
      </w:r>
    </w:p>
    <w:p w14:paraId="60640325"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Sullivan, S. E., Carden, W. A., &amp; Martin, D. F. (1998). Careers in the next millennium, Directions for future research. </w:t>
      </w:r>
      <w:r w:rsidRPr="00774C6F">
        <w:rPr>
          <w:rFonts w:eastAsia="Calibri"/>
          <w:i/>
          <w:iCs/>
          <w:color w:val="000000" w:themeColor="text1"/>
        </w:rPr>
        <w:t>Human Resource Management Review</w:t>
      </w:r>
      <w:r w:rsidRPr="00774C6F">
        <w:rPr>
          <w:rFonts w:eastAsia="Calibri"/>
          <w:color w:val="000000" w:themeColor="text1"/>
        </w:rPr>
        <w:t xml:space="preserve">, </w:t>
      </w:r>
      <w:r w:rsidRPr="00774C6F">
        <w:rPr>
          <w:rFonts w:eastAsia="Calibri"/>
          <w:i/>
          <w:iCs/>
          <w:color w:val="000000" w:themeColor="text1"/>
        </w:rPr>
        <w:t>8</w:t>
      </w:r>
      <w:r w:rsidRPr="00774C6F">
        <w:rPr>
          <w:rFonts w:eastAsia="Calibri"/>
          <w:color w:val="000000" w:themeColor="text1"/>
        </w:rPr>
        <w:t xml:space="preserve">, 165-185. </w:t>
      </w:r>
    </w:p>
    <w:p w14:paraId="77D99D05" w14:textId="77777777" w:rsidR="00AC0437" w:rsidRPr="00774C6F" w:rsidRDefault="00AC0437" w:rsidP="00AC0437">
      <w:pPr>
        <w:ind w:left="567" w:right="-3" w:hanging="567"/>
        <w:jc w:val="both"/>
        <w:rPr>
          <w:rFonts w:eastAsia="Times New Roman"/>
          <w:color w:val="000000" w:themeColor="text1"/>
          <w:lang w:eastAsia="zh-CN" w:bidi="ar-SA"/>
        </w:rPr>
      </w:pPr>
      <w:r w:rsidRPr="00774C6F">
        <w:rPr>
          <w:rFonts w:eastAsia="Times New Roman"/>
          <w:color w:val="000000" w:themeColor="text1"/>
          <w:lang w:eastAsia="zh-CN" w:bidi="ar-SA"/>
        </w:rPr>
        <w:t>Tams, S.</w:t>
      </w:r>
      <w:r w:rsidR="009C1651" w:rsidRPr="00774C6F">
        <w:rPr>
          <w:rFonts w:eastAsia="Times New Roman"/>
          <w:color w:val="000000" w:themeColor="text1"/>
          <w:lang w:eastAsia="zh-CN" w:bidi="ar-SA"/>
        </w:rPr>
        <w:t>,</w:t>
      </w:r>
      <w:r w:rsidRPr="00774C6F">
        <w:rPr>
          <w:rFonts w:eastAsia="Times New Roman"/>
          <w:color w:val="000000" w:themeColor="text1"/>
          <w:lang w:eastAsia="zh-CN" w:bidi="ar-SA"/>
        </w:rPr>
        <w:t xml:space="preserve"> &amp; Marshall, J. (2011). Responsible careers, Systemic reflexivity in shifting landscapes. </w:t>
      </w:r>
      <w:r w:rsidRPr="00774C6F">
        <w:rPr>
          <w:rFonts w:eastAsia="Times New Roman"/>
          <w:i/>
          <w:iCs/>
          <w:color w:val="000000" w:themeColor="text1"/>
          <w:lang w:eastAsia="zh-CN" w:bidi="ar-SA"/>
        </w:rPr>
        <w:t>Human Relations</w:t>
      </w:r>
      <w:r w:rsidRPr="00774C6F">
        <w:rPr>
          <w:rFonts w:eastAsia="Calibri"/>
          <w:color w:val="000000" w:themeColor="text1"/>
        </w:rPr>
        <w:t xml:space="preserve">, </w:t>
      </w:r>
      <w:r w:rsidRPr="00774C6F">
        <w:rPr>
          <w:rFonts w:eastAsia="Times New Roman"/>
          <w:i/>
          <w:iCs/>
          <w:color w:val="000000" w:themeColor="text1"/>
          <w:lang w:eastAsia="zh-CN" w:bidi="ar-SA"/>
        </w:rPr>
        <w:t>64</w:t>
      </w:r>
      <w:r w:rsidRPr="00774C6F">
        <w:rPr>
          <w:rFonts w:eastAsia="Times New Roman"/>
          <w:color w:val="000000" w:themeColor="text1"/>
          <w:lang w:eastAsia="zh-CN" w:bidi="ar-SA"/>
        </w:rPr>
        <w:t>, 109-131.</w:t>
      </w:r>
    </w:p>
    <w:p w14:paraId="7269CF4F" w14:textId="77777777" w:rsidR="004A75B0" w:rsidRPr="00774C6F" w:rsidRDefault="004A75B0" w:rsidP="004A75B0">
      <w:pPr>
        <w:ind w:left="567" w:right="-3" w:hanging="567"/>
        <w:jc w:val="both"/>
        <w:rPr>
          <w:color w:val="000000" w:themeColor="text1"/>
        </w:rPr>
      </w:pPr>
      <w:r w:rsidRPr="00774C6F">
        <w:rPr>
          <w:color w:val="000000" w:themeColor="text1"/>
        </w:rPr>
        <w:t>Tsui, A. S., Egan, T. D., &amp; O'Reilly III, C. A. (1992). Being different: Relational demography and organizational attachment. </w:t>
      </w:r>
      <w:r w:rsidRPr="00774C6F">
        <w:rPr>
          <w:i/>
          <w:iCs/>
          <w:color w:val="000000" w:themeColor="text1"/>
        </w:rPr>
        <w:t>Administrative Science Quarterly</w:t>
      </w:r>
      <w:r w:rsidRPr="00774C6F">
        <w:rPr>
          <w:color w:val="000000" w:themeColor="text1"/>
        </w:rPr>
        <w:t xml:space="preserve">, </w:t>
      </w:r>
      <w:r w:rsidRPr="00774C6F">
        <w:rPr>
          <w:i/>
          <w:iCs/>
          <w:color w:val="000000" w:themeColor="text1"/>
        </w:rPr>
        <w:t>37</w:t>
      </w:r>
      <w:r w:rsidRPr="00774C6F">
        <w:rPr>
          <w:color w:val="000000" w:themeColor="text1"/>
        </w:rPr>
        <w:t>, 549-579.</w:t>
      </w:r>
    </w:p>
    <w:p w14:paraId="60430BB3" w14:textId="77777777" w:rsidR="00AC0437" w:rsidRPr="00774C6F" w:rsidRDefault="00AC0437" w:rsidP="004A75B0">
      <w:pPr>
        <w:ind w:left="567" w:right="-3" w:hanging="567"/>
        <w:jc w:val="both"/>
        <w:rPr>
          <w:color w:val="000000" w:themeColor="text1"/>
        </w:rPr>
      </w:pPr>
      <w:r w:rsidRPr="00774C6F">
        <w:rPr>
          <w:color w:val="000000" w:themeColor="text1"/>
        </w:rPr>
        <w:t xml:space="preserve">Van der Heijde, C. M., &amp; Van der Heijden, B. I. J. M. (2006). A competence-based and multidimensional operationalization and measurement of employability. </w:t>
      </w:r>
      <w:r w:rsidRPr="00774C6F">
        <w:rPr>
          <w:i/>
          <w:iCs/>
          <w:color w:val="000000" w:themeColor="text1"/>
        </w:rPr>
        <w:t>Human Resource Management</w:t>
      </w:r>
      <w:r w:rsidRPr="00774C6F">
        <w:rPr>
          <w:rFonts w:eastAsia="Calibri"/>
          <w:color w:val="000000" w:themeColor="text1"/>
        </w:rPr>
        <w:t xml:space="preserve">, </w:t>
      </w:r>
      <w:r w:rsidRPr="00774C6F">
        <w:rPr>
          <w:i/>
          <w:iCs/>
          <w:color w:val="000000" w:themeColor="text1"/>
        </w:rPr>
        <w:t>45</w:t>
      </w:r>
      <w:r w:rsidRPr="00774C6F">
        <w:rPr>
          <w:color w:val="000000" w:themeColor="text1"/>
        </w:rPr>
        <w:t>, 449-476.</w:t>
      </w:r>
    </w:p>
    <w:p w14:paraId="0724B191"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t xml:space="preserve">Veiga, J. F. (1981). Plateaued versus nonplateaued managers: Career patterns, attitudes, and path potential. </w:t>
      </w:r>
      <w:r w:rsidRPr="00774C6F">
        <w:rPr>
          <w:rFonts w:eastAsia="Calibri"/>
          <w:i/>
          <w:iCs/>
          <w:color w:val="000000" w:themeColor="text1"/>
        </w:rPr>
        <w:t>Academy of Management Journal</w:t>
      </w:r>
      <w:r w:rsidRPr="00774C6F">
        <w:rPr>
          <w:rFonts w:eastAsia="Calibri"/>
          <w:color w:val="000000" w:themeColor="text1"/>
        </w:rPr>
        <w:t xml:space="preserve">, </w:t>
      </w:r>
      <w:r w:rsidRPr="00774C6F">
        <w:rPr>
          <w:rFonts w:eastAsia="Calibri"/>
          <w:i/>
          <w:iCs/>
          <w:color w:val="000000" w:themeColor="text1"/>
        </w:rPr>
        <w:t>24</w:t>
      </w:r>
      <w:r w:rsidRPr="00774C6F">
        <w:rPr>
          <w:rFonts w:eastAsia="Calibri"/>
          <w:color w:val="000000" w:themeColor="text1"/>
        </w:rPr>
        <w:t xml:space="preserve">, 566-578. </w:t>
      </w:r>
    </w:p>
    <w:p w14:paraId="25BCAB7E" w14:textId="77777777" w:rsidR="00AC0437" w:rsidRPr="00774C6F" w:rsidRDefault="00AC0437" w:rsidP="00AC0437">
      <w:pPr>
        <w:ind w:left="567" w:right="-3" w:hanging="567"/>
        <w:jc w:val="both"/>
        <w:rPr>
          <w:rFonts w:eastAsia="Calibri"/>
          <w:color w:val="000000" w:themeColor="text1"/>
        </w:rPr>
      </w:pPr>
      <w:r w:rsidRPr="00774C6F">
        <w:rPr>
          <w:rFonts w:eastAsia="Calibri"/>
          <w:color w:val="000000" w:themeColor="text1"/>
        </w:rPr>
        <w:lastRenderedPageBreak/>
        <w:t xml:space="preserve">Welch, C., Marschan-Piekkari, R., Penttinen. H., &amp; Tahvanainen. M. (2002). Corporate elites as informants in qualitative international business research. </w:t>
      </w:r>
      <w:r w:rsidRPr="00774C6F">
        <w:rPr>
          <w:rFonts w:eastAsia="Calibri"/>
          <w:i/>
          <w:iCs/>
          <w:color w:val="000000" w:themeColor="text1"/>
        </w:rPr>
        <w:t>International Business Review</w:t>
      </w:r>
      <w:r w:rsidRPr="00774C6F">
        <w:rPr>
          <w:rFonts w:eastAsia="Calibri"/>
          <w:color w:val="000000" w:themeColor="text1"/>
        </w:rPr>
        <w:t xml:space="preserve">, </w:t>
      </w:r>
      <w:r w:rsidRPr="00774C6F">
        <w:rPr>
          <w:rFonts w:eastAsia="Calibri"/>
          <w:i/>
          <w:iCs/>
          <w:color w:val="000000" w:themeColor="text1"/>
        </w:rPr>
        <w:t>11</w:t>
      </w:r>
      <w:r w:rsidRPr="00774C6F">
        <w:rPr>
          <w:rFonts w:eastAsia="Calibri"/>
          <w:color w:val="000000" w:themeColor="text1"/>
        </w:rPr>
        <w:t xml:space="preserve">, 611-268. </w:t>
      </w:r>
    </w:p>
    <w:p w14:paraId="520BD3DE" w14:textId="77777777" w:rsidR="00C817EF" w:rsidRPr="00774C6F" w:rsidRDefault="00C817EF" w:rsidP="00F3526C">
      <w:pPr>
        <w:pStyle w:val="CommentText"/>
        <w:spacing w:line="480" w:lineRule="auto"/>
        <w:ind w:left="706" w:hanging="706"/>
        <w:jc w:val="both"/>
        <w:rPr>
          <w:color w:val="000000" w:themeColor="text1"/>
          <w:sz w:val="24"/>
          <w:szCs w:val="24"/>
          <w:lang w:val="en-US"/>
        </w:rPr>
      </w:pPr>
      <w:r w:rsidRPr="00774C6F">
        <w:rPr>
          <w:color w:val="000000" w:themeColor="text1"/>
          <w:sz w:val="24"/>
          <w:szCs w:val="24"/>
          <w:lang w:val="en-US"/>
        </w:rPr>
        <w:t>Wiernik, B. M., &amp; Kostal, J. W. (2019). Protean and boundaryless career orientations: A critical review and meta-analysis. </w:t>
      </w:r>
      <w:r w:rsidRPr="00774C6F">
        <w:rPr>
          <w:i/>
          <w:iCs/>
          <w:color w:val="000000" w:themeColor="text1"/>
          <w:sz w:val="24"/>
          <w:szCs w:val="24"/>
          <w:lang w:val="en-US"/>
        </w:rPr>
        <w:t xml:space="preserve">Journal of </w:t>
      </w:r>
      <w:r w:rsidR="00F3526C" w:rsidRPr="00774C6F">
        <w:rPr>
          <w:i/>
          <w:iCs/>
          <w:color w:val="000000" w:themeColor="text1"/>
          <w:sz w:val="24"/>
          <w:szCs w:val="24"/>
          <w:lang w:val="en-US"/>
        </w:rPr>
        <w:t>C</w:t>
      </w:r>
      <w:r w:rsidRPr="00774C6F">
        <w:rPr>
          <w:i/>
          <w:iCs/>
          <w:color w:val="000000" w:themeColor="text1"/>
          <w:sz w:val="24"/>
          <w:szCs w:val="24"/>
          <w:lang w:val="en-US"/>
        </w:rPr>
        <w:t xml:space="preserve">ounseling </w:t>
      </w:r>
      <w:r w:rsidR="00F3526C" w:rsidRPr="00774C6F">
        <w:rPr>
          <w:i/>
          <w:iCs/>
          <w:color w:val="000000" w:themeColor="text1"/>
          <w:sz w:val="24"/>
          <w:szCs w:val="24"/>
          <w:lang w:val="en-US"/>
        </w:rPr>
        <w:t>P</w:t>
      </w:r>
      <w:r w:rsidRPr="00774C6F">
        <w:rPr>
          <w:i/>
          <w:iCs/>
          <w:color w:val="000000" w:themeColor="text1"/>
          <w:sz w:val="24"/>
          <w:szCs w:val="24"/>
          <w:lang w:val="en-US"/>
        </w:rPr>
        <w:t>sychology</w:t>
      </w:r>
      <w:r w:rsidRPr="00774C6F">
        <w:rPr>
          <w:color w:val="000000" w:themeColor="text1"/>
          <w:sz w:val="24"/>
          <w:szCs w:val="24"/>
          <w:lang w:val="en-US"/>
        </w:rPr>
        <w:t>, </w:t>
      </w:r>
      <w:r w:rsidRPr="00774C6F">
        <w:rPr>
          <w:i/>
          <w:iCs/>
          <w:color w:val="000000" w:themeColor="text1"/>
          <w:sz w:val="24"/>
          <w:szCs w:val="24"/>
          <w:lang w:val="en-US"/>
        </w:rPr>
        <w:t>66</w:t>
      </w:r>
      <w:r w:rsidRPr="00774C6F">
        <w:rPr>
          <w:color w:val="000000" w:themeColor="text1"/>
          <w:sz w:val="24"/>
          <w:szCs w:val="24"/>
          <w:lang w:val="en-US"/>
        </w:rPr>
        <w:t xml:space="preserve">, 280-307. </w:t>
      </w:r>
    </w:p>
    <w:p w14:paraId="2ACBD659" w14:textId="77777777" w:rsidR="00AC0437" w:rsidRPr="00774C6F" w:rsidRDefault="00AC0437" w:rsidP="00C817EF">
      <w:pPr>
        <w:pStyle w:val="CommentText"/>
        <w:spacing w:line="480" w:lineRule="auto"/>
        <w:ind w:left="706" w:hanging="706"/>
        <w:jc w:val="both"/>
        <w:rPr>
          <w:color w:val="000000" w:themeColor="text1"/>
          <w:sz w:val="24"/>
          <w:szCs w:val="24"/>
          <w:lang w:val="en-US"/>
        </w:rPr>
      </w:pPr>
      <w:r w:rsidRPr="00774C6F">
        <w:rPr>
          <w:color w:val="000000" w:themeColor="text1"/>
          <w:sz w:val="24"/>
          <w:szCs w:val="24"/>
          <w:lang w:val="en-US"/>
        </w:rPr>
        <w:t>Wolf, C. (2019). Not lost in translation, Managerial career narratives and the construction of protean identities. </w:t>
      </w:r>
      <w:r w:rsidRPr="00774C6F">
        <w:rPr>
          <w:i/>
          <w:iCs/>
          <w:color w:val="000000" w:themeColor="text1"/>
          <w:sz w:val="24"/>
          <w:szCs w:val="24"/>
          <w:lang w:val="en-US"/>
        </w:rPr>
        <w:t>Human Relations</w:t>
      </w:r>
      <w:r w:rsidRPr="00774C6F">
        <w:rPr>
          <w:color w:val="000000" w:themeColor="text1"/>
          <w:lang w:val="en-US"/>
        </w:rPr>
        <w:t>,</w:t>
      </w:r>
      <w:r w:rsidRPr="00774C6F">
        <w:rPr>
          <w:color w:val="000000" w:themeColor="text1"/>
          <w:sz w:val="24"/>
          <w:szCs w:val="24"/>
          <w:lang w:val="en-US"/>
        </w:rPr>
        <w:t xml:space="preserve"> </w:t>
      </w:r>
      <w:r w:rsidRPr="00774C6F">
        <w:rPr>
          <w:i/>
          <w:iCs/>
          <w:color w:val="000000" w:themeColor="text1"/>
          <w:sz w:val="24"/>
          <w:szCs w:val="24"/>
          <w:lang w:val="en-US"/>
        </w:rPr>
        <w:t>72</w:t>
      </w:r>
      <w:r w:rsidRPr="00774C6F">
        <w:rPr>
          <w:color w:val="000000" w:themeColor="text1"/>
          <w:sz w:val="24"/>
          <w:szCs w:val="24"/>
          <w:lang w:val="en-US"/>
        </w:rPr>
        <w:t>, 505-533.</w:t>
      </w:r>
    </w:p>
    <w:p w14:paraId="68EAE0FB" w14:textId="77777777" w:rsidR="00AC0437" w:rsidRPr="00774C6F" w:rsidRDefault="00AC0437" w:rsidP="00AC0437">
      <w:pPr>
        <w:pStyle w:val="CommentText"/>
        <w:spacing w:line="480" w:lineRule="auto"/>
        <w:ind w:left="706" w:hanging="706"/>
        <w:jc w:val="both"/>
        <w:rPr>
          <w:b/>
          <w:color w:val="000000" w:themeColor="text1"/>
          <w:lang w:val="en-US" w:eastAsia="en-GB"/>
        </w:rPr>
      </w:pPr>
      <w:r w:rsidRPr="00774C6F">
        <w:rPr>
          <w:color w:val="000000" w:themeColor="text1"/>
          <w:sz w:val="24"/>
          <w:szCs w:val="24"/>
          <w:shd w:val="clear" w:color="auto" w:fill="FFFFFF"/>
          <w:lang w:val="en-US"/>
        </w:rPr>
        <w:t>Zimmerman, R. D., Swider, B. W., Woo, S. E., &amp; Allen, D. G. (2016). Who withdraws? Psychological individual differences and employee withdrawal behaviors. </w:t>
      </w:r>
      <w:r w:rsidRPr="00774C6F">
        <w:rPr>
          <w:i/>
          <w:iCs/>
          <w:color w:val="000000" w:themeColor="text1"/>
          <w:sz w:val="24"/>
          <w:szCs w:val="24"/>
          <w:shd w:val="clear" w:color="auto" w:fill="FFFFFF"/>
          <w:lang w:val="en-US"/>
        </w:rPr>
        <w:t>Journal of Applied Psychology, 101</w:t>
      </w:r>
      <w:r w:rsidRPr="00774C6F">
        <w:rPr>
          <w:color w:val="000000" w:themeColor="text1"/>
          <w:sz w:val="24"/>
          <w:szCs w:val="24"/>
          <w:shd w:val="clear" w:color="auto" w:fill="FFFFFF"/>
          <w:lang w:val="en-US"/>
        </w:rPr>
        <w:t>, 498-519.</w:t>
      </w:r>
    </w:p>
    <w:p w14:paraId="15C5F66C" w14:textId="77777777" w:rsidR="00AC0437" w:rsidRPr="00774C6F" w:rsidRDefault="00AC0437" w:rsidP="003445C8">
      <w:pPr>
        <w:autoSpaceDE/>
        <w:autoSpaceDN/>
        <w:adjustRightInd/>
        <w:spacing w:line="360" w:lineRule="auto"/>
        <w:jc w:val="center"/>
        <w:rPr>
          <w:b/>
          <w:color w:val="000000" w:themeColor="text1"/>
          <w:lang w:eastAsia="en-GB"/>
        </w:rPr>
      </w:pPr>
      <w:r w:rsidRPr="00774C6F">
        <w:rPr>
          <w:b/>
          <w:color w:val="000000" w:themeColor="text1"/>
          <w:lang w:eastAsia="en-GB"/>
        </w:rPr>
        <w:br w:type="page"/>
      </w:r>
      <w:r w:rsidRPr="00774C6F">
        <w:rPr>
          <w:b/>
          <w:color w:val="000000" w:themeColor="text1"/>
          <w:lang w:eastAsia="en-GB"/>
        </w:rPr>
        <w:lastRenderedPageBreak/>
        <w:t>TABLE 1</w:t>
      </w:r>
    </w:p>
    <w:p w14:paraId="668B3CA9" w14:textId="77777777" w:rsidR="00AC0437" w:rsidRPr="00774C6F" w:rsidRDefault="00AC0437" w:rsidP="00AC0437">
      <w:pPr>
        <w:widowControl w:val="0"/>
        <w:spacing w:line="360" w:lineRule="auto"/>
        <w:jc w:val="center"/>
        <w:rPr>
          <w:color w:val="000000" w:themeColor="text1"/>
          <w:lang w:eastAsia="en-GB"/>
        </w:rPr>
      </w:pPr>
      <w:r w:rsidRPr="00774C6F">
        <w:rPr>
          <w:color w:val="000000" w:themeColor="text1"/>
          <w:lang w:eastAsia="en-GB"/>
        </w:rPr>
        <w:t>THE PARTICIPANTS’ PROFILE AND COUNTRIES</w:t>
      </w:r>
    </w:p>
    <w:p w14:paraId="06A31EC7" w14:textId="77777777" w:rsidR="00AC0437" w:rsidRPr="00774C6F" w:rsidRDefault="00AC0437" w:rsidP="00AC0437">
      <w:pPr>
        <w:widowControl w:val="0"/>
        <w:spacing w:line="360" w:lineRule="auto"/>
        <w:jc w:val="center"/>
        <w:rPr>
          <w:color w:val="000000" w:themeColor="text1"/>
          <w:rtl/>
          <w:lang w:eastAsia="en-G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60"/>
        <w:gridCol w:w="1170"/>
        <w:gridCol w:w="1260"/>
        <w:gridCol w:w="1199"/>
        <w:gridCol w:w="1141"/>
      </w:tblGrid>
      <w:tr w:rsidR="00AC0437" w:rsidRPr="00774C6F" w14:paraId="4FE86DAC" w14:textId="77777777" w:rsidTr="003445C8">
        <w:trPr>
          <w:trHeight w:val="680"/>
        </w:trPr>
        <w:tc>
          <w:tcPr>
            <w:tcW w:w="2340" w:type="dxa"/>
            <w:shd w:val="clear" w:color="auto" w:fill="BFBFBF"/>
            <w:vAlign w:val="center"/>
          </w:tcPr>
          <w:p w14:paraId="3AE063AD" w14:textId="77777777" w:rsidR="00AC0437" w:rsidRPr="00774C6F" w:rsidRDefault="00AC0437" w:rsidP="00BA69ED">
            <w:pPr>
              <w:widowControl w:val="0"/>
              <w:spacing w:line="240" w:lineRule="auto"/>
              <w:rPr>
                <w:b/>
                <w:color w:val="000000" w:themeColor="text1"/>
                <w:lang w:eastAsia="en-GB"/>
              </w:rPr>
            </w:pPr>
            <w:r w:rsidRPr="00774C6F">
              <w:rPr>
                <w:b/>
                <w:color w:val="000000" w:themeColor="text1"/>
                <w:lang w:eastAsia="en-GB"/>
              </w:rPr>
              <w:t>Participants’ profiles and countries</w:t>
            </w:r>
          </w:p>
        </w:tc>
        <w:tc>
          <w:tcPr>
            <w:tcW w:w="1260" w:type="dxa"/>
            <w:shd w:val="clear" w:color="auto" w:fill="BFBFBF"/>
            <w:vAlign w:val="center"/>
          </w:tcPr>
          <w:p w14:paraId="4D5CC434" w14:textId="77777777" w:rsidR="00AC0437" w:rsidRPr="00774C6F" w:rsidRDefault="00AC0437" w:rsidP="00BA69ED">
            <w:pPr>
              <w:widowControl w:val="0"/>
              <w:spacing w:line="240" w:lineRule="auto"/>
              <w:jc w:val="center"/>
              <w:rPr>
                <w:b/>
                <w:color w:val="000000" w:themeColor="text1"/>
                <w:lang w:eastAsia="en-GB"/>
              </w:rPr>
            </w:pPr>
            <w:r w:rsidRPr="00774C6F">
              <w:rPr>
                <w:b/>
                <w:color w:val="000000" w:themeColor="text1"/>
                <w:lang w:eastAsia="en-GB"/>
              </w:rPr>
              <w:t>USA</w:t>
            </w:r>
          </w:p>
        </w:tc>
        <w:tc>
          <w:tcPr>
            <w:tcW w:w="1170" w:type="dxa"/>
            <w:shd w:val="clear" w:color="auto" w:fill="BFBFBF"/>
            <w:vAlign w:val="center"/>
          </w:tcPr>
          <w:p w14:paraId="7ADFEF5B" w14:textId="77777777" w:rsidR="00AC0437" w:rsidRPr="00774C6F" w:rsidRDefault="00AC0437" w:rsidP="00BA69ED">
            <w:pPr>
              <w:widowControl w:val="0"/>
              <w:spacing w:line="240" w:lineRule="auto"/>
              <w:jc w:val="center"/>
              <w:rPr>
                <w:b/>
                <w:color w:val="000000" w:themeColor="text1"/>
                <w:lang w:eastAsia="en-GB"/>
              </w:rPr>
            </w:pPr>
            <w:r w:rsidRPr="00774C6F">
              <w:rPr>
                <w:b/>
                <w:color w:val="000000" w:themeColor="text1"/>
                <w:lang w:eastAsia="en-GB"/>
              </w:rPr>
              <w:t>UK</w:t>
            </w:r>
          </w:p>
        </w:tc>
        <w:tc>
          <w:tcPr>
            <w:tcW w:w="1260" w:type="dxa"/>
            <w:shd w:val="clear" w:color="auto" w:fill="BFBFBF"/>
            <w:vAlign w:val="center"/>
          </w:tcPr>
          <w:p w14:paraId="7BEE688C" w14:textId="77777777" w:rsidR="00AC0437" w:rsidRPr="00774C6F" w:rsidRDefault="00AC0437" w:rsidP="00BA69ED">
            <w:pPr>
              <w:widowControl w:val="0"/>
              <w:spacing w:line="240" w:lineRule="auto"/>
              <w:jc w:val="center"/>
              <w:rPr>
                <w:b/>
                <w:color w:val="000000" w:themeColor="text1"/>
                <w:lang w:eastAsia="en-GB"/>
              </w:rPr>
            </w:pPr>
            <w:r w:rsidRPr="00774C6F">
              <w:rPr>
                <w:b/>
                <w:color w:val="000000" w:themeColor="text1"/>
                <w:lang w:eastAsia="en-GB"/>
              </w:rPr>
              <w:t>Israel</w:t>
            </w:r>
          </w:p>
        </w:tc>
        <w:tc>
          <w:tcPr>
            <w:tcW w:w="1199" w:type="dxa"/>
            <w:shd w:val="clear" w:color="auto" w:fill="BFBFBF"/>
            <w:vAlign w:val="center"/>
          </w:tcPr>
          <w:p w14:paraId="042DB1AF" w14:textId="77777777" w:rsidR="00AC0437" w:rsidRPr="00774C6F" w:rsidRDefault="00AC0437" w:rsidP="00BA69ED">
            <w:pPr>
              <w:widowControl w:val="0"/>
              <w:spacing w:line="240" w:lineRule="auto"/>
              <w:jc w:val="center"/>
              <w:rPr>
                <w:b/>
                <w:color w:val="000000" w:themeColor="text1"/>
                <w:lang w:eastAsia="en-GB"/>
              </w:rPr>
            </w:pPr>
            <w:r w:rsidRPr="00774C6F">
              <w:rPr>
                <w:b/>
                <w:color w:val="000000" w:themeColor="text1"/>
                <w:lang w:eastAsia="en-GB"/>
              </w:rPr>
              <w:t>Denmark</w:t>
            </w:r>
          </w:p>
        </w:tc>
        <w:tc>
          <w:tcPr>
            <w:tcW w:w="1141" w:type="dxa"/>
            <w:shd w:val="clear" w:color="auto" w:fill="BFBFBF"/>
            <w:vAlign w:val="center"/>
          </w:tcPr>
          <w:p w14:paraId="68062C90" w14:textId="77777777" w:rsidR="00AC0437" w:rsidRPr="00774C6F" w:rsidRDefault="00AC0437" w:rsidP="00BA69ED">
            <w:pPr>
              <w:widowControl w:val="0"/>
              <w:spacing w:line="240" w:lineRule="auto"/>
              <w:jc w:val="center"/>
              <w:rPr>
                <w:b/>
                <w:color w:val="000000" w:themeColor="text1"/>
                <w:lang w:eastAsia="en-GB"/>
              </w:rPr>
            </w:pPr>
            <w:r w:rsidRPr="00774C6F">
              <w:rPr>
                <w:b/>
                <w:color w:val="000000" w:themeColor="text1"/>
                <w:lang w:eastAsia="en-GB"/>
              </w:rPr>
              <w:t>All</w:t>
            </w:r>
          </w:p>
        </w:tc>
      </w:tr>
      <w:tr w:rsidR="00AC0437" w:rsidRPr="00774C6F" w14:paraId="333B6CAA" w14:textId="77777777" w:rsidTr="003445C8">
        <w:trPr>
          <w:trHeight w:val="144"/>
        </w:trPr>
        <w:tc>
          <w:tcPr>
            <w:tcW w:w="2340" w:type="dxa"/>
            <w:shd w:val="clear" w:color="auto" w:fill="D9D9D9"/>
          </w:tcPr>
          <w:p w14:paraId="22C445C3" w14:textId="77777777" w:rsidR="00AC0437" w:rsidRPr="00774C6F" w:rsidRDefault="00AC0437" w:rsidP="00BA69ED">
            <w:pPr>
              <w:widowControl w:val="0"/>
              <w:spacing w:line="360" w:lineRule="auto"/>
              <w:jc w:val="both"/>
              <w:rPr>
                <w:b/>
                <w:color w:val="000000" w:themeColor="text1"/>
                <w:lang w:eastAsia="en-GB"/>
              </w:rPr>
            </w:pPr>
            <w:r w:rsidRPr="00774C6F">
              <w:rPr>
                <w:b/>
                <w:color w:val="000000" w:themeColor="text1"/>
                <w:lang w:eastAsia="en-GB"/>
              </w:rPr>
              <w:t>Male          N</w:t>
            </w:r>
          </w:p>
          <w:p w14:paraId="5EB5215B" w14:textId="77777777" w:rsidR="00AC0437" w:rsidRPr="00774C6F" w:rsidRDefault="00AC0437" w:rsidP="00BA69ED">
            <w:pPr>
              <w:widowControl w:val="0"/>
              <w:spacing w:line="360" w:lineRule="auto"/>
              <w:jc w:val="both"/>
              <w:rPr>
                <w:b/>
                <w:color w:val="000000" w:themeColor="text1"/>
                <w:rtl/>
                <w:lang w:eastAsia="en-GB"/>
              </w:rPr>
            </w:pPr>
            <w:r w:rsidRPr="00774C6F">
              <w:rPr>
                <w:b/>
                <w:color w:val="000000" w:themeColor="text1"/>
                <w:lang w:eastAsia="en-GB"/>
              </w:rPr>
              <w:t xml:space="preserve">                  %</w:t>
            </w:r>
          </w:p>
        </w:tc>
        <w:tc>
          <w:tcPr>
            <w:tcW w:w="1260" w:type="dxa"/>
            <w:shd w:val="clear" w:color="auto" w:fill="auto"/>
            <w:vAlign w:val="center"/>
          </w:tcPr>
          <w:p w14:paraId="65CD7FE4"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44</w:t>
            </w:r>
          </w:p>
          <w:p w14:paraId="17B033E2"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88.0</w:t>
            </w:r>
          </w:p>
        </w:tc>
        <w:tc>
          <w:tcPr>
            <w:tcW w:w="1170" w:type="dxa"/>
            <w:vAlign w:val="center"/>
          </w:tcPr>
          <w:p w14:paraId="5DC327B6"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34</w:t>
            </w:r>
          </w:p>
          <w:p w14:paraId="22D75D51"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85.0</w:t>
            </w:r>
          </w:p>
        </w:tc>
        <w:tc>
          <w:tcPr>
            <w:tcW w:w="1260" w:type="dxa"/>
            <w:vAlign w:val="center"/>
          </w:tcPr>
          <w:p w14:paraId="3B23AAFE"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44</w:t>
            </w:r>
          </w:p>
          <w:p w14:paraId="62639F73"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77.2</w:t>
            </w:r>
          </w:p>
        </w:tc>
        <w:tc>
          <w:tcPr>
            <w:tcW w:w="1199" w:type="dxa"/>
            <w:vAlign w:val="center"/>
          </w:tcPr>
          <w:p w14:paraId="22E8DC11"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rtl/>
                <w:lang w:eastAsia="en-GB"/>
              </w:rPr>
              <w:t>3</w:t>
            </w:r>
            <w:r w:rsidRPr="00774C6F">
              <w:rPr>
                <w:color w:val="000000" w:themeColor="text1"/>
                <w:lang w:eastAsia="en-GB"/>
              </w:rPr>
              <w:t>6</w:t>
            </w:r>
          </w:p>
          <w:p w14:paraId="5A4F311F"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rtl/>
                <w:lang w:eastAsia="en-GB"/>
              </w:rPr>
              <w:t>7</w:t>
            </w:r>
            <w:r w:rsidRPr="00774C6F">
              <w:rPr>
                <w:color w:val="000000" w:themeColor="text1"/>
                <w:lang w:eastAsia="en-GB"/>
              </w:rPr>
              <w:t>0.5</w:t>
            </w:r>
          </w:p>
        </w:tc>
        <w:tc>
          <w:tcPr>
            <w:tcW w:w="1141" w:type="dxa"/>
            <w:vAlign w:val="center"/>
          </w:tcPr>
          <w:p w14:paraId="2B1C4DE7"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158</w:t>
            </w:r>
          </w:p>
          <w:p w14:paraId="77E55003"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79.8</w:t>
            </w:r>
          </w:p>
        </w:tc>
      </w:tr>
      <w:tr w:rsidR="00AC0437" w:rsidRPr="00774C6F" w14:paraId="60688946" w14:textId="77777777" w:rsidTr="003445C8">
        <w:trPr>
          <w:trHeight w:val="144"/>
        </w:trPr>
        <w:tc>
          <w:tcPr>
            <w:tcW w:w="2340" w:type="dxa"/>
            <w:tcBorders>
              <w:bottom w:val="single" w:sz="4" w:space="0" w:color="auto"/>
            </w:tcBorders>
            <w:shd w:val="clear" w:color="auto" w:fill="D9D9D9"/>
          </w:tcPr>
          <w:p w14:paraId="09C48D0E" w14:textId="77777777" w:rsidR="00AC0437" w:rsidRPr="00774C6F" w:rsidRDefault="00AC0437" w:rsidP="00BA69ED">
            <w:pPr>
              <w:widowControl w:val="0"/>
              <w:spacing w:line="360" w:lineRule="auto"/>
              <w:ind w:right="-57"/>
              <w:rPr>
                <w:b/>
                <w:color w:val="000000" w:themeColor="text1"/>
                <w:lang w:eastAsia="en-GB"/>
              </w:rPr>
            </w:pPr>
            <w:r w:rsidRPr="00774C6F">
              <w:rPr>
                <w:b/>
                <w:color w:val="000000" w:themeColor="text1"/>
                <w:lang w:eastAsia="en-GB"/>
              </w:rPr>
              <w:t>Female      N</w:t>
            </w:r>
          </w:p>
          <w:p w14:paraId="5463F6A6" w14:textId="77777777" w:rsidR="00AC0437" w:rsidRPr="00774C6F" w:rsidRDefault="00AC0437" w:rsidP="00BA69ED">
            <w:pPr>
              <w:widowControl w:val="0"/>
              <w:spacing w:line="360" w:lineRule="auto"/>
              <w:ind w:firstLine="34"/>
              <w:jc w:val="both"/>
              <w:rPr>
                <w:b/>
                <w:color w:val="000000" w:themeColor="text1"/>
                <w:rtl/>
                <w:lang w:eastAsia="en-GB"/>
              </w:rPr>
            </w:pPr>
            <w:r w:rsidRPr="00774C6F">
              <w:rPr>
                <w:b/>
                <w:color w:val="000000" w:themeColor="text1"/>
                <w:lang w:eastAsia="en-GB"/>
              </w:rPr>
              <w:t xml:space="preserve">                 %</w:t>
            </w:r>
          </w:p>
        </w:tc>
        <w:tc>
          <w:tcPr>
            <w:tcW w:w="1260" w:type="dxa"/>
            <w:tcBorders>
              <w:bottom w:val="single" w:sz="4" w:space="0" w:color="auto"/>
            </w:tcBorders>
            <w:shd w:val="clear" w:color="auto" w:fill="auto"/>
            <w:vAlign w:val="center"/>
          </w:tcPr>
          <w:p w14:paraId="19FA30B9"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6</w:t>
            </w:r>
          </w:p>
          <w:p w14:paraId="2E2BEAB2"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12.0</w:t>
            </w:r>
          </w:p>
        </w:tc>
        <w:tc>
          <w:tcPr>
            <w:tcW w:w="1170" w:type="dxa"/>
            <w:tcBorders>
              <w:bottom w:val="single" w:sz="4" w:space="0" w:color="auto"/>
            </w:tcBorders>
            <w:vAlign w:val="center"/>
          </w:tcPr>
          <w:p w14:paraId="65D77F0F"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6</w:t>
            </w:r>
          </w:p>
          <w:p w14:paraId="17325ED5"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15.0</w:t>
            </w:r>
          </w:p>
        </w:tc>
        <w:tc>
          <w:tcPr>
            <w:tcW w:w="1260" w:type="dxa"/>
            <w:tcBorders>
              <w:bottom w:val="single" w:sz="4" w:space="0" w:color="auto"/>
            </w:tcBorders>
            <w:vAlign w:val="center"/>
          </w:tcPr>
          <w:p w14:paraId="026CD8F1"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13</w:t>
            </w:r>
          </w:p>
          <w:p w14:paraId="24CB3493"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22.8</w:t>
            </w:r>
          </w:p>
        </w:tc>
        <w:tc>
          <w:tcPr>
            <w:tcW w:w="1199" w:type="dxa"/>
            <w:tcBorders>
              <w:bottom w:val="single" w:sz="4" w:space="0" w:color="auto"/>
            </w:tcBorders>
            <w:vAlign w:val="center"/>
          </w:tcPr>
          <w:p w14:paraId="22ACA686"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rtl/>
                <w:lang w:eastAsia="en-GB"/>
              </w:rPr>
              <w:t>1</w:t>
            </w:r>
            <w:r w:rsidRPr="00774C6F">
              <w:rPr>
                <w:color w:val="000000" w:themeColor="text1"/>
                <w:lang w:eastAsia="en-GB"/>
              </w:rPr>
              <w:t>5</w:t>
            </w:r>
          </w:p>
          <w:p w14:paraId="547D3939"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29.5</w:t>
            </w:r>
          </w:p>
        </w:tc>
        <w:tc>
          <w:tcPr>
            <w:tcW w:w="1141" w:type="dxa"/>
            <w:tcBorders>
              <w:bottom w:val="single" w:sz="4" w:space="0" w:color="auto"/>
            </w:tcBorders>
            <w:vAlign w:val="center"/>
          </w:tcPr>
          <w:p w14:paraId="630911AD"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40</w:t>
            </w:r>
          </w:p>
          <w:p w14:paraId="6DF80F1C"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20.2</w:t>
            </w:r>
          </w:p>
        </w:tc>
      </w:tr>
      <w:tr w:rsidR="00AC0437" w:rsidRPr="00774C6F" w14:paraId="2998101E" w14:textId="77777777" w:rsidTr="003445C8">
        <w:trPr>
          <w:trHeight w:val="72"/>
        </w:trPr>
        <w:tc>
          <w:tcPr>
            <w:tcW w:w="2340" w:type="dxa"/>
            <w:shd w:val="clear" w:color="auto" w:fill="BFBFBF"/>
          </w:tcPr>
          <w:p w14:paraId="2567360C" w14:textId="77777777" w:rsidR="00AC0437" w:rsidRPr="00774C6F" w:rsidRDefault="00AC0437" w:rsidP="00BA69ED">
            <w:pPr>
              <w:widowControl w:val="0"/>
              <w:spacing w:line="360" w:lineRule="auto"/>
              <w:rPr>
                <w:b/>
                <w:color w:val="000000" w:themeColor="text1"/>
                <w:lang w:eastAsia="en-GB"/>
              </w:rPr>
            </w:pPr>
          </w:p>
        </w:tc>
        <w:tc>
          <w:tcPr>
            <w:tcW w:w="1260" w:type="dxa"/>
            <w:shd w:val="clear" w:color="auto" w:fill="BFBFBF"/>
            <w:vAlign w:val="center"/>
          </w:tcPr>
          <w:p w14:paraId="03912841" w14:textId="77777777" w:rsidR="00AC0437" w:rsidRPr="00774C6F" w:rsidRDefault="00AC0437" w:rsidP="00BA69ED">
            <w:pPr>
              <w:widowControl w:val="0"/>
              <w:spacing w:line="360" w:lineRule="auto"/>
              <w:jc w:val="center"/>
              <w:rPr>
                <w:color w:val="000000" w:themeColor="text1"/>
                <w:lang w:eastAsia="en-GB"/>
              </w:rPr>
            </w:pPr>
          </w:p>
        </w:tc>
        <w:tc>
          <w:tcPr>
            <w:tcW w:w="1170" w:type="dxa"/>
            <w:shd w:val="clear" w:color="auto" w:fill="BFBFBF"/>
            <w:vAlign w:val="center"/>
          </w:tcPr>
          <w:p w14:paraId="72C1FA6F" w14:textId="77777777" w:rsidR="00AC0437" w:rsidRPr="00774C6F" w:rsidRDefault="00AC0437" w:rsidP="00BA69ED">
            <w:pPr>
              <w:widowControl w:val="0"/>
              <w:spacing w:line="360" w:lineRule="auto"/>
              <w:jc w:val="center"/>
              <w:rPr>
                <w:color w:val="000000" w:themeColor="text1"/>
                <w:lang w:eastAsia="en-GB"/>
              </w:rPr>
            </w:pPr>
          </w:p>
        </w:tc>
        <w:tc>
          <w:tcPr>
            <w:tcW w:w="1260" w:type="dxa"/>
            <w:shd w:val="clear" w:color="auto" w:fill="BFBFBF"/>
            <w:vAlign w:val="center"/>
          </w:tcPr>
          <w:p w14:paraId="16B176B4" w14:textId="77777777" w:rsidR="00AC0437" w:rsidRPr="00774C6F" w:rsidRDefault="00AC0437" w:rsidP="00BA69ED">
            <w:pPr>
              <w:widowControl w:val="0"/>
              <w:spacing w:line="360" w:lineRule="auto"/>
              <w:jc w:val="center"/>
              <w:rPr>
                <w:color w:val="000000" w:themeColor="text1"/>
                <w:lang w:eastAsia="en-GB"/>
              </w:rPr>
            </w:pPr>
          </w:p>
        </w:tc>
        <w:tc>
          <w:tcPr>
            <w:tcW w:w="1199" w:type="dxa"/>
            <w:shd w:val="clear" w:color="auto" w:fill="BFBFBF"/>
            <w:vAlign w:val="center"/>
          </w:tcPr>
          <w:p w14:paraId="31238CF7" w14:textId="77777777" w:rsidR="00AC0437" w:rsidRPr="00774C6F" w:rsidRDefault="00AC0437" w:rsidP="00BA69ED">
            <w:pPr>
              <w:widowControl w:val="0"/>
              <w:spacing w:line="360" w:lineRule="auto"/>
              <w:jc w:val="center"/>
              <w:rPr>
                <w:color w:val="000000" w:themeColor="text1"/>
                <w:lang w:eastAsia="en-GB"/>
              </w:rPr>
            </w:pPr>
          </w:p>
        </w:tc>
        <w:tc>
          <w:tcPr>
            <w:tcW w:w="1141" w:type="dxa"/>
            <w:shd w:val="clear" w:color="auto" w:fill="BFBFBF"/>
            <w:vAlign w:val="center"/>
          </w:tcPr>
          <w:p w14:paraId="3BE3B4B3" w14:textId="77777777" w:rsidR="00AC0437" w:rsidRPr="00774C6F" w:rsidRDefault="00AC0437" w:rsidP="00BA69ED">
            <w:pPr>
              <w:widowControl w:val="0"/>
              <w:spacing w:line="360" w:lineRule="auto"/>
              <w:jc w:val="center"/>
              <w:rPr>
                <w:color w:val="000000" w:themeColor="text1"/>
                <w:lang w:eastAsia="en-GB"/>
              </w:rPr>
            </w:pPr>
          </w:p>
        </w:tc>
      </w:tr>
      <w:tr w:rsidR="00AC0437" w:rsidRPr="00774C6F" w14:paraId="1B55949F" w14:textId="77777777" w:rsidTr="003445C8">
        <w:trPr>
          <w:trHeight w:val="288"/>
        </w:trPr>
        <w:tc>
          <w:tcPr>
            <w:tcW w:w="2340" w:type="dxa"/>
            <w:shd w:val="clear" w:color="auto" w:fill="D9D9D9"/>
          </w:tcPr>
          <w:p w14:paraId="49AF279D" w14:textId="77777777" w:rsidR="00AC0437" w:rsidRPr="00774C6F" w:rsidRDefault="00AC0437" w:rsidP="00BA69ED">
            <w:pPr>
              <w:widowControl w:val="0"/>
              <w:spacing w:line="360" w:lineRule="auto"/>
              <w:jc w:val="both"/>
              <w:rPr>
                <w:b/>
                <w:color w:val="000000" w:themeColor="text1"/>
                <w:lang w:eastAsia="en-GB"/>
              </w:rPr>
            </w:pPr>
            <w:r w:rsidRPr="00774C6F">
              <w:rPr>
                <w:b/>
                <w:color w:val="000000" w:themeColor="text1"/>
                <w:lang w:eastAsia="en-GB"/>
              </w:rPr>
              <w:t>Retired     N</w:t>
            </w:r>
          </w:p>
          <w:p w14:paraId="5F8F8E45" w14:textId="77777777" w:rsidR="00AC0437" w:rsidRPr="00774C6F" w:rsidRDefault="00AC0437" w:rsidP="00BA69ED">
            <w:pPr>
              <w:widowControl w:val="0"/>
              <w:spacing w:line="360" w:lineRule="auto"/>
              <w:ind w:right="-57"/>
              <w:rPr>
                <w:b/>
                <w:color w:val="000000" w:themeColor="text1"/>
                <w:lang w:eastAsia="en-GB"/>
              </w:rPr>
            </w:pPr>
            <w:r w:rsidRPr="00774C6F">
              <w:rPr>
                <w:b/>
                <w:color w:val="000000" w:themeColor="text1"/>
                <w:lang w:eastAsia="en-GB"/>
              </w:rPr>
              <w:t xml:space="preserve">                 %</w:t>
            </w:r>
          </w:p>
        </w:tc>
        <w:tc>
          <w:tcPr>
            <w:tcW w:w="1260" w:type="dxa"/>
            <w:vAlign w:val="center"/>
          </w:tcPr>
          <w:p w14:paraId="2151DDE9" w14:textId="77777777" w:rsidR="00AC0437" w:rsidRPr="00774C6F" w:rsidRDefault="00AC0437" w:rsidP="00BA69ED">
            <w:pPr>
              <w:widowControl w:val="0"/>
              <w:spacing w:line="360" w:lineRule="auto"/>
              <w:jc w:val="center"/>
              <w:rPr>
                <w:color w:val="000000" w:themeColor="text1"/>
                <w:rtl/>
                <w:lang w:eastAsia="en-GB"/>
              </w:rPr>
            </w:pPr>
            <w:r w:rsidRPr="00774C6F">
              <w:rPr>
                <w:color w:val="000000" w:themeColor="text1"/>
                <w:lang w:eastAsia="en-GB"/>
              </w:rPr>
              <w:t>46</w:t>
            </w:r>
          </w:p>
          <w:p w14:paraId="5CBAFC40"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92.0</w:t>
            </w:r>
          </w:p>
        </w:tc>
        <w:tc>
          <w:tcPr>
            <w:tcW w:w="1170" w:type="dxa"/>
            <w:vAlign w:val="center"/>
          </w:tcPr>
          <w:p w14:paraId="0C6BFD78"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28</w:t>
            </w:r>
          </w:p>
          <w:p w14:paraId="25E78C62"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70.0</w:t>
            </w:r>
          </w:p>
        </w:tc>
        <w:tc>
          <w:tcPr>
            <w:tcW w:w="1260" w:type="dxa"/>
            <w:vAlign w:val="center"/>
          </w:tcPr>
          <w:p w14:paraId="3F015063"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29</w:t>
            </w:r>
          </w:p>
          <w:p w14:paraId="3075B611"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50.9</w:t>
            </w:r>
          </w:p>
        </w:tc>
        <w:tc>
          <w:tcPr>
            <w:tcW w:w="1199" w:type="dxa"/>
            <w:vAlign w:val="center"/>
          </w:tcPr>
          <w:p w14:paraId="2ED66452"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16</w:t>
            </w:r>
          </w:p>
          <w:p w14:paraId="71D375D4" w14:textId="77777777" w:rsidR="00AC0437" w:rsidRPr="00774C6F" w:rsidRDefault="00AC0437" w:rsidP="00BA69ED">
            <w:pPr>
              <w:widowControl w:val="0"/>
              <w:spacing w:line="360" w:lineRule="auto"/>
              <w:jc w:val="center"/>
              <w:rPr>
                <w:color w:val="000000" w:themeColor="text1"/>
                <w:rtl/>
                <w:lang w:eastAsia="en-GB"/>
              </w:rPr>
            </w:pPr>
            <w:r w:rsidRPr="00774C6F">
              <w:rPr>
                <w:color w:val="000000" w:themeColor="text1"/>
                <w:lang w:eastAsia="en-GB"/>
              </w:rPr>
              <w:t>31.4</w:t>
            </w:r>
          </w:p>
        </w:tc>
        <w:tc>
          <w:tcPr>
            <w:tcW w:w="1141" w:type="dxa"/>
            <w:vAlign w:val="center"/>
          </w:tcPr>
          <w:p w14:paraId="585C3043"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119</w:t>
            </w:r>
          </w:p>
          <w:p w14:paraId="63B46A0E"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60.1</w:t>
            </w:r>
          </w:p>
        </w:tc>
      </w:tr>
      <w:tr w:rsidR="00AC0437" w:rsidRPr="00774C6F" w14:paraId="2A91D47C" w14:textId="77777777" w:rsidTr="003445C8">
        <w:trPr>
          <w:trHeight w:val="288"/>
        </w:trPr>
        <w:tc>
          <w:tcPr>
            <w:tcW w:w="2340" w:type="dxa"/>
            <w:tcBorders>
              <w:bottom w:val="single" w:sz="4" w:space="0" w:color="auto"/>
            </w:tcBorders>
            <w:shd w:val="clear" w:color="auto" w:fill="D9D9D9"/>
          </w:tcPr>
          <w:p w14:paraId="3D336311" w14:textId="77777777" w:rsidR="00AC0437" w:rsidRPr="00774C6F" w:rsidRDefault="00AC0437" w:rsidP="00BA69ED">
            <w:pPr>
              <w:widowControl w:val="0"/>
              <w:spacing w:line="360" w:lineRule="auto"/>
              <w:jc w:val="both"/>
              <w:rPr>
                <w:b/>
                <w:color w:val="000000" w:themeColor="text1"/>
                <w:lang w:eastAsia="en-GB"/>
              </w:rPr>
            </w:pPr>
            <w:r w:rsidRPr="00774C6F">
              <w:rPr>
                <w:b/>
                <w:color w:val="000000" w:themeColor="text1"/>
                <w:lang w:eastAsia="en-GB"/>
              </w:rPr>
              <w:t>Active       N</w:t>
            </w:r>
          </w:p>
          <w:p w14:paraId="776C4BB4" w14:textId="77777777" w:rsidR="00AC0437" w:rsidRPr="00774C6F" w:rsidRDefault="00AC0437" w:rsidP="00BA69ED">
            <w:pPr>
              <w:widowControl w:val="0"/>
              <w:spacing w:line="360" w:lineRule="auto"/>
              <w:ind w:right="-57"/>
              <w:rPr>
                <w:b/>
                <w:color w:val="000000" w:themeColor="text1"/>
                <w:lang w:eastAsia="en-GB"/>
              </w:rPr>
            </w:pPr>
            <w:r w:rsidRPr="00774C6F">
              <w:rPr>
                <w:b/>
                <w:color w:val="000000" w:themeColor="text1"/>
                <w:lang w:eastAsia="en-GB"/>
              </w:rPr>
              <w:t xml:space="preserve">                 %        </w:t>
            </w:r>
          </w:p>
        </w:tc>
        <w:tc>
          <w:tcPr>
            <w:tcW w:w="1260" w:type="dxa"/>
            <w:tcBorders>
              <w:bottom w:val="single" w:sz="4" w:space="0" w:color="auto"/>
            </w:tcBorders>
            <w:vAlign w:val="center"/>
          </w:tcPr>
          <w:p w14:paraId="10A13201" w14:textId="77777777" w:rsidR="00AC0437" w:rsidRPr="00774C6F" w:rsidRDefault="00AC0437" w:rsidP="00BA69ED">
            <w:pPr>
              <w:widowControl w:val="0"/>
              <w:spacing w:line="360" w:lineRule="auto"/>
              <w:jc w:val="center"/>
              <w:rPr>
                <w:color w:val="000000" w:themeColor="text1"/>
                <w:rtl/>
                <w:lang w:eastAsia="en-GB"/>
              </w:rPr>
            </w:pPr>
            <w:r w:rsidRPr="00774C6F">
              <w:rPr>
                <w:color w:val="000000" w:themeColor="text1"/>
                <w:lang w:eastAsia="en-GB"/>
              </w:rPr>
              <w:t>4</w:t>
            </w:r>
          </w:p>
          <w:p w14:paraId="1307FC59"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8.0</w:t>
            </w:r>
          </w:p>
        </w:tc>
        <w:tc>
          <w:tcPr>
            <w:tcW w:w="1170" w:type="dxa"/>
            <w:tcBorders>
              <w:bottom w:val="single" w:sz="4" w:space="0" w:color="auto"/>
            </w:tcBorders>
            <w:vAlign w:val="center"/>
          </w:tcPr>
          <w:p w14:paraId="3468ADB6"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12</w:t>
            </w:r>
          </w:p>
          <w:p w14:paraId="2EDCEE9E"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30.0</w:t>
            </w:r>
          </w:p>
        </w:tc>
        <w:tc>
          <w:tcPr>
            <w:tcW w:w="1260" w:type="dxa"/>
            <w:tcBorders>
              <w:bottom w:val="single" w:sz="4" w:space="0" w:color="auto"/>
            </w:tcBorders>
            <w:vAlign w:val="center"/>
          </w:tcPr>
          <w:p w14:paraId="6CBAF285"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28</w:t>
            </w:r>
          </w:p>
          <w:p w14:paraId="5AF6D153"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49.1</w:t>
            </w:r>
          </w:p>
        </w:tc>
        <w:tc>
          <w:tcPr>
            <w:tcW w:w="1199" w:type="dxa"/>
            <w:tcBorders>
              <w:bottom w:val="single" w:sz="4" w:space="0" w:color="auto"/>
            </w:tcBorders>
            <w:vAlign w:val="center"/>
          </w:tcPr>
          <w:p w14:paraId="49C9447A"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35</w:t>
            </w:r>
          </w:p>
          <w:p w14:paraId="4954E8AB" w14:textId="77777777" w:rsidR="00AC0437" w:rsidRPr="00774C6F" w:rsidRDefault="00AC0437" w:rsidP="00BA69ED">
            <w:pPr>
              <w:widowControl w:val="0"/>
              <w:spacing w:line="360" w:lineRule="auto"/>
              <w:jc w:val="center"/>
              <w:rPr>
                <w:color w:val="000000" w:themeColor="text1"/>
                <w:rtl/>
                <w:lang w:eastAsia="en-GB"/>
              </w:rPr>
            </w:pPr>
            <w:r w:rsidRPr="00774C6F">
              <w:rPr>
                <w:color w:val="000000" w:themeColor="text1"/>
                <w:lang w:eastAsia="en-GB"/>
              </w:rPr>
              <w:t>68.6</w:t>
            </w:r>
          </w:p>
        </w:tc>
        <w:tc>
          <w:tcPr>
            <w:tcW w:w="1141" w:type="dxa"/>
            <w:tcBorders>
              <w:bottom w:val="single" w:sz="4" w:space="0" w:color="auto"/>
            </w:tcBorders>
            <w:vAlign w:val="center"/>
          </w:tcPr>
          <w:p w14:paraId="596EB49F"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79</w:t>
            </w:r>
          </w:p>
          <w:p w14:paraId="07142310" w14:textId="77777777" w:rsidR="00AC0437" w:rsidRPr="00774C6F" w:rsidRDefault="00AC0437" w:rsidP="00BA69ED">
            <w:pPr>
              <w:widowControl w:val="0"/>
              <w:spacing w:line="360" w:lineRule="auto"/>
              <w:jc w:val="center"/>
              <w:rPr>
                <w:color w:val="000000" w:themeColor="text1"/>
                <w:lang w:eastAsia="en-GB"/>
              </w:rPr>
            </w:pPr>
            <w:r w:rsidRPr="00774C6F">
              <w:rPr>
                <w:color w:val="000000" w:themeColor="text1"/>
                <w:lang w:eastAsia="en-GB"/>
              </w:rPr>
              <w:t>39.9</w:t>
            </w:r>
          </w:p>
        </w:tc>
      </w:tr>
      <w:tr w:rsidR="00AC0437" w:rsidRPr="00774C6F" w14:paraId="2FE15710" w14:textId="77777777" w:rsidTr="003445C8">
        <w:trPr>
          <w:trHeight w:val="20"/>
        </w:trPr>
        <w:tc>
          <w:tcPr>
            <w:tcW w:w="2340" w:type="dxa"/>
            <w:shd w:val="clear" w:color="auto" w:fill="BFBFBF"/>
          </w:tcPr>
          <w:p w14:paraId="37917150" w14:textId="77777777" w:rsidR="00AC0437" w:rsidRPr="00774C6F" w:rsidRDefault="00AC0437" w:rsidP="00BA69ED">
            <w:pPr>
              <w:widowControl w:val="0"/>
              <w:spacing w:line="360" w:lineRule="auto"/>
              <w:jc w:val="both"/>
              <w:rPr>
                <w:b/>
                <w:color w:val="000000" w:themeColor="text1"/>
                <w:lang w:eastAsia="en-GB"/>
              </w:rPr>
            </w:pPr>
          </w:p>
        </w:tc>
        <w:tc>
          <w:tcPr>
            <w:tcW w:w="1260" w:type="dxa"/>
            <w:shd w:val="clear" w:color="auto" w:fill="BFBFBF"/>
            <w:vAlign w:val="center"/>
          </w:tcPr>
          <w:p w14:paraId="61B4E2DA" w14:textId="77777777" w:rsidR="00AC0437" w:rsidRPr="00774C6F" w:rsidRDefault="00AC0437" w:rsidP="00BA69ED">
            <w:pPr>
              <w:widowControl w:val="0"/>
              <w:spacing w:line="360" w:lineRule="auto"/>
              <w:jc w:val="center"/>
              <w:rPr>
                <w:color w:val="000000" w:themeColor="text1"/>
                <w:lang w:eastAsia="en-GB"/>
              </w:rPr>
            </w:pPr>
          </w:p>
        </w:tc>
        <w:tc>
          <w:tcPr>
            <w:tcW w:w="1170" w:type="dxa"/>
            <w:shd w:val="clear" w:color="auto" w:fill="BFBFBF"/>
            <w:vAlign w:val="center"/>
          </w:tcPr>
          <w:p w14:paraId="736FA866" w14:textId="77777777" w:rsidR="00AC0437" w:rsidRPr="00774C6F" w:rsidRDefault="00AC0437" w:rsidP="00BA69ED">
            <w:pPr>
              <w:widowControl w:val="0"/>
              <w:spacing w:line="360" w:lineRule="auto"/>
              <w:jc w:val="center"/>
              <w:rPr>
                <w:color w:val="000000" w:themeColor="text1"/>
                <w:lang w:eastAsia="en-GB"/>
              </w:rPr>
            </w:pPr>
          </w:p>
        </w:tc>
        <w:tc>
          <w:tcPr>
            <w:tcW w:w="1260" w:type="dxa"/>
            <w:shd w:val="clear" w:color="auto" w:fill="BFBFBF"/>
            <w:vAlign w:val="center"/>
          </w:tcPr>
          <w:p w14:paraId="1D9C3DC7" w14:textId="77777777" w:rsidR="00AC0437" w:rsidRPr="00774C6F" w:rsidRDefault="00AC0437" w:rsidP="00BA69ED">
            <w:pPr>
              <w:widowControl w:val="0"/>
              <w:spacing w:line="360" w:lineRule="auto"/>
              <w:jc w:val="center"/>
              <w:rPr>
                <w:color w:val="000000" w:themeColor="text1"/>
                <w:lang w:eastAsia="en-GB"/>
              </w:rPr>
            </w:pPr>
          </w:p>
        </w:tc>
        <w:tc>
          <w:tcPr>
            <w:tcW w:w="1199" w:type="dxa"/>
            <w:shd w:val="clear" w:color="auto" w:fill="BFBFBF"/>
            <w:vAlign w:val="center"/>
          </w:tcPr>
          <w:p w14:paraId="0DFAC45A" w14:textId="77777777" w:rsidR="00AC0437" w:rsidRPr="00774C6F" w:rsidRDefault="00AC0437" w:rsidP="00BA69ED">
            <w:pPr>
              <w:widowControl w:val="0"/>
              <w:spacing w:line="360" w:lineRule="auto"/>
              <w:jc w:val="center"/>
              <w:rPr>
                <w:color w:val="000000" w:themeColor="text1"/>
                <w:lang w:eastAsia="en-GB"/>
              </w:rPr>
            </w:pPr>
          </w:p>
        </w:tc>
        <w:tc>
          <w:tcPr>
            <w:tcW w:w="1141" w:type="dxa"/>
            <w:shd w:val="clear" w:color="auto" w:fill="BFBFBF"/>
            <w:vAlign w:val="center"/>
          </w:tcPr>
          <w:p w14:paraId="684B67FE" w14:textId="77777777" w:rsidR="00AC0437" w:rsidRPr="00774C6F" w:rsidRDefault="00AC0437" w:rsidP="00BA69ED">
            <w:pPr>
              <w:widowControl w:val="0"/>
              <w:spacing w:line="360" w:lineRule="auto"/>
              <w:jc w:val="center"/>
              <w:rPr>
                <w:color w:val="000000" w:themeColor="text1"/>
                <w:lang w:eastAsia="en-GB"/>
              </w:rPr>
            </w:pPr>
          </w:p>
        </w:tc>
      </w:tr>
      <w:tr w:rsidR="00AC0437" w:rsidRPr="00774C6F" w14:paraId="2A6B6307" w14:textId="77777777" w:rsidTr="003445C8">
        <w:trPr>
          <w:trHeight w:val="680"/>
        </w:trPr>
        <w:tc>
          <w:tcPr>
            <w:tcW w:w="2340" w:type="dxa"/>
            <w:shd w:val="clear" w:color="auto" w:fill="D9D9D9"/>
            <w:vAlign w:val="center"/>
          </w:tcPr>
          <w:p w14:paraId="72D5C7D7" w14:textId="77777777" w:rsidR="00AC0437" w:rsidRPr="00774C6F" w:rsidRDefault="00AC0437" w:rsidP="00BA69ED">
            <w:pPr>
              <w:widowControl w:val="0"/>
              <w:spacing w:line="240" w:lineRule="auto"/>
              <w:rPr>
                <w:b/>
                <w:color w:val="000000" w:themeColor="text1"/>
                <w:lang w:eastAsia="en-GB"/>
              </w:rPr>
            </w:pPr>
            <w:r w:rsidRPr="00774C6F">
              <w:rPr>
                <w:b/>
                <w:color w:val="000000" w:themeColor="text1"/>
                <w:lang w:eastAsia="en-GB"/>
              </w:rPr>
              <w:t xml:space="preserve">Total no. of participants    </w:t>
            </w:r>
          </w:p>
        </w:tc>
        <w:tc>
          <w:tcPr>
            <w:tcW w:w="1260" w:type="dxa"/>
            <w:vAlign w:val="center"/>
          </w:tcPr>
          <w:p w14:paraId="0E608ACE" w14:textId="77777777" w:rsidR="00AC0437" w:rsidRPr="00774C6F" w:rsidRDefault="00AC0437" w:rsidP="00BA69ED">
            <w:pPr>
              <w:widowControl w:val="0"/>
              <w:spacing w:line="240" w:lineRule="auto"/>
              <w:jc w:val="center"/>
              <w:rPr>
                <w:color w:val="000000" w:themeColor="text1"/>
                <w:rtl/>
                <w:lang w:eastAsia="en-GB"/>
              </w:rPr>
            </w:pPr>
            <w:r w:rsidRPr="00774C6F">
              <w:rPr>
                <w:color w:val="000000" w:themeColor="text1"/>
                <w:lang w:eastAsia="en-GB"/>
              </w:rPr>
              <w:t>50</w:t>
            </w:r>
          </w:p>
        </w:tc>
        <w:tc>
          <w:tcPr>
            <w:tcW w:w="1170" w:type="dxa"/>
            <w:vAlign w:val="center"/>
          </w:tcPr>
          <w:p w14:paraId="28B9B284" w14:textId="77777777" w:rsidR="00AC0437" w:rsidRPr="00774C6F" w:rsidRDefault="00AC0437" w:rsidP="00BA69ED">
            <w:pPr>
              <w:widowControl w:val="0"/>
              <w:spacing w:line="240" w:lineRule="auto"/>
              <w:jc w:val="center"/>
              <w:rPr>
                <w:color w:val="000000" w:themeColor="text1"/>
                <w:lang w:eastAsia="en-GB"/>
              </w:rPr>
            </w:pPr>
            <w:r w:rsidRPr="00774C6F">
              <w:rPr>
                <w:color w:val="000000" w:themeColor="text1"/>
                <w:lang w:eastAsia="en-GB"/>
              </w:rPr>
              <w:t>40</w:t>
            </w:r>
          </w:p>
        </w:tc>
        <w:tc>
          <w:tcPr>
            <w:tcW w:w="1260" w:type="dxa"/>
            <w:vAlign w:val="center"/>
          </w:tcPr>
          <w:p w14:paraId="770235D6" w14:textId="77777777" w:rsidR="00AC0437" w:rsidRPr="00774C6F" w:rsidRDefault="00AC0437" w:rsidP="00BA69ED">
            <w:pPr>
              <w:widowControl w:val="0"/>
              <w:spacing w:line="240" w:lineRule="auto"/>
              <w:jc w:val="center"/>
              <w:rPr>
                <w:color w:val="000000" w:themeColor="text1"/>
                <w:lang w:eastAsia="en-GB"/>
              </w:rPr>
            </w:pPr>
            <w:r w:rsidRPr="00774C6F">
              <w:rPr>
                <w:color w:val="000000" w:themeColor="text1"/>
                <w:lang w:eastAsia="en-GB"/>
              </w:rPr>
              <w:t>57</w:t>
            </w:r>
          </w:p>
        </w:tc>
        <w:tc>
          <w:tcPr>
            <w:tcW w:w="1199" w:type="dxa"/>
            <w:vAlign w:val="center"/>
          </w:tcPr>
          <w:p w14:paraId="2AD84250" w14:textId="77777777" w:rsidR="00AC0437" w:rsidRPr="00774C6F" w:rsidRDefault="00AC0437" w:rsidP="00BA69ED">
            <w:pPr>
              <w:widowControl w:val="0"/>
              <w:spacing w:line="240" w:lineRule="auto"/>
              <w:jc w:val="center"/>
              <w:rPr>
                <w:color w:val="000000" w:themeColor="text1"/>
                <w:rtl/>
                <w:lang w:eastAsia="en-GB"/>
              </w:rPr>
            </w:pPr>
            <w:r w:rsidRPr="00774C6F">
              <w:rPr>
                <w:color w:val="000000" w:themeColor="text1"/>
                <w:lang w:eastAsia="en-GB"/>
              </w:rPr>
              <w:t>51</w:t>
            </w:r>
          </w:p>
        </w:tc>
        <w:tc>
          <w:tcPr>
            <w:tcW w:w="1141" w:type="dxa"/>
            <w:vAlign w:val="center"/>
          </w:tcPr>
          <w:p w14:paraId="4574BC5F" w14:textId="77777777" w:rsidR="00AC0437" w:rsidRPr="00774C6F" w:rsidRDefault="00AC0437" w:rsidP="00BA69ED">
            <w:pPr>
              <w:widowControl w:val="0"/>
              <w:spacing w:line="240" w:lineRule="auto"/>
              <w:jc w:val="center"/>
              <w:rPr>
                <w:color w:val="000000" w:themeColor="text1"/>
                <w:lang w:eastAsia="en-GB"/>
              </w:rPr>
            </w:pPr>
            <w:r w:rsidRPr="00774C6F">
              <w:rPr>
                <w:color w:val="000000" w:themeColor="text1"/>
                <w:lang w:eastAsia="en-GB"/>
              </w:rPr>
              <w:t>198</w:t>
            </w:r>
          </w:p>
        </w:tc>
      </w:tr>
    </w:tbl>
    <w:p w14:paraId="74C2C733" w14:textId="77777777" w:rsidR="00AC0437" w:rsidRPr="00774C6F" w:rsidRDefault="00AC0437" w:rsidP="00AC0437">
      <w:pPr>
        <w:pStyle w:val="BodyText"/>
        <w:tabs>
          <w:tab w:val="left" w:pos="5407"/>
        </w:tabs>
        <w:spacing w:after="0" w:line="360" w:lineRule="auto"/>
        <w:jc w:val="both"/>
        <w:rPr>
          <w:color w:val="000000" w:themeColor="text1"/>
          <w:lang w:eastAsia="en-GB"/>
        </w:rPr>
      </w:pPr>
      <w:r w:rsidRPr="00774C6F">
        <w:rPr>
          <w:color w:val="000000" w:themeColor="text1"/>
          <w:lang w:eastAsia="en-GB"/>
        </w:rPr>
        <w:tab/>
      </w:r>
    </w:p>
    <w:p w14:paraId="6F60F08D" w14:textId="77777777" w:rsidR="00AC0437" w:rsidRPr="00774C6F" w:rsidRDefault="00AC0437" w:rsidP="00AC0437">
      <w:pPr>
        <w:pStyle w:val="BodyText"/>
        <w:spacing w:after="0" w:line="360" w:lineRule="auto"/>
        <w:jc w:val="both"/>
        <w:rPr>
          <w:color w:val="000000" w:themeColor="text1"/>
          <w:lang w:eastAsia="en-GB"/>
        </w:rPr>
      </w:pPr>
    </w:p>
    <w:p w14:paraId="74F94954" w14:textId="77777777" w:rsidR="00AC0437" w:rsidRPr="00774C6F" w:rsidRDefault="00AC0437" w:rsidP="00AC0437">
      <w:pPr>
        <w:ind w:left="567" w:right="-3" w:hanging="567"/>
        <w:jc w:val="both"/>
        <w:rPr>
          <w:rFonts w:eastAsia="Calibri"/>
          <w:color w:val="000000" w:themeColor="text1"/>
        </w:rPr>
      </w:pPr>
    </w:p>
    <w:p w14:paraId="1A7F2250" w14:textId="77777777" w:rsidR="00AC0437" w:rsidRPr="00774C6F" w:rsidRDefault="00AC0437" w:rsidP="00994E5F">
      <w:pPr>
        <w:autoSpaceDE/>
        <w:autoSpaceDN/>
        <w:adjustRightInd/>
        <w:spacing w:line="360" w:lineRule="auto"/>
        <w:jc w:val="center"/>
        <w:rPr>
          <w:b/>
          <w:color w:val="000000" w:themeColor="text1"/>
        </w:rPr>
      </w:pPr>
      <w:r w:rsidRPr="00774C6F">
        <w:rPr>
          <w:b/>
          <w:color w:val="000000" w:themeColor="text1"/>
        </w:rPr>
        <w:br w:type="page"/>
      </w:r>
      <w:r w:rsidRPr="00774C6F">
        <w:rPr>
          <w:b/>
          <w:color w:val="000000" w:themeColor="text1"/>
        </w:rPr>
        <w:lastRenderedPageBreak/>
        <w:t>FIGURE 1</w:t>
      </w:r>
    </w:p>
    <w:p w14:paraId="1A542836" w14:textId="77777777" w:rsidR="00AC0437" w:rsidRPr="00774C6F" w:rsidRDefault="00AC0437" w:rsidP="00AC0437">
      <w:pPr>
        <w:spacing w:line="360" w:lineRule="auto"/>
        <w:jc w:val="center"/>
        <w:rPr>
          <w:color w:val="000000" w:themeColor="text1"/>
        </w:rPr>
      </w:pPr>
      <w:r w:rsidRPr="00774C6F">
        <w:rPr>
          <w:color w:val="000000" w:themeColor="text1"/>
        </w:rPr>
        <w:t>DATA ANALYSIS: TRADITIONAL CAREER (PAST)</w:t>
      </w:r>
    </w:p>
    <w:p w14:paraId="29976E98" w14:textId="77777777" w:rsidR="00AC0437" w:rsidRPr="00774C6F" w:rsidRDefault="00AC0437" w:rsidP="00AC0437">
      <w:pPr>
        <w:spacing w:line="240" w:lineRule="auto"/>
        <w:ind w:right="-3" w:firstLine="993"/>
        <w:jc w:val="both"/>
        <w:rPr>
          <w:b/>
          <w:color w:val="000000" w:themeColor="text1"/>
        </w:rPr>
      </w:pPr>
    </w:p>
    <w:p w14:paraId="317A81EE" w14:textId="77777777" w:rsidR="00AC0437" w:rsidRPr="00774C6F" w:rsidRDefault="00AC0437" w:rsidP="00776336">
      <w:pPr>
        <w:spacing w:line="240" w:lineRule="auto"/>
        <w:ind w:right="-3" w:firstLine="993"/>
        <w:jc w:val="both"/>
        <w:rPr>
          <w:b/>
          <w:bCs/>
          <w:color w:val="000000" w:themeColor="text1"/>
        </w:rPr>
      </w:pPr>
      <w:r w:rsidRPr="00774C6F">
        <w:rPr>
          <w:b/>
          <w:bCs/>
          <w:color w:val="000000" w:themeColor="text1"/>
        </w:rPr>
        <w:t xml:space="preserve">Themes:                      </w:t>
      </w:r>
      <w:r w:rsidRPr="00774C6F">
        <w:rPr>
          <w:b/>
          <w:bCs/>
          <w:color w:val="000000" w:themeColor="text1"/>
        </w:rPr>
        <w:tab/>
      </w:r>
      <w:r w:rsidR="00E12870" w:rsidRPr="00774C6F">
        <w:rPr>
          <w:b/>
          <w:bCs/>
          <w:color w:val="000000" w:themeColor="text1"/>
        </w:rPr>
        <w:t xml:space="preserve">               </w:t>
      </w:r>
      <w:r w:rsidRPr="00774C6F">
        <w:rPr>
          <w:b/>
          <w:bCs/>
          <w:color w:val="000000" w:themeColor="text1"/>
        </w:rPr>
        <w:t xml:space="preserve">     </w:t>
      </w:r>
      <w:r w:rsidR="00251F9B" w:rsidRPr="00774C6F">
        <w:rPr>
          <w:b/>
          <w:bCs/>
          <w:color w:val="000000" w:themeColor="text1"/>
        </w:rPr>
        <w:t>Sub-c</w:t>
      </w:r>
      <w:r w:rsidRPr="00774C6F">
        <w:rPr>
          <w:b/>
          <w:bCs/>
          <w:color w:val="000000" w:themeColor="text1"/>
        </w:rPr>
        <w:t xml:space="preserve">ategories:                    Aggregated </w:t>
      </w:r>
    </w:p>
    <w:p w14:paraId="43D75097" w14:textId="77777777" w:rsidR="00AC0437" w:rsidRPr="00774C6F" w:rsidRDefault="00AC0437" w:rsidP="00AC0437">
      <w:pPr>
        <w:spacing w:line="240" w:lineRule="auto"/>
        <w:ind w:right="-3" w:firstLine="993"/>
        <w:jc w:val="both"/>
        <w:rPr>
          <w:b/>
          <w:bCs/>
          <w:color w:val="000000" w:themeColor="text1"/>
        </w:rPr>
      </w:pPr>
      <w:r w:rsidRPr="00774C6F">
        <w:rPr>
          <w:b/>
          <w:bCs/>
          <w:color w:val="000000" w:themeColor="text1"/>
        </w:rPr>
        <w:t xml:space="preserve">Career                              </w:t>
      </w:r>
      <w:r w:rsidR="00E12870" w:rsidRPr="00774C6F">
        <w:rPr>
          <w:b/>
          <w:bCs/>
          <w:color w:val="000000" w:themeColor="text1"/>
        </w:rPr>
        <w:t xml:space="preserve">                     </w:t>
      </w:r>
      <w:r w:rsidRPr="00774C6F">
        <w:rPr>
          <w:b/>
          <w:bCs/>
          <w:color w:val="000000" w:themeColor="text1"/>
        </w:rPr>
        <w:t xml:space="preserve"> Career                                  Dimensions:   </w:t>
      </w:r>
    </w:p>
    <w:p w14:paraId="363B957C" w14:textId="77777777" w:rsidR="00AC0437" w:rsidRPr="00774C6F" w:rsidRDefault="00AC0437" w:rsidP="00AC0437">
      <w:pPr>
        <w:spacing w:line="240" w:lineRule="auto"/>
        <w:ind w:right="-3" w:firstLine="993"/>
        <w:jc w:val="both"/>
        <w:rPr>
          <w:b/>
          <w:bCs/>
          <w:color w:val="000000" w:themeColor="text1"/>
        </w:rPr>
      </w:pPr>
      <w:r w:rsidRPr="00774C6F">
        <w:rPr>
          <w:b/>
          <w:bCs/>
          <w:color w:val="000000" w:themeColor="text1"/>
        </w:rPr>
        <w:t xml:space="preserve">Experiences and                    </w:t>
      </w:r>
      <w:r w:rsidR="00E12870" w:rsidRPr="00774C6F">
        <w:rPr>
          <w:b/>
          <w:bCs/>
          <w:color w:val="000000" w:themeColor="text1"/>
        </w:rPr>
        <w:t xml:space="preserve">                </w:t>
      </w:r>
      <w:r w:rsidRPr="00774C6F">
        <w:rPr>
          <w:b/>
          <w:bCs/>
          <w:color w:val="000000" w:themeColor="text1"/>
        </w:rPr>
        <w:t xml:space="preserve">Characteristics                    Career </w:t>
      </w:r>
    </w:p>
    <w:p w14:paraId="26E28DB7" w14:textId="77777777" w:rsidR="00AC0437" w:rsidRPr="00774C6F" w:rsidRDefault="00AC0437" w:rsidP="00AC0437">
      <w:pPr>
        <w:spacing w:line="240" w:lineRule="auto"/>
        <w:ind w:right="-3" w:firstLine="993"/>
        <w:jc w:val="both"/>
        <w:rPr>
          <w:b/>
          <w:bCs/>
          <w:color w:val="000000" w:themeColor="text1"/>
        </w:rPr>
      </w:pPr>
      <w:r w:rsidRPr="00774C6F">
        <w:rPr>
          <w:b/>
          <w:bCs/>
          <w:color w:val="000000" w:themeColor="text1"/>
        </w:rPr>
        <w:t xml:space="preserve">Perceptions </w:t>
      </w:r>
      <w:r w:rsidRPr="00774C6F">
        <w:rPr>
          <w:b/>
          <w:bCs/>
          <w:color w:val="000000" w:themeColor="text1"/>
        </w:rPr>
        <w:tab/>
      </w:r>
      <w:r w:rsidRPr="00774C6F">
        <w:rPr>
          <w:b/>
          <w:bCs/>
          <w:color w:val="000000" w:themeColor="text1"/>
        </w:rPr>
        <w:tab/>
      </w:r>
      <w:r w:rsidRPr="00774C6F">
        <w:rPr>
          <w:b/>
          <w:bCs/>
          <w:color w:val="000000" w:themeColor="text1"/>
        </w:rPr>
        <w:tab/>
      </w:r>
      <w:r w:rsidRPr="00774C6F">
        <w:rPr>
          <w:b/>
          <w:bCs/>
          <w:color w:val="000000" w:themeColor="text1"/>
        </w:rPr>
        <w:tab/>
      </w:r>
      <w:r w:rsidRPr="00774C6F">
        <w:rPr>
          <w:b/>
          <w:bCs/>
          <w:color w:val="000000" w:themeColor="text1"/>
        </w:rPr>
        <w:tab/>
      </w:r>
      <w:r w:rsidRPr="00774C6F">
        <w:rPr>
          <w:b/>
          <w:bCs/>
          <w:color w:val="000000" w:themeColor="text1"/>
        </w:rPr>
        <w:tab/>
      </w:r>
      <w:r w:rsidRPr="00774C6F">
        <w:rPr>
          <w:b/>
          <w:bCs/>
          <w:color w:val="000000" w:themeColor="text1"/>
        </w:rPr>
        <w:tab/>
        <w:t xml:space="preserve">  </w:t>
      </w:r>
      <w:r w:rsidR="00E12870" w:rsidRPr="00774C6F">
        <w:rPr>
          <w:b/>
          <w:bCs/>
          <w:color w:val="000000" w:themeColor="text1"/>
        </w:rPr>
        <w:t xml:space="preserve">    </w:t>
      </w:r>
      <w:r w:rsidRPr="00774C6F">
        <w:rPr>
          <w:b/>
          <w:bCs/>
          <w:color w:val="000000" w:themeColor="text1"/>
        </w:rPr>
        <w:t xml:space="preserve"> Outcomes      </w:t>
      </w:r>
    </w:p>
    <w:p w14:paraId="5C636CE3" w14:textId="22428CC3" w:rsidR="00AC0437" w:rsidRPr="00774C6F" w:rsidRDefault="00AC687F"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46464" behindDoc="0" locked="0" layoutInCell="1" allowOverlap="1" wp14:anchorId="5242AA28" wp14:editId="2E1747F2">
                <wp:simplePos x="0" y="0"/>
                <wp:positionH relativeFrom="margin">
                  <wp:posOffset>4651693</wp:posOffset>
                </wp:positionH>
                <wp:positionV relativeFrom="paragraph">
                  <wp:posOffset>316230</wp:posOffset>
                </wp:positionV>
                <wp:extent cx="1133475" cy="635635"/>
                <wp:effectExtent l="0" t="0" r="28575" b="12065"/>
                <wp:wrapNone/>
                <wp:docPr id="9" name="Plaqu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35635"/>
                        </a:xfrm>
                        <a:prstGeom prst="plaque">
                          <a:avLst>
                            <a:gd name="adj" fmla="val 16667"/>
                          </a:avLst>
                        </a:prstGeom>
                        <a:solidFill>
                          <a:srgbClr val="FFFFFF"/>
                        </a:solidFill>
                        <a:ln w="9525">
                          <a:solidFill>
                            <a:srgbClr val="000000"/>
                          </a:solidFill>
                          <a:miter lim="800000"/>
                          <a:headEnd/>
                          <a:tailEnd/>
                        </a:ln>
                      </wps:spPr>
                      <wps:txbx>
                        <w:txbxContent>
                          <w:p w14:paraId="31B75AF1" w14:textId="77777777" w:rsidR="005D4E57" w:rsidRDefault="005D4E57" w:rsidP="00994E5F">
                            <w:pPr>
                              <w:widowControl w:val="0"/>
                              <w:spacing w:line="240" w:lineRule="auto"/>
                            </w:pPr>
                            <w:r>
                              <w:t xml:space="preserve">Job security and stability  </w:t>
                            </w:r>
                          </w:p>
                        </w:txbxContent>
                      </wps:txbx>
                      <wps:bodyPr rot="0" vert="horz" wrap="square" lIns="9144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2AA28"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39" o:spid="_x0000_s1026" type="#_x0000_t21" style="position:absolute;left:0;text-align:left;margin-left:366.3pt;margin-top:24.9pt;width:89.25pt;height:50.0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">
                <v:textbox inset=",2mm,,0">
                  <w:txbxContent>
                    <w:p w14:paraId="31B75AF1" w14:textId="77777777" w:rsidR="005D4E57" w:rsidRDefault="005D4E57" w:rsidP="00994E5F">
                      <w:pPr>
                        <w:widowControl w:val="0"/>
                        <w:spacing w:line="240" w:lineRule="auto"/>
                      </w:pPr>
                      <w:r>
                        <w:t xml:space="preserve">Job security and stability  </w:t>
                      </w:r>
                    </w:p>
                  </w:txbxContent>
                </v:textbox>
                <w10:wrap anchorx="margin"/>
              </v:shape>
            </w:pict>
          </mc:Fallback>
        </mc:AlternateContent>
      </w:r>
      <w:r w:rsidR="00ED0209" w:rsidRPr="00774C6F">
        <w:rPr>
          <w:noProof/>
          <w:color w:val="000000" w:themeColor="text1"/>
          <w:lang w:val="en-GB" w:eastAsia="en-GB"/>
        </w:rPr>
        <mc:AlternateContent>
          <mc:Choice Requires="wps">
            <w:drawing>
              <wp:anchor distT="0" distB="0" distL="114300" distR="114300" simplePos="0" relativeHeight="251632128" behindDoc="0" locked="0" layoutInCell="1" allowOverlap="1" wp14:anchorId="280E93A3" wp14:editId="1EC8C996">
                <wp:simplePos x="0" y="0"/>
                <wp:positionH relativeFrom="column">
                  <wp:posOffset>-33655</wp:posOffset>
                </wp:positionH>
                <wp:positionV relativeFrom="paragraph">
                  <wp:posOffset>152400</wp:posOffset>
                </wp:positionV>
                <wp:extent cx="2781300" cy="952500"/>
                <wp:effectExtent l="0" t="0" r="19050" b="0"/>
                <wp:wrapNone/>
                <wp:docPr id="94" name="Callout: Right Arrow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952500"/>
                        </a:xfrm>
                        <a:prstGeom prst="rightArrowCallout">
                          <a:avLst>
                            <a:gd name="adj1" fmla="val 25000"/>
                            <a:gd name="adj2" fmla="val 25000"/>
                            <a:gd name="adj3" fmla="val 70736"/>
                            <a:gd name="adj4" fmla="val 66667"/>
                          </a:avLst>
                        </a:prstGeom>
                        <a:solidFill>
                          <a:srgbClr val="FFFFFF"/>
                        </a:solidFill>
                        <a:ln w="9525">
                          <a:solidFill>
                            <a:srgbClr val="000000"/>
                          </a:solidFill>
                          <a:miter lim="800000"/>
                          <a:headEnd/>
                          <a:tailEnd/>
                        </a:ln>
                      </wps:spPr>
                      <wps:txbx>
                        <w:txbxContent>
                          <w:p w14:paraId="2532EBA1" w14:textId="77777777" w:rsidR="005D4E57" w:rsidRDefault="005D4E57" w:rsidP="004038EE">
                            <w:pPr>
                              <w:numPr>
                                <w:ilvl w:val="0"/>
                                <w:numId w:val="3"/>
                              </w:numPr>
                              <w:spacing w:line="240" w:lineRule="auto"/>
                              <w:ind w:left="270" w:hanging="270"/>
                            </w:pPr>
                            <w:r>
                              <w:t xml:space="preserve">Career for life </w:t>
                            </w:r>
                          </w:p>
                          <w:p w14:paraId="2D86361D" w14:textId="77777777" w:rsidR="005D4E57" w:rsidRDefault="005D4E57" w:rsidP="004038EE">
                            <w:pPr>
                              <w:numPr>
                                <w:ilvl w:val="0"/>
                                <w:numId w:val="3"/>
                              </w:numPr>
                              <w:spacing w:line="240" w:lineRule="auto"/>
                              <w:ind w:left="270" w:hanging="270"/>
                            </w:pPr>
                            <w:r>
                              <w:t>Joining early in one’s career</w:t>
                            </w:r>
                          </w:p>
                          <w:p w14:paraId="10D6B9F9" w14:textId="77777777" w:rsidR="005D4E57" w:rsidRDefault="005D4E57" w:rsidP="004038EE">
                            <w:pPr>
                              <w:numPr>
                                <w:ilvl w:val="0"/>
                                <w:numId w:val="3"/>
                              </w:numPr>
                              <w:spacing w:line="240" w:lineRule="auto"/>
                              <w:ind w:left="270" w:hanging="270"/>
                            </w:pPr>
                            <w:r>
                              <w:t>Leaving at retirement age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E93A3"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94" o:spid="_x0000_s1027" type="#_x0000_t78" style="position:absolute;left:0;text-align:left;margin-left:-2.65pt;margin-top:12pt;width:219pt;height: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" adj=",,16367">
                <v:textbox inset=",0,,0">
                  <w:txbxContent>
                    <w:p w14:paraId="2532EBA1" w14:textId="77777777" w:rsidR="005D4E57" w:rsidRDefault="005D4E57" w:rsidP="004038EE">
                      <w:pPr>
                        <w:numPr>
                          <w:ilvl w:val="0"/>
                          <w:numId w:val="3"/>
                        </w:numPr>
                        <w:spacing w:line="240" w:lineRule="auto"/>
                        <w:ind w:left="270" w:hanging="270"/>
                      </w:pPr>
                      <w:r>
                        <w:t xml:space="preserve">Career for life </w:t>
                      </w:r>
                    </w:p>
                    <w:p w14:paraId="2D86361D" w14:textId="77777777" w:rsidR="005D4E57" w:rsidRDefault="005D4E57" w:rsidP="004038EE">
                      <w:pPr>
                        <w:numPr>
                          <w:ilvl w:val="0"/>
                          <w:numId w:val="3"/>
                        </w:numPr>
                        <w:spacing w:line="240" w:lineRule="auto"/>
                        <w:ind w:left="270" w:hanging="270"/>
                      </w:pPr>
                      <w:r>
                        <w:t>Joining early in one’s career</w:t>
                      </w:r>
                    </w:p>
                    <w:p w14:paraId="10D6B9F9" w14:textId="77777777" w:rsidR="005D4E57" w:rsidRDefault="005D4E57" w:rsidP="004038EE">
                      <w:pPr>
                        <w:numPr>
                          <w:ilvl w:val="0"/>
                          <w:numId w:val="3"/>
                        </w:numPr>
                        <w:spacing w:line="240" w:lineRule="auto"/>
                        <w:ind w:left="270" w:hanging="270"/>
                      </w:pPr>
                      <w:r>
                        <w:t>Leaving at retirement age</w:t>
                      </w:r>
                    </w:p>
                  </w:txbxContent>
                </v:textbox>
              </v:shape>
            </w:pict>
          </mc:Fallback>
        </mc:AlternateContent>
      </w:r>
    </w:p>
    <w:p w14:paraId="6D551E46" w14:textId="49CEEC0D"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4294967293" distB="4294967293" distL="114300" distR="114300" simplePos="0" relativeHeight="251648512" behindDoc="0" locked="0" layoutInCell="1" allowOverlap="1" wp14:anchorId="6286A77B" wp14:editId="4E47D2D4">
                <wp:simplePos x="0" y="0"/>
                <wp:positionH relativeFrom="column">
                  <wp:posOffset>4419283</wp:posOffset>
                </wp:positionH>
                <wp:positionV relativeFrom="paragraph">
                  <wp:posOffset>279400</wp:posOffset>
                </wp:positionV>
                <wp:extent cx="215900" cy="0"/>
                <wp:effectExtent l="0" t="76200" r="12700" b="95250"/>
                <wp:wrapNone/>
                <wp:docPr id="8"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97195A" id="_x0000_t32" coordsize="21600,21600" o:spt="32" o:oned="t" path="m,l21600,21600e" filled="f">
                <v:path arrowok="t" fillok="f" o:connecttype="none"/>
                <o:lock v:ext="edit" shapetype="t"/>
              </v:shapetype>
              <v:shape id="Straight Arrow Connector 93" o:spid="_x0000_s1026" type="#_x0000_t32" style="position:absolute;margin-left:348pt;margin-top:22pt;width:17pt;height:0;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">
                <v:stroke endarrow="block"/>
              </v:shape>
            </w:pict>
          </mc:Fallback>
        </mc:AlternateContent>
      </w:r>
      <w:r w:rsidRPr="00774C6F">
        <w:rPr>
          <w:noProof/>
          <w:color w:val="000000" w:themeColor="text1"/>
          <w:lang w:val="en-GB" w:eastAsia="en-GB"/>
        </w:rPr>
        <mc:AlternateContent>
          <mc:Choice Requires="wps">
            <w:drawing>
              <wp:anchor distT="0" distB="0" distL="114300" distR="114300" simplePos="0" relativeHeight="251633152" behindDoc="0" locked="0" layoutInCell="1" allowOverlap="1" wp14:anchorId="62D4098D" wp14:editId="0F9172D2">
                <wp:simplePos x="0" y="0"/>
                <wp:positionH relativeFrom="column">
                  <wp:posOffset>2804795</wp:posOffset>
                </wp:positionH>
                <wp:positionV relativeFrom="paragraph">
                  <wp:posOffset>43815</wp:posOffset>
                </wp:positionV>
                <wp:extent cx="1600200" cy="464820"/>
                <wp:effectExtent l="13970" t="5715" r="5080" b="5715"/>
                <wp:wrapNone/>
                <wp:docPr id="7" name="Rectangle: Rounded Corners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64820"/>
                        </a:xfrm>
                        <a:prstGeom prst="roundRect">
                          <a:avLst>
                            <a:gd name="adj" fmla="val 16667"/>
                          </a:avLst>
                        </a:prstGeom>
                        <a:solidFill>
                          <a:srgbClr val="FFFFFF"/>
                        </a:solidFill>
                        <a:ln w="9525">
                          <a:solidFill>
                            <a:srgbClr val="000000"/>
                          </a:solidFill>
                          <a:round/>
                          <a:headEnd/>
                          <a:tailEnd/>
                        </a:ln>
                      </wps:spPr>
                      <wps:txbx>
                        <w:txbxContent>
                          <w:p w14:paraId="4BAF81BE" w14:textId="77777777" w:rsidR="005D4E57" w:rsidRDefault="005D4E57" w:rsidP="004569A2">
                            <w:pPr>
                              <w:spacing w:line="240" w:lineRule="auto"/>
                            </w:pPr>
                            <w:r>
                              <w:t>Career longevity</w:t>
                            </w:r>
                          </w:p>
                        </w:txbxContent>
                      </wps:txbx>
                      <wps:bodyPr rot="0" vert="horz" wrap="square" lIns="91440" tIns="108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4098D" id="Rectangle: Rounded Corners 95" o:spid="_x0000_s1028" style="position:absolute;left:0;text-align:left;margin-left:220.85pt;margin-top:3.45pt;width:126pt;height:36.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">
                <v:textbox inset=",3mm,,0">
                  <w:txbxContent>
                    <w:p w14:paraId="4BAF81BE" w14:textId="77777777" w:rsidR="005D4E57" w:rsidRDefault="005D4E57" w:rsidP="004569A2">
                      <w:pPr>
                        <w:spacing w:line="240" w:lineRule="auto"/>
                      </w:pPr>
                      <w:r>
                        <w:t>Career longevity</w:t>
                      </w:r>
                    </w:p>
                  </w:txbxContent>
                </v:textbox>
              </v:roundrect>
            </w:pict>
          </mc:Fallback>
        </mc:AlternateContent>
      </w:r>
    </w:p>
    <w:p w14:paraId="75774D27" w14:textId="04C73772"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79232" behindDoc="0" locked="0" layoutInCell="1" allowOverlap="1" wp14:anchorId="7B7F4754" wp14:editId="43B43194">
                <wp:simplePos x="0" y="0"/>
                <wp:positionH relativeFrom="margin">
                  <wp:posOffset>4386263</wp:posOffset>
                </wp:positionH>
                <wp:positionV relativeFrom="paragraph">
                  <wp:posOffset>192404</wp:posOffset>
                </wp:positionV>
                <wp:extent cx="314325" cy="297180"/>
                <wp:effectExtent l="0" t="38100" r="47625" b="2667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5CEC21" id="AutoShape 52" o:spid="_x0000_s1026" type="#_x0000_t32" style="position:absolute;margin-left:345.4pt;margin-top:15.15pt;width:24.75pt;height:23.4pt;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">
                <v:stroke endarrow="block"/>
                <w10:wrap anchorx="margin"/>
              </v:shape>
            </w:pict>
          </mc:Fallback>
        </mc:AlternateContent>
      </w:r>
    </w:p>
    <w:p w14:paraId="7CD7B665" w14:textId="7A9EEA02" w:rsidR="00AC0437" w:rsidRPr="00774C6F" w:rsidRDefault="00AC687F" w:rsidP="00AC0437">
      <w:pPr>
        <w:ind w:left="709" w:right="-235" w:hanging="709"/>
        <w:rPr>
          <w:color w:val="000000" w:themeColor="text1"/>
        </w:rPr>
      </w:pPr>
      <w:r w:rsidRPr="00774C6F">
        <w:rPr>
          <w:noProof/>
          <w:color w:val="000000" w:themeColor="text1"/>
          <w:lang w:val="en-GB" w:eastAsia="en-GB"/>
        </w:rPr>
        <mc:AlternateContent>
          <mc:Choice Requires="wps">
            <w:drawing>
              <wp:anchor distT="4294967293" distB="4294967293" distL="114300" distR="114300" simplePos="0" relativeHeight="251678208" behindDoc="0" locked="0" layoutInCell="1" allowOverlap="1" wp14:anchorId="3221AE05" wp14:editId="7F42F423">
                <wp:simplePos x="0" y="0"/>
                <wp:positionH relativeFrom="column">
                  <wp:posOffset>4430712</wp:posOffset>
                </wp:positionH>
                <wp:positionV relativeFrom="paragraph">
                  <wp:posOffset>333375</wp:posOffset>
                </wp:positionV>
                <wp:extent cx="215900" cy="0"/>
                <wp:effectExtent l="0" t="76200" r="12700" b="952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F3FE1F" id="Straight Arrow Connector 93" o:spid="_x0000_s1026" type="#_x0000_t32" style="position:absolute;margin-left:348.85pt;margin-top:26.25pt;width:17pt;height:0;z-index:251678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">
                <v:stroke endarrow="block"/>
              </v:shape>
            </w:pict>
          </mc:Fallback>
        </mc:AlternateContent>
      </w:r>
      <w:r w:rsidR="00ED0209" w:rsidRPr="00774C6F">
        <w:rPr>
          <w:noProof/>
          <w:color w:val="000000" w:themeColor="text1"/>
          <w:lang w:val="en-GB" w:eastAsia="en-GB"/>
        </w:rPr>
        <mc:AlternateContent>
          <mc:Choice Requires="wps">
            <w:drawing>
              <wp:anchor distT="0" distB="0" distL="114300" distR="114300" simplePos="0" relativeHeight="251677184" behindDoc="0" locked="0" layoutInCell="1" allowOverlap="1" wp14:anchorId="5CE04AF0" wp14:editId="1B8E0AB0">
                <wp:simplePos x="0" y="0"/>
                <wp:positionH relativeFrom="margin">
                  <wp:posOffset>4667568</wp:posOffset>
                </wp:positionH>
                <wp:positionV relativeFrom="paragraph">
                  <wp:posOffset>36830</wp:posOffset>
                </wp:positionV>
                <wp:extent cx="1133475" cy="635635"/>
                <wp:effectExtent l="0" t="0" r="28575" b="12065"/>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35635"/>
                        </a:xfrm>
                        <a:prstGeom prst="plaque">
                          <a:avLst>
                            <a:gd name="adj" fmla="val 16667"/>
                          </a:avLst>
                        </a:prstGeom>
                        <a:solidFill>
                          <a:srgbClr val="FFFFFF"/>
                        </a:solidFill>
                        <a:ln w="9525">
                          <a:solidFill>
                            <a:srgbClr val="000000"/>
                          </a:solidFill>
                          <a:miter lim="800000"/>
                          <a:headEnd/>
                          <a:tailEnd/>
                        </a:ln>
                      </wps:spPr>
                      <wps:txbx>
                        <w:txbxContent>
                          <w:p w14:paraId="5ABEF370" w14:textId="77777777" w:rsidR="005D4E57" w:rsidRDefault="005D4E57" w:rsidP="00251F9B">
                            <w:pPr>
                              <w:widowControl w:val="0"/>
                              <w:spacing w:line="240" w:lineRule="auto"/>
                            </w:pPr>
                            <w:r>
                              <w:t xml:space="preserve">Assured career course  </w:t>
                            </w:r>
                          </w:p>
                          <w:p w14:paraId="6A8DED45" w14:textId="77777777" w:rsidR="005D4E57" w:rsidRDefault="005D4E57" w:rsidP="006D2380">
                            <w:pPr>
                              <w:widowControl w:val="0"/>
                              <w:spacing w:line="240" w:lineRule="auto"/>
                            </w:pPr>
                          </w:p>
                        </w:txbxContent>
                      </wps:txbx>
                      <wps:bodyPr rot="0" vert="horz" wrap="square" lIns="9144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04AF0" id="AutoShape 49" o:spid="_x0000_s1029" type="#_x0000_t21" style="position:absolute;left:0;text-align:left;margin-left:367.55pt;margin-top:2.9pt;width:89.25pt;height:50.0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">
                <v:textbox inset=",2mm,,0">
                  <w:txbxContent>
                    <w:p w14:paraId="5ABEF370" w14:textId="77777777" w:rsidR="005D4E57" w:rsidRDefault="005D4E57" w:rsidP="00251F9B">
                      <w:pPr>
                        <w:widowControl w:val="0"/>
                        <w:spacing w:line="240" w:lineRule="auto"/>
                      </w:pPr>
                      <w:r>
                        <w:t xml:space="preserve">Assured career course  </w:t>
                      </w:r>
                    </w:p>
                    <w:p w14:paraId="6A8DED45" w14:textId="77777777" w:rsidR="005D4E57" w:rsidRDefault="005D4E57" w:rsidP="006D2380">
                      <w:pPr>
                        <w:widowControl w:val="0"/>
                        <w:spacing w:line="240" w:lineRule="auto"/>
                      </w:pPr>
                    </w:p>
                  </w:txbxContent>
                </v:textbox>
                <w10:wrap anchorx="margin"/>
              </v:shape>
            </w:pict>
          </mc:Fallback>
        </mc:AlternateContent>
      </w:r>
      <w:r w:rsidR="00ED0209" w:rsidRPr="00774C6F">
        <w:rPr>
          <w:noProof/>
          <w:color w:val="000000" w:themeColor="text1"/>
          <w:lang w:val="en-GB" w:eastAsia="en-GB"/>
        </w:rPr>
        <mc:AlternateContent>
          <mc:Choice Requires="wps">
            <w:drawing>
              <wp:anchor distT="0" distB="0" distL="114300" distR="114300" simplePos="0" relativeHeight="251642368" behindDoc="0" locked="0" layoutInCell="1" allowOverlap="1" wp14:anchorId="23A7C8E8" wp14:editId="3A9A921C">
                <wp:simplePos x="0" y="0"/>
                <wp:positionH relativeFrom="column">
                  <wp:posOffset>2804795</wp:posOffset>
                </wp:positionH>
                <wp:positionV relativeFrom="paragraph">
                  <wp:posOffset>100965</wp:posOffset>
                </wp:positionV>
                <wp:extent cx="1600200" cy="457200"/>
                <wp:effectExtent l="0" t="0" r="0" b="0"/>
                <wp:wrapNone/>
                <wp:docPr id="92" name="Rectangle: Rounded Corners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oundRect">
                          <a:avLst>
                            <a:gd name="adj" fmla="val 16667"/>
                          </a:avLst>
                        </a:prstGeom>
                        <a:solidFill>
                          <a:srgbClr val="FFFFFF"/>
                        </a:solidFill>
                        <a:ln w="9525">
                          <a:solidFill>
                            <a:srgbClr val="000000"/>
                          </a:solidFill>
                          <a:round/>
                          <a:headEnd/>
                          <a:tailEnd/>
                        </a:ln>
                      </wps:spPr>
                      <wps:txbx>
                        <w:txbxContent>
                          <w:p w14:paraId="2D234168" w14:textId="77777777" w:rsidR="005D4E57" w:rsidRDefault="005D4E57" w:rsidP="00AC0437">
                            <w:pPr>
                              <w:spacing w:line="240" w:lineRule="auto"/>
                            </w:pPr>
                            <w:r>
                              <w:t xml:space="preserve">Careers managed by FO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A7C8E8" id="Rectangle: Rounded Corners 92" o:spid="_x0000_s1030" style="position:absolute;left:0;text-align:left;margin-left:220.85pt;margin-top:7.95pt;width:126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">
                <v:textbox inset=",0,,0">
                  <w:txbxContent>
                    <w:p w14:paraId="2D234168" w14:textId="77777777" w:rsidR="005D4E57" w:rsidRDefault="005D4E57" w:rsidP="00AC0437">
                      <w:pPr>
                        <w:spacing w:line="240" w:lineRule="auto"/>
                      </w:pPr>
                      <w:r>
                        <w:t xml:space="preserve">Careers managed by FO </w:t>
                      </w:r>
                    </w:p>
                  </w:txbxContent>
                </v:textbox>
              </v:roundrect>
            </w:pict>
          </mc:Fallback>
        </mc:AlternateContent>
      </w:r>
      <w:r w:rsidR="00ED0209" w:rsidRPr="00774C6F">
        <w:rPr>
          <w:noProof/>
          <w:color w:val="000000" w:themeColor="text1"/>
          <w:lang w:val="en-GB" w:eastAsia="en-GB"/>
        </w:rPr>
        <mc:AlternateContent>
          <mc:Choice Requires="wps">
            <w:drawing>
              <wp:anchor distT="0" distB="0" distL="114300" distR="114300" simplePos="0" relativeHeight="251640320" behindDoc="0" locked="0" layoutInCell="1" allowOverlap="1" wp14:anchorId="76D33F73" wp14:editId="5B5A9409">
                <wp:simplePos x="0" y="0"/>
                <wp:positionH relativeFrom="column">
                  <wp:posOffset>-33655</wp:posOffset>
                </wp:positionH>
                <wp:positionV relativeFrom="paragraph">
                  <wp:posOffset>129540</wp:posOffset>
                </wp:positionV>
                <wp:extent cx="2781300" cy="409575"/>
                <wp:effectExtent l="0" t="0" r="19050" b="9525"/>
                <wp:wrapNone/>
                <wp:docPr id="91" name="Callout: Right Arrow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409575"/>
                        </a:xfrm>
                        <a:prstGeom prst="rightArrowCallout">
                          <a:avLst>
                            <a:gd name="adj1" fmla="val 25000"/>
                            <a:gd name="adj2" fmla="val 25000"/>
                            <a:gd name="adj3" fmla="val 97333"/>
                            <a:gd name="adj4" fmla="val 66667"/>
                          </a:avLst>
                        </a:prstGeom>
                        <a:solidFill>
                          <a:srgbClr val="FFFFFF"/>
                        </a:solidFill>
                        <a:ln w="9525">
                          <a:solidFill>
                            <a:srgbClr val="000000"/>
                          </a:solidFill>
                          <a:miter lim="800000"/>
                          <a:headEnd/>
                          <a:tailEnd/>
                        </a:ln>
                      </wps:spPr>
                      <wps:txbx>
                        <w:txbxContent>
                          <w:p w14:paraId="1EEF575D" w14:textId="77777777" w:rsidR="005D4E57" w:rsidRDefault="005D4E57" w:rsidP="004038EE">
                            <w:pPr>
                              <w:numPr>
                                <w:ilvl w:val="0"/>
                                <w:numId w:val="3"/>
                              </w:numPr>
                              <w:spacing w:line="240" w:lineRule="auto"/>
                              <w:ind w:left="270" w:hanging="270"/>
                            </w:pPr>
                            <w:r>
                              <w:t xml:space="preserve">Careers are directed by the head office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33F73" id="Callout: Right Arrow 91" o:spid="_x0000_s1031" type="#_x0000_t78" style="position:absolute;left:0;text-align:left;margin-left:-2.65pt;margin-top:10.2pt;width:219pt;height:3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" adj=",,18504">
                <v:textbox inset=",0,,0">
                  <w:txbxContent>
                    <w:p w14:paraId="1EEF575D" w14:textId="77777777" w:rsidR="005D4E57" w:rsidRDefault="005D4E57" w:rsidP="004038EE">
                      <w:pPr>
                        <w:numPr>
                          <w:ilvl w:val="0"/>
                          <w:numId w:val="3"/>
                        </w:numPr>
                        <w:spacing w:line="240" w:lineRule="auto"/>
                        <w:ind w:left="270" w:hanging="270"/>
                      </w:pPr>
                      <w:r>
                        <w:t xml:space="preserve">Careers are directed by the head office </w:t>
                      </w:r>
                    </w:p>
                  </w:txbxContent>
                </v:textbox>
              </v:shape>
            </w:pict>
          </mc:Fallback>
        </mc:AlternateContent>
      </w:r>
    </w:p>
    <w:p w14:paraId="7A7D29D0" w14:textId="676DCEAE"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80256" behindDoc="0" locked="0" layoutInCell="1" allowOverlap="1" wp14:anchorId="21361072" wp14:editId="45C19B4F">
                <wp:simplePos x="0" y="0"/>
                <wp:positionH relativeFrom="margin">
                  <wp:posOffset>4362450</wp:posOffset>
                </wp:positionH>
                <wp:positionV relativeFrom="paragraph">
                  <wp:posOffset>207645</wp:posOffset>
                </wp:positionV>
                <wp:extent cx="423863" cy="793433"/>
                <wp:effectExtent l="0" t="0" r="52705" b="64135"/>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863" cy="7934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7A2DD6" id="AutoShape 53" o:spid="_x0000_s1026" type="#_x0000_t32" style="position:absolute;margin-left:343.5pt;margin-top:16.35pt;width:33.4pt;height:62.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">
                <v:stroke endarrow="block"/>
                <w10:wrap anchorx="margin"/>
              </v:shape>
            </w:pict>
          </mc:Fallback>
        </mc:AlternateContent>
      </w:r>
      <w:r w:rsidRPr="00774C6F">
        <w:rPr>
          <w:noProof/>
          <w:color w:val="000000" w:themeColor="text1"/>
          <w:lang w:val="en-GB" w:eastAsia="en-GB"/>
        </w:rPr>
        <mc:AlternateContent>
          <mc:Choice Requires="wps">
            <w:drawing>
              <wp:anchor distT="0" distB="0" distL="114300" distR="114300" simplePos="0" relativeHeight="251635200" behindDoc="0" locked="0" layoutInCell="1" allowOverlap="1" wp14:anchorId="511DD008" wp14:editId="4D7744D8">
                <wp:simplePos x="0" y="0"/>
                <wp:positionH relativeFrom="column">
                  <wp:posOffset>2804795</wp:posOffset>
                </wp:positionH>
                <wp:positionV relativeFrom="paragraph">
                  <wp:posOffset>306705</wp:posOffset>
                </wp:positionV>
                <wp:extent cx="1600200" cy="857250"/>
                <wp:effectExtent l="0" t="0" r="0" b="0"/>
                <wp:wrapNone/>
                <wp:docPr id="89" name="Rectangle: Rounded Corner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57250"/>
                        </a:xfrm>
                        <a:prstGeom prst="roundRect">
                          <a:avLst>
                            <a:gd name="adj" fmla="val 16667"/>
                          </a:avLst>
                        </a:prstGeom>
                        <a:solidFill>
                          <a:srgbClr val="FFFFFF"/>
                        </a:solidFill>
                        <a:ln w="9525">
                          <a:solidFill>
                            <a:srgbClr val="000000"/>
                          </a:solidFill>
                          <a:round/>
                          <a:headEnd/>
                          <a:tailEnd/>
                        </a:ln>
                      </wps:spPr>
                      <wps:txbx>
                        <w:txbxContent>
                          <w:p w14:paraId="529D0E27" w14:textId="77777777" w:rsidR="005D4E57" w:rsidRDefault="005D4E57" w:rsidP="00AC0437">
                            <w:pPr>
                              <w:spacing w:line="240" w:lineRule="auto"/>
                            </w:pPr>
                            <w:r>
                              <w:t xml:space="preserve">Linear career progression through organizational hierarchy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DD008" id="Rectangle: Rounded Corners 89" o:spid="_x0000_s1032" style="position:absolute;left:0;text-align:left;margin-left:220.85pt;margin-top:24.15pt;width:126pt;height:6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">
                <v:textbox inset=",0,,0">
                  <w:txbxContent>
                    <w:p w14:paraId="529D0E27" w14:textId="77777777" w:rsidR="005D4E57" w:rsidRDefault="005D4E57" w:rsidP="00AC0437">
                      <w:pPr>
                        <w:spacing w:line="240" w:lineRule="auto"/>
                      </w:pPr>
                      <w:r>
                        <w:t xml:space="preserve">Linear career progression through organizational hierarchy  </w:t>
                      </w:r>
                    </w:p>
                  </w:txbxContent>
                </v:textbox>
              </v:roundrect>
            </w:pict>
          </mc:Fallback>
        </mc:AlternateContent>
      </w:r>
      <w:r w:rsidRPr="00774C6F">
        <w:rPr>
          <w:noProof/>
          <w:color w:val="000000" w:themeColor="text1"/>
          <w:lang w:val="en-GB" w:eastAsia="en-GB"/>
        </w:rPr>
        <mc:AlternateContent>
          <mc:Choice Requires="wps">
            <w:drawing>
              <wp:anchor distT="0" distB="0" distL="114300" distR="114300" simplePos="0" relativeHeight="251634176" behindDoc="0" locked="0" layoutInCell="1" allowOverlap="1" wp14:anchorId="7FC2910E" wp14:editId="6B2B6F66">
                <wp:simplePos x="0" y="0"/>
                <wp:positionH relativeFrom="column">
                  <wp:posOffset>-33655</wp:posOffset>
                </wp:positionH>
                <wp:positionV relativeFrom="paragraph">
                  <wp:posOffset>264795</wp:posOffset>
                </wp:positionV>
                <wp:extent cx="2781300" cy="933450"/>
                <wp:effectExtent l="0" t="0" r="19050" b="0"/>
                <wp:wrapNone/>
                <wp:docPr id="88" name="Callout: Right Arrow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933450"/>
                        </a:xfrm>
                        <a:prstGeom prst="rightArrowCallout">
                          <a:avLst>
                            <a:gd name="adj1" fmla="val 25000"/>
                            <a:gd name="adj2" fmla="val 25000"/>
                            <a:gd name="adj3" fmla="val 52899"/>
                            <a:gd name="adj4" fmla="val 66667"/>
                          </a:avLst>
                        </a:prstGeom>
                        <a:solidFill>
                          <a:srgbClr val="FFFFFF"/>
                        </a:solidFill>
                        <a:ln w="9525">
                          <a:solidFill>
                            <a:srgbClr val="000000"/>
                          </a:solidFill>
                          <a:miter lim="800000"/>
                          <a:headEnd/>
                          <a:tailEnd/>
                        </a:ln>
                      </wps:spPr>
                      <wps:txbx>
                        <w:txbxContent>
                          <w:p w14:paraId="79686C37" w14:textId="77777777" w:rsidR="005D4E57" w:rsidRDefault="005D4E57" w:rsidP="004038EE">
                            <w:pPr>
                              <w:numPr>
                                <w:ilvl w:val="0"/>
                                <w:numId w:val="3"/>
                              </w:numPr>
                              <w:spacing w:line="240" w:lineRule="auto"/>
                              <w:ind w:left="270" w:hanging="270"/>
                            </w:pPr>
                            <w:r>
                              <w:t xml:space="preserve">Progression to senior positions is slow </w:t>
                            </w:r>
                          </w:p>
                          <w:p w14:paraId="360C7371" w14:textId="77777777" w:rsidR="005D4E57" w:rsidRDefault="005D4E57" w:rsidP="004038EE">
                            <w:pPr>
                              <w:numPr>
                                <w:ilvl w:val="0"/>
                                <w:numId w:val="3"/>
                              </w:numPr>
                              <w:spacing w:line="240" w:lineRule="auto"/>
                              <w:ind w:left="270" w:hanging="270"/>
                            </w:pPr>
                            <w:r>
                              <w:t xml:space="preserve">Progression requires holding several junior positions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2910E" id="Callout: Right Arrow 88" o:spid="_x0000_s1033" type="#_x0000_t78" style="position:absolute;left:0;text-align:left;margin-left:-2.65pt;margin-top:20.85pt;width:219pt;height:7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" adj=",,17765">
                <v:textbox inset=",0,,0">
                  <w:txbxContent>
                    <w:p w14:paraId="79686C37" w14:textId="77777777" w:rsidR="005D4E57" w:rsidRDefault="005D4E57" w:rsidP="004038EE">
                      <w:pPr>
                        <w:numPr>
                          <w:ilvl w:val="0"/>
                          <w:numId w:val="3"/>
                        </w:numPr>
                        <w:spacing w:line="240" w:lineRule="auto"/>
                        <w:ind w:left="270" w:hanging="270"/>
                      </w:pPr>
                      <w:r>
                        <w:t xml:space="preserve">Progression to senior positions is slow </w:t>
                      </w:r>
                    </w:p>
                    <w:p w14:paraId="360C7371" w14:textId="77777777" w:rsidR="005D4E57" w:rsidRDefault="005D4E57" w:rsidP="004038EE">
                      <w:pPr>
                        <w:numPr>
                          <w:ilvl w:val="0"/>
                          <w:numId w:val="3"/>
                        </w:numPr>
                        <w:spacing w:line="240" w:lineRule="auto"/>
                        <w:ind w:left="270" w:hanging="270"/>
                      </w:pPr>
                      <w:r>
                        <w:t xml:space="preserve">Progression requires holding several junior positions </w:t>
                      </w:r>
                    </w:p>
                  </w:txbxContent>
                </v:textbox>
              </v:shape>
            </w:pict>
          </mc:Fallback>
        </mc:AlternateContent>
      </w:r>
    </w:p>
    <w:p w14:paraId="2EBA0AC6" w14:textId="77777777" w:rsidR="00AC0437" w:rsidRPr="00774C6F" w:rsidRDefault="00AC0437" w:rsidP="00AC0437">
      <w:pPr>
        <w:ind w:left="709" w:right="-235" w:hanging="709"/>
        <w:rPr>
          <w:color w:val="000000" w:themeColor="text1"/>
        </w:rPr>
      </w:pPr>
    </w:p>
    <w:p w14:paraId="323C0B4C" w14:textId="4BDBF388"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49536" behindDoc="0" locked="0" layoutInCell="1" allowOverlap="1" wp14:anchorId="6643B13B" wp14:editId="25691874">
                <wp:simplePos x="0" y="0"/>
                <wp:positionH relativeFrom="column">
                  <wp:posOffset>4400550</wp:posOffset>
                </wp:positionH>
                <wp:positionV relativeFrom="paragraph">
                  <wp:posOffset>41910</wp:posOffset>
                </wp:positionV>
                <wp:extent cx="247650" cy="457200"/>
                <wp:effectExtent l="0" t="0" r="57150" b="3810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457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73CA12" id="Straight Arrow Connector 87" o:spid="_x0000_s1026" type="#_x0000_t32" style="position:absolute;margin-left:346.5pt;margin-top:3.3pt;width:19.5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">
                <v:stroke endarrow="block"/>
              </v:shape>
            </w:pict>
          </mc:Fallback>
        </mc:AlternateContent>
      </w:r>
      <w:r w:rsidRPr="00774C6F">
        <w:rPr>
          <w:noProof/>
          <w:color w:val="000000" w:themeColor="text1"/>
          <w:lang w:val="en-GB" w:eastAsia="en-GB"/>
        </w:rPr>
        <mc:AlternateContent>
          <mc:Choice Requires="wps">
            <w:drawing>
              <wp:anchor distT="0" distB="0" distL="114300" distR="114300" simplePos="0" relativeHeight="251647488" behindDoc="0" locked="0" layoutInCell="1" allowOverlap="1" wp14:anchorId="4DF31B0B" wp14:editId="6E0963BB">
                <wp:simplePos x="0" y="0"/>
                <wp:positionH relativeFrom="margin">
                  <wp:posOffset>4629150</wp:posOffset>
                </wp:positionH>
                <wp:positionV relativeFrom="paragraph">
                  <wp:posOffset>321945</wp:posOffset>
                </wp:positionV>
                <wp:extent cx="1133475" cy="1666875"/>
                <wp:effectExtent l="0" t="0" r="9525" b="9525"/>
                <wp:wrapNone/>
                <wp:docPr id="86" name="Plaqu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666875"/>
                        </a:xfrm>
                        <a:prstGeom prst="plaque">
                          <a:avLst>
                            <a:gd name="adj" fmla="val 16667"/>
                          </a:avLst>
                        </a:prstGeom>
                        <a:solidFill>
                          <a:srgbClr val="FFFFFF"/>
                        </a:solidFill>
                        <a:ln w="9525">
                          <a:solidFill>
                            <a:srgbClr val="000000"/>
                          </a:solidFill>
                          <a:miter lim="800000"/>
                          <a:headEnd/>
                          <a:tailEnd/>
                        </a:ln>
                      </wps:spPr>
                      <wps:txbx>
                        <w:txbxContent>
                          <w:p w14:paraId="4B27D47D" w14:textId="77777777" w:rsidR="005D4E57" w:rsidRDefault="005D4E57" w:rsidP="00AC0437">
                            <w:pPr>
                              <w:spacing w:line="240" w:lineRule="auto"/>
                            </w:pPr>
                            <w:r>
                              <w:t xml:space="preserve">Career progression –personal initiative in a restricted opportunities structure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31B0B" id="Plaque 86" o:spid="_x0000_s1034" type="#_x0000_t21" style="position:absolute;left:0;text-align:left;margin-left:364.5pt;margin-top:25.35pt;width:89.25pt;height:131.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">
                <v:textbox inset="0,0,0,0">
                  <w:txbxContent>
                    <w:p w14:paraId="4B27D47D" w14:textId="77777777" w:rsidR="005D4E57" w:rsidRDefault="005D4E57" w:rsidP="00AC0437">
                      <w:pPr>
                        <w:spacing w:line="240" w:lineRule="auto"/>
                      </w:pPr>
                      <w:r>
                        <w:t xml:space="preserve">Career progression –personal initiative in a restricted opportunities structure </w:t>
                      </w:r>
                    </w:p>
                  </w:txbxContent>
                </v:textbox>
                <w10:wrap anchorx="margin"/>
              </v:shape>
            </w:pict>
          </mc:Fallback>
        </mc:AlternateContent>
      </w:r>
    </w:p>
    <w:p w14:paraId="448A3362" w14:textId="28280179"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36224" behindDoc="0" locked="0" layoutInCell="1" allowOverlap="1" wp14:anchorId="02616372" wp14:editId="34547C0E">
                <wp:simplePos x="0" y="0"/>
                <wp:positionH relativeFrom="column">
                  <wp:posOffset>-33655</wp:posOffset>
                </wp:positionH>
                <wp:positionV relativeFrom="paragraph">
                  <wp:posOffset>222885</wp:posOffset>
                </wp:positionV>
                <wp:extent cx="2781300" cy="1285875"/>
                <wp:effectExtent l="0" t="0" r="19050" b="9525"/>
                <wp:wrapNone/>
                <wp:docPr id="85" name="Callout: Right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285875"/>
                        </a:xfrm>
                        <a:prstGeom prst="rightArrowCallout">
                          <a:avLst>
                            <a:gd name="adj1" fmla="val 25000"/>
                            <a:gd name="adj2" fmla="val 25000"/>
                            <a:gd name="adj3" fmla="val 33796"/>
                            <a:gd name="adj4" fmla="val 66667"/>
                          </a:avLst>
                        </a:prstGeom>
                        <a:solidFill>
                          <a:srgbClr val="FFFFFF"/>
                        </a:solidFill>
                        <a:ln w="9525">
                          <a:solidFill>
                            <a:srgbClr val="000000"/>
                          </a:solidFill>
                          <a:miter lim="800000"/>
                          <a:headEnd/>
                          <a:tailEnd/>
                        </a:ln>
                      </wps:spPr>
                      <wps:txbx>
                        <w:txbxContent>
                          <w:p w14:paraId="39CD9110" w14:textId="77777777" w:rsidR="005D4E57" w:rsidRDefault="005D4E57" w:rsidP="004038EE">
                            <w:pPr>
                              <w:numPr>
                                <w:ilvl w:val="0"/>
                                <w:numId w:val="3"/>
                              </w:numPr>
                              <w:spacing w:line="240" w:lineRule="auto"/>
                              <w:ind w:left="270" w:hanging="270"/>
                            </w:pPr>
                            <w:r>
                              <w:t xml:space="preserve">Main career aspiration: advancing through the ranks and reaching top positions </w:t>
                            </w:r>
                          </w:p>
                          <w:p w14:paraId="1E42E84F" w14:textId="77777777" w:rsidR="005D4E57" w:rsidRDefault="005D4E57" w:rsidP="004038EE">
                            <w:pPr>
                              <w:numPr>
                                <w:ilvl w:val="0"/>
                                <w:numId w:val="3"/>
                              </w:numPr>
                              <w:spacing w:line="240" w:lineRule="auto"/>
                              <w:ind w:left="270" w:hanging="270"/>
                            </w:pPr>
                            <w:r>
                              <w:t xml:space="preserve">Attaining ambassador position is considered the highest achievement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6372" id="Callout: Right Arrow 85" o:spid="_x0000_s1035" type="#_x0000_t78" style="position:absolute;left:0;text-align:left;margin-left:-2.65pt;margin-top:17.55pt;width:219pt;height:101.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" adj=",,18225">
                <v:textbox inset=",0,,0">
                  <w:txbxContent>
                    <w:p w14:paraId="39CD9110" w14:textId="77777777" w:rsidR="005D4E57" w:rsidRDefault="005D4E57" w:rsidP="004038EE">
                      <w:pPr>
                        <w:numPr>
                          <w:ilvl w:val="0"/>
                          <w:numId w:val="3"/>
                        </w:numPr>
                        <w:spacing w:line="240" w:lineRule="auto"/>
                        <w:ind w:left="270" w:hanging="270"/>
                      </w:pPr>
                      <w:r>
                        <w:t xml:space="preserve">Main career aspiration: advancing through the ranks and reaching top positions </w:t>
                      </w:r>
                    </w:p>
                    <w:p w14:paraId="1E42E84F" w14:textId="77777777" w:rsidR="005D4E57" w:rsidRDefault="005D4E57" w:rsidP="004038EE">
                      <w:pPr>
                        <w:numPr>
                          <w:ilvl w:val="0"/>
                          <w:numId w:val="3"/>
                        </w:numPr>
                        <w:spacing w:line="240" w:lineRule="auto"/>
                        <w:ind w:left="270" w:hanging="270"/>
                      </w:pPr>
                      <w:r>
                        <w:t xml:space="preserve">Attaining ambassador position is considered the highest achievement </w:t>
                      </w:r>
                    </w:p>
                  </w:txbxContent>
                </v:textbox>
              </v:shape>
            </w:pict>
          </mc:Fallback>
        </mc:AlternateContent>
      </w:r>
    </w:p>
    <w:p w14:paraId="04E2091A" w14:textId="176264A6"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37248" behindDoc="0" locked="0" layoutInCell="1" allowOverlap="1" wp14:anchorId="6D30B5D9" wp14:editId="673FD885">
                <wp:simplePos x="0" y="0"/>
                <wp:positionH relativeFrom="column">
                  <wp:posOffset>2814320</wp:posOffset>
                </wp:positionH>
                <wp:positionV relativeFrom="paragraph">
                  <wp:posOffset>110490</wp:posOffset>
                </wp:positionV>
                <wp:extent cx="1600200" cy="809625"/>
                <wp:effectExtent l="0" t="0" r="0" b="9525"/>
                <wp:wrapNone/>
                <wp:docPr id="84" name="Rectangle: Rounded Corners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9625"/>
                        </a:xfrm>
                        <a:prstGeom prst="roundRect">
                          <a:avLst>
                            <a:gd name="adj" fmla="val 16667"/>
                          </a:avLst>
                        </a:prstGeom>
                        <a:solidFill>
                          <a:srgbClr val="FFFFFF"/>
                        </a:solidFill>
                        <a:ln w="9525">
                          <a:solidFill>
                            <a:srgbClr val="000000"/>
                          </a:solidFill>
                          <a:round/>
                          <a:headEnd/>
                          <a:tailEnd/>
                        </a:ln>
                      </wps:spPr>
                      <wps:txbx>
                        <w:txbxContent>
                          <w:p w14:paraId="58BCA956" w14:textId="77777777" w:rsidR="005D4E57" w:rsidRDefault="005D4E57" w:rsidP="00AC0437">
                            <w:pPr>
                              <w:spacing w:line="240" w:lineRule="auto"/>
                            </w:pPr>
                            <w:r>
                              <w:t xml:space="preserve">Career success is assessed through progression and holding top positions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30B5D9" id="Rectangle: Rounded Corners 84" o:spid="_x0000_s1036" style="position:absolute;left:0;text-align:left;margin-left:221.6pt;margin-top:8.7pt;width:126pt;height:6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">
                <v:textbox inset=",0,,0">
                  <w:txbxContent>
                    <w:p w14:paraId="58BCA956" w14:textId="77777777" w:rsidR="005D4E57" w:rsidRDefault="005D4E57" w:rsidP="00AC0437">
                      <w:pPr>
                        <w:spacing w:line="240" w:lineRule="auto"/>
                      </w:pPr>
                      <w:r>
                        <w:t xml:space="preserve">Career success is assessed through progression and holding top positions   </w:t>
                      </w:r>
                    </w:p>
                  </w:txbxContent>
                </v:textbox>
              </v:roundrect>
            </w:pict>
          </mc:Fallback>
        </mc:AlternateContent>
      </w:r>
    </w:p>
    <w:p w14:paraId="6E83DD65" w14:textId="5A7B2DC2"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4294967291" distB="4294967291" distL="114300" distR="114300" simplePos="0" relativeHeight="251650560" behindDoc="0" locked="0" layoutInCell="1" allowOverlap="1" wp14:anchorId="00BD30D6" wp14:editId="5FC9C443">
                <wp:simplePos x="0" y="0"/>
                <wp:positionH relativeFrom="column">
                  <wp:posOffset>4403090</wp:posOffset>
                </wp:positionH>
                <wp:positionV relativeFrom="paragraph">
                  <wp:posOffset>144144</wp:posOffset>
                </wp:positionV>
                <wp:extent cx="215900" cy="0"/>
                <wp:effectExtent l="0" t="76200" r="0" b="7620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DE78E2" id="Straight Arrow Connector 83" o:spid="_x0000_s1026" type="#_x0000_t32" style="position:absolute;margin-left:346.7pt;margin-top:11.35pt;width:17pt;height:0;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">
                <v:stroke endarrow="block"/>
              </v:shape>
            </w:pict>
          </mc:Fallback>
        </mc:AlternateContent>
      </w:r>
    </w:p>
    <w:p w14:paraId="53D15950" w14:textId="77777777" w:rsidR="00AC0437" w:rsidRPr="00774C6F" w:rsidRDefault="00AC0437" w:rsidP="00AC0437">
      <w:pPr>
        <w:ind w:left="709" w:right="-235" w:hanging="709"/>
        <w:rPr>
          <w:color w:val="000000" w:themeColor="text1"/>
        </w:rPr>
      </w:pPr>
    </w:p>
    <w:p w14:paraId="215C2203" w14:textId="39CDA112"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51584" behindDoc="0" locked="0" layoutInCell="1" allowOverlap="1" wp14:anchorId="7507349E" wp14:editId="50E5F61F">
                <wp:simplePos x="0" y="0"/>
                <wp:positionH relativeFrom="column">
                  <wp:posOffset>4431983</wp:posOffset>
                </wp:positionH>
                <wp:positionV relativeFrom="paragraph">
                  <wp:posOffset>129540</wp:posOffset>
                </wp:positionV>
                <wp:extent cx="314325" cy="433388"/>
                <wp:effectExtent l="0" t="38100" r="47625" b="2413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433388"/>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511CC3" id="Straight Arrow Connector 82" o:spid="_x0000_s1026" type="#_x0000_t32" style="position:absolute;margin-left:349pt;margin-top:10.2pt;width:24.75pt;height:34.1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">
                <v:stroke endarrow="block"/>
              </v:shape>
            </w:pict>
          </mc:Fallback>
        </mc:AlternateContent>
      </w:r>
      <w:r w:rsidRPr="00774C6F">
        <w:rPr>
          <w:noProof/>
          <w:color w:val="000000" w:themeColor="text1"/>
          <w:lang w:val="en-GB" w:eastAsia="en-GB"/>
        </w:rPr>
        <mc:AlternateContent>
          <mc:Choice Requires="wps">
            <w:drawing>
              <wp:anchor distT="0" distB="0" distL="114300" distR="114300" simplePos="0" relativeHeight="251639296" behindDoc="0" locked="0" layoutInCell="1" allowOverlap="1" wp14:anchorId="307A780D" wp14:editId="482188D0">
                <wp:simplePos x="0" y="0"/>
                <wp:positionH relativeFrom="column">
                  <wp:posOffset>2804795</wp:posOffset>
                </wp:positionH>
                <wp:positionV relativeFrom="paragraph">
                  <wp:posOffset>288290</wp:posOffset>
                </wp:positionV>
                <wp:extent cx="1600200" cy="572770"/>
                <wp:effectExtent l="0" t="0" r="0" b="0"/>
                <wp:wrapNone/>
                <wp:docPr id="81" name="Rectangle: Rounded Corner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2770"/>
                        </a:xfrm>
                        <a:prstGeom prst="roundRect">
                          <a:avLst>
                            <a:gd name="adj" fmla="val 16667"/>
                          </a:avLst>
                        </a:prstGeom>
                        <a:solidFill>
                          <a:srgbClr val="FFFFFF"/>
                        </a:solidFill>
                        <a:ln w="9525">
                          <a:solidFill>
                            <a:srgbClr val="000000"/>
                          </a:solidFill>
                          <a:round/>
                          <a:headEnd/>
                          <a:tailEnd/>
                        </a:ln>
                      </wps:spPr>
                      <wps:txbx>
                        <w:txbxContent>
                          <w:p w14:paraId="521DE8A3" w14:textId="77777777" w:rsidR="005D4E57" w:rsidRDefault="005D4E57" w:rsidP="00AC0437">
                            <w:pPr>
                              <w:spacing w:line="240" w:lineRule="auto"/>
                            </w:pPr>
                            <w:r>
                              <w:t xml:space="preserve">Progression requires winning a series of internal competitions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A780D" id="Rectangle: Rounded Corners 81" o:spid="_x0000_s1037" style="position:absolute;left:0;text-align:left;margin-left:220.85pt;margin-top:22.7pt;width:126pt;height:45.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">
                <v:textbox inset=",0,,0">
                  <w:txbxContent>
                    <w:p w14:paraId="521DE8A3" w14:textId="77777777" w:rsidR="005D4E57" w:rsidRDefault="005D4E57" w:rsidP="00AC0437">
                      <w:pPr>
                        <w:spacing w:line="240" w:lineRule="auto"/>
                      </w:pPr>
                      <w:r>
                        <w:t xml:space="preserve">Progression requires winning a series of internal competitions    </w:t>
                      </w:r>
                    </w:p>
                  </w:txbxContent>
                </v:textbox>
              </v:roundrect>
            </w:pict>
          </mc:Fallback>
        </mc:AlternateContent>
      </w:r>
      <w:r w:rsidRPr="00774C6F">
        <w:rPr>
          <w:noProof/>
          <w:color w:val="000000" w:themeColor="text1"/>
          <w:lang w:val="en-GB" w:eastAsia="en-GB"/>
        </w:rPr>
        <mc:AlternateContent>
          <mc:Choice Requires="wps">
            <w:drawing>
              <wp:anchor distT="0" distB="0" distL="114300" distR="114300" simplePos="0" relativeHeight="251638272" behindDoc="0" locked="0" layoutInCell="1" allowOverlap="1" wp14:anchorId="655C6A41" wp14:editId="4B1AE032">
                <wp:simplePos x="0" y="0"/>
                <wp:positionH relativeFrom="column">
                  <wp:posOffset>-33655</wp:posOffset>
                </wp:positionH>
                <wp:positionV relativeFrom="paragraph">
                  <wp:posOffset>183515</wp:posOffset>
                </wp:positionV>
                <wp:extent cx="2781300" cy="828675"/>
                <wp:effectExtent l="0" t="0" r="19050" b="9525"/>
                <wp:wrapNone/>
                <wp:docPr id="80" name="Callout: Right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828675"/>
                        </a:xfrm>
                        <a:prstGeom prst="rightArrowCallout">
                          <a:avLst>
                            <a:gd name="adj1" fmla="val 25000"/>
                            <a:gd name="adj2" fmla="val 25000"/>
                            <a:gd name="adj3" fmla="val 55303"/>
                            <a:gd name="adj4" fmla="val 66667"/>
                          </a:avLst>
                        </a:prstGeom>
                        <a:solidFill>
                          <a:srgbClr val="FFFFFF"/>
                        </a:solidFill>
                        <a:ln w="9525">
                          <a:solidFill>
                            <a:srgbClr val="000000"/>
                          </a:solidFill>
                          <a:miter lim="800000"/>
                          <a:headEnd/>
                          <a:tailEnd/>
                        </a:ln>
                      </wps:spPr>
                      <wps:txbx>
                        <w:txbxContent>
                          <w:p w14:paraId="24B34B99" w14:textId="77777777" w:rsidR="005D4E57" w:rsidRDefault="005D4E57" w:rsidP="004038EE">
                            <w:pPr>
                              <w:numPr>
                                <w:ilvl w:val="0"/>
                                <w:numId w:val="3"/>
                              </w:numPr>
                              <w:spacing w:line="240" w:lineRule="auto"/>
                              <w:ind w:left="270" w:hanging="270"/>
                            </w:pPr>
                            <w:r>
                              <w:t xml:space="preserve">Internal competition on top positions is fierce  </w:t>
                            </w:r>
                          </w:p>
                          <w:p w14:paraId="0D67F292" w14:textId="77777777" w:rsidR="005D4E57" w:rsidRDefault="005D4E57" w:rsidP="004038EE">
                            <w:pPr>
                              <w:numPr>
                                <w:ilvl w:val="0"/>
                                <w:numId w:val="3"/>
                              </w:numPr>
                              <w:spacing w:line="240" w:lineRule="auto"/>
                              <w:ind w:left="270" w:hanging="270"/>
                            </w:pPr>
                            <w:r>
                              <w:t>Only few can get to the 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C6A41" id="Callout: Right Arrow 80" o:spid="_x0000_s1038" type="#_x0000_t78" style="position:absolute;left:0;text-align:left;margin-left:-2.65pt;margin-top:14.45pt;width:219pt;height:65.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" adj=",,18041">
                <v:textbox>
                  <w:txbxContent>
                    <w:p w14:paraId="24B34B99" w14:textId="77777777" w:rsidR="005D4E57" w:rsidRDefault="005D4E57" w:rsidP="004038EE">
                      <w:pPr>
                        <w:numPr>
                          <w:ilvl w:val="0"/>
                          <w:numId w:val="3"/>
                        </w:numPr>
                        <w:spacing w:line="240" w:lineRule="auto"/>
                        <w:ind w:left="270" w:hanging="270"/>
                      </w:pPr>
                      <w:r>
                        <w:t xml:space="preserve">Internal competition on top positions is fierce  </w:t>
                      </w:r>
                    </w:p>
                    <w:p w14:paraId="0D67F292" w14:textId="77777777" w:rsidR="005D4E57" w:rsidRDefault="005D4E57" w:rsidP="004038EE">
                      <w:pPr>
                        <w:numPr>
                          <w:ilvl w:val="0"/>
                          <w:numId w:val="3"/>
                        </w:numPr>
                        <w:spacing w:line="240" w:lineRule="auto"/>
                        <w:ind w:left="270" w:hanging="270"/>
                      </w:pPr>
                      <w:r>
                        <w:t>Only few can get to the top</w:t>
                      </w:r>
                    </w:p>
                  </w:txbxContent>
                </v:textbox>
              </v:shape>
            </w:pict>
          </mc:Fallback>
        </mc:AlternateContent>
      </w:r>
    </w:p>
    <w:p w14:paraId="66919FA9" w14:textId="77777777" w:rsidR="00AC0437" w:rsidRPr="00774C6F" w:rsidRDefault="00AC0437" w:rsidP="00AC0437">
      <w:pPr>
        <w:ind w:left="709" w:right="-235" w:hanging="709"/>
        <w:rPr>
          <w:color w:val="000000" w:themeColor="text1"/>
        </w:rPr>
      </w:pPr>
    </w:p>
    <w:p w14:paraId="7BA6F6AD" w14:textId="55D70B0B"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43392" behindDoc="0" locked="0" layoutInCell="1" allowOverlap="1" wp14:anchorId="25653028" wp14:editId="4CAAF71E">
                <wp:simplePos x="0" y="0"/>
                <wp:positionH relativeFrom="column">
                  <wp:posOffset>2823845</wp:posOffset>
                </wp:positionH>
                <wp:positionV relativeFrom="paragraph">
                  <wp:posOffset>215900</wp:posOffset>
                </wp:positionV>
                <wp:extent cx="1600200" cy="1544320"/>
                <wp:effectExtent l="0" t="0" r="0" b="0"/>
                <wp:wrapNone/>
                <wp:docPr id="79" name="Rectangle: Rounded Corners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544320"/>
                        </a:xfrm>
                        <a:prstGeom prst="roundRect">
                          <a:avLst>
                            <a:gd name="adj" fmla="val 16667"/>
                          </a:avLst>
                        </a:prstGeom>
                        <a:solidFill>
                          <a:srgbClr val="FFFFFF"/>
                        </a:solidFill>
                        <a:ln w="9525">
                          <a:solidFill>
                            <a:srgbClr val="000000"/>
                          </a:solidFill>
                          <a:round/>
                          <a:headEnd/>
                          <a:tailEnd/>
                        </a:ln>
                      </wps:spPr>
                      <wps:txbx>
                        <w:txbxContent>
                          <w:p w14:paraId="68EFB6A5" w14:textId="0D48412F" w:rsidR="005D4E57" w:rsidRDefault="005D4E57" w:rsidP="00AC0437">
                            <w:pPr>
                              <w:spacing w:line="240" w:lineRule="auto"/>
                            </w:pPr>
                            <w:r>
                              <w:t xml:space="preserve">Relational psychological contract </w:t>
                            </w:r>
                          </w:p>
                          <w:p w14:paraId="4F3EB5FA" w14:textId="77777777" w:rsidR="005D4E57" w:rsidRDefault="005D4E57" w:rsidP="00AC0437">
                            <w:pPr>
                              <w:spacing w:line="240" w:lineRule="auto"/>
                            </w:pPr>
                            <w:r>
                              <w:t xml:space="preserve">Unmet expectations breach psychological contract but do not cause attrition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53028" id="Rectangle: Rounded Corners 79" o:spid="_x0000_s1039" style="position:absolute;left:0;text-align:left;margin-left:222.35pt;margin-top:17pt;width:126pt;height:121.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">
                <v:textbox inset=",0,,0">
                  <w:txbxContent>
                    <w:p w14:paraId="68EFB6A5" w14:textId="0D48412F" w:rsidR="005D4E57" w:rsidRDefault="005D4E57" w:rsidP="00AC0437">
                      <w:pPr>
                        <w:spacing w:line="240" w:lineRule="auto"/>
                      </w:pPr>
                      <w:r>
                        <w:t xml:space="preserve">Relational psychological contract </w:t>
                      </w:r>
                    </w:p>
                    <w:p w14:paraId="4F3EB5FA" w14:textId="77777777" w:rsidR="005D4E57" w:rsidRDefault="005D4E57" w:rsidP="00AC0437">
                      <w:pPr>
                        <w:spacing w:line="240" w:lineRule="auto"/>
                      </w:pPr>
                      <w:r>
                        <w:t xml:space="preserve">Unmet expectations breach psychological contract but do not cause attrition  </w:t>
                      </w:r>
                    </w:p>
                  </w:txbxContent>
                </v:textbox>
              </v:roundrect>
            </w:pict>
          </mc:Fallback>
        </mc:AlternateContent>
      </w:r>
    </w:p>
    <w:p w14:paraId="4F523459" w14:textId="31C3069B"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52608" behindDoc="0" locked="0" layoutInCell="1" allowOverlap="1" wp14:anchorId="35F541A1" wp14:editId="05F46281">
                <wp:simplePos x="0" y="0"/>
                <wp:positionH relativeFrom="margin">
                  <wp:posOffset>4669790</wp:posOffset>
                </wp:positionH>
                <wp:positionV relativeFrom="paragraph">
                  <wp:posOffset>126047</wp:posOffset>
                </wp:positionV>
                <wp:extent cx="1114425" cy="857250"/>
                <wp:effectExtent l="0" t="0" r="28575" b="19050"/>
                <wp:wrapNone/>
                <wp:docPr id="77" name="Plaqu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857250"/>
                        </a:xfrm>
                        <a:prstGeom prst="plaque">
                          <a:avLst>
                            <a:gd name="adj" fmla="val 16667"/>
                          </a:avLst>
                        </a:prstGeom>
                        <a:solidFill>
                          <a:srgbClr val="FFFFFF"/>
                        </a:solidFill>
                        <a:ln w="9525">
                          <a:solidFill>
                            <a:srgbClr val="000000"/>
                          </a:solidFill>
                          <a:miter lim="800000"/>
                          <a:headEnd/>
                          <a:tailEnd/>
                        </a:ln>
                      </wps:spPr>
                      <wps:txbx>
                        <w:txbxContent>
                          <w:p w14:paraId="02EDF4C9" w14:textId="77777777" w:rsidR="005D4E57" w:rsidRDefault="005D4E57" w:rsidP="00994E5F">
                            <w:pPr>
                              <w:spacing w:line="240" w:lineRule="auto"/>
                              <w:ind w:left="28"/>
                            </w:pPr>
                            <w:r>
                              <w:t xml:space="preserve">Strong organizational identification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541A1" id="Plaque 77" o:spid="_x0000_s1040" type="#_x0000_t21" style="position:absolute;left:0;text-align:left;margin-left:367.7pt;margin-top:9.9pt;width:87.75pt;height:6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">
                <v:textbox inset="0,0,0,0">
                  <w:txbxContent>
                    <w:p w14:paraId="02EDF4C9" w14:textId="77777777" w:rsidR="005D4E57" w:rsidRDefault="005D4E57" w:rsidP="00994E5F">
                      <w:pPr>
                        <w:spacing w:line="240" w:lineRule="auto"/>
                        <w:ind w:left="28"/>
                      </w:pPr>
                      <w:r>
                        <w:t xml:space="preserve">Strong organizational identification       </w:t>
                      </w:r>
                    </w:p>
                  </w:txbxContent>
                </v:textbox>
                <w10:wrap anchorx="margin"/>
              </v:shape>
            </w:pict>
          </mc:Fallback>
        </mc:AlternateContent>
      </w:r>
      <w:r w:rsidRPr="00774C6F">
        <w:rPr>
          <w:noProof/>
          <w:color w:val="000000" w:themeColor="text1"/>
          <w:lang w:val="en-GB" w:eastAsia="en-GB"/>
        </w:rPr>
        <mc:AlternateContent>
          <mc:Choice Requires="wps">
            <w:drawing>
              <wp:anchor distT="0" distB="0" distL="114300" distR="114300" simplePos="0" relativeHeight="251641344" behindDoc="0" locked="0" layoutInCell="1" allowOverlap="1" wp14:anchorId="1CE381D3" wp14:editId="495FB28D">
                <wp:simplePos x="0" y="0"/>
                <wp:positionH relativeFrom="column">
                  <wp:posOffset>-24130</wp:posOffset>
                </wp:positionH>
                <wp:positionV relativeFrom="paragraph">
                  <wp:posOffset>36830</wp:posOffset>
                </wp:positionV>
                <wp:extent cx="2781300" cy="1104900"/>
                <wp:effectExtent l="0" t="0" r="19050" b="0"/>
                <wp:wrapNone/>
                <wp:docPr id="78" name="Callout: Right Arrow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104900"/>
                        </a:xfrm>
                        <a:prstGeom prst="rightArrowCallout">
                          <a:avLst>
                            <a:gd name="adj1" fmla="val 25000"/>
                            <a:gd name="adj2" fmla="val 25000"/>
                            <a:gd name="adj3" fmla="val 38624"/>
                            <a:gd name="adj4" fmla="val 66667"/>
                          </a:avLst>
                        </a:prstGeom>
                        <a:solidFill>
                          <a:srgbClr val="FFFFFF"/>
                        </a:solidFill>
                        <a:ln w="9525">
                          <a:solidFill>
                            <a:srgbClr val="000000"/>
                          </a:solidFill>
                          <a:miter lim="800000"/>
                          <a:headEnd/>
                          <a:tailEnd/>
                        </a:ln>
                      </wps:spPr>
                      <wps:txbx>
                        <w:txbxContent>
                          <w:p w14:paraId="5C3A07A5" w14:textId="77777777" w:rsidR="005D4E57" w:rsidRDefault="005D4E57" w:rsidP="004038EE">
                            <w:pPr>
                              <w:numPr>
                                <w:ilvl w:val="0"/>
                                <w:numId w:val="3"/>
                              </w:numPr>
                              <w:spacing w:line="240" w:lineRule="auto"/>
                              <w:ind w:left="270" w:hanging="270"/>
                            </w:pPr>
                            <w:r>
                              <w:t xml:space="preserve">Willingness to endure career challenges </w:t>
                            </w:r>
                          </w:p>
                          <w:p w14:paraId="394424ED" w14:textId="77777777" w:rsidR="005D4E57" w:rsidRDefault="005D4E57" w:rsidP="004038EE">
                            <w:pPr>
                              <w:numPr>
                                <w:ilvl w:val="0"/>
                                <w:numId w:val="3"/>
                              </w:numPr>
                              <w:spacing w:line="240" w:lineRule="auto"/>
                              <w:ind w:left="270" w:hanging="270"/>
                            </w:pPr>
                            <w:r>
                              <w:t xml:space="preserve">Aspirations for promotion are not always met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381D3" id="Callout: Right Arrow 78" o:spid="_x0000_s1041" type="#_x0000_t78" style="position:absolute;left:0;text-align:left;margin-left:-1.9pt;margin-top:2.9pt;width:219pt;height:8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" adj=",,18286">
                <v:textbox inset=",0,,0">
                  <w:txbxContent>
                    <w:p w14:paraId="5C3A07A5" w14:textId="77777777" w:rsidR="005D4E57" w:rsidRDefault="005D4E57" w:rsidP="004038EE">
                      <w:pPr>
                        <w:numPr>
                          <w:ilvl w:val="0"/>
                          <w:numId w:val="3"/>
                        </w:numPr>
                        <w:spacing w:line="240" w:lineRule="auto"/>
                        <w:ind w:left="270" w:hanging="270"/>
                      </w:pPr>
                      <w:r>
                        <w:t xml:space="preserve">Willingness to endure career challenges </w:t>
                      </w:r>
                    </w:p>
                    <w:p w14:paraId="394424ED" w14:textId="77777777" w:rsidR="005D4E57" w:rsidRDefault="005D4E57" w:rsidP="004038EE">
                      <w:pPr>
                        <w:numPr>
                          <w:ilvl w:val="0"/>
                          <w:numId w:val="3"/>
                        </w:numPr>
                        <w:spacing w:line="240" w:lineRule="auto"/>
                        <w:ind w:left="270" w:hanging="270"/>
                      </w:pPr>
                      <w:r>
                        <w:t xml:space="preserve">Aspirations for promotion are not always met  </w:t>
                      </w:r>
                    </w:p>
                  </w:txbxContent>
                </v:textbox>
              </v:shape>
            </w:pict>
          </mc:Fallback>
        </mc:AlternateContent>
      </w:r>
    </w:p>
    <w:p w14:paraId="1FAF0A95" w14:textId="7C6F075B"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4294967291" distB="4294967291" distL="114300" distR="114300" simplePos="0" relativeHeight="251654656" behindDoc="0" locked="0" layoutInCell="1" allowOverlap="1" wp14:anchorId="5EF8484D" wp14:editId="0C0FC7CA">
                <wp:simplePos x="0" y="0"/>
                <wp:positionH relativeFrom="column">
                  <wp:posOffset>4435158</wp:posOffset>
                </wp:positionH>
                <wp:positionV relativeFrom="paragraph">
                  <wp:posOffset>220980</wp:posOffset>
                </wp:positionV>
                <wp:extent cx="215900" cy="0"/>
                <wp:effectExtent l="0" t="76200" r="12700" b="952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B13C6C" id="Straight Arrow Connector 76" o:spid="_x0000_s1026" type="#_x0000_t32" style="position:absolute;margin-left:349.25pt;margin-top:17.4pt;width:17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">
                <v:stroke endarrow="block"/>
              </v:shape>
            </w:pict>
          </mc:Fallback>
        </mc:AlternateContent>
      </w:r>
    </w:p>
    <w:p w14:paraId="1935BE36" w14:textId="77777777" w:rsidR="00AC0437" w:rsidRPr="00774C6F" w:rsidRDefault="00AC0437" w:rsidP="00AC0437">
      <w:pPr>
        <w:ind w:left="709" w:right="-235" w:hanging="709"/>
        <w:rPr>
          <w:color w:val="000000" w:themeColor="text1"/>
        </w:rPr>
      </w:pPr>
    </w:p>
    <w:p w14:paraId="3DCEED6B" w14:textId="5CF7DF14"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44416" behindDoc="0" locked="0" layoutInCell="1" allowOverlap="1" wp14:anchorId="75FAAB34" wp14:editId="4E097C71">
                <wp:simplePos x="0" y="0"/>
                <wp:positionH relativeFrom="column">
                  <wp:posOffset>-14605</wp:posOffset>
                </wp:positionH>
                <wp:positionV relativeFrom="paragraph">
                  <wp:posOffset>166370</wp:posOffset>
                </wp:positionV>
                <wp:extent cx="2781300" cy="952500"/>
                <wp:effectExtent l="0" t="0" r="19050" b="0"/>
                <wp:wrapNone/>
                <wp:docPr id="72" name="Callout: Right Arrow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952500"/>
                        </a:xfrm>
                        <a:prstGeom prst="rightArrowCallout">
                          <a:avLst>
                            <a:gd name="adj1" fmla="val 25000"/>
                            <a:gd name="adj2" fmla="val 25000"/>
                            <a:gd name="adj3" fmla="val 45483"/>
                            <a:gd name="adj4" fmla="val 66667"/>
                          </a:avLst>
                        </a:prstGeom>
                        <a:solidFill>
                          <a:srgbClr val="FFFFFF"/>
                        </a:solidFill>
                        <a:ln w="9525">
                          <a:solidFill>
                            <a:srgbClr val="000000"/>
                          </a:solidFill>
                          <a:miter lim="800000"/>
                          <a:headEnd/>
                          <a:tailEnd/>
                        </a:ln>
                      </wps:spPr>
                      <wps:txbx>
                        <w:txbxContent>
                          <w:p w14:paraId="48D04AF0" w14:textId="77777777" w:rsidR="005D4E57" w:rsidRDefault="005D4E57" w:rsidP="004038EE">
                            <w:pPr>
                              <w:numPr>
                                <w:ilvl w:val="0"/>
                                <w:numId w:val="3"/>
                              </w:numPr>
                              <w:spacing w:line="240" w:lineRule="auto"/>
                              <w:ind w:left="270" w:hanging="270"/>
                            </w:pPr>
                            <w:r>
                              <w:t xml:space="preserve">When there are no suitable positions upon repatriation, staff are assigned to temporary assignments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AAB34" id="Callout: Right Arrow 72" o:spid="_x0000_s1042" type="#_x0000_t78" style="position:absolute;left:0;text-align:left;margin-left:-1.15pt;margin-top:13.1pt;width:219pt;height: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" adj=",,18236">
                <v:textbox inset=",0,,0">
                  <w:txbxContent>
                    <w:p w14:paraId="48D04AF0" w14:textId="77777777" w:rsidR="005D4E57" w:rsidRDefault="005D4E57" w:rsidP="004038EE">
                      <w:pPr>
                        <w:numPr>
                          <w:ilvl w:val="0"/>
                          <w:numId w:val="3"/>
                        </w:numPr>
                        <w:spacing w:line="240" w:lineRule="auto"/>
                        <w:ind w:left="270" w:hanging="270"/>
                      </w:pPr>
                      <w:r>
                        <w:t xml:space="preserve">When there are no suitable positions upon repatriation, staff are assigned to temporary assignments  </w:t>
                      </w:r>
                    </w:p>
                  </w:txbxContent>
                </v:textbox>
              </v:shape>
            </w:pict>
          </mc:Fallback>
        </mc:AlternateContent>
      </w:r>
      <w:r w:rsidRPr="00774C6F">
        <w:rPr>
          <w:noProof/>
          <w:color w:val="000000" w:themeColor="text1"/>
          <w:lang w:val="en-GB" w:eastAsia="en-GB"/>
        </w:rPr>
        <mc:AlternateContent>
          <mc:Choice Requires="wps">
            <w:drawing>
              <wp:anchor distT="0" distB="0" distL="114300" distR="114300" simplePos="0" relativeHeight="251653632" behindDoc="0" locked="0" layoutInCell="1" allowOverlap="1" wp14:anchorId="2C86E60C" wp14:editId="0A152044">
                <wp:simplePos x="0" y="0"/>
                <wp:positionH relativeFrom="margin">
                  <wp:posOffset>4667250</wp:posOffset>
                </wp:positionH>
                <wp:positionV relativeFrom="paragraph">
                  <wp:posOffset>153035</wp:posOffset>
                </wp:positionV>
                <wp:extent cx="1133475" cy="942975"/>
                <wp:effectExtent l="0" t="0" r="9525" b="9525"/>
                <wp:wrapNone/>
                <wp:docPr id="75" name="Plaqu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942975"/>
                        </a:xfrm>
                        <a:prstGeom prst="plaque">
                          <a:avLst>
                            <a:gd name="adj" fmla="val 16667"/>
                          </a:avLst>
                        </a:prstGeom>
                        <a:solidFill>
                          <a:srgbClr val="FFFFFF"/>
                        </a:solidFill>
                        <a:ln w="9525">
                          <a:solidFill>
                            <a:srgbClr val="000000"/>
                          </a:solidFill>
                          <a:miter lim="800000"/>
                          <a:headEnd/>
                          <a:tailEnd/>
                        </a:ln>
                      </wps:spPr>
                      <wps:txbx>
                        <w:txbxContent>
                          <w:p w14:paraId="65D8E43C" w14:textId="77777777" w:rsidR="005D4E57" w:rsidRDefault="005D4E57" w:rsidP="00994E5F">
                            <w:pPr>
                              <w:spacing w:line="240" w:lineRule="auto"/>
                              <w:ind w:hanging="28"/>
                            </w:pPr>
                            <w:r>
                              <w:t xml:space="preserve">Surplus in the system to maintain job security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E60C" id="Plaque 75" o:spid="_x0000_s1043" type="#_x0000_t21" style="position:absolute;left:0;text-align:left;margin-left:367.5pt;margin-top:12.05pt;width:89.25pt;height:7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">
                <v:textbox inset="0,0,0,0">
                  <w:txbxContent>
                    <w:p w14:paraId="65D8E43C" w14:textId="77777777" w:rsidR="005D4E57" w:rsidRDefault="005D4E57" w:rsidP="00994E5F">
                      <w:pPr>
                        <w:spacing w:line="240" w:lineRule="auto"/>
                        <w:ind w:hanging="28"/>
                      </w:pPr>
                      <w:r>
                        <w:t xml:space="preserve">Surplus in the system to maintain job security </w:t>
                      </w:r>
                    </w:p>
                  </w:txbxContent>
                </v:textbox>
                <w10:wrap anchorx="margin"/>
              </v:shape>
            </w:pict>
          </mc:Fallback>
        </mc:AlternateContent>
      </w:r>
    </w:p>
    <w:p w14:paraId="4676E681" w14:textId="4583C5D3" w:rsidR="00AC0437" w:rsidRPr="00774C6F" w:rsidRDefault="00ED0209" w:rsidP="00AC0437">
      <w:pPr>
        <w:ind w:left="709" w:right="-235" w:hanging="709"/>
        <w:rPr>
          <w:color w:val="000000" w:themeColor="text1"/>
        </w:rPr>
      </w:pPr>
      <w:r w:rsidRPr="00774C6F">
        <w:rPr>
          <w:noProof/>
          <w:color w:val="000000" w:themeColor="text1"/>
          <w:lang w:val="en-GB" w:eastAsia="en-GB"/>
        </w:rPr>
        <mc:AlternateContent>
          <mc:Choice Requires="wps">
            <w:drawing>
              <wp:anchor distT="0" distB="0" distL="114300" distR="114300" simplePos="0" relativeHeight="251645440" behindDoc="0" locked="0" layoutInCell="1" allowOverlap="1" wp14:anchorId="4E343373" wp14:editId="1B311873">
                <wp:simplePos x="0" y="0"/>
                <wp:positionH relativeFrom="column">
                  <wp:posOffset>2823845</wp:posOffset>
                </wp:positionH>
                <wp:positionV relativeFrom="paragraph">
                  <wp:posOffset>65405</wp:posOffset>
                </wp:positionV>
                <wp:extent cx="1600200" cy="485775"/>
                <wp:effectExtent l="0" t="0" r="0" b="9525"/>
                <wp:wrapNone/>
                <wp:docPr id="73" name="Rectangle: Rounded Corner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85775"/>
                        </a:xfrm>
                        <a:prstGeom prst="roundRect">
                          <a:avLst>
                            <a:gd name="adj" fmla="val 16667"/>
                          </a:avLst>
                        </a:prstGeom>
                        <a:solidFill>
                          <a:srgbClr val="FFFFFF"/>
                        </a:solidFill>
                        <a:ln w="9525">
                          <a:solidFill>
                            <a:srgbClr val="000000"/>
                          </a:solidFill>
                          <a:round/>
                          <a:headEnd/>
                          <a:tailEnd/>
                        </a:ln>
                      </wps:spPr>
                      <wps:txbx>
                        <w:txbxContent>
                          <w:p w14:paraId="670CF650" w14:textId="77777777" w:rsidR="005D4E57" w:rsidRDefault="005D4E57" w:rsidP="00AC0437">
                            <w:pPr>
                              <w:spacing w:line="240" w:lineRule="auto"/>
                            </w:pPr>
                            <w:r>
                              <w:t xml:space="preserve">The ‘on the bench’ phenomenon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43373" id="Rectangle: Rounded Corners 73" o:spid="_x0000_s1044" style="position:absolute;left:0;text-align:left;margin-left:222.35pt;margin-top:5.15pt;width:126pt;height:38.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">
                <v:textbox inset=",0,,0">
                  <w:txbxContent>
                    <w:p w14:paraId="670CF650" w14:textId="77777777" w:rsidR="005D4E57" w:rsidRDefault="005D4E57" w:rsidP="00AC0437">
                      <w:pPr>
                        <w:spacing w:line="240" w:lineRule="auto"/>
                      </w:pPr>
                      <w:r>
                        <w:t xml:space="preserve">The ‘on the bench’ phenomenon   </w:t>
                      </w:r>
                    </w:p>
                  </w:txbxContent>
                </v:textbox>
              </v:roundrect>
            </w:pict>
          </mc:Fallback>
        </mc:AlternateContent>
      </w:r>
      <w:r w:rsidRPr="00774C6F">
        <w:rPr>
          <w:noProof/>
          <w:color w:val="000000" w:themeColor="text1"/>
          <w:lang w:val="en-GB" w:eastAsia="en-GB"/>
        </w:rPr>
        <mc:AlternateContent>
          <mc:Choice Requires="wps">
            <w:drawing>
              <wp:anchor distT="4294967291" distB="4294967291" distL="114300" distR="114300" simplePos="0" relativeHeight="251655680" behindDoc="0" locked="0" layoutInCell="1" allowOverlap="1" wp14:anchorId="43A69B7E" wp14:editId="52A35FBE">
                <wp:simplePos x="0" y="0"/>
                <wp:positionH relativeFrom="column">
                  <wp:posOffset>4424045</wp:posOffset>
                </wp:positionH>
                <wp:positionV relativeFrom="paragraph">
                  <wp:posOffset>275589</wp:posOffset>
                </wp:positionV>
                <wp:extent cx="228600" cy="0"/>
                <wp:effectExtent l="0" t="76200" r="0" b="762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BDE20C" id="Straight Arrow Connector 74" o:spid="_x0000_s1026" type="#_x0000_t32" style="position:absolute;margin-left:348.35pt;margin-top:21.7pt;width:18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">
                <v:stroke endarrow="block"/>
              </v:shape>
            </w:pict>
          </mc:Fallback>
        </mc:AlternateContent>
      </w:r>
    </w:p>
    <w:p w14:paraId="5A75CB63" w14:textId="77777777" w:rsidR="00AC0437" w:rsidRPr="00774C6F" w:rsidRDefault="00AC0437" w:rsidP="00AC0437">
      <w:pPr>
        <w:spacing w:line="360" w:lineRule="auto"/>
        <w:rPr>
          <w:b/>
          <w:color w:val="000000" w:themeColor="text1"/>
        </w:rPr>
      </w:pPr>
    </w:p>
    <w:p w14:paraId="74087DB6" w14:textId="77777777" w:rsidR="00994E5F" w:rsidRPr="00774C6F" w:rsidRDefault="00994E5F" w:rsidP="007C24A7">
      <w:pPr>
        <w:spacing w:line="360" w:lineRule="auto"/>
        <w:jc w:val="center"/>
        <w:rPr>
          <w:b/>
          <w:color w:val="000000" w:themeColor="text1"/>
        </w:rPr>
      </w:pPr>
    </w:p>
    <w:p w14:paraId="04CBACC7" w14:textId="77777777" w:rsidR="00AC0437" w:rsidRPr="00774C6F" w:rsidRDefault="00AC0437" w:rsidP="007C24A7">
      <w:pPr>
        <w:spacing w:line="360" w:lineRule="auto"/>
        <w:jc w:val="center"/>
        <w:rPr>
          <w:b/>
          <w:color w:val="000000" w:themeColor="text1"/>
        </w:rPr>
      </w:pPr>
      <w:r w:rsidRPr="00774C6F">
        <w:rPr>
          <w:b/>
          <w:color w:val="000000" w:themeColor="text1"/>
        </w:rPr>
        <w:lastRenderedPageBreak/>
        <w:t>FIGURE 2</w:t>
      </w:r>
    </w:p>
    <w:p w14:paraId="14AFF2F0" w14:textId="41959C4D" w:rsidR="00AC0437" w:rsidRDefault="00AC0437" w:rsidP="00AC0437">
      <w:pPr>
        <w:spacing w:line="360" w:lineRule="auto"/>
        <w:jc w:val="center"/>
        <w:rPr>
          <w:color w:val="000000" w:themeColor="text1"/>
        </w:rPr>
      </w:pPr>
      <w:r w:rsidRPr="00774C6F">
        <w:rPr>
          <w:color w:val="000000" w:themeColor="text1"/>
        </w:rPr>
        <w:t xml:space="preserve">DATA ANALYSIS: CHANGES IN CONTEMPORARY </w:t>
      </w:r>
      <w:r w:rsidRPr="00610E24">
        <w:rPr>
          <w:color w:val="000000" w:themeColor="text1"/>
        </w:rPr>
        <w:t>CAREERS</w:t>
      </w:r>
      <w:r w:rsidR="00BE6EEB" w:rsidRPr="00610E24">
        <w:rPr>
          <w:b/>
          <w:bCs/>
          <w:color w:val="000000" w:themeColor="text1"/>
        </w:rPr>
        <w:t>*</w:t>
      </w:r>
      <w:r w:rsidRPr="00610E24">
        <w:rPr>
          <w:color w:val="000000" w:themeColor="text1"/>
        </w:rPr>
        <w:t xml:space="preserve"> (</w:t>
      </w:r>
      <w:r w:rsidRPr="00774C6F">
        <w:rPr>
          <w:color w:val="000000" w:themeColor="text1"/>
        </w:rPr>
        <w:t>PRESENT)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543"/>
        <w:gridCol w:w="2410"/>
      </w:tblGrid>
      <w:tr w:rsidR="00BE6EEB" w14:paraId="0BC9D4EF" w14:textId="77777777" w:rsidTr="00BE6EEB">
        <w:tc>
          <w:tcPr>
            <w:tcW w:w="3256" w:type="dxa"/>
          </w:tcPr>
          <w:p w14:paraId="5DDA316F" w14:textId="77777777" w:rsidR="00BE6EEB" w:rsidRPr="00BE6EEB" w:rsidRDefault="00BE6EEB" w:rsidP="00AC0437">
            <w:pPr>
              <w:spacing w:line="360" w:lineRule="auto"/>
              <w:jc w:val="center"/>
              <w:rPr>
                <w:b/>
                <w:bCs/>
                <w:color w:val="000000" w:themeColor="text1"/>
              </w:rPr>
            </w:pPr>
            <w:r w:rsidRPr="00BE6EEB">
              <w:rPr>
                <w:b/>
                <w:bCs/>
                <w:color w:val="000000" w:themeColor="text1"/>
              </w:rPr>
              <w:t xml:space="preserve">Themes:       </w:t>
            </w:r>
          </w:p>
          <w:p w14:paraId="1D07FB76" w14:textId="73BEA644" w:rsidR="00BE6EEB" w:rsidRPr="00BE6EEB" w:rsidRDefault="00BE6EEB" w:rsidP="00AC0437">
            <w:pPr>
              <w:spacing w:line="360" w:lineRule="auto"/>
              <w:jc w:val="center"/>
              <w:rPr>
                <w:b/>
                <w:bCs/>
                <w:color w:val="000000" w:themeColor="text1"/>
              </w:rPr>
            </w:pPr>
            <w:r w:rsidRPr="00BE6EEB">
              <w:rPr>
                <w:b/>
                <w:bCs/>
                <w:color w:val="000000" w:themeColor="text1"/>
              </w:rPr>
              <w:t xml:space="preserve">Career Experiences and perceptions of change               </w:t>
            </w:r>
          </w:p>
        </w:tc>
        <w:tc>
          <w:tcPr>
            <w:tcW w:w="3543" w:type="dxa"/>
          </w:tcPr>
          <w:p w14:paraId="1EE4D90F" w14:textId="77777777" w:rsidR="00BE6EEB" w:rsidRPr="00BE6EEB" w:rsidRDefault="00BE6EEB" w:rsidP="00AC0437">
            <w:pPr>
              <w:spacing w:line="360" w:lineRule="auto"/>
              <w:jc w:val="center"/>
              <w:rPr>
                <w:b/>
                <w:bCs/>
                <w:color w:val="000000" w:themeColor="text1"/>
              </w:rPr>
            </w:pPr>
            <w:r w:rsidRPr="00BE6EEB">
              <w:rPr>
                <w:b/>
                <w:bCs/>
                <w:color w:val="000000" w:themeColor="text1"/>
              </w:rPr>
              <w:t>Sub-categories:</w:t>
            </w:r>
          </w:p>
          <w:p w14:paraId="5646A74C" w14:textId="74714831" w:rsidR="00BE6EEB" w:rsidRPr="00BE6EEB" w:rsidRDefault="00BE6EEB" w:rsidP="00AC0437">
            <w:pPr>
              <w:spacing w:line="360" w:lineRule="auto"/>
              <w:jc w:val="center"/>
              <w:rPr>
                <w:b/>
                <w:bCs/>
                <w:color w:val="000000" w:themeColor="text1"/>
              </w:rPr>
            </w:pPr>
            <w:r w:rsidRPr="00BE6EEB">
              <w:rPr>
                <w:b/>
                <w:bCs/>
                <w:color w:val="000000" w:themeColor="text1"/>
              </w:rPr>
              <w:t xml:space="preserve">Contemporary Career Characteristics </w:t>
            </w:r>
          </w:p>
        </w:tc>
        <w:tc>
          <w:tcPr>
            <w:tcW w:w="2410" w:type="dxa"/>
          </w:tcPr>
          <w:p w14:paraId="3E35B120" w14:textId="77777777" w:rsidR="00BE6EEB" w:rsidRPr="00BE6EEB" w:rsidRDefault="00BE6EEB" w:rsidP="00AC0437">
            <w:pPr>
              <w:spacing w:line="360" w:lineRule="auto"/>
              <w:jc w:val="center"/>
              <w:rPr>
                <w:b/>
                <w:bCs/>
                <w:color w:val="000000" w:themeColor="text1"/>
              </w:rPr>
            </w:pPr>
            <w:r w:rsidRPr="00BE6EEB">
              <w:rPr>
                <w:b/>
                <w:bCs/>
                <w:color w:val="000000" w:themeColor="text1"/>
              </w:rPr>
              <w:t xml:space="preserve">Aggregated Dimensions: </w:t>
            </w:r>
          </w:p>
          <w:p w14:paraId="6F8CE8BF" w14:textId="38943010" w:rsidR="00BE6EEB" w:rsidRPr="00BE6EEB" w:rsidRDefault="00BE6EEB" w:rsidP="00AC0437">
            <w:pPr>
              <w:spacing w:line="360" w:lineRule="auto"/>
              <w:jc w:val="center"/>
              <w:rPr>
                <w:b/>
                <w:bCs/>
                <w:color w:val="000000" w:themeColor="text1"/>
              </w:rPr>
            </w:pPr>
            <w:r w:rsidRPr="00BE6EEB">
              <w:rPr>
                <w:b/>
                <w:bCs/>
                <w:color w:val="000000" w:themeColor="text1"/>
              </w:rPr>
              <w:t xml:space="preserve">Career outcomes  </w:t>
            </w:r>
          </w:p>
        </w:tc>
      </w:tr>
    </w:tbl>
    <w:p w14:paraId="3E4C5EDE" w14:textId="1E2FC677" w:rsidR="00AC0437" w:rsidRPr="00774C6F" w:rsidRDefault="00AC687F" w:rsidP="00BE6EEB">
      <w:pPr>
        <w:spacing w:line="240" w:lineRule="auto"/>
        <w:ind w:right="-3"/>
        <w:jc w:val="both"/>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68992" behindDoc="0" locked="0" layoutInCell="1" allowOverlap="1" wp14:anchorId="69A80D02" wp14:editId="63A17D2C">
                <wp:simplePos x="0" y="0"/>
                <wp:positionH relativeFrom="margin">
                  <wp:posOffset>4561840</wp:posOffset>
                </wp:positionH>
                <wp:positionV relativeFrom="paragraph">
                  <wp:posOffset>40957</wp:posOffset>
                </wp:positionV>
                <wp:extent cx="1146175" cy="1583055"/>
                <wp:effectExtent l="0" t="0" r="15875" b="17145"/>
                <wp:wrapNone/>
                <wp:docPr id="99" name="Plaqu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1583055"/>
                        </a:xfrm>
                        <a:prstGeom prst="plaque">
                          <a:avLst>
                            <a:gd name="adj" fmla="val 16667"/>
                          </a:avLst>
                        </a:prstGeom>
                        <a:solidFill>
                          <a:srgbClr val="FFFFFF"/>
                        </a:solidFill>
                        <a:ln w="9525">
                          <a:solidFill>
                            <a:srgbClr val="000000"/>
                          </a:solidFill>
                          <a:miter lim="800000"/>
                          <a:headEnd/>
                          <a:tailEnd/>
                        </a:ln>
                      </wps:spPr>
                      <wps:txbx>
                        <w:txbxContent>
                          <w:p w14:paraId="2870CBD5" w14:textId="77777777" w:rsidR="005D4E57" w:rsidRDefault="005D4E57" w:rsidP="00994E5F">
                            <w:pPr>
                              <w:spacing w:line="240" w:lineRule="auto"/>
                              <w:ind w:left="140"/>
                            </w:pPr>
                            <w:r>
                              <w:t xml:space="preserve">Short-term perspective </w:t>
                            </w:r>
                          </w:p>
                          <w:p w14:paraId="0A4872D7" w14:textId="77777777" w:rsidR="005D4E57" w:rsidRDefault="005D4E57" w:rsidP="00994E5F">
                            <w:pPr>
                              <w:spacing w:line="240" w:lineRule="auto"/>
                              <w:ind w:left="140" w:hanging="14"/>
                            </w:pPr>
                            <w:r>
                              <w:t>Job insecurity</w:t>
                            </w:r>
                          </w:p>
                          <w:p w14:paraId="186A4806" w14:textId="77777777" w:rsidR="005D4E57" w:rsidRDefault="005D4E57" w:rsidP="00251F9B">
                            <w:pPr>
                              <w:spacing w:line="240" w:lineRule="auto"/>
                              <w:ind w:left="140" w:hanging="14"/>
                            </w:pPr>
                            <w:r>
                              <w:t>Loss of knowledge and skills</w:t>
                            </w:r>
                          </w:p>
                          <w:p w14:paraId="4059BE36" w14:textId="77777777" w:rsidR="005D4E57" w:rsidRDefault="005D4E57" w:rsidP="00251F9B">
                            <w:pPr>
                              <w:spacing w:line="240" w:lineRule="auto"/>
                              <w:ind w:left="140" w:hanging="14"/>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80D02" id="Plaque 99" o:spid="_x0000_s1045" type="#_x0000_t21" style="position:absolute;left:0;text-align:left;margin-left:359.2pt;margin-top:3.2pt;width:90.25pt;height:124.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">
                <v:textbox inset="0,,0">
                  <w:txbxContent>
                    <w:p w14:paraId="2870CBD5" w14:textId="77777777" w:rsidR="005D4E57" w:rsidRDefault="005D4E57" w:rsidP="00994E5F">
                      <w:pPr>
                        <w:spacing w:line="240" w:lineRule="auto"/>
                        <w:ind w:left="140"/>
                      </w:pPr>
                      <w:r>
                        <w:t xml:space="preserve">Short-term perspective </w:t>
                      </w:r>
                    </w:p>
                    <w:p w14:paraId="0A4872D7" w14:textId="77777777" w:rsidR="005D4E57" w:rsidRDefault="005D4E57" w:rsidP="00994E5F">
                      <w:pPr>
                        <w:spacing w:line="240" w:lineRule="auto"/>
                        <w:ind w:left="140" w:hanging="14"/>
                      </w:pPr>
                      <w:r>
                        <w:t>Job insecurity</w:t>
                      </w:r>
                    </w:p>
                    <w:p w14:paraId="186A4806" w14:textId="77777777" w:rsidR="005D4E57" w:rsidRDefault="005D4E57" w:rsidP="00251F9B">
                      <w:pPr>
                        <w:spacing w:line="240" w:lineRule="auto"/>
                        <w:ind w:left="140" w:hanging="14"/>
                      </w:pPr>
                      <w:r>
                        <w:t>Loss of knowledge and skills</w:t>
                      </w:r>
                    </w:p>
                    <w:p w14:paraId="4059BE36" w14:textId="77777777" w:rsidR="005D4E57" w:rsidRDefault="005D4E57" w:rsidP="00251F9B">
                      <w:pPr>
                        <w:spacing w:line="240" w:lineRule="auto"/>
                        <w:ind w:left="140" w:hanging="14"/>
                      </w:pPr>
                    </w:p>
                  </w:txbxContent>
                </v:textbox>
                <w10:wrap anchorx="margin"/>
              </v:shape>
            </w:pict>
          </mc:Fallback>
        </mc:AlternateContent>
      </w:r>
      <w:r w:rsidR="00AC0437" w:rsidRPr="00774C6F">
        <w:rPr>
          <w:b/>
          <w:bCs/>
          <w:color w:val="000000" w:themeColor="text1"/>
        </w:rPr>
        <w:tab/>
        <w:t xml:space="preserve">  </w:t>
      </w:r>
      <w:r w:rsidR="00E12870" w:rsidRPr="00774C6F">
        <w:rPr>
          <w:b/>
          <w:bCs/>
          <w:color w:val="000000" w:themeColor="text1"/>
        </w:rPr>
        <w:t xml:space="preserve">  </w:t>
      </w:r>
      <w:r w:rsidR="00AC0437" w:rsidRPr="00774C6F">
        <w:rPr>
          <w:b/>
          <w:bCs/>
          <w:color w:val="000000" w:themeColor="text1"/>
        </w:rPr>
        <w:t xml:space="preserve">                        </w:t>
      </w:r>
    </w:p>
    <w:p w14:paraId="12E03D39" w14:textId="709F86D0" w:rsidR="00AC0437" w:rsidRPr="00774C6F" w:rsidRDefault="00ED0209"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57728" behindDoc="0" locked="0" layoutInCell="1" allowOverlap="1" wp14:anchorId="6F07F691" wp14:editId="4F3999BC">
                <wp:simplePos x="0" y="0"/>
                <wp:positionH relativeFrom="margin">
                  <wp:posOffset>28575</wp:posOffset>
                </wp:positionH>
                <wp:positionV relativeFrom="paragraph">
                  <wp:posOffset>5715</wp:posOffset>
                </wp:positionV>
                <wp:extent cx="2600325" cy="1276350"/>
                <wp:effectExtent l="0" t="0" r="47625" b="19050"/>
                <wp:wrapNone/>
                <wp:docPr id="40" name="Callout: Right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276350"/>
                        </a:xfrm>
                        <a:prstGeom prst="rightArrowCallout">
                          <a:avLst>
                            <a:gd name="adj1" fmla="val 25000"/>
                            <a:gd name="adj2" fmla="val 25000"/>
                            <a:gd name="adj3" fmla="val 45999"/>
                            <a:gd name="adj4" fmla="val 66667"/>
                          </a:avLst>
                        </a:prstGeom>
                        <a:solidFill>
                          <a:srgbClr val="FFFFFF"/>
                        </a:solidFill>
                        <a:ln w="9525">
                          <a:solidFill>
                            <a:srgbClr val="000000"/>
                          </a:solidFill>
                          <a:miter lim="800000"/>
                          <a:headEnd/>
                          <a:tailEnd/>
                        </a:ln>
                      </wps:spPr>
                      <wps:txbx>
                        <w:txbxContent>
                          <w:p w14:paraId="1CFADA8E" w14:textId="77777777" w:rsidR="005D4E57" w:rsidRPr="00610E24" w:rsidRDefault="005D4E57" w:rsidP="004038EE">
                            <w:pPr>
                              <w:numPr>
                                <w:ilvl w:val="0"/>
                                <w:numId w:val="3"/>
                              </w:numPr>
                              <w:spacing w:line="240" w:lineRule="auto"/>
                              <w:ind w:left="270" w:hanging="270"/>
                              <w:rPr>
                                <w:i/>
                                <w:iCs/>
                              </w:rPr>
                            </w:pPr>
                            <w:r w:rsidRPr="00610E24">
                              <w:rPr>
                                <w:i/>
                                <w:iCs/>
                              </w:rPr>
                              <w:t xml:space="preserve">Short-term personal contract </w:t>
                            </w:r>
                          </w:p>
                          <w:p w14:paraId="5E9F4DE1" w14:textId="77777777" w:rsidR="005D4E57" w:rsidRPr="00610E24" w:rsidRDefault="005D4E57" w:rsidP="004038EE">
                            <w:pPr>
                              <w:numPr>
                                <w:ilvl w:val="0"/>
                                <w:numId w:val="3"/>
                              </w:numPr>
                              <w:spacing w:line="240" w:lineRule="auto"/>
                              <w:ind w:left="270" w:hanging="270"/>
                              <w:rPr>
                                <w:i/>
                                <w:iCs/>
                              </w:rPr>
                            </w:pPr>
                            <w:r w:rsidRPr="00610E24">
                              <w:rPr>
                                <w:i/>
                                <w:iCs/>
                              </w:rPr>
                              <w:t xml:space="preserve">Later entry with higher qualifications </w:t>
                            </w:r>
                          </w:p>
                          <w:p w14:paraId="207B97D8" w14:textId="77777777" w:rsidR="005D4E57" w:rsidRPr="00610E24" w:rsidRDefault="005D4E57" w:rsidP="004038EE">
                            <w:pPr>
                              <w:numPr>
                                <w:ilvl w:val="0"/>
                                <w:numId w:val="3"/>
                              </w:numPr>
                              <w:spacing w:line="240" w:lineRule="auto"/>
                              <w:ind w:left="270" w:hanging="270"/>
                              <w:rPr>
                                <w:i/>
                                <w:iCs/>
                              </w:rPr>
                            </w:pPr>
                            <w:r w:rsidRPr="00610E24">
                              <w:rPr>
                                <w:i/>
                                <w:iCs/>
                              </w:rPr>
                              <w:t xml:space="preserve">Leaving earlier than retirement 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F691" id="Callout: Right Arrow 40" o:spid="_x0000_s1046" type="#_x0000_t78" style="position:absolute;left:0;text-align:left;margin-left:2.25pt;margin-top:.45pt;width:204.75pt;height:10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" adj=",,16723">
                <v:textbox>
                  <w:txbxContent>
                    <w:p w14:paraId="1CFADA8E" w14:textId="77777777" w:rsidR="005D4E57" w:rsidRPr="00610E24" w:rsidRDefault="005D4E57" w:rsidP="004038EE">
                      <w:pPr>
                        <w:numPr>
                          <w:ilvl w:val="0"/>
                          <w:numId w:val="3"/>
                        </w:numPr>
                        <w:spacing w:line="240" w:lineRule="auto"/>
                        <w:ind w:left="270" w:hanging="270"/>
                        <w:rPr>
                          <w:i/>
                          <w:iCs/>
                        </w:rPr>
                      </w:pPr>
                      <w:r w:rsidRPr="00610E24">
                        <w:rPr>
                          <w:i/>
                          <w:iCs/>
                        </w:rPr>
                        <w:t xml:space="preserve">Short-term personal contract </w:t>
                      </w:r>
                    </w:p>
                    <w:p w14:paraId="5E9F4DE1" w14:textId="77777777" w:rsidR="005D4E57" w:rsidRPr="00610E24" w:rsidRDefault="005D4E57" w:rsidP="004038EE">
                      <w:pPr>
                        <w:numPr>
                          <w:ilvl w:val="0"/>
                          <w:numId w:val="3"/>
                        </w:numPr>
                        <w:spacing w:line="240" w:lineRule="auto"/>
                        <w:ind w:left="270" w:hanging="270"/>
                        <w:rPr>
                          <w:i/>
                          <w:iCs/>
                        </w:rPr>
                      </w:pPr>
                      <w:r w:rsidRPr="00610E24">
                        <w:rPr>
                          <w:i/>
                          <w:iCs/>
                        </w:rPr>
                        <w:t xml:space="preserve">Later entry with higher qualifications </w:t>
                      </w:r>
                    </w:p>
                    <w:p w14:paraId="207B97D8" w14:textId="77777777" w:rsidR="005D4E57" w:rsidRPr="00610E24" w:rsidRDefault="005D4E57" w:rsidP="004038EE">
                      <w:pPr>
                        <w:numPr>
                          <w:ilvl w:val="0"/>
                          <w:numId w:val="3"/>
                        </w:numPr>
                        <w:spacing w:line="240" w:lineRule="auto"/>
                        <w:ind w:left="270" w:hanging="270"/>
                        <w:rPr>
                          <w:i/>
                          <w:iCs/>
                        </w:rPr>
                      </w:pPr>
                      <w:r w:rsidRPr="00610E24">
                        <w:rPr>
                          <w:i/>
                          <w:iCs/>
                        </w:rPr>
                        <w:t xml:space="preserve">Leaving earlier than retirement age </w:t>
                      </w:r>
                    </w:p>
                  </w:txbxContent>
                </v:textbox>
                <w10:wrap anchorx="margin"/>
              </v:shape>
            </w:pict>
          </mc:Fallback>
        </mc:AlternateContent>
      </w:r>
    </w:p>
    <w:p w14:paraId="3F996DA1" w14:textId="3303D80B" w:rsidR="00AC0437" w:rsidRPr="00774C6F" w:rsidRDefault="00AC687F"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58752" behindDoc="0" locked="0" layoutInCell="1" allowOverlap="1" wp14:anchorId="1F8B07A6" wp14:editId="10351E2E">
                <wp:simplePos x="0" y="0"/>
                <wp:positionH relativeFrom="column">
                  <wp:posOffset>2667000</wp:posOffset>
                </wp:positionH>
                <wp:positionV relativeFrom="paragraph">
                  <wp:posOffset>113983</wp:posOffset>
                </wp:positionV>
                <wp:extent cx="1600200" cy="712470"/>
                <wp:effectExtent l="0" t="0" r="19050" b="11430"/>
                <wp:wrapNone/>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12470"/>
                        </a:xfrm>
                        <a:prstGeom prst="roundRect">
                          <a:avLst>
                            <a:gd name="adj" fmla="val 16667"/>
                          </a:avLst>
                        </a:prstGeom>
                        <a:solidFill>
                          <a:srgbClr val="FFFFFF"/>
                        </a:solidFill>
                        <a:ln w="9525">
                          <a:solidFill>
                            <a:srgbClr val="000000"/>
                          </a:solidFill>
                          <a:round/>
                          <a:headEnd/>
                          <a:tailEnd/>
                        </a:ln>
                      </wps:spPr>
                      <wps:txbx>
                        <w:txbxContent>
                          <w:p w14:paraId="133ED5BA" w14:textId="77777777" w:rsidR="005D4E57" w:rsidRDefault="005D4E57" w:rsidP="00AC0437">
                            <w:pPr>
                              <w:spacing w:line="240" w:lineRule="auto"/>
                            </w:pPr>
                            <w:r>
                              <w:t xml:space="preserve">Short-term contracts and dynamic flow of talent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B07A6" id="Rectangle: Rounded Corners 41" o:spid="_x0000_s1047" style="position:absolute;left:0;text-align:left;margin-left:210pt;margin-top:9pt;width:126pt;height:5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">
                <v:textbox>
                  <w:txbxContent>
                    <w:p w14:paraId="133ED5BA" w14:textId="77777777" w:rsidR="005D4E57" w:rsidRDefault="005D4E57" w:rsidP="00AC0437">
                      <w:pPr>
                        <w:spacing w:line="240" w:lineRule="auto"/>
                      </w:pPr>
                      <w:r>
                        <w:t xml:space="preserve">Short-term contracts and dynamic flow of talent </w:t>
                      </w:r>
                    </w:p>
                  </w:txbxContent>
                </v:textbox>
              </v:roundrect>
            </w:pict>
          </mc:Fallback>
        </mc:AlternateContent>
      </w:r>
    </w:p>
    <w:p w14:paraId="7C0F7C9F" w14:textId="77777777" w:rsidR="00AC0437" w:rsidRPr="00774C6F" w:rsidRDefault="00AC0437" w:rsidP="00AC0437">
      <w:pPr>
        <w:spacing w:line="240" w:lineRule="auto"/>
        <w:ind w:left="709" w:right="-235"/>
        <w:rPr>
          <w:b/>
          <w:bCs/>
          <w:color w:val="000000" w:themeColor="text1"/>
        </w:rPr>
      </w:pPr>
    </w:p>
    <w:p w14:paraId="792CD65F" w14:textId="2FE6FB27" w:rsidR="00AC0437" w:rsidRPr="00774C6F" w:rsidRDefault="00ED0209"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4294967293" distB="4294967293" distL="114300" distR="114300" simplePos="0" relativeHeight="251671040" behindDoc="0" locked="0" layoutInCell="1" allowOverlap="1" wp14:anchorId="2D07EF8E" wp14:editId="1D11E556">
                <wp:simplePos x="0" y="0"/>
                <wp:positionH relativeFrom="column">
                  <wp:posOffset>4301808</wp:posOffset>
                </wp:positionH>
                <wp:positionV relativeFrom="paragraph">
                  <wp:posOffset>113665</wp:posOffset>
                </wp:positionV>
                <wp:extent cx="230505" cy="0"/>
                <wp:effectExtent l="0" t="76200" r="17145" b="952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5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D94D6F" id="Straight Arrow Connector 101" o:spid="_x0000_s1026" type="#_x0000_t32" style="position:absolute;margin-left:338.75pt;margin-top:8.95pt;width:18.15pt;height:0;flip:y;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">
                <v:stroke endarrow="block"/>
              </v:shape>
            </w:pict>
          </mc:Fallback>
        </mc:AlternateContent>
      </w:r>
    </w:p>
    <w:p w14:paraId="4828E908" w14:textId="77777777" w:rsidR="00AC0437" w:rsidRPr="00774C6F" w:rsidRDefault="00AC0437" w:rsidP="00AC0437">
      <w:pPr>
        <w:spacing w:line="240" w:lineRule="auto"/>
        <w:ind w:left="709" w:right="-235"/>
        <w:rPr>
          <w:b/>
          <w:bCs/>
          <w:color w:val="000000" w:themeColor="text1"/>
        </w:rPr>
      </w:pPr>
    </w:p>
    <w:p w14:paraId="6480AEBF" w14:textId="77777777" w:rsidR="00AC0437" w:rsidRPr="00774C6F" w:rsidRDefault="00AC0437" w:rsidP="00AC0437">
      <w:pPr>
        <w:spacing w:line="240" w:lineRule="auto"/>
        <w:ind w:left="709" w:right="-235"/>
        <w:rPr>
          <w:b/>
          <w:bCs/>
          <w:color w:val="000000" w:themeColor="text1"/>
        </w:rPr>
      </w:pPr>
    </w:p>
    <w:p w14:paraId="37BCC33C" w14:textId="7F206856" w:rsidR="00AC0437" w:rsidRPr="00774C6F" w:rsidRDefault="00ED0209" w:rsidP="00AC0437">
      <w:pPr>
        <w:spacing w:line="240" w:lineRule="auto"/>
        <w:ind w:left="709" w:right="-235"/>
        <w:rPr>
          <w:b/>
          <w:bCs/>
          <w:color w:val="000000" w:themeColor="text1"/>
        </w:rPr>
      </w:pPr>
      <w:r w:rsidRPr="00774C6F">
        <w:rPr>
          <w:b/>
          <w:bCs/>
          <w:noProof/>
          <w:color w:val="000000" w:themeColor="text1"/>
          <w:lang w:val="en-GB" w:eastAsia="en-GB"/>
        </w:rPr>
        <mc:AlternateContent>
          <mc:Choice Requires="wps">
            <w:drawing>
              <wp:anchor distT="0" distB="0" distL="114300" distR="114300" simplePos="0" relativeHeight="251681280" behindDoc="0" locked="0" layoutInCell="1" allowOverlap="1" wp14:anchorId="247DDB40" wp14:editId="67025527">
                <wp:simplePos x="0" y="0"/>
                <wp:positionH relativeFrom="margin">
                  <wp:posOffset>4305300</wp:posOffset>
                </wp:positionH>
                <wp:positionV relativeFrom="paragraph">
                  <wp:posOffset>44768</wp:posOffset>
                </wp:positionV>
                <wp:extent cx="242888" cy="423545"/>
                <wp:effectExtent l="0" t="38100" r="62230" b="14605"/>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888" cy="423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D59B6A" id="AutoShape 54" o:spid="_x0000_s1026" type="#_x0000_t32" style="position:absolute;margin-left:339pt;margin-top:3.55pt;width:19.15pt;height:33.35pt;flip:y;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">
                <v:stroke endarrow="block"/>
                <w10:wrap anchorx="margin"/>
              </v:shape>
            </w:pict>
          </mc:Fallback>
        </mc:AlternateContent>
      </w:r>
    </w:p>
    <w:p w14:paraId="5F9A9336" w14:textId="6258CFA5" w:rsidR="00AC0437" w:rsidRPr="00774C6F" w:rsidRDefault="00BE6EEB"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65920" behindDoc="0" locked="0" layoutInCell="1" allowOverlap="1" wp14:anchorId="33B11F3B" wp14:editId="01725594">
                <wp:simplePos x="0" y="0"/>
                <wp:positionH relativeFrom="column">
                  <wp:posOffset>2676525</wp:posOffset>
                </wp:positionH>
                <wp:positionV relativeFrom="paragraph">
                  <wp:posOffset>142557</wp:posOffset>
                </wp:positionV>
                <wp:extent cx="1600200" cy="533400"/>
                <wp:effectExtent l="0" t="0" r="19050" b="19050"/>
                <wp:wrapNone/>
                <wp:docPr id="48" name="Rectangle: Rounded Corner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33400"/>
                        </a:xfrm>
                        <a:prstGeom prst="roundRect">
                          <a:avLst>
                            <a:gd name="adj" fmla="val 16667"/>
                          </a:avLst>
                        </a:prstGeom>
                        <a:solidFill>
                          <a:srgbClr val="FFFFFF"/>
                        </a:solidFill>
                        <a:ln w="9525">
                          <a:solidFill>
                            <a:srgbClr val="000000"/>
                          </a:solidFill>
                          <a:round/>
                          <a:headEnd/>
                          <a:tailEnd/>
                        </a:ln>
                      </wps:spPr>
                      <wps:txbx>
                        <w:txbxContent>
                          <w:p w14:paraId="6BA6E5D6" w14:textId="77777777" w:rsidR="005D4E57" w:rsidRDefault="005D4E57" w:rsidP="00AC0437">
                            <w:pPr>
                              <w:spacing w:line="240" w:lineRule="auto"/>
                            </w:pPr>
                            <w:r>
                              <w:t xml:space="preserve">Employees manage their careers </w:t>
                            </w:r>
                          </w:p>
                          <w:p w14:paraId="7CCC3275" w14:textId="77777777" w:rsidR="005D4E57" w:rsidRDefault="005D4E57" w:rsidP="00AC0437">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11F3B" id="Rectangle: Rounded Corners 48" o:spid="_x0000_s1048" style="position:absolute;left:0;text-align:left;margin-left:210.75pt;margin-top:11.2pt;width:126pt;height: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">
                <v:textbox>
                  <w:txbxContent>
                    <w:p w14:paraId="6BA6E5D6" w14:textId="77777777" w:rsidR="005D4E57" w:rsidRDefault="005D4E57" w:rsidP="00AC0437">
                      <w:pPr>
                        <w:spacing w:line="240" w:lineRule="auto"/>
                      </w:pPr>
                      <w:r>
                        <w:t xml:space="preserve">Employees manage their careers </w:t>
                      </w:r>
                    </w:p>
                    <w:p w14:paraId="7CCC3275" w14:textId="77777777" w:rsidR="005D4E57" w:rsidRDefault="005D4E57" w:rsidP="00AC0437">
                      <w:pPr>
                        <w:spacing w:line="240" w:lineRule="auto"/>
                      </w:pPr>
                    </w:p>
                  </w:txbxContent>
                </v:textbox>
              </v:roundrect>
            </w:pict>
          </mc:Fallback>
        </mc:AlternateContent>
      </w:r>
    </w:p>
    <w:p w14:paraId="480E6438" w14:textId="7341814C" w:rsidR="00AC0437" w:rsidRPr="00774C6F" w:rsidRDefault="00ED0209"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63872" behindDoc="0" locked="0" layoutInCell="1" allowOverlap="1" wp14:anchorId="0B50F6BA" wp14:editId="561493FB">
                <wp:simplePos x="0" y="0"/>
                <wp:positionH relativeFrom="margin">
                  <wp:align>left</wp:align>
                </wp:positionH>
                <wp:positionV relativeFrom="paragraph">
                  <wp:posOffset>12065</wp:posOffset>
                </wp:positionV>
                <wp:extent cx="2628900" cy="476250"/>
                <wp:effectExtent l="0" t="0" r="57150" b="19050"/>
                <wp:wrapNone/>
                <wp:docPr id="46" name="Callout: Right Arrow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76250"/>
                        </a:xfrm>
                        <a:prstGeom prst="rightArrowCallout">
                          <a:avLst>
                            <a:gd name="adj1" fmla="val 25000"/>
                            <a:gd name="adj2" fmla="val 25000"/>
                            <a:gd name="adj3" fmla="val 97333"/>
                            <a:gd name="adj4" fmla="val 66667"/>
                          </a:avLst>
                        </a:prstGeom>
                        <a:solidFill>
                          <a:srgbClr val="FFFFFF"/>
                        </a:solidFill>
                        <a:ln w="9525">
                          <a:solidFill>
                            <a:srgbClr val="000000"/>
                          </a:solidFill>
                          <a:miter lim="800000"/>
                          <a:headEnd/>
                          <a:tailEnd/>
                        </a:ln>
                      </wps:spPr>
                      <wps:txbx>
                        <w:txbxContent>
                          <w:p w14:paraId="07AFA6E3" w14:textId="77777777" w:rsidR="005D4E57" w:rsidRPr="00610E24" w:rsidRDefault="005D4E57" w:rsidP="004038EE">
                            <w:pPr>
                              <w:numPr>
                                <w:ilvl w:val="0"/>
                                <w:numId w:val="3"/>
                              </w:numPr>
                              <w:spacing w:line="240" w:lineRule="auto"/>
                              <w:ind w:left="270" w:hanging="270"/>
                              <w:rPr>
                                <w:i/>
                                <w:iCs/>
                              </w:rPr>
                            </w:pPr>
                            <w:r w:rsidRPr="00610E24">
                              <w:rPr>
                                <w:i/>
                                <w:iCs/>
                              </w:rPr>
                              <w:t>Careers are managed by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0F6BA" id="Callout: Right Arrow 46" o:spid="_x0000_s1049" type="#_x0000_t78" style="position:absolute;left:0;text-align:left;margin-left:0;margin-top:.95pt;width:207pt;height:3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" adj=",,17791">
                <v:textbox>
                  <w:txbxContent>
                    <w:p w14:paraId="07AFA6E3" w14:textId="77777777" w:rsidR="005D4E57" w:rsidRPr="00610E24" w:rsidRDefault="005D4E57" w:rsidP="004038EE">
                      <w:pPr>
                        <w:numPr>
                          <w:ilvl w:val="0"/>
                          <w:numId w:val="3"/>
                        </w:numPr>
                        <w:spacing w:line="240" w:lineRule="auto"/>
                        <w:ind w:left="270" w:hanging="270"/>
                        <w:rPr>
                          <w:i/>
                          <w:iCs/>
                        </w:rPr>
                      </w:pPr>
                      <w:r w:rsidRPr="00610E24">
                        <w:rPr>
                          <w:i/>
                          <w:iCs/>
                        </w:rPr>
                        <w:t>Careers are managed by employees</w:t>
                      </w:r>
                    </w:p>
                  </w:txbxContent>
                </v:textbox>
                <w10:wrap anchorx="margin"/>
              </v:shape>
            </w:pict>
          </mc:Fallback>
        </mc:AlternateContent>
      </w:r>
    </w:p>
    <w:p w14:paraId="6B279DDF" w14:textId="0CDEC042" w:rsidR="00AC0437" w:rsidRPr="00774C6F" w:rsidRDefault="00ED0209"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83328" behindDoc="0" locked="0" layoutInCell="1" allowOverlap="1" wp14:anchorId="3C15F432" wp14:editId="3832B88D">
                <wp:simplePos x="0" y="0"/>
                <wp:positionH relativeFrom="margin">
                  <wp:posOffset>4295775</wp:posOffset>
                </wp:positionH>
                <wp:positionV relativeFrom="paragraph">
                  <wp:posOffset>36195</wp:posOffset>
                </wp:positionV>
                <wp:extent cx="323850" cy="873125"/>
                <wp:effectExtent l="9525" t="5715" r="57150" b="35560"/>
                <wp:wrapNone/>
                <wp:docPr id="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873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0994B" id="AutoShape 56" o:spid="_x0000_s1026" type="#_x0000_t32" style="position:absolute;margin-left:338.25pt;margin-top:2.85pt;width:25.5pt;height:68.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">
                <v:stroke endarrow="block"/>
                <w10:wrap anchorx="margin"/>
              </v:shape>
            </w:pict>
          </mc:Fallback>
        </mc:AlternateContent>
      </w:r>
    </w:p>
    <w:p w14:paraId="69E05292" w14:textId="77777777" w:rsidR="00AC0437" w:rsidRPr="00774C6F" w:rsidRDefault="00AC0437" w:rsidP="00AC0437">
      <w:pPr>
        <w:spacing w:line="240" w:lineRule="auto"/>
        <w:ind w:left="709" w:right="-235"/>
        <w:rPr>
          <w:b/>
          <w:bCs/>
          <w:color w:val="000000" w:themeColor="text1"/>
        </w:rPr>
      </w:pPr>
    </w:p>
    <w:p w14:paraId="5DCC8DDE" w14:textId="2CB0A3C8" w:rsidR="00AC0437" w:rsidRPr="00774C6F" w:rsidRDefault="00ED0209"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70016" behindDoc="0" locked="0" layoutInCell="1" allowOverlap="1" wp14:anchorId="3145E59A" wp14:editId="0D65A522">
                <wp:simplePos x="0" y="0"/>
                <wp:positionH relativeFrom="margin">
                  <wp:posOffset>4636770</wp:posOffset>
                </wp:positionH>
                <wp:positionV relativeFrom="paragraph">
                  <wp:posOffset>175260</wp:posOffset>
                </wp:positionV>
                <wp:extent cx="1143000" cy="1666875"/>
                <wp:effectExtent l="0" t="0" r="0" b="9525"/>
                <wp:wrapNone/>
                <wp:docPr id="100" name="Plaqu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666875"/>
                        </a:xfrm>
                        <a:prstGeom prst="plaque">
                          <a:avLst>
                            <a:gd name="adj" fmla="val 16667"/>
                          </a:avLst>
                        </a:prstGeom>
                        <a:solidFill>
                          <a:srgbClr val="FFFFFF"/>
                        </a:solidFill>
                        <a:ln w="9525">
                          <a:solidFill>
                            <a:srgbClr val="000000"/>
                          </a:solidFill>
                          <a:miter lim="800000"/>
                          <a:headEnd/>
                          <a:tailEnd/>
                        </a:ln>
                      </wps:spPr>
                      <wps:txbx>
                        <w:txbxContent>
                          <w:p w14:paraId="789FF92E" w14:textId="77777777" w:rsidR="005D4E57" w:rsidRDefault="005D4E57" w:rsidP="00AC0437">
                            <w:pPr>
                              <w:spacing w:line="240" w:lineRule="auto"/>
                            </w:pPr>
                            <w:r>
                              <w:t xml:space="preserve">Career progression –personal initiative in a dynamic opportunity structure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5E59A" id="Plaque 100" o:spid="_x0000_s1050" type="#_x0000_t21" style="position:absolute;left:0;text-align:left;margin-left:365.1pt;margin-top:13.8pt;width:90pt;height:131.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">
                <v:textbox inset="0,,0">
                  <w:txbxContent>
                    <w:p w14:paraId="789FF92E" w14:textId="77777777" w:rsidR="005D4E57" w:rsidRDefault="005D4E57" w:rsidP="00AC0437">
                      <w:pPr>
                        <w:spacing w:line="240" w:lineRule="auto"/>
                      </w:pPr>
                      <w:r>
                        <w:t xml:space="preserve">Career progression –personal initiative in a dynamic opportunity structure      </w:t>
                      </w:r>
                    </w:p>
                  </w:txbxContent>
                </v:textbox>
                <w10:wrap anchorx="margin"/>
              </v:shape>
            </w:pict>
          </mc:Fallback>
        </mc:AlternateContent>
      </w:r>
      <w:r w:rsidRPr="00774C6F">
        <w:rPr>
          <w:noProof/>
          <w:color w:val="000000" w:themeColor="text1"/>
          <w:lang w:val="en-GB" w:eastAsia="en-GB"/>
        </w:rPr>
        <mc:AlternateContent>
          <mc:Choice Requires="wps">
            <w:drawing>
              <wp:anchor distT="0" distB="0" distL="114300" distR="114300" simplePos="0" relativeHeight="251659776" behindDoc="0" locked="0" layoutInCell="1" allowOverlap="1" wp14:anchorId="61860AB4" wp14:editId="09778720">
                <wp:simplePos x="0" y="0"/>
                <wp:positionH relativeFrom="column">
                  <wp:posOffset>12700</wp:posOffset>
                </wp:positionH>
                <wp:positionV relativeFrom="paragraph">
                  <wp:posOffset>53340</wp:posOffset>
                </wp:positionV>
                <wp:extent cx="2619375" cy="1152525"/>
                <wp:effectExtent l="0" t="0" r="28575" b="9525"/>
                <wp:wrapNone/>
                <wp:docPr id="42" name="Callout: Right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152525"/>
                        </a:xfrm>
                        <a:prstGeom prst="rightArrowCallout">
                          <a:avLst>
                            <a:gd name="adj1" fmla="val 25000"/>
                            <a:gd name="adj2" fmla="val 25000"/>
                            <a:gd name="adj3" fmla="val 42690"/>
                            <a:gd name="adj4" fmla="val 66667"/>
                          </a:avLst>
                        </a:prstGeom>
                        <a:solidFill>
                          <a:srgbClr val="FFFFFF"/>
                        </a:solidFill>
                        <a:ln w="9525">
                          <a:solidFill>
                            <a:srgbClr val="000000"/>
                          </a:solidFill>
                          <a:miter lim="800000"/>
                          <a:headEnd/>
                          <a:tailEnd/>
                        </a:ln>
                      </wps:spPr>
                      <wps:txbx>
                        <w:txbxContent>
                          <w:p w14:paraId="7B190A1E" w14:textId="77777777" w:rsidR="005D4E57" w:rsidRPr="00610E24" w:rsidRDefault="005D4E57" w:rsidP="004038EE">
                            <w:pPr>
                              <w:numPr>
                                <w:ilvl w:val="0"/>
                                <w:numId w:val="3"/>
                              </w:numPr>
                              <w:spacing w:line="240" w:lineRule="auto"/>
                              <w:ind w:left="270" w:hanging="270"/>
                              <w:rPr>
                                <w:i/>
                                <w:iCs/>
                              </w:rPr>
                            </w:pPr>
                            <w:r w:rsidRPr="00610E24">
                              <w:rPr>
                                <w:i/>
                                <w:iCs/>
                              </w:rPr>
                              <w:t>Progression to top positions is faster</w:t>
                            </w:r>
                          </w:p>
                          <w:p w14:paraId="0AA60B00" w14:textId="77777777" w:rsidR="005D4E57" w:rsidRPr="00610E24" w:rsidRDefault="005D4E57" w:rsidP="004038EE">
                            <w:pPr>
                              <w:numPr>
                                <w:ilvl w:val="0"/>
                                <w:numId w:val="3"/>
                              </w:numPr>
                              <w:spacing w:line="240" w:lineRule="auto"/>
                              <w:ind w:left="270" w:hanging="270"/>
                              <w:rPr>
                                <w:i/>
                                <w:iCs/>
                              </w:rPr>
                            </w:pPr>
                            <w:r w:rsidRPr="00610E24">
                              <w:rPr>
                                <w:i/>
                                <w:iCs/>
                              </w:rPr>
                              <w:t>Younger people are appointed as ambassadors early in their career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60AB4" id="Callout: Right Arrow 42" o:spid="_x0000_s1051" type="#_x0000_t78" style="position:absolute;left:0;text-align:left;margin-left:1pt;margin-top:4.2pt;width:206.25pt;height:9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" adj=",,17543">
                <v:textbox>
                  <w:txbxContent>
                    <w:p w14:paraId="7B190A1E" w14:textId="77777777" w:rsidR="005D4E57" w:rsidRPr="00610E24" w:rsidRDefault="005D4E57" w:rsidP="004038EE">
                      <w:pPr>
                        <w:numPr>
                          <w:ilvl w:val="0"/>
                          <w:numId w:val="3"/>
                        </w:numPr>
                        <w:spacing w:line="240" w:lineRule="auto"/>
                        <w:ind w:left="270" w:hanging="270"/>
                        <w:rPr>
                          <w:i/>
                          <w:iCs/>
                        </w:rPr>
                      </w:pPr>
                      <w:r w:rsidRPr="00610E24">
                        <w:rPr>
                          <w:i/>
                          <w:iCs/>
                        </w:rPr>
                        <w:t>Progression to top positions is faster</w:t>
                      </w:r>
                    </w:p>
                    <w:p w14:paraId="0AA60B00" w14:textId="77777777" w:rsidR="005D4E57" w:rsidRPr="00610E24" w:rsidRDefault="005D4E57" w:rsidP="004038EE">
                      <w:pPr>
                        <w:numPr>
                          <w:ilvl w:val="0"/>
                          <w:numId w:val="3"/>
                        </w:numPr>
                        <w:spacing w:line="240" w:lineRule="auto"/>
                        <w:ind w:left="270" w:hanging="270"/>
                        <w:rPr>
                          <w:i/>
                          <w:iCs/>
                        </w:rPr>
                      </w:pPr>
                      <w:r w:rsidRPr="00610E24">
                        <w:rPr>
                          <w:i/>
                          <w:iCs/>
                        </w:rPr>
                        <w:t>Younger people are appointed as ambassadors early in their career</w:t>
                      </w:r>
                    </w:p>
                  </w:txbxContent>
                </v:textbox>
              </v:shape>
            </w:pict>
          </mc:Fallback>
        </mc:AlternateContent>
      </w:r>
    </w:p>
    <w:p w14:paraId="0B6B6DE5" w14:textId="0F88005B" w:rsidR="00AC0437" w:rsidRPr="00774C6F" w:rsidRDefault="00D95EFB"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60800" behindDoc="0" locked="0" layoutInCell="1" allowOverlap="1" wp14:anchorId="6E557959" wp14:editId="1189486D">
                <wp:simplePos x="0" y="0"/>
                <wp:positionH relativeFrom="column">
                  <wp:posOffset>2686050</wp:posOffset>
                </wp:positionH>
                <wp:positionV relativeFrom="paragraph">
                  <wp:posOffset>94933</wp:posOffset>
                </wp:positionV>
                <wp:extent cx="1600200" cy="704850"/>
                <wp:effectExtent l="0" t="0" r="19050" b="19050"/>
                <wp:wrapNone/>
                <wp:docPr id="43"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04850"/>
                        </a:xfrm>
                        <a:prstGeom prst="roundRect">
                          <a:avLst>
                            <a:gd name="adj" fmla="val 16667"/>
                          </a:avLst>
                        </a:prstGeom>
                        <a:solidFill>
                          <a:srgbClr val="FFFFFF"/>
                        </a:solidFill>
                        <a:ln w="9525">
                          <a:solidFill>
                            <a:srgbClr val="000000"/>
                          </a:solidFill>
                          <a:round/>
                          <a:headEnd/>
                          <a:tailEnd/>
                        </a:ln>
                      </wps:spPr>
                      <wps:txbx>
                        <w:txbxContent>
                          <w:p w14:paraId="79F6B68A" w14:textId="77777777" w:rsidR="005D4E57" w:rsidRDefault="005D4E57" w:rsidP="00AC0437">
                            <w:pPr>
                              <w:spacing w:line="240" w:lineRule="auto"/>
                            </w:pPr>
                            <w:r>
                              <w:t xml:space="preserve">Fast and early non-linear career progression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557959" id="Rectangle: Rounded Corners 43" o:spid="_x0000_s1052" style="position:absolute;left:0;text-align:left;margin-left:211.5pt;margin-top:7.5pt;width:126pt;height: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">
                <v:textbox>
                  <w:txbxContent>
                    <w:p w14:paraId="79F6B68A" w14:textId="77777777" w:rsidR="005D4E57" w:rsidRDefault="005D4E57" w:rsidP="00AC0437">
                      <w:pPr>
                        <w:spacing w:line="240" w:lineRule="auto"/>
                      </w:pPr>
                      <w:r>
                        <w:t xml:space="preserve">Fast and early non-linear career progression </w:t>
                      </w:r>
                    </w:p>
                  </w:txbxContent>
                </v:textbox>
              </v:roundrect>
            </w:pict>
          </mc:Fallback>
        </mc:AlternateContent>
      </w:r>
    </w:p>
    <w:p w14:paraId="3363A16A" w14:textId="77777777" w:rsidR="00AC0437" w:rsidRPr="00774C6F" w:rsidRDefault="00AC0437" w:rsidP="00AC0437">
      <w:pPr>
        <w:spacing w:line="240" w:lineRule="auto"/>
        <w:ind w:left="709" w:right="-235"/>
        <w:rPr>
          <w:b/>
          <w:bCs/>
          <w:color w:val="000000" w:themeColor="text1"/>
        </w:rPr>
      </w:pPr>
    </w:p>
    <w:p w14:paraId="10343454" w14:textId="7B1333D9" w:rsidR="00AC0437" w:rsidRPr="00774C6F" w:rsidRDefault="00ED0209"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82304" behindDoc="0" locked="0" layoutInCell="1" allowOverlap="1" wp14:anchorId="601D42FE" wp14:editId="672962D5">
                <wp:simplePos x="0" y="0"/>
                <wp:positionH relativeFrom="margin">
                  <wp:posOffset>4295775</wp:posOffset>
                </wp:positionH>
                <wp:positionV relativeFrom="paragraph">
                  <wp:posOffset>79375</wp:posOffset>
                </wp:positionV>
                <wp:extent cx="323850" cy="278448"/>
                <wp:effectExtent l="0" t="0" r="76200" b="6477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2784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232EBF" id="AutoShape 55" o:spid="_x0000_s1026" type="#_x0000_t32" style="position:absolute;margin-left:338.25pt;margin-top:6.25pt;width:25.5pt;height:21.9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">
                <v:stroke endarrow="block"/>
                <w10:wrap anchorx="margin"/>
              </v:shape>
            </w:pict>
          </mc:Fallback>
        </mc:AlternateContent>
      </w:r>
    </w:p>
    <w:p w14:paraId="3DC845AB" w14:textId="77777777" w:rsidR="00AC0437" w:rsidRPr="00774C6F" w:rsidRDefault="00AC0437" w:rsidP="00AC0437">
      <w:pPr>
        <w:spacing w:line="240" w:lineRule="auto"/>
        <w:ind w:left="709" w:right="-235"/>
        <w:rPr>
          <w:b/>
          <w:bCs/>
          <w:color w:val="000000" w:themeColor="text1"/>
        </w:rPr>
      </w:pPr>
    </w:p>
    <w:p w14:paraId="47259214" w14:textId="77777777" w:rsidR="00AC0437" w:rsidRPr="00774C6F" w:rsidRDefault="00AC0437" w:rsidP="00AC0437">
      <w:pPr>
        <w:spacing w:line="240" w:lineRule="auto"/>
        <w:ind w:left="709" w:right="-235"/>
        <w:rPr>
          <w:b/>
          <w:bCs/>
          <w:color w:val="000000" w:themeColor="text1"/>
        </w:rPr>
      </w:pPr>
    </w:p>
    <w:p w14:paraId="0761E4C2" w14:textId="2C4BAEFB" w:rsidR="00AC0437" w:rsidRPr="00774C6F" w:rsidRDefault="00AC0437" w:rsidP="00AC0437">
      <w:pPr>
        <w:spacing w:line="240" w:lineRule="auto"/>
        <w:ind w:left="709" w:right="-235"/>
        <w:rPr>
          <w:b/>
          <w:bCs/>
          <w:color w:val="000000" w:themeColor="text1"/>
        </w:rPr>
      </w:pPr>
    </w:p>
    <w:p w14:paraId="519191A2" w14:textId="049FA254" w:rsidR="00AC0437" w:rsidRPr="00774C6F" w:rsidRDefault="00D95EFB" w:rsidP="00AC0437">
      <w:pPr>
        <w:spacing w:line="240" w:lineRule="auto"/>
        <w:ind w:left="709" w:right="-235"/>
        <w:rPr>
          <w:b/>
          <w:bCs/>
          <w:color w:val="000000" w:themeColor="text1"/>
        </w:rPr>
      </w:pPr>
      <w:r w:rsidRPr="00774C6F">
        <w:rPr>
          <w:noProof/>
          <w:color w:val="000000" w:themeColor="text1"/>
          <w:lang w:val="en-GB" w:eastAsia="en-GB"/>
        </w:rPr>
        <mc:AlternateContent>
          <mc:Choice Requires="wps">
            <w:drawing>
              <wp:anchor distT="0" distB="0" distL="114300" distR="114300" simplePos="0" relativeHeight="251656704" behindDoc="0" locked="0" layoutInCell="1" allowOverlap="1" wp14:anchorId="5D9FE742" wp14:editId="6C7AD244">
                <wp:simplePos x="0" y="0"/>
                <wp:positionH relativeFrom="column">
                  <wp:posOffset>4319587</wp:posOffset>
                </wp:positionH>
                <wp:positionV relativeFrom="paragraph">
                  <wp:posOffset>13969</wp:posOffset>
                </wp:positionV>
                <wp:extent cx="300037" cy="481013"/>
                <wp:effectExtent l="0" t="38100" r="62230" b="1460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037" cy="481013"/>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AEEFFB" id="Straight Arrow Connector 60" o:spid="_x0000_s1026" type="#_x0000_t32" style="position:absolute;margin-left:340.1pt;margin-top:1.1pt;width:23.6pt;height:37.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">
                <v:stroke endarrow="block"/>
              </v:shape>
            </w:pict>
          </mc:Fallback>
        </mc:AlternateContent>
      </w:r>
      <w:r w:rsidRPr="00774C6F">
        <w:rPr>
          <w:noProof/>
          <w:color w:val="000000" w:themeColor="text1"/>
          <w:lang w:val="en-GB" w:eastAsia="en-GB"/>
        </w:rPr>
        <mc:AlternateContent>
          <mc:Choice Requires="wps">
            <w:drawing>
              <wp:anchor distT="0" distB="0" distL="114300" distR="114300" simplePos="0" relativeHeight="251662848" behindDoc="0" locked="0" layoutInCell="1" allowOverlap="1" wp14:anchorId="3DF8700D" wp14:editId="7A7EDD73">
                <wp:simplePos x="0" y="0"/>
                <wp:positionH relativeFrom="column">
                  <wp:posOffset>2676525</wp:posOffset>
                </wp:positionH>
                <wp:positionV relativeFrom="paragraph">
                  <wp:posOffset>9207</wp:posOffset>
                </wp:positionV>
                <wp:extent cx="1600200" cy="1085850"/>
                <wp:effectExtent l="0" t="0" r="19050" b="19050"/>
                <wp:wrapNone/>
                <wp:docPr id="45"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85850"/>
                        </a:xfrm>
                        <a:prstGeom prst="roundRect">
                          <a:avLst>
                            <a:gd name="adj" fmla="val 16667"/>
                          </a:avLst>
                        </a:prstGeom>
                        <a:solidFill>
                          <a:srgbClr val="FFFFFF"/>
                        </a:solidFill>
                        <a:ln w="9525">
                          <a:solidFill>
                            <a:srgbClr val="000000"/>
                          </a:solidFill>
                          <a:round/>
                          <a:headEnd/>
                          <a:tailEnd/>
                        </a:ln>
                      </wps:spPr>
                      <wps:txbx>
                        <w:txbxContent>
                          <w:p w14:paraId="3903F66D" w14:textId="77777777" w:rsidR="005D4E57" w:rsidRDefault="005D4E57" w:rsidP="00AC0437">
                            <w:pPr>
                              <w:spacing w:line="240" w:lineRule="auto"/>
                            </w:pPr>
                            <w:r>
                              <w:t xml:space="preserve">Career success is assessed through pace of progression and holding top positions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8700D" id="Rectangle: Rounded Corners 45" o:spid="_x0000_s1053" style="position:absolute;left:0;text-align:left;margin-left:210.75pt;margin-top:.7pt;width:126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">
                <v:textbox>
                  <w:txbxContent>
                    <w:p w14:paraId="3903F66D" w14:textId="77777777" w:rsidR="005D4E57" w:rsidRDefault="005D4E57" w:rsidP="00AC0437">
                      <w:pPr>
                        <w:spacing w:line="240" w:lineRule="auto"/>
                      </w:pPr>
                      <w:r>
                        <w:t xml:space="preserve">Career success is assessed through pace of progression and holding top positions   </w:t>
                      </w:r>
                    </w:p>
                  </w:txbxContent>
                </v:textbox>
              </v:roundrect>
            </w:pict>
          </mc:Fallback>
        </mc:AlternateContent>
      </w:r>
      <w:r w:rsidR="00ED0209" w:rsidRPr="00774C6F">
        <w:rPr>
          <w:noProof/>
          <w:color w:val="000000" w:themeColor="text1"/>
          <w:lang w:val="en-GB" w:eastAsia="en-GB"/>
        </w:rPr>
        <mc:AlternateContent>
          <mc:Choice Requires="wps">
            <w:drawing>
              <wp:anchor distT="0" distB="0" distL="114300" distR="114300" simplePos="0" relativeHeight="251661824" behindDoc="0" locked="0" layoutInCell="1" allowOverlap="1" wp14:anchorId="5A77B8C6" wp14:editId="34E605B1">
                <wp:simplePos x="0" y="0"/>
                <wp:positionH relativeFrom="column">
                  <wp:posOffset>9525</wp:posOffset>
                </wp:positionH>
                <wp:positionV relativeFrom="paragraph">
                  <wp:posOffset>42545</wp:posOffset>
                </wp:positionV>
                <wp:extent cx="2619375" cy="1028700"/>
                <wp:effectExtent l="0" t="0" r="47625" b="19050"/>
                <wp:wrapNone/>
                <wp:docPr id="44" name="Callout: Right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028700"/>
                        </a:xfrm>
                        <a:prstGeom prst="rightArrowCallout">
                          <a:avLst>
                            <a:gd name="adj1" fmla="val 25000"/>
                            <a:gd name="adj2" fmla="val 25000"/>
                            <a:gd name="adj3" fmla="val 44648"/>
                            <a:gd name="adj4" fmla="val 66667"/>
                          </a:avLst>
                        </a:prstGeom>
                        <a:solidFill>
                          <a:srgbClr val="FFFFFF"/>
                        </a:solidFill>
                        <a:ln w="9525">
                          <a:solidFill>
                            <a:srgbClr val="000000"/>
                          </a:solidFill>
                          <a:miter lim="800000"/>
                          <a:headEnd/>
                          <a:tailEnd/>
                        </a:ln>
                      </wps:spPr>
                      <wps:txbx>
                        <w:txbxContent>
                          <w:p w14:paraId="654F788B" w14:textId="77777777" w:rsidR="005D4E57" w:rsidRDefault="005D4E57" w:rsidP="004038EE">
                            <w:pPr>
                              <w:numPr>
                                <w:ilvl w:val="0"/>
                                <w:numId w:val="4"/>
                              </w:numPr>
                              <w:spacing w:line="240" w:lineRule="auto"/>
                              <w:ind w:left="270" w:hanging="270"/>
                            </w:pPr>
                            <w:r>
                              <w:t xml:space="preserve">Main career aspiration: advancing through the ranks and attaining the ambassadorial role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B8C6" id="Callout: Right Arrow 44" o:spid="_x0000_s1054" type="#_x0000_t78" style="position:absolute;left:0;text-align:left;margin-left:.75pt;margin-top:3.35pt;width:206.25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" adj=",,17813">
                <v:textbox>
                  <w:txbxContent>
                    <w:p w14:paraId="654F788B" w14:textId="77777777" w:rsidR="005D4E57" w:rsidRDefault="005D4E57" w:rsidP="004038EE">
                      <w:pPr>
                        <w:numPr>
                          <w:ilvl w:val="0"/>
                          <w:numId w:val="4"/>
                        </w:numPr>
                        <w:spacing w:line="240" w:lineRule="auto"/>
                        <w:ind w:left="270" w:hanging="270"/>
                      </w:pPr>
                      <w:r>
                        <w:t xml:space="preserve">Main career aspiration: advancing through the ranks and attaining the ambassadorial role </w:t>
                      </w:r>
                    </w:p>
                  </w:txbxContent>
                </v:textbox>
              </v:shape>
            </w:pict>
          </mc:Fallback>
        </mc:AlternateContent>
      </w:r>
    </w:p>
    <w:p w14:paraId="588CE5AB" w14:textId="77777777" w:rsidR="00AC0437" w:rsidRPr="00774C6F" w:rsidRDefault="00AC0437" w:rsidP="00AC0437">
      <w:pPr>
        <w:spacing w:line="240" w:lineRule="auto"/>
        <w:ind w:left="709" w:right="-235"/>
        <w:rPr>
          <w:b/>
          <w:bCs/>
          <w:color w:val="000000" w:themeColor="text1"/>
        </w:rPr>
      </w:pPr>
    </w:p>
    <w:p w14:paraId="3053A797" w14:textId="77777777" w:rsidR="00AC0437" w:rsidRPr="00774C6F" w:rsidRDefault="00AC0437" w:rsidP="00AC0437">
      <w:pPr>
        <w:spacing w:line="240" w:lineRule="auto"/>
        <w:ind w:left="709" w:right="-235"/>
        <w:rPr>
          <w:b/>
          <w:bCs/>
          <w:color w:val="000000" w:themeColor="text1"/>
        </w:rPr>
      </w:pPr>
    </w:p>
    <w:p w14:paraId="145116DD" w14:textId="77777777" w:rsidR="00AC0437" w:rsidRPr="00774C6F" w:rsidRDefault="00AC0437" w:rsidP="00AC0437">
      <w:pPr>
        <w:spacing w:line="240" w:lineRule="auto"/>
        <w:ind w:left="709" w:right="-235"/>
        <w:rPr>
          <w:b/>
          <w:bCs/>
          <w:color w:val="000000" w:themeColor="text1"/>
        </w:rPr>
      </w:pPr>
    </w:p>
    <w:p w14:paraId="05E6C8F2" w14:textId="77777777" w:rsidR="00AC0437" w:rsidRPr="00774C6F" w:rsidRDefault="00AC0437" w:rsidP="00AC0437">
      <w:pPr>
        <w:spacing w:line="240" w:lineRule="auto"/>
        <w:ind w:left="709" w:right="-235"/>
        <w:rPr>
          <w:b/>
          <w:bCs/>
          <w:color w:val="000000" w:themeColor="text1"/>
        </w:rPr>
      </w:pPr>
    </w:p>
    <w:p w14:paraId="01B7A949" w14:textId="77777777" w:rsidR="00AC0437" w:rsidRPr="00774C6F" w:rsidRDefault="00AC0437" w:rsidP="00AC0437">
      <w:pPr>
        <w:spacing w:line="240" w:lineRule="auto"/>
        <w:ind w:left="709" w:right="-235"/>
        <w:rPr>
          <w:b/>
          <w:bCs/>
          <w:color w:val="000000" w:themeColor="text1"/>
        </w:rPr>
      </w:pPr>
    </w:p>
    <w:p w14:paraId="7DE5FFED" w14:textId="77777777" w:rsidR="00AC0437" w:rsidRPr="00774C6F" w:rsidRDefault="00AC0437" w:rsidP="00AC0437">
      <w:pPr>
        <w:spacing w:line="240" w:lineRule="auto"/>
        <w:ind w:left="709" w:right="-235"/>
        <w:rPr>
          <w:b/>
          <w:bCs/>
          <w:color w:val="000000" w:themeColor="text1"/>
        </w:rPr>
      </w:pPr>
    </w:p>
    <w:p w14:paraId="7B981FF5" w14:textId="29A85874" w:rsidR="00AC0437" w:rsidRPr="00610E24" w:rsidRDefault="00ED0209" w:rsidP="00AC0437">
      <w:pPr>
        <w:spacing w:line="240" w:lineRule="auto"/>
        <w:ind w:left="709" w:right="-235"/>
        <w:rPr>
          <w:b/>
          <w:bCs/>
          <w:color w:val="000000" w:themeColor="text1"/>
        </w:rPr>
      </w:pPr>
      <w:r w:rsidRPr="00610E24">
        <w:rPr>
          <w:noProof/>
          <w:color w:val="000000" w:themeColor="text1"/>
          <w:lang w:val="en-GB" w:eastAsia="en-GB"/>
        </w:rPr>
        <mc:AlternateContent>
          <mc:Choice Requires="wps">
            <w:drawing>
              <wp:anchor distT="0" distB="0" distL="114300" distR="114300" simplePos="0" relativeHeight="251664896" behindDoc="0" locked="0" layoutInCell="1" allowOverlap="1" wp14:anchorId="7EEF80AE" wp14:editId="59A1A79F">
                <wp:simplePos x="0" y="0"/>
                <wp:positionH relativeFrom="column">
                  <wp:posOffset>24130</wp:posOffset>
                </wp:positionH>
                <wp:positionV relativeFrom="paragraph">
                  <wp:posOffset>38100</wp:posOffset>
                </wp:positionV>
                <wp:extent cx="2619375" cy="1376045"/>
                <wp:effectExtent l="0" t="0" r="28575" b="0"/>
                <wp:wrapNone/>
                <wp:docPr id="47" name="Callout: Righ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376045"/>
                        </a:xfrm>
                        <a:prstGeom prst="rightArrowCallout">
                          <a:avLst>
                            <a:gd name="adj1" fmla="val 25000"/>
                            <a:gd name="adj2" fmla="val 25000"/>
                            <a:gd name="adj3" fmla="val 54682"/>
                            <a:gd name="adj4" fmla="val 66667"/>
                          </a:avLst>
                        </a:prstGeom>
                        <a:solidFill>
                          <a:srgbClr val="FFFFFF"/>
                        </a:solidFill>
                        <a:ln w="9525">
                          <a:solidFill>
                            <a:srgbClr val="000000"/>
                          </a:solidFill>
                          <a:miter lim="800000"/>
                          <a:headEnd/>
                          <a:tailEnd/>
                        </a:ln>
                      </wps:spPr>
                      <wps:txbx>
                        <w:txbxContent>
                          <w:p w14:paraId="788BBBD7" w14:textId="77777777" w:rsidR="005D4E57" w:rsidRPr="00610E24" w:rsidRDefault="005D4E57" w:rsidP="004038EE">
                            <w:pPr>
                              <w:numPr>
                                <w:ilvl w:val="0"/>
                                <w:numId w:val="3"/>
                              </w:numPr>
                              <w:spacing w:line="240" w:lineRule="auto"/>
                              <w:ind w:left="270" w:hanging="270"/>
                              <w:rPr>
                                <w:i/>
                                <w:iCs/>
                              </w:rPr>
                            </w:pPr>
                            <w:r w:rsidRPr="00610E24">
                              <w:rPr>
                                <w:i/>
                                <w:iCs/>
                              </w:rPr>
                              <w:t xml:space="preserve">Unwillingness to serve in hardship locations </w:t>
                            </w:r>
                          </w:p>
                          <w:p w14:paraId="23B22271" w14:textId="77777777" w:rsidR="005D4E57" w:rsidRPr="00610E24" w:rsidRDefault="005D4E57" w:rsidP="004038EE">
                            <w:pPr>
                              <w:numPr>
                                <w:ilvl w:val="0"/>
                                <w:numId w:val="3"/>
                              </w:numPr>
                              <w:spacing w:line="240" w:lineRule="auto"/>
                              <w:ind w:left="270" w:hanging="270"/>
                              <w:rPr>
                                <w:i/>
                                <w:iCs/>
                              </w:rPr>
                            </w:pPr>
                            <w:r w:rsidRPr="00610E24">
                              <w:rPr>
                                <w:i/>
                                <w:iCs/>
                              </w:rPr>
                              <w:t xml:space="preserve">Lower tolerance to family hardship </w:t>
                            </w:r>
                          </w:p>
                          <w:p w14:paraId="03DFFBEE" w14:textId="77777777" w:rsidR="005D4E57" w:rsidRPr="00610E24" w:rsidRDefault="005D4E57" w:rsidP="004038EE">
                            <w:pPr>
                              <w:numPr>
                                <w:ilvl w:val="0"/>
                                <w:numId w:val="3"/>
                              </w:numPr>
                              <w:spacing w:line="240" w:lineRule="auto"/>
                              <w:ind w:left="270" w:hanging="270"/>
                              <w:rPr>
                                <w:i/>
                                <w:iCs/>
                              </w:rPr>
                            </w:pPr>
                            <w:r w:rsidRPr="00610E24">
                              <w:rPr>
                                <w:i/>
                                <w:iCs/>
                              </w:rPr>
                              <w:t>Lateral career moves less tolerated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F80AE" id="Callout: Right Arrow 47" o:spid="_x0000_s1055" type="#_x0000_t78" style="position:absolute;left:0;text-align:left;margin-left:1.9pt;margin-top:3pt;width:206.25pt;height:10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" adj=",,15395">
                <v:textbox>
                  <w:txbxContent>
                    <w:p w14:paraId="788BBBD7" w14:textId="77777777" w:rsidR="005D4E57" w:rsidRPr="00610E24" w:rsidRDefault="005D4E57" w:rsidP="004038EE">
                      <w:pPr>
                        <w:numPr>
                          <w:ilvl w:val="0"/>
                          <w:numId w:val="3"/>
                        </w:numPr>
                        <w:spacing w:line="240" w:lineRule="auto"/>
                        <w:ind w:left="270" w:hanging="270"/>
                        <w:rPr>
                          <w:i/>
                          <w:iCs/>
                        </w:rPr>
                      </w:pPr>
                      <w:r w:rsidRPr="00610E24">
                        <w:rPr>
                          <w:i/>
                          <w:iCs/>
                        </w:rPr>
                        <w:t xml:space="preserve">Unwillingness to serve in hardship locations </w:t>
                      </w:r>
                    </w:p>
                    <w:p w14:paraId="23B22271" w14:textId="77777777" w:rsidR="005D4E57" w:rsidRPr="00610E24" w:rsidRDefault="005D4E57" w:rsidP="004038EE">
                      <w:pPr>
                        <w:numPr>
                          <w:ilvl w:val="0"/>
                          <w:numId w:val="3"/>
                        </w:numPr>
                        <w:spacing w:line="240" w:lineRule="auto"/>
                        <w:ind w:left="270" w:hanging="270"/>
                        <w:rPr>
                          <w:i/>
                          <w:iCs/>
                        </w:rPr>
                      </w:pPr>
                      <w:r w:rsidRPr="00610E24">
                        <w:rPr>
                          <w:i/>
                          <w:iCs/>
                        </w:rPr>
                        <w:t xml:space="preserve">Lower tolerance to family hardship </w:t>
                      </w:r>
                    </w:p>
                    <w:p w14:paraId="03DFFBEE" w14:textId="77777777" w:rsidR="005D4E57" w:rsidRPr="00610E24" w:rsidRDefault="005D4E57" w:rsidP="004038EE">
                      <w:pPr>
                        <w:numPr>
                          <w:ilvl w:val="0"/>
                          <w:numId w:val="3"/>
                        </w:numPr>
                        <w:spacing w:line="240" w:lineRule="auto"/>
                        <w:ind w:left="270" w:hanging="270"/>
                        <w:rPr>
                          <w:i/>
                          <w:iCs/>
                        </w:rPr>
                      </w:pPr>
                      <w:r w:rsidRPr="00610E24">
                        <w:rPr>
                          <w:i/>
                          <w:iCs/>
                        </w:rPr>
                        <w:t>Lateral career moves less tolerated</w:t>
                      </w:r>
                    </w:p>
                  </w:txbxContent>
                </v:textbox>
              </v:shape>
            </w:pict>
          </mc:Fallback>
        </mc:AlternateContent>
      </w:r>
    </w:p>
    <w:p w14:paraId="160EEA53" w14:textId="5F2DD33A" w:rsidR="00AC0437" w:rsidRPr="00610E24" w:rsidRDefault="00ED0209" w:rsidP="00AC0437">
      <w:pPr>
        <w:spacing w:line="240" w:lineRule="auto"/>
        <w:ind w:left="709" w:right="-235"/>
        <w:rPr>
          <w:b/>
          <w:bCs/>
          <w:color w:val="000000" w:themeColor="text1"/>
        </w:rPr>
      </w:pPr>
      <w:r w:rsidRPr="00610E24">
        <w:rPr>
          <w:noProof/>
          <w:color w:val="000000" w:themeColor="text1"/>
          <w:lang w:val="en-GB" w:eastAsia="en-GB"/>
        </w:rPr>
        <mc:AlternateContent>
          <mc:Choice Requires="wps">
            <w:drawing>
              <wp:anchor distT="0" distB="0" distL="114300" distR="114300" simplePos="0" relativeHeight="251666944" behindDoc="0" locked="0" layoutInCell="1" allowOverlap="1" wp14:anchorId="45288ADF" wp14:editId="5A5CCB42">
                <wp:simplePos x="0" y="0"/>
                <wp:positionH relativeFrom="column">
                  <wp:posOffset>2686050</wp:posOffset>
                </wp:positionH>
                <wp:positionV relativeFrom="paragraph">
                  <wp:posOffset>91122</wp:posOffset>
                </wp:positionV>
                <wp:extent cx="1600200" cy="923925"/>
                <wp:effectExtent l="0" t="0" r="19050" b="28575"/>
                <wp:wrapNone/>
                <wp:docPr id="50"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23925"/>
                        </a:xfrm>
                        <a:prstGeom prst="roundRect">
                          <a:avLst>
                            <a:gd name="adj" fmla="val 16667"/>
                          </a:avLst>
                        </a:prstGeom>
                        <a:solidFill>
                          <a:srgbClr val="FFFFFF"/>
                        </a:solidFill>
                        <a:ln w="9525">
                          <a:solidFill>
                            <a:srgbClr val="000000"/>
                          </a:solidFill>
                          <a:round/>
                          <a:headEnd/>
                          <a:tailEnd/>
                        </a:ln>
                      </wps:spPr>
                      <wps:txbx>
                        <w:txbxContent>
                          <w:p w14:paraId="57A72EBE" w14:textId="77777777" w:rsidR="005D4E57" w:rsidRDefault="005D4E57" w:rsidP="00AC0437">
                            <w:pPr>
                              <w:spacing w:line="240" w:lineRule="auto"/>
                            </w:pPr>
                            <w:r>
                              <w:t xml:space="preserve">Less </w:t>
                            </w:r>
                            <w:r w:rsidRPr="00610E24">
                              <w:rPr>
                                <w:color w:val="000000" w:themeColor="text1"/>
                              </w:rPr>
                              <w:t xml:space="preserve">committed </w:t>
                            </w:r>
                            <w:r>
                              <w:t xml:space="preserve">psychological contract </w:t>
                            </w:r>
                          </w:p>
                          <w:p w14:paraId="43B9209D" w14:textId="77777777" w:rsidR="005D4E57" w:rsidRDefault="005D4E57" w:rsidP="00AC0437">
                            <w:pPr>
                              <w:spacing w:line="240" w:lineRule="auto"/>
                            </w:pPr>
                            <w:r>
                              <w:t xml:space="preserve">Unmet expectations may cause attrition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8ADF" id="Rectangle: Rounded Corners 50" o:spid="_x0000_s1056" style="position:absolute;left:0;text-align:left;margin-left:211.5pt;margin-top:7.15pt;width:126pt;height:7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">
                <v:textbox>
                  <w:txbxContent>
                    <w:p w14:paraId="57A72EBE" w14:textId="77777777" w:rsidR="005D4E57" w:rsidRDefault="005D4E57" w:rsidP="00AC0437">
                      <w:pPr>
                        <w:spacing w:line="240" w:lineRule="auto"/>
                      </w:pPr>
                      <w:r>
                        <w:t xml:space="preserve">Less </w:t>
                      </w:r>
                      <w:r w:rsidRPr="00610E24">
                        <w:rPr>
                          <w:color w:val="000000" w:themeColor="text1"/>
                        </w:rPr>
                        <w:t xml:space="preserve">committed </w:t>
                      </w:r>
                      <w:r>
                        <w:t xml:space="preserve">psychological contract </w:t>
                      </w:r>
                    </w:p>
                    <w:p w14:paraId="43B9209D" w14:textId="77777777" w:rsidR="005D4E57" w:rsidRDefault="005D4E57" w:rsidP="00AC0437">
                      <w:pPr>
                        <w:spacing w:line="240" w:lineRule="auto"/>
                      </w:pPr>
                      <w:r>
                        <w:t xml:space="preserve">Unmet expectations may cause attrition  </w:t>
                      </w:r>
                    </w:p>
                  </w:txbxContent>
                </v:textbox>
              </v:roundrect>
            </w:pict>
          </mc:Fallback>
        </mc:AlternateContent>
      </w:r>
    </w:p>
    <w:p w14:paraId="5540306B" w14:textId="7F3CB63C" w:rsidR="00AC0437" w:rsidRPr="00610E24" w:rsidRDefault="00ED0209" w:rsidP="00AC0437">
      <w:pPr>
        <w:spacing w:line="240" w:lineRule="auto"/>
        <w:ind w:left="709" w:right="-235"/>
        <w:rPr>
          <w:b/>
          <w:bCs/>
          <w:color w:val="000000" w:themeColor="text1"/>
        </w:rPr>
      </w:pPr>
      <w:r w:rsidRPr="00610E24">
        <w:rPr>
          <w:noProof/>
          <w:color w:val="000000" w:themeColor="text1"/>
          <w:lang w:val="en-GB" w:eastAsia="en-GB"/>
        </w:rPr>
        <mc:AlternateContent>
          <mc:Choice Requires="wps">
            <w:drawing>
              <wp:anchor distT="0" distB="0" distL="114300" distR="114300" simplePos="0" relativeHeight="251673088" behindDoc="0" locked="0" layoutInCell="1" allowOverlap="1" wp14:anchorId="3F646A00" wp14:editId="37EA811D">
                <wp:simplePos x="0" y="0"/>
                <wp:positionH relativeFrom="margin">
                  <wp:posOffset>4600258</wp:posOffset>
                </wp:positionH>
                <wp:positionV relativeFrom="paragraph">
                  <wp:posOffset>1270</wp:posOffset>
                </wp:positionV>
                <wp:extent cx="1152525" cy="790575"/>
                <wp:effectExtent l="0" t="0" r="28575" b="28575"/>
                <wp:wrapNone/>
                <wp:docPr id="105" name="Plaqu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790575"/>
                        </a:xfrm>
                        <a:prstGeom prst="plaque">
                          <a:avLst>
                            <a:gd name="adj" fmla="val 16667"/>
                          </a:avLst>
                        </a:prstGeom>
                        <a:solidFill>
                          <a:srgbClr val="FFFFFF"/>
                        </a:solidFill>
                        <a:ln w="9525">
                          <a:solidFill>
                            <a:srgbClr val="000000"/>
                          </a:solidFill>
                          <a:miter lim="800000"/>
                          <a:headEnd/>
                          <a:tailEnd/>
                        </a:ln>
                      </wps:spPr>
                      <wps:txbx>
                        <w:txbxContent>
                          <w:p w14:paraId="18BBCABC" w14:textId="77777777" w:rsidR="005D4E57" w:rsidRDefault="005D4E57" w:rsidP="00AC0437">
                            <w:pPr>
                              <w:spacing w:line="240" w:lineRule="auto"/>
                            </w:pPr>
                            <w:r>
                              <w:t xml:space="preserve">Weaker organizational identification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46A00" id="Plaque 105" o:spid="_x0000_s1057" type="#_x0000_t21" style="position:absolute;left:0;text-align:left;margin-left:362.25pt;margin-top:.1pt;width:90.75pt;height:62.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">
                <v:textbox inset="0,,0">
                  <w:txbxContent>
                    <w:p w14:paraId="18BBCABC" w14:textId="77777777" w:rsidR="005D4E57" w:rsidRDefault="005D4E57" w:rsidP="00AC0437">
                      <w:pPr>
                        <w:spacing w:line="240" w:lineRule="auto"/>
                      </w:pPr>
                      <w:r>
                        <w:t xml:space="preserve">Weaker organizational identification       </w:t>
                      </w:r>
                    </w:p>
                  </w:txbxContent>
                </v:textbox>
                <w10:wrap anchorx="margin"/>
              </v:shape>
            </w:pict>
          </mc:Fallback>
        </mc:AlternateContent>
      </w:r>
    </w:p>
    <w:p w14:paraId="1A8E508A" w14:textId="77777777" w:rsidR="00AC0437" w:rsidRPr="00610E24" w:rsidRDefault="00AC0437" w:rsidP="00AC0437">
      <w:pPr>
        <w:spacing w:line="240" w:lineRule="auto"/>
        <w:ind w:left="709" w:right="-235"/>
        <w:rPr>
          <w:b/>
          <w:bCs/>
          <w:color w:val="000000" w:themeColor="text1"/>
        </w:rPr>
      </w:pPr>
    </w:p>
    <w:p w14:paraId="60B4858A" w14:textId="26A4C500" w:rsidR="00AC0437" w:rsidRPr="00610E24" w:rsidRDefault="00ED0209" w:rsidP="00AC0437">
      <w:pPr>
        <w:spacing w:line="240" w:lineRule="auto"/>
        <w:ind w:left="709" w:right="-235"/>
        <w:rPr>
          <w:b/>
          <w:bCs/>
          <w:color w:val="000000" w:themeColor="text1"/>
        </w:rPr>
      </w:pPr>
      <w:r w:rsidRPr="00610E24">
        <w:rPr>
          <w:noProof/>
          <w:color w:val="000000" w:themeColor="text1"/>
          <w:lang w:val="en-GB" w:eastAsia="en-GB"/>
        </w:rPr>
        <mc:AlternateContent>
          <mc:Choice Requires="wps">
            <w:drawing>
              <wp:anchor distT="4294967291" distB="4294967291" distL="114300" distR="114300" simplePos="0" relativeHeight="251672064" behindDoc="0" locked="0" layoutInCell="1" allowOverlap="1" wp14:anchorId="0A434570" wp14:editId="739334EA">
                <wp:simplePos x="0" y="0"/>
                <wp:positionH relativeFrom="column">
                  <wp:posOffset>4310380</wp:posOffset>
                </wp:positionH>
                <wp:positionV relativeFrom="paragraph">
                  <wp:posOffset>50482</wp:posOffset>
                </wp:positionV>
                <wp:extent cx="252095" cy="0"/>
                <wp:effectExtent l="0" t="76200" r="14605" b="952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02DA7E" id="Straight Arrow Connector 104" o:spid="_x0000_s1026" type="#_x0000_t32" style="position:absolute;margin-left:339.4pt;margin-top:3.95pt;width:19.85pt;height:0;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">
                <v:stroke endarrow="block"/>
              </v:shape>
            </w:pict>
          </mc:Fallback>
        </mc:AlternateContent>
      </w:r>
    </w:p>
    <w:p w14:paraId="0873DCF2" w14:textId="77777777" w:rsidR="00AC0437" w:rsidRPr="00610E24" w:rsidRDefault="00AC0437" w:rsidP="00AC0437">
      <w:pPr>
        <w:spacing w:line="240" w:lineRule="auto"/>
        <w:ind w:left="709" w:right="-235"/>
        <w:rPr>
          <w:b/>
          <w:bCs/>
          <w:color w:val="000000" w:themeColor="text1"/>
        </w:rPr>
      </w:pPr>
    </w:p>
    <w:p w14:paraId="5FEFF346" w14:textId="77777777" w:rsidR="00AC0437" w:rsidRPr="00610E24" w:rsidRDefault="00AC0437" w:rsidP="00AC0437">
      <w:pPr>
        <w:spacing w:line="240" w:lineRule="auto"/>
        <w:ind w:left="709" w:right="-235"/>
        <w:rPr>
          <w:b/>
          <w:bCs/>
          <w:color w:val="000000" w:themeColor="text1"/>
        </w:rPr>
      </w:pPr>
    </w:p>
    <w:p w14:paraId="1354A996" w14:textId="77777777" w:rsidR="00AC0437" w:rsidRPr="00610E24" w:rsidRDefault="00AC0437" w:rsidP="00AC0437">
      <w:pPr>
        <w:spacing w:line="240" w:lineRule="auto"/>
        <w:ind w:left="709" w:right="-235"/>
        <w:rPr>
          <w:b/>
          <w:bCs/>
          <w:color w:val="000000" w:themeColor="text1"/>
        </w:rPr>
      </w:pPr>
    </w:p>
    <w:p w14:paraId="31FA9B36" w14:textId="2F068743" w:rsidR="00AF057E" w:rsidRPr="00610E24" w:rsidRDefault="00D95EFB" w:rsidP="00AC0437">
      <w:pPr>
        <w:tabs>
          <w:tab w:val="left" w:pos="1843"/>
        </w:tabs>
        <w:ind w:right="-235"/>
        <w:jc w:val="both"/>
        <w:rPr>
          <w:color w:val="000000" w:themeColor="text1"/>
        </w:rPr>
      </w:pPr>
      <w:r w:rsidRPr="00610E24">
        <w:rPr>
          <w:noProof/>
          <w:color w:val="000000" w:themeColor="text1"/>
          <w:lang w:val="en-GB" w:eastAsia="en-GB"/>
        </w:rPr>
        <mc:AlternateContent>
          <mc:Choice Requires="wps">
            <w:drawing>
              <wp:anchor distT="0" distB="0" distL="114300" distR="114300" simplePos="0" relativeHeight="251667968" behindDoc="0" locked="0" layoutInCell="1" allowOverlap="1" wp14:anchorId="1551522D" wp14:editId="644BB050">
                <wp:simplePos x="0" y="0"/>
                <wp:positionH relativeFrom="column">
                  <wp:posOffset>2685415</wp:posOffset>
                </wp:positionH>
                <wp:positionV relativeFrom="paragraph">
                  <wp:posOffset>190817</wp:posOffset>
                </wp:positionV>
                <wp:extent cx="1600200" cy="485775"/>
                <wp:effectExtent l="0" t="0" r="19050" b="28575"/>
                <wp:wrapNone/>
                <wp:docPr id="98" name="Rectangle: Rounded Corner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85775"/>
                        </a:xfrm>
                        <a:prstGeom prst="roundRect">
                          <a:avLst>
                            <a:gd name="adj" fmla="val 16667"/>
                          </a:avLst>
                        </a:prstGeom>
                        <a:solidFill>
                          <a:srgbClr val="FFFFFF"/>
                        </a:solidFill>
                        <a:ln w="9525">
                          <a:solidFill>
                            <a:srgbClr val="000000"/>
                          </a:solidFill>
                          <a:round/>
                          <a:headEnd/>
                          <a:tailEnd/>
                        </a:ln>
                      </wps:spPr>
                      <wps:txbx>
                        <w:txbxContent>
                          <w:p w14:paraId="27C15D53" w14:textId="77777777" w:rsidR="005D4E57" w:rsidRDefault="005D4E57" w:rsidP="00AC0437">
                            <w:pPr>
                              <w:spacing w:line="240" w:lineRule="auto"/>
                            </w:pPr>
                            <w:r>
                              <w:t xml:space="preserve">More exits, less ‘on the bench’ phenomenon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1522D" id="Rectangle: Rounded Corners 98" o:spid="_x0000_s1058" style="position:absolute;left:0;text-align:left;margin-left:211.45pt;margin-top:15pt;width:126pt;height:3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">
                <v:textbox>
                  <w:txbxContent>
                    <w:p w14:paraId="27C15D53" w14:textId="77777777" w:rsidR="005D4E57" w:rsidRDefault="005D4E57" w:rsidP="00AC0437">
                      <w:pPr>
                        <w:spacing w:line="240" w:lineRule="auto"/>
                      </w:pPr>
                      <w:r>
                        <w:t xml:space="preserve">More exits, less ‘on the bench’ phenomenon   </w:t>
                      </w:r>
                    </w:p>
                  </w:txbxContent>
                </v:textbox>
              </v:roundrect>
            </w:pict>
          </mc:Fallback>
        </mc:AlternateContent>
      </w:r>
      <w:r w:rsidRPr="00610E24">
        <w:rPr>
          <w:noProof/>
          <w:color w:val="000000" w:themeColor="text1"/>
          <w:lang w:val="en-GB" w:eastAsia="en-GB"/>
        </w:rPr>
        <mc:AlternateContent>
          <mc:Choice Requires="wps">
            <w:drawing>
              <wp:anchor distT="0" distB="0" distL="114300" distR="114300" simplePos="0" relativeHeight="251674112" behindDoc="0" locked="0" layoutInCell="1" allowOverlap="1" wp14:anchorId="0BB0B661" wp14:editId="78679851">
                <wp:simplePos x="0" y="0"/>
                <wp:positionH relativeFrom="margin">
                  <wp:posOffset>4602798</wp:posOffset>
                </wp:positionH>
                <wp:positionV relativeFrom="paragraph">
                  <wp:posOffset>139065</wp:posOffset>
                </wp:positionV>
                <wp:extent cx="1152525" cy="600075"/>
                <wp:effectExtent l="0" t="0" r="28575" b="28575"/>
                <wp:wrapNone/>
                <wp:docPr id="106" name="Plaqu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00075"/>
                        </a:xfrm>
                        <a:prstGeom prst="plaque">
                          <a:avLst>
                            <a:gd name="adj" fmla="val 16667"/>
                          </a:avLst>
                        </a:prstGeom>
                        <a:solidFill>
                          <a:srgbClr val="FFFFFF"/>
                        </a:solidFill>
                        <a:ln w="9525">
                          <a:solidFill>
                            <a:srgbClr val="000000"/>
                          </a:solidFill>
                          <a:miter lim="800000"/>
                          <a:headEnd/>
                          <a:tailEnd/>
                        </a:ln>
                      </wps:spPr>
                      <wps:txbx>
                        <w:txbxContent>
                          <w:p w14:paraId="3F9B66CA" w14:textId="77777777" w:rsidR="005D4E57" w:rsidRDefault="005D4E57" w:rsidP="003122DE">
                            <w:pPr>
                              <w:spacing w:line="240" w:lineRule="auto"/>
                            </w:pPr>
                            <w:r>
                              <w:t xml:space="preserve">Less surplus in the system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0B661" id="Plaque 106" o:spid="_x0000_s1059" type="#_x0000_t21" style="position:absolute;left:0;text-align:left;margin-left:362.45pt;margin-top:10.95pt;width:90.75pt;height:47.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">
                <v:textbox inset="0,,0">
                  <w:txbxContent>
                    <w:p w14:paraId="3F9B66CA" w14:textId="77777777" w:rsidR="005D4E57" w:rsidRDefault="005D4E57" w:rsidP="003122DE">
                      <w:pPr>
                        <w:spacing w:line="240" w:lineRule="auto"/>
                      </w:pPr>
                      <w:r>
                        <w:t xml:space="preserve">Less surplus in the system </w:t>
                      </w:r>
                    </w:p>
                  </w:txbxContent>
                </v:textbox>
                <w10:wrap anchorx="margin"/>
              </v:shape>
            </w:pict>
          </mc:Fallback>
        </mc:AlternateContent>
      </w:r>
      <w:r w:rsidR="00ED0209" w:rsidRPr="00610E24">
        <w:rPr>
          <w:noProof/>
          <w:color w:val="000000" w:themeColor="text1"/>
          <w:lang w:val="en-GB" w:eastAsia="en-GB"/>
        </w:rPr>
        <mc:AlternateContent>
          <mc:Choice Requires="wps">
            <w:drawing>
              <wp:anchor distT="0" distB="0" distL="114300" distR="114300" simplePos="0" relativeHeight="251676160" behindDoc="0" locked="0" layoutInCell="1" allowOverlap="1" wp14:anchorId="51CB9F72" wp14:editId="287FE9B6">
                <wp:simplePos x="0" y="0"/>
                <wp:positionH relativeFrom="column">
                  <wp:posOffset>12700</wp:posOffset>
                </wp:positionH>
                <wp:positionV relativeFrom="paragraph">
                  <wp:posOffset>80010</wp:posOffset>
                </wp:positionV>
                <wp:extent cx="2619375" cy="714375"/>
                <wp:effectExtent l="0" t="0" r="28575" b="9525"/>
                <wp:wrapNone/>
                <wp:docPr id="38" name="Callout: Right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14375"/>
                        </a:xfrm>
                        <a:prstGeom prst="rightArrowCallout">
                          <a:avLst>
                            <a:gd name="adj1" fmla="val 25000"/>
                            <a:gd name="adj2" fmla="val 25000"/>
                            <a:gd name="adj3" fmla="val 54682"/>
                            <a:gd name="adj4" fmla="val 66667"/>
                          </a:avLst>
                        </a:prstGeom>
                        <a:solidFill>
                          <a:srgbClr val="FFFFFF"/>
                        </a:solidFill>
                        <a:ln w="9525">
                          <a:solidFill>
                            <a:srgbClr val="000000"/>
                          </a:solidFill>
                          <a:miter lim="800000"/>
                          <a:headEnd/>
                          <a:tailEnd/>
                        </a:ln>
                      </wps:spPr>
                      <wps:txbx>
                        <w:txbxContent>
                          <w:p w14:paraId="54402618" w14:textId="77777777" w:rsidR="005D4E57" w:rsidRPr="00610E24" w:rsidRDefault="005D4E57" w:rsidP="004038EE">
                            <w:pPr>
                              <w:numPr>
                                <w:ilvl w:val="0"/>
                                <w:numId w:val="3"/>
                              </w:numPr>
                              <w:spacing w:line="240" w:lineRule="auto"/>
                              <w:ind w:left="270" w:hanging="270"/>
                              <w:rPr>
                                <w:i/>
                                <w:iCs/>
                              </w:rPr>
                            </w:pPr>
                            <w:r w:rsidRPr="00610E24">
                              <w:rPr>
                                <w:i/>
                                <w:iCs/>
                              </w:rPr>
                              <w:t>‘On the bench’ phenomenon is less common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B9F72" id="Callout: Right Arrow 38" o:spid="_x0000_s1060" type="#_x0000_t78" style="position:absolute;left:0;text-align:left;margin-left:1pt;margin-top:6.3pt;width:206.25pt;height:56.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" adj=",,18379">
                <v:textbox>
                  <w:txbxContent>
                    <w:p w14:paraId="54402618" w14:textId="77777777" w:rsidR="005D4E57" w:rsidRPr="00610E24" w:rsidRDefault="005D4E57" w:rsidP="004038EE">
                      <w:pPr>
                        <w:numPr>
                          <w:ilvl w:val="0"/>
                          <w:numId w:val="3"/>
                        </w:numPr>
                        <w:spacing w:line="240" w:lineRule="auto"/>
                        <w:ind w:left="270" w:hanging="270"/>
                        <w:rPr>
                          <w:i/>
                          <w:iCs/>
                        </w:rPr>
                      </w:pPr>
                      <w:r w:rsidRPr="00610E24">
                        <w:rPr>
                          <w:i/>
                          <w:iCs/>
                        </w:rPr>
                        <w:t>‘On the bench’ phenomenon is less common</w:t>
                      </w:r>
                    </w:p>
                  </w:txbxContent>
                </v:textbox>
              </v:shape>
            </w:pict>
          </mc:Fallback>
        </mc:AlternateContent>
      </w:r>
    </w:p>
    <w:p w14:paraId="76213789" w14:textId="62357D1F" w:rsidR="00057088" w:rsidRPr="00610E24" w:rsidRDefault="00ED0209" w:rsidP="00AC0437">
      <w:pPr>
        <w:spacing w:line="360" w:lineRule="auto"/>
        <w:jc w:val="center"/>
        <w:rPr>
          <w:b/>
          <w:color w:val="000000" w:themeColor="text1"/>
        </w:rPr>
      </w:pPr>
      <w:r w:rsidRPr="00610E24">
        <w:rPr>
          <w:noProof/>
          <w:color w:val="000000" w:themeColor="text1"/>
          <w:lang w:val="en-GB" w:eastAsia="en-GB"/>
        </w:rPr>
        <mc:AlternateContent>
          <mc:Choice Requires="wps">
            <w:drawing>
              <wp:anchor distT="4294967291" distB="4294967291" distL="114300" distR="114300" simplePos="0" relativeHeight="251675136" behindDoc="0" locked="0" layoutInCell="1" allowOverlap="1" wp14:anchorId="6BCA3EE5" wp14:editId="04530A83">
                <wp:simplePos x="0" y="0"/>
                <wp:positionH relativeFrom="column">
                  <wp:posOffset>4321493</wp:posOffset>
                </wp:positionH>
                <wp:positionV relativeFrom="paragraph">
                  <wp:posOffset>78740</wp:posOffset>
                </wp:positionV>
                <wp:extent cx="252095" cy="0"/>
                <wp:effectExtent l="0" t="76200" r="14605" b="952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F5932E" id="Straight Arrow Connector 107" o:spid="_x0000_s1026" type="#_x0000_t32" style="position:absolute;margin-left:340.3pt;margin-top:6.2pt;width:19.85pt;height:0;z-index:251675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">
                <v:stroke endarrow="block"/>
              </v:shape>
            </w:pict>
          </mc:Fallback>
        </mc:AlternateContent>
      </w:r>
    </w:p>
    <w:p w14:paraId="1996D7CA" w14:textId="77777777" w:rsidR="00BE6EEB" w:rsidRPr="00610E24" w:rsidRDefault="00BE6EEB" w:rsidP="00BE6EEB">
      <w:pPr>
        <w:spacing w:line="360" w:lineRule="auto"/>
        <w:rPr>
          <w:i/>
          <w:iCs/>
          <w:color w:val="000000" w:themeColor="text1"/>
        </w:rPr>
      </w:pPr>
    </w:p>
    <w:p w14:paraId="5728A2C6" w14:textId="0EE8F1F4" w:rsidR="00BE6EEB" w:rsidRPr="00BE6EEB" w:rsidRDefault="00BE6EEB" w:rsidP="00BE6EEB">
      <w:pPr>
        <w:spacing w:line="360" w:lineRule="auto"/>
        <w:rPr>
          <w:i/>
          <w:iCs/>
          <w:color w:val="000000" w:themeColor="text1"/>
        </w:rPr>
      </w:pPr>
      <w:r w:rsidRPr="00610E24">
        <w:rPr>
          <w:i/>
          <w:iCs/>
          <w:color w:val="000000" w:themeColor="text1"/>
        </w:rPr>
        <w:t>*Changes in comparison to the traditional system are in italics</w:t>
      </w:r>
    </w:p>
    <w:p w14:paraId="597F97A1" w14:textId="77777777" w:rsidR="00BE6EEB" w:rsidRDefault="00BE6EEB" w:rsidP="00AC0437">
      <w:pPr>
        <w:spacing w:line="360" w:lineRule="auto"/>
        <w:jc w:val="center"/>
        <w:rPr>
          <w:b/>
          <w:bCs/>
          <w:color w:val="000000" w:themeColor="text1"/>
        </w:rPr>
      </w:pPr>
    </w:p>
    <w:p w14:paraId="401650D3" w14:textId="0FA21EAD" w:rsidR="00AC0437" w:rsidRPr="00774C6F" w:rsidRDefault="00AC0437" w:rsidP="00AC0437">
      <w:pPr>
        <w:spacing w:line="360" w:lineRule="auto"/>
        <w:jc w:val="center"/>
        <w:rPr>
          <w:b/>
          <w:bCs/>
          <w:color w:val="000000" w:themeColor="text1"/>
        </w:rPr>
      </w:pPr>
      <w:r w:rsidRPr="00774C6F">
        <w:rPr>
          <w:b/>
          <w:bCs/>
          <w:color w:val="000000" w:themeColor="text1"/>
        </w:rPr>
        <w:lastRenderedPageBreak/>
        <w:t>APPENDIX</w:t>
      </w:r>
    </w:p>
    <w:p w14:paraId="33277DB4" w14:textId="77777777" w:rsidR="00AC0437" w:rsidRPr="00774C6F" w:rsidRDefault="00AC0437" w:rsidP="00AC0437">
      <w:pPr>
        <w:spacing w:line="360" w:lineRule="auto"/>
        <w:jc w:val="center"/>
        <w:rPr>
          <w:bCs/>
          <w:color w:val="000000" w:themeColor="text1"/>
        </w:rPr>
      </w:pPr>
      <w:r w:rsidRPr="00774C6F">
        <w:rPr>
          <w:bCs/>
          <w:color w:val="000000" w:themeColor="text1"/>
        </w:rPr>
        <w:t>THE INTERVIEW PROTOCOL</w:t>
      </w:r>
    </w:p>
    <w:p w14:paraId="0D0E2E12" w14:textId="77777777" w:rsidR="00AC0437" w:rsidRPr="00774C6F" w:rsidRDefault="00AC0437" w:rsidP="00AC0437">
      <w:pPr>
        <w:spacing w:line="360" w:lineRule="auto"/>
        <w:jc w:val="center"/>
        <w:rPr>
          <w:b/>
          <w:bCs/>
          <w:color w:val="000000" w:themeColor="text1"/>
          <w:u w:val="single"/>
        </w:rPr>
      </w:pPr>
    </w:p>
    <w:p w14:paraId="740A2D8C" w14:textId="77777777" w:rsidR="00AC0437" w:rsidRPr="00774C6F" w:rsidRDefault="00AC0437" w:rsidP="004038EE">
      <w:pPr>
        <w:numPr>
          <w:ilvl w:val="0"/>
          <w:numId w:val="2"/>
        </w:numPr>
        <w:autoSpaceDE/>
        <w:autoSpaceDN/>
        <w:adjustRightInd/>
        <w:spacing w:line="360" w:lineRule="auto"/>
        <w:ind w:left="862" w:right="423" w:hanging="386"/>
        <w:jc w:val="both"/>
        <w:rPr>
          <w:color w:val="000000" w:themeColor="text1"/>
        </w:rPr>
      </w:pPr>
      <w:r w:rsidRPr="00774C6F">
        <w:rPr>
          <w:color w:val="000000" w:themeColor="text1"/>
        </w:rPr>
        <w:t>What is diplomacy in your view?</w:t>
      </w:r>
    </w:p>
    <w:p w14:paraId="458238DD" w14:textId="77777777" w:rsidR="00AC0437" w:rsidRPr="00774C6F" w:rsidRDefault="00AC0437" w:rsidP="004038EE">
      <w:pPr>
        <w:numPr>
          <w:ilvl w:val="0"/>
          <w:numId w:val="2"/>
        </w:numPr>
        <w:autoSpaceDE/>
        <w:autoSpaceDN/>
        <w:adjustRightInd/>
        <w:spacing w:line="360" w:lineRule="auto"/>
        <w:ind w:left="862" w:right="423" w:hanging="386"/>
        <w:jc w:val="both"/>
        <w:rPr>
          <w:color w:val="000000" w:themeColor="text1"/>
        </w:rPr>
      </w:pPr>
      <w:r w:rsidRPr="00774C6F">
        <w:rPr>
          <w:color w:val="000000" w:themeColor="text1"/>
        </w:rPr>
        <w:t>What changes have you witnessed over the years in diplomacy and the Ministry of Foreign Affairs?</w:t>
      </w:r>
    </w:p>
    <w:p w14:paraId="2FCC4A6E" w14:textId="77777777" w:rsidR="00AC0437" w:rsidRPr="00774C6F" w:rsidRDefault="00AC0437" w:rsidP="004038EE">
      <w:pPr>
        <w:numPr>
          <w:ilvl w:val="0"/>
          <w:numId w:val="2"/>
        </w:numPr>
        <w:autoSpaceDE/>
        <w:autoSpaceDN/>
        <w:adjustRightInd/>
        <w:spacing w:line="360" w:lineRule="auto"/>
        <w:ind w:left="862" w:right="423" w:hanging="386"/>
        <w:jc w:val="both"/>
        <w:rPr>
          <w:color w:val="000000" w:themeColor="text1"/>
        </w:rPr>
      </w:pPr>
      <w:r w:rsidRPr="00774C6F">
        <w:rPr>
          <w:color w:val="000000" w:themeColor="text1"/>
        </w:rPr>
        <w:t>In your opinion, what qualities and skills are required in order to perform the ambassadorial role?</w:t>
      </w:r>
    </w:p>
    <w:p w14:paraId="4B503720" w14:textId="77777777" w:rsidR="00AC0437" w:rsidRPr="00774C6F" w:rsidRDefault="00AC0437" w:rsidP="004038EE">
      <w:pPr>
        <w:numPr>
          <w:ilvl w:val="0"/>
          <w:numId w:val="2"/>
        </w:numPr>
        <w:autoSpaceDE/>
        <w:autoSpaceDN/>
        <w:adjustRightInd/>
        <w:spacing w:line="360" w:lineRule="auto"/>
        <w:ind w:left="862" w:right="423" w:hanging="386"/>
        <w:jc w:val="both"/>
        <w:rPr>
          <w:color w:val="000000" w:themeColor="text1"/>
        </w:rPr>
      </w:pPr>
      <w:r w:rsidRPr="00774C6F">
        <w:rPr>
          <w:color w:val="000000" w:themeColor="text1"/>
        </w:rPr>
        <w:t xml:space="preserve">Can you tell me about the career path that led you to your current job? </w:t>
      </w:r>
    </w:p>
    <w:p w14:paraId="5F5FA64F" w14:textId="77777777" w:rsidR="00AC0437" w:rsidRPr="00774C6F" w:rsidRDefault="00AC0437" w:rsidP="004038EE">
      <w:pPr>
        <w:numPr>
          <w:ilvl w:val="0"/>
          <w:numId w:val="2"/>
        </w:numPr>
        <w:autoSpaceDE/>
        <w:autoSpaceDN/>
        <w:adjustRightInd/>
        <w:spacing w:line="360" w:lineRule="auto"/>
        <w:ind w:left="862" w:right="423" w:hanging="386"/>
        <w:jc w:val="both"/>
        <w:rPr>
          <w:color w:val="000000" w:themeColor="text1"/>
        </w:rPr>
      </w:pPr>
      <w:r w:rsidRPr="00774C6F">
        <w:rPr>
          <w:color w:val="000000" w:themeColor="text1"/>
        </w:rPr>
        <w:t>What training</w:t>
      </w:r>
      <w:r w:rsidR="006371DC" w:rsidRPr="00774C6F">
        <w:rPr>
          <w:color w:val="000000" w:themeColor="text1"/>
        </w:rPr>
        <w:t xml:space="preserve"> or </w:t>
      </w:r>
      <w:r w:rsidRPr="00774C6F">
        <w:rPr>
          <w:color w:val="000000" w:themeColor="text1"/>
        </w:rPr>
        <w:t xml:space="preserve">formal education have you had over the years in preparation to become an </w:t>
      </w:r>
      <w:r w:rsidR="006371DC" w:rsidRPr="00774C6F">
        <w:rPr>
          <w:color w:val="000000" w:themeColor="text1"/>
        </w:rPr>
        <w:t>a</w:t>
      </w:r>
      <w:r w:rsidRPr="00774C6F">
        <w:rPr>
          <w:color w:val="000000" w:themeColor="text1"/>
        </w:rPr>
        <w:t>mbassador?</w:t>
      </w:r>
    </w:p>
    <w:p w14:paraId="737BFCD0" w14:textId="77777777" w:rsidR="00AC0437" w:rsidRPr="00774C6F" w:rsidRDefault="00AC0437" w:rsidP="004038EE">
      <w:pPr>
        <w:numPr>
          <w:ilvl w:val="0"/>
          <w:numId w:val="2"/>
        </w:numPr>
        <w:autoSpaceDE/>
        <w:autoSpaceDN/>
        <w:adjustRightInd/>
        <w:spacing w:line="360" w:lineRule="auto"/>
        <w:ind w:left="862" w:right="423" w:hanging="386"/>
        <w:jc w:val="both"/>
        <w:rPr>
          <w:color w:val="000000" w:themeColor="text1"/>
        </w:rPr>
      </w:pPr>
      <w:r w:rsidRPr="00774C6F">
        <w:rPr>
          <w:color w:val="000000" w:themeColor="text1"/>
        </w:rPr>
        <w:t>How was the expatriation experience for you and your family? What have you and your family found easy or difficult?</w:t>
      </w:r>
    </w:p>
    <w:p w14:paraId="769EA8C7" w14:textId="77777777" w:rsidR="00AC0437" w:rsidRPr="00774C6F" w:rsidRDefault="00AC0437" w:rsidP="004038EE">
      <w:pPr>
        <w:numPr>
          <w:ilvl w:val="0"/>
          <w:numId w:val="2"/>
        </w:numPr>
        <w:autoSpaceDE/>
        <w:autoSpaceDN/>
        <w:adjustRightInd/>
        <w:spacing w:line="360" w:lineRule="auto"/>
        <w:ind w:left="862" w:right="423" w:hanging="386"/>
        <w:jc w:val="both"/>
        <w:rPr>
          <w:color w:val="000000" w:themeColor="text1"/>
        </w:rPr>
      </w:pPr>
      <w:r w:rsidRPr="00774C6F">
        <w:rPr>
          <w:color w:val="000000" w:themeColor="text1"/>
        </w:rPr>
        <w:t>How do you see your work? How important is it for you? Why?</w:t>
      </w:r>
    </w:p>
    <w:p w14:paraId="3FBDC5D1" w14:textId="77777777" w:rsidR="00AC0437" w:rsidRPr="00774C6F" w:rsidRDefault="00AC0437" w:rsidP="004038EE">
      <w:pPr>
        <w:numPr>
          <w:ilvl w:val="0"/>
          <w:numId w:val="2"/>
        </w:numPr>
        <w:spacing w:line="360" w:lineRule="auto"/>
        <w:ind w:left="862" w:right="423" w:hanging="386"/>
        <w:jc w:val="both"/>
        <w:rPr>
          <w:b/>
          <w:bCs/>
          <w:color w:val="000000" w:themeColor="text1"/>
        </w:rPr>
      </w:pPr>
      <w:r w:rsidRPr="00774C6F">
        <w:rPr>
          <w:color w:val="000000" w:themeColor="text1"/>
        </w:rPr>
        <w:t>What do you like about your career, and what do you (and your family) dislike about it? Why?</w:t>
      </w:r>
    </w:p>
    <w:p w14:paraId="6E5AAF93" w14:textId="77777777" w:rsidR="000D59C8" w:rsidRPr="00774C6F" w:rsidRDefault="00596EF7" w:rsidP="00A02D2C">
      <w:pPr>
        <w:numPr>
          <w:ilvl w:val="0"/>
          <w:numId w:val="2"/>
        </w:numPr>
        <w:spacing w:line="360" w:lineRule="auto"/>
        <w:ind w:left="862" w:right="423" w:hanging="386"/>
        <w:jc w:val="both"/>
        <w:rPr>
          <w:b/>
          <w:bCs/>
          <w:color w:val="000000" w:themeColor="text1"/>
        </w:rPr>
      </w:pPr>
      <w:r w:rsidRPr="00774C6F">
        <w:rPr>
          <w:color w:val="000000" w:themeColor="text1"/>
        </w:rPr>
        <w:t>What were the highlights of your career?</w:t>
      </w:r>
    </w:p>
    <w:sectPr w:rsidR="000D59C8" w:rsidRPr="00774C6F" w:rsidSect="0008208A">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DF18" w14:textId="77777777" w:rsidR="005D4E57" w:rsidRDefault="005D4E57" w:rsidP="002817B3">
      <w:pPr>
        <w:spacing w:line="240" w:lineRule="auto"/>
      </w:pPr>
      <w:r>
        <w:separator/>
      </w:r>
    </w:p>
  </w:endnote>
  <w:endnote w:type="continuationSeparator" w:id="0">
    <w:p w14:paraId="0CA4327D" w14:textId="77777777" w:rsidR="005D4E57" w:rsidRDefault="005D4E57" w:rsidP="00281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U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FEDC" w14:textId="65556D61" w:rsidR="005D4E57" w:rsidRDefault="005D4E57">
    <w:pPr>
      <w:pStyle w:val="Footer"/>
      <w:jc w:val="center"/>
    </w:pPr>
    <w:r>
      <w:fldChar w:fldCharType="begin"/>
    </w:r>
    <w:r>
      <w:instrText xml:space="preserve"> PAGE   \* MERGEFORMAT </w:instrText>
    </w:r>
    <w:r>
      <w:fldChar w:fldCharType="separate"/>
    </w:r>
    <w:r w:rsidR="00F4096A">
      <w:rPr>
        <w:noProof/>
      </w:rPr>
      <w:t>1</w:t>
    </w:r>
    <w:r>
      <w:rPr>
        <w:noProof/>
      </w:rPr>
      <w:fldChar w:fldCharType="end"/>
    </w:r>
  </w:p>
  <w:p w14:paraId="1FCA1836" w14:textId="77777777" w:rsidR="005D4E57" w:rsidRDefault="005D4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9B14B" w14:textId="77777777" w:rsidR="005D4E57" w:rsidRDefault="005D4E57" w:rsidP="002817B3">
      <w:pPr>
        <w:spacing w:line="240" w:lineRule="auto"/>
      </w:pPr>
      <w:r>
        <w:separator/>
      </w:r>
    </w:p>
  </w:footnote>
  <w:footnote w:type="continuationSeparator" w:id="0">
    <w:p w14:paraId="681259B2" w14:textId="77777777" w:rsidR="005D4E57" w:rsidRDefault="005D4E57" w:rsidP="002817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753"/>
    <w:multiLevelType w:val="hybridMultilevel"/>
    <w:tmpl w:val="2EFA941C"/>
    <w:lvl w:ilvl="0" w:tplc="6B366C6E">
      <w:start w:val="1"/>
      <w:numFmt w:val="decimal"/>
      <w:lvlText w:val="%1."/>
      <w:lvlJc w:val="left"/>
      <w:pPr>
        <w:ind w:left="786" w:hanging="360"/>
      </w:pPr>
      <w:rPr>
        <w:rFonts w:hint="default"/>
        <w:b w:val="0"/>
        <w:bCs w:val="0"/>
        <w:color w:val="000000"/>
        <w:sz w:val="24"/>
        <w:szCs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5B4702A"/>
    <w:multiLevelType w:val="hybridMultilevel"/>
    <w:tmpl w:val="96FC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627E"/>
    <w:multiLevelType w:val="hybridMultilevel"/>
    <w:tmpl w:val="9E409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2300F"/>
    <w:multiLevelType w:val="hybridMultilevel"/>
    <w:tmpl w:val="CFB4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15A5B"/>
    <w:multiLevelType w:val="hybridMultilevel"/>
    <w:tmpl w:val="B558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87E87"/>
    <w:multiLevelType w:val="hybridMultilevel"/>
    <w:tmpl w:val="BF2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35006"/>
    <w:multiLevelType w:val="hybridMultilevel"/>
    <w:tmpl w:val="7A1E2E6C"/>
    <w:lvl w:ilvl="0" w:tplc="56DA5E96">
      <w:start w:val="1"/>
      <w:numFmt w:val="decimal"/>
      <w:pStyle w:val="Heading2"/>
      <w:lvlText w:val="1.%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24D9480B"/>
    <w:multiLevelType w:val="hybridMultilevel"/>
    <w:tmpl w:val="453C5EAE"/>
    <w:lvl w:ilvl="0" w:tplc="D25CB6DA">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944C2"/>
    <w:multiLevelType w:val="hybridMultilevel"/>
    <w:tmpl w:val="EDD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47E6D"/>
    <w:multiLevelType w:val="hybridMultilevel"/>
    <w:tmpl w:val="F418DA3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5102067A"/>
    <w:multiLevelType w:val="hybridMultilevel"/>
    <w:tmpl w:val="3BFC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22A5C"/>
    <w:multiLevelType w:val="hybridMultilevel"/>
    <w:tmpl w:val="7AE8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D1BB8"/>
    <w:multiLevelType w:val="hybridMultilevel"/>
    <w:tmpl w:val="197ACC2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3" w15:restartNumberingAfterBreak="0">
    <w:nsid w:val="66EA64BA"/>
    <w:multiLevelType w:val="hybridMultilevel"/>
    <w:tmpl w:val="1A4E6BD2"/>
    <w:lvl w:ilvl="0" w:tplc="04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B6253"/>
    <w:multiLevelType w:val="hybridMultilevel"/>
    <w:tmpl w:val="B470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E70EB"/>
    <w:multiLevelType w:val="hybridMultilevel"/>
    <w:tmpl w:val="6896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E42AD"/>
    <w:multiLevelType w:val="hybridMultilevel"/>
    <w:tmpl w:val="5C58F2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7F6B0472"/>
    <w:multiLevelType w:val="hybridMultilevel"/>
    <w:tmpl w:val="29DC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5"/>
  </w:num>
  <w:num w:numId="4">
    <w:abstractNumId w:val="11"/>
  </w:num>
  <w:num w:numId="5">
    <w:abstractNumId w:val="1"/>
  </w:num>
  <w:num w:numId="6">
    <w:abstractNumId w:val="10"/>
  </w:num>
  <w:num w:numId="7">
    <w:abstractNumId w:val="3"/>
  </w:num>
  <w:num w:numId="8">
    <w:abstractNumId w:val="5"/>
  </w:num>
  <w:num w:numId="9">
    <w:abstractNumId w:val="14"/>
  </w:num>
  <w:num w:numId="10">
    <w:abstractNumId w:val="8"/>
  </w:num>
  <w:num w:numId="11">
    <w:abstractNumId w:val="4"/>
  </w:num>
  <w:num w:numId="12">
    <w:abstractNumId w:val="16"/>
  </w:num>
  <w:num w:numId="13">
    <w:abstractNumId w:val="17"/>
  </w:num>
  <w:num w:numId="14">
    <w:abstractNumId w:val="9"/>
  </w:num>
  <w:num w:numId="15">
    <w:abstractNumId w:val="12"/>
  </w:num>
  <w:num w:numId="16">
    <w:abstractNumId w:val="13"/>
  </w:num>
  <w:num w:numId="17">
    <w:abstractNumId w:val="2"/>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37"/>
    <w:rsid w:val="0000548A"/>
    <w:rsid w:val="000157FF"/>
    <w:rsid w:val="0001660B"/>
    <w:rsid w:val="00020F34"/>
    <w:rsid w:val="0002336D"/>
    <w:rsid w:val="0003210D"/>
    <w:rsid w:val="00040027"/>
    <w:rsid w:val="0004100C"/>
    <w:rsid w:val="00043B50"/>
    <w:rsid w:val="00051B6F"/>
    <w:rsid w:val="000526F0"/>
    <w:rsid w:val="0005518B"/>
    <w:rsid w:val="00057088"/>
    <w:rsid w:val="000571E1"/>
    <w:rsid w:val="00057C59"/>
    <w:rsid w:val="00057D9F"/>
    <w:rsid w:val="00057E57"/>
    <w:rsid w:val="0006149F"/>
    <w:rsid w:val="00061559"/>
    <w:rsid w:val="00062607"/>
    <w:rsid w:val="000643B8"/>
    <w:rsid w:val="00071C0B"/>
    <w:rsid w:val="00072D00"/>
    <w:rsid w:val="000766F6"/>
    <w:rsid w:val="000769EE"/>
    <w:rsid w:val="000771E5"/>
    <w:rsid w:val="0008208A"/>
    <w:rsid w:val="0009015B"/>
    <w:rsid w:val="000A0BD6"/>
    <w:rsid w:val="000A0E40"/>
    <w:rsid w:val="000A1717"/>
    <w:rsid w:val="000A23F1"/>
    <w:rsid w:val="000A50AA"/>
    <w:rsid w:val="000A6263"/>
    <w:rsid w:val="000A7147"/>
    <w:rsid w:val="000B514E"/>
    <w:rsid w:val="000B5A2C"/>
    <w:rsid w:val="000B5B00"/>
    <w:rsid w:val="000C314B"/>
    <w:rsid w:val="000C6C7C"/>
    <w:rsid w:val="000C7FC6"/>
    <w:rsid w:val="000D078F"/>
    <w:rsid w:val="000D128E"/>
    <w:rsid w:val="000D2501"/>
    <w:rsid w:val="000D59C8"/>
    <w:rsid w:val="000D5B1F"/>
    <w:rsid w:val="000F06D9"/>
    <w:rsid w:val="000F1A84"/>
    <w:rsid w:val="000F1CCE"/>
    <w:rsid w:val="000F6066"/>
    <w:rsid w:val="000F65BA"/>
    <w:rsid w:val="00102EB6"/>
    <w:rsid w:val="00103F4E"/>
    <w:rsid w:val="001048EA"/>
    <w:rsid w:val="00104F75"/>
    <w:rsid w:val="00112FD2"/>
    <w:rsid w:val="00116A0E"/>
    <w:rsid w:val="001206A2"/>
    <w:rsid w:val="00123149"/>
    <w:rsid w:val="0012518F"/>
    <w:rsid w:val="00125945"/>
    <w:rsid w:val="00126A0A"/>
    <w:rsid w:val="00126B9D"/>
    <w:rsid w:val="00127363"/>
    <w:rsid w:val="00127EFF"/>
    <w:rsid w:val="0013329D"/>
    <w:rsid w:val="0014371A"/>
    <w:rsid w:val="00145A3D"/>
    <w:rsid w:val="00146234"/>
    <w:rsid w:val="0015543A"/>
    <w:rsid w:val="00155F64"/>
    <w:rsid w:val="00156C87"/>
    <w:rsid w:val="0016123A"/>
    <w:rsid w:val="00171126"/>
    <w:rsid w:val="00171A22"/>
    <w:rsid w:val="001754BA"/>
    <w:rsid w:val="00175CB4"/>
    <w:rsid w:val="00181FA5"/>
    <w:rsid w:val="00185B51"/>
    <w:rsid w:val="001861A0"/>
    <w:rsid w:val="001873E0"/>
    <w:rsid w:val="00196120"/>
    <w:rsid w:val="00197F59"/>
    <w:rsid w:val="001A05ED"/>
    <w:rsid w:val="001A5C95"/>
    <w:rsid w:val="001A6AE3"/>
    <w:rsid w:val="001A79B1"/>
    <w:rsid w:val="001B09E5"/>
    <w:rsid w:val="001B3B19"/>
    <w:rsid w:val="001B477F"/>
    <w:rsid w:val="001B51AF"/>
    <w:rsid w:val="001B57F8"/>
    <w:rsid w:val="001C53F0"/>
    <w:rsid w:val="001C573B"/>
    <w:rsid w:val="001C6283"/>
    <w:rsid w:val="001D2BDA"/>
    <w:rsid w:val="001D379E"/>
    <w:rsid w:val="001E0EA9"/>
    <w:rsid w:val="001E1BE2"/>
    <w:rsid w:val="001F462B"/>
    <w:rsid w:val="001F6FE6"/>
    <w:rsid w:val="002000E6"/>
    <w:rsid w:val="00202CEC"/>
    <w:rsid w:val="00205C20"/>
    <w:rsid w:val="00207B75"/>
    <w:rsid w:val="00213B35"/>
    <w:rsid w:val="002163E3"/>
    <w:rsid w:val="00221DA2"/>
    <w:rsid w:val="00223EB8"/>
    <w:rsid w:val="0022406D"/>
    <w:rsid w:val="002333CF"/>
    <w:rsid w:val="00233482"/>
    <w:rsid w:val="002378B8"/>
    <w:rsid w:val="00243934"/>
    <w:rsid w:val="00246849"/>
    <w:rsid w:val="00247678"/>
    <w:rsid w:val="00251F9B"/>
    <w:rsid w:val="00252C0C"/>
    <w:rsid w:val="00252EA9"/>
    <w:rsid w:val="00261308"/>
    <w:rsid w:val="00263283"/>
    <w:rsid w:val="00270DE6"/>
    <w:rsid w:val="00272D08"/>
    <w:rsid w:val="002753C6"/>
    <w:rsid w:val="002801AC"/>
    <w:rsid w:val="002817B3"/>
    <w:rsid w:val="00281942"/>
    <w:rsid w:val="00286811"/>
    <w:rsid w:val="002900CA"/>
    <w:rsid w:val="002923BB"/>
    <w:rsid w:val="00294F2F"/>
    <w:rsid w:val="002A06BE"/>
    <w:rsid w:val="002A07B6"/>
    <w:rsid w:val="002A2D13"/>
    <w:rsid w:val="002B6B80"/>
    <w:rsid w:val="002B6BCA"/>
    <w:rsid w:val="002B77C8"/>
    <w:rsid w:val="002C3B8C"/>
    <w:rsid w:val="002C4458"/>
    <w:rsid w:val="002C67CA"/>
    <w:rsid w:val="002C6D8C"/>
    <w:rsid w:val="002D0C69"/>
    <w:rsid w:val="002D7881"/>
    <w:rsid w:val="002E0982"/>
    <w:rsid w:val="002E5EC8"/>
    <w:rsid w:val="002E6192"/>
    <w:rsid w:val="002E6E7B"/>
    <w:rsid w:val="002F18D8"/>
    <w:rsid w:val="002F328B"/>
    <w:rsid w:val="002F3C3B"/>
    <w:rsid w:val="002F3D7C"/>
    <w:rsid w:val="00301272"/>
    <w:rsid w:val="003034AB"/>
    <w:rsid w:val="00305431"/>
    <w:rsid w:val="0030563A"/>
    <w:rsid w:val="00305A59"/>
    <w:rsid w:val="003100BD"/>
    <w:rsid w:val="003122DE"/>
    <w:rsid w:val="003154DD"/>
    <w:rsid w:val="00317260"/>
    <w:rsid w:val="003206AF"/>
    <w:rsid w:val="00324EEF"/>
    <w:rsid w:val="003273B8"/>
    <w:rsid w:val="00331054"/>
    <w:rsid w:val="0033436C"/>
    <w:rsid w:val="00336871"/>
    <w:rsid w:val="003402FD"/>
    <w:rsid w:val="003415FF"/>
    <w:rsid w:val="00342C71"/>
    <w:rsid w:val="003445C8"/>
    <w:rsid w:val="0035154B"/>
    <w:rsid w:val="00352203"/>
    <w:rsid w:val="0035294D"/>
    <w:rsid w:val="00353545"/>
    <w:rsid w:val="003542CB"/>
    <w:rsid w:val="00356680"/>
    <w:rsid w:val="00357368"/>
    <w:rsid w:val="0036000A"/>
    <w:rsid w:val="00364065"/>
    <w:rsid w:val="0036464F"/>
    <w:rsid w:val="00367211"/>
    <w:rsid w:val="00370F22"/>
    <w:rsid w:val="00372613"/>
    <w:rsid w:val="00372C25"/>
    <w:rsid w:val="00373F49"/>
    <w:rsid w:val="00374E8B"/>
    <w:rsid w:val="00377E8E"/>
    <w:rsid w:val="0038030E"/>
    <w:rsid w:val="00385F3E"/>
    <w:rsid w:val="00395EBD"/>
    <w:rsid w:val="00396B43"/>
    <w:rsid w:val="003A0ECD"/>
    <w:rsid w:val="003A2677"/>
    <w:rsid w:val="003A4C9B"/>
    <w:rsid w:val="003A4D3D"/>
    <w:rsid w:val="003A6356"/>
    <w:rsid w:val="003B07DE"/>
    <w:rsid w:val="003B24D0"/>
    <w:rsid w:val="003C2662"/>
    <w:rsid w:val="003C751D"/>
    <w:rsid w:val="003D01AB"/>
    <w:rsid w:val="003D1430"/>
    <w:rsid w:val="003D3ACE"/>
    <w:rsid w:val="003D5CA7"/>
    <w:rsid w:val="003D7A75"/>
    <w:rsid w:val="003E2A0C"/>
    <w:rsid w:val="003E369D"/>
    <w:rsid w:val="003E4CB6"/>
    <w:rsid w:val="003E7672"/>
    <w:rsid w:val="003F0B2D"/>
    <w:rsid w:val="003F4C3C"/>
    <w:rsid w:val="004038EE"/>
    <w:rsid w:val="00407FBD"/>
    <w:rsid w:val="0041386F"/>
    <w:rsid w:val="00414880"/>
    <w:rsid w:val="00415F48"/>
    <w:rsid w:val="00423B89"/>
    <w:rsid w:val="00425F71"/>
    <w:rsid w:val="00426C5C"/>
    <w:rsid w:val="00434CB6"/>
    <w:rsid w:val="00436F44"/>
    <w:rsid w:val="00443BCA"/>
    <w:rsid w:val="00445F0A"/>
    <w:rsid w:val="004460DA"/>
    <w:rsid w:val="00453ACC"/>
    <w:rsid w:val="00454162"/>
    <w:rsid w:val="004569A2"/>
    <w:rsid w:val="00457BAC"/>
    <w:rsid w:val="00460BD2"/>
    <w:rsid w:val="00463A27"/>
    <w:rsid w:val="004702B1"/>
    <w:rsid w:val="0047314D"/>
    <w:rsid w:val="00476493"/>
    <w:rsid w:val="0048031E"/>
    <w:rsid w:val="0048225D"/>
    <w:rsid w:val="00482375"/>
    <w:rsid w:val="00483A94"/>
    <w:rsid w:val="004872DC"/>
    <w:rsid w:val="00487D8F"/>
    <w:rsid w:val="004907EF"/>
    <w:rsid w:val="00492648"/>
    <w:rsid w:val="00494589"/>
    <w:rsid w:val="00494F89"/>
    <w:rsid w:val="00496FCF"/>
    <w:rsid w:val="00497430"/>
    <w:rsid w:val="004A4172"/>
    <w:rsid w:val="004A75B0"/>
    <w:rsid w:val="004B51E0"/>
    <w:rsid w:val="004B7E4D"/>
    <w:rsid w:val="004C3FFD"/>
    <w:rsid w:val="004C6889"/>
    <w:rsid w:val="004D4F8B"/>
    <w:rsid w:val="004D6F90"/>
    <w:rsid w:val="004E0F16"/>
    <w:rsid w:val="004E7459"/>
    <w:rsid w:val="004F161B"/>
    <w:rsid w:val="004F2085"/>
    <w:rsid w:val="004F4F72"/>
    <w:rsid w:val="004F60F7"/>
    <w:rsid w:val="004F79ED"/>
    <w:rsid w:val="004F7E05"/>
    <w:rsid w:val="005007BC"/>
    <w:rsid w:val="0050560A"/>
    <w:rsid w:val="005063B3"/>
    <w:rsid w:val="00507F83"/>
    <w:rsid w:val="00511DB2"/>
    <w:rsid w:val="005159DC"/>
    <w:rsid w:val="00516F32"/>
    <w:rsid w:val="0052328E"/>
    <w:rsid w:val="00527786"/>
    <w:rsid w:val="005326C8"/>
    <w:rsid w:val="005334D1"/>
    <w:rsid w:val="005451B7"/>
    <w:rsid w:val="00550CC6"/>
    <w:rsid w:val="00552559"/>
    <w:rsid w:val="005525EF"/>
    <w:rsid w:val="00554871"/>
    <w:rsid w:val="00560564"/>
    <w:rsid w:val="0056211E"/>
    <w:rsid w:val="00564792"/>
    <w:rsid w:val="00564841"/>
    <w:rsid w:val="00572138"/>
    <w:rsid w:val="00572A8F"/>
    <w:rsid w:val="005747EF"/>
    <w:rsid w:val="00574B74"/>
    <w:rsid w:val="0058066F"/>
    <w:rsid w:val="0058399A"/>
    <w:rsid w:val="00592FF8"/>
    <w:rsid w:val="00596EF7"/>
    <w:rsid w:val="005A292F"/>
    <w:rsid w:val="005A3E07"/>
    <w:rsid w:val="005B0496"/>
    <w:rsid w:val="005B13F7"/>
    <w:rsid w:val="005B458F"/>
    <w:rsid w:val="005B4BFB"/>
    <w:rsid w:val="005C21E3"/>
    <w:rsid w:val="005C4DDC"/>
    <w:rsid w:val="005C6C5F"/>
    <w:rsid w:val="005D1AD7"/>
    <w:rsid w:val="005D4DB1"/>
    <w:rsid w:val="005D4E57"/>
    <w:rsid w:val="005E0AB3"/>
    <w:rsid w:val="005E2A1C"/>
    <w:rsid w:val="005E408E"/>
    <w:rsid w:val="005F4819"/>
    <w:rsid w:val="005F5BE8"/>
    <w:rsid w:val="005F5FAD"/>
    <w:rsid w:val="005F7725"/>
    <w:rsid w:val="00600DE5"/>
    <w:rsid w:val="006023C2"/>
    <w:rsid w:val="00602E75"/>
    <w:rsid w:val="0060519C"/>
    <w:rsid w:val="006055B2"/>
    <w:rsid w:val="00606D0A"/>
    <w:rsid w:val="00610E24"/>
    <w:rsid w:val="0062717E"/>
    <w:rsid w:val="006274FD"/>
    <w:rsid w:val="00634535"/>
    <w:rsid w:val="00635395"/>
    <w:rsid w:val="006371DC"/>
    <w:rsid w:val="00645A0B"/>
    <w:rsid w:val="00646FF1"/>
    <w:rsid w:val="00647CF8"/>
    <w:rsid w:val="00647F77"/>
    <w:rsid w:val="00661688"/>
    <w:rsid w:val="00662735"/>
    <w:rsid w:val="00670CAD"/>
    <w:rsid w:val="0068294D"/>
    <w:rsid w:val="00684DCD"/>
    <w:rsid w:val="00687D97"/>
    <w:rsid w:val="006950BD"/>
    <w:rsid w:val="006A0626"/>
    <w:rsid w:val="006A44BC"/>
    <w:rsid w:val="006A4A9C"/>
    <w:rsid w:val="006A7032"/>
    <w:rsid w:val="006B31FA"/>
    <w:rsid w:val="006B3B18"/>
    <w:rsid w:val="006B64D4"/>
    <w:rsid w:val="006B7FA8"/>
    <w:rsid w:val="006C0793"/>
    <w:rsid w:val="006C196D"/>
    <w:rsid w:val="006C485B"/>
    <w:rsid w:val="006D2380"/>
    <w:rsid w:val="006D5447"/>
    <w:rsid w:val="006E2DCC"/>
    <w:rsid w:val="006E508E"/>
    <w:rsid w:val="006F0A45"/>
    <w:rsid w:val="006F3602"/>
    <w:rsid w:val="00701317"/>
    <w:rsid w:val="00702547"/>
    <w:rsid w:val="007039B7"/>
    <w:rsid w:val="00704E7A"/>
    <w:rsid w:val="007065D0"/>
    <w:rsid w:val="00707B0B"/>
    <w:rsid w:val="007164E7"/>
    <w:rsid w:val="00720BF2"/>
    <w:rsid w:val="00721A8C"/>
    <w:rsid w:val="00730326"/>
    <w:rsid w:val="00740085"/>
    <w:rsid w:val="00740426"/>
    <w:rsid w:val="0074049C"/>
    <w:rsid w:val="0074062B"/>
    <w:rsid w:val="00741733"/>
    <w:rsid w:val="00742833"/>
    <w:rsid w:val="00745547"/>
    <w:rsid w:val="0074557F"/>
    <w:rsid w:val="00750F5B"/>
    <w:rsid w:val="00764F0B"/>
    <w:rsid w:val="00773B4B"/>
    <w:rsid w:val="0077473C"/>
    <w:rsid w:val="00774C6F"/>
    <w:rsid w:val="00776336"/>
    <w:rsid w:val="00780A38"/>
    <w:rsid w:val="00780E55"/>
    <w:rsid w:val="00782709"/>
    <w:rsid w:val="00783091"/>
    <w:rsid w:val="00791D37"/>
    <w:rsid w:val="00793121"/>
    <w:rsid w:val="007960C3"/>
    <w:rsid w:val="007A196B"/>
    <w:rsid w:val="007A29EF"/>
    <w:rsid w:val="007A4984"/>
    <w:rsid w:val="007A6726"/>
    <w:rsid w:val="007A7F50"/>
    <w:rsid w:val="007B0596"/>
    <w:rsid w:val="007B5E4D"/>
    <w:rsid w:val="007C24A7"/>
    <w:rsid w:val="007C3867"/>
    <w:rsid w:val="007C51E3"/>
    <w:rsid w:val="007D0D54"/>
    <w:rsid w:val="007D4383"/>
    <w:rsid w:val="007E0229"/>
    <w:rsid w:val="007E08E7"/>
    <w:rsid w:val="007E1CB1"/>
    <w:rsid w:val="007E22EF"/>
    <w:rsid w:val="007E2970"/>
    <w:rsid w:val="007F1090"/>
    <w:rsid w:val="007F4A8B"/>
    <w:rsid w:val="007F5F93"/>
    <w:rsid w:val="00803BCE"/>
    <w:rsid w:val="00804301"/>
    <w:rsid w:val="008051AC"/>
    <w:rsid w:val="008161BB"/>
    <w:rsid w:val="00817CB6"/>
    <w:rsid w:val="00820B78"/>
    <w:rsid w:val="00822717"/>
    <w:rsid w:val="00824F2F"/>
    <w:rsid w:val="00833F08"/>
    <w:rsid w:val="008342D5"/>
    <w:rsid w:val="00834A81"/>
    <w:rsid w:val="008374DE"/>
    <w:rsid w:val="00837F2B"/>
    <w:rsid w:val="0084055D"/>
    <w:rsid w:val="00842C62"/>
    <w:rsid w:val="00842DCC"/>
    <w:rsid w:val="00845785"/>
    <w:rsid w:val="008460B6"/>
    <w:rsid w:val="00862FDF"/>
    <w:rsid w:val="0086412D"/>
    <w:rsid w:val="00866457"/>
    <w:rsid w:val="00870AED"/>
    <w:rsid w:val="008838A2"/>
    <w:rsid w:val="0088443C"/>
    <w:rsid w:val="00886F63"/>
    <w:rsid w:val="00890073"/>
    <w:rsid w:val="008911DD"/>
    <w:rsid w:val="00891875"/>
    <w:rsid w:val="008947FC"/>
    <w:rsid w:val="00895277"/>
    <w:rsid w:val="008A0A48"/>
    <w:rsid w:val="008A2386"/>
    <w:rsid w:val="008A30BD"/>
    <w:rsid w:val="008A3372"/>
    <w:rsid w:val="008A494A"/>
    <w:rsid w:val="008B1997"/>
    <w:rsid w:val="008B423E"/>
    <w:rsid w:val="008B7F88"/>
    <w:rsid w:val="008C3F65"/>
    <w:rsid w:val="008C4520"/>
    <w:rsid w:val="008C640A"/>
    <w:rsid w:val="008D2761"/>
    <w:rsid w:val="008D3957"/>
    <w:rsid w:val="008D57F0"/>
    <w:rsid w:val="008E187C"/>
    <w:rsid w:val="008E27E4"/>
    <w:rsid w:val="008E614F"/>
    <w:rsid w:val="008F169C"/>
    <w:rsid w:val="008F1760"/>
    <w:rsid w:val="008F17D0"/>
    <w:rsid w:val="008F42F2"/>
    <w:rsid w:val="008F7116"/>
    <w:rsid w:val="00902E28"/>
    <w:rsid w:val="00903CD8"/>
    <w:rsid w:val="00906A42"/>
    <w:rsid w:val="00915FBD"/>
    <w:rsid w:val="00927C4C"/>
    <w:rsid w:val="00930823"/>
    <w:rsid w:val="00941EF0"/>
    <w:rsid w:val="009443BD"/>
    <w:rsid w:val="00944B7A"/>
    <w:rsid w:val="00946566"/>
    <w:rsid w:val="00952093"/>
    <w:rsid w:val="00952F3D"/>
    <w:rsid w:val="00962DE3"/>
    <w:rsid w:val="00966A35"/>
    <w:rsid w:val="00971B11"/>
    <w:rsid w:val="00973FF6"/>
    <w:rsid w:val="0097560D"/>
    <w:rsid w:val="00980F75"/>
    <w:rsid w:val="00981073"/>
    <w:rsid w:val="00981C7F"/>
    <w:rsid w:val="00981FFE"/>
    <w:rsid w:val="009847EE"/>
    <w:rsid w:val="009850DB"/>
    <w:rsid w:val="00985BC5"/>
    <w:rsid w:val="009908A9"/>
    <w:rsid w:val="0099117E"/>
    <w:rsid w:val="00992E13"/>
    <w:rsid w:val="00994E5F"/>
    <w:rsid w:val="00997DAD"/>
    <w:rsid w:val="00997F5E"/>
    <w:rsid w:val="009A085B"/>
    <w:rsid w:val="009A418B"/>
    <w:rsid w:val="009B1C95"/>
    <w:rsid w:val="009B1D85"/>
    <w:rsid w:val="009B555B"/>
    <w:rsid w:val="009B683F"/>
    <w:rsid w:val="009C1651"/>
    <w:rsid w:val="009C2AB6"/>
    <w:rsid w:val="009C2B81"/>
    <w:rsid w:val="009C3288"/>
    <w:rsid w:val="009C454D"/>
    <w:rsid w:val="009C6EC9"/>
    <w:rsid w:val="009D04FB"/>
    <w:rsid w:val="009D3BEE"/>
    <w:rsid w:val="009D5341"/>
    <w:rsid w:val="009D6D78"/>
    <w:rsid w:val="009E4341"/>
    <w:rsid w:val="009E6E37"/>
    <w:rsid w:val="009F0DE8"/>
    <w:rsid w:val="009F4A1C"/>
    <w:rsid w:val="00A016A6"/>
    <w:rsid w:val="00A02D2C"/>
    <w:rsid w:val="00A069E3"/>
    <w:rsid w:val="00A10F06"/>
    <w:rsid w:val="00A14DB6"/>
    <w:rsid w:val="00A1606F"/>
    <w:rsid w:val="00A27248"/>
    <w:rsid w:val="00A33B4B"/>
    <w:rsid w:val="00A33BA5"/>
    <w:rsid w:val="00A354DD"/>
    <w:rsid w:val="00A35938"/>
    <w:rsid w:val="00A37987"/>
    <w:rsid w:val="00A407B0"/>
    <w:rsid w:val="00A420A9"/>
    <w:rsid w:val="00A42124"/>
    <w:rsid w:val="00A502A9"/>
    <w:rsid w:val="00A50392"/>
    <w:rsid w:val="00A5065B"/>
    <w:rsid w:val="00A61044"/>
    <w:rsid w:val="00A62F8A"/>
    <w:rsid w:val="00A6373E"/>
    <w:rsid w:val="00A65556"/>
    <w:rsid w:val="00A70ECA"/>
    <w:rsid w:val="00A7304F"/>
    <w:rsid w:val="00A748CB"/>
    <w:rsid w:val="00A83025"/>
    <w:rsid w:val="00A85423"/>
    <w:rsid w:val="00A87DC9"/>
    <w:rsid w:val="00A91609"/>
    <w:rsid w:val="00A938C8"/>
    <w:rsid w:val="00AA3131"/>
    <w:rsid w:val="00AC0437"/>
    <w:rsid w:val="00AC397A"/>
    <w:rsid w:val="00AC687F"/>
    <w:rsid w:val="00AC7A9D"/>
    <w:rsid w:val="00AD5A2F"/>
    <w:rsid w:val="00AE088C"/>
    <w:rsid w:val="00AE2E0E"/>
    <w:rsid w:val="00AE633F"/>
    <w:rsid w:val="00AF057E"/>
    <w:rsid w:val="00AF27EB"/>
    <w:rsid w:val="00AF5565"/>
    <w:rsid w:val="00B0004E"/>
    <w:rsid w:val="00B00B54"/>
    <w:rsid w:val="00B015EB"/>
    <w:rsid w:val="00B02683"/>
    <w:rsid w:val="00B072DA"/>
    <w:rsid w:val="00B117E1"/>
    <w:rsid w:val="00B1295A"/>
    <w:rsid w:val="00B16768"/>
    <w:rsid w:val="00B25ADC"/>
    <w:rsid w:val="00B2601E"/>
    <w:rsid w:val="00B27487"/>
    <w:rsid w:val="00B3048C"/>
    <w:rsid w:val="00B32FA6"/>
    <w:rsid w:val="00B332A8"/>
    <w:rsid w:val="00B33356"/>
    <w:rsid w:val="00B36CC7"/>
    <w:rsid w:val="00B4635F"/>
    <w:rsid w:val="00B54FC2"/>
    <w:rsid w:val="00B609B5"/>
    <w:rsid w:val="00B616D7"/>
    <w:rsid w:val="00B752BB"/>
    <w:rsid w:val="00B767EB"/>
    <w:rsid w:val="00B82E50"/>
    <w:rsid w:val="00B82E93"/>
    <w:rsid w:val="00B8523D"/>
    <w:rsid w:val="00B860FD"/>
    <w:rsid w:val="00B94D4E"/>
    <w:rsid w:val="00BA5717"/>
    <w:rsid w:val="00BA69ED"/>
    <w:rsid w:val="00BB3B52"/>
    <w:rsid w:val="00BB4BE9"/>
    <w:rsid w:val="00BB4E74"/>
    <w:rsid w:val="00BB6170"/>
    <w:rsid w:val="00BC0AD1"/>
    <w:rsid w:val="00BC0E8D"/>
    <w:rsid w:val="00BD08FA"/>
    <w:rsid w:val="00BD1810"/>
    <w:rsid w:val="00BD1F2F"/>
    <w:rsid w:val="00BD28E1"/>
    <w:rsid w:val="00BD54BC"/>
    <w:rsid w:val="00BE308A"/>
    <w:rsid w:val="00BE42B4"/>
    <w:rsid w:val="00BE5F7A"/>
    <w:rsid w:val="00BE6EEB"/>
    <w:rsid w:val="00BF0818"/>
    <w:rsid w:val="00BF0FB6"/>
    <w:rsid w:val="00BF2F0E"/>
    <w:rsid w:val="00BF2FF8"/>
    <w:rsid w:val="00BF6198"/>
    <w:rsid w:val="00C01566"/>
    <w:rsid w:val="00C03B3C"/>
    <w:rsid w:val="00C05708"/>
    <w:rsid w:val="00C12330"/>
    <w:rsid w:val="00C13482"/>
    <w:rsid w:val="00C15073"/>
    <w:rsid w:val="00C1586F"/>
    <w:rsid w:val="00C15A57"/>
    <w:rsid w:val="00C16097"/>
    <w:rsid w:val="00C33E52"/>
    <w:rsid w:val="00C34A57"/>
    <w:rsid w:val="00C3502D"/>
    <w:rsid w:val="00C417A8"/>
    <w:rsid w:val="00C43566"/>
    <w:rsid w:val="00C442DD"/>
    <w:rsid w:val="00C4539D"/>
    <w:rsid w:val="00C61A24"/>
    <w:rsid w:val="00C66752"/>
    <w:rsid w:val="00C66F82"/>
    <w:rsid w:val="00C7039E"/>
    <w:rsid w:val="00C70B52"/>
    <w:rsid w:val="00C75D81"/>
    <w:rsid w:val="00C76173"/>
    <w:rsid w:val="00C76F12"/>
    <w:rsid w:val="00C817EF"/>
    <w:rsid w:val="00C84997"/>
    <w:rsid w:val="00C872A1"/>
    <w:rsid w:val="00C91FCF"/>
    <w:rsid w:val="00CA2D77"/>
    <w:rsid w:val="00CA6F85"/>
    <w:rsid w:val="00CB1289"/>
    <w:rsid w:val="00CB4A31"/>
    <w:rsid w:val="00CB6BB2"/>
    <w:rsid w:val="00CB7F9F"/>
    <w:rsid w:val="00CC30FC"/>
    <w:rsid w:val="00CC57DC"/>
    <w:rsid w:val="00CD39C0"/>
    <w:rsid w:val="00CE2114"/>
    <w:rsid w:val="00CF1634"/>
    <w:rsid w:val="00CF32EE"/>
    <w:rsid w:val="00CF7A3A"/>
    <w:rsid w:val="00CF7F36"/>
    <w:rsid w:val="00D06B4D"/>
    <w:rsid w:val="00D1734A"/>
    <w:rsid w:val="00D20B24"/>
    <w:rsid w:val="00D2292E"/>
    <w:rsid w:val="00D24F54"/>
    <w:rsid w:val="00D27522"/>
    <w:rsid w:val="00D27979"/>
    <w:rsid w:val="00D30440"/>
    <w:rsid w:val="00D30F8D"/>
    <w:rsid w:val="00D35D86"/>
    <w:rsid w:val="00D37F7A"/>
    <w:rsid w:val="00D41BCA"/>
    <w:rsid w:val="00D44E17"/>
    <w:rsid w:val="00D47FF3"/>
    <w:rsid w:val="00D7159D"/>
    <w:rsid w:val="00D718CC"/>
    <w:rsid w:val="00D73FEF"/>
    <w:rsid w:val="00D75E1C"/>
    <w:rsid w:val="00D85058"/>
    <w:rsid w:val="00D8599F"/>
    <w:rsid w:val="00D85A76"/>
    <w:rsid w:val="00D869EE"/>
    <w:rsid w:val="00D90368"/>
    <w:rsid w:val="00D9388B"/>
    <w:rsid w:val="00D93C81"/>
    <w:rsid w:val="00D95EFB"/>
    <w:rsid w:val="00DA4E64"/>
    <w:rsid w:val="00DA5284"/>
    <w:rsid w:val="00DA5885"/>
    <w:rsid w:val="00DA5CC9"/>
    <w:rsid w:val="00DB1A80"/>
    <w:rsid w:val="00DB1E01"/>
    <w:rsid w:val="00DB2891"/>
    <w:rsid w:val="00DB482B"/>
    <w:rsid w:val="00DB63EB"/>
    <w:rsid w:val="00DC3136"/>
    <w:rsid w:val="00DC373A"/>
    <w:rsid w:val="00DC41C4"/>
    <w:rsid w:val="00DC529C"/>
    <w:rsid w:val="00DC7A9A"/>
    <w:rsid w:val="00DC7C5E"/>
    <w:rsid w:val="00DD2D23"/>
    <w:rsid w:val="00DD7FEE"/>
    <w:rsid w:val="00DE19AE"/>
    <w:rsid w:val="00DE5FC2"/>
    <w:rsid w:val="00DF0549"/>
    <w:rsid w:val="00DF5928"/>
    <w:rsid w:val="00DF5C19"/>
    <w:rsid w:val="00DF6FE2"/>
    <w:rsid w:val="00E00D05"/>
    <w:rsid w:val="00E07944"/>
    <w:rsid w:val="00E1033C"/>
    <w:rsid w:val="00E12870"/>
    <w:rsid w:val="00E12E21"/>
    <w:rsid w:val="00E1458C"/>
    <w:rsid w:val="00E15CF9"/>
    <w:rsid w:val="00E2079C"/>
    <w:rsid w:val="00E2356A"/>
    <w:rsid w:val="00E26D79"/>
    <w:rsid w:val="00E27E6A"/>
    <w:rsid w:val="00E4492A"/>
    <w:rsid w:val="00E4643F"/>
    <w:rsid w:val="00E53245"/>
    <w:rsid w:val="00E60683"/>
    <w:rsid w:val="00E63192"/>
    <w:rsid w:val="00E65703"/>
    <w:rsid w:val="00E70F0B"/>
    <w:rsid w:val="00E711DD"/>
    <w:rsid w:val="00E724AB"/>
    <w:rsid w:val="00E74D02"/>
    <w:rsid w:val="00E768C3"/>
    <w:rsid w:val="00E825BB"/>
    <w:rsid w:val="00E86A10"/>
    <w:rsid w:val="00E878CD"/>
    <w:rsid w:val="00E923AA"/>
    <w:rsid w:val="00E92770"/>
    <w:rsid w:val="00E92FD0"/>
    <w:rsid w:val="00E937F5"/>
    <w:rsid w:val="00E95786"/>
    <w:rsid w:val="00E97111"/>
    <w:rsid w:val="00EA01FE"/>
    <w:rsid w:val="00EA3E79"/>
    <w:rsid w:val="00EA4322"/>
    <w:rsid w:val="00EA4546"/>
    <w:rsid w:val="00EA6CAD"/>
    <w:rsid w:val="00EA741C"/>
    <w:rsid w:val="00EA7C8C"/>
    <w:rsid w:val="00EB4298"/>
    <w:rsid w:val="00EB7848"/>
    <w:rsid w:val="00EC0BCF"/>
    <w:rsid w:val="00EC12DD"/>
    <w:rsid w:val="00EC66C2"/>
    <w:rsid w:val="00ED0209"/>
    <w:rsid w:val="00ED54D9"/>
    <w:rsid w:val="00ED7F53"/>
    <w:rsid w:val="00EE09BB"/>
    <w:rsid w:val="00EE3743"/>
    <w:rsid w:val="00EF2ACE"/>
    <w:rsid w:val="00EF5EE6"/>
    <w:rsid w:val="00EF7F59"/>
    <w:rsid w:val="00F00004"/>
    <w:rsid w:val="00F01758"/>
    <w:rsid w:val="00F129E2"/>
    <w:rsid w:val="00F1426C"/>
    <w:rsid w:val="00F148AB"/>
    <w:rsid w:val="00F15EE5"/>
    <w:rsid w:val="00F15F4D"/>
    <w:rsid w:val="00F17BF9"/>
    <w:rsid w:val="00F210EB"/>
    <w:rsid w:val="00F2323E"/>
    <w:rsid w:val="00F270D8"/>
    <w:rsid w:val="00F27D4D"/>
    <w:rsid w:val="00F3189D"/>
    <w:rsid w:val="00F3526C"/>
    <w:rsid w:val="00F36540"/>
    <w:rsid w:val="00F40656"/>
    <w:rsid w:val="00F4096A"/>
    <w:rsid w:val="00F410C4"/>
    <w:rsid w:val="00F42779"/>
    <w:rsid w:val="00F441A6"/>
    <w:rsid w:val="00F4548C"/>
    <w:rsid w:val="00F46239"/>
    <w:rsid w:val="00F46407"/>
    <w:rsid w:val="00F47C89"/>
    <w:rsid w:val="00F50743"/>
    <w:rsid w:val="00F5109D"/>
    <w:rsid w:val="00F55049"/>
    <w:rsid w:val="00F5723C"/>
    <w:rsid w:val="00F5762D"/>
    <w:rsid w:val="00F6026A"/>
    <w:rsid w:val="00F64D7F"/>
    <w:rsid w:val="00F650C7"/>
    <w:rsid w:val="00F66511"/>
    <w:rsid w:val="00F67E64"/>
    <w:rsid w:val="00F74F23"/>
    <w:rsid w:val="00F77C78"/>
    <w:rsid w:val="00F822E5"/>
    <w:rsid w:val="00F83CEE"/>
    <w:rsid w:val="00F84B83"/>
    <w:rsid w:val="00F87D9E"/>
    <w:rsid w:val="00F87FBA"/>
    <w:rsid w:val="00F905E8"/>
    <w:rsid w:val="00F90924"/>
    <w:rsid w:val="00F91CCF"/>
    <w:rsid w:val="00F91E7B"/>
    <w:rsid w:val="00F94F00"/>
    <w:rsid w:val="00F9581F"/>
    <w:rsid w:val="00FA5159"/>
    <w:rsid w:val="00FB519B"/>
    <w:rsid w:val="00FC28F0"/>
    <w:rsid w:val="00FC4468"/>
    <w:rsid w:val="00FC475E"/>
    <w:rsid w:val="00FD1D8A"/>
    <w:rsid w:val="00FD20CE"/>
    <w:rsid w:val="00FD3965"/>
    <w:rsid w:val="00FD57E3"/>
    <w:rsid w:val="00FE3678"/>
    <w:rsid w:val="00FE440F"/>
    <w:rsid w:val="00FE6A60"/>
    <w:rsid w:val="00FF1CEE"/>
    <w:rsid w:val="00FF21C0"/>
    <w:rsid w:val="00FF247C"/>
    <w:rsid w:val="00FF46B9"/>
    <w:rsid w:val="00FF61F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margin" fillcolor="white">
      <v:fill color="white"/>
      <v:textbox inset=",0,,0"/>
    </o:shapedefaults>
    <o:shapelayout v:ext="edit">
      <o:idmap v:ext="edit" data="1"/>
    </o:shapelayout>
  </w:shapeDefaults>
  <w:decimalSymbol w:val="."/>
  <w:listSeparator w:val=","/>
  <w14:docId w14:val="724D4B5F"/>
  <w15:chartTrackingRefBased/>
  <w15:docId w15:val="{F73A4666-306E-4F8B-BCEE-3D79D99C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37"/>
    <w:pPr>
      <w:autoSpaceDE w:val="0"/>
      <w:autoSpaceDN w:val="0"/>
      <w:adjustRightInd w:val="0"/>
      <w:spacing w:line="480" w:lineRule="auto"/>
    </w:pPr>
    <w:rPr>
      <w:rFonts w:ascii="Times New Roman" w:eastAsia="PMingLiU" w:hAnsi="Times New Roman" w:cs="Times New Roman"/>
      <w:sz w:val="24"/>
      <w:szCs w:val="24"/>
      <w:lang w:val="en-US" w:eastAsia="en-US"/>
    </w:rPr>
  </w:style>
  <w:style w:type="paragraph" w:styleId="Heading1">
    <w:name w:val="heading 1"/>
    <w:basedOn w:val="Normal"/>
    <w:next w:val="Normal"/>
    <w:link w:val="Heading1Char"/>
    <w:uiPriority w:val="9"/>
    <w:qFormat/>
    <w:rsid w:val="00AC043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C0437"/>
    <w:pPr>
      <w:keepNext/>
      <w:keepLines/>
      <w:numPr>
        <w:numId w:val="1"/>
      </w:numPr>
      <w:spacing w:before="200"/>
      <w:outlineLvl w:val="1"/>
    </w:pPr>
    <w:rPr>
      <w:rFonts w:ascii="Cambria" w:eastAsia="Times New Roman" w:hAnsi="Cambria"/>
      <w:b/>
      <w:bCs/>
      <w:color w:val="4F81BD"/>
      <w:sz w:val="26"/>
      <w:szCs w:val="26"/>
      <w:lang w:bidi="ar-SA"/>
    </w:rPr>
  </w:style>
  <w:style w:type="paragraph" w:styleId="Heading3">
    <w:name w:val="heading 3"/>
    <w:basedOn w:val="Normal"/>
    <w:next w:val="Normal"/>
    <w:link w:val="Heading3Char"/>
    <w:autoRedefine/>
    <w:uiPriority w:val="9"/>
    <w:semiHidden/>
    <w:unhideWhenUsed/>
    <w:qFormat/>
    <w:rsid w:val="00AC0437"/>
    <w:pPr>
      <w:keepNext/>
      <w:keepLines/>
      <w:spacing w:before="200" w:line="276" w:lineRule="auto"/>
      <w:outlineLvl w:val="2"/>
    </w:pPr>
    <w:rPr>
      <w:rFonts w:ascii="Cambria" w:eastAsia="Times New Roman" w:hAnsi="Cambria"/>
      <w:b/>
      <w:bCs/>
      <w:color w:val="000000"/>
      <w:sz w:val="22"/>
      <w:lang w:val="en-GB"/>
    </w:rPr>
  </w:style>
  <w:style w:type="paragraph" w:styleId="Heading4">
    <w:name w:val="heading 4"/>
    <w:basedOn w:val="Normal"/>
    <w:next w:val="Normal"/>
    <w:link w:val="Heading4Char"/>
    <w:uiPriority w:val="9"/>
    <w:semiHidden/>
    <w:unhideWhenUsed/>
    <w:qFormat/>
    <w:rsid w:val="00AC0437"/>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0437"/>
    <w:rPr>
      <w:rFonts w:ascii="Cambria" w:eastAsia="Times New Roman" w:hAnsi="Cambria" w:cs="Times New Roman"/>
      <w:b/>
      <w:bCs/>
      <w:kern w:val="32"/>
      <w:sz w:val="32"/>
      <w:szCs w:val="32"/>
      <w:lang w:val="en-US" w:bidi="he-IL"/>
    </w:rPr>
  </w:style>
  <w:style w:type="character" w:customStyle="1" w:styleId="Heading2Char">
    <w:name w:val="Heading 2 Char"/>
    <w:link w:val="Heading2"/>
    <w:uiPriority w:val="9"/>
    <w:rsid w:val="00AC0437"/>
    <w:rPr>
      <w:rFonts w:ascii="Cambria" w:eastAsia="Times New Roman" w:hAnsi="Cambria" w:cs="Times New Roman"/>
      <w:b/>
      <w:bCs/>
      <w:color w:val="4F81BD"/>
      <w:sz w:val="26"/>
      <w:szCs w:val="26"/>
      <w:lang w:val="en-US"/>
    </w:rPr>
  </w:style>
  <w:style w:type="character" w:customStyle="1" w:styleId="Heading3Char">
    <w:name w:val="Heading 3 Char"/>
    <w:link w:val="Heading3"/>
    <w:uiPriority w:val="9"/>
    <w:semiHidden/>
    <w:rsid w:val="00AC0437"/>
    <w:rPr>
      <w:rFonts w:ascii="Cambria" w:eastAsia="Times New Roman" w:hAnsi="Cambria" w:cs="Times New Roman"/>
      <w:b/>
      <w:bCs/>
      <w:color w:val="000000"/>
      <w:szCs w:val="24"/>
      <w:lang w:bidi="he-IL"/>
    </w:rPr>
  </w:style>
  <w:style w:type="character" w:customStyle="1" w:styleId="Heading4Char">
    <w:name w:val="Heading 4 Char"/>
    <w:link w:val="Heading4"/>
    <w:uiPriority w:val="9"/>
    <w:semiHidden/>
    <w:rsid w:val="00AC0437"/>
    <w:rPr>
      <w:rFonts w:ascii="Calibri" w:eastAsia="Times New Roman" w:hAnsi="Calibri" w:cs="Times New Roman"/>
      <w:b/>
      <w:bCs/>
      <w:sz w:val="28"/>
      <w:szCs w:val="28"/>
      <w:lang w:val="en-US" w:bidi="he-IL"/>
    </w:rPr>
  </w:style>
  <w:style w:type="paragraph" w:styleId="TOC1">
    <w:name w:val="toc 1"/>
    <w:basedOn w:val="Normal"/>
    <w:next w:val="Normal"/>
    <w:autoRedefine/>
    <w:uiPriority w:val="39"/>
    <w:unhideWhenUsed/>
    <w:qFormat/>
    <w:rsid w:val="00AC0437"/>
    <w:pPr>
      <w:tabs>
        <w:tab w:val="left" w:pos="0"/>
        <w:tab w:val="left" w:pos="238"/>
        <w:tab w:val="left" w:pos="9072"/>
      </w:tabs>
    </w:pPr>
    <w:rPr>
      <w:rFonts w:eastAsia="Calibri"/>
      <w:color w:val="000000"/>
      <w:sz w:val="32"/>
    </w:rPr>
  </w:style>
  <w:style w:type="paragraph" w:styleId="TOC2">
    <w:name w:val="toc 2"/>
    <w:basedOn w:val="Normal"/>
    <w:next w:val="Normal"/>
    <w:autoRedefine/>
    <w:uiPriority w:val="39"/>
    <w:unhideWhenUsed/>
    <w:qFormat/>
    <w:rsid w:val="00AC0437"/>
    <w:pPr>
      <w:tabs>
        <w:tab w:val="left" w:pos="560"/>
        <w:tab w:val="right" w:leader="dot" w:pos="9060"/>
      </w:tabs>
      <w:ind w:hanging="204"/>
    </w:pPr>
    <w:rPr>
      <w:rFonts w:ascii="Calibri" w:eastAsia="Calibri" w:hAnsi="Calibri"/>
      <w:color w:val="000000"/>
      <w:szCs w:val="28"/>
    </w:rPr>
  </w:style>
  <w:style w:type="paragraph" w:styleId="TOC3">
    <w:name w:val="toc 3"/>
    <w:basedOn w:val="Normal"/>
    <w:next w:val="Normal"/>
    <w:autoRedefine/>
    <w:uiPriority w:val="39"/>
    <w:unhideWhenUsed/>
    <w:qFormat/>
    <w:rsid w:val="00AC0437"/>
    <w:pPr>
      <w:tabs>
        <w:tab w:val="left" w:pos="993"/>
        <w:tab w:val="right" w:leader="dot" w:pos="9060"/>
      </w:tabs>
      <w:spacing w:after="200" w:line="276" w:lineRule="auto"/>
      <w:ind w:left="993" w:hanging="567"/>
    </w:pPr>
    <w:rPr>
      <w:rFonts w:ascii="Calibri" w:eastAsia="Calibri" w:hAnsi="Calibri"/>
    </w:rPr>
  </w:style>
  <w:style w:type="paragraph" w:styleId="BodyText">
    <w:name w:val="Body Text"/>
    <w:basedOn w:val="Normal"/>
    <w:link w:val="BodyTextChar"/>
    <w:uiPriority w:val="99"/>
    <w:unhideWhenUsed/>
    <w:rsid w:val="00AC0437"/>
    <w:pPr>
      <w:spacing w:after="120" w:line="276" w:lineRule="auto"/>
      <w:jc w:val="right"/>
    </w:pPr>
    <w:rPr>
      <w:rFonts w:eastAsia="Calibri"/>
      <w:lang w:bidi="ar-SA"/>
    </w:rPr>
  </w:style>
  <w:style w:type="character" w:customStyle="1" w:styleId="BodyTextChar">
    <w:name w:val="Body Text Char"/>
    <w:link w:val="BodyText"/>
    <w:uiPriority w:val="99"/>
    <w:rsid w:val="00AC0437"/>
    <w:rPr>
      <w:rFonts w:ascii="Times New Roman" w:eastAsia="Calibri" w:hAnsi="Times New Roman" w:cs="Times New Roman"/>
      <w:sz w:val="24"/>
      <w:szCs w:val="24"/>
      <w:lang w:val="en-US"/>
    </w:rPr>
  </w:style>
  <w:style w:type="character" w:customStyle="1" w:styleId="FootnoteTextChar">
    <w:name w:val="Footnote Text Char"/>
    <w:link w:val="FootnoteText"/>
    <w:uiPriority w:val="99"/>
    <w:rsid w:val="00AC0437"/>
    <w:rPr>
      <w:rFonts w:ascii="Calibri" w:eastAsia="Calibri" w:hAnsi="Calibri" w:cs="Times New Roman"/>
      <w:sz w:val="20"/>
      <w:szCs w:val="20"/>
    </w:rPr>
  </w:style>
  <w:style w:type="paragraph" w:styleId="FootnoteText">
    <w:name w:val="footnote text"/>
    <w:basedOn w:val="Normal"/>
    <w:link w:val="FootnoteTextChar"/>
    <w:uiPriority w:val="99"/>
    <w:unhideWhenUsed/>
    <w:rsid w:val="00AC0437"/>
    <w:pPr>
      <w:jc w:val="right"/>
    </w:pPr>
    <w:rPr>
      <w:rFonts w:ascii="Calibri" w:eastAsia="Calibri" w:hAnsi="Calibri"/>
      <w:sz w:val="20"/>
      <w:szCs w:val="20"/>
      <w:lang w:val="en-GB" w:bidi="ar-SA"/>
    </w:rPr>
  </w:style>
  <w:style w:type="character" w:customStyle="1" w:styleId="FootnoteTextChar1">
    <w:name w:val="Footnote Text Char1"/>
    <w:uiPriority w:val="99"/>
    <w:semiHidden/>
    <w:rsid w:val="00AC0437"/>
    <w:rPr>
      <w:rFonts w:ascii="Times New Roman" w:eastAsia="PMingLiU" w:hAnsi="Times New Roman" w:cs="Times New Roman"/>
      <w:sz w:val="20"/>
      <w:szCs w:val="20"/>
      <w:lang w:val="en-US" w:bidi="he-IL"/>
    </w:rPr>
  </w:style>
  <w:style w:type="paragraph" w:styleId="BodyText2">
    <w:name w:val="Body Text 2"/>
    <w:basedOn w:val="Normal"/>
    <w:link w:val="BodyText2Char"/>
    <w:uiPriority w:val="99"/>
    <w:unhideWhenUsed/>
    <w:rsid w:val="00AC0437"/>
    <w:pPr>
      <w:spacing w:after="120"/>
    </w:pPr>
    <w:rPr>
      <w:rFonts w:eastAsia="Calibri"/>
      <w:lang w:bidi="ar-SA"/>
    </w:rPr>
  </w:style>
  <w:style w:type="character" w:customStyle="1" w:styleId="BodyText2Char">
    <w:name w:val="Body Text 2 Char"/>
    <w:link w:val="BodyText2"/>
    <w:uiPriority w:val="99"/>
    <w:rsid w:val="00AC0437"/>
    <w:rPr>
      <w:rFonts w:ascii="Times New Roman" w:eastAsia="Calibri" w:hAnsi="Times New Roman" w:cs="Times New Roman"/>
      <w:sz w:val="24"/>
      <w:szCs w:val="24"/>
      <w:lang w:val="en-US"/>
    </w:rPr>
  </w:style>
  <w:style w:type="character" w:customStyle="1" w:styleId="CommentTextChar">
    <w:name w:val="Comment Text Char"/>
    <w:link w:val="CommentText"/>
    <w:uiPriority w:val="99"/>
    <w:rsid w:val="00AC0437"/>
    <w:rPr>
      <w:rFonts w:ascii="Times New Roman" w:eastAsia="Calibri" w:hAnsi="Times New Roman" w:cs="Times New Roman"/>
      <w:sz w:val="20"/>
      <w:szCs w:val="20"/>
    </w:rPr>
  </w:style>
  <w:style w:type="paragraph" w:styleId="CommentText">
    <w:name w:val="annotation text"/>
    <w:basedOn w:val="Normal"/>
    <w:link w:val="CommentTextChar"/>
    <w:uiPriority w:val="99"/>
    <w:unhideWhenUsed/>
    <w:rsid w:val="00AC0437"/>
    <w:pPr>
      <w:spacing w:line="240" w:lineRule="auto"/>
    </w:pPr>
    <w:rPr>
      <w:rFonts w:eastAsia="Calibri"/>
      <w:sz w:val="20"/>
      <w:szCs w:val="20"/>
      <w:lang w:val="en-GB" w:bidi="ar-SA"/>
    </w:rPr>
  </w:style>
  <w:style w:type="character" w:customStyle="1" w:styleId="CommentTextChar1">
    <w:name w:val="Comment Text Char1"/>
    <w:uiPriority w:val="99"/>
    <w:semiHidden/>
    <w:rsid w:val="00AC0437"/>
    <w:rPr>
      <w:rFonts w:ascii="Times New Roman" w:eastAsia="PMingLiU" w:hAnsi="Times New Roman" w:cs="Times New Roman"/>
      <w:sz w:val="20"/>
      <w:szCs w:val="20"/>
      <w:lang w:val="en-US" w:bidi="he-IL"/>
    </w:rPr>
  </w:style>
  <w:style w:type="character" w:customStyle="1" w:styleId="CommentSubjectChar">
    <w:name w:val="Comment Subject Char"/>
    <w:link w:val="CommentSubject"/>
    <w:uiPriority w:val="99"/>
    <w:semiHidden/>
    <w:rsid w:val="00AC0437"/>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C0437"/>
    <w:rPr>
      <w:b/>
      <w:bCs/>
    </w:rPr>
  </w:style>
  <w:style w:type="character" w:customStyle="1" w:styleId="CommentSubjectChar1">
    <w:name w:val="Comment Subject Char1"/>
    <w:uiPriority w:val="99"/>
    <w:semiHidden/>
    <w:rsid w:val="00AC0437"/>
    <w:rPr>
      <w:rFonts w:ascii="Times New Roman" w:eastAsia="PMingLiU" w:hAnsi="Times New Roman" w:cs="Times New Roman"/>
      <w:b/>
      <w:bCs/>
      <w:sz w:val="20"/>
      <w:szCs w:val="20"/>
      <w:lang w:val="en-US" w:bidi="he-IL"/>
    </w:rPr>
  </w:style>
  <w:style w:type="character" w:customStyle="1" w:styleId="BalloonTextChar">
    <w:name w:val="Balloon Text Char"/>
    <w:link w:val="BalloonText"/>
    <w:uiPriority w:val="99"/>
    <w:semiHidden/>
    <w:rsid w:val="00AC0437"/>
    <w:rPr>
      <w:rFonts w:ascii="Tahoma" w:eastAsia="Calibri" w:hAnsi="Tahoma" w:cs="Tahoma"/>
      <w:sz w:val="16"/>
      <w:szCs w:val="16"/>
    </w:rPr>
  </w:style>
  <w:style w:type="paragraph" w:styleId="BalloonText">
    <w:name w:val="Balloon Text"/>
    <w:basedOn w:val="Normal"/>
    <w:link w:val="BalloonTextChar"/>
    <w:uiPriority w:val="99"/>
    <w:semiHidden/>
    <w:unhideWhenUsed/>
    <w:rsid w:val="00AC0437"/>
    <w:pPr>
      <w:spacing w:line="240" w:lineRule="auto"/>
    </w:pPr>
    <w:rPr>
      <w:rFonts w:ascii="Tahoma" w:eastAsia="Calibri" w:hAnsi="Tahoma" w:cs="Tahoma"/>
      <w:sz w:val="16"/>
      <w:szCs w:val="16"/>
      <w:lang w:val="en-GB" w:bidi="ar-SA"/>
    </w:rPr>
  </w:style>
  <w:style w:type="character" w:customStyle="1" w:styleId="BalloonTextChar1">
    <w:name w:val="Balloon Text Char1"/>
    <w:uiPriority w:val="99"/>
    <w:semiHidden/>
    <w:rsid w:val="00AC0437"/>
    <w:rPr>
      <w:rFonts w:ascii="Segoe UI" w:eastAsia="PMingLiU" w:hAnsi="Segoe UI" w:cs="Segoe UI"/>
      <w:sz w:val="18"/>
      <w:szCs w:val="18"/>
      <w:lang w:val="en-US" w:bidi="he-IL"/>
    </w:rPr>
  </w:style>
  <w:style w:type="character" w:customStyle="1" w:styleId="scdddoi">
    <w:name w:val="s_c_dddoi"/>
    <w:rsid w:val="00AC0437"/>
  </w:style>
  <w:style w:type="paragraph" w:styleId="Subtitle">
    <w:name w:val="Subtitle"/>
    <w:basedOn w:val="Normal"/>
    <w:next w:val="Normal"/>
    <w:link w:val="SubtitleChar"/>
    <w:uiPriority w:val="11"/>
    <w:qFormat/>
    <w:rsid w:val="00AC0437"/>
    <w:pPr>
      <w:spacing w:after="60"/>
      <w:jc w:val="center"/>
      <w:outlineLvl w:val="1"/>
    </w:pPr>
    <w:rPr>
      <w:rFonts w:ascii="Cambria" w:eastAsia="Times New Roman" w:hAnsi="Cambria"/>
      <w:lang w:bidi="ar-SA"/>
    </w:rPr>
  </w:style>
  <w:style w:type="character" w:customStyle="1" w:styleId="SubtitleChar">
    <w:name w:val="Subtitle Char"/>
    <w:link w:val="Subtitle"/>
    <w:uiPriority w:val="11"/>
    <w:rsid w:val="00AC0437"/>
    <w:rPr>
      <w:rFonts w:ascii="Cambria" w:eastAsia="Times New Roman" w:hAnsi="Cambria" w:cs="Times New Roman"/>
      <w:sz w:val="24"/>
      <w:szCs w:val="24"/>
      <w:lang w:val="en-US"/>
    </w:rPr>
  </w:style>
  <w:style w:type="character" w:customStyle="1" w:styleId="apple-converted-space">
    <w:name w:val="apple-converted-space"/>
    <w:basedOn w:val="DefaultParagraphFont"/>
    <w:rsid w:val="00AC0437"/>
  </w:style>
  <w:style w:type="paragraph" w:styleId="ListParagraph">
    <w:name w:val="List Paragraph"/>
    <w:basedOn w:val="Normal"/>
    <w:uiPriority w:val="34"/>
    <w:qFormat/>
    <w:rsid w:val="00AC0437"/>
    <w:pPr>
      <w:autoSpaceDE/>
      <w:autoSpaceDN/>
      <w:adjustRightInd/>
      <w:spacing w:after="200" w:line="276" w:lineRule="auto"/>
      <w:ind w:left="720"/>
      <w:contextualSpacing/>
      <w:jc w:val="right"/>
    </w:pPr>
    <w:rPr>
      <w:rFonts w:ascii="Calibri" w:eastAsia="Calibri" w:hAnsi="Calibri" w:cs="Arial"/>
      <w:sz w:val="22"/>
      <w:szCs w:val="22"/>
      <w:lang w:val="en-GB"/>
    </w:rPr>
  </w:style>
  <w:style w:type="paragraph" w:styleId="Header">
    <w:name w:val="header"/>
    <w:basedOn w:val="Normal"/>
    <w:link w:val="HeaderChar"/>
    <w:uiPriority w:val="99"/>
    <w:unhideWhenUsed/>
    <w:rsid w:val="00AC0437"/>
    <w:pPr>
      <w:tabs>
        <w:tab w:val="center" w:pos="4153"/>
        <w:tab w:val="right" w:pos="8306"/>
      </w:tabs>
    </w:pPr>
    <w:rPr>
      <w:lang w:bidi="ar-SA"/>
    </w:rPr>
  </w:style>
  <w:style w:type="character" w:customStyle="1" w:styleId="HeaderChar">
    <w:name w:val="Header Char"/>
    <w:link w:val="Header"/>
    <w:uiPriority w:val="99"/>
    <w:rsid w:val="00AC0437"/>
    <w:rPr>
      <w:rFonts w:ascii="Times New Roman" w:eastAsia="PMingLiU" w:hAnsi="Times New Roman" w:cs="Times New Roman"/>
      <w:sz w:val="24"/>
      <w:szCs w:val="24"/>
      <w:lang w:val="en-US"/>
    </w:rPr>
  </w:style>
  <w:style w:type="paragraph" w:styleId="Footer">
    <w:name w:val="footer"/>
    <w:basedOn w:val="Normal"/>
    <w:link w:val="FooterChar"/>
    <w:uiPriority w:val="99"/>
    <w:unhideWhenUsed/>
    <w:rsid w:val="00AC0437"/>
    <w:pPr>
      <w:tabs>
        <w:tab w:val="center" w:pos="4153"/>
        <w:tab w:val="right" w:pos="8306"/>
      </w:tabs>
    </w:pPr>
    <w:rPr>
      <w:lang w:bidi="ar-SA"/>
    </w:rPr>
  </w:style>
  <w:style w:type="character" w:customStyle="1" w:styleId="FooterChar">
    <w:name w:val="Footer Char"/>
    <w:link w:val="Footer"/>
    <w:uiPriority w:val="99"/>
    <w:rsid w:val="00AC0437"/>
    <w:rPr>
      <w:rFonts w:ascii="Times New Roman" w:eastAsia="PMingLiU" w:hAnsi="Times New Roman" w:cs="Times New Roman"/>
      <w:sz w:val="24"/>
      <w:szCs w:val="24"/>
      <w:lang w:val="en-US"/>
    </w:rPr>
  </w:style>
  <w:style w:type="paragraph" w:customStyle="1" w:styleId="Body1">
    <w:name w:val="Body 1"/>
    <w:rsid w:val="00AC0437"/>
    <w:pPr>
      <w:outlineLvl w:val="0"/>
    </w:pPr>
    <w:rPr>
      <w:rFonts w:ascii="Times New Roman" w:eastAsia="Arial Unicode MS" w:hAnsi="Times New Roman" w:cs="Times New Roman"/>
      <w:color w:val="000000"/>
      <w:sz w:val="24"/>
      <w:u w:color="000000"/>
      <w:lang w:eastAsia="en-US" w:bidi="ar-SA"/>
    </w:rPr>
  </w:style>
  <w:style w:type="paragraph" w:styleId="NormalWeb">
    <w:name w:val="Normal (Web)"/>
    <w:basedOn w:val="Normal"/>
    <w:uiPriority w:val="99"/>
    <w:unhideWhenUsed/>
    <w:rsid w:val="00AC0437"/>
    <w:pPr>
      <w:autoSpaceDE/>
      <w:autoSpaceDN/>
      <w:adjustRightInd/>
      <w:spacing w:before="100" w:beforeAutospacing="1" w:after="100" w:afterAutospacing="1" w:line="240" w:lineRule="auto"/>
      <w:ind w:left="714" w:hanging="357"/>
    </w:pPr>
    <w:rPr>
      <w:rFonts w:eastAsia="Times New Roman"/>
      <w:lang w:val="en-GB" w:eastAsia="en-GB"/>
    </w:rPr>
  </w:style>
  <w:style w:type="character" w:customStyle="1" w:styleId="definition">
    <w:name w:val="definition"/>
    <w:basedOn w:val="DefaultParagraphFont"/>
    <w:rsid w:val="00AC0437"/>
  </w:style>
  <w:style w:type="character" w:customStyle="1" w:styleId="A7">
    <w:name w:val="A7"/>
    <w:uiPriority w:val="99"/>
    <w:rsid w:val="00AC0437"/>
    <w:rPr>
      <w:rFonts w:ascii="Cambria" w:hAnsi="Cambria" w:cs="Cambria"/>
      <w:color w:val="000000"/>
      <w:sz w:val="20"/>
      <w:szCs w:val="20"/>
    </w:rPr>
  </w:style>
  <w:style w:type="character" w:styleId="Hyperlink">
    <w:name w:val="Hyperlink"/>
    <w:uiPriority w:val="99"/>
    <w:unhideWhenUsed/>
    <w:rsid w:val="00AC0437"/>
    <w:rPr>
      <w:color w:val="0000FF"/>
      <w:u w:val="single"/>
    </w:rPr>
  </w:style>
  <w:style w:type="character" w:styleId="Emphasis">
    <w:name w:val="Emphasis"/>
    <w:uiPriority w:val="20"/>
    <w:qFormat/>
    <w:rsid w:val="00AC0437"/>
    <w:rPr>
      <w:i/>
      <w:iCs/>
    </w:rPr>
  </w:style>
  <w:style w:type="character" w:customStyle="1" w:styleId="name">
    <w:name w:val="name"/>
    <w:basedOn w:val="DefaultParagraphFont"/>
    <w:rsid w:val="00AC0437"/>
  </w:style>
  <w:style w:type="character" w:styleId="Strong">
    <w:name w:val="Strong"/>
    <w:uiPriority w:val="22"/>
    <w:qFormat/>
    <w:rsid w:val="00AC0437"/>
    <w:rPr>
      <w:b/>
      <w:bCs/>
    </w:rPr>
  </w:style>
  <w:style w:type="character" w:customStyle="1" w:styleId="personname">
    <w:name w:val="person_name"/>
    <w:basedOn w:val="DefaultParagraphFont"/>
    <w:rsid w:val="00AC0437"/>
  </w:style>
  <w:style w:type="character" w:styleId="FootnoteReference">
    <w:name w:val="footnote reference"/>
    <w:uiPriority w:val="99"/>
    <w:semiHidden/>
    <w:unhideWhenUsed/>
    <w:rsid w:val="00AC0437"/>
    <w:rPr>
      <w:vertAlign w:val="superscript"/>
    </w:rPr>
  </w:style>
  <w:style w:type="character" w:styleId="CommentReference">
    <w:name w:val="annotation reference"/>
    <w:uiPriority w:val="99"/>
    <w:semiHidden/>
    <w:unhideWhenUsed/>
    <w:rsid w:val="00AC0437"/>
    <w:rPr>
      <w:sz w:val="16"/>
      <w:szCs w:val="16"/>
    </w:rPr>
  </w:style>
  <w:style w:type="table" w:styleId="TableGrid">
    <w:name w:val="Table Grid"/>
    <w:basedOn w:val="TableNormal"/>
    <w:uiPriority w:val="39"/>
    <w:rsid w:val="00AC0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ibdegrees">
    <w:name w:val="contribdegrees"/>
    <w:basedOn w:val="DefaultParagraphFont"/>
    <w:rsid w:val="00AC0437"/>
  </w:style>
  <w:style w:type="paragraph" w:styleId="Revision">
    <w:name w:val="Revision"/>
    <w:hidden/>
    <w:uiPriority w:val="99"/>
    <w:semiHidden/>
    <w:rsid w:val="00AC0437"/>
    <w:rPr>
      <w:rFonts w:ascii="Times New Roman" w:eastAsia="PMingLiU"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7755C-B77E-43DE-BB15-2BCC638F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14667</Words>
  <Characters>83603</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Yehuda Baruch</cp:lastModifiedBy>
  <cp:revision>2</cp:revision>
  <cp:lastPrinted>2021-07-21T22:25:00Z</cp:lastPrinted>
  <dcterms:created xsi:type="dcterms:W3CDTF">2021-10-22T05:12:00Z</dcterms:created>
  <dcterms:modified xsi:type="dcterms:W3CDTF">2021-10-22T05:12:00Z</dcterms:modified>
</cp:coreProperties>
</file>