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89" w:rsidRDefault="00E90289" w:rsidP="00E90289">
      <w:pPr>
        <w:pStyle w:val="Heading1"/>
        <w:jc w:val="center"/>
      </w:pPr>
      <w:r>
        <w:t>Description of Dataset</w:t>
      </w:r>
    </w:p>
    <w:p w:rsidR="00E90289" w:rsidRDefault="00E90289" w:rsidP="00E90289"/>
    <w:p w:rsidR="00E90289" w:rsidRDefault="00E90289" w:rsidP="00E90289">
      <w:r>
        <w:t xml:space="preserve">READ ME File </w:t>
      </w:r>
      <w:proofErr w:type="gramStart"/>
      <w:r>
        <w:t>For</w:t>
      </w:r>
      <w:proofErr w:type="gramEnd"/>
      <w:r>
        <w:t xml:space="preserve"> '</w:t>
      </w:r>
      <w:r w:rsidRPr="002C471A">
        <w:t>Dataset for "</w:t>
      </w:r>
      <w:r w:rsidRPr="00E90289">
        <w:t>Mass transfer from small spheroids suspended in a turbulent fluid</w:t>
      </w:r>
      <w:r w:rsidRPr="002C471A">
        <w:t>"</w:t>
      </w:r>
      <w:r>
        <w:t>'</w:t>
      </w:r>
    </w:p>
    <w:p w:rsidR="00E90289" w:rsidRDefault="00E90289" w:rsidP="00E90289">
      <w:r>
        <w:t xml:space="preserve">Dataset DOI: </w:t>
      </w:r>
      <w:r w:rsidR="00761EDC" w:rsidRPr="00761EDC">
        <w:t>10.5258/SOTON/D1976</w:t>
      </w:r>
      <w:bookmarkStart w:id="0" w:name="_GoBack"/>
      <w:bookmarkEnd w:id="0"/>
    </w:p>
    <w:p w:rsidR="00E90289" w:rsidRDefault="00E90289" w:rsidP="00E90289">
      <w:r>
        <w:t xml:space="preserve">This dataset supports the publication: </w:t>
      </w:r>
    </w:p>
    <w:p w:rsidR="00E90289" w:rsidRDefault="00E90289" w:rsidP="00E90289">
      <w:r>
        <w:t xml:space="preserve">Date of data collection: </w:t>
      </w:r>
      <w:r>
        <w:t>14</w:t>
      </w:r>
      <w:r>
        <w:t>/12/202</w:t>
      </w:r>
      <w:r>
        <w:t>1</w:t>
      </w:r>
    </w:p>
    <w:p w:rsidR="00E90289" w:rsidRDefault="00E90289" w:rsidP="00E90289">
      <w:r>
        <w:t>Licence: CC BY</w:t>
      </w:r>
    </w:p>
    <w:p w:rsidR="00E90289" w:rsidRDefault="00E90289" w:rsidP="00E90289">
      <w:r>
        <w:t xml:space="preserve">Related projects: </w:t>
      </w:r>
      <w:r w:rsidRPr="002C471A">
        <w:t>This project has received funding from the European Union’s Horizon 2020 research</w:t>
      </w:r>
      <w:r>
        <w:t xml:space="preserve"> </w:t>
      </w:r>
      <w:r>
        <w:t>and innovation programme under the Marie</w:t>
      </w:r>
      <w:r w:rsidRPr="002C471A">
        <w:t xml:space="preserve"> </w:t>
      </w:r>
      <w:proofErr w:type="spellStart"/>
      <w:r w:rsidRPr="002C471A">
        <w:t>Sklodowska</w:t>
      </w:r>
      <w:proofErr w:type="spellEnd"/>
      <w:r w:rsidRPr="002C471A">
        <w:t>-Curie</w:t>
      </w:r>
      <w:r>
        <w:t xml:space="preserve"> </w:t>
      </w:r>
      <w:r w:rsidRPr="002C471A">
        <w:t>grant</w:t>
      </w:r>
      <w:r>
        <w:t xml:space="preserve"> </w:t>
      </w:r>
      <w:r w:rsidRPr="002C471A">
        <w:t>agreement</w:t>
      </w:r>
      <w:r>
        <w:t xml:space="preserve"> </w:t>
      </w:r>
      <w:r w:rsidRPr="002C471A">
        <w:t>No</w:t>
      </w:r>
      <w:r>
        <w:t xml:space="preserve"> </w:t>
      </w:r>
      <w:r w:rsidRPr="002C471A">
        <w:t>846648. The authors acknowledge the use of the IRIDIS High Performance Computing</w:t>
      </w:r>
      <w:r>
        <w:t xml:space="preserve"> </w:t>
      </w:r>
      <w:r w:rsidRPr="002C471A">
        <w:t>Fa</w:t>
      </w:r>
      <w:r>
        <w:t xml:space="preserve">cility, and associated support services </w:t>
      </w:r>
      <w:r w:rsidRPr="002C471A">
        <w:t>a</w:t>
      </w:r>
      <w:r>
        <w:t xml:space="preserve">t the University of Southampton, in </w:t>
      </w:r>
      <w:r w:rsidRPr="002C471A">
        <w:t>the</w:t>
      </w:r>
      <w:r>
        <w:t xml:space="preserve"> </w:t>
      </w:r>
      <w:r w:rsidRPr="002C471A">
        <w:t>completion of this work.</w:t>
      </w:r>
    </w:p>
    <w:p w:rsidR="00E90289" w:rsidRDefault="00E90289" w:rsidP="00E90289">
      <w:r>
        <w:t xml:space="preserve">The accompanying </w:t>
      </w:r>
      <w:r>
        <w:t xml:space="preserve">files </w:t>
      </w:r>
      <w:r>
        <w:t>contains all necessary data</w:t>
      </w:r>
      <w:r>
        <w:t xml:space="preserve"> and code</w:t>
      </w:r>
      <w:r>
        <w:t xml:space="preserve"> to reproduce figures </w:t>
      </w:r>
      <w:r>
        <w:t>1-8 from:</w:t>
      </w:r>
    </w:p>
    <w:p w:rsidR="00E90289" w:rsidRDefault="00E90289" w:rsidP="00E90289">
      <w:r w:rsidRPr="00E90289">
        <w:t xml:space="preserve">Lawson, J., &amp; </w:t>
      </w:r>
      <w:proofErr w:type="spellStart"/>
      <w:r w:rsidRPr="00E90289">
        <w:t>Ganapathisubramani</w:t>
      </w:r>
      <w:proofErr w:type="spellEnd"/>
      <w:r w:rsidRPr="00E90289">
        <w:t>, B. (2021). Mass transfer from small spheroids suspended in a turbulent fluid. Journal of Fluid Mechanics, 929, A19. doi:10.1017/jfm.2021.867</w:t>
      </w:r>
    </w:p>
    <w:p w:rsidR="00E90289" w:rsidRDefault="00E90289" w:rsidP="00E90289">
      <w:r>
        <w:t xml:space="preserve">Nomenclature used is consistent with the manuscript. </w:t>
      </w:r>
    </w:p>
    <w:p w:rsidR="00E90289" w:rsidRDefault="00E90289" w:rsidP="00E90289">
      <w:r>
        <w:t xml:space="preserve">Date that the file was created: 2021, </w:t>
      </w:r>
      <w: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7554"/>
      </w:tblGrid>
      <w:tr w:rsidR="00E90289" w:rsidTr="00E90289">
        <w:tc>
          <w:tcPr>
            <w:tcW w:w="1462" w:type="dxa"/>
          </w:tcPr>
          <w:p w:rsidR="00E90289" w:rsidRPr="00E90289" w:rsidRDefault="00E90289" w:rsidP="00E90289">
            <w:pPr>
              <w:rPr>
                <w:b/>
              </w:rPr>
            </w:pPr>
            <w:r w:rsidRPr="00E90289">
              <w:rPr>
                <w:b/>
              </w:rPr>
              <w:t>Folder</w:t>
            </w:r>
          </w:p>
        </w:tc>
        <w:tc>
          <w:tcPr>
            <w:tcW w:w="7554" w:type="dxa"/>
          </w:tcPr>
          <w:p w:rsidR="00E90289" w:rsidRPr="00E90289" w:rsidRDefault="00E90289" w:rsidP="00E90289">
            <w:pPr>
              <w:rPr>
                <w:b/>
              </w:rPr>
            </w:pPr>
            <w:r w:rsidRPr="00E90289">
              <w:rPr>
                <w:b/>
              </w:rPr>
              <w:t>Description</w:t>
            </w:r>
          </w:p>
        </w:tc>
      </w:tr>
      <w:tr w:rsidR="00E90289" w:rsidTr="00E90289">
        <w:tc>
          <w:tcPr>
            <w:tcW w:w="1462" w:type="dxa"/>
          </w:tcPr>
          <w:p w:rsidR="00E90289" w:rsidRDefault="00E90289" w:rsidP="00E90289">
            <w:r>
              <w:t>data</w:t>
            </w:r>
          </w:p>
        </w:tc>
        <w:tc>
          <w:tcPr>
            <w:tcW w:w="7554" w:type="dxa"/>
          </w:tcPr>
          <w:p w:rsidR="00761EDC" w:rsidRDefault="00E90289" w:rsidP="00761EDC">
            <w:r>
              <w:t xml:space="preserve">MATLAB .mat (HDF5) files containing </w:t>
            </w:r>
            <w:r>
              <w:t xml:space="preserve">ensemble averaged </w:t>
            </w:r>
            <w:r>
              <w:t xml:space="preserve">single and two-time statistics of mass transfer rate obtained from simulations </w:t>
            </w:r>
          </w:p>
        </w:tc>
      </w:tr>
      <w:tr w:rsidR="00E90289" w:rsidTr="00E90289">
        <w:tc>
          <w:tcPr>
            <w:tcW w:w="1462" w:type="dxa"/>
          </w:tcPr>
          <w:p w:rsidR="00E90289" w:rsidRDefault="00E90289" w:rsidP="00E90289">
            <w:r>
              <w:t>doc</w:t>
            </w:r>
          </w:p>
        </w:tc>
        <w:tc>
          <w:tcPr>
            <w:tcW w:w="7554" w:type="dxa"/>
          </w:tcPr>
          <w:p w:rsidR="00E90289" w:rsidRDefault="00E90289" w:rsidP="00E90289">
            <w:r>
              <w:t>Tabulated descriptions of the fields in the .mat files</w:t>
            </w:r>
          </w:p>
        </w:tc>
      </w:tr>
      <w:tr w:rsidR="00E90289" w:rsidTr="00E90289">
        <w:tc>
          <w:tcPr>
            <w:tcW w:w="1462" w:type="dxa"/>
          </w:tcPr>
          <w:p w:rsidR="00E90289" w:rsidRDefault="00E90289" w:rsidP="00E90289">
            <w:r>
              <w:t>dependencies</w:t>
            </w:r>
          </w:p>
        </w:tc>
        <w:tc>
          <w:tcPr>
            <w:tcW w:w="7554" w:type="dxa"/>
          </w:tcPr>
          <w:p w:rsidR="00E90289" w:rsidRDefault="00E90289" w:rsidP="00E90289">
            <w:r>
              <w:t>Third party MATLAB code necessary to create figures</w:t>
            </w:r>
          </w:p>
        </w:tc>
      </w:tr>
      <w:tr w:rsidR="00E90289" w:rsidTr="00E90289">
        <w:tc>
          <w:tcPr>
            <w:tcW w:w="1462" w:type="dxa"/>
          </w:tcPr>
          <w:p w:rsidR="00E90289" w:rsidRDefault="00E90289" w:rsidP="00E90289">
            <w:r>
              <w:t>.</w:t>
            </w:r>
          </w:p>
        </w:tc>
        <w:tc>
          <w:tcPr>
            <w:tcW w:w="7554" w:type="dxa"/>
          </w:tcPr>
          <w:p w:rsidR="00E90289" w:rsidRDefault="00E90289" w:rsidP="00E90289">
            <w:r>
              <w:t xml:space="preserve">MATLAB .m scripts </w:t>
            </w:r>
            <w:r>
              <w:t>to</w:t>
            </w:r>
            <w:r>
              <w:t xml:space="preserve"> generate the relevant figures and provide an example of how to process the da</w:t>
            </w:r>
            <w:r>
              <w:t>ta in the associated .mat files</w:t>
            </w:r>
          </w:p>
        </w:tc>
      </w:tr>
    </w:tbl>
    <w:p w:rsidR="00E90289" w:rsidRDefault="00E90289" w:rsidP="00E902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9"/>
        <w:gridCol w:w="5497"/>
      </w:tblGrid>
      <w:tr w:rsidR="00761EDC" w:rsidTr="00761EDC">
        <w:tc>
          <w:tcPr>
            <w:tcW w:w="1413" w:type="dxa"/>
          </w:tcPr>
          <w:p w:rsidR="00761EDC" w:rsidRPr="00761EDC" w:rsidRDefault="00761EDC" w:rsidP="00E90289">
            <w:pPr>
              <w:rPr>
                <w:b/>
              </w:rPr>
            </w:pPr>
            <w:r w:rsidRPr="00761EDC">
              <w:rPr>
                <w:b/>
              </w:rPr>
              <w:t>File</w:t>
            </w:r>
          </w:p>
        </w:tc>
        <w:tc>
          <w:tcPr>
            <w:tcW w:w="7603" w:type="dxa"/>
          </w:tcPr>
          <w:p w:rsidR="00761EDC" w:rsidRDefault="00761EDC" w:rsidP="00E90289">
            <w:r w:rsidRPr="00E90289">
              <w:rPr>
                <w:b/>
              </w:rPr>
              <w:t>Description</w:t>
            </w:r>
          </w:p>
        </w:tc>
      </w:tr>
      <w:tr w:rsidR="00761EDC" w:rsidTr="00761EDC">
        <w:tc>
          <w:tcPr>
            <w:tcW w:w="1413" w:type="dxa"/>
          </w:tcPr>
          <w:p w:rsidR="00761EDC" w:rsidRDefault="00761EDC" w:rsidP="00E90289">
            <w:proofErr w:type="spellStart"/>
            <w:r>
              <w:t>alpha_ARX.XX.mat</w:t>
            </w:r>
            <w:proofErr w:type="spellEnd"/>
          </w:p>
        </w:tc>
        <w:tc>
          <w:tcPr>
            <w:tcW w:w="7603" w:type="dxa"/>
          </w:tcPr>
          <w:p w:rsidR="00761EDC" w:rsidRDefault="00761EDC" w:rsidP="00761EDC">
            <w:r>
              <w:t xml:space="preserve">Contains tabulated values of parameters </w:t>
            </w:r>
            <w:r>
              <w:rPr>
                <w:rFonts w:cstheme="minorHAnsi"/>
              </w:rPr>
              <w:t>α</w:t>
            </w:r>
            <w:r>
              <w:t xml:space="preserve"> and Sh</w:t>
            </w:r>
            <w:r w:rsidRPr="00761EDC">
              <w:rPr>
                <w:vertAlign w:val="subscript"/>
              </w:rPr>
              <w:t>0</w:t>
            </w:r>
            <w:r>
              <w:t xml:space="preserve"> (equation 4.4 and 4.5) for quasi-steady mass transfer model, as a function of strain topology s, angles </w:t>
            </w:r>
            <w:r>
              <w:rPr>
                <w:rFonts w:cstheme="minorHAnsi"/>
              </w:rPr>
              <w:t xml:space="preserve">θ and </w:t>
            </w:r>
            <w:r>
              <w:rPr>
                <w:rFonts w:ascii="Calibri" w:hAnsi="Calibri" w:cs="Calibri"/>
              </w:rPr>
              <w:t>φ</w:t>
            </w:r>
            <w:r>
              <w:t xml:space="preserve">. Also contains mean Sherwood number, evaluated for </w:t>
            </w:r>
            <w:proofErr w:type="spellStart"/>
            <w:r>
              <w:t>Lagrangian</w:t>
            </w:r>
            <w:proofErr w:type="spellEnd"/>
            <w:r>
              <w:t xml:space="preserve"> </w:t>
            </w:r>
            <w:proofErr w:type="spellStart"/>
            <w:r>
              <w:t>timeseries</w:t>
            </w:r>
            <w:proofErr w:type="spellEnd"/>
            <w:r>
              <w:t xml:space="preserve"> of velocity gradient history, using different values of filter timescale </w:t>
            </w:r>
            <w:proofErr w:type="spellStart"/>
            <w:r>
              <w:rPr>
                <w:rFonts w:cstheme="minorHAnsi"/>
              </w:rPr>
              <w:t>τ</w:t>
            </w:r>
            <w:r w:rsidRPr="00761EDC">
              <w:rPr>
                <w:rFonts w:cstheme="minorHAnsi"/>
                <w:vertAlign w:val="subscript"/>
              </w:rPr>
              <w:t>f</w:t>
            </w:r>
            <w:proofErr w:type="spellEnd"/>
          </w:p>
        </w:tc>
      </w:tr>
      <w:tr w:rsidR="00761EDC" w:rsidTr="00761EDC">
        <w:tc>
          <w:tcPr>
            <w:tcW w:w="1413" w:type="dxa"/>
          </w:tcPr>
          <w:p w:rsidR="00761EDC" w:rsidRDefault="00761EDC" w:rsidP="00E90289">
            <w:r w:rsidRPr="00761EDC">
              <w:t>model_correlation_b0.96_g0.33</w:t>
            </w:r>
            <w:r>
              <w:t>.mat</w:t>
            </w:r>
          </w:p>
        </w:tc>
        <w:tc>
          <w:tcPr>
            <w:tcW w:w="7603" w:type="dxa"/>
          </w:tcPr>
          <w:p w:rsidR="00761EDC" w:rsidRDefault="00761EDC" w:rsidP="00761EDC">
            <w:r>
              <w:t xml:space="preserve">Contains </w:t>
            </w:r>
            <w:r>
              <w:t>joint statistics of si</w:t>
            </w:r>
            <w:r>
              <w:t xml:space="preserve">mulated and modelled mass flux obtained from </w:t>
            </w:r>
            <w:r>
              <w:t>the</w:t>
            </w:r>
            <w:r>
              <w:t xml:space="preserve"> </w:t>
            </w:r>
            <w:r>
              <w:t>quasi-steady mass transfer model</w:t>
            </w:r>
          </w:p>
        </w:tc>
      </w:tr>
      <w:tr w:rsidR="00761EDC" w:rsidTr="00761EDC">
        <w:tc>
          <w:tcPr>
            <w:tcW w:w="1413" w:type="dxa"/>
          </w:tcPr>
          <w:p w:rsidR="00761EDC" w:rsidRDefault="00761EDC" w:rsidP="00E90289">
            <w:r>
              <w:t>correlation_4096_lambda_fX.XX.mat</w:t>
            </w:r>
          </w:p>
        </w:tc>
        <w:tc>
          <w:tcPr>
            <w:tcW w:w="7603" w:type="dxa"/>
          </w:tcPr>
          <w:p w:rsidR="00761EDC" w:rsidRDefault="00761EDC" w:rsidP="00761EDC">
            <w:r>
              <w:t xml:space="preserve">Two-time and correlation statistics for mass transfer rate and local </w:t>
            </w:r>
            <w:proofErr w:type="spellStart"/>
            <w:r>
              <w:t>Peclet</w:t>
            </w:r>
            <w:proofErr w:type="spellEnd"/>
            <w:r>
              <w:t xml:space="preserve"> number, for different filter timescales </w:t>
            </w:r>
            <w:proofErr w:type="spellStart"/>
            <w:r>
              <w:rPr>
                <w:rFonts w:cstheme="minorHAnsi"/>
              </w:rPr>
              <w:t>τ</w:t>
            </w:r>
            <w:r w:rsidRPr="00761EDC">
              <w:rPr>
                <w:rFonts w:cstheme="minorHAnsi"/>
                <w:vertAlign w:val="subscript"/>
              </w:rPr>
              <w:t>f</w:t>
            </w:r>
            <w:proofErr w:type="spellEnd"/>
          </w:p>
        </w:tc>
      </w:tr>
      <w:tr w:rsidR="00761EDC" w:rsidTr="00761EDC">
        <w:tc>
          <w:tcPr>
            <w:tcW w:w="1413" w:type="dxa"/>
          </w:tcPr>
          <w:p w:rsidR="00761EDC" w:rsidRDefault="00761EDC" w:rsidP="00E90289">
            <w:r w:rsidRPr="00761EDC">
              <w:t>fluxstats_4096</w:t>
            </w:r>
            <w:r>
              <w:t>.mat</w:t>
            </w:r>
          </w:p>
        </w:tc>
        <w:tc>
          <w:tcPr>
            <w:tcW w:w="7603" w:type="dxa"/>
          </w:tcPr>
          <w:p w:rsidR="00761EDC" w:rsidRDefault="00761EDC" w:rsidP="00761EDC">
            <w:r>
              <w:t>J</w:t>
            </w:r>
            <w:r>
              <w:t xml:space="preserve">oint statistics of </w:t>
            </w:r>
            <w:r>
              <w:t>mass</w:t>
            </w:r>
            <w:r>
              <w:t xml:space="preserve"> </w:t>
            </w:r>
            <w:r>
              <w:t xml:space="preserve">flux and </w:t>
            </w:r>
            <w:r>
              <w:t xml:space="preserve">local </w:t>
            </w:r>
            <w:proofErr w:type="spellStart"/>
            <w:r>
              <w:t>Peclet</w:t>
            </w:r>
            <w:proofErr w:type="spellEnd"/>
            <w:r>
              <w:t xml:space="preserve"> </w:t>
            </w:r>
            <w:r>
              <w:t>number/velocity gradient tensor</w:t>
            </w:r>
          </w:p>
        </w:tc>
      </w:tr>
      <w:tr w:rsidR="00761EDC" w:rsidTr="00761EDC">
        <w:tc>
          <w:tcPr>
            <w:tcW w:w="1413" w:type="dxa"/>
          </w:tcPr>
          <w:p w:rsidR="00761EDC" w:rsidRPr="00761EDC" w:rsidRDefault="00761EDC" w:rsidP="00E90289">
            <w:proofErr w:type="spellStart"/>
            <w:r w:rsidRPr="00761EDC">
              <w:t>single_and_two_time_statistics</w:t>
            </w:r>
            <w:r>
              <w:t>.mat</w:t>
            </w:r>
            <w:proofErr w:type="spellEnd"/>
          </w:p>
        </w:tc>
        <w:tc>
          <w:tcPr>
            <w:tcW w:w="7603" w:type="dxa"/>
          </w:tcPr>
          <w:p w:rsidR="00761EDC" w:rsidRDefault="00761EDC" w:rsidP="00761EDC">
            <w:r>
              <w:t xml:space="preserve">Contains single and two-time </w:t>
            </w:r>
            <w:r w:rsidRPr="00761EDC">
              <w:t xml:space="preserve">statistics of average </w:t>
            </w:r>
            <w:r>
              <w:t>mass</w:t>
            </w:r>
            <w:r w:rsidRPr="00761EDC">
              <w:t xml:space="preserve"> flux from simulation </w:t>
            </w:r>
            <w:proofErr w:type="spellStart"/>
            <w:r w:rsidRPr="00761EDC">
              <w:t>timeseries</w:t>
            </w:r>
            <w:proofErr w:type="spellEnd"/>
          </w:p>
        </w:tc>
      </w:tr>
    </w:tbl>
    <w:p w:rsidR="00761EDC" w:rsidRPr="00E90289" w:rsidRDefault="00761EDC" w:rsidP="00E90289"/>
    <w:sectPr w:rsidR="00761EDC" w:rsidRPr="00E9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456"/>
    <w:multiLevelType w:val="hybridMultilevel"/>
    <w:tmpl w:val="30B8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02C3E"/>
    <w:multiLevelType w:val="hybridMultilevel"/>
    <w:tmpl w:val="CD804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AA"/>
    <w:rsid w:val="004B3448"/>
    <w:rsid w:val="00761EDC"/>
    <w:rsid w:val="008A3014"/>
    <w:rsid w:val="008D52AA"/>
    <w:rsid w:val="00E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966C"/>
  <w15:chartTrackingRefBased/>
  <w15:docId w15:val="{B020BAA1-8C45-46C8-A7D8-8FF9958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289"/>
  </w:style>
  <w:style w:type="paragraph" w:styleId="Heading1">
    <w:name w:val="heading 1"/>
    <w:basedOn w:val="Normal"/>
    <w:next w:val="Normal"/>
    <w:link w:val="Heading1Char"/>
    <w:uiPriority w:val="9"/>
    <w:qFormat/>
    <w:rsid w:val="00E90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0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0289"/>
    <w:pPr>
      <w:ind w:left="720"/>
      <w:contextualSpacing/>
    </w:pPr>
  </w:style>
  <w:style w:type="table" w:styleId="TableGrid">
    <w:name w:val="Table Grid"/>
    <w:basedOn w:val="TableNormal"/>
    <w:uiPriority w:val="39"/>
    <w:rsid w:val="00E9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1934</Characters>
  <Application>Microsoft Office Word</Application>
  <DocSecurity>0</DocSecurity>
  <Lines>16</Lines>
  <Paragraphs>4</Paragraphs>
  <ScaleCrop>false</ScaleCrop>
  <Company>University Of Southampton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</dc:creator>
  <cp:keywords/>
  <dc:description/>
  <cp:lastModifiedBy>John Lawson</cp:lastModifiedBy>
  <cp:revision>3</cp:revision>
  <dcterms:created xsi:type="dcterms:W3CDTF">2021-12-14T11:02:00Z</dcterms:created>
  <dcterms:modified xsi:type="dcterms:W3CDTF">2021-12-14T11:23:00Z</dcterms:modified>
</cp:coreProperties>
</file>