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3C6385" w14:textId="6B833969" w:rsidR="00BD2D37" w:rsidRDefault="00BD2D37" w:rsidP="00032920">
      <w:pPr>
        <w:spacing w:line="480" w:lineRule="exact"/>
      </w:pPr>
    </w:p>
    <w:p w14:paraId="243E61FD" w14:textId="0841EFAB" w:rsidR="00E52374" w:rsidRDefault="00E52374" w:rsidP="00032920">
      <w:pPr>
        <w:spacing w:line="480" w:lineRule="exact"/>
      </w:pPr>
    </w:p>
    <w:p w14:paraId="461E2804" w14:textId="77777777" w:rsidR="00945DAC" w:rsidRDefault="00945DAC" w:rsidP="00945DAC">
      <w:pPr>
        <w:spacing w:line="240" w:lineRule="auto"/>
        <w:ind w:left="720" w:hanging="720"/>
        <w:rPr>
          <w:rFonts w:asciiTheme="majorBidi" w:hAnsiTheme="majorBidi" w:cstheme="majorBidi"/>
          <w:color w:val="000000"/>
        </w:rPr>
      </w:pPr>
      <w:r>
        <w:rPr>
          <w:color w:val="000000"/>
        </w:rPr>
        <w:t>Sedikides, C. (2021).</w:t>
      </w:r>
      <w:r>
        <w:rPr>
          <w:bCs/>
          <w:color w:val="000000"/>
        </w:rPr>
        <w:t xml:space="preserve"> The homeostatic model of identity protection: Lingering issues. </w:t>
      </w:r>
      <w:r>
        <w:rPr>
          <w:i/>
          <w:color w:val="000000"/>
        </w:rPr>
        <w:t>Psychological Inquiry</w:t>
      </w:r>
      <w:r>
        <w:rPr>
          <w:color w:val="000000"/>
        </w:rPr>
        <w:t xml:space="preserve">. Advance online publication. </w:t>
      </w:r>
      <w:r>
        <w:rPr>
          <w:rFonts w:asciiTheme="majorBidi" w:hAnsiTheme="majorBidi" w:cstheme="majorBidi"/>
          <w:color w:val="201F1E"/>
          <w:shd w:val="clear" w:color="auto" w:fill="FFFFFF"/>
        </w:rPr>
        <w:t>https://doi.org/10.1080/1047840X.2021.2007703</w:t>
      </w:r>
    </w:p>
    <w:p w14:paraId="649434E8" w14:textId="24BE948E" w:rsidR="00E52374" w:rsidRDefault="00E52374" w:rsidP="00032920">
      <w:pPr>
        <w:spacing w:line="480" w:lineRule="exact"/>
      </w:pPr>
    </w:p>
    <w:p w14:paraId="3E55D11F" w14:textId="77777777" w:rsidR="00E52374" w:rsidRDefault="00E52374" w:rsidP="00032920">
      <w:pPr>
        <w:spacing w:line="480" w:lineRule="exact"/>
      </w:pPr>
    </w:p>
    <w:p w14:paraId="519FB570" w14:textId="77777777" w:rsidR="00032920" w:rsidRDefault="00032920" w:rsidP="00032920">
      <w:pPr>
        <w:spacing w:line="480" w:lineRule="exact"/>
      </w:pPr>
    </w:p>
    <w:p w14:paraId="14997805" w14:textId="77777777" w:rsidR="00BD2D37" w:rsidRDefault="00BD2D37" w:rsidP="00032920">
      <w:pPr>
        <w:spacing w:line="480" w:lineRule="exact"/>
      </w:pPr>
    </w:p>
    <w:p w14:paraId="6003A0D0" w14:textId="2CB1A756" w:rsidR="00EC45E4" w:rsidRPr="002B3BB1" w:rsidRDefault="00C34AC0" w:rsidP="00032920">
      <w:pPr>
        <w:pStyle w:val="NoSpacing"/>
        <w:contextualSpacing/>
        <w:jc w:val="center"/>
        <w:rPr>
          <w:rFonts w:cs="Times New Roman"/>
          <w:b/>
        </w:rPr>
      </w:pPr>
      <w:r>
        <w:rPr>
          <w:rFonts w:cs="Times New Roman"/>
          <w:b/>
        </w:rPr>
        <w:t>The</w:t>
      </w:r>
      <w:r w:rsidR="00EC45E4" w:rsidRPr="002B3BB1">
        <w:rPr>
          <w:rFonts w:cs="Times New Roman"/>
          <w:b/>
        </w:rPr>
        <w:t xml:space="preserve"> Homeostatic Model of Identity</w:t>
      </w:r>
      <w:r w:rsidR="009B4EEF" w:rsidRPr="002B3BB1">
        <w:rPr>
          <w:rFonts w:cs="Times New Roman"/>
          <w:b/>
        </w:rPr>
        <w:t xml:space="preserve"> Protection</w:t>
      </w:r>
      <w:r>
        <w:rPr>
          <w:rFonts w:cs="Times New Roman"/>
          <w:b/>
        </w:rPr>
        <w:t>: Lingering Issues</w:t>
      </w:r>
    </w:p>
    <w:p w14:paraId="19E08D4B" w14:textId="3F43D17A" w:rsidR="002B3BB1" w:rsidRDefault="002B3BB1" w:rsidP="00032920">
      <w:pPr>
        <w:pStyle w:val="NoSpacing"/>
        <w:contextualSpacing/>
        <w:jc w:val="center"/>
        <w:rPr>
          <w:rFonts w:cs="Times New Roman"/>
          <w:bCs/>
        </w:rPr>
      </w:pPr>
    </w:p>
    <w:p w14:paraId="27C802F3" w14:textId="3A758036" w:rsidR="002B3BB1" w:rsidRDefault="002B3BB1" w:rsidP="00032920">
      <w:pPr>
        <w:pStyle w:val="NoSpacing"/>
        <w:contextualSpacing/>
        <w:jc w:val="center"/>
        <w:rPr>
          <w:rFonts w:cs="Times New Roman"/>
          <w:bCs/>
        </w:rPr>
      </w:pPr>
    </w:p>
    <w:p w14:paraId="48C47A13" w14:textId="667A9686" w:rsidR="002B3BB1" w:rsidRDefault="002B3BB1" w:rsidP="00032920">
      <w:pPr>
        <w:pStyle w:val="NoSpacing"/>
        <w:contextualSpacing/>
        <w:jc w:val="center"/>
        <w:rPr>
          <w:rFonts w:cs="Times New Roman"/>
          <w:bCs/>
        </w:rPr>
      </w:pPr>
      <w:r>
        <w:rPr>
          <w:rFonts w:cs="Times New Roman"/>
          <w:bCs/>
        </w:rPr>
        <w:t>Constantine Sedikides</w:t>
      </w:r>
    </w:p>
    <w:p w14:paraId="07ED83AD" w14:textId="77919AD4" w:rsidR="002B3BB1" w:rsidRPr="008F7855" w:rsidRDefault="002B3BB1" w:rsidP="00032920">
      <w:pPr>
        <w:pStyle w:val="NoSpacing"/>
        <w:contextualSpacing/>
        <w:jc w:val="center"/>
        <w:rPr>
          <w:rFonts w:cs="Times New Roman"/>
          <w:bCs/>
        </w:rPr>
      </w:pPr>
      <w:r>
        <w:rPr>
          <w:rFonts w:cs="Times New Roman"/>
          <w:bCs/>
        </w:rPr>
        <w:t>University of Southampton</w:t>
      </w:r>
    </w:p>
    <w:p w14:paraId="5961F646" w14:textId="77777777" w:rsidR="00236F98" w:rsidRPr="00A740CD" w:rsidRDefault="00236F98" w:rsidP="00032920">
      <w:pPr>
        <w:spacing w:line="480" w:lineRule="exact"/>
        <w:rPr>
          <w:rFonts w:cs="Times New Roman"/>
        </w:rPr>
      </w:pPr>
    </w:p>
    <w:p w14:paraId="7E2EE7DC" w14:textId="77777777" w:rsidR="0085110D" w:rsidRDefault="00236F98" w:rsidP="00032920">
      <w:pPr>
        <w:spacing w:line="480" w:lineRule="exact"/>
        <w:ind w:firstLine="720"/>
        <w:rPr>
          <w:rFonts w:cs="Times New Roman"/>
        </w:rPr>
      </w:pPr>
      <w:r w:rsidRPr="00A740CD">
        <w:rPr>
          <w:rFonts w:cs="Times New Roman"/>
        </w:rPr>
        <w:t xml:space="preserve"> </w:t>
      </w:r>
      <w:r w:rsidR="00A740CD">
        <w:rPr>
          <w:rFonts w:cs="Times New Roman"/>
        </w:rPr>
        <w:tab/>
      </w:r>
    </w:p>
    <w:p w14:paraId="10E6299A" w14:textId="77007CA0" w:rsidR="00A5109E" w:rsidRDefault="00A5109E" w:rsidP="00032920">
      <w:pPr>
        <w:pStyle w:val="Default"/>
        <w:spacing w:line="480" w:lineRule="exact"/>
        <w:jc w:val="both"/>
        <w:outlineLvl w:val="0"/>
        <w:rPr>
          <w:rFonts w:ascii="Times New Roman" w:eastAsiaTheme="minorEastAsia" w:hAnsi="Times New Roman" w:cs="Times New Roman"/>
          <w:color w:val="auto"/>
          <w:lang w:eastAsia="en-US"/>
        </w:rPr>
      </w:pPr>
    </w:p>
    <w:p w14:paraId="68B9F863" w14:textId="77777777" w:rsidR="00032920" w:rsidRDefault="00032920" w:rsidP="00032920">
      <w:pPr>
        <w:pStyle w:val="Default"/>
        <w:spacing w:line="480" w:lineRule="exact"/>
        <w:jc w:val="both"/>
        <w:outlineLvl w:val="0"/>
        <w:rPr>
          <w:rFonts w:ascii="Times New Roman" w:eastAsiaTheme="minorEastAsia" w:hAnsi="Times New Roman" w:cs="Times New Roman"/>
          <w:color w:val="auto"/>
          <w:lang w:eastAsia="en-US"/>
        </w:rPr>
      </w:pPr>
    </w:p>
    <w:p w14:paraId="2BCA950E" w14:textId="77777777" w:rsidR="00A5109E" w:rsidRDefault="00A5109E" w:rsidP="00032920">
      <w:pPr>
        <w:pStyle w:val="Default"/>
        <w:spacing w:line="480" w:lineRule="exact"/>
        <w:jc w:val="both"/>
        <w:outlineLvl w:val="0"/>
        <w:rPr>
          <w:rFonts w:ascii="Times New Roman" w:eastAsiaTheme="minorEastAsia" w:hAnsi="Times New Roman" w:cs="Times New Roman"/>
          <w:color w:val="auto"/>
          <w:lang w:eastAsia="en-US"/>
        </w:rPr>
      </w:pPr>
    </w:p>
    <w:p w14:paraId="57985D25" w14:textId="695656CA" w:rsidR="00A5109E" w:rsidRPr="00F71E79" w:rsidRDefault="00A5109E" w:rsidP="00032920">
      <w:pPr>
        <w:pStyle w:val="Default"/>
        <w:spacing w:line="480" w:lineRule="exact"/>
        <w:jc w:val="both"/>
        <w:outlineLvl w:val="0"/>
        <w:rPr>
          <w:rFonts w:ascii="Times New Roman" w:hAnsi="Times New Roman" w:cs="Times New Roman"/>
          <w:color w:val="494A4C"/>
        </w:rPr>
      </w:pPr>
      <w:r w:rsidRPr="003E5DAE">
        <w:rPr>
          <w:rFonts w:ascii="Times New Roman" w:hAnsi="Times New Roman" w:cs="Times New Roman"/>
          <w:color w:val="000000" w:themeColor="text1"/>
          <w:lang w:val="en-GB"/>
        </w:rPr>
        <w:t xml:space="preserve">Constantine Sedikides </w:t>
      </w:r>
      <w:r w:rsidRPr="00644BE5">
        <w:rPr>
          <w:rFonts w:ascii="Times New Roman" w:hAnsi="Times New Roman" w:cs="Times New Roman"/>
          <w:noProof/>
          <w:color w:val="000000" w:themeColor="text1"/>
          <w:lang w:val="en-GB" w:eastAsia="zh-CN"/>
        </w:rPr>
        <w:drawing>
          <wp:inline distT="0" distB="0" distL="0" distR="0" wp14:anchorId="0B3A2BA9" wp14:editId="51A9B65B">
            <wp:extent cx="152400" cy="152400"/>
            <wp:effectExtent l="0" t="0" r="0" b="0"/>
            <wp:docPr id="2"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RCID-iD_icon-16x16.gif"/>
                    <pic:cNvPicPr/>
                  </pic:nvPicPr>
                  <pic:blipFill>
                    <a:blip r:embed="rId8">
                      <a:extLst>
                        <a:ext uri="{28A0092B-C50C-407E-A947-70E740481C1C}">
                          <a14:useLocalDpi xmlns:a14="http://schemas.microsoft.com/office/drawing/2010/main" val="0"/>
                        </a:ext>
                      </a:extLst>
                    </a:blip>
                    <a:stretch>
                      <a:fillRect/>
                    </a:stretch>
                  </pic:blipFill>
                  <pic:spPr>
                    <a:xfrm>
                      <a:off x="0" y="0"/>
                      <a:ext cx="152400" cy="152400"/>
                    </a:xfrm>
                    <a:prstGeom prst="rect">
                      <a:avLst/>
                    </a:prstGeom>
                  </pic:spPr>
                </pic:pic>
              </a:graphicData>
            </a:graphic>
          </wp:inline>
        </w:drawing>
      </w:r>
      <w:r w:rsidRPr="003E5DAE">
        <w:rPr>
          <w:rFonts w:ascii="Times New Roman" w:hAnsi="Times New Roman" w:cs="Times New Roman"/>
          <w:color w:val="000000" w:themeColor="text1"/>
          <w:lang w:val="en-GB"/>
        </w:rPr>
        <w:t xml:space="preserve"> </w:t>
      </w:r>
      <w:hyperlink r:id="rId9" w:tgtFrame="_blank" w:history="1">
        <w:r w:rsidR="00F71E79" w:rsidRPr="004A5657">
          <w:rPr>
            <w:rStyle w:val="Hyperlink"/>
            <w:rFonts w:ascii="Times New Roman" w:hAnsi="Times New Roman" w:cs="Times New Roman"/>
          </w:rPr>
          <w:t>0000-0003-3681-4332</w:t>
        </w:r>
      </w:hyperlink>
    </w:p>
    <w:p w14:paraId="3F8978E0" w14:textId="7CAFCE7E" w:rsidR="00CC6698" w:rsidRDefault="00CC6698" w:rsidP="00032920">
      <w:pPr>
        <w:spacing w:line="480" w:lineRule="exact"/>
        <w:ind w:firstLine="720"/>
        <w:rPr>
          <w:rFonts w:cs="Times New Roman"/>
        </w:rPr>
      </w:pPr>
    </w:p>
    <w:p w14:paraId="6718AFBD" w14:textId="417AEE51" w:rsidR="00BD2D37" w:rsidRDefault="00BD2D37" w:rsidP="00032920">
      <w:pPr>
        <w:spacing w:line="480" w:lineRule="exact"/>
        <w:ind w:firstLine="720"/>
        <w:rPr>
          <w:rFonts w:cs="Times New Roman"/>
        </w:rPr>
      </w:pPr>
    </w:p>
    <w:p w14:paraId="24157909" w14:textId="66D11F6A" w:rsidR="00032920" w:rsidRDefault="00032920" w:rsidP="00032920">
      <w:pPr>
        <w:spacing w:line="480" w:lineRule="exact"/>
        <w:ind w:firstLine="720"/>
        <w:rPr>
          <w:rFonts w:cs="Times New Roman"/>
        </w:rPr>
      </w:pPr>
    </w:p>
    <w:p w14:paraId="7FAF1AD8" w14:textId="77777777" w:rsidR="00032920" w:rsidRDefault="00032920" w:rsidP="00032920">
      <w:pPr>
        <w:spacing w:line="480" w:lineRule="exact"/>
        <w:ind w:firstLine="720"/>
        <w:rPr>
          <w:rFonts w:cs="Times New Roman"/>
        </w:rPr>
      </w:pPr>
    </w:p>
    <w:p w14:paraId="78F85D99" w14:textId="77777777" w:rsidR="00BD2D37" w:rsidRDefault="00BD2D37" w:rsidP="00032920">
      <w:pPr>
        <w:spacing w:line="480" w:lineRule="exact"/>
        <w:ind w:firstLine="720"/>
        <w:rPr>
          <w:rFonts w:cs="Times New Roman"/>
        </w:rPr>
      </w:pPr>
    </w:p>
    <w:p w14:paraId="4B589F11" w14:textId="292B9E85" w:rsidR="007F21EF" w:rsidRPr="00E366E1" w:rsidRDefault="002B3BB1" w:rsidP="00032920">
      <w:pPr>
        <w:spacing w:line="480" w:lineRule="exact"/>
        <w:rPr>
          <w:rFonts w:cs="Times New Roman"/>
          <w:color w:val="000000" w:themeColor="text1"/>
        </w:rPr>
      </w:pPr>
      <w:r>
        <w:rPr>
          <w:rFonts w:cs="Times New Roman"/>
          <w:bCs/>
        </w:rPr>
        <w:t xml:space="preserve">Corresponding author: Constantine Sedikides, </w:t>
      </w:r>
      <w:r w:rsidR="00566D4A">
        <w:rPr>
          <w:rFonts w:cs="Times New Roman"/>
          <w:bCs/>
        </w:rPr>
        <w:t xml:space="preserve">Center for Research on Self and Identity, </w:t>
      </w:r>
      <w:r>
        <w:rPr>
          <w:rFonts w:cs="Times New Roman"/>
          <w:bCs/>
        </w:rPr>
        <w:t xml:space="preserve">School of Psychology, </w:t>
      </w:r>
      <w:r w:rsidR="007F21EF">
        <w:rPr>
          <w:rFonts w:cs="Times New Roman"/>
          <w:bCs/>
        </w:rPr>
        <w:t xml:space="preserve">University of Southampton, </w:t>
      </w:r>
      <w:r>
        <w:rPr>
          <w:rFonts w:cs="Times New Roman"/>
          <w:bCs/>
        </w:rPr>
        <w:t>England, UK; E-mail: cs2@soton.ac.uk</w:t>
      </w:r>
    </w:p>
    <w:p w14:paraId="24E9DED5" w14:textId="7CE902AF" w:rsidR="006C3F79" w:rsidRDefault="00CC6698" w:rsidP="00032920">
      <w:pPr>
        <w:spacing w:line="480" w:lineRule="exact"/>
        <w:contextualSpacing w:val="0"/>
        <w:jc w:val="both"/>
        <w:rPr>
          <w:rFonts w:cs="Times New Roman"/>
        </w:rPr>
      </w:pPr>
      <w:r>
        <w:rPr>
          <w:rFonts w:cs="Times New Roman"/>
        </w:rPr>
        <w:lastRenderedPageBreak/>
        <w:br w:type="page"/>
      </w:r>
    </w:p>
    <w:p w14:paraId="7F102009" w14:textId="77777777" w:rsidR="006C3F79" w:rsidRPr="002B3BB1" w:rsidRDefault="006C3F79" w:rsidP="00032920">
      <w:pPr>
        <w:pStyle w:val="NoSpacing"/>
        <w:contextualSpacing/>
        <w:jc w:val="center"/>
        <w:rPr>
          <w:rFonts w:cs="Times New Roman"/>
          <w:b/>
          <w:bCs/>
        </w:rPr>
      </w:pPr>
      <w:r w:rsidRPr="002B3BB1">
        <w:rPr>
          <w:rFonts w:cs="Times New Roman"/>
          <w:b/>
          <w:bCs/>
        </w:rPr>
        <w:lastRenderedPageBreak/>
        <w:t>Abstract</w:t>
      </w:r>
    </w:p>
    <w:p w14:paraId="64D5410D" w14:textId="71C73144" w:rsidR="0091506B" w:rsidRDefault="0091506B" w:rsidP="0091506B">
      <w:pPr>
        <w:pStyle w:val="NoSpacing"/>
        <w:contextualSpacing/>
        <w:jc w:val="left"/>
        <w:rPr>
          <w:rFonts w:asciiTheme="majorBidi" w:hAnsiTheme="majorBidi" w:cstheme="majorBidi"/>
        </w:rPr>
      </w:pPr>
      <w:r>
        <w:rPr>
          <w:rFonts w:cs="Times New Roman"/>
        </w:rPr>
        <w:t xml:space="preserve">I clarify issues surrounding the homeostatic model of identity protection. These </w:t>
      </w:r>
      <w:r w:rsidR="00A420AD">
        <w:rPr>
          <w:rFonts w:cs="Times New Roman"/>
        </w:rPr>
        <w:t>issue</w:t>
      </w:r>
      <w:r w:rsidR="00AA76A9">
        <w:rPr>
          <w:rFonts w:cs="Times New Roman"/>
        </w:rPr>
        <w:t>s</w:t>
      </w:r>
      <w:r>
        <w:rPr>
          <w:rFonts w:cs="Times New Roman"/>
        </w:rPr>
        <w:t xml:space="preserve"> include the dynamic</w:t>
      </w:r>
      <w:r w:rsidR="00AA76A9">
        <w:rPr>
          <w:rFonts w:cs="Times New Roman"/>
        </w:rPr>
        <w:t xml:space="preserve"> interplay</w:t>
      </w:r>
      <w:r>
        <w:rPr>
          <w:rFonts w:cs="Times New Roman"/>
        </w:rPr>
        <w:t xml:space="preserve"> between </w:t>
      </w:r>
      <w:r>
        <w:rPr>
          <w:rFonts w:asciiTheme="majorBidi" w:hAnsiTheme="majorBidi" w:cstheme="majorBidi"/>
          <w:lang w:val="en-GB"/>
        </w:rPr>
        <w:t>p</w:t>
      </w:r>
      <w:r w:rsidRPr="009879AB">
        <w:rPr>
          <w:rFonts w:asciiTheme="majorBidi" w:hAnsiTheme="majorBidi" w:cstheme="majorBidi"/>
          <w:lang w:val="en-GB"/>
        </w:rPr>
        <w:t>sychological</w:t>
      </w:r>
      <w:r w:rsidRPr="009879AB">
        <w:rPr>
          <w:rFonts w:cs="Times New Roman"/>
          <w:lang w:val="en-GB"/>
        </w:rPr>
        <w:t xml:space="preserve"> </w:t>
      </w:r>
      <w:r>
        <w:rPr>
          <w:rFonts w:cs="Times New Roman"/>
          <w:lang w:val="en-GB"/>
        </w:rPr>
        <w:t>h</w:t>
      </w:r>
      <w:r w:rsidRPr="009879AB">
        <w:rPr>
          <w:rFonts w:cs="Times New Roman"/>
          <w:lang w:val="en-GB"/>
        </w:rPr>
        <w:t xml:space="preserve">omeostasis </w:t>
      </w:r>
      <w:r>
        <w:rPr>
          <w:rFonts w:cs="Times New Roman"/>
          <w:lang w:val="en-GB"/>
        </w:rPr>
        <w:t>and e</w:t>
      </w:r>
      <w:r w:rsidRPr="009879AB">
        <w:rPr>
          <w:rFonts w:cs="Times New Roman"/>
          <w:lang w:val="en-GB"/>
        </w:rPr>
        <w:t xml:space="preserve">nvironmental </w:t>
      </w:r>
      <w:r>
        <w:rPr>
          <w:rFonts w:cs="Times New Roman"/>
          <w:lang w:val="en-GB"/>
        </w:rPr>
        <w:t>c</w:t>
      </w:r>
      <w:r w:rsidRPr="009879AB">
        <w:rPr>
          <w:rFonts w:cs="Times New Roman"/>
          <w:lang w:val="en-GB"/>
        </w:rPr>
        <w:t>ontrol</w:t>
      </w:r>
      <w:r w:rsidR="00AA76A9">
        <w:rPr>
          <w:rFonts w:cs="Times New Roman"/>
          <w:lang w:val="en-GB"/>
        </w:rPr>
        <w:t>;</w:t>
      </w:r>
      <w:r>
        <w:rPr>
          <w:rFonts w:cs="Times New Roman"/>
          <w:lang w:val="en-GB"/>
        </w:rPr>
        <w:t xml:space="preserve"> the relevance of interoception and nature of self-threat</w:t>
      </w:r>
      <w:r w:rsidR="00AA76A9">
        <w:rPr>
          <w:rFonts w:cs="Times New Roman"/>
          <w:lang w:val="en-GB"/>
        </w:rPr>
        <w:t>;</w:t>
      </w:r>
      <w:r>
        <w:rPr>
          <w:rFonts w:cs="Times New Roman"/>
          <w:lang w:val="en-GB"/>
        </w:rPr>
        <w:t xml:space="preserve"> the value of a single </w:t>
      </w:r>
      <w:r w:rsidRPr="009879AB">
        <w:rPr>
          <w:rFonts w:cs="Times New Roman"/>
          <w:lang w:val="en-GB"/>
        </w:rPr>
        <w:t xml:space="preserve">psychological </w:t>
      </w:r>
      <w:r>
        <w:rPr>
          <w:rFonts w:cs="Times New Roman"/>
          <w:lang w:val="en-GB"/>
        </w:rPr>
        <w:t>i</w:t>
      </w:r>
      <w:r w:rsidRPr="009879AB">
        <w:rPr>
          <w:rFonts w:cs="Times New Roman"/>
          <w:lang w:val="en-GB"/>
        </w:rPr>
        <w:t xml:space="preserve">mmune </w:t>
      </w:r>
      <w:r>
        <w:rPr>
          <w:rFonts w:cs="Times New Roman"/>
          <w:lang w:val="en-GB"/>
        </w:rPr>
        <w:t>s</w:t>
      </w:r>
      <w:r w:rsidRPr="009879AB">
        <w:rPr>
          <w:rFonts w:cs="Times New Roman"/>
          <w:lang w:val="en-GB"/>
        </w:rPr>
        <w:t>ystem</w:t>
      </w:r>
      <w:r>
        <w:rPr>
          <w:rFonts w:cs="Times New Roman"/>
          <w:lang w:val="en-GB"/>
        </w:rPr>
        <w:t xml:space="preserve"> (rather than multiple ones)</w:t>
      </w:r>
      <w:r w:rsidR="00AA76A9">
        <w:rPr>
          <w:rFonts w:cs="Times New Roman"/>
          <w:lang w:val="en-GB"/>
        </w:rPr>
        <w:t>;</w:t>
      </w:r>
      <w:r>
        <w:rPr>
          <w:rFonts w:cs="Times New Roman"/>
          <w:lang w:val="en-GB"/>
        </w:rPr>
        <w:t xml:space="preserve"> and the model’s applicability </w:t>
      </w:r>
      <w:r w:rsidR="00AA76A9">
        <w:rPr>
          <w:rFonts w:cs="Times New Roman"/>
          <w:lang w:val="en-GB"/>
        </w:rPr>
        <w:t>a</w:t>
      </w:r>
      <w:r w:rsidR="004F59F1">
        <w:rPr>
          <w:rFonts w:cs="Times New Roman"/>
          <w:lang w:val="en-GB"/>
        </w:rPr>
        <w:t>n</w:t>
      </w:r>
      <w:r w:rsidR="00AA76A9">
        <w:rPr>
          <w:rFonts w:cs="Times New Roman"/>
          <w:lang w:val="en-GB"/>
        </w:rPr>
        <w:t>d</w:t>
      </w:r>
      <w:r>
        <w:rPr>
          <w:rFonts w:cs="Times New Roman"/>
          <w:lang w:val="en-GB"/>
        </w:rPr>
        <w:t xml:space="preserve"> implications. Various other observations the commentators made enrich aspects of the model. </w:t>
      </w:r>
    </w:p>
    <w:p w14:paraId="058E4FD0" w14:textId="1A463D82" w:rsidR="00A420AD" w:rsidRDefault="00A420AD" w:rsidP="0091506B">
      <w:pPr>
        <w:pStyle w:val="NoSpacing"/>
        <w:contextualSpacing/>
        <w:jc w:val="left"/>
        <w:rPr>
          <w:rFonts w:asciiTheme="majorBidi" w:hAnsiTheme="majorBidi" w:cstheme="majorBidi"/>
          <w:lang w:val="nl-NL"/>
        </w:rPr>
      </w:pPr>
      <w:r>
        <w:rPr>
          <w:rFonts w:asciiTheme="majorBidi" w:hAnsiTheme="majorBidi" w:cstheme="majorBidi"/>
        </w:rPr>
        <w:tab/>
      </w:r>
      <w:r w:rsidRPr="00A420AD">
        <w:rPr>
          <w:rFonts w:asciiTheme="majorBidi" w:hAnsiTheme="majorBidi" w:cstheme="majorBidi"/>
          <w:i/>
          <w:iCs/>
        </w:rPr>
        <w:t>Keywords</w:t>
      </w:r>
      <w:r>
        <w:rPr>
          <w:rFonts w:asciiTheme="majorBidi" w:hAnsiTheme="majorBidi" w:cstheme="majorBidi"/>
        </w:rPr>
        <w:t>: homeostasis, self, identity, self-protection, self-enhancement</w:t>
      </w:r>
    </w:p>
    <w:p w14:paraId="6BB74249" w14:textId="77777777" w:rsidR="006C3F79" w:rsidRDefault="006C3F79" w:rsidP="00032920">
      <w:pPr>
        <w:spacing w:line="480" w:lineRule="exact"/>
        <w:contextualSpacing w:val="0"/>
        <w:jc w:val="both"/>
        <w:rPr>
          <w:rFonts w:cs="Times New Roman"/>
        </w:rPr>
      </w:pPr>
      <w:r>
        <w:rPr>
          <w:rFonts w:cs="Times New Roman"/>
        </w:rPr>
        <w:br w:type="page"/>
      </w:r>
    </w:p>
    <w:p w14:paraId="131A1DC6" w14:textId="7BA5BB8A" w:rsidR="006C3F79" w:rsidRDefault="006C3F79" w:rsidP="00032920">
      <w:pPr>
        <w:pStyle w:val="NoSpacing"/>
        <w:contextualSpacing/>
        <w:jc w:val="center"/>
        <w:rPr>
          <w:rFonts w:cs="Times New Roman"/>
        </w:rPr>
      </w:pPr>
      <w:r>
        <w:rPr>
          <w:rFonts w:cs="Times New Roman"/>
          <w:b/>
        </w:rPr>
        <w:lastRenderedPageBreak/>
        <w:t>The</w:t>
      </w:r>
      <w:r w:rsidRPr="002B3BB1">
        <w:rPr>
          <w:rFonts w:cs="Times New Roman"/>
          <w:b/>
        </w:rPr>
        <w:t xml:space="preserve"> Homeostatic Model of Identity Protection</w:t>
      </w:r>
      <w:r>
        <w:rPr>
          <w:rFonts w:cs="Times New Roman"/>
          <w:b/>
        </w:rPr>
        <w:t>: Lingering Issues</w:t>
      </w:r>
    </w:p>
    <w:p w14:paraId="0147405E" w14:textId="45BBE6FA" w:rsidR="00F94834" w:rsidRDefault="00C34AC0" w:rsidP="00032920">
      <w:pPr>
        <w:pStyle w:val="NoSpacing"/>
        <w:ind w:firstLine="720"/>
        <w:contextualSpacing/>
        <w:jc w:val="left"/>
        <w:rPr>
          <w:rFonts w:cs="Times New Roman"/>
        </w:rPr>
      </w:pPr>
      <w:r>
        <w:rPr>
          <w:rFonts w:cs="Times New Roman"/>
        </w:rPr>
        <w:t xml:space="preserve">The commentators poked, challenged, disputed, </w:t>
      </w:r>
      <w:r w:rsidR="00A5414F">
        <w:rPr>
          <w:rFonts w:cs="Times New Roman"/>
        </w:rPr>
        <w:t>extended</w:t>
      </w:r>
      <w:r w:rsidR="00AA76A9">
        <w:rPr>
          <w:rFonts w:cs="Times New Roman"/>
        </w:rPr>
        <w:t>—</w:t>
      </w:r>
      <w:r>
        <w:rPr>
          <w:rFonts w:cs="Times New Roman"/>
        </w:rPr>
        <w:t>and occasional</w:t>
      </w:r>
      <w:r w:rsidR="00AA76A9">
        <w:rPr>
          <w:rFonts w:cs="Times New Roman"/>
        </w:rPr>
        <w:t>ly</w:t>
      </w:r>
      <w:r>
        <w:rPr>
          <w:rFonts w:cs="Times New Roman"/>
        </w:rPr>
        <w:t xml:space="preserve"> pet</w:t>
      </w:r>
      <w:r w:rsidR="00AA76A9">
        <w:rPr>
          <w:rFonts w:cs="Times New Roman"/>
        </w:rPr>
        <w:t>ted—</w:t>
      </w:r>
      <w:r>
        <w:rPr>
          <w:rFonts w:cs="Times New Roman"/>
        </w:rPr>
        <w:t xml:space="preserve">the homeostatic model of identity protection. Their thinking </w:t>
      </w:r>
      <w:r w:rsidR="00B34B1E">
        <w:rPr>
          <w:rFonts w:cs="Times New Roman"/>
        </w:rPr>
        <w:t xml:space="preserve">clarified and </w:t>
      </w:r>
      <w:r>
        <w:rPr>
          <w:rFonts w:cs="Times New Roman"/>
        </w:rPr>
        <w:t xml:space="preserve">enriched </w:t>
      </w:r>
      <w:r w:rsidR="00AA76A9">
        <w:rPr>
          <w:rFonts w:cs="Times New Roman"/>
        </w:rPr>
        <w:t xml:space="preserve">my </w:t>
      </w:r>
      <w:r w:rsidR="0007296D">
        <w:rPr>
          <w:rFonts w:cs="Times New Roman"/>
        </w:rPr>
        <w:t>inquir</w:t>
      </w:r>
      <w:r w:rsidR="00AA76A9">
        <w:rPr>
          <w:rFonts w:cs="Times New Roman"/>
        </w:rPr>
        <w:t>ies</w:t>
      </w:r>
      <w:r w:rsidR="004F59F1">
        <w:rPr>
          <w:rFonts w:cs="Times New Roman"/>
        </w:rPr>
        <w:t xml:space="preserve"> </w:t>
      </w:r>
      <w:r w:rsidR="00B34B1E">
        <w:rPr>
          <w:rFonts w:cs="Times New Roman"/>
        </w:rPr>
        <w:t xml:space="preserve">without </w:t>
      </w:r>
      <w:r w:rsidR="00AA76A9">
        <w:rPr>
          <w:rFonts w:cs="Times New Roman"/>
        </w:rPr>
        <w:t xml:space="preserve">(I hope) </w:t>
      </w:r>
      <w:r w:rsidR="00B34B1E">
        <w:rPr>
          <w:rFonts w:cs="Times New Roman"/>
        </w:rPr>
        <w:t>activating my psychological immune system</w:t>
      </w:r>
      <w:r>
        <w:rPr>
          <w:rFonts w:cs="Times New Roman"/>
        </w:rPr>
        <w:t xml:space="preserve">. </w:t>
      </w:r>
      <w:r w:rsidR="00BD4AF0">
        <w:rPr>
          <w:rFonts w:asciiTheme="majorBidi" w:eastAsia="Times New Roman" w:hAnsiTheme="majorBidi" w:cstheme="majorBidi"/>
          <w:color w:val="000000"/>
          <w:bdr w:val="none" w:sz="0" w:space="0" w:color="auto" w:frame="1"/>
          <w:shd w:val="clear" w:color="auto" w:fill="FFFFFF"/>
        </w:rPr>
        <w:t xml:space="preserve">I thank them for their thorough and constructive feedback. </w:t>
      </w:r>
      <w:r w:rsidR="0007296D">
        <w:rPr>
          <w:rFonts w:cs="Times New Roman"/>
        </w:rPr>
        <w:t xml:space="preserve">I will </w:t>
      </w:r>
      <w:r>
        <w:rPr>
          <w:rFonts w:cs="Times New Roman"/>
        </w:rPr>
        <w:t>address</w:t>
      </w:r>
      <w:r w:rsidR="009A7E4E">
        <w:rPr>
          <w:rFonts w:cs="Times New Roman"/>
        </w:rPr>
        <w:t xml:space="preserve"> </w:t>
      </w:r>
      <w:r>
        <w:rPr>
          <w:rFonts w:cs="Times New Roman"/>
        </w:rPr>
        <w:t>lingering issues</w:t>
      </w:r>
      <w:r w:rsidR="00D57CF9">
        <w:rPr>
          <w:rFonts w:cs="Times New Roman"/>
        </w:rPr>
        <w:t>.</w:t>
      </w:r>
    </w:p>
    <w:p w14:paraId="6804D7BE" w14:textId="21E9D0BF" w:rsidR="00F94834" w:rsidRDefault="00F94834" w:rsidP="00032920">
      <w:pPr>
        <w:pStyle w:val="NoSpacing"/>
        <w:contextualSpacing/>
        <w:jc w:val="left"/>
        <w:rPr>
          <w:rFonts w:cs="Times New Roman"/>
          <w:b/>
          <w:bCs/>
          <w:lang w:val="en-GB"/>
        </w:rPr>
      </w:pPr>
      <w:r w:rsidRPr="00F94834">
        <w:rPr>
          <w:rFonts w:asciiTheme="majorBidi" w:hAnsiTheme="majorBidi" w:cstheme="majorBidi"/>
          <w:b/>
          <w:bCs/>
          <w:lang w:val="en-GB"/>
        </w:rPr>
        <w:t>Psychological</w:t>
      </w:r>
      <w:r w:rsidRPr="00F94834">
        <w:rPr>
          <w:rFonts w:cs="Times New Roman"/>
          <w:b/>
          <w:bCs/>
          <w:lang w:val="en-GB"/>
        </w:rPr>
        <w:t xml:space="preserve"> Homeostasis </w:t>
      </w:r>
      <w:r w:rsidR="00D335B6">
        <w:rPr>
          <w:rFonts w:cs="Times New Roman"/>
          <w:b/>
          <w:bCs/>
          <w:lang w:val="en-GB"/>
        </w:rPr>
        <w:t>V</w:t>
      </w:r>
      <w:r w:rsidRPr="00F94834">
        <w:rPr>
          <w:rFonts w:cs="Times New Roman"/>
          <w:b/>
          <w:bCs/>
          <w:lang w:val="en-GB"/>
        </w:rPr>
        <w:t>ersus Environmental Contro</w:t>
      </w:r>
      <w:r>
        <w:rPr>
          <w:rFonts w:cs="Times New Roman"/>
          <w:b/>
          <w:bCs/>
          <w:lang w:val="en-GB"/>
        </w:rPr>
        <w:t>l</w:t>
      </w:r>
    </w:p>
    <w:p w14:paraId="04AD305E" w14:textId="5C08B07B" w:rsidR="009D3008" w:rsidRPr="003B0ECC" w:rsidRDefault="003F752E" w:rsidP="009104A3">
      <w:pPr>
        <w:pStyle w:val="NoSpacing"/>
        <w:ind w:firstLine="720"/>
        <w:contextualSpacing/>
        <w:jc w:val="left"/>
        <w:rPr>
          <w:lang w:val="en-GB"/>
        </w:rPr>
      </w:pPr>
      <w:r>
        <w:rPr>
          <w:rFonts w:cs="Times New Roman"/>
          <w:lang w:val="en-GB"/>
        </w:rPr>
        <w:t xml:space="preserve">According to the model, </w:t>
      </w:r>
      <w:r w:rsidR="00AA76A9">
        <w:rPr>
          <w:rFonts w:cs="Times New Roman"/>
          <w:lang w:val="en-GB"/>
        </w:rPr>
        <w:t xml:space="preserve">the </w:t>
      </w:r>
      <w:r>
        <w:rPr>
          <w:rFonts w:cs="Times New Roman"/>
          <w:lang w:val="en-GB"/>
        </w:rPr>
        <w:t>e</w:t>
      </w:r>
      <w:r w:rsidR="004B4936">
        <w:rPr>
          <w:rFonts w:cs="Times New Roman"/>
          <w:lang w:val="en-GB"/>
        </w:rPr>
        <w:t xml:space="preserve">ffective regulation </w:t>
      </w:r>
      <w:r>
        <w:rPr>
          <w:rFonts w:cs="Times New Roman"/>
          <w:lang w:val="en-GB"/>
        </w:rPr>
        <w:t xml:space="preserve">of one’s internal or affective states </w:t>
      </w:r>
      <w:r w:rsidR="004B4936">
        <w:rPr>
          <w:rFonts w:cs="Times New Roman"/>
          <w:lang w:val="en-GB"/>
        </w:rPr>
        <w:t xml:space="preserve">(i.e., homeostasis) facilitates environmental control. O’Mara </w:t>
      </w:r>
      <w:r w:rsidR="00333BC7">
        <w:rPr>
          <w:rFonts w:cs="Times New Roman"/>
          <w:lang w:val="en-GB"/>
        </w:rPr>
        <w:t xml:space="preserve">Kunz </w:t>
      </w:r>
      <w:r w:rsidR="004B4936">
        <w:rPr>
          <w:rFonts w:cs="Times New Roman"/>
          <w:lang w:val="en-GB"/>
        </w:rPr>
        <w:t xml:space="preserve">and Gaertner (this issue) </w:t>
      </w:r>
      <w:r w:rsidR="00333BC7">
        <w:rPr>
          <w:rFonts w:cs="Times New Roman"/>
          <w:lang w:val="en-GB"/>
        </w:rPr>
        <w:t>illustrate the point with e</w:t>
      </w:r>
      <w:r w:rsidR="004B4936">
        <w:rPr>
          <w:rFonts w:cs="Times New Roman"/>
          <w:lang w:val="en-GB"/>
        </w:rPr>
        <w:t>xamples</w:t>
      </w:r>
      <w:r w:rsidR="00333BC7">
        <w:rPr>
          <w:rFonts w:cs="Times New Roman"/>
          <w:lang w:val="en-GB"/>
        </w:rPr>
        <w:t xml:space="preserve"> from their work</w:t>
      </w:r>
      <w:r w:rsidR="00AA76A9">
        <w:rPr>
          <w:rFonts w:cs="Times New Roman"/>
          <w:lang w:val="en-GB"/>
        </w:rPr>
        <w:t>. T</w:t>
      </w:r>
      <w:r w:rsidR="00333BC7">
        <w:rPr>
          <w:rFonts w:cs="Times New Roman"/>
          <w:lang w:val="en-GB"/>
        </w:rPr>
        <w:t>hey manipulated self-enhancement</w:t>
      </w:r>
      <w:r w:rsidR="00F737E6">
        <w:rPr>
          <w:rFonts w:cs="Times New Roman"/>
          <w:lang w:val="en-GB"/>
        </w:rPr>
        <w:t xml:space="preserve"> and measured creativity</w:t>
      </w:r>
      <w:r w:rsidR="003B0ECC">
        <w:rPr>
          <w:rFonts w:cs="Times New Roman"/>
          <w:lang w:val="en-GB"/>
        </w:rPr>
        <w:t>.</w:t>
      </w:r>
      <w:r w:rsidR="00333BC7">
        <w:rPr>
          <w:rFonts w:cs="Times New Roman"/>
          <w:lang w:val="en-GB"/>
        </w:rPr>
        <w:t xml:space="preserve"> </w:t>
      </w:r>
      <w:r w:rsidR="00673FA4">
        <w:rPr>
          <w:rFonts w:cs="Times New Roman"/>
          <w:lang w:val="en-GB"/>
        </w:rPr>
        <w:t>Participants</w:t>
      </w:r>
      <w:r w:rsidR="00333BC7">
        <w:t xml:space="preserve"> who self-enhanced on the domain of creativity</w:t>
      </w:r>
      <w:r w:rsidR="009D3008" w:rsidRPr="009D3008">
        <w:rPr>
          <w:lang w:val="en-GB"/>
        </w:rPr>
        <w:t xml:space="preserve"> </w:t>
      </w:r>
      <w:r w:rsidR="009D3008">
        <w:rPr>
          <w:lang w:val="en-GB"/>
        </w:rPr>
        <w:t>(</w:t>
      </w:r>
      <w:r w:rsidR="00AA76A9">
        <w:rPr>
          <w:lang w:val="en-GB"/>
        </w:rPr>
        <w:t>v</w:t>
      </w:r>
      <w:r w:rsidR="004F59F1">
        <w:rPr>
          <w:lang w:val="en-GB"/>
        </w:rPr>
        <w:t>s</w:t>
      </w:r>
      <w:r w:rsidR="00CC46B1">
        <w:rPr>
          <w:lang w:val="en-GB"/>
        </w:rPr>
        <w:t>.</w:t>
      </w:r>
      <w:r w:rsidR="009D3008">
        <w:rPr>
          <w:lang w:val="en-GB"/>
        </w:rPr>
        <w:t xml:space="preserve"> an irrelevant domain, </w:t>
      </w:r>
      <w:r w:rsidR="00AA76A9">
        <w:rPr>
          <w:lang w:val="en-GB"/>
        </w:rPr>
        <w:t xml:space="preserve">or who </w:t>
      </w:r>
      <w:r w:rsidR="009D3008">
        <w:rPr>
          <w:lang w:val="en-GB"/>
        </w:rPr>
        <w:t xml:space="preserve">self-effaced, or </w:t>
      </w:r>
      <w:r w:rsidR="00AA76A9">
        <w:rPr>
          <w:lang w:val="en-GB"/>
        </w:rPr>
        <w:t xml:space="preserve">who </w:t>
      </w:r>
      <w:r w:rsidR="009D3008">
        <w:rPr>
          <w:lang w:val="en-GB"/>
        </w:rPr>
        <w:t>neither self-enhanced nor self-effaced</w:t>
      </w:r>
      <w:r w:rsidR="004F59F1">
        <w:rPr>
          <w:lang w:val="en-GB"/>
        </w:rPr>
        <w:t>,</w:t>
      </w:r>
      <w:r w:rsidR="00AA76A9">
        <w:rPr>
          <w:lang w:val="en-GB"/>
        </w:rPr>
        <w:t xml:space="preserve"> on creativity</w:t>
      </w:r>
      <w:r w:rsidR="009D3008">
        <w:rPr>
          <w:lang w:val="en-GB"/>
        </w:rPr>
        <w:t>)</w:t>
      </w:r>
      <w:r w:rsidR="00333BC7">
        <w:t xml:space="preserve"> generated a </w:t>
      </w:r>
      <w:r w:rsidR="00AA76A9">
        <w:t>greater</w:t>
      </w:r>
      <w:r w:rsidR="00333BC7">
        <w:t xml:space="preserve"> number of creative solutions</w:t>
      </w:r>
      <w:r w:rsidR="009D3008">
        <w:t xml:space="preserve"> (</w:t>
      </w:r>
      <w:r w:rsidR="009D3008" w:rsidRPr="0055187B">
        <w:t>O’Mara &amp; Gaertner, 2017</w:t>
      </w:r>
      <w:r w:rsidR="009D3008">
        <w:t>)</w:t>
      </w:r>
      <w:r w:rsidR="00333BC7">
        <w:t xml:space="preserve">. </w:t>
      </w:r>
      <w:r w:rsidR="00673FA4">
        <w:t xml:space="preserve">In </w:t>
      </w:r>
      <w:r w:rsidR="00703268">
        <w:t>related</w:t>
      </w:r>
      <w:r w:rsidR="00673FA4">
        <w:t xml:space="preserve"> research</w:t>
      </w:r>
      <w:r w:rsidR="00333BC7">
        <w:t>, participants who receive</w:t>
      </w:r>
      <w:r w:rsidR="003B0ECC">
        <w:t>d</w:t>
      </w:r>
      <w:r w:rsidR="00333BC7">
        <w:t xml:space="preserve"> self-</w:t>
      </w:r>
      <w:r w:rsidR="003B0ECC">
        <w:t>enhancing</w:t>
      </w:r>
      <w:r w:rsidR="009D3008">
        <w:t xml:space="preserve"> </w:t>
      </w:r>
      <w:r w:rsidR="003B0ECC">
        <w:t xml:space="preserve">(vs. self-improving) </w:t>
      </w:r>
      <w:r w:rsidR="00C24A1D">
        <w:t xml:space="preserve">task </w:t>
      </w:r>
      <w:r w:rsidR="003B0ECC">
        <w:t xml:space="preserve">feedback—either sequentially (i.e., at each testing juncture) or cumulatively (i.e., at the </w:t>
      </w:r>
      <w:r w:rsidR="00673FA4">
        <w:t>conclusion</w:t>
      </w:r>
      <w:r w:rsidR="003B0ECC">
        <w:t xml:space="preserve"> of the testing session)—not only reported greater satisfaction, usefulness, optimism, self-efficacy, and self-esteem</w:t>
      </w:r>
      <w:r w:rsidR="00920916">
        <w:t xml:space="preserve"> (i.e., homeostasis)</w:t>
      </w:r>
      <w:r w:rsidR="003B0ECC">
        <w:t xml:space="preserve">, but also </w:t>
      </w:r>
      <w:r w:rsidR="00C24A1D">
        <w:t xml:space="preserve">intended to </w:t>
      </w:r>
      <w:r w:rsidR="003B0ECC">
        <w:t>persist longer and performed better</w:t>
      </w:r>
      <w:r w:rsidR="00800C36">
        <w:t xml:space="preserve"> </w:t>
      </w:r>
      <w:r w:rsidR="00800C36" w:rsidRPr="003B0ECC">
        <w:rPr>
          <w:lang w:val="en-GB"/>
        </w:rPr>
        <w:t>(</w:t>
      </w:r>
      <w:r w:rsidR="00920916">
        <w:rPr>
          <w:lang w:val="en-GB"/>
        </w:rPr>
        <w:t xml:space="preserve">i.e., environmental control; </w:t>
      </w:r>
      <w:r w:rsidR="00800C36" w:rsidRPr="003B0ECC">
        <w:rPr>
          <w:lang w:val="en-GB"/>
        </w:rPr>
        <w:t>Sedikides et al., 2016).</w:t>
      </w:r>
      <w:r>
        <w:rPr>
          <w:lang w:val="en-GB"/>
        </w:rPr>
        <w:t xml:space="preserve"> </w:t>
      </w:r>
      <w:r w:rsidR="00920916">
        <w:rPr>
          <w:lang w:val="en-GB"/>
        </w:rPr>
        <w:t>More generally</w:t>
      </w:r>
      <w:r>
        <w:rPr>
          <w:lang w:val="en-GB"/>
        </w:rPr>
        <w:t xml:space="preserve">, self-enhancement and self-protection </w:t>
      </w:r>
      <w:r w:rsidR="00920916">
        <w:rPr>
          <w:lang w:val="en-GB"/>
        </w:rPr>
        <w:t xml:space="preserve">conduce both to </w:t>
      </w:r>
      <w:r w:rsidR="00673FA4">
        <w:rPr>
          <w:lang w:val="en-GB"/>
        </w:rPr>
        <w:t>psychological</w:t>
      </w:r>
      <w:r w:rsidR="00920916">
        <w:t xml:space="preserve"> health (i.e., homeostasis</w:t>
      </w:r>
      <w:r w:rsidR="00F12F93">
        <w:t>; Dufner et al., 2019</w:t>
      </w:r>
      <w:r w:rsidR="005143DE">
        <w:t xml:space="preserve">; </w:t>
      </w:r>
      <w:r w:rsidR="005143DE" w:rsidRPr="005143DE">
        <w:rPr>
          <w:lang w:val="en-GB"/>
        </w:rPr>
        <w:t xml:space="preserve">Zell </w:t>
      </w:r>
      <w:r w:rsidR="005143DE">
        <w:rPr>
          <w:lang w:val="en-GB"/>
        </w:rPr>
        <w:t>et al., 2020</w:t>
      </w:r>
      <w:r w:rsidR="00920916">
        <w:t xml:space="preserve">) and </w:t>
      </w:r>
      <w:r w:rsidR="00AA76A9">
        <w:t xml:space="preserve">to </w:t>
      </w:r>
      <w:r w:rsidR="00920916">
        <w:t>goal pursuit</w:t>
      </w:r>
      <w:r w:rsidR="00AA76A9">
        <w:t>/</w:t>
      </w:r>
      <w:r w:rsidR="00920916">
        <w:t xml:space="preserve">attainment, leadership election, </w:t>
      </w:r>
      <w:r w:rsidR="00AA76A9">
        <w:t xml:space="preserve">and </w:t>
      </w:r>
      <w:r w:rsidR="00920916">
        <w:t xml:space="preserve">sexual selection (i.e., environmental control; </w:t>
      </w:r>
      <w:r w:rsidR="009104A3">
        <w:t xml:space="preserve">Ferris et al., 2018; </w:t>
      </w:r>
      <w:r w:rsidR="00920916">
        <w:t xml:space="preserve">Sedikides, 2020). This literature addresses </w:t>
      </w:r>
      <w:r w:rsidR="00AA76A9">
        <w:t xml:space="preserve">the doubts expressed by </w:t>
      </w:r>
      <w:r w:rsidR="00920916">
        <w:t>Beer (this issue) that self-enhance</w:t>
      </w:r>
      <w:r w:rsidR="00F12F93">
        <w:t>me</w:t>
      </w:r>
      <w:r w:rsidR="00920916">
        <w:t>nt/self-protection can aid environmental control.</w:t>
      </w:r>
      <w:r w:rsidR="00F12F93">
        <w:t xml:space="preserve"> In doing so, the literature bypasses </w:t>
      </w:r>
      <w:r w:rsidR="00673FA4">
        <w:t xml:space="preserve">earlier </w:t>
      </w:r>
      <w:r w:rsidR="00F12F93">
        <w:t xml:space="preserve">methodological problems </w:t>
      </w:r>
      <w:r w:rsidR="00BB6AA1">
        <w:t xml:space="preserve">(Heck &amp; Krueger, 2015; </w:t>
      </w:r>
      <w:r w:rsidR="00BB6AA1" w:rsidRPr="00DB76D4">
        <w:rPr>
          <w:rFonts w:asciiTheme="majorBidi" w:hAnsiTheme="majorBidi" w:cstheme="majorBidi"/>
          <w:color w:val="333333"/>
          <w:shd w:val="clear" w:color="auto" w:fill="FFFFFF"/>
        </w:rPr>
        <w:t>Krueger &amp; Wright, 2011</w:t>
      </w:r>
      <w:r w:rsidR="00BB6AA1">
        <w:rPr>
          <w:rFonts w:asciiTheme="majorBidi" w:hAnsiTheme="majorBidi" w:cstheme="majorBidi"/>
          <w:color w:val="333333"/>
          <w:shd w:val="clear" w:color="auto" w:fill="FFFFFF"/>
        </w:rPr>
        <w:t xml:space="preserve">; </w:t>
      </w:r>
      <w:r w:rsidR="00BB6AA1">
        <w:t>Kwan et al., 2004)</w:t>
      </w:r>
      <w:r w:rsidR="00574600">
        <w:t xml:space="preserve"> to which O’Mara </w:t>
      </w:r>
      <w:r w:rsidR="00673FA4">
        <w:rPr>
          <w:rFonts w:cs="Times New Roman"/>
          <w:lang w:val="en-GB"/>
        </w:rPr>
        <w:t xml:space="preserve">Kunz </w:t>
      </w:r>
      <w:r w:rsidR="00574600">
        <w:t>and Gaertner (this issue) alluded.</w:t>
      </w:r>
      <w:r w:rsidR="00F12F93">
        <w:t xml:space="preserve"> </w:t>
      </w:r>
    </w:p>
    <w:p w14:paraId="3AE1347F" w14:textId="3C386634" w:rsidR="00A82A6E" w:rsidRDefault="003F752E" w:rsidP="004F59F1">
      <w:pPr>
        <w:pStyle w:val="NoSpacing"/>
        <w:ind w:firstLine="720"/>
        <w:contextualSpacing/>
        <w:jc w:val="left"/>
        <w:rPr>
          <w:rFonts w:cs="Times New Roman (Body CS)"/>
        </w:rPr>
      </w:pPr>
      <w:r>
        <w:rPr>
          <w:rFonts w:cs="Times New Roman"/>
          <w:lang w:val="en-GB"/>
        </w:rPr>
        <w:t xml:space="preserve">Yet, </w:t>
      </w:r>
      <w:r w:rsidR="00CB332D">
        <w:rPr>
          <w:rFonts w:cs="Times New Roman"/>
          <w:lang w:val="en-GB"/>
        </w:rPr>
        <w:t xml:space="preserve">despite emphasizing homeostasis, </w:t>
      </w:r>
      <w:r w:rsidR="005143DE">
        <w:rPr>
          <w:rFonts w:cs="Times New Roman"/>
          <w:lang w:val="en-GB"/>
        </w:rPr>
        <w:t xml:space="preserve">the model </w:t>
      </w:r>
      <w:r w:rsidR="00CB332D">
        <w:rPr>
          <w:rFonts w:cs="Times New Roman"/>
          <w:lang w:val="en-GB"/>
        </w:rPr>
        <w:t>also</w:t>
      </w:r>
      <w:r>
        <w:rPr>
          <w:rFonts w:cs="Times New Roman"/>
          <w:lang w:val="en-GB"/>
        </w:rPr>
        <w:t xml:space="preserve"> </w:t>
      </w:r>
      <w:r w:rsidR="00CB332D">
        <w:rPr>
          <w:rFonts w:cs="Times New Roman"/>
          <w:lang w:val="en-GB"/>
        </w:rPr>
        <w:t>acknowledges</w:t>
      </w:r>
      <w:r>
        <w:rPr>
          <w:rFonts w:cs="Times New Roman"/>
          <w:lang w:val="en-GB"/>
        </w:rPr>
        <w:t xml:space="preserve"> the dynamic </w:t>
      </w:r>
      <w:r w:rsidR="00CB332D">
        <w:rPr>
          <w:rFonts w:cs="Times New Roman"/>
          <w:lang w:val="en-GB"/>
        </w:rPr>
        <w:t>interplay</w:t>
      </w:r>
      <w:r>
        <w:rPr>
          <w:rFonts w:cs="Times New Roman"/>
          <w:lang w:val="en-GB"/>
        </w:rPr>
        <w:t xml:space="preserve"> between attaining homeostasis and maximizing environmental control.</w:t>
      </w:r>
      <w:r w:rsidR="00F215AF">
        <w:rPr>
          <w:rFonts w:cs="Times New Roman"/>
          <w:lang w:val="en-GB"/>
        </w:rPr>
        <w:t xml:space="preserve"> Often </w:t>
      </w:r>
      <w:r w:rsidR="00F215AF">
        <w:rPr>
          <w:rFonts w:cs="Times New Roman"/>
          <w:lang w:val="en-GB"/>
        </w:rPr>
        <w:lastRenderedPageBreak/>
        <w:t>environmental control is compromised</w:t>
      </w:r>
      <w:r w:rsidR="00E52A13">
        <w:rPr>
          <w:rFonts w:cs="Times New Roman"/>
          <w:lang w:val="en-GB"/>
        </w:rPr>
        <w:t>—</w:t>
      </w:r>
      <w:r w:rsidR="00CD06FB">
        <w:rPr>
          <w:rFonts w:cs="Times New Roman"/>
          <w:lang w:val="en-GB"/>
        </w:rPr>
        <w:t xml:space="preserve">as manifested by </w:t>
      </w:r>
      <w:r w:rsidR="00E52A13">
        <w:rPr>
          <w:rFonts w:cs="Times New Roman"/>
          <w:lang w:val="en-GB"/>
        </w:rPr>
        <w:t>the</w:t>
      </w:r>
      <w:r w:rsidR="00CD06FB">
        <w:rPr>
          <w:rFonts w:cs="Times New Roman"/>
          <w:lang w:val="en-GB"/>
        </w:rPr>
        <w:t xml:space="preserve"> enfeebled pursuit of accuracy or deviations from</w:t>
      </w:r>
      <w:r w:rsidR="00F106C2">
        <w:rPr>
          <w:rFonts w:cs="Times New Roman"/>
          <w:lang w:val="en-GB"/>
        </w:rPr>
        <w:t xml:space="preserve"> </w:t>
      </w:r>
      <w:r w:rsidR="00CD06FB">
        <w:rPr>
          <w:rFonts w:cs="Times New Roman"/>
          <w:lang w:val="en-GB"/>
        </w:rPr>
        <w:t xml:space="preserve">standards </w:t>
      </w:r>
      <w:r w:rsidR="002125F4">
        <w:rPr>
          <w:rFonts w:cs="Times New Roman"/>
          <w:lang w:val="en-GB"/>
        </w:rPr>
        <w:t xml:space="preserve">of </w:t>
      </w:r>
      <w:r w:rsidR="00F106C2">
        <w:rPr>
          <w:rFonts w:cs="Times New Roman"/>
          <w:lang w:val="en-GB"/>
        </w:rPr>
        <w:t>accuracy</w:t>
      </w:r>
      <w:r w:rsidR="00E52A13">
        <w:rPr>
          <w:rFonts w:cs="Times New Roman"/>
          <w:lang w:val="en-GB"/>
        </w:rPr>
        <w:t xml:space="preserve"> in an effort </w:t>
      </w:r>
      <w:r w:rsidR="00F215AF">
        <w:rPr>
          <w:rFonts w:cs="Times New Roman"/>
          <w:lang w:val="en-GB"/>
        </w:rPr>
        <w:t xml:space="preserve">to </w:t>
      </w:r>
      <w:r w:rsidR="002125F4">
        <w:rPr>
          <w:rFonts w:cs="Times New Roman"/>
          <w:lang w:val="en-GB"/>
        </w:rPr>
        <w:t>achieve</w:t>
      </w:r>
      <w:r w:rsidR="00F215AF">
        <w:rPr>
          <w:rFonts w:cs="Times New Roman"/>
          <w:lang w:val="en-GB"/>
        </w:rPr>
        <w:t xml:space="preserve"> homeostasis (</w:t>
      </w:r>
      <w:r w:rsidR="00682C7B">
        <w:rPr>
          <w:rFonts w:cs="Times New Roman"/>
          <w:lang w:val="en-GB"/>
        </w:rPr>
        <w:t xml:space="preserve">Brown &amp; Dutton, 1995; </w:t>
      </w:r>
      <w:r w:rsidR="00F215AF">
        <w:rPr>
          <w:rFonts w:cs="Times New Roman"/>
          <w:lang w:val="en-GB"/>
        </w:rPr>
        <w:t xml:space="preserve">Sedikides, 2020). </w:t>
      </w:r>
      <w:r w:rsidR="002125F4">
        <w:rPr>
          <w:rFonts w:cs="Times New Roman"/>
          <w:lang w:val="en-GB"/>
        </w:rPr>
        <w:t>Alternatively</w:t>
      </w:r>
      <w:r w:rsidR="00F215AF">
        <w:rPr>
          <w:rFonts w:cs="Times New Roman"/>
          <w:lang w:val="en-GB"/>
        </w:rPr>
        <w:t xml:space="preserve">, homeostasis can bend to </w:t>
      </w:r>
      <w:r w:rsidR="0049142F">
        <w:rPr>
          <w:rFonts w:cs="Times New Roman"/>
          <w:lang w:val="en-GB"/>
        </w:rPr>
        <w:t xml:space="preserve">accommodate situational demands </w:t>
      </w:r>
      <w:r w:rsidR="00F215AF">
        <w:rPr>
          <w:rFonts w:cs="Times New Roman"/>
          <w:lang w:val="en-GB"/>
        </w:rPr>
        <w:t>for environmental control</w:t>
      </w:r>
      <w:r w:rsidR="0049142F">
        <w:rPr>
          <w:rFonts w:cs="Times New Roman"/>
          <w:lang w:val="en-GB"/>
        </w:rPr>
        <w:t xml:space="preserve">. </w:t>
      </w:r>
      <w:r w:rsidR="004966A1">
        <w:rPr>
          <w:rFonts w:cs="Times New Roman"/>
          <w:lang w:val="en-GB"/>
        </w:rPr>
        <w:t>Re</w:t>
      </w:r>
      <w:r w:rsidR="0049142F">
        <w:rPr>
          <w:rFonts w:cs="Times New Roman"/>
          <w:lang w:val="en-GB"/>
        </w:rPr>
        <w:t xml:space="preserve">search on mnemic neglect </w:t>
      </w:r>
      <w:r w:rsidR="004966A1">
        <w:rPr>
          <w:rFonts w:cs="Times New Roman"/>
          <w:lang w:val="en-GB"/>
        </w:rPr>
        <w:t>offers an example</w:t>
      </w:r>
      <w:r w:rsidR="000C5637">
        <w:rPr>
          <w:rFonts w:cs="Times New Roman"/>
          <w:lang w:val="en-GB"/>
        </w:rPr>
        <w:t xml:space="preserve"> of the latter</w:t>
      </w:r>
      <w:r w:rsidR="0049142F">
        <w:rPr>
          <w:rFonts w:cs="Times New Roman"/>
          <w:lang w:val="en-GB"/>
        </w:rPr>
        <w:t>. The psychological immune system</w:t>
      </w:r>
      <w:r w:rsidR="005575D3">
        <w:rPr>
          <w:rFonts w:cs="Times New Roman"/>
          <w:lang w:val="en-GB"/>
        </w:rPr>
        <w:t xml:space="preserve"> is triggered upon reception of </w:t>
      </w:r>
      <w:r w:rsidR="00E52A13">
        <w:rPr>
          <w:rFonts w:cs="Times New Roman"/>
          <w:lang w:val="en-GB"/>
        </w:rPr>
        <w:t xml:space="preserve">unfavorable </w:t>
      </w:r>
      <w:r w:rsidR="005575D3">
        <w:rPr>
          <w:rFonts w:cs="Times New Roman"/>
          <w:lang w:val="en-GB"/>
        </w:rPr>
        <w:t xml:space="preserve">feedback that </w:t>
      </w:r>
      <w:r w:rsidR="00E52A13">
        <w:rPr>
          <w:rFonts w:cs="Times New Roman"/>
          <w:lang w:val="en-GB"/>
        </w:rPr>
        <w:t>contradicts</w:t>
      </w:r>
      <w:r w:rsidR="005575D3">
        <w:rPr>
          <w:rFonts w:cs="Times New Roman"/>
          <w:lang w:val="en-GB"/>
        </w:rPr>
        <w:t xml:space="preserve"> one’s central </w:t>
      </w:r>
      <w:r w:rsidR="003C0CB1">
        <w:rPr>
          <w:rFonts w:cs="Times New Roman"/>
          <w:lang w:val="en-GB"/>
        </w:rPr>
        <w:t xml:space="preserve">or important </w:t>
      </w:r>
      <w:r w:rsidR="005575D3">
        <w:rPr>
          <w:rFonts w:cs="Times New Roman"/>
          <w:lang w:val="en-GB"/>
        </w:rPr>
        <w:t>self-conceptions</w:t>
      </w:r>
      <w:r w:rsidR="004D763B">
        <w:rPr>
          <w:rFonts w:cs="Times New Roman"/>
          <w:lang w:val="en-GB"/>
        </w:rPr>
        <w:t xml:space="preserve"> (e.g., </w:t>
      </w:r>
      <w:r w:rsidR="004F59F1">
        <w:t xml:space="preserve">“You would make a rude gesture at an old lady” </w:t>
      </w:r>
      <w:r w:rsidR="004F59F1">
        <w:rPr>
          <w:rFonts w:cs="Times New Roman"/>
        </w:rPr>
        <w:t xml:space="preserve">≠ </w:t>
      </w:r>
      <w:r w:rsidR="004F59F1">
        <w:t xml:space="preserve">“I am kind”) </w:t>
      </w:r>
      <w:r w:rsidR="005575D3">
        <w:rPr>
          <w:rFonts w:cs="Times New Roman"/>
          <w:lang w:val="en-GB"/>
        </w:rPr>
        <w:t>resulting in relatively poor</w:t>
      </w:r>
      <w:r w:rsidR="006866C7">
        <w:rPr>
          <w:rFonts w:cs="Times New Roman"/>
          <w:lang w:val="en-GB"/>
        </w:rPr>
        <w:t xml:space="preserve"> </w:t>
      </w:r>
      <w:r w:rsidR="005575D3">
        <w:rPr>
          <w:rFonts w:cs="Times New Roman"/>
          <w:lang w:val="en-GB"/>
        </w:rPr>
        <w:t>recall (Sedikides et al., 20</w:t>
      </w:r>
      <w:r w:rsidR="00CB6B94">
        <w:rPr>
          <w:rFonts w:cs="Times New Roman"/>
          <w:lang w:val="en-GB"/>
        </w:rPr>
        <w:t>00</w:t>
      </w:r>
      <w:r w:rsidR="005575D3">
        <w:rPr>
          <w:rFonts w:cs="Times New Roman"/>
          <w:lang w:val="en-GB"/>
        </w:rPr>
        <w:t>). H</w:t>
      </w:r>
      <w:r w:rsidR="00E52A13">
        <w:rPr>
          <w:rFonts w:cs="Times New Roman"/>
          <w:lang w:val="en-GB"/>
        </w:rPr>
        <w:t>ere, h</w:t>
      </w:r>
      <w:r w:rsidR="005575D3">
        <w:rPr>
          <w:rFonts w:cs="Times New Roman"/>
          <w:lang w:val="en-GB"/>
        </w:rPr>
        <w:t>omeostasis is realized. However,</w:t>
      </w:r>
      <w:r w:rsidR="00E52A13">
        <w:rPr>
          <w:rFonts w:cs="Times New Roman"/>
          <w:lang w:val="en-GB"/>
        </w:rPr>
        <w:t xml:space="preserve"> for feedback </w:t>
      </w:r>
      <w:r w:rsidR="00CC46B1">
        <w:rPr>
          <w:rFonts w:cs="Times New Roman"/>
          <w:lang w:val="en-GB"/>
        </w:rPr>
        <w:t>which</w:t>
      </w:r>
      <w:r w:rsidR="00E52A13">
        <w:rPr>
          <w:rFonts w:cs="Times New Roman"/>
          <w:lang w:val="en-GB"/>
        </w:rPr>
        <w:t xml:space="preserve"> may help the individual accomplish future </w:t>
      </w:r>
      <w:r w:rsidR="00627BC8">
        <w:rPr>
          <w:rFonts w:cs="Times New Roman"/>
          <w:lang w:val="en-GB"/>
        </w:rPr>
        <w:t xml:space="preserve">goals </w:t>
      </w:r>
      <w:r w:rsidR="00CC46B1">
        <w:rPr>
          <w:rFonts w:cs="Times New Roman"/>
          <w:lang w:val="en-GB"/>
        </w:rPr>
        <w:t>that</w:t>
      </w:r>
      <w:r w:rsidR="00627BC8">
        <w:rPr>
          <w:rFonts w:cs="Times New Roman"/>
          <w:lang w:val="en-GB"/>
        </w:rPr>
        <w:t xml:space="preserve"> are </w:t>
      </w:r>
      <w:r w:rsidR="00E52A13">
        <w:rPr>
          <w:rFonts w:cs="Times New Roman"/>
          <w:lang w:val="en-GB"/>
        </w:rPr>
        <w:t>performa</w:t>
      </w:r>
      <w:r w:rsidR="00627BC8">
        <w:rPr>
          <w:rFonts w:cs="Times New Roman"/>
          <w:lang w:val="en-GB"/>
        </w:rPr>
        <w:t>tive</w:t>
      </w:r>
      <w:r w:rsidR="00E52A13">
        <w:rPr>
          <w:rFonts w:cs="Times New Roman"/>
          <w:lang w:val="en-GB"/>
        </w:rPr>
        <w:t xml:space="preserve"> (e.g., do well </w:t>
      </w:r>
      <w:r w:rsidR="00CC46B1">
        <w:rPr>
          <w:rFonts w:cs="Times New Roman"/>
          <w:lang w:val="en-GB"/>
        </w:rPr>
        <w:t>,</w:t>
      </w:r>
      <w:r w:rsidR="00E52A13">
        <w:rPr>
          <w:rFonts w:cs="Times New Roman"/>
          <w:lang w:val="en-GB"/>
        </w:rPr>
        <w:t xml:space="preserve">on forthcoming tasks) or social (e.g., preserve a valued relationship; </w:t>
      </w:r>
      <w:r w:rsidR="00E52A13">
        <w:t>Green et al., 2009)</w:t>
      </w:r>
      <w:r w:rsidR="00CC46B1">
        <w:t>,</w:t>
      </w:r>
      <w:r w:rsidR="00E52A13">
        <w:rPr>
          <w:rFonts w:cs="Times New Roman"/>
          <w:lang w:val="en-GB"/>
        </w:rPr>
        <w:t xml:space="preserve"> </w:t>
      </w:r>
      <w:r w:rsidR="005575D3">
        <w:rPr>
          <w:rFonts w:cs="Times New Roman"/>
          <w:lang w:val="en-GB"/>
        </w:rPr>
        <w:t xml:space="preserve">homeostasis is </w:t>
      </w:r>
      <w:r w:rsidR="006866C7">
        <w:rPr>
          <w:rFonts w:cs="Times New Roman"/>
          <w:lang w:val="en-GB"/>
        </w:rPr>
        <w:t>compromised</w:t>
      </w:r>
      <w:r w:rsidR="00E52A13">
        <w:rPr>
          <w:rFonts w:cs="Times New Roman"/>
          <w:lang w:val="en-GB"/>
        </w:rPr>
        <w:t>:</w:t>
      </w:r>
      <w:r w:rsidR="005575D3">
        <w:rPr>
          <w:rFonts w:cs="Times New Roman"/>
          <w:lang w:val="en-GB"/>
        </w:rPr>
        <w:t xml:space="preserve"> in </w:t>
      </w:r>
      <w:r w:rsidR="006866C7">
        <w:rPr>
          <w:rFonts w:cs="Times New Roman"/>
          <w:lang w:val="en-GB"/>
        </w:rPr>
        <w:t>such</w:t>
      </w:r>
      <w:r w:rsidR="005575D3">
        <w:rPr>
          <w:rFonts w:cs="Times New Roman"/>
          <w:lang w:val="en-GB"/>
        </w:rPr>
        <w:t xml:space="preserve"> </w:t>
      </w:r>
      <w:r w:rsidR="006866C7">
        <w:rPr>
          <w:rFonts w:cs="Times New Roman"/>
          <w:lang w:val="en-GB"/>
        </w:rPr>
        <w:t>instances</w:t>
      </w:r>
      <w:r w:rsidR="005575D3">
        <w:rPr>
          <w:rFonts w:cs="Times New Roman"/>
          <w:lang w:val="en-GB"/>
        </w:rPr>
        <w:t xml:space="preserve">, </w:t>
      </w:r>
      <w:r w:rsidR="006866C7">
        <w:rPr>
          <w:rFonts w:cs="Times New Roman"/>
          <w:lang w:val="en-GB"/>
        </w:rPr>
        <w:t>unf</w:t>
      </w:r>
      <w:r w:rsidR="00E52A13">
        <w:rPr>
          <w:rFonts w:cs="Times New Roman"/>
          <w:lang w:val="en-GB"/>
        </w:rPr>
        <w:t>avorable</w:t>
      </w:r>
      <w:r w:rsidR="006866C7">
        <w:rPr>
          <w:rFonts w:cs="Times New Roman"/>
          <w:lang w:val="en-GB"/>
        </w:rPr>
        <w:t xml:space="preserve"> feedback </w:t>
      </w:r>
      <w:r w:rsidR="00E52A13">
        <w:rPr>
          <w:rFonts w:cs="Times New Roman"/>
          <w:lang w:val="en-GB"/>
        </w:rPr>
        <w:t xml:space="preserve">gets </w:t>
      </w:r>
      <w:r w:rsidR="004D763B">
        <w:rPr>
          <w:rFonts w:cs="Times New Roman"/>
          <w:lang w:val="en-GB"/>
        </w:rPr>
        <w:t>recalled relatively well</w:t>
      </w:r>
      <w:r w:rsidR="005575D3">
        <w:rPr>
          <w:rFonts w:cs="Times New Roman"/>
          <w:lang w:val="en-GB"/>
        </w:rPr>
        <w:t xml:space="preserve">. </w:t>
      </w:r>
      <w:r w:rsidR="004D763B">
        <w:rPr>
          <w:rFonts w:cs="Times New Roman"/>
          <w:lang w:val="en-GB"/>
        </w:rPr>
        <w:t>E</w:t>
      </w:r>
      <w:r w:rsidR="005575D3">
        <w:rPr>
          <w:rFonts w:cs="Times New Roman"/>
          <w:lang w:val="en-GB"/>
        </w:rPr>
        <w:t>nvironmental control gains precedence.</w:t>
      </w:r>
      <w:r w:rsidR="00CF18DB">
        <w:rPr>
          <w:rFonts w:cs="Times New Roman"/>
          <w:lang w:val="en-GB"/>
        </w:rPr>
        <w:t xml:space="preserve"> </w:t>
      </w:r>
      <w:r w:rsidR="006866C7">
        <w:rPr>
          <w:rFonts w:cs="Times New Roman"/>
          <w:lang w:val="en-GB"/>
        </w:rPr>
        <w:t>Relatedly</w:t>
      </w:r>
      <w:r w:rsidR="00CF18DB">
        <w:rPr>
          <w:rFonts w:cs="Times New Roman"/>
          <w:lang w:val="en-GB"/>
        </w:rPr>
        <w:t xml:space="preserve">, I am not sure I would agree with </w:t>
      </w:r>
      <w:r w:rsidR="00E52A13">
        <w:rPr>
          <w:rFonts w:cs="Times New Roman"/>
          <w:lang w:val="en-GB"/>
        </w:rPr>
        <w:t xml:space="preserve">the assertion by </w:t>
      </w:r>
      <w:r w:rsidR="0049142F">
        <w:rPr>
          <w:rFonts w:cs="Times New Roman"/>
          <w:lang w:val="en-GB"/>
        </w:rPr>
        <w:t>Vaz et al.’s (this issue</w:t>
      </w:r>
      <w:r w:rsidR="004D763B">
        <w:rPr>
          <w:rFonts w:cs="Times New Roman"/>
          <w:lang w:val="en-GB"/>
        </w:rPr>
        <w:t>, p. XX</w:t>
      </w:r>
      <w:r w:rsidR="0049142F">
        <w:rPr>
          <w:rFonts w:cs="Times New Roman"/>
          <w:lang w:val="en-GB"/>
        </w:rPr>
        <w:t>) that “</w:t>
      </w:r>
      <w:r w:rsidR="00333BC7">
        <w:rPr>
          <w:rFonts w:cs="Times New Roman (Body CS)"/>
        </w:rPr>
        <w:t>the psychological immune system works best when its efforts at emotional homeostasis do not require ignoring, misremembering, or distorting concrete information</w:t>
      </w:r>
      <w:r w:rsidR="0049142F">
        <w:rPr>
          <w:rFonts w:cs="Times New Roman (Body CS)"/>
        </w:rPr>
        <w:t xml:space="preserve"> … </w:t>
      </w:r>
      <w:r w:rsidR="00333BC7" w:rsidRPr="005D3738">
        <w:rPr>
          <w:rFonts w:cs="Times New Roman (Body CS)"/>
          <w:i/>
          <w:iCs/>
        </w:rPr>
        <w:t xml:space="preserve">that </w:t>
      </w:r>
      <w:r w:rsidR="00333BC7">
        <w:rPr>
          <w:rFonts w:cs="Times New Roman (Body CS)"/>
          <w:i/>
          <w:iCs/>
        </w:rPr>
        <w:t>can</w:t>
      </w:r>
      <w:r w:rsidR="00333BC7" w:rsidRPr="005D3738">
        <w:rPr>
          <w:rFonts w:cs="Times New Roman (Body CS)"/>
          <w:i/>
          <w:iCs/>
        </w:rPr>
        <w:t xml:space="preserve"> be used to pursue one’s future goals</w:t>
      </w:r>
      <w:r w:rsidR="00333BC7">
        <w:rPr>
          <w:rFonts w:cs="Times New Roman (Body CS)"/>
        </w:rPr>
        <w:t>.”</w:t>
      </w:r>
      <w:r w:rsidR="0049142F">
        <w:rPr>
          <w:rFonts w:cs="Times New Roman (Body CS)"/>
        </w:rPr>
        <w:t xml:space="preserve"> </w:t>
      </w:r>
      <w:r w:rsidR="006866C7">
        <w:rPr>
          <w:rFonts w:cs="Times New Roman (Body CS)"/>
        </w:rPr>
        <w:t>Consider</w:t>
      </w:r>
      <w:r w:rsidR="00CB6B94">
        <w:rPr>
          <w:rFonts w:cs="Times New Roman (Body CS)"/>
        </w:rPr>
        <w:t xml:space="preserve"> the case of </w:t>
      </w:r>
      <w:r w:rsidR="00E52A13">
        <w:rPr>
          <w:rFonts w:cs="Times New Roman (Body CS)"/>
        </w:rPr>
        <w:t xml:space="preserve">persons who are </w:t>
      </w:r>
      <w:r w:rsidR="00627BC8">
        <w:rPr>
          <w:rFonts w:cs="Times New Roman (Body CS)"/>
        </w:rPr>
        <w:t>generally dysphoric, generally</w:t>
      </w:r>
      <w:r w:rsidR="00CB6B94">
        <w:rPr>
          <w:rFonts w:cs="Times New Roman (Body CS)"/>
        </w:rPr>
        <w:t xml:space="preserve"> anxious</w:t>
      </w:r>
      <w:r w:rsidR="00627BC8">
        <w:rPr>
          <w:rFonts w:cs="Times New Roman (Body CS)"/>
        </w:rPr>
        <w:t>,</w:t>
      </w:r>
      <w:r w:rsidR="00E52A13">
        <w:rPr>
          <w:rFonts w:cs="Times New Roman (Body CS)"/>
        </w:rPr>
        <w:t xml:space="preserve"> </w:t>
      </w:r>
      <w:r w:rsidR="00CB6B94">
        <w:rPr>
          <w:rFonts w:cs="Times New Roman (Body CS)"/>
        </w:rPr>
        <w:t xml:space="preserve">or </w:t>
      </w:r>
      <w:r w:rsidR="00627BC8">
        <w:rPr>
          <w:rFonts w:cs="Times New Roman (Body CS)"/>
        </w:rPr>
        <w:t>socially anxious</w:t>
      </w:r>
      <w:r w:rsidR="00CB6B94">
        <w:rPr>
          <w:rFonts w:cs="Times New Roman (Body CS)"/>
        </w:rPr>
        <w:t xml:space="preserve">. They suffer </w:t>
      </w:r>
      <w:r w:rsidR="00E52A13">
        <w:rPr>
          <w:rFonts w:cs="Times New Roman (Body CS)"/>
        </w:rPr>
        <w:t xml:space="preserve">from </w:t>
      </w:r>
      <w:r w:rsidR="00CB6B94">
        <w:rPr>
          <w:rFonts w:cs="Times New Roman (Body CS)"/>
        </w:rPr>
        <w:t xml:space="preserve">a malfunctioning homeostasis. By implication, as per the Vaz et al. argument, they would </w:t>
      </w:r>
      <w:r w:rsidR="006866C7">
        <w:rPr>
          <w:rFonts w:cs="Times New Roman (Body CS)"/>
        </w:rPr>
        <w:t>i</w:t>
      </w:r>
      <w:r w:rsidR="00CB6B94">
        <w:rPr>
          <w:rFonts w:cs="Times New Roman (Body CS)"/>
        </w:rPr>
        <w:t>gnor</w:t>
      </w:r>
      <w:r w:rsidR="006866C7">
        <w:rPr>
          <w:rFonts w:cs="Times New Roman (Body CS)"/>
        </w:rPr>
        <w:t>e</w:t>
      </w:r>
      <w:r w:rsidR="00CB6B94">
        <w:rPr>
          <w:rFonts w:cs="Times New Roman (Body CS)"/>
        </w:rPr>
        <w:t xml:space="preserve">, misremember, or distort </w:t>
      </w:r>
      <w:r w:rsidR="00A420AD">
        <w:rPr>
          <w:rFonts w:cs="Times New Roman (Body CS)"/>
        </w:rPr>
        <w:t>unfavorable</w:t>
      </w:r>
      <w:r w:rsidR="004D763B">
        <w:rPr>
          <w:rFonts w:cs="Times New Roman (Body CS)"/>
        </w:rPr>
        <w:t xml:space="preserve"> feedback on their central self-conceptions</w:t>
      </w:r>
      <w:r w:rsidR="004966A1">
        <w:rPr>
          <w:rFonts w:cs="Times New Roman (Body CS)"/>
        </w:rPr>
        <w:t xml:space="preserve"> </w:t>
      </w:r>
      <w:r w:rsidR="00627BC8">
        <w:rPr>
          <w:rFonts w:cs="Times New Roman (Body CS)"/>
        </w:rPr>
        <w:t>to a greater extent</w:t>
      </w:r>
      <w:r w:rsidR="004966A1">
        <w:rPr>
          <w:rFonts w:cs="Times New Roman (Body CS)"/>
        </w:rPr>
        <w:t xml:space="preserve"> than their healthy counterparts</w:t>
      </w:r>
      <w:r w:rsidR="00CB6B94">
        <w:rPr>
          <w:rFonts w:cs="Times New Roman (Body CS)"/>
        </w:rPr>
        <w:t>. In fact, the opposite is true.</w:t>
      </w:r>
      <w:r w:rsidR="00627BC8">
        <w:rPr>
          <w:rFonts w:cs="Times New Roman (Body CS)"/>
        </w:rPr>
        <w:t xml:space="preserve"> Such troubled individuals fail to show</w:t>
      </w:r>
      <w:r w:rsidR="00CB6B94">
        <w:rPr>
          <w:rFonts w:cs="Times New Roman (Body CS)"/>
        </w:rPr>
        <w:t xml:space="preserve"> mnemic neglect</w:t>
      </w:r>
      <w:r w:rsidR="0022580D">
        <w:rPr>
          <w:rFonts w:cs="Times New Roman (Body CS)"/>
        </w:rPr>
        <w:t xml:space="preserve"> (</w:t>
      </w:r>
      <w:r w:rsidR="0022580D" w:rsidRPr="0022580D">
        <w:rPr>
          <w:lang w:val="en-GB"/>
        </w:rPr>
        <w:t>Saunders</w:t>
      </w:r>
      <w:r w:rsidR="0022580D">
        <w:rPr>
          <w:lang w:val="en-GB"/>
        </w:rPr>
        <w:t xml:space="preserve">, 2011, </w:t>
      </w:r>
      <w:r w:rsidR="0022580D" w:rsidRPr="0022580D">
        <w:rPr>
          <w:lang w:val="en-GB"/>
        </w:rPr>
        <w:t>2013</w:t>
      </w:r>
      <w:r w:rsidR="0022580D">
        <w:rPr>
          <w:lang w:val="en-GB"/>
        </w:rPr>
        <w:t xml:space="preserve">; </w:t>
      </w:r>
      <w:r w:rsidR="0022580D" w:rsidRPr="0022580D">
        <w:rPr>
          <w:lang w:val="en-GB"/>
        </w:rPr>
        <w:t>Zengel et al.,</w:t>
      </w:r>
      <w:r w:rsidR="0022580D">
        <w:rPr>
          <w:lang w:val="en-GB"/>
        </w:rPr>
        <w:t xml:space="preserve"> </w:t>
      </w:r>
      <w:r w:rsidR="0022580D" w:rsidRPr="0022580D">
        <w:rPr>
          <w:lang w:val="en-GB"/>
        </w:rPr>
        <w:t>2015)</w:t>
      </w:r>
      <w:r w:rsidR="004D763B">
        <w:rPr>
          <w:lang w:val="en-GB"/>
        </w:rPr>
        <w:t>,</w:t>
      </w:r>
      <w:r w:rsidR="006866C7">
        <w:rPr>
          <w:lang w:val="en-GB"/>
        </w:rPr>
        <w:t xml:space="preserve"> seemingly for the sake of environmental control</w:t>
      </w:r>
      <w:r w:rsidR="00A420AD">
        <w:rPr>
          <w:lang w:val="en-GB"/>
        </w:rPr>
        <w:t xml:space="preserve"> (e.g., to detect threat)</w:t>
      </w:r>
      <w:r w:rsidR="0022580D">
        <w:rPr>
          <w:lang w:val="en-GB"/>
        </w:rPr>
        <w:t xml:space="preserve">. </w:t>
      </w:r>
      <w:r w:rsidR="006866C7">
        <w:rPr>
          <w:lang w:val="en-GB"/>
        </w:rPr>
        <w:t>So, the psychological immune system works well even when future goal pursuit</w:t>
      </w:r>
      <w:r w:rsidR="00DC4011">
        <w:rPr>
          <w:lang w:val="en-GB"/>
        </w:rPr>
        <w:t xml:space="preserve"> become</w:t>
      </w:r>
      <w:r w:rsidR="004D763B">
        <w:rPr>
          <w:lang w:val="en-GB"/>
        </w:rPr>
        <w:t>s</w:t>
      </w:r>
      <w:r w:rsidR="00DC4011">
        <w:rPr>
          <w:lang w:val="en-GB"/>
        </w:rPr>
        <w:t xml:space="preserve"> imperative</w:t>
      </w:r>
      <w:r w:rsidR="00627BC8">
        <w:rPr>
          <w:lang w:val="en-GB"/>
        </w:rPr>
        <w:t>:</w:t>
      </w:r>
      <w:r w:rsidR="006866C7">
        <w:rPr>
          <w:lang w:val="en-GB"/>
        </w:rPr>
        <w:t xml:space="preserve"> </w:t>
      </w:r>
      <w:r w:rsidR="00627BC8">
        <w:rPr>
          <w:lang w:val="en-GB"/>
        </w:rPr>
        <w:t>it</w:t>
      </w:r>
      <w:r w:rsidR="006866C7">
        <w:rPr>
          <w:lang w:val="en-GB"/>
        </w:rPr>
        <w:t xml:space="preserve"> </w:t>
      </w:r>
      <w:r w:rsidR="00CB6B94">
        <w:rPr>
          <w:rFonts w:cs="Times New Roman (Body CS)"/>
        </w:rPr>
        <w:t>flexibly trad</w:t>
      </w:r>
      <w:r w:rsidR="00C22028">
        <w:rPr>
          <w:rFonts w:cs="Times New Roman (Body CS)"/>
        </w:rPr>
        <w:t>e</w:t>
      </w:r>
      <w:r w:rsidR="006866C7">
        <w:rPr>
          <w:rFonts w:cs="Times New Roman (Body CS)"/>
        </w:rPr>
        <w:t>s</w:t>
      </w:r>
      <w:r w:rsidR="00CB6B94">
        <w:rPr>
          <w:rFonts w:cs="Times New Roman (Body CS)"/>
        </w:rPr>
        <w:t xml:space="preserve"> short-term homeostasis</w:t>
      </w:r>
      <w:r w:rsidR="006866C7">
        <w:rPr>
          <w:rFonts w:cs="Times New Roman (Body CS)"/>
        </w:rPr>
        <w:t xml:space="preserve"> disturbance</w:t>
      </w:r>
      <w:r w:rsidR="00CB6B94">
        <w:rPr>
          <w:rFonts w:cs="Times New Roman (Body CS)"/>
        </w:rPr>
        <w:t xml:space="preserve"> for </w:t>
      </w:r>
      <w:r w:rsidR="004D763B">
        <w:rPr>
          <w:rFonts w:cs="Times New Roman (Body CS)"/>
        </w:rPr>
        <w:t xml:space="preserve">immediate </w:t>
      </w:r>
      <w:r w:rsidR="00CF18DB">
        <w:rPr>
          <w:rFonts w:cs="Times New Roman (Body CS)"/>
        </w:rPr>
        <w:t>environmental control</w:t>
      </w:r>
      <w:r w:rsidR="00DC4011">
        <w:rPr>
          <w:rFonts w:cs="Times New Roman (Body CS)"/>
        </w:rPr>
        <w:t>. This</w:t>
      </w:r>
      <w:r w:rsidR="004966A1">
        <w:rPr>
          <w:rFonts w:cs="Times New Roman (Body CS)"/>
        </w:rPr>
        <w:t xml:space="preserve"> exchange</w:t>
      </w:r>
      <w:r w:rsidR="00DC4011">
        <w:rPr>
          <w:rFonts w:cs="Times New Roman (Body CS)"/>
        </w:rPr>
        <w:t xml:space="preserve"> is </w:t>
      </w:r>
      <w:r w:rsidR="00CB6B94">
        <w:rPr>
          <w:rFonts w:cs="Times New Roman (Body CS)"/>
        </w:rPr>
        <w:t>likely to pay off with</w:t>
      </w:r>
      <w:r w:rsidR="007A74A4">
        <w:rPr>
          <w:rFonts w:cs="Times New Roman (Body CS)"/>
        </w:rPr>
        <w:t xml:space="preserve"> reward</w:t>
      </w:r>
      <w:r w:rsidR="00DC4011">
        <w:rPr>
          <w:rFonts w:cs="Times New Roman (Body CS)"/>
        </w:rPr>
        <w:t>s (i.e., goal attainment)</w:t>
      </w:r>
      <w:r w:rsidR="007A74A4">
        <w:rPr>
          <w:rFonts w:cs="Times New Roman (Body CS)"/>
        </w:rPr>
        <w:t xml:space="preserve"> that will</w:t>
      </w:r>
      <w:r w:rsidR="00A420AD">
        <w:rPr>
          <w:rFonts w:cs="Times New Roman (Body CS)"/>
        </w:rPr>
        <w:t xml:space="preserve"> contribute to </w:t>
      </w:r>
      <w:r w:rsidR="007A74A4">
        <w:rPr>
          <w:rFonts w:cs="Times New Roman (Body CS)"/>
        </w:rPr>
        <w:t>the system’s</w:t>
      </w:r>
      <w:r w:rsidR="00CB6B94">
        <w:rPr>
          <w:rFonts w:cs="Times New Roman (Body CS)"/>
        </w:rPr>
        <w:t xml:space="preserve"> longer-term </w:t>
      </w:r>
      <w:r w:rsidR="00CF18DB">
        <w:rPr>
          <w:rFonts w:cs="Times New Roman (Body CS)"/>
        </w:rPr>
        <w:t>homeostasis (Sedikides &amp; Strube, 1997</w:t>
      </w:r>
      <w:r w:rsidR="003A3EF1">
        <w:rPr>
          <w:rFonts w:cs="Times New Roman (Body CS)"/>
        </w:rPr>
        <w:t>; Sedikides et al., 2015</w:t>
      </w:r>
      <w:r w:rsidR="00CF18DB">
        <w:rPr>
          <w:rFonts w:cs="Times New Roman (Body CS)"/>
        </w:rPr>
        <w:t>).</w:t>
      </w:r>
    </w:p>
    <w:p w14:paraId="5DCA1B6D" w14:textId="36C282EF" w:rsidR="00FB4283" w:rsidRDefault="00A82A6E" w:rsidP="00486E76">
      <w:pPr>
        <w:pStyle w:val="NoSpacing"/>
        <w:ind w:firstLine="720"/>
        <w:contextualSpacing/>
        <w:jc w:val="left"/>
        <w:rPr>
          <w:rFonts w:cs="Times New Roman (Body CS)"/>
        </w:rPr>
      </w:pPr>
      <w:r>
        <w:rPr>
          <w:rFonts w:cs="Times New Roman (Body CS)"/>
        </w:rPr>
        <w:lastRenderedPageBreak/>
        <w:t xml:space="preserve">The relation between homeostasis and environmental control has evolutionary undertones. Is the self an adaptation or is it a byproduct of other adaptations (e.g., </w:t>
      </w:r>
      <w:r w:rsidR="00D335B6">
        <w:rPr>
          <w:rFonts w:cs="Times New Roman (Body CS)"/>
        </w:rPr>
        <w:t>cognitive abstraction</w:t>
      </w:r>
      <w:r w:rsidR="00A339D1">
        <w:rPr>
          <w:rFonts w:cs="Times New Roman (Body CS)"/>
        </w:rPr>
        <w:t xml:space="preserve">, </w:t>
      </w:r>
      <w:r>
        <w:rPr>
          <w:rFonts w:cs="Times New Roman (Body CS)"/>
        </w:rPr>
        <w:t xml:space="preserve">consciousness, language)? </w:t>
      </w:r>
      <w:r w:rsidR="00A339D1">
        <w:rPr>
          <w:rFonts w:cs="Times New Roman (Body CS)"/>
        </w:rPr>
        <w:t xml:space="preserve">Skowronski and I addressed this issue in 1997 (Sedikides &amp; Skowronski, 1997), speculating that the self </w:t>
      </w:r>
      <w:r w:rsidR="00627BC8">
        <w:rPr>
          <w:rFonts w:cs="Times New Roman (Body CS)"/>
        </w:rPr>
        <w:t xml:space="preserve">itself </w:t>
      </w:r>
      <w:r w:rsidR="00A339D1">
        <w:rPr>
          <w:rFonts w:cs="Times New Roman (Body CS)"/>
        </w:rPr>
        <w:t>is likely an adaptation. We speculated similarly for self-enhancement and self-protection (Sedikides &amp; Skowronski, 2000), following up at regular intervals as more archeological evidence was unearthed (</w:t>
      </w:r>
      <w:r w:rsidR="00911F76" w:rsidRPr="00911F76">
        <w:rPr>
          <w:bCs/>
          <w:color w:val="000000"/>
          <w:lang w:val="en-GB"/>
        </w:rPr>
        <w:t>Sedikides et al., 2006, 2009, 2019</w:t>
      </w:r>
      <w:r w:rsidR="00A339D1">
        <w:rPr>
          <w:rFonts w:cs="Times New Roman (Body CS)"/>
        </w:rPr>
        <w:t>). The</w:t>
      </w:r>
      <w:r w:rsidR="00486E76">
        <w:rPr>
          <w:rFonts w:cs="Times New Roman (Body CS)"/>
        </w:rPr>
        <w:t xml:space="preserve"> evidence we presented </w:t>
      </w:r>
      <w:r w:rsidR="00A339D1">
        <w:rPr>
          <w:rFonts w:cs="Times New Roman (Body CS)"/>
        </w:rPr>
        <w:t>back</w:t>
      </w:r>
      <w:r w:rsidR="00486E76">
        <w:rPr>
          <w:rFonts w:cs="Times New Roman (Body CS)"/>
        </w:rPr>
        <w:t>s</w:t>
      </w:r>
      <w:r w:rsidR="00A339D1">
        <w:rPr>
          <w:rFonts w:cs="Times New Roman (Body CS)"/>
        </w:rPr>
        <w:t xml:space="preserve"> up an adaptation</w:t>
      </w:r>
      <w:r w:rsidR="00627BC8">
        <w:rPr>
          <w:rFonts w:cs="Times New Roman (Body CS)"/>
        </w:rPr>
        <w:t>ist</w:t>
      </w:r>
      <w:r w:rsidR="00A339D1">
        <w:rPr>
          <w:rFonts w:cs="Times New Roman (Body CS)"/>
        </w:rPr>
        <w:t xml:space="preserve"> stance</w:t>
      </w:r>
      <w:r w:rsidR="00B66DAC">
        <w:rPr>
          <w:rFonts w:cs="Times New Roman (Body CS)"/>
        </w:rPr>
        <w:t xml:space="preserve"> (</w:t>
      </w:r>
      <w:r w:rsidR="00486E76">
        <w:rPr>
          <w:rFonts w:cs="Times New Roman (Body CS)"/>
        </w:rPr>
        <w:t xml:space="preserve">see also: </w:t>
      </w:r>
      <w:r w:rsidR="00486E76">
        <w:rPr>
          <w:rFonts w:asciiTheme="majorBidi" w:hAnsiTheme="majorBidi" w:cstheme="majorBidi"/>
          <w:color w:val="0D0D0D" w:themeColor="text1" w:themeTint="F2"/>
        </w:rPr>
        <w:t xml:space="preserve">Johnson &amp; Fowler, 2011; </w:t>
      </w:r>
      <w:r w:rsidR="00486E76" w:rsidRPr="00486E76">
        <w:rPr>
          <w:rFonts w:asciiTheme="majorBidi" w:hAnsiTheme="majorBidi" w:cstheme="majorBidi"/>
          <w:color w:val="0D0D0D" w:themeColor="text1" w:themeTint="F2"/>
          <w:lang w:val="en-GB"/>
        </w:rPr>
        <w:t xml:space="preserve">van Veelen &amp; Nowak, 2011). </w:t>
      </w:r>
      <w:r w:rsidR="00D32140">
        <w:rPr>
          <w:rFonts w:cs="Times New Roman (Body CS)"/>
        </w:rPr>
        <w:t>In that regard</w:t>
      </w:r>
      <w:r w:rsidR="00A339D1">
        <w:rPr>
          <w:rFonts w:cs="Times New Roman (Body CS)"/>
        </w:rPr>
        <w:t xml:space="preserve">, I would </w:t>
      </w:r>
      <w:r w:rsidR="00FB4283">
        <w:rPr>
          <w:rFonts w:cs="Times New Roman (Body CS)"/>
        </w:rPr>
        <w:t>object to</w:t>
      </w:r>
      <w:r w:rsidR="00A339D1">
        <w:rPr>
          <w:rFonts w:cs="Times New Roman (Body CS)"/>
        </w:rPr>
        <w:t xml:space="preserve"> de Brigard and Stanley’s </w:t>
      </w:r>
      <w:r w:rsidR="00934DC8">
        <w:rPr>
          <w:rFonts w:cs="Times New Roman (Body CS)"/>
        </w:rPr>
        <w:t>(this issue</w:t>
      </w:r>
      <w:r w:rsidR="00A23643">
        <w:rPr>
          <w:rFonts w:cs="Times New Roman (Body CS)"/>
        </w:rPr>
        <w:t>, p. XX</w:t>
      </w:r>
      <w:r w:rsidR="00934DC8">
        <w:rPr>
          <w:rFonts w:cs="Times New Roman (Body CS)"/>
        </w:rPr>
        <w:t>) admonition:</w:t>
      </w:r>
    </w:p>
    <w:p w14:paraId="1AE54CD9" w14:textId="2C193319" w:rsidR="00FB4283" w:rsidRDefault="00934DC8" w:rsidP="00FB4283">
      <w:pPr>
        <w:pStyle w:val="NoSpacing"/>
        <w:ind w:left="720"/>
        <w:contextualSpacing/>
        <w:jc w:val="left"/>
        <w:rPr>
          <w:rFonts w:eastAsia="Times New Roman" w:cs="Times New Roman"/>
          <w:shd w:val="clear" w:color="auto" w:fill="FFFFFF"/>
        </w:rPr>
      </w:pPr>
      <w:r>
        <w:rPr>
          <w:rFonts w:cs="Times New Roman (Body CS)"/>
        </w:rPr>
        <w:t>“ …</w:t>
      </w:r>
      <w:r>
        <w:rPr>
          <w:rFonts w:eastAsia="Times New Roman" w:cs="Times New Roman"/>
          <w:shd w:val="clear" w:color="auto" w:fill="FFFFFF"/>
        </w:rPr>
        <w:t xml:space="preserve">some of the evidence Sedikides adduces in support of his view comes from the fact that certain psychological tendencies and biases are conducive to beneficial behaviors for the organism. Since such individual benefits are taken to be adaptive, then the conclusion that the system that brought them about must have evolved for said purpose—i.e., psychological homeostasis—seems ineluctable. Unfortunately, the jump from </w:t>
      </w:r>
      <w:r w:rsidR="00A23643">
        <w:rPr>
          <w:rFonts w:eastAsia="Times New Roman" w:cs="Times New Roman"/>
          <w:shd w:val="clear" w:color="auto" w:fill="FFFFFF"/>
        </w:rPr>
        <w:t>‘</w:t>
      </w:r>
      <w:r>
        <w:rPr>
          <w:rFonts w:eastAsia="Times New Roman" w:cs="Times New Roman"/>
          <w:shd w:val="clear" w:color="auto" w:fill="FFFFFF"/>
        </w:rPr>
        <w:t>beneficial to me</w:t>
      </w:r>
      <w:r w:rsidR="00A23643">
        <w:rPr>
          <w:rFonts w:eastAsia="Times New Roman" w:cs="Times New Roman"/>
          <w:shd w:val="clear" w:color="auto" w:fill="FFFFFF"/>
        </w:rPr>
        <w:t>’</w:t>
      </w:r>
      <w:r>
        <w:rPr>
          <w:rFonts w:eastAsia="Times New Roman" w:cs="Times New Roman"/>
          <w:shd w:val="clear" w:color="auto" w:fill="FFFFFF"/>
        </w:rPr>
        <w:t xml:space="preserve"> to </w:t>
      </w:r>
      <w:r w:rsidR="00A23643">
        <w:rPr>
          <w:rFonts w:eastAsia="Times New Roman" w:cs="Times New Roman"/>
          <w:shd w:val="clear" w:color="auto" w:fill="FFFFFF"/>
        </w:rPr>
        <w:t>‘</w:t>
      </w:r>
      <w:r>
        <w:rPr>
          <w:rFonts w:eastAsia="Times New Roman" w:cs="Times New Roman"/>
          <w:shd w:val="clear" w:color="auto" w:fill="FFFFFF"/>
        </w:rPr>
        <w:t>selected for</w:t>
      </w:r>
      <w:r w:rsidR="00A23643">
        <w:rPr>
          <w:rFonts w:eastAsia="Times New Roman" w:cs="Times New Roman"/>
          <w:shd w:val="clear" w:color="auto" w:fill="FFFFFF"/>
        </w:rPr>
        <w:t>’</w:t>
      </w:r>
      <w:r>
        <w:rPr>
          <w:rFonts w:eastAsia="Times New Roman" w:cs="Times New Roman"/>
          <w:shd w:val="clear" w:color="auto" w:fill="FFFFFF"/>
        </w:rPr>
        <w:t xml:space="preserve"> or </w:t>
      </w:r>
      <w:r w:rsidR="00A23643">
        <w:rPr>
          <w:rFonts w:eastAsia="Times New Roman" w:cs="Times New Roman"/>
          <w:shd w:val="clear" w:color="auto" w:fill="FFFFFF"/>
        </w:rPr>
        <w:t>‘</w:t>
      </w:r>
      <w:r>
        <w:rPr>
          <w:rFonts w:eastAsia="Times New Roman" w:cs="Times New Roman"/>
          <w:shd w:val="clear" w:color="auto" w:fill="FFFFFF"/>
        </w:rPr>
        <w:t>having the function of</w:t>
      </w:r>
      <w:r w:rsidR="00A23643">
        <w:rPr>
          <w:rFonts w:eastAsia="Times New Roman" w:cs="Times New Roman"/>
          <w:shd w:val="clear" w:color="auto" w:fill="FFFFFF"/>
        </w:rPr>
        <w:t xml:space="preserve">’ </w:t>
      </w:r>
      <w:r>
        <w:rPr>
          <w:rFonts w:eastAsia="Times New Roman" w:cs="Times New Roman"/>
          <w:shd w:val="clear" w:color="auto" w:fill="FFFFFF"/>
        </w:rPr>
        <w:t>is often an unwarranted line of reasoning …</w:t>
      </w:r>
      <w:r w:rsidR="00A23643">
        <w:rPr>
          <w:rFonts w:eastAsia="Times New Roman" w:cs="Times New Roman"/>
          <w:shd w:val="clear" w:color="auto" w:fill="FFFFFF"/>
        </w:rPr>
        <w:t>.</w:t>
      </w:r>
      <w:r>
        <w:rPr>
          <w:rFonts w:eastAsia="Times New Roman" w:cs="Times New Roman"/>
          <w:shd w:val="clear" w:color="auto" w:fill="FFFFFF"/>
        </w:rPr>
        <w:t>”</w:t>
      </w:r>
    </w:p>
    <w:p w14:paraId="429021D7" w14:textId="5F25DEAB" w:rsidR="00015A85" w:rsidRDefault="00AC3AE6" w:rsidP="00FB4283">
      <w:pPr>
        <w:spacing w:line="480" w:lineRule="exact"/>
        <w:rPr>
          <w:rFonts w:eastAsia="Times New Roman" w:cs="Times New Roman"/>
          <w:shd w:val="clear" w:color="auto" w:fill="FFFFFF"/>
        </w:rPr>
      </w:pPr>
      <w:r>
        <w:rPr>
          <w:rFonts w:cs="Times New Roman (Body CS)"/>
        </w:rPr>
        <w:t>de Brigard and Stanley</w:t>
      </w:r>
      <w:r w:rsidR="00934DC8">
        <w:rPr>
          <w:rFonts w:eastAsia="Times New Roman" w:cs="Times New Roman"/>
          <w:shd w:val="clear" w:color="auto" w:fill="FFFFFF"/>
        </w:rPr>
        <w:t xml:space="preserve"> refer to</w:t>
      </w:r>
      <w:r w:rsidR="00A23643">
        <w:rPr>
          <w:rFonts w:eastAsia="Times New Roman" w:cs="Times New Roman"/>
          <w:shd w:val="clear" w:color="auto" w:fill="FFFFFF"/>
        </w:rPr>
        <w:t>, but do not name,</w:t>
      </w:r>
      <w:r w:rsidR="00934DC8">
        <w:rPr>
          <w:rFonts w:eastAsia="Times New Roman" w:cs="Times New Roman"/>
          <w:shd w:val="clear" w:color="auto" w:fill="FFFFFF"/>
        </w:rPr>
        <w:t xml:space="preserve"> the </w:t>
      </w:r>
      <w:r w:rsidR="00015A85">
        <w:rPr>
          <w:rFonts w:eastAsia="Times New Roman" w:cs="Times New Roman"/>
          <w:shd w:val="clear" w:color="auto" w:fill="FFFFFF"/>
        </w:rPr>
        <w:t xml:space="preserve">naturalistic fallacy. </w:t>
      </w:r>
      <w:r w:rsidR="008554AD">
        <w:rPr>
          <w:rFonts w:eastAsia="Times New Roman" w:cs="Times New Roman"/>
          <w:shd w:val="clear" w:color="auto" w:fill="FFFFFF"/>
        </w:rPr>
        <w:t xml:space="preserve">In our foray into the evolutionary origins of the self, </w:t>
      </w:r>
      <w:r w:rsidR="00015A85">
        <w:rPr>
          <w:rFonts w:eastAsia="Times New Roman" w:cs="Times New Roman"/>
          <w:shd w:val="clear" w:color="auto" w:fill="FFFFFF"/>
        </w:rPr>
        <w:t xml:space="preserve">Skowronski and I (Sedikides &amp; Skowronski, 1997, p. 84) </w:t>
      </w:r>
      <w:r w:rsidR="00627BC8">
        <w:rPr>
          <w:rFonts w:eastAsia="Times New Roman" w:cs="Times New Roman"/>
          <w:shd w:val="clear" w:color="auto" w:fill="FFFFFF"/>
        </w:rPr>
        <w:t>explicitly draw attention to</w:t>
      </w:r>
      <w:r w:rsidR="00015A85">
        <w:rPr>
          <w:rFonts w:eastAsia="Times New Roman" w:cs="Times New Roman"/>
          <w:shd w:val="clear" w:color="auto" w:fill="FFFFFF"/>
        </w:rPr>
        <w:t xml:space="preserve"> </w:t>
      </w:r>
      <w:r w:rsidR="00FB4283">
        <w:rPr>
          <w:rFonts w:eastAsia="Times New Roman" w:cs="Times New Roman"/>
          <w:shd w:val="clear" w:color="auto" w:fill="FFFFFF"/>
        </w:rPr>
        <w:t>this fallacy</w:t>
      </w:r>
      <w:r w:rsidR="00015A85">
        <w:rPr>
          <w:rFonts w:eastAsia="Times New Roman" w:cs="Times New Roman"/>
          <w:shd w:val="clear" w:color="auto" w:fill="FFFFFF"/>
        </w:rPr>
        <w:t xml:space="preserve">, further </w:t>
      </w:r>
      <w:r w:rsidR="00FB4283">
        <w:rPr>
          <w:rFonts w:eastAsia="Times New Roman" w:cs="Times New Roman"/>
          <w:shd w:val="clear" w:color="auto" w:fill="FFFFFF"/>
        </w:rPr>
        <w:t>stating</w:t>
      </w:r>
      <w:r w:rsidR="00015A85">
        <w:rPr>
          <w:rFonts w:eastAsia="Times New Roman" w:cs="Times New Roman"/>
          <w:shd w:val="clear" w:color="auto" w:fill="FFFFFF"/>
        </w:rPr>
        <w:t>:</w:t>
      </w:r>
    </w:p>
    <w:p w14:paraId="6E088693" w14:textId="77777777" w:rsidR="00FB6F0B" w:rsidRDefault="00015A85" w:rsidP="00032920">
      <w:pPr>
        <w:pStyle w:val="NoSpacing"/>
        <w:ind w:left="720"/>
        <w:contextualSpacing/>
        <w:jc w:val="left"/>
      </w:pPr>
      <w:r>
        <w:t>… we do not wish to be misconstrued as advocating circular and logically flawed positions-such as the notion that, because the symbolic self is adaptive at present, human cognition must have evolved so that the symbolic self was adaptive. Nonetheless, the fact that a trait is widely held in a population and is currently adaptive constitutes a legitimate basis for exploring the possibility that the trait evolved in response to environmental pressures. Furthermore, it is undeniable that the symbolic self is a widespread human trait, and we argue that the symbolic self serves adaptive functions.</w:t>
      </w:r>
    </w:p>
    <w:p w14:paraId="45F759AD" w14:textId="7EA179DB" w:rsidR="00164006" w:rsidRDefault="00FB6F0B" w:rsidP="00032920">
      <w:pPr>
        <w:spacing w:line="480" w:lineRule="exact"/>
        <w:contextualSpacing w:val="0"/>
        <w:rPr>
          <w:rFonts w:cs="Times New Roman (Body CS)"/>
        </w:rPr>
      </w:pPr>
      <w:r>
        <w:lastRenderedPageBreak/>
        <w:t>I hold the same position in regard to the</w:t>
      </w:r>
      <w:r w:rsidR="006477BB">
        <w:t xml:space="preserve"> role of the self</w:t>
      </w:r>
      <w:r w:rsidR="00BD37FB">
        <w:t>, and self-enhancement/self-protection,</w:t>
      </w:r>
      <w:r w:rsidR="006477BB">
        <w:t xml:space="preserve"> </w:t>
      </w:r>
      <w:r w:rsidR="00D32140">
        <w:t>within</w:t>
      </w:r>
      <w:r w:rsidR="006477BB">
        <w:t xml:space="preserve"> the</w:t>
      </w:r>
      <w:r>
        <w:t xml:space="preserve"> homeostatic model of identity protection.</w:t>
      </w:r>
      <w:r w:rsidR="00015A85">
        <w:rPr>
          <w:rFonts w:eastAsia="Times New Roman" w:cs="Times New Roman"/>
          <w:shd w:val="clear" w:color="auto" w:fill="FFFFFF"/>
        </w:rPr>
        <w:t xml:space="preserve"> </w:t>
      </w:r>
    </w:p>
    <w:p w14:paraId="2C09A66E" w14:textId="2C1797EA" w:rsidR="00164006" w:rsidRDefault="00DC4011" w:rsidP="00032920">
      <w:pPr>
        <w:pStyle w:val="NoSpacing"/>
        <w:contextualSpacing/>
        <w:jc w:val="left"/>
        <w:rPr>
          <w:rFonts w:cs="Times New Roman"/>
        </w:rPr>
      </w:pPr>
      <w:r w:rsidRPr="00DC4011">
        <w:rPr>
          <w:rFonts w:cs="Times New Roman (Body CS)"/>
          <w:b/>
          <w:bCs/>
        </w:rPr>
        <w:t>On Inter</w:t>
      </w:r>
      <w:r w:rsidR="00F51841">
        <w:rPr>
          <w:rFonts w:cs="Times New Roman (Body CS)"/>
          <w:b/>
          <w:bCs/>
        </w:rPr>
        <w:t>oception</w:t>
      </w:r>
      <w:r w:rsidRPr="00DC4011">
        <w:rPr>
          <w:rFonts w:cs="Times New Roman (Body CS)"/>
          <w:b/>
          <w:bCs/>
        </w:rPr>
        <w:t xml:space="preserve"> and Threat</w:t>
      </w:r>
    </w:p>
    <w:p w14:paraId="553E89EE" w14:textId="760C0B0B" w:rsidR="004F16D2" w:rsidRDefault="00EA0996" w:rsidP="00032920">
      <w:pPr>
        <w:pStyle w:val="NoSpacing"/>
        <w:ind w:firstLine="720"/>
        <w:contextualSpacing/>
        <w:jc w:val="left"/>
        <w:rPr>
          <w:rFonts w:asciiTheme="majorBidi" w:hAnsiTheme="majorBidi" w:cstheme="majorBidi"/>
        </w:rPr>
      </w:pPr>
      <w:r>
        <w:rPr>
          <w:rFonts w:cs="Times New Roman"/>
        </w:rPr>
        <w:t>What is being regulated, according to the model, is internal states. Th</w:t>
      </w:r>
      <w:r w:rsidR="00C7130B">
        <w:rPr>
          <w:rFonts w:cs="Times New Roman"/>
        </w:rPr>
        <w:t>ese</w:t>
      </w:r>
      <w:r>
        <w:rPr>
          <w:rFonts w:cs="Times New Roman"/>
        </w:rPr>
        <w:t xml:space="preserve"> include</w:t>
      </w:r>
      <w:r w:rsidR="008D23E6">
        <w:rPr>
          <w:rFonts w:cs="Times New Roman"/>
        </w:rPr>
        <w:t xml:space="preserve"> interoceptive cues. Beer </w:t>
      </w:r>
      <w:r w:rsidR="008929F2">
        <w:rPr>
          <w:rFonts w:cs="Times New Roman"/>
        </w:rPr>
        <w:t xml:space="preserve">(this issue) </w:t>
      </w:r>
      <w:r w:rsidR="008D23E6">
        <w:rPr>
          <w:rFonts w:cs="Times New Roman"/>
        </w:rPr>
        <w:t>challenge the relevance of interoceptive cues for</w:t>
      </w:r>
      <w:r w:rsidR="000B7C89">
        <w:rPr>
          <w:rFonts w:cs="Times New Roman"/>
        </w:rPr>
        <w:t xml:space="preserve"> emotional experience, citing articles published 20 to 30 years ago. My reading of </w:t>
      </w:r>
      <w:r w:rsidR="00344A0F">
        <w:rPr>
          <w:rFonts w:cs="Times New Roman"/>
        </w:rPr>
        <w:t>recent</w:t>
      </w:r>
      <w:r w:rsidR="000B7C89">
        <w:rPr>
          <w:rFonts w:cs="Times New Roman"/>
        </w:rPr>
        <w:t xml:space="preserve"> </w:t>
      </w:r>
      <w:r w:rsidR="00344A0F">
        <w:rPr>
          <w:rFonts w:cs="Times New Roman"/>
        </w:rPr>
        <w:t>advances in this area</w:t>
      </w:r>
      <w:r w:rsidR="000B7C89">
        <w:rPr>
          <w:rFonts w:cs="Times New Roman"/>
        </w:rPr>
        <w:t xml:space="preserve"> is different.</w:t>
      </w:r>
      <w:r w:rsidR="00AB090B">
        <w:rPr>
          <w:rFonts w:cs="Times New Roman"/>
        </w:rPr>
        <w:t xml:space="preserve"> </w:t>
      </w:r>
      <w:r w:rsidR="00036968">
        <w:rPr>
          <w:rFonts w:cs="Times New Roman"/>
        </w:rPr>
        <w:t>Researchers</w:t>
      </w:r>
      <w:r w:rsidR="00EC1253">
        <w:rPr>
          <w:rFonts w:cs="Times New Roman"/>
        </w:rPr>
        <w:t xml:space="preserve"> have concluded</w:t>
      </w:r>
      <w:r w:rsidR="007A408C">
        <w:rPr>
          <w:rFonts w:cs="Times New Roman"/>
        </w:rPr>
        <w:t xml:space="preserve"> in their literature reviews </w:t>
      </w:r>
      <w:r w:rsidR="00071181">
        <w:rPr>
          <w:rFonts w:cs="Times New Roman"/>
        </w:rPr>
        <w:t>t</w:t>
      </w:r>
      <w:r w:rsidR="00EC1253">
        <w:rPr>
          <w:rFonts w:cs="Times New Roman"/>
        </w:rPr>
        <w:t>hat i</w:t>
      </w:r>
      <w:r w:rsidR="00AB090B">
        <w:rPr>
          <w:rFonts w:cs="Times New Roman"/>
        </w:rPr>
        <w:t xml:space="preserve">nteroception is </w:t>
      </w:r>
      <w:r w:rsidR="00AB090B">
        <w:t>fundamental to</w:t>
      </w:r>
      <w:r w:rsidR="00D722DF">
        <w:t>:</w:t>
      </w:r>
      <w:r w:rsidR="00AB090B">
        <w:t xml:space="preserve"> emotion </w:t>
      </w:r>
      <w:r w:rsidR="00D722DF">
        <w:t xml:space="preserve">and affective experience </w:t>
      </w:r>
      <w:r w:rsidR="00AB090B">
        <w:t>(</w:t>
      </w:r>
      <w:r w:rsidR="00A41C89" w:rsidRPr="00A41C89">
        <w:rPr>
          <w:lang w:val="en-GB"/>
        </w:rPr>
        <w:t>Critchley &amp; Garfinke, 2020</w:t>
      </w:r>
      <w:r w:rsidR="00A41C89">
        <w:rPr>
          <w:lang w:val="en-GB"/>
        </w:rPr>
        <w:t xml:space="preserve">; </w:t>
      </w:r>
      <w:r w:rsidR="00AB090B">
        <w:t>Tsakiris &amp; Critchley, 20</w:t>
      </w:r>
      <w:r w:rsidR="00114D42">
        <w:t>16</w:t>
      </w:r>
      <w:r w:rsidR="00AB090B">
        <w:t>)</w:t>
      </w:r>
      <w:r w:rsidR="00D722DF">
        <w:t xml:space="preserve">; </w:t>
      </w:r>
      <w:r w:rsidR="00EC1253">
        <w:t>the psychological sense of self (</w:t>
      </w:r>
      <w:r w:rsidR="007A408C" w:rsidRPr="007A408C">
        <w:rPr>
          <w:lang w:val="en-GB"/>
        </w:rPr>
        <w:t>Bonaz</w:t>
      </w:r>
      <w:r w:rsidR="007A408C" w:rsidRPr="00EC1253">
        <w:rPr>
          <w:rFonts w:asciiTheme="majorBidi" w:hAnsiTheme="majorBidi" w:cstheme="majorBidi"/>
          <w:color w:val="0D0D0D" w:themeColor="text1" w:themeTint="F2"/>
        </w:rPr>
        <w:t xml:space="preserve"> </w:t>
      </w:r>
      <w:r w:rsidR="007A408C">
        <w:rPr>
          <w:rFonts w:asciiTheme="majorBidi" w:hAnsiTheme="majorBidi" w:cstheme="majorBidi"/>
          <w:color w:val="0D0D0D" w:themeColor="text1" w:themeTint="F2"/>
        </w:rPr>
        <w:t xml:space="preserve">et al., 2021; </w:t>
      </w:r>
      <w:hyperlink r:id="rId10" w:anchor="!" w:history="1">
        <w:r w:rsidR="009C787C" w:rsidRPr="009C787C">
          <w:rPr>
            <w:rStyle w:val="text"/>
            <w:rFonts w:asciiTheme="majorBidi" w:hAnsiTheme="majorBidi" w:cstheme="majorBidi"/>
            <w:color w:val="0D0D0D" w:themeColor="text1" w:themeTint="F2"/>
            <w:lang w:val="en-GB"/>
          </w:rPr>
          <w:t>Quigley</w:t>
        </w:r>
      </w:hyperlink>
      <w:r w:rsidR="009C787C">
        <w:rPr>
          <w:rFonts w:asciiTheme="majorBidi" w:hAnsiTheme="majorBidi" w:cstheme="majorBidi"/>
          <w:color w:val="0D0D0D" w:themeColor="text1" w:themeTint="F2"/>
        </w:rPr>
        <w:t xml:space="preserve"> et</w:t>
      </w:r>
      <w:r w:rsidR="007A408C">
        <w:rPr>
          <w:rFonts w:asciiTheme="majorBidi" w:hAnsiTheme="majorBidi" w:cstheme="majorBidi"/>
          <w:color w:val="0D0D0D" w:themeColor="text1" w:themeTint="F2"/>
        </w:rPr>
        <w:t xml:space="preserve"> </w:t>
      </w:r>
      <w:r w:rsidR="009C787C">
        <w:rPr>
          <w:rFonts w:asciiTheme="majorBidi" w:hAnsiTheme="majorBidi" w:cstheme="majorBidi"/>
          <w:color w:val="0D0D0D" w:themeColor="text1" w:themeTint="F2"/>
        </w:rPr>
        <w:t>al., 2021</w:t>
      </w:r>
      <w:r w:rsidR="00EC1253">
        <w:t>)</w:t>
      </w:r>
      <w:r w:rsidR="00D722DF">
        <w:t>; the</w:t>
      </w:r>
      <w:r w:rsidR="009C787C">
        <w:t xml:space="preserve"> “regulation of behavioral, cognitive, and affective processes across conscious and nonconscious levels of processing” (</w:t>
      </w:r>
      <w:r w:rsidR="007A408C" w:rsidRPr="007A408C">
        <w:rPr>
          <w:lang w:val="en-GB"/>
        </w:rPr>
        <w:t>Berntson &amp; Khalsa, 202</w:t>
      </w:r>
      <w:r w:rsidR="007A408C">
        <w:rPr>
          <w:lang w:val="en-GB"/>
        </w:rPr>
        <w:t xml:space="preserve">1, </w:t>
      </w:r>
      <w:r w:rsidR="009C787C">
        <w:t>p. 17)</w:t>
      </w:r>
      <w:r w:rsidR="00D722DF">
        <w:t>;</w:t>
      </w:r>
      <w:r w:rsidR="00A41C89">
        <w:t xml:space="preserve"> and mental health </w:t>
      </w:r>
      <w:r w:rsidR="00D722DF">
        <w:t xml:space="preserve">generally </w:t>
      </w:r>
      <w:r w:rsidR="00A41C89">
        <w:t>(</w:t>
      </w:r>
      <w:r w:rsidR="00D30A5C" w:rsidRPr="00A41C89">
        <w:t>Khalsa</w:t>
      </w:r>
      <w:r w:rsidR="00D30A5C">
        <w:t xml:space="preserve"> et al., 2018</w:t>
      </w:r>
      <w:r w:rsidR="00A41C89">
        <w:t>).</w:t>
      </w:r>
      <w:bookmarkStart w:id="0" w:name="bau0020"/>
      <w:r w:rsidR="00925573">
        <w:t xml:space="preserve"> </w:t>
      </w:r>
      <w:r w:rsidR="008929F2">
        <w:t>S</w:t>
      </w:r>
      <w:r w:rsidR="00925573">
        <w:t xml:space="preserve">ome </w:t>
      </w:r>
      <w:r w:rsidR="00036968">
        <w:t>researchers</w:t>
      </w:r>
      <w:r w:rsidR="00925573">
        <w:t xml:space="preserve"> have even </w:t>
      </w:r>
      <w:r w:rsidR="00D722DF">
        <w:t>derived a cartography of</w:t>
      </w:r>
      <w:r w:rsidR="00925573">
        <w:t xml:space="preserve"> </w:t>
      </w:r>
      <w:bookmarkEnd w:id="0"/>
      <w:r w:rsidR="008D23E6" w:rsidRPr="007B18DA">
        <w:rPr>
          <w:rFonts w:asciiTheme="majorBidi" w:hAnsiTheme="majorBidi" w:cstheme="majorBidi"/>
        </w:rPr>
        <w:t xml:space="preserve">body sensations </w:t>
      </w:r>
      <w:r w:rsidR="00D722DF">
        <w:rPr>
          <w:rFonts w:asciiTheme="majorBidi" w:hAnsiTheme="majorBidi" w:cstheme="majorBidi"/>
        </w:rPr>
        <w:t>mapping</w:t>
      </w:r>
      <w:r w:rsidR="00925573">
        <w:rPr>
          <w:rFonts w:asciiTheme="majorBidi" w:hAnsiTheme="majorBidi" w:cstheme="majorBidi"/>
        </w:rPr>
        <w:t xml:space="preserve"> different types of </w:t>
      </w:r>
      <w:r w:rsidR="008D23E6" w:rsidRPr="007B18DA">
        <w:rPr>
          <w:rFonts w:asciiTheme="majorBidi" w:hAnsiTheme="majorBidi" w:cstheme="majorBidi"/>
        </w:rPr>
        <w:t xml:space="preserve">threats </w:t>
      </w:r>
      <w:r w:rsidR="008D23E6">
        <w:rPr>
          <w:rFonts w:asciiTheme="majorBidi" w:hAnsiTheme="majorBidi" w:cstheme="majorBidi"/>
        </w:rPr>
        <w:t xml:space="preserve">(i.e., </w:t>
      </w:r>
      <w:r w:rsidR="008D23E6" w:rsidRPr="007B18DA">
        <w:rPr>
          <w:rFonts w:asciiTheme="majorBidi" w:hAnsiTheme="majorBidi" w:cstheme="majorBidi"/>
        </w:rPr>
        <w:t xml:space="preserve">death, </w:t>
      </w:r>
      <w:r w:rsidR="00925573" w:rsidRPr="007B18DA">
        <w:rPr>
          <w:rFonts w:asciiTheme="majorBidi" w:hAnsiTheme="majorBidi" w:cstheme="majorBidi"/>
        </w:rPr>
        <w:t xml:space="preserve">freedom </w:t>
      </w:r>
      <w:r w:rsidR="008D23E6" w:rsidRPr="007B18DA">
        <w:rPr>
          <w:rFonts w:asciiTheme="majorBidi" w:hAnsiTheme="majorBidi" w:cstheme="majorBidi"/>
        </w:rPr>
        <w:t>isolation, identity,</w:t>
      </w:r>
      <w:r w:rsidR="008D23E6">
        <w:rPr>
          <w:rFonts w:asciiTheme="majorBidi" w:hAnsiTheme="majorBidi" w:cstheme="majorBidi"/>
        </w:rPr>
        <w:t xml:space="preserve"> </w:t>
      </w:r>
      <w:r w:rsidR="008D23E6" w:rsidRPr="007B18DA">
        <w:rPr>
          <w:rFonts w:asciiTheme="majorBidi" w:hAnsiTheme="majorBidi" w:cstheme="majorBidi"/>
        </w:rPr>
        <w:t>meaning</w:t>
      </w:r>
      <w:r w:rsidR="008D23E6">
        <w:rPr>
          <w:rFonts w:asciiTheme="majorBidi" w:hAnsiTheme="majorBidi" w:cstheme="majorBidi"/>
        </w:rPr>
        <w:t xml:space="preserve">; </w:t>
      </w:r>
      <w:r w:rsidR="008D23E6" w:rsidRPr="007B18DA">
        <w:rPr>
          <w:rFonts w:asciiTheme="majorBidi" w:hAnsiTheme="majorBidi" w:cstheme="majorBidi"/>
        </w:rPr>
        <w:t>Koole</w:t>
      </w:r>
      <w:r w:rsidR="008D23E6">
        <w:rPr>
          <w:rFonts w:asciiTheme="majorBidi" w:hAnsiTheme="majorBidi" w:cstheme="majorBidi"/>
        </w:rPr>
        <w:t xml:space="preserve"> et al., </w:t>
      </w:r>
      <w:r w:rsidR="008D23E6" w:rsidRPr="007B18DA">
        <w:rPr>
          <w:rFonts w:asciiTheme="majorBidi" w:hAnsiTheme="majorBidi" w:cstheme="majorBidi"/>
        </w:rPr>
        <w:t>2006)</w:t>
      </w:r>
      <w:r w:rsidR="008D23E6">
        <w:rPr>
          <w:rFonts w:asciiTheme="majorBidi" w:hAnsiTheme="majorBidi" w:cstheme="majorBidi"/>
        </w:rPr>
        <w:t xml:space="preserve"> </w:t>
      </w:r>
      <w:r w:rsidR="00925573">
        <w:rPr>
          <w:rFonts w:asciiTheme="majorBidi" w:hAnsiTheme="majorBidi" w:cstheme="majorBidi"/>
        </w:rPr>
        <w:t>to</w:t>
      </w:r>
      <w:r w:rsidR="008D23E6" w:rsidRPr="007B18DA">
        <w:rPr>
          <w:rFonts w:asciiTheme="majorBidi" w:hAnsiTheme="majorBidi" w:cstheme="majorBidi"/>
        </w:rPr>
        <w:t xml:space="preserve"> different bodily sensations</w:t>
      </w:r>
      <w:r w:rsidR="00D722DF">
        <w:rPr>
          <w:rFonts w:asciiTheme="majorBidi" w:hAnsiTheme="majorBidi" w:cstheme="majorBidi"/>
        </w:rPr>
        <w:t>,</w:t>
      </w:r>
      <w:r w:rsidR="00925573">
        <w:rPr>
          <w:rFonts w:asciiTheme="majorBidi" w:hAnsiTheme="majorBidi" w:cstheme="majorBidi"/>
        </w:rPr>
        <w:t xml:space="preserve"> including </w:t>
      </w:r>
      <w:r w:rsidR="008D23E6" w:rsidRPr="007B18DA">
        <w:rPr>
          <w:rFonts w:asciiTheme="majorBidi" w:hAnsiTheme="majorBidi" w:cstheme="majorBidi"/>
        </w:rPr>
        <w:t>self-reported emotions</w:t>
      </w:r>
      <w:r w:rsidR="00925573">
        <w:rPr>
          <w:rFonts w:asciiTheme="majorBidi" w:hAnsiTheme="majorBidi" w:cstheme="majorBidi"/>
        </w:rPr>
        <w:t xml:space="preserve"> </w:t>
      </w:r>
      <w:r w:rsidR="00925573" w:rsidRPr="007B18DA">
        <w:rPr>
          <w:rFonts w:asciiTheme="majorBidi" w:hAnsiTheme="majorBidi" w:cstheme="majorBidi"/>
        </w:rPr>
        <w:t>(Reiss et al., 2021)</w:t>
      </w:r>
      <w:r w:rsidR="00E7617F">
        <w:rPr>
          <w:rFonts w:asciiTheme="majorBidi" w:hAnsiTheme="majorBidi" w:cstheme="majorBidi"/>
        </w:rPr>
        <w:t xml:space="preserve">, as </w:t>
      </w:r>
      <w:bookmarkStart w:id="1" w:name="_Hlk85458372"/>
      <w:r w:rsidR="00E7617F">
        <w:rPr>
          <w:rFonts w:asciiTheme="majorBidi" w:hAnsiTheme="majorBidi" w:cstheme="majorBidi"/>
        </w:rPr>
        <w:t xml:space="preserve">Jonas and Stollberg (this issue) </w:t>
      </w:r>
      <w:bookmarkEnd w:id="1"/>
      <w:r w:rsidR="00E7617F">
        <w:rPr>
          <w:rFonts w:asciiTheme="majorBidi" w:hAnsiTheme="majorBidi" w:cstheme="majorBidi"/>
        </w:rPr>
        <w:t>pointed out.</w:t>
      </w:r>
    </w:p>
    <w:p w14:paraId="00BF40D9" w14:textId="46F80730" w:rsidR="00036968" w:rsidRDefault="00032920" w:rsidP="00032920">
      <w:pPr>
        <w:pStyle w:val="NoSpacing"/>
        <w:contextualSpacing/>
        <w:jc w:val="left"/>
        <w:rPr>
          <w:rFonts w:asciiTheme="majorBidi" w:hAnsiTheme="majorBidi" w:cstheme="majorBidi"/>
        </w:rPr>
      </w:pPr>
      <w:r>
        <w:rPr>
          <w:rFonts w:asciiTheme="majorBidi" w:hAnsiTheme="majorBidi" w:cstheme="majorBidi"/>
        </w:rPr>
        <w:tab/>
      </w:r>
      <w:r w:rsidR="00F51841">
        <w:rPr>
          <w:rFonts w:asciiTheme="majorBidi" w:hAnsiTheme="majorBidi" w:cstheme="majorBidi"/>
        </w:rPr>
        <w:t>What is the nature of threat?</w:t>
      </w:r>
      <w:r w:rsidR="00036968">
        <w:rPr>
          <w:rFonts w:asciiTheme="majorBidi" w:hAnsiTheme="majorBidi" w:cstheme="majorBidi"/>
        </w:rPr>
        <w:t xml:space="preserve"> </w:t>
      </w:r>
      <w:r w:rsidR="00D722DF">
        <w:rPr>
          <w:rFonts w:asciiTheme="majorBidi" w:hAnsiTheme="majorBidi" w:cstheme="majorBidi"/>
        </w:rPr>
        <w:t>N</w:t>
      </w:r>
      <w:r w:rsidR="00036968">
        <w:rPr>
          <w:rFonts w:asciiTheme="majorBidi" w:hAnsiTheme="majorBidi" w:cstheme="majorBidi"/>
        </w:rPr>
        <w:t xml:space="preserve">egativity directed at the </w:t>
      </w:r>
      <w:r w:rsidR="00D722DF">
        <w:rPr>
          <w:rFonts w:asciiTheme="majorBidi" w:hAnsiTheme="majorBidi" w:cstheme="majorBidi"/>
        </w:rPr>
        <w:t xml:space="preserve">hinterlands of the </w:t>
      </w:r>
      <w:r w:rsidR="00036968">
        <w:rPr>
          <w:rFonts w:asciiTheme="majorBidi" w:hAnsiTheme="majorBidi" w:cstheme="majorBidi"/>
        </w:rPr>
        <w:t xml:space="preserve">self may </w:t>
      </w:r>
      <w:r w:rsidR="00D722DF">
        <w:rPr>
          <w:rFonts w:asciiTheme="majorBidi" w:hAnsiTheme="majorBidi" w:cstheme="majorBidi"/>
        </w:rPr>
        <w:t>unsettle</w:t>
      </w:r>
      <w:r w:rsidR="00036968">
        <w:rPr>
          <w:rFonts w:asciiTheme="majorBidi" w:hAnsiTheme="majorBidi" w:cstheme="majorBidi"/>
        </w:rPr>
        <w:t xml:space="preserve"> homeostasis</w:t>
      </w:r>
      <w:r w:rsidR="003C0CB1">
        <w:rPr>
          <w:rFonts w:asciiTheme="majorBidi" w:hAnsiTheme="majorBidi" w:cstheme="majorBidi"/>
        </w:rPr>
        <w:t xml:space="preserve"> (e.g., “you are complaining,” “you are unpredictable”)</w:t>
      </w:r>
      <w:r w:rsidR="00486E76">
        <w:rPr>
          <w:rFonts w:asciiTheme="majorBidi" w:hAnsiTheme="majorBidi" w:cstheme="majorBidi"/>
        </w:rPr>
        <w:t>,</w:t>
      </w:r>
      <w:r w:rsidR="00036968">
        <w:rPr>
          <w:rFonts w:asciiTheme="majorBidi" w:hAnsiTheme="majorBidi" w:cstheme="majorBidi"/>
        </w:rPr>
        <w:t xml:space="preserve"> but it is negativity</w:t>
      </w:r>
      <w:r w:rsidR="003C0CB1">
        <w:rPr>
          <w:rFonts w:asciiTheme="majorBidi" w:hAnsiTheme="majorBidi" w:cstheme="majorBidi"/>
        </w:rPr>
        <w:t xml:space="preserve"> directed at one’s </w:t>
      </w:r>
      <w:r w:rsidR="00493240">
        <w:rPr>
          <w:rFonts w:asciiTheme="majorBidi" w:hAnsiTheme="majorBidi" w:cstheme="majorBidi"/>
        </w:rPr>
        <w:t>primary</w:t>
      </w:r>
      <w:r w:rsidR="00036968">
        <w:rPr>
          <w:rFonts w:asciiTheme="majorBidi" w:hAnsiTheme="majorBidi" w:cstheme="majorBidi"/>
        </w:rPr>
        <w:t xml:space="preserve"> self-conceptions</w:t>
      </w:r>
      <w:r w:rsidR="003C0CB1">
        <w:rPr>
          <w:rFonts w:asciiTheme="majorBidi" w:hAnsiTheme="majorBidi" w:cstheme="majorBidi"/>
        </w:rPr>
        <w:t xml:space="preserve"> (e.g., “you are untrustworthy,” “you are </w:t>
      </w:r>
      <w:r w:rsidR="00551276">
        <w:rPr>
          <w:rFonts w:asciiTheme="majorBidi" w:hAnsiTheme="majorBidi" w:cstheme="majorBidi"/>
        </w:rPr>
        <w:t>unkind</w:t>
      </w:r>
      <w:r w:rsidR="003C0CB1">
        <w:rPr>
          <w:rFonts w:asciiTheme="majorBidi" w:hAnsiTheme="majorBidi" w:cstheme="majorBidi"/>
        </w:rPr>
        <w:t>”) that</w:t>
      </w:r>
      <w:r w:rsidR="00036968">
        <w:rPr>
          <w:rFonts w:asciiTheme="majorBidi" w:hAnsiTheme="majorBidi" w:cstheme="majorBidi"/>
        </w:rPr>
        <w:t xml:space="preserve"> </w:t>
      </w:r>
      <w:r w:rsidR="003C0CB1">
        <w:rPr>
          <w:rFonts w:asciiTheme="majorBidi" w:hAnsiTheme="majorBidi" w:cstheme="majorBidi"/>
        </w:rPr>
        <w:t>will cause a major perturbation (Sedikides, 1993; Sedikides et al., 2016)</w:t>
      </w:r>
      <w:r w:rsidR="00551276">
        <w:rPr>
          <w:rFonts w:asciiTheme="majorBidi" w:hAnsiTheme="majorBidi" w:cstheme="majorBidi"/>
        </w:rPr>
        <w:t xml:space="preserve">. </w:t>
      </w:r>
      <w:r w:rsidR="00344A0F">
        <w:rPr>
          <w:rFonts w:asciiTheme="majorBidi" w:hAnsiTheme="majorBidi" w:cstheme="majorBidi"/>
        </w:rPr>
        <w:t>Indeed, i</w:t>
      </w:r>
      <w:r w:rsidR="003C0CB1">
        <w:rPr>
          <w:rFonts w:asciiTheme="majorBidi" w:hAnsiTheme="majorBidi" w:cstheme="majorBidi"/>
        </w:rPr>
        <w:t>t is central</w:t>
      </w:r>
      <w:r w:rsidR="00915F98">
        <w:rPr>
          <w:rFonts w:asciiTheme="majorBidi" w:hAnsiTheme="majorBidi" w:cstheme="majorBidi"/>
        </w:rPr>
        <w:t xml:space="preserve"> (rather than peripheral)</w:t>
      </w:r>
      <w:r w:rsidR="003C0CB1">
        <w:rPr>
          <w:rFonts w:asciiTheme="majorBidi" w:hAnsiTheme="majorBidi" w:cstheme="majorBidi"/>
        </w:rPr>
        <w:t xml:space="preserve"> self-conceptions that people </w:t>
      </w:r>
      <w:r w:rsidR="00915F98">
        <w:rPr>
          <w:rFonts w:asciiTheme="majorBidi" w:hAnsiTheme="majorBidi" w:cstheme="majorBidi"/>
        </w:rPr>
        <w:t>strive</w:t>
      </w:r>
      <w:r w:rsidR="003C0CB1">
        <w:rPr>
          <w:rFonts w:asciiTheme="majorBidi" w:hAnsiTheme="majorBidi" w:cstheme="majorBidi"/>
        </w:rPr>
        <w:t xml:space="preserve"> to </w:t>
      </w:r>
      <w:r w:rsidR="00D722DF">
        <w:rPr>
          <w:rFonts w:asciiTheme="majorBidi" w:hAnsiTheme="majorBidi" w:cstheme="majorBidi"/>
        </w:rPr>
        <w:t>shore</w:t>
      </w:r>
      <w:r w:rsidR="003C0CB1">
        <w:rPr>
          <w:rFonts w:asciiTheme="majorBidi" w:hAnsiTheme="majorBidi" w:cstheme="majorBidi"/>
        </w:rPr>
        <w:t xml:space="preserve"> up through</w:t>
      </w:r>
      <w:r w:rsidR="00551276">
        <w:rPr>
          <w:rFonts w:asciiTheme="majorBidi" w:hAnsiTheme="majorBidi" w:cstheme="majorBidi"/>
        </w:rPr>
        <w:t xml:space="preserve"> self-protection or</w:t>
      </w:r>
      <w:r w:rsidR="00E3631C">
        <w:rPr>
          <w:rFonts w:asciiTheme="majorBidi" w:hAnsiTheme="majorBidi" w:cstheme="majorBidi"/>
        </w:rPr>
        <w:t xml:space="preserve"> </w:t>
      </w:r>
      <w:r w:rsidR="00D722DF">
        <w:rPr>
          <w:rFonts w:asciiTheme="majorBidi" w:hAnsiTheme="majorBidi" w:cstheme="majorBidi"/>
        </w:rPr>
        <w:t xml:space="preserve">puff up via </w:t>
      </w:r>
      <w:r w:rsidR="003C0CB1">
        <w:rPr>
          <w:rFonts w:asciiTheme="majorBidi" w:hAnsiTheme="majorBidi" w:cstheme="majorBidi"/>
        </w:rPr>
        <w:t>self-enhancement (</w:t>
      </w:r>
      <w:r w:rsidR="0032308C" w:rsidRPr="007E0E05">
        <w:t>Sedi</w:t>
      </w:r>
      <w:r w:rsidR="0032308C">
        <w:t>kides &amp; Alicke, 2019;</w:t>
      </w:r>
      <w:r w:rsidR="0074661B">
        <w:rPr>
          <w:rFonts w:asciiTheme="majorBidi" w:hAnsiTheme="majorBidi" w:cstheme="majorBidi"/>
        </w:rPr>
        <w:t xml:space="preserve"> </w:t>
      </w:r>
      <w:r w:rsidR="003C0CB1">
        <w:rPr>
          <w:rFonts w:asciiTheme="majorBidi" w:hAnsiTheme="majorBidi" w:cstheme="majorBidi"/>
        </w:rPr>
        <w:t>Gebauer et al., 2013).</w:t>
      </w:r>
      <w:r w:rsidR="00D722DF">
        <w:rPr>
          <w:rFonts w:asciiTheme="majorBidi" w:hAnsiTheme="majorBidi" w:cstheme="majorBidi"/>
        </w:rPr>
        <w:t xml:space="preserve"> Central </w:t>
      </w:r>
      <w:r w:rsidR="0074661B">
        <w:rPr>
          <w:rFonts w:asciiTheme="majorBidi" w:hAnsiTheme="majorBidi" w:cstheme="majorBidi"/>
        </w:rPr>
        <w:t xml:space="preserve">self-threat stings, upsetting one’s </w:t>
      </w:r>
      <w:r w:rsidR="00D722DF">
        <w:rPr>
          <w:rFonts w:asciiTheme="majorBidi" w:hAnsiTheme="majorBidi" w:cstheme="majorBidi"/>
        </w:rPr>
        <w:t>equanimity,</w:t>
      </w:r>
      <w:r w:rsidR="0074661B">
        <w:rPr>
          <w:rFonts w:asciiTheme="majorBidi" w:hAnsiTheme="majorBidi" w:cstheme="majorBidi"/>
        </w:rPr>
        <w:t xml:space="preserve"> and </w:t>
      </w:r>
      <w:r w:rsidR="00D722DF">
        <w:rPr>
          <w:rFonts w:asciiTheme="majorBidi" w:hAnsiTheme="majorBidi" w:cstheme="majorBidi"/>
        </w:rPr>
        <w:t>m</w:t>
      </w:r>
      <w:r w:rsidR="0074661B">
        <w:rPr>
          <w:rFonts w:asciiTheme="majorBidi" w:hAnsiTheme="majorBidi" w:cstheme="majorBidi"/>
        </w:rPr>
        <w:t>otivat</w:t>
      </w:r>
      <w:r w:rsidR="00D722DF">
        <w:rPr>
          <w:rFonts w:asciiTheme="majorBidi" w:hAnsiTheme="majorBidi" w:cstheme="majorBidi"/>
        </w:rPr>
        <w:t xml:space="preserve">ing </w:t>
      </w:r>
      <w:r w:rsidR="00493240">
        <w:rPr>
          <w:rFonts w:asciiTheme="majorBidi" w:hAnsiTheme="majorBidi" w:cstheme="majorBidi"/>
        </w:rPr>
        <w:t xml:space="preserve">a </w:t>
      </w:r>
      <w:r w:rsidR="00D722DF">
        <w:rPr>
          <w:rFonts w:asciiTheme="majorBidi" w:hAnsiTheme="majorBidi" w:cstheme="majorBidi"/>
        </w:rPr>
        <w:t>re</w:t>
      </w:r>
      <w:r w:rsidR="00493240">
        <w:rPr>
          <w:rFonts w:asciiTheme="majorBidi" w:hAnsiTheme="majorBidi" w:cstheme="majorBidi"/>
        </w:rPr>
        <w:t>sponse.</w:t>
      </w:r>
    </w:p>
    <w:p w14:paraId="2EB06F35" w14:textId="6AA3CF17" w:rsidR="00CC3A1D" w:rsidRDefault="0074661B" w:rsidP="00557479">
      <w:pPr>
        <w:pStyle w:val="NoSpacing"/>
        <w:ind w:firstLine="720"/>
        <w:contextualSpacing/>
        <w:jc w:val="left"/>
        <w:rPr>
          <w:lang w:val="en-GB"/>
        </w:rPr>
      </w:pPr>
      <w:r>
        <w:rPr>
          <w:rFonts w:asciiTheme="majorBidi" w:hAnsiTheme="majorBidi" w:cstheme="majorBidi"/>
        </w:rPr>
        <w:t xml:space="preserve">And this is a key point of the model: </w:t>
      </w:r>
      <w:r w:rsidR="00493240">
        <w:rPr>
          <w:rFonts w:asciiTheme="majorBidi" w:hAnsiTheme="majorBidi" w:cstheme="majorBidi"/>
        </w:rPr>
        <w:t>if they want to understand the self, r</w:t>
      </w:r>
      <w:r>
        <w:rPr>
          <w:rFonts w:asciiTheme="majorBidi" w:hAnsiTheme="majorBidi" w:cstheme="majorBidi"/>
        </w:rPr>
        <w:t>esearchers will need to take</w:t>
      </w:r>
      <w:r w:rsidR="00493240">
        <w:rPr>
          <w:rFonts w:asciiTheme="majorBidi" w:hAnsiTheme="majorBidi" w:cstheme="majorBidi"/>
        </w:rPr>
        <w:t xml:space="preserve"> serious account of</w:t>
      </w:r>
      <w:r>
        <w:rPr>
          <w:rFonts w:asciiTheme="majorBidi" w:hAnsiTheme="majorBidi" w:cstheme="majorBidi"/>
        </w:rPr>
        <w:t xml:space="preserve"> emotion and motivation</w:t>
      </w:r>
      <w:r w:rsidR="00493240">
        <w:rPr>
          <w:rFonts w:asciiTheme="majorBidi" w:hAnsiTheme="majorBidi" w:cstheme="majorBidi"/>
        </w:rPr>
        <w:t>.</w:t>
      </w:r>
      <w:r>
        <w:rPr>
          <w:rFonts w:asciiTheme="majorBidi" w:hAnsiTheme="majorBidi" w:cstheme="majorBidi"/>
        </w:rPr>
        <w:t xml:space="preserve"> </w:t>
      </w:r>
      <w:r w:rsidR="00493240">
        <w:rPr>
          <w:rFonts w:asciiTheme="majorBidi" w:hAnsiTheme="majorBidi" w:cstheme="majorBidi"/>
        </w:rPr>
        <w:t>M</w:t>
      </w:r>
      <w:r>
        <w:rPr>
          <w:rFonts w:asciiTheme="majorBidi" w:hAnsiTheme="majorBidi" w:cstheme="majorBidi"/>
        </w:rPr>
        <w:t>ore than any other social object—even “</w:t>
      </w:r>
      <w:r w:rsidR="0032308C">
        <w:rPr>
          <w:rFonts w:asciiTheme="majorBidi" w:hAnsiTheme="majorBidi" w:cstheme="majorBidi"/>
        </w:rPr>
        <w:t xml:space="preserve">best </w:t>
      </w:r>
      <w:r>
        <w:rPr>
          <w:rFonts w:asciiTheme="majorBidi" w:hAnsiTheme="majorBidi" w:cstheme="majorBidi"/>
        </w:rPr>
        <w:t>friend</w:t>
      </w:r>
      <w:r w:rsidR="0032308C">
        <w:rPr>
          <w:rFonts w:asciiTheme="majorBidi" w:hAnsiTheme="majorBidi" w:cstheme="majorBidi"/>
        </w:rPr>
        <w:t>,</w:t>
      </w:r>
      <w:r>
        <w:rPr>
          <w:rFonts w:asciiTheme="majorBidi" w:hAnsiTheme="majorBidi" w:cstheme="majorBidi"/>
        </w:rPr>
        <w:t>”</w:t>
      </w:r>
      <w:r w:rsidR="0032308C">
        <w:rPr>
          <w:rFonts w:asciiTheme="majorBidi" w:hAnsiTheme="majorBidi" w:cstheme="majorBidi"/>
        </w:rPr>
        <w:t xml:space="preserve"> “romantic partner,”</w:t>
      </w:r>
      <w:r>
        <w:rPr>
          <w:rFonts w:asciiTheme="majorBidi" w:hAnsiTheme="majorBidi" w:cstheme="majorBidi"/>
        </w:rPr>
        <w:t xml:space="preserve"> or “child” (Gebauer et al., </w:t>
      </w:r>
      <w:r>
        <w:rPr>
          <w:rFonts w:asciiTheme="majorBidi" w:hAnsiTheme="majorBidi" w:cstheme="majorBidi"/>
        </w:rPr>
        <w:lastRenderedPageBreak/>
        <w:t>2012</w:t>
      </w:r>
      <w:r w:rsidR="0032308C">
        <w:rPr>
          <w:rFonts w:asciiTheme="majorBidi" w:hAnsiTheme="majorBidi" w:cstheme="majorBidi"/>
        </w:rPr>
        <w:t>; Sedikides &amp; Alicke, 2012</w:t>
      </w:r>
      <w:r>
        <w:rPr>
          <w:rFonts w:asciiTheme="majorBidi" w:hAnsiTheme="majorBidi" w:cstheme="majorBidi"/>
        </w:rPr>
        <w:t>)</w:t>
      </w:r>
      <w:r w:rsidR="00493240">
        <w:rPr>
          <w:rFonts w:asciiTheme="majorBidi" w:hAnsiTheme="majorBidi" w:cstheme="majorBidi"/>
        </w:rPr>
        <w:t>—the self is a source of sentiment and striving</w:t>
      </w:r>
      <w:r>
        <w:rPr>
          <w:rFonts w:asciiTheme="majorBidi" w:hAnsiTheme="majorBidi" w:cstheme="majorBidi"/>
        </w:rPr>
        <w:t>.</w:t>
      </w:r>
      <w:r w:rsidR="00730477">
        <w:rPr>
          <w:rFonts w:asciiTheme="majorBidi" w:hAnsiTheme="majorBidi" w:cstheme="majorBidi"/>
        </w:rPr>
        <w:t xml:space="preserve"> </w:t>
      </w:r>
      <w:r w:rsidR="00911F76">
        <w:rPr>
          <w:rFonts w:asciiTheme="majorBidi" w:hAnsiTheme="majorBidi" w:cstheme="majorBidi"/>
        </w:rPr>
        <w:t xml:space="preserve">de </w:t>
      </w:r>
      <w:r w:rsidR="0032308C" w:rsidRPr="00F51841">
        <w:rPr>
          <w:rFonts w:asciiTheme="majorBidi" w:hAnsiTheme="majorBidi" w:cstheme="majorBidi"/>
          <w:lang w:val="en-GB"/>
        </w:rPr>
        <w:t>Brigard and Stanley (this issue)</w:t>
      </w:r>
      <w:r w:rsidR="00730477">
        <w:rPr>
          <w:rFonts w:asciiTheme="majorBidi" w:hAnsiTheme="majorBidi" w:cstheme="majorBidi"/>
          <w:lang w:val="en-GB"/>
        </w:rPr>
        <w:t xml:space="preserve"> argue that</w:t>
      </w:r>
      <w:r w:rsidR="00551276">
        <w:rPr>
          <w:rFonts w:asciiTheme="majorBidi" w:hAnsiTheme="majorBidi" w:cstheme="majorBidi"/>
          <w:lang w:val="en-GB"/>
        </w:rPr>
        <w:t xml:space="preserve"> people process information about others the same way they process information about the self</w:t>
      </w:r>
      <w:r w:rsidR="00486E76">
        <w:rPr>
          <w:rFonts w:asciiTheme="majorBidi" w:hAnsiTheme="majorBidi" w:cstheme="majorBidi"/>
          <w:lang w:val="en-GB"/>
        </w:rPr>
        <w:t>,</w:t>
      </w:r>
      <w:r w:rsidR="00861B58">
        <w:rPr>
          <w:rFonts w:asciiTheme="majorBidi" w:hAnsiTheme="majorBidi" w:cstheme="majorBidi"/>
          <w:lang w:val="en-GB"/>
        </w:rPr>
        <w:t xml:space="preserve"> </w:t>
      </w:r>
      <w:r w:rsidR="00247803">
        <w:rPr>
          <w:rFonts w:asciiTheme="majorBidi" w:hAnsiTheme="majorBidi" w:cstheme="majorBidi"/>
          <w:lang w:val="en-GB"/>
        </w:rPr>
        <w:t>given that</w:t>
      </w:r>
      <w:r w:rsidR="00861B58">
        <w:rPr>
          <w:rFonts w:asciiTheme="majorBidi" w:hAnsiTheme="majorBidi" w:cstheme="majorBidi"/>
          <w:lang w:val="en-GB"/>
        </w:rPr>
        <w:t xml:space="preserve"> the cognitive system is one and the same.</w:t>
      </w:r>
      <w:r w:rsidR="00344A0F">
        <w:rPr>
          <w:rFonts w:asciiTheme="majorBidi" w:hAnsiTheme="majorBidi" w:cstheme="majorBidi"/>
          <w:lang w:val="en-GB"/>
        </w:rPr>
        <w:t xml:space="preserve"> </w:t>
      </w:r>
      <w:r w:rsidR="00C46086">
        <w:t>One could likewise argue for the equivalence of partners making love and autoerotic self-stimulation</w:t>
      </w:r>
      <w:r w:rsidR="00557479">
        <w:t xml:space="preserve">. </w:t>
      </w:r>
      <w:r w:rsidR="00344A0F">
        <w:rPr>
          <w:rFonts w:asciiTheme="majorBidi" w:hAnsiTheme="majorBidi" w:cstheme="majorBidi"/>
          <w:lang w:val="en-GB"/>
        </w:rPr>
        <w:t xml:space="preserve">Of course </w:t>
      </w:r>
      <w:r w:rsidR="00557479">
        <w:rPr>
          <w:rFonts w:asciiTheme="majorBidi" w:hAnsiTheme="majorBidi" w:cstheme="majorBidi"/>
          <w:lang w:val="en-GB"/>
        </w:rPr>
        <w:t>the cognitive apparatus is the same</w:t>
      </w:r>
      <w:r w:rsidR="00344A0F">
        <w:rPr>
          <w:rFonts w:asciiTheme="majorBidi" w:hAnsiTheme="majorBidi" w:cstheme="majorBidi"/>
          <w:lang w:val="en-GB"/>
        </w:rPr>
        <w:t>. Their</w:t>
      </w:r>
      <w:r w:rsidR="00551276">
        <w:rPr>
          <w:rFonts w:asciiTheme="majorBidi" w:hAnsiTheme="majorBidi" w:cstheme="majorBidi"/>
          <w:lang w:val="en-GB"/>
        </w:rPr>
        <w:t xml:space="preserve"> </w:t>
      </w:r>
      <w:r w:rsidR="00861B58">
        <w:rPr>
          <w:rFonts w:asciiTheme="majorBidi" w:hAnsiTheme="majorBidi" w:cstheme="majorBidi"/>
          <w:lang w:val="en-GB"/>
        </w:rPr>
        <w:t xml:space="preserve">argument </w:t>
      </w:r>
      <w:r w:rsidR="00551276">
        <w:rPr>
          <w:rFonts w:asciiTheme="majorBidi" w:hAnsiTheme="majorBidi" w:cstheme="majorBidi"/>
          <w:lang w:val="en-GB"/>
        </w:rPr>
        <w:t>reeks of the unproductive cognition-motivation debate of yore (</w:t>
      </w:r>
      <w:r w:rsidR="00551276" w:rsidRPr="001C2722">
        <w:rPr>
          <w:rFonts w:cs="Times New Roman"/>
          <w:bCs/>
          <w:color w:val="000000"/>
          <w:lang w:val="en-GB"/>
        </w:rPr>
        <w:t>Alicke &amp; Sedikides, 2009</w:t>
      </w:r>
      <w:r w:rsidR="00551276">
        <w:rPr>
          <w:rFonts w:cs="Times New Roman"/>
          <w:bCs/>
          <w:color w:val="000000"/>
          <w:lang w:val="en-GB"/>
        </w:rPr>
        <w:t xml:space="preserve">, 2011). I </w:t>
      </w:r>
      <w:r w:rsidR="00493240">
        <w:rPr>
          <w:rFonts w:cs="Times New Roman"/>
          <w:bCs/>
          <w:color w:val="000000"/>
          <w:lang w:val="en-GB"/>
        </w:rPr>
        <w:t xml:space="preserve">simply </w:t>
      </w:r>
      <w:r w:rsidR="00861B58">
        <w:rPr>
          <w:rFonts w:cs="Times New Roman"/>
          <w:bCs/>
          <w:color w:val="000000"/>
          <w:lang w:val="en-GB"/>
        </w:rPr>
        <w:t>contend</w:t>
      </w:r>
      <w:r w:rsidR="00551276">
        <w:rPr>
          <w:rFonts w:cs="Times New Roman"/>
          <w:bCs/>
          <w:color w:val="000000"/>
          <w:lang w:val="en-GB"/>
        </w:rPr>
        <w:t xml:space="preserve"> </w:t>
      </w:r>
      <w:r w:rsidR="00493240">
        <w:rPr>
          <w:rFonts w:cs="Times New Roman"/>
          <w:bCs/>
          <w:color w:val="000000"/>
          <w:lang w:val="en-GB"/>
        </w:rPr>
        <w:t xml:space="preserve">that </w:t>
      </w:r>
      <w:r w:rsidR="00493240">
        <w:rPr>
          <w:rFonts w:asciiTheme="majorBidi" w:hAnsiTheme="majorBidi" w:cstheme="majorBidi"/>
          <w:lang w:val="en-GB"/>
        </w:rPr>
        <w:t>cognitive processes diverge depending on whether the target is the self or another</w:t>
      </w:r>
      <w:r w:rsidR="00486E76">
        <w:rPr>
          <w:rFonts w:asciiTheme="majorBidi" w:hAnsiTheme="majorBidi" w:cstheme="majorBidi"/>
          <w:lang w:val="en-GB"/>
        </w:rPr>
        <w:t>,</w:t>
      </w:r>
      <w:r w:rsidR="00493240">
        <w:rPr>
          <w:rFonts w:cs="Times New Roman"/>
          <w:bCs/>
          <w:color w:val="000000"/>
          <w:lang w:val="en-GB"/>
        </w:rPr>
        <w:t xml:space="preserve"> because the self is disproportionately freighted with </w:t>
      </w:r>
      <w:r w:rsidR="00730477">
        <w:rPr>
          <w:rFonts w:asciiTheme="majorBidi" w:hAnsiTheme="majorBidi" w:cstheme="majorBidi"/>
          <w:lang w:val="en-GB"/>
        </w:rPr>
        <w:t>emotion and motivation. As an aside, the studies that Brigard and Stanley</w:t>
      </w:r>
      <w:r w:rsidR="00861B58">
        <w:rPr>
          <w:rFonts w:asciiTheme="majorBidi" w:hAnsiTheme="majorBidi" w:cstheme="majorBidi"/>
          <w:lang w:val="en-GB"/>
        </w:rPr>
        <w:t xml:space="preserve"> cite</w:t>
      </w:r>
      <w:r w:rsidR="00730477">
        <w:rPr>
          <w:rFonts w:asciiTheme="majorBidi" w:hAnsiTheme="majorBidi" w:cstheme="majorBidi"/>
          <w:lang w:val="en-GB"/>
        </w:rPr>
        <w:t xml:space="preserve"> as </w:t>
      </w:r>
      <w:r w:rsidR="00861B58">
        <w:rPr>
          <w:rFonts w:asciiTheme="majorBidi" w:hAnsiTheme="majorBidi" w:cstheme="majorBidi"/>
          <w:lang w:val="en-GB"/>
        </w:rPr>
        <w:t>contradicting</w:t>
      </w:r>
      <w:r w:rsidR="00730477">
        <w:rPr>
          <w:rFonts w:asciiTheme="majorBidi" w:hAnsiTheme="majorBidi" w:cstheme="majorBidi"/>
          <w:lang w:val="en-GB"/>
        </w:rPr>
        <w:t xml:space="preserve"> the model (</w:t>
      </w:r>
      <w:r w:rsidR="00FC5F82">
        <w:rPr>
          <w:rFonts w:asciiTheme="majorBidi" w:hAnsiTheme="majorBidi" w:cstheme="majorBidi"/>
          <w:lang w:val="en-GB"/>
        </w:rPr>
        <w:t xml:space="preserve">e.g., </w:t>
      </w:r>
      <w:r w:rsidR="00FC5F82" w:rsidRPr="00FC5F82">
        <w:rPr>
          <w:rFonts w:cs="Times New Roman"/>
          <w:lang w:val="en-GB"/>
        </w:rPr>
        <w:t xml:space="preserve">Bell et al., 2014; </w:t>
      </w:r>
      <w:r w:rsidR="00FC5F82" w:rsidRPr="00FC5F82">
        <w:rPr>
          <w:rFonts w:eastAsia="Times New Roman" w:cs="Times New Roman"/>
          <w:shd w:val="clear" w:color="auto" w:fill="FFFFFF"/>
          <w:lang w:val="en-GB"/>
        </w:rPr>
        <w:t>Reczek et al., 2018; Shu et al., 2011</w:t>
      </w:r>
      <w:r w:rsidR="00730477">
        <w:rPr>
          <w:rFonts w:asciiTheme="majorBidi" w:hAnsiTheme="majorBidi" w:cstheme="majorBidi"/>
          <w:lang w:val="en-GB"/>
        </w:rPr>
        <w:t>) are</w:t>
      </w:r>
      <w:r w:rsidR="00861B58">
        <w:rPr>
          <w:rFonts w:asciiTheme="majorBidi" w:hAnsiTheme="majorBidi" w:cstheme="majorBidi"/>
          <w:lang w:val="en-GB"/>
        </w:rPr>
        <w:t xml:space="preserve"> actually</w:t>
      </w:r>
      <w:r w:rsidR="00730477">
        <w:rPr>
          <w:rFonts w:asciiTheme="majorBidi" w:hAnsiTheme="majorBidi" w:cstheme="majorBidi"/>
          <w:lang w:val="en-GB"/>
        </w:rPr>
        <w:t xml:space="preserve"> consistent with</w:t>
      </w:r>
      <w:r w:rsidR="00861B58">
        <w:rPr>
          <w:rFonts w:asciiTheme="majorBidi" w:hAnsiTheme="majorBidi" w:cstheme="majorBidi"/>
          <w:lang w:val="en-GB"/>
        </w:rPr>
        <w:t xml:space="preserve"> it</w:t>
      </w:r>
      <w:r w:rsidR="00730477">
        <w:rPr>
          <w:rFonts w:asciiTheme="majorBidi" w:hAnsiTheme="majorBidi" w:cstheme="majorBidi"/>
          <w:lang w:val="en-GB"/>
        </w:rPr>
        <w:t xml:space="preserve">. These studies </w:t>
      </w:r>
      <w:r w:rsidR="00861B58">
        <w:rPr>
          <w:rFonts w:asciiTheme="majorBidi" w:hAnsiTheme="majorBidi" w:cstheme="majorBidi"/>
          <w:lang w:val="en-GB"/>
        </w:rPr>
        <w:t xml:space="preserve">may </w:t>
      </w:r>
      <w:r w:rsidR="00730477">
        <w:rPr>
          <w:rFonts w:asciiTheme="majorBidi" w:hAnsiTheme="majorBidi" w:cstheme="majorBidi"/>
          <w:lang w:val="en-GB"/>
        </w:rPr>
        <w:t>lack the necessary controls (i.e., self-referent vs. other-reference processing</w:t>
      </w:r>
      <w:r w:rsidR="00493240">
        <w:rPr>
          <w:rFonts w:asciiTheme="majorBidi" w:hAnsiTheme="majorBidi" w:cstheme="majorBidi"/>
          <w:lang w:val="en-GB"/>
        </w:rPr>
        <w:t>;</w:t>
      </w:r>
      <w:r w:rsidR="00730477">
        <w:rPr>
          <w:rFonts w:asciiTheme="majorBidi" w:hAnsiTheme="majorBidi" w:cstheme="majorBidi"/>
          <w:lang w:val="en-GB"/>
        </w:rPr>
        <w:t xml:space="preserve"> judgmental</w:t>
      </w:r>
      <w:r w:rsidR="00041782">
        <w:rPr>
          <w:rFonts w:asciiTheme="majorBidi" w:hAnsiTheme="majorBidi" w:cstheme="majorBidi"/>
          <w:lang w:val="en-GB"/>
        </w:rPr>
        <w:t xml:space="preserve"> or </w:t>
      </w:r>
      <w:r w:rsidR="00730477">
        <w:rPr>
          <w:rFonts w:asciiTheme="majorBidi" w:hAnsiTheme="majorBidi" w:cstheme="majorBidi"/>
          <w:lang w:val="en-GB"/>
        </w:rPr>
        <w:t xml:space="preserve">memorial domain that is central vs. peripheral </w:t>
      </w:r>
      <w:r w:rsidR="00041782">
        <w:rPr>
          <w:rFonts w:asciiTheme="majorBidi" w:hAnsiTheme="majorBidi" w:cstheme="majorBidi"/>
          <w:lang w:val="en-GB"/>
        </w:rPr>
        <w:t>to</w:t>
      </w:r>
      <w:r w:rsidR="00730477">
        <w:rPr>
          <w:rFonts w:asciiTheme="majorBidi" w:hAnsiTheme="majorBidi" w:cstheme="majorBidi"/>
          <w:lang w:val="en-GB"/>
        </w:rPr>
        <w:t xml:space="preserve"> one’s self-conceptions) but their results</w:t>
      </w:r>
      <w:r w:rsidR="001C2722">
        <w:rPr>
          <w:rFonts w:asciiTheme="majorBidi" w:hAnsiTheme="majorBidi" w:cstheme="majorBidi"/>
          <w:lang w:val="en-GB"/>
        </w:rPr>
        <w:t xml:space="preserve"> showcase the operation of the psychological immune system</w:t>
      </w:r>
      <w:r w:rsidR="00911F76">
        <w:rPr>
          <w:rFonts w:asciiTheme="majorBidi" w:hAnsiTheme="majorBidi" w:cstheme="majorBidi"/>
          <w:lang w:val="en-GB"/>
        </w:rPr>
        <w:t>, and so does research on the fading affect bias (</w:t>
      </w:r>
      <w:r w:rsidR="00911F76" w:rsidRPr="00911F76">
        <w:rPr>
          <w:lang w:val="en-GB"/>
        </w:rPr>
        <w:t>Ritchie</w:t>
      </w:r>
      <w:r w:rsidR="00911F76">
        <w:rPr>
          <w:lang w:val="en-GB"/>
        </w:rPr>
        <w:t xml:space="preserve"> et al., </w:t>
      </w:r>
      <w:r w:rsidR="00911F76" w:rsidRPr="00911F76">
        <w:rPr>
          <w:lang w:val="en-GB"/>
        </w:rPr>
        <w:t>2017)</w:t>
      </w:r>
      <w:r w:rsidR="00CC3A1D">
        <w:rPr>
          <w:lang w:val="en-GB"/>
        </w:rPr>
        <w:t>—</w:t>
      </w:r>
    </w:p>
    <w:p w14:paraId="45A0FE59" w14:textId="4E2AEE58" w:rsidR="0013736B" w:rsidRDefault="00861B58" w:rsidP="00CC3A1D">
      <w:pPr>
        <w:pStyle w:val="NoSpacing"/>
        <w:contextualSpacing/>
        <w:jc w:val="left"/>
        <w:rPr>
          <w:lang w:val="en-GB"/>
        </w:rPr>
      </w:pPr>
      <w:r>
        <w:rPr>
          <w:lang w:val="en-GB"/>
        </w:rPr>
        <w:t>again</w:t>
      </w:r>
      <w:r w:rsidR="00911F76">
        <w:rPr>
          <w:lang w:val="en-GB"/>
        </w:rPr>
        <w:t xml:space="preserve"> contrary to de Brigard and Stanley’s claims.</w:t>
      </w:r>
    </w:p>
    <w:p w14:paraId="4D387F8C" w14:textId="141BF20B" w:rsidR="0013736B" w:rsidRDefault="002078A2" w:rsidP="00032920">
      <w:pPr>
        <w:pStyle w:val="NoSpacing"/>
        <w:contextualSpacing/>
        <w:jc w:val="left"/>
        <w:rPr>
          <w:rFonts w:cs="Times New Roman"/>
          <w:b/>
          <w:bCs/>
          <w:lang w:val="fr-FR"/>
        </w:rPr>
      </w:pPr>
      <w:r w:rsidRPr="002078A2">
        <w:rPr>
          <w:rFonts w:cs="Times New Roman"/>
          <w:b/>
          <w:bCs/>
          <w:lang w:val="fr-FR"/>
        </w:rPr>
        <w:t>One Versus Multiple Ps</w:t>
      </w:r>
      <w:r w:rsidR="0013736B" w:rsidRPr="002078A2">
        <w:rPr>
          <w:rFonts w:cs="Times New Roman"/>
          <w:b/>
          <w:bCs/>
          <w:lang w:val="fr-FR"/>
        </w:rPr>
        <w:t>ychological Immune Systems</w:t>
      </w:r>
    </w:p>
    <w:p w14:paraId="5D3A5C26" w14:textId="07B5FF9D" w:rsidR="00836335" w:rsidRDefault="00032920" w:rsidP="00032920">
      <w:pPr>
        <w:pStyle w:val="NoSpacing"/>
        <w:contextualSpacing/>
        <w:jc w:val="left"/>
        <w:rPr>
          <w:rFonts w:cs="Times New Roman"/>
          <w:lang w:val="en-GB"/>
        </w:rPr>
      </w:pPr>
      <w:r>
        <w:rPr>
          <w:rFonts w:cs="Times New Roman"/>
          <w:lang w:val="fr-FR"/>
        </w:rPr>
        <w:tab/>
      </w:r>
      <w:r w:rsidR="0013736B" w:rsidRPr="004E7B9A">
        <w:rPr>
          <w:rFonts w:cs="Times New Roman"/>
          <w:lang w:val="en-GB"/>
        </w:rPr>
        <w:t xml:space="preserve">Some </w:t>
      </w:r>
      <w:r w:rsidR="00AC3AE6">
        <w:rPr>
          <w:rFonts w:cs="Times New Roman"/>
          <w:lang w:val="en-GB"/>
        </w:rPr>
        <w:t>commentators propose</w:t>
      </w:r>
      <w:r w:rsidR="002C256B">
        <w:rPr>
          <w:rFonts w:cs="Times New Roman"/>
          <w:lang w:val="en-GB"/>
        </w:rPr>
        <w:t>d</w:t>
      </w:r>
      <w:r w:rsidR="00AC3AE6">
        <w:rPr>
          <w:rFonts w:cs="Times New Roman"/>
          <w:lang w:val="en-GB"/>
        </w:rPr>
        <w:t xml:space="preserve"> multiple immune system</w:t>
      </w:r>
      <w:r w:rsidR="002C256B">
        <w:rPr>
          <w:rFonts w:cs="Times New Roman"/>
          <w:lang w:val="en-GB"/>
        </w:rPr>
        <w:t>s</w:t>
      </w:r>
      <w:r w:rsidR="00AC3AE6">
        <w:rPr>
          <w:rFonts w:cs="Times New Roman"/>
          <w:lang w:val="en-GB"/>
        </w:rPr>
        <w:t>. In particular,</w:t>
      </w:r>
      <w:r w:rsidR="003F2525">
        <w:rPr>
          <w:rFonts w:cs="Times New Roman"/>
          <w:lang w:val="en-GB"/>
        </w:rPr>
        <w:t xml:space="preserve"> </w:t>
      </w:r>
      <w:r w:rsidR="003F2525">
        <w:rPr>
          <w:rFonts w:asciiTheme="majorBidi" w:hAnsiTheme="majorBidi" w:cstheme="majorBidi"/>
        </w:rPr>
        <w:t xml:space="preserve">Jonas and Stollberg (this issue) </w:t>
      </w:r>
      <w:r w:rsidR="002C256B">
        <w:rPr>
          <w:rFonts w:cs="Times New Roman"/>
        </w:rPr>
        <w:t>argue</w:t>
      </w:r>
      <w:r w:rsidR="00AC3AE6">
        <w:rPr>
          <w:rFonts w:cs="Times New Roman"/>
          <w:lang w:val="en-GB"/>
        </w:rPr>
        <w:t xml:space="preserve"> for</w:t>
      </w:r>
      <w:r w:rsidR="002C256B">
        <w:rPr>
          <w:rFonts w:cs="Times New Roman"/>
          <w:lang w:val="en-GB"/>
        </w:rPr>
        <w:t xml:space="preserve"> </w:t>
      </w:r>
      <w:r w:rsidR="00AC3AE6">
        <w:rPr>
          <w:rFonts w:cs="Times New Roman"/>
          <w:lang w:val="en-GB"/>
        </w:rPr>
        <w:t xml:space="preserve">a social immune system, </w:t>
      </w:r>
      <w:r w:rsidR="00ED7DB0">
        <w:rPr>
          <w:rFonts w:cs="Times New Roman"/>
          <w:lang w:val="en-GB"/>
        </w:rPr>
        <w:t xml:space="preserve">and </w:t>
      </w:r>
      <w:r w:rsidR="0013736B" w:rsidRPr="004E7B9A">
        <w:rPr>
          <w:rFonts w:cs="Times New Roman"/>
          <w:lang w:val="en-GB"/>
        </w:rPr>
        <w:t>Stinson</w:t>
      </w:r>
      <w:r w:rsidR="003F2525">
        <w:rPr>
          <w:rFonts w:cs="Times New Roman"/>
          <w:lang w:val="en-GB"/>
        </w:rPr>
        <w:t xml:space="preserve"> et al. (this issue</w:t>
      </w:r>
      <w:r w:rsidR="00421F5B">
        <w:rPr>
          <w:rFonts w:cs="Times New Roman"/>
          <w:lang w:val="en-GB"/>
        </w:rPr>
        <w:t>, p. XX</w:t>
      </w:r>
      <w:r w:rsidR="003F2525">
        <w:rPr>
          <w:rFonts w:cs="Times New Roman"/>
          <w:lang w:val="en-GB"/>
        </w:rPr>
        <w:t>)</w:t>
      </w:r>
      <w:r w:rsidR="00421F5B">
        <w:rPr>
          <w:rFonts w:cs="Times New Roman"/>
          <w:lang w:val="en-GB"/>
        </w:rPr>
        <w:t xml:space="preserve"> wonder whether a different system is needed “… for</w:t>
      </w:r>
      <w:r w:rsidR="00421F5B" w:rsidRPr="00327C14">
        <w:rPr>
          <w:rFonts w:cs="Times New Roman"/>
        </w:rPr>
        <w:t xml:space="preserve"> people who possess one or more intersecting identities that are subject to social devaluation, or </w:t>
      </w:r>
      <w:r w:rsidR="00421F5B" w:rsidRPr="00327C14">
        <w:rPr>
          <w:rFonts w:cs="Times New Roman"/>
          <w:i/>
        </w:rPr>
        <w:t>stigma</w:t>
      </w:r>
      <w:r w:rsidR="00421F5B">
        <w:rPr>
          <w:rFonts w:cs="Times New Roman"/>
          <w:iCs/>
        </w:rPr>
        <w:t xml:space="preserve"> …</w:t>
      </w:r>
      <w:r w:rsidR="00421F5B">
        <w:rPr>
          <w:rFonts w:cs="Times New Roman"/>
        </w:rPr>
        <w:t xml:space="preserve">”. </w:t>
      </w:r>
      <w:r w:rsidR="00421F5B">
        <w:rPr>
          <w:rFonts w:cs="Times New Roman"/>
          <w:lang w:val="en-GB"/>
        </w:rPr>
        <w:t xml:space="preserve">Lastly, </w:t>
      </w:r>
      <w:r w:rsidR="00421F5B" w:rsidRPr="004E7B9A">
        <w:rPr>
          <w:rFonts w:cs="Times New Roman"/>
          <w:lang w:val="en-GB"/>
        </w:rPr>
        <w:t>Ti</w:t>
      </w:r>
      <w:r w:rsidR="00421F5B">
        <w:rPr>
          <w:rFonts w:cs="Times New Roman"/>
          <w:lang w:val="en-GB"/>
        </w:rPr>
        <w:t xml:space="preserve">ce and Baumeister (this issue) postulate different </w:t>
      </w:r>
      <w:r w:rsidR="00ED7DB0">
        <w:rPr>
          <w:rFonts w:cs="Times New Roman"/>
          <w:lang w:val="en-GB"/>
        </w:rPr>
        <w:t xml:space="preserve">immune </w:t>
      </w:r>
      <w:r w:rsidR="00421F5B">
        <w:rPr>
          <w:rFonts w:cs="Times New Roman"/>
          <w:lang w:val="en-GB"/>
        </w:rPr>
        <w:t>systems for relationships and groups.</w:t>
      </w:r>
    </w:p>
    <w:p w14:paraId="62BB5130" w14:textId="570FA688" w:rsidR="00836335" w:rsidRDefault="00032920" w:rsidP="007C079D">
      <w:pPr>
        <w:pStyle w:val="NoSpacing"/>
        <w:contextualSpacing/>
        <w:jc w:val="left"/>
      </w:pPr>
      <w:r>
        <w:rPr>
          <w:rFonts w:cs="Times New Roman"/>
          <w:lang w:val="en-GB"/>
        </w:rPr>
        <w:tab/>
      </w:r>
      <w:r w:rsidR="00836335">
        <w:rPr>
          <w:rFonts w:cs="Times New Roman"/>
          <w:lang w:val="en-GB"/>
        </w:rPr>
        <w:t xml:space="preserve">My co-authors and I have </w:t>
      </w:r>
      <w:r w:rsidR="00DC786C">
        <w:rPr>
          <w:rFonts w:cs="Times New Roman"/>
          <w:lang w:val="en-GB"/>
        </w:rPr>
        <w:t xml:space="preserve">introduced </w:t>
      </w:r>
      <w:r w:rsidR="00836335">
        <w:rPr>
          <w:rFonts w:cs="Times New Roman"/>
          <w:lang w:val="en-GB"/>
        </w:rPr>
        <w:t>the tripartite self</w:t>
      </w:r>
      <w:r w:rsidR="00DC786C">
        <w:rPr>
          <w:rFonts w:cs="Times New Roman"/>
          <w:lang w:val="en-GB"/>
        </w:rPr>
        <w:t xml:space="preserve"> </w:t>
      </w:r>
      <w:r w:rsidR="00836335">
        <w:rPr>
          <w:rFonts w:cs="Times New Roman"/>
          <w:lang w:val="en-GB"/>
        </w:rPr>
        <w:t xml:space="preserve">a useful heuristic </w:t>
      </w:r>
      <w:r w:rsidR="00DC786C">
        <w:rPr>
          <w:rFonts w:cs="Times New Roman"/>
          <w:lang w:val="en-GB"/>
        </w:rPr>
        <w:t xml:space="preserve">framework </w:t>
      </w:r>
      <w:r w:rsidR="00836335">
        <w:rPr>
          <w:rFonts w:cs="Times New Roman"/>
          <w:lang w:val="en-GB"/>
        </w:rPr>
        <w:t xml:space="preserve">(Sedikides et al., 2013). </w:t>
      </w:r>
      <w:r w:rsidR="00434878">
        <w:rPr>
          <w:rFonts w:cs="Times New Roman"/>
          <w:lang w:val="en-GB"/>
        </w:rPr>
        <w:t>T</w:t>
      </w:r>
      <w:r w:rsidR="00836335">
        <w:rPr>
          <w:rFonts w:cs="Times New Roman"/>
          <w:lang w:val="en-GB"/>
        </w:rPr>
        <w:t>his framework</w:t>
      </w:r>
      <w:r w:rsidR="00434878">
        <w:rPr>
          <w:rFonts w:cs="Times New Roman"/>
          <w:lang w:val="en-GB"/>
        </w:rPr>
        <w:t xml:space="preserve"> differentiates </w:t>
      </w:r>
      <w:r w:rsidR="00493240">
        <w:rPr>
          <w:rFonts w:cs="Times New Roman"/>
          <w:lang w:val="en-GB"/>
        </w:rPr>
        <w:t>between</w:t>
      </w:r>
      <w:r w:rsidR="00434878">
        <w:rPr>
          <w:rFonts w:cs="Times New Roman"/>
          <w:lang w:val="en-GB"/>
        </w:rPr>
        <w:t xml:space="preserve"> </w:t>
      </w:r>
      <w:r w:rsidR="00627964">
        <w:rPr>
          <w:rFonts w:cs="Times New Roman"/>
          <w:lang w:val="en-GB"/>
        </w:rPr>
        <w:t xml:space="preserve">three </w:t>
      </w:r>
      <w:r w:rsidR="00ED7DB0">
        <w:rPr>
          <w:rFonts w:cs="Times New Roman"/>
          <w:lang w:val="en-GB"/>
        </w:rPr>
        <w:t>self-</w:t>
      </w:r>
      <w:r w:rsidR="00627964">
        <w:rPr>
          <w:rFonts w:cs="Times New Roman"/>
          <w:lang w:val="en-GB"/>
        </w:rPr>
        <w:t>representations: the</w:t>
      </w:r>
      <w:r w:rsidR="00434878">
        <w:rPr>
          <w:rFonts w:cs="Times New Roman"/>
          <w:lang w:val="en-GB"/>
        </w:rPr>
        <w:t xml:space="preserve"> individual, </w:t>
      </w:r>
      <w:r w:rsidR="00493240">
        <w:rPr>
          <w:rFonts w:cs="Times New Roman"/>
          <w:lang w:val="en-GB"/>
        </w:rPr>
        <w:t xml:space="preserve">the </w:t>
      </w:r>
      <w:r w:rsidR="00434878">
        <w:rPr>
          <w:rFonts w:cs="Times New Roman"/>
          <w:lang w:val="en-GB"/>
        </w:rPr>
        <w:t xml:space="preserve">relational, and </w:t>
      </w:r>
      <w:r w:rsidR="00493240">
        <w:rPr>
          <w:rFonts w:cs="Times New Roman"/>
          <w:lang w:val="en-GB"/>
        </w:rPr>
        <w:t xml:space="preserve">the </w:t>
      </w:r>
      <w:r w:rsidR="00434878">
        <w:rPr>
          <w:rFonts w:cs="Times New Roman"/>
          <w:lang w:val="en-GB"/>
        </w:rPr>
        <w:t>collective</w:t>
      </w:r>
      <w:r w:rsidR="00493240">
        <w:rPr>
          <w:rFonts w:cs="Times New Roman"/>
          <w:lang w:val="en-GB"/>
        </w:rPr>
        <w:t xml:space="preserve"> (i.e., group)</w:t>
      </w:r>
      <w:r w:rsidR="00434878">
        <w:rPr>
          <w:rFonts w:cs="Times New Roman"/>
          <w:lang w:val="en-GB"/>
        </w:rPr>
        <w:t>. T</w:t>
      </w:r>
      <w:r w:rsidR="00836335">
        <w:t>he individual self</w:t>
      </w:r>
      <w:r w:rsidR="00627964">
        <w:t>,</w:t>
      </w:r>
      <w:r w:rsidR="00836335">
        <w:t xml:space="preserve"> reflect</w:t>
      </w:r>
      <w:r w:rsidR="00627964">
        <w:t xml:space="preserve">ing one’s </w:t>
      </w:r>
      <w:r w:rsidR="00836335">
        <w:t>subjective uniqueness</w:t>
      </w:r>
      <w:r w:rsidR="00627964">
        <w:t xml:space="preserve">, consists of </w:t>
      </w:r>
      <w:r w:rsidR="00836335">
        <w:t>characteristics</w:t>
      </w:r>
      <w:r w:rsidR="00627964">
        <w:t xml:space="preserve"> (e.g., </w:t>
      </w:r>
      <w:r w:rsidR="00836335">
        <w:t>traits</w:t>
      </w:r>
      <w:r w:rsidR="00627964">
        <w:t xml:space="preserve">, </w:t>
      </w:r>
      <w:r w:rsidR="00836335">
        <w:t>goals</w:t>
      </w:r>
      <w:r w:rsidR="00627964">
        <w:t xml:space="preserve">) </w:t>
      </w:r>
      <w:r w:rsidR="00836335">
        <w:t xml:space="preserve">that differentiate </w:t>
      </w:r>
      <w:r w:rsidR="00493240">
        <w:t>oneself</w:t>
      </w:r>
      <w:r w:rsidR="00836335">
        <w:t xml:space="preserve"> from others. The relational self</w:t>
      </w:r>
      <w:r w:rsidR="00627964">
        <w:t>,</w:t>
      </w:r>
      <w:r w:rsidR="00836335">
        <w:t xml:space="preserve"> reflect</w:t>
      </w:r>
      <w:r w:rsidR="00627964">
        <w:t>ing</w:t>
      </w:r>
      <w:r w:rsidR="00836335">
        <w:t xml:space="preserve"> dyadic </w:t>
      </w:r>
      <w:r w:rsidR="00627964">
        <w:lastRenderedPageBreak/>
        <w:t>attachments</w:t>
      </w:r>
      <w:r w:rsidR="00836335">
        <w:t xml:space="preserve"> (e.g., romantic</w:t>
      </w:r>
      <w:r w:rsidR="00627964">
        <w:t xml:space="preserve"> bonds</w:t>
      </w:r>
      <w:r w:rsidR="00836335">
        <w:t>, friendships)</w:t>
      </w:r>
      <w:r w:rsidR="00627964">
        <w:t xml:space="preserve">, consists of </w:t>
      </w:r>
      <w:r w:rsidR="00836335">
        <w:t>characteristics</w:t>
      </w:r>
      <w:r w:rsidR="00DC786C">
        <w:t>—</w:t>
      </w:r>
      <w:r w:rsidR="00E546CC">
        <w:t>including roles</w:t>
      </w:r>
      <w:r w:rsidR="00DC786C">
        <w:t>—</w:t>
      </w:r>
      <w:r w:rsidR="00836335">
        <w:t xml:space="preserve">that </w:t>
      </w:r>
      <w:r w:rsidR="00627964">
        <w:t>differentiate one’s relationship from others’ relationships</w:t>
      </w:r>
      <w:r w:rsidR="00E546CC">
        <w:t xml:space="preserve">. The </w:t>
      </w:r>
      <w:r w:rsidR="00836335">
        <w:t>collective</w:t>
      </w:r>
      <w:r w:rsidR="00ED7DB0">
        <w:t xml:space="preserve"> self</w:t>
      </w:r>
      <w:r w:rsidR="00E546CC">
        <w:t xml:space="preserve">, </w:t>
      </w:r>
      <w:r w:rsidR="00836335">
        <w:t>reflect</w:t>
      </w:r>
      <w:r w:rsidR="00E546CC">
        <w:t xml:space="preserve">ing </w:t>
      </w:r>
      <w:r w:rsidR="00836335">
        <w:t>membership in and identification wit</w:t>
      </w:r>
      <w:r w:rsidR="00E546CC">
        <w:t>h</w:t>
      </w:r>
      <w:r w:rsidR="00836335">
        <w:t xml:space="preserve"> valued social groups</w:t>
      </w:r>
      <w:r w:rsidR="00E546CC">
        <w:t xml:space="preserve">, consists of </w:t>
      </w:r>
      <w:r w:rsidR="00836335">
        <w:t>characteristics</w:t>
      </w:r>
      <w:r w:rsidR="00DC786C">
        <w:t>—</w:t>
      </w:r>
      <w:r w:rsidR="00ED7DB0">
        <w:t>including within-group roles</w:t>
      </w:r>
      <w:r w:rsidR="00DC786C">
        <w:t>—</w:t>
      </w:r>
      <w:r w:rsidR="00836335">
        <w:t>that</w:t>
      </w:r>
      <w:r w:rsidR="00E546CC" w:rsidRPr="00E546CC">
        <w:t xml:space="preserve"> </w:t>
      </w:r>
      <w:r w:rsidR="00E546CC">
        <w:t>differentiate one’s group from relevant outgroups.</w:t>
      </w:r>
    </w:p>
    <w:p w14:paraId="17021BF3" w14:textId="4674BFCC" w:rsidR="0090281E" w:rsidRDefault="00032920" w:rsidP="00032920">
      <w:pPr>
        <w:pStyle w:val="NoSpacing"/>
        <w:contextualSpacing/>
        <w:jc w:val="left"/>
      </w:pPr>
      <w:r>
        <w:tab/>
      </w:r>
      <w:r w:rsidR="00E546CC">
        <w:t xml:space="preserve">The </w:t>
      </w:r>
      <w:r w:rsidR="00750893">
        <w:rPr>
          <w:rFonts w:cs="Times New Roman"/>
        </w:rPr>
        <w:t>homeostatic model of identity protection</w:t>
      </w:r>
      <w:r w:rsidR="00E546CC">
        <w:t xml:space="preserve"> </w:t>
      </w:r>
      <w:r w:rsidR="00326C42">
        <w:t>adopts</w:t>
      </w:r>
      <w:r w:rsidR="00E546CC">
        <w:t xml:space="preserve"> </w:t>
      </w:r>
      <w:r w:rsidR="00CC3A1D">
        <w:t>the following</w:t>
      </w:r>
      <w:r w:rsidR="00E546CC">
        <w:t xml:space="preserve"> different perspective. It </w:t>
      </w:r>
      <w:r w:rsidR="00750893">
        <w:t>posits</w:t>
      </w:r>
      <w:r w:rsidR="00E546CC">
        <w:t xml:space="preserve"> an inclusive immune system, identity, which receives internal and external input </w:t>
      </w:r>
      <w:r w:rsidR="00E34E51">
        <w:t>relevant to a</w:t>
      </w:r>
      <w:r w:rsidR="00E546CC">
        <w:t>ll three selves. Th</w:t>
      </w:r>
      <w:r w:rsidR="00E34E51">
        <w:t>is</w:t>
      </w:r>
      <w:r w:rsidR="00E546CC">
        <w:t xml:space="preserve"> input</w:t>
      </w:r>
      <w:r w:rsidR="00E34E51">
        <w:t xml:space="preserve">, then, </w:t>
      </w:r>
      <w:r w:rsidR="00E546CC">
        <w:t xml:space="preserve">can be failures </w:t>
      </w:r>
      <w:r w:rsidR="00E34E51">
        <w:t>or</w:t>
      </w:r>
      <w:r w:rsidR="00E546CC">
        <w:t xml:space="preserve"> successes associated with </w:t>
      </w:r>
      <w:r w:rsidR="00E34E51">
        <w:t xml:space="preserve">one’s strivings, one’s </w:t>
      </w:r>
      <w:r w:rsidR="00E546CC">
        <w:t>relationship</w:t>
      </w:r>
      <w:r w:rsidR="00BB5348">
        <w:t>s</w:t>
      </w:r>
      <w:r w:rsidR="00E546CC">
        <w:t xml:space="preserve">, or </w:t>
      </w:r>
      <w:r w:rsidR="00B80F7A">
        <w:t xml:space="preserve">one’s </w:t>
      </w:r>
      <w:r w:rsidR="00E546CC">
        <w:t>group</w:t>
      </w:r>
      <w:r w:rsidR="00BB5348">
        <w:t xml:space="preserve"> memberships</w:t>
      </w:r>
      <w:r w:rsidR="00E546CC">
        <w:t xml:space="preserve">. </w:t>
      </w:r>
      <w:r w:rsidR="009C4922">
        <w:t>For example, th</w:t>
      </w:r>
      <w:r w:rsidR="00750893">
        <w:t>e inclusive</w:t>
      </w:r>
      <w:r w:rsidR="009C4922">
        <w:t xml:space="preserve"> immune system copes with threats to</w:t>
      </w:r>
      <w:r w:rsidR="00B80F7A">
        <w:t xml:space="preserve"> a person’s</w:t>
      </w:r>
      <w:r w:rsidR="009C4922">
        <w:t xml:space="preserve"> integrity (</w:t>
      </w:r>
      <w:r w:rsidR="00B80F7A">
        <w:t>Sedikides &amp; Gregg, 2008</w:t>
      </w:r>
      <w:r w:rsidR="00A9389F">
        <w:t xml:space="preserve">; </w:t>
      </w:r>
      <w:r w:rsidR="00A9389F" w:rsidRPr="000D21DC">
        <w:rPr>
          <w:rStyle w:val="tgc"/>
          <w:rFonts w:cs="Times New Roman"/>
          <w:bCs/>
          <w:lang w:val="en-GB"/>
        </w:rPr>
        <w:t>Sherman</w:t>
      </w:r>
      <w:r w:rsidR="00A9389F">
        <w:rPr>
          <w:rStyle w:val="tgc"/>
          <w:rFonts w:cs="Times New Roman"/>
          <w:bCs/>
          <w:lang w:val="en-GB"/>
        </w:rPr>
        <w:t xml:space="preserve"> </w:t>
      </w:r>
      <w:r w:rsidR="00A9389F" w:rsidRPr="000D21DC">
        <w:rPr>
          <w:rStyle w:val="tgc"/>
          <w:rFonts w:cs="Times New Roman"/>
          <w:bCs/>
          <w:lang w:val="en-GB"/>
        </w:rPr>
        <w:t>&amp; Cohen, 2006</w:t>
      </w:r>
      <w:r w:rsidR="009C4922">
        <w:t>), romantic relationship</w:t>
      </w:r>
      <w:r w:rsidR="00BB5348">
        <w:t>s</w:t>
      </w:r>
      <w:r w:rsidR="009C4922">
        <w:t xml:space="preserve"> (</w:t>
      </w:r>
      <w:r w:rsidR="009C4922">
        <w:rPr>
          <w:rStyle w:val="Domylnaczcionkaakapitu1"/>
          <w:rFonts w:cs="Times New Roman"/>
          <w:color w:val="000000"/>
          <w:shd w:val="clear" w:color="auto" w:fill="FFFFFF"/>
        </w:rPr>
        <w:t xml:space="preserve">Murray et al., 1996; </w:t>
      </w:r>
      <w:r w:rsidR="009C4922" w:rsidRPr="00627964">
        <w:rPr>
          <w:rFonts w:asciiTheme="majorBidi" w:hAnsiTheme="majorBidi" w:cstheme="majorBidi"/>
          <w:color w:val="0D0D0D" w:themeColor="text1" w:themeTint="F2"/>
          <w:shd w:val="clear" w:color="auto" w:fill="FFFFFF"/>
          <w:lang w:val="en-GB"/>
        </w:rPr>
        <w:t>Rusbult</w:t>
      </w:r>
      <w:r w:rsidR="009C4922">
        <w:rPr>
          <w:rFonts w:asciiTheme="majorBidi" w:hAnsiTheme="majorBidi" w:cstheme="majorBidi"/>
          <w:color w:val="0D0D0D" w:themeColor="text1" w:themeTint="F2"/>
          <w:shd w:val="clear" w:color="auto" w:fill="FFFFFF"/>
          <w:lang w:val="en-GB"/>
        </w:rPr>
        <w:t xml:space="preserve"> et al., </w:t>
      </w:r>
      <w:r w:rsidR="009C4922" w:rsidRPr="00627964">
        <w:rPr>
          <w:rFonts w:asciiTheme="majorBidi" w:hAnsiTheme="majorBidi" w:cstheme="majorBidi"/>
          <w:color w:val="0D0D0D" w:themeColor="text1" w:themeTint="F2"/>
          <w:shd w:val="clear" w:color="auto" w:fill="FFFFFF"/>
          <w:lang w:val="en-GB"/>
        </w:rPr>
        <w:t>2000</w:t>
      </w:r>
      <w:r w:rsidR="009C4922">
        <w:t xml:space="preserve">), or </w:t>
      </w:r>
      <w:r w:rsidR="00750893">
        <w:t>in</w:t>
      </w:r>
      <w:r w:rsidR="009C4922">
        <w:t>group</w:t>
      </w:r>
      <w:r w:rsidR="00BB5348">
        <w:t xml:space="preserve"> identifications</w:t>
      </w:r>
      <w:r w:rsidR="009C4922">
        <w:t xml:space="preserve"> (</w:t>
      </w:r>
      <w:r w:rsidR="009C4922" w:rsidRPr="00832073">
        <w:rPr>
          <w:lang w:val="en-GB"/>
        </w:rPr>
        <w:t>Rotella</w:t>
      </w:r>
      <w:r w:rsidR="009C4922">
        <w:rPr>
          <w:lang w:val="en-GB"/>
        </w:rPr>
        <w:t xml:space="preserve"> </w:t>
      </w:r>
      <w:r w:rsidR="009C4922" w:rsidRPr="00832073">
        <w:rPr>
          <w:lang w:val="en-GB"/>
        </w:rPr>
        <w:t>&amp; Richeson, 2013</w:t>
      </w:r>
      <w:r w:rsidR="009C4922">
        <w:rPr>
          <w:lang w:val="en-GB"/>
        </w:rPr>
        <w:t>;</w:t>
      </w:r>
      <w:r w:rsidR="009C4922" w:rsidRPr="00832073">
        <w:rPr>
          <w:lang w:val="en-GB"/>
        </w:rPr>
        <w:t xml:space="preserve"> </w:t>
      </w:r>
      <w:r w:rsidR="009C4922" w:rsidRPr="009C4922">
        <w:rPr>
          <w:bCs/>
          <w:color w:val="000000"/>
          <w:lang w:val="en-GB"/>
        </w:rPr>
        <w:t>Zengel</w:t>
      </w:r>
      <w:r w:rsidR="009C4922">
        <w:rPr>
          <w:bCs/>
          <w:color w:val="000000"/>
          <w:lang w:val="en-GB"/>
        </w:rPr>
        <w:t xml:space="preserve"> et al., </w:t>
      </w:r>
      <w:r w:rsidR="009C4922" w:rsidRPr="009C4922">
        <w:rPr>
          <w:bCs/>
          <w:color w:val="000000"/>
          <w:lang w:val="en-GB"/>
        </w:rPr>
        <w:t>2021</w:t>
      </w:r>
      <w:r w:rsidR="009C4922">
        <w:t>).</w:t>
      </w:r>
      <w:r w:rsidR="00EB2647">
        <w:t xml:space="preserve"> </w:t>
      </w:r>
      <w:r w:rsidR="00E546CC">
        <w:t>It is more economical to propose a single immune system</w:t>
      </w:r>
      <w:r w:rsidR="00A9389F">
        <w:t>—</w:t>
      </w:r>
      <w:r w:rsidR="00E546CC">
        <w:t>identity</w:t>
      </w:r>
      <w:r w:rsidR="00A9389F">
        <w:t>—</w:t>
      </w:r>
      <w:r w:rsidR="00E546CC">
        <w:t>rather than multiple ones</w:t>
      </w:r>
      <w:r w:rsidR="00EB2647">
        <w:t xml:space="preserve"> (Occam’s razor)</w:t>
      </w:r>
      <w:r w:rsidR="00E546CC">
        <w:t xml:space="preserve">. The latter route invites additional complexity with </w:t>
      </w:r>
      <w:r w:rsidR="00750893">
        <w:t>little</w:t>
      </w:r>
      <w:r w:rsidR="00E546CC">
        <w:t xml:space="preserve"> appreciable </w:t>
      </w:r>
      <w:r w:rsidR="00750893">
        <w:t>gain</w:t>
      </w:r>
      <w:r w:rsidR="00E546CC">
        <w:t>.</w:t>
      </w:r>
      <w:r w:rsidR="007C079D">
        <w:t xml:space="preserve"> </w:t>
      </w:r>
      <w:r w:rsidR="00CC3A1D">
        <w:t>This route</w:t>
      </w:r>
      <w:r w:rsidR="007C079D">
        <w:t xml:space="preserve"> is also consistent with the established notion of intersubstitutability of self-enhancement/self-protection processes (</w:t>
      </w:r>
      <w:r w:rsidR="00A319FA" w:rsidRPr="00A319FA">
        <w:rPr>
          <w:rFonts w:eastAsia="Times New Roman"/>
          <w:color w:val="000000" w:themeColor="text1"/>
          <w:bdr w:val="none" w:sz="0" w:space="0" w:color="auto" w:frame="1"/>
          <w:lang w:val="en-GB" w:eastAsia="en-GB"/>
        </w:rPr>
        <w:t>Steele, 1988</w:t>
      </w:r>
      <w:r w:rsidR="00A319FA">
        <w:rPr>
          <w:rFonts w:eastAsia="Times New Roman"/>
          <w:color w:val="000000" w:themeColor="text1"/>
          <w:bdr w:val="none" w:sz="0" w:space="0" w:color="auto" w:frame="1"/>
          <w:lang w:val="en-GB" w:eastAsia="en-GB"/>
        </w:rPr>
        <w:t xml:space="preserve">; </w:t>
      </w:r>
      <w:r w:rsidR="00A319FA">
        <w:t>Tesser, 2000</w:t>
      </w:r>
      <w:r w:rsidR="007C079D">
        <w:t>).</w:t>
      </w:r>
      <w:r w:rsidR="00E546CC">
        <w:t xml:space="preserve"> </w:t>
      </w:r>
      <w:r w:rsidR="00F63962">
        <w:t>In th</w:t>
      </w:r>
      <w:r w:rsidR="00BB5348">
        <w:t>is connection</w:t>
      </w:r>
      <w:r w:rsidR="00E546CC">
        <w:t xml:space="preserve">, I concur with Zeigler-Hill’s (this issue) </w:t>
      </w:r>
      <w:r w:rsidR="00A9389F">
        <w:t>attempts</w:t>
      </w:r>
      <w:r w:rsidR="00E546CC">
        <w:t xml:space="preserve"> to exten</w:t>
      </w:r>
      <w:r w:rsidR="00F63962">
        <w:t>d</w:t>
      </w:r>
      <w:r w:rsidR="00E546CC">
        <w:t xml:space="preserve"> </w:t>
      </w:r>
      <w:r w:rsidR="00BB5348">
        <w:t>the unitary</w:t>
      </w:r>
      <w:r w:rsidR="00E546CC">
        <w:t xml:space="preserve"> model to </w:t>
      </w:r>
      <w:r w:rsidR="00BB5348">
        <w:t xml:space="preserve">encompass </w:t>
      </w:r>
      <w:r w:rsidR="00E546CC">
        <w:t>narcissism</w:t>
      </w:r>
      <w:r w:rsidR="00A9389F">
        <w:t xml:space="preserve">, </w:t>
      </w:r>
      <w:r w:rsidR="00E546CC">
        <w:t>highlight</w:t>
      </w:r>
      <w:r w:rsidR="009C4922">
        <w:t xml:space="preserve">ing the relevance </w:t>
      </w:r>
      <w:r w:rsidR="00E546CC">
        <w:t>of status</w:t>
      </w:r>
      <w:r w:rsidR="009C4922">
        <w:t xml:space="preserve">, </w:t>
      </w:r>
      <w:r w:rsidR="00A9389F">
        <w:t>as well as</w:t>
      </w:r>
      <w:r w:rsidR="009C4922">
        <w:t xml:space="preserve"> Jonas</w:t>
      </w:r>
      <w:r w:rsidR="00A9389F">
        <w:t xml:space="preserve"> </w:t>
      </w:r>
      <w:r w:rsidR="00A9389F">
        <w:rPr>
          <w:rFonts w:asciiTheme="majorBidi" w:hAnsiTheme="majorBidi" w:cstheme="majorBidi"/>
        </w:rPr>
        <w:t>and</w:t>
      </w:r>
      <w:r w:rsidR="00A9389F" w:rsidRPr="00EB219B">
        <w:rPr>
          <w:rFonts w:asciiTheme="majorBidi" w:hAnsiTheme="majorBidi" w:cstheme="majorBidi"/>
        </w:rPr>
        <w:t xml:space="preserve"> Stollberg</w:t>
      </w:r>
      <w:r w:rsidR="00A9389F">
        <w:rPr>
          <w:rFonts w:asciiTheme="majorBidi" w:hAnsiTheme="majorBidi" w:cstheme="majorBidi"/>
        </w:rPr>
        <w:t>’s (this issue) attempts to expand the range of affective cues</w:t>
      </w:r>
      <w:r w:rsidR="00BB5348">
        <w:t xml:space="preserve"> relevant to the unitary model.</w:t>
      </w:r>
    </w:p>
    <w:p w14:paraId="4B091E27" w14:textId="20658B2E" w:rsidR="002078A2" w:rsidRPr="002078A2" w:rsidRDefault="002078A2" w:rsidP="00032920">
      <w:pPr>
        <w:pStyle w:val="NoSpacing"/>
        <w:contextualSpacing/>
        <w:jc w:val="left"/>
        <w:rPr>
          <w:rFonts w:cs="Times New Roman"/>
          <w:b/>
          <w:bCs/>
          <w:lang w:val="en-GB"/>
        </w:rPr>
      </w:pPr>
      <w:r>
        <w:rPr>
          <w:rFonts w:cs="Times New Roman"/>
          <w:b/>
          <w:bCs/>
          <w:lang w:val="en-GB"/>
        </w:rPr>
        <w:t>On the Model’s Applicability</w:t>
      </w:r>
      <w:r w:rsidR="00F1390D">
        <w:rPr>
          <w:rFonts w:cs="Times New Roman"/>
          <w:b/>
          <w:bCs/>
          <w:lang w:val="en-GB"/>
        </w:rPr>
        <w:t xml:space="preserve"> and Implications</w:t>
      </w:r>
    </w:p>
    <w:p w14:paraId="2705BA8C" w14:textId="1723D994" w:rsidR="002078A2" w:rsidRDefault="00032920" w:rsidP="00032920">
      <w:pPr>
        <w:pStyle w:val="NoSpacing"/>
        <w:contextualSpacing/>
        <w:jc w:val="left"/>
        <w:rPr>
          <w:rFonts w:cs="Times New Roman"/>
          <w:lang w:val="en-GB"/>
        </w:rPr>
      </w:pPr>
      <w:r>
        <w:rPr>
          <w:rFonts w:cs="Times New Roman"/>
          <w:b/>
          <w:bCs/>
          <w:lang w:val="en-GB"/>
        </w:rPr>
        <w:tab/>
      </w:r>
      <w:r w:rsidR="002078A2" w:rsidRPr="004E7B9A">
        <w:rPr>
          <w:rFonts w:cs="Times New Roman"/>
          <w:lang w:val="en-GB"/>
        </w:rPr>
        <w:t>Stinson</w:t>
      </w:r>
      <w:r w:rsidR="002078A2">
        <w:rPr>
          <w:rFonts w:cs="Times New Roman"/>
          <w:lang w:val="en-GB"/>
        </w:rPr>
        <w:t xml:space="preserve"> et al. (this issue) provide an authoritative account of the internal world of chronically traumatized individuals, </w:t>
      </w:r>
      <w:r w:rsidR="00E54EFF">
        <w:rPr>
          <w:rFonts w:cs="Times New Roman"/>
          <w:lang w:val="en-GB"/>
        </w:rPr>
        <w:t>questioning</w:t>
      </w:r>
      <w:r w:rsidR="002078A2">
        <w:rPr>
          <w:rFonts w:cs="Times New Roman"/>
          <w:lang w:val="en-GB"/>
        </w:rPr>
        <w:t xml:space="preserve"> the </w:t>
      </w:r>
      <w:r w:rsidR="00BB5348">
        <w:rPr>
          <w:rFonts w:cs="Times New Roman"/>
          <w:lang w:val="en-GB"/>
        </w:rPr>
        <w:t xml:space="preserve">homeostatic </w:t>
      </w:r>
      <w:r w:rsidR="002078A2">
        <w:rPr>
          <w:rFonts w:cs="Times New Roman"/>
          <w:lang w:val="en-GB"/>
        </w:rPr>
        <w:t>model’s applicability</w:t>
      </w:r>
      <w:r w:rsidR="006C2D71">
        <w:rPr>
          <w:rFonts w:cs="Times New Roman"/>
          <w:lang w:val="en-GB"/>
        </w:rPr>
        <w:t xml:space="preserve"> to it</w:t>
      </w:r>
      <w:r w:rsidR="002078A2">
        <w:rPr>
          <w:rFonts w:cs="Times New Roman"/>
          <w:lang w:val="en-GB"/>
        </w:rPr>
        <w:t xml:space="preserve">. </w:t>
      </w:r>
      <w:r w:rsidR="00BB5348">
        <w:rPr>
          <w:rFonts w:cs="Times New Roman"/>
          <w:lang w:val="en-GB"/>
        </w:rPr>
        <w:t>However, the model’s account of</w:t>
      </w:r>
      <w:r w:rsidR="002078A2">
        <w:rPr>
          <w:rFonts w:cs="Times New Roman"/>
          <w:lang w:val="en-GB"/>
        </w:rPr>
        <w:t xml:space="preserve"> identity protection </w:t>
      </w:r>
      <w:r w:rsidR="00BB5348">
        <w:rPr>
          <w:rFonts w:cs="Times New Roman"/>
          <w:lang w:val="en-GB"/>
        </w:rPr>
        <w:t>does justice to</w:t>
      </w:r>
      <w:r w:rsidR="002078A2">
        <w:rPr>
          <w:rFonts w:cs="Times New Roman"/>
          <w:lang w:val="en-GB"/>
        </w:rPr>
        <w:t xml:space="preserve"> the deleterious consequences of trauma. </w:t>
      </w:r>
      <w:r w:rsidR="00BB5348">
        <w:rPr>
          <w:rFonts w:cs="Times New Roman"/>
          <w:lang w:val="en-GB"/>
        </w:rPr>
        <w:t>It would characterize it as</w:t>
      </w:r>
      <w:r w:rsidR="00CC46B1">
        <w:rPr>
          <w:rFonts w:cs="Times New Roman"/>
          <w:lang w:val="en-GB"/>
        </w:rPr>
        <w:t xml:space="preserve"> </w:t>
      </w:r>
      <w:r w:rsidR="002078A2">
        <w:rPr>
          <w:rFonts w:cs="Times New Roman"/>
          <w:lang w:val="en-GB"/>
        </w:rPr>
        <w:t xml:space="preserve">a chronically disturbed homeostasis and a </w:t>
      </w:r>
      <w:r w:rsidR="00BB5348">
        <w:rPr>
          <w:rFonts w:cs="Times New Roman"/>
          <w:lang w:val="en-GB"/>
        </w:rPr>
        <w:t>crippled</w:t>
      </w:r>
      <w:r w:rsidR="002078A2">
        <w:rPr>
          <w:rFonts w:cs="Times New Roman"/>
          <w:lang w:val="en-GB"/>
        </w:rPr>
        <w:t xml:space="preserve"> psychological immune system—one that requires therapeutic intervention to be restored.</w:t>
      </w:r>
      <w:r w:rsidR="001B50B1">
        <w:rPr>
          <w:rFonts w:cs="Times New Roman"/>
          <w:lang w:val="en-GB"/>
        </w:rPr>
        <w:t xml:space="preserve"> The</w:t>
      </w:r>
      <w:r w:rsidR="00BB5348">
        <w:rPr>
          <w:rFonts w:cs="Times New Roman"/>
          <w:lang w:val="en-GB"/>
        </w:rPr>
        <w:t>re is no reason why the</w:t>
      </w:r>
      <w:r w:rsidR="001B50B1">
        <w:rPr>
          <w:rFonts w:cs="Times New Roman"/>
          <w:lang w:val="en-GB"/>
        </w:rPr>
        <w:t xml:space="preserve"> model</w:t>
      </w:r>
      <w:r w:rsidR="00BB5348">
        <w:rPr>
          <w:rFonts w:cs="Times New Roman"/>
          <w:lang w:val="en-GB"/>
        </w:rPr>
        <w:t xml:space="preserve">, </w:t>
      </w:r>
      <w:r w:rsidR="001B50B1">
        <w:rPr>
          <w:rFonts w:cs="Times New Roman"/>
          <w:lang w:val="en-GB"/>
        </w:rPr>
        <w:t xml:space="preserve">applicable to </w:t>
      </w:r>
      <w:r w:rsidR="00BB5348">
        <w:rPr>
          <w:rFonts w:cs="Times New Roman"/>
          <w:lang w:val="en-GB"/>
        </w:rPr>
        <w:t xml:space="preserve">individuals who are </w:t>
      </w:r>
      <w:r w:rsidR="001B50B1">
        <w:rPr>
          <w:rFonts w:cs="Times New Roman"/>
          <w:lang w:val="en-GB"/>
        </w:rPr>
        <w:lastRenderedPageBreak/>
        <w:t xml:space="preserve">anxious or dysphoric </w:t>
      </w:r>
      <w:r w:rsidR="001B50B1">
        <w:rPr>
          <w:rFonts w:cs="Times New Roman (Body CS)"/>
        </w:rPr>
        <w:t>(</w:t>
      </w:r>
      <w:r w:rsidR="001B50B1" w:rsidRPr="0022580D">
        <w:rPr>
          <w:lang w:val="en-GB"/>
        </w:rPr>
        <w:t>Saunders</w:t>
      </w:r>
      <w:r w:rsidR="001B50B1">
        <w:rPr>
          <w:lang w:val="en-GB"/>
        </w:rPr>
        <w:t xml:space="preserve">, 2011, </w:t>
      </w:r>
      <w:r w:rsidR="001B50B1" w:rsidRPr="0022580D">
        <w:rPr>
          <w:lang w:val="en-GB"/>
        </w:rPr>
        <w:t>2013</w:t>
      </w:r>
      <w:r w:rsidR="001B50B1">
        <w:rPr>
          <w:lang w:val="en-GB"/>
        </w:rPr>
        <w:t xml:space="preserve">; </w:t>
      </w:r>
      <w:r w:rsidR="001B50B1" w:rsidRPr="0022580D">
        <w:rPr>
          <w:lang w:val="en-GB"/>
        </w:rPr>
        <w:t>Zengel et al.,</w:t>
      </w:r>
      <w:r w:rsidR="001B50B1">
        <w:rPr>
          <w:lang w:val="en-GB"/>
        </w:rPr>
        <w:t xml:space="preserve"> </w:t>
      </w:r>
      <w:r w:rsidR="001B50B1" w:rsidRPr="0022580D">
        <w:rPr>
          <w:lang w:val="en-GB"/>
        </w:rPr>
        <w:t>2015)</w:t>
      </w:r>
      <w:r w:rsidR="001B50B1">
        <w:rPr>
          <w:rFonts w:cs="Times New Roman"/>
          <w:lang w:val="en-GB"/>
        </w:rPr>
        <w:t xml:space="preserve">, </w:t>
      </w:r>
      <w:r w:rsidR="00BB5348">
        <w:rPr>
          <w:rFonts w:cs="Times New Roman"/>
          <w:lang w:val="en-GB"/>
        </w:rPr>
        <w:t>should not extend to individuals who are more severely disturbed.</w:t>
      </w:r>
    </w:p>
    <w:p w14:paraId="384AFD36" w14:textId="4F9C3492" w:rsidR="004105CA" w:rsidRDefault="00032920" w:rsidP="007A2714">
      <w:pPr>
        <w:pStyle w:val="NoSpacing"/>
        <w:contextualSpacing/>
        <w:jc w:val="left"/>
        <w:rPr>
          <w:rFonts w:asciiTheme="majorBidi" w:hAnsiTheme="majorBidi" w:cstheme="majorBidi"/>
        </w:rPr>
      </w:pPr>
      <w:r>
        <w:rPr>
          <w:rFonts w:cs="Times New Roman"/>
          <w:lang w:val="en-GB"/>
        </w:rPr>
        <w:tab/>
      </w:r>
      <w:r w:rsidR="004105CA">
        <w:rPr>
          <w:rFonts w:asciiTheme="majorBidi" w:hAnsiTheme="majorBidi" w:cstheme="majorBidi"/>
        </w:rPr>
        <w:t xml:space="preserve">Tice and Baumeister (this issue) </w:t>
      </w:r>
      <w:r w:rsidR="00E54EFF">
        <w:rPr>
          <w:rFonts w:asciiTheme="majorBidi" w:hAnsiTheme="majorBidi" w:cstheme="majorBidi"/>
        </w:rPr>
        <w:t>draw</w:t>
      </w:r>
      <w:r w:rsidR="004105CA">
        <w:rPr>
          <w:rFonts w:asciiTheme="majorBidi" w:hAnsiTheme="majorBidi" w:cstheme="majorBidi"/>
        </w:rPr>
        <w:t xml:space="preserve"> attention to college student</w:t>
      </w:r>
      <w:r w:rsidR="00E54EFF">
        <w:rPr>
          <w:rFonts w:asciiTheme="majorBidi" w:hAnsiTheme="majorBidi" w:cstheme="majorBidi"/>
        </w:rPr>
        <w:t>s’</w:t>
      </w:r>
      <w:r w:rsidR="004105CA">
        <w:rPr>
          <w:rFonts w:asciiTheme="majorBidi" w:hAnsiTheme="majorBidi" w:cstheme="majorBidi"/>
        </w:rPr>
        <w:t xml:space="preserve"> fragility </w:t>
      </w:r>
      <w:r w:rsidR="0081443B">
        <w:rPr>
          <w:rFonts w:asciiTheme="majorBidi" w:hAnsiTheme="majorBidi" w:cstheme="majorBidi"/>
        </w:rPr>
        <w:t>in tending</w:t>
      </w:r>
      <w:r w:rsidR="004105CA">
        <w:rPr>
          <w:rFonts w:asciiTheme="majorBidi" w:hAnsiTheme="majorBidi" w:cstheme="majorBidi"/>
        </w:rPr>
        <w:t xml:space="preserve"> to regard new or challenging ideas as threat</w:t>
      </w:r>
      <w:r w:rsidR="00E54EFF">
        <w:rPr>
          <w:rFonts w:asciiTheme="majorBidi" w:hAnsiTheme="majorBidi" w:cstheme="majorBidi"/>
        </w:rPr>
        <w:t>ening</w:t>
      </w:r>
      <w:r w:rsidR="009C7E6C">
        <w:rPr>
          <w:rFonts w:asciiTheme="majorBidi" w:hAnsiTheme="majorBidi" w:cstheme="majorBidi"/>
        </w:rPr>
        <w:t xml:space="preserve"> (</w:t>
      </w:r>
      <w:r w:rsidR="009C7E6C">
        <w:t>Lukianoff &amp; Haidt, 2018).</w:t>
      </w:r>
      <w:r w:rsidR="007A2714">
        <w:rPr>
          <w:rFonts w:asciiTheme="majorBidi" w:hAnsiTheme="majorBidi" w:cstheme="majorBidi"/>
        </w:rPr>
        <w:t xml:space="preserve"> </w:t>
      </w:r>
      <w:r w:rsidR="004105CA">
        <w:rPr>
          <w:rFonts w:asciiTheme="majorBidi" w:hAnsiTheme="majorBidi" w:cstheme="majorBidi"/>
        </w:rPr>
        <w:t>In</w:t>
      </w:r>
      <w:r w:rsidR="009A0F87">
        <w:rPr>
          <w:rFonts w:asciiTheme="majorBidi" w:hAnsiTheme="majorBidi" w:cstheme="majorBidi"/>
        </w:rPr>
        <w:t>deed, in</w:t>
      </w:r>
      <w:r w:rsidR="004105CA">
        <w:rPr>
          <w:rFonts w:asciiTheme="majorBidi" w:hAnsiTheme="majorBidi" w:cstheme="majorBidi"/>
        </w:rPr>
        <w:t xml:space="preserve"> t</w:t>
      </w:r>
      <w:r w:rsidR="0081443B">
        <w:rPr>
          <w:rFonts w:asciiTheme="majorBidi" w:hAnsiTheme="majorBidi" w:cstheme="majorBidi"/>
        </w:rPr>
        <w:t>erms of</w:t>
      </w:r>
      <w:r w:rsidR="004105CA">
        <w:rPr>
          <w:rFonts w:asciiTheme="majorBidi" w:hAnsiTheme="majorBidi" w:cstheme="majorBidi"/>
        </w:rPr>
        <w:t xml:space="preserve"> the </w:t>
      </w:r>
      <w:r w:rsidR="0081443B">
        <w:rPr>
          <w:rFonts w:asciiTheme="majorBidi" w:hAnsiTheme="majorBidi" w:cstheme="majorBidi"/>
        </w:rPr>
        <w:t xml:space="preserve">homeostatic </w:t>
      </w:r>
      <w:r w:rsidR="004105CA">
        <w:rPr>
          <w:rFonts w:asciiTheme="majorBidi" w:hAnsiTheme="majorBidi" w:cstheme="majorBidi"/>
        </w:rPr>
        <w:t>model, this</w:t>
      </w:r>
      <w:r w:rsidR="00E54EFF">
        <w:rPr>
          <w:rFonts w:asciiTheme="majorBidi" w:hAnsiTheme="majorBidi" w:cstheme="majorBidi"/>
        </w:rPr>
        <w:t xml:space="preserve"> pattern</w:t>
      </w:r>
      <w:r w:rsidR="004105CA">
        <w:rPr>
          <w:rFonts w:asciiTheme="majorBidi" w:hAnsiTheme="majorBidi" w:cstheme="majorBidi"/>
        </w:rPr>
        <w:t xml:space="preserve"> would signify deficient inoculation due to overprotective </w:t>
      </w:r>
      <w:r w:rsidR="0081443B">
        <w:rPr>
          <w:rFonts w:asciiTheme="majorBidi" w:hAnsiTheme="majorBidi" w:cstheme="majorBidi"/>
        </w:rPr>
        <w:t>parenting</w:t>
      </w:r>
      <w:r w:rsidR="004105CA">
        <w:rPr>
          <w:rFonts w:asciiTheme="majorBidi" w:hAnsiTheme="majorBidi" w:cstheme="majorBidi"/>
        </w:rPr>
        <w:t>. A short</w:t>
      </w:r>
      <w:r w:rsidR="00E54EFF">
        <w:rPr>
          <w:rFonts w:asciiTheme="majorBidi" w:hAnsiTheme="majorBidi" w:cstheme="majorBidi"/>
        </w:rPr>
        <w:t>-term</w:t>
      </w:r>
      <w:r w:rsidR="004105CA">
        <w:rPr>
          <w:rFonts w:asciiTheme="majorBidi" w:hAnsiTheme="majorBidi" w:cstheme="majorBidi"/>
        </w:rPr>
        <w:t xml:space="preserve"> solution</w:t>
      </w:r>
      <w:r w:rsidR="00E54EFF">
        <w:rPr>
          <w:rFonts w:asciiTheme="majorBidi" w:hAnsiTheme="majorBidi" w:cstheme="majorBidi"/>
        </w:rPr>
        <w:t xml:space="preserve"> would be </w:t>
      </w:r>
      <w:r w:rsidR="004105CA">
        <w:rPr>
          <w:rFonts w:asciiTheme="majorBidi" w:hAnsiTheme="majorBidi" w:cstheme="majorBidi"/>
        </w:rPr>
        <w:t xml:space="preserve">to boost the robustness of the psychological immune system </w:t>
      </w:r>
      <w:r w:rsidR="00E54EFF">
        <w:rPr>
          <w:rFonts w:asciiTheme="majorBidi" w:hAnsiTheme="majorBidi" w:cstheme="majorBidi"/>
        </w:rPr>
        <w:t>via</w:t>
      </w:r>
      <w:r w:rsidR="004105CA">
        <w:rPr>
          <w:rFonts w:asciiTheme="majorBidi" w:hAnsiTheme="majorBidi" w:cstheme="majorBidi"/>
        </w:rPr>
        <w:t xml:space="preserve"> self-affirmation (</w:t>
      </w:r>
      <w:hyperlink r:id="rId11" w:history="1">
        <w:r w:rsidR="00C01947" w:rsidRPr="007F6FD5">
          <w:rPr>
            <w:rStyle w:val="Hyperlink"/>
            <w:rFonts w:asciiTheme="majorBidi" w:hAnsiTheme="majorBidi" w:cstheme="majorBidi"/>
            <w:color w:val="000000" w:themeColor="text1"/>
            <w:u w:val="none"/>
          </w:rPr>
          <w:t>Cohen</w:t>
        </w:r>
      </w:hyperlink>
      <w:r w:rsidR="00C01947" w:rsidRPr="007F6FD5">
        <w:rPr>
          <w:rStyle w:val="authors-list-item"/>
          <w:rFonts w:asciiTheme="majorBidi" w:hAnsiTheme="majorBidi" w:cstheme="majorBidi"/>
          <w:color w:val="000000" w:themeColor="text1"/>
        </w:rPr>
        <w:t xml:space="preserve"> &amp; </w:t>
      </w:r>
      <w:hyperlink r:id="rId12" w:history="1">
        <w:r w:rsidR="00C01947" w:rsidRPr="007F6FD5">
          <w:rPr>
            <w:rStyle w:val="Hyperlink"/>
            <w:rFonts w:asciiTheme="majorBidi" w:hAnsiTheme="majorBidi" w:cstheme="majorBidi"/>
            <w:color w:val="000000" w:themeColor="text1"/>
            <w:u w:val="none"/>
          </w:rPr>
          <w:t>Sherman</w:t>
        </w:r>
      </w:hyperlink>
      <w:r w:rsidR="00C01947" w:rsidRPr="007F6FD5">
        <w:rPr>
          <w:rStyle w:val="authors-list-item"/>
          <w:rFonts w:asciiTheme="majorBidi" w:hAnsiTheme="majorBidi" w:cstheme="majorBidi"/>
          <w:color w:val="000000" w:themeColor="text1"/>
        </w:rPr>
        <w:t>, 2004)</w:t>
      </w:r>
      <w:r w:rsidR="00C01947">
        <w:rPr>
          <w:rFonts w:asciiTheme="majorBidi" w:hAnsiTheme="majorBidi" w:cstheme="majorBidi"/>
        </w:rPr>
        <w:t>,</w:t>
      </w:r>
      <w:r w:rsidR="004105CA">
        <w:rPr>
          <w:rFonts w:asciiTheme="majorBidi" w:hAnsiTheme="majorBidi" w:cstheme="majorBidi"/>
        </w:rPr>
        <w:t xml:space="preserve"> self-esteem </w:t>
      </w:r>
      <w:r w:rsidR="005275ED">
        <w:rPr>
          <w:rFonts w:asciiTheme="majorBidi" w:hAnsiTheme="majorBidi" w:cstheme="majorBidi"/>
        </w:rPr>
        <w:t>building</w:t>
      </w:r>
      <w:r w:rsidR="004105CA">
        <w:rPr>
          <w:rFonts w:asciiTheme="majorBidi" w:hAnsiTheme="majorBidi" w:cstheme="majorBidi"/>
        </w:rPr>
        <w:t xml:space="preserve"> (</w:t>
      </w:r>
      <w:r w:rsidR="005275ED">
        <w:rPr>
          <w:rFonts w:cs="Times New Roman"/>
        </w:rPr>
        <w:t>Niveau et al., 2021</w:t>
      </w:r>
      <w:r w:rsidR="004105CA">
        <w:rPr>
          <w:rFonts w:asciiTheme="majorBidi" w:hAnsiTheme="majorBidi" w:cstheme="majorBidi"/>
        </w:rPr>
        <w:t>), or relationship</w:t>
      </w:r>
      <w:r w:rsidR="005275ED">
        <w:rPr>
          <w:rFonts w:asciiTheme="majorBidi" w:hAnsiTheme="majorBidi" w:cstheme="majorBidi"/>
        </w:rPr>
        <w:t>-oriented interventions</w:t>
      </w:r>
      <w:r w:rsidR="004105CA">
        <w:rPr>
          <w:rFonts w:asciiTheme="majorBidi" w:hAnsiTheme="majorBidi" w:cstheme="majorBidi"/>
        </w:rPr>
        <w:t xml:space="preserve"> (</w:t>
      </w:r>
      <w:r w:rsidR="005275ED">
        <w:rPr>
          <w:rFonts w:asciiTheme="majorBidi" w:hAnsiTheme="majorBidi" w:cstheme="majorBidi"/>
        </w:rPr>
        <w:t>Kumashiro &amp; Sedikides, 2005</w:t>
      </w:r>
      <w:r w:rsidR="005029C2">
        <w:rPr>
          <w:rFonts w:asciiTheme="majorBidi" w:hAnsiTheme="majorBidi" w:cstheme="majorBidi"/>
        </w:rPr>
        <w:t xml:space="preserve">; </w:t>
      </w:r>
      <w:r w:rsidR="005029C2" w:rsidRPr="00E8450B">
        <w:rPr>
          <w:rFonts w:asciiTheme="majorBidi" w:hAnsiTheme="majorBidi" w:cstheme="majorBidi"/>
          <w:color w:val="000000" w:themeColor="text1"/>
          <w:lang w:val="en-GB"/>
        </w:rPr>
        <w:t>Walton</w:t>
      </w:r>
      <w:r w:rsidR="005029C2">
        <w:rPr>
          <w:rFonts w:asciiTheme="majorBidi" w:hAnsiTheme="majorBidi" w:cstheme="majorBidi"/>
          <w:color w:val="000000" w:themeColor="text1"/>
          <w:lang w:val="en-GB"/>
        </w:rPr>
        <w:t xml:space="preserve"> et al., 2021</w:t>
      </w:r>
      <w:r w:rsidR="004105CA">
        <w:rPr>
          <w:rFonts w:asciiTheme="majorBidi" w:hAnsiTheme="majorBidi" w:cstheme="majorBidi"/>
        </w:rPr>
        <w:t xml:space="preserve">). A long-term solution would be the abandonment of </w:t>
      </w:r>
      <w:r w:rsidR="0081443B">
        <w:rPr>
          <w:rFonts w:asciiTheme="majorBidi" w:hAnsiTheme="majorBidi" w:cstheme="majorBidi"/>
        </w:rPr>
        <w:t>undue</w:t>
      </w:r>
      <w:r w:rsidR="004105CA">
        <w:rPr>
          <w:rFonts w:asciiTheme="majorBidi" w:hAnsiTheme="majorBidi" w:cstheme="majorBidi"/>
        </w:rPr>
        <w:t xml:space="preserve"> sheltering </w:t>
      </w:r>
      <w:r w:rsidR="0081443B">
        <w:rPr>
          <w:rFonts w:asciiTheme="majorBidi" w:hAnsiTheme="majorBidi" w:cstheme="majorBidi"/>
        </w:rPr>
        <w:t>by permitting</w:t>
      </w:r>
      <w:r w:rsidR="004105CA">
        <w:rPr>
          <w:rFonts w:asciiTheme="majorBidi" w:hAnsiTheme="majorBidi" w:cstheme="majorBidi"/>
        </w:rPr>
        <w:t xml:space="preserve"> students to encounter problems</w:t>
      </w:r>
      <w:r w:rsidR="0081443B">
        <w:rPr>
          <w:rFonts w:asciiTheme="majorBidi" w:hAnsiTheme="majorBidi" w:cstheme="majorBidi"/>
        </w:rPr>
        <w:t xml:space="preserve"> and strive to solve them </w:t>
      </w:r>
      <w:r w:rsidR="004105CA">
        <w:rPr>
          <w:rFonts w:asciiTheme="majorBidi" w:hAnsiTheme="majorBidi" w:cstheme="majorBidi"/>
        </w:rPr>
        <w:t>on their own</w:t>
      </w:r>
      <w:r w:rsidR="0081443B">
        <w:rPr>
          <w:rFonts w:asciiTheme="majorBidi" w:hAnsiTheme="majorBidi" w:cstheme="majorBidi"/>
        </w:rPr>
        <w:t>, including through a process of painful trial-and error.</w:t>
      </w:r>
    </w:p>
    <w:p w14:paraId="22B2CC77" w14:textId="55A1F5E5" w:rsidR="003B18D3" w:rsidRDefault="00032920" w:rsidP="00032920">
      <w:pPr>
        <w:spacing w:line="480" w:lineRule="exact"/>
        <w:rPr>
          <w:rFonts w:asciiTheme="majorBidi" w:hAnsiTheme="majorBidi" w:cstheme="majorBidi"/>
          <w:lang w:val="nl-NL"/>
        </w:rPr>
      </w:pPr>
      <w:r>
        <w:rPr>
          <w:rFonts w:asciiTheme="majorBidi" w:hAnsiTheme="majorBidi" w:cstheme="majorBidi"/>
        </w:rPr>
        <w:tab/>
      </w:r>
      <w:r w:rsidR="003F4AE3">
        <w:rPr>
          <w:rFonts w:asciiTheme="majorBidi" w:hAnsiTheme="majorBidi" w:cstheme="majorBidi"/>
        </w:rPr>
        <w:t xml:space="preserve">Koole (this issue) </w:t>
      </w:r>
      <w:r w:rsidR="0081443B">
        <w:rPr>
          <w:rFonts w:asciiTheme="majorBidi" w:hAnsiTheme="majorBidi" w:cstheme="majorBidi"/>
        </w:rPr>
        <w:t>considers</w:t>
      </w:r>
      <w:r w:rsidR="003F4AE3">
        <w:rPr>
          <w:rFonts w:asciiTheme="majorBidi" w:hAnsiTheme="majorBidi" w:cstheme="majorBidi"/>
        </w:rPr>
        <w:t xml:space="preserve"> the proposal that the self, along with self-enhancement and self-protection,</w:t>
      </w:r>
      <w:r w:rsidR="00F737E6">
        <w:rPr>
          <w:rFonts w:asciiTheme="majorBidi" w:hAnsiTheme="majorBidi" w:cstheme="majorBidi"/>
        </w:rPr>
        <w:t xml:space="preserve"> </w:t>
      </w:r>
      <w:r w:rsidR="003F4AE3">
        <w:rPr>
          <w:rFonts w:asciiTheme="majorBidi" w:hAnsiTheme="majorBidi" w:cstheme="majorBidi"/>
        </w:rPr>
        <w:t xml:space="preserve">are </w:t>
      </w:r>
      <w:r w:rsidR="0081443B">
        <w:rPr>
          <w:rFonts w:asciiTheme="majorBidi" w:hAnsiTheme="majorBidi" w:cstheme="majorBidi"/>
        </w:rPr>
        <w:t xml:space="preserve">evolutionary </w:t>
      </w:r>
      <w:r w:rsidR="003F4AE3">
        <w:rPr>
          <w:rFonts w:asciiTheme="majorBidi" w:hAnsiTheme="majorBidi" w:cstheme="majorBidi"/>
        </w:rPr>
        <w:t xml:space="preserve">adaptations </w:t>
      </w:r>
      <w:r w:rsidR="0081443B">
        <w:rPr>
          <w:rFonts w:asciiTheme="majorBidi" w:hAnsiTheme="majorBidi" w:cstheme="majorBidi"/>
        </w:rPr>
        <w:t>in light of</w:t>
      </w:r>
      <w:r w:rsidR="003F4AE3">
        <w:rPr>
          <w:rFonts w:asciiTheme="majorBidi" w:hAnsiTheme="majorBidi" w:cstheme="majorBidi"/>
        </w:rPr>
        <w:t xml:space="preserve"> recent movements to deconstruct the self</w:t>
      </w:r>
      <w:r w:rsidR="0081443B">
        <w:rPr>
          <w:rFonts w:asciiTheme="majorBidi" w:hAnsiTheme="majorBidi" w:cstheme="majorBidi"/>
        </w:rPr>
        <w:t xml:space="preserve"> (e.g., mindfulness)</w:t>
      </w:r>
      <w:r w:rsidR="003F4AE3">
        <w:rPr>
          <w:rFonts w:asciiTheme="majorBidi" w:hAnsiTheme="majorBidi" w:cstheme="majorBidi"/>
        </w:rPr>
        <w:t xml:space="preserve">. Koole </w:t>
      </w:r>
      <w:r w:rsidR="00E54EFF">
        <w:rPr>
          <w:rFonts w:asciiTheme="majorBidi" w:hAnsiTheme="majorBidi" w:cstheme="majorBidi"/>
        </w:rPr>
        <w:t>ponders</w:t>
      </w:r>
      <w:r w:rsidR="003F4AE3">
        <w:rPr>
          <w:rFonts w:asciiTheme="majorBidi" w:hAnsiTheme="majorBidi" w:cstheme="majorBidi"/>
        </w:rPr>
        <w:t xml:space="preserve"> the </w:t>
      </w:r>
      <w:r w:rsidR="0081443B">
        <w:rPr>
          <w:rFonts w:asciiTheme="majorBidi" w:hAnsiTheme="majorBidi" w:cstheme="majorBidi"/>
        </w:rPr>
        <w:t xml:space="preserve">potential </w:t>
      </w:r>
      <w:r w:rsidR="003F4AE3">
        <w:rPr>
          <w:rFonts w:asciiTheme="majorBidi" w:hAnsiTheme="majorBidi" w:cstheme="majorBidi"/>
        </w:rPr>
        <w:t>futility of such movements. After all, self-deconstruction may have serious mental health consequences (</w:t>
      </w:r>
      <w:r w:rsidR="003F4AE3" w:rsidRPr="004C19CD">
        <w:rPr>
          <w:rFonts w:asciiTheme="majorBidi" w:hAnsiTheme="majorBidi" w:cstheme="majorBidi"/>
        </w:rPr>
        <w:t>Kaufmann et al., 2021</w:t>
      </w:r>
      <w:r w:rsidR="003F4AE3">
        <w:rPr>
          <w:rFonts w:asciiTheme="majorBidi" w:hAnsiTheme="majorBidi" w:cstheme="majorBidi"/>
        </w:rPr>
        <w:t xml:space="preserve">), especially among vulnerable populations who need </w:t>
      </w:r>
      <w:r w:rsidR="0081443B">
        <w:rPr>
          <w:rFonts w:asciiTheme="majorBidi" w:hAnsiTheme="majorBidi" w:cstheme="majorBidi"/>
        </w:rPr>
        <w:t xml:space="preserve">their psychological immunity </w:t>
      </w:r>
      <w:r w:rsidR="003F4AE3">
        <w:rPr>
          <w:rFonts w:asciiTheme="majorBidi" w:hAnsiTheme="majorBidi" w:cstheme="majorBidi"/>
        </w:rPr>
        <w:t>boost</w:t>
      </w:r>
      <w:r w:rsidR="0081443B">
        <w:rPr>
          <w:rFonts w:asciiTheme="majorBidi" w:hAnsiTheme="majorBidi" w:cstheme="majorBidi"/>
        </w:rPr>
        <w:t>ed not busted.</w:t>
      </w:r>
      <w:r w:rsidR="007A2714">
        <w:rPr>
          <w:rFonts w:asciiTheme="majorBidi" w:hAnsiTheme="majorBidi" w:cstheme="majorBidi"/>
        </w:rPr>
        <w:t xml:space="preserve"> </w:t>
      </w:r>
      <w:r w:rsidR="0081443B">
        <w:rPr>
          <w:rFonts w:asciiTheme="majorBidi" w:hAnsiTheme="majorBidi" w:cstheme="majorBidi"/>
        </w:rPr>
        <w:t>Advocating the deconstruction of</w:t>
      </w:r>
      <w:r w:rsidR="00C46086">
        <w:rPr>
          <w:rFonts w:asciiTheme="majorBidi" w:hAnsiTheme="majorBidi" w:cstheme="majorBidi"/>
        </w:rPr>
        <w:t xml:space="preserve"> </w:t>
      </w:r>
      <w:r w:rsidR="007A2714">
        <w:rPr>
          <w:rFonts w:asciiTheme="majorBidi" w:hAnsiTheme="majorBidi" w:cstheme="majorBidi"/>
        </w:rPr>
        <w:t xml:space="preserve">the self is similar to legislating </w:t>
      </w:r>
      <w:r w:rsidR="0081443B">
        <w:rPr>
          <w:rFonts w:asciiTheme="majorBidi" w:hAnsiTheme="majorBidi" w:cstheme="majorBidi"/>
        </w:rPr>
        <w:t xml:space="preserve">alcohol </w:t>
      </w:r>
      <w:r w:rsidR="007A2714">
        <w:rPr>
          <w:rFonts w:asciiTheme="majorBidi" w:hAnsiTheme="majorBidi" w:cstheme="majorBidi"/>
        </w:rPr>
        <w:t xml:space="preserve">prohibition or </w:t>
      </w:r>
      <w:r w:rsidR="0081443B">
        <w:rPr>
          <w:rFonts w:asciiTheme="majorBidi" w:hAnsiTheme="majorBidi" w:cstheme="majorBidi"/>
        </w:rPr>
        <w:t>encouraging</w:t>
      </w:r>
      <w:r w:rsidR="007A2714">
        <w:rPr>
          <w:rFonts w:asciiTheme="majorBidi" w:hAnsiTheme="majorBidi" w:cstheme="majorBidi"/>
        </w:rPr>
        <w:t xml:space="preserve"> sex</w:t>
      </w:r>
      <w:r w:rsidR="0081443B">
        <w:rPr>
          <w:rFonts w:asciiTheme="majorBidi" w:hAnsiTheme="majorBidi" w:cstheme="majorBidi"/>
        </w:rPr>
        <w:t>ual</w:t>
      </w:r>
      <w:r w:rsidR="007A2714">
        <w:rPr>
          <w:rFonts w:asciiTheme="majorBidi" w:hAnsiTheme="majorBidi" w:cstheme="majorBidi"/>
        </w:rPr>
        <w:t xml:space="preserve"> abstinence. </w:t>
      </w:r>
      <w:r w:rsidR="0081443B">
        <w:rPr>
          <w:rFonts w:asciiTheme="majorBidi" w:hAnsiTheme="majorBidi" w:cstheme="majorBidi"/>
        </w:rPr>
        <w:t>The cure may be worse than the disease</w:t>
      </w:r>
      <w:r w:rsidR="007A2714">
        <w:rPr>
          <w:rFonts w:asciiTheme="majorBidi" w:hAnsiTheme="majorBidi" w:cstheme="majorBidi"/>
        </w:rPr>
        <w:t xml:space="preserve">. </w:t>
      </w:r>
      <w:r w:rsidR="003F4AE3">
        <w:rPr>
          <w:rFonts w:asciiTheme="majorBidi" w:hAnsiTheme="majorBidi" w:cstheme="majorBidi"/>
        </w:rPr>
        <w:t xml:space="preserve">I </w:t>
      </w:r>
      <w:r w:rsidR="009A0F87">
        <w:rPr>
          <w:rFonts w:asciiTheme="majorBidi" w:hAnsiTheme="majorBidi" w:cstheme="majorBidi"/>
        </w:rPr>
        <w:t>agree with</w:t>
      </w:r>
      <w:r w:rsidR="003F4AE3">
        <w:rPr>
          <w:rFonts w:asciiTheme="majorBidi" w:hAnsiTheme="majorBidi" w:cstheme="majorBidi"/>
        </w:rPr>
        <w:t xml:space="preserve"> Koole</w:t>
      </w:r>
      <w:r w:rsidR="00C46086">
        <w:rPr>
          <w:rFonts w:asciiTheme="majorBidi" w:hAnsiTheme="majorBidi" w:cstheme="majorBidi"/>
        </w:rPr>
        <w:t>’s (p. XX) view</w:t>
      </w:r>
      <w:r w:rsidR="003F4AE3">
        <w:rPr>
          <w:rFonts w:asciiTheme="majorBidi" w:hAnsiTheme="majorBidi" w:cstheme="majorBidi"/>
        </w:rPr>
        <w:t xml:space="preserve"> that a more realistic and productive route would be </w:t>
      </w:r>
      <w:r w:rsidR="00E54EFF">
        <w:rPr>
          <w:rFonts w:asciiTheme="majorBidi" w:hAnsiTheme="majorBidi" w:cstheme="majorBidi"/>
        </w:rPr>
        <w:t xml:space="preserve">to </w:t>
      </w:r>
      <w:r w:rsidR="003F4AE3">
        <w:rPr>
          <w:rFonts w:asciiTheme="majorBidi" w:hAnsiTheme="majorBidi" w:cstheme="majorBidi"/>
        </w:rPr>
        <w:t>endorse the self but “</w:t>
      </w:r>
      <w:r w:rsidR="003F4AE3" w:rsidRPr="004C19CD">
        <w:rPr>
          <w:rFonts w:asciiTheme="majorBidi" w:hAnsiTheme="majorBidi" w:cstheme="majorBidi"/>
          <w:lang w:val="nl-NL"/>
        </w:rPr>
        <w:t>channel the self-enhancement motive in ways that are edifying for both the person and the social environment</w:t>
      </w:r>
      <w:r w:rsidR="003F4AE3">
        <w:rPr>
          <w:rFonts w:asciiTheme="majorBidi" w:hAnsiTheme="majorBidi" w:cstheme="majorBidi"/>
          <w:lang w:val="nl-NL"/>
        </w:rPr>
        <w:t>” (Sedikides, 2020</w:t>
      </w:r>
      <w:r w:rsidR="002D3835">
        <w:rPr>
          <w:rFonts w:asciiTheme="majorBidi" w:hAnsiTheme="majorBidi" w:cstheme="majorBidi"/>
          <w:lang w:val="nl-NL"/>
        </w:rPr>
        <w:t>; Sedikides &amp; Campbell, 2017</w:t>
      </w:r>
      <w:r w:rsidR="003F4AE3">
        <w:rPr>
          <w:rFonts w:asciiTheme="majorBidi" w:hAnsiTheme="majorBidi" w:cstheme="majorBidi"/>
          <w:lang w:val="nl-NL"/>
        </w:rPr>
        <w:t>).</w:t>
      </w:r>
    </w:p>
    <w:p w14:paraId="1CEB5EF1" w14:textId="76169B11" w:rsidR="003B18D3" w:rsidRDefault="003B18D3" w:rsidP="00032920">
      <w:pPr>
        <w:pStyle w:val="Ondertite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rPr>
          <w:rFonts w:asciiTheme="majorBidi" w:hAnsiTheme="majorBidi" w:cstheme="majorBidi"/>
          <w:b/>
          <w:bCs/>
          <w:sz w:val="24"/>
          <w:szCs w:val="24"/>
        </w:rPr>
      </w:pPr>
      <w:r w:rsidRPr="003B18D3">
        <w:rPr>
          <w:rFonts w:asciiTheme="majorBidi" w:hAnsiTheme="majorBidi" w:cstheme="majorBidi"/>
          <w:b/>
          <w:bCs/>
          <w:sz w:val="24"/>
          <w:szCs w:val="24"/>
        </w:rPr>
        <w:t>What Does the Future Hold?</w:t>
      </w:r>
    </w:p>
    <w:p w14:paraId="6898A6B4" w14:textId="2C52A497" w:rsidR="00AD52C9" w:rsidRDefault="00032920" w:rsidP="00032920">
      <w:pPr>
        <w:spacing w:line="480" w:lineRule="exact"/>
        <w:rPr>
          <w:lang w:val="en-GB" w:eastAsia="zh-CN"/>
        </w:rPr>
      </w:pPr>
      <w:r>
        <w:rPr>
          <w:lang w:val="en-GB" w:eastAsia="zh-CN"/>
        </w:rPr>
        <w:tab/>
      </w:r>
      <w:r w:rsidR="003B18D3">
        <w:rPr>
          <w:lang w:val="en-GB" w:eastAsia="zh-CN"/>
        </w:rPr>
        <w:t xml:space="preserve">The commentators raised </w:t>
      </w:r>
      <w:r w:rsidR="002B4A38">
        <w:rPr>
          <w:lang w:val="en-GB" w:eastAsia="zh-CN"/>
        </w:rPr>
        <w:t xml:space="preserve">other </w:t>
      </w:r>
      <w:r w:rsidR="0081443B">
        <w:rPr>
          <w:lang w:val="en-GB" w:eastAsia="zh-CN"/>
        </w:rPr>
        <w:t>issues</w:t>
      </w:r>
      <w:r w:rsidR="002B4A38">
        <w:rPr>
          <w:lang w:val="en-GB" w:eastAsia="zh-CN"/>
        </w:rPr>
        <w:t xml:space="preserve"> that warrant empirical attention. For example, some commentators (Beer, this issue; </w:t>
      </w:r>
      <w:r w:rsidR="002B4A38">
        <w:rPr>
          <w:rFonts w:asciiTheme="majorBidi" w:hAnsiTheme="majorBidi" w:cstheme="majorBidi"/>
        </w:rPr>
        <w:t xml:space="preserve">Jonas and Stollberg, this issue; Vaz et al., this issue) called for greater specificity </w:t>
      </w:r>
      <w:r w:rsidR="0081443B">
        <w:rPr>
          <w:rFonts w:asciiTheme="majorBidi" w:hAnsiTheme="majorBidi" w:cstheme="majorBidi"/>
        </w:rPr>
        <w:t xml:space="preserve">in detailing how </w:t>
      </w:r>
      <w:r w:rsidR="002B4A38">
        <w:rPr>
          <w:rFonts w:asciiTheme="majorBidi" w:hAnsiTheme="majorBidi" w:cstheme="majorBidi"/>
        </w:rPr>
        <w:t xml:space="preserve">the </w:t>
      </w:r>
      <w:r w:rsidR="002B4A38">
        <w:rPr>
          <w:lang w:val="en-GB" w:eastAsia="zh-CN"/>
        </w:rPr>
        <w:t xml:space="preserve">biological and psychological immune systems feed into each other. Koole (this issue) </w:t>
      </w:r>
      <w:r w:rsidR="0081443B">
        <w:rPr>
          <w:lang w:val="en-GB" w:eastAsia="zh-CN"/>
        </w:rPr>
        <w:t xml:space="preserve">even provocatively </w:t>
      </w:r>
      <w:r w:rsidR="00642097">
        <w:rPr>
          <w:lang w:val="en-GB" w:eastAsia="zh-CN"/>
        </w:rPr>
        <w:t>suggest</w:t>
      </w:r>
      <w:r w:rsidR="00796C46">
        <w:rPr>
          <w:lang w:val="en-GB" w:eastAsia="zh-CN"/>
        </w:rPr>
        <w:t>ed</w:t>
      </w:r>
      <w:r w:rsidR="00642097">
        <w:rPr>
          <w:lang w:val="en-GB" w:eastAsia="zh-CN"/>
        </w:rPr>
        <w:t xml:space="preserve"> </w:t>
      </w:r>
      <w:r w:rsidR="00642097">
        <w:rPr>
          <w:lang w:val="en-GB" w:eastAsia="zh-CN"/>
        </w:rPr>
        <w:lastRenderedPageBreak/>
        <w:t xml:space="preserve">that the digestive system might </w:t>
      </w:r>
      <w:r w:rsidR="00796C46">
        <w:rPr>
          <w:lang w:val="en-GB" w:eastAsia="zh-CN"/>
        </w:rPr>
        <w:t>constitute</w:t>
      </w:r>
      <w:r w:rsidR="00642097">
        <w:rPr>
          <w:lang w:val="en-GB" w:eastAsia="zh-CN"/>
        </w:rPr>
        <w:t xml:space="preserve"> a more plausible analogy for the homeostatic model than the biological immune system</w:t>
      </w:r>
      <w:r w:rsidR="0081443B">
        <w:rPr>
          <w:lang w:val="en-GB" w:eastAsia="zh-CN"/>
        </w:rPr>
        <w:t>, a proposal some may find hard to swallow.</w:t>
      </w:r>
    </w:p>
    <w:p w14:paraId="43FB7AD0" w14:textId="14FCBC63" w:rsidR="00642097" w:rsidRDefault="00032920" w:rsidP="00E54EFF">
      <w:pPr>
        <w:spacing w:line="480" w:lineRule="exact"/>
        <w:rPr>
          <w:rFonts w:cs="Times New Roman"/>
        </w:rPr>
      </w:pPr>
      <w:r>
        <w:rPr>
          <w:lang w:val="en-GB" w:eastAsia="zh-CN"/>
        </w:rPr>
        <w:tab/>
      </w:r>
      <w:r w:rsidR="00796C46">
        <w:rPr>
          <w:lang w:val="en-GB" w:eastAsia="zh-CN"/>
        </w:rPr>
        <w:t>C</w:t>
      </w:r>
      <w:r w:rsidR="00642097">
        <w:rPr>
          <w:lang w:val="en-GB" w:eastAsia="zh-CN"/>
        </w:rPr>
        <w:t xml:space="preserve">ommentators </w:t>
      </w:r>
      <w:r w:rsidR="0081443B">
        <w:rPr>
          <w:lang w:val="en-GB" w:eastAsia="zh-CN"/>
        </w:rPr>
        <w:t xml:space="preserve">also </w:t>
      </w:r>
      <w:r w:rsidR="00642097">
        <w:rPr>
          <w:lang w:val="en-GB" w:eastAsia="zh-CN"/>
        </w:rPr>
        <w:t>offer</w:t>
      </w:r>
      <w:r w:rsidR="00796C46">
        <w:rPr>
          <w:lang w:val="en-GB" w:eastAsia="zh-CN"/>
        </w:rPr>
        <w:t>ed</w:t>
      </w:r>
      <w:r w:rsidR="00642097">
        <w:rPr>
          <w:lang w:val="en-GB" w:eastAsia="zh-CN"/>
        </w:rPr>
        <w:t xml:space="preserve"> </w:t>
      </w:r>
      <w:r w:rsidR="00E54EFF">
        <w:rPr>
          <w:lang w:val="en-GB" w:eastAsia="zh-CN"/>
        </w:rPr>
        <w:t>additional</w:t>
      </w:r>
      <w:r w:rsidR="00642097">
        <w:rPr>
          <w:lang w:val="en-GB" w:eastAsia="zh-CN"/>
        </w:rPr>
        <w:t xml:space="preserve"> constructive suggestions for future research. For instance, </w:t>
      </w:r>
      <w:r w:rsidR="00381EB6" w:rsidRPr="00381EB6">
        <w:rPr>
          <w:rFonts w:asciiTheme="majorBidi" w:hAnsiTheme="majorBidi" w:cstheme="majorBidi"/>
          <w:bCs/>
          <w:lang w:val="en-GB"/>
        </w:rPr>
        <w:t>Costabile</w:t>
      </w:r>
      <w:r w:rsidR="00381EB6">
        <w:rPr>
          <w:rFonts w:asciiTheme="majorBidi" w:hAnsiTheme="majorBidi" w:cstheme="majorBidi"/>
          <w:bCs/>
          <w:lang w:val="en-GB"/>
        </w:rPr>
        <w:t xml:space="preserve"> and</w:t>
      </w:r>
      <w:r w:rsidR="00381EB6" w:rsidRPr="00381EB6">
        <w:rPr>
          <w:rFonts w:asciiTheme="majorBidi" w:hAnsiTheme="majorBidi" w:cstheme="majorBidi"/>
          <w:bCs/>
          <w:lang w:val="en-GB"/>
        </w:rPr>
        <w:t xml:space="preserve"> Boytos</w:t>
      </w:r>
      <w:r w:rsidR="00381EB6">
        <w:rPr>
          <w:rFonts w:asciiTheme="majorBidi" w:hAnsiTheme="majorBidi" w:cstheme="majorBidi"/>
          <w:bCs/>
          <w:lang w:val="en-GB"/>
        </w:rPr>
        <w:t xml:space="preserve"> </w:t>
      </w:r>
      <w:r w:rsidR="0076391E">
        <w:rPr>
          <w:rFonts w:asciiTheme="majorBidi" w:hAnsiTheme="majorBidi" w:cstheme="majorBidi"/>
          <w:bCs/>
          <w:lang w:val="en-GB"/>
        </w:rPr>
        <w:t xml:space="preserve">(this issue) </w:t>
      </w:r>
      <w:r w:rsidR="00FB3B57">
        <w:rPr>
          <w:rFonts w:asciiTheme="majorBidi" w:hAnsiTheme="majorBidi" w:cstheme="majorBidi"/>
          <w:bCs/>
          <w:lang w:val="en-GB"/>
        </w:rPr>
        <w:t>refine</w:t>
      </w:r>
      <w:r w:rsidR="00381EB6">
        <w:rPr>
          <w:rFonts w:asciiTheme="majorBidi" w:hAnsiTheme="majorBidi" w:cstheme="majorBidi"/>
          <w:bCs/>
          <w:lang w:val="en-GB"/>
        </w:rPr>
        <w:t xml:space="preserve"> the</w:t>
      </w:r>
      <w:r w:rsidR="00FB3B57">
        <w:rPr>
          <w:rFonts w:asciiTheme="majorBidi" w:hAnsiTheme="majorBidi" w:cstheme="majorBidi"/>
          <w:bCs/>
          <w:lang w:val="en-GB"/>
        </w:rPr>
        <w:t xml:space="preserve"> potential</w:t>
      </w:r>
      <w:r w:rsidR="00381EB6">
        <w:rPr>
          <w:rFonts w:asciiTheme="majorBidi" w:hAnsiTheme="majorBidi" w:cstheme="majorBidi"/>
          <w:bCs/>
          <w:lang w:val="en-GB"/>
        </w:rPr>
        <w:t xml:space="preserve"> role of narratives</w:t>
      </w:r>
      <w:r w:rsidR="0076391E">
        <w:rPr>
          <w:rFonts w:asciiTheme="majorBidi" w:hAnsiTheme="majorBidi" w:cstheme="majorBidi"/>
          <w:bCs/>
          <w:lang w:val="en-GB"/>
        </w:rPr>
        <w:t xml:space="preserve"> in homeostasis</w:t>
      </w:r>
      <w:r w:rsidR="00642097">
        <w:rPr>
          <w:rFonts w:cs="Times New Roman"/>
        </w:rPr>
        <w:t>.</w:t>
      </w:r>
      <w:r w:rsidR="0076391E">
        <w:rPr>
          <w:rFonts w:cs="Times New Roman"/>
        </w:rPr>
        <w:t xml:space="preserve"> Beer (this issue)</w:t>
      </w:r>
      <w:r w:rsidR="00E54EFF">
        <w:rPr>
          <w:rFonts w:cs="Times New Roman"/>
        </w:rPr>
        <w:t>,</w:t>
      </w:r>
      <w:r w:rsidR="0076391E">
        <w:rPr>
          <w:rFonts w:cs="Times New Roman"/>
        </w:rPr>
        <w:t xml:space="preserve"> along with Jonas and Stollberg (this issue)</w:t>
      </w:r>
      <w:r w:rsidR="00E54EFF">
        <w:rPr>
          <w:rFonts w:cs="Times New Roman"/>
        </w:rPr>
        <w:t>,</w:t>
      </w:r>
      <w:r w:rsidR="0076391E">
        <w:rPr>
          <w:rFonts w:cs="Times New Roman"/>
        </w:rPr>
        <w:t xml:space="preserve"> </w:t>
      </w:r>
      <w:r w:rsidR="00796C46">
        <w:rPr>
          <w:rFonts w:cs="Times New Roman"/>
        </w:rPr>
        <w:t>elaborate on</w:t>
      </w:r>
      <w:r w:rsidR="00E54EFF">
        <w:rPr>
          <w:rFonts w:cs="Times New Roman"/>
        </w:rPr>
        <w:t xml:space="preserve"> the</w:t>
      </w:r>
      <w:r w:rsidR="0076391E">
        <w:rPr>
          <w:rFonts w:cs="Times New Roman"/>
        </w:rPr>
        <w:t xml:space="preserve"> nature of self-threat. </w:t>
      </w:r>
      <w:r w:rsidR="00E54EFF">
        <w:rPr>
          <w:rFonts w:cs="Times New Roman"/>
        </w:rPr>
        <w:t>Lastly,</w:t>
      </w:r>
      <w:r w:rsidR="0076391E">
        <w:rPr>
          <w:rFonts w:cs="Times New Roman"/>
        </w:rPr>
        <w:t xml:space="preserve"> Vaz et al. (this issue) </w:t>
      </w:r>
      <w:r w:rsidR="00796C46">
        <w:rPr>
          <w:rFonts w:cs="Times New Roman"/>
        </w:rPr>
        <w:t>ask</w:t>
      </w:r>
      <w:r w:rsidR="00E54EFF">
        <w:rPr>
          <w:rFonts w:cs="Times New Roman"/>
        </w:rPr>
        <w:t xml:space="preserve"> how much</w:t>
      </w:r>
      <w:r w:rsidR="0076391E">
        <w:rPr>
          <w:rFonts w:cs="Times New Roman"/>
        </w:rPr>
        <w:t xml:space="preserve"> self-enhancement</w:t>
      </w:r>
      <w:r w:rsidR="00820F0E">
        <w:rPr>
          <w:rFonts w:cs="Times New Roman"/>
        </w:rPr>
        <w:t>/</w:t>
      </w:r>
      <w:r w:rsidR="00E54EFF">
        <w:rPr>
          <w:rFonts w:cs="Times New Roman"/>
        </w:rPr>
        <w:t>s</w:t>
      </w:r>
      <w:r w:rsidR="0076391E">
        <w:rPr>
          <w:rFonts w:cs="Times New Roman"/>
        </w:rPr>
        <w:t xml:space="preserve">elf-protection </w:t>
      </w:r>
      <w:r w:rsidR="00E54EFF">
        <w:rPr>
          <w:rFonts w:cs="Times New Roman"/>
        </w:rPr>
        <w:t>would be regarded as</w:t>
      </w:r>
      <w:r w:rsidR="0076391E">
        <w:rPr>
          <w:rFonts w:cs="Times New Roman"/>
        </w:rPr>
        <w:t xml:space="preserve"> adequate</w:t>
      </w:r>
      <w:r w:rsidR="00E54EFF">
        <w:rPr>
          <w:rFonts w:cs="Times New Roman"/>
        </w:rPr>
        <w:t>—that is, wh</w:t>
      </w:r>
      <w:r w:rsidR="00CD5825">
        <w:rPr>
          <w:rFonts w:cs="Times New Roman"/>
        </w:rPr>
        <w:t>ere</w:t>
      </w:r>
      <w:r w:rsidR="00E54EFF">
        <w:rPr>
          <w:rFonts w:cs="Times New Roman"/>
        </w:rPr>
        <w:t xml:space="preserve"> the optimal balance between homeostasis and external control </w:t>
      </w:r>
      <w:r w:rsidR="00CD5825">
        <w:rPr>
          <w:rFonts w:cs="Times New Roman"/>
        </w:rPr>
        <w:t>lies, in</w:t>
      </w:r>
      <w:r w:rsidR="00CC46B1">
        <w:rPr>
          <w:rFonts w:cs="Times New Roman"/>
        </w:rPr>
        <w:t xml:space="preserve"> </w:t>
      </w:r>
      <w:r w:rsidR="0076391E">
        <w:rPr>
          <w:rFonts w:cs="Times New Roman"/>
        </w:rPr>
        <w:t xml:space="preserve">a given </w:t>
      </w:r>
      <w:r w:rsidR="00820F0E">
        <w:rPr>
          <w:rFonts w:cs="Times New Roman"/>
        </w:rPr>
        <w:t>context</w:t>
      </w:r>
      <w:r w:rsidR="0076391E">
        <w:rPr>
          <w:rFonts w:cs="Times New Roman"/>
        </w:rPr>
        <w:t>.</w:t>
      </w:r>
    </w:p>
    <w:p w14:paraId="51268184" w14:textId="02DEB01C" w:rsidR="0076391E" w:rsidRDefault="00032920" w:rsidP="00032920">
      <w:pPr>
        <w:pStyle w:val="NoSpacing"/>
        <w:contextualSpacing/>
        <w:jc w:val="left"/>
        <w:rPr>
          <w:rFonts w:cs="Times New Roman"/>
          <w:lang w:val="en-GB"/>
        </w:rPr>
      </w:pPr>
      <w:r>
        <w:rPr>
          <w:rFonts w:cs="Times New Roman"/>
        </w:rPr>
        <w:tab/>
      </w:r>
      <w:r w:rsidR="00CD5825">
        <w:rPr>
          <w:rFonts w:cs="Times New Roman"/>
        </w:rPr>
        <w:t>Ultimately, the</w:t>
      </w:r>
      <w:r w:rsidR="0076391E">
        <w:rPr>
          <w:rFonts w:cs="Times New Roman"/>
        </w:rPr>
        <w:t xml:space="preserve"> homeostatic model of identity protection aimed to address the question</w:t>
      </w:r>
      <w:r w:rsidR="00CD5825">
        <w:rPr>
          <w:rFonts w:cs="Times New Roman"/>
        </w:rPr>
        <w:t>:</w:t>
      </w:r>
      <w:r w:rsidR="0076391E">
        <w:rPr>
          <w:rFonts w:cs="Times New Roman"/>
        </w:rPr>
        <w:t xml:space="preserve"> “</w:t>
      </w:r>
      <w:r w:rsidR="00CD5825">
        <w:rPr>
          <w:rFonts w:cs="Times New Roman"/>
        </w:rPr>
        <w:t>W</w:t>
      </w:r>
      <w:r w:rsidR="0076391E">
        <w:rPr>
          <w:rFonts w:cs="Times New Roman"/>
        </w:rPr>
        <w:t xml:space="preserve">hat </w:t>
      </w:r>
      <w:r w:rsidR="000165D0">
        <w:rPr>
          <w:rFonts w:cs="Times New Roman"/>
        </w:rPr>
        <w:t>are</w:t>
      </w:r>
      <w:r w:rsidR="0076391E">
        <w:rPr>
          <w:rFonts w:cs="Times New Roman"/>
        </w:rPr>
        <w:t xml:space="preserve"> self-enhancement and self-protection</w:t>
      </w:r>
      <w:r w:rsidR="0076391E" w:rsidRPr="00C46086">
        <w:rPr>
          <w:rFonts w:cs="Times New Roman"/>
          <w:i/>
          <w:iCs/>
        </w:rPr>
        <w:t xml:space="preserve"> for</w:t>
      </w:r>
      <w:r w:rsidR="0076391E">
        <w:rPr>
          <w:rFonts w:cs="Times New Roman"/>
        </w:rPr>
        <w:t xml:space="preserve">?”. Its answer is that these fundamental and universal human </w:t>
      </w:r>
      <w:r w:rsidR="000165D0">
        <w:rPr>
          <w:rFonts w:cs="Times New Roman"/>
        </w:rPr>
        <w:t>motives</w:t>
      </w:r>
      <w:r w:rsidR="0076391E">
        <w:rPr>
          <w:rFonts w:cs="Times New Roman"/>
        </w:rPr>
        <w:t xml:space="preserve"> serve to maintain </w:t>
      </w:r>
      <w:r w:rsidR="00CD5825">
        <w:rPr>
          <w:rFonts w:cs="Times New Roman"/>
        </w:rPr>
        <w:t xml:space="preserve">mental </w:t>
      </w:r>
      <w:r w:rsidR="0076391E">
        <w:rPr>
          <w:rFonts w:cs="Times New Roman"/>
        </w:rPr>
        <w:t xml:space="preserve">homeostasis while </w:t>
      </w:r>
      <w:r w:rsidR="005143DE">
        <w:rPr>
          <w:rFonts w:cs="Times New Roman"/>
        </w:rPr>
        <w:t>optimizing</w:t>
      </w:r>
      <w:r w:rsidR="0076391E">
        <w:rPr>
          <w:rFonts w:cs="Times New Roman"/>
        </w:rPr>
        <w:t xml:space="preserve"> environmental control. The psychological immune system</w:t>
      </w:r>
      <w:r w:rsidR="000165D0">
        <w:rPr>
          <w:rFonts w:cs="Times New Roman"/>
        </w:rPr>
        <w:t xml:space="preserve"> has the same utility </w:t>
      </w:r>
      <w:r w:rsidR="0076391E">
        <w:rPr>
          <w:rFonts w:cs="Times New Roman"/>
        </w:rPr>
        <w:t>for one’s psychological health at the biological immune system does for one’s physical health.</w:t>
      </w:r>
    </w:p>
    <w:p w14:paraId="226A3B3B" w14:textId="1669CE29" w:rsidR="008F6925" w:rsidRDefault="00032920" w:rsidP="00032920">
      <w:pPr>
        <w:pStyle w:val="NoSpacing"/>
        <w:contextualSpacing/>
        <w:jc w:val="left"/>
        <w:rPr>
          <w:rFonts w:cs="Times New Roman (Body CS)"/>
        </w:rPr>
      </w:pPr>
      <w:r>
        <w:rPr>
          <w:rFonts w:cs="Times New Roman"/>
        </w:rPr>
        <w:tab/>
      </w:r>
    </w:p>
    <w:p w14:paraId="7506CD87" w14:textId="210798E6" w:rsidR="00D57CF9" w:rsidRDefault="00D57CF9" w:rsidP="00032920">
      <w:pPr>
        <w:pStyle w:val="NoSpacing"/>
        <w:contextualSpacing/>
        <w:jc w:val="left"/>
        <w:rPr>
          <w:rFonts w:cs="Times New Roman"/>
        </w:rPr>
      </w:pPr>
    </w:p>
    <w:p w14:paraId="7BEE06F7" w14:textId="77777777" w:rsidR="0076391E" w:rsidRDefault="0076391E" w:rsidP="00032920">
      <w:pPr>
        <w:spacing w:line="480" w:lineRule="exact"/>
        <w:contextualSpacing w:val="0"/>
        <w:jc w:val="both"/>
        <w:rPr>
          <w:b/>
          <w:bCs/>
          <w:lang w:val="en-GB"/>
        </w:rPr>
      </w:pPr>
      <w:r>
        <w:rPr>
          <w:b/>
          <w:bCs/>
          <w:lang w:val="en-GB"/>
        </w:rPr>
        <w:br w:type="page"/>
      </w:r>
    </w:p>
    <w:p w14:paraId="333BF489" w14:textId="24200860" w:rsidR="007B1A52" w:rsidRPr="004966A1" w:rsidRDefault="007B1A52" w:rsidP="00032920">
      <w:pPr>
        <w:spacing w:line="480" w:lineRule="exact"/>
        <w:jc w:val="center"/>
        <w:rPr>
          <w:b/>
          <w:bCs/>
          <w:lang w:val="en-GB"/>
        </w:rPr>
      </w:pPr>
      <w:r w:rsidRPr="004966A1">
        <w:rPr>
          <w:b/>
          <w:bCs/>
          <w:lang w:val="en-GB"/>
        </w:rPr>
        <w:lastRenderedPageBreak/>
        <w:t>References</w:t>
      </w:r>
    </w:p>
    <w:p w14:paraId="00048201" w14:textId="77748C7F" w:rsidR="001C2722" w:rsidRDefault="004F311C" w:rsidP="00032920">
      <w:pPr>
        <w:autoSpaceDE w:val="0"/>
        <w:autoSpaceDN w:val="0"/>
        <w:adjustRightInd w:val="0"/>
        <w:spacing w:line="480" w:lineRule="exact"/>
        <w:ind w:hanging="720"/>
      </w:pPr>
      <w:bookmarkStart w:id="2" w:name="baep-author-id1"/>
      <w:r w:rsidRPr="00151462">
        <w:rPr>
          <w:rFonts w:cs="Times New Roman"/>
          <w:bCs/>
          <w:color w:val="000000"/>
          <w:lang w:val="en-GB"/>
        </w:rPr>
        <w:t xml:space="preserve">Alicke, M. D., &amp; Sedikides, C. (2009). </w:t>
      </w:r>
      <w:r w:rsidRPr="00A740CD">
        <w:rPr>
          <w:rFonts w:cs="Times New Roman"/>
          <w:bCs/>
          <w:color w:val="000000"/>
        </w:rPr>
        <w:t xml:space="preserve">Self-enhancement and self-protection: What they are and what they do. </w:t>
      </w:r>
      <w:r w:rsidRPr="00A740CD">
        <w:rPr>
          <w:rFonts w:cs="Times New Roman"/>
          <w:bCs/>
          <w:i/>
          <w:color w:val="000000"/>
        </w:rPr>
        <w:t>European Review of Social Psychology</w:t>
      </w:r>
      <w:r>
        <w:rPr>
          <w:rFonts w:cs="Times New Roman"/>
          <w:bCs/>
          <w:i/>
          <w:color w:val="000000"/>
        </w:rPr>
        <w:t>, 20</w:t>
      </w:r>
      <w:r>
        <w:rPr>
          <w:rFonts w:cs="Times New Roman"/>
          <w:bCs/>
          <w:color w:val="000000"/>
        </w:rPr>
        <w:t xml:space="preserve">, </w:t>
      </w:r>
      <w:r w:rsidRPr="00A740CD">
        <w:rPr>
          <w:rFonts w:cs="Times New Roman"/>
          <w:bCs/>
          <w:color w:val="000000"/>
        </w:rPr>
        <w:t>1</w:t>
      </w:r>
      <w:r w:rsidR="00832073" w:rsidRPr="00FC5F82">
        <w:rPr>
          <w:rFonts w:asciiTheme="majorBidi" w:hAnsiTheme="majorBidi" w:cstheme="majorBidi"/>
          <w:color w:val="000000" w:themeColor="text1"/>
        </w:rPr>
        <w:t>–</w:t>
      </w:r>
      <w:r w:rsidRPr="00A740CD">
        <w:rPr>
          <w:rFonts w:cs="Times New Roman"/>
          <w:bCs/>
          <w:color w:val="000000"/>
        </w:rPr>
        <w:t>48.</w:t>
      </w:r>
      <w:r>
        <w:rPr>
          <w:rFonts w:cs="Times New Roman"/>
          <w:bCs/>
          <w:color w:val="000000"/>
        </w:rPr>
        <w:t xml:space="preserve"> </w:t>
      </w:r>
      <w:hyperlink r:id="rId13" w:history="1">
        <w:r w:rsidRPr="002F5A5E">
          <w:rPr>
            <w:rStyle w:val="Hyperlink"/>
          </w:rPr>
          <w:t>https://doi.org/10.1080/10463283.2016.1183913</w:t>
        </w:r>
      </w:hyperlink>
    </w:p>
    <w:p w14:paraId="2BB6545B" w14:textId="00DECE87" w:rsidR="00FC5F82" w:rsidRDefault="001C2722" w:rsidP="00032920">
      <w:pPr>
        <w:autoSpaceDE w:val="0"/>
        <w:autoSpaceDN w:val="0"/>
        <w:adjustRightInd w:val="0"/>
        <w:spacing w:line="480" w:lineRule="exact"/>
        <w:ind w:hanging="720"/>
        <w:rPr>
          <w:bCs/>
          <w:color w:val="000000"/>
        </w:rPr>
      </w:pPr>
      <w:r w:rsidRPr="00442095">
        <w:rPr>
          <w:bCs/>
          <w:color w:val="000000"/>
        </w:rPr>
        <w:t xml:space="preserve">Alicke, M. D., &amp; Sedikides, C. (2011). </w:t>
      </w:r>
      <w:r w:rsidRPr="00A26BC2">
        <w:rPr>
          <w:bCs/>
          <w:iCs/>
          <w:color w:val="000000"/>
        </w:rPr>
        <w:t xml:space="preserve">Self-enhancement and self-protection: </w:t>
      </w:r>
      <w:r w:rsidRPr="00A26BC2">
        <w:rPr>
          <w:bCs/>
          <w:color w:val="000000"/>
        </w:rPr>
        <w:t xml:space="preserve">Historical overview and conceptual framework. In M. D. Alicke &amp; C. Sedikides (Eds.), </w:t>
      </w:r>
      <w:r w:rsidRPr="00A26BC2">
        <w:rPr>
          <w:bCs/>
          <w:i/>
          <w:color w:val="000000"/>
        </w:rPr>
        <w:t>Handbook of self-enhancement and self-protection</w:t>
      </w:r>
      <w:r w:rsidRPr="00A26BC2">
        <w:rPr>
          <w:bCs/>
          <w:color w:val="000000"/>
        </w:rPr>
        <w:t xml:space="preserve"> </w:t>
      </w:r>
      <w:r>
        <w:rPr>
          <w:bCs/>
          <w:color w:val="000000"/>
        </w:rPr>
        <w:t>(pp.</w:t>
      </w:r>
      <w:r w:rsidRPr="00A26BC2">
        <w:rPr>
          <w:bCs/>
          <w:color w:val="000000"/>
        </w:rPr>
        <w:t xml:space="preserve"> 1</w:t>
      </w:r>
      <w:r w:rsidR="00832073" w:rsidRPr="00FC5F82">
        <w:rPr>
          <w:rFonts w:asciiTheme="majorBidi" w:hAnsiTheme="majorBidi" w:cstheme="majorBidi"/>
          <w:color w:val="000000" w:themeColor="text1"/>
        </w:rPr>
        <w:t>–</w:t>
      </w:r>
      <w:r w:rsidRPr="00A26BC2">
        <w:rPr>
          <w:bCs/>
          <w:color w:val="000000"/>
        </w:rPr>
        <w:t>19). Guilford Press.</w:t>
      </w:r>
    </w:p>
    <w:p w14:paraId="2DAD9DB3" w14:textId="00F163DE" w:rsidR="00FC5F82" w:rsidRDefault="00FC5F82" w:rsidP="00032920">
      <w:pPr>
        <w:autoSpaceDE w:val="0"/>
        <w:autoSpaceDN w:val="0"/>
        <w:adjustRightInd w:val="0"/>
        <w:spacing w:line="480" w:lineRule="exact"/>
        <w:ind w:hanging="720"/>
        <w:rPr>
          <w:lang w:val="en-GB"/>
        </w:rPr>
      </w:pPr>
      <w:r w:rsidRPr="00FC5F82">
        <w:rPr>
          <w:rFonts w:asciiTheme="majorBidi" w:hAnsiTheme="majorBidi" w:cstheme="majorBidi"/>
          <w:color w:val="000000" w:themeColor="text1"/>
          <w:lang w:val="en-GB"/>
        </w:rPr>
        <w:t xml:space="preserve">Bell, R., Schain, C., &amp; Echterhoff, G. (2014). </w:t>
      </w:r>
      <w:r w:rsidRPr="00FC5F82">
        <w:rPr>
          <w:rFonts w:asciiTheme="majorBidi" w:hAnsiTheme="majorBidi" w:cstheme="majorBidi"/>
          <w:color w:val="000000" w:themeColor="text1"/>
        </w:rPr>
        <w:t xml:space="preserve">How selfish is memory for cheaters? Evidence for moral and egoistic biases. </w:t>
      </w:r>
      <w:r w:rsidRPr="00FC5F82">
        <w:rPr>
          <w:rFonts w:asciiTheme="majorBidi" w:hAnsiTheme="majorBidi" w:cstheme="majorBidi"/>
          <w:i/>
          <w:color w:val="000000" w:themeColor="text1"/>
        </w:rPr>
        <w:t>Cognition</w:t>
      </w:r>
      <w:r w:rsidRPr="00FC5F82">
        <w:rPr>
          <w:rFonts w:asciiTheme="majorBidi" w:hAnsiTheme="majorBidi" w:cstheme="majorBidi"/>
          <w:i/>
          <w:iCs/>
          <w:color w:val="000000" w:themeColor="text1"/>
        </w:rPr>
        <w:t>, 132</w:t>
      </w:r>
      <w:r w:rsidRPr="00FC5F82">
        <w:rPr>
          <w:rFonts w:asciiTheme="majorBidi" w:hAnsiTheme="majorBidi" w:cstheme="majorBidi"/>
          <w:color w:val="000000" w:themeColor="text1"/>
        </w:rPr>
        <w:t>(3), 437–442.</w:t>
      </w:r>
      <w:r w:rsidRPr="00FC5F82">
        <w:rPr>
          <w:rFonts w:asciiTheme="majorBidi" w:hAnsiTheme="majorBidi" w:cstheme="majorBidi"/>
          <w:color w:val="000000" w:themeColor="text1"/>
          <w:shd w:val="clear" w:color="auto" w:fill="FFFFFF"/>
        </w:rPr>
        <w:t xml:space="preserve"> </w:t>
      </w:r>
      <w:hyperlink r:id="rId14" w:history="1">
        <w:r w:rsidRPr="00FC5F82">
          <w:rPr>
            <w:rStyle w:val="Hyperlink"/>
            <w:rFonts w:asciiTheme="majorBidi" w:hAnsiTheme="majorBidi" w:cstheme="majorBidi"/>
            <w:shd w:val="clear" w:color="auto" w:fill="FFFFFF"/>
            <w:lang w:val="en-GB"/>
          </w:rPr>
          <w:t>https://doi.org/10.1016/j.cognition.2014.05.001</w:t>
        </w:r>
      </w:hyperlink>
    </w:p>
    <w:p w14:paraId="5A7D5DC8" w14:textId="3623AE81" w:rsidR="00D30A5C" w:rsidRPr="004966A1" w:rsidRDefault="00D30A5C" w:rsidP="00032920">
      <w:pPr>
        <w:autoSpaceDE w:val="0"/>
        <w:autoSpaceDN w:val="0"/>
        <w:adjustRightInd w:val="0"/>
        <w:spacing w:line="480" w:lineRule="exact"/>
        <w:ind w:hanging="720"/>
        <w:rPr>
          <w:rStyle w:val="citation-doi"/>
          <w:rFonts w:asciiTheme="majorBidi" w:hAnsiTheme="majorBidi" w:cstheme="majorBidi"/>
          <w:color w:val="0D0D0D" w:themeColor="text1" w:themeTint="F2"/>
          <w:lang w:val="en-GB"/>
        </w:rPr>
      </w:pPr>
      <w:r w:rsidRPr="00FC5F82">
        <w:rPr>
          <w:lang w:val="de-DE"/>
        </w:rPr>
        <w:t xml:space="preserve">Berntson, G. G., &amp; Khalsa, S. S. (2021). </w:t>
      </w:r>
      <w:r w:rsidRPr="004966A1">
        <w:rPr>
          <w:lang w:val="en-GB"/>
        </w:rPr>
        <w:t xml:space="preserve">Neural circuits of interoception. </w:t>
      </w:r>
      <w:r w:rsidRPr="004966A1">
        <w:rPr>
          <w:i/>
          <w:iCs/>
          <w:lang w:val="en-GB"/>
        </w:rPr>
        <w:t>Trends in Neurosciences, 44</w:t>
      </w:r>
      <w:r w:rsidRPr="004966A1">
        <w:rPr>
          <w:lang w:val="en-GB"/>
        </w:rPr>
        <w:t>(1), 17</w:t>
      </w:r>
      <w:r w:rsidR="00832073" w:rsidRPr="00FC5F82">
        <w:rPr>
          <w:rFonts w:asciiTheme="majorBidi" w:hAnsiTheme="majorBidi" w:cstheme="majorBidi"/>
          <w:color w:val="000000" w:themeColor="text1"/>
        </w:rPr>
        <w:t>–</w:t>
      </w:r>
      <w:r w:rsidRPr="004966A1">
        <w:rPr>
          <w:lang w:val="en-GB"/>
        </w:rPr>
        <w:t xml:space="preserve">28. </w:t>
      </w:r>
      <w:hyperlink r:id="rId15" w:history="1">
        <w:r w:rsidRPr="004966A1">
          <w:rPr>
            <w:rStyle w:val="Hyperlink"/>
            <w:rFonts w:asciiTheme="majorBidi" w:hAnsiTheme="majorBidi" w:cstheme="majorBidi"/>
            <w:lang w:val="en-GB"/>
            <w14:textFill>
              <w14:solidFill>
                <w14:srgbClr w14:val="0000FF">
                  <w14:lumMod w14:val="95000"/>
                  <w14:lumOff w14:val="5000"/>
                </w14:srgbClr>
              </w14:solidFill>
            </w14:textFill>
          </w:rPr>
          <w:t>https://doi.org/10.1016/j.tins.2020.09.011</w:t>
        </w:r>
      </w:hyperlink>
    </w:p>
    <w:p w14:paraId="136432D0" w14:textId="5F244AFA" w:rsidR="00D30A5C" w:rsidRDefault="00D30A5C" w:rsidP="00032920">
      <w:pPr>
        <w:autoSpaceDE w:val="0"/>
        <w:autoSpaceDN w:val="0"/>
        <w:adjustRightInd w:val="0"/>
        <w:spacing w:line="480" w:lineRule="exact"/>
        <w:ind w:hanging="720"/>
        <w:rPr>
          <w:rStyle w:val="Hyperlink"/>
          <w:rFonts w:asciiTheme="majorBidi" w:hAnsiTheme="majorBidi" w:cstheme="majorBidi"/>
          <w14:textFill>
            <w14:solidFill>
              <w14:srgbClr w14:val="0000FF">
                <w14:lumMod w14:val="95000"/>
                <w14:lumOff w14:val="5000"/>
              </w14:srgbClr>
            </w14:solidFill>
          </w14:textFill>
        </w:rPr>
      </w:pPr>
      <w:r w:rsidRPr="00D30A5C">
        <w:rPr>
          <w:lang w:val="en-GB"/>
        </w:rPr>
        <w:t xml:space="preserve">Bonaz, B., Lane, R. D., Oshinsky, M. L., Kenny, P. J., Sinha, R., Mayer, E. A., &amp; Critchley, H. D. (2021). </w:t>
      </w:r>
      <w:r>
        <w:t xml:space="preserve">Diseases, disorders, and comorbidities of interoception. </w:t>
      </w:r>
      <w:r w:rsidRPr="00256EBA">
        <w:rPr>
          <w:rStyle w:val="title-text"/>
          <w:rFonts w:asciiTheme="majorBidi" w:hAnsiTheme="majorBidi" w:cstheme="majorBidi"/>
          <w:i/>
          <w:iCs/>
          <w:color w:val="0D0D0D" w:themeColor="text1" w:themeTint="F2"/>
        </w:rPr>
        <w:t>Trends in Neurosciences, 44</w:t>
      </w:r>
      <w:r>
        <w:rPr>
          <w:rStyle w:val="title-text"/>
          <w:rFonts w:asciiTheme="majorBidi" w:hAnsiTheme="majorBidi" w:cstheme="majorBidi"/>
          <w:color w:val="0D0D0D" w:themeColor="text1" w:themeTint="F2"/>
        </w:rPr>
        <w:t>(1), 39</w:t>
      </w:r>
      <w:r w:rsidR="00832073" w:rsidRPr="00FC5F82">
        <w:rPr>
          <w:rFonts w:asciiTheme="majorBidi" w:hAnsiTheme="majorBidi" w:cstheme="majorBidi"/>
          <w:color w:val="000000" w:themeColor="text1"/>
        </w:rPr>
        <w:t>–</w:t>
      </w:r>
      <w:r>
        <w:rPr>
          <w:rStyle w:val="title-text"/>
          <w:rFonts w:asciiTheme="majorBidi" w:hAnsiTheme="majorBidi" w:cstheme="majorBidi"/>
          <w:color w:val="0D0D0D" w:themeColor="text1" w:themeTint="F2"/>
        </w:rPr>
        <w:t>51.</w:t>
      </w:r>
      <w:r w:rsidRPr="007A408C">
        <w:rPr>
          <w:rFonts w:asciiTheme="majorBidi" w:hAnsiTheme="majorBidi" w:cstheme="majorBidi"/>
          <w:color w:val="0D0D0D" w:themeColor="text1" w:themeTint="F2"/>
        </w:rPr>
        <w:t xml:space="preserve"> </w:t>
      </w:r>
      <w:hyperlink r:id="rId16" w:history="1">
        <w:r w:rsidRPr="00A41B37">
          <w:rPr>
            <w:rStyle w:val="Hyperlink"/>
            <w:rFonts w:asciiTheme="majorBidi" w:hAnsiTheme="majorBidi" w:cstheme="majorBidi"/>
            <w14:textFill>
              <w14:solidFill>
                <w14:srgbClr w14:val="0000FF">
                  <w14:lumMod w14:val="95000"/>
                  <w14:lumOff w14:val="5000"/>
                </w14:srgbClr>
              </w14:solidFill>
            </w14:textFill>
          </w:rPr>
          <w:t>https://doi.org/10.1016/j.tins.2020.09.009</w:t>
        </w:r>
      </w:hyperlink>
    </w:p>
    <w:p w14:paraId="2D6C7585" w14:textId="38BC91D4" w:rsidR="00682C7B" w:rsidRDefault="00682C7B" w:rsidP="00682C7B">
      <w:pPr>
        <w:autoSpaceDE w:val="0"/>
        <w:autoSpaceDN w:val="0"/>
        <w:adjustRightInd w:val="0"/>
        <w:spacing w:line="480" w:lineRule="exact"/>
        <w:ind w:hanging="720"/>
        <w:rPr>
          <w:rStyle w:val="Hyperlink"/>
          <w:rFonts w:asciiTheme="majorBidi" w:hAnsiTheme="majorBidi" w:cstheme="majorBidi"/>
          <w:color w:val="000000" w:themeColor="text1"/>
          <w:u w:val="none"/>
          <w:shd w:val="clear" w:color="auto" w:fill="FFFFFF"/>
        </w:rPr>
      </w:pPr>
      <w:r w:rsidRPr="00690379">
        <w:rPr>
          <w:rFonts w:asciiTheme="majorBidi" w:hAnsiTheme="majorBidi" w:cstheme="majorBidi"/>
          <w:color w:val="000000" w:themeColor="text1"/>
        </w:rPr>
        <w:t>Brown, J. D., &amp; Dutton, K. A. (1995). Truth and consequences: The costs and benefits of accurate</w:t>
      </w:r>
      <w:r>
        <w:rPr>
          <w:rFonts w:asciiTheme="majorBidi" w:hAnsiTheme="majorBidi" w:cstheme="majorBidi"/>
          <w:color w:val="000000" w:themeColor="text1"/>
        </w:rPr>
        <w:t xml:space="preserve"> </w:t>
      </w:r>
      <w:r w:rsidRPr="00690379">
        <w:rPr>
          <w:rFonts w:asciiTheme="majorBidi" w:hAnsiTheme="majorBidi" w:cstheme="majorBidi"/>
          <w:color w:val="000000" w:themeColor="text1"/>
        </w:rPr>
        <w:t xml:space="preserve">self-knowledge. </w:t>
      </w:r>
      <w:r w:rsidRPr="00690379">
        <w:rPr>
          <w:rFonts w:asciiTheme="majorBidi" w:hAnsiTheme="majorBidi" w:cstheme="majorBidi"/>
          <w:i/>
          <w:iCs/>
          <w:color w:val="000000" w:themeColor="text1"/>
        </w:rPr>
        <w:t>Personality and Social Psychology Bulletin, 21</w:t>
      </w:r>
      <w:r w:rsidRPr="00690379">
        <w:rPr>
          <w:rFonts w:asciiTheme="majorBidi" w:hAnsiTheme="majorBidi" w:cstheme="majorBidi"/>
          <w:color w:val="000000" w:themeColor="text1"/>
        </w:rPr>
        <w:t>(12), 1288</w:t>
      </w:r>
      <w:r w:rsidR="00D85019" w:rsidRPr="00FC5F82">
        <w:rPr>
          <w:rFonts w:asciiTheme="majorBidi" w:hAnsiTheme="majorBidi" w:cstheme="majorBidi"/>
          <w:color w:val="000000" w:themeColor="text1"/>
        </w:rPr>
        <w:t>–</w:t>
      </w:r>
      <w:r w:rsidRPr="00690379">
        <w:rPr>
          <w:rFonts w:asciiTheme="majorBidi" w:hAnsiTheme="majorBidi" w:cstheme="majorBidi"/>
          <w:color w:val="000000" w:themeColor="text1"/>
        </w:rPr>
        <w:t xml:space="preserve">1296. </w:t>
      </w:r>
      <w:hyperlink r:id="rId17" w:history="1">
        <w:r w:rsidRPr="00F55F0C">
          <w:rPr>
            <w:rStyle w:val="Hyperlink"/>
            <w:rFonts w:asciiTheme="majorBidi" w:hAnsiTheme="majorBidi" w:cstheme="majorBidi"/>
            <w:shd w:val="clear" w:color="auto" w:fill="FFFFFF"/>
          </w:rPr>
          <w:t>https://doi.org/10.1177/01461672952112006</w:t>
        </w:r>
      </w:hyperlink>
    </w:p>
    <w:p w14:paraId="35B7D4B6" w14:textId="0B598917" w:rsidR="005275ED" w:rsidRPr="00F737E6" w:rsidRDefault="00945DAC" w:rsidP="00032920">
      <w:pPr>
        <w:autoSpaceDE w:val="0"/>
        <w:autoSpaceDN w:val="0"/>
        <w:adjustRightInd w:val="0"/>
        <w:spacing w:line="480" w:lineRule="exact"/>
        <w:ind w:hanging="720"/>
        <w:rPr>
          <w:rStyle w:val="citation-doi"/>
          <w:rFonts w:asciiTheme="majorBidi" w:hAnsiTheme="majorBidi" w:cstheme="majorBidi"/>
          <w:color w:val="000000" w:themeColor="text1"/>
          <w:shd w:val="clear" w:color="auto" w:fill="FFFFFF"/>
          <w:lang w:val="en-GB"/>
        </w:rPr>
      </w:pPr>
      <w:hyperlink r:id="rId18" w:history="1">
        <w:r w:rsidR="005275ED" w:rsidRPr="007F6FD5">
          <w:rPr>
            <w:rStyle w:val="Hyperlink"/>
            <w:rFonts w:asciiTheme="majorBidi" w:hAnsiTheme="majorBidi" w:cstheme="majorBidi"/>
            <w:color w:val="000000" w:themeColor="text1"/>
            <w:u w:val="none"/>
          </w:rPr>
          <w:t>Cohen</w:t>
        </w:r>
      </w:hyperlink>
      <w:r w:rsidR="005275ED" w:rsidRPr="007F6FD5">
        <w:rPr>
          <w:rStyle w:val="authors-list-item"/>
          <w:rFonts w:asciiTheme="majorBidi" w:hAnsiTheme="majorBidi" w:cstheme="majorBidi"/>
          <w:color w:val="000000" w:themeColor="text1"/>
        </w:rPr>
        <w:t xml:space="preserve">, G. L., &amp; </w:t>
      </w:r>
      <w:hyperlink r:id="rId19" w:history="1">
        <w:r w:rsidR="005275ED" w:rsidRPr="007F6FD5">
          <w:rPr>
            <w:rStyle w:val="Hyperlink"/>
            <w:rFonts w:asciiTheme="majorBidi" w:hAnsiTheme="majorBidi" w:cstheme="majorBidi"/>
            <w:color w:val="000000" w:themeColor="text1"/>
            <w:u w:val="none"/>
          </w:rPr>
          <w:t>Sherman</w:t>
        </w:r>
      </w:hyperlink>
      <w:r w:rsidR="005275ED" w:rsidRPr="007F6FD5">
        <w:rPr>
          <w:rStyle w:val="authors-list-item"/>
          <w:rFonts w:asciiTheme="majorBidi" w:hAnsiTheme="majorBidi" w:cstheme="majorBidi"/>
          <w:color w:val="000000" w:themeColor="text1"/>
        </w:rPr>
        <w:t xml:space="preserve">, D. K. (2004). </w:t>
      </w:r>
      <w:r w:rsidR="005275ED" w:rsidRPr="007F6FD5">
        <w:rPr>
          <w:rFonts w:asciiTheme="majorBidi" w:hAnsiTheme="majorBidi" w:cstheme="majorBidi"/>
          <w:color w:val="000000" w:themeColor="text1"/>
        </w:rPr>
        <w:t xml:space="preserve">The psychology of change: Self-affirmation and social psychological intervention. </w:t>
      </w:r>
      <w:r w:rsidR="005275ED" w:rsidRPr="007F6FD5">
        <w:rPr>
          <w:rFonts w:asciiTheme="majorBidi" w:hAnsiTheme="majorBidi" w:cstheme="majorBidi"/>
          <w:i/>
          <w:iCs/>
          <w:color w:val="000000" w:themeColor="text1"/>
        </w:rPr>
        <w:t>Annual Review of Psychology, 65</w:t>
      </w:r>
      <w:r w:rsidR="005275ED" w:rsidRPr="007F6FD5">
        <w:rPr>
          <w:rFonts w:asciiTheme="majorBidi" w:hAnsiTheme="majorBidi" w:cstheme="majorBidi"/>
          <w:color w:val="000000" w:themeColor="text1"/>
        </w:rPr>
        <w:t>, 333</w:t>
      </w:r>
      <w:r w:rsidR="00D85019" w:rsidRPr="00FC5F82">
        <w:rPr>
          <w:rFonts w:asciiTheme="majorBidi" w:hAnsiTheme="majorBidi" w:cstheme="majorBidi"/>
          <w:color w:val="000000" w:themeColor="text1"/>
        </w:rPr>
        <w:t>–</w:t>
      </w:r>
      <w:r w:rsidR="005275ED" w:rsidRPr="007F6FD5">
        <w:rPr>
          <w:rFonts w:asciiTheme="majorBidi" w:hAnsiTheme="majorBidi" w:cstheme="majorBidi"/>
          <w:color w:val="000000" w:themeColor="text1"/>
        </w:rPr>
        <w:t xml:space="preserve">371. </w:t>
      </w:r>
      <w:hyperlink r:id="rId20" w:history="1">
        <w:r w:rsidR="005275ED" w:rsidRPr="00F737E6">
          <w:rPr>
            <w:rStyle w:val="Hyperlink"/>
            <w:rFonts w:asciiTheme="majorBidi" w:hAnsiTheme="majorBidi" w:cstheme="majorBidi"/>
            <w:lang w:val="en-GB"/>
          </w:rPr>
          <w:t>https://doi.org/</w:t>
        </w:r>
        <w:r w:rsidR="005275ED" w:rsidRPr="00F737E6">
          <w:rPr>
            <w:rStyle w:val="Hyperlink"/>
            <w:rFonts w:asciiTheme="majorBidi" w:hAnsiTheme="majorBidi" w:cstheme="majorBidi"/>
            <w:shd w:val="clear" w:color="auto" w:fill="FFFFFF"/>
            <w:lang w:val="en-GB"/>
          </w:rPr>
          <w:t>10.1146/annurev-psych-010213-115137</w:t>
        </w:r>
      </w:hyperlink>
    </w:p>
    <w:p w14:paraId="7A0B3807" w14:textId="35DB8BBE" w:rsidR="00D30A5C" w:rsidRPr="00D30A5C" w:rsidRDefault="00D30A5C" w:rsidP="00032920">
      <w:pPr>
        <w:autoSpaceDE w:val="0"/>
        <w:autoSpaceDN w:val="0"/>
        <w:adjustRightInd w:val="0"/>
        <w:spacing w:line="480" w:lineRule="exact"/>
        <w:ind w:hanging="720"/>
        <w:rPr>
          <w:lang w:val="de-DE"/>
        </w:rPr>
      </w:pPr>
      <w:r w:rsidRPr="00F737E6">
        <w:rPr>
          <w:lang w:val="en-GB"/>
        </w:rPr>
        <w:t xml:space="preserve">Critchley, H. D., &amp; Garfinke, S. N. (2020). </w:t>
      </w:r>
      <w:r>
        <w:t xml:space="preserve">Interoception and emotion. </w:t>
      </w:r>
      <w:r w:rsidRPr="00F737E6">
        <w:rPr>
          <w:i/>
          <w:iCs/>
          <w:lang w:val="en-GB"/>
        </w:rPr>
        <w:t>Current Opinion in Psychology, 17</w:t>
      </w:r>
      <w:r w:rsidRPr="00F737E6">
        <w:rPr>
          <w:lang w:val="en-GB"/>
        </w:rPr>
        <w:t>, 7</w:t>
      </w:r>
      <w:r w:rsidR="00832073" w:rsidRPr="00F737E6">
        <w:rPr>
          <w:rFonts w:asciiTheme="majorBidi" w:hAnsiTheme="majorBidi" w:cstheme="majorBidi"/>
          <w:color w:val="000000" w:themeColor="text1"/>
          <w:lang w:val="en-GB"/>
        </w:rPr>
        <w:t>–</w:t>
      </w:r>
      <w:r w:rsidRPr="00F737E6">
        <w:rPr>
          <w:lang w:val="en-GB"/>
        </w:rPr>
        <w:t xml:space="preserve">14. </w:t>
      </w:r>
      <w:hyperlink r:id="rId21" w:history="1">
        <w:r w:rsidRPr="00D30A5C">
          <w:rPr>
            <w:rStyle w:val="Hyperlink"/>
            <w:rFonts w:asciiTheme="majorBidi" w:hAnsiTheme="majorBidi" w:cstheme="majorBidi"/>
            <w:lang w:val="de-DE"/>
            <w14:textFill>
              <w14:solidFill>
                <w14:srgbClr w14:val="0000FF">
                  <w14:lumMod w14:val="95000"/>
                  <w14:lumOff w14:val="5000"/>
                </w14:srgbClr>
              </w14:solidFill>
            </w14:textFill>
          </w:rPr>
          <w:t>https://doi.org/10.1016/j.copsyc.2017.04.020</w:t>
        </w:r>
      </w:hyperlink>
    </w:p>
    <w:p w14:paraId="2C154559" w14:textId="77777777" w:rsidR="009104A3" w:rsidRPr="0091506B" w:rsidRDefault="00BB6AA1" w:rsidP="009104A3">
      <w:pPr>
        <w:autoSpaceDE w:val="0"/>
        <w:autoSpaceDN w:val="0"/>
        <w:adjustRightInd w:val="0"/>
        <w:spacing w:line="480" w:lineRule="exact"/>
        <w:ind w:hanging="720"/>
        <w:rPr>
          <w:rStyle w:val="Hyperlink"/>
          <w:rFonts w:asciiTheme="majorBidi" w:hAnsiTheme="majorBidi" w:cstheme="majorBidi"/>
          <w:lang w:val="en-GB"/>
        </w:rPr>
      </w:pPr>
      <w:r w:rsidRPr="009D2A56">
        <w:rPr>
          <w:rFonts w:asciiTheme="majorBidi" w:hAnsiTheme="majorBidi" w:cstheme="majorBidi"/>
          <w:lang w:val="de-DE"/>
        </w:rPr>
        <w:t xml:space="preserve">Dufner, M., Gebauer, J. E., Sedikides, C., </w:t>
      </w:r>
      <w:r w:rsidRPr="00E45A0F">
        <w:rPr>
          <w:rFonts w:asciiTheme="majorBidi" w:hAnsiTheme="majorBidi" w:cstheme="majorBidi"/>
          <w:lang w:val="de-DE"/>
        </w:rPr>
        <w:t xml:space="preserve">&amp; Denissen, J. J. A. (2019). </w:t>
      </w:r>
      <w:r w:rsidRPr="00E45A0F">
        <w:rPr>
          <w:rFonts w:asciiTheme="majorBidi" w:hAnsiTheme="majorBidi" w:cstheme="majorBidi"/>
        </w:rPr>
        <w:t xml:space="preserve">Self-enhancement and psychological adjustment: A meta-analytic review. </w:t>
      </w:r>
      <w:r w:rsidRPr="00E45A0F">
        <w:rPr>
          <w:rFonts w:asciiTheme="majorBidi" w:hAnsiTheme="majorBidi" w:cstheme="majorBidi"/>
          <w:i/>
        </w:rPr>
        <w:t>Personality and Social Psychology Review, 23</w:t>
      </w:r>
      <w:r>
        <w:rPr>
          <w:rFonts w:asciiTheme="majorBidi" w:hAnsiTheme="majorBidi" w:cstheme="majorBidi"/>
          <w:iCs/>
        </w:rPr>
        <w:t>(1)</w:t>
      </w:r>
      <w:r w:rsidRPr="00E45A0F">
        <w:rPr>
          <w:rFonts w:asciiTheme="majorBidi" w:hAnsiTheme="majorBidi" w:cstheme="majorBidi"/>
        </w:rPr>
        <w:t>, 48</w:t>
      </w:r>
      <w:r w:rsidR="00832073" w:rsidRPr="00FC5F82">
        <w:rPr>
          <w:rFonts w:asciiTheme="majorBidi" w:hAnsiTheme="majorBidi" w:cstheme="majorBidi"/>
          <w:color w:val="000000" w:themeColor="text1"/>
        </w:rPr>
        <w:t>–</w:t>
      </w:r>
      <w:r w:rsidRPr="00E45A0F">
        <w:rPr>
          <w:rFonts w:asciiTheme="majorBidi" w:hAnsiTheme="majorBidi" w:cstheme="majorBidi"/>
        </w:rPr>
        <w:t xml:space="preserve">72. </w:t>
      </w:r>
      <w:hyperlink r:id="rId22" w:history="1">
        <w:r w:rsidRPr="0091506B">
          <w:rPr>
            <w:rStyle w:val="Hyperlink"/>
            <w:rFonts w:asciiTheme="majorBidi" w:hAnsiTheme="majorBidi" w:cstheme="majorBidi"/>
            <w:lang w:val="en-GB"/>
          </w:rPr>
          <w:t>https://doi.org/10.1177/1088868318756467</w:t>
        </w:r>
      </w:hyperlink>
    </w:p>
    <w:p w14:paraId="75E6426A" w14:textId="77777777" w:rsidR="009104A3" w:rsidRDefault="009104A3" w:rsidP="009104A3">
      <w:pPr>
        <w:autoSpaceDE w:val="0"/>
        <w:autoSpaceDN w:val="0"/>
        <w:adjustRightInd w:val="0"/>
        <w:spacing w:line="480" w:lineRule="exact"/>
        <w:ind w:hanging="720"/>
      </w:pPr>
      <w:r w:rsidRPr="00A62DA5">
        <w:rPr>
          <w:bCs/>
        </w:rPr>
        <w:lastRenderedPageBreak/>
        <w:t xml:space="preserve">Ferris, </w:t>
      </w:r>
      <w:r>
        <w:rPr>
          <w:bCs/>
        </w:rPr>
        <w:t xml:space="preserve">D. </w:t>
      </w:r>
      <w:r w:rsidRPr="00A62DA5">
        <w:rPr>
          <w:bCs/>
        </w:rPr>
        <w:t xml:space="preserve">L., </w:t>
      </w:r>
      <w:r>
        <w:rPr>
          <w:bCs/>
        </w:rPr>
        <w:t>Johnson, R. E.</w:t>
      </w:r>
      <w:r w:rsidRPr="00A62DA5">
        <w:rPr>
          <w:bCs/>
        </w:rPr>
        <w:t>, &amp; Sedikides, C. (</w:t>
      </w:r>
      <w:r>
        <w:rPr>
          <w:bCs/>
        </w:rPr>
        <w:t>2018</w:t>
      </w:r>
      <w:r w:rsidRPr="00A62DA5">
        <w:rPr>
          <w:bCs/>
        </w:rPr>
        <w:t xml:space="preserve">). </w:t>
      </w:r>
      <w:r w:rsidRPr="00A62DA5">
        <w:rPr>
          <w:bCs/>
          <w:i/>
        </w:rPr>
        <w:t xml:space="preserve">The </w:t>
      </w:r>
      <w:r>
        <w:rPr>
          <w:bCs/>
          <w:i/>
        </w:rPr>
        <w:t>S</w:t>
      </w:r>
      <w:r w:rsidRPr="00A62DA5">
        <w:rPr>
          <w:bCs/>
          <w:i/>
        </w:rPr>
        <w:t>elf at work</w:t>
      </w:r>
      <w:r>
        <w:rPr>
          <w:bCs/>
          <w:i/>
        </w:rPr>
        <w:t>: Fundamental theory and research</w:t>
      </w:r>
      <w:r w:rsidRPr="00A62DA5">
        <w:rPr>
          <w:bCs/>
        </w:rPr>
        <w:t>.</w:t>
      </w:r>
      <w:r>
        <w:rPr>
          <w:bCs/>
        </w:rPr>
        <w:t xml:space="preserve"> S</w:t>
      </w:r>
      <w:r w:rsidRPr="00A62DA5">
        <w:t>IOP Organizational Frontiers Series</w:t>
      </w:r>
      <w:r>
        <w:t>. Routledge Press.</w:t>
      </w:r>
    </w:p>
    <w:p w14:paraId="0F8FE48A" w14:textId="20EB1736" w:rsidR="0074661B" w:rsidRPr="0091506B" w:rsidRDefault="0074661B" w:rsidP="009104A3">
      <w:pPr>
        <w:autoSpaceDE w:val="0"/>
        <w:autoSpaceDN w:val="0"/>
        <w:adjustRightInd w:val="0"/>
        <w:spacing w:line="480" w:lineRule="exact"/>
        <w:ind w:hanging="720"/>
        <w:rPr>
          <w:bCs/>
          <w:color w:val="000000"/>
          <w:lang w:val="de-DE"/>
        </w:rPr>
      </w:pPr>
      <w:r w:rsidRPr="0091506B">
        <w:rPr>
          <w:bCs/>
          <w:color w:val="000000"/>
          <w:lang w:val="en-GB"/>
        </w:rPr>
        <w:t xml:space="preserve">Gebauer, J. E., Göritz, A. S., Hofmann, W., &amp; Sedikides, C. (2012). </w:t>
      </w:r>
      <w:r w:rsidRPr="00A26BC2">
        <w:rPr>
          <w:bCs/>
          <w:color w:val="000000"/>
        </w:rPr>
        <w:t xml:space="preserve">Self-love or other-love? Explicit other-preference but implicit self-preference. </w:t>
      </w:r>
      <w:r w:rsidRPr="00442095">
        <w:rPr>
          <w:bCs/>
          <w:i/>
          <w:iCs/>
          <w:color w:val="000000"/>
        </w:rPr>
        <w:t>PLoS O</w:t>
      </w:r>
      <w:r>
        <w:rPr>
          <w:bCs/>
          <w:i/>
          <w:iCs/>
          <w:color w:val="000000"/>
        </w:rPr>
        <w:t>NE</w:t>
      </w:r>
      <w:r w:rsidRPr="00442095">
        <w:rPr>
          <w:bCs/>
          <w:i/>
          <w:iCs/>
          <w:color w:val="000000"/>
        </w:rPr>
        <w:t xml:space="preserve">, 7, </w:t>
      </w:r>
      <w:r w:rsidRPr="00442095">
        <w:rPr>
          <w:bCs/>
          <w:color w:val="000000"/>
        </w:rPr>
        <w:t xml:space="preserve">e41789. </w:t>
      </w:r>
      <w:hyperlink r:id="rId23" w:history="1">
        <w:r w:rsidRPr="0091506B">
          <w:rPr>
            <w:rStyle w:val="Hyperlink"/>
            <w:bCs/>
            <w:lang w:val="de-DE"/>
          </w:rPr>
          <w:t>https://doi.org/10.1177/0956797611427045</w:t>
        </w:r>
      </w:hyperlink>
    </w:p>
    <w:p w14:paraId="25AD1146" w14:textId="1FB0373E" w:rsidR="0074661B" w:rsidRPr="00151462" w:rsidRDefault="0074661B" w:rsidP="00032920">
      <w:pPr>
        <w:autoSpaceDE w:val="0"/>
        <w:autoSpaceDN w:val="0"/>
        <w:adjustRightInd w:val="0"/>
        <w:spacing w:line="480" w:lineRule="exact"/>
        <w:ind w:hanging="720"/>
        <w:rPr>
          <w:rStyle w:val="Hyperlink"/>
          <w:bCs/>
          <w:color w:val="000000"/>
          <w:u w:val="none"/>
          <w:lang w:val="en-GB"/>
        </w:rPr>
      </w:pPr>
      <w:r w:rsidRPr="0091506B">
        <w:rPr>
          <w:bCs/>
          <w:color w:val="000000"/>
          <w:lang w:val="de-DE"/>
        </w:rPr>
        <w:t xml:space="preserve">Gebauer, J. E., Wagner, J., Sedikides, C., &amp; Neberich, W. (2013). </w:t>
      </w:r>
      <w:r w:rsidRPr="00A26BC2">
        <w:rPr>
          <w:bCs/>
          <w:color w:val="000000"/>
        </w:rPr>
        <w:t xml:space="preserve">The relation between agency-communion and self-esteem is moderated by culture, religiosity, age, and sex: Evidence for the self-centrality breeds self-enhancement principle. </w:t>
      </w:r>
      <w:r w:rsidRPr="00A26BC2">
        <w:rPr>
          <w:bCs/>
          <w:i/>
          <w:iCs/>
          <w:color w:val="000000"/>
        </w:rPr>
        <w:t>Journal of Personality, 81</w:t>
      </w:r>
      <w:r>
        <w:rPr>
          <w:bCs/>
          <w:color w:val="000000"/>
        </w:rPr>
        <w:t>(3)</w:t>
      </w:r>
      <w:r w:rsidRPr="00A26BC2">
        <w:rPr>
          <w:bCs/>
          <w:color w:val="000000"/>
        </w:rPr>
        <w:t>, 261</w:t>
      </w:r>
      <w:r w:rsidR="00832073" w:rsidRPr="00FC5F82">
        <w:rPr>
          <w:rFonts w:asciiTheme="majorBidi" w:hAnsiTheme="majorBidi" w:cstheme="majorBidi"/>
          <w:color w:val="000000" w:themeColor="text1"/>
        </w:rPr>
        <w:t>–</w:t>
      </w:r>
      <w:r w:rsidRPr="00A26BC2">
        <w:rPr>
          <w:bCs/>
          <w:color w:val="000000"/>
        </w:rPr>
        <w:t xml:space="preserve">275. </w:t>
      </w:r>
      <w:hyperlink r:id="rId24" w:history="1">
        <w:r w:rsidRPr="00151462">
          <w:rPr>
            <w:rStyle w:val="Hyperlink"/>
            <w:bCs/>
            <w:lang w:val="en-GB"/>
          </w:rPr>
          <w:t>https://doi.org/10.1111/j.1467-6494.2012.00807.x</w:t>
        </w:r>
      </w:hyperlink>
    </w:p>
    <w:p w14:paraId="65EEA503" w14:textId="77777777" w:rsidR="00486E76" w:rsidRDefault="00BB6AA1" w:rsidP="00486E76">
      <w:pPr>
        <w:autoSpaceDE w:val="0"/>
        <w:autoSpaceDN w:val="0"/>
        <w:adjustRightInd w:val="0"/>
        <w:spacing w:line="480" w:lineRule="exact"/>
        <w:ind w:hanging="720"/>
        <w:rPr>
          <w:rStyle w:val="Hyperlink"/>
          <w:rFonts w:asciiTheme="majorBidi" w:hAnsiTheme="majorBidi" w:cstheme="majorBidi"/>
        </w:rPr>
      </w:pPr>
      <w:r w:rsidRPr="00151462">
        <w:rPr>
          <w:rFonts w:asciiTheme="majorBidi" w:hAnsiTheme="majorBidi" w:cstheme="majorBidi"/>
          <w:lang w:val="en-GB"/>
        </w:rPr>
        <w:t xml:space="preserve">Heck, P. R., &amp; Krueger, J. I. (2015). </w:t>
      </w:r>
      <w:r w:rsidRPr="00DB76D4">
        <w:rPr>
          <w:rFonts w:asciiTheme="majorBidi" w:hAnsiTheme="majorBidi" w:cstheme="majorBidi"/>
        </w:rPr>
        <w:t xml:space="preserve">Self-enhancement diminished. </w:t>
      </w:r>
      <w:r w:rsidRPr="00DB76D4">
        <w:rPr>
          <w:rFonts w:asciiTheme="majorBidi" w:hAnsiTheme="majorBidi" w:cstheme="majorBidi"/>
          <w:i/>
          <w:iCs/>
        </w:rPr>
        <w:t>Journal of Experimental Psychology: General</w:t>
      </w:r>
      <w:r w:rsidRPr="00DB76D4">
        <w:rPr>
          <w:rFonts w:asciiTheme="majorBidi" w:hAnsiTheme="majorBidi" w:cstheme="majorBidi"/>
        </w:rPr>
        <w:t xml:space="preserve">, </w:t>
      </w:r>
      <w:r w:rsidRPr="00DB76D4">
        <w:rPr>
          <w:rFonts w:asciiTheme="majorBidi" w:hAnsiTheme="majorBidi" w:cstheme="majorBidi"/>
          <w:i/>
          <w:iCs/>
        </w:rPr>
        <w:t>144</w:t>
      </w:r>
      <w:r w:rsidRPr="00DB76D4">
        <w:rPr>
          <w:rFonts w:asciiTheme="majorBidi" w:hAnsiTheme="majorBidi" w:cstheme="majorBidi"/>
        </w:rPr>
        <w:t xml:space="preserve">(5), 1003–1020. </w:t>
      </w:r>
      <w:hyperlink r:id="rId25" w:history="1">
        <w:r w:rsidRPr="00A41B37">
          <w:rPr>
            <w:rStyle w:val="Hyperlink"/>
            <w:rFonts w:asciiTheme="majorBidi" w:hAnsiTheme="majorBidi" w:cstheme="majorBidi"/>
          </w:rPr>
          <w:t>https://doi.org/10.1037/xge0000105</w:t>
        </w:r>
      </w:hyperlink>
    </w:p>
    <w:p w14:paraId="365C1B1B" w14:textId="77777777" w:rsidR="00486E76" w:rsidRPr="00247803" w:rsidRDefault="00486E76" w:rsidP="00486E76">
      <w:pPr>
        <w:autoSpaceDE w:val="0"/>
        <w:autoSpaceDN w:val="0"/>
        <w:adjustRightInd w:val="0"/>
        <w:spacing w:line="480" w:lineRule="exact"/>
        <w:ind w:hanging="720"/>
        <w:rPr>
          <w:rFonts w:asciiTheme="majorBidi" w:hAnsiTheme="majorBidi" w:cstheme="majorBidi"/>
          <w:lang w:val="en-GB"/>
        </w:rPr>
      </w:pPr>
      <w:r>
        <w:rPr>
          <w:rFonts w:asciiTheme="majorBidi" w:hAnsiTheme="majorBidi" w:cstheme="majorBidi"/>
          <w:color w:val="0D0D0D" w:themeColor="text1" w:themeTint="F2"/>
        </w:rPr>
        <w:t xml:space="preserve">Johnson, D. D. P., &amp; Fowler, J. H. (2011). The evolution of overconfidence. </w:t>
      </w:r>
      <w:hyperlink r:id="rId26" w:history="1">
        <w:r w:rsidRPr="00486E76">
          <w:rPr>
            <w:rStyle w:val="Hyperlink"/>
            <w:rFonts w:asciiTheme="majorBidi" w:hAnsiTheme="majorBidi" w:cstheme="majorBidi"/>
            <w:i/>
            <w:iCs/>
            <w:color w:val="0D0D0D" w:themeColor="text1" w:themeTint="F2"/>
            <w:u w:val="none"/>
            <w:shd w:val="clear" w:color="auto" w:fill="FFFFFF"/>
          </w:rPr>
          <w:t>Nature</w:t>
        </w:r>
      </w:hyperlink>
      <w:r>
        <w:rPr>
          <w:rFonts w:asciiTheme="majorBidi" w:hAnsiTheme="majorBidi" w:cstheme="majorBidi"/>
          <w:i/>
          <w:iCs/>
          <w:color w:val="0D0D0D" w:themeColor="text1" w:themeTint="F2"/>
        </w:rPr>
        <w:t xml:space="preserve">, </w:t>
      </w:r>
      <w:r>
        <w:rPr>
          <w:rFonts w:asciiTheme="majorBidi" w:hAnsiTheme="majorBidi" w:cstheme="majorBidi"/>
          <w:i/>
          <w:iCs/>
          <w:color w:val="0D0D0D" w:themeColor="text1" w:themeTint="F2"/>
          <w:shd w:val="clear" w:color="auto" w:fill="FFFFFF"/>
        </w:rPr>
        <w:t>477</w:t>
      </w:r>
      <w:r>
        <w:rPr>
          <w:rFonts w:asciiTheme="majorBidi" w:hAnsiTheme="majorBidi" w:cstheme="majorBidi"/>
          <w:color w:val="0D0D0D" w:themeColor="text1" w:themeTint="F2"/>
          <w:shd w:val="clear" w:color="auto" w:fill="FFFFFF"/>
        </w:rPr>
        <w:t xml:space="preserve">(7364), 317–320. </w:t>
      </w:r>
      <w:hyperlink r:id="rId27" w:history="1">
        <w:r w:rsidRPr="00247803">
          <w:rPr>
            <w:rStyle w:val="Hyperlink"/>
            <w:rFonts w:asciiTheme="majorBidi" w:hAnsiTheme="majorBidi" w:cstheme="majorBidi"/>
            <w:lang w:val="en-GB"/>
          </w:rPr>
          <w:t>https://doi.org/</w:t>
        </w:r>
        <w:r w:rsidRPr="00247803">
          <w:rPr>
            <w:rStyle w:val="Hyperlink"/>
            <w:rFonts w:asciiTheme="majorBidi" w:hAnsiTheme="majorBidi" w:cstheme="majorBidi"/>
            <w:shd w:val="clear" w:color="auto" w:fill="FFFFFF"/>
            <w:lang w:val="en-GB"/>
          </w:rPr>
          <w:t>10.1038/nature10384</w:t>
        </w:r>
      </w:hyperlink>
    </w:p>
    <w:p w14:paraId="0BB90CC5" w14:textId="408401CF" w:rsidR="003F4AE3" w:rsidRPr="003F4AE3" w:rsidRDefault="003F4AE3" w:rsidP="00032920">
      <w:pPr>
        <w:autoSpaceDE w:val="0"/>
        <w:autoSpaceDN w:val="0"/>
        <w:adjustRightInd w:val="0"/>
        <w:spacing w:line="480" w:lineRule="exact"/>
        <w:ind w:hanging="720"/>
        <w:rPr>
          <w:rFonts w:asciiTheme="majorBidi" w:hAnsiTheme="majorBidi" w:cstheme="majorBidi"/>
          <w:color w:val="0D0D0D" w:themeColor="text1" w:themeTint="F2"/>
          <w:shd w:val="clear" w:color="auto" w:fill="FFFFFF"/>
        </w:rPr>
      </w:pPr>
      <w:r w:rsidRPr="00247803">
        <w:rPr>
          <w:rFonts w:asciiTheme="majorBidi" w:hAnsiTheme="majorBidi" w:cstheme="majorBidi"/>
          <w:color w:val="0D0D0D" w:themeColor="text1" w:themeTint="F2"/>
          <w:shd w:val="clear" w:color="auto" w:fill="FFFFFF"/>
          <w:lang w:val="en-GB"/>
        </w:rPr>
        <w:t xml:space="preserve">Kaufmann, M., Rosing, K., &amp; Baumann, N. (2021). </w:t>
      </w:r>
      <w:r w:rsidRPr="003F4AE3">
        <w:rPr>
          <w:rFonts w:asciiTheme="majorBidi" w:hAnsiTheme="majorBidi" w:cstheme="majorBidi"/>
          <w:color w:val="0D0D0D" w:themeColor="text1" w:themeTint="F2"/>
          <w:shd w:val="clear" w:color="auto" w:fill="FFFFFF"/>
        </w:rPr>
        <w:t>Being mindful does not always benefit everyone: Mindfulness-based practices may promote alienation among psychologically vulnerable people. </w:t>
      </w:r>
      <w:r w:rsidRPr="003F4AE3">
        <w:rPr>
          <w:rStyle w:val="Emphasis"/>
          <w:rFonts w:asciiTheme="majorBidi" w:hAnsiTheme="majorBidi" w:cstheme="majorBidi"/>
          <w:color w:val="0D0D0D" w:themeColor="text1" w:themeTint="F2"/>
          <w:shd w:val="clear" w:color="auto" w:fill="FFFFFF"/>
        </w:rPr>
        <w:t>Cognition and Emotion, 35</w:t>
      </w:r>
      <w:r w:rsidRPr="003F4AE3">
        <w:rPr>
          <w:rFonts w:asciiTheme="majorBidi" w:hAnsiTheme="majorBidi" w:cstheme="majorBidi"/>
          <w:color w:val="0D0D0D" w:themeColor="text1" w:themeTint="F2"/>
          <w:shd w:val="clear" w:color="auto" w:fill="FFFFFF"/>
        </w:rPr>
        <w:t>(2), 241–255. </w:t>
      </w:r>
    </w:p>
    <w:p w14:paraId="2C7B27F8" w14:textId="4C5B6DBD" w:rsidR="003F4AE3" w:rsidRDefault="00945DAC" w:rsidP="00032920">
      <w:pPr>
        <w:spacing w:line="480" w:lineRule="exact"/>
        <w:rPr>
          <w:rFonts w:asciiTheme="majorBidi" w:hAnsiTheme="majorBidi" w:cstheme="majorBidi"/>
          <w:color w:val="0D0D0D" w:themeColor="text1" w:themeTint="F2"/>
          <w:shd w:val="clear" w:color="auto" w:fill="FFFFFF"/>
        </w:rPr>
      </w:pPr>
      <w:hyperlink r:id="rId28" w:history="1">
        <w:r w:rsidR="003F4AE3" w:rsidRPr="001F04BF">
          <w:rPr>
            <w:rStyle w:val="Hyperlink"/>
            <w:rFonts w:asciiTheme="majorBidi" w:hAnsiTheme="majorBidi" w:cstheme="majorBidi"/>
            <w:shd w:val="clear" w:color="auto" w:fill="FFFFFF"/>
            <w14:textFill>
              <w14:solidFill>
                <w14:srgbClr w14:val="0000FF">
                  <w14:lumMod w14:val="95000"/>
                  <w14:lumOff w14:val="5000"/>
                </w14:srgbClr>
              </w14:solidFill>
            </w14:textFill>
          </w:rPr>
          <w:t>https://doi.org/10.1080/02699931.2020.1825337</w:t>
        </w:r>
      </w:hyperlink>
    </w:p>
    <w:p w14:paraId="1C42A424" w14:textId="4C5CBB9D" w:rsidR="00D30A5C" w:rsidRPr="00247803" w:rsidRDefault="00D30A5C" w:rsidP="00032920">
      <w:pPr>
        <w:autoSpaceDE w:val="0"/>
        <w:autoSpaceDN w:val="0"/>
        <w:adjustRightInd w:val="0"/>
        <w:spacing w:line="480" w:lineRule="exact"/>
        <w:ind w:hanging="720"/>
        <w:rPr>
          <w:rFonts w:asciiTheme="majorBidi" w:hAnsiTheme="majorBidi" w:cstheme="majorBidi"/>
          <w:color w:val="0D0D0D" w:themeColor="text1" w:themeTint="F2"/>
          <w:lang w:val="en-GB"/>
        </w:rPr>
      </w:pPr>
      <w:r w:rsidRPr="00D30A5C">
        <w:t>Khalsa, S. S., Adolphs, R., Cameron, O. G., Critchley, H. D., Davenport, P. W., Feinstein,</w:t>
      </w:r>
      <w:r w:rsidR="00F737E6">
        <w:t xml:space="preserve"> </w:t>
      </w:r>
      <w:r w:rsidRPr="00D30A5C">
        <w:t>J. S., Feusner, J. D., Garfinkel, S. N., Lane, R. D., Mehling, W. E., Meuret, A. E., Nemeroff, C. B., Oppenheimer,</w:t>
      </w:r>
      <w:r w:rsidR="00F737E6">
        <w:t xml:space="preserve"> </w:t>
      </w:r>
      <w:r w:rsidRPr="00D30A5C">
        <w:t xml:space="preserve">S., Frederike H. Petzschner, Pollatos, O., Rhudy, J. L., Schramm, L. P., Simmons, W. K., … </w:t>
      </w:r>
      <w:r>
        <w:t xml:space="preserve">&amp; </w:t>
      </w:r>
      <w:r w:rsidRPr="00A41C89">
        <w:t>the Interoception Summit 2016 participants</w:t>
      </w:r>
      <w:r>
        <w:t xml:space="preserve">. (2018). Interoception and mental health: A roadmap. </w:t>
      </w:r>
      <w:hyperlink r:id="rId29" w:tooltip="Go to Biological Psychiatry: Cognitive Neuroscience and Neuroimaging on ScienceDirect" w:history="1">
        <w:r w:rsidRPr="00D30A5C">
          <w:rPr>
            <w:rStyle w:val="Hyperlink"/>
            <w:rFonts w:asciiTheme="majorBidi" w:hAnsiTheme="majorBidi" w:cstheme="majorBidi"/>
            <w:i/>
            <w:iCs/>
            <w:color w:val="0D0D0D" w:themeColor="text1" w:themeTint="F2"/>
            <w:u w:val="none"/>
          </w:rPr>
          <w:t>Biological Psychiatry: Cognitive Neuroscience and Neuroimaging</w:t>
        </w:r>
      </w:hyperlink>
      <w:r w:rsidRPr="00D30A5C">
        <w:rPr>
          <w:rFonts w:asciiTheme="majorBidi" w:hAnsiTheme="majorBidi" w:cstheme="majorBidi"/>
          <w:i/>
          <w:iCs/>
          <w:color w:val="0D0D0D" w:themeColor="text1" w:themeTint="F2"/>
        </w:rPr>
        <w:t>, 3</w:t>
      </w:r>
      <w:r>
        <w:rPr>
          <w:rFonts w:asciiTheme="majorBidi" w:hAnsiTheme="majorBidi" w:cstheme="majorBidi"/>
          <w:color w:val="0D0D0D" w:themeColor="text1" w:themeTint="F2"/>
        </w:rPr>
        <w:t>(6),</w:t>
      </w:r>
      <w:r w:rsidRPr="00D30A5C">
        <w:rPr>
          <w:rFonts w:asciiTheme="majorBidi" w:hAnsiTheme="majorBidi" w:cstheme="majorBidi"/>
          <w:color w:val="0D0D0D" w:themeColor="text1" w:themeTint="F2"/>
        </w:rPr>
        <w:t xml:space="preserve"> 501</w:t>
      </w:r>
      <w:r w:rsidR="00832073" w:rsidRPr="00FC5F82">
        <w:rPr>
          <w:rFonts w:asciiTheme="majorBidi" w:hAnsiTheme="majorBidi" w:cstheme="majorBidi"/>
          <w:color w:val="000000" w:themeColor="text1"/>
        </w:rPr>
        <w:t>–</w:t>
      </w:r>
      <w:r w:rsidRPr="00D30A5C">
        <w:rPr>
          <w:rFonts w:asciiTheme="majorBidi" w:hAnsiTheme="majorBidi" w:cstheme="majorBidi"/>
          <w:color w:val="0D0D0D" w:themeColor="text1" w:themeTint="F2"/>
        </w:rPr>
        <w:t>513</w:t>
      </w:r>
      <w:r>
        <w:rPr>
          <w:rFonts w:asciiTheme="majorBidi" w:hAnsiTheme="majorBidi" w:cstheme="majorBidi"/>
          <w:color w:val="0D0D0D" w:themeColor="text1" w:themeTint="F2"/>
        </w:rPr>
        <w:t xml:space="preserve">. </w:t>
      </w:r>
      <w:hyperlink r:id="rId30" w:history="1">
        <w:r w:rsidRPr="00247803">
          <w:rPr>
            <w:rStyle w:val="Hyperlink"/>
            <w:rFonts w:asciiTheme="majorBidi" w:hAnsiTheme="majorBidi" w:cstheme="majorBidi"/>
            <w:lang w:val="en-GB"/>
            <w14:textFill>
              <w14:solidFill>
                <w14:srgbClr w14:val="0000FF">
                  <w14:lumMod w14:val="95000"/>
                  <w14:lumOff w14:val="5000"/>
                </w14:srgbClr>
              </w14:solidFill>
            </w14:textFill>
          </w:rPr>
          <w:t>https://doi.org/10.1016/j.bpsc.2017.12.004</w:t>
        </w:r>
      </w:hyperlink>
    </w:p>
    <w:p w14:paraId="05BDF5E7" w14:textId="77777777" w:rsidR="00FF5A1A" w:rsidRDefault="00FF5A1A" w:rsidP="000329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exact"/>
        <w:ind w:hanging="720"/>
        <w:rPr>
          <w:rFonts w:asciiTheme="majorBidi" w:hAnsiTheme="majorBidi" w:cstheme="majorBidi"/>
          <w:color w:val="0D0D0D" w:themeColor="text1" w:themeTint="F2"/>
        </w:rPr>
      </w:pPr>
      <w:r w:rsidRPr="00FF5A1A">
        <w:rPr>
          <w:rFonts w:asciiTheme="majorBidi" w:hAnsiTheme="majorBidi" w:cstheme="majorBidi"/>
          <w:color w:val="0D0D0D" w:themeColor="text1" w:themeTint="F2"/>
          <w:lang w:val="de-DE"/>
        </w:rPr>
        <w:t>Koole, S. L.</w:t>
      </w:r>
      <w:r w:rsidRPr="00FF5A1A">
        <w:rPr>
          <w:rFonts w:asciiTheme="majorBidi" w:hAnsiTheme="majorBidi" w:cstheme="majorBidi"/>
          <w:color w:val="0D0D0D" w:themeColor="text1" w:themeTint="F2"/>
          <w:shd w:val="clear" w:color="auto" w:fill="FFFFFF"/>
          <w:lang w:val="de-DE"/>
        </w:rPr>
        <w:t xml:space="preserve">, </w:t>
      </w:r>
      <w:r w:rsidRPr="00FF5A1A">
        <w:rPr>
          <w:rFonts w:asciiTheme="majorBidi" w:hAnsiTheme="majorBidi" w:cstheme="majorBidi"/>
          <w:color w:val="0D0D0D" w:themeColor="text1" w:themeTint="F2"/>
          <w:lang w:val="de-DE"/>
        </w:rPr>
        <w:t>Greenberg, J.</w:t>
      </w:r>
      <w:r w:rsidRPr="00FF5A1A">
        <w:rPr>
          <w:rFonts w:asciiTheme="majorBidi" w:hAnsiTheme="majorBidi" w:cstheme="majorBidi"/>
          <w:color w:val="0D0D0D" w:themeColor="text1" w:themeTint="F2"/>
          <w:shd w:val="clear" w:color="auto" w:fill="FFFFFF"/>
          <w:lang w:val="de-DE"/>
        </w:rPr>
        <w:t xml:space="preserve">, &amp; </w:t>
      </w:r>
      <w:r w:rsidRPr="00FF5A1A">
        <w:rPr>
          <w:rFonts w:asciiTheme="majorBidi" w:hAnsiTheme="majorBidi" w:cstheme="majorBidi"/>
          <w:color w:val="0D0D0D" w:themeColor="text1" w:themeTint="F2"/>
          <w:lang w:val="de-DE"/>
        </w:rPr>
        <w:t>Pyszczynski, T.</w:t>
      </w:r>
      <w:r w:rsidRPr="00FF5A1A">
        <w:rPr>
          <w:rFonts w:asciiTheme="majorBidi" w:hAnsiTheme="majorBidi" w:cstheme="majorBidi"/>
          <w:color w:val="0D0D0D" w:themeColor="text1" w:themeTint="F2"/>
          <w:shd w:val="clear" w:color="auto" w:fill="FFFFFF"/>
          <w:lang w:val="de-DE"/>
        </w:rPr>
        <w:t xml:space="preserve"> (</w:t>
      </w:r>
      <w:r w:rsidRPr="00FF5A1A">
        <w:rPr>
          <w:rFonts w:asciiTheme="majorBidi" w:hAnsiTheme="majorBidi" w:cstheme="majorBidi"/>
          <w:color w:val="0D0D0D" w:themeColor="text1" w:themeTint="F2"/>
          <w:lang w:val="de-DE"/>
        </w:rPr>
        <w:t>2006</w:t>
      </w:r>
      <w:r w:rsidRPr="00FF5A1A">
        <w:rPr>
          <w:rFonts w:asciiTheme="majorBidi" w:hAnsiTheme="majorBidi" w:cstheme="majorBidi"/>
          <w:color w:val="0D0D0D" w:themeColor="text1" w:themeTint="F2"/>
          <w:shd w:val="clear" w:color="auto" w:fill="FFFFFF"/>
          <w:lang w:val="de-DE"/>
        </w:rPr>
        <w:t xml:space="preserve">). </w:t>
      </w:r>
      <w:r w:rsidRPr="004F16D2">
        <w:rPr>
          <w:rFonts w:asciiTheme="majorBidi" w:hAnsiTheme="majorBidi" w:cstheme="majorBidi"/>
          <w:color w:val="0D0D0D" w:themeColor="text1" w:themeTint="F2"/>
        </w:rPr>
        <w:t>Introducing science to the psychology of the soul: Experimental existential psychology</w:t>
      </w:r>
      <w:r w:rsidRPr="004F16D2">
        <w:rPr>
          <w:rFonts w:asciiTheme="majorBidi" w:hAnsiTheme="majorBidi" w:cstheme="majorBidi"/>
          <w:color w:val="0D0D0D" w:themeColor="text1" w:themeTint="F2"/>
          <w:shd w:val="clear" w:color="auto" w:fill="FFFFFF"/>
        </w:rPr>
        <w:t xml:space="preserve">. </w:t>
      </w:r>
      <w:r w:rsidRPr="004F16D2">
        <w:rPr>
          <w:rFonts w:asciiTheme="majorBidi" w:hAnsiTheme="majorBidi" w:cstheme="majorBidi"/>
          <w:i/>
          <w:iCs/>
          <w:color w:val="0D0D0D" w:themeColor="text1" w:themeTint="F2"/>
        </w:rPr>
        <w:t>Current Directions in Psychological Science</w:t>
      </w:r>
      <w:r w:rsidRPr="004F16D2">
        <w:rPr>
          <w:rFonts w:asciiTheme="majorBidi" w:hAnsiTheme="majorBidi" w:cstheme="majorBidi"/>
          <w:color w:val="0D0D0D" w:themeColor="text1" w:themeTint="F2"/>
          <w:shd w:val="clear" w:color="auto" w:fill="FFFFFF"/>
        </w:rPr>
        <w:t xml:space="preserve">, </w:t>
      </w:r>
      <w:r w:rsidRPr="004F16D2">
        <w:rPr>
          <w:rFonts w:asciiTheme="majorBidi" w:hAnsiTheme="majorBidi" w:cstheme="majorBidi"/>
          <w:i/>
          <w:iCs/>
          <w:color w:val="0D0D0D" w:themeColor="text1" w:themeTint="F2"/>
        </w:rPr>
        <w:t>15</w:t>
      </w:r>
      <w:r w:rsidRPr="004F16D2">
        <w:rPr>
          <w:rFonts w:asciiTheme="majorBidi" w:hAnsiTheme="majorBidi" w:cstheme="majorBidi"/>
          <w:color w:val="0D0D0D" w:themeColor="text1" w:themeTint="F2"/>
          <w:shd w:val="clear" w:color="auto" w:fill="FFFFFF"/>
        </w:rPr>
        <w:t>(</w:t>
      </w:r>
      <w:r w:rsidRPr="004F16D2">
        <w:rPr>
          <w:rFonts w:asciiTheme="majorBidi" w:hAnsiTheme="majorBidi" w:cstheme="majorBidi"/>
          <w:color w:val="0D0D0D" w:themeColor="text1" w:themeTint="F2"/>
        </w:rPr>
        <w:t>5</w:t>
      </w:r>
      <w:r w:rsidRPr="004F16D2">
        <w:rPr>
          <w:rFonts w:asciiTheme="majorBidi" w:hAnsiTheme="majorBidi" w:cstheme="majorBidi"/>
          <w:color w:val="0D0D0D" w:themeColor="text1" w:themeTint="F2"/>
          <w:shd w:val="clear" w:color="auto" w:fill="FFFFFF"/>
        </w:rPr>
        <w:t xml:space="preserve">), </w:t>
      </w:r>
      <w:r w:rsidRPr="004F16D2">
        <w:rPr>
          <w:rFonts w:asciiTheme="majorBidi" w:hAnsiTheme="majorBidi" w:cstheme="majorBidi"/>
          <w:color w:val="0D0D0D" w:themeColor="text1" w:themeTint="F2"/>
        </w:rPr>
        <w:t>212</w:t>
      </w:r>
      <w:r w:rsidRPr="004F16D2">
        <w:rPr>
          <w:rFonts w:asciiTheme="majorBidi" w:hAnsiTheme="majorBidi" w:cstheme="majorBidi"/>
          <w:color w:val="0D0D0D" w:themeColor="text1" w:themeTint="F2"/>
          <w:shd w:val="clear" w:color="auto" w:fill="FFFFFF"/>
        </w:rPr>
        <w:t>–</w:t>
      </w:r>
      <w:r w:rsidRPr="004F16D2">
        <w:rPr>
          <w:rFonts w:asciiTheme="majorBidi" w:hAnsiTheme="majorBidi" w:cstheme="majorBidi"/>
          <w:color w:val="0D0D0D" w:themeColor="text1" w:themeTint="F2"/>
        </w:rPr>
        <w:t>216</w:t>
      </w:r>
      <w:r w:rsidRPr="004F16D2">
        <w:rPr>
          <w:rFonts w:asciiTheme="majorBidi" w:hAnsiTheme="majorBidi" w:cstheme="majorBidi"/>
          <w:color w:val="0D0D0D" w:themeColor="text1" w:themeTint="F2"/>
          <w:shd w:val="clear" w:color="auto" w:fill="FFFFFF"/>
        </w:rPr>
        <w:t xml:space="preserve">. </w:t>
      </w:r>
      <w:hyperlink r:id="rId31" w:history="1">
        <w:r w:rsidRPr="00A41B37">
          <w:rPr>
            <w:rStyle w:val="Hyperlink"/>
            <w:rFonts w:asciiTheme="majorBidi" w:hAnsiTheme="majorBidi" w:cstheme="majorBidi"/>
            <w14:textFill>
              <w14:solidFill>
                <w14:srgbClr w14:val="0000FF">
                  <w14:lumMod w14:val="95000"/>
                  <w14:lumOff w14:val="5000"/>
                </w14:srgbClr>
              </w14:solidFill>
            </w14:textFill>
          </w:rPr>
          <w:t>https://doi.org/10.1111/j.1467-8721.2006.00438.x</w:t>
        </w:r>
      </w:hyperlink>
    </w:p>
    <w:p w14:paraId="7C0D8D6D" w14:textId="77777777" w:rsidR="005275ED" w:rsidRDefault="00BB6AA1" w:rsidP="00032920">
      <w:pPr>
        <w:autoSpaceDE w:val="0"/>
        <w:autoSpaceDN w:val="0"/>
        <w:adjustRightInd w:val="0"/>
        <w:spacing w:line="480" w:lineRule="exact"/>
        <w:ind w:hanging="720"/>
        <w:rPr>
          <w:rFonts w:asciiTheme="majorBidi" w:hAnsiTheme="majorBidi" w:cstheme="majorBidi"/>
          <w:color w:val="0D0D0D" w:themeColor="text1" w:themeTint="F2"/>
          <w:shd w:val="clear" w:color="auto" w:fill="FFFFFF"/>
        </w:rPr>
      </w:pPr>
      <w:r w:rsidRPr="00FF5A1A">
        <w:rPr>
          <w:rFonts w:asciiTheme="majorBidi" w:hAnsiTheme="majorBidi" w:cstheme="majorBidi"/>
          <w:color w:val="0D0D0D" w:themeColor="text1" w:themeTint="F2"/>
          <w:shd w:val="clear" w:color="auto" w:fill="FFFFFF"/>
        </w:rPr>
        <w:lastRenderedPageBreak/>
        <w:t>Krueger, J. I., &amp; Wright, J. C. (2011). Measurement of self-enhancement (and self-protection). In M. D. Alicke &amp; C. Sedikides (Eds.), </w:t>
      </w:r>
      <w:r w:rsidRPr="00FF5A1A">
        <w:rPr>
          <w:rStyle w:val="Emphasis"/>
          <w:rFonts w:asciiTheme="majorBidi" w:hAnsiTheme="majorBidi" w:cstheme="majorBidi"/>
          <w:color w:val="0D0D0D" w:themeColor="text1" w:themeTint="F2"/>
          <w:shd w:val="clear" w:color="auto" w:fill="FFFFFF"/>
        </w:rPr>
        <w:t>Handbook of self-enhancement and self-protection</w:t>
      </w:r>
      <w:r w:rsidRPr="00FF5A1A">
        <w:rPr>
          <w:rFonts w:asciiTheme="majorBidi" w:hAnsiTheme="majorBidi" w:cstheme="majorBidi"/>
          <w:color w:val="0D0D0D" w:themeColor="text1" w:themeTint="F2"/>
          <w:shd w:val="clear" w:color="auto" w:fill="FFFFFF"/>
        </w:rPr>
        <w:t> (pp. 472–494). Guilford Press.</w:t>
      </w:r>
    </w:p>
    <w:p w14:paraId="18FDB76A" w14:textId="1EC40D48" w:rsidR="005275ED" w:rsidRDefault="005275ED" w:rsidP="00032920">
      <w:pPr>
        <w:autoSpaceDE w:val="0"/>
        <w:autoSpaceDN w:val="0"/>
        <w:adjustRightInd w:val="0"/>
        <w:spacing w:line="480" w:lineRule="exact"/>
        <w:ind w:hanging="720"/>
        <w:rPr>
          <w:bCs/>
          <w:color w:val="000000"/>
        </w:rPr>
      </w:pPr>
      <w:r w:rsidRPr="00A26BC2">
        <w:rPr>
          <w:bCs/>
          <w:color w:val="000000"/>
        </w:rPr>
        <w:t xml:space="preserve">Kumashiro, M., &amp; Sedikides, C. (2005). Taking on board liability-focused feedback: Close positive relationships as a self-bolstering resource. </w:t>
      </w:r>
      <w:r w:rsidRPr="00A26BC2">
        <w:rPr>
          <w:bCs/>
          <w:i/>
          <w:color w:val="000000"/>
        </w:rPr>
        <w:t>Psychological Science, 16</w:t>
      </w:r>
      <w:r w:rsidRPr="00145F5C">
        <w:rPr>
          <w:bCs/>
          <w:iCs/>
          <w:color w:val="000000"/>
        </w:rPr>
        <w:t>(9)</w:t>
      </w:r>
      <w:r w:rsidRPr="00A26BC2">
        <w:rPr>
          <w:bCs/>
          <w:color w:val="000000"/>
        </w:rPr>
        <w:t>, 732-739.</w:t>
      </w:r>
      <w:r>
        <w:rPr>
          <w:bCs/>
          <w:color w:val="000000"/>
        </w:rPr>
        <w:t xml:space="preserve"> </w:t>
      </w:r>
      <w:hyperlink r:id="rId32" w:history="1">
        <w:r w:rsidRPr="001F04BF">
          <w:rPr>
            <w:rStyle w:val="Hyperlink"/>
            <w:bCs/>
          </w:rPr>
          <w:t>https://doi.org/10.1111/j.1467-9280.2005.01603.x</w:t>
        </w:r>
      </w:hyperlink>
    </w:p>
    <w:p w14:paraId="67F3D52A" w14:textId="77777777" w:rsidR="009C7E6C" w:rsidRDefault="00BB6AA1" w:rsidP="009C7E6C">
      <w:pPr>
        <w:autoSpaceDE w:val="0"/>
        <w:autoSpaceDN w:val="0"/>
        <w:adjustRightInd w:val="0"/>
        <w:spacing w:line="480" w:lineRule="exact"/>
        <w:ind w:hanging="720"/>
        <w:rPr>
          <w:rStyle w:val="Hyperlink"/>
          <w:rFonts w:asciiTheme="majorBidi" w:hAnsiTheme="majorBidi" w:cstheme="majorBidi"/>
          <w:lang w:val="en-GB"/>
        </w:rPr>
      </w:pPr>
      <w:r w:rsidRPr="00DB76D4">
        <w:rPr>
          <w:rFonts w:asciiTheme="majorBidi" w:hAnsiTheme="majorBidi" w:cstheme="majorBidi"/>
        </w:rPr>
        <w:t xml:space="preserve">Kwan, V. S. Y., John, O. P., Kenny, D. A., Bond, M. H., &amp; Robins, R. W. (2004). Reconceptualizing individual differences in self-enhancement bias: An interpersonal approach. </w:t>
      </w:r>
      <w:r w:rsidRPr="00DB76D4">
        <w:rPr>
          <w:rFonts w:asciiTheme="majorBidi" w:hAnsiTheme="majorBidi" w:cstheme="majorBidi"/>
          <w:i/>
          <w:iCs/>
        </w:rPr>
        <w:t>Psychological Review</w:t>
      </w:r>
      <w:r w:rsidRPr="00DB76D4">
        <w:rPr>
          <w:rFonts w:asciiTheme="majorBidi" w:hAnsiTheme="majorBidi" w:cstheme="majorBidi"/>
        </w:rPr>
        <w:t xml:space="preserve">, </w:t>
      </w:r>
      <w:r w:rsidRPr="00DB76D4">
        <w:rPr>
          <w:rFonts w:asciiTheme="majorBidi" w:hAnsiTheme="majorBidi" w:cstheme="majorBidi"/>
          <w:i/>
          <w:iCs/>
        </w:rPr>
        <w:t>111</w:t>
      </w:r>
      <w:r w:rsidRPr="00DB76D4">
        <w:rPr>
          <w:rFonts w:asciiTheme="majorBidi" w:hAnsiTheme="majorBidi" w:cstheme="majorBidi"/>
        </w:rPr>
        <w:t xml:space="preserve">(1), 94–110. </w:t>
      </w:r>
      <w:hyperlink r:id="rId33" w:history="1">
        <w:r w:rsidRPr="004966A1">
          <w:rPr>
            <w:rStyle w:val="Hyperlink"/>
            <w:rFonts w:asciiTheme="majorBidi" w:hAnsiTheme="majorBidi" w:cstheme="majorBidi"/>
            <w:lang w:val="en-GB"/>
          </w:rPr>
          <w:t>https://doi.org/10.1037/0033-295X.111.1.94</w:t>
        </w:r>
      </w:hyperlink>
    </w:p>
    <w:p w14:paraId="71EFF6F4" w14:textId="54164581" w:rsidR="009C7E6C" w:rsidRDefault="009C7E6C" w:rsidP="009C7E6C">
      <w:pPr>
        <w:autoSpaceDE w:val="0"/>
        <w:autoSpaceDN w:val="0"/>
        <w:adjustRightInd w:val="0"/>
        <w:spacing w:line="480" w:lineRule="exact"/>
        <w:ind w:hanging="720"/>
      </w:pPr>
      <w:r>
        <w:t xml:space="preserve">Lukianoff, G., &amp; Haidt, J. (2018). </w:t>
      </w:r>
      <w:r>
        <w:rPr>
          <w:i/>
          <w:iCs/>
        </w:rPr>
        <w:t>The coddling of the American mind</w:t>
      </w:r>
      <w:r>
        <w:t>. Penguin.</w:t>
      </w:r>
    </w:p>
    <w:p w14:paraId="1B2D29F6" w14:textId="6209ADB0" w:rsidR="00832073" w:rsidRDefault="00832073" w:rsidP="00032920">
      <w:pPr>
        <w:autoSpaceDE w:val="0"/>
        <w:autoSpaceDN w:val="0"/>
        <w:adjustRightInd w:val="0"/>
        <w:spacing w:line="480" w:lineRule="exact"/>
        <w:ind w:hanging="720"/>
        <w:rPr>
          <w:rStyle w:val="Hyperlink"/>
          <w:rFonts w:cs="Times New Roman"/>
          <w:shd w:val="clear" w:color="auto" w:fill="FFFFFF"/>
        </w:rPr>
      </w:pPr>
      <w:r>
        <w:rPr>
          <w:rStyle w:val="Domylnaczcionkaakapitu1"/>
          <w:rFonts w:cs="Times New Roman"/>
          <w:color w:val="000000"/>
          <w:shd w:val="clear" w:color="auto" w:fill="FFFFFF"/>
        </w:rPr>
        <w:t>Murray, S. L., Holmes, J. G., &amp; Griffin, D. W. (1996). The benefits of positive illusions: Idealization and the construction of satisfaction in close relationships. </w:t>
      </w:r>
      <w:r>
        <w:rPr>
          <w:rStyle w:val="Domylnaczcionkaakapitu1"/>
          <w:rFonts w:cs="Times New Roman"/>
          <w:i/>
          <w:iCs/>
          <w:color w:val="000000"/>
          <w:shd w:val="clear" w:color="auto" w:fill="FFFFFF"/>
        </w:rPr>
        <w:t>Journal of Personality and Social Psychology</w:t>
      </w:r>
      <w:r>
        <w:rPr>
          <w:rStyle w:val="Domylnaczcionkaakapitu1"/>
          <w:rFonts w:cs="Times New Roman"/>
          <w:color w:val="000000"/>
          <w:shd w:val="clear" w:color="auto" w:fill="FFFFFF"/>
        </w:rPr>
        <w:t>, </w:t>
      </w:r>
      <w:r>
        <w:rPr>
          <w:rStyle w:val="Domylnaczcionkaakapitu1"/>
          <w:rFonts w:cs="Times New Roman"/>
          <w:i/>
          <w:iCs/>
          <w:color w:val="000000"/>
          <w:shd w:val="clear" w:color="auto" w:fill="FFFFFF"/>
        </w:rPr>
        <w:t>70</w:t>
      </w:r>
      <w:r>
        <w:rPr>
          <w:rStyle w:val="Domylnaczcionkaakapitu1"/>
          <w:rFonts w:cs="Times New Roman"/>
          <w:color w:val="000000"/>
          <w:shd w:val="clear" w:color="auto" w:fill="FFFFFF"/>
        </w:rPr>
        <w:t>(1), 79</w:t>
      </w:r>
      <w:r w:rsidRPr="00FC5F82">
        <w:rPr>
          <w:rFonts w:asciiTheme="majorBidi" w:hAnsiTheme="majorBidi" w:cstheme="majorBidi"/>
          <w:color w:val="000000" w:themeColor="text1"/>
        </w:rPr>
        <w:t>–</w:t>
      </w:r>
      <w:r>
        <w:rPr>
          <w:rStyle w:val="Domylnaczcionkaakapitu1"/>
          <w:rFonts w:cs="Times New Roman"/>
          <w:color w:val="000000"/>
          <w:shd w:val="clear" w:color="auto" w:fill="FFFFFF"/>
        </w:rPr>
        <w:t xml:space="preserve">98. </w:t>
      </w:r>
      <w:hyperlink r:id="rId34" w:history="1">
        <w:r w:rsidRPr="008B57AA">
          <w:rPr>
            <w:rStyle w:val="Hyperlink"/>
            <w:rFonts w:cs="Times New Roman"/>
            <w:shd w:val="clear" w:color="auto" w:fill="FFFFFF"/>
          </w:rPr>
          <w:t>https://doi.org/10.1037/0022-3514.70.1.79</w:t>
        </w:r>
      </w:hyperlink>
    </w:p>
    <w:p w14:paraId="3704B1EE" w14:textId="22D86E69" w:rsidR="00832073" w:rsidRPr="004966A1" w:rsidRDefault="00832073" w:rsidP="00032920">
      <w:pPr>
        <w:autoSpaceDE w:val="0"/>
        <w:autoSpaceDN w:val="0"/>
        <w:adjustRightInd w:val="0"/>
        <w:spacing w:line="480" w:lineRule="exact"/>
        <w:ind w:hanging="720"/>
        <w:rPr>
          <w:rFonts w:asciiTheme="majorBidi" w:hAnsiTheme="majorBidi" w:cstheme="majorBidi"/>
          <w:lang w:val="en-GB"/>
        </w:rPr>
      </w:pPr>
      <w:r w:rsidRPr="00832073">
        <w:rPr>
          <w:rFonts w:asciiTheme="majorBidi" w:eastAsia="Times New Roman" w:hAnsiTheme="majorBidi" w:cstheme="majorBidi"/>
          <w:color w:val="0D0D0D" w:themeColor="text1" w:themeTint="F2"/>
          <w:lang w:val="en-GB"/>
        </w:rPr>
        <w:t xml:space="preserve">Niveau, N., New, B., &amp; Beaudoin, M. (2021). </w:t>
      </w:r>
      <w:r w:rsidRPr="009E6908">
        <w:rPr>
          <w:rFonts w:asciiTheme="majorBidi" w:eastAsia="Times New Roman" w:hAnsiTheme="majorBidi" w:cstheme="majorBidi"/>
          <w:color w:val="0D0D0D" w:themeColor="text1" w:themeTint="F2"/>
        </w:rPr>
        <w:t>Self-esteem interventions in adults–A systematic review and meta-analysis. </w:t>
      </w:r>
      <w:r w:rsidRPr="009E6908">
        <w:rPr>
          <w:rFonts w:asciiTheme="majorBidi" w:eastAsia="Times New Roman" w:hAnsiTheme="majorBidi" w:cstheme="majorBidi"/>
          <w:i/>
          <w:iCs/>
          <w:color w:val="0D0D0D" w:themeColor="text1" w:themeTint="F2"/>
        </w:rPr>
        <w:t>Journal of Research in Personality, 94</w:t>
      </w:r>
      <w:r w:rsidRPr="009E6908">
        <w:rPr>
          <w:rFonts w:asciiTheme="majorBidi" w:eastAsia="Times New Roman" w:hAnsiTheme="majorBidi" w:cstheme="majorBidi"/>
          <w:color w:val="0D0D0D" w:themeColor="text1" w:themeTint="F2"/>
        </w:rPr>
        <w:t>. </w:t>
      </w:r>
      <w:hyperlink r:id="rId35" w:history="1">
        <w:r w:rsidRPr="00A41B37">
          <w:rPr>
            <w:rStyle w:val="Hyperlink"/>
            <w:rFonts w:asciiTheme="majorBidi" w:eastAsia="Times New Roman" w:hAnsiTheme="majorBidi" w:cstheme="majorBidi"/>
            <w14:textFill>
              <w14:solidFill>
                <w14:srgbClr w14:val="0000FF">
                  <w14:lumMod w14:val="95000"/>
                  <w14:lumOff w14:val="5000"/>
                </w14:srgbClr>
              </w14:solidFill>
            </w14:textFill>
          </w:rPr>
          <w:t>https://doi.org/10.1016/j.jrp.2021.104131</w:t>
        </w:r>
      </w:hyperlink>
    </w:p>
    <w:p w14:paraId="654DC9EE" w14:textId="7CB0A845" w:rsidR="00D30A5C" w:rsidRDefault="00945DAC" w:rsidP="00032920">
      <w:pPr>
        <w:autoSpaceDE w:val="0"/>
        <w:autoSpaceDN w:val="0"/>
        <w:adjustRightInd w:val="0"/>
        <w:spacing w:line="480" w:lineRule="exact"/>
        <w:ind w:hanging="720"/>
        <w:rPr>
          <w:rFonts w:asciiTheme="majorBidi" w:hAnsiTheme="majorBidi" w:cstheme="majorBidi"/>
        </w:rPr>
      </w:pPr>
      <w:hyperlink r:id="rId36" w:anchor="!" w:history="1">
        <w:r w:rsidR="00D30A5C" w:rsidRPr="004966A1">
          <w:rPr>
            <w:rStyle w:val="text"/>
            <w:rFonts w:asciiTheme="majorBidi" w:hAnsiTheme="majorBidi" w:cstheme="majorBidi"/>
            <w:color w:val="0D0D0D" w:themeColor="text1" w:themeTint="F2"/>
            <w:lang w:val="en-GB"/>
          </w:rPr>
          <w:t>Quigley</w:t>
        </w:r>
      </w:hyperlink>
      <w:bookmarkStart w:id="3" w:name="bau0010"/>
      <w:r w:rsidR="00D30A5C" w:rsidRPr="004966A1">
        <w:rPr>
          <w:rFonts w:asciiTheme="majorBidi" w:hAnsiTheme="majorBidi" w:cstheme="majorBidi"/>
          <w:color w:val="0D0D0D" w:themeColor="text1" w:themeTint="F2"/>
          <w:lang w:val="en-GB"/>
        </w:rPr>
        <w:t xml:space="preserve">, K. S., Kanoski, S., </w:t>
      </w:r>
      <w:bookmarkStart w:id="4" w:name="bau0015"/>
      <w:bookmarkEnd w:id="3"/>
      <w:r w:rsidR="00D30A5C" w:rsidRPr="00A41C89">
        <w:rPr>
          <w:rFonts w:asciiTheme="majorBidi" w:hAnsiTheme="majorBidi" w:cstheme="majorBidi"/>
          <w:color w:val="0D0D0D" w:themeColor="text1" w:themeTint="F2"/>
        </w:rPr>
        <w:fldChar w:fldCharType="begin"/>
      </w:r>
      <w:r w:rsidR="00D30A5C" w:rsidRPr="004966A1">
        <w:rPr>
          <w:rFonts w:asciiTheme="majorBidi" w:hAnsiTheme="majorBidi" w:cstheme="majorBidi"/>
          <w:color w:val="0D0D0D" w:themeColor="text1" w:themeTint="F2"/>
          <w:lang w:val="en-GB"/>
        </w:rPr>
        <w:instrText xml:space="preserve"> HYPERLINK "https://www.sciencedirect.com/science/article/abs/pii/S0166223620302162" \l "!" </w:instrText>
      </w:r>
      <w:r w:rsidR="00D30A5C" w:rsidRPr="00A41C89">
        <w:rPr>
          <w:rFonts w:asciiTheme="majorBidi" w:hAnsiTheme="majorBidi" w:cstheme="majorBidi"/>
          <w:color w:val="0D0D0D" w:themeColor="text1" w:themeTint="F2"/>
        </w:rPr>
        <w:fldChar w:fldCharType="separate"/>
      </w:r>
      <w:r w:rsidR="00D30A5C" w:rsidRPr="004966A1">
        <w:rPr>
          <w:rStyle w:val="text"/>
          <w:rFonts w:asciiTheme="majorBidi" w:hAnsiTheme="majorBidi" w:cstheme="majorBidi"/>
          <w:color w:val="0D0D0D" w:themeColor="text1" w:themeTint="F2"/>
          <w:lang w:val="en-GB"/>
        </w:rPr>
        <w:t>Grill</w:t>
      </w:r>
      <w:r w:rsidR="00D30A5C" w:rsidRPr="00A41C89">
        <w:rPr>
          <w:rFonts w:asciiTheme="majorBidi" w:hAnsiTheme="majorBidi" w:cstheme="majorBidi"/>
          <w:color w:val="0D0D0D" w:themeColor="text1" w:themeTint="F2"/>
        </w:rPr>
        <w:fldChar w:fldCharType="end"/>
      </w:r>
      <w:bookmarkEnd w:id="4"/>
      <w:r w:rsidR="00D30A5C" w:rsidRPr="004966A1">
        <w:rPr>
          <w:rFonts w:asciiTheme="majorBidi" w:hAnsiTheme="majorBidi" w:cstheme="majorBidi"/>
          <w:color w:val="0D0D0D" w:themeColor="text1" w:themeTint="F2"/>
          <w:lang w:val="en-GB"/>
        </w:rPr>
        <w:t xml:space="preserve">, W. M., Feldman Barrett, L., &amp; Tsakiris, M. (2021). </w:t>
      </w:r>
      <w:r w:rsidR="00D30A5C" w:rsidRPr="00A41C89">
        <w:rPr>
          <w:rStyle w:val="title-text"/>
          <w:rFonts w:asciiTheme="majorBidi" w:hAnsiTheme="majorBidi" w:cstheme="majorBidi"/>
          <w:color w:val="0D0D0D" w:themeColor="text1" w:themeTint="F2"/>
        </w:rPr>
        <w:t xml:space="preserve">Functions of interoception: From energy regulation to experience of the self. </w:t>
      </w:r>
      <w:r w:rsidR="00D30A5C" w:rsidRPr="00A41C89">
        <w:rPr>
          <w:rStyle w:val="title-text"/>
          <w:rFonts w:asciiTheme="majorBidi" w:hAnsiTheme="majorBidi" w:cstheme="majorBidi"/>
          <w:i/>
          <w:iCs/>
          <w:color w:val="0D0D0D" w:themeColor="text1" w:themeTint="F2"/>
        </w:rPr>
        <w:t>Trends in Neurosciences, 44</w:t>
      </w:r>
      <w:r w:rsidR="00D30A5C" w:rsidRPr="00A41C89">
        <w:rPr>
          <w:rStyle w:val="title-text"/>
          <w:rFonts w:asciiTheme="majorBidi" w:hAnsiTheme="majorBidi" w:cstheme="majorBidi"/>
          <w:color w:val="0D0D0D" w:themeColor="text1" w:themeTint="F2"/>
        </w:rPr>
        <w:t>(1), 29</w:t>
      </w:r>
      <w:r w:rsidR="00832073" w:rsidRPr="00FC5F82">
        <w:rPr>
          <w:rFonts w:asciiTheme="majorBidi" w:hAnsiTheme="majorBidi" w:cstheme="majorBidi"/>
          <w:color w:val="000000" w:themeColor="text1"/>
        </w:rPr>
        <w:t>–</w:t>
      </w:r>
      <w:r w:rsidR="00D30A5C" w:rsidRPr="00A41C89">
        <w:rPr>
          <w:rStyle w:val="title-text"/>
          <w:rFonts w:asciiTheme="majorBidi" w:hAnsiTheme="majorBidi" w:cstheme="majorBidi"/>
          <w:color w:val="0D0D0D" w:themeColor="text1" w:themeTint="F2"/>
        </w:rPr>
        <w:t xml:space="preserve">38. </w:t>
      </w:r>
      <w:hyperlink r:id="rId37" w:history="1">
        <w:r w:rsidR="00D30A5C" w:rsidRPr="00A41B37">
          <w:rPr>
            <w:rStyle w:val="Hyperlink"/>
            <w:rFonts w:asciiTheme="majorBidi" w:hAnsiTheme="majorBidi" w:cstheme="majorBidi"/>
            <w14:textFill>
              <w14:solidFill>
                <w14:srgbClr w14:val="0000FF">
                  <w14:lumMod w14:val="95000"/>
                  <w14:lumOff w14:val="5000"/>
                </w14:srgbClr>
              </w14:solidFill>
            </w14:textFill>
          </w:rPr>
          <w:t>https://doi.org/10.1016/j.tins.2020.09.008</w:t>
        </w:r>
      </w:hyperlink>
    </w:p>
    <w:p w14:paraId="2470D7C1" w14:textId="15B8DA7D" w:rsidR="003957AB" w:rsidRDefault="009D3008" w:rsidP="00032920">
      <w:pPr>
        <w:spacing w:line="480" w:lineRule="exact"/>
        <w:ind w:hanging="720"/>
        <w:rPr>
          <w:rStyle w:val="Hyperlink"/>
        </w:rPr>
      </w:pPr>
      <w:r w:rsidRPr="0055187B">
        <w:t xml:space="preserve">O’Mara, E. M., &amp; Gaertner, L. (2017). Does self-enhancement facilitate task performance? </w:t>
      </w:r>
      <w:r w:rsidRPr="0055187B">
        <w:rPr>
          <w:i/>
          <w:iCs/>
        </w:rPr>
        <w:t>Journal of Experimental Psychology: General</w:t>
      </w:r>
      <w:r w:rsidRPr="0055187B">
        <w:t xml:space="preserve">, </w:t>
      </w:r>
      <w:r w:rsidRPr="0055187B">
        <w:rPr>
          <w:i/>
          <w:iCs/>
        </w:rPr>
        <w:t>146</w:t>
      </w:r>
      <w:r>
        <w:t>(3)</w:t>
      </w:r>
      <w:r w:rsidRPr="0055187B">
        <w:t>, 442</w:t>
      </w:r>
      <w:r w:rsidR="00832073" w:rsidRPr="00FC5F82">
        <w:rPr>
          <w:rFonts w:asciiTheme="majorBidi" w:hAnsiTheme="majorBidi" w:cstheme="majorBidi"/>
          <w:color w:val="000000" w:themeColor="text1"/>
        </w:rPr>
        <w:t>–</w:t>
      </w:r>
      <w:r>
        <w:t>455</w:t>
      </w:r>
      <w:r w:rsidRPr="0055187B">
        <w:t xml:space="preserve">. </w:t>
      </w:r>
      <w:hyperlink r:id="rId38" w:history="1">
        <w:r w:rsidRPr="00950CB4">
          <w:rPr>
            <w:rStyle w:val="Hyperlink"/>
            <w:lang w:val="en-GB"/>
          </w:rPr>
          <w:t>https://doi.org/10.1037/xge0000272</w:t>
        </w:r>
      </w:hyperlink>
    </w:p>
    <w:p w14:paraId="33486C1F" w14:textId="77777777" w:rsidR="00FC5F82" w:rsidRPr="00151462" w:rsidRDefault="00FF5A1A" w:rsidP="000329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exact"/>
        <w:ind w:hanging="720"/>
        <w:rPr>
          <w:rStyle w:val="Hyperlink"/>
          <w:rFonts w:asciiTheme="majorBidi" w:hAnsiTheme="majorBidi" w:cstheme="majorBidi"/>
          <w:lang w:val="en-GB"/>
          <w14:textFill>
            <w14:solidFill>
              <w14:srgbClr w14:val="0000FF">
                <w14:lumMod w14:val="95000"/>
                <w14:lumOff w14:val="5000"/>
              </w14:srgbClr>
            </w14:solidFill>
          </w14:textFill>
        </w:rPr>
      </w:pPr>
      <w:r w:rsidRPr="004F16D2">
        <w:rPr>
          <w:rFonts w:asciiTheme="majorBidi" w:hAnsiTheme="majorBidi" w:cstheme="majorBidi"/>
          <w:color w:val="0D0D0D" w:themeColor="text1" w:themeTint="F2"/>
        </w:rPr>
        <w:t xml:space="preserve">Reiss, S., Leen‐Thomele, E., Klackl, J., &amp; Jonas, E. (2021). Exploring the landscape of psychological threat: A cartography of threats and threat responses. </w:t>
      </w:r>
      <w:r w:rsidRPr="004F16D2">
        <w:rPr>
          <w:rFonts w:asciiTheme="majorBidi" w:hAnsiTheme="majorBidi" w:cstheme="majorBidi"/>
          <w:i/>
          <w:color w:val="0D0D0D" w:themeColor="text1" w:themeTint="F2"/>
        </w:rPr>
        <w:t>Social and Personality Psychology Compass</w:t>
      </w:r>
      <w:r w:rsidRPr="004F16D2">
        <w:rPr>
          <w:rFonts w:asciiTheme="majorBidi" w:hAnsiTheme="majorBidi" w:cstheme="majorBidi"/>
          <w:color w:val="0D0D0D" w:themeColor="text1" w:themeTint="F2"/>
        </w:rPr>
        <w:t xml:space="preserve">, </w:t>
      </w:r>
      <w:r w:rsidRPr="004F16D2">
        <w:rPr>
          <w:rFonts w:asciiTheme="majorBidi" w:hAnsiTheme="majorBidi" w:cstheme="majorBidi"/>
          <w:i/>
          <w:color w:val="0D0D0D" w:themeColor="text1" w:themeTint="F2"/>
        </w:rPr>
        <w:t>15</w:t>
      </w:r>
      <w:r w:rsidRPr="004F16D2">
        <w:rPr>
          <w:rFonts w:asciiTheme="majorBidi" w:hAnsiTheme="majorBidi" w:cstheme="majorBidi"/>
          <w:color w:val="0D0D0D" w:themeColor="text1" w:themeTint="F2"/>
        </w:rPr>
        <w:t xml:space="preserve">(4), </w:t>
      </w:r>
      <w:r w:rsidRPr="004F16D2">
        <w:rPr>
          <w:rFonts w:asciiTheme="majorBidi" w:hAnsiTheme="majorBidi" w:cstheme="majorBidi"/>
          <w:color w:val="0D0D0D" w:themeColor="text1" w:themeTint="F2"/>
          <w:shd w:val="clear" w:color="auto" w:fill="FFFFFF"/>
        </w:rPr>
        <w:t>e12588</w:t>
      </w:r>
      <w:r w:rsidRPr="004F16D2">
        <w:rPr>
          <w:rFonts w:asciiTheme="majorBidi" w:hAnsiTheme="majorBidi" w:cstheme="majorBidi"/>
          <w:color w:val="0D0D0D" w:themeColor="text1" w:themeTint="F2"/>
        </w:rPr>
        <w:t>.</w:t>
      </w:r>
      <w:hyperlink r:id="rId39">
        <w:r w:rsidRPr="004F16D2">
          <w:rPr>
            <w:rFonts w:asciiTheme="majorBidi" w:hAnsiTheme="majorBidi" w:cstheme="majorBidi"/>
            <w:color w:val="0D0D0D" w:themeColor="text1" w:themeTint="F2"/>
          </w:rPr>
          <w:t xml:space="preserve"> </w:t>
        </w:r>
      </w:hyperlink>
      <w:hyperlink r:id="rId40" w:history="1">
        <w:r w:rsidRPr="00151462">
          <w:rPr>
            <w:rStyle w:val="Hyperlink"/>
            <w:rFonts w:asciiTheme="majorBidi" w:hAnsiTheme="majorBidi" w:cstheme="majorBidi"/>
            <w:lang w:val="en-GB"/>
            <w14:textFill>
              <w14:solidFill>
                <w14:srgbClr w14:val="0000FF">
                  <w14:lumMod w14:val="95000"/>
                  <w14:lumOff w14:val="5000"/>
                </w14:srgbClr>
              </w14:solidFill>
            </w14:textFill>
          </w:rPr>
          <w:t>https://doi.org/10.1111/spc3.12588</w:t>
        </w:r>
      </w:hyperlink>
    </w:p>
    <w:p w14:paraId="1C6C44BC" w14:textId="2DDC6D60" w:rsidR="00FC5F82" w:rsidRDefault="00FC5F82" w:rsidP="000329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exact"/>
        <w:ind w:hanging="720"/>
        <w:rPr>
          <w:rFonts w:asciiTheme="majorBidi" w:hAnsiTheme="majorBidi" w:cstheme="majorBidi"/>
          <w:color w:val="0D0D0D" w:themeColor="text1" w:themeTint="F2"/>
        </w:rPr>
      </w:pPr>
      <w:r w:rsidRPr="00FC5F82">
        <w:rPr>
          <w:rFonts w:cs="Times New Roman"/>
          <w:lang w:val="de-DE"/>
        </w:rPr>
        <w:lastRenderedPageBreak/>
        <w:t xml:space="preserve">Reczek, R. W., Irwin, J. R., Zane, D. M., &amp; Ehrich, K. R. (2017). </w:t>
      </w:r>
      <w:r w:rsidRPr="00FC5F82">
        <w:rPr>
          <w:rFonts w:cs="Times New Roman"/>
        </w:rPr>
        <w:t xml:space="preserve">That’s not how I remember it: Willfully ignorant memory for ethical product attribute information. </w:t>
      </w:r>
      <w:r w:rsidRPr="00FC5F82">
        <w:rPr>
          <w:rFonts w:cs="Times New Roman"/>
          <w:i/>
        </w:rPr>
        <w:t>Journal of Consumer Research</w:t>
      </w:r>
      <w:r w:rsidRPr="00FC5F82">
        <w:rPr>
          <w:rFonts w:cs="Times New Roman"/>
          <w:i/>
          <w:iCs/>
        </w:rPr>
        <w:t>, 45</w:t>
      </w:r>
      <w:r w:rsidRPr="00FC5F82">
        <w:rPr>
          <w:rFonts w:cs="Times New Roman"/>
        </w:rPr>
        <w:t>(1), 185</w:t>
      </w:r>
      <w:r w:rsidRPr="00FC5F82">
        <w:rPr>
          <w:rFonts w:asciiTheme="majorBidi" w:hAnsiTheme="majorBidi" w:cstheme="majorBidi"/>
          <w:color w:val="000000" w:themeColor="text1"/>
          <w:shd w:val="clear" w:color="auto" w:fill="FFFFFF"/>
        </w:rPr>
        <w:t>–</w:t>
      </w:r>
      <w:r w:rsidRPr="00FC5F82">
        <w:rPr>
          <w:rFonts w:cs="Times New Roman"/>
        </w:rPr>
        <w:t>207.</w:t>
      </w:r>
      <w:r>
        <w:rPr>
          <w:rFonts w:cs="Times New Roman"/>
        </w:rPr>
        <w:t xml:space="preserve"> </w:t>
      </w:r>
      <w:hyperlink r:id="rId41" w:history="1">
        <w:r w:rsidRPr="00FC5F82">
          <w:rPr>
            <w:rStyle w:val="Hyperlink"/>
            <w:rFonts w:asciiTheme="majorBidi" w:hAnsiTheme="majorBidi" w:cstheme="majorBidi"/>
            <w:shd w:val="clear" w:color="auto" w:fill="FFFFFF"/>
            <w:lang w:val="en-GB"/>
          </w:rPr>
          <w:t>https://doi.org/10.10120</w:t>
        </w:r>
      </w:hyperlink>
    </w:p>
    <w:p w14:paraId="212665B7" w14:textId="4BB86502" w:rsidR="00832073" w:rsidRDefault="0089795F" w:rsidP="00032920">
      <w:pPr>
        <w:spacing w:line="480" w:lineRule="exact"/>
        <w:ind w:hanging="720"/>
        <w:rPr>
          <w:rStyle w:val="Hyperlink"/>
        </w:rPr>
      </w:pPr>
      <w:r w:rsidRPr="00151462">
        <w:rPr>
          <w:lang w:val="en-GB"/>
        </w:rPr>
        <w:t xml:space="preserve">Ritchie, T. D., Sedikides, C., &amp; Skowronski, J. J. (2017). </w:t>
      </w:r>
      <w:r>
        <w:t xml:space="preserve">Does a person selectively remember the good or the bad from their personal past? It depends on the recall target and the person’s favorability of self-views. </w:t>
      </w:r>
      <w:r>
        <w:rPr>
          <w:i/>
        </w:rPr>
        <w:t>Memory, 25</w:t>
      </w:r>
      <w:r>
        <w:rPr>
          <w:iCs/>
        </w:rPr>
        <w:t>(8)</w:t>
      </w:r>
      <w:r>
        <w:t xml:space="preserve">, </w:t>
      </w:r>
      <w:r w:rsidRPr="00522963">
        <w:rPr>
          <w:color w:val="000000"/>
          <w:lang w:val="en"/>
        </w:rPr>
        <w:t>934</w:t>
      </w:r>
      <w:r w:rsidR="00832073" w:rsidRPr="00FC5F82">
        <w:rPr>
          <w:rFonts w:asciiTheme="majorBidi" w:hAnsiTheme="majorBidi" w:cstheme="majorBidi"/>
          <w:color w:val="000000" w:themeColor="text1"/>
        </w:rPr>
        <w:t>–</w:t>
      </w:r>
      <w:r w:rsidRPr="00522963">
        <w:rPr>
          <w:color w:val="000000"/>
          <w:lang w:val="en"/>
        </w:rPr>
        <w:t>944</w:t>
      </w:r>
      <w:r>
        <w:rPr>
          <w:rFonts w:ascii="Arial" w:hAnsi="Arial" w:cs="Arial"/>
          <w:color w:val="777777"/>
          <w:sz w:val="18"/>
          <w:szCs w:val="18"/>
          <w:lang w:val="en"/>
        </w:rPr>
        <w:t xml:space="preserve">. </w:t>
      </w:r>
      <w:hyperlink r:id="rId42" w:history="1">
        <w:r w:rsidRPr="002F5A5E">
          <w:rPr>
            <w:rStyle w:val="Hyperlink"/>
          </w:rPr>
          <w:t>https://doi.org/10.1080/09658211.2016.1233984</w:t>
        </w:r>
      </w:hyperlink>
    </w:p>
    <w:p w14:paraId="3731A83D" w14:textId="77777777" w:rsidR="00832073" w:rsidRPr="00627964" w:rsidRDefault="00832073" w:rsidP="00032920">
      <w:pPr>
        <w:spacing w:line="480" w:lineRule="exact"/>
        <w:ind w:hanging="720"/>
        <w:rPr>
          <w:rStyle w:val="Hyperlink"/>
          <w:lang w:val="en-GB"/>
        </w:rPr>
      </w:pPr>
      <w:r w:rsidRPr="00832073">
        <w:rPr>
          <w:lang w:val="en-GB"/>
        </w:rPr>
        <w:t xml:space="preserve">Rotella, K. N., &amp; Richeson, J. A. (2013). </w:t>
      </w:r>
      <w:r>
        <w:t xml:space="preserve">Motivated to “forget the effects of in-group wrongdoing on memory and collective guilt. </w:t>
      </w:r>
      <w:r w:rsidRPr="00021D47">
        <w:rPr>
          <w:i/>
          <w:iCs/>
        </w:rPr>
        <w:t>Social Psychological and Personality Science, 4</w:t>
      </w:r>
      <w:r>
        <w:t xml:space="preserve">(6), 730–737. </w:t>
      </w:r>
      <w:hyperlink r:id="rId43" w:history="1">
        <w:r w:rsidRPr="00627964">
          <w:rPr>
            <w:rStyle w:val="Hyperlink"/>
            <w:lang w:val="en-GB"/>
          </w:rPr>
          <w:t>https://doi.org/10.1177/1948550613482986</w:t>
        </w:r>
      </w:hyperlink>
    </w:p>
    <w:p w14:paraId="4079075F" w14:textId="74602DA8" w:rsidR="00832073" w:rsidRPr="00832073" w:rsidRDefault="00832073" w:rsidP="00032920">
      <w:pPr>
        <w:spacing w:line="480" w:lineRule="exact"/>
        <w:ind w:hanging="720"/>
        <w:rPr>
          <w:color w:val="0D0D0D" w:themeColor="text1" w:themeTint="F2"/>
          <w:lang w:val="en-GB"/>
        </w:rPr>
      </w:pPr>
      <w:r w:rsidRPr="00627964">
        <w:rPr>
          <w:rFonts w:asciiTheme="majorBidi" w:hAnsiTheme="majorBidi" w:cstheme="majorBidi"/>
          <w:color w:val="0D0D0D" w:themeColor="text1" w:themeTint="F2"/>
          <w:shd w:val="clear" w:color="auto" w:fill="FFFFFF"/>
          <w:lang w:val="en-GB"/>
        </w:rPr>
        <w:t xml:space="preserve">Rusbult, C. E., Van Lange, P. A. M., Wildschut, T., Yovetich, N. A., &amp; Verette, J. (2000). </w:t>
      </w:r>
      <w:r w:rsidRPr="00021D47">
        <w:rPr>
          <w:rFonts w:asciiTheme="majorBidi" w:hAnsiTheme="majorBidi" w:cstheme="majorBidi"/>
          <w:color w:val="0D0D0D" w:themeColor="text1" w:themeTint="F2"/>
          <w:shd w:val="clear" w:color="auto" w:fill="FFFFFF"/>
        </w:rPr>
        <w:t>Perceived superiority in close relationships: Why it exists and persists. </w:t>
      </w:r>
      <w:r w:rsidRPr="00021D47">
        <w:rPr>
          <w:rStyle w:val="Emphasis"/>
          <w:rFonts w:asciiTheme="majorBidi" w:hAnsiTheme="majorBidi" w:cstheme="majorBidi"/>
          <w:color w:val="0D0D0D" w:themeColor="text1" w:themeTint="F2"/>
          <w:shd w:val="clear" w:color="auto" w:fill="FFFFFF"/>
        </w:rPr>
        <w:t>Journal of Personality and Social Psychology, 79</w:t>
      </w:r>
      <w:r w:rsidRPr="00021D47">
        <w:rPr>
          <w:rFonts w:asciiTheme="majorBidi" w:hAnsiTheme="majorBidi" w:cstheme="majorBidi"/>
          <w:color w:val="0D0D0D" w:themeColor="text1" w:themeTint="F2"/>
          <w:shd w:val="clear" w:color="auto" w:fill="FFFFFF"/>
        </w:rPr>
        <w:t>(4), 521–545. </w:t>
      </w:r>
      <w:hyperlink r:id="rId44" w:history="1">
        <w:r w:rsidRPr="00A41B37">
          <w:rPr>
            <w:rStyle w:val="Hyperlink"/>
            <w:rFonts w:asciiTheme="majorBidi" w:hAnsiTheme="majorBidi" w:cstheme="majorBidi"/>
            <w:shd w:val="clear" w:color="auto" w:fill="FFFFFF"/>
            <w14:textFill>
              <w14:solidFill>
                <w14:srgbClr w14:val="0000FF">
                  <w14:lumMod w14:val="95000"/>
                  <w14:lumOff w14:val="5000"/>
                </w14:srgbClr>
              </w14:solidFill>
            </w14:textFill>
          </w:rPr>
          <w:t>https://doi.org/10.1037/0022-3514.79.4.521</w:t>
        </w:r>
      </w:hyperlink>
    </w:p>
    <w:p w14:paraId="39525E65" w14:textId="67618D26" w:rsidR="003957AB" w:rsidRPr="00832073" w:rsidRDefault="003957AB" w:rsidP="00032920">
      <w:pPr>
        <w:spacing w:line="480" w:lineRule="exact"/>
        <w:ind w:hanging="720"/>
        <w:rPr>
          <w:rFonts w:asciiTheme="majorBidi" w:hAnsiTheme="majorBidi" w:cstheme="majorBidi"/>
          <w:color w:val="0D0D0D" w:themeColor="text1" w:themeTint="F2"/>
          <w:shd w:val="clear" w:color="auto" w:fill="FFFFFF"/>
        </w:rPr>
      </w:pPr>
      <w:r w:rsidRPr="00832073">
        <w:rPr>
          <w:rFonts w:asciiTheme="majorBidi" w:hAnsiTheme="majorBidi" w:cstheme="majorBidi"/>
          <w:color w:val="0D0D0D" w:themeColor="text1" w:themeTint="F2"/>
          <w:shd w:val="clear" w:color="auto" w:fill="FFFFFF"/>
        </w:rPr>
        <w:t>Saunders, J. (2011). Reversed mnemic neglect of self-threatening memories in dysphoria. </w:t>
      </w:r>
      <w:r w:rsidRPr="00832073">
        <w:rPr>
          <w:rStyle w:val="Emphasis"/>
          <w:rFonts w:asciiTheme="majorBidi" w:hAnsiTheme="majorBidi" w:cstheme="majorBidi"/>
          <w:color w:val="0D0D0D" w:themeColor="text1" w:themeTint="F2"/>
          <w:shd w:val="clear" w:color="auto" w:fill="FFFFFF"/>
        </w:rPr>
        <w:t>Cognition and Emotion, 25</w:t>
      </w:r>
      <w:r w:rsidRPr="00832073">
        <w:rPr>
          <w:rFonts w:asciiTheme="majorBidi" w:hAnsiTheme="majorBidi" w:cstheme="majorBidi"/>
          <w:color w:val="0D0D0D" w:themeColor="text1" w:themeTint="F2"/>
          <w:shd w:val="clear" w:color="auto" w:fill="FFFFFF"/>
        </w:rPr>
        <w:t>(5), 854–867. </w:t>
      </w:r>
    </w:p>
    <w:p w14:paraId="22686603" w14:textId="77777777" w:rsidR="003957AB" w:rsidRDefault="00945DAC" w:rsidP="00032920">
      <w:pPr>
        <w:spacing w:line="480" w:lineRule="exact"/>
        <w:rPr>
          <w:rFonts w:asciiTheme="majorBidi" w:hAnsiTheme="majorBidi" w:cstheme="majorBidi"/>
          <w:shd w:val="clear" w:color="auto" w:fill="FFFFFF"/>
        </w:rPr>
      </w:pPr>
      <w:hyperlink r:id="rId45" w:history="1">
        <w:r w:rsidR="003957AB" w:rsidRPr="005C0BE0">
          <w:rPr>
            <w:rStyle w:val="Hyperlink"/>
            <w:rFonts w:asciiTheme="majorBidi" w:hAnsiTheme="majorBidi" w:cstheme="majorBidi"/>
            <w:shd w:val="clear" w:color="auto" w:fill="FFFFFF"/>
          </w:rPr>
          <w:t>https://doi.org/10.1080/02699931.2010.524037</w:t>
        </w:r>
      </w:hyperlink>
    </w:p>
    <w:p w14:paraId="55DF9096" w14:textId="77777777" w:rsidR="00832073" w:rsidRDefault="003957AB" w:rsidP="00032920">
      <w:pPr>
        <w:spacing w:line="480" w:lineRule="exact"/>
        <w:ind w:hanging="720"/>
        <w:rPr>
          <w:rFonts w:asciiTheme="majorBidi" w:hAnsiTheme="majorBidi" w:cstheme="majorBidi"/>
          <w:color w:val="333333"/>
          <w:shd w:val="clear" w:color="auto" w:fill="FFFFFF"/>
        </w:rPr>
      </w:pPr>
      <w:r w:rsidRPr="005C0BE0">
        <w:rPr>
          <w:rFonts w:asciiTheme="majorBidi" w:hAnsiTheme="majorBidi" w:cstheme="majorBidi"/>
          <w:color w:val="333333"/>
          <w:shd w:val="clear" w:color="auto" w:fill="FFFFFF"/>
        </w:rPr>
        <w:t>Saunders, J. (2013). Selective memory bias for self-threatening memories in trait anxiety. </w:t>
      </w:r>
      <w:r w:rsidRPr="005C0BE0">
        <w:rPr>
          <w:rStyle w:val="Emphasis"/>
          <w:rFonts w:asciiTheme="majorBidi" w:hAnsiTheme="majorBidi" w:cstheme="majorBidi"/>
          <w:color w:val="333333"/>
          <w:shd w:val="clear" w:color="auto" w:fill="FFFFFF"/>
        </w:rPr>
        <w:t>Cognition and Emotion, 27</w:t>
      </w:r>
      <w:r w:rsidRPr="005C0BE0">
        <w:rPr>
          <w:rFonts w:asciiTheme="majorBidi" w:hAnsiTheme="majorBidi" w:cstheme="majorBidi"/>
          <w:color w:val="333333"/>
          <w:shd w:val="clear" w:color="auto" w:fill="FFFFFF"/>
        </w:rPr>
        <w:t>(1), 21–36. </w:t>
      </w:r>
    </w:p>
    <w:p w14:paraId="75C4C8A9" w14:textId="17BC47F4" w:rsidR="003957AB" w:rsidRDefault="00945DAC" w:rsidP="00032920">
      <w:pPr>
        <w:spacing w:line="480" w:lineRule="exact"/>
        <w:rPr>
          <w:rFonts w:asciiTheme="majorBidi" w:hAnsiTheme="majorBidi" w:cstheme="majorBidi"/>
          <w:color w:val="0D0D0D" w:themeColor="text1" w:themeTint="F2"/>
          <w:shd w:val="clear" w:color="auto" w:fill="FFFFFF"/>
        </w:rPr>
      </w:pPr>
      <w:hyperlink r:id="rId46" w:history="1">
        <w:r w:rsidR="00832073" w:rsidRPr="00361567">
          <w:rPr>
            <w:rStyle w:val="Hyperlink"/>
            <w:rFonts w:asciiTheme="majorBidi" w:hAnsiTheme="majorBidi" w:cstheme="majorBidi"/>
            <w:shd w:val="clear" w:color="auto" w:fill="FFFFFF"/>
            <w:lang w:val="en-GB"/>
            <w14:textFill>
              <w14:solidFill>
                <w14:srgbClr w14:val="0000FF">
                  <w14:lumMod w14:val="95000"/>
                  <w14:lumOff w14:val="5000"/>
                </w14:srgbClr>
              </w14:solidFill>
            </w14:textFill>
          </w:rPr>
          <w:t>https://doi.org/10.1080/02699931.2012.683851</w:t>
        </w:r>
      </w:hyperlink>
    </w:p>
    <w:p w14:paraId="0B8D8BFC" w14:textId="28153CE4" w:rsidR="0074661B" w:rsidRDefault="00103321" w:rsidP="00032920">
      <w:pPr>
        <w:spacing w:line="480" w:lineRule="exact"/>
        <w:ind w:hanging="720"/>
        <w:rPr>
          <w:bCs/>
        </w:rPr>
      </w:pPr>
      <w:r w:rsidRPr="00A26BC2">
        <w:rPr>
          <w:bCs/>
          <w:color w:val="000000"/>
        </w:rPr>
        <w:t xml:space="preserve">Sedikides, C. (1993). Assessment, enhancement, and verification determinants of the self-evaluation process. </w:t>
      </w:r>
      <w:r w:rsidRPr="00A26BC2">
        <w:rPr>
          <w:bCs/>
          <w:i/>
          <w:color w:val="000000"/>
        </w:rPr>
        <w:t>Journal of Personality and Social Psychology, 65</w:t>
      </w:r>
      <w:r>
        <w:rPr>
          <w:bCs/>
          <w:iCs/>
          <w:color w:val="000000"/>
        </w:rPr>
        <w:t>(2)</w:t>
      </w:r>
      <w:r w:rsidRPr="00A26BC2">
        <w:rPr>
          <w:bCs/>
          <w:color w:val="000000"/>
        </w:rPr>
        <w:t>, 317</w:t>
      </w:r>
      <w:r w:rsidR="00832073" w:rsidRPr="00FC5F82">
        <w:rPr>
          <w:rFonts w:asciiTheme="majorBidi" w:hAnsiTheme="majorBidi" w:cstheme="majorBidi"/>
          <w:color w:val="000000" w:themeColor="text1"/>
        </w:rPr>
        <w:t>–</w:t>
      </w:r>
      <w:r w:rsidRPr="00A26BC2">
        <w:rPr>
          <w:bCs/>
          <w:color w:val="000000"/>
        </w:rPr>
        <w:t>338.</w:t>
      </w:r>
      <w:r>
        <w:rPr>
          <w:bCs/>
          <w:color w:val="000000"/>
        </w:rPr>
        <w:t xml:space="preserve"> </w:t>
      </w:r>
      <w:hyperlink r:id="rId47" w:history="1">
        <w:r w:rsidRPr="002F5A5E">
          <w:rPr>
            <w:rStyle w:val="Hyperlink"/>
            <w:bCs/>
          </w:rPr>
          <w:t>https://doi.org/10.1037/0022-3514.65.2.317</w:t>
        </w:r>
      </w:hyperlink>
    </w:p>
    <w:p w14:paraId="2AC56265" w14:textId="77777777" w:rsidR="0032308C" w:rsidRDefault="0032308C" w:rsidP="00032920">
      <w:pPr>
        <w:autoSpaceDE w:val="0"/>
        <w:autoSpaceDN w:val="0"/>
        <w:adjustRightInd w:val="0"/>
        <w:spacing w:line="480" w:lineRule="exact"/>
        <w:ind w:hanging="720"/>
        <w:rPr>
          <w:bCs/>
          <w:color w:val="000000"/>
        </w:rPr>
      </w:pPr>
      <w:r w:rsidRPr="004966A1">
        <w:rPr>
          <w:bCs/>
          <w:color w:val="000000"/>
          <w:lang w:val="en-GB"/>
        </w:rPr>
        <w:t xml:space="preserve">Sedikides, C., &amp; Alicke, M. D. (2012). </w:t>
      </w:r>
      <w:r w:rsidRPr="00A26BC2">
        <w:rPr>
          <w:bCs/>
          <w:color w:val="000000"/>
        </w:rPr>
        <w:t xml:space="preserve">Self-enhancement and self-protection motives. In </w:t>
      </w:r>
      <w:r w:rsidRPr="00A26BC2">
        <w:rPr>
          <w:bCs/>
          <w:iCs/>
          <w:color w:val="000000"/>
        </w:rPr>
        <w:t xml:space="preserve">R. M. Ryan (Ed.), </w:t>
      </w:r>
      <w:r w:rsidRPr="00A26BC2">
        <w:rPr>
          <w:bCs/>
          <w:i/>
          <w:iCs/>
          <w:color w:val="000000"/>
        </w:rPr>
        <w:t>Oxford handbook of motivation</w:t>
      </w:r>
      <w:r w:rsidRPr="00A26BC2">
        <w:rPr>
          <w:bCs/>
          <w:iCs/>
          <w:color w:val="000000"/>
        </w:rPr>
        <w:t xml:space="preserve"> (pp. 303-322). </w:t>
      </w:r>
      <w:r w:rsidRPr="00A26BC2">
        <w:rPr>
          <w:bCs/>
          <w:color w:val="000000"/>
        </w:rPr>
        <w:t>Oxford University Press.</w:t>
      </w:r>
    </w:p>
    <w:p w14:paraId="1EBA5558" w14:textId="5AEB79EB" w:rsidR="0074661B" w:rsidRDefault="0074661B" w:rsidP="00032920">
      <w:pPr>
        <w:spacing w:line="480" w:lineRule="exact"/>
        <w:ind w:hanging="720"/>
        <w:rPr>
          <w:bCs/>
          <w:iCs/>
        </w:rPr>
      </w:pPr>
      <w:r w:rsidRPr="00151462">
        <w:rPr>
          <w:lang w:val="en-GB"/>
        </w:rPr>
        <w:lastRenderedPageBreak/>
        <w:t xml:space="preserve">Sedikides, C., &amp; Alicke, M. D. (2019). </w:t>
      </w:r>
      <w:r w:rsidRPr="007E0E05">
        <w:t xml:space="preserve">The five pillars of self-enhancement and self-protection. </w:t>
      </w:r>
      <w:r w:rsidRPr="007E0E05">
        <w:rPr>
          <w:bCs/>
          <w:iCs/>
          <w:color w:val="000000"/>
        </w:rPr>
        <w:t xml:space="preserve">In R. M. Ryan (Ed.), </w:t>
      </w:r>
      <w:r>
        <w:rPr>
          <w:bCs/>
          <w:i/>
          <w:iCs/>
          <w:color w:val="000000"/>
        </w:rPr>
        <w:t>The O</w:t>
      </w:r>
      <w:r w:rsidRPr="007E0E05">
        <w:rPr>
          <w:bCs/>
          <w:i/>
          <w:iCs/>
          <w:color w:val="000000"/>
        </w:rPr>
        <w:t xml:space="preserve">xford handbook of </w:t>
      </w:r>
      <w:r>
        <w:rPr>
          <w:bCs/>
          <w:i/>
          <w:iCs/>
          <w:color w:val="000000"/>
        </w:rPr>
        <w:t xml:space="preserve">human </w:t>
      </w:r>
      <w:r w:rsidRPr="007E0E05">
        <w:rPr>
          <w:bCs/>
          <w:i/>
          <w:iCs/>
          <w:color w:val="000000"/>
        </w:rPr>
        <w:t>motivation</w:t>
      </w:r>
      <w:r w:rsidRPr="007E0E05">
        <w:rPr>
          <w:bCs/>
          <w:iCs/>
          <w:color w:val="000000"/>
        </w:rPr>
        <w:t xml:space="preserve"> (2</w:t>
      </w:r>
      <w:r w:rsidRPr="007E0E05">
        <w:rPr>
          <w:bCs/>
          <w:iCs/>
          <w:color w:val="000000"/>
          <w:vertAlign w:val="superscript"/>
        </w:rPr>
        <w:t>nd</w:t>
      </w:r>
      <w:r>
        <w:rPr>
          <w:bCs/>
          <w:iCs/>
          <w:color w:val="000000"/>
        </w:rPr>
        <w:t xml:space="preserve"> e</w:t>
      </w:r>
      <w:r w:rsidRPr="007E0E05">
        <w:rPr>
          <w:bCs/>
          <w:iCs/>
          <w:color w:val="000000"/>
        </w:rPr>
        <w:t>d.</w:t>
      </w:r>
      <w:r>
        <w:rPr>
          <w:bCs/>
          <w:iCs/>
          <w:color w:val="000000"/>
        </w:rPr>
        <w:t>, pp. 307</w:t>
      </w:r>
      <w:r w:rsidR="00832073" w:rsidRPr="00FC5F82">
        <w:rPr>
          <w:rFonts w:asciiTheme="majorBidi" w:hAnsiTheme="majorBidi" w:cstheme="majorBidi"/>
          <w:color w:val="000000" w:themeColor="text1"/>
        </w:rPr>
        <w:t>–</w:t>
      </w:r>
      <w:r>
        <w:rPr>
          <w:bCs/>
          <w:iCs/>
          <w:color w:val="000000"/>
        </w:rPr>
        <w:t>319</w:t>
      </w:r>
      <w:r w:rsidRPr="007E0E05">
        <w:rPr>
          <w:bCs/>
          <w:iCs/>
          <w:color w:val="000000"/>
        </w:rPr>
        <w:t xml:space="preserve">). </w:t>
      </w:r>
      <w:r w:rsidRPr="007E0E05">
        <w:rPr>
          <w:bCs/>
          <w:color w:val="000000"/>
        </w:rPr>
        <w:t>Oxford University Press.</w:t>
      </w:r>
    </w:p>
    <w:p w14:paraId="2BAFDBE2" w14:textId="77777777" w:rsidR="00387039" w:rsidRDefault="00BB6AA1" w:rsidP="00387039">
      <w:pPr>
        <w:autoSpaceDE w:val="0"/>
        <w:autoSpaceDN w:val="0"/>
        <w:adjustRightInd w:val="0"/>
        <w:spacing w:line="480" w:lineRule="exact"/>
        <w:ind w:hanging="720"/>
        <w:rPr>
          <w:rStyle w:val="Hyperlink"/>
        </w:rPr>
      </w:pPr>
      <w:r>
        <w:rPr>
          <w:bCs/>
          <w:iCs/>
        </w:rPr>
        <w:t xml:space="preserve">Sedikides, C. (2020). </w:t>
      </w:r>
      <w:r>
        <w:t xml:space="preserve">On the doggedness of self-enhancement and self-protection: How constraining are reality constraints? </w:t>
      </w:r>
      <w:r>
        <w:rPr>
          <w:i/>
        </w:rPr>
        <w:t>Self and Identity, 19</w:t>
      </w:r>
      <w:r>
        <w:rPr>
          <w:iCs/>
        </w:rPr>
        <w:t>(3), 251</w:t>
      </w:r>
      <w:r w:rsidR="00832073" w:rsidRPr="00FC5F82">
        <w:rPr>
          <w:rFonts w:asciiTheme="majorBidi" w:hAnsiTheme="majorBidi" w:cstheme="majorBidi"/>
          <w:color w:val="000000" w:themeColor="text1"/>
        </w:rPr>
        <w:t>–</w:t>
      </w:r>
      <w:r>
        <w:rPr>
          <w:iCs/>
        </w:rPr>
        <w:t>271</w:t>
      </w:r>
      <w:r>
        <w:t xml:space="preserve">. </w:t>
      </w:r>
      <w:hyperlink r:id="rId48" w:history="1">
        <w:r w:rsidRPr="00A41B37">
          <w:rPr>
            <w:rStyle w:val="Hyperlink"/>
          </w:rPr>
          <w:t>https://doi.org/10.1080/15298868.2018.1562961</w:t>
        </w:r>
      </w:hyperlink>
    </w:p>
    <w:p w14:paraId="0FE08B27" w14:textId="30F8C98C" w:rsidR="00387039" w:rsidRDefault="00387039" w:rsidP="00387039">
      <w:pPr>
        <w:autoSpaceDE w:val="0"/>
        <w:autoSpaceDN w:val="0"/>
        <w:adjustRightInd w:val="0"/>
        <w:spacing w:line="480" w:lineRule="exact"/>
        <w:ind w:hanging="720"/>
        <w:rPr>
          <w:lang w:val="fr-FR"/>
        </w:rPr>
      </w:pPr>
      <w:r w:rsidRPr="00BD4AF0">
        <w:rPr>
          <w:lang w:val="en-GB"/>
        </w:rPr>
        <w:t xml:space="preserve">Sedikides, C., &amp; Campbell, W. K. (2017). </w:t>
      </w:r>
      <w:r w:rsidRPr="00382F7F">
        <w:t xml:space="preserve">Narcissistic force meets systemic resistance: The Energy Clash Model. </w:t>
      </w:r>
      <w:r w:rsidRPr="00442095">
        <w:rPr>
          <w:i/>
          <w:lang w:val="fr-FR"/>
        </w:rPr>
        <w:t>Perspectives on Psychological Science, 12</w:t>
      </w:r>
      <w:r>
        <w:rPr>
          <w:iCs/>
          <w:lang w:val="fr-FR"/>
        </w:rPr>
        <w:t>(3)</w:t>
      </w:r>
      <w:r w:rsidRPr="00442095">
        <w:rPr>
          <w:lang w:val="fr-FR"/>
        </w:rPr>
        <w:t xml:space="preserve">, 400-421. </w:t>
      </w:r>
      <w:hyperlink r:id="rId49" w:history="1">
        <w:r w:rsidRPr="0086076E">
          <w:rPr>
            <w:rStyle w:val="Hyperlink"/>
            <w:lang w:val="fr-FR"/>
          </w:rPr>
          <w:t>https://doi.org/10.1177/1745691617692105</w:t>
        </w:r>
      </w:hyperlink>
    </w:p>
    <w:p w14:paraId="06C39B2F" w14:textId="1FAE484F" w:rsidR="00FC4A6C" w:rsidRPr="0091506B" w:rsidRDefault="00FC4A6C" w:rsidP="00FC4A6C">
      <w:pPr>
        <w:autoSpaceDE w:val="0"/>
        <w:autoSpaceDN w:val="0"/>
        <w:adjustRightInd w:val="0"/>
        <w:spacing w:line="480" w:lineRule="exact"/>
        <w:ind w:hanging="720"/>
      </w:pPr>
      <w:r w:rsidRPr="00BD4AF0">
        <w:rPr>
          <w:lang w:val="fr-FR"/>
        </w:rPr>
        <w:t xml:space="preserve">Sedikides, C., Gaertner, L., &amp; Cai, H. (2015). </w:t>
      </w:r>
      <w:r w:rsidRPr="00340237">
        <w:t>On the panculturality of self-enhancement and self-protection motivation</w:t>
      </w:r>
      <w:r>
        <w:t>: The case for the universality of self-esteem</w:t>
      </w:r>
      <w:r w:rsidRPr="00340237">
        <w:t>.</w:t>
      </w:r>
      <w:r>
        <w:t xml:space="preserve"> </w:t>
      </w:r>
      <w:r>
        <w:rPr>
          <w:i/>
        </w:rPr>
        <w:t xml:space="preserve">Advances in Motivation </w:t>
      </w:r>
      <w:r w:rsidRPr="00340237">
        <w:rPr>
          <w:i/>
        </w:rPr>
        <w:t>Science</w:t>
      </w:r>
      <w:r>
        <w:rPr>
          <w:i/>
        </w:rPr>
        <w:t>, 2</w:t>
      </w:r>
      <w:r>
        <w:t xml:space="preserve">, 185-241. </w:t>
      </w:r>
      <w:hyperlink r:id="rId50" w:history="1">
        <w:r w:rsidRPr="0091506B">
          <w:rPr>
            <w:rStyle w:val="Hyperlink"/>
          </w:rPr>
          <w:t>https://doi.org/10.1016/bs.adms.2015.04.002</w:t>
        </w:r>
      </w:hyperlink>
    </w:p>
    <w:p w14:paraId="34E5A969" w14:textId="404D6C34" w:rsidR="00F37EB6" w:rsidRPr="00627964" w:rsidRDefault="00F37EB6" w:rsidP="00032920">
      <w:pPr>
        <w:autoSpaceDE w:val="0"/>
        <w:autoSpaceDN w:val="0"/>
        <w:adjustRightInd w:val="0"/>
        <w:spacing w:line="480" w:lineRule="exact"/>
        <w:ind w:hanging="720"/>
        <w:rPr>
          <w:rStyle w:val="doi"/>
          <w:bCs/>
          <w:color w:val="000000"/>
        </w:rPr>
      </w:pPr>
      <w:r w:rsidRPr="0091506B">
        <w:rPr>
          <w:bCs/>
          <w:color w:val="000000"/>
        </w:rPr>
        <w:t xml:space="preserve">Sedikides, C., Gaertner, L., Luke, M. A., O’Mara, E. M., &amp; Gebauer, J. (2013). </w:t>
      </w:r>
      <w:r w:rsidRPr="00A26BC2">
        <w:rPr>
          <w:bCs/>
          <w:color w:val="000000"/>
        </w:rPr>
        <w:t xml:space="preserve">A three-tier hierarchy of motivational self-potency: Individual self, relational self, collective self. </w:t>
      </w:r>
      <w:r w:rsidRPr="00A26BC2">
        <w:rPr>
          <w:bCs/>
          <w:i/>
          <w:iCs/>
          <w:color w:val="000000"/>
        </w:rPr>
        <w:t>Advances in Experimental Social Psychology, 48</w:t>
      </w:r>
      <w:r w:rsidRPr="00A26BC2">
        <w:rPr>
          <w:bCs/>
          <w:color w:val="000000"/>
        </w:rPr>
        <w:t>, 235</w:t>
      </w:r>
      <w:r w:rsidRPr="00FC5F82">
        <w:rPr>
          <w:rFonts w:asciiTheme="majorBidi" w:hAnsiTheme="majorBidi" w:cstheme="majorBidi"/>
          <w:color w:val="000000" w:themeColor="text1"/>
        </w:rPr>
        <w:t>–</w:t>
      </w:r>
      <w:r w:rsidRPr="00A26BC2">
        <w:rPr>
          <w:bCs/>
          <w:color w:val="000000"/>
        </w:rPr>
        <w:t xml:space="preserve">295. </w:t>
      </w:r>
      <w:hyperlink r:id="rId51" w:history="1">
        <w:r w:rsidRPr="00627964">
          <w:rPr>
            <w:rStyle w:val="Hyperlink"/>
            <w:bCs/>
          </w:rPr>
          <w:t>https://doi.org/10.1016/B978-0-12-407188-9.00005-3</w:t>
        </w:r>
      </w:hyperlink>
    </w:p>
    <w:p w14:paraId="29318627" w14:textId="52014616" w:rsidR="00103321" w:rsidRDefault="00103321" w:rsidP="00032920">
      <w:pPr>
        <w:spacing w:line="480" w:lineRule="exact"/>
        <w:ind w:hanging="720"/>
      </w:pPr>
      <w:r w:rsidRPr="00627964">
        <w:rPr>
          <w:rFonts w:cs="Times New Roman"/>
        </w:rPr>
        <w:t xml:space="preserve">Sedikides, C., Green, J. D., Saunders, J., Skowronski, J. J., &amp; Zengel, B. (2016). </w:t>
      </w:r>
      <w:r w:rsidRPr="00BC2AAB">
        <w:rPr>
          <w:rFonts w:cs="Times New Roman"/>
        </w:rPr>
        <w:t xml:space="preserve">Mnemic neglect: Selective amnesia of one’s faults. </w:t>
      </w:r>
      <w:r w:rsidRPr="00BC2AAB">
        <w:rPr>
          <w:rFonts w:cs="Times New Roman"/>
          <w:i/>
        </w:rPr>
        <w:t>European Review of Social Psychology</w:t>
      </w:r>
      <w:r>
        <w:rPr>
          <w:rFonts w:cs="Times New Roman"/>
          <w:i/>
        </w:rPr>
        <w:t>, 27</w:t>
      </w:r>
      <w:r>
        <w:rPr>
          <w:rFonts w:cs="Times New Roman"/>
          <w:iCs/>
        </w:rPr>
        <w:t>(1),</w:t>
      </w:r>
      <w:r w:rsidRPr="00BC2AAB">
        <w:rPr>
          <w:rFonts w:cs="Times New Roman"/>
        </w:rPr>
        <w:t xml:space="preserve"> 1</w:t>
      </w:r>
      <w:r w:rsidR="00832073" w:rsidRPr="00FC5F82">
        <w:rPr>
          <w:rFonts w:asciiTheme="majorBidi" w:hAnsiTheme="majorBidi" w:cstheme="majorBidi"/>
          <w:color w:val="000000" w:themeColor="text1"/>
        </w:rPr>
        <w:t>–</w:t>
      </w:r>
      <w:r w:rsidRPr="00BC2AAB">
        <w:rPr>
          <w:rFonts w:cs="Times New Roman"/>
        </w:rPr>
        <w:t>62</w:t>
      </w:r>
      <w:r>
        <w:rPr>
          <w:rFonts w:cs="Times New Roman"/>
        </w:rPr>
        <w:t xml:space="preserve">. </w:t>
      </w:r>
      <w:hyperlink r:id="rId52" w:history="1">
        <w:r w:rsidRPr="002F5A5E">
          <w:rPr>
            <w:rStyle w:val="Hyperlink"/>
          </w:rPr>
          <w:t>https://doi.org/10.1080/10463283.2016.1183913</w:t>
        </w:r>
      </w:hyperlink>
    </w:p>
    <w:p w14:paraId="5417D0C2" w14:textId="30F65F31" w:rsidR="00EB2647" w:rsidRPr="00D8068C" w:rsidRDefault="00EB2647" w:rsidP="00032920">
      <w:pPr>
        <w:spacing w:line="480" w:lineRule="exact"/>
        <w:ind w:hanging="720"/>
        <w:rPr>
          <w:rStyle w:val="Hyperlink"/>
          <w:bCs/>
          <w:color w:val="000000" w:themeColor="text1"/>
          <w:u w:val="none"/>
          <w:lang w:val="fr-FR"/>
        </w:rPr>
      </w:pPr>
      <w:r w:rsidRPr="00A26BC2">
        <w:rPr>
          <w:bCs/>
          <w:color w:val="000000"/>
        </w:rPr>
        <w:t>Sedikides, C.</w:t>
      </w:r>
      <w:r>
        <w:rPr>
          <w:bCs/>
          <w:color w:val="000000"/>
        </w:rPr>
        <w:t>,</w:t>
      </w:r>
      <w:r w:rsidRPr="00A26BC2">
        <w:rPr>
          <w:bCs/>
          <w:color w:val="000000"/>
        </w:rPr>
        <w:t xml:space="preserve"> &amp; Gregg, A. P. (2008)</w:t>
      </w:r>
      <w:r>
        <w:rPr>
          <w:bCs/>
          <w:color w:val="000000"/>
        </w:rPr>
        <w:t>.</w:t>
      </w:r>
      <w:r w:rsidRPr="00A26BC2">
        <w:rPr>
          <w:bCs/>
          <w:color w:val="000000"/>
        </w:rPr>
        <w:t xml:space="preserve"> Self-enhancement: Food for thought. </w:t>
      </w:r>
      <w:r w:rsidRPr="00E45A0F">
        <w:rPr>
          <w:bCs/>
          <w:i/>
          <w:color w:val="000000"/>
          <w:lang w:val="fr-FR"/>
        </w:rPr>
        <w:t>Perspectives on Psychological Science, 3</w:t>
      </w:r>
      <w:r w:rsidRPr="00E45A0F">
        <w:rPr>
          <w:bCs/>
          <w:color w:val="000000"/>
          <w:lang w:val="fr-FR"/>
        </w:rPr>
        <w:t xml:space="preserve">, 102-116. </w:t>
      </w:r>
      <w:hyperlink r:id="rId53" w:history="1">
        <w:r w:rsidRPr="00D8068C">
          <w:rPr>
            <w:rStyle w:val="Hyperlink"/>
            <w:bCs/>
            <w:lang w:val="fr-FR"/>
          </w:rPr>
          <w:t>https://doi.org/10.1111/j.1745-6916.2008.00068.x</w:t>
        </w:r>
      </w:hyperlink>
    </w:p>
    <w:p w14:paraId="4D96ADD7" w14:textId="0B23E7CF" w:rsidR="0089795F" w:rsidRPr="00151462" w:rsidRDefault="00950CB4" w:rsidP="00032920">
      <w:pPr>
        <w:spacing w:line="480" w:lineRule="exact"/>
        <w:ind w:hanging="720"/>
        <w:rPr>
          <w:rStyle w:val="Hyperlink"/>
          <w:lang w:val="en-GB"/>
        </w:rPr>
      </w:pPr>
      <w:r w:rsidRPr="00D8068C">
        <w:rPr>
          <w:lang w:val="fr-FR"/>
        </w:rPr>
        <w:t xml:space="preserve">Sedikides, C., Luke, M. A., &amp; Hepper, E. G. (2016). </w:t>
      </w:r>
      <w:r>
        <w:t>Enhancing feedback and improving feedback: Subjective perceptions, psychological consequences, behavioral outcomes</w:t>
      </w:r>
      <w:r>
        <w:rPr>
          <w:i/>
        </w:rPr>
        <w:t>. Journal of Applied Social Psychology</w:t>
      </w:r>
      <w:r w:rsidRPr="00603E4F">
        <w:rPr>
          <w:i/>
        </w:rPr>
        <w:t xml:space="preserve">, </w:t>
      </w:r>
      <w:r w:rsidRPr="00603E4F">
        <w:rPr>
          <w:i/>
          <w:color w:val="231F20"/>
        </w:rPr>
        <w:t>46</w:t>
      </w:r>
      <w:r>
        <w:rPr>
          <w:iCs/>
          <w:color w:val="231F20"/>
        </w:rPr>
        <w:t>(12)</w:t>
      </w:r>
      <w:r w:rsidRPr="00603E4F">
        <w:rPr>
          <w:color w:val="231F20"/>
        </w:rPr>
        <w:t xml:space="preserve">, </w:t>
      </w:r>
      <w:r>
        <w:rPr>
          <w:color w:val="231F20"/>
        </w:rPr>
        <w:t>687</w:t>
      </w:r>
      <w:r w:rsidR="00832073" w:rsidRPr="00FC5F82">
        <w:rPr>
          <w:rFonts w:asciiTheme="majorBidi" w:hAnsiTheme="majorBidi" w:cstheme="majorBidi"/>
          <w:color w:val="000000" w:themeColor="text1"/>
        </w:rPr>
        <w:t>–</w:t>
      </w:r>
      <w:r w:rsidRPr="00603E4F">
        <w:rPr>
          <w:color w:val="231F20"/>
        </w:rPr>
        <w:t>700</w:t>
      </w:r>
      <w:r>
        <w:t xml:space="preserve">. </w:t>
      </w:r>
      <w:hyperlink r:id="rId54" w:history="1">
        <w:r w:rsidRPr="00151462">
          <w:rPr>
            <w:rStyle w:val="Hyperlink"/>
            <w:lang w:val="en-GB"/>
          </w:rPr>
          <w:t>https://doi.org/10.1111/jasp.12407</w:t>
        </w:r>
      </w:hyperlink>
    </w:p>
    <w:p w14:paraId="6B62E8FC" w14:textId="137B19D9" w:rsidR="0089795F" w:rsidRDefault="0089795F" w:rsidP="00032920">
      <w:pPr>
        <w:spacing w:line="480" w:lineRule="exact"/>
        <w:ind w:hanging="720"/>
        <w:rPr>
          <w:rStyle w:val="Hyperlink"/>
          <w:bCs/>
          <w:color w:val="000000"/>
          <w:u w:val="none"/>
        </w:rPr>
      </w:pPr>
      <w:r w:rsidRPr="00151462">
        <w:rPr>
          <w:bCs/>
          <w:color w:val="000000"/>
          <w:lang w:val="en-GB"/>
        </w:rPr>
        <w:t xml:space="preserve">Sedikides, C., &amp; Skowronski, J. J. (2000). </w:t>
      </w:r>
      <w:r w:rsidRPr="00381F12">
        <w:rPr>
          <w:bCs/>
          <w:color w:val="000000"/>
        </w:rPr>
        <w:t xml:space="preserve">On the evolutionary functions of the symbolic self: The emergence of self-evaluation motives. In A. Tesser, R. Felson, &amp; J. Suls (Eds.), </w:t>
      </w:r>
      <w:r w:rsidRPr="00381F12">
        <w:rPr>
          <w:bCs/>
          <w:i/>
          <w:color w:val="000000"/>
        </w:rPr>
        <w:lastRenderedPageBreak/>
        <w:t>Psychological perspectives on self and identity</w:t>
      </w:r>
      <w:r w:rsidRPr="00381F12">
        <w:rPr>
          <w:bCs/>
          <w:color w:val="000000"/>
        </w:rPr>
        <w:t xml:space="preserve"> (pp. 91</w:t>
      </w:r>
      <w:r w:rsidR="00832073" w:rsidRPr="00FC5F82">
        <w:rPr>
          <w:rFonts w:asciiTheme="majorBidi" w:hAnsiTheme="majorBidi" w:cstheme="majorBidi"/>
          <w:color w:val="000000" w:themeColor="text1"/>
        </w:rPr>
        <w:t>–</w:t>
      </w:r>
      <w:r w:rsidRPr="00381F12">
        <w:rPr>
          <w:bCs/>
          <w:color w:val="000000"/>
        </w:rPr>
        <w:t xml:space="preserve">117). APA Books. </w:t>
      </w:r>
      <w:hyperlink r:id="rId55" w:history="1">
        <w:r w:rsidRPr="002F5A5E">
          <w:rPr>
            <w:rStyle w:val="Hyperlink"/>
            <w:bCs/>
            <w:lang w:val="en-GB"/>
          </w:rPr>
          <w:t>https://doi.org/10.1037/10357-004</w:t>
        </w:r>
      </w:hyperlink>
    </w:p>
    <w:p w14:paraId="6C9D7A9F" w14:textId="04F1A160" w:rsidR="0089795F" w:rsidRDefault="0089795F" w:rsidP="00032920">
      <w:pPr>
        <w:spacing w:line="480" w:lineRule="exact"/>
        <w:ind w:hanging="720"/>
        <w:rPr>
          <w:rStyle w:val="doi"/>
          <w:bCs/>
          <w:color w:val="000000"/>
        </w:rPr>
      </w:pPr>
      <w:r w:rsidRPr="0089795F">
        <w:rPr>
          <w:bCs/>
          <w:color w:val="000000"/>
          <w:lang w:val="en-GB"/>
        </w:rPr>
        <w:t xml:space="preserve">Sedikides, C., &amp; Skowronski, J. J. (2009). </w:t>
      </w:r>
      <w:r w:rsidRPr="00A26BC2">
        <w:rPr>
          <w:bCs/>
          <w:color w:val="000000"/>
        </w:rPr>
        <w:t xml:space="preserve">Social cognition and self-cognition: Two sides of the same evolutionary coin? </w:t>
      </w:r>
      <w:r w:rsidRPr="00A26BC2">
        <w:rPr>
          <w:bCs/>
          <w:i/>
          <w:color w:val="000000"/>
        </w:rPr>
        <w:t>European Journal of Social Psychology, 39</w:t>
      </w:r>
      <w:r>
        <w:rPr>
          <w:bCs/>
          <w:iCs/>
          <w:color w:val="000000"/>
        </w:rPr>
        <w:t>(7)</w:t>
      </w:r>
      <w:r w:rsidRPr="00A26BC2">
        <w:rPr>
          <w:bCs/>
          <w:color w:val="000000"/>
        </w:rPr>
        <w:t>, 1245</w:t>
      </w:r>
      <w:r w:rsidR="00832073" w:rsidRPr="00FC5F82">
        <w:rPr>
          <w:rFonts w:asciiTheme="majorBidi" w:hAnsiTheme="majorBidi" w:cstheme="majorBidi"/>
          <w:color w:val="000000" w:themeColor="text1"/>
        </w:rPr>
        <w:t>–</w:t>
      </w:r>
      <w:r w:rsidRPr="00A26BC2">
        <w:rPr>
          <w:bCs/>
          <w:color w:val="000000"/>
        </w:rPr>
        <w:t>1249.</w:t>
      </w:r>
      <w:r>
        <w:rPr>
          <w:rStyle w:val="doi"/>
          <w:bCs/>
          <w:color w:val="000000"/>
        </w:rPr>
        <w:t xml:space="preserve"> </w:t>
      </w:r>
      <w:hyperlink r:id="rId56" w:history="1">
        <w:r w:rsidRPr="002F5A5E">
          <w:rPr>
            <w:rStyle w:val="Hyperlink"/>
            <w:bCs/>
          </w:rPr>
          <w:t>https://doi.org/10.1002/ejsp.690</w:t>
        </w:r>
      </w:hyperlink>
    </w:p>
    <w:p w14:paraId="26DE889A" w14:textId="7BC9B7BE" w:rsidR="00A9389F" w:rsidRDefault="00A9389F" w:rsidP="00032920">
      <w:pPr>
        <w:autoSpaceDE w:val="0"/>
        <w:autoSpaceDN w:val="0"/>
        <w:adjustRightInd w:val="0"/>
        <w:spacing w:line="480" w:lineRule="exact"/>
        <w:ind w:hanging="720"/>
        <w:rPr>
          <w:rStyle w:val="Hyperlink"/>
          <w:rFonts w:asciiTheme="majorBidi" w:hAnsiTheme="majorBidi" w:cstheme="majorBidi"/>
          <w:color w:val="000000" w:themeColor="text1"/>
          <w:u w:val="none"/>
        </w:rPr>
      </w:pPr>
      <w:r w:rsidRPr="000D21DC">
        <w:rPr>
          <w:rStyle w:val="tgc"/>
          <w:rFonts w:cs="Times New Roman"/>
          <w:bCs/>
          <w:lang w:val="en-GB"/>
        </w:rPr>
        <w:t xml:space="preserve">Sherman, D. K., &amp; Cohen, G. L. (2006). </w:t>
      </w:r>
      <w:r>
        <w:rPr>
          <w:rStyle w:val="tgc"/>
          <w:rFonts w:cs="Times New Roman"/>
          <w:bCs/>
        </w:rPr>
        <w:t xml:space="preserve">The psychology of self-defense: Self-affirmation theory. </w:t>
      </w:r>
      <w:r>
        <w:rPr>
          <w:rStyle w:val="tgc"/>
          <w:rFonts w:cs="Times New Roman"/>
          <w:bCs/>
          <w:i/>
        </w:rPr>
        <w:t>Advances in Experimental Social Psychology, 38</w:t>
      </w:r>
      <w:r>
        <w:rPr>
          <w:rStyle w:val="tgc"/>
          <w:rFonts w:cs="Times New Roman"/>
          <w:bCs/>
          <w:iCs/>
        </w:rPr>
        <w:t>,</w:t>
      </w:r>
      <w:r>
        <w:rPr>
          <w:rStyle w:val="tgc"/>
          <w:rFonts w:cs="Times New Roman"/>
          <w:bCs/>
        </w:rPr>
        <w:t xml:space="preserve"> 183-242. </w:t>
      </w:r>
      <w:hyperlink r:id="rId57" w:history="1">
        <w:r w:rsidRPr="002467F2">
          <w:rPr>
            <w:rStyle w:val="Hyperlink"/>
            <w:rFonts w:cs="Times New Roman"/>
            <w:bCs/>
          </w:rPr>
          <w:t>https://doi.org/</w:t>
        </w:r>
        <w:r w:rsidRPr="002467F2">
          <w:rPr>
            <w:rStyle w:val="Hyperlink"/>
            <w:rFonts w:asciiTheme="majorBidi" w:hAnsiTheme="majorBidi" w:cstheme="majorBidi"/>
          </w:rPr>
          <w:t>10.1016/S0065-2601(06)38004-5</w:t>
        </w:r>
      </w:hyperlink>
    </w:p>
    <w:p w14:paraId="038A082A" w14:textId="5DBE35E2" w:rsidR="0089795F" w:rsidRPr="00151462" w:rsidRDefault="0089795F" w:rsidP="00032920">
      <w:pPr>
        <w:spacing w:line="480" w:lineRule="exact"/>
        <w:ind w:hanging="720"/>
        <w:rPr>
          <w:lang w:val="en-GB"/>
        </w:rPr>
      </w:pPr>
      <w:r>
        <w:t xml:space="preserve">Skowronski, J. J., &amp; Sedikides, C. (2019). On the evolution of the human self: A data-driven review and reconsideration. </w:t>
      </w:r>
      <w:r>
        <w:rPr>
          <w:i/>
        </w:rPr>
        <w:t>Self and Identity, 18</w:t>
      </w:r>
      <w:r>
        <w:t>(1), 46</w:t>
      </w:r>
      <w:r w:rsidR="00832073" w:rsidRPr="00FC5F82">
        <w:rPr>
          <w:rFonts w:asciiTheme="majorBidi" w:hAnsiTheme="majorBidi" w:cstheme="majorBidi"/>
          <w:color w:val="000000" w:themeColor="text1"/>
        </w:rPr>
        <w:t>–</w:t>
      </w:r>
      <w:r>
        <w:t xml:space="preserve">61. </w:t>
      </w:r>
      <w:hyperlink r:id="rId58" w:history="1">
        <w:r w:rsidRPr="00151462">
          <w:rPr>
            <w:rStyle w:val="Hyperlink"/>
            <w:lang w:val="en-GB"/>
          </w:rPr>
          <w:t>https://doi.org/10.1080/15298868.2017.1350601</w:t>
        </w:r>
      </w:hyperlink>
    </w:p>
    <w:p w14:paraId="4AFF53AF" w14:textId="7F332B8B" w:rsidR="0089795F" w:rsidRDefault="0089795F" w:rsidP="00032920">
      <w:pPr>
        <w:spacing w:line="480" w:lineRule="exact"/>
        <w:ind w:hanging="720"/>
      </w:pPr>
      <w:r w:rsidRPr="00151462">
        <w:rPr>
          <w:bCs/>
          <w:color w:val="000000"/>
          <w:lang w:val="en-GB"/>
        </w:rPr>
        <w:t xml:space="preserve">Sedikides, C., Skowronski, J. J., &amp; Dunbar, R. I. M. (2006). </w:t>
      </w:r>
      <w:r w:rsidRPr="00A26BC2">
        <w:rPr>
          <w:bCs/>
          <w:color w:val="000000"/>
        </w:rPr>
        <w:t xml:space="preserve">When and why did the human self evolve? In M. Schaller, J. A. Simpson, &amp; D. T. Kenrick (Eds.), </w:t>
      </w:r>
      <w:r w:rsidRPr="00A26BC2">
        <w:rPr>
          <w:bCs/>
          <w:i/>
          <w:color w:val="000000"/>
        </w:rPr>
        <w:t>Evolution and social psychology: Frontiers in social psychology</w:t>
      </w:r>
      <w:r w:rsidRPr="00A26BC2">
        <w:rPr>
          <w:bCs/>
          <w:color w:val="000000"/>
        </w:rPr>
        <w:t xml:space="preserve"> </w:t>
      </w:r>
      <w:r>
        <w:rPr>
          <w:bCs/>
          <w:color w:val="000000"/>
        </w:rPr>
        <w:t>(pp.</w:t>
      </w:r>
      <w:r w:rsidRPr="00A26BC2">
        <w:rPr>
          <w:bCs/>
          <w:color w:val="000000"/>
        </w:rPr>
        <w:t xml:space="preserve"> 55</w:t>
      </w:r>
      <w:r w:rsidR="00832073" w:rsidRPr="00FC5F82">
        <w:rPr>
          <w:rFonts w:asciiTheme="majorBidi" w:hAnsiTheme="majorBidi" w:cstheme="majorBidi"/>
          <w:color w:val="000000" w:themeColor="text1"/>
        </w:rPr>
        <w:t>–</w:t>
      </w:r>
      <w:r w:rsidRPr="00A26BC2">
        <w:rPr>
          <w:bCs/>
          <w:color w:val="000000"/>
        </w:rPr>
        <w:t xml:space="preserve">80). Psychology Press. </w:t>
      </w:r>
    </w:p>
    <w:p w14:paraId="67029E30" w14:textId="36D56BC6" w:rsidR="00FC5F82" w:rsidRPr="00151462" w:rsidRDefault="00726EE0" w:rsidP="00032920">
      <w:pPr>
        <w:spacing w:line="480" w:lineRule="exact"/>
        <w:ind w:hanging="720"/>
        <w:rPr>
          <w:rStyle w:val="Hyperlink"/>
          <w:lang w:val="en-GB"/>
        </w:rPr>
      </w:pPr>
      <w:r w:rsidRPr="00B714BB">
        <w:t xml:space="preserve">Sedikides, C., &amp; Strube, M. J. (1997). Self-evaluation: To thine own self be good, to thine own self be sure, to thine own self be true, and to thine own self be better. </w:t>
      </w:r>
      <w:r w:rsidRPr="00B714BB">
        <w:rPr>
          <w:i/>
        </w:rPr>
        <w:t>Advances in Experimental Social Psychology, 29</w:t>
      </w:r>
      <w:r w:rsidRPr="00B714BB">
        <w:t>, 209</w:t>
      </w:r>
      <w:r w:rsidR="00832073" w:rsidRPr="00FC5F82">
        <w:rPr>
          <w:rFonts w:asciiTheme="majorBidi" w:hAnsiTheme="majorBidi" w:cstheme="majorBidi"/>
          <w:color w:val="000000" w:themeColor="text1"/>
        </w:rPr>
        <w:t>–</w:t>
      </w:r>
      <w:r w:rsidRPr="00B714BB">
        <w:t>269</w:t>
      </w:r>
      <w:r>
        <w:t xml:space="preserve">. </w:t>
      </w:r>
      <w:hyperlink r:id="rId59" w:history="1">
        <w:r w:rsidRPr="00151462">
          <w:rPr>
            <w:rStyle w:val="Hyperlink"/>
            <w:lang w:val="en-GB"/>
          </w:rPr>
          <w:t>https://doi.org/10.1016/S0065-2601(08)60018-0</w:t>
        </w:r>
      </w:hyperlink>
    </w:p>
    <w:p w14:paraId="0EDED1E8" w14:textId="78FBC019" w:rsidR="00FC5F82" w:rsidRDefault="00FC5F82" w:rsidP="00032920">
      <w:pPr>
        <w:spacing w:line="480" w:lineRule="exact"/>
        <w:ind w:hanging="720"/>
        <w:rPr>
          <w:rStyle w:val="Hyperlink"/>
          <w:rFonts w:asciiTheme="majorBidi" w:hAnsiTheme="majorBidi" w:cstheme="majorBidi"/>
          <w:shd w:val="clear" w:color="auto" w:fill="FFFFFF"/>
        </w:rPr>
      </w:pPr>
      <w:r w:rsidRPr="00151462">
        <w:rPr>
          <w:rFonts w:asciiTheme="majorBidi" w:hAnsiTheme="majorBidi" w:cstheme="majorBidi"/>
          <w:color w:val="000000" w:themeColor="text1"/>
          <w:shd w:val="clear" w:color="auto" w:fill="FFFFFF"/>
          <w:lang w:val="en-GB"/>
        </w:rPr>
        <w:t xml:space="preserve">Shu, L. L., Gino, F., &amp; Bazerman, M. H. (2011). </w:t>
      </w:r>
      <w:r w:rsidRPr="00FC5F82">
        <w:rPr>
          <w:rFonts w:asciiTheme="majorBidi" w:hAnsiTheme="majorBidi" w:cstheme="majorBidi"/>
          <w:color w:val="000000" w:themeColor="text1"/>
          <w:shd w:val="clear" w:color="auto" w:fill="FFFFFF"/>
        </w:rPr>
        <w:t>Dishonest deed, clear conscience: When cheating leads to moral disengagement and motivated forgetting. </w:t>
      </w:r>
      <w:r w:rsidRPr="00FC5F82">
        <w:rPr>
          <w:rStyle w:val="Emphasis"/>
          <w:rFonts w:asciiTheme="majorBidi" w:hAnsiTheme="majorBidi" w:cstheme="majorBidi"/>
          <w:color w:val="000000" w:themeColor="text1"/>
          <w:shd w:val="clear" w:color="auto" w:fill="FFFFFF"/>
        </w:rPr>
        <w:t>Personality and Social Psychology Bulletin, 37</w:t>
      </w:r>
      <w:r w:rsidRPr="00FC5F82">
        <w:rPr>
          <w:rFonts w:asciiTheme="majorBidi" w:hAnsiTheme="majorBidi" w:cstheme="majorBidi"/>
          <w:color w:val="000000" w:themeColor="text1"/>
          <w:shd w:val="clear" w:color="auto" w:fill="FFFFFF"/>
        </w:rPr>
        <w:t>(3), 330–349. </w:t>
      </w:r>
      <w:hyperlink r:id="rId60" w:history="1">
        <w:r w:rsidRPr="002F5A5E">
          <w:rPr>
            <w:rStyle w:val="Hyperlink"/>
            <w:rFonts w:asciiTheme="majorBidi" w:hAnsiTheme="majorBidi" w:cstheme="majorBidi"/>
            <w:shd w:val="clear" w:color="auto" w:fill="FFFFFF"/>
          </w:rPr>
          <w:t>https://doi.org/10.1177/0146167211398138</w:t>
        </w:r>
      </w:hyperlink>
    </w:p>
    <w:p w14:paraId="2B124C7A" w14:textId="02C28B46" w:rsidR="00A319FA" w:rsidRDefault="00A319FA" w:rsidP="00A319FA">
      <w:pPr>
        <w:pStyle w:val="Body1"/>
        <w:ind w:hanging="720"/>
        <w:contextualSpacing/>
        <w:jc w:val="left"/>
        <w:rPr>
          <w:rStyle w:val="Hyperlink"/>
          <w:rFonts w:ascii="Times New Roman" w:eastAsia="Times New Roman" w:hAnsi="Times New Roman"/>
          <w:color w:val="000000" w:themeColor="text1"/>
          <w:szCs w:val="24"/>
          <w:u w:val="none"/>
          <w:lang w:eastAsia="en-GB"/>
        </w:rPr>
      </w:pPr>
      <w:r w:rsidRPr="00A319FA">
        <w:rPr>
          <w:rFonts w:ascii="Times New Roman" w:eastAsia="Times New Roman" w:hAnsi="Times New Roman"/>
          <w:color w:val="000000" w:themeColor="text1"/>
          <w:szCs w:val="24"/>
          <w:bdr w:val="none" w:sz="0" w:space="0" w:color="auto" w:frame="1"/>
          <w:lang w:val="en-GB" w:eastAsia="en-GB"/>
        </w:rPr>
        <w:t xml:space="preserve">Steele, C. M. (1988). </w:t>
      </w:r>
      <w:r w:rsidRPr="002161E0">
        <w:rPr>
          <w:rFonts w:ascii="Times New Roman" w:eastAsia="Times New Roman" w:hAnsi="Times New Roman"/>
          <w:bCs/>
          <w:color w:val="000000" w:themeColor="text1"/>
          <w:kern w:val="36"/>
          <w:szCs w:val="24"/>
          <w:lang w:eastAsia="en-GB"/>
        </w:rPr>
        <w:t xml:space="preserve">The </w:t>
      </w:r>
      <w:r>
        <w:rPr>
          <w:rFonts w:ascii="Times New Roman" w:eastAsia="Times New Roman" w:hAnsi="Times New Roman"/>
          <w:bCs/>
          <w:color w:val="000000" w:themeColor="text1"/>
          <w:kern w:val="36"/>
          <w:szCs w:val="24"/>
          <w:lang w:eastAsia="en-GB"/>
        </w:rPr>
        <w:t>p</w:t>
      </w:r>
      <w:r w:rsidRPr="002161E0">
        <w:rPr>
          <w:rFonts w:ascii="Times New Roman" w:eastAsia="Times New Roman" w:hAnsi="Times New Roman"/>
          <w:bCs/>
          <w:color w:val="000000" w:themeColor="text1"/>
          <w:kern w:val="36"/>
          <w:szCs w:val="24"/>
          <w:lang w:eastAsia="en-GB"/>
        </w:rPr>
        <w:t xml:space="preserve">sychology of </w:t>
      </w:r>
      <w:r>
        <w:rPr>
          <w:rFonts w:ascii="Times New Roman" w:eastAsia="Times New Roman" w:hAnsi="Times New Roman"/>
          <w:bCs/>
          <w:color w:val="000000" w:themeColor="text1"/>
          <w:kern w:val="36"/>
          <w:szCs w:val="24"/>
          <w:lang w:eastAsia="en-GB"/>
        </w:rPr>
        <w:t>s</w:t>
      </w:r>
      <w:r w:rsidRPr="002161E0">
        <w:rPr>
          <w:rFonts w:ascii="Times New Roman" w:eastAsia="Times New Roman" w:hAnsi="Times New Roman"/>
          <w:bCs/>
          <w:color w:val="000000" w:themeColor="text1"/>
          <w:kern w:val="36"/>
          <w:szCs w:val="24"/>
          <w:lang w:eastAsia="en-GB"/>
        </w:rPr>
        <w:t>elf-</w:t>
      </w:r>
      <w:r>
        <w:rPr>
          <w:rFonts w:ascii="Times New Roman" w:eastAsia="Times New Roman" w:hAnsi="Times New Roman"/>
          <w:bCs/>
          <w:color w:val="000000" w:themeColor="text1"/>
          <w:kern w:val="36"/>
          <w:szCs w:val="24"/>
          <w:lang w:eastAsia="en-GB"/>
        </w:rPr>
        <w:t>a</w:t>
      </w:r>
      <w:r w:rsidRPr="002161E0">
        <w:rPr>
          <w:rFonts w:ascii="Times New Roman" w:eastAsia="Times New Roman" w:hAnsi="Times New Roman"/>
          <w:bCs/>
          <w:color w:val="000000" w:themeColor="text1"/>
          <w:kern w:val="36"/>
          <w:szCs w:val="24"/>
          <w:lang w:eastAsia="en-GB"/>
        </w:rPr>
        <w:t xml:space="preserve">ffirmation: Sustaining the </w:t>
      </w:r>
      <w:r>
        <w:rPr>
          <w:rFonts w:ascii="Times New Roman" w:eastAsia="Times New Roman" w:hAnsi="Times New Roman"/>
          <w:bCs/>
          <w:color w:val="000000" w:themeColor="text1"/>
          <w:kern w:val="36"/>
          <w:szCs w:val="24"/>
          <w:lang w:eastAsia="en-GB"/>
        </w:rPr>
        <w:t>i</w:t>
      </w:r>
      <w:r w:rsidRPr="002161E0">
        <w:rPr>
          <w:rFonts w:ascii="Times New Roman" w:eastAsia="Times New Roman" w:hAnsi="Times New Roman"/>
          <w:bCs/>
          <w:color w:val="000000" w:themeColor="text1"/>
          <w:kern w:val="36"/>
          <w:szCs w:val="24"/>
          <w:lang w:eastAsia="en-GB"/>
        </w:rPr>
        <w:t xml:space="preserve">ntegrity of the </w:t>
      </w:r>
      <w:r>
        <w:rPr>
          <w:rFonts w:ascii="Times New Roman" w:eastAsia="Times New Roman" w:hAnsi="Times New Roman"/>
          <w:bCs/>
          <w:color w:val="000000" w:themeColor="text1"/>
          <w:kern w:val="36"/>
          <w:szCs w:val="24"/>
          <w:lang w:eastAsia="en-GB"/>
        </w:rPr>
        <w:t>s</w:t>
      </w:r>
      <w:r w:rsidRPr="002161E0">
        <w:rPr>
          <w:rFonts w:ascii="Times New Roman" w:eastAsia="Times New Roman" w:hAnsi="Times New Roman"/>
          <w:bCs/>
          <w:color w:val="000000" w:themeColor="text1"/>
          <w:kern w:val="36"/>
          <w:szCs w:val="24"/>
          <w:lang w:eastAsia="en-GB"/>
        </w:rPr>
        <w:t>elf</w:t>
      </w:r>
      <w:r>
        <w:rPr>
          <w:rFonts w:ascii="Times New Roman" w:eastAsia="Times New Roman" w:hAnsi="Times New Roman"/>
          <w:bCs/>
          <w:color w:val="000000" w:themeColor="text1"/>
          <w:kern w:val="36"/>
          <w:szCs w:val="24"/>
          <w:lang w:eastAsia="en-GB"/>
        </w:rPr>
        <w:t xml:space="preserve">. </w:t>
      </w:r>
      <w:r w:rsidRPr="002161E0">
        <w:rPr>
          <w:rFonts w:ascii="Times New Roman" w:eastAsia="Times New Roman" w:hAnsi="Times New Roman"/>
          <w:bCs/>
          <w:i/>
          <w:color w:val="000000" w:themeColor="text1"/>
          <w:kern w:val="36"/>
          <w:szCs w:val="24"/>
          <w:lang w:eastAsia="en-GB"/>
        </w:rPr>
        <w:t>Advances in Experimental Social Psychology, 21</w:t>
      </w:r>
      <w:r>
        <w:rPr>
          <w:rFonts w:ascii="Times New Roman" w:eastAsia="Times New Roman" w:hAnsi="Times New Roman"/>
          <w:bCs/>
          <w:color w:val="000000" w:themeColor="text1"/>
          <w:kern w:val="36"/>
          <w:szCs w:val="24"/>
          <w:lang w:eastAsia="en-GB"/>
        </w:rPr>
        <w:t xml:space="preserve">, 261-302. </w:t>
      </w:r>
      <w:hyperlink r:id="rId61" w:history="1">
        <w:r w:rsidRPr="0002217A">
          <w:rPr>
            <w:rStyle w:val="Hyperlink"/>
            <w:rFonts w:ascii="Times New Roman" w:eastAsia="Times New Roman" w:hAnsi="Times New Roman"/>
            <w:szCs w:val="24"/>
            <w:lang w:eastAsia="en-GB"/>
          </w:rPr>
          <w:t>https://doi.org/10.1016/S0065-2601(08)60229-4</w:t>
        </w:r>
      </w:hyperlink>
    </w:p>
    <w:p w14:paraId="3C88A1A2" w14:textId="672EEEE2" w:rsidR="00A319FA" w:rsidRDefault="00A319FA" w:rsidP="00A319FA">
      <w:pPr>
        <w:autoSpaceDE w:val="0"/>
        <w:autoSpaceDN w:val="0"/>
        <w:adjustRightInd w:val="0"/>
        <w:spacing w:line="480" w:lineRule="exact"/>
        <w:ind w:hanging="720"/>
      </w:pPr>
      <w:r w:rsidRPr="009510BA">
        <w:rPr>
          <w:rFonts w:cs="Times New Roman"/>
        </w:rPr>
        <w:t>Tesser, A. (2000)</w:t>
      </w:r>
      <w:r>
        <w:rPr>
          <w:rFonts w:cs="Times New Roman"/>
        </w:rPr>
        <w:t>.</w:t>
      </w:r>
      <w:r w:rsidRPr="009510BA">
        <w:rPr>
          <w:rFonts w:cs="Times New Roman"/>
        </w:rPr>
        <w:t xml:space="preserve"> On the confluence of self-esteem maintenance</w:t>
      </w:r>
      <w:r>
        <w:rPr>
          <w:rFonts w:cs="Times New Roman"/>
        </w:rPr>
        <w:t xml:space="preserve"> </w:t>
      </w:r>
      <w:r w:rsidRPr="009510BA">
        <w:rPr>
          <w:rFonts w:cs="Times New Roman"/>
        </w:rPr>
        <w:t xml:space="preserve">mechanisms. </w:t>
      </w:r>
      <w:r w:rsidRPr="009510BA">
        <w:rPr>
          <w:rFonts w:cs="Times New Roman"/>
          <w:i/>
          <w:iCs/>
        </w:rPr>
        <w:t>Personality and Social Psychology Review</w:t>
      </w:r>
      <w:r>
        <w:rPr>
          <w:rFonts w:cs="Times New Roman"/>
          <w:i/>
          <w:iCs/>
        </w:rPr>
        <w:t>, 4</w:t>
      </w:r>
      <w:r w:rsidRPr="007F6FD5">
        <w:rPr>
          <w:rFonts w:cs="Times New Roman"/>
          <w:lang w:val="en-GB"/>
        </w:rPr>
        <w:t>(4)</w:t>
      </w:r>
      <w:r>
        <w:rPr>
          <w:rFonts w:cs="Times New Roman"/>
        </w:rPr>
        <w:t>, 290</w:t>
      </w:r>
      <w:r w:rsidRPr="00FC5F82">
        <w:rPr>
          <w:rFonts w:asciiTheme="majorBidi" w:hAnsiTheme="majorBidi" w:cstheme="majorBidi"/>
          <w:color w:val="000000" w:themeColor="text1"/>
          <w:shd w:val="clear" w:color="auto" w:fill="FFFFFF"/>
        </w:rPr>
        <w:t>–</w:t>
      </w:r>
      <w:r w:rsidRPr="009510BA">
        <w:rPr>
          <w:rFonts w:cs="Times New Roman"/>
        </w:rPr>
        <w:t>299</w:t>
      </w:r>
      <w:r w:rsidRPr="00A319FA">
        <w:rPr>
          <w:rFonts w:asciiTheme="majorBidi" w:hAnsiTheme="majorBidi" w:cstheme="majorBidi"/>
        </w:rPr>
        <w:t xml:space="preserve">. </w:t>
      </w:r>
      <w:hyperlink r:id="rId62" w:history="1">
        <w:r w:rsidRPr="00A319FA">
          <w:rPr>
            <w:rStyle w:val="Hyperlink"/>
            <w:rFonts w:asciiTheme="majorBidi" w:hAnsiTheme="majorBidi" w:cstheme="majorBidi"/>
            <w:shd w:val="clear" w:color="auto" w:fill="FFFFFF"/>
          </w:rPr>
          <w:t>https://doi.org/10.1207/S15327957PSPR0404_1</w:t>
        </w:r>
      </w:hyperlink>
    </w:p>
    <w:p w14:paraId="61B8DABB" w14:textId="77777777" w:rsidR="005029C2" w:rsidRDefault="00D30A5C" w:rsidP="005029C2">
      <w:pPr>
        <w:spacing w:line="480" w:lineRule="exact"/>
        <w:ind w:hanging="720"/>
        <w:rPr>
          <w:rStyle w:val="Hyperlink"/>
          <w:rFonts w:asciiTheme="majorBidi" w:hAnsiTheme="majorBidi" w:cstheme="majorBidi"/>
          <w:lang w:val="en-GB"/>
          <w14:textFill>
            <w14:solidFill>
              <w14:srgbClr w14:val="0000FF">
                <w14:lumMod w14:val="95000"/>
                <w14:lumOff w14:val="5000"/>
              </w14:srgbClr>
            </w14:solidFill>
          </w14:textFill>
        </w:rPr>
      </w:pPr>
      <w:r w:rsidRPr="00114D42">
        <w:lastRenderedPageBreak/>
        <w:t xml:space="preserve">Tsakiris, M., &amp; Critchley, H. </w:t>
      </w:r>
      <w:r w:rsidRPr="00114D42">
        <w:rPr>
          <w:rFonts w:asciiTheme="majorBidi" w:hAnsiTheme="majorBidi" w:cstheme="majorBidi"/>
          <w:color w:val="0D0D0D" w:themeColor="text1" w:themeTint="F2"/>
        </w:rPr>
        <w:t xml:space="preserve">(2016). Interoception beyond homeostasis: </w:t>
      </w:r>
      <w:r>
        <w:rPr>
          <w:rFonts w:asciiTheme="majorBidi" w:hAnsiTheme="majorBidi" w:cstheme="majorBidi"/>
          <w:color w:val="0D0D0D" w:themeColor="text1" w:themeTint="F2"/>
        </w:rPr>
        <w:t>A</w:t>
      </w:r>
      <w:r w:rsidRPr="00114D42">
        <w:rPr>
          <w:rFonts w:asciiTheme="majorBidi" w:hAnsiTheme="majorBidi" w:cstheme="majorBidi"/>
          <w:color w:val="0D0D0D" w:themeColor="text1" w:themeTint="F2"/>
        </w:rPr>
        <w:t xml:space="preserve">ffect, cognition and mental health. </w:t>
      </w:r>
      <w:r w:rsidRPr="00114D42">
        <w:rPr>
          <w:rFonts w:asciiTheme="majorBidi" w:hAnsiTheme="majorBidi" w:cstheme="majorBidi"/>
          <w:i/>
          <w:iCs/>
          <w:color w:val="0D0D0D" w:themeColor="text1" w:themeTint="F2"/>
        </w:rPr>
        <w:t xml:space="preserve">Philosophical Transactions B, </w:t>
      </w:r>
      <w:r w:rsidRPr="00114D42">
        <w:rPr>
          <w:rStyle w:val="cit"/>
          <w:rFonts w:asciiTheme="majorBidi" w:hAnsiTheme="majorBidi" w:cstheme="majorBidi"/>
          <w:i/>
          <w:iCs/>
          <w:color w:val="0D0D0D" w:themeColor="text1" w:themeTint="F2"/>
        </w:rPr>
        <w:t>371</w:t>
      </w:r>
      <w:r w:rsidRPr="00114D42">
        <w:rPr>
          <w:rStyle w:val="cit"/>
          <w:rFonts w:asciiTheme="majorBidi" w:hAnsiTheme="majorBidi" w:cstheme="majorBidi"/>
          <w:color w:val="0D0D0D" w:themeColor="text1" w:themeTint="F2"/>
        </w:rPr>
        <w:t xml:space="preserve">(1708): 20160002. </w:t>
      </w:r>
      <w:hyperlink r:id="rId63" w:history="1">
        <w:r w:rsidRPr="0091506B">
          <w:rPr>
            <w:rStyle w:val="Hyperlink"/>
            <w:rFonts w:asciiTheme="majorBidi" w:hAnsiTheme="majorBidi" w:cstheme="majorBidi"/>
            <w:lang w:val="en-GB"/>
            <w14:textFill>
              <w14:solidFill>
                <w14:srgbClr w14:val="0000FF">
                  <w14:lumMod w14:val="95000"/>
                  <w14:lumOff w14:val="5000"/>
                </w14:srgbClr>
              </w14:solidFill>
            </w14:textFill>
          </w:rPr>
          <w:t>https://doi.org/10.1098/rstb.2016.0002</w:t>
        </w:r>
      </w:hyperlink>
      <w:bookmarkStart w:id="5" w:name="_Hlk66376812"/>
    </w:p>
    <w:p w14:paraId="359854F3" w14:textId="77777777" w:rsidR="00486E76" w:rsidRDefault="00486E76" w:rsidP="00486E76">
      <w:pPr>
        <w:autoSpaceDE w:val="0"/>
        <w:autoSpaceDN w:val="0"/>
        <w:adjustRightInd w:val="0"/>
        <w:spacing w:line="480" w:lineRule="exact"/>
        <w:ind w:hanging="720"/>
        <w:rPr>
          <w:rFonts w:asciiTheme="majorBidi" w:hAnsiTheme="majorBidi" w:cstheme="majorBidi"/>
          <w:color w:val="0D0D0D" w:themeColor="text1" w:themeTint="F2"/>
          <w:shd w:val="clear" w:color="auto" w:fill="FFFFFF"/>
        </w:rPr>
      </w:pPr>
      <w:r w:rsidRPr="00247803">
        <w:rPr>
          <w:rFonts w:asciiTheme="majorBidi" w:hAnsiTheme="majorBidi" w:cstheme="majorBidi"/>
          <w:color w:val="0D0D0D" w:themeColor="text1" w:themeTint="F2"/>
        </w:rPr>
        <w:t xml:space="preserve">van Veelen, M., &amp; Nowak, M. A. (2011). </w:t>
      </w:r>
      <w:r>
        <w:rPr>
          <w:rFonts w:asciiTheme="majorBidi" w:hAnsiTheme="majorBidi" w:cstheme="majorBidi"/>
          <w:color w:val="0D0D0D" w:themeColor="text1" w:themeTint="F2"/>
        </w:rPr>
        <w:t xml:space="preserve">Selection for positive illusions. </w:t>
      </w:r>
      <w:r>
        <w:rPr>
          <w:rFonts w:asciiTheme="majorBidi" w:hAnsiTheme="majorBidi" w:cstheme="majorBidi"/>
          <w:i/>
          <w:iCs/>
          <w:color w:val="0D0D0D" w:themeColor="text1" w:themeTint="F2"/>
        </w:rPr>
        <w:t>Nature, 477</w:t>
      </w:r>
      <w:r>
        <w:rPr>
          <w:rFonts w:asciiTheme="majorBidi" w:hAnsiTheme="majorBidi" w:cstheme="majorBidi"/>
          <w:color w:val="0D0D0D" w:themeColor="text1" w:themeTint="F2"/>
        </w:rPr>
        <w:t xml:space="preserve">(7364), </w:t>
      </w:r>
      <w:r>
        <w:rPr>
          <w:rFonts w:asciiTheme="majorBidi" w:hAnsiTheme="majorBidi" w:cstheme="majorBidi"/>
          <w:color w:val="0D0D0D" w:themeColor="text1" w:themeTint="F2"/>
          <w:shd w:val="clear" w:color="auto" w:fill="FFFFFF"/>
        </w:rPr>
        <w:t xml:space="preserve">282–283. </w:t>
      </w:r>
      <w:hyperlink r:id="rId64" w:history="1">
        <w:r w:rsidRPr="0002217A">
          <w:rPr>
            <w:rStyle w:val="Hyperlink"/>
            <w:rFonts w:asciiTheme="majorBidi" w:hAnsiTheme="majorBidi" w:cstheme="majorBidi"/>
          </w:rPr>
          <w:t>https://doi.org/</w:t>
        </w:r>
        <w:r w:rsidRPr="0002217A">
          <w:rPr>
            <w:rStyle w:val="Hyperlink"/>
            <w:rFonts w:asciiTheme="majorBidi" w:hAnsiTheme="majorBidi" w:cstheme="majorBidi"/>
            <w:shd w:val="clear" w:color="auto" w:fill="FFFFFF"/>
          </w:rPr>
          <w:t>10.1038/477282a</w:t>
        </w:r>
      </w:hyperlink>
    </w:p>
    <w:p w14:paraId="32F60FE1" w14:textId="1A03AB85" w:rsidR="005029C2" w:rsidRPr="00BD4AF0" w:rsidRDefault="005029C2" w:rsidP="005029C2">
      <w:pPr>
        <w:spacing w:line="480" w:lineRule="exact"/>
        <w:ind w:hanging="720"/>
        <w:rPr>
          <w:rFonts w:asciiTheme="majorBidi" w:hAnsiTheme="majorBidi" w:cstheme="majorBidi"/>
          <w:color w:val="000000" w:themeColor="text1"/>
          <w:lang w:val="en-GB"/>
        </w:rPr>
      </w:pPr>
      <w:r w:rsidRPr="00E8450B">
        <w:rPr>
          <w:rFonts w:asciiTheme="majorBidi" w:hAnsiTheme="majorBidi" w:cstheme="majorBidi"/>
          <w:color w:val="000000" w:themeColor="text1"/>
          <w:lang w:val="en-GB"/>
        </w:rPr>
        <w:t>Walton, G. M., Okonofua, J. A., Cunningham, K. R.,</w:t>
      </w:r>
      <w:r>
        <w:rPr>
          <w:rFonts w:asciiTheme="majorBidi" w:hAnsiTheme="majorBidi" w:cstheme="majorBidi"/>
          <w:color w:val="000000" w:themeColor="text1"/>
        </w:rPr>
        <w:t xml:space="preserve"> </w:t>
      </w:r>
      <w:r w:rsidRPr="00E8450B">
        <w:rPr>
          <w:rFonts w:asciiTheme="majorBidi" w:hAnsiTheme="majorBidi" w:cstheme="majorBidi"/>
          <w:color w:val="000000" w:themeColor="text1"/>
        </w:rPr>
        <w:t>Hurst</w:t>
      </w:r>
      <w:r>
        <w:rPr>
          <w:rFonts w:asciiTheme="majorBidi" w:hAnsiTheme="majorBidi" w:cstheme="majorBidi"/>
          <w:color w:val="000000" w:themeColor="text1"/>
        </w:rPr>
        <w:t xml:space="preserve">, D., </w:t>
      </w:r>
      <w:r w:rsidRPr="00E8450B">
        <w:rPr>
          <w:rFonts w:asciiTheme="majorBidi" w:hAnsiTheme="majorBidi" w:cstheme="majorBidi"/>
          <w:color w:val="000000" w:themeColor="text1"/>
        </w:rPr>
        <w:t>Pinedo</w:t>
      </w:r>
      <w:r>
        <w:rPr>
          <w:rFonts w:asciiTheme="majorBidi" w:hAnsiTheme="majorBidi" w:cstheme="majorBidi"/>
          <w:color w:val="000000" w:themeColor="text1"/>
        </w:rPr>
        <w:t xml:space="preserve">, A., </w:t>
      </w:r>
      <w:r w:rsidRPr="00E8450B">
        <w:rPr>
          <w:rFonts w:asciiTheme="majorBidi" w:hAnsiTheme="majorBidi" w:cstheme="majorBidi"/>
          <w:color w:val="000000" w:themeColor="text1"/>
        </w:rPr>
        <w:t>Weitz</w:t>
      </w:r>
      <w:r>
        <w:rPr>
          <w:rFonts w:asciiTheme="majorBidi" w:hAnsiTheme="majorBidi" w:cstheme="majorBidi"/>
          <w:color w:val="000000" w:themeColor="text1"/>
        </w:rPr>
        <w:t xml:space="preserve">, E., </w:t>
      </w:r>
      <w:r w:rsidRPr="00E8450B">
        <w:rPr>
          <w:rFonts w:asciiTheme="majorBidi" w:hAnsiTheme="majorBidi" w:cstheme="majorBidi"/>
          <w:color w:val="000000" w:themeColor="text1"/>
          <w:lang w:val="en-GB"/>
        </w:rPr>
        <w:t>Ospina</w:t>
      </w:r>
      <w:r>
        <w:rPr>
          <w:rFonts w:asciiTheme="majorBidi" w:hAnsiTheme="majorBidi" w:cstheme="majorBidi"/>
          <w:color w:val="000000" w:themeColor="text1"/>
        </w:rPr>
        <w:t xml:space="preserve">, J. P., </w:t>
      </w:r>
      <w:r w:rsidRPr="00E8450B">
        <w:rPr>
          <w:rFonts w:asciiTheme="majorBidi" w:hAnsiTheme="majorBidi" w:cstheme="majorBidi"/>
          <w:color w:val="000000" w:themeColor="text1"/>
          <w:lang w:val="en-GB"/>
        </w:rPr>
        <w:t>Tate,</w:t>
      </w:r>
      <w:r>
        <w:rPr>
          <w:rFonts w:asciiTheme="majorBidi" w:hAnsiTheme="majorBidi" w:cstheme="majorBidi"/>
          <w:color w:val="000000" w:themeColor="text1"/>
        </w:rPr>
        <w:t xml:space="preserve"> H., &amp; </w:t>
      </w:r>
      <w:r w:rsidRPr="00E8450B">
        <w:rPr>
          <w:rFonts w:asciiTheme="majorBidi" w:hAnsiTheme="majorBidi" w:cstheme="majorBidi"/>
          <w:color w:val="000000" w:themeColor="text1"/>
          <w:lang w:val="en-GB"/>
        </w:rPr>
        <w:t xml:space="preserve">Eberhardt, J. </w:t>
      </w:r>
      <w:r>
        <w:rPr>
          <w:rFonts w:asciiTheme="majorBidi" w:hAnsiTheme="majorBidi" w:cstheme="majorBidi"/>
          <w:color w:val="000000" w:themeColor="text1"/>
        </w:rPr>
        <w:t xml:space="preserve">L. (2021). </w:t>
      </w:r>
      <w:r w:rsidRPr="00E8450B">
        <w:rPr>
          <w:rFonts w:asciiTheme="majorBidi" w:hAnsiTheme="majorBidi" w:cstheme="majorBidi"/>
          <w:color w:val="000000" w:themeColor="text1"/>
        </w:rPr>
        <w:t xml:space="preserve">Lifting the </w:t>
      </w:r>
      <w:r>
        <w:rPr>
          <w:rFonts w:asciiTheme="majorBidi" w:hAnsiTheme="majorBidi" w:cstheme="majorBidi"/>
          <w:color w:val="000000" w:themeColor="text1"/>
        </w:rPr>
        <w:t>b</w:t>
      </w:r>
      <w:r w:rsidRPr="00E8450B">
        <w:rPr>
          <w:rFonts w:asciiTheme="majorBidi" w:hAnsiTheme="majorBidi" w:cstheme="majorBidi"/>
          <w:color w:val="000000" w:themeColor="text1"/>
        </w:rPr>
        <w:t xml:space="preserve">ar: A </w:t>
      </w:r>
      <w:r>
        <w:rPr>
          <w:rFonts w:asciiTheme="majorBidi" w:hAnsiTheme="majorBidi" w:cstheme="majorBidi"/>
          <w:color w:val="000000" w:themeColor="text1"/>
        </w:rPr>
        <w:t>r</w:t>
      </w:r>
      <w:r w:rsidRPr="00E8450B">
        <w:rPr>
          <w:rFonts w:asciiTheme="majorBidi" w:hAnsiTheme="majorBidi" w:cstheme="majorBidi"/>
          <w:color w:val="000000" w:themeColor="text1"/>
        </w:rPr>
        <w:t>elationship-</w:t>
      </w:r>
      <w:r>
        <w:rPr>
          <w:rFonts w:asciiTheme="majorBidi" w:hAnsiTheme="majorBidi" w:cstheme="majorBidi"/>
          <w:color w:val="000000" w:themeColor="text1"/>
        </w:rPr>
        <w:t>o</w:t>
      </w:r>
      <w:r w:rsidRPr="00E8450B">
        <w:rPr>
          <w:rFonts w:asciiTheme="majorBidi" w:hAnsiTheme="majorBidi" w:cstheme="majorBidi"/>
          <w:color w:val="000000" w:themeColor="text1"/>
        </w:rPr>
        <w:t xml:space="preserve">rienting </w:t>
      </w:r>
      <w:r>
        <w:rPr>
          <w:rFonts w:asciiTheme="majorBidi" w:hAnsiTheme="majorBidi" w:cstheme="majorBidi"/>
          <w:color w:val="000000" w:themeColor="text1"/>
        </w:rPr>
        <w:t>i</w:t>
      </w:r>
      <w:r w:rsidRPr="00E8450B">
        <w:rPr>
          <w:rFonts w:asciiTheme="majorBidi" w:hAnsiTheme="majorBidi" w:cstheme="majorBidi"/>
          <w:color w:val="000000" w:themeColor="text1"/>
        </w:rPr>
        <w:t xml:space="preserve">ntervention </w:t>
      </w:r>
      <w:r>
        <w:rPr>
          <w:rFonts w:asciiTheme="majorBidi" w:hAnsiTheme="majorBidi" w:cstheme="majorBidi"/>
          <w:color w:val="000000" w:themeColor="text1"/>
        </w:rPr>
        <w:t>r</w:t>
      </w:r>
      <w:r w:rsidRPr="00E8450B">
        <w:rPr>
          <w:rFonts w:asciiTheme="majorBidi" w:hAnsiTheme="majorBidi" w:cstheme="majorBidi"/>
          <w:color w:val="000000" w:themeColor="text1"/>
        </w:rPr>
        <w:t xml:space="preserve">educes </w:t>
      </w:r>
      <w:r>
        <w:rPr>
          <w:rFonts w:asciiTheme="majorBidi" w:hAnsiTheme="majorBidi" w:cstheme="majorBidi"/>
          <w:color w:val="000000" w:themeColor="text1"/>
        </w:rPr>
        <w:t>r</w:t>
      </w:r>
      <w:r w:rsidRPr="00E8450B">
        <w:rPr>
          <w:rFonts w:asciiTheme="majorBidi" w:hAnsiTheme="majorBidi" w:cstheme="majorBidi"/>
          <w:color w:val="000000" w:themeColor="text1"/>
        </w:rPr>
        <w:t xml:space="preserve">ecidivism </w:t>
      </w:r>
      <w:r>
        <w:rPr>
          <w:rFonts w:asciiTheme="majorBidi" w:hAnsiTheme="majorBidi" w:cstheme="majorBidi"/>
          <w:color w:val="000000" w:themeColor="text1"/>
        </w:rPr>
        <w:t>a</w:t>
      </w:r>
      <w:r w:rsidRPr="00E8450B">
        <w:rPr>
          <w:rFonts w:asciiTheme="majorBidi" w:hAnsiTheme="majorBidi" w:cstheme="majorBidi"/>
          <w:color w:val="000000" w:themeColor="text1"/>
        </w:rPr>
        <w:t xml:space="preserve">mong </w:t>
      </w:r>
      <w:r>
        <w:rPr>
          <w:rFonts w:asciiTheme="majorBidi" w:hAnsiTheme="majorBidi" w:cstheme="majorBidi"/>
          <w:color w:val="000000" w:themeColor="text1"/>
        </w:rPr>
        <w:t>c</w:t>
      </w:r>
      <w:r w:rsidRPr="00E8450B">
        <w:rPr>
          <w:rFonts w:asciiTheme="majorBidi" w:hAnsiTheme="majorBidi" w:cstheme="majorBidi"/>
          <w:color w:val="000000" w:themeColor="text1"/>
        </w:rPr>
        <w:t xml:space="preserve">hildren </w:t>
      </w:r>
      <w:r>
        <w:rPr>
          <w:rFonts w:asciiTheme="majorBidi" w:hAnsiTheme="majorBidi" w:cstheme="majorBidi"/>
          <w:color w:val="000000" w:themeColor="text1"/>
        </w:rPr>
        <w:t>r</w:t>
      </w:r>
      <w:r w:rsidRPr="00E8450B">
        <w:rPr>
          <w:rFonts w:asciiTheme="majorBidi" w:hAnsiTheme="majorBidi" w:cstheme="majorBidi"/>
          <w:color w:val="000000" w:themeColor="text1"/>
        </w:rPr>
        <w:t xml:space="preserve">eentering </w:t>
      </w:r>
      <w:r>
        <w:rPr>
          <w:rFonts w:asciiTheme="majorBidi" w:hAnsiTheme="majorBidi" w:cstheme="majorBidi"/>
          <w:color w:val="000000" w:themeColor="text1"/>
        </w:rPr>
        <w:t>s</w:t>
      </w:r>
      <w:r w:rsidRPr="00E8450B">
        <w:rPr>
          <w:rFonts w:asciiTheme="majorBidi" w:hAnsiTheme="majorBidi" w:cstheme="majorBidi"/>
          <w:color w:val="000000" w:themeColor="text1"/>
        </w:rPr>
        <w:t xml:space="preserve">chool </w:t>
      </w:r>
      <w:r>
        <w:rPr>
          <w:rFonts w:asciiTheme="majorBidi" w:hAnsiTheme="majorBidi" w:cstheme="majorBidi"/>
          <w:color w:val="000000" w:themeColor="text1"/>
        </w:rPr>
        <w:t>f</w:t>
      </w:r>
      <w:r w:rsidRPr="00E8450B">
        <w:rPr>
          <w:rFonts w:asciiTheme="majorBidi" w:hAnsiTheme="majorBidi" w:cstheme="majorBidi"/>
          <w:color w:val="000000" w:themeColor="text1"/>
        </w:rPr>
        <w:t xml:space="preserve">rom </w:t>
      </w:r>
      <w:r>
        <w:rPr>
          <w:rFonts w:asciiTheme="majorBidi" w:hAnsiTheme="majorBidi" w:cstheme="majorBidi"/>
          <w:color w:val="000000" w:themeColor="text1"/>
        </w:rPr>
        <w:t>j</w:t>
      </w:r>
      <w:r w:rsidRPr="00E8450B">
        <w:rPr>
          <w:rFonts w:asciiTheme="majorBidi" w:hAnsiTheme="majorBidi" w:cstheme="majorBidi"/>
          <w:color w:val="000000" w:themeColor="text1"/>
        </w:rPr>
        <w:t xml:space="preserve">uvenile </w:t>
      </w:r>
      <w:r>
        <w:rPr>
          <w:rFonts w:asciiTheme="majorBidi" w:hAnsiTheme="majorBidi" w:cstheme="majorBidi"/>
          <w:color w:val="000000" w:themeColor="text1"/>
        </w:rPr>
        <w:t>d</w:t>
      </w:r>
      <w:r w:rsidRPr="00E8450B">
        <w:rPr>
          <w:rFonts w:asciiTheme="majorBidi" w:hAnsiTheme="majorBidi" w:cstheme="majorBidi"/>
          <w:color w:val="000000" w:themeColor="text1"/>
        </w:rPr>
        <w:t>etention</w:t>
      </w:r>
      <w:r>
        <w:rPr>
          <w:rFonts w:asciiTheme="majorBidi" w:hAnsiTheme="majorBidi" w:cstheme="majorBidi"/>
          <w:color w:val="000000" w:themeColor="text1"/>
        </w:rPr>
        <w:t xml:space="preserve">. </w:t>
      </w:r>
      <w:r w:rsidRPr="00E8450B">
        <w:rPr>
          <w:rFonts w:asciiTheme="majorBidi" w:hAnsiTheme="majorBidi" w:cstheme="majorBidi"/>
          <w:i/>
          <w:iCs/>
          <w:color w:val="000000" w:themeColor="text1"/>
        </w:rPr>
        <w:t>Psychological Science</w:t>
      </w:r>
      <w:r>
        <w:rPr>
          <w:rFonts w:asciiTheme="majorBidi" w:hAnsiTheme="majorBidi" w:cstheme="majorBidi"/>
          <w:color w:val="000000" w:themeColor="text1"/>
        </w:rPr>
        <w:t xml:space="preserve">. Advance online publication. </w:t>
      </w:r>
      <w:hyperlink r:id="rId65" w:history="1">
        <w:r w:rsidRPr="00BD4AF0">
          <w:rPr>
            <w:rStyle w:val="Hyperlink"/>
            <w:rFonts w:asciiTheme="majorBidi" w:hAnsiTheme="majorBidi" w:cstheme="majorBidi"/>
            <w:bdr w:val="none" w:sz="0" w:space="0" w:color="auto" w:frame="1"/>
            <w:shd w:val="clear" w:color="auto" w:fill="FFFFFF"/>
            <w:lang w:val="en-GB"/>
          </w:rPr>
          <w:t>https://doi.org/10.1177/09567976211013801</w:t>
        </w:r>
      </w:hyperlink>
    </w:p>
    <w:p w14:paraId="76DDC2BE" w14:textId="605EE14C" w:rsidR="005143DE" w:rsidRPr="005143DE" w:rsidRDefault="005143DE" w:rsidP="005029C2">
      <w:pPr>
        <w:spacing w:line="480" w:lineRule="exact"/>
        <w:ind w:hanging="720"/>
        <w:rPr>
          <w:bCs/>
          <w:color w:val="201F1E"/>
          <w:shd w:val="clear" w:color="auto" w:fill="FFFFFF"/>
          <w:lang w:val="fr-FR"/>
        </w:rPr>
      </w:pPr>
      <w:r w:rsidRPr="00BD4AF0">
        <w:rPr>
          <w:lang w:val="en-GB"/>
        </w:rPr>
        <w:t xml:space="preserve">Zell, E., </w:t>
      </w:r>
      <w:r w:rsidRPr="00BD4AF0">
        <w:rPr>
          <w:color w:val="000000"/>
          <w:lang w:val="en-GB"/>
        </w:rPr>
        <w:t xml:space="preserve">Strickhouser, J. E., Sedikides, C., &amp; Alicke, M. D. (2020). </w:t>
      </w:r>
      <w:r>
        <w:rPr>
          <w:color w:val="000000"/>
        </w:rPr>
        <w:t xml:space="preserve">The better-than-average effect in comparative self-evaluation: A comprehensive review and meta-analysis. </w:t>
      </w:r>
      <w:r w:rsidRPr="0091506B">
        <w:rPr>
          <w:i/>
          <w:color w:val="000000"/>
          <w:lang w:val="fr-FR"/>
        </w:rPr>
        <w:t>Psychological Bulletin, 146</w:t>
      </w:r>
      <w:r w:rsidRPr="0091506B">
        <w:rPr>
          <w:iCs/>
          <w:color w:val="000000"/>
          <w:lang w:val="fr-FR"/>
        </w:rPr>
        <w:t>(2), 118-149</w:t>
      </w:r>
      <w:bookmarkEnd w:id="5"/>
      <w:r w:rsidRPr="0091506B">
        <w:rPr>
          <w:color w:val="000000"/>
          <w:lang w:val="fr-FR"/>
        </w:rPr>
        <w:t xml:space="preserve">. </w:t>
      </w:r>
      <w:hyperlink r:id="rId66" w:history="1">
        <w:r w:rsidRPr="005143DE">
          <w:rPr>
            <w:rStyle w:val="Hyperlink"/>
            <w:lang w:val="fr-FR"/>
          </w:rPr>
          <w:t>https://doi.org/</w:t>
        </w:r>
        <w:r w:rsidRPr="005143DE">
          <w:rPr>
            <w:rStyle w:val="Hyperlink"/>
            <w:bCs/>
            <w:shd w:val="clear" w:color="auto" w:fill="FFFFFF"/>
            <w:lang w:val="fr-FR"/>
          </w:rPr>
          <w:t>10.1037/bul0000218</w:t>
        </w:r>
      </w:hyperlink>
    </w:p>
    <w:p w14:paraId="5ED4ECA1" w14:textId="3CE4BFFD" w:rsidR="00832073" w:rsidRPr="0091506B" w:rsidRDefault="003957AB" w:rsidP="00032920">
      <w:pPr>
        <w:spacing w:line="480" w:lineRule="exact"/>
        <w:ind w:hanging="720"/>
        <w:rPr>
          <w:rStyle w:val="Hyperlink"/>
          <w:rFonts w:asciiTheme="majorBidi" w:hAnsiTheme="majorBidi" w:cstheme="majorBidi"/>
          <w:shd w:val="clear" w:color="auto" w:fill="FFFFFF"/>
          <w:lang w:val="de-DE"/>
        </w:rPr>
      </w:pPr>
      <w:r w:rsidRPr="005143DE">
        <w:rPr>
          <w:rFonts w:asciiTheme="majorBidi" w:hAnsiTheme="majorBidi" w:cstheme="majorBidi"/>
          <w:lang w:val="fr-FR"/>
        </w:rPr>
        <w:t xml:space="preserve">Zengel, B., Skowronski, J. J., Valentiner, D. P., &amp; Sedikides, C. (2015). </w:t>
      </w:r>
      <w:r w:rsidRPr="005C0BE0">
        <w:rPr>
          <w:rFonts w:asciiTheme="majorBidi" w:hAnsiTheme="majorBidi" w:cstheme="majorBidi"/>
        </w:rPr>
        <w:t xml:space="preserve">Loss of mnemic neglect among socially anxious individuals. </w:t>
      </w:r>
      <w:r w:rsidRPr="005C0BE0">
        <w:rPr>
          <w:rFonts w:asciiTheme="majorBidi" w:hAnsiTheme="majorBidi" w:cstheme="majorBidi"/>
          <w:i/>
        </w:rPr>
        <w:t>Journal of Social and Clinical Psychology,</w:t>
      </w:r>
      <w:r w:rsidRPr="005C0BE0">
        <w:rPr>
          <w:rStyle w:val="apple-converted-space"/>
          <w:rFonts w:asciiTheme="majorBidi" w:hAnsiTheme="majorBidi" w:cstheme="majorBidi"/>
          <w:i/>
          <w:iCs/>
          <w:color w:val="000000"/>
          <w:shd w:val="clear" w:color="auto" w:fill="FFFFFF"/>
        </w:rPr>
        <w:t> </w:t>
      </w:r>
      <w:r w:rsidRPr="005C0BE0">
        <w:rPr>
          <w:rFonts w:asciiTheme="majorBidi" w:hAnsiTheme="majorBidi" w:cstheme="majorBidi"/>
          <w:i/>
          <w:iCs/>
          <w:color w:val="000000"/>
          <w:shd w:val="clear" w:color="auto" w:fill="FFFFFF"/>
        </w:rPr>
        <w:t>34</w:t>
      </w:r>
      <w:r w:rsidRPr="005C0BE0">
        <w:rPr>
          <w:rFonts w:asciiTheme="majorBidi" w:hAnsiTheme="majorBidi" w:cstheme="majorBidi"/>
          <w:color w:val="000000"/>
          <w:shd w:val="clear" w:color="auto" w:fill="FFFFFF"/>
        </w:rPr>
        <w:t>(4)</w:t>
      </w:r>
      <w:r w:rsidRPr="005C0BE0">
        <w:rPr>
          <w:rFonts w:asciiTheme="majorBidi" w:hAnsiTheme="majorBidi" w:cstheme="majorBidi"/>
          <w:i/>
          <w:iCs/>
          <w:color w:val="000000"/>
          <w:shd w:val="clear" w:color="auto" w:fill="FFFFFF"/>
        </w:rPr>
        <w:t>,</w:t>
      </w:r>
      <w:r w:rsidRPr="005C0BE0">
        <w:rPr>
          <w:rStyle w:val="apple-converted-space"/>
          <w:rFonts w:asciiTheme="majorBidi" w:hAnsiTheme="majorBidi" w:cstheme="majorBidi"/>
          <w:color w:val="000000"/>
          <w:shd w:val="clear" w:color="auto" w:fill="FFFFFF"/>
        </w:rPr>
        <w:t> </w:t>
      </w:r>
      <w:r w:rsidRPr="005C0BE0">
        <w:rPr>
          <w:rFonts w:asciiTheme="majorBidi" w:hAnsiTheme="majorBidi" w:cstheme="majorBidi"/>
          <w:color w:val="000000"/>
          <w:shd w:val="clear" w:color="auto" w:fill="FFFFFF"/>
        </w:rPr>
        <w:t>322</w:t>
      </w:r>
      <w:r w:rsidR="00832073" w:rsidRPr="00FC5F82">
        <w:rPr>
          <w:rFonts w:asciiTheme="majorBidi" w:hAnsiTheme="majorBidi" w:cstheme="majorBidi"/>
          <w:color w:val="000000" w:themeColor="text1"/>
        </w:rPr>
        <w:t>–</w:t>
      </w:r>
      <w:r w:rsidRPr="005C0BE0">
        <w:rPr>
          <w:rFonts w:asciiTheme="majorBidi" w:hAnsiTheme="majorBidi" w:cstheme="majorBidi"/>
          <w:color w:val="000000"/>
          <w:shd w:val="clear" w:color="auto" w:fill="FFFFFF"/>
        </w:rPr>
        <w:t xml:space="preserve">347. </w:t>
      </w:r>
      <w:hyperlink r:id="rId67" w:history="1">
        <w:r w:rsidRPr="0091506B">
          <w:rPr>
            <w:rStyle w:val="Hyperlink"/>
            <w:rFonts w:asciiTheme="majorBidi" w:hAnsiTheme="majorBidi" w:cstheme="majorBidi"/>
            <w:shd w:val="clear" w:color="auto" w:fill="FFFFFF"/>
            <w:lang w:val="de-DE"/>
          </w:rPr>
          <w:t>https://doi.org/10.1521/jscp.2015.34.4.322</w:t>
        </w:r>
      </w:hyperlink>
    </w:p>
    <w:p w14:paraId="309E0BC3" w14:textId="4A33B58A" w:rsidR="00832073" w:rsidRDefault="00832073" w:rsidP="00032920">
      <w:pPr>
        <w:spacing w:line="480" w:lineRule="exact"/>
        <w:ind w:hanging="720"/>
      </w:pPr>
      <w:r w:rsidRPr="00832073">
        <w:rPr>
          <w:bCs/>
          <w:color w:val="000000"/>
          <w:lang w:val="de-DE"/>
        </w:rPr>
        <w:t xml:space="preserve">Zengel, B., Skowronski, J. J., Wildschut, T., &amp; Sedikides, C. (2021). </w:t>
      </w:r>
      <w:r>
        <w:rPr>
          <w:bCs/>
          <w:color w:val="000000"/>
        </w:rPr>
        <w:t xml:space="preserve">Mnemic neglect for behaviors enacted by members of one’s nationality group. </w:t>
      </w:r>
      <w:r>
        <w:rPr>
          <w:bCs/>
          <w:i/>
          <w:iCs/>
          <w:color w:val="000000"/>
        </w:rPr>
        <w:t>Social Psychological and Personality Science, 12</w:t>
      </w:r>
      <w:r w:rsidRPr="00A22458">
        <w:t>(7)</w:t>
      </w:r>
      <w:r>
        <w:t>,</w:t>
      </w:r>
      <w:r w:rsidRPr="00A22458">
        <w:t xml:space="preserve"> 1286</w:t>
      </w:r>
      <w:r w:rsidRPr="00FC5F82">
        <w:rPr>
          <w:rFonts w:asciiTheme="majorBidi" w:hAnsiTheme="majorBidi" w:cstheme="majorBidi"/>
          <w:color w:val="000000" w:themeColor="text1"/>
        </w:rPr>
        <w:t>–</w:t>
      </w:r>
      <w:r w:rsidRPr="00A22458">
        <w:t>1293</w:t>
      </w:r>
      <w:r>
        <w:t xml:space="preserve">. </w:t>
      </w:r>
      <w:hyperlink r:id="rId68" w:history="1">
        <w:r w:rsidRPr="00A41B37">
          <w:rPr>
            <w:rStyle w:val="Hyperlink"/>
            <w:shd w:val="clear" w:color="auto" w:fill="FFFFFF"/>
          </w:rPr>
          <w:t>https://doi.org/10.1177/19485506211021245</w:t>
        </w:r>
      </w:hyperlink>
    </w:p>
    <w:bookmarkEnd w:id="2"/>
    <w:p w14:paraId="41606D77" w14:textId="004C301C" w:rsidR="000C4475" w:rsidRPr="000C4475" w:rsidRDefault="000C4475" w:rsidP="00032920">
      <w:pPr>
        <w:pStyle w:val="Body1"/>
        <w:ind w:hanging="720"/>
        <w:contextualSpacing/>
        <w:jc w:val="left"/>
        <w:rPr>
          <w:rFonts w:asciiTheme="majorBidi" w:hAnsiTheme="majorBidi" w:cstheme="majorBidi"/>
          <w:color w:val="000000" w:themeColor="text1"/>
          <w:szCs w:val="24"/>
          <w:lang w:val="en-GB"/>
        </w:rPr>
      </w:pPr>
    </w:p>
    <w:sectPr w:rsidR="000C4475" w:rsidRPr="000C4475" w:rsidSect="00202ADD">
      <w:headerReference w:type="default" r:id="rId6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FB8D0C" w14:textId="77777777" w:rsidR="00C56613" w:rsidRDefault="00C56613" w:rsidP="0071222D">
      <w:r>
        <w:separator/>
      </w:r>
    </w:p>
    <w:p w14:paraId="635EADBE" w14:textId="77777777" w:rsidR="00C56613" w:rsidRDefault="00C56613"/>
  </w:endnote>
  <w:endnote w:type="continuationSeparator" w:id="0">
    <w:p w14:paraId="1E9E7315" w14:textId="77777777" w:rsidR="00C56613" w:rsidRDefault="00C56613" w:rsidP="0071222D">
      <w:r>
        <w:continuationSeparator/>
      </w:r>
    </w:p>
    <w:p w14:paraId="3FB1A9C5" w14:textId="77777777" w:rsidR="00C56613" w:rsidRDefault="00C566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F">
    <w:altName w:val="Times New Roman"/>
    <w:charset w:val="00"/>
    <w:family w:val="auto"/>
    <w:pitch w:val="variable"/>
  </w:font>
  <w:font w:name="Helvetica Neue">
    <w:altName w:val="Arial"/>
    <w:charset w:val="00"/>
    <w:family w:val="roman"/>
    <w:pitch w:val="default"/>
  </w:font>
  <w:font w:name="Times New Roman (Body CS)">
    <w:altName w:val="Times New Roman"/>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B43598" w14:textId="77777777" w:rsidR="00C56613" w:rsidRDefault="00C56613" w:rsidP="0071222D">
      <w:r>
        <w:separator/>
      </w:r>
    </w:p>
    <w:p w14:paraId="7478D385" w14:textId="77777777" w:rsidR="00C56613" w:rsidRDefault="00C56613"/>
  </w:footnote>
  <w:footnote w:type="continuationSeparator" w:id="0">
    <w:p w14:paraId="6A77DEDC" w14:textId="77777777" w:rsidR="00C56613" w:rsidRDefault="00C56613" w:rsidP="0071222D">
      <w:r>
        <w:continuationSeparator/>
      </w:r>
    </w:p>
    <w:p w14:paraId="13AD968F" w14:textId="77777777" w:rsidR="00C56613" w:rsidRDefault="00C5661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2A6D3F" w14:textId="5BE92D40" w:rsidR="00D8068C" w:rsidRDefault="00D8068C">
    <w:pPr>
      <w:pStyle w:val="Header"/>
      <w:jc w:val="right"/>
    </w:pPr>
    <w:r>
      <w:t>THE HOMEOSTATIC MODEL</w:t>
    </w:r>
    <w:r>
      <w:tab/>
    </w:r>
    <w:r>
      <w:tab/>
    </w:r>
    <w:sdt>
      <w:sdtPr>
        <w:id w:val="-973679824"/>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67</w:t>
        </w:r>
        <w:r>
          <w:rPr>
            <w:noProof/>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A22804"/>
    <w:multiLevelType w:val="multilevel"/>
    <w:tmpl w:val="947A7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2A6A8B"/>
    <w:multiLevelType w:val="multilevel"/>
    <w:tmpl w:val="4E441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E9275A"/>
    <w:multiLevelType w:val="multilevel"/>
    <w:tmpl w:val="A9781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6031A1"/>
    <w:multiLevelType w:val="multilevel"/>
    <w:tmpl w:val="51AED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5132D05"/>
    <w:multiLevelType w:val="multilevel"/>
    <w:tmpl w:val="9B1AE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4AF06EF"/>
    <w:multiLevelType w:val="hybridMultilevel"/>
    <w:tmpl w:val="7D824E10"/>
    <w:lvl w:ilvl="0" w:tplc="E7F8B00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5B2D057B"/>
    <w:multiLevelType w:val="multilevel"/>
    <w:tmpl w:val="F07A1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B862087"/>
    <w:multiLevelType w:val="hybridMultilevel"/>
    <w:tmpl w:val="E8CA4E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2"/>
  </w:num>
  <w:num w:numId="3">
    <w:abstractNumId w:val="1"/>
  </w:num>
  <w:num w:numId="4">
    <w:abstractNumId w:val="7"/>
  </w:num>
  <w:num w:numId="5">
    <w:abstractNumId w:val="5"/>
  </w:num>
  <w:num w:numId="6">
    <w:abstractNumId w:val="3"/>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activeWritingStyle w:appName="MSWord" w:lang="fr-FR" w:vendorID="64" w:dllVersion="6" w:nlCheck="1" w:checkStyle="0"/>
  <w:activeWritingStyle w:appName="MSWord" w:lang="en-US" w:vendorID="64" w:dllVersion="6" w:nlCheck="1" w:checkStyle="0"/>
  <w:activeWritingStyle w:appName="MSWord" w:lang="en-GB" w:vendorID="64" w:dllVersion="6" w:nlCheck="1" w:checkStyle="0"/>
  <w:activeWritingStyle w:appName="MSWord" w:lang="de-DE" w:vendorID="64" w:dllVersion="6" w:nlCheck="1" w:checkStyle="1"/>
  <w:activeWritingStyle w:appName="MSWord" w:lang="en-AU" w:vendorID="64" w:dllVersion="6" w:nlCheck="1" w:checkStyle="1"/>
  <w:activeWritingStyle w:appName="MSWord" w:lang="es-ES" w:vendorID="64" w:dllVersion="6"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s-ES" w:vendorID="64" w:dllVersion="0" w:nlCheck="1" w:checkStyle="0"/>
  <w:defaultTabStop w:val="720"/>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4412"/>
    <w:rsid w:val="000001B2"/>
    <w:rsid w:val="000001DC"/>
    <w:rsid w:val="0000035A"/>
    <w:rsid w:val="0000035B"/>
    <w:rsid w:val="00000660"/>
    <w:rsid w:val="0000086A"/>
    <w:rsid w:val="000009B0"/>
    <w:rsid w:val="00000DEA"/>
    <w:rsid w:val="00000E9D"/>
    <w:rsid w:val="00001830"/>
    <w:rsid w:val="00001B07"/>
    <w:rsid w:val="00001E51"/>
    <w:rsid w:val="000023D1"/>
    <w:rsid w:val="000023E9"/>
    <w:rsid w:val="00002560"/>
    <w:rsid w:val="00002810"/>
    <w:rsid w:val="0000295E"/>
    <w:rsid w:val="0000327A"/>
    <w:rsid w:val="000033A1"/>
    <w:rsid w:val="00003519"/>
    <w:rsid w:val="00003669"/>
    <w:rsid w:val="00003D6B"/>
    <w:rsid w:val="0000425B"/>
    <w:rsid w:val="000043BC"/>
    <w:rsid w:val="00004560"/>
    <w:rsid w:val="00004610"/>
    <w:rsid w:val="00004736"/>
    <w:rsid w:val="00004A45"/>
    <w:rsid w:val="00004F88"/>
    <w:rsid w:val="00005085"/>
    <w:rsid w:val="000053FC"/>
    <w:rsid w:val="00005C94"/>
    <w:rsid w:val="00005D62"/>
    <w:rsid w:val="00006243"/>
    <w:rsid w:val="00006C39"/>
    <w:rsid w:val="00006C8A"/>
    <w:rsid w:val="0000716B"/>
    <w:rsid w:val="00007198"/>
    <w:rsid w:val="00007286"/>
    <w:rsid w:val="00007360"/>
    <w:rsid w:val="0000762F"/>
    <w:rsid w:val="000076E1"/>
    <w:rsid w:val="00007925"/>
    <w:rsid w:val="0001057E"/>
    <w:rsid w:val="000107E3"/>
    <w:rsid w:val="00010863"/>
    <w:rsid w:val="000109BD"/>
    <w:rsid w:val="00010A02"/>
    <w:rsid w:val="00010BD4"/>
    <w:rsid w:val="00011141"/>
    <w:rsid w:val="0001135D"/>
    <w:rsid w:val="00011E64"/>
    <w:rsid w:val="0001233A"/>
    <w:rsid w:val="000126B5"/>
    <w:rsid w:val="00013177"/>
    <w:rsid w:val="000131EA"/>
    <w:rsid w:val="0001348D"/>
    <w:rsid w:val="0001375C"/>
    <w:rsid w:val="00013763"/>
    <w:rsid w:val="0001432D"/>
    <w:rsid w:val="000148C8"/>
    <w:rsid w:val="00014E55"/>
    <w:rsid w:val="00015063"/>
    <w:rsid w:val="00015A85"/>
    <w:rsid w:val="00015B0D"/>
    <w:rsid w:val="000165D0"/>
    <w:rsid w:val="00016630"/>
    <w:rsid w:val="00016671"/>
    <w:rsid w:val="000166FD"/>
    <w:rsid w:val="000168FC"/>
    <w:rsid w:val="00016AED"/>
    <w:rsid w:val="00016D25"/>
    <w:rsid w:val="0001729C"/>
    <w:rsid w:val="00017329"/>
    <w:rsid w:val="00017457"/>
    <w:rsid w:val="000179BE"/>
    <w:rsid w:val="00017B18"/>
    <w:rsid w:val="00017CE3"/>
    <w:rsid w:val="00017FBA"/>
    <w:rsid w:val="00020A7B"/>
    <w:rsid w:val="00020AF3"/>
    <w:rsid w:val="00020FAE"/>
    <w:rsid w:val="00021188"/>
    <w:rsid w:val="000211C6"/>
    <w:rsid w:val="000212CD"/>
    <w:rsid w:val="0002131C"/>
    <w:rsid w:val="00021520"/>
    <w:rsid w:val="00021CD5"/>
    <w:rsid w:val="00021D47"/>
    <w:rsid w:val="00021F33"/>
    <w:rsid w:val="000222B7"/>
    <w:rsid w:val="00022770"/>
    <w:rsid w:val="00023112"/>
    <w:rsid w:val="00023124"/>
    <w:rsid w:val="000234B9"/>
    <w:rsid w:val="000237DC"/>
    <w:rsid w:val="00023BC2"/>
    <w:rsid w:val="00023C44"/>
    <w:rsid w:val="00023F90"/>
    <w:rsid w:val="0002413B"/>
    <w:rsid w:val="000246E8"/>
    <w:rsid w:val="000246FC"/>
    <w:rsid w:val="00024702"/>
    <w:rsid w:val="00024935"/>
    <w:rsid w:val="00024CD8"/>
    <w:rsid w:val="00024D4B"/>
    <w:rsid w:val="00024E64"/>
    <w:rsid w:val="00024EE8"/>
    <w:rsid w:val="00024FF7"/>
    <w:rsid w:val="00025097"/>
    <w:rsid w:val="00025699"/>
    <w:rsid w:val="00025E86"/>
    <w:rsid w:val="0002674B"/>
    <w:rsid w:val="000267C6"/>
    <w:rsid w:val="00027115"/>
    <w:rsid w:val="00027151"/>
    <w:rsid w:val="00027283"/>
    <w:rsid w:val="00027A69"/>
    <w:rsid w:val="00031204"/>
    <w:rsid w:val="00031224"/>
    <w:rsid w:val="00031253"/>
    <w:rsid w:val="000318F9"/>
    <w:rsid w:val="00031E3F"/>
    <w:rsid w:val="00031FEB"/>
    <w:rsid w:val="0003281B"/>
    <w:rsid w:val="000328AF"/>
    <w:rsid w:val="00032920"/>
    <w:rsid w:val="00032D26"/>
    <w:rsid w:val="00033029"/>
    <w:rsid w:val="000331B4"/>
    <w:rsid w:val="000333EF"/>
    <w:rsid w:val="000338BA"/>
    <w:rsid w:val="00033922"/>
    <w:rsid w:val="00033F34"/>
    <w:rsid w:val="0003401D"/>
    <w:rsid w:val="00034860"/>
    <w:rsid w:val="00034DDE"/>
    <w:rsid w:val="00034DE6"/>
    <w:rsid w:val="00035254"/>
    <w:rsid w:val="0003543E"/>
    <w:rsid w:val="00035872"/>
    <w:rsid w:val="00035A5E"/>
    <w:rsid w:val="00035D6A"/>
    <w:rsid w:val="00036968"/>
    <w:rsid w:val="00036C0A"/>
    <w:rsid w:val="00036DAE"/>
    <w:rsid w:val="000370B0"/>
    <w:rsid w:val="00037206"/>
    <w:rsid w:val="000376A4"/>
    <w:rsid w:val="000378A2"/>
    <w:rsid w:val="00037E74"/>
    <w:rsid w:val="00040566"/>
    <w:rsid w:val="000407F2"/>
    <w:rsid w:val="00040949"/>
    <w:rsid w:val="00040BA4"/>
    <w:rsid w:val="00040BFC"/>
    <w:rsid w:val="0004108E"/>
    <w:rsid w:val="00041274"/>
    <w:rsid w:val="00041782"/>
    <w:rsid w:val="00041B19"/>
    <w:rsid w:val="00041B86"/>
    <w:rsid w:val="000423D9"/>
    <w:rsid w:val="000424D0"/>
    <w:rsid w:val="000426E1"/>
    <w:rsid w:val="0004275E"/>
    <w:rsid w:val="00042967"/>
    <w:rsid w:val="00042B35"/>
    <w:rsid w:val="00042D14"/>
    <w:rsid w:val="00042FF7"/>
    <w:rsid w:val="000437A4"/>
    <w:rsid w:val="00043910"/>
    <w:rsid w:val="0004392E"/>
    <w:rsid w:val="00043A4A"/>
    <w:rsid w:val="00043C8A"/>
    <w:rsid w:val="00043F51"/>
    <w:rsid w:val="00043F52"/>
    <w:rsid w:val="00044004"/>
    <w:rsid w:val="000442EF"/>
    <w:rsid w:val="0004440A"/>
    <w:rsid w:val="0004447F"/>
    <w:rsid w:val="000445FE"/>
    <w:rsid w:val="000447D1"/>
    <w:rsid w:val="00045037"/>
    <w:rsid w:val="0004509D"/>
    <w:rsid w:val="00045420"/>
    <w:rsid w:val="00045D02"/>
    <w:rsid w:val="00045EF7"/>
    <w:rsid w:val="00045F51"/>
    <w:rsid w:val="00046109"/>
    <w:rsid w:val="00046545"/>
    <w:rsid w:val="000469B4"/>
    <w:rsid w:val="00046CC2"/>
    <w:rsid w:val="00046D03"/>
    <w:rsid w:val="00046E6D"/>
    <w:rsid w:val="000472C3"/>
    <w:rsid w:val="000478EB"/>
    <w:rsid w:val="00050013"/>
    <w:rsid w:val="000500ED"/>
    <w:rsid w:val="00050218"/>
    <w:rsid w:val="00050757"/>
    <w:rsid w:val="00051036"/>
    <w:rsid w:val="0005152D"/>
    <w:rsid w:val="0005196F"/>
    <w:rsid w:val="000519EE"/>
    <w:rsid w:val="00051FC9"/>
    <w:rsid w:val="00052056"/>
    <w:rsid w:val="00052293"/>
    <w:rsid w:val="000526F6"/>
    <w:rsid w:val="00052800"/>
    <w:rsid w:val="00052852"/>
    <w:rsid w:val="0005299A"/>
    <w:rsid w:val="00052B9B"/>
    <w:rsid w:val="000532F5"/>
    <w:rsid w:val="00053674"/>
    <w:rsid w:val="00053CF6"/>
    <w:rsid w:val="0005420E"/>
    <w:rsid w:val="000543B2"/>
    <w:rsid w:val="000543D0"/>
    <w:rsid w:val="0005504B"/>
    <w:rsid w:val="000554ED"/>
    <w:rsid w:val="000557B5"/>
    <w:rsid w:val="00055DD6"/>
    <w:rsid w:val="0005637B"/>
    <w:rsid w:val="00056548"/>
    <w:rsid w:val="00056DA8"/>
    <w:rsid w:val="00056E03"/>
    <w:rsid w:val="000574E3"/>
    <w:rsid w:val="0005780D"/>
    <w:rsid w:val="00057A7E"/>
    <w:rsid w:val="00057C08"/>
    <w:rsid w:val="00057DA7"/>
    <w:rsid w:val="00057E56"/>
    <w:rsid w:val="00060344"/>
    <w:rsid w:val="0006052A"/>
    <w:rsid w:val="00060C37"/>
    <w:rsid w:val="00060F9E"/>
    <w:rsid w:val="000612D4"/>
    <w:rsid w:val="00061417"/>
    <w:rsid w:val="000616BD"/>
    <w:rsid w:val="00061AA1"/>
    <w:rsid w:val="00061E33"/>
    <w:rsid w:val="00061EE6"/>
    <w:rsid w:val="00062745"/>
    <w:rsid w:val="00062F93"/>
    <w:rsid w:val="000630A2"/>
    <w:rsid w:val="000631C7"/>
    <w:rsid w:val="000635AA"/>
    <w:rsid w:val="00063914"/>
    <w:rsid w:val="000644E7"/>
    <w:rsid w:val="000645D5"/>
    <w:rsid w:val="0006461F"/>
    <w:rsid w:val="00064E9B"/>
    <w:rsid w:val="00064FF1"/>
    <w:rsid w:val="0006513B"/>
    <w:rsid w:val="00065153"/>
    <w:rsid w:val="0006524E"/>
    <w:rsid w:val="00065390"/>
    <w:rsid w:val="0006547E"/>
    <w:rsid w:val="00065559"/>
    <w:rsid w:val="00065674"/>
    <w:rsid w:val="00065978"/>
    <w:rsid w:val="00065A7C"/>
    <w:rsid w:val="000662C1"/>
    <w:rsid w:val="000666EE"/>
    <w:rsid w:val="000667AB"/>
    <w:rsid w:val="00066FA4"/>
    <w:rsid w:val="0006709A"/>
    <w:rsid w:val="00067929"/>
    <w:rsid w:val="00067BE6"/>
    <w:rsid w:val="00070642"/>
    <w:rsid w:val="00070926"/>
    <w:rsid w:val="00070C49"/>
    <w:rsid w:val="00070CA5"/>
    <w:rsid w:val="00070CB0"/>
    <w:rsid w:val="00070CC1"/>
    <w:rsid w:val="00071181"/>
    <w:rsid w:val="00071378"/>
    <w:rsid w:val="00071867"/>
    <w:rsid w:val="00071B96"/>
    <w:rsid w:val="00071C2B"/>
    <w:rsid w:val="00071D3D"/>
    <w:rsid w:val="00071DC5"/>
    <w:rsid w:val="0007218D"/>
    <w:rsid w:val="00072472"/>
    <w:rsid w:val="00072476"/>
    <w:rsid w:val="000726DD"/>
    <w:rsid w:val="00072853"/>
    <w:rsid w:val="0007296D"/>
    <w:rsid w:val="00072D3D"/>
    <w:rsid w:val="00073204"/>
    <w:rsid w:val="000735BF"/>
    <w:rsid w:val="00073AD2"/>
    <w:rsid w:val="00073BCE"/>
    <w:rsid w:val="000743A5"/>
    <w:rsid w:val="00074AE3"/>
    <w:rsid w:val="00074DAB"/>
    <w:rsid w:val="00074EA7"/>
    <w:rsid w:val="00075008"/>
    <w:rsid w:val="00075177"/>
    <w:rsid w:val="00075257"/>
    <w:rsid w:val="00075521"/>
    <w:rsid w:val="00075BA7"/>
    <w:rsid w:val="00075F49"/>
    <w:rsid w:val="00076C64"/>
    <w:rsid w:val="000777A8"/>
    <w:rsid w:val="00077CDE"/>
    <w:rsid w:val="00077F37"/>
    <w:rsid w:val="00080476"/>
    <w:rsid w:val="000807FC"/>
    <w:rsid w:val="00080A17"/>
    <w:rsid w:val="00080A2F"/>
    <w:rsid w:val="00080B41"/>
    <w:rsid w:val="00080FA7"/>
    <w:rsid w:val="0008143A"/>
    <w:rsid w:val="0008163F"/>
    <w:rsid w:val="000816BB"/>
    <w:rsid w:val="0008189F"/>
    <w:rsid w:val="000821AC"/>
    <w:rsid w:val="00082725"/>
    <w:rsid w:val="00082806"/>
    <w:rsid w:val="00082BDE"/>
    <w:rsid w:val="00082E31"/>
    <w:rsid w:val="00082EFF"/>
    <w:rsid w:val="000833D6"/>
    <w:rsid w:val="00083479"/>
    <w:rsid w:val="00083639"/>
    <w:rsid w:val="00083674"/>
    <w:rsid w:val="00083686"/>
    <w:rsid w:val="00083A52"/>
    <w:rsid w:val="00083AC8"/>
    <w:rsid w:val="00083BE2"/>
    <w:rsid w:val="00083D46"/>
    <w:rsid w:val="00083F39"/>
    <w:rsid w:val="000841CD"/>
    <w:rsid w:val="000842DE"/>
    <w:rsid w:val="000845FB"/>
    <w:rsid w:val="000848BC"/>
    <w:rsid w:val="000848EC"/>
    <w:rsid w:val="00084E66"/>
    <w:rsid w:val="00084F4C"/>
    <w:rsid w:val="00084F7F"/>
    <w:rsid w:val="00085352"/>
    <w:rsid w:val="00085461"/>
    <w:rsid w:val="000859B9"/>
    <w:rsid w:val="00086259"/>
    <w:rsid w:val="0008737F"/>
    <w:rsid w:val="00087533"/>
    <w:rsid w:val="0008795F"/>
    <w:rsid w:val="00087E51"/>
    <w:rsid w:val="000908EA"/>
    <w:rsid w:val="000912D5"/>
    <w:rsid w:val="000917C4"/>
    <w:rsid w:val="00091EDF"/>
    <w:rsid w:val="0009219F"/>
    <w:rsid w:val="000922E1"/>
    <w:rsid w:val="000925EB"/>
    <w:rsid w:val="00092631"/>
    <w:rsid w:val="000928B2"/>
    <w:rsid w:val="00092A97"/>
    <w:rsid w:val="000932D0"/>
    <w:rsid w:val="00093300"/>
    <w:rsid w:val="00093A3B"/>
    <w:rsid w:val="0009422C"/>
    <w:rsid w:val="00094320"/>
    <w:rsid w:val="00094763"/>
    <w:rsid w:val="000947E9"/>
    <w:rsid w:val="00094822"/>
    <w:rsid w:val="00094ABC"/>
    <w:rsid w:val="00094BD6"/>
    <w:rsid w:val="00094F74"/>
    <w:rsid w:val="00095529"/>
    <w:rsid w:val="000955A7"/>
    <w:rsid w:val="000958E2"/>
    <w:rsid w:val="00095B96"/>
    <w:rsid w:val="00095E2F"/>
    <w:rsid w:val="0009603B"/>
    <w:rsid w:val="000966C9"/>
    <w:rsid w:val="00096D66"/>
    <w:rsid w:val="000974A4"/>
    <w:rsid w:val="00097560"/>
    <w:rsid w:val="000975E8"/>
    <w:rsid w:val="000975EC"/>
    <w:rsid w:val="00097C5F"/>
    <w:rsid w:val="00097CE6"/>
    <w:rsid w:val="00097FF9"/>
    <w:rsid w:val="000A00F4"/>
    <w:rsid w:val="000A04C5"/>
    <w:rsid w:val="000A05FB"/>
    <w:rsid w:val="000A07A2"/>
    <w:rsid w:val="000A0E9D"/>
    <w:rsid w:val="000A0ED8"/>
    <w:rsid w:val="000A1053"/>
    <w:rsid w:val="000A183E"/>
    <w:rsid w:val="000A1D03"/>
    <w:rsid w:val="000A1FCD"/>
    <w:rsid w:val="000A245B"/>
    <w:rsid w:val="000A2569"/>
    <w:rsid w:val="000A2A3C"/>
    <w:rsid w:val="000A2A91"/>
    <w:rsid w:val="000A2C27"/>
    <w:rsid w:val="000A2C65"/>
    <w:rsid w:val="000A3289"/>
    <w:rsid w:val="000A3528"/>
    <w:rsid w:val="000A3A42"/>
    <w:rsid w:val="000A44F5"/>
    <w:rsid w:val="000A4BD3"/>
    <w:rsid w:val="000A4C58"/>
    <w:rsid w:val="000A4DCE"/>
    <w:rsid w:val="000A4FCA"/>
    <w:rsid w:val="000A502E"/>
    <w:rsid w:val="000A51A0"/>
    <w:rsid w:val="000A5500"/>
    <w:rsid w:val="000A55A1"/>
    <w:rsid w:val="000A592C"/>
    <w:rsid w:val="000A5E6A"/>
    <w:rsid w:val="000A63A4"/>
    <w:rsid w:val="000A63B9"/>
    <w:rsid w:val="000A65AF"/>
    <w:rsid w:val="000A711F"/>
    <w:rsid w:val="000A73AE"/>
    <w:rsid w:val="000A77E1"/>
    <w:rsid w:val="000A7E22"/>
    <w:rsid w:val="000B071C"/>
    <w:rsid w:val="000B088F"/>
    <w:rsid w:val="000B0A29"/>
    <w:rsid w:val="000B0B83"/>
    <w:rsid w:val="000B0F36"/>
    <w:rsid w:val="000B1819"/>
    <w:rsid w:val="000B1C0B"/>
    <w:rsid w:val="000B1D22"/>
    <w:rsid w:val="000B1DBF"/>
    <w:rsid w:val="000B25D7"/>
    <w:rsid w:val="000B2BAB"/>
    <w:rsid w:val="000B317A"/>
    <w:rsid w:val="000B3407"/>
    <w:rsid w:val="000B3795"/>
    <w:rsid w:val="000B3828"/>
    <w:rsid w:val="000B3A75"/>
    <w:rsid w:val="000B3D21"/>
    <w:rsid w:val="000B4329"/>
    <w:rsid w:val="000B4649"/>
    <w:rsid w:val="000B4A07"/>
    <w:rsid w:val="000B4CF4"/>
    <w:rsid w:val="000B4EAA"/>
    <w:rsid w:val="000B4FEB"/>
    <w:rsid w:val="000B5239"/>
    <w:rsid w:val="000B5825"/>
    <w:rsid w:val="000B5994"/>
    <w:rsid w:val="000B5AAE"/>
    <w:rsid w:val="000B5E31"/>
    <w:rsid w:val="000B5F2C"/>
    <w:rsid w:val="000B63FF"/>
    <w:rsid w:val="000B6699"/>
    <w:rsid w:val="000B6863"/>
    <w:rsid w:val="000B6A17"/>
    <w:rsid w:val="000B6ABB"/>
    <w:rsid w:val="000B6EC8"/>
    <w:rsid w:val="000B74B2"/>
    <w:rsid w:val="000B7656"/>
    <w:rsid w:val="000B7C89"/>
    <w:rsid w:val="000B7CC5"/>
    <w:rsid w:val="000B7EDD"/>
    <w:rsid w:val="000C034F"/>
    <w:rsid w:val="000C04CC"/>
    <w:rsid w:val="000C09F3"/>
    <w:rsid w:val="000C0F67"/>
    <w:rsid w:val="000C1385"/>
    <w:rsid w:val="000C1985"/>
    <w:rsid w:val="000C1A65"/>
    <w:rsid w:val="000C1C1A"/>
    <w:rsid w:val="000C1EAF"/>
    <w:rsid w:val="000C1FD7"/>
    <w:rsid w:val="000C24A6"/>
    <w:rsid w:val="000C24C7"/>
    <w:rsid w:val="000C264A"/>
    <w:rsid w:val="000C271D"/>
    <w:rsid w:val="000C2FF9"/>
    <w:rsid w:val="000C3556"/>
    <w:rsid w:val="000C35EA"/>
    <w:rsid w:val="000C3A28"/>
    <w:rsid w:val="000C3B32"/>
    <w:rsid w:val="000C3ED0"/>
    <w:rsid w:val="000C40B5"/>
    <w:rsid w:val="000C4475"/>
    <w:rsid w:val="000C48A9"/>
    <w:rsid w:val="000C4C49"/>
    <w:rsid w:val="000C4D8D"/>
    <w:rsid w:val="000C4DCF"/>
    <w:rsid w:val="000C53D7"/>
    <w:rsid w:val="000C5637"/>
    <w:rsid w:val="000C56C5"/>
    <w:rsid w:val="000C58EF"/>
    <w:rsid w:val="000C5C0A"/>
    <w:rsid w:val="000C6188"/>
    <w:rsid w:val="000C624B"/>
    <w:rsid w:val="000C6322"/>
    <w:rsid w:val="000C6434"/>
    <w:rsid w:val="000C661C"/>
    <w:rsid w:val="000C700F"/>
    <w:rsid w:val="000C743F"/>
    <w:rsid w:val="000C7A03"/>
    <w:rsid w:val="000C7D70"/>
    <w:rsid w:val="000D0488"/>
    <w:rsid w:val="000D081E"/>
    <w:rsid w:val="000D0AD9"/>
    <w:rsid w:val="000D1083"/>
    <w:rsid w:val="000D1727"/>
    <w:rsid w:val="000D1902"/>
    <w:rsid w:val="000D19A5"/>
    <w:rsid w:val="000D1A61"/>
    <w:rsid w:val="000D1B42"/>
    <w:rsid w:val="000D1BE2"/>
    <w:rsid w:val="000D1BE4"/>
    <w:rsid w:val="000D20FE"/>
    <w:rsid w:val="000D2299"/>
    <w:rsid w:val="000D229F"/>
    <w:rsid w:val="000D2449"/>
    <w:rsid w:val="000D2539"/>
    <w:rsid w:val="000D27F6"/>
    <w:rsid w:val="000D29C8"/>
    <w:rsid w:val="000D2DDD"/>
    <w:rsid w:val="000D3064"/>
    <w:rsid w:val="000D30C7"/>
    <w:rsid w:val="000D352C"/>
    <w:rsid w:val="000D44DD"/>
    <w:rsid w:val="000D46B3"/>
    <w:rsid w:val="000D49FD"/>
    <w:rsid w:val="000D4AAE"/>
    <w:rsid w:val="000D4CDE"/>
    <w:rsid w:val="000D5168"/>
    <w:rsid w:val="000D549A"/>
    <w:rsid w:val="000D5941"/>
    <w:rsid w:val="000D5D40"/>
    <w:rsid w:val="000D5E3B"/>
    <w:rsid w:val="000D6069"/>
    <w:rsid w:val="000D65E6"/>
    <w:rsid w:val="000D68FD"/>
    <w:rsid w:val="000D6958"/>
    <w:rsid w:val="000D6B6B"/>
    <w:rsid w:val="000D725C"/>
    <w:rsid w:val="000D74C1"/>
    <w:rsid w:val="000D7795"/>
    <w:rsid w:val="000D7837"/>
    <w:rsid w:val="000D7B1D"/>
    <w:rsid w:val="000D7BF0"/>
    <w:rsid w:val="000D7F26"/>
    <w:rsid w:val="000E00D9"/>
    <w:rsid w:val="000E012D"/>
    <w:rsid w:val="000E0868"/>
    <w:rsid w:val="000E0ADA"/>
    <w:rsid w:val="000E0C10"/>
    <w:rsid w:val="000E0E5C"/>
    <w:rsid w:val="000E10B6"/>
    <w:rsid w:val="000E122C"/>
    <w:rsid w:val="000E12C1"/>
    <w:rsid w:val="000E19B2"/>
    <w:rsid w:val="000E1A30"/>
    <w:rsid w:val="000E1CB9"/>
    <w:rsid w:val="000E2194"/>
    <w:rsid w:val="000E21AC"/>
    <w:rsid w:val="000E2A8C"/>
    <w:rsid w:val="000E2BEF"/>
    <w:rsid w:val="000E2DA5"/>
    <w:rsid w:val="000E3687"/>
    <w:rsid w:val="000E3A68"/>
    <w:rsid w:val="000E3B17"/>
    <w:rsid w:val="000E44FC"/>
    <w:rsid w:val="000E4959"/>
    <w:rsid w:val="000E4AAE"/>
    <w:rsid w:val="000E4BD4"/>
    <w:rsid w:val="000E4C02"/>
    <w:rsid w:val="000E4D54"/>
    <w:rsid w:val="000E553E"/>
    <w:rsid w:val="000E5A2F"/>
    <w:rsid w:val="000E5E2B"/>
    <w:rsid w:val="000E6259"/>
    <w:rsid w:val="000E6430"/>
    <w:rsid w:val="000E6612"/>
    <w:rsid w:val="000E6C0A"/>
    <w:rsid w:val="000E6E01"/>
    <w:rsid w:val="000E6E98"/>
    <w:rsid w:val="000E6EEC"/>
    <w:rsid w:val="000E7035"/>
    <w:rsid w:val="000E71B9"/>
    <w:rsid w:val="000E7563"/>
    <w:rsid w:val="000E77C5"/>
    <w:rsid w:val="000E7B0C"/>
    <w:rsid w:val="000E7C66"/>
    <w:rsid w:val="000E7EC2"/>
    <w:rsid w:val="000F0108"/>
    <w:rsid w:val="000F057E"/>
    <w:rsid w:val="000F07C6"/>
    <w:rsid w:val="000F09A5"/>
    <w:rsid w:val="000F0BEB"/>
    <w:rsid w:val="000F0E07"/>
    <w:rsid w:val="000F0E7E"/>
    <w:rsid w:val="000F1242"/>
    <w:rsid w:val="000F1A73"/>
    <w:rsid w:val="000F202E"/>
    <w:rsid w:val="000F24D1"/>
    <w:rsid w:val="000F26A0"/>
    <w:rsid w:val="000F2875"/>
    <w:rsid w:val="000F2917"/>
    <w:rsid w:val="000F2AE7"/>
    <w:rsid w:val="000F2B70"/>
    <w:rsid w:val="000F2F71"/>
    <w:rsid w:val="000F2F96"/>
    <w:rsid w:val="000F308C"/>
    <w:rsid w:val="000F30A0"/>
    <w:rsid w:val="000F350D"/>
    <w:rsid w:val="000F35D6"/>
    <w:rsid w:val="000F37E9"/>
    <w:rsid w:val="000F3B8E"/>
    <w:rsid w:val="000F3EE9"/>
    <w:rsid w:val="000F401E"/>
    <w:rsid w:val="000F5215"/>
    <w:rsid w:val="000F544B"/>
    <w:rsid w:val="000F56E6"/>
    <w:rsid w:val="000F56F2"/>
    <w:rsid w:val="000F5A4F"/>
    <w:rsid w:val="000F6396"/>
    <w:rsid w:val="000F66A8"/>
    <w:rsid w:val="000F6CEA"/>
    <w:rsid w:val="000F71D2"/>
    <w:rsid w:val="000F79AB"/>
    <w:rsid w:val="000F7A18"/>
    <w:rsid w:val="000F7BB4"/>
    <w:rsid w:val="00100314"/>
    <w:rsid w:val="00100555"/>
    <w:rsid w:val="0010069F"/>
    <w:rsid w:val="00101032"/>
    <w:rsid w:val="001010A0"/>
    <w:rsid w:val="0010124F"/>
    <w:rsid w:val="001014F0"/>
    <w:rsid w:val="001017F1"/>
    <w:rsid w:val="00101EDD"/>
    <w:rsid w:val="0010257D"/>
    <w:rsid w:val="00102A78"/>
    <w:rsid w:val="00103321"/>
    <w:rsid w:val="00103359"/>
    <w:rsid w:val="0010374D"/>
    <w:rsid w:val="00103849"/>
    <w:rsid w:val="00103855"/>
    <w:rsid w:val="001039FD"/>
    <w:rsid w:val="00103A0F"/>
    <w:rsid w:val="00103A93"/>
    <w:rsid w:val="00103AA1"/>
    <w:rsid w:val="00103E67"/>
    <w:rsid w:val="0010408A"/>
    <w:rsid w:val="00104098"/>
    <w:rsid w:val="001043F8"/>
    <w:rsid w:val="00104934"/>
    <w:rsid w:val="00104C96"/>
    <w:rsid w:val="00104D33"/>
    <w:rsid w:val="00105AE6"/>
    <w:rsid w:val="00105B05"/>
    <w:rsid w:val="001066A3"/>
    <w:rsid w:val="001067FE"/>
    <w:rsid w:val="00106816"/>
    <w:rsid w:val="00106877"/>
    <w:rsid w:val="00107218"/>
    <w:rsid w:val="0010725B"/>
    <w:rsid w:val="0010756A"/>
    <w:rsid w:val="00107678"/>
    <w:rsid w:val="0010787A"/>
    <w:rsid w:val="001078B6"/>
    <w:rsid w:val="00107D26"/>
    <w:rsid w:val="0011007F"/>
    <w:rsid w:val="00110113"/>
    <w:rsid w:val="00110210"/>
    <w:rsid w:val="00110622"/>
    <w:rsid w:val="00110A92"/>
    <w:rsid w:val="00110BB2"/>
    <w:rsid w:val="00110DB3"/>
    <w:rsid w:val="00110DCF"/>
    <w:rsid w:val="00110DD8"/>
    <w:rsid w:val="00110E9B"/>
    <w:rsid w:val="0011114C"/>
    <w:rsid w:val="001111A3"/>
    <w:rsid w:val="00111221"/>
    <w:rsid w:val="0011136B"/>
    <w:rsid w:val="0011149D"/>
    <w:rsid w:val="0011150F"/>
    <w:rsid w:val="00111694"/>
    <w:rsid w:val="00111E22"/>
    <w:rsid w:val="00111E53"/>
    <w:rsid w:val="00111E78"/>
    <w:rsid w:val="0011215A"/>
    <w:rsid w:val="001125C9"/>
    <w:rsid w:val="001128B3"/>
    <w:rsid w:val="00112A62"/>
    <w:rsid w:val="00112D03"/>
    <w:rsid w:val="00112E49"/>
    <w:rsid w:val="0011303C"/>
    <w:rsid w:val="00113149"/>
    <w:rsid w:val="00113180"/>
    <w:rsid w:val="001131AA"/>
    <w:rsid w:val="00114423"/>
    <w:rsid w:val="001146CF"/>
    <w:rsid w:val="00114D42"/>
    <w:rsid w:val="00114E05"/>
    <w:rsid w:val="00114F99"/>
    <w:rsid w:val="00115025"/>
    <w:rsid w:val="00115044"/>
    <w:rsid w:val="001151F4"/>
    <w:rsid w:val="001152E1"/>
    <w:rsid w:val="00115880"/>
    <w:rsid w:val="001159C4"/>
    <w:rsid w:val="00115CF8"/>
    <w:rsid w:val="00115FD2"/>
    <w:rsid w:val="00115FD5"/>
    <w:rsid w:val="00116878"/>
    <w:rsid w:val="0011691B"/>
    <w:rsid w:val="001173C1"/>
    <w:rsid w:val="001174F5"/>
    <w:rsid w:val="001175C5"/>
    <w:rsid w:val="001176EE"/>
    <w:rsid w:val="001177DE"/>
    <w:rsid w:val="00117875"/>
    <w:rsid w:val="00117C2B"/>
    <w:rsid w:val="00120291"/>
    <w:rsid w:val="0012093B"/>
    <w:rsid w:val="00120E36"/>
    <w:rsid w:val="00121310"/>
    <w:rsid w:val="001218F0"/>
    <w:rsid w:val="001224FD"/>
    <w:rsid w:val="0012252E"/>
    <w:rsid w:val="001227D8"/>
    <w:rsid w:val="00122BBD"/>
    <w:rsid w:val="00122D83"/>
    <w:rsid w:val="00122F21"/>
    <w:rsid w:val="0012318E"/>
    <w:rsid w:val="001231BB"/>
    <w:rsid w:val="0012359B"/>
    <w:rsid w:val="00123714"/>
    <w:rsid w:val="00123A01"/>
    <w:rsid w:val="00123C56"/>
    <w:rsid w:val="00124170"/>
    <w:rsid w:val="001242E6"/>
    <w:rsid w:val="001243D6"/>
    <w:rsid w:val="0012461F"/>
    <w:rsid w:val="001249A5"/>
    <w:rsid w:val="00124AF9"/>
    <w:rsid w:val="00124C80"/>
    <w:rsid w:val="00124DCD"/>
    <w:rsid w:val="001252DE"/>
    <w:rsid w:val="001259A2"/>
    <w:rsid w:val="00125E4C"/>
    <w:rsid w:val="00126648"/>
    <w:rsid w:val="00126688"/>
    <w:rsid w:val="00126CCB"/>
    <w:rsid w:val="00127EC0"/>
    <w:rsid w:val="00130078"/>
    <w:rsid w:val="00130386"/>
    <w:rsid w:val="00130439"/>
    <w:rsid w:val="001306FB"/>
    <w:rsid w:val="00130733"/>
    <w:rsid w:val="00130DAE"/>
    <w:rsid w:val="00130E80"/>
    <w:rsid w:val="001311E5"/>
    <w:rsid w:val="00131577"/>
    <w:rsid w:val="0013181C"/>
    <w:rsid w:val="0013186E"/>
    <w:rsid w:val="00131A2F"/>
    <w:rsid w:val="00131F46"/>
    <w:rsid w:val="00131F47"/>
    <w:rsid w:val="001323BF"/>
    <w:rsid w:val="001324A7"/>
    <w:rsid w:val="001327D1"/>
    <w:rsid w:val="0013299E"/>
    <w:rsid w:val="00132D0A"/>
    <w:rsid w:val="00132D43"/>
    <w:rsid w:val="00132DAE"/>
    <w:rsid w:val="00132DC0"/>
    <w:rsid w:val="00133536"/>
    <w:rsid w:val="00133EEC"/>
    <w:rsid w:val="00133F91"/>
    <w:rsid w:val="00134032"/>
    <w:rsid w:val="00134262"/>
    <w:rsid w:val="00134D30"/>
    <w:rsid w:val="00134D87"/>
    <w:rsid w:val="0013525C"/>
    <w:rsid w:val="00135289"/>
    <w:rsid w:val="00135442"/>
    <w:rsid w:val="001355D8"/>
    <w:rsid w:val="0013562B"/>
    <w:rsid w:val="001357A4"/>
    <w:rsid w:val="00135985"/>
    <w:rsid w:val="00135E0C"/>
    <w:rsid w:val="00135EC8"/>
    <w:rsid w:val="0013605D"/>
    <w:rsid w:val="001361E7"/>
    <w:rsid w:val="00136477"/>
    <w:rsid w:val="00136517"/>
    <w:rsid w:val="00136605"/>
    <w:rsid w:val="0013668E"/>
    <w:rsid w:val="00137228"/>
    <w:rsid w:val="0013736B"/>
    <w:rsid w:val="001378DA"/>
    <w:rsid w:val="00137999"/>
    <w:rsid w:val="00140144"/>
    <w:rsid w:val="00140592"/>
    <w:rsid w:val="00140929"/>
    <w:rsid w:val="001411C7"/>
    <w:rsid w:val="001412C6"/>
    <w:rsid w:val="00141BA9"/>
    <w:rsid w:val="00141C38"/>
    <w:rsid w:val="00141F8A"/>
    <w:rsid w:val="001423B2"/>
    <w:rsid w:val="0014269B"/>
    <w:rsid w:val="001427E6"/>
    <w:rsid w:val="00142BD6"/>
    <w:rsid w:val="00142CEA"/>
    <w:rsid w:val="001434E4"/>
    <w:rsid w:val="001435F5"/>
    <w:rsid w:val="00143D59"/>
    <w:rsid w:val="0014416B"/>
    <w:rsid w:val="00144172"/>
    <w:rsid w:val="00144474"/>
    <w:rsid w:val="001446BB"/>
    <w:rsid w:val="0014490A"/>
    <w:rsid w:val="00144A5A"/>
    <w:rsid w:val="00144AB6"/>
    <w:rsid w:val="00144C84"/>
    <w:rsid w:val="00144D72"/>
    <w:rsid w:val="00144E38"/>
    <w:rsid w:val="00144E92"/>
    <w:rsid w:val="0014537C"/>
    <w:rsid w:val="00145513"/>
    <w:rsid w:val="00145605"/>
    <w:rsid w:val="001458A5"/>
    <w:rsid w:val="00145B29"/>
    <w:rsid w:val="00145B3B"/>
    <w:rsid w:val="0014628C"/>
    <w:rsid w:val="00146332"/>
    <w:rsid w:val="001463C7"/>
    <w:rsid w:val="001464E6"/>
    <w:rsid w:val="00146770"/>
    <w:rsid w:val="0014683D"/>
    <w:rsid w:val="00146951"/>
    <w:rsid w:val="00146D48"/>
    <w:rsid w:val="00146F62"/>
    <w:rsid w:val="00147446"/>
    <w:rsid w:val="00147C1D"/>
    <w:rsid w:val="001500EB"/>
    <w:rsid w:val="00150600"/>
    <w:rsid w:val="00150623"/>
    <w:rsid w:val="00150786"/>
    <w:rsid w:val="001508F2"/>
    <w:rsid w:val="00150957"/>
    <w:rsid w:val="00150C9B"/>
    <w:rsid w:val="00151409"/>
    <w:rsid w:val="00151462"/>
    <w:rsid w:val="0015157B"/>
    <w:rsid w:val="001515F2"/>
    <w:rsid w:val="0015175F"/>
    <w:rsid w:val="00151948"/>
    <w:rsid w:val="00152148"/>
    <w:rsid w:val="001521F3"/>
    <w:rsid w:val="0015234A"/>
    <w:rsid w:val="0015235C"/>
    <w:rsid w:val="0015322D"/>
    <w:rsid w:val="00153375"/>
    <w:rsid w:val="00153485"/>
    <w:rsid w:val="00153E7F"/>
    <w:rsid w:val="0015424A"/>
    <w:rsid w:val="00154C26"/>
    <w:rsid w:val="00154C53"/>
    <w:rsid w:val="001554BF"/>
    <w:rsid w:val="00155CB3"/>
    <w:rsid w:val="00155CD8"/>
    <w:rsid w:val="00155E0E"/>
    <w:rsid w:val="00156026"/>
    <w:rsid w:val="0015689C"/>
    <w:rsid w:val="00156B22"/>
    <w:rsid w:val="00156B33"/>
    <w:rsid w:val="00156FB0"/>
    <w:rsid w:val="0015710A"/>
    <w:rsid w:val="00157240"/>
    <w:rsid w:val="00157686"/>
    <w:rsid w:val="00157A89"/>
    <w:rsid w:val="00157EE6"/>
    <w:rsid w:val="0016000B"/>
    <w:rsid w:val="00160634"/>
    <w:rsid w:val="0016099A"/>
    <w:rsid w:val="00160AD6"/>
    <w:rsid w:val="00160CD2"/>
    <w:rsid w:val="00160F11"/>
    <w:rsid w:val="00161286"/>
    <w:rsid w:val="001613A2"/>
    <w:rsid w:val="00161584"/>
    <w:rsid w:val="00161682"/>
    <w:rsid w:val="00161700"/>
    <w:rsid w:val="001618A4"/>
    <w:rsid w:val="00161A7E"/>
    <w:rsid w:val="00161AF1"/>
    <w:rsid w:val="00161C34"/>
    <w:rsid w:val="00161DC9"/>
    <w:rsid w:val="00161F46"/>
    <w:rsid w:val="00161FD2"/>
    <w:rsid w:val="00162117"/>
    <w:rsid w:val="00162481"/>
    <w:rsid w:val="00162BCD"/>
    <w:rsid w:val="00162C07"/>
    <w:rsid w:val="00162CEA"/>
    <w:rsid w:val="00162FD0"/>
    <w:rsid w:val="001631F4"/>
    <w:rsid w:val="00163306"/>
    <w:rsid w:val="001637F9"/>
    <w:rsid w:val="00163A2E"/>
    <w:rsid w:val="00163A88"/>
    <w:rsid w:val="00163CFF"/>
    <w:rsid w:val="00163E7F"/>
    <w:rsid w:val="00163E97"/>
    <w:rsid w:val="00163F1E"/>
    <w:rsid w:val="00164006"/>
    <w:rsid w:val="00164015"/>
    <w:rsid w:val="00164215"/>
    <w:rsid w:val="0016452F"/>
    <w:rsid w:val="001647D1"/>
    <w:rsid w:val="00164913"/>
    <w:rsid w:val="00164DEB"/>
    <w:rsid w:val="0016507B"/>
    <w:rsid w:val="00166040"/>
    <w:rsid w:val="001663B9"/>
    <w:rsid w:val="00166723"/>
    <w:rsid w:val="00166A6B"/>
    <w:rsid w:val="00166B9E"/>
    <w:rsid w:val="00166BBF"/>
    <w:rsid w:val="00166E3B"/>
    <w:rsid w:val="0016711C"/>
    <w:rsid w:val="001671BD"/>
    <w:rsid w:val="00167379"/>
    <w:rsid w:val="00167469"/>
    <w:rsid w:val="001674E2"/>
    <w:rsid w:val="001676E2"/>
    <w:rsid w:val="00167814"/>
    <w:rsid w:val="001678FD"/>
    <w:rsid w:val="00167A01"/>
    <w:rsid w:val="00167DE9"/>
    <w:rsid w:val="001701C3"/>
    <w:rsid w:val="001706C1"/>
    <w:rsid w:val="001707D8"/>
    <w:rsid w:val="0017094D"/>
    <w:rsid w:val="00170CA6"/>
    <w:rsid w:val="00170FEB"/>
    <w:rsid w:val="0017107F"/>
    <w:rsid w:val="001710E8"/>
    <w:rsid w:val="0017122B"/>
    <w:rsid w:val="001712C6"/>
    <w:rsid w:val="00171316"/>
    <w:rsid w:val="001719A9"/>
    <w:rsid w:val="00171EA4"/>
    <w:rsid w:val="00172162"/>
    <w:rsid w:val="00172379"/>
    <w:rsid w:val="0017238E"/>
    <w:rsid w:val="00172405"/>
    <w:rsid w:val="0017255F"/>
    <w:rsid w:val="0017288B"/>
    <w:rsid w:val="0017299A"/>
    <w:rsid w:val="00172E09"/>
    <w:rsid w:val="00173008"/>
    <w:rsid w:val="00173082"/>
    <w:rsid w:val="00173297"/>
    <w:rsid w:val="00173460"/>
    <w:rsid w:val="0017352D"/>
    <w:rsid w:val="00173944"/>
    <w:rsid w:val="00174089"/>
    <w:rsid w:val="0017453E"/>
    <w:rsid w:val="00174BF8"/>
    <w:rsid w:val="00174E19"/>
    <w:rsid w:val="00174E5E"/>
    <w:rsid w:val="00174EF9"/>
    <w:rsid w:val="00174FF4"/>
    <w:rsid w:val="0017542F"/>
    <w:rsid w:val="00175471"/>
    <w:rsid w:val="00176537"/>
    <w:rsid w:val="00176713"/>
    <w:rsid w:val="00176794"/>
    <w:rsid w:val="00177361"/>
    <w:rsid w:val="00177503"/>
    <w:rsid w:val="00177624"/>
    <w:rsid w:val="0017792B"/>
    <w:rsid w:val="00177B61"/>
    <w:rsid w:val="0018000E"/>
    <w:rsid w:val="0018016E"/>
    <w:rsid w:val="00180302"/>
    <w:rsid w:val="00180371"/>
    <w:rsid w:val="00180374"/>
    <w:rsid w:val="001804EE"/>
    <w:rsid w:val="001808B8"/>
    <w:rsid w:val="00181105"/>
    <w:rsid w:val="00181257"/>
    <w:rsid w:val="0018162F"/>
    <w:rsid w:val="001817A5"/>
    <w:rsid w:val="00181815"/>
    <w:rsid w:val="001819A8"/>
    <w:rsid w:val="00181EEA"/>
    <w:rsid w:val="00182041"/>
    <w:rsid w:val="001823EA"/>
    <w:rsid w:val="001826A6"/>
    <w:rsid w:val="001828C2"/>
    <w:rsid w:val="00182B1B"/>
    <w:rsid w:val="00182F97"/>
    <w:rsid w:val="00183370"/>
    <w:rsid w:val="00183461"/>
    <w:rsid w:val="00183505"/>
    <w:rsid w:val="0018357B"/>
    <w:rsid w:val="0018358A"/>
    <w:rsid w:val="001835A9"/>
    <w:rsid w:val="00183933"/>
    <w:rsid w:val="00183D1B"/>
    <w:rsid w:val="00184088"/>
    <w:rsid w:val="00184162"/>
    <w:rsid w:val="0018433D"/>
    <w:rsid w:val="001844FB"/>
    <w:rsid w:val="00184A59"/>
    <w:rsid w:val="00184F1A"/>
    <w:rsid w:val="0018573A"/>
    <w:rsid w:val="0018583E"/>
    <w:rsid w:val="00186425"/>
    <w:rsid w:val="001866FD"/>
    <w:rsid w:val="00186E86"/>
    <w:rsid w:val="00187032"/>
    <w:rsid w:val="001871CE"/>
    <w:rsid w:val="00187290"/>
    <w:rsid w:val="00187C6B"/>
    <w:rsid w:val="00190745"/>
    <w:rsid w:val="00190D38"/>
    <w:rsid w:val="0019123D"/>
    <w:rsid w:val="001915C6"/>
    <w:rsid w:val="001915DD"/>
    <w:rsid w:val="00191B04"/>
    <w:rsid w:val="00191B58"/>
    <w:rsid w:val="00191E19"/>
    <w:rsid w:val="00191EBA"/>
    <w:rsid w:val="00191FBE"/>
    <w:rsid w:val="0019289D"/>
    <w:rsid w:val="00192ABC"/>
    <w:rsid w:val="00192FCD"/>
    <w:rsid w:val="001930A2"/>
    <w:rsid w:val="001932F4"/>
    <w:rsid w:val="001937CE"/>
    <w:rsid w:val="00193A78"/>
    <w:rsid w:val="00193B79"/>
    <w:rsid w:val="001941FA"/>
    <w:rsid w:val="001944C5"/>
    <w:rsid w:val="00194584"/>
    <w:rsid w:val="0019471F"/>
    <w:rsid w:val="00194727"/>
    <w:rsid w:val="00194BD5"/>
    <w:rsid w:val="00194F19"/>
    <w:rsid w:val="00194F7E"/>
    <w:rsid w:val="00195552"/>
    <w:rsid w:val="0019562C"/>
    <w:rsid w:val="00195676"/>
    <w:rsid w:val="0019572E"/>
    <w:rsid w:val="00195752"/>
    <w:rsid w:val="00196190"/>
    <w:rsid w:val="001962E7"/>
    <w:rsid w:val="001963B4"/>
    <w:rsid w:val="001969C5"/>
    <w:rsid w:val="00196A69"/>
    <w:rsid w:val="00196B1C"/>
    <w:rsid w:val="00196C52"/>
    <w:rsid w:val="00196F01"/>
    <w:rsid w:val="0019701A"/>
    <w:rsid w:val="001971FE"/>
    <w:rsid w:val="0019725D"/>
    <w:rsid w:val="0019792D"/>
    <w:rsid w:val="001979AC"/>
    <w:rsid w:val="001979CE"/>
    <w:rsid w:val="001979FB"/>
    <w:rsid w:val="001A0323"/>
    <w:rsid w:val="001A03D3"/>
    <w:rsid w:val="001A099C"/>
    <w:rsid w:val="001A0A78"/>
    <w:rsid w:val="001A0B61"/>
    <w:rsid w:val="001A0C3B"/>
    <w:rsid w:val="001A0CCB"/>
    <w:rsid w:val="001A0DBA"/>
    <w:rsid w:val="001A0DEC"/>
    <w:rsid w:val="001A1289"/>
    <w:rsid w:val="001A137B"/>
    <w:rsid w:val="001A1F0B"/>
    <w:rsid w:val="001A23FA"/>
    <w:rsid w:val="001A251F"/>
    <w:rsid w:val="001A2541"/>
    <w:rsid w:val="001A2B62"/>
    <w:rsid w:val="001A361B"/>
    <w:rsid w:val="001A3C50"/>
    <w:rsid w:val="001A41C2"/>
    <w:rsid w:val="001A41F4"/>
    <w:rsid w:val="001A451D"/>
    <w:rsid w:val="001A4C5C"/>
    <w:rsid w:val="001A4C6A"/>
    <w:rsid w:val="001A5A0B"/>
    <w:rsid w:val="001A5CE0"/>
    <w:rsid w:val="001A63AC"/>
    <w:rsid w:val="001A6822"/>
    <w:rsid w:val="001A69D2"/>
    <w:rsid w:val="001A6A09"/>
    <w:rsid w:val="001A6F5F"/>
    <w:rsid w:val="001A7171"/>
    <w:rsid w:val="001A7294"/>
    <w:rsid w:val="001A73FF"/>
    <w:rsid w:val="001A74BE"/>
    <w:rsid w:val="001A7812"/>
    <w:rsid w:val="001A7995"/>
    <w:rsid w:val="001A7B00"/>
    <w:rsid w:val="001A7B2D"/>
    <w:rsid w:val="001A7D0C"/>
    <w:rsid w:val="001A7F89"/>
    <w:rsid w:val="001B007D"/>
    <w:rsid w:val="001B0109"/>
    <w:rsid w:val="001B07BB"/>
    <w:rsid w:val="001B0833"/>
    <w:rsid w:val="001B0CAD"/>
    <w:rsid w:val="001B1219"/>
    <w:rsid w:val="001B1472"/>
    <w:rsid w:val="001B1683"/>
    <w:rsid w:val="001B1C62"/>
    <w:rsid w:val="001B1D92"/>
    <w:rsid w:val="001B1E7F"/>
    <w:rsid w:val="001B20A7"/>
    <w:rsid w:val="001B20BF"/>
    <w:rsid w:val="001B2228"/>
    <w:rsid w:val="001B2947"/>
    <w:rsid w:val="001B2C8D"/>
    <w:rsid w:val="001B2EC6"/>
    <w:rsid w:val="001B332B"/>
    <w:rsid w:val="001B3B4D"/>
    <w:rsid w:val="001B3E22"/>
    <w:rsid w:val="001B3FDE"/>
    <w:rsid w:val="001B4252"/>
    <w:rsid w:val="001B435D"/>
    <w:rsid w:val="001B43D8"/>
    <w:rsid w:val="001B4760"/>
    <w:rsid w:val="001B48BA"/>
    <w:rsid w:val="001B4B16"/>
    <w:rsid w:val="001B4B49"/>
    <w:rsid w:val="001B4E4E"/>
    <w:rsid w:val="001B50B1"/>
    <w:rsid w:val="001B5506"/>
    <w:rsid w:val="001B5579"/>
    <w:rsid w:val="001B5688"/>
    <w:rsid w:val="001B58C3"/>
    <w:rsid w:val="001B58D3"/>
    <w:rsid w:val="001B5C22"/>
    <w:rsid w:val="001B5C34"/>
    <w:rsid w:val="001B629E"/>
    <w:rsid w:val="001B66A2"/>
    <w:rsid w:val="001B66B8"/>
    <w:rsid w:val="001B6747"/>
    <w:rsid w:val="001B6798"/>
    <w:rsid w:val="001B6D60"/>
    <w:rsid w:val="001B6FC6"/>
    <w:rsid w:val="001B7169"/>
    <w:rsid w:val="001B7928"/>
    <w:rsid w:val="001B79EA"/>
    <w:rsid w:val="001B7AC7"/>
    <w:rsid w:val="001B7BB9"/>
    <w:rsid w:val="001B7C8F"/>
    <w:rsid w:val="001B7CF5"/>
    <w:rsid w:val="001B7DAB"/>
    <w:rsid w:val="001B7F39"/>
    <w:rsid w:val="001B7F72"/>
    <w:rsid w:val="001C014C"/>
    <w:rsid w:val="001C0BDE"/>
    <w:rsid w:val="001C0C24"/>
    <w:rsid w:val="001C0CB3"/>
    <w:rsid w:val="001C153B"/>
    <w:rsid w:val="001C1B7C"/>
    <w:rsid w:val="001C1CE3"/>
    <w:rsid w:val="001C25B8"/>
    <w:rsid w:val="001C2722"/>
    <w:rsid w:val="001C316B"/>
    <w:rsid w:val="001C33DF"/>
    <w:rsid w:val="001C377D"/>
    <w:rsid w:val="001C3DBD"/>
    <w:rsid w:val="001C3E8C"/>
    <w:rsid w:val="001C438B"/>
    <w:rsid w:val="001C4396"/>
    <w:rsid w:val="001C4682"/>
    <w:rsid w:val="001C4872"/>
    <w:rsid w:val="001C4D67"/>
    <w:rsid w:val="001C4FA1"/>
    <w:rsid w:val="001C5069"/>
    <w:rsid w:val="001C551A"/>
    <w:rsid w:val="001C6384"/>
    <w:rsid w:val="001C65AE"/>
    <w:rsid w:val="001C682D"/>
    <w:rsid w:val="001C6847"/>
    <w:rsid w:val="001C694F"/>
    <w:rsid w:val="001C6ADE"/>
    <w:rsid w:val="001C6F26"/>
    <w:rsid w:val="001C7535"/>
    <w:rsid w:val="001C7E34"/>
    <w:rsid w:val="001C7E89"/>
    <w:rsid w:val="001D00AA"/>
    <w:rsid w:val="001D0697"/>
    <w:rsid w:val="001D0BCF"/>
    <w:rsid w:val="001D0D51"/>
    <w:rsid w:val="001D0FCF"/>
    <w:rsid w:val="001D1221"/>
    <w:rsid w:val="001D1330"/>
    <w:rsid w:val="001D148A"/>
    <w:rsid w:val="001D1CEC"/>
    <w:rsid w:val="001D211B"/>
    <w:rsid w:val="001D27A5"/>
    <w:rsid w:val="001D289B"/>
    <w:rsid w:val="001D2F3F"/>
    <w:rsid w:val="001D32E2"/>
    <w:rsid w:val="001D36B9"/>
    <w:rsid w:val="001D375D"/>
    <w:rsid w:val="001D3908"/>
    <w:rsid w:val="001D3BFA"/>
    <w:rsid w:val="001D3E14"/>
    <w:rsid w:val="001D3EF8"/>
    <w:rsid w:val="001D40FB"/>
    <w:rsid w:val="001D4679"/>
    <w:rsid w:val="001D4780"/>
    <w:rsid w:val="001D4788"/>
    <w:rsid w:val="001D47FF"/>
    <w:rsid w:val="001D4AD4"/>
    <w:rsid w:val="001D4F94"/>
    <w:rsid w:val="001D512A"/>
    <w:rsid w:val="001D5476"/>
    <w:rsid w:val="001D581B"/>
    <w:rsid w:val="001D69FC"/>
    <w:rsid w:val="001D6D57"/>
    <w:rsid w:val="001D6DA0"/>
    <w:rsid w:val="001D6DF0"/>
    <w:rsid w:val="001D70D7"/>
    <w:rsid w:val="001D73DE"/>
    <w:rsid w:val="001D7CEC"/>
    <w:rsid w:val="001D7FC1"/>
    <w:rsid w:val="001E0000"/>
    <w:rsid w:val="001E0132"/>
    <w:rsid w:val="001E03DC"/>
    <w:rsid w:val="001E06B8"/>
    <w:rsid w:val="001E07A9"/>
    <w:rsid w:val="001E0BAC"/>
    <w:rsid w:val="001E0CBB"/>
    <w:rsid w:val="001E0E5A"/>
    <w:rsid w:val="001E10D2"/>
    <w:rsid w:val="001E1161"/>
    <w:rsid w:val="001E12B4"/>
    <w:rsid w:val="001E153A"/>
    <w:rsid w:val="001E1AE2"/>
    <w:rsid w:val="001E1D2D"/>
    <w:rsid w:val="001E22A5"/>
    <w:rsid w:val="001E2394"/>
    <w:rsid w:val="001E249A"/>
    <w:rsid w:val="001E2562"/>
    <w:rsid w:val="001E2623"/>
    <w:rsid w:val="001E2E60"/>
    <w:rsid w:val="001E2F1D"/>
    <w:rsid w:val="001E3150"/>
    <w:rsid w:val="001E3737"/>
    <w:rsid w:val="001E382C"/>
    <w:rsid w:val="001E3BC7"/>
    <w:rsid w:val="001E40AE"/>
    <w:rsid w:val="001E40C1"/>
    <w:rsid w:val="001E42D3"/>
    <w:rsid w:val="001E441D"/>
    <w:rsid w:val="001E4435"/>
    <w:rsid w:val="001E4521"/>
    <w:rsid w:val="001E465E"/>
    <w:rsid w:val="001E4704"/>
    <w:rsid w:val="001E4C51"/>
    <w:rsid w:val="001E4C9E"/>
    <w:rsid w:val="001E4E25"/>
    <w:rsid w:val="001E4EEC"/>
    <w:rsid w:val="001E56E5"/>
    <w:rsid w:val="001E5E4F"/>
    <w:rsid w:val="001E6167"/>
    <w:rsid w:val="001E6320"/>
    <w:rsid w:val="001E65BA"/>
    <w:rsid w:val="001E67CA"/>
    <w:rsid w:val="001E699B"/>
    <w:rsid w:val="001E6B4D"/>
    <w:rsid w:val="001E6B78"/>
    <w:rsid w:val="001E6C75"/>
    <w:rsid w:val="001E6D76"/>
    <w:rsid w:val="001E6DA3"/>
    <w:rsid w:val="001E6E52"/>
    <w:rsid w:val="001E7205"/>
    <w:rsid w:val="001E73AD"/>
    <w:rsid w:val="001E748C"/>
    <w:rsid w:val="001E787D"/>
    <w:rsid w:val="001E7A63"/>
    <w:rsid w:val="001E7A94"/>
    <w:rsid w:val="001E7DD6"/>
    <w:rsid w:val="001F0061"/>
    <w:rsid w:val="001F0304"/>
    <w:rsid w:val="001F03C4"/>
    <w:rsid w:val="001F0767"/>
    <w:rsid w:val="001F0C75"/>
    <w:rsid w:val="001F10B3"/>
    <w:rsid w:val="001F147B"/>
    <w:rsid w:val="001F172A"/>
    <w:rsid w:val="001F1A4A"/>
    <w:rsid w:val="001F1DD0"/>
    <w:rsid w:val="001F23EB"/>
    <w:rsid w:val="001F2602"/>
    <w:rsid w:val="001F2753"/>
    <w:rsid w:val="001F2886"/>
    <w:rsid w:val="001F2DFC"/>
    <w:rsid w:val="001F3690"/>
    <w:rsid w:val="001F3969"/>
    <w:rsid w:val="001F421B"/>
    <w:rsid w:val="001F42F7"/>
    <w:rsid w:val="001F4358"/>
    <w:rsid w:val="001F44AE"/>
    <w:rsid w:val="001F469D"/>
    <w:rsid w:val="001F4898"/>
    <w:rsid w:val="001F4D85"/>
    <w:rsid w:val="001F5070"/>
    <w:rsid w:val="001F52AF"/>
    <w:rsid w:val="001F52E8"/>
    <w:rsid w:val="001F5A62"/>
    <w:rsid w:val="001F5BEF"/>
    <w:rsid w:val="001F5C40"/>
    <w:rsid w:val="001F60FA"/>
    <w:rsid w:val="001F64DB"/>
    <w:rsid w:val="001F6EAD"/>
    <w:rsid w:val="001F6EBD"/>
    <w:rsid w:val="001F6F30"/>
    <w:rsid w:val="001F71A6"/>
    <w:rsid w:val="001F71C4"/>
    <w:rsid w:val="001F71CD"/>
    <w:rsid w:val="001F7545"/>
    <w:rsid w:val="001F7870"/>
    <w:rsid w:val="001F792E"/>
    <w:rsid w:val="001F7958"/>
    <w:rsid w:val="00200089"/>
    <w:rsid w:val="00200179"/>
    <w:rsid w:val="002008ED"/>
    <w:rsid w:val="00201352"/>
    <w:rsid w:val="00201E26"/>
    <w:rsid w:val="002021A9"/>
    <w:rsid w:val="00202365"/>
    <w:rsid w:val="002024EF"/>
    <w:rsid w:val="00202ADD"/>
    <w:rsid w:val="00202D38"/>
    <w:rsid w:val="0020306A"/>
    <w:rsid w:val="00203282"/>
    <w:rsid w:val="0020359F"/>
    <w:rsid w:val="00203740"/>
    <w:rsid w:val="00203958"/>
    <w:rsid w:val="00203C54"/>
    <w:rsid w:val="00203E69"/>
    <w:rsid w:val="002044EE"/>
    <w:rsid w:val="00204828"/>
    <w:rsid w:val="00204997"/>
    <w:rsid w:val="002049DB"/>
    <w:rsid w:val="00205404"/>
    <w:rsid w:val="00205F17"/>
    <w:rsid w:val="002060DA"/>
    <w:rsid w:val="00206145"/>
    <w:rsid w:val="00206235"/>
    <w:rsid w:val="0020660F"/>
    <w:rsid w:val="002066E1"/>
    <w:rsid w:val="002070BA"/>
    <w:rsid w:val="00207107"/>
    <w:rsid w:val="002071B0"/>
    <w:rsid w:val="002071DA"/>
    <w:rsid w:val="00207306"/>
    <w:rsid w:val="0020745E"/>
    <w:rsid w:val="002076B7"/>
    <w:rsid w:val="002078A2"/>
    <w:rsid w:val="00207C8D"/>
    <w:rsid w:val="0021040C"/>
    <w:rsid w:val="002106BF"/>
    <w:rsid w:val="002108A5"/>
    <w:rsid w:val="0021093D"/>
    <w:rsid w:val="0021137E"/>
    <w:rsid w:val="00211505"/>
    <w:rsid w:val="00211848"/>
    <w:rsid w:val="0021200C"/>
    <w:rsid w:val="002123F8"/>
    <w:rsid w:val="002125F4"/>
    <w:rsid w:val="002128CC"/>
    <w:rsid w:val="002129BE"/>
    <w:rsid w:val="00212C37"/>
    <w:rsid w:val="00212C89"/>
    <w:rsid w:val="0021312E"/>
    <w:rsid w:val="00213F66"/>
    <w:rsid w:val="0021428B"/>
    <w:rsid w:val="00214986"/>
    <w:rsid w:val="00214C99"/>
    <w:rsid w:val="0021533B"/>
    <w:rsid w:val="0021533F"/>
    <w:rsid w:val="00215473"/>
    <w:rsid w:val="002159EF"/>
    <w:rsid w:val="00215D37"/>
    <w:rsid w:val="00215EBA"/>
    <w:rsid w:val="00216462"/>
    <w:rsid w:val="00216CA0"/>
    <w:rsid w:val="00216D57"/>
    <w:rsid w:val="00217B78"/>
    <w:rsid w:val="00217CF0"/>
    <w:rsid w:val="00217E08"/>
    <w:rsid w:val="00220171"/>
    <w:rsid w:val="0022046F"/>
    <w:rsid w:val="00220B00"/>
    <w:rsid w:val="00220BAC"/>
    <w:rsid w:val="00220DEC"/>
    <w:rsid w:val="00220FBC"/>
    <w:rsid w:val="00221136"/>
    <w:rsid w:val="00221953"/>
    <w:rsid w:val="00221B1E"/>
    <w:rsid w:val="00221B2E"/>
    <w:rsid w:val="00221B2F"/>
    <w:rsid w:val="00221BAB"/>
    <w:rsid w:val="00221EAD"/>
    <w:rsid w:val="00221EC4"/>
    <w:rsid w:val="00222244"/>
    <w:rsid w:val="0022240C"/>
    <w:rsid w:val="00222482"/>
    <w:rsid w:val="002225D7"/>
    <w:rsid w:val="00222672"/>
    <w:rsid w:val="002227C1"/>
    <w:rsid w:val="002227FA"/>
    <w:rsid w:val="00222936"/>
    <w:rsid w:val="00222FAE"/>
    <w:rsid w:val="002230EA"/>
    <w:rsid w:val="0022394C"/>
    <w:rsid w:val="00223B95"/>
    <w:rsid w:val="00223C6C"/>
    <w:rsid w:val="00224856"/>
    <w:rsid w:val="00224C64"/>
    <w:rsid w:val="00224DF6"/>
    <w:rsid w:val="00224FC9"/>
    <w:rsid w:val="002253D2"/>
    <w:rsid w:val="00225485"/>
    <w:rsid w:val="0022580D"/>
    <w:rsid w:val="002258E0"/>
    <w:rsid w:val="002259A8"/>
    <w:rsid w:val="00225BF3"/>
    <w:rsid w:val="00225F82"/>
    <w:rsid w:val="00225FF6"/>
    <w:rsid w:val="002262FC"/>
    <w:rsid w:val="00226E96"/>
    <w:rsid w:val="002271C6"/>
    <w:rsid w:val="002272C5"/>
    <w:rsid w:val="0022765A"/>
    <w:rsid w:val="00227948"/>
    <w:rsid w:val="00227AB5"/>
    <w:rsid w:val="00227DD8"/>
    <w:rsid w:val="00227E6A"/>
    <w:rsid w:val="00230054"/>
    <w:rsid w:val="002309BE"/>
    <w:rsid w:val="00230DB7"/>
    <w:rsid w:val="00230F2C"/>
    <w:rsid w:val="00231156"/>
    <w:rsid w:val="0023115D"/>
    <w:rsid w:val="00231433"/>
    <w:rsid w:val="002315C3"/>
    <w:rsid w:val="0023166C"/>
    <w:rsid w:val="00231800"/>
    <w:rsid w:val="002319BB"/>
    <w:rsid w:val="00231C26"/>
    <w:rsid w:val="00231FC4"/>
    <w:rsid w:val="00232638"/>
    <w:rsid w:val="002327DB"/>
    <w:rsid w:val="00232807"/>
    <w:rsid w:val="002328CF"/>
    <w:rsid w:val="002329FF"/>
    <w:rsid w:val="00232BB3"/>
    <w:rsid w:val="00232CCC"/>
    <w:rsid w:val="00232DF4"/>
    <w:rsid w:val="00232F8F"/>
    <w:rsid w:val="00233B45"/>
    <w:rsid w:val="002346EA"/>
    <w:rsid w:val="002348C2"/>
    <w:rsid w:val="00234CD1"/>
    <w:rsid w:val="0023506E"/>
    <w:rsid w:val="002353FD"/>
    <w:rsid w:val="002359E5"/>
    <w:rsid w:val="00235A9F"/>
    <w:rsid w:val="00235FC9"/>
    <w:rsid w:val="002366E5"/>
    <w:rsid w:val="00236F98"/>
    <w:rsid w:val="00237342"/>
    <w:rsid w:val="00237F1D"/>
    <w:rsid w:val="00240071"/>
    <w:rsid w:val="0024049A"/>
    <w:rsid w:val="002406FC"/>
    <w:rsid w:val="0024094B"/>
    <w:rsid w:val="00240AA3"/>
    <w:rsid w:val="002414C0"/>
    <w:rsid w:val="00241541"/>
    <w:rsid w:val="00241748"/>
    <w:rsid w:val="00241BA4"/>
    <w:rsid w:val="00241C84"/>
    <w:rsid w:val="00241DAE"/>
    <w:rsid w:val="00242288"/>
    <w:rsid w:val="00242350"/>
    <w:rsid w:val="0024239E"/>
    <w:rsid w:val="0024257F"/>
    <w:rsid w:val="00242736"/>
    <w:rsid w:val="00242805"/>
    <w:rsid w:val="00243224"/>
    <w:rsid w:val="00243384"/>
    <w:rsid w:val="0024340F"/>
    <w:rsid w:val="002434B0"/>
    <w:rsid w:val="0024369D"/>
    <w:rsid w:val="002438AC"/>
    <w:rsid w:val="00243B38"/>
    <w:rsid w:val="00243B9C"/>
    <w:rsid w:val="00243C84"/>
    <w:rsid w:val="00243EBB"/>
    <w:rsid w:val="0024401A"/>
    <w:rsid w:val="002443E9"/>
    <w:rsid w:val="002445DA"/>
    <w:rsid w:val="00244A0F"/>
    <w:rsid w:val="0024549E"/>
    <w:rsid w:val="002455C1"/>
    <w:rsid w:val="002457A3"/>
    <w:rsid w:val="00245E41"/>
    <w:rsid w:val="00245ECC"/>
    <w:rsid w:val="00245ED0"/>
    <w:rsid w:val="00245F20"/>
    <w:rsid w:val="0024632E"/>
    <w:rsid w:val="00246453"/>
    <w:rsid w:val="00246AF1"/>
    <w:rsid w:val="00246E43"/>
    <w:rsid w:val="002471B5"/>
    <w:rsid w:val="002473C5"/>
    <w:rsid w:val="002474C4"/>
    <w:rsid w:val="002474DB"/>
    <w:rsid w:val="002475E2"/>
    <w:rsid w:val="002476E0"/>
    <w:rsid w:val="00247742"/>
    <w:rsid w:val="00247803"/>
    <w:rsid w:val="0024798E"/>
    <w:rsid w:val="00247A2C"/>
    <w:rsid w:val="00247A8D"/>
    <w:rsid w:val="00247B0A"/>
    <w:rsid w:val="00247C27"/>
    <w:rsid w:val="00247D43"/>
    <w:rsid w:val="00247FA1"/>
    <w:rsid w:val="0025028F"/>
    <w:rsid w:val="0025088E"/>
    <w:rsid w:val="00250911"/>
    <w:rsid w:val="00250BF4"/>
    <w:rsid w:val="00250CC6"/>
    <w:rsid w:val="002516C4"/>
    <w:rsid w:val="00251961"/>
    <w:rsid w:val="00251F70"/>
    <w:rsid w:val="00252255"/>
    <w:rsid w:val="002529F5"/>
    <w:rsid w:val="00252A70"/>
    <w:rsid w:val="00252B61"/>
    <w:rsid w:val="00252BF7"/>
    <w:rsid w:val="00252C0B"/>
    <w:rsid w:val="00252D7A"/>
    <w:rsid w:val="002530E1"/>
    <w:rsid w:val="002535B0"/>
    <w:rsid w:val="002536C6"/>
    <w:rsid w:val="00253BDA"/>
    <w:rsid w:val="00253CB4"/>
    <w:rsid w:val="00253CCB"/>
    <w:rsid w:val="00253DED"/>
    <w:rsid w:val="00253E8E"/>
    <w:rsid w:val="00254257"/>
    <w:rsid w:val="002547B3"/>
    <w:rsid w:val="0025532E"/>
    <w:rsid w:val="00255489"/>
    <w:rsid w:val="002555DF"/>
    <w:rsid w:val="00255728"/>
    <w:rsid w:val="00255735"/>
    <w:rsid w:val="00255842"/>
    <w:rsid w:val="00255E59"/>
    <w:rsid w:val="00256277"/>
    <w:rsid w:val="002563B6"/>
    <w:rsid w:val="00256576"/>
    <w:rsid w:val="002567B7"/>
    <w:rsid w:val="00256DBE"/>
    <w:rsid w:val="00256DC4"/>
    <w:rsid w:val="00256EBA"/>
    <w:rsid w:val="00256EC7"/>
    <w:rsid w:val="00257623"/>
    <w:rsid w:val="002577DB"/>
    <w:rsid w:val="00257B4A"/>
    <w:rsid w:val="00257C45"/>
    <w:rsid w:val="00257EA1"/>
    <w:rsid w:val="0026040A"/>
    <w:rsid w:val="00260CC2"/>
    <w:rsid w:val="00260F33"/>
    <w:rsid w:val="00261070"/>
    <w:rsid w:val="00261395"/>
    <w:rsid w:val="002615BC"/>
    <w:rsid w:val="00261611"/>
    <w:rsid w:val="00261807"/>
    <w:rsid w:val="00261DB6"/>
    <w:rsid w:val="00261E64"/>
    <w:rsid w:val="00261E78"/>
    <w:rsid w:val="00261F90"/>
    <w:rsid w:val="0026275A"/>
    <w:rsid w:val="00262805"/>
    <w:rsid w:val="002629D8"/>
    <w:rsid w:val="00262BF8"/>
    <w:rsid w:val="00262DFF"/>
    <w:rsid w:val="002635AD"/>
    <w:rsid w:val="002635F0"/>
    <w:rsid w:val="00263D06"/>
    <w:rsid w:val="002640AD"/>
    <w:rsid w:val="002643C9"/>
    <w:rsid w:val="0026486E"/>
    <w:rsid w:val="00264912"/>
    <w:rsid w:val="00264F65"/>
    <w:rsid w:val="002650B2"/>
    <w:rsid w:val="00265326"/>
    <w:rsid w:val="002655AF"/>
    <w:rsid w:val="0026593C"/>
    <w:rsid w:val="002660BC"/>
    <w:rsid w:val="00266569"/>
    <w:rsid w:val="0026660B"/>
    <w:rsid w:val="00266E6F"/>
    <w:rsid w:val="00266EF7"/>
    <w:rsid w:val="00267401"/>
    <w:rsid w:val="00267ACF"/>
    <w:rsid w:val="00270B52"/>
    <w:rsid w:val="00270F48"/>
    <w:rsid w:val="00270F94"/>
    <w:rsid w:val="00271D43"/>
    <w:rsid w:val="002720B3"/>
    <w:rsid w:val="00272A94"/>
    <w:rsid w:val="00272B78"/>
    <w:rsid w:val="00272BBE"/>
    <w:rsid w:val="00272DAB"/>
    <w:rsid w:val="00272F65"/>
    <w:rsid w:val="002732D7"/>
    <w:rsid w:val="0027363D"/>
    <w:rsid w:val="00273B84"/>
    <w:rsid w:val="00273D3D"/>
    <w:rsid w:val="00273E98"/>
    <w:rsid w:val="00273F43"/>
    <w:rsid w:val="00274243"/>
    <w:rsid w:val="002745E9"/>
    <w:rsid w:val="00274628"/>
    <w:rsid w:val="00274973"/>
    <w:rsid w:val="002749B1"/>
    <w:rsid w:val="002750D4"/>
    <w:rsid w:val="002753DA"/>
    <w:rsid w:val="00275470"/>
    <w:rsid w:val="002757F6"/>
    <w:rsid w:val="00275E38"/>
    <w:rsid w:val="002761D9"/>
    <w:rsid w:val="002765D1"/>
    <w:rsid w:val="002766F3"/>
    <w:rsid w:val="002767BC"/>
    <w:rsid w:val="00276D4F"/>
    <w:rsid w:val="00277D01"/>
    <w:rsid w:val="002804AF"/>
    <w:rsid w:val="0028052A"/>
    <w:rsid w:val="00280556"/>
    <w:rsid w:val="002807EC"/>
    <w:rsid w:val="00280B8D"/>
    <w:rsid w:val="002811E2"/>
    <w:rsid w:val="002819E9"/>
    <w:rsid w:val="00281EC8"/>
    <w:rsid w:val="00281FF5"/>
    <w:rsid w:val="002829BA"/>
    <w:rsid w:val="00282B55"/>
    <w:rsid w:val="00283200"/>
    <w:rsid w:val="00283286"/>
    <w:rsid w:val="00283BE9"/>
    <w:rsid w:val="00283C5B"/>
    <w:rsid w:val="00283D7F"/>
    <w:rsid w:val="002844D6"/>
    <w:rsid w:val="002845EB"/>
    <w:rsid w:val="00284C5D"/>
    <w:rsid w:val="00284F18"/>
    <w:rsid w:val="00284F69"/>
    <w:rsid w:val="00285473"/>
    <w:rsid w:val="0028579F"/>
    <w:rsid w:val="002857C4"/>
    <w:rsid w:val="002859E4"/>
    <w:rsid w:val="00285DE8"/>
    <w:rsid w:val="00285EBC"/>
    <w:rsid w:val="002864FE"/>
    <w:rsid w:val="00286AE1"/>
    <w:rsid w:val="00286B38"/>
    <w:rsid w:val="00287274"/>
    <w:rsid w:val="002875DB"/>
    <w:rsid w:val="002876A9"/>
    <w:rsid w:val="00287B33"/>
    <w:rsid w:val="00287CA9"/>
    <w:rsid w:val="00290194"/>
    <w:rsid w:val="00290330"/>
    <w:rsid w:val="002904EA"/>
    <w:rsid w:val="00290702"/>
    <w:rsid w:val="00290DE9"/>
    <w:rsid w:val="00290EF3"/>
    <w:rsid w:val="00291291"/>
    <w:rsid w:val="002914C5"/>
    <w:rsid w:val="0029183B"/>
    <w:rsid w:val="00291982"/>
    <w:rsid w:val="002919FF"/>
    <w:rsid w:val="00291CE7"/>
    <w:rsid w:val="00291E74"/>
    <w:rsid w:val="00291F0F"/>
    <w:rsid w:val="00291FE6"/>
    <w:rsid w:val="00292083"/>
    <w:rsid w:val="002924EC"/>
    <w:rsid w:val="0029293C"/>
    <w:rsid w:val="00292A4B"/>
    <w:rsid w:val="00292C9F"/>
    <w:rsid w:val="00292DAF"/>
    <w:rsid w:val="00292DFB"/>
    <w:rsid w:val="00292FD3"/>
    <w:rsid w:val="00293088"/>
    <w:rsid w:val="00293353"/>
    <w:rsid w:val="002933C8"/>
    <w:rsid w:val="002935DA"/>
    <w:rsid w:val="00293704"/>
    <w:rsid w:val="00293C32"/>
    <w:rsid w:val="00293F01"/>
    <w:rsid w:val="00293F84"/>
    <w:rsid w:val="00293FDF"/>
    <w:rsid w:val="002942A7"/>
    <w:rsid w:val="00294313"/>
    <w:rsid w:val="00294356"/>
    <w:rsid w:val="002947F5"/>
    <w:rsid w:val="002949C0"/>
    <w:rsid w:val="00294A31"/>
    <w:rsid w:val="00294A8C"/>
    <w:rsid w:val="00295159"/>
    <w:rsid w:val="00295222"/>
    <w:rsid w:val="0029530F"/>
    <w:rsid w:val="0029566E"/>
    <w:rsid w:val="00295BC6"/>
    <w:rsid w:val="00295EFF"/>
    <w:rsid w:val="002960E5"/>
    <w:rsid w:val="002964D7"/>
    <w:rsid w:val="00296560"/>
    <w:rsid w:val="002966F8"/>
    <w:rsid w:val="0029692F"/>
    <w:rsid w:val="00297344"/>
    <w:rsid w:val="00297506"/>
    <w:rsid w:val="00297571"/>
    <w:rsid w:val="00297742"/>
    <w:rsid w:val="00297FCE"/>
    <w:rsid w:val="00297FF5"/>
    <w:rsid w:val="002A00D1"/>
    <w:rsid w:val="002A02BB"/>
    <w:rsid w:val="002A0931"/>
    <w:rsid w:val="002A0CD1"/>
    <w:rsid w:val="002A16AE"/>
    <w:rsid w:val="002A1C88"/>
    <w:rsid w:val="002A1E7B"/>
    <w:rsid w:val="002A1FC0"/>
    <w:rsid w:val="002A2053"/>
    <w:rsid w:val="002A2254"/>
    <w:rsid w:val="002A23CA"/>
    <w:rsid w:val="002A2457"/>
    <w:rsid w:val="002A24F4"/>
    <w:rsid w:val="002A2613"/>
    <w:rsid w:val="002A27EA"/>
    <w:rsid w:val="002A2C70"/>
    <w:rsid w:val="002A2DA7"/>
    <w:rsid w:val="002A2F91"/>
    <w:rsid w:val="002A31DF"/>
    <w:rsid w:val="002A3486"/>
    <w:rsid w:val="002A3AE4"/>
    <w:rsid w:val="002A3BDE"/>
    <w:rsid w:val="002A3D84"/>
    <w:rsid w:val="002A4A54"/>
    <w:rsid w:val="002A4F22"/>
    <w:rsid w:val="002A576D"/>
    <w:rsid w:val="002A5ADA"/>
    <w:rsid w:val="002A5DC7"/>
    <w:rsid w:val="002A6065"/>
    <w:rsid w:val="002A60C9"/>
    <w:rsid w:val="002A67FC"/>
    <w:rsid w:val="002A6BCE"/>
    <w:rsid w:val="002A702D"/>
    <w:rsid w:val="002A71FC"/>
    <w:rsid w:val="002A7662"/>
    <w:rsid w:val="002A7670"/>
    <w:rsid w:val="002A7ABE"/>
    <w:rsid w:val="002A7C48"/>
    <w:rsid w:val="002B012B"/>
    <w:rsid w:val="002B0931"/>
    <w:rsid w:val="002B0A7B"/>
    <w:rsid w:val="002B0ED7"/>
    <w:rsid w:val="002B103C"/>
    <w:rsid w:val="002B10DC"/>
    <w:rsid w:val="002B117F"/>
    <w:rsid w:val="002B118D"/>
    <w:rsid w:val="002B128D"/>
    <w:rsid w:val="002B1961"/>
    <w:rsid w:val="002B1C87"/>
    <w:rsid w:val="002B1E23"/>
    <w:rsid w:val="002B2083"/>
    <w:rsid w:val="002B22D9"/>
    <w:rsid w:val="002B25DC"/>
    <w:rsid w:val="002B2687"/>
    <w:rsid w:val="002B2AC4"/>
    <w:rsid w:val="002B2B69"/>
    <w:rsid w:val="002B315D"/>
    <w:rsid w:val="002B32CC"/>
    <w:rsid w:val="002B3312"/>
    <w:rsid w:val="002B35C3"/>
    <w:rsid w:val="002B3A70"/>
    <w:rsid w:val="002B3BB1"/>
    <w:rsid w:val="002B3C0F"/>
    <w:rsid w:val="002B3F75"/>
    <w:rsid w:val="002B40E6"/>
    <w:rsid w:val="002B41B6"/>
    <w:rsid w:val="002B4242"/>
    <w:rsid w:val="002B440E"/>
    <w:rsid w:val="002B47F4"/>
    <w:rsid w:val="002B483F"/>
    <w:rsid w:val="002B4A38"/>
    <w:rsid w:val="002B4B15"/>
    <w:rsid w:val="002B4E72"/>
    <w:rsid w:val="002B4EF1"/>
    <w:rsid w:val="002B521C"/>
    <w:rsid w:val="002B55BD"/>
    <w:rsid w:val="002B5F1A"/>
    <w:rsid w:val="002B6170"/>
    <w:rsid w:val="002B64BF"/>
    <w:rsid w:val="002B65F4"/>
    <w:rsid w:val="002B6718"/>
    <w:rsid w:val="002B67B4"/>
    <w:rsid w:val="002B6BA7"/>
    <w:rsid w:val="002B6FC6"/>
    <w:rsid w:val="002B723E"/>
    <w:rsid w:val="002B732F"/>
    <w:rsid w:val="002B753B"/>
    <w:rsid w:val="002B7851"/>
    <w:rsid w:val="002B7C7A"/>
    <w:rsid w:val="002B7DF5"/>
    <w:rsid w:val="002B7E76"/>
    <w:rsid w:val="002B7EB0"/>
    <w:rsid w:val="002C019B"/>
    <w:rsid w:val="002C023A"/>
    <w:rsid w:val="002C02C3"/>
    <w:rsid w:val="002C064C"/>
    <w:rsid w:val="002C074D"/>
    <w:rsid w:val="002C07B9"/>
    <w:rsid w:val="002C084F"/>
    <w:rsid w:val="002C09D3"/>
    <w:rsid w:val="002C0CC3"/>
    <w:rsid w:val="002C0D9E"/>
    <w:rsid w:val="002C0E1D"/>
    <w:rsid w:val="002C0F11"/>
    <w:rsid w:val="002C0F2E"/>
    <w:rsid w:val="002C12B9"/>
    <w:rsid w:val="002C12D0"/>
    <w:rsid w:val="002C2085"/>
    <w:rsid w:val="002C256B"/>
    <w:rsid w:val="002C28D1"/>
    <w:rsid w:val="002C2AD5"/>
    <w:rsid w:val="002C3014"/>
    <w:rsid w:val="002C3199"/>
    <w:rsid w:val="002C3578"/>
    <w:rsid w:val="002C3CDB"/>
    <w:rsid w:val="002C3CE1"/>
    <w:rsid w:val="002C3DA6"/>
    <w:rsid w:val="002C3F7A"/>
    <w:rsid w:val="002C4183"/>
    <w:rsid w:val="002C4496"/>
    <w:rsid w:val="002C44A4"/>
    <w:rsid w:val="002C4509"/>
    <w:rsid w:val="002C456D"/>
    <w:rsid w:val="002C4E4F"/>
    <w:rsid w:val="002C5030"/>
    <w:rsid w:val="002C5087"/>
    <w:rsid w:val="002C52B8"/>
    <w:rsid w:val="002C54D9"/>
    <w:rsid w:val="002C550A"/>
    <w:rsid w:val="002C5727"/>
    <w:rsid w:val="002C604A"/>
    <w:rsid w:val="002C623D"/>
    <w:rsid w:val="002C63D3"/>
    <w:rsid w:val="002C6A3E"/>
    <w:rsid w:val="002C6CC6"/>
    <w:rsid w:val="002C6D02"/>
    <w:rsid w:val="002C6D2C"/>
    <w:rsid w:val="002C7250"/>
    <w:rsid w:val="002C7E1D"/>
    <w:rsid w:val="002D02DB"/>
    <w:rsid w:val="002D03A1"/>
    <w:rsid w:val="002D042C"/>
    <w:rsid w:val="002D0A49"/>
    <w:rsid w:val="002D0FEA"/>
    <w:rsid w:val="002D1091"/>
    <w:rsid w:val="002D1395"/>
    <w:rsid w:val="002D15C7"/>
    <w:rsid w:val="002D1E91"/>
    <w:rsid w:val="002D22B8"/>
    <w:rsid w:val="002D2330"/>
    <w:rsid w:val="002D25BC"/>
    <w:rsid w:val="002D2D26"/>
    <w:rsid w:val="002D2DF0"/>
    <w:rsid w:val="002D2E00"/>
    <w:rsid w:val="002D2E51"/>
    <w:rsid w:val="002D334B"/>
    <w:rsid w:val="002D334E"/>
    <w:rsid w:val="002D35A9"/>
    <w:rsid w:val="002D3835"/>
    <w:rsid w:val="002D3888"/>
    <w:rsid w:val="002D391A"/>
    <w:rsid w:val="002D39CA"/>
    <w:rsid w:val="002D4426"/>
    <w:rsid w:val="002D4507"/>
    <w:rsid w:val="002D4656"/>
    <w:rsid w:val="002D4D8C"/>
    <w:rsid w:val="002D4DE8"/>
    <w:rsid w:val="002D526F"/>
    <w:rsid w:val="002D5323"/>
    <w:rsid w:val="002D5A3C"/>
    <w:rsid w:val="002D687E"/>
    <w:rsid w:val="002D6938"/>
    <w:rsid w:val="002D72B9"/>
    <w:rsid w:val="002D7736"/>
    <w:rsid w:val="002D7853"/>
    <w:rsid w:val="002D7A16"/>
    <w:rsid w:val="002E006B"/>
    <w:rsid w:val="002E0210"/>
    <w:rsid w:val="002E0217"/>
    <w:rsid w:val="002E02AE"/>
    <w:rsid w:val="002E0B6F"/>
    <w:rsid w:val="002E0FF6"/>
    <w:rsid w:val="002E103E"/>
    <w:rsid w:val="002E1048"/>
    <w:rsid w:val="002E16D3"/>
    <w:rsid w:val="002E185E"/>
    <w:rsid w:val="002E1E7D"/>
    <w:rsid w:val="002E211A"/>
    <w:rsid w:val="002E2402"/>
    <w:rsid w:val="002E2445"/>
    <w:rsid w:val="002E2D01"/>
    <w:rsid w:val="002E321C"/>
    <w:rsid w:val="002E3547"/>
    <w:rsid w:val="002E368D"/>
    <w:rsid w:val="002E36A3"/>
    <w:rsid w:val="002E3742"/>
    <w:rsid w:val="002E3857"/>
    <w:rsid w:val="002E39C3"/>
    <w:rsid w:val="002E4004"/>
    <w:rsid w:val="002E4035"/>
    <w:rsid w:val="002E4081"/>
    <w:rsid w:val="002E422B"/>
    <w:rsid w:val="002E427F"/>
    <w:rsid w:val="002E42F4"/>
    <w:rsid w:val="002E437F"/>
    <w:rsid w:val="002E44E8"/>
    <w:rsid w:val="002E4855"/>
    <w:rsid w:val="002E4918"/>
    <w:rsid w:val="002E4D57"/>
    <w:rsid w:val="002E4E2E"/>
    <w:rsid w:val="002E4EAB"/>
    <w:rsid w:val="002E517F"/>
    <w:rsid w:val="002E55F7"/>
    <w:rsid w:val="002E59BC"/>
    <w:rsid w:val="002E5A53"/>
    <w:rsid w:val="002E6BA0"/>
    <w:rsid w:val="002E6BD2"/>
    <w:rsid w:val="002E6D6E"/>
    <w:rsid w:val="002E76A7"/>
    <w:rsid w:val="002E7758"/>
    <w:rsid w:val="002E7886"/>
    <w:rsid w:val="002F0107"/>
    <w:rsid w:val="002F05F9"/>
    <w:rsid w:val="002F0A9C"/>
    <w:rsid w:val="002F1064"/>
    <w:rsid w:val="002F135D"/>
    <w:rsid w:val="002F1C30"/>
    <w:rsid w:val="002F1F85"/>
    <w:rsid w:val="002F1F8E"/>
    <w:rsid w:val="002F2013"/>
    <w:rsid w:val="002F201B"/>
    <w:rsid w:val="002F250F"/>
    <w:rsid w:val="002F29D3"/>
    <w:rsid w:val="002F2AAD"/>
    <w:rsid w:val="002F2B9E"/>
    <w:rsid w:val="002F2CF0"/>
    <w:rsid w:val="002F3302"/>
    <w:rsid w:val="002F3662"/>
    <w:rsid w:val="002F372F"/>
    <w:rsid w:val="002F3765"/>
    <w:rsid w:val="002F38B3"/>
    <w:rsid w:val="002F3AE2"/>
    <w:rsid w:val="002F426F"/>
    <w:rsid w:val="002F4271"/>
    <w:rsid w:val="002F4738"/>
    <w:rsid w:val="002F4886"/>
    <w:rsid w:val="002F4916"/>
    <w:rsid w:val="002F4C5B"/>
    <w:rsid w:val="002F5432"/>
    <w:rsid w:val="002F58FA"/>
    <w:rsid w:val="002F5FA7"/>
    <w:rsid w:val="002F6258"/>
    <w:rsid w:val="002F62C0"/>
    <w:rsid w:val="002F6753"/>
    <w:rsid w:val="002F6778"/>
    <w:rsid w:val="002F6B01"/>
    <w:rsid w:val="002F6EA7"/>
    <w:rsid w:val="002F6F01"/>
    <w:rsid w:val="002F71B9"/>
    <w:rsid w:val="002F766C"/>
    <w:rsid w:val="002F7B8E"/>
    <w:rsid w:val="002F7F31"/>
    <w:rsid w:val="00300433"/>
    <w:rsid w:val="00300646"/>
    <w:rsid w:val="00300A74"/>
    <w:rsid w:val="00300BC2"/>
    <w:rsid w:val="00300FD7"/>
    <w:rsid w:val="00300FF3"/>
    <w:rsid w:val="003013EC"/>
    <w:rsid w:val="00301569"/>
    <w:rsid w:val="0030166D"/>
    <w:rsid w:val="00301C44"/>
    <w:rsid w:val="00301C59"/>
    <w:rsid w:val="00301DCB"/>
    <w:rsid w:val="00302257"/>
    <w:rsid w:val="0030271A"/>
    <w:rsid w:val="00302885"/>
    <w:rsid w:val="003029A8"/>
    <w:rsid w:val="003032CD"/>
    <w:rsid w:val="0030351A"/>
    <w:rsid w:val="00303BE9"/>
    <w:rsid w:val="00303F69"/>
    <w:rsid w:val="00304110"/>
    <w:rsid w:val="003043B9"/>
    <w:rsid w:val="00304726"/>
    <w:rsid w:val="0030475D"/>
    <w:rsid w:val="00304A2B"/>
    <w:rsid w:val="00304AF2"/>
    <w:rsid w:val="00304C08"/>
    <w:rsid w:val="00304F8B"/>
    <w:rsid w:val="0030501D"/>
    <w:rsid w:val="00305181"/>
    <w:rsid w:val="00305B13"/>
    <w:rsid w:val="00305C24"/>
    <w:rsid w:val="00305E17"/>
    <w:rsid w:val="00305E55"/>
    <w:rsid w:val="003060DC"/>
    <w:rsid w:val="003061B9"/>
    <w:rsid w:val="00306A03"/>
    <w:rsid w:val="00306E33"/>
    <w:rsid w:val="00306E4F"/>
    <w:rsid w:val="00306FED"/>
    <w:rsid w:val="003071F4"/>
    <w:rsid w:val="00307990"/>
    <w:rsid w:val="00307C56"/>
    <w:rsid w:val="00307F9F"/>
    <w:rsid w:val="00310273"/>
    <w:rsid w:val="00310BFA"/>
    <w:rsid w:val="0031129F"/>
    <w:rsid w:val="0031132D"/>
    <w:rsid w:val="00311C0D"/>
    <w:rsid w:val="003122ED"/>
    <w:rsid w:val="00312A32"/>
    <w:rsid w:val="00312F33"/>
    <w:rsid w:val="00313270"/>
    <w:rsid w:val="0031373F"/>
    <w:rsid w:val="003137C9"/>
    <w:rsid w:val="00313850"/>
    <w:rsid w:val="00313953"/>
    <w:rsid w:val="00313C75"/>
    <w:rsid w:val="00313E23"/>
    <w:rsid w:val="003144C1"/>
    <w:rsid w:val="003144FE"/>
    <w:rsid w:val="003147DD"/>
    <w:rsid w:val="0031486A"/>
    <w:rsid w:val="00314AEC"/>
    <w:rsid w:val="00314B8C"/>
    <w:rsid w:val="00314D14"/>
    <w:rsid w:val="00314D27"/>
    <w:rsid w:val="00314D48"/>
    <w:rsid w:val="003153B8"/>
    <w:rsid w:val="00315720"/>
    <w:rsid w:val="003157E3"/>
    <w:rsid w:val="003158DF"/>
    <w:rsid w:val="00315902"/>
    <w:rsid w:val="00315A79"/>
    <w:rsid w:val="00315C59"/>
    <w:rsid w:val="00315EF0"/>
    <w:rsid w:val="00315F4E"/>
    <w:rsid w:val="00316AA1"/>
    <w:rsid w:val="00316B1B"/>
    <w:rsid w:val="00316CB7"/>
    <w:rsid w:val="00316D82"/>
    <w:rsid w:val="00316F3F"/>
    <w:rsid w:val="00317321"/>
    <w:rsid w:val="003175CF"/>
    <w:rsid w:val="00317722"/>
    <w:rsid w:val="003177AB"/>
    <w:rsid w:val="00317AD9"/>
    <w:rsid w:val="00317BDE"/>
    <w:rsid w:val="00317E0E"/>
    <w:rsid w:val="00317EC2"/>
    <w:rsid w:val="00321093"/>
    <w:rsid w:val="0032117D"/>
    <w:rsid w:val="003211A3"/>
    <w:rsid w:val="003213C9"/>
    <w:rsid w:val="0032178B"/>
    <w:rsid w:val="003218A6"/>
    <w:rsid w:val="00321A55"/>
    <w:rsid w:val="00321AB0"/>
    <w:rsid w:val="00321B32"/>
    <w:rsid w:val="00322181"/>
    <w:rsid w:val="00322679"/>
    <w:rsid w:val="003226B3"/>
    <w:rsid w:val="003228F8"/>
    <w:rsid w:val="00322C51"/>
    <w:rsid w:val="00322D4F"/>
    <w:rsid w:val="00322E51"/>
    <w:rsid w:val="00322FA5"/>
    <w:rsid w:val="0032308C"/>
    <w:rsid w:val="00323AB6"/>
    <w:rsid w:val="00323B7A"/>
    <w:rsid w:val="00325006"/>
    <w:rsid w:val="0032539E"/>
    <w:rsid w:val="00325C09"/>
    <w:rsid w:val="00325C7A"/>
    <w:rsid w:val="00325E15"/>
    <w:rsid w:val="003262CC"/>
    <w:rsid w:val="003262CE"/>
    <w:rsid w:val="0032630F"/>
    <w:rsid w:val="00326368"/>
    <w:rsid w:val="00326A28"/>
    <w:rsid w:val="00326B73"/>
    <w:rsid w:val="00326C42"/>
    <w:rsid w:val="00326DF4"/>
    <w:rsid w:val="00326FC8"/>
    <w:rsid w:val="0032704B"/>
    <w:rsid w:val="003277D6"/>
    <w:rsid w:val="00327810"/>
    <w:rsid w:val="0032781F"/>
    <w:rsid w:val="003278BA"/>
    <w:rsid w:val="00327BBD"/>
    <w:rsid w:val="00327BDE"/>
    <w:rsid w:val="003303CE"/>
    <w:rsid w:val="0033067C"/>
    <w:rsid w:val="00330712"/>
    <w:rsid w:val="0033071B"/>
    <w:rsid w:val="0033076A"/>
    <w:rsid w:val="00330B9C"/>
    <w:rsid w:val="00330D32"/>
    <w:rsid w:val="00330D5A"/>
    <w:rsid w:val="00330F6D"/>
    <w:rsid w:val="00331486"/>
    <w:rsid w:val="003316BE"/>
    <w:rsid w:val="00331785"/>
    <w:rsid w:val="003317F7"/>
    <w:rsid w:val="00331816"/>
    <w:rsid w:val="003318F7"/>
    <w:rsid w:val="00331A32"/>
    <w:rsid w:val="00331B68"/>
    <w:rsid w:val="00331BA9"/>
    <w:rsid w:val="00332093"/>
    <w:rsid w:val="003321DF"/>
    <w:rsid w:val="003321ED"/>
    <w:rsid w:val="0033264E"/>
    <w:rsid w:val="003326EE"/>
    <w:rsid w:val="00332BEB"/>
    <w:rsid w:val="003331E9"/>
    <w:rsid w:val="0033323A"/>
    <w:rsid w:val="003333E0"/>
    <w:rsid w:val="00333687"/>
    <w:rsid w:val="00333981"/>
    <w:rsid w:val="00333BC7"/>
    <w:rsid w:val="003340F5"/>
    <w:rsid w:val="003346AA"/>
    <w:rsid w:val="00334A06"/>
    <w:rsid w:val="00334AFE"/>
    <w:rsid w:val="00334B76"/>
    <w:rsid w:val="00335172"/>
    <w:rsid w:val="003351A4"/>
    <w:rsid w:val="003355B6"/>
    <w:rsid w:val="003357D2"/>
    <w:rsid w:val="00335FD4"/>
    <w:rsid w:val="003360C4"/>
    <w:rsid w:val="003363C2"/>
    <w:rsid w:val="003364C9"/>
    <w:rsid w:val="00336A60"/>
    <w:rsid w:val="00336D11"/>
    <w:rsid w:val="00337533"/>
    <w:rsid w:val="003377B3"/>
    <w:rsid w:val="00340097"/>
    <w:rsid w:val="003409BB"/>
    <w:rsid w:val="00340ACC"/>
    <w:rsid w:val="00340CAB"/>
    <w:rsid w:val="00340D26"/>
    <w:rsid w:val="00340D63"/>
    <w:rsid w:val="00340F39"/>
    <w:rsid w:val="003413FF"/>
    <w:rsid w:val="00341631"/>
    <w:rsid w:val="00341C97"/>
    <w:rsid w:val="00341F65"/>
    <w:rsid w:val="0034258A"/>
    <w:rsid w:val="003426C7"/>
    <w:rsid w:val="00342A58"/>
    <w:rsid w:val="003430F8"/>
    <w:rsid w:val="00343100"/>
    <w:rsid w:val="00343435"/>
    <w:rsid w:val="0034347C"/>
    <w:rsid w:val="00343A6B"/>
    <w:rsid w:val="00343FE9"/>
    <w:rsid w:val="0034401C"/>
    <w:rsid w:val="00344400"/>
    <w:rsid w:val="003444F2"/>
    <w:rsid w:val="003447A9"/>
    <w:rsid w:val="003449CE"/>
    <w:rsid w:val="00344A0F"/>
    <w:rsid w:val="00344DD9"/>
    <w:rsid w:val="00344F26"/>
    <w:rsid w:val="00345319"/>
    <w:rsid w:val="003455E0"/>
    <w:rsid w:val="003456F6"/>
    <w:rsid w:val="00345786"/>
    <w:rsid w:val="00345AF2"/>
    <w:rsid w:val="00345C74"/>
    <w:rsid w:val="00346079"/>
    <w:rsid w:val="003460BC"/>
    <w:rsid w:val="00346435"/>
    <w:rsid w:val="00346B1C"/>
    <w:rsid w:val="00346BE2"/>
    <w:rsid w:val="00346C97"/>
    <w:rsid w:val="00347A37"/>
    <w:rsid w:val="00347DB3"/>
    <w:rsid w:val="00347DF1"/>
    <w:rsid w:val="00347E5B"/>
    <w:rsid w:val="00347EBB"/>
    <w:rsid w:val="00347F94"/>
    <w:rsid w:val="003500C6"/>
    <w:rsid w:val="0035061E"/>
    <w:rsid w:val="0035063D"/>
    <w:rsid w:val="00350DEE"/>
    <w:rsid w:val="00351084"/>
    <w:rsid w:val="00351230"/>
    <w:rsid w:val="003513BB"/>
    <w:rsid w:val="00352293"/>
    <w:rsid w:val="00352403"/>
    <w:rsid w:val="00352441"/>
    <w:rsid w:val="00352773"/>
    <w:rsid w:val="003529A2"/>
    <w:rsid w:val="00352E4B"/>
    <w:rsid w:val="003531B3"/>
    <w:rsid w:val="0035376A"/>
    <w:rsid w:val="003538E6"/>
    <w:rsid w:val="003539CA"/>
    <w:rsid w:val="00353BE5"/>
    <w:rsid w:val="00353CA3"/>
    <w:rsid w:val="00353D66"/>
    <w:rsid w:val="00354048"/>
    <w:rsid w:val="0035415F"/>
    <w:rsid w:val="0035450B"/>
    <w:rsid w:val="003548C1"/>
    <w:rsid w:val="0035499E"/>
    <w:rsid w:val="00354B57"/>
    <w:rsid w:val="00354CF9"/>
    <w:rsid w:val="003550B5"/>
    <w:rsid w:val="00355158"/>
    <w:rsid w:val="0035531C"/>
    <w:rsid w:val="00355645"/>
    <w:rsid w:val="0035578F"/>
    <w:rsid w:val="00355BCC"/>
    <w:rsid w:val="00356169"/>
    <w:rsid w:val="0035620B"/>
    <w:rsid w:val="0035658C"/>
    <w:rsid w:val="00356A86"/>
    <w:rsid w:val="00356FD4"/>
    <w:rsid w:val="003571E9"/>
    <w:rsid w:val="003579E3"/>
    <w:rsid w:val="00357EF6"/>
    <w:rsid w:val="003603AD"/>
    <w:rsid w:val="003606E7"/>
    <w:rsid w:val="00360835"/>
    <w:rsid w:val="003609A4"/>
    <w:rsid w:val="00360D26"/>
    <w:rsid w:val="00360ED8"/>
    <w:rsid w:val="00360F98"/>
    <w:rsid w:val="00360FA9"/>
    <w:rsid w:val="003612D4"/>
    <w:rsid w:val="003621D7"/>
    <w:rsid w:val="003625E9"/>
    <w:rsid w:val="003625EB"/>
    <w:rsid w:val="00362864"/>
    <w:rsid w:val="0036296C"/>
    <w:rsid w:val="003629BB"/>
    <w:rsid w:val="00362B95"/>
    <w:rsid w:val="00363011"/>
    <w:rsid w:val="003632F3"/>
    <w:rsid w:val="0036369C"/>
    <w:rsid w:val="00363928"/>
    <w:rsid w:val="003639E1"/>
    <w:rsid w:val="0036419A"/>
    <w:rsid w:val="00364BE8"/>
    <w:rsid w:val="00365972"/>
    <w:rsid w:val="00365CAA"/>
    <w:rsid w:val="0036636C"/>
    <w:rsid w:val="003665A4"/>
    <w:rsid w:val="0036674C"/>
    <w:rsid w:val="0036681B"/>
    <w:rsid w:val="00366B74"/>
    <w:rsid w:val="00366BB9"/>
    <w:rsid w:val="00366E51"/>
    <w:rsid w:val="00366E99"/>
    <w:rsid w:val="00367176"/>
    <w:rsid w:val="00367249"/>
    <w:rsid w:val="00367528"/>
    <w:rsid w:val="003679ED"/>
    <w:rsid w:val="00370080"/>
    <w:rsid w:val="0037065A"/>
    <w:rsid w:val="00370818"/>
    <w:rsid w:val="003708AA"/>
    <w:rsid w:val="003709F0"/>
    <w:rsid w:val="00371072"/>
    <w:rsid w:val="003713DF"/>
    <w:rsid w:val="003713F6"/>
    <w:rsid w:val="00371692"/>
    <w:rsid w:val="0037197F"/>
    <w:rsid w:val="00371AF8"/>
    <w:rsid w:val="00371CE9"/>
    <w:rsid w:val="00371D30"/>
    <w:rsid w:val="00371D4D"/>
    <w:rsid w:val="00372062"/>
    <w:rsid w:val="003720E9"/>
    <w:rsid w:val="00372487"/>
    <w:rsid w:val="00372D44"/>
    <w:rsid w:val="0037300E"/>
    <w:rsid w:val="003730FC"/>
    <w:rsid w:val="003733FC"/>
    <w:rsid w:val="0037384C"/>
    <w:rsid w:val="00373DBE"/>
    <w:rsid w:val="00373DEA"/>
    <w:rsid w:val="00373F5E"/>
    <w:rsid w:val="00374142"/>
    <w:rsid w:val="003743A5"/>
    <w:rsid w:val="00374B16"/>
    <w:rsid w:val="00374B68"/>
    <w:rsid w:val="00374D4C"/>
    <w:rsid w:val="00374EE2"/>
    <w:rsid w:val="00374FCE"/>
    <w:rsid w:val="00375052"/>
    <w:rsid w:val="003751F8"/>
    <w:rsid w:val="0037540C"/>
    <w:rsid w:val="003758EC"/>
    <w:rsid w:val="00375C63"/>
    <w:rsid w:val="00375C9C"/>
    <w:rsid w:val="0037603D"/>
    <w:rsid w:val="003761EC"/>
    <w:rsid w:val="003769EE"/>
    <w:rsid w:val="00376DDE"/>
    <w:rsid w:val="00376F04"/>
    <w:rsid w:val="00377786"/>
    <w:rsid w:val="00377826"/>
    <w:rsid w:val="00377A5F"/>
    <w:rsid w:val="003803F7"/>
    <w:rsid w:val="00380C02"/>
    <w:rsid w:val="00380C23"/>
    <w:rsid w:val="00380EB1"/>
    <w:rsid w:val="003810DD"/>
    <w:rsid w:val="003810FA"/>
    <w:rsid w:val="003812D1"/>
    <w:rsid w:val="003816DB"/>
    <w:rsid w:val="0038176A"/>
    <w:rsid w:val="00381EB6"/>
    <w:rsid w:val="00382357"/>
    <w:rsid w:val="00382613"/>
    <w:rsid w:val="003828C1"/>
    <w:rsid w:val="003828C5"/>
    <w:rsid w:val="003829BD"/>
    <w:rsid w:val="00383D05"/>
    <w:rsid w:val="00384401"/>
    <w:rsid w:val="003846AA"/>
    <w:rsid w:val="003846E5"/>
    <w:rsid w:val="00384971"/>
    <w:rsid w:val="00385555"/>
    <w:rsid w:val="00385714"/>
    <w:rsid w:val="00385767"/>
    <w:rsid w:val="003859A5"/>
    <w:rsid w:val="003859CE"/>
    <w:rsid w:val="00385B53"/>
    <w:rsid w:val="00385F92"/>
    <w:rsid w:val="003861EB"/>
    <w:rsid w:val="003868BF"/>
    <w:rsid w:val="00386947"/>
    <w:rsid w:val="00386967"/>
    <w:rsid w:val="00386B54"/>
    <w:rsid w:val="00386C58"/>
    <w:rsid w:val="00386DAF"/>
    <w:rsid w:val="00387039"/>
    <w:rsid w:val="0038707D"/>
    <w:rsid w:val="00387441"/>
    <w:rsid w:val="00387536"/>
    <w:rsid w:val="00387537"/>
    <w:rsid w:val="003875FC"/>
    <w:rsid w:val="00387627"/>
    <w:rsid w:val="00387C76"/>
    <w:rsid w:val="00387F32"/>
    <w:rsid w:val="00387FA1"/>
    <w:rsid w:val="00390162"/>
    <w:rsid w:val="0039033C"/>
    <w:rsid w:val="00390478"/>
    <w:rsid w:val="00390786"/>
    <w:rsid w:val="003909FE"/>
    <w:rsid w:val="00390C42"/>
    <w:rsid w:val="00390F8D"/>
    <w:rsid w:val="003910AA"/>
    <w:rsid w:val="0039116C"/>
    <w:rsid w:val="0039125C"/>
    <w:rsid w:val="00391495"/>
    <w:rsid w:val="003915A9"/>
    <w:rsid w:val="003917E7"/>
    <w:rsid w:val="0039185A"/>
    <w:rsid w:val="00391F7B"/>
    <w:rsid w:val="00392617"/>
    <w:rsid w:val="00392BF2"/>
    <w:rsid w:val="00392F0B"/>
    <w:rsid w:val="00393298"/>
    <w:rsid w:val="0039331E"/>
    <w:rsid w:val="00393818"/>
    <w:rsid w:val="003938D1"/>
    <w:rsid w:val="00393E9D"/>
    <w:rsid w:val="00393FCE"/>
    <w:rsid w:val="00394181"/>
    <w:rsid w:val="00394953"/>
    <w:rsid w:val="00394B06"/>
    <w:rsid w:val="00394BAD"/>
    <w:rsid w:val="0039508A"/>
    <w:rsid w:val="00395092"/>
    <w:rsid w:val="003950CB"/>
    <w:rsid w:val="00395295"/>
    <w:rsid w:val="003952FA"/>
    <w:rsid w:val="003957AB"/>
    <w:rsid w:val="003964FF"/>
    <w:rsid w:val="00396A78"/>
    <w:rsid w:val="00396D64"/>
    <w:rsid w:val="003972E8"/>
    <w:rsid w:val="00397599"/>
    <w:rsid w:val="00397768"/>
    <w:rsid w:val="00397A3F"/>
    <w:rsid w:val="003A009D"/>
    <w:rsid w:val="003A0641"/>
    <w:rsid w:val="003A075C"/>
    <w:rsid w:val="003A0C9C"/>
    <w:rsid w:val="003A0DD1"/>
    <w:rsid w:val="003A0F94"/>
    <w:rsid w:val="003A1293"/>
    <w:rsid w:val="003A164B"/>
    <w:rsid w:val="003A16E9"/>
    <w:rsid w:val="003A1752"/>
    <w:rsid w:val="003A18A9"/>
    <w:rsid w:val="003A199F"/>
    <w:rsid w:val="003A2249"/>
    <w:rsid w:val="003A22B6"/>
    <w:rsid w:val="003A235D"/>
    <w:rsid w:val="003A2393"/>
    <w:rsid w:val="003A254E"/>
    <w:rsid w:val="003A268B"/>
    <w:rsid w:val="003A292E"/>
    <w:rsid w:val="003A2A7B"/>
    <w:rsid w:val="003A3EF1"/>
    <w:rsid w:val="003A4638"/>
    <w:rsid w:val="003A49FF"/>
    <w:rsid w:val="003A4CF8"/>
    <w:rsid w:val="003A5560"/>
    <w:rsid w:val="003A5743"/>
    <w:rsid w:val="003A581E"/>
    <w:rsid w:val="003A5824"/>
    <w:rsid w:val="003A6195"/>
    <w:rsid w:val="003A62CB"/>
    <w:rsid w:val="003A6306"/>
    <w:rsid w:val="003A63B7"/>
    <w:rsid w:val="003A642F"/>
    <w:rsid w:val="003A64AD"/>
    <w:rsid w:val="003A6C21"/>
    <w:rsid w:val="003A6DD2"/>
    <w:rsid w:val="003A7446"/>
    <w:rsid w:val="003A7477"/>
    <w:rsid w:val="003A77C4"/>
    <w:rsid w:val="003A788C"/>
    <w:rsid w:val="003A79B6"/>
    <w:rsid w:val="003A7A97"/>
    <w:rsid w:val="003A7BA5"/>
    <w:rsid w:val="003A7C8E"/>
    <w:rsid w:val="003A7E36"/>
    <w:rsid w:val="003A7E41"/>
    <w:rsid w:val="003A7E7F"/>
    <w:rsid w:val="003B02F9"/>
    <w:rsid w:val="003B0453"/>
    <w:rsid w:val="003B0667"/>
    <w:rsid w:val="003B083C"/>
    <w:rsid w:val="003B09CD"/>
    <w:rsid w:val="003B0BED"/>
    <w:rsid w:val="003B0ECC"/>
    <w:rsid w:val="003B11B9"/>
    <w:rsid w:val="003B14A4"/>
    <w:rsid w:val="003B18CB"/>
    <w:rsid w:val="003B18D3"/>
    <w:rsid w:val="003B1FDF"/>
    <w:rsid w:val="003B211E"/>
    <w:rsid w:val="003B2491"/>
    <w:rsid w:val="003B24FC"/>
    <w:rsid w:val="003B2506"/>
    <w:rsid w:val="003B2B02"/>
    <w:rsid w:val="003B39EC"/>
    <w:rsid w:val="003B3C0A"/>
    <w:rsid w:val="003B402B"/>
    <w:rsid w:val="003B4411"/>
    <w:rsid w:val="003B4429"/>
    <w:rsid w:val="003B49F1"/>
    <w:rsid w:val="003B4AE0"/>
    <w:rsid w:val="003B4B0B"/>
    <w:rsid w:val="003B4C2A"/>
    <w:rsid w:val="003B4CD5"/>
    <w:rsid w:val="003B4D62"/>
    <w:rsid w:val="003B4E85"/>
    <w:rsid w:val="003B57C8"/>
    <w:rsid w:val="003B586F"/>
    <w:rsid w:val="003B594C"/>
    <w:rsid w:val="003B5AE7"/>
    <w:rsid w:val="003B5C33"/>
    <w:rsid w:val="003B5D32"/>
    <w:rsid w:val="003B5F30"/>
    <w:rsid w:val="003B634A"/>
    <w:rsid w:val="003B6665"/>
    <w:rsid w:val="003B6842"/>
    <w:rsid w:val="003B6F35"/>
    <w:rsid w:val="003B70C1"/>
    <w:rsid w:val="003B78D8"/>
    <w:rsid w:val="003B7A00"/>
    <w:rsid w:val="003B7B5E"/>
    <w:rsid w:val="003B7B88"/>
    <w:rsid w:val="003C03C6"/>
    <w:rsid w:val="003C05D6"/>
    <w:rsid w:val="003C0660"/>
    <w:rsid w:val="003C0C9F"/>
    <w:rsid w:val="003C0CB1"/>
    <w:rsid w:val="003C11E5"/>
    <w:rsid w:val="003C1385"/>
    <w:rsid w:val="003C1447"/>
    <w:rsid w:val="003C1728"/>
    <w:rsid w:val="003C18CB"/>
    <w:rsid w:val="003C1C6F"/>
    <w:rsid w:val="003C27A1"/>
    <w:rsid w:val="003C299E"/>
    <w:rsid w:val="003C2B53"/>
    <w:rsid w:val="003C3094"/>
    <w:rsid w:val="003C32C6"/>
    <w:rsid w:val="003C3306"/>
    <w:rsid w:val="003C35B1"/>
    <w:rsid w:val="003C3A62"/>
    <w:rsid w:val="003C3B30"/>
    <w:rsid w:val="003C41D5"/>
    <w:rsid w:val="003C4404"/>
    <w:rsid w:val="003C46E8"/>
    <w:rsid w:val="003C4C83"/>
    <w:rsid w:val="003C4E74"/>
    <w:rsid w:val="003C516A"/>
    <w:rsid w:val="003C51F1"/>
    <w:rsid w:val="003C54E0"/>
    <w:rsid w:val="003C597C"/>
    <w:rsid w:val="003C6024"/>
    <w:rsid w:val="003C6194"/>
    <w:rsid w:val="003C61E8"/>
    <w:rsid w:val="003C6344"/>
    <w:rsid w:val="003C6389"/>
    <w:rsid w:val="003C6A17"/>
    <w:rsid w:val="003C6C7D"/>
    <w:rsid w:val="003C6DEA"/>
    <w:rsid w:val="003C6EC6"/>
    <w:rsid w:val="003C731F"/>
    <w:rsid w:val="003C74A9"/>
    <w:rsid w:val="003C7915"/>
    <w:rsid w:val="003D060E"/>
    <w:rsid w:val="003D1772"/>
    <w:rsid w:val="003D1775"/>
    <w:rsid w:val="003D1792"/>
    <w:rsid w:val="003D1E9E"/>
    <w:rsid w:val="003D2098"/>
    <w:rsid w:val="003D2214"/>
    <w:rsid w:val="003D2742"/>
    <w:rsid w:val="003D2759"/>
    <w:rsid w:val="003D2913"/>
    <w:rsid w:val="003D2C8A"/>
    <w:rsid w:val="003D30B6"/>
    <w:rsid w:val="003D30B9"/>
    <w:rsid w:val="003D30F3"/>
    <w:rsid w:val="003D34D3"/>
    <w:rsid w:val="003D34EC"/>
    <w:rsid w:val="003D374A"/>
    <w:rsid w:val="003D3B7F"/>
    <w:rsid w:val="003D401D"/>
    <w:rsid w:val="003D4169"/>
    <w:rsid w:val="003D4950"/>
    <w:rsid w:val="003D49C9"/>
    <w:rsid w:val="003D4A1A"/>
    <w:rsid w:val="003D4DC9"/>
    <w:rsid w:val="003D4DE7"/>
    <w:rsid w:val="003D4F30"/>
    <w:rsid w:val="003D4F87"/>
    <w:rsid w:val="003D4FF5"/>
    <w:rsid w:val="003D54B9"/>
    <w:rsid w:val="003D5633"/>
    <w:rsid w:val="003D57BB"/>
    <w:rsid w:val="003D5998"/>
    <w:rsid w:val="003D5CA5"/>
    <w:rsid w:val="003D5EB8"/>
    <w:rsid w:val="003D645C"/>
    <w:rsid w:val="003D652B"/>
    <w:rsid w:val="003D65B1"/>
    <w:rsid w:val="003D66AB"/>
    <w:rsid w:val="003D675C"/>
    <w:rsid w:val="003D69FF"/>
    <w:rsid w:val="003D6A2C"/>
    <w:rsid w:val="003D6A68"/>
    <w:rsid w:val="003D6C8C"/>
    <w:rsid w:val="003D6F9B"/>
    <w:rsid w:val="003D723B"/>
    <w:rsid w:val="003D72CF"/>
    <w:rsid w:val="003D754C"/>
    <w:rsid w:val="003D76E4"/>
    <w:rsid w:val="003D785C"/>
    <w:rsid w:val="003D7A18"/>
    <w:rsid w:val="003D7BD1"/>
    <w:rsid w:val="003D7E82"/>
    <w:rsid w:val="003D7EB3"/>
    <w:rsid w:val="003E004C"/>
    <w:rsid w:val="003E083A"/>
    <w:rsid w:val="003E0AF2"/>
    <w:rsid w:val="003E14BE"/>
    <w:rsid w:val="003E1C9D"/>
    <w:rsid w:val="003E21D5"/>
    <w:rsid w:val="003E22B9"/>
    <w:rsid w:val="003E2339"/>
    <w:rsid w:val="003E246D"/>
    <w:rsid w:val="003E27A0"/>
    <w:rsid w:val="003E2F29"/>
    <w:rsid w:val="003E4581"/>
    <w:rsid w:val="003E472E"/>
    <w:rsid w:val="003E47FE"/>
    <w:rsid w:val="003E4E52"/>
    <w:rsid w:val="003E4EFA"/>
    <w:rsid w:val="003E4FF7"/>
    <w:rsid w:val="003E4FF9"/>
    <w:rsid w:val="003E5801"/>
    <w:rsid w:val="003E5B49"/>
    <w:rsid w:val="003E5DAE"/>
    <w:rsid w:val="003E61C1"/>
    <w:rsid w:val="003E6917"/>
    <w:rsid w:val="003E6E15"/>
    <w:rsid w:val="003E7B80"/>
    <w:rsid w:val="003E7CDB"/>
    <w:rsid w:val="003E7D54"/>
    <w:rsid w:val="003E7EA6"/>
    <w:rsid w:val="003F0049"/>
    <w:rsid w:val="003F013A"/>
    <w:rsid w:val="003F02BF"/>
    <w:rsid w:val="003F052C"/>
    <w:rsid w:val="003F07BC"/>
    <w:rsid w:val="003F0958"/>
    <w:rsid w:val="003F0A94"/>
    <w:rsid w:val="003F0D18"/>
    <w:rsid w:val="003F0F2B"/>
    <w:rsid w:val="003F1346"/>
    <w:rsid w:val="003F1717"/>
    <w:rsid w:val="003F177B"/>
    <w:rsid w:val="003F1785"/>
    <w:rsid w:val="003F17AA"/>
    <w:rsid w:val="003F1B3C"/>
    <w:rsid w:val="003F1B8C"/>
    <w:rsid w:val="003F1EE1"/>
    <w:rsid w:val="003F23A9"/>
    <w:rsid w:val="003F2525"/>
    <w:rsid w:val="003F286A"/>
    <w:rsid w:val="003F2B39"/>
    <w:rsid w:val="003F2B70"/>
    <w:rsid w:val="003F2BAA"/>
    <w:rsid w:val="003F2BE6"/>
    <w:rsid w:val="003F2FBC"/>
    <w:rsid w:val="003F2FF2"/>
    <w:rsid w:val="003F3022"/>
    <w:rsid w:val="003F3A9B"/>
    <w:rsid w:val="003F3ACF"/>
    <w:rsid w:val="003F3CE7"/>
    <w:rsid w:val="003F3DD7"/>
    <w:rsid w:val="003F3E25"/>
    <w:rsid w:val="003F3F90"/>
    <w:rsid w:val="003F40C1"/>
    <w:rsid w:val="003F40D6"/>
    <w:rsid w:val="003F43E5"/>
    <w:rsid w:val="003F4556"/>
    <w:rsid w:val="003F4699"/>
    <w:rsid w:val="003F49C6"/>
    <w:rsid w:val="003F4AE3"/>
    <w:rsid w:val="003F4B1B"/>
    <w:rsid w:val="003F4B25"/>
    <w:rsid w:val="003F4D53"/>
    <w:rsid w:val="003F52F1"/>
    <w:rsid w:val="003F5593"/>
    <w:rsid w:val="003F5609"/>
    <w:rsid w:val="003F5A8D"/>
    <w:rsid w:val="003F5C5B"/>
    <w:rsid w:val="003F5D97"/>
    <w:rsid w:val="003F5F3C"/>
    <w:rsid w:val="003F6130"/>
    <w:rsid w:val="003F6376"/>
    <w:rsid w:val="003F637F"/>
    <w:rsid w:val="003F640F"/>
    <w:rsid w:val="003F6445"/>
    <w:rsid w:val="003F68BF"/>
    <w:rsid w:val="003F752E"/>
    <w:rsid w:val="003F7858"/>
    <w:rsid w:val="003F78F4"/>
    <w:rsid w:val="003F7B91"/>
    <w:rsid w:val="003F7E94"/>
    <w:rsid w:val="00400358"/>
    <w:rsid w:val="00400421"/>
    <w:rsid w:val="00400902"/>
    <w:rsid w:val="00400CF9"/>
    <w:rsid w:val="00400E76"/>
    <w:rsid w:val="0040126A"/>
    <w:rsid w:val="004013FC"/>
    <w:rsid w:val="004015B3"/>
    <w:rsid w:val="0040175E"/>
    <w:rsid w:val="00401781"/>
    <w:rsid w:val="004021FC"/>
    <w:rsid w:val="004023AE"/>
    <w:rsid w:val="004023FC"/>
    <w:rsid w:val="004027A7"/>
    <w:rsid w:val="00402AF5"/>
    <w:rsid w:val="00402C12"/>
    <w:rsid w:val="00402D2B"/>
    <w:rsid w:val="00403398"/>
    <w:rsid w:val="00403F44"/>
    <w:rsid w:val="004040E6"/>
    <w:rsid w:val="004044FC"/>
    <w:rsid w:val="00404557"/>
    <w:rsid w:val="004046E6"/>
    <w:rsid w:val="00404B1E"/>
    <w:rsid w:val="00404E4F"/>
    <w:rsid w:val="00404F9F"/>
    <w:rsid w:val="0040512D"/>
    <w:rsid w:val="0040533E"/>
    <w:rsid w:val="00405923"/>
    <w:rsid w:val="00405A83"/>
    <w:rsid w:val="00405B08"/>
    <w:rsid w:val="00405B18"/>
    <w:rsid w:val="00405E6A"/>
    <w:rsid w:val="00405F49"/>
    <w:rsid w:val="00406951"/>
    <w:rsid w:val="00406DC7"/>
    <w:rsid w:val="00407210"/>
    <w:rsid w:val="00407943"/>
    <w:rsid w:val="004105CA"/>
    <w:rsid w:val="00410792"/>
    <w:rsid w:val="004107E0"/>
    <w:rsid w:val="0041091C"/>
    <w:rsid w:val="00410F79"/>
    <w:rsid w:val="00411234"/>
    <w:rsid w:val="004117D4"/>
    <w:rsid w:val="00411DD5"/>
    <w:rsid w:val="00411E3D"/>
    <w:rsid w:val="004121CA"/>
    <w:rsid w:val="004124B0"/>
    <w:rsid w:val="00412670"/>
    <w:rsid w:val="004126C2"/>
    <w:rsid w:val="0041365A"/>
    <w:rsid w:val="00413963"/>
    <w:rsid w:val="00413A58"/>
    <w:rsid w:val="00413C6B"/>
    <w:rsid w:val="00413E61"/>
    <w:rsid w:val="0041463E"/>
    <w:rsid w:val="0041468A"/>
    <w:rsid w:val="00414A77"/>
    <w:rsid w:val="00414B9B"/>
    <w:rsid w:val="00414F05"/>
    <w:rsid w:val="0041520F"/>
    <w:rsid w:val="0041588E"/>
    <w:rsid w:val="004159F8"/>
    <w:rsid w:val="00415AD9"/>
    <w:rsid w:val="00416164"/>
    <w:rsid w:val="00416364"/>
    <w:rsid w:val="004163F3"/>
    <w:rsid w:val="004165A9"/>
    <w:rsid w:val="004165E2"/>
    <w:rsid w:val="004167B8"/>
    <w:rsid w:val="004169F5"/>
    <w:rsid w:val="00416B22"/>
    <w:rsid w:val="00416D0F"/>
    <w:rsid w:val="00416D16"/>
    <w:rsid w:val="00417035"/>
    <w:rsid w:val="004172A2"/>
    <w:rsid w:val="00417596"/>
    <w:rsid w:val="00417C56"/>
    <w:rsid w:val="00417D46"/>
    <w:rsid w:val="00417FA0"/>
    <w:rsid w:val="004203A1"/>
    <w:rsid w:val="004207E9"/>
    <w:rsid w:val="004207FF"/>
    <w:rsid w:val="00420D23"/>
    <w:rsid w:val="00420E8D"/>
    <w:rsid w:val="00421146"/>
    <w:rsid w:val="00421293"/>
    <w:rsid w:val="00421AAD"/>
    <w:rsid w:val="00421F5B"/>
    <w:rsid w:val="0042248B"/>
    <w:rsid w:val="004226AB"/>
    <w:rsid w:val="004228EE"/>
    <w:rsid w:val="00422956"/>
    <w:rsid w:val="00422A39"/>
    <w:rsid w:val="00422F93"/>
    <w:rsid w:val="00423396"/>
    <w:rsid w:val="004238A8"/>
    <w:rsid w:val="00423DFE"/>
    <w:rsid w:val="00423F29"/>
    <w:rsid w:val="00424214"/>
    <w:rsid w:val="00424791"/>
    <w:rsid w:val="00424940"/>
    <w:rsid w:val="004256F2"/>
    <w:rsid w:val="00425708"/>
    <w:rsid w:val="00425A50"/>
    <w:rsid w:val="00425A90"/>
    <w:rsid w:val="00425BEF"/>
    <w:rsid w:val="00425C83"/>
    <w:rsid w:val="00425F5D"/>
    <w:rsid w:val="004262FE"/>
    <w:rsid w:val="0042633B"/>
    <w:rsid w:val="0042661D"/>
    <w:rsid w:val="004266C2"/>
    <w:rsid w:val="004266EC"/>
    <w:rsid w:val="0042680B"/>
    <w:rsid w:val="00426C97"/>
    <w:rsid w:val="00426E42"/>
    <w:rsid w:val="00426EAF"/>
    <w:rsid w:val="004271BB"/>
    <w:rsid w:val="004273D8"/>
    <w:rsid w:val="00427884"/>
    <w:rsid w:val="00427DBD"/>
    <w:rsid w:val="00427ED3"/>
    <w:rsid w:val="004300F7"/>
    <w:rsid w:val="00430E76"/>
    <w:rsid w:val="00430F4E"/>
    <w:rsid w:val="0043145B"/>
    <w:rsid w:val="0043148B"/>
    <w:rsid w:val="004323A9"/>
    <w:rsid w:val="00432443"/>
    <w:rsid w:val="004329C2"/>
    <w:rsid w:val="00432A07"/>
    <w:rsid w:val="00432A66"/>
    <w:rsid w:val="0043303D"/>
    <w:rsid w:val="004332C0"/>
    <w:rsid w:val="004338B1"/>
    <w:rsid w:val="004339AF"/>
    <w:rsid w:val="00434190"/>
    <w:rsid w:val="0043436D"/>
    <w:rsid w:val="0043448F"/>
    <w:rsid w:val="004346FD"/>
    <w:rsid w:val="00434878"/>
    <w:rsid w:val="00435647"/>
    <w:rsid w:val="00435880"/>
    <w:rsid w:val="0043590F"/>
    <w:rsid w:val="004359A3"/>
    <w:rsid w:val="004359BB"/>
    <w:rsid w:val="00435E80"/>
    <w:rsid w:val="004362DF"/>
    <w:rsid w:val="004366FB"/>
    <w:rsid w:val="00436C50"/>
    <w:rsid w:val="00436CF6"/>
    <w:rsid w:val="004373F3"/>
    <w:rsid w:val="00437469"/>
    <w:rsid w:val="0043753C"/>
    <w:rsid w:val="004377C8"/>
    <w:rsid w:val="00437E45"/>
    <w:rsid w:val="00437EEB"/>
    <w:rsid w:val="00437F50"/>
    <w:rsid w:val="00437FAB"/>
    <w:rsid w:val="0044003B"/>
    <w:rsid w:val="00440115"/>
    <w:rsid w:val="004401E3"/>
    <w:rsid w:val="004402A0"/>
    <w:rsid w:val="004402A6"/>
    <w:rsid w:val="004402BA"/>
    <w:rsid w:val="00440BBA"/>
    <w:rsid w:val="00440BDC"/>
    <w:rsid w:val="00440C2A"/>
    <w:rsid w:val="00440C68"/>
    <w:rsid w:val="00440ED8"/>
    <w:rsid w:val="00441206"/>
    <w:rsid w:val="0044131E"/>
    <w:rsid w:val="00441626"/>
    <w:rsid w:val="00441696"/>
    <w:rsid w:val="00441785"/>
    <w:rsid w:val="004417E9"/>
    <w:rsid w:val="0044180C"/>
    <w:rsid w:val="00441956"/>
    <w:rsid w:val="00441B6A"/>
    <w:rsid w:val="0044223D"/>
    <w:rsid w:val="004422BA"/>
    <w:rsid w:val="00442337"/>
    <w:rsid w:val="00442724"/>
    <w:rsid w:val="00442ACE"/>
    <w:rsid w:val="00442CA2"/>
    <w:rsid w:val="004431F7"/>
    <w:rsid w:val="00443221"/>
    <w:rsid w:val="0044325D"/>
    <w:rsid w:val="00443923"/>
    <w:rsid w:val="00443CB2"/>
    <w:rsid w:val="00443D8D"/>
    <w:rsid w:val="00443E08"/>
    <w:rsid w:val="00443EBD"/>
    <w:rsid w:val="00444379"/>
    <w:rsid w:val="004443FA"/>
    <w:rsid w:val="00444414"/>
    <w:rsid w:val="00444534"/>
    <w:rsid w:val="0044455C"/>
    <w:rsid w:val="004446DD"/>
    <w:rsid w:val="004449D5"/>
    <w:rsid w:val="0044514E"/>
    <w:rsid w:val="00445B66"/>
    <w:rsid w:val="00445D26"/>
    <w:rsid w:val="00446085"/>
    <w:rsid w:val="00446BC5"/>
    <w:rsid w:val="00446E89"/>
    <w:rsid w:val="00446F20"/>
    <w:rsid w:val="00446F7F"/>
    <w:rsid w:val="00446FFF"/>
    <w:rsid w:val="004473B6"/>
    <w:rsid w:val="00447499"/>
    <w:rsid w:val="00447619"/>
    <w:rsid w:val="00447783"/>
    <w:rsid w:val="004479DA"/>
    <w:rsid w:val="00447C6F"/>
    <w:rsid w:val="00447E06"/>
    <w:rsid w:val="00450147"/>
    <w:rsid w:val="00450377"/>
    <w:rsid w:val="004505E3"/>
    <w:rsid w:val="00450AFF"/>
    <w:rsid w:val="0045126B"/>
    <w:rsid w:val="004513D1"/>
    <w:rsid w:val="004515C1"/>
    <w:rsid w:val="00451D0E"/>
    <w:rsid w:val="004524D4"/>
    <w:rsid w:val="00452AC7"/>
    <w:rsid w:val="00452D22"/>
    <w:rsid w:val="00452EF5"/>
    <w:rsid w:val="004531C6"/>
    <w:rsid w:val="0045335E"/>
    <w:rsid w:val="0045365A"/>
    <w:rsid w:val="004539AD"/>
    <w:rsid w:val="00453F0E"/>
    <w:rsid w:val="0045466C"/>
    <w:rsid w:val="00454A05"/>
    <w:rsid w:val="00454F47"/>
    <w:rsid w:val="00454F50"/>
    <w:rsid w:val="00455550"/>
    <w:rsid w:val="004557EE"/>
    <w:rsid w:val="00455DC3"/>
    <w:rsid w:val="00455E21"/>
    <w:rsid w:val="004560AE"/>
    <w:rsid w:val="004560BE"/>
    <w:rsid w:val="004565C5"/>
    <w:rsid w:val="004567BD"/>
    <w:rsid w:val="0045695B"/>
    <w:rsid w:val="00456990"/>
    <w:rsid w:val="00456B34"/>
    <w:rsid w:val="00456E40"/>
    <w:rsid w:val="00456EA0"/>
    <w:rsid w:val="004571BF"/>
    <w:rsid w:val="00457724"/>
    <w:rsid w:val="004577C8"/>
    <w:rsid w:val="004578CA"/>
    <w:rsid w:val="0045798D"/>
    <w:rsid w:val="00457BF0"/>
    <w:rsid w:val="00457E69"/>
    <w:rsid w:val="00457EF5"/>
    <w:rsid w:val="004603B2"/>
    <w:rsid w:val="004604E4"/>
    <w:rsid w:val="004605F6"/>
    <w:rsid w:val="004610B2"/>
    <w:rsid w:val="0046157A"/>
    <w:rsid w:val="004615C3"/>
    <w:rsid w:val="004615D2"/>
    <w:rsid w:val="0046181B"/>
    <w:rsid w:val="004618CC"/>
    <w:rsid w:val="00461CDF"/>
    <w:rsid w:val="00461D24"/>
    <w:rsid w:val="00461D66"/>
    <w:rsid w:val="00462004"/>
    <w:rsid w:val="0046267B"/>
    <w:rsid w:val="00462691"/>
    <w:rsid w:val="0046272A"/>
    <w:rsid w:val="0046287C"/>
    <w:rsid w:val="00462AC8"/>
    <w:rsid w:val="0046313E"/>
    <w:rsid w:val="00463435"/>
    <w:rsid w:val="00463DE7"/>
    <w:rsid w:val="00464031"/>
    <w:rsid w:val="004642CB"/>
    <w:rsid w:val="0046437D"/>
    <w:rsid w:val="00464677"/>
    <w:rsid w:val="0046474A"/>
    <w:rsid w:val="004650DF"/>
    <w:rsid w:val="00465227"/>
    <w:rsid w:val="00465729"/>
    <w:rsid w:val="00465CBE"/>
    <w:rsid w:val="00465D9F"/>
    <w:rsid w:val="00465F55"/>
    <w:rsid w:val="004660B0"/>
    <w:rsid w:val="004660D0"/>
    <w:rsid w:val="0046638A"/>
    <w:rsid w:val="004665C5"/>
    <w:rsid w:val="00466A64"/>
    <w:rsid w:val="00466DB9"/>
    <w:rsid w:val="004670F4"/>
    <w:rsid w:val="004674AA"/>
    <w:rsid w:val="00467613"/>
    <w:rsid w:val="0046772C"/>
    <w:rsid w:val="004678C2"/>
    <w:rsid w:val="00467F59"/>
    <w:rsid w:val="00470014"/>
    <w:rsid w:val="004700CB"/>
    <w:rsid w:val="00470811"/>
    <w:rsid w:val="0047081E"/>
    <w:rsid w:val="00470EBF"/>
    <w:rsid w:val="00470F7B"/>
    <w:rsid w:val="004711DA"/>
    <w:rsid w:val="0047135A"/>
    <w:rsid w:val="004713D8"/>
    <w:rsid w:val="0047173B"/>
    <w:rsid w:val="004717AB"/>
    <w:rsid w:val="004718CB"/>
    <w:rsid w:val="00471B36"/>
    <w:rsid w:val="00471DAA"/>
    <w:rsid w:val="0047215E"/>
    <w:rsid w:val="004722C6"/>
    <w:rsid w:val="00472419"/>
    <w:rsid w:val="004725A7"/>
    <w:rsid w:val="0047263E"/>
    <w:rsid w:val="0047269F"/>
    <w:rsid w:val="00472723"/>
    <w:rsid w:val="00472F7D"/>
    <w:rsid w:val="00473A6A"/>
    <w:rsid w:val="00473F7F"/>
    <w:rsid w:val="00473FB6"/>
    <w:rsid w:val="00474287"/>
    <w:rsid w:val="0047484A"/>
    <w:rsid w:val="00474B22"/>
    <w:rsid w:val="00475635"/>
    <w:rsid w:val="004761FB"/>
    <w:rsid w:val="00476370"/>
    <w:rsid w:val="00476520"/>
    <w:rsid w:val="00476680"/>
    <w:rsid w:val="0047678E"/>
    <w:rsid w:val="004767F8"/>
    <w:rsid w:val="00476825"/>
    <w:rsid w:val="00476CE4"/>
    <w:rsid w:val="00476D3C"/>
    <w:rsid w:val="00476E6E"/>
    <w:rsid w:val="00476EC9"/>
    <w:rsid w:val="00477163"/>
    <w:rsid w:val="0047744C"/>
    <w:rsid w:val="00477534"/>
    <w:rsid w:val="00477590"/>
    <w:rsid w:val="0048023F"/>
    <w:rsid w:val="00480348"/>
    <w:rsid w:val="004809E6"/>
    <w:rsid w:val="00480B8C"/>
    <w:rsid w:val="00480DB2"/>
    <w:rsid w:val="00480EC0"/>
    <w:rsid w:val="00481161"/>
    <w:rsid w:val="004813D9"/>
    <w:rsid w:val="0048145F"/>
    <w:rsid w:val="0048177E"/>
    <w:rsid w:val="004819E6"/>
    <w:rsid w:val="00481ABC"/>
    <w:rsid w:val="00481E04"/>
    <w:rsid w:val="00481E38"/>
    <w:rsid w:val="00482274"/>
    <w:rsid w:val="00482CF2"/>
    <w:rsid w:val="00482DD5"/>
    <w:rsid w:val="00483558"/>
    <w:rsid w:val="00483DE9"/>
    <w:rsid w:val="00483FEA"/>
    <w:rsid w:val="004840A9"/>
    <w:rsid w:val="004840BE"/>
    <w:rsid w:val="0048419C"/>
    <w:rsid w:val="004841EC"/>
    <w:rsid w:val="004845A7"/>
    <w:rsid w:val="00484A30"/>
    <w:rsid w:val="00484E1E"/>
    <w:rsid w:val="0048516B"/>
    <w:rsid w:val="0048526D"/>
    <w:rsid w:val="004853EE"/>
    <w:rsid w:val="004856F8"/>
    <w:rsid w:val="00485904"/>
    <w:rsid w:val="00485A12"/>
    <w:rsid w:val="00485C24"/>
    <w:rsid w:val="00485E5E"/>
    <w:rsid w:val="00485E78"/>
    <w:rsid w:val="00485F1A"/>
    <w:rsid w:val="00485F94"/>
    <w:rsid w:val="00486212"/>
    <w:rsid w:val="00486389"/>
    <w:rsid w:val="0048653D"/>
    <w:rsid w:val="00486BB8"/>
    <w:rsid w:val="00486D99"/>
    <w:rsid w:val="00486E76"/>
    <w:rsid w:val="00486E89"/>
    <w:rsid w:val="00487111"/>
    <w:rsid w:val="0048721B"/>
    <w:rsid w:val="004873E9"/>
    <w:rsid w:val="004874AA"/>
    <w:rsid w:val="004878AF"/>
    <w:rsid w:val="00487A6C"/>
    <w:rsid w:val="00487C71"/>
    <w:rsid w:val="004900EC"/>
    <w:rsid w:val="004901CB"/>
    <w:rsid w:val="004908D7"/>
    <w:rsid w:val="00490DBC"/>
    <w:rsid w:val="00490DD7"/>
    <w:rsid w:val="00491128"/>
    <w:rsid w:val="004911D0"/>
    <w:rsid w:val="0049142F"/>
    <w:rsid w:val="004914F3"/>
    <w:rsid w:val="00491BF6"/>
    <w:rsid w:val="00491D1D"/>
    <w:rsid w:val="00492276"/>
    <w:rsid w:val="004922F0"/>
    <w:rsid w:val="004928E0"/>
    <w:rsid w:val="00492913"/>
    <w:rsid w:val="00492AF5"/>
    <w:rsid w:val="00492BB1"/>
    <w:rsid w:val="00492E1C"/>
    <w:rsid w:val="00492EFA"/>
    <w:rsid w:val="00493078"/>
    <w:rsid w:val="00493203"/>
    <w:rsid w:val="00493240"/>
    <w:rsid w:val="004934C2"/>
    <w:rsid w:val="0049360F"/>
    <w:rsid w:val="004936E1"/>
    <w:rsid w:val="0049388F"/>
    <w:rsid w:val="0049390D"/>
    <w:rsid w:val="004939CB"/>
    <w:rsid w:val="00493A85"/>
    <w:rsid w:val="00493CD4"/>
    <w:rsid w:val="00493FAA"/>
    <w:rsid w:val="00494971"/>
    <w:rsid w:val="004949FF"/>
    <w:rsid w:val="00494F1B"/>
    <w:rsid w:val="00494F3E"/>
    <w:rsid w:val="00495B20"/>
    <w:rsid w:val="00496498"/>
    <w:rsid w:val="004966A1"/>
    <w:rsid w:val="004969A4"/>
    <w:rsid w:val="00496B47"/>
    <w:rsid w:val="0049717B"/>
    <w:rsid w:val="00497192"/>
    <w:rsid w:val="004973C8"/>
    <w:rsid w:val="004975FF"/>
    <w:rsid w:val="00497A8D"/>
    <w:rsid w:val="00497D0B"/>
    <w:rsid w:val="00497D0C"/>
    <w:rsid w:val="00497EBB"/>
    <w:rsid w:val="004A001D"/>
    <w:rsid w:val="004A00D1"/>
    <w:rsid w:val="004A0282"/>
    <w:rsid w:val="004A02B9"/>
    <w:rsid w:val="004A0307"/>
    <w:rsid w:val="004A0308"/>
    <w:rsid w:val="004A0559"/>
    <w:rsid w:val="004A05FE"/>
    <w:rsid w:val="004A08F5"/>
    <w:rsid w:val="004A0A9D"/>
    <w:rsid w:val="004A0CC7"/>
    <w:rsid w:val="004A0D23"/>
    <w:rsid w:val="004A150D"/>
    <w:rsid w:val="004A1589"/>
    <w:rsid w:val="004A15AC"/>
    <w:rsid w:val="004A1897"/>
    <w:rsid w:val="004A1A5D"/>
    <w:rsid w:val="004A1B2E"/>
    <w:rsid w:val="004A1F9E"/>
    <w:rsid w:val="004A229E"/>
    <w:rsid w:val="004A2611"/>
    <w:rsid w:val="004A284E"/>
    <w:rsid w:val="004A2A3A"/>
    <w:rsid w:val="004A2FC0"/>
    <w:rsid w:val="004A31B4"/>
    <w:rsid w:val="004A3253"/>
    <w:rsid w:val="004A3773"/>
    <w:rsid w:val="004A3FAA"/>
    <w:rsid w:val="004A43C4"/>
    <w:rsid w:val="004A49E3"/>
    <w:rsid w:val="004A4E8B"/>
    <w:rsid w:val="004A53A6"/>
    <w:rsid w:val="004A54B3"/>
    <w:rsid w:val="004A5B89"/>
    <w:rsid w:val="004A5D48"/>
    <w:rsid w:val="004A5D85"/>
    <w:rsid w:val="004A5F39"/>
    <w:rsid w:val="004A6117"/>
    <w:rsid w:val="004A6173"/>
    <w:rsid w:val="004A63F2"/>
    <w:rsid w:val="004A6538"/>
    <w:rsid w:val="004A6AD8"/>
    <w:rsid w:val="004A6B0F"/>
    <w:rsid w:val="004A7547"/>
    <w:rsid w:val="004A75EE"/>
    <w:rsid w:val="004B004E"/>
    <w:rsid w:val="004B021C"/>
    <w:rsid w:val="004B0984"/>
    <w:rsid w:val="004B0A63"/>
    <w:rsid w:val="004B0C49"/>
    <w:rsid w:val="004B0F6E"/>
    <w:rsid w:val="004B110C"/>
    <w:rsid w:val="004B1219"/>
    <w:rsid w:val="004B124E"/>
    <w:rsid w:val="004B1543"/>
    <w:rsid w:val="004B1676"/>
    <w:rsid w:val="004B1A39"/>
    <w:rsid w:val="004B1DF9"/>
    <w:rsid w:val="004B2623"/>
    <w:rsid w:val="004B301B"/>
    <w:rsid w:val="004B3531"/>
    <w:rsid w:val="004B383F"/>
    <w:rsid w:val="004B3AD5"/>
    <w:rsid w:val="004B4203"/>
    <w:rsid w:val="004B47B1"/>
    <w:rsid w:val="004B47EB"/>
    <w:rsid w:val="004B4936"/>
    <w:rsid w:val="004B4B0D"/>
    <w:rsid w:val="004B4D8D"/>
    <w:rsid w:val="004B4FFC"/>
    <w:rsid w:val="004B5045"/>
    <w:rsid w:val="004B5579"/>
    <w:rsid w:val="004B560E"/>
    <w:rsid w:val="004B571E"/>
    <w:rsid w:val="004B57F5"/>
    <w:rsid w:val="004B5B44"/>
    <w:rsid w:val="004B69B8"/>
    <w:rsid w:val="004B6A9F"/>
    <w:rsid w:val="004B7528"/>
    <w:rsid w:val="004B7544"/>
    <w:rsid w:val="004B7554"/>
    <w:rsid w:val="004B7BA0"/>
    <w:rsid w:val="004C01F0"/>
    <w:rsid w:val="004C044B"/>
    <w:rsid w:val="004C049C"/>
    <w:rsid w:val="004C068F"/>
    <w:rsid w:val="004C075C"/>
    <w:rsid w:val="004C07C4"/>
    <w:rsid w:val="004C0801"/>
    <w:rsid w:val="004C0FC9"/>
    <w:rsid w:val="004C14C7"/>
    <w:rsid w:val="004C181F"/>
    <w:rsid w:val="004C19F3"/>
    <w:rsid w:val="004C1DD0"/>
    <w:rsid w:val="004C1ED8"/>
    <w:rsid w:val="004C26BA"/>
    <w:rsid w:val="004C2791"/>
    <w:rsid w:val="004C29CF"/>
    <w:rsid w:val="004C2FF5"/>
    <w:rsid w:val="004C352B"/>
    <w:rsid w:val="004C363E"/>
    <w:rsid w:val="004C4271"/>
    <w:rsid w:val="004C439B"/>
    <w:rsid w:val="004C4BF8"/>
    <w:rsid w:val="004C4C31"/>
    <w:rsid w:val="004C4C4F"/>
    <w:rsid w:val="004C5096"/>
    <w:rsid w:val="004C50BF"/>
    <w:rsid w:val="004C5112"/>
    <w:rsid w:val="004C513C"/>
    <w:rsid w:val="004C54B2"/>
    <w:rsid w:val="004C5C35"/>
    <w:rsid w:val="004C60DE"/>
    <w:rsid w:val="004C623E"/>
    <w:rsid w:val="004C685E"/>
    <w:rsid w:val="004C68A2"/>
    <w:rsid w:val="004C6A84"/>
    <w:rsid w:val="004C6C04"/>
    <w:rsid w:val="004C6D4B"/>
    <w:rsid w:val="004C722F"/>
    <w:rsid w:val="004C7720"/>
    <w:rsid w:val="004C7FED"/>
    <w:rsid w:val="004D0000"/>
    <w:rsid w:val="004D0152"/>
    <w:rsid w:val="004D0328"/>
    <w:rsid w:val="004D05D9"/>
    <w:rsid w:val="004D09D0"/>
    <w:rsid w:val="004D106E"/>
    <w:rsid w:val="004D1228"/>
    <w:rsid w:val="004D1FB2"/>
    <w:rsid w:val="004D2112"/>
    <w:rsid w:val="004D21B4"/>
    <w:rsid w:val="004D24F7"/>
    <w:rsid w:val="004D2DCF"/>
    <w:rsid w:val="004D37C2"/>
    <w:rsid w:val="004D3C5E"/>
    <w:rsid w:val="004D3E6B"/>
    <w:rsid w:val="004D3F94"/>
    <w:rsid w:val="004D4B55"/>
    <w:rsid w:val="004D4D3E"/>
    <w:rsid w:val="004D50F3"/>
    <w:rsid w:val="004D55EB"/>
    <w:rsid w:val="004D573C"/>
    <w:rsid w:val="004D588E"/>
    <w:rsid w:val="004D6031"/>
    <w:rsid w:val="004D61FE"/>
    <w:rsid w:val="004D62D3"/>
    <w:rsid w:val="004D6501"/>
    <w:rsid w:val="004D6870"/>
    <w:rsid w:val="004D69AE"/>
    <w:rsid w:val="004D6AC7"/>
    <w:rsid w:val="004D6D0E"/>
    <w:rsid w:val="004D6D30"/>
    <w:rsid w:val="004D7066"/>
    <w:rsid w:val="004D70D0"/>
    <w:rsid w:val="004D7275"/>
    <w:rsid w:val="004D72E1"/>
    <w:rsid w:val="004D763B"/>
    <w:rsid w:val="004D77AB"/>
    <w:rsid w:val="004D7A69"/>
    <w:rsid w:val="004D7AD0"/>
    <w:rsid w:val="004D7B59"/>
    <w:rsid w:val="004D7CA7"/>
    <w:rsid w:val="004E059F"/>
    <w:rsid w:val="004E0684"/>
    <w:rsid w:val="004E0706"/>
    <w:rsid w:val="004E0C8A"/>
    <w:rsid w:val="004E0DDB"/>
    <w:rsid w:val="004E1089"/>
    <w:rsid w:val="004E1511"/>
    <w:rsid w:val="004E2372"/>
    <w:rsid w:val="004E27AF"/>
    <w:rsid w:val="004E2AA7"/>
    <w:rsid w:val="004E2C34"/>
    <w:rsid w:val="004E37A7"/>
    <w:rsid w:val="004E37C8"/>
    <w:rsid w:val="004E37F2"/>
    <w:rsid w:val="004E3EAE"/>
    <w:rsid w:val="004E427D"/>
    <w:rsid w:val="004E4355"/>
    <w:rsid w:val="004E4A26"/>
    <w:rsid w:val="004E4E52"/>
    <w:rsid w:val="004E50F5"/>
    <w:rsid w:val="004E5B14"/>
    <w:rsid w:val="004E5CAD"/>
    <w:rsid w:val="004E5E4E"/>
    <w:rsid w:val="004E61EC"/>
    <w:rsid w:val="004E644F"/>
    <w:rsid w:val="004E6592"/>
    <w:rsid w:val="004E66A1"/>
    <w:rsid w:val="004E6DCE"/>
    <w:rsid w:val="004E6E11"/>
    <w:rsid w:val="004E7067"/>
    <w:rsid w:val="004E7B9A"/>
    <w:rsid w:val="004E7EA7"/>
    <w:rsid w:val="004E7EC3"/>
    <w:rsid w:val="004E7F64"/>
    <w:rsid w:val="004E7FF1"/>
    <w:rsid w:val="004F0573"/>
    <w:rsid w:val="004F0686"/>
    <w:rsid w:val="004F0BB2"/>
    <w:rsid w:val="004F0CBD"/>
    <w:rsid w:val="004F0E50"/>
    <w:rsid w:val="004F0E55"/>
    <w:rsid w:val="004F0E7E"/>
    <w:rsid w:val="004F11CB"/>
    <w:rsid w:val="004F1203"/>
    <w:rsid w:val="004F164A"/>
    <w:rsid w:val="004F16D2"/>
    <w:rsid w:val="004F1BAD"/>
    <w:rsid w:val="004F1EFA"/>
    <w:rsid w:val="004F1FCD"/>
    <w:rsid w:val="004F274F"/>
    <w:rsid w:val="004F299C"/>
    <w:rsid w:val="004F2A27"/>
    <w:rsid w:val="004F2FF4"/>
    <w:rsid w:val="004F311C"/>
    <w:rsid w:val="004F3207"/>
    <w:rsid w:val="004F36FC"/>
    <w:rsid w:val="004F41AC"/>
    <w:rsid w:val="004F43EB"/>
    <w:rsid w:val="004F45F8"/>
    <w:rsid w:val="004F47C7"/>
    <w:rsid w:val="004F4859"/>
    <w:rsid w:val="004F4B06"/>
    <w:rsid w:val="004F4B5B"/>
    <w:rsid w:val="004F59F1"/>
    <w:rsid w:val="004F5C02"/>
    <w:rsid w:val="004F5DA0"/>
    <w:rsid w:val="004F673E"/>
    <w:rsid w:val="004F698D"/>
    <w:rsid w:val="004F6A57"/>
    <w:rsid w:val="004F6B65"/>
    <w:rsid w:val="004F6BCB"/>
    <w:rsid w:val="004F76F3"/>
    <w:rsid w:val="004F7D94"/>
    <w:rsid w:val="004F7E86"/>
    <w:rsid w:val="004F7F94"/>
    <w:rsid w:val="005005F4"/>
    <w:rsid w:val="005007BE"/>
    <w:rsid w:val="00500E3F"/>
    <w:rsid w:val="0050123B"/>
    <w:rsid w:val="00501891"/>
    <w:rsid w:val="005018F6"/>
    <w:rsid w:val="00501AF9"/>
    <w:rsid w:val="00501D06"/>
    <w:rsid w:val="00501DDB"/>
    <w:rsid w:val="00501FC7"/>
    <w:rsid w:val="00502081"/>
    <w:rsid w:val="0050219A"/>
    <w:rsid w:val="005021F3"/>
    <w:rsid w:val="00502428"/>
    <w:rsid w:val="005029C2"/>
    <w:rsid w:val="00502ADA"/>
    <w:rsid w:val="00502B14"/>
    <w:rsid w:val="00502C6F"/>
    <w:rsid w:val="005030F2"/>
    <w:rsid w:val="005033A5"/>
    <w:rsid w:val="005034A0"/>
    <w:rsid w:val="005038A4"/>
    <w:rsid w:val="00503B04"/>
    <w:rsid w:val="00503E90"/>
    <w:rsid w:val="0050427F"/>
    <w:rsid w:val="00504873"/>
    <w:rsid w:val="00504DBB"/>
    <w:rsid w:val="00504DDA"/>
    <w:rsid w:val="00505079"/>
    <w:rsid w:val="005051BB"/>
    <w:rsid w:val="0050531C"/>
    <w:rsid w:val="00505A1F"/>
    <w:rsid w:val="00505C1B"/>
    <w:rsid w:val="00505DB3"/>
    <w:rsid w:val="00505F03"/>
    <w:rsid w:val="0050689F"/>
    <w:rsid w:val="00506AE0"/>
    <w:rsid w:val="00507023"/>
    <w:rsid w:val="00507A80"/>
    <w:rsid w:val="00507ABF"/>
    <w:rsid w:val="00507B5E"/>
    <w:rsid w:val="00507DE2"/>
    <w:rsid w:val="00507F46"/>
    <w:rsid w:val="00510731"/>
    <w:rsid w:val="00510A7C"/>
    <w:rsid w:val="00510CCC"/>
    <w:rsid w:val="00510D6B"/>
    <w:rsid w:val="0051118B"/>
    <w:rsid w:val="005115D0"/>
    <w:rsid w:val="005117F0"/>
    <w:rsid w:val="005122B9"/>
    <w:rsid w:val="005125CC"/>
    <w:rsid w:val="00512887"/>
    <w:rsid w:val="0051299D"/>
    <w:rsid w:val="00512BE8"/>
    <w:rsid w:val="00512C6E"/>
    <w:rsid w:val="00512F9F"/>
    <w:rsid w:val="00513471"/>
    <w:rsid w:val="0051390D"/>
    <w:rsid w:val="00513A64"/>
    <w:rsid w:val="0051430E"/>
    <w:rsid w:val="005143DE"/>
    <w:rsid w:val="005143F9"/>
    <w:rsid w:val="005147B1"/>
    <w:rsid w:val="0051480F"/>
    <w:rsid w:val="00514B28"/>
    <w:rsid w:val="00514CDF"/>
    <w:rsid w:val="00514D2D"/>
    <w:rsid w:val="00515171"/>
    <w:rsid w:val="00515618"/>
    <w:rsid w:val="00515731"/>
    <w:rsid w:val="00515841"/>
    <w:rsid w:val="005158E6"/>
    <w:rsid w:val="005158F6"/>
    <w:rsid w:val="005159A0"/>
    <w:rsid w:val="00515C3B"/>
    <w:rsid w:val="00515CB3"/>
    <w:rsid w:val="00515CB7"/>
    <w:rsid w:val="00515E0B"/>
    <w:rsid w:val="00515ED4"/>
    <w:rsid w:val="00515F08"/>
    <w:rsid w:val="00516721"/>
    <w:rsid w:val="005169E7"/>
    <w:rsid w:val="00516ABD"/>
    <w:rsid w:val="00516B3B"/>
    <w:rsid w:val="00517249"/>
    <w:rsid w:val="0051761A"/>
    <w:rsid w:val="00517862"/>
    <w:rsid w:val="00517A77"/>
    <w:rsid w:val="00520421"/>
    <w:rsid w:val="005205DC"/>
    <w:rsid w:val="0052067B"/>
    <w:rsid w:val="00520739"/>
    <w:rsid w:val="005207B6"/>
    <w:rsid w:val="005207EE"/>
    <w:rsid w:val="0052082C"/>
    <w:rsid w:val="00520B1E"/>
    <w:rsid w:val="0052161D"/>
    <w:rsid w:val="00521B9A"/>
    <w:rsid w:val="00521B9F"/>
    <w:rsid w:val="00521FA7"/>
    <w:rsid w:val="005220A8"/>
    <w:rsid w:val="00522156"/>
    <w:rsid w:val="005225E3"/>
    <w:rsid w:val="005226EC"/>
    <w:rsid w:val="00522A38"/>
    <w:rsid w:val="00522C07"/>
    <w:rsid w:val="005230BD"/>
    <w:rsid w:val="005236A9"/>
    <w:rsid w:val="00523898"/>
    <w:rsid w:val="00523A53"/>
    <w:rsid w:val="00523E01"/>
    <w:rsid w:val="0052400F"/>
    <w:rsid w:val="005241D5"/>
    <w:rsid w:val="00524790"/>
    <w:rsid w:val="00524A1D"/>
    <w:rsid w:val="00524F61"/>
    <w:rsid w:val="005253C3"/>
    <w:rsid w:val="00525530"/>
    <w:rsid w:val="005257EA"/>
    <w:rsid w:val="0052583A"/>
    <w:rsid w:val="00525B27"/>
    <w:rsid w:val="00525C48"/>
    <w:rsid w:val="005264BE"/>
    <w:rsid w:val="0052674B"/>
    <w:rsid w:val="0052678C"/>
    <w:rsid w:val="0052682C"/>
    <w:rsid w:val="005269C4"/>
    <w:rsid w:val="00526BE3"/>
    <w:rsid w:val="00526D65"/>
    <w:rsid w:val="00526E4B"/>
    <w:rsid w:val="005275ED"/>
    <w:rsid w:val="00527974"/>
    <w:rsid w:val="00527BF9"/>
    <w:rsid w:val="00527C43"/>
    <w:rsid w:val="005302D8"/>
    <w:rsid w:val="005304C1"/>
    <w:rsid w:val="00530576"/>
    <w:rsid w:val="005307AF"/>
    <w:rsid w:val="005308BD"/>
    <w:rsid w:val="0053113C"/>
    <w:rsid w:val="00531610"/>
    <w:rsid w:val="00531898"/>
    <w:rsid w:val="005318CB"/>
    <w:rsid w:val="005319EA"/>
    <w:rsid w:val="00531D8F"/>
    <w:rsid w:val="00531E66"/>
    <w:rsid w:val="00531F1E"/>
    <w:rsid w:val="005321C4"/>
    <w:rsid w:val="0053223F"/>
    <w:rsid w:val="005323BB"/>
    <w:rsid w:val="00532453"/>
    <w:rsid w:val="0053292A"/>
    <w:rsid w:val="00532B27"/>
    <w:rsid w:val="00532D00"/>
    <w:rsid w:val="00532EA1"/>
    <w:rsid w:val="00532F17"/>
    <w:rsid w:val="00533245"/>
    <w:rsid w:val="005332FE"/>
    <w:rsid w:val="0053330F"/>
    <w:rsid w:val="00533604"/>
    <w:rsid w:val="0053362B"/>
    <w:rsid w:val="00533716"/>
    <w:rsid w:val="00534B3F"/>
    <w:rsid w:val="00534EF8"/>
    <w:rsid w:val="00535900"/>
    <w:rsid w:val="00535F23"/>
    <w:rsid w:val="00536159"/>
    <w:rsid w:val="00536435"/>
    <w:rsid w:val="0053675A"/>
    <w:rsid w:val="0053685D"/>
    <w:rsid w:val="00536AD4"/>
    <w:rsid w:val="00536BAF"/>
    <w:rsid w:val="00536CE0"/>
    <w:rsid w:val="00536D90"/>
    <w:rsid w:val="005376F8"/>
    <w:rsid w:val="0053775F"/>
    <w:rsid w:val="00537A5E"/>
    <w:rsid w:val="00537B23"/>
    <w:rsid w:val="00537DF0"/>
    <w:rsid w:val="005402C4"/>
    <w:rsid w:val="005406C7"/>
    <w:rsid w:val="005407FB"/>
    <w:rsid w:val="00540FC8"/>
    <w:rsid w:val="00541125"/>
    <w:rsid w:val="00541364"/>
    <w:rsid w:val="005413B5"/>
    <w:rsid w:val="00541EE7"/>
    <w:rsid w:val="005422F3"/>
    <w:rsid w:val="00542476"/>
    <w:rsid w:val="005426A1"/>
    <w:rsid w:val="005426E4"/>
    <w:rsid w:val="005427EE"/>
    <w:rsid w:val="00542BC2"/>
    <w:rsid w:val="00542D88"/>
    <w:rsid w:val="00542EE4"/>
    <w:rsid w:val="00543106"/>
    <w:rsid w:val="00543450"/>
    <w:rsid w:val="005436E8"/>
    <w:rsid w:val="00543925"/>
    <w:rsid w:val="00543E6A"/>
    <w:rsid w:val="005440BE"/>
    <w:rsid w:val="00544349"/>
    <w:rsid w:val="005444E0"/>
    <w:rsid w:val="005445E5"/>
    <w:rsid w:val="00544A5B"/>
    <w:rsid w:val="005453F2"/>
    <w:rsid w:val="0054557D"/>
    <w:rsid w:val="00545EF5"/>
    <w:rsid w:val="00545F3A"/>
    <w:rsid w:val="005462B7"/>
    <w:rsid w:val="005463ED"/>
    <w:rsid w:val="005467C8"/>
    <w:rsid w:val="005469E1"/>
    <w:rsid w:val="00546C83"/>
    <w:rsid w:val="00546D88"/>
    <w:rsid w:val="00547190"/>
    <w:rsid w:val="00547201"/>
    <w:rsid w:val="00547228"/>
    <w:rsid w:val="00547478"/>
    <w:rsid w:val="00547872"/>
    <w:rsid w:val="005500C4"/>
    <w:rsid w:val="005501B7"/>
    <w:rsid w:val="0055039F"/>
    <w:rsid w:val="00550B0F"/>
    <w:rsid w:val="00550D9E"/>
    <w:rsid w:val="0055110B"/>
    <w:rsid w:val="00551276"/>
    <w:rsid w:val="005512E0"/>
    <w:rsid w:val="00551304"/>
    <w:rsid w:val="00551322"/>
    <w:rsid w:val="0055169F"/>
    <w:rsid w:val="00551E33"/>
    <w:rsid w:val="00552AE8"/>
    <w:rsid w:val="00552B79"/>
    <w:rsid w:val="00552C20"/>
    <w:rsid w:val="00553432"/>
    <w:rsid w:val="0055343A"/>
    <w:rsid w:val="005534DB"/>
    <w:rsid w:val="0055390F"/>
    <w:rsid w:val="00553A1F"/>
    <w:rsid w:val="00553A29"/>
    <w:rsid w:val="00553A71"/>
    <w:rsid w:val="00553B0C"/>
    <w:rsid w:val="005541B5"/>
    <w:rsid w:val="005542BE"/>
    <w:rsid w:val="0055431D"/>
    <w:rsid w:val="00554A99"/>
    <w:rsid w:val="00554B5F"/>
    <w:rsid w:val="00554D7B"/>
    <w:rsid w:val="00554EA1"/>
    <w:rsid w:val="00554EFB"/>
    <w:rsid w:val="00554F49"/>
    <w:rsid w:val="00554F6C"/>
    <w:rsid w:val="0055501B"/>
    <w:rsid w:val="005551B5"/>
    <w:rsid w:val="005554F6"/>
    <w:rsid w:val="005555FD"/>
    <w:rsid w:val="0055567F"/>
    <w:rsid w:val="005565F5"/>
    <w:rsid w:val="005569CE"/>
    <w:rsid w:val="005569D1"/>
    <w:rsid w:val="00556BB7"/>
    <w:rsid w:val="00557401"/>
    <w:rsid w:val="00557479"/>
    <w:rsid w:val="005575D3"/>
    <w:rsid w:val="005576A3"/>
    <w:rsid w:val="00557E58"/>
    <w:rsid w:val="00557FD1"/>
    <w:rsid w:val="00562137"/>
    <w:rsid w:val="005622E5"/>
    <w:rsid w:val="005622E8"/>
    <w:rsid w:val="005624C1"/>
    <w:rsid w:val="005624E3"/>
    <w:rsid w:val="0056256A"/>
    <w:rsid w:val="005628B9"/>
    <w:rsid w:val="005628BA"/>
    <w:rsid w:val="00562A3C"/>
    <w:rsid w:val="00562F8E"/>
    <w:rsid w:val="0056313F"/>
    <w:rsid w:val="0056334C"/>
    <w:rsid w:val="00563510"/>
    <w:rsid w:val="005639FE"/>
    <w:rsid w:val="00563CC2"/>
    <w:rsid w:val="005642AD"/>
    <w:rsid w:val="00564409"/>
    <w:rsid w:val="005644EE"/>
    <w:rsid w:val="00564A29"/>
    <w:rsid w:val="00564B7D"/>
    <w:rsid w:val="00564BF9"/>
    <w:rsid w:val="00564D27"/>
    <w:rsid w:val="005650E9"/>
    <w:rsid w:val="00565704"/>
    <w:rsid w:val="005659F0"/>
    <w:rsid w:val="00565BC1"/>
    <w:rsid w:val="00565EE7"/>
    <w:rsid w:val="0056633E"/>
    <w:rsid w:val="005664C3"/>
    <w:rsid w:val="00566521"/>
    <w:rsid w:val="005667C5"/>
    <w:rsid w:val="00566A26"/>
    <w:rsid w:val="00566D4A"/>
    <w:rsid w:val="00566EE2"/>
    <w:rsid w:val="005674AA"/>
    <w:rsid w:val="005676FA"/>
    <w:rsid w:val="005677EA"/>
    <w:rsid w:val="0056795B"/>
    <w:rsid w:val="00567CD1"/>
    <w:rsid w:val="00570206"/>
    <w:rsid w:val="00570D73"/>
    <w:rsid w:val="00570EE2"/>
    <w:rsid w:val="00570F19"/>
    <w:rsid w:val="00571133"/>
    <w:rsid w:val="005711E6"/>
    <w:rsid w:val="005715AD"/>
    <w:rsid w:val="005719C1"/>
    <w:rsid w:val="00571F3F"/>
    <w:rsid w:val="00571FE0"/>
    <w:rsid w:val="00571FED"/>
    <w:rsid w:val="0057214F"/>
    <w:rsid w:val="00572857"/>
    <w:rsid w:val="00572C02"/>
    <w:rsid w:val="00572F99"/>
    <w:rsid w:val="005730C6"/>
    <w:rsid w:val="005730EA"/>
    <w:rsid w:val="00573134"/>
    <w:rsid w:val="00573301"/>
    <w:rsid w:val="0057392C"/>
    <w:rsid w:val="005739B0"/>
    <w:rsid w:val="00573B06"/>
    <w:rsid w:val="00573DAF"/>
    <w:rsid w:val="00573DDB"/>
    <w:rsid w:val="0057407A"/>
    <w:rsid w:val="005740AF"/>
    <w:rsid w:val="00574114"/>
    <w:rsid w:val="00574395"/>
    <w:rsid w:val="005743D8"/>
    <w:rsid w:val="00574600"/>
    <w:rsid w:val="00574C84"/>
    <w:rsid w:val="00574E7F"/>
    <w:rsid w:val="00575573"/>
    <w:rsid w:val="00575E97"/>
    <w:rsid w:val="00576B8C"/>
    <w:rsid w:val="00577081"/>
    <w:rsid w:val="005771AE"/>
    <w:rsid w:val="00577768"/>
    <w:rsid w:val="005779EB"/>
    <w:rsid w:val="00577CBD"/>
    <w:rsid w:val="00577EAF"/>
    <w:rsid w:val="005801D2"/>
    <w:rsid w:val="00580335"/>
    <w:rsid w:val="0058033B"/>
    <w:rsid w:val="005803C5"/>
    <w:rsid w:val="00580A03"/>
    <w:rsid w:val="00581536"/>
    <w:rsid w:val="005817C7"/>
    <w:rsid w:val="00582003"/>
    <w:rsid w:val="00582485"/>
    <w:rsid w:val="00582730"/>
    <w:rsid w:val="00582E4F"/>
    <w:rsid w:val="00582FF3"/>
    <w:rsid w:val="00583033"/>
    <w:rsid w:val="005833B5"/>
    <w:rsid w:val="005834D1"/>
    <w:rsid w:val="005834E7"/>
    <w:rsid w:val="005836B5"/>
    <w:rsid w:val="00583DA9"/>
    <w:rsid w:val="00583E87"/>
    <w:rsid w:val="005846BB"/>
    <w:rsid w:val="0058473A"/>
    <w:rsid w:val="00584C51"/>
    <w:rsid w:val="005850BD"/>
    <w:rsid w:val="0058538F"/>
    <w:rsid w:val="00585468"/>
    <w:rsid w:val="005856D8"/>
    <w:rsid w:val="00585859"/>
    <w:rsid w:val="00585BED"/>
    <w:rsid w:val="00585D8F"/>
    <w:rsid w:val="00586092"/>
    <w:rsid w:val="005863C3"/>
    <w:rsid w:val="00586547"/>
    <w:rsid w:val="005865F4"/>
    <w:rsid w:val="00586868"/>
    <w:rsid w:val="00586905"/>
    <w:rsid w:val="0058698C"/>
    <w:rsid w:val="005869A8"/>
    <w:rsid w:val="00586DD8"/>
    <w:rsid w:val="00586E01"/>
    <w:rsid w:val="005870C0"/>
    <w:rsid w:val="005872C6"/>
    <w:rsid w:val="00587306"/>
    <w:rsid w:val="005873DC"/>
    <w:rsid w:val="00587489"/>
    <w:rsid w:val="0058759D"/>
    <w:rsid w:val="0058785B"/>
    <w:rsid w:val="00587920"/>
    <w:rsid w:val="00587FE1"/>
    <w:rsid w:val="0059077E"/>
    <w:rsid w:val="005907B2"/>
    <w:rsid w:val="005909D1"/>
    <w:rsid w:val="00591319"/>
    <w:rsid w:val="0059171C"/>
    <w:rsid w:val="005918B5"/>
    <w:rsid w:val="005919B5"/>
    <w:rsid w:val="00591DD1"/>
    <w:rsid w:val="00591E97"/>
    <w:rsid w:val="00591F54"/>
    <w:rsid w:val="00591F85"/>
    <w:rsid w:val="0059233C"/>
    <w:rsid w:val="00592477"/>
    <w:rsid w:val="00592BE7"/>
    <w:rsid w:val="00592E69"/>
    <w:rsid w:val="00592F4A"/>
    <w:rsid w:val="00593074"/>
    <w:rsid w:val="00593492"/>
    <w:rsid w:val="0059373A"/>
    <w:rsid w:val="00593BFE"/>
    <w:rsid w:val="00593E50"/>
    <w:rsid w:val="00593EBA"/>
    <w:rsid w:val="00594138"/>
    <w:rsid w:val="00594544"/>
    <w:rsid w:val="00594E23"/>
    <w:rsid w:val="00595B48"/>
    <w:rsid w:val="00595EB7"/>
    <w:rsid w:val="00595ECC"/>
    <w:rsid w:val="00597187"/>
    <w:rsid w:val="0059724F"/>
    <w:rsid w:val="0059727A"/>
    <w:rsid w:val="00597713"/>
    <w:rsid w:val="00597AE1"/>
    <w:rsid w:val="005A0621"/>
    <w:rsid w:val="005A079B"/>
    <w:rsid w:val="005A0F86"/>
    <w:rsid w:val="005A11A9"/>
    <w:rsid w:val="005A126E"/>
    <w:rsid w:val="005A1525"/>
    <w:rsid w:val="005A16C8"/>
    <w:rsid w:val="005A1DF6"/>
    <w:rsid w:val="005A1F81"/>
    <w:rsid w:val="005A22C7"/>
    <w:rsid w:val="005A2569"/>
    <w:rsid w:val="005A2572"/>
    <w:rsid w:val="005A2B3B"/>
    <w:rsid w:val="005A2C64"/>
    <w:rsid w:val="005A3276"/>
    <w:rsid w:val="005A33E9"/>
    <w:rsid w:val="005A34E3"/>
    <w:rsid w:val="005A35FA"/>
    <w:rsid w:val="005A3A0A"/>
    <w:rsid w:val="005A3A66"/>
    <w:rsid w:val="005A3ED5"/>
    <w:rsid w:val="005A4200"/>
    <w:rsid w:val="005A4223"/>
    <w:rsid w:val="005A433D"/>
    <w:rsid w:val="005A4F10"/>
    <w:rsid w:val="005A520D"/>
    <w:rsid w:val="005A54E9"/>
    <w:rsid w:val="005A562B"/>
    <w:rsid w:val="005A580F"/>
    <w:rsid w:val="005A5C54"/>
    <w:rsid w:val="005A60CF"/>
    <w:rsid w:val="005A614A"/>
    <w:rsid w:val="005A621E"/>
    <w:rsid w:val="005A6B0C"/>
    <w:rsid w:val="005A6C95"/>
    <w:rsid w:val="005A70E7"/>
    <w:rsid w:val="005A7418"/>
    <w:rsid w:val="005A75B0"/>
    <w:rsid w:val="005A7DF5"/>
    <w:rsid w:val="005B021F"/>
    <w:rsid w:val="005B0B1B"/>
    <w:rsid w:val="005B1089"/>
    <w:rsid w:val="005B10D2"/>
    <w:rsid w:val="005B11B1"/>
    <w:rsid w:val="005B13B9"/>
    <w:rsid w:val="005B14D4"/>
    <w:rsid w:val="005B1561"/>
    <w:rsid w:val="005B1683"/>
    <w:rsid w:val="005B16E5"/>
    <w:rsid w:val="005B222D"/>
    <w:rsid w:val="005B22E0"/>
    <w:rsid w:val="005B22E6"/>
    <w:rsid w:val="005B238E"/>
    <w:rsid w:val="005B2420"/>
    <w:rsid w:val="005B25CE"/>
    <w:rsid w:val="005B2765"/>
    <w:rsid w:val="005B2D0A"/>
    <w:rsid w:val="005B2D52"/>
    <w:rsid w:val="005B3060"/>
    <w:rsid w:val="005B3C2E"/>
    <w:rsid w:val="005B3CA7"/>
    <w:rsid w:val="005B43D1"/>
    <w:rsid w:val="005B4675"/>
    <w:rsid w:val="005B4BB7"/>
    <w:rsid w:val="005B4BD5"/>
    <w:rsid w:val="005B4D18"/>
    <w:rsid w:val="005B4DD4"/>
    <w:rsid w:val="005B4FC8"/>
    <w:rsid w:val="005B5244"/>
    <w:rsid w:val="005B5392"/>
    <w:rsid w:val="005B56F8"/>
    <w:rsid w:val="005B5E3B"/>
    <w:rsid w:val="005B5EC2"/>
    <w:rsid w:val="005B6C8B"/>
    <w:rsid w:val="005B714C"/>
    <w:rsid w:val="005B7880"/>
    <w:rsid w:val="005B78FD"/>
    <w:rsid w:val="005C059F"/>
    <w:rsid w:val="005C0A16"/>
    <w:rsid w:val="005C0B23"/>
    <w:rsid w:val="005C17D8"/>
    <w:rsid w:val="005C1A1D"/>
    <w:rsid w:val="005C1F49"/>
    <w:rsid w:val="005C25A6"/>
    <w:rsid w:val="005C25C1"/>
    <w:rsid w:val="005C25FE"/>
    <w:rsid w:val="005C29C2"/>
    <w:rsid w:val="005C2B00"/>
    <w:rsid w:val="005C2F00"/>
    <w:rsid w:val="005C2F8F"/>
    <w:rsid w:val="005C34E5"/>
    <w:rsid w:val="005C364B"/>
    <w:rsid w:val="005C3BC7"/>
    <w:rsid w:val="005C3C2D"/>
    <w:rsid w:val="005C3E2A"/>
    <w:rsid w:val="005C4064"/>
    <w:rsid w:val="005C4186"/>
    <w:rsid w:val="005C4584"/>
    <w:rsid w:val="005C46E3"/>
    <w:rsid w:val="005C4825"/>
    <w:rsid w:val="005C4C84"/>
    <w:rsid w:val="005C4D0E"/>
    <w:rsid w:val="005C516C"/>
    <w:rsid w:val="005C56F2"/>
    <w:rsid w:val="005C595D"/>
    <w:rsid w:val="005C5C3D"/>
    <w:rsid w:val="005C5DCD"/>
    <w:rsid w:val="005C613B"/>
    <w:rsid w:val="005C6A93"/>
    <w:rsid w:val="005C6B34"/>
    <w:rsid w:val="005C6BA6"/>
    <w:rsid w:val="005C7426"/>
    <w:rsid w:val="005C7435"/>
    <w:rsid w:val="005C744B"/>
    <w:rsid w:val="005C7903"/>
    <w:rsid w:val="005C7A0C"/>
    <w:rsid w:val="005C7E2A"/>
    <w:rsid w:val="005D0B8F"/>
    <w:rsid w:val="005D0D0E"/>
    <w:rsid w:val="005D1BD0"/>
    <w:rsid w:val="005D1E65"/>
    <w:rsid w:val="005D1F52"/>
    <w:rsid w:val="005D1FB7"/>
    <w:rsid w:val="005D242E"/>
    <w:rsid w:val="005D28C0"/>
    <w:rsid w:val="005D2C16"/>
    <w:rsid w:val="005D31F2"/>
    <w:rsid w:val="005D33D9"/>
    <w:rsid w:val="005D35F1"/>
    <w:rsid w:val="005D3772"/>
    <w:rsid w:val="005D388D"/>
    <w:rsid w:val="005D3EBD"/>
    <w:rsid w:val="005D46EA"/>
    <w:rsid w:val="005D4A27"/>
    <w:rsid w:val="005D54B5"/>
    <w:rsid w:val="005D556F"/>
    <w:rsid w:val="005D58E6"/>
    <w:rsid w:val="005D59F8"/>
    <w:rsid w:val="005D5B27"/>
    <w:rsid w:val="005D5DA5"/>
    <w:rsid w:val="005D677C"/>
    <w:rsid w:val="005D686D"/>
    <w:rsid w:val="005D686F"/>
    <w:rsid w:val="005D6908"/>
    <w:rsid w:val="005D6D81"/>
    <w:rsid w:val="005D77AE"/>
    <w:rsid w:val="005D7A1B"/>
    <w:rsid w:val="005D7A52"/>
    <w:rsid w:val="005D7B76"/>
    <w:rsid w:val="005D7EFC"/>
    <w:rsid w:val="005E00EF"/>
    <w:rsid w:val="005E03B0"/>
    <w:rsid w:val="005E0606"/>
    <w:rsid w:val="005E06E7"/>
    <w:rsid w:val="005E0CA7"/>
    <w:rsid w:val="005E0EE4"/>
    <w:rsid w:val="005E10F0"/>
    <w:rsid w:val="005E14BB"/>
    <w:rsid w:val="005E1880"/>
    <w:rsid w:val="005E1A4D"/>
    <w:rsid w:val="005E1D93"/>
    <w:rsid w:val="005E2353"/>
    <w:rsid w:val="005E25E5"/>
    <w:rsid w:val="005E263D"/>
    <w:rsid w:val="005E277E"/>
    <w:rsid w:val="005E285E"/>
    <w:rsid w:val="005E2E43"/>
    <w:rsid w:val="005E2ECB"/>
    <w:rsid w:val="005E3861"/>
    <w:rsid w:val="005E40EA"/>
    <w:rsid w:val="005E4218"/>
    <w:rsid w:val="005E426E"/>
    <w:rsid w:val="005E4313"/>
    <w:rsid w:val="005E45EF"/>
    <w:rsid w:val="005E504A"/>
    <w:rsid w:val="005E54F4"/>
    <w:rsid w:val="005E55C1"/>
    <w:rsid w:val="005E5785"/>
    <w:rsid w:val="005E5B09"/>
    <w:rsid w:val="005E60AA"/>
    <w:rsid w:val="005E6146"/>
    <w:rsid w:val="005E62AC"/>
    <w:rsid w:val="005E65C0"/>
    <w:rsid w:val="005E682B"/>
    <w:rsid w:val="005E6A97"/>
    <w:rsid w:val="005E6D15"/>
    <w:rsid w:val="005E6EEC"/>
    <w:rsid w:val="005E707A"/>
    <w:rsid w:val="005E71BE"/>
    <w:rsid w:val="005E731A"/>
    <w:rsid w:val="005E743E"/>
    <w:rsid w:val="005E778E"/>
    <w:rsid w:val="005E77E7"/>
    <w:rsid w:val="005E783E"/>
    <w:rsid w:val="005E7C2E"/>
    <w:rsid w:val="005E7D00"/>
    <w:rsid w:val="005F027C"/>
    <w:rsid w:val="005F06CD"/>
    <w:rsid w:val="005F0E27"/>
    <w:rsid w:val="005F0E28"/>
    <w:rsid w:val="005F1165"/>
    <w:rsid w:val="005F11E8"/>
    <w:rsid w:val="005F1799"/>
    <w:rsid w:val="005F17B1"/>
    <w:rsid w:val="005F1997"/>
    <w:rsid w:val="005F1ABE"/>
    <w:rsid w:val="005F1F61"/>
    <w:rsid w:val="005F2385"/>
    <w:rsid w:val="005F25C2"/>
    <w:rsid w:val="005F2AB3"/>
    <w:rsid w:val="005F3249"/>
    <w:rsid w:val="005F3EBB"/>
    <w:rsid w:val="005F4347"/>
    <w:rsid w:val="005F487F"/>
    <w:rsid w:val="005F4C44"/>
    <w:rsid w:val="005F4C64"/>
    <w:rsid w:val="005F4F11"/>
    <w:rsid w:val="005F51DC"/>
    <w:rsid w:val="005F578A"/>
    <w:rsid w:val="005F5DC9"/>
    <w:rsid w:val="005F615E"/>
    <w:rsid w:val="005F6303"/>
    <w:rsid w:val="005F6324"/>
    <w:rsid w:val="005F647D"/>
    <w:rsid w:val="005F66C5"/>
    <w:rsid w:val="005F6ADB"/>
    <w:rsid w:val="005F6EE7"/>
    <w:rsid w:val="005F6F27"/>
    <w:rsid w:val="005F6FC1"/>
    <w:rsid w:val="005F71C8"/>
    <w:rsid w:val="005F730E"/>
    <w:rsid w:val="005F756D"/>
    <w:rsid w:val="005F76F9"/>
    <w:rsid w:val="005F7A3A"/>
    <w:rsid w:val="005F7A80"/>
    <w:rsid w:val="005F7C8D"/>
    <w:rsid w:val="005F7FBB"/>
    <w:rsid w:val="00600046"/>
    <w:rsid w:val="0060016D"/>
    <w:rsid w:val="00600B65"/>
    <w:rsid w:val="00600CB8"/>
    <w:rsid w:val="00600E8D"/>
    <w:rsid w:val="006010B2"/>
    <w:rsid w:val="00601258"/>
    <w:rsid w:val="006015A3"/>
    <w:rsid w:val="006017CD"/>
    <w:rsid w:val="00601DBB"/>
    <w:rsid w:val="00601F03"/>
    <w:rsid w:val="00602066"/>
    <w:rsid w:val="00602429"/>
    <w:rsid w:val="00602B1B"/>
    <w:rsid w:val="00603315"/>
    <w:rsid w:val="00603355"/>
    <w:rsid w:val="006033A2"/>
    <w:rsid w:val="006034CD"/>
    <w:rsid w:val="006035D1"/>
    <w:rsid w:val="00603DB7"/>
    <w:rsid w:val="00604002"/>
    <w:rsid w:val="00604354"/>
    <w:rsid w:val="006044B3"/>
    <w:rsid w:val="006045B8"/>
    <w:rsid w:val="00604B7A"/>
    <w:rsid w:val="00604E41"/>
    <w:rsid w:val="00605162"/>
    <w:rsid w:val="006051CE"/>
    <w:rsid w:val="006052BF"/>
    <w:rsid w:val="00605CDE"/>
    <w:rsid w:val="00606470"/>
    <w:rsid w:val="00606651"/>
    <w:rsid w:val="006067F7"/>
    <w:rsid w:val="00606E61"/>
    <w:rsid w:val="006073B6"/>
    <w:rsid w:val="00607BFA"/>
    <w:rsid w:val="00607C71"/>
    <w:rsid w:val="00607CDA"/>
    <w:rsid w:val="006102DB"/>
    <w:rsid w:val="00610334"/>
    <w:rsid w:val="0061035B"/>
    <w:rsid w:val="00610478"/>
    <w:rsid w:val="00610709"/>
    <w:rsid w:val="00610B06"/>
    <w:rsid w:val="00610F22"/>
    <w:rsid w:val="00611105"/>
    <w:rsid w:val="00611B74"/>
    <w:rsid w:val="00611E13"/>
    <w:rsid w:val="00611F64"/>
    <w:rsid w:val="00611FAF"/>
    <w:rsid w:val="00612050"/>
    <w:rsid w:val="00612155"/>
    <w:rsid w:val="00612A89"/>
    <w:rsid w:val="00612EC9"/>
    <w:rsid w:val="006132CF"/>
    <w:rsid w:val="00613520"/>
    <w:rsid w:val="00613A1A"/>
    <w:rsid w:val="00613A72"/>
    <w:rsid w:val="00613BC6"/>
    <w:rsid w:val="00613CFD"/>
    <w:rsid w:val="00614106"/>
    <w:rsid w:val="00614211"/>
    <w:rsid w:val="00614295"/>
    <w:rsid w:val="00614313"/>
    <w:rsid w:val="00614536"/>
    <w:rsid w:val="0061453A"/>
    <w:rsid w:val="00614711"/>
    <w:rsid w:val="00614743"/>
    <w:rsid w:val="00614A5C"/>
    <w:rsid w:val="00614D06"/>
    <w:rsid w:val="006158FE"/>
    <w:rsid w:val="00615C03"/>
    <w:rsid w:val="00615D77"/>
    <w:rsid w:val="00616185"/>
    <w:rsid w:val="00616826"/>
    <w:rsid w:val="00616928"/>
    <w:rsid w:val="00616A70"/>
    <w:rsid w:val="0061700C"/>
    <w:rsid w:val="006170CE"/>
    <w:rsid w:val="00617187"/>
    <w:rsid w:val="00617448"/>
    <w:rsid w:val="0061791F"/>
    <w:rsid w:val="00617A5D"/>
    <w:rsid w:val="00617A74"/>
    <w:rsid w:val="00617E4B"/>
    <w:rsid w:val="006201BB"/>
    <w:rsid w:val="006202C0"/>
    <w:rsid w:val="0062045F"/>
    <w:rsid w:val="00621203"/>
    <w:rsid w:val="00621453"/>
    <w:rsid w:val="006216C5"/>
    <w:rsid w:val="006218A4"/>
    <w:rsid w:val="00621988"/>
    <w:rsid w:val="00621DEA"/>
    <w:rsid w:val="00622016"/>
    <w:rsid w:val="00622270"/>
    <w:rsid w:val="00622493"/>
    <w:rsid w:val="00622522"/>
    <w:rsid w:val="006226DE"/>
    <w:rsid w:val="00622FD5"/>
    <w:rsid w:val="0062341A"/>
    <w:rsid w:val="00623757"/>
    <w:rsid w:val="00624367"/>
    <w:rsid w:val="00624591"/>
    <w:rsid w:val="006246C2"/>
    <w:rsid w:val="00624984"/>
    <w:rsid w:val="00624FF8"/>
    <w:rsid w:val="00625440"/>
    <w:rsid w:val="006256DE"/>
    <w:rsid w:val="006259DC"/>
    <w:rsid w:val="00625BFA"/>
    <w:rsid w:val="00625CFA"/>
    <w:rsid w:val="00626256"/>
    <w:rsid w:val="0062658C"/>
    <w:rsid w:val="00626967"/>
    <w:rsid w:val="00626B00"/>
    <w:rsid w:val="006275CE"/>
    <w:rsid w:val="00627964"/>
    <w:rsid w:val="00627BC8"/>
    <w:rsid w:val="00627D21"/>
    <w:rsid w:val="006305F9"/>
    <w:rsid w:val="00630686"/>
    <w:rsid w:val="0063090E"/>
    <w:rsid w:val="00630ED4"/>
    <w:rsid w:val="006314D5"/>
    <w:rsid w:val="0063164C"/>
    <w:rsid w:val="006317D5"/>
    <w:rsid w:val="00631887"/>
    <w:rsid w:val="00631BD3"/>
    <w:rsid w:val="00631FA2"/>
    <w:rsid w:val="00632035"/>
    <w:rsid w:val="006320A7"/>
    <w:rsid w:val="0063225D"/>
    <w:rsid w:val="00632261"/>
    <w:rsid w:val="00632341"/>
    <w:rsid w:val="0063236F"/>
    <w:rsid w:val="0063286A"/>
    <w:rsid w:val="00633298"/>
    <w:rsid w:val="006334A9"/>
    <w:rsid w:val="006337B7"/>
    <w:rsid w:val="006338DB"/>
    <w:rsid w:val="00633BA7"/>
    <w:rsid w:val="00633D22"/>
    <w:rsid w:val="0063410A"/>
    <w:rsid w:val="006341FE"/>
    <w:rsid w:val="00634209"/>
    <w:rsid w:val="0063474D"/>
    <w:rsid w:val="00634A6C"/>
    <w:rsid w:val="00634BC7"/>
    <w:rsid w:val="00634F47"/>
    <w:rsid w:val="00634F79"/>
    <w:rsid w:val="006353CE"/>
    <w:rsid w:val="00635735"/>
    <w:rsid w:val="00635CCA"/>
    <w:rsid w:val="00635F8A"/>
    <w:rsid w:val="00636262"/>
    <w:rsid w:val="006362FD"/>
    <w:rsid w:val="00636390"/>
    <w:rsid w:val="00636620"/>
    <w:rsid w:val="006366E4"/>
    <w:rsid w:val="00636994"/>
    <w:rsid w:val="006369C9"/>
    <w:rsid w:val="00636B97"/>
    <w:rsid w:val="00636BBE"/>
    <w:rsid w:val="00636CA3"/>
    <w:rsid w:val="00637458"/>
    <w:rsid w:val="00637A08"/>
    <w:rsid w:val="00637CCE"/>
    <w:rsid w:val="00637E3F"/>
    <w:rsid w:val="00637F54"/>
    <w:rsid w:val="00637FB5"/>
    <w:rsid w:val="006404B0"/>
    <w:rsid w:val="006405CF"/>
    <w:rsid w:val="00640755"/>
    <w:rsid w:val="00640B03"/>
    <w:rsid w:val="00640D90"/>
    <w:rsid w:val="00640F41"/>
    <w:rsid w:val="006412A7"/>
    <w:rsid w:val="0064159B"/>
    <w:rsid w:val="006416F9"/>
    <w:rsid w:val="006419C8"/>
    <w:rsid w:val="00641A4D"/>
    <w:rsid w:val="00642097"/>
    <w:rsid w:val="00642C52"/>
    <w:rsid w:val="00642CB4"/>
    <w:rsid w:val="00642D20"/>
    <w:rsid w:val="00642EA0"/>
    <w:rsid w:val="00643332"/>
    <w:rsid w:val="00643E18"/>
    <w:rsid w:val="00644283"/>
    <w:rsid w:val="006443AD"/>
    <w:rsid w:val="0064452E"/>
    <w:rsid w:val="00644583"/>
    <w:rsid w:val="00644632"/>
    <w:rsid w:val="0064472E"/>
    <w:rsid w:val="0064480A"/>
    <w:rsid w:val="00644C88"/>
    <w:rsid w:val="00645382"/>
    <w:rsid w:val="006455A7"/>
    <w:rsid w:val="006459DE"/>
    <w:rsid w:val="00645B9D"/>
    <w:rsid w:val="00645CFB"/>
    <w:rsid w:val="00645D27"/>
    <w:rsid w:val="00645EB5"/>
    <w:rsid w:val="00646295"/>
    <w:rsid w:val="006464BE"/>
    <w:rsid w:val="006467EE"/>
    <w:rsid w:val="006468E5"/>
    <w:rsid w:val="00646C61"/>
    <w:rsid w:val="006476B5"/>
    <w:rsid w:val="006477BB"/>
    <w:rsid w:val="00650677"/>
    <w:rsid w:val="00650817"/>
    <w:rsid w:val="00650A2A"/>
    <w:rsid w:val="00650A7E"/>
    <w:rsid w:val="00650D1A"/>
    <w:rsid w:val="00650E3A"/>
    <w:rsid w:val="006510AD"/>
    <w:rsid w:val="006513FD"/>
    <w:rsid w:val="00651539"/>
    <w:rsid w:val="006516BA"/>
    <w:rsid w:val="006520B8"/>
    <w:rsid w:val="006520C2"/>
    <w:rsid w:val="006529A8"/>
    <w:rsid w:val="00652C19"/>
    <w:rsid w:val="0065339F"/>
    <w:rsid w:val="00653E18"/>
    <w:rsid w:val="00653EE1"/>
    <w:rsid w:val="006541F7"/>
    <w:rsid w:val="00654254"/>
    <w:rsid w:val="0065480E"/>
    <w:rsid w:val="00655097"/>
    <w:rsid w:val="0065510B"/>
    <w:rsid w:val="006553E5"/>
    <w:rsid w:val="006554C2"/>
    <w:rsid w:val="00655937"/>
    <w:rsid w:val="00655A7A"/>
    <w:rsid w:val="00655AFD"/>
    <w:rsid w:val="00657388"/>
    <w:rsid w:val="00657428"/>
    <w:rsid w:val="0065778D"/>
    <w:rsid w:val="00657834"/>
    <w:rsid w:val="00657B56"/>
    <w:rsid w:val="00660071"/>
    <w:rsid w:val="0066038F"/>
    <w:rsid w:val="00660A0E"/>
    <w:rsid w:val="0066126F"/>
    <w:rsid w:val="00661863"/>
    <w:rsid w:val="00661DD2"/>
    <w:rsid w:val="006622BF"/>
    <w:rsid w:val="006625A3"/>
    <w:rsid w:val="00662782"/>
    <w:rsid w:val="006627C1"/>
    <w:rsid w:val="006627D4"/>
    <w:rsid w:val="00662DC1"/>
    <w:rsid w:val="00662F74"/>
    <w:rsid w:val="00663197"/>
    <w:rsid w:val="006632D9"/>
    <w:rsid w:val="006639CB"/>
    <w:rsid w:val="00663A94"/>
    <w:rsid w:val="00663C28"/>
    <w:rsid w:val="0066420F"/>
    <w:rsid w:val="00664408"/>
    <w:rsid w:val="00664DE9"/>
    <w:rsid w:val="00664E51"/>
    <w:rsid w:val="0066509F"/>
    <w:rsid w:val="006650D5"/>
    <w:rsid w:val="006655C5"/>
    <w:rsid w:val="006658DD"/>
    <w:rsid w:val="0066593D"/>
    <w:rsid w:val="0066595C"/>
    <w:rsid w:val="00665E85"/>
    <w:rsid w:val="0066651D"/>
    <w:rsid w:val="00666616"/>
    <w:rsid w:val="00666958"/>
    <w:rsid w:val="00666A88"/>
    <w:rsid w:val="00666F08"/>
    <w:rsid w:val="00666FF5"/>
    <w:rsid w:val="006670D6"/>
    <w:rsid w:val="006671F0"/>
    <w:rsid w:val="00667471"/>
    <w:rsid w:val="00667661"/>
    <w:rsid w:val="00667A65"/>
    <w:rsid w:val="00667C9C"/>
    <w:rsid w:val="00667E69"/>
    <w:rsid w:val="0067017F"/>
    <w:rsid w:val="006705A5"/>
    <w:rsid w:val="00670D02"/>
    <w:rsid w:val="00670ECB"/>
    <w:rsid w:val="00671171"/>
    <w:rsid w:val="00671A00"/>
    <w:rsid w:val="00671CFB"/>
    <w:rsid w:val="00671D56"/>
    <w:rsid w:val="00672401"/>
    <w:rsid w:val="0067249C"/>
    <w:rsid w:val="0067270D"/>
    <w:rsid w:val="0067275E"/>
    <w:rsid w:val="00672C08"/>
    <w:rsid w:val="00673253"/>
    <w:rsid w:val="00673528"/>
    <w:rsid w:val="00673FA4"/>
    <w:rsid w:val="00674080"/>
    <w:rsid w:val="006744D8"/>
    <w:rsid w:val="006744E3"/>
    <w:rsid w:val="00674934"/>
    <w:rsid w:val="00674A93"/>
    <w:rsid w:val="00674BCB"/>
    <w:rsid w:val="00674CE0"/>
    <w:rsid w:val="00674DEA"/>
    <w:rsid w:val="00675116"/>
    <w:rsid w:val="0067513B"/>
    <w:rsid w:val="0067514E"/>
    <w:rsid w:val="006752DA"/>
    <w:rsid w:val="006758F1"/>
    <w:rsid w:val="00675959"/>
    <w:rsid w:val="0067624F"/>
    <w:rsid w:val="0067633C"/>
    <w:rsid w:val="00676729"/>
    <w:rsid w:val="00676954"/>
    <w:rsid w:val="00676B7F"/>
    <w:rsid w:val="00676F16"/>
    <w:rsid w:val="00677063"/>
    <w:rsid w:val="0067716F"/>
    <w:rsid w:val="00677599"/>
    <w:rsid w:val="00677E30"/>
    <w:rsid w:val="00680055"/>
    <w:rsid w:val="006801B6"/>
    <w:rsid w:val="00680430"/>
    <w:rsid w:val="0068050C"/>
    <w:rsid w:val="00680BFF"/>
    <w:rsid w:val="00680ECE"/>
    <w:rsid w:val="00681921"/>
    <w:rsid w:val="006819E7"/>
    <w:rsid w:val="00681AA7"/>
    <w:rsid w:val="00681F1B"/>
    <w:rsid w:val="00682741"/>
    <w:rsid w:val="00682881"/>
    <w:rsid w:val="00682B45"/>
    <w:rsid w:val="00682C7B"/>
    <w:rsid w:val="00682CD7"/>
    <w:rsid w:val="00682E0E"/>
    <w:rsid w:val="00682E3C"/>
    <w:rsid w:val="00683ECB"/>
    <w:rsid w:val="00683FA5"/>
    <w:rsid w:val="00684648"/>
    <w:rsid w:val="006847CE"/>
    <w:rsid w:val="00684A6B"/>
    <w:rsid w:val="00684CBA"/>
    <w:rsid w:val="00684DC5"/>
    <w:rsid w:val="0068530D"/>
    <w:rsid w:val="0068555D"/>
    <w:rsid w:val="00685870"/>
    <w:rsid w:val="00685A1D"/>
    <w:rsid w:val="00685A52"/>
    <w:rsid w:val="00685CB4"/>
    <w:rsid w:val="00686665"/>
    <w:rsid w:val="006866C7"/>
    <w:rsid w:val="00686868"/>
    <w:rsid w:val="006869E0"/>
    <w:rsid w:val="00686EC7"/>
    <w:rsid w:val="006873E1"/>
    <w:rsid w:val="006879D3"/>
    <w:rsid w:val="00687A11"/>
    <w:rsid w:val="00690512"/>
    <w:rsid w:val="00690545"/>
    <w:rsid w:val="006906A6"/>
    <w:rsid w:val="00690CBC"/>
    <w:rsid w:val="00690F5E"/>
    <w:rsid w:val="00690F96"/>
    <w:rsid w:val="006913BE"/>
    <w:rsid w:val="006915E4"/>
    <w:rsid w:val="0069184D"/>
    <w:rsid w:val="00691BE1"/>
    <w:rsid w:val="00691CAC"/>
    <w:rsid w:val="00691CDB"/>
    <w:rsid w:val="00691F70"/>
    <w:rsid w:val="00692015"/>
    <w:rsid w:val="00692050"/>
    <w:rsid w:val="006920E9"/>
    <w:rsid w:val="00692C78"/>
    <w:rsid w:val="0069301C"/>
    <w:rsid w:val="00693088"/>
    <w:rsid w:val="006930D5"/>
    <w:rsid w:val="00693D09"/>
    <w:rsid w:val="00693E77"/>
    <w:rsid w:val="00693EE6"/>
    <w:rsid w:val="0069428C"/>
    <w:rsid w:val="0069433D"/>
    <w:rsid w:val="00694AD1"/>
    <w:rsid w:val="00694B4F"/>
    <w:rsid w:val="00694C59"/>
    <w:rsid w:val="006953D2"/>
    <w:rsid w:val="00695680"/>
    <w:rsid w:val="006959FC"/>
    <w:rsid w:val="00695A27"/>
    <w:rsid w:val="00696395"/>
    <w:rsid w:val="0069658E"/>
    <w:rsid w:val="0069660E"/>
    <w:rsid w:val="00696747"/>
    <w:rsid w:val="00696B71"/>
    <w:rsid w:val="00696C2E"/>
    <w:rsid w:val="00697132"/>
    <w:rsid w:val="00697448"/>
    <w:rsid w:val="00697980"/>
    <w:rsid w:val="006979A6"/>
    <w:rsid w:val="00697B49"/>
    <w:rsid w:val="006A03B1"/>
    <w:rsid w:val="006A09CE"/>
    <w:rsid w:val="006A0AA8"/>
    <w:rsid w:val="006A0B5B"/>
    <w:rsid w:val="006A0D1E"/>
    <w:rsid w:val="006A1359"/>
    <w:rsid w:val="006A1461"/>
    <w:rsid w:val="006A1504"/>
    <w:rsid w:val="006A177A"/>
    <w:rsid w:val="006A1DCA"/>
    <w:rsid w:val="006A2115"/>
    <w:rsid w:val="006A27B8"/>
    <w:rsid w:val="006A2A29"/>
    <w:rsid w:val="006A2CFB"/>
    <w:rsid w:val="006A3C66"/>
    <w:rsid w:val="006A3EF7"/>
    <w:rsid w:val="006A4956"/>
    <w:rsid w:val="006A4AAA"/>
    <w:rsid w:val="006A4DEB"/>
    <w:rsid w:val="006A4EC9"/>
    <w:rsid w:val="006A5D9B"/>
    <w:rsid w:val="006A6307"/>
    <w:rsid w:val="006A69D0"/>
    <w:rsid w:val="006A6FAC"/>
    <w:rsid w:val="006A7268"/>
    <w:rsid w:val="006A76C3"/>
    <w:rsid w:val="006A76F5"/>
    <w:rsid w:val="006A7F80"/>
    <w:rsid w:val="006A7FD4"/>
    <w:rsid w:val="006B02EE"/>
    <w:rsid w:val="006B042C"/>
    <w:rsid w:val="006B08D4"/>
    <w:rsid w:val="006B0AE6"/>
    <w:rsid w:val="006B1048"/>
    <w:rsid w:val="006B120E"/>
    <w:rsid w:val="006B141F"/>
    <w:rsid w:val="006B15F8"/>
    <w:rsid w:val="006B1797"/>
    <w:rsid w:val="006B17BD"/>
    <w:rsid w:val="006B18F7"/>
    <w:rsid w:val="006B1E0F"/>
    <w:rsid w:val="006B20F2"/>
    <w:rsid w:val="006B226D"/>
    <w:rsid w:val="006B23CB"/>
    <w:rsid w:val="006B2EEF"/>
    <w:rsid w:val="006B3396"/>
    <w:rsid w:val="006B3A25"/>
    <w:rsid w:val="006B41D0"/>
    <w:rsid w:val="006B46AA"/>
    <w:rsid w:val="006B4989"/>
    <w:rsid w:val="006B4A01"/>
    <w:rsid w:val="006B5299"/>
    <w:rsid w:val="006B549F"/>
    <w:rsid w:val="006B56AC"/>
    <w:rsid w:val="006B5BF1"/>
    <w:rsid w:val="006B61E2"/>
    <w:rsid w:val="006B63D3"/>
    <w:rsid w:val="006B6405"/>
    <w:rsid w:val="006B64B0"/>
    <w:rsid w:val="006B663E"/>
    <w:rsid w:val="006B6BF8"/>
    <w:rsid w:val="006B6CEE"/>
    <w:rsid w:val="006B6D5D"/>
    <w:rsid w:val="006B6DB9"/>
    <w:rsid w:val="006B7224"/>
    <w:rsid w:val="006B767B"/>
    <w:rsid w:val="006B7824"/>
    <w:rsid w:val="006B790B"/>
    <w:rsid w:val="006B7D73"/>
    <w:rsid w:val="006B7FC8"/>
    <w:rsid w:val="006C03E0"/>
    <w:rsid w:val="006C0776"/>
    <w:rsid w:val="006C0AB6"/>
    <w:rsid w:val="006C108E"/>
    <w:rsid w:val="006C1471"/>
    <w:rsid w:val="006C1530"/>
    <w:rsid w:val="006C16AB"/>
    <w:rsid w:val="006C22D8"/>
    <w:rsid w:val="006C241C"/>
    <w:rsid w:val="006C253A"/>
    <w:rsid w:val="006C2B0E"/>
    <w:rsid w:val="006C2D71"/>
    <w:rsid w:val="006C2E82"/>
    <w:rsid w:val="006C2FD9"/>
    <w:rsid w:val="006C3410"/>
    <w:rsid w:val="006C35D8"/>
    <w:rsid w:val="006C362F"/>
    <w:rsid w:val="006C3680"/>
    <w:rsid w:val="006C3886"/>
    <w:rsid w:val="006C3DFA"/>
    <w:rsid w:val="006C3E13"/>
    <w:rsid w:val="006C3F79"/>
    <w:rsid w:val="006C4357"/>
    <w:rsid w:val="006C4D4A"/>
    <w:rsid w:val="006C50AF"/>
    <w:rsid w:val="006C5161"/>
    <w:rsid w:val="006C5701"/>
    <w:rsid w:val="006C57E9"/>
    <w:rsid w:val="006C5863"/>
    <w:rsid w:val="006C5873"/>
    <w:rsid w:val="006C58CC"/>
    <w:rsid w:val="006C5CC5"/>
    <w:rsid w:val="006C6A94"/>
    <w:rsid w:val="006C70D8"/>
    <w:rsid w:val="006C737B"/>
    <w:rsid w:val="006C74A0"/>
    <w:rsid w:val="006C78D2"/>
    <w:rsid w:val="006C7D59"/>
    <w:rsid w:val="006C7FA1"/>
    <w:rsid w:val="006D0474"/>
    <w:rsid w:val="006D089A"/>
    <w:rsid w:val="006D0CF0"/>
    <w:rsid w:val="006D1357"/>
    <w:rsid w:val="006D1673"/>
    <w:rsid w:val="006D1AFB"/>
    <w:rsid w:val="006D201D"/>
    <w:rsid w:val="006D2631"/>
    <w:rsid w:val="006D266E"/>
    <w:rsid w:val="006D2E03"/>
    <w:rsid w:val="006D2EE1"/>
    <w:rsid w:val="006D3A5A"/>
    <w:rsid w:val="006D3C93"/>
    <w:rsid w:val="006D4053"/>
    <w:rsid w:val="006D48FD"/>
    <w:rsid w:val="006D4B6C"/>
    <w:rsid w:val="006D4DA0"/>
    <w:rsid w:val="006D4FB3"/>
    <w:rsid w:val="006D5146"/>
    <w:rsid w:val="006D5632"/>
    <w:rsid w:val="006D596C"/>
    <w:rsid w:val="006D5AA5"/>
    <w:rsid w:val="006D5C03"/>
    <w:rsid w:val="006D602A"/>
    <w:rsid w:val="006D616E"/>
    <w:rsid w:val="006D6506"/>
    <w:rsid w:val="006D6580"/>
    <w:rsid w:val="006D66C0"/>
    <w:rsid w:val="006D6803"/>
    <w:rsid w:val="006D6AC4"/>
    <w:rsid w:val="006D731F"/>
    <w:rsid w:val="006D772D"/>
    <w:rsid w:val="006D7BF4"/>
    <w:rsid w:val="006E084A"/>
    <w:rsid w:val="006E1362"/>
    <w:rsid w:val="006E1651"/>
    <w:rsid w:val="006E16AB"/>
    <w:rsid w:val="006E172E"/>
    <w:rsid w:val="006E1794"/>
    <w:rsid w:val="006E1B01"/>
    <w:rsid w:val="006E1BC4"/>
    <w:rsid w:val="006E2261"/>
    <w:rsid w:val="006E2297"/>
    <w:rsid w:val="006E2536"/>
    <w:rsid w:val="006E288C"/>
    <w:rsid w:val="006E2A33"/>
    <w:rsid w:val="006E2A40"/>
    <w:rsid w:val="006E2E81"/>
    <w:rsid w:val="006E314A"/>
    <w:rsid w:val="006E3388"/>
    <w:rsid w:val="006E3559"/>
    <w:rsid w:val="006E3742"/>
    <w:rsid w:val="006E3D4C"/>
    <w:rsid w:val="006E439A"/>
    <w:rsid w:val="006E46D0"/>
    <w:rsid w:val="006E46F9"/>
    <w:rsid w:val="006E4AAC"/>
    <w:rsid w:val="006E4DA1"/>
    <w:rsid w:val="006E5054"/>
    <w:rsid w:val="006E507E"/>
    <w:rsid w:val="006E5399"/>
    <w:rsid w:val="006E593B"/>
    <w:rsid w:val="006E5FB4"/>
    <w:rsid w:val="006E639E"/>
    <w:rsid w:val="006E6781"/>
    <w:rsid w:val="006E6992"/>
    <w:rsid w:val="006E69BF"/>
    <w:rsid w:val="006E6E38"/>
    <w:rsid w:val="006E7513"/>
    <w:rsid w:val="006E75B5"/>
    <w:rsid w:val="006E7BA8"/>
    <w:rsid w:val="006F026F"/>
    <w:rsid w:val="006F0797"/>
    <w:rsid w:val="006F0BB7"/>
    <w:rsid w:val="006F0D42"/>
    <w:rsid w:val="006F0F06"/>
    <w:rsid w:val="006F10FF"/>
    <w:rsid w:val="006F14BB"/>
    <w:rsid w:val="006F1AD9"/>
    <w:rsid w:val="006F209A"/>
    <w:rsid w:val="006F21B5"/>
    <w:rsid w:val="006F2607"/>
    <w:rsid w:val="006F2841"/>
    <w:rsid w:val="006F293A"/>
    <w:rsid w:val="006F2D49"/>
    <w:rsid w:val="006F36B9"/>
    <w:rsid w:val="006F382D"/>
    <w:rsid w:val="006F3A64"/>
    <w:rsid w:val="006F3FA5"/>
    <w:rsid w:val="006F4076"/>
    <w:rsid w:val="006F40B3"/>
    <w:rsid w:val="006F41A9"/>
    <w:rsid w:val="006F472A"/>
    <w:rsid w:val="006F4905"/>
    <w:rsid w:val="006F4DBE"/>
    <w:rsid w:val="006F538A"/>
    <w:rsid w:val="006F5503"/>
    <w:rsid w:val="006F5B38"/>
    <w:rsid w:val="006F5EE9"/>
    <w:rsid w:val="006F5F12"/>
    <w:rsid w:val="006F5FDA"/>
    <w:rsid w:val="006F6336"/>
    <w:rsid w:val="006F728F"/>
    <w:rsid w:val="006F74F6"/>
    <w:rsid w:val="006F7840"/>
    <w:rsid w:val="006F7AD2"/>
    <w:rsid w:val="006F7DCD"/>
    <w:rsid w:val="006F7EFD"/>
    <w:rsid w:val="00700381"/>
    <w:rsid w:val="00700386"/>
    <w:rsid w:val="00700DC1"/>
    <w:rsid w:val="00700F76"/>
    <w:rsid w:val="007012A4"/>
    <w:rsid w:val="007013DC"/>
    <w:rsid w:val="007018A4"/>
    <w:rsid w:val="00701C5E"/>
    <w:rsid w:val="00701C64"/>
    <w:rsid w:val="00701DB9"/>
    <w:rsid w:val="00701DCF"/>
    <w:rsid w:val="00701DF6"/>
    <w:rsid w:val="00701EEC"/>
    <w:rsid w:val="00702546"/>
    <w:rsid w:val="00702DCC"/>
    <w:rsid w:val="00703268"/>
    <w:rsid w:val="007035C4"/>
    <w:rsid w:val="007036A1"/>
    <w:rsid w:val="00703ABD"/>
    <w:rsid w:val="00704027"/>
    <w:rsid w:val="0070417D"/>
    <w:rsid w:val="00704741"/>
    <w:rsid w:val="00704BC2"/>
    <w:rsid w:val="0070552C"/>
    <w:rsid w:val="00705664"/>
    <w:rsid w:val="007056A2"/>
    <w:rsid w:val="00705725"/>
    <w:rsid w:val="00705841"/>
    <w:rsid w:val="007058E1"/>
    <w:rsid w:val="00705C29"/>
    <w:rsid w:val="00705C70"/>
    <w:rsid w:val="00705DD4"/>
    <w:rsid w:val="00705ECE"/>
    <w:rsid w:val="00706935"/>
    <w:rsid w:val="00706961"/>
    <w:rsid w:val="00706A15"/>
    <w:rsid w:val="00706ACA"/>
    <w:rsid w:val="00706FBC"/>
    <w:rsid w:val="00707142"/>
    <w:rsid w:val="0070720F"/>
    <w:rsid w:val="00707294"/>
    <w:rsid w:val="007072B6"/>
    <w:rsid w:val="00707328"/>
    <w:rsid w:val="0070743D"/>
    <w:rsid w:val="007075E6"/>
    <w:rsid w:val="00707604"/>
    <w:rsid w:val="007078BD"/>
    <w:rsid w:val="00707977"/>
    <w:rsid w:val="00707B2D"/>
    <w:rsid w:val="00707B66"/>
    <w:rsid w:val="00707C1D"/>
    <w:rsid w:val="007100F1"/>
    <w:rsid w:val="007100FF"/>
    <w:rsid w:val="00710694"/>
    <w:rsid w:val="00710E3E"/>
    <w:rsid w:val="007110BF"/>
    <w:rsid w:val="0071149C"/>
    <w:rsid w:val="00711594"/>
    <w:rsid w:val="0071205E"/>
    <w:rsid w:val="0071222D"/>
    <w:rsid w:val="00712417"/>
    <w:rsid w:val="00712447"/>
    <w:rsid w:val="00712490"/>
    <w:rsid w:val="007126B1"/>
    <w:rsid w:val="00712B4B"/>
    <w:rsid w:val="00712EE2"/>
    <w:rsid w:val="007133FF"/>
    <w:rsid w:val="00713444"/>
    <w:rsid w:val="007135AC"/>
    <w:rsid w:val="007142CE"/>
    <w:rsid w:val="007146D1"/>
    <w:rsid w:val="00714AEE"/>
    <w:rsid w:val="00714CAC"/>
    <w:rsid w:val="00715020"/>
    <w:rsid w:val="007152AD"/>
    <w:rsid w:val="00715301"/>
    <w:rsid w:val="007153FB"/>
    <w:rsid w:val="00715A9C"/>
    <w:rsid w:val="00716048"/>
    <w:rsid w:val="00716349"/>
    <w:rsid w:val="00716464"/>
    <w:rsid w:val="00716950"/>
    <w:rsid w:val="007169B5"/>
    <w:rsid w:val="00716BC6"/>
    <w:rsid w:val="007170E1"/>
    <w:rsid w:val="007170E9"/>
    <w:rsid w:val="00717292"/>
    <w:rsid w:val="00717336"/>
    <w:rsid w:val="00717756"/>
    <w:rsid w:val="0071781F"/>
    <w:rsid w:val="00717941"/>
    <w:rsid w:val="00717A23"/>
    <w:rsid w:val="00717AD6"/>
    <w:rsid w:val="00717DFA"/>
    <w:rsid w:val="0072007B"/>
    <w:rsid w:val="007201C2"/>
    <w:rsid w:val="00720333"/>
    <w:rsid w:val="00720502"/>
    <w:rsid w:val="0072056B"/>
    <w:rsid w:val="007207AC"/>
    <w:rsid w:val="007207E2"/>
    <w:rsid w:val="00720BF8"/>
    <w:rsid w:val="00721694"/>
    <w:rsid w:val="00721C51"/>
    <w:rsid w:val="00721E80"/>
    <w:rsid w:val="00721EF4"/>
    <w:rsid w:val="00722340"/>
    <w:rsid w:val="0072277B"/>
    <w:rsid w:val="00722B80"/>
    <w:rsid w:val="0072334C"/>
    <w:rsid w:val="007234BE"/>
    <w:rsid w:val="007235CF"/>
    <w:rsid w:val="007238F2"/>
    <w:rsid w:val="0072475C"/>
    <w:rsid w:val="00724DAA"/>
    <w:rsid w:val="007252D1"/>
    <w:rsid w:val="00725A06"/>
    <w:rsid w:val="00725B03"/>
    <w:rsid w:val="00725DDC"/>
    <w:rsid w:val="00726013"/>
    <w:rsid w:val="0072643D"/>
    <w:rsid w:val="0072669D"/>
    <w:rsid w:val="00726824"/>
    <w:rsid w:val="00726A0F"/>
    <w:rsid w:val="00726E11"/>
    <w:rsid w:val="00726EE0"/>
    <w:rsid w:val="00726FC4"/>
    <w:rsid w:val="00727235"/>
    <w:rsid w:val="007279E6"/>
    <w:rsid w:val="00727B4D"/>
    <w:rsid w:val="00727B7C"/>
    <w:rsid w:val="0073010A"/>
    <w:rsid w:val="00730427"/>
    <w:rsid w:val="00730477"/>
    <w:rsid w:val="00730A87"/>
    <w:rsid w:val="00730C07"/>
    <w:rsid w:val="00730E81"/>
    <w:rsid w:val="00730EAD"/>
    <w:rsid w:val="00731231"/>
    <w:rsid w:val="00731A93"/>
    <w:rsid w:val="00732192"/>
    <w:rsid w:val="0073225A"/>
    <w:rsid w:val="0073249D"/>
    <w:rsid w:val="0073289D"/>
    <w:rsid w:val="00732909"/>
    <w:rsid w:val="00732AD4"/>
    <w:rsid w:val="00733848"/>
    <w:rsid w:val="00733B27"/>
    <w:rsid w:val="007340D2"/>
    <w:rsid w:val="007341C0"/>
    <w:rsid w:val="00734253"/>
    <w:rsid w:val="007345BF"/>
    <w:rsid w:val="007345D6"/>
    <w:rsid w:val="00734BE1"/>
    <w:rsid w:val="00735082"/>
    <w:rsid w:val="00735441"/>
    <w:rsid w:val="00735CEA"/>
    <w:rsid w:val="00735DC2"/>
    <w:rsid w:val="00735FCF"/>
    <w:rsid w:val="0073619B"/>
    <w:rsid w:val="00736866"/>
    <w:rsid w:val="00736D45"/>
    <w:rsid w:val="0073706E"/>
    <w:rsid w:val="007374C6"/>
    <w:rsid w:val="007374FF"/>
    <w:rsid w:val="0073765A"/>
    <w:rsid w:val="00737D91"/>
    <w:rsid w:val="00737DBE"/>
    <w:rsid w:val="007401EB"/>
    <w:rsid w:val="0074049E"/>
    <w:rsid w:val="00740AF5"/>
    <w:rsid w:val="00741426"/>
    <w:rsid w:val="00741B0B"/>
    <w:rsid w:val="00742002"/>
    <w:rsid w:val="00743619"/>
    <w:rsid w:val="00743B64"/>
    <w:rsid w:val="0074406B"/>
    <w:rsid w:val="007446AE"/>
    <w:rsid w:val="007449AF"/>
    <w:rsid w:val="00744FFB"/>
    <w:rsid w:val="00745546"/>
    <w:rsid w:val="0074581E"/>
    <w:rsid w:val="00745EF7"/>
    <w:rsid w:val="0074639C"/>
    <w:rsid w:val="0074661B"/>
    <w:rsid w:val="00746AE9"/>
    <w:rsid w:val="00746B25"/>
    <w:rsid w:val="00746B27"/>
    <w:rsid w:val="007470A6"/>
    <w:rsid w:val="0074756F"/>
    <w:rsid w:val="007507C8"/>
    <w:rsid w:val="00750893"/>
    <w:rsid w:val="007509A7"/>
    <w:rsid w:val="00750A0C"/>
    <w:rsid w:val="007510EC"/>
    <w:rsid w:val="0075180E"/>
    <w:rsid w:val="007518A4"/>
    <w:rsid w:val="007519FF"/>
    <w:rsid w:val="00751A15"/>
    <w:rsid w:val="00751F25"/>
    <w:rsid w:val="00751F3D"/>
    <w:rsid w:val="007521C2"/>
    <w:rsid w:val="007523CB"/>
    <w:rsid w:val="007526B3"/>
    <w:rsid w:val="007527C9"/>
    <w:rsid w:val="00752938"/>
    <w:rsid w:val="007532A6"/>
    <w:rsid w:val="007533D4"/>
    <w:rsid w:val="00753484"/>
    <w:rsid w:val="00753635"/>
    <w:rsid w:val="00753C8C"/>
    <w:rsid w:val="00753DCB"/>
    <w:rsid w:val="00753DE5"/>
    <w:rsid w:val="00754008"/>
    <w:rsid w:val="00754351"/>
    <w:rsid w:val="00754587"/>
    <w:rsid w:val="0075487A"/>
    <w:rsid w:val="007549AC"/>
    <w:rsid w:val="00754AF7"/>
    <w:rsid w:val="00754C0C"/>
    <w:rsid w:val="00754D42"/>
    <w:rsid w:val="00754ED3"/>
    <w:rsid w:val="007550C4"/>
    <w:rsid w:val="007554B2"/>
    <w:rsid w:val="00755625"/>
    <w:rsid w:val="00755BB9"/>
    <w:rsid w:val="00755E9D"/>
    <w:rsid w:val="007567A1"/>
    <w:rsid w:val="0075689B"/>
    <w:rsid w:val="007568DC"/>
    <w:rsid w:val="00756B99"/>
    <w:rsid w:val="00756F3A"/>
    <w:rsid w:val="00756FEC"/>
    <w:rsid w:val="007571EE"/>
    <w:rsid w:val="00757674"/>
    <w:rsid w:val="007576DF"/>
    <w:rsid w:val="00757A84"/>
    <w:rsid w:val="00757D87"/>
    <w:rsid w:val="007605C1"/>
    <w:rsid w:val="007607FD"/>
    <w:rsid w:val="007608AD"/>
    <w:rsid w:val="00760B4E"/>
    <w:rsid w:val="00761F5C"/>
    <w:rsid w:val="0076245C"/>
    <w:rsid w:val="0076343F"/>
    <w:rsid w:val="00763709"/>
    <w:rsid w:val="0076391E"/>
    <w:rsid w:val="00763CC6"/>
    <w:rsid w:val="00763D2C"/>
    <w:rsid w:val="00764275"/>
    <w:rsid w:val="00764AC9"/>
    <w:rsid w:val="007650A1"/>
    <w:rsid w:val="00765329"/>
    <w:rsid w:val="00765434"/>
    <w:rsid w:val="007654E4"/>
    <w:rsid w:val="0076598C"/>
    <w:rsid w:val="007660B3"/>
    <w:rsid w:val="0076614A"/>
    <w:rsid w:val="0076654B"/>
    <w:rsid w:val="00766D62"/>
    <w:rsid w:val="007670FF"/>
    <w:rsid w:val="00767123"/>
    <w:rsid w:val="0076737F"/>
    <w:rsid w:val="007675F3"/>
    <w:rsid w:val="007677F8"/>
    <w:rsid w:val="00767BF7"/>
    <w:rsid w:val="00767EF6"/>
    <w:rsid w:val="00767F70"/>
    <w:rsid w:val="00770041"/>
    <w:rsid w:val="007708FD"/>
    <w:rsid w:val="00770A83"/>
    <w:rsid w:val="00770D06"/>
    <w:rsid w:val="00770FE3"/>
    <w:rsid w:val="007713AE"/>
    <w:rsid w:val="00771549"/>
    <w:rsid w:val="00771688"/>
    <w:rsid w:val="0077180D"/>
    <w:rsid w:val="00771889"/>
    <w:rsid w:val="007721B5"/>
    <w:rsid w:val="007727C1"/>
    <w:rsid w:val="00772CEC"/>
    <w:rsid w:val="00773542"/>
    <w:rsid w:val="0077375E"/>
    <w:rsid w:val="007737CE"/>
    <w:rsid w:val="007738C5"/>
    <w:rsid w:val="00773906"/>
    <w:rsid w:val="00773909"/>
    <w:rsid w:val="007743AE"/>
    <w:rsid w:val="00774644"/>
    <w:rsid w:val="00774A98"/>
    <w:rsid w:val="00774AB3"/>
    <w:rsid w:val="00774BF6"/>
    <w:rsid w:val="00774C34"/>
    <w:rsid w:val="0077519C"/>
    <w:rsid w:val="00775246"/>
    <w:rsid w:val="0077525A"/>
    <w:rsid w:val="00775518"/>
    <w:rsid w:val="0077570C"/>
    <w:rsid w:val="00775C02"/>
    <w:rsid w:val="00775CDB"/>
    <w:rsid w:val="00775CE4"/>
    <w:rsid w:val="00775FCF"/>
    <w:rsid w:val="007763A3"/>
    <w:rsid w:val="007766E2"/>
    <w:rsid w:val="00776853"/>
    <w:rsid w:val="00776DDB"/>
    <w:rsid w:val="00777A6A"/>
    <w:rsid w:val="00777BEF"/>
    <w:rsid w:val="00780250"/>
    <w:rsid w:val="00780AD6"/>
    <w:rsid w:val="007811E4"/>
    <w:rsid w:val="007811E8"/>
    <w:rsid w:val="00781BB3"/>
    <w:rsid w:val="00781E6F"/>
    <w:rsid w:val="00781EB1"/>
    <w:rsid w:val="00782296"/>
    <w:rsid w:val="0078231B"/>
    <w:rsid w:val="00782623"/>
    <w:rsid w:val="00782A8E"/>
    <w:rsid w:val="00782AB7"/>
    <w:rsid w:val="00782D8A"/>
    <w:rsid w:val="00782EC2"/>
    <w:rsid w:val="00783409"/>
    <w:rsid w:val="00783416"/>
    <w:rsid w:val="007834D5"/>
    <w:rsid w:val="00783852"/>
    <w:rsid w:val="007841E1"/>
    <w:rsid w:val="00784B67"/>
    <w:rsid w:val="00784BA8"/>
    <w:rsid w:val="00784C78"/>
    <w:rsid w:val="00785536"/>
    <w:rsid w:val="00786330"/>
    <w:rsid w:val="0078656F"/>
    <w:rsid w:val="00786F5F"/>
    <w:rsid w:val="00787656"/>
    <w:rsid w:val="00787739"/>
    <w:rsid w:val="007877A5"/>
    <w:rsid w:val="00787A7B"/>
    <w:rsid w:val="00790400"/>
    <w:rsid w:val="0079073F"/>
    <w:rsid w:val="00790B91"/>
    <w:rsid w:val="00790CDF"/>
    <w:rsid w:val="00790D27"/>
    <w:rsid w:val="00790D37"/>
    <w:rsid w:val="00790EDD"/>
    <w:rsid w:val="00791356"/>
    <w:rsid w:val="007915AF"/>
    <w:rsid w:val="00791688"/>
    <w:rsid w:val="00791EA4"/>
    <w:rsid w:val="0079250C"/>
    <w:rsid w:val="007926D4"/>
    <w:rsid w:val="0079283C"/>
    <w:rsid w:val="00792993"/>
    <w:rsid w:val="00792A55"/>
    <w:rsid w:val="00792B97"/>
    <w:rsid w:val="00792CD0"/>
    <w:rsid w:val="00792E8A"/>
    <w:rsid w:val="0079316B"/>
    <w:rsid w:val="0079360A"/>
    <w:rsid w:val="0079360B"/>
    <w:rsid w:val="00793ABE"/>
    <w:rsid w:val="00793B2D"/>
    <w:rsid w:val="00793C4E"/>
    <w:rsid w:val="0079404B"/>
    <w:rsid w:val="00794313"/>
    <w:rsid w:val="0079470E"/>
    <w:rsid w:val="00794E78"/>
    <w:rsid w:val="00795053"/>
    <w:rsid w:val="00795791"/>
    <w:rsid w:val="00795812"/>
    <w:rsid w:val="007958CA"/>
    <w:rsid w:val="00795B0C"/>
    <w:rsid w:val="00795EB0"/>
    <w:rsid w:val="0079688F"/>
    <w:rsid w:val="00796C46"/>
    <w:rsid w:val="0079757F"/>
    <w:rsid w:val="00797C5B"/>
    <w:rsid w:val="007A0112"/>
    <w:rsid w:val="007A0130"/>
    <w:rsid w:val="007A06F7"/>
    <w:rsid w:val="007A0A84"/>
    <w:rsid w:val="007A1119"/>
    <w:rsid w:val="007A170F"/>
    <w:rsid w:val="007A1D26"/>
    <w:rsid w:val="007A1F9B"/>
    <w:rsid w:val="007A2133"/>
    <w:rsid w:val="007A2218"/>
    <w:rsid w:val="007A224C"/>
    <w:rsid w:val="007A2714"/>
    <w:rsid w:val="007A27B8"/>
    <w:rsid w:val="007A28AE"/>
    <w:rsid w:val="007A29A3"/>
    <w:rsid w:val="007A2A4E"/>
    <w:rsid w:val="007A2DF2"/>
    <w:rsid w:val="007A2ED3"/>
    <w:rsid w:val="007A3261"/>
    <w:rsid w:val="007A34CF"/>
    <w:rsid w:val="007A3ECE"/>
    <w:rsid w:val="007A3F4C"/>
    <w:rsid w:val="007A408C"/>
    <w:rsid w:val="007A4174"/>
    <w:rsid w:val="007A4550"/>
    <w:rsid w:val="007A45E7"/>
    <w:rsid w:val="007A4BE9"/>
    <w:rsid w:val="007A4F3B"/>
    <w:rsid w:val="007A5905"/>
    <w:rsid w:val="007A5C70"/>
    <w:rsid w:val="007A60EE"/>
    <w:rsid w:val="007A6112"/>
    <w:rsid w:val="007A6937"/>
    <w:rsid w:val="007A6B72"/>
    <w:rsid w:val="007A6C1D"/>
    <w:rsid w:val="007A6CE8"/>
    <w:rsid w:val="007A6D59"/>
    <w:rsid w:val="007A6DA8"/>
    <w:rsid w:val="007A74A4"/>
    <w:rsid w:val="007A77FA"/>
    <w:rsid w:val="007A793B"/>
    <w:rsid w:val="007A794C"/>
    <w:rsid w:val="007A7CB6"/>
    <w:rsid w:val="007A7FAD"/>
    <w:rsid w:val="007B00FD"/>
    <w:rsid w:val="007B0262"/>
    <w:rsid w:val="007B0276"/>
    <w:rsid w:val="007B0532"/>
    <w:rsid w:val="007B08D7"/>
    <w:rsid w:val="007B091C"/>
    <w:rsid w:val="007B0936"/>
    <w:rsid w:val="007B0B17"/>
    <w:rsid w:val="007B0BD0"/>
    <w:rsid w:val="007B166C"/>
    <w:rsid w:val="007B16DC"/>
    <w:rsid w:val="007B1826"/>
    <w:rsid w:val="007B18B2"/>
    <w:rsid w:val="007B1A52"/>
    <w:rsid w:val="007B245F"/>
    <w:rsid w:val="007B254C"/>
    <w:rsid w:val="007B272A"/>
    <w:rsid w:val="007B2F0C"/>
    <w:rsid w:val="007B2F69"/>
    <w:rsid w:val="007B31F2"/>
    <w:rsid w:val="007B3A79"/>
    <w:rsid w:val="007B3EFC"/>
    <w:rsid w:val="007B3F3E"/>
    <w:rsid w:val="007B3F97"/>
    <w:rsid w:val="007B45CD"/>
    <w:rsid w:val="007B46D5"/>
    <w:rsid w:val="007B4EC2"/>
    <w:rsid w:val="007B5CB2"/>
    <w:rsid w:val="007B5CCE"/>
    <w:rsid w:val="007B625A"/>
    <w:rsid w:val="007B6515"/>
    <w:rsid w:val="007B6868"/>
    <w:rsid w:val="007B6EF3"/>
    <w:rsid w:val="007B70F8"/>
    <w:rsid w:val="007B715F"/>
    <w:rsid w:val="007B71FD"/>
    <w:rsid w:val="007B7255"/>
    <w:rsid w:val="007B741E"/>
    <w:rsid w:val="007B74AC"/>
    <w:rsid w:val="007B75FE"/>
    <w:rsid w:val="007B7778"/>
    <w:rsid w:val="007B7802"/>
    <w:rsid w:val="007B7813"/>
    <w:rsid w:val="007C00F6"/>
    <w:rsid w:val="007C014A"/>
    <w:rsid w:val="007C0247"/>
    <w:rsid w:val="007C0780"/>
    <w:rsid w:val="007C079D"/>
    <w:rsid w:val="007C0C7F"/>
    <w:rsid w:val="007C0E04"/>
    <w:rsid w:val="007C14AE"/>
    <w:rsid w:val="007C15A8"/>
    <w:rsid w:val="007C1ACE"/>
    <w:rsid w:val="007C1C26"/>
    <w:rsid w:val="007C1D9F"/>
    <w:rsid w:val="007C2D5C"/>
    <w:rsid w:val="007C2DBA"/>
    <w:rsid w:val="007C2E79"/>
    <w:rsid w:val="007C32FF"/>
    <w:rsid w:val="007C3BD6"/>
    <w:rsid w:val="007C41F2"/>
    <w:rsid w:val="007C4258"/>
    <w:rsid w:val="007C4267"/>
    <w:rsid w:val="007C42BF"/>
    <w:rsid w:val="007C46C5"/>
    <w:rsid w:val="007C4736"/>
    <w:rsid w:val="007C47E2"/>
    <w:rsid w:val="007C4A07"/>
    <w:rsid w:val="007C4AD9"/>
    <w:rsid w:val="007C4CC2"/>
    <w:rsid w:val="007C5255"/>
    <w:rsid w:val="007C52A2"/>
    <w:rsid w:val="007C5317"/>
    <w:rsid w:val="007C5E36"/>
    <w:rsid w:val="007C614A"/>
    <w:rsid w:val="007C6430"/>
    <w:rsid w:val="007C645A"/>
    <w:rsid w:val="007C68FC"/>
    <w:rsid w:val="007C6C9A"/>
    <w:rsid w:val="007C7032"/>
    <w:rsid w:val="007C715C"/>
    <w:rsid w:val="007C75E3"/>
    <w:rsid w:val="007C7844"/>
    <w:rsid w:val="007C7AB2"/>
    <w:rsid w:val="007C7B9A"/>
    <w:rsid w:val="007C7DC2"/>
    <w:rsid w:val="007D075A"/>
    <w:rsid w:val="007D0D90"/>
    <w:rsid w:val="007D1852"/>
    <w:rsid w:val="007D1CDA"/>
    <w:rsid w:val="007D2180"/>
    <w:rsid w:val="007D23B0"/>
    <w:rsid w:val="007D26EA"/>
    <w:rsid w:val="007D2AF8"/>
    <w:rsid w:val="007D2F64"/>
    <w:rsid w:val="007D342A"/>
    <w:rsid w:val="007D3518"/>
    <w:rsid w:val="007D359D"/>
    <w:rsid w:val="007D37F3"/>
    <w:rsid w:val="007D3DB3"/>
    <w:rsid w:val="007D3F9D"/>
    <w:rsid w:val="007D4360"/>
    <w:rsid w:val="007D498A"/>
    <w:rsid w:val="007D4C6F"/>
    <w:rsid w:val="007D4D82"/>
    <w:rsid w:val="007D5498"/>
    <w:rsid w:val="007D557C"/>
    <w:rsid w:val="007D59B9"/>
    <w:rsid w:val="007D5D69"/>
    <w:rsid w:val="007D73FE"/>
    <w:rsid w:val="007D79CB"/>
    <w:rsid w:val="007D7EC0"/>
    <w:rsid w:val="007D7FBE"/>
    <w:rsid w:val="007D7FC8"/>
    <w:rsid w:val="007E0113"/>
    <w:rsid w:val="007E0336"/>
    <w:rsid w:val="007E04A0"/>
    <w:rsid w:val="007E0733"/>
    <w:rsid w:val="007E07D8"/>
    <w:rsid w:val="007E0A60"/>
    <w:rsid w:val="007E11C7"/>
    <w:rsid w:val="007E1490"/>
    <w:rsid w:val="007E159A"/>
    <w:rsid w:val="007E1922"/>
    <w:rsid w:val="007E1A7E"/>
    <w:rsid w:val="007E1CBD"/>
    <w:rsid w:val="007E1FDA"/>
    <w:rsid w:val="007E2578"/>
    <w:rsid w:val="007E2ACE"/>
    <w:rsid w:val="007E33B6"/>
    <w:rsid w:val="007E34D4"/>
    <w:rsid w:val="007E358F"/>
    <w:rsid w:val="007E39F0"/>
    <w:rsid w:val="007E3AAE"/>
    <w:rsid w:val="007E3F1B"/>
    <w:rsid w:val="007E400D"/>
    <w:rsid w:val="007E441A"/>
    <w:rsid w:val="007E48F1"/>
    <w:rsid w:val="007E4A78"/>
    <w:rsid w:val="007E4C8E"/>
    <w:rsid w:val="007E4DE9"/>
    <w:rsid w:val="007E5103"/>
    <w:rsid w:val="007E5134"/>
    <w:rsid w:val="007E55DB"/>
    <w:rsid w:val="007E5770"/>
    <w:rsid w:val="007E5A9E"/>
    <w:rsid w:val="007E60B8"/>
    <w:rsid w:val="007E64DC"/>
    <w:rsid w:val="007E6989"/>
    <w:rsid w:val="007E6D23"/>
    <w:rsid w:val="007E6FBB"/>
    <w:rsid w:val="007E6FFF"/>
    <w:rsid w:val="007E76C1"/>
    <w:rsid w:val="007E7BEC"/>
    <w:rsid w:val="007F00C0"/>
    <w:rsid w:val="007F092B"/>
    <w:rsid w:val="007F09CE"/>
    <w:rsid w:val="007F0A6D"/>
    <w:rsid w:val="007F136C"/>
    <w:rsid w:val="007F17B1"/>
    <w:rsid w:val="007F19E9"/>
    <w:rsid w:val="007F1E1A"/>
    <w:rsid w:val="007F21EF"/>
    <w:rsid w:val="007F2432"/>
    <w:rsid w:val="007F2603"/>
    <w:rsid w:val="007F2824"/>
    <w:rsid w:val="007F2A7D"/>
    <w:rsid w:val="007F2BA3"/>
    <w:rsid w:val="007F2E5A"/>
    <w:rsid w:val="007F33E9"/>
    <w:rsid w:val="007F35A9"/>
    <w:rsid w:val="007F3B39"/>
    <w:rsid w:val="007F3C79"/>
    <w:rsid w:val="007F3CD0"/>
    <w:rsid w:val="007F4180"/>
    <w:rsid w:val="007F46B1"/>
    <w:rsid w:val="007F47E8"/>
    <w:rsid w:val="007F4994"/>
    <w:rsid w:val="007F4F81"/>
    <w:rsid w:val="007F53D3"/>
    <w:rsid w:val="007F563B"/>
    <w:rsid w:val="007F5730"/>
    <w:rsid w:val="007F58D6"/>
    <w:rsid w:val="007F61E6"/>
    <w:rsid w:val="007F61F7"/>
    <w:rsid w:val="007F62DB"/>
    <w:rsid w:val="007F63C8"/>
    <w:rsid w:val="007F665C"/>
    <w:rsid w:val="007F6795"/>
    <w:rsid w:val="007F6BB8"/>
    <w:rsid w:val="007F71E5"/>
    <w:rsid w:val="007F746E"/>
    <w:rsid w:val="007F7CDA"/>
    <w:rsid w:val="007F7F33"/>
    <w:rsid w:val="00800098"/>
    <w:rsid w:val="00800769"/>
    <w:rsid w:val="00800C36"/>
    <w:rsid w:val="00801C5B"/>
    <w:rsid w:val="00801D35"/>
    <w:rsid w:val="00801F80"/>
    <w:rsid w:val="008021B0"/>
    <w:rsid w:val="0080249F"/>
    <w:rsid w:val="00802552"/>
    <w:rsid w:val="00802885"/>
    <w:rsid w:val="00802902"/>
    <w:rsid w:val="00802CD1"/>
    <w:rsid w:val="00802D56"/>
    <w:rsid w:val="0080357E"/>
    <w:rsid w:val="00803686"/>
    <w:rsid w:val="008036B6"/>
    <w:rsid w:val="008036F5"/>
    <w:rsid w:val="00803788"/>
    <w:rsid w:val="008039EE"/>
    <w:rsid w:val="008039F9"/>
    <w:rsid w:val="00804319"/>
    <w:rsid w:val="0080480C"/>
    <w:rsid w:val="00804ED8"/>
    <w:rsid w:val="008050EC"/>
    <w:rsid w:val="0080519C"/>
    <w:rsid w:val="0080532F"/>
    <w:rsid w:val="00805A84"/>
    <w:rsid w:val="00805C6B"/>
    <w:rsid w:val="0080649C"/>
    <w:rsid w:val="00806DE4"/>
    <w:rsid w:val="008076A7"/>
    <w:rsid w:val="00807EEE"/>
    <w:rsid w:val="00807F33"/>
    <w:rsid w:val="00810027"/>
    <w:rsid w:val="0081004F"/>
    <w:rsid w:val="008103B8"/>
    <w:rsid w:val="008104D6"/>
    <w:rsid w:val="008104EF"/>
    <w:rsid w:val="00810683"/>
    <w:rsid w:val="00810745"/>
    <w:rsid w:val="0081092E"/>
    <w:rsid w:val="00810B45"/>
    <w:rsid w:val="00810DBC"/>
    <w:rsid w:val="00810E84"/>
    <w:rsid w:val="008112B7"/>
    <w:rsid w:val="00811382"/>
    <w:rsid w:val="00811468"/>
    <w:rsid w:val="0081148A"/>
    <w:rsid w:val="008115D9"/>
    <w:rsid w:val="008118DC"/>
    <w:rsid w:val="00811B7D"/>
    <w:rsid w:val="008121D5"/>
    <w:rsid w:val="00812249"/>
    <w:rsid w:val="00812358"/>
    <w:rsid w:val="008124FB"/>
    <w:rsid w:val="00812DC8"/>
    <w:rsid w:val="00812F82"/>
    <w:rsid w:val="008131A5"/>
    <w:rsid w:val="008135A8"/>
    <w:rsid w:val="008135F9"/>
    <w:rsid w:val="008137B4"/>
    <w:rsid w:val="008142D8"/>
    <w:rsid w:val="00814378"/>
    <w:rsid w:val="00814382"/>
    <w:rsid w:val="008143BA"/>
    <w:rsid w:val="0081443B"/>
    <w:rsid w:val="008144F2"/>
    <w:rsid w:val="0081474A"/>
    <w:rsid w:val="00814C11"/>
    <w:rsid w:val="00814F65"/>
    <w:rsid w:val="008154E2"/>
    <w:rsid w:val="0081556E"/>
    <w:rsid w:val="0081576B"/>
    <w:rsid w:val="00815E31"/>
    <w:rsid w:val="00816330"/>
    <w:rsid w:val="0081696B"/>
    <w:rsid w:val="00816CAC"/>
    <w:rsid w:val="00816DC4"/>
    <w:rsid w:val="00816F84"/>
    <w:rsid w:val="00817025"/>
    <w:rsid w:val="0081740B"/>
    <w:rsid w:val="008179C0"/>
    <w:rsid w:val="00817A05"/>
    <w:rsid w:val="00817A77"/>
    <w:rsid w:val="00817AFA"/>
    <w:rsid w:val="00817BD7"/>
    <w:rsid w:val="00817ED4"/>
    <w:rsid w:val="00817F38"/>
    <w:rsid w:val="00817F4A"/>
    <w:rsid w:val="00817FE4"/>
    <w:rsid w:val="00820A84"/>
    <w:rsid w:val="00820AFF"/>
    <w:rsid w:val="00820CC2"/>
    <w:rsid w:val="00820F0E"/>
    <w:rsid w:val="008212DF"/>
    <w:rsid w:val="00821A52"/>
    <w:rsid w:val="00821AB8"/>
    <w:rsid w:val="00821E0D"/>
    <w:rsid w:val="008227F4"/>
    <w:rsid w:val="00822D97"/>
    <w:rsid w:val="00822DFD"/>
    <w:rsid w:val="00822EF4"/>
    <w:rsid w:val="00822F2C"/>
    <w:rsid w:val="00823275"/>
    <w:rsid w:val="00824D80"/>
    <w:rsid w:val="00824DA3"/>
    <w:rsid w:val="00825262"/>
    <w:rsid w:val="00825380"/>
    <w:rsid w:val="0082539A"/>
    <w:rsid w:val="00825A91"/>
    <w:rsid w:val="00825DD4"/>
    <w:rsid w:val="00825F79"/>
    <w:rsid w:val="008264B5"/>
    <w:rsid w:val="008264EF"/>
    <w:rsid w:val="008265C3"/>
    <w:rsid w:val="00826D88"/>
    <w:rsid w:val="00826F4A"/>
    <w:rsid w:val="0082749D"/>
    <w:rsid w:val="00827550"/>
    <w:rsid w:val="00827710"/>
    <w:rsid w:val="00827CDB"/>
    <w:rsid w:val="00827D2E"/>
    <w:rsid w:val="0083031C"/>
    <w:rsid w:val="00830632"/>
    <w:rsid w:val="00830C61"/>
    <w:rsid w:val="00830DA6"/>
    <w:rsid w:val="008310A0"/>
    <w:rsid w:val="008310EB"/>
    <w:rsid w:val="008315FA"/>
    <w:rsid w:val="008316E8"/>
    <w:rsid w:val="00831768"/>
    <w:rsid w:val="00832073"/>
    <w:rsid w:val="0083228E"/>
    <w:rsid w:val="00832C1F"/>
    <w:rsid w:val="0083312B"/>
    <w:rsid w:val="00833586"/>
    <w:rsid w:val="00833783"/>
    <w:rsid w:val="008337C5"/>
    <w:rsid w:val="00833DE2"/>
    <w:rsid w:val="008344E3"/>
    <w:rsid w:val="00834587"/>
    <w:rsid w:val="008345B8"/>
    <w:rsid w:val="008346F8"/>
    <w:rsid w:val="00834CA9"/>
    <w:rsid w:val="00835145"/>
    <w:rsid w:val="008357BF"/>
    <w:rsid w:val="0083581A"/>
    <w:rsid w:val="0083599F"/>
    <w:rsid w:val="00835A7A"/>
    <w:rsid w:val="00836042"/>
    <w:rsid w:val="008360F8"/>
    <w:rsid w:val="00836335"/>
    <w:rsid w:val="00836384"/>
    <w:rsid w:val="008367A6"/>
    <w:rsid w:val="0083695C"/>
    <w:rsid w:val="00836C40"/>
    <w:rsid w:val="00836CC3"/>
    <w:rsid w:val="00836E5F"/>
    <w:rsid w:val="00837021"/>
    <w:rsid w:val="00837741"/>
    <w:rsid w:val="00837A47"/>
    <w:rsid w:val="00837B75"/>
    <w:rsid w:val="00842209"/>
    <w:rsid w:val="00842323"/>
    <w:rsid w:val="0084233B"/>
    <w:rsid w:val="0084238E"/>
    <w:rsid w:val="0084261D"/>
    <w:rsid w:val="00843295"/>
    <w:rsid w:val="0084329B"/>
    <w:rsid w:val="00843393"/>
    <w:rsid w:val="00843C02"/>
    <w:rsid w:val="00843EB8"/>
    <w:rsid w:val="008441A0"/>
    <w:rsid w:val="00844217"/>
    <w:rsid w:val="00844405"/>
    <w:rsid w:val="00844540"/>
    <w:rsid w:val="00844F2E"/>
    <w:rsid w:val="00845416"/>
    <w:rsid w:val="00845799"/>
    <w:rsid w:val="00845873"/>
    <w:rsid w:val="008459C9"/>
    <w:rsid w:val="00845D1C"/>
    <w:rsid w:val="00845E5B"/>
    <w:rsid w:val="00846422"/>
    <w:rsid w:val="008467AB"/>
    <w:rsid w:val="00846DF2"/>
    <w:rsid w:val="00847A34"/>
    <w:rsid w:val="00847C24"/>
    <w:rsid w:val="00847DF0"/>
    <w:rsid w:val="008506F4"/>
    <w:rsid w:val="0085087D"/>
    <w:rsid w:val="00850A53"/>
    <w:rsid w:val="00850E42"/>
    <w:rsid w:val="00851010"/>
    <w:rsid w:val="00851040"/>
    <w:rsid w:val="00851088"/>
    <w:rsid w:val="0085110D"/>
    <w:rsid w:val="008512DE"/>
    <w:rsid w:val="00851678"/>
    <w:rsid w:val="00851757"/>
    <w:rsid w:val="00851AE1"/>
    <w:rsid w:val="00851CD6"/>
    <w:rsid w:val="00851D35"/>
    <w:rsid w:val="00851EB9"/>
    <w:rsid w:val="00852393"/>
    <w:rsid w:val="008527DE"/>
    <w:rsid w:val="008529B2"/>
    <w:rsid w:val="00852C8A"/>
    <w:rsid w:val="00852DA7"/>
    <w:rsid w:val="008532A0"/>
    <w:rsid w:val="00853462"/>
    <w:rsid w:val="00853464"/>
    <w:rsid w:val="008534D7"/>
    <w:rsid w:val="0085422D"/>
    <w:rsid w:val="008543D7"/>
    <w:rsid w:val="00854E70"/>
    <w:rsid w:val="00854FA0"/>
    <w:rsid w:val="00855005"/>
    <w:rsid w:val="0085502E"/>
    <w:rsid w:val="008554AD"/>
    <w:rsid w:val="0085561F"/>
    <w:rsid w:val="00855C05"/>
    <w:rsid w:val="0085614D"/>
    <w:rsid w:val="008562F5"/>
    <w:rsid w:val="008565F6"/>
    <w:rsid w:val="008565F8"/>
    <w:rsid w:val="00857030"/>
    <w:rsid w:val="0085713C"/>
    <w:rsid w:val="0085714F"/>
    <w:rsid w:val="0085743B"/>
    <w:rsid w:val="008577D6"/>
    <w:rsid w:val="0085794C"/>
    <w:rsid w:val="00857AB9"/>
    <w:rsid w:val="00857EC3"/>
    <w:rsid w:val="00857F15"/>
    <w:rsid w:val="008601D5"/>
    <w:rsid w:val="008611F3"/>
    <w:rsid w:val="00861433"/>
    <w:rsid w:val="0086175D"/>
    <w:rsid w:val="00861888"/>
    <w:rsid w:val="00861AAB"/>
    <w:rsid w:val="00861B58"/>
    <w:rsid w:val="00861D09"/>
    <w:rsid w:val="00861EC5"/>
    <w:rsid w:val="00861FA3"/>
    <w:rsid w:val="00861FDA"/>
    <w:rsid w:val="00862170"/>
    <w:rsid w:val="0086230F"/>
    <w:rsid w:val="008626CC"/>
    <w:rsid w:val="00862E61"/>
    <w:rsid w:val="00862FCF"/>
    <w:rsid w:val="008631C9"/>
    <w:rsid w:val="008632B1"/>
    <w:rsid w:val="0086371A"/>
    <w:rsid w:val="00863794"/>
    <w:rsid w:val="008637C5"/>
    <w:rsid w:val="00863805"/>
    <w:rsid w:val="0086382F"/>
    <w:rsid w:val="0086391D"/>
    <w:rsid w:val="00863963"/>
    <w:rsid w:val="00863B14"/>
    <w:rsid w:val="00863D98"/>
    <w:rsid w:val="00863DBB"/>
    <w:rsid w:val="00864280"/>
    <w:rsid w:val="008645E8"/>
    <w:rsid w:val="00864926"/>
    <w:rsid w:val="0086495E"/>
    <w:rsid w:val="00864B0A"/>
    <w:rsid w:val="008650AF"/>
    <w:rsid w:val="008656BB"/>
    <w:rsid w:val="008659B5"/>
    <w:rsid w:val="00865D01"/>
    <w:rsid w:val="00865D33"/>
    <w:rsid w:val="00866197"/>
    <w:rsid w:val="008664F9"/>
    <w:rsid w:val="00866D10"/>
    <w:rsid w:val="00866DE6"/>
    <w:rsid w:val="00866E7C"/>
    <w:rsid w:val="00866FC4"/>
    <w:rsid w:val="008672DA"/>
    <w:rsid w:val="008674A6"/>
    <w:rsid w:val="00867991"/>
    <w:rsid w:val="00867A6C"/>
    <w:rsid w:val="00867B95"/>
    <w:rsid w:val="00867BAA"/>
    <w:rsid w:val="00867DA0"/>
    <w:rsid w:val="00867F02"/>
    <w:rsid w:val="00870CA3"/>
    <w:rsid w:val="00870E3A"/>
    <w:rsid w:val="008710BD"/>
    <w:rsid w:val="00871B4E"/>
    <w:rsid w:val="00871D91"/>
    <w:rsid w:val="00871EA7"/>
    <w:rsid w:val="00872A44"/>
    <w:rsid w:val="00872ACE"/>
    <w:rsid w:val="00872B21"/>
    <w:rsid w:val="00872C2F"/>
    <w:rsid w:val="00872CD4"/>
    <w:rsid w:val="00872D79"/>
    <w:rsid w:val="0087304C"/>
    <w:rsid w:val="0087366A"/>
    <w:rsid w:val="008737C2"/>
    <w:rsid w:val="00873897"/>
    <w:rsid w:val="00873ABA"/>
    <w:rsid w:val="00873BCE"/>
    <w:rsid w:val="00874007"/>
    <w:rsid w:val="008742FB"/>
    <w:rsid w:val="0087437F"/>
    <w:rsid w:val="0087485E"/>
    <w:rsid w:val="008749BD"/>
    <w:rsid w:val="00874CB9"/>
    <w:rsid w:val="0087507B"/>
    <w:rsid w:val="008752F1"/>
    <w:rsid w:val="0087576D"/>
    <w:rsid w:val="00875C55"/>
    <w:rsid w:val="00875D2A"/>
    <w:rsid w:val="00875EF5"/>
    <w:rsid w:val="00875F71"/>
    <w:rsid w:val="00876DB7"/>
    <w:rsid w:val="00876F6D"/>
    <w:rsid w:val="008778D8"/>
    <w:rsid w:val="00877E96"/>
    <w:rsid w:val="00877FF2"/>
    <w:rsid w:val="00880031"/>
    <w:rsid w:val="00880054"/>
    <w:rsid w:val="0088025E"/>
    <w:rsid w:val="008805E5"/>
    <w:rsid w:val="008807D5"/>
    <w:rsid w:val="00880BEF"/>
    <w:rsid w:val="00880DA0"/>
    <w:rsid w:val="00880E59"/>
    <w:rsid w:val="00880EB2"/>
    <w:rsid w:val="00880F59"/>
    <w:rsid w:val="00881753"/>
    <w:rsid w:val="00881839"/>
    <w:rsid w:val="00881A54"/>
    <w:rsid w:val="00881A8C"/>
    <w:rsid w:val="00881D8B"/>
    <w:rsid w:val="00881E11"/>
    <w:rsid w:val="00881E5E"/>
    <w:rsid w:val="00881FE3"/>
    <w:rsid w:val="008821AF"/>
    <w:rsid w:val="0088285B"/>
    <w:rsid w:val="00882B4A"/>
    <w:rsid w:val="00882BC8"/>
    <w:rsid w:val="00882E75"/>
    <w:rsid w:val="0088373E"/>
    <w:rsid w:val="00883A14"/>
    <w:rsid w:val="00883F30"/>
    <w:rsid w:val="00884259"/>
    <w:rsid w:val="00884376"/>
    <w:rsid w:val="00884876"/>
    <w:rsid w:val="00884A18"/>
    <w:rsid w:val="00884F1B"/>
    <w:rsid w:val="008851CC"/>
    <w:rsid w:val="00885300"/>
    <w:rsid w:val="008855A9"/>
    <w:rsid w:val="008855FD"/>
    <w:rsid w:val="00885850"/>
    <w:rsid w:val="008859F1"/>
    <w:rsid w:val="00886801"/>
    <w:rsid w:val="00886842"/>
    <w:rsid w:val="00886B73"/>
    <w:rsid w:val="00886C8D"/>
    <w:rsid w:val="00886D74"/>
    <w:rsid w:val="00886F3D"/>
    <w:rsid w:val="0088782C"/>
    <w:rsid w:val="00887949"/>
    <w:rsid w:val="00887E2A"/>
    <w:rsid w:val="008900BB"/>
    <w:rsid w:val="00890126"/>
    <w:rsid w:val="008903F6"/>
    <w:rsid w:val="00890AD2"/>
    <w:rsid w:val="00890B69"/>
    <w:rsid w:val="00890D96"/>
    <w:rsid w:val="00891988"/>
    <w:rsid w:val="00891C51"/>
    <w:rsid w:val="00891DE7"/>
    <w:rsid w:val="00891E14"/>
    <w:rsid w:val="00891F47"/>
    <w:rsid w:val="00891FCC"/>
    <w:rsid w:val="008920F0"/>
    <w:rsid w:val="00892661"/>
    <w:rsid w:val="008929F2"/>
    <w:rsid w:val="00892B83"/>
    <w:rsid w:val="00893448"/>
    <w:rsid w:val="008934D1"/>
    <w:rsid w:val="00893644"/>
    <w:rsid w:val="008937BC"/>
    <w:rsid w:val="00893906"/>
    <w:rsid w:val="00893A4F"/>
    <w:rsid w:val="00893D76"/>
    <w:rsid w:val="00893D9D"/>
    <w:rsid w:val="00893FE6"/>
    <w:rsid w:val="008942EA"/>
    <w:rsid w:val="0089457C"/>
    <w:rsid w:val="008949CF"/>
    <w:rsid w:val="008951E2"/>
    <w:rsid w:val="0089520A"/>
    <w:rsid w:val="00895881"/>
    <w:rsid w:val="008958DB"/>
    <w:rsid w:val="008959BF"/>
    <w:rsid w:val="00895B68"/>
    <w:rsid w:val="00896215"/>
    <w:rsid w:val="00896413"/>
    <w:rsid w:val="0089665A"/>
    <w:rsid w:val="00896A15"/>
    <w:rsid w:val="00896B44"/>
    <w:rsid w:val="00896C7F"/>
    <w:rsid w:val="0089708E"/>
    <w:rsid w:val="00897126"/>
    <w:rsid w:val="008971F6"/>
    <w:rsid w:val="008972AF"/>
    <w:rsid w:val="00897403"/>
    <w:rsid w:val="00897468"/>
    <w:rsid w:val="00897528"/>
    <w:rsid w:val="00897598"/>
    <w:rsid w:val="0089795F"/>
    <w:rsid w:val="00897B55"/>
    <w:rsid w:val="008A016E"/>
    <w:rsid w:val="008A026A"/>
    <w:rsid w:val="008A02FA"/>
    <w:rsid w:val="008A07A7"/>
    <w:rsid w:val="008A0833"/>
    <w:rsid w:val="008A0A71"/>
    <w:rsid w:val="008A0E17"/>
    <w:rsid w:val="008A0F28"/>
    <w:rsid w:val="008A194F"/>
    <w:rsid w:val="008A19B4"/>
    <w:rsid w:val="008A1E39"/>
    <w:rsid w:val="008A1E8E"/>
    <w:rsid w:val="008A2A1A"/>
    <w:rsid w:val="008A310D"/>
    <w:rsid w:val="008A349A"/>
    <w:rsid w:val="008A371C"/>
    <w:rsid w:val="008A4196"/>
    <w:rsid w:val="008A4333"/>
    <w:rsid w:val="008A4483"/>
    <w:rsid w:val="008A44C2"/>
    <w:rsid w:val="008A4689"/>
    <w:rsid w:val="008A4830"/>
    <w:rsid w:val="008A4C71"/>
    <w:rsid w:val="008A534D"/>
    <w:rsid w:val="008A5413"/>
    <w:rsid w:val="008A567A"/>
    <w:rsid w:val="008A5763"/>
    <w:rsid w:val="008A590E"/>
    <w:rsid w:val="008A5D1D"/>
    <w:rsid w:val="008A671D"/>
    <w:rsid w:val="008A683C"/>
    <w:rsid w:val="008A6E94"/>
    <w:rsid w:val="008A6F3F"/>
    <w:rsid w:val="008A7057"/>
    <w:rsid w:val="008A72F0"/>
    <w:rsid w:val="008A7E27"/>
    <w:rsid w:val="008B030F"/>
    <w:rsid w:val="008B0890"/>
    <w:rsid w:val="008B0907"/>
    <w:rsid w:val="008B0F98"/>
    <w:rsid w:val="008B101C"/>
    <w:rsid w:val="008B119D"/>
    <w:rsid w:val="008B169B"/>
    <w:rsid w:val="008B1CE6"/>
    <w:rsid w:val="008B20AD"/>
    <w:rsid w:val="008B22B9"/>
    <w:rsid w:val="008B24B1"/>
    <w:rsid w:val="008B2571"/>
    <w:rsid w:val="008B3448"/>
    <w:rsid w:val="008B3E70"/>
    <w:rsid w:val="008B4449"/>
    <w:rsid w:val="008B47EF"/>
    <w:rsid w:val="008B4982"/>
    <w:rsid w:val="008B49A6"/>
    <w:rsid w:val="008B4C74"/>
    <w:rsid w:val="008B4D92"/>
    <w:rsid w:val="008B4DCB"/>
    <w:rsid w:val="008B5054"/>
    <w:rsid w:val="008B53F6"/>
    <w:rsid w:val="008B563E"/>
    <w:rsid w:val="008B56FF"/>
    <w:rsid w:val="008B5A19"/>
    <w:rsid w:val="008B6108"/>
    <w:rsid w:val="008B63CE"/>
    <w:rsid w:val="008B6468"/>
    <w:rsid w:val="008B688F"/>
    <w:rsid w:val="008B697C"/>
    <w:rsid w:val="008B6E45"/>
    <w:rsid w:val="008B7349"/>
    <w:rsid w:val="008B737F"/>
    <w:rsid w:val="008B75FA"/>
    <w:rsid w:val="008B7685"/>
    <w:rsid w:val="008B76A6"/>
    <w:rsid w:val="008B79AD"/>
    <w:rsid w:val="008B7CDD"/>
    <w:rsid w:val="008B7DE8"/>
    <w:rsid w:val="008B7F34"/>
    <w:rsid w:val="008C0497"/>
    <w:rsid w:val="008C0CD6"/>
    <w:rsid w:val="008C0F74"/>
    <w:rsid w:val="008C0F7D"/>
    <w:rsid w:val="008C10EB"/>
    <w:rsid w:val="008C1AE2"/>
    <w:rsid w:val="008C1AE4"/>
    <w:rsid w:val="008C2050"/>
    <w:rsid w:val="008C20C6"/>
    <w:rsid w:val="008C2235"/>
    <w:rsid w:val="008C2713"/>
    <w:rsid w:val="008C271F"/>
    <w:rsid w:val="008C2E6C"/>
    <w:rsid w:val="008C2F15"/>
    <w:rsid w:val="008C3199"/>
    <w:rsid w:val="008C3596"/>
    <w:rsid w:val="008C39DB"/>
    <w:rsid w:val="008C3DFE"/>
    <w:rsid w:val="008C42EE"/>
    <w:rsid w:val="008C4826"/>
    <w:rsid w:val="008C49FF"/>
    <w:rsid w:val="008C4B06"/>
    <w:rsid w:val="008C5144"/>
    <w:rsid w:val="008C563C"/>
    <w:rsid w:val="008C5D9A"/>
    <w:rsid w:val="008C613E"/>
    <w:rsid w:val="008C65EE"/>
    <w:rsid w:val="008C6F39"/>
    <w:rsid w:val="008C724F"/>
    <w:rsid w:val="008C7A76"/>
    <w:rsid w:val="008C7BB3"/>
    <w:rsid w:val="008C7CCB"/>
    <w:rsid w:val="008D0101"/>
    <w:rsid w:val="008D0828"/>
    <w:rsid w:val="008D090C"/>
    <w:rsid w:val="008D098F"/>
    <w:rsid w:val="008D0B8D"/>
    <w:rsid w:val="008D126E"/>
    <w:rsid w:val="008D157E"/>
    <w:rsid w:val="008D1AAF"/>
    <w:rsid w:val="008D1D66"/>
    <w:rsid w:val="008D1FF5"/>
    <w:rsid w:val="008D23E6"/>
    <w:rsid w:val="008D249A"/>
    <w:rsid w:val="008D269C"/>
    <w:rsid w:val="008D2959"/>
    <w:rsid w:val="008D2D26"/>
    <w:rsid w:val="008D34B5"/>
    <w:rsid w:val="008D34ED"/>
    <w:rsid w:val="008D48A8"/>
    <w:rsid w:val="008D4A1F"/>
    <w:rsid w:val="008D4AE8"/>
    <w:rsid w:val="008D4FF9"/>
    <w:rsid w:val="008D547B"/>
    <w:rsid w:val="008D56B8"/>
    <w:rsid w:val="008D5784"/>
    <w:rsid w:val="008D5B6A"/>
    <w:rsid w:val="008D5D71"/>
    <w:rsid w:val="008D69A1"/>
    <w:rsid w:val="008D6AA7"/>
    <w:rsid w:val="008D70B3"/>
    <w:rsid w:val="008D741D"/>
    <w:rsid w:val="008D7551"/>
    <w:rsid w:val="008D765C"/>
    <w:rsid w:val="008D7AA5"/>
    <w:rsid w:val="008D7F06"/>
    <w:rsid w:val="008E040A"/>
    <w:rsid w:val="008E0421"/>
    <w:rsid w:val="008E0A6C"/>
    <w:rsid w:val="008E0CF4"/>
    <w:rsid w:val="008E1099"/>
    <w:rsid w:val="008E171A"/>
    <w:rsid w:val="008E1723"/>
    <w:rsid w:val="008E1851"/>
    <w:rsid w:val="008E1866"/>
    <w:rsid w:val="008E1C81"/>
    <w:rsid w:val="008E1D7D"/>
    <w:rsid w:val="008E21F8"/>
    <w:rsid w:val="008E233C"/>
    <w:rsid w:val="008E261A"/>
    <w:rsid w:val="008E265E"/>
    <w:rsid w:val="008E2764"/>
    <w:rsid w:val="008E2B13"/>
    <w:rsid w:val="008E2B5A"/>
    <w:rsid w:val="008E2B68"/>
    <w:rsid w:val="008E2B73"/>
    <w:rsid w:val="008E2F43"/>
    <w:rsid w:val="008E3BF1"/>
    <w:rsid w:val="008E3EEE"/>
    <w:rsid w:val="008E420E"/>
    <w:rsid w:val="008E422A"/>
    <w:rsid w:val="008E4350"/>
    <w:rsid w:val="008E4755"/>
    <w:rsid w:val="008E4837"/>
    <w:rsid w:val="008E5054"/>
    <w:rsid w:val="008E5101"/>
    <w:rsid w:val="008E5573"/>
    <w:rsid w:val="008E5655"/>
    <w:rsid w:val="008E57EA"/>
    <w:rsid w:val="008E5F64"/>
    <w:rsid w:val="008E698D"/>
    <w:rsid w:val="008E698E"/>
    <w:rsid w:val="008E6B43"/>
    <w:rsid w:val="008E6D54"/>
    <w:rsid w:val="008E6EFF"/>
    <w:rsid w:val="008E766C"/>
    <w:rsid w:val="008E7860"/>
    <w:rsid w:val="008E7CB5"/>
    <w:rsid w:val="008F0327"/>
    <w:rsid w:val="008F039D"/>
    <w:rsid w:val="008F0B60"/>
    <w:rsid w:val="008F10A4"/>
    <w:rsid w:val="008F15FF"/>
    <w:rsid w:val="008F1FC4"/>
    <w:rsid w:val="008F22F2"/>
    <w:rsid w:val="008F23BB"/>
    <w:rsid w:val="008F2672"/>
    <w:rsid w:val="008F2FA2"/>
    <w:rsid w:val="008F32DC"/>
    <w:rsid w:val="008F3F3D"/>
    <w:rsid w:val="008F3F85"/>
    <w:rsid w:val="008F3F97"/>
    <w:rsid w:val="008F440C"/>
    <w:rsid w:val="008F450D"/>
    <w:rsid w:val="008F4C65"/>
    <w:rsid w:val="008F4EF0"/>
    <w:rsid w:val="008F4FB2"/>
    <w:rsid w:val="008F4FB3"/>
    <w:rsid w:val="008F547A"/>
    <w:rsid w:val="008F5A74"/>
    <w:rsid w:val="008F609B"/>
    <w:rsid w:val="008F6495"/>
    <w:rsid w:val="008F6925"/>
    <w:rsid w:val="008F72D3"/>
    <w:rsid w:val="008F74A5"/>
    <w:rsid w:val="008F74C6"/>
    <w:rsid w:val="008F7855"/>
    <w:rsid w:val="008F7A85"/>
    <w:rsid w:val="008F7D91"/>
    <w:rsid w:val="008F7F95"/>
    <w:rsid w:val="008F7FEE"/>
    <w:rsid w:val="00900333"/>
    <w:rsid w:val="00900BCC"/>
    <w:rsid w:val="009014D3"/>
    <w:rsid w:val="00901A1F"/>
    <w:rsid w:val="00901CDE"/>
    <w:rsid w:val="00901D1E"/>
    <w:rsid w:val="009023B9"/>
    <w:rsid w:val="00902406"/>
    <w:rsid w:val="0090281E"/>
    <w:rsid w:val="00902866"/>
    <w:rsid w:val="00902DCC"/>
    <w:rsid w:val="00903892"/>
    <w:rsid w:val="00903F62"/>
    <w:rsid w:val="0090461F"/>
    <w:rsid w:val="00904643"/>
    <w:rsid w:val="0090478E"/>
    <w:rsid w:val="0090487E"/>
    <w:rsid w:val="00904F76"/>
    <w:rsid w:val="0090509C"/>
    <w:rsid w:val="00905229"/>
    <w:rsid w:val="00905422"/>
    <w:rsid w:val="00905A1D"/>
    <w:rsid w:val="00906010"/>
    <w:rsid w:val="00906690"/>
    <w:rsid w:val="009067C8"/>
    <w:rsid w:val="00906A16"/>
    <w:rsid w:val="00906EFA"/>
    <w:rsid w:val="009073E4"/>
    <w:rsid w:val="009077C1"/>
    <w:rsid w:val="00910023"/>
    <w:rsid w:val="009104A3"/>
    <w:rsid w:val="00910660"/>
    <w:rsid w:val="00910743"/>
    <w:rsid w:val="0091098C"/>
    <w:rsid w:val="00910E02"/>
    <w:rsid w:val="00910E73"/>
    <w:rsid w:val="00911AA1"/>
    <w:rsid w:val="00911C15"/>
    <w:rsid w:val="00911C54"/>
    <w:rsid w:val="00911CE1"/>
    <w:rsid w:val="00911CE6"/>
    <w:rsid w:val="00911F76"/>
    <w:rsid w:val="00912918"/>
    <w:rsid w:val="009129A2"/>
    <w:rsid w:val="00912DFD"/>
    <w:rsid w:val="00912E48"/>
    <w:rsid w:val="0091320A"/>
    <w:rsid w:val="009133A8"/>
    <w:rsid w:val="00913536"/>
    <w:rsid w:val="009136F3"/>
    <w:rsid w:val="00913785"/>
    <w:rsid w:val="009137E1"/>
    <w:rsid w:val="00913918"/>
    <w:rsid w:val="00913C92"/>
    <w:rsid w:val="00913DE4"/>
    <w:rsid w:val="00913EB3"/>
    <w:rsid w:val="00913FF8"/>
    <w:rsid w:val="00914006"/>
    <w:rsid w:val="00914007"/>
    <w:rsid w:val="009140EC"/>
    <w:rsid w:val="00914379"/>
    <w:rsid w:val="0091454E"/>
    <w:rsid w:val="009149BD"/>
    <w:rsid w:val="00914C0A"/>
    <w:rsid w:val="00914C88"/>
    <w:rsid w:val="00914F4F"/>
    <w:rsid w:val="0091506B"/>
    <w:rsid w:val="009150BF"/>
    <w:rsid w:val="0091585B"/>
    <w:rsid w:val="0091587D"/>
    <w:rsid w:val="009158FB"/>
    <w:rsid w:val="00915E38"/>
    <w:rsid w:val="00915F71"/>
    <w:rsid w:val="00915F98"/>
    <w:rsid w:val="00916141"/>
    <w:rsid w:val="009162FB"/>
    <w:rsid w:val="0091639D"/>
    <w:rsid w:val="00916433"/>
    <w:rsid w:val="0091660F"/>
    <w:rsid w:val="00916C55"/>
    <w:rsid w:val="00916D18"/>
    <w:rsid w:val="00916DC6"/>
    <w:rsid w:val="00917147"/>
    <w:rsid w:val="00917DC1"/>
    <w:rsid w:val="0092001E"/>
    <w:rsid w:val="0092037D"/>
    <w:rsid w:val="009206AB"/>
    <w:rsid w:val="00920916"/>
    <w:rsid w:val="00921751"/>
    <w:rsid w:val="00921995"/>
    <w:rsid w:val="00921AA1"/>
    <w:rsid w:val="00921CB4"/>
    <w:rsid w:val="00921E84"/>
    <w:rsid w:val="009221AB"/>
    <w:rsid w:val="009223BA"/>
    <w:rsid w:val="00922544"/>
    <w:rsid w:val="00922597"/>
    <w:rsid w:val="0092292F"/>
    <w:rsid w:val="00922E79"/>
    <w:rsid w:val="00923014"/>
    <w:rsid w:val="009237EB"/>
    <w:rsid w:val="009238B2"/>
    <w:rsid w:val="00923F52"/>
    <w:rsid w:val="0092426B"/>
    <w:rsid w:val="0092480D"/>
    <w:rsid w:val="009248C8"/>
    <w:rsid w:val="00924CCE"/>
    <w:rsid w:val="00924F79"/>
    <w:rsid w:val="00924FCB"/>
    <w:rsid w:val="00925573"/>
    <w:rsid w:val="00925889"/>
    <w:rsid w:val="00925B9A"/>
    <w:rsid w:val="0092641C"/>
    <w:rsid w:val="0092666F"/>
    <w:rsid w:val="00926BAA"/>
    <w:rsid w:val="00926CA6"/>
    <w:rsid w:val="00926DDB"/>
    <w:rsid w:val="00926F1A"/>
    <w:rsid w:val="0092704A"/>
    <w:rsid w:val="0092721F"/>
    <w:rsid w:val="0092737C"/>
    <w:rsid w:val="00927448"/>
    <w:rsid w:val="00927BCF"/>
    <w:rsid w:val="009302A8"/>
    <w:rsid w:val="00930395"/>
    <w:rsid w:val="00930624"/>
    <w:rsid w:val="009306C6"/>
    <w:rsid w:val="00930F24"/>
    <w:rsid w:val="00931269"/>
    <w:rsid w:val="0093157F"/>
    <w:rsid w:val="009318B0"/>
    <w:rsid w:val="009318E6"/>
    <w:rsid w:val="00931A8F"/>
    <w:rsid w:val="00931C7C"/>
    <w:rsid w:val="00931CFF"/>
    <w:rsid w:val="0093212B"/>
    <w:rsid w:val="0093232D"/>
    <w:rsid w:val="00932A5A"/>
    <w:rsid w:val="00932D17"/>
    <w:rsid w:val="00932D26"/>
    <w:rsid w:val="00933028"/>
    <w:rsid w:val="00933419"/>
    <w:rsid w:val="00933B49"/>
    <w:rsid w:val="00933E83"/>
    <w:rsid w:val="009341B8"/>
    <w:rsid w:val="0093431E"/>
    <w:rsid w:val="00934577"/>
    <w:rsid w:val="00934AAB"/>
    <w:rsid w:val="00934BD9"/>
    <w:rsid w:val="00934D08"/>
    <w:rsid w:val="00934DC8"/>
    <w:rsid w:val="00934E06"/>
    <w:rsid w:val="0093535F"/>
    <w:rsid w:val="00935392"/>
    <w:rsid w:val="009354F5"/>
    <w:rsid w:val="009358F4"/>
    <w:rsid w:val="00935930"/>
    <w:rsid w:val="00935B5C"/>
    <w:rsid w:val="0093619C"/>
    <w:rsid w:val="009364C3"/>
    <w:rsid w:val="009367BA"/>
    <w:rsid w:val="00936897"/>
    <w:rsid w:val="00936A4A"/>
    <w:rsid w:val="00936F76"/>
    <w:rsid w:val="0093701C"/>
    <w:rsid w:val="0093718F"/>
    <w:rsid w:val="009372EC"/>
    <w:rsid w:val="00937700"/>
    <w:rsid w:val="00937B8F"/>
    <w:rsid w:val="00940BDD"/>
    <w:rsid w:val="00940D75"/>
    <w:rsid w:val="00941027"/>
    <w:rsid w:val="0094125A"/>
    <w:rsid w:val="0094134A"/>
    <w:rsid w:val="00941CF0"/>
    <w:rsid w:val="00941E3C"/>
    <w:rsid w:val="00941F74"/>
    <w:rsid w:val="009423B3"/>
    <w:rsid w:val="00942AEC"/>
    <w:rsid w:val="00942EF4"/>
    <w:rsid w:val="00942F7C"/>
    <w:rsid w:val="00943436"/>
    <w:rsid w:val="00943619"/>
    <w:rsid w:val="00943B8A"/>
    <w:rsid w:val="00944324"/>
    <w:rsid w:val="0094455E"/>
    <w:rsid w:val="0094477A"/>
    <w:rsid w:val="00944A0C"/>
    <w:rsid w:val="00944A6D"/>
    <w:rsid w:val="00944A93"/>
    <w:rsid w:val="0094525A"/>
    <w:rsid w:val="009453D3"/>
    <w:rsid w:val="009454FE"/>
    <w:rsid w:val="0094581D"/>
    <w:rsid w:val="009458F5"/>
    <w:rsid w:val="00945A4C"/>
    <w:rsid w:val="00945DAC"/>
    <w:rsid w:val="00945F7A"/>
    <w:rsid w:val="009461F5"/>
    <w:rsid w:val="0094623E"/>
    <w:rsid w:val="00946351"/>
    <w:rsid w:val="0094678C"/>
    <w:rsid w:val="00946C5A"/>
    <w:rsid w:val="0094707F"/>
    <w:rsid w:val="0094715C"/>
    <w:rsid w:val="009472F4"/>
    <w:rsid w:val="009479C5"/>
    <w:rsid w:val="00947FF4"/>
    <w:rsid w:val="009506F9"/>
    <w:rsid w:val="00950B23"/>
    <w:rsid w:val="00950CB4"/>
    <w:rsid w:val="00950EA1"/>
    <w:rsid w:val="00950EBB"/>
    <w:rsid w:val="00951025"/>
    <w:rsid w:val="0095107E"/>
    <w:rsid w:val="00951128"/>
    <w:rsid w:val="00951192"/>
    <w:rsid w:val="0095165D"/>
    <w:rsid w:val="00951B97"/>
    <w:rsid w:val="00951BAB"/>
    <w:rsid w:val="00951FE9"/>
    <w:rsid w:val="00951FEF"/>
    <w:rsid w:val="00952220"/>
    <w:rsid w:val="00952EDC"/>
    <w:rsid w:val="009530B1"/>
    <w:rsid w:val="009538DD"/>
    <w:rsid w:val="0095480D"/>
    <w:rsid w:val="009549AC"/>
    <w:rsid w:val="00954F32"/>
    <w:rsid w:val="0095558C"/>
    <w:rsid w:val="00955F1D"/>
    <w:rsid w:val="00956108"/>
    <w:rsid w:val="009569AB"/>
    <w:rsid w:val="00956A65"/>
    <w:rsid w:val="00956CD0"/>
    <w:rsid w:val="00956F54"/>
    <w:rsid w:val="009570E2"/>
    <w:rsid w:val="009575AF"/>
    <w:rsid w:val="0095774E"/>
    <w:rsid w:val="00957AF3"/>
    <w:rsid w:val="009603F5"/>
    <w:rsid w:val="00960B87"/>
    <w:rsid w:val="00960C3B"/>
    <w:rsid w:val="00960D81"/>
    <w:rsid w:val="00960FD2"/>
    <w:rsid w:val="0096116D"/>
    <w:rsid w:val="00961507"/>
    <w:rsid w:val="009616EB"/>
    <w:rsid w:val="009616FF"/>
    <w:rsid w:val="009619EE"/>
    <w:rsid w:val="009619F3"/>
    <w:rsid w:val="00961D3A"/>
    <w:rsid w:val="009620A9"/>
    <w:rsid w:val="0096215D"/>
    <w:rsid w:val="00962E80"/>
    <w:rsid w:val="00962F4A"/>
    <w:rsid w:val="0096359A"/>
    <w:rsid w:val="009636DC"/>
    <w:rsid w:val="00963712"/>
    <w:rsid w:val="00963B1F"/>
    <w:rsid w:val="00963E47"/>
    <w:rsid w:val="0096418C"/>
    <w:rsid w:val="00964399"/>
    <w:rsid w:val="0096448B"/>
    <w:rsid w:val="009648F9"/>
    <w:rsid w:val="00964AB6"/>
    <w:rsid w:val="00964BAE"/>
    <w:rsid w:val="00964F9F"/>
    <w:rsid w:val="009658DE"/>
    <w:rsid w:val="00965BC6"/>
    <w:rsid w:val="00965D99"/>
    <w:rsid w:val="00965E75"/>
    <w:rsid w:val="00965EBD"/>
    <w:rsid w:val="00966086"/>
    <w:rsid w:val="00966113"/>
    <w:rsid w:val="00966169"/>
    <w:rsid w:val="00966741"/>
    <w:rsid w:val="009668F0"/>
    <w:rsid w:val="009669BD"/>
    <w:rsid w:val="00966C29"/>
    <w:rsid w:val="00966C79"/>
    <w:rsid w:val="00966D17"/>
    <w:rsid w:val="0096702E"/>
    <w:rsid w:val="0096730D"/>
    <w:rsid w:val="009673D7"/>
    <w:rsid w:val="0096792C"/>
    <w:rsid w:val="00967F2D"/>
    <w:rsid w:val="00970D1E"/>
    <w:rsid w:val="0097149C"/>
    <w:rsid w:val="009718C6"/>
    <w:rsid w:val="00971FF5"/>
    <w:rsid w:val="00972064"/>
    <w:rsid w:val="00972370"/>
    <w:rsid w:val="00972382"/>
    <w:rsid w:val="00972728"/>
    <w:rsid w:val="00972B15"/>
    <w:rsid w:val="00972C49"/>
    <w:rsid w:val="00972DB5"/>
    <w:rsid w:val="00972DF4"/>
    <w:rsid w:val="00973245"/>
    <w:rsid w:val="009732EA"/>
    <w:rsid w:val="0097349E"/>
    <w:rsid w:val="00973B06"/>
    <w:rsid w:val="00973CBA"/>
    <w:rsid w:val="00974567"/>
    <w:rsid w:val="009746D7"/>
    <w:rsid w:val="009747EE"/>
    <w:rsid w:val="009748AF"/>
    <w:rsid w:val="00974C0C"/>
    <w:rsid w:val="00974FCA"/>
    <w:rsid w:val="0097501A"/>
    <w:rsid w:val="00975770"/>
    <w:rsid w:val="009758E9"/>
    <w:rsid w:val="00975A94"/>
    <w:rsid w:val="00975C0D"/>
    <w:rsid w:val="009761D9"/>
    <w:rsid w:val="009761F1"/>
    <w:rsid w:val="0097670B"/>
    <w:rsid w:val="009767D6"/>
    <w:rsid w:val="00976D69"/>
    <w:rsid w:val="0097712C"/>
    <w:rsid w:val="00977162"/>
    <w:rsid w:val="00977210"/>
    <w:rsid w:val="0097782F"/>
    <w:rsid w:val="00977ACA"/>
    <w:rsid w:val="00977BA3"/>
    <w:rsid w:val="00977FE6"/>
    <w:rsid w:val="00977FF0"/>
    <w:rsid w:val="009801C1"/>
    <w:rsid w:val="009802D8"/>
    <w:rsid w:val="00981018"/>
    <w:rsid w:val="0098186A"/>
    <w:rsid w:val="00981911"/>
    <w:rsid w:val="00981DAB"/>
    <w:rsid w:val="00981F6B"/>
    <w:rsid w:val="00981FDA"/>
    <w:rsid w:val="00982478"/>
    <w:rsid w:val="00982595"/>
    <w:rsid w:val="00982698"/>
    <w:rsid w:val="009829A7"/>
    <w:rsid w:val="009829D9"/>
    <w:rsid w:val="00982B8F"/>
    <w:rsid w:val="00982BA0"/>
    <w:rsid w:val="00982EC2"/>
    <w:rsid w:val="00983231"/>
    <w:rsid w:val="00983433"/>
    <w:rsid w:val="0098344A"/>
    <w:rsid w:val="00983555"/>
    <w:rsid w:val="009835FC"/>
    <w:rsid w:val="00983B46"/>
    <w:rsid w:val="00983C85"/>
    <w:rsid w:val="00983DC5"/>
    <w:rsid w:val="00983EC5"/>
    <w:rsid w:val="00984541"/>
    <w:rsid w:val="009848E6"/>
    <w:rsid w:val="00984E8E"/>
    <w:rsid w:val="00984FE2"/>
    <w:rsid w:val="0098561D"/>
    <w:rsid w:val="00985625"/>
    <w:rsid w:val="009856AE"/>
    <w:rsid w:val="0098574F"/>
    <w:rsid w:val="009860BC"/>
    <w:rsid w:val="009865E3"/>
    <w:rsid w:val="00986CE8"/>
    <w:rsid w:val="00986DCF"/>
    <w:rsid w:val="009870AF"/>
    <w:rsid w:val="009873B9"/>
    <w:rsid w:val="00987415"/>
    <w:rsid w:val="00987828"/>
    <w:rsid w:val="0098788D"/>
    <w:rsid w:val="00987A99"/>
    <w:rsid w:val="00987BB5"/>
    <w:rsid w:val="00987F39"/>
    <w:rsid w:val="009900A7"/>
    <w:rsid w:val="009903BC"/>
    <w:rsid w:val="009905A8"/>
    <w:rsid w:val="009905F4"/>
    <w:rsid w:val="009919AF"/>
    <w:rsid w:val="0099214B"/>
    <w:rsid w:val="0099257B"/>
    <w:rsid w:val="009926EA"/>
    <w:rsid w:val="009927CF"/>
    <w:rsid w:val="0099293B"/>
    <w:rsid w:val="00992B76"/>
    <w:rsid w:val="00992E03"/>
    <w:rsid w:val="0099321F"/>
    <w:rsid w:val="009935A3"/>
    <w:rsid w:val="009937D5"/>
    <w:rsid w:val="00993A66"/>
    <w:rsid w:val="00993E8E"/>
    <w:rsid w:val="00993FF6"/>
    <w:rsid w:val="00994000"/>
    <w:rsid w:val="00994050"/>
    <w:rsid w:val="009940FD"/>
    <w:rsid w:val="009942B1"/>
    <w:rsid w:val="00994E83"/>
    <w:rsid w:val="009956A1"/>
    <w:rsid w:val="009957E9"/>
    <w:rsid w:val="00995912"/>
    <w:rsid w:val="00995ED8"/>
    <w:rsid w:val="009962E7"/>
    <w:rsid w:val="00996AB7"/>
    <w:rsid w:val="00996DC5"/>
    <w:rsid w:val="00996DD2"/>
    <w:rsid w:val="00996DE4"/>
    <w:rsid w:val="009971D1"/>
    <w:rsid w:val="0099744D"/>
    <w:rsid w:val="009974F6"/>
    <w:rsid w:val="00997593"/>
    <w:rsid w:val="009977C1"/>
    <w:rsid w:val="009979DB"/>
    <w:rsid w:val="00997ABF"/>
    <w:rsid w:val="00997DC7"/>
    <w:rsid w:val="00997F10"/>
    <w:rsid w:val="00997F4D"/>
    <w:rsid w:val="009A00F6"/>
    <w:rsid w:val="009A0297"/>
    <w:rsid w:val="009A02CD"/>
    <w:rsid w:val="009A0390"/>
    <w:rsid w:val="009A076E"/>
    <w:rsid w:val="009A0CA0"/>
    <w:rsid w:val="009A0D03"/>
    <w:rsid w:val="009A0E9A"/>
    <w:rsid w:val="009A0F62"/>
    <w:rsid w:val="009A0F87"/>
    <w:rsid w:val="009A154A"/>
    <w:rsid w:val="009A17A6"/>
    <w:rsid w:val="009A1811"/>
    <w:rsid w:val="009A187D"/>
    <w:rsid w:val="009A2693"/>
    <w:rsid w:val="009A2CBF"/>
    <w:rsid w:val="009A2D9C"/>
    <w:rsid w:val="009A2F89"/>
    <w:rsid w:val="009A300C"/>
    <w:rsid w:val="009A3813"/>
    <w:rsid w:val="009A3943"/>
    <w:rsid w:val="009A3AF2"/>
    <w:rsid w:val="009A4022"/>
    <w:rsid w:val="009A439C"/>
    <w:rsid w:val="009A45DC"/>
    <w:rsid w:val="009A4781"/>
    <w:rsid w:val="009A51F3"/>
    <w:rsid w:val="009A6163"/>
    <w:rsid w:val="009A6ED4"/>
    <w:rsid w:val="009A7753"/>
    <w:rsid w:val="009A78A8"/>
    <w:rsid w:val="009A795D"/>
    <w:rsid w:val="009A79B0"/>
    <w:rsid w:val="009A7C30"/>
    <w:rsid w:val="009A7E4E"/>
    <w:rsid w:val="009B02BA"/>
    <w:rsid w:val="009B02DE"/>
    <w:rsid w:val="009B0655"/>
    <w:rsid w:val="009B0783"/>
    <w:rsid w:val="009B0DEF"/>
    <w:rsid w:val="009B0E41"/>
    <w:rsid w:val="009B1212"/>
    <w:rsid w:val="009B13A0"/>
    <w:rsid w:val="009B14B1"/>
    <w:rsid w:val="009B1A59"/>
    <w:rsid w:val="009B1EF0"/>
    <w:rsid w:val="009B250F"/>
    <w:rsid w:val="009B292D"/>
    <w:rsid w:val="009B29FF"/>
    <w:rsid w:val="009B2D09"/>
    <w:rsid w:val="009B2E8B"/>
    <w:rsid w:val="009B2F3C"/>
    <w:rsid w:val="009B314C"/>
    <w:rsid w:val="009B3443"/>
    <w:rsid w:val="009B37A3"/>
    <w:rsid w:val="009B386C"/>
    <w:rsid w:val="009B3C5D"/>
    <w:rsid w:val="009B3D3D"/>
    <w:rsid w:val="009B3DA3"/>
    <w:rsid w:val="009B3EA3"/>
    <w:rsid w:val="009B3F83"/>
    <w:rsid w:val="009B434B"/>
    <w:rsid w:val="009B45D9"/>
    <w:rsid w:val="009B4C70"/>
    <w:rsid w:val="009B4D46"/>
    <w:rsid w:val="009B4EEF"/>
    <w:rsid w:val="009B509A"/>
    <w:rsid w:val="009B5435"/>
    <w:rsid w:val="009B558A"/>
    <w:rsid w:val="009B56C9"/>
    <w:rsid w:val="009B5C37"/>
    <w:rsid w:val="009B5DA1"/>
    <w:rsid w:val="009B6173"/>
    <w:rsid w:val="009B63FF"/>
    <w:rsid w:val="009B6B31"/>
    <w:rsid w:val="009B6EA4"/>
    <w:rsid w:val="009B72EB"/>
    <w:rsid w:val="009B7912"/>
    <w:rsid w:val="009B7C7C"/>
    <w:rsid w:val="009C0014"/>
    <w:rsid w:val="009C064F"/>
    <w:rsid w:val="009C093A"/>
    <w:rsid w:val="009C1095"/>
    <w:rsid w:val="009C1131"/>
    <w:rsid w:val="009C18DD"/>
    <w:rsid w:val="009C2255"/>
    <w:rsid w:val="009C27E4"/>
    <w:rsid w:val="009C290A"/>
    <w:rsid w:val="009C2CAD"/>
    <w:rsid w:val="009C2D2A"/>
    <w:rsid w:val="009C329D"/>
    <w:rsid w:val="009C363F"/>
    <w:rsid w:val="009C39C3"/>
    <w:rsid w:val="009C3C4C"/>
    <w:rsid w:val="009C3CBD"/>
    <w:rsid w:val="009C3DFB"/>
    <w:rsid w:val="009C4077"/>
    <w:rsid w:val="009C42B1"/>
    <w:rsid w:val="009C4542"/>
    <w:rsid w:val="009C479E"/>
    <w:rsid w:val="009C47C1"/>
    <w:rsid w:val="009C47CB"/>
    <w:rsid w:val="009C4922"/>
    <w:rsid w:val="009C4CC4"/>
    <w:rsid w:val="009C4DCB"/>
    <w:rsid w:val="009C526D"/>
    <w:rsid w:val="009C53EB"/>
    <w:rsid w:val="009C5505"/>
    <w:rsid w:val="009C560A"/>
    <w:rsid w:val="009C5B54"/>
    <w:rsid w:val="009C5F22"/>
    <w:rsid w:val="009C69B4"/>
    <w:rsid w:val="009C6BFD"/>
    <w:rsid w:val="009C6CD8"/>
    <w:rsid w:val="009C7198"/>
    <w:rsid w:val="009C7272"/>
    <w:rsid w:val="009C747E"/>
    <w:rsid w:val="009C787C"/>
    <w:rsid w:val="009C7E6C"/>
    <w:rsid w:val="009D08C3"/>
    <w:rsid w:val="009D1881"/>
    <w:rsid w:val="009D1A1E"/>
    <w:rsid w:val="009D1CEA"/>
    <w:rsid w:val="009D1DEA"/>
    <w:rsid w:val="009D2198"/>
    <w:rsid w:val="009D2230"/>
    <w:rsid w:val="009D22CD"/>
    <w:rsid w:val="009D275D"/>
    <w:rsid w:val="009D28DE"/>
    <w:rsid w:val="009D2A56"/>
    <w:rsid w:val="009D2B1E"/>
    <w:rsid w:val="009D2BBA"/>
    <w:rsid w:val="009D3008"/>
    <w:rsid w:val="009D3440"/>
    <w:rsid w:val="009D34B2"/>
    <w:rsid w:val="009D37FD"/>
    <w:rsid w:val="009D3F3F"/>
    <w:rsid w:val="009D429C"/>
    <w:rsid w:val="009D4A27"/>
    <w:rsid w:val="009D4FC4"/>
    <w:rsid w:val="009D523F"/>
    <w:rsid w:val="009D55AB"/>
    <w:rsid w:val="009D5D36"/>
    <w:rsid w:val="009D5F17"/>
    <w:rsid w:val="009D6474"/>
    <w:rsid w:val="009D66BF"/>
    <w:rsid w:val="009D6886"/>
    <w:rsid w:val="009D6BC6"/>
    <w:rsid w:val="009D6DE0"/>
    <w:rsid w:val="009D7181"/>
    <w:rsid w:val="009D7581"/>
    <w:rsid w:val="009D782C"/>
    <w:rsid w:val="009D7B96"/>
    <w:rsid w:val="009D7C31"/>
    <w:rsid w:val="009D7CDD"/>
    <w:rsid w:val="009D7E67"/>
    <w:rsid w:val="009E002D"/>
    <w:rsid w:val="009E0D24"/>
    <w:rsid w:val="009E0E33"/>
    <w:rsid w:val="009E0E71"/>
    <w:rsid w:val="009E0F92"/>
    <w:rsid w:val="009E1480"/>
    <w:rsid w:val="009E2079"/>
    <w:rsid w:val="009E213B"/>
    <w:rsid w:val="009E2769"/>
    <w:rsid w:val="009E27F4"/>
    <w:rsid w:val="009E29BA"/>
    <w:rsid w:val="009E29F3"/>
    <w:rsid w:val="009E3212"/>
    <w:rsid w:val="009E3294"/>
    <w:rsid w:val="009E3812"/>
    <w:rsid w:val="009E399E"/>
    <w:rsid w:val="009E39F8"/>
    <w:rsid w:val="009E3FE2"/>
    <w:rsid w:val="009E44FB"/>
    <w:rsid w:val="009E4554"/>
    <w:rsid w:val="009E48E8"/>
    <w:rsid w:val="009E4C56"/>
    <w:rsid w:val="009E4CEE"/>
    <w:rsid w:val="009E5BC7"/>
    <w:rsid w:val="009E5DD6"/>
    <w:rsid w:val="009E5EEB"/>
    <w:rsid w:val="009E658E"/>
    <w:rsid w:val="009E6721"/>
    <w:rsid w:val="009E67A0"/>
    <w:rsid w:val="009E6908"/>
    <w:rsid w:val="009E6E51"/>
    <w:rsid w:val="009E775D"/>
    <w:rsid w:val="009E7865"/>
    <w:rsid w:val="009E79AF"/>
    <w:rsid w:val="009E7D2D"/>
    <w:rsid w:val="009F020E"/>
    <w:rsid w:val="009F057F"/>
    <w:rsid w:val="009F086D"/>
    <w:rsid w:val="009F08BB"/>
    <w:rsid w:val="009F0AF9"/>
    <w:rsid w:val="009F0E65"/>
    <w:rsid w:val="009F10D2"/>
    <w:rsid w:val="009F112D"/>
    <w:rsid w:val="009F123B"/>
    <w:rsid w:val="009F1254"/>
    <w:rsid w:val="009F1325"/>
    <w:rsid w:val="009F13B3"/>
    <w:rsid w:val="009F1ADC"/>
    <w:rsid w:val="009F1B34"/>
    <w:rsid w:val="009F1C8C"/>
    <w:rsid w:val="009F1CB7"/>
    <w:rsid w:val="009F222E"/>
    <w:rsid w:val="009F26F8"/>
    <w:rsid w:val="009F2BFE"/>
    <w:rsid w:val="009F2C2D"/>
    <w:rsid w:val="009F2C7B"/>
    <w:rsid w:val="009F2DB7"/>
    <w:rsid w:val="009F338E"/>
    <w:rsid w:val="009F35B5"/>
    <w:rsid w:val="009F378F"/>
    <w:rsid w:val="009F39B9"/>
    <w:rsid w:val="009F3C35"/>
    <w:rsid w:val="009F4007"/>
    <w:rsid w:val="009F4098"/>
    <w:rsid w:val="009F43ED"/>
    <w:rsid w:val="009F477D"/>
    <w:rsid w:val="009F49FA"/>
    <w:rsid w:val="009F4D43"/>
    <w:rsid w:val="009F5A98"/>
    <w:rsid w:val="009F5B38"/>
    <w:rsid w:val="009F5B41"/>
    <w:rsid w:val="009F5C6D"/>
    <w:rsid w:val="009F5FA1"/>
    <w:rsid w:val="009F5FF6"/>
    <w:rsid w:val="009F6284"/>
    <w:rsid w:val="009F6600"/>
    <w:rsid w:val="009F6637"/>
    <w:rsid w:val="009F6FC9"/>
    <w:rsid w:val="009F70FF"/>
    <w:rsid w:val="009F7CEE"/>
    <w:rsid w:val="009F7EC4"/>
    <w:rsid w:val="009F7F65"/>
    <w:rsid w:val="00A000F7"/>
    <w:rsid w:val="00A00218"/>
    <w:rsid w:val="00A00750"/>
    <w:rsid w:val="00A010DD"/>
    <w:rsid w:val="00A011F5"/>
    <w:rsid w:val="00A01272"/>
    <w:rsid w:val="00A01433"/>
    <w:rsid w:val="00A01A50"/>
    <w:rsid w:val="00A01C0C"/>
    <w:rsid w:val="00A01CAA"/>
    <w:rsid w:val="00A01DA0"/>
    <w:rsid w:val="00A02115"/>
    <w:rsid w:val="00A021AF"/>
    <w:rsid w:val="00A025F9"/>
    <w:rsid w:val="00A026C6"/>
    <w:rsid w:val="00A02774"/>
    <w:rsid w:val="00A02988"/>
    <w:rsid w:val="00A02DE7"/>
    <w:rsid w:val="00A02F42"/>
    <w:rsid w:val="00A03A5B"/>
    <w:rsid w:val="00A03B23"/>
    <w:rsid w:val="00A03BAD"/>
    <w:rsid w:val="00A03C8F"/>
    <w:rsid w:val="00A03F6E"/>
    <w:rsid w:val="00A04155"/>
    <w:rsid w:val="00A04221"/>
    <w:rsid w:val="00A043D5"/>
    <w:rsid w:val="00A04836"/>
    <w:rsid w:val="00A04C41"/>
    <w:rsid w:val="00A05331"/>
    <w:rsid w:val="00A055D8"/>
    <w:rsid w:val="00A05CA8"/>
    <w:rsid w:val="00A06831"/>
    <w:rsid w:val="00A06EEE"/>
    <w:rsid w:val="00A0711A"/>
    <w:rsid w:val="00A07B18"/>
    <w:rsid w:val="00A07C29"/>
    <w:rsid w:val="00A07E01"/>
    <w:rsid w:val="00A07E6F"/>
    <w:rsid w:val="00A103D3"/>
    <w:rsid w:val="00A10D76"/>
    <w:rsid w:val="00A11249"/>
    <w:rsid w:val="00A11332"/>
    <w:rsid w:val="00A11453"/>
    <w:rsid w:val="00A11EB3"/>
    <w:rsid w:val="00A12336"/>
    <w:rsid w:val="00A12522"/>
    <w:rsid w:val="00A1254C"/>
    <w:rsid w:val="00A12576"/>
    <w:rsid w:val="00A1259B"/>
    <w:rsid w:val="00A127C0"/>
    <w:rsid w:val="00A128B7"/>
    <w:rsid w:val="00A12A2D"/>
    <w:rsid w:val="00A13D8F"/>
    <w:rsid w:val="00A13F6E"/>
    <w:rsid w:val="00A14052"/>
    <w:rsid w:val="00A14142"/>
    <w:rsid w:val="00A141D0"/>
    <w:rsid w:val="00A144C3"/>
    <w:rsid w:val="00A14603"/>
    <w:rsid w:val="00A14948"/>
    <w:rsid w:val="00A14E35"/>
    <w:rsid w:val="00A1526F"/>
    <w:rsid w:val="00A15633"/>
    <w:rsid w:val="00A156BA"/>
    <w:rsid w:val="00A15921"/>
    <w:rsid w:val="00A15EF4"/>
    <w:rsid w:val="00A160C5"/>
    <w:rsid w:val="00A16334"/>
    <w:rsid w:val="00A16801"/>
    <w:rsid w:val="00A16871"/>
    <w:rsid w:val="00A16A0F"/>
    <w:rsid w:val="00A16C72"/>
    <w:rsid w:val="00A17622"/>
    <w:rsid w:val="00A1769F"/>
    <w:rsid w:val="00A1796E"/>
    <w:rsid w:val="00A17BF9"/>
    <w:rsid w:val="00A2063B"/>
    <w:rsid w:val="00A2064A"/>
    <w:rsid w:val="00A207F3"/>
    <w:rsid w:val="00A20915"/>
    <w:rsid w:val="00A20BC1"/>
    <w:rsid w:val="00A20C9E"/>
    <w:rsid w:val="00A20FD6"/>
    <w:rsid w:val="00A212B4"/>
    <w:rsid w:val="00A21353"/>
    <w:rsid w:val="00A21433"/>
    <w:rsid w:val="00A217D7"/>
    <w:rsid w:val="00A218D8"/>
    <w:rsid w:val="00A21AD0"/>
    <w:rsid w:val="00A21D96"/>
    <w:rsid w:val="00A21F72"/>
    <w:rsid w:val="00A2209F"/>
    <w:rsid w:val="00A220F5"/>
    <w:rsid w:val="00A221DF"/>
    <w:rsid w:val="00A2247A"/>
    <w:rsid w:val="00A22579"/>
    <w:rsid w:val="00A2262B"/>
    <w:rsid w:val="00A22796"/>
    <w:rsid w:val="00A22908"/>
    <w:rsid w:val="00A229EB"/>
    <w:rsid w:val="00A22F2C"/>
    <w:rsid w:val="00A22FED"/>
    <w:rsid w:val="00A23643"/>
    <w:rsid w:val="00A241A6"/>
    <w:rsid w:val="00A244C6"/>
    <w:rsid w:val="00A2461E"/>
    <w:rsid w:val="00A25213"/>
    <w:rsid w:val="00A25311"/>
    <w:rsid w:val="00A2555E"/>
    <w:rsid w:val="00A2555F"/>
    <w:rsid w:val="00A2584E"/>
    <w:rsid w:val="00A25AFB"/>
    <w:rsid w:val="00A25D83"/>
    <w:rsid w:val="00A2639D"/>
    <w:rsid w:val="00A2666B"/>
    <w:rsid w:val="00A26738"/>
    <w:rsid w:val="00A268CA"/>
    <w:rsid w:val="00A269A5"/>
    <w:rsid w:val="00A26CA4"/>
    <w:rsid w:val="00A26E50"/>
    <w:rsid w:val="00A26FBD"/>
    <w:rsid w:val="00A26FD8"/>
    <w:rsid w:val="00A27091"/>
    <w:rsid w:val="00A271B2"/>
    <w:rsid w:val="00A272E1"/>
    <w:rsid w:val="00A2758F"/>
    <w:rsid w:val="00A2798B"/>
    <w:rsid w:val="00A27C67"/>
    <w:rsid w:val="00A27FC6"/>
    <w:rsid w:val="00A30084"/>
    <w:rsid w:val="00A302C4"/>
    <w:rsid w:val="00A305B4"/>
    <w:rsid w:val="00A30B91"/>
    <w:rsid w:val="00A30C09"/>
    <w:rsid w:val="00A30D0B"/>
    <w:rsid w:val="00A319FA"/>
    <w:rsid w:val="00A31EE7"/>
    <w:rsid w:val="00A31FBF"/>
    <w:rsid w:val="00A322CB"/>
    <w:rsid w:val="00A325C3"/>
    <w:rsid w:val="00A328CB"/>
    <w:rsid w:val="00A32B5B"/>
    <w:rsid w:val="00A32B9C"/>
    <w:rsid w:val="00A32F4F"/>
    <w:rsid w:val="00A32FBB"/>
    <w:rsid w:val="00A332C5"/>
    <w:rsid w:val="00A334FC"/>
    <w:rsid w:val="00A3356E"/>
    <w:rsid w:val="00A339D1"/>
    <w:rsid w:val="00A33A19"/>
    <w:rsid w:val="00A33D10"/>
    <w:rsid w:val="00A33D91"/>
    <w:rsid w:val="00A33E62"/>
    <w:rsid w:val="00A34539"/>
    <w:rsid w:val="00A346E1"/>
    <w:rsid w:val="00A34973"/>
    <w:rsid w:val="00A34CA8"/>
    <w:rsid w:val="00A34E11"/>
    <w:rsid w:val="00A34E47"/>
    <w:rsid w:val="00A352D7"/>
    <w:rsid w:val="00A35326"/>
    <w:rsid w:val="00A3554A"/>
    <w:rsid w:val="00A35603"/>
    <w:rsid w:val="00A3580D"/>
    <w:rsid w:val="00A35A7D"/>
    <w:rsid w:val="00A35F06"/>
    <w:rsid w:val="00A35F0B"/>
    <w:rsid w:val="00A3613A"/>
    <w:rsid w:val="00A36B57"/>
    <w:rsid w:val="00A36D92"/>
    <w:rsid w:val="00A36E3D"/>
    <w:rsid w:val="00A371F0"/>
    <w:rsid w:val="00A37869"/>
    <w:rsid w:val="00A379A7"/>
    <w:rsid w:val="00A37CCF"/>
    <w:rsid w:val="00A4046D"/>
    <w:rsid w:val="00A40555"/>
    <w:rsid w:val="00A405EC"/>
    <w:rsid w:val="00A41066"/>
    <w:rsid w:val="00A41185"/>
    <w:rsid w:val="00A41310"/>
    <w:rsid w:val="00A41377"/>
    <w:rsid w:val="00A41415"/>
    <w:rsid w:val="00A416C9"/>
    <w:rsid w:val="00A41C89"/>
    <w:rsid w:val="00A41E92"/>
    <w:rsid w:val="00A420AD"/>
    <w:rsid w:val="00A4260F"/>
    <w:rsid w:val="00A42651"/>
    <w:rsid w:val="00A4265C"/>
    <w:rsid w:val="00A42904"/>
    <w:rsid w:val="00A42D1C"/>
    <w:rsid w:val="00A431FC"/>
    <w:rsid w:val="00A4419D"/>
    <w:rsid w:val="00A44600"/>
    <w:rsid w:val="00A44988"/>
    <w:rsid w:val="00A44D11"/>
    <w:rsid w:val="00A45297"/>
    <w:rsid w:val="00A455BD"/>
    <w:rsid w:val="00A455C2"/>
    <w:rsid w:val="00A456C5"/>
    <w:rsid w:val="00A457B5"/>
    <w:rsid w:val="00A45802"/>
    <w:rsid w:val="00A45A34"/>
    <w:rsid w:val="00A45A4A"/>
    <w:rsid w:val="00A46470"/>
    <w:rsid w:val="00A464DB"/>
    <w:rsid w:val="00A46B4B"/>
    <w:rsid w:val="00A46C9F"/>
    <w:rsid w:val="00A46D0E"/>
    <w:rsid w:val="00A47075"/>
    <w:rsid w:val="00A476A4"/>
    <w:rsid w:val="00A478C5"/>
    <w:rsid w:val="00A47B89"/>
    <w:rsid w:val="00A47FDA"/>
    <w:rsid w:val="00A502A0"/>
    <w:rsid w:val="00A5035E"/>
    <w:rsid w:val="00A5068A"/>
    <w:rsid w:val="00A50FA5"/>
    <w:rsid w:val="00A5109E"/>
    <w:rsid w:val="00A5117B"/>
    <w:rsid w:val="00A514BB"/>
    <w:rsid w:val="00A51A0C"/>
    <w:rsid w:val="00A51BA8"/>
    <w:rsid w:val="00A51F67"/>
    <w:rsid w:val="00A5226D"/>
    <w:rsid w:val="00A52676"/>
    <w:rsid w:val="00A527EE"/>
    <w:rsid w:val="00A52DC2"/>
    <w:rsid w:val="00A535C9"/>
    <w:rsid w:val="00A53C82"/>
    <w:rsid w:val="00A53E6E"/>
    <w:rsid w:val="00A53E8D"/>
    <w:rsid w:val="00A5414F"/>
    <w:rsid w:val="00A544E4"/>
    <w:rsid w:val="00A5457F"/>
    <w:rsid w:val="00A5492A"/>
    <w:rsid w:val="00A54BED"/>
    <w:rsid w:val="00A54BF1"/>
    <w:rsid w:val="00A54EF5"/>
    <w:rsid w:val="00A55B3E"/>
    <w:rsid w:val="00A55B51"/>
    <w:rsid w:val="00A55F40"/>
    <w:rsid w:val="00A5600E"/>
    <w:rsid w:val="00A56964"/>
    <w:rsid w:val="00A56ECA"/>
    <w:rsid w:val="00A57007"/>
    <w:rsid w:val="00A57111"/>
    <w:rsid w:val="00A57231"/>
    <w:rsid w:val="00A57404"/>
    <w:rsid w:val="00A5757D"/>
    <w:rsid w:val="00A5799C"/>
    <w:rsid w:val="00A57C43"/>
    <w:rsid w:val="00A57EF4"/>
    <w:rsid w:val="00A600BF"/>
    <w:rsid w:val="00A6015A"/>
    <w:rsid w:val="00A607FF"/>
    <w:rsid w:val="00A6080C"/>
    <w:rsid w:val="00A609CE"/>
    <w:rsid w:val="00A60BC7"/>
    <w:rsid w:val="00A60E25"/>
    <w:rsid w:val="00A612B0"/>
    <w:rsid w:val="00A61665"/>
    <w:rsid w:val="00A619B5"/>
    <w:rsid w:val="00A619BA"/>
    <w:rsid w:val="00A62196"/>
    <w:rsid w:val="00A63039"/>
    <w:rsid w:val="00A6323C"/>
    <w:rsid w:val="00A6338E"/>
    <w:rsid w:val="00A63591"/>
    <w:rsid w:val="00A63899"/>
    <w:rsid w:val="00A63A60"/>
    <w:rsid w:val="00A63D31"/>
    <w:rsid w:val="00A647DB"/>
    <w:rsid w:val="00A64BAC"/>
    <w:rsid w:val="00A64D36"/>
    <w:rsid w:val="00A64E79"/>
    <w:rsid w:val="00A64FF5"/>
    <w:rsid w:val="00A65194"/>
    <w:rsid w:val="00A6539F"/>
    <w:rsid w:val="00A65584"/>
    <w:rsid w:val="00A6597D"/>
    <w:rsid w:val="00A65A7C"/>
    <w:rsid w:val="00A65B05"/>
    <w:rsid w:val="00A65FBC"/>
    <w:rsid w:val="00A661E5"/>
    <w:rsid w:val="00A663E4"/>
    <w:rsid w:val="00A66420"/>
    <w:rsid w:val="00A66465"/>
    <w:rsid w:val="00A66BBB"/>
    <w:rsid w:val="00A66EE0"/>
    <w:rsid w:val="00A670D4"/>
    <w:rsid w:val="00A675E0"/>
    <w:rsid w:val="00A677EF"/>
    <w:rsid w:val="00A6788B"/>
    <w:rsid w:val="00A678DC"/>
    <w:rsid w:val="00A67C04"/>
    <w:rsid w:val="00A67F23"/>
    <w:rsid w:val="00A701AA"/>
    <w:rsid w:val="00A701D2"/>
    <w:rsid w:val="00A70279"/>
    <w:rsid w:val="00A702CF"/>
    <w:rsid w:val="00A70573"/>
    <w:rsid w:val="00A70A55"/>
    <w:rsid w:val="00A70A58"/>
    <w:rsid w:val="00A70DF5"/>
    <w:rsid w:val="00A70E3E"/>
    <w:rsid w:val="00A71345"/>
    <w:rsid w:val="00A71477"/>
    <w:rsid w:val="00A7188F"/>
    <w:rsid w:val="00A718DF"/>
    <w:rsid w:val="00A719C1"/>
    <w:rsid w:val="00A71E8C"/>
    <w:rsid w:val="00A72A05"/>
    <w:rsid w:val="00A7314E"/>
    <w:rsid w:val="00A73172"/>
    <w:rsid w:val="00A733C7"/>
    <w:rsid w:val="00A73643"/>
    <w:rsid w:val="00A740CD"/>
    <w:rsid w:val="00A7428B"/>
    <w:rsid w:val="00A7430C"/>
    <w:rsid w:val="00A74A64"/>
    <w:rsid w:val="00A74B30"/>
    <w:rsid w:val="00A74BEF"/>
    <w:rsid w:val="00A74FA4"/>
    <w:rsid w:val="00A7502C"/>
    <w:rsid w:val="00A750F5"/>
    <w:rsid w:val="00A75365"/>
    <w:rsid w:val="00A75447"/>
    <w:rsid w:val="00A75861"/>
    <w:rsid w:val="00A76658"/>
    <w:rsid w:val="00A7686A"/>
    <w:rsid w:val="00A76BA7"/>
    <w:rsid w:val="00A76E5C"/>
    <w:rsid w:val="00A77538"/>
    <w:rsid w:val="00A7786E"/>
    <w:rsid w:val="00A77D29"/>
    <w:rsid w:val="00A800B1"/>
    <w:rsid w:val="00A80861"/>
    <w:rsid w:val="00A80B26"/>
    <w:rsid w:val="00A80E2D"/>
    <w:rsid w:val="00A8118F"/>
    <w:rsid w:val="00A820E1"/>
    <w:rsid w:val="00A82385"/>
    <w:rsid w:val="00A82A6E"/>
    <w:rsid w:val="00A82F11"/>
    <w:rsid w:val="00A83627"/>
    <w:rsid w:val="00A838E0"/>
    <w:rsid w:val="00A839F4"/>
    <w:rsid w:val="00A83C45"/>
    <w:rsid w:val="00A83F37"/>
    <w:rsid w:val="00A840B5"/>
    <w:rsid w:val="00A840DE"/>
    <w:rsid w:val="00A84203"/>
    <w:rsid w:val="00A84E1E"/>
    <w:rsid w:val="00A84E5A"/>
    <w:rsid w:val="00A8550C"/>
    <w:rsid w:val="00A855C5"/>
    <w:rsid w:val="00A85C29"/>
    <w:rsid w:val="00A85D1A"/>
    <w:rsid w:val="00A85E0D"/>
    <w:rsid w:val="00A85F6F"/>
    <w:rsid w:val="00A86404"/>
    <w:rsid w:val="00A8641B"/>
    <w:rsid w:val="00A8664E"/>
    <w:rsid w:val="00A86DF7"/>
    <w:rsid w:val="00A8716A"/>
    <w:rsid w:val="00A87444"/>
    <w:rsid w:val="00A874E9"/>
    <w:rsid w:val="00A8776A"/>
    <w:rsid w:val="00A87EAC"/>
    <w:rsid w:val="00A87F46"/>
    <w:rsid w:val="00A90161"/>
    <w:rsid w:val="00A90B30"/>
    <w:rsid w:val="00A90F4A"/>
    <w:rsid w:val="00A913CA"/>
    <w:rsid w:val="00A91B61"/>
    <w:rsid w:val="00A91D28"/>
    <w:rsid w:val="00A92552"/>
    <w:rsid w:val="00A92554"/>
    <w:rsid w:val="00A92EC1"/>
    <w:rsid w:val="00A930A5"/>
    <w:rsid w:val="00A93183"/>
    <w:rsid w:val="00A932FB"/>
    <w:rsid w:val="00A9340F"/>
    <w:rsid w:val="00A9356C"/>
    <w:rsid w:val="00A9389F"/>
    <w:rsid w:val="00A943F4"/>
    <w:rsid w:val="00A947B4"/>
    <w:rsid w:val="00A94AF7"/>
    <w:rsid w:val="00A94D38"/>
    <w:rsid w:val="00A94DFC"/>
    <w:rsid w:val="00A94E4B"/>
    <w:rsid w:val="00A95365"/>
    <w:rsid w:val="00A95392"/>
    <w:rsid w:val="00A953B7"/>
    <w:rsid w:val="00A95FD7"/>
    <w:rsid w:val="00A96581"/>
    <w:rsid w:val="00A966F2"/>
    <w:rsid w:val="00A968AD"/>
    <w:rsid w:val="00A97448"/>
    <w:rsid w:val="00A97533"/>
    <w:rsid w:val="00A9789A"/>
    <w:rsid w:val="00A979EA"/>
    <w:rsid w:val="00A97EB8"/>
    <w:rsid w:val="00A97F21"/>
    <w:rsid w:val="00AA00F0"/>
    <w:rsid w:val="00AA0181"/>
    <w:rsid w:val="00AA042B"/>
    <w:rsid w:val="00AA0431"/>
    <w:rsid w:val="00AA13D0"/>
    <w:rsid w:val="00AA1407"/>
    <w:rsid w:val="00AA1452"/>
    <w:rsid w:val="00AA1B98"/>
    <w:rsid w:val="00AA1F24"/>
    <w:rsid w:val="00AA21BA"/>
    <w:rsid w:val="00AA2515"/>
    <w:rsid w:val="00AA29B8"/>
    <w:rsid w:val="00AA2CB6"/>
    <w:rsid w:val="00AA2E44"/>
    <w:rsid w:val="00AA2F33"/>
    <w:rsid w:val="00AA31E3"/>
    <w:rsid w:val="00AA33B1"/>
    <w:rsid w:val="00AA3419"/>
    <w:rsid w:val="00AA34F6"/>
    <w:rsid w:val="00AA350F"/>
    <w:rsid w:val="00AA3998"/>
    <w:rsid w:val="00AA3B76"/>
    <w:rsid w:val="00AA4C1E"/>
    <w:rsid w:val="00AA5033"/>
    <w:rsid w:val="00AA50F6"/>
    <w:rsid w:val="00AA5585"/>
    <w:rsid w:val="00AA5617"/>
    <w:rsid w:val="00AA5B47"/>
    <w:rsid w:val="00AA6029"/>
    <w:rsid w:val="00AA60E4"/>
    <w:rsid w:val="00AA60FC"/>
    <w:rsid w:val="00AA63BA"/>
    <w:rsid w:val="00AA642F"/>
    <w:rsid w:val="00AA6626"/>
    <w:rsid w:val="00AA6744"/>
    <w:rsid w:val="00AA67AB"/>
    <w:rsid w:val="00AA6A25"/>
    <w:rsid w:val="00AA6A5C"/>
    <w:rsid w:val="00AA6AE2"/>
    <w:rsid w:val="00AA6CB2"/>
    <w:rsid w:val="00AA6FB1"/>
    <w:rsid w:val="00AA7217"/>
    <w:rsid w:val="00AA76A9"/>
    <w:rsid w:val="00AA7832"/>
    <w:rsid w:val="00AA79EF"/>
    <w:rsid w:val="00AA7A2C"/>
    <w:rsid w:val="00AA7BCB"/>
    <w:rsid w:val="00AA7DE4"/>
    <w:rsid w:val="00AA7F86"/>
    <w:rsid w:val="00AA7FED"/>
    <w:rsid w:val="00AB0527"/>
    <w:rsid w:val="00AB05CA"/>
    <w:rsid w:val="00AB05DC"/>
    <w:rsid w:val="00AB07B8"/>
    <w:rsid w:val="00AB090B"/>
    <w:rsid w:val="00AB0AB1"/>
    <w:rsid w:val="00AB0B6B"/>
    <w:rsid w:val="00AB0DA8"/>
    <w:rsid w:val="00AB1096"/>
    <w:rsid w:val="00AB10E5"/>
    <w:rsid w:val="00AB13CC"/>
    <w:rsid w:val="00AB1649"/>
    <w:rsid w:val="00AB1D6E"/>
    <w:rsid w:val="00AB2103"/>
    <w:rsid w:val="00AB2266"/>
    <w:rsid w:val="00AB2339"/>
    <w:rsid w:val="00AB2363"/>
    <w:rsid w:val="00AB273D"/>
    <w:rsid w:val="00AB2BFD"/>
    <w:rsid w:val="00AB2D51"/>
    <w:rsid w:val="00AB3412"/>
    <w:rsid w:val="00AB3424"/>
    <w:rsid w:val="00AB37CE"/>
    <w:rsid w:val="00AB380D"/>
    <w:rsid w:val="00AB3A77"/>
    <w:rsid w:val="00AB3F86"/>
    <w:rsid w:val="00AB4247"/>
    <w:rsid w:val="00AB4422"/>
    <w:rsid w:val="00AB4FB2"/>
    <w:rsid w:val="00AB511C"/>
    <w:rsid w:val="00AB5369"/>
    <w:rsid w:val="00AB55A1"/>
    <w:rsid w:val="00AB569D"/>
    <w:rsid w:val="00AB6053"/>
    <w:rsid w:val="00AB6299"/>
    <w:rsid w:val="00AB662D"/>
    <w:rsid w:val="00AB66C6"/>
    <w:rsid w:val="00AB6742"/>
    <w:rsid w:val="00AB74A8"/>
    <w:rsid w:val="00AB75D9"/>
    <w:rsid w:val="00AB7D7C"/>
    <w:rsid w:val="00AC01DF"/>
    <w:rsid w:val="00AC02E9"/>
    <w:rsid w:val="00AC060B"/>
    <w:rsid w:val="00AC07E6"/>
    <w:rsid w:val="00AC0A0A"/>
    <w:rsid w:val="00AC0A64"/>
    <w:rsid w:val="00AC1180"/>
    <w:rsid w:val="00AC133E"/>
    <w:rsid w:val="00AC149A"/>
    <w:rsid w:val="00AC1FFF"/>
    <w:rsid w:val="00AC2203"/>
    <w:rsid w:val="00AC251B"/>
    <w:rsid w:val="00AC25E7"/>
    <w:rsid w:val="00AC2842"/>
    <w:rsid w:val="00AC3000"/>
    <w:rsid w:val="00AC3429"/>
    <w:rsid w:val="00AC3563"/>
    <w:rsid w:val="00AC36B9"/>
    <w:rsid w:val="00AC3AE6"/>
    <w:rsid w:val="00AC3EE2"/>
    <w:rsid w:val="00AC3EFB"/>
    <w:rsid w:val="00AC3FA7"/>
    <w:rsid w:val="00AC4117"/>
    <w:rsid w:val="00AC4355"/>
    <w:rsid w:val="00AC4386"/>
    <w:rsid w:val="00AC4545"/>
    <w:rsid w:val="00AC4565"/>
    <w:rsid w:val="00AC459F"/>
    <w:rsid w:val="00AC472F"/>
    <w:rsid w:val="00AC48A4"/>
    <w:rsid w:val="00AC48AD"/>
    <w:rsid w:val="00AC4FFD"/>
    <w:rsid w:val="00AC545A"/>
    <w:rsid w:val="00AC59FC"/>
    <w:rsid w:val="00AC5ACA"/>
    <w:rsid w:val="00AC5DF4"/>
    <w:rsid w:val="00AC660F"/>
    <w:rsid w:val="00AC6804"/>
    <w:rsid w:val="00AC71C5"/>
    <w:rsid w:val="00AC7B32"/>
    <w:rsid w:val="00AC7DB1"/>
    <w:rsid w:val="00AD0207"/>
    <w:rsid w:val="00AD03B4"/>
    <w:rsid w:val="00AD0841"/>
    <w:rsid w:val="00AD09E2"/>
    <w:rsid w:val="00AD0BEB"/>
    <w:rsid w:val="00AD0F51"/>
    <w:rsid w:val="00AD1433"/>
    <w:rsid w:val="00AD186C"/>
    <w:rsid w:val="00AD1AE6"/>
    <w:rsid w:val="00AD1D4C"/>
    <w:rsid w:val="00AD1F69"/>
    <w:rsid w:val="00AD2211"/>
    <w:rsid w:val="00AD2217"/>
    <w:rsid w:val="00AD2719"/>
    <w:rsid w:val="00AD2886"/>
    <w:rsid w:val="00AD29EE"/>
    <w:rsid w:val="00AD2D71"/>
    <w:rsid w:val="00AD3154"/>
    <w:rsid w:val="00AD3A93"/>
    <w:rsid w:val="00AD3B84"/>
    <w:rsid w:val="00AD3BD7"/>
    <w:rsid w:val="00AD3ED0"/>
    <w:rsid w:val="00AD3F80"/>
    <w:rsid w:val="00AD404D"/>
    <w:rsid w:val="00AD410E"/>
    <w:rsid w:val="00AD4589"/>
    <w:rsid w:val="00AD4613"/>
    <w:rsid w:val="00AD467A"/>
    <w:rsid w:val="00AD4AFE"/>
    <w:rsid w:val="00AD4EBC"/>
    <w:rsid w:val="00AD4FD5"/>
    <w:rsid w:val="00AD5299"/>
    <w:rsid w:val="00AD52C9"/>
    <w:rsid w:val="00AD534B"/>
    <w:rsid w:val="00AD552D"/>
    <w:rsid w:val="00AD5572"/>
    <w:rsid w:val="00AD575D"/>
    <w:rsid w:val="00AD5A9F"/>
    <w:rsid w:val="00AD5B41"/>
    <w:rsid w:val="00AD5D64"/>
    <w:rsid w:val="00AD627D"/>
    <w:rsid w:val="00AD66AE"/>
    <w:rsid w:val="00AD6992"/>
    <w:rsid w:val="00AD6A5D"/>
    <w:rsid w:val="00AD6C01"/>
    <w:rsid w:val="00AD6D7D"/>
    <w:rsid w:val="00AD70E5"/>
    <w:rsid w:val="00AD710F"/>
    <w:rsid w:val="00AD7168"/>
    <w:rsid w:val="00AD71C7"/>
    <w:rsid w:val="00AD74C5"/>
    <w:rsid w:val="00AD7CBB"/>
    <w:rsid w:val="00AD7E70"/>
    <w:rsid w:val="00AE03DA"/>
    <w:rsid w:val="00AE04B6"/>
    <w:rsid w:val="00AE0D3B"/>
    <w:rsid w:val="00AE0D9A"/>
    <w:rsid w:val="00AE1034"/>
    <w:rsid w:val="00AE15B8"/>
    <w:rsid w:val="00AE1767"/>
    <w:rsid w:val="00AE2EAF"/>
    <w:rsid w:val="00AE3368"/>
    <w:rsid w:val="00AE344F"/>
    <w:rsid w:val="00AE353C"/>
    <w:rsid w:val="00AE384D"/>
    <w:rsid w:val="00AE477E"/>
    <w:rsid w:val="00AE47BE"/>
    <w:rsid w:val="00AE49B2"/>
    <w:rsid w:val="00AE4CC7"/>
    <w:rsid w:val="00AE4ECB"/>
    <w:rsid w:val="00AE5236"/>
    <w:rsid w:val="00AE5522"/>
    <w:rsid w:val="00AE62F2"/>
    <w:rsid w:val="00AE637A"/>
    <w:rsid w:val="00AE641F"/>
    <w:rsid w:val="00AE6555"/>
    <w:rsid w:val="00AE66CA"/>
    <w:rsid w:val="00AE6719"/>
    <w:rsid w:val="00AE6B8E"/>
    <w:rsid w:val="00AE6BA7"/>
    <w:rsid w:val="00AE6D26"/>
    <w:rsid w:val="00AE73D0"/>
    <w:rsid w:val="00AE7610"/>
    <w:rsid w:val="00AE768D"/>
    <w:rsid w:val="00AE769E"/>
    <w:rsid w:val="00AE7BCD"/>
    <w:rsid w:val="00AE7C59"/>
    <w:rsid w:val="00AF0993"/>
    <w:rsid w:val="00AF0B8D"/>
    <w:rsid w:val="00AF0C75"/>
    <w:rsid w:val="00AF1004"/>
    <w:rsid w:val="00AF101F"/>
    <w:rsid w:val="00AF10EE"/>
    <w:rsid w:val="00AF1390"/>
    <w:rsid w:val="00AF14C3"/>
    <w:rsid w:val="00AF14E4"/>
    <w:rsid w:val="00AF1864"/>
    <w:rsid w:val="00AF21AA"/>
    <w:rsid w:val="00AF22C4"/>
    <w:rsid w:val="00AF2339"/>
    <w:rsid w:val="00AF237B"/>
    <w:rsid w:val="00AF2B2C"/>
    <w:rsid w:val="00AF3099"/>
    <w:rsid w:val="00AF311A"/>
    <w:rsid w:val="00AF3180"/>
    <w:rsid w:val="00AF35F8"/>
    <w:rsid w:val="00AF3A9F"/>
    <w:rsid w:val="00AF3ECD"/>
    <w:rsid w:val="00AF419C"/>
    <w:rsid w:val="00AF4264"/>
    <w:rsid w:val="00AF4408"/>
    <w:rsid w:val="00AF478D"/>
    <w:rsid w:val="00AF480D"/>
    <w:rsid w:val="00AF49A1"/>
    <w:rsid w:val="00AF4C3B"/>
    <w:rsid w:val="00AF594F"/>
    <w:rsid w:val="00AF5B47"/>
    <w:rsid w:val="00AF63E7"/>
    <w:rsid w:val="00AF6BE8"/>
    <w:rsid w:val="00AF6F5D"/>
    <w:rsid w:val="00AF7094"/>
    <w:rsid w:val="00AF70CD"/>
    <w:rsid w:val="00AF72DE"/>
    <w:rsid w:val="00AF7300"/>
    <w:rsid w:val="00AF73EA"/>
    <w:rsid w:val="00AF73EC"/>
    <w:rsid w:val="00AF758E"/>
    <w:rsid w:val="00AF75E5"/>
    <w:rsid w:val="00AF7B08"/>
    <w:rsid w:val="00AF7C15"/>
    <w:rsid w:val="00AF7C46"/>
    <w:rsid w:val="00AF7F51"/>
    <w:rsid w:val="00B004A7"/>
    <w:rsid w:val="00B0072D"/>
    <w:rsid w:val="00B01390"/>
    <w:rsid w:val="00B01CD2"/>
    <w:rsid w:val="00B023A2"/>
    <w:rsid w:val="00B030A3"/>
    <w:rsid w:val="00B0348E"/>
    <w:rsid w:val="00B035C7"/>
    <w:rsid w:val="00B038FC"/>
    <w:rsid w:val="00B03AFA"/>
    <w:rsid w:val="00B03EC9"/>
    <w:rsid w:val="00B04116"/>
    <w:rsid w:val="00B04260"/>
    <w:rsid w:val="00B044CF"/>
    <w:rsid w:val="00B04664"/>
    <w:rsid w:val="00B04F1C"/>
    <w:rsid w:val="00B056E3"/>
    <w:rsid w:val="00B05DEC"/>
    <w:rsid w:val="00B06257"/>
    <w:rsid w:val="00B06282"/>
    <w:rsid w:val="00B06472"/>
    <w:rsid w:val="00B064D5"/>
    <w:rsid w:val="00B06580"/>
    <w:rsid w:val="00B0671F"/>
    <w:rsid w:val="00B0683A"/>
    <w:rsid w:val="00B06921"/>
    <w:rsid w:val="00B06ACB"/>
    <w:rsid w:val="00B0704B"/>
    <w:rsid w:val="00B07CF6"/>
    <w:rsid w:val="00B07D5B"/>
    <w:rsid w:val="00B101EA"/>
    <w:rsid w:val="00B1031B"/>
    <w:rsid w:val="00B10356"/>
    <w:rsid w:val="00B10371"/>
    <w:rsid w:val="00B1058B"/>
    <w:rsid w:val="00B105DF"/>
    <w:rsid w:val="00B105E0"/>
    <w:rsid w:val="00B10D43"/>
    <w:rsid w:val="00B11244"/>
    <w:rsid w:val="00B11328"/>
    <w:rsid w:val="00B11787"/>
    <w:rsid w:val="00B11BFB"/>
    <w:rsid w:val="00B11EFC"/>
    <w:rsid w:val="00B12409"/>
    <w:rsid w:val="00B12ECC"/>
    <w:rsid w:val="00B138A6"/>
    <w:rsid w:val="00B140D4"/>
    <w:rsid w:val="00B1473D"/>
    <w:rsid w:val="00B148F1"/>
    <w:rsid w:val="00B14DA4"/>
    <w:rsid w:val="00B154E8"/>
    <w:rsid w:val="00B15AE7"/>
    <w:rsid w:val="00B15BA5"/>
    <w:rsid w:val="00B15CDE"/>
    <w:rsid w:val="00B163BF"/>
    <w:rsid w:val="00B165D2"/>
    <w:rsid w:val="00B16817"/>
    <w:rsid w:val="00B16910"/>
    <w:rsid w:val="00B16D87"/>
    <w:rsid w:val="00B16F30"/>
    <w:rsid w:val="00B1728C"/>
    <w:rsid w:val="00B1748E"/>
    <w:rsid w:val="00B17C74"/>
    <w:rsid w:val="00B17FAD"/>
    <w:rsid w:val="00B2003B"/>
    <w:rsid w:val="00B20838"/>
    <w:rsid w:val="00B20B3D"/>
    <w:rsid w:val="00B2116B"/>
    <w:rsid w:val="00B21607"/>
    <w:rsid w:val="00B2198B"/>
    <w:rsid w:val="00B21A0B"/>
    <w:rsid w:val="00B21C67"/>
    <w:rsid w:val="00B21CB5"/>
    <w:rsid w:val="00B21F77"/>
    <w:rsid w:val="00B226E8"/>
    <w:rsid w:val="00B2283B"/>
    <w:rsid w:val="00B233D3"/>
    <w:rsid w:val="00B2353D"/>
    <w:rsid w:val="00B23C0C"/>
    <w:rsid w:val="00B23F2E"/>
    <w:rsid w:val="00B241C7"/>
    <w:rsid w:val="00B24203"/>
    <w:rsid w:val="00B2420C"/>
    <w:rsid w:val="00B2423E"/>
    <w:rsid w:val="00B247F9"/>
    <w:rsid w:val="00B24A1F"/>
    <w:rsid w:val="00B25239"/>
    <w:rsid w:val="00B25726"/>
    <w:rsid w:val="00B25E51"/>
    <w:rsid w:val="00B261DD"/>
    <w:rsid w:val="00B26290"/>
    <w:rsid w:val="00B268F3"/>
    <w:rsid w:val="00B26E89"/>
    <w:rsid w:val="00B2739D"/>
    <w:rsid w:val="00B27544"/>
    <w:rsid w:val="00B276A5"/>
    <w:rsid w:val="00B27AE5"/>
    <w:rsid w:val="00B27C99"/>
    <w:rsid w:val="00B27CB2"/>
    <w:rsid w:val="00B27F0E"/>
    <w:rsid w:val="00B301A3"/>
    <w:rsid w:val="00B30283"/>
    <w:rsid w:val="00B30810"/>
    <w:rsid w:val="00B30CDB"/>
    <w:rsid w:val="00B30E52"/>
    <w:rsid w:val="00B30E75"/>
    <w:rsid w:val="00B319ED"/>
    <w:rsid w:val="00B31D14"/>
    <w:rsid w:val="00B31E5A"/>
    <w:rsid w:val="00B32225"/>
    <w:rsid w:val="00B323B8"/>
    <w:rsid w:val="00B32D0C"/>
    <w:rsid w:val="00B32D35"/>
    <w:rsid w:val="00B32E2D"/>
    <w:rsid w:val="00B33247"/>
    <w:rsid w:val="00B33569"/>
    <w:rsid w:val="00B336D8"/>
    <w:rsid w:val="00B33A0B"/>
    <w:rsid w:val="00B33F5B"/>
    <w:rsid w:val="00B34499"/>
    <w:rsid w:val="00B345CF"/>
    <w:rsid w:val="00B34B1E"/>
    <w:rsid w:val="00B34D90"/>
    <w:rsid w:val="00B3500C"/>
    <w:rsid w:val="00B35412"/>
    <w:rsid w:val="00B354C3"/>
    <w:rsid w:val="00B35A73"/>
    <w:rsid w:val="00B35B3C"/>
    <w:rsid w:val="00B35C18"/>
    <w:rsid w:val="00B366DE"/>
    <w:rsid w:val="00B367E0"/>
    <w:rsid w:val="00B36A4B"/>
    <w:rsid w:val="00B36A52"/>
    <w:rsid w:val="00B36B64"/>
    <w:rsid w:val="00B36B79"/>
    <w:rsid w:val="00B36D70"/>
    <w:rsid w:val="00B37795"/>
    <w:rsid w:val="00B37BBB"/>
    <w:rsid w:val="00B37D45"/>
    <w:rsid w:val="00B37D61"/>
    <w:rsid w:val="00B401F0"/>
    <w:rsid w:val="00B4027B"/>
    <w:rsid w:val="00B404CC"/>
    <w:rsid w:val="00B40905"/>
    <w:rsid w:val="00B40BA7"/>
    <w:rsid w:val="00B40D03"/>
    <w:rsid w:val="00B40D9C"/>
    <w:rsid w:val="00B40F45"/>
    <w:rsid w:val="00B41164"/>
    <w:rsid w:val="00B4155D"/>
    <w:rsid w:val="00B419DF"/>
    <w:rsid w:val="00B41C87"/>
    <w:rsid w:val="00B42805"/>
    <w:rsid w:val="00B429CE"/>
    <w:rsid w:val="00B42DF8"/>
    <w:rsid w:val="00B42EB3"/>
    <w:rsid w:val="00B43082"/>
    <w:rsid w:val="00B434AA"/>
    <w:rsid w:val="00B437AD"/>
    <w:rsid w:val="00B4471D"/>
    <w:rsid w:val="00B44D69"/>
    <w:rsid w:val="00B45008"/>
    <w:rsid w:val="00B451F6"/>
    <w:rsid w:val="00B4525C"/>
    <w:rsid w:val="00B45479"/>
    <w:rsid w:val="00B455F8"/>
    <w:rsid w:val="00B45EEC"/>
    <w:rsid w:val="00B460A4"/>
    <w:rsid w:val="00B46367"/>
    <w:rsid w:val="00B46910"/>
    <w:rsid w:val="00B46940"/>
    <w:rsid w:val="00B46BB6"/>
    <w:rsid w:val="00B46DD6"/>
    <w:rsid w:val="00B46EA6"/>
    <w:rsid w:val="00B46F31"/>
    <w:rsid w:val="00B470F3"/>
    <w:rsid w:val="00B471BE"/>
    <w:rsid w:val="00B475D2"/>
    <w:rsid w:val="00B47F03"/>
    <w:rsid w:val="00B47F84"/>
    <w:rsid w:val="00B47FF3"/>
    <w:rsid w:val="00B50071"/>
    <w:rsid w:val="00B50319"/>
    <w:rsid w:val="00B5036D"/>
    <w:rsid w:val="00B50AAE"/>
    <w:rsid w:val="00B50B59"/>
    <w:rsid w:val="00B50B9E"/>
    <w:rsid w:val="00B50DAA"/>
    <w:rsid w:val="00B511FA"/>
    <w:rsid w:val="00B515CD"/>
    <w:rsid w:val="00B52059"/>
    <w:rsid w:val="00B5218D"/>
    <w:rsid w:val="00B522EC"/>
    <w:rsid w:val="00B5248B"/>
    <w:rsid w:val="00B5257A"/>
    <w:rsid w:val="00B52679"/>
    <w:rsid w:val="00B52680"/>
    <w:rsid w:val="00B526F0"/>
    <w:rsid w:val="00B5284E"/>
    <w:rsid w:val="00B52AE0"/>
    <w:rsid w:val="00B52E07"/>
    <w:rsid w:val="00B53AF2"/>
    <w:rsid w:val="00B53B51"/>
    <w:rsid w:val="00B53BDB"/>
    <w:rsid w:val="00B53D4D"/>
    <w:rsid w:val="00B53F5F"/>
    <w:rsid w:val="00B5406B"/>
    <w:rsid w:val="00B544A3"/>
    <w:rsid w:val="00B54538"/>
    <w:rsid w:val="00B54BEE"/>
    <w:rsid w:val="00B5569C"/>
    <w:rsid w:val="00B55AF2"/>
    <w:rsid w:val="00B55B80"/>
    <w:rsid w:val="00B55CC7"/>
    <w:rsid w:val="00B55E89"/>
    <w:rsid w:val="00B56200"/>
    <w:rsid w:val="00B566CF"/>
    <w:rsid w:val="00B56740"/>
    <w:rsid w:val="00B56829"/>
    <w:rsid w:val="00B568E0"/>
    <w:rsid w:val="00B56B64"/>
    <w:rsid w:val="00B56D80"/>
    <w:rsid w:val="00B572A6"/>
    <w:rsid w:val="00B5737E"/>
    <w:rsid w:val="00B57632"/>
    <w:rsid w:val="00B577B7"/>
    <w:rsid w:val="00B57DAE"/>
    <w:rsid w:val="00B6059F"/>
    <w:rsid w:val="00B609B2"/>
    <w:rsid w:val="00B61369"/>
    <w:rsid w:val="00B615F2"/>
    <w:rsid w:val="00B61A11"/>
    <w:rsid w:val="00B621CF"/>
    <w:rsid w:val="00B6286D"/>
    <w:rsid w:val="00B62A13"/>
    <w:rsid w:val="00B62EA1"/>
    <w:rsid w:val="00B632DF"/>
    <w:rsid w:val="00B63524"/>
    <w:rsid w:val="00B63A1B"/>
    <w:rsid w:val="00B6405A"/>
    <w:rsid w:val="00B641C6"/>
    <w:rsid w:val="00B644AD"/>
    <w:rsid w:val="00B64B5D"/>
    <w:rsid w:val="00B64DEB"/>
    <w:rsid w:val="00B650CF"/>
    <w:rsid w:val="00B65116"/>
    <w:rsid w:val="00B6574F"/>
    <w:rsid w:val="00B65751"/>
    <w:rsid w:val="00B65A98"/>
    <w:rsid w:val="00B6611E"/>
    <w:rsid w:val="00B661AC"/>
    <w:rsid w:val="00B661C6"/>
    <w:rsid w:val="00B6626F"/>
    <w:rsid w:val="00B66465"/>
    <w:rsid w:val="00B66DAC"/>
    <w:rsid w:val="00B67032"/>
    <w:rsid w:val="00B672D2"/>
    <w:rsid w:val="00B678E0"/>
    <w:rsid w:val="00B67BD0"/>
    <w:rsid w:val="00B67BE0"/>
    <w:rsid w:val="00B67D9A"/>
    <w:rsid w:val="00B67FDF"/>
    <w:rsid w:val="00B702FE"/>
    <w:rsid w:val="00B7063C"/>
    <w:rsid w:val="00B70A71"/>
    <w:rsid w:val="00B70C59"/>
    <w:rsid w:val="00B71466"/>
    <w:rsid w:val="00B71468"/>
    <w:rsid w:val="00B714B0"/>
    <w:rsid w:val="00B716E5"/>
    <w:rsid w:val="00B71711"/>
    <w:rsid w:val="00B71AA6"/>
    <w:rsid w:val="00B71F7F"/>
    <w:rsid w:val="00B720B8"/>
    <w:rsid w:val="00B72219"/>
    <w:rsid w:val="00B72248"/>
    <w:rsid w:val="00B727B3"/>
    <w:rsid w:val="00B72A7B"/>
    <w:rsid w:val="00B72D57"/>
    <w:rsid w:val="00B72EF0"/>
    <w:rsid w:val="00B7315B"/>
    <w:rsid w:val="00B733AE"/>
    <w:rsid w:val="00B737EA"/>
    <w:rsid w:val="00B73964"/>
    <w:rsid w:val="00B73ADD"/>
    <w:rsid w:val="00B73BCB"/>
    <w:rsid w:val="00B73DEF"/>
    <w:rsid w:val="00B740BA"/>
    <w:rsid w:val="00B741A8"/>
    <w:rsid w:val="00B7448E"/>
    <w:rsid w:val="00B74648"/>
    <w:rsid w:val="00B74D38"/>
    <w:rsid w:val="00B74F69"/>
    <w:rsid w:val="00B74F79"/>
    <w:rsid w:val="00B75143"/>
    <w:rsid w:val="00B7533E"/>
    <w:rsid w:val="00B75737"/>
    <w:rsid w:val="00B7590F"/>
    <w:rsid w:val="00B75955"/>
    <w:rsid w:val="00B75A8B"/>
    <w:rsid w:val="00B75B42"/>
    <w:rsid w:val="00B75D16"/>
    <w:rsid w:val="00B76011"/>
    <w:rsid w:val="00B76177"/>
    <w:rsid w:val="00B764AF"/>
    <w:rsid w:val="00B764F1"/>
    <w:rsid w:val="00B76507"/>
    <w:rsid w:val="00B76817"/>
    <w:rsid w:val="00B76D6D"/>
    <w:rsid w:val="00B77272"/>
    <w:rsid w:val="00B7758A"/>
    <w:rsid w:val="00B7775F"/>
    <w:rsid w:val="00B77D43"/>
    <w:rsid w:val="00B77D6C"/>
    <w:rsid w:val="00B8002F"/>
    <w:rsid w:val="00B80091"/>
    <w:rsid w:val="00B801DD"/>
    <w:rsid w:val="00B808F2"/>
    <w:rsid w:val="00B80B29"/>
    <w:rsid w:val="00B80F7A"/>
    <w:rsid w:val="00B81397"/>
    <w:rsid w:val="00B81EF8"/>
    <w:rsid w:val="00B82077"/>
    <w:rsid w:val="00B82183"/>
    <w:rsid w:val="00B82247"/>
    <w:rsid w:val="00B8280F"/>
    <w:rsid w:val="00B8290D"/>
    <w:rsid w:val="00B82A2E"/>
    <w:rsid w:val="00B82CA0"/>
    <w:rsid w:val="00B82E69"/>
    <w:rsid w:val="00B82F27"/>
    <w:rsid w:val="00B82FBE"/>
    <w:rsid w:val="00B835CF"/>
    <w:rsid w:val="00B839D2"/>
    <w:rsid w:val="00B83B53"/>
    <w:rsid w:val="00B83BC2"/>
    <w:rsid w:val="00B83BC5"/>
    <w:rsid w:val="00B83D0E"/>
    <w:rsid w:val="00B843B7"/>
    <w:rsid w:val="00B84B59"/>
    <w:rsid w:val="00B84BA1"/>
    <w:rsid w:val="00B84EAE"/>
    <w:rsid w:val="00B8527F"/>
    <w:rsid w:val="00B852C8"/>
    <w:rsid w:val="00B85372"/>
    <w:rsid w:val="00B853C3"/>
    <w:rsid w:val="00B85B3C"/>
    <w:rsid w:val="00B86606"/>
    <w:rsid w:val="00B868EE"/>
    <w:rsid w:val="00B86922"/>
    <w:rsid w:val="00B86ADD"/>
    <w:rsid w:val="00B87199"/>
    <w:rsid w:val="00B87334"/>
    <w:rsid w:val="00B87370"/>
    <w:rsid w:val="00B87A23"/>
    <w:rsid w:val="00B87AA5"/>
    <w:rsid w:val="00B87FC0"/>
    <w:rsid w:val="00B9006D"/>
    <w:rsid w:val="00B90176"/>
    <w:rsid w:val="00B90254"/>
    <w:rsid w:val="00B90318"/>
    <w:rsid w:val="00B9040F"/>
    <w:rsid w:val="00B906E2"/>
    <w:rsid w:val="00B90ADB"/>
    <w:rsid w:val="00B90BC3"/>
    <w:rsid w:val="00B90BD6"/>
    <w:rsid w:val="00B90C02"/>
    <w:rsid w:val="00B90E3A"/>
    <w:rsid w:val="00B91A45"/>
    <w:rsid w:val="00B91ABD"/>
    <w:rsid w:val="00B91B7D"/>
    <w:rsid w:val="00B92583"/>
    <w:rsid w:val="00B926E1"/>
    <w:rsid w:val="00B92734"/>
    <w:rsid w:val="00B9298D"/>
    <w:rsid w:val="00B931BA"/>
    <w:rsid w:val="00B9320D"/>
    <w:rsid w:val="00B9336E"/>
    <w:rsid w:val="00B934E7"/>
    <w:rsid w:val="00B93781"/>
    <w:rsid w:val="00B9385E"/>
    <w:rsid w:val="00B93F01"/>
    <w:rsid w:val="00B941B7"/>
    <w:rsid w:val="00B944D7"/>
    <w:rsid w:val="00B94615"/>
    <w:rsid w:val="00B94673"/>
    <w:rsid w:val="00B948AD"/>
    <w:rsid w:val="00B949DB"/>
    <w:rsid w:val="00B94BF9"/>
    <w:rsid w:val="00B94D94"/>
    <w:rsid w:val="00B95327"/>
    <w:rsid w:val="00B95A7E"/>
    <w:rsid w:val="00B95BB3"/>
    <w:rsid w:val="00B95D9F"/>
    <w:rsid w:val="00B96098"/>
    <w:rsid w:val="00B960FF"/>
    <w:rsid w:val="00B96628"/>
    <w:rsid w:val="00B96D44"/>
    <w:rsid w:val="00B96E6D"/>
    <w:rsid w:val="00B970A4"/>
    <w:rsid w:val="00B97102"/>
    <w:rsid w:val="00B97EC0"/>
    <w:rsid w:val="00B97F90"/>
    <w:rsid w:val="00BA0464"/>
    <w:rsid w:val="00BA052D"/>
    <w:rsid w:val="00BA061E"/>
    <w:rsid w:val="00BA0A2A"/>
    <w:rsid w:val="00BA0CFE"/>
    <w:rsid w:val="00BA1B3D"/>
    <w:rsid w:val="00BA1C12"/>
    <w:rsid w:val="00BA1F6F"/>
    <w:rsid w:val="00BA2128"/>
    <w:rsid w:val="00BA2157"/>
    <w:rsid w:val="00BA2556"/>
    <w:rsid w:val="00BA26D8"/>
    <w:rsid w:val="00BA2E22"/>
    <w:rsid w:val="00BA36B4"/>
    <w:rsid w:val="00BA38BB"/>
    <w:rsid w:val="00BA3946"/>
    <w:rsid w:val="00BA3CB1"/>
    <w:rsid w:val="00BA3E82"/>
    <w:rsid w:val="00BA4480"/>
    <w:rsid w:val="00BA449E"/>
    <w:rsid w:val="00BA4B1D"/>
    <w:rsid w:val="00BA4F91"/>
    <w:rsid w:val="00BA51AF"/>
    <w:rsid w:val="00BA52E2"/>
    <w:rsid w:val="00BA54EB"/>
    <w:rsid w:val="00BA554F"/>
    <w:rsid w:val="00BA5802"/>
    <w:rsid w:val="00BA5A1D"/>
    <w:rsid w:val="00BA5DD1"/>
    <w:rsid w:val="00BA66EB"/>
    <w:rsid w:val="00BA68EA"/>
    <w:rsid w:val="00BA6BB8"/>
    <w:rsid w:val="00BA71A3"/>
    <w:rsid w:val="00BA72DC"/>
    <w:rsid w:val="00BA7898"/>
    <w:rsid w:val="00BA79BB"/>
    <w:rsid w:val="00BA7A23"/>
    <w:rsid w:val="00BA7AC5"/>
    <w:rsid w:val="00BA7BCF"/>
    <w:rsid w:val="00BB00D0"/>
    <w:rsid w:val="00BB07DE"/>
    <w:rsid w:val="00BB0ABE"/>
    <w:rsid w:val="00BB0CF9"/>
    <w:rsid w:val="00BB0E98"/>
    <w:rsid w:val="00BB14C2"/>
    <w:rsid w:val="00BB160F"/>
    <w:rsid w:val="00BB18FE"/>
    <w:rsid w:val="00BB1985"/>
    <w:rsid w:val="00BB1B14"/>
    <w:rsid w:val="00BB2156"/>
    <w:rsid w:val="00BB26B2"/>
    <w:rsid w:val="00BB26F6"/>
    <w:rsid w:val="00BB2BF3"/>
    <w:rsid w:val="00BB2BFC"/>
    <w:rsid w:val="00BB2D3B"/>
    <w:rsid w:val="00BB301E"/>
    <w:rsid w:val="00BB3434"/>
    <w:rsid w:val="00BB3E37"/>
    <w:rsid w:val="00BB3E97"/>
    <w:rsid w:val="00BB3ED9"/>
    <w:rsid w:val="00BB426D"/>
    <w:rsid w:val="00BB4691"/>
    <w:rsid w:val="00BB476C"/>
    <w:rsid w:val="00BB4B11"/>
    <w:rsid w:val="00BB4B96"/>
    <w:rsid w:val="00BB4C09"/>
    <w:rsid w:val="00BB4EA8"/>
    <w:rsid w:val="00BB5057"/>
    <w:rsid w:val="00BB511E"/>
    <w:rsid w:val="00BB519A"/>
    <w:rsid w:val="00BB5348"/>
    <w:rsid w:val="00BB54A9"/>
    <w:rsid w:val="00BB54E9"/>
    <w:rsid w:val="00BB5C82"/>
    <w:rsid w:val="00BB6072"/>
    <w:rsid w:val="00BB60FE"/>
    <w:rsid w:val="00BB6178"/>
    <w:rsid w:val="00BB61B9"/>
    <w:rsid w:val="00BB6461"/>
    <w:rsid w:val="00BB69CC"/>
    <w:rsid w:val="00BB6AA1"/>
    <w:rsid w:val="00BB735A"/>
    <w:rsid w:val="00BB7B11"/>
    <w:rsid w:val="00BB7BE8"/>
    <w:rsid w:val="00BB7D2F"/>
    <w:rsid w:val="00BB7E62"/>
    <w:rsid w:val="00BC11DC"/>
    <w:rsid w:val="00BC12D8"/>
    <w:rsid w:val="00BC145F"/>
    <w:rsid w:val="00BC1486"/>
    <w:rsid w:val="00BC18F3"/>
    <w:rsid w:val="00BC1F32"/>
    <w:rsid w:val="00BC2178"/>
    <w:rsid w:val="00BC22CB"/>
    <w:rsid w:val="00BC267C"/>
    <w:rsid w:val="00BC2ADA"/>
    <w:rsid w:val="00BC2B94"/>
    <w:rsid w:val="00BC2D4B"/>
    <w:rsid w:val="00BC2DFE"/>
    <w:rsid w:val="00BC2F46"/>
    <w:rsid w:val="00BC3807"/>
    <w:rsid w:val="00BC3839"/>
    <w:rsid w:val="00BC462F"/>
    <w:rsid w:val="00BC46A7"/>
    <w:rsid w:val="00BC486D"/>
    <w:rsid w:val="00BC497B"/>
    <w:rsid w:val="00BC4D2D"/>
    <w:rsid w:val="00BC4D90"/>
    <w:rsid w:val="00BC4EA5"/>
    <w:rsid w:val="00BC4F49"/>
    <w:rsid w:val="00BC591D"/>
    <w:rsid w:val="00BC5BDF"/>
    <w:rsid w:val="00BC6104"/>
    <w:rsid w:val="00BC6602"/>
    <w:rsid w:val="00BC67DA"/>
    <w:rsid w:val="00BC6907"/>
    <w:rsid w:val="00BC6B27"/>
    <w:rsid w:val="00BC6B9B"/>
    <w:rsid w:val="00BC6BD9"/>
    <w:rsid w:val="00BC6F7A"/>
    <w:rsid w:val="00BC716A"/>
    <w:rsid w:val="00BC733D"/>
    <w:rsid w:val="00BC7442"/>
    <w:rsid w:val="00BC748F"/>
    <w:rsid w:val="00BC74C4"/>
    <w:rsid w:val="00BC74C8"/>
    <w:rsid w:val="00BC7500"/>
    <w:rsid w:val="00BC77B7"/>
    <w:rsid w:val="00BC79AA"/>
    <w:rsid w:val="00BC7AEB"/>
    <w:rsid w:val="00BD004B"/>
    <w:rsid w:val="00BD0BBC"/>
    <w:rsid w:val="00BD18A2"/>
    <w:rsid w:val="00BD19D6"/>
    <w:rsid w:val="00BD19E9"/>
    <w:rsid w:val="00BD1B45"/>
    <w:rsid w:val="00BD2094"/>
    <w:rsid w:val="00BD2502"/>
    <w:rsid w:val="00BD260A"/>
    <w:rsid w:val="00BD27D0"/>
    <w:rsid w:val="00BD29E7"/>
    <w:rsid w:val="00BD2C9C"/>
    <w:rsid w:val="00BD2D37"/>
    <w:rsid w:val="00BD2E86"/>
    <w:rsid w:val="00BD330D"/>
    <w:rsid w:val="00BD36CE"/>
    <w:rsid w:val="00BD37FB"/>
    <w:rsid w:val="00BD38FB"/>
    <w:rsid w:val="00BD3D21"/>
    <w:rsid w:val="00BD42F6"/>
    <w:rsid w:val="00BD4410"/>
    <w:rsid w:val="00BD46D7"/>
    <w:rsid w:val="00BD48BE"/>
    <w:rsid w:val="00BD4AF0"/>
    <w:rsid w:val="00BD4C43"/>
    <w:rsid w:val="00BD4DDE"/>
    <w:rsid w:val="00BD50B1"/>
    <w:rsid w:val="00BD511F"/>
    <w:rsid w:val="00BD5216"/>
    <w:rsid w:val="00BD52DB"/>
    <w:rsid w:val="00BD5A39"/>
    <w:rsid w:val="00BD5FD9"/>
    <w:rsid w:val="00BD684A"/>
    <w:rsid w:val="00BD68DA"/>
    <w:rsid w:val="00BD69A9"/>
    <w:rsid w:val="00BD6F8F"/>
    <w:rsid w:val="00BD6F9C"/>
    <w:rsid w:val="00BD6FDB"/>
    <w:rsid w:val="00BD73B1"/>
    <w:rsid w:val="00BD7956"/>
    <w:rsid w:val="00BD7959"/>
    <w:rsid w:val="00BD7A18"/>
    <w:rsid w:val="00BD7F05"/>
    <w:rsid w:val="00BE0000"/>
    <w:rsid w:val="00BE007C"/>
    <w:rsid w:val="00BE030A"/>
    <w:rsid w:val="00BE0598"/>
    <w:rsid w:val="00BE113E"/>
    <w:rsid w:val="00BE1217"/>
    <w:rsid w:val="00BE12DE"/>
    <w:rsid w:val="00BE12EB"/>
    <w:rsid w:val="00BE1D74"/>
    <w:rsid w:val="00BE1DD3"/>
    <w:rsid w:val="00BE1FE0"/>
    <w:rsid w:val="00BE2383"/>
    <w:rsid w:val="00BE3109"/>
    <w:rsid w:val="00BE31F5"/>
    <w:rsid w:val="00BE3621"/>
    <w:rsid w:val="00BE378C"/>
    <w:rsid w:val="00BE3AF4"/>
    <w:rsid w:val="00BE3DB7"/>
    <w:rsid w:val="00BE4603"/>
    <w:rsid w:val="00BE542B"/>
    <w:rsid w:val="00BE66F9"/>
    <w:rsid w:val="00BE67E4"/>
    <w:rsid w:val="00BE6EC6"/>
    <w:rsid w:val="00BE7196"/>
    <w:rsid w:val="00BE7882"/>
    <w:rsid w:val="00BE79D1"/>
    <w:rsid w:val="00BF01DB"/>
    <w:rsid w:val="00BF0536"/>
    <w:rsid w:val="00BF0579"/>
    <w:rsid w:val="00BF06DE"/>
    <w:rsid w:val="00BF06ED"/>
    <w:rsid w:val="00BF09A8"/>
    <w:rsid w:val="00BF1012"/>
    <w:rsid w:val="00BF105D"/>
    <w:rsid w:val="00BF11F1"/>
    <w:rsid w:val="00BF121C"/>
    <w:rsid w:val="00BF1CAD"/>
    <w:rsid w:val="00BF20D2"/>
    <w:rsid w:val="00BF2100"/>
    <w:rsid w:val="00BF223F"/>
    <w:rsid w:val="00BF25C0"/>
    <w:rsid w:val="00BF287D"/>
    <w:rsid w:val="00BF2A29"/>
    <w:rsid w:val="00BF2B5E"/>
    <w:rsid w:val="00BF2CC7"/>
    <w:rsid w:val="00BF2D81"/>
    <w:rsid w:val="00BF3128"/>
    <w:rsid w:val="00BF314C"/>
    <w:rsid w:val="00BF35CC"/>
    <w:rsid w:val="00BF3671"/>
    <w:rsid w:val="00BF3DDC"/>
    <w:rsid w:val="00BF3F65"/>
    <w:rsid w:val="00BF43F2"/>
    <w:rsid w:val="00BF4BBF"/>
    <w:rsid w:val="00BF566C"/>
    <w:rsid w:val="00BF5718"/>
    <w:rsid w:val="00BF59D1"/>
    <w:rsid w:val="00BF5B25"/>
    <w:rsid w:val="00BF5FED"/>
    <w:rsid w:val="00BF61B4"/>
    <w:rsid w:val="00BF62B8"/>
    <w:rsid w:val="00BF6439"/>
    <w:rsid w:val="00BF6440"/>
    <w:rsid w:val="00BF67BE"/>
    <w:rsid w:val="00BF7048"/>
    <w:rsid w:val="00BF721E"/>
    <w:rsid w:val="00BF7BE1"/>
    <w:rsid w:val="00BF7CEE"/>
    <w:rsid w:val="00BF7E58"/>
    <w:rsid w:val="00BF7F83"/>
    <w:rsid w:val="00C00291"/>
    <w:rsid w:val="00C002C3"/>
    <w:rsid w:val="00C006CA"/>
    <w:rsid w:val="00C00AD0"/>
    <w:rsid w:val="00C00B85"/>
    <w:rsid w:val="00C00DAB"/>
    <w:rsid w:val="00C00EBE"/>
    <w:rsid w:val="00C00EC2"/>
    <w:rsid w:val="00C01242"/>
    <w:rsid w:val="00C0134E"/>
    <w:rsid w:val="00C01947"/>
    <w:rsid w:val="00C019D8"/>
    <w:rsid w:val="00C01A8C"/>
    <w:rsid w:val="00C01B4F"/>
    <w:rsid w:val="00C01C39"/>
    <w:rsid w:val="00C029BA"/>
    <w:rsid w:val="00C02FF8"/>
    <w:rsid w:val="00C03099"/>
    <w:rsid w:val="00C030C8"/>
    <w:rsid w:val="00C0351F"/>
    <w:rsid w:val="00C03983"/>
    <w:rsid w:val="00C03D4F"/>
    <w:rsid w:val="00C045DA"/>
    <w:rsid w:val="00C04647"/>
    <w:rsid w:val="00C047CB"/>
    <w:rsid w:val="00C05018"/>
    <w:rsid w:val="00C05380"/>
    <w:rsid w:val="00C058E5"/>
    <w:rsid w:val="00C05997"/>
    <w:rsid w:val="00C060A0"/>
    <w:rsid w:val="00C062DA"/>
    <w:rsid w:val="00C06756"/>
    <w:rsid w:val="00C0736F"/>
    <w:rsid w:val="00C07675"/>
    <w:rsid w:val="00C07785"/>
    <w:rsid w:val="00C0779A"/>
    <w:rsid w:val="00C07E35"/>
    <w:rsid w:val="00C100B8"/>
    <w:rsid w:val="00C10713"/>
    <w:rsid w:val="00C108C4"/>
    <w:rsid w:val="00C10AD1"/>
    <w:rsid w:val="00C10BA2"/>
    <w:rsid w:val="00C10DD5"/>
    <w:rsid w:val="00C10F46"/>
    <w:rsid w:val="00C112C4"/>
    <w:rsid w:val="00C1136A"/>
    <w:rsid w:val="00C119CB"/>
    <w:rsid w:val="00C11A07"/>
    <w:rsid w:val="00C11D5F"/>
    <w:rsid w:val="00C11ED0"/>
    <w:rsid w:val="00C12147"/>
    <w:rsid w:val="00C126A8"/>
    <w:rsid w:val="00C12734"/>
    <w:rsid w:val="00C127A1"/>
    <w:rsid w:val="00C12F7F"/>
    <w:rsid w:val="00C13316"/>
    <w:rsid w:val="00C136DA"/>
    <w:rsid w:val="00C136F0"/>
    <w:rsid w:val="00C13777"/>
    <w:rsid w:val="00C13884"/>
    <w:rsid w:val="00C139CE"/>
    <w:rsid w:val="00C14361"/>
    <w:rsid w:val="00C14532"/>
    <w:rsid w:val="00C146A1"/>
    <w:rsid w:val="00C147B1"/>
    <w:rsid w:val="00C14B20"/>
    <w:rsid w:val="00C14DB2"/>
    <w:rsid w:val="00C15843"/>
    <w:rsid w:val="00C15855"/>
    <w:rsid w:val="00C1594E"/>
    <w:rsid w:val="00C15BCC"/>
    <w:rsid w:val="00C15E72"/>
    <w:rsid w:val="00C16676"/>
    <w:rsid w:val="00C16D80"/>
    <w:rsid w:val="00C17261"/>
    <w:rsid w:val="00C17A74"/>
    <w:rsid w:val="00C17E32"/>
    <w:rsid w:val="00C200BE"/>
    <w:rsid w:val="00C20108"/>
    <w:rsid w:val="00C2010E"/>
    <w:rsid w:val="00C201E3"/>
    <w:rsid w:val="00C20348"/>
    <w:rsid w:val="00C20504"/>
    <w:rsid w:val="00C2064A"/>
    <w:rsid w:val="00C2068C"/>
    <w:rsid w:val="00C20949"/>
    <w:rsid w:val="00C210D0"/>
    <w:rsid w:val="00C210D7"/>
    <w:rsid w:val="00C2167C"/>
    <w:rsid w:val="00C2177A"/>
    <w:rsid w:val="00C21AF7"/>
    <w:rsid w:val="00C21CAF"/>
    <w:rsid w:val="00C22028"/>
    <w:rsid w:val="00C220DE"/>
    <w:rsid w:val="00C22169"/>
    <w:rsid w:val="00C22435"/>
    <w:rsid w:val="00C2246A"/>
    <w:rsid w:val="00C228C2"/>
    <w:rsid w:val="00C22919"/>
    <w:rsid w:val="00C229D3"/>
    <w:rsid w:val="00C22A06"/>
    <w:rsid w:val="00C22E91"/>
    <w:rsid w:val="00C22FAA"/>
    <w:rsid w:val="00C231B9"/>
    <w:rsid w:val="00C237B8"/>
    <w:rsid w:val="00C238CA"/>
    <w:rsid w:val="00C238E7"/>
    <w:rsid w:val="00C23D4F"/>
    <w:rsid w:val="00C23EFA"/>
    <w:rsid w:val="00C23F6D"/>
    <w:rsid w:val="00C243F4"/>
    <w:rsid w:val="00C24A1D"/>
    <w:rsid w:val="00C24D20"/>
    <w:rsid w:val="00C24D39"/>
    <w:rsid w:val="00C24E75"/>
    <w:rsid w:val="00C25A11"/>
    <w:rsid w:val="00C26033"/>
    <w:rsid w:val="00C26352"/>
    <w:rsid w:val="00C264CC"/>
    <w:rsid w:val="00C26588"/>
    <w:rsid w:val="00C266E8"/>
    <w:rsid w:val="00C2681C"/>
    <w:rsid w:val="00C26A1B"/>
    <w:rsid w:val="00C26C74"/>
    <w:rsid w:val="00C26CEA"/>
    <w:rsid w:val="00C271C2"/>
    <w:rsid w:val="00C277CF"/>
    <w:rsid w:val="00C277F3"/>
    <w:rsid w:val="00C278D8"/>
    <w:rsid w:val="00C30027"/>
    <w:rsid w:val="00C300E7"/>
    <w:rsid w:val="00C302B1"/>
    <w:rsid w:val="00C303E7"/>
    <w:rsid w:val="00C3118E"/>
    <w:rsid w:val="00C315AA"/>
    <w:rsid w:val="00C315D6"/>
    <w:rsid w:val="00C316F9"/>
    <w:rsid w:val="00C317A5"/>
    <w:rsid w:val="00C31B4B"/>
    <w:rsid w:val="00C31BB2"/>
    <w:rsid w:val="00C31BCF"/>
    <w:rsid w:val="00C320A5"/>
    <w:rsid w:val="00C324DE"/>
    <w:rsid w:val="00C325B9"/>
    <w:rsid w:val="00C32886"/>
    <w:rsid w:val="00C32976"/>
    <w:rsid w:val="00C32977"/>
    <w:rsid w:val="00C32B1F"/>
    <w:rsid w:val="00C32BEA"/>
    <w:rsid w:val="00C32DB4"/>
    <w:rsid w:val="00C32ECE"/>
    <w:rsid w:val="00C33482"/>
    <w:rsid w:val="00C33497"/>
    <w:rsid w:val="00C334F0"/>
    <w:rsid w:val="00C335AC"/>
    <w:rsid w:val="00C335EF"/>
    <w:rsid w:val="00C336A1"/>
    <w:rsid w:val="00C3371D"/>
    <w:rsid w:val="00C33B27"/>
    <w:rsid w:val="00C33D58"/>
    <w:rsid w:val="00C33DAE"/>
    <w:rsid w:val="00C33ECD"/>
    <w:rsid w:val="00C33EEF"/>
    <w:rsid w:val="00C34023"/>
    <w:rsid w:val="00C345C3"/>
    <w:rsid w:val="00C347ED"/>
    <w:rsid w:val="00C34AC0"/>
    <w:rsid w:val="00C35CFC"/>
    <w:rsid w:val="00C35EFD"/>
    <w:rsid w:val="00C36113"/>
    <w:rsid w:val="00C362C1"/>
    <w:rsid w:val="00C3630D"/>
    <w:rsid w:val="00C3651B"/>
    <w:rsid w:val="00C36E32"/>
    <w:rsid w:val="00C36EA2"/>
    <w:rsid w:val="00C3707D"/>
    <w:rsid w:val="00C37B36"/>
    <w:rsid w:val="00C37E6C"/>
    <w:rsid w:val="00C4035C"/>
    <w:rsid w:val="00C40797"/>
    <w:rsid w:val="00C409D3"/>
    <w:rsid w:val="00C40A67"/>
    <w:rsid w:val="00C40AEB"/>
    <w:rsid w:val="00C40CCE"/>
    <w:rsid w:val="00C40CE8"/>
    <w:rsid w:val="00C410D6"/>
    <w:rsid w:val="00C411FC"/>
    <w:rsid w:val="00C41216"/>
    <w:rsid w:val="00C41567"/>
    <w:rsid w:val="00C41BE1"/>
    <w:rsid w:val="00C41D7D"/>
    <w:rsid w:val="00C41ED7"/>
    <w:rsid w:val="00C41F7F"/>
    <w:rsid w:val="00C42084"/>
    <w:rsid w:val="00C42209"/>
    <w:rsid w:val="00C42913"/>
    <w:rsid w:val="00C42D62"/>
    <w:rsid w:val="00C42D95"/>
    <w:rsid w:val="00C43516"/>
    <w:rsid w:val="00C43761"/>
    <w:rsid w:val="00C43802"/>
    <w:rsid w:val="00C43B29"/>
    <w:rsid w:val="00C44136"/>
    <w:rsid w:val="00C44163"/>
    <w:rsid w:val="00C446F6"/>
    <w:rsid w:val="00C44794"/>
    <w:rsid w:val="00C44863"/>
    <w:rsid w:val="00C44B6F"/>
    <w:rsid w:val="00C44F75"/>
    <w:rsid w:val="00C4517B"/>
    <w:rsid w:val="00C45190"/>
    <w:rsid w:val="00C4560B"/>
    <w:rsid w:val="00C46086"/>
    <w:rsid w:val="00C4618C"/>
    <w:rsid w:val="00C46386"/>
    <w:rsid w:val="00C46547"/>
    <w:rsid w:val="00C46A37"/>
    <w:rsid w:val="00C47287"/>
    <w:rsid w:val="00C47504"/>
    <w:rsid w:val="00C47ABB"/>
    <w:rsid w:val="00C47AC4"/>
    <w:rsid w:val="00C47BAF"/>
    <w:rsid w:val="00C47D2E"/>
    <w:rsid w:val="00C47E6D"/>
    <w:rsid w:val="00C47FB9"/>
    <w:rsid w:val="00C5027A"/>
    <w:rsid w:val="00C5041D"/>
    <w:rsid w:val="00C50518"/>
    <w:rsid w:val="00C50616"/>
    <w:rsid w:val="00C5087B"/>
    <w:rsid w:val="00C50895"/>
    <w:rsid w:val="00C5132C"/>
    <w:rsid w:val="00C51609"/>
    <w:rsid w:val="00C518BF"/>
    <w:rsid w:val="00C51946"/>
    <w:rsid w:val="00C51982"/>
    <w:rsid w:val="00C51C93"/>
    <w:rsid w:val="00C51E05"/>
    <w:rsid w:val="00C5288B"/>
    <w:rsid w:val="00C528AC"/>
    <w:rsid w:val="00C52990"/>
    <w:rsid w:val="00C52B27"/>
    <w:rsid w:val="00C530C4"/>
    <w:rsid w:val="00C53320"/>
    <w:rsid w:val="00C5333C"/>
    <w:rsid w:val="00C5351A"/>
    <w:rsid w:val="00C53ABB"/>
    <w:rsid w:val="00C53B06"/>
    <w:rsid w:val="00C53E0A"/>
    <w:rsid w:val="00C53F9E"/>
    <w:rsid w:val="00C5455A"/>
    <w:rsid w:val="00C54581"/>
    <w:rsid w:val="00C546F8"/>
    <w:rsid w:val="00C54B6F"/>
    <w:rsid w:val="00C54F68"/>
    <w:rsid w:val="00C551CB"/>
    <w:rsid w:val="00C5537E"/>
    <w:rsid w:val="00C554D4"/>
    <w:rsid w:val="00C55545"/>
    <w:rsid w:val="00C55DAC"/>
    <w:rsid w:val="00C560F8"/>
    <w:rsid w:val="00C56377"/>
    <w:rsid w:val="00C56601"/>
    <w:rsid w:val="00C56613"/>
    <w:rsid w:val="00C56A33"/>
    <w:rsid w:val="00C56A5A"/>
    <w:rsid w:val="00C56B32"/>
    <w:rsid w:val="00C56CB3"/>
    <w:rsid w:val="00C56D99"/>
    <w:rsid w:val="00C56FDC"/>
    <w:rsid w:val="00C57349"/>
    <w:rsid w:val="00C5771D"/>
    <w:rsid w:val="00C57748"/>
    <w:rsid w:val="00C5797C"/>
    <w:rsid w:val="00C57AF8"/>
    <w:rsid w:val="00C57C46"/>
    <w:rsid w:val="00C57C61"/>
    <w:rsid w:val="00C6029E"/>
    <w:rsid w:val="00C6053C"/>
    <w:rsid w:val="00C611FB"/>
    <w:rsid w:val="00C614C2"/>
    <w:rsid w:val="00C614CF"/>
    <w:rsid w:val="00C61622"/>
    <w:rsid w:val="00C6238F"/>
    <w:rsid w:val="00C62CE6"/>
    <w:rsid w:val="00C63086"/>
    <w:rsid w:val="00C63193"/>
    <w:rsid w:val="00C63236"/>
    <w:rsid w:val="00C63821"/>
    <w:rsid w:val="00C63B6E"/>
    <w:rsid w:val="00C63DEF"/>
    <w:rsid w:val="00C63E14"/>
    <w:rsid w:val="00C63F1D"/>
    <w:rsid w:val="00C63F27"/>
    <w:rsid w:val="00C64015"/>
    <w:rsid w:val="00C64478"/>
    <w:rsid w:val="00C6490C"/>
    <w:rsid w:val="00C64ACC"/>
    <w:rsid w:val="00C64D33"/>
    <w:rsid w:val="00C65104"/>
    <w:rsid w:val="00C655DD"/>
    <w:rsid w:val="00C6569E"/>
    <w:rsid w:val="00C6597B"/>
    <w:rsid w:val="00C65FE1"/>
    <w:rsid w:val="00C666C1"/>
    <w:rsid w:val="00C66A76"/>
    <w:rsid w:val="00C66C3F"/>
    <w:rsid w:val="00C66EAC"/>
    <w:rsid w:val="00C67020"/>
    <w:rsid w:val="00C673D7"/>
    <w:rsid w:val="00C67A35"/>
    <w:rsid w:val="00C67B5A"/>
    <w:rsid w:val="00C67F26"/>
    <w:rsid w:val="00C7049A"/>
    <w:rsid w:val="00C7057B"/>
    <w:rsid w:val="00C70984"/>
    <w:rsid w:val="00C70ACB"/>
    <w:rsid w:val="00C710C8"/>
    <w:rsid w:val="00C710D4"/>
    <w:rsid w:val="00C7130B"/>
    <w:rsid w:val="00C71789"/>
    <w:rsid w:val="00C719F1"/>
    <w:rsid w:val="00C71BFF"/>
    <w:rsid w:val="00C71C6C"/>
    <w:rsid w:val="00C71FDF"/>
    <w:rsid w:val="00C72052"/>
    <w:rsid w:val="00C72203"/>
    <w:rsid w:val="00C7229C"/>
    <w:rsid w:val="00C723FB"/>
    <w:rsid w:val="00C72AC2"/>
    <w:rsid w:val="00C72C77"/>
    <w:rsid w:val="00C72E57"/>
    <w:rsid w:val="00C73490"/>
    <w:rsid w:val="00C7351D"/>
    <w:rsid w:val="00C73554"/>
    <w:rsid w:val="00C73A82"/>
    <w:rsid w:val="00C73B15"/>
    <w:rsid w:val="00C740C6"/>
    <w:rsid w:val="00C74653"/>
    <w:rsid w:val="00C7505F"/>
    <w:rsid w:val="00C756E2"/>
    <w:rsid w:val="00C7573B"/>
    <w:rsid w:val="00C757C3"/>
    <w:rsid w:val="00C75C0B"/>
    <w:rsid w:val="00C75DA0"/>
    <w:rsid w:val="00C75F45"/>
    <w:rsid w:val="00C76470"/>
    <w:rsid w:val="00C766D8"/>
    <w:rsid w:val="00C766D9"/>
    <w:rsid w:val="00C76755"/>
    <w:rsid w:val="00C76A22"/>
    <w:rsid w:val="00C771C8"/>
    <w:rsid w:val="00C7729A"/>
    <w:rsid w:val="00C7744F"/>
    <w:rsid w:val="00C774FE"/>
    <w:rsid w:val="00C777D4"/>
    <w:rsid w:val="00C778B7"/>
    <w:rsid w:val="00C778DC"/>
    <w:rsid w:val="00C77BE1"/>
    <w:rsid w:val="00C77DAC"/>
    <w:rsid w:val="00C77F6B"/>
    <w:rsid w:val="00C77FEF"/>
    <w:rsid w:val="00C802D3"/>
    <w:rsid w:val="00C8046C"/>
    <w:rsid w:val="00C8052B"/>
    <w:rsid w:val="00C80DAE"/>
    <w:rsid w:val="00C81172"/>
    <w:rsid w:val="00C8129F"/>
    <w:rsid w:val="00C812C9"/>
    <w:rsid w:val="00C813B6"/>
    <w:rsid w:val="00C813E3"/>
    <w:rsid w:val="00C81450"/>
    <w:rsid w:val="00C8153F"/>
    <w:rsid w:val="00C81552"/>
    <w:rsid w:val="00C820E8"/>
    <w:rsid w:val="00C82160"/>
    <w:rsid w:val="00C82A17"/>
    <w:rsid w:val="00C82AEC"/>
    <w:rsid w:val="00C82C43"/>
    <w:rsid w:val="00C830DA"/>
    <w:rsid w:val="00C83408"/>
    <w:rsid w:val="00C83437"/>
    <w:rsid w:val="00C83797"/>
    <w:rsid w:val="00C837A3"/>
    <w:rsid w:val="00C83ABF"/>
    <w:rsid w:val="00C83B7D"/>
    <w:rsid w:val="00C83D35"/>
    <w:rsid w:val="00C83FE7"/>
    <w:rsid w:val="00C8410D"/>
    <w:rsid w:val="00C842A2"/>
    <w:rsid w:val="00C843BF"/>
    <w:rsid w:val="00C846F4"/>
    <w:rsid w:val="00C84719"/>
    <w:rsid w:val="00C8534A"/>
    <w:rsid w:val="00C85850"/>
    <w:rsid w:val="00C85857"/>
    <w:rsid w:val="00C85890"/>
    <w:rsid w:val="00C85A50"/>
    <w:rsid w:val="00C85E3A"/>
    <w:rsid w:val="00C85E9E"/>
    <w:rsid w:val="00C85F1E"/>
    <w:rsid w:val="00C85FE2"/>
    <w:rsid w:val="00C860D3"/>
    <w:rsid w:val="00C862DE"/>
    <w:rsid w:val="00C8687C"/>
    <w:rsid w:val="00C8690E"/>
    <w:rsid w:val="00C86B3E"/>
    <w:rsid w:val="00C86D3E"/>
    <w:rsid w:val="00C86E35"/>
    <w:rsid w:val="00C86EB3"/>
    <w:rsid w:val="00C86F1B"/>
    <w:rsid w:val="00C874B2"/>
    <w:rsid w:val="00C87746"/>
    <w:rsid w:val="00C8785F"/>
    <w:rsid w:val="00C8787E"/>
    <w:rsid w:val="00C87DC4"/>
    <w:rsid w:val="00C87DF5"/>
    <w:rsid w:val="00C90072"/>
    <w:rsid w:val="00C90099"/>
    <w:rsid w:val="00C901C2"/>
    <w:rsid w:val="00C903C1"/>
    <w:rsid w:val="00C90535"/>
    <w:rsid w:val="00C90FD3"/>
    <w:rsid w:val="00C91084"/>
    <w:rsid w:val="00C9124B"/>
    <w:rsid w:val="00C91325"/>
    <w:rsid w:val="00C917E1"/>
    <w:rsid w:val="00C91A35"/>
    <w:rsid w:val="00C91AFF"/>
    <w:rsid w:val="00C91D46"/>
    <w:rsid w:val="00C91F09"/>
    <w:rsid w:val="00C9215D"/>
    <w:rsid w:val="00C923B7"/>
    <w:rsid w:val="00C9240D"/>
    <w:rsid w:val="00C9243F"/>
    <w:rsid w:val="00C92599"/>
    <w:rsid w:val="00C92D72"/>
    <w:rsid w:val="00C9317D"/>
    <w:rsid w:val="00C93199"/>
    <w:rsid w:val="00C93DD7"/>
    <w:rsid w:val="00C93FA0"/>
    <w:rsid w:val="00C940CA"/>
    <w:rsid w:val="00C94162"/>
    <w:rsid w:val="00C9460E"/>
    <w:rsid w:val="00C94811"/>
    <w:rsid w:val="00C94987"/>
    <w:rsid w:val="00C95055"/>
    <w:rsid w:val="00C950A4"/>
    <w:rsid w:val="00C95638"/>
    <w:rsid w:val="00C95E67"/>
    <w:rsid w:val="00C95E7B"/>
    <w:rsid w:val="00C96422"/>
    <w:rsid w:val="00C96499"/>
    <w:rsid w:val="00C9663B"/>
    <w:rsid w:val="00C96B0C"/>
    <w:rsid w:val="00C97657"/>
    <w:rsid w:val="00CA016B"/>
    <w:rsid w:val="00CA0473"/>
    <w:rsid w:val="00CA088F"/>
    <w:rsid w:val="00CA0AE3"/>
    <w:rsid w:val="00CA0D4D"/>
    <w:rsid w:val="00CA117B"/>
    <w:rsid w:val="00CA11D4"/>
    <w:rsid w:val="00CA12F3"/>
    <w:rsid w:val="00CA13BF"/>
    <w:rsid w:val="00CA145C"/>
    <w:rsid w:val="00CA18C9"/>
    <w:rsid w:val="00CA19A1"/>
    <w:rsid w:val="00CA19E9"/>
    <w:rsid w:val="00CA1A0F"/>
    <w:rsid w:val="00CA1CB2"/>
    <w:rsid w:val="00CA1E36"/>
    <w:rsid w:val="00CA2194"/>
    <w:rsid w:val="00CA2275"/>
    <w:rsid w:val="00CA27CD"/>
    <w:rsid w:val="00CA27ED"/>
    <w:rsid w:val="00CA2AEF"/>
    <w:rsid w:val="00CA2BD3"/>
    <w:rsid w:val="00CA2D06"/>
    <w:rsid w:val="00CA2F37"/>
    <w:rsid w:val="00CA2F8D"/>
    <w:rsid w:val="00CA325D"/>
    <w:rsid w:val="00CA3268"/>
    <w:rsid w:val="00CA3327"/>
    <w:rsid w:val="00CA342F"/>
    <w:rsid w:val="00CA34BC"/>
    <w:rsid w:val="00CA3DA6"/>
    <w:rsid w:val="00CA3F6A"/>
    <w:rsid w:val="00CA461B"/>
    <w:rsid w:val="00CA467C"/>
    <w:rsid w:val="00CA4FB4"/>
    <w:rsid w:val="00CA501B"/>
    <w:rsid w:val="00CA509E"/>
    <w:rsid w:val="00CA5169"/>
    <w:rsid w:val="00CA5588"/>
    <w:rsid w:val="00CA5613"/>
    <w:rsid w:val="00CA5AB8"/>
    <w:rsid w:val="00CA605E"/>
    <w:rsid w:val="00CA6233"/>
    <w:rsid w:val="00CA654B"/>
    <w:rsid w:val="00CA6906"/>
    <w:rsid w:val="00CA6BFD"/>
    <w:rsid w:val="00CA6D9B"/>
    <w:rsid w:val="00CA6E4E"/>
    <w:rsid w:val="00CA7171"/>
    <w:rsid w:val="00CA79F7"/>
    <w:rsid w:val="00CA7C3D"/>
    <w:rsid w:val="00CA7F88"/>
    <w:rsid w:val="00CB0166"/>
    <w:rsid w:val="00CB0329"/>
    <w:rsid w:val="00CB07C7"/>
    <w:rsid w:val="00CB0824"/>
    <w:rsid w:val="00CB094C"/>
    <w:rsid w:val="00CB1043"/>
    <w:rsid w:val="00CB1559"/>
    <w:rsid w:val="00CB197E"/>
    <w:rsid w:val="00CB1E75"/>
    <w:rsid w:val="00CB1F1C"/>
    <w:rsid w:val="00CB21C3"/>
    <w:rsid w:val="00CB21C4"/>
    <w:rsid w:val="00CB28B2"/>
    <w:rsid w:val="00CB2F40"/>
    <w:rsid w:val="00CB3191"/>
    <w:rsid w:val="00CB3260"/>
    <w:rsid w:val="00CB332D"/>
    <w:rsid w:val="00CB364D"/>
    <w:rsid w:val="00CB3A70"/>
    <w:rsid w:val="00CB3AA0"/>
    <w:rsid w:val="00CB3B69"/>
    <w:rsid w:val="00CB3BC3"/>
    <w:rsid w:val="00CB3C48"/>
    <w:rsid w:val="00CB4292"/>
    <w:rsid w:val="00CB4369"/>
    <w:rsid w:val="00CB45A4"/>
    <w:rsid w:val="00CB4D69"/>
    <w:rsid w:val="00CB5034"/>
    <w:rsid w:val="00CB51BF"/>
    <w:rsid w:val="00CB593C"/>
    <w:rsid w:val="00CB5A9F"/>
    <w:rsid w:val="00CB5BF1"/>
    <w:rsid w:val="00CB5E3B"/>
    <w:rsid w:val="00CB60A7"/>
    <w:rsid w:val="00CB60B9"/>
    <w:rsid w:val="00CB6B94"/>
    <w:rsid w:val="00CB6E37"/>
    <w:rsid w:val="00CB723E"/>
    <w:rsid w:val="00CB7331"/>
    <w:rsid w:val="00CB7421"/>
    <w:rsid w:val="00CB7578"/>
    <w:rsid w:val="00CB759A"/>
    <w:rsid w:val="00CB7921"/>
    <w:rsid w:val="00CB7DFD"/>
    <w:rsid w:val="00CB7FBF"/>
    <w:rsid w:val="00CC025A"/>
    <w:rsid w:val="00CC0288"/>
    <w:rsid w:val="00CC06E1"/>
    <w:rsid w:val="00CC073C"/>
    <w:rsid w:val="00CC0D9E"/>
    <w:rsid w:val="00CC0DE8"/>
    <w:rsid w:val="00CC0FEE"/>
    <w:rsid w:val="00CC127B"/>
    <w:rsid w:val="00CC183E"/>
    <w:rsid w:val="00CC1856"/>
    <w:rsid w:val="00CC1ABB"/>
    <w:rsid w:val="00CC1FF5"/>
    <w:rsid w:val="00CC20E0"/>
    <w:rsid w:val="00CC212B"/>
    <w:rsid w:val="00CC2153"/>
    <w:rsid w:val="00CC2312"/>
    <w:rsid w:val="00CC2410"/>
    <w:rsid w:val="00CC2B8C"/>
    <w:rsid w:val="00CC334A"/>
    <w:rsid w:val="00CC3377"/>
    <w:rsid w:val="00CC35ED"/>
    <w:rsid w:val="00CC3A1D"/>
    <w:rsid w:val="00CC3F40"/>
    <w:rsid w:val="00CC46B1"/>
    <w:rsid w:val="00CC4C87"/>
    <w:rsid w:val="00CC55E2"/>
    <w:rsid w:val="00CC58B6"/>
    <w:rsid w:val="00CC5A18"/>
    <w:rsid w:val="00CC5C6D"/>
    <w:rsid w:val="00CC5CEE"/>
    <w:rsid w:val="00CC61A9"/>
    <w:rsid w:val="00CC61B0"/>
    <w:rsid w:val="00CC61BC"/>
    <w:rsid w:val="00CC636E"/>
    <w:rsid w:val="00CC6698"/>
    <w:rsid w:val="00CC685C"/>
    <w:rsid w:val="00CC68D8"/>
    <w:rsid w:val="00CC6EF6"/>
    <w:rsid w:val="00CC7012"/>
    <w:rsid w:val="00CC7436"/>
    <w:rsid w:val="00CC74B7"/>
    <w:rsid w:val="00CC7531"/>
    <w:rsid w:val="00CC754F"/>
    <w:rsid w:val="00CC781F"/>
    <w:rsid w:val="00CC7C20"/>
    <w:rsid w:val="00CC7D2B"/>
    <w:rsid w:val="00CD0370"/>
    <w:rsid w:val="00CD0411"/>
    <w:rsid w:val="00CD0585"/>
    <w:rsid w:val="00CD06FB"/>
    <w:rsid w:val="00CD09E5"/>
    <w:rsid w:val="00CD0B98"/>
    <w:rsid w:val="00CD1213"/>
    <w:rsid w:val="00CD1274"/>
    <w:rsid w:val="00CD1534"/>
    <w:rsid w:val="00CD1DDB"/>
    <w:rsid w:val="00CD2016"/>
    <w:rsid w:val="00CD239D"/>
    <w:rsid w:val="00CD23EF"/>
    <w:rsid w:val="00CD2473"/>
    <w:rsid w:val="00CD2657"/>
    <w:rsid w:val="00CD2680"/>
    <w:rsid w:val="00CD2689"/>
    <w:rsid w:val="00CD2C28"/>
    <w:rsid w:val="00CD3433"/>
    <w:rsid w:val="00CD357E"/>
    <w:rsid w:val="00CD37AB"/>
    <w:rsid w:val="00CD3887"/>
    <w:rsid w:val="00CD38B1"/>
    <w:rsid w:val="00CD3AEF"/>
    <w:rsid w:val="00CD3EB9"/>
    <w:rsid w:val="00CD4275"/>
    <w:rsid w:val="00CD43AD"/>
    <w:rsid w:val="00CD43C1"/>
    <w:rsid w:val="00CD4653"/>
    <w:rsid w:val="00CD4B33"/>
    <w:rsid w:val="00CD54D4"/>
    <w:rsid w:val="00CD5825"/>
    <w:rsid w:val="00CD5BB7"/>
    <w:rsid w:val="00CD5E40"/>
    <w:rsid w:val="00CD692B"/>
    <w:rsid w:val="00CD7049"/>
    <w:rsid w:val="00CD76B9"/>
    <w:rsid w:val="00CD7C1C"/>
    <w:rsid w:val="00CD7ED7"/>
    <w:rsid w:val="00CE00A3"/>
    <w:rsid w:val="00CE00BE"/>
    <w:rsid w:val="00CE03C3"/>
    <w:rsid w:val="00CE04F6"/>
    <w:rsid w:val="00CE0756"/>
    <w:rsid w:val="00CE075E"/>
    <w:rsid w:val="00CE0EAA"/>
    <w:rsid w:val="00CE1438"/>
    <w:rsid w:val="00CE14BA"/>
    <w:rsid w:val="00CE189F"/>
    <w:rsid w:val="00CE19B8"/>
    <w:rsid w:val="00CE1D8A"/>
    <w:rsid w:val="00CE1E38"/>
    <w:rsid w:val="00CE1E9F"/>
    <w:rsid w:val="00CE2334"/>
    <w:rsid w:val="00CE25CC"/>
    <w:rsid w:val="00CE2915"/>
    <w:rsid w:val="00CE29AD"/>
    <w:rsid w:val="00CE2D74"/>
    <w:rsid w:val="00CE2DDA"/>
    <w:rsid w:val="00CE308D"/>
    <w:rsid w:val="00CE327A"/>
    <w:rsid w:val="00CE34B8"/>
    <w:rsid w:val="00CE3CF6"/>
    <w:rsid w:val="00CE3DEA"/>
    <w:rsid w:val="00CE3E7E"/>
    <w:rsid w:val="00CE450D"/>
    <w:rsid w:val="00CE4600"/>
    <w:rsid w:val="00CE49DF"/>
    <w:rsid w:val="00CE5084"/>
    <w:rsid w:val="00CE5BA0"/>
    <w:rsid w:val="00CE605E"/>
    <w:rsid w:val="00CE63AE"/>
    <w:rsid w:val="00CE6957"/>
    <w:rsid w:val="00CE6B60"/>
    <w:rsid w:val="00CE6CC9"/>
    <w:rsid w:val="00CE6F93"/>
    <w:rsid w:val="00CE7113"/>
    <w:rsid w:val="00CE7259"/>
    <w:rsid w:val="00CE742E"/>
    <w:rsid w:val="00CE7969"/>
    <w:rsid w:val="00CE7CC5"/>
    <w:rsid w:val="00CE7E2F"/>
    <w:rsid w:val="00CE7E4E"/>
    <w:rsid w:val="00CE7F67"/>
    <w:rsid w:val="00CF03AA"/>
    <w:rsid w:val="00CF03EB"/>
    <w:rsid w:val="00CF0A1A"/>
    <w:rsid w:val="00CF0BEE"/>
    <w:rsid w:val="00CF0E92"/>
    <w:rsid w:val="00CF122A"/>
    <w:rsid w:val="00CF1686"/>
    <w:rsid w:val="00CF16B7"/>
    <w:rsid w:val="00CF1771"/>
    <w:rsid w:val="00CF17DA"/>
    <w:rsid w:val="00CF180C"/>
    <w:rsid w:val="00CF18DB"/>
    <w:rsid w:val="00CF1BE7"/>
    <w:rsid w:val="00CF2425"/>
    <w:rsid w:val="00CF2C64"/>
    <w:rsid w:val="00CF2D1F"/>
    <w:rsid w:val="00CF31D4"/>
    <w:rsid w:val="00CF33EA"/>
    <w:rsid w:val="00CF35A6"/>
    <w:rsid w:val="00CF38EB"/>
    <w:rsid w:val="00CF3C15"/>
    <w:rsid w:val="00CF3CDF"/>
    <w:rsid w:val="00CF3D33"/>
    <w:rsid w:val="00CF406E"/>
    <w:rsid w:val="00CF40C9"/>
    <w:rsid w:val="00CF40F1"/>
    <w:rsid w:val="00CF4143"/>
    <w:rsid w:val="00CF45F7"/>
    <w:rsid w:val="00CF4608"/>
    <w:rsid w:val="00CF46A2"/>
    <w:rsid w:val="00CF4828"/>
    <w:rsid w:val="00CF48B6"/>
    <w:rsid w:val="00CF4F3F"/>
    <w:rsid w:val="00CF52D0"/>
    <w:rsid w:val="00CF574A"/>
    <w:rsid w:val="00CF5A43"/>
    <w:rsid w:val="00CF5AE9"/>
    <w:rsid w:val="00CF6169"/>
    <w:rsid w:val="00CF62D4"/>
    <w:rsid w:val="00CF64A9"/>
    <w:rsid w:val="00CF65F3"/>
    <w:rsid w:val="00CF6D31"/>
    <w:rsid w:val="00CF6EC7"/>
    <w:rsid w:val="00CF702B"/>
    <w:rsid w:val="00CF739D"/>
    <w:rsid w:val="00CF7637"/>
    <w:rsid w:val="00CF7AF5"/>
    <w:rsid w:val="00CF7CCF"/>
    <w:rsid w:val="00D00396"/>
    <w:rsid w:val="00D004C2"/>
    <w:rsid w:val="00D0069F"/>
    <w:rsid w:val="00D007C0"/>
    <w:rsid w:val="00D007CF"/>
    <w:rsid w:val="00D00A11"/>
    <w:rsid w:val="00D00A28"/>
    <w:rsid w:val="00D00FDE"/>
    <w:rsid w:val="00D01116"/>
    <w:rsid w:val="00D0113A"/>
    <w:rsid w:val="00D01293"/>
    <w:rsid w:val="00D012BF"/>
    <w:rsid w:val="00D0161F"/>
    <w:rsid w:val="00D01776"/>
    <w:rsid w:val="00D019A9"/>
    <w:rsid w:val="00D020EB"/>
    <w:rsid w:val="00D0255F"/>
    <w:rsid w:val="00D02755"/>
    <w:rsid w:val="00D02897"/>
    <w:rsid w:val="00D02A30"/>
    <w:rsid w:val="00D02C44"/>
    <w:rsid w:val="00D02F96"/>
    <w:rsid w:val="00D02FB3"/>
    <w:rsid w:val="00D03121"/>
    <w:rsid w:val="00D039C9"/>
    <w:rsid w:val="00D04476"/>
    <w:rsid w:val="00D0496A"/>
    <w:rsid w:val="00D04BD7"/>
    <w:rsid w:val="00D054C9"/>
    <w:rsid w:val="00D05A34"/>
    <w:rsid w:val="00D05AF1"/>
    <w:rsid w:val="00D05F53"/>
    <w:rsid w:val="00D064CD"/>
    <w:rsid w:val="00D06962"/>
    <w:rsid w:val="00D06D64"/>
    <w:rsid w:val="00D06DF6"/>
    <w:rsid w:val="00D06F4C"/>
    <w:rsid w:val="00D0710A"/>
    <w:rsid w:val="00D078A9"/>
    <w:rsid w:val="00D07996"/>
    <w:rsid w:val="00D07A6C"/>
    <w:rsid w:val="00D07A8C"/>
    <w:rsid w:val="00D07F75"/>
    <w:rsid w:val="00D10404"/>
    <w:rsid w:val="00D10473"/>
    <w:rsid w:val="00D105A5"/>
    <w:rsid w:val="00D10874"/>
    <w:rsid w:val="00D10F11"/>
    <w:rsid w:val="00D10F60"/>
    <w:rsid w:val="00D11098"/>
    <w:rsid w:val="00D11654"/>
    <w:rsid w:val="00D11934"/>
    <w:rsid w:val="00D119FD"/>
    <w:rsid w:val="00D11D9A"/>
    <w:rsid w:val="00D11DEB"/>
    <w:rsid w:val="00D12208"/>
    <w:rsid w:val="00D12820"/>
    <w:rsid w:val="00D12BAC"/>
    <w:rsid w:val="00D12DF0"/>
    <w:rsid w:val="00D12FBF"/>
    <w:rsid w:val="00D13179"/>
    <w:rsid w:val="00D13551"/>
    <w:rsid w:val="00D13D7D"/>
    <w:rsid w:val="00D13F71"/>
    <w:rsid w:val="00D145E7"/>
    <w:rsid w:val="00D14BA4"/>
    <w:rsid w:val="00D14D5B"/>
    <w:rsid w:val="00D14ECC"/>
    <w:rsid w:val="00D158BF"/>
    <w:rsid w:val="00D159C3"/>
    <w:rsid w:val="00D15C0D"/>
    <w:rsid w:val="00D160DD"/>
    <w:rsid w:val="00D163BA"/>
    <w:rsid w:val="00D168C4"/>
    <w:rsid w:val="00D16E61"/>
    <w:rsid w:val="00D16FB0"/>
    <w:rsid w:val="00D16FFE"/>
    <w:rsid w:val="00D1722C"/>
    <w:rsid w:val="00D17991"/>
    <w:rsid w:val="00D17B7A"/>
    <w:rsid w:val="00D17BC4"/>
    <w:rsid w:val="00D17DB6"/>
    <w:rsid w:val="00D17E0C"/>
    <w:rsid w:val="00D200BD"/>
    <w:rsid w:val="00D20533"/>
    <w:rsid w:val="00D205AC"/>
    <w:rsid w:val="00D20723"/>
    <w:rsid w:val="00D207D2"/>
    <w:rsid w:val="00D2097F"/>
    <w:rsid w:val="00D2099A"/>
    <w:rsid w:val="00D20B7D"/>
    <w:rsid w:val="00D20CB2"/>
    <w:rsid w:val="00D20DE7"/>
    <w:rsid w:val="00D20EA2"/>
    <w:rsid w:val="00D21269"/>
    <w:rsid w:val="00D2128C"/>
    <w:rsid w:val="00D21783"/>
    <w:rsid w:val="00D21B0E"/>
    <w:rsid w:val="00D21BE2"/>
    <w:rsid w:val="00D21E38"/>
    <w:rsid w:val="00D2211D"/>
    <w:rsid w:val="00D223B1"/>
    <w:rsid w:val="00D225FB"/>
    <w:rsid w:val="00D22CC5"/>
    <w:rsid w:val="00D2325D"/>
    <w:rsid w:val="00D23595"/>
    <w:rsid w:val="00D23B92"/>
    <w:rsid w:val="00D23D5C"/>
    <w:rsid w:val="00D240DA"/>
    <w:rsid w:val="00D2429D"/>
    <w:rsid w:val="00D2439C"/>
    <w:rsid w:val="00D24629"/>
    <w:rsid w:val="00D24712"/>
    <w:rsid w:val="00D24879"/>
    <w:rsid w:val="00D250AC"/>
    <w:rsid w:val="00D2512F"/>
    <w:rsid w:val="00D2520E"/>
    <w:rsid w:val="00D25362"/>
    <w:rsid w:val="00D254D6"/>
    <w:rsid w:val="00D25AD8"/>
    <w:rsid w:val="00D25EF6"/>
    <w:rsid w:val="00D2696D"/>
    <w:rsid w:val="00D26C80"/>
    <w:rsid w:val="00D26F98"/>
    <w:rsid w:val="00D2772D"/>
    <w:rsid w:val="00D27AB0"/>
    <w:rsid w:val="00D27E0A"/>
    <w:rsid w:val="00D30654"/>
    <w:rsid w:val="00D306B4"/>
    <w:rsid w:val="00D30750"/>
    <w:rsid w:val="00D30891"/>
    <w:rsid w:val="00D3094A"/>
    <w:rsid w:val="00D30987"/>
    <w:rsid w:val="00D309F3"/>
    <w:rsid w:val="00D30A5C"/>
    <w:rsid w:val="00D30FF9"/>
    <w:rsid w:val="00D31023"/>
    <w:rsid w:val="00D31659"/>
    <w:rsid w:val="00D31689"/>
    <w:rsid w:val="00D31891"/>
    <w:rsid w:val="00D31C28"/>
    <w:rsid w:val="00D31D94"/>
    <w:rsid w:val="00D31F50"/>
    <w:rsid w:val="00D31FB1"/>
    <w:rsid w:val="00D32140"/>
    <w:rsid w:val="00D32253"/>
    <w:rsid w:val="00D3270D"/>
    <w:rsid w:val="00D3279D"/>
    <w:rsid w:val="00D327AA"/>
    <w:rsid w:val="00D32CE4"/>
    <w:rsid w:val="00D32DD7"/>
    <w:rsid w:val="00D33176"/>
    <w:rsid w:val="00D33282"/>
    <w:rsid w:val="00D335B5"/>
    <w:rsid w:val="00D335B6"/>
    <w:rsid w:val="00D33899"/>
    <w:rsid w:val="00D3389E"/>
    <w:rsid w:val="00D339D3"/>
    <w:rsid w:val="00D33D65"/>
    <w:rsid w:val="00D340DB"/>
    <w:rsid w:val="00D34182"/>
    <w:rsid w:val="00D341B8"/>
    <w:rsid w:val="00D346BF"/>
    <w:rsid w:val="00D34BA1"/>
    <w:rsid w:val="00D35040"/>
    <w:rsid w:val="00D351BB"/>
    <w:rsid w:val="00D35281"/>
    <w:rsid w:val="00D35733"/>
    <w:rsid w:val="00D35A39"/>
    <w:rsid w:val="00D35ECF"/>
    <w:rsid w:val="00D36064"/>
    <w:rsid w:val="00D3631D"/>
    <w:rsid w:val="00D3648A"/>
    <w:rsid w:val="00D36496"/>
    <w:rsid w:val="00D364D1"/>
    <w:rsid w:val="00D36A12"/>
    <w:rsid w:val="00D36D97"/>
    <w:rsid w:val="00D372A1"/>
    <w:rsid w:val="00D37E22"/>
    <w:rsid w:val="00D37FAE"/>
    <w:rsid w:val="00D4087E"/>
    <w:rsid w:val="00D40949"/>
    <w:rsid w:val="00D40C4E"/>
    <w:rsid w:val="00D40EDB"/>
    <w:rsid w:val="00D41527"/>
    <w:rsid w:val="00D41AFB"/>
    <w:rsid w:val="00D41F76"/>
    <w:rsid w:val="00D41F94"/>
    <w:rsid w:val="00D42E4D"/>
    <w:rsid w:val="00D42F65"/>
    <w:rsid w:val="00D43725"/>
    <w:rsid w:val="00D43869"/>
    <w:rsid w:val="00D438AD"/>
    <w:rsid w:val="00D4390A"/>
    <w:rsid w:val="00D439AD"/>
    <w:rsid w:val="00D44260"/>
    <w:rsid w:val="00D4429D"/>
    <w:rsid w:val="00D44489"/>
    <w:rsid w:val="00D44992"/>
    <w:rsid w:val="00D44FBB"/>
    <w:rsid w:val="00D450AA"/>
    <w:rsid w:val="00D4512B"/>
    <w:rsid w:val="00D45523"/>
    <w:rsid w:val="00D4557A"/>
    <w:rsid w:val="00D458A8"/>
    <w:rsid w:val="00D4593B"/>
    <w:rsid w:val="00D45FE6"/>
    <w:rsid w:val="00D464F8"/>
    <w:rsid w:val="00D47101"/>
    <w:rsid w:val="00D4736E"/>
    <w:rsid w:val="00D478DD"/>
    <w:rsid w:val="00D47BDF"/>
    <w:rsid w:val="00D47C4A"/>
    <w:rsid w:val="00D47D09"/>
    <w:rsid w:val="00D47EC9"/>
    <w:rsid w:val="00D47F5F"/>
    <w:rsid w:val="00D500A9"/>
    <w:rsid w:val="00D50197"/>
    <w:rsid w:val="00D505A0"/>
    <w:rsid w:val="00D50C5D"/>
    <w:rsid w:val="00D513A3"/>
    <w:rsid w:val="00D514BB"/>
    <w:rsid w:val="00D514F9"/>
    <w:rsid w:val="00D51935"/>
    <w:rsid w:val="00D51A9A"/>
    <w:rsid w:val="00D51CF0"/>
    <w:rsid w:val="00D51E0D"/>
    <w:rsid w:val="00D52AFA"/>
    <w:rsid w:val="00D53040"/>
    <w:rsid w:val="00D532C4"/>
    <w:rsid w:val="00D538D0"/>
    <w:rsid w:val="00D53966"/>
    <w:rsid w:val="00D53F34"/>
    <w:rsid w:val="00D54894"/>
    <w:rsid w:val="00D54DE0"/>
    <w:rsid w:val="00D556FB"/>
    <w:rsid w:val="00D55B55"/>
    <w:rsid w:val="00D569EF"/>
    <w:rsid w:val="00D56CC5"/>
    <w:rsid w:val="00D56E2C"/>
    <w:rsid w:val="00D571E7"/>
    <w:rsid w:val="00D5721B"/>
    <w:rsid w:val="00D57AD8"/>
    <w:rsid w:val="00D57C96"/>
    <w:rsid w:val="00D57CF9"/>
    <w:rsid w:val="00D57D9B"/>
    <w:rsid w:val="00D57FB1"/>
    <w:rsid w:val="00D57FB8"/>
    <w:rsid w:val="00D60451"/>
    <w:rsid w:val="00D604DF"/>
    <w:rsid w:val="00D6051A"/>
    <w:rsid w:val="00D606E8"/>
    <w:rsid w:val="00D60809"/>
    <w:rsid w:val="00D609C0"/>
    <w:rsid w:val="00D60ABF"/>
    <w:rsid w:val="00D60E36"/>
    <w:rsid w:val="00D60ECF"/>
    <w:rsid w:val="00D611A3"/>
    <w:rsid w:val="00D619E1"/>
    <w:rsid w:val="00D619F1"/>
    <w:rsid w:val="00D61E30"/>
    <w:rsid w:val="00D62259"/>
    <w:rsid w:val="00D622C4"/>
    <w:rsid w:val="00D62527"/>
    <w:rsid w:val="00D62ACF"/>
    <w:rsid w:val="00D62D68"/>
    <w:rsid w:val="00D62E2C"/>
    <w:rsid w:val="00D62E90"/>
    <w:rsid w:val="00D631EC"/>
    <w:rsid w:val="00D631FF"/>
    <w:rsid w:val="00D633E7"/>
    <w:rsid w:val="00D636E9"/>
    <w:rsid w:val="00D638BC"/>
    <w:rsid w:val="00D638DA"/>
    <w:rsid w:val="00D639AE"/>
    <w:rsid w:val="00D64030"/>
    <w:rsid w:val="00D64A82"/>
    <w:rsid w:val="00D64CAA"/>
    <w:rsid w:val="00D65139"/>
    <w:rsid w:val="00D66785"/>
    <w:rsid w:val="00D6698B"/>
    <w:rsid w:val="00D669D7"/>
    <w:rsid w:val="00D66DF6"/>
    <w:rsid w:val="00D66EA2"/>
    <w:rsid w:val="00D66EB5"/>
    <w:rsid w:val="00D66F14"/>
    <w:rsid w:val="00D67026"/>
    <w:rsid w:val="00D670B1"/>
    <w:rsid w:val="00D67749"/>
    <w:rsid w:val="00D67977"/>
    <w:rsid w:val="00D67BB7"/>
    <w:rsid w:val="00D67BCA"/>
    <w:rsid w:val="00D67D32"/>
    <w:rsid w:val="00D67F1C"/>
    <w:rsid w:val="00D704A8"/>
    <w:rsid w:val="00D70D69"/>
    <w:rsid w:val="00D70E11"/>
    <w:rsid w:val="00D70F66"/>
    <w:rsid w:val="00D7134A"/>
    <w:rsid w:val="00D713A3"/>
    <w:rsid w:val="00D71558"/>
    <w:rsid w:val="00D7157C"/>
    <w:rsid w:val="00D71711"/>
    <w:rsid w:val="00D71E8B"/>
    <w:rsid w:val="00D72262"/>
    <w:rsid w:val="00D722DF"/>
    <w:rsid w:val="00D72A62"/>
    <w:rsid w:val="00D72B87"/>
    <w:rsid w:val="00D72D58"/>
    <w:rsid w:val="00D72FB2"/>
    <w:rsid w:val="00D731F3"/>
    <w:rsid w:val="00D7326F"/>
    <w:rsid w:val="00D73513"/>
    <w:rsid w:val="00D7394D"/>
    <w:rsid w:val="00D73994"/>
    <w:rsid w:val="00D73D74"/>
    <w:rsid w:val="00D73D87"/>
    <w:rsid w:val="00D7412E"/>
    <w:rsid w:val="00D7414E"/>
    <w:rsid w:val="00D7421D"/>
    <w:rsid w:val="00D74222"/>
    <w:rsid w:val="00D745A9"/>
    <w:rsid w:val="00D74D3E"/>
    <w:rsid w:val="00D74D49"/>
    <w:rsid w:val="00D74DF1"/>
    <w:rsid w:val="00D7546E"/>
    <w:rsid w:val="00D7548E"/>
    <w:rsid w:val="00D756D7"/>
    <w:rsid w:val="00D766ED"/>
    <w:rsid w:val="00D766F1"/>
    <w:rsid w:val="00D76842"/>
    <w:rsid w:val="00D7686C"/>
    <w:rsid w:val="00D76BD1"/>
    <w:rsid w:val="00D775F6"/>
    <w:rsid w:val="00D778B6"/>
    <w:rsid w:val="00D77A97"/>
    <w:rsid w:val="00D77D76"/>
    <w:rsid w:val="00D77E0F"/>
    <w:rsid w:val="00D77F3A"/>
    <w:rsid w:val="00D80549"/>
    <w:rsid w:val="00D8068C"/>
    <w:rsid w:val="00D80C0A"/>
    <w:rsid w:val="00D810CC"/>
    <w:rsid w:val="00D814B9"/>
    <w:rsid w:val="00D81D68"/>
    <w:rsid w:val="00D82165"/>
    <w:rsid w:val="00D82175"/>
    <w:rsid w:val="00D822C1"/>
    <w:rsid w:val="00D82321"/>
    <w:rsid w:val="00D8241C"/>
    <w:rsid w:val="00D82675"/>
    <w:rsid w:val="00D826DA"/>
    <w:rsid w:val="00D82997"/>
    <w:rsid w:val="00D82CDC"/>
    <w:rsid w:val="00D83C5C"/>
    <w:rsid w:val="00D83D04"/>
    <w:rsid w:val="00D8468A"/>
    <w:rsid w:val="00D84767"/>
    <w:rsid w:val="00D84961"/>
    <w:rsid w:val="00D84CFA"/>
    <w:rsid w:val="00D85019"/>
    <w:rsid w:val="00D85A1E"/>
    <w:rsid w:val="00D85FC6"/>
    <w:rsid w:val="00D86188"/>
    <w:rsid w:val="00D865E8"/>
    <w:rsid w:val="00D86605"/>
    <w:rsid w:val="00D86703"/>
    <w:rsid w:val="00D86779"/>
    <w:rsid w:val="00D86CCC"/>
    <w:rsid w:val="00D86D99"/>
    <w:rsid w:val="00D86FE0"/>
    <w:rsid w:val="00D8704B"/>
    <w:rsid w:val="00D8724B"/>
    <w:rsid w:val="00D878E3"/>
    <w:rsid w:val="00D87AAB"/>
    <w:rsid w:val="00D87CE7"/>
    <w:rsid w:val="00D9001E"/>
    <w:rsid w:val="00D90047"/>
    <w:rsid w:val="00D90319"/>
    <w:rsid w:val="00D906AC"/>
    <w:rsid w:val="00D90A7D"/>
    <w:rsid w:val="00D90A94"/>
    <w:rsid w:val="00D90B0E"/>
    <w:rsid w:val="00D90C24"/>
    <w:rsid w:val="00D90C4E"/>
    <w:rsid w:val="00D912C3"/>
    <w:rsid w:val="00D91640"/>
    <w:rsid w:val="00D91AF8"/>
    <w:rsid w:val="00D91D2E"/>
    <w:rsid w:val="00D9273F"/>
    <w:rsid w:val="00D92AEE"/>
    <w:rsid w:val="00D92B96"/>
    <w:rsid w:val="00D9362A"/>
    <w:rsid w:val="00D938BD"/>
    <w:rsid w:val="00D93B77"/>
    <w:rsid w:val="00D93F9F"/>
    <w:rsid w:val="00D941B7"/>
    <w:rsid w:val="00D942F3"/>
    <w:rsid w:val="00D943D0"/>
    <w:rsid w:val="00D945E0"/>
    <w:rsid w:val="00D94990"/>
    <w:rsid w:val="00D94B1C"/>
    <w:rsid w:val="00D9553C"/>
    <w:rsid w:val="00D9592A"/>
    <w:rsid w:val="00D95B93"/>
    <w:rsid w:val="00D95DF1"/>
    <w:rsid w:val="00D962F5"/>
    <w:rsid w:val="00D96C12"/>
    <w:rsid w:val="00D96DE9"/>
    <w:rsid w:val="00D96EDF"/>
    <w:rsid w:val="00D97245"/>
    <w:rsid w:val="00D9743A"/>
    <w:rsid w:val="00D979C1"/>
    <w:rsid w:val="00D97E6D"/>
    <w:rsid w:val="00D97FAE"/>
    <w:rsid w:val="00DA0014"/>
    <w:rsid w:val="00DA0099"/>
    <w:rsid w:val="00DA00C2"/>
    <w:rsid w:val="00DA0565"/>
    <w:rsid w:val="00DA062E"/>
    <w:rsid w:val="00DA0780"/>
    <w:rsid w:val="00DA0A9D"/>
    <w:rsid w:val="00DA0C3B"/>
    <w:rsid w:val="00DA0E0E"/>
    <w:rsid w:val="00DA1078"/>
    <w:rsid w:val="00DA10DB"/>
    <w:rsid w:val="00DA1154"/>
    <w:rsid w:val="00DA14EA"/>
    <w:rsid w:val="00DA1762"/>
    <w:rsid w:val="00DA1A39"/>
    <w:rsid w:val="00DA20F2"/>
    <w:rsid w:val="00DA2695"/>
    <w:rsid w:val="00DA289C"/>
    <w:rsid w:val="00DA28C0"/>
    <w:rsid w:val="00DA2934"/>
    <w:rsid w:val="00DA347E"/>
    <w:rsid w:val="00DA37F4"/>
    <w:rsid w:val="00DA3A0D"/>
    <w:rsid w:val="00DA3D7B"/>
    <w:rsid w:val="00DA3DE3"/>
    <w:rsid w:val="00DA40BE"/>
    <w:rsid w:val="00DA435A"/>
    <w:rsid w:val="00DA4521"/>
    <w:rsid w:val="00DA52CA"/>
    <w:rsid w:val="00DA549E"/>
    <w:rsid w:val="00DA5722"/>
    <w:rsid w:val="00DA5E3A"/>
    <w:rsid w:val="00DA5ED0"/>
    <w:rsid w:val="00DA5F3F"/>
    <w:rsid w:val="00DA6246"/>
    <w:rsid w:val="00DA6291"/>
    <w:rsid w:val="00DA6450"/>
    <w:rsid w:val="00DA646E"/>
    <w:rsid w:val="00DA683C"/>
    <w:rsid w:val="00DA6FDE"/>
    <w:rsid w:val="00DA7324"/>
    <w:rsid w:val="00DA747E"/>
    <w:rsid w:val="00DA7727"/>
    <w:rsid w:val="00DA792A"/>
    <w:rsid w:val="00DB0560"/>
    <w:rsid w:val="00DB05E1"/>
    <w:rsid w:val="00DB0776"/>
    <w:rsid w:val="00DB0E9F"/>
    <w:rsid w:val="00DB1334"/>
    <w:rsid w:val="00DB14C9"/>
    <w:rsid w:val="00DB1653"/>
    <w:rsid w:val="00DB1778"/>
    <w:rsid w:val="00DB17F7"/>
    <w:rsid w:val="00DB1F78"/>
    <w:rsid w:val="00DB2316"/>
    <w:rsid w:val="00DB270E"/>
    <w:rsid w:val="00DB2A2E"/>
    <w:rsid w:val="00DB2B4F"/>
    <w:rsid w:val="00DB31A1"/>
    <w:rsid w:val="00DB38C7"/>
    <w:rsid w:val="00DB3B6D"/>
    <w:rsid w:val="00DB3B81"/>
    <w:rsid w:val="00DB4130"/>
    <w:rsid w:val="00DB434D"/>
    <w:rsid w:val="00DB4353"/>
    <w:rsid w:val="00DB4614"/>
    <w:rsid w:val="00DB4AD5"/>
    <w:rsid w:val="00DB57B3"/>
    <w:rsid w:val="00DB5A1C"/>
    <w:rsid w:val="00DB5BE8"/>
    <w:rsid w:val="00DB5C99"/>
    <w:rsid w:val="00DB6C02"/>
    <w:rsid w:val="00DB6C8D"/>
    <w:rsid w:val="00DB6C9A"/>
    <w:rsid w:val="00DB6CED"/>
    <w:rsid w:val="00DB6D2D"/>
    <w:rsid w:val="00DB6D42"/>
    <w:rsid w:val="00DB70B9"/>
    <w:rsid w:val="00DB73B6"/>
    <w:rsid w:val="00DB74AE"/>
    <w:rsid w:val="00DB7E3E"/>
    <w:rsid w:val="00DC005F"/>
    <w:rsid w:val="00DC024B"/>
    <w:rsid w:val="00DC02CE"/>
    <w:rsid w:val="00DC05DD"/>
    <w:rsid w:val="00DC0740"/>
    <w:rsid w:val="00DC0A1A"/>
    <w:rsid w:val="00DC0B27"/>
    <w:rsid w:val="00DC1233"/>
    <w:rsid w:val="00DC127D"/>
    <w:rsid w:val="00DC134F"/>
    <w:rsid w:val="00DC1A0A"/>
    <w:rsid w:val="00DC1B02"/>
    <w:rsid w:val="00DC1B54"/>
    <w:rsid w:val="00DC1BCB"/>
    <w:rsid w:val="00DC1CFE"/>
    <w:rsid w:val="00DC2165"/>
    <w:rsid w:val="00DC27DE"/>
    <w:rsid w:val="00DC2FA9"/>
    <w:rsid w:val="00DC3130"/>
    <w:rsid w:val="00DC34C6"/>
    <w:rsid w:val="00DC3947"/>
    <w:rsid w:val="00DC4011"/>
    <w:rsid w:val="00DC4262"/>
    <w:rsid w:val="00DC43B0"/>
    <w:rsid w:val="00DC4523"/>
    <w:rsid w:val="00DC4719"/>
    <w:rsid w:val="00DC48FA"/>
    <w:rsid w:val="00DC509C"/>
    <w:rsid w:val="00DC5204"/>
    <w:rsid w:val="00DC5661"/>
    <w:rsid w:val="00DC5741"/>
    <w:rsid w:val="00DC57FD"/>
    <w:rsid w:val="00DC5E23"/>
    <w:rsid w:val="00DC60E3"/>
    <w:rsid w:val="00DC633E"/>
    <w:rsid w:val="00DC7092"/>
    <w:rsid w:val="00DC75A9"/>
    <w:rsid w:val="00DC786C"/>
    <w:rsid w:val="00DC79F8"/>
    <w:rsid w:val="00DC7B65"/>
    <w:rsid w:val="00DC7C98"/>
    <w:rsid w:val="00DD10D9"/>
    <w:rsid w:val="00DD1245"/>
    <w:rsid w:val="00DD14D8"/>
    <w:rsid w:val="00DD14F1"/>
    <w:rsid w:val="00DD1794"/>
    <w:rsid w:val="00DD1E82"/>
    <w:rsid w:val="00DD1E9E"/>
    <w:rsid w:val="00DD208C"/>
    <w:rsid w:val="00DD2349"/>
    <w:rsid w:val="00DD274F"/>
    <w:rsid w:val="00DD2CC7"/>
    <w:rsid w:val="00DD2E2E"/>
    <w:rsid w:val="00DD2F10"/>
    <w:rsid w:val="00DD30B0"/>
    <w:rsid w:val="00DD3198"/>
    <w:rsid w:val="00DD3419"/>
    <w:rsid w:val="00DD3A3C"/>
    <w:rsid w:val="00DD3B45"/>
    <w:rsid w:val="00DD3B6B"/>
    <w:rsid w:val="00DD3BDA"/>
    <w:rsid w:val="00DD4E30"/>
    <w:rsid w:val="00DD4EBF"/>
    <w:rsid w:val="00DD4FC5"/>
    <w:rsid w:val="00DD5172"/>
    <w:rsid w:val="00DD555D"/>
    <w:rsid w:val="00DD5633"/>
    <w:rsid w:val="00DD5789"/>
    <w:rsid w:val="00DD585E"/>
    <w:rsid w:val="00DD5ADA"/>
    <w:rsid w:val="00DD5D00"/>
    <w:rsid w:val="00DD5DDE"/>
    <w:rsid w:val="00DD6BC5"/>
    <w:rsid w:val="00DD6C49"/>
    <w:rsid w:val="00DD7232"/>
    <w:rsid w:val="00DD7623"/>
    <w:rsid w:val="00DD76D6"/>
    <w:rsid w:val="00DD76EB"/>
    <w:rsid w:val="00DD7839"/>
    <w:rsid w:val="00DD7948"/>
    <w:rsid w:val="00DD7A20"/>
    <w:rsid w:val="00DD7C1C"/>
    <w:rsid w:val="00DD7C5F"/>
    <w:rsid w:val="00DE0024"/>
    <w:rsid w:val="00DE049D"/>
    <w:rsid w:val="00DE04CF"/>
    <w:rsid w:val="00DE0577"/>
    <w:rsid w:val="00DE0729"/>
    <w:rsid w:val="00DE0B97"/>
    <w:rsid w:val="00DE12A2"/>
    <w:rsid w:val="00DE1DAA"/>
    <w:rsid w:val="00DE1E43"/>
    <w:rsid w:val="00DE209B"/>
    <w:rsid w:val="00DE27F1"/>
    <w:rsid w:val="00DE29FF"/>
    <w:rsid w:val="00DE2D37"/>
    <w:rsid w:val="00DE31A2"/>
    <w:rsid w:val="00DE331A"/>
    <w:rsid w:val="00DE3636"/>
    <w:rsid w:val="00DE39A5"/>
    <w:rsid w:val="00DE3F28"/>
    <w:rsid w:val="00DE409D"/>
    <w:rsid w:val="00DE4540"/>
    <w:rsid w:val="00DE4C2D"/>
    <w:rsid w:val="00DE4E09"/>
    <w:rsid w:val="00DE51FB"/>
    <w:rsid w:val="00DE54A0"/>
    <w:rsid w:val="00DE577C"/>
    <w:rsid w:val="00DE5782"/>
    <w:rsid w:val="00DE5871"/>
    <w:rsid w:val="00DE5966"/>
    <w:rsid w:val="00DE5AA8"/>
    <w:rsid w:val="00DE5DE1"/>
    <w:rsid w:val="00DE6074"/>
    <w:rsid w:val="00DE65A8"/>
    <w:rsid w:val="00DE65C5"/>
    <w:rsid w:val="00DE6E7B"/>
    <w:rsid w:val="00DE7446"/>
    <w:rsid w:val="00DE74DC"/>
    <w:rsid w:val="00DE77BC"/>
    <w:rsid w:val="00DE7A57"/>
    <w:rsid w:val="00DE7EFD"/>
    <w:rsid w:val="00DE7FB5"/>
    <w:rsid w:val="00DF0780"/>
    <w:rsid w:val="00DF0897"/>
    <w:rsid w:val="00DF0F56"/>
    <w:rsid w:val="00DF1172"/>
    <w:rsid w:val="00DF124C"/>
    <w:rsid w:val="00DF14CB"/>
    <w:rsid w:val="00DF19C6"/>
    <w:rsid w:val="00DF1AB8"/>
    <w:rsid w:val="00DF1B12"/>
    <w:rsid w:val="00DF1C98"/>
    <w:rsid w:val="00DF1E49"/>
    <w:rsid w:val="00DF2369"/>
    <w:rsid w:val="00DF28E8"/>
    <w:rsid w:val="00DF2FDA"/>
    <w:rsid w:val="00DF3243"/>
    <w:rsid w:val="00DF42E8"/>
    <w:rsid w:val="00DF467C"/>
    <w:rsid w:val="00DF4CD4"/>
    <w:rsid w:val="00DF543E"/>
    <w:rsid w:val="00DF57B4"/>
    <w:rsid w:val="00DF5879"/>
    <w:rsid w:val="00DF5B20"/>
    <w:rsid w:val="00DF5FB9"/>
    <w:rsid w:val="00DF6303"/>
    <w:rsid w:val="00DF67B5"/>
    <w:rsid w:val="00DF67DD"/>
    <w:rsid w:val="00DF6DA9"/>
    <w:rsid w:val="00DF6F2C"/>
    <w:rsid w:val="00DF6F38"/>
    <w:rsid w:val="00DF7172"/>
    <w:rsid w:val="00DF7227"/>
    <w:rsid w:val="00DF7329"/>
    <w:rsid w:val="00DF738E"/>
    <w:rsid w:val="00DF7412"/>
    <w:rsid w:val="00DF74E5"/>
    <w:rsid w:val="00DF7A18"/>
    <w:rsid w:val="00DF7C36"/>
    <w:rsid w:val="00DF7F74"/>
    <w:rsid w:val="00E00168"/>
    <w:rsid w:val="00E00171"/>
    <w:rsid w:val="00E007AF"/>
    <w:rsid w:val="00E0092F"/>
    <w:rsid w:val="00E00BB0"/>
    <w:rsid w:val="00E00E64"/>
    <w:rsid w:val="00E010D8"/>
    <w:rsid w:val="00E011B8"/>
    <w:rsid w:val="00E01E68"/>
    <w:rsid w:val="00E0215C"/>
    <w:rsid w:val="00E021AF"/>
    <w:rsid w:val="00E029CE"/>
    <w:rsid w:val="00E02BFC"/>
    <w:rsid w:val="00E02C60"/>
    <w:rsid w:val="00E02EEB"/>
    <w:rsid w:val="00E0329B"/>
    <w:rsid w:val="00E039E5"/>
    <w:rsid w:val="00E03ACD"/>
    <w:rsid w:val="00E03CCB"/>
    <w:rsid w:val="00E03D6B"/>
    <w:rsid w:val="00E03D7F"/>
    <w:rsid w:val="00E0461F"/>
    <w:rsid w:val="00E0481C"/>
    <w:rsid w:val="00E04DE4"/>
    <w:rsid w:val="00E04DED"/>
    <w:rsid w:val="00E05077"/>
    <w:rsid w:val="00E0546E"/>
    <w:rsid w:val="00E05766"/>
    <w:rsid w:val="00E05D6C"/>
    <w:rsid w:val="00E06002"/>
    <w:rsid w:val="00E061A1"/>
    <w:rsid w:val="00E064EC"/>
    <w:rsid w:val="00E06835"/>
    <w:rsid w:val="00E0699B"/>
    <w:rsid w:val="00E06C64"/>
    <w:rsid w:val="00E06FBC"/>
    <w:rsid w:val="00E07163"/>
    <w:rsid w:val="00E101DD"/>
    <w:rsid w:val="00E10734"/>
    <w:rsid w:val="00E108B0"/>
    <w:rsid w:val="00E10ED2"/>
    <w:rsid w:val="00E1109F"/>
    <w:rsid w:val="00E111D1"/>
    <w:rsid w:val="00E1197D"/>
    <w:rsid w:val="00E119BD"/>
    <w:rsid w:val="00E11BCC"/>
    <w:rsid w:val="00E11F11"/>
    <w:rsid w:val="00E12130"/>
    <w:rsid w:val="00E1214F"/>
    <w:rsid w:val="00E12221"/>
    <w:rsid w:val="00E122D6"/>
    <w:rsid w:val="00E12F84"/>
    <w:rsid w:val="00E134D2"/>
    <w:rsid w:val="00E13817"/>
    <w:rsid w:val="00E139DA"/>
    <w:rsid w:val="00E139DD"/>
    <w:rsid w:val="00E13C66"/>
    <w:rsid w:val="00E143C1"/>
    <w:rsid w:val="00E14412"/>
    <w:rsid w:val="00E14613"/>
    <w:rsid w:val="00E14F71"/>
    <w:rsid w:val="00E15338"/>
    <w:rsid w:val="00E156B0"/>
    <w:rsid w:val="00E157FF"/>
    <w:rsid w:val="00E15891"/>
    <w:rsid w:val="00E1592F"/>
    <w:rsid w:val="00E15944"/>
    <w:rsid w:val="00E1607A"/>
    <w:rsid w:val="00E1631E"/>
    <w:rsid w:val="00E16488"/>
    <w:rsid w:val="00E1656D"/>
    <w:rsid w:val="00E167B5"/>
    <w:rsid w:val="00E16802"/>
    <w:rsid w:val="00E16AF8"/>
    <w:rsid w:val="00E16FF6"/>
    <w:rsid w:val="00E17237"/>
    <w:rsid w:val="00E17C52"/>
    <w:rsid w:val="00E2029E"/>
    <w:rsid w:val="00E20A20"/>
    <w:rsid w:val="00E20A41"/>
    <w:rsid w:val="00E20A4E"/>
    <w:rsid w:val="00E20BF8"/>
    <w:rsid w:val="00E20CA3"/>
    <w:rsid w:val="00E213A8"/>
    <w:rsid w:val="00E213BB"/>
    <w:rsid w:val="00E213D3"/>
    <w:rsid w:val="00E214F4"/>
    <w:rsid w:val="00E2157F"/>
    <w:rsid w:val="00E21814"/>
    <w:rsid w:val="00E21A4E"/>
    <w:rsid w:val="00E21CB9"/>
    <w:rsid w:val="00E21F89"/>
    <w:rsid w:val="00E2213D"/>
    <w:rsid w:val="00E22360"/>
    <w:rsid w:val="00E224B3"/>
    <w:rsid w:val="00E22551"/>
    <w:rsid w:val="00E22814"/>
    <w:rsid w:val="00E23298"/>
    <w:rsid w:val="00E233C8"/>
    <w:rsid w:val="00E23549"/>
    <w:rsid w:val="00E2354F"/>
    <w:rsid w:val="00E23598"/>
    <w:rsid w:val="00E23703"/>
    <w:rsid w:val="00E23A18"/>
    <w:rsid w:val="00E24020"/>
    <w:rsid w:val="00E24895"/>
    <w:rsid w:val="00E24978"/>
    <w:rsid w:val="00E24A95"/>
    <w:rsid w:val="00E24D59"/>
    <w:rsid w:val="00E25063"/>
    <w:rsid w:val="00E255F4"/>
    <w:rsid w:val="00E256B1"/>
    <w:rsid w:val="00E25AF1"/>
    <w:rsid w:val="00E25B69"/>
    <w:rsid w:val="00E26695"/>
    <w:rsid w:val="00E2681A"/>
    <w:rsid w:val="00E2687B"/>
    <w:rsid w:val="00E27306"/>
    <w:rsid w:val="00E27409"/>
    <w:rsid w:val="00E27812"/>
    <w:rsid w:val="00E27DBB"/>
    <w:rsid w:val="00E27FD8"/>
    <w:rsid w:val="00E30087"/>
    <w:rsid w:val="00E30226"/>
    <w:rsid w:val="00E30675"/>
    <w:rsid w:val="00E30822"/>
    <w:rsid w:val="00E30C18"/>
    <w:rsid w:val="00E30F94"/>
    <w:rsid w:val="00E30FC4"/>
    <w:rsid w:val="00E31290"/>
    <w:rsid w:val="00E312C6"/>
    <w:rsid w:val="00E31396"/>
    <w:rsid w:val="00E3158C"/>
    <w:rsid w:val="00E3195F"/>
    <w:rsid w:val="00E31A06"/>
    <w:rsid w:val="00E31E34"/>
    <w:rsid w:val="00E3211D"/>
    <w:rsid w:val="00E32288"/>
    <w:rsid w:val="00E3228F"/>
    <w:rsid w:val="00E32314"/>
    <w:rsid w:val="00E33745"/>
    <w:rsid w:val="00E33998"/>
    <w:rsid w:val="00E33D3C"/>
    <w:rsid w:val="00E33D9C"/>
    <w:rsid w:val="00E33DAE"/>
    <w:rsid w:val="00E340FC"/>
    <w:rsid w:val="00E3489C"/>
    <w:rsid w:val="00E34952"/>
    <w:rsid w:val="00E34A08"/>
    <w:rsid w:val="00E34BA2"/>
    <w:rsid w:val="00E34E51"/>
    <w:rsid w:val="00E35362"/>
    <w:rsid w:val="00E35777"/>
    <w:rsid w:val="00E358A5"/>
    <w:rsid w:val="00E35972"/>
    <w:rsid w:val="00E35DE0"/>
    <w:rsid w:val="00E35E4E"/>
    <w:rsid w:val="00E36114"/>
    <w:rsid w:val="00E36153"/>
    <w:rsid w:val="00E3631C"/>
    <w:rsid w:val="00E3647A"/>
    <w:rsid w:val="00E366B0"/>
    <w:rsid w:val="00E366E1"/>
    <w:rsid w:val="00E36F43"/>
    <w:rsid w:val="00E3719C"/>
    <w:rsid w:val="00E373F2"/>
    <w:rsid w:val="00E374B9"/>
    <w:rsid w:val="00E37860"/>
    <w:rsid w:val="00E40537"/>
    <w:rsid w:val="00E405C0"/>
    <w:rsid w:val="00E4074C"/>
    <w:rsid w:val="00E40DAF"/>
    <w:rsid w:val="00E40F80"/>
    <w:rsid w:val="00E41D6C"/>
    <w:rsid w:val="00E41FFA"/>
    <w:rsid w:val="00E426B0"/>
    <w:rsid w:val="00E429D7"/>
    <w:rsid w:val="00E42BB8"/>
    <w:rsid w:val="00E430F4"/>
    <w:rsid w:val="00E43B38"/>
    <w:rsid w:val="00E43D5F"/>
    <w:rsid w:val="00E4417F"/>
    <w:rsid w:val="00E4451C"/>
    <w:rsid w:val="00E44882"/>
    <w:rsid w:val="00E4499A"/>
    <w:rsid w:val="00E44AD0"/>
    <w:rsid w:val="00E44F3A"/>
    <w:rsid w:val="00E45349"/>
    <w:rsid w:val="00E4553E"/>
    <w:rsid w:val="00E458FC"/>
    <w:rsid w:val="00E45A0F"/>
    <w:rsid w:val="00E462AB"/>
    <w:rsid w:val="00E468C3"/>
    <w:rsid w:val="00E46D29"/>
    <w:rsid w:val="00E46E58"/>
    <w:rsid w:val="00E46FFF"/>
    <w:rsid w:val="00E47A42"/>
    <w:rsid w:val="00E47EB7"/>
    <w:rsid w:val="00E47EDA"/>
    <w:rsid w:val="00E5009F"/>
    <w:rsid w:val="00E5026B"/>
    <w:rsid w:val="00E5031B"/>
    <w:rsid w:val="00E508DD"/>
    <w:rsid w:val="00E51300"/>
    <w:rsid w:val="00E5137E"/>
    <w:rsid w:val="00E51632"/>
    <w:rsid w:val="00E518E1"/>
    <w:rsid w:val="00E51AE9"/>
    <w:rsid w:val="00E51BFA"/>
    <w:rsid w:val="00E51C60"/>
    <w:rsid w:val="00E51E11"/>
    <w:rsid w:val="00E5220C"/>
    <w:rsid w:val="00E522C3"/>
    <w:rsid w:val="00E52374"/>
    <w:rsid w:val="00E52A13"/>
    <w:rsid w:val="00E5304A"/>
    <w:rsid w:val="00E53672"/>
    <w:rsid w:val="00E53C30"/>
    <w:rsid w:val="00E53E9B"/>
    <w:rsid w:val="00E546CC"/>
    <w:rsid w:val="00E5470F"/>
    <w:rsid w:val="00E547E1"/>
    <w:rsid w:val="00E5481F"/>
    <w:rsid w:val="00E54A2A"/>
    <w:rsid w:val="00E54EBD"/>
    <w:rsid w:val="00E54EFF"/>
    <w:rsid w:val="00E54F8D"/>
    <w:rsid w:val="00E54FF5"/>
    <w:rsid w:val="00E5553B"/>
    <w:rsid w:val="00E559BE"/>
    <w:rsid w:val="00E5616E"/>
    <w:rsid w:val="00E56374"/>
    <w:rsid w:val="00E565B3"/>
    <w:rsid w:val="00E56867"/>
    <w:rsid w:val="00E56C53"/>
    <w:rsid w:val="00E572C7"/>
    <w:rsid w:val="00E573FC"/>
    <w:rsid w:val="00E575B2"/>
    <w:rsid w:val="00E57B14"/>
    <w:rsid w:val="00E57C99"/>
    <w:rsid w:val="00E57D70"/>
    <w:rsid w:val="00E57F7C"/>
    <w:rsid w:val="00E600F6"/>
    <w:rsid w:val="00E602D1"/>
    <w:rsid w:val="00E606C1"/>
    <w:rsid w:val="00E60911"/>
    <w:rsid w:val="00E6095D"/>
    <w:rsid w:val="00E60AB0"/>
    <w:rsid w:val="00E60B69"/>
    <w:rsid w:val="00E60C42"/>
    <w:rsid w:val="00E610DB"/>
    <w:rsid w:val="00E61371"/>
    <w:rsid w:val="00E61ADB"/>
    <w:rsid w:val="00E61F4B"/>
    <w:rsid w:val="00E62007"/>
    <w:rsid w:val="00E6250C"/>
    <w:rsid w:val="00E627A0"/>
    <w:rsid w:val="00E635FA"/>
    <w:rsid w:val="00E6376C"/>
    <w:rsid w:val="00E63ECA"/>
    <w:rsid w:val="00E63ED8"/>
    <w:rsid w:val="00E641E7"/>
    <w:rsid w:val="00E6431A"/>
    <w:rsid w:val="00E64C27"/>
    <w:rsid w:val="00E64F80"/>
    <w:rsid w:val="00E65209"/>
    <w:rsid w:val="00E65564"/>
    <w:rsid w:val="00E655FD"/>
    <w:rsid w:val="00E65A34"/>
    <w:rsid w:val="00E65B09"/>
    <w:rsid w:val="00E65C26"/>
    <w:rsid w:val="00E65D8B"/>
    <w:rsid w:val="00E65E13"/>
    <w:rsid w:val="00E66017"/>
    <w:rsid w:val="00E66295"/>
    <w:rsid w:val="00E6677B"/>
    <w:rsid w:val="00E66896"/>
    <w:rsid w:val="00E66E91"/>
    <w:rsid w:val="00E6701D"/>
    <w:rsid w:val="00E675A5"/>
    <w:rsid w:val="00E70030"/>
    <w:rsid w:val="00E70576"/>
    <w:rsid w:val="00E70CD0"/>
    <w:rsid w:val="00E70D09"/>
    <w:rsid w:val="00E70E88"/>
    <w:rsid w:val="00E70EC6"/>
    <w:rsid w:val="00E71058"/>
    <w:rsid w:val="00E71143"/>
    <w:rsid w:val="00E71A30"/>
    <w:rsid w:val="00E71BB5"/>
    <w:rsid w:val="00E71F6E"/>
    <w:rsid w:val="00E7245C"/>
    <w:rsid w:val="00E7290C"/>
    <w:rsid w:val="00E72A55"/>
    <w:rsid w:val="00E72AB6"/>
    <w:rsid w:val="00E72D2B"/>
    <w:rsid w:val="00E72E5C"/>
    <w:rsid w:val="00E730EA"/>
    <w:rsid w:val="00E737D0"/>
    <w:rsid w:val="00E73B02"/>
    <w:rsid w:val="00E73CDD"/>
    <w:rsid w:val="00E73D45"/>
    <w:rsid w:val="00E73ED7"/>
    <w:rsid w:val="00E74403"/>
    <w:rsid w:val="00E744EA"/>
    <w:rsid w:val="00E74550"/>
    <w:rsid w:val="00E74728"/>
    <w:rsid w:val="00E74798"/>
    <w:rsid w:val="00E748F7"/>
    <w:rsid w:val="00E75039"/>
    <w:rsid w:val="00E75425"/>
    <w:rsid w:val="00E754A9"/>
    <w:rsid w:val="00E754CD"/>
    <w:rsid w:val="00E758F5"/>
    <w:rsid w:val="00E75995"/>
    <w:rsid w:val="00E75A2C"/>
    <w:rsid w:val="00E75ABC"/>
    <w:rsid w:val="00E75ADE"/>
    <w:rsid w:val="00E75C90"/>
    <w:rsid w:val="00E7617F"/>
    <w:rsid w:val="00E7644F"/>
    <w:rsid w:val="00E76895"/>
    <w:rsid w:val="00E76A66"/>
    <w:rsid w:val="00E77BDD"/>
    <w:rsid w:val="00E80233"/>
    <w:rsid w:val="00E802F0"/>
    <w:rsid w:val="00E807A4"/>
    <w:rsid w:val="00E80CC7"/>
    <w:rsid w:val="00E80F0F"/>
    <w:rsid w:val="00E80FBF"/>
    <w:rsid w:val="00E81515"/>
    <w:rsid w:val="00E81BD9"/>
    <w:rsid w:val="00E820D7"/>
    <w:rsid w:val="00E822BB"/>
    <w:rsid w:val="00E82629"/>
    <w:rsid w:val="00E831BE"/>
    <w:rsid w:val="00E8324D"/>
    <w:rsid w:val="00E83A84"/>
    <w:rsid w:val="00E83C52"/>
    <w:rsid w:val="00E840E5"/>
    <w:rsid w:val="00E84134"/>
    <w:rsid w:val="00E842A5"/>
    <w:rsid w:val="00E842F0"/>
    <w:rsid w:val="00E84421"/>
    <w:rsid w:val="00E84638"/>
    <w:rsid w:val="00E84A92"/>
    <w:rsid w:val="00E84C04"/>
    <w:rsid w:val="00E84E4B"/>
    <w:rsid w:val="00E8546A"/>
    <w:rsid w:val="00E85671"/>
    <w:rsid w:val="00E857C4"/>
    <w:rsid w:val="00E85851"/>
    <w:rsid w:val="00E85863"/>
    <w:rsid w:val="00E85873"/>
    <w:rsid w:val="00E85FBF"/>
    <w:rsid w:val="00E8614C"/>
    <w:rsid w:val="00E86575"/>
    <w:rsid w:val="00E867C2"/>
    <w:rsid w:val="00E8691E"/>
    <w:rsid w:val="00E86CE2"/>
    <w:rsid w:val="00E87298"/>
    <w:rsid w:val="00E875EC"/>
    <w:rsid w:val="00E8763A"/>
    <w:rsid w:val="00E878D6"/>
    <w:rsid w:val="00E87A6D"/>
    <w:rsid w:val="00E87F88"/>
    <w:rsid w:val="00E90B89"/>
    <w:rsid w:val="00E90C4E"/>
    <w:rsid w:val="00E90CE8"/>
    <w:rsid w:val="00E90F42"/>
    <w:rsid w:val="00E9132C"/>
    <w:rsid w:val="00E9179B"/>
    <w:rsid w:val="00E91BCA"/>
    <w:rsid w:val="00E923CB"/>
    <w:rsid w:val="00E92447"/>
    <w:rsid w:val="00E9275B"/>
    <w:rsid w:val="00E92830"/>
    <w:rsid w:val="00E92CEB"/>
    <w:rsid w:val="00E92E67"/>
    <w:rsid w:val="00E937A8"/>
    <w:rsid w:val="00E93A24"/>
    <w:rsid w:val="00E93F64"/>
    <w:rsid w:val="00E942E0"/>
    <w:rsid w:val="00E943E8"/>
    <w:rsid w:val="00E94464"/>
    <w:rsid w:val="00E948D8"/>
    <w:rsid w:val="00E94BA6"/>
    <w:rsid w:val="00E94F08"/>
    <w:rsid w:val="00E95487"/>
    <w:rsid w:val="00E955DE"/>
    <w:rsid w:val="00E95A21"/>
    <w:rsid w:val="00E95B85"/>
    <w:rsid w:val="00E95F66"/>
    <w:rsid w:val="00E960C8"/>
    <w:rsid w:val="00E9614B"/>
    <w:rsid w:val="00E9684F"/>
    <w:rsid w:val="00E9699D"/>
    <w:rsid w:val="00E96BB0"/>
    <w:rsid w:val="00E96FB7"/>
    <w:rsid w:val="00E97081"/>
    <w:rsid w:val="00E970F5"/>
    <w:rsid w:val="00E97180"/>
    <w:rsid w:val="00E9728D"/>
    <w:rsid w:val="00E972D0"/>
    <w:rsid w:val="00E97562"/>
    <w:rsid w:val="00E97AD2"/>
    <w:rsid w:val="00E97CE7"/>
    <w:rsid w:val="00E97DA0"/>
    <w:rsid w:val="00E97E7D"/>
    <w:rsid w:val="00EA0030"/>
    <w:rsid w:val="00EA0286"/>
    <w:rsid w:val="00EA05E6"/>
    <w:rsid w:val="00EA060C"/>
    <w:rsid w:val="00EA0850"/>
    <w:rsid w:val="00EA0996"/>
    <w:rsid w:val="00EA0D27"/>
    <w:rsid w:val="00EA1383"/>
    <w:rsid w:val="00EA1529"/>
    <w:rsid w:val="00EA1F25"/>
    <w:rsid w:val="00EA20DA"/>
    <w:rsid w:val="00EA35AE"/>
    <w:rsid w:val="00EA35B0"/>
    <w:rsid w:val="00EA3A73"/>
    <w:rsid w:val="00EA3B11"/>
    <w:rsid w:val="00EA4496"/>
    <w:rsid w:val="00EA4A58"/>
    <w:rsid w:val="00EA4AB8"/>
    <w:rsid w:val="00EA4C79"/>
    <w:rsid w:val="00EA4E21"/>
    <w:rsid w:val="00EA4E46"/>
    <w:rsid w:val="00EA4F33"/>
    <w:rsid w:val="00EA510C"/>
    <w:rsid w:val="00EA561A"/>
    <w:rsid w:val="00EA5643"/>
    <w:rsid w:val="00EA56E9"/>
    <w:rsid w:val="00EA5993"/>
    <w:rsid w:val="00EA6245"/>
    <w:rsid w:val="00EA64DF"/>
    <w:rsid w:val="00EA653E"/>
    <w:rsid w:val="00EA6B46"/>
    <w:rsid w:val="00EA6DF2"/>
    <w:rsid w:val="00EA7087"/>
    <w:rsid w:val="00EA70F1"/>
    <w:rsid w:val="00EA7706"/>
    <w:rsid w:val="00EA7BC4"/>
    <w:rsid w:val="00EA7CC4"/>
    <w:rsid w:val="00EB021E"/>
    <w:rsid w:val="00EB0303"/>
    <w:rsid w:val="00EB04F0"/>
    <w:rsid w:val="00EB077A"/>
    <w:rsid w:val="00EB0BDE"/>
    <w:rsid w:val="00EB125E"/>
    <w:rsid w:val="00EB1351"/>
    <w:rsid w:val="00EB1C8B"/>
    <w:rsid w:val="00EB1CB1"/>
    <w:rsid w:val="00EB22FC"/>
    <w:rsid w:val="00EB2348"/>
    <w:rsid w:val="00EB2647"/>
    <w:rsid w:val="00EB2B21"/>
    <w:rsid w:val="00EB2CCD"/>
    <w:rsid w:val="00EB2D87"/>
    <w:rsid w:val="00EB34C5"/>
    <w:rsid w:val="00EB3532"/>
    <w:rsid w:val="00EB37AA"/>
    <w:rsid w:val="00EB3AC8"/>
    <w:rsid w:val="00EB3C14"/>
    <w:rsid w:val="00EB3F93"/>
    <w:rsid w:val="00EB3FCD"/>
    <w:rsid w:val="00EB4057"/>
    <w:rsid w:val="00EB410C"/>
    <w:rsid w:val="00EB42C6"/>
    <w:rsid w:val="00EB4598"/>
    <w:rsid w:val="00EB461A"/>
    <w:rsid w:val="00EB486C"/>
    <w:rsid w:val="00EB535B"/>
    <w:rsid w:val="00EB5885"/>
    <w:rsid w:val="00EB5AAC"/>
    <w:rsid w:val="00EB6832"/>
    <w:rsid w:val="00EB6B07"/>
    <w:rsid w:val="00EB6FD9"/>
    <w:rsid w:val="00EB7093"/>
    <w:rsid w:val="00EB74E7"/>
    <w:rsid w:val="00EB7BAD"/>
    <w:rsid w:val="00EC026D"/>
    <w:rsid w:val="00EC0550"/>
    <w:rsid w:val="00EC0E2D"/>
    <w:rsid w:val="00EC1253"/>
    <w:rsid w:val="00EC13A6"/>
    <w:rsid w:val="00EC1498"/>
    <w:rsid w:val="00EC175F"/>
    <w:rsid w:val="00EC17CE"/>
    <w:rsid w:val="00EC1915"/>
    <w:rsid w:val="00EC1B69"/>
    <w:rsid w:val="00EC1F61"/>
    <w:rsid w:val="00EC20C2"/>
    <w:rsid w:val="00EC2106"/>
    <w:rsid w:val="00EC23C6"/>
    <w:rsid w:val="00EC242D"/>
    <w:rsid w:val="00EC27F3"/>
    <w:rsid w:val="00EC28D3"/>
    <w:rsid w:val="00EC29C7"/>
    <w:rsid w:val="00EC2B0D"/>
    <w:rsid w:val="00EC2D9E"/>
    <w:rsid w:val="00EC2EBF"/>
    <w:rsid w:val="00EC37FC"/>
    <w:rsid w:val="00EC396B"/>
    <w:rsid w:val="00EC3C88"/>
    <w:rsid w:val="00EC3FB1"/>
    <w:rsid w:val="00EC430E"/>
    <w:rsid w:val="00EC43CE"/>
    <w:rsid w:val="00EC4432"/>
    <w:rsid w:val="00EC44A4"/>
    <w:rsid w:val="00EC45E4"/>
    <w:rsid w:val="00EC46A6"/>
    <w:rsid w:val="00EC4AB3"/>
    <w:rsid w:val="00EC4C3B"/>
    <w:rsid w:val="00EC5617"/>
    <w:rsid w:val="00EC5630"/>
    <w:rsid w:val="00EC568A"/>
    <w:rsid w:val="00EC56B7"/>
    <w:rsid w:val="00EC5940"/>
    <w:rsid w:val="00EC5CD1"/>
    <w:rsid w:val="00EC61ED"/>
    <w:rsid w:val="00EC626A"/>
    <w:rsid w:val="00EC645B"/>
    <w:rsid w:val="00EC652D"/>
    <w:rsid w:val="00EC69C1"/>
    <w:rsid w:val="00EC6A4A"/>
    <w:rsid w:val="00EC6ADA"/>
    <w:rsid w:val="00EC6BC3"/>
    <w:rsid w:val="00EC6E62"/>
    <w:rsid w:val="00EC7203"/>
    <w:rsid w:val="00EC72AD"/>
    <w:rsid w:val="00EC7F29"/>
    <w:rsid w:val="00EC7F73"/>
    <w:rsid w:val="00ED0005"/>
    <w:rsid w:val="00ED004D"/>
    <w:rsid w:val="00ED08E4"/>
    <w:rsid w:val="00ED0F01"/>
    <w:rsid w:val="00ED10B5"/>
    <w:rsid w:val="00ED11B2"/>
    <w:rsid w:val="00ED169E"/>
    <w:rsid w:val="00ED1742"/>
    <w:rsid w:val="00ED17EC"/>
    <w:rsid w:val="00ED1B74"/>
    <w:rsid w:val="00ED1FC2"/>
    <w:rsid w:val="00ED25AC"/>
    <w:rsid w:val="00ED264B"/>
    <w:rsid w:val="00ED2BEC"/>
    <w:rsid w:val="00ED329B"/>
    <w:rsid w:val="00ED3792"/>
    <w:rsid w:val="00ED3C40"/>
    <w:rsid w:val="00ED3F73"/>
    <w:rsid w:val="00ED4157"/>
    <w:rsid w:val="00ED4169"/>
    <w:rsid w:val="00ED4438"/>
    <w:rsid w:val="00ED4A52"/>
    <w:rsid w:val="00ED4D2B"/>
    <w:rsid w:val="00ED53C6"/>
    <w:rsid w:val="00ED543E"/>
    <w:rsid w:val="00ED586F"/>
    <w:rsid w:val="00ED666B"/>
    <w:rsid w:val="00ED6A8C"/>
    <w:rsid w:val="00ED6E6E"/>
    <w:rsid w:val="00ED7188"/>
    <w:rsid w:val="00ED72A5"/>
    <w:rsid w:val="00ED72AA"/>
    <w:rsid w:val="00ED7DB0"/>
    <w:rsid w:val="00EE08AF"/>
    <w:rsid w:val="00EE0DF7"/>
    <w:rsid w:val="00EE0E7E"/>
    <w:rsid w:val="00EE0F37"/>
    <w:rsid w:val="00EE12A2"/>
    <w:rsid w:val="00EE1376"/>
    <w:rsid w:val="00EE13A1"/>
    <w:rsid w:val="00EE17B9"/>
    <w:rsid w:val="00EE17C7"/>
    <w:rsid w:val="00EE1B5A"/>
    <w:rsid w:val="00EE242B"/>
    <w:rsid w:val="00EE256D"/>
    <w:rsid w:val="00EE2609"/>
    <w:rsid w:val="00EE27A9"/>
    <w:rsid w:val="00EE28C9"/>
    <w:rsid w:val="00EE2E7D"/>
    <w:rsid w:val="00EE2EB3"/>
    <w:rsid w:val="00EE2FA7"/>
    <w:rsid w:val="00EE3411"/>
    <w:rsid w:val="00EE348B"/>
    <w:rsid w:val="00EE3F67"/>
    <w:rsid w:val="00EE3F72"/>
    <w:rsid w:val="00EE481F"/>
    <w:rsid w:val="00EE4D0F"/>
    <w:rsid w:val="00EE5515"/>
    <w:rsid w:val="00EE5543"/>
    <w:rsid w:val="00EE56C0"/>
    <w:rsid w:val="00EE581A"/>
    <w:rsid w:val="00EE59D0"/>
    <w:rsid w:val="00EE5B92"/>
    <w:rsid w:val="00EE6057"/>
    <w:rsid w:val="00EE62A7"/>
    <w:rsid w:val="00EE6580"/>
    <w:rsid w:val="00EE65ED"/>
    <w:rsid w:val="00EE6A66"/>
    <w:rsid w:val="00EE6B62"/>
    <w:rsid w:val="00EE6D6B"/>
    <w:rsid w:val="00EE6DA0"/>
    <w:rsid w:val="00EE703C"/>
    <w:rsid w:val="00EE73ED"/>
    <w:rsid w:val="00EE748B"/>
    <w:rsid w:val="00EE7B25"/>
    <w:rsid w:val="00EE7E8A"/>
    <w:rsid w:val="00EF0594"/>
    <w:rsid w:val="00EF07B8"/>
    <w:rsid w:val="00EF0D22"/>
    <w:rsid w:val="00EF0D35"/>
    <w:rsid w:val="00EF0D3E"/>
    <w:rsid w:val="00EF0FED"/>
    <w:rsid w:val="00EF1048"/>
    <w:rsid w:val="00EF10A3"/>
    <w:rsid w:val="00EF14A3"/>
    <w:rsid w:val="00EF15E0"/>
    <w:rsid w:val="00EF190F"/>
    <w:rsid w:val="00EF1C38"/>
    <w:rsid w:val="00EF1DC5"/>
    <w:rsid w:val="00EF2052"/>
    <w:rsid w:val="00EF2DE2"/>
    <w:rsid w:val="00EF2E15"/>
    <w:rsid w:val="00EF367E"/>
    <w:rsid w:val="00EF3A43"/>
    <w:rsid w:val="00EF4149"/>
    <w:rsid w:val="00EF44FD"/>
    <w:rsid w:val="00EF4804"/>
    <w:rsid w:val="00EF4A33"/>
    <w:rsid w:val="00EF502F"/>
    <w:rsid w:val="00EF52B9"/>
    <w:rsid w:val="00EF5576"/>
    <w:rsid w:val="00EF5812"/>
    <w:rsid w:val="00EF581F"/>
    <w:rsid w:val="00EF5A5E"/>
    <w:rsid w:val="00EF5B7D"/>
    <w:rsid w:val="00EF5BAF"/>
    <w:rsid w:val="00EF5D78"/>
    <w:rsid w:val="00EF6049"/>
    <w:rsid w:val="00EF60E7"/>
    <w:rsid w:val="00EF621E"/>
    <w:rsid w:val="00EF628A"/>
    <w:rsid w:val="00EF63BD"/>
    <w:rsid w:val="00EF6D15"/>
    <w:rsid w:val="00EF6EC1"/>
    <w:rsid w:val="00EF7032"/>
    <w:rsid w:val="00EF7459"/>
    <w:rsid w:val="00EF7963"/>
    <w:rsid w:val="00EF7B90"/>
    <w:rsid w:val="00EF7C45"/>
    <w:rsid w:val="00EF7D8E"/>
    <w:rsid w:val="00F0024E"/>
    <w:rsid w:val="00F0036E"/>
    <w:rsid w:val="00F00EC5"/>
    <w:rsid w:val="00F00F37"/>
    <w:rsid w:val="00F0171D"/>
    <w:rsid w:val="00F01A4F"/>
    <w:rsid w:val="00F0238B"/>
    <w:rsid w:val="00F0269B"/>
    <w:rsid w:val="00F0326E"/>
    <w:rsid w:val="00F034E1"/>
    <w:rsid w:val="00F034FD"/>
    <w:rsid w:val="00F03A07"/>
    <w:rsid w:val="00F03BCE"/>
    <w:rsid w:val="00F03EF6"/>
    <w:rsid w:val="00F03FAD"/>
    <w:rsid w:val="00F042DE"/>
    <w:rsid w:val="00F04818"/>
    <w:rsid w:val="00F04A1A"/>
    <w:rsid w:val="00F04D0F"/>
    <w:rsid w:val="00F04F71"/>
    <w:rsid w:val="00F0522E"/>
    <w:rsid w:val="00F0612E"/>
    <w:rsid w:val="00F063A3"/>
    <w:rsid w:val="00F06517"/>
    <w:rsid w:val="00F06CB9"/>
    <w:rsid w:val="00F06D65"/>
    <w:rsid w:val="00F07127"/>
    <w:rsid w:val="00F07202"/>
    <w:rsid w:val="00F073D3"/>
    <w:rsid w:val="00F075EB"/>
    <w:rsid w:val="00F0762A"/>
    <w:rsid w:val="00F0791A"/>
    <w:rsid w:val="00F07B0C"/>
    <w:rsid w:val="00F07FC0"/>
    <w:rsid w:val="00F1028D"/>
    <w:rsid w:val="00F10339"/>
    <w:rsid w:val="00F10668"/>
    <w:rsid w:val="00F106C2"/>
    <w:rsid w:val="00F10A37"/>
    <w:rsid w:val="00F10D7C"/>
    <w:rsid w:val="00F10E7E"/>
    <w:rsid w:val="00F10EC1"/>
    <w:rsid w:val="00F11208"/>
    <w:rsid w:val="00F116C2"/>
    <w:rsid w:val="00F117CB"/>
    <w:rsid w:val="00F11ABB"/>
    <w:rsid w:val="00F1219B"/>
    <w:rsid w:val="00F12323"/>
    <w:rsid w:val="00F12417"/>
    <w:rsid w:val="00F124BF"/>
    <w:rsid w:val="00F1263F"/>
    <w:rsid w:val="00F12922"/>
    <w:rsid w:val="00F12F93"/>
    <w:rsid w:val="00F1304E"/>
    <w:rsid w:val="00F138E8"/>
    <w:rsid w:val="00F1390D"/>
    <w:rsid w:val="00F13F60"/>
    <w:rsid w:val="00F14238"/>
    <w:rsid w:val="00F1454F"/>
    <w:rsid w:val="00F14613"/>
    <w:rsid w:val="00F14623"/>
    <w:rsid w:val="00F146BE"/>
    <w:rsid w:val="00F14732"/>
    <w:rsid w:val="00F147C0"/>
    <w:rsid w:val="00F14A61"/>
    <w:rsid w:val="00F14C4C"/>
    <w:rsid w:val="00F152BD"/>
    <w:rsid w:val="00F15692"/>
    <w:rsid w:val="00F15761"/>
    <w:rsid w:val="00F15A65"/>
    <w:rsid w:val="00F15B5D"/>
    <w:rsid w:val="00F15C4E"/>
    <w:rsid w:val="00F15C90"/>
    <w:rsid w:val="00F15E9E"/>
    <w:rsid w:val="00F160F9"/>
    <w:rsid w:val="00F16432"/>
    <w:rsid w:val="00F169FB"/>
    <w:rsid w:val="00F16E0D"/>
    <w:rsid w:val="00F16E88"/>
    <w:rsid w:val="00F1737F"/>
    <w:rsid w:val="00F17AE4"/>
    <w:rsid w:val="00F20084"/>
    <w:rsid w:val="00F2039C"/>
    <w:rsid w:val="00F2065D"/>
    <w:rsid w:val="00F20783"/>
    <w:rsid w:val="00F20823"/>
    <w:rsid w:val="00F2090F"/>
    <w:rsid w:val="00F20EC4"/>
    <w:rsid w:val="00F21406"/>
    <w:rsid w:val="00F2152B"/>
    <w:rsid w:val="00F215AF"/>
    <w:rsid w:val="00F215F0"/>
    <w:rsid w:val="00F21A74"/>
    <w:rsid w:val="00F21C2A"/>
    <w:rsid w:val="00F22025"/>
    <w:rsid w:val="00F2240E"/>
    <w:rsid w:val="00F22999"/>
    <w:rsid w:val="00F22AA8"/>
    <w:rsid w:val="00F22CB5"/>
    <w:rsid w:val="00F22EEF"/>
    <w:rsid w:val="00F23055"/>
    <w:rsid w:val="00F2306E"/>
    <w:rsid w:val="00F2347E"/>
    <w:rsid w:val="00F2357F"/>
    <w:rsid w:val="00F23617"/>
    <w:rsid w:val="00F23BC7"/>
    <w:rsid w:val="00F23EBB"/>
    <w:rsid w:val="00F24243"/>
    <w:rsid w:val="00F249C5"/>
    <w:rsid w:val="00F24A86"/>
    <w:rsid w:val="00F24BFE"/>
    <w:rsid w:val="00F24C0F"/>
    <w:rsid w:val="00F24E3B"/>
    <w:rsid w:val="00F25217"/>
    <w:rsid w:val="00F25A68"/>
    <w:rsid w:val="00F26106"/>
    <w:rsid w:val="00F263D4"/>
    <w:rsid w:val="00F26966"/>
    <w:rsid w:val="00F271FE"/>
    <w:rsid w:val="00F279EE"/>
    <w:rsid w:val="00F30879"/>
    <w:rsid w:val="00F309D4"/>
    <w:rsid w:val="00F30FDC"/>
    <w:rsid w:val="00F313ED"/>
    <w:rsid w:val="00F31A81"/>
    <w:rsid w:val="00F321BB"/>
    <w:rsid w:val="00F32304"/>
    <w:rsid w:val="00F33092"/>
    <w:rsid w:val="00F33120"/>
    <w:rsid w:val="00F33146"/>
    <w:rsid w:val="00F33484"/>
    <w:rsid w:val="00F3365B"/>
    <w:rsid w:val="00F33EF2"/>
    <w:rsid w:val="00F34206"/>
    <w:rsid w:val="00F3447B"/>
    <w:rsid w:val="00F345B9"/>
    <w:rsid w:val="00F349AC"/>
    <w:rsid w:val="00F34DE1"/>
    <w:rsid w:val="00F34EC1"/>
    <w:rsid w:val="00F3548D"/>
    <w:rsid w:val="00F358FB"/>
    <w:rsid w:val="00F35986"/>
    <w:rsid w:val="00F35FFD"/>
    <w:rsid w:val="00F3605D"/>
    <w:rsid w:val="00F3681B"/>
    <w:rsid w:val="00F36CD1"/>
    <w:rsid w:val="00F36E02"/>
    <w:rsid w:val="00F3736E"/>
    <w:rsid w:val="00F3754C"/>
    <w:rsid w:val="00F3794E"/>
    <w:rsid w:val="00F37A1A"/>
    <w:rsid w:val="00F37A38"/>
    <w:rsid w:val="00F37EB6"/>
    <w:rsid w:val="00F37F1E"/>
    <w:rsid w:val="00F400CB"/>
    <w:rsid w:val="00F400E1"/>
    <w:rsid w:val="00F401A3"/>
    <w:rsid w:val="00F402B5"/>
    <w:rsid w:val="00F402D4"/>
    <w:rsid w:val="00F40432"/>
    <w:rsid w:val="00F4049D"/>
    <w:rsid w:val="00F4065B"/>
    <w:rsid w:val="00F406C5"/>
    <w:rsid w:val="00F4076F"/>
    <w:rsid w:val="00F40D12"/>
    <w:rsid w:val="00F40D26"/>
    <w:rsid w:val="00F41041"/>
    <w:rsid w:val="00F4112F"/>
    <w:rsid w:val="00F411A0"/>
    <w:rsid w:val="00F411EA"/>
    <w:rsid w:val="00F41861"/>
    <w:rsid w:val="00F418D7"/>
    <w:rsid w:val="00F41E8C"/>
    <w:rsid w:val="00F421C1"/>
    <w:rsid w:val="00F422AD"/>
    <w:rsid w:val="00F42738"/>
    <w:rsid w:val="00F4283C"/>
    <w:rsid w:val="00F4291C"/>
    <w:rsid w:val="00F42A38"/>
    <w:rsid w:val="00F42A6A"/>
    <w:rsid w:val="00F42D91"/>
    <w:rsid w:val="00F436EA"/>
    <w:rsid w:val="00F43F7B"/>
    <w:rsid w:val="00F44688"/>
    <w:rsid w:val="00F447DD"/>
    <w:rsid w:val="00F448B7"/>
    <w:rsid w:val="00F45396"/>
    <w:rsid w:val="00F45BB0"/>
    <w:rsid w:val="00F45D23"/>
    <w:rsid w:val="00F45DEA"/>
    <w:rsid w:val="00F46604"/>
    <w:rsid w:val="00F4695E"/>
    <w:rsid w:val="00F46C82"/>
    <w:rsid w:val="00F46FC4"/>
    <w:rsid w:val="00F47111"/>
    <w:rsid w:val="00F47409"/>
    <w:rsid w:val="00F4759A"/>
    <w:rsid w:val="00F47B9D"/>
    <w:rsid w:val="00F47C2C"/>
    <w:rsid w:val="00F47D38"/>
    <w:rsid w:val="00F50418"/>
    <w:rsid w:val="00F5067B"/>
    <w:rsid w:val="00F509A7"/>
    <w:rsid w:val="00F50A33"/>
    <w:rsid w:val="00F50B26"/>
    <w:rsid w:val="00F50CD1"/>
    <w:rsid w:val="00F50CE3"/>
    <w:rsid w:val="00F514C0"/>
    <w:rsid w:val="00F51573"/>
    <w:rsid w:val="00F51759"/>
    <w:rsid w:val="00F51841"/>
    <w:rsid w:val="00F518BC"/>
    <w:rsid w:val="00F51C8A"/>
    <w:rsid w:val="00F51CFF"/>
    <w:rsid w:val="00F5207E"/>
    <w:rsid w:val="00F52138"/>
    <w:rsid w:val="00F5228B"/>
    <w:rsid w:val="00F52446"/>
    <w:rsid w:val="00F52543"/>
    <w:rsid w:val="00F525C8"/>
    <w:rsid w:val="00F52C71"/>
    <w:rsid w:val="00F530D9"/>
    <w:rsid w:val="00F533BF"/>
    <w:rsid w:val="00F53945"/>
    <w:rsid w:val="00F54094"/>
    <w:rsid w:val="00F54240"/>
    <w:rsid w:val="00F54B8B"/>
    <w:rsid w:val="00F54FCC"/>
    <w:rsid w:val="00F5585E"/>
    <w:rsid w:val="00F55D9E"/>
    <w:rsid w:val="00F55E62"/>
    <w:rsid w:val="00F55EB2"/>
    <w:rsid w:val="00F56498"/>
    <w:rsid w:val="00F564B1"/>
    <w:rsid w:val="00F56BB5"/>
    <w:rsid w:val="00F5702E"/>
    <w:rsid w:val="00F57063"/>
    <w:rsid w:val="00F570B6"/>
    <w:rsid w:val="00F57349"/>
    <w:rsid w:val="00F574EA"/>
    <w:rsid w:val="00F57917"/>
    <w:rsid w:val="00F57A86"/>
    <w:rsid w:val="00F57F69"/>
    <w:rsid w:val="00F6002D"/>
    <w:rsid w:val="00F6059A"/>
    <w:rsid w:val="00F60ACC"/>
    <w:rsid w:val="00F60B18"/>
    <w:rsid w:val="00F60CC4"/>
    <w:rsid w:val="00F61035"/>
    <w:rsid w:val="00F6104E"/>
    <w:rsid w:val="00F61153"/>
    <w:rsid w:val="00F619F9"/>
    <w:rsid w:val="00F61A13"/>
    <w:rsid w:val="00F61A1B"/>
    <w:rsid w:val="00F623D5"/>
    <w:rsid w:val="00F62747"/>
    <w:rsid w:val="00F6286D"/>
    <w:rsid w:val="00F62A87"/>
    <w:rsid w:val="00F62B1D"/>
    <w:rsid w:val="00F62DF1"/>
    <w:rsid w:val="00F630D1"/>
    <w:rsid w:val="00F63270"/>
    <w:rsid w:val="00F63437"/>
    <w:rsid w:val="00F636FE"/>
    <w:rsid w:val="00F63701"/>
    <w:rsid w:val="00F63776"/>
    <w:rsid w:val="00F63962"/>
    <w:rsid w:val="00F63F6E"/>
    <w:rsid w:val="00F64337"/>
    <w:rsid w:val="00F643B0"/>
    <w:rsid w:val="00F6451A"/>
    <w:rsid w:val="00F64712"/>
    <w:rsid w:val="00F64718"/>
    <w:rsid w:val="00F655F7"/>
    <w:rsid w:val="00F657DA"/>
    <w:rsid w:val="00F65B28"/>
    <w:rsid w:val="00F65CE2"/>
    <w:rsid w:val="00F65D52"/>
    <w:rsid w:val="00F6665E"/>
    <w:rsid w:val="00F6672B"/>
    <w:rsid w:val="00F6696D"/>
    <w:rsid w:val="00F66B42"/>
    <w:rsid w:val="00F66EEE"/>
    <w:rsid w:val="00F671D7"/>
    <w:rsid w:val="00F67228"/>
    <w:rsid w:val="00F6779C"/>
    <w:rsid w:val="00F678D3"/>
    <w:rsid w:val="00F678E4"/>
    <w:rsid w:val="00F67B53"/>
    <w:rsid w:val="00F67C65"/>
    <w:rsid w:val="00F702D9"/>
    <w:rsid w:val="00F703CB"/>
    <w:rsid w:val="00F704BD"/>
    <w:rsid w:val="00F709B7"/>
    <w:rsid w:val="00F70CE3"/>
    <w:rsid w:val="00F7135E"/>
    <w:rsid w:val="00F71787"/>
    <w:rsid w:val="00F71A95"/>
    <w:rsid w:val="00F71E3A"/>
    <w:rsid w:val="00F71E79"/>
    <w:rsid w:val="00F7202F"/>
    <w:rsid w:val="00F72202"/>
    <w:rsid w:val="00F7257D"/>
    <w:rsid w:val="00F72755"/>
    <w:rsid w:val="00F727D7"/>
    <w:rsid w:val="00F72CBC"/>
    <w:rsid w:val="00F72D2A"/>
    <w:rsid w:val="00F72F90"/>
    <w:rsid w:val="00F73209"/>
    <w:rsid w:val="00F73235"/>
    <w:rsid w:val="00F732DD"/>
    <w:rsid w:val="00F73540"/>
    <w:rsid w:val="00F73548"/>
    <w:rsid w:val="00F737B9"/>
    <w:rsid w:val="00F737E6"/>
    <w:rsid w:val="00F742F0"/>
    <w:rsid w:val="00F7462B"/>
    <w:rsid w:val="00F746E3"/>
    <w:rsid w:val="00F747B6"/>
    <w:rsid w:val="00F74933"/>
    <w:rsid w:val="00F74A37"/>
    <w:rsid w:val="00F74BA3"/>
    <w:rsid w:val="00F74E2E"/>
    <w:rsid w:val="00F7505C"/>
    <w:rsid w:val="00F754BE"/>
    <w:rsid w:val="00F75E76"/>
    <w:rsid w:val="00F76092"/>
    <w:rsid w:val="00F7666F"/>
    <w:rsid w:val="00F768A9"/>
    <w:rsid w:val="00F76E25"/>
    <w:rsid w:val="00F773B7"/>
    <w:rsid w:val="00F77992"/>
    <w:rsid w:val="00F77AAD"/>
    <w:rsid w:val="00F77C60"/>
    <w:rsid w:val="00F77DEC"/>
    <w:rsid w:val="00F801C5"/>
    <w:rsid w:val="00F801F1"/>
    <w:rsid w:val="00F808DF"/>
    <w:rsid w:val="00F80951"/>
    <w:rsid w:val="00F80989"/>
    <w:rsid w:val="00F81BEB"/>
    <w:rsid w:val="00F82211"/>
    <w:rsid w:val="00F8283A"/>
    <w:rsid w:val="00F828B1"/>
    <w:rsid w:val="00F82D4D"/>
    <w:rsid w:val="00F832B3"/>
    <w:rsid w:val="00F83486"/>
    <w:rsid w:val="00F83514"/>
    <w:rsid w:val="00F83F16"/>
    <w:rsid w:val="00F840F1"/>
    <w:rsid w:val="00F841D0"/>
    <w:rsid w:val="00F84A0A"/>
    <w:rsid w:val="00F84E20"/>
    <w:rsid w:val="00F84EB1"/>
    <w:rsid w:val="00F85269"/>
    <w:rsid w:val="00F852EF"/>
    <w:rsid w:val="00F8580D"/>
    <w:rsid w:val="00F86D6E"/>
    <w:rsid w:val="00F86FE2"/>
    <w:rsid w:val="00F87553"/>
    <w:rsid w:val="00F875BE"/>
    <w:rsid w:val="00F8783B"/>
    <w:rsid w:val="00F87E18"/>
    <w:rsid w:val="00F87F0C"/>
    <w:rsid w:val="00F901A4"/>
    <w:rsid w:val="00F903AF"/>
    <w:rsid w:val="00F90420"/>
    <w:rsid w:val="00F90526"/>
    <w:rsid w:val="00F90B09"/>
    <w:rsid w:val="00F90E33"/>
    <w:rsid w:val="00F90ED7"/>
    <w:rsid w:val="00F91504"/>
    <w:rsid w:val="00F9151B"/>
    <w:rsid w:val="00F91AC9"/>
    <w:rsid w:val="00F91D8F"/>
    <w:rsid w:val="00F92002"/>
    <w:rsid w:val="00F92352"/>
    <w:rsid w:val="00F924D8"/>
    <w:rsid w:val="00F926A2"/>
    <w:rsid w:val="00F92831"/>
    <w:rsid w:val="00F928E7"/>
    <w:rsid w:val="00F92FD0"/>
    <w:rsid w:val="00F939E0"/>
    <w:rsid w:val="00F93CE9"/>
    <w:rsid w:val="00F93FDE"/>
    <w:rsid w:val="00F943AC"/>
    <w:rsid w:val="00F943E7"/>
    <w:rsid w:val="00F94834"/>
    <w:rsid w:val="00F949BF"/>
    <w:rsid w:val="00F94D55"/>
    <w:rsid w:val="00F94F95"/>
    <w:rsid w:val="00F94FEA"/>
    <w:rsid w:val="00F94FEF"/>
    <w:rsid w:val="00F951F9"/>
    <w:rsid w:val="00F95D54"/>
    <w:rsid w:val="00F9611A"/>
    <w:rsid w:val="00F96235"/>
    <w:rsid w:val="00F964ED"/>
    <w:rsid w:val="00F965AA"/>
    <w:rsid w:val="00F96AD2"/>
    <w:rsid w:val="00F96D84"/>
    <w:rsid w:val="00F97454"/>
    <w:rsid w:val="00F97526"/>
    <w:rsid w:val="00F97EBC"/>
    <w:rsid w:val="00F97EEC"/>
    <w:rsid w:val="00FA022E"/>
    <w:rsid w:val="00FA040F"/>
    <w:rsid w:val="00FA059F"/>
    <w:rsid w:val="00FA0626"/>
    <w:rsid w:val="00FA0724"/>
    <w:rsid w:val="00FA07AB"/>
    <w:rsid w:val="00FA08E0"/>
    <w:rsid w:val="00FA0C1D"/>
    <w:rsid w:val="00FA0EC3"/>
    <w:rsid w:val="00FA1104"/>
    <w:rsid w:val="00FA15C8"/>
    <w:rsid w:val="00FA213A"/>
    <w:rsid w:val="00FA22F3"/>
    <w:rsid w:val="00FA23D3"/>
    <w:rsid w:val="00FA25B6"/>
    <w:rsid w:val="00FA2939"/>
    <w:rsid w:val="00FA2C46"/>
    <w:rsid w:val="00FA32B5"/>
    <w:rsid w:val="00FA3F76"/>
    <w:rsid w:val="00FA41F6"/>
    <w:rsid w:val="00FA42E1"/>
    <w:rsid w:val="00FA42FA"/>
    <w:rsid w:val="00FA477B"/>
    <w:rsid w:val="00FA4789"/>
    <w:rsid w:val="00FA47BA"/>
    <w:rsid w:val="00FA503E"/>
    <w:rsid w:val="00FA5517"/>
    <w:rsid w:val="00FA56EE"/>
    <w:rsid w:val="00FA58CD"/>
    <w:rsid w:val="00FA5AEA"/>
    <w:rsid w:val="00FA5C7E"/>
    <w:rsid w:val="00FA5D1C"/>
    <w:rsid w:val="00FA6374"/>
    <w:rsid w:val="00FA6BF3"/>
    <w:rsid w:val="00FA6EDC"/>
    <w:rsid w:val="00FA7222"/>
    <w:rsid w:val="00FA7416"/>
    <w:rsid w:val="00FA7443"/>
    <w:rsid w:val="00FA74BF"/>
    <w:rsid w:val="00FA7539"/>
    <w:rsid w:val="00FA774E"/>
    <w:rsid w:val="00FA7CCB"/>
    <w:rsid w:val="00FA7CD1"/>
    <w:rsid w:val="00FA7FE3"/>
    <w:rsid w:val="00FB0127"/>
    <w:rsid w:val="00FB05BB"/>
    <w:rsid w:val="00FB0D2C"/>
    <w:rsid w:val="00FB0D51"/>
    <w:rsid w:val="00FB0DB7"/>
    <w:rsid w:val="00FB0E2F"/>
    <w:rsid w:val="00FB107B"/>
    <w:rsid w:val="00FB14E6"/>
    <w:rsid w:val="00FB1704"/>
    <w:rsid w:val="00FB19FE"/>
    <w:rsid w:val="00FB1BBC"/>
    <w:rsid w:val="00FB1E57"/>
    <w:rsid w:val="00FB2008"/>
    <w:rsid w:val="00FB200D"/>
    <w:rsid w:val="00FB224D"/>
    <w:rsid w:val="00FB2697"/>
    <w:rsid w:val="00FB269E"/>
    <w:rsid w:val="00FB2EF4"/>
    <w:rsid w:val="00FB3078"/>
    <w:rsid w:val="00FB344A"/>
    <w:rsid w:val="00FB3479"/>
    <w:rsid w:val="00FB34BA"/>
    <w:rsid w:val="00FB365A"/>
    <w:rsid w:val="00FB39F7"/>
    <w:rsid w:val="00FB3B13"/>
    <w:rsid w:val="00FB3B57"/>
    <w:rsid w:val="00FB3B94"/>
    <w:rsid w:val="00FB3D6B"/>
    <w:rsid w:val="00FB4214"/>
    <w:rsid w:val="00FB4283"/>
    <w:rsid w:val="00FB42D8"/>
    <w:rsid w:val="00FB460E"/>
    <w:rsid w:val="00FB4962"/>
    <w:rsid w:val="00FB4BF8"/>
    <w:rsid w:val="00FB4E53"/>
    <w:rsid w:val="00FB4E69"/>
    <w:rsid w:val="00FB4F35"/>
    <w:rsid w:val="00FB54F7"/>
    <w:rsid w:val="00FB552B"/>
    <w:rsid w:val="00FB5804"/>
    <w:rsid w:val="00FB5B2B"/>
    <w:rsid w:val="00FB5EEA"/>
    <w:rsid w:val="00FB5F29"/>
    <w:rsid w:val="00FB5FAD"/>
    <w:rsid w:val="00FB61A7"/>
    <w:rsid w:val="00FB6523"/>
    <w:rsid w:val="00FB653F"/>
    <w:rsid w:val="00FB66D9"/>
    <w:rsid w:val="00FB6CF5"/>
    <w:rsid w:val="00FB6F0B"/>
    <w:rsid w:val="00FB745D"/>
    <w:rsid w:val="00FB765B"/>
    <w:rsid w:val="00FB76F8"/>
    <w:rsid w:val="00FC015C"/>
    <w:rsid w:val="00FC0329"/>
    <w:rsid w:val="00FC0398"/>
    <w:rsid w:val="00FC07BF"/>
    <w:rsid w:val="00FC0AF4"/>
    <w:rsid w:val="00FC0D02"/>
    <w:rsid w:val="00FC0EA8"/>
    <w:rsid w:val="00FC0F62"/>
    <w:rsid w:val="00FC1277"/>
    <w:rsid w:val="00FC1455"/>
    <w:rsid w:val="00FC167E"/>
    <w:rsid w:val="00FC1742"/>
    <w:rsid w:val="00FC1C3B"/>
    <w:rsid w:val="00FC1DB1"/>
    <w:rsid w:val="00FC1DFE"/>
    <w:rsid w:val="00FC1F95"/>
    <w:rsid w:val="00FC2493"/>
    <w:rsid w:val="00FC2B78"/>
    <w:rsid w:val="00FC3039"/>
    <w:rsid w:val="00FC321F"/>
    <w:rsid w:val="00FC33A7"/>
    <w:rsid w:val="00FC3963"/>
    <w:rsid w:val="00FC39E2"/>
    <w:rsid w:val="00FC3C95"/>
    <w:rsid w:val="00FC3CBC"/>
    <w:rsid w:val="00FC4011"/>
    <w:rsid w:val="00FC411B"/>
    <w:rsid w:val="00FC4A6C"/>
    <w:rsid w:val="00FC4A89"/>
    <w:rsid w:val="00FC4CAC"/>
    <w:rsid w:val="00FC501E"/>
    <w:rsid w:val="00FC50FC"/>
    <w:rsid w:val="00FC5F82"/>
    <w:rsid w:val="00FC60F7"/>
    <w:rsid w:val="00FC6718"/>
    <w:rsid w:val="00FC68D6"/>
    <w:rsid w:val="00FC764A"/>
    <w:rsid w:val="00FC77D6"/>
    <w:rsid w:val="00FC7905"/>
    <w:rsid w:val="00FC7A4F"/>
    <w:rsid w:val="00FC7FE1"/>
    <w:rsid w:val="00FD0284"/>
    <w:rsid w:val="00FD1064"/>
    <w:rsid w:val="00FD10C2"/>
    <w:rsid w:val="00FD10D6"/>
    <w:rsid w:val="00FD14C0"/>
    <w:rsid w:val="00FD1C0F"/>
    <w:rsid w:val="00FD1EC1"/>
    <w:rsid w:val="00FD2021"/>
    <w:rsid w:val="00FD2754"/>
    <w:rsid w:val="00FD2874"/>
    <w:rsid w:val="00FD2891"/>
    <w:rsid w:val="00FD2B9F"/>
    <w:rsid w:val="00FD2D28"/>
    <w:rsid w:val="00FD303E"/>
    <w:rsid w:val="00FD3633"/>
    <w:rsid w:val="00FD3B55"/>
    <w:rsid w:val="00FD3CB6"/>
    <w:rsid w:val="00FD3D2F"/>
    <w:rsid w:val="00FD45B5"/>
    <w:rsid w:val="00FD45C7"/>
    <w:rsid w:val="00FD4D8F"/>
    <w:rsid w:val="00FD4E9E"/>
    <w:rsid w:val="00FD54C0"/>
    <w:rsid w:val="00FD553A"/>
    <w:rsid w:val="00FD5646"/>
    <w:rsid w:val="00FD5741"/>
    <w:rsid w:val="00FD57D5"/>
    <w:rsid w:val="00FD57EA"/>
    <w:rsid w:val="00FD58E3"/>
    <w:rsid w:val="00FD5BAB"/>
    <w:rsid w:val="00FD5C27"/>
    <w:rsid w:val="00FD5D93"/>
    <w:rsid w:val="00FD5F9F"/>
    <w:rsid w:val="00FD608D"/>
    <w:rsid w:val="00FD6233"/>
    <w:rsid w:val="00FD63B4"/>
    <w:rsid w:val="00FD64D3"/>
    <w:rsid w:val="00FD6747"/>
    <w:rsid w:val="00FD6A34"/>
    <w:rsid w:val="00FD6ADF"/>
    <w:rsid w:val="00FD70F3"/>
    <w:rsid w:val="00FD7150"/>
    <w:rsid w:val="00FD71FD"/>
    <w:rsid w:val="00FD77FF"/>
    <w:rsid w:val="00FD7C5A"/>
    <w:rsid w:val="00FD7D57"/>
    <w:rsid w:val="00FD7DB8"/>
    <w:rsid w:val="00FE0116"/>
    <w:rsid w:val="00FE0186"/>
    <w:rsid w:val="00FE060E"/>
    <w:rsid w:val="00FE06E2"/>
    <w:rsid w:val="00FE08D4"/>
    <w:rsid w:val="00FE092D"/>
    <w:rsid w:val="00FE0AEB"/>
    <w:rsid w:val="00FE1903"/>
    <w:rsid w:val="00FE1A0D"/>
    <w:rsid w:val="00FE1B31"/>
    <w:rsid w:val="00FE20AC"/>
    <w:rsid w:val="00FE21C3"/>
    <w:rsid w:val="00FE274D"/>
    <w:rsid w:val="00FE2908"/>
    <w:rsid w:val="00FE2FA0"/>
    <w:rsid w:val="00FE35E3"/>
    <w:rsid w:val="00FE3807"/>
    <w:rsid w:val="00FE3A6C"/>
    <w:rsid w:val="00FE3BE4"/>
    <w:rsid w:val="00FE3E82"/>
    <w:rsid w:val="00FE3F54"/>
    <w:rsid w:val="00FE43E4"/>
    <w:rsid w:val="00FE4516"/>
    <w:rsid w:val="00FE4522"/>
    <w:rsid w:val="00FE4529"/>
    <w:rsid w:val="00FE4578"/>
    <w:rsid w:val="00FE4C36"/>
    <w:rsid w:val="00FE4EF6"/>
    <w:rsid w:val="00FE4F10"/>
    <w:rsid w:val="00FE5190"/>
    <w:rsid w:val="00FE5278"/>
    <w:rsid w:val="00FE5443"/>
    <w:rsid w:val="00FE5A41"/>
    <w:rsid w:val="00FE5AA0"/>
    <w:rsid w:val="00FE5BE2"/>
    <w:rsid w:val="00FE5D4C"/>
    <w:rsid w:val="00FE5F00"/>
    <w:rsid w:val="00FE6085"/>
    <w:rsid w:val="00FE620C"/>
    <w:rsid w:val="00FE6228"/>
    <w:rsid w:val="00FE62BF"/>
    <w:rsid w:val="00FE6580"/>
    <w:rsid w:val="00FE6870"/>
    <w:rsid w:val="00FE68E6"/>
    <w:rsid w:val="00FE6996"/>
    <w:rsid w:val="00FE69D5"/>
    <w:rsid w:val="00FE6BC2"/>
    <w:rsid w:val="00FE6EC0"/>
    <w:rsid w:val="00FE718C"/>
    <w:rsid w:val="00FE74E0"/>
    <w:rsid w:val="00FE77C6"/>
    <w:rsid w:val="00FE7851"/>
    <w:rsid w:val="00FE7A3F"/>
    <w:rsid w:val="00FF0018"/>
    <w:rsid w:val="00FF0286"/>
    <w:rsid w:val="00FF06C5"/>
    <w:rsid w:val="00FF079E"/>
    <w:rsid w:val="00FF0847"/>
    <w:rsid w:val="00FF165D"/>
    <w:rsid w:val="00FF1F21"/>
    <w:rsid w:val="00FF22B0"/>
    <w:rsid w:val="00FF2853"/>
    <w:rsid w:val="00FF2C60"/>
    <w:rsid w:val="00FF31DC"/>
    <w:rsid w:val="00FF320A"/>
    <w:rsid w:val="00FF364A"/>
    <w:rsid w:val="00FF3860"/>
    <w:rsid w:val="00FF3883"/>
    <w:rsid w:val="00FF3C30"/>
    <w:rsid w:val="00FF3ED4"/>
    <w:rsid w:val="00FF434B"/>
    <w:rsid w:val="00FF4579"/>
    <w:rsid w:val="00FF4796"/>
    <w:rsid w:val="00FF47EA"/>
    <w:rsid w:val="00FF4BA8"/>
    <w:rsid w:val="00FF5673"/>
    <w:rsid w:val="00FF584E"/>
    <w:rsid w:val="00FF5895"/>
    <w:rsid w:val="00FF5A1A"/>
    <w:rsid w:val="00FF5E36"/>
    <w:rsid w:val="00FF61BE"/>
    <w:rsid w:val="00FF62EC"/>
    <w:rsid w:val="00FF6C48"/>
    <w:rsid w:val="00FF6DC1"/>
    <w:rsid w:val="00FF6F07"/>
    <w:rsid w:val="00FF74AB"/>
    <w:rsid w:val="00FF7E8C"/>
    <w:rsid w:val="00FF7EE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4:docId w14:val="4D783D5C"/>
  <w14:defaultImageDpi w14:val="330"/>
  <w15:docId w15:val="{756D0256-73B4-4CE0-9454-A69912838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pPr>
        <w:spacing w:line="480" w:lineRule="exac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3088"/>
    <w:pPr>
      <w:spacing w:line="480" w:lineRule="auto"/>
      <w:contextualSpacing/>
      <w:jc w:val="left"/>
    </w:pPr>
    <w:rPr>
      <w:rFonts w:ascii="Times New Roman" w:hAnsi="Times New Roman"/>
    </w:rPr>
  </w:style>
  <w:style w:type="paragraph" w:styleId="Heading1">
    <w:name w:val="heading 1"/>
    <w:basedOn w:val="Normal"/>
    <w:link w:val="Heading1Char"/>
    <w:uiPriority w:val="9"/>
    <w:qFormat/>
    <w:rsid w:val="007D2AF8"/>
    <w:pPr>
      <w:spacing w:before="240" w:after="120"/>
      <w:outlineLvl w:val="0"/>
    </w:pPr>
    <w:rPr>
      <w:rFonts w:eastAsia="Times New Roman" w:cs="Times New Roman"/>
      <w:b/>
      <w:bCs/>
      <w:color w:val="000000"/>
      <w:kern w:val="36"/>
      <w:sz w:val="33"/>
      <w:szCs w:val="33"/>
      <w:lang w:val="en-GB" w:eastAsia="en-GB"/>
    </w:rPr>
  </w:style>
  <w:style w:type="paragraph" w:styleId="Heading2">
    <w:name w:val="heading 2"/>
    <w:basedOn w:val="Normal"/>
    <w:next w:val="Normal"/>
    <w:link w:val="Heading2Char"/>
    <w:uiPriority w:val="9"/>
    <w:semiHidden/>
    <w:unhideWhenUsed/>
    <w:qFormat/>
    <w:rsid w:val="00A41C8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semiHidden/>
    <w:unhideWhenUsed/>
    <w:qFormat/>
    <w:rsid w:val="00E54F8D"/>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8">
    <w:name w:val="heading 8"/>
    <w:basedOn w:val="Normal"/>
    <w:next w:val="Normal"/>
    <w:link w:val="Heading8Char"/>
    <w:uiPriority w:val="9"/>
    <w:semiHidden/>
    <w:unhideWhenUsed/>
    <w:qFormat/>
    <w:rsid w:val="005275ED"/>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222D"/>
    <w:pPr>
      <w:tabs>
        <w:tab w:val="center" w:pos="4680"/>
        <w:tab w:val="right" w:pos="9360"/>
      </w:tabs>
    </w:pPr>
  </w:style>
  <w:style w:type="character" w:customStyle="1" w:styleId="HeaderChar">
    <w:name w:val="Header Char"/>
    <w:basedOn w:val="DefaultParagraphFont"/>
    <w:link w:val="Header"/>
    <w:uiPriority w:val="99"/>
    <w:rsid w:val="0071222D"/>
  </w:style>
  <w:style w:type="paragraph" w:styleId="Footer">
    <w:name w:val="footer"/>
    <w:basedOn w:val="Normal"/>
    <w:link w:val="FooterChar"/>
    <w:uiPriority w:val="99"/>
    <w:unhideWhenUsed/>
    <w:rsid w:val="0071222D"/>
    <w:pPr>
      <w:tabs>
        <w:tab w:val="center" w:pos="4680"/>
        <w:tab w:val="right" w:pos="9360"/>
      </w:tabs>
    </w:pPr>
  </w:style>
  <w:style w:type="character" w:customStyle="1" w:styleId="FooterChar">
    <w:name w:val="Footer Char"/>
    <w:basedOn w:val="DefaultParagraphFont"/>
    <w:link w:val="Footer"/>
    <w:uiPriority w:val="99"/>
    <w:rsid w:val="0071222D"/>
  </w:style>
  <w:style w:type="paragraph" w:styleId="BalloonText">
    <w:name w:val="Balloon Text"/>
    <w:basedOn w:val="Normal"/>
    <w:link w:val="BalloonTextChar"/>
    <w:uiPriority w:val="99"/>
    <w:semiHidden/>
    <w:unhideWhenUsed/>
    <w:rsid w:val="00C6597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597B"/>
    <w:rPr>
      <w:rFonts w:ascii="Segoe UI" w:hAnsi="Segoe UI" w:cs="Segoe UI"/>
      <w:sz w:val="18"/>
      <w:szCs w:val="18"/>
    </w:rPr>
  </w:style>
  <w:style w:type="paragraph" w:styleId="NoSpacing">
    <w:name w:val="No Spacing"/>
    <w:uiPriority w:val="1"/>
    <w:qFormat/>
    <w:rsid w:val="00CC781F"/>
    <w:rPr>
      <w:rFonts w:ascii="Times New Roman" w:hAnsi="Times New Roman"/>
    </w:rPr>
  </w:style>
  <w:style w:type="character" w:customStyle="1" w:styleId="citation">
    <w:name w:val="citation"/>
    <w:basedOn w:val="DefaultParagraphFont"/>
    <w:rsid w:val="00A30C09"/>
  </w:style>
  <w:style w:type="character" w:styleId="CommentReference">
    <w:name w:val="annotation reference"/>
    <w:basedOn w:val="DefaultParagraphFont"/>
    <w:uiPriority w:val="99"/>
    <w:semiHidden/>
    <w:unhideWhenUsed/>
    <w:rsid w:val="00236F98"/>
    <w:rPr>
      <w:sz w:val="16"/>
      <w:szCs w:val="16"/>
    </w:rPr>
  </w:style>
  <w:style w:type="paragraph" w:styleId="CommentText">
    <w:name w:val="annotation text"/>
    <w:basedOn w:val="Normal"/>
    <w:link w:val="CommentTextChar"/>
    <w:uiPriority w:val="99"/>
    <w:unhideWhenUsed/>
    <w:rsid w:val="00236F98"/>
    <w:rPr>
      <w:sz w:val="20"/>
      <w:szCs w:val="20"/>
    </w:rPr>
  </w:style>
  <w:style w:type="character" w:customStyle="1" w:styleId="CommentTextChar">
    <w:name w:val="Comment Text Char"/>
    <w:basedOn w:val="DefaultParagraphFont"/>
    <w:link w:val="CommentText"/>
    <w:uiPriority w:val="99"/>
    <w:rsid w:val="00236F98"/>
    <w:rPr>
      <w:sz w:val="20"/>
      <w:szCs w:val="20"/>
    </w:rPr>
  </w:style>
  <w:style w:type="character" w:styleId="HTMLCite">
    <w:name w:val="HTML Cite"/>
    <w:basedOn w:val="DefaultParagraphFont"/>
    <w:uiPriority w:val="99"/>
    <w:semiHidden/>
    <w:unhideWhenUsed/>
    <w:rsid w:val="00E233C8"/>
    <w:rPr>
      <w:i/>
      <w:iCs/>
    </w:rPr>
  </w:style>
  <w:style w:type="character" w:customStyle="1" w:styleId="z3988">
    <w:name w:val="z3988"/>
    <w:basedOn w:val="DefaultParagraphFont"/>
    <w:rsid w:val="00E233C8"/>
  </w:style>
  <w:style w:type="character" w:customStyle="1" w:styleId="reference-text">
    <w:name w:val="reference-text"/>
    <w:basedOn w:val="DefaultParagraphFont"/>
    <w:rsid w:val="00FF4579"/>
    <w:rPr>
      <w:rFonts w:cs="Times New Roman"/>
    </w:rPr>
  </w:style>
  <w:style w:type="character" w:customStyle="1" w:styleId="tgc">
    <w:name w:val="_tgc"/>
    <w:basedOn w:val="DefaultParagraphFont"/>
    <w:rsid w:val="00FF4579"/>
  </w:style>
  <w:style w:type="character" w:customStyle="1" w:styleId="btext">
    <w:name w:val="btext"/>
    <w:basedOn w:val="DefaultParagraphFont"/>
    <w:rsid w:val="00FF4579"/>
  </w:style>
  <w:style w:type="character" w:customStyle="1" w:styleId="doi">
    <w:name w:val="doi"/>
    <w:basedOn w:val="DefaultParagraphFont"/>
    <w:rsid w:val="00FF4579"/>
  </w:style>
  <w:style w:type="character" w:customStyle="1" w:styleId="publisher1">
    <w:name w:val="publisher1"/>
    <w:basedOn w:val="DefaultParagraphFont"/>
    <w:rsid w:val="00FF4579"/>
    <w:rPr>
      <w:color w:val="000000"/>
      <w:sz w:val="27"/>
      <w:szCs w:val="27"/>
    </w:rPr>
  </w:style>
  <w:style w:type="character" w:customStyle="1" w:styleId="a-size-large1">
    <w:name w:val="a-size-large1"/>
    <w:basedOn w:val="DefaultParagraphFont"/>
    <w:rsid w:val="00FF4579"/>
    <w:rPr>
      <w:rFonts w:ascii="Arial" w:hAnsi="Arial" w:cs="Arial" w:hint="default"/>
    </w:rPr>
  </w:style>
  <w:style w:type="character" w:customStyle="1" w:styleId="style11">
    <w:name w:val="style_11"/>
    <w:basedOn w:val="DefaultParagraphFont"/>
    <w:rsid w:val="00FF4579"/>
    <w:rPr>
      <w:i/>
      <w:iCs/>
    </w:rPr>
  </w:style>
  <w:style w:type="character" w:styleId="Emphasis">
    <w:name w:val="Emphasis"/>
    <w:basedOn w:val="DefaultParagraphFont"/>
    <w:uiPriority w:val="20"/>
    <w:qFormat/>
    <w:rsid w:val="00FF4579"/>
    <w:rPr>
      <w:i/>
      <w:iCs/>
    </w:rPr>
  </w:style>
  <w:style w:type="character" w:customStyle="1" w:styleId="personname">
    <w:name w:val="person_name"/>
    <w:basedOn w:val="DefaultParagraphFont"/>
    <w:rsid w:val="005A1F81"/>
  </w:style>
  <w:style w:type="character" w:customStyle="1" w:styleId="Date1">
    <w:name w:val="Date1"/>
    <w:basedOn w:val="DefaultParagraphFont"/>
    <w:rsid w:val="005A1F81"/>
  </w:style>
  <w:style w:type="paragraph" w:styleId="CommentSubject">
    <w:name w:val="annotation subject"/>
    <w:basedOn w:val="CommentText"/>
    <w:next w:val="CommentText"/>
    <w:link w:val="CommentSubjectChar"/>
    <w:uiPriority w:val="99"/>
    <w:semiHidden/>
    <w:unhideWhenUsed/>
    <w:rsid w:val="001E0132"/>
    <w:rPr>
      <w:b/>
      <w:bCs/>
    </w:rPr>
  </w:style>
  <w:style w:type="character" w:customStyle="1" w:styleId="CommentSubjectChar">
    <w:name w:val="Comment Subject Char"/>
    <w:basedOn w:val="CommentTextChar"/>
    <w:link w:val="CommentSubject"/>
    <w:uiPriority w:val="99"/>
    <w:semiHidden/>
    <w:rsid w:val="001E0132"/>
    <w:rPr>
      <w:b/>
      <w:bCs/>
      <w:sz w:val="20"/>
      <w:szCs w:val="20"/>
    </w:rPr>
  </w:style>
  <w:style w:type="paragraph" w:styleId="Revision">
    <w:name w:val="Revision"/>
    <w:hidden/>
    <w:uiPriority w:val="99"/>
    <w:semiHidden/>
    <w:rsid w:val="001E0132"/>
  </w:style>
  <w:style w:type="paragraph" w:customStyle="1" w:styleId="Body1">
    <w:name w:val="Body 1"/>
    <w:uiPriority w:val="99"/>
    <w:rsid w:val="004E37A7"/>
    <w:rPr>
      <w:rFonts w:ascii="Helvetica" w:eastAsia="Arial Unicode MS" w:hAnsi="Helvetica" w:cs="Times New Roman"/>
      <w:color w:val="000000"/>
      <w:szCs w:val="20"/>
      <w:lang w:eastAsia="zh-CN"/>
    </w:rPr>
  </w:style>
  <w:style w:type="character" w:styleId="Hyperlink">
    <w:name w:val="Hyperlink"/>
    <w:basedOn w:val="DefaultParagraphFont"/>
    <w:uiPriority w:val="99"/>
    <w:unhideWhenUsed/>
    <w:qFormat/>
    <w:rsid w:val="00881839"/>
    <w:rPr>
      <w:color w:val="0000FF"/>
      <w:u w:val="single"/>
    </w:rPr>
  </w:style>
  <w:style w:type="character" w:customStyle="1" w:styleId="Heading1Char">
    <w:name w:val="Heading 1 Char"/>
    <w:basedOn w:val="DefaultParagraphFont"/>
    <w:link w:val="Heading1"/>
    <w:uiPriority w:val="9"/>
    <w:rsid w:val="007D2AF8"/>
    <w:rPr>
      <w:rFonts w:ascii="Times New Roman" w:eastAsia="Times New Roman" w:hAnsi="Times New Roman" w:cs="Times New Roman"/>
      <w:b/>
      <w:bCs/>
      <w:color w:val="000000"/>
      <w:kern w:val="36"/>
      <w:sz w:val="33"/>
      <w:szCs w:val="33"/>
      <w:lang w:val="en-GB" w:eastAsia="en-GB"/>
    </w:rPr>
  </w:style>
  <w:style w:type="paragraph" w:styleId="NormalWeb">
    <w:name w:val="Normal (Web)"/>
    <w:basedOn w:val="Normal"/>
    <w:uiPriority w:val="99"/>
    <w:unhideWhenUsed/>
    <w:rsid w:val="00625440"/>
    <w:pPr>
      <w:spacing w:before="100" w:beforeAutospacing="1" w:after="100" w:afterAutospacing="1"/>
    </w:pPr>
    <w:rPr>
      <w:rFonts w:eastAsia="Times New Roman" w:cs="Times New Roman"/>
      <w:lang w:val="en-GB" w:eastAsia="en-GB"/>
    </w:rPr>
  </w:style>
  <w:style w:type="character" w:customStyle="1" w:styleId="reference-accessdate">
    <w:name w:val="reference-accessdate"/>
    <w:basedOn w:val="DefaultParagraphFont"/>
    <w:rsid w:val="001252DE"/>
  </w:style>
  <w:style w:type="character" w:customStyle="1" w:styleId="nowrap1">
    <w:name w:val="nowrap1"/>
    <w:basedOn w:val="DefaultParagraphFont"/>
    <w:rsid w:val="001252DE"/>
  </w:style>
  <w:style w:type="character" w:customStyle="1" w:styleId="name4">
    <w:name w:val="name4"/>
    <w:basedOn w:val="DefaultParagraphFont"/>
    <w:rsid w:val="002A3AE4"/>
  </w:style>
  <w:style w:type="character" w:customStyle="1" w:styleId="st1">
    <w:name w:val="st1"/>
    <w:basedOn w:val="DefaultParagraphFont"/>
    <w:rsid w:val="00AF7094"/>
  </w:style>
  <w:style w:type="character" w:customStyle="1" w:styleId="article-headermeta-info-data">
    <w:name w:val="article-header__meta-info-data"/>
    <w:basedOn w:val="DefaultParagraphFont"/>
    <w:rsid w:val="006E084A"/>
  </w:style>
  <w:style w:type="character" w:customStyle="1" w:styleId="a-size-extra-large">
    <w:name w:val="a-size-extra-large"/>
    <w:basedOn w:val="DefaultParagraphFont"/>
    <w:rsid w:val="00104D33"/>
  </w:style>
  <w:style w:type="character" w:customStyle="1" w:styleId="hidden-text1">
    <w:name w:val="hidden-text1"/>
    <w:basedOn w:val="DefaultParagraphFont"/>
    <w:rsid w:val="00007360"/>
    <w:rPr>
      <w:vanish/>
      <w:webHidden w:val="0"/>
      <w:specVanish w:val="0"/>
    </w:rPr>
  </w:style>
  <w:style w:type="character" w:customStyle="1" w:styleId="profile-title-prefix">
    <w:name w:val="profile-title-prefix"/>
    <w:basedOn w:val="DefaultParagraphFont"/>
    <w:rsid w:val="00007360"/>
  </w:style>
  <w:style w:type="character" w:customStyle="1" w:styleId="apple-converted-space">
    <w:name w:val="apple-converted-space"/>
    <w:rsid w:val="00B86606"/>
  </w:style>
  <w:style w:type="character" w:customStyle="1" w:styleId="authors5">
    <w:name w:val="authors5"/>
    <w:basedOn w:val="DefaultParagraphFont"/>
    <w:rsid w:val="00AC71C5"/>
    <w:rPr>
      <w:vanish w:val="0"/>
      <w:webHidden w:val="0"/>
      <w:specVanish w:val="0"/>
    </w:rPr>
  </w:style>
  <w:style w:type="character" w:customStyle="1" w:styleId="contribdegrees1">
    <w:name w:val="contribdegrees1"/>
    <w:basedOn w:val="DefaultParagraphFont"/>
    <w:rsid w:val="00E5304A"/>
  </w:style>
  <w:style w:type="character" w:customStyle="1" w:styleId="nlmxref-aff">
    <w:name w:val="nlm_xref-aff"/>
    <w:basedOn w:val="DefaultParagraphFont"/>
    <w:rsid w:val="00E5304A"/>
  </w:style>
  <w:style w:type="character" w:customStyle="1" w:styleId="articlepagerange">
    <w:name w:val="articlepagerange"/>
    <w:basedOn w:val="DefaultParagraphFont"/>
    <w:rsid w:val="00E5304A"/>
  </w:style>
  <w:style w:type="character" w:styleId="FollowedHyperlink">
    <w:name w:val="FollowedHyperlink"/>
    <w:basedOn w:val="DefaultParagraphFont"/>
    <w:uiPriority w:val="99"/>
    <w:semiHidden/>
    <w:unhideWhenUsed/>
    <w:rsid w:val="00E5304A"/>
    <w:rPr>
      <w:color w:val="800080" w:themeColor="followedHyperlink"/>
      <w:u w:val="single"/>
    </w:rPr>
  </w:style>
  <w:style w:type="character" w:customStyle="1" w:styleId="xbe">
    <w:name w:val="_xbe"/>
    <w:basedOn w:val="DefaultParagraphFont"/>
    <w:rsid w:val="00F643B0"/>
  </w:style>
  <w:style w:type="character" w:customStyle="1" w:styleId="cit-sep">
    <w:name w:val="cit-sep"/>
    <w:rsid w:val="00ED53C6"/>
  </w:style>
  <w:style w:type="character" w:customStyle="1" w:styleId="cit-first-page">
    <w:name w:val="cit-first-page"/>
    <w:rsid w:val="00ED53C6"/>
  </w:style>
  <w:style w:type="character" w:customStyle="1" w:styleId="cit-last-page">
    <w:name w:val="cit-last-page"/>
    <w:rsid w:val="00ED53C6"/>
  </w:style>
  <w:style w:type="character" w:customStyle="1" w:styleId="Heading4Char">
    <w:name w:val="Heading 4 Char"/>
    <w:basedOn w:val="DefaultParagraphFont"/>
    <w:link w:val="Heading4"/>
    <w:uiPriority w:val="9"/>
    <w:semiHidden/>
    <w:rsid w:val="00E54F8D"/>
    <w:rPr>
      <w:rFonts w:asciiTheme="majorHAnsi" w:eastAsiaTheme="majorEastAsia" w:hAnsiTheme="majorHAnsi" w:cstheme="majorBidi"/>
      <w:i/>
      <w:iCs/>
      <w:color w:val="365F91" w:themeColor="accent1" w:themeShade="BF"/>
    </w:rPr>
  </w:style>
  <w:style w:type="character" w:customStyle="1" w:styleId="label">
    <w:name w:val="label"/>
    <w:basedOn w:val="DefaultParagraphFont"/>
    <w:rsid w:val="00E54F8D"/>
  </w:style>
  <w:style w:type="character" w:customStyle="1" w:styleId="separator">
    <w:name w:val="separator"/>
    <w:basedOn w:val="DefaultParagraphFont"/>
    <w:rsid w:val="00E54F8D"/>
  </w:style>
  <w:style w:type="character" w:customStyle="1" w:styleId="value">
    <w:name w:val="value"/>
    <w:basedOn w:val="DefaultParagraphFont"/>
    <w:rsid w:val="00E54F8D"/>
  </w:style>
  <w:style w:type="paragraph" w:customStyle="1" w:styleId="font8">
    <w:name w:val="font_8"/>
    <w:basedOn w:val="Normal"/>
    <w:rsid w:val="000A4BD3"/>
    <w:pPr>
      <w:spacing w:before="100" w:beforeAutospacing="1" w:after="100" w:afterAutospacing="1" w:line="240" w:lineRule="auto"/>
    </w:pPr>
    <w:rPr>
      <w:rFonts w:eastAsia="Times New Roman" w:cs="Times New Roman"/>
      <w:lang w:val="en-GB" w:eastAsia="en-GB"/>
    </w:rPr>
  </w:style>
  <w:style w:type="character" w:customStyle="1" w:styleId="nlmyear">
    <w:name w:val="nlm_year"/>
    <w:basedOn w:val="DefaultParagraphFont"/>
    <w:rsid w:val="006033A2"/>
  </w:style>
  <w:style w:type="character" w:customStyle="1" w:styleId="nlmarticle-title">
    <w:name w:val="nlm_article-title"/>
    <w:basedOn w:val="DefaultParagraphFont"/>
    <w:rsid w:val="006033A2"/>
  </w:style>
  <w:style w:type="character" w:customStyle="1" w:styleId="nlmfpage">
    <w:name w:val="nlm_fpage"/>
    <w:basedOn w:val="DefaultParagraphFont"/>
    <w:rsid w:val="006033A2"/>
  </w:style>
  <w:style w:type="character" w:customStyle="1" w:styleId="nlmlpage">
    <w:name w:val="nlm_lpage"/>
    <w:basedOn w:val="DefaultParagraphFont"/>
    <w:rsid w:val="006033A2"/>
  </w:style>
  <w:style w:type="character" w:customStyle="1" w:styleId="EndNoteBibliographyChar">
    <w:name w:val="EndNote Bibliography Char"/>
    <w:link w:val="EndNoteBibliography"/>
    <w:rsid w:val="003D4950"/>
    <w:rPr>
      <w:kern w:val="2"/>
      <w:lang w:val="en-GB" w:eastAsia="en-GB"/>
    </w:rPr>
  </w:style>
  <w:style w:type="paragraph" w:customStyle="1" w:styleId="EndNoteBibliography">
    <w:name w:val="EndNote Bibliography"/>
    <w:basedOn w:val="Normal"/>
    <w:link w:val="EndNoteBibliographyChar"/>
    <w:rsid w:val="003D4950"/>
    <w:pPr>
      <w:widowControl w:val="0"/>
      <w:spacing w:line="240" w:lineRule="auto"/>
      <w:jc w:val="both"/>
    </w:pPr>
    <w:rPr>
      <w:rFonts w:asciiTheme="minorHAnsi" w:hAnsiTheme="minorHAnsi"/>
      <w:kern w:val="2"/>
      <w:lang w:val="en-GB" w:eastAsia="en-GB"/>
    </w:rPr>
  </w:style>
  <w:style w:type="character" w:customStyle="1" w:styleId="fn">
    <w:name w:val="fn"/>
    <w:basedOn w:val="DefaultParagraphFont"/>
    <w:rsid w:val="00CC183E"/>
  </w:style>
  <w:style w:type="character" w:customStyle="1" w:styleId="Title1">
    <w:name w:val="Title1"/>
    <w:basedOn w:val="DefaultParagraphFont"/>
    <w:rsid w:val="00CC183E"/>
  </w:style>
  <w:style w:type="character" w:customStyle="1" w:styleId="source-title1">
    <w:name w:val="source-title1"/>
    <w:basedOn w:val="DefaultParagraphFont"/>
    <w:rsid w:val="00CC183E"/>
    <w:rPr>
      <w:i/>
      <w:iCs/>
    </w:rPr>
  </w:style>
  <w:style w:type="character" w:customStyle="1" w:styleId="volume1">
    <w:name w:val="volume1"/>
    <w:basedOn w:val="DefaultParagraphFont"/>
    <w:rsid w:val="00CC183E"/>
    <w:rPr>
      <w:b/>
      <w:bCs/>
    </w:rPr>
  </w:style>
  <w:style w:type="character" w:customStyle="1" w:styleId="start-page">
    <w:name w:val="start-page"/>
    <w:basedOn w:val="DefaultParagraphFont"/>
    <w:rsid w:val="00CC183E"/>
  </w:style>
  <w:style w:type="character" w:customStyle="1" w:styleId="end-page">
    <w:name w:val="end-page"/>
    <w:basedOn w:val="DefaultParagraphFont"/>
    <w:rsid w:val="00CC183E"/>
  </w:style>
  <w:style w:type="character" w:customStyle="1" w:styleId="nlmstring-name">
    <w:name w:val="nlm_string-name"/>
    <w:basedOn w:val="DefaultParagraphFont"/>
    <w:rsid w:val="004F299C"/>
  </w:style>
  <w:style w:type="character" w:customStyle="1" w:styleId="nlmpublisher-loc">
    <w:name w:val="nlm_publisher-loc"/>
    <w:basedOn w:val="DefaultParagraphFont"/>
    <w:rsid w:val="004F299C"/>
  </w:style>
  <w:style w:type="character" w:customStyle="1" w:styleId="nlmpublisher-name">
    <w:name w:val="nlm_publisher-name"/>
    <w:basedOn w:val="DefaultParagraphFont"/>
    <w:rsid w:val="004F299C"/>
  </w:style>
  <w:style w:type="character" w:styleId="Strong">
    <w:name w:val="Strong"/>
    <w:basedOn w:val="DefaultParagraphFont"/>
    <w:uiPriority w:val="22"/>
    <w:qFormat/>
    <w:rsid w:val="00746B25"/>
    <w:rPr>
      <w:b/>
      <w:bCs/>
    </w:rPr>
  </w:style>
  <w:style w:type="character" w:customStyle="1" w:styleId="journalname1">
    <w:name w:val="journalname1"/>
    <w:basedOn w:val="DefaultParagraphFont"/>
    <w:rsid w:val="00851010"/>
    <w:rPr>
      <w:i/>
      <w:iCs/>
    </w:rPr>
  </w:style>
  <w:style w:type="character" w:customStyle="1" w:styleId="journalnumber">
    <w:name w:val="journalnumber"/>
    <w:basedOn w:val="DefaultParagraphFont"/>
    <w:rsid w:val="00851010"/>
    <w:rPr>
      <w:b/>
      <w:bCs/>
    </w:rPr>
  </w:style>
  <w:style w:type="character" w:customStyle="1" w:styleId="cite-pages">
    <w:name w:val="cite-pages"/>
    <w:basedOn w:val="DefaultParagraphFont"/>
    <w:rsid w:val="00851010"/>
  </w:style>
  <w:style w:type="character" w:customStyle="1" w:styleId="biblio-authors">
    <w:name w:val="biblio-authors"/>
    <w:basedOn w:val="DefaultParagraphFont"/>
    <w:rsid w:val="001F71CD"/>
  </w:style>
  <w:style w:type="character" w:customStyle="1" w:styleId="biblio-title">
    <w:name w:val="biblio-title"/>
    <w:basedOn w:val="DefaultParagraphFont"/>
    <w:rsid w:val="001F71CD"/>
  </w:style>
  <w:style w:type="character" w:customStyle="1" w:styleId="cit">
    <w:name w:val="cit"/>
    <w:basedOn w:val="DefaultParagraphFont"/>
    <w:rsid w:val="001C682D"/>
  </w:style>
  <w:style w:type="character" w:customStyle="1" w:styleId="st">
    <w:name w:val="st"/>
    <w:basedOn w:val="DefaultParagraphFont"/>
    <w:rsid w:val="001F44AE"/>
  </w:style>
  <w:style w:type="character" w:customStyle="1" w:styleId="element-citation">
    <w:name w:val="element-citation"/>
    <w:basedOn w:val="DefaultParagraphFont"/>
    <w:rsid w:val="00A502A0"/>
  </w:style>
  <w:style w:type="character" w:customStyle="1" w:styleId="ref-journal">
    <w:name w:val="ref-journal"/>
    <w:basedOn w:val="DefaultParagraphFont"/>
    <w:rsid w:val="00A502A0"/>
  </w:style>
  <w:style w:type="character" w:customStyle="1" w:styleId="ref-vol">
    <w:name w:val="ref-vol"/>
    <w:basedOn w:val="DefaultParagraphFont"/>
    <w:rsid w:val="00A502A0"/>
  </w:style>
  <w:style w:type="paragraph" w:styleId="Quote">
    <w:name w:val="Quote"/>
    <w:basedOn w:val="Normal"/>
    <w:next w:val="Normal"/>
    <w:link w:val="QuoteChar"/>
    <w:uiPriority w:val="29"/>
    <w:qFormat/>
    <w:rsid w:val="00FB0D2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B0D2C"/>
    <w:rPr>
      <w:rFonts w:ascii="Times New Roman" w:hAnsi="Times New Roman"/>
      <w:i/>
      <w:iCs/>
      <w:color w:val="404040" w:themeColor="text1" w:themeTint="BF"/>
    </w:rPr>
  </w:style>
  <w:style w:type="paragraph" w:customStyle="1" w:styleId="level1">
    <w:name w:val="_level1"/>
    <w:rsid w:val="00C9243F"/>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40" w:lineRule="auto"/>
      <w:ind w:left="360" w:hanging="360"/>
    </w:pPr>
    <w:rPr>
      <w:rFonts w:ascii="Times New Roman" w:eastAsia="Times New Roman" w:hAnsi="Times New Roman" w:cs="Times New Roman"/>
      <w:szCs w:val="20"/>
      <w:lang w:val="en-GB" w:eastAsia="en-GB"/>
    </w:rPr>
  </w:style>
  <w:style w:type="paragraph" w:styleId="ListParagraph">
    <w:name w:val="List Paragraph"/>
    <w:basedOn w:val="Normal"/>
    <w:uiPriority w:val="34"/>
    <w:qFormat/>
    <w:rsid w:val="00514CDF"/>
    <w:pPr>
      <w:ind w:left="720"/>
    </w:pPr>
  </w:style>
  <w:style w:type="character" w:customStyle="1" w:styleId="slug-doi">
    <w:name w:val="slug-doi"/>
    <w:rsid w:val="000925EB"/>
  </w:style>
  <w:style w:type="character" w:customStyle="1" w:styleId="text">
    <w:name w:val="text"/>
    <w:basedOn w:val="DefaultParagraphFont"/>
    <w:rsid w:val="00A5068A"/>
  </w:style>
  <w:style w:type="paragraph" w:customStyle="1" w:styleId="xmsonormal">
    <w:name w:val="x_msonormal"/>
    <w:basedOn w:val="Normal"/>
    <w:uiPriority w:val="99"/>
    <w:rsid w:val="00777BEF"/>
    <w:pPr>
      <w:spacing w:before="100" w:beforeAutospacing="1" w:after="100" w:afterAutospacing="1" w:line="240" w:lineRule="auto"/>
      <w:contextualSpacing w:val="0"/>
    </w:pPr>
    <w:rPr>
      <w:rFonts w:eastAsia="Times New Roman" w:cs="Times New Roman"/>
      <w:lang w:val="en-GB" w:eastAsia="en-GB"/>
    </w:rPr>
  </w:style>
  <w:style w:type="character" w:customStyle="1" w:styleId="title-text">
    <w:name w:val="title-text"/>
    <w:basedOn w:val="DefaultParagraphFont"/>
    <w:rsid w:val="00936A4A"/>
  </w:style>
  <w:style w:type="character" w:customStyle="1" w:styleId="linked-author">
    <w:name w:val="linked-author"/>
    <w:basedOn w:val="DefaultParagraphFont"/>
    <w:rsid w:val="00707142"/>
  </w:style>
  <w:style w:type="character" w:customStyle="1" w:styleId="f-s-7-1">
    <w:name w:val="f-s-7-1"/>
    <w:basedOn w:val="DefaultParagraphFont"/>
    <w:rsid w:val="00F034E1"/>
  </w:style>
  <w:style w:type="character" w:customStyle="1" w:styleId="citeproc-author">
    <w:name w:val="citeproc-author"/>
    <w:basedOn w:val="DefaultParagraphFont"/>
    <w:rsid w:val="005622E5"/>
  </w:style>
  <w:style w:type="character" w:customStyle="1" w:styleId="citeproc-issued">
    <w:name w:val="citeproc-issued"/>
    <w:basedOn w:val="DefaultParagraphFont"/>
    <w:rsid w:val="005622E5"/>
  </w:style>
  <w:style w:type="character" w:customStyle="1" w:styleId="author">
    <w:name w:val="author"/>
    <w:basedOn w:val="DefaultParagraphFont"/>
    <w:rsid w:val="00AD2886"/>
  </w:style>
  <w:style w:type="character" w:customStyle="1" w:styleId="pubyear">
    <w:name w:val="pubyear"/>
    <w:basedOn w:val="DefaultParagraphFont"/>
    <w:rsid w:val="00AD2886"/>
  </w:style>
  <w:style w:type="character" w:customStyle="1" w:styleId="articletitle">
    <w:name w:val="articletitle"/>
    <w:basedOn w:val="DefaultParagraphFont"/>
    <w:rsid w:val="00AD2886"/>
  </w:style>
  <w:style w:type="character" w:customStyle="1" w:styleId="pagefirst">
    <w:name w:val="pagefirst"/>
    <w:basedOn w:val="DefaultParagraphFont"/>
    <w:rsid w:val="00AD2886"/>
  </w:style>
  <w:style w:type="character" w:customStyle="1" w:styleId="pagelast">
    <w:name w:val="pagelast"/>
    <w:basedOn w:val="DefaultParagraphFont"/>
    <w:rsid w:val="00AD2886"/>
  </w:style>
  <w:style w:type="paragraph" w:customStyle="1" w:styleId="ReferencesAPA">
    <w:name w:val="References APA"/>
    <w:basedOn w:val="Normal"/>
    <w:rsid w:val="00AD2886"/>
    <w:pPr>
      <w:widowControl w:val="0"/>
      <w:adjustRightInd w:val="0"/>
      <w:ind w:left="720" w:hanging="720"/>
      <w:contextualSpacing w:val="0"/>
      <w:textAlignment w:val="baseline"/>
    </w:pPr>
    <w:rPr>
      <w:rFonts w:eastAsia="Times New Roman" w:cs="Times New Roman"/>
      <w:lang w:val="en-GB" w:eastAsia="en-GB"/>
    </w:rPr>
  </w:style>
  <w:style w:type="character" w:customStyle="1" w:styleId="citeproc-title-plus-extra">
    <w:name w:val="citeproc-title-plus-extra"/>
    <w:basedOn w:val="DefaultParagraphFont"/>
    <w:rsid w:val="00AD2886"/>
  </w:style>
  <w:style w:type="character" w:customStyle="1" w:styleId="citeproc-container">
    <w:name w:val="citeproc-container"/>
    <w:basedOn w:val="DefaultParagraphFont"/>
    <w:rsid w:val="00AD2886"/>
  </w:style>
  <w:style w:type="character" w:customStyle="1" w:styleId="citeproc-container-contributors">
    <w:name w:val="citeproc-container-contributors"/>
    <w:basedOn w:val="DefaultParagraphFont"/>
    <w:rsid w:val="00AD2886"/>
  </w:style>
  <w:style w:type="character" w:customStyle="1" w:styleId="citeproc-container-title">
    <w:name w:val="citeproc-container-title"/>
    <w:basedOn w:val="DefaultParagraphFont"/>
    <w:rsid w:val="00AD2886"/>
  </w:style>
  <w:style w:type="character" w:customStyle="1" w:styleId="citeproc-locators">
    <w:name w:val="citeproc-locators"/>
    <w:basedOn w:val="DefaultParagraphFont"/>
    <w:rsid w:val="00AD2886"/>
  </w:style>
  <w:style w:type="character" w:customStyle="1" w:styleId="citeproc-page">
    <w:name w:val="citeproc-page"/>
    <w:basedOn w:val="DefaultParagraphFont"/>
    <w:rsid w:val="00AD2886"/>
  </w:style>
  <w:style w:type="character" w:customStyle="1" w:styleId="citeproc-publisher">
    <w:name w:val="citeproc-publisher"/>
    <w:basedOn w:val="DefaultParagraphFont"/>
    <w:rsid w:val="00AD2886"/>
  </w:style>
  <w:style w:type="character" w:customStyle="1" w:styleId="citation-doi">
    <w:name w:val="citation-doi"/>
    <w:basedOn w:val="DefaultParagraphFont"/>
    <w:rsid w:val="00AD2886"/>
  </w:style>
  <w:style w:type="character" w:customStyle="1" w:styleId="authors-list-item">
    <w:name w:val="authors-list-item"/>
    <w:basedOn w:val="DefaultParagraphFont"/>
    <w:rsid w:val="00AD2886"/>
  </w:style>
  <w:style w:type="character" w:customStyle="1" w:styleId="titlepart">
    <w:name w:val="titlepart"/>
    <w:basedOn w:val="DefaultParagraphFont"/>
    <w:rsid w:val="00AD2886"/>
  </w:style>
  <w:style w:type="character" w:customStyle="1" w:styleId="headertablecelldata">
    <w:name w:val="headertablecelldata"/>
    <w:rsid w:val="00AD2886"/>
  </w:style>
  <w:style w:type="paragraph" w:customStyle="1" w:styleId="Default">
    <w:name w:val="Default"/>
    <w:rsid w:val="00A5109E"/>
    <w:pPr>
      <w:widowControl w:val="0"/>
      <w:autoSpaceDE w:val="0"/>
      <w:autoSpaceDN w:val="0"/>
      <w:adjustRightInd w:val="0"/>
      <w:spacing w:line="240" w:lineRule="auto"/>
      <w:jc w:val="left"/>
    </w:pPr>
    <w:rPr>
      <w:rFonts w:ascii="Arial" w:eastAsia="Malgun Gothic" w:hAnsi="Arial" w:cs="Arial"/>
      <w:color w:val="000000"/>
      <w:lang w:eastAsia="ko-KR"/>
    </w:rPr>
  </w:style>
  <w:style w:type="character" w:styleId="UnresolvedMention">
    <w:name w:val="Unresolved Mention"/>
    <w:basedOn w:val="DefaultParagraphFont"/>
    <w:uiPriority w:val="99"/>
    <w:semiHidden/>
    <w:unhideWhenUsed/>
    <w:rsid w:val="00950CB4"/>
    <w:rPr>
      <w:color w:val="605E5C"/>
      <w:shd w:val="clear" w:color="auto" w:fill="E1DFDD"/>
    </w:rPr>
  </w:style>
  <w:style w:type="paragraph" w:styleId="Bibliography">
    <w:name w:val="Bibliography"/>
    <w:basedOn w:val="Normal"/>
    <w:next w:val="Normal"/>
    <w:uiPriority w:val="37"/>
    <w:semiHidden/>
    <w:unhideWhenUsed/>
    <w:rsid w:val="00BB6AA1"/>
  </w:style>
  <w:style w:type="character" w:customStyle="1" w:styleId="period">
    <w:name w:val="period"/>
    <w:basedOn w:val="DefaultParagraphFont"/>
    <w:rsid w:val="00114D42"/>
  </w:style>
  <w:style w:type="character" w:customStyle="1" w:styleId="secondary-date">
    <w:name w:val="secondary-date"/>
    <w:basedOn w:val="DefaultParagraphFont"/>
    <w:rsid w:val="00114D42"/>
  </w:style>
  <w:style w:type="character" w:customStyle="1" w:styleId="sr-only">
    <w:name w:val="sr-only"/>
    <w:basedOn w:val="DefaultParagraphFont"/>
    <w:rsid w:val="00EC1253"/>
  </w:style>
  <w:style w:type="character" w:customStyle="1" w:styleId="author-ref">
    <w:name w:val="author-ref"/>
    <w:basedOn w:val="DefaultParagraphFont"/>
    <w:rsid w:val="00EC1253"/>
  </w:style>
  <w:style w:type="character" w:customStyle="1" w:styleId="Heading2Char">
    <w:name w:val="Heading 2 Char"/>
    <w:basedOn w:val="DefaultParagraphFont"/>
    <w:link w:val="Heading2"/>
    <w:uiPriority w:val="9"/>
    <w:semiHidden/>
    <w:rsid w:val="00A41C89"/>
    <w:rPr>
      <w:rFonts w:asciiTheme="majorHAnsi" w:eastAsiaTheme="majorEastAsia" w:hAnsiTheme="majorHAnsi" w:cstheme="majorBidi"/>
      <w:color w:val="365F91" w:themeColor="accent1" w:themeShade="BF"/>
      <w:sz w:val="26"/>
      <w:szCs w:val="26"/>
    </w:rPr>
  </w:style>
  <w:style w:type="character" w:customStyle="1" w:styleId="Domylnaczcionkaakapitu1">
    <w:name w:val="Domyślna czcionka akapitu1"/>
    <w:rsid w:val="00021D47"/>
  </w:style>
  <w:style w:type="paragraph" w:customStyle="1" w:styleId="Standard1">
    <w:name w:val="Standard1"/>
    <w:rsid w:val="00021D47"/>
    <w:pPr>
      <w:suppressAutoHyphens/>
      <w:autoSpaceDN w:val="0"/>
      <w:spacing w:after="200" w:line="276" w:lineRule="auto"/>
      <w:jc w:val="left"/>
      <w:textAlignment w:val="baseline"/>
    </w:pPr>
    <w:rPr>
      <w:rFonts w:ascii="Calibri" w:eastAsia="Calibri" w:hAnsi="Calibri" w:cs="F"/>
      <w:sz w:val="22"/>
      <w:szCs w:val="22"/>
      <w:lang w:val="pl-PL"/>
    </w:rPr>
  </w:style>
  <w:style w:type="character" w:customStyle="1" w:styleId="creators">
    <w:name w:val="creators"/>
    <w:basedOn w:val="DefaultParagraphFont"/>
    <w:rsid w:val="00021D47"/>
  </w:style>
  <w:style w:type="character" w:customStyle="1" w:styleId="Date2">
    <w:name w:val="Date2"/>
    <w:basedOn w:val="DefaultParagraphFont"/>
    <w:rsid w:val="00021D47"/>
  </w:style>
  <w:style w:type="character" w:customStyle="1" w:styleId="Title2">
    <w:name w:val="Title2"/>
    <w:basedOn w:val="DefaultParagraphFont"/>
    <w:rsid w:val="00021D47"/>
  </w:style>
  <w:style w:type="character" w:customStyle="1" w:styleId="volume">
    <w:name w:val="volume"/>
    <w:basedOn w:val="DefaultParagraphFont"/>
    <w:rsid w:val="00021D47"/>
  </w:style>
  <w:style w:type="character" w:customStyle="1" w:styleId="number">
    <w:name w:val="number"/>
    <w:basedOn w:val="DefaultParagraphFont"/>
    <w:rsid w:val="00021D47"/>
  </w:style>
  <w:style w:type="character" w:customStyle="1" w:styleId="pagerange">
    <w:name w:val="pagerange"/>
    <w:basedOn w:val="DefaultParagraphFont"/>
    <w:rsid w:val="00021D47"/>
  </w:style>
  <w:style w:type="character" w:customStyle="1" w:styleId="Heading8Char">
    <w:name w:val="Heading 8 Char"/>
    <w:basedOn w:val="DefaultParagraphFont"/>
    <w:link w:val="Heading8"/>
    <w:uiPriority w:val="9"/>
    <w:semiHidden/>
    <w:rsid w:val="005275ED"/>
    <w:rPr>
      <w:rFonts w:asciiTheme="majorHAnsi" w:eastAsiaTheme="majorEastAsia" w:hAnsiTheme="majorHAnsi" w:cstheme="majorBidi"/>
      <w:color w:val="272727" w:themeColor="text1" w:themeTint="D8"/>
      <w:sz w:val="21"/>
      <w:szCs w:val="21"/>
    </w:rPr>
  </w:style>
  <w:style w:type="paragraph" w:customStyle="1" w:styleId="Ondertitel">
    <w:name w:val="Ondertitel"/>
    <w:next w:val="Normal"/>
    <w:rsid w:val="003F4AE3"/>
    <w:pPr>
      <w:keepNext/>
      <w:pBdr>
        <w:top w:val="nil"/>
        <w:left w:val="nil"/>
        <w:bottom w:val="nil"/>
        <w:right w:val="nil"/>
        <w:between w:val="nil"/>
        <w:bar w:val="nil"/>
      </w:pBdr>
      <w:spacing w:line="240" w:lineRule="auto"/>
      <w:jc w:val="left"/>
    </w:pPr>
    <w:rPr>
      <w:rFonts w:ascii="Helvetica Neue" w:eastAsia="Helvetica Neue" w:hAnsi="Helvetica Neue" w:cs="Helvetica Neue"/>
      <w:color w:val="000000"/>
      <w:sz w:val="40"/>
      <w:szCs w:val="40"/>
      <w:bdr w:val="nil"/>
      <w:lang w:val="en-GB" w:eastAsia="zh-CN"/>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753563">
      <w:bodyDiv w:val="1"/>
      <w:marLeft w:val="0"/>
      <w:marRight w:val="0"/>
      <w:marTop w:val="0"/>
      <w:marBottom w:val="0"/>
      <w:divBdr>
        <w:top w:val="none" w:sz="0" w:space="0" w:color="auto"/>
        <w:left w:val="none" w:sz="0" w:space="0" w:color="auto"/>
        <w:bottom w:val="none" w:sz="0" w:space="0" w:color="auto"/>
        <w:right w:val="none" w:sz="0" w:space="0" w:color="auto"/>
      </w:divBdr>
      <w:divsChild>
        <w:div w:id="1949123632">
          <w:marLeft w:val="0"/>
          <w:marRight w:val="1"/>
          <w:marTop w:val="0"/>
          <w:marBottom w:val="0"/>
          <w:divBdr>
            <w:top w:val="none" w:sz="0" w:space="0" w:color="auto"/>
            <w:left w:val="none" w:sz="0" w:space="0" w:color="auto"/>
            <w:bottom w:val="none" w:sz="0" w:space="0" w:color="auto"/>
            <w:right w:val="none" w:sz="0" w:space="0" w:color="auto"/>
          </w:divBdr>
          <w:divsChild>
            <w:div w:id="12848015">
              <w:marLeft w:val="0"/>
              <w:marRight w:val="0"/>
              <w:marTop w:val="0"/>
              <w:marBottom w:val="0"/>
              <w:divBdr>
                <w:top w:val="none" w:sz="0" w:space="0" w:color="auto"/>
                <w:left w:val="none" w:sz="0" w:space="0" w:color="auto"/>
                <w:bottom w:val="none" w:sz="0" w:space="0" w:color="auto"/>
                <w:right w:val="none" w:sz="0" w:space="0" w:color="auto"/>
              </w:divBdr>
              <w:divsChild>
                <w:div w:id="1109468996">
                  <w:marLeft w:val="0"/>
                  <w:marRight w:val="1"/>
                  <w:marTop w:val="0"/>
                  <w:marBottom w:val="0"/>
                  <w:divBdr>
                    <w:top w:val="none" w:sz="0" w:space="0" w:color="auto"/>
                    <w:left w:val="none" w:sz="0" w:space="0" w:color="auto"/>
                    <w:bottom w:val="none" w:sz="0" w:space="0" w:color="auto"/>
                    <w:right w:val="none" w:sz="0" w:space="0" w:color="auto"/>
                  </w:divBdr>
                  <w:divsChild>
                    <w:div w:id="1114135180">
                      <w:marLeft w:val="0"/>
                      <w:marRight w:val="0"/>
                      <w:marTop w:val="0"/>
                      <w:marBottom w:val="0"/>
                      <w:divBdr>
                        <w:top w:val="none" w:sz="0" w:space="0" w:color="auto"/>
                        <w:left w:val="none" w:sz="0" w:space="0" w:color="auto"/>
                        <w:bottom w:val="none" w:sz="0" w:space="0" w:color="auto"/>
                        <w:right w:val="none" w:sz="0" w:space="0" w:color="auto"/>
                      </w:divBdr>
                      <w:divsChild>
                        <w:div w:id="399452144">
                          <w:marLeft w:val="0"/>
                          <w:marRight w:val="0"/>
                          <w:marTop w:val="0"/>
                          <w:marBottom w:val="0"/>
                          <w:divBdr>
                            <w:top w:val="none" w:sz="0" w:space="0" w:color="auto"/>
                            <w:left w:val="none" w:sz="0" w:space="0" w:color="auto"/>
                            <w:bottom w:val="none" w:sz="0" w:space="0" w:color="auto"/>
                            <w:right w:val="none" w:sz="0" w:space="0" w:color="auto"/>
                          </w:divBdr>
                          <w:divsChild>
                            <w:div w:id="907501986">
                              <w:marLeft w:val="0"/>
                              <w:marRight w:val="0"/>
                              <w:marTop w:val="120"/>
                              <w:marBottom w:val="360"/>
                              <w:divBdr>
                                <w:top w:val="none" w:sz="0" w:space="0" w:color="auto"/>
                                <w:left w:val="none" w:sz="0" w:space="0" w:color="auto"/>
                                <w:bottom w:val="none" w:sz="0" w:space="0" w:color="auto"/>
                                <w:right w:val="none" w:sz="0" w:space="0" w:color="auto"/>
                              </w:divBdr>
                              <w:divsChild>
                                <w:div w:id="1142768236">
                                  <w:marLeft w:val="0"/>
                                  <w:marRight w:val="0"/>
                                  <w:marTop w:val="0"/>
                                  <w:marBottom w:val="0"/>
                                  <w:divBdr>
                                    <w:top w:val="none" w:sz="0" w:space="0" w:color="auto"/>
                                    <w:left w:val="none" w:sz="0" w:space="0" w:color="auto"/>
                                    <w:bottom w:val="none" w:sz="0" w:space="0" w:color="auto"/>
                                    <w:right w:val="none" w:sz="0" w:space="0" w:color="auto"/>
                                  </w:divBdr>
                                </w:div>
                                <w:div w:id="1266117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121046">
      <w:bodyDiv w:val="1"/>
      <w:marLeft w:val="0"/>
      <w:marRight w:val="0"/>
      <w:marTop w:val="0"/>
      <w:marBottom w:val="0"/>
      <w:divBdr>
        <w:top w:val="none" w:sz="0" w:space="0" w:color="auto"/>
        <w:left w:val="none" w:sz="0" w:space="0" w:color="auto"/>
        <w:bottom w:val="none" w:sz="0" w:space="0" w:color="auto"/>
        <w:right w:val="none" w:sz="0" w:space="0" w:color="auto"/>
      </w:divBdr>
      <w:divsChild>
        <w:div w:id="1410346798">
          <w:marLeft w:val="0"/>
          <w:marRight w:val="0"/>
          <w:marTop w:val="0"/>
          <w:marBottom w:val="0"/>
          <w:divBdr>
            <w:top w:val="none" w:sz="0" w:space="0" w:color="auto"/>
            <w:left w:val="none" w:sz="0" w:space="0" w:color="auto"/>
            <w:bottom w:val="none" w:sz="0" w:space="0" w:color="auto"/>
            <w:right w:val="none" w:sz="0" w:space="0" w:color="auto"/>
          </w:divBdr>
          <w:divsChild>
            <w:div w:id="782072099">
              <w:marLeft w:val="0"/>
              <w:marRight w:val="0"/>
              <w:marTop w:val="0"/>
              <w:marBottom w:val="0"/>
              <w:divBdr>
                <w:top w:val="none" w:sz="0" w:space="0" w:color="auto"/>
                <w:left w:val="none" w:sz="0" w:space="0" w:color="auto"/>
                <w:bottom w:val="none" w:sz="0" w:space="0" w:color="auto"/>
                <w:right w:val="none" w:sz="0" w:space="0" w:color="auto"/>
              </w:divBdr>
              <w:divsChild>
                <w:div w:id="343824595">
                  <w:marLeft w:val="0"/>
                  <w:marRight w:val="0"/>
                  <w:marTop w:val="0"/>
                  <w:marBottom w:val="0"/>
                  <w:divBdr>
                    <w:top w:val="none" w:sz="0" w:space="0" w:color="auto"/>
                    <w:left w:val="none" w:sz="0" w:space="0" w:color="auto"/>
                    <w:bottom w:val="none" w:sz="0" w:space="0" w:color="auto"/>
                    <w:right w:val="none" w:sz="0" w:space="0" w:color="auto"/>
                  </w:divBdr>
                  <w:divsChild>
                    <w:div w:id="2068723660">
                      <w:marLeft w:val="0"/>
                      <w:marRight w:val="0"/>
                      <w:marTop w:val="0"/>
                      <w:marBottom w:val="0"/>
                      <w:divBdr>
                        <w:top w:val="none" w:sz="0" w:space="0" w:color="auto"/>
                        <w:left w:val="none" w:sz="0" w:space="0" w:color="auto"/>
                        <w:bottom w:val="none" w:sz="0" w:space="0" w:color="auto"/>
                        <w:right w:val="none" w:sz="0" w:space="0" w:color="auto"/>
                      </w:divBdr>
                      <w:divsChild>
                        <w:div w:id="559288521">
                          <w:marLeft w:val="0"/>
                          <w:marRight w:val="0"/>
                          <w:marTop w:val="0"/>
                          <w:marBottom w:val="300"/>
                          <w:divBdr>
                            <w:top w:val="single" w:sz="6" w:space="0" w:color="DADADA"/>
                            <w:left w:val="single" w:sz="6" w:space="0" w:color="DADADA"/>
                            <w:bottom w:val="single" w:sz="6" w:space="0" w:color="DADADA"/>
                            <w:right w:val="single" w:sz="6" w:space="0" w:color="DADADA"/>
                          </w:divBdr>
                        </w:div>
                      </w:divsChild>
                    </w:div>
                  </w:divsChild>
                </w:div>
              </w:divsChild>
            </w:div>
          </w:divsChild>
        </w:div>
      </w:divsChild>
    </w:div>
    <w:div w:id="197157862">
      <w:bodyDiv w:val="1"/>
      <w:marLeft w:val="0"/>
      <w:marRight w:val="0"/>
      <w:marTop w:val="0"/>
      <w:marBottom w:val="0"/>
      <w:divBdr>
        <w:top w:val="none" w:sz="0" w:space="0" w:color="auto"/>
        <w:left w:val="none" w:sz="0" w:space="0" w:color="auto"/>
        <w:bottom w:val="none" w:sz="0" w:space="0" w:color="auto"/>
        <w:right w:val="none" w:sz="0" w:space="0" w:color="auto"/>
      </w:divBdr>
    </w:div>
    <w:div w:id="199363122">
      <w:bodyDiv w:val="1"/>
      <w:marLeft w:val="0"/>
      <w:marRight w:val="0"/>
      <w:marTop w:val="0"/>
      <w:marBottom w:val="0"/>
      <w:divBdr>
        <w:top w:val="none" w:sz="0" w:space="0" w:color="auto"/>
        <w:left w:val="none" w:sz="0" w:space="0" w:color="auto"/>
        <w:bottom w:val="none" w:sz="0" w:space="0" w:color="auto"/>
        <w:right w:val="none" w:sz="0" w:space="0" w:color="auto"/>
      </w:divBdr>
    </w:div>
    <w:div w:id="316031076">
      <w:bodyDiv w:val="1"/>
      <w:marLeft w:val="0"/>
      <w:marRight w:val="0"/>
      <w:marTop w:val="0"/>
      <w:marBottom w:val="0"/>
      <w:divBdr>
        <w:top w:val="none" w:sz="0" w:space="0" w:color="auto"/>
        <w:left w:val="none" w:sz="0" w:space="0" w:color="auto"/>
        <w:bottom w:val="none" w:sz="0" w:space="0" w:color="auto"/>
        <w:right w:val="none" w:sz="0" w:space="0" w:color="auto"/>
      </w:divBdr>
      <w:divsChild>
        <w:div w:id="1588415807">
          <w:marLeft w:val="0"/>
          <w:marRight w:val="0"/>
          <w:marTop w:val="0"/>
          <w:marBottom w:val="0"/>
          <w:divBdr>
            <w:top w:val="none" w:sz="0" w:space="0" w:color="auto"/>
            <w:left w:val="none" w:sz="0" w:space="0" w:color="auto"/>
            <w:bottom w:val="none" w:sz="0" w:space="0" w:color="auto"/>
            <w:right w:val="none" w:sz="0" w:space="0" w:color="auto"/>
          </w:divBdr>
        </w:div>
      </w:divsChild>
    </w:div>
    <w:div w:id="353504718">
      <w:bodyDiv w:val="1"/>
      <w:marLeft w:val="0"/>
      <w:marRight w:val="0"/>
      <w:marTop w:val="0"/>
      <w:marBottom w:val="0"/>
      <w:divBdr>
        <w:top w:val="none" w:sz="0" w:space="0" w:color="auto"/>
        <w:left w:val="none" w:sz="0" w:space="0" w:color="auto"/>
        <w:bottom w:val="none" w:sz="0" w:space="0" w:color="auto"/>
        <w:right w:val="none" w:sz="0" w:space="0" w:color="auto"/>
      </w:divBdr>
      <w:divsChild>
        <w:div w:id="2074767705">
          <w:marLeft w:val="0"/>
          <w:marRight w:val="0"/>
          <w:marTop w:val="0"/>
          <w:marBottom w:val="0"/>
          <w:divBdr>
            <w:top w:val="none" w:sz="0" w:space="0" w:color="auto"/>
            <w:left w:val="none" w:sz="0" w:space="0" w:color="auto"/>
            <w:bottom w:val="none" w:sz="0" w:space="0" w:color="auto"/>
            <w:right w:val="none" w:sz="0" w:space="0" w:color="auto"/>
          </w:divBdr>
          <w:divsChild>
            <w:div w:id="2068261744">
              <w:marLeft w:val="0"/>
              <w:marRight w:val="0"/>
              <w:marTop w:val="0"/>
              <w:marBottom w:val="0"/>
              <w:divBdr>
                <w:top w:val="none" w:sz="0" w:space="0" w:color="auto"/>
                <w:left w:val="none" w:sz="0" w:space="0" w:color="auto"/>
                <w:bottom w:val="none" w:sz="0" w:space="0" w:color="auto"/>
                <w:right w:val="none" w:sz="0" w:space="0" w:color="auto"/>
              </w:divBdr>
              <w:divsChild>
                <w:div w:id="1547906341">
                  <w:marLeft w:val="0"/>
                  <w:marRight w:val="0"/>
                  <w:marTop w:val="0"/>
                  <w:marBottom w:val="0"/>
                  <w:divBdr>
                    <w:top w:val="none" w:sz="0" w:space="0" w:color="auto"/>
                    <w:left w:val="none" w:sz="0" w:space="0" w:color="auto"/>
                    <w:bottom w:val="none" w:sz="0" w:space="0" w:color="auto"/>
                    <w:right w:val="none" w:sz="0" w:space="0" w:color="auto"/>
                  </w:divBdr>
                  <w:divsChild>
                    <w:div w:id="360396">
                      <w:marLeft w:val="-300"/>
                      <w:marRight w:val="0"/>
                      <w:marTop w:val="0"/>
                      <w:marBottom w:val="0"/>
                      <w:divBdr>
                        <w:top w:val="none" w:sz="0" w:space="0" w:color="auto"/>
                        <w:left w:val="none" w:sz="0" w:space="0" w:color="auto"/>
                        <w:bottom w:val="none" w:sz="0" w:space="0" w:color="auto"/>
                        <w:right w:val="none" w:sz="0" w:space="0" w:color="auto"/>
                      </w:divBdr>
                      <w:divsChild>
                        <w:div w:id="1947075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1270710">
      <w:bodyDiv w:val="1"/>
      <w:marLeft w:val="0"/>
      <w:marRight w:val="0"/>
      <w:marTop w:val="0"/>
      <w:marBottom w:val="0"/>
      <w:divBdr>
        <w:top w:val="none" w:sz="0" w:space="0" w:color="auto"/>
        <w:left w:val="none" w:sz="0" w:space="0" w:color="auto"/>
        <w:bottom w:val="none" w:sz="0" w:space="0" w:color="auto"/>
        <w:right w:val="none" w:sz="0" w:space="0" w:color="auto"/>
      </w:divBdr>
    </w:div>
    <w:div w:id="470094967">
      <w:bodyDiv w:val="1"/>
      <w:marLeft w:val="0"/>
      <w:marRight w:val="0"/>
      <w:marTop w:val="0"/>
      <w:marBottom w:val="0"/>
      <w:divBdr>
        <w:top w:val="none" w:sz="0" w:space="0" w:color="auto"/>
        <w:left w:val="none" w:sz="0" w:space="0" w:color="auto"/>
        <w:bottom w:val="none" w:sz="0" w:space="0" w:color="auto"/>
        <w:right w:val="none" w:sz="0" w:space="0" w:color="auto"/>
      </w:divBdr>
    </w:div>
    <w:div w:id="482087324">
      <w:bodyDiv w:val="1"/>
      <w:marLeft w:val="0"/>
      <w:marRight w:val="0"/>
      <w:marTop w:val="0"/>
      <w:marBottom w:val="0"/>
      <w:divBdr>
        <w:top w:val="none" w:sz="0" w:space="0" w:color="auto"/>
        <w:left w:val="none" w:sz="0" w:space="0" w:color="auto"/>
        <w:bottom w:val="none" w:sz="0" w:space="0" w:color="auto"/>
        <w:right w:val="none" w:sz="0" w:space="0" w:color="auto"/>
      </w:divBdr>
      <w:divsChild>
        <w:div w:id="1836919395">
          <w:marLeft w:val="0"/>
          <w:marRight w:val="0"/>
          <w:marTop w:val="0"/>
          <w:marBottom w:val="0"/>
          <w:divBdr>
            <w:top w:val="none" w:sz="0" w:space="0" w:color="auto"/>
            <w:left w:val="none" w:sz="0" w:space="0" w:color="auto"/>
            <w:bottom w:val="none" w:sz="0" w:space="0" w:color="auto"/>
            <w:right w:val="none" w:sz="0" w:space="0" w:color="auto"/>
          </w:divBdr>
          <w:divsChild>
            <w:div w:id="24062505">
              <w:marLeft w:val="0"/>
              <w:marRight w:val="0"/>
              <w:marTop w:val="0"/>
              <w:marBottom w:val="0"/>
              <w:divBdr>
                <w:top w:val="none" w:sz="0" w:space="0" w:color="auto"/>
                <w:left w:val="none" w:sz="0" w:space="0" w:color="auto"/>
                <w:bottom w:val="none" w:sz="0" w:space="0" w:color="auto"/>
                <w:right w:val="none" w:sz="0" w:space="0" w:color="auto"/>
              </w:divBdr>
              <w:divsChild>
                <w:div w:id="1219822519">
                  <w:marLeft w:val="0"/>
                  <w:marRight w:val="0"/>
                  <w:marTop w:val="0"/>
                  <w:marBottom w:val="0"/>
                  <w:divBdr>
                    <w:top w:val="none" w:sz="0" w:space="0" w:color="auto"/>
                    <w:left w:val="none" w:sz="0" w:space="0" w:color="auto"/>
                    <w:bottom w:val="none" w:sz="0" w:space="0" w:color="auto"/>
                    <w:right w:val="none" w:sz="0" w:space="0" w:color="auto"/>
                  </w:divBdr>
                  <w:divsChild>
                    <w:div w:id="1402172900">
                      <w:marLeft w:val="0"/>
                      <w:marRight w:val="0"/>
                      <w:marTop w:val="0"/>
                      <w:marBottom w:val="0"/>
                      <w:divBdr>
                        <w:top w:val="none" w:sz="0" w:space="0" w:color="auto"/>
                        <w:left w:val="none" w:sz="0" w:space="0" w:color="auto"/>
                        <w:bottom w:val="none" w:sz="0" w:space="0" w:color="auto"/>
                        <w:right w:val="none" w:sz="0" w:space="0" w:color="auto"/>
                      </w:divBdr>
                      <w:divsChild>
                        <w:div w:id="153761644">
                          <w:marLeft w:val="0"/>
                          <w:marRight w:val="0"/>
                          <w:marTop w:val="0"/>
                          <w:marBottom w:val="0"/>
                          <w:divBdr>
                            <w:top w:val="none" w:sz="0" w:space="0" w:color="auto"/>
                            <w:left w:val="none" w:sz="0" w:space="0" w:color="auto"/>
                            <w:bottom w:val="none" w:sz="0" w:space="0" w:color="auto"/>
                            <w:right w:val="none" w:sz="0" w:space="0" w:color="auto"/>
                          </w:divBdr>
                        </w:div>
                        <w:div w:id="527303714">
                          <w:marLeft w:val="0"/>
                          <w:marRight w:val="0"/>
                          <w:marTop w:val="75"/>
                          <w:marBottom w:val="75"/>
                          <w:divBdr>
                            <w:top w:val="none" w:sz="0" w:space="0" w:color="auto"/>
                            <w:left w:val="none" w:sz="0" w:space="0" w:color="auto"/>
                            <w:bottom w:val="none" w:sz="0" w:space="0" w:color="auto"/>
                            <w:right w:val="none" w:sz="0" w:space="0" w:color="auto"/>
                          </w:divBdr>
                        </w:div>
                      </w:divsChild>
                    </w:div>
                    <w:div w:id="1425490699">
                      <w:marLeft w:val="0"/>
                      <w:marRight w:val="0"/>
                      <w:marTop w:val="0"/>
                      <w:marBottom w:val="0"/>
                      <w:divBdr>
                        <w:top w:val="none" w:sz="0" w:space="0" w:color="auto"/>
                        <w:left w:val="none" w:sz="0" w:space="0" w:color="auto"/>
                        <w:bottom w:val="none" w:sz="0" w:space="0" w:color="auto"/>
                        <w:right w:val="none" w:sz="0" w:space="0" w:color="auto"/>
                      </w:divBdr>
                      <w:divsChild>
                        <w:div w:id="10886051">
                          <w:marLeft w:val="0"/>
                          <w:marRight w:val="0"/>
                          <w:marTop w:val="0"/>
                          <w:marBottom w:val="300"/>
                          <w:divBdr>
                            <w:top w:val="none" w:sz="0" w:space="0" w:color="auto"/>
                            <w:left w:val="none" w:sz="0" w:space="0" w:color="auto"/>
                            <w:bottom w:val="none" w:sz="0" w:space="0" w:color="auto"/>
                            <w:right w:val="none" w:sz="0" w:space="0" w:color="auto"/>
                          </w:divBdr>
                          <w:divsChild>
                            <w:div w:id="1366521484">
                              <w:marLeft w:val="0"/>
                              <w:marRight w:val="0"/>
                              <w:marTop w:val="0"/>
                              <w:marBottom w:val="0"/>
                              <w:divBdr>
                                <w:top w:val="none" w:sz="0" w:space="0" w:color="auto"/>
                                <w:left w:val="none" w:sz="0" w:space="0" w:color="auto"/>
                                <w:bottom w:val="single" w:sz="6" w:space="1" w:color="10A010"/>
                                <w:right w:val="none" w:sz="0" w:space="0" w:color="auto"/>
                              </w:divBdr>
                            </w:div>
                          </w:divsChild>
                        </w:div>
                        <w:div w:id="39282107">
                          <w:marLeft w:val="0"/>
                          <w:marRight w:val="0"/>
                          <w:marTop w:val="0"/>
                          <w:marBottom w:val="300"/>
                          <w:divBdr>
                            <w:top w:val="none" w:sz="0" w:space="0" w:color="auto"/>
                            <w:left w:val="none" w:sz="0" w:space="0" w:color="auto"/>
                            <w:bottom w:val="none" w:sz="0" w:space="0" w:color="auto"/>
                            <w:right w:val="none" w:sz="0" w:space="0" w:color="auto"/>
                          </w:divBdr>
                          <w:divsChild>
                            <w:div w:id="425001567">
                              <w:marLeft w:val="0"/>
                              <w:marRight w:val="0"/>
                              <w:marTop w:val="0"/>
                              <w:marBottom w:val="0"/>
                              <w:divBdr>
                                <w:top w:val="none" w:sz="0" w:space="0" w:color="auto"/>
                                <w:left w:val="none" w:sz="0" w:space="0" w:color="auto"/>
                                <w:bottom w:val="single" w:sz="6" w:space="1" w:color="10A010"/>
                                <w:right w:val="none" w:sz="0" w:space="0" w:color="auto"/>
                              </w:divBdr>
                            </w:div>
                          </w:divsChild>
                        </w:div>
                        <w:div w:id="2031103959">
                          <w:marLeft w:val="0"/>
                          <w:marRight w:val="0"/>
                          <w:marTop w:val="0"/>
                          <w:marBottom w:val="300"/>
                          <w:divBdr>
                            <w:top w:val="none" w:sz="0" w:space="0" w:color="auto"/>
                            <w:left w:val="none" w:sz="0" w:space="0" w:color="auto"/>
                            <w:bottom w:val="none" w:sz="0" w:space="0" w:color="auto"/>
                            <w:right w:val="none" w:sz="0" w:space="0" w:color="auto"/>
                          </w:divBdr>
                          <w:divsChild>
                            <w:div w:id="1696081309">
                              <w:marLeft w:val="0"/>
                              <w:marRight w:val="0"/>
                              <w:marTop w:val="0"/>
                              <w:marBottom w:val="0"/>
                              <w:divBdr>
                                <w:top w:val="none" w:sz="0" w:space="0" w:color="auto"/>
                                <w:left w:val="none" w:sz="0" w:space="0" w:color="auto"/>
                                <w:bottom w:val="single" w:sz="6" w:space="1" w:color="10A010"/>
                                <w:right w:val="none" w:sz="0" w:space="0" w:color="auto"/>
                              </w:divBdr>
                            </w:div>
                          </w:divsChild>
                        </w:div>
                      </w:divsChild>
                    </w:div>
                  </w:divsChild>
                </w:div>
              </w:divsChild>
            </w:div>
          </w:divsChild>
        </w:div>
      </w:divsChild>
    </w:div>
    <w:div w:id="496532657">
      <w:bodyDiv w:val="1"/>
      <w:marLeft w:val="0"/>
      <w:marRight w:val="0"/>
      <w:marTop w:val="0"/>
      <w:marBottom w:val="0"/>
      <w:divBdr>
        <w:top w:val="none" w:sz="0" w:space="0" w:color="auto"/>
        <w:left w:val="none" w:sz="0" w:space="0" w:color="auto"/>
        <w:bottom w:val="none" w:sz="0" w:space="0" w:color="auto"/>
        <w:right w:val="none" w:sz="0" w:space="0" w:color="auto"/>
      </w:divBdr>
      <w:divsChild>
        <w:div w:id="267198834">
          <w:marLeft w:val="0"/>
          <w:marRight w:val="0"/>
          <w:marTop w:val="0"/>
          <w:marBottom w:val="0"/>
          <w:divBdr>
            <w:top w:val="none" w:sz="0" w:space="0" w:color="auto"/>
            <w:left w:val="none" w:sz="0" w:space="0" w:color="auto"/>
            <w:bottom w:val="none" w:sz="0" w:space="0" w:color="auto"/>
            <w:right w:val="none" w:sz="0" w:space="0" w:color="auto"/>
          </w:divBdr>
          <w:divsChild>
            <w:div w:id="2113747285">
              <w:marLeft w:val="0"/>
              <w:marRight w:val="0"/>
              <w:marTop w:val="0"/>
              <w:marBottom w:val="0"/>
              <w:divBdr>
                <w:top w:val="none" w:sz="0" w:space="0" w:color="auto"/>
                <w:left w:val="none" w:sz="0" w:space="0" w:color="auto"/>
                <w:bottom w:val="none" w:sz="0" w:space="0" w:color="auto"/>
                <w:right w:val="none" w:sz="0" w:space="0" w:color="auto"/>
              </w:divBdr>
              <w:divsChild>
                <w:div w:id="874586197">
                  <w:marLeft w:val="0"/>
                  <w:marRight w:val="0"/>
                  <w:marTop w:val="0"/>
                  <w:marBottom w:val="0"/>
                  <w:divBdr>
                    <w:top w:val="none" w:sz="0" w:space="0" w:color="auto"/>
                    <w:left w:val="none" w:sz="0" w:space="0" w:color="auto"/>
                    <w:bottom w:val="none" w:sz="0" w:space="0" w:color="auto"/>
                    <w:right w:val="none" w:sz="0" w:space="0" w:color="auto"/>
                  </w:divBdr>
                  <w:divsChild>
                    <w:div w:id="1233466560">
                      <w:marLeft w:val="0"/>
                      <w:marRight w:val="0"/>
                      <w:marTop w:val="45"/>
                      <w:marBottom w:val="0"/>
                      <w:divBdr>
                        <w:top w:val="none" w:sz="0" w:space="0" w:color="auto"/>
                        <w:left w:val="none" w:sz="0" w:space="0" w:color="auto"/>
                        <w:bottom w:val="none" w:sz="0" w:space="0" w:color="auto"/>
                        <w:right w:val="none" w:sz="0" w:space="0" w:color="auto"/>
                      </w:divBdr>
                      <w:divsChild>
                        <w:div w:id="848326859">
                          <w:marLeft w:val="0"/>
                          <w:marRight w:val="0"/>
                          <w:marTop w:val="0"/>
                          <w:marBottom w:val="0"/>
                          <w:divBdr>
                            <w:top w:val="none" w:sz="0" w:space="0" w:color="auto"/>
                            <w:left w:val="none" w:sz="0" w:space="0" w:color="auto"/>
                            <w:bottom w:val="none" w:sz="0" w:space="0" w:color="auto"/>
                            <w:right w:val="none" w:sz="0" w:space="0" w:color="auto"/>
                          </w:divBdr>
                          <w:divsChild>
                            <w:div w:id="188684471">
                              <w:marLeft w:val="12300"/>
                              <w:marRight w:val="0"/>
                              <w:marTop w:val="0"/>
                              <w:marBottom w:val="0"/>
                              <w:divBdr>
                                <w:top w:val="none" w:sz="0" w:space="0" w:color="auto"/>
                                <w:left w:val="none" w:sz="0" w:space="0" w:color="auto"/>
                                <w:bottom w:val="none" w:sz="0" w:space="0" w:color="auto"/>
                                <w:right w:val="none" w:sz="0" w:space="0" w:color="auto"/>
                              </w:divBdr>
                              <w:divsChild>
                                <w:div w:id="388654901">
                                  <w:marLeft w:val="0"/>
                                  <w:marRight w:val="0"/>
                                  <w:marTop w:val="0"/>
                                  <w:marBottom w:val="0"/>
                                  <w:divBdr>
                                    <w:top w:val="none" w:sz="0" w:space="0" w:color="auto"/>
                                    <w:left w:val="none" w:sz="0" w:space="0" w:color="auto"/>
                                    <w:bottom w:val="none" w:sz="0" w:space="0" w:color="auto"/>
                                    <w:right w:val="none" w:sz="0" w:space="0" w:color="auto"/>
                                  </w:divBdr>
                                  <w:divsChild>
                                    <w:div w:id="374430670">
                                      <w:marLeft w:val="0"/>
                                      <w:marRight w:val="0"/>
                                      <w:marTop w:val="0"/>
                                      <w:marBottom w:val="390"/>
                                      <w:divBdr>
                                        <w:top w:val="none" w:sz="0" w:space="0" w:color="auto"/>
                                        <w:left w:val="none" w:sz="0" w:space="0" w:color="auto"/>
                                        <w:bottom w:val="none" w:sz="0" w:space="0" w:color="auto"/>
                                        <w:right w:val="none" w:sz="0" w:space="0" w:color="auto"/>
                                      </w:divBdr>
                                      <w:divsChild>
                                        <w:div w:id="1169520375">
                                          <w:marLeft w:val="0"/>
                                          <w:marRight w:val="0"/>
                                          <w:marTop w:val="0"/>
                                          <w:marBottom w:val="0"/>
                                          <w:divBdr>
                                            <w:top w:val="none" w:sz="0" w:space="0" w:color="auto"/>
                                            <w:left w:val="none" w:sz="0" w:space="0" w:color="auto"/>
                                            <w:bottom w:val="none" w:sz="0" w:space="0" w:color="auto"/>
                                            <w:right w:val="none" w:sz="0" w:space="0" w:color="auto"/>
                                          </w:divBdr>
                                          <w:divsChild>
                                            <w:div w:id="797917297">
                                              <w:marLeft w:val="0"/>
                                              <w:marRight w:val="0"/>
                                              <w:marTop w:val="0"/>
                                              <w:marBottom w:val="0"/>
                                              <w:divBdr>
                                                <w:top w:val="none" w:sz="0" w:space="0" w:color="auto"/>
                                                <w:left w:val="none" w:sz="0" w:space="0" w:color="auto"/>
                                                <w:bottom w:val="none" w:sz="0" w:space="0" w:color="auto"/>
                                                <w:right w:val="none" w:sz="0" w:space="0" w:color="auto"/>
                                              </w:divBdr>
                                              <w:divsChild>
                                                <w:div w:id="692150907">
                                                  <w:marLeft w:val="0"/>
                                                  <w:marRight w:val="0"/>
                                                  <w:marTop w:val="0"/>
                                                  <w:marBottom w:val="0"/>
                                                  <w:divBdr>
                                                    <w:top w:val="none" w:sz="0" w:space="0" w:color="auto"/>
                                                    <w:left w:val="none" w:sz="0" w:space="0" w:color="auto"/>
                                                    <w:bottom w:val="none" w:sz="0" w:space="0" w:color="auto"/>
                                                    <w:right w:val="none" w:sz="0" w:space="0" w:color="auto"/>
                                                  </w:divBdr>
                                                  <w:divsChild>
                                                    <w:div w:id="89666181">
                                                      <w:marLeft w:val="0"/>
                                                      <w:marRight w:val="0"/>
                                                      <w:marTop w:val="0"/>
                                                      <w:marBottom w:val="0"/>
                                                      <w:divBdr>
                                                        <w:top w:val="none" w:sz="0" w:space="0" w:color="auto"/>
                                                        <w:left w:val="none" w:sz="0" w:space="0" w:color="auto"/>
                                                        <w:bottom w:val="none" w:sz="0" w:space="0" w:color="auto"/>
                                                        <w:right w:val="none" w:sz="0" w:space="0" w:color="auto"/>
                                                      </w:divBdr>
                                                      <w:divsChild>
                                                        <w:div w:id="1160731584">
                                                          <w:marLeft w:val="0"/>
                                                          <w:marRight w:val="0"/>
                                                          <w:marTop w:val="0"/>
                                                          <w:marBottom w:val="0"/>
                                                          <w:divBdr>
                                                            <w:top w:val="none" w:sz="0" w:space="0" w:color="auto"/>
                                                            <w:left w:val="none" w:sz="0" w:space="0" w:color="auto"/>
                                                            <w:bottom w:val="none" w:sz="0" w:space="0" w:color="auto"/>
                                                            <w:right w:val="none" w:sz="0" w:space="0" w:color="auto"/>
                                                          </w:divBdr>
                                                          <w:divsChild>
                                                            <w:div w:id="45573632">
                                                              <w:marLeft w:val="0"/>
                                                              <w:marRight w:val="0"/>
                                                              <w:marTop w:val="0"/>
                                                              <w:marBottom w:val="0"/>
                                                              <w:divBdr>
                                                                <w:top w:val="none" w:sz="0" w:space="0" w:color="auto"/>
                                                                <w:left w:val="none" w:sz="0" w:space="0" w:color="auto"/>
                                                                <w:bottom w:val="none" w:sz="0" w:space="0" w:color="auto"/>
                                                                <w:right w:val="none" w:sz="0" w:space="0" w:color="auto"/>
                                                              </w:divBdr>
                                                              <w:divsChild>
                                                                <w:div w:id="1243643803">
                                                                  <w:marLeft w:val="0"/>
                                                                  <w:marRight w:val="0"/>
                                                                  <w:marTop w:val="0"/>
                                                                  <w:marBottom w:val="0"/>
                                                                  <w:divBdr>
                                                                    <w:top w:val="none" w:sz="0" w:space="0" w:color="auto"/>
                                                                    <w:left w:val="none" w:sz="0" w:space="0" w:color="auto"/>
                                                                    <w:bottom w:val="none" w:sz="0" w:space="0" w:color="auto"/>
                                                                    <w:right w:val="none" w:sz="0" w:space="0" w:color="auto"/>
                                                                  </w:divBdr>
                                                                  <w:divsChild>
                                                                    <w:div w:id="1737170871">
                                                                      <w:marLeft w:val="0"/>
                                                                      <w:marRight w:val="0"/>
                                                                      <w:marTop w:val="0"/>
                                                                      <w:marBottom w:val="0"/>
                                                                      <w:divBdr>
                                                                        <w:top w:val="none" w:sz="0" w:space="0" w:color="auto"/>
                                                                        <w:left w:val="none" w:sz="0" w:space="0" w:color="auto"/>
                                                                        <w:bottom w:val="none" w:sz="0" w:space="0" w:color="auto"/>
                                                                        <w:right w:val="none" w:sz="0" w:space="0" w:color="auto"/>
                                                                      </w:divBdr>
                                                                      <w:divsChild>
                                                                        <w:div w:id="351960526">
                                                                          <w:marLeft w:val="0"/>
                                                                          <w:marRight w:val="0"/>
                                                                          <w:marTop w:val="0"/>
                                                                          <w:marBottom w:val="0"/>
                                                                          <w:divBdr>
                                                                            <w:top w:val="none" w:sz="0" w:space="0" w:color="auto"/>
                                                                            <w:left w:val="none" w:sz="0" w:space="0" w:color="auto"/>
                                                                            <w:bottom w:val="none" w:sz="0" w:space="0" w:color="auto"/>
                                                                            <w:right w:val="none" w:sz="0" w:space="0" w:color="auto"/>
                                                                          </w:divBdr>
                                                                          <w:divsChild>
                                                                            <w:div w:id="956179189">
                                                                              <w:marLeft w:val="0"/>
                                                                              <w:marRight w:val="0"/>
                                                                              <w:marTop w:val="0"/>
                                                                              <w:marBottom w:val="0"/>
                                                                              <w:divBdr>
                                                                                <w:top w:val="none" w:sz="0" w:space="0" w:color="auto"/>
                                                                                <w:left w:val="none" w:sz="0" w:space="0" w:color="auto"/>
                                                                                <w:bottom w:val="none" w:sz="0" w:space="0" w:color="auto"/>
                                                                                <w:right w:val="none" w:sz="0" w:space="0" w:color="auto"/>
                                                                              </w:divBdr>
                                                                              <w:divsChild>
                                                                                <w:div w:id="1770613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57730584">
      <w:bodyDiv w:val="1"/>
      <w:marLeft w:val="0"/>
      <w:marRight w:val="0"/>
      <w:marTop w:val="0"/>
      <w:marBottom w:val="0"/>
      <w:divBdr>
        <w:top w:val="none" w:sz="0" w:space="0" w:color="auto"/>
        <w:left w:val="none" w:sz="0" w:space="0" w:color="auto"/>
        <w:bottom w:val="none" w:sz="0" w:space="0" w:color="auto"/>
        <w:right w:val="none" w:sz="0" w:space="0" w:color="auto"/>
      </w:divBdr>
      <w:divsChild>
        <w:div w:id="1784954575">
          <w:marLeft w:val="0"/>
          <w:marRight w:val="0"/>
          <w:marTop w:val="0"/>
          <w:marBottom w:val="0"/>
          <w:divBdr>
            <w:top w:val="none" w:sz="0" w:space="0" w:color="auto"/>
            <w:left w:val="none" w:sz="0" w:space="0" w:color="auto"/>
            <w:bottom w:val="none" w:sz="0" w:space="0" w:color="auto"/>
            <w:right w:val="none" w:sz="0" w:space="0" w:color="auto"/>
          </w:divBdr>
        </w:div>
      </w:divsChild>
    </w:div>
    <w:div w:id="823274769">
      <w:bodyDiv w:val="1"/>
      <w:marLeft w:val="0"/>
      <w:marRight w:val="0"/>
      <w:marTop w:val="0"/>
      <w:marBottom w:val="0"/>
      <w:divBdr>
        <w:top w:val="none" w:sz="0" w:space="0" w:color="auto"/>
        <w:left w:val="none" w:sz="0" w:space="0" w:color="auto"/>
        <w:bottom w:val="none" w:sz="0" w:space="0" w:color="auto"/>
        <w:right w:val="none" w:sz="0" w:space="0" w:color="auto"/>
      </w:divBdr>
      <w:divsChild>
        <w:div w:id="1486236956">
          <w:marLeft w:val="0"/>
          <w:marRight w:val="0"/>
          <w:marTop w:val="120"/>
          <w:marBottom w:val="360"/>
          <w:divBdr>
            <w:top w:val="none" w:sz="0" w:space="0" w:color="auto"/>
            <w:left w:val="none" w:sz="0" w:space="0" w:color="auto"/>
            <w:bottom w:val="none" w:sz="0" w:space="0" w:color="auto"/>
            <w:right w:val="none" w:sz="0" w:space="0" w:color="auto"/>
          </w:divBdr>
          <w:divsChild>
            <w:div w:id="1434324359">
              <w:marLeft w:val="0"/>
              <w:marRight w:val="0"/>
              <w:marTop w:val="0"/>
              <w:marBottom w:val="0"/>
              <w:divBdr>
                <w:top w:val="none" w:sz="0" w:space="0" w:color="auto"/>
                <w:left w:val="none" w:sz="0" w:space="0" w:color="auto"/>
                <w:bottom w:val="none" w:sz="0" w:space="0" w:color="auto"/>
                <w:right w:val="none" w:sz="0" w:space="0" w:color="auto"/>
              </w:divBdr>
            </w:div>
            <w:div w:id="195948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368684">
      <w:bodyDiv w:val="1"/>
      <w:marLeft w:val="0"/>
      <w:marRight w:val="0"/>
      <w:marTop w:val="0"/>
      <w:marBottom w:val="0"/>
      <w:divBdr>
        <w:top w:val="none" w:sz="0" w:space="0" w:color="auto"/>
        <w:left w:val="none" w:sz="0" w:space="0" w:color="auto"/>
        <w:bottom w:val="none" w:sz="0" w:space="0" w:color="auto"/>
        <w:right w:val="none" w:sz="0" w:space="0" w:color="auto"/>
      </w:divBdr>
      <w:divsChild>
        <w:div w:id="1971856064">
          <w:marLeft w:val="0"/>
          <w:marRight w:val="0"/>
          <w:marTop w:val="0"/>
          <w:marBottom w:val="120"/>
          <w:divBdr>
            <w:top w:val="none" w:sz="0" w:space="0" w:color="auto"/>
            <w:left w:val="none" w:sz="0" w:space="0" w:color="auto"/>
            <w:bottom w:val="none" w:sz="0" w:space="0" w:color="auto"/>
            <w:right w:val="none" w:sz="0" w:space="0" w:color="auto"/>
          </w:divBdr>
          <w:divsChild>
            <w:div w:id="1623224568">
              <w:marLeft w:val="0"/>
              <w:marRight w:val="0"/>
              <w:marTop w:val="0"/>
              <w:marBottom w:val="0"/>
              <w:divBdr>
                <w:top w:val="none" w:sz="0" w:space="0" w:color="auto"/>
                <w:left w:val="none" w:sz="0" w:space="0" w:color="auto"/>
                <w:bottom w:val="none" w:sz="0" w:space="0" w:color="auto"/>
                <w:right w:val="none" w:sz="0" w:space="0" w:color="auto"/>
              </w:divBdr>
              <w:divsChild>
                <w:div w:id="1997760568">
                  <w:marLeft w:val="0"/>
                  <w:marRight w:val="0"/>
                  <w:marTop w:val="0"/>
                  <w:marBottom w:val="0"/>
                  <w:divBdr>
                    <w:top w:val="none" w:sz="0" w:space="0" w:color="auto"/>
                    <w:left w:val="none" w:sz="0" w:space="0" w:color="auto"/>
                    <w:bottom w:val="none" w:sz="0" w:space="0" w:color="auto"/>
                    <w:right w:val="none" w:sz="0" w:space="0" w:color="auto"/>
                  </w:divBdr>
                  <w:divsChild>
                    <w:div w:id="93324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3421218">
      <w:bodyDiv w:val="1"/>
      <w:marLeft w:val="0"/>
      <w:marRight w:val="0"/>
      <w:marTop w:val="0"/>
      <w:marBottom w:val="0"/>
      <w:divBdr>
        <w:top w:val="none" w:sz="0" w:space="0" w:color="auto"/>
        <w:left w:val="none" w:sz="0" w:space="0" w:color="auto"/>
        <w:bottom w:val="none" w:sz="0" w:space="0" w:color="auto"/>
        <w:right w:val="none" w:sz="0" w:space="0" w:color="auto"/>
      </w:divBdr>
    </w:div>
    <w:div w:id="927662958">
      <w:bodyDiv w:val="1"/>
      <w:marLeft w:val="0"/>
      <w:marRight w:val="0"/>
      <w:marTop w:val="0"/>
      <w:marBottom w:val="0"/>
      <w:divBdr>
        <w:top w:val="none" w:sz="0" w:space="0" w:color="auto"/>
        <w:left w:val="none" w:sz="0" w:space="0" w:color="auto"/>
        <w:bottom w:val="none" w:sz="0" w:space="0" w:color="auto"/>
        <w:right w:val="none" w:sz="0" w:space="0" w:color="auto"/>
      </w:divBdr>
    </w:div>
    <w:div w:id="1005672446">
      <w:bodyDiv w:val="1"/>
      <w:marLeft w:val="0"/>
      <w:marRight w:val="0"/>
      <w:marTop w:val="0"/>
      <w:marBottom w:val="0"/>
      <w:divBdr>
        <w:top w:val="none" w:sz="0" w:space="0" w:color="auto"/>
        <w:left w:val="none" w:sz="0" w:space="0" w:color="auto"/>
        <w:bottom w:val="none" w:sz="0" w:space="0" w:color="auto"/>
        <w:right w:val="none" w:sz="0" w:space="0" w:color="auto"/>
      </w:divBdr>
    </w:div>
    <w:div w:id="1096906570">
      <w:bodyDiv w:val="1"/>
      <w:marLeft w:val="0"/>
      <w:marRight w:val="0"/>
      <w:marTop w:val="0"/>
      <w:marBottom w:val="0"/>
      <w:divBdr>
        <w:top w:val="none" w:sz="0" w:space="0" w:color="auto"/>
        <w:left w:val="none" w:sz="0" w:space="0" w:color="auto"/>
        <w:bottom w:val="none" w:sz="0" w:space="0" w:color="auto"/>
        <w:right w:val="none" w:sz="0" w:space="0" w:color="auto"/>
      </w:divBdr>
    </w:div>
    <w:div w:id="1108357111">
      <w:bodyDiv w:val="1"/>
      <w:marLeft w:val="0"/>
      <w:marRight w:val="0"/>
      <w:marTop w:val="0"/>
      <w:marBottom w:val="0"/>
      <w:divBdr>
        <w:top w:val="none" w:sz="0" w:space="0" w:color="auto"/>
        <w:left w:val="none" w:sz="0" w:space="0" w:color="auto"/>
        <w:bottom w:val="none" w:sz="0" w:space="0" w:color="auto"/>
        <w:right w:val="none" w:sz="0" w:space="0" w:color="auto"/>
      </w:divBdr>
      <w:divsChild>
        <w:div w:id="63529445">
          <w:marLeft w:val="0"/>
          <w:marRight w:val="0"/>
          <w:marTop w:val="0"/>
          <w:marBottom w:val="0"/>
          <w:divBdr>
            <w:top w:val="none" w:sz="0" w:space="0" w:color="auto"/>
            <w:left w:val="none" w:sz="0" w:space="0" w:color="auto"/>
            <w:bottom w:val="none" w:sz="0" w:space="0" w:color="auto"/>
            <w:right w:val="none" w:sz="0" w:space="0" w:color="auto"/>
          </w:divBdr>
        </w:div>
      </w:divsChild>
    </w:div>
    <w:div w:id="1174342550">
      <w:bodyDiv w:val="1"/>
      <w:marLeft w:val="0"/>
      <w:marRight w:val="0"/>
      <w:marTop w:val="0"/>
      <w:marBottom w:val="0"/>
      <w:divBdr>
        <w:top w:val="none" w:sz="0" w:space="0" w:color="auto"/>
        <w:left w:val="none" w:sz="0" w:space="0" w:color="auto"/>
        <w:bottom w:val="none" w:sz="0" w:space="0" w:color="auto"/>
        <w:right w:val="none" w:sz="0" w:space="0" w:color="auto"/>
      </w:divBdr>
    </w:div>
    <w:div w:id="1219052830">
      <w:bodyDiv w:val="1"/>
      <w:marLeft w:val="0"/>
      <w:marRight w:val="0"/>
      <w:marTop w:val="0"/>
      <w:marBottom w:val="0"/>
      <w:divBdr>
        <w:top w:val="none" w:sz="0" w:space="0" w:color="auto"/>
        <w:left w:val="none" w:sz="0" w:space="0" w:color="auto"/>
        <w:bottom w:val="none" w:sz="0" w:space="0" w:color="auto"/>
        <w:right w:val="none" w:sz="0" w:space="0" w:color="auto"/>
      </w:divBdr>
    </w:div>
    <w:div w:id="1239365054">
      <w:bodyDiv w:val="1"/>
      <w:marLeft w:val="0"/>
      <w:marRight w:val="0"/>
      <w:marTop w:val="0"/>
      <w:marBottom w:val="0"/>
      <w:divBdr>
        <w:top w:val="none" w:sz="0" w:space="0" w:color="auto"/>
        <w:left w:val="none" w:sz="0" w:space="0" w:color="auto"/>
        <w:bottom w:val="none" w:sz="0" w:space="0" w:color="auto"/>
        <w:right w:val="none" w:sz="0" w:space="0" w:color="auto"/>
      </w:divBdr>
    </w:div>
    <w:div w:id="1283806955">
      <w:bodyDiv w:val="1"/>
      <w:marLeft w:val="0"/>
      <w:marRight w:val="0"/>
      <w:marTop w:val="0"/>
      <w:marBottom w:val="0"/>
      <w:divBdr>
        <w:top w:val="none" w:sz="0" w:space="0" w:color="auto"/>
        <w:left w:val="none" w:sz="0" w:space="0" w:color="auto"/>
        <w:bottom w:val="none" w:sz="0" w:space="0" w:color="auto"/>
        <w:right w:val="none" w:sz="0" w:space="0" w:color="auto"/>
      </w:divBdr>
      <w:divsChild>
        <w:div w:id="1926575747">
          <w:marLeft w:val="0"/>
          <w:marRight w:val="0"/>
          <w:marTop w:val="0"/>
          <w:marBottom w:val="0"/>
          <w:divBdr>
            <w:top w:val="none" w:sz="0" w:space="0" w:color="auto"/>
            <w:left w:val="none" w:sz="0" w:space="0" w:color="auto"/>
            <w:bottom w:val="none" w:sz="0" w:space="0" w:color="auto"/>
            <w:right w:val="none" w:sz="0" w:space="0" w:color="auto"/>
          </w:divBdr>
          <w:divsChild>
            <w:div w:id="1699549218">
              <w:marLeft w:val="0"/>
              <w:marRight w:val="0"/>
              <w:marTop w:val="0"/>
              <w:marBottom w:val="0"/>
              <w:divBdr>
                <w:top w:val="none" w:sz="0" w:space="0" w:color="auto"/>
                <w:left w:val="none" w:sz="0" w:space="0" w:color="auto"/>
                <w:bottom w:val="none" w:sz="0" w:space="0" w:color="auto"/>
                <w:right w:val="none" w:sz="0" w:space="0" w:color="auto"/>
              </w:divBdr>
              <w:divsChild>
                <w:div w:id="1190606821">
                  <w:marLeft w:val="0"/>
                  <w:marRight w:val="0"/>
                  <w:marTop w:val="0"/>
                  <w:marBottom w:val="0"/>
                  <w:divBdr>
                    <w:top w:val="none" w:sz="0" w:space="0" w:color="auto"/>
                    <w:left w:val="none" w:sz="0" w:space="0" w:color="auto"/>
                    <w:bottom w:val="none" w:sz="0" w:space="0" w:color="auto"/>
                    <w:right w:val="none" w:sz="0" w:space="0" w:color="auto"/>
                  </w:divBdr>
                  <w:divsChild>
                    <w:div w:id="966620615">
                      <w:marLeft w:val="0"/>
                      <w:marRight w:val="0"/>
                      <w:marTop w:val="0"/>
                      <w:marBottom w:val="0"/>
                      <w:divBdr>
                        <w:top w:val="none" w:sz="0" w:space="0" w:color="auto"/>
                        <w:left w:val="none" w:sz="0" w:space="0" w:color="auto"/>
                        <w:bottom w:val="none" w:sz="0" w:space="0" w:color="auto"/>
                        <w:right w:val="none" w:sz="0" w:space="0" w:color="auto"/>
                      </w:divBdr>
                    </w:div>
                    <w:div w:id="1321615319">
                      <w:marLeft w:val="0"/>
                      <w:marRight w:val="0"/>
                      <w:marTop w:val="0"/>
                      <w:marBottom w:val="0"/>
                      <w:divBdr>
                        <w:top w:val="none" w:sz="0" w:space="0" w:color="auto"/>
                        <w:left w:val="none" w:sz="0" w:space="0" w:color="auto"/>
                        <w:bottom w:val="none" w:sz="0" w:space="0" w:color="auto"/>
                        <w:right w:val="none" w:sz="0" w:space="0" w:color="auto"/>
                      </w:divBdr>
                    </w:div>
                    <w:div w:id="183587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4239280">
      <w:bodyDiv w:val="1"/>
      <w:marLeft w:val="0"/>
      <w:marRight w:val="0"/>
      <w:marTop w:val="0"/>
      <w:marBottom w:val="0"/>
      <w:divBdr>
        <w:top w:val="none" w:sz="0" w:space="0" w:color="auto"/>
        <w:left w:val="none" w:sz="0" w:space="0" w:color="auto"/>
        <w:bottom w:val="none" w:sz="0" w:space="0" w:color="auto"/>
        <w:right w:val="none" w:sz="0" w:space="0" w:color="auto"/>
      </w:divBdr>
      <w:divsChild>
        <w:div w:id="1128819408">
          <w:marLeft w:val="0"/>
          <w:marRight w:val="0"/>
          <w:marTop w:val="0"/>
          <w:marBottom w:val="0"/>
          <w:divBdr>
            <w:top w:val="none" w:sz="0" w:space="0" w:color="auto"/>
            <w:left w:val="none" w:sz="0" w:space="0" w:color="auto"/>
            <w:bottom w:val="none" w:sz="0" w:space="0" w:color="auto"/>
            <w:right w:val="none" w:sz="0" w:space="0" w:color="auto"/>
          </w:divBdr>
          <w:divsChild>
            <w:div w:id="506865492">
              <w:marLeft w:val="0"/>
              <w:marRight w:val="0"/>
              <w:marTop w:val="0"/>
              <w:marBottom w:val="0"/>
              <w:divBdr>
                <w:top w:val="none" w:sz="0" w:space="0" w:color="auto"/>
                <w:left w:val="none" w:sz="0" w:space="0" w:color="auto"/>
                <w:bottom w:val="none" w:sz="0" w:space="0" w:color="auto"/>
                <w:right w:val="none" w:sz="0" w:space="0" w:color="auto"/>
              </w:divBdr>
              <w:divsChild>
                <w:div w:id="1873766795">
                  <w:marLeft w:val="0"/>
                  <w:marRight w:val="0"/>
                  <w:marTop w:val="0"/>
                  <w:marBottom w:val="0"/>
                  <w:divBdr>
                    <w:top w:val="none" w:sz="0" w:space="0" w:color="auto"/>
                    <w:left w:val="none" w:sz="0" w:space="0" w:color="auto"/>
                    <w:bottom w:val="none" w:sz="0" w:space="0" w:color="auto"/>
                    <w:right w:val="none" w:sz="0" w:space="0" w:color="auto"/>
                  </w:divBdr>
                  <w:divsChild>
                    <w:div w:id="52972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7248373">
      <w:bodyDiv w:val="1"/>
      <w:marLeft w:val="0"/>
      <w:marRight w:val="0"/>
      <w:marTop w:val="0"/>
      <w:marBottom w:val="0"/>
      <w:divBdr>
        <w:top w:val="none" w:sz="0" w:space="0" w:color="auto"/>
        <w:left w:val="none" w:sz="0" w:space="0" w:color="auto"/>
        <w:bottom w:val="none" w:sz="0" w:space="0" w:color="auto"/>
        <w:right w:val="none" w:sz="0" w:space="0" w:color="auto"/>
      </w:divBdr>
    </w:div>
    <w:div w:id="1359313118">
      <w:bodyDiv w:val="1"/>
      <w:marLeft w:val="0"/>
      <w:marRight w:val="0"/>
      <w:marTop w:val="0"/>
      <w:marBottom w:val="0"/>
      <w:divBdr>
        <w:top w:val="none" w:sz="0" w:space="0" w:color="auto"/>
        <w:left w:val="none" w:sz="0" w:space="0" w:color="auto"/>
        <w:bottom w:val="none" w:sz="0" w:space="0" w:color="auto"/>
        <w:right w:val="none" w:sz="0" w:space="0" w:color="auto"/>
      </w:divBdr>
    </w:div>
    <w:div w:id="1401711939">
      <w:bodyDiv w:val="1"/>
      <w:marLeft w:val="0"/>
      <w:marRight w:val="0"/>
      <w:marTop w:val="0"/>
      <w:marBottom w:val="0"/>
      <w:divBdr>
        <w:top w:val="none" w:sz="0" w:space="0" w:color="auto"/>
        <w:left w:val="none" w:sz="0" w:space="0" w:color="auto"/>
        <w:bottom w:val="none" w:sz="0" w:space="0" w:color="auto"/>
        <w:right w:val="none" w:sz="0" w:space="0" w:color="auto"/>
      </w:divBdr>
    </w:div>
    <w:div w:id="1461536556">
      <w:bodyDiv w:val="1"/>
      <w:marLeft w:val="0"/>
      <w:marRight w:val="0"/>
      <w:marTop w:val="0"/>
      <w:marBottom w:val="0"/>
      <w:divBdr>
        <w:top w:val="none" w:sz="0" w:space="0" w:color="auto"/>
        <w:left w:val="none" w:sz="0" w:space="0" w:color="auto"/>
        <w:bottom w:val="none" w:sz="0" w:space="0" w:color="auto"/>
        <w:right w:val="none" w:sz="0" w:space="0" w:color="auto"/>
      </w:divBdr>
      <w:divsChild>
        <w:div w:id="905065728">
          <w:marLeft w:val="0"/>
          <w:marRight w:val="0"/>
          <w:marTop w:val="0"/>
          <w:marBottom w:val="0"/>
          <w:divBdr>
            <w:top w:val="none" w:sz="0" w:space="0" w:color="auto"/>
            <w:left w:val="none" w:sz="0" w:space="0" w:color="auto"/>
            <w:bottom w:val="none" w:sz="0" w:space="0" w:color="auto"/>
            <w:right w:val="none" w:sz="0" w:space="0" w:color="auto"/>
          </w:divBdr>
          <w:divsChild>
            <w:div w:id="166868540">
              <w:marLeft w:val="0"/>
              <w:marRight w:val="0"/>
              <w:marTop w:val="0"/>
              <w:marBottom w:val="0"/>
              <w:divBdr>
                <w:top w:val="none" w:sz="0" w:space="0" w:color="auto"/>
                <w:left w:val="none" w:sz="0" w:space="0" w:color="auto"/>
                <w:bottom w:val="none" w:sz="0" w:space="0" w:color="auto"/>
                <w:right w:val="none" w:sz="0" w:space="0" w:color="auto"/>
              </w:divBdr>
              <w:divsChild>
                <w:div w:id="363601839">
                  <w:marLeft w:val="0"/>
                  <w:marRight w:val="0"/>
                  <w:marTop w:val="0"/>
                  <w:marBottom w:val="0"/>
                  <w:divBdr>
                    <w:top w:val="none" w:sz="0" w:space="0" w:color="auto"/>
                    <w:left w:val="none" w:sz="0" w:space="0" w:color="auto"/>
                    <w:bottom w:val="none" w:sz="0" w:space="0" w:color="auto"/>
                    <w:right w:val="none" w:sz="0" w:space="0" w:color="auto"/>
                  </w:divBdr>
                  <w:divsChild>
                    <w:div w:id="175074318">
                      <w:marLeft w:val="0"/>
                      <w:marRight w:val="0"/>
                      <w:marTop w:val="0"/>
                      <w:marBottom w:val="0"/>
                      <w:divBdr>
                        <w:top w:val="none" w:sz="0" w:space="0" w:color="auto"/>
                        <w:left w:val="none" w:sz="0" w:space="0" w:color="auto"/>
                        <w:bottom w:val="none" w:sz="0" w:space="0" w:color="auto"/>
                        <w:right w:val="none" w:sz="0" w:space="0" w:color="auto"/>
                      </w:divBdr>
                    </w:div>
                    <w:div w:id="1336226683">
                      <w:marLeft w:val="0"/>
                      <w:marRight w:val="0"/>
                      <w:marTop w:val="0"/>
                      <w:marBottom w:val="0"/>
                      <w:divBdr>
                        <w:top w:val="none" w:sz="0" w:space="0" w:color="auto"/>
                        <w:left w:val="none" w:sz="0" w:space="0" w:color="auto"/>
                        <w:bottom w:val="none" w:sz="0" w:space="0" w:color="auto"/>
                        <w:right w:val="none" w:sz="0" w:space="0" w:color="auto"/>
                      </w:divBdr>
                    </w:div>
                    <w:div w:id="179648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0192884">
      <w:bodyDiv w:val="1"/>
      <w:marLeft w:val="0"/>
      <w:marRight w:val="0"/>
      <w:marTop w:val="0"/>
      <w:marBottom w:val="0"/>
      <w:divBdr>
        <w:top w:val="none" w:sz="0" w:space="0" w:color="auto"/>
        <w:left w:val="none" w:sz="0" w:space="0" w:color="auto"/>
        <w:bottom w:val="none" w:sz="0" w:space="0" w:color="auto"/>
        <w:right w:val="none" w:sz="0" w:space="0" w:color="auto"/>
      </w:divBdr>
    </w:div>
    <w:div w:id="1652442228">
      <w:bodyDiv w:val="1"/>
      <w:marLeft w:val="0"/>
      <w:marRight w:val="0"/>
      <w:marTop w:val="0"/>
      <w:marBottom w:val="0"/>
      <w:divBdr>
        <w:top w:val="none" w:sz="0" w:space="0" w:color="auto"/>
        <w:left w:val="none" w:sz="0" w:space="0" w:color="auto"/>
        <w:bottom w:val="none" w:sz="0" w:space="0" w:color="auto"/>
        <w:right w:val="none" w:sz="0" w:space="0" w:color="auto"/>
      </w:divBdr>
    </w:div>
    <w:div w:id="1658144802">
      <w:bodyDiv w:val="1"/>
      <w:marLeft w:val="0"/>
      <w:marRight w:val="0"/>
      <w:marTop w:val="0"/>
      <w:marBottom w:val="0"/>
      <w:divBdr>
        <w:top w:val="none" w:sz="0" w:space="0" w:color="auto"/>
        <w:left w:val="none" w:sz="0" w:space="0" w:color="auto"/>
        <w:bottom w:val="none" w:sz="0" w:space="0" w:color="auto"/>
        <w:right w:val="none" w:sz="0" w:space="0" w:color="auto"/>
      </w:divBdr>
      <w:divsChild>
        <w:div w:id="1584607505">
          <w:marLeft w:val="0"/>
          <w:marRight w:val="0"/>
          <w:marTop w:val="0"/>
          <w:marBottom w:val="0"/>
          <w:divBdr>
            <w:top w:val="none" w:sz="0" w:space="0" w:color="auto"/>
            <w:left w:val="none" w:sz="0" w:space="0" w:color="auto"/>
            <w:bottom w:val="none" w:sz="0" w:space="0" w:color="auto"/>
            <w:right w:val="none" w:sz="0" w:space="0" w:color="auto"/>
          </w:divBdr>
          <w:divsChild>
            <w:div w:id="636758565">
              <w:marLeft w:val="0"/>
              <w:marRight w:val="0"/>
              <w:marTop w:val="0"/>
              <w:marBottom w:val="0"/>
              <w:divBdr>
                <w:top w:val="none" w:sz="0" w:space="0" w:color="auto"/>
                <w:left w:val="none" w:sz="0" w:space="0" w:color="auto"/>
                <w:bottom w:val="none" w:sz="0" w:space="0" w:color="auto"/>
                <w:right w:val="none" w:sz="0" w:space="0" w:color="auto"/>
              </w:divBdr>
              <w:divsChild>
                <w:div w:id="1960257503">
                  <w:marLeft w:val="0"/>
                  <w:marRight w:val="0"/>
                  <w:marTop w:val="0"/>
                  <w:marBottom w:val="0"/>
                  <w:divBdr>
                    <w:top w:val="none" w:sz="0" w:space="0" w:color="auto"/>
                    <w:left w:val="none" w:sz="0" w:space="0" w:color="auto"/>
                    <w:bottom w:val="none" w:sz="0" w:space="0" w:color="auto"/>
                    <w:right w:val="none" w:sz="0" w:space="0" w:color="auto"/>
                  </w:divBdr>
                  <w:divsChild>
                    <w:div w:id="26495608">
                      <w:marLeft w:val="0"/>
                      <w:marRight w:val="0"/>
                      <w:marTop w:val="0"/>
                      <w:marBottom w:val="0"/>
                      <w:divBdr>
                        <w:top w:val="none" w:sz="0" w:space="0" w:color="auto"/>
                        <w:left w:val="none" w:sz="0" w:space="0" w:color="auto"/>
                        <w:bottom w:val="none" w:sz="0" w:space="0" w:color="auto"/>
                        <w:right w:val="none" w:sz="0" w:space="0" w:color="auto"/>
                      </w:divBdr>
                    </w:div>
                    <w:div w:id="1223366406">
                      <w:marLeft w:val="0"/>
                      <w:marRight w:val="0"/>
                      <w:marTop w:val="0"/>
                      <w:marBottom w:val="0"/>
                      <w:divBdr>
                        <w:top w:val="none" w:sz="0" w:space="0" w:color="auto"/>
                        <w:left w:val="none" w:sz="0" w:space="0" w:color="auto"/>
                        <w:bottom w:val="none" w:sz="0" w:space="0" w:color="auto"/>
                        <w:right w:val="none" w:sz="0" w:space="0" w:color="auto"/>
                      </w:divBdr>
                    </w:div>
                    <w:div w:id="1485315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8705121">
      <w:bodyDiv w:val="1"/>
      <w:marLeft w:val="0"/>
      <w:marRight w:val="0"/>
      <w:marTop w:val="0"/>
      <w:marBottom w:val="0"/>
      <w:divBdr>
        <w:top w:val="none" w:sz="0" w:space="0" w:color="auto"/>
        <w:left w:val="none" w:sz="0" w:space="0" w:color="auto"/>
        <w:bottom w:val="none" w:sz="0" w:space="0" w:color="auto"/>
        <w:right w:val="none" w:sz="0" w:space="0" w:color="auto"/>
      </w:divBdr>
    </w:div>
    <w:div w:id="1781873552">
      <w:bodyDiv w:val="1"/>
      <w:marLeft w:val="0"/>
      <w:marRight w:val="0"/>
      <w:marTop w:val="0"/>
      <w:marBottom w:val="0"/>
      <w:divBdr>
        <w:top w:val="none" w:sz="0" w:space="0" w:color="auto"/>
        <w:left w:val="none" w:sz="0" w:space="0" w:color="auto"/>
        <w:bottom w:val="none" w:sz="0" w:space="0" w:color="auto"/>
        <w:right w:val="none" w:sz="0" w:space="0" w:color="auto"/>
      </w:divBdr>
    </w:div>
    <w:div w:id="1812596994">
      <w:bodyDiv w:val="1"/>
      <w:marLeft w:val="0"/>
      <w:marRight w:val="0"/>
      <w:marTop w:val="0"/>
      <w:marBottom w:val="0"/>
      <w:divBdr>
        <w:top w:val="none" w:sz="0" w:space="0" w:color="auto"/>
        <w:left w:val="none" w:sz="0" w:space="0" w:color="auto"/>
        <w:bottom w:val="none" w:sz="0" w:space="0" w:color="auto"/>
        <w:right w:val="none" w:sz="0" w:space="0" w:color="auto"/>
      </w:divBdr>
      <w:divsChild>
        <w:div w:id="1337416712">
          <w:marLeft w:val="0"/>
          <w:marRight w:val="0"/>
          <w:marTop w:val="0"/>
          <w:marBottom w:val="390"/>
          <w:divBdr>
            <w:top w:val="none" w:sz="0" w:space="0" w:color="auto"/>
            <w:left w:val="none" w:sz="0" w:space="0" w:color="auto"/>
            <w:bottom w:val="none" w:sz="0" w:space="0" w:color="auto"/>
            <w:right w:val="none" w:sz="0" w:space="0" w:color="auto"/>
          </w:divBdr>
          <w:divsChild>
            <w:div w:id="573129404">
              <w:marLeft w:val="0"/>
              <w:marRight w:val="0"/>
              <w:marTop w:val="0"/>
              <w:marBottom w:val="0"/>
              <w:divBdr>
                <w:top w:val="none" w:sz="0" w:space="0" w:color="auto"/>
                <w:left w:val="none" w:sz="0" w:space="0" w:color="auto"/>
                <w:bottom w:val="none" w:sz="0" w:space="0" w:color="auto"/>
                <w:right w:val="none" w:sz="0" w:space="0" w:color="auto"/>
              </w:divBdr>
              <w:divsChild>
                <w:div w:id="1412316912">
                  <w:marLeft w:val="0"/>
                  <w:marRight w:val="0"/>
                  <w:marTop w:val="0"/>
                  <w:marBottom w:val="0"/>
                  <w:divBdr>
                    <w:top w:val="none" w:sz="0" w:space="0" w:color="auto"/>
                    <w:left w:val="none" w:sz="0" w:space="0" w:color="auto"/>
                    <w:bottom w:val="none" w:sz="0" w:space="0" w:color="auto"/>
                    <w:right w:val="none" w:sz="0" w:space="0" w:color="auto"/>
                  </w:divBdr>
                  <w:divsChild>
                    <w:div w:id="1459059102">
                      <w:marLeft w:val="0"/>
                      <w:marRight w:val="0"/>
                      <w:marTop w:val="0"/>
                      <w:marBottom w:val="0"/>
                      <w:divBdr>
                        <w:top w:val="none" w:sz="0" w:space="0" w:color="auto"/>
                        <w:left w:val="none" w:sz="0" w:space="0" w:color="auto"/>
                        <w:bottom w:val="none" w:sz="0" w:space="0" w:color="auto"/>
                        <w:right w:val="none" w:sz="0" w:space="0" w:color="auto"/>
                      </w:divBdr>
                      <w:divsChild>
                        <w:div w:id="30489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8175958">
      <w:bodyDiv w:val="1"/>
      <w:marLeft w:val="0"/>
      <w:marRight w:val="0"/>
      <w:marTop w:val="0"/>
      <w:marBottom w:val="0"/>
      <w:divBdr>
        <w:top w:val="none" w:sz="0" w:space="0" w:color="auto"/>
        <w:left w:val="none" w:sz="0" w:space="0" w:color="auto"/>
        <w:bottom w:val="none" w:sz="0" w:space="0" w:color="auto"/>
        <w:right w:val="none" w:sz="0" w:space="0" w:color="auto"/>
      </w:divBdr>
    </w:div>
    <w:div w:id="21264661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nature.com/" TargetMode="External"/><Relationship Id="rId21" Type="http://schemas.openxmlformats.org/officeDocument/2006/relationships/hyperlink" Target="https://doi.org/10.1016/j.copsyc.2017.04.020" TargetMode="External"/><Relationship Id="rId42" Type="http://schemas.openxmlformats.org/officeDocument/2006/relationships/hyperlink" Target="https://doi.org/10.1080/09658211.2016.1233984" TargetMode="External"/><Relationship Id="rId47" Type="http://schemas.openxmlformats.org/officeDocument/2006/relationships/hyperlink" Target="https://doi.org/10.1037/0022-3514.65.2.317" TargetMode="External"/><Relationship Id="rId63" Type="http://schemas.openxmlformats.org/officeDocument/2006/relationships/hyperlink" Target="https://doi.org/10.1098/rstb.2016.0002" TargetMode="External"/><Relationship Id="rId68" Type="http://schemas.openxmlformats.org/officeDocument/2006/relationships/hyperlink" Target="https://doi.org/10.1177/19485506211021245" TargetMode="External"/><Relationship Id="rId7" Type="http://schemas.openxmlformats.org/officeDocument/2006/relationships/endnotes" Target="end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1016/j.tins.2020.09.009" TargetMode="External"/><Relationship Id="rId29" Type="http://schemas.openxmlformats.org/officeDocument/2006/relationships/hyperlink" Target="https://www.sciencedirect.com/science/journal/24519022" TargetMode="External"/><Relationship Id="rId11" Type="http://schemas.openxmlformats.org/officeDocument/2006/relationships/hyperlink" Target="https://pubmed.ncbi.nlm.nih.gov/?term=Cohen+GL&amp;cauthor_id=24405362" TargetMode="External"/><Relationship Id="rId24" Type="http://schemas.openxmlformats.org/officeDocument/2006/relationships/hyperlink" Target="https://doi.org/10.1111/j.1467-6494.2012.00807.x" TargetMode="External"/><Relationship Id="rId32" Type="http://schemas.openxmlformats.org/officeDocument/2006/relationships/hyperlink" Target="https://doi.org/10.1111/j.1467-9280.2005.01603.x" TargetMode="External"/><Relationship Id="rId37" Type="http://schemas.openxmlformats.org/officeDocument/2006/relationships/hyperlink" Target="https://doi.org/10.1016/j.tins.2020.09.008" TargetMode="External"/><Relationship Id="rId40" Type="http://schemas.openxmlformats.org/officeDocument/2006/relationships/hyperlink" Target="https://doi.org/10.1111/spc3.12588" TargetMode="External"/><Relationship Id="rId45" Type="http://schemas.openxmlformats.org/officeDocument/2006/relationships/hyperlink" Target="https://doi.org/10.1080/02699931.2010.524037" TargetMode="External"/><Relationship Id="rId53" Type="http://schemas.openxmlformats.org/officeDocument/2006/relationships/hyperlink" Target="https://doi.org/10.1111/j.1745-6916.2008.00068.x" TargetMode="External"/><Relationship Id="rId58" Type="http://schemas.openxmlformats.org/officeDocument/2006/relationships/hyperlink" Target="https://doi.org/10.1080/15298868.2017.1350601" TargetMode="External"/><Relationship Id="rId66" Type="http://schemas.openxmlformats.org/officeDocument/2006/relationships/hyperlink" Target="https://doi.org/10.1037/bul0000218" TargetMode="External"/><Relationship Id="rId5" Type="http://schemas.openxmlformats.org/officeDocument/2006/relationships/webSettings" Target="webSettings.xml"/><Relationship Id="rId61" Type="http://schemas.openxmlformats.org/officeDocument/2006/relationships/hyperlink" Target="https://doi.org/10.1016/S0065-2601(08)60229-4" TargetMode="External"/><Relationship Id="rId19" Type="http://schemas.openxmlformats.org/officeDocument/2006/relationships/hyperlink" Target="https://pubmed.ncbi.nlm.nih.gov/?term=Sherman+DK&amp;cauthor_id=24405362" TargetMode="External"/><Relationship Id="rId14" Type="http://schemas.openxmlformats.org/officeDocument/2006/relationships/hyperlink" Target="https://doi.org/10.1016/j.cognition.2014.05.001" TargetMode="External"/><Relationship Id="rId22" Type="http://schemas.openxmlformats.org/officeDocument/2006/relationships/hyperlink" Target="https://doi.org/10.1177/1088868318756467" TargetMode="External"/><Relationship Id="rId27" Type="http://schemas.openxmlformats.org/officeDocument/2006/relationships/hyperlink" Target="https://doi.org/10.1038/nature10384" TargetMode="External"/><Relationship Id="rId30" Type="http://schemas.openxmlformats.org/officeDocument/2006/relationships/hyperlink" Target="https://doi.org/10.1016/j.bpsc.2017.12.004" TargetMode="External"/><Relationship Id="rId35" Type="http://schemas.openxmlformats.org/officeDocument/2006/relationships/hyperlink" Target="https://doi.org/10.1016/j.jrp.2021.104131" TargetMode="External"/><Relationship Id="rId43" Type="http://schemas.openxmlformats.org/officeDocument/2006/relationships/hyperlink" Target="https://doi.org/10.1177/1948550613482986" TargetMode="External"/><Relationship Id="rId48" Type="http://schemas.openxmlformats.org/officeDocument/2006/relationships/hyperlink" Target="https://doi.org/10.1080/15298868.2018.1562961" TargetMode="External"/><Relationship Id="rId56" Type="http://schemas.openxmlformats.org/officeDocument/2006/relationships/hyperlink" Target="https://doi.org/10.1002/ejsp.690" TargetMode="External"/><Relationship Id="rId64" Type="http://schemas.openxmlformats.org/officeDocument/2006/relationships/hyperlink" Target="https://doi.org/10.1038/477282a" TargetMode="External"/><Relationship Id="rId69" Type="http://schemas.openxmlformats.org/officeDocument/2006/relationships/header" Target="header1.xml"/><Relationship Id="rId8" Type="http://schemas.openxmlformats.org/officeDocument/2006/relationships/image" Target="media/image1.gif"/><Relationship Id="rId51" Type="http://schemas.openxmlformats.org/officeDocument/2006/relationships/hyperlink" Target="https://doi.org/10.1016/B978-0-12-407188-9.00005-3" TargetMode="External"/><Relationship Id="rId3" Type="http://schemas.openxmlformats.org/officeDocument/2006/relationships/styles" Target="styles.xml"/><Relationship Id="rId12" Type="http://schemas.openxmlformats.org/officeDocument/2006/relationships/hyperlink" Target="https://pubmed.ncbi.nlm.nih.gov/?term=Sherman+DK&amp;cauthor_id=24405362" TargetMode="External"/><Relationship Id="rId17" Type="http://schemas.openxmlformats.org/officeDocument/2006/relationships/hyperlink" Target="https://doi.org/10.1177/01461672952112006" TargetMode="External"/><Relationship Id="rId25" Type="http://schemas.openxmlformats.org/officeDocument/2006/relationships/hyperlink" Target="https://doi.org/10.1037/xge0000105" TargetMode="External"/><Relationship Id="rId33" Type="http://schemas.openxmlformats.org/officeDocument/2006/relationships/hyperlink" Target="https://doi.org/10.1037/0033-295X.111.1.94" TargetMode="External"/><Relationship Id="rId38" Type="http://schemas.openxmlformats.org/officeDocument/2006/relationships/hyperlink" Target="https://doi.org/10.1037/xge0000272" TargetMode="External"/><Relationship Id="rId46" Type="http://schemas.openxmlformats.org/officeDocument/2006/relationships/hyperlink" Target="https://doi.org/10.1080/02699931.2012.683851" TargetMode="External"/><Relationship Id="rId59" Type="http://schemas.openxmlformats.org/officeDocument/2006/relationships/hyperlink" Target="https://doi.org/10.1016/S0065-2601(08)60018-0" TargetMode="External"/><Relationship Id="rId67" Type="http://schemas.openxmlformats.org/officeDocument/2006/relationships/hyperlink" Target="https://doi.org/10.1521/jscp.2015.34.4.322" TargetMode="External"/><Relationship Id="rId20" Type="http://schemas.openxmlformats.org/officeDocument/2006/relationships/hyperlink" Target="https://doi.org/10.1146/annurev-psych-010213-115137" TargetMode="External"/><Relationship Id="rId41" Type="http://schemas.openxmlformats.org/officeDocument/2006/relationships/hyperlink" Target="https://doi.org/10.10120" TargetMode="External"/><Relationship Id="rId54" Type="http://schemas.openxmlformats.org/officeDocument/2006/relationships/hyperlink" Target="https://doi.org/10.1111/jasp.12407" TargetMode="External"/><Relationship Id="rId62" Type="http://schemas.openxmlformats.org/officeDocument/2006/relationships/hyperlink" Target="https://doi.org/10.1207/S15327957PSPR0404_1" TargetMode="External"/><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016/j.tins.2020.09.011" TargetMode="External"/><Relationship Id="rId23" Type="http://schemas.openxmlformats.org/officeDocument/2006/relationships/hyperlink" Target="https://doi.org/10.1177/0956797611427045" TargetMode="External"/><Relationship Id="rId28" Type="http://schemas.openxmlformats.org/officeDocument/2006/relationships/hyperlink" Target="https://doi.org/10.1080/02699931.2020.1825337" TargetMode="External"/><Relationship Id="rId36" Type="http://schemas.openxmlformats.org/officeDocument/2006/relationships/hyperlink" Target="https://www.sciencedirect.com/science/article/abs/pii/S0166223620302162" TargetMode="External"/><Relationship Id="rId49" Type="http://schemas.openxmlformats.org/officeDocument/2006/relationships/hyperlink" Target="https://doi.org/10.1177/1745691617692105" TargetMode="External"/><Relationship Id="rId57" Type="http://schemas.openxmlformats.org/officeDocument/2006/relationships/hyperlink" Target="https://doi.org/10.1016/S0065-2601(06)38004-5" TargetMode="External"/><Relationship Id="rId10" Type="http://schemas.openxmlformats.org/officeDocument/2006/relationships/hyperlink" Target="https://www.sciencedirect.com/science/article/abs/pii/S0166223620302162" TargetMode="External"/><Relationship Id="rId31" Type="http://schemas.openxmlformats.org/officeDocument/2006/relationships/hyperlink" Target="https://doi.org/10.1111/j.1467-8721.2006.00438.x" TargetMode="External"/><Relationship Id="rId44" Type="http://schemas.openxmlformats.org/officeDocument/2006/relationships/hyperlink" Target="https://doi.org/10.1037/0022-3514.79.4.521" TargetMode="External"/><Relationship Id="rId52" Type="http://schemas.openxmlformats.org/officeDocument/2006/relationships/hyperlink" Target="https://doi.org/10.1080/10463283.2016.1183913" TargetMode="External"/><Relationship Id="rId60" Type="http://schemas.openxmlformats.org/officeDocument/2006/relationships/hyperlink" Target="https://doi.org/10.1177/0146167211398138" TargetMode="External"/><Relationship Id="rId65" Type="http://schemas.openxmlformats.org/officeDocument/2006/relationships/hyperlink" Target="https://doi.org/10.1177/09567976211013801" TargetMode="External"/><Relationship Id="rId4" Type="http://schemas.openxmlformats.org/officeDocument/2006/relationships/settings" Target="settings.xml"/><Relationship Id="rId9" Type="http://schemas.openxmlformats.org/officeDocument/2006/relationships/hyperlink" Target="https://orcid.org/0000-0003-3681-4332" TargetMode="External"/><Relationship Id="rId13" Type="http://schemas.openxmlformats.org/officeDocument/2006/relationships/hyperlink" Target="https://doi.org/10.1080/10463283.2016.1183913" TargetMode="External"/><Relationship Id="rId18" Type="http://schemas.openxmlformats.org/officeDocument/2006/relationships/hyperlink" Target="https://pubmed.ncbi.nlm.nih.gov/?term=Cohen+GL&amp;cauthor_id=24405362" TargetMode="External"/><Relationship Id="rId39" Type="http://schemas.openxmlformats.org/officeDocument/2006/relationships/hyperlink" Target="https://doi.org/10.1111/spc3.12588" TargetMode="External"/><Relationship Id="rId34" Type="http://schemas.openxmlformats.org/officeDocument/2006/relationships/hyperlink" Target="https://doi.org/10.1037/0022-3514.70.1.79" TargetMode="External"/><Relationship Id="rId50" Type="http://schemas.openxmlformats.org/officeDocument/2006/relationships/hyperlink" Target="https://doi.org/10.1016/bs.adms.2015.04.002" TargetMode="External"/><Relationship Id="rId55" Type="http://schemas.openxmlformats.org/officeDocument/2006/relationships/hyperlink" Target="https://doi.org/10.1037/10357-0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7D849B-E31C-4A46-9CD0-3723128179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18</Pages>
  <Words>5116</Words>
  <Characters>29164</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Ohio University</Company>
  <LinksUpToDate>false</LinksUpToDate>
  <CharactersWithSpaces>34212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Alicke</dc:creator>
  <cp:keywords/>
  <dc:description/>
  <cp:lastModifiedBy>Constantine Sedikides</cp:lastModifiedBy>
  <cp:revision>17</cp:revision>
  <cp:lastPrinted>2020-05-17T18:16:00Z</cp:lastPrinted>
  <dcterms:created xsi:type="dcterms:W3CDTF">2021-10-23T15:53:00Z</dcterms:created>
  <dcterms:modified xsi:type="dcterms:W3CDTF">2021-11-15T19:03:00Z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