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9E11D" w14:textId="77777777" w:rsidR="00801B41" w:rsidRPr="006905C0" w:rsidRDefault="00393F09" w:rsidP="00B26D04">
      <w:pPr>
        <w:pStyle w:val="Heading1"/>
      </w:pPr>
      <w:r w:rsidRPr="006905C0">
        <w:t xml:space="preserve">Title: </w:t>
      </w:r>
      <w:r w:rsidR="00801B41" w:rsidRPr="006905C0">
        <w:t xml:space="preserve">Psychological interventions prior to cancer surgery. A review of reviews. </w:t>
      </w:r>
    </w:p>
    <w:p w14:paraId="529DE003" w14:textId="77777777" w:rsidR="00393F09" w:rsidRPr="006905C0" w:rsidRDefault="00393F09" w:rsidP="00B26D04">
      <w:pPr>
        <w:pStyle w:val="Heading1"/>
      </w:pPr>
      <w:r w:rsidRPr="006905C0">
        <w:t>Authors</w:t>
      </w:r>
    </w:p>
    <w:p w14:paraId="0DA7C210" w14:textId="77777777" w:rsidR="00393F09" w:rsidRPr="006905C0" w:rsidRDefault="00EF2973" w:rsidP="00F91410">
      <w:r w:rsidRPr="006905C0">
        <w:rPr>
          <w:i/>
        </w:rPr>
        <w:t>N</w:t>
      </w:r>
      <w:r w:rsidR="00393F09" w:rsidRPr="006905C0">
        <w:rPr>
          <w:i/>
        </w:rPr>
        <w:t>ames, degrees, and affiliations of all authors</w:t>
      </w:r>
    </w:p>
    <w:p w14:paraId="77CC93A9" w14:textId="77777777" w:rsidR="00EF2973" w:rsidRPr="006905C0" w:rsidRDefault="00EF2973" w:rsidP="00F91410"/>
    <w:p w14:paraId="7E49AEE8" w14:textId="77777777" w:rsidR="00EF2973" w:rsidRPr="006905C0" w:rsidRDefault="00EF2973" w:rsidP="00F91410">
      <w:r w:rsidRPr="006905C0">
        <w:t>Chloe Grimmett PhD, BSc (Hons)</w:t>
      </w:r>
    </w:p>
    <w:p w14:paraId="6BC7E580" w14:textId="77777777" w:rsidR="00801B41" w:rsidRPr="006905C0" w:rsidRDefault="00801B41" w:rsidP="00F91410">
      <w:r w:rsidRPr="006905C0">
        <w:t xml:space="preserve">School of Health Sciences, University of Southampton, UK. </w:t>
      </w:r>
    </w:p>
    <w:p w14:paraId="6EBC5D01" w14:textId="77777777" w:rsidR="00EF2973" w:rsidRPr="006905C0" w:rsidRDefault="00EF2973" w:rsidP="00F91410"/>
    <w:p w14:paraId="4B48D2CB" w14:textId="1BFD0809" w:rsidR="00EF2973" w:rsidRPr="006905C0" w:rsidRDefault="00EF2973" w:rsidP="00EF2973">
      <w:r w:rsidRPr="006905C0">
        <w:t>Nicole Heneka PhD</w:t>
      </w:r>
    </w:p>
    <w:p w14:paraId="43CB9115" w14:textId="1C2D5200" w:rsidR="00EF2973" w:rsidRPr="006905C0" w:rsidRDefault="00EF2973" w:rsidP="00EF2973">
      <w:r w:rsidRPr="006905C0">
        <w:t>University of Technology Sydney, Faculty of Health</w:t>
      </w:r>
      <w:r w:rsidR="00141998" w:rsidRPr="006905C0">
        <w:t>, Sydney</w:t>
      </w:r>
      <w:r w:rsidR="001F7383" w:rsidRPr="006905C0">
        <w:t>,</w:t>
      </w:r>
      <w:r w:rsidR="00141998" w:rsidRPr="006905C0">
        <w:t xml:space="preserve"> Australia</w:t>
      </w:r>
    </w:p>
    <w:p w14:paraId="7389BC93" w14:textId="77777777" w:rsidR="00EF2973" w:rsidRPr="006905C0" w:rsidRDefault="00EF2973" w:rsidP="00F91410"/>
    <w:p w14:paraId="06144D77" w14:textId="77777777" w:rsidR="00EF2973" w:rsidRPr="006905C0" w:rsidRDefault="00EF2973" w:rsidP="00F91410">
      <w:r w:rsidRPr="006905C0">
        <w:t>Suzanne Chambers AO, PhD</w:t>
      </w:r>
    </w:p>
    <w:p w14:paraId="64FBCEA5" w14:textId="77777777" w:rsidR="00141998" w:rsidRPr="006905C0" w:rsidRDefault="00141998" w:rsidP="00141998">
      <w:r w:rsidRPr="006905C0">
        <w:t>Australian Catholic University, Faculty of Health Sciences, Brisbane, Australia</w:t>
      </w:r>
    </w:p>
    <w:p w14:paraId="329D9569" w14:textId="77777777" w:rsidR="00EF2973" w:rsidRPr="006905C0" w:rsidRDefault="00EF2973" w:rsidP="00F91410"/>
    <w:p w14:paraId="6279AEE4" w14:textId="77777777" w:rsidR="00393F09" w:rsidRPr="006905C0" w:rsidRDefault="00393F09" w:rsidP="00F91410"/>
    <w:p w14:paraId="7137412F" w14:textId="77777777" w:rsidR="00393F09" w:rsidRPr="006905C0" w:rsidRDefault="00393F09" w:rsidP="00F91410"/>
    <w:p w14:paraId="6FCC988A" w14:textId="77777777" w:rsidR="00393F09" w:rsidRPr="006905C0" w:rsidRDefault="00393F09" w:rsidP="00393F09">
      <w:pPr>
        <w:pStyle w:val="Default"/>
      </w:pPr>
    </w:p>
    <w:p w14:paraId="1704D8B3" w14:textId="77777777" w:rsidR="00393F09" w:rsidRPr="006905C0" w:rsidRDefault="00393F09" w:rsidP="00393F09">
      <w:pPr>
        <w:pStyle w:val="Default"/>
      </w:pPr>
      <w:r w:rsidRPr="006905C0">
        <w:t xml:space="preserve"> </w:t>
      </w:r>
    </w:p>
    <w:p w14:paraId="2FFA1A87" w14:textId="77777777" w:rsidR="00393F09" w:rsidRPr="006905C0" w:rsidRDefault="00393F09" w:rsidP="00F91410">
      <w:r w:rsidRPr="006905C0">
        <w:br w:type="page"/>
      </w:r>
    </w:p>
    <w:p w14:paraId="28D87C2B" w14:textId="24864444" w:rsidR="00393F09" w:rsidRPr="006905C0" w:rsidRDefault="00393F09" w:rsidP="00B26D04">
      <w:pPr>
        <w:pStyle w:val="Heading1"/>
      </w:pPr>
      <w:r w:rsidRPr="006905C0">
        <w:lastRenderedPageBreak/>
        <w:t xml:space="preserve">Abstract </w:t>
      </w:r>
    </w:p>
    <w:p w14:paraId="14205045" w14:textId="77777777" w:rsidR="00393F09" w:rsidRPr="006905C0" w:rsidRDefault="00393F09" w:rsidP="00F91410">
      <w:r w:rsidRPr="006905C0">
        <w:t xml:space="preserve"> </w:t>
      </w:r>
    </w:p>
    <w:p w14:paraId="36B427F5" w14:textId="28F4C56A" w:rsidR="00393F09" w:rsidRPr="006905C0" w:rsidRDefault="00393F09" w:rsidP="0010470C">
      <w:pPr>
        <w:pStyle w:val="Heading2"/>
        <w:rPr>
          <w:i w:val="0"/>
        </w:rPr>
      </w:pPr>
      <w:r w:rsidRPr="006905C0">
        <w:rPr>
          <w:i w:val="0"/>
        </w:rPr>
        <w:t>Purpose of review</w:t>
      </w:r>
      <w:r w:rsidR="00FE2DF5" w:rsidRPr="006905C0">
        <w:rPr>
          <w:i w:val="0"/>
        </w:rPr>
        <w:t xml:space="preserve">: </w:t>
      </w:r>
      <w:r w:rsidR="00141998" w:rsidRPr="006905C0">
        <w:rPr>
          <w:i w:val="0"/>
        </w:rPr>
        <w:t>P</w:t>
      </w:r>
      <w:r w:rsidR="00FE2DF5" w:rsidRPr="006905C0">
        <w:rPr>
          <w:i w:val="0"/>
        </w:rPr>
        <w:t xml:space="preserve">atients with </w:t>
      </w:r>
      <w:r w:rsidR="00141998" w:rsidRPr="006905C0">
        <w:rPr>
          <w:i w:val="0"/>
        </w:rPr>
        <w:t xml:space="preserve">cancer who </w:t>
      </w:r>
      <w:r w:rsidR="00FE2DF5" w:rsidRPr="006905C0">
        <w:rPr>
          <w:i w:val="0"/>
        </w:rPr>
        <w:t>high levels of psychological distress have poor treatment compliance and worse outcomes. Th</w:t>
      </w:r>
      <w:r w:rsidR="00C35C1F" w:rsidRPr="006905C0">
        <w:rPr>
          <w:i w:val="0"/>
        </w:rPr>
        <w:t xml:space="preserve">is </w:t>
      </w:r>
      <w:r w:rsidR="00FE2DF5" w:rsidRPr="006905C0">
        <w:rPr>
          <w:i w:val="0"/>
        </w:rPr>
        <w:t>“review of reviews” provide</w:t>
      </w:r>
      <w:r w:rsidR="00C35C1F" w:rsidRPr="006905C0">
        <w:rPr>
          <w:i w:val="0"/>
        </w:rPr>
        <w:t>s</w:t>
      </w:r>
      <w:r w:rsidR="00FE2DF5" w:rsidRPr="006905C0">
        <w:rPr>
          <w:i w:val="0"/>
        </w:rPr>
        <w:t xml:space="preserve"> a narrative synthesis of the impact of psychological </w:t>
      </w:r>
      <w:proofErr w:type="spellStart"/>
      <w:r w:rsidR="00FE2DF5" w:rsidRPr="006905C0">
        <w:rPr>
          <w:i w:val="0"/>
        </w:rPr>
        <w:t>prehabilitation</w:t>
      </w:r>
      <w:proofErr w:type="spellEnd"/>
      <w:r w:rsidR="00FE2DF5" w:rsidRPr="006905C0">
        <w:rPr>
          <w:i w:val="0"/>
        </w:rPr>
        <w:t xml:space="preserve"> interventions on individuals awaiting cancer surgery.</w:t>
      </w:r>
    </w:p>
    <w:p w14:paraId="7C28CF23" w14:textId="04E9EE3B" w:rsidR="000000F2" w:rsidRPr="006905C0" w:rsidRDefault="00393F09" w:rsidP="00424A55">
      <w:pPr>
        <w:pStyle w:val="Heading2"/>
        <w:rPr>
          <w:i w:val="0"/>
        </w:rPr>
      </w:pPr>
      <w:r w:rsidRPr="006905C0">
        <w:rPr>
          <w:i w:val="0"/>
        </w:rPr>
        <w:t>Findings</w:t>
      </w:r>
      <w:r w:rsidR="00DF5AED" w:rsidRPr="006905C0">
        <w:rPr>
          <w:i w:val="0"/>
        </w:rPr>
        <w:t xml:space="preserve">: </w:t>
      </w:r>
      <w:r w:rsidR="00C35C1F" w:rsidRPr="006905C0">
        <w:rPr>
          <w:i w:val="0"/>
        </w:rPr>
        <w:t>Twenty</w:t>
      </w:r>
      <w:r w:rsidR="00DF5AED" w:rsidRPr="006905C0">
        <w:rPr>
          <w:i w:val="0"/>
        </w:rPr>
        <w:t xml:space="preserve"> reviews of </w:t>
      </w:r>
      <w:proofErr w:type="spellStart"/>
      <w:r w:rsidR="00DF5AED" w:rsidRPr="006905C0">
        <w:rPr>
          <w:i w:val="0"/>
        </w:rPr>
        <w:t>prehabilitation</w:t>
      </w:r>
      <w:proofErr w:type="spellEnd"/>
      <w:r w:rsidR="00141998" w:rsidRPr="006905C0">
        <w:rPr>
          <w:i w:val="0"/>
        </w:rPr>
        <w:t xml:space="preserve"> with psychological</w:t>
      </w:r>
      <w:r w:rsidR="00DF5AED" w:rsidRPr="006905C0">
        <w:rPr>
          <w:i w:val="0"/>
        </w:rPr>
        <w:t xml:space="preserve"> interventions were identified. </w:t>
      </w:r>
      <w:r w:rsidR="000000F2" w:rsidRPr="006905C0">
        <w:rPr>
          <w:i w:val="0"/>
        </w:rPr>
        <w:t xml:space="preserve">There is a trend towards improved psychological outcomes following intervention, particularly when </w:t>
      </w:r>
      <w:proofErr w:type="gramStart"/>
      <w:r w:rsidR="000000F2" w:rsidRPr="006905C0">
        <w:rPr>
          <w:i w:val="0"/>
        </w:rPr>
        <w:t>psychologist-led</w:t>
      </w:r>
      <w:proofErr w:type="gramEnd"/>
      <w:r w:rsidR="000000F2" w:rsidRPr="006905C0">
        <w:rPr>
          <w:i w:val="0"/>
        </w:rPr>
        <w:t xml:space="preserve">. However, there </w:t>
      </w:r>
      <w:r w:rsidR="00437366" w:rsidRPr="006905C0">
        <w:rPr>
          <w:i w:val="0"/>
        </w:rPr>
        <w:t xml:space="preserve">was considerable </w:t>
      </w:r>
      <w:r w:rsidR="00956ABD" w:rsidRPr="006905C0">
        <w:rPr>
          <w:i w:val="0"/>
        </w:rPr>
        <w:t>heterogeneity</w:t>
      </w:r>
      <w:r w:rsidR="00437366" w:rsidRPr="006905C0">
        <w:rPr>
          <w:i w:val="0"/>
        </w:rPr>
        <w:t xml:space="preserve"> within i</w:t>
      </w:r>
      <w:r w:rsidR="00AE5620" w:rsidRPr="006905C0">
        <w:rPr>
          <w:i w:val="0"/>
        </w:rPr>
        <w:t>nterventions</w:t>
      </w:r>
      <w:r w:rsidR="00DF5AED" w:rsidRPr="006905C0">
        <w:rPr>
          <w:i w:val="0"/>
        </w:rPr>
        <w:t>, outcome measures</w:t>
      </w:r>
      <w:r w:rsidR="00437366" w:rsidRPr="006905C0">
        <w:rPr>
          <w:i w:val="0"/>
        </w:rPr>
        <w:t xml:space="preserve"> </w:t>
      </w:r>
      <w:r w:rsidR="00DF5AED" w:rsidRPr="006905C0">
        <w:rPr>
          <w:i w:val="0"/>
        </w:rPr>
        <w:t xml:space="preserve">and timing of </w:t>
      </w:r>
      <w:r w:rsidR="005E6A37" w:rsidRPr="006905C0">
        <w:rPr>
          <w:i w:val="0"/>
        </w:rPr>
        <w:t xml:space="preserve">assessment </w:t>
      </w:r>
      <w:r w:rsidR="00437366" w:rsidRPr="006905C0">
        <w:rPr>
          <w:i w:val="0"/>
        </w:rPr>
        <w:t>preclud</w:t>
      </w:r>
      <w:r w:rsidR="00C35C1F" w:rsidRPr="006905C0">
        <w:rPr>
          <w:i w:val="0"/>
        </w:rPr>
        <w:t>ing</w:t>
      </w:r>
      <w:r w:rsidR="00437366" w:rsidRPr="006905C0">
        <w:rPr>
          <w:i w:val="0"/>
        </w:rPr>
        <w:t xml:space="preserve"> numeric synthesis. </w:t>
      </w:r>
      <w:r w:rsidR="000000F2" w:rsidRPr="006905C0">
        <w:rPr>
          <w:i w:val="0"/>
        </w:rPr>
        <w:t xml:space="preserve">Methodological limitations </w:t>
      </w:r>
      <w:r w:rsidR="005E6A37" w:rsidRPr="006905C0">
        <w:rPr>
          <w:i w:val="0"/>
        </w:rPr>
        <w:t>including</w:t>
      </w:r>
      <w:r w:rsidR="000000F2" w:rsidRPr="006905C0">
        <w:rPr>
          <w:i w:val="0"/>
        </w:rPr>
        <w:t xml:space="preserve"> non-blinding, abse</w:t>
      </w:r>
      <w:r w:rsidR="00141998" w:rsidRPr="006905C0">
        <w:rPr>
          <w:i w:val="0"/>
        </w:rPr>
        <w:t>nce of stratification, and underp</w:t>
      </w:r>
      <w:r w:rsidR="000000F2" w:rsidRPr="006905C0">
        <w:rPr>
          <w:i w:val="0"/>
        </w:rPr>
        <w:t xml:space="preserve">owered studies, were also pervasive. </w:t>
      </w:r>
    </w:p>
    <w:p w14:paraId="7405F828" w14:textId="76C17EB9" w:rsidR="004802A7" w:rsidRPr="006905C0" w:rsidRDefault="0009459B" w:rsidP="004802A7">
      <w:pPr>
        <w:pStyle w:val="Heading2"/>
        <w:rPr>
          <w:i w:val="0"/>
        </w:rPr>
      </w:pPr>
      <w:r w:rsidRPr="006905C0">
        <w:rPr>
          <w:i w:val="0"/>
        </w:rPr>
        <w:t xml:space="preserve">Summary: </w:t>
      </w:r>
      <w:r w:rsidR="005E6A37" w:rsidRPr="006905C0">
        <w:rPr>
          <w:i w:val="0"/>
        </w:rPr>
        <w:t>Providing</w:t>
      </w:r>
      <w:r w:rsidR="004802A7" w:rsidRPr="006905C0">
        <w:rPr>
          <w:i w:val="0"/>
        </w:rPr>
        <w:t xml:space="preserve"> psychological support early in the cancer pathway</w:t>
      </w:r>
      <w:r w:rsidR="00141998" w:rsidRPr="006905C0">
        <w:rPr>
          <w:i w:val="0"/>
        </w:rPr>
        <w:t xml:space="preserve"> and prior to surgery </w:t>
      </w:r>
      <w:r w:rsidR="004802A7" w:rsidRPr="006905C0">
        <w:rPr>
          <w:i w:val="0"/>
        </w:rPr>
        <w:t>has the potential to improve psychological health and outcomes. The application of existing knowledge in psycho-oncology</w:t>
      </w:r>
      <w:r w:rsidR="00141998" w:rsidRPr="006905C0">
        <w:rPr>
          <w:i w:val="0"/>
        </w:rPr>
        <w:t>,</w:t>
      </w:r>
      <w:r w:rsidR="004802A7" w:rsidRPr="006905C0">
        <w:rPr>
          <w:i w:val="0"/>
        </w:rPr>
        <w:t xml:space="preserve"> </w:t>
      </w:r>
      <w:r w:rsidR="00C35C1F" w:rsidRPr="006905C0">
        <w:rPr>
          <w:i w:val="0"/>
        </w:rPr>
        <w:t xml:space="preserve">including </w:t>
      </w:r>
      <w:r w:rsidR="004802A7" w:rsidRPr="006905C0">
        <w:rPr>
          <w:i w:val="0"/>
        </w:rPr>
        <w:t>distress screening</w:t>
      </w:r>
      <w:r w:rsidR="00141998" w:rsidRPr="006905C0">
        <w:rPr>
          <w:i w:val="0"/>
        </w:rPr>
        <w:t>,</w:t>
      </w:r>
      <w:r w:rsidR="004802A7" w:rsidRPr="006905C0">
        <w:rPr>
          <w:i w:val="0"/>
        </w:rPr>
        <w:t xml:space="preserve"> </w:t>
      </w:r>
      <w:r w:rsidR="005E6A37" w:rsidRPr="006905C0">
        <w:rPr>
          <w:i w:val="0"/>
        </w:rPr>
        <w:t xml:space="preserve">is needed </w:t>
      </w:r>
      <w:r w:rsidR="004802A7" w:rsidRPr="006905C0">
        <w:rPr>
          <w:i w:val="0"/>
        </w:rPr>
        <w:t xml:space="preserve">in the </w:t>
      </w:r>
      <w:proofErr w:type="spellStart"/>
      <w:r w:rsidR="004802A7" w:rsidRPr="006905C0">
        <w:rPr>
          <w:i w:val="0"/>
        </w:rPr>
        <w:t>prehabilitation</w:t>
      </w:r>
      <w:proofErr w:type="spellEnd"/>
      <w:r w:rsidR="004802A7" w:rsidRPr="006905C0">
        <w:rPr>
          <w:i w:val="0"/>
        </w:rPr>
        <w:t xml:space="preserve"> setting.  Consisten</w:t>
      </w:r>
      <w:r w:rsidR="005E6A37" w:rsidRPr="006905C0">
        <w:rPr>
          <w:i w:val="0"/>
        </w:rPr>
        <w:t>t</w:t>
      </w:r>
      <w:r w:rsidR="004802A7" w:rsidRPr="006905C0">
        <w:rPr>
          <w:i w:val="0"/>
        </w:rPr>
        <w:t xml:space="preserve"> outcome assessments</w:t>
      </w:r>
      <w:r w:rsidR="00C35C1F" w:rsidRPr="006905C0">
        <w:rPr>
          <w:i w:val="0"/>
        </w:rPr>
        <w:t>,</w:t>
      </w:r>
      <w:r w:rsidR="004802A7" w:rsidRPr="006905C0">
        <w:rPr>
          <w:i w:val="0"/>
        </w:rPr>
        <w:t xml:space="preserve"> accurate reporting of intervention components and delivery methods</w:t>
      </w:r>
      <w:r w:rsidR="00141998" w:rsidRPr="006905C0">
        <w:rPr>
          <w:i w:val="0"/>
        </w:rPr>
        <w:t>,</w:t>
      </w:r>
      <w:r w:rsidR="004802A7" w:rsidRPr="006905C0">
        <w:rPr>
          <w:i w:val="0"/>
        </w:rPr>
        <w:t xml:space="preserve"> and a consideration of effective systems and economic</w:t>
      </w:r>
      <w:r w:rsidR="00141998" w:rsidRPr="006905C0">
        <w:rPr>
          <w:i w:val="0"/>
        </w:rPr>
        <w:t>al</w:t>
      </w:r>
      <w:r w:rsidR="004802A7" w:rsidRPr="006905C0">
        <w:rPr>
          <w:i w:val="0"/>
        </w:rPr>
        <w:t xml:space="preserve"> implementation strategies would facilitate advancements in this field. </w:t>
      </w:r>
    </w:p>
    <w:p w14:paraId="4F5B6C9C" w14:textId="706529EA" w:rsidR="0033668C" w:rsidRPr="006905C0" w:rsidRDefault="0033668C" w:rsidP="004802A7">
      <w:pPr>
        <w:pStyle w:val="Heading2"/>
      </w:pPr>
    </w:p>
    <w:p w14:paraId="01627E3C" w14:textId="4E4BC665" w:rsidR="0033668C" w:rsidRPr="006905C0" w:rsidRDefault="0033668C" w:rsidP="0010470C">
      <w:pPr>
        <w:pStyle w:val="Heading2"/>
        <w:rPr>
          <w:i w:val="0"/>
        </w:rPr>
      </w:pPr>
      <w:r w:rsidRPr="006905C0">
        <w:rPr>
          <w:i w:val="0"/>
        </w:rPr>
        <w:t>Keywords</w:t>
      </w:r>
      <w:r w:rsidR="00400FB1" w:rsidRPr="006905C0">
        <w:rPr>
          <w:i w:val="0"/>
        </w:rPr>
        <w:t xml:space="preserve">: psychology, </w:t>
      </w:r>
      <w:proofErr w:type="spellStart"/>
      <w:r w:rsidR="00400FB1" w:rsidRPr="006905C0">
        <w:rPr>
          <w:i w:val="0"/>
        </w:rPr>
        <w:t>prehabilitation</w:t>
      </w:r>
      <w:proofErr w:type="spellEnd"/>
      <w:r w:rsidR="00400FB1" w:rsidRPr="006905C0">
        <w:rPr>
          <w:i w:val="0"/>
        </w:rPr>
        <w:t>, health-related quality of life</w:t>
      </w:r>
      <w:r w:rsidR="00D8559F" w:rsidRPr="006905C0">
        <w:rPr>
          <w:i w:val="0"/>
        </w:rPr>
        <w:t>, cancer, psycho-oncology</w:t>
      </w:r>
      <w:r w:rsidR="005E6A37" w:rsidRPr="006905C0">
        <w:rPr>
          <w:i w:val="0"/>
        </w:rPr>
        <w:t>, distress</w:t>
      </w:r>
    </w:p>
    <w:p w14:paraId="3A9163F1" w14:textId="77777777" w:rsidR="00F91410" w:rsidRPr="006905C0" w:rsidRDefault="00F91410" w:rsidP="0033668C">
      <w:r w:rsidRPr="006905C0">
        <w:br w:type="page"/>
      </w:r>
    </w:p>
    <w:p w14:paraId="76B3EB77" w14:textId="77777777" w:rsidR="00393F09" w:rsidRPr="006905C0" w:rsidRDefault="00801B41" w:rsidP="00B26D04">
      <w:pPr>
        <w:pStyle w:val="Heading1"/>
      </w:pPr>
      <w:r w:rsidRPr="006905C0">
        <w:lastRenderedPageBreak/>
        <w:t xml:space="preserve">Title: Psychological interventions prior to cancer surgery. A review of reviews. </w:t>
      </w:r>
    </w:p>
    <w:p w14:paraId="6F5D3481" w14:textId="493F5919" w:rsidR="00F94D34" w:rsidRPr="006905C0" w:rsidRDefault="00F94D34" w:rsidP="00B26D04">
      <w:pPr>
        <w:pStyle w:val="Heading1"/>
        <w:rPr>
          <w:i/>
        </w:rPr>
      </w:pPr>
      <w:r w:rsidRPr="006905C0">
        <w:t>Introduction:</w:t>
      </w:r>
      <w:r w:rsidR="002D4622" w:rsidRPr="006905C0">
        <w:t xml:space="preserve"> </w:t>
      </w:r>
    </w:p>
    <w:p w14:paraId="4F4822EC" w14:textId="0269798B" w:rsidR="00A36874" w:rsidRPr="006905C0" w:rsidRDefault="001233BA" w:rsidP="001623B3">
      <w:pPr>
        <w:spacing w:before="120" w:after="240" w:line="360" w:lineRule="auto"/>
      </w:pPr>
      <w:r w:rsidRPr="006905C0">
        <w:t>In 2020, over 19 million new cases of cancer were diagnosed</w:t>
      </w:r>
      <w:r w:rsidR="0042593D" w:rsidRPr="006905C0">
        <w:t xml:space="preserve"> globally</w:t>
      </w:r>
      <w:r w:rsidRPr="006905C0">
        <w:t>.</w:t>
      </w:r>
      <w:r w:rsidR="0042593D" w:rsidRPr="006905C0">
        <w:rPr>
          <w:noProof/>
          <w:vertAlign w:val="superscript"/>
        </w:rPr>
        <w:t>1</w:t>
      </w:r>
      <w:r w:rsidRPr="006905C0">
        <w:t xml:space="preserve"> </w:t>
      </w:r>
      <w:r w:rsidR="00843078" w:rsidRPr="006905C0">
        <w:t>A cancer</w:t>
      </w:r>
      <w:r w:rsidR="00AA3EF3" w:rsidRPr="006905C0">
        <w:t xml:space="preserve"> diagnosis</w:t>
      </w:r>
      <w:r w:rsidR="00843078" w:rsidRPr="006905C0">
        <w:t>,</w:t>
      </w:r>
      <w:r w:rsidR="00AA3EF3" w:rsidRPr="006905C0">
        <w:t xml:space="preserve"> and subsequent treatment is a major life stress</w:t>
      </w:r>
      <w:r w:rsidR="00843078" w:rsidRPr="006905C0">
        <w:t>,</w:t>
      </w:r>
      <w:r w:rsidR="00AA3EF3" w:rsidRPr="006905C0">
        <w:t xml:space="preserve"> </w:t>
      </w:r>
      <w:r w:rsidR="00843078" w:rsidRPr="006905C0">
        <w:t xml:space="preserve">giving rise to </w:t>
      </w:r>
      <w:r w:rsidR="00AA3EF3" w:rsidRPr="006905C0">
        <w:t xml:space="preserve">a range of psychological, </w:t>
      </w:r>
      <w:r w:rsidR="00843078" w:rsidRPr="006905C0">
        <w:t xml:space="preserve">physical, </w:t>
      </w:r>
      <w:r w:rsidR="00AA3EF3" w:rsidRPr="006905C0">
        <w:t>social, sexual, spiritual</w:t>
      </w:r>
      <w:r w:rsidR="00141998" w:rsidRPr="006905C0">
        <w:t>,</w:t>
      </w:r>
      <w:r w:rsidR="00AA3EF3" w:rsidRPr="006905C0">
        <w:t xml:space="preserve"> and </w:t>
      </w:r>
      <w:r w:rsidR="00843078" w:rsidRPr="006905C0">
        <w:t xml:space="preserve">daily living </w:t>
      </w:r>
      <w:r w:rsidR="00AA3EF3" w:rsidRPr="006905C0">
        <w:t>difficulties</w:t>
      </w:r>
      <w:r w:rsidR="00843078" w:rsidRPr="006905C0">
        <w:t>.</w:t>
      </w:r>
      <w:r w:rsidR="00E91C0F" w:rsidRPr="006905C0">
        <w:rPr>
          <w:noProof/>
          <w:vertAlign w:val="superscript"/>
        </w:rPr>
        <w:t>2</w:t>
      </w:r>
      <w:r w:rsidR="00843078" w:rsidRPr="006905C0">
        <w:t xml:space="preserve"> </w:t>
      </w:r>
      <w:r w:rsidR="00506D44" w:rsidRPr="006905C0">
        <w:t xml:space="preserve">Approximately </w:t>
      </w:r>
      <w:r w:rsidR="00086609" w:rsidRPr="006905C0">
        <w:t>half</w:t>
      </w:r>
      <w:r w:rsidR="00506D44" w:rsidRPr="006905C0">
        <w:t xml:space="preserve"> of people with cancer will experience </w:t>
      </w:r>
      <w:r w:rsidR="0026118A" w:rsidRPr="006905C0">
        <w:t xml:space="preserve">clinically </w:t>
      </w:r>
      <w:r w:rsidR="00506D44" w:rsidRPr="006905C0">
        <w:t>significant psychological distress related to their diagnosis and treatment</w:t>
      </w:r>
      <w:r w:rsidR="0026118A" w:rsidRPr="006905C0">
        <w:t>.</w:t>
      </w:r>
      <w:r w:rsidR="004E4086" w:rsidRPr="006905C0">
        <w:rPr>
          <w:noProof/>
          <w:vertAlign w:val="superscript"/>
        </w:rPr>
        <w:t>3, 4</w:t>
      </w:r>
      <w:r w:rsidR="00086609" w:rsidRPr="006905C0">
        <w:t xml:space="preserve"> </w:t>
      </w:r>
    </w:p>
    <w:p w14:paraId="26217D1D" w14:textId="06E4ABC2" w:rsidR="00762D56" w:rsidRPr="006905C0" w:rsidRDefault="00A36874" w:rsidP="001623B3">
      <w:pPr>
        <w:spacing w:before="120" w:after="240" w:line="360" w:lineRule="auto"/>
      </w:pPr>
      <w:r w:rsidRPr="006905C0">
        <w:t xml:space="preserve">Data from prospective cohort studies show </w:t>
      </w:r>
      <w:r w:rsidR="00141998" w:rsidRPr="006905C0">
        <w:t xml:space="preserve">that people with </w:t>
      </w:r>
      <w:r w:rsidRPr="006905C0">
        <w:t xml:space="preserve">cancer with the highest distress levels </w:t>
      </w:r>
      <w:r w:rsidR="001963C5" w:rsidRPr="006905C0">
        <w:t xml:space="preserve">have </w:t>
      </w:r>
      <w:r w:rsidRPr="006905C0">
        <w:t xml:space="preserve">higher death rates compared to those with the lowest levels across several cancer </w:t>
      </w:r>
      <w:r w:rsidR="00141998" w:rsidRPr="006905C0">
        <w:t>types</w:t>
      </w:r>
      <w:r w:rsidR="001963C5" w:rsidRPr="006905C0">
        <w:t>.</w:t>
      </w:r>
      <w:r w:rsidR="00B74FB0" w:rsidRPr="006905C0">
        <w:rPr>
          <w:noProof/>
          <w:vertAlign w:val="superscript"/>
        </w:rPr>
        <w:t>5</w:t>
      </w:r>
      <w:r w:rsidRPr="006905C0">
        <w:t xml:space="preserve"> Psychological factors, such as depression and anxiety</w:t>
      </w:r>
      <w:r w:rsidR="001963C5" w:rsidRPr="006905C0">
        <w:t>,</w:t>
      </w:r>
      <w:r w:rsidRPr="006905C0">
        <w:t xml:space="preserve"> </w:t>
      </w:r>
      <w:r w:rsidR="00141998" w:rsidRPr="006905C0">
        <w:t>are</w:t>
      </w:r>
      <w:r w:rsidRPr="006905C0">
        <w:t xml:space="preserve"> associated with</w:t>
      </w:r>
      <w:r w:rsidR="00647B7E" w:rsidRPr="006905C0">
        <w:t xml:space="preserve"> worse surgical outcomes</w:t>
      </w:r>
      <w:r w:rsidR="008971D6" w:rsidRPr="006905C0">
        <w:rPr>
          <w:noProof/>
          <w:vertAlign w:val="superscript"/>
        </w:rPr>
        <w:t>6</w:t>
      </w:r>
      <w:r w:rsidR="00647B7E" w:rsidRPr="006905C0">
        <w:t xml:space="preserve"> such as</w:t>
      </w:r>
      <w:r w:rsidRPr="006905C0">
        <w:t xml:space="preserve"> </w:t>
      </w:r>
      <w:r w:rsidR="001D72A5" w:rsidRPr="006905C0">
        <w:t xml:space="preserve">increased </w:t>
      </w:r>
      <w:r w:rsidR="00141998" w:rsidRPr="006905C0">
        <w:t>post</w:t>
      </w:r>
      <w:r w:rsidRPr="006905C0">
        <w:t>operative pain</w:t>
      </w:r>
      <w:r w:rsidR="007963C6" w:rsidRPr="006905C0">
        <w:t>,</w:t>
      </w:r>
      <w:r w:rsidR="008971D6" w:rsidRPr="006905C0">
        <w:rPr>
          <w:noProof/>
          <w:vertAlign w:val="superscript"/>
        </w:rPr>
        <w:t>7, 8</w:t>
      </w:r>
      <w:r w:rsidRPr="006905C0">
        <w:t xml:space="preserve"> </w:t>
      </w:r>
      <w:r w:rsidR="001963C5" w:rsidRPr="006905C0">
        <w:t xml:space="preserve">poorer </w:t>
      </w:r>
      <w:r w:rsidRPr="006905C0">
        <w:t>wound healing</w:t>
      </w:r>
      <w:r w:rsidR="00141998" w:rsidRPr="006905C0">
        <w:t>,</w:t>
      </w:r>
      <w:r w:rsidR="008971D6" w:rsidRPr="006905C0">
        <w:rPr>
          <w:noProof/>
          <w:vertAlign w:val="superscript"/>
        </w:rPr>
        <w:t>9</w:t>
      </w:r>
      <w:r w:rsidRPr="006905C0">
        <w:t xml:space="preserve"> </w:t>
      </w:r>
      <w:r w:rsidR="00141998" w:rsidRPr="006905C0">
        <w:t>and</w:t>
      </w:r>
      <w:r w:rsidRPr="006905C0">
        <w:t xml:space="preserve"> </w:t>
      </w:r>
      <w:r w:rsidR="001963C5" w:rsidRPr="006905C0">
        <w:t xml:space="preserve">increased </w:t>
      </w:r>
      <w:r w:rsidRPr="006905C0">
        <w:t>le</w:t>
      </w:r>
      <w:r w:rsidR="008B58CA" w:rsidRPr="006905C0">
        <w:t>ngth of hospital stay.</w:t>
      </w:r>
      <w:r w:rsidR="008971D6" w:rsidRPr="006905C0">
        <w:rPr>
          <w:noProof/>
          <w:vertAlign w:val="superscript"/>
        </w:rPr>
        <w:t>10</w:t>
      </w:r>
      <w:r w:rsidRPr="006905C0">
        <w:t xml:space="preserve"> Recent prospective studies also suggest </w:t>
      </w:r>
      <w:r w:rsidR="00141998" w:rsidRPr="006905C0">
        <w:t xml:space="preserve">that </w:t>
      </w:r>
      <w:r w:rsidRPr="006905C0">
        <w:t>higher levels of depression and lower levels of self-efficacy to self-manage measured at diagnosis are highly predict</w:t>
      </w:r>
      <w:r w:rsidR="001963C5" w:rsidRPr="006905C0">
        <w:t>ive</w:t>
      </w:r>
      <w:r w:rsidRPr="006905C0">
        <w:t xml:space="preserve"> of health-related quality of life two</w:t>
      </w:r>
      <w:r w:rsidR="008B58CA" w:rsidRPr="006905C0">
        <w:t xml:space="preserve"> years later</w:t>
      </w:r>
      <w:r w:rsidRPr="006905C0">
        <w:t>.</w:t>
      </w:r>
      <w:r w:rsidR="008971D6" w:rsidRPr="006905C0">
        <w:rPr>
          <w:noProof/>
          <w:vertAlign w:val="superscript"/>
        </w:rPr>
        <w:t>11</w:t>
      </w:r>
      <w:r w:rsidRPr="006905C0">
        <w:t xml:space="preserve">  </w:t>
      </w:r>
      <w:r w:rsidR="00843078" w:rsidRPr="006905C0">
        <w:t xml:space="preserve">How people cope with their cancer diagnosis can </w:t>
      </w:r>
      <w:r w:rsidRPr="006905C0">
        <w:t xml:space="preserve">also </w:t>
      </w:r>
      <w:r w:rsidR="00843078" w:rsidRPr="006905C0">
        <w:t>influence decis</w:t>
      </w:r>
      <w:r w:rsidR="00141998" w:rsidRPr="006905C0">
        <w:t>ion-</w:t>
      </w:r>
      <w:r w:rsidR="00843078" w:rsidRPr="006905C0">
        <w:t>making around treatment and future care needs across the cancer continuum</w:t>
      </w:r>
      <w:r w:rsidR="001C4F08" w:rsidRPr="006905C0">
        <w:t>,</w:t>
      </w:r>
      <w:r w:rsidR="008971D6" w:rsidRPr="006905C0">
        <w:rPr>
          <w:noProof/>
          <w:vertAlign w:val="superscript"/>
        </w:rPr>
        <w:t>12</w:t>
      </w:r>
      <w:r w:rsidR="00843078" w:rsidRPr="006905C0">
        <w:t xml:space="preserve"> </w:t>
      </w:r>
      <w:r w:rsidR="001C4F08" w:rsidRPr="006905C0">
        <w:t>and influence</w:t>
      </w:r>
      <w:r w:rsidR="00141998" w:rsidRPr="006905C0">
        <w:t>s</w:t>
      </w:r>
      <w:r w:rsidR="001C4F08" w:rsidRPr="006905C0">
        <w:t xml:space="preserve"> long-term psychological morbidity.</w:t>
      </w:r>
      <w:r w:rsidR="008971D6" w:rsidRPr="006905C0">
        <w:rPr>
          <w:noProof/>
          <w:vertAlign w:val="superscript"/>
        </w:rPr>
        <w:t>13, 14</w:t>
      </w:r>
    </w:p>
    <w:p w14:paraId="181CA556" w14:textId="112AB214" w:rsidR="00D8559F" w:rsidRPr="006905C0" w:rsidRDefault="00843078" w:rsidP="00FA507D">
      <w:pPr>
        <w:spacing w:before="120" w:after="240" w:line="360" w:lineRule="auto"/>
      </w:pPr>
      <w:r w:rsidRPr="006905C0">
        <w:t xml:space="preserve">The last two decades have seen increasing recognition of the importance of integrating the psychological care domain into routine cancer care, culminating in the development of worldwide clinical practice guidelines, quality standards, and the </w:t>
      </w:r>
      <w:r w:rsidR="001623B3" w:rsidRPr="006905C0">
        <w:t xml:space="preserve">integration </w:t>
      </w:r>
      <w:r w:rsidRPr="006905C0">
        <w:t>of distress as the ‘6th Vital Sign’(after temperature, blood pressure, pulse, respiration and pain).</w:t>
      </w:r>
      <w:r w:rsidR="008971D6" w:rsidRPr="006905C0">
        <w:rPr>
          <w:noProof/>
          <w:vertAlign w:val="superscript"/>
        </w:rPr>
        <w:t>15-17</w:t>
      </w:r>
      <w:r w:rsidRPr="006905C0">
        <w:t xml:space="preserve"> </w:t>
      </w:r>
      <w:r w:rsidR="00860764" w:rsidRPr="006905C0">
        <w:t>It is now well established that psychological care is a critical domain of quality cancer care.</w:t>
      </w:r>
      <w:r w:rsidR="001D6D98" w:rsidRPr="006905C0">
        <w:rPr>
          <w:noProof/>
          <w:vertAlign w:val="superscript"/>
        </w:rPr>
        <w:t>18-20</w:t>
      </w:r>
      <w:r w:rsidR="001F7383" w:rsidRPr="006905C0">
        <w:t xml:space="preserve"> </w:t>
      </w:r>
      <w:r w:rsidR="00AE5620" w:rsidRPr="006905C0">
        <w:t>I</w:t>
      </w:r>
      <w:r w:rsidR="00794C88" w:rsidRPr="006905C0">
        <w:t xml:space="preserve">mperative within this </w:t>
      </w:r>
      <w:r w:rsidR="00D8559F" w:rsidRPr="006905C0">
        <w:t xml:space="preserve"> psychological care is the assessment of all patients to identify their level of distress and psychosocial needs, followed by timely and appropriate referral.</w:t>
      </w:r>
      <w:r w:rsidR="005001C7" w:rsidRPr="006905C0">
        <w:rPr>
          <w:noProof/>
          <w:vertAlign w:val="superscript"/>
        </w:rPr>
        <w:t>15</w:t>
      </w:r>
      <w:r w:rsidR="00D8559F" w:rsidRPr="006905C0">
        <w:t xml:space="preserve"> </w:t>
      </w:r>
      <w:r w:rsidR="007922D6" w:rsidRPr="006905C0">
        <w:t>This is reflected in global policies and accreditation standards</w:t>
      </w:r>
      <w:r w:rsidR="005001C7" w:rsidRPr="006905C0">
        <w:rPr>
          <w:noProof/>
          <w:vertAlign w:val="superscript"/>
        </w:rPr>
        <w:t>15</w:t>
      </w:r>
      <w:r w:rsidR="007922D6" w:rsidRPr="006905C0">
        <w:t xml:space="preserve"> and facilitated through multiple validated screening tools (e.g., NCCN Distress Thermometer,</w:t>
      </w:r>
      <w:r w:rsidR="001D6D98" w:rsidRPr="006905C0">
        <w:rPr>
          <w:noProof/>
          <w:vertAlign w:val="superscript"/>
        </w:rPr>
        <w:t>20</w:t>
      </w:r>
      <w:r w:rsidR="001F7383" w:rsidRPr="006905C0">
        <w:t xml:space="preserve"> </w:t>
      </w:r>
      <w:r w:rsidR="002029EC" w:rsidRPr="006905C0">
        <w:t>Generalised Anxiety Disorder Assessment (</w:t>
      </w:r>
      <w:r w:rsidR="007922D6" w:rsidRPr="006905C0">
        <w:t>GAD-7</w:t>
      </w:r>
      <w:r w:rsidR="002029EC" w:rsidRPr="006905C0">
        <w:t>)</w:t>
      </w:r>
      <w:r w:rsidR="001D6D98" w:rsidRPr="006905C0">
        <w:rPr>
          <w:rFonts w:ascii="Arial" w:hAnsi="Arial" w:cs="Arial"/>
          <w:noProof/>
          <w:sz w:val="20"/>
          <w:szCs w:val="20"/>
          <w:vertAlign w:val="superscript"/>
        </w:rPr>
        <w:t>21</w:t>
      </w:r>
      <w:r w:rsidR="007922D6" w:rsidRPr="006905C0">
        <w:t xml:space="preserve"> and </w:t>
      </w:r>
      <w:r w:rsidR="002029EC" w:rsidRPr="006905C0">
        <w:t>Patient Health Questionnaire</w:t>
      </w:r>
      <w:r w:rsidR="007922D6" w:rsidRPr="006905C0">
        <w:t xml:space="preserve"> </w:t>
      </w:r>
      <w:r w:rsidR="002029EC" w:rsidRPr="006905C0">
        <w:t>(</w:t>
      </w:r>
      <w:r w:rsidR="007922D6" w:rsidRPr="006905C0">
        <w:t>PHQ-9</w:t>
      </w:r>
      <w:r w:rsidR="002029EC" w:rsidRPr="006905C0">
        <w:t>)</w:t>
      </w:r>
      <w:r w:rsidR="001D6D98" w:rsidRPr="006905C0">
        <w:t>.</w:t>
      </w:r>
      <w:r w:rsidR="001D6D98" w:rsidRPr="006905C0">
        <w:rPr>
          <w:rFonts w:ascii="Arial" w:hAnsi="Arial" w:cs="Arial"/>
          <w:noProof/>
          <w:sz w:val="20"/>
          <w:szCs w:val="20"/>
          <w:vertAlign w:val="superscript"/>
        </w:rPr>
        <w:t>22</w:t>
      </w:r>
    </w:p>
    <w:p w14:paraId="640EBC7E" w14:textId="3313B38A" w:rsidR="005149F4" w:rsidRPr="006905C0" w:rsidRDefault="00894A2D" w:rsidP="00FA507D">
      <w:pPr>
        <w:spacing w:before="120" w:after="240" w:line="360" w:lineRule="auto"/>
      </w:pPr>
      <w:r w:rsidRPr="006905C0">
        <w:t xml:space="preserve">Whilst the majority of </w:t>
      </w:r>
      <w:r w:rsidR="000C3014" w:rsidRPr="006905C0">
        <w:t xml:space="preserve">research and clinical practice has focused </w:t>
      </w:r>
      <w:r w:rsidR="00764E31" w:rsidRPr="006905C0">
        <w:t>on</w:t>
      </w:r>
      <w:r w:rsidR="00461D1B" w:rsidRPr="006905C0">
        <w:t xml:space="preserve"> psychological care </w:t>
      </w:r>
      <w:r w:rsidR="004802A7" w:rsidRPr="006905C0">
        <w:t>in</w:t>
      </w:r>
      <w:r w:rsidR="000C3014" w:rsidRPr="006905C0">
        <w:t xml:space="preserve"> the post-treatment</w:t>
      </w:r>
      <w:r w:rsidR="00D20192" w:rsidRPr="006905C0">
        <w:t>/survivorship</w:t>
      </w:r>
      <w:r w:rsidR="000C3014" w:rsidRPr="006905C0">
        <w:t xml:space="preserve"> period</w:t>
      </w:r>
      <w:r w:rsidR="00CB6588" w:rsidRPr="006905C0">
        <w:t xml:space="preserve"> </w:t>
      </w:r>
      <w:r w:rsidR="00461D1B" w:rsidRPr="006905C0">
        <w:t>it is increasingly recogn</w:t>
      </w:r>
      <w:r w:rsidR="00764E31" w:rsidRPr="006905C0">
        <w:t>ize</w:t>
      </w:r>
      <w:r w:rsidR="00461D1B" w:rsidRPr="006905C0">
        <w:t xml:space="preserve">d </w:t>
      </w:r>
      <w:r w:rsidR="005149F4" w:rsidRPr="006905C0">
        <w:t>that early targeted</w:t>
      </w:r>
      <w:r w:rsidR="004802A7" w:rsidRPr="006905C0">
        <w:t xml:space="preserve"> </w:t>
      </w:r>
      <w:r w:rsidR="005149F4" w:rsidRPr="006905C0">
        <w:t>psychological interventions</w:t>
      </w:r>
      <w:r w:rsidR="005B3F4D" w:rsidRPr="006905C0">
        <w:t xml:space="preserve">, where care is focussed </w:t>
      </w:r>
      <w:r w:rsidR="00AE5620" w:rsidRPr="006905C0">
        <w:t>t</w:t>
      </w:r>
      <w:r w:rsidR="005B3F4D" w:rsidRPr="006905C0">
        <w:t xml:space="preserve">o need, </w:t>
      </w:r>
      <w:r w:rsidR="00546539" w:rsidRPr="006905C0">
        <w:t xml:space="preserve">may </w:t>
      </w:r>
      <w:r w:rsidR="005149F4" w:rsidRPr="006905C0">
        <w:t>improve outcomes for people with cancer.</w:t>
      </w:r>
      <w:r w:rsidR="001D6D98" w:rsidRPr="006905C0">
        <w:rPr>
          <w:noProof/>
          <w:vertAlign w:val="superscript"/>
        </w:rPr>
        <w:t>23, 24</w:t>
      </w:r>
      <w:r w:rsidR="001F7383" w:rsidRPr="006905C0">
        <w:t xml:space="preserve"> </w:t>
      </w:r>
      <w:r w:rsidR="005149F4" w:rsidRPr="006905C0">
        <w:t>The period prior to the start of cancer treatment (</w:t>
      </w:r>
      <w:proofErr w:type="spellStart"/>
      <w:r w:rsidR="005149F4" w:rsidRPr="006905C0">
        <w:t>prehabilitation</w:t>
      </w:r>
      <w:proofErr w:type="spellEnd"/>
      <w:r w:rsidR="005149F4" w:rsidRPr="006905C0">
        <w:t xml:space="preserve">) is </w:t>
      </w:r>
      <w:r w:rsidR="005149F4" w:rsidRPr="006905C0">
        <w:lastRenderedPageBreak/>
        <w:t>therefore an ideal point on the cancer continuum</w:t>
      </w:r>
      <w:r w:rsidR="00FA507D" w:rsidRPr="006905C0">
        <w:t xml:space="preserve"> to intervene, with opportunities to improve treatment outcomes and reduce the risk of long term psychological morbidity.</w:t>
      </w:r>
      <w:r w:rsidR="001D6D98" w:rsidRPr="006905C0">
        <w:rPr>
          <w:noProof/>
          <w:vertAlign w:val="superscript"/>
        </w:rPr>
        <w:t>23, 25</w:t>
      </w:r>
      <w:r w:rsidR="008B58CA" w:rsidRPr="006905C0">
        <w:t xml:space="preserve"> </w:t>
      </w:r>
    </w:p>
    <w:p w14:paraId="65B437DD" w14:textId="32F2F933" w:rsidR="00F94D34" w:rsidRPr="006905C0" w:rsidRDefault="00F94D34" w:rsidP="00BB390F">
      <w:pPr>
        <w:spacing w:before="120" w:after="240" w:line="360" w:lineRule="auto"/>
      </w:pPr>
      <w:r w:rsidRPr="006905C0">
        <w:t xml:space="preserve">Historically, </w:t>
      </w:r>
      <w:proofErr w:type="spellStart"/>
      <w:r w:rsidRPr="006905C0">
        <w:t>prehabilitation</w:t>
      </w:r>
      <w:proofErr w:type="spellEnd"/>
      <w:r w:rsidRPr="006905C0">
        <w:t xml:space="preserve"> has focused on the optimi</w:t>
      </w:r>
      <w:r w:rsidR="00764E31" w:rsidRPr="006905C0">
        <w:t>z</w:t>
      </w:r>
      <w:r w:rsidRPr="006905C0">
        <w:t xml:space="preserve">ation of physical fitness to improve surgical outcomes. </w:t>
      </w:r>
      <w:r w:rsidR="00F1456B" w:rsidRPr="006905C0">
        <w:t xml:space="preserve">However, </w:t>
      </w:r>
      <w:r w:rsidR="00C90386" w:rsidRPr="006905C0">
        <w:t xml:space="preserve">research investigating </w:t>
      </w:r>
      <w:r w:rsidRPr="006905C0">
        <w:t>interventions delivered prior to surgery that focus on optimising psychological health</w:t>
      </w:r>
      <w:r w:rsidR="00C90386" w:rsidRPr="006905C0">
        <w:t xml:space="preserve"> </w:t>
      </w:r>
      <w:r w:rsidR="00A36874" w:rsidRPr="006905C0">
        <w:t>is increasing</w:t>
      </w:r>
      <w:r w:rsidRPr="006905C0">
        <w:t xml:space="preserve">. The most </w:t>
      </w:r>
      <w:r w:rsidR="00AC594D" w:rsidRPr="006905C0">
        <w:t xml:space="preserve">frequently cited </w:t>
      </w:r>
      <w:r w:rsidRPr="006905C0">
        <w:t>systematic review addressing this issue</w:t>
      </w:r>
      <w:r w:rsidR="00F16297" w:rsidRPr="006905C0">
        <w:t>,</w:t>
      </w:r>
      <w:r w:rsidRPr="006905C0">
        <w:t xml:space="preserve"> published in 2015, included </w:t>
      </w:r>
      <w:r w:rsidR="00764E31" w:rsidRPr="006905C0">
        <w:t>seven</w:t>
      </w:r>
      <w:r w:rsidRPr="006905C0">
        <w:t xml:space="preserve"> studies</w:t>
      </w:r>
      <w:r w:rsidR="00BB390F" w:rsidRPr="006905C0">
        <w:t>.</w:t>
      </w:r>
      <w:r w:rsidR="001D6D98" w:rsidRPr="006905C0">
        <w:rPr>
          <w:noProof/>
          <w:vertAlign w:val="superscript"/>
        </w:rPr>
        <w:t>26</w:t>
      </w:r>
      <w:r w:rsidRPr="006905C0">
        <w:t xml:space="preserve"> There was some suggestion that pre-operative psychological interventions may improve quality of life</w:t>
      </w:r>
      <w:r w:rsidR="008B58CA" w:rsidRPr="006905C0">
        <w:t>,</w:t>
      </w:r>
      <w:r w:rsidRPr="006905C0">
        <w:t xml:space="preserve"> but results for </w:t>
      </w:r>
      <w:r w:rsidR="0009459B" w:rsidRPr="006905C0">
        <w:t>core</w:t>
      </w:r>
      <w:r w:rsidRPr="006905C0">
        <w:t xml:space="preserve"> psychological outcomes</w:t>
      </w:r>
      <w:r w:rsidR="0009459B" w:rsidRPr="006905C0">
        <w:t xml:space="preserve"> such as anxiety and depression</w:t>
      </w:r>
      <w:r w:rsidR="00794C88" w:rsidRPr="006905C0">
        <w:t xml:space="preserve"> were inconsistent</w:t>
      </w:r>
      <w:r w:rsidRPr="006905C0">
        <w:t xml:space="preserve">. Another important </w:t>
      </w:r>
      <w:r w:rsidR="00F16297" w:rsidRPr="006905C0">
        <w:t xml:space="preserve">consideration </w:t>
      </w:r>
      <w:r w:rsidRPr="006905C0">
        <w:t xml:space="preserve">is whether exercise-focused and/or multimodal </w:t>
      </w:r>
      <w:proofErr w:type="spellStart"/>
      <w:r w:rsidRPr="006905C0">
        <w:t>prehabilitation</w:t>
      </w:r>
      <w:proofErr w:type="spellEnd"/>
      <w:r w:rsidRPr="006905C0">
        <w:t xml:space="preserve"> interventions</w:t>
      </w:r>
      <w:r w:rsidR="00A36874" w:rsidRPr="006905C0">
        <w:t xml:space="preserve"> (</w:t>
      </w:r>
      <w:r w:rsidR="0009459B" w:rsidRPr="006905C0">
        <w:t xml:space="preserve">e.g., </w:t>
      </w:r>
      <w:r w:rsidR="00A36874" w:rsidRPr="006905C0">
        <w:t>combining exercise</w:t>
      </w:r>
      <w:r w:rsidR="0009459B" w:rsidRPr="006905C0">
        <w:t xml:space="preserve"> and </w:t>
      </w:r>
      <w:r w:rsidR="00A36874" w:rsidRPr="006905C0">
        <w:t>psychological support)</w:t>
      </w:r>
      <w:r w:rsidRPr="006905C0">
        <w:t xml:space="preserve"> </w:t>
      </w:r>
      <w:r w:rsidR="00764E31" w:rsidRPr="006905C0">
        <w:t xml:space="preserve">are more effective at </w:t>
      </w:r>
      <w:r w:rsidRPr="006905C0">
        <w:t>improv</w:t>
      </w:r>
      <w:r w:rsidR="00764E31" w:rsidRPr="006905C0">
        <w:t>ing</w:t>
      </w:r>
      <w:r w:rsidRPr="006905C0">
        <w:t xml:space="preserve"> psychological health. There is a wealth of literature that describes the therapeutic effect of exercise on anxiety, depression, and quality of life in otherwise healthy populations</w:t>
      </w:r>
      <w:r w:rsidR="00764E31" w:rsidRPr="006905C0">
        <w:t>,</w:t>
      </w:r>
      <w:r w:rsidR="001D6D98" w:rsidRPr="006905C0">
        <w:rPr>
          <w:noProof/>
          <w:vertAlign w:val="superscript"/>
        </w:rPr>
        <w:t>27-29</w:t>
      </w:r>
      <w:r w:rsidRPr="006905C0">
        <w:t xml:space="preserve"> as well as </w:t>
      </w:r>
      <w:r w:rsidR="00764E31" w:rsidRPr="006905C0">
        <w:t xml:space="preserve">in </w:t>
      </w:r>
      <w:r w:rsidRPr="006905C0">
        <w:t xml:space="preserve">people with cancer </w:t>
      </w:r>
      <w:r w:rsidR="0009459B" w:rsidRPr="006905C0">
        <w:t xml:space="preserve">during and after </w:t>
      </w:r>
      <w:r w:rsidRPr="006905C0">
        <w:t>treatmen</w:t>
      </w:r>
      <w:r w:rsidR="004802A7" w:rsidRPr="006905C0">
        <w:t>t</w:t>
      </w:r>
      <w:r w:rsidR="001F7383" w:rsidRPr="006905C0">
        <w:t>;</w:t>
      </w:r>
      <w:r w:rsidR="001D6D98" w:rsidRPr="006905C0">
        <w:rPr>
          <w:noProof/>
          <w:vertAlign w:val="superscript"/>
        </w:rPr>
        <w:t>30-32</w:t>
      </w:r>
      <w:r w:rsidRPr="006905C0">
        <w:t xml:space="preserve"> yet to-date</w:t>
      </w:r>
      <w:r w:rsidR="00764E31" w:rsidRPr="006905C0">
        <w:t>,</w:t>
      </w:r>
      <w:r w:rsidRPr="006905C0">
        <w:t xml:space="preserve"> this </w:t>
      </w:r>
      <w:r w:rsidR="00794C88" w:rsidRPr="006905C0">
        <w:t>is less often</w:t>
      </w:r>
      <w:r w:rsidRPr="006905C0">
        <w:t xml:space="preserve"> addressed in the </w:t>
      </w:r>
      <w:proofErr w:type="spellStart"/>
      <w:r w:rsidRPr="006905C0">
        <w:t>prehabilitation</w:t>
      </w:r>
      <w:proofErr w:type="spellEnd"/>
      <w:r w:rsidRPr="006905C0">
        <w:t xml:space="preserve"> literature. </w:t>
      </w:r>
    </w:p>
    <w:p w14:paraId="4DD014FE" w14:textId="69446461" w:rsidR="00F91410" w:rsidRPr="006905C0" w:rsidRDefault="00F94D34" w:rsidP="00BB390F">
      <w:pPr>
        <w:spacing w:before="120" w:after="240" w:line="360" w:lineRule="auto"/>
      </w:pPr>
      <w:r w:rsidRPr="006905C0">
        <w:t>Th</w:t>
      </w:r>
      <w:r w:rsidR="001F7383" w:rsidRPr="006905C0">
        <w:t>is</w:t>
      </w:r>
      <w:r w:rsidRPr="006905C0">
        <w:t xml:space="preserve"> paper </w:t>
      </w:r>
      <w:r w:rsidR="00764E31" w:rsidRPr="006905C0">
        <w:t>aims</w:t>
      </w:r>
      <w:r w:rsidRPr="006905C0">
        <w:t xml:space="preserve"> to conduct a “review of reviews” and provide a narrative synthesis of the impact of </w:t>
      </w:r>
      <w:proofErr w:type="spellStart"/>
      <w:r w:rsidRPr="006905C0">
        <w:t>prehabilitation</w:t>
      </w:r>
      <w:proofErr w:type="spellEnd"/>
      <w:r w:rsidRPr="006905C0">
        <w:t xml:space="preserve"> interventions on psychological outcomes in individuals awaiting cancer surgery.</w:t>
      </w:r>
    </w:p>
    <w:p w14:paraId="42C229D7" w14:textId="77777777" w:rsidR="00F91410" w:rsidRPr="006905C0" w:rsidRDefault="00F91410" w:rsidP="00B26D04">
      <w:pPr>
        <w:pStyle w:val="Heading1"/>
      </w:pPr>
      <w:r w:rsidRPr="006905C0">
        <w:t>Search Strategy</w:t>
      </w:r>
    </w:p>
    <w:p w14:paraId="2DCC0794" w14:textId="5CBD3E57" w:rsidR="0033668C" w:rsidRPr="006905C0" w:rsidRDefault="0033668C" w:rsidP="0010470C">
      <w:pPr>
        <w:spacing w:before="120" w:after="240" w:line="360" w:lineRule="auto"/>
      </w:pPr>
      <w:r w:rsidRPr="006905C0">
        <w:t xml:space="preserve">We conducted a </w:t>
      </w:r>
      <w:r w:rsidR="00BA76EA" w:rsidRPr="006905C0">
        <w:t>meta-</w:t>
      </w:r>
      <w:r w:rsidRPr="006905C0">
        <w:t xml:space="preserve">review of existing systematic reviews and/or meta-analyses </w:t>
      </w:r>
      <w:r w:rsidR="008825C3" w:rsidRPr="006905C0">
        <w:t xml:space="preserve">of </w:t>
      </w:r>
      <w:proofErr w:type="spellStart"/>
      <w:r w:rsidR="008825C3" w:rsidRPr="006905C0">
        <w:t>prehabilitation</w:t>
      </w:r>
      <w:proofErr w:type="spellEnd"/>
      <w:r w:rsidR="008825C3" w:rsidRPr="006905C0">
        <w:t xml:space="preserve"> interventions</w:t>
      </w:r>
      <w:r w:rsidR="00086798" w:rsidRPr="006905C0">
        <w:t xml:space="preserve"> conducted prior to surgery </w:t>
      </w:r>
      <w:r w:rsidR="008825C3" w:rsidRPr="006905C0">
        <w:t xml:space="preserve">in cancer care. </w:t>
      </w:r>
      <w:r w:rsidR="00086798" w:rsidRPr="006905C0">
        <w:t>Reviews were limited to those published in English since 2015</w:t>
      </w:r>
      <w:r w:rsidR="00BA76EA" w:rsidRPr="006905C0">
        <w:t>.</w:t>
      </w:r>
      <w:r w:rsidR="00013224" w:rsidRPr="006905C0">
        <w:t xml:space="preserve"> </w:t>
      </w:r>
      <w:r w:rsidR="008825C3" w:rsidRPr="006905C0">
        <w:t>Six databases were searched</w:t>
      </w:r>
      <w:r w:rsidR="00E05807" w:rsidRPr="006905C0">
        <w:t xml:space="preserve"> (October 26, 2020)</w:t>
      </w:r>
      <w:r w:rsidR="008825C3" w:rsidRPr="006905C0">
        <w:t>: Web of Science, EMBASE, CINAHL, PsycINFO, PubMed (including MESH terms)</w:t>
      </w:r>
      <w:r w:rsidR="00AA40EC" w:rsidRPr="006905C0">
        <w:t>,</w:t>
      </w:r>
      <w:r w:rsidR="008825C3" w:rsidRPr="006905C0">
        <w:t xml:space="preserve"> and AMED; and additional hand-searches of relevant reference were undertaken.</w:t>
      </w:r>
      <w:r w:rsidR="00086798" w:rsidRPr="006905C0">
        <w:t xml:space="preserve"> The Preferred Reporting Items for Systematic Reviews and Meta-Analyses (PRISMA) checklist was used to guide review conduct and reporting</w:t>
      </w:r>
      <w:r w:rsidR="00733F60" w:rsidRPr="006905C0">
        <w:t>.</w:t>
      </w:r>
      <w:r w:rsidR="001D6D98" w:rsidRPr="006905C0">
        <w:rPr>
          <w:noProof/>
          <w:vertAlign w:val="superscript"/>
        </w:rPr>
        <w:t>33</w:t>
      </w:r>
    </w:p>
    <w:p w14:paraId="406D63A5" w14:textId="618AAFB3" w:rsidR="00647B7E" w:rsidRPr="006905C0" w:rsidRDefault="00F955AC" w:rsidP="0010470C">
      <w:pPr>
        <w:spacing w:before="120" w:after="240" w:line="360" w:lineRule="auto"/>
      </w:pPr>
      <w:r w:rsidRPr="006905C0">
        <w:t xml:space="preserve">A search strategy </w:t>
      </w:r>
      <w:r w:rsidR="00021395" w:rsidRPr="006905C0">
        <w:t xml:space="preserve">comprising </w:t>
      </w:r>
      <w:r w:rsidR="007E4B35" w:rsidRPr="006905C0">
        <w:t xml:space="preserve">the </w:t>
      </w:r>
      <w:r w:rsidR="00021395" w:rsidRPr="006905C0">
        <w:t xml:space="preserve">domains of </w:t>
      </w:r>
      <w:proofErr w:type="spellStart"/>
      <w:r w:rsidR="00021395" w:rsidRPr="006905C0">
        <w:t>prehabilitation</w:t>
      </w:r>
      <w:proofErr w:type="spellEnd"/>
      <w:r w:rsidR="00021395" w:rsidRPr="006905C0">
        <w:t>, cancer</w:t>
      </w:r>
      <w:r w:rsidR="00FA3A8C" w:rsidRPr="006905C0">
        <w:t xml:space="preserve"> surgery</w:t>
      </w:r>
      <w:r w:rsidR="00021395" w:rsidRPr="006905C0">
        <w:t>, intervention timing and publication type was developed and adapted for each database</w:t>
      </w:r>
      <w:r w:rsidR="001E02E4" w:rsidRPr="006905C0">
        <w:t xml:space="preserve">. </w:t>
      </w:r>
      <w:r w:rsidR="00C64C5C" w:rsidRPr="006905C0">
        <w:t>We acknowledge</w:t>
      </w:r>
      <w:r w:rsidR="00647B7E" w:rsidRPr="006905C0">
        <w:t xml:space="preserve"> </w:t>
      </w:r>
      <w:r w:rsidR="007E4B35" w:rsidRPr="006905C0">
        <w:t xml:space="preserve">that </w:t>
      </w:r>
      <w:r w:rsidR="00647B7E" w:rsidRPr="006905C0">
        <w:t>this search strategy may not have captured reviews that did not explicitly use the term ‘</w:t>
      </w:r>
      <w:proofErr w:type="spellStart"/>
      <w:r w:rsidR="00647B7E" w:rsidRPr="006905C0">
        <w:t>prehabilitation</w:t>
      </w:r>
      <w:proofErr w:type="spellEnd"/>
      <w:r w:rsidR="00647B7E" w:rsidRPr="006905C0">
        <w:t>’</w:t>
      </w:r>
      <w:r w:rsidR="00C64C5C" w:rsidRPr="006905C0">
        <w:t xml:space="preserve"> </w:t>
      </w:r>
      <w:r w:rsidR="001E02E4" w:rsidRPr="006905C0">
        <w:t xml:space="preserve">or ‘preoperative’ </w:t>
      </w:r>
      <w:r w:rsidR="00C64C5C" w:rsidRPr="006905C0">
        <w:t xml:space="preserve">for interventions targeting people with cancer prior to surgery. However, </w:t>
      </w:r>
      <w:r w:rsidR="00712CE3" w:rsidRPr="006905C0">
        <w:t xml:space="preserve">the term </w:t>
      </w:r>
      <w:r w:rsidR="00C64C5C" w:rsidRPr="006905C0">
        <w:t>‘</w:t>
      </w:r>
      <w:proofErr w:type="spellStart"/>
      <w:r w:rsidR="00C64C5C" w:rsidRPr="006905C0">
        <w:t>prehabilitation</w:t>
      </w:r>
      <w:proofErr w:type="spellEnd"/>
      <w:r w:rsidR="00C64C5C" w:rsidRPr="006905C0">
        <w:t xml:space="preserve">’ </w:t>
      </w:r>
      <w:r w:rsidR="00712CE3" w:rsidRPr="006905C0">
        <w:t>reflects common clinical usage and definitions over this review</w:t>
      </w:r>
      <w:r w:rsidR="007E4B35" w:rsidRPr="006905C0">
        <w:t xml:space="preserve"> period</w:t>
      </w:r>
      <w:r w:rsidR="00712CE3" w:rsidRPr="006905C0">
        <w:t xml:space="preserve"> (2</w:t>
      </w:r>
      <w:r w:rsidR="007E4B35" w:rsidRPr="006905C0">
        <w:t>015</w:t>
      </w:r>
      <w:r w:rsidR="00712CE3" w:rsidRPr="006905C0">
        <w:t>-2020).</w:t>
      </w:r>
      <w:r w:rsidR="001D6D98" w:rsidRPr="006905C0">
        <w:rPr>
          <w:noProof/>
          <w:vertAlign w:val="superscript"/>
        </w:rPr>
        <w:t>34</w:t>
      </w:r>
    </w:p>
    <w:p w14:paraId="074B96E1" w14:textId="2735658D" w:rsidR="00BA76EA" w:rsidRPr="006905C0" w:rsidRDefault="008167F5" w:rsidP="00B26D04">
      <w:pPr>
        <w:pStyle w:val="Heading1"/>
      </w:pPr>
      <w:r w:rsidRPr="006905C0">
        <w:lastRenderedPageBreak/>
        <w:t>R</w:t>
      </w:r>
      <w:r w:rsidR="00BA76EA" w:rsidRPr="006905C0">
        <w:t>esults</w:t>
      </w:r>
    </w:p>
    <w:p w14:paraId="79E7EE9B" w14:textId="2ACDFBF8" w:rsidR="0007066E" w:rsidRPr="006905C0" w:rsidRDefault="00BA76EA" w:rsidP="008167F5">
      <w:pPr>
        <w:spacing w:before="120" w:after="240" w:line="360" w:lineRule="auto"/>
      </w:pPr>
      <w:r w:rsidRPr="006905C0">
        <w:t xml:space="preserve">Thirty-two reviews were </w:t>
      </w:r>
      <w:r w:rsidR="00132589" w:rsidRPr="006905C0">
        <w:t xml:space="preserve">initially </w:t>
      </w:r>
      <w:r w:rsidRPr="006905C0">
        <w:t>identified in this meta-review</w:t>
      </w:r>
      <w:r w:rsidR="007F01B3" w:rsidRPr="006905C0">
        <w:t xml:space="preserve">. </w:t>
      </w:r>
      <w:r w:rsidR="0007066E" w:rsidRPr="006905C0">
        <w:t>Eight reviews did not report psychological interventions</w:t>
      </w:r>
      <w:r w:rsidR="00EE006A" w:rsidRPr="006905C0">
        <w:t>, psychological</w:t>
      </w:r>
      <w:r w:rsidR="001F7383" w:rsidRPr="006905C0">
        <w:t>-related outcomes,</w:t>
      </w:r>
      <w:r w:rsidR="00EE006A" w:rsidRPr="006905C0">
        <w:t xml:space="preserve"> </w:t>
      </w:r>
      <w:r w:rsidR="0007066E" w:rsidRPr="006905C0">
        <w:t xml:space="preserve">or </w:t>
      </w:r>
      <w:r w:rsidR="00C464F0" w:rsidRPr="006905C0">
        <w:t>he</w:t>
      </w:r>
      <w:r w:rsidR="001F7383" w:rsidRPr="006905C0">
        <w:t>alth-</w:t>
      </w:r>
      <w:r w:rsidR="00C464F0" w:rsidRPr="006905C0">
        <w:t xml:space="preserve">related </w:t>
      </w:r>
      <w:r w:rsidR="0007066E" w:rsidRPr="006905C0">
        <w:t xml:space="preserve">quality </w:t>
      </w:r>
      <w:r w:rsidR="00EE006A" w:rsidRPr="006905C0">
        <w:t xml:space="preserve">of </w:t>
      </w:r>
      <w:r w:rsidR="0007066E" w:rsidRPr="006905C0">
        <w:t>life (</w:t>
      </w:r>
      <w:proofErr w:type="spellStart"/>
      <w:r w:rsidR="00C464F0" w:rsidRPr="006905C0">
        <w:t>HR</w:t>
      </w:r>
      <w:r w:rsidR="0007066E" w:rsidRPr="006905C0">
        <w:t>QoL</w:t>
      </w:r>
      <w:proofErr w:type="spellEnd"/>
      <w:r w:rsidR="0007066E" w:rsidRPr="006905C0">
        <w:t xml:space="preserve">) outcomes. </w:t>
      </w:r>
      <w:r w:rsidR="001F7383" w:rsidRPr="006905C0">
        <w:t>Four further</w:t>
      </w:r>
      <w:r w:rsidR="0007066E" w:rsidRPr="006905C0">
        <w:t xml:space="preserve"> reviews noted </w:t>
      </w:r>
      <w:r w:rsidR="004F590F" w:rsidRPr="006905C0">
        <w:t xml:space="preserve">the </w:t>
      </w:r>
      <w:proofErr w:type="spellStart"/>
      <w:r w:rsidR="0007066E" w:rsidRPr="006905C0">
        <w:t>prehabilitation</w:t>
      </w:r>
      <w:proofErr w:type="spellEnd"/>
      <w:r w:rsidR="0007066E" w:rsidRPr="006905C0">
        <w:t xml:space="preserve"> interventions included a psychological component</w:t>
      </w:r>
      <w:r w:rsidR="00260EEF" w:rsidRPr="006905C0">
        <w:t xml:space="preserve"> (e.g., </w:t>
      </w:r>
      <w:r w:rsidR="002D4622" w:rsidRPr="006905C0">
        <w:t>‘</w:t>
      </w:r>
      <w:r w:rsidR="00E05807" w:rsidRPr="006905C0">
        <w:t>anxiety reduction</w:t>
      </w:r>
      <w:r w:rsidR="00260EEF" w:rsidRPr="006905C0">
        <w:t>’</w:t>
      </w:r>
      <w:r w:rsidR="00E05807" w:rsidRPr="006905C0">
        <w:t>)</w:t>
      </w:r>
      <w:r w:rsidR="0007066E" w:rsidRPr="006905C0">
        <w:t xml:space="preserve"> but did not report the</w:t>
      </w:r>
      <w:r w:rsidR="00260EEF" w:rsidRPr="006905C0">
        <w:t xml:space="preserve"> details </w:t>
      </w:r>
      <w:r w:rsidR="0007066E" w:rsidRPr="006905C0">
        <w:t>or a</w:t>
      </w:r>
      <w:r w:rsidR="00FA15EB" w:rsidRPr="006905C0">
        <w:t xml:space="preserve">ny </w:t>
      </w:r>
      <w:r w:rsidR="00E05807" w:rsidRPr="006905C0">
        <w:t>psychological-</w:t>
      </w:r>
      <w:r w:rsidR="00FA15EB" w:rsidRPr="006905C0">
        <w:t>related outcome</w:t>
      </w:r>
      <w:r w:rsidR="00AE5620" w:rsidRPr="006905C0">
        <w:t>s</w:t>
      </w:r>
      <w:r w:rsidR="00AE5223" w:rsidRPr="006905C0">
        <w:t xml:space="preserve">. </w:t>
      </w:r>
      <w:r w:rsidR="00BC17BC" w:rsidRPr="006905C0">
        <w:t xml:space="preserve">Consequently, </w:t>
      </w:r>
      <w:r w:rsidR="00A52D6C" w:rsidRPr="006905C0">
        <w:t>20</w:t>
      </w:r>
      <w:r w:rsidR="00BC17BC" w:rsidRPr="006905C0">
        <w:t xml:space="preserve"> reviews</w:t>
      </w:r>
      <w:r w:rsidR="001D6D98" w:rsidRPr="006905C0">
        <w:rPr>
          <w:noProof/>
          <w:vertAlign w:val="superscript"/>
        </w:rPr>
        <w:t>26, 35-53</w:t>
      </w:r>
      <w:r w:rsidR="00FA15EB" w:rsidRPr="006905C0">
        <w:t xml:space="preserve"> </w:t>
      </w:r>
      <w:r w:rsidR="0080430A" w:rsidRPr="006905C0">
        <w:t xml:space="preserve">that reported </w:t>
      </w:r>
      <w:proofErr w:type="spellStart"/>
      <w:r w:rsidR="0080430A" w:rsidRPr="006905C0">
        <w:t>prehabilitation</w:t>
      </w:r>
      <w:proofErr w:type="spellEnd"/>
      <w:r w:rsidR="0080430A" w:rsidRPr="006905C0">
        <w:t xml:space="preserve"> interventions that </w:t>
      </w:r>
      <w:r w:rsidR="008B58CA" w:rsidRPr="006905C0">
        <w:t>detailed</w:t>
      </w:r>
      <w:r w:rsidR="0080430A" w:rsidRPr="006905C0">
        <w:t xml:space="preserve"> a </w:t>
      </w:r>
      <w:r w:rsidR="00260EEF" w:rsidRPr="006905C0">
        <w:t xml:space="preserve">specific </w:t>
      </w:r>
      <w:r w:rsidR="0080430A" w:rsidRPr="006905C0">
        <w:t xml:space="preserve">psychological </w:t>
      </w:r>
      <w:r w:rsidR="00260EEF" w:rsidRPr="006905C0">
        <w:t>intervention</w:t>
      </w:r>
      <w:r w:rsidR="0080430A" w:rsidRPr="006905C0">
        <w:t xml:space="preserve"> and/or reported </w:t>
      </w:r>
      <w:r w:rsidR="00EE006A" w:rsidRPr="006905C0">
        <w:t xml:space="preserve">psychological and/or </w:t>
      </w:r>
      <w:proofErr w:type="spellStart"/>
      <w:r w:rsidR="00C464F0" w:rsidRPr="006905C0">
        <w:t>HR</w:t>
      </w:r>
      <w:r w:rsidR="0080430A" w:rsidRPr="006905C0">
        <w:t>QoL</w:t>
      </w:r>
      <w:proofErr w:type="spellEnd"/>
      <w:r w:rsidR="0080430A" w:rsidRPr="006905C0">
        <w:t xml:space="preserve"> outcome measures</w:t>
      </w:r>
      <w:r w:rsidR="00AA40EC" w:rsidRPr="006905C0">
        <w:t xml:space="preserve"> were included</w:t>
      </w:r>
      <w:r w:rsidR="00AE5223" w:rsidRPr="006905C0">
        <w:t>.</w:t>
      </w:r>
    </w:p>
    <w:p w14:paraId="51B9AB57" w14:textId="080A2679" w:rsidR="00182F41" w:rsidRPr="006905C0" w:rsidRDefault="00182F41" w:rsidP="008167F5">
      <w:pPr>
        <w:spacing w:before="120" w:after="240" w:line="360" w:lineRule="auto"/>
      </w:pPr>
      <w:r w:rsidRPr="006905C0">
        <w:t>Collectively, the 20 reviews reported</w:t>
      </w:r>
      <w:r w:rsidR="001F7383" w:rsidRPr="006905C0">
        <w:t xml:space="preserve"> on</w:t>
      </w:r>
      <w:r w:rsidRPr="006905C0">
        <w:t xml:space="preserve"> 2</w:t>
      </w:r>
      <w:r w:rsidR="008B2C29" w:rsidRPr="006905C0">
        <w:t>37</w:t>
      </w:r>
      <w:r w:rsidRPr="006905C0">
        <w:t xml:space="preserve"> studies, with a psychological component to the intervention in 7</w:t>
      </w:r>
      <w:r w:rsidR="008B2C29" w:rsidRPr="006905C0">
        <w:t>5</w:t>
      </w:r>
      <w:r w:rsidRPr="006905C0">
        <w:t xml:space="preserve"> studies. </w:t>
      </w:r>
      <w:r w:rsidR="00EE006A" w:rsidRPr="006905C0">
        <w:t xml:space="preserve">Ten </w:t>
      </w:r>
      <w:r w:rsidR="00057BD8" w:rsidRPr="006905C0">
        <w:t>of the 7</w:t>
      </w:r>
      <w:r w:rsidR="008B2C29" w:rsidRPr="006905C0">
        <w:t>5</w:t>
      </w:r>
      <w:r w:rsidR="001F7383" w:rsidRPr="006905C0">
        <w:t xml:space="preserve"> studies </w:t>
      </w:r>
      <w:r w:rsidRPr="006905C0">
        <w:t xml:space="preserve">were </w:t>
      </w:r>
      <w:r w:rsidR="00993A19" w:rsidRPr="006905C0">
        <w:t xml:space="preserve">reported </w:t>
      </w:r>
      <w:r w:rsidRPr="006905C0">
        <w:t xml:space="preserve">in multiple reviews, </w:t>
      </w:r>
      <w:r w:rsidR="00057BD8" w:rsidRPr="006905C0">
        <w:t>leaving 55</w:t>
      </w:r>
      <w:r w:rsidRPr="006905C0">
        <w:t xml:space="preserve"> individual </w:t>
      </w:r>
      <w:r w:rsidR="00057BD8" w:rsidRPr="006905C0">
        <w:t xml:space="preserve">studies </w:t>
      </w:r>
      <w:r w:rsidR="00BC7017" w:rsidRPr="006905C0">
        <w:t>detailing</w:t>
      </w:r>
      <w:r w:rsidR="00057BD8" w:rsidRPr="006905C0">
        <w:t xml:space="preserve"> </w:t>
      </w:r>
      <w:proofErr w:type="spellStart"/>
      <w:r w:rsidR="00057BD8" w:rsidRPr="006905C0">
        <w:t>prehabilitation</w:t>
      </w:r>
      <w:proofErr w:type="spellEnd"/>
      <w:r w:rsidR="00057BD8" w:rsidRPr="006905C0">
        <w:t xml:space="preserve"> interventions </w:t>
      </w:r>
      <w:r w:rsidR="001F7383" w:rsidRPr="006905C0">
        <w:t>that</w:t>
      </w:r>
      <w:r w:rsidR="00057BD8" w:rsidRPr="006905C0">
        <w:t xml:space="preserve"> util</w:t>
      </w:r>
      <w:r w:rsidR="00764E31" w:rsidRPr="006905C0">
        <w:t>ize</w:t>
      </w:r>
      <w:r w:rsidR="00057BD8" w:rsidRPr="006905C0">
        <w:t xml:space="preserve">d a </w:t>
      </w:r>
      <w:r w:rsidR="00132589" w:rsidRPr="006905C0">
        <w:t xml:space="preserve">dedicated </w:t>
      </w:r>
      <w:r w:rsidR="00057BD8" w:rsidRPr="006905C0">
        <w:t>psychological component</w:t>
      </w:r>
      <w:r w:rsidR="00733F60" w:rsidRPr="006905C0">
        <w:t>.</w:t>
      </w:r>
    </w:p>
    <w:p w14:paraId="5AEF0C55" w14:textId="77777777" w:rsidR="004859EF" w:rsidRPr="006905C0" w:rsidRDefault="0007019E" w:rsidP="0010470C">
      <w:pPr>
        <w:pStyle w:val="Heading2"/>
      </w:pPr>
      <w:r w:rsidRPr="006905C0">
        <w:t>C</w:t>
      </w:r>
      <w:r w:rsidR="00AE5223" w:rsidRPr="006905C0">
        <w:t>haracteristics</w:t>
      </w:r>
      <w:r w:rsidRPr="006905C0">
        <w:t xml:space="preserve"> of </w:t>
      </w:r>
      <w:proofErr w:type="spellStart"/>
      <w:r w:rsidRPr="006905C0">
        <w:t>prehabilitation</w:t>
      </w:r>
      <w:proofErr w:type="spellEnd"/>
      <w:r w:rsidRPr="006905C0">
        <w:t xml:space="preserve"> interventions</w:t>
      </w:r>
    </w:p>
    <w:p w14:paraId="1FB91004" w14:textId="36173250" w:rsidR="0007019E" w:rsidRPr="006905C0" w:rsidRDefault="0007019E" w:rsidP="008167F5">
      <w:pPr>
        <w:spacing w:before="120" w:after="240" w:line="360" w:lineRule="auto"/>
      </w:pPr>
      <w:r w:rsidRPr="006905C0">
        <w:t>Over o</w:t>
      </w:r>
      <w:r w:rsidR="00C464F0" w:rsidRPr="006905C0">
        <w:t>ne third (</w:t>
      </w:r>
      <w:r w:rsidR="00132589" w:rsidRPr="006905C0">
        <w:t>40</w:t>
      </w:r>
      <w:r w:rsidR="00C464F0" w:rsidRPr="006905C0">
        <w:t>%, n=</w:t>
      </w:r>
      <w:r w:rsidRPr="006905C0">
        <w:t>8</w:t>
      </w:r>
      <w:r w:rsidR="00C464F0" w:rsidRPr="006905C0">
        <w:t xml:space="preserve">) of </w:t>
      </w:r>
      <w:r w:rsidR="001F7383" w:rsidRPr="006905C0">
        <w:t xml:space="preserve">the </w:t>
      </w:r>
      <w:r w:rsidR="00C464F0" w:rsidRPr="006905C0">
        <w:t xml:space="preserve">reviews included </w:t>
      </w:r>
      <w:proofErr w:type="spellStart"/>
      <w:r w:rsidR="00C464F0" w:rsidRPr="006905C0">
        <w:t>prehabilitation</w:t>
      </w:r>
      <w:proofErr w:type="spellEnd"/>
      <w:r w:rsidR="00C464F0" w:rsidRPr="006905C0">
        <w:t xml:space="preserve"> for multiple cancer types, the remainder focussed on a specific cancer type</w:t>
      </w:r>
      <w:r w:rsidR="00132589" w:rsidRPr="006905C0">
        <w:t>:</w:t>
      </w:r>
      <w:r w:rsidR="00C464F0" w:rsidRPr="006905C0">
        <w:t xml:space="preserve"> lung (</w:t>
      </w:r>
      <w:r w:rsidR="00132589" w:rsidRPr="006905C0">
        <w:t>20</w:t>
      </w:r>
      <w:r w:rsidR="00C464F0" w:rsidRPr="006905C0">
        <w:t>%, n=</w:t>
      </w:r>
      <w:r w:rsidRPr="006905C0">
        <w:t>4</w:t>
      </w:r>
      <w:r w:rsidR="00C464F0" w:rsidRPr="006905C0">
        <w:t>),</w:t>
      </w:r>
      <w:r w:rsidR="001D6D98" w:rsidRPr="006905C0">
        <w:rPr>
          <w:noProof/>
          <w:vertAlign w:val="superscript"/>
        </w:rPr>
        <w:t>35, 46, 48, 49</w:t>
      </w:r>
      <w:r w:rsidR="00C464F0" w:rsidRPr="006905C0">
        <w:t xml:space="preserve"> colorectal (1</w:t>
      </w:r>
      <w:r w:rsidR="00132589" w:rsidRPr="006905C0">
        <w:t>5</w:t>
      </w:r>
      <w:r w:rsidR="00C464F0" w:rsidRPr="006905C0">
        <w:t>%, n=</w:t>
      </w:r>
      <w:r w:rsidRPr="006905C0">
        <w:t>3</w:t>
      </w:r>
      <w:r w:rsidR="00C464F0" w:rsidRPr="006905C0">
        <w:t>),</w:t>
      </w:r>
      <w:r w:rsidR="001D6D98" w:rsidRPr="006905C0">
        <w:rPr>
          <w:noProof/>
          <w:vertAlign w:val="superscript"/>
        </w:rPr>
        <w:t>36, 38, 39</w:t>
      </w:r>
      <w:r w:rsidR="00C464F0" w:rsidRPr="006905C0">
        <w:t xml:space="preserve"> gastrointestinal (1</w:t>
      </w:r>
      <w:r w:rsidRPr="006905C0">
        <w:t>0</w:t>
      </w:r>
      <w:r w:rsidR="00C464F0" w:rsidRPr="006905C0">
        <w:t>%, n=</w:t>
      </w:r>
      <w:r w:rsidRPr="006905C0">
        <w:t>2</w:t>
      </w:r>
      <w:r w:rsidR="00C464F0" w:rsidRPr="006905C0">
        <w:t>)</w:t>
      </w:r>
      <w:r w:rsidRPr="006905C0">
        <w:t>,</w:t>
      </w:r>
      <w:r w:rsidR="001D6D98" w:rsidRPr="006905C0">
        <w:rPr>
          <w:noProof/>
          <w:vertAlign w:val="superscript"/>
        </w:rPr>
        <w:t>37, 53</w:t>
      </w:r>
      <w:r w:rsidRPr="006905C0">
        <w:t xml:space="preserve"> abdominal (10%, n=2)</w:t>
      </w:r>
      <w:r w:rsidR="00A43E02" w:rsidRPr="006905C0">
        <w:t>.</w:t>
      </w:r>
      <w:r w:rsidR="001D6D98" w:rsidRPr="006905C0">
        <w:rPr>
          <w:noProof/>
          <w:vertAlign w:val="superscript"/>
        </w:rPr>
        <w:t>42, 44</w:t>
      </w:r>
      <w:r w:rsidR="00132589" w:rsidRPr="006905C0">
        <w:t xml:space="preserve"> and laryngeal (5%, n=1)</w:t>
      </w:r>
      <w:r w:rsidR="001D6D98" w:rsidRPr="006905C0">
        <w:rPr>
          <w:noProof/>
          <w:vertAlign w:val="superscript"/>
        </w:rPr>
        <w:t>43</w:t>
      </w:r>
      <w:r w:rsidRPr="006905C0">
        <w:t xml:space="preserve"> </w:t>
      </w:r>
      <w:r w:rsidR="00C464F0" w:rsidRPr="006905C0">
        <w:t>cancers.</w:t>
      </w:r>
      <w:r w:rsidRPr="006905C0">
        <w:t xml:space="preserve"> </w:t>
      </w:r>
      <w:r w:rsidR="00F33653" w:rsidRPr="006905C0">
        <w:t>Prehabilitation interventions were primarily reported in the context of cancer surgery alone (8</w:t>
      </w:r>
      <w:r w:rsidR="004C382B" w:rsidRPr="006905C0">
        <w:t>5</w:t>
      </w:r>
      <w:r w:rsidR="00F33653" w:rsidRPr="006905C0">
        <w:t>%, n=</w:t>
      </w:r>
      <w:r w:rsidRPr="006905C0">
        <w:t>1</w:t>
      </w:r>
      <w:r w:rsidR="004C382B" w:rsidRPr="006905C0">
        <w:t>7</w:t>
      </w:r>
      <w:r w:rsidR="00F33653" w:rsidRPr="006905C0">
        <w:t>),</w:t>
      </w:r>
      <w:r w:rsidR="001D6D98" w:rsidRPr="006905C0">
        <w:rPr>
          <w:noProof/>
          <w:vertAlign w:val="superscript"/>
        </w:rPr>
        <w:t>26, 35-39, 41-44, 46-51, 53</w:t>
      </w:r>
      <w:r w:rsidR="00F33653" w:rsidRPr="006905C0">
        <w:t xml:space="preserve"> with the remaining reviews including </w:t>
      </w:r>
      <w:proofErr w:type="spellStart"/>
      <w:r w:rsidR="00F33653" w:rsidRPr="006905C0">
        <w:t>prehabilitation</w:t>
      </w:r>
      <w:proofErr w:type="spellEnd"/>
      <w:r w:rsidR="00F33653" w:rsidRPr="006905C0">
        <w:t xml:space="preserve"> prior to neoadjuvant and adjuv</w:t>
      </w:r>
      <w:r w:rsidR="001F7383" w:rsidRPr="006905C0">
        <w:t>a</w:t>
      </w:r>
      <w:r w:rsidR="00F33653" w:rsidRPr="006905C0">
        <w:t>nt</w:t>
      </w:r>
      <w:r w:rsidR="00F03DED" w:rsidRPr="006905C0">
        <w:t xml:space="preserve"> </w:t>
      </w:r>
      <w:r w:rsidR="00F33653" w:rsidRPr="006905C0">
        <w:t>therapy with surgery.</w:t>
      </w:r>
      <w:r w:rsidR="001D6D98" w:rsidRPr="006905C0">
        <w:rPr>
          <w:noProof/>
          <w:vertAlign w:val="superscript"/>
        </w:rPr>
        <w:t>40, 45, 52</w:t>
      </w:r>
      <w:r w:rsidR="00F33653" w:rsidRPr="006905C0">
        <w:t xml:space="preserve"> </w:t>
      </w:r>
    </w:p>
    <w:p w14:paraId="19A83BF4" w14:textId="103D8537" w:rsidR="001A0C59" w:rsidRPr="006905C0" w:rsidRDefault="00132589" w:rsidP="008167F5">
      <w:pPr>
        <w:spacing w:before="120" w:after="240" w:line="360" w:lineRule="auto"/>
      </w:pPr>
      <w:r w:rsidRPr="006905C0">
        <w:t>Over</w:t>
      </w:r>
      <w:r w:rsidR="001A0C59" w:rsidRPr="006905C0">
        <w:t xml:space="preserve"> half (</w:t>
      </w:r>
      <w:r w:rsidRPr="006905C0">
        <w:t>56</w:t>
      </w:r>
      <w:r w:rsidR="001A0C59" w:rsidRPr="006905C0">
        <w:t>%, n=1</w:t>
      </w:r>
      <w:r w:rsidRPr="006905C0">
        <w:t>3</w:t>
      </w:r>
      <w:r w:rsidR="001A0C59" w:rsidRPr="006905C0">
        <w:t xml:space="preserve">) of reviews reported multi-modal interventions with various combinations of </w:t>
      </w:r>
      <w:r w:rsidR="00084EAC" w:rsidRPr="006905C0">
        <w:t>exercise</w:t>
      </w:r>
      <w:r w:rsidR="001A0C59" w:rsidRPr="006905C0">
        <w:t>, nutritional and psychological components.</w:t>
      </w:r>
      <w:r w:rsidR="001D6D98" w:rsidRPr="006905C0">
        <w:rPr>
          <w:noProof/>
          <w:vertAlign w:val="superscript"/>
        </w:rPr>
        <w:t>35-38, 41, 42, 44, 48-53</w:t>
      </w:r>
      <w:r w:rsidR="001A0C59" w:rsidRPr="006905C0">
        <w:t xml:space="preserve"> Three (1</w:t>
      </w:r>
      <w:r w:rsidR="002A1E69" w:rsidRPr="006905C0">
        <w:t>5</w:t>
      </w:r>
      <w:r w:rsidR="001A0C59" w:rsidRPr="006905C0">
        <w:t>%) review</w:t>
      </w:r>
      <w:r w:rsidR="00663BC1" w:rsidRPr="006905C0">
        <w:t>s</w:t>
      </w:r>
      <w:r w:rsidR="00CF6959" w:rsidRPr="006905C0">
        <w:t xml:space="preserve"> reported psychological interventions only,</w:t>
      </w:r>
      <w:r w:rsidR="001D6D98" w:rsidRPr="006905C0">
        <w:rPr>
          <w:noProof/>
          <w:vertAlign w:val="superscript"/>
        </w:rPr>
        <w:t>26, 40, 43</w:t>
      </w:r>
      <w:r w:rsidR="00663BC1" w:rsidRPr="006905C0">
        <w:t xml:space="preserve"> </w:t>
      </w:r>
      <w:r w:rsidR="001A0C59" w:rsidRPr="006905C0">
        <w:t xml:space="preserve">and </w:t>
      </w:r>
      <w:r w:rsidR="00A22EFF" w:rsidRPr="006905C0">
        <w:t>four</w:t>
      </w:r>
      <w:r w:rsidR="001A0C59" w:rsidRPr="006905C0">
        <w:t xml:space="preserve"> (</w:t>
      </w:r>
      <w:r w:rsidR="00A22EFF" w:rsidRPr="006905C0">
        <w:t>20</w:t>
      </w:r>
      <w:r w:rsidR="001A0C59" w:rsidRPr="006905C0">
        <w:t>%)</w:t>
      </w:r>
      <w:r w:rsidR="00CF6959" w:rsidRPr="006905C0">
        <w:t xml:space="preserve"> reviews reported psychological and/or </w:t>
      </w:r>
      <w:proofErr w:type="spellStart"/>
      <w:r w:rsidR="00CF6959" w:rsidRPr="006905C0">
        <w:t>HRQoL</w:t>
      </w:r>
      <w:proofErr w:type="spellEnd"/>
      <w:r w:rsidR="00CF6959" w:rsidRPr="006905C0">
        <w:t xml:space="preserve"> outcomes following exercise and/or nutrition based </w:t>
      </w:r>
      <w:proofErr w:type="spellStart"/>
      <w:r w:rsidR="00CF6959" w:rsidRPr="006905C0">
        <w:t>prehabilitation</w:t>
      </w:r>
      <w:proofErr w:type="spellEnd"/>
      <w:r w:rsidR="00CF6959" w:rsidRPr="006905C0">
        <w:t xml:space="preserve"> interventions, without a stand-alone psychological component.</w:t>
      </w:r>
      <w:r w:rsidR="001D6D98" w:rsidRPr="006905C0">
        <w:rPr>
          <w:noProof/>
          <w:vertAlign w:val="superscript"/>
        </w:rPr>
        <w:t>39, 45-47</w:t>
      </w:r>
      <w:r w:rsidR="001A0C59" w:rsidRPr="006905C0">
        <w:t xml:space="preserve"> </w:t>
      </w:r>
    </w:p>
    <w:p w14:paraId="3C4F2BE9" w14:textId="06C77EB5" w:rsidR="00913BC8" w:rsidRPr="006905C0" w:rsidRDefault="004F0124" w:rsidP="002A68F5">
      <w:pPr>
        <w:spacing w:before="120" w:after="240" w:line="360" w:lineRule="auto"/>
      </w:pPr>
      <w:r w:rsidRPr="006905C0">
        <w:t>Very few reviews</w:t>
      </w:r>
      <w:r w:rsidR="00982B99" w:rsidRPr="006905C0">
        <w:t xml:space="preserve"> reported the psychological intervention component in detail;</w:t>
      </w:r>
      <w:r w:rsidR="001D6D98" w:rsidRPr="006905C0">
        <w:rPr>
          <w:noProof/>
          <w:vertAlign w:val="superscript"/>
        </w:rPr>
        <w:t>26, 40, 41, 52</w:t>
      </w:r>
      <w:r w:rsidRPr="006905C0">
        <w:t xml:space="preserve"> this was particularly evident </w:t>
      </w:r>
      <w:r w:rsidR="00084EAC" w:rsidRPr="006905C0">
        <w:t xml:space="preserve">for </w:t>
      </w:r>
      <w:r w:rsidRPr="006905C0">
        <w:t>multi-modal</w:t>
      </w:r>
      <w:r w:rsidR="00084EAC" w:rsidRPr="006905C0">
        <w:t xml:space="preserve"> interventions</w:t>
      </w:r>
      <w:r w:rsidRPr="006905C0">
        <w:t xml:space="preserve">. </w:t>
      </w:r>
      <w:r w:rsidR="00F30E1D" w:rsidRPr="006905C0">
        <w:t>Psychological interventions were categor</w:t>
      </w:r>
      <w:r w:rsidR="00764E31" w:rsidRPr="006905C0">
        <w:t>ize</w:t>
      </w:r>
      <w:r w:rsidR="00F30E1D" w:rsidRPr="006905C0">
        <w:t>d using the Framework for Categorising Psychosocial Intervention Components</w:t>
      </w:r>
      <w:r w:rsidR="00982B99" w:rsidRPr="006905C0">
        <w:t xml:space="preserve"> (Table 1).</w:t>
      </w:r>
      <w:r w:rsidR="001D6D98" w:rsidRPr="006905C0">
        <w:rPr>
          <w:noProof/>
          <w:vertAlign w:val="superscript"/>
        </w:rPr>
        <w:t>54</w:t>
      </w:r>
      <w:r w:rsidR="00F30E1D" w:rsidRPr="006905C0">
        <w:t xml:space="preserve"> </w:t>
      </w:r>
      <w:r w:rsidR="00913BC8" w:rsidRPr="006905C0">
        <w:t>Reported p</w:t>
      </w:r>
      <w:r w:rsidR="00CC1693" w:rsidRPr="006905C0">
        <w:t>sychological interventions</w:t>
      </w:r>
      <w:r w:rsidR="00084EAC" w:rsidRPr="006905C0">
        <w:t xml:space="preserve"> </w:t>
      </w:r>
      <w:r w:rsidR="00CC1693" w:rsidRPr="006905C0">
        <w:t xml:space="preserve">varied greatly and included: </w:t>
      </w:r>
      <w:r w:rsidR="007B2D92" w:rsidRPr="006905C0">
        <w:t>education, c</w:t>
      </w:r>
      <w:r w:rsidR="00982B99" w:rsidRPr="006905C0">
        <w:t>ognitive-</w:t>
      </w:r>
      <w:r w:rsidR="007B2D92" w:rsidRPr="006905C0">
        <w:t>behavioural approaches, relaxation</w:t>
      </w:r>
      <w:r w:rsidR="00982B99" w:rsidRPr="006905C0">
        <w:t>,</w:t>
      </w:r>
      <w:r w:rsidR="007B2D92" w:rsidRPr="006905C0">
        <w:t xml:space="preserve"> and supportive </w:t>
      </w:r>
      <w:proofErr w:type="spellStart"/>
      <w:r w:rsidR="00764E31" w:rsidRPr="006905C0">
        <w:t>counsel</w:t>
      </w:r>
      <w:r w:rsidR="007B2D92" w:rsidRPr="006905C0">
        <w:t>ing</w:t>
      </w:r>
      <w:proofErr w:type="spellEnd"/>
      <w:r w:rsidR="00CC1693" w:rsidRPr="006905C0">
        <w:t xml:space="preserve"> (Table </w:t>
      </w:r>
      <w:r w:rsidR="00BB390F" w:rsidRPr="006905C0">
        <w:t>1</w:t>
      </w:r>
      <w:r w:rsidR="00CC1693" w:rsidRPr="006905C0">
        <w:t>).</w:t>
      </w:r>
      <w:r w:rsidR="001D6D98" w:rsidRPr="006905C0">
        <w:rPr>
          <w:noProof/>
          <w:vertAlign w:val="superscript"/>
        </w:rPr>
        <w:t>54</w:t>
      </w:r>
      <w:r w:rsidR="00CC1693" w:rsidRPr="006905C0">
        <w:t xml:space="preserve"> </w:t>
      </w:r>
    </w:p>
    <w:p w14:paraId="6AAD0542" w14:textId="5C4AC7C3" w:rsidR="00982B99" w:rsidRPr="006905C0" w:rsidRDefault="00982B99" w:rsidP="00982B99">
      <w:pPr>
        <w:spacing w:before="120" w:after="240" w:line="360" w:lineRule="auto"/>
      </w:pPr>
      <w:r w:rsidRPr="006905C0">
        <w:t xml:space="preserve">INSERT TABLE 1 </w:t>
      </w:r>
    </w:p>
    <w:p w14:paraId="6610B297" w14:textId="6258BF69" w:rsidR="000F71AC" w:rsidRPr="006905C0" w:rsidRDefault="004F0124" w:rsidP="002A68F5">
      <w:pPr>
        <w:spacing w:before="120" w:after="240" w:line="360" w:lineRule="auto"/>
      </w:pPr>
      <w:r w:rsidRPr="006905C0">
        <w:lastRenderedPageBreak/>
        <w:t xml:space="preserve">Interventions were </w:t>
      </w:r>
      <w:r w:rsidR="000F71AC" w:rsidRPr="006905C0">
        <w:t xml:space="preserve">generally </w:t>
      </w:r>
      <w:r w:rsidR="00084EAC" w:rsidRPr="006905C0">
        <w:t>delivered by psychologists, psychotherapy trained clinicians and nurses, and research nurses</w:t>
      </w:r>
      <w:r w:rsidR="00084EAC" w:rsidRPr="006905C0" w:rsidDel="00084EAC">
        <w:t xml:space="preserve"> </w:t>
      </w:r>
      <w:r w:rsidR="00084EAC" w:rsidRPr="006905C0">
        <w:t>on a one-to-one basis</w:t>
      </w:r>
      <w:r w:rsidR="00886A27" w:rsidRPr="006905C0">
        <w:t xml:space="preserve"> </w:t>
      </w:r>
      <w:r w:rsidR="00F366D1" w:rsidRPr="006905C0">
        <w:t xml:space="preserve">or </w:t>
      </w:r>
      <w:r w:rsidR="00886A27" w:rsidRPr="006905C0">
        <w:t>in groups</w:t>
      </w:r>
      <w:r w:rsidR="00084EAC" w:rsidRPr="006905C0">
        <w:t>.</w:t>
      </w:r>
      <w:r w:rsidR="009C0376" w:rsidRPr="006905C0">
        <w:t xml:space="preserve"> However, </w:t>
      </w:r>
      <w:proofErr w:type="gramStart"/>
      <w:r w:rsidR="009C0376" w:rsidRPr="006905C0">
        <w:t>a number of</w:t>
      </w:r>
      <w:proofErr w:type="gramEnd"/>
      <w:r w:rsidR="009C0376" w:rsidRPr="006905C0">
        <w:t xml:space="preserve"> interventions were self-led </w:t>
      </w:r>
      <w:r w:rsidR="00F366D1" w:rsidRPr="006905C0">
        <w:t xml:space="preserve">with </w:t>
      </w:r>
      <w:r w:rsidR="009C0376" w:rsidRPr="006905C0">
        <w:t>the patient following a</w:t>
      </w:r>
      <w:r w:rsidR="00F366D1" w:rsidRPr="006905C0">
        <w:t xml:space="preserve"> home-based program set </w:t>
      </w:r>
      <w:r w:rsidR="008E5983" w:rsidRPr="006905C0">
        <w:t>by a health professional</w:t>
      </w:r>
      <w:r w:rsidR="009C0376" w:rsidRPr="006905C0">
        <w:t>.</w:t>
      </w:r>
    </w:p>
    <w:p w14:paraId="29A0387A" w14:textId="2A03CE1B" w:rsidR="002953BD" w:rsidRPr="006905C0" w:rsidRDefault="00BB1067" w:rsidP="002A68F5">
      <w:pPr>
        <w:spacing w:before="120" w:after="240" w:line="360" w:lineRule="auto"/>
      </w:pPr>
      <w:r w:rsidRPr="006905C0">
        <w:t>Intervention timing</w:t>
      </w:r>
      <w:r w:rsidR="00E407EB" w:rsidRPr="006905C0">
        <w:t>, frequency and intensity</w:t>
      </w:r>
      <w:r w:rsidRPr="006905C0">
        <w:t xml:space="preserve"> </w:t>
      </w:r>
      <w:r w:rsidR="00982B99" w:rsidRPr="006905C0">
        <w:t>were</w:t>
      </w:r>
      <w:r w:rsidRPr="006905C0">
        <w:t xml:space="preserve"> </w:t>
      </w:r>
      <w:r w:rsidR="00E407EB" w:rsidRPr="006905C0">
        <w:t>inconsistently</w:t>
      </w:r>
      <w:r w:rsidRPr="006905C0">
        <w:t xml:space="preserve"> reported</w:t>
      </w:r>
      <w:r w:rsidR="00E407EB" w:rsidRPr="006905C0">
        <w:t xml:space="preserve">, if at all. Timing </w:t>
      </w:r>
      <w:r w:rsidRPr="006905C0">
        <w:t xml:space="preserve">ranged from </w:t>
      </w:r>
      <w:r w:rsidR="002E1C0F" w:rsidRPr="006905C0">
        <w:t xml:space="preserve">diagnosis </w:t>
      </w:r>
      <w:r w:rsidRPr="006905C0">
        <w:t xml:space="preserve">to </w:t>
      </w:r>
      <w:r w:rsidR="006D6259" w:rsidRPr="006905C0">
        <w:t xml:space="preserve">the </w:t>
      </w:r>
      <w:r w:rsidRPr="006905C0">
        <w:t xml:space="preserve">day of admission pre-operatively, extending </w:t>
      </w:r>
      <w:r w:rsidR="00F366D1" w:rsidRPr="006905C0">
        <w:t xml:space="preserve">into the recovery period </w:t>
      </w:r>
      <w:r w:rsidRPr="006905C0">
        <w:t xml:space="preserve">from pre-discharge to 18 weeks post-operatively. </w:t>
      </w:r>
      <w:r w:rsidR="000F71AC" w:rsidRPr="006905C0">
        <w:t xml:space="preserve">Patients received between one and 18 sessions as part of the intervention, lasting </w:t>
      </w:r>
      <w:r w:rsidR="00982B99" w:rsidRPr="006905C0">
        <w:t>1</w:t>
      </w:r>
      <w:r w:rsidR="000F71AC" w:rsidRPr="006905C0">
        <w:t xml:space="preserve">0 to 90 minutes. Sessions were generally delivered weekly </w:t>
      </w:r>
      <w:proofErr w:type="gramStart"/>
      <w:r w:rsidR="000F71AC" w:rsidRPr="006905C0">
        <w:t>pre</w:t>
      </w:r>
      <w:proofErr w:type="gramEnd"/>
      <w:r w:rsidR="000F71AC" w:rsidRPr="006905C0">
        <w:t xml:space="preserve"> and post-operatively, </w:t>
      </w:r>
      <w:r w:rsidR="00EE3E00" w:rsidRPr="006905C0">
        <w:t>with some delivered twice weekly pre-operatively, and others compris</w:t>
      </w:r>
      <w:r w:rsidR="00982B99" w:rsidRPr="006905C0">
        <w:t>ed</w:t>
      </w:r>
      <w:r w:rsidR="00EE3E00" w:rsidRPr="006905C0">
        <w:t xml:space="preserve"> a single session with a health professional followed by patient</w:t>
      </w:r>
      <w:r w:rsidR="00084EAC" w:rsidRPr="006905C0">
        <w:t xml:space="preserve">-directed activities </w:t>
      </w:r>
      <w:r w:rsidR="00EE3E00" w:rsidRPr="006905C0">
        <w:t xml:space="preserve">at home (e.g., </w:t>
      </w:r>
      <w:r w:rsidR="00982B99" w:rsidRPr="006905C0">
        <w:t xml:space="preserve">an </w:t>
      </w:r>
      <w:r w:rsidR="00EE3E00" w:rsidRPr="006905C0">
        <w:t>audio recording of guided imagery, or written education materials).</w:t>
      </w:r>
      <w:r w:rsidR="00B360EF" w:rsidRPr="006905C0">
        <w:t xml:space="preserve"> </w:t>
      </w:r>
      <w:r w:rsidR="00E05807" w:rsidRPr="006905C0">
        <w:t xml:space="preserve">Intervention adherence was also inconsistently reported. </w:t>
      </w:r>
      <w:r w:rsidR="00982B99" w:rsidRPr="006905C0">
        <w:t>Adherence r</w:t>
      </w:r>
      <w:r w:rsidR="00E05807" w:rsidRPr="006905C0">
        <w:t xml:space="preserve">ates ranged from 16-100% including psychological components specifically </w:t>
      </w:r>
      <w:r w:rsidR="00982B99" w:rsidRPr="006905C0">
        <w:t>and the</w:t>
      </w:r>
      <w:r w:rsidR="00E05807" w:rsidRPr="006905C0">
        <w:t xml:space="preserve"> adherence to multimodal interventions.</w:t>
      </w:r>
      <w:r w:rsidR="00646743" w:rsidRPr="006905C0">
        <w:t xml:space="preserve"> </w:t>
      </w:r>
    </w:p>
    <w:p w14:paraId="02A37033" w14:textId="26D02DCF" w:rsidR="00B360EF" w:rsidRPr="006905C0" w:rsidRDefault="00E05807" w:rsidP="002A68F5">
      <w:pPr>
        <w:spacing w:before="120" w:after="240" w:line="360" w:lineRule="auto"/>
      </w:pPr>
      <w:r w:rsidRPr="006905C0">
        <w:t>Overall, the reporting of p</w:t>
      </w:r>
      <w:r w:rsidR="00B360EF" w:rsidRPr="006905C0">
        <w:t xml:space="preserve">sychological and </w:t>
      </w:r>
      <w:proofErr w:type="spellStart"/>
      <w:r w:rsidR="00B360EF" w:rsidRPr="006905C0">
        <w:t>HRQoL</w:t>
      </w:r>
      <w:proofErr w:type="spellEnd"/>
      <w:r w:rsidR="00B360EF" w:rsidRPr="006905C0">
        <w:t xml:space="preserve"> outcome m</w:t>
      </w:r>
      <w:r w:rsidRPr="006905C0">
        <w:t>easures was poor.</w:t>
      </w:r>
      <w:r w:rsidR="00B360EF" w:rsidRPr="006905C0">
        <w:t xml:space="preserve"> </w:t>
      </w:r>
      <w:r w:rsidR="005B41FC" w:rsidRPr="006905C0">
        <w:t>Often,</w:t>
      </w:r>
      <w:r w:rsidR="00B360EF" w:rsidRPr="006905C0">
        <w:t xml:space="preserve"> reviews </w:t>
      </w:r>
      <w:r w:rsidR="002B76E1" w:rsidRPr="006905C0">
        <w:t xml:space="preserve">did not specify all </w:t>
      </w:r>
      <w:r w:rsidR="008D1DD8" w:rsidRPr="006905C0">
        <w:t xml:space="preserve">the </w:t>
      </w:r>
      <w:r w:rsidR="002B76E1" w:rsidRPr="006905C0">
        <w:t>outcome measures used</w:t>
      </w:r>
      <w:r w:rsidR="005B41FC" w:rsidRPr="006905C0">
        <w:t xml:space="preserve"> (Table 2), reporting general outcomes only </w:t>
      </w:r>
      <w:r w:rsidR="00B360EF" w:rsidRPr="006905C0">
        <w:t>(</w:t>
      </w:r>
      <w:r w:rsidR="005B41FC" w:rsidRPr="006905C0">
        <w:t>e.g.,</w:t>
      </w:r>
      <w:r w:rsidR="00B360EF" w:rsidRPr="006905C0">
        <w:t xml:space="preserve"> </w:t>
      </w:r>
      <w:r w:rsidR="005B41FC" w:rsidRPr="006905C0">
        <w:t>‘</w:t>
      </w:r>
      <w:r w:rsidR="00B360EF" w:rsidRPr="006905C0">
        <w:t>anxiety</w:t>
      </w:r>
      <w:r w:rsidR="005B41FC" w:rsidRPr="006905C0">
        <w:t xml:space="preserve">’) versus changes in </w:t>
      </w:r>
      <w:r w:rsidR="006D6259" w:rsidRPr="006905C0">
        <w:t xml:space="preserve">validated </w:t>
      </w:r>
      <w:r w:rsidR="005B41FC" w:rsidRPr="006905C0">
        <w:t>measures</w:t>
      </w:r>
      <w:r w:rsidR="008D1DD8" w:rsidRPr="006905C0">
        <w:t xml:space="preserve"> (e.g., mean scores)</w:t>
      </w:r>
      <w:r w:rsidR="005B41FC" w:rsidRPr="006905C0">
        <w:t>.</w:t>
      </w:r>
      <w:r w:rsidR="00B360EF" w:rsidRPr="006905C0">
        <w:t xml:space="preserve"> </w:t>
      </w:r>
      <w:r w:rsidR="00B12772" w:rsidRPr="006905C0">
        <w:t xml:space="preserve">The most frequently used psychological measure was the </w:t>
      </w:r>
      <w:r w:rsidR="006074B5" w:rsidRPr="006905C0">
        <w:t>Hospital Anxiety and Depression Scale (HADS), reported in seven reviews.</w:t>
      </w:r>
      <w:r w:rsidR="001D6D98" w:rsidRPr="006905C0">
        <w:rPr>
          <w:noProof/>
          <w:vertAlign w:val="superscript"/>
        </w:rPr>
        <w:t>35, 36, 38, 42, 44, 50, 53</w:t>
      </w:r>
      <w:r w:rsidR="006074B5" w:rsidRPr="006905C0">
        <w:t xml:space="preserve"> </w:t>
      </w:r>
      <w:proofErr w:type="spellStart"/>
      <w:r w:rsidR="006074B5" w:rsidRPr="006905C0">
        <w:t>HRQoL</w:t>
      </w:r>
      <w:proofErr w:type="spellEnd"/>
      <w:r w:rsidR="006074B5" w:rsidRPr="006905C0">
        <w:t xml:space="preserve"> measures most often included the Medical Outcomes Study 36-Item Short Form (SF-36); the European </w:t>
      </w:r>
      <w:r w:rsidR="005763F5" w:rsidRPr="006905C0">
        <w:t>Organiz</w:t>
      </w:r>
      <w:r w:rsidR="006074B5" w:rsidRPr="006905C0">
        <w:t>ation for Research and Treatment of Cancer Quality-of-Life Core Questionnaire (EORTC QLQ-C30); and cancer</w:t>
      </w:r>
      <w:r w:rsidR="001D14DC" w:rsidRPr="006905C0">
        <w:t xml:space="preserve"> site</w:t>
      </w:r>
      <w:r w:rsidR="006074B5" w:rsidRPr="006905C0">
        <w:t xml:space="preserve">-specific quality of life measures (Table 2). </w:t>
      </w:r>
      <w:r w:rsidR="00213E92" w:rsidRPr="006905C0">
        <w:t>The specific s</w:t>
      </w:r>
      <w:r w:rsidR="00B360EF" w:rsidRPr="006905C0">
        <w:t>ubscales</w:t>
      </w:r>
      <w:r w:rsidR="00294676" w:rsidRPr="006905C0">
        <w:t xml:space="preserve"> (e.g., </w:t>
      </w:r>
      <w:proofErr w:type="gramStart"/>
      <w:r w:rsidR="00294676" w:rsidRPr="006905C0">
        <w:t>emotional</w:t>
      </w:r>
      <w:proofErr w:type="gramEnd"/>
      <w:r w:rsidR="00294676" w:rsidRPr="006905C0">
        <w:t xml:space="preserve"> and physical functioning)</w:t>
      </w:r>
      <w:r w:rsidR="00B360EF" w:rsidRPr="006905C0">
        <w:t xml:space="preserve"> of</w:t>
      </w:r>
      <w:r w:rsidR="00213E92" w:rsidRPr="006905C0">
        <w:t xml:space="preserve"> </w:t>
      </w:r>
      <w:proofErr w:type="spellStart"/>
      <w:r w:rsidR="00B12772" w:rsidRPr="006905C0">
        <w:t>HRQoL</w:t>
      </w:r>
      <w:proofErr w:type="spellEnd"/>
      <w:r w:rsidR="00B12772" w:rsidRPr="006905C0">
        <w:t xml:space="preserve"> </w:t>
      </w:r>
      <w:r w:rsidR="00213E92" w:rsidRPr="006905C0">
        <w:t>measures used, such as</w:t>
      </w:r>
      <w:r w:rsidR="001F5133" w:rsidRPr="006905C0">
        <w:t xml:space="preserve"> in</w:t>
      </w:r>
      <w:r w:rsidR="00213E92" w:rsidRPr="006905C0">
        <w:t xml:space="preserve"> the SF-36 or EORTC, were rarely described unless results were significant or showed a </w:t>
      </w:r>
      <w:r w:rsidR="006D6259" w:rsidRPr="006905C0">
        <w:t xml:space="preserve">positive </w:t>
      </w:r>
      <w:r w:rsidR="00213E92" w:rsidRPr="006905C0">
        <w:t>trend.</w:t>
      </w:r>
    </w:p>
    <w:p w14:paraId="33FFB562" w14:textId="77777777" w:rsidR="008D1DD8" w:rsidRPr="006905C0" w:rsidRDefault="008D1DD8" w:rsidP="008D1DD8">
      <w:pPr>
        <w:spacing w:before="120" w:after="240" w:line="360" w:lineRule="auto"/>
      </w:pPr>
      <w:r w:rsidRPr="006905C0">
        <w:t>INSERT TABLE 2</w:t>
      </w:r>
    </w:p>
    <w:p w14:paraId="5313F9C4" w14:textId="77777777" w:rsidR="002D38C5" w:rsidRPr="006905C0" w:rsidRDefault="002D38C5" w:rsidP="0010470C">
      <w:pPr>
        <w:pStyle w:val="Heading2"/>
      </w:pPr>
      <w:r w:rsidRPr="006905C0">
        <w:t xml:space="preserve">Unimodal psychological </w:t>
      </w:r>
      <w:proofErr w:type="spellStart"/>
      <w:r w:rsidRPr="006905C0">
        <w:t>prehabilitation</w:t>
      </w:r>
      <w:proofErr w:type="spellEnd"/>
      <w:r w:rsidRPr="006905C0">
        <w:t xml:space="preserve"> interventions</w:t>
      </w:r>
    </w:p>
    <w:p w14:paraId="3C1E3142" w14:textId="1412AC44" w:rsidR="002D4622" w:rsidRPr="006905C0" w:rsidRDefault="00016ED3" w:rsidP="00BB390F">
      <w:pPr>
        <w:spacing w:before="120" w:after="240" w:line="360" w:lineRule="auto"/>
      </w:pPr>
      <w:proofErr w:type="spellStart"/>
      <w:r w:rsidRPr="006905C0">
        <w:t>Tsimopoulou</w:t>
      </w:r>
      <w:proofErr w:type="spellEnd"/>
      <w:r w:rsidRPr="006905C0">
        <w:t xml:space="preserve"> et al</w:t>
      </w:r>
      <w:r w:rsidR="00886A27" w:rsidRPr="006905C0">
        <w:t>.</w:t>
      </w:r>
      <w:r w:rsidR="008D1DD8" w:rsidRPr="006905C0">
        <w:t xml:space="preserve"> (2015)</w:t>
      </w:r>
      <w:r w:rsidR="001D6D98" w:rsidRPr="006905C0">
        <w:rPr>
          <w:noProof/>
          <w:vertAlign w:val="superscript"/>
        </w:rPr>
        <w:t>26</w:t>
      </w:r>
      <w:r w:rsidR="00886A27" w:rsidRPr="006905C0">
        <w:t xml:space="preserve"> </w:t>
      </w:r>
      <w:r w:rsidR="00756558" w:rsidRPr="006905C0">
        <w:t>reported</w:t>
      </w:r>
      <w:r w:rsidRPr="006905C0">
        <w:t xml:space="preserve"> a systematic review</w:t>
      </w:r>
      <w:r w:rsidR="009A0BF9" w:rsidRPr="006905C0">
        <w:t xml:space="preserve"> (n=7)</w:t>
      </w:r>
      <w:r w:rsidRPr="006905C0">
        <w:t xml:space="preserve"> of psychological </w:t>
      </w:r>
      <w:proofErr w:type="spellStart"/>
      <w:r w:rsidRPr="006905C0">
        <w:t>prehabilitation</w:t>
      </w:r>
      <w:proofErr w:type="spellEnd"/>
      <w:r w:rsidRPr="006905C0">
        <w:t xml:space="preserve"> before surgery</w:t>
      </w:r>
      <w:r w:rsidR="0084687C" w:rsidRPr="006905C0">
        <w:t xml:space="preserve"> (Table 1)</w:t>
      </w:r>
      <w:r w:rsidRPr="006905C0">
        <w:t xml:space="preserve">. </w:t>
      </w:r>
      <w:r w:rsidR="002031F3" w:rsidRPr="006905C0">
        <w:t xml:space="preserve">This was the only review identified that </w:t>
      </w:r>
      <w:r w:rsidR="001D14DC" w:rsidRPr="006905C0">
        <w:t>comprehensively described</w:t>
      </w:r>
      <w:r w:rsidR="002D4622" w:rsidRPr="006905C0">
        <w:t xml:space="preserve"> psychological </w:t>
      </w:r>
      <w:proofErr w:type="spellStart"/>
      <w:r w:rsidR="002D4622" w:rsidRPr="006905C0">
        <w:t>prehabilitation</w:t>
      </w:r>
      <w:proofErr w:type="spellEnd"/>
      <w:r w:rsidR="002D4622" w:rsidRPr="006905C0">
        <w:t xml:space="preserve"> interventions, timing, session content</w:t>
      </w:r>
      <w:r w:rsidR="008D1DD8" w:rsidRPr="006905C0">
        <w:t>,</w:t>
      </w:r>
      <w:r w:rsidR="002D4622" w:rsidRPr="006905C0">
        <w:t xml:space="preserve"> and post-operative outcomes</w:t>
      </w:r>
      <w:r w:rsidR="00294676" w:rsidRPr="006905C0">
        <w:t xml:space="preserve"> measured</w:t>
      </w:r>
      <w:r w:rsidR="0084687C" w:rsidRPr="006905C0">
        <w:t>.</w:t>
      </w:r>
      <w:r w:rsidR="002D4622" w:rsidRPr="006905C0">
        <w:t xml:space="preserve"> </w:t>
      </w:r>
      <w:r w:rsidR="0084687C" w:rsidRPr="006905C0">
        <w:t xml:space="preserve">While the psychological interventions did not affect surgical outcomes, the authors report that they </w:t>
      </w:r>
      <w:r w:rsidR="00CE7C17" w:rsidRPr="006905C0">
        <w:t>impacted</w:t>
      </w:r>
      <w:r w:rsidR="0084687C" w:rsidRPr="006905C0">
        <w:t xml:space="preserve"> immunologic function, </w:t>
      </w:r>
      <w:r w:rsidR="0084687C" w:rsidRPr="006905C0">
        <w:lastRenderedPageBreak/>
        <w:t xml:space="preserve">psychological outcomes, </w:t>
      </w:r>
      <w:proofErr w:type="spellStart"/>
      <w:r w:rsidR="0084687C" w:rsidRPr="006905C0">
        <w:t>HRQoL</w:t>
      </w:r>
      <w:proofErr w:type="spellEnd"/>
      <w:r w:rsidR="00CE7C17" w:rsidRPr="006905C0">
        <w:t>,</w:t>
      </w:r>
      <w:r w:rsidR="0084687C" w:rsidRPr="006905C0">
        <w:t xml:space="preserve"> and somatic symptoms. However, the only significant </w:t>
      </w:r>
      <w:proofErr w:type="spellStart"/>
      <w:r w:rsidR="0084687C" w:rsidRPr="006905C0">
        <w:t>HRQoL</w:t>
      </w:r>
      <w:proofErr w:type="spellEnd"/>
      <w:r w:rsidR="0084687C" w:rsidRPr="006905C0">
        <w:t xml:space="preserve"> change reported was </w:t>
      </w:r>
      <w:r w:rsidR="00CE7C17" w:rsidRPr="006905C0">
        <w:t>increased</w:t>
      </w:r>
      <w:r w:rsidR="0084687C" w:rsidRPr="006905C0">
        <w:t xml:space="preserve"> physical </w:t>
      </w:r>
      <w:r w:rsidR="00CE7C17" w:rsidRPr="006905C0">
        <w:t>functioning one-year post-</w:t>
      </w:r>
      <w:r w:rsidR="0084687C" w:rsidRPr="006905C0">
        <w:t xml:space="preserve">surgery in a prostate cancer intervention group </w:t>
      </w:r>
      <w:r w:rsidR="00CE7C17" w:rsidRPr="006905C0">
        <w:t>that</w:t>
      </w:r>
      <w:r w:rsidR="0084687C" w:rsidRPr="006905C0">
        <w:t xml:space="preserve"> r</w:t>
      </w:r>
      <w:r w:rsidR="00CE7C17" w:rsidRPr="006905C0">
        <w:t>eceived psychologist-</w:t>
      </w:r>
      <w:r w:rsidR="00913BC8" w:rsidRPr="006905C0">
        <w:t xml:space="preserve">led stress </w:t>
      </w:r>
      <w:r w:rsidR="00027B7F" w:rsidRPr="006905C0">
        <w:t>m</w:t>
      </w:r>
      <w:r w:rsidR="00913BC8" w:rsidRPr="006905C0">
        <w:t xml:space="preserve">anagement training.   Notably, changes in immunological function were only seen in interventions where patients worked individually with a psychologist versus interventions that patients completed primarily at home, e.g., guided imagery audio. </w:t>
      </w:r>
      <w:r w:rsidR="00E05807" w:rsidRPr="006905C0">
        <w:t>Similarly, psychologist-led stress management training</w:t>
      </w:r>
      <w:r w:rsidR="00027B7F" w:rsidRPr="006905C0">
        <w:t>,</w:t>
      </w:r>
      <w:r w:rsidR="00E05807" w:rsidRPr="006905C0">
        <w:t xml:space="preserve"> which incorporates problem-solving and coping strategies</w:t>
      </w:r>
      <w:r w:rsidR="00027B7F" w:rsidRPr="006905C0">
        <w:t>,</w:t>
      </w:r>
      <w:r w:rsidR="00E05807" w:rsidRPr="006905C0">
        <w:t xml:space="preserve"> appears more effective in terms of </w:t>
      </w:r>
      <w:r w:rsidR="002D4622" w:rsidRPr="006905C0">
        <w:t>psychological (anxiety, depressi</w:t>
      </w:r>
      <w:r w:rsidR="00027B7F" w:rsidRPr="006905C0">
        <w:t xml:space="preserve">on, distress) and </w:t>
      </w:r>
      <w:proofErr w:type="spellStart"/>
      <w:r w:rsidR="00027B7F" w:rsidRPr="006905C0">
        <w:t>HRQoL</w:t>
      </w:r>
      <w:proofErr w:type="spellEnd"/>
      <w:r w:rsidR="00027B7F" w:rsidRPr="006905C0">
        <w:t xml:space="preserve"> (cancer-</w:t>
      </w:r>
      <w:r w:rsidR="002D4622" w:rsidRPr="006905C0">
        <w:t>specific symptoms, physical functioning, fatigu</w:t>
      </w:r>
      <w:r w:rsidR="00027B7F" w:rsidRPr="006905C0">
        <w:t>e) outcomes compared with audio-</w:t>
      </w:r>
      <w:r w:rsidR="002D4622" w:rsidRPr="006905C0">
        <w:t>recordings of stress management techniques (e.g., relaxation, guided imagery) alone.</w:t>
      </w:r>
      <w:r w:rsidR="006D6259" w:rsidRPr="006905C0">
        <w:t xml:space="preserve"> However, due to small samples and methodological limitations</w:t>
      </w:r>
      <w:r w:rsidR="00027B7F" w:rsidRPr="006905C0">
        <w:t>,</w:t>
      </w:r>
      <w:r w:rsidR="006D6259" w:rsidRPr="006905C0">
        <w:t xml:space="preserve"> these results should be interpreted with caution. </w:t>
      </w:r>
    </w:p>
    <w:p w14:paraId="3E302949" w14:textId="5C0E31EC" w:rsidR="005832BF" w:rsidRPr="006905C0" w:rsidRDefault="00BB390F" w:rsidP="005832BF">
      <w:pPr>
        <w:spacing w:before="120" w:after="240" w:line="360" w:lineRule="auto"/>
      </w:pPr>
      <w:r w:rsidRPr="006905C0">
        <w:t xml:space="preserve">A narrative review (n=21) of pre-operative </w:t>
      </w:r>
      <w:proofErr w:type="spellStart"/>
      <w:r w:rsidR="00764E31" w:rsidRPr="006905C0">
        <w:t>counsel</w:t>
      </w:r>
      <w:r w:rsidRPr="006905C0">
        <w:t>ing</w:t>
      </w:r>
      <w:proofErr w:type="spellEnd"/>
      <w:r w:rsidRPr="006905C0">
        <w:t xml:space="preserve"> prior to laryngectomy by Fitzgerald et al</w:t>
      </w:r>
      <w:r w:rsidR="00E030E0" w:rsidRPr="006905C0">
        <w:t>.</w:t>
      </w:r>
      <w:r w:rsidR="001D6D98" w:rsidRPr="006905C0">
        <w:rPr>
          <w:noProof/>
          <w:vertAlign w:val="superscript"/>
        </w:rPr>
        <w:t>43</w:t>
      </w:r>
      <w:r w:rsidRPr="006905C0">
        <w:t xml:space="preserve"> </w:t>
      </w:r>
      <w:r w:rsidR="00E030E0" w:rsidRPr="006905C0">
        <w:t xml:space="preserve">(2016) </w:t>
      </w:r>
      <w:r w:rsidRPr="006905C0">
        <w:t xml:space="preserve">noted </w:t>
      </w:r>
      <w:r w:rsidR="00E030E0" w:rsidRPr="006905C0">
        <w:t xml:space="preserve">the </w:t>
      </w:r>
      <w:r w:rsidRPr="006905C0">
        <w:t>systemically poor methodological quality of published studies. The majority (71%, n=15) of papers in this review reported that patient</w:t>
      </w:r>
      <w:r w:rsidR="005832BF" w:rsidRPr="006905C0">
        <w:t>s</w:t>
      </w:r>
      <w:r w:rsidRPr="006905C0">
        <w:t xml:space="preserve"> and/or carers considered pre-operative </w:t>
      </w:r>
      <w:proofErr w:type="spellStart"/>
      <w:r w:rsidR="00764E31" w:rsidRPr="006905C0">
        <w:t>counsel</w:t>
      </w:r>
      <w:r w:rsidRPr="006905C0">
        <w:t>ing</w:t>
      </w:r>
      <w:proofErr w:type="spellEnd"/>
      <w:r w:rsidRPr="006905C0">
        <w:t xml:space="preserve"> ineffective. This was attributed to: a lack of consensus on the definition of pre-operative </w:t>
      </w:r>
      <w:proofErr w:type="spellStart"/>
      <w:r w:rsidR="00764E31" w:rsidRPr="006905C0">
        <w:t>counsel</w:t>
      </w:r>
      <w:r w:rsidRPr="006905C0">
        <w:t>ing</w:t>
      </w:r>
      <w:proofErr w:type="spellEnd"/>
      <w:r w:rsidRPr="006905C0">
        <w:t xml:space="preserve">, </w:t>
      </w:r>
      <w:proofErr w:type="spellStart"/>
      <w:r w:rsidR="00764E31" w:rsidRPr="006905C0">
        <w:t>counsel</w:t>
      </w:r>
      <w:r w:rsidRPr="006905C0">
        <w:t>ing</w:t>
      </w:r>
      <w:proofErr w:type="spellEnd"/>
      <w:r w:rsidRPr="006905C0">
        <w:t xml:space="preserve"> provided by health professionals not trained in </w:t>
      </w:r>
      <w:proofErr w:type="spellStart"/>
      <w:r w:rsidR="00764E31" w:rsidRPr="006905C0">
        <w:t>counsel</w:t>
      </w:r>
      <w:r w:rsidRPr="006905C0">
        <w:t>ing</w:t>
      </w:r>
      <w:proofErr w:type="spellEnd"/>
      <w:r w:rsidRPr="006905C0">
        <w:t xml:space="preserve"> or psychology, interventions limited to information giving only</w:t>
      </w:r>
      <w:r w:rsidR="005832BF" w:rsidRPr="006905C0">
        <w:t>,</w:t>
      </w:r>
      <w:r w:rsidRPr="006905C0">
        <w:t xml:space="preserve"> and substantial gaps in understanding of </w:t>
      </w:r>
      <w:r w:rsidR="005832BF" w:rsidRPr="006905C0">
        <w:t xml:space="preserve">pre-operative needs by the patients requiring laryngectomy. </w:t>
      </w:r>
    </w:p>
    <w:p w14:paraId="6D068FD8" w14:textId="1C6457F0" w:rsidR="00BB390F" w:rsidRPr="006905C0" w:rsidRDefault="00BB390F" w:rsidP="00BB390F">
      <w:pPr>
        <w:spacing w:before="120" w:after="240" w:line="360" w:lineRule="auto"/>
      </w:pPr>
      <w:r w:rsidRPr="006905C0">
        <w:t xml:space="preserve">The most recent </w:t>
      </w:r>
      <w:proofErr w:type="spellStart"/>
      <w:r w:rsidRPr="006905C0">
        <w:t>prehabilitation</w:t>
      </w:r>
      <w:proofErr w:type="spellEnd"/>
      <w:r w:rsidRPr="006905C0">
        <w:t xml:space="preserve"> review of psychological interventions (n=8), conducted by Chen et al.</w:t>
      </w:r>
      <w:r w:rsidR="001D6D98" w:rsidRPr="006905C0">
        <w:rPr>
          <w:noProof/>
          <w:vertAlign w:val="superscript"/>
        </w:rPr>
        <w:t>40</w:t>
      </w:r>
      <w:r w:rsidRPr="006905C0">
        <w:t xml:space="preserve"> </w:t>
      </w:r>
      <w:r w:rsidR="005832BF" w:rsidRPr="006905C0">
        <w:t>(</w:t>
      </w:r>
      <w:r w:rsidRPr="006905C0">
        <w:t>2018</w:t>
      </w:r>
      <w:r w:rsidR="005832BF" w:rsidRPr="006905C0">
        <w:t>)</w:t>
      </w:r>
      <w:r w:rsidRPr="006905C0">
        <w:t xml:space="preserve">, assessed the effectiveness of adjunct psychotherapy prior to cancer treatment, including surgery and/or neoadjuvant and adjuvant therapy. </w:t>
      </w:r>
      <w:r w:rsidR="005832BF" w:rsidRPr="006905C0">
        <w:t>T</w:t>
      </w:r>
      <w:r w:rsidRPr="006905C0">
        <w:t>hese random</w:t>
      </w:r>
      <w:r w:rsidR="00764E31" w:rsidRPr="006905C0">
        <w:t>ize</w:t>
      </w:r>
      <w:r w:rsidRPr="006905C0">
        <w:t xml:space="preserve">d controlled trials indicated that psychological-based </w:t>
      </w:r>
      <w:proofErr w:type="spellStart"/>
      <w:r w:rsidRPr="006905C0">
        <w:t>prehabilitation</w:t>
      </w:r>
      <w:proofErr w:type="spellEnd"/>
      <w:r w:rsidRPr="006905C0">
        <w:t xml:space="preserve"> with standard care resulted in better outcomes than standard care alone</w:t>
      </w:r>
      <w:r w:rsidR="005832BF" w:rsidRPr="006905C0">
        <w:t>.</w:t>
      </w:r>
      <w:r w:rsidRPr="006905C0">
        <w:t xml:space="preserve"> </w:t>
      </w:r>
      <w:r w:rsidR="005832BF" w:rsidRPr="006905C0">
        <w:t>S</w:t>
      </w:r>
      <w:r w:rsidRPr="006905C0">
        <w:t>ignificant results between intervention and control groups included: reduced mood disturbances, emotional distress</w:t>
      </w:r>
      <w:r w:rsidR="005832BF" w:rsidRPr="006905C0">
        <w:t>,</w:t>
      </w:r>
      <w:r w:rsidRPr="006905C0">
        <w:t xml:space="preserve"> and anxiety/depression scores; increased physical functioning, immune response</w:t>
      </w:r>
      <w:r w:rsidR="005832BF" w:rsidRPr="006905C0">
        <w:t>,</w:t>
      </w:r>
      <w:r w:rsidRPr="006905C0">
        <w:t xml:space="preserve"> and sleep quality</w:t>
      </w:r>
      <w:r w:rsidR="005832BF" w:rsidRPr="006905C0">
        <w:t>. H</w:t>
      </w:r>
      <w:r w:rsidRPr="006905C0">
        <w:t>owever, the review did not report specific outcome measures used to determine these results for any of the included trials. Additionally, the authors highlighted notable methodological issues in all papers.</w:t>
      </w:r>
    </w:p>
    <w:p w14:paraId="324E3495" w14:textId="77777777" w:rsidR="00D0687E" w:rsidRPr="006905C0" w:rsidRDefault="00D0687E" w:rsidP="00D0687E">
      <w:pPr>
        <w:pStyle w:val="Heading2"/>
      </w:pPr>
      <w:r w:rsidRPr="006905C0">
        <w:t xml:space="preserve">Multimodal </w:t>
      </w:r>
      <w:proofErr w:type="spellStart"/>
      <w:r w:rsidRPr="006905C0">
        <w:t>prehabilitation</w:t>
      </w:r>
      <w:proofErr w:type="spellEnd"/>
      <w:r w:rsidRPr="006905C0">
        <w:t xml:space="preserve"> interventions with psychological components</w:t>
      </w:r>
    </w:p>
    <w:p w14:paraId="353764D7" w14:textId="45A5C792" w:rsidR="00BC3718" w:rsidRPr="006905C0" w:rsidRDefault="00D0687E" w:rsidP="00BC3718">
      <w:pPr>
        <w:spacing w:before="120" w:after="240" w:line="360" w:lineRule="auto"/>
      </w:pPr>
      <w:r w:rsidRPr="006905C0">
        <w:t xml:space="preserve">Multimodal approaches to </w:t>
      </w:r>
      <w:proofErr w:type="spellStart"/>
      <w:r w:rsidRPr="006905C0">
        <w:t>prehabilitation</w:t>
      </w:r>
      <w:proofErr w:type="spellEnd"/>
      <w:r w:rsidRPr="006905C0">
        <w:t xml:space="preserve"> were reported in 13 reviews</w:t>
      </w:r>
      <w:r w:rsidR="005832BF" w:rsidRPr="006905C0">
        <w:t>. I</w:t>
      </w:r>
      <w:r w:rsidRPr="006905C0">
        <w:t>nterventions comprised: exercise and psychological approaches (n=7)</w:t>
      </w:r>
      <w:r w:rsidR="001D6D98" w:rsidRPr="006905C0">
        <w:rPr>
          <w:noProof/>
          <w:vertAlign w:val="superscript"/>
        </w:rPr>
        <w:t>41, 48-53</w:t>
      </w:r>
      <w:r w:rsidRPr="006905C0">
        <w:t xml:space="preserve"> and exercise, </w:t>
      </w:r>
      <w:proofErr w:type="gramStart"/>
      <w:r w:rsidRPr="006905C0">
        <w:t>nutrition</w:t>
      </w:r>
      <w:proofErr w:type="gramEnd"/>
      <w:r w:rsidRPr="006905C0">
        <w:t xml:space="preserve"> and </w:t>
      </w:r>
      <w:r w:rsidRPr="006905C0">
        <w:lastRenderedPageBreak/>
        <w:t>psychological approaches (n=6).</w:t>
      </w:r>
      <w:r w:rsidR="001D6D98" w:rsidRPr="006905C0">
        <w:rPr>
          <w:noProof/>
          <w:vertAlign w:val="superscript"/>
        </w:rPr>
        <w:t>35-38, 42, 44</w:t>
      </w:r>
      <w:r w:rsidRPr="006905C0">
        <w:t xml:space="preserve"> Descriptions of the psychological component of multimodal </w:t>
      </w:r>
      <w:proofErr w:type="spellStart"/>
      <w:r w:rsidRPr="006905C0">
        <w:t>prehabilitation</w:t>
      </w:r>
      <w:proofErr w:type="spellEnd"/>
      <w:r w:rsidRPr="006905C0">
        <w:t xml:space="preserve"> interventions </w:t>
      </w:r>
      <w:r w:rsidR="005832BF" w:rsidRPr="006905C0">
        <w:t>were</w:t>
      </w:r>
      <w:r w:rsidRPr="006905C0">
        <w:t xml:space="preserve"> often poorly, or not at all, reported. Eleven of the 13 reviews</w:t>
      </w:r>
      <w:r w:rsidR="005832BF" w:rsidRPr="006905C0">
        <w:t xml:space="preserve"> </w:t>
      </w:r>
      <w:r w:rsidR="00BC3718" w:rsidRPr="006905C0">
        <w:t>reported psychological outcomes as part of the multimodal interventions</w:t>
      </w:r>
      <w:r w:rsidR="007E042D" w:rsidRPr="006905C0">
        <w:t>;</w:t>
      </w:r>
      <w:r w:rsidR="00BC3718" w:rsidRPr="006905C0">
        <w:t xml:space="preserve"> however, results were usually only superficially presented, and rarely gave details of significant results.</w:t>
      </w:r>
    </w:p>
    <w:p w14:paraId="2326DA0D" w14:textId="4AE30516" w:rsidR="00E05807" w:rsidRPr="006905C0" w:rsidRDefault="00E05807" w:rsidP="00BC3718">
      <w:pPr>
        <w:spacing w:before="120" w:after="240" w:line="360" w:lineRule="auto"/>
      </w:pPr>
      <w:r w:rsidRPr="006905C0">
        <w:t xml:space="preserve">Overall, multimodal </w:t>
      </w:r>
      <w:proofErr w:type="spellStart"/>
      <w:r w:rsidRPr="006905C0">
        <w:t>prehabilitation</w:t>
      </w:r>
      <w:proofErr w:type="spellEnd"/>
      <w:r w:rsidRPr="006905C0">
        <w:t xml:space="preserve"> interventions which included a psychological component were shown to improve </w:t>
      </w:r>
      <w:proofErr w:type="spellStart"/>
      <w:r w:rsidRPr="006905C0">
        <w:t>HRQoL</w:t>
      </w:r>
      <w:proofErr w:type="spellEnd"/>
      <w:r w:rsidR="007E042D" w:rsidRPr="006905C0">
        <w:t>.</w:t>
      </w:r>
      <w:r w:rsidRPr="006905C0">
        <w:t xml:space="preserve"> </w:t>
      </w:r>
      <w:r w:rsidR="007E042D" w:rsidRPr="006905C0">
        <w:t>H</w:t>
      </w:r>
      <w:r w:rsidRPr="006905C0">
        <w:t xml:space="preserve">owever, this appeared dependent on psychological intervention session intensity, </w:t>
      </w:r>
      <w:proofErr w:type="gramStart"/>
      <w:r w:rsidRPr="006905C0">
        <w:t>duration</w:t>
      </w:r>
      <w:proofErr w:type="gramEnd"/>
      <w:r w:rsidRPr="006905C0">
        <w:t xml:space="preserve"> and </w:t>
      </w:r>
      <w:r w:rsidR="007E042D" w:rsidRPr="006905C0">
        <w:t xml:space="preserve">the </w:t>
      </w:r>
      <w:r w:rsidRPr="006905C0">
        <w:t>number of total sessions.</w:t>
      </w:r>
      <w:r w:rsidR="001D6D98" w:rsidRPr="006905C0">
        <w:rPr>
          <w:noProof/>
          <w:vertAlign w:val="superscript"/>
        </w:rPr>
        <w:t>41, 52</w:t>
      </w:r>
      <w:r w:rsidR="006905C0">
        <w:t xml:space="preserve"> </w:t>
      </w:r>
      <w:r w:rsidRPr="006905C0">
        <w:t xml:space="preserve">Although few reviews identified significant results on psychological outcomes where these outcomes were reported there was a trend to positive effect. This included: lower anxiety, </w:t>
      </w:r>
      <w:proofErr w:type="gramStart"/>
      <w:r w:rsidRPr="006905C0">
        <w:t>depression</w:t>
      </w:r>
      <w:proofErr w:type="gramEnd"/>
      <w:r w:rsidRPr="006905C0">
        <w:t xml:space="preserve"> and distress levels; improved mood, functional status, symptom control, immune function and fatigue.</w:t>
      </w:r>
    </w:p>
    <w:p w14:paraId="09A61CA0" w14:textId="0F1B3E04" w:rsidR="00FE75DB" w:rsidRPr="006905C0" w:rsidRDefault="00FE75DB" w:rsidP="00B26D04">
      <w:pPr>
        <w:pStyle w:val="Heading1"/>
      </w:pPr>
      <w:r w:rsidRPr="006905C0">
        <w:t>Discussion and observations</w:t>
      </w:r>
    </w:p>
    <w:p w14:paraId="04119474" w14:textId="75B5B45F" w:rsidR="00F7479F" w:rsidRPr="006905C0" w:rsidRDefault="00AC594D" w:rsidP="00AB4352">
      <w:pPr>
        <w:spacing w:before="120" w:after="240" w:line="360" w:lineRule="auto"/>
      </w:pPr>
      <w:r w:rsidRPr="006905C0">
        <w:t xml:space="preserve">This systematic review of reviews identified 32 review papers published since 2015. </w:t>
      </w:r>
      <w:r w:rsidR="007E042D" w:rsidRPr="006905C0">
        <w:t>However, o</w:t>
      </w:r>
      <w:r w:rsidRPr="006905C0">
        <w:t>nly three of these synthes</w:t>
      </w:r>
      <w:r w:rsidR="00764E31" w:rsidRPr="006905C0">
        <w:t>ize</w:t>
      </w:r>
      <w:r w:rsidRPr="006905C0">
        <w:t xml:space="preserve">d data relating to psychological interventions and </w:t>
      </w:r>
      <w:r w:rsidR="007E042D" w:rsidRPr="006905C0">
        <w:t xml:space="preserve">only </w:t>
      </w:r>
      <w:r w:rsidR="00FF1368" w:rsidRPr="006905C0">
        <w:t>17</w:t>
      </w:r>
      <w:r w:rsidRPr="006905C0">
        <w:t xml:space="preserve"> reviews of multimodal interventions with a psychological component included results relating to </w:t>
      </w:r>
      <w:r w:rsidR="00C47591" w:rsidRPr="006905C0">
        <w:t xml:space="preserve">psychological outcomes and/or </w:t>
      </w:r>
      <w:proofErr w:type="spellStart"/>
      <w:r w:rsidR="00C47591" w:rsidRPr="006905C0">
        <w:t>HRQoL</w:t>
      </w:r>
      <w:proofErr w:type="spellEnd"/>
      <w:r w:rsidR="00C47591" w:rsidRPr="006905C0">
        <w:t>.</w:t>
      </w:r>
    </w:p>
    <w:p w14:paraId="0141DA88" w14:textId="35970677" w:rsidR="000010D9" w:rsidRPr="006905C0" w:rsidRDefault="00C47591" w:rsidP="00B26D04">
      <w:pPr>
        <w:spacing w:before="120" w:after="240" w:line="360" w:lineRule="auto"/>
      </w:pPr>
      <w:r w:rsidRPr="006905C0">
        <w:t>P</w:t>
      </w:r>
      <w:r w:rsidR="008E00B7" w:rsidRPr="006905C0">
        <w:t xml:space="preserve">sychological care for people with cancer is not yet a consistently included component of </w:t>
      </w:r>
      <w:proofErr w:type="spellStart"/>
      <w:r w:rsidR="008E00B7" w:rsidRPr="006905C0">
        <w:t>prehabilitation</w:t>
      </w:r>
      <w:proofErr w:type="spellEnd"/>
      <w:r w:rsidR="002F3F76" w:rsidRPr="006905C0">
        <w:t xml:space="preserve"> research</w:t>
      </w:r>
      <w:r w:rsidR="002227DD" w:rsidRPr="006905C0">
        <w:t xml:space="preserve">, despite </w:t>
      </w:r>
      <w:r w:rsidR="00234487" w:rsidRPr="006905C0">
        <w:t>its</w:t>
      </w:r>
      <w:r w:rsidR="006D64E8" w:rsidRPr="006905C0">
        <w:t xml:space="preserve"> importance </w:t>
      </w:r>
      <w:r w:rsidR="00234487" w:rsidRPr="006905C0">
        <w:t>in quality cancer</w:t>
      </w:r>
      <w:r w:rsidR="00805B7F" w:rsidRPr="006905C0">
        <w:t xml:space="preserve"> and survivorship </w:t>
      </w:r>
      <w:r w:rsidR="00234487" w:rsidRPr="006905C0">
        <w:t>care.</w:t>
      </w:r>
      <w:r w:rsidR="002064E5" w:rsidRPr="006905C0">
        <w:rPr>
          <w:noProof/>
          <w:vertAlign w:val="superscript"/>
        </w:rPr>
        <w:t>15, 55, 56</w:t>
      </w:r>
      <w:r w:rsidR="002227DD" w:rsidRPr="006905C0">
        <w:t xml:space="preserve"> </w:t>
      </w:r>
      <w:r w:rsidR="00A03608" w:rsidRPr="006905C0">
        <w:t>E</w:t>
      </w:r>
      <w:r w:rsidR="008E00B7" w:rsidRPr="006905C0">
        <w:t>xisting evidence</w:t>
      </w:r>
      <w:r w:rsidR="00A03608" w:rsidRPr="006905C0">
        <w:t xml:space="preserve"> synthes</w:t>
      </w:r>
      <w:r w:rsidR="00764E31" w:rsidRPr="006905C0">
        <w:t>ize</w:t>
      </w:r>
      <w:r w:rsidR="00A03608" w:rsidRPr="006905C0">
        <w:t xml:space="preserve">d </w:t>
      </w:r>
      <w:r w:rsidR="007E042D" w:rsidRPr="006905C0">
        <w:t>in this paper</w:t>
      </w:r>
      <w:r w:rsidR="008E00B7" w:rsidRPr="006905C0">
        <w:t xml:space="preserve"> shows a trend towards positive outcomes in this context</w:t>
      </w:r>
      <w:r w:rsidR="007E042D" w:rsidRPr="006905C0">
        <w:t>;</w:t>
      </w:r>
      <w:r w:rsidR="008E00B7" w:rsidRPr="006905C0">
        <w:t xml:space="preserve"> however, e</w:t>
      </w:r>
      <w:r w:rsidR="00586330" w:rsidRPr="006905C0">
        <w:t xml:space="preserve">ndemic within this literature are critical methodological </w:t>
      </w:r>
      <w:r w:rsidR="008E00B7" w:rsidRPr="006905C0">
        <w:t xml:space="preserve">shortcomings </w:t>
      </w:r>
      <w:r w:rsidR="00586330" w:rsidRPr="006905C0">
        <w:t xml:space="preserve">and heterogeneity </w:t>
      </w:r>
      <w:r w:rsidR="00B859C1" w:rsidRPr="006905C0">
        <w:t xml:space="preserve">limiting the opportunity for evidence synthesis. Psychological interventions, either delivered alone or as part of a multimodal intervention are poorly reported with a dearth of details on the </w:t>
      </w:r>
      <w:r w:rsidR="00D20192" w:rsidRPr="006905C0">
        <w:t>‘</w:t>
      </w:r>
      <w:r w:rsidR="00B859C1" w:rsidRPr="006905C0">
        <w:t>what</w:t>
      </w:r>
      <w:r w:rsidR="00D20192" w:rsidRPr="006905C0">
        <w:t>’</w:t>
      </w:r>
      <w:r w:rsidR="00B859C1" w:rsidRPr="006905C0">
        <w:t xml:space="preserve">, </w:t>
      </w:r>
      <w:r w:rsidR="00D20192" w:rsidRPr="006905C0">
        <w:t>‘</w:t>
      </w:r>
      <w:r w:rsidR="00B859C1" w:rsidRPr="006905C0">
        <w:t>where</w:t>
      </w:r>
      <w:r w:rsidR="00D20192" w:rsidRPr="006905C0">
        <w:t>’</w:t>
      </w:r>
      <w:r w:rsidR="00B859C1" w:rsidRPr="006905C0">
        <w:t xml:space="preserve">, </w:t>
      </w:r>
      <w:r w:rsidR="00D20192" w:rsidRPr="006905C0">
        <w:t>‘</w:t>
      </w:r>
      <w:r w:rsidR="00B859C1" w:rsidRPr="006905C0">
        <w:t>when</w:t>
      </w:r>
      <w:r w:rsidR="00D20192" w:rsidRPr="006905C0">
        <w:t>’</w:t>
      </w:r>
      <w:r w:rsidR="00B859C1" w:rsidRPr="006905C0">
        <w:t xml:space="preserve">, </w:t>
      </w:r>
      <w:r w:rsidR="00D20192" w:rsidRPr="006905C0">
        <w:t>‘</w:t>
      </w:r>
      <w:r w:rsidR="00B859C1" w:rsidRPr="006905C0">
        <w:t>who</w:t>
      </w:r>
      <w:r w:rsidR="00D20192" w:rsidRPr="006905C0">
        <w:t>’</w:t>
      </w:r>
      <w:r w:rsidR="00B859C1" w:rsidRPr="006905C0">
        <w:t xml:space="preserve"> and </w:t>
      </w:r>
      <w:r w:rsidR="00D20192" w:rsidRPr="006905C0">
        <w:t>‘</w:t>
      </w:r>
      <w:r w:rsidR="00B859C1" w:rsidRPr="006905C0">
        <w:t>how much</w:t>
      </w:r>
      <w:r w:rsidR="00D20192" w:rsidRPr="006905C0">
        <w:t>’</w:t>
      </w:r>
      <w:r w:rsidR="007E042D" w:rsidRPr="006905C0">
        <w:t xml:space="preserve"> related to </w:t>
      </w:r>
      <w:r w:rsidR="00B859C1" w:rsidRPr="006905C0">
        <w:t>the interventions delivered. There is significant variability in the outcome measures used and timing of their use</w:t>
      </w:r>
      <w:r w:rsidR="00A0650F" w:rsidRPr="006905C0">
        <w:t>,</w:t>
      </w:r>
      <w:r w:rsidR="00053D11" w:rsidRPr="006905C0">
        <w:t xml:space="preserve"> precluding meta-analysis in all the reviews identified</w:t>
      </w:r>
      <w:r w:rsidR="00B859C1" w:rsidRPr="006905C0">
        <w:t xml:space="preserve">. </w:t>
      </w:r>
      <w:r w:rsidR="00A0650F" w:rsidRPr="006905C0">
        <w:t>Furthermore, f</w:t>
      </w:r>
      <w:r w:rsidR="00053D11" w:rsidRPr="006905C0">
        <w:t xml:space="preserve">ew studies included in these reviews reported data on compliance or evidence of intervention fidelity. </w:t>
      </w:r>
    </w:p>
    <w:p w14:paraId="2D9D446D" w14:textId="16E264F4" w:rsidR="00586330" w:rsidRPr="006905C0" w:rsidRDefault="00053D11" w:rsidP="00B26D04">
      <w:pPr>
        <w:spacing w:before="120" w:after="240" w:line="360" w:lineRule="auto"/>
      </w:pPr>
      <w:proofErr w:type="spellStart"/>
      <w:r w:rsidRPr="006905C0">
        <w:t>Tsimopoulou</w:t>
      </w:r>
      <w:proofErr w:type="spellEnd"/>
      <w:r w:rsidRPr="006905C0">
        <w:t xml:space="preserve"> et al</w:t>
      </w:r>
      <w:r w:rsidR="00EF3C48" w:rsidRPr="006905C0">
        <w:t>.</w:t>
      </w:r>
      <w:r w:rsidR="001D6D98" w:rsidRPr="006905C0">
        <w:rPr>
          <w:noProof/>
          <w:vertAlign w:val="superscript"/>
        </w:rPr>
        <w:t>26</w:t>
      </w:r>
      <w:r w:rsidRPr="006905C0">
        <w:t xml:space="preserve"> suggest that psychologist-led interventions for stress management delivered one-to-one were more effective than home-based </w:t>
      </w:r>
      <w:r w:rsidR="002F3F76" w:rsidRPr="006905C0">
        <w:t>self-management</w:t>
      </w:r>
      <w:r w:rsidRPr="006905C0">
        <w:t xml:space="preserve"> such as audio-recording instruct</w:t>
      </w:r>
      <w:r w:rsidR="00A0650F" w:rsidRPr="006905C0">
        <w:t>ion</w:t>
      </w:r>
      <w:r w:rsidRPr="006905C0">
        <w:t>. Whilst intuitive</w:t>
      </w:r>
      <w:r w:rsidR="00A0650F" w:rsidRPr="006905C0">
        <w:t>,</w:t>
      </w:r>
      <w:r w:rsidRPr="006905C0">
        <w:t xml:space="preserve"> such conclusions should be interpreted with caution </w:t>
      </w:r>
      <w:r w:rsidRPr="006905C0">
        <w:lastRenderedPageBreak/>
        <w:t xml:space="preserve">given the lack of compliance data. It is not possible to know if these interventions were indeed ineffective or if participants </w:t>
      </w:r>
      <w:r w:rsidR="002F3F76" w:rsidRPr="006905C0">
        <w:t xml:space="preserve">simply </w:t>
      </w:r>
      <w:r w:rsidRPr="006905C0">
        <w:t>did not engage with them</w:t>
      </w:r>
      <w:r w:rsidR="00C47591" w:rsidRPr="006905C0">
        <w:t xml:space="preserve"> as intended</w:t>
      </w:r>
      <w:r w:rsidRPr="006905C0">
        <w:t xml:space="preserve">. </w:t>
      </w:r>
    </w:p>
    <w:p w14:paraId="573E09E4" w14:textId="30DEB313" w:rsidR="003615DB" w:rsidRPr="006905C0" w:rsidRDefault="003615DB" w:rsidP="00B26D04">
      <w:pPr>
        <w:spacing w:before="120" w:after="240" w:line="360" w:lineRule="auto"/>
      </w:pPr>
      <w:r w:rsidRPr="006905C0">
        <w:t>There is strong evidence in the survivorship literature of the positive impact o</w:t>
      </w:r>
      <w:r w:rsidR="003A0C03" w:rsidRPr="006905C0">
        <w:t>f</w:t>
      </w:r>
      <w:r w:rsidRPr="006905C0">
        <w:t xml:space="preserve"> exercise on psychological outcomes in people with cancer.</w:t>
      </w:r>
      <w:r w:rsidR="002064E5" w:rsidRPr="006905C0">
        <w:rPr>
          <w:noProof/>
          <w:vertAlign w:val="superscript"/>
        </w:rPr>
        <w:t>57-59</w:t>
      </w:r>
      <w:r w:rsidRPr="006905C0">
        <w:t xml:space="preserve"> It is intuitive that similar effects would be seen in the pre-operative period</w:t>
      </w:r>
      <w:r w:rsidR="003A0C03" w:rsidRPr="006905C0">
        <w:t xml:space="preserve">. In addition to the trend towards improvements in </w:t>
      </w:r>
      <w:proofErr w:type="spellStart"/>
      <w:r w:rsidR="003A0C03" w:rsidRPr="006905C0">
        <w:t>HRQoL</w:t>
      </w:r>
      <w:proofErr w:type="spellEnd"/>
      <w:r w:rsidR="003A0C03" w:rsidRPr="006905C0">
        <w:t xml:space="preserve"> following exercise </w:t>
      </w:r>
      <w:proofErr w:type="spellStart"/>
      <w:r w:rsidR="00FC7874" w:rsidRPr="006905C0">
        <w:t>prehabilitation</w:t>
      </w:r>
      <w:proofErr w:type="spellEnd"/>
      <w:r w:rsidR="003A0C03" w:rsidRPr="006905C0">
        <w:t xml:space="preserve"> interventions identified here, qualitative evidence supports this hypothesis</w:t>
      </w:r>
      <w:r w:rsidR="004D6547" w:rsidRPr="006905C0">
        <w:t xml:space="preserve">. Patients have described </w:t>
      </w:r>
      <w:r w:rsidR="007E042D" w:rsidRPr="006905C0">
        <w:t xml:space="preserve">that </w:t>
      </w:r>
      <w:r w:rsidR="004D6547" w:rsidRPr="006905C0">
        <w:t>p</w:t>
      </w:r>
      <w:r w:rsidR="003A0C03" w:rsidRPr="006905C0">
        <w:t>articipation in such p</w:t>
      </w:r>
      <w:r w:rsidR="007E042D" w:rsidRPr="006905C0">
        <w:t>rogram</w:t>
      </w:r>
      <w:r w:rsidR="003A0C03" w:rsidRPr="006905C0">
        <w:t>s provide</w:t>
      </w:r>
      <w:r w:rsidR="007E042D" w:rsidRPr="006905C0">
        <w:t>s</w:t>
      </w:r>
      <w:r w:rsidR="003A0C03" w:rsidRPr="006905C0">
        <w:t xml:space="preserve"> </w:t>
      </w:r>
      <w:r w:rsidR="004D6547" w:rsidRPr="006905C0">
        <w:t>them</w:t>
      </w:r>
      <w:r w:rsidR="003A0C03" w:rsidRPr="006905C0">
        <w:t xml:space="preserve"> with a sense of control and </w:t>
      </w:r>
      <w:r w:rsidR="004D6547" w:rsidRPr="006905C0">
        <w:t>empowerment</w:t>
      </w:r>
      <w:r w:rsidR="00377A85" w:rsidRPr="006905C0">
        <w:t>.</w:t>
      </w:r>
      <w:r w:rsidR="002064E5" w:rsidRPr="006905C0">
        <w:rPr>
          <w:noProof/>
          <w:vertAlign w:val="superscript"/>
        </w:rPr>
        <w:t>60</w:t>
      </w:r>
      <w:r w:rsidR="003A0C03" w:rsidRPr="006905C0">
        <w:t xml:space="preserve"> However, </w:t>
      </w:r>
      <w:r w:rsidR="007E042D" w:rsidRPr="006905C0">
        <w:t xml:space="preserve">definitive conclusions </w:t>
      </w:r>
      <w:proofErr w:type="spellStart"/>
      <w:r w:rsidR="007E042D" w:rsidRPr="006905C0">
        <w:t>can not</w:t>
      </w:r>
      <w:proofErr w:type="spellEnd"/>
      <w:r w:rsidR="007E042D" w:rsidRPr="006905C0">
        <w:t xml:space="preserve"> be drawn </w:t>
      </w:r>
      <w:r w:rsidR="003A0C03" w:rsidRPr="006905C0">
        <w:t xml:space="preserve">without a consistent approach to the measurement and reporting of psychological outcomes following unimodal and multimodal </w:t>
      </w:r>
      <w:proofErr w:type="spellStart"/>
      <w:r w:rsidR="003A0C03" w:rsidRPr="006905C0">
        <w:t>prehabilitation</w:t>
      </w:r>
      <w:proofErr w:type="spellEnd"/>
      <w:r w:rsidR="003A0C03" w:rsidRPr="006905C0">
        <w:t xml:space="preserve"> interventions. </w:t>
      </w:r>
    </w:p>
    <w:p w14:paraId="700FC07D" w14:textId="14DC5193" w:rsidR="00165F36" w:rsidRPr="006905C0" w:rsidRDefault="00EF7DEE" w:rsidP="00B26D04">
      <w:pPr>
        <w:spacing w:before="120" w:after="240" w:line="360" w:lineRule="auto"/>
      </w:pPr>
      <w:r w:rsidRPr="006905C0">
        <w:t xml:space="preserve">Common among the psychological interventions included within the reviews was a ‘one size fits all’ approach. There was no evidence that interventions targeted those with heightened distress and/or suboptimal psychological health. </w:t>
      </w:r>
      <w:r w:rsidR="009B2CEC" w:rsidRPr="006905C0">
        <w:t>It is</w:t>
      </w:r>
      <w:r w:rsidR="007E042D" w:rsidRPr="006905C0">
        <w:t>,</w:t>
      </w:r>
      <w:r w:rsidR="009B2CEC" w:rsidRPr="006905C0">
        <w:t xml:space="preserve"> therefore</w:t>
      </w:r>
      <w:r w:rsidR="007E042D" w:rsidRPr="006905C0">
        <w:t>,</w:t>
      </w:r>
      <w:r w:rsidR="009B2CEC" w:rsidRPr="006905C0">
        <w:t xml:space="preserve"> possible that </w:t>
      </w:r>
      <w:r w:rsidR="007B3EA0" w:rsidRPr="006905C0">
        <w:t>r</w:t>
      </w:r>
      <w:r w:rsidR="009B2CEC" w:rsidRPr="006905C0">
        <w:t xml:space="preserve">esults are </w:t>
      </w:r>
      <w:r w:rsidR="007B3EA0" w:rsidRPr="006905C0">
        <w:t xml:space="preserve">subject </w:t>
      </w:r>
      <w:r w:rsidR="009B2CEC" w:rsidRPr="006905C0">
        <w:t>to ceiling effect</w:t>
      </w:r>
      <w:r w:rsidR="00165F36" w:rsidRPr="006905C0">
        <w:t>s</w:t>
      </w:r>
      <w:r w:rsidR="009B2CEC" w:rsidRPr="006905C0">
        <w:t xml:space="preserve">. </w:t>
      </w:r>
      <w:r w:rsidRPr="006905C0">
        <w:t xml:space="preserve">Published guidance for </w:t>
      </w:r>
      <w:proofErr w:type="spellStart"/>
      <w:r w:rsidRPr="006905C0">
        <w:t>prehabilitation</w:t>
      </w:r>
      <w:proofErr w:type="spellEnd"/>
      <w:r w:rsidRPr="006905C0">
        <w:t xml:space="preserve"> within the management and support of people with cancer</w:t>
      </w:r>
      <w:r w:rsidR="007E042D" w:rsidRPr="006905C0">
        <w:t xml:space="preserve"> advocates for a needs-based prescription;</w:t>
      </w:r>
      <w:r w:rsidR="002064E5" w:rsidRPr="006905C0">
        <w:rPr>
          <w:noProof/>
          <w:vertAlign w:val="superscript"/>
        </w:rPr>
        <w:t>61</w:t>
      </w:r>
      <w:r w:rsidRPr="006905C0">
        <w:t xml:space="preserve"> screening patients as close to the point of diagnosis as possible</w:t>
      </w:r>
      <w:r w:rsidR="002F3F76" w:rsidRPr="006905C0">
        <w:t xml:space="preserve"> and regular</w:t>
      </w:r>
      <w:r w:rsidR="007E042D" w:rsidRPr="006905C0">
        <w:t>ly</w:t>
      </w:r>
      <w:r w:rsidR="002F3F76" w:rsidRPr="006905C0">
        <w:t xml:space="preserve"> thereafter as part of survivorship care.</w:t>
      </w:r>
      <w:r w:rsidR="002064E5" w:rsidRPr="006905C0">
        <w:rPr>
          <w:noProof/>
          <w:vertAlign w:val="superscript"/>
        </w:rPr>
        <w:t>56</w:t>
      </w:r>
      <w:r w:rsidR="009B2CEC" w:rsidRPr="006905C0">
        <w:t xml:space="preserve"> </w:t>
      </w:r>
      <w:r w:rsidR="00165F36" w:rsidRPr="006905C0">
        <w:t>Providing personal</w:t>
      </w:r>
      <w:r w:rsidR="00764E31" w:rsidRPr="006905C0">
        <w:t>ize</w:t>
      </w:r>
      <w:r w:rsidR="00165F36" w:rsidRPr="006905C0">
        <w:t>d</w:t>
      </w:r>
      <w:r w:rsidR="00133273" w:rsidRPr="006905C0">
        <w:t xml:space="preserve"> and tailored</w:t>
      </w:r>
      <w:r w:rsidR="00165F36" w:rsidRPr="006905C0">
        <w:t xml:space="preserve"> support can maxim</w:t>
      </w:r>
      <w:r w:rsidR="00764E31" w:rsidRPr="006905C0">
        <w:t>ize</w:t>
      </w:r>
      <w:r w:rsidR="00165F36" w:rsidRPr="006905C0">
        <w:t xml:space="preserve"> impact when resources are limited. </w:t>
      </w:r>
      <w:r w:rsidR="00AF3676" w:rsidRPr="006905C0">
        <w:t xml:space="preserve">Examples of such an approach are beginning to emerge. </w:t>
      </w:r>
      <w:r w:rsidR="007E042D" w:rsidRPr="006905C0">
        <w:t>V</w:t>
      </w:r>
      <w:r w:rsidR="00AF3676" w:rsidRPr="006905C0">
        <w:t>an Rooijen et al</w:t>
      </w:r>
      <w:r w:rsidR="001D6D98" w:rsidRPr="006905C0">
        <w:rPr>
          <w:noProof/>
          <w:vertAlign w:val="superscript"/>
        </w:rPr>
        <w:t>62</w:t>
      </w:r>
      <w:r w:rsidR="00AF3676" w:rsidRPr="006905C0">
        <w:t xml:space="preserve"> describe a random</w:t>
      </w:r>
      <w:r w:rsidR="00764E31" w:rsidRPr="006905C0">
        <w:t>ize</w:t>
      </w:r>
      <w:r w:rsidR="00AF3676" w:rsidRPr="006905C0">
        <w:t xml:space="preserve">d controlled trial of multimodal </w:t>
      </w:r>
      <w:proofErr w:type="spellStart"/>
      <w:r w:rsidR="00AF3676" w:rsidRPr="006905C0">
        <w:t>prehabilitation</w:t>
      </w:r>
      <w:proofErr w:type="spellEnd"/>
      <w:r w:rsidR="00AF3676" w:rsidRPr="006905C0">
        <w:t xml:space="preserve"> in colorectal cancer patients. They will offer all patients psychological support in the form of instructions for relaxation and breathing exercises. Furthermore, patients will be screened using </w:t>
      </w:r>
      <w:r w:rsidR="00943F96" w:rsidRPr="006905C0">
        <w:t>GAD</w:t>
      </w:r>
      <w:r w:rsidR="00AF3676" w:rsidRPr="006905C0">
        <w:t>-7 and</w:t>
      </w:r>
      <w:r w:rsidR="00943F96" w:rsidRPr="006905C0">
        <w:t xml:space="preserve"> the PHQ</w:t>
      </w:r>
      <w:r w:rsidR="00AF3676" w:rsidRPr="006905C0">
        <w:t>-9</w:t>
      </w:r>
      <w:r w:rsidR="007E042D" w:rsidRPr="006905C0">
        <w:t>,</w:t>
      </w:r>
      <w:r w:rsidR="00943F96" w:rsidRPr="006905C0">
        <w:t xml:space="preserve"> a measure of depression</w:t>
      </w:r>
      <w:r w:rsidR="00AF3676" w:rsidRPr="006905C0">
        <w:t xml:space="preserve">. Those identified as high risk will be referred to a psychologist for additional support.  </w:t>
      </w:r>
    </w:p>
    <w:p w14:paraId="14EE6116" w14:textId="0ED7B879" w:rsidR="00133273" w:rsidRPr="006905C0" w:rsidRDefault="00133273" w:rsidP="00133273">
      <w:pPr>
        <w:spacing w:before="120" w:after="240" w:line="360" w:lineRule="auto"/>
      </w:pPr>
      <w:r w:rsidRPr="006905C0">
        <w:t xml:space="preserve">Models of psychological care have been previously described that stratify the depth and focus of care according to </w:t>
      </w:r>
      <w:r w:rsidR="007E042D" w:rsidRPr="006905C0">
        <w:t xml:space="preserve">an </w:t>
      </w:r>
      <w:r w:rsidRPr="006905C0">
        <w:t>expressed need</w:t>
      </w:r>
      <w:r w:rsidR="007E042D" w:rsidRPr="006905C0">
        <w:t xml:space="preserve"> by screening patients;</w:t>
      </w:r>
      <w:r w:rsidR="001D6D98" w:rsidRPr="006905C0">
        <w:rPr>
          <w:noProof/>
          <w:vertAlign w:val="superscript"/>
        </w:rPr>
        <w:t>63</w:t>
      </w:r>
      <w:r w:rsidRPr="006905C0">
        <w:t xml:space="preserve"> and </w:t>
      </w:r>
      <w:r w:rsidR="007E042D" w:rsidRPr="006905C0">
        <w:t xml:space="preserve">this approach </w:t>
      </w:r>
      <w:r w:rsidRPr="006905C0">
        <w:t>could be translated and tested i</w:t>
      </w:r>
      <w:r w:rsidR="007E042D" w:rsidRPr="006905C0">
        <w:t xml:space="preserve">n </w:t>
      </w:r>
      <w:proofErr w:type="spellStart"/>
      <w:r w:rsidR="007E042D" w:rsidRPr="006905C0">
        <w:t>prehabilitation</w:t>
      </w:r>
      <w:proofErr w:type="spellEnd"/>
      <w:r w:rsidR="007E042D" w:rsidRPr="006905C0">
        <w:t xml:space="preserve"> settings. </w:t>
      </w:r>
      <w:r w:rsidRPr="006905C0">
        <w:t>Care can then be stepped up as needed, when distress does not ameliorate or the</w:t>
      </w:r>
      <w:r w:rsidR="007E042D" w:rsidRPr="006905C0">
        <w:t xml:space="preserve"> patient’s</w:t>
      </w:r>
      <w:r w:rsidRPr="006905C0">
        <w:t xml:space="preserve"> clinical and/or psychosocial context changes.</w:t>
      </w:r>
      <w:r w:rsidR="001D6D98" w:rsidRPr="006905C0">
        <w:rPr>
          <w:noProof/>
          <w:vertAlign w:val="superscript"/>
        </w:rPr>
        <w:t>64</w:t>
      </w:r>
      <w:r w:rsidR="007E042D" w:rsidRPr="006905C0">
        <w:t xml:space="preserve"> Importantly, in low-</w:t>
      </w:r>
      <w:r w:rsidRPr="006905C0">
        <w:t xml:space="preserve">intensity models such as this, accessibility needs to be at the </w:t>
      </w:r>
      <w:proofErr w:type="spellStart"/>
      <w:r w:rsidRPr="006905C0">
        <w:t>cent</w:t>
      </w:r>
      <w:r w:rsidR="007E042D" w:rsidRPr="006905C0">
        <w:t>er</w:t>
      </w:r>
      <w:proofErr w:type="spellEnd"/>
      <w:r w:rsidRPr="006905C0">
        <w:t xml:space="preserve"> of the care model along with a consideration of implementation readiness. Finally, given the role of community and civil society in many cultural settings, articulation with community resources such as peer support is critical.  </w:t>
      </w:r>
      <w:r w:rsidR="002029EC" w:rsidRPr="006905C0">
        <w:t>A</w:t>
      </w:r>
      <w:r w:rsidR="007E042D" w:rsidRPr="006905C0">
        <w:t xml:space="preserve"> current</w:t>
      </w:r>
      <w:r w:rsidR="002029EC" w:rsidRPr="006905C0">
        <w:t xml:space="preserve"> ongoing random</w:t>
      </w:r>
      <w:r w:rsidR="00764E31" w:rsidRPr="006905C0">
        <w:t>ize</w:t>
      </w:r>
      <w:r w:rsidR="002029EC" w:rsidRPr="006905C0">
        <w:t>d controlled trial uses this modality</w:t>
      </w:r>
      <w:r w:rsidR="00932815" w:rsidRPr="006905C0">
        <w:t xml:space="preserve">. </w:t>
      </w:r>
      <w:r w:rsidR="007E042D" w:rsidRPr="006905C0">
        <w:t xml:space="preserve">In this study, which examines the impact </w:t>
      </w:r>
      <w:r w:rsidR="00932815" w:rsidRPr="006905C0">
        <w:t xml:space="preserve">exercise </w:t>
      </w:r>
      <w:proofErr w:type="spellStart"/>
      <w:r w:rsidR="00AE5620" w:rsidRPr="006905C0">
        <w:t>prehabilitation</w:t>
      </w:r>
      <w:proofErr w:type="spellEnd"/>
      <w:r w:rsidR="00932815" w:rsidRPr="006905C0">
        <w:t xml:space="preserve"> with or without </w:t>
      </w:r>
      <w:r w:rsidR="00932815" w:rsidRPr="006905C0">
        <w:lastRenderedPageBreak/>
        <w:t>psychological support</w:t>
      </w:r>
      <w:r w:rsidR="007E042D" w:rsidRPr="006905C0">
        <w:t>,</w:t>
      </w:r>
      <w:r w:rsidR="00932815" w:rsidRPr="006905C0">
        <w:t xml:space="preserve"> </w:t>
      </w:r>
      <w:r w:rsidR="007E042D" w:rsidRPr="006905C0">
        <w:t>the research team</w:t>
      </w:r>
      <w:r w:rsidR="00932815" w:rsidRPr="006905C0">
        <w:t xml:space="preserve"> has </w:t>
      </w:r>
      <w:r w:rsidR="002029EC" w:rsidRPr="006905C0">
        <w:t>partner</w:t>
      </w:r>
      <w:r w:rsidR="00932815" w:rsidRPr="006905C0">
        <w:t>ed</w:t>
      </w:r>
      <w:r w:rsidR="002029EC" w:rsidRPr="006905C0">
        <w:t xml:space="preserve"> with local cancer charities to deliver the psychological component of the intervention.</w:t>
      </w:r>
      <w:r w:rsidR="001D6D98" w:rsidRPr="006905C0">
        <w:rPr>
          <w:noProof/>
          <w:vertAlign w:val="superscript"/>
        </w:rPr>
        <w:t>65</w:t>
      </w:r>
      <w:r w:rsidR="002029EC" w:rsidRPr="006905C0">
        <w:t xml:space="preserve"> </w:t>
      </w:r>
      <w:r w:rsidR="00932815" w:rsidRPr="006905C0">
        <w:t>Results of this trial were due in 2022</w:t>
      </w:r>
      <w:r w:rsidR="007E042D" w:rsidRPr="006905C0">
        <w:t>;</w:t>
      </w:r>
      <w:r w:rsidR="00932815" w:rsidRPr="006905C0">
        <w:t xml:space="preserve"> however</w:t>
      </w:r>
      <w:r w:rsidR="007E042D" w:rsidRPr="006905C0">
        <w:t>,</w:t>
      </w:r>
      <w:r w:rsidR="00932815" w:rsidRPr="006905C0">
        <w:t xml:space="preserve"> at the time of wri</w:t>
      </w:r>
      <w:r w:rsidR="007E042D" w:rsidRPr="006905C0">
        <w:t>ting was paused due to the COVID</w:t>
      </w:r>
      <w:r w:rsidR="00932815" w:rsidRPr="006905C0">
        <w:t>-19 pandemic.</w:t>
      </w:r>
    </w:p>
    <w:p w14:paraId="0D362FA4" w14:textId="59D18889" w:rsidR="00FE75DB" w:rsidRPr="006905C0" w:rsidRDefault="00165F36" w:rsidP="00B26D04">
      <w:pPr>
        <w:pStyle w:val="Heading1"/>
      </w:pPr>
      <w:r w:rsidRPr="006905C0">
        <w:t xml:space="preserve">Recommendations for future research and clinical practice. </w:t>
      </w:r>
      <w:r w:rsidR="00EF7DEE" w:rsidRPr="006905C0">
        <w:t xml:space="preserve">  </w:t>
      </w:r>
    </w:p>
    <w:p w14:paraId="72CE6C1C" w14:textId="58D78E50" w:rsidR="000C4188" w:rsidRPr="006905C0" w:rsidRDefault="00C84CF5" w:rsidP="00B26D04">
      <w:pPr>
        <w:spacing w:before="120" w:after="240" w:line="360" w:lineRule="auto"/>
      </w:pPr>
      <w:r w:rsidRPr="006905C0">
        <w:rPr>
          <w:b/>
        </w:rPr>
        <w:t xml:space="preserve">Methodological rigor: </w:t>
      </w:r>
      <w:r w:rsidR="007B3EA0" w:rsidRPr="006905C0">
        <w:t>Some of the</w:t>
      </w:r>
      <w:r w:rsidR="00FC332E" w:rsidRPr="006905C0">
        <w:t xml:space="preserve"> uncertainties in the current evidence base regarding the impact of psychological </w:t>
      </w:r>
      <w:proofErr w:type="spellStart"/>
      <w:r w:rsidR="00FC332E" w:rsidRPr="006905C0">
        <w:t>prehabilitation</w:t>
      </w:r>
      <w:proofErr w:type="spellEnd"/>
      <w:r w:rsidR="00FC332E" w:rsidRPr="006905C0">
        <w:t xml:space="preserve"> interventions can be overcome with appropriate attention to design, delivery</w:t>
      </w:r>
      <w:r w:rsidR="007E042D" w:rsidRPr="006905C0">
        <w:t>,</w:t>
      </w:r>
      <w:r w:rsidR="00FC332E" w:rsidRPr="006905C0">
        <w:t xml:space="preserve"> and reporting of future intervention</w:t>
      </w:r>
      <w:r w:rsidR="007E042D" w:rsidRPr="006905C0">
        <w:t>al studies</w:t>
      </w:r>
      <w:r w:rsidR="00FC332E" w:rsidRPr="006905C0">
        <w:t xml:space="preserve">. </w:t>
      </w:r>
      <w:r w:rsidR="000C4188" w:rsidRPr="006905C0">
        <w:t>Researchers are encourage</w:t>
      </w:r>
      <w:r w:rsidR="007E042D" w:rsidRPr="006905C0">
        <w:t>d</w:t>
      </w:r>
      <w:r w:rsidR="000C4188" w:rsidRPr="006905C0">
        <w:t xml:space="preserve"> to use the template for </w:t>
      </w:r>
      <w:r w:rsidR="005763F5" w:rsidRPr="006905C0">
        <w:t xml:space="preserve">the </w:t>
      </w:r>
      <w:r w:rsidR="000C4188" w:rsidRPr="006905C0">
        <w:t>intervention description and replicat</w:t>
      </w:r>
      <w:r w:rsidR="007E042D" w:rsidRPr="006905C0">
        <w:t>ion (</w:t>
      </w:r>
      <w:proofErr w:type="spellStart"/>
      <w:r w:rsidR="007E042D" w:rsidRPr="006905C0">
        <w:t>TIDieR</w:t>
      </w:r>
      <w:proofErr w:type="spellEnd"/>
      <w:r w:rsidR="007E042D" w:rsidRPr="006905C0">
        <w:t>) checklist</w:t>
      </w:r>
      <w:r w:rsidR="000C4188" w:rsidRPr="006905C0">
        <w:t>.</w:t>
      </w:r>
      <w:r w:rsidR="001D6D98" w:rsidRPr="006905C0">
        <w:rPr>
          <w:noProof/>
          <w:vertAlign w:val="superscript"/>
        </w:rPr>
        <w:t>66</w:t>
      </w:r>
      <w:r w:rsidR="000C4188" w:rsidRPr="006905C0">
        <w:t xml:space="preserve"> This will afford reviewers</w:t>
      </w:r>
      <w:r w:rsidR="0058045D" w:rsidRPr="006905C0">
        <w:t>,</w:t>
      </w:r>
      <w:r w:rsidR="000C4188" w:rsidRPr="006905C0">
        <w:t xml:space="preserve"> fellow academics</w:t>
      </w:r>
      <w:r w:rsidR="005763F5" w:rsidRPr="006905C0">
        <w:t>,</w:t>
      </w:r>
      <w:r w:rsidR="000C4188" w:rsidRPr="006905C0">
        <w:t xml:space="preserve"> and </w:t>
      </w:r>
      <w:proofErr w:type="gramStart"/>
      <w:r w:rsidR="000C4188" w:rsidRPr="006905C0">
        <w:t>clinicians</w:t>
      </w:r>
      <w:proofErr w:type="gramEnd"/>
      <w:r w:rsidR="000C4188" w:rsidRPr="006905C0">
        <w:t xml:space="preserve"> sufficient detail to replicate interventions and aid evidence synthesis. </w:t>
      </w:r>
    </w:p>
    <w:p w14:paraId="2C06A832" w14:textId="51E54863" w:rsidR="00135085" w:rsidRPr="006905C0" w:rsidRDefault="00C84CF5" w:rsidP="00B26D04">
      <w:pPr>
        <w:spacing w:before="120" w:after="240" w:line="360" w:lineRule="auto"/>
      </w:pPr>
      <w:r w:rsidRPr="006905C0">
        <w:rPr>
          <w:b/>
        </w:rPr>
        <w:t xml:space="preserve">Measures and timing: </w:t>
      </w:r>
      <w:r w:rsidR="00141D40" w:rsidRPr="006905C0">
        <w:t>Consensus around</w:t>
      </w:r>
      <w:r w:rsidR="00A03608" w:rsidRPr="006905C0">
        <w:t xml:space="preserve"> a core outcome set to measure impact o</w:t>
      </w:r>
      <w:r w:rsidR="00135085" w:rsidRPr="006905C0">
        <w:t>n</w:t>
      </w:r>
      <w:r w:rsidR="00A03608" w:rsidRPr="006905C0">
        <w:t xml:space="preserve"> psychological morbidity is also required for </w:t>
      </w:r>
      <w:r w:rsidR="00135085" w:rsidRPr="006905C0">
        <w:t xml:space="preserve">use in </w:t>
      </w:r>
      <w:r w:rsidR="00A03608" w:rsidRPr="006905C0">
        <w:t xml:space="preserve">both unimodal psychological </w:t>
      </w:r>
      <w:proofErr w:type="spellStart"/>
      <w:r w:rsidR="00A03608" w:rsidRPr="006905C0">
        <w:t>prehabilitation</w:t>
      </w:r>
      <w:proofErr w:type="spellEnd"/>
      <w:r w:rsidR="00A03608" w:rsidRPr="006905C0">
        <w:t xml:space="preserve"> interventions as well as multimodal approaches. </w:t>
      </w:r>
      <w:r w:rsidR="00141D40" w:rsidRPr="006905C0">
        <w:t>Agreement around</w:t>
      </w:r>
      <w:r w:rsidR="00A03608" w:rsidRPr="006905C0">
        <w:t xml:space="preserve"> </w:t>
      </w:r>
      <w:r w:rsidR="00135085" w:rsidRPr="006905C0">
        <w:t>optimal tim</w:t>
      </w:r>
      <w:r w:rsidR="00A03608" w:rsidRPr="006905C0">
        <w:t xml:space="preserve">ing </w:t>
      </w:r>
      <w:r w:rsidR="00135085" w:rsidRPr="006905C0">
        <w:t xml:space="preserve">of assessments </w:t>
      </w:r>
      <w:r w:rsidR="00A03608" w:rsidRPr="006905C0">
        <w:t>i</w:t>
      </w:r>
      <w:r w:rsidR="00135085" w:rsidRPr="006905C0">
        <w:t>n relation to surgery and neoadjuvant</w:t>
      </w:r>
      <w:r w:rsidR="005763F5" w:rsidRPr="006905C0">
        <w:t>/</w:t>
      </w:r>
      <w:proofErr w:type="spellStart"/>
      <w:r w:rsidR="005763F5" w:rsidRPr="006905C0">
        <w:t>adjvant</w:t>
      </w:r>
      <w:proofErr w:type="spellEnd"/>
      <w:r w:rsidR="00135085" w:rsidRPr="006905C0">
        <w:t xml:space="preserve"> therapies is also warranted.</w:t>
      </w:r>
      <w:r w:rsidR="0036103A" w:rsidRPr="006905C0">
        <w:t xml:space="preserve"> Furthermore, </w:t>
      </w:r>
      <w:r w:rsidR="005763F5" w:rsidRPr="006905C0">
        <w:t xml:space="preserve">a </w:t>
      </w:r>
      <w:r w:rsidR="0036103A" w:rsidRPr="006905C0">
        <w:t xml:space="preserve">longer-term follow-up would allow investigation of the long-term impacts of these interventions on psychological health. </w:t>
      </w:r>
    </w:p>
    <w:p w14:paraId="03782FAE" w14:textId="178BF58D" w:rsidR="00141D40" w:rsidRPr="006905C0" w:rsidRDefault="00C84CF5" w:rsidP="00141D40">
      <w:pPr>
        <w:spacing w:before="120" w:after="240" w:line="360" w:lineRule="auto"/>
      </w:pPr>
      <w:r w:rsidRPr="006905C0">
        <w:rPr>
          <w:b/>
        </w:rPr>
        <w:t xml:space="preserve">Screening and stratification: </w:t>
      </w:r>
      <w:r w:rsidR="00135085" w:rsidRPr="006905C0">
        <w:t xml:space="preserve">Recent </w:t>
      </w:r>
      <w:proofErr w:type="spellStart"/>
      <w:r w:rsidR="00AB6E58" w:rsidRPr="006905C0">
        <w:t>prehabilitation</w:t>
      </w:r>
      <w:proofErr w:type="spellEnd"/>
      <w:r w:rsidR="00AB6E58" w:rsidRPr="006905C0">
        <w:t xml:space="preserve"> </w:t>
      </w:r>
      <w:r w:rsidR="00135085" w:rsidRPr="006905C0">
        <w:t xml:space="preserve">guidance </w:t>
      </w:r>
      <w:r w:rsidR="00AB6E58" w:rsidRPr="006905C0">
        <w:t>a</w:t>
      </w:r>
      <w:r w:rsidR="00135085" w:rsidRPr="006905C0">
        <w:t xml:space="preserve">nd position statements advocate for early psychological assessment and </w:t>
      </w:r>
      <w:r w:rsidR="00991217" w:rsidRPr="006905C0">
        <w:t xml:space="preserve">subsequent </w:t>
      </w:r>
      <w:r w:rsidR="003C0E86" w:rsidRPr="006905C0">
        <w:t>stratified support</w:t>
      </w:r>
      <w:r w:rsidR="00135085" w:rsidRPr="006905C0">
        <w:t>.</w:t>
      </w:r>
      <w:r w:rsidR="002064E5" w:rsidRPr="006905C0">
        <w:rPr>
          <w:noProof/>
          <w:vertAlign w:val="superscript"/>
        </w:rPr>
        <w:t>61, 67</w:t>
      </w:r>
      <w:r w:rsidR="00135085" w:rsidRPr="006905C0">
        <w:t xml:space="preserve"> </w:t>
      </w:r>
      <w:r w:rsidR="00AB6E58" w:rsidRPr="006905C0">
        <w:t xml:space="preserve">However, there is no agreement </w:t>
      </w:r>
      <w:r w:rsidR="005763F5" w:rsidRPr="006905C0">
        <w:t>on</w:t>
      </w:r>
      <w:r w:rsidR="00AB6E58" w:rsidRPr="006905C0">
        <w:t xml:space="preserve"> the most appropriate method/s of screening</w:t>
      </w:r>
      <w:r w:rsidR="00991217" w:rsidRPr="006905C0">
        <w:t xml:space="preserve"> and stratification</w:t>
      </w:r>
      <w:r w:rsidR="008C6706" w:rsidRPr="006905C0">
        <w:t xml:space="preserve"> in the </w:t>
      </w:r>
      <w:proofErr w:type="spellStart"/>
      <w:r w:rsidR="005763F5" w:rsidRPr="006905C0">
        <w:t>prehabilitation</w:t>
      </w:r>
      <w:proofErr w:type="spellEnd"/>
      <w:r w:rsidR="008C6706" w:rsidRPr="006905C0">
        <w:t xml:space="preserve"> </w:t>
      </w:r>
      <w:r w:rsidR="005763F5" w:rsidRPr="006905C0">
        <w:t>setting</w:t>
      </w:r>
      <w:r w:rsidR="00991217" w:rsidRPr="006905C0">
        <w:t xml:space="preserve">. </w:t>
      </w:r>
      <w:r w:rsidR="00141D40" w:rsidRPr="006905C0">
        <w:t xml:space="preserve">Existing screening tools </w:t>
      </w:r>
      <w:r w:rsidR="00BD675B" w:rsidRPr="006905C0">
        <w:t xml:space="preserve">widely used in psycho-oncology, </w:t>
      </w:r>
      <w:r w:rsidR="00141D40" w:rsidRPr="006905C0">
        <w:t>such as the NCCN Distress thermometer, GAD-7, PHQ-9 and Emotions Thermometer with established clinical cut-offs for severity</w:t>
      </w:r>
      <w:r w:rsidR="005763F5" w:rsidRPr="006905C0">
        <w:t>,</w:t>
      </w:r>
      <w:r w:rsidR="00141D40" w:rsidRPr="006905C0">
        <w:t xml:space="preserve"> provide a useful indication of those who may be at risk of poorer psychological outcomes and in need of additional support.</w:t>
      </w:r>
      <w:r w:rsidR="00FF3C1F" w:rsidRPr="006905C0">
        <w:rPr>
          <w:noProof/>
          <w:vertAlign w:val="superscript"/>
        </w:rPr>
        <w:t>15</w:t>
      </w:r>
      <w:r w:rsidR="00141D40" w:rsidRPr="006905C0">
        <w:t xml:space="preserve"> However, </w:t>
      </w:r>
      <w:r w:rsidR="008C6706" w:rsidRPr="006905C0">
        <w:t>supportive infrastructure, processes</w:t>
      </w:r>
      <w:r w:rsidR="005763F5" w:rsidRPr="006905C0">
        <w:t>,</w:t>
      </w:r>
      <w:r w:rsidR="008C6706" w:rsidRPr="006905C0">
        <w:t xml:space="preserve"> </w:t>
      </w:r>
      <w:r w:rsidR="00141D40" w:rsidRPr="006905C0">
        <w:t>and an appropriate workforce must be in place to enable more detailed assessment when indicated</w:t>
      </w:r>
      <w:r w:rsidR="00BD675B" w:rsidRPr="006905C0">
        <w:t>,</w:t>
      </w:r>
      <w:r w:rsidR="00141D40" w:rsidRPr="006905C0">
        <w:t xml:space="preserve"> and onward referral for those with complex needs. </w:t>
      </w:r>
      <w:r w:rsidR="005763F5" w:rsidRPr="006905C0">
        <w:t>The e</w:t>
      </w:r>
      <w:r w:rsidR="00141D40" w:rsidRPr="006905C0">
        <w:t>xisting clinical provision of such services var</w:t>
      </w:r>
      <w:r w:rsidR="005763F5" w:rsidRPr="006905C0">
        <w:t>ies</w:t>
      </w:r>
      <w:r w:rsidR="00141D40" w:rsidRPr="006905C0">
        <w:t xml:space="preserve"> between and within nations. Lessons can be learn</w:t>
      </w:r>
      <w:r w:rsidR="005763F5" w:rsidRPr="006905C0">
        <w:t>ed</w:t>
      </w:r>
      <w:r w:rsidR="00141D40" w:rsidRPr="006905C0">
        <w:t xml:space="preserve"> from established models of care in Australia</w:t>
      </w:r>
      <w:r w:rsidR="00B62834" w:rsidRPr="006905C0">
        <w:t>,</w:t>
      </w:r>
      <w:r w:rsidR="00141D40" w:rsidRPr="006905C0">
        <w:t xml:space="preserve"> for example</w:t>
      </w:r>
      <w:r w:rsidR="00B62834" w:rsidRPr="006905C0">
        <w:t xml:space="preserve">, </w:t>
      </w:r>
      <w:r w:rsidR="005763F5" w:rsidRPr="006905C0">
        <w:t>with an</w:t>
      </w:r>
      <w:r w:rsidR="00B62834" w:rsidRPr="006905C0">
        <w:t xml:space="preserve"> evidence-based clinical practice pathway for the screening and management of anxiety and depression in </w:t>
      </w:r>
      <w:r w:rsidR="005763F5" w:rsidRPr="006905C0">
        <w:t xml:space="preserve">patients with </w:t>
      </w:r>
      <w:r w:rsidR="00B62834" w:rsidRPr="006905C0">
        <w:t>cancer</w:t>
      </w:r>
      <w:r w:rsidR="00834CA8" w:rsidRPr="006905C0">
        <w:t>.</w:t>
      </w:r>
      <w:r w:rsidR="001D6D98" w:rsidRPr="006905C0">
        <w:rPr>
          <w:noProof/>
          <w:vertAlign w:val="superscript"/>
        </w:rPr>
        <w:t xml:space="preserve">63, </w:t>
      </w:r>
      <w:proofErr w:type="gramStart"/>
      <w:r w:rsidR="001D6D98" w:rsidRPr="006905C0">
        <w:rPr>
          <w:noProof/>
          <w:vertAlign w:val="superscript"/>
        </w:rPr>
        <w:t>68</w:t>
      </w:r>
      <w:r w:rsidR="00FF3C1F" w:rsidRPr="006905C0">
        <w:t xml:space="preserve"> </w:t>
      </w:r>
      <w:r w:rsidR="00834CA8" w:rsidRPr="006905C0">
        <w:t xml:space="preserve"> </w:t>
      </w:r>
      <w:r w:rsidR="00B62834" w:rsidRPr="006905C0">
        <w:t>This</w:t>
      </w:r>
      <w:proofErr w:type="gramEnd"/>
      <w:r w:rsidR="00B62834" w:rsidRPr="006905C0">
        <w:t xml:space="preserve"> pathway guides staffing, timing</w:t>
      </w:r>
      <w:r w:rsidR="005763F5" w:rsidRPr="006905C0">
        <w:t>,</w:t>
      </w:r>
      <w:r w:rsidR="00B62834" w:rsidRPr="006905C0">
        <w:t xml:space="preserve"> and intervention content to facilitate implementation into routine practice</w:t>
      </w:r>
      <w:r w:rsidR="00FF3C1F" w:rsidRPr="006905C0">
        <w:t>,</w:t>
      </w:r>
      <w:r w:rsidR="00B62834" w:rsidRPr="006905C0">
        <w:t xml:space="preserve"> </w:t>
      </w:r>
      <w:r w:rsidR="005763F5" w:rsidRPr="006905C0">
        <w:t>and thereby</w:t>
      </w:r>
      <w:r w:rsidR="00B62834" w:rsidRPr="006905C0">
        <w:t xml:space="preserve"> ensure timely identification and care of patient</w:t>
      </w:r>
      <w:r w:rsidR="00FF3C1F" w:rsidRPr="006905C0">
        <w:t>s</w:t>
      </w:r>
      <w:r w:rsidR="00B62834" w:rsidRPr="006905C0">
        <w:t xml:space="preserve"> with anxiety and depression. </w:t>
      </w:r>
      <w:r w:rsidR="00141D40" w:rsidRPr="006905C0">
        <w:t xml:space="preserve">It is also vital that psychological assessment is </w:t>
      </w:r>
      <w:r w:rsidR="00141D40" w:rsidRPr="006905C0">
        <w:lastRenderedPageBreak/>
        <w:t xml:space="preserve">ongoing </w:t>
      </w:r>
      <w:r w:rsidR="00BD675B" w:rsidRPr="006905C0">
        <w:t xml:space="preserve">across the cancer continuum </w:t>
      </w:r>
      <w:r w:rsidR="00141D40" w:rsidRPr="006905C0">
        <w:t xml:space="preserve">to ensure appropriate support as </w:t>
      </w:r>
      <w:r w:rsidR="005763F5" w:rsidRPr="006905C0">
        <w:t xml:space="preserve">patient </w:t>
      </w:r>
      <w:r w:rsidR="00141D40" w:rsidRPr="006905C0">
        <w:t xml:space="preserve">needs change throughout treatment and recovery. </w:t>
      </w:r>
    </w:p>
    <w:p w14:paraId="6D9E53BA" w14:textId="576AF3F6" w:rsidR="00834CA8" w:rsidRPr="006905C0" w:rsidRDefault="00C84CF5" w:rsidP="00834CA8">
      <w:pPr>
        <w:spacing w:before="120" w:after="240" w:line="360" w:lineRule="auto"/>
      </w:pPr>
      <w:r w:rsidRPr="006905C0">
        <w:rPr>
          <w:b/>
        </w:rPr>
        <w:t>Intervention delivery:</w:t>
      </w:r>
      <w:r w:rsidRPr="006905C0">
        <w:t xml:space="preserve"> </w:t>
      </w:r>
      <w:r w:rsidR="00141D40" w:rsidRPr="006905C0">
        <w:t xml:space="preserve">What constitutes an appropriate and effective intervention at the different levels of </w:t>
      </w:r>
      <w:r w:rsidR="005763F5" w:rsidRPr="006905C0">
        <w:t>patient</w:t>
      </w:r>
      <w:r w:rsidR="00141D40" w:rsidRPr="006905C0">
        <w:t xml:space="preserve"> need and who is best placed to deliver them in the </w:t>
      </w:r>
      <w:proofErr w:type="spellStart"/>
      <w:r w:rsidR="00141D40" w:rsidRPr="006905C0">
        <w:t>prehabilitation</w:t>
      </w:r>
      <w:proofErr w:type="spellEnd"/>
      <w:r w:rsidR="00141D40" w:rsidRPr="006905C0">
        <w:t xml:space="preserve"> setting is largely untested.</w:t>
      </w:r>
      <w:r w:rsidR="001D6D98" w:rsidRPr="006905C0">
        <w:rPr>
          <w:noProof/>
          <w:vertAlign w:val="superscript"/>
        </w:rPr>
        <w:t>63</w:t>
      </w:r>
      <w:r w:rsidR="00141D40" w:rsidRPr="006905C0">
        <w:t xml:space="preserve"> </w:t>
      </w:r>
      <w:r w:rsidR="005E221E" w:rsidRPr="006905C0">
        <w:t>The Principles and Guidance for Prehabilitation Within the Management and Support of People with Cancer</w:t>
      </w:r>
      <w:r w:rsidR="002064E5" w:rsidRPr="006905C0">
        <w:rPr>
          <w:noProof/>
          <w:vertAlign w:val="superscript"/>
        </w:rPr>
        <w:t>61</w:t>
      </w:r>
      <w:r w:rsidR="0058045D" w:rsidRPr="006905C0">
        <w:t xml:space="preserve"> </w:t>
      </w:r>
      <w:r w:rsidR="005763F5" w:rsidRPr="006905C0">
        <w:t xml:space="preserve">recommends a triage system that includes universal, targeted, and specialist levels of </w:t>
      </w:r>
      <w:proofErr w:type="spellStart"/>
      <w:r w:rsidR="005763F5" w:rsidRPr="006905C0">
        <w:t>prehabilitation</w:t>
      </w:r>
      <w:proofErr w:type="spellEnd"/>
      <w:r w:rsidR="005763F5" w:rsidRPr="006905C0">
        <w:t xml:space="preserve">. This strategy proposes that all healthcare professionals can be equipped to provide ‘universal’ psychological support. ‘Targeted’ interventions, for example, supporting problem-solving and solution-focused therapies, require additional expertise, and ‘specialist’ support should be provided by those with specialist training, such as psychologists, specialist nurses, and relevant allied health. </w:t>
      </w:r>
      <w:r w:rsidR="00834CA8" w:rsidRPr="006905C0">
        <w:t xml:space="preserve">However, </w:t>
      </w:r>
      <w:r w:rsidR="008C6706" w:rsidRPr="006905C0">
        <w:t>m</w:t>
      </w:r>
      <w:r w:rsidR="00141D40" w:rsidRPr="006905C0">
        <w:t>ultiple infrastructure, organi</w:t>
      </w:r>
      <w:r w:rsidR="005763F5" w:rsidRPr="006905C0">
        <w:t>z</w:t>
      </w:r>
      <w:r w:rsidR="00141D40" w:rsidRPr="006905C0">
        <w:t>ational and economic challenges exist</w:t>
      </w:r>
      <w:r w:rsidR="008C6706" w:rsidRPr="006905C0">
        <w:t xml:space="preserve"> to implement this guidance</w:t>
      </w:r>
      <w:r w:rsidR="006D64E8" w:rsidRPr="006905C0">
        <w:t xml:space="preserve">: </w:t>
      </w:r>
      <w:r w:rsidR="00D01F76" w:rsidRPr="006905C0">
        <w:t xml:space="preserve">implementation of </w:t>
      </w:r>
      <w:r w:rsidR="006D64E8" w:rsidRPr="006905C0">
        <w:t xml:space="preserve">psychosocial healthcare </w:t>
      </w:r>
      <w:r w:rsidR="00D01F76" w:rsidRPr="006905C0">
        <w:t xml:space="preserve">interventions </w:t>
      </w:r>
      <w:r w:rsidR="006D64E8" w:rsidRPr="006905C0">
        <w:t xml:space="preserve">is inherently complex necessitating </w:t>
      </w:r>
      <w:r w:rsidR="00D01F76" w:rsidRPr="006905C0">
        <w:t>specialist</w:t>
      </w:r>
      <w:r w:rsidR="006D64E8" w:rsidRPr="006905C0">
        <w:t xml:space="preserve"> staffing, training and resources in real‐world practice settings.</w:t>
      </w:r>
      <w:r w:rsidR="001D6D98" w:rsidRPr="006905C0">
        <w:rPr>
          <w:noProof/>
          <w:vertAlign w:val="superscript"/>
        </w:rPr>
        <w:t>69</w:t>
      </w:r>
      <w:r w:rsidR="006D64E8" w:rsidRPr="006905C0">
        <w:t xml:space="preserve"> </w:t>
      </w:r>
      <w:r w:rsidR="00141D40" w:rsidRPr="006905C0">
        <w:t>For example, healthcare professionals who might be expected to provide ‘universal’ support in cl</w:t>
      </w:r>
      <w:r w:rsidR="005763F5" w:rsidRPr="006905C0">
        <w:t>inical settings, such as health</w:t>
      </w:r>
      <w:r w:rsidR="00141D40" w:rsidRPr="006905C0">
        <w:t>care assistants</w:t>
      </w:r>
      <w:r w:rsidR="005763F5" w:rsidRPr="006905C0">
        <w:t>,</w:t>
      </w:r>
      <w:r w:rsidR="00141D40" w:rsidRPr="006905C0">
        <w:t xml:space="preserve"> </w:t>
      </w:r>
      <w:r w:rsidR="00834CA8" w:rsidRPr="006905C0">
        <w:t>may</w:t>
      </w:r>
      <w:r w:rsidR="00141D40" w:rsidRPr="006905C0">
        <w:t xml:space="preserve"> lack the confidence and knowledge of how best to support the psychological needs of patients, how to identify those in need of additional support and often do not have suitable referral pathways. </w:t>
      </w:r>
      <w:r w:rsidR="00834CA8" w:rsidRPr="006905C0">
        <w:t>Evidence-based, accessible</w:t>
      </w:r>
      <w:r w:rsidR="005763F5" w:rsidRPr="006905C0">
        <w:t>,</w:t>
      </w:r>
      <w:r w:rsidR="00834CA8" w:rsidRPr="006905C0">
        <w:t xml:space="preserve"> and tailored educational programs for health professionals at all </w:t>
      </w:r>
      <w:r w:rsidR="005763F5" w:rsidRPr="006905C0">
        <w:t xml:space="preserve">can </w:t>
      </w:r>
      <w:r w:rsidR="00834CA8" w:rsidRPr="006905C0">
        <w:t xml:space="preserve">improve skills and confidence in </w:t>
      </w:r>
      <w:r w:rsidR="005763F5" w:rsidRPr="006905C0">
        <w:t xml:space="preserve">delivering </w:t>
      </w:r>
      <w:r w:rsidR="00834CA8" w:rsidRPr="006905C0">
        <w:t>appropriate intervention</w:t>
      </w:r>
      <w:r w:rsidR="005763F5" w:rsidRPr="006905C0">
        <w:t>s</w:t>
      </w:r>
      <w:r w:rsidR="00834CA8" w:rsidRPr="006905C0">
        <w:t xml:space="preserve">, and </w:t>
      </w:r>
      <w:r w:rsidR="006728B7" w:rsidRPr="006905C0">
        <w:t>consequently</w:t>
      </w:r>
      <w:r w:rsidR="00834CA8" w:rsidRPr="006905C0">
        <w:t xml:space="preserve"> improve care</w:t>
      </w:r>
      <w:r w:rsidR="005763F5" w:rsidRPr="006905C0">
        <w:t>.</w:t>
      </w:r>
      <w:r w:rsidR="00834CA8" w:rsidRPr="006905C0">
        <w:t xml:space="preserve">  Furthermore, clinical services should articulate with community-based cancer and welfare organi</w:t>
      </w:r>
      <w:r w:rsidR="005763F5" w:rsidRPr="006905C0">
        <w:t>z</w:t>
      </w:r>
      <w:r w:rsidR="00834CA8" w:rsidRPr="006905C0">
        <w:t>ations, including the charity sector and civil societies, who historically have led the provision of psychosocial care after cancer.</w:t>
      </w:r>
      <w:r w:rsidR="001D6D98" w:rsidRPr="006905C0">
        <w:rPr>
          <w:noProof/>
          <w:vertAlign w:val="superscript"/>
        </w:rPr>
        <w:t>70, 71</w:t>
      </w:r>
      <w:r w:rsidR="00834CA8" w:rsidRPr="006905C0">
        <w:t xml:space="preserve"> </w:t>
      </w:r>
    </w:p>
    <w:p w14:paraId="3266D570" w14:textId="213848AF" w:rsidR="000013B0" w:rsidRPr="006905C0" w:rsidRDefault="0097096C" w:rsidP="000013B0">
      <w:pPr>
        <w:spacing w:before="120" w:after="240" w:line="360" w:lineRule="auto"/>
      </w:pPr>
      <w:r w:rsidRPr="006905C0">
        <w:rPr>
          <w:b/>
        </w:rPr>
        <w:t xml:space="preserve">Patient characteristics: </w:t>
      </w:r>
      <w:r w:rsidR="00991217" w:rsidRPr="006905C0">
        <w:t xml:space="preserve">As well as screening </w:t>
      </w:r>
      <w:r w:rsidR="000013B0" w:rsidRPr="006905C0">
        <w:t>for</w:t>
      </w:r>
      <w:r w:rsidR="00991217" w:rsidRPr="006905C0">
        <w:t xml:space="preserve"> psychological status</w:t>
      </w:r>
      <w:r w:rsidR="005E221E" w:rsidRPr="006905C0">
        <w:t>,</w:t>
      </w:r>
      <w:r w:rsidR="00991217" w:rsidRPr="006905C0">
        <w:t xml:space="preserve"> those developing and delivering </w:t>
      </w:r>
      <w:proofErr w:type="spellStart"/>
      <w:r w:rsidR="00991217" w:rsidRPr="006905C0">
        <w:t>prehabilitat</w:t>
      </w:r>
      <w:r w:rsidR="007B3EA0" w:rsidRPr="006905C0">
        <w:t>i</w:t>
      </w:r>
      <w:r w:rsidR="00991217" w:rsidRPr="006905C0">
        <w:t>on</w:t>
      </w:r>
      <w:proofErr w:type="spellEnd"/>
      <w:r w:rsidR="00991217" w:rsidRPr="006905C0">
        <w:t xml:space="preserve"> </w:t>
      </w:r>
      <w:r w:rsidR="007E042D" w:rsidRPr="006905C0">
        <w:t>programs</w:t>
      </w:r>
      <w:r w:rsidR="00991217" w:rsidRPr="006905C0">
        <w:t xml:space="preserve"> and services should consider demographic and clinical characteristics that put patients at risk of poorer outcomes. These include</w:t>
      </w:r>
      <w:r w:rsidR="001140D5" w:rsidRPr="006905C0">
        <w:t xml:space="preserve"> </w:t>
      </w:r>
      <w:r w:rsidR="005E221E" w:rsidRPr="006905C0">
        <w:t>lower socioeconomic status</w:t>
      </w:r>
      <w:r w:rsidR="00D03074" w:rsidRPr="006905C0">
        <w:t>,</w:t>
      </w:r>
      <w:r w:rsidR="005E221E" w:rsidRPr="006905C0">
        <w:t xml:space="preserve"> education</w:t>
      </w:r>
      <w:r w:rsidR="00D03074" w:rsidRPr="006905C0">
        <w:t xml:space="preserve"> and health </w:t>
      </w:r>
      <w:r w:rsidR="006728B7" w:rsidRPr="006905C0">
        <w:t>literacy</w:t>
      </w:r>
      <w:r w:rsidR="001140D5" w:rsidRPr="006905C0">
        <w:t xml:space="preserve">, </w:t>
      </w:r>
      <w:r w:rsidR="00D03074" w:rsidRPr="006905C0">
        <w:t>younger age</w:t>
      </w:r>
      <w:r w:rsidR="001140D5" w:rsidRPr="006905C0">
        <w:t>, advanced-</w:t>
      </w:r>
      <w:r w:rsidR="00D03074" w:rsidRPr="006905C0">
        <w:t>stage disease</w:t>
      </w:r>
      <w:r w:rsidR="000E7406" w:rsidRPr="006905C0">
        <w:t>,</w:t>
      </w:r>
      <w:r w:rsidR="00D03074" w:rsidRPr="006905C0">
        <w:t xml:space="preserve"> g</w:t>
      </w:r>
      <w:r w:rsidR="000E7406" w:rsidRPr="006905C0">
        <w:t>reater treatment morbidities, and</w:t>
      </w:r>
      <w:r w:rsidR="00D03074" w:rsidRPr="006905C0">
        <w:t xml:space="preserve"> being single or unpartnered;</w:t>
      </w:r>
      <w:r w:rsidR="001D6D98" w:rsidRPr="006905C0">
        <w:rPr>
          <w:noProof/>
          <w:vertAlign w:val="superscript"/>
        </w:rPr>
        <w:t>13, 72</w:t>
      </w:r>
      <w:r w:rsidR="00D03074" w:rsidRPr="006905C0">
        <w:t xml:space="preserve"> </w:t>
      </w:r>
      <w:r w:rsidR="000E7406" w:rsidRPr="006905C0">
        <w:t>representing patients</w:t>
      </w:r>
      <w:r w:rsidR="005E221E" w:rsidRPr="006905C0">
        <w:t xml:space="preserve"> typically under-represented in clinical </w:t>
      </w:r>
      <w:r w:rsidR="000013B0" w:rsidRPr="006905C0">
        <w:t xml:space="preserve">trials.  </w:t>
      </w:r>
    </w:p>
    <w:p w14:paraId="2BBFAA75" w14:textId="77777777" w:rsidR="005874F3" w:rsidRDefault="005874F3">
      <w:pPr>
        <w:autoSpaceDE/>
        <w:autoSpaceDN/>
        <w:adjustRightInd/>
        <w:spacing w:after="160" w:line="259" w:lineRule="auto"/>
        <w:rPr>
          <w:b/>
          <w:sz w:val="28"/>
          <w:szCs w:val="28"/>
        </w:rPr>
      </w:pPr>
      <w:r>
        <w:br w:type="page"/>
      </w:r>
    </w:p>
    <w:p w14:paraId="0E55E41A" w14:textId="2EB9DF7E" w:rsidR="00D03F23" w:rsidRPr="006905C0" w:rsidRDefault="00D03F23" w:rsidP="00B935CC">
      <w:pPr>
        <w:pStyle w:val="Heading1"/>
      </w:pPr>
      <w:r w:rsidRPr="006905C0">
        <w:lastRenderedPageBreak/>
        <w:t>Conclusions</w:t>
      </w:r>
    </w:p>
    <w:p w14:paraId="38C4EADE" w14:textId="5FD19E89" w:rsidR="00BB0C49" w:rsidRPr="006905C0" w:rsidRDefault="00D03F23" w:rsidP="00FF3C1F">
      <w:pPr>
        <w:spacing w:before="120" w:after="240" w:line="360" w:lineRule="auto"/>
      </w:pPr>
      <w:r w:rsidRPr="006905C0">
        <w:t xml:space="preserve">Provision of </w:t>
      </w:r>
      <w:r w:rsidR="00BB0C49" w:rsidRPr="006905C0">
        <w:t>psychological</w:t>
      </w:r>
      <w:r w:rsidRPr="006905C0">
        <w:t xml:space="preserve"> support is advocated throughout the cancer continuum. Identifying those </w:t>
      </w:r>
      <w:r w:rsidR="000A6CFE" w:rsidRPr="006905C0">
        <w:t xml:space="preserve">patients </w:t>
      </w:r>
      <w:r w:rsidRPr="006905C0">
        <w:t xml:space="preserve">at risk of poorer outcomes as close to diagnosis as possible and intervening early through </w:t>
      </w:r>
      <w:proofErr w:type="spellStart"/>
      <w:r w:rsidRPr="006905C0">
        <w:t>prehabilitat</w:t>
      </w:r>
      <w:r w:rsidR="00BB0C49" w:rsidRPr="006905C0">
        <w:t>i</w:t>
      </w:r>
      <w:r w:rsidRPr="006905C0">
        <w:t>on</w:t>
      </w:r>
      <w:proofErr w:type="spellEnd"/>
      <w:r w:rsidRPr="006905C0">
        <w:t xml:space="preserve"> </w:t>
      </w:r>
      <w:r w:rsidR="007E042D" w:rsidRPr="006905C0">
        <w:t>programs</w:t>
      </w:r>
      <w:r w:rsidRPr="006905C0">
        <w:t xml:space="preserve"> has the potential to </w:t>
      </w:r>
      <w:r w:rsidR="00BB0C49" w:rsidRPr="006905C0">
        <w:t>improve psychological health</w:t>
      </w:r>
      <w:r w:rsidR="00817639" w:rsidRPr="006905C0">
        <w:t>,</w:t>
      </w:r>
      <w:r w:rsidR="00BB0C49" w:rsidRPr="006905C0">
        <w:t xml:space="preserve"> prevent longer-term psychological morbidity</w:t>
      </w:r>
      <w:r w:rsidR="00817639" w:rsidRPr="006905C0">
        <w:t>, and improve treatment outcomes</w:t>
      </w:r>
      <w:r w:rsidR="00BB0C49" w:rsidRPr="006905C0">
        <w:t xml:space="preserve">. Such an approach aligns with </w:t>
      </w:r>
      <w:r w:rsidR="00E10C9B" w:rsidRPr="006905C0">
        <w:t xml:space="preserve">the </w:t>
      </w:r>
      <w:r w:rsidR="000A6CFE" w:rsidRPr="006905C0">
        <w:t>decade-</w:t>
      </w:r>
      <w:r w:rsidR="00BB0C49" w:rsidRPr="006905C0">
        <w:t xml:space="preserve">old principles that psychological </w:t>
      </w:r>
      <w:r w:rsidR="000A6CFE" w:rsidRPr="006905C0">
        <w:t>care is critical to ensure high-</w:t>
      </w:r>
      <w:r w:rsidR="00BB0C49" w:rsidRPr="006905C0">
        <w:t>quali</w:t>
      </w:r>
      <w:r w:rsidR="00D33EFD" w:rsidRPr="006905C0">
        <w:t>ty cancer care</w:t>
      </w:r>
      <w:r w:rsidR="00BB0C49" w:rsidRPr="006905C0">
        <w:t>.</w:t>
      </w:r>
      <w:r w:rsidR="008971D6" w:rsidRPr="006905C0">
        <w:rPr>
          <w:noProof/>
          <w:vertAlign w:val="superscript"/>
        </w:rPr>
        <w:t>15</w:t>
      </w:r>
      <w:r w:rsidR="00817639" w:rsidRPr="006905C0">
        <w:t xml:space="preserve"> </w:t>
      </w:r>
      <w:r w:rsidR="00BB0C49" w:rsidRPr="006905C0">
        <w:t xml:space="preserve">Existing evidence for the impact of </w:t>
      </w:r>
      <w:proofErr w:type="spellStart"/>
      <w:r w:rsidR="00BB0C49" w:rsidRPr="006905C0">
        <w:t>prehabilitation</w:t>
      </w:r>
      <w:proofErr w:type="spellEnd"/>
      <w:r w:rsidR="00BB0C49" w:rsidRPr="006905C0">
        <w:t xml:space="preserve"> interventions is limited due to methodological limitations within the literature. We encourage those </w:t>
      </w:r>
      <w:r w:rsidR="000A6CFE" w:rsidRPr="006905C0">
        <w:t xml:space="preserve">designing and </w:t>
      </w:r>
      <w:r w:rsidR="00BB0C49" w:rsidRPr="006905C0">
        <w:t>reporting new clinical trials to provide sufficient information to replicate their intervention</w:t>
      </w:r>
      <w:r w:rsidR="00141D40" w:rsidRPr="006905C0">
        <w:t xml:space="preserve">. Attention should also be given to ensure new </w:t>
      </w:r>
      <w:r w:rsidR="007E042D" w:rsidRPr="006905C0">
        <w:t>programs</w:t>
      </w:r>
      <w:r w:rsidR="00141D40" w:rsidRPr="006905C0">
        <w:t xml:space="preserve"> have the potential to be implemented within </w:t>
      </w:r>
      <w:r w:rsidR="000A6CFE" w:rsidRPr="006905C0">
        <w:t xml:space="preserve">the </w:t>
      </w:r>
      <w:r w:rsidR="00141D40" w:rsidRPr="006905C0">
        <w:t xml:space="preserve">clinical practice with consideration for </w:t>
      </w:r>
      <w:r w:rsidR="00FF3C1F" w:rsidRPr="006905C0">
        <w:t xml:space="preserve">designing and testing care that is accessible </w:t>
      </w:r>
      <w:r w:rsidR="000A6CFE" w:rsidRPr="006905C0">
        <w:t>and has the potential for large-</w:t>
      </w:r>
      <w:r w:rsidR="00FF3C1F" w:rsidRPr="006905C0">
        <w:t xml:space="preserve">scale implementation.  </w:t>
      </w:r>
    </w:p>
    <w:p w14:paraId="595EE589" w14:textId="77777777" w:rsidR="005874F3" w:rsidRDefault="005874F3">
      <w:pPr>
        <w:autoSpaceDE/>
        <w:autoSpaceDN/>
        <w:adjustRightInd/>
        <w:spacing w:after="160" w:line="259" w:lineRule="auto"/>
        <w:rPr>
          <w:b/>
          <w:sz w:val="28"/>
          <w:szCs w:val="28"/>
        </w:rPr>
      </w:pPr>
      <w:r>
        <w:br w:type="page"/>
      </w:r>
    </w:p>
    <w:p w14:paraId="7C94A97E" w14:textId="79F22413" w:rsidR="00F91410" w:rsidRPr="006905C0" w:rsidRDefault="00F91410" w:rsidP="00B26D04">
      <w:pPr>
        <w:pStyle w:val="Heading1"/>
      </w:pPr>
      <w:r w:rsidRPr="006905C0">
        <w:lastRenderedPageBreak/>
        <w:t>Reference List</w:t>
      </w:r>
    </w:p>
    <w:p w14:paraId="05A9474C" w14:textId="7B5CEB51" w:rsidR="007C53C5" w:rsidRPr="006905C0" w:rsidRDefault="007C53C5" w:rsidP="007C53C5">
      <w:pPr>
        <w:pStyle w:val="EndNoteBibliography"/>
      </w:pPr>
      <w:r w:rsidRPr="006905C0">
        <w:t>1.</w:t>
      </w:r>
      <w:r w:rsidRPr="006905C0">
        <w:tab/>
        <w:t>Sung H, Ferlay J, Siegel RL, Laversanne M, Soerjomataram I, Jemal A, et al. Global cancer statistics 2020: GLOBOCAN estimates of incidence and mortality worldwide for 36 cancers in 185 countries. CA Cancer J Clin. https://doi.org/10.3322/caac.21660.</w:t>
      </w:r>
    </w:p>
    <w:p w14:paraId="06305769" w14:textId="77777777" w:rsidR="007C53C5" w:rsidRPr="006905C0" w:rsidRDefault="007C53C5" w:rsidP="007C53C5">
      <w:pPr>
        <w:pStyle w:val="EndNoteBibliography"/>
      </w:pPr>
      <w:r w:rsidRPr="006905C0">
        <w:t>2.</w:t>
      </w:r>
      <w:r w:rsidRPr="006905C0">
        <w:tab/>
        <w:t>Sanson-Fisher R, Girgis A, Boyes A, Bonevski B, Burton L, Cook P. The unmet supportive care needs of patients with cancer. Supportive Care Review Group. Cancer. 2000;88(1):226-37.</w:t>
      </w:r>
    </w:p>
    <w:p w14:paraId="262631CE" w14:textId="77777777" w:rsidR="007C53C5" w:rsidRPr="006905C0" w:rsidRDefault="007C53C5" w:rsidP="007C53C5">
      <w:pPr>
        <w:pStyle w:val="EndNoteBibliography"/>
      </w:pPr>
      <w:r w:rsidRPr="006905C0">
        <w:t>3.</w:t>
      </w:r>
      <w:r w:rsidRPr="006905C0">
        <w:tab/>
        <w:t>Carlson LE, Angen M, Cullum J, Goodey E, Koopmans J, Lamont L, et al. High levels of untreated distress and fatigue in cancer patients. Br J Cancer. 2004;90(12):2297-304.</w:t>
      </w:r>
    </w:p>
    <w:p w14:paraId="23027D1E" w14:textId="77777777" w:rsidR="007C53C5" w:rsidRPr="006905C0" w:rsidRDefault="007C53C5" w:rsidP="007C53C5">
      <w:pPr>
        <w:pStyle w:val="EndNoteBibliography"/>
      </w:pPr>
      <w:r w:rsidRPr="006905C0">
        <w:t>4.</w:t>
      </w:r>
      <w:r w:rsidRPr="006905C0">
        <w:tab/>
        <w:t>Mehnert A, Hartung TJ, Friedrich M, Vehling S, Brähler E, Härter M, et al. One in two cancer patients is significantly distressed: Prevalence and indicators of distress. Psycho-Oncol. 2018;27(1):75-82.</w:t>
      </w:r>
    </w:p>
    <w:p w14:paraId="1692E610" w14:textId="77777777" w:rsidR="007C53C5" w:rsidRPr="006905C0" w:rsidRDefault="007C53C5" w:rsidP="007C53C5">
      <w:pPr>
        <w:pStyle w:val="EndNoteBibliography"/>
      </w:pPr>
      <w:r w:rsidRPr="006905C0">
        <w:t>5.</w:t>
      </w:r>
      <w:r w:rsidRPr="006905C0">
        <w:tab/>
        <w:t>Batty GD, Russ TC, Stamatakis E, Kivimäki M. Psychological distress in relation to site specific cancer mortality: pooling of unpublished data from 16 prospective cohort studies. Bmj. 2017;356:j108.</w:t>
      </w:r>
    </w:p>
    <w:p w14:paraId="3AFC9834" w14:textId="77777777" w:rsidR="007C53C5" w:rsidRPr="006905C0" w:rsidRDefault="007C53C5" w:rsidP="007C53C5">
      <w:pPr>
        <w:pStyle w:val="EndNoteBibliography"/>
      </w:pPr>
      <w:r w:rsidRPr="006905C0">
        <w:t>6.</w:t>
      </w:r>
      <w:r w:rsidRPr="006905C0">
        <w:tab/>
        <w:t>Levett DZH, Grimmett C. Psychological factors, prehabilitation and surgical outcomes: evidence and future directions. Anaesthesia. 2019;74(S1):36-42.</w:t>
      </w:r>
    </w:p>
    <w:p w14:paraId="4C29F8A3" w14:textId="77777777" w:rsidR="007C53C5" w:rsidRPr="006905C0" w:rsidRDefault="007C53C5" w:rsidP="007C53C5">
      <w:pPr>
        <w:pStyle w:val="EndNoteBibliography"/>
      </w:pPr>
      <w:r w:rsidRPr="006905C0">
        <w:t>7.</w:t>
      </w:r>
      <w:r w:rsidRPr="006905C0">
        <w:tab/>
        <w:t>Ip HY, Abrishami A, Peng PW, Wong J, Chung F. Predictors of postoperative pain and analgesic consumption: a qualitative systematic review. Anesthesiology. 2009;111(3):657-77.</w:t>
      </w:r>
    </w:p>
    <w:p w14:paraId="549C2650" w14:textId="77777777" w:rsidR="007C53C5" w:rsidRPr="006905C0" w:rsidRDefault="007C53C5" w:rsidP="007C53C5">
      <w:pPr>
        <w:pStyle w:val="EndNoteBibliography"/>
      </w:pPr>
      <w:r w:rsidRPr="006905C0">
        <w:t>8.</w:t>
      </w:r>
      <w:r w:rsidRPr="006905C0">
        <w:tab/>
        <w:t>Doan LV, Blitz J. Preoperative Assessment and Management of Patients with Pain and Anxiety Disorders. Curr Anesthesiol Rep. 2020;10(1):28-34.</w:t>
      </w:r>
    </w:p>
    <w:p w14:paraId="4E6CEEE2" w14:textId="77777777" w:rsidR="007C53C5" w:rsidRPr="006905C0" w:rsidRDefault="007C53C5" w:rsidP="007C53C5">
      <w:pPr>
        <w:pStyle w:val="EndNoteBibliography"/>
      </w:pPr>
      <w:r w:rsidRPr="006905C0">
        <w:t>9.</w:t>
      </w:r>
      <w:r w:rsidRPr="006905C0">
        <w:tab/>
        <w:t>Mavros MN, Athanasiou S, Gkegkes ID, Polyzos KA, Peppas G, Falagas ME. Do psychological variables affect early surgical recovery? PLoS One. 2011;6(5):e20306.</w:t>
      </w:r>
    </w:p>
    <w:p w14:paraId="455F088F" w14:textId="77777777" w:rsidR="007C53C5" w:rsidRPr="006905C0" w:rsidRDefault="007C53C5" w:rsidP="007C53C5">
      <w:pPr>
        <w:pStyle w:val="EndNoteBibliography"/>
      </w:pPr>
      <w:r w:rsidRPr="006905C0">
        <w:t>10.</w:t>
      </w:r>
      <w:r w:rsidRPr="006905C0">
        <w:tab/>
        <w:t>Siddiqui N, Dwyer M, Stankovich J, Peterson G, Greenfield D, Si L, et al. Hospital length of stay variation and comorbidity of mental illness: a retrospective study of five common chronic medical conditions. BMC Health Serv Res. 2018;18(1):498.</w:t>
      </w:r>
    </w:p>
    <w:p w14:paraId="70C0C977" w14:textId="77777777" w:rsidR="007C53C5" w:rsidRPr="006905C0" w:rsidRDefault="007C53C5" w:rsidP="007C53C5">
      <w:pPr>
        <w:pStyle w:val="EndNoteBibliography"/>
      </w:pPr>
      <w:r w:rsidRPr="006905C0">
        <w:t>11.</w:t>
      </w:r>
      <w:r w:rsidRPr="006905C0">
        <w:tab/>
        <w:t>Foster C, Haviland J, Winter J, Grimmett C, Chivers Seymour K, Batehup L, et al. Pre-Surgery Depression and Confidence to Manage Problems Predict Recovery Trajectories of Health and Wellbeing in the First Two Years following Colorectal Cancer: Results from the CREW Cohort Study. PLoS One. 2016;11(5):e0155434.</w:t>
      </w:r>
    </w:p>
    <w:p w14:paraId="16325CFB" w14:textId="77777777" w:rsidR="007C53C5" w:rsidRPr="006905C0" w:rsidRDefault="007C53C5" w:rsidP="007C53C5">
      <w:pPr>
        <w:pStyle w:val="EndNoteBibliography"/>
      </w:pPr>
      <w:r w:rsidRPr="006905C0">
        <w:t>12.</w:t>
      </w:r>
      <w:r w:rsidRPr="006905C0">
        <w:tab/>
        <w:t>Nipp RD, El-Jawahri A, Fishbein JN, Eusebio J, Stagl JM, Gallagher ER, et al. The relationship between coping strategies, quality of life, and mood in patients with incurable cancer. Cancer. 2016;122(13):2110-6.</w:t>
      </w:r>
    </w:p>
    <w:p w14:paraId="34E0E948" w14:textId="77777777" w:rsidR="007C53C5" w:rsidRPr="006905C0" w:rsidRDefault="007C53C5" w:rsidP="007C53C5">
      <w:pPr>
        <w:pStyle w:val="EndNoteBibliography"/>
      </w:pPr>
      <w:r w:rsidRPr="006905C0">
        <w:t>13.</w:t>
      </w:r>
      <w:r w:rsidRPr="006905C0">
        <w:tab/>
        <w:t>Occhipinti S, Zajdlewicz L, Coughlin GD, Yaxley JW, Dunglison N, Gardiner RA, et al. A prospective study of psychological distress after prostate cancer surgery. Psycho-Oncol. 2019;28(12):2389-95.</w:t>
      </w:r>
    </w:p>
    <w:p w14:paraId="5B18E182" w14:textId="77777777" w:rsidR="007C53C5" w:rsidRPr="006905C0" w:rsidRDefault="007C53C5" w:rsidP="007C53C5">
      <w:pPr>
        <w:pStyle w:val="EndNoteBibliography"/>
      </w:pPr>
      <w:r w:rsidRPr="006905C0">
        <w:t>14.</w:t>
      </w:r>
      <w:r w:rsidRPr="006905C0">
        <w:tab/>
        <w:t>Stein KD, Syrjala KL, Andrykowski MA. Physical and psychological long-term and late effects of cancer. Cancer. 2008;112(S11):2577-92.</w:t>
      </w:r>
    </w:p>
    <w:p w14:paraId="34C09BCE" w14:textId="77777777" w:rsidR="007C53C5" w:rsidRPr="006905C0" w:rsidRDefault="007C53C5" w:rsidP="007C53C5">
      <w:pPr>
        <w:pStyle w:val="EndNoteBibliography"/>
      </w:pPr>
      <w:r w:rsidRPr="006905C0">
        <w:t>15.</w:t>
      </w:r>
      <w:r w:rsidRPr="006905C0">
        <w:tab/>
        <w:t>Holland J, Watson M, Dunn J. The IPOS new International Standard of Quality Cancer Care: integrating the psychosocial domain into routine care. Psycho-Oncol. 2011;20(7):677-80.</w:t>
      </w:r>
    </w:p>
    <w:p w14:paraId="3CE2048D" w14:textId="77777777" w:rsidR="007C53C5" w:rsidRPr="006905C0" w:rsidRDefault="007C53C5" w:rsidP="007C53C5">
      <w:pPr>
        <w:pStyle w:val="EndNoteBibliography"/>
      </w:pPr>
      <w:r w:rsidRPr="006905C0">
        <w:t>16.</w:t>
      </w:r>
      <w:r w:rsidRPr="006905C0">
        <w:tab/>
        <w:t>Grassi L, Watson M. Psychosocial care in cancer: an overview of psychosocial programmes and national cancer plans of countries within the International Federation of Psycho-Oncology Societies. Psycho-Oncol. 2012;21(10):1027-33.</w:t>
      </w:r>
    </w:p>
    <w:p w14:paraId="7DF80A9B" w14:textId="77777777" w:rsidR="007C53C5" w:rsidRPr="006905C0" w:rsidRDefault="007C53C5" w:rsidP="007C53C5">
      <w:pPr>
        <w:pStyle w:val="EndNoteBibliography"/>
      </w:pPr>
      <w:r w:rsidRPr="006905C0">
        <w:t>17.</w:t>
      </w:r>
      <w:r w:rsidRPr="006905C0">
        <w:tab/>
        <w:t>Bultz BD, Carlson LE. Emotional distress: the sixth vital sign--future directions in cancer care. Psycho-Oncol. 2006;15(2):93-5.</w:t>
      </w:r>
    </w:p>
    <w:p w14:paraId="34618C6A" w14:textId="77777777" w:rsidR="007C53C5" w:rsidRPr="006905C0" w:rsidRDefault="007C53C5" w:rsidP="007C53C5">
      <w:pPr>
        <w:pStyle w:val="EndNoteBibliography"/>
      </w:pPr>
      <w:r w:rsidRPr="006905C0">
        <w:lastRenderedPageBreak/>
        <w:t>18.</w:t>
      </w:r>
      <w:r w:rsidRPr="006905C0">
        <w:tab/>
        <w:t>Pirl WF, Fann JR, Greer JA, Braun I, Deshields T, Fulcher C, et al. Recommendations for the implementation of distress screening programs in cancer centers: Report from the American Psychosocial Oncology Society (APOS), Association of Oncology Social Work (AOSW), and Oncology Nursing Society (ONS) joint task force. Cancer. 2014;120(19):2946-54.</w:t>
      </w:r>
    </w:p>
    <w:p w14:paraId="50292E3B" w14:textId="77777777" w:rsidR="007C53C5" w:rsidRPr="006905C0" w:rsidRDefault="007C53C5" w:rsidP="007C53C5">
      <w:pPr>
        <w:pStyle w:val="EndNoteBibliography"/>
      </w:pPr>
      <w:r w:rsidRPr="006905C0">
        <w:t>19.</w:t>
      </w:r>
      <w:r w:rsidRPr="006905C0">
        <w:tab/>
        <w:t>Grassi L. Psychiatric and psychosocial implications in cancer care: the agenda of psycho-oncology. Psychiatr Sci. 2020;29:e89.</w:t>
      </w:r>
    </w:p>
    <w:p w14:paraId="5233F3C5" w14:textId="77777777" w:rsidR="007C53C5" w:rsidRPr="006905C0" w:rsidRDefault="007C53C5" w:rsidP="007C53C5">
      <w:pPr>
        <w:pStyle w:val="EndNoteBibliography"/>
      </w:pPr>
      <w:r w:rsidRPr="006905C0">
        <w:t>20.</w:t>
      </w:r>
      <w:r w:rsidRPr="006905C0">
        <w:tab/>
        <w:t>Riba MB, Donovan KA, Andersen B, Braun I, Breitbart WS, Brewer BW, et al. Distress Management, Version 3.2019, NCCN Clinical Practice Guidelines in Oncology. J Natl Compr Canc Netw. 2019;17(10):1229-49.</w:t>
      </w:r>
    </w:p>
    <w:p w14:paraId="09A7D62B" w14:textId="77777777" w:rsidR="007C53C5" w:rsidRPr="006905C0" w:rsidRDefault="007C53C5" w:rsidP="007C53C5">
      <w:pPr>
        <w:pStyle w:val="EndNoteBibliography"/>
      </w:pPr>
      <w:r w:rsidRPr="006905C0">
        <w:t>21.</w:t>
      </w:r>
      <w:r w:rsidRPr="006905C0">
        <w:tab/>
        <w:t>Spitzer RL, Kroenke K, Williams JB, Löwe B. A brief measure for assessing generalized anxiety disorder: the GAD-7. Arch Intern Med. 2006;166(10):1092-7.</w:t>
      </w:r>
    </w:p>
    <w:p w14:paraId="72087394" w14:textId="77777777" w:rsidR="007C53C5" w:rsidRPr="006905C0" w:rsidRDefault="007C53C5" w:rsidP="007C53C5">
      <w:pPr>
        <w:pStyle w:val="EndNoteBibliography"/>
      </w:pPr>
      <w:r w:rsidRPr="006905C0">
        <w:t>22.</w:t>
      </w:r>
      <w:r w:rsidRPr="006905C0">
        <w:tab/>
        <w:t>Kroenke K, Spitzer RL, Williams JB. The PHQ-9: validity of a brief depression severity measure. J Gen Intern Med. 2001;16(9):606-13.</w:t>
      </w:r>
    </w:p>
    <w:p w14:paraId="2611E28B" w14:textId="77777777" w:rsidR="007C53C5" w:rsidRPr="006905C0" w:rsidRDefault="007C53C5" w:rsidP="007C53C5">
      <w:pPr>
        <w:pStyle w:val="EndNoteBibliography"/>
      </w:pPr>
      <w:r w:rsidRPr="006905C0">
        <w:t>23.</w:t>
      </w:r>
      <w:r w:rsidRPr="006905C0">
        <w:tab/>
        <w:t>Silver JK, Baima J. Cancer Prehabilitation: An Opportunity to Decrease Treatment-Related Morbidity, Increase Cancer Treatment Options, and Improve Physical and Psychological Health Outcomes. Am J Phys Med Rehabil. 2013;92(8):715-27.</w:t>
      </w:r>
    </w:p>
    <w:p w14:paraId="61C0BCD4" w14:textId="77777777" w:rsidR="007C53C5" w:rsidRPr="006905C0" w:rsidRDefault="007C53C5" w:rsidP="007C53C5">
      <w:pPr>
        <w:pStyle w:val="EndNoteBibliography"/>
      </w:pPr>
      <w:r w:rsidRPr="006905C0">
        <w:t>24.</w:t>
      </w:r>
      <w:r w:rsidRPr="006905C0">
        <w:tab/>
        <w:t>Schofield P, Chambers S. Effective, clinically feasible and sustainable: Key design features of psycho-educational and supportive care interventions to promote individualised self-management in cancer care. Acta Oncologica. 2015;54(5):805-12.</w:t>
      </w:r>
    </w:p>
    <w:p w14:paraId="60AA14F8" w14:textId="77777777" w:rsidR="007C53C5" w:rsidRPr="006905C0" w:rsidRDefault="007C53C5" w:rsidP="007C53C5">
      <w:pPr>
        <w:pStyle w:val="EndNoteBibliography"/>
      </w:pPr>
      <w:r w:rsidRPr="006905C0">
        <w:t>25.</w:t>
      </w:r>
      <w:r w:rsidRPr="006905C0">
        <w:tab/>
        <w:t>Chambers SK, Ng SK, Baade P, Aitken JF, Hyde MK, Wittert G, et al. Trajectories of quality of life, life satisfaction, and psychological adjustment after prostate cancer. Psycho-Oncol. 2017;26(10):1576-85.</w:t>
      </w:r>
    </w:p>
    <w:p w14:paraId="26C9A921" w14:textId="77777777" w:rsidR="007C53C5" w:rsidRPr="006905C0" w:rsidRDefault="007C53C5" w:rsidP="007C53C5">
      <w:pPr>
        <w:pStyle w:val="EndNoteBibliography"/>
      </w:pPr>
      <w:r w:rsidRPr="006905C0">
        <w:t>26.</w:t>
      </w:r>
      <w:r w:rsidRPr="006905C0">
        <w:tab/>
        <w:t>Tsimopoulou I, Pasquali S, Howard R, Desai A, Gourevitch D, Tolosa I, et al. Psychological Prehabilitation Before Cancer Surgery: A Systematic Review. Ann Surg Oncol. 2015;22(13):4117-23.</w:t>
      </w:r>
    </w:p>
    <w:p w14:paraId="008FB5D3" w14:textId="77777777" w:rsidR="007C53C5" w:rsidRPr="006905C0" w:rsidRDefault="007C53C5" w:rsidP="007C53C5">
      <w:pPr>
        <w:pStyle w:val="EndNoteBibliography"/>
      </w:pPr>
      <w:r w:rsidRPr="006905C0">
        <w:t>27.</w:t>
      </w:r>
      <w:r w:rsidRPr="006905C0">
        <w:tab/>
        <w:t>Cooney GM, Dwan K, Greig CA, Lawlor DA, Rimer J, Waugh FR, et al. Exercise for depression. Cochrane Database Syst Rev. 2013(9):Cd004366.</w:t>
      </w:r>
    </w:p>
    <w:p w14:paraId="7EA9151A" w14:textId="77777777" w:rsidR="007C53C5" w:rsidRPr="006905C0" w:rsidRDefault="007C53C5" w:rsidP="007C53C5">
      <w:pPr>
        <w:pStyle w:val="EndNoteBibliography"/>
      </w:pPr>
      <w:r w:rsidRPr="006905C0">
        <w:t>28.</w:t>
      </w:r>
      <w:r w:rsidRPr="006905C0">
        <w:tab/>
        <w:t>Jayakody K, Gunadasa S, Hosker C. Exercise for anxiety disorders: systematic review. Br J Sports Med. 2014;48(3):187-96.</w:t>
      </w:r>
    </w:p>
    <w:p w14:paraId="26D3F9BA" w14:textId="77777777" w:rsidR="007C53C5" w:rsidRPr="006905C0" w:rsidRDefault="007C53C5" w:rsidP="007C53C5">
      <w:pPr>
        <w:pStyle w:val="EndNoteBibliography"/>
      </w:pPr>
      <w:r w:rsidRPr="006905C0">
        <w:t>29.</w:t>
      </w:r>
      <w:r w:rsidRPr="006905C0">
        <w:tab/>
        <w:t>Marquez DX, Aguiñaga S, Vásquez PM, Conroy DE, Erickson KI, Hillman C, et al. A systematic review of physical activity and quality of life and well-being. Transl Behav Med. 2020;10(5):1098-109.</w:t>
      </w:r>
    </w:p>
    <w:p w14:paraId="53D55AD5" w14:textId="77777777" w:rsidR="007C53C5" w:rsidRPr="006905C0" w:rsidRDefault="007C53C5" w:rsidP="007C53C5">
      <w:pPr>
        <w:pStyle w:val="EndNoteBibliography"/>
      </w:pPr>
      <w:r w:rsidRPr="006905C0">
        <w:t>30.</w:t>
      </w:r>
      <w:r w:rsidRPr="006905C0">
        <w:tab/>
        <w:t>Craft LL, Vaniterson EH, Helenowski IB, Rademaker AW, Courneya KS. Exercise effects on depressive symptoms in cancer survivors: a systematic review and meta-analysis. Cancer Epidemiol Biomarkers Prev. 2012;21(1):3-19.</w:t>
      </w:r>
    </w:p>
    <w:p w14:paraId="1E0D742E" w14:textId="77777777" w:rsidR="007C53C5" w:rsidRPr="006905C0" w:rsidRDefault="007C53C5" w:rsidP="007C53C5">
      <w:pPr>
        <w:pStyle w:val="EndNoteBibliography"/>
      </w:pPr>
      <w:r w:rsidRPr="006905C0">
        <w:t>31.</w:t>
      </w:r>
      <w:r w:rsidRPr="006905C0">
        <w:tab/>
        <w:t>Liska TM, Kolen AM. The role of physical activity in cancer survivors’ quality of life. Health Qual Life Outcomes. 2020;18(1):197.</w:t>
      </w:r>
    </w:p>
    <w:p w14:paraId="12F2C6B5" w14:textId="77777777" w:rsidR="007C53C5" w:rsidRPr="006905C0" w:rsidRDefault="007C53C5" w:rsidP="007C53C5">
      <w:pPr>
        <w:pStyle w:val="EndNoteBibliography"/>
      </w:pPr>
      <w:r w:rsidRPr="006905C0">
        <w:t>32.</w:t>
      </w:r>
      <w:r w:rsidRPr="006905C0">
        <w:tab/>
        <w:t>Galvão DA, Newton RU, Chambers SK, Spry N, Joseph D, Gardiner RA, et al. Psychological distress in men with prostate cancer undertaking androgen deprivation therapy: modifying effects of exercise from a year-long randomized controlled trial. Prostate Cancer Prostatic Dis. 2021.</w:t>
      </w:r>
    </w:p>
    <w:p w14:paraId="3FCAB2A2" w14:textId="77777777" w:rsidR="007C53C5" w:rsidRPr="006905C0" w:rsidRDefault="007C53C5" w:rsidP="007C53C5">
      <w:pPr>
        <w:pStyle w:val="EndNoteBibliography"/>
      </w:pPr>
      <w:r w:rsidRPr="006905C0">
        <w:t>33.</w:t>
      </w:r>
      <w:r w:rsidRPr="006905C0">
        <w:tab/>
        <w:t>Page MJ, McKenzie JE, Bossuyt PM, Boutron I, Hoffmann TC, Mulrow CD, et al. The PRISMA 2020 statement: An updated guideline for reporting systematic reviews. PLoS Med. 2021;18(3):e1003583.</w:t>
      </w:r>
    </w:p>
    <w:p w14:paraId="0ADF66FE" w14:textId="2B992C2D" w:rsidR="007C53C5" w:rsidRPr="006905C0" w:rsidRDefault="007C53C5" w:rsidP="007C53C5">
      <w:pPr>
        <w:pStyle w:val="EndNoteBibliography"/>
      </w:pPr>
      <w:r w:rsidRPr="006905C0">
        <w:t>34.</w:t>
      </w:r>
      <w:r w:rsidRPr="006905C0">
        <w:tab/>
        <w:t>Macmillan Cancer Support. Prehabilitation  evidence  and insight  review2017. Available from: https://www.macmillan.org.uk/_images/prehabilitation-evidence-and-insight-review_tcm9-335025.pdf.</w:t>
      </w:r>
    </w:p>
    <w:p w14:paraId="20410848" w14:textId="77777777" w:rsidR="007C53C5" w:rsidRPr="006905C0" w:rsidRDefault="007C53C5" w:rsidP="007C53C5">
      <w:pPr>
        <w:pStyle w:val="EndNoteBibliography"/>
      </w:pPr>
      <w:r w:rsidRPr="006905C0">
        <w:t>35.</w:t>
      </w:r>
      <w:r w:rsidRPr="006905C0">
        <w:tab/>
        <w:t xml:space="preserve">Garcia SR, Yáñez Brage MI, Giménez Moolhuyzen E, Granger CL, Denehy L. Functional and postoperative outcomes after preoperative exercise training in patients with </w:t>
      </w:r>
      <w:r w:rsidRPr="006905C0">
        <w:lastRenderedPageBreak/>
        <w:t>lung cancer: a systematic review and meta-analysis. Interact Cardiovasc Thorac Surg. 2016;23(3):486-97.</w:t>
      </w:r>
    </w:p>
    <w:p w14:paraId="3D46E89E" w14:textId="77777777" w:rsidR="007C53C5" w:rsidRPr="006905C0" w:rsidRDefault="007C53C5" w:rsidP="007C53C5">
      <w:pPr>
        <w:pStyle w:val="EndNoteBibliography"/>
      </w:pPr>
      <w:r w:rsidRPr="006905C0">
        <w:t>36.</w:t>
      </w:r>
      <w:r w:rsidRPr="006905C0">
        <w:tab/>
        <w:t>Boereboom C, Doleman B, Lund JN, Williams JP. Systematic review of pre-operative exercise in colorectal cancer patients. Tech Coloproctol. 2016;20(2):81-9.</w:t>
      </w:r>
    </w:p>
    <w:p w14:paraId="120EC36F" w14:textId="77777777" w:rsidR="007C53C5" w:rsidRPr="006905C0" w:rsidRDefault="007C53C5" w:rsidP="007C53C5">
      <w:pPr>
        <w:pStyle w:val="EndNoteBibliography"/>
      </w:pPr>
      <w:r w:rsidRPr="006905C0">
        <w:t>37.</w:t>
      </w:r>
      <w:r w:rsidRPr="006905C0">
        <w:tab/>
        <w:t>Bolshinsky V, Li MH, Ismail H, Burbury K, Riedel B, Heriot A. Multimodal Prehabilitation Programs as a Bundle of Care in Gastrointestinal Cancer Surgery: A Systematic Review. Dis Colon Rectum. 2018;61(1):124-38.</w:t>
      </w:r>
    </w:p>
    <w:p w14:paraId="4962E8F4" w14:textId="77777777" w:rsidR="007C53C5" w:rsidRPr="006905C0" w:rsidRDefault="007C53C5" w:rsidP="007C53C5">
      <w:pPr>
        <w:pStyle w:val="EndNoteBibliography"/>
      </w:pPr>
      <w:r w:rsidRPr="006905C0">
        <w:t>38.</w:t>
      </w:r>
      <w:r w:rsidRPr="006905C0">
        <w:tab/>
        <w:t>Bruns ER, van den Heuvel B, Buskens CJ, van Duijvendijk P, Festen S, Wassenaar EB, et al. The effects of physical prehabilitation in elderly patients undergoing colorectal surgery: a systematic review. Colorectal Dis. 2016;18(8):O267-77.</w:t>
      </w:r>
    </w:p>
    <w:p w14:paraId="1B5F581B" w14:textId="77777777" w:rsidR="007C53C5" w:rsidRPr="006905C0" w:rsidRDefault="007C53C5" w:rsidP="007C53C5">
      <w:pPr>
        <w:pStyle w:val="EndNoteBibliography"/>
      </w:pPr>
      <w:r w:rsidRPr="006905C0">
        <w:t>39.</w:t>
      </w:r>
      <w:r w:rsidRPr="006905C0">
        <w:tab/>
        <w:t>Bruns ERJ, Argillander TE, Van Den Heuvel B, Buskens CJ, Van Duijvendijk P, Winkels RM, et al. Oral Nutrition as a Form of Pre-Operative Enhancement in Patients Undergoing Surgery for Colorectal Cancer: A Systematic Review. Surg Infect. 2018;19(1):1-10.</w:t>
      </w:r>
    </w:p>
    <w:p w14:paraId="481EF4E0" w14:textId="77777777" w:rsidR="007C53C5" w:rsidRPr="006905C0" w:rsidRDefault="007C53C5" w:rsidP="007C53C5">
      <w:pPr>
        <w:pStyle w:val="EndNoteBibliography"/>
      </w:pPr>
      <w:r w:rsidRPr="006905C0">
        <w:t>40.</w:t>
      </w:r>
      <w:r w:rsidRPr="006905C0">
        <w:tab/>
        <w:t>Chen Y, Ahmad M. Effectiveness of adjunct psychotherapy for cancer treatment: a review. Future Oncol. 2018;14(15):1487-96.</w:t>
      </w:r>
    </w:p>
    <w:p w14:paraId="646B0C7B" w14:textId="321CCE33" w:rsidR="007C53C5" w:rsidRPr="006905C0" w:rsidRDefault="007C53C5" w:rsidP="007C53C5">
      <w:pPr>
        <w:pStyle w:val="EndNoteBibliography"/>
      </w:pPr>
      <w:r w:rsidRPr="006905C0">
        <w:t>41.</w:t>
      </w:r>
      <w:r w:rsidRPr="006905C0">
        <w:tab/>
        <w:t>Chou YJ, Kuo HJ, Shun SC. Cancer Prehabilitation Programs and Their Effects on Quality of Life. Oncol Nurs Forum. 2018;45(6):726-36.</w:t>
      </w:r>
    </w:p>
    <w:p w14:paraId="6F4A435B" w14:textId="77777777" w:rsidR="007C53C5" w:rsidRPr="006905C0" w:rsidRDefault="007C53C5" w:rsidP="007C53C5">
      <w:pPr>
        <w:pStyle w:val="EndNoteBibliography"/>
      </w:pPr>
      <w:r w:rsidRPr="006905C0">
        <w:sym w:font="Symbol" w:char="F0B7"/>
      </w:r>
      <w:r w:rsidRPr="006905C0">
        <w:sym w:font="Symbol" w:char="F0B7"/>
      </w:r>
      <w:r w:rsidRPr="006905C0">
        <w:rPr>
          <w:b/>
          <w:i/>
        </w:rPr>
        <w:t>A systematic review exploring characteristics of prehabilitation in patients with cancer that lead to improved quality of life, and the effects of prehabilitation on quality of life.</w:t>
      </w:r>
    </w:p>
    <w:p w14:paraId="08D4EB8F" w14:textId="77777777" w:rsidR="007C53C5" w:rsidRPr="006905C0" w:rsidRDefault="007C53C5" w:rsidP="007C53C5">
      <w:pPr>
        <w:pStyle w:val="EndNoteBibliography"/>
      </w:pPr>
      <w:r w:rsidRPr="006905C0">
        <w:t>42.</w:t>
      </w:r>
      <w:r w:rsidRPr="006905C0">
        <w:tab/>
        <w:t>Daniels SL, Lee MJ, George J, Kerr K, Moug S, Wilson TR, et al. Prehabilitation in elective abdominal cancer surgery in older patients: systematic review and meta-analysis. Br J Surg. 2020.</w:t>
      </w:r>
    </w:p>
    <w:p w14:paraId="454B79CD" w14:textId="77777777" w:rsidR="007C53C5" w:rsidRPr="006905C0" w:rsidRDefault="007C53C5" w:rsidP="007C53C5">
      <w:pPr>
        <w:pStyle w:val="EndNoteBibliography"/>
      </w:pPr>
      <w:r w:rsidRPr="006905C0">
        <w:t>43.</w:t>
      </w:r>
      <w:r w:rsidRPr="006905C0">
        <w:tab/>
        <w:t>Fitzgerald E, Perry A. Pre-operative counselling for laryngectomy patients: a systematic review. J Laryngol Otol. 2016;130(1):15-20.</w:t>
      </w:r>
    </w:p>
    <w:p w14:paraId="5B4C416B" w14:textId="77777777" w:rsidR="007C53C5" w:rsidRPr="006905C0" w:rsidRDefault="007C53C5" w:rsidP="007C53C5">
      <w:pPr>
        <w:pStyle w:val="EndNoteBibliography"/>
      </w:pPr>
      <w:r w:rsidRPr="006905C0">
        <w:t>44.</w:t>
      </w:r>
      <w:r w:rsidRPr="006905C0">
        <w:tab/>
        <w:t>Hijazi Y, Gondal U, Aziz O. A systematic review of prehabilitation programs in abdominal cancer surgery. Int J Surg. 2017;39:156-62.</w:t>
      </w:r>
    </w:p>
    <w:p w14:paraId="552AF429" w14:textId="77777777" w:rsidR="007C53C5" w:rsidRPr="006905C0" w:rsidRDefault="007C53C5" w:rsidP="007C53C5">
      <w:pPr>
        <w:pStyle w:val="EndNoteBibliography"/>
      </w:pPr>
      <w:r w:rsidRPr="006905C0">
        <w:t>45.</w:t>
      </w:r>
      <w:r w:rsidRPr="006905C0">
        <w:tab/>
        <w:t>Loughney L, West MA, Kemp GJ, Grocott MPW, Jack S. Exercise intervention in people with cancer undergoing neoadjuvant cancer treatment and surgery: A systematic review. Ejso. 2016;42(1):28-38.</w:t>
      </w:r>
    </w:p>
    <w:p w14:paraId="02887A67" w14:textId="77777777" w:rsidR="007C53C5" w:rsidRPr="006905C0" w:rsidRDefault="007C53C5" w:rsidP="007C53C5">
      <w:pPr>
        <w:pStyle w:val="EndNoteBibliography"/>
      </w:pPr>
      <w:r w:rsidRPr="006905C0">
        <w:t>46.</w:t>
      </w:r>
      <w:r w:rsidRPr="006905C0">
        <w:tab/>
        <w:t>Ni HJ, Pudasaini B, Yuan XT, Li HF, Shi L, Yuan P. Exercise Training for Patients Pre- and Postsurgically Treated for Non-Small Cell Lung Cancer: A Systematic Review and Meta-analysis. Integr Cancer Ther. 2017;16(1):63-73.</w:t>
      </w:r>
    </w:p>
    <w:p w14:paraId="72F34A9A" w14:textId="77777777" w:rsidR="007C53C5" w:rsidRPr="006905C0" w:rsidRDefault="007C53C5" w:rsidP="007C53C5">
      <w:pPr>
        <w:pStyle w:val="EndNoteBibliography"/>
      </w:pPr>
      <w:r w:rsidRPr="006905C0">
        <w:t>47.</w:t>
      </w:r>
      <w:r w:rsidRPr="006905C0">
        <w:tab/>
        <w:t>Piraux E, Caty G, Reychler G. Effects of preoperative combined aerobic and resistance exercise training in cancer patients undergoing tumour resection surgery: A systematic review of randomised trials. Surg Oncol. 2018;27(3):584-94.</w:t>
      </w:r>
    </w:p>
    <w:p w14:paraId="6634887B" w14:textId="77777777" w:rsidR="007C53C5" w:rsidRPr="006905C0" w:rsidRDefault="007C53C5" w:rsidP="007C53C5">
      <w:pPr>
        <w:pStyle w:val="EndNoteBibliography"/>
      </w:pPr>
      <w:r w:rsidRPr="006905C0">
        <w:t>48.</w:t>
      </w:r>
      <w:r w:rsidRPr="006905C0">
        <w:tab/>
        <w:t>Pouwels S, Fiddelaers J, Teijink JA, Woorst JF, Siebenga J, Smeenk FW. Preoperative exercise therapy in lung surgery patients: A systematic review. Respir Med. 2015;109(12):1495-504.</w:t>
      </w:r>
    </w:p>
    <w:p w14:paraId="3FA6E316" w14:textId="77777777" w:rsidR="007C53C5" w:rsidRPr="006905C0" w:rsidRDefault="007C53C5" w:rsidP="007C53C5">
      <w:pPr>
        <w:pStyle w:val="EndNoteBibliography"/>
      </w:pPr>
      <w:r w:rsidRPr="006905C0">
        <w:t>49.</w:t>
      </w:r>
      <w:r w:rsidRPr="006905C0">
        <w:tab/>
        <w:t>Rosero ID, Ramírez-Vélez R, Lucia A, Martínez-Velilla N, Santos-Lozano A, Valenzuela PL, et al. Systematic Review and Meta-Analysis of Randomized, Controlled Trials on Preoperative Physical Exercise Interventions in Patients with Non-Small-Cell Lung Cancer. Cancers. 2019;11(7):944-.</w:t>
      </w:r>
    </w:p>
    <w:p w14:paraId="5EE00ED0" w14:textId="77777777" w:rsidR="007C53C5" w:rsidRPr="006905C0" w:rsidRDefault="007C53C5" w:rsidP="007C53C5">
      <w:pPr>
        <w:pStyle w:val="EndNoteBibliography"/>
      </w:pPr>
      <w:r w:rsidRPr="006905C0">
        <w:t>50.</w:t>
      </w:r>
      <w:r w:rsidRPr="006905C0">
        <w:tab/>
        <w:t>Schneider S, Armbrust R, Spies C, du Bois A, Sehouli J. Prehabilitation programs and ERAS protocols in gynecological oncology: a comprehensive review. Arch Gynecol Obstet. 2020;301(2):315-26.</w:t>
      </w:r>
    </w:p>
    <w:p w14:paraId="71C4AC85" w14:textId="77777777" w:rsidR="007C53C5" w:rsidRPr="006905C0" w:rsidRDefault="007C53C5" w:rsidP="007C53C5">
      <w:pPr>
        <w:pStyle w:val="EndNoteBibliography"/>
      </w:pPr>
      <w:r w:rsidRPr="006905C0">
        <w:t>51.</w:t>
      </w:r>
      <w:r w:rsidRPr="006905C0">
        <w:tab/>
        <w:t>Steffens D, Beckenkamp PR, Hancock M, Solomon M, Young J. Preoperative exercise halves the postoperative complication rate in patients with lung cancer: a systematic review of the effect of exercise on complications, length of stay and quality of life in patients with cancer. Br J Sports Med. 2018;52(5):344.</w:t>
      </w:r>
    </w:p>
    <w:p w14:paraId="32AD0F41" w14:textId="78F84D91" w:rsidR="007C53C5" w:rsidRPr="006905C0" w:rsidRDefault="007C53C5" w:rsidP="007C53C5">
      <w:pPr>
        <w:pStyle w:val="EndNoteBibliography"/>
      </w:pPr>
      <w:r w:rsidRPr="006905C0">
        <w:lastRenderedPageBreak/>
        <w:t>52.</w:t>
      </w:r>
      <w:r w:rsidRPr="006905C0">
        <w:tab/>
        <w:t>Treanor C, Kyaw T, Donnelly M. An international review and meta-analysis of prehabilitation compared to usual care for cancer patients. J Cancer Surviv. 2018;12(1):64-73.</w:t>
      </w:r>
    </w:p>
    <w:p w14:paraId="69B85BAB" w14:textId="77777777" w:rsidR="007C53C5" w:rsidRPr="006905C0" w:rsidRDefault="007C53C5" w:rsidP="007C53C5">
      <w:pPr>
        <w:pStyle w:val="EndNoteBibliography"/>
        <w:rPr>
          <w:b/>
          <w:i/>
        </w:rPr>
      </w:pPr>
      <w:r w:rsidRPr="006905C0">
        <w:sym w:font="Symbol" w:char="F0B7"/>
      </w:r>
      <w:r w:rsidRPr="006905C0">
        <w:sym w:font="Symbol" w:char="F0B7"/>
      </w:r>
      <w:r w:rsidRPr="006905C0">
        <w:rPr>
          <w:b/>
          <w:i/>
        </w:rPr>
        <w:t>A recent systematic review and synthesis of randomized controlled trials investigating the effectiveness of prehabilitation compared to usual care for patients with newly diagnosed, adult-onset cancer. Interventions comprised psychological support, education and/or exercise.</w:t>
      </w:r>
    </w:p>
    <w:p w14:paraId="19E848D9" w14:textId="77777777" w:rsidR="007C53C5" w:rsidRPr="006905C0" w:rsidRDefault="007C53C5" w:rsidP="007C53C5">
      <w:pPr>
        <w:pStyle w:val="EndNoteBibliography"/>
      </w:pPr>
      <w:r w:rsidRPr="006905C0">
        <w:t>53.</w:t>
      </w:r>
      <w:r w:rsidRPr="006905C0">
        <w:tab/>
        <w:t>Vermillion SA, James A, Dorrell RD, Brubaker P, Mihalko SL, Hill AR, et al. Preoperative exercise therapy for gastrointestinal cancer patients: a systematic review. Syst Rev. 2018;7.</w:t>
      </w:r>
    </w:p>
    <w:p w14:paraId="2964CF51" w14:textId="77777777" w:rsidR="007C53C5" w:rsidRPr="006905C0" w:rsidRDefault="007C53C5" w:rsidP="007C53C5">
      <w:pPr>
        <w:pStyle w:val="EndNoteBibliography"/>
      </w:pPr>
      <w:r w:rsidRPr="006905C0">
        <w:t>54.</w:t>
      </w:r>
      <w:r w:rsidRPr="006905C0">
        <w:tab/>
        <w:t>Chambers SK, Hyde MK, Smith DP, Hughes S, Yuill S, Egger S, et al. New Challenges in Psycho-Oncology Research III: A systematic review of psychological interventions for prostate cancer survivors and their partners: clinical and research implications. Psycho-Oncol</w:t>
      </w:r>
    </w:p>
    <w:p w14:paraId="0300BCED" w14:textId="77777777" w:rsidR="007C53C5" w:rsidRPr="006905C0" w:rsidRDefault="007C53C5" w:rsidP="007C53C5">
      <w:pPr>
        <w:pStyle w:val="EndNoteBibliography"/>
      </w:pPr>
      <w:r w:rsidRPr="006905C0">
        <w:t>2017;26(7):873-913.</w:t>
      </w:r>
    </w:p>
    <w:p w14:paraId="50163A38" w14:textId="77777777" w:rsidR="007C53C5" w:rsidRPr="006905C0" w:rsidRDefault="007C53C5" w:rsidP="007C53C5">
      <w:pPr>
        <w:pStyle w:val="EndNoteBibliography"/>
      </w:pPr>
      <w:r w:rsidRPr="006905C0">
        <w:t>55.</w:t>
      </w:r>
      <w:r w:rsidRPr="006905C0">
        <w:tab/>
        <w:t>Chambers SK, Dunn J. Re-imagining Psycho-oncology. Eur J Cancer Care. 2019;28(4):e13136.</w:t>
      </w:r>
    </w:p>
    <w:p w14:paraId="754B0880" w14:textId="3C3919BD" w:rsidR="007C53C5" w:rsidRPr="006905C0" w:rsidRDefault="007C53C5" w:rsidP="007C53C5">
      <w:pPr>
        <w:pStyle w:val="EndNoteBibliography"/>
      </w:pPr>
      <w:r w:rsidRPr="006905C0">
        <w:t>56.</w:t>
      </w:r>
      <w:r w:rsidRPr="006905C0">
        <w:tab/>
        <w:t>Dunn J, Green A, Ralph N, Newton R, Kneebone A, Frydenberg M, et al. Prostate Cancer Survivorship Essentials Framework: Guidelines for Practitioners. BJUI. 2020; https://doi.org/10.1111/bju.15159.</w:t>
      </w:r>
    </w:p>
    <w:p w14:paraId="08A2797E" w14:textId="77777777" w:rsidR="007C53C5" w:rsidRPr="006905C0" w:rsidRDefault="007C53C5" w:rsidP="007C53C5">
      <w:pPr>
        <w:pStyle w:val="EndNoteBibliography"/>
      </w:pPr>
      <w:r w:rsidRPr="006905C0">
        <w:t>57.</w:t>
      </w:r>
      <w:r w:rsidRPr="006905C0">
        <w:tab/>
        <w:t>Fong DYT, Ho JWC, Hui BPH, Lee AM, Macfarlane DJ, Leung SSK, et al. Physical activity for cancer survivors: meta-analysis of randomised controlled trials. Bmj. 2012;344:e70.</w:t>
      </w:r>
    </w:p>
    <w:p w14:paraId="2B50CFD7" w14:textId="77777777" w:rsidR="007C53C5" w:rsidRPr="006905C0" w:rsidRDefault="007C53C5" w:rsidP="007C53C5">
      <w:pPr>
        <w:pStyle w:val="EndNoteBibliography"/>
      </w:pPr>
      <w:r w:rsidRPr="006905C0">
        <w:t>58.</w:t>
      </w:r>
      <w:r w:rsidRPr="006905C0">
        <w:tab/>
        <w:t>Galvão DA, Newton RU, Chambers SK, Spry N, Joseph D, Gardiner RA, et al. Psychological distress in men with prostate cancer undertaking androgen deprivation therapy: modifying effects of exercise from a year-long randomized controlled trial. Prostate Cancer and Prostatic Diseases. 2021.</w:t>
      </w:r>
    </w:p>
    <w:p w14:paraId="5CBC556C" w14:textId="77777777" w:rsidR="007C53C5" w:rsidRPr="006905C0" w:rsidRDefault="007C53C5" w:rsidP="007C53C5">
      <w:pPr>
        <w:pStyle w:val="EndNoteBibliography"/>
      </w:pPr>
      <w:r w:rsidRPr="006905C0">
        <w:t>59.</w:t>
      </w:r>
      <w:r w:rsidRPr="006905C0">
        <w:tab/>
        <w:t>Patsou ED, Alexias GD, Anagnostopoulos FG, Karamouzis MV. Effects of physical activity on depressive symptoms during breast cancer survivorship: a meta-analysis of randomised control trials. ESMO open. 2017;2(5):e000271-e.</w:t>
      </w:r>
    </w:p>
    <w:p w14:paraId="14B2BE7D" w14:textId="77777777" w:rsidR="007C53C5" w:rsidRPr="006905C0" w:rsidRDefault="007C53C5" w:rsidP="007C53C5">
      <w:pPr>
        <w:pStyle w:val="EndNoteBibliography"/>
      </w:pPr>
      <w:r w:rsidRPr="006905C0">
        <w:t>60.</w:t>
      </w:r>
      <w:r w:rsidRPr="006905C0">
        <w:tab/>
        <w:t>Burke SM, West MA, Grocott MPW, Brunet J, Jack S. Exploring the experience of adhering to a prescribed pre-surgical exercise program for patients with advanced rectal cancer: A phenomenological study. Psychol Sport Exerc. 2015;16:88-95.</w:t>
      </w:r>
    </w:p>
    <w:p w14:paraId="35C2ED82" w14:textId="566BC907" w:rsidR="007C53C5" w:rsidRPr="006905C0" w:rsidRDefault="007C53C5" w:rsidP="007C53C5">
      <w:pPr>
        <w:pStyle w:val="EndNoteBibliography"/>
      </w:pPr>
      <w:r w:rsidRPr="006905C0">
        <w:t>61.</w:t>
      </w:r>
      <w:r w:rsidRPr="006905C0">
        <w:tab/>
        <w:t xml:space="preserve">Macmillan Cancer Support. Principles and guidance for prehabilitation within the management and support of people with cancer. 2020. Available from: https://www.macmillan.org.uk/healthcare-professionals/news-and-resources/guides/principles-and-guidance-for-prehabilitation </w:t>
      </w:r>
    </w:p>
    <w:p w14:paraId="60F763F6" w14:textId="77777777" w:rsidR="007C53C5" w:rsidRPr="006905C0" w:rsidRDefault="007C53C5" w:rsidP="007C53C5">
      <w:pPr>
        <w:pStyle w:val="EndNoteBibliography"/>
        <w:rPr>
          <w:b/>
          <w:i/>
        </w:rPr>
      </w:pPr>
      <w:r w:rsidRPr="006905C0">
        <w:sym w:font="Symbol" w:char="F0B7"/>
      </w:r>
      <w:r w:rsidRPr="006905C0">
        <w:sym w:font="Symbol" w:char="F0B7"/>
      </w:r>
      <w:r w:rsidRPr="006905C0">
        <w:t xml:space="preserve"> </w:t>
      </w:r>
      <w:r w:rsidRPr="006905C0">
        <w:rPr>
          <w:b/>
          <w:i/>
        </w:rPr>
        <w:t>The first guidance of its kind in the UK, endorsing the benefits of prehabilitation. These guiding principles facilitate the inclusion of prehabilitation in the development of cancer services as part of the whole cancer pathway.</w:t>
      </w:r>
    </w:p>
    <w:p w14:paraId="5B052121" w14:textId="7E40E4D8" w:rsidR="007C53C5" w:rsidRPr="006905C0" w:rsidRDefault="007C53C5" w:rsidP="007C53C5">
      <w:pPr>
        <w:pStyle w:val="EndNoteBibliography"/>
      </w:pPr>
      <w:r w:rsidRPr="006905C0">
        <w:t>62.</w:t>
      </w:r>
      <w:r w:rsidRPr="006905C0">
        <w:tab/>
        <w:t>van Rooijen S, Carli F, Dalton S, Thomas G, Bojesen R, Le Guen M, et al. Multimodal prehabilitation in colorectal cancer patients to improve functional capacity and reduce postoperative complications: the first international randomized controlled trial for multimodal prehabilitation. BMC Cancer. 2019;19(1):98.</w:t>
      </w:r>
    </w:p>
    <w:p w14:paraId="1A9833B9" w14:textId="7C8CB647" w:rsidR="007C53C5" w:rsidRPr="006905C0" w:rsidRDefault="007C53C5" w:rsidP="007C53C5">
      <w:pPr>
        <w:pStyle w:val="EndNoteBibliography"/>
      </w:pPr>
      <w:r w:rsidRPr="006905C0">
        <w:sym w:font="Symbol" w:char="F0B7"/>
      </w:r>
      <w:r w:rsidRPr="006905C0">
        <w:sym w:font="Symbol" w:char="F0B7"/>
      </w:r>
      <w:r w:rsidRPr="006905C0">
        <w:rPr>
          <w:b/>
          <w:i/>
        </w:rPr>
        <w:t>An international multicenter, prospective, randomized controlled trial</w:t>
      </w:r>
      <w:r w:rsidRPr="006905C0">
        <w:t xml:space="preserve"> </w:t>
      </w:r>
      <w:r w:rsidRPr="006905C0">
        <w:rPr>
          <w:b/>
          <w:bCs/>
          <w:i/>
          <w:iCs/>
        </w:rPr>
        <w:t>to</w:t>
      </w:r>
      <w:r w:rsidRPr="006905C0">
        <w:rPr>
          <w:i/>
          <w:iCs/>
        </w:rPr>
        <w:t xml:space="preserve"> </w:t>
      </w:r>
      <w:r w:rsidRPr="006905C0">
        <w:rPr>
          <w:b/>
          <w:i/>
        </w:rPr>
        <w:t>determine the impact of multimodal prehabilitation patients' in patients with colorectal cancer with regards to functional capacity, postoperative complications, psychological and HRQoL outcomes. This study will also include a cost-effectiveness analysis.</w:t>
      </w:r>
    </w:p>
    <w:p w14:paraId="0A79ADE6" w14:textId="77777777" w:rsidR="007C53C5" w:rsidRPr="006905C0" w:rsidRDefault="007C53C5" w:rsidP="007C53C5">
      <w:pPr>
        <w:pStyle w:val="EndNoteBibliography"/>
      </w:pPr>
      <w:r w:rsidRPr="006905C0">
        <w:t>63.</w:t>
      </w:r>
      <w:r w:rsidRPr="006905C0">
        <w:tab/>
        <w:t>Hutchison SD, Steginga SK, Dunn J. The tiered model of psychosocial intervention in cancer: a community based approach. Psycho-Oncol. 2006;15(6):541-6.</w:t>
      </w:r>
    </w:p>
    <w:p w14:paraId="4F627C3F" w14:textId="77777777" w:rsidR="007C53C5" w:rsidRPr="006905C0" w:rsidRDefault="007C53C5" w:rsidP="007C53C5">
      <w:pPr>
        <w:pStyle w:val="EndNoteBibliography"/>
      </w:pPr>
      <w:r w:rsidRPr="006905C0">
        <w:lastRenderedPageBreak/>
        <w:t>64.</w:t>
      </w:r>
      <w:r w:rsidRPr="006905C0">
        <w:tab/>
        <w:t>van Straten A, Hill J, Richards DA, Cuijpers P. Stepped care treatment delivery for depression: a systematic review and meta-analysis. Psychol Med. 2015;45(2):231-46.</w:t>
      </w:r>
    </w:p>
    <w:p w14:paraId="528F678A" w14:textId="5B01DB1D" w:rsidR="007C53C5" w:rsidRPr="006905C0" w:rsidRDefault="007C53C5" w:rsidP="007C53C5">
      <w:pPr>
        <w:pStyle w:val="EndNoteBibliography"/>
      </w:pPr>
      <w:r w:rsidRPr="006905C0">
        <w:t>65.</w:t>
      </w:r>
      <w:r w:rsidRPr="006905C0">
        <w:tab/>
        <w:t>University Hospital Southampton NHS Foundation Trust. Stuy Protocol: The Wessex Fit-4-Cancer Surgery Trial (WesFit). ClinicalTrialsgov [Internet]. 2018. Available from: https://clinicaltrials.gov/ct2/show/NCT03509428.</w:t>
      </w:r>
    </w:p>
    <w:p w14:paraId="65F738D4" w14:textId="77777777" w:rsidR="007C53C5" w:rsidRPr="006905C0" w:rsidRDefault="007C53C5" w:rsidP="007C53C5">
      <w:pPr>
        <w:pStyle w:val="EndNoteBibliography"/>
      </w:pPr>
      <w:r w:rsidRPr="006905C0">
        <w:t>66.</w:t>
      </w:r>
      <w:r w:rsidRPr="006905C0">
        <w:tab/>
        <w:t>Hoffmann TC, Glasziou PP, Boutron I, Milne R, Perera R, Moher D, et al. Better reporting of interventions: template for intervention description and replication (TIDieR) checklist and guide. Bmj. 2014;348:g1687.</w:t>
      </w:r>
    </w:p>
    <w:p w14:paraId="1CBCE3D7" w14:textId="62B6201F" w:rsidR="007C53C5" w:rsidRPr="006905C0" w:rsidRDefault="007C53C5" w:rsidP="007C53C5">
      <w:pPr>
        <w:pStyle w:val="EndNoteBibliography"/>
      </w:pPr>
      <w:r w:rsidRPr="006905C0">
        <w:t>67.</w:t>
      </w:r>
      <w:r w:rsidRPr="006905C0">
        <w:tab/>
        <w:t>Bates A, West MA, Jack S. Framework for prehabilitation services. Br J Surg. 2020;107(2):e11-e4.</w:t>
      </w:r>
    </w:p>
    <w:p w14:paraId="27CD0526" w14:textId="77777777" w:rsidR="007C53C5" w:rsidRPr="006905C0" w:rsidRDefault="007C53C5" w:rsidP="007C53C5">
      <w:pPr>
        <w:pStyle w:val="EndNoteBibliography"/>
        <w:rPr>
          <w:b/>
          <w:i/>
        </w:rPr>
      </w:pPr>
      <w:r w:rsidRPr="006905C0">
        <w:sym w:font="Symbol" w:char="F0B7"/>
      </w:r>
      <w:r w:rsidRPr="006905C0">
        <w:sym w:font="Symbol" w:char="F0B7"/>
      </w:r>
      <w:r w:rsidRPr="006905C0">
        <w:rPr>
          <w:b/>
          <w:i/>
        </w:rPr>
        <w:t>Proposes</w:t>
      </w:r>
      <w:r w:rsidRPr="006905C0">
        <w:t xml:space="preserve"> </w:t>
      </w:r>
      <w:r w:rsidRPr="006905C0">
        <w:rPr>
          <w:b/>
          <w:i/>
        </w:rPr>
        <w:t>a stepwise framework for multimodal prehabilitation targetting transitioning between screening, assessment and intervention in local perioperative services, to enable multilevel benefits of tailored risk assessment and personalized interventions.</w:t>
      </w:r>
    </w:p>
    <w:p w14:paraId="507D17B7" w14:textId="77777777" w:rsidR="007C53C5" w:rsidRPr="006905C0" w:rsidRDefault="007C53C5" w:rsidP="007C53C5">
      <w:pPr>
        <w:pStyle w:val="EndNoteBibliography"/>
      </w:pPr>
      <w:r w:rsidRPr="006905C0">
        <w:t>68.</w:t>
      </w:r>
      <w:r w:rsidRPr="006905C0">
        <w:tab/>
        <w:t>Butow P, Price MA, Shaw JM, Turner J, Clayton JM, Grimison P, et al. Clinical pathway for the screening, assessment and management of anxiety and depression in adult cancer patients: Australian guidelines. Psycho-Oncol. 2015;24(9):987-1001.</w:t>
      </w:r>
    </w:p>
    <w:p w14:paraId="27FD3C37" w14:textId="77777777" w:rsidR="007C53C5" w:rsidRPr="006905C0" w:rsidRDefault="007C53C5" w:rsidP="007C53C5">
      <w:pPr>
        <w:pStyle w:val="EndNoteBibliography"/>
      </w:pPr>
      <w:r w:rsidRPr="006905C0">
        <w:t>69.</w:t>
      </w:r>
      <w:r w:rsidRPr="006905C0">
        <w:tab/>
        <w:t>Lazenby M, Ercolano E, Tan H, Ferrucci L, Badger T, Grant M, et al. Using the RE-AIM framework for dissemination and implementation of psychosocial distress screening. Eur J Cancer Care. 2019;28(4):e13036.</w:t>
      </w:r>
    </w:p>
    <w:p w14:paraId="663A9AF1" w14:textId="77777777" w:rsidR="007C53C5" w:rsidRPr="006905C0" w:rsidRDefault="007C53C5" w:rsidP="007C53C5">
      <w:pPr>
        <w:pStyle w:val="EndNoteBibliography"/>
      </w:pPr>
      <w:r w:rsidRPr="006905C0">
        <w:t>70.</w:t>
      </w:r>
      <w:r w:rsidRPr="006905C0">
        <w:tab/>
        <w:t>Dunn J, Steginga SK, Rosoman N, Millichap D. A Review of Peer Support in the Context of Cancer. J Psychosoc Oncol. 2003;21(2):55-67.</w:t>
      </w:r>
    </w:p>
    <w:p w14:paraId="753E205C" w14:textId="77777777" w:rsidR="007C53C5" w:rsidRPr="006905C0" w:rsidRDefault="007C53C5" w:rsidP="007C53C5">
      <w:pPr>
        <w:pStyle w:val="EndNoteBibliography"/>
      </w:pPr>
      <w:r w:rsidRPr="006905C0">
        <w:t>71.</w:t>
      </w:r>
      <w:r w:rsidRPr="006905C0">
        <w:tab/>
        <w:t>Dunn J, Casey C, Sandoe D, Hyde MK, Cheron-Sauer MC, Lowe A, et al. Advocacy, support and survivorship in prostate cancer. Eur J Cancer Care. 2018;27(2):e12644.</w:t>
      </w:r>
    </w:p>
    <w:p w14:paraId="37CCA014" w14:textId="77777777" w:rsidR="007C53C5" w:rsidRPr="007C53C5" w:rsidRDefault="007C53C5" w:rsidP="007C53C5">
      <w:pPr>
        <w:pStyle w:val="EndNoteBibliography"/>
      </w:pPr>
      <w:r w:rsidRPr="006905C0">
        <w:t>72.</w:t>
      </w:r>
      <w:r w:rsidRPr="006905C0">
        <w:tab/>
        <w:t>Zabora J, BrintzenhofeSzoc K, Curbow B, Hooker C, Piantadosi S. The prevalence of psychological distress by cancer site. Psycho-Oncol. 2001;10(1):19-28.</w:t>
      </w:r>
    </w:p>
    <w:p w14:paraId="3AC9ED56" w14:textId="36BC852D" w:rsidR="00393F09" w:rsidRPr="00393F09" w:rsidRDefault="00393F09" w:rsidP="00F91410"/>
    <w:sectPr w:rsidR="00393F09" w:rsidRPr="00393F09" w:rsidSect="008240C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002D0" w14:textId="77777777" w:rsidR="008D1DD8" w:rsidRDefault="008D1DD8" w:rsidP="00F91410">
      <w:r>
        <w:separator/>
      </w:r>
    </w:p>
  </w:endnote>
  <w:endnote w:type="continuationSeparator" w:id="0">
    <w:p w14:paraId="7648B7B0" w14:textId="77777777" w:rsidR="008D1DD8" w:rsidRDefault="008D1DD8" w:rsidP="00F9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E89D3" w14:textId="77777777" w:rsidR="008D1DD8" w:rsidRDefault="008D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9195714"/>
      <w:docPartObj>
        <w:docPartGallery w:val="Page Numbers (Bottom of Page)"/>
        <w:docPartUnique/>
      </w:docPartObj>
    </w:sdtPr>
    <w:sdtEndPr>
      <w:rPr>
        <w:noProof/>
      </w:rPr>
    </w:sdtEndPr>
    <w:sdtContent>
      <w:p w14:paraId="5FE2D70E" w14:textId="23ED759D" w:rsidR="008D1DD8" w:rsidRDefault="008D1DD8" w:rsidP="00D95CAF">
        <w:pPr>
          <w:pStyle w:val="Footer"/>
          <w:jc w:val="center"/>
        </w:pPr>
        <w:r>
          <w:fldChar w:fldCharType="begin"/>
        </w:r>
        <w:r>
          <w:instrText xml:space="preserve"> PAGE   \* MERGEFORMAT </w:instrText>
        </w:r>
        <w:r>
          <w:fldChar w:fldCharType="separate"/>
        </w:r>
        <w:r w:rsidR="005874F3">
          <w:rPr>
            <w:noProof/>
          </w:rPr>
          <w:t>17</w:t>
        </w:r>
        <w:r>
          <w:rPr>
            <w:noProof/>
          </w:rPr>
          <w:fldChar w:fldCharType="end"/>
        </w:r>
      </w:p>
    </w:sdtContent>
  </w:sdt>
  <w:p w14:paraId="1C610C6E" w14:textId="77777777" w:rsidR="008D1DD8" w:rsidRDefault="008D1DD8" w:rsidP="00F91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760AF" w14:textId="77777777" w:rsidR="008D1DD8" w:rsidRDefault="008D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5439E" w14:textId="77777777" w:rsidR="008D1DD8" w:rsidRDefault="008D1DD8" w:rsidP="00F91410">
      <w:r>
        <w:separator/>
      </w:r>
    </w:p>
  </w:footnote>
  <w:footnote w:type="continuationSeparator" w:id="0">
    <w:p w14:paraId="483129BE" w14:textId="77777777" w:rsidR="008D1DD8" w:rsidRDefault="008D1DD8" w:rsidP="00F91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9A523" w14:textId="77777777" w:rsidR="008D1DD8" w:rsidRDefault="008D1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CE54E" w14:textId="63802D20" w:rsidR="008D1DD8" w:rsidRPr="00F91410" w:rsidRDefault="0084086E" w:rsidP="00F91410">
    <w:pPr>
      <w:pStyle w:val="Header"/>
      <w:jc w:val="right"/>
      <w:rPr>
        <w:i/>
      </w:rPr>
    </w:pPr>
    <w:sdt>
      <w:sdtPr>
        <w:rPr>
          <w:i/>
        </w:rPr>
        <w:id w:val="-1902131015"/>
        <w:docPartObj>
          <w:docPartGallery w:val="Watermarks"/>
          <w:docPartUnique/>
        </w:docPartObj>
      </w:sdtPr>
      <w:sdtContent>
        <w:r w:rsidRPr="0084086E">
          <w:rPr>
            <w:i/>
            <w:noProof/>
          </w:rPr>
          <w:pict w14:anchorId="11051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2290"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D1DD8" w:rsidRPr="00F91410">
      <w:rPr>
        <w:i/>
      </w:rPr>
      <w:t xml:space="preserve">Current </w:t>
    </w:r>
    <w:proofErr w:type="spellStart"/>
    <w:r w:rsidR="008D1DD8" w:rsidRPr="00F91410">
      <w:rPr>
        <w:i/>
      </w:rPr>
      <w:t>Anesthesiology</w:t>
    </w:r>
    <w:proofErr w:type="spellEnd"/>
    <w:r w:rsidR="008D1DD8" w:rsidRPr="00F91410">
      <w:rPr>
        <w:i/>
      </w:rPr>
      <w:t xml:space="preserve"> Reports</w:t>
    </w:r>
    <w:r w:rsidR="008D1DD8">
      <w:rPr>
        <w:i/>
      </w:rPr>
      <w:t>; Grimmett, Heneka &amp; Chambers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DB69" w14:textId="77777777" w:rsidR="008D1DD8" w:rsidRDefault="008D1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A2A02"/>
    <w:multiLevelType w:val="hybridMultilevel"/>
    <w:tmpl w:val="9F10C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05EEA"/>
    <w:multiLevelType w:val="hybridMultilevel"/>
    <w:tmpl w:val="0B2E4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11177"/>
    <w:multiLevelType w:val="hybridMultilevel"/>
    <w:tmpl w:val="6E2E4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921F8F"/>
    <w:multiLevelType w:val="hybridMultilevel"/>
    <w:tmpl w:val="B26EC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AD729C"/>
    <w:multiLevelType w:val="hybridMultilevel"/>
    <w:tmpl w:val="5424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DA05B9"/>
    <w:multiLevelType w:val="hybridMultilevel"/>
    <w:tmpl w:val="7A3AA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AB7E8C"/>
    <w:multiLevelType w:val="hybridMultilevel"/>
    <w:tmpl w:val="4106D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26720A"/>
    <w:multiLevelType w:val="hybridMultilevel"/>
    <w:tmpl w:val="903A6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98F7FF9"/>
    <w:multiLevelType w:val="hybridMultilevel"/>
    <w:tmpl w:val="8794A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D54393"/>
    <w:multiLevelType w:val="hybridMultilevel"/>
    <w:tmpl w:val="B59CADD8"/>
    <w:lvl w:ilvl="0" w:tplc="40A09AB0">
      <w:start w:val="1"/>
      <w:numFmt w:val="decimal"/>
      <w:lvlText w:val="%1."/>
      <w:lvlJc w:val="left"/>
      <w:pPr>
        <w:ind w:left="360" w:hanging="360"/>
      </w:pPr>
      <w:rPr>
        <w:b w:val="0"/>
        <w:i w:val="0"/>
      </w:rPr>
    </w:lvl>
    <w:lvl w:ilvl="1" w:tplc="0C090019">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10" w15:restartNumberingAfterBreak="0">
    <w:nsid w:val="6FCA7196"/>
    <w:multiLevelType w:val="hybridMultilevel"/>
    <w:tmpl w:val="BC78E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
  </w:num>
  <w:num w:numId="5">
    <w:abstractNumId w:val="4"/>
  </w:num>
  <w:num w:numId="6">
    <w:abstractNumId w:val="0"/>
  </w:num>
  <w:num w:numId="7">
    <w:abstractNumId w:val="10"/>
  </w:num>
  <w:num w:numId="8">
    <w:abstractNumId w:val="5"/>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Vancouver Copy&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sf9d9rp55d56ed0pc5vv04arx5vzatz95f&quot;&gt;Prehab.SR.EndNote_041220-Converted&lt;record-ids&gt;&lt;item&gt;6&lt;/item&gt;&lt;item&gt;14&lt;/item&gt;&lt;item&gt;27&lt;/item&gt;&lt;item&gt;36&lt;/item&gt;&lt;item&gt;65&lt;/item&gt;&lt;item&gt;471&lt;/item&gt;&lt;item&gt;1569&lt;/item&gt;&lt;item&gt;1667&lt;/item&gt;&lt;item&gt;1792&lt;/item&gt;&lt;item&gt;1793&lt;/item&gt;&lt;item&gt;1794&lt;/item&gt;&lt;item&gt;1796&lt;/item&gt;&lt;item&gt;1797&lt;/item&gt;&lt;item&gt;1800&lt;/item&gt;&lt;item&gt;1802&lt;/item&gt;&lt;item&gt;1803&lt;/item&gt;&lt;item&gt;1815&lt;/item&gt;&lt;item&gt;1818&lt;/item&gt;&lt;item&gt;1819&lt;/item&gt;&lt;item&gt;1821&lt;/item&gt;&lt;item&gt;1826&lt;/item&gt;&lt;item&gt;1827&lt;/item&gt;&lt;item&gt;1829&lt;/item&gt;&lt;item&gt;1831&lt;/item&gt;&lt;item&gt;1832&lt;/item&gt;&lt;item&gt;1833&lt;/item&gt;&lt;item&gt;1835&lt;/item&gt;&lt;item&gt;1838&lt;/item&gt;&lt;item&gt;1839&lt;/item&gt;&lt;item&gt;1840&lt;/item&gt;&lt;item&gt;1845&lt;/item&gt;&lt;item&gt;1847&lt;/item&gt;&lt;item&gt;1849&lt;/item&gt;&lt;item&gt;1853&lt;/item&gt;&lt;item&gt;1858&lt;/item&gt;&lt;item&gt;1859&lt;/item&gt;&lt;item&gt;1861&lt;/item&gt;&lt;item&gt;1862&lt;/item&gt;&lt;item&gt;1867&lt;/item&gt;&lt;item&gt;1870&lt;/item&gt;&lt;item&gt;1872&lt;/item&gt;&lt;item&gt;1873&lt;/item&gt;&lt;item&gt;1874&lt;/item&gt;&lt;item&gt;1875&lt;/item&gt;&lt;/record-ids&gt;&lt;/item&gt;&lt;/Libraries&gt;"/>
  </w:docVars>
  <w:rsids>
    <w:rsidRoot w:val="0038561F"/>
    <w:rsid w:val="000000F2"/>
    <w:rsid w:val="000010D9"/>
    <w:rsid w:val="000013B0"/>
    <w:rsid w:val="00006566"/>
    <w:rsid w:val="00007AAA"/>
    <w:rsid w:val="00013224"/>
    <w:rsid w:val="00016ED3"/>
    <w:rsid w:val="0001792E"/>
    <w:rsid w:val="00021395"/>
    <w:rsid w:val="00027A5C"/>
    <w:rsid w:val="00027B7F"/>
    <w:rsid w:val="00046AB4"/>
    <w:rsid w:val="000476B5"/>
    <w:rsid w:val="00052E25"/>
    <w:rsid w:val="00053D11"/>
    <w:rsid w:val="00055320"/>
    <w:rsid w:val="00056553"/>
    <w:rsid w:val="00057BD8"/>
    <w:rsid w:val="0007019E"/>
    <w:rsid w:val="0007066E"/>
    <w:rsid w:val="000730D1"/>
    <w:rsid w:val="000809FE"/>
    <w:rsid w:val="00081AA3"/>
    <w:rsid w:val="00084EAC"/>
    <w:rsid w:val="000855E8"/>
    <w:rsid w:val="00086609"/>
    <w:rsid w:val="00086798"/>
    <w:rsid w:val="00092C93"/>
    <w:rsid w:val="00094542"/>
    <w:rsid w:val="0009459B"/>
    <w:rsid w:val="000974EF"/>
    <w:rsid w:val="00097D7F"/>
    <w:rsid w:val="000A3CF3"/>
    <w:rsid w:val="000A4340"/>
    <w:rsid w:val="000A6CFE"/>
    <w:rsid w:val="000B1060"/>
    <w:rsid w:val="000B5FC6"/>
    <w:rsid w:val="000B6C09"/>
    <w:rsid w:val="000C08EB"/>
    <w:rsid w:val="000C3014"/>
    <w:rsid w:val="000C4188"/>
    <w:rsid w:val="000D21CD"/>
    <w:rsid w:val="000D639B"/>
    <w:rsid w:val="000D735A"/>
    <w:rsid w:val="000E08BE"/>
    <w:rsid w:val="000E28B1"/>
    <w:rsid w:val="000E4D0D"/>
    <w:rsid w:val="000E7406"/>
    <w:rsid w:val="000F71AC"/>
    <w:rsid w:val="0010470C"/>
    <w:rsid w:val="0010634C"/>
    <w:rsid w:val="00107F4B"/>
    <w:rsid w:val="0011238C"/>
    <w:rsid w:val="00112DBA"/>
    <w:rsid w:val="001140D5"/>
    <w:rsid w:val="00121979"/>
    <w:rsid w:val="001233BA"/>
    <w:rsid w:val="00132589"/>
    <w:rsid w:val="00133273"/>
    <w:rsid w:val="00133317"/>
    <w:rsid w:val="00135085"/>
    <w:rsid w:val="00141404"/>
    <w:rsid w:val="00141998"/>
    <w:rsid w:val="00141D40"/>
    <w:rsid w:val="00144798"/>
    <w:rsid w:val="00146BF3"/>
    <w:rsid w:val="001623B3"/>
    <w:rsid w:val="00165F36"/>
    <w:rsid w:val="00171E75"/>
    <w:rsid w:val="00182F41"/>
    <w:rsid w:val="0018379F"/>
    <w:rsid w:val="001917DB"/>
    <w:rsid w:val="001963C5"/>
    <w:rsid w:val="001A0C59"/>
    <w:rsid w:val="001B2AEF"/>
    <w:rsid w:val="001B6222"/>
    <w:rsid w:val="001B6635"/>
    <w:rsid w:val="001C2906"/>
    <w:rsid w:val="001C4F08"/>
    <w:rsid w:val="001D06F4"/>
    <w:rsid w:val="001D14DC"/>
    <w:rsid w:val="001D6D98"/>
    <w:rsid w:val="001D70DC"/>
    <w:rsid w:val="001D72A5"/>
    <w:rsid w:val="001E02E4"/>
    <w:rsid w:val="001E29D3"/>
    <w:rsid w:val="001F5133"/>
    <w:rsid w:val="001F7383"/>
    <w:rsid w:val="00200087"/>
    <w:rsid w:val="002029EC"/>
    <w:rsid w:val="002031F3"/>
    <w:rsid w:val="002064E5"/>
    <w:rsid w:val="00213042"/>
    <w:rsid w:val="00213E92"/>
    <w:rsid w:val="002227DD"/>
    <w:rsid w:val="0022561F"/>
    <w:rsid w:val="002265F8"/>
    <w:rsid w:val="00234487"/>
    <w:rsid w:val="00245AC2"/>
    <w:rsid w:val="002462B6"/>
    <w:rsid w:val="0025282C"/>
    <w:rsid w:val="00260EEF"/>
    <w:rsid w:val="0026118A"/>
    <w:rsid w:val="00265629"/>
    <w:rsid w:val="00267683"/>
    <w:rsid w:val="002742F8"/>
    <w:rsid w:val="002760F2"/>
    <w:rsid w:val="00281918"/>
    <w:rsid w:val="00283235"/>
    <w:rsid w:val="00294676"/>
    <w:rsid w:val="002953BD"/>
    <w:rsid w:val="00295449"/>
    <w:rsid w:val="002A1BC9"/>
    <w:rsid w:val="002A1E69"/>
    <w:rsid w:val="002A5A04"/>
    <w:rsid w:val="002A68F5"/>
    <w:rsid w:val="002A720C"/>
    <w:rsid w:val="002B3BE3"/>
    <w:rsid w:val="002B4BCE"/>
    <w:rsid w:val="002B76E1"/>
    <w:rsid w:val="002C171E"/>
    <w:rsid w:val="002C199D"/>
    <w:rsid w:val="002D1707"/>
    <w:rsid w:val="002D2F32"/>
    <w:rsid w:val="002D38C5"/>
    <w:rsid w:val="002D4622"/>
    <w:rsid w:val="002D4CAE"/>
    <w:rsid w:val="002E1C0F"/>
    <w:rsid w:val="002F3137"/>
    <w:rsid w:val="002F3F76"/>
    <w:rsid w:val="002F4AC2"/>
    <w:rsid w:val="002F6235"/>
    <w:rsid w:val="002F63DD"/>
    <w:rsid w:val="002F75A1"/>
    <w:rsid w:val="002F7D0E"/>
    <w:rsid w:val="00304C75"/>
    <w:rsid w:val="00317455"/>
    <w:rsid w:val="00321143"/>
    <w:rsid w:val="00322F17"/>
    <w:rsid w:val="00326BFE"/>
    <w:rsid w:val="0033668C"/>
    <w:rsid w:val="00353B25"/>
    <w:rsid w:val="0035553A"/>
    <w:rsid w:val="00360F33"/>
    <w:rsid w:val="0036103A"/>
    <w:rsid w:val="003615DB"/>
    <w:rsid w:val="00363AF9"/>
    <w:rsid w:val="00363F60"/>
    <w:rsid w:val="00365917"/>
    <w:rsid w:val="00365945"/>
    <w:rsid w:val="00377A85"/>
    <w:rsid w:val="0038561F"/>
    <w:rsid w:val="00385E12"/>
    <w:rsid w:val="00391CFB"/>
    <w:rsid w:val="00393F09"/>
    <w:rsid w:val="003A0C03"/>
    <w:rsid w:val="003A5F29"/>
    <w:rsid w:val="003C0E86"/>
    <w:rsid w:val="003D7424"/>
    <w:rsid w:val="003E7251"/>
    <w:rsid w:val="003F7AC2"/>
    <w:rsid w:val="00400FB1"/>
    <w:rsid w:val="00401BCE"/>
    <w:rsid w:val="00405064"/>
    <w:rsid w:val="00405242"/>
    <w:rsid w:val="0040532C"/>
    <w:rsid w:val="00414BC8"/>
    <w:rsid w:val="00424A55"/>
    <w:rsid w:val="0042593D"/>
    <w:rsid w:val="004271B7"/>
    <w:rsid w:val="00431CD0"/>
    <w:rsid w:val="00436963"/>
    <w:rsid w:val="00437366"/>
    <w:rsid w:val="004410F5"/>
    <w:rsid w:val="00446513"/>
    <w:rsid w:val="00457C73"/>
    <w:rsid w:val="00461D1B"/>
    <w:rsid w:val="004646D3"/>
    <w:rsid w:val="00467055"/>
    <w:rsid w:val="00473AE5"/>
    <w:rsid w:val="004802A7"/>
    <w:rsid w:val="00480D88"/>
    <w:rsid w:val="004859E1"/>
    <w:rsid w:val="004859EF"/>
    <w:rsid w:val="0048726B"/>
    <w:rsid w:val="00487796"/>
    <w:rsid w:val="004A6AA7"/>
    <w:rsid w:val="004A7D0D"/>
    <w:rsid w:val="004C382B"/>
    <w:rsid w:val="004D122F"/>
    <w:rsid w:val="004D418A"/>
    <w:rsid w:val="004D61C0"/>
    <w:rsid w:val="004D6547"/>
    <w:rsid w:val="004D7D4F"/>
    <w:rsid w:val="004E0428"/>
    <w:rsid w:val="004E2BE8"/>
    <w:rsid w:val="004E4086"/>
    <w:rsid w:val="004F0124"/>
    <w:rsid w:val="004F1F17"/>
    <w:rsid w:val="004F590F"/>
    <w:rsid w:val="005001C7"/>
    <w:rsid w:val="00500BB3"/>
    <w:rsid w:val="00503CB7"/>
    <w:rsid w:val="00506D44"/>
    <w:rsid w:val="00511322"/>
    <w:rsid w:val="005149F4"/>
    <w:rsid w:val="00520B76"/>
    <w:rsid w:val="00532A4A"/>
    <w:rsid w:val="00545821"/>
    <w:rsid w:val="00546539"/>
    <w:rsid w:val="00555F40"/>
    <w:rsid w:val="00556D92"/>
    <w:rsid w:val="00565CF8"/>
    <w:rsid w:val="00571E1A"/>
    <w:rsid w:val="005763F5"/>
    <w:rsid w:val="005764E1"/>
    <w:rsid w:val="0058045D"/>
    <w:rsid w:val="005832BF"/>
    <w:rsid w:val="00586330"/>
    <w:rsid w:val="005874F3"/>
    <w:rsid w:val="005A0CBC"/>
    <w:rsid w:val="005B0990"/>
    <w:rsid w:val="005B3F4D"/>
    <w:rsid w:val="005B41FC"/>
    <w:rsid w:val="005B4913"/>
    <w:rsid w:val="005B6D24"/>
    <w:rsid w:val="005C1887"/>
    <w:rsid w:val="005E1F50"/>
    <w:rsid w:val="005E2015"/>
    <w:rsid w:val="005E221E"/>
    <w:rsid w:val="005E44AB"/>
    <w:rsid w:val="005E6A37"/>
    <w:rsid w:val="00600C26"/>
    <w:rsid w:val="006074B5"/>
    <w:rsid w:val="00614088"/>
    <w:rsid w:val="00614F38"/>
    <w:rsid w:val="0061639F"/>
    <w:rsid w:val="00621C4F"/>
    <w:rsid w:val="00627A8E"/>
    <w:rsid w:val="00646743"/>
    <w:rsid w:val="00647922"/>
    <w:rsid w:val="00647B7E"/>
    <w:rsid w:val="006505A2"/>
    <w:rsid w:val="00652C55"/>
    <w:rsid w:val="00655646"/>
    <w:rsid w:val="00663BC1"/>
    <w:rsid w:val="006728B7"/>
    <w:rsid w:val="00676E85"/>
    <w:rsid w:val="006905C0"/>
    <w:rsid w:val="006B4394"/>
    <w:rsid w:val="006B5AD7"/>
    <w:rsid w:val="006D5752"/>
    <w:rsid w:val="006D6259"/>
    <w:rsid w:val="006D64E8"/>
    <w:rsid w:val="006E60B0"/>
    <w:rsid w:val="006F7F97"/>
    <w:rsid w:val="00700999"/>
    <w:rsid w:val="00700FD7"/>
    <w:rsid w:val="00701A24"/>
    <w:rsid w:val="00712CE3"/>
    <w:rsid w:val="00716125"/>
    <w:rsid w:val="00721C90"/>
    <w:rsid w:val="0072381B"/>
    <w:rsid w:val="00732B06"/>
    <w:rsid w:val="00733F60"/>
    <w:rsid w:val="007465D7"/>
    <w:rsid w:val="007478BC"/>
    <w:rsid w:val="00756558"/>
    <w:rsid w:val="0075727D"/>
    <w:rsid w:val="00762D56"/>
    <w:rsid w:val="00764E31"/>
    <w:rsid w:val="00765722"/>
    <w:rsid w:val="007746F3"/>
    <w:rsid w:val="00775DA0"/>
    <w:rsid w:val="00791190"/>
    <w:rsid w:val="007922D6"/>
    <w:rsid w:val="00794C88"/>
    <w:rsid w:val="007963C6"/>
    <w:rsid w:val="007A1A31"/>
    <w:rsid w:val="007B210F"/>
    <w:rsid w:val="007B2877"/>
    <w:rsid w:val="007B2D92"/>
    <w:rsid w:val="007B3EA0"/>
    <w:rsid w:val="007C157F"/>
    <w:rsid w:val="007C340C"/>
    <w:rsid w:val="007C53C5"/>
    <w:rsid w:val="007E042D"/>
    <w:rsid w:val="007E4B35"/>
    <w:rsid w:val="007F01B3"/>
    <w:rsid w:val="007F1DF8"/>
    <w:rsid w:val="007F39E3"/>
    <w:rsid w:val="007F7E81"/>
    <w:rsid w:val="00801B41"/>
    <w:rsid w:val="0080430A"/>
    <w:rsid w:val="00805B7F"/>
    <w:rsid w:val="00812CC2"/>
    <w:rsid w:val="008167F5"/>
    <w:rsid w:val="00817639"/>
    <w:rsid w:val="008240C8"/>
    <w:rsid w:val="00834CA8"/>
    <w:rsid w:val="00835ABE"/>
    <w:rsid w:val="00835BB3"/>
    <w:rsid w:val="0084086E"/>
    <w:rsid w:val="00842B07"/>
    <w:rsid w:val="00843078"/>
    <w:rsid w:val="0084687C"/>
    <w:rsid w:val="00860764"/>
    <w:rsid w:val="00875962"/>
    <w:rsid w:val="008825C3"/>
    <w:rsid w:val="00882E54"/>
    <w:rsid w:val="00886A27"/>
    <w:rsid w:val="008877E7"/>
    <w:rsid w:val="00894A2D"/>
    <w:rsid w:val="008971D6"/>
    <w:rsid w:val="008A27E1"/>
    <w:rsid w:val="008A4548"/>
    <w:rsid w:val="008B28EA"/>
    <w:rsid w:val="008B2C29"/>
    <w:rsid w:val="008B58CA"/>
    <w:rsid w:val="008C06A3"/>
    <w:rsid w:val="008C312A"/>
    <w:rsid w:val="008C6706"/>
    <w:rsid w:val="008D1DD8"/>
    <w:rsid w:val="008D4D78"/>
    <w:rsid w:val="008E00B7"/>
    <w:rsid w:val="008E1064"/>
    <w:rsid w:val="008E15CB"/>
    <w:rsid w:val="008E5983"/>
    <w:rsid w:val="008F14BC"/>
    <w:rsid w:val="009023AB"/>
    <w:rsid w:val="00905D14"/>
    <w:rsid w:val="00913BC8"/>
    <w:rsid w:val="00921A1F"/>
    <w:rsid w:val="00922732"/>
    <w:rsid w:val="00932815"/>
    <w:rsid w:val="0094029D"/>
    <w:rsid w:val="00943F96"/>
    <w:rsid w:val="00945B1B"/>
    <w:rsid w:val="00954840"/>
    <w:rsid w:val="00956ABD"/>
    <w:rsid w:val="00960C0D"/>
    <w:rsid w:val="0097096C"/>
    <w:rsid w:val="00970FB0"/>
    <w:rsid w:val="009724A6"/>
    <w:rsid w:val="00977CEF"/>
    <w:rsid w:val="009820A7"/>
    <w:rsid w:val="00982B99"/>
    <w:rsid w:val="0099084F"/>
    <w:rsid w:val="00991217"/>
    <w:rsid w:val="00993A19"/>
    <w:rsid w:val="009A0BF9"/>
    <w:rsid w:val="009B1ECB"/>
    <w:rsid w:val="009B292C"/>
    <w:rsid w:val="009B2CEC"/>
    <w:rsid w:val="009B7C16"/>
    <w:rsid w:val="009C0376"/>
    <w:rsid w:val="009C1A30"/>
    <w:rsid w:val="009D7EF8"/>
    <w:rsid w:val="009F131F"/>
    <w:rsid w:val="009F76F5"/>
    <w:rsid w:val="00A03608"/>
    <w:rsid w:val="00A0632B"/>
    <w:rsid w:val="00A0650F"/>
    <w:rsid w:val="00A22EFF"/>
    <w:rsid w:val="00A36874"/>
    <w:rsid w:val="00A36CDC"/>
    <w:rsid w:val="00A43E02"/>
    <w:rsid w:val="00A4559D"/>
    <w:rsid w:val="00A45EF7"/>
    <w:rsid w:val="00A46383"/>
    <w:rsid w:val="00A4694E"/>
    <w:rsid w:val="00A52D6C"/>
    <w:rsid w:val="00A76FD4"/>
    <w:rsid w:val="00A87C73"/>
    <w:rsid w:val="00A9585E"/>
    <w:rsid w:val="00A97E6B"/>
    <w:rsid w:val="00AA3EF3"/>
    <w:rsid w:val="00AA40EC"/>
    <w:rsid w:val="00AA50E6"/>
    <w:rsid w:val="00AB4352"/>
    <w:rsid w:val="00AB6E58"/>
    <w:rsid w:val="00AC063F"/>
    <w:rsid w:val="00AC3D88"/>
    <w:rsid w:val="00AC52CF"/>
    <w:rsid w:val="00AC594D"/>
    <w:rsid w:val="00AE5223"/>
    <w:rsid w:val="00AE5620"/>
    <w:rsid w:val="00AE6FAE"/>
    <w:rsid w:val="00AF3676"/>
    <w:rsid w:val="00B0163E"/>
    <w:rsid w:val="00B0353C"/>
    <w:rsid w:val="00B12772"/>
    <w:rsid w:val="00B13FF9"/>
    <w:rsid w:val="00B16A4B"/>
    <w:rsid w:val="00B243D9"/>
    <w:rsid w:val="00B26D04"/>
    <w:rsid w:val="00B35B00"/>
    <w:rsid w:val="00B360EF"/>
    <w:rsid w:val="00B44051"/>
    <w:rsid w:val="00B52582"/>
    <w:rsid w:val="00B55F02"/>
    <w:rsid w:val="00B62834"/>
    <w:rsid w:val="00B63187"/>
    <w:rsid w:val="00B643DA"/>
    <w:rsid w:val="00B72D9A"/>
    <w:rsid w:val="00B74FB0"/>
    <w:rsid w:val="00B80AB7"/>
    <w:rsid w:val="00B859C1"/>
    <w:rsid w:val="00B9014C"/>
    <w:rsid w:val="00B935CC"/>
    <w:rsid w:val="00BA2325"/>
    <w:rsid w:val="00BA76EA"/>
    <w:rsid w:val="00BB0C49"/>
    <w:rsid w:val="00BB1067"/>
    <w:rsid w:val="00BB390F"/>
    <w:rsid w:val="00BC0179"/>
    <w:rsid w:val="00BC17BC"/>
    <w:rsid w:val="00BC3718"/>
    <w:rsid w:val="00BC7017"/>
    <w:rsid w:val="00BD08C0"/>
    <w:rsid w:val="00BD3842"/>
    <w:rsid w:val="00BD675B"/>
    <w:rsid w:val="00BE09C3"/>
    <w:rsid w:val="00BF3DCB"/>
    <w:rsid w:val="00BF5463"/>
    <w:rsid w:val="00C1300F"/>
    <w:rsid w:val="00C21193"/>
    <w:rsid w:val="00C3230C"/>
    <w:rsid w:val="00C35C1F"/>
    <w:rsid w:val="00C41F01"/>
    <w:rsid w:val="00C44D76"/>
    <w:rsid w:val="00C464F0"/>
    <w:rsid w:val="00C47591"/>
    <w:rsid w:val="00C4760F"/>
    <w:rsid w:val="00C63BD1"/>
    <w:rsid w:val="00C64C5C"/>
    <w:rsid w:val="00C72D2F"/>
    <w:rsid w:val="00C74547"/>
    <w:rsid w:val="00C84CF5"/>
    <w:rsid w:val="00C90386"/>
    <w:rsid w:val="00CB0964"/>
    <w:rsid w:val="00CB6588"/>
    <w:rsid w:val="00CC1693"/>
    <w:rsid w:val="00CD28DD"/>
    <w:rsid w:val="00CD4974"/>
    <w:rsid w:val="00CE6A65"/>
    <w:rsid w:val="00CE6CF9"/>
    <w:rsid w:val="00CE6F33"/>
    <w:rsid w:val="00CE7C17"/>
    <w:rsid w:val="00CF2A36"/>
    <w:rsid w:val="00CF3D90"/>
    <w:rsid w:val="00CF6959"/>
    <w:rsid w:val="00D01F76"/>
    <w:rsid w:val="00D03074"/>
    <w:rsid w:val="00D03F23"/>
    <w:rsid w:val="00D0687E"/>
    <w:rsid w:val="00D11614"/>
    <w:rsid w:val="00D13524"/>
    <w:rsid w:val="00D20192"/>
    <w:rsid w:val="00D33EFD"/>
    <w:rsid w:val="00D3503C"/>
    <w:rsid w:val="00D379ED"/>
    <w:rsid w:val="00D43549"/>
    <w:rsid w:val="00D627DC"/>
    <w:rsid w:val="00D63123"/>
    <w:rsid w:val="00D64927"/>
    <w:rsid w:val="00D8141F"/>
    <w:rsid w:val="00D82F72"/>
    <w:rsid w:val="00D8559F"/>
    <w:rsid w:val="00D95CAF"/>
    <w:rsid w:val="00DA23D0"/>
    <w:rsid w:val="00DA49D5"/>
    <w:rsid w:val="00DB2715"/>
    <w:rsid w:val="00DC33C1"/>
    <w:rsid w:val="00DC7FB2"/>
    <w:rsid w:val="00DD1344"/>
    <w:rsid w:val="00DF2280"/>
    <w:rsid w:val="00DF2E6B"/>
    <w:rsid w:val="00DF4B97"/>
    <w:rsid w:val="00DF5AED"/>
    <w:rsid w:val="00DF717A"/>
    <w:rsid w:val="00E030E0"/>
    <w:rsid w:val="00E03933"/>
    <w:rsid w:val="00E05807"/>
    <w:rsid w:val="00E0643D"/>
    <w:rsid w:val="00E10C9B"/>
    <w:rsid w:val="00E1162B"/>
    <w:rsid w:val="00E1745F"/>
    <w:rsid w:val="00E17821"/>
    <w:rsid w:val="00E244A8"/>
    <w:rsid w:val="00E26416"/>
    <w:rsid w:val="00E3076D"/>
    <w:rsid w:val="00E33644"/>
    <w:rsid w:val="00E35758"/>
    <w:rsid w:val="00E407EB"/>
    <w:rsid w:val="00E41972"/>
    <w:rsid w:val="00E52D1D"/>
    <w:rsid w:val="00E65476"/>
    <w:rsid w:val="00E65A7A"/>
    <w:rsid w:val="00E72A66"/>
    <w:rsid w:val="00E732AF"/>
    <w:rsid w:val="00E85E36"/>
    <w:rsid w:val="00E85F71"/>
    <w:rsid w:val="00E912AF"/>
    <w:rsid w:val="00E91C0F"/>
    <w:rsid w:val="00E938C6"/>
    <w:rsid w:val="00EA742B"/>
    <w:rsid w:val="00EA7EF6"/>
    <w:rsid w:val="00EB4131"/>
    <w:rsid w:val="00EB4590"/>
    <w:rsid w:val="00EB7A5E"/>
    <w:rsid w:val="00EC32DB"/>
    <w:rsid w:val="00EE006A"/>
    <w:rsid w:val="00EE2538"/>
    <w:rsid w:val="00EE3BCD"/>
    <w:rsid w:val="00EE3E00"/>
    <w:rsid w:val="00EE491A"/>
    <w:rsid w:val="00EF1459"/>
    <w:rsid w:val="00EF2973"/>
    <w:rsid w:val="00EF3C48"/>
    <w:rsid w:val="00EF7DEE"/>
    <w:rsid w:val="00F01ECE"/>
    <w:rsid w:val="00F03DED"/>
    <w:rsid w:val="00F119CB"/>
    <w:rsid w:val="00F1456B"/>
    <w:rsid w:val="00F16297"/>
    <w:rsid w:val="00F166CA"/>
    <w:rsid w:val="00F214AA"/>
    <w:rsid w:val="00F22B84"/>
    <w:rsid w:val="00F23232"/>
    <w:rsid w:val="00F24910"/>
    <w:rsid w:val="00F30E1D"/>
    <w:rsid w:val="00F30E85"/>
    <w:rsid w:val="00F33653"/>
    <w:rsid w:val="00F340D9"/>
    <w:rsid w:val="00F366D1"/>
    <w:rsid w:val="00F7479F"/>
    <w:rsid w:val="00F81786"/>
    <w:rsid w:val="00F84D19"/>
    <w:rsid w:val="00F862E4"/>
    <w:rsid w:val="00F91410"/>
    <w:rsid w:val="00F91558"/>
    <w:rsid w:val="00F94D34"/>
    <w:rsid w:val="00F94EB1"/>
    <w:rsid w:val="00F955AC"/>
    <w:rsid w:val="00FA15EB"/>
    <w:rsid w:val="00FA3A8C"/>
    <w:rsid w:val="00FA456A"/>
    <w:rsid w:val="00FA507D"/>
    <w:rsid w:val="00FC332E"/>
    <w:rsid w:val="00FC7874"/>
    <w:rsid w:val="00FE2DF5"/>
    <w:rsid w:val="00FE75DB"/>
    <w:rsid w:val="00FF1368"/>
    <w:rsid w:val="00FF3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4DF78A85"/>
  <w15:chartTrackingRefBased/>
  <w15:docId w15:val="{F9674B2E-A23F-42AD-92DF-82D6D46B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410"/>
    <w:pPr>
      <w:autoSpaceDE w:val="0"/>
      <w:autoSpaceDN w:val="0"/>
      <w:adjustRightInd w:val="0"/>
      <w:spacing w:after="0" w:line="240" w:lineRule="auto"/>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B26D04"/>
    <w:pPr>
      <w:spacing w:before="240" w:after="240"/>
      <w:outlineLvl w:val="0"/>
    </w:pPr>
    <w:rPr>
      <w:b/>
      <w:sz w:val="28"/>
      <w:szCs w:val="28"/>
    </w:rPr>
  </w:style>
  <w:style w:type="paragraph" w:styleId="Heading2">
    <w:name w:val="heading 2"/>
    <w:basedOn w:val="Normal"/>
    <w:next w:val="Normal"/>
    <w:link w:val="Heading2Char"/>
    <w:uiPriority w:val="9"/>
    <w:unhideWhenUsed/>
    <w:qFormat/>
    <w:rsid w:val="0010470C"/>
    <w:pPr>
      <w:spacing w:before="120" w:after="120" w:line="360" w:lineRule="auto"/>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3F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26D04"/>
    <w:rPr>
      <w:rFonts w:ascii="Times New Roman" w:hAnsi="Times New Roman" w:cs="Times New Roman"/>
      <w:b/>
      <w:color w:val="000000"/>
      <w:sz w:val="28"/>
      <w:szCs w:val="28"/>
    </w:rPr>
  </w:style>
  <w:style w:type="character" w:customStyle="1" w:styleId="Heading2Char">
    <w:name w:val="Heading 2 Char"/>
    <w:basedOn w:val="DefaultParagraphFont"/>
    <w:link w:val="Heading2"/>
    <w:uiPriority w:val="9"/>
    <w:rsid w:val="0010470C"/>
    <w:rPr>
      <w:rFonts w:ascii="Times New Roman" w:hAnsi="Times New Roman" w:cs="Times New Roman"/>
      <w:i/>
      <w:color w:val="000000"/>
      <w:sz w:val="24"/>
      <w:szCs w:val="24"/>
    </w:rPr>
  </w:style>
  <w:style w:type="paragraph" w:styleId="Header">
    <w:name w:val="header"/>
    <w:basedOn w:val="Normal"/>
    <w:link w:val="HeaderChar"/>
    <w:uiPriority w:val="99"/>
    <w:unhideWhenUsed/>
    <w:rsid w:val="00393F09"/>
    <w:pPr>
      <w:tabs>
        <w:tab w:val="center" w:pos="4513"/>
        <w:tab w:val="right" w:pos="9026"/>
      </w:tabs>
    </w:pPr>
  </w:style>
  <w:style w:type="character" w:customStyle="1" w:styleId="HeaderChar">
    <w:name w:val="Header Char"/>
    <w:basedOn w:val="DefaultParagraphFont"/>
    <w:link w:val="Header"/>
    <w:uiPriority w:val="99"/>
    <w:rsid w:val="00393F09"/>
    <w:rPr>
      <w:rFonts w:ascii="Times New Roman" w:hAnsi="Times New Roman" w:cs="Times New Roman"/>
      <w:color w:val="000000"/>
      <w:sz w:val="23"/>
      <w:szCs w:val="23"/>
    </w:rPr>
  </w:style>
  <w:style w:type="paragraph" w:styleId="Footer">
    <w:name w:val="footer"/>
    <w:basedOn w:val="Normal"/>
    <w:link w:val="FooterChar"/>
    <w:uiPriority w:val="99"/>
    <w:unhideWhenUsed/>
    <w:rsid w:val="00393F09"/>
    <w:pPr>
      <w:tabs>
        <w:tab w:val="center" w:pos="4513"/>
        <w:tab w:val="right" w:pos="9026"/>
      </w:tabs>
    </w:pPr>
  </w:style>
  <w:style w:type="character" w:customStyle="1" w:styleId="FooterChar">
    <w:name w:val="Footer Char"/>
    <w:basedOn w:val="DefaultParagraphFont"/>
    <w:link w:val="Footer"/>
    <w:uiPriority w:val="99"/>
    <w:rsid w:val="00393F09"/>
    <w:rPr>
      <w:rFonts w:ascii="Times New Roman" w:hAnsi="Times New Roman" w:cs="Times New Roman"/>
      <w:color w:val="000000"/>
      <w:sz w:val="23"/>
      <w:szCs w:val="23"/>
    </w:rPr>
  </w:style>
  <w:style w:type="paragraph" w:styleId="ListParagraph">
    <w:name w:val="List Paragraph"/>
    <w:basedOn w:val="Normal"/>
    <w:uiPriority w:val="34"/>
    <w:qFormat/>
    <w:rsid w:val="00393F09"/>
    <w:pPr>
      <w:ind w:left="720"/>
      <w:contextualSpacing/>
    </w:pPr>
  </w:style>
  <w:style w:type="paragraph" w:styleId="BalloonText">
    <w:name w:val="Balloon Text"/>
    <w:basedOn w:val="Normal"/>
    <w:link w:val="BalloonTextChar"/>
    <w:uiPriority w:val="99"/>
    <w:semiHidden/>
    <w:unhideWhenUsed/>
    <w:rsid w:val="00F91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10"/>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8825C3"/>
    <w:rPr>
      <w:sz w:val="16"/>
      <w:szCs w:val="16"/>
    </w:rPr>
  </w:style>
  <w:style w:type="paragraph" w:styleId="CommentText">
    <w:name w:val="annotation text"/>
    <w:basedOn w:val="Normal"/>
    <w:link w:val="CommentTextChar"/>
    <w:uiPriority w:val="99"/>
    <w:semiHidden/>
    <w:unhideWhenUsed/>
    <w:rsid w:val="008825C3"/>
    <w:rPr>
      <w:sz w:val="20"/>
      <w:szCs w:val="20"/>
    </w:rPr>
  </w:style>
  <w:style w:type="character" w:customStyle="1" w:styleId="CommentTextChar">
    <w:name w:val="Comment Text Char"/>
    <w:basedOn w:val="DefaultParagraphFont"/>
    <w:link w:val="CommentText"/>
    <w:uiPriority w:val="99"/>
    <w:semiHidden/>
    <w:rsid w:val="008825C3"/>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825C3"/>
    <w:rPr>
      <w:b/>
      <w:bCs/>
    </w:rPr>
  </w:style>
  <w:style w:type="character" w:customStyle="1" w:styleId="CommentSubjectChar">
    <w:name w:val="Comment Subject Char"/>
    <w:basedOn w:val="CommentTextChar"/>
    <w:link w:val="CommentSubject"/>
    <w:uiPriority w:val="99"/>
    <w:semiHidden/>
    <w:rsid w:val="008825C3"/>
    <w:rPr>
      <w:rFonts w:ascii="Times New Roman" w:hAnsi="Times New Roman" w:cs="Times New Roman"/>
      <w:b/>
      <w:bCs/>
      <w:color w:val="000000"/>
      <w:sz w:val="20"/>
      <w:szCs w:val="20"/>
    </w:rPr>
  </w:style>
  <w:style w:type="paragraph" w:customStyle="1" w:styleId="EndNoteBibliographyTitle">
    <w:name w:val="EndNote Bibliography Title"/>
    <w:basedOn w:val="Normal"/>
    <w:link w:val="EndNoteBibliographyTitleChar"/>
    <w:rsid w:val="00663BC1"/>
    <w:pPr>
      <w:jc w:val="center"/>
    </w:pPr>
    <w:rPr>
      <w:noProof/>
      <w:lang w:val="en-US"/>
    </w:rPr>
  </w:style>
  <w:style w:type="character" w:customStyle="1" w:styleId="EndNoteBibliographyTitleChar">
    <w:name w:val="EndNote Bibliography Title Char"/>
    <w:basedOn w:val="DefaultParagraphFont"/>
    <w:link w:val="EndNoteBibliographyTitle"/>
    <w:rsid w:val="00663BC1"/>
    <w:rPr>
      <w:rFonts w:ascii="Times New Roman" w:hAnsi="Times New Roman" w:cs="Times New Roman"/>
      <w:noProof/>
      <w:color w:val="000000"/>
      <w:sz w:val="24"/>
      <w:szCs w:val="24"/>
      <w:lang w:val="en-US"/>
    </w:rPr>
  </w:style>
  <w:style w:type="paragraph" w:customStyle="1" w:styleId="EndNoteBibliography">
    <w:name w:val="EndNote Bibliography"/>
    <w:basedOn w:val="Normal"/>
    <w:link w:val="EndNoteBibliographyChar"/>
    <w:rsid w:val="00663BC1"/>
    <w:rPr>
      <w:noProof/>
      <w:lang w:val="en-US"/>
    </w:rPr>
  </w:style>
  <w:style w:type="character" w:customStyle="1" w:styleId="EndNoteBibliographyChar">
    <w:name w:val="EndNote Bibliography Char"/>
    <w:basedOn w:val="DefaultParagraphFont"/>
    <w:link w:val="EndNoteBibliography"/>
    <w:rsid w:val="00663BC1"/>
    <w:rPr>
      <w:rFonts w:ascii="Times New Roman" w:hAnsi="Times New Roman" w:cs="Times New Roman"/>
      <w:noProof/>
      <w:color w:val="000000"/>
      <w:sz w:val="24"/>
      <w:szCs w:val="24"/>
      <w:lang w:val="en-US"/>
    </w:rPr>
  </w:style>
  <w:style w:type="character" w:styleId="Hyperlink">
    <w:name w:val="Hyperlink"/>
    <w:basedOn w:val="DefaultParagraphFont"/>
    <w:uiPriority w:val="99"/>
    <w:unhideWhenUsed/>
    <w:rsid w:val="009B2CEC"/>
    <w:rPr>
      <w:color w:val="0563C1" w:themeColor="hyperlink"/>
      <w:u w:val="single"/>
    </w:rPr>
  </w:style>
  <w:style w:type="character" w:customStyle="1" w:styleId="UnresolvedMention1">
    <w:name w:val="Unresolved Mention1"/>
    <w:basedOn w:val="DefaultParagraphFont"/>
    <w:uiPriority w:val="99"/>
    <w:semiHidden/>
    <w:unhideWhenUsed/>
    <w:rsid w:val="009B2CEC"/>
    <w:rPr>
      <w:color w:val="605E5C"/>
      <w:shd w:val="clear" w:color="auto" w:fill="E1DFDD"/>
    </w:rPr>
  </w:style>
  <w:style w:type="paragraph" w:styleId="Revision">
    <w:name w:val="Revision"/>
    <w:hidden/>
    <w:uiPriority w:val="99"/>
    <w:semiHidden/>
    <w:rsid w:val="00C72D2F"/>
    <w:pPr>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3615DB"/>
    <w:rPr>
      <w:color w:val="605E5C"/>
      <w:shd w:val="clear" w:color="auto" w:fill="E1DFDD"/>
    </w:rPr>
  </w:style>
  <w:style w:type="character" w:styleId="FollowedHyperlink">
    <w:name w:val="FollowedHyperlink"/>
    <w:basedOn w:val="DefaultParagraphFont"/>
    <w:uiPriority w:val="99"/>
    <w:semiHidden/>
    <w:unhideWhenUsed/>
    <w:rsid w:val="001D70DC"/>
    <w:rPr>
      <w:color w:val="954F72" w:themeColor="followedHyperlink"/>
      <w:u w:val="single"/>
    </w:rPr>
  </w:style>
  <w:style w:type="character" w:customStyle="1" w:styleId="UnresolvedMention3">
    <w:name w:val="Unresolved Mention3"/>
    <w:basedOn w:val="DefaultParagraphFont"/>
    <w:uiPriority w:val="99"/>
    <w:semiHidden/>
    <w:unhideWhenUsed/>
    <w:rsid w:val="0020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6067">
      <w:bodyDiv w:val="1"/>
      <w:marLeft w:val="0"/>
      <w:marRight w:val="0"/>
      <w:marTop w:val="0"/>
      <w:marBottom w:val="0"/>
      <w:divBdr>
        <w:top w:val="none" w:sz="0" w:space="0" w:color="auto"/>
        <w:left w:val="none" w:sz="0" w:space="0" w:color="auto"/>
        <w:bottom w:val="none" w:sz="0" w:space="0" w:color="auto"/>
        <w:right w:val="none" w:sz="0" w:space="0" w:color="auto"/>
      </w:divBdr>
    </w:div>
    <w:div w:id="542401212">
      <w:bodyDiv w:val="1"/>
      <w:marLeft w:val="0"/>
      <w:marRight w:val="0"/>
      <w:marTop w:val="0"/>
      <w:marBottom w:val="0"/>
      <w:divBdr>
        <w:top w:val="none" w:sz="0" w:space="0" w:color="auto"/>
        <w:left w:val="none" w:sz="0" w:space="0" w:color="auto"/>
        <w:bottom w:val="none" w:sz="0" w:space="0" w:color="auto"/>
        <w:right w:val="none" w:sz="0" w:space="0" w:color="auto"/>
      </w:divBdr>
    </w:div>
    <w:div w:id="617686126">
      <w:bodyDiv w:val="1"/>
      <w:marLeft w:val="0"/>
      <w:marRight w:val="0"/>
      <w:marTop w:val="0"/>
      <w:marBottom w:val="0"/>
      <w:divBdr>
        <w:top w:val="none" w:sz="0" w:space="0" w:color="auto"/>
        <w:left w:val="none" w:sz="0" w:space="0" w:color="auto"/>
        <w:bottom w:val="none" w:sz="0" w:space="0" w:color="auto"/>
        <w:right w:val="none" w:sz="0" w:space="0" w:color="auto"/>
      </w:divBdr>
    </w:div>
    <w:div w:id="945768434">
      <w:bodyDiv w:val="1"/>
      <w:marLeft w:val="0"/>
      <w:marRight w:val="0"/>
      <w:marTop w:val="0"/>
      <w:marBottom w:val="0"/>
      <w:divBdr>
        <w:top w:val="none" w:sz="0" w:space="0" w:color="auto"/>
        <w:left w:val="none" w:sz="0" w:space="0" w:color="auto"/>
        <w:bottom w:val="none" w:sz="0" w:space="0" w:color="auto"/>
        <w:right w:val="none" w:sz="0" w:space="0" w:color="auto"/>
      </w:divBdr>
      <w:divsChild>
        <w:div w:id="1695182999">
          <w:marLeft w:val="0"/>
          <w:marRight w:val="0"/>
          <w:marTop w:val="0"/>
          <w:marBottom w:val="0"/>
          <w:divBdr>
            <w:top w:val="none" w:sz="0" w:space="0" w:color="auto"/>
            <w:left w:val="none" w:sz="0" w:space="0" w:color="auto"/>
            <w:bottom w:val="none" w:sz="0" w:space="0" w:color="auto"/>
            <w:right w:val="none" w:sz="0" w:space="0" w:color="auto"/>
          </w:divBdr>
        </w:div>
        <w:div w:id="2072775455">
          <w:marLeft w:val="0"/>
          <w:marRight w:val="0"/>
          <w:marTop w:val="0"/>
          <w:marBottom w:val="0"/>
          <w:divBdr>
            <w:top w:val="none" w:sz="0" w:space="0" w:color="auto"/>
            <w:left w:val="none" w:sz="0" w:space="0" w:color="auto"/>
            <w:bottom w:val="none" w:sz="0" w:space="0" w:color="auto"/>
            <w:right w:val="none" w:sz="0" w:space="0" w:color="auto"/>
          </w:divBdr>
        </w:div>
      </w:divsChild>
    </w:div>
    <w:div w:id="18325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0" ma:contentTypeDescription="Create a new document." ma:contentTypeScope="" ma:versionID="9703372b2ef4f9696b9284a47b8010d0">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b9662a45f495e78acc4c959c7294502b"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1CA9-B29E-46E0-82DF-9D535243791C}">
  <ds:schemaRefs>
    <ds:schemaRef ds:uri="http://schemas.microsoft.com/sharepoint/v3/contenttype/forms"/>
  </ds:schemaRefs>
</ds:datastoreItem>
</file>

<file path=customXml/itemProps2.xml><?xml version="1.0" encoding="utf-8"?>
<ds:datastoreItem xmlns:ds="http://schemas.openxmlformats.org/officeDocument/2006/customXml" ds:itemID="{354F86D4-7552-4009-8769-40ADE6B487D2}"/>
</file>

<file path=customXml/itemProps3.xml><?xml version="1.0" encoding="utf-8"?>
<ds:datastoreItem xmlns:ds="http://schemas.openxmlformats.org/officeDocument/2006/customXml" ds:itemID="{584ECE02-A7FE-4A27-B5F6-8898635FFF6E}">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11f176b0-f8a0-49ff-9b4f-0335b85fcd29"/>
    <ds:schemaRef ds:uri="http://purl.org/dc/elements/1.1/"/>
    <ds:schemaRef ds:uri="http://schemas.microsoft.com/office/infopath/2007/PartnerControls"/>
    <ds:schemaRef ds:uri="b87dfbdf-65fc-4b16-b132-3436c9e9ed42"/>
    <ds:schemaRef ds:uri="http://www.w3.org/XML/1998/namespace"/>
    <ds:schemaRef ds:uri="http://purl.org/dc/dcmitype/"/>
  </ds:schemaRefs>
</ds:datastoreItem>
</file>

<file path=customXml/itemProps4.xml><?xml version="1.0" encoding="utf-8"?>
<ds:datastoreItem xmlns:ds="http://schemas.openxmlformats.org/officeDocument/2006/customXml" ds:itemID="{01659685-903F-419E-8802-5D960669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6244</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Heneka</dc:creator>
  <cp:keywords/>
  <dc:description/>
  <cp:lastModifiedBy>Chloe Grimmett</cp:lastModifiedBy>
  <cp:revision>8</cp:revision>
  <cp:lastPrinted>2021-04-04T06:07:00Z</cp:lastPrinted>
  <dcterms:created xsi:type="dcterms:W3CDTF">2021-11-03T21:55:00Z</dcterms:created>
  <dcterms:modified xsi:type="dcterms:W3CDTF">2021-11-05T11:27:00Z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MSIP_Label_51a6c3db-1667-4f49-995a-8b9973972958_Enabled">
    <vt:lpwstr>true</vt:lpwstr>
  </property>
  <property fmtid="{D5CDD505-2E9C-101B-9397-08002B2CF9AE}" pid="4" name="MSIP_Label_51a6c3db-1667-4f49-995a-8b9973972958_SetDate">
    <vt:lpwstr>2021-02-26T02:41:27Z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6b8f30ea-4c41-4fe4-88a2-5407260eaafd</vt:lpwstr>
  </property>
  <property fmtid="{D5CDD505-2E9C-101B-9397-08002B2CF9AE}" pid="9" name="MSIP_Label_51a6c3db-1667-4f49-995a-8b9973972958_ContentBits">
    <vt:lpwstr>0</vt:lpwstr>
  </property>
</Properties>
</file>