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CB33" w14:textId="77777777" w:rsidR="005A2EBE" w:rsidRPr="00D04D81" w:rsidRDefault="005A2EBE" w:rsidP="005A2EBE">
      <w:pPr>
        <w:autoSpaceDE w:val="0"/>
        <w:autoSpaceDN w:val="0"/>
        <w:adjustRightInd w:val="0"/>
        <w:rPr>
          <w:rFonts w:ascii="Calibri,Bold" w:eastAsia="SimSun" w:hAnsi="Calibri,Bold" w:cs="Calibri,Bold"/>
          <w:b/>
          <w:bCs/>
          <w:color w:val="FF0000"/>
        </w:rPr>
      </w:pPr>
      <w:bookmarkStart w:id="0" w:name="_Toc56066548"/>
      <w:bookmarkStart w:id="1" w:name="_Toc46484392"/>
    </w:p>
    <w:p w14:paraId="776F3412" w14:textId="77777777" w:rsidR="005A2EBE" w:rsidRPr="00D04D81" w:rsidRDefault="005A2EBE" w:rsidP="005A2EBE">
      <w:pPr>
        <w:autoSpaceDE w:val="0"/>
        <w:autoSpaceDN w:val="0"/>
        <w:adjustRightInd w:val="0"/>
        <w:rPr>
          <w:rFonts w:ascii="Calibri,Bold" w:eastAsia="SimSun" w:hAnsi="Calibri,Bold" w:cs="Calibri,Bold"/>
          <w:b/>
          <w:bCs/>
          <w:color w:val="FF0000"/>
        </w:rPr>
      </w:pPr>
    </w:p>
    <w:p w14:paraId="002DA0DC" w14:textId="77777777" w:rsidR="005A2EBE" w:rsidRPr="00D04D81" w:rsidRDefault="005A2EBE" w:rsidP="005A2EBE">
      <w:pPr>
        <w:autoSpaceDE w:val="0"/>
        <w:autoSpaceDN w:val="0"/>
        <w:adjustRightInd w:val="0"/>
        <w:rPr>
          <w:rFonts w:ascii="Calibri,Bold" w:eastAsia="SimSun" w:hAnsi="Calibri,Bold" w:cs="Calibri,Bold"/>
          <w:b/>
          <w:bCs/>
          <w:color w:val="FF0000"/>
        </w:rPr>
      </w:pPr>
    </w:p>
    <w:p w14:paraId="7180D762" w14:textId="77777777" w:rsidR="005A2EBE" w:rsidRPr="00D04D81" w:rsidRDefault="005A2EBE" w:rsidP="005A2EBE">
      <w:pPr>
        <w:autoSpaceDE w:val="0"/>
        <w:autoSpaceDN w:val="0"/>
        <w:adjustRightInd w:val="0"/>
        <w:rPr>
          <w:rFonts w:ascii="Calibri,Bold" w:eastAsia="SimSun" w:hAnsi="Calibri,Bold" w:cs="Calibri,Bold"/>
          <w:b/>
          <w:bCs/>
          <w:color w:val="FF0000"/>
        </w:rPr>
      </w:pPr>
    </w:p>
    <w:p w14:paraId="76D3C508" w14:textId="77777777" w:rsidR="005A2EBE" w:rsidRPr="00D04D81" w:rsidRDefault="005A2EBE" w:rsidP="005A2EBE">
      <w:pPr>
        <w:autoSpaceDE w:val="0"/>
        <w:autoSpaceDN w:val="0"/>
        <w:adjustRightInd w:val="0"/>
        <w:rPr>
          <w:rFonts w:ascii="Calibri,Bold" w:eastAsia="SimSun" w:hAnsi="Calibri,Bold" w:cs="Calibri,Bold"/>
          <w:b/>
          <w:bCs/>
          <w:color w:val="FF0000"/>
        </w:rPr>
      </w:pPr>
    </w:p>
    <w:p w14:paraId="353ACADA" w14:textId="77777777" w:rsidR="005A2EBE" w:rsidRPr="00D04D81" w:rsidRDefault="005A2EBE" w:rsidP="005A2EBE">
      <w:pPr>
        <w:autoSpaceDE w:val="0"/>
        <w:autoSpaceDN w:val="0"/>
        <w:adjustRightInd w:val="0"/>
        <w:jc w:val="center"/>
        <w:rPr>
          <w:rFonts w:ascii="Calibri,Bold" w:eastAsia="SimSun" w:hAnsi="Calibri,Bold" w:cs="Calibri,Bold"/>
          <w:color w:val="FF0000"/>
        </w:rPr>
      </w:pPr>
      <w:bookmarkStart w:id="2" w:name="_Hlk86663095"/>
    </w:p>
    <w:p w14:paraId="2B84EC48" w14:textId="77777777" w:rsidR="005A2EBE" w:rsidRPr="00D04D81" w:rsidRDefault="005A2EBE" w:rsidP="005A2EBE">
      <w:pPr>
        <w:autoSpaceDE w:val="0"/>
        <w:autoSpaceDN w:val="0"/>
        <w:adjustRightInd w:val="0"/>
        <w:jc w:val="center"/>
        <w:rPr>
          <w:rFonts w:eastAsia="SimSun" w:cs="Calibri"/>
          <w:color w:val="FF0000"/>
        </w:rPr>
      </w:pPr>
      <w:r w:rsidRPr="00D04D81">
        <w:rPr>
          <w:rFonts w:ascii="Calibri,Bold" w:eastAsia="SimSun" w:hAnsi="Calibri,Bold" w:cs="Calibri,Bold"/>
          <w:color w:val="FF0000"/>
        </w:rPr>
        <w:t xml:space="preserve">Note: </w:t>
      </w:r>
      <w:r w:rsidRPr="00D04D81">
        <w:rPr>
          <w:rFonts w:eastAsia="SimSun" w:cs="Calibri"/>
          <w:color w:val="FF0000"/>
        </w:rPr>
        <w:t>this is a draft of the journal article:</w:t>
      </w:r>
    </w:p>
    <w:p w14:paraId="25694CE4" w14:textId="3226AE2A" w:rsidR="005A2EBE" w:rsidRDefault="00894F8B" w:rsidP="005A2EBE">
      <w:pPr>
        <w:pStyle w:val="Heading1"/>
        <w:numPr>
          <w:ilvl w:val="0"/>
          <w:numId w:val="0"/>
        </w:numPr>
        <w:ind w:left="426" w:hanging="426"/>
        <w:jc w:val="center"/>
        <w:rPr>
          <w:rFonts w:asciiTheme="minorHAnsi" w:eastAsia="SimSun" w:hAnsiTheme="minorHAnsi" w:cs="Calibri,Italic"/>
          <w:b w:val="0"/>
          <w:iCs/>
          <w:color w:val="FF0000"/>
          <w:szCs w:val="24"/>
        </w:rPr>
      </w:pPr>
      <w:r w:rsidRPr="00894F8B">
        <w:rPr>
          <w:rFonts w:asciiTheme="minorHAnsi" w:hAnsiTheme="minorHAnsi"/>
          <w:b w:val="0"/>
          <w:iCs/>
          <w:color w:val="FF0000"/>
          <w:szCs w:val="24"/>
        </w:rPr>
        <w:t xml:space="preserve">Ewa A. Crunden, Lisette Schoonhoven, Susanne B. Coleman, Pete R. Worsley </w:t>
      </w:r>
      <w:r w:rsidR="005A2EBE">
        <w:rPr>
          <w:rFonts w:asciiTheme="minorHAnsi" w:eastAsia="SimSun" w:hAnsiTheme="minorHAnsi" w:cs="Calibri,Italic"/>
          <w:b w:val="0"/>
          <w:iCs/>
          <w:color w:val="FF0000"/>
          <w:szCs w:val="24"/>
        </w:rPr>
        <w:t>(2021</w:t>
      </w:r>
      <w:r w:rsidR="005A2EBE" w:rsidRPr="00325486">
        <w:rPr>
          <w:rFonts w:asciiTheme="minorHAnsi" w:eastAsia="SimSun" w:hAnsiTheme="minorHAnsi" w:cs="Calibri,Italic"/>
          <w:b w:val="0"/>
          <w:iCs/>
          <w:color w:val="FF0000"/>
          <w:szCs w:val="24"/>
        </w:rPr>
        <w:t>) “</w:t>
      </w:r>
      <w:r w:rsidRPr="00894F8B">
        <w:rPr>
          <w:rFonts w:asciiTheme="minorHAnsi" w:hAnsiTheme="minorHAnsi"/>
          <w:b w:val="0"/>
          <w:iCs/>
          <w:color w:val="FF0000"/>
          <w:szCs w:val="24"/>
        </w:rPr>
        <w:t>Related Pressure Ulcers in policy and practice: A narrative literature review</w:t>
      </w:r>
      <w:r w:rsidR="005A2EBE" w:rsidRPr="00325486">
        <w:rPr>
          <w:rFonts w:asciiTheme="minorHAnsi" w:hAnsiTheme="minorHAnsi"/>
          <w:b w:val="0"/>
          <w:iCs/>
          <w:color w:val="FF0000"/>
          <w:szCs w:val="24"/>
        </w:rPr>
        <w:t>.</w:t>
      </w:r>
      <w:r w:rsidR="005A2EBE" w:rsidRPr="00325486">
        <w:rPr>
          <w:rFonts w:asciiTheme="minorHAnsi" w:eastAsia="SimSun" w:hAnsiTheme="minorHAnsi" w:cs="Calibri,Italic"/>
          <w:b w:val="0"/>
          <w:iCs/>
          <w:color w:val="FF0000"/>
          <w:szCs w:val="24"/>
        </w:rPr>
        <w:t>”</w:t>
      </w:r>
    </w:p>
    <w:p w14:paraId="53B78C49" w14:textId="77777777" w:rsidR="005A2EBE" w:rsidRPr="00965D7C" w:rsidRDefault="005A2EBE" w:rsidP="005A2EBE">
      <w:pPr>
        <w:pStyle w:val="Heading1"/>
        <w:numPr>
          <w:ilvl w:val="0"/>
          <w:numId w:val="0"/>
        </w:numPr>
        <w:ind w:left="426" w:hanging="426"/>
        <w:jc w:val="center"/>
        <w:rPr>
          <w:rFonts w:asciiTheme="minorHAnsi" w:eastAsia="SimSun" w:hAnsiTheme="minorHAnsi" w:cs="Calibri,Italic"/>
          <w:b w:val="0"/>
          <w:bCs w:val="0"/>
          <w:i/>
          <w:iCs/>
          <w:color w:val="FF0000"/>
          <w:szCs w:val="24"/>
        </w:rPr>
      </w:pPr>
      <w:r>
        <w:rPr>
          <w:rFonts w:asciiTheme="minorHAnsi" w:eastAsia="SimSun" w:hAnsiTheme="minorHAnsi" w:cs="Calibri,Italic"/>
          <w:iCs/>
          <w:color w:val="FF0000"/>
          <w:szCs w:val="24"/>
        </w:rPr>
        <w:t>Journal of Tissue Viability</w:t>
      </w:r>
      <w:r w:rsidRPr="00325486">
        <w:rPr>
          <w:rFonts w:asciiTheme="minorHAnsi" w:eastAsia="SimSun" w:hAnsiTheme="minorHAnsi" w:cs="Calibri,Italic"/>
          <w:iCs/>
          <w:color w:val="FF0000"/>
          <w:szCs w:val="24"/>
        </w:rPr>
        <w:t xml:space="preserve">, </w:t>
      </w:r>
      <w:r>
        <w:rPr>
          <w:rFonts w:asciiTheme="minorHAnsi" w:hAnsiTheme="minorHAnsi"/>
          <w:color w:val="FF0000"/>
          <w:szCs w:val="24"/>
        </w:rPr>
        <w:t>accepted</w:t>
      </w:r>
    </w:p>
    <w:p w14:paraId="438DB4F8" w14:textId="77777777" w:rsidR="005A2EBE" w:rsidRDefault="005A2EBE" w:rsidP="005A2EBE">
      <w:pPr>
        <w:autoSpaceDE w:val="0"/>
        <w:autoSpaceDN w:val="0"/>
        <w:adjustRightInd w:val="0"/>
        <w:jc w:val="center"/>
        <w:rPr>
          <w:rFonts w:eastAsia="SimSun" w:cs="Calibri"/>
          <w:color w:val="FF0000"/>
          <w:sz w:val="24"/>
          <w:szCs w:val="24"/>
        </w:rPr>
      </w:pPr>
      <w:r w:rsidRPr="00325486">
        <w:rPr>
          <w:rFonts w:eastAsia="SimSun" w:cs="Calibri"/>
          <w:color w:val="FF0000"/>
          <w:sz w:val="24"/>
          <w:szCs w:val="24"/>
        </w:rPr>
        <w:t xml:space="preserve">The final, fully </w:t>
      </w:r>
      <w:proofErr w:type="gramStart"/>
      <w:r w:rsidRPr="00325486">
        <w:rPr>
          <w:rFonts w:eastAsia="SimSun" w:cs="Calibri"/>
          <w:color w:val="FF0000"/>
          <w:sz w:val="24"/>
          <w:szCs w:val="24"/>
        </w:rPr>
        <w:t>proofed</w:t>
      </w:r>
      <w:proofErr w:type="gramEnd"/>
      <w:r w:rsidRPr="00325486">
        <w:rPr>
          <w:rFonts w:eastAsia="SimSun" w:cs="Calibri"/>
          <w:color w:val="FF0000"/>
          <w:sz w:val="24"/>
          <w:szCs w:val="24"/>
        </w:rPr>
        <w:t xml:space="preserve"> and peer-reviewed journal article is available from the publisher online,</w:t>
      </w:r>
    </w:p>
    <w:p w14:paraId="2E646FE0" w14:textId="77777777" w:rsidR="005A2EBE" w:rsidRDefault="005A2EBE" w:rsidP="005A2EBE">
      <w:pPr>
        <w:autoSpaceDE w:val="0"/>
        <w:autoSpaceDN w:val="0"/>
        <w:adjustRightInd w:val="0"/>
        <w:jc w:val="center"/>
        <w:rPr>
          <w:rFonts w:eastAsia="PMingLiU"/>
          <w:b/>
        </w:rPr>
      </w:pPr>
    </w:p>
    <w:p w14:paraId="5E24BFC9" w14:textId="77777777" w:rsidR="005A2EBE" w:rsidRDefault="005A2EBE" w:rsidP="005A2EBE">
      <w:pPr>
        <w:widowControl w:val="0"/>
        <w:spacing w:line="480" w:lineRule="auto"/>
        <w:rPr>
          <w:rFonts w:eastAsia="PMingLiU"/>
          <w:b/>
        </w:rPr>
      </w:pPr>
    </w:p>
    <w:p w14:paraId="42DE72F0" w14:textId="77777777" w:rsidR="005A2EBE" w:rsidRDefault="005A2EBE" w:rsidP="005A2EBE">
      <w:pPr>
        <w:widowControl w:val="0"/>
        <w:spacing w:line="480" w:lineRule="auto"/>
        <w:rPr>
          <w:rFonts w:eastAsia="PMingLiU"/>
          <w:b/>
        </w:rPr>
      </w:pPr>
    </w:p>
    <w:p w14:paraId="6AEC30C2" w14:textId="77777777" w:rsidR="005A2EBE" w:rsidRDefault="005A2EBE" w:rsidP="005A2EBE">
      <w:pPr>
        <w:widowControl w:val="0"/>
        <w:spacing w:line="480" w:lineRule="auto"/>
        <w:rPr>
          <w:rFonts w:eastAsia="PMingLiU"/>
          <w:b/>
        </w:rPr>
      </w:pPr>
    </w:p>
    <w:p w14:paraId="02177EF0" w14:textId="10F44E4A" w:rsidR="005A2EBE" w:rsidRDefault="005A2EBE" w:rsidP="005A2EBE">
      <w:pPr>
        <w:widowControl w:val="0"/>
        <w:spacing w:line="480" w:lineRule="auto"/>
        <w:rPr>
          <w:rFonts w:eastAsia="PMingLiU"/>
          <w:b/>
        </w:rPr>
      </w:pPr>
    </w:p>
    <w:p w14:paraId="076C15DF" w14:textId="77777777" w:rsidR="00894F8B" w:rsidRDefault="00894F8B" w:rsidP="005A2EBE">
      <w:pPr>
        <w:widowControl w:val="0"/>
        <w:spacing w:line="480" w:lineRule="auto"/>
        <w:rPr>
          <w:rFonts w:eastAsia="PMingLiU"/>
          <w:b/>
        </w:rPr>
      </w:pPr>
    </w:p>
    <w:p w14:paraId="5A6D656C" w14:textId="77777777" w:rsidR="005A2EBE" w:rsidRDefault="005A2EBE" w:rsidP="005A2EBE">
      <w:pPr>
        <w:widowControl w:val="0"/>
        <w:spacing w:line="480" w:lineRule="auto"/>
        <w:rPr>
          <w:rFonts w:eastAsia="PMingLiU"/>
          <w:b/>
        </w:rPr>
      </w:pPr>
    </w:p>
    <w:bookmarkEnd w:id="2"/>
    <w:p w14:paraId="7A47CAEA" w14:textId="77777777" w:rsidR="00894F8B" w:rsidRPr="00C107B5" w:rsidRDefault="00894F8B" w:rsidP="00894F8B">
      <w:pPr>
        <w:pStyle w:val="Contents"/>
        <w:spacing w:before="120" w:after="120"/>
        <w:rPr>
          <w:rFonts w:ascii="Arial" w:hAnsi="Arial"/>
          <w:b w:val="0"/>
          <w:bCs w:val="0"/>
          <w:sz w:val="24"/>
          <w:szCs w:val="22"/>
        </w:rPr>
      </w:pPr>
      <w:r w:rsidRPr="00C107B5">
        <w:rPr>
          <w:rFonts w:ascii="Arial" w:hAnsi="Arial"/>
          <w:b w:val="0"/>
          <w:bCs w:val="0"/>
          <w:sz w:val="24"/>
          <w:szCs w:val="22"/>
        </w:rPr>
        <w:lastRenderedPageBreak/>
        <w:t>Journal of Tissue Viability</w:t>
      </w:r>
    </w:p>
    <w:p w14:paraId="2F407F80" w14:textId="77777777" w:rsidR="00894F8B" w:rsidRPr="00C107B5" w:rsidRDefault="00894F8B" w:rsidP="00894F8B">
      <w:pPr>
        <w:pStyle w:val="Contents"/>
        <w:spacing w:before="120" w:after="120"/>
        <w:rPr>
          <w:rFonts w:ascii="Arial" w:hAnsi="Arial"/>
        </w:rPr>
      </w:pPr>
      <w:r w:rsidRPr="00C107B5">
        <w:rPr>
          <w:rFonts w:ascii="Arial" w:hAnsi="Arial"/>
        </w:rPr>
        <w:t>Reporting of Pressure Ulcers and Medical Device Related Pressure Ulcers in policy and practice: A narrative literature review.</w:t>
      </w:r>
    </w:p>
    <w:p w14:paraId="58681B27" w14:textId="77777777" w:rsidR="00894F8B" w:rsidRPr="00C107B5" w:rsidRDefault="00894F8B" w:rsidP="00894F8B">
      <w:pPr>
        <w:spacing w:before="0" w:after="120"/>
        <w:rPr>
          <w:rFonts w:ascii="Arial" w:hAnsi="Arial" w:cs="Arial"/>
        </w:rPr>
      </w:pPr>
      <w:bookmarkStart w:id="3" w:name="_Hlk86663245"/>
      <w:r w:rsidRPr="00C107B5">
        <w:rPr>
          <w:rFonts w:ascii="Arial" w:hAnsi="Arial" w:cs="Arial"/>
        </w:rPr>
        <w:t xml:space="preserve">Ewa A. Crunden </w:t>
      </w:r>
      <w:r w:rsidRPr="00C107B5">
        <w:rPr>
          <w:rFonts w:ascii="Arial" w:hAnsi="Arial" w:cs="Arial"/>
          <w:vertAlign w:val="superscript"/>
        </w:rPr>
        <w:t>a, *</w:t>
      </w:r>
      <w:r w:rsidRPr="00C107B5">
        <w:rPr>
          <w:rFonts w:ascii="Arial" w:hAnsi="Arial" w:cs="Arial"/>
        </w:rPr>
        <w:t xml:space="preserve">, Lisette Schoonhoven </w:t>
      </w:r>
      <w:r w:rsidRPr="00C107B5">
        <w:rPr>
          <w:rFonts w:ascii="Arial" w:hAnsi="Arial" w:cs="Arial"/>
          <w:vertAlign w:val="superscript"/>
        </w:rPr>
        <w:t>a, b</w:t>
      </w:r>
      <w:r w:rsidRPr="00C107B5">
        <w:rPr>
          <w:rFonts w:ascii="Arial" w:hAnsi="Arial" w:cs="Arial"/>
        </w:rPr>
        <w:t xml:space="preserve">, Susanne B. Coleman </w:t>
      </w:r>
      <w:r w:rsidRPr="00C107B5">
        <w:rPr>
          <w:rFonts w:ascii="Arial" w:hAnsi="Arial" w:cs="Arial"/>
          <w:vertAlign w:val="superscript"/>
        </w:rPr>
        <w:t>c</w:t>
      </w:r>
      <w:r w:rsidRPr="00C107B5">
        <w:rPr>
          <w:rFonts w:ascii="Arial" w:hAnsi="Arial" w:cs="Arial"/>
        </w:rPr>
        <w:t xml:space="preserve">, Pete R. Worsley </w:t>
      </w:r>
      <w:bookmarkEnd w:id="3"/>
      <w:r w:rsidRPr="00C107B5">
        <w:rPr>
          <w:rFonts w:ascii="Arial" w:hAnsi="Arial" w:cs="Arial"/>
          <w:vertAlign w:val="superscript"/>
        </w:rPr>
        <w:t>a</w:t>
      </w:r>
    </w:p>
    <w:p w14:paraId="2CE69637" w14:textId="77777777" w:rsidR="00894F8B" w:rsidRPr="00C107B5" w:rsidRDefault="00894F8B" w:rsidP="00894F8B">
      <w:pPr>
        <w:spacing w:before="0"/>
        <w:rPr>
          <w:rFonts w:ascii="Arial" w:hAnsi="Arial" w:cs="Arial"/>
        </w:rPr>
      </w:pPr>
      <w:r w:rsidRPr="00C107B5">
        <w:rPr>
          <w:rFonts w:ascii="Arial" w:hAnsi="Arial" w:cs="Arial"/>
          <w:vertAlign w:val="superscript"/>
          <w:lang w:val="en-US" w:eastAsia="en-GB"/>
        </w:rPr>
        <w:t>a</w:t>
      </w:r>
      <w:r w:rsidRPr="00C107B5">
        <w:rPr>
          <w:rFonts w:ascii="Arial" w:hAnsi="Arial" w:cs="Arial"/>
        </w:rPr>
        <w:t xml:space="preserve"> School of Health Sciences, University of Southampton, Highfield, Southampton SO17 1BJ, UK</w:t>
      </w:r>
    </w:p>
    <w:p w14:paraId="251D76CD" w14:textId="77777777" w:rsidR="00894F8B" w:rsidRPr="00C107B5" w:rsidRDefault="00894F8B" w:rsidP="00894F8B">
      <w:pPr>
        <w:spacing w:before="0"/>
        <w:rPr>
          <w:rFonts w:ascii="Arial" w:hAnsi="Arial" w:cs="Arial"/>
        </w:rPr>
      </w:pPr>
      <w:r w:rsidRPr="00C107B5">
        <w:rPr>
          <w:rFonts w:ascii="Arial" w:hAnsi="Arial" w:cs="Arial"/>
          <w:vertAlign w:val="superscript"/>
        </w:rPr>
        <w:t>b</w:t>
      </w:r>
      <w:r w:rsidRPr="00C107B5">
        <w:rPr>
          <w:rFonts w:ascii="Arial" w:hAnsi="Arial" w:cs="Arial"/>
        </w:rPr>
        <w:t xml:space="preserve"> University Medical </w:t>
      </w:r>
      <w:proofErr w:type="spellStart"/>
      <w:r w:rsidRPr="00C107B5">
        <w:rPr>
          <w:rFonts w:ascii="Arial" w:hAnsi="Arial" w:cs="Arial"/>
        </w:rPr>
        <w:t>Center</w:t>
      </w:r>
      <w:proofErr w:type="spellEnd"/>
      <w:r w:rsidRPr="00C107B5">
        <w:rPr>
          <w:rFonts w:ascii="Arial" w:hAnsi="Arial" w:cs="Arial"/>
        </w:rPr>
        <w:t xml:space="preserve"> Utrecht, </w:t>
      </w:r>
      <w:r w:rsidRPr="00C107B5">
        <w:rPr>
          <w:rFonts w:ascii="Arial" w:hAnsi="Arial" w:cs="Arial"/>
          <w:color w:val="000000"/>
          <w:lang w:val="en-US"/>
        </w:rPr>
        <w:t>AZU Str. 7.132, PO Box 85500, 3508 GA, Utrecht</w:t>
      </w:r>
      <w:r>
        <w:rPr>
          <w:rFonts w:ascii="Arial" w:hAnsi="Arial" w:cs="Arial"/>
          <w:color w:val="000000"/>
          <w:lang w:val="en-US"/>
        </w:rPr>
        <w:t>, The Netherlands</w:t>
      </w:r>
    </w:p>
    <w:p w14:paraId="76636080" w14:textId="77777777" w:rsidR="00894F8B" w:rsidRPr="00C107B5" w:rsidRDefault="00894F8B" w:rsidP="00894F8B">
      <w:pPr>
        <w:spacing w:before="0" w:after="120"/>
        <w:rPr>
          <w:rFonts w:ascii="Arial" w:hAnsi="Arial" w:cs="Arial"/>
        </w:rPr>
      </w:pPr>
      <w:r w:rsidRPr="00C107B5">
        <w:rPr>
          <w:rFonts w:ascii="Arial" w:hAnsi="Arial" w:cs="Arial"/>
          <w:vertAlign w:val="superscript"/>
        </w:rPr>
        <w:t>c</w:t>
      </w:r>
      <w:r w:rsidRPr="00C107B5">
        <w:rPr>
          <w:rFonts w:ascii="Arial" w:hAnsi="Arial" w:cs="Arial"/>
        </w:rPr>
        <w:t xml:space="preserve"> University</w:t>
      </w:r>
      <w:r>
        <w:rPr>
          <w:rFonts w:ascii="Arial" w:hAnsi="Arial" w:cs="Arial"/>
        </w:rPr>
        <w:t xml:space="preserve"> of Leeds</w:t>
      </w:r>
      <w:r w:rsidRPr="00C107B5">
        <w:rPr>
          <w:rFonts w:ascii="Arial" w:hAnsi="Arial" w:cs="Arial"/>
        </w:rPr>
        <w:t>, Leeds Institute of Clinical Trials Research, Leeds LS2 9JT, UK</w:t>
      </w:r>
    </w:p>
    <w:p w14:paraId="5D79FA05" w14:textId="77777777" w:rsidR="00894F8B" w:rsidRPr="00C107B5" w:rsidRDefault="00894F8B" w:rsidP="00894F8B">
      <w:pPr>
        <w:spacing w:before="0"/>
        <w:rPr>
          <w:rFonts w:ascii="Arial" w:hAnsi="Arial" w:cs="Arial"/>
        </w:rPr>
      </w:pPr>
      <w:r w:rsidRPr="00C107B5">
        <w:rPr>
          <w:rFonts w:ascii="Arial" w:hAnsi="Arial" w:cs="Arial"/>
        </w:rPr>
        <w:t>*Corresponding author.</w:t>
      </w:r>
    </w:p>
    <w:p w14:paraId="2B7984D5" w14:textId="77777777" w:rsidR="00894F8B" w:rsidRPr="00FB6180" w:rsidRDefault="00894F8B" w:rsidP="00894F8B">
      <w:pPr>
        <w:spacing w:before="0" w:after="120"/>
        <w:rPr>
          <w:rFonts w:ascii="Arial" w:hAnsi="Arial" w:cs="Arial"/>
        </w:rPr>
      </w:pPr>
      <w:r w:rsidRPr="00C107B5">
        <w:rPr>
          <w:rFonts w:ascii="Arial" w:hAnsi="Arial" w:cs="Arial"/>
        </w:rPr>
        <w:t xml:space="preserve">Ewa Crunden, School of Health Sciences, University of Southampton, Highfield, Southampton SO17 1BJ, UK. Email: </w:t>
      </w:r>
      <w:hyperlink r:id="rId8" w:history="1">
        <w:r w:rsidRPr="004706C2">
          <w:rPr>
            <w:rStyle w:val="Hyperlink"/>
            <w:rFonts w:ascii="Arial" w:hAnsi="Arial"/>
          </w:rPr>
          <w:t>E.A.Crunden@soton.ac.uk</w:t>
        </w:r>
      </w:hyperlink>
    </w:p>
    <w:p w14:paraId="6FE9B23F" w14:textId="77777777" w:rsidR="00894F8B" w:rsidRDefault="00894F8B" w:rsidP="00894F8B">
      <w:pPr>
        <w:spacing w:before="0" w:after="240"/>
        <w:rPr>
          <w:rFonts w:ascii="Arial" w:hAnsi="Arial" w:cs="Arial"/>
          <w:kern w:val="32"/>
          <w:szCs w:val="20"/>
          <w:lang w:eastAsia="en-US"/>
        </w:rPr>
      </w:pPr>
      <w:r w:rsidRPr="00C107B5">
        <w:rPr>
          <w:rFonts w:ascii="Arial" w:hAnsi="Arial" w:cs="Arial"/>
          <w:kern w:val="32"/>
          <w:szCs w:val="20"/>
          <w:lang w:eastAsia="en-US"/>
        </w:rPr>
        <w:t>Word Count:</w:t>
      </w:r>
      <w:r>
        <w:rPr>
          <w:rFonts w:ascii="Arial" w:hAnsi="Arial" w:cs="Arial"/>
          <w:kern w:val="32"/>
          <w:szCs w:val="20"/>
          <w:lang w:eastAsia="en-US"/>
        </w:rPr>
        <w:t xml:space="preserve"> 3,333</w:t>
      </w:r>
    </w:p>
    <w:p w14:paraId="7368170A" w14:textId="77777777" w:rsidR="00894F8B" w:rsidRPr="008037FC" w:rsidRDefault="00894F8B" w:rsidP="00894F8B">
      <w:pPr>
        <w:spacing w:before="0"/>
        <w:rPr>
          <w:rFonts w:ascii="Arial" w:hAnsi="Arial" w:cs="Arial"/>
          <w:kern w:val="32"/>
          <w:sz w:val="24"/>
          <w:szCs w:val="24"/>
          <w:lang w:eastAsia="en-US"/>
        </w:rPr>
      </w:pPr>
      <w:r w:rsidRPr="008037FC">
        <w:rPr>
          <w:rFonts w:ascii="Arial" w:hAnsi="Arial" w:cs="Arial"/>
          <w:sz w:val="24"/>
          <w:szCs w:val="24"/>
          <w:shd w:val="clear" w:color="auto" w:fill="FFFFFF"/>
        </w:rPr>
        <w:t>Declarations of interest: none</w:t>
      </w:r>
      <w:r>
        <w:rPr>
          <w:rFonts w:ascii="Arial" w:hAnsi="Arial" w:cs="Arial"/>
          <w:sz w:val="24"/>
          <w:szCs w:val="24"/>
          <w:shd w:val="clear" w:color="auto" w:fill="FFFFFF"/>
        </w:rPr>
        <w:t>.</w:t>
      </w:r>
    </w:p>
    <w:p w14:paraId="7B48DA15" w14:textId="77777777" w:rsidR="00894F8B" w:rsidRDefault="00894F8B" w:rsidP="00894F8B"/>
    <w:p w14:paraId="7F97A3EE" w14:textId="77777777" w:rsidR="005A2EBE" w:rsidRPr="0054349D" w:rsidRDefault="005A2EBE" w:rsidP="005A2EBE">
      <w:pPr>
        <w:rPr>
          <w:rFonts w:asciiTheme="majorBidi" w:hAnsiTheme="majorBidi" w:cstheme="majorBidi"/>
          <w:lang w:val="fr-FR"/>
        </w:rPr>
      </w:pPr>
    </w:p>
    <w:p w14:paraId="7778E3D5" w14:textId="77777777" w:rsidR="005A2EBE" w:rsidRPr="0054349D" w:rsidRDefault="005A2EBE" w:rsidP="005A2EBE">
      <w:pPr>
        <w:rPr>
          <w:rFonts w:asciiTheme="majorBidi" w:hAnsiTheme="majorBidi" w:cstheme="majorBidi"/>
          <w:lang w:val="fr-FR"/>
        </w:rPr>
      </w:pPr>
    </w:p>
    <w:p w14:paraId="73C964AD" w14:textId="77777777" w:rsidR="005A2EBE" w:rsidRPr="0054349D" w:rsidRDefault="005A2EBE" w:rsidP="005A2EBE">
      <w:pPr>
        <w:rPr>
          <w:rFonts w:asciiTheme="majorBidi" w:hAnsiTheme="majorBidi" w:cstheme="majorBidi"/>
          <w:b/>
          <w:bCs/>
          <w:i/>
          <w:iCs/>
          <w:sz w:val="24"/>
          <w:szCs w:val="24"/>
          <w:lang w:val="fr-FR"/>
        </w:rPr>
      </w:pPr>
    </w:p>
    <w:p w14:paraId="10283C42" w14:textId="77777777" w:rsidR="005A2EBE" w:rsidRPr="0054349D" w:rsidRDefault="005A2EBE" w:rsidP="005A2EBE">
      <w:pPr>
        <w:rPr>
          <w:rFonts w:asciiTheme="majorBidi" w:hAnsiTheme="majorBidi" w:cstheme="majorBidi"/>
          <w:b/>
          <w:bCs/>
          <w:i/>
          <w:iCs/>
          <w:sz w:val="24"/>
          <w:szCs w:val="24"/>
          <w:lang w:val="fr-FR"/>
        </w:rPr>
      </w:pPr>
    </w:p>
    <w:p w14:paraId="729C69BE" w14:textId="77777777" w:rsidR="005A2EBE" w:rsidRDefault="005A2EBE" w:rsidP="005A2EBE">
      <w:pPr>
        <w:rPr>
          <w:rFonts w:asciiTheme="majorBidi" w:hAnsiTheme="majorBidi" w:cstheme="majorBidi"/>
          <w:b/>
          <w:bCs/>
          <w:i/>
          <w:iCs/>
          <w:sz w:val="24"/>
          <w:szCs w:val="24"/>
          <w:lang w:val="fr-FR"/>
        </w:rPr>
      </w:pPr>
    </w:p>
    <w:p w14:paraId="75919FF2" w14:textId="77777777" w:rsidR="005A2EBE" w:rsidRDefault="005A2EBE" w:rsidP="005A2EBE">
      <w:pPr>
        <w:rPr>
          <w:rFonts w:asciiTheme="majorBidi" w:hAnsiTheme="majorBidi" w:cstheme="majorBidi"/>
          <w:b/>
          <w:bCs/>
          <w:i/>
          <w:iCs/>
          <w:sz w:val="24"/>
          <w:szCs w:val="24"/>
          <w:lang w:val="fr-FR"/>
        </w:rPr>
      </w:pPr>
    </w:p>
    <w:p w14:paraId="6EB205EA" w14:textId="77777777" w:rsidR="005A2EBE" w:rsidRDefault="005A2EBE" w:rsidP="005A2EBE">
      <w:pPr>
        <w:rPr>
          <w:rFonts w:asciiTheme="majorBidi" w:hAnsiTheme="majorBidi" w:cstheme="majorBidi"/>
          <w:b/>
          <w:bCs/>
          <w:i/>
          <w:iCs/>
          <w:sz w:val="24"/>
          <w:szCs w:val="24"/>
          <w:lang w:val="fr-FR"/>
        </w:rPr>
      </w:pPr>
    </w:p>
    <w:p w14:paraId="3E99DDB7" w14:textId="77777777" w:rsidR="005A2EBE" w:rsidRDefault="005A2EBE" w:rsidP="005A2EBE">
      <w:pPr>
        <w:rPr>
          <w:rFonts w:asciiTheme="majorBidi" w:hAnsiTheme="majorBidi" w:cstheme="majorBidi"/>
          <w:b/>
          <w:bCs/>
          <w:i/>
          <w:iCs/>
          <w:sz w:val="24"/>
          <w:szCs w:val="24"/>
          <w:lang w:val="fr-FR"/>
        </w:rPr>
      </w:pPr>
    </w:p>
    <w:p w14:paraId="2FDB8B20" w14:textId="77777777" w:rsidR="005A2EBE" w:rsidRDefault="005A2EBE" w:rsidP="005A2EBE">
      <w:pPr>
        <w:rPr>
          <w:rFonts w:asciiTheme="majorBidi" w:hAnsiTheme="majorBidi" w:cstheme="majorBidi"/>
          <w:b/>
          <w:bCs/>
          <w:i/>
          <w:iCs/>
          <w:sz w:val="24"/>
          <w:szCs w:val="24"/>
          <w:lang w:val="fr-FR"/>
        </w:rPr>
      </w:pPr>
    </w:p>
    <w:p w14:paraId="147515B5" w14:textId="77777777" w:rsidR="005A2EBE" w:rsidRDefault="005A2EBE" w:rsidP="005A2EBE">
      <w:pPr>
        <w:rPr>
          <w:rFonts w:asciiTheme="majorBidi" w:hAnsiTheme="majorBidi" w:cstheme="majorBidi"/>
          <w:b/>
          <w:bCs/>
          <w:i/>
          <w:iCs/>
          <w:sz w:val="24"/>
          <w:szCs w:val="24"/>
          <w:lang w:val="fr-FR"/>
        </w:rPr>
      </w:pPr>
    </w:p>
    <w:p w14:paraId="6ACE7461" w14:textId="77777777" w:rsidR="005A2EBE" w:rsidRDefault="005A2EBE" w:rsidP="005A2EBE">
      <w:pPr>
        <w:rPr>
          <w:rFonts w:asciiTheme="majorBidi" w:hAnsiTheme="majorBidi" w:cstheme="majorBidi"/>
          <w:b/>
          <w:bCs/>
          <w:i/>
          <w:iCs/>
          <w:sz w:val="24"/>
          <w:szCs w:val="24"/>
          <w:lang w:val="fr-FR"/>
        </w:rPr>
      </w:pPr>
    </w:p>
    <w:p w14:paraId="0D538CDA" w14:textId="77777777" w:rsidR="005A2EBE" w:rsidRPr="0054349D" w:rsidRDefault="005A2EBE" w:rsidP="005A2EBE">
      <w:pPr>
        <w:rPr>
          <w:rFonts w:asciiTheme="majorBidi" w:hAnsiTheme="majorBidi" w:cstheme="majorBidi"/>
          <w:b/>
          <w:bCs/>
          <w:i/>
          <w:iCs/>
          <w:sz w:val="24"/>
          <w:szCs w:val="24"/>
          <w:lang w:val="fr-FR"/>
        </w:rPr>
      </w:pPr>
    </w:p>
    <w:p w14:paraId="1671401D" w14:textId="5FBD1C79" w:rsidR="00764F0E" w:rsidRPr="003C49E5" w:rsidRDefault="00764F0E" w:rsidP="006F06BE">
      <w:pPr>
        <w:pStyle w:val="ContentsSubheading"/>
        <w:jc w:val="both"/>
        <w:rPr>
          <w:rFonts w:ascii="Arial" w:hAnsi="Arial"/>
        </w:rPr>
      </w:pPr>
      <w:r w:rsidRPr="003C49E5">
        <w:rPr>
          <w:rFonts w:ascii="Arial" w:hAnsi="Arial"/>
        </w:rPr>
        <w:t>Abstract</w:t>
      </w:r>
      <w:bookmarkEnd w:id="0"/>
      <w:r w:rsidR="003F7DCF" w:rsidRPr="003C49E5">
        <w:rPr>
          <w:rFonts w:ascii="Arial" w:hAnsi="Arial"/>
        </w:rPr>
        <w:t xml:space="preserve"> </w:t>
      </w:r>
    </w:p>
    <w:p w14:paraId="66F910FD" w14:textId="77777777" w:rsidR="00EC12C8" w:rsidRPr="003C49E5" w:rsidRDefault="00EC12C8" w:rsidP="006F06BE">
      <w:pPr>
        <w:jc w:val="both"/>
        <w:rPr>
          <w:rFonts w:ascii="Arial" w:hAnsi="Arial" w:cs="Arial"/>
          <w:sz w:val="24"/>
          <w:szCs w:val="24"/>
        </w:rPr>
      </w:pPr>
      <w:r w:rsidRPr="003C49E5">
        <w:rPr>
          <w:rFonts w:ascii="Arial" w:hAnsi="Arial" w:cs="Arial"/>
          <w:sz w:val="24"/>
          <w:szCs w:val="24"/>
        </w:rPr>
        <w:t>Pressure ulcers (PUs) occur in a range of care settings, resulting in reduced quality of life for the individual. There has been a growing awareness that medical devices can cause PUs, although reporting has been limited. There is a need to evaluate PU reporting practice and identify whether standards exist for medical device-related pressure ulcers (MDRPUs).</w:t>
      </w:r>
    </w:p>
    <w:p w14:paraId="7C0DB11E" w14:textId="77777777" w:rsidR="00EC12C8" w:rsidRPr="003C49E5" w:rsidRDefault="00EC12C8" w:rsidP="006F06BE">
      <w:pPr>
        <w:jc w:val="both"/>
        <w:rPr>
          <w:rFonts w:ascii="Arial" w:hAnsi="Arial" w:cs="Arial"/>
          <w:sz w:val="24"/>
          <w:szCs w:val="24"/>
        </w:rPr>
      </w:pPr>
      <w:r w:rsidRPr="003C49E5">
        <w:rPr>
          <w:rFonts w:ascii="Arial" w:hAnsi="Arial" w:cs="Arial"/>
          <w:b/>
          <w:bCs/>
          <w:sz w:val="24"/>
          <w:szCs w:val="24"/>
        </w:rPr>
        <w:t xml:space="preserve">Aim </w:t>
      </w:r>
      <w:r w:rsidRPr="003C49E5">
        <w:rPr>
          <w:rFonts w:ascii="Arial" w:hAnsi="Arial" w:cs="Arial"/>
          <w:sz w:val="24"/>
          <w:szCs w:val="24"/>
        </w:rPr>
        <w:t>To synthesise academic and grey literature relevant to reporting of PUs and MDRPUs in healthcare settings.</w:t>
      </w:r>
    </w:p>
    <w:p w14:paraId="3450CBBA" w14:textId="77777777" w:rsidR="00EC12C8" w:rsidRPr="003C49E5" w:rsidRDefault="00EC12C8" w:rsidP="006F06BE">
      <w:pPr>
        <w:jc w:val="both"/>
        <w:rPr>
          <w:rFonts w:ascii="Arial" w:hAnsi="Arial" w:cs="Arial"/>
          <w:sz w:val="24"/>
          <w:szCs w:val="24"/>
        </w:rPr>
      </w:pPr>
      <w:r w:rsidRPr="003C49E5">
        <w:rPr>
          <w:rFonts w:ascii="Arial" w:hAnsi="Arial" w:cs="Arial"/>
          <w:b/>
          <w:bCs/>
          <w:sz w:val="24"/>
          <w:szCs w:val="24"/>
        </w:rPr>
        <w:t>Methods</w:t>
      </w:r>
      <w:r w:rsidRPr="003C49E5">
        <w:rPr>
          <w:rFonts w:ascii="Arial" w:hAnsi="Arial" w:cs="Arial"/>
          <w:sz w:val="24"/>
          <w:szCs w:val="24"/>
        </w:rPr>
        <w:t xml:space="preserve"> A systematic search of multiple scientific and grey literature databases was undertaken. Key search terms and Boolean operators were used to identify relevant literature . All sources of evidence discussing reporting practices were included in a synthesis. Primary topics are discussed in the corresponding analysis. </w:t>
      </w:r>
    </w:p>
    <w:p w14:paraId="1AA473EB" w14:textId="77777777" w:rsidR="00EC12C8" w:rsidRPr="003C49E5" w:rsidRDefault="00EC12C8" w:rsidP="006F06BE">
      <w:pPr>
        <w:jc w:val="both"/>
        <w:rPr>
          <w:rFonts w:ascii="Arial" w:hAnsi="Arial" w:cs="Arial"/>
          <w:sz w:val="24"/>
          <w:szCs w:val="24"/>
        </w:rPr>
      </w:pPr>
      <w:r w:rsidRPr="003C49E5">
        <w:rPr>
          <w:rFonts w:ascii="Arial" w:hAnsi="Arial" w:cs="Arial"/>
          <w:b/>
          <w:bCs/>
          <w:sz w:val="24"/>
          <w:szCs w:val="24"/>
        </w:rPr>
        <w:t>Results</w:t>
      </w:r>
      <w:r w:rsidRPr="003C49E5">
        <w:rPr>
          <w:rFonts w:ascii="Arial" w:hAnsi="Arial" w:cs="Arial"/>
          <w:sz w:val="24"/>
          <w:szCs w:val="24"/>
        </w:rPr>
        <w:t xml:space="preserve"> Thirty-one evidence sources met the inclusion criteria, including 16  journal articles and 15 policy and guidance documents . The results revealed a variation in reporting practices. MDRPUs were often not identified as a separate category in local and national systems. Policies for related patient safety reporting varied across all organisational levels, with more serious categories of PUs reported more consistently. Reporting to medical device regulatory bodies was not mandatory.</w:t>
      </w:r>
    </w:p>
    <w:p w14:paraId="31FFAD94" w14:textId="77777777" w:rsidR="00EC12C8" w:rsidRPr="003C49E5" w:rsidRDefault="00EC12C8" w:rsidP="006F06BE">
      <w:pPr>
        <w:jc w:val="both"/>
        <w:rPr>
          <w:rFonts w:ascii="Arial" w:hAnsi="Arial" w:cs="Arial"/>
          <w:sz w:val="24"/>
          <w:szCs w:val="24"/>
        </w:rPr>
      </w:pPr>
      <w:r w:rsidRPr="003C49E5">
        <w:rPr>
          <w:rFonts w:ascii="Arial" w:hAnsi="Arial" w:cs="Arial"/>
          <w:b/>
          <w:bCs/>
          <w:sz w:val="24"/>
          <w:szCs w:val="24"/>
        </w:rPr>
        <w:t>Conclusion</w:t>
      </w:r>
      <w:r w:rsidRPr="003C49E5">
        <w:rPr>
          <w:rFonts w:ascii="Arial" w:hAnsi="Arial" w:cs="Arial"/>
          <w:sz w:val="24"/>
          <w:szCs w:val="24"/>
        </w:rPr>
        <w:t xml:space="preserve"> This narrative review identified inconsistencies in local and national reporting of PUs and MDRPUs, prohibiting meaningful comparisons and improvements in patient safety. Lack of specific medical device data and low levels of voluntary reporting to regulatory bodies is likely to result in an under-reporting, with little evidence of specific devices which may be a patient safety concern.</w:t>
      </w:r>
    </w:p>
    <w:p w14:paraId="12F113DC" w14:textId="1886DE0A" w:rsidR="00EE5308" w:rsidRPr="003C49E5" w:rsidRDefault="00C93432" w:rsidP="006F06BE">
      <w:pPr>
        <w:pStyle w:val="ContentsSubheading"/>
        <w:jc w:val="both"/>
        <w:rPr>
          <w:rFonts w:ascii="Arial" w:hAnsi="Arial"/>
          <w:sz w:val="32"/>
          <w:szCs w:val="28"/>
        </w:rPr>
      </w:pPr>
      <w:r w:rsidRPr="003C49E5">
        <w:rPr>
          <w:rFonts w:ascii="Arial" w:hAnsi="Arial"/>
          <w:sz w:val="24"/>
          <w:szCs w:val="28"/>
        </w:rPr>
        <w:t>Key words</w:t>
      </w:r>
      <w:r w:rsidRPr="003C49E5">
        <w:rPr>
          <w:rFonts w:ascii="Arial" w:hAnsi="Arial"/>
          <w:b w:val="0"/>
          <w:bCs w:val="0"/>
          <w:sz w:val="24"/>
          <w:szCs w:val="28"/>
        </w:rPr>
        <w:t>:</w:t>
      </w:r>
      <w:r w:rsidR="00592D40" w:rsidRPr="003C49E5">
        <w:rPr>
          <w:rFonts w:ascii="Arial" w:hAnsi="Arial"/>
          <w:b w:val="0"/>
          <w:bCs w:val="0"/>
          <w:sz w:val="24"/>
          <w:szCs w:val="28"/>
        </w:rPr>
        <w:t xml:space="preserve"> </w:t>
      </w:r>
      <w:r w:rsidR="00EE5308" w:rsidRPr="003C49E5">
        <w:rPr>
          <w:rFonts w:ascii="Arial" w:hAnsi="Arial"/>
          <w:b w:val="0"/>
          <w:bCs w:val="0"/>
          <w:sz w:val="24"/>
          <w:szCs w:val="28"/>
        </w:rPr>
        <w:t>Reporting, pressure ulcer, medical device</w:t>
      </w:r>
      <w:r w:rsidR="00592D40" w:rsidRPr="003C49E5">
        <w:rPr>
          <w:rFonts w:ascii="Arial" w:hAnsi="Arial"/>
          <w:b w:val="0"/>
          <w:bCs w:val="0"/>
          <w:sz w:val="24"/>
          <w:szCs w:val="28"/>
        </w:rPr>
        <w:t>, policy, guidelines</w:t>
      </w:r>
      <w:r w:rsidR="00EE5308" w:rsidRPr="003C49E5">
        <w:rPr>
          <w:rFonts w:ascii="Arial" w:hAnsi="Arial"/>
          <w:b w:val="0"/>
          <w:bCs w:val="0"/>
          <w:sz w:val="24"/>
          <w:szCs w:val="28"/>
        </w:rPr>
        <w:t>.</w:t>
      </w:r>
    </w:p>
    <w:p w14:paraId="585CEC6F" w14:textId="77777777" w:rsidR="00BA3CEC" w:rsidRPr="003C49E5" w:rsidRDefault="00BA3CEC" w:rsidP="006F06BE">
      <w:pPr>
        <w:jc w:val="both"/>
        <w:rPr>
          <w:rFonts w:ascii="Arial" w:hAnsi="Arial" w:cs="Arial"/>
          <w:b/>
          <w:bCs/>
          <w:kern w:val="32"/>
          <w:sz w:val="36"/>
          <w:szCs w:val="32"/>
          <w:lang w:eastAsia="en-US"/>
        </w:rPr>
      </w:pPr>
      <w:bookmarkStart w:id="4" w:name="_Toc56066549"/>
      <w:bookmarkEnd w:id="1"/>
      <w:r w:rsidRPr="003C49E5">
        <w:rPr>
          <w:rFonts w:ascii="Arial" w:hAnsi="Arial"/>
        </w:rPr>
        <w:lastRenderedPageBreak/>
        <w:br w:type="page"/>
      </w:r>
    </w:p>
    <w:p w14:paraId="2FE05BE5" w14:textId="402B4E05" w:rsidR="009B36CD" w:rsidRPr="003C49E5" w:rsidRDefault="00764F0E" w:rsidP="006F06BE">
      <w:pPr>
        <w:pStyle w:val="Section"/>
        <w:jc w:val="both"/>
        <w:rPr>
          <w:rFonts w:ascii="Arial" w:hAnsi="Arial"/>
        </w:rPr>
      </w:pPr>
      <w:r w:rsidRPr="003C49E5">
        <w:rPr>
          <w:rFonts w:ascii="Arial" w:hAnsi="Arial"/>
        </w:rPr>
        <w:lastRenderedPageBreak/>
        <w:t>1. Introduction</w:t>
      </w:r>
      <w:bookmarkEnd w:id="4"/>
      <w:r w:rsidR="00B64A02" w:rsidRPr="003C49E5">
        <w:rPr>
          <w:rFonts w:ascii="Arial" w:hAnsi="Arial"/>
        </w:rPr>
        <w:t xml:space="preserve"> </w:t>
      </w:r>
    </w:p>
    <w:p w14:paraId="2769396C" w14:textId="726F0A7B" w:rsidR="006459B2" w:rsidRPr="003C49E5" w:rsidRDefault="00833F4A" w:rsidP="006F06BE">
      <w:pPr>
        <w:spacing w:line="480" w:lineRule="auto"/>
        <w:jc w:val="both"/>
        <w:rPr>
          <w:rFonts w:ascii="Arial" w:eastAsiaTheme="minorHAnsi" w:hAnsi="Arial" w:cs="Arial"/>
          <w:sz w:val="24"/>
          <w:szCs w:val="24"/>
          <w:lang w:eastAsia="en-US"/>
        </w:rPr>
      </w:pPr>
      <w:bookmarkStart w:id="5" w:name="_Toc46484395"/>
      <w:bookmarkStart w:id="6" w:name="_Toc56066550"/>
      <w:r w:rsidRPr="003C49E5">
        <w:rPr>
          <w:rFonts w:ascii="Arial" w:eastAsiaTheme="minorHAnsi" w:hAnsi="Arial" w:cs="Arial"/>
          <w:sz w:val="24"/>
          <w:szCs w:val="24"/>
          <w:lang w:eastAsia="en-US"/>
        </w:rPr>
        <w:t>A p</w:t>
      </w:r>
      <w:r w:rsidR="006459B2" w:rsidRPr="003C49E5">
        <w:rPr>
          <w:rFonts w:ascii="Arial" w:eastAsiaTheme="minorHAnsi" w:hAnsi="Arial" w:cs="Arial"/>
          <w:sz w:val="24"/>
          <w:szCs w:val="24"/>
          <w:lang w:eastAsia="en-US"/>
        </w:rPr>
        <w:t>ressure ulcer (PU)</w:t>
      </w:r>
      <w:r w:rsidR="003B4B1A" w:rsidRPr="003C49E5">
        <w:rPr>
          <w:rFonts w:ascii="Arial" w:eastAsiaTheme="minorHAnsi" w:hAnsi="Arial" w:cs="Arial"/>
          <w:sz w:val="24"/>
          <w:szCs w:val="24"/>
          <w:lang w:eastAsia="en-US"/>
        </w:rPr>
        <w:t>, also termed pressure injury,</w:t>
      </w:r>
      <w:r w:rsidR="006459B2" w:rsidRPr="003C49E5">
        <w:rPr>
          <w:rFonts w:ascii="Arial" w:eastAsiaTheme="minorHAnsi" w:hAnsi="Arial" w:cs="Arial"/>
          <w:sz w:val="24"/>
          <w:szCs w:val="24"/>
          <w:lang w:eastAsia="en-US"/>
        </w:rPr>
        <w:t xml:space="preserve"> is a localized injury to the skin and/or underlying tissue, usually over a bony prominence, as a result of pressure, or pressure with shear</w:t>
      </w:r>
      <w:r w:rsidR="00B72311" w:rsidRPr="003C49E5">
        <w:rPr>
          <w:rFonts w:ascii="Arial" w:eastAsiaTheme="minorHAnsi" w:hAnsi="Arial" w:cs="Arial"/>
          <w:sz w:val="24"/>
          <w:szCs w:val="24"/>
          <w:lang w:eastAsia="en-US"/>
        </w:rPr>
        <w:t xml:space="preserve"> </w:t>
      </w:r>
      <w:r w:rsidR="00E36189" w:rsidRPr="003C49E5">
        <w:rPr>
          <w:rFonts w:ascii="Arial" w:eastAsiaTheme="minorHAnsi" w:hAnsi="Arial" w:cs="Arial"/>
          <w:sz w:val="24"/>
          <w:szCs w:val="24"/>
          <w:lang w:eastAsia="en-US"/>
        </w:rPr>
        <w:fldChar w:fldCharType="begin"/>
      </w:r>
      <w:r w:rsidR="00862A62" w:rsidRPr="003C49E5">
        <w:rPr>
          <w:rFonts w:ascii="Arial" w:eastAsiaTheme="minorHAnsi" w:hAnsi="Arial" w:cs="Arial"/>
          <w:sz w:val="24"/>
          <w:szCs w:val="24"/>
          <w:lang w:eastAsia="en-US"/>
        </w:rPr>
        <w:instrText xml:space="preserve"> ADDIN EN.CITE &lt;EndNote&gt;&lt;Cite&gt;&lt;Author&gt;EPUAP/NPIAP/PPPIA&lt;/Author&gt;&lt;Year&gt;2019&lt;/Year&gt;&lt;RecNum&gt;41026&lt;/RecNum&gt;&lt;DisplayText&gt;(EPUAP/NPIAP/PPPIA, 2019)&lt;/DisplayText&gt;&lt;record&gt;&lt;rec-number&gt;41026&lt;/rec-number&gt;&lt;foreign-keys&gt;&lt;key app="EN" db-id="ssf9vawvndf5fqex0rlpwe0fvv5ases0ea90" timestamp="1594722979"&gt;41026&lt;/key&gt;&lt;/foreign-keys&gt;&lt;ref-type name="Generic"&gt;13&lt;/ref-type&gt;&lt;contributors&gt;&lt;authors&gt;&lt;author&gt;EPUAP/NPIAP/PPPIA&lt;/author&gt;&lt;/authors&gt;&lt;/contributors&gt;&lt;titles&gt;&lt;title&gt;Prevention and Treatment of Pressure Ulcers/Injuries: Clinical Practice Guideline. The International Guideline. Emily Haesler (Ed.)&lt;/title&gt;&lt;/titles&gt;&lt;dates&gt;&lt;year&gt;2019&lt;/year&gt;&lt;/dates&gt;&lt;publisher&gt;EPUAP/NPIAP/PPPIA&lt;/publisher&gt;&lt;urls&gt;&lt;/urls&gt;&lt;/record&gt;&lt;/Cite&gt;&lt;/EndNote&gt;</w:instrText>
      </w:r>
      <w:r w:rsidR="00E36189" w:rsidRPr="003C49E5">
        <w:rPr>
          <w:rFonts w:ascii="Arial" w:eastAsiaTheme="minorHAnsi" w:hAnsi="Arial" w:cs="Arial"/>
          <w:sz w:val="24"/>
          <w:szCs w:val="24"/>
          <w:lang w:eastAsia="en-US"/>
        </w:rPr>
        <w:fldChar w:fldCharType="separate"/>
      </w:r>
      <w:r w:rsidR="00E36189" w:rsidRPr="003C49E5">
        <w:rPr>
          <w:rFonts w:ascii="Arial" w:eastAsiaTheme="minorHAnsi" w:hAnsi="Arial" w:cs="Arial"/>
          <w:noProof/>
          <w:sz w:val="24"/>
          <w:szCs w:val="24"/>
          <w:lang w:eastAsia="en-US"/>
        </w:rPr>
        <w:t>(</w:t>
      </w:r>
      <w:hyperlink w:anchor="_ENREF_14" w:tooltip="EPUAP/NPIAP/PPPIA, 2019 #41026" w:history="1">
        <w:r w:rsidR="00C36768" w:rsidRPr="003C49E5">
          <w:rPr>
            <w:rFonts w:ascii="Arial" w:eastAsiaTheme="minorHAnsi" w:hAnsi="Arial" w:cs="Arial"/>
            <w:noProof/>
            <w:sz w:val="24"/>
            <w:szCs w:val="24"/>
            <w:lang w:eastAsia="en-US"/>
          </w:rPr>
          <w:t>EPUAP/NPIAP/PPPIA, 2019</w:t>
        </w:r>
      </w:hyperlink>
      <w:r w:rsidR="00E36189" w:rsidRPr="003C49E5">
        <w:rPr>
          <w:rFonts w:ascii="Arial" w:eastAsiaTheme="minorHAnsi" w:hAnsi="Arial" w:cs="Arial"/>
          <w:noProof/>
          <w:sz w:val="24"/>
          <w:szCs w:val="24"/>
          <w:lang w:eastAsia="en-US"/>
        </w:rPr>
        <w:t>)</w:t>
      </w:r>
      <w:r w:rsidR="00E36189" w:rsidRPr="003C49E5">
        <w:rPr>
          <w:rFonts w:ascii="Arial" w:eastAsiaTheme="minorHAnsi" w:hAnsi="Arial" w:cs="Arial"/>
          <w:sz w:val="24"/>
          <w:szCs w:val="24"/>
          <w:lang w:eastAsia="en-US"/>
        </w:rPr>
        <w:fldChar w:fldCharType="end"/>
      </w:r>
      <w:r w:rsidR="009E13C0" w:rsidRPr="003C49E5">
        <w:rPr>
          <w:rFonts w:ascii="Arial" w:eastAsiaTheme="minorHAnsi" w:hAnsi="Arial" w:cs="Arial"/>
          <w:sz w:val="24"/>
          <w:szCs w:val="24"/>
          <w:lang w:eastAsia="en-US"/>
        </w:rPr>
        <w:t xml:space="preserve">. </w:t>
      </w:r>
      <w:r w:rsidR="00005829" w:rsidRPr="003C49E5">
        <w:rPr>
          <w:rFonts w:ascii="Arial" w:eastAsiaTheme="minorHAnsi" w:hAnsi="Arial" w:cs="Arial"/>
          <w:sz w:val="24"/>
          <w:szCs w:val="24"/>
          <w:lang w:eastAsia="en-US"/>
        </w:rPr>
        <w:t>P</w:t>
      </w:r>
      <w:r w:rsidRPr="003C49E5">
        <w:rPr>
          <w:rFonts w:ascii="Arial" w:eastAsiaTheme="minorHAnsi" w:hAnsi="Arial" w:cs="Arial"/>
          <w:sz w:val="24"/>
          <w:szCs w:val="24"/>
          <w:lang w:eastAsia="en-US"/>
        </w:rPr>
        <w:t>U</w:t>
      </w:r>
      <w:r w:rsidR="00005829" w:rsidRPr="003C49E5">
        <w:rPr>
          <w:rFonts w:ascii="Arial" w:eastAsiaTheme="minorHAnsi" w:hAnsi="Arial" w:cs="Arial"/>
          <w:sz w:val="24"/>
          <w:szCs w:val="24"/>
          <w:lang w:eastAsia="en-US"/>
        </w:rPr>
        <w:t>s</w:t>
      </w:r>
      <w:r w:rsidR="006459B2" w:rsidRPr="003C49E5">
        <w:rPr>
          <w:rFonts w:ascii="Arial" w:eastAsiaTheme="minorHAnsi" w:hAnsi="Arial" w:cs="Arial"/>
          <w:sz w:val="24"/>
          <w:szCs w:val="24"/>
          <w:lang w:eastAsia="en-US"/>
        </w:rPr>
        <w:t xml:space="preserve"> </w:t>
      </w:r>
      <w:r w:rsidR="00B72311" w:rsidRPr="003C49E5">
        <w:rPr>
          <w:rFonts w:ascii="Arial" w:eastAsiaTheme="minorHAnsi" w:hAnsi="Arial" w:cs="Arial"/>
          <w:sz w:val="24"/>
          <w:szCs w:val="24"/>
          <w:lang w:eastAsia="en-US"/>
        </w:rPr>
        <w:t>categories include</w:t>
      </w:r>
      <w:r w:rsidR="00B05D59" w:rsidRPr="003C49E5">
        <w:rPr>
          <w:rFonts w:ascii="Arial" w:eastAsiaTheme="minorHAnsi" w:hAnsi="Arial" w:cs="Arial"/>
          <w:sz w:val="24"/>
          <w:szCs w:val="24"/>
          <w:lang w:eastAsia="en-US"/>
        </w:rPr>
        <w:t xml:space="preserve"> </w:t>
      </w:r>
      <w:r w:rsidR="006459B2" w:rsidRPr="003C49E5">
        <w:rPr>
          <w:rFonts w:ascii="Arial" w:eastAsiaTheme="minorHAnsi" w:hAnsi="Arial" w:cs="Arial"/>
          <w:sz w:val="24"/>
          <w:szCs w:val="24"/>
          <w:lang w:eastAsia="en-US"/>
        </w:rPr>
        <w:t>1-4 or unstageable, according to the wound depth and number of tissue layers affected</w:t>
      </w:r>
      <w:r w:rsidR="003B4B1A" w:rsidRPr="003C49E5">
        <w:rPr>
          <w:rFonts w:ascii="Arial" w:eastAsiaTheme="minorHAnsi" w:hAnsi="Arial" w:cs="Arial"/>
          <w:sz w:val="24"/>
          <w:szCs w:val="24"/>
          <w:lang w:eastAsia="en-US"/>
        </w:rPr>
        <w:t xml:space="preserve">. </w:t>
      </w:r>
      <w:r w:rsidR="006459B2" w:rsidRPr="003C49E5">
        <w:rPr>
          <w:rFonts w:ascii="Arial" w:eastAsiaTheme="minorHAnsi" w:hAnsi="Arial" w:cs="Arial"/>
          <w:sz w:val="24"/>
          <w:szCs w:val="24"/>
          <w:lang w:eastAsia="en-US"/>
        </w:rPr>
        <w:t>Pressure ulcers can result from diagnostic or therapeutic use of medical devices</w:t>
      </w:r>
      <w:r w:rsidR="003B4B1A" w:rsidRPr="003C49E5">
        <w:rPr>
          <w:rFonts w:ascii="Arial" w:eastAsiaTheme="minorHAnsi" w:hAnsi="Arial" w:cs="Arial"/>
          <w:sz w:val="24"/>
          <w:szCs w:val="24"/>
          <w:lang w:eastAsia="en-US"/>
        </w:rPr>
        <w:t>, with the skin damage taking</w:t>
      </w:r>
      <w:r w:rsidR="006459B2" w:rsidRPr="003C49E5">
        <w:rPr>
          <w:rFonts w:ascii="Arial" w:eastAsiaTheme="minorHAnsi" w:hAnsi="Arial" w:cs="Arial"/>
          <w:sz w:val="24"/>
          <w:szCs w:val="24"/>
          <w:lang w:eastAsia="en-US"/>
        </w:rPr>
        <w:t xml:space="preserve"> the shape or pattern of the device (NPAUP EPUAP PPPIA 2019). PUs are preventable</w:t>
      </w:r>
      <w:r w:rsidR="00E36189"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in most cases</w:t>
      </w:r>
      <w:r w:rsidR="00E36189" w:rsidRPr="003C49E5">
        <w:rPr>
          <w:rFonts w:ascii="Arial" w:eastAsiaTheme="minorHAnsi" w:hAnsi="Arial" w:cs="Arial"/>
          <w:sz w:val="24"/>
          <w:szCs w:val="24"/>
          <w:lang w:eastAsia="en-US"/>
        </w:rPr>
        <w:t xml:space="preserve"> </w:t>
      </w:r>
      <w:r w:rsidR="00E36189" w:rsidRPr="003C49E5">
        <w:rPr>
          <w:rFonts w:ascii="Arial" w:eastAsiaTheme="minorHAnsi" w:hAnsi="Arial" w:cs="Arial"/>
          <w:sz w:val="24"/>
          <w:szCs w:val="24"/>
          <w:lang w:eastAsia="en-US"/>
        </w:rPr>
        <w:fldChar w:fldCharType="begin">
          <w:fldData xml:space="preserve">PEVuZE5vdGU+PENpdGU+PEF1dGhvcj5CbGFjazwvQXV0aG9yPjxZZWFyPjIwMTA8L1llYXI+PFJl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PEVuZE5vdGU+PENpdGU+PEF1dGhvcj5CbGFjazwvQXV0aG9yPjxZZWFyPjIwMTA8L1llYXI+PFJl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E36189" w:rsidRPr="003C49E5">
        <w:rPr>
          <w:rFonts w:ascii="Arial" w:eastAsiaTheme="minorHAnsi" w:hAnsi="Arial" w:cs="Arial"/>
          <w:sz w:val="24"/>
          <w:szCs w:val="24"/>
          <w:lang w:eastAsia="en-US"/>
        </w:rPr>
      </w:r>
      <w:r w:rsidR="00E36189"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8" w:tooltip="Black, 2010 #46672" w:history="1">
        <w:r w:rsidR="00C36768" w:rsidRPr="003C49E5">
          <w:rPr>
            <w:rFonts w:ascii="Arial" w:eastAsiaTheme="minorHAnsi" w:hAnsi="Arial" w:cs="Arial"/>
            <w:noProof/>
            <w:sz w:val="24"/>
            <w:szCs w:val="24"/>
            <w:lang w:eastAsia="en-US"/>
          </w:rPr>
          <w:t>Black et al., 2010</w:t>
        </w:r>
      </w:hyperlink>
      <w:r w:rsidR="00537FC6" w:rsidRPr="003C49E5">
        <w:rPr>
          <w:rFonts w:ascii="Arial" w:eastAsiaTheme="minorHAnsi" w:hAnsi="Arial" w:cs="Arial"/>
          <w:noProof/>
          <w:sz w:val="24"/>
          <w:szCs w:val="24"/>
          <w:lang w:eastAsia="en-US"/>
        </w:rPr>
        <w:t>)</w:t>
      </w:r>
      <w:r w:rsidR="00E36189" w:rsidRPr="003C49E5">
        <w:rPr>
          <w:rFonts w:ascii="Arial" w:eastAsiaTheme="minorHAnsi" w:hAnsi="Arial" w:cs="Arial"/>
          <w:sz w:val="24"/>
          <w:szCs w:val="24"/>
          <w:lang w:eastAsia="en-US"/>
        </w:rPr>
        <w:fldChar w:fldCharType="end"/>
      </w:r>
      <w:r w:rsidR="00E36189" w:rsidRPr="003C49E5">
        <w:rPr>
          <w:rFonts w:ascii="Arial" w:eastAsiaTheme="minorHAnsi" w:hAnsi="Arial" w:cs="Arial"/>
          <w:sz w:val="24"/>
          <w:szCs w:val="24"/>
          <w:lang w:eastAsia="en-US"/>
        </w:rPr>
        <w:t xml:space="preserve">, </w:t>
      </w:r>
      <w:r w:rsidR="006459B2" w:rsidRPr="003C49E5">
        <w:rPr>
          <w:rFonts w:ascii="Arial" w:eastAsiaTheme="minorHAnsi" w:hAnsi="Arial" w:cs="Arial"/>
          <w:sz w:val="24"/>
          <w:szCs w:val="24"/>
          <w:lang w:eastAsia="en-US"/>
        </w:rPr>
        <w:t>and if detected early, potentially reversible.</w:t>
      </w:r>
    </w:p>
    <w:p w14:paraId="0ACCB1A4" w14:textId="5DC99A98" w:rsidR="006459B2" w:rsidRPr="003C49E5" w:rsidRDefault="006459B2" w:rsidP="006F06BE">
      <w:pPr>
        <w:spacing w:line="480" w:lineRule="auto"/>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Pressure ulcers are a complex and costly issue, present in all healthcare settings </w:t>
      </w:r>
      <w:r w:rsidR="00537FC6"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&lt;EndNote&gt;&lt;Cite&gt;&lt;Author&gt;EPUAP/NPIAP/PPPIA&lt;/Author&gt;&lt;Year&gt;2019&lt;/Year&gt;&lt;RecNum&gt;41026&lt;/RecNum&gt;&lt;DisplayText&gt;(EPUAP/NPIAP/PPPIA, 2019)&lt;/DisplayText&gt;&lt;record&gt;&lt;rec-number&gt;41026&lt;/rec-number&gt;&lt;foreign-keys&gt;&lt;key app="EN" db-id="ssf9vawvndf5fqex0rlpwe0fvv5ases0ea90" timestamp="1594722979"&gt;41026&lt;/key&gt;&lt;/foreign-keys&gt;&lt;ref-type name="Generic"&gt;13&lt;/ref-type&gt;&lt;contributors&gt;&lt;authors&gt;&lt;author&gt;EPUAP/NPIAP/PPPIA&lt;/author&gt;&lt;/authors&gt;&lt;/contributors&gt;&lt;titles&gt;&lt;title&gt;Prevention and Treatment of Pressure Ulcers/Injuries: Clinical Practice Guideline. The International Guideline. Emily Haesler (Ed.)&lt;/title&gt;&lt;/titles&gt;&lt;dates&gt;&lt;year&gt;2019&lt;/year&gt;&lt;/dates&gt;&lt;publisher&gt;EPUAP/NPIAP/PPPIA&lt;/publisher&gt;&lt;urls&gt;&lt;/urls&gt;&lt;/record&gt;&lt;/Cite&gt;&lt;/EndNote&gt;</w:instrText>
      </w:r>
      <w:r w:rsidR="00537FC6"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14" w:tooltip="EPUAP/NPIAP/PPPIA, 2019 #41026" w:history="1">
        <w:r w:rsidR="00C36768" w:rsidRPr="003C49E5">
          <w:rPr>
            <w:rFonts w:ascii="Arial" w:eastAsiaTheme="minorHAnsi" w:hAnsi="Arial" w:cs="Arial"/>
            <w:noProof/>
            <w:sz w:val="24"/>
            <w:szCs w:val="24"/>
            <w:lang w:eastAsia="en-US"/>
          </w:rPr>
          <w:t>EPUAP/NPIAP/PPPIA, 2019</w:t>
        </w:r>
      </w:hyperlink>
      <w:r w:rsidR="00537FC6" w:rsidRPr="003C49E5">
        <w:rPr>
          <w:rFonts w:ascii="Arial" w:eastAsiaTheme="minorHAnsi" w:hAnsi="Arial" w:cs="Arial"/>
          <w:noProof/>
          <w:sz w:val="24"/>
          <w:szCs w:val="24"/>
          <w:lang w:eastAsia="en-US"/>
        </w:rPr>
        <w:t>)</w:t>
      </w:r>
      <w:r w:rsidR="00537FC6"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The costs of PU management are high</w:t>
      </w:r>
      <w:r w:rsidR="00F97720" w:rsidRPr="003C49E5">
        <w:rPr>
          <w:rFonts w:ascii="Arial" w:hAnsi="Arial" w:cs="Arial"/>
          <w:sz w:val="24"/>
          <w:szCs w:val="24"/>
          <w:lang w:eastAsia="en-US"/>
        </w:rPr>
        <w:t xml:space="preserve">, with a </w:t>
      </w:r>
      <w:r w:rsidRPr="003C49E5">
        <w:rPr>
          <w:rFonts w:ascii="Arial" w:hAnsi="Arial" w:cs="Arial"/>
          <w:sz w:val="24"/>
          <w:szCs w:val="24"/>
          <w:lang w:eastAsia="en-US"/>
        </w:rPr>
        <w:t>recent study in the USA estimat</w:t>
      </w:r>
      <w:r w:rsidR="00F97720" w:rsidRPr="003C49E5">
        <w:rPr>
          <w:rFonts w:ascii="Arial" w:hAnsi="Arial" w:cs="Arial"/>
          <w:sz w:val="24"/>
          <w:szCs w:val="24"/>
          <w:lang w:eastAsia="en-US"/>
        </w:rPr>
        <w:t>ing Hospital Acquired PUs (HAPUs)</w:t>
      </w:r>
      <w:r w:rsidRPr="003C49E5">
        <w:rPr>
          <w:rFonts w:ascii="Arial" w:hAnsi="Arial" w:cs="Arial"/>
          <w:sz w:val="24"/>
          <w:szCs w:val="24"/>
          <w:lang w:eastAsia="en-US"/>
        </w:rPr>
        <w:t xml:space="preserve"> expenditure in excess of $26.8bn </w:t>
      </w:r>
      <w:r w:rsidR="00F97720" w:rsidRPr="003C49E5">
        <w:rPr>
          <w:rFonts w:ascii="Arial" w:hAnsi="Arial" w:cs="Arial"/>
          <w:sz w:val="24"/>
          <w:szCs w:val="24"/>
          <w:lang w:eastAsia="en-US"/>
        </w:rPr>
        <w:t xml:space="preserve">per annum </w:t>
      </w:r>
      <w:r w:rsidR="00E36189" w:rsidRPr="003C49E5">
        <w:rPr>
          <w:rFonts w:ascii="Arial" w:hAnsi="Arial" w:cs="Arial"/>
          <w:sz w:val="24"/>
          <w:szCs w:val="24"/>
          <w:lang w:eastAsia="en-US"/>
        </w:rPr>
        <w:fldChar w:fldCharType="begin">
          <w:fldData xml:space="preserve">PEVuZE5vdGU+PENpdGU+PEF1dGhvcj5QYWR1bGE8L0F1dGhvcj48WWVhcj4yMDE5PC9ZZWFyPjxS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=
</w:fldData>
        </w:fldChar>
      </w:r>
      <w:r w:rsidR="00E36189" w:rsidRPr="003C49E5">
        <w:rPr>
          <w:rFonts w:ascii="Arial" w:hAnsi="Arial" w:cs="Arial"/>
          <w:sz w:val="24"/>
          <w:szCs w:val="24"/>
          <w:lang w:eastAsia="en-US"/>
        </w:rPr>
        <w:instrText xml:space="preserve"> ADDIN EN.CITE </w:instrText>
      </w:r>
      <w:r w:rsidR="00E36189" w:rsidRPr="003C49E5">
        <w:rPr>
          <w:rFonts w:ascii="Arial" w:hAnsi="Arial" w:cs="Arial"/>
          <w:sz w:val="24"/>
          <w:szCs w:val="24"/>
          <w:lang w:eastAsia="en-US"/>
        </w:rPr>
        <w:fldChar w:fldCharType="begin">
          <w:fldData xml:space="preserve">PEVuZE5vdGU+PENpdGU+PEF1dGhvcj5QYWR1bGE8L0F1dGhvcj48WWVhcj4yMDE5PC9ZZWFyPjxS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=
</w:fldData>
        </w:fldChar>
      </w:r>
      <w:r w:rsidR="00E36189" w:rsidRPr="003C49E5">
        <w:rPr>
          <w:rFonts w:ascii="Arial" w:hAnsi="Arial" w:cs="Arial"/>
          <w:sz w:val="24"/>
          <w:szCs w:val="24"/>
          <w:lang w:eastAsia="en-US"/>
        </w:rPr>
        <w:instrText xml:space="preserve"> ADDIN EN.CITE.DATA </w:instrText>
      </w:r>
      <w:r w:rsidR="00E36189" w:rsidRPr="003C49E5">
        <w:rPr>
          <w:rFonts w:ascii="Arial" w:hAnsi="Arial" w:cs="Arial"/>
          <w:sz w:val="24"/>
          <w:szCs w:val="24"/>
          <w:lang w:eastAsia="en-US"/>
        </w:rPr>
      </w:r>
      <w:r w:rsidR="00E36189" w:rsidRPr="003C49E5">
        <w:rPr>
          <w:rFonts w:ascii="Arial" w:hAnsi="Arial" w:cs="Arial"/>
          <w:sz w:val="24"/>
          <w:szCs w:val="24"/>
          <w:lang w:eastAsia="en-US"/>
        </w:rPr>
        <w:fldChar w:fldCharType="end"/>
      </w:r>
      <w:r w:rsidR="00E36189" w:rsidRPr="003C49E5">
        <w:rPr>
          <w:rFonts w:ascii="Arial" w:hAnsi="Arial" w:cs="Arial"/>
          <w:sz w:val="24"/>
          <w:szCs w:val="24"/>
          <w:lang w:eastAsia="en-US"/>
        </w:rPr>
      </w:r>
      <w:r w:rsidR="00E36189" w:rsidRPr="003C49E5">
        <w:rPr>
          <w:rFonts w:ascii="Arial" w:hAnsi="Arial" w:cs="Arial"/>
          <w:sz w:val="24"/>
          <w:szCs w:val="24"/>
          <w:lang w:eastAsia="en-US"/>
        </w:rPr>
        <w:fldChar w:fldCharType="separate"/>
      </w:r>
      <w:r w:rsidR="00E36189" w:rsidRPr="003C49E5">
        <w:rPr>
          <w:rFonts w:ascii="Arial" w:hAnsi="Arial" w:cs="Arial"/>
          <w:noProof/>
          <w:sz w:val="24"/>
          <w:szCs w:val="24"/>
          <w:lang w:eastAsia="en-US"/>
        </w:rPr>
        <w:t>(</w:t>
      </w:r>
      <w:hyperlink w:anchor="_ENREF_42" w:tooltip="Padula, 2019 #19131" w:history="1">
        <w:r w:rsidR="00C36768" w:rsidRPr="003C49E5">
          <w:rPr>
            <w:rFonts w:ascii="Arial" w:hAnsi="Arial" w:cs="Arial"/>
            <w:noProof/>
            <w:sz w:val="24"/>
            <w:szCs w:val="24"/>
            <w:lang w:eastAsia="en-US"/>
          </w:rPr>
          <w:t>Padula and Delarmente, 2019</w:t>
        </w:r>
      </w:hyperlink>
      <w:r w:rsidR="00E36189" w:rsidRPr="003C49E5">
        <w:rPr>
          <w:rFonts w:ascii="Arial" w:hAnsi="Arial" w:cs="Arial"/>
          <w:noProof/>
          <w:sz w:val="24"/>
          <w:szCs w:val="24"/>
          <w:lang w:eastAsia="en-US"/>
        </w:rPr>
        <w:t>)</w:t>
      </w:r>
      <w:r w:rsidR="00E36189" w:rsidRPr="003C49E5">
        <w:rPr>
          <w:rFonts w:ascii="Arial" w:hAnsi="Arial" w:cs="Arial"/>
          <w:sz w:val="24"/>
          <w:szCs w:val="24"/>
          <w:lang w:eastAsia="en-US"/>
        </w:rPr>
        <w:fldChar w:fldCharType="end"/>
      </w:r>
      <w:r w:rsidRPr="003C49E5">
        <w:rPr>
          <w:rFonts w:ascii="Arial" w:hAnsi="Arial" w:cs="Arial"/>
          <w:sz w:val="24"/>
          <w:szCs w:val="24"/>
          <w:lang w:eastAsia="en-US"/>
        </w:rPr>
        <w:t xml:space="preserve">. </w:t>
      </w:r>
      <w:r w:rsidRPr="003C49E5">
        <w:rPr>
          <w:rFonts w:ascii="Arial" w:eastAsiaTheme="minorHAnsi" w:hAnsi="Arial" w:cs="Arial"/>
          <w:sz w:val="24"/>
          <w:szCs w:val="24"/>
          <w:lang w:eastAsia="en-US"/>
        </w:rPr>
        <w:t xml:space="preserve">In the UK </w:t>
      </w:r>
      <w:hyperlink w:anchor="_ENREF_22" w:tooltip="Guest, 2018 #13809"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AuthorYear="1"&gt;&lt;Author&gt;Guest&lt;/Author&gt;&lt;Year&gt;2018&lt;/Year&gt;&lt;RecNum&gt;13809&lt;/RecNum&gt;&lt;DisplayText&gt;Guest et al. (2018)&lt;/DisplayText&gt;&lt;record&gt;&lt;rec-number&gt;13809&lt;/rec-number&gt;&lt;foreign-keys&gt;&lt;key app="EN" db-id="ssf9vawvndf5fqex0rlpwe0fvv5ases0ea90" timestamp="1552381089"&gt;13809&lt;/key&gt;&lt;/foreign-keys&gt;&lt;ref-type name="Journal Article"&gt;17&lt;/ref-type&gt;&lt;contributors&gt;&lt;authors&gt;&lt;author&gt;Guest, Julian F.&lt;/author&gt;&lt;author&gt;Fuller, Graham W.&lt;/author&gt;&lt;author&gt;Vowden, Peter&lt;/author&gt;&lt;author&gt;Vowden, Kathryn Ruth&lt;/author&gt;&lt;/authors&gt;&lt;/contributors&gt;&lt;auth-address&gt;Catalyst Health Economics Consultants, Rickmansworth, UK.; Faculty of Life Sciences and Medicine, King&amp;apos;s College, London, UK.&amp;#xD;Catalyst Health Economics Consultants, Rickmansworth, UK.&amp;#xD;Bradford Teaching Hospitals NHS Foundation Trust, University of Bradford, Bradford, UK.&lt;/auth-address&gt;&lt;titles&gt;&lt;title&gt;Cohort study evaluating pressure ulcer management in clinical practice in the UK following initial presentation in the community: costs and outcomes&lt;/title&gt;&lt;secondary-title&gt;BMJ Open&lt;/secondary-title&gt;&lt;/titles&gt;&lt;periodical&gt;&lt;full-title&gt;BMJ Open&lt;/full-title&gt;&lt;/periodical&gt;&lt;pages&gt;e021769-e021769&lt;/pages&gt;&lt;volume&gt;8&lt;/volume&gt;&lt;number&gt;7&lt;/number&gt;&lt;keywords&gt;&lt;keyword&gt;UK&lt;/keyword&gt;&lt;keyword&gt;burden&lt;/keyword&gt;&lt;keyword&gt;cost&lt;/keyword&gt;&lt;keyword&gt;pressure ulcers&lt;/keyword&gt;&lt;keyword&gt;wounds&lt;/keyword&gt;&lt;/keywords&gt;&lt;dates&gt;&lt;year&gt;2018&lt;/year&gt;&lt;/dates&gt;&lt;pub-location&gt;England&lt;/pub-location&gt;&lt;publisher&gt;BMJ Publishing Group Ltd&lt;/publisher&gt;&lt;isbn&gt;2044-6055&lt;/isbn&gt;&lt;accession-num&gt;30049697&lt;/accession-num&gt;&lt;urls&gt;&lt;related-urls&gt;&lt;url&gt;http://search.ebscohost.com/login.aspx?direct=true&amp;amp;db=cmedm&amp;amp;AN=30049697&amp;amp;site=ehost-live&lt;/url&gt;&lt;/related-urls&gt;&lt;/urls&gt;&lt;electronic-resource-num&gt;10.1136/bmjopen-2018-021769&lt;/electronic-resource-num&gt;&lt;remote-database-name&gt;cmedm&lt;/remote-database-name&gt;&lt;remote-database-provider&gt;EBSCOhost&lt;/remote-database-provider&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Guest et al. (2018)</w:t>
        </w:r>
        <w:r w:rsidR="00C36768" w:rsidRPr="003C49E5">
          <w:rPr>
            <w:rFonts w:ascii="Arial" w:eastAsiaTheme="minorHAnsi" w:hAnsi="Arial" w:cs="Arial"/>
            <w:sz w:val="24"/>
            <w:szCs w:val="24"/>
            <w:lang w:eastAsia="en-US"/>
          </w:rPr>
          <w:fldChar w:fldCharType="end"/>
        </w:r>
      </w:hyperlink>
      <w:r w:rsidRPr="003C49E5">
        <w:rPr>
          <w:rFonts w:ascii="Arial" w:eastAsiaTheme="minorHAnsi" w:hAnsi="Arial" w:cs="Arial"/>
          <w:sz w:val="24"/>
          <w:szCs w:val="24"/>
          <w:lang w:eastAsia="en-US"/>
        </w:rPr>
        <w:t xml:space="preserve"> reported </w:t>
      </w:r>
      <w:r w:rsidR="00A3222C" w:rsidRPr="003C49E5">
        <w:rPr>
          <w:rFonts w:ascii="Arial" w:eastAsiaTheme="minorHAnsi" w:hAnsi="Arial" w:cs="Arial"/>
          <w:sz w:val="24"/>
          <w:szCs w:val="24"/>
          <w:lang w:eastAsia="en-US"/>
        </w:rPr>
        <w:t xml:space="preserve">an </w:t>
      </w:r>
      <w:r w:rsidRPr="003C49E5">
        <w:rPr>
          <w:rFonts w:ascii="Arial" w:eastAsiaTheme="minorHAnsi" w:hAnsi="Arial" w:cs="Arial"/>
          <w:sz w:val="24"/>
          <w:szCs w:val="24"/>
          <w:lang w:eastAsia="en-US"/>
        </w:rPr>
        <w:t xml:space="preserve">estimated annual cost of </w:t>
      </w:r>
      <w:r w:rsidRPr="003C49E5">
        <w:rPr>
          <w:rFonts w:ascii="Arial" w:hAnsi="Arial" w:cs="Arial"/>
          <w:sz w:val="24"/>
          <w:szCs w:val="24"/>
          <w:lang w:eastAsia="en-US"/>
        </w:rPr>
        <w:t>£531 million</w:t>
      </w:r>
      <w:r w:rsidR="0073104D" w:rsidRPr="003C49E5">
        <w:rPr>
          <w:rFonts w:ascii="Arial" w:hAnsi="Arial" w:cs="Arial"/>
          <w:sz w:val="24"/>
          <w:szCs w:val="24"/>
          <w:lang w:eastAsia="en-US"/>
        </w:rPr>
        <w:t xml:space="preserve"> for PU care</w:t>
      </w:r>
      <w:r w:rsidRPr="003C49E5">
        <w:rPr>
          <w:rFonts w:ascii="Arial" w:hAnsi="Arial" w:cs="Arial"/>
          <w:sz w:val="24"/>
          <w:szCs w:val="24"/>
          <w:lang w:eastAsia="en-US"/>
        </w:rPr>
        <w:t xml:space="preserve">. </w:t>
      </w:r>
      <w:r w:rsidRPr="003C49E5">
        <w:rPr>
          <w:rFonts w:ascii="Arial" w:eastAsiaTheme="minorHAnsi" w:hAnsi="Arial" w:cs="Arial"/>
          <w:sz w:val="24"/>
          <w:szCs w:val="24"/>
          <w:lang w:eastAsia="en-US"/>
        </w:rPr>
        <w:t>PUs are associated with high mortality, ill health and need for extended hospitalisation</w:t>
      </w:r>
      <w:r w:rsidR="00B72311" w:rsidRPr="003C49E5">
        <w:rPr>
          <w:rFonts w:ascii="Arial" w:hAnsi="Arial" w:cs="Arial"/>
          <w:sz w:val="24"/>
          <w:szCs w:val="24"/>
          <w:lang w:eastAsia="en-US"/>
        </w:rPr>
        <w:t xml:space="preserve"> </w:t>
      </w:r>
      <w:r w:rsidR="00E36189" w:rsidRPr="003C49E5">
        <w:rPr>
          <w:rFonts w:ascii="Arial" w:eastAsiaTheme="minorHAnsi" w:hAnsi="Arial" w:cs="Arial"/>
          <w:sz w:val="24"/>
          <w:szCs w:val="24"/>
          <w:lang w:eastAsia="en-US"/>
        </w:rPr>
        <w:fldChar w:fldCharType="begin">
          <w:fldData xml:space="preserve">PEVuZE5vdGU+PENpdGU+PEF1dGhvcj5CZW5uZXR0PC9BdXRob3I+PFllYXI+MjAwNDwvWWVhcj48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PEVuZE5vdGU+PENpdGU+PEF1dGhvcj5CZW5uZXR0PC9BdXRob3I+PFllYXI+MjAwNDwvWWVhcj48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E36189" w:rsidRPr="003C49E5">
        <w:rPr>
          <w:rFonts w:ascii="Arial" w:eastAsiaTheme="minorHAnsi" w:hAnsi="Arial" w:cs="Arial"/>
          <w:sz w:val="24"/>
          <w:szCs w:val="24"/>
          <w:lang w:eastAsia="en-US"/>
        </w:rPr>
      </w:r>
      <w:r w:rsidR="00E36189"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7" w:tooltip="Bennett, 2004 #41002" w:history="1">
        <w:r w:rsidR="00C36768" w:rsidRPr="003C49E5">
          <w:rPr>
            <w:rFonts w:ascii="Arial" w:eastAsiaTheme="minorHAnsi" w:hAnsi="Arial" w:cs="Arial"/>
            <w:noProof/>
            <w:sz w:val="24"/>
            <w:szCs w:val="24"/>
            <w:lang w:eastAsia="en-US"/>
          </w:rPr>
          <w:t>Bennett et al., 2004</w:t>
        </w:r>
      </w:hyperlink>
      <w:r w:rsidR="00537FC6" w:rsidRPr="003C49E5">
        <w:rPr>
          <w:rFonts w:ascii="Arial" w:eastAsiaTheme="minorHAnsi" w:hAnsi="Arial" w:cs="Arial"/>
          <w:noProof/>
          <w:sz w:val="24"/>
          <w:szCs w:val="24"/>
          <w:lang w:eastAsia="en-US"/>
        </w:rPr>
        <w:t xml:space="preserve">, </w:t>
      </w:r>
      <w:hyperlink w:anchor="_ENREF_44" w:tooltip="Shahin, 2009 #31843" w:history="1">
        <w:r w:rsidR="00C36768" w:rsidRPr="003C49E5">
          <w:rPr>
            <w:rFonts w:ascii="Arial" w:eastAsiaTheme="minorHAnsi" w:hAnsi="Arial" w:cs="Arial"/>
            <w:noProof/>
            <w:sz w:val="24"/>
            <w:szCs w:val="24"/>
            <w:lang w:eastAsia="en-US"/>
          </w:rPr>
          <w:t>Shahin et al., 2009</w:t>
        </w:r>
      </w:hyperlink>
      <w:r w:rsidR="00537FC6" w:rsidRPr="003C49E5">
        <w:rPr>
          <w:rFonts w:ascii="Arial" w:eastAsiaTheme="minorHAnsi" w:hAnsi="Arial" w:cs="Arial"/>
          <w:noProof/>
          <w:sz w:val="24"/>
          <w:szCs w:val="24"/>
          <w:lang w:eastAsia="en-US"/>
        </w:rPr>
        <w:t>)</w:t>
      </w:r>
      <w:r w:rsidR="00E36189" w:rsidRPr="003C49E5">
        <w:rPr>
          <w:rFonts w:ascii="Arial" w:eastAsiaTheme="minorHAnsi" w:hAnsi="Arial" w:cs="Arial"/>
          <w:sz w:val="24"/>
          <w:szCs w:val="24"/>
          <w:lang w:eastAsia="en-US"/>
        </w:rPr>
        <w:fldChar w:fldCharType="end"/>
      </w:r>
      <w:r w:rsidR="00B72311"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Moreover, patients with PUs suffer with pain</w:t>
      </w:r>
      <w:r w:rsidR="00E36189" w:rsidRPr="003C49E5">
        <w:rPr>
          <w:rFonts w:ascii="Arial" w:eastAsiaTheme="minorHAnsi" w:hAnsi="Arial" w:cs="Arial"/>
          <w:sz w:val="24"/>
          <w:szCs w:val="24"/>
          <w:lang w:eastAsia="en-US"/>
        </w:rPr>
        <w:t xml:space="preserve"> </w:t>
      </w:r>
      <w:r w:rsidR="00E36189"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&lt;EndNote&gt;&lt;Cite&gt;&lt;Author&gt;Gorecki&lt;/Author&gt;&lt;Year&gt;2011&lt;/Year&gt;&lt;RecNum&gt;44344&lt;/RecNum&gt;&lt;DisplayText&gt;(Gorecki et al., 2011)&lt;/DisplayText&gt;&lt;record&gt;&lt;rec-number&gt;44344&lt;/rec-number&gt;&lt;foreign-keys&gt;&lt;key app="EN" db-id="ssf9vawvndf5fqex0rlpwe0fvv5ases0ea90" timestamp="1611232181"&gt;44344&lt;/key&gt;&lt;/foreign-keys&gt;&lt;ref-type name="Journal Article"&gt;17&lt;/ref-type&gt;&lt;contributors&gt;&lt;authors&gt;&lt;author&gt;Gorecki, Claudia&lt;/author&gt;&lt;author&gt;Closs, S. José&lt;/author&gt;&lt;author&gt;Nixon, Jane&lt;/author&gt;&lt;author&gt;Briggs, Michelle&lt;/author&gt;&lt;/authors&gt;&lt;/contributors&gt;&lt;auth-address&gt;Clinical Trials Research Unit, University of Leeds, Lees, United Kingdom. C.Gorecki@leeds.ac.uk&lt;/auth-address&gt;&lt;titles&gt;&lt;title&gt;Patient-reported pressure ulcer pain: a mixed-methods systematic review&lt;/title&gt;&lt;secondary-title&gt;Journal of pain and symptom management&lt;/secondary-title&gt;&lt;/titles&gt;&lt;periodical&gt;&lt;full-title&gt;Journal Of Pain And Symptom Management&lt;/full-title&gt;&lt;/periodical&gt;&lt;pages&gt;443-459&lt;/pages&gt;&lt;volume&gt;42&lt;/volume&gt;&lt;number&gt;3&lt;/number&gt;&lt;keywords&gt;&lt;keyword&gt;Pain/*etiology&lt;/keyword&gt;&lt;keyword&gt;Pressure Ulcer/*complications&lt;/keyword&gt;&lt;keyword&gt;Humans&lt;/keyword&gt;&lt;keyword&gt;Pain Management&lt;/keyword&gt;&lt;keyword&gt;Self Care&lt;/keyword&gt;&lt;keyword&gt;Self Report&lt;/keyword&gt;&lt;keyword&gt;Severity of Illness Index&lt;/keyword&gt;&lt;/keywords&gt;&lt;dates&gt;&lt;year&gt;2011&lt;/year&gt;&lt;/dates&gt;&lt;pub-location&gt;United States&lt;/pub-location&gt;&lt;publisher&gt;Elsevier&lt;/publisher&gt;&lt;isbn&gt;1873-6513&lt;/isbn&gt;&lt;accession-num&gt;21444182&lt;/accession-num&gt;&lt;urls&gt;&lt;related-urls&gt;&lt;url&gt;http://search.ebscohost.com/login.aspx?direct=true&amp;amp;db=cmedm&amp;amp;AN=21444182&amp;amp;site=ehost-live&lt;/url&gt;&lt;/related-urls&gt;&lt;/urls&gt;&lt;electronic-resource-num&gt;10.1016/j.jpainsymman.2010.11.016&lt;/electronic-resource-num&gt;&lt;remote-database-name&gt;MEDLINE&lt;/remote-database-name&gt;&lt;remote-database-provider&gt;EBSCOhost&lt;/remote-database-provider&gt;&lt;/record&gt;&lt;/Cite&gt;&lt;/EndNote&gt;</w:instrText>
      </w:r>
      <w:r w:rsidR="00E36189"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18" w:tooltip="Gorecki, 2011 #44344" w:history="1">
        <w:r w:rsidR="00C36768" w:rsidRPr="003C49E5">
          <w:rPr>
            <w:rFonts w:ascii="Arial" w:eastAsiaTheme="minorHAnsi" w:hAnsi="Arial" w:cs="Arial"/>
            <w:noProof/>
            <w:sz w:val="24"/>
            <w:szCs w:val="24"/>
            <w:lang w:eastAsia="en-US"/>
          </w:rPr>
          <w:t>Gorecki et al., 2011</w:t>
        </w:r>
      </w:hyperlink>
      <w:r w:rsidR="00537FC6" w:rsidRPr="003C49E5">
        <w:rPr>
          <w:rFonts w:ascii="Arial" w:eastAsiaTheme="minorHAnsi" w:hAnsi="Arial" w:cs="Arial"/>
          <w:noProof/>
          <w:sz w:val="24"/>
          <w:szCs w:val="24"/>
          <w:lang w:eastAsia="en-US"/>
        </w:rPr>
        <w:t>)</w:t>
      </w:r>
      <w:r w:rsidR="00E36189"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and often psychosocial issues</w:t>
      </w:r>
      <w:r w:rsidR="008D512C" w:rsidRPr="003C49E5">
        <w:rPr>
          <w:rFonts w:ascii="Arial" w:eastAsiaTheme="minorHAnsi" w:hAnsi="Arial" w:cs="Arial"/>
          <w:sz w:val="24"/>
          <w:szCs w:val="24"/>
          <w:lang w:eastAsia="en-US"/>
        </w:rPr>
        <w:t xml:space="preserve"> </w:t>
      </w:r>
      <w:r w:rsidR="008D512C" w:rsidRPr="003C49E5">
        <w:rPr>
          <w:rFonts w:ascii="Arial" w:eastAsiaTheme="minorHAnsi" w:hAnsi="Arial" w:cs="Arial"/>
          <w:sz w:val="24"/>
          <w:szCs w:val="24"/>
          <w:lang w:eastAsia="en-US"/>
        </w:rPr>
        <w:fldChar w:fldCharType="begin"/>
      </w:r>
      <w:r w:rsidR="008D512C" w:rsidRPr="003C49E5">
        <w:rPr>
          <w:rFonts w:ascii="Arial" w:eastAsiaTheme="minorHAnsi" w:hAnsi="Arial" w:cs="Arial"/>
          <w:sz w:val="24"/>
          <w:szCs w:val="24"/>
          <w:lang w:eastAsia="en-US"/>
        </w:rPr>
        <w:instrText xml:space="preserve"> ADDIN EN.CITE &lt;EndNote&gt;&lt;Cite&gt;&lt;Author&gt;Spilsbury&lt;/Author&gt;&lt;Year&gt;2007&lt;/Year&gt;&lt;RecNum&gt;41058&lt;/RecNum&gt;&lt;DisplayText&gt;(Spilsbury et al., 2007)&lt;/DisplayText&gt;&lt;record&gt;&lt;rec-number&gt;41058&lt;/rec-number&gt;&lt;foreign-keys&gt;&lt;key app="EN" db-id="ssf9vawvndf5fqex0rlpwe0fvv5ases0ea90" timestamp="1607591052"&gt;41058&lt;/key&gt;&lt;/foreign-keys&gt;&lt;ref-type name="Journal Article"&gt;17&lt;/ref-type&gt;&lt;contributors&gt;&lt;authors&gt;&lt;author&gt;Spilsbury, Karen&lt;/author&gt;&lt;author&gt;Nelson, Andrea&lt;/author&gt;&lt;author&gt;Cullum, Nicky&lt;/author&gt;&lt;author&gt;Iglesias, Cynthia&lt;/author&gt;&lt;author&gt;Nixon, Jane&lt;/author&gt;&lt;author&gt;Mason, Su&lt;/author&gt;&lt;/authors&gt;&lt;/contributors&gt;&lt;titles&gt;&lt;title&gt;Pressure ulcers and their treatment and effects on quality of life: hospital inpatient perspectives&lt;/title&gt;&lt;secondary-title&gt;Journal of Advanced Nursing&lt;/secondary-title&gt;&lt;/titles&gt;&lt;periodical&gt;&lt;full-title&gt;Journal of Advanced Nursing&lt;/full-title&gt;&lt;/periodical&gt;&lt;pages&gt;494-504&lt;/pages&gt;&lt;volume&gt;57&lt;/volume&gt;&lt;number&gt;5&lt;/number&gt;&lt;dates&gt;&lt;year&gt;2007&lt;/year&gt;&lt;/dates&gt;&lt;publisher&gt;Wiley Online Library&lt;/publisher&gt;&lt;isbn&gt;1365-2648&lt;/isbn&gt;&lt;urls&gt;&lt;related-urls&gt;&lt;url&gt;http:https://dx.doi.org/10.1111/j.1365-2648.2006.04140.x&lt;/url&gt;&lt;url&gt;https://onlinelibrary.wiley.com/doi/pdfdirect/10.1111/j.1365-2648.2006.04140.x?download=true&lt;/url&gt;&lt;/related-urls&gt;&lt;/urls&gt;&lt;electronic-resource-num&gt;https://doi.org/10.1111/j.1365-2648.2006.04140.x.&lt;/electronic-resource-num&gt;&lt;/record&gt;&lt;/Cite&gt;&lt;/EndNote&gt;</w:instrText>
      </w:r>
      <w:r w:rsidR="008D512C" w:rsidRPr="003C49E5">
        <w:rPr>
          <w:rFonts w:ascii="Arial" w:eastAsiaTheme="minorHAnsi" w:hAnsi="Arial" w:cs="Arial"/>
          <w:sz w:val="24"/>
          <w:szCs w:val="24"/>
          <w:lang w:eastAsia="en-US"/>
        </w:rPr>
        <w:fldChar w:fldCharType="separate"/>
      </w:r>
      <w:r w:rsidR="008D512C" w:rsidRPr="003C49E5">
        <w:rPr>
          <w:rFonts w:ascii="Arial" w:eastAsiaTheme="minorHAnsi" w:hAnsi="Arial" w:cs="Arial"/>
          <w:noProof/>
          <w:sz w:val="24"/>
          <w:szCs w:val="24"/>
          <w:lang w:eastAsia="en-US"/>
        </w:rPr>
        <w:t>(</w:t>
      </w:r>
      <w:hyperlink w:anchor="_ENREF_46" w:tooltip="Spilsbury, 2007 #41058" w:history="1">
        <w:r w:rsidR="00C36768" w:rsidRPr="003C49E5">
          <w:rPr>
            <w:rFonts w:ascii="Arial" w:eastAsiaTheme="minorHAnsi" w:hAnsi="Arial" w:cs="Arial"/>
            <w:noProof/>
            <w:sz w:val="24"/>
            <w:szCs w:val="24"/>
            <w:lang w:eastAsia="en-US"/>
          </w:rPr>
          <w:t>Spilsbury et al., 2007</w:t>
        </w:r>
      </w:hyperlink>
      <w:r w:rsidR="008D512C" w:rsidRPr="003C49E5">
        <w:rPr>
          <w:rFonts w:ascii="Arial" w:eastAsiaTheme="minorHAnsi" w:hAnsi="Arial" w:cs="Arial"/>
          <w:noProof/>
          <w:sz w:val="24"/>
          <w:szCs w:val="24"/>
          <w:lang w:eastAsia="en-US"/>
        </w:rPr>
        <w:t>)</w:t>
      </w:r>
      <w:r w:rsidR="008D512C"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w:t>
      </w:r>
      <w:hyperlink w:anchor="_ENREF_15" w:tooltip="Esson, 2007 #41098" w:history="1"/>
      <w:r w:rsidR="005A0B14" w:rsidRPr="003C49E5">
        <w:rPr>
          <w:rFonts w:ascii="Arial" w:eastAsiaTheme="minorHAnsi" w:hAnsi="Arial" w:cs="Arial"/>
          <w:sz w:val="24"/>
          <w:szCs w:val="24"/>
          <w:lang w:eastAsia="en-US"/>
        </w:rPr>
        <w:t xml:space="preserve">. </w:t>
      </w:r>
    </w:p>
    <w:p w14:paraId="69C7860A" w14:textId="52D3A3D9" w:rsidR="006459B2" w:rsidRPr="003C49E5" w:rsidRDefault="00F97720" w:rsidP="006F06BE">
      <w:pPr>
        <w:spacing w:line="480" w:lineRule="auto"/>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Despite international drivers </w:t>
      </w:r>
      <w:r w:rsidR="00A3222C" w:rsidRPr="003C49E5">
        <w:rPr>
          <w:rFonts w:ascii="Arial" w:eastAsiaTheme="minorHAnsi" w:hAnsi="Arial" w:cs="Arial"/>
          <w:sz w:val="24"/>
          <w:szCs w:val="24"/>
          <w:lang w:eastAsia="en-US"/>
        </w:rPr>
        <w:t xml:space="preserve">for prevention </w:t>
      </w:r>
      <w:r w:rsidRPr="003C49E5">
        <w:rPr>
          <w:rFonts w:ascii="Arial" w:eastAsiaTheme="minorHAnsi" w:hAnsi="Arial" w:cs="Arial"/>
          <w:sz w:val="24"/>
          <w:szCs w:val="24"/>
          <w:lang w:eastAsia="en-US"/>
        </w:rPr>
        <w:t xml:space="preserve">the prevalence and incidence of PUs has remained unacceptably high. </w:t>
      </w:r>
      <w:r w:rsidR="006459B2" w:rsidRPr="003C49E5">
        <w:rPr>
          <w:rFonts w:ascii="Arial" w:eastAsiaTheme="minorHAnsi" w:hAnsi="Arial" w:cs="Arial"/>
          <w:sz w:val="24"/>
          <w:szCs w:val="24"/>
          <w:lang w:eastAsia="en-US"/>
        </w:rPr>
        <w:t xml:space="preserve">A recent systematic review and meta-analysis of 42 studies identified </w:t>
      </w:r>
      <w:r w:rsidR="00833F4A" w:rsidRPr="003C49E5">
        <w:rPr>
          <w:rFonts w:ascii="Arial" w:eastAsiaTheme="minorHAnsi" w:hAnsi="Arial" w:cs="Arial"/>
          <w:sz w:val="24"/>
          <w:szCs w:val="24"/>
          <w:lang w:eastAsia="en-US"/>
        </w:rPr>
        <w:t xml:space="preserve">a </w:t>
      </w:r>
      <w:r w:rsidR="006459B2" w:rsidRPr="003C49E5">
        <w:rPr>
          <w:rFonts w:ascii="Arial" w:eastAsiaTheme="minorHAnsi" w:hAnsi="Arial" w:cs="Arial"/>
          <w:sz w:val="24"/>
          <w:szCs w:val="24"/>
          <w:lang w:eastAsia="en-US"/>
        </w:rPr>
        <w:t>pool</w:t>
      </w:r>
      <w:r w:rsidR="00833F4A" w:rsidRPr="003C49E5">
        <w:rPr>
          <w:rFonts w:ascii="Arial" w:eastAsiaTheme="minorHAnsi" w:hAnsi="Arial" w:cs="Arial"/>
          <w:sz w:val="24"/>
          <w:szCs w:val="24"/>
          <w:lang w:eastAsia="en-US"/>
        </w:rPr>
        <w:t>ed</w:t>
      </w:r>
      <w:r w:rsidR="006459B2" w:rsidRPr="003C49E5">
        <w:rPr>
          <w:rFonts w:ascii="Arial" w:eastAsiaTheme="minorHAnsi" w:hAnsi="Arial" w:cs="Arial"/>
          <w:sz w:val="24"/>
          <w:szCs w:val="24"/>
          <w:lang w:eastAsia="en-US"/>
        </w:rPr>
        <w:t xml:space="preserve"> prevalence of 12.8%, and pooled incidence rate of 5.4 per 10,000 patient-days </w:t>
      </w:r>
      <w:r w:rsidR="00E36189"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&lt;EndNote&gt;&lt;Cite&gt;&lt;Author&gt;Li&lt;/Author&gt;&lt;Year&gt;2020&lt;/Year&gt;&lt;RecNum&gt;41030&lt;/RecNum&gt;&lt;DisplayText&gt;(Li et al., 2020)&lt;/DisplayText&gt;&lt;record&gt;&lt;rec-number&gt;41030&lt;/rec-number&gt;&lt;foreign-keys&gt;&lt;key app="EN" db-id="ssf9vawvndf5fqex0rlpwe0fvv5ases0ea90" timestamp="1594814491"&gt;41030&lt;/key&gt;&lt;/foreign-keys&gt;&lt;ref-type name="Journal Article"&gt;17&lt;/ref-type&gt;&lt;contributors&gt;&lt;authors&gt;&lt;author&gt;Li, Z.,&lt;/author&gt;&lt;author&gt;Lin, F.,&lt;/author&gt;&lt;author&gt;Thalib, L.,&lt;/author&gt;&lt;author&gt;Chaboyer, W.,&lt;/author&gt;&lt;/authors&gt;&lt;/contributors&gt;&lt;titles&gt;&lt;title&gt;Global prevalence and incidence of pressure ulcers in hospitalised adult patients: A systematic review and meta-analysis&lt;/title&gt;&lt;secondary-title&gt;International Journal of Nursing Studies&lt;/secondary-title&gt;&lt;/titles&gt;&lt;periodical&gt;&lt;full-title&gt;International Journal of Nursing Studies&lt;/full-title&gt;&lt;/periodical&gt;&lt;volume&gt;105&lt;/volume&gt;&lt;dates&gt;&lt;year&gt;2020&lt;/year&gt;&lt;/dates&gt;&lt;urls&gt;&lt;/urls&gt;&lt;/record&gt;&lt;/Cite&gt;&lt;/EndNote&gt;</w:instrText>
      </w:r>
      <w:r w:rsidR="00E36189"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31" w:tooltip="Li, 2020 #41030" w:history="1">
        <w:r w:rsidR="00C36768" w:rsidRPr="003C49E5">
          <w:rPr>
            <w:rFonts w:ascii="Arial" w:eastAsiaTheme="minorHAnsi" w:hAnsi="Arial" w:cs="Arial"/>
            <w:noProof/>
            <w:sz w:val="24"/>
            <w:szCs w:val="24"/>
            <w:lang w:eastAsia="en-US"/>
          </w:rPr>
          <w:t>Li et al., 2020</w:t>
        </w:r>
      </w:hyperlink>
      <w:r w:rsidR="00537FC6" w:rsidRPr="003C49E5">
        <w:rPr>
          <w:rFonts w:ascii="Arial" w:eastAsiaTheme="minorHAnsi" w:hAnsi="Arial" w:cs="Arial"/>
          <w:noProof/>
          <w:sz w:val="24"/>
          <w:szCs w:val="24"/>
          <w:lang w:eastAsia="en-US"/>
        </w:rPr>
        <w:t>)</w:t>
      </w:r>
      <w:r w:rsidR="00E36189" w:rsidRPr="003C49E5">
        <w:rPr>
          <w:rFonts w:ascii="Arial" w:eastAsiaTheme="minorHAnsi" w:hAnsi="Arial" w:cs="Arial"/>
          <w:sz w:val="24"/>
          <w:szCs w:val="24"/>
          <w:lang w:eastAsia="en-US"/>
        </w:rPr>
        <w:fldChar w:fldCharType="end"/>
      </w:r>
      <w:r w:rsidR="00E36189" w:rsidRPr="003C49E5">
        <w:rPr>
          <w:rFonts w:ascii="Arial" w:eastAsiaTheme="minorHAnsi" w:hAnsi="Arial" w:cs="Arial"/>
          <w:sz w:val="24"/>
          <w:szCs w:val="24"/>
          <w:lang w:eastAsia="en-US"/>
        </w:rPr>
        <w:t xml:space="preserve">. </w:t>
      </w:r>
      <w:r w:rsidR="006459B2" w:rsidRPr="003C49E5">
        <w:rPr>
          <w:rFonts w:ascii="Arial" w:eastAsiaTheme="minorHAnsi" w:hAnsi="Arial" w:cs="Arial"/>
          <w:sz w:val="24"/>
          <w:szCs w:val="24"/>
          <w:lang w:eastAsia="en-US"/>
        </w:rPr>
        <w:t xml:space="preserve">A seminal, secondary data analysis undertaken by </w:t>
      </w:r>
      <w:hyperlink w:anchor="_ENREF_8" w:tooltip="Black, 2010 #46672"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AuthorYear="1"&gt;&lt;Author&gt;Black&lt;/Author&gt;&lt;Year&gt;2010&lt;/Year&gt;&lt;RecNum&gt;46672&lt;/RecNum&gt;&lt;DisplayText&gt;Black et al. (2010)&lt;/DisplayText&gt;&lt;record&gt;&lt;rec-number&gt;46672&lt;/rec-number&gt;&lt;foreign-keys&gt;&lt;key app="EN" db-id="ssf9vawvndf5fqex0rlpwe0fvv5ases0ea90" timestamp="1611233264"&gt;46672&lt;/key&gt;&lt;/foreign-keys&gt;&lt;ref-type name="Journal Article"&gt;17&lt;/ref-type&gt;&lt;contributors&gt;&lt;authors&gt;&lt;author&gt;Black, J. M.&lt;/author&gt;&lt;author&gt;Cuddigan, J. E.&lt;/author&gt;&lt;author&gt;Walko, M. A.&lt;/author&gt;&lt;author&gt;Didier, L. A.&lt;/author&gt;&lt;author&gt;Lander, M. J.&lt;/author&gt;&lt;author&gt;Kelpe, M. R.&lt;/author&gt;&lt;/authors&gt;&lt;/contributors&gt;&lt;titles&gt;&lt;title&gt;Medical device related pressure ulcers in hospitalized patients&lt;/title&gt;&lt;secondary-title&gt;International Wound Journal&lt;/secondary-title&gt;&lt;/titles&gt;&lt;periodical&gt;&lt;full-title&gt;International Wound Journal&lt;/full-title&gt;&lt;/periodical&gt;&lt;pages&gt;358-365&lt;/pages&gt;&lt;volume&gt;7&lt;/volume&gt;&lt;number&gt;5&lt;/number&gt;&lt;dates&gt;&lt;year&gt;2010&lt;/year&gt;&lt;pub-dates&gt;&lt;date&gt;Oct&lt;/date&gt;&lt;/pub-dates&gt;&lt;/dates&gt;&lt;isbn&gt;1742-4801&lt;/isbn&gt;&lt;accession-num&gt;WOS:000287514300007&lt;/accession-num&gt;&lt;urls&gt;&lt;related-urls&gt;&lt;url&gt;&amp;lt;Go to ISI&amp;gt;://WOS:000287514300007&lt;/url&gt;&lt;url&gt;https://onlinelibrary.wiley.com/doi/pdfdirect/10.1111/j.1742-481X.2010.00699.x?download=true&lt;/url&gt;&lt;/related-urls&gt;&lt;/urls&gt;&lt;electronic-resource-num&gt;10.1111/j.1742-481X.2010.00699.x&lt;/electronic-resource-num&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Black et al. (2010)</w:t>
        </w:r>
        <w:r w:rsidR="00C36768" w:rsidRPr="003C49E5">
          <w:rPr>
            <w:rFonts w:ascii="Arial" w:eastAsiaTheme="minorHAnsi" w:hAnsi="Arial" w:cs="Arial"/>
            <w:sz w:val="24"/>
            <w:szCs w:val="24"/>
            <w:lang w:eastAsia="en-US"/>
          </w:rPr>
          <w:fldChar w:fldCharType="end"/>
        </w:r>
      </w:hyperlink>
      <w:r w:rsidR="00E36189" w:rsidRPr="003C49E5">
        <w:rPr>
          <w:rFonts w:ascii="Arial" w:eastAsiaTheme="minorHAnsi" w:hAnsi="Arial" w:cs="Arial"/>
          <w:sz w:val="24"/>
          <w:szCs w:val="24"/>
          <w:lang w:eastAsia="en-US"/>
        </w:rPr>
        <w:t xml:space="preserve"> </w:t>
      </w:r>
      <w:r w:rsidR="006459B2" w:rsidRPr="003C49E5">
        <w:rPr>
          <w:rFonts w:ascii="Arial" w:eastAsiaTheme="minorHAnsi" w:hAnsi="Arial" w:cs="Arial"/>
          <w:sz w:val="24"/>
          <w:szCs w:val="24"/>
          <w:lang w:eastAsia="en-US"/>
        </w:rPr>
        <w:t xml:space="preserve">revealed that 34.5% of HAPUs were medical device related (MDR). The study also found that patients supported by a medical device were 2.4 </w:t>
      </w:r>
      <w:r w:rsidR="006459B2" w:rsidRPr="003C49E5">
        <w:rPr>
          <w:rFonts w:ascii="Arial" w:eastAsiaTheme="minorHAnsi" w:hAnsi="Arial" w:cs="Arial"/>
          <w:sz w:val="24"/>
          <w:szCs w:val="24"/>
          <w:lang w:eastAsia="en-US"/>
        </w:rPr>
        <w:lastRenderedPageBreak/>
        <w:t xml:space="preserve">times more likely to develop a PU of any kind.  The recent meta-analysis undertaken by </w:t>
      </w:r>
      <w:hyperlink w:anchor="_ENREF_29" w:tooltip="Jackson, 2019 #40995"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AuthorYear="1"&gt;&lt;Author&gt;Jackson&lt;/Author&gt;&lt;Year&gt;2019&lt;/Year&gt;&lt;RecNum&gt;40995&lt;/RecNum&gt;&lt;DisplayText&gt;Jackson et al. (2019)&lt;/DisplayText&gt;&lt;record&gt;&lt;rec-number&gt;40995&lt;/rec-number&gt;&lt;foreign-keys&gt;&lt;key app="EN" db-id="ssf9vawvndf5fqex0rlpwe0fvv5ases0ea90" timestamp="1584437983"&gt;40995&lt;/key&gt;&lt;/foreign-keys&gt;&lt;ref-type name="Journal Article"&gt;17&lt;/ref-type&gt;&lt;contributors&gt;&lt;authors&gt;&lt;author&gt;Jackson, D.,&lt;/author&gt;&lt;author&gt;Sarki, A.,&lt;/author&gt;&lt;author&gt;Betteridge, R.,&lt;/author&gt;&lt;author&gt;Brooke, J.,&lt;/author&gt;&lt;/authors&gt;&lt;/contributors&gt;&lt;titles&gt;&lt;title&gt;Medical device-related pressure ulcers: A systematic review and meta-analysis&lt;/title&gt;&lt;secondary-title&gt;Int Journal of Nursing Studies&lt;/secondary-title&gt;&lt;/titles&gt;&lt;periodical&gt;&lt;full-title&gt;Int Journal of Nursing Studies&lt;/full-title&gt;&lt;/periodical&gt;&lt;pages&gt;109-120&lt;/pages&gt;&lt;number&gt;92&lt;/number&gt;&lt;dates&gt;&lt;year&gt;2019&lt;/year&gt;&lt;/dates&gt;&lt;urls&gt;&lt;/urls&gt;&lt;/record&gt;&lt;/Cite&gt;&lt;/EndNote&gt;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Jackson et al. (2019)</w:t>
        </w:r>
        <w:r w:rsidR="00C36768" w:rsidRPr="003C49E5">
          <w:rPr>
            <w:rFonts w:ascii="Arial" w:eastAsiaTheme="minorHAnsi" w:hAnsi="Arial" w:cs="Arial"/>
            <w:sz w:val="24"/>
            <w:szCs w:val="24"/>
            <w:lang w:eastAsia="en-US"/>
          </w:rPr>
          <w:fldChar w:fldCharType="end"/>
        </w:r>
      </w:hyperlink>
      <w:r w:rsidR="006459B2" w:rsidRPr="003C49E5">
        <w:rPr>
          <w:rFonts w:ascii="Arial" w:eastAsiaTheme="minorHAnsi" w:hAnsi="Arial" w:cs="Arial"/>
          <w:sz w:val="24"/>
          <w:szCs w:val="24"/>
          <w:lang w:eastAsia="en-US"/>
        </w:rPr>
        <w:t>, estimated the pooled incidence of MDRPUs was 12% and prevalence was 10%, with studies reporting prevalence as high as 45% depending on the setting (</w:t>
      </w:r>
      <w:r w:rsidR="007F336B" w:rsidRPr="003C49E5">
        <w:rPr>
          <w:rFonts w:ascii="Arial" w:eastAsiaTheme="minorHAnsi" w:hAnsi="Arial" w:cs="Arial"/>
          <w:sz w:val="24"/>
          <w:szCs w:val="24"/>
          <w:lang w:eastAsia="en-US"/>
        </w:rPr>
        <w:t>e.g.</w:t>
      </w:r>
      <w:r w:rsidR="006459B2" w:rsidRPr="003C49E5">
        <w:rPr>
          <w:rFonts w:ascii="Arial" w:eastAsiaTheme="minorHAnsi" w:hAnsi="Arial" w:cs="Arial"/>
          <w:sz w:val="24"/>
          <w:szCs w:val="24"/>
          <w:lang w:eastAsia="en-US"/>
        </w:rPr>
        <w:t xml:space="preserve"> in ICU wards). The most commonly reported devices related to PUs are respiratory devices, splints, braces, and tubing </w:t>
      </w:r>
      <w:r w:rsidR="00360B98" w:rsidRPr="003C49E5">
        <w:rPr>
          <w:rFonts w:ascii="Arial" w:eastAsiaTheme="minorHAnsi" w:hAnsi="Arial" w:cs="Arial"/>
          <w:sz w:val="24"/>
          <w:szCs w:val="24"/>
          <w:lang w:eastAsia="en-US"/>
        </w:rPr>
        <w:fldChar w:fldCharType="begin">
          <w:fldData xml:space="preserve">PEVuZE5vdGU+PENpdGU+PEF1dGhvcj5Bcm5vbGQtTG9uZzwvQXV0aG9yPjxZZWFyPjIwMTc8L1ll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PEVuZE5vdGU+PENpdGU+PEF1dGhvcj5Bcm5vbGQtTG9uZzwvQXV0aG9yPjxZZWFyPjIwMTc8L1ll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360B98" w:rsidRPr="003C49E5">
        <w:rPr>
          <w:rFonts w:ascii="Arial" w:eastAsiaTheme="minorHAnsi" w:hAnsi="Arial" w:cs="Arial"/>
          <w:sz w:val="24"/>
          <w:szCs w:val="24"/>
          <w:lang w:eastAsia="en-US"/>
        </w:rPr>
      </w:r>
      <w:r w:rsidR="00360B98"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3" w:tooltip="Arnold-Long, 2017 #388" w:history="1">
        <w:r w:rsidR="00C36768" w:rsidRPr="003C49E5">
          <w:rPr>
            <w:rFonts w:ascii="Arial" w:eastAsiaTheme="minorHAnsi" w:hAnsi="Arial" w:cs="Arial"/>
            <w:noProof/>
            <w:sz w:val="24"/>
            <w:szCs w:val="24"/>
            <w:lang w:eastAsia="en-US"/>
          </w:rPr>
          <w:t>Arnold-Long et al., 2017</w:t>
        </w:r>
      </w:hyperlink>
      <w:r w:rsidR="00537FC6" w:rsidRPr="003C49E5">
        <w:rPr>
          <w:rFonts w:ascii="Arial" w:eastAsiaTheme="minorHAnsi" w:hAnsi="Arial" w:cs="Arial"/>
          <w:noProof/>
          <w:sz w:val="24"/>
          <w:szCs w:val="24"/>
          <w:lang w:eastAsia="en-US"/>
        </w:rPr>
        <w:t>)</w:t>
      </w:r>
      <w:r w:rsidR="00360B98" w:rsidRPr="003C49E5">
        <w:rPr>
          <w:rFonts w:ascii="Arial" w:eastAsiaTheme="minorHAnsi" w:hAnsi="Arial" w:cs="Arial"/>
          <w:sz w:val="24"/>
          <w:szCs w:val="24"/>
          <w:lang w:eastAsia="en-US"/>
        </w:rPr>
        <w:fldChar w:fldCharType="end"/>
      </w:r>
      <w:r w:rsidR="00360B98" w:rsidRPr="003C49E5">
        <w:rPr>
          <w:rFonts w:ascii="Arial" w:eastAsiaTheme="minorHAnsi" w:hAnsi="Arial" w:cs="Arial"/>
          <w:sz w:val="24"/>
          <w:szCs w:val="24"/>
          <w:lang w:eastAsia="en-US"/>
        </w:rPr>
        <w:t>.</w:t>
      </w:r>
    </w:p>
    <w:p w14:paraId="41FFEA9F" w14:textId="70E7D6B7" w:rsidR="006459B2" w:rsidRPr="003C49E5" w:rsidRDefault="006459B2" w:rsidP="006F06BE">
      <w:pPr>
        <w:spacing w:line="480" w:lineRule="auto"/>
        <w:jc w:val="both"/>
        <w:rPr>
          <w:rFonts w:ascii="Arial" w:eastAsiaTheme="minorHAnsi" w:hAnsi="Arial" w:cs="Arial"/>
          <w:sz w:val="24"/>
          <w:szCs w:val="24"/>
        </w:rPr>
      </w:pPr>
      <w:r w:rsidRPr="003C49E5">
        <w:rPr>
          <w:rFonts w:ascii="Arial" w:eastAsiaTheme="minorHAnsi" w:hAnsi="Arial" w:cs="Arial"/>
          <w:sz w:val="24"/>
          <w:szCs w:val="24"/>
          <w:lang w:eastAsia="en-US"/>
        </w:rPr>
        <w:t xml:space="preserve">Globally, patient care safety and quality are high on the healthcare agenda </w:t>
      </w:r>
      <w:r w:rsidR="00872FE2"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&lt;EndNote&gt;&lt;Cite&gt;&lt;Author&gt;Third Global Ministerial Summit on Patient Safety&lt;/Author&gt;&lt;Year&gt;2018&lt;/Year&gt;&lt;RecNum&gt;40933&lt;/RecNum&gt;&lt;DisplayText&gt;(Third Global Ministerial Summit on Patient Safety, 2018, WHO, n.d.)&lt;/DisplayText&gt;&lt;record&gt;&lt;rec-number&gt;40933&lt;/rec-number&gt;&lt;foreign-keys&gt;&lt;key app="EN" db-id="ssf9vawvndf5fqex0rlpwe0fvv5ases0ea90" timestamp="1559823787"&gt;40933&lt;/key&gt;&lt;/foreign-keys&gt;&lt;ref-type name="Report"&gt;27&lt;/ref-type&gt;&lt;contributors&gt;&lt;authors&gt;&lt;author&gt;Third Global Ministerial Summit on Patient Safety,&lt;/author&gt;&lt;/authors&gt;&lt;/contributors&gt;&lt;titles&gt;&lt;title&gt;Tokyo declaration on patient safety&lt;/title&gt;&lt;/titles&gt;&lt;dates&gt;&lt;year&gt;2018&lt;/year&gt;&lt;/dates&gt;&lt;urls&gt;&lt;related-urls&gt;&lt;url&gt;https://www.mhlw.go.jp/file/06-Seisakujouhou-10800000-Iseikyoku/0000204005.pdf&lt;/url&gt;&lt;/related-urls&gt;&lt;/urls&gt;&lt;access-date&gt;January 2021&lt;/access-date&gt;&lt;/record&gt;&lt;/Cite&gt;&lt;Cite&gt;&lt;Author&gt;WHO&lt;/Author&gt;&lt;Year&gt;n.d.&lt;/Year&gt;&lt;RecNum&gt;40932&lt;/RecNum&gt;&lt;record&gt;&lt;rec-number&gt;40932&lt;/rec-number&gt;&lt;foreign-keys&gt;&lt;key app="EN" db-id="ssf9vawvndf5fqex0rlpwe0fvv5ases0ea90" timestamp="1559822859"&gt;40932&lt;/key&gt;&lt;/foreign-keys&gt;&lt;ref-type name="Web Page"&gt;12&lt;/ref-type&gt;&lt;contributors&gt;&lt;authors&gt;&lt;author&gt;WHO&lt;/author&gt;&lt;/authors&gt;&lt;/contributors&gt;&lt;titles&gt;&lt;title&gt;Patient safety&lt;/title&gt;&lt;/titles&gt;&lt;volume&gt;2021&lt;/volume&gt;&lt;number&gt;January&lt;/number&gt;&lt;dates&gt;&lt;year&gt;n.d.&lt;/year&gt;&lt;/dates&gt;&lt;urls&gt;&lt;related-urls&gt;&lt;url&gt;https://www.who.int/patientsafety/en/&lt;/url&gt;&lt;/related-urls&gt;&lt;/urls&gt;&lt;/record&gt;&lt;/Cite&gt;&lt;/EndNote&gt;</w:instrText>
      </w:r>
      <w:r w:rsidR="00872FE2"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9" w:tooltip="Third Global Ministerial Summit on Patient Safety, 2018 #40933" w:history="1">
        <w:r w:rsidR="00C36768" w:rsidRPr="003C49E5">
          <w:rPr>
            <w:rFonts w:ascii="Arial" w:eastAsiaTheme="minorHAnsi" w:hAnsi="Arial" w:cs="Arial"/>
            <w:noProof/>
            <w:sz w:val="24"/>
            <w:szCs w:val="24"/>
            <w:lang w:eastAsia="en-US"/>
          </w:rPr>
          <w:t>Third Global Ministerial Summit on Patient Safety, 2018</w:t>
        </w:r>
      </w:hyperlink>
      <w:r w:rsidR="00537FC6" w:rsidRPr="003C49E5">
        <w:rPr>
          <w:rFonts w:ascii="Arial" w:eastAsiaTheme="minorHAnsi" w:hAnsi="Arial" w:cs="Arial"/>
          <w:noProof/>
          <w:sz w:val="24"/>
          <w:szCs w:val="24"/>
          <w:lang w:eastAsia="en-US"/>
        </w:rPr>
        <w:t xml:space="preserve">, </w:t>
      </w:r>
      <w:hyperlink w:anchor="_ENREF_50" w:tooltip="WHO, n.d. #40932" w:history="1">
        <w:r w:rsidR="00C36768" w:rsidRPr="003C49E5">
          <w:rPr>
            <w:rFonts w:ascii="Arial" w:eastAsiaTheme="minorHAnsi" w:hAnsi="Arial" w:cs="Arial"/>
            <w:noProof/>
            <w:sz w:val="24"/>
            <w:szCs w:val="24"/>
            <w:lang w:eastAsia="en-US"/>
          </w:rPr>
          <w:t>WHO, n.d.</w:t>
        </w:r>
      </w:hyperlink>
      <w:r w:rsidR="00537FC6" w:rsidRPr="003C49E5">
        <w:rPr>
          <w:rFonts w:ascii="Arial" w:eastAsiaTheme="minorHAnsi" w:hAnsi="Arial" w:cs="Arial"/>
          <w:noProof/>
          <w:sz w:val="24"/>
          <w:szCs w:val="24"/>
          <w:lang w:eastAsia="en-US"/>
        </w:rPr>
        <w:t>)</w:t>
      </w:r>
      <w:r w:rsidR="00872FE2"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Pressure ulcers are one of the indicators of quality of nursing care </w:t>
      </w:r>
      <w:r w:rsidR="00DB644C" w:rsidRPr="003C49E5">
        <w:rPr>
          <w:rFonts w:ascii="Arial" w:eastAsiaTheme="minorHAnsi" w:hAnsi="Arial" w:cs="Arial"/>
          <w:sz w:val="24"/>
          <w:szCs w:val="24"/>
          <w:lang w:eastAsia="en-US"/>
        </w:rPr>
        <w:fldChar w:fldCharType="begin">
          <w:fldData xml:space="preserve">PEVuZE5vdGU+PENpdGU+PEF1dGhvcj5HdW5uaW5nYmVyZzwvQXV0aG9yPjxZZWFyPjIwMDg8L1ll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PEVuZE5vdGU+PENpdGU+PEF1dGhvcj5HdW5uaW5nYmVyZzwvQXV0aG9yPjxZZWFyPjIwMDg8L1ll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DB644C" w:rsidRPr="003C49E5">
        <w:rPr>
          <w:rFonts w:ascii="Arial" w:eastAsiaTheme="minorHAnsi" w:hAnsi="Arial" w:cs="Arial"/>
          <w:sz w:val="24"/>
          <w:szCs w:val="24"/>
          <w:lang w:eastAsia="en-US"/>
        </w:rPr>
      </w:r>
      <w:r w:rsidR="00DB644C"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23" w:tooltip="Gunningberg, 2008 #1944" w:history="1">
        <w:r w:rsidR="00C36768" w:rsidRPr="003C49E5">
          <w:rPr>
            <w:rFonts w:ascii="Arial" w:eastAsiaTheme="minorHAnsi" w:hAnsi="Arial" w:cs="Arial"/>
            <w:noProof/>
            <w:sz w:val="24"/>
            <w:szCs w:val="24"/>
            <w:lang w:eastAsia="en-US"/>
          </w:rPr>
          <w:t>Gunningberg et al., 2008</w:t>
        </w:r>
      </w:hyperlink>
      <w:r w:rsidR="00537FC6" w:rsidRPr="003C49E5">
        <w:rPr>
          <w:rFonts w:ascii="Arial" w:eastAsiaTheme="minorHAnsi" w:hAnsi="Arial" w:cs="Arial"/>
          <w:noProof/>
          <w:sz w:val="24"/>
          <w:szCs w:val="24"/>
          <w:lang w:eastAsia="en-US"/>
        </w:rPr>
        <w:t>)</w:t>
      </w:r>
      <w:r w:rsidR="00DB644C"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Although PU reporting is an established practice, processes vary across healthcare systems. Moreover, data on MDRPUs are limited by the </w:t>
      </w:r>
      <w:r w:rsidR="00395574" w:rsidRPr="003C49E5">
        <w:rPr>
          <w:rFonts w:ascii="Arial" w:eastAsiaTheme="minorHAnsi" w:hAnsi="Arial" w:cs="Arial"/>
          <w:sz w:val="24"/>
          <w:szCs w:val="24"/>
          <w:lang w:eastAsia="en-US"/>
        </w:rPr>
        <w:t xml:space="preserve">heterogenicity in data collection </w:t>
      </w:r>
      <w:r w:rsidRPr="003C49E5">
        <w:rPr>
          <w:rFonts w:ascii="Arial" w:eastAsiaTheme="minorHAnsi" w:hAnsi="Arial" w:cs="Arial"/>
          <w:sz w:val="24"/>
          <w:szCs w:val="24"/>
          <w:lang w:eastAsia="en-US"/>
        </w:rPr>
        <w:t xml:space="preserve"> </w:t>
      </w:r>
      <w:r w:rsidR="00190B72"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&lt;EndNote&gt;&lt;Cite&gt;&lt;Author&gt;Jackson&lt;/Author&gt;&lt;Year&gt;2019&lt;/Year&gt;&lt;RecNum&gt;40995&lt;/RecNum&gt;&lt;DisplayText&gt;(Jackson et al., 2019)&lt;/DisplayText&gt;&lt;record&gt;&lt;rec-number&gt;40995&lt;/rec-number&gt;&lt;foreign-keys&gt;&lt;key app="EN" db-id="ssf9vawvndf5fqex0rlpwe0fvv5ases0ea90" timestamp="1584437983"&gt;40995&lt;/key&gt;&lt;/foreign-keys&gt;&lt;ref-type name="Journal Article"&gt;17&lt;/ref-type&gt;&lt;contributors&gt;&lt;authors&gt;&lt;author&gt;Jackson, D.,&lt;/author&gt;&lt;author&gt;Sarki, A.,&lt;/author&gt;&lt;author&gt;Betteridge, R.,&lt;/author&gt;&lt;author&gt;Brooke, J.,&lt;/author&gt;&lt;/authors&gt;&lt;/contributors&gt;&lt;titles&gt;&lt;title&gt;Medical device-related pressure ulcers: A systematic review and meta-analysis&lt;/title&gt;&lt;secondary-title&gt;Int Journal of Nursing Studies&lt;/secondary-title&gt;&lt;/titles&gt;&lt;periodical&gt;&lt;full-title&gt;Int Journal of Nursing Studies&lt;/full-title&gt;&lt;/periodical&gt;&lt;pages&gt;109-120&lt;/pages&gt;&lt;number&gt;92&lt;/number&gt;&lt;dates&gt;&lt;year&gt;2019&lt;/year&gt;&lt;/dates&gt;&lt;urls&gt;&lt;/urls&gt;&lt;/record&gt;&lt;/Cite&gt;&lt;/EndNote&gt;</w:instrText>
      </w:r>
      <w:r w:rsidR="00190B72"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29" w:tooltip="Jackson, 2019 #40995" w:history="1">
        <w:r w:rsidR="00C36768" w:rsidRPr="003C49E5">
          <w:rPr>
            <w:rFonts w:ascii="Arial" w:eastAsiaTheme="minorHAnsi" w:hAnsi="Arial" w:cs="Arial"/>
            <w:noProof/>
            <w:sz w:val="24"/>
            <w:szCs w:val="24"/>
            <w:lang w:eastAsia="en-US"/>
          </w:rPr>
          <w:t>Jackson et al., 2019</w:t>
        </w:r>
      </w:hyperlink>
      <w:r w:rsidR="00537FC6" w:rsidRPr="003C49E5">
        <w:rPr>
          <w:rFonts w:ascii="Arial" w:eastAsiaTheme="minorHAnsi" w:hAnsi="Arial" w:cs="Arial"/>
          <w:noProof/>
          <w:sz w:val="24"/>
          <w:szCs w:val="24"/>
          <w:lang w:eastAsia="en-US"/>
        </w:rPr>
        <w:t>)</w:t>
      </w:r>
      <w:r w:rsidR="00190B72" w:rsidRPr="003C49E5">
        <w:rPr>
          <w:rFonts w:ascii="Arial" w:eastAsiaTheme="minorHAnsi" w:hAnsi="Arial" w:cs="Arial"/>
          <w:sz w:val="24"/>
          <w:szCs w:val="24"/>
          <w:lang w:eastAsia="en-US"/>
        </w:rPr>
        <w:fldChar w:fldCharType="end"/>
      </w:r>
      <w:r w:rsidR="00190B72"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This limits the ways data can be used for comparison, benchmarking, and learning.</w:t>
      </w:r>
      <w:r w:rsidR="00395574" w:rsidRPr="003C49E5">
        <w:rPr>
          <w:rFonts w:ascii="Arial" w:eastAsiaTheme="minorHAnsi" w:hAnsi="Arial" w:cs="Arial"/>
          <w:sz w:val="24"/>
          <w:szCs w:val="24"/>
        </w:rPr>
        <w:t xml:space="preserve"> </w:t>
      </w:r>
      <w:r w:rsidRPr="003C49E5">
        <w:rPr>
          <w:rFonts w:ascii="Arial" w:eastAsiaTheme="minorHAnsi" w:hAnsi="Arial" w:cs="Arial"/>
          <w:sz w:val="24"/>
          <w:szCs w:val="24"/>
        </w:rPr>
        <w:t xml:space="preserve">This literature review aims to </w:t>
      </w:r>
      <w:r w:rsidR="00F97720" w:rsidRPr="003C49E5">
        <w:rPr>
          <w:rFonts w:ascii="Arial" w:eastAsiaTheme="minorHAnsi" w:hAnsi="Arial" w:cs="Arial"/>
          <w:sz w:val="24"/>
          <w:szCs w:val="24"/>
        </w:rPr>
        <w:t xml:space="preserve">synthesize </w:t>
      </w:r>
      <w:r w:rsidRPr="003C49E5">
        <w:rPr>
          <w:rFonts w:ascii="Arial" w:eastAsiaTheme="minorHAnsi" w:hAnsi="Arial" w:cs="Arial"/>
          <w:sz w:val="24"/>
          <w:szCs w:val="24"/>
        </w:rPr>
        <w:t>current scientific and grey literature regarding reporting systems and processes</w:t>
      </w:r>
      <w:r w:rsidR="00F97720" w:rsidRPr="003C49E5">
        <w:rPr>
          <w:rFonts w:ascii="Arial" w:eastAsiaTheme="minorHAnsi" w:hAnsi="Arial" w:cs="Arial"/>
          <w:sz w:val="24"/>
          <w:szCs w:val="24"/>
        </w:rPr>
        <w:t xml:space="preserve"> for</w:t>
      </w:r>
      <w:r w:rsidR="00A5619D" w:rsidRPr="003C49E5">
        <w:rPr>
          <w:rFonts w:ascii="Arial" w:eastAsiaTheme="minorHAnsi" w:hAnsi="Arial" w:cs="Arial"/>
          <w:sz w:val="24"/>
          <w:szCs w:val="24"/>
        </w:rPr>
        <w:t xml:space="preserve"> pressure ulcers with </w:t>
      </w:r>
      <w:r w:rsidR="00395574" w:rsidRPr="003C49E5">
        <w:rPr>
          <w:rFonts w:ascii="Arial" w:eastAsiaTheme="minorHAnsi" w:hAnsi="Arial" w:cs="Arial"/>
          <w:sz w:val="24"/>
          <w:szCs w:val="24"/>
        </w:rPr>
        <w:t>a focus on</w:t>
      </w:r>
      <w:r w:rsidR="00F97720" w:rsidRPr="003C49E5">
        <w:rPr>
          <w:rFonts w:ascii="Arial" w:eastAsiaTheme="minorHAnsi" w:hAnsi="Arial" w:cs="Arial"/>
          <w:sz w:val="24"/>
          <w:szCs w:val="24"/>
        </w:rPr>
        <w:t xml:space="preserve"> m</w:t>
      </w:r>
      <w:r w:rsidRPr="003C49E5">
        <w:rPr>
          <w:rFonts w:ascii="Arial" w:eastAsiaTheme="minorHAnsi" w:hAnsi="Arial" w:cs="Arial"/>
          <w:sz w:val="24"/>
          <w:szCs w:val="24"/>
        </w:rPr>
        <w:t>edical device-related PUs.</w:t>
      </w:r>
    </w:p>
    <w:p w14:paraId="15723981" w14:textId="25F73D82" w:rsidR="00E50877" w:rsidRPr="003C49E5" w:rsidRDefault="00764F0E" w:rsidP="006F06BE">
      <w:pPr>
        <w:pStyle w:val="Section"/>
        <w:jc w:val="both"/>
        <w:rPr>
          <w:rFonts w:ascii="Arial" w:hAnsi="Arial"/>
        </w:rPr>
      </w:pPr>
      <w:r w:rsidRPr="003C49E5">
        <w:rPr>
          <w:rFonts w:ascii="Arial" w:hAnsi="Arial"/>
        </w:rPr>
        <w:t xml:space="preserve">2. </w:t>
      </w:r>
      <w:bookmarkEnd w:id="5"/>
      <w:bookmarkEnd w:id="6"/>
      <w:r w:rsidR="00A81219" w:rsidRPr="003C49E5">
        <w:rPr>
          <w:rFonts w:ascii="Arial" w:hAnsi="Arial"/>
        </w:rPr>
        <w:t>Methods</w:t>
      </w:r>
    </w:p>
    <w:p w14:paraId="5F58DD40" w14:textId="77777777" w:rsidR="00DC5E0F" w:rsidRPr="003C49E5" w:rsidRDefault="00DC5E0F" w:rsidP="006F06BE">
      <w:pPr>
        <w:keepNext/>
        <w:autoSpaceDE w:val="0"/>
        <w:autoSpaceDN w:val="0"/>
        <w:adjustRightInd w:val="0"/>
        <w:spacing w:before="360" w:after="240"/>
        <w:ind w:left="851" w:right="-387" w:hanging="851"/>
        <w:jc w:val="both"/>
        <w:rPr>
          <w:rFonts w:ascii="Arial" w:eastAsiaTheme="minorHAnsi" w:hAnsi="Arial" w:cs="Arial"/>
          <w:sz w:val="24"/>
          <w:szCs w:val="24"/>
          <w:lang w:eastAsia="en-US"/>
        </w:rPr>
      </w:pPr>
      <w:bookmarkStart w:id="7" w:name="_Toc46484401"/>
      <w:bookmarkStart w:id="8" w:name="_Toc56066555"/>
      <w:r w:rsidRPr="003C49E5">
        <w:rPr>
          <w:rFonts w:ascii="Arial" w:eastAsiaTheme="minorHAnsi" w:hAnsi="Arial" w:cs="Arial"/>
          <w:b/>
          <w:sz w:val="28"/>
          <w:szCs w:val="24"/>
          <w:lang w:eastAsia="en-US"/>
        </w:rPr>
        <w:t>2.1 Design</w:t>
      </w:r>
    </w:p>
    <w:p w14:paraId="6F2CDC54" w14:textId="71DFD920" w:rsidR="00DC5E0F"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A narrative literature review was undertaken</w:t>
      </w:r>
      <w:r w:rsidR="000F3B43" w:rsidRPr="003C49E5">
        <w:rPr>
          <w:rFonts w:ascii="Arial" w:eastAsiaTheme="minorHAnsi" w:hAnsi="Arial" w:cs="Arial"/>
          <w:sz w:val="24"/>
          <w:szCs w:val="24"/>
          <w:lang w:eastAsia="en-US"/>
        </w:rPr>
        <w:t>. This approach</w:t>
      </w:r>
      <w:r w:rsidR="00271CA8" w:rsidRPr="003C49E5">
        <w:rPr>
          <w:rFonts w:ascii="Arial" w:eastAsiaTheme="minorHAnsi" w:hAnsi="Arial" w:cs="Arial"/>
          <w:sz w:val="24"/>
          <w:szCs w:val="24"/>
          <w:lang w:eastAsia="en-US"/>
        </w:rPr>
        <w:t xml:space="preserve"> allows</w:t>
      </w:r>
      <w:r w:rsidRPr="003C49E5">
        <w:rPr>
          <w:rFonts w:ascii="Arial" w:eastAsiaTheme="minorHAnsi" w:hAnsi="Arial" w:cs="Arial"/>
          <w:sz w:val="24"/>
          <w:szCs w:val="24"/>
          <w:lang w:eastAsia="en-US"/>
        </w:rPr>
        <w:t xml:space="preserve"> flexibility and incorporation of all available sources, including research</w:t>
      </w:r>
      <w:r w:rsidR="00271CA8"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and non-research publications </w:t>
      </w:r>
      <w:r w:rsidR="00A91BDC"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&lt;EndNote&gt;&lt;Cite&gt;&lt;Author&gt;Mays&lt;/Author&gt;&lt;Year&gt;2005&lt;/Year&gt;&lt;RecNum&gt;41009&lt;/RecNum&gt;&lt;DisplayText&gt;(Mays et al., 2005)&lt;/DisplayText&gt;&lt;record&gt;&lt;rec-number&gt;41009&lt;/rec-number&gt;&lt;foreign-keys&gt;&lt;key app="EN" db-id="ssf9vawvndf5fqex0rlpwe0fvv5ases0ea90" timestamp="1592996090"&gt;41009&lt;/key&gt;&lt;/foreign-keys&gt;&lt;ref-type name="Journal Article"&gt;17&lt;/ref-type&gt;&lt;contributors&gt;&lt;authors&gt;&lt;author&gt;Mays, N.,&lt;/author&gt;&lt;author&gt;Pope, C.,&lt;/author&gt;&lt;author&gt;Popay, J.,&lt;/author&gt;&lt;/authors&gt;&lt;/contributors&gt;&lt;titles&gt;&lt;title&gt;Systematically reviewing qualiative and quantitative evidence to inform management and policy-making in the health field&lt;/title&gt;&lt;secondary-title&gt;J Health Serv Res Policy&lt;/secondary-title&gt;&lt;/titles&gt;&lt;periodical&gt;&lt;full-title&gt;J Health Serv Res Policy&lt;/full-title&gt;&lt;abbr-1&gt;Journal of health services research &amp;amp; policy&lt;/abbr-1&gt;&lt;/periodical&gt;&lt;pages&gt;6-20&lt;/pages&gt;&lt;volume&gt;10&lt;/volume&gt;&lt;number&gt;Suppl 1&lt;/number&gt;&lt;dates&gt;&lt;year&gt;2005&lt;/year&gt;&lt;/dates&gt;&lt;urls&gt;&lt;/urls&gt;&lt;/record&gt;&lt;/Cite&gt;&lt;/EndNote&gt;</w:instrText>
      </w:r>
      <w:r w:rsidR="00A91BDC"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32" w:tooltip="Mays, 2005 #41009" w:history="1">
        <w:r w:rsidR="00C36768" w:rsidRPr="003C49E5">
          <w:rPr>
            <w:rFonts w:ascii="Arial" w:eastAsiaTheme="minorHAnsi" w:hAnsi="Arial" w:cs="Arial"/>
            <w:noProof/>
            <w:sz w:val="24"/>
            <w:szCs w:val="24"/>
            <w:lang w:eastAsia="en-US"/>
          </w:rPr>
          <w:t>Mays et al., 2005</w:t>
        </w:r>
      </w:hyperlink>
      <w:r w:rsidR="00537FC6" w:rsidRPr="003C49E5">
        <w:rPr>
          <w:rFonts w:ascii="Arial" w:eastAsiaTheme="minorHAnsi" w:hAnsi="Arial" w:cs="Arial"/>
          <w:noProof/>
          <w:sz w:val="24"/>
          <w:szCs w:val="24"/>
          <w:lang w:eastAsia="en-US"/>
        </w:rPr>
        <w:t>)</w:t>
      </w:r>
      <w:r w:rsidR="00A91BDC" w:rsidRPr="003C49E5">
        <w:rPr>
          <w:rFonts w:ascii="Arial" w:eastAsiaTheme="minorHAnsi" w:hAnsi="Arial" w:cs="Arial"/>
          <w:sz w:val="24"/>
          <w:szCs w:val="24"/>
          <w:lang w:eastAsia="en-US"/>
        </w:rPr>
        <w:fldChar w:fldCharType="end"/>
      </w:r>
      <w:r w:rsidR="00A91BDC"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w:t>
      </w:r>
    </w:p>
    <w:p w14:paraId="270D7AED" w14:textId="77777777" w:rsidR="00DC5E0F" w:rsidRPr="003C49E5" w:rsidRDefault="00DC5E0F" w:rsidP="006F06BE">
      <w:pPr>
        <w:keepNext/>
        <w:autoSpaceDE w:val="0"/>
        <w:autoSpaceDN w:val="0"/>
        <w:adjustRightInd w:val="0"/>
        <w:spacing w:before="360" w:after="240"/>
        <w:ind w:left="1021" w:right="-387" w:hanging="1021"/>
        <w:jc w:val="both"/>
        <w:rPr>
          <w:rFonts w:ascii="Arial" w:eastAsiaTheme="minorHAnsi" w:hAnsi="Arial" w:cs="Arial"/>
          <w:sz w:val="24"/>
          <w:szCs w:val="24"/>
          <w:lang w:eastAsia="en-US"/>
        </w:rPr>
      </w:pPr>
      <w:r w:rsidRPr="003C49E5">
        <w:rPr>
          <w:rFonts w:ascii="Arial" w:eastAsiaTheme="minorHAnsi" w:hAnsi="Arial" w:cs="Arial"/>
          <w:b/>
          <w:szCs w:val="24"/>
          <w:lang w:eastAsia="en-US"/>
        </w:rPr>
        <w:t>2.1.1 Search strategy</w:t>
      </w:r>
    </w:p>
    <w:p w14:paraId="1E490720" w14:textId="77777777" w:rsidR="006459B2"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search for relevant literature was completed in two stages: </w:t>
      </w:r>
    </w:p>
    <w:p w14:paraId="734E9E8C" w14:textId="3EE2D70C" w:rsidR="006459B2" w:rsidRPr="003C49E5" w:rsidRDefault="00DC5E0F" w:rsidP="006F06BE">
      <w:pPr>
        <w:autoSpaceDE w:val="0"/>
        <w:autoSpaceDN w:val="0"/>
        <w:adjustRightInd w:val="0"/>
        <w:spacing w:line="480" w:lineRule="auto"/>
        <w:ind w:left="720"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lastRenderedPageBreak/>
        <w:t xml:space="preserve">i) searching research databases </w:t>
      </w:r>
    </w:p>
    <w:p w14:paraId="4B31AC0A" w14:textId="2A254DE2" w:rsidR="00DC5E0F" w:rsidRPr="003C49E5" w:rsidRDefault="00DC5E0F" w:rsidP="006F06BE">
      <w:pPr>
        <w:autoSpaceDE w:val="0"/>
        <w:autoSpaceDN w:val="0"/>
        <w:adjustRightInd w:val="0"/>
        <w:spacing w:line="480" w:lineRule="auto"/>
        <w:ind w:left="720"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ii) searching for grey literature.</w:t>
      </w:r>
    </w:p>
    <w:p w14:paraId="580DE8F7" w14:textId="4DDE082A" w:rsidR="00FC4AB8"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A comprehensive literature search was undertaken in </w:t>
      </w:r>
      <w:r w:rsidR="001E1DAF" w:rsidRPr="003C49E5">
        <w:rPr>
          <w:rFonts w:ascii="Arial" w:eastAsiaTheme="minorHAnsi" w:hAnsi="Arial" w:cs="Arial"/>
          <w:sz w:val="24"/>
          <w:szCs w:val="24"/>
          <w:lang w:eastAsia="en-US"/>
        </w:rPr>
        <w:t>January 2021.</w:t>
      </w:r>
      <w:r w:rsidRPr="003C49E5">
        <w:rPr>
          <w:rFonts w:ascii="Arial" w:eastAsiaTheme="minorHAnsi" w:hAnsi="Arial" w:cs="Arial"/>
          <w:sz w:val="24"/>
          <w:szCs w:val="24"/>
          <w:lang w:eastAsia="en-US"/>
        </w:rPr>
        <w:t xml:space="preserve"> Databases searched included: CINAHL Plus with Full Text (Ebsco), Medline (Ebsco), EMBASE Classic + Embase 1947-20</w:t>
      </w:r>
      <w:r w:rsidR="001E1DAF" w:rsidRPr="003C49E5">
        <w:rPr>
          <w:rFonts w:ascii="Arial" w:eastAsiaTheme="minorHAnsi" w:hAnsi="Arial" w:cs="Arial"/>
          <w:sz w:val="24"/>
          <w:szCs w:val="24"/>
          <w:lang w:eastAsia="en-US"/>
        </w:rPr>
        <w:t>21</w:t>
      </w:r>
      <w:r w:rsidR="00914212" w:rsidRPr="003C49E5">
        <w:rPr>
          <w:rFonts w:ascii="Arial" w:eastAsiaTheme="minorHAnsi" w:hAnsi="Arial" w:cs="Arial"/>
          <w:sz w:val="24"/>
          <w:szCs w:val="24"/>
          <w:lang w:eastAsia="en-US"/>
        </w:rPr>
        <w:t xml:space="preserve"> wk2</w:t>
      </w:r>
      <w:r w:rsidRPr="003C49E5">
        <w:rPr>
          <w:rFonts w:ascii="Arial" w:eastAsiaTheme="minorHAnsi" w:hAnsi="Arial" w:cs="Arial"/>
          <w:sz w:val="24"/>
          <w:szCs w:val="24"/>
          <w:lang w:eastAsia="en-US"/>
        </w:rPr>
        <w:t xml:space="preserve"> (Ovid), PubMed, Web of Science Cole Collection, and ProQuest Dissertation and Theses A&amp;I. Search terms were developed using concept mapping (Table 1) and applied using truncation, adjacency</w:t>
      </w:r>
      <w:r w:rsidR="00881CA2"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and Boolean operators</w:t>
      </w:r>
      <w:r w:rsidR="00881CA2" w:rsidRPr="003C49E5">
        <w:rPr>
          <w:rFonts w:ascii="Arial" w:eastAsiaTheme="minorHAnsi" w:hAnsi="Arial" w:cs="Arial"/>
          <w:sz w:val="24"/>
          <w:szCs w:val="24"/>
          <w:lang w:eastAsia="en-US"/>
        </w:rPr>
        <w:t xml:space="preserve"> which were</w:t>
      </w:r>
      <w:r w:rsidRPr="003C49E5">
        <w:rPr>
          <w:rFonts w:ascii="Arial" w:eastAsiaTheme="minorHAnsi" w:hAnsi="Arial" w:cs="Arial"/>
          <w:sz w:val="24"/>
          <w:szCs w:val="24"/>
          <w:lang w:eastAsia="en-US"/>
        </w:rPr>
        <w:t xml:space="preserve"> formatted to each specific database. All study designs were included, </w:t>
      </w:r>
      <w:r w:rsidR="00F037C5" w:rsidRPr="003C49E5">
        <w:rPr>
          <w:rFonts w:ascii="Arial" w:eastAsiaTheme="minorHAnsi" w:hAnsi="Arial" w:cs="Arial"/>
          <w:sz w:val="24"/>
          <w:szCs w:val="24"/>
          <w:lang w:eastAsia="en-US"/>
        </w:rPr>
        <w:t>with studies not in English or unrelating to pressure ulcer reporting (local or national) excluded</w:t>
      </w:r>
      <w:r w:rsidRPr="003C49E5">
        <w:rPr>
          <w:rFonts w:ascii="Arial" w:eastAsiaTheme="minorHAnsi" w:hAnsi="Arial" w:cs="Arial"/>
          <w:sz w:val="24"/>
          <w:szCs w:val="24"/>
          <w:lang w:eastAsia="en-US"/>
        </w:rPr>
        <w:t>.</w:t>
      </w:r>
    </w:p>
    <w:p w14:paraId="1C7E5E00" w14:textId="6C3B90F9" w:rsidR="00DC5E0F" w:rsidRPr="003C49E5" w:rsidRDefault="00DC5E0F" w:rsidP="006F06BE">
      <w:pPr>
        <w:keepNext/>
        <w:tabs>
          <w:tab w:val="left" w:pos="1418"/>
        </w:tabs>
        <w:autoSpaceDE w:val="0"/>
        <w:autoSpaceDN w:val="0"/>
        <w:adjustRightInd w:val="0"/>
        <w:spacing w:before="120" w:after="120"/>
        <w:ind w:left="1134" w:right="-387" w:hanging="1134"/>
        <w:jc w:val="both"/>
        <w:rPr>
          <w:rFonts w:ascii="Arial" w:eastAsiaTheme="minorHAnsi" w:hAnsi="Arial" w:cs="Arial"/>
          <w:sz w:val="24"/>
          <w:szCs w:val="24"/>
          <w:lang w:eastAsia="en-US"/>
        </w:rPr>
      </w:pPr>
      <w:r w:rsidRPr="003C49E5">
        <w:rPr>
          <w:rFonts w:ascii="Arial" w:eastAsiaTheme="minorHAnsi" w:hAnsi="Arial" w:cs="Arial"/>
          <w:szCs w:val="24"/>
          <w:lang w:eastAsia="en-US"/>
        </w:rPr>
        <w:t>Table 1 Concept mapping</w:t>
      </w:r>
      <w:r w:rsidR="00FC4AB8" w:rsidRPr="003C49E5">
        <w:rPr>
          <w:rFonts w:ascii="Arial" w:eastAsiaTheme="minorHAnsi" w:hAnsi="Arial" w:cs="Arial"/>
          <w:szCs w:val="24"/>
          <w:lang w:eastAsia="en-US"/>
        </w:rPr>
        <w:t xml:space="preserve"> and key terms. </w:t>
      </w:r>
    </w:p>
    <w:tbl>
      <w:tblPr>
        <w:tblW w:w="0" w:type="auto"/>
        <w:tblInd w:w="-5" w:type="dxa"/>
        <w:tblLook w:val="0000" w:firstRow="0" w:lastRow="0" w:firstColumn="0" w:lastColumn="0" w:noHBand="0" w:noVBand="0"/>
      </w:tblPr>
      <w:tblGrid>
        <w:gridCol w:w="2320"/>
        <w:gridCol w:w="2300"/>
        <w:gridCol w:w="2300"/>
      </w:tblGrid>
      <w:tr w:rsidR="003C49E5" w:rsidRPr="003C49E5" w14:paraId="0A192EA8" w14:textId="77777777" w:rsidTr="004C4AC1">
        <w:tc>
          <w:tcPr>
            <w:tcW w:w="2320" w:type="dxa"/>
            <w:tcBorders>
              <w:top w:val="single" w:sz="4" w:space="0" w:color="auto"/>
              <w:bottom w:val="single" w:sz="4" w:space="0" w:color="auto"/>
            </w:tcBorders>
          </w:tcPr>
          <w:p w14:paraId="36E8E0BF"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CONCEPT</w:t>
            </w:r>
          </w:p>
        </w:tc>
        <w:tc>
          <w:tcPr>
            <w:tcW w:w="2300" w:type="dxa"/>
            <w:tcBorders>
              <w:top w:val="single" w:sz="4" w:space="0" w:color="auto"/>
              <w:bottom w:val="single" w:sz="4" w:space="0" w:color="auto"/>
            </w:tcBorders>
          </w:tcPr>
          <w:p w14:paraId="1F02C273"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Reporting</w:t>
            </w:r>
          </w:p>
        </w:tc>
        <w:tc>
          <w:tcPr>
            <w:tcW w:w="2300" w:type="dxa"/>
            <w:tcBorders>
              <w:top w:val="single" w:sz="4" w:space="0" w:color="auto"/>
              <w:bottom w:val="single" w:sz="4" w:space="0" w:color="auto"/>
            </w:tcBorders>
          </w:tcPr>
          <w:p w14:paraId="47EA7F0F"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Pressure ulcers</w:t>
            </w:r>
          </w:p>
        </w:tc>
      </w:tr>
      <w:tr w:rsidR="003C49E5" w:rsidRPr="003C49E5" w14:paraId="04CD5322" w14:textId="77777777" w:rsidTr="004C4AC1">
        <w:tc>
          <w:tcPr>
            <w:tcW w:w="2320" w:type="dxa"/>
            <w:tcBorders>
              <w:top w:val="single" w:sz="4" w:space="0" w:color="auto"/>
              <w:bottom w:val="single" w:sz="4" w:space="0" w:color="auto"/>
            </w:tcBorders>
          </w:tcPr>
          <w:p w14:paraId="031F8C19"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 xml:space="preserve">SYNONYMS </w:t>
            </w:r>
          </w:p>
        </w:tc>
        <w:tc>
          <w:tcPr>
            <w:tcW w:w="2300" w:type="dxa"/>
            <w:tcBorders>
              <w:top w:val="single" w:sz="4" w:space="0" w:color="auto"/>
              <w:bottom w:val="single" w:sz="4" w:space="0" w:color="auto"/>
            </w:tcBorders>
          </w:tcPr>
          <w:p w14:paraId="6C4E3CDF"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Policy</w:t>
            </w:r>
          </w:p>
          <w:p w14:paraId="10823426"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Guideline</w:t>
            </w:r>
          </w:p>
          <w:p w14:paraId="6E174708"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Procedure</w:t>
            </w:r>
          </w:p>
          <w:p w14:paraId="0E0CE4B6"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Document</w:t>
            </w:r>
          </w:p>
          <w:p w14:paraId="1FAED5B0"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Report</w:t>
            </w:r>
          </w:p>
          <w:p w14:paraId="114883ED"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Cs w:val="24"/>
                <w:lang w:eastAsia="en-US"/>
              </w:rPr>
            </w:pPr>
          </w:p>
        </w:tc>
        <w:tc>
          <w:tcPr>
            <w:tcW w:w="2300" w:type="dxa"/>
            <w:tcBorders>
              <w:top w:val="single" w:sz="4" w:space="0" w:color="auto"/>
              <w:bottom w:val="single" w:sz="4" w:space="0" w:color="auto"/>
            </w:tcBorders>
          </w:tcPr>
          <w:p w14:paraId="25F9DD69"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Pressure injuries</w:t>
            </w:r>
          </w:p>
          <w:p w14:paraId="7DAFD577"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 xml:space="preserve">Bedsore </w:t>
            </w:r>
          </w:p>
          <w:p w14:paraId="5D9D2BA4"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Decubitus</w:t>
            </w:r>
          </w:p>
          <w:p w14:paraId="71A024B1"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Pressure sore</w:t>
            </w:r>
          </w:p>
          <w:p w14:paraId="27AC8CA5"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 w:val="24"/>
                <w:szCs w:val="24"/>
                <w:lang w:eastAsia="en-US"/>
              </w:rPr>
            </w:pPr>
            <w:r w:rsidRPr="003C49E5">
              <w:rPr>
                <w:rFonts w:ascii="Arial" w:eastAsiaTheme="minorHAnsi" w:hAnsi="Arial" w:cs="Arial"/>
                <w:szCs w:val="24"/>
                <w:lang w:eastAsia="en-US"/>
              </w:rPr>
              <w:t>Deep tissue injury</w:t>
            </w:r>
          </w:p>
          <w:p w14:paraId="219C509D" w14:textId="77777777" w:rsidR="00DC5E0F" w:rsidRPr="003C49E5" w:rsidRDefault="00DC5E0F" w:rsidP="006F06BE">
            <w:pPr>
              <w:autoSpaceDE w:val="0"/>
              <w:autoSpaceDN w:val="0"/>
              <w:adjustRightInd w:val="0"/>
              <w:spacing w:before="40" w:after="40" w:line="240" w:lineRule="auto"/>
              <w:ind w:left="6" w:right="-387"/>
              <w:jc w:val="both"/>
              <w:rPr>
                <w:rFonts w:ascii="Arial" w:eastAsiaTheme="minorHAnsi" w:hAnsi="Arial" w:cs="Arial"/>
                <w:szCs w:val="24"/>
                <w:lang w:eastAsia="en-US"/>
              </w:rPr>
            </w:pPr>
          </w:p>
        </w:tc>
      </w:tr>
    </w:tbl>
    <w:p w14:paraId="1346D29C" w14:textId="66C19B80" w:rsidR="00DC5E0F"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Further literature was identified by screening of the publications</w:t>
      </w:r>
      <w:r w:rsidRPr="003C49E5">
        <w:rPr>
          <w:rFonts w:ascii="Arial" w:hAnsi="Arial" w:cs="Arial"/>
          <w:sz w:val="24"/>
          <w:szCs w:val="24"/>
          <w:lang w:eastAsia="en-US"/>
        </w:rPr>
        <w:t xml:space="preserve">’ reference lists, and searching using names of the key authors, to ensure exhaustiveness of the search. </w:t>
      </w:r>
      <w:r w:rsidRPr="003C49E5">
        <w:rPr>
          <w:rFonts w:ascii="Arial" w:eastAsiaTheme="minorHAnsi" w:hAnsi="Arial" w:cs="Arial"/>
          <w:sz w:val="24"/>
          <w:szCs w:val="24"/>
          <w:lang w:eastAsia="en-US"/>
        </w:rPr>
        <w:t xml:space="preserve">Grey literature search was undertaken using:  OpenGrey, National Pressure Ulcer Advisory Panel, European Pressure Ulcer Advisory Panel website, and Google search engine. Simplified search terms were used: </w:t>
      </w:r>
      <w:r w:rsidRPr="003C49E5">
        <w:rPr>
          <w:rFonts w:ascii="Arial" w:hAnsi="Arial" w:cs="Arial"/>
          <w:sz w:val="24"/>
          <w:szCs w:val="24"/>
          <w:lang w:eastAsia="en-US"/>
        </w:rPr>
        <w:t>“pressure ulcer” or “pressure injury” and “reporting”.</w:t>
      </w:r>
    </w:p>
    <w:p w14:paraId="6FA97045" w14:textId="5D8F2858" w:rsidR="007805D5"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search strategy was developed by the research </w:t>
      </w:r>
      <w:r w:rsidR="00F037C5" w:rsidRPr="003C49E5">
        <w:rPr>
          <w:rFonts w:ascii="Arial" w:eastAsiaTheme="minorHAnsi" w:hAnsi="Arial" w:cs="Arial"/>
          <w:sz w:val="24"/>
          <w:szCs w:val="24"/>
          <w:lang w:eastAsia="en-US"/>
        </w:rPr>
        <w:t xml:space="preserve">team, who also cross-checked a random sample of scientific and grey literature abstracts and full texts to check for consistencies. </w:t>
      </w:r>
      <w:r w:rsidRPr="003C49E5">
        <w:rPr>
          <w:rFonts w:ascii="Arial" w:eastAsiaTheme="minorHAnsi" w:hAnsi="Arial" w:cs="Arial"/>
          <w:sz w:val="24"/>
          <w:szCs w:val="24"/>
          <w:lang w:eastAsia="en-US"/>
        </w:rPr>
        <w:t xml:space="preserve"> </w:t>
      </w:r>
    </w:p>
    <w:p w14:paraId="5A3EF658" w14:textId="083EAF09" w:rsidR="00DC5E0F" w:rsidRPr="003C49E5" w:rsidRDefault="00DC5E0F" w:rsidP="006F06BE">
      <w:pPr>
        <w:keepNext/>
        <w:autoSpaceDE w:val="0"/>
        <w:autoSpaceDN w:val="0"/>
        <w:adjustRightInd w:val="0"/>
        <w:spacing w:after="240"/>
        <w:ind w:left="1134" w:right="-387" w:hanging="1134"/>
        <w:jc w:val="both"/>
        <w:rPr>
          <w:rFonts w:ascii="Arial" w:eastAsiaTheme="minorHAnsi" w:hAnsi="Arial" w:cs="Arial"/>
          <w:sz w:val="24"/>
          <w:szCs w:val="24"/>
          <w:lang w:eastAsia="en-US"/>
        </w:rPr>
      </w:pPr>
      <w:r w:rsidRPr="003C49E5">
        <w:rPr>
          <w:rFonts w:ascii="Arial" w:eastAsiaTheme="minorHAnsi" w:hAnsi="Arial" w:cs="Arial"/>
          <w:b/>
          <w:szCs w:val="24"/>
          <w:lang w:eastAsia="en-US"/>
        </w:rPr>
        <w:lastRenderedPageBreak/>
        <w:t>2.1.2 Quality appraisal</w:t>
      </w:r>
    </w:p>
    <w:p w14:paraId="3C7D7E70" w14:textId="3A9ED314" w:rsidR="00DC5E0F"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Formal quality appraisal was not performed since the aim of the review was to </w:t>
      </w:r>
      <w:r w:rsidR="006C0235" w:rsidRPr="003C49E5">
        <w:rPr>
          <w:rFonts w:ascii="Arial" w:eastAsiaTheme="minorHAnsi" w:hAnsi="Arial" w:cs="Arial"/>
          <w:sz w:val="24"/>
          <w:szCs w:val="24"/>
          <w:lang w:eastAsia="en-US"/>
        </w:rPr>
        <w:t xml:space="preserve">synthesize the evidence regarding </w:t>
      </w:r>
      <w:r w:rsidRPr="003C49E5">
        <w:rPr>
          <w:rFonts w:ascii="Arial" w:eastAsiaTheme="minorHAnsi" w:hAnsi="Arial" w:cs="Arial"/>
          <w:sz w:val="24"/>
          <w:szCs w:val="24"/>
          <w:lang w:eastAsia="en-US"/>
        </w:rPr>
        <w:t>pressure ulcer reporting, rather than review their quality or appropriateness. No publications were excluded based on the design or purpose, due to the paucity of literature meeting the inclusion and exclusion criteria.</w:t>
      </w:r>
    </w:p>
    <w:p w14:paraId="35685AD1" w14:textId="77777777" w:rsidR="00DC5E0F" w:rsidRPr="003C49E5" w:rsidRDefault="00DC5E0F" w:rsidP="006F06BE">
      <w:pPr>
        <w:keepNext/>
        <w:autoSpaceDE w:val="0"/>
        <w:autoSpaceDN w:val="0"/>
        <w:adjustRightInd w:val="0"/>
        <w:spacing w:before="360" w:after="240"/>
        <w:ind w:left="1021" w:right="-387" w:hanging="1021"/>
        <w:jc w:val="both"/>
        <w:rPr>
          <w:rFonts w:ascii="Arial" w:eastAsiaTheme="minorHAnsi" w:hAnsi="Arial" w:cs="Arial"/>
          <w:sz w:val="24"/>
          <w:szCs w:val="24"/>
          <w:lang w:eastAsia="en-US"/>
        </w:rPr>
      </w:pPr>
      <w:r w:rsidRPr="003C49E5">
        <w:rPr>
          <w:rFonts w:ascii="Arial" w:eastAsiaTheme="minorHAnsi" w:hAnsi="Arial" w:cs="Arial"/>
          <w:b/>
          <w:szCs w:val="24"/>
          <w:lang w:eastAsia="en-US"/>
        </w:rPr>
        <w:t>2.1.3 Data extraction and analysis</w:t>
      </w:r>
    </w:p>
    <w:p w14:paraId="255D97E1" w14:textId="5EEA2CDF" w:rsidR="00DC5E0F"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A data extraction form was developed based on </w:t>
      </w:r>
      <w:hyperlink w:anchor="_ENREF_20" w:tooltip="Gray, 2017 #41010"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AuthorYear="1"&gt;&lt;Author&gt;Gray&lt;/Author&gt;&lt;Year&gt;2017&lt;/Year&gt;&lt;RecNum&gt;41010&lt;/RecNum&gt;&lt;DisplayText&gt;Gray et al. (2017)&lt;/DisplayText&gt;&lt;record&gt;&lt;rec-number&gt;41010&lt;/rec-number&gt;&lt;foreign-keys&gt;&lt;key app="EN" db-id="ssf9vawvndf5fqex0rlpwe0fvv5ases0ea90" timestamp="1592996090"&gt;41010&lt;/key&gt;&lt;/foreign-keys&gt;&lt;ref-type name="Book"&gt;6&lt;/ref-type&gt;&lt;contributors&gt;&lt;authors&gt;&lt;author&gt;Gray, J.,&lt;/author&gt;&lt;author&gt;Grove, S.,&lt;/author&gt;&lt;author&gt;Sutherland, S.,&lt;/author&gt;&lt;/authors&gt;&lt;/contributors&gt;&lt;titles&gt;&lt;title&gt;The Practice of Nursing research: Appraisal, Synthesis, and Generation of Evidence&lt;/title&gt;&lt;/titles&gt;&lt;edition&gt;8th&lt;/edition&gt;&lt;dates&gt;&lt;year&gt;2017&lt;/year&gt;&lt;/dates&gt;&lt;publisher&gt;Elsevier&lt;/publisher&gt;&lt;urls&gt;&lt;/urls&gt;&lt;/record&gt;&lt;/Cite&gt;&lt;/EndNote&gt;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Gray et al. (2017)</w:t>
        </w:r>
        <w:r w:rsidR="00C36768" w:rsidRPr="003C49E5">
          <w:rPr>
            <w:rFonts w:ascii="Arial" w:eastAsiaTheme="minorHAnsi" w:hAnsi="Arial" w:cs="Arial"/>
            <w:sz w:val="24"/>
            <w:szCs w:val="24"/>
            <w:lang w:eastAsia="en-US"/>
          </w:rPr>
          <w:fldChar w:fldCharType="end"/>
        </w:r>
      </w:hyperlink>
      <w:r w:rsidR="004F5EDE"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which includes methodological elements and study outcomes, and details relating to reporting </w:t>
      </w:r>
      <w:r w:rsidR="00D14091"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&lt;EndNote&gt;&lt;Cite&gt;&lt;Author&gt;Popay&lt;/Author&gt;&lt;Year&gt;2006&lt;/Year&gt;&lt;RecNum&gt;41011&lt;/RecNum&gt;&lt;DisplayText&gt;(Popay et al., 2006)&lt;/DisplayText&gt;&lt;record&gt;&lt;rec-number&gt;41011&lt;/rec-number&gt;&lt;foreign-keys&gt;&lt;key app="EN" db-id="ssf9vawvndf5fqex0rlpwe0fvv5ases0ea90" timestamp="1592996090"&gt;41011&lt;/key&gt;&lt;/foreign-keys&gt;&lt;ref-type name="Pamphlet"&gt;24&lt;/ref-type&gt;&lt;contributors&gt;&lt;authors&gt;&lt;author&gt;Popay, J.,&lt;/author&gt;&lt;author&gt;Roberts, H.,&lt;/author&gt;&lt;author&gt;Sowden, A.,&lt;/author&gt;&lt;author&gt;Petticrew, M.,&lt;/author&gt;&lt;author&gt;Arai, L.,&lt;/author&gt;&lt;author&gt;Rodgers, M.,&lt;/author&gt;&lt;author&gt;Britten, N.,&lt;/author&gt;&lt;author&gt;Roen, K.,&lt;/author&gt;&lt;author&gt;Duffy, S.,&lt;/author&gt;&lt;/authors&gt;&lt;secondary-authors&gt;&lt;author&gt;ERSC&lt;/author&gt;&lt;/secondary-authors&gt;&lt;/contributors&gt;&lt;titles&gt;&lt;title&gt;Guidance on the conduct of narrative synthesis in systematic reviews&lt;/title&gt;&lt;/titles&gt;&lt;dates&gt;&lt;year&gt;2006&lt;/year&gt;&lt;/dates&gt;&lt;pub-location&gt;Swindon&lt;/pub-location&gt;&lt;urls&gt;&lt;/urls&gt;&lt;/record&gt;&lt;/Cite&gt;&lt;/EndNote&gt;</w:instrText>
      </w:r>
      <w:r w:rsidR="00D14091"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3" w:tooltip="Popay, 2006 #41011" w:history="1">
        <w:r w:rsidR="00C36768" w:rsidRPr="003C49E5">
          <w:rPr>
            <w:rFonts w:ascii="Arial" w:eastAsiaTheme="minorHAnsi" w:hAnsi="Arial" w:cs="Arial"/>
            <w:noProof/>
            <w:sz w:val="24"/>
            <w:szCs w:val="24"/>
            <w:lang w:eastAsia="en-US"/>
          </w:rPr>
          <w:t>Popay et al., 2006</w:t>
        </w:r>
      </w:hyperlink>
      <w:r w:rsidR="00537FC6" w:rsidRPr="003C49E5">
        <w:rPr>
          <w:rFonts w:ascii="Arial" w:eastAsiaTheme="minorHAnsi" w:hAnsi="Arial" w:cs="Arial"/>
          <w:noProof/>
          <w:sz w:val="24"/>
          <w:szCs w:val="24"/>
          <w:lang w:eastAsia="en-US"/>
        </w:rPr>
        <w:t>)</w:t>
      </w:r>
      <w:r w:rsidR="00D14091" w:rsidRPr="003C49E5">
        <w:rPr>
          <w:rFonts w:ascii="Arial" w:eastAsiaTheme="minorHAnsi" w:hAnsi="Arial" w:cs="Arial"/>
          <w:sz w:val="24"/>
          <w:szCs w:val="24"/>
          <w:lang w:eastAsia="en-US"/>
        </w:rPr>
        <w:fldChar w:fldCharType="end"/>
      </w:r>
      <w:r w:rsidR="00D14091"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Results of studies, policies, procedures, guidelines, white papers, and </w:t>
      </w:r>
      <w:r w:rsidR="001137A6" w:rsidRPr="003C49E5">
        <w:rPr>
          <w:rFonts w:ascii="Arial" w:eastAsiaTheme="minorHAnsi" w:hAnsi="Arial" w:cs="Arial"/>
          <w:sz w:val="24"/>
          <w:szCs w:val="24"/>
          <w:lang w:eastAsia="en-US"/>
        </w:rPr>
        <w:t xml:space="preserve">items included </w:t>
      </w:r>
      <w:r w:rsidR="00A3222C" w:rsidRPr="003C49E5">
        <w:rPr>
          <w:rFonts w:ascii="Arial" w:eastAsiaTheme="minorHAnsi" w:hAnsi="Arial" w:cs="Arial"/>
          <w:sz w:val="24"/>
          <w:szCs w:val="24"/>
          <w:lang w:eastAsia="en-US"/>
        </w:rPr>
        <w:t xml:space="preserve">in </w:t>
      </w:r>
      <w:r w:rsidRPr="003C49E5">
        <w:rPr>
          <w:rFonts w:ascii="Arial" w:eastAsiaTheme="minorHAnsi" w:hAnsi="Arial" w:cs="Arial"/>
          <w:sz w:val="24"/>
          <w:szCs w:val="24"/>
          <w:lang w:eastAsia="en-US"/>
        </w:rPr>
        <w:t>reporting tools were narratively reported.</w:t>
      </w:r>
      <w:r w:rsidR="00F037C5"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To identify patterns and themes in the data, thematic analysis with constant comparison was applied </w:t>
      </w:r>
      <w:r w:rsidR="00E72AF1" w:rsidRPr="003C49E5">
        <w:rPr>
          <w:rFonts w:ascii="Arial" w:eastAsiaTheme="minorHAnsi" w:hAnsi="Arial" w:cs="Arial"/>
          <w:sz w:val="24"/>
          <w:szCs w:val="24"/>
          <w:lang w:eastAsia="en-US"/>
        </w:rPr>
        <w:fldChar w:fldCharType="begin"/>
      </w:r>
      <w:r w:rsidR="00E72AF1" w:rsidRPr="003C49E5">
        <w:rPr>
          <w:rFonts w:ascii="Arial" w:eastAsiaTheme="minorHAnsi" w:hAnsi="Arial" w:cs="Arial"/>
          <w:sz w:val="24"/>
          <w:szCs w:val="24"/>
          <w:lang w:eastAsia="en-US"/>
        </w:rPr>
        <w:instrText xml:space="preserve"> ADDIN EN.CITE &lt;EndNote&gt;&lt;Cite&gt;&lt;Author&gt;Glaser&lt;/Author&gt;&lt;Year&gt;1965&lt;/Year&gt;&lt;RecNum&gt;41012&lt;/RecNum&gt;&lt;DisplayText&gt;(Glaser, 1965)&lt;/DisplayText&gt;&lt;record&gt;&lt;rec-number&gt;41012&lt;/rec-number&gt;&lt;foreign-keys&gt;&lt;key app="EN" db-id="ssf9vawvndf5fqex0rlpwe0fvv5ases0ea90" timestamp="1592996091"&gt;41012&lt;/key&gt;&lt;/foreign-keys&gt;&lt;ref-type name="Journal Article"&gt;17&lt;/ref-type&gt;&lt;contributors&gt;&lt;authors&gt;&lt;author&gt;Glaser, B.,&lt;/author&gt;&lt;/authors&gt;&lt;/contributors&gt;&lt;titles&gt;&lt;title&gt;The constant comparative method of qualitative methods&lt;/title&gt;&lt;secondary-title&gt;Social Problems&lt;/secondary-title&gt;&lt;/titles&gt;&lt;periodical&gt;&lt;full-title&gt;Social Problems&lt;/full-title&gt;&lt;/periodical&gt;&lt;pages&gt;436-445&lt;/pages&gt;&lt;volume&gt;12&lt;/volume&gt;&lt;number&gt;4&lt;/number&gt;&lt;dates&gt;&lt;year&gt;1965&lt;/year&gt;&lt;/dates&gt;&lt;urls&gt;&lt;/urls&gt;&lt;/record&gt;&lt;/Cite&gt;&lt;/EndNote&gt;</w:instrText>
      </w:r>
      <w:r w:rsidR="00E72AF1" w:rsidRPr="003C49E5">
        <w:rPr>
          <w:rFonts w:ascii="Arial" w:eastAsiaTheme="minorHAnsi" w:hAnsi="Arial" w:cs="Arial"/>
          <w:sz w:val="24"/>
          <w:szCs w:val="24"/>
          <w:lang w:eastAsia="en-US"/>
        </w:rPr>
        <w:fldChar w:fldCharType="separate"/>
      </w:r>
      <w:r w:rsidR="00E72AF1" w:rsidRPr="003C49E5">
        <w:rPr>
          <w:rFonts w:ascii="Arial" w:eastAsiaTheme="minorHAnsi" w:hAnsi="Arial" w:cs="Arial"/>
          <w:noProof/>
          <w:sz w:val="24"/>
          <w:szCs w:val="24"/>
          <w:lang w:eastAsia="en-US"/>
        </w:rPr>
        <w:t>(</w:t>
      </w:r>
      <w:hyperlink w:anchor="_ENREF_17" w:tooltip="Glaser, 1965 #41012" w:history="1">
        <w:r w:rsidR="00C36768" w:rsidRPr="003C49E5">
          <w:rPr>
            <w:rFonts w:ascii="Arial" w:eastAsiaTheme="minorHAnsi" w:hAnsi="Arial" w:cs="Arial"/>
            <w:noProof/>
            <w:sz w:val="24"/>
            <w:szCs w:val="24"/>
            <w:lang w:eastAsia="en-US"/>
          </w:rPr>
          <w:t>Glaser, 1965</w:t>
        </w:r>
      </w:hyperlink>
      <w:r w:rsidR="00E72AF1" w:rsidRPr="003C49E5">
        <w:rPr>
          <w:rFonts w:ascii="Arial" w:eastAsiaTheme="minorHAnsi" w:hAnsi="Arial" w:cs="Arial"/>
          <w:noProof/>
          <w:sz w:val="24"/>
          <w:szCs w:val="24"/>
          <w:lang w:eastAsia="en-US"/>
        </w:rPr>
        <w:t>)</w:t>
      </w:r>
      <w:r w:rsidR="00E72AF1" w:rsidRPr="003C49E5">
        <w:rPr>
          <w:rFonts w:ascii="Arial" w:eastAsiaTheme="minorHAnsi" w:hAnsi="Arial" w:cs="Arial"/>
          <w:sz w:val="24"/>
          <w:szCs w:val="24"/>
          <w:lang w:eastAsia="en-US"/>
        </w:rPr>
        <w:fldChar w:fldCharType="end"/>
      </w:r>
      <w:r w:rsidR="00E72AF1" w:rsidRPr="003C49E5">
        <w:rPr>
          <w:rFonts w:ascii="Arial" w:eastAsiaTheme="minorHAnsi" w:hAnsi="Arial" w:cs="Arial"/>
          <w:sz w:val="24"/>
          <w:szCs w:val="24"/>
          <w:lang w:eastAsia="en-US"/>
        </w:rPr>
        <w:t xml:space="preserve">. </w:t>
      </w:r>
    </w:p>
    <w:p w14:paraId="12986949" w14:textId="77777777" w:rsidR="00DC5E0F" w:rsidRPr="003C49E5" w:rsidRDefault="00DC5E0F" w:rsidP="006F06BE">
      <w:pPr>
        <w:keepNext/>
        <w:autoSpaceDE w:val="0"/>
        <w:autoSpaceDN w:val="0"/>
        <w:adjustRightInd w:val="0"/>
        <w:spacing w:before="360" w:after="240"/>
        <w:ind w:left="1021" w:right="-387" w:hanging="1021"/>
        <w:jc w:val="both"/>
        <w:rPr>
          <w:rFonts w:ascii="Arial" w:eastAsiaTheme="minorHAnsi" w:hAnsi="Arial" w:cs="Arial"/>
          <w:sz w:val="24"/>
          <w:szCs w:val="24"/>
          <w:lang w:eastAsia="en-US"/>
        </w:rPr>
      </w:pPr>
      <w:r w:rsidRPr="003C49E5">
        <w:rPr>
          <w:rFonts w:ascii="Arial" w:eastAsiaTheme="minorHAnsi" w:hAnsi="Arial" w:cs="Arial"/>
          <w:b/>
          <w:szCs w:val="24"/>
          <w:lang w:eastAsia="en-US"/>
        </w:rPr>
        <w:t>2.1.4 Issues of bias</w:t>
      </w:r>
    </w:p>
    <w:p w14:paraId="39258E90" w14:textId="176270D4" w:rsidR="006C0235" w:rsidRPr="003C49E5" w:rsidRDefault="00DC5E0F"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To minimise inclusion bias, any discrepancies </w:t>
      </w:r>
      <w:r w:rsidR="00483786" w:rsidRPr="003C49E5">
        <w:rPr>
          <w:rFonts w:ascii="Arial" w:eastAsiaTheme="minorHAnsi" w:hAnsi="Arial" w:cs="Arial"/>
          <w:sz w:val="24"/>
          <w:szCs w:val="24"/>
          <w:lang w:eastAsia="en-US"/>
        </w:rPr>
        <w:t xml:space="preserve">in </w:t>
      </w:r>
      <w:r w:rsidR="00D07723" w:rsidRPr="003C49E5">
        <w:rPr>
          <w:rFonts w:ascii="Arial" w:eastAsiaTheme="minorHAnsi" w:hAnsi="Arial" w:cs="Arial"/>
          <w:sz w:val="24"/>
          <w:szCs w:val="24"/>
          <w:lang w:eastAsia="en-US"/>
        </w:rPr>
        <w:t xml:space="preserve">proposed inclusion of publications </w:t>
      </w:r>
      <w:r w:rsidRPr="003C49E5">
        <w:rPr>
          <w:rFonts w:ascii="Arial" w:eastAsiaTheme="minorHAnsi" w:hAnsi="Arial" w:cs="Arial"/>
          <w:sz w:val="24"/>
          <w:szCs w:val="24"/>
          <w:lang w:eastAsia="en-US"/>
        </w:rPr>
        <w:t xml:space="preserve">were discussed, decisions were made by consensus. All members of the research team were involved in discussions regarding each stage of the review and its outcomes, with final decisions made through mutual agreement. </w:t>
      </w:r>
    </w:p>
    <w:p w14:paraId="48DEE095" w14:textId="2C25E123" w:rsidR="009B36CD" w:rsidRPr="003C49E5" w:rsidRDefault="002B10E6" w:rsidP="006F06BE">
      <w:pPr>
        <w:pStyle w:val="Section"/>
        <w:jc w:val="both"/>
        <w:rPr>
          <w:rFonts w:ascii="Arial" w:hAnsi="Arial"/>
        </w:rPr>
      </w:pPr>
      <w:r w:rsidRPr="003C49E5">
        <w:rPr>
          <w:rFonts w:ascii="Arial" w:hAnsi="Arial"/>
        </w:rPr>
        <w:t xml:space="preserve">3. </w:t>
      </w:r>
      <w:r w:rsidR="009B36CD" w:rsidRPr="003C49E5">
        <w:rPr>
          <w:rFonts w:ascii="Arial" w:hAnsi="Arial"/>
        </w:rPr>
        <w:t>Results</w:t>
      </w:r>
      <w:bookmarkEnd w:id="7"/>
      <w:bookmarkEnd w:id="8"/>
    </w:p>
    <w:p w14:paraId="3C311C1C" w14:textId="38563A96" w:rsidR="00734493" w:rsidRPr="003C49E5" w:rsidRDefault="00734493"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A search for published academic papers yielded </w:t>
      </w:r>
      <w:r w:rsidR="000B639E" w:rsidRPr="003C49E5">
        <w:rPr>
          <w:rFonts w:ascii="Arial" w:eastAsiaTheme="minorHAnsi" w:hAnsi="Arial" w:cs="Arial"/>
          <w:sz w:val="24"/>
          <w:szCs w:val="24"/>
          <w:lang w:eastAsia="en-US"/>
        </w:rPr>
        <w:t xml:space="preserve">4,806 </w:t>
      </w:r>
      <w:r w:rsidRPr="003C49E5">
        <w:rPr>
          <w:rFonts w:ascii="Arial" w:eastAsiaTheme="minorHAnsi" w:hAnsi="Arial" w:cs="Arial"/>
          <w:sz w:val="24"/>
          <w:szCs w:val="24"/>
          <w:lang w:eastAsia="en-US"/>
        </w:rPr>
        <w:t xml:space="preserve">hits. After removing duplicates </w:t>
      </w:r>
      <w:r w:rsidR="000B639E" w:rsidRPr="003C49E5">
        <w:rPr>
          <w:rFonts w:ascii="Arial" w:eastAsiaTheme="minorHAnsi" w:hAnsi="Arial" w:cs="Arial"/>
          <w:sz w:val="24"/>
          <w:szCs w:val="24"/>
          <w:lang w:eastAsia="en-US"/>
        </w:rPr>
        <w:t>3,4</w:t>
      </w:r>
      <w:r w:rsidR="000A357E" w:rsidRPr="003C49E5">
        <w:rPr>
          <w:rFonts w:ascii="Arial" w:eastAsiaTheme="minorHAnsi" w:hAnsi="Arial" w:cs="Arial"/>
          <w:sz w:val="24"/>
          <w:szCs w:val="24"/>
          <w:lang w:eastAsia="en-US"/>
        </w:rPr>
        <w:t xml:space="preserve">43 </w:t>
      </w:r>
      <w:r w:rsidRPr="003C49E5">
        <w:rPr>
          <w:rFonts w:ascii="Arial" w:eastAsiaTheme="minorHAnsi" w:hAnsi="Arial" w:cs="Arial"/>
          <w:sz w:val="24"/>
          <w:szCs w:val="24"/>
          <w:lang w:eastAsia="en-US"/>
        </w:rPr>
        <w:t>titles were screened broadly. A focused abstract review was conducted on 1</w:t>
      </w:r>
      <w:r w:rsidR="00374BF3" w:rsidRPr="003C49E5">
        <w:rPr>
          <w:rFonts w:ascii="Arial" w:eastAsiaTheme="minorHAnsi" w:hAnsi="Arial" w:cs="Arial"/>
          <w:sz w:val="24"/>
          <w:szCs w:val="24"/>
          <w:lang w:eastAsia="en-US"/>
        </w:rPr>
        <w:t>8</w:t>
      </w:r>
      <w:r w:rsidR="00F8468F" w:rsidRPr="003C49E5">
        <w:rPr>
          <w:rFonts w:ascii="Arial" w:eastAsiaTheme="minorHAnsi" w:hAnsi="Arial" w:cs="Arial"/>
          <w:sz w:val="24"/>
          <w:szCs w:val="24"/>
          <w:lang w:eastAsia="en-US"/>
        </w:rPr>
        <w:t>3</w:t>
      </w:r>
      <w:r w:rsidRPr="003C49E5">
        <w:rPr>
          <w:rFonts w:ascii="Arial" w:eastAsiaTheme="minorHAnsi" w:hAnsi="Arial" w:cs="Arial"/>
          <w:sz w:val="24"/>
          <w:szCs w:val="24"/>
          <w:lang w:eastAsia="en-US"/>
        </w:rPr>
        <w:t xml:space="preserve"> articles, out of which </w:t>
      </w:r>
      <w:r w:rsidR="00374BF3" w:rsidRPr="003C49E5">
        <w:rPr>
          <w:rFonts w:ascii="Arial" w:eastAsiaTheme="minorHAnsi" w:hAnsi="Arial" w:cs="Arial"/>
          <w:sz w:val="24"/>
          <w:szCs w:val="24"/>
          <w:lang w:eastAsia="en-US"/>
        </w:rPr>
        <w:t>37</w:t>
      </w:r>
      <w:r w:rsidRPr="003C49E5">
        <w:rPr>
          <w:rFonts w:ascii="Arial" w:eastAsiaTheme="minorHAnsi" w:hAnsi="Arial" w:cs="Arial"/>
          <w:sz w:val="24"/>
          <w:szCs w:val="24"/>
          <w:lang w:eastAsia="en-US"/>
        </w:rPr>
        <w:t xml:space="preserve"> articles were read in full. Following the inclusion and exclusion criteria</w:t>
      </w:r>
      <w:r w:rsidR="006459B2" w:rsidRPr="003C49E5">
        <w:rPr>
          <w:rFonts w:ascii="Arial" w:eastAsiaTheme="minorHAnsi" w:hAnsi="Arial" w:cs="Arial"/>
          <w:sz w:val="24"/>
          <w:szCs w:val="24"/>
          <w:lang w:eastAsia="en-US"/>
        </w:rPr>
        <w:t xml:space="preserve"> (Table 2)</w:t>
      </w:r>
      <w:r w:rsidRPr="003C49E5">
        <w:rPr>
          <w:rFonts w:ascii="Arial" w:eastAsiaTheme="minorHAnsi" w:hAnsi="Arial" w:cs="Arial"/>
          <w:sz w:val="24"/>
          <w:szCs w:val="24"/>
          <w:lang w:eastAsia="en-US"/>
        </w:rPr>
        <w:t xml:space="preserve"> </w:t>
      </w:r>
      <w:r w:rsidR="00374BF3" w:rsidRPr="003C49E5">
        <w:rPr>
          <w:rFonts w:ascii="Arial" w:eastAsiaTheme="minorHAnsi" w:hAnsi="Arial" w:cs="Arial"/>
          <w:sz w:val="24"/>
          <w:szCs w:val="24"/>
          <w:lang w:eastAsia="en-US"/>
        </w:rPr>
        <w:t xml:space="preserve">fifteen </w:t>
      </w:r>
      <w:r w:rsidRPr="003C49E5">
        <w:rPr>
          <w:rFonts w:ascii="Arial" w:eastAsiaTheme="minorHAnsi" w:hAnsi="Arial" w:cs="Arial"/>
          <w:sz w:val="24"/>
          <w:szCs w:val="24"/>
          <w:lang w:eastAsia="en-US"/>
        </w:rPr>
        <w:t xml:space="preserve">journal articles were included in the review. </w:t>
      </w:r>
      <w:r w:rsidR="00C740FF" w:rsidRPr="003C49E5">
        <w:rPr>
          <w:rFonts w:ascii="Arial" w:eastAsiaTheme="minorHAnsi" w:hAnsi="Arial" w:cs="Arial"/>
          <w:sz w:val="24"/>
          <w:szCs w:val="24"/>
          <w:lang w:eastAsia="en-US"/>
        </w:rPr>
        <w:t>Searching reference lists</w:t>
      </w:r>
      <w:r w:rsidRPr="003C49E5">
        <w:rPr>
          <w:rFonts w:ascii="Arial" w:eastAsiaTheme="minorHAnsi" w:hAnsi="Arial" w:cs="Arial"/>
          <w:sz w:val="24"/>
          <w:szCs w:val="24"/>
          <w:lang w:eastAsia="en-US"/>
        </w:rPr>
        <w:t xml:space="preserve"> returned </w:t>
      </w:r>
      <w:r w:rsidR="00C740FF" w:rsidRPr="003C49E5">
        <w:rPr>
          <w:rFonts w:ascii="Arial" w:eastAsiaTheme="minorHAnsi" w:hAnsi="Arial" w:cs="Arial"/>
          <w:sz w:val="24"/>
          <w:szCs w:val="24"/>
          <w:lang w:eastAsia="en-US"/>
        </w:rPr>
        <w:t>one</w:t>
      </w:r>
      <w:r w:rsidRPr="003C49E5">
        <w:rPr>
          <w:rFonts w:ascii="Arial" w:eastAsiaTheme="minorHAnsi" w:hAnsi="Arial" w:cs="Arial"/>
          <w:sz w:val="24"/>
          <w:szCs w:val="24"/>
          <w:lang w:eastAsia="en-US"/>
        </w:rPr>
        <w:t xml:space="preserve"> </w:t>
      </w:r>
      <w:r w:rsidR="007C6A74" w:rsidRPr="003C49E5">
        <w:rPr>
          <w:rFonts w:ascii="Arial" w:eastAsiaTheme="minorHAnsi" w:hAnsi="Arial" w:cs="Arial"/>
          <w:sz w:val="24"/>
          <w:szCs w:val="24"/>
          <w:lang w:eastAsia="en-US"/>
        </w:rPr>
        <w:t xml:space="preserve">additional </w:t>
      </w:r>
      <w:r w:rsidRPr="003C49E5">
        <w:rPr>
          <w:rFonts w:ascii="Arial" w:eastAsiaTheme="minorHAnsi" w:hAnsi="Arial" w:cs="Arial"/>
          <w:sz w:val="24"/>
          <w:szCs w:val="24"/>
          <w:lang w:eastAsia="en-US"/>
        </w:rPr>
        <w:t xml:space="preserve">academic journal article. </w:t>
      </w:r>
    </w:p>
    <w:p w14:paraId="647B92C6" w14:textId="4127A51D" w:rsidR="006459B2" w:rsidRPr="003C49E5" w:rsidRDefault="00734493" w:rsidP="006F06BE">
      <w:pPr>
        <w:spacing w:line="480" w:lineRule="auto"/>
        <w:jc w:val="both"/>
        <w:rPr>
          <w:rFonts w:ascii="Arial" w:hAnsi="Arial" w:cs="Arial"/>
        </w:rPr>
      </w:pPr>
      <w:r w:rsidRPr="003C49E5">
        <w:rPr>
          <w:rFonts w:ascii="Arial" w:eastAsiaTheme="minorHAnsi" w:hAnsi="Arial" w:cs="Arial"/>
          <w:sz w:val="24"/>
          <w:szCs w:val="24"/>
          <w:lang w:eastAsia="en-US"/>
        </w:rPr>
        <w:lastRenderedPageBreak/>
        <w:t xml:space="preserve">Search of OpenGrey </w:t>
      </w:r>
      <w:r w:rsidR="00CE3610" w:rsidRPr="003C49E5">
        <w:rPr>
          <w:rFonts w:ascii="Arial" w:eastAsiaTheme="minorHAnsi" w:hAnsi="Arial" w:cs="Arial"/>
          <w:sz w:val="24"/>
          <w:szCs w:val="24"/>
          <w:lang w:eastAsia="en-US"/>
        </w:rPr>
        <w:t xml:space="preserve">database </w:t>
      </w:r>
      <w:r w:rsidRPr="003C49E5">
        <w:rPr>
          <w:rFonts w:ascii="Arial" w:eastAsiaTheme="minorHAnsi" w:hAnsi="Arial" w:cs="Arial"/>
          <w:sz w:val="24"/>
          <w:szCs w:val="24"/>
          <w:lang w:eastAsia="en-US"/>
        </w:rPr>
        <w:t>did not yield any hits. Examination of websites of pressure ulcers advisory organisations and Google yielded 12 policy documents/</w:t>
      </w:r>
      <w:r w:rsidR="00175644"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guidelines (6 on national level), and 3 reporting tools for review (Figure 1).  </w:t>
      </w:r>
    </w:p>
    <w:p w14:paraId="790458D7" w14:textId="665A9208" w:rsidR="009B36CD" w:rsidRPr="003C49E5" w:rsidRDefault="009B36CD" w:rsidP="006F06BE">
      <w:pPr>
        <w:pStyle w:val="Caption"/>
        <w:jc w:val="both"/>
        <w:rPr>
          <w:rFonts w:ascii="Arial" w:hAnsi="Arial" w:cs="Arial"/>
        </w:rPr>
      </w:pPr>
      <w:r w:rsidRPr="003C49E5">
        <w:rPr>
          <w:rFonts w:ascii="Arial" w:hAnsi="Arial" w:cs="Arial"/>
          <w:noProof/>
          <w:lang w:eastAsia="en-GB"/>
        </w:rPr>
        <w:lastRenderedPageBreak/>
        <mc:AlternateContent>
          <mc:Choice Requires="wpc">
            <w:drawing>
              <wp:anchor distT="0" distB="0" distL="114300" distR="114300" simplePos="0" relativeHeight="251658240" behindDoc="0" locked="0" layoutInCell="1" allowOverlap="1" wp14:anchorId="72954F2A" wp14:editId="51BE6AF5">
                <wp:simplePos x="0" y="0"/>
                <wp:positionH relativeFrom="column">
                  <wp:posOffset>-31750</wp:posOffset>
                </wp:positionH>
                <wp:positionV relativeFrom="paragraph">
                  <wp:posOffset>0</wp:posOffset>
                </wp:positionV>
                <wp:extent cx="6678295" cy="8446135"/>
                <wp:effectExtent l="0" t="0" r="0" b="0"/>
                <wp:wrapSquare wrapText="bothSides"/>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Flowchart: Process 2"/>
                        <wps:cNvSpPr/>
                        <wps:spPr>
                          <a:xfrm>
                            <a:off x="1" y="0"/>
                            <a:ext cx="2734461" cy="78105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073602C3" w14:textId="77777777" w:rsidR="00E0740C" w:rsidRPr="00DC0A68" w:rsidRDefault="00E0740C" w:rsidP="009B36CD">
                              <w:pPr>
                                <w:spacing w:before="120" w:line="240" w:lineRule="auto"/>
                                <w:jc w:val="center"/>
                                <w:rPr>
                                  <w:rFonts w:cstheme="minorHAnsi"/>
                                </w:rPr>
                              </w:pPr>
                              <w:r w:rsidRPr="00DD6D6A">
                                <w:rPr>
                                  <w:rFonts w:cstheme="minorHAnsi"/>
                                </w:rPr>
                                <w:t xml:space="preserve">Number of records identified thorough </w:t>
                              </w:r>
                              <w:r w:rsidRPr="00DC0A68">
                                <w:rPr>
                                  <w:rFonts w:cstheme="minorHAnsi"/>
                                </w:rPr>
                                <w:t xml:space="preserve">database searching: </w:t>
                              </w:r>
                            </w:p>
                            <w:p w14:paraId="3E14A531" w14:textId="5F944EC5" w:rsidR="00E0740C" w:rsidRPr="00DD6D6A" w:rsidRDefault="00E0740C" w:rsidP="009B36CD">
                              <w:pPr>
                                <w:spacing w:before="120" w:line="240" w:lineRule="auto"/>
                                <w:jc w:val="center"/>
                                <w:rPr>
                                  <w:rFonts w:cstheme="minorHAnsi"/>
                                  <w:b/>
                                </w:rPr>
                              </w:pPr>
                              <w:r w:rsidRPr="00DD6D6A">
                                <w:rPr>
                                  <w:rFonts w:cstheme="minorHAnsi"/>
                                  <w:b/>
                                </w:rPr>
                                <w:t>N=</w:t>
                              </w:r>
                              <w:r>
                                <w:rPr>
                                  <w:rFonts w:cstheme="minorHAnsi"/>
                                  <w:b/>
                                </w:rPr>
                                <w:t>4,806</w:t>
                              </w:r>
                            </w:p>
                            <w:p w14:paraId="3912250A" w14:textId="77777777" w:rsidR="00E0740C" w:rsidRDefault="00E0740C" w:rsidP="009B36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Flowchart: Process 3"/>
                        <wps:cNvSpPr/>
                        <wps:spPr>
                          <a:xfrm>
                            <a:off x="28576" y="1257260"/>
                            <a:ext cx="2695575" cy="68580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5DCE1024" w14:textId="77777777" w:rsidR="00E0740C" w:rsidRPr="00DD6D6A" w:rsidRDefault="00E0740C" w:rsidP="009B36CD">
                              <w:pPr>
                                <w:pStyle w:val="NormalWeb"/>
                                <w:spacing w:before="0" w:after="120" w:line="256" w:lineRule="auto"/>
                                <w:jc w:val="center"/>
                                <w:rPr>
                                  <w:rFonts w:asciiTheme="minorHAnsi" w:hAnsiTheme="minorHAnsi" w:cstheme="minorHAnsi"/>
                                </w:rPr>
                              </w:pPr>
                              <w:r w:rsidRPr="00DD6D6A">
                                <w:rPr>
                                  <w:rFonts w:asciiTheme="minorHAnsi" w:eastAsia="Calibri" w:hAnsiTheme="minorHAnsi" w:cstheme="minorHAnsi"/>
                                  <w:sz w:val="22"/>
                                  <w:szCs w:val="22"/>
                                </w:rPr>
                                <w:t xml:space="preserve">Number of records identified for title review </w:t>
                              </w:r>
                            </w:p>
                            <w:p w14:paraId="454E0F4B" w14:textId="7E4F49F3" w:rsidR="00E0740C" w:rsidRPr="00DD6D6A" w:rsidRDefault="00E0740C" w:rsidP="009B36CD">
                              <w:pPr>
                                <w:pStyle w:val="NormalWeb"/>
                                <w:spacing w:before="0" w:after="120" w:line="256" w:lineRule="auto"/>
                                <w:jc w:val="center"/>
                                <w:rPr>
                                  <w:rFonts w:asciiTheme="minorHAnsi" w:hAnsiTheme="minorHAnsi" w:cstheme="minorHAnsi"/>
                                </w:rPr>
                              </w:pPr>
                              <w:r w:rsidRPr="00DD6D6A">
                                <w:rPr>
                                  <w:rFonts w:asciiTheme="minorHAnsi" w:eastAsia="Calibri" w:hAnsiTheme="minorHAnsi" w:cstheme="minorHAnsi"/>
                                  <w:b/>
                                  <w:bCs/>
                                  <w:sz w:val="22"/>
                                  <w:szCs w:val="22"/>
                                </w:rPr>
                                <w:t>N=</w:t>
                              </w:r>
                              <w:r>
                                <w:rPr>
                                  <w:rFonts w:asciiTheme="minorHAnsi" w:eastAsia="Calibri" w:hAnsiTheme="minorHAnsi" w:cstheme="minorHAnsi"/>
                                  <w:b/>
                                  <w:bCs/>
                                  <w:sz w:val="22"/>
                                  <w:szCs w:val="22"/>
                                </w:rPr>
                                <w:t>3,443</w:t>
                              </w:r>
                            </w:p>
                            <w:p w14:paraId="5EAD7E65" w14:textId="77777777" w:rsidR="00E0740C" w:rsidRDefault="00E0740C" w:rsidP="009B36CD">
                              <w:pPr>
                                <w:pStyle w:val="NormalWeb"/>
                                <w:spacing w:before="0" w:after="160" w:line="256" w:lineRule="auto"/>
                                <w:jc w:val="center"/>
                              </w:pP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Flowchart: Process 4"/>
                        <wps:cNvSpPr/>
                        <wps:spPr>
                          <a:xfrm>
                            <a:off x="19837" y="2514560"/>
                            <a:ext cx="2695575" cy="675005"/>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0C89AF35" w14:textId="77777777" w:rsidR="00E0740C" w:rsidRPr="00DD6D6A" w:rsidRDefault="00E0740C" w:rsidP="009B36CD">
                              <w:pPr>
                                <w:pStyle w:val="NormalWeb"/>
                                <w:spacing w:before="0" w:after="120" w:line="254" w:lineRule="auto"/>
                                <w:jc w:val="center"/>
                                <w:rPr>
                                  <w:rFonts w:asciiTheme="minorHAnsi" w:hAnsiTheme="minorHAnsi" w:cstheme="minorHAnsi"/>
                                </w:rPr>
                              </w:pPr>
                              <w:r w:rsidRPr="00DD6D6A">
                                <w:rPr>
                                  <w:rFonts w:asciiTheme="minorHAnsi" w:eastAsia="Calibri" w:hAnsiTheme="minorHAnsi" w:cstheme="minorHAnsi"/>
                                  <w:sz w:val="22"/>
                                  <w:szCs w:val="22"/>
                                </w:rPr>
                                <w:t xml:space="preserve">Number of records identified for abstract review </w:t>
                              </w:r>
                            </w:p>
                            <w:p w14:paraId="19133E67" w14:textId="7EC66FF0" w:rsidR="00E0740C" w:rsidRPr="00DD6D6A" w:rsidRDefault="00E0740C" w:rsidP="009B36CD">
                              <w:pPr>
                                <w:pStyle w:val="NormalWeb"/>
                                <w:spacing w:before="0" w:after="120" w:line="254" w:lineRule="auto"/>
                                <w:jc w:val="center"/>
                                <w:rPr>
                                  <w:rFonts w:asciiTheme="minorHAnsi" w:hAnsiTheme="minorHAnsi" w:cstheme="minorHAnsi"/>
                                </w:rPr>
                              </w:pPr>
                              <w:r w:rsidRPr="00DD6D6A">
                                <w:rPr>
                                  <w:rFonts w:asciiTheme="minorHAnsi" w:eastAsia="Calibri" w:hAnsiTheme="minorHAnsi" w:cstheme="minorHAnsi"/>
                                  <w:b/>
                                  <w:bCs/>
                                  <w:sz w:val="22"/>
                                  <w:szCs w:val="22"/>
                                </w:rPr>
                                <w:t>N=</w:t>
                              </w:r>
                              <w:r>
                                <w:rPr>
                                  <w:rFonts w:asciiTheme="minorHAnsi" w:eastAsia="Calibri" w:hAnsiTheme="minorHAnsi" w:cstheme="minorHAnsi"/>
                                  <w:b/>
                                  <w:bCs/>
                                  <w:sz w:val="22"/>
                                  <w:szCs w:val="22"/>
                                </w:rPr>
                                <w:t xml:space="preserve"> 183</w:t>
                              </w:r>
                            </w:p>
                            <w:p w14:paraId="124DA719" w14:textId="77777777" w:rsidR="00E0740C" w:rsidRDefault="00E0740C" w:rsidP="009B36CD">
                              <w:pPr>
                                <w:pStyle w:val="NormalWeb"/>
                                <w:spacing w:before="0" w:after="160" w:line="254" w:lineRule="auto"/>
                                <w:jc w:val="center"/>
                              </w:pP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6" y="3761360"/>
                            <a:ext cx="2734456" cy="67437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2FC04C4D" w14:textId="77777777" w:rsidR="00E0740C" w:rsidRPr="007B0C2C" w:rsidRDefault="00E0740C" w:rsidP="009B36CD">
                              <w:pPr>
                                <w:pStyle w:val="NormalWeb"/>
                                <w:spacing w:before="0" w:after="120" w:line="252" w:lineRule="auto"/>
                                <w:jc w:val="center"/>
                                <w:rPr>
                                  <w:rFonts w:asciiTheme="minorHAnsi" w:hAnsiTheme="minorHAnsi" w:cstheme="minorHAnsi"/>
                                </w:rPr>
                              </w:pPr>
                              <w:r w:rsidRPr="007B0C2C">
                                <w:rPr>
                                  <w:rFonts w:asciiTheme="minorHAnsi" w:eastAsia="Calibri" w:hAnsiTheme="minorHAnsi" w:cstheme="minorHAnsi"/>
                                  <w:sz w:val="22"/>
                                  <w:szCs w:val="22"/>
                                </w:rPr>
                                <w:t xml:space="preserve">Number of records identified for full text screening </w:t>
                              </w:r>
                            </w:p>
                            <w:p w14:paraId="7F3BEB34" w14:textId="4EC37095" w:rsidR="00E0740C" w:rsidRPr="007B0C2C" w:rsidRDefault="00E0740C" w:rsidP="009B36CD">
                              <w:pPr>
                                <w:pStyle w:val="NormalWeb"/>
                                <w:spacing w:before="0" w:after="120" w:line="252" w:lineRule="auto"/>
                                <w:jc w:val="center"/>
                                <w:rPr>
                                  <w:rFonts w:asciiTheme="minorHAnsi" w:hAnsiTheme="minorHAnsi" w:cstheme="minorHAnsi"/>
                                </w:rPr>
                              </w:pPr>
                              <w:r w:rsidRPr="007B0C2C">
                                <w:rPr>
                                  <w:rFonts w:asciiTheme="minorHAnsi" w:eastAsia="Calibri" w:hAnsiTheme="minorHAnsi" w:cstheme="minorHAnsi"/>
                                  <w:b/>
                                  <w:bCs/>
                                  <w:sz w:val="22"/>
                                  <w:szCs w:val="22"/>
                                </w:rPr>
                                <w:t>N=</w:t>
                              </w:r>
                              <w:r>
                                <w:rPr>
                                  <w:rFonts w:asciiTheme="minorHAnsi" w:eastAsia="Calibri" w:hAnsiTheme="minorHAnsi" w:cstheme="minorHAnsi"/>
                                  <w:b/>
                                  <w:bCs/>
                                  <w:sz w:val="22"/>
                                  <w:szCs w:val="22"/>
                                </w:rPr>
                                <w:t>37</w:t>
                              </w:r>
                            </w:p>
                            <w:p w14:paraId="38BB23CD" w14:textId="77777777" w:rsidR="00E0740C" w:rsidRDefault="00E0740C" w:rsidP="009B36CD">
                              <w:pPr>
                                <w:pStyle w:val="NormalWeb"/>
                                <w:spacing w:before="0" w:after="160" w:line="252" w:lineRule="auto"/>
                                <w:jc w:val="center"/>
                              </w:pP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Flowchart: Process 6"/>
                        <wps:cNvSpPr/>
                        <wps:spPr>
                          <a:xfrm>
                            <a:off x="28576" y="6626231"/>
                            <a:ext cx="2734461" cy="727070"/>
                          </a:xfrm>
                          <a:prstGeom prst="flowChartProcess">
                            <a:avLst/>
                          </a:prstGeom>
                          <a:ln/>
                        </wps:spPr>
                        <wps:style>
                          <a:lnRef idx="2">
                            <a:schemeClr val="dk1"/>
                          </a:lnRef>
                          <a:fillRef idx="1">
                            <a:schemeClr val="lt1"/>
                          </a:fillRef>
                          <a:effectRef idx="0">
                            <a:schemeClr val="dk1"/>
                          </a:effectRef>
                          <a:fontRef idx="minor">
                            <a:schemeClr val="dk1"/>
                          </a:fontRef>
                        </wps:style>
                        <wps:txbx>
                          <w:txbxContent>
                            <w:p w14:paraId="3FAC72C6" w14:textId="77777777" w:rsidR="00E0740C" w:rsidRDefault="00E0740C" w:rsidP="009B36CD">
                              <w:pPr>
                                <w:pStyle w:val="NormalWeb"/>
                                <w:spacing w:before="0" w:after="120" w:line="252" w:lineRule="auto"/>
                                <w:jc w:val="center"/>
                                <w:rPr>
                                  <w:rFonts w:asciiTheme="minorHAnsi" w:eastAsia="Calibri" w:hAnsiTheme="minorHAnsi" w:cstheme="minorHAnsi"/>
                                  <w:sz w:val="22"/>
                                  <w:szCs w:val="22"/>
                                </w:rPr>
                              </w:pPr>
                            </w:p>
                            <w:p w14:paraId="55BBE713" w14:textId="77777777" w:rsidR="00E0740C" w:rsidRPr="00DF29D8" w:rsidRDefault="00E0740C" w:rsidP="009B36CD">
                              <w:pPr>
                                <w:pStyle w:val="NormalWeb"/>
                                <w:spacing w:before="0" w:line="240" w:lineRule="auto"/>
                                <w:jc w:val="center"/>
                                <w:rPr>
                                  <w:rFonts w:asciiTheme="minorHAnsi" w:hAnsiTheme="minorHAnsi" w:cstheme="minorHAnsi"/>
                                </w:rPr>
                              </w:pPr>
                              <w:r w:rsidRPr="00DF29D8">
                                <w:rPr>
                                  <w:rFonts w:asciiTheme="minorHAnsi" w:eastAsia="Calibri" w:hAnsiTheme="minorHAnsi" w:cstheme="minorHAnsi"/>
                                  <w:sz w:val="22"/>
                                  <w:szCs w:val="22"/>
                                </w:rPr>
                                <w:t xml:space="preserve">Number of records accepted for final review </w:t>
                              </w:r>
                            </w:p>
                            <w:p w14:paraId="249CB93E" w14:textId="613C2B46" w:rsidR="00E0740C" w:rsidRPr="00DF29D8" w:rsidRDefault="00E0740C" w:rsidP="009B36CD">
                              <w:pPr>
                                <w:pStyle w:val="NormalWeb"/>
                                <w:spacing w:before="0" w:line="240" w:lineRule="auto"/>
                                <w:jc w:val="center"/>
                                <w:rPr>
                                  <w:rFonts w:asciiTheme="minorHAnsi" w:hAnsiTheme="minorHAnsi" w:cstheme="minorHAnsi"/>
                                </w:rPr>
                              </w:pPr>
                              <w:r w:rsidRPr="00DF29D8">
                                <w:rPr>
                                  <w:rFonts w:asciiTheme="minorHAnsi" w:eastAsia="Calibri" w:hAnsiTheme="minorHAnsi" w:cstheme="minorHAnsi"/>
                                  <w:b/>
                                  <w:bCs/>
                                  <w:sz w:val="22"/>
                                  <w:szCs w:val="22"/>
                                </w:rPr>
                                <w:t>N=</w:t>
                              </w:r>
                              <w:r>
                                <w:rPr>
                                  <w:rFonts w:asciiTheme="minorHAnsi" w:eastAsia="Calibri" w:hAnsiTheme="minorHAnsi" w:cstheme="minorHAnsi"/>
                                  <w:b/>
                                  <w:bCs/>
                                  <w:sz w:val="22"/>
                                  <w:szCs w:val="22"/>
                                </w:rPr>
                                <w:t>16</w:t>
                              </w:r>
                            </w:p>
                            <w:p w14:paraId="2B7B443C" w14:textId="77777777" w:rsidR="00E0740C" w:rsidRDefault="00E0740C" w:rsidP="009B36CD">
                              <w:pPr>
                                <w:pStyle w:val="NormalWeb"/>
                                <w:spacing w:before="0" w:after="160" w:line="252" w:lineRule="auto"/>
                                <w:jc w:val="center"/>
                              </w:pPr>
                              <w:r>
                                <w:rPr>
                                  <w:rFonts w:eastAsia="Calibri"/>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2971800" y="333317"/>
                            <a:ext cx="2038350" cy="1143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E79BABB" w14:textId="7E9A4711" w:rsidR="00E0740C" w:rsidRPr="00791306" w:rsidRDefault="00E0740C" w:rsidP="009B36CD">
                              <w:pPr>
                                <w:jc w:val="center"/>
                                <w:rPr>
                                  <w:szCs w:val="20"/>
                                </w:rPr>
                              </w:pPr>
                              <w:r w:rsidRPr="00791306">
                                <w:rPr>
                                  <w:szCs w:val="20"/>
                                </w:rPr>
                                <w:t xml:space="preserve">Duplicates </w:t>
                              </w:r>
                              <w:r>
                                <w:rPr>
                                  <w:szCs w:val="20"/>
                                </w:rPr>
                                <w:t>Removed</w:t>
                              </w:r>
                              <w:r w:rsidRPr="00791306">
                                <w:rPr>
                                  <w:szCs w:val="20"/>
                                </w:rPr>
                                <w:t xml:space="preserve"> N</w:t>
                              </w:r>
                              <w:r>
                                <w:rPr>
                                  <w:szCs w:val="20"/>
                                </w:rPr>
                                <w:t>=1,363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2971800" y="2847698"/>
                            <a:ext cx="2038350" cy="1143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05EF7092" w14:textId="573E5481" w:rsidR="00E0740C" w:rsidRPr="002F2A0D" w:rsidRDefault="00E0740C" w:rsidP="009B36CD">
                              <w:pPr>
                                <w:pStyle w:val="NormalWeb"/>
                                <w:spacing w:before="0" w:after="80"/>
                                <w:jc w:val="center"/>
                                <w:rPr>
                                  <w:rFonts w:asciiTheme="minorHAnsi" w:hAnsiTheme="minorHAnsi" w:cstheme="minorHAnsi"/>
                                </w:rPr>
                              </w:pPr>
                              <w:r w:rsidRPr="002F2A0D">
                                <w:rPr>
                                  <w:rFonts w:asciiTheme="minorHAnsi" w:eastAsia="Calibri" w:hAnsiTheme="minorHAnsi" w:cstheme="minorHAnsi"/>
                                  <w:sz w:val="22"/>
                                  <w:szCs w:val="22"/>
                                </w:rPr>
                                <w:t>Excluded N=</w:t>
                              </w:r>
                              <w:r>
                                <w:rPr>
                                  <w:rFonts w:asciiTheme="minorHAnsi" w:eastAsia="Calibri" w:hAnsiTheme="minorHAnsi" w:cstheme="minorHAnsi"/>
                                  <w:sz w:val="22"/>
                                  <w:szCs w:val="22"/>
                                </w:rPr>
                                <w:t>146</w:t>
                              </w:r>
                            </w:p>
                            <w:p w14:paraId="4DBE488F" w14:textId="6E4FA1A9" w:rsidR="00E0740C" w:rsidRPr="002F2A0D" w:rsidRDefault="00E0740C" w:rsidP="009B36CD">
                              <w:pPr>
                                <w:pStyle w:val="NormalWeb"/>
                                <w:spacing w:before="0"/>
                                <w:jc w:val="center"/>
                                <w:rPr>
                                  <w:rFonts w:asciiTheme="minorHAnsi" w:hAnsiTheme="minorHAnsi" w:cstheme="minorHAnsi"/>
                                </w:rPr>
                              </w:pPr>
                              <w:r w:rsidRPr="002F2A0D">
                                <w:rPr>
                                  <w:rFonts w:asciiTheme="minorHAnsi" w:hAnsiTheme="minorHAnsi" w:cstheme="minorHAnsi"/>
                                  <w:sz w:val="20"/>
                                  <w:szCs w:val="20"/>
                                </w:rPr>
                                <w:t>Not PUs n=</w:t>
                              </w:r>
                              <w:r>
                                <w:rPr>
                                  <w:rFonts w:asciiTheme="minorHAnsi" w:hAnsiTheme="minorHAnsi" w:cstheme="minorHAnsi"/>
                                  <w:sz w:val="20"/>
                                  <w:szCs w:val="20"/>
                                </w:rPr>
                                <w:t xml:space="preserve"> 6</w:t>
                              </w:r>
                            </w:p>
                            <w:p w14:paraId="17F286A5" w14:textId="1BD5563E" w:rsidR="00E0740C" w:rsidRPr="002F2A0D" w:rsidRDefault="00E0740C" w:rsidP="009B36CD">
                              <w:pPr>
                                <w:pStyle w:val="NormalWeb"/>
                                <w:spacing w:before="0"/>
                                <w:jc w:val="center"/>
                                <w:rPr>
                                  <w:rFonts w:asciiTheme="minorHAnsi" w:hAnsiTheme="minorHAnsi" w:cstheme="minorHAnsi"/>
                                </w:rPr>
                              </w:pPr>
                              <w:r w:rsidRPr="002F2A0D">
                                <w:rPr>
                                  <w:rFonts w:asciiTheme="minorHAnsi" w:hAnsiTheme="minorHAnsi" w:cstheme="minorHAnsi"/>
                                  <w:sz w:val="20"/>
                                  <w:szCs w:val="20"/>
                                </w:rPr>
                                <w:t>Not reporting n</w:t>
                              </w:r>
                              <w:r>
                                <w:rPr>
                                  <w:rFonts w:asciiTheme="minorHAnsi" w:hAnsiTheme="minorHAnsi" w:cstheme="minorHAnsi"/>
                                  <w:sz w:val="20"/>
                                  <w:szCs w:val="20"/>
                                </w:rPr>
                                <w:t>= 118</w:t>
                              </w:r>
                            </w:p>
                            <w:p w14:paraId="4E24229C" w14:textId="7A08C793" w:rsidR="00E0740C" w:rsidRDefault="00E0740C" w:rsidP="009B36CD">
                              <w:pPr>
                                <w:pStyle w:val="NormalWeb"/>
                                <w:spacing w:before="0"/>
                                <w:jc w:val="center"/>
                                <w:rPr>
                                  <w:rFonts w:asciiTheme="minorHAnsi" w:hAnsiTheme="minorHAnsi" w:cstheme="minorHAnsi"/>
                                  <w:sz w:val="20"/>
                                  <w:szCs w:val="20"/>
                                </w:rPr>
                              </w:pPr>
                              <w:r w:rsidRPr="002F2A0D">
                                <w:rPr>
                                  <w:rFonts w:asciiTheme="minorHAnsi" w:hAnsiTheme="minorHAnsi" w:cstheme="minorHAnsi"/>
                                  <w:sz w:val="20"/>
                                  <w:szCs w:val="20"/>
                                </w:rPr>
                                <w:t>Unable to retrieve n</w:t>
                              </w:r>
                              <w:r>
                                <w:rPr>
                                  <w:rFonts w:asciiTheme="minorHAnsi" w:hAnsiTheme="minorHAnsi" w:cstheme="minorHAnsi"/>
                                  <w:sz w:val="20"/>
                                  <w:szCs w:val="20"/>
                                </w:rPr>
                                <w:t>= 22</w:t>
                              </w:r>
                            </w:p>
                            <w:p w14:paraId="5B509D20" w14:textId="77777777" w:rsidR="00E0740C" w:rsidRPr="002F2A0D" w:rsidRDefault="00E0740C" w:rsidP="009B36CD">
                              <w:pPr>
                                <w:pStyle w:val="NormalWeb"/>
                                <w:spacing w:before="0"/>
                                <w:jc w:val="center"/>
                                <w:rPr>
                                  <w:rFonts w:asciiTheme="minorHAnsi" w:hAnsiTheme="minorHAnsi" w:cstheme="minorHAnsi"/>
                                </w:rPr>
                              </w:pPr>
                              <w:r>
                                <w:rPr>
                                  <w:rFonts w:asciiTheme="minorHAnsi" w:hAnsiTheme="minorHAnsi" w:cstheme="minorHAnsi"/>
                                  <w:sz w:val="20"/>
                                  <w:szCs w:val="20"/>
                                </w:rPr>
                                <w:t>Not in English n=4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991243" y="4343013"/>
                            <a:ext cx="2038350" cy="1143000"/>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6C1C7027" w14:textId="66CC94A8" w:rsidR="00E0740C" w:rsidRPr="00F41BA6" w:rsidRDefault="00E0740C" w:rsidP="009B36CD">
                              <w:pPr>
                                <w:pStyle w:val="NormalWeb"/>
                                <w:spacing w:before="0" w:after="80"/>
                                <w:jc w:val="center"/>
                                <w:rPr>
                                  <w:rFonts w:asciiTheme="minorHAnsi" w:hAnsiTheme="minorHAnsi" w:cstheme="minorHAnsi"/>
                                </w:rPr>
                              </w:pPr>
                              <w:r w:rsidRPr="00F41BA6">
                                <w:rPr>
                                  <w:rFonts w:asciiTheme="minorHAnsi" w:eastAsia="Calibri" w:hAnsiTheme="minorHAnsi" w:cstheme="minorHAnsi"/>
                                  <w:sz w:val="22"/>
                                  <w:szCs w:val="22"/>
                                </w:rPr>
                                <w:t>Excluded N=</w:t>
                              </w:r>
                              <w:r>
                                <w:rPr>
                                  <w:rFonts w:asciiTheme="minorHAnsi" w:eastAsia="Calibri" w:hAnsiTheme="minorHAnsi" w:cstheme="minorHAnsi"/>
                                  <w:sz w:val="22"/>
                                  <w:szCs w:val="22"/>
                                </w:rPr>
                                <w:t xml:space="preserve"> 22</w:t>
                              </w:r>
                            </w:p>
                            <w:p w14:paraId="1A07817B" w14:textId="7FFD5E70" w:rsidR="00E0740C" w:rsidRPr="00F41BA6" w:rsidRDefault="00E0740C" w:rsidP="009B36CD">
                              <w:pPr>
                                <w:pStyle w:val="NormalWeb"/>
                                <w:spacing w:before="0"/>
                                <w:jc w:val="center"/>
                                <w:rPr>
                                  <w:rFonts w:asciiTheme="minorHAnsi" w:hAnsiTheme="minorHAnsi" w:cstheme="minorHAnsi"/>
                                </w:rPr>
                              </w:pPr>
                              <w:r w:rsidRPr="00F41BA6">
                                <w:rPr>
                                  <w:rFonts w:asciiTheme="minorHAnsi" w:hAnsiTheme="minorHAnsi" w:cstheme="minorHAnsi"/>
                                  <w:sz w:val="20"/>
                                  <w:szCs w:val="20"/>
                                </w:rPr>
                                <w:t>Not PUs n=</w:t>
                              </w:r>
                              <w:r>
                                <w:rPr>
                                  <w:rFonts w:asciiTheme="minorHAnsi" w:hAnsiTheme="minorHAnsi" w:cstheme="minorHAnsi"/>
                                  <w:sz w:val="20"/>
                                  <w:szCs w:val="20"/>
                                </w:rPr>
                                <w:t xml:space="preserve"> 2</w:t>
                              </w:r>
                            </w:p>
                            <w:p w14:paraId="2CFF0228" w14:textId="3F408EFE" w:rsidR="00E0740C" w:rsidRDefault="00E0740C" w:rsidP="009B36CD">
                              <w:pPr>
                                <w:pStyle w:val="NormalWeb"/>
                                <w:spacing w:before="0"/>
                                <w:jc w:val="center"/>
                                <w:rPr>
                                  <w:rFonts w:asciiTheme="minorHAnsi" w:hAnsiTheme="minorHAnsi" w:cstheme="minorHAnsi"/>
                                  <w:sz w:val="20"/>
                                  <w:szCs w:val="20"/>
                                </w:rPr>
                              </w:pPr>
                              <w:r w:rsidRPr="00F41BA6">
                                <w:rPr>
                                  <w:rFonts w:asciiTheme="minorHAnsi" w:hAnsiTheme="minorHAnsi" w:cstheme="minorHAnsi"/>
                                  <w:sz w:val="20"/>
                                  <w:szCs w:val="20"/>
                                </w:rPr>
                                <w:t>Not reporting</w:t>
                              </w:r>
                              <w:r>
                                <w:rPr>
                                  <w:rFonts w:asciiTheme="minorHAnsi" w:hAnsiTheme="minorHAnsi" w:cstheme="minorHAnsi"/>
                                  <w:sz w:val="20"/>
                                  <w:szCs w:val="20"/>
                                </w:rPr>
                                <w:t xml:space="preserve"> systems</w:t>
                              </w:r>
                              <w:r w:rsidRPr="00F41BA6">
                                <w:rPr>
                                  <w:rFonts w:asciiTheme="minorHAnsi" w:hAnsiTheme="minorHAnsi" w:cstheme="minorHAnsi"/>
                                  <w:sz w:val="20"/>
                                  <w:szCs w:val="20"/>
                                </w:rPr>
                                <w:t xml:space="preserve"> n=</w:t>
                              </w:r>
                              <w:r>
                                <w:rPr>
                                  <w:rFonts w:asciiTheme="minorHAnsi" w:hAnsiTheme="minorHAnsi" w:cstheme="minorHAnsi"/>
                                  <w:sz w:val="20"/>
                                  <w:szCs w:val="20"/>
                                </w:rPr>
                                <w:t xml:space="preserve"> 20</w:t>
                              </w:r>
                            </w:p>
                            <w:p w14:paraId="2D37C783" w14:textId="77777777" w:rsidR="00E0740C" w:rsidRPr="00F41BA6" w:rsidRDefault="00E0740C" w:rsidP="009B36CD">
                              <w:pPr>
                                <w:pStyle w:val="NormalWeb"/>
                                <w:spacing w:before="0"/>
                                <w:jc w:val="center"/>
                                <w:rPr>
                                  <w:rFonts w:asciiTheme="minorHAnsi" w:hAnsiTheme="minorHAnsi" w:cstheme="minorHAnsi"/>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1371600" y="676236"/>
                            <a:ext cx="4764" cy="581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Straight Arrow Connector 11"/>
                        <wps:cNvCnPr/>
                        <wps:spPr>
                          <a:xfrm>
                            <a:off x="1376364" y="914360"/>
                            <a:ext cx="15954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 name="Straight Arrow Connector 12"/>
                        <wps:cNvCnPr/>
                        <wps:spPr>
                          <a:xfrm>
                            <a:off x="1371600" y="1943060"/>
                            <a:ext cx="4764" cy="571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flipH="1">
                            <a:off x="1371600" y="3200360"/>
                            <a:ext cx="4764" cy="56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395807" y="4428464"/>
                            <a:ext cx="0" cy="22156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1371600" y="3428960"/>
                            <a:ext cx="16002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1395807" y="4933910"/>
                            <a:ext cx="15954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Diagonal Corners Snipped 17"/>
                        <wps:cNvSpPr/>
                        <wps:spPr>
                          <a:xfrm>
                            <a:off x="2515387" y="5753100"/>
                            <a:ext cx="2980538" cy="600034"/>
                          </a:xfrm>
                          <a:prstGeom prst="snip2DiagRect">
                            <a:avLst/>
                          </a:prstGeom>
                          <a:ln/>
                        </wps:spPr>
                        <wps:style>
                          <a:lnRef idx="2">
                            <a:schemeClr val="dk1"/>
                          </a:lnRef>
                          <a:fillRef idx="1">
                            <a:schemeClr val="lt1"/>
                          </a:fillRef>
                          <a:effectRef idx="0">
                            <a:schemeClr val="dk1"/>
                          </a:effectRef>
                          <a:fontRef idx="minor">
                            <a:schemeClr val="dk1"/>
                          </a:fontRef>
                        </wps:style>
                        <wps:txbx>
                          <w:txbxContent>
                            <w:p w14:paraId="6FA8BE37" w14:textId="77777777" w:rsidR="00E0740C" w:rsidRDefault="00E0740C" w:rsidP="009B36CD">
                              <w:pPr>
                                <w:pStyle w:val="NormalWeb"/>
                                <w:spacing w:before="0"/>
                                <w:jc w:val="center"/>
                                <w:rPr>
                                  <w:rFonts w:asciiTheme="minorHAnsi" w:eastAsia="Calibri" w:hAnsiTheme="minorHAnsi" w:cstheme="minorHAnsi"/>
                                  <w:sz w:val="22"/>
                                  <w:szCs w:val="22"/>
                                </w:rPr>
                              </w:pPr>
                              <w:r>
                                <w:tab/>
                              </w:r>
                              <w:r>
                                <w:rPr>
                                  <w:rFonts w:asciiTheme="minorHAnsi" w:eastAsia="Calibri" w:hAnsiTheme="minorHAnsi" w:cstheme="minorHAnsi"/>
                                  <w:sz w:val="22"/>
                                  <w:szCs w:val="22"/>
                                </w:rPr>
                                <w:t xml:space="preserve">Additional search methods </w:t>
                              </w:r>
                            </w:p>
                            <w:p w14:paraId="3796496E" w14:textId="377D20CD" w:rsidR="00E0740C" w:rsidRPr="00C565E8" w:rsidRDefault="00E0740C" w:rsidP="009B36CD">
                              <w:pPr>
                                <w:pStyle w:val="NormalWeb"/>
                                <w:spacing w:before="0"/>
                                <w:jc w:val="center"/>
                              </w:pPr>
                              <w:r>
                                <w:rPr>
                                  <w:rFonts w:asciiTheme="minorHAnsi" w:eastAsia="Calibri" w:hAnsiTheme="minorHAnsi" w:cstheme="minorHAnsi"/>
                                  <w:sz w:val="22"/>
                                  <w:szCs w:val="22"/>
                                </w:rPr>
                                <w:t>N= 1</w:t>
                              </w:r>
                            </w:p>
                            <w:p w14:paraId="1B8BC7C5" w14:textId="77777777" w:rsidR="00E0740C" w:rsidRPr="00E9722D" w:rsidRDefault="00E0740C" w:rsidP="009B36CD">
                              <w:pPr>
                                <w:spacing w:before="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Diagonal Corners Snipped 18"/>
                        <wps:cNvSpPr/>
                        <wps:spPr>
                          <a:xfrm>
                            <a:off x="2971800" y="6611141"/>
                            <a:ext cx="2980055" cy="1132105"/>
                          </a:xfrm>
                          <a:prstGeom prst="snip2DiagRect">
                            <a:avLst/>
                          </a:prstGeom>
                          <a:ln/>
                        </wps:spPr>
                        <wps:style>
                          <a:lnRef idx="2">
                            <a:schemeClr val="dk1"/>
                          </a:lnRef>
                          <a:fillRef idx="1">
                            <a:schemeClr val="lt1"/>
                          </a:fillRef>
                          <a:effectRef idx="0">
                            <a:schemeClr val="dk1"/>
                          </a:effectRef>
                          <a:fontRef idx="minor">
                            <a:schemeClr val="dk1"/>
                          </a:fontRef>
                        </wps:style>
                        <wps:txbx>
                          <w:txbxContent>
                            <w:p w14:paraId="0D42A09B" w14:textId="432517FF" w:rsidR="00E0740C" w:rsidRDefault="00E0740C" w:rsidP="009B36CD">
                              <w:pPr>
                                <w:spacing w:before="0" w:line="240" w:lineRule="auto"/>
                                <w:jc w:val="center"/>
                                <w:rPr>
                                  <w:rFonts w:eastAsia="Calibri" w:cs="Calibri"/>
                                </w:rPr>
                              </w:pPr>
                              <w:r>
                                <w:rPr>
                                  <w:rFonts w:eastAsia="Calibri" w:cs="Calibri"/>
                                </w:rPr>
                                <w:t xml:space="preserve">Grey literature </w:t>
                              </w:r>
                              <w:r w:rsidRPr="009839F1">
                                <w:rPr>
                                  <w:rFonts w:eastAsia="Calibri" w:cs="Calibri"/>
                                  <w:b/>
                                  <w:bCs/>
                                </w:rPr>
                                <w:t>N</w:t>
                              </w:r>
                              <w:r>
                                <w:rPr>
                                  <w:rFonts w:eastAsia="Calibri" w:cs="Calibri"/>
                                </w:rPr>
                                <w:t>= 15</w:t>
                              </w:r>
                            </w:p>
                            <w:p w14:paraId="5018161A" w14:textId="77777777" w:rsidR="00E0740C" w:rsidRDefault="00E0740C" w:rsidP="009B36CD">
                              <w:pPr>
                                <w:spacing w:before="0" w:line="240" w:lineRule="auto"/>
                                <w:jc w:val="center"/>
                                <w:rPr>
                                  <w:rFonts w:eastAsia="Calibri" w:cs="Calibri"/>
                                </w:rPr>
                              </w:pPr>
                            </w:p>
                            <w:p w14:paraId="4714BB56" w14:textId="77777777" w:rsidR="00E0740C" w:rsidRPr="00800D06" w:rsidRDefault="00E0740C" w:rsidP="009B36CD">
                              <w:pPr>
                                <w:spacing w:before="0" w:line="240" w:lineRule="auto"/>
                                <w:jc w:val="center"/>
                                <w:rPr>
                                  <w:rFonts w:eastAsia="Calibri" w:cs="Calibri"/>
                                  <w:sz w:val="20"/>
                                  <w:szCs w:val="20"/>
                                </w:rPr>
                              </w:pPr>
                              <w:r w:rsidRPr="00800D06">
                                <w:rPr>
                                  <w:rFonts w:eastAsia="Calibri" w:cs="Calibri"/>
                                  <w:sz w:val="20"/>
                                  <w:szCs w:val="20"/>
                                </w:rPr>
                                <w:t>Policies/guidelines n= 12</w:t>
                              </w:r>
                            </w:p>
                            <w:p w14:paraId="0163AE8F" w14:textId="77777777" w:rsidR="00E0740C" w:rsidRPr="00800D06" w:rsidRDefault="00E0740C" w:rsidP="009B36CD">
                              <w:pPr>
                                <w:spacing w:before="0" w:line="240" w:lineRule="auto"/>
                                <w:jc w:val="center"/>
                                <w:rPr>
                                  <w:rFonts w:eastAsia="Calibri" w:cs="Calibri"/>
                                  <w:sz w:val="20"/>
                                  <w:szCs w:val="20"/>
                                </w:rPr>
                              </w:pPr>
                              <w:r w:rsidRPr="00800D06">
                                <w:rPr>
                                  <w:rFonts w:eastAsia="Calibri" w:cs="Calibri"/>
                                  <w:sz w:val="20"/>
                                  <w:szCs w:val="20"/>
                                </w:rPr>
                                <w:t>Reporting tools n= 3</w:t>
                              </w:r>
                            </w:p>
                            <w:p w14:paraId="06E0D0C2" w14:textId="77777777" w:rsidR="00E0740C" w:rsidRDefault="00E0740C" w:rsidP="009B36CD">
                              <w:pPr>
                                <w:spacing w:line="256" w:lineRule="auto"/>
                                <w:jc w:val="center"/>
                              </w:pPr>
                              <w:r>
                                <w:rPr>
                                  <w:rFonts w:eastAsia="Calibri"/>
                                </w:rPr>
                                <w:tab/>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flipH="1">
                            <a:off x="1371600" y="6029285"/>
                            <a:ext cx="11437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2763037" y="7048460"/>
                            <a:ext cx="208763" cy="2894"/>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a:stCxn id="6" idx="2"/>
                        </wps:cNvCnPr>
                        <wps:spPr>
                          <a:xfrm>
                            <a:off x="1395807" y="7353301"/>
                            <a:ext cx="0" cy="294706"/>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1395807" y="7648007"/>
                            <a:ext cx="1661718"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a:off x="2209150" y="7648007"/>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Rectangle: Top Corners Snipped 26"/>
                        <wps:cNvSpPr/>
                        <wps:spPr>
                          <a:xfrm>
                            <a:off x="1371600" y="7933757"/>
                            <a:ext cx="2804718" cy="476818"/>
                          </a:xfrm>
                          <a:prstGeom prst="snip2SameRect">
                            <a:avLst/>
                          </a:prstGeom>
                          <a:ln/>
                        </wps:spPr>
                        <wps:style>
                          <a:lnRef idx="2">
                            <a:schemeClr val="dk1"/>
                          </a:lnRef>
                          <a:fillRef idx="1">
                            <a:schemeClr val="lt1"/>
                          </a:fillRef>
                          <a:effectRef idx="0">
                            <a:schemeClr val="dk1"/>
                          </a:effectRef>
                          <a:fontRef idx="minor">
                            <a:schemeClr val="dk1"/>
                          </a:fontRef>
                        </wps:style>
                        <wps:txbx>
                          <w:txbxContent>
                            <w:p w14:paraId="3E83CE3C" w14:textId="44CE6BD7" w:rsidR="00E0740C" w:rsidRDefault="00E0740C" w:rsidP="009B36CD">
                              <w:pPr>
                                <w:spacing w:before="0" w:line="240" w:lineRule="auto"/>
                                <w:jc w:val="center"/>
                              </w:pPr>
                              <w:r w:rsidRPr="009F5271">
                                <w:rPr>
                                  <w:b/>
                                  <w:bCs/>
                                </w:rPr>
                                <w:t>TOTAL</w:t>
                              </w:r>
                              <w:r>
                                <w:t xml:space="preserve"> </w:t>
                              </w:r>
                              <w:r w:rsidRPr="00413C67">
                                <w:rPr>
                                  <w:b/>
                                  <w:bCs/>
                                </w:rPr>
                                <w:t>N=</w:t>
                              </w:r>
                              <w:r>
                                <w:rPr>
                                  <w:b/>
                                  <w:bCs/>
                                </w:rPr>
                                <w:t xml:space="preserve">31 </w:t>
                              </w:r>
                              <w:r>
                                <w:t>documents/articles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anchor>
            </w:drawing>
          </mc:Choice>
          <mc:Fallback>
            <w:pict>
              <v:group w14:anchorId="72954F2A" id="Canvas 21" o:spid="_x0000_s1026" editas="canvas" style="position:absolute;left:0;text-align:left;margin-left:-2.5pt;margin-top:0;width:525.85pt;height:665.05pt;z-index:251658240" coordsize="66782,84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782;height:84461;visibility:visible;mso-wrap-style:square">
                  <v:fill o:detectmouseclick="t"/>
                  <v:path o:connecttype="none"/>
                </v:shape>
                <v:shapetype id="_x0000_t109" coordsize="21600,21600" o:spt="109" path="m,l,21600r21600,l21600,xe">
                  <v:stroke joinstyle="miter"/>
                  <v:path gradientshapeok="t" o:connecttype="rect"/>
                </v:shapetype>
                <v:shape id="Flowchart: Process 2" o:spid="_x0000_s1028" type="#_x0000_t109" style="position:absolute;width:27344;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" fillcolor="white [3201]" strokecolor="black [3200]" strokeweight="1pt">
                  <v:textbox>
                    <w:txbxContent>
                      <w:p w14:paraId="073602C3" w14:textId="77777777" w:rsidR="00E0740C" w:rsidRPr="00DC0A68" w:rsidRDefault="00E0740C" w:rsidP="009B36CD">
                        <w:pPr>
                          <w:spacing w:before="120" w:line="240" w:lineRule="auto"/>
                          <w:jc w:val="center"/>
                          <w:rPr>
                            <w:rFonts w:cstheme="minorHAnsi"/>
                          </w:rPr>
                        </w:pPr>
                        <w:r w:rsidRPr="00DD6D6A">
                          <w:rPr>
                            <w:rFonts w:cstheme="minorHAnsi"/>
                          </w:rPr>
                          <w:t xml:space="preserve">Number of records identified thorough </w:t>
                        </w:r>
                        <w:r w:rsidRPr="00DC0A68">
                          <w:rPr>
                            <w:rFonts w:cstheme="minorHAnsi"/>
                          </w:rPr>
                          <w:t xml:space="preserve">database searching: </w:t>
                        </w:r>
                      </w:p>
                      <w:p w14:paraId="3E14A531" w14:textId="5F944EC5" w:rsidR="00E0740C" w:rsidRPr="00DD6D6A" w:rsidRDefault="00E0740C" w:rsidP="009B36CD">
                        <w:pPr>
                          <w:spacing w:before="120" w:line="240" w:lineRule="auto"/>
                          <w:jc w:val="center"/>
                          <w:rPr>
                            <w:rFonts w:cstheme="minorHAnsi"/>
                            <w:b/>
                          </w:rPr>
                        </w:pPr>
                        <w:r w:rsidRPr="00DD6D6A">
                          <w:rPr>
                            <w:rFonts w:cstheme="minorHAnsi"/>
                            <w:b/>
                          </w:rPr>
                          <w:t>N=</w:t>
                        </w:r>
                        <w:r>
                          <w:rPr>
                            <w:rFonts w:cstheme="minorHAnsi"/>
                            <w:b/>
                          </w:rPr>
                          <w:t>4,806</w:t>
                        </w:r>
                      </w:p>
                      <w:p w14:paraId="3912250A" w14:textId="77777777" w:rsidR="00E0740C" w:rsidRDefault="00E0740C" w:rsidP="009B36CD">
                        <w:pPr>
                          <w:jc w:val="center"/>
                        </w:pPr>
                      </w:p>
                    </w:txbxContent>
                  </v:textbox>
                </v:shape>
                <v:shape id="Flowchart: Process 3" o:spid="_x0000_s1029" type="#_x0000_t109" style="position:absolute;left:285;top:12572;width:26956;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" fillcolor="white [3201]" strokecolor="black [3200]" strokeweight="1pt">
                  <v:textbox>
                    <w:txbxContent>
                      <w:p w14:paraId="5DCE1024" w14:textId="77777777" w:rsidR="00E0740C" w:rsidRPr="00DD6D6A" w:rsidRDefault="00E0740C" w:rsidP="009B36CD">
                        <w:pPr>
                          <w:pStyle w:val="NormalWeb"/>
                          <w:spacing w:before="0" w:after="120" w:line="256" w:lineRule="auto"/>
                          <w:jc w:val="center"/>
                          <w:rPr>
                            <w:rFonts w:asciiTheme="minorHAnsi" w:hAnsiTheme="minorHAnsi" w:cstheme="minorHAnsi"/>
                          </w:rPr>
                        </w:pPr>
                        <w:r w:rsidRPr="00DD6D6A">
                          <w:rPr>
                            <w:rFonts w:asciiTheme="minorHAnsi" w:eastAsia="Calibri" w:hAnsiTheme="minorHAnsi" w:cstheme="minorHAnsi"/>
                            <w:sz w:val="22"/>
                            <w:szCs w:val="22"/>
                          </w:rPr>
                          <w:t xml:space="preserve">Number of records identified for title review </w:t>
                        </w:r>
                      </w:p>
                      <w:p w14:paraId="454E0F4B" w14:textId="7E4F49F3" w:rsidR="00E0740C" w:rsidRPr="00DD6D6A" w:rsidRDefault="00E0740C" w:rsidP="009B36CD">
                        <w:pPr>
                          <w:pStyle w:val="NormalWeb"/>
                          <w:spacing w:before="0" w:after="120" w:line="256" w:lineRule="auto"/>
                          <w:jc w:val="center"/>
                          <w:rPr>
                            <w:rFonts w:asciiTheme="minorHAnsi" w:hAnsiTheme="minorHAnsi" w:cstheme="minorHAnsi"/>
                          </w:rPr>
                        </w:pPr>
                        <w:r w:rsidRPr="00DD6D6A">
                          <w:rPr>
                            <w:rFonts w:asciiTheme="minorHAnsi" w:eastAsia="Calibri" w:hAnsiTheme="minorHAnsi" w:cstheme="minorHAnsi"/>
                            <w:b/>
                            <w:bCs/>
                            <w:sz w:val="22"/>
                            <w:szCs w:val="22"/>
                          </w:rPr>
                          <w:t>N=</w:t>
                        </w:r>
                        <w:r>
                          <w:rPr>
                            <w:rFonts w:asciiTheme="minorHAnsi" w:eastAsia="Calibri" w:hAnsiTheme="minorHAnsi" w:cstheme="minorHAnsi"/>
                            <w:b/>
                            <w:bCs/>
                            <w:sz w:val="22"/>
                            <w:szCs w:val="22"/>
                          </w:rPr>
                          <w:t>3,443</w:t>
                        </w:r>
                      </w:p>
                      <w:p w14:paraId="5EAD7E65" w14:textId="77777777" w:rsidR="00E0740C" w:rsidRDefault="00E0740C" w:rsidP="009B36CD">
                        <w:pPr>
                          <w:pStyle w:val="NormalWeb"/>
                          <w:spacing w:before="0" w:after="160" w:line="256" w:lineRule="auto"/>
                          <w:jc w:val="center"/>
                        </w:pPr>
                        <w:r>
                          <w:rPr>
                            <w:rFonts w:eastAsia="Calibri"/>
                            <w:sz w:val="22"/>
                            <w:szCs w:val="22"/>
                          </w:rPr>
                          <w:t> </w:t>
                        </w:r>
                      </w:p>
                    </w:txbxContent>
                  </v:textbox>
                </v:shape>
                <v:shape id="Flowchart: Process 4" o:spid="_x0000_s1030" type="#_x0000_t109" style="position:absolute;left:198;top:25145;width:26956;height:6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" fillcolor="white [3201]" strokecolor="black [3200]" strokeweight="1pt">
                  <v:textbox>
                    <w:txbxContent>
                      <w:p w14:paraId="0C89AF35" w14:textId="77777777" w:rsidR="00E0740C" w:rsidRPr="00DD6D6A" w:rsidRDefault="00E0740C" w:rsidP="009B36CD">
                        <w:pPr>
                          <w:pStyle w:val="NormalWeb"/>
                          <w:spacing w:before="0" w:after="120" w:line="254" w:lineRule="auto"/>
                          <w:jc w:val="center"/>
                          <w:rPr>
                            <w:rFonts w:asciiTheme="minorHAnsi" w:hAnsiTheme="minorHAnsi" w:cstheme="minorHAnsi"/>
                          </w:rPr>
                        </w:pPr>
                        <w:r w:rsidRPr="00DD6D6A">
                          <w:rPr>
                            <w:rFonts w:asciiTheme="minorHAnsi" w:eastAsia="Calibri" w:hAnsiTheme="minorHAnsi" w:cstheme="minorHAnsi"/>
                            <w:sz w:val="22"/>
                            <w:szCs w:val="22"/>
                          </w:rPr>
                          <w:t xml:space="preserve">Number of records identified for abstract review </w:t>
                        </w:r>
                      </w:p>
                      <w:p w14:paraId="19133E67" w14:textId="7EC66FF0" w:rsidR="00E0740C" w:rsidRPr="00DD6D6A" w:rsidRDefault="00E0740C" w:rsidP="009B36CD">
                        <w:pPr>
                          <w:pStyle w:val="NormalWeb"/>
                          <w:spacing w:before="0" w:after="120" w:line="254" w:lineRule="auto"/>
                          <w:jc w:val="center"/>
                          <w:rPr>
                            <w:rFonts w:asciiTheme="minorHAnsi" w:hAnsiTheme="minorHAnsi" w:cstheme="minorHAnsi"/>
                          </w:rPr>
                        </w:pPr>
                        <w:r w:rsidRPr="00DD6D6A">
                          <w:rPr>
                            <w:rFonts w:asciiTheme="minorHAnsi" w:eastAsia="Calibri" w:hAnsiTheme="minorHAnsi" w:cstheme="minorHAnsi"/>
                            <w:b/>
                            <w:bCs/>
                            <w:sz w:val="22"/>
                            <w:szCs w:val="22"/>
                          </w:rPr>
                          <w:t>N=</w:t>
                        </w:r>
                        <w:r>
                          <w:rPr>
                            <w:rFonts w:asciiTheme="minorHAnsi" w:eastAsia="Calibri" w:hAnsiTheme="minorHAnsi" w:cstheme="minorHAnsi"/>
                            <w:b/>
                            <w:bCs/>
                            <w:sz w:val="22"/>
                            <w:szCs w:val="22"/>
                          </w:rPr>
                          <w:t xml:space="preserve"> 183</w:t>
                        </w:r>
                      </w:p>
                      <w:p w14:paraId="124DA719" w14:textId="77777777" w:rsidR="00E0740C" w:rsidRDefault="00E0740C" w:rsidP="009B36CD">
                        <w:pPr>
                          <w:pStyle w:val="NormalWeb"/>
                          <w:spacing w:before="0" w:after="160" w:line="254" w:lineRule="auto"/>
                          <w:jc w:val="center"/>
                        </w:pPr>
                        <w:r>
                          <w:rPr>
                            <w:rFonts w:eastAsia="Calibri"/>
                            <w:sz w:val="22"/>
                            <w:szCs w:val="22"/>
                          </w:rPr>
                          <w:t> </w:t>
                        </w:r>
                      </w:p>
                    </w:txbxContent>
                  </v:textbox>
                </v:shape>
                <v:shape id="Flowchart: Process 5" o:spid="_x0000_s1031" type="#_x0000_t109" style="position:absolute;top:37613;width:27344;height:6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" fillcolor="white [3201]" strokecolor="black [3200]" strokeweight="1pt">
                  <v:textbox>
                    <w:txbxContent>
                      <w:p w14:paraId="2FC04C4D" w14:textId="77777777" w:rsidR="00E0740C" w:rsidRPr="007B0C2C" w:rsidRDefault="00E0740C" w:rsidP="009B36CD">
                        <w:pPr>
                          <w:pStyle w:val="NormalWeb"/>
                          <w:spacing w:before="0" w:after="120" w:line="252" w:lineRule="auto"/>
                          <w:jc w:val="center"/>
                          <w:rPr>
                            <w:rFonts w:asciiTheme="minorHAnsi" w:hAnsiTheme="minorHAnsi" w:cstheme="minorHAnsi"/>
                          </w:rPr>
                        </w:pPr>
                        <w:r w:rsidRPr="007B0C2C">
                          <w:rPr>
                            <w:rFonts w:asciiTheme="minorHAnsi" w:eastAsia="Calibri" w:hAnsiTheme="minorHAnsi" w:cstheme="minorHAnsi"/>
                            <w:sz w:val="22"/>
                            <w:szCs w:val="22"/>
                          </w:rPr>
                          <w:t xml:space="preserve">Number of records identified for full text screening </w:t>
                        </w:r>
                      </w:p>
                      <w:p w14:paraId="7F3BEB34" w14:textId="4EC37095" w:rsidR="00E0740C" w:rsidRPr="007B0C2C" w:rsidRDefault="00E0740C" w:rsidP="009B36CD">
                        <w:pPr>
                          <w:pStyle w:val="NormalWeb"/>
                          <w:spacing w:before="0" w:after="120" w:line="252" w:lineRule="auto"/>
                          <w:jc w:val="center"/>
                          <w:rPr>
                            <w:rFonts w:asciiTheme="minorHAnsi" w:hAnsiTheme="minorHAnsi" w:cstheme="minorHAnsi"/>
                          </w:rPr>
                        </w:pPr>
                        <w:r w:rsidRPr="007B0C2C">
                          <w:rPr>
                            <w:rFonts w:asciiTheme="minorHAnsi" w:eastAsia="Calibri" w:hAnsiTheme="minorHAnsi" w:cstheme="minorHAnsi"/>
                            <w:b/>
                            <w:bCs/>
                            <w:sz w:val="22"/>
                            <w:szCs w:val="22"/>
                          </w:rPr>
                          <w:t>N=</w:t>
                        </w:r>
                        <w:r>
                          <w:rPr>
                            <w:rFonts w:asciiTheme="minorHAnsi" w:eastAsia="Calibri" w:hAnsiTheme="minorHAnsi" w:cstheme="minorHAnsi"/>
                            <w:b/>
                            <w:bCs/>
                            <w:sz w:val="22"/>
                            <w:szCs w:val="22"/>
                          </w:rPr>
                          <w:t>37</w:t>
                        </w:r>
                      </w:p>
                      <w:p w14:paraId="38BB23CD" w14:textId="77777777" w:rsidR="00E0740C" w:rsidRDefault="00E0740C" w:rsidP="009B36CD">
                        <w:pPr>
                          <w:pStyle w:val="NormalWeb"/>
                          <w:spacing w:before="0" w:after="160" w:line="252" w:lineRule="auto"/>
                          <w:jc w:val="center"/>
                        </w:pPr>
                        <w:r>
                          <w:rPr>
                            <w:rFonts w:eastAsia="Calibri"/>
                            <w:sz w:val="22"/>
                            <w:szCs w:val="22"/>
                          </w:rPr>
                          <w:t> </w:t>
                        </w:r>
                      </w:p>
                    </w:txbxContent>
                  </v:textbox>
                </v:shape>
                <v:shape id="Flowchart: Process 6" o:spid="_x0000_s1032" type="#_x0000_t109" style="position:absolute;left:285;top:66262;width:27345;height:7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" fillcolor="white [3201]" strokecolor="black [3200]" strokeweight="1pt">
                  <v:textbox>
                    <w:txbxContent>
                      <w:p w14:paraId="3FAC72C6" w14:textId="77777777" w:rsidR="00E0740C" w:rsidRDefault="00E0740C" w:rsidP="009B36CD">
                        <w:pPr>
                          <w:pStyle w:val="NormalWeb"/>
                          <w:spacing w:before="0" w:after="120" w:line="252" w:lineRule="auto"/>
                          <w:jc w:val="center"/>
                          <w:rPr>
                            <w:rFonts w:asciiTheme="minorHAnsi" w:eastAsia="Calibri" w:hAnsiTheme="minorHAnsi" w:cstheme="minorHAnsi"/>
                            <w:sz w:val="22"/>
                            <w:szCs w:val="22"/>
                          </w:rPr>
                        </w:pPr>
                      </w:p>
                      <w:p w14:paraId="55BBE713" w14:textId="77777777" w:rsidR="00E0740C" w:rsidRPr="00DF29D8" w:rsidRDefault="00E0740C" w:rsidP="009B36CD">
                        <w:pPr>
                          <w:pStyle w:val="NormalWeb"/>
                          <w:spacing w:before="0" w:line="240" w:lineRule="auto"/>
                          <w:jc w:val="center"/>
                          <w:rPr>
                            <w:rFonts w:asciiTheme="minorHAnsi" w:hAnsiTheme="minorHAnsi" w:cstheme="minorHAnsi"/>
                          </w:rPr>
                        </w:pPr>
                        <w:r w:rsidRPr="00DF29D8">
                          <w:rPr>
                            <w:rFonts w:asciiTheme="minorHAnsi" w:eastAsia="Calibri" w:hAnsiTheme="minorHAnsi" w:cstheme="minorHAnsi"/>
                            <w:sz w:val="22"/>
                            <w:szCs w:val="22"/>
                          </w:rPr>
                          <w:t xml:space="preserve">Number of records accepted for final review </w:t>
                        </w:r>
                      </w:p>
                      <w:p w14:paraId="249CB93E" w14:textId="613C2B46" w:rsidR="00E0740C" w:rsidRPr="00DF29D8" w:rsidRDefault="00E0740C" w:rsidP="009B36CD">
                        <w:pPr>
                          <w:pStyle w:val="NormalWeb"/>
                          <w:spacing w:before="0" w:line="240" w:lineRule="auto"/>
                          <w:jc w:val="center"/>
                          <w:rPr>
                            <w:rFonts w:asciiTheme="minorHAnsi" w:hAnsiTheme="minorHAnsi" w:cstheme="minorHAnsi"/>
                          </w:rPr>
                        </w:pPr>
                        <w:r w:rsidRPr="00DF29D8">
                          <w:rPr>
                            <w:rFonts w:asciiTheme="minorHAnsi" w:eastAsia="Calibri" w:hAnsiTheme="minorHAnsi" w:cstheme="minorHAnsi"/>
                            <w:b/>
                            <w:bCs/>
                            <w:sz w:val="22"/>
                            <w:szCs w:val="22"/>
                          </w:rPr>
                          <w:t>N=</w:t>
                        </w:r>
                        <w:r>
                          <w:rPr>
                            <w:rFonts w:asciiTheme="minorHAnsi" w:eastAsia="Calibri" w:hAnsiTheme="minorHAnsi" w:cstheme="minorHAnsi"/>
                            <w:b/>
                            <w:bCs/>
                            <w:sz w:val="22"/>
                            <w:szCs w:val="22"/>
                          </w:rPr>
                          <w:t>16</w:t>
                        </w:r>
                      </w:p>
                      <w:p w14:paraId="2B7B443C" w14:textId="77777777" w:rsidR="00E0740C" w:rsidRDefault="00E0740C" w:rsidP="009B36CD">
                        <w:pPr>
                          <w:pStyle w:val="NormalWeb"/>
                          <w:spacing w:before="0" w:after="160" w:line="252" w:lineRule="auto"/>
                          <w:jc w:val="center"/>
                        </w:pPr>
                        <w:r>
                          <w:rPr>
                            <w:rFonts w:eastAsia="Calibri"/>
                            <w:sz w:val="22"/>
                            <w:szCs w:val="22"/>
                          </w:rPr>
                          <w:t> </w:t>
                        </w:r>
                      </w:p>
                    </w:txbxContent>
                  </v:textbox>
                </v:shape>
                <v:roundrect id="Rectangle: Rounded Corners 7" o:spid="_x0000_s1033" style="position:absolute;left:29718;top:3333;width:20383;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14:paraId="0E79BABB" w14:textId="7E9A4711" w:rsidR="00E0740C" w:rsidRPr="00791306" w:rsidRDefault="00E0740C" w:rsidP="009B36CD">
                        <w:pPr>
                          <w:jc w:val="center"/>
                          <w:rPr>
                            <w:szCs w:val="20"/>
                          </w:rPr>
                        </w:pPr>
                        <w:r w:rsidRPr="00791306">
                          <w:rPr>
                            <w:szCs w:val="20"/>
                          </w:rPr>
                          <w:t xml:space="preserve">Duplicates </w:t>
                        </w:r>
                        <w:r>
                          <w:rPr>
                            <w:szCs w:val="20"/>
                          </w:rPr>
                          <w:t>Removed</w:t>
                        </w:r>
                        <w:r w:rsidRPr="00791306">
                          <w:rPr>
                            <w:szCs w:val="20"/>
                          </w:rPr>
                          <w:t xml:space="preserve"> N</w:t>
                        </w:r>
                        <w:r>
                          <w:rPr>
                            <w:szCs w:val="20"/>
                          </w:rPr>
                          <w:t>=1,363</w:t>
                        </w:r>
                      </w:p>
                    </w:txbxContent>
                  </v:textbox>
                </v:roundrect>
                <v:roundrect id="Rectangle: Rounded Corners 8" o:spid="_x0000_s1034" style="position:absolute;left:29718;top:28476;width:20383;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14:paraId="05EF7092" w14:textId="573E5481" w:rsidR="00E0740C" w:rsidRPr="002F2A0D" w:rsidRDefault="00E0740C" w:rsidP="009B36CD">
                        <w:pPr>
                          <w:pStyle w:val="NormalWeb"/>
                          <w:spacing w:before="0" w:after="80"/>
                          <w:jc w:val="center"/>
                          <w:rPr>
                            <w:rFonts w:asciiTheme="minorHAnsi" w:hAnsiTheme="minorHAnsi" w:cstheme="minorHAnsi"/>
                          </w:rPr>
                        </w:pPr>
                        <w:r w:rsidRPr="002F2A0D">
                          <w:rPr>
                            <w:rFonts w:asciiTheme="minorHAnsi" w:eastAsia="Calibri" w:hAnsiTheme="minorHAnsi" w:cstheme="minorHAnsi"/>
                            <w:sz w:val="22"/>
                            <w:szCs w:val="22"/>
                          </w:rPr>
                          <w:t>Excluded N=</w:t>
                        </w:r>
                        <w:r>
                          <w:rPr>
                            <w:rFonts w:asciiTheme="minorHAnsi" w:eastAsia="Calibri" w:hAnsiTheme="minorHAnsi" w:cstheme="minorHAnsi"/>
                            <w:sz w:val="22"/>
                            <w:szCs w:val="22"/>
                          </w:rPr>
                          <w:t>146</w:t>
                        </w:r>
                      </w:p>
                      <w:p w14:paraId="4DBE488F" w14:textId="6E4FA1A9" w:rsidR="00E0740C" w:rsidRPr="002F2A0D" w:rsidRDefault="00E0740C" w:rsidP="009B36CD">
                        <w:pPr>
                          <w:pStyle w:val="NormalWeb"/>
                          <w:spacing w:before="0"/>
                          <w:jc w:val="center"/>
                          <w:rPr>
                            <w:rFonts w:asciiTheme="minorHAnsi" w:hAnsiTheme="minorHAnsi" w:cstheme="minorHAnsi"/>
                          </w:rPr>
                        </w:pPr>
                        <w:r w:rsidRPr="002F2A0D">
                          <w:rPr>
                            <w:rFonts w:asciiTheme="minorHAnsi" w:hAnsiTheme="minorHAnsi" w:cstheme="minorHAnsi"/>
                            <w:sz w:val="20"/>
                            <w:szCs w:val="20"/>
                          </w:rPr>
                          <w:t>Not PUs n=</w:t>
                        </w:r>
                        <w:r>
                          <w:rPr>
                            <w:rFonts w:asciiTheme="minorHAnsi" w:hAnsiTheme="minorHAnsi" w:cstheme="minorHAnsi"/>
                            <w:sz w:val="20"/>
                            <w:szCs w:val="20"/>
                          </w:rPr>
                          <w:t xml:space="preserve"> 6</w:t>
                        </w:r>
                      </w:p>
                      <w:p w14:paraId="17F286A5" w14:textId="1BD5563E" w:rsidR="00E0740C" w:rsidRPr="002F2A0D" w:rsidRDefault="00E0740C" w:rsidP="009B36CD">
                        <w:pPr>
                          <w:pStyle w:val="NormalWeb"/>
                          <w:spacing w:before="0"/>
                          <w:jc w:val="center"/>
                          <w:rPr>
                            <w:rFonts w:asciiTheme="minorHAnsi" w:hAnsiTheme="minorHAnsi" w:cstheme="minorHAnsi"/>
                          </w:rPr>
                        </w:pPr>
                        <w:r w:rsidRPr="002F2A0D">
                          <w:rPr>
                            <w:rFonts w:asciiTheme="minorHAnsi" w:hAnsiTheme="minorHAnsi" w:cstheme="minorHAnsi"/>
                            <w:sz w:val="20"/>
                            <w:szCs w:val="20"/>
                          </w:rPr>
                          <w:t>Not reporting n</w:t>
                        </w:r>
                        <w:r>
                          <w:rPr>
                            <w:rFonts w:asciiTheme="minorHAnsi" w:hAnsiTheme="minorHAnsi" w:cstheme="minorHAnsi"/>
                            <w:sz w:val="20"/>
                            <w:szCs w:val="20"/>
                          </w:rPr>
                          <w:t>= 118</w:t>
                        </w:r>
                      </w:p>
                      <w:p w14:paraId="4E24229C" w14:textId="7A08C793" w:rsidR="00E0740C" w:rsidRDefault="00E0740C" w:rsidP="009B36CD">
                        <w:pPr>
                          <w:pStyle w:val="NormalWeb"/>
                          <w:spacing w:before="0"/>
                          <w:jc w:val="center"/>
                          <w:rPr>
                            <w:rFonts w:asciiTheme="minorHAnsi" w:hAnsiTheme="minorHAnsi" w:cstheme="minorHAnsi"/>
                            <w:sz w:val="20"/>
                            <w:szCs w:val="20"/>
                          </w:rPr>
                        </w:pPr>
                        <w:r w:rsidRPr="002F2A0D">
                          <w:rPr>
                            <w:rFonts w:asciiTheme="minorHAnsi" w:hAnsiTheme="minorHAnsi" w:cstheme="minorHAnsi"/>
                            <w:sz w:val="20"/>
                            <w:szCs w:val="20"/>
                          </w:rPr>
                          <w:t>Unable to retrieve n</w:t>
                        </w:r>
                        <w:r>
                          <w:rPr>
                            <w:rFonts w:asciiTheme="minorHAnsi" w:hAnsiTheme="minorHAnsi" w:cstheme="minorHAnsi"/>
                            <w:sz w:val="20"/>
                            <w:szCs w:val="20"/>
                          </w:rPr>
                          <w:t>= 22</w:t>
                        </w:r>
                      </w:p>
                      <w:p w14:paraId="5B509D20" w14:textId="77777777" w:rsidR="00E0740C" w:rsidRPr="002F2A0D" w:rsidRDefault="00E0740C" w:rsidP="009B36CD">
                        <w:pPr>
                          <w:pStyle w:val="NormalWeb"/>
                          <w:spacing w:before="0"/>
                          <w:jc w:val="center"/>
                          <w:rPr>
                            <w:rFonts w:asciiTheme="minorHAnsi" w:hAnsiTheme="minorHAnsi" w:cstheme="minorHAnsi"/>
                          </w:rPr>
                        </w:pPr>
                        <w:r>
                          <w:rPr>
                            <w:rFonts w:asciiTheme="minorHAnsi" w:hAnsiTheme="minorHAnsi" w:cstheme="minorHAnsi"/>
                            <w:sz w:val="20"/>
                            <w:szCs w:val="20"/>
                          </w:rPr>
                          <w:t>Not in English n=4</w:t>
                        </w:r>
                      </w:p>
                    </w:txbxContent>
                  </v:textbox>
                </v:roundrect>
                <v:roundrect id="Rectangle: Rounded Corners 9" o:spid="_x0000_s1035" style="position:absolute;left:29912;top:43430;width:20383;height:11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14:paraId="6C1C7027" w14:textId="66CC94A8" w:rsidR="00E0740C" w:rsidRPr="00F41BA6" w:rsidRDefault="00E0740C" w:rsidP="009B36CD">
                        <w:pPr>
                          <w:pStyle w:val="NormalWeb"/>
                          <w:spacing w:before="0" w:after="80"/>
                          <w:jc w:val="center"/>
                          <w:rPr>
                            <w:rFonts w:asciiTheme="minorHAnsi" w:hAnsiTheme="minorHAnsi" w:cstheme="minorHAnsi"/>
                          </w:rPr>
                        </w:pPr>
                        <w:r w:rsidRPr="00F41BA6">
                          <w:rPr>
                            <w:rFonts w:asciiTheme="minorHAnsi" w:eastAsia="Calibri" w:hAnsiTheme="minorHAnsi" w:cstheme="minorHAnsi"/>
                            <w:sz w:val="22"/>
                            <w:szCs w:val="22"/>
                          </w:rPr>
                          <w:t>Excluded N=</w:t>
                        </w:r>
                        <w:r>
                          <w:rPr>
                            <w:rFonts w:asciiTheme="minorHAnsi" w:eastAsia="Calibri" w:hAnsiTheme="minorHAnsi" w:cstheme="minorHAnsi"/>
                            <w:sz w:val="22"/>
                            <w:szCs w:val="22"/>
                          </w:rPr>
                          <w:t xml:space="preserve"> 22</w:t>
                        </w:r>
                      </w:p>
                      <w:p w14:paraId="1A07817B" w14:textId="7FFD5E70" w:rsidR="00E0740C" w:rsidRPr="00F41BA6" w:rsidRDefault="00E0740C" w:rsidP="009B36CD">
                        <w:pPr>
                          <w:pStyle w:val="NormalWeb"/>
                          <w:spacing w:before="0"/>
                          <w:jc w:val="center"/>
                          <w:rPr>
                            <w:rFonts w:asciiTheme="minorHAnsi" w:hAnsiTheme="minorHAnsi" w:cstheme="minorHAnsi"/>
                          </w:rPr>
                        </w:pPr>
                        <w:r w:rsidRPr="00F41BA6">
                          <w:rPr>
                            <w:rFonts w:asciiTheme="minorHAnsi" w:hAnsiTheme="minorHAnsi" w:cstheme="minorHAnsi"/>
                            <w:sz w:val="20"/>
                            <w:szCs w:val="20"/>
                          </w:rPr>
                          <w:t>Not PUs n=</w:t>
                        </w:r>
                        <w:r>
                          <w:rPr>
                            <w:rFonts w:asciiTheme="minorHAnsi" w:hAnsiTheme="minorHAnsi" w:cstheme="minorHAnsi"/>
                            <w:sz w:val="20"/>
                            <w:szCs w:val="20"/>
                          </w:rPr>
                          <w:t xml:space="preserve"> 2</w:t>
                        </w:r>
                      </w:p>
                      <w:p w14:paraId="2CFF0228" w14:textId="3F408EFE" w:rsidR="00E0740C" w:rsidRDefault="00E0740C" w:rsidP="009B36CD">
                        <w:pPr>
                          <w:pStyle w:val="NormalWeb"/>
                          <w:spacing w:before="0"/>
                          <w:jc w:val="center"/>
                          <w:rPr>
                            <w:rFonts w:asciiTheme="minorHAnsi" w:hAnsiTheme="minorHAnsi" w:cstheme="minorHAnsi"/>
                            <w:sz w:val="20"/>
                            <w:szCs w:val="20"/>
                          </w:rPr>
                        </w:pPr>
                        <w:r w:rsidRPr="00F41BA6">
                          <w:rPr>
                            <w:rFonts w:asciiTheme="minorHAnsi" w:hAnsiTheme="minorHAnsi" w:cstheme="minorHAnsi"/>
                            <w:sz w:val="20"/>
                            <w:szCs w:val="20"/>
                          </w:rPr>
                          <w:t>Not reporting</w:t>
                        </w:r>
                        <w:r>
                          <w:rPr>
                            <w:rFonts w:asciiTheme="minorHAnsi" w:hAnsiTheme="minorHAnsi" w:cstheme="minorHAnsi"/>
                            <w:sz w:val="20"/>
                            <w:szCs w:val="20"/>
                          </w:rPr>
                          <w:t xml:space="preserve"> systems</w:t>
                        </w:r>
                        <w:r w:rsidRPr="00F41BA6">
                          <w:rPr>
                            <w:rFonts w:asciiTheme="minorHAnsi" w:hAnsiTheme="minorHAnsi" w:cstheme="minorHAnsi"/>
                            <w:sz w:val="20"/>
                            <w:szCs w:val="20"/>
                          </w:rPr>
                          <w:t xml:space="preserve"> n=</w:t>
                        </w:r>
                        <w:r>
                          <w:rPr>
                            <w:rFonts w:asciiTheme="minorHAnsi" w:hAnsiTheme="minorHAnsi" w:cstheme="minorHAnsi"/>
                            <w:sz w:val="20"/>
                            <w:szCs w:val="20"/>
                          </w:rPr>
                          <w:t xml:space="preserve"> 20</w:t>
                        </w:r>
                      </w:p>
                      <w:p w14:paraId="2D37C783" w14:textId="77777777" w:rsidR="00E0740C" w:rsidRPr="00F41BA6" w:rsidRDefault="00E0740C" w:rsidP="009B36CD">
                        <w:pPr>
                          <w:pStyle w:val="NormalWeb"/>
                          <w:spacing w:before="0"/>
                          <w:jc w:val="center"/>
                          <w:rPr>
                            <w:rFonts w:asciiTheme="minorHAnsi" w:hAnsiTheme="minorHAnsi" w:cstheme="minorHAnsi"/>
                          </w:rPr>
                        </w:pPr>
                      </w:p>
                    </w:txbxContent>
                  </v:textbox>
                </v:roundrect>
                <v:shapetype id="_x0000_t32" coordsize="21600,21600" o:spt="32" o:oned="t" path="m,l21600,21600e" filled="f">
                  <v:path arrowok="t" fillok="f" o:connecttype="none"/>
                  <o:lock v:ext="edit" shapetype="t"/>
                </v:shapetype>
                <v:shape id="Straight Arrow Connector 10" o:spid="_x0000_s1036" type="#_x0000_t32" style="position:absolute;left:13716;top:6762;width:47;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Straight Arrow Connector 11" o:spid="_x0000_s1037" type="#_x0000_t32" style="position:absolute;left:13763;top:9143;width:159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" strokecolor="black [3200]" strokeweight=".5pt">
                  <v:stroke endarrow="block" joinstyle="miter"/>
                </v:shape>
                <v:shape id="Straight Arrow Connector 12" o:spid="_x0000_s1038" type="#_x0000_t32" style="position:absolute;left:13716;top:19430;width:47;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39" type="#_x0000_t32" style="position:absolute;left:13716;top:32003;width:47;height:56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" strokecolor="black [3200]" strokeweight=".5pt">
                  <v:stroke endarrow="block" joinstyle="miter"/>
                </v:shape>
                <v:shape id="Straight Arrow Connector 14" o:spid="_x0000_s1040" type="#_x0000_t32" style="position:absolute;left:13958;top:44284;width:0;height:22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shape id="Straight Arrow Connector 15" o:spid="_x0000_s1041" type="#_x0000_t32" style="position:absolute;left:13716;top:34289;width:16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Straight Arrow Connector 16" o:spid="_x0000_s1042" type="#_x0000_t32" style="position:absolute;left:13958;top:49339;width:159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shape id="Rectangle: Diagonal Corners Snipped 17" o:spid="_x0000_s1043" style="position:absolute;left:25153;top:57531;width:29806;height:6000;visibility:visible;mso-wrap-style:square;v-text-anchor:middle" coordsize="2980538,6000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" adj="-11796480,,5400" path="m,l2880530,r100008,100008l2980538,600034r,l100008,600034,,500026,,xe" fillcolor="white [3201]" strokecolor="black [3200]" strokeweight="1pt">
                  <v:stroke joinstyle="miter"/>
                  <v:formulas/>
                  <v:path arrowok="t" o:connecttype="custom" o:connectlocs="0,0;2880530,0;2980538,100008;2980538,600034;2980538,600034;100008,600034;0,500026;0,0" o:connectangles="0,0,0,0,0,0,0,0" textboxrect="0,0,2980538,600034"/>
                  <v:textbox>
                    <w:txbxContent>
                      <w:p w14:paraId="6FA8BE37" w14:textId="77777777" w:rsidR="00E0740C" w:rsidRDefault="00E0740C" w:rsidP="009B36CD">
                        <w:pPr>
                          <w:pStyle w:val="NormalWeb"/>
                          <w:spacing w:before="0"/>
                          <w:jc w:val="center"/>
                          <w:rPr>
                            <w:rFonts w:asciiTheme="minorHAnsi" w:eastAsia="Calibri" w:hAnsiTheme="minorHAnsi" w:cstheme="minorHAnsi"/>
                            <w:sz w:val="22"/>
                            <w:szCs w:val="22"/>
                          </w:rPr>
                        </w:pPr>
                        <w:r>
                          <w:tab/>
                        </w:r>
                        <w:r>
                          <w:rPr>
                            <w:rFonts w:asciiTheme="minorHAnsi" w:eastAsia="Calibri" w:hAnsiTheme="minorHAnsi" w:cstheme="minorHAnsi"/>
                            <w:sz w:val="22"/>
                            <w:szCs w:val="22"/>
                          </w:rPr>
                          <w:t xml:space="preserve">Additional search methods </w:t>
                        </w:r>
                      </w:p>
                      <w:p w14:paraId="3796496E" w14:textId="377D20CD" w:rsidR="00E0740C" w:rsidRPr="00C565E8" w:rsidRDefault="00E0740C" w:rsidP="009B36CD">
                        <w:pPr>
                          <w:pStyle w:val="NormalWeb"/>
                          <w:spacing w:before="0"/>
                          <w:jc w:val="center"/>
                        </w:pPr>
                        <w:r>
                          <w:rPr>
                            <w:rFonts w:asciiTheme="minorHAnsi" w:eastAsia="Calibri" w:hAnsiTheme="minorHAnsi" w:cstheme="minorHAnsi"/>
                            <w:sz w:val="22"/>
                            <w:szCs w:val="22"/>
                          </w:rPr>
                          <w:t>N= 1</w:t>
                        </w:r>
                      </w:p>
                      <w:p w14:paraId="1B8BC7C5" w14:textId="77777777" w:rsidR="00E0740C" w:rsidRPr="00E9722D" w:rsidRDefault="00E0740C" w:rsidP="009B36CD">
                        <w:pPr>
                          <w:spacing w:before="0" w:after="120"/>
                          <w:jc w:val="center"/>
                        </w:pPr>
                      </w:p>
                    </w:txbxContent>
                  </v:textbox>
                </v:shape>
                <v:shape id="Rectangle: Diagonal Corners Snipped 18" o:spid="_x0000_s1044" style="position:absolute;left:29718;top:66111;width:29800;height:11321;visibility:visible;mso-wrap-style:square;v-text-anchor:middle" coordsize="2980055,113210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" adj="-11796480,,5400" path="m,l2791367,r188688,188688l2980055,1132105r,l188688,1132105,,943417,,xe" fillcolor="white [3201]" strokecolor="black [3200]" strokeweight="1pt">
                  <v:stroke joinstyle="miter"/>
                  <v:formulas/>
                  <v:path arrowok="t" o:connecttype="custom" o:connectlocs="0,0;2791367,0;2980055,188688;2980055,1132105;2980055,1132105;188688,1132105;0,943417;0,0" o:connectangles="0,0,0,0,0,0,0,0" textboxrect="0,0,2980055,1132105"/>
                  <v:textbox>
                    <w:txbxContent>
                      <w:p w14:paraId="0D42A09B" w14:textId="432517FF" w:rsidR="00E0740C" w:rsidRDefault="00E0740C" w:rsidP="009B36CD">
                        <w:pPr>
                          <w:spacing w:before="0" w:line="240" w:lineRule="auto"/>
                          <w:jc w:val="center"/>
                          <w:rPr>
                            <w:rFonts w:eastAsia="Calibri" w:cs="Calibri"/>
                          </w:rPr>
                        </w:pPr>
                        <w:r>
                          <w:rPr>
                            <w:rFonts w:eastAsia="Calibri" w:cs="Calibri"/>
                          </w:rPr>
                          <w:t xml:space="preserve">Grey literature </w:t>
                        </w:r>
                        <w:r w:rsidRPr="009839F1">
                          <w:rPr>
                            <w:rFonts w:eastAsia="Calibri" w:cs="Calibri"/>
                            <w:b/>
                            <w:bCs/>
                          </w:rPr>
                          <w:t>N</w:t>
                        </w:r>
                        <w:r>
                          <w:rPr>
                            <w:rFonts w:eastAsia="Calibri" w:cs="Calibri"/>
                          </w:rPr>
                          <w:t>= 15</w:t>
                        </w:r>
                      </w:p>
                      <w:p w14:paraId="5018161A" w14:textId="77777777" w:rsidR="00E0740C" w:rsidRDefault="00E0740C" w:rsidP="009B36CD">
                        <w:pPr>
                          <w:spacing w:before="0" w:line="240" w:lineRule="auto"/>
                          <w:jc w:val="center"/>
                          <w:rPr>
                            <w:rFonts w:eastAsia="Calibri" w:cs="Calibri"/>
                          </w:rPr>
                        </w:pPr>
                      </w:p>
                      <w:p w14:paraId="4714BB56" w14:textId="77777777" w:rsidR="00E0740C" w:rsidRPr="00800D06" w:rsidRDefault="00E0740C" w:rsidP="009B36CD">
                        <w:pPr>
                          <w:spacing w:before="0" w:line="240" w:lineRule="auto"/>
                          <w:jc w:val="center"/>
                          <w:rPr>
                            <w:rFonts w:eastAsia="Calibri" w:cs="Calibri"/>
                            <w:sz w:val="20"/>
                            <w:szCs w:val="20"/>
                          </w:rPr>
                        </w:pPr>
                        <w:r w:rsidRPr="00800D06">
                          <w:rPr>
                            <w:rFonts w:eastAsia="Calibri" w:cs="Calibri"/>
                            <w:sz w:val="20"/>
                            <w:szCs w:val="20"/>
                          </w:rPr>
                          <w:t>Policies/guidelines n= 12</w:t>
                        </w:r>
                      </w:p>
                      <w:p w14:paraId="0163AE8F" w14:textId="77777777" w:rsidR="00E0740C" w:rsidRPr="00800D06" w:rsidRDefault="00E0740C" w:rsidP="009B36CD">
                        <w:pPr>
                          <w:spacing w:before="0" w:line="240" w:lineRule="auto"/>
                          <w:jc w:val="center"/>
                          <w:rPr>
                            <w:rFonts w:eastAsia="Calibri" w:cs="Calibri"/>
                            <w:sz w:val="20"/>
                            <w:szCs w:val="20"/>
                          </w:rPr>
                        </w:pPr>
                        <w:r w:rsidRPr="00800D06">
                          <w:rPr>
                            <w:rFonts w:eastAsia="Calibri" w:cs="Calibri"/>
                            <w:sz w:val="20"/>
                            <w:szCs w:val="20"/>
                          </w:rPr>
                          <w:t>Reporting tools n= 3</w:t>
                        </w:r>
                      </w:p>
                      <w:p w14:paraId="06E0D0C2" w14:textId="77777777" w:rsidR="00E0740C" w:rsidRDefault="00E0740C" w:rsidP="009B36CD">
                        <w:pPr>
                          <w:spacing w:line="256" w:lineRule="auto"/>
                          <w:jc w:val="center"/>
                        </w:pPr>
                        <w:r>
                          <w:rPr>
                            <w:rFonts w:eastAsia="Calibri"/>
                          </w:rPr>
                          <w:tab/>
                        </w:r>
                      </w:p>
                    </w:txbxContent>
                  </v:textbox>
                </v:shape>
                <v:shape id="Straight Arrow Connector 19" o:spid="_x0000_s1045" type="#_x0000_t32" style="position:absolute;left:13716;top:60292;width:114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v:line id="Straight Connector 20" o:spid="_x0000_s1046" style="position:absolute;visibility:visible;mso-wrap-style:square" from="27630,70484" to="29718,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" strokecolor="black [3200]" strokeweight=".5pt">
                  <v:stroke joinstyle="miter"/>
                </v:line>
                <v:line id="Straight Connector 22" o:spid="_x0000_s1047" style="position:absolute;visibility:visible;mso-wrap-style:square" from="13958,73533" to="13958,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" strokecolor="black [3200]" strokeweight=".5pt">
                  <v:stroke joinstyle="miter"/>
                </v:line>
                <v:line id="Straight Connector 23" o:spid="_x0000_s1048" style="position:absolute;flip:x;visibility:visible;mso-wrap-style:square" from="13958,76480" to="30575,7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shape id="Straight Arrow Connector 24" o:spid="_x0000_s1049" type="#_x0000_t32" style="position:absolute;left:22091;top:76480;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" strokecolor="black [3200]" strokeweight=".5pt">
                  <v:stroke endarrow="block" joinstyle="miter"/>
                </v:shape>
                <v:shape id="Rectangle: Top Corners Snipped 26" o:spid="_x0000_s1050" style="position:absolute;left:13716;top:79337;width:28047;height:4768;visibility:visible;mso-wrap-style:square;v-text-anchor:middle" coordsize="2804718,4768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" adj="-11796480,,5400" path="m79471,l2725247,r79471,79471l2804718,476818r,l,476818r,l,79471,79471,xe" fillcolor="white [3201]" strokecolor="black [3200]" strokeweight="1pt">
                  <v:stroke joinstyle="miter"/>
                  <v:formulas/>
                  <v:path arrowok="t" o:connecttype="custom" o:connectlocs="79471,0;2725247,0;2804718,79471;2804718,476818;2804718,476818;0,476818;0,476818;0,79471;79471,0" o:connectangles="0,0,0,0,0,0,0,0,0" textboxrect="0,0,2804718,476818"/>
                  <v:textbox>
                    <w:txbxContent>
                      <w:p w14:paraId="3E83CE3C" w14:textId="44CE6BD7" w:rsidR="00E0740C" w:rsidRDefault="00E0740C" w:rsidP="009B36CD">
                        <w:pPr>
                          <w:spacing w:before="0" w:line="240" w:lineRule="auto"/>
                          <w:jc w:val="center"/>
                        </w:pPr>
                        <w:r w:rsidRPr="009F5271">
                          <w:rPr>
                            <w:b/>
                            <w:bCs/>
                          </w:rPr>
                          <w:t>TOTAL</w:t>
                        </w:r>
                        <w:r>
                          <w:t xml:space="preserve"> </w:t>
                        </w:r>
                        <w:r w:rsidRPr="00413C67">
                          <w:rPr>
                            <w:b/>
                            <w:bCs/>
                          </w:rPr>
                          <w:t>N=</w:t>
                        </w:r>
                        <w:r>
                          <w:rPr>
                            <w:b/>
                            <w:bCs/>
                          </w:rPr>
                          <w:t xml:space="preserve">31 </w:t>
                        </w:r>
                        <w:r>
                          <w:t>documents/articles</w:t>
                        </w:r>
                      </w:p>
                    </w:txbxContent>
                  </v:textbox>
                </v:shape>
                <w10:wrap type="square"/>
              </v:group>
            </w:pict>
          </mc:Fallback>
        </mc:AlternateContent>
      </w:r>
      <w:bookmarkStart w:id="9" w:name="_Toc46484481"/>
      <w:r w:rsidRPr="003C49E5">
        <w:rPr>
          <w:rFonts w:ascii="Arial" w:hAnsi="Arial" w:cs="Arial"/>
        </w:rPr>
        <w:t xml:space="preserve">Figure </w:t>
      </w:r>
      <w:r w:rsidR="00734493" w:rsidRPr="003C49E5">
        <w:rPr>
          <w:rFonts w:ascii="Arial" w:hAnsi="Arial" w:cs="Arial"/>
        </w:rPr>
        <w:t>1</w:t>
      </w:r>
      <w:r w:rsidRPr="003C49E5">
        <w:rPr>
          <w:rFonts w:ascii="Arial" w:hAnsi="Arial" w:cs="Arial"/>
        </w:rPr>
        <w:t xml:space="preserve"> PRISMA flowchart</w:t>
      </w:r>
      <w:bookmarkEnd w:id="9"/>
      <w:r w:rsidRPr="003C49E5">
        <w:rPr>
          <w:rFonts w:ascii="Arial" w:hAnsi="Arial" w:cs="Arial"/>
        </w:rPr>
        <w:tab/>
        <w:t xml:space="preserve"> </w:t>
      </w:r>
    </w:p>
    <w:p w14:paraId="3D0FCD76" w14:textId="77777777" w:rsidR="00734493" w:rsidRPr="003C49E5" w:rsidRDefault="00734493" w:rsidP="006F06BE">
      <w:pPr>
        <w:keepNext/>
        <w:autoSpaceDE w:val="0"/>
        <w:autoSpaceDN w:val="0"/>
        <w:adjustRightInd w:val="0"/>
        <w:spacing w:before="360" w:after="240"/>
        <w:ind w:left="1021" w:right="-387" w:hanging="1021"/>
        <w:jc w:val="both"/>
        <w:rPr>
          <w:rFonts w:ascii="Arial" w:eastAsiaTheme="minorHAnsi" w:hAnsi="Arial" w:cs="Arial"/>
          <w:sz w:val="24"/>
          <w:szCs w:val="24"/>
          <w:lang w:eastAsia="en-US"/>
        </w:rPr>
      </w:pPr>
      <w:r w:rsidRPr="003C49E5">
        <w:rPr>
          <w:rFonts w:ascii="Arial" w:eastAsiaTheme="minorHAnsi" w:hAnsi="Arial" w:cs="Arial"/>
          <w:b/>
          <w:szCs w:val="24"/>
          <w:lang w:eastAsia="en-US"/>
        </w:rPr>
        <w:lastRenderedPageBreak/>
        <w:t>3.1 Academic literature</w:t>
      </w:r>
    </w:p>
    <w:p w14:paraId="1989A93C" w14:textId="77777777" w:rsidR="000D23CE" w:rsidRPr="003C49E5" w:rsidRDefault="00734493"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A summary and synthesis of academic literature </w:t>
      </w:r>
      <w:r w:rsidR="004B10CA" w:rsidRPr="003C49E5">
        <w:rPr>
          <w:rFonts w:ascii="Arial" w:eastAsiaTheme="minorHAnsi" w:hAnsi="Arial" w:cs="Arial"/>
          <w:sz w:val="24"/>
          <w:szCs w:val="24"/>
          <w:lang w:eastAsia="en-US"/>
        </w:rPr>
        <w:t>relating</w:t>
      </w:r>
      <w:r w:rsidRPr="003C49E5">
        <w:rPr>
          <w:rFonts w:ascii="Arial" w:eastAsiaTheme="minorHAnsi" w:hAnsi="Arial" w:cs="Arial"/>
          <w:sz w:val="24"/>
          <w:szCs w:val="24"/>
          <w:lang w:eastAsia="en-US"/>
        </w:rPr>
        <w:t xml:space="preserve"> to the PU and MDRPU reporting practice is presented. </w:t>
      </w:r>
    </w:p>
    <w:p w14:paraId="224A07B4" w14:textId="419769C0" w:rsidR="00734493" w:rsidRPr="003C49E5" w:rsidRDefault="004276AA"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Two main themes were identified in the academic literature: (1) variation and inconsistency in reporting pressure ulcers, and (2) organisational issues in reporting medical device-related pressure ulcers</w:t>
      </w:r>
      <w:r w:rsidR="006D1850" w:rsidRPr="003C49E5">
        <w:rPr>
          <w:rFonts w:ascii="Arial" w:eastAsiaTheme="minorHAnsi" w:hAnsi="Arial" w:cs="Arial"/>
          <w:sz w:val="24"/>
          <w:szCs w:val="24"/>
          <w:lang w:eastAsia="en-US"/>
        </w:rPr>
        <w:t>. Reviewed studies focused mostly on organisational (6/16</w:t>
      </w:r>
      <w:proofErr w:type="gramStart"/>
      <w:r w:rsidR="006D1850" w:rsidRPr="003C49E5">
        <w:rPr>
          <w:rFonts w:ascii="Arial" w:eastAsiaTheme="minorHAnsi" w:hAnsi="Arial" w:cs="Arial"/>
          <w:sz w:val="24"/>
          <w:szCs w:val="24"/>
          <w:lang w:eastAsia="en-US"/>
        </w:rPr>
        <w:t>)</w:t>
      </w:r>
      <w:proofErr w:type="gramEnd"/>
      <w:r w:rsidR="006D1850" w:rsidRPr="003C49E5">
        <w:rPr>
          <w:rFonts w:ascii="Arial" w:eastAsiaTheme="minorHAnsi" w:hAnsi="Arial" w:cs="Arial"/>
          <w:sz w:val="24"/>
          <w:szCs w:val="24"/>
          <w:lang w:eastAsia="en-US"/>
        </w:rPr>
        <w:t xml:space="preserve"> and local (</w:t>
      </w:r>
      <w:r w:rsidR="00EF2A8F" w:rsidRPr="003C49E5">
        <w:rPr>
          <w:rFonts w:ascii="Arial" w:eastAsiaTheme="minorHAnsi" w:hAnsi="Arial" w:cs="Arial"/>
          <w:sz w:val="24"/>
          <w:szCs w:val="24"/>
          <w:lang w:eastAsia="en-US"/>
        </w:rPr>
        <w:t>4/16) reporting practices</w:t>
      </w:r>
      <w:r w:rsidR="004756FD" w:rsidRPr="003C49E5">
        <w:rPr>
          <w:rFonts w:ascii="Arial" w:eastAsiaTheme="minorHAnsi" w:hAnsi="Arial" w:cs="Arial"/>
          <w:sz w:val="24"/>
          <w:szCs w:val="24"/>
          <w:lang w:eastAsia="en-US"/>
        </w:rPr>
        <w:t xml:space="preserve"> and half of the publications reported on a quality improvement initiative or</w:t>
      </w:r>
      <w:r w:rsidR="00711596" w:rsidRPr="003C49E5">
        <w:rPr>
          <w:rFonts w:ascii="Arial" w:eastAsiaTheme="minorHAnsi" w:hAnsi="Arial" w:cs="Arial"/>
          <w:sz w:val="24"/>
          <w:szCs w:val="24"/>
          <w:lang w:eastAsia="en-US"/>
        </w:rPr>
        <w:t xml:space="preserve"> a clinical audit.</w:t>
      </w:r>
      <w:r w:rsidRPr="003C49E5">
        <w:rPr>
          <w:rFonts w:ascii="Arial" w:eastAsiaTheme="minorHAnsi" w:hAnsi="Arial" w:cs="Arial"/>
          <w:sz w:val="24"/>
          <w:szCs w:val="24"/>
          <w:lang w:eastAsia="en-US"/>
        </w:rPr>
        <w:t xml:space="preserve"> </w:t>
      </w:r>
      <w:r w:rsidR="00734493" w:rsidRPr="003C49E5">
        <w:rPr>
          <w:rFonts w:ascii="Arial" w:eastAsiaTheme="minorHAnsi" w:hAnsi="Arial" w:cs="Arial"/>
          <w:sz w:val="24"/>
          <w:szCs w:val="24"/>
          <w:lang w:eastAsia="en-US"/>
        </w:rPr>
        <w:t xml:space="preserve">Detailed data about literature included in the review </w:t>
      </w:r>
      <w:r w:rsidR="000115A6" w:rsidRPr="003C49E5">
        <w:rPr>
          <w:rFonts w:ascii="Arial" w:eastAsiaTheme="minorHAnsi" w:hAnsi="Arial" w:cs="Arial"/>
          <w:sz w:val="24"/>
          <w:szCs w:val="24"/>
          <w:lang w:eastAsia="en-US"/>
        </w:rPr>
        <w:t>are</w:t>
      </w:r>
      <w:r w:rsidR="00734493" w:rsidRPr="003C49E5">
        <w:rPr>
          <w:rFonts w:ascii="Arial" w:eastAsiaTheme="minorHAnsi" w:hAnsi="Arial" w:cs="Arial"/>
          <w:sz w:val="24"/>
          <w:szCs w:val="24"/>
          <w:lang w:eastAsia="en-US"/>
        </w:rPr>
        <w:t xml:space="preserve"> available in </w:t>
      </w:r>
      <w:r w:rsidR="003D5357" w:rsidRPr="003C49E5">
        <w:rPr>
          <w:rFonts w:ascii="Arial" w:eastAsiaTheme="minorHAnsi" w:hAnsi="Arial" w:cs="Arial"/>
          <w:sz w:val="24"/>
          <w:szCs w:val="24"/>
          <w:lang w:eastAsia="en-US"/>
        </w:rPr>
        <w:t xml:space="preserve">Table </w:t>
      </w:r>
      <w:r w:rsidR="006E7F1E" w:rsidRPr="003C49E5">
        <w:rPr>
          <w:rFonts w:ascii="Arial" w:eastAsiaTheme="minorHAnsi" w:hAnsi="Arial" w:cs="Arial"/>
          <w:sz w:val="24"/>
          <w:szCs w:val="24"/>
          <w:lang w:eastAsia="en-US"/>
        </w:rPr>
        <w:t>2</w:t>
      </w:r>
      <w:r w:rsidR="003D5357" w:rsidRPr="003C49E5">
        <w:rPr>
          <w:rFonts w:ascii="Arial" w:eastAsiaTheme="minorHAnsi" w:hAnsi="Arial" w:cs="Arial"/>
          <w:sz w:val="24"/>
          <w:szCs w:val="24"/>
          <w:lang w:eastAsia="en-US"/>
        </w:rPr>
        <w:t>.</w:t>
      </w:r>
      <w:r w:rsidR="00734493" w:rsidRPr="003C49E5">
        <w:rPr>
          <w:rFonts w:ascii="Arial" w:eastAsiaTheme="minorHAnsi" w:hAnsi="Arial" w:cs="Arial"/>
          <w:sz w:val="24"/>
          <w:szCs w:val="24"/>
          <w:lang w:eastAsia="en-US"/>
        </w:rPr>
        <w:t xml:space="preserve"> </w:t>
      </w:r>
    </w:p>
    <w:p w14:paraId="0D164415" w14:textId="2ADAF9C0" w:rsidR="00734493" w:rsidRPr="003C49E5" w:rsidRDefault="00734493" w:rsidP="006F06BE">
      <w:pPr>
        <w:keepNext/>
        <w:autoSpaceDE w:val="0"/>
        <w:autoSpaceDN w:val="0"/>
        <w:adjustRightInd w:val="0"/>
        <w:spacing w:after="240"/>
        <w:ind w:left="1134" w:right="-387" w:hanging="1134"/>
        <w:jc w:val="both"/>
        <w:rPr>
          <w:rFonts w:ascii="Arial" w:eastAsiaTheme="minorHAnsi" w:hAnsi="Arial" w:cs="Arial"/>
          <w:sz w:val="24"/>
          <w:szCs w:val="24"/>
          <w:lang w:eastAsia="en-US"/>
        </w:rPr>
      </w:pPr>
      <w:r w:rsidRPr="003C49E5">
        <w:rPr>
          <w:rFonts w:ascii="Arial" w:eastAsiaTheme="minorHAnsi" w:hAnsi="Arial" w:cs="Arial"/>
          <w:b/>
          <w:szCs w:val="24"/>
          <w:lang w:eastAsia="en-US"/>
        </w:rPr>
        <w:t>3.1.1 Variation and inconsistency in reporting</w:t>
      </w:r>
      <w:r w:rsidR="00DF5653" w:rsidRPr="003C49E5">
        <w:rPr>
          <w:rFonts w:ascii="Arial" w:eastAsiaTheme="minorHAnsi" w:hAnsi="Arial" w:cs="Arial"/>
          <w:b/>
          <w:szCs w:val="24"/>
          <w:lang w:eastAsia="en-US"/>
        </w:rPr>
        <w:t xml:space="preserve"> pressure ulcers</w:t>
      </w:r>
    </w:p>
    <w:p w14:paraId="5181493C" w14:textId="785A3B9B" w:rsidR="009A3CD1" w:rsidRPr="003C49E5" w:rsidRDefault="00734493"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Academic literature </w:t>
      </w:r>
      <w:r w:rsidR="002974E5" w:rsidRPr="003C49E5">
        <w:rPr>
          <w:rFonts w:ascii="Arial" w:eastAsiaTheme="minorHAnsi" w:hAnsi="Arial" w:cs="Arial"/>
          <w:sz w:val="24"/>
          <w:szCs w:val="24"/>
          <w:lang w:eastAsia="en-US"/>
        </w:rPr>
        <w:t xml:space="preserve">identified </w:t>
      </w:r>
      <w:r w:rsidR="003D44DC" w:rsidRPr="003C49E5">
        <w:rPr>
          <w:rFonts w:ascii="Arial" w:eastAsiaTheme="minorHAnsi" w:hAnsi="Arial" w:cs="Arial"/>
          <w:sz w:val="24"/>
          <w:szCs w:val="24"/>
          <w:lang w:eastAsia="en-US"/>
        </w:rPr>
        <w:t>PU</w:t>
      </w:r>
      <w:r w:rsidR="002974E5" w:rsidRPr="003C49E5">
        <w:rPr>
          <w:rFonts w:ascii="Arial" w:eastAsiaTheme="minorHAnsi" w:hAnsi="Arial" w:cs="Arial"/>
          <w:sz w:val="24"/>
          <w:szCs w:val="24"/>
          <w:lang w:eastAsia="en-US"/>
        </w:rPr>
        <w:t xml:space="preserve"> reporting variation</w:t>
      </w:r>
      <w:r w:rsidR="0088360E"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within and between countries. Systems currently in use locally, regionally, and nationally </w:t>
      </w:r>
      <w:r w:rsidR="002974E5" w:rsidRPr="003C49E5">
        <w:rPr>
          <w:rFonts w:ascii="Arial" w:eastAsiaTheme="minorHAnsi" w:hAnsi="Arial" w:cs="Arial"/>
          <w:sz w:val="24"/>
          <w:szCs w:val="24"/>
          <w:lang w:eastAsia="en-US"/>
        </w:rPr>
        <w:t xml:space="preserve">also </w:t>
      </w:r>
      <w:r w:rsidRPr="003C49E5">
        <w:rPr>
          <w:rFonts w:ascii="Arial" w:eastAsiaTheme="minorHAnsi" w:hAnsi="Arial" w:cs="Arial"/>
          <w:sz w:val="24"/>
          <w:szCs w:val="24"/>
          <w:lang w:eastAsia="en-US"/>
        </w:rPr>
        <w:t>lack</w:t>
      </w:r>
      <w:r w:rsidR="002974E5" w:rsidRPr="003C49E5">
        <w:rPr>
          <w:rFonts w:ascii="Arial" w:eastAsiaTheme="minorHAnsi" w:hAnsi="Arial" w:cs="Arial"/>
          <w:sz w:val="24"/>
          <w:szCs w:val="24"/>
          <w:lang w:eastAsia="en-US"/>
        </w:rPr>
        <w:t>ed</w:t>
      </w:r>
      <w:r w:rsidRPr="003C49E5">
        <w:rPr>
          <w:rFonts w:ascii="Arial" w:eastAsiaTheme="minorHAnsi" w:hAnsi="Arial" w:cs="Arial"/>
          <w:sz w:val="24"/>
          <w:szCs w:val="24"/>
          <w:lang w:eastAsia="en-US"/>
        </w:rPr>
        <w:t xml:space="preserve"> standardisation. </w:t>
      </w:r>
      <w:hyperlink w:anchor="_ENREF_28" w:tooltip="Jackson, 2016 #42028" w:history="1">
        <w:r w:rsidR="00C36768" w:rsidRPr="003C49E5">
          <w:rPr>
            <w:rFonts w:ascii="Arial" w:eastAsiaTheme="minorHAnsi" w:hAnsi="Arial" w:cs="Arial"/>
            <w:sz w:val="24"/>
            <w:szCs w:val="24"/>
            <w:lang w:eastAsia="en-US"/>
          </w:rPr>
          <w:fldChar w:fldCharType="begin">
            <w:fldData xml:space="preserve">PEVuZE5vdGU+PENpdGUgQXV0aG9yWWVhcj0iMSI+PEF1dGhvcj5KYWNrc29uPC9BdXRob3I+PFll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PEVuZE5vdGU+PENpdGUgQXV0aG9yWWVhcj0iMSI+PEF1dGhvcj5KYWNrc29uPC9BdXRob3I+PFll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Jackson et al. (2016)</w:t>
        </w:r>
        <w:r w:rsidR="00C36768" w:rsidRPr="003C49E5">
          <w:rPr>
            <w:rFonts w:ascii="Arial" w:eastAsiaTheme="minorHAnsi" w:hAnsi="Arial" w:cs="Arial"/>
            <w:sz w:val="24"/>
            <w:szCs w:val="24"/>
            <w:lang w:eastAsia="en-US"/>
          </w:rPr>
          <w:fldChar w:fldCharType="end"/>
        </w:r>
      </w:hyperlink>
      <w:r w:rsidR="00A94E32" w:rsidRPr="003C49E5">
        <w:rPr>
          <w:rFonts w:ascii="Arial" w:eastAsiaTheme="minorHAnsi" w:hAnsi="Arial" w:cs="Arial"/>
          <w:sz w:val="24"/>
          <w:szCs w:val="24"/>
          <w:lang w:eastAsia="en-US"/>
        </w:rPr>
        <w:t xml:space="preserve"> </w:t>
      </w:r>
      <w:r w:rsidR="00F74C7B" w:rsidRPr="003C49E5">
        <w:rPr>
          <w:rFonts w:ascii="Arial" w:eastAsiaTheme="minorHAnsi" w:hAnsi="Arial" w:cs="Arial"/>
          <w:sz w:val="24"/>
          <w:szCs w:val="24"/>
          <w:lang w:eastAsia="en-US"/>
        </w:rPr>
        <w:t>analys</w:t>
      </w:r>
      <w:r w:rsidR="002974E5" w:rsidRPr="003C49E5">
        <w:rPr>
          <w:rFonts w:ascii="Arial" w:eastAsiaTheme="minorHAnsi" w:hAnsi="Arial" w:cs="Arial"/>
          <w:sz w:val="24"/>
          <w:szCs w:val="24"/>
          <w:lang w:eastAsia="en-US"/>
        </w:rPr>
        <w:t>ed</w:t>
      </w:r>
      <w:r w:rsidR="00F74C7B" w:rsidRPr="003C49E5">
        <w:rPr>
          <w:rFonts w:ascii="Arial" w:eastAsiaTheme="minorHAnsi" w:hAnsi="Arial" w:cs="Arial"/>
          <w:sz w:val="24"/>
          <w:szCs w:val="24"/>
          <w:lang w:eastAsia="en-US"/>
        </w:rPr>
        <w:t xml:space="preserve"> PU policies in six countries, </w:t>
      </w:r>
      <w:r w:rsidR="002974E5" w:rsidRPr="003C49E5">
        <w:rPr>
          <w:rFonts w:ascii="Arial" w:eastAsiaTheme="minorHAnsi" w:hAnsi="Arial" w:cs="Arial"/>
          <w:sz w:val="24"/>
          <w:szCs w:val="24"/>
          <w:lang w:eastAsia="en-US"/>
        </w:rPr>
        <w:t>describing a l</w:t>
      </w:r>
      <w:r w:rsidR="00A54B6C" w:rsidRPr="003C49E5">
        <w:rPr>
          <w:rFonts w:ascii="Arial" w:eastAsiaTheme="minorHAnsi" w:hAnsi="Arial" w:cs="Arial"/>
          <w:sz w:val="24"/>
          <w:szCs w:val="24"/>
          <w:lang w:eastAsia="en-US"/>
        </w:rPr>
        <w:t>ack of</w:t>
      </w:r>
      <w:r w:rsidR="00F07DF7" w:rsidRPr="003C49E5">
        <w:rPr>
          <w:rFonts w:ascii="Arial" w:eastAsiaTheme="minorHAnsi" w:hAnsi="Arial" w:cs="Arial"/>
          <w:sz w:val="24"/>
          <w:szCs w:val="24"/>
          <w:lang w:eastAsia="en-US"/>
        </w:rPr>
        <w:t xml:space="preserve"> agreement about</w:t>
      </w:r>
      <w:r w:rsidR="00F74C7B" w:rsidRPr="003C49E5">
        <w:rPr>
          <w:rFonts w:ascii="Arial" w:eastAsiaTheme="minorHAnsi" w:hAnsi="Arial" w:cs="Arial"/>
          <w:sz w:val="24"/>
          <w:szCs w:val="24"/>
          <w:lang w:eastAsia="en-US"/>
        </w:rPr>
        <w:t xml:space="preserve"> data collection and reporting. </w:t>
      </w:r>
      <w:r w:rsidR="002638AF" w:rsidRPr="003C49E5">
        <w:rPr>
          <w:rFonts w:ascii="Arial" w:eastAsiaTheme="minorHAnsi" w:hAnsi="Arial" w:cs="Arial"/>
          <w:sz w:val="24"/>
          <w:szCs w:val="24"/>
          <w:lang w:eastAsia="en-US"/>
        </w:rPr>
        <w:t xml:space="preserve"> A range of issues </w:t>
      </w:r>
      <w:r w:rsidR="002974E5" w:rsidRPr="003C49E5">
        <w:rPr>
          <w:rFonts w:ascii="Arial" w:eastAsiaTheme="minorHAnsi" w:hAnsi="Arial" w:cs="Arial"/>
          <w:sz w:val="24"/>
          <w:szCs w:val="24"/>
          <w:lang w:eastAsia="en-US"/>
        </w:rPr>
        <w:t>were</w:t>
      </w:r>
      <w:r w:rsidR="00DF5653" w:rsidRPr="003C49E5">
        <w:rPr>
          <w:rFonts w:ascii="Arial" w:eastAsiaTheme="minorHAnsi" w:hAnsi="Arial" w:cs="Arial"/>
          <w:sz w:val="24"/>
          <w:szCs w:val="24"/>
          <w:lang w:eastAsia="en-US"/>
        </w:rPr>
        <w:t xml:space="preserve"> </w:t>
      </w:r>
      <w:r w:rsidR="002638AF" w:rsidRPr="003C49E5">
        <w:rPr>
          <w:rFonts w:ascii="Arial" w:eastAsiaTheme="minorHAnsi" w:hAnsi="Arial" w:cs="Arial"/>
          <w:sz w:val="24"/>
          <w:szCs w:val="24"/>
          <w:lang w:eastAsia="en-US"/>
        </w:rPr>
        <w:t>identified regarding the definitions of pressure ulcer</w:t>
      </w:r>
      <w:r w:rsidR="002974E5" w:rsidRPr="003C49E5">
        <w:rPr>
          <w:rFonts w:ascii="Arial" w:eastAsiaTheme="minorHAnsi" w:hAnsi="Arial" w:cs="Arial"/>
          <w:sz w:val="24"/>
          <w:szCs w:val="24"/>
          <w:lang w:eastAsia="en-US"/>
        </w:rPr>
        <w:t>s</w:t>
      </w:r>
      <w:r w:rsidR="002638AF" w:rsidRPr="003C49E5">
        <w:rPr>
          <w:rFonts w:ascii="Arial" w:eastAsiaTheme="minorHAnsi" w:hAnsi="Arial" w:cs="Arial"/>
          <w:sz w:val="24"/>
          <w:szCs w:val="24"/>
          <w:lang w:eastAsia="en-US"/>
        </w:rPr>
        <w:t xml:space="preserve"> and quality of reporting metrics</w:t>
      </w:r>
      <w:r w:rsidR="004B3F7C" w:rsidRPr="003C49E5">
        <w:rPr>
          <w:rFonts w:ascii="Arial" w:eastAsiaTheme="minorHAnsi" w:hAnsi="Arial" w:cs="Arial"/>
          <w:sz w:val="24"/>
          <w:szCs w:val="24"/>
          <w:lang w:eastAsia="en-US"/>
        </w:rPr>
        <w:t xml:space="preserve"> by </w:t>
      </w:r>
      <w:r w:rsidR="00FA633A" w:rsidRPr="003C49E5">
        <w:rPr>
          <w:rFonts w:ascii="Arial" w:eastAsiaTheme="minorHAnsi" w:hAnsi="Arial" w:cs="Arial"/>
          <w:sz w:val="24"/>
          <w:szCs w:val="24"/>
          <w:lang w:eastAsia="en-US"/>
        </w:rPr>
        <w:t>an audit</w:t>
      </w:r>
      <w:r w:rsidR="008D2C77" w:rsidRPr="003C49E5">
        <w:rPr>
          <w:rFonts w:ascii="Arial" w:eastAsiaTheme="minorHAnsi" w:hAnsi="Arial" w:cs="Arial"/>
          <w:sz w:val="24"/>
          <w:szCs w:val="24"/>
          <w:lang w:eastAsia="en-US"/>
        </w:rPr>
        <w:t xml:space="preserve"> of</w:t>
      </w:r>
      <w:r w:rsidR="00FA633A" w:rsidRPr="003C49E5">
        <w:rPr>
          <w:rFonts w:ascii="Arial" w:eastAsiaTheme="minorHAnsi" w:hAnsi="Arial" w:cs="Arial"/>
          <w:sz w:val="24"/>
          <w:szCs w:val="24"/>
          <w:lang w:eastAsia="en-US"/>
        </w:rPr>
        <w:t xml:space="preserve"> monitoring in England, undertaken by  </w:t>
      </w:r>
      <w:hyperlink w:anchor="_ENREF_45" w:tooltip="Smith, 2016 #43784" w:history="1"/>
      <w:r w:rsidR="00FA633A" w:rsidRPr="003C49E5">
        <w:rPr>
          <w:rFonts w:ascii="Arial" w:eastAsiaTheme="minorHAnsi" w:hAnsi="Arial" w:cs="Arial"/>
          <w:sz w:val="24"/>
          <w:szCs w:val="24"/>
          <w:lang w:eastAsia="en-US"/>
        </w:rPr>
        <w:t xml:space="preserve"> </w:t>
      </w:r>
      <w:hyperlink w:anchor="_ENREF_45" w:tooltip="Smith, 2016 #43105" w:history="1">
        <w:r w:rsidR="00C36768" w:rsidRPr="003C49E5">
          <w:rPr>
            <w:rFonts w:ascii="Arial" w:eastAsiaTheme="minorHAnsi" w:hAnsi="Arial" w:cs="Arial"/>
            <w:sz w:val="24"/>
            <w:szCs w:val="24"/>
            <w:lang w:eastAsia="en-US"/>
          </w:rPr>
          <w:fldChar w:fldCharType="begin">
            <w:fldData xml:space="preserve">PEVuZE5vdGU+PENpdGUgQXV0aG9yWWVhcj0iMSI+PEF1dGhvcj5TbWl0aDwvQXV0aG9yPjxZZWFy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PEVuZE5vdGU+PENpdGUgQXV0aG9yWWVhcj0iMSI+PEF1dGhvcj5TbWl0aDwvQXV0aG9yPjxZZWFy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Smith et al. (2016)</w:t>
        </w:r>
        <w:r w:rsidR="00C36768" w:rsidRPr="003C49E5">
          <w:rPr>
            <w:rFonts w:ascii="Arial" w:eastAsiaTheme="minorHAnsi" w:hAnsi="Arial" w:cs="Arial"/>
            <w:sz w:val="24"/>
            <w:szCs w:val="24"/>
            <w:lang w:eastAsia="en-US"/>
          </w:rPr>
          <w:fldChar w:fldCharType="end"/>
        </w:r>
      </w:hyperlink>
      <w:r w:rsidR="001A0540" w:rsidRPr="003C49E5">
        <w:rPr>
          <w:rFonts w:ascii="Arial" w:eastAsiaTheme="minorHAnsi" w:hAnsi="Arial" w:cs="Arial"/>
          <w:sz w:val="24"/>
          <w:szCs w:val="24"/>
          <w:lang w:eastAsia="en-US"/>
        </w:rPr>
        <w:t xml:space="preserve"> </w:t>
      </w:r>
      <w:r w:rsidR="00FA633A" w:rsidRPr="003C49E5">
        <w:rPr>
          <w:rFonts w:ascii="Arial" w:eastAsiaTheme="minorHAnsi" w:hAnsi="Arial" w:cs="Arial"/>
          <w:sz w:val="24"/>
          <w:szCs w:val="24"/>
          <w:lang w:eastAsia="en-US"/>
        </w:rPr>
        <w:t xml:space="preserve">and </w:t>
      </w:r>
      <w:hyperlink w:anchor="_ENREF_12" w:tooltip="Coleman, 2016 #46825"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AuthorYear="1"&gt;&lt;Author&gt;Coleman&lt;/Author&gt;&lt;Year&gt;2016&lt;/Year&gt;&lt;RecNum&gt;46825&lt;/RecNum&gt;&lt;DisplayText&gt;Coleman et al. (2016)&lt;/DisplayText&gt;&lt;record&gt;&lt;rec-number&gt;46825&lt;/rec-number&gt;&lt;foreign-keys&gt;&lt;key app="EN" db-id="ssf9vawvndf5fqex0rlpwe0fvv5ases0ea90" timestamp="1631111622"&gt;46825&lt;/key&gt;&lt;/foreign-keys&gt;&lt;ref-type name="Journal Article"&gt;17&lt;/ref-type&gt;&lt;contributors&gt;&lt;authors&gt;&lt;author&gt;Coleman, Susanne&lt;/author&gt;&lt;author&gt;Smith, Isabelle L.&lt;/author&gt;&lt;author&gt;Nixon, Jane&lt;/author&gt;&lt;author&gt;Wilson, Lyn&lt;/author&gt;&lt;author&gt;Brown, Sarah&lt;/author&gt;&lt;/authors&gt;&lt;/contributors&gt;&lt;titles&gt;&lt;title&gt;Pressure ulcer and wounds reporting in NHS hospitals in England part 2: Survey of monitoring systems&lt;/title&gt;&lt;secondary-title&gt;Journal of Tissue Viability&lt;/secondary-title&gt;&lt;/titles&gt;&lt;periodical&gt;&lt;full-title&gt;Journal of Tissue Viability&lt;/full-title&gt;&lt;/periodical&gt;&lt;pages&gt;16-25&lt;/pages&gt;&lt;volume&gt;25&lt;/volume&gt;&lt;number&gt;1&lt;/number&gt;&lt;keywords&gt;&lt;keyword&gt;Pressure ulcer&lt;/keyword&gt;&lt;keyword&gt;Incident reporting&lt;/keyword&gt;&lt;keyword&gt;Adverse events&lt;/keyword&gt;&lt;keyword&gt;Patient safety&lt;/keyword&gt;&lt;keyword&gt;Improvement&lt;/keyword&gt;&lt;keyword&gt;Harm&lt;/keyword&gt;&lt;/keywords&gt;&lt;dates&gt;&lt;year&gt;2016&lt;/year&gt;&lt;pub-dates&gt;&lt;date&gt;2016/02/01/&lt;/date&gt;&lt;/pub-dates&gt;&lt;/dates&gt;&lt;isbn&gt;0965-206X&lt;/isbn&gt;&lt;urls&gt;&lt;related-urls&gt;&lt;url&gt;https://www.sciencedirect.com/science/article/pii/S0965206X15000947&lt;/url&gt;&lt;/related-urls&gt;&lt;/urls&gt;&lt;electronic-resource-num&gt;https://doi.org/10.1016/j.jtv.2015.11.002&lt;/electronic-resource-num&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Coleman et al. (2016)</w:t>
        </w:r>
        <w:r w:rsidR="00C36768" w:rsidRPr="003C49E5">
          <w:rPr>
            <w:rFonts w:ascii="Arial" w:eastAsiaTheme="minorHAnsi" w:hAnsi="Arial" w:cs="Arial"/>
            <w:sz w:val="24"/>
            <w:szCs w:val="24"/>
            <w:lang w:eastAsia="en-US"/>
          </w:rPr>
          <w:fldChar w:fldCharType="end"/>
        </w:r>
      </w:hyperlink>
      <w:hyperlink w:anchor="_ENREF_12" w:tooltip="Coleman, 2016 #43785" w:history="1"/>
      <w:r w:rsidR="00FA633A" w:rsidRPr="003C49E5">
        <w:rPr>
          <w:rFonts w:ascii="Arial" w:eastAsiaTheme="minorHAnsi" w:hAnsi="Arial" w:cs="Arial"/>
          <w:sz w:val="24"/>
          <w:szCs w:val="24"/>
          <w:lang w:eastAsia="en-US"/>
        </w:rPr>
        <w:t xml:space="preserve">. </w:t>
      </w:r>
      <w:r w:rsidR="008D2C77" w:rsidRPr="003C49E5">
        <w:rPr>
          <w:rFonts w:ascii="Arial" w:eastAsiaTheme="minorHAnsi" w:hAnsi="Arial" w:cs="Arial"/>
          <w:sz w:val="24"/>
          <w:szCs w:val="24"/>
          <w:lang w:eastAsia="en-US"/>
        </w:rPr>
        <w:t xml:space="preserve">Results </w:t>
      </w:r>
      <w:r w:rsidR="00DF5653" w:rsidRPr="003C49E5">
        <w:rPr>
          <w:rFonts w:ascii="Arial" w:eastAsiaTheme="minorHAnsi" w:hAnsi="Arial" w:cs="Arial"/>
          <w:sz w:val="24"/>
          <w:szCs w:val="24"/>
          <w:lang w:eastAsia="en-US"/>
        </w:rPr>
        <w:t xml:space="preserve">indicated </w:t>
      </w:r>
      <w:r w:rsidR="008D2C77" w:rsidRPr="003C49E5">
        <w:rPr>
          <w:rFonts w:ascii="Arial" w:eastAsiaTheme="minorHAnsi" w:hAnsi="Arial" w:cs="Arial"/>
          <w:sz w:val="24"/>
          <w:szCs w:val="24"/>
          <w:lang w:eastAsia="en-US"/>
        </w:rPr>
        <w:t>that</w:t>
      </w:r>
      <w:r w:rsidR="002638AF"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PUs were under-reported across all </w:t>
      </w:r>
      <w:r w:rsidR="00C90D71" w:rsidRPr="003C49E5">
        <w:rPr>
          <w:rFonts w:ascii="Arial" w:eastAsiaTheme="minorHAnsi" w:hAnsi="Arial" w:cs="Arial"/>
          <w:sz w:val="24"/>
          <w:szCs w:val="24"/>
          <w:lang w:eastAsia="en-US"/>
        </w:rPr>
        <w:t>available</w:t>
      </w:r>
      <w:r w:rsidRPr="003C49E5">
        <w:rPr>
          <w:rFonts w:ascii="Arial" w:eastAsiaTheme="minorHAnsi" w:hAnsi="Arial" w:cs="Arial"/>
          <w:sz w:val="24"/>
          <w:szCs w:val="24"/>
          <w:lang w:eastAsia="en-US"/>
        </w:rPr>
        <w:t xml:space="preserve"> surveillance systems, and often miss-classified</w:t>
      </w:r>
      <w:r w:rsidR="00540AC1" w:rsidRPr="003C49E5">
        <w:rPr>
          <w:rFonts w:ascii="Arial" w:eastAsiaTheme="minorHAnsi" w:hAnsi="Arial" w:cs="Arial"/>
          <w:sz w:val="24"/>
          <w:szCs w:val="24"/>
          <w:lang w:eastAsia="en-US"/>
        </w:rPr>
        <w:t xml:space="preserve"> </w:t>
      </w:r>
      <w:r w:rsidR="00BA1F9E" w:rsidRPr="003C49E5">
        <w:rPr>
          <w:rFonts w:ascii="Arial" w:eastAsiaTheme="minorHAnsi" w:hAnsi="Arial" w:cs="Arial"/>
          <w:sz w:val="24"/>
          <w:szCs w:val="24"/>
          <w:lang w:eastAsia="en-US"/>
        </w:rPr>
        <w:fldChar w:fldCharType="begin">
          <w:fldData xml:space="preserve">PEVuZE5vdGU+PENpdGU+PEF1dGhvcj5Db2xlbWFuPC9BdXRob3I+PFllYXI+MjAxNjwvWWVhcj48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</w:fldData>
        </w:fldChar>
      </w:r>
      <w:r w:rsidR="005B6218" w:rsidRPr="003C49E5">
        <w:rPr>
          <w:rFonts w:ascii="Arial" w:eastAsiaTheme="minorHAnsi" w:hAnsi="Arial" w:cs="Arial"/>
          <w:sz w:val="24"/>
          <w:szCs w:val="24"/>
          <w:lang w:eastAsia="en-US"/>
        </w:rPr>
        <w:instrText xml:space="preserve"> ADDIN EN.CITE </w:instrText>
      </w:r>
      <w:r w:rsidR="005B6218" w:rsidRPr="003C49E5">
        <w:rPr>
          <w:rFonts w:ascii="Arial" w:eastAsiaTheme="minorHAnsi" w:hAnsi="Arial" w:cs="Arial"/>
          <w:sz w:val="24"/>
          <w:szCs w:val="24"/>
          <w:lang w:eastAsia="en-US"/>
        </w:rPr>
        <w:fldChar w:fldCharType="begin">
          <w:fldData xml:space="preserve">PEVuZE5vdGU+PENpdGU+PEF1dGhvcj5Db2xlbWFuPC9BdXRob3I+PFllYXI+MjAxNjwvWWVhcj48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</w:fldData>
        </w:fldChar>
      </w:r>
      <w:r w:rsidR="005B6218" w:rsidRPr="003C49E5">
        <w:rPr>
          <w:rFonts w:ascii="Arial" w:eastAsiaTheme="minorHAnsi" w:hAnsi="Arial" w:cs="Arial"/>
          <w:sz w:val="24"/>
          <w:szCs w:val="24"/>
          <w:lang w:eastAsia="en-US"/>
        </w:rPr>
        <w:instrText xml:space="preserve"> ADDIN EN.CITE.DATA </w:instrText>
      </w:r>
      <w:r w:rsidR="005B6218" w:rsidRPr="003C49E5">
        <w:rPr>
          <w:rFonts w:ascii="Arial" w:eastAsiaTheme="minorHAnsi" w:hAnsi="Arial" w:cs="Arial"/>
          <w:sz w:val="24"/>
          <w:szCs w:val="24"/>
          <w:lang w:eastAsia="en-US"/>
        </w:rPr>
      </w:r>
      <w:r w:rsidR="005B6218" w:rsidRPr="003C49E5">
        <w:rPr>
          <w:rFonts w:ascii="Arial" w:eastAsiaTheme="minorHAnsi" w:hAnsi="Arial" w:cs="Arial"/>
          <w:sz w:val="24"/>
          <w:szCs w:val="24"/>
          <w:lang w:eastAsia="en-US"/>
        </w:rPr>
        <w:fldChar w:fldCharType="end"/>
      </w:r>
      <w:r w:rsidR="00BA1F9E" w:rsidRPr="003C49E5">
        <w:rPr>
          <w:rFonts w:ascii="Arial" w:eastAsiaTheme="minorHAnsi" w:hAnsi="Arial" w:cs="Arial"/>
          <w:sz w:val="24"/>
          <w:szCs w:val="24"/>
          <w:lang w:eastAsia="en-US"/>
        </w:rPr>
      </w:r>
      <w:r w:rsidR="00BA1F9E" w:rsidRPr="003C49E5">
        <w:rPr>
          <w:rFonts w:ascii="Arial" w:eastAsiaTheme="minorHAnsi" w:hAnsi="Arial" w:cs="Arial"/>
          <w:sz w:val="24"/>
          <w:szCs w:val="24"/>
          <w:lang w:eastAsia="en-US"/>
        </w:rPr>
        <w:fldChar w:fldCharType="separate"/>
      </w:r>
      <w:r w:rsidR="005B6218" w:rsidRPr="003C49E5">
        <w:rPr>
          <w:rFonts w:ascii="Arial" w:eastAsiaTheme="minorHAnsi" w:hAnsi="Arial" w:cs="Arial"/>
          <w:noProof/>
          <w:sz w:val="24"/>
          <w:szCs w:val="24"/>
          <w:lang w:eastAsia="en-US"/>
        </w:rPr>
        <w:t>(</w:t>
      </w:r>
      <w:hyperlink w:anchor="_ENREF_12" w:tooltip="Coleman, 2016 #46825" w:history="1">
        <w:r w:rsidR="00C36768" w:rsidRPr="003C49E5">
          <w:rPr>
            <w:rFonts w:ascii="Arial" w:eastAsiaTheme="minorHAnsi" w:hAnsi="Arial" w:cs="Arial"/>
            <w:noProof/>
            <w:sz w:val="24"/>
            <w:szCs w:val="24"/>
            <w:lang w:eastAsia="en-US"/>
          </w:rPr>
          <w:t>Coleman et al., 2016</w:t>
        </w:r>
      </w:hyperlink>
      <w:r w:rsidR="005B6218" w:rsidRPr="003C49E5">
        <w:rPr>
          <w:rFonts w:ascii="Arial" w:eastAsiaTheme="minorHAnsi" w:hAnsi="Arial" w:cs="Arial"/>
          <w:noProof/>
          <w:sz w:val="24"/>
          <w:szCs w:val="24"/>
          <w:lang w:eastAsia="en-US"/>
        </w:rPr>
        <w:t xml:space="preserve">, </w:t>
      </w:r>
      <w:hyperlink w:anchor="_ENREF_45" w:tooltip="Smith, 2016 #43105" w:history="1">
        <w:r w:rsidR="00C36768" w:rsidRPr="003C49E5">
          <w:rPr>
            <w:rFonts w:ascii="Arial" w:eastAsiaTheme="minorHAnsi" w:hAnsi="Arial" w:cs="Arial"/>
            <w:noProof/>
            <w:sz w:val="24"/>
            <w:szCs w:val="24"/>
            <w:lang w:eastAsia="en-US"/>
          </w:rPr>
          <w:t>Smith et al., 2016</w:t>
        </w:r>
      </w:hyperlink>
      <w:r w:rsidR="005B6218" w:rsidRPr="003C49E5">
        <w:rPr>
          <w:rFonts w:ascii="Arial" w:eastAsiaTheme="minorHAnsi" w:hAnsi="Arial" w:cs="Arial"/>
          <w:noProof/>
          <w:sz w:val="24"/>
          <w:szCs w:val="24"/>
          <w:lang w:eastAsia="en-US"/>
        </w:rPr>
        <w:t>)</w:t>
      </w:r>
      <w:r w:rsidR="00BA1F9E" w:rsidRPr="003C49E5">
        <w:rPr>
          <w:rFonts w:ascii="Arial" w:eastAsiaTheme="minorHAnsi" w:hAnsi="Arial" w:cs="Arial"/>
          <w:sz w:val="24"/>
          <w:szCs w:val="24"/>
          <w:lang w:eastAsia="en-US"/>
        </w:rPr>
        <w:fldChar w:fldCharType="end"/>
      </w:r>
      <w:r w:rsidR="00C90D71" w:rsidRPr="003C49E5">
        <w:rPr>
          <w:rFonts w:ascii="Arial" w:eastAsiaTheme="minorHAnsi" w:hAnsi="Arial" w:cs="Arial"/>
          <w:sz w:val="24"/>
          <w:szCs w:val="24"/>
          <w:lang w:eastAsia="en-US"/>
        </w:rPr>
        <w:t>. Reports</w:t>
      </w:r>
      <w:r w:rsidR="00C8190F" w:rsidRPr="003C49E5">
        <w:rPr>
          <w:rFonts w:ascii="Arial" w:eastAsiaTheme="minorHAnsi" w:hAnsi="Arial" w:cs="Arial"/>
          <w:sz w:val="24"/>
          <w:szCs w:val="24"/>
          <w:lang w:eastAsia="en-US"/>
        </w:rPr>
        <w:t xml:space="preserve"> submitted to monitoring systems were based on the data from patient records, not physical examination</w:t>
      </w:r>
      <w:r w:rsidR="00F561B0" w:rsidRPr="003C49E5">
        <w:rPr>
          <w:rFonts w:ascii="Arial" w:eastAsiaTheme="minorHAnsi" w:hAnsi="Arial" w:cs="Arial"/>
          <w:sz w:val="24"/>
          <w:szCs w:val="24"/>
          <w:lang w:eastAsia="en-US"/>
        </w:rPr>
        <w:t>.</w:t>
      </w:r>
      <w:r w:rsidR="008752A4" w:rsidRPr="003C49E5">
        <w:rPr>
          <w:rFonts w:ascii="Arial" w:eastAsiaTheme="minorHAnsi" w:hAnsi="Arial" w:cs="Arial"/>
          <w:sz w:val="24"/>
          <w:szCs w:val="24"/>
          <w:lang w:eastAsia="en-US"/>
        </w:rPr>
        <w:t xml:space="preserve"> P</w:t>
      </w:r>
      <w:r w:rsidR="00F561B0" w:rsidRPr="003C49E5">
        <w:rPr>
          <w:rFonts w:ascii="Arial" w:eastAsiaTheme="minorHAnsi" w:hAnsi="Arial" w:cs="Arial"/>
          <w:sz w:val="24"/>
          <w:szCs w:val="24"/>
          <w:lang w:eastAsia="en-US"/>
        </w:rPr>
        <w:t>atient records were found to be often incomplete</w:t>
      </w:r>
      <w:r w:rsidR="002350C8" w:rsidRPr="003C49E5">
        <w:rPr>
          <w:rFonts w:ascii="Arial" w:eastAsiaTheme="minorHAnsi" w:hAnsi="Arial" w:cs="Arial"/>
          <w:sz w:val="24"/>
          <w:szCs w:val="24"/>
          <w:lang w:eastAsia="en-US"/>
        </w:rPr>
        <w:t xml:space="preserve">. </w:t>
      </w:r>
      <w:r w:rsidR="002974E5" w:rsidRPr="003C49E5">
        <w:rPr>
          <w:rFonts w:ascii="Arial" w:eastAsiaTheme="minorHAnsi" w:hAnsi="Arial" w:cs="Arial"/>
          <w:sz w:val="24"/>
          <w:szCs w:val="24"/>
          <w:lang w:eastAsia="en-US"/>
        </w:rPr>
        <w:t>In addition,</w:t>
      </w:r>
      <w:hyperlink w:anchor="_ENREF_12" w:tooltip="Coleman, 2016 #46825"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AuthorYear="1"&gt;&lt;Author&gt;Coleman&lt;/Author&gt;&lt;Year&gt;2016&lt;/Year&gt;&lt;RecNum&gt;46825&lt;/RecNum&gt;&lt;DisplayText&gt;Coleman et al. (2016)&lt;/DisplayText&gt;&lt;record&gt;&lt;rec-number&gt;46825&lt;/rec-number&gt;&lt;foreign-keys&gt;&lt;key app="EN" db-id="ssf9vawvndf5fqex0rlpwe0fvv5ases0ea90" timestamp="1631111622"&gt;46825&lt;/key&gt;&lt;/foreign-keys&gt;&lt;ref-type name="Journal Article"&gt;17&lt;/ref-type&gt;&lt;contributors&gt;&lt;authors&gt;&lt;author&gt;Coleman, Susanne&lt;/author&gt;&lt;author&gt;Smith, Isabelle L.&lt;/author&gt;&lt;author&gt;Nixon, Jane&lt;/author&gt;&lt;author&gt;Wilson, Lyn&lt;/author&gt;&lt;author&gt;Brown, Sarah&lt;/author&gt;&lt;/authors&gt;&lt;/contributors&gt;&lt;titles&gt;&lt;title&gt;Pressure ulcer and wounds reporting in NHS hospitals in England part 2: Survey of monitoring systems&lt;/title&gt;&lt;secondary-title&gt;Journal of Tissue Viability&lt;/secondary-title&gt;&lt;/titles&gt;&lt;periodical&gt;&lt;full-title&gt;Journal of Tissue Viability&lt;/full-title&gt;&lt;/periodical&gt;&lt;pages&gt;16-25&lt;/pages&gt;&lt;volume&gt;25&lt;/volume&gt;&lt;number&gt;1&lt;/number&gt;&lt;keywords&gt;&lt;keyword&gt;Pressure ulcer&lt;/keyword&gt;&lt;keyword&gt;Incident reporting&lt;/keyword&gt;&lt;keyword&gt;Adverse events&lt;/keyword&gt;&lt;keyword&gt;Patient safety&lt;/keyword&gt;&lt;keyword&gt;Improvement&lt;/keyword&gt;&lt;keyword&gt;Harm&lt;/keyword&gt;&lt;/keywords&gt;&lt;dates&gt;&lt;year&gt;2016&lt;/year&gt;&lt;pub-dates&gt;&lt;date&gt;2016/02/01/&lt;/date&gt;&lt;/pub-dates&gt;&lt;/dates&gt;&lt;isbn&gt;0965-206X&lt;/isbn&gt;&lt;urls&gt;&lt;related-urls&gt;&lt;url&gt;https://www.sciencedirect.com/science/article/pii/S0965206X15000947&lt;/url&gt;&lt;/related-urls&gt;&lt;/urls&gt;&lt;electronic-resource-num&gt;https://doi.org/10.1016/j.jtv.2015.11.002&lt;/electronic-resource-num&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Coleman et al. (2016)</w:t>
        </w:r>
        <w:r w:rsidR="00C36768" w:rsidRPr="003C49E5">
          <w:rPr>
            <w:rFonts w:ascii="Arial" w:eastAsiaTheme="minorHAnsi" w:hAnsi="Arial" w:cs="Arial"/>
            <w:sz w:val="24"/>
            <w:szCs w:val="24"/>
            <w:lang w:eastAsia="en-US"/>
          </w:rPr>
          <w:fldChar w:fldCharType="end"/>
        </w:r>
      </w:hyperlink>
      <w:hyperlink w:anchor="_ENREF_12" w:tooltip="Coleman, 2016 #43785" w:history="1"/>
      <w:r w:rsidR="00DF5653" w:rsidRPr="003C49E5">
        <w:rPr>
          <w:rFonts w:ascii="Arial" w:eastAsiaTheme="minorHAnsi" w:hAnsi="Arial" w:cs="Arial"/>
          <w:sz w:val="24"/>
          <w:szCs w:val="24"/>
          <w:lang w:eastAsia="en-US"/>
        </w:rPr>
        <w:t xml:space="preserve"> highlighted substantial variation in local implementation of the national policy framework for reporting adverse incidents. </w:t>
      </w:r>
    </w:p>
    <w:p w14:paraId="2F8BCD09" w14:textId="365F21D7" w:rsidR="00BC689D" w:rsidRPr="003C49E5" w:rsidRDefault="00734493"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lastRenderedPageBreak/>
        <w:t xml:space="preserve">Similar inaccuracies were reported in the study by </w:t>
      </w:r>
      <w:hyperlink w:anchor="_ENREF_6" w:tooltip="Barakat-Johnson, 2018 #45145"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AuthorYear="1"&gt;&lt;Author&gt;Barakat-Johnson&lt;/Author&gt;&lt;Year&gt;2018&lt;/Year&gt;&lt;RecNum&gt;45145&lt;/RecNum&gt;&lt;DisplayText&gt;Barakat-Johnson et al. (2018)&lt;/DisplayText&gt;&lt;record&gt;&lt;rec-number&gt;45145&lt;/rec-number&gt;&lt;foreign-keys&gt;&lt;key app="EN" db-id="ssf9vawvndf5fqex0rlpwe0fvv5ases0ea90" timestamp="1611233216"&gt;45145&lt;/key&gt;&lt;/foreign-keys&gt;&lt;ref-type name="Journal Article"&gt;17&lt;/ref-type&gt;&lt;contributors&gt;&lt;authors&gt;&lt;author&gt;Barakat-Johnson, M.&lt;/author&gt;&lt;author&gt;Lai, M.&lt;/author&gt;&lt;author&gt;Barnett, C.&lt;/author&gt;&lt;author&gt;Wand, T.&lt;/author&gt;&lt;author&gt;Wolak, D. L.&lt;/author&gt;&lt;author&gt;Chan, C.&lt;/author&gt;&lt;author&gt;Leong, T.&lt;/author&gt;&lt;author&gt;White, K.&lt;/author&gt;&lt;/authors&gt;&lt;/contributors&gt;&lt;titles&gt;&lt;title&gt;Hospital-acquired pressure injuries: Are they accurately reported? A prospective descriptive study in a large tertiary hospital in Australia&lt;/title&gt;&lt;secondary-title&gt;Journal of Tissue Viability&lt;/secondary-title&gt;&lt;/titles&gt;&lt;periodical&gt;&lt;full-title&gt;Journal of Tissue Viability&lt;/full-title&gt;&lt;/periodical&gt;&lt;pages&gt;203-210&lt;/pages&gt;&lt;volume&gt;27&lt;/volume&gt;&lt;number&gt;4&lt;/number&gt;&lt;dates&gt;&lt;year&gt;2018&lt;/year&gt;&lt;pub-dates&gt;&lt;date&gt;Nov&lt;/date&gt;&lt;/pub-dates&gt;&lt;/dates&gt;&lt;isbn&gt;0965-206X&lt;/isbn&gt;&lt;accession-num&gt;WOS:000454965800003&lt;/accession-num&gt;&lt;urls&gt;&lt;related-urls&gt;&lt;url&gt;&amp;lt;Go to ISI&amp;gt;://WOS:000454965800003&lt;/url&gt;&lt;/related-urls&gt;&lt;/urls&gt;&lt;electronic-resource-num&gt;10.1016/j.jtv.2018.07.003&lt;/electronic-resource-num&gt;&lt;research-notes&gt;INCL&lt;/research-notes&gt;&lt;/record&gt;&lt;/Cite&gt;&lt;/EndNote&gt;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Barakat-Johnson et al. (2018)</w:t>
        </w:r>
        <w:r w:rsidR="00C36768" w:rsidRPr="003C49E5">
          <w:rPr>
            <w:rFonts w:ascii="Arial" w:eastAsiaTheme="minorHAnsi" w:hAnsi="Arial" w:cs="Arial"/>
            <w:sz w:val="24"/>
            <w:szCs w:val="24"/>
            <w:lang w:eastAsia="en-US"/>
          </w:rPr>
          <w:fldChar w:fldCharType="end"/>
        </w:r>
      </w:hyperlink>
      <w:r w:rsidR="005B49A2"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who examined hospital-acquired PUs reported in the Incident Information Management System (IIMS)</w:t>
      </w:r>
      <w:r w:rsidR="00C51BA5" w:rsidRPr="003C49E5">
        <w:rPr>
          <w:rFonts w:ascii="Arial" w:eastAsiaTheme="minorHAnsi" w:hAnsi="Arial" w:cs="Arial"/>
          <w:sz w:val="24"/>
          <w:szCs w:val="24"/>
          <w:lang w:eastAsia="en-US"/>
        </w:rPr>
        <w:t xml:space="preserve"> of </w:t>
      </w:r>
      <w:r w:rsidRPr="003C49E5">
        <w:rPr>
          <w:rFonts w:ascii="Arial" w:eastAsiaTheme="minorHAnsi" w:hAnsi="Arial" w:cs="Arial"/>
          <w:sz w:val="24"/>
          <w:szCs w:val="24"/>
          <w:lang w:eastAsia="en-US"/>
        </w:rPr>
        <w:t>a tertiary hospital in Australia. The results showed that over 75% of HAPUs were erroneously reported</w:t>
      </w:r>
      <w:r w:rsidR="00FA17C1" w:rsidRPr="003C49E5">
        <w:rPr>
          <w:rFonts w:ascii="Arial" w:eastAsiaTheme="minorHAnsi" w:hAnsi="Arial" w:cs="Arial"/>
          <w:sz w:val="24"/>
          <w:szCs w:val="24"/>
          <w:lang w:eastAsia="en-US"/>
        </w:rPr>
        <w:t xml:space="preserve"> </w:t>
      </w:r>
      <w:r w:rsidR="005B49A2"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&lt;EndNote&gt;&lt;Cite&gt;&lt;Author&gt;Barakat-Johnson&lt;/Author&gt;&lt;Year&gt;2018&lt;/Year&gt;&lt;RecNum&gt;45145&lt;/RecNum&gt;&lt;DisplayText&gt;(Barakat-Johnson et al., 2018)&lt;/DisplayText&gt;&lt;record&gt;&lt;rec-number&gt;45145&lt;/rec-number&gt;&lt;foreign-keys&gt;&lt;key app="EN" db-id="ssf9vawvndf5fqex0rlpwe0fvv5ases0ea90" timestamp="1611233216"&gt;45145&lt;/key&gt;&lt;/foreign-keys&gt;&lt;ref-type name="Journal Article"&gt;17&lt;/ref-type&gt;&lt;contributors&gt;&lt;authors&gt;&lt;author&gt;Barakat-Johnson, M.&lt;/author&gt;&lt;author&gt;Lai, M.&lt;/author&gt;&lt;author&gt;Barnett, C.&lt;/author&gt;&lt;author&gt;Wand, T.&lt;/author&gt;&lt;author&gt;Wolak, D. L.&lt;/author&gt;&lt;author&gt;Chan, C.&lt;/author&gt;&lt;author&gt;Leong, T.&lt;/author&gt;&lt;author&gt;White, K.&lt;/author&gt;&lt;/authors&gt;&lt;/contributors&gt;&lt;titles&gt;&lt;title&gt;Hospital-acquired pressure injuries: Are they accurately reported? A prospective descriptive study in a large tertiary hospital in Australia&lt;/title&gt;&lt;secondary-title&gt;Journal of Tissue Viability&lt;/secondary-title&gt;&lt;/titles&gt;&lt;periodical&gt;&lt;full-title&gt;Journal of Tissue Viability&lt;/full-title&gt;&lt;/periodical&gt;&lt;pages&gt;203-210&lt;/pages&gt;&lt;volume&gt;27&lt;/volume&gt;&lt;number&gt;4&lt;/number&gt;&lt;dates&gt;&lt;year&gt;2018&lt;/year&gt;&lt;pub-dates&gt;&lt;date&gt;Nov&lt;/date&gt;&lt;/pub-dates&gt;&lt;/dates&gt;&lt;isbn&gt;0965-206X&lt;/isbn&gt;&lt;accession-num&gt;WOS:000454965800003&lt;/accession-num&gt;&lt;urls&gt;&lt;related-urls&gt;&lt;url&gt;&amp;lt;Go to ISI&amp;gt;://WOS:000454965800003&lt;/url&gt;&lt;/related-urls&gt;&lt;/urls&gt;&lt;electronic-resource-num&gt;10.1016/j.jtv.2018.07.003&lt;/electronic-resource-num&gt;&lt;research-notes&gt;INCL&lt;/research-notes&gt;&lt;/record&gt;&lt;/Cite&gt;&lt;/EndNote&gt;</w:instrText>
      </w:r>
      <w:r w:rsidR="005B49A2"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6" w:tooltip="Barakat-Johnson, 2018 #45145" w:history="1">
        <w:r w:rsidR="00C36768" w:rsidRPr="003C49E5">
          <w:rPr>
            <w:rFonts w:ascii="Arial" w:eastAsiaTheme="minorHAnsi" w:hAnsi="Arial" w:cs="Arial"/>
            <w:noProof/>
            <w:sz w:val="24"/>
            <w:szCs w:val="24"/>
            <w:lang w:eastAsia="en-US"/>
          </w:rPr>
          <w:t>Barakat-Johnson et al., 2018</w:t>
        </w:r>
      </w:hyperlink>
      <w:r w:rsidR="00537FC6" w:rsidRPr="003C49E5">
        <w:rPr>
          <w:rFonts w:ascii="Arial" w:eastAsiaTheme="minorHAnsi" w:hAnsi="Arial" w:cs="Arial"/>
          <w:noProof/>
          <w:sz w:val="24"/>
          <w:szCs w:val="24"/>
          <w:lang w:eastAsia="en-US"/>
        </w:rPr>
        <w:t>)</w:t>
      </w:r>
      <w:r w:rsidR="005B49A2"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w:t>
      </w:r>
      <w:r w:rsidR="00436667" w:rsidRPr="003C49E5">
        <w:rPr>
          <w:rFonts w:ascii="Arial" w:eastAsiaTheme="minorHAnsi" w:hAnsi="Arial" w:cs="Arial"/>
          <w:sz w:val="24"/>
          <w:szCs w:val="24"/>
          <w:lang w:eastAsia="en-US"/>
        </w:rPr>
        <w:t xml:space="preserve"> Moreover, </w:t>
      </w:r>
      <w:r w:rsidRPr="003C49E5">
        <w:rPr>
          <w:rFonts w:ascii="Arial" w:eastAsiaTheme="minorHAnsi" w:hAnsi="Arial" w:cs="Arial"/>
          <w:sz w:val="24"/>
          <w:szCs w:val="24"/>
          <w:lang w:eastAsia="en-US"/>
        </w:rPr>
        <w:t xml:space="preserve"> </w:t>
      </w:r>
      <w:r w:rsidR="00CA720F" w:rsidRPr="003C49E5">
        <w:rPr>
          <w:rFonts w:ascii="Arial" w:eastAsiaTheme="minorHAnsi" w:hAnsi="Arial" w:cs="Arial"/>
          <w:sz w:val="24"/>
          <w:szCs w:val="24"/>
          <w:lang w:eastAsia="en-US"/>
        </w:rPr>
        <w:t xml:space="preserve">inconsistencies </w:t>
      </w:r>
      <w:r w:rsidR="002974E5" w:rsidRPr="003C49E5">
        <w:rPr>
          <w:rFonts w:ascii="Arial" w:eastAsiaTheme="minorHAnsi" w:hAnsi="Arial" w:cs="Arial"/>
          <w:sz w:val="24"/>
          <w:szCs w:val="24"/>
          <w:lang w:eastAsia="en-US"/>
        </w:rPr>
        <w:t>between patient records</w:t>
      </w:r>
      <w:r w:rsidR="00CA720F" w:rsidRPr="003C49E5">
        <w:rPr>
          <w:rFonts w:ascii="Arial" w:eastAsiaTheme="minorHAnsi" w:hAnsi="Arial" w:cs="Arial"/>
          <w:sz w:val="24"/>
          <w:szCs w:val="24"/>
          <w:lang w:eastAsia="en-US"/>
        </w:rPr>
        <w:t xml:space="preserve"> </w:t>
      </w:r>
      <w:r w:rsidR="00C51BA5" w:rsidRPr="003C49E5">
        <w:rPr>
          <w:rFonts w:ascii="Arial" w:eastAsiaTheme="minorHAnsi" w:hAnsi="Arial" w:cs="Arial"/>
          <w:sz w:val="24"/>
          <w:szCs w:val="24"/>
          <w:lang w:eastAsia="en-US"/>
        </w:rPr>
        <w:t>were</w:t>
      </w:r>
      <w:r w:rsidR="00CA720F" w:rsidRPr="003C49E5">
        <w:rPr>
          <w:rFonts w:ascii="Arial" w:eastAsiaTheme="minorHAnsi" w:hAnsi="Arial" w:cs="Arial"/>
          <w:sz w:val="24"/>
          <w:szCs w:val="24"/>
          <w:lang w:eastAsia="en-US"/>
        </w:rPr>
        <w:t xml:space="preserve"> found </w:t>
      </w:r>
      <w:r w:rsidR="006F5525" w:rsidRPr="003C49E5">
        <w:rPr>
          <w:rFonts w:ascii="Arial" w:eastAsiaTheme="minorHAnsi" w:hAnsi="Arial" w:cs="Arial"/>
          <w:sz w:val="24"/>
          <w:szCs w:val="24"/>
          <w:lang w:eastAsia="en-US"/>
        </w:rPr>
        <w:fldChar w:fldCharType="begin">
          <w:fldData xml:space="preserve">PEVuZE5vdGU+PENpdGU+PEF1dGhvcj5CYXJha2F0LUpvaG5zb248L0F1dGhvcj48WWVhcj4yMDE4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PEVuZE5vdGU+PENpdGU+PEF1dGhvcj5CYXJha2F0LUpvaG5zb248L0F1dGhvcj48WWVhcj4yMDE4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6F5525" w:rsidRPr="003C49E5">
        <w:rPr>
          <w:rFonts w:ascii="Arial" w:eastAsiaTheme="minorHAnsi" w:hAnsi="Arial" w:cs="Arial"/>
          <w:sz w:val="24"/>
          <w:szCs w:val="24"/>
          <w:lang w:eastAsia="en-US"/>
        </w:rPr>
      </w:r>
      <w:r w:rsidR="006F5525"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6" w:tooltip="Barakat-Johnson, 2018 #45145" w:history="1">
        <w:r w:rsidR="00C36768" w:rsidRPr="003C49E5">
          <w:rPr>
            <w:rFonts w:ascii="Arial" w:eastAsiaTheme="minorHAnsi" w:hAnsi="Arial" w:cs="Arial"/>
            <w:noProof/>
            <w:sz w:val="24"/>
            <w:szCs w:val="24"/>
            <w:lang w:eastAsia="en-US"/>
          </w:rPr>
          <w:t>Barakat-Johnson et al., 2018</w:t>
        </w:r>
      </w:hyperlink>
      <w:r w:rsidR="00537FC6" w:rsidRPr="003C49E5">
        <w:rPr>
          <w:rFonts w:ascii="Arial" w:eastAsiaTheme="minorHAnsi" w:hAnsi="Arial" w:cs="Arial"/>
          <w:noProof/>
          <w:sz w:val="24"/>
          <w:szCs w:val="24"/>
          <w:lang w:eastAsia="en-US"/>
        </w:rPr>
        <w:t xml:space="preserve">, </w:t>
      </w:r>
      <w:hyperlink w:anchor="_ENREF_24" w:tooltip="Hansen, 2016 #45717" w:history="1">
        <w:r w:rsidR="00C36768" w:rsidRPr="003C49E5">
          <w:rPr>
            <w:rFonts w:ascii="Arial" w:eastAsiaTheme="minorHAnsi" w:hAnsi="Arial" w:cs="Arial"/>
            <w:noProof/>
            <w:sz w:val="24"/>
            <w:szCs w:val="24"/>
            <w:lang w:eastAsia="en-US"/>
          </w:rPr>
          <w:t>Hansen and Fossum, 2016</w:t>
        </w:r>
      </w:hyperlink>
      <w:r w:rsidR="00537FC6" w:rsidRPr="003C49E5">
        <w:rPr>
          <w:rFonts w:ascii="Arial" w:eastAsiaTheme="minorHAnsi" w:hAnsi="Arial" w:cs="Arial"/>
          <w:noProof/>
          <w:sz w:val="24"/>
          <w:szCs w:val="24"/>
          <w:lang w:eastAsia="en-US"/>
        </w:rPr>
        <w:t xml:space="preserve">, </w:t>
      </w:r>
      <w:hyperlink w:anchor="_ENREF_30" w:tooltip="Li, 2016 #43092" w:history="1">
        <w:r w:rsidR="00C36768" w:rsidRPr="003C49E5">
          <w:rPr>
            <w:rFonts w:ascii="Arial" w:eastAsiaTheme="minorHAnsi" w:hAnsi="Arial" w:cs="Arial"/>
            <w:noProof/>
            <w:sz w:val="24"/>
            <w:szCs w:val="24"/>
            <w:lang w:eastAsia="en-US"/>
          </w:rPr>
          <w:t>Li, 2016</w:t>
        </w:r>
      </w:hyperlink>
      <w:r w:rsidR="00537FC6" w:rsidRPr="003C49E5">
        <w:rPr>
          <w:rFonts w:ascii="Arial" w:eastAsiaTheme="minorHAnsi" w:hAnsi="Arial" w:cs="Arial"/>
          <w:noProof/>
          <w:sz w:val="24"/>
          <w:szCs w:val="24"/>
          <w:lang w:eastAsia="en-US"/>
        </w:rPr>
        <w:t>)</w:t>
      </w:r>
      <w:r w:rsidR="006F5525"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w:t>
      </w:r>
      <w:hyperlink w:anchor="_ENREF_4" w:tooltip="Backman, 2016 #42132" w:history="1">
        <w:r w:rsidR="00C36768" w:rsidRPr="003C49E5">
          <w:rPr>
            <w:rFonts w:ascii="Arial" w:eastAsiaTheme="minorHAnsi" w:hAnsi="Arial" w:cs="Arial"/>
            <w:sz w:val="24"/>
            <w:szCs w:val="24"/>
            <w:lang w:eastAsia="en-US"/>
          </w:rPr>
          <w:fldChar w:fldCharType="begin">
            <w:fldData xml:space="preserve">PEVuZE5vdGU+PENpdGUgQXV0aG9yWWVhcj0iMSI+PEF1dGhvcj5CYWNrbWFuPC9BdXRob3I+PFll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LXBlcmlvZGljYWw+PHBhZ2VzPmUwMTI0OTA8L3BhZ2VzPjx2b2x1bWU+Njwvdm9sdW1lPjxudW1i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==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PEVuZE5vdGU+PENpdGUgQXV0aG9yWWVhcj0iMSI+PEF1dGhvcj5CYWNrbWFuPC9BdXRob3I+PFll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LXBlcmlvZGljYWw+PHBhZ2VzPmUwMTI0OTA8L3BhZ2VzPjx2b2x1bWU+Njwvdm9sdW1lPjxudW1i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==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Backman et al. (2016)</w:t>
        </w:r>
        <w:r w:rsidR="00C36768" w:rsidRPr="003C49E5">
          <w:rPr>
            <w:rFonts w:ascii="Arial" w:eastAsiaTheme="minorHAnsi" w:hAnsi="Arial" w:cs="Arial"/>
            <w:sz w:val="24"/>
            <w:szCs w:val="24"/>
            <w:lang w:eastAsia="en-US"/>
          </w:rPr>
          <w:fldChar w:fldCharType="end"/>
        </w:r>
      </w:hyperlink>
      <w:r w:rsidR="00CA720F" w:rsidRPr="003C49E5">
        <w:rPr>
          <w:rFonts w:ascii="Arial" w:eastAsiaTheme="minorHAnsi" w:hAnsi="Arial" w:cs="Arial"/>
          <w:sz w:val="24"/>
          <w:szCs w:val="24"/>
          <w:lang w:eastAsia="en-US"/>
        </w:rPr>
        <w:t xml:space="preserve"> </w:t>
      </w:r>
      <w:r w:rsidR="002974E5" w:rsidRPr="003C49E5">
        <w:rPr>
          <w:rFonts w:ascii="Arial" w:eastAsiaTheme="minorHAnsi" w:hAnsi="Arial" w:cs="Arial"/>
          <w:sz w:val="24"/>
          <w:szCs w:val="24"/>
          <w:lang w:eastAsia="en-US"/>
        </w:rPr>
        <w:t>discovered a</w:t>
      </w:r>
      <w:r w:rsidR="00CA720F" w:rsidRPr="003C49E5">
        <w:rPr>
          <w:rFonts w:ascii="Arial" w:eastAsiaTheme="minorHAnsi" w:hAnsi="Arial" w:cs="Arial"/>
          <w:sz w:val="24"/>
          <w:szCs w:val="24"/>
          <w:lang w:eastAsia="en-US"/>
        </w:rPr>
        <w:t xml:space="preserve"> large proportion of PUs may not be reported in administrative data due to poor documentation in </w:t>
      </w:r>
      <w:r w:rsidR="00C51BA5" w:rsidRPr="003C49E5">
        <w:rPr>
          <w:rFonts w:ascii="Arial" w:eastAsiaTheme="minorHAnsi" w:hAnsi="Arial" w:cs="Arial"/>
          <w:sz w:val="24"/>
          <w:szCs w:val="24"/>
          <w:lang w:eastAsia="en-US"/>
        </w:rPr>
        <w:t xml:space="preserve">the </w:t>
      </w:r>
      <w:r w:rsidR="00CA720F" w:rsidRPr="003C49E5">
        <w:rPr>
          <w:rFonts w:ascii="Arial" w:eastAsiaTheme="minorHAnsi" w:hAnsi="Arial" w:cs="Arial"/>
          <w:sz w:val="24"/>
          <w:szCs w:val="24"/>
          <w:lang w:eastAsia="en-US"/>
        </w:rPr>
        <w:t xml:space="preserve">patient record. </w:t>
      </w:r>
      <w:r w:rsidR="00D4634C" w:rsidRPr="003C49E5">
        <w:rPr>
          <w:rFonts w:ascii="Arial" w:eastAsiaTheme="minorHAnsi" w:hAnsi="Arial" w:cs="Arial"/>
          <w:sz w:val="24"/>
          <w:szCs w:val="24"/>
          <w:lang w:eastAsia="en-US"/>
        </w:rPr>
        <w:t>T</w:t>
      </w:r>
      <w:r w:rsidR="00BC689D" w:rsidRPr="003C49E5">
        <w:rPr>
          <w:rFonts w:ascii="Arial" w:eastAsiaTheme="minorHAnsi" w:hAnsi="Arial" w:cs="Arial"/>
          <w:sz w:val="24"/>
          <w:szCs w:val="24"/>
          <w:lang w:eastAsia="en-US"/>
        </w:rPr>
        <w:t xml:space="preserve">hose </w:t>
      </w:r>
      <w:r w:rsidR="00C51BA5" w:rsidRPr="003C49E5">
        <w:rPr>
          <w:rFonts w:ascii="Arial" w:eastAsiaTheme="minorHAnsi" w:hAnsi="Arial" w:cs="Arial"/>
          <w:sz w:val="24"/>
          <w:szCs w:val="24"/>
          <w:lang w:eastAsia="en-US"/>
        </w:rPr>
        <w:t xml:space="preserve">administrative </w:t>
      </w:r>
      <w:r w:rsidR="00BC689D" w:rsidRPr="003C49E5">
        <w:rPr>
          <w:rFonts w:ascii="Arial" w:eastAsiaTheme="minorHAnsi" w:hAnsi="Arial" w:cs="Arial"/>
          <w:sz w:val="24"/>
          <w:szCs w:val="24"/>
          <w:lang w:eastAsia="en-US"/>
        </w:rPr>
        <w:t>data are</w:t>
      </w:r>
      <w:r w:rsidR="004C21D3" w:rsidRPr="003C49E5">
        <w:rPr>
          <w:rFonts w:ascii="Arial" w:eastAsiaTheme="minorHAnsi" w:hAnsi="Arial" w:cs="Arial"/>
          <w:sz w:val="24"/>
          <w:szCs w:val="24"/>
          <w:lang w:eastAsia="en-US"/>
        </w:rPr>
        <w:t xml:space="preserve"> </w:t>
      </w:r>
      <w:r w:rsidR="00BC689D" w:rsidRPr="003C49E5">
        <w:rPr>
          <w:rFonts w:ascii="Arial" w:eastAsiaTheme="minorHAnsi" w:hAnsi="Arial" w:cs="Arial"/>
          <w:sz w:val="24"/>
          <w:szCs w:val="24"/>
          <w:lang w:eastAsia="en-US"/>
        </w:rPr>
        <w:t xml:space="preserve">used for performance assessment, </w:t>
      </w:r>
      <w:r w:rsidR="00632116" w:rsidRPr="003C49E5">
        <w:rPr>
          <w:rFonts w:ascii="Arial" w:eastAsiaTheme="minorHAnsi" w:hAnsi="Arial" w:cs="Arial"/>
          <w:sz w:val="24"/>
          <w:szCs w:val="24"/>
          <w:lang w:eastAsia="en-US"/>
        </w:rPr>
        <w:t>which</w:t>
      </w:r>
      <w:r w:rsidR="00BC689D" w:rsidRPr="003C49E5">
        <w:rPr>
          <w:rFonts w:ascii="Arial" w:eastAsiaTheme="minorHAnsi" w:hAnsi="Arial" w:cs="Arial"/>
          <w:sz w:val="24"/>
          <w:szCs w:val="24"/>
          <w:lang w:eastAsia="en-US"/>
        </w:rPr>
        <w:t xml:space="preserve"> may have financial implications for organisations</w:t>
      </w:r>
      <w:r w:rsidR="00092682" w:rsidRPr="003C49E5">
        <w:rPr>
          <w:rFonts w:ascii="Arial" w:eastAsiaTheme="minorHAnsi" w:hAnsi="Arial" w:cs="Arial"/>
          <w:sz w:val="24"/>
          <w:szCs w:val="24"/>
          <w:lang w:eastAsia="en-US"/>
        </w:rPr>
        <w:t>.</w:t>
      </w:r>
      <w:r w:rsidR="00D26B42" w:rsidRPr="003C49E5">
        <w:rPr>
          <w:rFonts w:ascii="Arial" w:eastAsiaTheme="minorHAnsi" w:hAnsi="Arial" w:cs="Arial"/>
          <w:sz w:val="24"/>
          <w:szCs w:val="24"/>
          <w:lang w:eastAsia="en-US"/>
        </w:rPr>
        <w:t xml:space="preserve"> </w:t>
      </w:r>
      <w:hyperlink w:anchor="_ENREF_28" w:tooltip="Jackson, 2016 #42028" w:history="1">
        <w:r w:rsidR="00C36768" w:rsidRPr="003C49E5">
          <w:rPr>
            <w:rFonts w:ascii="Arial" w:eastAsiaTheme="minorHAnsi" w:hAnsi="Arial" w:cs="Arial"/>
            <w:sz w:val="24"/>
            <w:szCs w:val="24"/>
            <w:lang w:eastAsia="en-US"/>
          </w:rPr>
          <w:fldChar w:fldCharType="begin">
            <w:fldData xml:space="preserve">PEVuZE5vdGU+PENpdGUgQXV0aG9yWWVhcj0iMSI+PEF1dGhvcj5KYWNrc29uPC9BdXRob3I+PFll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PEVuZE5vdGU+PENpdGUgQXV0aG9yWWVhcj0iMSI+PEF1dGhvcj5KYWNrc29uPC9BdXRob3I+PFll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Jackson et al. (2016)</w:t>
        </w:r>
        <w:r w:rsidR="00C36768" w:rsidRPr="003C49E5">
          <w:rPr>
            <w:rFonts w:ascii="Arial" w:eastAsiaTheme="minorHAnsi" w:hAnsi="Arial" w:cs="Arial"/>
            <w:sz w:val="24"/>
            <w:szCs w:val="24"/>
            <w:lang w:eastAsia="en-US"/>
          </w:rPr>
          <w:fldChar w:fldCharType="end"/>
        </w:r>
      </w:hyperlink>
      <w:r w:rsidR="00092682" w:rsidRPr="003C49E5">
        <w:rPr>
          <w:rFonts w:ascii="Arial" w:eastAsiaTheme="minorHAnsi" w:hAnsi="Arial" w:cs="Arial"/>
          <w:sz w:val="24"/>
          <w:szCs w:val="24"/>
          <w:lang w:eastAsia="en-US"/>
        </w:rPr>
        <w:t xml:space="preserve"> </w:t>
      </w:r>
      <w:r w:rsidR="00BC689D" w:rsidRPr="003C49E5">
        <w:rPr>
          <w:rFonts w:ascii="Arial" w:eastAsiaTheme="minorHAnsi" w:hAnsi="Arial" w:cs="Arial"/>
          <w:sz w:val="24"/>
          <w:szCs w:val="24"/>
          <w:lang w:eastAsia="en-US"/>
        </w:rPr>
        <w:t xml:space="preserve">highlighted that penalties are imposed on healthcare facilities in Australia, and USA Centres for Medicate and Medicaid Services </w:t>
      </w:r>
      <w:r w:rsidR="002438B3" w:rsidRPr="003C49E5">
        <w:rPr>
          <w:rFonts w:ascii="Arial" w:eastAsiaTheme="minorHAnsi" w:hAnsi="Arial" w:cs="Arial"/>
          <w:sz w:val="24"/>
          <w:szCs w:val="24"/>
          <w:lang w:eastAsia="en-US"/>
        </w:rPr>
        <w:t xml:space="preserve">(CMS) </w:t>
      </w:r>
      <w:r w:rsidR="00BC689D" w:rsidRPr="003C49E5">
        <w:rPr>
          <w:rFonts w:ascii="Arial" w:eastAsiaTheme="minorHAnsi" w:hAnsi="Arial" w:cs="Arial"/>
          <w:sz w:val="24"/>
          <w:szCs w:val="24"/>
          <w:lang w:eastAsia="en-US"/>
        </w:rPr>
        <w:t>operate a policy of non-payment for hospital-acquired pressure ulcers</w:t>
      </w:r>
      <w:r w:rsidR="00092682" w:rsidRPr="003C49E5">
        <w:rPr>
          <w:rFonts w:ascii="Arial" w:eastAsiaTheme="minorHAnsi" w:hAnsi="Arial" w:cs="Arial"/>
          <w:sz w:val="24"/>
          <w:szCs w:val="24"/>
          <w:lang w:eastAsia="en-US"/>
        </w:rPr>
        <w:t xml:space="preserve"> </w:t>
      </w:r>
      <w:r w:rsidR="00FA48C9"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&lt;EndNote&gt;&lt;Cite&gt;&lt;Author&gt;CMS&lt;/Author&gt;&lt;Year&gt;2019&lt;/Year&gt;&lt;RecNum&gt;40977&lt;/RecNum&gt;&lt;DisplayText&gt;(CMS, 2019)&lt;/DisplayText&gt;&lt;record&gt;&lt;rec-number&gt;40977&lt;/rec-number&gt;&lt;foreign-keys&gt;&lt;key app="EN" db-id="ssf9vawvndf5fqex0rlpwe0fvv5ases0ea90" timestamp="1584362462"&gt;40977&lt;/key&gt;&lt;/foreign-keys&gt;&lt;ref-type name="Web Page"&gt;12&lt;/ref-type&gt;&lt;contributors&gt;&lt;authors&gt;&lt;author&gt;CMS,&lt;/author&gt;&lt;/authors&gt;&lt;/contributors&gt;&lt;titles&gt;&lt;title&gt;Hospital-acquired conditions&lt;/title&gt;&lt;/titles&gt;&lt;number&gt;January 2021&lt;/number&gt;&lt;dates&gt;&lt;year&gt;2019&lt;/year&gt;&lt;/dates&gt;&lt;urls&gt;&lt;related-urls&gt;&lt;url&gt;https://www.cms.gov/Medicare/Medicare-Fee-for-Service-Payment/HospitalAcqCond/Hospital-Acquired_Conditions&lt;/url&gt;&lt;/related-urls&gt;&lt;/urls&gt;&lt;/record&gt;&lt;/Cite&gt;&lt;/EndNote&gt;</w:instrText>
      </w:r>
      <w:r w:rsidR="00FA48C9" w:rsidRPr="003C49E5">
        <w:rPr>
          <w:rFonts w:ascii="Arial" w:eastAsiaTheme="minorHAnsi" w:hAnsi="Arial" w:cs="Arial"/>
          <w:sz w:val="24"/>
          <w:szCs w:val="24"/>
          <w:lang w:eastAsia="en-US"/>
        </w:rPr>
        <w:fldChar w:fldCharType="separate"/>
      </w:r>
      <w:r w:rsidR="00305E19" w:rsidRPr="003C49E5">
        <w:rPr>
          <w:rFonts w:ascii="Arial" w:eastAsiaTheme="minorHAnsi" w:hAnsi="Arial" w:cs="Arial"/>
          <w:noProof/>
          <w:sz w:val="24"/>
          <w:szCs w:val="24"/>
          <w:lang w:eastAsia="en-US"/>
        </w:rPr>
        <w:t>(</w:t>
      </w:r>
      <w:hyperlink w:anchor="_ENREF_11" w:tooltip="CMS, 2019 #40977" w:history="1">
        <w:r w:rsidR="00C36768" w:rsidRPr="003C49E5">
          <w:rPr>
            <w:rFonts w:ascii="Arial" w:eastAsiaTheme="minorHAnsi" w:hAnsi="Arial" w:cs="Arial"/>
            <w:noProof/>
            <w:sz w:val="24"/>
            <w:szCs w:val="24"/>
            <w:lang w:eastAsia="en-US"/>
          </w:rPr>
          <w:t>CMS, 2019</w:t>
        </w:r>
      </w:hyperlink>
      <w:r w:rsidR="00305E19" w:rsidRPr="003C49E5">
        <w:rPr>
          <w:rFonts w:ascii="Arial" w:eastAsiaTheme="minorHAnsi" w:hAnsi="Arial" w:cs="Arial"/>
          <w:noProof/>
          <w:sz w:val="24"/>
          <w:szCs w:val="24"/>
          <w:lang w:eastAsia="en-US"/>
        </w:rPr>
        <w:t>)</w:t>
      </w:r>
      <w:r w:rsidR="00FA48C9" w:rsidRPr="003C49E5">
        <w:rPr>
          <w:rFonts w:ascii="Arial" w:eastAsiaTheme="minorHAnsi" w:hAnsi="Arial" w:cs="Arial"/>
          <w:sz w:val="24"/>
          <w:szCs w:val="24"/>
          <w:lang w:eastAsia="en-US"/>
        </w:rPr>
        <w:fldChar w:fldCharType="end"/>
      </w:r>
      <w:r w:rsidR="00BC689D" w:rsidRPr="003C49E5">
        <w:rPr>
          <w:rFonts w:ascii="Arial" w:eastAsiaTheme="minorHAnsi" w:hAnsi="Arial" w:cs="Arial"/>
          <w:sz w:val="24"/>
          <w:szCs w:val="24"/>
          <w:lang w:eastAsia="en-US"/>
        </w:rPr>
        <w:t>.</w:t>
      </w:r>
    </w:p>
    <w:p w14:paraId="28B02924" w14:textId="3AF5E5BF" w:rsidR="00115FA9" w:rsidRPr="003C49E5" w:rsidRDefault="00115FA9" w:rsidP="006F06BE">
      <w:pPr>
        <w:keepNext/>
        <w:autoSpaceDE w:val="0"/>
        <w:autoSpaceDN w:val="0"/>
        <w:adjustRightInd w:val="0"/>
        <w:spacing w:after="240"/>
        <w:ind w:left="1134" w:right="-387" w:hanging="1134"/>
        <w:jc w:val="both"/>
        <w:rPr>
          <w:rFonts w:ascii="Arial" w:eastAsiaTheme="minorHAnsi" w:hAnsi="Arial" w:cs="Arial"/>
          <w:sz w:val="24"/>
          <w:szCs w:val="24"/>
          <w:lang w:eastAsia="en-US"/>
        </w:rPr>
      </w:pPr>
      <w:r w:rsidRPr="003C49E5">
        <w:rPr>
          <w:rFonts w:ascii="Arial" w:eastAsiaTheme="minorHAnsi" w:hAnsi="Arial" w:cs="Arial"/>
          <w:b/>
          <w:szCs w:val="24"/>
          <w:lang w:eastAsia="en-US"/>
        </w:rPr>
        <w:t xml:space="preserve">3.1.2 </w:t>
      </w:r>
      <w:bookmarkStart w:id="10" w:name="_Hlk68027356"/>
      <w:r w:rsidR="0048442F" w:rsidRPr="003C49E5">
        <w:rPr>
          <w:rFonts w:ascii="Arial" w:eastAsiaTheme="minorHAnsi" w:hAnsi="Arial" w:cs="Arial"/>
          <w:b/>
          <w:szCs w:val="24"/>
          <w:lang w:eastAsia="en-US"/>
        </w:rPr>
        <w:t xml:space="preserve">Organisational </w:t>
      </w:r>
      <w:r w:rsidR="0000577A" w:rsidRPr="003C49E5">
        <w:rPr>
          <w:rFonts w:ascii="Arial" w:eastAsiaTheme="minorHAnsi" w:hAnsi="Arial" w:cs="Arial"/>
          <w:b/>
          <w:szCs w:val="24"/>
          <w:lang w:eastAsia="en-US"/>
        </w:rPr>
        <w:t xml:space="preserve">issues </w:t>
      </w:r>
      <w:r w:rsidR="00BF278B" w:rsidRPr="003C49E5">
        <w:rPr>
          <w:rFonts w:ascii="Arial" w:eastAsiaTheme="minorHAnsi" w:hAnsi="Arial" w:cs="Arial"/>
          <w:b/>
          <w:szCs w:val="24"/>
          <w:lang w:eastAsia="en-US"/>
        </w:rPr>
        <w:t>in</w:t>
      </w:r>
      <w:r w:rsidR="0000577A" w:rsidRPr="003C49E5">
        <w:rPr>
          <w:rFonts w:ascii="Arial" w:eastAsiaTheme="minorHAnsi" w:hAnsi="Arial" w:cs="Arial"/>
          <w:b/>
          <w:szCs w:val="24"/>
          <w:lang w:eastAsia="en-US"/>
        </w:rPr>
        <w:t xml:space="preserve"> r</w:t>
      </w:r>
      <w:r w:rsidRPr="003C49E5">
        <w:rPr>
          <w:rFonts w:ascii="Arial" w:eastAsiaTheme="minorHAnsi" w:hAnsi="Arial" w:cs="Arial"/>
          <w:b/>
          <w:szCs w:val="24"/>
          <w:lang w:eastAsia="en-US"/>
        </w:rPr>
        <w:t>eporting medical device-related pressure ulcers</w:t>
      </w:r>
      <w:bookmarkEnd w:id="10"/>
    </w:p>
    <w:p w14:paraId="09271BD4" w14:textId="76CCB476" w:rsidR="00115FA9" w:rsidRPr="003C49E5" w:rsidRDefault="00115FA9"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As in the case of traditional PUs, there is a lack of standardised guidance for reporting MDRPUs. Despite using hospital acquired PU metrics as quality of care indicators, the awareness of MDRPUs is low</w:t>
      </w:r>
      <w:r w:rsidR="004F10A9" w:rsidRPr="003C49E5">
        <w:rPr>
          <w:rFonts w:ascii="Arial" w:eastAsiaTheme="minorHAnsi" w:hAnsi="Arial" w:cs="Arial"/>
          <w:sz w:val="24"/>
          <w:szCs w:val="24"/>
          <w:lang w:eastAsia="en-US"/>
        </w:rPr>
        <w:t xml:space="preserve"> </w:t>
      </w:r>
      <w:r w:rsidR="004F10A9" w:rsidRPr="003C49E5">
        <w:rPr>
          <w:rFonts w:ascii="Arial" w:eastAsiaTheme="minorHAnsi" w:hAnsi="Arial" w:cs="Arial"/>
          <w:sz w:val="24"/>
          <w:szCs w:val="24"/>
          <w:lang w:eastAsia="en-US"/>
        </w:rPr>
        <w:fldChar w:fldCharType="begin">
          <w:fldData xml:space="preserve">PEVuZE5vdGU+PENpdGU+PEF1dGhvcj5CYXJha2F0LUpvaG5zb248L0F1dGhvcj48WWVhcj4yMDE3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PEVuZE5vdGU+PENpdGU+PEF1dGhvcj5CYXJha2F0LUpvaG5zb248L0F1dGhvcj48WWVhcj4yMDE3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4F10A9" w:rsidRPr="003C49E5">
        <w:rPr>
          <w:rFonts w:ascii="Arial" w:eastAsiaTheme="minorHAnsi" w:hAnsi="Arial" w:cs="Arial"/>
          <w:sz w:val="24"/>
          <w:szCs w:val="24"/>
          <w:lang w:eastAsia="en-US"/>
        </w:rPr>
      </w:r>
      <w:r w:rsidR="004F10A9"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5" w:tooltip="Barakat-Johnson, 2017 #41997" w:history="1">
        <w:r w:rsidR="00C36768" w:rsidRPr="003C49E5">
          <w:rPr>
            <w:rFonts w:ascii="Arial" w:eastAsiaTheme="minorHAnsi" w:hAnsi="Arial" w:cs="Arial"/>
            <w:noProof/>
            <w:sz w:val="24"/>
            <w:szCs w:val="24"/>
            <w:lang w:eastAsia="en-US"/>
          </w:rPr>
          <w:t>Barakat-Johnson et al., 2017</w:t>
        </w:r>
      </w:hyperlink>
      <w:r w:rsidR="00537FC6" w:rsidRPr="003C49E5">
        <w:rPr>
          <w:rFonts w:ascii="Arial" w:eastAsiaTheme="minorHAnsi" w:hAnsi="Arial" w:cs="Arial"/>
          <w:noProof/>
          <w:sz w:val="24"/>
          <w:szCs w:val="24"/>
          <w:lang w:eastAsia="en-US"/>
        </w:rPr>
        <w:t xml:space="preserve">, </w:t>
      </w:r>
      <w:hyperlink w:anchor="_ENREF_10" w:tooltip="Chavez, 2019 #41876" w:history="1">
        <w:r w:rsidR="00C36768" w:rsidRPr="003C49E5">
          <w:rPr>
            <w:rFonts w:ascii="Arial" w:eastAsiaTheme="minorHAnsi" w:hAnsi="Arial" w:cs="Arial"/>
            <w:noProof/>
            <w:sz w:val="24"/>
            <w:szCs w:val="24"/>
            <w:lang w:eastAsia="en-US"/>
          </w:rPr>
          <w:t>Chavez et al., 2019</w:t>
        </w:r>
      </w:hyperlink>
      <w:r w:rsidR="00537FC6" w:rsidRPr="003C49E5">
        <w:rPr>
          <w:rFonts w:ascii="Arial" w:eastAsiaTheme="minorHAnsi" w:hAnsi="Arial" w:cs="Arial"/>
          <w:noProof/>
          <w:sz w:val="24"/>
          <w:szCs w:val="24"/>
          <w:lang w:eastAsia="en-US"/>
        </w:rPr>
        <w:t>)</w:t>
      </w:r>
      <w:r w:rsidR="004F10A9"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and the processes of reporting underdeveloped</w:t>
      </w:r>
      <w:r w:rsidR="002A7D4D" w:rsidRPr="003C49E5">
        <w:rPr>
          <w:rFonts w:ascii="Arial" w:eastAsiaTheme="minorHAnsi" w:hAnsi="Arial" w:cs="Arial"/>
          <w:sz w:val="24"/>
          <w:szCs w:val="24"/>
          <w:lang w:eastAsia="en-US"/>
        </w:rPr>
        <w:t xml:space="preserve"> </w:t>
      </w:r>
      <w:r w:rsidR="00A46CB2" w:rsidRPr="003C49E5">
        <w:rPr>
          <w:rFonts w:ascii="Arial" w:eastAsiaTheme="minorHAnsi" w:hAnsi="Arial" w:cs="Arial"/>
          <w:sz w:val="24"/>
          <w:szCs w:val="24"/>
          <w:lang w:eastAsia="en-US"/>
        </w:rPr>
        <w:fldChar w:fldCharType="begin">
          <w:fldData xml:space="preserve">PEVuZE5vdGU+PENpdGU+PEF1dGhvcj5CYXJha2F0LUpvaG5zb248L0F1dGhvcj48WWVhcj4yMDE3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</w:fldData>
        </w:fldChar>
      </w:r>
      <w:r w:rsidR="00A46CB2" w:rsidRPr="003C49E5">
        <w:rPr>
          <w:rFonts w:ascii="Arial" w:eastAsiaTheme="minorHAnsi" w:hAnsi="Arial" w:cs="Arial"/>
          <w:sz w:val="24"/>
          <w:szCs w:val="24"/>
          <w:lang w:eastAsia="en-US"/>
        </w:rPr>
        <w:instrText xml:space="preserve"> ADDIN EN.CITE </w:instrText>
      </w:r>
      <w:r w:rsidR="00A46CB2" w:rsidRPr="003C49E5">
        <w:rPr>
          <w:rFonts w:ascii="Arial" w:eastAsiaTheme="minorHAnsi" w:hAnsi="Arial" w:cs="Arial"/>
          <w:sz w:val="24"/>
          <w:szCs w:val="24"/>
          <w:lang w:eastAsia="en-US"/>
        </w:rPr>
        <w:fldChar w:fldCharType="begin">
          <w:fldData xml:space="preserve">PEVuZE5vdGU+PENpdGU+PEF1dGhvcj5CYXJha2F0LUpvaG5zb248L0F1dGhvcj48WWVhcj4yMDE3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</w:fldData>
        </w:fldChar>
      </w:r>
      <w:r w:rsidR="00A46CB2" w:rsidRPr="003C49E5">
        <w:rPr>
          <w:rFonts w:ascii="Arial" w:eastAsiaTheme="minorHAnsi" w:hAnsi="Arial" w:cs="Arial"/>
          <w:sz w:val="24"/>
          <w:szCs w:val="24"/>
          <w:lang w:eastAsia="en-US"/>
        </w:rPr>
        <w:instrText xml:space="preserve"> ADDIN EN.CITE.DATA </w:instrText>
      </w:r>
      <w:r w:rsidR="00A46CB2" w:rsidRPr="003C49E5">
        <w:rPr>
          <w:rFonts w:ascii="Arial" w:eastAsiaTheme="minorHAnsi" w:hAnsi="Arial" w:cs="Arial"/>
          <w:sz w:val="24"/>
          <w:szCs w:val="24"/>
          <w:lang w:eastAsia="en-US"/>
        </w:rPr>
      </w:r>
      <w:r w:rsidR="00A46CB2" w:rsidRPr="003C49E5">
        <w:rPr>
          <w:rFonts w:ascii="Arial" w:eastAsiaTheme="minorHAnsi" w:hAnsi="Arial" w:cs="Arial"/>
          <w:sz w:val="24"/>
          <w:szCs w:val="24"/>
          <w:lang w:eastAsia="en-US"/>
        </w:rPr>
        <w:fldChar w:fldCharType="end"/>
      </w:r>
      <w:r w:rsidR="00A46CB2" w:rsidRPr="003C49E5">
        <w:rPr>
          <w:rFonts w:ascii="Arial" w:eastAsiaTheme="minorHAnsi" w:hAnsi="Arial" w:cs="Arial"/>
          <w:sz w:val="24"/>
          <w:szCs w:val="24"/>
          <w:lang w:eastAsia="en-US"/>
        </w:rPr>
      </w:r>
      <w:r w:rsidR="00A46CB2" w:rsidRPr="003C49E5">
        <w:rPr>
          <w:rFonts w:ascii="Arial" w:eastAsiaTheme="minorHAnsi" w:hAnsi="Arial" w:cs="Arial"/>
          <w:sz w:val="24"/>
          <w:szCs w:val="24"/>
          <w:lang w:eastAsia="en-US"/>
        </w:rPr>
        <w:fldChar w:fldCharType="separate"/>
      </w:r>
      <w:r w:rsidR="00A46CB2" w:rsidRPr="003C49E5">
        <w:rPr>
          <w:rFonts w:ascii="Arial" w:eastAsiaTheme="minorHAnsi" w:hAnsi="Arial" w:cs="Arial"/>
          <w:noProof/>
          <w:sz w:val="24"/>
          <w:szCs w:val="24"/>
          <w:lang w:eastAsia="en-US"/>
        </w:rPr>
        <w:t>(</w:t>
      </w:r>
      <w:hyperlink w:anchor="_ENREF_5" w:tooltip="Barakat-Johnson, 2017 #41997" w:history="1">
        <w:r w:rsidR="00C36768" w:rsidRPr="003C49E5">
          <w:rPr>
            <w:rFonts w:ascii="Arial" w:eastAsiaTheme="minorHAnsi" w:hAnsi="Arial" w:cs="Arial"/>
            <w:noProof/>
            <w:sz w:val="24"/>
            <w:szCs w:val="24"/>
            <w:lang w:eastAsia="en-US"/>
          </w:rPr>
          <w:t>Barakat-Johnson et al., 2017</w:t>
        </w:r>
      </w:hyperlink>
      <w:r w:rsidR="00A46CB2" w:rsidRPr="003C49E5">
        <w:rPr>
          <w:rFonts w:ascii="Arial" w:eastAsiaTheme="minorHAnsi" w:hAnsi="Arial" w:cs="Arial"/>
          <w:noProof/>
          <w:sz w:val="24"/>
          <w:szCs w:val="24"/>
          <w:lang w:eastAsia="en-US"/>
        </w:rPr>
        <w:t>)</w:t>
      </w:r>
      <w:r w:rsidR="00A46CB2"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w:t>
      </w:r>
      <w:hyperlink w:anchor="_ENREF_6" w:tooltip="Barakat-Johnson, 2018 #45145" w:history="1"/>
      <w:r w:rsidRPr="003C49E5">
        <w:rPr>
          <w:rFonts w:ascii="Arial" w:eastAsiaTheme="minorHAnsi" w:hAnsi="Arial" w:cs="Arial"/>
          <w:sz w:val="24"/>
          <w:szCs w:val="24"/>
          <w:lang w:eastAsia="en-US"/>
        </w:rPr>
        <w:t xml:space="preserve"> </w:t>
      </w:r>
      <w:hyperlink w:anchor="_ENREF_5" w:tooltip="Barakat-Johnson, 2017 #41997" w:history="1">
        <w:r w:rsidR="00C36768" w:rsidRPr="003C49E5">
          <w:rPr>
            <w:rFonts w:ascii="Arial" w:eastAsiaTheme="minorHAnsi" w:hAnsi="Arial" w:cs="Arial"/>
            <w:sz w:val="24"/>
            <w:szCs w:val="24"/>
            <w:lang w:eastAsia="en-US"/>
          </w:rPr>
          <w:fldChar w:fldCharType="begin">
            <w:fldData xml:space="preserve">PEVuZE5vdGU+PENpdGUgQXV0aG9yWWVhcj0iMSI+PEF1dGhvcj5CYXJha2F0LUpvaG5zb248L0F1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PEVuZE5vdGU+PENpdGUgQXV0aG9yWWVhcj0iMSI+PEF1dGhvcj5CYXJha2F0LUpvaG5zb248L0F1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Barakat-Johnson et al. (2017)</w:t>
        </w:r>
        <w:r w:rsidR="00C36768" w:rsidRPr="003C49E5">
          <w:rPr>
            <w:rFonts w:ascii="Arial" w:eastAsiaTheme="minorHAnsi" w:hAnsi="Arial" w:cs="Arial"/>
            <w:sz w:val="24"/>
            <w:szCs w:val="24"/>
            <w:lang w:eastAsia="en-US"/>
          </w:rPr>
          <w:fldChar w:fldCharType="end"/>
        </w:r>
      </w:hyperlink>
      <w:r w:rsidR="0005373B"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concluded that the records were not a reliable source of information </w:t>
      </w:r>
      <w:r w:rsidR="002974E5" w:rsidRPr="003C49E5">
        <w:rPr>
          <w:rFonts w:ascii="Arial" w:eastAsiaTheme="minorHAnsi" w:hAnsi="Arial" w:cs="Arial"/>
          <w:sz w:val="24"/>
          <w:szCs w:val="24"/>
          <w:lang w:eastAsia="en-US"/>
        </w:rPr>
        <w:t xml:space="preserve">for MDRPUs </w:t>
      </w:r>
      <w:r w:rsidRPr="003C49E5">
        <w:rPr>
          <w:rFonts w:ascii="Arial" w:eastAsiaTheme="minorHAnsi" w:hAnsi="Arial" w:cs="Arial"/>
          <w:sz w:val="24"/>
          <w:szCs w:val="24"/>
          <w:lang w:eastAsia="en-US"/>
        </w:rPr>
        <w:t xml:space="preserve">since clinical staff would only record skin integrity. </w:t>
      </w:r>
      <w:r w:rsidR="002974E5" w:rsidRPr="003C49E5">
        <w:rPr>
          <w:rFonts w:ascii="Arial" w:eastAsiaTheme="minorHAnsi" w:hAnsi="Arial" w:cs="Arial"/>
          <w:sz w:val="24"/>
          <w:szCs w:val="24"/>
          <w:lang w:eastAsia="en-US"/>
        </w:rPr>
        <w:t xml:space="preserve">They also noted that </w:t>
      </w:r>
      <w:r w:rsidR="00437355" w:rsidRPr="003C49E5">
        <w:rPr>
          <w:rFonts w:ascii="Arial" w:eastAsiaTheme="minorHAnsi" w:hAnsi="Arial" w:cs="Arial"/>
          <w:sz w:val="24"/>
          <w:szCs w:val="24"/>
          <w:lang w:eastAsia="en-US"/>
        </w:rPr>
        <w:t>documentation</w:t>
      </w:r>
      <w:r w:rsidR="002974E5"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of prevention and skin monitoring under devices </w:t>
      </w:r>
      <w:r w:rsidR="00C51BA5" w:rsidRPr="003C49E5">
        <w:rPr>
          <w:rFonts w:ascii="Arial" w:eastAsiaTheme="minorHAnsi" w:hAnsi="Arial" w:cs="Arial"/>
          <w:sz w:val="24"/>
          <w:szCs w:val="24"/>
          <w:lang w:eastAsia="en-US"/>
        </w:rPr>
        <w:t xml:space="preserve">was </w:t>
      </w:r>
      <w:r w:rsidRPr="003C49E5">
        <w:rPr>
          <w:rFonts w:ascii="Arial" w:eastAsiaTheme="minorHAnsi" w:hAnsi="Arial" w:cs="Arial"/>
          <w:sz w:val="24"/>
          <w:szCs w:val="24"/>
          <w:lang w:eastAsia="en-US"/>
        </w:rPr>
        <w:t>not available until skin damage occurred</w:t>
      </w:r>
      <w:r w:rsidR="000B5F03" w:rsidRPr="003C49E5">
        <w:rPr>
          <w:rFonts w:ascii="Arial" w:eastAsiaTheme="minorHAnsi" w:hAnsi="Arial" w:cs="Arial"/>
          <w:sz w:val="24"/>
          <w:szCs w:val="24"/>
          <w:lang w:eastAsia="en-US"/>
        </w:rPr>
        <w:t xml:space="preserve"> </w:t>
      </w:r>
      <w:r w:rsidR="000B5F03" w:rsidRPr="003C49E5">
        <w:rPr>
          <w:rFonts w:ascii="Arial" w:eastAsiaTheme="minorHAnsi" w:hAnsi="Arial" w:cs="Arial"/>
          <w:sz w:val="24"/>
          <w:szCs w:val="24"/>
          <w:lang w:eastAsia="en-US"/>
        </w:rPr>
        <w:fldChar w:fldCharType="begin">
          <w:fldData xml:space="preserve">PEVuZE5vdGU+PENpdGU+PEF1dGhvcj5CYXJha2F0LUpvaG5zb248L0F1dGhvcj48WWVhcj4yMDE3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</w:fldData>
        </w:fldChar>
      </w:r>
      <w:r w:rsidR="000B5F03" w:rsidRPr="003C49E5">
        <w:rPr>
          <w:rFonts w:ascii="Arial" w:eastAsiaTheme="minorHAnsi" w:hAnsi="Arial" w:cs="Arial"/>
          <w:sz w:val="24"/>
          <w:szCs w:val="24"/>
          <w:lang w:eastAsia="en-US"/>
        </w:rPr>
        <w:instrText xml:space="preserve"> ADDIN EN.CITE </w:instrText>
      </w:r>
      <w:r w:rsidR="000B5F03" w:rsidRPr="003C49E5">
        <w:rPr>
          <w:rFonts w:ascii="Arial" w:eastAsiaTheme="minorHAnsi" w:hAnsi="Arial" w:cs="Arial"/>
          <w:sz w:val="24"/>
          <w:szCs w:val="24"/>
          <w:lang w:eastAsia="en-US"/>
        </w:rPr>
        <w:fldChar w:fldCharType="begin">
          <w:fldData xml:space="preserve">PEVuZE5vdGU+PENpdGU+PEF1dGhvcj5CYXJha2F0LUpvaG5zb248L0F1dGhvcj48WWVhcj4yMDE3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</w:fldData>
        </w:fldChar>
      </w:r>
      <w:r w:rsidR="000B5F03" w:rsidRPr="003C49E5">
        <w:rPr>
          <w:rFonts w:ascii="Arial" w:eastAsiaTheme="minorHAnsi" w:hAnsi="Arial" w:cs="Arial"/>
          <w:sz w:val="24"/>
          <w:szCs w:val="24"/>
          <w:lang w:eastAsia="en-US"/>
        </w:rPr>
        <w:instrText xml:space="preserve"> ADDIN EN.CITE.DATA </w:instrText>
      </w:r>
      <w:r w:rsidR="000B5F03" w:rsidRPr="003C49E5">
        <w:rPr>
          <w:rFonts w:ascii="Arial" w:eastAsiaTheme="minorHAnsi" w:hAnsi="Arial" w:cs="Arial"/>
          <w:sz w:val="24"/>
          <w:szCs w:val="24"/>
          <w:lang w:eastAsia="en-US"/>
        </w:rPr>
      </w:r>
      <w:r w:rsidR="000B5F03" w:rsidRPr="003C49E5">
        <w:rPr>
          <w:rFonts w:ascii="Arial" w:eastAsiaTheme="minorHAnsi" w:hAnsi="Arial" w:cs="Arial"/>
          <w:sz w:val="24"/>
          <w:szCs w:val="24"/>
          <w:lang w:eastAsia="en-US"/>
        </w:rPr>
        <w:fldChar w:fldCharType="end"/>
      </w:r>
      <w:r w:rsidR="000B5F03" w:rsidRPr="003C49E5">
        <w:rPr>
          <w:rFonts w:ascii="Arial" w:eastAsiaTheme="minorHAnsi" w:hAnsi="Arial" w:cs="Arial"/>
          <w:sz w:val="24"/>
          <w:szCs w:val="24"/>
          <w:lang w:eastAsia="en-US"/>
        </w:rPr>
      </w:r>
      <w:r w:rsidR="000B5F03" w:rsidRPr="003C49E5">
        <w:rPr>
          <w:rFonts w:ascii="Arial" w:eastAsiaTheme="minorHAnsi" w:hAnsi="Arial" w:cs="Arial"/>
          <w:sz w:val="24"/>
          <w:szCs w:val="24"/>
          <w:lang w:eastAsia="en-US"/>
        </w:rPr>
        <w:fldChar w:fldCharType="separate"/>
      </w:r>
      <w:r w:rsidR="000B5F03" w:rsidRPr="003C49E5">
        <w:rPr>
          <w:rFonts w:ascii="Arial" w:eastAsiaTheme="minorHAnsi" w:hAnsi="Arial" w:cs="Arial"/>
          <w:noProof/>
          <w:sz w:val="24"/>
          <w:szCs w:val="24"/>
          <w:lang w:eastAsia="en-US"/>
        </w:rPr>
        <w:t>(</w:t>
      </w:r>
      <w:hyperlink w:anchor="_ENREF_5" w:tooltip="Barakat-Johnson, 2017 #41997" w:history="1">
        <w:r w:rsidR="00C36768" w:rsidRPr="003C49E5">
          <w:rPr>
            <w:rFonts w:ascii="Arial" w:eastAsiaTheme="minorHAnsi" w:hAnsi="Arial" w:cs="Arial"/>
            <w:noProof/>
            <w:sz w:val="24"/>
            <w:szCs w:val="24"/>
            <w:lang w:eastAsia="en-US"/>
          </w:rPr>
          <w:t>Barakat-Johnson et al., 2017</w:t>
        </w:r>
      </w:hyperlink>
      <w:r w:rsidR="000B5F03" w:rsidRPr="003C49E5">
        <w:rPr>
          <w:rFonts w:ascii="Arial" w:eastAsiaTheme="minorHAnsi" w:hAnsi="Arial" w:cs="Arial"/>
          <w:noProof/>
          <w:sz w:val="24"/>
          <w:szCs w:val="24"/>
          <w:lang w:eastAsia="en-US"/>
        </w:rPr>
        <w:t>)</w:t>
      </w:r>
      <w:r w:rsidR="000B5F03"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Report from a quality improvement project, concerned with MDRPUs associated with respiratory equipment </w:t>
      </w:r>
      <w:r w:rsidRPr="003C49E5">
        <w:rPr>
          <w:rFonts w:ascii="Arial" w:eastAsiaTheme="minorHAnsi" w:hAnsi="Arial" w:cs="Arial"/>
          <w:sz w:val="24"/>
          <w:szCs w:val="24"/>
          <w:lang w:eastAsia="en-US"/>
        </w:rPr>
        <w:fldChar w:fldCharType="begin">
          <w:fldData xml:space="preserve">PEVuZE5vdGU+PENpdGU+PEF1dGhvcj5QYWR1bGE8L0F1dGhvcj48WWVhcj4yMDE3PC9ZZWFyPjxS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PEVuZE5vdGU+PENpdGU+PEF1dGhvcj5QYWR1bGE8L0F1dGhvcj48WWVhcj4yMDE3PC9ZZWFyPjxS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r>
      <w:r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1" w:tooltip="Padula, 2017 #40949" w:history="1">
        <w:r w:rsidR="00C36768" w:rsidRPr="003C49E5">
          <w:rPr>
            <w:rFonts w:ascii="Arial" w:eastAsiaTheme="minorHAnsi" w:hAnsi="Arial" w:cs="Arial"/>
            <w:noProof/>
            <w:sz w:val="24"/>
            <w:szCs w:val="24"/>
            <w:lang w:eastAsia="en-US"/>
          </w:rPr>
          <w:t>Padula et al., 2017</w:t>
        </w:r>
      </w:hyperlink>
      <w:r w:rsidR="00537FC6" w:rsidRPr="003C49E5">
        <w:rPr>
          <w:rFonts w:ascii="Arial" w:eastAsiaTheme="minorHAnsi" w:hAnsi="Arial" w:cs="Arial"/>
          <w:noProof/>
          <w:sz w:val="24"/>
          <w:szCs w:val="24"/>
          <w:lang w:eastAsia="en-US"/>
        </w:rPr>
        <w:t>)</w:t>
      </w:r>
      <w:r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found differences in how PUs were </w:t>
      </w:r>
      <w:r w:rsidR="002974E5" w:rsidRPr="003C49E5">
        <w:rPr>
          <w:rFonts w:ascii="Arial" w:eastAsiaTheme="minorHAnsi" w:hAnsi="Arial" w:cs="Arial"/>
          <w:sz w:val="24"/>
          <w:szCs w:val="24"/>
          <w:lang w:eastAsia="en-US"/>
        </w:rPr>
        <w:t xml:space="preserve">categorised </w:t>
      </w:r>
      <w:r w:rsidRPr="003C49E5">
        <w:rPr>
          <w:rFonts w:ascii="Arial" w:eastAsiaTheme="minorHAnsi" w:hAnsi="Arial" w:cs="Arial"/>
          <w:sz w:val="24"/>
          <w:szCs w:val="24"/>
          <w:lang w:eastAsia="en-US"/>
        </w:rPr>
        <w:t xml:space="preserve">and documented by different staff groups (e.g. nurses and respiratory technicians). </w:t>
      </w:r>
      <w:hyperlink w:anchor="_ENREF_45" w:tooltip="Smith, 2016 #43105" w:history="1">
        <w:r w:rsidR="00C36768" w:rsidRPr="003C49E5">
          <w:rPr>
            <w:rFonts w:ascii="Arial" w:eastAsiaTheme="minorHAnsi" w:hAnsi="Arial" w:cs="Arial"/>
            <w:sz w:val="24"/>
            <w:szCs w:val="24"/>
            <w:lang w:eastAsia="en-US"/>
          </w:rPr>
          <w:fldChar w:fldCharType="begin">
            <w:fldData xml:space="preserve">PEVuZE5vdGU+PENpdGUgQXV0aG9yWWVhcj0iMSI+PEF1dGhvcj5TbWl0aDwvQXV0aG9yPjxZZWFy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PEVuZE5vdGU+PENpdGUgQXV0aG9yWWVhcj0iMSI+PEF1dGhvcj5TbWl0aDwvQXV0aG9yPjxZZWFy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Smith et al. (2016)</w:t>
        </w:r>
        <w:r w:rsidR="00C36768" w:rsidRPr="003C49E5">
          <w:rPr>
            <w:rFonts w:ascii="Arial" w:eastAsiaTheme="minorHAnsi" w:hAnsi="Arial" w:cs="Arial"/>
            <w:sz w:val="24"/>
            <w:szCs w:val="24"/>
            <w:lang w:eastAsia="en-US"/>
          </w:rPr>
          <w:fldChar w:fldCharType="end"/>
        </w:r>
      </w:hyperlink>
      <w:hyperlink w:anchor="_ENREF_45" w:tooltip="Smith, 2016 #43784" w:history="1"/>
      <w:r w:rsidRPr="003C49E5">
        <w:rPr>
          <w:rFonts w:ascii="Arial" w:eastAsiaTheme="minorHAnsi" w:hAnsi="Arial" w:cs="Arial"/>
          <w:sz w:val="24"/>
          <w:szCs w:val="24"/>
          <w:lang w:eastAsia="en-US"/>
        </w:rPr>
        <w:t xml:space="preserve"> found MDRPUs </w:t>
      </w:r>
      <w:r w:rsidRPr="003C49E5">
        <w:rPr>
          <w:rFonts w:ascii="Arial" w:eastAsiaTheme="minorHAnsi" w:hAnsi="Arial" w:cs="Arial"/>
          <w:sz w:val="24"/>
          <w:szCs w:val="24"/>
          <w:lang w:eastAsia="en-US"/>
        </w:rPr>
        <w:lastRenderedPageBreak/>
        <w:t xml:space="preserve">reporting varied between monitoring systems and organisations. </w:t>
      </w:r>
      <w:r w:rsidR="002974E5" w:rsidRPr="003C49E5">
        <w:rPr>
          <w:rFonts w:ascii="Arial" w:eastAsiaTheme="minorHAnsi" w:hAnsi="Arial" w:cs="Arial"/>
          <w:sz w:val="24"/>
          <w:szCs w:val="24"/>
          <w:lang w:eastAsia="en-US"/>
        </w:rPr>
        <w:t xml:space="preserve">This was further explored by </w:t>
      </w:r>
      <w:hyperlink w:anchor="_ENREF_12" w:tooltip="Coleman, 2016 #46825"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AuthorYear="1"&gt;&lt;Author&gt;Coleman&lt;/Author&gt;&lt;Year&gt;2016&lt;/Year&gt;&lt;RecNum&gt;46825&lt;/RecNum&gt;&lt;DisplayText&gt;Coleman et al. (2016)&lt;/DisplayText&gt;&lt;record&gt;&lt;rec-number&gt;46825&lt;/rec-number&gt;&lt;foreign-keys&gt;&lt;key app="EN" db-id="ssf9vawvndf5fqex0rlpwe0fvv5ases0ea90" timestamp="1631111622"&gt;46825&lt;/key&gt;&lt;/foreign-keys&gt;&lt;ref-type name="Journal Article"&gt;17&lt;/ref-type&gt;&lt;contributors&gt;&lt;authors&gt;&lt;author&gt;Coleman, Susanne&lt;/author&gt;&lt;author&gt;Smith, Isabelle L.&lt;/author&gt;&lt;author&gt;Nixon, Jane&lt;/author&gt;&lt;author&gt;Wilson, Lyn&lt;/author&gt;&lt;author&gt;Brown, Sarah&lt;/author&gt;&lt;/authors&gt;&lt;/contributors&gt;&lt;titles&gt;&lt;title&gt;Pressure ulcer and wounds reporting in NHS hospitals in England part 2: Survey of monitoring systems&lt;/title&gt;&lt;secondary-title&gt;Journal of Tissue Viability&lt;/secondary-title&gt;&lt;/titles&gt;&lt;periodical&gt;&lt;full-title&gt;Journal of Tissue Viability&lt;/full-title&gt;&lt;/periodical&gt;&lt;pages&gt;16-25&lt;/pages&gt;&lt;volume&gt;25&lt;/volume&gt;&lt;number&gt;1&lt;/number&gt;&lt;keywords&gt;&lt;keyword&gt;Pressure ulcer&lt;/keyword&gt;&lt;keyword&gt;Incident reporting&lt;/keyword&gt;&lt;keyword&gt;Adverse events&lt;/keyword&gt;&lt;keyword&gt;Patient safety&lt;/keyword&gt;&lt;keyword&gt;Improvement&lt;/keyword&gt;&lt;keyword&gt;Harm&lt;/keyword&gt;&lt;/keywords&gt;&lt;dates&gt;&lt;year&gt;2016&lt;/year&gt;&lt;pub-dates&gt;&lt;date&gt;2016/02/01/&lt;/date&gt;&lt;/pub-dates&gt;&lt;/dates&gt;&lt;isbn&gt;0965-206X&lt;/isbn&gt;&lt;urls&gt;&lt;related-urls&gt;&lt;url&gt;https://www.sciencedirect.com/science/article/pii/S0965206X15000947&lt;/url&gt;&lt;/related-urls&gt;&lt;/urls&gt;&lt;electronic-resource-num&gt;https://doi.org/10.1016/j.jtv.2015.11.002&lt;/electronic-resource-num&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Coleman et al. (2016)</w:t>
        </w:r>
        <w:r w:rsidR="00C36768" w:rsidRPr="003C49E5">
          <w:rPr>
            <w:rFonts w:ascii="Arial" w:eastAsiaTheme="minorHAnsi" w:hAnsi="Arial" w:cs="Arial"/>
            <w:sz w:val="24"/>
            <w:szCs w:val="24"/>
            <w:lang w:eastAsia="en-US"/>
          </w:rPr>
          <w:fldChar w:fldCharType="end"/>
        </w:r>
      </w:hyperlink>
      <w:hyperlink w:anchor="_ENREF_12" w:tooltip="Coleman, 2016 #43785" w:history="1"/>
      <w:r w:rsidR="002974E5" w:rsidRPr="003C49E5">
        <w:rPr>
          <w:rFonts w:ascii="Arial" w:eastAsiaTheme="minorHAnsi" w:hAnsi="Arial" w:cs="Arial"/>
          <w:sz w:val="24"/>
          <w:szCs w:val="24"/>
          <w:lang w:eastAsia="en-US"/>
        </w:rPr>
        <w:t>, who</w:t>
      </w:r>
      <w:r w:rsidRPr="003C49E5">
        <w:rPr>
          <w:rFonts w:ascii="Arial" w:eastAsiaTheme="minorHAnsi" w:hAnsi="Arial" w:cs="Arial"/>
          <w:sz w:val="24"/>
          <w:szCs w:val="24"/>
          <w:lang w:eastAsia="en-US"/>
        </w:rPr>
        <w:t xml:space="preserve"> revealed a large proportion of trusts do not distinguish MDRPUs in their documentation, even though the majority included them in reports to national databases. </w:t>
      </w:r>
    </w:p>
    <w:p w14:paraId="48B49332" w14:textId="38ADA803" w:rsidR="00115FA9" w:rsidRPr="003C49E5" w:rsidRDefault="00115FA9" w:rsidP="006F06BE">
      <w:pPr>
        <w:spacing w:line="480" w:lineRule="auto"/>
        <w:jc w:val="both"/>
        <w:rPr>
          <w:rFonts w:ascii="Arial" w:eastAsiaTheme="minorHAnsi" w:hAnsi="Arial" w:cs="Arial"/>
          <w:sz w:val="24"/>
          <w:szCs w:val="24"/>
          <w:lang w:eastAsia="en-US"/>
        </w:rPr>
      </w:pPr>
      <w:r w:rsidRPr="003C49E5">
        <w:rPr>
          <w:rFonts w:ascii="Arial" w:hAnsi="Arial" w:cs="Arial"/>
          <w:sz w:val="24"/>
          <w:szCs w:val="24"/>
        </w:rPr>
        <w:t xml:space="preserve">The problems of reporting relate also to technical limitations of the electronic medical record. </w:t>
      </w:r>
      <w:hyperlink w:anchor="_ENREF_10" w:tooltip="Chavez, 2019 #41876" w:history="1">
        <w:r w:rsidR="00C36768" w:rsidRPr="003C49E5">
          <w:rPr>
            <w:rFonts w:ascii="Arial" w:hAnsi="Arial" w:cs="Arial"/>
            <w:sz w:val="24"/>
            <w:szCs w:val="24"/>
          </w:rPr>
          <w:fldChar w:fldCharType="begin">
            <w:fldData xml:space="preserve">PEVuZE5vdGU+PENpdGUgQXV0aG9yWWVhcj0iMSI+PEF1dGhvcj5DaGF2ZXo8L0F1dGhvcj48WWVh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</w:fldData>
          </w:fldChar>
        </w:r>
        <w:r w:rsidR="00C36768" w:rsidRPr="003C49E5">
          <w:rPr>
            <w:rFonts w:ascii="Arial" w:hAnsi="Arial" w:cs="Arial"/>
            <w:sz w:val="24"/>
            <w:szCs w:val="24"/>
          </w:rPr>
          <w:instrText xml:space="preserve"> ADDIN EN.CITE </w:instrText>
        </w:r>
        <w:r w:rsidR="00C36768" w:rsidRPr="003C49E5">
          <w:rPr>
            <w:rFonts w:ascii="Arial" w:hAnsi="Arial" w:cs="Arial"/>
            <w:sz w:val="24"/>
            <w:szCs w:val="24"/>
          </w:rPr>
          <w:fldChar w:fldCharType="begin">
            <w:fldData xml:space="preserve">PEVuZE5vdGU+PENpdGUgQXV0aG9yWWVhcj0iMSI+PEF1dGhvcj5DaGF2ZXo8L0F1dGhvcj48WWVh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</w:fldData>
          </w:fldChar>
        </w:r>
        <w:r w:rsidR="00C36768" w:rsidRPr="003C49E5">
          <w:rPr>
            <w:rFonts w:ascii="Arial" w:hAnsi="Arial" w:cs="Arial"/>
            <w:sz w:val="24"/>
            <w:szCs w:val="24"/>
          </w:rPr>
          <w:instrText xml:space="preserve"> ADDIN EN.CITE.DATA </w:instrText>
        </w:r>
        <w:r w:rsidR="00C36768" w:rsidRPr="003C49E5">
          <w:rPr>
            <w:rFonts w:ascii="Arial" w:hAnsi="Arial" w:cs="Arial"/>
            <w:sz w:val="24"/>
            <w:szCs w:val="24"/>
          </w:rPr>
        </w:r>
        <w:r w:rsidR="00C36768" w:rsidRPr="003C49E5">
          <w:rPr>
            <w:rFonts w:ascii="Arial" w:hAnsi="Arial" w:cs="Arial"/>
            <w:sz w:val="24"/>
            <w:szCs w:val="24"/>
          </w:rPr>
          <w:fldChar w:fldCharType="end"/>
        </w:r>
        <w:r w:rsidR="00C36768" w:rsidRPr="003C49E5">
          <w:rPr>
            <w:rFonts w:ascii="Arial" w:hAnsi="Arial" w:cs="Arial"/>
            <w:sz w:val="24"/>
            <w:szCs w:val="24"/>
          </w:rPr>
        </w:r>
        <w:r w:rsidR="00C36768" w:rsidRPr="003C49E5">
          <w:rPr>
            <w:rFonts w:ascii="Arial" w:hAnsi="Arial" w:cs="Arial"/>
            <w:sz w:val="24"/>
            <w:szCs w:val="24"/>
          </w:rPr>
          <w:fldChar w:fldCharType="separate"/>
        </w:r>
        <w:r w:rsidR="00C36768" w:rsidRPr="003C49E5">
          <w:rPr>
            <w:rFonts w:ascii="Arial" w:hAnsi="Arial" w:cs="Arial"/>
            <w:noProof/>
            <w:sz w:val="24"/>
            <w:szCs w:val="24"/>
          </w:rPr>
          <w:t>Chavez et al. (2019)</w:t>
        </w:r>
        <w:r w:rsidR="00C36768" w:rsidRPr="003C49E5">
          <w:rPr>
            <w:rFonts w:ascii="Arial" w:hAnsi="Arial" w:cs="Arial"/>
            <w:sz w:val="24"/>
            <w:szCs w:val="24"/>
          </w:rPr>
          <w:fldChar w:fldCharType="end"/>
        </w:r>
      </w:hyperlink>
      <w:r w:rsidRPr="003C49E5">
        <w:rPr>
          <w:rFonts w:ascii="Arial" w:hAnsi="Arial" w:cs="Arial"/>
          <w:sz w:val="24"/>
          <w:szCs w:val="24"/>
        </w:rPr>
        <w:t xml:space="preserve"> reported that the E</w:t>
      </w:r>
      <w:r w:rsidR="0042164D" w:rsidRPr="003C49E5">
        <w:rPr>
          <w:rFonts w:ascii="Arial" w:hAnsi="Arial" w:cs="Arial"/>
          <w:sz w:val="24"/>
          <w:szCs w:val="24"/>
        </w:rPr>
        <w:t xml:space="preserve">lectronic </w:t>
      </w:r>
      <w:r w:rsidRPr="003C49E5">
        <w:rPr>
          <w:rFonts w:ascii="Arial" w:hAnsi="Arial" w:cs="Arial"/>
          <w:sz w:val="24"/>
          <w:szCs w:val="24"/>
        </w:rPr>
        <w:t>M</w:t>
      </w:r>
      <w:r w:rsidR="0042164D" w:rsidRPr="003C49E5">
        <w:rPr>
          <w:rFonts w:ascii="Arial" w:hAnsi="Arial" w:cs="Arial"/>
          <w:sz w:val="24"/>
          <w:szCs w:val="24"/>
        </w:rPr>
        <w:t xml:space="preserve">edical </w:t>
      </w:r>
      <w:r w:rsidRPr="003C49E5">
        <w:rPr>
          <w:rFonts w:ascii="Arial" w:hAnsi="Arial" w:cs="Arial"/>
          <w:sz w:val="24"/>
          <w:szCs w:val="24"/>
        </w:rPr>
        <w:t>R</w:t>
      </w:r>
      <w:r w:rsidR="001F67A6" w:rsidRPr="003C49E5">
        <w:rPr>
          <w:rFonts w:ascii="Arial" w:hAnsi="Arial" w:cs="Arial"/>
          <w:sz w:val="24"/>
          <w:szCs w:val="24"/>
        </w:rPr>
        <w:t>ecord system</w:t>
      </w:r>
      <w:r w:rsidRPr="003C49E5">
        <w:rPr>
          <w:rFonts w:ascii="Arial" w:hAnsi="Arial" w:cs="Arial"/>
          <w:sz w:val="24"/>
          <w:szCs w:val="24"/>
        </w:rPr>
        <w:t xml:space="preserve"> used in the Veteran Affaires Nursing Outcomes Database had limited usability</w:t>
      </w:r>
      <w:r w:rsidR="000D40CF" w:rsidRPr="003C49E5">
        <w:rPr>
          <w:rFonts w:ascii="Arial" w:hAnsi="Arial" w:cs="Arial"/>
          <w:sz w:val="24"/>
          <w:szCs w:val="24"/>
        </w:rPr>
        <w:t xml:space="preserve">, as it was </w:t>
      </w:r>
      <w:r w:rsidRPr="003C49E5">
        <w:rPr>
          <w:rFonts w:ascii="Arial" w:hAnsi="Arial" w:cs="Arial"/>
          <w:sz w:val="24"/>
          <w:szCs w:val="24"/>
        </w:rPr>
        <w:t>not designed for recording of MDRPU</w:t>
      </w:r>
      <w:r w:rsidR="000D40CF" w:rsidRPr="003C49E5">
        <w:rPr>
          <w:rFonts w:ascii="Arial" w:hAnsi="Arial" w:cs="Arial"/>
          <w:sz w:val="24"/>
          <w:szCs w:val="24"/>
        </w:rPr>
        <w:t>s</w:t>
      </w:r>
      <w:r w:rsidRPr="003C49E5">
        <w:rPr>
          <w:rFonts w:ascii="Arial" w:hAnsi="Arial" w:cs="Arial"/>
          <w:sz w:val="24"/>
          <w:szCs w:val="24"/>
        </w:rPr>
        <w:t xml:space="preserve"> or mucosal PU</w:t>
      </w:r>
      <w:r w:rsidR="000D40CF" w:rsidRPr="003C49E5">
        <w:rPr>
          <w:rFonts w:ascii="Arial" w:hAnsi="Arial" w:cs="Arial"/>
          <w:sz w:val="24"/>
          <w:szCs w:val="24"/>
        </w:rPr>
        <w:t>s</w:t>
      </w:r>
      <w:r w:rsidRPr="003C49E5">
        <w:rPr>
          <w:rFonts w:ascii="Arial" w:hAnsi="Arial" w:cs="Arial"/>
          <w:sz w:val="24"/>
          <w:szCs w:val="24"/>
        </w:rPr>
        <w:t xml:space="preserve">. </w:t>
      </w:r>
      <w:r w:rsidR="002974E5" w:rsidRPr="003C49E5">
        <w:rPr>
          <w:rFonts w:ascii="Arial" w:eastAsiaTheme="minorHAnsi" w:hAnsi="Arial" w:cs="Arial"/>
          <w:sz w:val="24"/>
          <w:szCs w:val="24"/>
          <w:lang w:eastAsia="en-US"/>
        </w:rPr>
        <w:t>Nevertheless, some</w:t>
      </w:r>
      <w:r w:rsidR="009F1895"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progress in reporting </w:t>
      </w:r>
      <w:r w:rsidR="009F1895" w:rsidRPr="003C49E5">
        <w:rPr>
          <w:rFonts w:ascii="Arial" w:eastAsiaTheme="minorHAnsi" w:hAnsi="Arial" w:cs="Arial"/>
          <w:sz w:val="24"/>
          <w:szCs w:val="24"/>
          <w:lang w:eastAsia="en-US"/>
        </w:rPr>
        <w:t>has been</w:t>
      </w:r>
      <w:r w:rsidRPr="003C49E5">
        <w:rPr>
          <w:rFonts w:ascii="Arial" w:eastAsiaTheme="minorHAnsi" w:hAnsi="Arial" w:cs="Arial"/>
          <w:sz w:val="24"/>
          <w:szCs w:val="24"/>
          <w:lang w:eastAsia="en-US"/>
        </w:rPr>
        <w:t xml:space="preserve"> made</w:t>
      </w:r>
      <w:r w:rsidR="002974E5" w:rsidRPr="003C49E5">
        <w:rPr>
          <w:rFonts w:ascii="Arial" w:eastAsiaTheme="minorHAnsi" w:hAnsi="Arial" w:cs="Arial"/>
          <w:sz w:val="24"/>
          <w:szCs w:val="24"/>
          <w:lang w:eastAsia="en-US"/>
        </w:rPr>
        <w:t xml:space="preserve"> at local levels</w:t>
      </w:r>
      <w:r w:rsidRPr="003C49E5">
        <w:rPr>
          <w:rFonts w:ascii="Arial" w:eastAsiaTheme="minorHAnsi" w:hAnsi="Arial" w:cs="Arial"/>
          <w:sz w:val="24"/>
          <w:szCs w:val="24"/>
          <w:lang w:eastAsia="en-US"/>
        </w:rPr>
        <w:t xml:space="preserve">. </w:t>
      </w:r>
      <w:r w:rsidR="002974E5" w:rsidRPr="003C49E5">
        <w:rPr>
          <w:rFonts w:ascii="Arial" w:eastAsiaTheme="minorHAnsi" w:hAnsi="Arial" w:cs="Arial"/>
          <w:sz w:val="24"/>
          <w:szCs w:val="24"/>
          <w:lang w:eastAsia="en-US"/>
        </w:rPr>
        <w:t xml:space="preserve">For example, </w:t>
      </w:r>
      <w:hyperlink w:anchor="_ENREF_2" w:tooltip="Apold, 2012 #42543" w:history="1">
        <w:r w:rsidR="00C36768" w:rsidRPr="003C49E5">
          <w:rPr>
            <w:rFonts w:ascii="Arial" w:eastAsiaTheme="minorHAnsi" w:hAnsi="Arial" w:cs="Arial"/>
            <w:sz w:val="24"/>
            <w:szCs w:val="24"/>
            <w:lang w:eastAsia="en-US"/>
          </w:rPr>
          <w:fldChar w:fldCharType="begin">
            <w:fldData xml:space="preserve">PEVuZE5vdGU+PENpdGUgQXV0aG9yWWVhcj0iMSI+PEF1dGhvcj5BcG9sZDwvQXV0aG9yPjxZZWFy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=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PEVuZE5vdGU+PENpdGUgQXV0aG9yWWVhcj0iMSI+PEF1dGhvcj5BcG9sZDwvQXV0aG9yPjxZZWFy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=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Apold and Rydrych (2012)</w:t>
        </w:r>
        <w:r w:rsidR="00C36768" w:rsidRPr="003C49E5">
          <w:rPr>
            <w:rFonts w:ascii="Arial" w:eastAsiaTheme="minorHAnsi" w:hAnsi="Arial" w:cs="Arial"/>
            <w:sz w:val="24"/>
            <w:szCs w:val="24"/>
            <w:lang w:eastAsia="en-US"/>
          </w:rPr>
          <w:fldChar w:fldCharType="end"/>
        </w:r>
      </w:hyperlink>
      <w:hyperlink w:anchor="_ENREF_3" w:tooltip="Apold, 2012 #42543" w:history="1"/>
      <w:r w:rsidRPr="003C49E5">
        <w:rPr>
          <w:rFonts w:ascii="Arial" w:eastAsiaTheme="minorHAnsi" w:hAnsi="Arial" w:cs="Arial"/>
          <w:sz w:val="24"/>
          <w:szCs w:val="24"/>
          <w:lang w:eastAsia="en-US"/>
        </w:rPr>
        <w:t xml:space="preserve"> described how a state-wide intervention initiated by the Minnesota Hospital Association, with support from the Minnesota Department of Health, led to development of a data collection tool for </w:t>
      </w:r>
      <w:r w:rsidR="004358E6" w:rsidRPr="003C49E5">
        <w:rPr>
          <w:rFonts w:ascii="Arial" w:eastAsiaTheme="minorHAnsi" w:hAnsi="Arial" w:cs="Arial"/>
          <w:sz w:val="24"/>
          <w:szCs w:val="24"/>
          <w:lang w:eastAsia="en-US"/>
        </w:rPr>
        <w:t>MDRPUs</w:t>
      </w:r>
      <w:r w:rsidRPr="003C49E5">
        <w:rPr>
          <w:rFonts w:ascii="Arial" w:eastAsiaTheme="minorHAnsi" w:hAnsi="Arial" w:cs="Arial"/>
          <w:sz w:val="24"/>
          <w:szCs w:val="24"/>
          <w:lang w:eastAsia="en-US"/>
        </w:rPr>
        <w:t>. From its inception in 2009, reporting requires identification of MDRPUs, along with information about category and device type</w:t>
      </w:r>
      <w:r w:rsidR="001D6594" w:rsidRPr="003C49E5">
        <w:rPr>
          <w:rFonts w:ascii="Arial" w:eastAsiaTheme="minorHAnsi" w:hAnsi="Arial" w:cs="Arial"/>
          <w:sz w:val="24"/>
          <w:szCs w:val="24"/>
          <w:lang w:eastAsia="en-US"/>
        </w:rPr>
        <w:t xml:space="preserve"> </w:t>
      </w:r>
      <w:r w:rsidR="004F54FE" w:rsidRPr="003C49E5">
        <w:rPr>
          <w:rFonts w:ascii="Arial" w:eastAsiaTheme="minorHAnsi" w:hAnsi="Arial" w:cs="Arial"/>
          <w:sz w:val="24"/>
          <w:szCs w:val="24"/>
          <w:lang w:eastAsia="en-US"/>
        </w:rPr>
        <w:fldChar w:fldCharType="begin"/>
      </w:r>
      <w:r w:rsidR="004F54FE" w:rsidRPr="003C49E5">
        <w:rPr>
          <w:rFonts w:ascii="Arial" w:eastAsiaTheme="minorHAnsi" w:hAnsi="Arial" w:cs="Arial"/>
          <w:sz w:val="24"/>
          <w:szCs w:val="24"/>
          <w:lang w:eastAsia="en-US"/>
        </w:rPr>
        <w:instrText xml:space="preserve"> ADDIN EN.CITE &lt;EndNote&gt;&lt;Cite&gt;&lt;Author&gt;Apold&lt;/Author&gt;&lt;Year&gt;2012&lt;/Year&gt;&lt;RecNum&gt;42543&lt;/RecNum&gt;&lt;DisplayText&gt;(Apold and Rydrych, 2012)&lt;/DisplayText&gt;&lt;record&gt;&lt;rec-number&gt;42543&lt;/rec-number&gt;&lt;foreign-keys&gt;&lt;key app="EN" db-id="ssf9vawvndf5fqex0rlpwe0fvv5ases0ea90" timestamp="1611230891"&gt;42543&lt;/key&gt;&lt;/foreign-keys&gt;&lt;ref-type name="Journal Article"&gt;17&lt;/ref-type&gt;&lt;contributors&gt;&lt;authors&gt;&lt;author&gt;Apold, J.&lt;/author&gt;&lt;author&gt;Rydrych, D.&lt;/author&gt;&lt;/authors&gt;&lt;/contributors&gt;&lt;auth-address&gt;Patient Safety, Minnesota Hospital Association, St Paul, Minnesota, USA.&lt;/auth-address&gt;&lt;titles&gt;&lt;title&gt;Preventing device-related pressure ulcers: using data to guide statewide change&lt;/title&gt;&lt;secondary-title&gt;J Nurs Care Qual&lt;/secondary-title&gt;&lt;alt-title&gt;Journal of nursing care quality&lt;/alt-title&gt;&lt;/titles&gt;&lt;alt-periodical&gt;&lt;full-title&gt;Journal of Nursing Care Quality&lt;/full-title&gt;&lt;/alt-periodical&gt;&lt;pages&gt;28-34&lt;/pages&gt;&lt;volume&gt;27&lt;/volume&gt;&lt;number&gt;1&lt;/number&gt;&lt;edition&gt;2011/08/10&lt;/edition&gt;&lt;keywords&gt;&lt;keyword&gt;Equipment and Supplies/*adverse effects&lt;/keyword&gt;&lt;keyword&gt;Humans&lt;/keyword&gt;&lt;keyword&gt;Mandatory Reporting&lt;/keyword&gt;&lt;keyword&gt;Minnesota&lt;/keyword&gt;&lt;keyword&gt;Practice Guidelines as Topic&lt;/keyword&gt;&lt;keyword&gt;Pressure Ulcer/etiology/*prevention &amp;amp; control&lt;/keyword&gt;&lt;/keywords&gt;&lt;dates&gt;&lt;year&gt;2012&lt;/year&gt;&lt;pub-dates&gt;&lt;date&gt;Jan-Mar&lt;/date&gt;&lt;/pub-dates&gt;&lt;/dates&gt;&lt;isbn&gt;1057-3631&lt;/isbn&gt;&lt;accession-num&gt;21826028&lt;/accession-num&gt;&lt;urls&gt;&lt;/urls&gt;&lt;electronic-resource-num&gt;10.1097/NCQ.0b013e31822b1fd9&lt;/electronic-resource-num&gt;&lt;remote-database-provider&gt;NLM&lt;/remote-database-provider&gt;&lt;research-notes&gt;INCL &lt;/research-notes&gt;&lt;language&gt;eng&lt;/language&gt;&lt;/record&gt;&lt;/Cite&gt;&lt;/EndNote&gt;</w:instrText>
      </w:r>
      <w:r w:rsidR="004F54FE" w:rsidRPr="003C49E5">
        <w:rPr>
          <w:rFonts w:ascii="Arial" w:eastAsiaTheme="minorHAnsi" w:hAnsi="Arial" w:cs="Arial"/>
          <w:sz w:val="24"/>
          <w:szCs w:val="24"/>
          <w:lang w:eastAsia="en-US"/>
        </w:rPr>
        <w:fldChar w:fldCharType="separate"/>
      </w:r>
      <w:r w:rsidR="004F54FE" w:rsidRPr="003C49E5">
        <w:rPr>
          <w:rFonts w:ascii="Arial" w:eastAsiaTheme="minorHAnsi" w:hAnsi="Arial" w:cs="Arial"/>
          <w:noProof/>
          <w:sz w:val="24"/>
          <w:szCs w:val="24"/>
          <w:lang w:eastAsia="en-US"/>
        </w:rPr>
        <w:t>(</w:t>
      </w:r>
      <w:hyperlink w:anchor="_ENREF_2" w:tooltip="Apold, 2012 #42543" w:history="1">
        <w:r w:rsidR="00C36768" w:rsidRPr="003C49E5">
          <w:rPr>
            <w:rFonts w:ascii="Arial" w:eastAsiaTheme="minorHAnsi" w:hAnsi="Arial" w:cs="Arial"/>
            <w:noProof/>
            <w:sz w:val="24"/>
            <w:szCs w:val="24"/>
            <w:lang w:eastAsia="en-US"/>
          </w:rPr>
          <w:t>Apold and Rydrych, 2012</w:t>
        </w:r>
      </w:hyperlink>
      <w:r w:rsidR="004F54FE" w:rsidRPr="003C49E5">
        <w:rPr>
          <w:rFonts w:ascii="Arial" w:eastAsiaTheme="minorHAnsi" w:hAnsi="Arial" w:cs="Arial"/>
          <w:noProof/>
          <w:sz w:val="24"/>
          <w:szCs w:val="24"/>
          <w:lang w:eastAsia="en-US"/>
        </w:rPr>
        <w:t>)</w:t>
      </w:r>
      <w:r w:rsidR="004F54FE"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w:t>
      </w:r>
    </w:p>
    <w:p w14:paraId="014AC388" w14:textId="35CA71CB" w:rsidR="00873469" w:rsidRPr="003C49E5" w:rsidRDefault="003F3548" w:rsidP="006F06BE">
      <w:pPr>
        <w:spacing w:line="480" w:lineRule="auto"/>
        <w:jc w:val="both"/>
        <w:rPr>
          <w:rFonts w:ascii="Arial" w:eastAsiaTheme="minorHAnsi" w:hAnsi="Arial" w:cs="Arial"/>
          <w:sz w:val="24"/>
          <w:szCs w:val="24"/>
          <w:lang w:eastAsia="en-US"/>
        </w:rPr>
      </w:pPr>
      <w:hyperlink w:anchor="_ENREF_13" w:tooltip="Dealey, 2012 #1296" w:history="1">
        <w:r w:rsidR="00C36768" w:rsidRPr="003C49E5">
          <w:rPr>
            <w:rFonts w:ascii="Arial" w:eastAsiaTheme="minorHAnsi" w:hAnsi="Arial" w:cs="Arial"/>
            <w:sz w:val="24"/>
            <w:szCs w:val="24"/>
            <w:lang w:eastAsia="en-US"/>
          </w:rPr>
          <w:fldChar w:fldCharType="begin">
            <w:fldData xml:space="preserve">PEVuZE5vdGU+PENpdGUgQXV0aG9yWWVhcj0iMSI+PEF1dGhvcj5EZWFsZXk8L0F1dGhvcj48WWVh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PEVuZE5vdGU+PENpdGUgQXV0aG9yWWVhcj0iMSI+PEF1dGhvcj5EZWFsZXk8L0F1dGhvcj48WWVh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Dealey et al. (2012)</w:t>
        </w:r>
        <w:r w:rsidR="00C36768" w:rsidRPr="003C49E5">
          <w:rPr>
            <w:rFonts w:ascii="Arial" w:eastAsiaTheme="minorHAnsi" w:hAnsi="Arial" w:cs="Arial"/>
            <w:sz w:val="24"/>
            <w:szCs w:val="24"/>
            <w:lang w:eastAsia="en-US"/>
          </w:rPr>
          <w:fldChar w:fldCharType="end"/>
        </w:r>
      </w:hyperlink>
      <w:r w:rsidR="00115FA9" w:rsidRPr="003C49E5">
        <w:rPr>
          <w:rFonts w:ascii="Arial" w:eastAsiaTheme="minorHAnsi" w:hAnsi="Arial" w:cs="Arial"/>
          <w:sz w:val="24"/>
          <w:szCs w:val="24"/>
          <w:lang w:eastAsia="en-US"/>
        </w:rPr>
        <w:t xml:space="preserve"> published a proposed guidance on pressure ulcer reporting, collated through a</w:t>
      </w:r>
      <w:r w:rsidR="00161265" w:rsidRPr="003C49E5">
        <w:rPr>
          <w:rFonts w:ascii="Arial" w:eastAsiaTheme="minorHAnsi" w:hAnsi="Arial" w:cs="Arial"/>
          <w:sz w:val="24"/>
          <w:szCs w:val="24"/>
          <w:lang w:eastAsia="en-US"/>
        </w:rPr>
        <w:t>n</w:t>
      </w:r>
      <w:r w:rsidR="00115FA9" w:rsidRPr="003C49E5">
        <w:rPr>
          <w:rFonts w:ascii="Arial" w:eastAsiaTheme="minorHAnsi" w:hAnsi="Arial" w:cs="Arial"/>
          <w:sz w:val="24"/>
          <w:szCs w:val="24"/>
          <w:lang w:eastAsia="en-US"/>
        </w:rPr>
        <w:t xml:space="preserve"> </w:t>
      </w:r>
      <w:r w:rsidR="00052E0E" w:rsidRPr="003C49E5">
        <w:rPr>
          <w:rFonts w:ascii="Arial" w:eastAsiaTheme="minorHAnsi" w:hAnsi="Arial" w:cs="Arial"/>
          <w:sz w:val="24"/>
          <w:szCs w:val="24"/>
          <w:lang w:eastAsia="en-US"/>
        </w:rPr>
        <w:t xml:space="preserve">international </w:t>
      </w:r>
      <w:r w:rsidR="00115FA9" w:rsidRPr="003C49E5">
        <w:rPr>
          <w:rFonts w:ascii="Arial" w:eastAsiaTheme="minorHAnsi" w:hAnsi="Arial" w:cs="Arial"/>
          <w:sz w:val="24"/>
          <w:szCs w:val="24"/>
          <w:lang w:eastAsia="en-US"/>
        </w:rPr>
        <w:t xml:space="preserve">consensus meeting. The proposed framework offered uniform set of statements to allow collection of accurate, meaningful, and consistent data </w:t>
      </w:r>
      <w:r w:rsidR="00115FA9" w:rsidRPr="003C49E5">
        <w:rPr>
          <w:rFonts w:ascii="Arial" w:eastAsiaTheme="minorHAnsi" w:hAnsi="Arial" w:cs="Arial"/>
          <w:sz w:val="24"/>
          <w:szCs w:val="24"/>
          <w:lang w:eastAsia="en-US"/>
        </w:rPr>
        <w:fldChar w:fldCharType="begin">
          <w:fldData xml:space="preserve">PEVuZE5vdGU+PENpdGU+PEF1dGhvcj5EZWFsZXk8L0F1dGhvcj48WWVhcj4yMDEyPC9ZZWFyPjxS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PEVuZE5vdGU+PENpdGU+PEF1dGhvcj5EZWFsZXk8L0F1dGhvcj48WWVhcj4yMDEyPC9ZZWFyPjxS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00115FA9" w:rsidRPr="003C49E5">
        <w:rPr>
          <w:rFonts w:ascii="Arial" w:eastAsiaTheme="minorHAnsi" w:hAnsi="Arial" w:cs="Arial"/>
          <w:sz w:val="24"/>
          <w:szCs w:val="24"/>
          <w:lang w:eastAsia="en-US"/>
        </w:rPr>
      </w:r>
      <w:r w:rsidR="00115FA9"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13" w:tooltip="Dealey, 2012 #1296" w:history="1">
        <w:r w:rsidR="00C36768" w:rsidRPr="003C49E5">
          <w:rPr>
            <w:rFonts w:ascii="Arial" w:eastAsiaTheme="minorHAnsi" w:hAnsi="Arial" w:cs="Arial"/>
            <w:noProof/>
            <w:sz w:val="24"/>
            <w:szCs w:val="24"/>
            <w:lang w:eastAsia="en-US"/>
          </w:rPr>
          <w:t>Dealey et al., 2012</w:t>
        </w:r>
      </w:hyperlink>
      <w:r w:rsidR="00537FC6" w:rsidRPr="003C49E5">
        <w:rPr>
          <w:rFonts w:ascii="Arial" w:eastAsiaTheme="minorHAnsi" w:hAnsi="Arial" w:cs="Arial"/>
          <w:noProof/>
          <w:sz w:val="24"/>
          <w:szCs w:val="24"/>
          <w:lang w:eastAsia="en-US"/>
        </w:rPr>
        <w:t>)</w:t>
      </w:r>
      <w:r w:rsidR="00115FA9" w:rsidRPr="003C49E5">
        <w:rPr>
          <w:rFonts w:ascii="Arial" w:eastAsiaTheme="minorHAnsi" w:hAnsi="Arial" w:cs="Arial"/>
          <w:sz w:val="24"/>
          <w:szCs w:val="24"/>
          <w:lang w:eastAsia="en-US"/>
        </w:rPr>
        <w:fldChar w:fldCharType="end"/>
      </w:r>
      <w:r w:rsidR="00115FA9" w:rsidRPr="003C49E5">
        <w:rPr>
          <w:rFonts w:ascii="Arial" w:eastAsiaTheme="minorHAnsi" w:hAnsi="Arial" w:cs="Arial"/>
          <w:sz w:val="24"/>
          <w:szCs w:val="24"/>
          <w:lang w:eastAsia="en-US"/>
        </w:rPr>
        <w:t xml:space="preserve">. This has been adapted and implemented nationally in England from 2019 </w:t>
      </w:r>
      <w:r w:rsidR="00115FA9"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&lt;EndNote&gt;&lt;Cite&gt;&lt;Author&gt;NHS Improvement&lt;/Author&gt;&lt;Year&gt;2018&lt;/Year&gt;&lt;RecNum&gt;40938&lt;/RecNum&gt;&lt;DisplayText&gt;(NHS Improvement, 2018)&lt;/DisplayText&gt;&lt;record&gt;&lt;rec-number&gt;40938&lt;/rec-number&gt;&lt;foreign-keys&gt;&lt;key app="EN" db-id="ssf9vawvndf5fqex0rlpwe0fvv5ases0ea90" timestamp="1559897567"&gt;40938&lt;/key&gt;&lt;/foreign-keys&gt;&lt;ref-type name="Web Page"&gt;12&lt;/ref-type&gt;&lt;contributors&gt;&lt;authors&gt;&lt;author&gt;NHS Improvement,&lt;/author&gt;&lt;/authors&gt;&lt;/contributors&gt;&lt;titles&gt;&lt;title&gt;Pressure ulcers: definition and measurement. Summary and recomendations.&lt;/title&gt;&lt;/titles&gt;&lt;number&gt;January 2021&lt;/number&gt;&lt;dates&gt;&lt;year&gt;2018&lt;/year&gt;&lt;/dates&gt;&lt;urls&gt;&lt;related-urls&gt;&lt;url&gt;https://improvement.nhs.uk/documents/2932/NSTPP_summary__recommendations_2.pdf&lt;/url&gt;&lt;/related-urls&gt;&lt;/urls&gt;&lt;/record&gt;&lt;/Cite&gt;&lt;/EndNote&gt;</w:instrText>
      </w:r>
      <w:r w:rsidR="00115FA9" w:rsidRPr="003C49E5">
        <w:rPr>
          <w:rFonts w:ascii="Arial" w:eastAsiaTheme="minorHAnsi" w:hAnsi="Arial" w:cs="Arial"/>
          <w:sz w:val="24"/>
          <w:szCs w:val="24"/>
          <w:lang w:eastAsia="en-US"/>
        </w:rPr>
        <w:fldChar w:fldCharType="separate"/>
      </w:r>
      <w:r w:rsidR="00115FA9" w:rsidRPr="003C49E5">
        <w:rPr>
          <w:rFonts w:ascii="Arial" w:eastAsiaTheme="minorHAnsi" w:hAnsi="Arial" w:cs="Arial"/>
          <w:noProof/>
          <w:sz w:val="24"/>
          <w:szCs w:val="24"/>
          <w:lang w:eastAsia="en-US"/>
        </w:rPr>
        <w:t>(</w:t>
      </w:r>
      <w:hyperlink w:anchor="_ENREF_36" w:tooltip="NHS Improvement, 2018 #40938" w:history="1">
        <w:r w:rsidR="00C36768" w:rsidRPr="003C49E5">
          <w:rPr>
            <w:rFonts w:ascii="Arial" w:eastAsiaTheme="minorHAnsi" w:hAnsi="Arial" w:cs="Arial"/>
            <w:noProof/>
            <w:sz w:val="24"/>
            <w:szCs w:val="24"/>
            <w:lang w:eastAsia="en-US"/>
          </w:rPr>
          <w:t>NHS Improvement, 2018</w:t>
        </w:r>
      </w:hyperlink>
      <w:r w:rsidR="00115FA9" w:rsidRPr="003C49E5">
        <w:rPr>
          <w:rFonts w:ascii="Arial" w:eastAsiaTheme="minorHAnsi" w:hAnsi="Arial" w:cs="Arial"/>
          <w:noProof/>
          <w:sz w:val="24"/>
          <w:szCs w:val="24"/>
          <w:lang w:eastAsia="en-US"/>
        </w:rPr>
        <w:t>)</w:t>
      </w:r>
      <w:r w:rsidR="00115FA9" w:rsidRPr="003C49E5">
        <w:rPr>
          <w:rFonts w:ascii="Arial" w:eastAsiaTheme="minorHAnsi" w:hAnsi="Arial" w:cs="Arial"/>
          <w:sz w:val="24"/>
          <w:szCs w:val="24"/>
          <w:lang w:eastAsia="en-US"/>
        </w:rPr>
        <w:fldChar w:fldCharType="end"/>
      </w:r>
      <w:r w:rsidR="00115FA9" w:rsidRPr="003C49E5">
        <w:rPr>
          <w:rFonts w:ascii="Arial" w:eastAsiaTheme="minorHAnsi" w:hAnsi="Arial" w:cs="Arial"/>
          <w:sz w:val="24"/>
          <w:szCs w:val="24"/>
          <w:lang w:eastAsia="en-US"/>
        </w:rPr>
        <w:t>. According to this guidance, MDRPUs have to be reported to national and local incident reporting systems as a separate category (NHS Improvement, 2018).</w:t>
      </w:r>
      <w:r w:rsidR="00873469" w:rsidRPr="003C49E5">
        <w:rPr>
          <w:rFonts w:ascii="Arial" w:eastAsiaTheme="minorHAnsi" w:hAnsi="Arial" w:cs="Arial"/>
          <w:sz w:val="24"/>
          <w:szCs w:val="24"/>
          <w:lang w:eastAsia="en-US"/>
        </w:rPr>
        <w:br w:type="page"/>
      </w:r>
    </w:p>
    <w:p w14:paraId="479E974E" w14:textId="77777777" w:rsidR="00873469" w:rsidRPr="003C49E5" w:rsidRDefault="00873469" w:rsidP="006F06BE">
      <w:pPr>
        <w:autoSpaceDE w:val="0"/>
        <w:autoSpaceDN w:val="0"/>
        <w:adjustRightInd w:val="0"/>
        <w:spacing w:line="480" w:lineRule="auto"/>
        <w:ind w:right="-387"/>
        <w:jc w:val="both"/>
        <w:rPr>
          <w:rFonts w:ascii="Arial" w:eastAsiaTheme="minorHAnsi" w:hAnsi="Arial" w:cs="Arial"/>
          <w:sz w:val="24"/>
          <w:szCs w:val="24"/>
          <w:lang w:eastAsia="en-US"/>
        </w:rPr>
        <w:sectPr w:rsidR="00873469" w:rsidRPr="003C49E5" w:rsidSect="00915FF4">
          <w:headerReference w:type="default" r:id="rId9"/>
          <w:footerReference w:type="default" r:id="rId10"/>
          <w:pgSz w:w="11906" w:h="16838"/>
          <w:pgMar w:top="1440" w:right="1440" w:bottom="1440" w:left="1440" w:header="708" w:footer="708" w:gutter="0"/>
          <w:cols w:space="708"/>
          <w:docGrid w:linePitch="360"/>
        </w:sectPr>
      </w:pPr>
    </w:p>
    <w:p w14:paraId="1585CC8C" w14:textId="6861977C" w:rsidR="00873469" w:rsidRPr="003C49E5" w:rsidRDefault="00873469" w:rsidP="006F06BE">
      <w:pPr>
        <w:pStyle w:val="TableCell"/>
        <w:jc w:val="both"/>
        <w:rPr>
          <w:rFonts w:ascii="Arial" w:hAnsi="Arial" w:cs="Arial"/>
        </w:rPr>
      </w:pPr>
      <w:r w:rsidRPr="003C49E5">
        <w:rPr>
          <w:rFonts w:ascii="Arial" w:hAnsi="Arial" w:cs="Arial"/>
        </w:rPr>
        <w:lastRenderedPageBreak/>
        <w:t xml:space="preserve">Table </w:t>
      </w:r>
      <w:r w:rsidR="006E7F1E" w:rsidRPr="003C49E5">
        <w:rPr>
          <w:rFonts w:ascii="Arial" w:hAnsi="Arial" w:cs="Arial"/>
        </w:rPr>
        <w:t>2.</w:t>
      </w:r>
      <w:r w:rsidRPr="003C49E5">
        <w:rPr>
          <w:rFonts w:ascii="Arial" w:hAnsi="Arial" w:cs="Arial"/>
        </w:rPr>
        <w:t xml:space="preserve"> Summary of </w:t>
      </w:r>
      <w:r w:rsidR="007C70A5" w:rsidRPr="003C49E5">
        <w:rPr>
          <w:rFonts w:ascii="Arial" w:hAnsi="Arial" w:cs="Arial"/>
        </w:rPr>
        <w:t xml:space="preserve">journal </w:t>
      </w:r>
      <w:r w:rsidR="0040371C" w:rsidRPr="003C49E5">
        <w:rPr>
          <w:rFonts w:ascii="Arial" w:hAnsi="Arial" w:cs="Arial"/>
        </w:rPr>
        <w:t xml:space="preserve">articles </w:t>
      </w:r>
      <w:r w:rsidR="007C70A5" w:rsidRPr="003C49E5">
        <w:rPr>
          <w:rFonts w:ascii="Arial" w:hAnsi="Arial" w:cs="Arial"/>
        </w:rPr>
        <w:t>included in the narrative review.</w:t>
      </w:r>
    </w:p>
    <w:tbl>
      <w:tblPr>
        <w:tblStyle w:val="TableGrid2"/>
        <w:tblW w:w="13933" w:type="dxa"/>
        <w:tblLook w:val="0620" w:firstRow="1" w:lastRow="0" w:firstColumn="0" w:lastColumn="0" w:noHBand="1" w:noVBand="1"/>
      </w:tblPr>
      <w:tblGrid>
        <w:gridCol w:w="1228"/>
        <w:gridCol w:w="1367"/>
        <w:gridCol w:w="1409"/>
        <w:gridCol w:w="1392"/>
        <w:gridCol w:w="1488"/>
        <w:gridCol w:w="1255"/>
        <w:gridCol w:w="1164"/>
        <w:gridCol w:w="1502"/>
        <w:gridCol w:w="2139"/>
        <w:gridCol w:w="989"/>
      </w:tblGrid>
      <w:tr w:rsidR="003C49E5" w:rsidRPr="003C49E5" w14:paraId="59220CD7" w14:textId="77777777" w:rsidTr="00DB1F2F">
        <w:trPr>
          <w:trHeight w:val="1103"/>
        </w:trPr>
        <w:tc>
          <w:tcPr>
            <w:tcW w:w="0" w:type="auto"/>
            <w:hideMark/>
          </w:tcPr>
          <w:p w14:paraId="306B18D3" w14:textId="77777777"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Author (year)</w:t>
            </w:r>
          </w:p>
        </w:tc>
        <w:tc>
          <w:tcPr>
            <w:tcW w:w="0" w:type="auto"/>
            <w:hideMark/>
          </w:tcPr>
          <w:p w14:paraId="17A431FE" w14:textId="77777777"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Topic/ Focus/</w:t>
            </w:r>
          </w:p>
          <w:p w14:paraId="111EA0DD" w14:textId="77777777"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Question</w:t>
            </w:r>
          </w:p>
        </w:tc>
        <w:tc>
          <w:tcPr>
            <w:tcW w:w="0" w:type="auto"/>
            <w:hideMark/>
          </w:tcPr>
          <w:p w14:paraId="5F0DEB9D" w14:textId="54827A7F"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 xml:space="preserve">Design </w:t>
            </w:r>
          </w:p>
        </w:tc>
        <w:tc>
          <w:tcPr>
            <w:tcW w:w="0" w:type="auto"/>
            <w:hideMark/>
          </w:tcPr>
          <w:p w14:paraId="3414E21E" w14:textId="77777777"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Setting/origin of reporting</w:t>
            </w:r>
          </w:p>
        </w:tc>
        <w:tc>
          <w:tcPr>
            <w:tcW w:w="0" w:type="auto"/>
            <w:hideMark/>
          </w:tcPr>
          <w:p w14:paraId="20336AF2" w14:textId="77777777" w:rsidR="004405D5" w:rsidRPr="003C49E5" w:rsidRDefault="004405D5" w:rsidP="006F06BE">
            <w:pPr>
              <w:pStyle w:val="TableHeader"/>
              <w:jc w:val="both"/>
              <w:rPr>
                <w:rFonts w:ascii="Arial" w:hAnsi="Arial" w:cs="Arial"/>
                <w:sz w:val="18"/>
                <w:szCs w:val="18"/>
              </w:rPr>
            </w:pPr>
            <w:r w:rsidRPr="003C49E5">
              <w:rPr>
                <w:rFonts w:ascii="Arial" w:hAnsi="Arial" w:cs="Arial"/>
                <w:sz w:val="18"/>
                <w:szCs w:val="18"/>
              </w:rPr>
              <w:t>Level of reporting</w:t>
            </w:r>
          </w:p>
          <w:p w14:paraId="6F9A9BC8"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(organisational, local, national)</w:t>
            </w:r>
          </w:p>
        </w:tc>
        <w:tc>
          <w:tcPr>
            <w:tcW w:w="0" w:type="auto"/>
          </w:tcPr>
          <w:p w14:paraId="195727A4" w14:textId="77777777"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Target population</w:t>
            </w:r>
          </w:p>
        </w:tc>
        <w:tc>
          <w:tcPr>
            <w:tcW w:w="0" w:type="auto"/>
            <w:hideMark/>
          </w:tcPr>
          <w:p w14:paraId="3F988C47" w14:textId="77777777" w:rsidR="004405D5" w:rsidRPr="003C49E5" w:rsidRDefault="004405D5" w:rsidP="006F06BE">
            <w:pPr>
              <w:pStyle w:val="TableHeader"/>
              <w:jc w:val="both"/>
              <w:rPr>
                <w:rFonts w:ascii="Arial" w:hAnsi="Arial" w:cs="Arial"/>
                <w:sz w:val="18"/>
                <w:szCs w:val="18"/>
              </w:rPr>
            </w:pPr>
            <w:r w:rsidRPr="003C49E5">
              <w:rPr>
                <w:rFonts w:ascii="Arial" w:hAnsi="Arial" w:cs="Arial"/>
                <w:sz w:val="18"/>
              </w:rPr>
              <w:t>Type of reporting (mandatory (M)/ voluntary (V))</w:t>
            </w:r>
          </w:p>
        </w:tc>
        <w:tc>
          <w:tcPr>
            <w:tcW w:w="0" w:type="auto"/>
            <w:hideMark/>
          </w:tcPr>
          <w:p w14:paraId="5A4A677E" w14:textId="2F731EEA"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Standardised categories and definition of PU</w:t>
            </w:r>
          </w:p>
        </w:tc>
        <w:tc>
          <w:tcPr>
            <w:tcW w:w="0" w:type="auto"/>
          </w:tcPr>
          <w:p w14:paraId="7B628CF6" w14:textId="1F350EDE" w:rsidR="004405D5" w:rsidRPr="003C49E5" w:rsidRDefault="004405D5" w:rsidP="006F06BE">
            <w:pPr>
              <w:pStyle w:val="TableHeader"/>
              <w:jc w:val="both"/>
              <w:rPr>
                <w:rFonts w:ascii="Arial" w:hAnsi="Arial" w:cs="Arial"/>
                <w:sz w:val="18"/>
                <w:szCs w:val="18"/>
              </w:rPr>
            </w:pPr>
            <w:r w:rsidRPr="003C49E5">
              <w:rPr>
                <w:rFonts w:ascii="Arial" w:hAnsi="Arial" w:cs="Arial"/>
                <w:sz w:val="18"/>
                <w:szCs w:val="18"/>
              </w:rPr>
              <w:t>Main findings</w:t>
            </w:r>
          </w:p>
        </w:tc>
        <w:tc>
          <w:tcPr>
            <w:tcW w:w="0" w:type="auto"/>
            <w:hideMark/>
          </w:tcPr>
          <w:p w14:paraId="73713598" w14:textId="7C77E3CD" w:rsidR="004405D5" w:rsidRPr="003C49E5" w:rsidRDefault="004405D5" w:rsidP="006F06BE">
            <w:pPr>
              <w:pStyle w:val="TableHeader"/>
              <w:jc w:val="both"/>
              <w:rPr>
                <w:rFonts w:ascii="Arial" w:hAnsi="Arial" w:cs="Arial"/>
                <w:b w:val="0"/>
                <w:sz w:val="18"/>
              </w:rPr>
            </w:pPr>
            <w:r w:rsidRPr="003C49E5">
              <w:rPr>
                <w:rFonts w:ascii="Arial" w:hAnsi="Arial" w:cs="Arial"/>
                <w:sz w:val="18"/>
                <w:szCs w:val="18"/>
              </w:rPr>
              <w:t>MDRPUs included</w:t>
            </w:r>
          </w:p>
        </w:tc>
      </w:tr>
      <w:tr w:rsidR="003C49E5" w:rsidRPr="003C49E5" w14:paraId="271F23D2" w14:textId="77777777" w:rsidTr="00DB1F2F">
        <w:trPr>
          <w:trHeight w:val="774"/>
        </w:trPr>
        <w:tc>
          <w:tcPr>
            <w:tcW w:w="0" w:type="auto"/>
          </w:tcPr>
          <w:p w14:paraId="0A53816E" w14:textId="38E334C8" w:rsidR="004405D5" w:rsidRPr="003C49E5" w:rsidRDefault="003F3548" w:rsidP="006F06BE">
            <w:pPr>
              <w:pStyle w:val="TableCell"/>
              <w:jc w:val="both"/>
              <w:rPr>
                <w:rFonts w:ascii="Arial" w:hAnsi="Arial" w:cs="Arial"/>
                <w:b/>
                <w:bCs/>
                <w:sz w:val="18"/>
                <w:szCs w:val="18"/>
              </w:rPr>
            </w:pPr>
            <w:hyperlink w:anchor="_ENREF_2" w:tooltip="Apold, 2012 #43980" w:history="1"/>
            <w:hyperlink w:anchor="_ENREF_2" w:tooltip="Apold, 2012 #42543" w:history="1">
              <w:r w:rsidR="00C36768" w:rsidRPr="003C49E5">
                <w:rPr>
                  <w:rFonts w:ascii="Arial" w:hAnsi="Arial" w:cs="Arial"/>
                  <w:b/>
                  <w:bCs/>
                  <w:sz w:val="18"/>
                  <w:szCs w:val="18"/>
                </w:rPr>
                <w:fldChar w:fldCharType="begin"/>
              </w:r>
              <w:r w:rsidR="00C36768" w:rsidRPr="003C49E5">
                <w:rPr>
                  <w:rFonts w:ascii="Arial" w:hAnsi="Arial" w:cs="Arial"/>
                  <w:b/>
                  <w:bCs/>
                  <w:sz w:val="18"/>
                  <w:szCs w:val="18"/>
                </w:rPr>
                <w:instrText xml:space="preserve"> ADDIN EN.CITE &lt;EndNote&gt;&lt;Cite AuthorYear="1"&gt;&lt;Author&gt;Apold&lt;/Author&gt;&lt;Year&gt;2012&lt;/Year&gt;&lt;RecNum&gt;42543&lt;/RecNum&gt;&lt;DisplayText&gt;Apold and Rydrych (2012)&lt;/DisplayText&gt;&lt;record&gt;&lt;rec-number&gt;42543&lt;/rec-number&gt;&lt;foreign-keys&gt;&lt;key app="EN" db-id="ssf9vawvndf5fqex0rlpwe0fvv5ases0ea90" timestamp="1611230891"&gt;42543&lt;/key&gt;&lt;/foreign-keys&gt;&lt;ref-type name="Journal Article"&gt;17&lt;/ref-type&gt;&lt;contributors&gt;&lt;authors&gt;&lt;author&gt;Apold, J.&lt;/author&gt;&lt;author&gt;Rydrych, D.&lt;/author&gt;&lt;/authors&gt;&lt;/contributors&gt;&lt;auth-address&gt;Patient Safety, Minnesota Hospital Association, St Paul, Minnesota, USA.&lt;/auth-address&gt;&lt;titles&gt;&lt;title&gt;Preventing device-related pressure ulcers: using data to guide statewide change&lt;/title&gt;&lt;secondary-title&gt;J Nurs Care Qual&lt;/secondary-title&gt;&lt;alt-title&gt;Journal of nursing care quality&lt;/alt-title&gt;&lt;/titles&gt;&lt;alt-periodical&gt;&lt;full-title&gt;Journal of Nursing Care Quality&lt;/full-title&gt;&lt;/alt-periodical&gt;&lt;pages&gt;28-34&lt;/pages&gt;&lt;volume&gt;27&lt;/volume&gt;&lt;number&gt;1&lt;/number&gt;&lt;edition&gt;2011/08/10&lt;/edition&gt;&lt;keywords&gt;&lt;keyword&gt;Equipment and Supplies/*adverse effects&lt;/keyword&gt;&lt;keyword&gt;Humans&lt;/keyword&gt;&lt;keyword&gt;Mandatory Reporting&lt;/keyword&gt;&lt;keyword&gt;Minnesota&lt;/keyword&gt;&lt;keyword&gt;Practice Guidelines as Topic&lt;/keyword&gt;&lt;keyword&gt;Pressure Ulcer/etiology/*prevention &amp;amp; control&lt;/keyword&gt;&lt;/keywords&gt;&lt;dates&gt;&lt;year&gt;2012&lt;/year&gt;&lt;pub-dates&gt;&lt;date&gt;Jan-Mar&lt;/date&gt;&lt;/pub-dates&gt;&lt;/dates&gt;&lt;isbn&gt;1057-3631&lt;/isbn&gt;&lt;accession-num&gt;21826028&lt;/accession-num&gt;&lt;urls&gt;&lt;/urls&gt;&lt;electronic-resource-num&gt;10.1097/NCQ.0b013e31822b1fd9&lt;/electronic-resource-num&gt;&lt;remote-database-provider&gt;NLM&lt;/remote-database-provider&gt;&lt;research-notes&gt;INCL &lt;/research-notes&gt;&lt;language&gt;eng&lt;/language&gt;&lt;/record&gt;&lt;/Cite&gt;&lt;/EndNote&gt;</w:instrText>
              </w:r>
              <w:r w:rsidR="00C36768" w:rsidRPr="003C49E5">
                <w:rPr>
                  <w:rFonts w:ascii="Arial" w:hAnsi="Arial" w:cs="Arial"/>
                  <w:b/>
                  <w:bCs/>
                  <w:sz w:val="18"/>
                  <w:szCs w:val="18"/>
                </w:rPr>
                <w:fldChar w:fldCharType="separate"/>
              </w:r>
              <w:r w:rsidR="00C36768" w:rsidRPr="003C49E5">
                <w:rPr>
                  <w:rFonts w:ascii="Arial" w:hAnsi="Arial" w:cs="Arial"/>
                  <w:b/>
                  <w:bCs/>
                  <w:noProof/>
                  <w:sz w:val="18"/>
                  <w:szCs w:val="18"/>
                </w:rPr>
                <w:t>Apold and Rydrych (2012)</w:t>
              </w:r>
              <w:r w:rsidR="00C36768" w:rsidRPr="003C49E5">
                <w:rPr>
                  <w:rFonts w:ascii="Arial" w:hAnsi="Arial" w:cs="Arial"/>
                  <w:b/>
                  <w:bCs/>
                  <w:sz w:val="18"/>
                  <w:szCs w:val="18"/>
                </w:rPr>
                <w:fldChar w:fldCharType="end"/>
              </w:r>
            </w:hyperlink>
          </w:p>
        </w:tc>
        <w:tc>
          <w:tcPr>
            <w:tcW w:w="0" w:type="auto"/>
          </w:tcPr>
          <w:p w14:paraId="40990CF6" w14:textId="77777777" w:rsidR="004405D5" w:rsidRPr="003C49E5" w:rsidRDefault="004405D5" w:rsidP="006F06BE">
            <w:pPr>
              <w:pStyle w:val="TableCell"/>
              <w:ind w:left="0"/>
              <w:jc w:val="both"/>
              <w:rPr>
                <w:rFonts w:ascii="Arial" w:hAnsi="Arial" w:cs="Arial"/>
                <w:sz w:val="18"/>
                <w:szCs w:val="18"/>
              </w:rPr>
            </w:pPr>
            <w:r w:rsidRPr="003C49E5">
              <w:rPr>
                <w:rFonts w:ascii="Arial" w:hAnsi="Arial" w:cs="Arial"/>
                <w:sz w:val="18"/>
                <w:szCs w:val="18"/>
              </w:rPr>
              <w:t xml:space="preserve"> MDRPUs prevention </w:t>
            </w:r>
          </w:p>
        </w:tc>
        <w:tc>
          <w:tcPr>
            <w:tcW w:w="0" w:type="auto"/>
          </w:tcPr>
          <w:p w14:paraId="4A931574" w14:textId="67ECD5C1"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Audit</w:t>
            </w:r>
          </w:p>
        </w:tc>
        <w:tc>
          <w:tcPr>
            <w:tcW w:w="0" w:type="auto"/>
          </w:tcPr>
          <w:p w14:paraId="07AAE60D"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Hospitals in Minnesota, USA. </w:t>
            </w:r>
          </w:p>
        </w:tc>
        <w:tc>
          <w:tcPr>
            <w:tcW w:w="0" w:type="auto"/>
          </w:tcPr>
          <w:p w14:paraId="42482B35" w14:textId="77777777" w:rsidR="004405D5" w:rsidRPr="003C49E5" w:rsidRDefault="004405D5" w:rsidP="006F06BE">
            <w:pPr>
              <w:pStyle w:val="TableCell"/>
              <w:jc w:val="both"/>
              <w:rPr>
                <w:rFonts w:ascii="Arial" w:hAnsi="Arial" w:cs="Arial"/>
                <w:sz w:val="18"/>
                <w:szCs w:val="18"/>
                <w:highlight w:val="yellow"/>
              </w:rPr>
            </w:pPr>
            <w:r w:rsidRPr="003C49E5">
              <w:rPr>
                <w:rFonts w:ascii="Arial" w:hAnsi="Arial" w:cs="Arial"/>
                <w:sz w:val="18"/>
                <w:szCs w:val="18"/>
              </w:rPr>
              <w:t>Local</w:t>
            </w:r>
          </w:p>
        </w:tc>
        <w:tc>
          <w:tcPr>
            <w:tcW w:w="0" w:type="auto"/>
          </w:tcPr>
          <w:p w14:paraId="65AE69B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6F1A8D09"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M </w:t>
            </w:r>
          </w:p>
          <w:p w14:paraId="68A18043" w14:textId="77777777" w:rsidR="004405D5" w:rsidRPr="003C49E5" w:rsidRDefault="004405D5" w:rsidP="006F06BE">
            <w:pPr>
              <w:pStyle w:val="TableCell"/>
              <w:jc w:val="both"/>
              <w:rPr>
                <w:rFonts w:ascii="Arial" w:hAnsi="Arial" w:cs="Arial"/>
                <w:sz w:val="18"/>
                <w:szCs w:val="18"/>
              </w:rPr>
            </w:pPr>
          </w:p>
        </w:tc>
        <w:tc>
          <w:tcPr>
            <w:tcW w:w="0" w:type="auto"/>
          </w:tcPr>
          <w:p w14:paraId="16C27D0F"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 2007</w:t>
            </w:r>
          </w:p>
          <w:p w14:paraId="3E445F72" w14:textId="77777777" w:rsidR="004405D5" w:rsidRPr="003C49E5" w:rsidRDefault="004405D5" w:rsidP="006F06BE">
            <w:pPr>
              <w:pStyle w:val="TableCell"/>
              <w:jc w:val="both"/>
              <w:rPr>
                <w:rFonts w:ascii="Arial" w:hAnsi="Arial" w:cs="Arial"/>
                <w:sz w:val="18"/>
                <w:szCs w:val="18"/>
              </w:rPr>
            </w:pPr>
          </w:p>
        </w:tc>
        <w:tc>
          <w:tcPr>
            <w:tcW w:w="0" w:type="auto"/>
          </w:tcPr>
          <w:p w14:paraId="1964E587" w14:textId="2549092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PUs cat. 3, 4 &amp; unstageable</w:t>
            </w:r>
            <w:r w:rsidR="006826FF" w:rsidRPr="003C49E5">
              <w:rPr>
                <w:rFonts w:ascii="Arial" w:hAnsi="Arial" w:cs="Arial"/>
                <w:sz w:val="18"/>
                <w:szCs w:val="18"/>
              </w:rPr>
              <w:t xml:space="preserve"> (U)</w:t>
            </w:r>
            <w:r w:rsidRPr="003C49E5">
              <w:rPr>
                <w:rFonts w:ascii="Arial" w:hAnsi="Arial" w:cs="Arial"/>
                <w:sz w:val="18"/>
                <w:szCs w:val="18"/>
              </w:rPr>
              <w:t>– state reporting; sDTI or progression to cat. 3/4/U not reported if POA;</w:t>
            </w:r>
          </w:p>
        </w:tc>
        <w:tc>
          <w:tcPr>
            <w:tcW w:w="0" w:type="auto"/>
          </w:tcPr>
          <w:p w14:paraId="600E7EB1" w14:textId="3A6E2346"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Yes - category of device AND specific type of device</w:t>
            </w:r>
          </w:p>
        </w:tc>
      </w:tr>
      <w:tr w:rsidR="003C49E5" w:rsidRPr="003C49E5" w14:paraId="415871DC" w14:textId="77777777" w:rsidTr="00DB1F2F">
        <w:trPr>
          <w:trHeight w:val="774"/>
        </w:trPr>
        <w:tc>
          <w:tcPr>
            <w:tcW w:w="0" w:type="auto"/>
          </w:tcPr>
          <w:p w14:paraId="3AA5DC67" w14:textId="2A97E17A"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Ayello, E. (2017)</w:t>
            </w:r>
          </w:p>
        </w:tc>
        <w:tc>
          <w:tcPr>
            <w:tcW w:w="0" w:type="auto"/>
          </w:tcPr>
          <w:p w14:paraId="08053915" w14:textId="759B1996" w:rsidR="004405D5" w:rsidRPr="003C49E5" w:rsidRDefault="004405D5" w:rsidP="006F06BE">
            <w:pPr>
              <w:pStyle w:val="TableCell"/>
              <w:ind w:left="0"/>
              <w:jc w:val="both"/>
              <w:rPr>
                <w:rFonts w:ascii="Arial" w:hAnsi="Arial" w:cs="Arial"/>
                <w:sz w:val="18"/>
                <w:szCs w:val="18"/>
              </w:rPr>
            </w:pPr>
            <w:r w:rsidRPr="003C49E5">
              <w:rPr>
                <w:rFonts w:ascii="Arial" w:hAnsi="Arial" w:cs="Arial"/>
                <w:sz w:val="18"/>
                <w:szCs w:val="18"/>
              </w:rPr>
              <w:t>Centres for Medicare &amp; Medicaid Minimum Data Set 3.0</w:t>
            </w:r>
          </w:p>
        </w:tc>
        <w:tc>
          <w:tcPr>
            <w:tcW w:w="0" w:type="auto"/>
          </w:tcPr>
          <w:p w14:paraId="4B6B900D" w14:textId="2E4DBE8D"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Clinical management, education</w:t>
            </w:r>
          </w:p>
        </w:tc>
        <w:tc>
          <w:tcPr>
            <w:tcW w:w="0" w:type="auto"/>
          </w:tcPr>
          <w:p w14:paraId="7882301D" w14:textId="481B2E2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USA</w:t>
            </w:r>
          </w:p>
        </w:tc>
        <w:tc>
          <w:tcPr>
            <w:tcW w:w="0" w:type="auto"/>
          </w:tcPr>
          <w:p w14:paraId="357CD03B" w14:textId="543164F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National</w:t>
            </w:r>
          </w:p>
        </w:tc>
        <w:tc>
          <w:tcPr>
            <w:tcW w:w="0" w:type="auto"/>
          </w:tcPr>
          <w:p w14:paraId="104D3F7A" w14:textId="18BE34A8"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Physicians, nurse practitioners, specialist nurses</w:t>
            </w:r>
          </w:p>
        </w:tc>
        <w:tc>
          <w:tcPr>
            <w:tcW w:w="0" w:type="auto"/>
          </w:tcPr>
          <w:p w14:paraId="7E88EF34" w14:textId="53F6E0E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664D8D75" w14:textId="5F3D7380"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CMS, adapted from  NPUAP 2007</w:t>
            </w:r>
          </w:p>
        </w:tc>
        <w:tc>
          <w:tcPr>
            <w:tcW w:w="0" w:type="auto"/>
          </w:tcPr>
          <w:p w14:paraId="2ACF8489" w14:textId="6DB1FADA"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PU cat : 4 numerical, U (3 types present) and DTI; facilities may use different classification for own use; mucosal PUs reported separately; interventions, characteristics and status of PU reported.</w:t>
            </w:r>
          </w:p>
        </w:tc>
        <w:tc>
          <w:tcPr>
            <w:tcW w:w="0" w:type="auto"/>
          </w:tcPr>
          <w:p w14:paraId="4838AD2D" w14:textId="6BDBC80D"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No </w:t>
            </w:r>
          </w:p>
        </w:tc>
      </w:tr>
      <w:tr w:rsidR="003C49E5" w:rsidRPr="003C49E5" w14:paraId="3138E524" w14:textId="77777777" w:rsidTr="00DB1F2F">
        <w:trPr>
          <w:trHeight w:val="774"/>
        </w:trPr>
        <w:tc>
          <w:tcPr>
            <w:tcW w:w="0" w:type="auto"/>
          </w:tcPr>
          <w:p w14:paraId="5F47B52B" w14:textId="781B8372"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lastRenderedPageBreak/>
              <w:t>Backman, C., et al. (2016)</w:t>
            </w:r>
          </w:p>
        </w:tc>
        <w:tc>
          <w:tcPr>
            <w:tcW w:w="0" w:type="auto"/>
          </w:tcPr>
          <w:p w14:paraId="04D31851" w14:textId="77777777" w:rsidR="004405D5" w:rsidRPr="003C49E5" w:rsidRDefault="004405D5" w:rsidP="006F06BE">
            <w:pPr>
              <w:pStyle w:val="TableCell"/>
              <w:ind w:left="0"/>
              <w:jc w:val="both"/>
              <w:rPr>
                <w:rFonts w:ascii="Arial" w:hAnsi="Arial" w:cs="Arial"/>
                <w:sz w:val="18"/>
                <w:szCs w:val="18"/>
              </w:rPr>
            </w:pPr>
            <w:r w:rsidRPr="003C49E5">
              <w:rPr>
                <w:rFonts w:ascii="Arial" w:hAnsi="Arial" w:cs="Arial"/>
                <w:sz w:val="18"/>
                <w:szCs w:val="18"/>
              </w:rPr>
              <w:t xml:space="preserve">Accuracy of reporting in </w:t>
            </w:r>
          </w:p>
          <w:p w14:paraId="5CFE2B67" w14:textId="4A7C2982" w:rsidR="004405D5" w:rsidRPr="003C49E5" w:rsidRDefault="004405D5" w:rsidP="006F06BE">
            <w:pPr>
              <w:pStyle w:val="TableCell"/>
              <w:ind w:left="0"/>
              <w:jc w:val="both"/>
              <w:rPr>
                <w:rFonts w:ascii="Arial" w:hAnsi="Arial" w:cs="Arial"/>
                <w:sz w:val="18"/>
                <w:szCs w:val="18"/>
              </w:rPr>
            </w:pPr>
            <w:r w:rsidRPr="003C49E5">
              <w:rPr>
                <w:rFonts w:ascii="Arial" w:hAnsi="Arial" w:cs="Arial"/>
                <w:sz w:val="18"/>
                <w:szCs w:val="18"/>
              </w:rPr>
              <w:t>one healthcare centre</w:t>
            </w:r>
          </w:p>
        </w:tc>
        <w:tc>
          <w:tcPr>
            <w:tcW w:w="0" w:type="auto"/>
          </w:tcPr>
          <w:p w14:paraId="1DD40721" w14:textId="7887B09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Retrospective analysis of records and prevalence survey</w:t>
            </w:r>
          </w:p>
        </w:tc>
        <w:tc>
          <w:tcPr>
            <w:tcW w:w="0" w:type="auto"/>
          </w:tcPr>
          <w:p w14:paraId="6A22485D" w14:textId="229594BA"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Canada</w:t>
            </w:r>
          </w:p>
        </w:tc>
        <w:tc>
          <w:tcPr>
            <w:tcW w:w="0" w:type="auto"/>
          </w:tcPr>
          <w:p w14:paraId="1AD27EC2" w14:textId="50D154F8"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Organisational</w:t>
            </w:r>
          </w:p>
          <w:p w14:paraId="403F0DA6" w14:textId="3DF5D3FE" w:rsidR="004405D5" w:rsidRPr="003C49E5" w:rsidRDefault="004405D5" w:rsidP="006F06BE">
            <w:pPr>
              <w:pStyle w:val="TableCell"/>
              <w:jc w:val="both"/>
              <w:rPr>
                <w:rFonts w:ascii="Arial" w:hAnsi="Arial" w:cs="Arial"/>
                <w:sz w:val="18"/>
                <w:szCs w:val="18"/>
              </w:rPr>
            </w:pPr>
          </w:p>
        </w:tc>
        <w:tc>
          <w:tcPr>
            <w:tcW w:w="0" w:type="auto"/>
          </w:tcPr>
          <w:p w14:paraId="4DFB686E" w14:textId="5A3189A0"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Physicians or clinician with primary care responsibility</w:t>
            </w:r>
          </w:p>
        </w:tc>
        <w:tc>
          <w:tcPr>
            <w:tcW w:w="0" w:type="auto"/>
          </w:tcPr>
          <w:p w14:paraId="40E2169B" w14:textId="02F859AF"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09AF9098" w14:textId="56879879"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NPUAP n.d. </w:t>
            </w:r>
          </w:p>
          <w:p w14:paraId="3C8A1F8F" w14:textId="12DB42E3" w:rsidR="004405D5" w:rsidRPr="003C49E5" w:rsidRDefault="004405D5" w:rsidP="006F06BE">
            <w:pPr>
              <w:pStyle w:val="TableCell"/>
              <w:jc w:val="both"/>
              <w:rPr>
                <w:rFonts w:ascii="Arial" w:hAnsi="Arial" w:cs="Arial"/>
                <w:sz w:val="18"/>
                <w:szCs w:val="18"/>
              </w:rPr>
            </w:pPr>
          </w:p>
        </w:tc>
        <w:tc>
          <w:tcPr>
            <w:tcW w:w="0" w:type="auto"/>
          </w:tcPr>
          <w:p w14:paraId="05984D96" w14:textId="5FF1715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Under-reporting in administrative records; insufficient data in patient record; potential differences in administrative data and prevalence data may be attributed to the source of report, i.e. physician or nurse record. </w:t>
            </w:r>
          </w:p>
        </w:tc>
        <w:tc>
          <w:tcPr>
            <w:tcW w:w="0" w:type="auto"/>
          </w:tcPr>
          <w:p w14:paraId="19E99654" w14:textId="35B6185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No </w:t>
            </w:r>
          </w:p>
        </w:tc>
      </w:tr>
      <w:tr w:rsidR="003C49E5" w:rsidRPr="003C49E5" w14:paraId="062A1E18" w14:textId="77777777" w:rsidTr="00DB1F2F">
        <w:trPr>
          <w:trHeight w:val="774"/>
        </w:trPr>
        <w:tc>
          <w:tcPr>
            <w:tcW w:w="0" w:type="auto"/>
          </w:tcPr>
          <w:p w14:paraId="59A66605" w14:textId="41570DD6"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lang w:val="nl-NL"/>
              </w:rPr>
              <w:t xml:space="preserve">Barakat-Johnson, M. et al. </w:t>
            </w:r>
            <w:r w:rsidRPr="003C49E5">
              <w:rPr>
                <w:rFonts w:ascii="Arial" w:hAnsi="Arial" w:cs="Arial"/>
                <w:b/>
                <w:bCs/>
                <w:sz w:val="18"/>
                <w:szCs w:val="18"/>
              </w:rPr>
              <w:t>(2017)</w:t>
            </w:r>
          </w:p>
        </w:tc>
        <w:tc>
          <w:tcPr>
            <w:tcW w:w="0" w:type="auto"/>
          </w:tcPr>
          <w:p w14:paraId="5FA4BC09" w14:textId="3FFA65B6" w:rsidR="004405D5" w:rsidRPr="003C49E5" w:rsidRDefault="004405D5" w:rsidP="006F06BE">
            <w:pPr>
              <w:pStyle w:val="TableCell"/>
              <w:ind w:left="0"/>
              <w:jc w:val="both"/>
              <w:rPr>
                <w:rFonts w:ascii="Arial" w:hAnsi="Arial" w:cs="Arial"/>
                <w:sz w:val="18"/>
                <w:szCs w:val="18"/>
              </w:rPr>
            </w:pPr>
            <w:r w:rsidRPr="003C49E5">
              <w:rPr>
                <w:rFonts w:ascii="Arial" w:hAnsi="Arial" w:cs="Arial"/>
                <w:sz w:val="18"/>
                <w:szCs w:val="18"/>
              </w:rPr>
              <w:t>MDRPUs management and prevention</w:t>
            </w:r>
          </w:p>
        </w:tc>
        <w:tc>
          <w:tcPr>
            <w:tcW w:w="0" w:type="auto"/>
          </w:tcPr>
          <w:p w14:paraId="4DCE8687" w14:textId="0D53E7D6"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Exploratory, descriptive</w:t>
            </w:r>
          </w:p>
        </w:tc>
        <w:tc>
          <w:tcPr>
            <w:tcW w:w="0" w:type="auto"/>
          </w:tcPr>
          <w:p w14:paraId="070BBA0B" w14:textId="629CE0C0"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acute tertiary hospital, 800 beds, Australia</w:t>
            </w:r>
          </w:p>
        </w:tc>
        <w:tc>
          <w:tcPr>
            <w:tcW w:w="0" w:type="auto"/>
          </w:tcPr>
          <w:p w14:paraId="67ECF908" w14:textId="3767040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Organisational </w:t>
            </w:r>
          </w:p>
        </w:tc>
        <w:tc>
          <w:tcPr>
            <w:tcW w:w="0" w:type="auto"/>
          </w:tcPr>
          <w:p w14:paraId="091A9B39" w14:textId="0611ADE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6F491CFB"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p w14:paraId="5CC1A216" w14:textId="77777777" w:rsidR="004405D5" w:rsidRPr="003C49E5" w:rsidRDefault="004405D5" w:rsidP="006F06BE">
            <w:pPr>
              <w:pStyle w:val="TableCell"/>
              <w:jc w:val="both"/>
              <w:rPr>
                <w:rFonts w:ascii="Arial" w:hAnsi="Arial" w:cs="Arial"/>
                <w:sz w:val="18"/>
                <w:szCs w:val="18"/>
              </w:rPr>
            </w:pPr>
          </w:p>
        </w:tc>
        <w:tc>
          <w:tcPr>
            <w:tcW w:w="0" w:type="auto"/>
          </w:tcPr>
          <w:p w14:paraId="62E9AD8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w:t>
            </w:r>
          </w:p>
          <w:p w14:paraId="0B7411AB" w14:textId="39B25CD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/PPPIA 2014</w:t>
            </w:r>
          </w:p>
        </w:tc>
        <w:tc>
          <w:tcPr>
            <w:tcW w:w="0" w:type="auto"/>
          </w:tcPr>
          <w:p w14:paraId="7D1480F3" w14:textId="4C95B8B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Insufficient data on prevention and skin checks under device in patient record; skin checks documented as intact or not intact only; treatment documented more consistently. </w:t>
            </w:r>
          </w:p>
        </w:tc>
        <w:tc>
          <w:tcPr>
            <w:tcW w:w="0" w:type="auto"/>
          </w:tcPr>
          <w:p w14:paraId="7ED68145" w14:textId="716037D6"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Yes </w:t>
            </w:r>
          </w:p>
        </w:tc>
      </w:tr>
      <w:tr w:rsidR="003C49E5" w:rsidRPr="003C49E5" w14:paraId="46B2233B" w14:textId="77777777" w:rsidTr="00DB1F2F">
        <w:trPr>
          <w:trHeight w:val="841"/>
        </w:trPr>
        <w:tc>
          <w:tcPr>
            <w:tcW w:w="0" w:type="auto"/>
          </w:tcPr>
          <w:p w14:paraId="70ADE8C2"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lang w:val="nl-NL"/>
              </w:rPr>
              <w:t xml:space="preserve">Barakat-Johnson, M. et al. </w:t>
            </w:r>
            <w:r w:rsidRPr="003C49E5">
              <w:rPr>
                <w:rFonts w:ascii="Arial" w:hAnsi="Arial" w:cs="Arial"/>
                <w:b/>
                <w:bCs/>
                <w:sz w:val="18"/>
                <w:szCs w:val="18"/>
              </w:rPr>
              <w:t xml:space="preserve">(2018) </w:t>
            </w:r>
          </w:p>
        </w:tc>
        <w:tc>
          <w:tcPr>
            <w:tcW w:w="0" w:type="auto"/>
          </w:tcPr>
          <w:p w14:paraId="5AC74087" w14:textId="1B05F9C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Hospital acquired PU reporting accuracy</w:t>
            </w:r>
          </w:p>
        </w:tc>
        <w:tc>
          <w:tcPr>
            <w:tcW w:w="0" w:type="auto"/>
          </w:tcPr>
          <w:p w14:paraId="2903642B" w14:textId="46F8029B"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Prospective, descriptive</w:t>
            </w:r>
          </w:p>
        </w:tc>
        <w:tc>
          <w:tcPr>
            <w:tcW w:w="0" w:type="auto"/>
          </w:tcPr>
          <w:p w14:paraId="02269965" w14:textId="23BCD17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acute tertiary hospital, 800 beds, Australia</w:t>
            </w:r>
          </w:p>
        </w:tc>
        <w:tc>
          <w:tcPr>
            <w:tcW w:w="0" w:type="auto"/>
          </w:tcPr>
          <w:p w14:paraId="1DD76E04" w14:textId="7DC919F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Organisational</w:t>
            </w:r>
          </w:p>
        </w:tc>
        <w:tc>
          <w:tcPr>
            <w:tcW w:w="0" w:type="auto"/>
          </w:tcPr>
          <w:p w14:paraId="6CA45D61" w14:textId="12B70588"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10534B98" w14:textId="125BDC38"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1D0C63AF"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w:t>
            </w:r>
          </w:p>
          <w:p w14:paraId="02F9902A" w14:textId="7F58E82B"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/PPPIA 2014</w:t>
            </w:r>
          </w:p>
        </w:tc>
        <w:tc>
          <w:tcPr>
            <w:tcW w:w="0" w:type="auto"/>
          </w:tcPr>
          <w:p w14:paraId="26DB774E"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75% of HAPUs inaccurately reported – erroneous staging, location, miss-labelling as HA, or miss- diagnosed. 96% miss- identified as cat. 1 or 2 </w:t>
            </w:r>
            <w:r w:rsidRPr="003C49E5">
              <w:rPr>
                <w:rFonts w:ascii="Arial" w:hAnsi="Arial" w:cs="Arial"/>
                <w:sz w:val="18"/>
                <w:szCs w:val="18"/>
              </w:rPr>
              <w:lastRenderedPageBreak/>
              <w:t>PU, however cat 3 and 4 reported accurately.</w:t>
            </w:r>
          </w:p>
          <w:p w14:paraId="6AB29449" w14:textId="4C7CC1BA"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Nurses felt obligation to report any skin damage to monitoring system, even if they were not PUs; often records duplicated due to shortcomings of the IT systems; organisational issues (e.g. staffing) prohibit record review and lead to unawareness of PU presence. </w:t>
            </w:r>
          </w:p>
        </w:tc>
        <w:tc>
          <w:tcPr>
            <w:tcW w:w="0" w:type="auto"/>
          </w:tcPr>
          <w:p w14:paraId="3B1C45E5" w14:textId="021EB52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Not discussed</w:t>
            </w:r>
          </w:p>
        </w:tc>
      </w:tr>
      <w:tr w:rsidR="003C49E5" w:rsidRPr="003C49E5" w14:paraId="2E0E2513" w14:textId="77777777" w:rsidTr="00DB1F2F">
        <w:trPr>
          <w:trHeight w:val="841"/>
        </w:trPr>
        <w:tc>
          <w:tcPr>
            <w:tcW w:w="0" w:type="auto"/>
          </w:tcPr>
          <w:p w14:paraId="4E2F7972" w14:textId="23183F41"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Chavez, M., et al. 2019</w:t>
            </w:r>
          </w:p>
        </w:tc>
        <w:tc>
          <w:tcPr>
            <w:tcW w:w="0" w:type="auto"/>
          </w:tcPr>
          <w:p w14:paraId="0E52DE69" w14:textId="34E37C9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PU documentation practices</w:t>
            </w:r>
          </w:p>
        </w:tc>
        <w:tc>
          <w:tcPr>
            <w:tcW w:w="0" w:type="auto"/>
          </w:tcPr>
          <w:p w14:paraId="1C2B2D60" w14:textId="6C70FEC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Quality improvement </w:t>
            </w:r>
          </w:p>
        </w:tc>
        <w:tc>
          <w:tcPr>
            <w:tcW w:w="0" w:type="auto"/>
          </w:tcPr>
          <w:p w14:paraId="3F787D70" w14:textId="4C0B479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31 Department of Veteran Affairs facilities</w:t>
            </w:r>
          </w:p>
        </w:tc>
        <w:tc>
          <w:tcPr>
            <w:tcW w:w="0" w:type="auto"/>
          </w:tcPr>
          <w:p w14:paraId="0C71090F" w14:textId="701CAD2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Local</w:t>
            </w:r>
          </w:p>
        </w:tc>
        <w:tc>
          <w:tcPr>
            <w:tcW w:w="0" w:type="auto"/>
          </w:tcPr>
          <w:p w14:paraId="67752FFB" w14:textId="39442D19"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15BE9E7B" w14:textId="0782E9C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4CD2968C" w14:textId="054BDDA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WOCN 2016</w:t>
            </w:r>
          </w:p>
        </w:tc>
        <w:tc>
          <w:tcPr>
            <w:tcW w:w="0" w:type="auto"/>
          </w:tcPr>
          <w:p w14:paraId="67627FE0" w14:textId="6920E6F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Barriers to accurate documentation: incorrect staging, misidentification of wound types; lack of understanding of policy and timeframes for (re)assessment; double data entry – multiple applications to use to record the same data; staffing issues (low staffing levels and high </w:t>
            </w:r>
            <w:r w:rsidRPr="003C49E5">
              <w:rPr>
                <w:rFonts w:ascii="Arial" w:hAnsi="Arial" w:cs="Arial"/>
                <w:sz w:val="18"/>
                <w:szCs w:val="18"/>
              </w:rPr>
              <w:lastRenderedPageBreak/>
              <w:t>turnover). Template did not allow for reporting MDRPUs or mucosal PUs. Consistent data were achieved if a specialist nurse involved in PU staging and a PU committee existed in the organisation.</w:t>
            </w:r>
          </w:p>
        </w:tc>
        <w:tc>
          <w:tcPr>
            <w:tcW w:w="0" w:type="auto"/>
          </w:tcPr>
          <w:p w14:paraId="45E645BC" w14:textId="50DD3D2A"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Yes</w:t>
            </w:r>
          </w:p>
        </w:tc>
      </w:tr>
      <w:tr w:rsidR="003C49E5" w:rsidRPr="003C49E5" w14:paraId="38FF7C19" w14:textId="77777777" w:rsidTr="00DB1F2F">
        <w:trPr>
          <w:trHeight w:val="801"/>
        </w:trPr>
        <w:tc>
          <w:tcPr>
            <w:tcW w:w="0" w:type="auto"/>
          </w:tcPr>
          <w:p w14:paraId="50D5F6CF"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 xml:space="preserve">Coleman, S. et al. (2016) </w:t>
            </w:r>
          </w:p>
        </w:tc>
        <w:tc>
          <w:tcPr>
            <w:tcW w:w="0" w:type="auto"/>
          </w:tcPr>
          <w:p w14:paraId="76C86DE3" w14:textId="6A858D6F"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Variation of PU reporting practices</w:t>
            </w:r>
          </w:p>
        </w:tc>
        <w:tc>
          <w:tcPr>
            <w:tcW w:w="0" w:type="auto"/>
          </w:tcPr>
          <w:p w14:paraId="022C913C"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Audit</w:t>
            </w:r>
          </w:p>
        </w:tc>
        <w:tc>
          <w:tcPr>
            <w:tcW w:w="0" w:type="auto"/>
          </w:tcPr>
          <w:p w14:paraId="02CC505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24 NHS trusts</w:t>
            </w:r>
          </w:p>
        </w:tc>
        <w:tc>
          <w:tcPr>
            <w:tcW w:w="0" w:type="auto"/>
          </w:tcPr>
          <w:p w14:paraId="7332CD28"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Organisational &amp; local</w:t>
            </w:r>
          </w:p>
        </w:tc>
        <w:tc>
          <w:tcPr>
            <w:tcW w:w="0" w:type="auto"/>
          </w:tcPr>
          <w:p w14:paraId="7EF5672B"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 &amp; Trusts</w:t>
            </w:r>
          </w:p>
        </w:tc>
        <w:tc>
          <w:tcPr>
            <w:tcW w:w="0" w:type="auto"/>
          </w:tcPr>
          <w:p w14:paraId="2783C7B2"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 &amp; V</w:t>
            </w:r>
          </w:p>
          <w:p w14:paraId="0590C0DF" w14:textId="77777777" w:rsidR="004405D5" w:rsidRPr="003C49E5" w:rsidRDefault="004405D5" w:rsidP="006F06BE">
            <w:pPr>
              <w:pStyle w:val="TableCell"/>
              <w:jc w:val="both"/>
              <w:rPr>
                <w:rFonts w:ascii="Arial" w:hAnsi="Arial" w:cs="Arial"/>
                <w:sz w:val="18"/>
                <w:szCs w:val="18"/>
              </w:rPr>
            </w:pPr>
          </w:p>
        </w:tc>
        <w:tc>
          <w:tcPr>
            <w:tcW w:w="0" w:type="auto"/>
          </w:tcPr>
          <w:p w14:paraId="1D43F03F"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w:t>
            </w:r>
          </w:p>
          <w:p w14:paraId="5264746E" w14:textId="22CC9DFC"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/PPPIA 20</w:t>
            </w:r>
            <w:r w:rsidR="00020FA2" w:rsidRPr="003C49E5">
              <w:rPr>
                <w:rFonts w:ascii="Arial" w:hAnsi="Arial" w:cs="Arial"/>
                <w:sz w:val="18"/>
                <w:szCs w:val="18"/>
              </w:rPr>
              <w:t>09 &amp; adaptations</w:t>
            </w:r>
          </w:p>
        </w:tc>
        <w:tc>
          <w:tcPr>
            <w:tcW w:w="0" w:type="auto"/>
          </w:tcPr>
          <w:p w14:paraId="7093F103" w14:textId="092AD5BD"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Majority of trusts report MDRPUs to monitoring systems, however 70% do not distinguish PUs and MDRPUs in own documentation; recording and reporting DTI varies between organisations; 50% of trusts did not report cat. 1 PU; variation in definition of POA between organisations; usually PU cat 3/4 subject to validation, completion rules and methods based on local policies; </w:t>
            </w:r>
          </w:p>
        </w:tc>
        <w:tc>
          <w:tcPr>
            <w:tcW w:w="0" w:type="auto"/>
          </w:tcPr>
          <w:p w14:paraId="72D38E1A" w14:textId="0C20E741"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Varied </w:t>
            </w:r>
          </w:p>
        </w:tc>
      </w:tr>
      <w:tr w:rsidR="003C49E5" w:rsidRPr="003C49E5" w14:paraId="08776A89" w14:textId="77777777" w:rsidTr="00DB1F2F">
        <w:trPr>
          <w:trHeight w:val="841"/>
        </w:trPr>
        <w:tc>
          <w:tcPr>
            <w:tcW w:w="0" w:type="auto"/>
          </w:tcPr>
          <w:p w14:paraId="2CEB4182" w14:textId="1FD1AABC"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lastRenderedPageBreak/>
              <w:t>Collier, M. (2015)</w:t>
            </w:r>
          </w:p>
        </w:tc>
        <w:tc>
          <w:tcPr>
            <w:tcW w:w="0" w:type="auto"/>
          </w:tcPr>
          <w:p w14:paraId="583CDCC9" w14:textId="38E33DB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Variation of PU reporting practices</w:t>
            </w:r>
          </w:p>
        </w:tc>
        <w:tc>
          <w:tcPr>
            <w:tcW w:w="0" w:type="auto"/>
          </w:tcPr>
          <w:p w14:paraId="31EEEC94" w14:textId="29187F9C"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Editorial</w:t>
            </w:r>
          </w:p>
        </w:tc>
        <w:tc>
          <w:tcPr>
            <w:tcW w:w="0" w:type="auto"/>
          </w:tcPr>
          <w:p w14:paraId="35F6B046" w14:textId="15532054"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n/a</w:t>
            </w:r>
          </w:p>
        </w:tc>
        <w:tc>
          <w:tcPr>
            <w:tcW w:w="0" w:type="auto"/>
          </w:tcPr>
          <w:p w14:paraId="53D54458" w14:textId="570F2211"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Organisational and national</w:t>
            </w:r>
          </w:p>
        </w:tc>
        <w:tc>
          <w:tcPr>
            <w:tcW w:w="0" w:type="auto"/>
          </w:tcPr>
          <w:p w14:paraId="37ABD8C8" w14:textId="622D49E1"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56A85150" w14:textId="6354176A"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M </w:t>
            </w:r>
          </w:p>
        </w:tc>
        <w:tc>
          <w:tcPr>
            <w:tcW w:w="0" w:type="auto"/>
          </w:tcPr>
          <w:p w14:paraId="1244500B" w14:textId="1BED63F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n/a</w:t>
            </w:r>
          </w:p>
        </w:tc>
        <w:tc>
          <w:tcPr>
            <w:tcW w:w="0" w:type="auto"/>
          </w:tcPr>
          <w:p w14:paraId="1C212213" w14:textId="5708D42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Use of different staging guidelines between organisations; variation in reporting; limited comparison between organisations due to organisations collecting only point prevalence data.</w:t>
            </w:r>
          </w:p>
        </w:tc>
        <w:tc>
          <w:tcPr>
            <w:tcW w:w="0" w:type="auto"/>
          </w:tcPr>
          <w:p w14:paraId="61BF71A3" w14:textId="2934D79C"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No</w:t>
            </w:r>
          </w:p>
        </w:tc>
      </w:tr>
      <w:tr w:rsidR="003C49E5" w:rsidRPr="003C49E5" w14:paraId="6BC55BFB" w14:textId="77777777" w:rsidTr="00DB1F2F">
        <w:trPr>
          <w:trHeight w:val="626"/>
        </w:trPr>
        <w:tc>
          <w:tcPr>
            <w:tcW w:w="0" w:type="auto"/>
          </w:tcPr>
          <w:p w14:paraId="3C48A047"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 xml:space="preserve">Dealey, C. et al. (2012) </w:t>
            </w:r>
          </w:p>
        </w:tc>
        <w:tc>
          <w:tcPr>
            <w:tcW w:w="0" w:type="auto"/>
          </w:tcPr>
          <w:p w14:paraId="49398B6D"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TVS consensus meeting 2011</w:t>
            </w:r>
          </w:p>
        </w:tc>
        <w:tc>
          <w:tcPr>
            <w:tcW w:w="0" w:type="auto"/>
          </w:tcPr>
          <w:p w14:paraId="3FA6A0F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White paper</w:t>
            </w:r>
          </w:p>
        </w:tc>
        <w:tc>
          <w:tcPr>
            <w:tcW w:w="0" w:type="auto"/>
          </w:tcPr>
          <w:p w14:paraId="767967A3" w14:textId="6EE213B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all UK h</w:t>
            </w:r>
            <w:r w:rsidR="006D376B" w:rsidRPr="003C49E5">
              <w:rPr>
                <w:rFonts w:ascii="Arial" w:hAnsi="Arial" w:cs="Arial"/>
                <w:sz w:val="18"/>
                <w:szCs w:val="18"/>
              </w:rPr>
              <w:t>ealthcare</w:t>
            </w:r>
            <w:r w:rsidRPr="003C49E5">
              <w:rPr>
                <w:rFonts w:ascii="Arial" w:hAnsi="Arial" w:cs="Arial"/>
                <w:sz w:val="18"/>
                <w:szCs w:val="18"/>
              </w:rPr>
              <w:t xml:space="preserve"> organisations</w:t>
            </w:r>
          </w:p>
        </w:tc>
        <w:tc>
          <w:tcPr>
            <w:tcW w:w="0" w:type="auto"/>
          </w:tcPr>
          <w:p w14:paraId="2A89BE7E"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3 levels of reporting</w:t>
            </w:r>
          </w:p>
        </w:tc>
        <w:tc>
          <w:tcPr>
            <w:tcW w:w="0" w:type="auto"/>
          </w:tcPr>
          <w:p w14:paraId="015DBF5E"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 &amp; Trusts</w:t>
            </w:r>
          </w:p>
        </w:tc>
        <w:tc>
          <w:tcPr>
            <w:tcW w:w="0" w:type="auto"/>
          </w:tcPr>
          <w:p w14:paraId="0483399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3945116D"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 2009</w:t>
            </w:r>
          </w:p>
        </w:tc>
        <w:tc>
          <w:tcPr>
            <w:tcW w:w="0" w:type="auto"/>
          </w:tcPr>
          <w:p w14:paraId="3EF72A64" w14:textId="08BFB0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International guideline definition of PU and staging system should be used; all cat 3 &amp; 4 PUs should undergo RCA; RCA template should include a minimum data set; one definition of avoidable/ unavoidable should be used, i.e. Department of Health; standard incidence data collection method and calculation should be agreed; serious incidents should be reported in addition to incident </w:t>
            </w:r>
            <w:r w:rsidRPr="003C49E5">
              <w:rPr>
                <w:rFonts w:ascii="Arial" w:hAnsi="Arial" w:cs="Arial"/>
                <w:sz w:val="18"/>
                <w:szCs w:val="18"/>
              </w:rPr>
              <w:lastRenderedPageBreak/>
              <w:t xml:space="preserve">reports and confirmed within 3 days; all PU cat 2+ require local report and a RCA. </w:t>
            </w:r>
          </w:p>
        </w:tc>
        <w:tc>
          <w:tcPr>
            <w:tcW w:w="0" w:type="auto"/>
          </w:tcPr>
          <w:p w14:paraId="29BA5115" w14:textId="22D82CC4"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No</w:t>
            </w:r>
          </w:p>
        </w:tc>
      </w:tr>
      <w:tr w:rsidR="003C49E5" w:rsidRPr="003C49E5" w14:paraId="51759B7F" w14:textId="77777777" w:rsidTr="00DB1F2F">
        <w:trPr>
          <w:trHeight w:val="626"/>
        </w:trPr>
        <w:tc>
          <w:tcPr>
            <w:tcW w:w="0" w:type="auto"/>
          </w:tcPr>
          <w:p w14:paraId="127BCE52" w14:textId="4A1A719C"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 xml:space="preserve">Hansen, R. and </w:t>
            </w:r>
            <w:proofErr w:type="spellStart"/>
            <w:r w:rsidRPr="003C49E5">
              <w:rPr>
                <w:rFonts w:ascii="Arial" w:hAnsi="Arial" w:cs="Arial"/>
                <w:b/>
                <w:bCs/>
                <w:sz w:val="18"/>
                <w:szCs w:val="18"/>
              </w:rPr>
              <w:t>Fossum</w:t>
            </w:r>
            <w:proofErr w:type="spellEnd"/>
            <w:r w:rsidRPr="003C49E5">
              <w:rPr>
                <w:rFonts w:ascii="Arial" w:hAnsi="Arial" w:cs="Arial"/>
                <w:b/>
                <w:bCs/>
                <w:sz w:val="18"/>
                <w:szCs w:val="18"/>
              </w:rPr>
              <w:t>, M. (2016)</w:t>
            </w:r>
          </w:p>
        </w:tc>
        <w:tc>
          <w:tcPr>
            <w:tcW w:w="0" w:type="auto"/>
          </w:tcPr>
          <w:p w14:paraId="32A6D67D" w14:textId="00FF1AE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Accuracy of reporting</w:t>
            </w:r>
          </w:p>
        </w:tc>
        <w:tc>
          <w:tcPr>
            <w:tcW w:w="0" w:type="auto"/>
          </w:tcPr>
          <w:p w14:paraId="457F43D0" w14:textId="47B1C96E"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Cross sectional, descriptive – nursing documentation audit and patient examination</w:t>
            </w:r>
          </w:p>
        </w:tc>
        <w:tc>
          <w:tcPr>
            <w:tcW w:w="0" w:type="auto"/>
          </w:tcPr>
          <w:p w14:paraId="3E596A90" w14:textId="44C2694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homes in Norway</w:t>
            </w:r>
          </w:p>
        </w:tc>
        <w:tc>
          <w:tcPr>
            <w:tcW w:w="0" w:type="auto"/>
          </w:tcPr>
          <w:p w14:paraId="0759F4A7" w14:textId="37C901DF"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Organisational</w:t>
            </w:r>
          </w:p>
        </w:tc>
        <w:tc>
          <w:tcPr>
            <w:tcW w:w="0" w:type="auto"/>
          </w:tcPr>
          <w:p w14:paraId="210B5215" w14:textId="1101F86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4A58B7EF" w14:textId="5538FBF1"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M </w:t>
            </w:r>
          </w:p>
        </w:tc>
        <w:tc>
          <w:tcPr>
            <w:tcW w:w="0" w:type="auto"/>
          </w:tcPr>
          <w:p w14:paraId="48953087" w14:textId="7D7127F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EPUAP 2009</w:t>
            </w:r>
          </w:p>
        </w:tc>
        <w:tc>
          <w:tcPr>
            <w:tcW w:w="0" w:type="auto"/>
          </w:tcPr>
          <w:p w14:paraId="07A3F9C1" w14:textId="3CE185F8"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Prevalence based on record review – 26%, based on patient examination – 22%. Just over a half of patient had their PU recorded in notes and confirmed via examination by the researchers. 45% documented PU were not graded. Inadequate nursing records; gap between patient records and data from physical examinations.</w:t>
            </w:r>
          </w:p>
        </w:tc>
        <w:tc>
          <w:tcPr>
            <w:tcW w:w="0" w:type="auto"/>
          </w:tcPr>
          <w:p w14:paraId="1E7389AE" w14:textId="7827B90D"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No</w:t>
            </w:r>
          </w:p>
        </w:tc>
      </w:tr>
      <w:tr w:rsidR="003C49E5" w:rsidRPr="003C49E5" w14:paraId="084A745B" w14:textId="77777777" w:rsidTr="00DB1F2F">
        <w:trPr>
          <w:trHeight w:val="841"/>
        </w:trPr>
        <w:tc>
          <w:tcPr>
            <w:tcW w:w="0" w:type="auto"/>
          </w:tcPr>
          <w:p w14:paraId="23CB2356"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 xml:space="preserve">Jackson, D. et al. (2016) </w:t>
            </w:r>
          </w:p>
        </w:tc>
        <w:tc>
          <w:tcPr>
            <w:tcW w:w="0" w:type="auto"/>
          </w:tcPr>
          <w:p w14:paraId="43174F3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PU prevention &amp; treatment policies in 6 countries</w:t>
            </w:r>
          </w:p>
        </w:tc>
        <w:tc>
          <w:tcPr>
            <w:tcW w:w="0" w:type="auto"/>
          </w:tcPr>
          <w:p w14:paraId="7046DAED"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Comparative review and synthesis </w:t>
            </w:r>
          </w:p>
        </w:tc>
        <w:tc>
          <w:tcPr>
            <w:tcW w:w="0" w:type="auto"/>
          </w:tcPr>
          <w:p w14:paraId="6949B02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6 countries' policies re PUs</w:t>
            </w:r>
          </w:p>
        </w:tc>
        <w:tc>
          <w:tcPr>
            <w:tcW w:w="0" w:type="auto"/>
          </w:tcPr>
          <w:p w14:paraId="4AF7C45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n/a</w:t>
            </w:r>
          </w:p>
        </w:tc>
        <w:tc>
          <w:tcPr>
            <w:tcW w:w="0" w:type="auto"/>
          </w:tcPr>
          <w:p w14:paraId="1E337D2B"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n/a</w:t>
            </w:r>
          </w:p>
        </w:tc>
        <w:tc>
          <w:tcPr>
            <w:tcW w:w="0" w:type="auto"/>
          </w:tcPr>
          <w:p w14:paraId="3855AC5E" w14:textId="0948188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 &amp; V</w:t>
            </w:r>
          </w:p>
        </w:tc>
        <w:tc>
          <w:tcPr>
            <w:tcW w:w="0" w:type="auto"/>
          </w:tcPr>
          <w:p w14:paraId="49C27282"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w:t>
            </w:r>
          </w:p>
          <w:p w14:paraId="43AFAF55"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/PPPIA 2014</w:t>
            </w:r>
          </w:p>
          <w:p w14:paraId="45E61C02" w14:textId="44A7381C" w:rsidR="004405D5" w:rsidRPr="003C49E5" w:rsidRDefault="004405D5" w:rsidP="006F06BE">
            <w:pPr>
              <w:pStyle w:val="TableCell"/>
              <w:jc w:val="both"/>
              <w:rPr>
                <w:rFonts w:ascii="Arial" w:hAnsi="Arial" w:cs="Arial"/>
                <w:sz w:val="18"/>
                <w:szCs w:val="18"/>
              </w:rPr>
            </w:pPr>
          </w:p>
        </w:tc>
        <w:tc>
          <w:tcPr>
            <w:tcW w:w="0" w:type="auto"/>
          </w:tcPr>
          <w:p w14:paraId="14628F3C" w14:textId="32DD5289"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Policies developed to reduce PU prevalence; inconsistent use of PU definition and terminology; limited data on PU incidence; no </w:t>
            </w:r>
            <w:r w:rsidRPr="003C49E5">
              <w:rPr>
                <w:rFonts w:ascii="Arial" w:hAnsi="Arial" w:cs="Arial"/>
                <w:sz w:val="18"/>
                <w:szCs w:val="18"/>
              </w:rPr>
              <w:lastRenderedPageBreak/>
              <w:t xml:space="preserve">consistency between countries in data collection, staging and reporting despite international consensus and guidance; inconsistency between hospital coding systems and PU classification systems; variation in methodologies of reporting prevalence. </w:t>
            </w:r>
          </w:p>
        </w:tc>
        <w:tc>
          <w:tcPr>
            <w:tcW w:w="0" w:type="auto"/>
          </w:tcPr>
          <w:p w14:paraId="27CD412F" w14:textId="7068E5C6"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Not discussed</w:t>
            </w:r>
          </w:p>
        </w:tc>
      </w:tr>
      <w:tr w:rsidR="003C49E5" w:rsidRPr="003C49E5" w14:paraId="072C60C0" w14:textId="77777777" w:rsidTr="00DB1F2F">
        <w:trPr>
          <w:trHeight w:val="841"/>
        </w:trPr>
        <w:tc>
          <w:tcPr>
            <w:tcW w:w="0" w:type="auto"/>
          </w:tcPr>
          <w:p w14:paraId="607414A6" w14:textId="4F2D4533"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Li, D. (2016)</w:t>
            </w:r>
          </w:p>
        </w:tc>
        <w:tc>
          <w:tcPr>
            <w:tcW w:w="0" w:type="auto"/>
          </w:tcPr>
          <w:p w14:paraId="6048FC45" w14:textId="10352B40"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Hospital-acquired PUs in ICUs – accuracy of reporting</w:t>
            </w:r>
          </w:p>
        </w:tc>
        <w:tc>
          <w:tcPr>
            <w:tcW w:w="0" w:type="auto"/>
          </w:tcPr>
          <w:p w14:paraId="6B02C658" w14:textId="1C8CAE8C"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Retrospective, comparative, descriptive, correlational – records audit </w:t>
            </w:r>
          </w:p>
        </w:tc>
        <w:tc>
          <w:tcPr>
            <w:tcW w:w="0" w:type="auto"/>
          </w:tcPr>
          <w:p w14:paraId="648011A8" w14:textId="4575044C"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560-bed medical centre in Florida, USA; convenience sample of ICU patients (n=196)</w:t>
            </w:r>
          </w:p>
        </w:tc>
        <w:tc>
          <w:tcPr>
            <w:tcW w:w="0" w:type="auto"/>
          </w:tcPr>
          <w:p w14:paraId="20324542" w14:textId="7FA3EC81"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Organisational</w:t>
            </w:r>
          </w:p>
        </w:tc>
        <w:tc>
          <w:tcPr>
            <w:tcW w:w="0" w:type="auto"/>
          </w:tcPr>
          <w:p w14:paraId="4397A5AE" w14:textId="6425DFB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2BBBE099" w14:textId="1EC4A9EB"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61A425FF" w14:textId="1235CA74"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 2007</w:t>
            </w:r>
          </w:p>
        </w:tc>
        <w:tc>
          <w:tcPr>
            <w:tcW w:w="0" w:type="auto"/>
          </w:tcPr>
          <w:p w14:paraId="67D7C09E" w14:textId="6FB42AA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Location of PU most consistently recorded in written records ; over 50% of records included wound colour and photo of the wound. Only 13% of records included wound type, dressing type or category/ stage; only 7 records had full PU description recoded. In 392 PU records, 314 had corresponding notes in patient record, only 2 </w:t>
            </w:r>
            <w:r w:rsidRPr="003C49E5">
              <w:rPr>
                <w:rFonts w:ascii="Arial" w:hAnsi="Arial" w:cs="Arial"/>
                <w:sz w:val="18"/>
                <w:szCs w:val="18"/>
              </w:rPr>
              <w:lastRenderedPageBreak/>
              <w:t xml:space="preserve">included full PU description; omissions in recorded data were found on all levels of documentation. Poor and incomplete documentation did not follow recommendations of national and international guidance.  </w:t>
            </w:r>
          </w:p>
        </w:tc>
        <w:tc>
          <w:tcPr>
            <w:tcW w:w="0" w:type="auto"/>
          </w:tcPr>
          <w:p w14:paraId="71528E5C" w14:textId="67E48E3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 xml:space="preserve">No </w:t>
            </w:r>
          </w:p>
        </w:tc>
      </w:tr>
      <w:tr w:rsidR="003C49E5" w:rsidRPr="003C49E5" w14:paraId="15C438C6" w14:textId="77777777" w:rsidTr="00DB1F2F">
        <w:trPr>
          <w:trHeight w:val="841"/>
        </w:trPr>
        <w:tc>
          <w:tcPr>
            <w:tcW w:w="0" w:type="auto"/>
          </w:tcPr>
          <w:p w14:paraId="2B5E7717"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 xml:space="preserve">Padula, C. et al. (2017) </w:t>
            </w:r>
          </w:p>
        </w:tc>
        <w:tc>
          <w:tcPr>
            <w:tcW w:w="0" w:type="auto"/>
          </w:tcPr>
          <w:p w14:paraId="620B716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PU prevention </w:t>
            </w:r>
          </w:p>
        </w:tc>
        <w:tc>
          <w:tcPr>
            <w:tcW w:w="0" w:type="auto"/>
          </w:tcPr>
          <w:p w14:paraId="6C09E078"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QI</w:t>
            </w:r>
          </w:p>
        </w:tc>
        <w:tc>
          <w:tcPr>
            <w:tcW w:w="0" w:type="auto"/>
          </w:tcPr>
          <w:p w14:paraId="51F53EF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16-bed ICU &amp; 19-bed intermediate care unit, Rhode Island</w:t>
            </w:r>
          </w:p>
        </w:tc>
        <w:tc>
          <w:tcPr>
            <w:tcW w:w="0" w:type="auto"/>
          </w:tcPr>
          <w:p w14:paraId="487CC4B9"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Organisational </w:t>
            </w:r>
          </w:p>
        </w:tc>
        <w:tc>
          <w:tcPr>
            <w:tcW w:w="0" w:type="auto"/>
          </w:tcPr>
          <w:p w14:paraId="7593BBE1"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 &amp; respiratory therapists</w:t>
            </w:r>
          </w:p>
        </w:tc>
        <w:tc>
          <w:tcPr>
            <w:tcW w:w="0" w:type="auto"/>
          </w:tcPr>
          <w:p w14:paraId="3F9B9C4D"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4FC80FA9"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w:t>
            </w:r>
          </w:p>
          <w:p w14:paraId="490DB07E"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PPPIA 2014</w:t>
            </w:r>
          </w:p>
          <w:p w14:paraId="2D38B368"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&amp; NPAUP 2016</w:t>
            </w:r>
          </w:p>
        </w:tc>
        <w:tc>
          <w:tcPr>
            <w:tcW w:w="0" w:type="auto"/>
          </w:tcPr>
          <w:p w14:paraId="3673FE14" w14:textId="6DD47306"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Discrepancies in skin assessment between nurse &amp; respiratory therapists; insufficient staging knowledge; introduced interdisciplinary rounds and education improved quality of records; interdisciplinary education had positive impact on awareness of quality outcomes, evidence based practice, and establishing shared accountability; policy </w:t>
            </w:r>
            <w:r w:rsidRPr="003C49E5">
              <w:rPr>
                <w:rFonts w:ascii="Arial" w:hAnsi="Arial" w:cs="Arial"/>
                <w:sz w:val="18"/>
                <w:szCs w:val="18"/>
              </w:rPr>
              <w:lastRenderedPageBreak/>
              <w:t xml:space="preserve">change to include weekly documentation and measurement of wounds consistent with NPUAP terminology and staging updates. </w:t>
            </w:r>
          </w:p>
        </w:tc>
        <w:tc>
          <w:tcPr>
            <w:tcW w:w="0" w:type="auto"/>
          </w:tcPr>
          <w:p w14:paraId="73476A41" w14:textId="63A12EB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Yes – type of device</w:t>
            </w:r>
          </w:p>
        </w:tc>
      </w:tr>
      <w:tr w:rsidR="003C49E5" w:rsidRPr="003C49E5" w14:paraId="44EFE18F" w14:textId="77777777" w:rsidTr="00DB1F2F">
        <w:trPr>
          <w:trHeight w:val="841"/>
        </w:trPr>
        <w:tc>
          <w:tcPr>
            <w:tcW w:w="0" w:type="auto"/>
          </w:tcPr>
          <w:p w14:paraId="0297E1E3" w14:textId="38665592" w:rsidR="004405D5" w:rsidRPr="003C49E5" w:rsidRDefault="004405D5" w:rsidP="006F06BE">
            <w:pPr>
              <w:pStyle w:val="TableCell"/>
              <w:jc w:val="both"/>
              <w:rPr>
                <w:rFonts w:ascii="Arial" w:hAnsi="Arial" w:cs="Arial"/>
                <w:b/>
                <w:bCs/>
                <w:sz w:val="18"/>
                <w:szCs w:val="18"/>
              </w:rPr>
            </w:pPr>
            <w:proofErr w:type="spellStart"/>
            <w:r w:rsidRPr="003C49E5">
              <w:rPr>
                <w:rFonts w:ascii="Arial" w:hAnsi="Arial" w:cs="Arial"/>
                <w:b/>
                <w:bCs/>
                <w:sz w:val="18"/>
                <w:szCs w:val="18"/>
              </w:rPr>
              <w:t>Pokorna</w:t>
            </w:r>
            <w:proofErr w:type="spellEnd"/>
            <w:r w:rsidRPr="003C49E5">
              <w:rPr>
                <w:rFonts w:ascii="Arial" w:hAnsi="Arial" w:cs="Arial"/>
                <w:b/>
                <w:bCs/>
                <w:sz w:val="18"/>
                <w:szCs w:val="18"/>
              </w:rPr>
              <w:t>, A. et al. (2019)</w:t>
            </w:r>
          </w:p>
        </w:tc>
        <w:tc>
          <w:tcPr>
            <w:tcW w:w="0" w:type="auto"/>
          </w:tcPr>
          <w:p w14:paraId="17C17A6A" w14:textId="79DA086B"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PU analysis based on a nationwide data</w:t>
            </w:r>
          </w:p>
        </w:tc>
        <w:tc>
          <w:tcPr>
            <w:tcW w:w="0" w:type="auto"/>
          </w:tcPr>
          <w:p w14:paraId="7481E9C8" w14:textId="6460ECDB"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Pilot analysis</w:t>
            </w:r>
          </w:p>
        </w:tc>
        <w:tc>
          <w:tcPr>
            <w:tcW w:w="0" w:type="auto"/>
          </w:tcPr>
          <w:p w14:paraId="36F2941E" w14:textId="7921C01F"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Central Adverse Event Reporting System</w:t>
            </w:r>
          </w:p>
        </w:tc>
        <w:tc>
          <w:tcPr>
            <w:tcW w:w="0" w:type="auto"/>
          </w:tcPr>
          <w:p w14:paraId="1329237C" w14:textId="59E3AC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National</w:t>
            </w:r>
          </w:p>
        </w:tc>
        <w:tc>
          <w:tcPr>
            <w:tcW w:w="0" w:type="auto"/>
          </w:tcPr>
          <w:p w14:paraId="2C4304B2" w14:textId="4D71CF5D"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Healthcare organisations</w:t>
            </w:r>
          </w:p>
        </w:tc>
        <w:tc>
          <w:tcPr>
            <w:tcW w:w="0" w:type="auto"/>
          </w:tcPr>
          <w:p w14:paraId="2217E06E" w14:textId="222CF6E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0909A58B" w14:textId="22597D42"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n.d</w:t>
            </w:r>
          </w:p>
        </w:tc>
        <w:tc>
          <w:tcPr>
            <w:tcW w:w="0" w:type="auto"/>
          </w:tcPr>
          <w:p w14:paraId="6CC0C906" w14:textId="0A4D95DC"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The national database for reporting AE uses standardised methodology for reporting. PUs were the most commonly reported AEs. Long term care facilities had the highest reporting rate per thousand patients; staffing levels had impact on PU rates; PU origin was not consistently reported.</w:t>
            </w:r>
          </w:p>
        </w:tc>
        <w:tc>
          <w:tcPr>
            <w:tcW w:w="0" w:type="auto"/>
          </w:tcPr>
          <w:p w14:paraId="52208735" w14:textId="0F5593D3"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No </w:t>
            </w:r>
          </w:p>
        </w:tc>
      </w:tr>
      <w:tr w:rsidR="003C49E5" w:rsidRPr="003C49E5" w14:paraId="2667F720" w14:textId="77777777" w:rsidTr="00DB1F2F">
        <w:trPr>
          <w:trHeight w:val="900"/>
        </w:trPr>
        <w:tc>
          <w:tcPr>
            <w:tcW w:w="0" w:type="auto"/>
          </w:tcPr>
          <w:p w14:paraId="23C2D2D5" w14:textId="77777777" w:rsidR="004405D5" w:rsidRPr="003C49E5" w:rsidRDefault="004405D5" w:rsidP="006F06BE">
            <w:pPr>
              <w:pStyle w:val="TableCell"/>
              <w:jc w:val="both"/>
              <w:rPr>
                <w:rFonts w:ascii="Arial" w:hAnsi="Arial" w:cs="Arial"/>
                <w:b/>
                <w:bCs/>
                <w:sz w:val="18"/>
                <w:szCs w:val="18"/>
              </w:rPr>
            </w:pPr>
            <w:r w:rsidRPr="003C49E5">
              <w:rPr>
                <w:rFonts w:ascii="Arial" w:hAnsi="Arial" w:cs="Arial"/>
                <w:b/>
                <w:bCs/>
                <w:sz w:val="18"/>
                <w:szCs w:val="18"/>
              </w:rPr>
              <w:t xml:space="preserve">Smith, I. L., et al. (2016) </w:t>
            </w:r>
          </w:p>
          <w:p w14:paraId="041EF320" w14:textId="77777777" w:rsidR="004405D5" w:rsidRPr="003C49E5" w:rsidRDefault="004405D5" w:rsidP="006F06BE">
            <w:pPr>
              <w:pStyle w:val="TableCell"/>
              <w:ind w:left="0"/>
              <w:jc w:val="both"/>
              <w:rPr>
                <w:rFonts w:ascii="Arial" w:hAnsi="Arial" w:cs="Arial"/>
                <w:b/>
                <w:bCs/>
                <w:sz w:val="18"/>
                <w:szCs w:val="18"/>
              </w:rPr>
            </w:pPr>
          </w:p>
        </w:tc>
        <w:tc>
          <w:tcPr>
            <w:tcW w:w="0" w:type="auto"/>
          </w:tcPr>
          <w:p w14:paraId="3261B984"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Accuracy of reporting systems in England</w:t>
            </w:r>
          </w:p>
        </w:tc>
        <w:tc>
          <w:tcPr>
            <w:tcW w:w="0" w:type="auto"/>
          </w:tcPr>
          <w:p w14:paraId="6A16BAD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Audit</w:t>
            </w:r>
          </w:p>
        </w:tc>
        <w:tc>
          <w:tcPr>
            <w:tcW w:w="0" w:type="auto"/>
          </w:tcPr>
          <w:p w14:paraId="050ACBA9"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NHS Trusts</w:t>
            </w:r>
          </w:p>
        </w:tc>
        <w:tc>
          <w:tcPr>
            <w:tcW w:w="0" w:type="auto"/>
          </w:tcPr>
          <w:p w14:paraId="0A33C80C"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Local &amp; national</w:t>
            </w:r>
          </w:p>
        </w:tc>
        <w:tc>
          <w:tcPr>
            <w:tcW w:w="0" w:type="auto"/>
          </w:tcPr>
          <w:p w14:paraId="7F8E29EE"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w:t>
            </w:r>
          </w:p>
        </w:tc>
        <w:tc>
          <w:tcPr>
            <w:tcW w:w="0" w:type="auto"/>
          </w:tcPr>
          <w:p w14:paraId="0BEB8ACC"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M&amp;V</w:t>
            </w:r>
          </w:p>
        </w:tc>
        <w:tc>
          <w:tcPr>
            <w:tcW w:w="0" w:type="auto"/>
          </w:tcPr>
          <w:p w14:paraId="663866FC"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NPUAP/EPUAP</w:t>
            </w:r>
          </w:p>
          <w:p w14:paraId="1CD3B83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/PPPIA 2009</w:t>
            </w:r>
          </w:p>
        </w:tc>
        <w:tc>
          <w:tcPr>
            <w:tcW w:w="0" w:type="auto"/>
          </w:tcPr>
          <w:p w14:paraId="28DF42C9" w14:textId="5D7AC2F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Number of PUs recorded in patient records and in national databases vary; PUs are under-reported in national databases; </w:t>
            </w:r>
            <w:r w:rsidRPr="003C49E5">
              <w:rPr>
                <w:rFonts w:ascii="Arial" w:hAnsi="Arial" w:cs="Arial"/>
                <w:sz w:val="18"/>
                <w:szCs w:val="18"/>
              </w:rPr>
              <w:lastRenderedPageBreak/>
              <w:t xml:space="preserve">PUs are often mis-classified and under-reported across all categories; mis-identification of POA and HAPUs; data in clinical records was of low quality and accuracy; MDRPUs were under-reported more often than other PUs. </w:t>
            </w:r>
          </w:p>
        </w:tc>
        <w:tc>
          <w:tcPr>
            <w:tcW w:w="0" w:type="auto"/>
          </w:tcPr>
          <w:p w14:paraId="014E5087" w14:textId="36C8D466"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 xml:space="preserve">STh – no  </w:t>
            </w:r>
          </w:p>
          <w:p w14:paraId="3473EFE9"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IRS – yes</w:t>
            </w:r>
          </w:p>
          <w:p w14:paraId="5EC77F35"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Locally - varied</w:t>
            </w:r>
          </w:p>
        </w:tc>
      </w:tr>
      <w:tr w:rsidR="003C49E5" w:rsidRPr="003C49E5" w14:paraId="25985080" w14:textId="77777777" w:rsidTr="00DB1F2F">
        <w:trPr>
          <w:trHeight w:val="841"/>
        </w:trPr>
        <w:tc>
          <w:tcPr>
            <w:tcW w:w="0" w:type="auto"/>
          </w:tcPr>
          <w:p w14:paraId="7D8040C4" w14:textId="5E7CFC52" w:rsidR="004405D5" w:rsidRPr="003C49E5" w:rsidRDefault="003F3548" w:rsidP="006F06BE">
            <w:pPr>
              <w:pStyle w:val="TableCell"/>
              <w:jc w:val="both"/>
              <w:rPr>
                <w:rFonts w:ascii="Arial" w:hAnsi="Arial" w:cs="Arial"/>
                <w:b/>
                <w:bCs/>
                <w:sz w:val="18"/>
                <w:szCs w:val="18"/>
              </w:rPr>
            </w:pPr>
            <w:hyperlink w:anchor="_ENREF_52" w:tooltip="Zaratkiewicz, 2010 #40934" w:history="1">
              <w:r w:rsidR="00C36768" w:rsidRPr="003C49E5">
                <w:rPr>
                  <w:rFonts w:ascii="Arial" w:hAnsi="Arial" w:cs="Arial"/>
                  <w:b/>
                  <w:bCs/>
                  <w:sz w:val="18"/>
                  <w:szCs w:val="18"/>
                </w:rPr>
                <w:fldChar w:fldCharType="begin"/>
              </w:r>
              <w:r w:rsidR="00C36768" w:rsidRPr="003C49E5">
                <w:rPr>
                  <w:rFonts w:ascii="Arial" w:hAnsi="Arial" w:cs="Arial"/>
                  <w:b/>
                  <w:bCs/>
                  <w:sz w:val="18"/>
                  <w:szCs w:val="18"/>
                </w:rPr>
                <w:instrText xml:space="preserve"> ADDIN EN.CITE &lt;EndNote&gt;&lt;Cite AuthorYear="1"&gt;&lt;Author&gt;Zaratkiewicz&lt;/Author&gt;&lt;Year&gt;2010&lt;/Year&gt;&lt;RecNum&gt;40934&lt;/RecNum&gt;&lt;DisplayText&gt;Zaratkiewicz et al. (2010)&lt;/DisplayText&gt;&lt;record&gt;&lt;rec-number&gt;40934&lt;/rec-number&gt;&lt;foreign-keys&gt;&lt;key app="EN" db-id="ssf9vawvndf5fqex0rlpwe0fvv5ases0ea90" timestamp="1559827467"&gt;40934&lt;/key&gt;&lt;/foreign-keys&gt;&lt;ref-type name="Journal Article"&gt;17&lt;/ref-type&gt;&lt;contributors&gt;&lt;authors&gt;&lt;author&gt;Zaratkiewicz, S.,&lt;/author&gt;&lt;author&gt;Whitney, J.,&lt;/author&gt;&lt;author&gt;Lowe, J.,&lt;/author&gt;&lt;author&gt;Taylor, S., &lt;/author&gt;&lt;author&gt;O&amp;apos;Donnell, F.,&lt;/author&gt;&lt;author&gt;Minton-Foltz, P.,&lt;/author&gt;&lt;/authors&gt;&lt;/contributors&gt;&lt;titles&gt;&lt;title&gt;Development and Implementation of a Hospital-Acquired Pressure Ulcer Incidence Tracking System and Algorithm&lt;/title&gt;&lt;secondary-title&gt;J Healthc Qual&lt;/secondary-title&gt;&lt;/titles&gt;&lt;periodical&gt;&lt;full-title&gt;J Healthc Qual&lt;/full-title&gt;&lt;/periodical&gt;&lt;pages&gt;44-51&lt;/pages&gt;&lt;volume&gt;32&lt;/volume&gt;&lt;number&gt;6&lt;/number&gt;&lt;dates&gt;&lt;year&gt;2010&lt;/year&gt;&lt;/dates&gt;&lt;urls&gt;&lt;/urls&gt;&lt;research-notes&gt;citation tracking INCL&lt;/research-notes&gt;&lt;/record&gt;&lt;/Cite&gt;&lt;Cite AuthorYear="1"&gt;&lt;Author&gt;Zaratkiewicz&lt;/Author&gt;&lt;Year&gt;2010&lt;/Year&gt;&lt;RecNum&gt;40934&lt;/RecNum&gt;&lt;record&gt;&lt;rec-number&gt;40934&lt;/rec-number&gt;&lt;foreign-keys&gt;&lt;key app="EN" db-id="ssf9vawvndf5fqex0rlpwe0fvv5ases0ea90" timestamp="1559827467"&gt;40934&lt;/key&gt;&lt;/foreign-keys&gt;&lt;ref-type name="Journal Article"&gt;17&lt;/ref-type&gt;&lt;contributors&gt;&lt;authors&gt;&lt;author&gt;Zaratkiewicz, S.,&lt;/author&gt;&lt;author&gt;Whitney, J.,&lt;/author&gt;&lt;author&gt;Lowe, J.,&lt;/author&gt;&lt;author&gt;Taylor, S., &lt;/author&gt;&lt;author&gt;O&amp;apos;Donnell, F.,&lt;/author&gt;&lt;author&gt;Minton-Foltz, P.,&lt;/author&gt;&lt;/authors&gt;&lt;/contributors&gt;&lt;titles&gt;&lt;title&gt;Development and Implementation of a Hospital-Acquired Pressure Ulcer Incidence Tracking System and Algorithm&lt;/title&gt;&lt;secondary-title&gt;J Healthc Qual&lt;/secondary-title&gt;&lt;/titles&gt;&lt;periodical&gt;&lt;full-title&gt;J Healthc Qual&lt;/full-title&gt;&lt;/periodical&gt;&lt;pages&gt;44-51&lt;/pages&gt;&lt;volume&gt;32&lt;/volume&gt;&lt;number&gt;6&lt;/number&gt;&lt;dates&gt;&lt;year&gt;2010&lt;/year&gt;&lt;/dates&gt;&lt;urls&gt;&lt;/urls&gt;&lt;research-notes&gt;citation tracking INCL&lt;/research-notes&gt;&lt;/record&gt;&lt;/Cite&gt;&lt;/EndNote&gt;</w:instrText>
              </w:r>
              <w:r w:rsidR="00C36768" w:rsidRPr="003C49E5">
                <w:rPr>
                  <w:rFonts w:ascii="Arial" w:hAnsi="Arial" w:cs="Arial"/>
                  <w:b/>
                  <w:bCs/>
                  <w:sz w:val="18"/>
                  <w:szCs w:val="18"/>
                </w:rPr>
                <w:fldChar w:fldCharType="separate"/>
              </w:r>
              <w:r w:rsidR="00C36768" w:rsidRPr="003C49E5">
                <w:rPr>
                  <w:rFonts w:ascii="Arial" w:hAnsi="Arial" w:cs="Arial"/>
                  <w:b/>
                  <w:bCs/>
                  <w:noProof/>
                  <w:sz w:val="18"/>
                  <w:szCs w:val="18"/>
                </w:rPr>
                <w:t>Zaratkiewicz et al. (2010)</w:t>
              </w:r>
              <w:r w:rsidR="00C36768" w:rsidRPr="003C49E5">
                <w:rPr>
                  <w:rFonts w:ascii="Arial" w:hAnsi="Arial" w:cs="Arial"/>
                  <w:b/>
                  <w:bCs/>
                  <w:sz w:val="18"/>
                  <w:szCs w:val="18"/>
                </w:rPr>
                <w:fldChar w:fldCharType="end"/>
              </w:r>
            </w:hyperlink>
          </w:p>
        </w:tc>
        <w:tc>
          <w:tcPr>
            <w:tcW w:w="0" w:type="auto"/>
          </w:tcPr>
          <w:p w14:paraId="3C419D9C"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Incidence tracking system for HAPUs</w:t>
            </w:r>
          </w:p>
        </w:tc>
        <w:tc>
          <w:tcPr>
            <w:tcW w:w="0" w:type="auto"/>
          </w:tcPr>
          <w:p w14:paraId="3C482DA2"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QI</w:t>
            </w:r>
          </w:p>
        </w:tc>
        <w:tc>
          <w:tcPr>
            <w:tcW w:w="0" w:type="auto"/>
          </w:tcPr>
          <w:p w14:paraId="380B7007"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Harborview Med Centre, Seattle- level 1 trauma/burn centre</w:t>
            </w:r>
          </w:p>
        </w:tc>
        <w:tc>
          <w:tcPr>
            <w:tcW w:w="0" w:type="auto"/>
          </w:tcPr>
          <w:p w14:paraId="29D57DA8"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Organisational </w:t>
            </w:r>
          </w:p>
        </w:tc>
        <w:tc>
          <w:tcPr>
            <w:tcW w:w="0" w:type="auto"/>
          </w:tcPr>
          <w:p w14:paraId="7E4269F3"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Nursing staff, respiratory technicians &amp; physicians</w:t>
            </w:r>
          </w:p>
        </w:tc>
        <w:tc>
          <w:tcPr>
            <w:tcW w:w="0" w:type="auto"/>
          </w:tcPr>
          <w:p w14:paraId="54E779E6"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M</w:t>
            </w:r>
          </w:p>
        </w:tc>
        <w:tc>
          <w:tcPr>
            <w:tcW w:w="0" w:type="auto"/>
          </w:tcPr>
          <w:p w14:paraId="4F3C58AD" w14:textId="77777777"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NPUAP 2007</w:t>
            </w:r>
          </w:p>
        </w:tc>
        <w:tc>
          <w:tcPr>
            <w:tcW w:w="0" w:type="auto"/>
          </w:tcPr>
          <w:p w14:paraId="66D843FB" w14:textId="49960705"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t xml:space="preserve">Staff are prompted by the EMR to record POA PUs; other sections of the EMR provide place to report HAPUs; skin check completed weekly, EMR generates HAPU reporting form once PU identified; the record is available for all disciplines; respiratory therapists  use EMR to report MDRPUs; specialist nurses provide consultation and </w:t>
            </w:r>
            <w:r w:rsidRPr="003C49E5">
              <w:rPr>
                <w:rFonts w:ascii="Arial" w:hAnsi="Arial" w:cs="Arial"/>
                <w:sz w:val="18"/>
                <w:szCs w:val="18"/>
              </w:rPr>
              <w:lastRenderedPageBreak/>
              <w:t>recommendations which are electronically sent to the nominated primary care provider for review and co-signature. PU reports sent to specialist nurses automatically daily. Daily PU report includes patient data, location of PU, POA documentation, respiratory therapist documentation, e.g. oral, skin and neck assessments. Multidisciplinary team reviews patient HAPU and other PU metrics data monthly.</w:t>
            </w:r>
          </w:p>
        </w:tc>
        <w:tc>
          <w:tcPr>
            <w:tcW w:w="0" w:type="auto"/>
          </w:tcPr>
          <w:p w14:paraId="5922C2CE" w14:textId="2EC4A2D9" w:rsidR="004405D5" w:rsidRPr="003C49E5" w:rsidRDefault="004405D5" w:rsidP="006F06BE">
            <w:pPr>
              <w:pStyle w:val="TableCell"/>
              <w:jc w:val="both"/>
              <w:rPr>
                <w:rFonts w:ascii="Arial" w:hAnsi="Arial" w:cs="Arial"/>
                <w:sz w:val="18"/>
                <w:szCs w:val="18"/>
              </w:rPr>
            </w:pPr>
            <w:r w:rsidRPr="003C49E5">
              <w:rPr>
                <w:rFonts w:ascii="Arial" w:hAnsi="Arial" w:cs="Arial"/>
                <w:sz w:val="18"/>
                <w:szCs w:val="18"/>
              </w:rPr>
              <w:lastRenderedPageBreak/>
              <w:t>Not discussed</w:t>
            </w:r>
          </w:p>
        </w:tc>
      </w:tr>
    </w:tbl>
    <w:p w14:paraId="65B68797" w14:textId="4517C2BE" w:rsidR="00873469" w:rsidRPr="003C49E5" w:rsidRDefault="00CA17F8" w:rsidP="006F06BE">
      <w:pPr>
        <w:spacing w:before="0" w:line="240" w:lineRule="auto"/>
        <w:jc w:val="both"/>
        <w:sectPr w:rsidR="00873469" w:rsidRPr="003C49E5" w:rsidSect="001814EC">
          <w:pgSz w:w="16838" w:h="11906" w:orient="landscape"/>
          <w:pgMar w:top="1440" w:right="1440" w:bottom="1440" w:left="1440" w:header="709" w:footer="709" w:gutter="0"/>
          <w:cols w:space="708"/>
          <w:docGrid w:linePitch="360"/>
        </w:sectPr>
      </w:pPr>
      <w:r w:rsidRPr="003C49E5">
        <w:t>AE – adverse event,</w:t>
      </w:r>
      <w:r w:rsidR="00427105" w:rsidRPr="003C49E5">
        <w:t xml:space="preserve"> </w:t>
      </w:r>
      <w:r w:rsidR="003A1857" w:rsidRPr="003C49E5">
        <w:t>CMS – Centres for Medicare &amp; Medicai</w:t>
      </w:r>
      <w:r w:rsidR="009064FD" w:rsidRPr="003C49E5">
        <w:t xml:space="preserve">d Services, </w:t>
      </w:r>
      <w:r w:rsidR="00427105" w:rsidRPr="003C49E5">
        <w:t>EMR – electronic medical record</w:t>
      </w:r>
      <w:r w:rsidR="0060130D" w:rsidRPr="003C49E5">
        <w:t>,</w:t>
      </w:r>
      <w:r w:rsidR="009064FD" w:rsidRPr="003C49E5">
        <w:t xml:space="preserve"> EPUAP – European Pressure Ulcer</w:t>
      </w:r>
      <w:r w:rsidR="0087639E" w:rsidRPr="003C49E5">
        <w:t xml:space="preserve"> Advisory Panel, </w:t>
      </w:r>
      <w:r w:rsidR="00855B6D" w:rsidRPr="003C49E5">
        <w:t xml:space="preserve"> HA – hospital acquired, HAPU – hospital acquired pressure ulcer,</w:t>
      </w:r>
      <w:r w:rsidRPr="003C49E5">
        <w:t xml:space="preserve"> MDRPU – medical device-related pressure ulcer,</w:t>
      </w:r>
      <w:r w:rsidR="00062596" w:rsidRPr="003C49E5">
        <w:t xml:space="preserve"> NHS – National Health Service,</w:t>
      </w:r>
      <w:r w:rsidR="00D21BFD" w:rsidRPr="003C49E5">
        <w:t xml:space="preserve"> NPUAP – National Pressure Ulcer Advisory Panel</w:t>
      </w:r>
      <w:r w:rsidR="00062596" w:rsidRPr="003C49E5">
        <w:t>,</w:t>
      </w:r>
      <w:r w:rsidRPr="003C49E5">
        <w:t xml:space="preserve"> </w:t>
      </w:r>
      <w:r w:rsidR="006C650D" w:rsidRPr="003C49E5">
        <w:t xml:space="preserve">PPPIA – Pan Pacific Pressure Injury Alliance, </w:t>
      </w:r>
      <w:r w:rsidRPr="003C49E5">
        <w:t xml:space="preserve">POA – present on admission, </w:t>
      </w:r>
      <w:r w:rsidR="002E4B6C" w:rsidRPr="003C49E5">
        <w:t xml:space="preserve">PU – pressure ulcer, </w:t>
      </w:r>
      <w:r w:rsidRPr="003C49E5">
        <w:t>RCA- root cause analysis, (s)DTI –(suspected) deep tissue injury</w:t>
      </w:r>
      <w:r w:rsidR="00BB0EFC" w:rsidRPr="003C49E5">
        <w:t xml:space="preserve"> U – unstageabl</w:t>
      </w:r>
      <w:r w:rsidR="00624B89" w:rsidRPr="003C49E5">
        <w:t>e, WOCN – The Wound , Ostomy and  Continence Nurses Society.</w:t>
      </w:r>
    </w:p>
    <w:p w14:paraId="1FCDE2AC" w14:textId="7FA31B86" w:rsidR="009B36CD" w:rsidRPr="003C49E5" w:rsidRDefault="002B10E6" w:rsidP="006F06BE">
      <w:pPr>
        <w:spacing w:line="480" w:lineRule="auto"/>
        <w:jc w:val="both"/>
        <w:rPr>
          <w:rFonts w:ascii="Arial" w:hAnsi="Arial" w:cs="Arial"/>
          <w:b/>
          <w:bCs/>
        </w:rPr>
      </w:pPr>
      <w:bookmarkStart w:id="11" w:name="_Toc46484405"/>
      <w:bookmarkStart w:id="12" w:name="_Toc56066557"/>
      <w:r w:rsidRPr="003C49E5">
        <w:rPr>
          <w:rFonts w:ascii="Arial" w:hAnsi="Arial" w:cs="Arial"/>
          <w:b/>
          <w:bCs/>
        </w:rPr>
        <w:lastRenderedPageBreak/>
        <w:t xml:space="preserve">3.2 </w:t>
      </w:r>
      <w:r w:rsidR="009B36CD" w:rsidRPr="003C49E5">
        <w:rPr>
          <w:rFonts w:ascii="Arial" w:hAnsi="Arial" w:cs="Arial"/>
          <w:b/>
          <w:bCs/>
        </w:rPr>
        <w:t>Policy and guidance</w:t>
      </w:r>
      <w:bookmarkEnd w:id="11"/>
      <w:bookmarkEnd w:id="12"/>
    </w:p>
    <w:p w14:paraId="178724C8" w14:textId="5C10F797" w:rsidR="003F0B9D" w:rsidRPr="003C49E5" w:rsidRDefault="003F0B9D" w:rsidP="006F06BE">
      <w:pPr>
        <w:autoSpaceDE w:val="0"/>
        <w:autoSpaceDN w:val="0"/>
        <w:adjustRightInd w:val="0"/>
        <w:spacing w:line="480" w:lineRule="auto"/>
        <w:ind w:right="-720"/>
        <w:jc w:val="both"/>
        <w:rPr>
          <w:rFonts w:ascii="Arial" w:eastAsiaTheme="minorHAnsi" w:hAnsi="Arial" w:cs="Arial"/>
          <w:sz w:val="24"/>
          <w:szCs w:val="24"/>
          <w:lang w:eastAsia="en-US"/>
        </w:rPr>
      </w:pPr>
      <w:bookmarkStart w:id="13" w:name="_Toc46484411"/>
      <w:bookmarkStart w:id="14" w:name="_Toc56066558"/>
      <w:r w:rsidRPr="003C49E5">
        <w:rPr>
          <w:rFonts w:ascii="Arial" w:eastAsiaTheme="minorHAnsi" w:hAnsi="Arial" w:cs="Arial"/>
          <w:sz w:val="24"/>
          <w:szCs w:val="24"/>
          <w:lang w:eastAsia="en-US"/>
        </w:rPr>
        <w:t xml:space="preserve">Healthcare policy and clinical guidelines aim to standardise practice and improve quality, </w:t>
      </w:r>
      <w:r w:rsidR="008C60C0" w:rsidRPr="003C49E5">
        <w:rPr>
          <w:rFonts w:ascii="Arial" w:eastAsiaTheme="minorHAnsi" w:hAnsi="Arial" w:cs="Arial"/>
          <w:sz w:val="24"/>
          <w:szCs w:val="24"/>
          <w:lang w:eastAsia="en-US"/>
        </w:rPr>
        <w:t>process,</w:t>
      </w:r>
      <w:r w:rsidRPr="003C49E5">
        <w:rPr>
          <w:rFonts w:ascii="Arial" w:eastAsiaTheme="minorHAnsi" w:hAnsi="Arial" w:cs="Arial"/>
          <w:sz w:val="24"/>
          <w:szCs w:val="24"/>
          <w:lang w:eastAsia="en-US"/>
        </w:rPr>
        <w:t xml:space="preserve"> and outcomes of patient care. Policy documents from three European countries (England, Wales, and Republic of Ireland), Australia (New South Wales and Southern Australia) and USA were identified and reviewed</w:t>
      </w:r>
      <w:r w:rsidR="004F27AF" w:rsidRPr="003C49E5">
        <w:rPr>
          <w:rFonts w:ascii="Arial" w:eastAsiaTheme="minorHAnsi" w:hAnsi="Arial" w:cs="Arial"/>
          <w:sz w:val="24"/>
          <w:szCs w:val="24"/>
          <w:lang w:eastAsia="en-US"/>
        </w:rPr>
        <w:t xml:space="preserve"> (</w:t>
      </w:r>
      <w:r w:rsidR="00A11909" w:rsidRPr="003C49E5">
        <w:rPr>
          <w:rFonts w:ascii="Arial" w:eastAsiaTheme="minorHAnsi" w:hAnsi="Arial" w:cs="Arial"/>
          <w:sz w:val="24"/>
          <w:szCs w:val="24"/>
          <w:lang w:eastAsia="en-US"/>
        </w:rPr>
        <w:t xml:space="preserve">see </w:t>
      </w:r>
      <w:r w:rsidR="004F27AF" w:rsidRPr="003C49E5">
        <w:rPr>
          <w:rFonts w:ascii="Arial" w:eastAsiaTheme="minorHAnsi" w:hAnsi="Arial" w:cs="Arial"/>
          <w:sz w:val="24"/>
          <w:szCs w:val="24"/>
          <w:lang w:eastAsia="en-US"/>
        </w:rPr>
        <w:t xml:space="preserve">Table </w:t>
      </w:r>
      <w:r w:rsidR="000A002B" w:rsidRPr="003C49E5">
        <w:rPr>
          <w:rFonts w:ascii="Arial" w:eastAsiaTheme="minorHAnsi" w:hAnsi="Arial" w:cs="Arial"/>
          <w:sz w:val="24"/>
          <w:szCs w:val="24"/>
          <w:lang w:eastAsia="en-US"/>
        </w:rPr>
        <w:t>3</w:t>
      </w:r>
      <w:r w:rsidR="00A11909" w:rsidRPr="003C49E5">
        <w:rPr>
          <w:rFonts w:ascii="Arial" w:eastAsiaTheme="minorHAnsi" w:hAnsi="Arial" w:cs="Arial"/>
          <w:sz w:val="24"/>
          <w:szCs w:val="24"/>
          <w:lang w:eastAsia="en-US"/>
        </w:rPr>
        <w:t>)</w:t>
      </w:r>
      <w:r w:rsidR="00B32726" w:rsidRPr="003C49E5">
        <w:rPr>
          <w:rFonts w:ascii="Arial" w:eastAsiaTheme="minorHAnsi" w:hAnsi="Arial" w:cs="Arial"/>
          <w:sz w:val="24"/>
          <w:szCs w:val="24"/>
          <w:lang w:eastAsia="en-US"/>
        </w:rPr>
        <w:t>.</w:t>
      </w:r>
    </w:p>
    <w:p w14:paraId="369ACDC5" w14:textId="7A1F4DE8" w:rsidR="003F0B9D" w:rsidRPr="003C49E5" w:rsidRDefault="008C60C0" w:rsidP="006F06BE">
      <w:pPr>
        <w:autoSpaceDE w:val="0"/>
        <w:autoSpaceDN w:val="0"/>
        <w:adjustRightInd w:val="0"/>
        <w:spacing w:line="480" w:lineRule="auto"/>
        <w:ind w:right="-720"/>
        <w:jc w:val="both"/>
        <w:rPr>
          <w:rFonts w:ascii="Arial" w:eastAsiaTheme="minorHAnsi" w:hAnsi="Arial" w:cs="Arial"/>
          <w:sz w:val="24"/>
          <w:szCs w:val="24"/>
          <w:lang w:eastAsia="en-US"/>
        </w:rPr>
      </w:pPr>
      <w:r w:rsidRPr="003C49E5">
        <w:rPr>
          <w:rFonts w:ascii="Arial" w:eastAsiaTheme="minorHAnsi" w:hAnsi="Arial" w:cs="Arial"/>
          <w:b/>
          <w:szCs w:val="24"/>
          <w:lang w:eastAsia="en-US"/>
        </w:rPr>
        <w:t>3.2.1</w:t>
      </w:r>
      <w:r w:rsidR="008023EE" w:rsidRPr="003C49E5">
        <w:rPr>
          <w:rFonts w:ascii="Arial" w:eastAsiaTheme="minorHAnsi" w:hAnsi="Arial" w:cs="Arial"/>
          <w:b/>
          <w:szCs w:val="24"/>
          <w:lang w:eastAsia="en-US"/>
        </w:rPr>
        <w:t xml:space="preserve"> </w:t>
      </w:r>
      <w:r w:rsidR="00AA6305" w:rsidRPr="003C49E5">
        <w:rPr>
          <w:rFonts w:ascii="Arial" w:eastAsiaTheme="minorHAnsi" w:hAnsi="Arial" w:cs="Arial"/>
          <w:b/>
          <w:szCs w:val="24"/>
          <w:lang w:eastAsia="en-US"/>
        </w:rPr>
        <w:t xml:space="preserve">Learning from </w:t>
      </w:r>
      <w:r w:rsidR="00040266" w:rsidRPr="003C49E5">
        <w:rPr>
          <w:rFonts w:ascii="Arial" w:eastAsiaTheme="minorHAnsi" w:hAnsi="Arial" w:cs="Arial"/>
          <w:b/>
          <w:szCs w:val="24"/>
          <w:lang w:eastAsia="en-US"/>
        </w:rPr>
        <w:t>incidents</w:t>
      </w:r>
      <w:r w:rsidRPr="003C49E5">
        <w:rPr>
          <w:rFonts w:ascii="Arial" w:eastAsiaTheme="minorHAnsi" w:hAnsi="Arial" w:cs="Arial"/>
          <w:b/>
          <w:szCs w:val="24"/>
          <w:lang w:eastAsia="en-US"/>
        </w:rPr>
        <w:t xml:space="preserve"> </w:t>
      </w:r>
    </w:p>
    <w:p w14:paraId="5E9BC9AB" w14:textId="7DF0A448" w:rsidR="003F0B9D" w:rsidRPr="003C49E5" w:rsidRDefault="002C2575"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PU</w:t>
      </w:r>
      <w:r w:rsidR="003F0B9D" w:rsidRPr="003C49E5">
        <w:rPr>
          <w:rFonts w:ascii="Arial" w:eastAsiaTheme="minorHAnsi" w:hAnsi="Arial" w:cs="Arial"/>
          <w:sz w:val="24"/>
          <w:szCs w:val="24"/>
          <w:lang w:eastAsia="en-US"/>
        </w:rPr>
        <w:t xml:space="preserve"> incident</w:t>
      </w:r>
      <w:r w:rsidR="006F2489" w:rsidRPr="003C49E5">
        <w:rPr>
          <w:rFonts w:ascii="Arial" w:eastAsiaTheme="minorHAnsi" w:hAnsi="Arial" w:cs="Arial"/>
          <w:sz w:val="24"/>
          <w:szCs w:val="24"/>
          <w:lang w:eastAsia="en-US"/>
        </w:rPr>
        <w:t xml:space="preserve"> report</w:t>
      </w:r>
      <w:r w:rsidR="003F0B9D" w:rsidRPr="003C49E5">
        <w:rPr>
          <w:rFonts w:ascii="Arial" w:eastAsiaTheme="minorHAnsi" w:hAnsi="Arial" w:cs="Arial"/>
          <w:sz w:val="24"/>
          <w:szCs w:val="24"/>
          <w:lang w:eastAsia="en-US"/>
        </w:rPr>
        <w:t xml:space="preserve">s </w:t>
      </w:r>
      <w:r w:rsidR="00C74742" w:rsidRPr="003C49E5">
        <w:rPr>
          <w:rFonts w:ascii="Arial" w:eastAsiaTheme="minorHAnsi" w:hAnsi="Arial" w:cs="Arial"/>
          <w:sz w:val="24"/>
          <w:szCs w:val="24"/>
          <w:lang w:eastAsia="en-US"/>
        </w:rPr>
        <w:t>have been developed</w:t>
      </w:r>
      <w:r w:rsidR="003F0B9D" w:rsidRPr="003C49E5">
        <w:rPr>
          <w:rFonts w:ascii="Arial" w:eastAsiaTheme="minorHAnsi" w:hAnsi="Arial" w:cs="Arial"/>
          <w:sz w:val="24"/>
          <w:szCs w:val="24"/>
          <w:lang w:eastAsia="en-US"/>
        </w:rPr>
        <w:t xml:space="preserve"> to share learning and improve quality of care </w:t>
      </w:r>
      <w:r w:rsidR="00E76B74" w:rsidRPr="003C49E5">
        <w:rPr>
          <w:rFonts w:ascii="Arial" w:eastAsiaTheme="minorHAnsi" w:hAnsi="Arial" w:cs="Arial"/>
          <w:sz w:val="24"/>
          <w:szCs w:val="24"/>
          <w:lang w:eastAsia="en-US"/>
        </w:rPr>
        <w:fldChar w:fldCharType="begin">
          <w:fldData xml:space="preserve">PEVuZE5vdGU+PENpdGU+PEF1dGhvcj5OU1cgR292ZXJubWVudDwvQXV0aG9yPjxZZWFyPjIwMTk8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</w:fldData>
        </w:fldChar>
      </w:r>
      <w:r w:rsidR="00F26C16" w:rsidRPr="003C49E5">
        <w:rPr>
          <w:rFonts w:ascii="Arial" w:eastAsiaTheme="minorHAnsi" w:hAnsi="Arial" w:cs="Arial"/>
          <w:sz w:val="24"/>
          <w:szCs w:val="24"/>
          <w:lang w:eastAsia="en-US"/>
        </w:rPr>
        <w:instrText xml:space="preserve"> ADDIN EN.CITE </w:instrText>
      </w:r>
      <w:r w:rsidR="00F26C16" w:rsidRPr="003C49E5">
        <w:rPr>
          <w:rFonts w:ascii="Arial" w:eastAsiaTheme="minorHAnsi" w:hAnsi="Arial" w:cs="Arial"/>
          <w:sz w:val="24"/>
          <w:szCs w:val="24"/>
          <w:lang w:eastAsia="en-US"/>
        </w:rPr>
        <w:fldChar w:fldCharType="begin">
          <w:fldData xml:space="preserve">PEVuZE5vdGU+PENpdGU+PEF1dGhvcj5OU1cgR292ZXJubWVudDwvQXV0aG9yPjxZZWFyPjIwMTk8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</w:fldData>
        </w:fldChar>
      </w:r>
      <w:r w:rsidR="00F26C16" w:rsidRPr="003C49E5">
        <w:rPr>
          <w:rFonts w:ascii="Arial" w:eastAsiaTheme="minorHAnsi" w:hAnsi="Arial" w:cs="Arial"/>
          <w:sz w:val="24"/>
          <w:szCs w:val="24"/>
          <w:lang w:eastAsia="en-US"/>
        </w:rPr>
        <w:instrText xml:space="preserve"> ADDIN EN.CITE.DATA </w:instrText>
      </w:r>
      <w:r w:rsidR="00F26C16" w:rsidRPr="003C49E5">
        <w:rPr>
          <w:rFonts w:ascii="Arial" w:eastAsiaTheme="minorHAnsi" w:hAnsi="Arial" w:cs="Arial"/>
          <w:sz w:val="24"/>
          <w:szCs w:val="24"/>
          <w:lang w:eastAsia="en-US"/>
        </w:rPr>
      </w:r>
      <w:r w:rsidR="00F26C16" w:rsidRPr="003C49E5">
        <w:rPr>
          <w:rFonts w:ascii="Arial" w:eastAsiaTheme="minorHAnsi" w:hAnsi="Arial" w:cs="Arial"/>
          <w:sz w:val="24"/>
          <w:szCs w:val="24"/>
          <w:lang w:eastAsia="en-US"/>
        </w:rPr>
        <w:fldChar w:fldCharType="end"/>
      </w:r>
      <w:r w:rsidR="00E76B74" w:rsidRPr="003C49E5">
        <w:rPr>
          <w:rFonts w:ascii="Arial" w:eastAsiaTheme="minorHAnsi" w:hAnsi="Arial" w:cs="Arial"/>
          <w:sz w:val="24"/>
          <w:szCs w:val="24"/>
          <w:lang w:eastAsia="en-US"/>
        </w:rPr>
      </w:r>
      <w:r w:rsidR="00E76B74"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0" w:tooltip="NSW Government, 2019 #40969" w:history="1">
        <w:r w:rsidR="00C36768" w:rsidRPr="003C49E5">
          <w:rPr>
            <w:rFonts w:ascii="Arial" w:eastAsiaTheme="minorHAnsi" w:hAnsi="Arial" w:cs="Arial"/>
            <w:noProof/>
            <w:sz w:val="24"/>
            <w:szCs w:val="24"/>
            <w:lang w:eastAsia="en-US"/>
          </w:rPr>
          <w:t>NSW Government, 2019</w:t>
        </w:r>
      </w:hyperlink>
      <w:r w:rsidR="00537FC6" w:rsidRPr="003C49E5">
        <w:rPr>
          <w:rFonts w:ascii="Arial" w:eastAsiaTheme="minorHAnsi" w:hAnsi="Arial" w:cs="Arial"/>
          <w:noProof/>
          <w:sz w:val="24"/>
          <w:szCs w:val="24"/>
          <w:lang w:eastAsia="en-US"/>
        </w:rPr>
        <w:t xml:space="preserve">, </w:t>
      </w:r>
      <w:hyperlink w:anchor="_ENREF_19" w:tooltip="Government of South Australia, 2014 #40970" w:history="1">
        <w:r w:rsidR="00C36768" w:rsidRPr="003C49E5">
          <w:rPr>
            <w:rFonts w:ascii="Arial" w:eastAsiaTheme="minorHAnsi" w:hAnsi="Arial" w:cs="Arial"/>
            <w:noProof/>
            <w:sz w:val="24"/>
            <w:szCs w:val="24"/>
            <w:lang w:eastAsia="en-US"/>
          </w:rPr>
          <w:t>Government of South Australia, 2014</w:t>
        </w:r>
      </w:hyperlink>
      <w:r w:rsidR="00537FC6" w:rsidRPr="003C49E5">
        <w:rPr>
          <w:rFonts w:ascii="Arial" w:eastAsiaTheme="minorHAnsi" w:hAnsi="Arial" w:cs="Arial"/>
          <w:noProof/>
          <w:sz w:val="24"/>
          <w:szCs w:val="24"/>
          <w:lang w:eastAsia="en-US"/>
        </w:rPr>
        <w:t xml:space="preserve">, </w:t>
      </w:r>
      <w:hyperlink w:anchor="_ENREF_26" w:tooltip="Health Service Executive, 2018 #40971" w:history="1">
        <w:r w:rsidR="00C36768" w:rsidRPr="003C49E5">
          <w:rPr>
            <w:rFonts w:ascii="Arial" w:eastAsiaTheme="minorHAnsi" w:hAnsi="Arial" w:cs="Arial"/>
            <w:noProof/>
            <w:sz w:val="24"/>
            <w:szCs w:val="24"/>
            <w:lang w:eastAsia="en-US"/>
          </w:rPr>
          <w:t>Health Service Executive, 2018b</w:t>
        </w:r>
      </w:hyperlink>
      <w:r w:rsidR="00537FC6" w:rsidRPr="003C49E5">
        <w:rPr>
          <w:rFonts w:ascii="Arial" w:eastAsiaTheme="minorHAnsi" w:hAnsi="Arial" w:cs="Arial"/>
          <w:noProof/>
          <w:sz w:val="24"/>
          <w:szCs w:val="24"/>
          <w:lang w:eastAsia="en-US"/>
        </w:rPr>
        <w:t xml:space="preserve">, </w:t>
      </w:r>
      <w:hyperlink w:anchor="_ENREF_1" w:tooltip="Agency for Healthcare Research and Quality [AHRQ], 2014 #40987" w:history="1">
        <w:r w:rsidR="00C36768" w:rsidRPr="003C49E5">
          <w:rPr>
            <w:rFonts w:ascii="Arial" w:eastAsiaTheme="minorHAnsi" w:hAnsi="Arial" w:cs="Arial"/>
            <w:noProof/>
            <w:sz w:val="24"/>
            <w:szCs w:val="24"/>
            <w:lang w:eastAsia="en-US"/>
          </w:rPr>
          <w:t>Agency for Healthcare Research and Quality [AHRQ], 2014</w:t>
        </w:r>
      </w:hyperlink>
      <w:r w:rsidR="00537FC6" w:rsidRPr="003C49E5">
        <w:rPr>
          <w:rFonts w:ascii="Arial" w:eastAsiaTheme="minorHAnsi" w:hAnsi="Arial" w:cs="Arial"/>
          <w:noProof/>
          <w:sz w:val="24"/>
          <w:szCs w:val="24"/>
          <w:lang w:eastAsia="en-US"/>
        </w:rPr>
        <w:t>)</w:t>
      </w:r>
      <w:r w:rsidR="00E76B74" w:rsidRPr="003C49E5">
        <w:rPr>
          <w:rFonts w:ascii="Arial" w:eastAsiaTheme="minorHAnsi" w:hAnsi="Arial" w:cs="Arial"/>
          <w:sz w:val="24"/>
          <w:szCs w:val="24"/>
          <w:lang w:eastAsia="en-US"/>
        </w:rPr>
        <w:fldChar w:fldCharType="end"/>
      </w:r>
      <w:r w:rsidR="00E76B74" w:rsidRPr="003C49E5">
        <w:rPr>
          <w:rFonts w:ascii="Arial" w:eastAsiaTheme="minorHAnsi" w:hAnsi="Arial" w:cs="Arial"/>
          <w:sz w:val="24"/>
          <w:szCs w:val="24"/>
          <w:lang w:eastAsia="en-US"/>
        </w:rPr>
        <w:t xml:space="preserve">. </w:t>
      </w:r>
      <w:r w:rsidR="003F0B9D" w:rsidRPr="003C49E5">
        <w:rPr>
          <w:rFonts w:ascii="Arial" w:eastAsiaTheme="minorHAnsi" w:hAnsi="Arial" w:cs="Arial"/>
          <w:sz w:val="24"/>
          <w:szCs w:val="24"/>
          <w:lang w:eastAsia="en-US"/>
        </w:rPr>
        <w:t xml:space="preserve">Reports </w:t>
      </w:r>
      <w:r w:rsidR="00C74742" w:rsidRPr="003C49E5">
        <w:rPr>
          <w:rFonts w:ascii="Arial" w:eastAsiaTheme="minorHAnsi" w:hAnsi="Arial" w:cs="Arial"/>
          <w:sz w:val="24"/>
          <w:szCs w:val="24"/>
          <w:lang w:eastAsia="en-US"/>
        </w:rPr>
        <w:t>can</w:t>
      </w:r>
      <w:r w:rsidR="003F0B9D" w:rsidRPr="003C49E5">
        <w:rPr>
          <w:rFonts w:ascii="Arial" w:eastAsiaTheme="minorHAnsi" w:hAnsi="Arial" w:cs="Arial"/>
          <w:sz w:val="24"/>
          <w:szCs w:val="24"/>
          <w:lang w:eastAsia="en-US"/>
        </w:rPr>
        <w:t xml:space="preserve"> also </w:t>
      </w:r>
      <w:r w:rsidR="00C74742" w:rsidRPr="003C49E5">
        <w:rPr>
          <w:rFonts w:ascii="Arial" w:eastAsiaTheme="minorHAnsi" w:hAnsi="Arial" w:cs="Arial"/>
          <w:sz w:val="24"/>
          <w:szCs w:val="24"/>
          <w:lang w:eastAsia="en-US"/>
        </w:rPr>
        <w:t xml:space="preserve">be </w:t>
      </w:r>
      <w:r w:rsidR="003F0B9D" w:rsidRPr="003C49E5">
        <w:rPr>
          <w:rFonts w:ascii="Arial" w:eastAsiaTheme="minorHAnsi" w:hAnsi="Arial" w:cs="Arial"/>
          <w:sz w:val="24"/>
          <w:szCs w:val="24"/>
          <w:lang w:eastAsia="en-US"/>
        </w:rPr>
        <w:t>submitted to a central government (</w:t>
      </w:r>
      <w:r w:rsidR="0098302E" w:rsidRPr="003C49E5">
        <w:rPr>
          <w:rFonts w:ascii="Arial" w:eastAsiaTheme="minorHAnsi" w:hAnsi="Arial" w:cs="Arial"/>
          <w:sz w:val="24"/>
          <w:szCs w:val="24"/>
          <w:lang w:eastAsia="en-US"/>
        </w:rPr>
        <w:t>e.g.</w:t>
      </w:r>
      <w:r w:rsidR="003F0B9D" w:rsidRPr="003C49E5">
        <w:rPr>
          <w:rFonts w:ascii="Arial" w:eastAsiaTheme="minorHAnsi" w:hAnsi="Arial" w:cs="Arial"/>
          <w:sz w:val="24"/>
          <w:szCs w:val="24"/>
          <w:lang w:eastAsia="en-US"/>
        </w:rPr>
        <w:t xml:space="preserve"> in Ireland)</w:t>
      </w:r>
      <w:r w:rsidR="00A11909" w:rsidRPr="003C49E5">
        <w:rPr>
          <w:rFonts w:ascii="Arial" w:eastAsiaTheme="minorHAnsi" w:hAnsi="Arial" w:cs="Arial"/>
          <w:sz w:val="24"/>
          <w:szCs w:val="24"/>
          <w:lang w:eastAsia="en-US"/>
        </w:rPr>
        <w:t xml:space="preserve"> for </w:t>
      </w:r>
      <w:r w:rsidR="005E5A8D" w:rsidRPr="003C49E5">
        <w:rPr>
          <w:rFonts w:ascii="Arial" w:eastAsiaTheme="minorHAnsi" w:hAnsi="Arial" w:cs="Arial"/>
          <w:sz w:val="24"/>
          <w:szCs w:val="24"/>
          <w:lang w:eastAsia="en-US"/>
        </w:rPr>
        <w:t xml:space="preserve">quality </w:t>
      </w:r>
      <w:r w:rsidR="00A11909" w:rsidRPr="003C49E5">
        <w:rPr>
          <w:rFonts w:ascii="Arial" w:eastAsiaTheme="minorHAnsi" w:hAnsi="Arial" w:cs="Arial"/>
          <w:sz w:val="24"/>
          <w:szCs w:val="24"/>
          <w:lang w:eastAsia="en-US"/>
        </w:rPr>
        <w:t>monitoring purposes</w:t>
      </w:r>
      <w:r w:rsidR="003F0B9D" w:rsidRPr="003C49E5">
        <w:rPr>
          <w:rFonts w:ascii="Arial" w:eastAsiaTheme="minorHAnsi" w:hAnsi="Arial" w:cs="Arial"/>
          <w:sz w:val="24"/>
          <w:szCs w:val="24"/>
          <w:lang w:eastAsia="en-US"/>
        </w:rPr>
        <w:t>. In countries</w:t>
      </w:r>
      <w:r w:rsidR="0098302E" w:rsidRPr="003C49E5">
        <w:rPr>
          <w:rFonts w:ascii="Arial" w:eastAsiaTheme="minorHAnsi" w:hAnsi="Arial" w:cs="Arial"/>
          <w:sz w:val="24"/>
          <w:szCs w:val="24"/>
          <w:lang w:eastAsia="en-US"/>
        </w:rPr>
        <w:t xml:space="preserve"> like </w:t>
      </w:r>
      <w:r w:rsidR="003F0B9D" w:rsidRPr="003C49E5">
        <w:rPr>
          <w:rFonts w:ascii="Arial" w:eastAsiaTheme="minorHAnsi" w:hAnsi="Arial" w:cs="Arial"/>
          <w:sz w:val="24"/>
          <w:szCs w:val="24"/>
          <w:lang w:eastAsia="en-US"/>
        </w:rPr>
        <w:t>USA or Australia, reports are also linked to cost reimbursement and accreditation.</w:t>
      </w:r>
      <w:r w:rsidR="00C74742" w:rsidRPr="003C49E5">
        <w:rPr>
          <w:rFonts w:ascii="Arial" w:eastAsiaTheme="minorHAnsi" w:hAnsi="Arial" w:cs="Arial"/>
          <w:sz w:val="24"/>
          <w:szCs w:val="24"/>
          <w:lang w:eastAsia="en-US"/>
        </w:rPr>
        <w:t xml:space="preserve"> </w:t>
      </w:r>
      <w:r w:rsidR="003F0B9D" w:rsidRPr="003C49E5">
        <w:rPr>
          <w:rFonts w:ascii="Arial" w:eastAsiaTheme="minorHAnsi" w:hAnsi="Arial" w:cs="Arial"/>
          <w:sz w:val="24"/>
          <w:szCs w:val="24"/>
          <w:lang w:eastAsia="en-US"/>
        </w:rPr>
        <w:t xml:space="preserve">Worldwide, reporting of MDRPUs is a relatively new concept included in policies and mandatory systems, </w:t>
      </w:r>
      <w:r w:rsidR="008F378C" w:rsidRPr="003C49E5">
        <w:rPr>
          <w:rFonts w:ascii="Arial" w:eastAsiaTheme="minorHAnsi" w:hAnsi="Arial" w:cs="Arial"/>
          <w:sz w:val="24"/>
          <w:szCs w:val="24"/>
          <w:lang w:eastAsia="en-US"/>
        </w:rPr>
        <w:t>thus the data on prevalence and incidence of th</w:t>
      </w:r>
      <w:r w:rsidR="0040371C" w:rsidRPr="003C49E5">
        <w:rPr>
          <w:rFonts w:ascii="Arial" w:eastAsiaTheme="minorHAnsi" w:hAnsi="Arial" w:cs="Arial"/>
          <w:sz w:val="24"/>
          <w:szCs w:val="24"/>
          <w:lang w:eastAsia="en-US"/>
        </w:rPr>
        <w:t>e</w:t>
      </w:r>
      <w:r w:rsidR="008F378C" w:rsidRPr="003C49E5">
        <w:rPr>
          <w:rFonts w:ascii="Arial" w:eastAsiaTheme="minorHAnsi" w:hAnsi="Arial" w:cs="Arial"/>
          <w:sz w:val="24"/>
          <w:szCs w:val="24"/>
          <w:lang w:eastAsia="en-US"/>
        </w:rPr>
        <w:t>se wounds are limited.</w:t>
      </w:r>
    </w:p>
    <w:p w14:paraId="1994913F" w14:textId="717AB83E" w:rsidR="003F0B9D" w:rsidRPr="003C49E5" w:rsidRDefault="003F0B9D" w:rsidP="006F06BE">
      <w:pPr>
        <w:keepNext/>
        <w:autoSpaceDE w:val="0"/>
        <w:autoSpaceDN w:val="0"/>
        <w:adjustRightInd w:val="0"/>
        <w:spacing w:after="240"/>
        <w:ind w:left="1134" w:right="-387" w:hanging="1134"/>
        <w:jc w:val="both"/>
        <w:rPr>
          <w:rFonts w:ascii="Arial" w:eastAsiaTheme="minorHAnsi" w:hAnsi="Arial" w:cs="Arial"/>
          <w:sz w:val="24"/>
          <w:szCs w:val="24"/>
          <w:lang w:eastAsia="en-US"/>
        </w:rPr>
      </w:pPr>
      <w:r w:rsidRPr="003C49E5">
        <w:rPr>
          <w:rFonts w:ascii="Arial" w:eastAsiaTheme="minorHAnsi" w:hAnsi="Arial" w:cs="Arial"/>
          <w:b/>
          <w:szCs w:val="24"/>
          <w:lang w:eastAsia="en-US"/>
        </w:rPr>
        <w:t xml:space="preserve">3.2.2 </w:t>
      </w:r>
      <w:r w:rsidR="003027FC" w:rsidRPr="003C49E5">
        <w:rPr>
          <w:rFonts w:ascii="Arial" w:eastAsiaTheme="minorHAnsi" w:hAnsi="Arial" w:cs="Arial"/>
          <w:b/>
          <w:szCs w:val="24"/>
          <w:lang w:eastAsia="en-US"/>
        </w:rPr>
        <w:t>Variation in s</w:t>
      </w:r>
      <w:r w:rsidRPr="003C49E5">
        <w:rPr>
          <w:rFonts w:ascii="Arial" w:eastAsiaTheme="minorHAnsi" w:hAnsi="Arial" w:cs="Arial"/>
          <w:b/>
          <w:szCs w:val="24"/>
          <w:lang w:eastAsia="en-US"/>
        </w:rPr>
        <w:t>taging &amp; definitions</w:t>
      </w:r>
    </w:p>
    <w:p w14:paraId="7394D57B" w14:textId="69E5AB16" w:rsidR="003F0B9D" w:rsidRPr="003C49E5" w:rsidRDefault="008A54F1"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The</w:t>
      </w:r>
      <w:r w:rsidR="003F0B9D" w:rsidRPr="003C49E5">
        <w:rPr>
          <w:rFonts w:ascii="Arial" w:eastAsiaTheme="minorHAnsi" w:hAnsi="Arial" w:cs="Arial"/>
          <w:sz w:val="24"/>
          <w:szCs w:val="24"/>
          <w:lang w:eastAsia="en-US"/>
        </w:rPr>
        <w:t xml:space="preserve"> </w:t>
      </w:r>
      <w:r w:rsidR="008C1765" w:rsidRPr="003C49E5">
        <w:rPr>
          <w:rFonts w:ascii="Arial" w:eastAsiaTheme="minorHAnsi" w:hAnsi="Arial" w:cs="Arial"/>
          <w:sz w:val="24"/>
          <w:szCs w:val="24"/>
          <w:lang w:eastAsia="en-US"/>
        </w:rPr>
        <w:t xml:space="preserve">reviewed </w:t>
      </w:r>
      <w:r w:rsidR="003F0B9D" w:rsidRPr="003C49E5">
        <w:rPr>
          <w:rFonts w:ascii="Arial" w:eastAsiaTheme="minorHAnsi" w:hAnsi="Arial" w:cs="Arial"/>
          <w:sz w:val="24"/>
          <w:szCs w:val="24"/>
          <w:lang w:eastAsia="en-US"/>
        </w:rPr>
        <w:t xml:space="preserve">policy documents advised using the international staging system and definitions as published by NPUAP/EPUAP/PPPIA in 2014 </w:t>
      </w:r>
      <w:r w:rsidR="00603F67" w:rsidRPr="003C49E5">
        <w:rPr>
          <w:rFonts w:ascii="Arial" w:eastAsiaTheme="minorHAnsi" w:hAnsi="Arial" w:cs="Arial"/>
          <w:sz w:val="24"/>
          <w:szCs w:val="24"/>
          <w:lang w:eastAsia="en-US"/>
        </w:rPr>
        <w:fldChar w:fldCharType="begin">
          <w:fldData xml:space="preserve">PEVuZE5vdGU+PENpdGU+PEF1dGhvcj5Hb3Zlcm5tZW50IG9mIFNvdXRoIEF1c3RyYWxpYTwvQXV0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=
</w:fldData>
        </w:fldChar>
      </w:r>
      <w:r w:rsidR="00F26C16" w:rsidRPr="003C49E5">
        <w:rPr>
          <w:rFonts w:ascii="Arial" w:eastAsiaTheme="minorHAnsi" w:hAnsi="Arial" w:cs="Arial"/>
          <w:sz w:val="24"/>
          <w:szCs w:val="24"/>
          <w:lang w:eastAsia="en-US"/>
        </w:rPr>
        <w:instrText xml:space="preserve"> ADDIN EN.CITE </w:instrText>
      </w:r>
      <w:r w:rsidR="00F26C16" w:rsidRPr="003C49E5">
        <w:rPr>
          <w:rFonts w:ascii="Arial" w:eastAsiaTheme="minorHAnsi" w:hAnsi="Arial" w:cs="Arial"/>
          <w:sz w:val="24"/>
          <w:szCs w:val="24"/>
          <w:lang w:eastAsia="en-US"/>
        </w:rPr>
        <w:fldChar w:fldCharType="begin">
          <w:fldData xml:space="preserve">PEVuZE5vdGU+PENpdGU+PEF1dGhvcj5Hb3Zlcm5tZW50IG9mIFNvdXRoIEF1c3RyYWxpYTwvQXV0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=
</w:fldData>
        </w:fldChar>
      </w:r>
      <w:r w:rsidR="00F26C16" w:rsidRPr="003C49E5">
        <w:rPr>
          <w:rFonts w:ascii="Arial" w:eastAsiaTheme="minorHAnsi" w:hAnsi="Arial" w:cs="Arial"/>
          <w:sz w:val="24"/>
          <w:szCs w:val="24"/>
          <w:lang w:eastAsia="en-US"/>
        </w:rPr>
        <w:instrText xml:space="preserve"> ADDIN EN.CITE.DATA </w:instrText>
      </w:r>
      <w:r w:rsidR="00F26C16" w:rsidRPr="003C49E5">
        <w:rPr>
          <w:rFonts w:ascii="Arial" w:eastAsiaTheme="minorHAnsi" w:hAnsi="Arial" w:cs="Arial"/>
          <w:sz w:val="24"/>
          <w:szCs w:val="24"/>
          <w:lang w:eastAsia="en-US"/>
        </w:rPr>
      </w:r>
      <w:r w:rsidR="00F26C16" w:rsidRPr="003C49E5">
        <w:rPr>
          <w:rFonts w:ascii="Arial" w:eastAsiaTheme="minorHAnsi" w:hAnsi="Arial" w:cs="Arial"/>
          <w:sz w:val="24"/>
          <w:szCs w:val="24"/>
          <w:lang w:eastAsia="en-US"/>
        </w:rPr>
        <w:fldChar w:fldCharType="end"/>
      </w:r>
      <w:r w:rsidR="00603F67" w:rsidRPr="003C49E5">
        <w:rPr>
          <w:rFonts w:ascii="Arial" w:eastAsiaTheme="minorHAnsi" w:hAnsi="Arial" w:cs="Arial"/>
          <w:sz w:val="24"/>
          <w:szCs w:val="24"/>
          <w:lang w:eastAsia="en-US"/>
        </w:rPr>
      </w:r>
      <w:r w:rsidR="00603F67"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19" w:tooltip="Government of South Australia, 2014 #40970" w:history="1">
        <w:r w:rsidR="00C36768" w:rsidRPr="003C49E5">
          <w:rPr>
            <w:rFonts w:ascii="Arial" w:eastAsiaTheme="minorHAnsi" w:hAnsi="Arial" w:cs="Arial"/>
            <w:noProof/>
            <w:sz w:val="24"/>
            <w:szCs w:val="24"/>
            <w:lang w:eastAsia="en-US"/>
          </w:rPr>
          <w:t>Government of South Australia, 2014</w:t>
        </w:r>
      </w:hyperlink>
      <w:r w:rsidR="00537FC6" w:rsidRPr="003C49E5">
        <w:rPr>
          <w:rFonts w:ascii="Arial" w:eastAsiaTheme="minorHAnsi" w:hAnsi="Arial" w:cs="Arial"/>
          <w:noProof/>
          <w:sz w:val="24"/>
          <w:szCs w:val="24"/>
          <w:lang w:eastAsia="en-US"/>
        </w:rPr>
        <w:t xml:space="preserve">, </w:t>
      </w:r>
      <w:hyperlink w:anchor="_ENREF_36" w:tooltip="NHS Improvement, 2018 #40938" w:history="1">
        <w:r w:rsidR="00C36768" w:rsidRPr="003C49E5">
          <w:rPr>
            <w:rFonts w:ascii="Arial" w:eastAsiaTheme="minorHAnsi" w:hAnsi="Arial" w:cs="Arial"/>
            <w:noProof/>
            <w:sz w:val="24"/>
            <w:szCs w:val="24"/>
            <w:lang w:eastAsia="en-US"/>
          </w:rPr>
          <w:t>NHS Improvement, 2018</w:t>
        </w:r>
      </w:hyperlink>
      <w:r w:rsidR="00537FC6" w:rsidRPr="003C49E5">
        <w:rPr>
          <w:rFonts w:ascii="Arial" w:eastAsiaTheme="minorHAnsi" w:hAnsi="Arial" w:cs="Arial"/>
          <w:noProof/>
          <w:sz w:val="24"/>
          <w:szCs w:val="24"/>
          <w:lang w:eastAsia="en-US"/>
        </w:rPr>
        <w:t xml:space="preserve">, </w:t>
      </w:r>
      <w:hyperlink w:anchor="_ENREF_38" w:tooltip="NHS Wales, 2018 #40973" w:history="1">
        <w:r w:rsidR="00C36768" w:rsidRPr="003C49E5">
          <w:rPr>
            <w:rFonts w:ascii="Arial" w:eastAsiaTheme="minorHAnsi" w:hAnsi="Arial" w:cs="Arial"/>
            <w:noProof/>
            <w:sz w:val="24"/>
            <w:szCs w:val="24"/>
            <w:lang w:eastAsia="en-US"/>
          </w:rPr>
          <w:t>NHS Wales, 2018</w:t>
        </w:r>
      </w:hyperlink>
      <w:r w:rsidR="00537FC6" w:rsidRPr="003C49E5">
        <w:rPr>
          <w:rFonts w:ascii="Arial" w:eastAsiaTheme="minorHAnsi" w:hAnsi="Arial" w:cs="Arial"/>
          <w:noProof/>
          <w:sz w:val="24"/>
          <w:szCs w:val="24"/>
          <w:lang w:eastAsia="en-US"/>
        </w:rPr>
        <w:t>)</w:t>
      </w:r>
      <w:r w:rsidR="00603F67" w:rsidRPr="003C49E5">
        <w:rPr>
          <w:rFonts w:ascii="Arial" w:eastAsiaTheme="minorHAnsi" w:hAnsi="Arial" w:cs="Arial"/>
          <w:sz w:val="24"/>
          <w:szCs w:val="24"/>
          <w:lang w:eastAsia="en-US"/>
        </w:rPr>
        <w:fldChar w:fldCharType="end"/>
      </w:r>
      <w:r w:rsidR="008C1765" w:rsidRPr="003C49E5">
        <w:rPr>
          <w:rFonts w:ascii="Arial" w:eastAsiaTheme="minorHAnsi" w:hAnsi="Arial" w:cs="Arial"/>
          <w:sz w:val="24"/>
          <w:szCs w:val="24"/>
          <w:lang w:eastAsia="en-US"/>
        </w:rPr>
        <w:t xml:space="preserve">. However, </w:t>
      </w:r>
      <w:r w:rsidR="00B96617" w:rsidRPr="003C49E5">
        <w:rPr>
          <w:rFonts w:ascii="Arial" w:eastAsiaTheme="minorHAnsi" w:hAnsi="Arial" w:cs="Arial"/>
          <w:sz w:val="24"/>
          <w:szCs w:val="24"/>
          <w:lang w:eastAsia="en-US"/>
        </w:rPr>
        <w:t>national</w:t>
      </w:r>
      <w:r w:rsidR="003F0B9D" w:rsidRPr="003C49E5">
        <w:rPr>
          <w:rFonts w:ascii="Arial" w:eastAsiaTheme="minorHAnsi" w:hAnsi="Arial" w:cs="Arial"/>
          <w:sz w:val="24"/>
          <w:szCs w:val="24"/>
          <w:lang w:eastAsia="en-US"/>
        </w:rPr>
        <w:t xml:space="preserve"> and local variation in adoption of </w:t>
      </w:r>
      <w:r w:rsidR="00607BFC" w:rsidRPr="003C49E5">
        <w:rPr>
          <w:rFonts w:ascii="Arial" w:eastAsiaTheme="minorHAnsi" w:hAnsi="Arial" w:cs="Arial"/>
          <w:sz w:val="24"/>
          <w:szCs w:val="24"/>
          <w:lang w:eastAsia="en-US"/>
        </w:rPr>
        <w:t>the</w:t>
      </w:r>
      <w:r w:rsidR="00714AEF" w:rsidRPr="003C49E5">
        <w:rPr>
          <w:rFonts w:ascii="Arial" w:eastAsiaTheme="minorHAnsi" w:hAnsi="Arial" w:cs="Arial"/>
          <w:sz w:val="24"/>
          <w:szCs w:val="24"/>
          <w:lang w:eastAsia="en-US"/>
        </w:rPr>
        <w:t xml:space="preserve"> international</w:t>
      </w:r>
      <w:r w:rsidR="003F0B9D" w:rsidRPr="003C49E5">
        <w:rPr>
          <w:rFonts w:ascii="Arial" w:eastAsiaTheme="minorHAnsi" w:hAnsi="Arial" w:cs="Arial"/>
          <w:sz w:val="24"/>
          <w:szCs w:val="24"/>
          <w:lang w:eastAsia="en-US"/>
        </w:rPr>
        <w:t xml:space="preserve"> guideline</w:t>
      </w:r>
      <w:r w:rsidR="00714AEF" w:rsidRPr="003C49E5">
        <w:rPr>
          <w:rFonts w:ascii="Arial" w:eastAsiaTheme="minorHAnsi" w:hAnsi="Arial" w:cs="Arial"/>
          <w:sz w:val="24"/>
          <w:szCs w:val="24"/>
          <w:lang w:eastAsia="en-US"/>
        </w:rPr>
        <w:t xml:space="preserve"> </w:t>
      </w:r>
      <w:r w:rsidR="003F0B9D" w:rsidRPr="003C49E5">
        <w:rPr>
          <w:rFonts w:ascii="Arial" w:eastAsiaTheme="minorHAnsi" w:hAnsi="Arial" w:cs="Arial"/>
          <w:sz w:val="24"/>
          <w:szCs w:val="24"/>
          <w:lang w:eastAsia="en-US"/>
        </w:rPr>
        <w:t>exist</w:t>
      </w:r>
      <w:r w:rsidR="008C1765" w:rsidRPr="003C49E5">
        <w:rPr>
          <w:rFonts w:ascii="Arial" w:eastAsiaTheme="minorHAnsi" w:hAnsi="Arial" w:cs="Arial"/>
          <w:sz w:val="24"/>
          <w:szCs w:val="24"/>
          <w:lang w:eastAsia="en-US"/>
        </w:rPr>
        <w:t>s</w:t>
      </w:r>
      <w:r w:rsidR="003F0B9D" w:rsidRPr="003C49E5">
        <w:rPr>
          <w:rFonts w:ascii="Arial" w:eastAsiaTheme="minorHAnsi" w:hAnsi="Arial" w:cs="Arial"/>
          <w:sz w:val="24"/>
          <w:szCs w:val="24"/>
          <w:lang w:eastAsia="en-US"/>
        </w:rPr>
        <w:t xml:space="preserve">. </w:t>
      </w:r>
      <w:r w:rsidR="007D41C3" w:rsidRPr="003C49E5">
        <w:rPr>
          <w:rFonts w:ascii="Arial" w:eastAsiaTheme="minorHAnsi" w:hAnsi="Arial" w:cs="Arial"/>
          <w:sz w:val="24"/>
          <w:szCs w:val="24"/>
          <w:lang w:eastAsia="en-US"/>
        </w:rPr>
        <w:t xml:space="preserve">For </w:t>
      </w:r>
      <w:r w:rsidR="00392F5E" w:rsidRPr="003C49E5">
        <w:rPr>
          <w:rFonts w:ascii="Arial" w:eastAsiaTheme="minorHAnsi" w:hAnsi="Arial" w:cs="Arial"/>
          <w:sz w:val="24"/>
          <w:szCs w:val="24"/>
          <w:lang w:eastAsia="en-US"/>
        </w:rPr>
        <w:t>example,</w:t>
      </w:r>
      <w:r w:rsidR="00C7455E" w:rsidRPr="003C49E5">
        <w:rPr>
          <w:rFonts w:ascii="Arial" w:eastAsiaTheme="minorHAnsi" w:hAnsi="Arial" w:cs="Arial"/>
          <w:sz w:val="24"/>
          <w:szCs w:val="24"/>
          <w:lang w:eastAsia="en-US"/>
        </w:rPr>
        <w:t xml:space="preserve"> the Irish</w:t>
      </w:r>
      <w:r w:rsidR="003F0B9D" w:rsidRPr="003C49E5">
        <w:rPr>
          <w:rFonts w:ascii="Arial" w:eastAsiaTheme="minorHAnsi" w:hAnsi="Arial" w:cs="Arial"/>
          <w:sz w:val="24"/>
          <w:szCs w:val="24"/>
          <w:lang w:eastAsia="en-US"/>
        </w:rPr>
        <w:t xml:space="preserve"> </w:t>
      </w:r>
      <w:r w:rsidR="00C7455E" w:rsidRPr="003C49E5">
        <w:rPr>
          <w:rFonts w:ascii="Arial" w:eastAsiaTheme="minorHAnsi" w:hAnsi="Arial" w:cs="Arial"/>
          <w:sz w:val="24"/>
          <w:szCs w:val="24"/>
          <w:lang w:eastAsia="en-US"/>
        </w:rPr>
        <w:t>policy</w:t>
      </w:r>
      <w:r w:rsidR="003F0B9D" w:rsidRPr="003C49E5">
        <w:rPr>
          <w:rFonts w:ascii="Arial" w:eastAsiaTheme="minorHAnsi" w:hAnsi="Arial" w:cs="Arial"/>
          <w:sz w:val="24"/>
          <w:szCs w:val="24"/>
          <w:lang w:eastAsia="en-US"/>
        </w:rPr>
        <w:t xml:space="preserve"> </w:t>
      </w:r>
      <w:r w:rsidR="00C7455E" w:rsidRPr="003C49E5">
        <w:rPr>
          <w:rFonts w:ascii="Arial" w:eastAsiaTheme="minorHAnsi" w:hAnsi="Arial" w:cs="Arial"/>
          <w:sz w:val="24"/>
          <w:szCs w:val="24"/>
          <w:lang w:eastAsia="en-US"/>
        </w:rPr>
        <w:t>referred</w:t>
      </w:r>
      <w:r w:rsidR="003F0B9D" w:rsidRPr="003C49E5">
        <w:rPr>
          <w:rFonts w:ascii="Arial" w:eastAsiaTheme="minorHAnsi" w:hAnsi="Arial" w:cs="Arial"/>
          <w:sz w:val="24"/>
          <w:szCs w:val="24"/>
          <w:lang w:eastAsia="en-US"/>
        </w:rPr>
        <w:t xml:space="preserve"> to the international guidelines</w:t>
      </w:r>
      <w:r w:rsidR="005E2F96" w:rsidRPr="003C49E5">
        <w:rPr>
          <w:rFonts w:ascii="Arial" w:eastAsiaTheme="minorHAnsi" w:hAnsi="Arial" w:cs="Arial"/>
          <w:sz w:val="24"/>
          <w:szCs w:val="24"/>
          <w:lang w:eastAsia="en-US"/>
        </w:rPr>
        <w:t xml:space="preserve"> published in 2009</w:t>
      </w:r>
      <w:r w:rsidR="003F0B9D" w:rsidRPr="003C49E5">
        <w:rPr>
          <w:rFonts w:ascii="Arial" w:eastAsiaTheme="minorHAnsi" w:hAnsi="Arial" w:cs="Arial"/>
          <w:sz w:val="24"/>
          <w:szCs w:val="24"/>
          <w:lang w:eastAsia="en-US"/>
        </w:rPr>
        <w:t xml:space="preserve"> </w:t>
      </w:r>
      <w:r w:rsidR="00ED7F6A"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&lt;EndNote&gt;&lt;Cite&gt;&lt;Author&gt;Health Service Executive&lt;/Author&gt;&lt;Year&gt;2018&lt;/Year&gt;&lt;RecNum&gt;40972&lt;/RecNum&gt;&lt;DisplayText&gt;(Health Service Executive, 2018a)&lt;/DisplayText&gt;&lt;record&gt;&lt;rec-number&gt;40972&lt;/rec-number&gt;&lt;foreign-keys&gt;&lt;key app="EN" db-id="ssf9vawvndf5fqex0rlpwe0fvv5ases0ea90" timestamp="1584361356"&gt;40972&lt;/key&gt;&lt;/foreign-keys&gt;&lt;ref-type name="Web Page"&gt;12&lt;/ref-type&gt;&lt;contributors&gt;&lt;authors&gt;&lt;author&gt;Health Service Executive,&lt;/author&gt;&lt;/authors&gt;&lt;secondary-authors&gt;&lt;author&gt;Clinical Strategy and Programmes Division, &lt;/author&gt;&lt;/secondary-authors&gt;&lt;/contributors&gt;&lt;titles&gt;&lt;title&gt;HSE National Wound Management Guidelines&lt;/title&gt;&lt;/titles&gt;&lt;number&gt;January 2021&lt;/number&gt;&lt;dates&gt;&lt;year&gt;2018&lt;/year&gt;&lt;/dates&gt;&lt;urls&gt;&lt;/urls&gt;&lt;/record&gt;&lt;/Cite&gt;&lt;/EndNote&gt;</w:instrText>
      </w:r>
      <w:r w:rsidR="00ED7F6A" w:rsidRPr="003C49E5">
        <w:rPr>
          <w:rFonts w:ascii="Arial" w:eastAsiaTheme="minorHAnsi" w:hAnsi="Arial" w:cs="Arial"/>
          <w:sz w:val="24"/>
          <w:szCs w:val="24"/>
          <w:lang w:eastAsia="en-US"/>
        </w:rPr>
        <w:fldChar w:fldCharType="separate"/>
      </w:r>
      <w:r w:rsidR="00ED7F6A" w:rsidRPr="003C49E5">
        <w:rPr>
          <w:rFonts w:ascii="Arial" w:eastAsiaTheme="minorHAnsi" w:hAnsi="Arial" w:cs="Arial"/>
          <w:noProof/>
          <w:sz w:val="24"/>
          <w:szCs w:val="24"/>
          <w:lang w:eastAsia="en-US"/>
        </w:rPr>
        <w:t>(</w:t>
      </w:r>
      <w:hyperlink w:anchor="_ENREF_25" w:tooltip="Health Service Executive, 2018 #40972" w:history="1">
        <w:r w:rsidR="00C36768" w:rsidRPr="003C49E5">
          <w:rPr>
            <w:rFonts w:ascii="Arial" w:eastAsiaTheme="minorHAnsi" w:hAnsi="Arial" w:cs="Arial"/>
            <w:noProof/>
            <w:sz w:val="24"/>
            <w:szCs w:val="24"/>
            <w:lang w:eastAsia="en-US"/>
          </w:rPr>
          <w:t>Health Service Executive, 2018a</w:t>
        </w:r>
      </w:hyperlink>
      <w:r w:rsidR="00ED7F6A" w:rsidRPr="003C49E5">
        <w:rPr>
          <w:rFonts w:ascii="Arial" w:eastAsiaTheme="minorHAnsi" w:hAnsi="Arial" w:cs="Arial"/>
          <w:noProof/>
          <w:sz w:val="24"/>
          <w:szCs w:val="24"/>
          <w:lang w:eastAsia="en-US"/>
        </w:rPr>
        <w:t>)</w:t>
      </w:r>
      <w:r w:rsidR="00ED7F6A" w:rsidRPr="003C49E5">
        <w:rPr>
          <w:rFonts w:ascii="Arial" w:eastAsiaTheme="minorHAnsi" w:hAnsi="Arial" w:cs="Arial"/>
          <w:sz w:val="24"/>
          <w:szCs w:val="24"/>
          <w:lang w:eastAsia="en-US"/>
        </w:rPr>
        <w:fldChar w:fldCharType="end"/>
      </w:r>
      <w:r w:rsidR="00C73E9D" w:rsidRPr="003C49E5">
        <w:rPr>
          <w:rFonts w:ascii="Arial" w:eastAsiaTheme="minorHAnsi" w:hAnsi="Arial" w:cs="Arial"/>
          <w:sz w:val="24"/>
          <w:szCs w:val="24"/>
          <w:lang w:eastAsia="en-US"/>
        </w:rPr>
        <w:t xml:space="preserve">. </w:t>
      </w:r>
      <w:r w:rsidR="00F944C2" w:rsidRPr="003C49E5">
        <w:rPr>
          <w:rFonts w:ascii="Arial" w:hAnsi="Arial" w:cs="Arial"/>
          <w:sz w:val="24"/>
          <w:szCs w:val="24"/>
          <w:lang w:eastAsia="en-US"/>
        </w:rPr>
        <w:t>Moreover,</w:t>
      </w:r>
      <w:r w:rsidR="003F0B9D" w:rsidRPr="003C49E5">
        <w:rPr>
          <w:rFonts w:ascii="Arial" w:hAnsi="Arial" w:cs="Arial"/>
          <w:sz w:val="24"/>
          <w:szCs w:val="24"/>
          <w:lang w:eastAsia="en-US"/>
        </w:rPr>
        <w:t xml:space="preserve"> Ireland and Wales’</w:t>
      </w:r>
      <w:r w:rsidR="00F944C2" w:rsidRPr="003C49E5">
        <w:rPr>
          <w:rFonts w:ascii="Arial" w:hAnsi="Arial" w:cs="Arial"/>
          <w:sz w:val="24"/>
          <w:szCs w:val="24"/>
          <w:lang w:eastAsia="en-US"/>
        </w:rPr>
        <w:t xml:space="preserve"> policies</w:t>
      </w:r>
      <w:r w:rsidR="003F0B9D" w:rsidRPr="003C49E5">
        <w:rPr>
          <w:rFonts w:ascii="Arial" w:hAnsi="Arial" w:cs="Arial"/>
          <w:sz w:val="24"/>
          <w:szCs w:val="24"/>
          <w:lang w:eastAsia="en-US"/>
        </w:rPr>
        <w:t xml:space="preserve"> use </w:t>
      </w:r>
      <w:r w:rsidR="00CC23DF" w:rsidRPr="003C49E5">
        <w:rPr>
          <w:rFonts w:ascii="Arial" w:hAnsi="Arial" w:cs="Arial"/>
          <w:sz w:val="24"/>
          <w:szCs w:val="24"/>
          <w:lang w:eastAsia="en-US"/>
        </w:rPr>
        <w:t xml:space="preserve">the definition of </w:t>
      </w:r>
      <w:r w:rsidR="003F0B9D" w:rsidRPr="003C49E5">
        <w:rPr>
          <w:rFonts w:ascii="Arial" w:hAnsi="Arial" w:cs="Arial"/>
          <w:sz w:val="24"/>
          <w:szCs w:val="24"/>
          <w:lang w:eastAsia="en-US"/>
        </w:rPr>
        <w:t>un/avoidable PU based on the UK Department of Health definition</w:t>
      </w:r>
      <w:r w:rsidR="00322673" w:rsidRPr="003C49E5">
        <w:rPr>
          <w:rFonts w:ascii="Arial" w:hAnsi="Arial" w:cs="Arial"/>
          <w:sz w:val="24"/>
          <w:szCs w:val="24"/>
          <w:lang w:eastAsia="en-US"/>
        </w:rPr>
        <w:t xml:space="preserve">. </w:t>
      </w:r>
      <w:r w:rsidR="00C74742" w:rsidRPr="003C49E5">
        <w:rPr>
          <w:rFonts w:ascii="Arial" w:hAnsi="Arial" w:cs="Arial"/>
          <w:sz w:val="24"/>
          <w:szCs w:val="24"/>
          <w:lang w:eastAsia="en-US"/>
        </w:rPr>
        <w:t xml:space="preserve">This definition </w:t>
      </w:r>
      <w:r w:rsidR="00322673" w:rsidRPr="003C49E5">
        <w:rPr>
          <w:rFonts w:ascii="Arial" w:hAnsi="Arial" w:cs="Arial"/>
          <w:sz w:val="24"/>
          <w:szCs w:val="24"/>
          <w:lang w:eastAsia="en-US"/>
        </w:rPr>
        <w:t xml:space="preserve">has </w:t>
      </w:r>
      <w:r w:rsidR="003F0B9D" w:rsidRPr="003C49E5">
        <w:rPr>
          <w:rFonts w:ascii="Arial" w:hAnsi="Arial" w:cs="Arial"/>
          <w:sz w:val="24"/>
          <w:szCs w:val="24"/>
          <w:lang w:eastAsia="en-US"/>
        </w:rPr>
        <w:t>since</w:t>
      </w:r>
      <w:r w:rsidR="00322673" w:rsidRPr="003C49E5">
        <w:rPr>
          <w:rFonts w:ascii="Arial" w:hAnsi="Arial" w:cs="Arial"/>
          <w:sz w:val="24"/>
          <w:szCs w:val="24"/>
          <w:lang w:eastAsia="en-US"/>
        </w:rPr>
        <w:t xml:space="preserve"> been</w:t>
      </w:r>
      <w:r w:rsidR="003F0B9D" w:rsidRPr="003C49E5">
        <w:rPr>
          <w:rFonts w:ascii="Arial" w:hAnsi="Arial" w:cs="Arial"/>
          <w:sz w:val="24"/>
          <w:szCs w:val="24"/>
          <w:lang w:eastAsia="en-US"/>
        </w:rPr>
        <w:t xml:space="preserve"> </w:t>
      </w:r>
      <w:r w:rsidR="00C05D65" w:rsidRPr="003C49E5">
        <w:rPr>
          <w:rFonts w:ascii="Arial" w:hAnsi="Arial" w:cs="Arial"/>
          <w:sz w:val="24"/>
          <w:szCs w:val="24"/>
          <w:lang w:eastAsia="en-US"/>
        </w:rPr>
        <w:t>excluded</w:t>
      </w:r>
      <w:r w:rsidR="003F0B9D" w:rsidRPr="003C49E5">
        <w:rPr>
          <w:rFonts w:ascii="Arial" w:hAnsi="Arial" w:cs="Arial"/>
          <w:sz w:val="24"/>
          <w:szCs w:val="24"/>
          <w:lang w:eastAsia="en-US"/>
        </w:rPr>
        <w:t xml:space="preserve"> by </w:t>
      </w:r>
      <w:r w:rsidR="003F0B9D" w:rsidRPr="003C49E5">
        <w:rPr>
          <w:rFonts w:ascii="Arial" w:hAnsi="Arial" w:cs="Arial"/>
          <w:sz w:val="24"/>
          <w:szCs w:val="24"/>
          <w:lang w:eastAsia="en-US"/>
        </w:rPr>
        <w:lastRenderedPageBreak/>
        <w:t xml:space="preserve">NHS Improvement (England) </w:t>
      </w:r>
      <w:r w:rsidR="00322673" w:rsidRPr="003C49E5">
        <w:rPr>
          <w:rFonts w:ascii="Arial" w:hAnsi="Arial" w:cs="Arial"/>
          <w:sz w:val="24"/>
          <w:szCs w:val="24"/>
          <w:lang w:eastAsia="en-US"/>
        </w:rPr>
        <w:t xml:space="preserve">from its </w:t>
      </w:r>
      <w:r w:rsidR="003F0B9D" w:rsidRPr="003C49E5">
        <w:rPr>
          <w:rFonts w:ascii="Arial" w:hAnsi="Arial" w:cs="Arial"/>
          <w:sz w:val="24"/>
          <w:szCs w:val="24"/>
          <w:lang w:eastAsia="en-US"/>
        </w:rPr>
        <w:t xml:space="preserve">guidance, to align practices in other patient safety incidents </w:t>
      </w:r>
      <w:r w:rsidR="00C73E9D" w:rsidRPr="003C49E5">
        <w:rPr>
          <w:rFonts w:ascii="Arial" w:hAnsi="Arial" w:cs="Arial"/>
          <w:sz w:val="24"/>
          <w:szCs w:val="24"/>
          <w:lang w:eastAsia="en-US"/>
        </w:rPr>
        <w:fldChar w:fldCharType="begin"/>
      </w:r>
      <w:r w:rsidR="00F26C16" w:rsidRPr="003C49E5">
        <w:rPr>
          <w:rFonts w:ascii="Arial" w:hAnsi="Arial" w:cs="Arial"/>
          <w:sz w:val="24"/>
          <w:szCs w:val="24"/>
          <w:lang w:eastAsia="en-US"/>
        </w:rPr>
        <w:instrText xml:space="preserve"> ADDIN EN.CITE &lt;EndNote&gt;&lt;Cite&gt;&lt;Author&gt;NHS Improvement&lt;/Author&gt;&lt;Year&gt;2018&lt;/Year&gt;&lt;RecNum&gt;40938&lt;/RecNum&gt;&lt;DisplayText&gt;(NHS Improvement, 2018)&lt;/DisplayText&gt;&lt;record&gt;&lt;rec-number&gt;40938&lt;/rec-number&gt;&lt;foreign-keys&gt;&lt;key app="EN" db-id="ssf9vawvndf5fqex0rlpwe0fvv5ases0ea90" timestamp="1559897567"&gt;40938&lt;/key&gt;&lt;/foreign-keys&gt;&lt;ref-type name="Web Page"&gt;12&lt;/ref-type&gt;&lt;contributors&gt;&lt;authors&gt;&lt;author&gt;NHS Improvement,&lt;/author&gt;&lt;/authors&gt;&lt;/contributors&gt;&lt;titles&gt;&lt;title&gt;Pressure ulcers: definition and measurement. Summary and recomendations.&lt;/title&gt;&lt;/titles&gt;&lt;number&gt;January 2021&lt;/number&gt;&lt;dates&gt;&lt;year&gt;2018&lt;/year&gt;&lt;/dates&gt;&lt;urls&gt;&lt;related-urls&gt;&lt;url&gt;https://improvement.nhs.uk/documents/2932/NSTPP_summary__recommendations_2.pdf&lt;/url&gt;&lt;/related-urls&gt;&lt;/urls&gt;&lt;/record&gt;&lt;/Cite&gt;&lt;/EndNote&gt;</w:instrText>
      </w:r>
      <w:r w:rsidR="00C73E9D" w:rsidRPr="003C49E5">
        <w:rPr>
          <w:rFonts w:ascii="Arial" w:hAnsi="Arial" w:cs="Arial"/>
          <w:sz w:val="24"/>
          <w:szCs w:val="24"/>
          <w:lang w:eastAsia="en-US"/>
        </w:rPr>
        <w:fldChar w:fldCharType="separate"/>
      </w:r>
      <w:r w:rsidR="00ED7F6A" w:rsidRPr="003C49E5">
        <w:rPr>
          <w:rFonts w:ascii="Arial" w:hAnsi="Arial" w:cs="Arial"/>
          <w:noProof/>
          <w:sz w:val="24"/>
          <w:szCs w:val="24"/>
          <w:lang w:eastAsia="en-US"/>
        </w:rPr>
        <w:t>(</w:t>
      </w:r>
      <w:hyperlink w:anchor="_ENREF_36" w:tooltip="NHS Improvement, 2018 #40938" w:history="1">
        <w:r w:rsidR="00C36768" w:rsidRPr="003C49E5">
          <w:rPr>
            <w:rFonts w:ascii="Arial" w:hAnsi="Arial" w:cs="Arial"/>
            <w:noProof/>
            <w:sz w:val="24"/>
            <w:szCs w:val="24"/>
            <w:lang w:eastAsia="en-US"/>
          </w:rPr>
          <w:t>NHS Improvement, 2018</w:t>
        </w:r>
      </w:hyperlink>
      <w:r w:rsidR="00ED7F6A" w:rsidRPr="003C49E5">
        <w:rPr>
          <w:rFonts w:ascii="Arial" w:hAnsi="Arial" w:cs="Arial"/>
          <w:noProof/>
          <w:sz w:val="24"/>
          <w:szCs w:val="24"/>
          <w:lang w:eastAsia="en-US"/>
        </w:rPr>
        <w:t>)</w:t>
      </w:r>
      <w:r w:rsidR="00C73E9D" w:rsidRPr="003C49E5">
        <w:rPr>
          <w:rFonts w:ascii="Arial" w:hAnsi="Arial" w:cs="Arial"/>
          <w:sz w:val="24"/>
          <w:szCs w:val="24"/>
          <w:lang w:eastAsia="en-US"/>
        </w:rPr>
        <w:fldChar w:fldCharType="end"/>
      </w:r>
      <w:r w:rsidR="003F0B9D" w:rsidRPr="003C49E5">
        <w:rPr>
          <w:rFonts w:ascii="Arial" w:hAnsi="Arial" w:cs="Arial"/>
          <w:sz w:val="24"/>
          <w:szCs w:val="24"/>
          <w:lang w:eastAsia="en-US"/>
        </w:rPr>
        <w:t>.</w:t>
      </w:r>
    </w:p>
    <w:p w14:paraId="7CB51570" w14:textId="4F742479" w:rsidR="003F0B9D" w:rsidRPr="003C49E5" w:rsidRDefault="003F0B9D" w:rsidP="006F06BE">
      <w:pPr>
        <w:keepNext/>
        <w:autoSpaceDE w:val="0"/>
        <w:autoSpaceDN w:val="0"/>
        <w:adjustRightInd w:val="0"/>
        <w:spacing w:after="240"/>
        <w:ind w:left="1134" w:right="-387" w:hanging="1134"/>
        <w:jc w:val="both"/>
        <w:rPr>
          <w:rFonts w:ascii="Arial" w:eastAsiaTheme="minorHAnsi" w:hAnsi="Arial" w:cs="Arial"/>
          <w:sz w:val="24"/>
          <w:szCs w:val="24"/>
          <w:lang w:eastAsia="en-US"/>
        </w:rPr>
      </w:pPr>
      <w:r w:rsidRPr="003C49E5">
        <w:rPr>
          <w:rFonts w:ascii="Arial" w:eastAsiaTheme="minorHAnsi" w:hAnsi="Arial" w:cs="Arial"/>
          <w:b/>
          <w:szCs w:val="24"/>
          <w:lang w:eastAsia="en-US"/>
        </w:rPr>
        <w:t xml:space="preserve">3.2.3 </w:t>
      </w:r>
      <w:r w:rsidR="000A002B" w:rsidRPr="003C49E5">
        <w:rPr>
          <w:rFonts w:ascii="Arial" w:eastAsiaTheme="minorHAnsi" w:hAnsi="Arial" w:cs="Arial"/>
          <w:b/>
          <w:szCs w:val="24"/>
          <w:lang w:eastAsia="en-US"/>
        </w:rPr>
        <w:t xml:space="preserve">Variation in </w:t>
      </w:r>
      <w:r w:rsidR="00C27816" w:rsidRPr="003C49E5">
        <w:rPr>
          <w:rFonts w:ascii="Arial" w:eastAsiaTheme="minorHAnsi" w:hAnsi="Arial" w:cs="Arial"/>
          <w:b/>
          <w:szCs w:val="24"/>
          <w:lang w:eastAsia="en-US"/>
        </w:rPr>
        <w:t>pressure ulcer</w:t>
      </w:r>
      <w:r w:rsidR="00717204" w:rsidRPr="003C49E5">
        <w:rPr>
          <w:rFonts w:ascii="Arial" w:eastAsiaTheme="minorHAnsi" w:hAnsi="Arial" w:cs="Arial"/>
          <w:b/>
          <w:szCs w:val="24"/>
          <w:lang w:eastAsia="en-US"/>
        </w:rPr>
        <w:t>s</w:t>
      </w:r>
      <w:r w:rsidRPr="003C49E5">
        <w:rPr>
          <w:rFonts w:ascii="Arial" w:eastAsiaTheme="minorHAnsi" w:hAnsi="Arial" w:cs="Arial"/>
          <w:b/>
          <w:szCs w:val="24"/>
          <w:lang w:eastAsia="en-US"/>
        </w:rPr>
        <w:t xml:space="preserve"> reporting</w:t>
      </w:r>
    </w:p>
    <w:p w14:paraId="4A0455CF" w14:textId="41F64944" w:rsidR="003F0B9D" w:rsidRPr="003C49E5" w:rsidRDefault="003F0B9D"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All national and local reporting guidelines instruct PU status to be reported on admission to hospital. However, </w:t>
      </w:r>
      <w:r w:rsidR="00024901" w:rsidRPr="003C49E5">
        <w:rPr>
          <w:rFonts w:ascii="Arial" w:eastAsiaTheme="minorHAnsi" w:hAnsi="Arial" w:cs="Arial"/>
          <w:sz w:val="24"/>
          <w:szCs w:val="24"/>
          <w:lang w:eastAsia="en-US"/>
        </w:rPr>
        <w:t>further steps differ</w:t>
      </w:r>
      <w:r w:rsidRPr="003C49E5">
        <w:rPr>
          <w:rFonts w:ascii="Arial" w:eastAsiaTheme="minorHAnsi" w:hAnsi="Arial" w:cs="Arial"/>
          <w:sz w:val="24"/>
          <w:szCs w:val="24"/>
          <w:lang w:eastAsia="en-US"/>
        </w:rPr>
        <w:t xml:space="preserve"> considerably between countries. The New South Wales </w:t>
      </w:r>
      <w:r w:rsidR="00EA198F"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&lt;EndNote&gt;&lt;Cite&gt;&lt;Author&gt;Government of South Australia&lt;/Author&gt;&lt;Year&gt;2014&lt;/Year&gt;&lt;RecNum&gt;40970&lt;/RecNum&gt;&lt;DisplayText&gt;(Government of South Australia, 2014)&lt;/DisplayText&gt;&lt;record&gt;&lt;rec-number&gt;40970&lt;/rec-number&gt;&lt;foreign-keys&gt;&lt;key app="EN" db-id="ssf9vawvndf5fqex0rlpwe0fvv5ases0ea90" timestamp="1584359025"&gt;40970&lt;/key&gt;&lt;/foreign-keys&gt;&lt;ref-type name="Web Page"&gt;12&lt;/ref-type&gt;&lt;contributors&gt;&lt;authors&gt;&lt;author&gt;Government of South Australia,&lt;/author&gt;&lt;/authors&gt;&lt;secondary-authors&gt;&lt;author&gt;SA Health,&lt;/author&gt;&lt;/secondary-authors&gt;&lt;/contributors&gt;&lt;titles&gt;&lt;title&gt;Pressure Injury Prevention and Management guideline&lt;/title&gt;&lt;/titles&gt;&lt;number&gt;January 2021&lt;/number&gt;&lt;dates&gt;&lt;year&gt;2014&lt;/year&gt;&lt;/dates&gt;&lt;urls&gt;&lt;related-urls&gt;&lt;url&gt;https://www.sahealth.sa.gov.au/wps/wcm/connect/4e1bd3004e4189b78a278f8ba24f3db9/Clinical+Guideline+Revised+Pressure+Injury_July+2014.pdf?MOD=AJPERES&amp;amp;amp;CACHEID=ROOTWORKSPACE-4e1bd3004e4189b78a278f8ba24f3db9-n5hJQNY&lt;/url&gt;&lt;/related-urls&gt;&lt;/urls&gt;&lt;/record&gt;&lt;/Cite&gt;&lt;/EndNote&gt;</w:instrText>
      </w:r>
      <w:r w:rsidR="00EA198F" w:rsidRPr="003C49E5">
        <w:rPr>
          <w:rFonts w:ascii="Arial" w:eastAsiaTheme="minorHAnsi" w:hAnsi="Arial" w:cs="Arial"/>
          <w:sz w:val="24"/>
          <w:szCs w:val="24"/>
          <w:lang w:eastAsia="en-US"/>
        </w:rPr>
        <w:fldChar w:fldCharType="separate"/>
      </w:r>
      <w:r w:rsidR="00EA198F" w:rsidRPr="003C49E5">
        <w:rPr>
          <w:rFonts w:ascii="Arial" w:eastAsiaTheme="minorHAnsi" w:hAnsi="Arial" w:cs="Arial"/>
          <w:noProof/>
          <w:sz w:val="24"/>
          <w:szCs w:val="24"/>
          <w:lang w:eastAsia="en-US"/>
        </w:rPr>
        <w:t>(</w:t>
      </w:r>
      <w:hyperlink w:anchor="_ENREF_19" w:tooltip="Government of South Australia, 2014 #40970" w:history="1">
        <w:r w:rsidR="00C36768" w:rsidRPr="003C49E5">
          <w:rPr>
            <w:rFonts w:ascii="Arial" w:eastAsiaTheme="minorHAnsi" w:hAnsi="Arial" w:cs="Arial"/>
            <w:noProof/>
            <w:sz w:val="24"/>
            <w:szCs w:val="24"/>
            <w:lang w:eastAsia="en-US"/>
          </w:rPr>
          <w:t>Government of South Australia, 2014</w:t>
        </w:r>
      </w:hyperlink>
      <w:r w:rsidR="00EA198F" w:rsidRPr="003C49E5">
        <w:rPr>
          <w:rFonts w:ascii="Arial" w:eastAsiaTheme="minorHAnsi" w:hAnsi="Arial" w:cs="Arial"/>
          <w:noProof/>
          <w:sz w:val="24"/>
          <w:szCs w:val="24"/>
          <w:lang w:eastAsia="en-US"/>
        </w:rPr>
        <w:t>)</w:t>
      </w:r>
      <w:r w:rsidR="00EA198F" w:rsidRPr="003C49E5">
        <w:rPr>
          <w:rFonts w:ascii="Arial" w:eastAsiaTheme="minorHAnsi" w:hAnsi="Arial" w:cs="Arial"/>
          <w:sz w:val="24"/>
          <w:szCs w:val="24"/>
          <w:lang w:eastAsia="en-US"/>
        </w:rPr>
        <w:fldChar w:fldCharType="end"/>
      </w:r>
      <w:r w:rsidR="00EA198F"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policy instructs that all PUs are recorded in a</w:t>
      </w:r>
      <w:r w:rsidR="008A54F1" w:rsidRPr="003C49E5">
        <w:rPr>
          <w:rFonts w:ascii="Arial" w:eastAsiaTheme="minorHAnsi" w:hAnsi="Arial" w:cs="Arial"/>
          <w:sz w:val="24"/>
          <w:szCs w:val="24"/>
          <w:lang w:eastAsia="en-US"/>
        </w:rPr>
        <w:t xml:space="preserve"> national database</w:t>
      </w:r>
      <w:r w:rsidRPr="003C49E5">
        <w:rPr>
          <w:rFonts w:ascii="Arial" w:eastAsiaTheme="minorHAnsi" w:hAnsi="Arial" w:cs="Arial"/>
          <w:sz w:val="24"/>
          <w:szCs w:val="24"/>
          <w:lang w:eastAsia="en-US"/>
        </w:rPr>
        <w:t xml:space="preserve"> </w:t>
      </w:r>
      <w:r w:rsidR="008A54F1"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Incident Information Management System (IIMS)</w:t>
      </w:r>
      <w:r w:rsidR="008A54F1"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and reported to the appropriate team locally. Comparable rules can be found in the guideline published by the </w:t>
      </w:r>
      <w:hyperlink w:anchor="_ENREF_47" w:tooltip="The Royal Childern's Hospital Melbourne, 2019 #40983"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AuthorYear="1"&gt;&lt;Author&gt;The Royal Childern&amp;apos;s Hospital Melbourne&lt;/Author&gt;&lt;Year&gt;2019&lt;/Year&gt;&lt;RecNum&gt;40983&lt;/RecNum&gt;&lt;DisplayText&gt;The Royal Childern&amp;apos;s Hospital Melbourne (2019)&lt;/DisplayText&gt;&lt;record&gt;&lt;rec-number&gt;40983&lt;/rec-number&gt;&lt;foreign-keys&gt;&lt;key app="EN" db-id="ssf9vawvndf5fqex0rlpwe0fvv5ases0ea90" timestamp="1584367223"&gt;40983&lt;/key&gt;&lt;/foreign-keys&gt;&lt;ref-type name="Web Page"&gt;12&lt;/ref-type&gt;&lt;contributors&gt;&lt;authors&gt;&lt;author&gt;The Royal Childern&amp;apos;s Hospital Melbourne,&lt;/author&gt;&lt;/authors&gt;&lt;/contributors&gt;&lt;titles&gt;&lt;title&gt;Pressure injury prevention and management.&lt;/title&gt;&lt;/titles&gt;&lt;number&gt;15 March 2019&lt;/number&gt;&lt;dates&gt;&lt;year&gt;2019&lt;/year&gt;&lt;/dates&gt;&lt;urls&gt;&lt;related-urls&gt;&lt;url&gt;https://www.rch.org.au/rchcpg/hospital_clinical_guideline_index/Pressure_injury_prevention_and_management/&lt;/url&gt;&lt;/related-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The Royal Childern's Hospital Melbourne (2019)</w:t>
        </w:r>
        <w:r w:rsidR="00C36768" w:rsidRPr="003C49E5">
          <w:rPr>
            <w:rFonts w:ascii="Arial" w:eastAsiaTheme="minorHAnsi" w:hAnsi="Arial" w:cs="Arial"/>
            <w:sz w:val="24"/>
            <w:szCs w:val="24"/>
            <w:lang w:eastAsia="en-US"/>
          </w:rPr>
          <w:fldChar w:fldCharType="end"/>
        </w:r>
      </w:hyperlink>
      <w:r w:rsidR="00EA198F" w:rsidRPr="003C49E5">
        <w:rPr>
          <w:rFonts w:ascii="Arial" w:eastAsiaTheme="minorHAnsi" w:hAnsi="Arial" w:cs="Arial"/>
          <w:sz w:val="24"/>
          <w:szCs w:val="24"/>
          <w:lang w:eastAsia="en-US"/>
        </w:rPr>
        <w:t xml:space="preserve"> </w:t>
      </w:r>
      <w:r w:rsidRPr="003C49E5">
        <w:rPr>
          <w:rFonts w:ascii="Arial" w:hAnsi="Arial" w:cs="Arial"/>
          <w:sz w:val="24"/>
          <w:szCs w:val="24"/>
          <w:lang w:eastAsia="en-US"/>
        </w:rPr>
        <w:t xml:space="preserve">(using Victoria Health Incident </w:t>
      </w:r>
      <w:r w:rsidR="00241204" w:rsidRPr="003C49E5">
        <w:rPr>
          <w:rFonts w:ascii="Arial" w:hAnsi="Arial" w:cs="Arial"/>
          <w:sz w:val="24"/>
          <w:szCs w:val="24"/>
          <w:lang w:eastAsia="en-US"/>
        </w:rPr>
        <w:t xml:space="preserve">Management </w:t>
      </w:r>
      <w:r w:rsidRPr="003C49E5">
        <w:rPr>
          <w:rFonts w:ascii="Arial" w:hAnsi="Arial" w:cs="Arial"/>
          <w:sz w:val="24"/>
          <w:szCs w:val="24"/>
          <w:lang w:eastAsia="en-US"/>
        </w:rPr>
        <w:t>System (VHIMS))</w:t>
      </w:r>
      <w:r w:rsidR="00C74742" w:rsidRPr="003C49E5">
        <w:rPr>
          <w:rFonts w:ascii="Arial" w:hAnsi="Arial" w:cs="Arial"/>
          <w:sz w:val="24"/>
          <w:szCs w:val="24"/>
          <w:lang w:eastAsia="en-US"/>
        </w:rPr>
        <w:t xml:space="preserve"> and those</w:t>
      </w:r>
      <w:r w:rsidRPr="003C49E5">
        <w:rPr>
          <w:rFonts w:ascii="Arial" w:hAnsi="Arial" w:cs="Arial"/>
          <w:sz w:val="24"/>
          <w:szCs w:val="24"/>
          <w:lang w:eastAsia="en-US"/>
        </w:rPr>
        <w:t xml:space="preserve"> adopted in Ireland.</w:t>
      </w:r>
    </w:p>
    <w:p w14:paraId="235CC43C" w14:textId="7E05870F" w:rsidR="003F0B9D" w:rsidRPr="003C49E5" w:rsidRDefault="003F0B9D"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Welsh system requires all identified PUs to be recorded and reported through a local reporting system and </w:t>
      </w:r>
      <w:r w:rsidR="008A54F1" w:rsidRPr="003C49E5">
        <w:rPr>
          <w:rFonts w:ascii="Arial" w:eastAsiaTheme="minorHAnsi" w:hAnsi="Arial" w:cs="Arial"/>
          <w:sz w:val="24"/>
          <w:szCs w:val="24"/>
          <w:lang w:eastAsia="en-US"/>
        </w:rPr>
        <w:t>MDR</w:t>
      </w:r>
      <w:r w:rsidRPr="003C49E5">
        <w:rPr>
          <w:rFonts w:ascii="Arial" w:eastAsiaTheme="minorHAnsi" w:hAnsi="Arial" w:cs="Arial"/>
          <w:sz w:val="24"/>
          <w:szCs w:val="24"/>
          <w:lang w:eastAsia="en-US"/>
        </w:rPr>
        <w:t xml:space="preserve">PUs to be reported separately. Although, </w:t>
      </w:r>
      <w:hyperlink w:anchor="_ENREF_38" w:tooltip="NHS Wales, 2018 #40973"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AuthorYear="1"&gt;&lt;Author&gt;NHS Wales&lt;/Author&gt;&lt;Year&gt;2018&lt;/Year&gt;&lt;RecNum&gt;40973&lt;/RecNum&gt;&lt;DisplayText&gt;NHS Wales (2018)&lt;/DisplayText&gt;&lt;record&gt;&lt;rec-number&gt;40973&lt;/rec-number&gt;&lt;foreign-keys&gt;&lt;key app="EN" db-id="ssf9vawvndf5fqex0rlpwe0fvv5ases0ea90" timestamp="1584361542"&gt;40973&lt;/key&gt;&lt;/foreign-keys&gt;&lt;ref-type name="Web Page"&gt;12&lt;/ref-type&gt;&lt;contributors&gt;&lt;authors&gt;&lt;author&gt;NHS Wales,&lt;/author&gt;&lt;/authors&gt;&lt;/contributors&gt;&lt;titles&gt;&lt;title&gt;Pressure Ulcer Reporting and Investigation. All Wales Guidance.&lt;/title&gt;&lt;/titles&gt;&lt;volume&gt;2021&lt;/volume&gt;&lt;number&gt;January&lt;/number&gt;&lt;dates&gt;&lt;year&gt;2018&lt;/year&gt;&lt;/dates&gt;&lt;urls&gt;&lt;related-urls&gt;&lt;url&gt;https://www.wwic.wales/clinical-partners/all-wales-tissue-viability-nurses&lt;/url&gt;&lt;/related-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NHS Wales (2018)</w:t>
        </w:r>
        <w:r w:rsidR="00C36768" w:rsidRPr="003C49E5">
          <w:rPr>
            <w:rFonts w:ascii="Arial" w:eastAsiaTheme="minorHAnsi" w:hAnsi="Arial" w:cs="Arial"/>
            <w:sz w:val="24"/>
            <w:szCs w:val="24"/>
            <w:lang w:eastAsia="en-US"/>
          </w:rPr>
          <w:fldChar w:fldCharType="end"/>
        </w:r>
      </w:hyperlink>
      <w:r w:rsidR="0085773E"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policy requires all PUs to be investigated (at a certain level), as a minimum it sets out all PUs category 2 and above, unstageable, and suspected Deep Tissue Injury (DTI) should be investigated using a national review tool. This recommendation echoes the </w:t>
      </w:r>
      <w:r w:rsidR="006D7836" w:rsidRPr="003C49E5">
        <w:rPr>
          <w:rFonts w:ascii="Arial" w:eastAsiaTheme="minorHAnsi" w:hAnsi="Arial" w:cs="Arial"/>
          <w:sz w:val="24"/>
          <w:szCs w:val="24"/>
          <w:lang w:eastAsia="en-US"/>
        </w:rPr>
        <w:t xml:space="preserve">England </w:t>
      </w:r>
      <w:r w:rsidRPr="003C49E5">
        <w:rPr>
          <w:rFonts w:ascii="Arial" w:eastAsiaTheme="minorHAnsi" w:hAnsi="Arial" w:cs="Arial"/>
          <w:sz w:val="24"/>
          <w:szCs w:val="24"/>
          <w:lang w:eastAsia="en-US"/>
        </w:rPr>
        <w:t xml:space="preserve">guidance </w:t>
      </w:r>
      <w:r w:rsidR="00BF3887"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&lt;EndNote&gt;&lt;Cite&gt;&lt;Author&gt;NHS Improvement&lt;/Author&gt;&lt;Year&gt;2018&lt;/Year&gt;&lt;RecNum&gt;40938&lt;/RecNum&gt;&lt;DisplayText&gt;(NHS Improvement, 2018)&lt;/DisplayText&gt;&lt;record&gt;&lt;rec-number&gt;40938&lt;/rec-number&gt;&lt;foreign-keys&gt;&lt;key app="EN" db-id="ssf9vawvndf5fqex0rlpwe0fvv5ases0ea90" timestamp="1559897567"&gt;40938&lt;/key&gt;&lt;/foreign-keys&gt;&lt;ref-type name="Web Page"&gt;12&lt;/ref-type&gt;&lt;contributors&gt;&lt;authors&gt;&lt;author&gt;NHS Improvement,&lt;/author&gt;&lt;/authors&gt;&lt;/contributors&gt;&lt;titles&gt;&lt;title&gt;Pressure ulcers: definition and measurement. Summary and recomendations.&lt;/title&gt;&lt;/titles&gt;&lt;number&gt;January 2021&lt;/number&gt;&lt;dates&gt;&lt;year&gt;2018&lt;/year&gt;&lt;/dates&gt;&lt;urls&gt;&lt;related-urls&gt;&lt;url&gt;https://improvement.nhs.uk/documents/2932/NSTPP_summary__recommendations_2.pdf&lt;/url&gt;&lt;/related-urls&gt;&lt;/urls&gt;&lt;/record&gt;&lt;/Cite&gt;&lt;/EndNote&gt;</w:instrText>
      </w:r>
      <w:r w:rsidR="00BF3887" w:rsidRPr="003C49E5">
        <w:rPr>
          <w:rFonts w:ascii="Arial" w:eastAsiaTheme="minorHAnsi" w:hAnsi="Arial" w:cs="Arial"/>
          <w:sz w:val="24"/>
          <w:szCs w:val="24"/>
          <w:lang w:eastAsia="en-US"/>
        </w:rPr>
        <w:fldChar w:fldCharType="separate"/>
      </w:r>
      <w:r w:rsidR="00BF3887" w:rsidRPr="003C49E5">
        <w:rPr>
          <w:rFonts w:ascii="Arial" w:eastAsiaTheme="minorHAnsi" w:hAnsi="Arial" w:cs="Arial"/>
          <w:noProof/>
          <w:sz w:val="24"/>
          <w:szCs w:val="24"/>
          <w:lang w:eastAsia="en-US"/>
        </w:rPr>
        <w:t>(</w:t>
      </w:r>
      <w:hyperlink w:anchor="_ENREF_36" w:tooltip="NHS Improvement, 2018 #40938" w:history="1">
        <w:r w:rsidR="00C36768" w:rsidRPr="003C49E5">
          <w:rPr>
            <w:rFonts w:ascii="Arial" w:eastAsiaTheme="minorHAnsi" w:hAnsi="Arial" w:cs="Arial"/>
            <w:noProof/>
            <w:sz w:val="24"/>
            <w:szCs w:val="24"/>
            <w:lang w:eastAsia="en-US"/>
          </w:rPr>
          <w:t>NHS Improvement, 2018</w:t>
        </w:r>
      </w:hyperlink>
      <w:r w:rsidR="00BF3887" w:rsidRPr="003C49E5">
        <w:rPr>
          <w:rFonts w:ascii="Arial" w:eastAsiaTheme="minorHAnsi" w:hAnsi="Arial" w:cs="Arial"/>
          <w:noProof/>
          <w:sz w:val="24"/>
          <w:szCs w:val="24"/>
          <w:lang w:eastAsia="en-US"/>
        </w:rPr>
        <w:t>)</w:t>
      </w:r>
      <w:r w:rsidR="00BF3887"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for local reporting. </w:t>
      </w:r>
    </w:p>
    <w:p w14:paraId="38E10A10" w14:textId="1D88E373" w:rsidR="003F0B9D" w:rsidRPr="003C49E5" w:rsidRDefault="003F0B9D"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In USA, national PU </w:t>
      </w:r>
      <w:r w:rsidR="008D063B" w:rsidRPr="003C49E5">
        <w:rPr>
          <w:rFonts w:ascii="Arial" w:eastAsiaTheme="minorHAnsi" w:hAnsi="Arial" w:cs="Arial"/>
          <w:sz w:val="24"/>
          <w:szCs w:val="24"/>
          <w:lang w:eastAsia="en-US"/>
        </w:rPr>
        <w:t>reporting is</w:t>
      </w:r>
      <w:r w:rsidRPr="003C49E5">
        <w:rPr>
          <w:rFonts w:ascii="Arial" w:eastAsiaTheme="minorHAnsi" w:hAnsi="Arial" w:cs="Arial"/>
          <w:sz w:val="24"/>
          <w:szCs w:val="24"/>
          <w:lang w:eastAsia="en-US"/>
        </w:rPr>
        <w:t xml:space="preserve"> mandatory. The reviewed </w:t>
      </w:r>
      <w:hyperlink w:anchor="_ENREF_9" w:tooltip="California Hospital Association, 2015 #40984"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AuthorYear="1"&gt;&lt;Author&gt;California Hospital Association&lt;/Author&gt;&lt;Year&gt;2015&lt;/Year&gt;&lt;RecNum&gt;40984&lt;/RecNum&gt;&lt;DisplayText&gt;California Hospital Association (2015)&lt;/DisplayText&gt;&lt;record&gt;&lt;rec-number&gt;40984&lt;/rec-number&gt;&lt;foreign-keys&gt;&lt;key app="EN" db-id="ssf9vawvndf5fqex0rlpwe0fvv5ases0ea90" timestamp="1584369706"&gt;40984&lt;/key&gt;&lt;/foreign-keys&gt;&lt;ref-type name="Web Page"&gt;12&lt;/ref-type&gt;&lt;contributors&gt;&lt;authors&gt;&lt;author&gt;California Hospital Association,&lt;/author&gt;&lt;/authors&gt;&lt;/contributors&gt;&lt;titles&gt;&lt;title&gt;CDHP Clarifies Hospital Reporting on Pressure Ulcers, Deep Tissue Injuries&lt;/title&gt;&lt;/titles&gt;&lt;number&gt;January 2021&lt;/number&gt;&lt;dates&gt;&lt;year&gt;2015&lt;/year&gt;&lt;/dates&gt;&lt;urls&gt;&lt;related-urls&gt;&lt;url&gt;https://www.calhospital.org/cha-news-article/cdph-clarifies-hospital-reporting-pressure-ulcers-deep-tissue-injuries&lt;/url&gt;&lt;/related-urls&gt;&lt;/urls&gt;&lt;access-date&gt;March 2019&lt;/access-date&gt;&lt;/record&gt;&lt;/Cite&gt;&lt;/EndNote&gt;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California Hospital Association (2015)</w:t>
        </w:r>
        <w:r w:rsidR="00C36768" w:rsidRPr="003C49E5">
          <w:rPr>
            <w:rFonts w:ascii="Arial" w:eastAsiaTheme="minorHAnsi" w:hAnsi="Arial" w:cs="Arial"/>
            <w:sz w:val="24"/>
            <w:szCs w:val="24"/>
            <w:lang w:eastAsia="en-US"/>
          </w:rPr>
          <w:fldChar w:fldCharType="end"/>
        </w:r>
      </w:hyperlink>
      <w:r w:rsidR="00BF3887"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and the </w:t>
      </w:r>
      <w:hyperlink w:anchor="_ENREF_34" w:tooltip="Minnesota Hospital Association, 2019 #40992"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AuthorYear="1"&gt;&lt;Author&gt;Minnesota Hospital Association&lt;/Author&gt;&lt;Year&gt;2019&lt;/Year&gt;&lt;RecNum&gt;40992&lt;/RecNum&gt;&lt;DisplayText&gt;Minnesota Hospital Association (2019)&lt;/DisplayText&gt;&lt;record&gt;&lt;rec-number&gt;40992&lt;/rec-number&gt;&lt;foreign-keys&gt;&lt;key app="EN" db-id="ssf9vawvndf5fqex0rlpwe0fvv5ases0ea90" timestamp="1584397279"&gt;40992&lt;/key&gt;&lt;/foreign-keys&gt;&lt;ref-type name="Web Page"&gt;12&lt;/ref-type&gt;&lt;contributors&gt;&lt;authors&gt;&lt;author&gt;Minnesota Hospital Association,&lt;/author&gt;&lt;/authors&gt;&lt;/contributors&gt;&lt;titles&gt;&lt;title&gt;Recommendations and Guidance for applications of the Adverse Health Event Definitions&lt;/title&gt;&lt;/titles&gt;&lt;number&gt;March 2019&lt;/number&gt;&lt;dates&gt;&lt;year&gt;2019&lt;/year&gt;&lt;/dates&gt;&lt;publisher&gt;Minnestota Department of Health&lt;/publisher&gt;&lt;urls&gt;&lt;related-urls&gt;&lt;url&gt;https://www.mnhospitals.org/quality-patient-safety/adverse-health-events#/videos/list&lt;/url&gt;&lt;/related-urls&gt;&lt;/urls&gt;&lt;/record&gt;&lt;/Cite&gt;&lt;/EndNote&gt;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Minnesota Hospital Association (2019)</w:t>
        </w:r>
        <w:r w:rsidR="00C36768" w:rsidRPr="003C49E5">
          <w:rPr>
            <w:rFonts w:ascii="Arial" w:eastAsiaTheme="minorHAnsi" w:hAnsi="Arial" w:cs="Arial"/>
            <w:sz w:val="24"/>
            <w:szCs w:val="24"/>
            <w:lang w:eastAsia="en-US"/>
          </w:rPr>
          <w:fldChar w:fldCharType="end"/>
        </w:r>
      </w:hyperlink>
      <w:r w:rsidR="009242BE"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guidance only address</w:t>
      </w:r>
      <w:r w:rsidR="002E51B0" w:rsidRPr="003C49E5">
        <w:rPr>
          <w:rFonts w:ascii="Arial" w:eastAsiaTheme="minorHAnsi" w:hAnsi="Arial" w:cs="Arial"/>
          <w:sz w:val="24"/>
          <w:szCs w:val="24"/>
          <w:lang w:eastAsia="en-US"/>
        </w:rPr>
        <w:t>es</w:t>
      </w:r>
      <w:r w:rsidRPr="003C49E5">
        <w:rPr>
          <w:rFonts w:ascii="Arial" w:eastAsiaTheme="minorHAnsi" w:hAnsi="Arial" w:cs="Arial"/>
          <w:sz w:val="24"/>
          <w:szCs w:val="24"/>
          <w:lang w:eastAsia="en-US"/>
        </w:rPr>
        <w:t xml:space="preserve"> reporting of the Hospital Acquired PUs (HAPUs), since occurrence of these PUs have impact on the organisation</w:t>
      </w:r>
      <w:r w:rsidRPr="003C49E5">
        <w:rPr>
          <w:rFonts w:ascii="Arial" w:hAnsi="Arial" w:cs="Arial"/>
          <w:sz w:val="24"/>
          <w:szCs w:val="24"/>
          <w:lang w:eastAsia="en-US"/>
        </w:rPr>
        <w:t>’s funding. No explicit policies or guidance on local reporting of pressure ulcers have been located through our search</w:t>
      </w:r>
      <w:r w:rsidR="007A280B" w:rsidRPr="003C49E5">
        <w:rPr>
          <w:rFonts w:ascii="Arial" w:hAnsi="Arial" w:cs="Arial"/>
          <w:sz w:val="24"/>
          <w:szCs w:val="24"/>
          <w:lang w:eastAsia="en-US"/>
        </w:rPr>
        <w:t>es</w:t>
      </w:r>
      <w:r w:rsidRPr="003C49E5">
        <w:rPr>
          <w:rFonts w:ascii="Arial" w:hAnsi="Arial" w:cs="Arial"/>
          <w:sz w:val="24"/>
          <w:szCs w:val="24"/>
          <w:lang w:eastAsia="en-US"/>
        </w:rPr>
        <w:t xml:space="preserve">. </w:t>
      </w:r>
    </w:p>
    <w:p w14:paraId="2C4BE09B" w14:textId="77777777" w:rsidR="003F0B9D" w:rsidRPr="003C49E5" w:rsidRDefault="003F0B9D" w:rsidP="006F06BE">
      <w:pPr>
        <w:keepNext/>
        <w:autoSpaceDE w:val="0"/>
        <w:autoSpaceDN w:val="0"/>
        <w:adjustRightInd w:val="0"/>
        <w:spacing w:after="240"/>
        <w:ind w:left="1134" w:right="-387" w:hanging="1134"/>
        <w:jc w:val="both"/>
        <w:rPr>
          <w:rFonts w:ascii="Arial" w:eastAsiaTheme="minorHAnsi" w:hAnsi="Arial" w:cs="Arial"/>
          <w:sz w:val="24"/>
          <w:szCs w:val="24"/>
          <w:lang w:eastAsia="en-US"/>
        </w:rPr>
      </w:pPr>
      <w:r w:rsidRPr="003C49E5">
        <w:rPr>
          <w:rFonts w:ascii="Arial" w:eastAsiaTheme="minorHAnsi" w:hAnsi="Arial" w:cs="Arial"/>
          <w:b/>
          <w:szCs w:val="24"/>
          <w:lang w:eastAsia="en-US"/>
        </w:rPr>
        <w:lastRenderedPageBreak/>
        <w:t>3.2.4 Reporting serious incidents &amp; never events</w:t>
      </w:r>
    </w:p>
    <w:p w14:paraId="75F45726" w14:textId="13DB682D" w:rsidR="003F0B9D" w:rsidRPr="003C49E5" w:rsidRDefault="005525D0"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PUs</w:t>
      </w:r>
      <w:r w:rsidR="003F0B9D" w:rsidRPr="003C49E5">
        <w:rPr>
          <w:rFonts w:ascii="Arial" w:eastAsiaTheme="minorHAnsi" w:hAnsi="Arial" w:cs="Arial"/>
          <w:sz w:val="24"/>
          <w:szCs w:val="24"/>
          <w:lang w:eastAsia="en-US"/>
        </w:rPr>
        <w:t xml:space="preserve"> can be classified as Serious Incidents (SI) if they present severe consequences to patients,</w:t>
      </w:r>
      <w:r w:rsidR="00550BD6" w:rsidRPr="003C49E5">
        <w:rPr>
          <w:rFonts w:ascii="Arial" w:eastAsiaTheme="minorHAnsi" w:hAnsi="Arial" w:cs="Arial"/>
          <w:sz w:val="24"/>
          <w:szCs w:val="24"/>
          <w:lang w:eastAsia="en-US"/>
        </w:rPr>
        <w:t xml:space="preserve"> </w:t>
      </w:r>
      <w:r w:rsidR="003F0B9D" w:rsidRPr="003C49E5">
        <w:rPr>
          <w:rFonts w:ascii="Arial" w:eastAsiaTheme="minorHAnsi" w:hAnsi="Arial" w:cs="Arial"/>
          <w:sz w:val="24"/>
          <w:szCs w:val="24"/>
          <w:lang w:eastAsia="en-US"/>
        </w:rPr>
        <w:t xml:space="preserve">carers, staff, or organisations, and where the potential for learning </w:t>
      </w:r>
      <w:r w:rsidR="00550BD6" w:rsidRPr="003C49E5">
        <w:rPr>
          <w:rFonts w:ascii="Arial" w:eastAsiaTheme="minorHAnsi" w:hAnsi="Arial" w:cs="Arial"/>
          <w:sz w:val="24"/>
          <w:szCs w:val="24"/>
          <w:lang w:eastAsia="en-US"/>
        </w:rPr>
        <w:t>justifies</w:t>
      </w:r>
      <w:r w:rsidR="003F0B9D" w:rsidRPr="003C49E5">
        <w:rPr>
          <w:rFonts w:ascii="Arial" w:eastAsiaTheme="minorHAnsi" w:hAnsi="Arial" w:cs="Arial"/>
          <w:sz w:val="24"/>
          <w:szCs w:val="24"/>
          <w:lang w:eastAsia="en-US"/>
        </w:rPr>
        <w:t xml:space="preserve"> investigation </w:t>
      </w:r>
      <w:r w:rsidR="007B261B"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&lt;EndNote&gt;&lt;Cite&gt;&lt;Author&gt;NHS England&lt;/Author&gt;&lt;Year&gt;2015&lt;/Year&gt;&lt;RecNum&gt;40974&lt;/RecNum&gt;&lt;DisplayText&gt;(NHS England, 2015)&lt;/DisplayText&gt;&lt;record&gt;&lt;rec-number&gt;40974&lt;/rec-number&gt;&lt;foreign-keys&gt;&lt;key app="EN" db-id="ssf9vawvndf5fqex0rlpwe0fvv5ases0ea90" timestamp="1584361849"&gt;40974&lt;/key&gt;&lt;/foreign-keys&gt;&lt;ref-type name="Report"&gt;27&lt;/ref-type&gt;&lt;contributors&gt;&lt;authors&gt;&lt;author&gt;NHS England,&lt;/author&gt;&lt;/authors&gt;&lt;/contributors&gt;&lt;titles&gt;&lt;title&gt;Serious Incident Framework. Supporting learning to prevent recurrence.&lt;/title&gt;&lt;/titles&gt;&lt;dates&gt;&lt;year&gt;2015&lt;/year&gt;&lt;/dates&gt;&lt;urls&gt;&lt;related-urls&gt;&lt;url&gt;https://improvement.nhs.uk/documents/920/serious-incidnt-framwrk.pdf&lt;/url&gt;&lt;/related-urls&gt;&lt;/urls&gt;&lt;access-date&gt;January 2021&lt;/access-date&gt;&lt;/record&gt;&lt;/Cite&gt;&lt;/EndNote&gt;</w:instrText>
      </w:r>
      <w:r w:rsidR="007B261B" w:rsidRPr="003C49E5">
        <w:rPr>
          <w:rFonts w:ascii="Arial" w:eastAsiaTheme="minorHAnsi" w:hAnsi="Arial" w:cs="Arial"/>
          <w:sz w:val="24"/>
          <w:szCs w:val="24"/>
          <w:lang w:eastAsia="en-US"/>
        </w:rPr>
        <w:fldChar w:fldCharType="separate"/>
      </w:r>
      <w:r w:rsidR="007B261B" w:rsidRPr="003C49E5">
        <w:rPr>
          <w:rFonts w:ascii="Arial" w:eastAsiaTheme="minorHAnsi" w:hAnsi="Arial" w:cs="Arial"/>
          <w:noProof/>
          <w:sz w:val="24"/>
          <w:szCs w:val="24"/>
          <w:lang w:eastAsia="en-US"/>
        </w:rPr>
        <w:t>(</w:t>
      </w:r>
      <w:hyperlink w:anchor="_ENREF_35" w:tooltip="NHS England, 2015 #40974" w:history="1">
        <w:r w:rsidR="00C36768" w:rsidRPr="003C49E5">
          <w:rPr>
            <w:rFonts w:ascii="Arial" w:eastAsiaTheme="minorHAnsi" w:hAnsi="Arial" w:cs="Arial"/>
            <w:noProof/>
            <w:sz w:val="24"/>
            <w:szCs w:val="24"/>
            <w:lang w:eastAsia="en-US"/>
          </w:rPr>
          <w:t>NHS England, 2015</w:t>
        </w:r>
      </w:hyperlink>
      <w:r w:rsidR="007B261B" w:rsidRPr="003C49E5">
        <w:rPr>
          <w:rFonts w:ascii="Arial" w:eastAsiaTheme="minorHAnsi" w:hAnsi="Arial" w:cs="Arial"/>
          <w:noProof/>
          <w:sz w:val="24"/>
          <w:szCs w:val="24"/>
          <w:lang w:eastAsia="en-US"/>
        </w:rPr>
        <w:t>)</w:t>
      </w:r>
      <w:r w:rsidR="007B261B" w:rsidRPr="003C49E5">
        <w:rPr>
          <w:rFonts w:ascii="Arial" w:eastAsiaTheme="minorHAnsi" w:hAnsi="Arial" w:cs="Arial"/>
          <w:sz w:val="24"/>
          <w:szCs w:val="24"/>
          <w:lang w:eastAsia="en-US"/>
        </w:rPr>
        <w:fldChar w:fldCharType="end"/>
      </w:r>
      <w:r w:rsidR="007B261B" w:rsidRPr="003C49E5">
        <w:rPr>
          <w:rFonts w:ascii="Arial" w:eastAsiaTheme="minorHAnsi" w:hAnsi="Arial" w:cs="Arial"/>
          <w:sz w:val="24"/>
          <w:szCs w:val="24"/>
          <w:lang w:eastAsia="en-US"/>
        </w:rPr>
        <w:t xml:space="preserve">. </w:t>
      </w:r>
      <w:r w:rsidR="003F0B9D" w:rsidRPr="003C49E5">
        <w:rPr>
          <w:rFonts w:ascii="Arial" w:eastAsiaTheme="minorHAnsi" w:hAnsi="Arial" w:cs="Arial"/>
          <w:sz w:val="24"/>
          <w:szCs w:val="24"/>
          <w:lang w:eastAsia="en-US"/>
        </w:rPr>
        <w:t xml:space="preserve">Pressure ulcer categories reportable as a serious </w:t>
      </w:r>
      <w:r w:rsidR="00C327BC" w:rsidRPr="003C49E5">
        <w:rPr>
          <w:rFonts w:ascii="Arial" w:eastAsiaTheme="minorHAnsi" w:hAnsi="Arial" w:cs="Arial"/>
          <w:sz w:val="24"/>
          <w:szCs w:val="24"/>
          <w:lang w:eastAsia="en-US"/>
        </w:rPr>
        <w:t xml:space="preserve">incident </w:t>
      </w:r>
      <w:r w:rsidR="003F0B9D" w:rsidRPr="003C49E5">
        <w:rPr>
          <w:rFonts w:ascii="Arial" w:eastAsiaTheme="minorHAnsi" w:hAnsi="Arial" w:cs="Arial"/>
          <w:sz w:val="24"/>
          <w:szCs w:val="24"/>
          <w:lang w:eastAsia="en-US"/>
        </w:rPr>
        <w:t xml:space="preserve">according to the reviewed policies are presented in </w:t>
      </w:r>
      <w:r w:rsidR="00DA5433" w:rsidRPr="003C49E5">
        <w:rPr>
          <w:rFonts w:ascii="Arial" w:eastAsiaTheme="minorHAnsi" w:hAnsi="Arial" w:cs="Arial"/>
          <w:sz w:val="24"/>
          <w:szCs w:val="24"/>
          <w:lang w:eastAsia="en-US"/>
        </w:rPr>
        <w:t xml:space="preserve">Table </w:t>
      </w:r>
      <w:r w:rsidR="002E51B0" w:rsidRPr="003C49E5">
        <w:rPr>
          <w:rFonts w:ascii="Arial" w:eastAsiaTheme="minorHAnsi" w:hAnsi="Arial" w:cs="Arial"/>
          <w:sz w:val="24"/>
          <w:szCs w:val="24"/>
          <w:lang w:eastAsia="en-US"/>
        </w:rPr>
        <w:t>3</w:t>
      </w:r>
      <w:r w:rsidR="00DA5433" w:rsidRPr="003C49E5">
        <w:rPr>
          <w:rFonts w:ascii="Arial" w:eastAsiaTheme="minorHAnsi" w:hAnsi="Arial" w:cs="Arial"/>
          <w:sz w:val="24"/>
          <w:szCs w:val="24"/>
          <w:lang w:eastAsia="en-US"/>
        </w:rPr>
        <w:t>.</w:t>
      </w:r>
    </w:p>
    <w:p w14:paraId="1E6BB91A" w14:textId="37C2EE99" w:rsidR="003F0B9D" w:rsidRPr="003C49E5" w:rsidRDefault="003F0B9D"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reviewed documents </w:t>
      </w:r>
      <w:r w:rsidR="000F7020" w:rsidRPr="003C49E5">
        <w:rPr>
          <w:rFonts w:ascii="Arial" w:eastAsiaTheme="minorHAnsi" w:hAnsi="Arial" w:cs="Arial"/>
          <w:sz w:val="24"/>
          <w:szCs w:val="24"/>
          <w:lang w:eastAsia="en-US"/>
        </w:rPr>
        <w:t>show</w:t>
      </w:r>
      <w:r w:rsidR="00F04A95" w:rsidRPr="003C49E5">
        <w:rPr>
          <w:rFonts w:ascii="Arial" w:eastAsiaTheme="minorHAnsi" w:hAnsi="Arial" w:cs="Arial"/>
          <w:sz w:val="24"/>
          <w:szCs w:val="24"/>
          <w:lang w:eastAsia="en-US"/>
        </w:rPr>
        <w:t xml:space="preserve"> similar approach to reporting S</w:t>
      </w:r>
      <w:r w:rsidR="0040371C" w:rsidRPr="003C49E5">
        <w:rPr>
          <w:rFonts w:ascii="Arial" w:eastAsiaTheme="minorHAnsi" w:hAnsi="Arial" w:cs="Arial"/>
          <w:sz w:val="24"/>
          <w:szCs w:val="24"/>
          <w:lang w:eastAsia="en-US"/>
        </w:rPr>
        <w:t>I</w:t>
      </w:r>
      <w:r w:rsidR="00F04A95" w:rsidRPr="003C49E5">
        <w:rPr>
          <w:rFonts w:ascii="Arial" w:eastAsiaTheme="minorHAnsi" w:hAnsi="Arial" w:cs="Arial"/>
          <w:sz w:val="24"/>
          <w:szCs w:val="24"/>
          <w:lang w:eastAsia="en-US"/>
        </w:rPr>
        <w:t>s</w:t>
      </w:r>
      <w:r w:rsidR="007C0205" w:rsidRPr="003C49E5">
        <w:rPr>
          <w:rFonts w:ascii="Arial" w:eastAsiaTheme="minorHAnsi" w:hAnsi="Arial" w:cs="Arial"/>
          <w:sz w:val="24"/>
          <w:szCs w:val="24"/>
          <w:lang w:eastAsia="en-US"/>
        </w:rPr>
        <w:t xml:space="preserve"> in different countries. </w:t>
      </w:r>
      <w:r w:rsidR="00B17289" w:rsidRPr="003C49E5">
        <w:rPr>
          <w:rFonts w:ascii="Arial" w:eastAsiaTheme="minorHAnsi" w:hAnsi="Arial" w:cs="Arial"/>
          <w:sz w:val="24"/>
          <w:szCs w:val="24"/>
          <w:lang w:eastAsia="en-US"/>
        </w:rPr>
        <w:t>P</w:t>
      </w:r>
      <w:r w:rsidRPr="003C49E5">
        <w:rPr>
          <w:rFonts w:ascii="Arial" w:eastAsiaTheme="minorHAnsi" w:hAnsi="Arial" w:cs="Arial"/>
          <w:sz w:val="24"/>
          <w:szCs w:val="24"/>
          <w:lang w:eastAsia="en-US"/>
        </w:rPr>
        <w:t xml:space="preserve">rocess </w:t>
      </w:r>
      <w:r w:rsidR="00EE7FEF" w:rsidRPr="003C49E5">
        <w:rPr>
          <w:rFonts w:ascii="Arial" w:eastAsiaTheme="minorHAnsi" w:hAnsi="Arial" w:cs="Arial"/>
          <w:sz w:val="24"/>
          <w:szCs w:val="24"/>
          <w:lang w:eastAsia="en-US"/>
        </w:rPr>
        <w:t>initiation,</w:t>
      </w:r>
      <w:r w:rsidR="00B17289" w:rsidRPr="003C49E5">
        <w:rPr>
          <w:rFonts w:ascii="Arial" w:eastAsiaTheme="minorHAnsi" w:hAnsi="Arial" w:cs="Arial"/>
          <w:sz w:val="24"/>
          <w:szCs w:val="24"/>
          <w:lang w:eastAsia="en-US"/>
        </w:rPr>
        <w:t xml:space="preserve"> however,</w:t>
      </w:r>
      <w:r w:rsidRPr="003C49E5">
        <w:rPr>
          <w:rFonts w:ascii="Arial" w:eastAsiaTheme="minorHAnsi" w:hAnsi="Arial" w:cs="Arial"/>
          <w:sz w:val="24"/>
          <w:szCs w:val="24"/>
          <w:lang w:eastAsia="en-US"/>
        </w:rPr>
        <w:t xml:space="preserve"> </w:t>
      </w:r>
      <w:r w:rsidR="002E51B0" w:rsidRPr="003C49E5">
        <w:rPr>
          <w:rFonts w:ascii="Arial" w:eastAsiaTheme="minorHAnsi" w:hAnsi="Arial" w:cs="Arial"/>
          <w:sz w:val="24"/>
          <w:szCs w:val="24"/>
          <w:lang w:eastAsia="en-US"/>
        </w:rPr>
        <w:t>varies between different nations</w:t>
      </w:r>
      <w:r w:rsidRPr="003C49E5">
        <w:rPr>
          <w:rFonts w:ascii="Arial" w:eastAsiaTheme="minorHAnsi" w:hAnsi="Arial" w:cs="Arial"/>
          <w:sz w:val="24"/>
          <w:szCs w:val="24"/>
          <w:lang w:eastAsia="en-US"/>
        </w:rPr>
        <w:t xml:space="preserve">. Reporting a PU as </w:t>
      </w:r>
      <w:r w:rsidR="009468EC" w:rsidRPr="003C49E5">
        <w:rPr>
          <w:rFonts w:ascii="Arial" w:eastAsiaTheme="minorHAnsi" w:hAnsi="Arial" w:cs="Arial"/>
          <w:sz w:val="24"/>
          <w:szCs w:val="24"/>
          <w:lang w:eastAsia="en-US"/>
        </w:rPr>
        <w:t>a</w:t>
      </w:r>
      <w:r w:rsidRPr="003C49E5">
        <w:rPr>
          <w:rFonts w:ascii="Arial" w:eastAsiaTheme="minorHAnsi" w:hAnsi="Arial" w:cs="Arial"/>
          <w:sz w:val="24"/>
          <w:szCs w:val="24"/>
          <w:lang w:eastAsia="en-US"/>
        </w:rPr>
        <w:t xml:space="preserve"> Serious Incident is preceded by Root Cause Analysis (RCA) </w:t>
      </w:r>
      <w:r w:rsidR="0064078F"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&lt;EndNote&gt;&lt;Cite&gt;&lt;Author&gt;NSW Government&lt;/Author&gt;&lt;Year&gt;2019&lt;/Year&gt;&lt;RecNum&gt;40969&lt;/RecNum&gt;&lt;DisplayText&gt;(NSW Government, 2019, NHS England, 2015)&lt;/DisplayText&gt;&lt;record&gt;&lt;rec-number&gt;40969&lt;/rec-number&gt;&lt;foreign-keys&gt;&lt;key app="EN" db-id="ssf9vawvndf5fqex0rlpwe0fvv5ases0ea90" timestamp="1584358745"&gt;40969&lt;/key&gt;&lt;/foreign-keys&gt;&lt;ref-type name="Government Document"&gt;46&lt;/ref-type&gt;&lt;contributors&gt;&lt;authors&gt;&lt;author&gt;NSW Government, &lt;/author&gt;&lt;/authors&gt;&lt;secondary-authors&gt;&lt;author&gt;Clinical Excellence Commission,&lt;/author&gt;&lt;/secondary-authors&gt;&lt;/contributors&gt;&lt;titles&gt;&lt;title&gt;Incident management policy&lt;/title&gt;&lt;/titles&gt;&lt;number&gt;March 2019&lt;/number&gt;&lt;dates&gt;&lt;year&gt;2019&lt;/year&gt;&lt;/dates&gt;&lt;urls&gt;&lt;related-urls&gt;&lt;url&gt;http://www.cec.health.nsw.gov.au/Review-incidents/incident-management&lt;/url&gt;&lt;/related-urls&gt;&lt;/urls&gt;&lt;/record&gt;&lt;/Cite&gt;&lt;Cite&gt;&lt;Author&gt;NHS England&lt;/Author&gt;&lt;Year&gt;2015&lt;/Year&gt;&lt;RecNum&gt;40974&lt;/RecNum&gt;&lt;record&gt;&lt;rec-number&gt;40974&lt;/rec-number&gt;&lt;foreign-keys&gt;&lt;key app="EN" db-id="ssf9vawvndf5fqex0rlpwe0fvv5ases0ea90" timestamp="1584361849"&gt;40974&lt;/key&gt;&lt;/foreign-keys&gt;&lt;ref-type name="Report"&gt;27&lt;/ref-type&gt;&lt;contributors&gt;&lt;authors&gt;&lt;author&gt;NHS England,&lt;/author&gt;&lt;/authors&gt;&lt;/contributors&gt;&lt;titles&gt;&lt;title&gt;Serious Incident Framework. Supporting learning to prevent recurrence.&lt;/title&gt;&lt;/titles&gt;&lt;dates&gt;&lt;year&gt;2015&lt;/year&gt;&lt;/dates&gt;&lt;urls&gt;&lt;related-urls&gt;&lt;url&gt;https://improvement.nhs.uk/documents/920/serious-incidnt-framwrk.pdf&lt;/url&gt;&lt;/related-urls&gt;&lt;/urls&gt;&lt;access-date&gt;January 2021&lt;/access-date&gt;&lt;/record&gt;&lt;/Cite&gt;&lt;/EndNote&gt;</w:instrText>
      </w:r>
      <w:r w:rsidR="0064078F"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0" w:tooltip="NSW Government, 2019 #40969" w:history="1">
        <w:r w:rsidR="00C36768" w:rsidRPr="003C49E5">
          <w:rPr>
            <w:rFonts w:ascii="Arial" w:eastAsiaTheme="minorHAnsi" w:hAnsi="Arial" w:cs="Arial"/>
            <w:noProof/>
            <w:sz w:val="24"/>
            <w:szCs w:val="24"/>
            <w:lang w:eastAsia="en-US"/>
          </w:rPr>
          <w:t>NSW Government, 2019</w:t>
        </w:r>
      </w:hyperlink>
      <w:r w:rsidR="00537FC6" w:rsidRPr="003C49E5">
        <w:rPr>
          <w:rFonts w:ascii="Arial" w:eastAsiaTheme="minorHAnsi" w:hAnsi="Arial" w:cs="Arial"/>
          <w:noProof/>
          <w:sz w:val="24"/>
          <w:szCs w:val="24"/>
          <w:lang w:eastAsia="en-US"/>
        </w:rPr>
        <w:t xml:space="preserve">, </w:t>
      </w:r>
      <w:hyperlink w:anchor="_ENREF_35" w:tooltip="NHS England, 2015 #40974" w:history="1">
        <w:r w:rsidR="00C36768" w:rsidRPr="003C49E5">
          <w:rPr>
            <w:rFonts w:ascii="Arial" w:eastAsiaTheme="minorHAnsi" w:hAnsi="Arial" w:cs="Arial"/>
            <w:noProof/>
            <w:sz w:val="24"/>
            <w:szCs w:val="24"/>
            <w:lang w:eastAsia="en-US"/>
          </w:rPr>
          <w:t>NHS England, 2015</w:t>
        </w:r>
      </w:hyperlink>
      <w:r w:rsidR="00537FC6" w:rsidRPr="003C49E5">
        <w:rPr>
          <w:rFonts w:ascii="Arial" w:eastAsiaTheme="minorHAnsi" w:hAnsi="Arial" w:cs="Arial"/>
          <w:noProof/>
          <w:sz w:val="24"/>
          <w:szCs w:val="24"/>
          <w:lang w:eastAsia="en-US"/>
        </w:rPr>
        <w:t>)</w:t>
      </w:r>
      <w:r w:rsidR="0064078F" w:rsidRPr="003C49E5">
        <w:rPr>
          <w:rFonts w:ascii="Arial" w:eastAsiaTheme="minorHAnsi" w:hAnsi="Arial" w:cs="Arial"/>
          <w:sz w:val="24"/>
          <w:szCs w:val="24"/>
          <w:lang w:eastAsia="en-US"/>
        </w:rPr>
        <w:fldChar w:fldCharType="end"/>
      </w:r>
      <w:r w:rsidR="0064078F"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and often a severity assessment (Ireland; NSW; South Australia). </w:t>
      </w:r>
      <w:r w:rsidR="002E51B0" w:rsidRPr="003C49E5">
        <w:rPr>
          <w:rFonts w:ascii="Arial" w:eastAsiaTheme="minorHAnsi" w:hAnsi="Arial" w:cs="Arial"/>
          <w:sz w:val="24"/>
          <w:szCs w:val="24"/>
          <w:lang w:eastAsia="en-US"/>
        </w:rPr>
        <w:t>However,  t</w:t>
      </w:r>
      <w:r w:rsidR="00C74B3E" w:rsidRPr="003C49E5">
        <w:rPr>
          <w:rFonts w:ascii="Arial" w:eastAsiaTheme="minorHAnsi" w:hAnsi="Arial" w:cs="Arial"/>
          <w:sz w:val="24"/>
          <w:szCs w:val="24"/>
          <w:lang w:eastAsia="en-US"/>
        </w:rPr>
        <w:t>here is no</w:t>
      </w:r>
      <w:r w:rsidR="0007785E" w:rsidRPr="003C49E5">
        <w:rPr>
          <w:rFonts w:ascii="Arial" w:eastAsiaTheme="minorHAnsi" w:hAnsi="Arial" w:cs="Arial"/>
          <w:sz w:val="24"/>
          <w:szCs w:val="24"/>
          <w:lang w:eastAsia="en-US"/>
        </w:rPr>
        <w:t xml:space="preserve"> standard at which</w:t>
      </w:r>
      <w:r w:rsidR="00F86A25" w:rsidRPr="003C49E5">
        <w:rPr>
          <w:rFonts w:ascii="Arial" w:eastAsiaTheme="minorHAnsi" w:hAnsi="Arial" w:cs="Arial"/>
          <w:sz w:val="24"/>
          <w:szCs w:val="24"/>
          <w:lang w:eastAsia="en-US"/>
        </w:rPr>
        <w:t xml:space="preserve"> a PU is considered a SI.</w:t>
      </w:r>
      <w:r w:rsidR="00F62933"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The New South Wales</w:t>
      </w:r>
      <w:r w:rsidR="003016CD" w:rsidRPr="003C49E5">
        <w:rPr>
          <w:rFonts w:ascii="Arial" w:eastAsiaTheme="minorHAnsi" w:hAnsi="Arial" w:cs="Arial"/>
          <w:sz w:val="24"/>
          <w:szCs w:val="24"/>
          <w:lang w:eastAsia="en-US"/>
        </w:rPr>
        <w:t xml:space="preserve"> (NSW)</w:t>
      </w:r>
      <w:r w:rsidRPr="003C49E5">
        <w:rPr>
          <w:rFonts w:ascii="Arial" w:eastAsiaTheme="minorHAnsi" w:hAnsi="Arial" w:cs="Arial"/>
          <w:sz w:val="24"/>
          <w:szCs w:val="24"/>
          <w:lang w:eastAsia="en-US"/>
        </w:rPr>
        <w:t xml:space="preserve"> and the South Australia</w:t>
      </w:r>
      <w:r w:rsidR="003016CD" w:rsidRPr="003C49E5">
        <w:rPr>
          <w:rFonts w:ascii="Arial" w:eastAsiaTheme="minorHAnsi" w:hAnsi="Arial" w:cs="Arial"/>
          <w:sz w:val="24"/>
          <w:szCs w:val="24"/>
          <w:lang w:eastAsia="en-US"/>
        </w:rPr>
        <w:t xml:space="preserve"> (SA)</w:t>
      </w:r>
      <w:r w:rsidRPr="003C49E5">
        <w:rPr>
          <w:rFonts w:ascii="Arial" w:eastAsiaTheme="minorHAnsi" w:hAnsi="Arial" w:cs="Arial"/>
          <w:sz w:val="24"/>
          <w:szCs w:val="24"/>
          <w:lang w:eastAsia="en-US"/>
        </w:rPr>
        <w:t xml:space="preserve"> guidelines advise PU category 3 should be reported nationally </w:t>
      </w:r>
      <w:r w:rsidR="001A1927"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&lt;EndNote&gt;&lt;Cite&gt;&lt;Author&gt;NSW Government&lt;/Author&gt;&lt;Year&gt;2019&lt;/Year&gt;&lt;RecNum&gt;40969&lt;/RecNum&gt;&lt;DisplayText&gt;(NSW Government, 2019, Government of South Australia, 2014)&lt;/DisplayText&gt;&lt;record&gt;&lt;rec-number&gt;40969&lt;/rec-number&gt;&lt;foreign-keys&gt;&lt;key app="EN" db-id="ssf9vawvndf5fqex0rlpwe0fvv5ases0ea90" timestamp="1584358745"&gt;40969&lt;/key&gt;&lt;/foreign-keys&gt;&lt;ref-type name="Government Document"&gt;46&lt;/ref-type&gt;&lt;contributors&gt;&lt;authors&gt;&lt;author&gt;NSW Government, &lt;/author&gt;&lt;/authors&gt;&lt;secondary-authors&gt;&lt;author&gt;Clinical Excellence Commission,&lt;/author&gt;&lt;/secondary-authors&gt;&lt;/contributors&gt;&lt;titles&gt;&lt;title&gt;Incident management policy&lt;/title&gt;&lt;/titles&gt;&lt;number&gt;March 2019&lt;/number&gt;&lt;dates&gt;&lt;year&gt;2019&lt;/year&gt;&lt;/dates&gt;&lt;urls&gt;&lt;related-urls&gt;&lt;url&gt;http://www.cec.health.nsw.gov.au/Review-incidents/incident-management&lt;/url&gt;&lt;/related-urls&gt;&lt;/urls&gt;&lt;/record&gt;&lt;/Cite&gt;&lt;Cite&gt;&lt;Author&gt;Government of South Australia&lt;/Author&gt;&lt;Year&gt;2014&lt;/Year&gt;&lt;RecNum&gt;40970&lt;/RecNum&gt;&lt;record&gt;&lt;rec-number&gt;40970&lt;/rec-number&gt;&lt;foreign-keys&gt;&lt;key app="EN" db-id="ssf9vawvndf5fqex0rlpwe0fvv5ases0ea90" timestamp="1584359025"&gt;40970&lt;/key&gt;&lt;/foreign-keys&gt;&lt;ref-type name="Web Page"&gt;12&lt;/ref-type&gt;&lt;contributors&gt;&lt;authors&gt;&lt;author&gt;Government of South Australia,&lt;/author&gt;&lt;/authors&gt;&lt;secondary-authors&gt;&lt;author&gt;SA Health,&lt;/author&gt;&lt;/secondary-authors&gt;&lt;/contributors&gt;&lt;titles&gt;&lt;title&gt;Pressure Injury Prevention and Management guideline&lt;/title&gt;&lt;/titles&gt;&lt;number&gt;January 2021&lt;/number&gt;&lt;dates&gt;&lt;year&gt;2014&lt;/year&gt;&lt;/dates&gt;&lt;urls&gt;&lt;related-urls&gt;&lt;url&gt;https://www.sahealth.sa.gov.au/wps/wcm/connect/4e1bd3004e4189b78a278f8ba24f3db9/Clinical+Guideline+Revised+Pressure+Injury_July+2014.pdf?MOD=AJPERES&amp;amp;amp;CACHEID=ROOTWORKSPACE-4e1bd3004e4189b78a278f8ba24f3db9-n5hJQNY&lt;/url&gt;&lt;/related-urls&gt;&lt;/urls&gt;&lt;/record&gt;&lt;/Cite&gt;&lt;/EndNote&gt;</w:instrText>
      </w:r>
      <w:r w:rsidR="001A1927"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0" w:tooltip="NSW Government, 2019 #40969" w:history="1">
        <w:r w:rsidR="00C36768" w:rsidRPr="003C49E5">
          <w:rPr>
            <w:rFonts w:ascii="Arial" w:eastAsiaTheme="minorHAnsi" w:hAnsi="Arial" w:cs="Arial"/>
            <w:noProof/>
            <w:sz w:val="24"/>
            <w:szCs w:val="24"/>
            <w:lang w:eastAsia="en-US"/>
          </w:rPr>
          <w:t>NSW Government, 2019</w:t>
        </w:r>
      </w:hyperlink>
      <w:r w:rsidR="00537FC6" w:rsidRPr="003C49E5">
        <w:rPr>
          <w:rFonts w:ascii="Arial" w:eastAsiaTheme="minorHAnsi" w:hAnsi="Arial" w:cs="Arial"/>
          <w:noProof/>
          <w:sz w:val="24"/>
          <w:szCs w:val="24"/>
          <w:lang w:eastAsia="en-US"/>
        </w:rPr>
        <w:t xml:space="preserve">, </w:t>
      </w:r>
      <w:hyperlink w:anchor="_ENREF_19" w:tooltip="Government of South Australia, 2014 #40970" w:history="1">
        <w:r w:rsidR="00C36768" w:rsidRPr="003C49E5">
          <w:rPr>
            <w:rFonts w:ascii="Arial" w:eastAsiaTheme="minorHAnsi" w:hAnsi="Arial" w:cs="Arial"/>
            <w:noProof/>
            <w:sz w:val="24"/>
            <w:szCs w:val="24"/>
            <w:lang w:eastAsia="en-US"/>
          </w:rPr>
          <w:t>Government of South Australia, 2014</w:t>
        </w:r>
      </w:hyperlink>
      <w:r w:rsidR="00537FC6" w:rsidRPr="003C49E5">
        <w:rPr>
          <w:rFonts w:ascii="Arial" w:eastAsiaTheme="minorHAnsi" w:hAnsi="Arial" w:cs="Arial"/>
          <w:noProof/>
          <w:sz w:val="24"/>
          <w:szCs w:val="24"/>
          <w:lang w:eastAsia="en-US"/>
        </w:rPr>
        <w:t>)</w:t>
      </w:r>
      <w:r w:rsidR="001A1927"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However, the SA policy also instructs, PUs category 2 or greater should warrant </w:t>
      </w:r>
      <w:r w:rsidR="00595B14" w:rsidRPr="003C49E5">
        <w:rPr>
          <w:rFonts w:ascii="Arial" w:eastAsiaTheme="minorHAnsi" w:hAnsi="Arial" w:cs="Arial"/>
          <w:sz w:val="24"/>
          <w:szCs w:val="24"/>
          <w:lang w:eastAsia="en-US"/>
        </w:rPr>
        <w:t>a</w:t>
      </w:r>
      <w:r w:rsidRPr="003C49E5">
        <w:rPr>
          <w:rFonts w:ascii="Arial" w:eastAsiaTheme="minorHAnsi" w:hAnsi="Arial" w:cs="Arial"/>
          <w:sz w:val="24"/>
          <w:szCs w:val="24"/>
          <w:lang w:eastAsia="en-US"/>
        </w:rPr>
        <w:t xml:space="preserve"> R</w:t>
      </w:r>
      <w:r w:rsidR="00595B14" w:rsidRPr="003C49E5">
        <w:rPr>
          <w:rFonts w:ascii="Arial" w:eastAsiaTheme="minorHAnsi" w:hAnsi="Arial" w:cs="Arial"/>
          <w:sz w:val="24"/>
          <w:szCs w:val="24"/>
          <w:lang w:eastAsia="en-US"/>
        </w:rPr>
        <w:t xml:space="preserve">oot </w:t>
      </w:r>
      <w:r w:rsidRPr="003C49E5">
        <w:rPr>
          <w:rFonts w:ascii="Arial" w:eastAsiaTheme="minorHAnsi" w:hAnsi="Arial" w:cs="Arial"/>
          <w:sz w:val="24"/>
          <w:szCs w:val="24"/>
          <w:lang w:eastAsia="en-US"/>
        </w:rPr>
        <w:t>C</w:t>
      </w:r>
      <w:r w:rsidR="00595B14" w:rsidRPr="003C49E5">
        <w:rPr>
          <w:rFonts w:ascii="Arial" w:eastAsiaTheme="minorHAnsi" w:hAnsi="Arial" w:cs="Arial"/>
          <w:sz w:val="24"/>
          <w:szCs w:val="24"/>
          <w:lang w:eastAsia="en-US"/>
        </w:rPr>
        <w:t xml:space="preserve">ause </w:t>
      </w:r>
      <w:r w:rsidRPr="003C49E5">
        <w:rPr>
          <w:rFonts w:ascii="Arial" w:eastAsiaTheme="minorHAnsi" w:hAnsi="Arial" w:cs="Arial"/>
          <w:sz w:val="24"/>
          <w:szCs w:val="24"/>
          <w:lang w:eastAsia="en-US"/>
        </w:rPr>
        <w:t>A</w:t>
      </w:r>
      <w:r w:rsidR="00595B14" w:rsidRPr="003C49E5">
        <w:rPr>
          <w:rFonts w:ascii="Arial" w:eastAsiaTheme="minorHAnsi" w:hAnsi="Arial" w:cs="Arial"/>
          <w:sz w:val="24"/>
          <w:szCs w:val="24"/>
          <w:lang w:eastAsia="en-US"/>
        </w:rPr>
        <w:t>nalysis (RCA)</w:t>
      </w:r>
      <w:r w:rsidRPr="003C49E5">
        <w:rPr>
          <w:rFonts w:ascii="Arial" w:eastAsiaTheme="minorHAnsi" w:hAnsi="Arial" w:cs="Arial"/>
          <w:sz w:val="24"/>
          <w:szCs w:val="24"/>
          <w:lang w:eastAsia="en-US"/>
        </w:rPr>
        <w:t>.  In Ireland, the HSE policy requires PU category 3 and above to be classified as Serious Reportable Events.</w:t>
      </w:r>
      <w:r w:rsidR="001A5DE6" w:rsidRPr="003C49E5">
        <w:rPr>
          <w:rFonts w:ascii="Arial" w:eastAsiaTheme="minorHAnsi" w:hAnsi="Arial" w:cs="Arial"/>
          <w:sz w:val="24"/>
          <w:szCs w:val="24"/>
          <w:lang w:eastAsia="en-US"/>
        </w:rPr>
        <w:t xml:space="preserve"> Similar protocol exists in Wales</w:t>
      </w:r>
      <w:r w:rsidRPr="003C49E5">
        <w:rPr>
          <w:rFonts w:ascii="Arial" w:eastAsiaTheme="minorHAnsi" w:hAnsi="Arial" w:cs="Arial"/>
          <w:sz w:val="24"/>
          <w:szCs w:val="24"/>
          <w:lang w:eastAsia="en-US"/>
        </w:rPr>
        <w:t>, where additionally unstageable PUs and suspected DTI are reported to the national government.</w:t>
      </w:r>
    </w:p>
    <w:p w14:paraId="588341CF" w14:textId="6F6074BB" w:rsidR="003F0B9D" w:rsidRPr="003C49E5" w:rsidRDefault="003F0B9D"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hAnsi="Arial" w:cs="Arial"/>
          <w:sz w:val="24"/>
          <w:szCs w:val="24"/>
          <w:lang w:eastAsia="en-US"/>
        </w:rPr>
        <w:t xml:space="preserve">Since 2008 the cost of care of hospital acquired PUs stage 3 and 4 are not </w:t>
      </w:r>
      <w:r w:rsidR="00ED6644" w:rsidRPr="003C49E5">
        <w:rPr>
          <w:rFonts w:ascii="Arial" w:hAnsi="Arial" w:cs="Arial"/>
          <w:sz w:val="24"/>
          <w:szCs w:val="24"/>
          <w:lang w:eastAsia="en-US"/>
        </w:rPr>
        <w:t>reimbursed</w:t>
      </w:r>
      <w:r w:rsidR="003258EC" w:rsidRPr="003C49E5">
        <w:rPr>
          <w:rFonts w:ascii="Arial" w:hAnsi="Arial" w:cs="Arial"/>
          <w:sz w:val="24"/>
          <w:szCs w:val="24"/>
          <w:lang w:eastAsia="en-US"/>
        </w:rPr>
        <w:t xml:space="preserve"> </w:t>
      </w:r>
      <w:r w:rsidR="00595B14" w:rsidRPr="003C49E5">
        <w:rPr>
          <w:rFonts w:ascii="Arial" w:hAnsi="Arial" w:cs="Arial"/>
          <w:sz w:val="24"/>
          <w:szCs w:val="24"/>
          <w:lang w:eastAsia="en-US"/>
        </w:rPr>
        <w:t xml:space="preserve">in the USA </w:t>
      </w:r>
      <w:r w:rsidR="00A73E2A" w:rsidRPr="003C49E5">
        <w:rPr>
          <w:rFonts w:ascii="Arial" w:hAnsi="Arial" w:cs="Arial"/>
          <w:sz w:val="24"/>
          <w:szCs w:val="24"/>
          <w:lang w:eastAsia="en-US"/>
        </w:rPr>
        <w:fldChar w:fldCharType="begin"/>
      </w:r>
      <w:r w:rsidR="00F26C16" w:rsidRPr="003C49E5">
        <w:rPr>
          <w:rFonts w:ascii="Arial" w:hAnsi="Arial" w:cs="Arial"/>
          <w:sz w:val="24"/>
          <w:szCs w:val="24"/>
          <w:lang w:eastAsia="en-US"/>
        </w:rPr>
        <w:instrText xml:space="preserve"> ADDIN EN.CITE &lt;EndNote&gt;&lt;Cite&gt;&lt;Author&gt;CMS&lt;/Author&gt;&lt;Year&gt;2019&lt;/Year&gt;&lt;RecNum&gt;40977&lt;/RecNum&gt;&lt;DisplayText&gt;(CMS, 2019)&lt;/DisplayText&gt;&lt;record&gt;&lt;rec-number&gt;40977&lt;/rec-number&gt;&lt;foreign-keys&gt;&lt;key app="EN" db-id="ssf9vawvndf5fqex0rlpwe0fvv5ases0ea90" timestamp="1584362462"&gt;40977&lt;/key&gt;&lt;/foreign-keys&gt;&lt;ref-type name="Web Page"&gt;12&lt;/ref-type&gt;&lt;contributors&gt;&lt;authors&gt;&lt;author&gt;CMS,&lt;/author&gt;&lt;/authors&gt;&lt;/contributors&gt;&lt;titles&gt;&lt;title&gt;Hospital-acquired conditions&lt;/title&gt;&lt;/titles&gt;&lt;number&gt;January 2021&lt;/number&gt;&lt;dates&gt;&lt;year&gt;2019&lt;/year&gt;&lt;/dates&gt;&lt;urls&gt;&lt;related-urls&gt;&lt;url&gt;https://www.cms.gov/Medicare/Medicare-Fee-for-Service-Payment/HospitalAcqCond/Hospital-Acquired_Conditions&lt;/url&gt;&lt;/related-urls&gt;&lt;/urls&gt;&lt;/record&gt;&lt;/Cite&gt;&lt;/EndNote&gt;</w:instrText>
      </w:r>
      <w:r w:rsidR="00A73E2A" w:rsidRPr="003C49E5">
        <w:rPr>
          <w:rFonts w:ascii="Arial" w:hAnsi="Arial" w:cs="Arial"/>
          <w:sz w:val="24"/>
          <w:szCs w:val="24"/>
          <w:lang w:eastAsia="en-US"/>
        </w:rPr>
        <w:fldChar w:fldCharType="separate"/>
      </w:r>
      <w:r w:rsidR="00A73E2A" w:rsidRPr="003C49E5">
        <w:rPr>
          <w:rFonts w:ascii="Arial" w:hAnsi="Arial" w:cs="Arial"/>
          <w:noProof/>
          <w:sz w:val="24"/>
          <w:szCs w:val="24"/>
          <w:lang w:eastAsia="en-US"/>
        </w:rPr>
        <w:t>(</w:t>
      </w:r>
      <w:hyperlink w:anchor="_ENREF_11" w:tooltip="CMS, 2019 #40977" w:history="1">
        <w:r w:rsidR="00C36768" w:rsidRPr="003C49E5">
          <w:rPr>
            <w:rFonts w:ascii="Arial" w:hAnsi="Arial" w:cs="Arial"/>
            <w:noProof/>
            <w:sz w:val="24"/>
            <w:szCs w:val="24"/>
            <w:lang w:eastAsia="en-US"/>
          </w:rPr>
          <w:t>CMS, 2019</w:t>
        </w:r>
      </w:hyperlink>
      <w:r w:rsidR="00A73E2A" w:rsidRPr="003C49E5">
        <w:rPr>
          <w:rFonts w:ascii="Arial" w:hAnsi="Arial" w:cs="Arial"/>
          <w:noProof/>
          <w:sz w:val="24"/>
          <w:szCs w:val="24"/>
          <w:lang w:eastAsia="en-US"/>
        </w:rPr>
        <w:t>)</w:t>
      </w:r>
      <w:r w:rsidR="00A73E2A" w:rsidRPr="003C49E5">
        <w:rPr>
          <w:rFonts w:ascii="Arial" w:hAnsi="Arial" w:cs="Arial"/>
          <w:sz w:val="24"/>
          <w:szCs w:val="24"/>
          <w:lang w:eastAsia="en-US"/>
        </w:rPr>
        <w:fldChar w:fldCharType="end"/>
      </w:r>
      <w:r w:rsidR="00A73E2A" w:rsidRPr="003C49E5">
        <w:rPr>
          <w:rFonts w:ascii="Arial" w:hAnsi="Arial" w:cs="Arial"/>
          <w:sz w:val="24"/>
          <w:szCs w:val="24"/>
          <w:lang w:eastAsia="en-US"/>
        </w:rPr>
        <w:t>.</w:t>
      </w:r>
      <w:r w:rsidR="00595B14" w:rsidRPr="003C49E5">
        <w:rPr>
          <w:rFonts w:ascii="Arial" w:hAnsi="Arial" w:cs="Arial"/>
          <w:sz w:val="24"/>
          <w:szCs w:val="24"/>
          <w:lang w:eastAsia="en-US"/>
        </w:rPr>
        <w:t xml:space="preserve"> </w:t>
      </w:r>
      <w:r w:rsidRPr="003C49E5">
        <w:rPr>
          <w:rFonts w:ascii="Arial" w:hAnsi="Arial" w:cs="Arial"/>
          <w:sz w:val="24"/>
          <w:szCs w:val="24"/>
          <w:lang w:eastAsia="en-US"/>
        </w:rPr>
        <w:t>Unstageable pressure ulcers, which developed during hospital stay are subsequently staged as category 3 pressure damage</w:t>
      </w:r>
      <w:r w:rsidR="003016CD" w:rsidRPr="003C49E5">
        <w:rPr>
          <w:rFonts w:ascii="Arial" w:hAnsi="Arial" w:cs="Arial"/>
          <w:sz w:val="24"/>
          <w:szCs w:val="24"/>
          <w:lang w:eastAsia="en-US"/>
        </w:rPr>
        <w:t xml:space="preserve"> for reporting purposes</w:t>
      </w:r>
      <w:r w:rsidRPr="003C49E5">
        <w:rPr>
          <w:rFonts w:ascii="Arial" w:hAnsi="Arial" w:cs="Arial"/>
          <w:sz w:val="24"/>
          <w:szCs w:val="24"/>
          <w:lang w:eastAsia="en-US"/>
        </w:rPr>
        <w:t xml:space="preserve"> </w:t>
      </w:r>
      <w:r w:rsidR="00114922" w:rsidRPr="003C49E5">
        <w:rPr>
          <w:rFonts w:ascii="Arial" w:hAnsi="Arial" w:cs="Arial"/>
          <w:sz w:val="24"/>
          <w:szCs w:val="24"/>
          <w:lang w:eastAsia="en-US"/>
        </w:rPr>
        <w:fldChar w:fldCharType="begin"/>
      </w:r>
      <w:r w:rsidR="00F26C16" w:rsidRPr="003C49E5">
        <w:rPr>
          <w:rFonts w:ascii="Arial" w:hAnsi="Arial" w:cs="Arial"/>
          <w:sz w:val="24"/>
          <w:szCs w:val="24"/>
          <w:lang w:eastAsia="en-US"/>
        </w:rPr>
        <w:instrText xml:space="preserve"> ADDIN EN.CITE &lt;EndNote&gt;&lt;Cite&gt;&lt;Author&gt;California Hospital Association&lt;/Author&gt;&lt;Year&gt;2015&lt;/Year&gt;&lt;RecNum&gt;40984&lt;/RecNum&gt;&lt;DisplayText&gt;(California Hospital Association, 2015, Minnesota Hospital Association, 2019)&lt;/DisplayText&gt;&lt;record&gt;&lt;rec-number&gt;40984&lt;/rec-number&gt;&lt;foreign-keys&gt;&lt;key app="EN" db-id="ssf9vawvndf5fqex0rlpwe0fvv5ases0ea90" timestamp="1584369706"&gt;40984&lt;/key&gt;&lt;/foreign-keys&gt;&lt;ref-type name="Web Page"&gt;12&lt;/ref-type&gt;&lt;contributors&gt;&lt;authors&gt;&lt;author&gt;California Hospital Association,&lt;/author&gt;&lt;/authors&gt;&lt;/contributors&gt;&lt;titles&gt;&lt;title&gt;CDHP Clarifies Hospital Reporting on Pressure Ulcers, Deep Tissue Injuries&lt;/title&gt;&lt;/titles&gt;&lt;number&gt;January 2021&lt;/number&gt;&lt;dates&gt;&lt;year&gt;2015&lt;/year&gt;&lt;/dates&gt;&lt;urls&gt;&lt;related-urls&gt;&lt;url&gt;https://www.calhospital.org/cha-news-article/cdph-clarifies-hospital-reporting-pressure-ulcers-deep-tissue-injuries&lt;/url&gt;&lt;/related-urls&gt;&lt;/urls&gt;&lt;access-date&gt;March 2019&lt;/access-date&gt;&lt;/record&gt;&lt;/Cite&gt;&lt;Cite&gt;&lt;Author&gt;Minnesota Hospital Association&lt;/Author&gt;&lt;Year&gt;2019&lt;/Year&gt;&lt;RecNum&gt;40992&lt;/RecNum&gt;&lt;record&gt;&lt;rec-number&gt;40992&lt;/rec-number&gt;&lt;foreign-keys&gt;&lt;key app="EN" db-id="ssf9vawvndf5fqex0rlpwe0fvv5ases0ea90" timestamp="1584397279"&gt;40992&lt;/key&gt;&lt;/foreign-keys&gt;&lt;ref-type name="Web Page"&gt;12&lt;/ref-type&gt;&lt;contributors&gt;&lt;authors&gt;&lt;author&gt;Minnesota Hospital Association,&lt;/author&gt;&lt;/authors&gt;&lt;/contributors&gt;&lt;titles&gt;&lt;title&gt;Recommendations and Guidance for applications of the Adverse Health Event Definitions&lt;/title&gt;&lt;/titles&gt;&lt;number&gt;March 2019&lt;/number&gt;&lt;dates&gt;&lt;year&gt;2019&lt;/year&gt;&lt;/dates&gt;&lt;publisher&gt;Minnestota Department of Health&lt;/publisher&gt;&lt;urls&gt;&lt;related-urls&gt;&lt;url&gt;https://www.mnhospitals.org/quality-patient-safety/adverse-health-events#/videos/list&lt;/url&gt;&lt;/related-urls&gt;&lt;/urls&gt;&lt;/record&gt;&lt;/Cite&gt;&lt;/EndNote&gt;</w:instrText>
      </w:r>
      <w:r w:rsidR="00114922" w:rsidRPr="003C49E5">
        <w:rPr>
          <w:rFonts w:ascii="Arial" w:hAnsi="Arial" w:cs="Arial"/>
          <w:sz w:val="24"/>
          <w:szCs w:val="24"/>
          <w:lang w:eastAsia="en-US"/>
        </w:rPr>
        <w:fldChar w:fldCharType="separate"/>
      </w:r>
      <w:r w:rsidR="00537FC6" w:rsidRPr="003C49E5">
        <w:rPr>
          <w:rFonts w:ascii="Arial" w:hAnsi="Arial" w:cs="Arial"/>
          <w:noProof/>
          <w:sz w:val="24"/>
          <w:szCs w:val="24"/>
          <w:lang w:eastAsia="en-US"/>
        </w:rPr>
        <w:t>(</w:t>
      </w:r>
      <w:hyperlink w:anchor="_ENREF_9" w:tooltip="California Hospital Association, 2015 #40984" w:history="1">
        <w:r w:rsidR="00C36768" w:rsidRPr="003C49E5">
          <w:rPr>
            <w:rFonts w:ascii="Arial" w:hAnsi="Arial" w:cs="Arial"/>
            <w:noProof/>
            <w:sz w:val="24"/>
            <w:szCs w:val="24"/>
            <w:lang w:eastAsia="en-US"/>
          </w:rPr>
          <w:t>California Hospital Association, 2015</w:t>
        </w:r>
      </w:hyperlink>
      <w:r w:rsidR="00537FC6" w:rsidRPr="003C49E5">
        <w:rPr>
          <w:rFonts w:ascii="Arial" w:hAnsi="Arial" w:cs="Arial"/>
          <w:noProof/>
          <w:sz w:val="24"/>
          <w:szCs w:val="24"/>
          <w:lang w:eastAsia="en-US"/>
        </w:rPr>
        <w:t xml:space="preserve">, </w:t>
      </w:r>
      <w:hyperlink w:anchor="_ENREF_34" w:tooltip="Minnesota Hospital Association, 2019 #40992" w:history="1">
        <w:r w:rsidR="00C36768" w:rsidRPr="003C49E5">
          <w:rPr>
            <w:rFonts w:ascii="Arial" w:hAnsi="Arial" w:cs="Arial"/>
            <w:noProof/>
            <w:sz w:val="24"/>
            <w:szCs w:val="24"/>
            <w:lang w:eastAsia="en-US"/>
          </w:rPr>
          <w:t>Minnesota Hospital Association, 2019</w:t>
        </w:r>
      </w:hyperlink>
      <w:r w:rsidR="00537FC6" w:rsidRPr="003C49E5">
        <w:rPr>
          <w:rFonts w:ascii="Arial" w:hAnsi="Arial" w:cs="Arial"/>
          <w:noProof/>
          <w:sz w:val="24"/>
          <w:szCs w:val="24"/>
          <w:lang w:eastAsia="en-US"/>
        </w:rPr>
        <w:t>)</w:t>
      </w:r>
      <w:r w:rsidR="00114922" w:rsidRPr="003C49E5">
        <w:rPr>
          <w:rFonts w:ascii="Arial" w:hAnsi="Arial" w:cs="Arial"/>
          <w:sz w:val="24"/>
          <w:szCs w:val="24"/>
          <w:lang w:eastAsia="en-US"/>
        </w:rPr>
        <w:fldChar w:fldCharType="end"/>
      </w:r>
      <w:r w:rsidR="00114922" w:rsidRPr="003C49E5">
        <w:rPr>
          <w:rFonts w:ascii="Arial" w:hAnsi="Arial" w:cs="Arial"/>
          <w:sz w:val="24"/>
          <w:szCs w:val="24"/>
          <w:lang w:eastAsia="en-US"/>
        </w:rPr>
        <w:t xml:space="preserve">. </w:t>
      </w:r>
      <w:r w:rsidRPr="003C49E5">
        <w:rPr>
          <w:rFonts w:ascii="Arial" w:eastAsiaTheme="minorHAnsi" w:hAnsi="Arial" w:cs="Arial"/>
          <w:sz w:val="24"/>
          <w:szCs w:val="24"/>
          <w:lang w:eastAsia="en-US"/>
        </w:rPr>
        <w:t xml:space="preserve">All policies </w:t>
      </w:r>
      <w:r w:rsidR="00F76DE1" w:rsidRPr="003C49E5">
        <w:rPr>
          <w:rFonts w:ascii="Arial" w:eastAsiaTheme="minorHAnsi" w:hAnsi="Arial" w:cs="Arial"/>
          <w:sz w:val="24"/>
          <w:szCs w:val="24"/>
          <w:lang w:eastAsia="en-US"/>
        </w:rPr>
        <w:t>regard</w:t>
      </w:r>
      <w:r w:rsidR="009D6B85" w:rsidRPr="003C49E5">
        <w:rPr>
          <w:rFonts w:ascii="Arial" w:eastAsiaTheme="minorHAnsi" w:hAnsi="Arial" w:cs="Arial"/>
          <w:sz w:val="24"/>
          <w:szCs w:val="24"/>
          <w:lang w:eastAsia="en-US"/>
        </w:rPr>
        <w:t xml:space="preserve">ed </w:t>
      </w:r>
      <w:r w:rsidRPr="003C49E5">
        <w:rPr>
          <w:rFonts w:ascii="Arial" w:eastAsiaTheme="minorHAnsi" w:hAnsi="Arial" w:cs="Arial"/>
          <w:sz w:val="24"/>
          <w:szCs w:val="24"/>
          <w:lang w:eastAsia="en-US"/>
        </w:rPr>
        <w:t xml:space="preserve">reporting SIs as a route to learning and quality improvement. In UK, reports are made to a national </w:t>
      </w:r>
      <w:r w:rsidR="004C359D" w:rsidRPr="003C49E5">
        <w:rPr>
          <w:rFonts w:ascii="Arial" w:eastAsiaTheme="minorHAnsi" w:hAnsi="Arial" w:cs="Arial"/>
          <w:sz w:val="24"/>
          <w:szCs w:val="24"/>
          <w:lang w:eastAsia="en-US"/>
        </w:rPr>
        <w:t xml:space="preserve">learning </w:t>
      </w:r>
      <w:r w:rsidRPr="003C49E5">
        <w:rPr>
          <w:rFonts w:ascii="Arial" w:eastAsiaTheme="minorHAnsi" w:hAnsi="Arial" w:cs="Arial"/>
          <w:sz w:val="24"/>
          <w:szCs w:val="24"/>
          <w:lang w:eastAsia="en-US"/>
        </w:rPr>
        <w:t xml:space="preserve">system </w:t>
      </w:r>
      <w:r w:rsidR="00202FA2"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&lt;EndNote&gt;&lt;Cite&gt;&lt;Author&gt;NHS Improvement&lt;/Author&gt;&lt;Year&gt;2019&lt;/Year&gt;&lt;RecNum&gt;41054&lt;/RecNum&gt;&lt;DisplayText&gt;(NHS Improvement, 2019)&lt;/DisplayText&gt;&lt;record&gt;&lt;rec-number&gt;41054&lt;/rec-number&gt;&lt;foreign-keys&gt;&lt;key app="EN" db-id="ssf9vawvndf5fqex0rlpwe0fvv5ases0ea90" timestamp="1606323976"&gt;41054&lt;/key&gt;&lt;/foreign-keys&gt;&lt;ref-type name="Web Page"&gt;12&lt;/ref-type&gt;&lt;contributors&gt;&lt;authors&gt;&lt;author&gt;NHS Improvement,&lt;/author&gt;&lt;/authors&gt;&lt;/contributors&gt;&lt;titles&gt;&lt;title&gt;NRLS Reporting&lt;/title&gt;&lt;/titles&gt;&lt;volume&gt;2021&lt;/volume&gt;&lt;number&gt;January 2021&lt;/number&gt;&lt;dates&gt;&lt;year&gt;2019&lt;/year&gt;&lt;/dates&gt;&lt;urls&gt;&lt;related-urls&gt;&lt;url&gt;https://report.nrls.nhs.uk/nrlsreporting/Default.aspx&lt;/url&gt;&lt;/related-urls&gt;&lt;/urls&gt;&lt;/record&gt;&lt;/Cite&gt;&lt;/EndNote&gt;</w:instrText>
      </w:r>
      <w:r w:rsidR="00202FA2" w:rsidRPr="003C49E5">
        <w:rPr>
          <w:rFonts w:ascii="Arial" w:eastAsiaTheme="minorHAnsi" w:hAnsi="Arial" w:cs="Arial"/>
          <w:sz w:val="24"/>
          <w:szCs w:val="24"/>
          <w:lang w:eastAsia="en-US"/>
        </w:rPr>
        <w:fldChar w:fldCharType="separate"/>
      </w:r>
      <w:r w:rsidR="00202FA2" w:rsidRPr="003C49E5">
        <w:rPr>
          <w:rFonts w:ascii="Arial" w:eastAsiaTheme="minorHAnsi" w:hAnsi="Arial" w:cs="Arial"/>
          <w:noProof/>
          <w:sz w:val="24"/>
          <w:szCs w:val="24"/>
          <w:lang w:eastAsia="en-US"/>
        </w:rPr>
        <w:t>(</w:t>
      </w:r>
      <w:hyperlink w:anchor="_ENREF_37" w:tooltip="NHS Improvement, 2019 #41054" w:history="1">
        <w:r w:rsidR="00C36768" w:rsidRPr="003C49E5">
          <w:rPr>
            <w:rFonts w:ascii="Arial" w:eastAsiaTheme="minorHAnsi" w:hAnsi="Arial" w:cs="Arial"/>
            <w:noProof/>
            <w:sz w:val="24"/>
            <w:szCs w:val="24"/>
            <w:lang w:eastAsia="en-US"/>
          </w:rPr>
          <w:t>NHS Improvement, 2019</w:t>
        </w:r>
      </w:hyperlink>
      <w:r w:rsidR="00202FA2" w:rsidRPr="003C49E5">
        <w:rPr>
          <w:rFonts w:ascii="Arial" w:eastAsiaTheme="minorHAnsi" w:hAnsi="Arial" w:cs="Arial"/>
          <w:noProof/>
          <w:sz w:val="24"/>
          <w:szCs w:val="24"/>
          <w:lang w:eastAsia="en-US"/>
        </w:rPr>
        <w:t>)</w:t>
      </w:r>
      <w:r w:rsidR="00202FA2" w:rsidRPr="003C49E5">
        <w:rPr>
          <w:rFonts w:ascii="Arial" w:eastAsiaTheme="minorHAnsi" w:hAnsi="Arial" w:cs="Arial"/>
          <w:sz w:val="24"/>
          <w:szCs w:val="24"/>
          <w:lang w:eastAsia="en-US"/>
        </w:rPr>
        <w:fldChar w:fldCharType="end"/>
      </w:r>
      <w:r w:rsidR="00595B14"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w:t>
      </w:r>
      <w:r w:rsidR="00595B14" w:rsidRPr="003C49E5">
        <w:rPr>
          <w:rFonts w:ascii="Arial" w:eastAsiaTheme="minorHAnsi" w:hAnsi="Arial" w:cs="Arial"/>
          <w:sz w:val="24"/>
          <w:szCs w:val="24"/>
          <w:lang w:eastAsia="en-US"/>
        </w:rPr>
        <w:t>H</w:t>
      </w:r>
      <w:r w:rsidRPr="003C49E5">
        <w:rPr>
          <w:rFonts w:ascii="Arial" w:eastAsiaTheme="minorHAnsi" w:hAnsi="Arial" w:cs="Arial"/>
          <w:sz w:val="24"/>
          <w:szCs w:val="24"/>
          <w:lang w:eastAsia="en-US"/>
        </w:rPr>
        <w:t>owever</w:t>
      </w:r>
      <w:r w:rsidR="00595B14"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often the </w:t>
      </w:r>
      <w:r w:rsidRPr="003C49E5">
        <w:rPr>
          <w:rFonts w:ascii="Arial" w:eastAsiaTheme="minorHAnsi" w:hAnsi="Arial" w:cs="Arial"/>
          <w:sz w:val="24"/>
          <w:szCs w:val="24"/>
          <w:lang w:eastAsia="en-US"/>
        </w:rPr>
        <w:lastRenderedPageBreak/>
        <w:t xml:space="preserve">incident reports are held and shared only within organisation or a group of </w:t>
      </w:r>
      <w:r w:rsidR="00E44F35" w:rsidRPr="003C49E5">
        <w:rPr>
          <w:rFonts w:ascii="Arial" w:eastAsiaTheme="minorHAnsi" w:hAnsi="Arial" w:cs="Arial"/>
          <w:sz w:val="24"/>
          <w:szCs w:val="24"/>
          <w:lang w:eastAsia="en-US"/>
        </w:rPr>
        <w:t>associated</w:t>
      </w:r>
      <w:r w:rsidR="00470D64"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organisations</w:t>
      </w:r>
      <w:r w:rsidR="00B93BEC" w:rsidRPr="003C49E5">
        <w:rPr>
          <w:rFonts w:ascii="Arial" w:eastAsiaTheme="minorHAnsi" w:hAnsi="Arial" w:cs="Arial"/>
          <w:sz w:val="24"/>
          <w:szCs w:val="24"/>
          <w:lang w:eastAsia="en-US"/>
        </w:rPr>
        <w:t xml:space="preserve"> (personal communication)</w:t>
      </w:r>
      <w:r w:rsidRPr="003C49E5">
        <w:rPr>
          <w:rFonts w:ascii="Arial" w:eastAsiaTheme="minorHAnsi" w:hAnsi="Arial" w:cs="Arial"/>
          <w:sz w:val="24"/>
          <w:szCs w:val="24"/>
          <w:lang w:eastAsia="en-US"/>
        </w:rPr>
        <w:t>.</w:t>
      </w:r>
    </w:p>
    <w:p w14:paraId="3E808F98" w14:textId="20ADCF0F" w:rsidR="003F0B9D" w:rsidRPr="003C49E5" w:rsidRDefault="003F0B9D" w:rsidP="006F06BE">
      <w:pPr>
        <w:keepNext/>
        <w:autoSpaceDE w:val="0"/>
        <w:autoSpaceDN w:val="0"/>
        <w:adjustRightInd w:val="0"/>
        <w:spacing w:after="240"/>
        <w:ind w:right="-387"/>
        <w:jc w:val="both"/>
        <w:rPr>
          <w:rFonts w:ascii="Arial" w:eastAsiaTheme="minorHAnsi" w:hAnsi="Arial" w:cs="Arial"/>
          <w:sz w:val="24"/>
          <w:szCs w:val="24"/>
          <w:lang w:eastAsia="en-US"/>
        </w:rPr>
      </w:pPr>
      <w:r w:rsidRPr="003C49E5">
        <w:rPr>
          <w:rFonts w:ascii="Arial" w:eastAsiaTheme="minorHAnsi" w:hAnsi="Arial" w:cs="Arial"/>
          <w:b/>
          <w:szCs w:val="24"/>
          <w:lang w:eastAsia="en-US"/>
        </w:rPr>
        <w:t xml:space="preserve">3.2.5 </w:t>
      </w:r>
      <w:r w:rsidR="00C9461E" w:rsidRPr="003C49E5">
        <w:rPr>
          <w:rFonts w:ascii="Arial" w:eastAsiaTheme="minorHAnsi" w:hAnsi="Arial" w:cs="Arial"/>
          <w:b/>
          <w:szCs w:val="24"/>
          <w:lang w:eastAsia="en-US"/>
        </w:rPr>
        <w:t>Variation in</w:t>
      </w:r>
      <w:r w:rsidR="0047175A" w:rsidRPr="003C49E5">
        <w:rPr>
          <w:rFonts w:ascii="Arial" w:eastAsiaTheme="minorHAnsi" w:hAnsi="Arial" w:cs="Arial"/>
          <w:b/>
          <w:szCs w:val="24"/>
          <w:lang w:eastAsia="en-US"/>
        </w:rPr>
        <w:t xml:space="preserve"> reporting MDRPUs</w:t>
      </w:r>
    </w:p>
    <w:p w14:paraId="6F894830" w14:textId="38F31D85" w:rsidR="003F0B9D" w:rsidRPr="003C49E5" w:rsidRDefault="00846C77"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w:t>
      </w:r>
      <w:r w:rsidR="002C475D" w:rsidRPr="003C49E5">
        <w:rPr>
          <w:rFonts w:ascii="Arial" w:eastAsiaTheme="minorHAnsi" w:hAnsi="Arial" w:cs="Arial"/>
          <w:sz w:val="24"/>
          <w:szCs w:val="24"/>
          <w:lang w:eastAsia="en-US"/>
        </w:rPr>
        <w:t>grey literature offered little guidance about reporting MDRPUs</w:t>
      </w:r>
      <w:r w:rsidR="003F0B9D" w:rsidRPr="003C49E5">
        <w:rPr>
          <w:rFonts w:ascii="Arial" w:eastAsiaTheme="minorHAnsi" w:hAnsi="Arial" w:cs="Arial"/>
          <w:sz w:val="24"/>
          <w:szCs w:val="24"/>
          <w:lang w:eastAsia="en-US"/>
        </w:rPr>
        <w:t xml:space="preserve">. On an organisation level MDRPUs are recognised </w:t>
      </w:r>
      <w:r w:rsidR="00124BAD" w:rsidRPr="003C49E5">
        <w:rPr>
          <w:rFonts w:ascii="Arial" w:eastAsiaTheme="minorHAnsi" w:hAnsi="Arial" w:cs="Arial"/>
          <w:sz w:val="24"/>
          <w:szCs w:val="24"/>
          <w:lang w:eastAsia="en-US"/>
        </w:rPr>
        <w:t xml:space="preserve">and reported </w:t>
      </w:r>
      <w:r w:rsidR="007067B0" w:rsidRPr="003C49E5">
        <w:rPr>
          <w:rFonts w:ascii="Arial" w:eastAsiaTheme="minorHAnsi" w:hAnsi="Arial" w:cs="Arial"/>
          <w:sz w:val="24"/>
          <w:szCs w:val="24"/>
          <w:lang w:eastAsia="en-US"/>
        </w:rPr>
        <w:t>separately</w:t>
      </w:r>
      <w:r w:rsidR="003F0B9D" w:rsidRPr="003C49E5">
        <w:rPr>
          <w:rFonts w:ascii="Arial" w:eastAsiaTheme="minorHAnsi" w:hAnsi="Arial" w:cs="Arial"/>
          <w:sz w:val="24"/>
          <w:szCs w:val="24"/>
          <w:lang w:eastAsia="en-US"/>
        </w:rPr>
        <w:t xml:space="preserve"> </w:t>
      </w:r>
      <w:r w:rsidR="00124BAD" w:rsidRPr="003C49E5">
        <w:rPr>
          <w:rFonts w:ascii="Arial" w:eastAsiaTheme="minorHAnsi" w:hAnsi="Arial" w:cs="Arial"/>
          <w:sz w:val="24"/>
          <w:szCs w:val="24"/>
          <w:lang w:eastAsia="en-US"/>
        </w:rPr>
        <w:t>to other</w:t>
      </w:r>
      <w:r w:rsidR="003F0B9D" w:rsidRPr="003C49E5">
        <w:rPr>
          <w:rFonts w:ascii="Arial" w:eastAsiaTheme="minorHAnsi" w:hAnsi="Arial" w:cs="Arial"/>
          <w:sz w:val="24"/>
          <w:szCs w:val="24"/>
          <w:lang w:eastAsia="en-US"/>
        </w:rPr>
        <w:t xml:space="preserve"> PUs</w:t>
      </w:r>
      <w:r w:rsidR="00124BAD" w:rsidRPr="003C49E5">
        <w:rPr>
          <w:rFonts w:ascii="Arial" w:eastAsiaTheme="minorHAnsi" w:hAnsi="Arial" w:cs="Arial"/>
          <w:sz w:val="24"/>
          <w:szCs w:val="24"/>
          <w:lang w:eastAsia="en-US"/>
        </w:rPr>
        <w:t>.</w:t>
      </w:r>
      <w:r w:rsidR="00CD290C" w:rsidRPr="003C49E5">
        <w:rPr>
          <w:rFonts w:ascii="Arial" w:eastAsiaTheme="minorHAnsi" w:hAnsi="Arial" w:cs="Arial"/>
          <w:sz w:val="24"/>
          <w:szCs w:val="24"/>
          <w:lang w:eastAsia="en-US"/>
        </w:rPr>
        <w:t xml:space="preserve"> </w:t>
      </w:r>
      <w:r w:rsidR="00522492" w:rsidRPr="003C49E5">
        <w:rPr>
          <w:rFonts w:ascii="Arial" w:eastAsiaTheme="minorHAnsi" w:hAnsi="Arial" w:cs="Arial"/>
          <w:sz w:val="24"/>
          <w:szCs w:val="24"/>
          <w:lang w:eastAsia="en-US"/>
        </w:rPr>
        <w:t xml:space="preserve">For example, </w:t>
      </w:r>
      <w:hyperlink w:anchor="_ENREF_48" w:tooltip="The Royal Children's Hospital Melbourne, 2019 #40982"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AuthorYear="1"&gt;&lt;Author&gt;The Royal Children&amp;apos;s Hospital Melbourne&lt;/Author&gt;&lt;Year&gt;2019&lt;/Year&gt;&lt;RecNum&gt;40982&lt;/RecNum&gt;&lt;DisplayText&gt;The Royal Children&amp;apos;s Hospital Melbourne (2019)&lt;/DisplayText&gt;&lt;record&gt;&lt;rec-number&gt;40982&lt;/rec-number&gt;&lt;foreign-keys&gt;&lt;key app="EN" db-id="ssf9vawvndf5fqex0rlpwe0fvv5ases0ea90" timestamp="1584367139"&gt;40982&lt;/key&gt;&lt;/foreign-keys&gt;&lt;ref-type name="Web Page"&gt;12&lt;/ref-type&gt;&lt;contributors&gt;&lt;authors&gt;&lt;author&gt;The Royal Children&amp;apos;s Hospital Melbourne,&lt;/author&gt;&lt;/authors&gt;&lt;/contributors&gt;&lt;titles&gt;&lt;title&gt;Management of pressure injuries. How to communicate and document.&lt;/title&gt;&lt;/titles&gt;&lt;number&gt;15 March 2019&lt;/number&gt;&lt;dates&gt;&lt;year&gt;2019&lt;/year&gt;&lt;/dates&gt;&lt;urls&gt;&lt;related-urls&gt;&lt;url&gt;https://www.rch.org.au/uploadedFiles/Main/Content/rchcpg/hospital_clinical_guideline_index/Appendix%2010%20-%20How%20to%20document.pdf&lt;/url&gt;&lt;/related-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The Royal Children's Hospital Melbourne (2019)</w:t>
        </w:r>
        <w:r w:rsidR="00C36768" w:rsidRPr="003C49E5">
          <w:rPr>
            <w:rFonts w:ascii="Arial" w:eastAsiaTheme="minorHAnsi" w:hAnsi="Arial" w:cs="Arial"/>
            <w:sz w:val="24"/>
            <w:szCs w:val="24"/>
            <w:lang w:eastAsia="en-US"/>
          </w:rPr>
          <w:fldChar w:fldCharType="end"/>
        </w:r>
      </w:hyperlink>
      <w:r w:rsidR="00BB2F41" w:rsidRPr="003C49E5">
        <w:rPr>
          <w:rFonts w:ascii="Arial" w:eastAsiaTheme="minorHAnsi" w:hAnsi="Arial" w:cs="Arial"/>
          <w:sz w:val="24"/>
          <w:szCs w:val="24"/>
          <w:lang w:eastAsia="en-US"/>
        </w:rPr>
        <w:t xml:space="preserve"> </w:t>
      </w:r>
      <w:r w:rsidR="00B24BE9" w:rsidRPr="003C49E5">
        <w:rPr>
          <w:rFonts w:ascii="Arial" w:eastAsiaTheme="minorHAnsi" w:hAnsi="Arial" w:cs="Arial"/>
          <w:sz w:val="24"/>
          <w:szCs w:val="24"/>
          <w:lang w:eastAsia="en-US"/>
        </w:rPr>
        <w:t>clinical guidelines included</w:t>
      </w:r>
      <w:r w:rsidR="00912C6A" w:rsidRPr="003C49E5">
        <w:rPr>
          <w:rFonts w:ascii="Arial" w:eastAsiaTheme="minorHAnsi" w:hAnsi="Arial" w:cs="Arial"/>
          <w:sz w:val="24"/>
          <w:szCs w:val="24"/>
          <w:lang w:eastAsia="en-US"/>
        </w:rPr>
        <w:t xml:space="preserve"> </w:t>
      </w:r>
      <w:r w:rsidR="00752ED1" w:rsidRPr="003C49E5">
        <w:rPr>
          <w:rFonts w:ascii="Arial" w:eastAsiaTheme="minorHAnsi" w:hAnsi="Arial" w:cs="Arial"/>
          <w:sz w:val="24"/>
          <w:szCs w:val="24"/>
          <w:lang w:eastAsia="en-US"/>
        </w:rPr>
        <w:t xml:space="preserve">the device </w:t>
      </w:r>
      <w:r w:rsidR="00241204" w:rsidRPr="003C49E5">
        <w:rPr>
          <w:rFonts w:ascii="Arial" w:eastAsiaTheme="minorHAnsi" w:hAnsi="Arial" w:cs="Arial"/>
          <w:sz w:val="24"/>
          <w:szCs w:val="24"/>
          <w:lang w:eastAsia="en-US"/>
        </w:rPr>
        <w:t>type when</w:t>
      </w:r>
      <w:r w:rsidR="00752ED1" w:rsidRPr="003C49E5">
        <w:rPr>
          <w:rFonts w:ascii="Arial" w:eastAsiaTheme="minorHAnsi" w:hAnsi="Arial" w:cs="Arial"/>
          <w:sz w:val="24"/>
          <w:szCs w:val="24"/>
          <w:lang w:eastAsia="en-US"/>
        </w:rPr>
        <w:t xml:space="preserve"> reporting MDRPUs in the national reporting system (VH</w:t>
      </w:r>
      <w:r w:rsidR="00603C73" w:rsidRPr="003C49E5">
        <w:rPr>
          <w:rFonts w:ascii="Arial" w:eastAsiaTheme="minorHAnsi" w:hAnsi="Arial" w:cs="Arial"/>
          <w:sz w:val="24"/>
          <w:szCs w:val="24"/>
          <w:lang w:eastAsia="en-US"/>
        </w:rPr>
        <w:t>IMS)</w:t>
      </w:r>
      <w:r w:rsidR="002607D6" w:rsidRPr="003C49E5">
        <w:rPr>
          <w:rFonts w:ascii="Arial" w:eastAsiaTheme="minorHAnsi" w:hAnsi="Arial" w:cs="Arial"/>
          <w:sz w:val="24"/>
          <w:szCs w:val="24"/>
          <w:lang w:eastAsia="en-US"/>
        </w:rPr>
        <w:t>.</w:t>
      </w:r>
      <w:r w:rsidR="00A97A94" w:rsidRPr="003C49E5">
        <w:rPr>
          <w:rFonts w:ascii="Arial" w:eastAsiaTheme="minorHAnsi" w:hAnsi="Arial" w:cs="Arial"/>
          <w:sz w:val="24"/>
          <w:szCs w:val="24"/>
          <w:lang w:eastAsia="en-US"/>
        </w:rPr>
        <w:t xml:space="preserve"> </w:t>
      </w:r>
      <w:r w:rsidR="00F80E2E" w:rsidRPr="003C49E5">
        <w:rPr>
          <w:rFonts w:ascii="Arial" w:eastAsiaTheme="minorHAnsi" w:hAnsi="Arial" w:cs="Arial"/>
          <w:sz w:val="24"/>
          <w:szCs w:val="24"/>
          <w:lang w:eastAsia="en-US"/>
        </w:rPr>
        <w:t xml:space="preserve"> More</w:t>
      </w:r>
      <w:r w:rsidR="009468EC" w:rsidRPr="003C49E5">
        <w:rPr>
          <w:rFonts w:ascii="Arial" w:eastAsiaTheme="minorHAnsi" w:hAnsi="Arial" w:cs="Arial"/>
          <w:sz w:val="24"/>
          <w:szCs w:val="24"/>
          <w:lang w:eastAsia="en-US"/>
        </w:rPr>
        <w:t xml:space="preserve"> detailed</w:t>
      </w:r>
      <w:r w:rsidR="003F0B9D" w:rsidRPr="003C49E5">
        <w:rPr>
          <w:rFonts w:ascii="Arial" w:eastAsiaTheme="minorHAnsi" w:hAnsi="Arial" w:cs="Arial"/>
          <w:sz w:val="24"/>
          <w:szCs w:val="24"/>
          <w:lang w:eastAsia="en-US"/>
        </w:rPr>
        <w:t xml:space="preserve"> report can be submitted through the All Wales DRPU Investigation </w:t>
      </w:r>
      <w:r w:rsidR="009468EC" w:rsidRPr="003C49E5">
        <w:rPr>
          <w:rFonts w:ascii="Arial" w:eastAsiaTheme="minorHAnsi" w:hAnsi="Arial" w:cs="Arial"/>
          <w:sz w:val="24"/>
          <w:szCs w:val="24"/>
          <w:lang w:eastAsia="en-US"/>
        </w:rPr>
        <w:t xml:space="preserve">tool, </w:t>
      </w:r>
      <w:r w:rsidR="0062074C" w:rsidRPr="003C49E5">
        <w:rPr>
          <w:rFonts w:ascii="Arial" w:eastAsiaTheme="minorHAnsi" w:hAnsi="Arial" w:cs="Arial"/>
          <w:sz w:val="24"/>
          <w:szCs w:val="24"/>
          <w:lang w:eastAsia="en-US"/>
        </w:rPr>
        <w:t xml:space="preserve">but </w:t>
      </w:r>
      <w:r w:rsidR="009468EC" w:rsidRPr="003C49E5">
        <w:rPr>
          <w:rFonts w:ascii="Arial" w:eastAsiaTheme="minorHAnsi" w:hAnsi="Arial" w:cs="Arial"/>
          <w:sz w:val="24"/>
          <w:szCs w:val="24"/>
          <w:lang w:eastAsia="en-US"/>
        </w:rPr>
        <w:t>healthcare</w:t>
      </w:r>
      <w:r w:rsidR="003F0B9D" w:rsidRPr="003C49E5">
        <w:rPr>
          <w:rFonts w:ascii="Arial" w:eastAsiaTheme="minorHAnsi" w:hAnsi="Arial" w:cs="Arial"/>
          <w:sz w:val="24"/>
          <w:szCs w:val="24"/>
          <w:lang w:eastAsia="en-US"/>
        </w:rPr>
        <w:t xml:space="preserve"> facilities are at liberty to use</w:t>
      </w:r>
      <w:r w:rsidR="00CA1FF1" w:rsidRPr="003C49E5">
        <w:rPr>
          <w:rFonts w:ascii="Arial" w:eastAsiaTheme="minorHAnsi" w:hAnsi="Arial" w:cs="Arial"/>
          <w:sz w:val="24"/>
          <w:szCs w:val="24"/>
          <w:lang w:eastAsia="en-US"/>
        </w:rPr>
        <w:t xml:space="preserve"> it</w:t>
      </w:r>
      <w:r w:rsidR="003F0B9D" w:rsidRPr="003C49E5">
        <w:rPr>
          <w:rFonts w:ascii="Arial" w:eastAsiaTheme="minorHAnsi" w:hAnsi="Arial" w:cs="Arial"/>
          <w:sz w:val="24"/>
          <w:szCs w:val="24"/>
          <w:lang w:eastAsia="en-US"/>
        </w:rPr>
        <w:t xml:space="preserve"> alongside a national general PU reporting tool. The new </w:t>
      </w:r>
      <w:hyperlink w:anchor="_ENREF_36" w:tooltip="NHS Improvement, 2018 #40938" w:history="1">
        <w:r w:rsidR="00C36768" w:rsidRPr="003C49E5">
          <w:rPr>
            <w:rFonts w:ascii="Arial" w:eastAsiaTheme="minorHAnsi" w:hAnsi="Arial" w:cs="Arial"/>
            <w:sz w:val="24"/>
            <w:szCs w:val="24"/>
            <w:lang w:eastAsia="en-US"/>
          </w:rPr>
          <w:fldChar w:fldCharType="begin"/>
        </w:r>
        <w:r w:rsidR="00C36768" w:rsidRPr="003C49E5">
          <w:rPr>
            <w:rFonts w:ascii="Arial" w:eastAsiaTheme="minorHAnsi" w:hAnsi="Arial" w:cs="Arial"/>
            <w:sz w:val="24"/>
            <w:szCs w:val="24"/>
            <w:lang w:eastAsia="en-US"/>
          </w:rPr>
          <w:instrText xml:space="preserve"> ADDIN EN.CITE &lt;EndNote&gt;&lt;Cite AuthorYear="1"&gt;&lt;Author&gt;NHS Improvement&lt;/Author&gt;&lt;Year&gt;2018&lt;/Year&gt;&lt;RecNum&gt;40938&lt;/RecNum&gt;&lt;DisplayText&gt;NHS Improvement (2018)&lt;/DisplayText&gt;&lt;record&gt;&lt;rec-number&gt;40938&lt;/rec-number&gt;&lt;foreign-keys&gt;&lt;key app="EN" db-id="ssf9vawvndf5fqex0rlpwe0fvv5ases0ea90" timestamp="1559897567"&gt;40938&lt;/key&gt;&lt;/foreign-keys&gt;&lt;ref-type name="Web Page"&gt;12&lt;/ref-type&gt;&lt;contributors&gt;&lt;authors&gt;&lt;author&gt;NHS Improvement,&lt;/author&gt;&lt;/authors&gt;&lt;/contributors&gt;&lt;titles&gt;&lt;title&gt;Pressure ulcers: definition and measurement. Summary and recomendations.&lt;/title&gt;&lt;/titles&gt;&lt;number&gt;January 2021&lt;/number&gt;&lt;dates&gt;&lt;year&gt;2018&lt;/year&gt;&lt;/dates&gt;&lt;urls&gt;&lt;related-urls&gt;&lt;url&gt;https://improvement.nhs.uk/documents/2932/NSTPP_summary__recommendations_2.pdf&lt;/url&gt;&lt;/related-urls&gt;&lt;/urls&gt;&lt;/record&gt;&lt;/Cite&gt;&lt;/EndNote&gt;</w:instrText>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NHS Improvement (2018)</w:t>
        </w:r>
        <w:r w:rsidR="00C36768" w:rsidRPr="003C49E5">
          <w:rPr>
            <w:rFonts w:ascii="Arial" w:eastAsiaTheme="minorHAnsi" w:hAnsi="Arial" w:cs="Arial"/>
            <w:sz w:val="24"/>
            <w:szCs w:val="24"/>
            <w:lang w:eastAsia="en-US"/>
          </w:rPr>
          <w:fldChar w:fldCharType="end"/>
        </w:r>
      </w:hyperlink>
      <w:r w:rsidR="003F0B9D" w:rsidRPr="003C49E5">
        <w:rPr>
          <w:rFonts w:ascii="Arial" w:eastAsiaTheme="minorHAnsi" w:hAnsi="Arial" w:cs="Arial"/>
          <w:sz w:val="24"/>
          <w:szCs w:val="24"/>
          <w:lang w:eastAsia="en-US"/>
        </w:rPr>
        <w:t xml:space="preserve"> guidance in England requires the MDRPUs to be recorded as a separate category. However, it does not include </w:t>
      </w:r>
      <w:r w:rsidR="00672EEB" w:rsidRPr="003C49E5">
        <w:rPr>
          <w:rFonts w:ascii="Arial" w:eastAsiaTheme="minorHAnsi" w:hAnsi="Arial" w:cs="Arial"/>
          <w:sz w:val="24"/>
          <w:szCs w:val="24"/>
          <w:lang w:eastAsia="en-US"/>
        </w:rPr>
        <w:t>specific device data</w:t>
      </w:r>
      <w:r w:rsidR="003F0B9D" w:rsidRPr="003C49E5">
        <w:rPr>
          <w:rFonts w:ascii="Arial" w:eastAsiaTheme="minorHAnsi" w:hAnsi="Arial" w:cs="Arial"/>
          <w:sz w:val="24"/>
          <w:szCs w:val="24"/>
          <w:lang w:eastAsia="en-US"/>
        </w:rPr>
        <w:t xml:space="preserve">. Such details can be </w:t>
      </w:r>
      <w:r w:rsidR="00696B42" w:rsidRPr="003C49E5">
        <w:rPr>
          <w:rFonts w:ascii="Arial" w:eastAsiaTheme="minorHAnsi" w:hAnsi="Arial" w:cs="Arial"/>
          <w:sz w:val="24"/>
          <w:szCs w:val="24"/>
          <w:lang w:eastAsia="en-US"/>
        </w:rPr>
        <w:t>usually</w:t>
      </w:r>
      <w:r w:rsidR="003F0B9D" w:rsidRPr="003C49E5">
        <w:rPr>
          <w:rFonts w:ascii="Arial" w:eastAsiaTheme="minorHAnsi" w:hAnsi="Arial" w:cs="Arial"/>
          <w:sz w:val="24"/>
          <w:szCs w:val="24"/>
          <w:lang w:eastAsia="en-US"/>
        </w:rPr>
        <w:t xml:space="preserve"> found in local reporting systems, in a narrative form, and without standardisation as to details required.</w:t>
      </w:r>
    </w:p>
    <w:p w14:paraId="0631A853" w14:textId="328B2DEC" w:rsidR="00EE7652" w:rsidRPr="003C49E5" w:rsidRDefault="003F0B9D"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Only one surveyed policy </w:t>
      </w:r>
      <w:r w:rsidR="00A559EA" w:rsidRPr="003C49E5">
        <w:rPr>
          <w:rFonts w:ascii="Arial" w:eastAsiaTheme="minorHAnsi" w:hAnsi="Arial" w:cs="Arial"/>
          <w:sz w:val="24"/>
          <w:szCs w:val="24"/>
          <w:lang w:eastAsia="en-US"/>
        </w:rPr>
        <w:t>(</w:t>
      </w:r>
      <w:r w:rsidR="00213460" w:rsidRPr="003C49E5">
        <w:rPr>
          <w:rFonts w:ascii="Arial" w:eastAsiaTheme="minorHAnsi" w:hAnsi="Arial" w:cs="Arial"/>
          <w:sz w:val="24"/>
          <w:szCs w:val="24"/>
          <w:lang w:eastAsia="en-US"/>
        </w:rPr>
        <w:t xml:space="preserve">Ireland) </w:t>
      </w:r>
      <w:r w:rsidRPr="003C49E5">
        <w:rPr>
          <w:rFonts w:ascii="Arial" w:eastAsiaTheme="minorHAnsi" w:hAnsi="Arial" w:cs="Arial"/>
          <w:sz w:val="24"/>
          <w:szCs w:val="24"/>
          <w:lang w:eastAsia="en-US"/>
        </w:rPr>
        <w:t>instructed that performance issues with a medical device (MD) that lead to patient harm</w:t>
      </w:r>
      <w:r w:rsidR="00696B42" w:rsidRPr="003C49E5">
        <w:rPr>
          <w:rFonts w:ascii="Arial" w:eastAsiaTheme="minorHAnsi" w:hAnsi="Arial" w:cs="Arial"/>
          <w:sz w:val="24"/>
          <w:szCs w:val="24"/>
          <w:lang w:eastAsia="en-US"/>
        </w:rPr>
        <w:t>,</w:t>
      </w:r>
      <w:r w:rsidRPr="003C49E5">
        <w:rPr>
          <w:rFonts w:ascii="Arial" w:eastAsiaTheme="minorHAnsi" w:hAnsi="Arial" w:cs="Arial"/>
          <w:sz w:val="24"/>
          <w:szCs w:val="24"/>
          <w:lang w:eastAsia="en-US"/>
        </w:rPr>
        <w:t xml:space="preserve"> should be reported to the Health Products Regulatory Agency </w:t>
      </w:r>
      <w:r w:rsidR="00E154CA"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&lt;EndNote&gt;&lt;Cite&gt;&lt;Author&gt;HSE&lt;/Author&gt;&lt;Year&gt;2020&lt;/Year&gt;&lt;RecNum&gt;40993&lt;/RecNum&gt;&lt;DisplayText&gt;(HSE, 2020)&lt;/DisplayText&gt;&lt;record&gt;&lt;rec-number&gt;40993&lt;/rec-number&gt;&lt;foreign-keys&gt;&lt;key app="EN" db-id="ssf9vawvndf5fqex0rlpwe0fvv5ases0ea90" timestamp="1584397533"&gt;40993&lt;/key&gt;&lt;/foreign-keys&gt;&lt;ref-type name="Web Page"&gt;12&lt;/ref-type&gt;&lt;contributors&gt;&lt;authors&gt;&lt;author&gt;HSE,&lt;/author&gt;&lt;/authors&gt;&lt;/contributors&gt;&lt;titles&gt;&lt;title&gt;Incident Management Framework&lt;/title&gt;&lt;/titles&gt;&lt;number&gt;January 2021&lt;/number&gt;&lt;dates&gt;&lt;year&gt;2020&lt;/year&gt;&lt;/dates&gt;&lt;urls&gt;&lt;related-urls&gt;&lt;url&gt;https://www.hse.ie/eng/about/qavd/incident-management/hse-2018-incident-management-framework-guidance-stories.pdf&lt;/url&gt;&lt;/related-urls&gt;&lt;/urls&gt;&lt;/record&gt;&lt;/Cite&gt;&lt;/EndNote&gt;</w:instrText>
      </w:r>
      <w:r w:rsidR="00E154CA" w:rsidRPr="003C49E5">
        <w:rPr>
          <w:rFonts w:ascii="Arial" w:eastAsiaTheme="minorHAnsi" w:hAnsi="Arial" w:cs="Arial"/>
          <w:sz w:val="24"/>
          <w:szCs w:val="24"/>
          <w:lang w:eastAsia="en-US"/>
        </w:rPr>
        <w:fldChar w:fldCharType="separate"/>
      </w:r>
      <w:r w:rsidR="00F26C16" w:rsidRPr="003C49E5">
        <w:rPr>
          <w:rFonts w:ascii="Arial" w:eastAsiaTheme="minorHAnsi" w:hAnsi="Arial" w:cs="Arial"/>
          <w:noProof/>
          <w:sz w:val="24"/>
          <w:szCs w:val="24"/>
          <w:lang w:eastAsia="en-US"/>
        </w:rPr>
        <w:t>(</w:t>
      </w:r>
      <w:hyperlink w:anchor="_ENREF_27" w:tooltip="HSE, 2020 #40993" w:history="1">
        <w:r w:rsidR="00C36768" w:rsidRPr="003C49E5">
          <w:rPr>
            <w:rFonts w:ascii="Arial" w:eastAsiaTheme="minorHAnsi" w:hAnsi="Arial" w:cs="Arial"/>
            <w:noProof/>
            <w:sz w:val="24"/>
            <w:szCs w:val="24"/>
            <w:lang w:eastAsia="en-US"/>
          </w:rPr>
          <w:t>HSE, 2020</w:t>
        </w:r>
      </w:hyperlink>
      <w:r w:rsidR="00F26C16" w:rsidRPr="003C49E5">
        <w:rPr>
          <w:rFonts w:ascii="Arial" w:eastAsiaTheme="minorHAnsi" w:hAnsi="Arial" w:cs="Arial"/>
          <w:noProof/>
          <w:sz w:val="24"/>
          <w:szCs w:val="24"/>
          <w:lang w:eastAsia="en-US"/>
        </w:rPr>
        <w:t>)</w:t>
      </w:r>
      <w:r w:rsidR="00E154CA" w:rsidRPr="003C49E5">
        <w:rPr>
          <w:rFonts w:ascii="Arial" w:eastAsiaTheme="minorHAnsi" w:hAnsi="Arial" w:cs="Arial"/>
          <w:sz w:val="24"/>
          <w:szCs w:val="24"/>
          <w:lang w:eastAsia="en-US"/>
        </w:rPr>
        <w:fldChar w:fldCharType="end"/>
      </w:r>
      <w:r w:rsidR="00E154CA"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 xml:space="preserve">Related policies within the UK do not mention MD harm reporting, although </w:t>
      </w:r>
      <w:r w:rsidR="00280065" w:rsidRPr="003C49E5">
        <w:rPr>
          <w:rFonts w:ascii="Arial" w:eastAsiaTheme="minorHAnsi" w:hAnsi="Arial" w:cs="Arial"/>
          <w:sz w:val="24"/>
          <w:szCs w:val="24"/>
          <w:lang w:eastAsia="en-US"/>
        </w:rPr>
        <w:t>a</w:t>
      </w:r>
      <w:r w:rsidR="00D70E19"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voluntary scheme exists</w:t>
      </w:r>
      <w:r w:rsidR="00C65AC3" w:rsidRPr="003C49E5">
        <w:rPr>
          <w:rFonts w:ascii="Arial" w:eastAsiaTheme="minorHAnsi" w:hAnsi="Arial" w:cs="Arial"/>
          <w:sz w:val="24"/>
          <w:szCs w:val="24"/>
          <w:lang w:eastAsia="en-US"/>
        </w:rPr>
        <w:t xml:space="preserve">, i.e. </w:t>
      </w:r>
      <w:proofErr w:type="spellStart"/>
      <w:r w:rsidR="00C65AC3" w:rsidRPr="003C49E5">
        <w:rPr>
          <w:rFonts w:ascii="Arial" w:eastAsiaTheme="minorHAnsi" w:hAnsi="Arial" w:cs="Arial"/>
          <w:sz w:val="24"/>
          <w:szCs w:val="24"/>
          <w:lang w:eastAsia="en-US"/>
        </w:rPr>
        <w:t>YellowCard</w:t>
      </w:r>
      <w:proofErr w:type="spellEnd"/>
      <w:r w:rsidRPr="003C49E5">
        <w:rPr>
          <w:rFonts w:ascii="Arial" w:eastAsiaTheme="minorHAnsi" w:hAnsi="Arial" w:cs="Arial"/>
          <w:sz w:val="24"/>
          <w:szCs w:val="24"/>
          <w:lang w:eastAsia="en-US"/>
        </w:rPr>
        <w:t xml:space="preserve"> </w:t>
      </w:r>
      <w:r w:rsidR="00A11D37"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&lt;EndNote&gt;&lt;Cite&gt;&lt;Author&gt;MHRA&lt;/Author&gt;&lt;Year&gt;2019&lt;/Year&gt;&lt;RecNum&gt;40967&lt;/RecNum&gt;&lt;DisplayText&gt;(MHRA, 2019)&lt;/DisplayText&gt;&lt;record&gt;&lt;rec-number&gt;40967&lt;/rec-number&gt;&lt;foreign-keys&gt;&lt;key app="EN" db-id="ssf9vawvndf5fqex0rlpwe0fvv5ases0ea90" timestamp="1579282995"&gt;40967&lt;/key&gt;&lt;/foreign-keys&gt;&lt;ref-type name="Web Page"&gt;12&lt;/ref-type&gt;&lt;contributors&gt;&lt;authors&gt;&lt;author&gt;MHRA,&lt;/author&gt;&lt;/authors&gt;&lt;/contributors&gt;&lt;titles&gt;&lt;title&gt;YellowCard&lt;/title&gt;&lt;/titles&gt;&lt;volume&gt;2021&lt;/volume&gt;&lt;number&gt;January&lt;/number&gt;&lt;dates&gt;&lt;year&gt;2019&lt;/year&gt;&lt;/dates&gt;&lt;urls&gt;&lt;related-urls&gt;&lt;url&gt;https://yellowcard.mhra.gov.uk/&lt;/url&gt;&lt;/related-urls&gt;&lt;/urls&gt;&lt;/record&gt;&lt;/Cite&gt;&lt;/EndNote&gt;</w:instrText>
      </w:r>
      <w:r w:rsidR="00A11D37" w:rsidRPr="003C49E5">
        <w:rPr>
          <w:rFonts w:ascii="Arial" w:eastAsiaTheme="minorHAnsi" w:hAnsi="Arial" w:cs="Arial"/>
          <w:sz w:val="24"/>
          <w:szCs w:val="24"/>
          <w:lang w:eastAsia="en-US"/>
        </w:rPr>
        <w:fldChar w:fldCharType="separate"/>
      </w:r>
      <w:r w:rsidR="00C65AC3" w:rsidRPr="003C49E5">
        <w:rPr>
          <w:rFonts w:ascii="Arial" w:eastAsiaTheme="minorHAnsi" w:hAnsi="Arial" w:cs="Arial"/>
          <w:noProof/>
          <w:sz w:val="24"/>
          <w:szCs w:val="24"/>
          <w:lang w:eastAsia="en-US"/>
        </w:rPr>
        <w:t>(</w:t>
      </w:r>
      <w:hyperlink w:anchor="_ENREF_33" w:tooltip="MHRA, 2019 #40967" w:history="1">
        <w:r w:rsidR="00C36768" w:rsidRPr="003C49E5">
          <w:rPr>
            <w:rFonts w:ascii="Arial" w:eastAsiaTheme="minorHAnsi" w:hAnsi="Arial" w:cs="Arial"/>
            <w:noProof/>
            <w:sz w:val="24"/>
            <w:szCs w:val="24"/>
            <w:lang w:eastAsia="en-US"/>
          </w:rPr>
          <w:t>MHRA, 2019</w:t>
        </w:r>
      </w:hyperlink>
      <w:r w:rsidR="00C65AC3" w:rsidRPr="003C49E5">
        <w:rPr>
          <w:rFonts w:ascii="Arial" w:eastAsiaTheme="minorHAnsi" w:hAnsi="Arial" w:cs="Arial"/>
          <w:noProof/>
          <w:sz w:val="24"/>
          <w:szCs w:val="24"/>
          <w:lang w:eastAsia="en-US"/>
        </w:rPr>
        <w:t>)</w:t>
      </w:r>
      <w:r w:rsidR="00A11D37" w:rsidRPr="003C49E5">
        <w:rPr>
          <w:rFonts w:ascii="Arial" w:eastAsiaTheme="minorHAnsi" w:hAnsi="Arial" w:cs="Arial"/>
          <w:sz w:val="24"/>
          <w:szCs w:val="24"/>
          <w:lang w:eastAsia="en-US"/>
        </w:rPr>
        <w:fldChar w:fldCharType="end"/>
      </w:r>
      <w:r w:rsidR="00C65AC3" w:rsidRPr="003C49E5">
        <w:rPr>
          <w:rFonts w:ascii="Arial" w:eastAsiaTheme="minorHAnsi" w:hAnsi="Arial" w:cs="Arial"/>
          <w:sz w:val="24"/>
          <w:szCs w:val="24"/>
          <w:lang w:eastAsia="en-US"/>
        </w:rPr>
        <w:t>.</w:t>
      </w:r>
      <w:r w:rsidR="00EE7652" w:rsidRPr="003C49E5">
        <w:rPr>
          <w:rFonts w:ascii="Arial" w:eastAsiaTheme="minorHAnsi" w:hAnsi="Arial" w:cs="Arial"/>
          <w:sz w:val="24"/>
          <w:szCs w:val="24"/>
          <w:lang w:eastAsia="en-US"/>
        </w:rPr>
        <w:br w:type="page"/>
      </w:r>
    </w:p>
    <w:p w14:paraId="2BEF345C" w14:textId="77777777" w:rsidR="006E7000" w:rsidRPr="003C49E5" w:rsidRDefault="006E7000" w:rsidP="006F06BE">
      <w:pPr>
        <w:autoSpaceDE w:val="0"/>
        <w:autoSpaceDN w:val="0"/>
        <w:adjustRightInd w:val="0"/>
        <w:spacing w:line="480" w:lineRule="auto"/>
        <w:ind w:right="-387"/>
        <w:jc w:val="both"/>
        <w:rPr>
          <w:rFonts w:ascii="Arial" w:eastAsiaTheme="minorHAnsi" w:hAnsi="Arial" w:cs="Arial"/>
          <w:sz w:val="24"/>
          <w:szCs w:val="24"/>
          <w:lang w:eastAsia="en-US"/>
        </w:rPr>
        <w:sectPr w:rsidR="006E7000" w:rsidRPr="003C49E5" w:rsidSect="00915FF4">
          <w:pgSz w:w="11906" w:h="16838"/>
          <w:pgMar w:top="1440" w:right="1440" w:bottom="1440" w:left="1440" w:header="709" w:footer="709" w:gutter="0"/>
          <w:cols w:space="708"/>
          <w:docGrid w:linePitch="360"/>
        </w:sectPr>
      </w:pPr>
    </w:p>
    <w:p w14:paraId="623853F7" w14:textId="6ECDD585" w:rsidR="00EE7652" w:rsidRPr="003C49E5" w:rsidRDefault="00641ACF" w:rsidP="006F06BE">
      <w:pPr>
        <w:autoSpaceDE w:val="0"/>
        <w:autoSpaceDN w:val="0"/>
        <w:adjustRightInd w:val="0"/>
        <w:spacing w:line="480" w:lineRule="auto"/>
        <w:ind w:right="-387"/>
        <w:jc w:val="both"/>
        <w:rPr>
          <w:rFonts w:ascii="Arial" w:hAnsi="Arial" w:cs="Arial"/>
        </w:rPr>
      </w:pPr>
      <w:bookmarkStart w:id="15" w:name="_Toc46484470"/>
      <w:bookmarkStart w:id="16" w:name="_Toc56066564"/>
      <w:r w:rsidRPr="003C49E5">
        <w:rPr>
          <w:rFonts w:ascii="Arial" w:hAnsi="Arial" w:cs="Arial"/>
        </w:rPr>
        <w:lastRenderedPageBreak/>
        <w:t xml:space="preserve">Table </w:t>
      </w:r>
      <w:r w:rsidR="00F107FF" w:rsidRPr="003C49E5">
        <w:rPr>
          <w:rFonts w:ascii="Arial" w:hAnsi="Arial" w:cs="Arial"/>
        </w:rPr>
        <w:t>3</w:t>
      </w:r>
      <w:r w:rsidRPr="003C49E5">
        <w:rPr>
          <w:rFonts w:ascii="Arial" w:hAnsi="Arial" w:cs="Arial"/>
        </w:rPr>
        <w:t xml:space="preserve"> Summary of reviewed policies and national guidance documents</w:t>
      </w:r>
      <w:bookmarkEnd w:id="15"/>
      <w:bookmarkEnd w:id="16"/>
    </w:p>
    <w:tbl>
      <w:tblPr>
        <w:tblStyle w:val="TableGrid1"/>
        <w:tblW w:w="4472" w:type="pct"/>
        <w:tblLook w:val="04A0" w:firstRow="1" w:lastRow="0" w:firstColumn="1" w:lastColumn="0" w:noHBand="0" w:noVBand="1"/>
      </w:tblPr>
      <w:tblGrid>
        <w:gridCol w:w="960"/>
        <w:gridCol w:w="1347"/>
        <w:gridCol w:w="1547"/>
        <w:gridCol w:w="2328"/>
        <w:gridCol w:w="1058"/>
        <w:gridCol w:w="1128"/>
        <w:gridCol w:w="1432"/>
        <w:gridCol w:w="1460"/>
        <w:gridCol w:w="1215"/>
      </w:tblGrid>
      <w:tr w:rsidR="003C49E5" w:rsidRPr="003C49E5" w14:paraId="624016E2" w14:textId="77777777" w:rsidTr="005A32CB">
        <w:trPr>
          <w:trHeight w:val="255"/>
        </w:trPr>
        <w:tc>
          <w:tcPr>
            <w:tcW w:w="385" w:type="pct"/>
          </w:tcPr>
          <w:p w14:paraId="6552D4D4"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 xml:space="preserve">Country </w:t>
            </w:r>
          </w:p>
        </w:tc>
        <w:tc>
          <w:tcPr>
            <w:tcW w:w="540" w:type="pct"/>
          </w:tcPr>
          <w:p w14:paraId="35BBA627" w14:textId="77777777" w:rsidR="00641ACF" w:rsidRPr="003C49E5" w:rsidRDefault="00641ACF" w:rsidP="006F06BE">
            <w:pPr>
              <w:pStyle w:val="TableHeader"/>
              <w:jc w:val="both"/>
              <w:rPr>
                <w:rFonts w:ascii="Arial" w:hAnsi="Arial" w:cs="Arial"/>
                <w:sz w:val="18"/>
              </w:rPr>
            </w:pPr>
            <w:r w:rsidRPr="003C49E5">
              <w:rPr>
                <w:rFonts w:ascii="Arial" w:hAnsi="Arial" w:cs="Arial"/>
                <w:sz w:val="18"/>
              </w:rPr>
              <w:t>PU reporting policy/</w:t>
            </w:r>
          </w:p>
          <w:p w14:paraId="7AE1F789"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 xml:space="preserve">guidance </w:t>
            </w:r>
          </w:p>
        </w:tc>
        <w:tc>
          <w:tcPr>
            <w:tcW w:w="620" w:type="pct"/>
          </w:tcPr>
          <w:p w14:paraId="49E24D03"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Aim of reporting</w:t>
            </w:r>
          </w:p>
        </w:tc>
        <w:tc>
          <w:tcPr>
            <w:tcW w:w="933" w:type="pct"/>
          </w:tcPr>
          <w:p w14:paraId="09B14AE1"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Definition and staging standard</w:t>
            </w:r>
          </w:p>
        </w:tc>
        <w:tc>
          <w:tcPr>
            <w:tcW w:w="424" w:type="pct"/>
          </w:tcPr>
          <w:p w14:paraId="71924498"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PUs reported nationally</w:t>
            </w:r>
          </w:p>
        </w:tc>
        <w:tc>
          <w:tcPr>
            <w:tcW w:w="452" w:type="pct"/>
          </w:tcPr>
          <w:p w14:paraId="135E7787"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MDRPUs reported locally/ nationally</w:t>
            </w:r>
          </w:p>
        </w:tc>
        <w:tc>
          <w:tcPr>
            <w:tcW w:w="574" w:type="pct"/>
          </w:tcPr>
          <w:p w14:paraId="2A1C36B5"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MD Reg body</w:t>
            </w:r>
          </w:p>
        </w:tc>
        <w:tc>
          <w:tcPr>
            <w:tcW w:w="585" w:type="pct"/>
          </w:tcPr>
          <w:p w14:paraId="176B8E3B" w14:textId="77777777" w:rsidR="00641ACF" w:rsidRPr="003C49E5" w:rsidRDefault="00641ACF" w:rsidP="006F06BE">
            <w:pPr>
              <w:pStyle w:val="TableHeader"/>
              <w:jc w:val="both"/>
              <w:rPr>
                <w:rFonts w:ascii="Arial" w:hAnsi="Arial" w:cs="Arial"/>
                <w:b w:val="0"/>
                <w:sz w:val="18"/>
              </w:rPr>
            </w:pPr>
            <w:r w:rsidRPr="003C49E5">
              <w:rPr>
                <w:rFonts w:ascii="Arial" w:hAnsi="Arial" w:cs="Arial"/>
                <w:sz w:val="18"/>
              </w:rPr>
              <w:t>MDRPUs reported to regulatory body?</w:t>
            </w:r>
          </w:p>
        </w:tc>
        <w:tc>
          <w:tcPr>
            <w:tcW w:w="488" w:type="pct"/>
          </w:tcPr>
          <w:p w14:paraId="143C240F" w14:textId="09E8F1C1" w:rsidR="00641ACF" w:rsidRPr="003C49E5" w:rsidRDefault="00641ACF" w:rsidP="006F06BE">
            <w:pPr>
              <w:pStyle w:val="TableHeader"/>
              <w:jc w:val="both"/>
              <w:rPr>
                <w:rFonts w:ascii="Arial" w:hAnsi="Arial" w:cs="Arial"/>
                <w:b w:val="0"/>
                <w:sz w:val="18"/>
              </w:rPr>
            </w:pPr>
            <w:r w:rsidRPr="003C49E5">
              <w:rPr>
                <w:rFonts w:ascii="Arial" w:hAnsi="Arial" w:cs="Arial"/>
                <w:sz w:val="18"/>
              </w:rPr>
              <w:t>Serious incidents</w:t>
            </w:r>
            <w:r w:rsidR="0083550D" w:rsidRPr="003C49E5">
              <w:rPr>
                <w:rFonts w:ascii="Arial" w:hAnsi="Arial" w:cs="Arial"/>
                <w:sz w:val="18"/>
              </w:rPr>
              <w:t>/</w:t>
            </w:r>
            <w:r w:rsidRPr="003C49E5">
              <w:rPr>
                <w:rFonts w:ascii="Arial" w:hAnsi="Arial" w:cs="Arial"/>
                <w:sz w:val="18"/>
              </w:rPr>
              <w:t xml:space="preserve"> never events</w:t>
            </w:r>
          </w:p>
        </w:tc>
      </w:tr>
      <w:tr w:rsidR="003C49E5" w:rsidRPr="003C49E5" w14:paraId="38DE0059" w14:textId="77777777" w:rsidTr="005A32CB">
        <w:trPr>
          <w:trHeight w:val="933"/>
        </w:trPr>
        <w:tc>
          <w:tcPr>
            <w:tcW w:w="0" w:type="pct"/>
          </w:tcPr>
          <w:p w14:paraId="4FBAC83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England </w:t>
            </w:r>
          </w:p>
        </w:tc>
        <w:tc>
          <w:tcPr>
            <w:tcW w:w="0" w:type="pct"/>
          </w:tcPr>
          <w:p w14:paraId="4BA010AB"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NHS Improvement 2018 </w:t>
            </w:r>
          </w:p>
          <w:p w14:paraId="56AC416B" w14:textId="77777777" w:rsidR="00641ACF" w:rsidRPr="003C49E5" w:rsidRDefault="00641ACF" w:rsidP="006F06BE">
            <w:pPr>
              <w:pStyle w:val="TableCell"/>
              <w:jc w:val="both"/>
              <w:rPr>
                <w:rFonts w:ascii="Arial" w:hAnsi="Arial" w:cs="Arial"/>
                <w:sz w:val="18"/>
              </w:rPr>
            </w:pPr>
            <w:r w:rsidRPr="003C49E5">
              <w:rPr>
                <w:rFonts w:ascii="Arial" w:hAnsi="Arial" w:cs="Arial"/>
                <w:sz w:val="18"/>
              </w:rPr>
              <w:t>Guidance</w:t>
            </w:r>
          </w:p>
        </w:tc>
        <w:tc>
          <w:tcPr>
            <w:tcW w:w="0" w:type="pct"/>
          </w:tcPr>
          <w:p w14:paraId="295682C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Quality improvement</w:t>
            </w:r>
          </w:p>
        </w:tc>
        <w:tc>
          <w:tcPr>
            <w:tcW w:w="0" w:type="pct"/>
          </w:tcPr>
          <w:p w14:paraId="76E4157C" w14:textId="77777777" w:rsidR="00641ACF" w:rsidRPr="003C49E5" w:rsidRDefault="00641ACF" w:rsidP="006F06BE">
            <w:pPr>
              <w:pStyle w:val="TableCell"/>
              <w:jc w:val="both"/>
              <w:rPr>
                <w:rFonts w:ascii="Arial" w:hAnsi="Arial" w:cs="Arial"/>
                <w:sz w:val="18"/>
              </w:rPr>
            </w:pPr>
            <w:r w:rsidRPr="003C49E5">
              <w:rPr>
                <w:rFonts w:ascii="Arial" w:hAnsi="Arial" w:cs="Arial"/>
                <w:sz w:val="18"/>
              </w:rPr>
              <w:t>NPUAP/</w:t>
            </w:r>
          </w:p>
          <w:p w14:paraId="2719264B" w14:textId="77777777" w:rsidR="00641ACF" w:rsidRPr="003C49E5" w:rsidRDefault="00641ACF" w:rsidP="006F06BE">
            <w:pPr>
              <w:pStyle w:val="TableCell"/>
              <w:jc w:val="both"/>
              <w:rPr>
                <w:rFonts w:ascii="Arial" w:hAnsi="Arial" w:cs="Arial"/>
                <w:sz w:val="18"/>
              </w:rPr>
            </w:pPr>
            <w:r w:rsidRPr="003C49E5">
              <w:rPr>
                <w:rFonts w:ascii="Arial" w:hAnsi="Arial" w:cs="Arial"/>
                <w:sz w:val="18"/>
              </w:rPr>
              <w:t>EPUAP/</w:t>
            </w:r>
          </w:p>
          <w:p w14:paraId="0ADEC29F"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PPPIA 2014</w:t>
            </w:r>
          </w:p>
        </w:tc>
        <w:tc>
          <w:tcPr>
            <w:tcW w:w="0" w:type="pct"/>
          </w:tcPr>
          <w:p w14:paraId="1EDD0A28"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All PUs &gt;= cat.  2 </w:t>
            </w:r>
          </w:p>
        </w:tc>
        <w:tc>
          <w:tcPr>
            <w:tcW w:w="0" w:type="pct"/>
          </w:tcPr>
          <w:p w14:paraId="20DB6372" w14:textId="77777777" w:rsidR="00641ACF" w:rsidRPr="003C49E5" w:rsidRDefault="00641ACF" w:rsidP="006F06BE">
            <w:pPr>
              <w:pStyle w:val="TableCell"/>
              <w:jc w:val="both"/>
              <w:rPr>
                <w:rFonts w:ascii="Arial" w:hAnsi="Arial" w:cs="Arial"/>
                <w:sz w:val="18"/>
              </w:rPr>
            </w:pPr>
            <w:r w:rsidRPr="003C49E5">
              <w:rPr>
                <w:rFonts w:ascii="Arial" w:hAnsi="Arial" w:cs="Arial"/>
                <w:sz w:val="18"/>
              </w:rPr>
              <w:t>Yes, as a separate category</w:t>
            </w:r>
          </w:p>
        </w:tc>
        <w:tc>
          <w:tcPr>
            <w:tcW w:w="0" w:type="pct"/>
          </w:tcPr>
          <w:p w14:paraId="1B82C7C3" w14:textId="77777777" w:rsidR="00641ACF" w:rsidRPr="003C49E5" w:rsidRDefault="00641ACF" w:rsidP="006F06BE">
            <w:pPr>
              <w:pStyle w:val="TableCell"/>
              <w:jc w:val="both"/>
              <w:rPr>
                <w:rFonts w:ascii="Arial" w:hAnsi="Arial" w:cs="Arial"/>
                <w:sz w:val="18"/>
              </w:rPr>
            </w:pPr>
            <w:r w:rsidRPr="003C49E5">
              <w:rPr>
                <w:rFonts w:ascii="Arial" w:hAnsi="Arial" w:cs="Arial"/>
                <w:sz w:val="18"/>
              </w:rPr>
              <w:t>MHRA</w:t>
            </w:r>
          </w:p>
        </w:tc>
        <w:tc>
          <w:tcPr>
            <w:tcW w:w="0" w:type="pct"/>
          </w:tcPr>
          <w:p w14:paraId="033631ED"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Voluntary </w:t>
            </w:r>
          </w:p>
        </w:tc>
        <w:tc>
          <w:tcPr>
            <w:tcW w:w="0" w:type="pct"/>
          </w:tcPr>
          <w:p w14:paraId="5125F96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PU cat. 3 &amp; 4</w:t>
            </w:r>
          </w:p>
        </w:tc>
      </w:tr>
      <w:tr w:rsidR="003C49E5" w:rsidRPr="003C49E5" w14:paraId="1AFACA74" w14:textId="77777777" w:rsidTr="005A32CB">
        <w:trPr>
          <w:trHeight w:val="1417"/>
        </w:trPr>
        <w:tc>
          <w:tcPr>
            <w:tcW w:w="385" w:type="pct"/>
          </w:tcPr>
          <w:p w14:paraId="37C02096" w14:textId="77777777" w:rsidR="00641ACF" w:rsidRPr="003C49E5" w:rsidRDefault="00641ACF" w:rsidP="006F06BE">
            <w:pPr>
              <w:pStyle w:val="TableCell"/>
              <w:jc w:val="both"/>
              <w:rPr>
                <w:rFonts w:ascii="Arial" w:hAnsi="Arial" w:cs="Arial"/>
                <w:sz w:val="18"/>
              </w:rPr>
            </w:pPr>
            <w:r w:rsidRPr="003C49E5">
              <w:rPr>
                <w:rFonts w:ascii="Arial" w:hAnsi="Arial" w:cs="Arial"/>
                <w:sz w:val="18"/>
              </w:rPr>
              <w:t>Wales</w:t>
            </w:r>
          </w:p>
        </w:tc>
        <w:tc>
          <w:tcPr>
            <w:tcW w:w="540" w:type="pct"/>
          </w:tcPr>
          <w:p w14:paraId="60AEF48E" w14:textId="77777777" w:rsidR="00641ACF" w:rsidRPr="003C49E5" w:rsidRDefault="00641ACF" w:rsidP="006F06BE">
            <w:pPr>
              <w:pStyle w:val="TableCell"/>
              <w:jc w:val="both"/>
              <w:rPr>
                <w:rFonts w:ascii="Arial" w:hAnsi="Arial" w:cs="Arial"/>
                <w:sz w:val="18"/>
              </w:rPr>
            </w:pPr>
            <w:r w:rsidRPr="003C49E5">
              <w:rPr>
                <w:rFonts w:ascii="Arial" w:hAnsi="Arial" w:cs="Arial"/>
                <w:sz w:val="18"/>
              </w:rPr>
              <w:t>NHS Wales</w:t>
            </w:r>
          </w:p>
          <w:p w14:paraId="32E8D22A" w14:textId="77777777" w:rsidR="00641ACF" w:rsidRPr="003C49E5" w:rsidRDefault="00641ACF" w:rsidP="006F06BE">
            <w:pPr>
              <w:pStyle w:val="TableCell"/>
              <w:jc w:val="both"/>
              <w:rPr>
                <w:rFonts w:ascii="Arial" w:hAnsi="Arial" w:cs="Arial"/>
                <w:sz w:val="18"/>
              </w:rPr>
            </w:pPr>
            <w:r w:rsidRPr="003C49E5">
              <w:rPr>
                <w:rFonts w:ascii="Arial" w:hAnsi="Arial" w:cs="Arial"/>
                <w:sz w:val="18"/>
              </w:rPr>
              <w:t>2018</w:t>
            </w:r>
          </w:p>
          <w:p w14:paraId="28D3624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Policy </w:t>
            </w:r>
          </w:p>
        </w:tc>
        <w:tc>
          <w:tcPr>
            <w:tcW w:w="620" w:type="pct"/>
          </w:tcPr>
          <w:p w14:paraId="506E59DE" w14:textId="77777777" w:rsidR="00641ACF" w:rsidRPr="003C49E5" w:rsidRDefault="00641ACF" w:rsidP="006F06BE">
            <w:pPr>
              <w:pStyle w:val="TableCell"/>
              <w:jc w:val="both"/>
              <w:rPr>
                <w:rFonts w:ascii="Arial" w:hAnsi="Arial" w:cs="Arial"/>
                <w:sz w:val="18"/>
              </w:rPr>
            </w:pPr>
            <w:r w:rsidRPr="003C49E5">
              <w:rPr>
                <w:rFonts w:ascii="Arial" w:hAnsi="Arial" w:cs="Arial"/>
                <w:sz w:val="18"/>
              </w:rPr>
              <w:t>Quality improvement</w:t>
            </w:r>
          </w:p>
        </w:tc>
        <w:tc>
          <w:tcPr>
            <w:tcW w:w="933" w:type="pct"/>
          </w:tcPr>
          <w:p w14:paraId="347A8133" w14:textId="77777777" w:rsidR="00641ACF" w:rsidRPr="003C49E5" w:rsidRDefault="00641ACF" w:rsidP="006F06BE">
            <w:pPr>
              <w:pStyle w:val="TableCell"/>
              <w:jc w:val="both"/>
              <w:rPr>
                <w:rFonts w:ascii="Arial" w:hAnsi="Arial" w:cs="Arial"/>
                <w:sz w:val="18"/>
              </w:rPr>
            </w:pPr>
            <w:r w:rsidRPr="003C49E5">
              <w:rPr>
                <w:rFonts w:ascii="Arial" w:hAnsi="Arial" w:cs="Arial"/>
                <w:sz w:val="18"/>
              </w:rPr>
              <w:t>Definition: NPUAP/EPUAP</w:t>
            </w:r>
          </w:p>
          <w:p w14:paraId="5ABB5C6A"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/PPPA 2014</w:t>
            </w:r>
          </w:p>
          <w:p w14:paraId="60D53502" w14:textId="77777777" w:rsidR="00641ACF" w:rsidRPr="003C49E5" w:rsidRDefault="00641ACF" w:rsidP="006F06BE">
            <w:pPr>
              <w:pStyle w:val="TableCell"/>
              <w:jc w:val="both"/>
              <w:rPr>
                <w:rFonts w:ascii="Arial" w:hAnsi="Arial" w:cs="Arial"/>
                <w:sz w:val="18"/>
              </w:rPr>
            </w:pPr>
            <w:r w:rsidRPr="003C49E5">
              <w:rPr>
                <w:rFonts w:ascii="Arial" w:hAnsi="Arial" w:cs="Arial"/>
                <w:sz w:val="18"/>
              </w:rPr>
              <w:t>Staging:</w:t>
            </w:r>
          </w:p>
          <w:p w14:paraId="6E5F7A25"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Essential Elements of Pressure Ulcer Prevention and Management </w:t>
            </w:r>
          </w:p>
        </w:tc>
        <w:tc>
          <w:tcPr>
            <w:tcW w:w="424" w:type="pct"/>
          </w:tcPr>
          <w:p w14:paraId="5FDDD746" w14:textId="77777777" w:rsidR="00641ACF" w:rsidRPr="003C49E5" w:rsidRDefault="00641ACF" w:rsidP="006F06BE">
            <w:pPr>
              <w:pStyle w:val="TableCell"/>
              <w:jc w:val="both"/>
              <w:rPr>
                <w:rFonts w:ascii="Arial" w:hAnsi="Arial" w:cs="Arial"/>
                <w:sz w:val="18"/>
              </w:rPr>
            </w:pPr>
            <w:r w:rsidRPr="003C49E5">
              <w:rPr>
                <w:rFonts w:ascii="Arial" w:hAnsi="Arial" w:cs="Arial"/>
                <w:sz w:val="18"/>
              </w:rPr>
              <w:t>All PUs &gt;= cat.  2</w:t>
            </w:r>
          </w:p>
        </w:tc>
        <w:tc>
          <w:tcPr>
            <w:tcW w:w="452" w:type="pct"/>
          </w:tcPr>
          <w:p w14:paraId="5C987FC1" w14:textId="77777777" w:rsidR="00641ACF" w:rsidRPr="003C49E5" w:rsidRDefault="00641ACF" w:rsidP="006F06BE">
            <w:pPr>
              <w:pStyle w:val="TableCell"/>
              <w:jc w:val="both"/>
              <w:rPr>
                <w:rFonts w:ascii="Arial" w:hAnsi="Arial" w:cs="Arial"/>
                <w:sz w:val="18"/>
              </w:rPr>
            </w:pPr>
            <w:r w:rsidRPr="003C49E5">
              <w:rPr>
                <w:rFonts w:ascii="Arial" w:hAnsi="Arial" w:cs="Arial"/>
                <w:sz w:val="18"/>
              </w:rPr>
              <w:t>Yes, as a separate category</w:t>
            </w:r>
          </w:p>
        </w:tc>
        <w:tc>
          <w:tcPr>
            <w:tcW w:w="574" w:type="pct"/>
          </w:tcPr>
          <w:p w14:paraId="6169FB75" w14:textId="77777777" w:rsidR="00641ACF" w:rsidRPr="003C49E5" w:rsidRDefault="00641ACF" w:rsidP="006F06BE">
            <w:pPr>
              <w:pStyle w:val="TableCell"/>
              <w:jc w:val="both"/>
              <w:rPr>
                <w:rFonts w:ascii="Arial" w:hAnsi="Arial" w:cs="Arial"/>
                <w:sz w:val="18"/>
              </w:rPr>
            </w:pPr>
            <w:r w:rsidRPr="003C49E5">
              <w:rPr>
                <w:rFonts w:ascii="Arial" w:hAnsi="Arial" w:cs="Arial"/>
                <w:sz w:val="18"/>
              </w:rPr>
              <w:t>MHRA</w:t>
            </w:r>
          </w:p>
        </w:tc>
        <w:tc>
          <w:tcPr>
            <w:tcW w:w="585" w:type="pct"/>
          </w:tcPr>
          <w:p w14:paraId="39E0AA5F"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Voluntary </w:t>
            </w:r>
          </w:p>
        </w:tc>
        <w:tc>
          <w:tcPr>
            <w:tcW w:w="488" w:type="pct"/>
          </w:tcPr>
          <w:p w14:paraId="7AF4C371"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PU cat. 3, 4, SDTI &amp; unstageable</w:t>
            </w:r>
          </w:p>
        </w:tc>
      </w:tr>
      <w:tr w:rsidR="003C49E5" w:rsidRPr="003C49E5" w14:paraId="4441CB6F" w14:textId="77777777" w:rsidTr="005A32CB">
        <w:trPr>
          <w:trHeight w:val="1151"/>
        </w:trPr>
        <w:tc>
          <w:tcPr>
            <w:tcW w:w="0" w:type="pct"/>
          </w:tcPr>
          <w:p w14:paraId="2235761F" w14:textId="77777777" w:rsidR="00641ACF" w:rsidRPr="003C49E5" w:rsidRDefault="00641ACF" w:rsidP="006F06BE">
            <w:pPr>
              <w:pStyle w:val="TableCell"/>
              <w:jc w:val="both"/>
              <w:rPr>
                <w:rFonts w:ascii="Arial" w:hAnsi="Arial" w:cs="Arial"/>
                <w:sz w:val="18"/>
              </w:rPr>
            </w:pPr>
            <w:r w:rsidRPr="003C49E5">
              <w:rPr>
                <w:rFonts w:ascii="Arial" w:hAnsi="Arial" w:cs="Arial"/>
                <w:sz w:val="18"/>
              </w:rPr>
              <w:t>Ireland</w:t>
            </w:r>
          </w:p>
        </w:tc>
        <w:tc>
          <w:tcPr>
            <w:tcW w:w="0" w:type="pct"/>
          </w:tcPr>
          <w:p w14:paraId="78013CA7" w14:textId="77777777" w:rsidR="00641ACF" w:rsidRPr="003C49E5" w:rsidRDefault="00641ACF" w:rsidP="006F06BE">
            <w:pPr>
              <w:pStyle w:val="TableCell"/>
              <w:jc w:val="both"/>
              <w:rPr>
                <w:rFonts w:ascii="Arial" w:hAnsi="Arial" w:cs="Arial"/>
                <w:sz w:val="18"/>
              </w:rPr>
            </w:pPr>
            <w:r w:rsidRPr="003C49E5">
              <w:rPr>
                <w:rFonts w:ascii="Arial" w:hAnsi="Arial" w:cs="Arial"/>
                <w:sz w:val="18"/>
              </w:rPr>
              <w:t>Health Service Executive</w:t>
            </w:r>
          </w:p>
          <w:p w14:paraId="6280D81D" w14:textId="77777777" w:rsidR="00641ACF" w:rsidRPr="003C49E5" w:rsidRDefault="00641ACF" w:rsidP="006F06BE">
            <w:pPr>
              <w:pStyle w:val="TableCell"/>
              <w:jc w:val="both"/>
              <w:rPr>
                <w:rFonts w:ascii="Arial" w:hAnsi="Arial" w:cs="Arial"/>
                <w:sz w:val="18"/>
              </w:rPr>
            </w:pPr>
            <w:r w:rsidRPr="003C49E5">
              <w:rPr>
                <w:rFonts w:ascii="Arial" w:hAnsi="Arial" w:cs="Arial"/>
                <w:sz w:val="18"/>
              </w:rPr>
              <w:t>2018</w:t>
            </w:r>
          </w:p>
          <w:p w14:paraId="03EFBDB6" w14:textId="77777777" w:rsidR="00641ACF" w:rsidRPr="003C49E5" w:rsidRDefault="00641ACF" w:rsidP="006F06BE">
            <w:pPr>
              <w:pStyle w:val="TableCell"/>
              <w:jc w:val="both"/>
              <w:rPr>
                <w:rFonts w:ascii="Arial" w:hAnsi="Arial" w:cs="Arial"/>
                <w:sz w:val="18"/>
              </w:rPr>
            </w:pPr>
            <w:r w:rsidRPr="003C49E5">
              <w:rPr>
                <w:rFonts w:ascii="Arial" w:hAnsi="Arial" w:cs="Arial"/>
                <w:sz w:val="18"/>
              </w:rPr>
              <w:t>Guidance</w:t>
            </w:r>
          </w:p>
        </w:tc>
        <w:tc>
          <w:tcPr>
            <w:tcW w:w="0" w:type="pct"/>
          </w:tcPr>
          <w:p w14:paraId="1F4D952F" w14:textId="77777777" w:rsidR="00641ACF" w:rsidRPr="003C49E5" w:rsidRDefault="00641ACF" w:rsidP="006F06BE">
            <w:pPr>
              <w:pStyle w:val="TableCell"/>
              <w:jc w:val="both"/>
              <w:rPr>
                <w:rFonts w:ascii="Arial" w:hAnsi="Arial" w:cs="Arial"/>
                <w:sz w:val="18"/>
              </w:rPr>
            </w:pPr>
            <w:r w:rsidRPr="003C49E5">
              <w:rPr>
                <w:rFonts w:ascii="Arial" w:hAnsi="Arial" w:cs="Arial"/>
                <w:sz w:val="18"/>
              </w:rPr>
              <w:t>Quality improvement</w:t>
            </w:r>
          </w:p>
        </w:tc>
        <w:tc>
          <w:tcPr>
            <w:tcW w:w="0" w:type="pct"/>
          </w:tcPr>
          <w:p w14:paraId="7E60EA0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Definition: NPUAP/EPUAP</w:t>
            </w:r>
          </w:p>
          <w:p w14:paraId="66FF63C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/PPPA 2014</w:t>
            </w:r>
          </w:p>
          <w:p w14:paraId="6EA4146C" w14:textId="77777777" w:rsidR="00641ACF" w:rsidRPr="003C49E5" w:rsidRDefault="00641ACF" w:rsidP="006F06BE">
            <w:pPr>
              <w:pStyle w:val="TableCell"/>
              <w:jc w:val="both"/>
              <w:rPr>
                <w:rFonts w:ascii="Arial" w:hAnsi="Arial" w:cs="Arial"/>
                <w:sz w:val="18"/>
              </w:rPr>
            </w:pPr>
            <w:r w:rsidRPr="003C49E5">
              <w:rPr>
                <w:rFonts w:ascii="Arial" w:hAnsi="Arial" w:cs="Arial"/>
                <w:sz w:val="18"/>
              </w:rPr>
              <w:t>Staging: NPUAP/EPUAP</w:t>
            </w:r>
          </w:p>
          <w:p w14:paraId="27B05D7C"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/PPPA 2009</w:t>
            </w:r>
          </w:p>
        </w:tc>
        <w:tc>
          <w:tcPr>
            <w:tcW w:w="0" w:type="pct"/>
          </w:tcPr>
          <w:p w14:paraId="33FF2767" w14:textId="77777777" w:rsidR="00641ACF" w:rsidRPr="003C49E5" w:rsidRDefault="00641ACF" w:rsidP="006F06BE">
            <w:pPr>
              <w:pStyle w:val="TableCell"/>
              <w:jc w:val="both"/>
              <w:rPr>
                <w:rFonts w:ascii="Arial" w:hAnsi="Arial" w:cs="Arial"/>
                <w:sz w:val="18"/>
              </w:rPr>
            </w:pPr>
            <w:r w:rsidRPr="003C49E5">
              <w:rPr>
                <w:rFonts w:ascii="Arial" w:hAnsi="Arial" w:cs="Arial"/>
                <w:sz w:val="18"/>
              </w:rPr>
              <w:t>All categories</w:t>
            </w:r>
          </w:p>
          <w:p w14:paraId="5E976D96" w14:textId="77777777" w:rsidR="00641ACF" w:rsidRPr="003C49E5" w:rsidRDefault="00641ACF" w:rsidP="006F06BE">
            <w:pPr>
              <w:pStyle w:val="TableCell"/>
              <w:jc w:val="both"/>
              <w:rPr>
                <w:rFonts w:ascii="Arial" w:hAnsi="Arial" w:cs="Arial"/>
                <w:sz w:val="18"/>
              </w:rPr>
            </w:pPr>
          </w:p>
        </w:tc>
        <w:tc>
          <w:tcPr>
            <w:tcW w:w="0" w:type="pct"/>
          </w:tcPr>
          <w:p w14:paraId="72540528" w14:textId="77777777" w:rsidR="00641ACF" w:rsidRPr="003C49E5" w:rsidRDefault="00641ACF" w:rsidP="006F06BE">
            <w:pPr>
              <w:pStyle w:val="TableCell"/>
              <w:jc w:val="both"/>
              <w:rPr>
                <w:rFonts w:ascii="Arial" w:hAnsi="Arial" w:cs="Arial"/>
                <w:sz w:val="18"/>
              </w:rPr>
            </w:pPr>
            <w:r w:rsidRPr="003C49E5">
              <w:rPr>
                <w:rFonts w:ascii="Arial" w:hAnsi="Arial" w:cs="Arial"/>
                <w:sz w:val="18"/>
              </w:rPr>
              <w:t>n/a</w:t>
            </w:r>
          </w:p>
        </w:tc>
        <w:tc>
          <w:tcPr>
            <w:tcW w:w="0" w:type="pct"/>
          </w:tcPr>
          <w:p w14:paraId="1C56BE6D" w14:textId="77777777" w:rsidR="00641ACF" w:rsidRPr="003C49E5" w:rsidRDefault="00641ACF" w:rsidP="006F06BE">
            <w:pPr>
              <w:pStyle w:val="TableCell"/>
              <w:jc w:val="both"/>
              <w:rPr>
                <w:rFonts w:ascii="Arial" w:hAnsi="Arial" w:cs="Arial"/>
                <w:sz w:val="18"/>
              </w:rPr>
            </w:pPr>
            <w:r w:rsidRPr="003C49E5">
              <w:rPr>
                <w:rFonts w:ascii="Arial" w:hAnsi="Arial" w:cs="Arial"/>
                <w:sz w:val="18"/>
              </w:rPr>
              <w:t>HPRA</w:t>
            </w:r>
          </w:p>
        </w:tc>
        <w:tc>
          <w:tcPr>
            <w:tcW w:w="0" w:type="pct"/>
          </w:tcPr>
          <w:p w14:paraId="46D42ED8"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Voluntary </w:t>
            </w:r>
          </w:p>
        </w:tc>
        <w:tc>
          <w:tcPr>
            <w:tcW w:w="0" w:type="pct"/>
          </w:tcPr>
          <w:p w14:paraId="5515E6BD"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PU cat. 3 &amp; 4</w:t>
            </w:r>
          </w:p>
        </w:tc>
      </w:tr>
      <w:tr w:rsidR="003C49E5" w:rsidRPr="003C49E5" w14:paraId="3EDF9269" w14:textId="77777777" w:rsidTr="005A32CB">
        <w:trPr>
          <w:trHeight w:val="1064"/>
        </w:trPr>
        <w:tc>
          <w:tcPr>
            <w:tcW w:w="0" w:type="pct"/>
          </w:tcPr>
          <w:p w14:paraId="2B2634F2"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lastRenderedPageBreak/>
              <w:t>Australia</w:t>
            </w:r>
          </w:p>
          <w:p w14:paraId="73C9F6A9"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New South Wales</w:t>
            </w:r>
          </w:p>
        </w:tc>
        <w:tc>
          <w:tcPr>
            <w:tcW w:w="0" w:type="pct"/>
          </w:tcPr>
          <w:p w14:paraId="2608ADED"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 xml:space="preserve">Pressure Injury Prevention and Management </w:t>
            </w:r>
          </w:p>
          <w:p w14:paraId="360532BE"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Guideline 2014</w:t>
            </w:r>
          </w:p>
        </w:tc>
        <w:tc>
          <w:tcPr>
            <w:tcW w:w="0" w:type="pct"/>
          </w:tcPr>
          <w:p w14:paraId="00786E1B"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Quality improvement</w:t>
            </w:r>
          </w:p>
          <w:p w14:paraId="2724B570" w14:textId="77777777" w:rsidR="00641ACF" w:rsidRPr="003C49E5" w:rsidRDefault="00641ACF" w:rsidP="006F06BE">
            <w:pPr>
              <w:pStyle w:val="TableCell"/>
              <w:keepNext/>
              <w:jc w:val="both"/>
              <w:rPr>
                <w:rFonts w:ascii="Arial" w:hAnsi="Arial" w:cs="Arial"/>
                <w:sz w:val="18"/>
              </w:rPr>
            </w:pPr>
          </w:p>
          <w:p w14:paraId="465142EF"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Accreditation</w:t>
            </w:r>
          </w:p>
        </w:tc>
        <w:tc>
          <w:tcPr>
            <w:tcW w:w="0" w:type="pct"/>
          </w:tcPr>
          <w:p w14:paraId="3681A779"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NPUAP/</w:t>
            </w:r>
          </w:p>
          <w:p w14:paraId="2702AA9F"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EPUAP/</w:t>
            </w:r>
          </w:p>
          <w:p w14:paraId="2C584B30"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PPPIA 2014</w:t>
            </w:r>
          </w:p>
        </w:tc>
        <w:tc>
          <w:tcPr>
            <w:tcW w:w="0" w:type="pct"/>
          </w:tcPr>
          <w:p w14:paraId="52493778"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All categories</w:t>
            </w:r>
          </w:p>
        </w:tc>
        <w:tc>
          <w:tcPr>
            <w:tcW w:w="0" w:type="pct"/>
          </w:tcPr>
          <w:p w14:paraId="5DE1D7ED"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n/a</w:t>
            </w:r>
          </w:p>
        </w:tc>
        <w:tc>
          <w:tcPr>
            <w:tcW w:w="0" w:type="pct"/>
          </w:tcPr>
          <w:p w14:paraId="3C257710"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TGA</w:t>
            </w:r>
          </w:p>
          <w:p w14:paraId="04558419"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(Australian Government)</w:t>
            </w:r>
          </w:p>
        </w:tc>
        <w:tc>
          <w:tcPr>
            <w:tcW w:w="0" w:type="pct"/>
          </w:tcPr>
          <w:p w14:paraId="5FB95A0B"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Voluntary</w:t>
            </w:r>
          </w:p>
        </w:tc>
        <w:tc>
          <w:tcPr>
            <w:tcW w:w="0" w:type="pct"/>
          </w:tcPr>
          <w:p w14:paraId="64C04337" w14:textId="77777777" w:rsidR="00641ACF" w:rsidRPr="003C49E5" w:rsidRDefault="00641ACF" w:rsidP="006F06BE">
            <w:pPr>
              <w:pStyle w:val="TableCell"/>
              <w:keepNext/>
              <w:jc w:val="both"/>
              <w:rPr>
                <w:rFonts w:ascii="Arial" w:hAnsi="Arial" w:cs="Arial"/>
                <w:sz w:val="18"/>
              </w:rPr>
            </w:pPr>
            <w:r w:rsidRPr="003C49E5">
              <w:rPr>
                <w:rFonts w:ascii="Arial" w:hAnsi="Arial" w:cs="Arial"/>
                <w:sz w:val="18"/>
              </w:rPr>
              <w:t>PU cat. 3,4, SDTI &amp; unstageable</w:t>
            </w:r>
          </w:p>
        </w:tc>
      </w:tr>
      <w:tr w:rsidR="003C49E5" w:rsidRPr="003C49E5" w14:paraId="1882CA2B" w14:textId="77777777" w:rsidTr="005A32CB">
        <w:trPr>
          <w:trHeight w:val="1122"/>
        </w:trPr>
        <w:tc>
          <w:tcPr>
            <w:tcW w:w="0" w:type="pct"/>
          </w:tcPr>
          <w:p w14:paraId="2200A28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South Australia </w:t>
            </w:r>
          </w:p>
          <w:p w14:paraId="0D6813D3" w14:textId="77777777" w:rsidR="00641ACF" w:rsidRPr="003C49E5" w:rsidRDefault="00641ACF" w:rsidP="006F06BE">
            <w:pPr>
              <w:pStyle w:val="TableCell"/>
              <w:jc w:val="both"/>
              <w:rPr>
                <w:rFonts w:ascii="Arial" w:hAnsi="Arial" w:cs="Arial"/>
                <w:sz w:val="18"/>
              </w:rPr>
            </w:pPr>
          </w:p>
        </w:tc>
        <w:tc>
          <w:tcPr>
            <w:tcW w:w="0" w:type="pct"/>
          </w:tcPr>
          <w:p w14:paraId="6CCD4603"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Pressure injury prevention and management</w:t>
            </w:r>
          </w:p>
          <w:p w14:paraId="1A03E26B"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2016 </w:t>
            </w:r>
          </w:p>
        </w:tc>
        <w:tc>
          <w:tcPr>
            <w:tcW w:w="0" w:type="pct"/>
          </w:tcPr>
          <w:p w14:paraId="2211EA21" w14:textId="77777777" w:rsidR="00641ACF" w:rsidRPr="003C49E5" w:rsidRDefault="00641ACF" w:rsidP="006F06BE">
            <w:pPr>
              <w:pStyle w:val="TableCell"/>
              <w:jc w:val="both"/>
              <w:rPr>
                <w:rFonts w:ascii="Arial" w:hAnsi="Arial" w:cs="Arial"/>
                <w:sz w:val="18"/>
              </w:rPr>
            </w:pPr>
            <w:r w:rsidRPr="003C49E5">
              <w:rPr>
                <w:rFonts w:ascii="Arial" w:hAnsi="Arial" w:cs="Arial"/>
                <w:sz w:val="18"/>
              </w:rPr>
              <w:t>Quality improvement</w:t>
            </w:r>
          </w:p>
          <w:p w14:paraId="244FC3DD" w14:textId="77777777" w:rsidR="00641ACF" w:rsidRPr="003C49E5" w:rsidRDefault="00641ACF" w:rsidP="006F06BE">
            <w:pPr>
              <w:pStyle w:val="TableCell"/>
              <w:jc w:val="both"/>
              <w:rPr>
                <w:rFonts w:ascii="Arial" w:hAnsi="Arial" w:cs="Arial"/>
                <w:sz w:val="18"/>
              </w:rPr>
            </w:pPr>
          </w:p>
          <w:p w14:paraId="2319C0E4" w14:textId="77777777" w:rsidR="00641ACF" w:rsidRPr="003C49E5" w:rsidRDefault="00641ACF" w:rsidP="006F06BE">
            <w:pPr>
              <w:pStyle w:val="TableCell"/>
              <w:jc w:val="both"/>
              <w:rPr>
                <w:rFonts w:ascii="Arial" w:hAnsi="Arial" w:cs="Arial"/>
                <w:sz w:val="18"/>
              </w:rPr>
            </w:pPr>
            <w:r w:rsidRPr="003C49E5">
              <w:rPr>
                <w:rFonts w:ascii="Arial" w:hAnsi="Arial" w:cs="Arial"/>
                <w:sz w:val="18"/>
              </w:rPr>
              <w:t>Accreditation</w:t>
            </w:r>
          </w:p>
        </w:tc>
        <w:tc>
          <w:tcPr>
            <w:tcW w:w="0" w:type="pct"/>
          </w:tcPr>
          <w:p w14:paraId="2E09A8DF"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PPPIA 2012</w:t>
            </w:r>
          </w:p>
        </w:tc>
        <w:tc>
          <w:tcPr>
            <w:tcW w:w="0" w:type="pct"/>
          </w:tcPr>
          <w:p w14:paraId="43A035C6" w14:textId="77777777" w:rsidR="00641ACF" w:rsidRPr="003C49E5" w:rsidRDefault="00641ACF" w:rsidP="006F06BE">
            <w:pPr>
              <w:pStyle w:val="TableCell"/>
              <w:jc w:val="both"/>
              <w:rPr>
                <w:rFonts w:ascii="Arial" w:hAnsi="Arial" w:cs="Arial"/>
                <w:sz w:val="18"/>
              </w:rPr>
            </w:pPr>
            <w:r w:rsidRPr="003C49E5">
              <w:rPr>
                <w:rFonts w:ascii="Arial" w:hAnsi="Arial" w:cs="Arial"/>
                <w:sz w:val="18"/>
              </w:rPr>
              <w:t>All categories</w:t>
            </w:r>
          </w:p>
        </w:tc>
        <w:tc>
          <w:tcPr>
            <w:tcW w:w="0" w:type="pct"/>
          </w:tcPr>
          <w:p w14:paraId="743BC0B2" w14:textId="77777777" w:rsidR="00641ACF" w:rsidRPr="003C49E5" w:rsidRDefault="00641ACF" w:rsidP="006F06BE">
            <w:pPr>
              <w:pStyle w:val="TableCell"/>
              <w:jc w:val="both"/>
              <w:rPr>
                <w:rFonts w:ascii="Arial" w:hAnsi="Arial" w:cs="Arial"/>
                <w:sz w:val="18"/>
              </w:rPr>
            </w:pPr>
            <w:r w:rsidRPr="003C49E5">
              <w:rPr>
                <w:rFonts w:ascii="Arial" w:hAnsi="Arial" w:cs="Arial"/>
                <w:sz w:val="18"/>
              </w:rPr>
              <w:t>n/a</w:t>
            </w:r>
          </w:p>
        </w:tc>
        <w:tc>
          <w:tcPr>
            <w:tcW w:w="0" w:type="pct"/>
          </w:tcPr>
          <w:p w14:paraId="335C6FB7" w14:textId="77777777" w:rsidR="00641ACF" w:rsidRPr="003C49E5" w:rsidRDefault="00641ACF" w:rsidP="006F06BE">
            <w:pPr>
              <w:pStyle w:val="TableCell"/>
              <w:jc w:val="both"/>
              <w:rPr>
                <w:rFonts w:ascii="Arial" w:hAnsi="Arial" w:cs="Arial"/>
                <w:sz w:val="18"/>
              </w:rPr>
            </w:pPr>
            <w:r w:rsidRPr="003C49E5">
              <w:rPr>
                <w:rFonts w:ascii="Arial" w:hAnsi="Arial" w:cs="Arial"/>
                <w:sz w:val="18"/>
              </w:rPr>
              <w:t>TGA</w:t>
            </w:r>
          </w:p>
          <w:p w14:paraId="7C368D7A" w14:textId="77777777" w:rsidR="00641ACF" w:rsidRPr="003C49E5" w:rsidRDefault="00641ACF" w:rsidP="006F06BE">
            <w:pPr>
              <w:pStyle w:val="TableCell"/>
              <w:jc w:val="both"/>
              <w:rPr>
                <w:rFonts w:ascii="Arial" w:hAnsi="Arial" w:cs="Arial"/>
                <w:sz w:val="18"/>
              </w:rPr>
            </w:pPr>
            <w:r w:rsidRPr="003C49E5">
              <w:rPr>
                <w:rFonts w:ascii="Arial" w:hAnsi="Arial" w:cs="Arial"/>
                <w:sz w:val="18"/>
              </w:rPr>
              <w:t>(Australian Government)</w:t>
            </w:r>
          </w:p>
        </w:tc>
        <w:tc>
          <w:tcPr>
            <w:tcW w:w="0" w:type="pct"/>
          </w:tcPr>
          <w:p w14:paraId="53DE84E5" w14:textId="77777777" w:rsidR="00641ACF" w:rsidRPr="003C49E5" w:rsidRDefault="00641ACF" w:rsidP="006F06BE">
            <w:pPr>
              <w:pStyle w:val="TableCell"/>
              <w:jc w:val="both"/>
              <w:rPr>
                <w:rFonts w:ascii="Arial" w:hAnsi="Arial" w:cs="Arial"/>
                <w:sz w:val="18"/>
              </w:rPr>
            </w:pPr>
            <w:r w:rsidRPr="003C49E5">
              <w:rPr>
                <w:rFonts w:ascii="Arial" w:hAnsi="Arial" w:cs="Arial"/>
                <w:sz w:val="18"/>
              </w:rPr>
              <w:t>Voluntary</w:t>
            </w:r>
          </w:p>
        </w:tc>
        <w:tc>
          <w:tcPr>
            <w:tcW w:w="0" w:type="pct"/>
          </w:tcPr>
          <w:p w14:paraId="1A9D1D8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PU cat. 3,4, SDTI &amp; unstageable</w:t>
            </w:r>
          </w:p>
        </w:tc>
      </w:tr>
      <w:tr w:rsidR="00641ACF" w:rsidRPr="003C49E5" w14:paraId="2014770E" w14:textId="77777777" w:rsidTr="005A32CB">
        <w:trPr>
          <w:trHeight w:val="571"/>
        </w:trPr>
        <w:tc>
          <w:tcPr>
            <w:tcW w:w="0" w:type="pct"/>
          </w:tcPr>
          <w:p w14:paraId="6C928C57" w14:textId="77777777" w:rsidR="00641ACF" w:rsidRPr="003C49E5" w:rsidRDefault="00641ACF" w:rsidP="006F06BE">
            <w:pPr>
              <w:pStyle w:val="TableCell"/>
              <w:jc w:val="both"/>
              <w:rPr>
                <w:rFonts w:ascii="Arial" w:hAnsi="Arial" w:cs="Arial"/>
                <w:sz w:val="18"/>
              </w:rPr>
            </w:pPr>
            <w:r w:rsidRPr="003C49E5">
              <w:rPr>
                <w:rFonts w:ascii="Arial" w:hAnsi="Arial" w:cs="Arial"/>
                <w:sz w:val="18"/>
              </w:rPr>
              <w:t>USA</w:t>
            </w:r>
          </w:p>
        </w:tc>
        <w:tc>
          <w:tcPr>
            <w:tcW w:w="0" w:type="pct"/>
          </w:tcPr>
          <w:p w14:paraId="4D1ED2B3" w14:textId="77777777" w:rsidR="00641ACF" w:rsidRPr="003C49E5" w:rsidRDefault="00641ACF" w:rsidP="006F06BE">
            <w:pPr>
              <w:pStyle w:val="TableCell"/>
              <w:jc w:val="both"/>
              <w:rPr>
                <w:rFonts w:ascii="Arial" w:hAnsi="Arial" w:cs="Arial"/>
                <w:sz w:val="18"/>
              </w:rPr>
            </w:pPr>
            <w:r w:rsidRPr="003C49E5">
              <w:rPr>
                <w:rFonts w:ascii="Arial" w:hAnsi="Arial" w:cs="Arial"/>
                <w:sz w:val="18"/>
              </w:rPr>
              <w:t>CMS</w:t>
            </w:r>
          </w:p>
        </w:tc>
        <w:tc>
          <w:tcPr>
            <w:tcW w:w="0" w:type="pct"/>
          </w:tcPr>
          <w:p w14:paraId="328608DA" w14:textId="77777777" w:rsidR="00641ACF" w:rsidRPr="003C49E5" w:rsidRDefault="00641ACF" w:rsidP="006F06BE">
            <w:pPr>
              <w:pStyle w:val="TableCell"/>
              <w:jc w:val="both"/>
              <w:rPr>
                <w:rFonts w:ascii="Arial" w:hAnsi="Arial" w:cs="Arial"/>
                <w:sz w:val="18"/>
              </w:rPr>
            </w:pPr>
            <w:r w:rsidRPr="003C49E5">
              <w:rPr>
                <w:rFonts w:ascii="Arial" w:hAnsi="Arial" w:cs="Arial"/>
                <w:sz w:val="18"/>
              </w:rPr>
              <w:t>Reimbursement</w:t>
            </w:r>
          </w:p>
        </w:tc>
        <w:tc>
          <w:tcPr>
            <w:tcW w:w="0" w:type="pct"/>
          </w:tcPr>
          <w:p w14:paraId="5B0E5548" w14:textId="36AAED20" w:rsidR="00641ACF" w:rsidRPr="003C49E5" w:rsidRDefault="00641ACF" w:rsidP="006F06BE">
            <w:pPr>
              <w:pStyle w:val="TableCell"/>
              <w:jc w:val="both"/>
              <w:rPr>
                <w:rFonts w:ascii="Arial" w:hAnsi="Arial" w:cs="Arial"/>
                <w:sz w:val="18"/>
              </w:rPr>
            </w:pPr>
            <w:r w:rsidRPr="003C49E5">
              <w:rPr>
                <w:rFonts w:ascii="Arial" w:hAnsi="Arial" w:cs="Arial"/>
                <w:sz w:val="18"/>
              </w:rPr>
              <w:t>NPUAP 2016</w:t>
            </w:r>
            <w:r w:rsidR="00F2110D" w:rsidRPr="003C49E5">
              <w:rPr>
                <w:rFonts w:ascii="Arial" w:hAnsi="Arial" w:cs="Arial"/>
                <w:sz w:val="18"/>
              </w:rPr>
              <w:t xml:space="preserve"> (adaptation)</w:t>
            </w:r>
          </w:p>
        </w:tc>
        <w:tc>
          <w:tcPr>
            <w:tcW w:w="0" w:type="pct"/>
          </w:tcPr>
          <w:p w14:paraId="4FEA8CF0" w14:textId="77777777" w:rsidR="00641ACF" w:rsidRPr="003C49E5" w:rsidRDefault="00641ACF" w:rsidP="006F06BE">
            <w:pPr>
              <w:pStyle w:val="TableCell"/>
              <w:jc w:val="both"/>
              <w:rPr>
                <w:rFonts w:ascii="Arial" w:hAnsi="Arial" w:cs="Arial"/>
                <w:sz w:val="18"/>
              </w:rPr>
            </w:pPr>
            <w:r w:rsidRPr="003C49E5">
              <w:rPr>
                <w:rFonts w:ascii="Arial" w:hAnsi="Arial" w:cs="Arial"/>
                <w:sz w:val="18"/>
              </w:rPr>
              <w:t>All stages</w:t>
            </w:r>
          </w:p>
        </w:tc>
        <w:tc>
          <w:tcPr>
            <w:tcW w:w="0" w:type="pct"/>
          </w:tcPr>
          <w:p w14:paraId="742DAE99" w14:textId="77777777" w:rsidR="00641ACF" w:rsidRPr="003C49E5" w:rsidRDefault="00641ACF" w:rsidP="006F06BE">
            <w:pPr>
              <w:pStyle w:val="TableCell"/>
              <w:jc w:val="both"/>
              <w:rPr>
                <w:rFonts w:ascii="Arial" w:hAnsi="Arial" w:cs="Arial"/>
                <w:sz w:val="18"/>
              </w:rPr>
            </w:pPr>
            <w:r w:rsidRPr="003C49E5">
              <w:rPr>
                <w:rFonts w:ascii="Arial" w:hAnsi="Arial" w:cs="Arial"/>
                <w:sz w:val="18"/>
              </w:rPr>
              <w:t>n/a</w:t>
            </w:r>
          </w:p>
        </w:tc>
        <w:tc>
          <w:tcPr>
            <w:tcW w:w="0" w:type="pct"/>
          </w:tcPr>
          <w:p w14:paraId="17901480" w14:textId="77777777" w:rsidR="00641ACF" w:rsidRPr="003C49E5" w:rsidRDefault="00641ACF" w:rsidP="006F06BE">
            <w:pPr>
              <w:pStyle w:val="TableCell"/>
              <w:jc w:val="both"/>
              <w:rPr>
                <w:rFonts w:ascii="Arial" w:hAnsi="Arial" w:cs="Arial"/>
                <w:sz w:val="18"/>
              </w:rPr>
            </w:pPr>
            <w:r w:rsidRPr="003C49E5">
              <w:rPr>
                <w:rFonts w:ascii="Arial" w:hAnsi="Arial" w:cs="Arial"/>
                <w:sz w:val="18"/>
              </w:rPr>
              <w:t>FDA</w:t>
            </w:r>
          </w:p>
        </w:tc>
        <w:tc>
          <w:tcPr>
            <w:tcW w:w="0" w:type="pct"/>
          </w:tcPr>
          <w:p w14:paraId="0D6F4227" w14:textId="77777777" w:rsidR="00641ACF" w:rsidRPr="003C49E5" w:rsidRDefault="00641ACF" w:rsidP="006F06BE">
            <w:pPr>
              <w:pStyle w:val="TableCell"/>
              <w:jc w:val="both"/>
              <w:rPr>
                <w:rFonts w:ascii="Arial" w:hAnsi="Arial" w:cs="Arial"/>
                <w:sz w:val="18"/>
              </w:rPr>
            </w:pPr>
            <w:r w:rsidRPr="003C49E5">
              <w:rPr>
                <w:rFonts w:ascii="Arial" w:hAnsi="Arial" w:cs="Arial"/>
                <w:sz w:val="18"/>
              </w:rPr>
              <w:t>Voluntary</w:t>
            </w:r>
          </w:p>
        </w:tc>
        <w:tc>
          <w:tcPr>
            <w:tcW w:w="0" w:type="pct"/>
          </w:tcPr>
          <w:p w14:paraId="004988DF" w14:textId="77777777" w:rsidR="00641ACF" w:rsidRPr="003C49E5" w:rsidRDefault="00641ACF" w:rsidP="006F06BE">
            <w:pPr>
              <w:pStyle w:val="TableCell"/>
              <w:jc w:val="both"/>
              <w:rPr>
                <w:rFonts w:ascii="Arial" w:hAnsi="Arial" w:cs="Arial"/>
                <w:sz w:val="18"/>
              </w:rPr>
            </w:pPr>
            <w:r w:rsidRPr="003C49E5">
              <w:rPr>
                <w:rFonts w:ascii="Arial" w:hAnsi="Arial" w:cs="Arial"/>
                <w:sz w:val="18"/>
              </w:rPr>
              <w:t xml:space="preserve">PUs cat. 3 &amp; 4 </w:t>
            </w:r>
          </w:p>
        </w:tc>
      </w:tr>
    </w:tbl>
    <w:p w14:paraId="7AB4D089" w14:textId="77777777" w:rsidR="00641ACF" w:rsidRPr="003C49E5" w:rsidRDefault="00641ACF" w:rsidP="006F06BE">
      <w:pPr>
        <w:autoSpaceDE w:val="0"/>
        <w:autoSpaceDN w:val="0"/>
        <w:adjustRightInd w:val="0"/>
        <w:spacing w:line="480" w:lineRule="auto"/>
        <w:ind w:right="-387"/>
        <w:jc w:val="both"/>
        <w:rPr>
          <w:rFonts w:ascii="Arial" w:eastAsiaTheme="minorHAnsi" w:hAnsi="Arial" w:cs="Arial"/>
          <w:sz w:val="24"/>
          <w:szCs w:val="24"/>
          <w:lang w:eastAsia="en-US"/>
        </w:rPr>
        <w:sectPr w:rsidR="00641ACF" w:rsidRPr="003C49E5" w:rsidSect="001814EC">
          <w:pgSz w:w="16838" w:h="11906" w:orient="landscape"/>
          <w:pgMar w:top="1440" w:right="1440" w:bottom="1440" w:left="1440" w:header="708" w:footer="708" w:gutter="0"/>
          <w:cols w:space="708"/>
          <w:docGrid w:linePitch="360"/>
        </w:sectPr>
      </w:pPr>
    </w:p>
    <w:p w14:paraId="3C9BC1AF" w14:textId="2C8E1D0E" w:rsidR="009B36CD" w:rsidRPr="003C49E5" w:rsidRDefault="002B10E6" w:rsidP="006F06BE">
      <w:pPr>
        <w:pStyle w:val="Section"/>
        <w:jc w:val="both"/>
        <w:rPr>
          <w:rFonts w:ascii="Arial" w:hAnsi="Arial"/>
        </w:rPr>
      </w:pPr>
      <w:bookmarkStart w:id="17" w:name="_Toc46484412"/>
      <w:bookmarkStart w:id="18" w:name="_Toc56066559"/>
      <w:bookmarkEnd w:id="13"/>
      <w:bookmarkEnd w:id="14"/>
      <w:r w:rsidRPr="003C49E5">
        <w:rPr>
          <w:rFonts w:ascii="Arial" w:hAnsi="Arial"/>
        </w:rPr>
        <w:lastRenderedPageBreak/>
        <w:t xml:space="preserve">4. </w:t>
      </w:r>
      <w:r w:rsidR="009B36CD" w:rsidRPr="003C49E5">
        <w:rPr>
          <w:rFonts w:ascii="Arial" w:hAnsi="Arial"/>
        </w:rPr>
        <w:t>Discussion</w:t>
      </w:r>
      <w:bookmarkEnd w:id="17"/>
      <w:bookmarkEnd w:id="18"/>
    </w:p>
    <w:p w14:paraId="32EDE584" w14:textId="5A9225A5" w:rsidR="00E47280" w:rsidRPr="003C49E5" w:rsidRDefault="00E47280" w:rsidP="006F06BE">
      <w:pPr>
        <w:spacing w:line="480" w:lineRule="auto"/>
        <w:jc w:val="both"/>
        <w:rPr>
          <w:rFonts w:ascii="Arial" w:eastAsiaTheme="minorHAnsi" w:hAnsi="Arial" w:cs="Arial"/>
          <w:sz w:val="24"/>
          <w:szCs w:val="24"/>
          <w:lang w:eastAsia="en-US"/>
        </w:rPr>
      </w:pPr>
      <w:bookmarkStart w:id="19" w:name="_Toc46484413"/>
      <w:bookmarkStart w:id="20" w:name="_Toc56066560"/>
      <w:r w:rsidRPr="003C49E5">
        <w:rPr>
          <w:rFonts w:ascii="Arial" w:eastAsiaTheme="minorHAnsi" w:hAnsi="Arial" w:cs="Arial"/>
          <w:sz w:val="24"/>
          <w:szCs w:val="24"/>
        </w:rPr>
        <w:t xml:space="preserve">This literature review aimed to synthesize current scientific and grey literature regarding </w:t>
      </w:r>
      <w:r w:rsidR="0058384E" w:rsidRPr="003C49E5">
        <w:rPr>
          <w:rFonts w:ascii="Arial" w:eastAsiaTheme="minorHAnsi" w:hAnsi="Arial" w:cs="Arial"/>
          <w:sz w:val="24"/>
          <w:szCs w:val="24"/>
        </w:rPr>
        <w:t>PU</w:t>
      </w:r>
      <w:r w:rsidRPr="003C49E5">
        <w:rPr>
          <w:rFonts w:ascii="Arial" w:eastAsiaTheme="minorHAnsi" w:hAnsi="Arial" w:cs="Arial"/>
          <w:sz w:val="24"/>
          <w:szCs w:val="24"/>
        </w:rPr>
        <w:t xml:space="preserve"> reporting systems and processes. We found </w:t>
      </w:r>
      <w:r w:rsidRPr="003C49E5">
        <w:rPr>
          <w:rFonts w:ascii="Arial" w:eastAsiaTheme="minorHAnsi" w:hAnsi="Arial" w:cs="Arial"/>
          <w:sz w:val="24"/>
          <w:szCs w:val="24"/>
          <w:lang w:eastAsia="en-US"/>
        </w:rPr>
        <w:t xml:space="preserve">a paucity of publications on reporting of </w:t>
      </w:r>
      <w:r w:rsidR="009415C7" w:rsidRPr="003C49E5">
        <w:rPr>
          <w:rFonts w:ascii="Arial" w:eastAsiaTheme="minorHAnsi" w:hAnsi="Arial" w:cs="Arial"/>
          <w:sz w:val="24"/>
          <w:szCs w:val="24"/>
          <w:lang w:eastAsia="en-US"/>
        </w:rPr>
        <w:t>PUs</w:t>
      </w:r>
      <w:r w:rsidRPr="003C49E5">
        <w:rPr>
          <w:rFonts w:ascii="Arial" w:eastAsiaTheme="minorHAnsi" w:hAnsi="Arial" w:cs="Arial"/>
          <w:sz w:val="24"/>
          <w:szCs w:val="24"/>
          <w:lang w:eastAsia="en-US"/>
        </w:rPr>
        <w:t xml:space="preserve"> and especially device related pressure ulcers. Similarly, policy documents are not easily available. </w:t>
      </w:r>
      <w:r w:rsidR="002C5849" w:rsidRPr="003C49E5">
        <w:rPr>
          <w:rFonts w:ascii="Arial" w:eastAsiaTheme="minorHAnsi" w:hAnsi="Arial" w:cs="Arial"/>
          <w:sz w:val="24"/>
          <w:szCs w:val="24"/>
          <w:lang w:eastAsia="en-US"/>
        </w:rPr>
        <w:t xml:space="preserve">Where scientific and grey literature was available, a significant degree of variation was observed. </w:t>
      </w:r>
    </w:p>
    <w:p w14:paraId="6B8AD20A" w14:textId="2890BFE2" w:rsidR="00E47280" w:rsidRPr="003C49E5" w:rsidRDefault="00E47280"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fundamental premise of policies and clinical guidelines is to promote standardised practice and improve quality of patient care </w:t>
      </w:r>
      <w:r w:rsidRPr="003C49E5">
        <w:rPr>
          <w:rFonts w:ascii="Arial" w:eastAsiaTheme="minorHAnsi" w:hAnsi="Arial" w:cs="Arial"/>
          <w:sz w:val="24"/>
          <w:szCs w:val="24"/>
          <w:lang w:eastAsia="en-US"/>
        </w:rPr>
        <w:fldChar w:fldCharType="begin">
          <w:fldData xml:space="preserve">PEVuZE5vdGU+PENpdGU+PEF1dGhvcj5Xb29sZjwvQXV0aG9yPjxZZWFyPjE5OTk8L1llYXI+PFJl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PEVuZE5vdGU+PENpdGU+PEF1dGhvcj5Xb29sZjwvQXV0aG9yPjxZZWFyPjE5OTk8L1llYXI+PFJl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r>
      <w:r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51" w:tooltip="Woolf, 1999 #46788" w:history="1">
        <w:r w:rsidR="00C36768" w:rsidRPr="003C49E5">
          <w:rPr>
            <w:rFonts w:ascii="Arial" w:eastAsiaTheme="minorHAnsi" w:hAnsi="Arial" w:cs="Arial"/>
            <w:noProof/>
            <w:sz w:val="24"/>
            <w:szCs w:val="24"/>
            <w:lang w:eastAsia="en-US"/>
          </w:rPr>
          <w:t>Woolf et al., 1999</w:t>
        </w:r>
      </w:hyperlink>
      <w:r w:rsidR="00537FC6" w:rsidRPr="003C49E5">
        <w:rPr>
          <w:rFonts w:ascii="Arial" w:eastAsiaTheme="minorHAnsi" w:hAnsi="Arial" w:cs="Arial"/>
          <w:noProof/>
          <w:sz w:val="24"/>
          <w:szCs w:val="24"/>
          <w:lang w:eastAsia="en-US"/>
        </w:rPr>
        <w:t xml:space="preserve">, </w:t>
      </w:r>
      <w:hyperlink w:anchor="_ENREF_28" w:tooltip="Jackson, 2016 #42028" w:history="1">
        <w:r w:rsidR="00C36768" w:rsidRPr="003C49E5">
          <w:rPr>
            <w:rFonts w:ascii="Arial" w:eastAsiaTheme="minorHAnsi" w:hAnsi="Arial" w:cs="Arial"/>
            <w:noProof/>
            <w:sz w:val="24"/>
            <w:szCs w:val="24"/>
            <w:lang w:eastAsia="en-US"/>
          </w:rPr>
          <w:t>Jackson et al., 2016</w:t>
        </w:r>
      </w:hyperlink>
      <w:r w:rsidR="00537FC6" w:rsidRPr="003C49E5">
        <w:rPr>
          <w:rFonts w:ascii="Arial" w:eastAsiaTheme="minorHAnsi" w:hAnsi="Arial" w:cs="Arial"/>
          <w:noProof/>
          <w:sz w:val="24"/>
          <w:szCs w:val="24"/>
          <w:lang w:eastAsia="en-US"/>
        </w:rPr>
        <w:t>)</w:t>
      </w:r>
      <w:r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Nonetheless, despite the emphasis of policies on collecting national prevalence data for </w:t>
      </w:r>
      <w:r w:rsidR="0058384E" w:rsidRPr="003C49E5">
        <w:rPr>
          <w:rFonts w:ascii="Arial" w:eastAsiaTheme="minorHAnsi" w:hAnsi="Arial" w:cs="Arial"/>
          <w:sz w:val="24"/>
          <w:szCs w:val="24"/>
          <w:lang w:eastAsia="en-US"/>
        </w:rPr>
        <w:t>PU</w:t>
      </w:r>
      <w:r w:rsidRPr="003C49E5">
        <w:rPr>
          <w:rFonts w:ascii="Arial" w:eastAsiaTheme="minorHAnsi" w:hAnsi="Arial" w:cs="Arial"/>
          <w:sz w:val="24"/>
          <w:szCs w:val="24"/>
          <w:lang w:eastAsia="en-US"/>
        </w:rPr>
        <w:t xml:space="preserve">, the lack of consistency in the data collection standards was apparent both within, and between countries </w:t>
      </w:r>
      <w:r w:rsidRPr="003C49E5">
        <w:rPr>
          <w:rFonts w:ascii="Arial" w:eastAsiaTheme="minorHAnsi" w:hAnsi="Arial" w:cs="Arial"/>
          <w:sz w:val="24"/>
          <w:szCs w:val="24"/>
          <w:lang w:eastAsia="en-US"/>
        </w:rPr>
        <w:fldChar w:fldCharType="begin">
          <w:fldData xml:space="preserve">PEVuZE5vdGU+PENpdGU+PEF1dGhvcj5CYXJha2F0LUpvaG5zb248L0F1dGhvcj48WWVhcj4yMDE4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</w:fldData>
        </w:fldChar>
      </w:r>
      <w:r w:rsidR="00A04B06" w:rsidRPr="003C49E5">
        <w:rPr>
          <w:rFonts w:ascii="Arial" w:eastAsiaTheme="minorHAnsi" w:hAnsi="Arial" w:cs="Arial"/>
          <w:sz w:val="24"/>
          <w:szCs w:val="24"/>
          <w:lang w:eastAsia="en-US"/>
        </w:rPr>
        <w:instrText xml:space="preserve"> ADDIN EN.CITE </w:instrText>
      </w:r>
      <w:r w:rsidR="00A04B06" w:rsidRPr="003C49E5">
        <w:rPr>
          <w:rFonts w:ascii="Arial" w:eastAsiaTheme="minorHAnsi" w:hAnsi="Arial" w:cs="Arial"/>
          <w:sz w:val="24"/>
          <w:szCs w:val="24"/>
          <w:lang w:eastAsia="en-US"/>
        </w:rPr>
        <w:fldChar w:fldCharType="begin">
          <w:fldData xml:space="preserve">PEVuZE5vdGU+PENpdGU+PEF1dGhvcj5CYXJha2F0LUpvaG5zb248L0F1dGhvcj48WWVhcj4yMDE4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</w:fldData>
        </w:fldChar>
      </w:r>
      <w:r w:rsidR="00A04B06" w:rsidRPr="003C49E5">
        <w:rPr>
          <w:rFonts w:ascii="Arial" w:eastAsiaTheme="minorHAnsi" w:hAnsi="Arial" w:cs="Arial"/>
          <w:sz w:val="24"/>
          <w:szCs w:val="24"/>
          <w:lang w:eastAsia="en-US"/>
        </w:rPr>
        <w:instrText xml:space="preserve"> ADDIN EN.CITE.DATA </w:instrText>
      </w:r>
      <w:r w:rsidR="00A04B06" w:rsidRPr="003C49E5">
        <w:rPr>
          <w:rFonts w:ascii="Arial" w:eastAsiaTheme="minorHAnsi" w:hAnsi="Arial" w:cs="Arial"/>
          <w:sz w:val="24"/>
          <w:szCs w:val="24"/>
          <w:lang w:eastAsia="en-US"/>
        </w:rPr>
      </w:r>
      <w:r w:rsidR="00A04B06"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r>
      <w:r w:rsidRPr="003C49E5">
        <w:rPr>
          <w:rFonts w:ascii="Arial" w:eastAsiaTheme="minorHAnsi" w:hAnsi="Arial" w:cs="Arial"/>
          <w:sz w:val="24"/>
          <w:szCs w:val="24"/>
          <w:lang w:eastAsia="en-US"/>
        </w:rPr>
        <w:fldChar w:fldCharType="separate"/>
      </w:r>
      <w:r w:rsidR="00A04B06" w:rsidRPr="003C49E5">
        <w:rPr>
          <w:rFonts w:ascii="Arial" w:eastAsiaTheme="minorHAnsi" w:hAnsi="Arial" w:cs="Arial"/>
          <w:noProof/>
          <w:sz w:val="24"/>
          <w:szCs w:val="24"/>
          <w:lang w:eastAsia="en-US"/>
        </w:rPr>
        <w:t>(</w:t>
      </w:r>
      <w:hyperlink w:anchor="_ENREF_6" w:tooltip="Barakat-Johnson, 2018 #45145" w:history="1">
        <w:r w:rsidR="00C36768" w:rsidRPr="003C49E5">
          <w:rPr>
            <w:rFonts w:ascii="Arial" w:eastAsiaTheme="minorHAnsi" w:hAnsi="Arial" w:cs="Arial"/>
            <w:noProof/>
            <w:sz w:val="24"/>
            <w:szCs w:val="24"/>
            <w:lang w:eastAsia="en-US"/>
          </w:rPr>
          <w:t>Barakat-Johnson et al., 2018</w:t>
        </w:r>
      </w:hyperlink>
      <w:r w:rsidR="00A04B06" w:rsidRPr="003C49E5">
        <w:rPr>
          <w:rFonts w:ascii="Arial" w:eastAsiaTheme="minorHAnsi" w:hAnsi="Arial" w:cs="Arial"/>
          <w:noProof/>
          <w:sz w:val="24"/>
          <w:szCs w:val="24"/>
          <w:lang w:eastAsia="en-US"/>
        </w:rPr>
        <w:t xml:space="preserve">, </w:t>
      </w:r>
      <w:hyperlink w:anchor="_ENREF_12" w:tooltip="Coleman, 2016 #46825" w:history="1">
        <w:r w:rsidR="00C36768" w:rsidRPr="003C49E5">
          <w:rPr>
            <w:rFonts w:ascii="Arial" w:eastAsiaTheme="minorHAnsi" w:hAnsi="Arial" w:cs="Arial"/>
            <w:noProof/>
            <w:sz w:val="24"/>
            <w:szCs w:val="24"/>
            <w:lang w:eastAsia="en-US"/>
          </w:rPr>
          <w:t>Coleman et al., 2016</w:t>
        </w:r>
      </w:hyperlink>
      <w:r w:rsidR="00A04B06" w:rsidRPr="003C49E5">
        <w:rPr>
          <w:rFonts w:ascii="Arial" w:eastAsiaTheme="minorHAnsi" w:hAnsi="Arial" w:cs="Arial"/>
          <w:noProof/>
          <w:sz w:val="24"/>
          <w:szCs w:val="24"/>
          <w:lang w:eastAsia="en-US"/>
        </w:rPr>
        <w:t xml:space="preserve">, </w:t>
      </w:r>
      <w:hyperlink w:anchor="_ENREF_28" w:tooltip="Jackson, 2016 #42028" w:history="1">
        <w:r w:rsidR="00C36768" w:rsidRPr="003C49E5">
          <w:rPr>
            <w:rFonts w:ascii="Arial" w:eastAsiaTheme="minorHAnsi" w:hAnsi="Arial" w:cs="Arial"/>
            <w:noProof/>
            <w:sz w:val="24"/>
            <w:szCs w:val="24"/>
            <w:lang w:eastAsia="en-US"/>
          </w:rPr>
          <w:t>Jackson et al., 2016</w:t>
        </w:r>
      </w:hyperlink>
      <w:r w:rsidR="00A04B06" w:rsidRPr="003C49E5">
        <w:rPr>
          <w:rFonts w:ascii="Arial" w:eastAsiaTheme="minorHAnsi" w:hAnsi="Arial" w:cs="Arial"/>
          <w:noProof/>
          <w:sz w:val="24"/>
          <w:szCs w:val="24"/>
          <w:lang w:eastAsia="en-US"/>
        </w:rPr>
        <w:t xml:space="preserve">, </w:t>
      </w:r>
      <w:hyperlink w:anchor="_ENREF_45" w:tooltip="Smith, 2016 #43105" w:history="1">
        <w:r w:rsidR="00C36768" w:rsidRPr="003C49E5">
          <w:rPr>
            <w:rFonts w:ascii="Arial" w:eastAsiaTheme="minorHAnsi" w:hAnsi="Arial" w:cs="Arial"/>
            <w:noProof/>
            <w:sz w:val="24"/>
            <w:szCs w:val="24"/>
            <w:lang w:eastAsia="en-US"/>
          </w:rPr>
          <w:t>Smith et al., 2016</w:t>
        </w:r>
      </w:hyperlink>
      <w:r w:rsidR="00A04B06" w:rsidRPr="003C49E5">
        <w:rPr>
          <w:rFonts w:ascii="Arial" w:eastAsiaTheme="minorHAnsi" w:hAnsi="Arial" w:cs="Arial"/>
          <w:noProof/>
          <w:sz w:val="24"/>
          <w:szCs w:val="24"/>
          <w:lang w:eastAsia="en-US"/>
        </w:rPr>
        <w:t>)</w:t>
      </w:r>
      <w:r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In addition, inconsistency of hospital coding systems and classification limits the capacity to use data for </w:t>
      </w:r>
      <w:r w:rsidR="00A04B06" w:rsidRPr="003C49E5">
        <w:rPr>
          <w:rFonts w:ascii="Arial" w:eastAsiaTheme="minorHAnsi" w:hAnsi="Arial" w:cs="Arial"/>
          <w:sz w:val="24"/>
          <w:szCs w:val="24"/>
          <w:lang w:eastAsia="en-US"/>
        </w:rPr>
        <w:t>PU</w:t>
      </w:r>
      <w:r w:rsidRPr="003C49E5">
        <w:rPr>
          <w:rFonts w:ascii="Arial" w:eastAsiaTheme="minorHAnsi" w:hAnsi="Arial" w:cs="Arial"/>
          <w:sz w:val="24"/>
          <w:szCs w:val="24"/>
          <w:lang w:eastAsia="en-US"/>
        </w:rPr>
        <w:t xml:space="preserve"> prevention and to collate care quality indicators </w:t>
      </w:r>
      <w:r w:rsidRPr="003C49E5">
        <w:rPr>
          <w:rFonts w:ascii="Arial" w:eastAsiaTheme="minorHAnsi" w:hAnsi="Arial" w:cs="Arial"/>
          <w:sz w:val="24"/>
          <w:szCs w:val="24"/>
          <w:lang w:eastAsia="en-US"/>
        </w:rPr>
        <w:fldChar w:fldCharType="begin">
          <w:fldData xml:space="preserve">PEVuZE5vdGU+PENpdGU+PEF1dGhvcj5CYWNrbWFuPC9BdXRob3I+PFllYXI+MjAxNjwvWWVhcj48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</w:fldData>
        </w:fldChar>
      </w:r>
      <w:r w:rsidR="00537FC6" w:rsidRPr="003C49E5">
        <w:rPr>
          <w:rFonts w:ascii="Arial" w:eastAsiaTheme="minorHAnsi" w:hAnsi="Arial" w:cs="Arial"/>
          <w:sz w:val="24"/>
          <w:szCs w:val="24"/>
          <w:lang w:eastAsia="en-US"/>
        </w:rPr>
        <w:instrText xml:space="preserve"> ADDIN EN.CITE </w:instrText>
      </w:r>
      <w:r w:rsidR="00537FC6" w:rsidRPr="003C49E5">
        <w:rPr>
          <w:rFonts w:ascii="Arial" w:eastAsiaTheme="minorHAnsi" w:hAnsi="Arial" w:cs="Arial"/>
          <w:sz w:val="24"/>
          <w:szCs w:val="24"/>
          <w:lang w:eastAsia="en-US"/>
        </w:rPr>
        <w:fldChar w:fldCharType="begin">
          <w:fldData xml:space="preserve">PEVuZE5vdGU+PENpdGU+PEF1dGhvcj5CYWNrbWFuPC9BdXRob3I+PFllYXI+MjAxNjwvWWVhcj48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</w:fldData>
        </w:fldChar>
      </w:r>
      <w:r w:rsidR="00537FC6" w:rsidRPr="003C49E5">
        <w:rPr>
          <w:rFonts w:ascii="Arial" w:eastAsiaTheme="minorHAnsi" w:hAnsi="Arial" w:cs="Arial"/>
          <w:sz w:val="24"/>
          <w:szCs w:val="24"/>
          <w:lang w:eastAsia="en-US"/>
        </w:rPr>
        <w:instrText xml:space="preserve"> ADDIN EN.CITE.DATA </w:instrText>
      </w:r>
      <w:r w:rsidR="00537FC6" w:rsidRPr="003C49E5">
        <w:rPr>
          <w:rFonts w:ascii="Arial" w:eastAsiaTheme="minorHAnsi" w:hAnsi="Arial" w:cs="Arial"/>
          <w:sz w:val="24"/>
          <w:szCs w:val="24"/>
          <w:lang w:eastAsia="en-US"/>
        </w:rPr>
      </w:r>
      <w:r w:rsidR="00537FC6"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r>
      <w:r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4" w:tooltip="Backman, 2016 #42132" w:history="1">
        <w:r w:rsidR="00C36768" w:rsidRPr="003C49E5">
          <w:rPr>
            <w:rFonts w:ascii="Arial" w:eastAsiaTheme="minorHAnsi" w:hAnsi="Arial" w:cs="Arial"/>
            <w:noProof/>
            <w:sz w:val="24"/>
            <w:szCs w:val="24"/>
            <w:lang w:eastAsia="en-US"/>
          </w:rPr>
          <w:t>Backman et al., 2016</w:t>
        </w:r>
      </w:hyperlink>
      <w:r w:rsidR="00537FC6" w:rsidRPr="003C49E5">
        <w:rPr>
          <w:rFonts w:ascii="Arial" w:eastAsiaTheme="minorHAnsi" w:hAnsi="Arial" w:cs="Arial"/>
          <w:noProof/>
          <w:sz w:val="24"/>
          <w:szCs w:val="24"/>
          <w:lang w:eastAsia="en-US"/>
        </w:rPr>
        <w:t>)</w:t>
      </w:r>
      <w:r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 xml:space="preserve">. This was despite the instruction of most of the reviewed policies to use the international guidelines published by NPUAP, EPUAP and PPPIA as an underpinning document for PU categorisation, prevention, and management </w:t>
      </w:r>
      <w:r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&lt;EndNote&gt;&lt;Cite&gt;&lt;Author&gt;NHS Improvement&lt;/Author&gt;&lt;Year&gt;2018&lt;/Year&gt;&lt;RecNum&gt;40938&lt;/RecNum&gt;&lt;DisplayText&gt;(NHS Improvement, 2018, NHS Wales, 2018, NSW Government, 2014)&lt;/DisplayText&gt;&lt;record&gt;&lt;rec-number&gt;40938&lt;/rec-number&gt;&lt;foreign-keys&gt;&lt;key app="EN" db-id="ssf9vawvndf5fqex0rlpwe0fvv5ases0ea90" timestamp="1559897567"&gt;40938&lt;/key&gt;&lt;/foreign-keys&gt;&lt;ref-type name="Web Page"&gt;12&lt;/ref-type&gt;&lt;contributors&gt;&lt;authors&gt;&lt;author&gt;NHS Improvement,&lt;/author&gt;&lt;/authors&gt;&lt;/contributors&gt;&lt;titles&gt;&lt;title&gt;Pressure ulcers: definition and measurement. Summary and recomendations.&lt;/title&gt;&lt;/titles&gt;&lt;number&gt;January 2021&lt;/number&gt;&lt;dates&gt;&lt;year&gt;2018&lt;/year&gt;&lt;/dates&gt;&lt;urls&gt;&lt;related-urls&gt;&lt;url&gt;https://improvement.nhs.uk/documents/2932/NSTPP_summary__recommendations_2.pdf&lt;/url&gt;&lt;/related-urls&gt;&lt;/urls&gt;&lt;/record&gt;&lt;/Cite&gt;&lt;Cite&gt;&lt;Author&gt;NHS Wales&lt;/Author&gt;&lt;Year&gt;2018&lt;/Year&gt;&lt;RecNum&gt;40973&lt;/RecNum&gt;&lt;record&gt;&lt;rec-number&gt;40973&lt;/rec-number&gt;&lt;foreign-keys&gt;&lt;key app="EN" db-id="ssf9vawvndf5fqex0rlpwe0fvv5ases0ea90" timestamp="1584361542"&gt;40973&lt;/key&gt;&lt;/foreign-keys&gt;&lt;ref-type name="Web Page"&gt;12&lt;/ref-type&gt;&lt;contributors&gt;&lt;authors&gt;&lt;author&gt;NHS Wales,&lt;/author&gt;&lt;/authors&gt;&lt;/contributors&gt;&lt;titles&gt;&lt;title&gt;Pressure Ulcer Reporting and Investigation. All Wales Guidance.&lt;/title&gt;&lt;/titles&gt;&lt;volume&gt;2021&lt;/volume&gt;&lt;number&gt;January&lt;/number&gt;&lt;dates&gt;&lt;year&gt;2018&lt;/year&gt;&lt;/dates&gt;&lt;urls&gt;&lt;related-urls&gt;&lt;url&gt;https://www.wwic.wales/clinical-partners/all-wales-tissue-viability-nurses&lt;/url&gt;&lt;/related-urls&gt;&lt;/urls&gt;&lt;/record&gt;&lt;/Cite&gt;&lt;Cite&gt;&lt;Author&gt;NSW Government&lt;/Author&gt;&lt;Year&gt;2014&lt;/Year&gt;&lt;RecNum&gt;46787&lt;/RecNum&gt;&lt;record&gt;&lt;rec-number&gt;46787&lt;/rec-number&gt;&lt;foreign-keys&gt;&lt;key app="EN" db-id="ssf9vawvndf5fqex0rlpwe0fvv5ases0ea90" timestamp="1612856258"&gt;46787&lt;/key&gt;&lt;/foreign-keys&gt;&lt;ref-type name="Government Document"&gt;46&lt;/ref-type&gt;&lt;contributors&gt;&lt;authors&gt;&lt;author&gt;NSW Government, &lt;/author&gt;&lt;/authors&gt;&lt;secondary-authors&gt;&lt;author&gt;Clinical Excelence Commission,&lt;/author&gt;&lt;/secondary-authors&gt;&lt;/contributors&gt;&lt;titles&gt;&lt;title&gt;Pressure Injury Prevention and Management&lt;/title&gt;&lt;/titles&gt;&lt;dates&gt;&lt;year&gt;2014&lt;/year&gt;&lt;/dates&gt;&lt;urls&gt;&lt;/urls&gt;&lt;/record&gt;&lt;/Cite&gt;&lt;/EndNote&gt;</w:instrText>
      </w:r>
      <w:r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36" w:tooltip="NHS Improvement, 2018 #40938" w:history="1">
        <w:r w:rsidR="00C36768" w:rsidRPr="003C49E5">
          <w:rPr>
            <w:rFonts w:ascii="Arial" w:eastAsiaTheme="minorHAnsi" w:hAnsi="Arial" w:cs="Arial"/>
            <w:noProof/>
            <w:sz w:val="24"/>
            <w:szCs w:val="24"/>
            <w:lang w:eastAsia="en-US"/>
          </w:rPr>
          <w:t>NHS Improvement, 2018</w:t>
        </w:r>
      </w:hyperlink>
      <w:r w:rsidR="00537FC6" w:rsidRPr="003C49E5">
        <w:rPr>
          <w:rFonts w:ascii="Arial" w:eastAsiaTheme="minorHAnsi" w:hAnsi="Arial" w:cs="Arial"/>
          <w:noProof/>
          <w:sz w:val="24"/>
          <w:szCs w:val="24"/>
          <w:lang w:eastAsia="en-US"/>
        </w:rPr>
        <w:t xml:space="preserve">, </w:t>
      </w:r>
      <w:hyperlink w:anchor="_ENREF_38" w:tooltip="NHS Wales, 2018 #40973" w:history="1">
        <w:r w:rsidR="00C36768" w:rsidRPr="003C49E5">
          <w:rPr>
            <w:rFonts w:ascii="Arial" w:eastAsiaTheme="minorHAnsi" w:hAnsi="Arial" w:cs="Arial"/>
            <w:noProof/>
            <w:sz w:val="24"/>
            <w:szCs w:val="24"/>
            <w:lang w:eastAsia="en-US"/>
          </w:rPr>
          <w:t>NHS Wales, 2018</w:t>
        </w:r>
      </w:hyperlink>
      <w:r w:rsidR="00537FC6" w:rsidRPr="003C49E5">
        <w:rPr>
          <w:rFonts w:ascii="Arial" w:eastAsiaTheme="minorHAnsi" w:hAnsi="Arial" w:cs="Arial"/>
          <w:noProof/>
          <w:sz w:val="24"/>
          <w:szCs w:val="24"/>
          <w:lang w:eastAsia="en-US"/>
        </w:rPr>
        <w:t xml:space="preserve">, </w:t>
      </w:r>
      <w:hyperlink w:anchor="_ENREF_39" w:tooltip="NSW Government, 2014 #46787" w:history="1">
        <w:r w:rsidR="00C36768" w:rsidRPr="003C49E5">
          <w:rPr>
            <w:rFonts w:ascii="Arial" w:eastAsiaTheme="minorHAnsi" w:hAnsi="Arial" w:cs="Arial"/>
            <w:noProof/>
            <w:sz w:val="24"/>
            <w:szCs w:val="24"/>
            <w:lang w:eastAsia="en-US"/>
          </w:rPr>
          <w:t>NSW Government, 2014</w:t>
        </w:r>
      </w:hyperlink>
      <w:r w:rsidR="00537FC6" w:rsidRPr="003C49E5">
        <w:rPr>
          <w:rFonts w:ascii="Arial" w:eastAsiaTheme="minorHAnsi" w:hAnsi="Arial" w:cs="Arial"/>
          <w:noProof/>
          <w:sz w:val="24"/>
          <w:szCs w:val="24"/>
          <w:lang w:eastAsia="en-US"/>
        </w:rPr>
        <w:t>)</w:t>
      </w:r>
      <w:r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w:t>
      </w:r>
    </w:p>
    <w:p w14:paraId="3128CA5B" w14:textId="541DFF37" w:rsidR="00E47280" w:rsidRPr="003C49E5" w:rsidRDefault="00E0740C"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In many cases, organisations within a healthcare system have adopted a range of national and international guidelines to inform reporting practice</w:t>
      </w:r>
      <w:r w:rsidR="00E47280" w:rsidRPr="003C49E5">
        <w:rPr>
          <w:rFonts w:ascii="Arial" w:eastAsiaTheme="minorHAnsi" w:hAnsi="Arial" w:cs="Arial"/>
          <w:sz w:val="24"/>
          <w:szCs w:val="24"/>
          <w:lang w:eastAsia="en-US"/>
        </w:rPr>
        <w:t xml:space="preserve">, </w:t>
      </w:r>
      <w:r w:rsidRPr="003C49E5">
        <w:rPr>
          <w:rFonts w:ascii="Arial" w:eastAsiaTheme="minorHAnsi" w:hAnsi="Arial" w:cs="Arial"/>
          <w:sz w:val="24"/>
          <w:szCs w:val="24"/>
          <w:lang w:eastAsia="en-US"/>
        </w:rPr>
        <w:t>making direct comparisons challenging</w:t>
      </w:r>
      <w:r w:rsidR="00E47280" w:rsidRPr="003C49E5">
        <w:rPr>
          <w:rFonts w:ascii="Arial" w:eastAsiaTheme="minorHAnsi" w:hAnsi="Arial" w:cs="Arial"/>
          <w:sz w:val="24"/>
          <w:szCs w:val="24"/>
          <w:lang w:eastAsia="en-US"/>
        </w:rPr>
        <w:t xml:space="preserve">. On inspection, the mandatory systems often do not record contextual details regarding devices. Even if MDRPUs are recorded and reported within mandatory systems, the reports are omitting important details of the device implicated in patient harm </w:t>
      </w:r>
      <w:r w:rsidR="00E47280" w:rsidRPr="003C49E5">
        <w:rPr>
          <w:rFonts w:ascii="Arial" w:eastAsiaTheme="minorHAnsi" w:hAnsi="Arial" w:cs="Arial"/>
          <w:sz w:val="24"/>
          <w:szCs w:val="24"/>
          <w:lang w:eastAsia="en-US"/>
        </w:rPr>
        <w:fldChar w:fldCharType="begin"/>
      </w:r>
      <w:r w:rsidR="00F26C16" w:rsidRPr="003C49E5">
        <w:rPr>
          <w:rFonts w:ascii="Arial" w:eastAsiaTheme="minorHAnsi" w:hAnsi="Arial" w:cs="Arial"/>
          <w:sz w:val="24"/>
          <w:szCs w:val="24"/>
          <w:lang w:eastAsia="en-US"/>
        </w:rPr>
        <w:instrText xml:space="preserve"> ADDIN EN.CITE &lt;EndNote&gt;&lt;Cite&gt;&lt;Author&gt;NHS Improvement&lt;/Author&gt;&lt;Year&gt;2018&lt;/Year&gt;&lt;RecNum&gt;40938&lt;/RecNum&gt;&lt;DisplayText&gt;(NHS Improvement, 2018, CMS, 2019)&lt;/DisplayText&gt;&lt;record&gt;&lt;rec-number&gt;40938&lt;/rec-number&gt;&lt;foreign-keys&gt;&lt;key app="EN" db-id="ssf9vawvndf5fqex0rlpwe0fvv5ases0ea90" timestamp="1559897567"&gt;40938&lt;/key&gt;&lt;/foreign-keys&gt;&lt;ref-type name="Web Page"&gt;12&lt;/ref-type&gt;&lt;contributors&gt;&lt;authors&gt;&lt;author&gt;NHS Improvement,&lt;/author&gt;&lt;/authors&gt;&lt;/contributors&gt;&lt;titles&gt;&lt;title&gt;Pressure ulcers: definition and measurement. Summary and recomendations.&lt;/title&gt;&lt;/titles&gt;&lt;number&gt;January 2021&lt;/number&gt;&lt;dates&gt;&lt;year&gt;2018&lt;/year&gt;&lt;/dates&gt;&lt;urls&gt;&lt;related-urls&gt;&lt;url&gt;https://improvement.nhs.uk/documents/2932/NSTPP_summary__recommendations_2.pdf&lt;/url&gt;&lt;/related-urls&gt;&lt;/urls&gt;&lt;/record&gt;&lt;/Cite&gt;&lt;Cite&gt;&lt;Author&gt;CMS&lt;/Author&gt;&lt;Year&gt;2019&lt;/Year&gt;&lt;RecNum&gt;40977&lt;/RecNum&gt;&lt;record&gt;&lt;rec-number&gt;40977&lt;/rec-number&gt;&lt;foreign-keys&gt;&lt;key app="EN" db-id="ssf9vawvndf5fqex0rlpwe0fvv5ases0ea90" timestamp="1584362462"&gt;40977&lt;/key&gt;&lt;/foreign-keys&gt;&lt;ref-type name="Web Page"&gt;12&lt;/ref-type&gt;&lt;contributors&gt;&lt;authors&gt;&lt;author&gt;CMS,&lt;/author&gt;&lt;/authors&gt;&lt;/contributors&gt;&lt;titles&gt;&lt;title&gt;Hospital-acquired conditions&lt;/title&gt;&lt;/titles&gt;&lt;number&gt;January 2021&lt;/number&gt;&lt;dates&gt;&lt;year&gt;2019&lt;/year&gt;&lt;/dates&gt;&lt;urls&gt;&lt;related-urls&gt;&lt;url&gt;https://www.cms.gov/Medicare/Medicare-Fee-for-Service-Payment/HospitalAcqCond/Hospital-Acquired_Conditions&lt;/url&gt;&lt;/related-urls&gt;&lt;/urls&gt;&lt;/record&gt;&lt;/Cite&gt;&lt;/EndNote&gt;</w:instrText>
      </w:r>
      <w:r w:rsidR="00E47280"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36" w:tooltip="NHS Improvement, 2018 #40938" w:history="1">
        <w:r w:rsidR="00C36768" w:rsidRPr="003C49E5">
          <w:rPr>
            <w:rFonts w:ascii="Arial" w:eastAsiaTheme="minorHAnsi" w:hAnsi="Arial" w:cs="Arial"/>
            <w:noProof/>
            <w:sz w:val="24"/>
            <w:szCs w:val="24"/>
            <w:lang w:eastAsia="en-US"/>
          </w:rPr>
          <w:t>NHS Improvement, 2018</w:t>
        </w:r>
      </w:hyperlink>
      <w:r w:rsidR="00537FC6" w:rsidRPr="003C49E5">
        <w:rPr>
          <w:rFonts w:ascii="Arial" w:eastAsiaTheme="minorHAnsi" w:hAnsi="Arial" w:cs="Arial"/>
          <w:noProof/>
          <w:sz w:val="24"/>
          <w:szCs w:val="24"/>
          <w:lang w:eastAsia="en-US"/>
        </w:rPr>
        <w:t xml:space="preserve">, </w:t>
      </w:r>
      <w:hyperlink w:anchor="_ENREF_11" w:tooltip="CMS, 2019 #40977" w:history="1">
        <w:r w:rsidR="00C36768" w:rsidRPr="003C49E5">
          <w:rPr>
            <w:rFonts w:ascii="Arial" w:eastAsiaTheme="minorHAnsi" w:hAnsi="Arial" w:cs="Arial"/>
            <w:noProof/>
            <w:sz w:val="24"/>
            <w:szCs w:val="24"/>
            <w:lang w:eastAsia="en-US"/>
          </w:rPr>
          <w:t>CMS, 2019</w:t>
        </w:r>
      </w:hyperlink>
      <w:r w:rsidR="00537FC6" w:rsidRPr="003C49E5">
        <w:rPr>
          <w:rFonts w:ascii="Arial" w:eastAsiaTheme="minorHAnsi" w:hAnsi="Arial" w:cs="Arial"/>
          <w:noProof/>
          <w:sz w:val="24"/>
          <w:szCs w:val="24"/>
          <w:lang w:eastAsia="en-US"/>
        </w:rPr>
        <w:t>)</w:t>
      </w:r>
      <w:r w:rsidR="00E47280" w:rsidRPr="003C49E5">
        <w:rPr>
          <w:rFonts w:ascii="Arial" w:eastAsiaTheme="minorHAnsi" w:hAnsi="Arial" w:cs="Arial"/>
          <w:sz w:val="24"/>
          <w:szCs w:val="24"/>
          <w:lang w:eastAsia="en-US"/>
        </w:rPr>
        <w:fldChar w:fldCharType="end"/>
      </w:r>
      <w:r w:rsidR="00E47280" w:rsidRPr="003C49E5">
        <w:rPr>
          <w:rFonts w:ascii="Arial" w:eastAsiaTheme="minorHAnsi" w:hAnsi="Arial" w:cs="Arial"/>
          <w:sz w:val="24"/>
          <w:szCs w:val="24"/>
          <w:lang w:eastAsia="en-US"/>
        </w:rPr>
        <w:t xml:space="preserve">. In cases where data about devices are collected, they </w:t>
      </w:r>
      <w:r w:rsidR="00E47280" w:rsidRPr="003C49E5">
        <w:rPr>
          <w:rFonts w:ascii="Arial" w:eastAsiaTheme="minorHAnsi" w:hAnsi="Arial" w:cs="Arial"/>
          <w:sz w:val="24"/>
          <w:szCs w:val="24"/>
          <w:lang w:eastAsia="en-US"/>
        </w:rPr>
        <w:lastRenderedPageBreak/>
        <w:t xml:space="preserve">kept at a local level with no reporting to </w:t>
      </w:r>
      <w:r w:rsidR="003E7F98" w:rsidRPr="003C49E5">
        <w:rPr>
          <w:rFonts w:ascii="Arial" w:eastAsiaTheme="minorHAnsi" w:hAnsi="Arial" w:cs="Arial"/>
          <w:sz w:val="24"/>
          <w:szCs w:val="24"/>
          <w:lang w:eastAsia="en-US"/>
        </w:rPr>
        <w:t>MD</w:t>
      </w:r>
      <w:r w:rsidR="00E47280" w:rsidRPr="003C49E5">
        <w:rPr>
          <w:rFonts w:ascii="Arial" w:eastAsiaTheme="minorHAnsi" w:hAnsi="Arial" w:cs="Arial"/>
          <w:sz w:val="24"/>
          <w:szCs w:val="24"/>
          <w:lang w:eastAsia="en-US"/>
        </w:rPr>
        <w:t xml:space="preserve"> regulatory bodies. </w:t>
      </w:r>
      <w:r w:rsidRPr="003C49E5">
        <w:rPr>
          <w:rFonts w:ascii="Arial" w:eastAsiaTheme="minorHAnsi" w:hAnsi="Arial" w:cs="Arial"/>
          <w:sz w:val="24"/>
          <w:szCs w:val="24"/>
          <w:lang w:eastAsia="en-US"/>
        </w:rPr>
        <w:t xml:space="preserve">This severely limits shared learning from the MDRPU incidents.  </w:t>
      </w:r>
      <w:r w:rsidR="00E47280" w:rsidRPr="003C49E5">
        <w:rPr>
          <w:rFonts w:ascii="Arial" w:eastAsiaTheme="minorHAnsi" w:hAnsi="Arial" w:cs="Arial"/>
          <w:sz w:val="24"/>
          <w:szCs w:val="24"/>
          <w:lang w:eastAsia="en-US"/>
        </w:rPr>
        <w:t xml:space="preserve">It is internationally agreed that devices which cause skin damage often, would benefit from further study into their design and safety features for high-risk patients </w:t>
      </w:r>
      <w:r w:rsidR="00E47280"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&lt;EndNote&gt;&lt;Cite&gt;&lt;Author&gt;Groeneveld&lt;/Author&gt;&lt;Year&gt;2004&lt;/Year&gt;&lt;RecNum&gt;41014&lt;/RecNum&gt;&lt;DisplayText&gt;(Groeneveld et al., 2004)&lt;/DisplayText&gt;&lt;record&gt;&lt;rec-number&gt;41014&lt;/rec-number&gt;&lt;foreign-keys&gt;&lt;key app="EN" db-id="ssf9vawvndf5fqex0rlpwe0fvv5ases0ea90" timestamp="1592996097"&gt;41014&lt;/key&gt;&lt;/foreign-keys&gt;&lt;ref-type name="Journal Article"&gt;17&lt;/ref-type&gt;&lt;contributors&gt;&lt;authors&gt;&lt;author&gt;Groeneveld, A.&lt;/author&gt;&lt;author&gt;Anderson, M.&lt;/author&gt;&lt;author&gt;Allen, S.&lt;/author&gt;&lt;author&gt;Bressmer, S.&lt;/author&gt;&lt;author&gt;Golberg, M.&lt;/author&gt;&lt;author&gt;Magee, B.&lt;/author&gt;&lt;author&gt;Milner, M.&lt;/author&gt;&lt;author&gt;Young, S.&lt;/author&gt;&lt;/authors&gt;&lt;/contributors&gt;&lt;titles&gt;&lt;title&gt;The prevalence of pressure ulcers in a tertiary care pediatric and adult hospital&lt;/title&gt;&lt;secondary-title&gt;Journal of wound, ostomy, and continence nursing : official publication of The Wound, Ostomy and Continence Nurses Society / WOCN&lt;/secondary-title&gt;&lt;/titles&gt;&lt;periodical&gt;&lt;full-title&gt;Journal of wound, ostomy, and continence nursing : official publication of The Wound, Ostomy and Continence Nurses Society / WOCN&lt;/full-title&gt;&lt;/periodical&gt;&lt;pages&gt;108-120; quiz 121-122&lt;/pages&gt;&lt;volume&gt;31&lt;/volume&gt;&lt;number&gt;3&lt;/number&gt;&lt;section&gt;108&lt;/section&gt;&lt;dates&gt;&lt;year&gt;2004&lt;/year&gt;&lt;pub-dates&gt;&lt;date&gt;05 / 01 /&lt;/date&gt;&lt;/pub-dates&gt;&lt;/dates&gt;&lt;isbn&gt;10715754&lt;/isbn&gt;&lt;accession-num&gt;edselc.2-52.0-33750701641&lt;/accession-num&gt;&lt;work-type&gt;Article&lt;/work-type&gt;&lt;urls&gt;&lt;related-urls&gt;&lt;url&gt;http://search.ebscohost.com/login.aspx?direct=true&amp;amp;db=edselc&amp;amp;AN=edselc.2-52.0-33750701641&amp;amp;site=eds-live&lt;/url&gt;&lt;/related-urls&gt;&lt;/urls&gt;&lt;remote-database-name&gt;edselc&lt;/remote-database-name&gt;&lt;remote-database-provider&gt;EBSCOhost&lt;/remote-database-provider&gt;&lt;language&gt;English&lt;/language&gt;&lt;/record&gt;&lt;/Cite&gt;&lt;/EndNote&gt;</w:instrText>
      </w:r>
      <w:r w:rsidR="00E47280"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21" w:tooltip="Groeneveld, 2004 #41014" w:history="1">
        <w:r w:rsidR="00C36768" w:rsidRPr="003C49E5">
          <w:rPr>
            <w:rFonts w:ascii="Arial" w:eastAsiaTheme="minorHAnsi" w:hAnsi="Arial" w:cs="Arial"/>
            <w:noProof/>
            <w:sz w:val="24"/>
            <w:szCs w:val="24"/>
            <w:lang w:eastAsia="en-US"/>
          </w:rPr>
          <w:t>Groeneveld et al., 2004</w:t>
        </w:r>
      </w:hyperlink>
      <w:r w:rsidR="00537FC6" w:rsidRPr="003C49E5">
        <w:rPr>
          <w:rFonts w:ascii="Arial" w:eastAsiaTheme="minorHAnsi" w:hAnsi="Arial" w:cs="Arial"/>
          <w:noProof/>
          <w:sz w:val="24"/>
          <w:szCs w:val="24"/>
          <w:lang w:eastAsia="en-US"/>
        </w:rPr>
        <w:t>)</w:t>
      </w:r>
      <w:r w:rsidR="00E47280" w:rsidRPr="003C49E5">
        <w:rPr>
          <w:rFonts w:ascii="Arial" w:eastAsiaTheme="minorHAnsi" w:hAnsi="Arial" w:cs="Arial"/>
          <w:sz w:val="24"/>
          <w:szCs w:val="24"/>
          <w:lang w:eastAsia="en-US"/>
        </w:rPr>
        <w:fldChar w:fldCharType="end"/>
      </w:r>
      <w:r w:rsidR="00E47280" w:rsidRPr="003C49E5">
        <w:rPr>
          <w:rFonts w:ascii="Arial" w:eastAsiaTheme="minorHAnsi" w:hAnsi="Arial" w:cs="Arial"/>
          <w:sz w:val="24"/>
          <w:szCs w:val="24"/>
          <w:lang w:eastAsia="en-US"/>
        </w:rPr>
        <w:t xml:space="preserve">, and should be managed through better regulation and evidence </w:t>
      </w:r>
      <w:r w:rsidR="00E47280" w:rsidRPr="003C49E5">
        <w:rPr>
          <w:rFonts w:ascii="Arial" w:eastAsiaTheme="minorHAnsi" w:hAnsi="Arial" w:cs="Arial"/>
          <w:sz w:val="24"/>
          <w:szCs w:val="24"/>
          <w:lang w:eastAsia="en-US"/>
        </w:rPr>
        <w:fldChar w:fldCharType="begin"/>
      </w:r>
      <w:r w:rsidR="00537FC6" w:rsidRPr="003C49E5">
        <w:rPr>
          <w:rFonts w:ascii="Arial" w:eastAsiaTheme="minorHAnsi" w:hAnsi="Arial" w:cs="Arial"/>
          <w:sz w:val="24"/>
          <w:szCs w:val="24"/>
          <w:lang w:eastAsia="en-US"/>
        </w:rPr>
        <w:instrText xml:space="preserve"> ADDIN EN.CITE &lt;EndNote&gt;&lt;Cite&gt;&lt;Author&gt;Gefen&lt;/Author&gt;&lt;Year&gt;2020&lt;/Year&gt;&lt;RecNum&gt;41032&lt;/RecNum&gt;&lt;DisplayText&gt;(Gefen et al., 2020)&lt;/DisplayText&gt;&lt;record&gt;&lt;rec-number&gt;41032&lt;/rec-number&gt;&lt;foreign-keys&gt;&lt;key app="EN" db-id="ssf9vawvndf5fqex0rlpwe0fvv5ases0ea90" timestamp="1595257965"&gt;41032&lt;/key&gt;&lt;/foreign-keys&gt;&lt;ref-type name="Journal Article"&gt;17&lt;/ref-type&gt;&lt;contributors&gt;&lt;authors&gt;&lt;author&gt;Gefen, A.,&lt;/author&gt;&lt;author&gt;Alves, P.,&lt;/author&gt;&lt;author&gt;Ciprandi, G.,&lt;/author&gt;&lt;author&gt;Coyer, F.,&lt;/author&gt;&lt;author&gt;Milne, C. T.,&lt;/author&gt;&lt;author&gt;Ousey, K.,&lt;/author&gt;&lt;author&gt;Ohura, N.,&lt;/author&gt;&lt;author&gt;Walters, N.,&lt;/author&gt;&lt;author&gt;Worsley, P.,&lt;/author&gt;&lt;/authors&gt;&lt;/contributors&gt;&lt;titles&gt;&lt;title&gt;Device-related pressure ulcers: SECURE prevention&lt;/title&gt;&lt;secondary-title&gt;Journal of Wound Care&lt;/secondary-title&gt;&lt;/titles&gt;&lt;periodical&gt;&lt;full-title&gt;Journal of Wound Care&lt;/full-title&gt;&lt;/periodical&gt;&lt;pages&gt;S1-S52&lt;/pages&gt;&lt;volume&gt;29&lt;/volume&gt;&lt;number&gt;Sup2a&lt;/number&gt;&lt;dates&gt;&lt;year&gt;2020&lt;/year&gt;&lt;/dates&gt;&lt;urls&gt;&lt;/urls&gt;&lt;/record&gt;&lt;/Cite&gt;&lt;/EndNote&gt;</w:instrText>
      </w:r>
      <w:r w:rsidR="00E47280" w:rsidRPr="003C49E5">
        <w:rPr>
          <w:rFonts w:ascii="Arial" w:eastAsiaTheme="minorHAnsi" w:hAnsi="Arial" w:cs="Arial"/>
          <w:sz w:val="24"/>
          <w:szCs w:val="24"/>
          <w:lang w:eastAsia="en-US"/>
        </w:rPr>
        <w:fldChar w:fldCharType="separate"/>
      </w:r>
      <w:r w:rsidR="00537FC6" w:rsidRPr="003C49E5">
        <w:rPr>
          <w:rFonts w:ascii="Arial" w:eastAsiaTheme="minorHAnsi" w:hAnsi="Arial" w:cs="Arial"/>
          <w:noProof/>
          <w:sz w:val="24"/>
          <w:szCs w:val="24"/>
          <w:lang w:eastAsia="en-US"/>
        </w:rPr>
        <w:t>(</w:t>
      </w:r>
      <w:hyperlink w:anchor="_ENREF_15" w:tooltip="Gefen, 2020 #41032" w:history="1">
        <w:r w:rsidR="00C36768" w:rsidRPr="003C49E5">
          <w:rPr>
            <w:rFonts w:ascii="Arial" w:eastAsiaTheme="minorHAnsi" w:hAnsi="Arial" w:cs="Arial"/>
            <w:noProof/>
            <w:sz w:val="24"/>
            <w:szCs w:val="24"/>
            <w:lang w:eastAsia="en-US"/>
          </w:rPr>
          <w:t>Gefen et al., 2020</w:t>
        </w:r>
      </w:hyperlink>
      <w:r w:rsidR="00537FC6" w:rsidRPr="003C49E5">
        <w:rPr>
          <w:rFonts w:ascii="Arial" w:eastAsiaTheme="minorHAnsi" w:hAnsi="Arial" w:cs="Arial"/>
          <w:noProof/>
          <w:sz w:val="24"/>
          <w:szCs w:val="24"/>
          <w:lang w:eastAsia="en-US"/>
        </w:rPr>
        <w:t>)</w:t>
      </w:r>
      <w:r w:rsidR="00E47280" w:rsidRPr="003C49E5">
        <w:rPr>
          <w:rFonts w:ascii="Arial" w:eastAsiaTheme="minorHAnsi" w:hAnsi="Arial" w:cs="Arial"/>
          <w:sz w:val="24"/>
          <w:szCs w:val="24"/>
          <w:lang w:eastAsia="en-US"/>
        </w:rPr>
        <w:fldChar w:fldCharType="end"/>
      </w:r>
      <w:r w:rsidR="00E47280" w:rsidRPr="003C49E5">
        <w:rPr>
          <w:rFonts w:ascii="Arial" w:eastAsiaTheme="minorHAnsi" w:hAnsi="Arial" w:cs="Arial"/>
          <w:sz w:val="24"/>
          <w:szCs w:val="24"/>
          <w:lang w:eastAsia="en-US"/>
        </w:rPr>
        <w:t>.</w:t>
      </w:r>
    </w:p>
    <w:p w14:paraId="049D898F" w14:textId="3EE14CFD" w:rsidR="004D46A9" w:rsidRPr="003C49E5" w:rsidRDefault="006A1E27"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The </w:t>
      </w:r>
      <w:r w:rsidR="004D46A9" w:rsidRPr="003C49E5">
        <w:rPr>
          <w:rFonts w:ascii="Arial" w:eastAsiaTheme="minorHAnsi" w:hAnsi="Arial" w:cs="Arial"/>
          <w:sz w:val="24"/>
          <w:szCs w:val="24"/>
          <w:lang w:eastAsia="en-US"/>
        </w:rPr>
        <w:t xml:space="preserve">Covid-19 pandemic </w:t>
      </w:r>
      <w:r w:rsidR="00092100" w:rsidRPr="003C49E5">
        <w:rPr>
          <w:rFonts w:ascii="Arial" w:eastAsiaTheme="minorHAnsi" w:hAnsi="Arial" w:cs="Arial"/>
          <w:sz w:val="24"/>
          <w:szCs w:val="24"/>
          <w:lang w:eastAsia="en-US"/>
        </w:rPr>
        <w:t>showed that medical devices</w:t>
      </w:r>
      <w:r w:rsidR="00E67D4E" w:rsidRPr="003C49E5">
        <w:rPr>
          <w:rFonts w:ascii="Arial" w:eastAsiaTheme="minorHAnsi" w:hAnsi="Arial" w:cs="Arial"/>
          <w:sz w:val="24"/>
          <w:szCs w:val="24"/>
          <w:lang w:eastAsia="en-US"/>
        </w:rPr>
        <w:t xml:space="preserve"> (e.g.</w:t>
      </w:r>
      <w:r w:rsidR="00092100" w:rsidRPr="003C49E5">
        <w:rPr>
          <w:rFonts w:ascii="Arial" w:eastAsiaTheme="minorHAnsi" w:hAnsi="Arial" w:cs="Arial"/>
          <w:sz w:val="24"/>
          <w:szCs w:val="24"/>
          <w:lang w:eastAsia="en-US"/>
        </w:rPr>
        <w:t xml:space="preserve"> </w:t>
      </w:r>
      <w:r w:rsidR="00E67D4E" w:rsidRPr="003C49E5">
        <w:rPr>
          <w:rFonts w:ascii="Arial" w:eastAsiaTheme="minorHAnsi" w:hAnsi="Arial" w:cs="Arial"/>
          <w:sz w:val="24"/>
          <w:szCs w:val="24"/>
          <w:lang w:eastAsia="en-US"/>
        </w:rPr>
        <w:t xml:space="preserve">ill-fitting protective personal equipment) </w:t>
      </w:r>
      <w:r w:rsidR="00092100" w:rsidRPr="003C49E5">
        <w:rPr>
          <w:rFonts w:ascii="Arial" w:eastAsiaTheme="minorHAnsi" w:hAnsi="Arial" w:cs="Arial"/>
          <w:sz w:val="24"/>
          <w:szCs w:val="24"/>
          <w:lang w:eastAsia="en-US"/>
        </w:rPr>
        <w:t xml:space="preserve">can also cause skin damage to staff </w:t>
      </w:r>
      <w:r w:rsidR="00C36768" w:rsidRPr="003C49E5">
        <w:rPr>
          <w:rFonts w:ascii="Arial" w:eastAsiaTheme="minorHAnsi" w:hAnsi="Arial" w:cs="Arial"/>
          <w:sz w:val="24"/>
          <w:szCs w:val="24"/>
          <w:lang w:eastAsia="en-US"/>
        </w:rPr>
        <w:fldChar w:fldCharType="begin">
          <w:fldData xml:space="preserve">PEVuZE5vdGU+PENpdGU+PEF1dGhvcj5HZWZlbjwvQXV0aG9yPjxZZWFyPjIwMjA8L1llYXI+PFJl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</w:fldData>
        </w:fldChar>
      </w:r>
      <w:r w:rsidR="00C36768" w:rsidRPr="003C49E5">
        <w:rPr>
          <w:rFonts w:ascii="Arial" w:eastAsiaTheme="minorHAnsi" w:hAnsi="Arial" w:cs="Arial"/>
          <w:sz w:val="24"/>
          <w:szCs w:val="24"/>
          <w:lang w:eastAsia="en-US"/>
        </w:rPr>
        <w:instrText xml:space="preserve"> ADDIN EN.CITE </w:instrText>
      </w:r>
      <w:r w:rsidR="00C36768" w:rsidRPr="003C49E5">
        <w:rPr>
          <w:rFonts w:ascii="Arial" w:eastAsiaTheme="minorHAnsi" w:hAnsi="Arial" w:cs="Arial"/>
          <w:sz w:val="24"/>
          <w:szCs w:val="24"/>
          <w:lang w:eastAsia="en-US"/>
        </w:rPr>
        <w:fldChar w:fldCharType="begin">
          <w:fldData xml:space="preserve">PEVuZE5vdGU+PENpdGU+PEF1dGhvcj5HZWZlbjwvQXV0aG9yPjxZZWFyPjIwMjA8L1llYXI+PFJl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</w:fldData>
        </w:fldChar>
      </w:r>
      <w:r w:rsidR="00C36768" w:rsidRPr="003C49E5">
        <w:rPr>
          <w:rFonts w:ascii="Arial" w:eastAsiaTheme="minorHAnsi" w:hAnsi="Arial" w:cs="Arial"/>
          <w:sz w:val="24"/>
          <w:szCs w:val="24"/>
          <w:lang w:eastAsia="en-US"/>
        </w:rPr>
        <w:instrText xml:space="preserve"> ADDIN EN.CITE.DATA </w:instrText>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end"/>
      </w:r>
      <w:r w:rsidR="00C36768" w:rsidRPr="003C49E5">
        <w:rPr>
          <w:rFonts w:ascii="Arial" w:eastAsiaTheme="minorHAnsi" w:hAnsi="Arial" w:cs="Arial"/>
          <w:sz w:val="24"/>
          <w:szCs w:val="24"/>
          <w:lang w:eastAsia="en-US"/>
        </w:rPr>
      </w:r>
      <w:r w:rsidR="00C36768" w:rsidRPr="003C49E5">
        <w:rPr>
          <w:rFonts w:ascii="Arial" w:eastAsiaTheme="minorHAnsi" w:hAnsi="Arial" w:cs="Arial"/>
          <w:sz w:val="24"/>
          <w:szCs w:val="24"/>
          <w:lang w:eastAsia="en-US"/>
        </w:rPr>
        <w:fldChar w:fldCharType="separate"/>
      </w:r>
      <w:r w:rsidR="00C36768" w:rsidRPr="003C49E5">
        <w:rPr>
          <w:rFonts w:ascii="Arial" w:eastAsiaTheme="minorHAnsi" w:hAnsi="Arial" w:cs="Arial"/>
          <w:noProof/>
          <w:sz w:val="24"/>
          <w:szCs w:val="24"/>
          <w:lang w:eastAsia="en-US"/>
        </w:rPr>
        <w:t>(</w:t>
      </w:r>
      <w:hyperlink w:anchor="_ENREF_16" w:tooltip="Gefen, 2020 #41831" w:history="1">
        <w:r w:rsidR="00C36768" w:rsidRPr="003C49E5">
          <w:rPr>
            <w:rFonts w:ascii="Arial" w:eastAsiaTheme="minorHAnsi" w:hAnsi="Arial" w:cs="Arial"/>
            <w:noProof/>
            <w:sz w:val="24"/>
            <w:szCs w:val="24"/>
            <w:lang w:eastAsia="en-US"/>
          </w:rPr>
          <w:t>Gefen and Ousey, 2020</w:t>
        </w:r>
      </w:hyperlink>
      <w:r w:rsidR="00C36768" w:rsidRPr="003C49E5">
        <w:rPr>
          <w:rFonts w:ascii="Arial" w:eastAsiaTheme="minorHAnsi" w:hAnsi="Arial" w:cs="Arial"/>
          <w:noProof/>
          <w:sz w:val="24"/>
          <w:szCs w:val="24"/>
          <w:lang w:eastAsia="en-US"/>
        </w:rPr>
        <w:t>)</w:t>
      </w:r>
      <w:r w:rsidR="00C36768" w:rsidRPr="003C49E5">
        <w:rPr>
          <w:rFonts w:ascii="Arial" w:eastAsiaTheme="minorHAnsi" w:hAnsi="Arial" w:cs="Arial"/>
          <w:sz w:val="24"/>
          <w:szCs w:val="24"/>
          <w:lang w:eastAsia="en-US"/>
        </w:rPr>
        <w:fldChar w:fldCharType="end"/>
      </w:r>
      <w:r w:rsidR="00E67D4E" w:rsidRPr="003C49E5">
        <w:rPr>
          <w:rFonts w:ascii="Arial" w:eastAsiaTheme="minorHAnsi" w:hAnsi="Arial" w:cs="Arial"/>
          <w:sz w:val="24"/>
          <w:szCs w:val="24"/>
          <w:lang w:eastAsia="en-US"/>
        </w:rPr>
        <w:t>.</w:t>
      </w:r>
      <w:r w:rsidR="00C36768" w:rsidRPr="003C49E5">
        <w:rPr>
          <w:rFonts w:ascii="Arial" w:eastAsiaTheme="minorHAnsi" w:hAnsi="Arial" w:cs="Arial"/>
          <w:sz w:val="24"/>
          <w:szCs w:val="24"/>
          <w:lang w:eastAsia="en-US"/>
        </w:rPr>
        <w:t xml:space="preserve"> We did not include this skin damage</w:t>
      </w:r>
      <w:r w:rsidR="00641D38" w:rsidRPr="003C49E5">
        <w:rPr>
          <w:rFonts w:ascii="Arial" w:eastAsiaTheme="minorHAnsi" w:hAnsi="Arial" w:cs="Arial"/>
          <w:sz w:val="24"/>
          <w:szCs w:val="24"/>
          <w:lang w:eastAsia="en-US"/>
        </w:rPr>
        <w:t xml:space="preserve"> reporting in our review as it does not concern patients.</w:t>
      </w:r>
    </w:p>
    <w:p w14:paraId="24E2FEA6" w14:textId="27948D26" w:rsidR="009B36CD" w:rsidRPr="003C49E5" w:rsidRDefault="002B10E6" w:rsidP="006F06BE">
      <w:pPr>
        <w:pStyle w:val="Heading3"/>
        <w:numPr>
          <w:ilvl w:val="0"/>
          <w:numId w:val="0"/>
        </w:numPr>
        <w:ind w:left="1021" w:hanging="1021"/>
        <w:jc w:val="both"/>
        <w:rPr>
          <w:rFonts w:ascii="Arial" w:hAnsi="Arial"/>
        </w:rPr>
      </w:pPr>
      <w:r w:rsidRPr="003C49E5">
        <w:rPr>
          <w:rFonts w:ascii="Arial" w:hAnsi="Arial"/>
        </w:rPr>
        <w:t>4.1</w:t>
      </w:r>
      <w:r w:rsidR="00E47280" w:rsidRPr="003C49E5">
        <w:rPr>
          <w:rFonts w:ascii="Arial" w:hAnsi="Arial"/>
        </w:rPr>
        <w:t xml:space="preserve"> Strengths and l</w:t>
      </w:r>
      <w:r w:rsidR="009B36CD" w:rsidRPr="003C49E5">
        <w:rPr>
          <w:rFonts w:ascii="Arial" w:hAnsi="Arial"/>
        </w:rPr>
        <w:t>imitations</w:t>
      </w:r>
      <w:bookmarkEnd w:id="19"/>
      <w:bookmarkEnd w:id="20"/>
    </w:p>
    <w:p w14:paraId="357B4EB3" w14:textId="65478CD9" w:rsidR="00B124B8" w:rsidRPr="003C49E5" w:rsidRDefault="00E47280" w:rsidP="006F06BE">
      <w:pPr>
        <w:spacing w:line="480" w:lineRule="auto"/>
        <w:jc w:val="both"/>
        <w:rPr>
          <w:rFonts w:ascii="Arial" w:hAnsi="Arial" w:cs="Arial"/>
          <w:sz w:val="24"/>
          <w:szCs w:val="24"/>
        </w:rPr>
      </w:pPr>
      <w:bookmarkStart w:id="21" w:name="_Toc46484414"/>
      <w:bookmarkStart w:id="22" w:name="_Toc56066561"/>
      <w:r w:rsidRPr="003C49E5">
        <w:rPr>
          <w:rFonts w:ascii="Arial" w:eastAsiaTheme="minorHAnsi" w:hAnsi="Arial" w:cs="Arial"/>
          <w:sz w:val="24"/>
          <w:szCs w:val="24"/>
        </w:rPr>
        <w:t xml:space="preserve">This </w:t>
      </w:r>
      <w:r w:rsidR="00F87BB7" w:rsidRPr="003C49E5">
        <w:rPr>
          <w:rFonts w:ascii="Arial" w:eastAsiaTheme="minorHAnsi" w:hAnsi="Arial" w:cs="Arial"/>
          <w:sz w:val="24"/>
          <w:szCs w:val="24"/>
        </w:rPr>
        <w:t>literature review is first of its kind to the best of authors’ knowledge</w:t>
      </w:r>
      <w:r w:rsidR="008A626E" w:rsidRPr="003C49E5">
        <w:rPr>
          <w:rFonts w:ascii="Arial" w:eastAsiaTheme="minorHAnsi" w:hAnsi="Arial" w:cs="Arial"/>
          <w:sz w:val="24"/>
          <w:szCs w:val="24"/>
        </w:rPr>
        <w:t>.</w:t>
      </w:r>
      <w:r w:rsidR="00787228" w:rsidRPr="003C49E5">
        <w:rPr>
          <w:rFonts w:ascii="Arial" w:eastAsiaTheme="minorHAnsi" w:hAnsi="Arial" w:cs="Arial"/>
          <w:sz w:val="24"/>
          <w:szCs w:val="24"/>
        </w:rPr>
        <w:t xml:space="preserve"> We have identified </w:t>
      </w:r>
      <w:r w:rsidR="0070148B" w:rsidRPr="003C49E5">
        <w:rPr>
          <w:rFonts w:ascii="Arial" w:eastAsiaTheme="minorHAnsi" w:hAnsi="Arial" w:cs="Arial"/>
          <w:sz w:val="24"/>
          <w:szCs w:val="24"/>
        </w:rPr>
        <w:t xml:space="preserve">significant gaps between policy and </w:t>
      </w:r>
      <w:r w:rsidR="006E68E5" w:rsidRPr="003C49E5">
        <w:rPr>
          <w:rFonts w:ascii="Arial" w:eastAsiaTheme="minorHAnsi" w:hAnsi="Arial" w:cs="Arial"/>
          <w:sz w:val="24"/>
          <w:szCs w:val="24"/>
        </w:rPr>
        <w:t>practice and</w:t>
      </w:r>
      <w:r w:rsidR="0070148B" w:rsidRPr="003C49E5">
        <w:rPr>
          <w:rFonts w:ascii="Arial" w:eastAsiaTheme="minorHAnsi" w:hAnsi="Arial" w:cs="Arial"/>
          <w:sz w:val="24"/>
          <w:szCs w:val="24"/>
        </w:rPr>
        <w:t xml:space="preserve"> </w:t>
      </w:r>
      <w:r w:rsidR="001A3B60" w:rsidRPr="003C49E5">
        <w:rPr>
          <w:rFonts w:ascii="Arial" w:eastAsiaTheme="minorHAnsi" w:hAnsi="Arial" w:cs="Arial"/>
          <w:sz w:val="24"/>
          <w:szCs w:val="24"/>
        </w:rPr>
        <w:t>highlighted the lack of standard reporting of MDRPUs</w:t>
      </w:r>
      <w:r w:rsidR="007F1456" w:rsidRPr="003C49E5">
        <w:rPr>
          <w:rFonts w:ascii="Arial" w:eastAsiaTheme="minorHAnsi" w:hAnsi="Arial" w:cs="Arial"/>
          <w:sz w:val="24"/>
          <w:szCs w:val="24"/>
        </w:rPr>
        <w:t>.</w:t>
      </w:r>
      <w:r w:rsidR="00AF7508" w:rsidRPr="003C49E5">
        <w:rPr>
          <w:rFonts w:ascii="Arial" w:eastAsiaTheme="minorHAnsi" w:hAnsi="Arial" w:cs="Arial"/>
          <w:sz w:val="24"/>
          <w:szCs w:val="24"/>
        </w:rPr>
        <w:t xml:space="preserve"> </w:t>
      </w:r>
      <w:r w:rsidR="00B124B8" w:rsidRPr="003C49E5">
        <w:rPr>
          <w:rFonts w:ascii="Arial" w:eastAsiaTheme="minorHAnsi" w:hAnsi="Arial" w:cs="Arial"/>
          <w:sz w:val="24"/>
          <w:szCs w:val="24"/>
        </w:rPr>
        <w:t xml:space="preserve">The most important limitation of this narrative literature review was </w:t>
      </w:r>
      <w:r w:rsidR="00B124B8" w:rsidRPr="00782D45">
        <w:rPr>
          <w:rFonts w:ascii="Arial" w:eastAsiaTheme="minorHAnsi" w:hAnsi="Arial" w:cs="Arial"/>
          <w:sz w:val="24"/>
          <w:szCs w:val="24"/>
        </w:rPr>
        <w:t>reliance o</w:t>
      </w:r>
      <w:r w:rsidR="00CE0914" w:rsidRPr="00782D45">
        <w:rPr>
          <w:rFonts w:ascii="Arial" w:eastAsiaTheme="minorHAnsi" w:hAnsi="Arial" w:cs="Arial"/>
          <w:sz w:val="24"/>
          <w:szCs w:val="24"/>
        </w:rPr>
        <w:t>n</w:t>
      </w:r>
      <w:r w:rsidR="00B124B8" w:rsidRPr="00782D45">
        <w:rPr>
          <w:rFonts w:ascii="Arial" w:eastAsiaTheme="minorHAnsi" w:hAnsi="Arial" w:cs="Arial"/>
          <w:sz w:val="24"/>
          <w:szCs w:val="24"/>
        </w:rPr>
        <w:t xml:space="preserve"> the grey literature being published in English language.</w:t>
      </w:r>
      <w:r w:rsidR="00B124B8" w:rsidRPr="003C49E5">
        <w:rPr>
          <w:rFonts w:ascii="Arial" w:eastAsiaTheme="minorHAnsi" w:hAnsi="Arial" w:cs="Arial"/>
          <w:sz w:val="24"/>
          <w:szCs w:val="24"/>
        </w:rPr>
        <w:t xml:space="preserve"> It is highly likely there are other publications</w:t>
      </w:r>
      <w:r w:rsidR="006E68E5" w:rsidRPr="003C49E5">
        <w:rPr>
          <w:rFonts w:ascii="Arial" w:eastAsiaTheme="minorHAnsi" w:hAnsi="Arial" w:cs="Arial"/>
          <w:sz w:val="24"/>
          <w:szCs w:val="24"/>
        </w:rPr>
        <w:t xml:space="preserve"> </w:t>
      </w:r>
      <w:r w:rsidR="00B124B8" w:rsidRPr="003C49E5">
        <w:rPr>
          <w:rFonts w:ascii="Arial" w:eastAsiaTheme="minorHAnsi" w:hAnsi="Arial" w:cs="Arial"/>
          <w:sz w:val="24"/>
          <w:szCs w:val="24"/>
        </w:rPr>
        <w:t xml:space="preserve">in the public domain which we were unable to track and review. </w:t>
      </w:r>
      <w:r w:rsidR="00B124B8" w:rsidRPr="00782D45">
        <w:rPr>
          <w:rFonts w:ascii="Arial" w:eastAsiaTheme="minorHAnsi" w:hAnsi="Arial" w:cs="Arial"/>
          <w:sz w:val="24"/>
          <w:szCs w:val="24"/>
        </w:rPr>
        <w:t>Using internet for searches of grey literature also poses limitation on what can be retrieved</w:t>
      </w:r>
      <w:r w:rsidR="00B124B8" w:rsidRPr="00782D45">
        <w:rPr>
          <w:rFonts w:ascii="Arial" w:hAnsi="Arial" w:cs="Arial"/>
          <w:sz w:val="24"/>
          <w:szCs w:val="24"/>
        </w:rPr>
        <w:t>.</w:t>
      </w:r>
    </w:p>
    <w:p w14:paraId="7025ACFB" w14:textId="3F180473" w:rsidR="00922461" w:rsidRPr="003C49E5" w:rsidRDefault="00DF5E36" w:rsidP="006F06BE">
      <w:pPr>
        <w:pStyle w:val="Heading3"/>
        <w:numPr>
          <w:ilvl w:val="0"/>
          <w:numId w:val="0"/>
        </w:numPr>
        <w:ind w:left="1021" w:hanging="1021"/>
        <w:jc w:val="both"/>
        <w:rPr>
          <w:rFonts w:ascii="Arial" w:hAnsi="Arial"/>
        </w:rPr>
      </w:pPr>
      <w:r w:rsidRPr="003C49E5">
        <w:rPr>
          <w:rFonts w:ascii="Arial" w:hAnsi="Arial"/>
        </w:rPr>
        <w:t>4.2 Clinical implications and future research recommendations</w:t>
      </w:r>
    </w:p>
    <w:p w14:paraId="5D799C1A" w14:textId="6AFD4A31" w:rsidR="0022424D" w:rsidRPr="003C49E5" w:rsidRDefault="00FB010D" w:rsidP="006F06BE">
      <w:pPr>
        <w:spacing w:line="480" w:lineRule="auto"/>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Due to the lack</w:t>
      </w:r>
      <w:r w:rsidR="00354DCB" w:rsidRPr="003C49E5">
        <w:rPr>
          <w:rFonts w:ascii="Arial" w:eastAsiaTheme="minorHAnsi" w:hAnsi="Arial" w:cs="Arial"/>
          <w:sz w:val="24"/>
          <w:szCs w:val="24"/>
          <w:lang w:eastAsia="en-US"/>
        </w:rPr>
        <w:t xml:space="preserve"> of contextualised reporting of </w:t>
      </w:r>
      <w:r w:rsidR="005A1DE3" w:rsidRPr="003C49E5">
        <w:rPr>
          <w:rFonts w:ascii="Arial" w:eastAsiaTheme="minorHAnsi" w:hAnsi="Arial" w:cs="Arial"/>
          <w:sz w:val="24"/>
          <w:szCs w:val="24"/>
          <w:lang w:eastAsia="en-US"/>
        </w:rPr>
        <w:t>PUs</w:t>
      </w:r>
      <w:r w:rsidR="0026425D" w:rsidRPr="003C49E5">
        <w:rPr>
          <w:rFonts w:ascii="Arial" w:eastAsiaTheme="minorHAnsi" w:hAnsi="Arial" w:cs="Arial"/>
          <w:sz w:val="24"/>
          <w:szCs w:val="24"/>
          <w:lang w:eastAsia="en-US"/>
        </w:rPr>
        <w:t xml:space="preserve">, </w:t>
      </w:r>
      <w:r w:rsidR="00354DCB" w:rsidRPr="003C49E5">
        <w:rPr>
          <w:rFonts w:ascii="Arial" w:eastAsiaTheme="minorHAnsi" w:hAnsi="Arial" w:cs="Arial"/>
          <w:sz w:val="24"/>
          <w:szCs w:val="24"/>
          <w:lang w:eastAsia="en-US"/>
        </w:rPr>
        <w:t>MDRPU</w:t>
      </w:r>
      <w:r w:rsidR="0026425D" w:rsidRPr="003C49E5">
        <w:rPr>
          <w:rFonts w:ascii="Arial" w:eastAsiaTheme="minorHAnsi" w:hAnsi="Arial" w:cs="Arial"/>
          <w:sz w:val="24"/>
          <w:szCs w:val="24"/>
          <w:lang w:eastAsia="en-US"/>
        </w:rPr>
        <w:t xml:space="preserve">s and </w:t>
      </w:r>
      <w:r w:rsidR="005A1DE3" w:rsidRPr="003C49E5">
        <w:rPr>
          <w:rFonts w:ascii="Arial" w:eastAsiaTheme="minorHAnsi" w:hAnsi="Arial" w:cs="Arial"/>
          <w:sz w:val="24"/>
          <w:szCs w:val="24"/>
          <w:lang w:eastAsia="en-US"/>
        </w:rPr>
        <w:t>SIs</w:t>
      </w:r>
      <w:r w:rsidR="00354DCB" w:rsidRPr="003C49E5">
        <w:rPr>
          <w:rFonts w:ascii="Arial" w:eastAsiaTheme="minorHAnsi" w:hAnsi="Arial" w:cs="Arial"/>
          <w:sz w:val="24"/>
          <w:szCs w:val="24"/>
          <w:lang w:eastAsia="en-US"/>
        </w:rPr>
        <w:t xml:space="preserve"> </w:t>
      </w:r>
      <w:r w:rsidR="0026425D" w:rsidRPr="003C49E5">
        <w:rPr>
          <w:rFonts w:ascii="Arial" w:eastAsiaTheme="minorHAnsi" w:hAnsi="Arial" w:cs="Arial"/>
          <w:sz w:val="24"/>
          <w:szCs w:val="24"/>
          <w:lang w:eastAsia="en-US"/>
        </w:rPr>
        <w:t>i</w:t>
      </w:r>
      <w:r w:rsidR="00354DCB" w:rsidRPr="003C49E5">
        <w:rPr>
          <w:rFonts w:ascii="Arial" w:eastAsiaTheme="minorHAnsi" w:hAnsi="Arial" w:cs="Arial"/>
          <w:sz w:val="24"/>
          <w:szCs w:val="24"/>
          <w:lang w:eastAsia="en-US"/>
        </w:rPr>
        <w:t xml:space="preserve">n clinical practice it is currently impossible to ascertain </w:t>
      </w:r>
      <w:r w:rsidR="0026425D" w:rsidRPr="003C49E5">
        <w:rPr>
          <w:rFonts w:ascii="Arial" w:eastAsiaTheme="minorHAnsi" w:hAnsi="Arial" w:cs="Arial"/>
          <w:sz w:val="24"/>
          <w:szCs w:val="24"/>
          <w:lang w:eastAsia="en-US"/>
        </w:rPr>
        <w:t xml:space="preserve">specific factors which are implicated in </w:t>
      </w:r>
      <w:r w:rsidR="007E76BB" w:rsidRPr="003C49E5">
        <w:rPr>
          <w:rFonts w:ascii="Arial" w:eastAsiaTheme="minorHAnsi" w:hAnsi="Arial" w:cs="Arial"/>
          <w:sz w:val="24"/>
          <w:szCs w:val="24"/>
          <w:lang w:eastAsia="en-US"/>
        </w:rPr>
        <w:t>PU</w:t>
      </w:r>
      <w:r w:rsidR="0026425D" w:rsidRPr="003C49E5">
        <w:rPr>
          <w:rFonts w:ascii="Arial" w:eastAsiaTheme="minorHAnsi" w:hAnsi="Arial" w:cs="Arial"/>
          <w:sz w:val="24"/>
          <w:szCs w:val="24"/>
          <w:lang w:eastAsia="en-US"/>
        </w:rPr>
        <w:t xml:space="preserve"> formation. With regards to MDRPUs, there is little, or no evidence of </w:t>
      </w:r>
      <w:r w:rsidR="00354DCB" w:rsidRPr="003C49E5">
        <w:rPr>
          <w:rFonts w:ascii="Arial" w:eastAsiaTheme="minorHAnsi" w:hAnsi="Arial" w:cs="Arial"/>
          <w:sz w:val="24"/>
          <w:szCs w:val="24"/>
          <w:lang w:eastAsia="en-US"/>
        </w:rPr>
        <w:t xml:space="preserve">which devices </w:t>
      </w:r>
      <w:r w:rsidR="0026425D" w:rsidRPr="003C49E5">
        <w:rPr>
          <w:rFonts w:ascii="Arial" w:eastAsiaTheme="minorHAnsi" w:hAnsi="Arial" w:cs="Arial"/>
          <w:sz w:val="24"/>
          <w:szCs w:val="24"/>
          <w:lang w:eastAsia="en-US"/>
        </w:rPr>
        <w:t xml:space="preserve">are implicated in skin damage. </w:t>
      </w:r>
      <w:r w:rsidR="00D8572D" w:rsidRPr="003C49E5">
        <w:rPr>
          <w:rFonts w:ascii="Arial" w:eastAsiaTheme="minorHAnsi" w:hAnsi="Arial" w:cs="Arial"/>
          <w:sz w:val="24"/>
          <w:szCs w:val="24"/>
          <w:lang w:eastAsia="en-US"/>
        </w:rPr>
        <w:t xml:space="preserve">It is important to collect those data </w:t>
      </w:r>
      <w:r w:rsidR="008167E0" w:rsidRPr="003C49E5">
        <w:rPr>
          <w:rFonts w:ascii="Arial" w:eastAsiaTheme="minorHAnsi" w:hAnsi="Arial" w:cs="Arial"/>
          <w:sz w:val="24"/>
          <w:szCs w:val="24"/>
          <w:lang w:eastAsia="en-US"/>
        </w:rPr>
        <w:t>for care quality improvement and transparency</w:t>
      </w:r>
      <w:r w:rsidR="0026425D" w:rsidRPr="003C49E5">
        <w:rPr>
          <w:rFonts w:ascii="Arial" w:eastAsiaTheme="minorHAnsi" w:hAnsi="Arial" w:cs="Arial"/>
          <w:sz w:val="24"/>
          <w:szCs w:val="24"/>
          <w:lang w:eastAsia="en-US"/>
        </w:rPr>
        <w:t xml:space="preserve">, with reporting shared with regulatory agencies and </w:t>
      </w:r>
      <w:r w:rsidR="0026425D" w:rsidRPr="003C49E5">
        <w:rPr>
          <w:rFonts w:ascii="Arial" w:eastAsiaTheme="minorHAnsi" w:hAnsi="Arial" w:cs="Arial"/>
          <w:sz w:val="24"/>
          <w:szCs w:val="24"/>
          <w:lang w:eastAsia="en-US"/>
        </w:rPr>
        <w:lastRenderedPageBreak/>
        <w:t>industry to make the necessary improvements in device design and application guidance</w:t>
      </w:r>
      <w:r w:rsidR="00CD46E2" w:rsidRPr="003C49E5">
        <w:rPr>
          <w:rFonts w:ascii="Arial" w:eastAsiaTheme="minorHAnsi" w:hAnsi="Arial" w:cs="Arial"/>
          <w:sz w:val="24"/>
          <w:szCs w:val="24"/>
          <w:lang w:eastAsia="en-US"/>
        </w:rPr>
        <w:t>.</w:t>
      </w:r>
    </w:p>
    <w:p w14:paraId="7FAADC67" w14:textId="47F265FC" w:rsidR="00922461" w:rsidRPr="003C49E5" w:rsidRDefault="00922461" w:rsidP="006F06BE">
      <w:pPr>
        <w:spacing w:line="480" w:lineRule="auto"/>
        <w:jc w:val="both"/>
        <w:rPr>
          <w:rFonts w:ascii="Arial" w:hAnsi="Arial" w:cs="Arial"/>
          <w:lang w:eastAsia="en-US"/>
        </w:rPr>
      </w:pPr>
      <w:r w:rsidRPr="003C49E5">
        <w:rPr>
          <w:rFonts w:ascii="Arial" w:eastAsiaTheme="minorHAnsi" w:hAnsi="Arial" w:cs="Arial"/>
          <w:sz w:val="24"/>
          <w:szCs w:val="24"/>
          <w:lang w:eastAsia="en-US"/>
        </w:rPr>
        <w:t>Future research should focus on establishing a standardised data collection instrument for reporting MDRPUs. It would make possible determining the impact on healthcare systems, systematic collection of data on harmful devices, and as a result improve patient safety and devices available to healthcare providers</w:t>
      </w:r>
      <w:r w:rsidR="00A4521E" w:rsidRPr="003C49E5">
        <w:rPr>
          <w:rFonts w:ascii="Arial" w:eastAsiaTheme="minorHAnsi" w:hAnsi="Arial" w:cs="Arial"/>
          <w:sz w:val="24"/>
          <w:szCs w:val="24"/>
          <w:lang w:eastAsia="en-US"/>
        </w:rPr>
        <w:t xml:space="preserve"> </w:t>
      </w:r>
      <w:r w:rsidR="000E7C70" w:rsidRPr="003C49E5">
        <w:rPr>
          <w:rFonts w:ascii="Arial" w:eastAsiaTheme="minorHAnsi" w:hAnsi="Arial" w:cs="Arial"/>
          <w:sz w:val="24"/>
          <w:szCs w:val="24"/>
          <w:lang w:eastAsia="en-US"/>
        </w:rPr>
        <w:fldChar w:fldCharType="begin"/>
      </w:r>
      <w:r w:rsidR="000E7C70" w:rsidRPr="003C49E5">
        <w:rPr>
          <w:rFonts w:ascii="Arial" w:eastAsiaTheme="minorHAnsi" w:hAnsi="Arial" w:cs="Arial"/>
          <w:sz w:val="24"/>
          <w:szCs w:val="24"/>
          <w:lang w:eastAsia="en-US"/>
        </w:rPr>
        <w:instrText xml:space="preserve"> ADDIN EN.CITE &lt;EndNote&gt;&lt;Cite&gt;&lt;Author&gt;Gefen&lt;/Author&gt;&lt;Year&gt;2020&lt;/Year&gt;&lt;RecNum&gt;41032&lt;/RecNum&gt;&lt;DisplayText&gt;(Gefen et al., 2020)&lt;/DisplayText&gt;&lt;record&gt;&lt;rec-number&gt;41032&lt;/rec-number&gt;&lt;foreign-keys&gt;&lt;key app="EN" db-id="ssf9vawvndf5fqex0rlpwe0fvv5ases0ea90" timestamp="1595257965"&gt;41032&lt;/key&gt;&lt;/foreign-keys&gt;&lt;ref-type name="Journal Article"&gt;17&lt;/ref-type&gt;&lt;contributors&gt;&lt;authors&gt;&lt;author&gt;Gefen, A.,&lt;/author&gt;&lt;author&gt;Alves, P.,&lt;/author&gt;&lt;author&gt;Ciprandi, G.,&lt;/author&gt;&lt;author&gt;Coyer, F.,&lt;/author&gt;&lt;author&gt;Milne, C. T.,&lt;/author&gt;&lt;author&gt;Ousey, K.,&lt;/author&gt;&lt;author&gt;Ohura, N.,&lt;/author&gt;&lt;author&gt;Walters, N.,&lt;/author&gt;&lt;author&gt;Worsley, P.,&lt;/author&gt;&lt;/authors&gt;&lt;/contributors&gt;&lt;titles&gt;&lt;title&gt;Device-related pressure ulcers: SECURE prevention&lt;/title&gt;&lt;secondary-title&gt;Journal of Wound Care&lt;/secondary-title&gt;&lt;/titles&gt;&lt;periodical&gt;&lt;full-title&gt;Journal of Wound Care&lt;/full-title&gt;&lt;/periodical&gt;&lt;pages&gt;S1-S52&lt;/pages&gt;&lt;volume&gt;29&lt;/volume&gt;&lt;number&gt;Sup2a&lt;/number&gt;&lt;dates&gt;&lt;year&gt;2020&lt;/year&gt;&lt;/dates&gt;&lt;urls&gt;&lt;/urls&gt;&lt;/record&gt;&lt;/Cite&gt;&lt;/EndNote&gt;</w:instrText>
      </w:r>
      <w:r w:rsidR="000E7C70" w:rsidRPr="003C49E5">
        <w:rPr>
          <w:rFonts w:ascii="Arial" w:eastAsiaTheme="minorHAnsi" w:hAnsi="Arial" w:cs="Arial"/>
          <w:sz w:val="24"/>
          <w:szCs w:val="24"/>
          <w:lang w:eastAsia="en-US"/>
        </w:rPr>
        <w:fldChar w:fldCharType="separate"/>
      </w:r>
      <w:r w:rsidR="000E7C70" w:rsidRPr="003C49E5">
        <w:rPr>
          <w:rFonts w:ascii="Arial" w:eastAsiaTheme="minorHAnsi" w:hAnsi="Arial" w:cs="Arial"/>
          <w:noProof/>
          <w:sz w:val="24"/>
          <w:szCs w:val="24"/>
          <w:lang w:eastAsia="en-US"/>
        </w:rPr>
        <w:t>(</w:t>
      </w:r>
      <w:hyperlink w:anchor="_ENREF_15" w:tooltip="Gefen, 2020 #41032" w:history="1">
        <w:r w:rsidR="00C36768" w:rsidRPr="003C49E5">
          <w:rPr>
            <w:rFonts w:ascii="Arial" w:eastAsiaTheme="minorHAnsi" w:hAnsi="Arial" w:cs="Arial"/>
            <w:noProof/>
            <w:sz w:val="24"/>
            <w:szCs w:val="24"/>
            <w:lang w:eastAsia="en-US"/>
          </w:rPr>
          <w:t>Gefen et al., 2020</w:t>
        </w:r>
      </w:hyperlink>
      <w:r w:rsidR="000E7C70" w:rsidRPr="003C49E5">
        <w:rPr>
          <w:rFonts w:ascii="Arial" w:eastAsiaTheme="minorHAnsi" w:hAnsi="Arial" w:cs="Arial"/>
          <w:noProof/>
          <w:sz w:val="24"/>
          <w:szCs w:val="24"/>
          <w:lang w:eastAsia="en-US"/>
        </w:rPr>
        <w:t>)</w:t>
      </w:r>
      <w:r w:rsidR="000E7C70" w:rsidRPr="003C49E5">
        <w:rPr>
          <w:rFonts w:ascii="Arial" w:eastAsiaTheme="minorHAnsi" w:hAnsi="Arial" w:cs="Arial"/>
          <w:sz w:val="24"/>
          <w:szCs w:val="24"/>
          <w:lang w:eastAsia="en-US"/>
        </w:rPr>
        <w:fldChar w:fldCharType="end"/>
      </w:r>
      <w:r w:rsidRPr="003C49E5">
        <w:rPr>
          <w:rFonts w:ascii="Arial" w:eastAsiaTheme="minorHAnsi" w:hAnsi="Arial" w:cs="Arial"/>
          <w:sz w:val="24"/>
          <w:szCs w:val="24"/>
          <w:lang w:eastAsia="en-US"/>
        </w:rPr>
        <w:t>.</w:t>
      </w:r>
    </w:p>
    <w:p w14:paraId="1A84F245" w14:textId="5D0F77FF" w:rsidR="009B36CD" w:rsidRPr="003C49E5" w:rsidRDefault="002B10E6" w:rsidP="006F06BE">
      <w:pPr>
        <w:pStyle w:val="Section"/>
        <w:jc w:val="both"/>
        <w:rPr>
          <w:rFonts w:ascii="Arial" w:hAnsi="Arial"/>
        </w:rPr>
      </w:pPr>
      <w:r w:rsidRPr="003C49E5">
        <w:rPr>
          <w:rFonts w:ascii="Arial" w:hAnsi="Arial"/>
        </w:rPr>
        <w:t xml:space="preserve">5. </w:t>
      </w:r>
      <w:r w:rsidR="009B36CD" w:rsidRPr="003C49E5">
        <w:rPr>
          <w:rFonts w:ascii="Arial" w:hAnsi="Arial"/>
        </w:rPr>
        <w:t>Conclusions</w:t>
      </w:r>
      <w:bookmarkEnd w:id="21"/>
      <w:bookmarkEnd w:id="22"/>
      <w:r w:rsidR="009B36CD" w:rsidRPr="003C49E5">
        <w:rPr>
          <w:rFonts w:ascii="Arial" w:hAnsi="Arial"/>
        </w:rPr>
        <w:t xml:space="preserve"> </w:t>
      </w:r>
    </w:p>
    <w:p w14:paraId="5BE0C31C" w14:textId="7573DFE2" w:rsidR="000E0494" w:rsidRPr="003C49E5" w:rsidRDefault="005B5280" w:rsidP="006F06BE">
      <w:pPr>
        <w:autoSpaceDE w:val="0"/>
        <w:autoSpaceDN w:val="0"/>
        <w:adjustRightInd w:val="0"/>
        <w:spacing w:line="480" w:lineRule="auto"/>
        <w:ind w:right="-387"/>
        <w:jc w:val="both"/>
        <w:rPr>
          <w:rFonts w:ascii="Arial" w:eastAsiaTheme="minorHAnsi" w:hAnsi="Arial" w:cs="Arial"/>
          <w:sz w:val="24"/>
          <w:szCs w:val="24"/>
          <w:lang w:eastAsia="en-US"/>
        </w:rPr>
      </w:pPr>
      <w:r w:rsidRPr="003C49E5">
        <w:rPr>
          <w:rFonts w:ascii="Arial" w:eastAsiaTheme="minorHAnsi" w:hAnsi="Arial" w:cs="Arial"/>
          <w:sz w:val="24"/>
          <w:szCs w:val="24"/>
          <w:lang w:eastAsia="en-US"/>
        </w:rPr>
        <w:t xml:space="preserve">This </w:t>
      </w:r>
      <w:r w:rsidR="008026E9" w:rsidRPr="003C49E5">
        <w:rPr>
          <w:rFonts w:ascii="Arial" w:eastAsiaTheme="minorHAnsi" w:hAnsi="Arial" w:cs="Arial"/>
          <w:sz w:val="24"/>
          <w:szCs w:val="24"/>
          <w:lang w:eastAsia="en-US"/>
        </w:rPr>
        <w:t>review has shown</w:t>
      </w:r>
      <w:r w:rsidR="00F03BAA" w:rsidRPr="003C49E5">
        <w:rPr>
          <w:rFonts w:ascii="Arial" w:eastAsiaTheme="minorHAnsi" w:hAnsi="Arial" w:cs="Arial"/>
          <w:sz w:val="24"/>
          <w:szCs w:val="24"/>
          <w:lang w:eastAsia="en-US"/>
        </w:rPr>
        <w:t xml:space="preserve"> </w:t>
      </w:r>
      <w:r w:rsidR="008026E9" w:rsidRPr="003C49E5">
        <w:rPr>
          <w:rFonts w:ascii="Arial" w:eastAsiaTheme="minorHAnsi" w:hAnsi="Arial" w:cs="Arial"/>
          <w:sz w:val="24"/>
          <w:szCs w:val="24"/>
          <w:lang w:eastAsia="en-US"/>
        </w:rPr>
        <w:t>variation</w:t>
      </w:r>
      <w:r w:rsidR="00F03BAA" w:rsidRPr="003C49E5">
        <w:rPr>
          <w:rFonts w:ascii="Arial" w:eastAsiaTheme="minorHAnsi" w:hAnsi="Arial" w:cs="Arial"/>
          <w:sz w:val="24"/>
          <w:szCs w:val="24"/>
          <w:lang w:eastAsia="en-US"/>
        </w:rPr>
        <w:t xml:space="preserve"> in how PUs are recorded and reported between organisations, regions, and countries. Even more challenging circumstances surround </w:t>
      </w:r>
      <w:r w:rsidR="00FB7E1D" w:rsidRPr="003C49E5">
        <w:rPr>
          <w:rFonts w:ascii="Arial" w:eastAsiaTheme="minorHAnsi" w:hAnsi="Arial" w:cs="Arial"/>
          <w:sz w:val="24"/>
          <w:szCs w:val="24"/>
          <w:lang w:eastAsia="en-US"/>
        </w:rPr>
        <w:t>MDRPUs</w:t>
      </w:r>
      <w:r w:rsidR="00F03BAA" w:rsidRPr="003C49E5">
        <w:rPr>
          <w:rFonts w:ascii="Arial" w:eastAsiaTheme="minorHAnsi" w:hAnsi="Arial" w:cs="Arial"/>
          <w:sz w:val="24"/>
          <w:szCs w:val="24"/>
          <w:lang w:eastAsia="en-US"/>
        </w:rPr>
        <w:t>. Here, the disparities are even more pronounced</w:t>
      </w:r>
      <w:r w:rsidR="0026425D" w:rsidRPr="003C49E5">
        <w:rPr>
          <w:rFonts w:ascii="Arial" w:eastAsiaTheme="minorHAnsi" w:hAnsi="Arial" w:cs="Arial"/>
          <w:sz w:val="24"/>
          <w:szCs w:val="24"/>
          <w:lang w:eastAsia="en-US"/>
        </w:rPr>
        <w:t xml:space="preserve">, with limited </w:t>
      </w:r>
      <w:r w:rsidR="00F03BAA" w:rsidRPr="003C49E5">
        <w:rPr>
          <w:rFonts w:ascii="Arial" w:eastAsiaTheme="minorHAnsi" w:hAnsi="Arial" w:cs="Arial"/>
          <w:sz w:val="24"/>
          <w:szCs w:val="24"/>
          <w:lang w:eastAsia="en-US"/>
        </w:rPr>
        <w:t xml:space="preserve">detail </w:t>
      </w:r>
      <w:r w:rsidR="0026425D" w:rsidRPr="003C49E5">
        <w:rPr>
          <w:rFonts w:ascii="Arial" w:eastAsiaTheme="minorHAnsi" w:hAnsi="Arial" w:cs="Arial"/>
          <w:sz w:val="24"/>
          <w:szCs w:val="24"/>
          <w:lang w:eastAsia="en-US"/>
        </w:rPr>
        <w:t>in the</w:t>
      </w:r>
      <w:r w:rsidR="00F03BAA" w:rsidRPr="003C49E5">
        <w:rPr>
          <w:rFonts w:ascii="Arial" w:eastAsiaTheme="minorHAnsi" w:hAnsi="Arial" w:cs="Arial"/>
          <w:sz w:val="24"/>
          <w:szCs w:val="24"/>
          <w:lang w:eastAsia="en-US"/>
        </w:rPr>
        <w:t xml:space="preserve"> report</w:t>
      </w:r>
      <w:r w:rsidR="0026425D" w:rsidRPr="003C49E5">
        <w:rPr>
          <w:rFonts w:ascii="Arial" w:eastAsiaTheme="minorHAnsi" w:hAnsi="Arial" w:cs="Arial"/>
          <w:sz w:val="24"/>
          <w:szCs w:val="24"/>
          <w:lang w:eastAsia="en-US"/>
        </w:rPr>
        <w:t>ing process</w:t>
      </w:r>
      <w:r w:rsidR="00F03BAA" w:rsidRPr="003C49E5">
        <w:rPr>
          <w:rFonts w:ascii="Arial" w:eastAsiaTheme="minorHAnsi" w:hAnsi="Arial" w:cs="Arial"/>
          <w:sz w:val="24"/>
          <w:szCs w:val="24"/>
          <w:lang w:eastAsia="en-US"/>
        </w:rPr>
        <w:t xml:space="preserve">.  </w:t>
      </w:r>
      <w:r w:rsidR="00052E03" w:rsidRPr="003C49E5">
        <w:rPr>
          <w:rFonts w:ascii="Arial" w:eastAsiaTheme="minorHAnsi" w:hAnsi="Arial" w:cs="Arial"/>
          <w:sz w:val="24"/>
          <w:szCs w:val="24"/>
          <w:lang w:eastAsia="en-US"/>
        </w:rPr>
        <w:t>Although</w:t>
      </w:r>
      <w:r w:rsidR="00F03BAA" w:rsidRPr="003C49E5">
        <w:rPr>
          <w:rFonts w:ascii="Arial" w:eastAsiaTheme="minorHAnsi" w:hAnsi="Arial" w:cs="Arial"/>
          <w:sz w:val="24"/>
          <w:szCs w:val="24"/>
          <w:lang w:eastAsia="en-US"/>
        </w:rPr>
        <w:t xml:space="preserve"> </w:t>
      </w:r>
      <w:r w:rsidR="00FB7E1D" w:rsidRPr="003C49E5">
        <w:rPr>
          <w:rFonts w:ascii="Arial" w:eastAsiaTheme="minorHAnsi" w:hAnsi="Arial" w:cs="Arial"/>
          <w:sz w:val="24"/>
          <w:szCs w:val="24"/>
          <w:lang w:eastAsia="en-US"/>
        </w:rPr>
        <w:t>MD</w:t>
      </w:r>
      <w:r w:rsidR="00F03BAA" w:rsidRPr="003C49E5">
        <w:rPr>
          <w:rFonts w:ascii="Arial" w:eastAsiaTheme="minorHAnsi" w:hAnsi="Arial" w:cs="Arial"/>
          <w:sz w:val="24"/>
          <w:szCs w:val="24"/>
          <w:lang w:eastAsia="en-US"/>
        </w:rPr>
        <w:t xml:space="preserve"> authorities (e.g. US FDA, UK MHRA) offer voluntary reporting schemes, these opportunities are not </w:t>
      </w:r>
      <w:r w:rsidR="0026425D" w:rsidRPr="003C49E5">
        <w:rPr>
          <w:rFonts w:ascii="Arial" w:eastAsiaTheme="minorHAnsi" w:hAnsi="Arial" w:cs="Arial"/>
          <w:sz w:val="24"/>
          <w:szCs w:val="24"/>
          <w:lang w:eastAsia="en-US"/>
        </w:rPr>
        <w:t xml:space="preserve">routinely </w:t>
      </w:r>
      <w:r w:rsidR="00F03BAA" w:rsidRPr="003C49E5">
        <w:rPr>
          <w:rFonts w:ascii="Arial" w:eastAsiaTheme="minorHAnsi" w:hAnsi="Arial" w:cs="Arial"/>
          <w:sz w:val="24"/>
          <w:szCs w:val="24"/>
          <w:lang w:eastAsia="en-US"/>
        </w:rPr>
        <w:t xml:space="preserve">fulfilled. Due to the low frequency of </w:t>
      </w:r>
      <w:r w:rsidR="0026425D" w:rsidRPr="003C49E5">
        <w:rPr>
          <w:rFonts w:ascii="Arial" w:eastAsiaTheme="minorHAnsi" w:hAnsi="Arial" w:cs="Arial"/>
          <w:sz w:val="24"/>
          <w:szCs w:val="24"/>
          <w:lang w:eastAsia="en-US"/>
        </w:rPr>
        <w:t>reporting,</w:t>
      </w:r>
      <w:r w:rsidR="00F03BAA" w:rsidRPr="003C49E5">
        <w:rPr>
          <w:rFonts w:ascii="Arial" w:eastAsiaTheme="minorHAnsi" w:hAnsi="Arial" w:cs="Arial"/>
          <w:sz w:val="24"/>
          <w:szCs w:val="24"/>
          <w:lang w:eastAsia="en-US"/>
        </w:rPr>
        <w:t xml:space="preserve"> there is no </w:t>
      </w:r>
      <w:r w:rsidR="00E62A0D" w:rsidRPr="003C49E5">
        <w:rPr>
          <w:rFonts w:ascii="Arial" w:eastAsiaTheme="minorHAnsi" w:hAnsi="Arial" w:cs="Arial"/>
          <w:sz w:val="24"/>
          <w:szCs w:val="24"/>
          <w:lang w:eastAsia="en-US"/>
        </w:rPr>
        <w:t>over</w:t>
      </w:r>
      <w:r w:rsidR="00651CA5" w:rsidRPr="003C49E5">
        <w:rPr>
          <w:rFonts w:ascii="Arial" w:eastAsiaTheme="minorHAnsi" w:hAnsi="Arial" w:cs="Arial"/>
          <w:sz w:val="24"/>
          <w:szCs w:val="24"/>
          <w:lang w:eastAsia="en-US"/>
        </w:rPr>
        <w:t>view</w:t>
      </w:r>
      <w:r w:rsidR="00F03BAA" w:rsidRPr="003C49E5">
        <w:rPr>
          <w:rFonts w:ascii="Arial" w:eastAsiaTheme="minorHAnsi" w:hAnsi="Arial" w:cs="Arial"/>
          <w:sz w:val="24"/>
          <w:szCs w:val="24"/>
          <w:lang w:eastAsia="en-US"/>
        </w:rPr>
        <w:t xml:space="preserve"> of devices which have been implicated in MDRPUs. </w:t>
      </w:r>
      <w:r w:rsidR="00922461" w:rsidRPr="003C49E5">
        <w:rPr>
          <w:rFonts w:ascii="Arial" w:eastAsiaTheme="minorHAnsi" w:hAnsi="Arial" w:cs="Arial"/>
          <w:sz w:val="24"/>
          <w:szCs w:val="24"/>
          <w:lang w:eastAsia="en-US"/>
        </w:rPr>
        <w:t>A</w:t>
      </w:r>
      <w:r w:rsidR="00F03BAA" w:rsidRPr="003C49E5">
        <w:rPr>
          <w:rFonts w:ascii="Arial" w:eastAsiaTheme="minorHAnsi" w:hAnsi="Arial" w:cs="Arial"/>
          <w:sz w:val="24"/>
          <w:szCs w:val="24"/>
          <w:lang w:eastAsia="en-US"/>
        </w:rPr>
        <w:t>s a result, improvement in care safety and device design is based on local knowledge rather than a robust evidence-based policy.</w:t>
      </w:r>
    </w:p>
    <w:p w14:paraId="5DBF46EA" w14:textId="77777777" w:rsidR="009321CA" w:rsidRPr="003C49E5" w:rsidRDefault="009321CA" w:rsidP="006F06BE">
      <w:pPr>
        <w:jc w:val="both"/>
        <w:rPr>
          <w:rFonts w:ascii="Arial" w:hAnsi="Arial" w:cs="Arial"/>
          <w:b/>
          <w:bCs/>
          <w:kern w:val="32"/>
          <w:sz w:val="36"/>
          <w:szCs w:val="32"/>
          <w:lang w:eastAsia="en-US"/>
        </w:rPr>
      </w:pPr>
      <w:r w:rsidRPr="003C49E5">
        <w:rPr>
          <w:rFonts w:ascii="Arial" w:hAnsi="Arial"/>
        </w:rPr>
        <w:br w:type="page"/>
      </w:r>
    </w:p>
    <w:p w14:paraId="66810D68" w14:textId="09675F4A" w:rsidR="00E36189" w:rsidRPr="003C49E5" w:rsidRDefault="006668F4" w:rsidP="006F06BE">
      <w:pPr>
        <w:pStyle w:val="Heading1"/>
        <w:numPr>
          <w:ilvl w:val="0"/>
          <w:numId w:val="0"/>
        </w:numPr>
        <w:ind w:left="567" w:hanging="567"/>
        <w:jc w:val="both"/>
        <w:rPr>
          <w:rFonts w:ascii="Arial" w:hAnsi="Arial"/>
        </w:rPr>
      </w:pPr>
      <w:r w:rsidRPr="003C49E5">
        <w:rPr>
          <w:rFonts w:ascii="Arial" w:hAnsi="Arial"/>
        </w:rPr>
        <w:lastRenderedPageBreak/>
        <w:t xml:space="preserve">References </w:t>
      </w:r>
    </w:p>
    <w:p w14:paraId="311B5020" w14:textId="32EBD9FD" w:rsidR="00C36768" w:rsidRPr="003C49E5" w:rsidRDefault="00E36189" w:rsidP="00C36768">
      <w:pPr>
        <w:pStyle w:val="EndNoteBibliography"/>
        <w:ind w:left="720" w:hanging="720"/>
      </w:pPr>
      <w:r w:rsidRPr="003C49E5">
        <w:rPr>
          <w:rFonts w:ascii="Arial" w:hAnsi="Arial" w:cs="Arial"/>
          <w:lang w:eastAsia="en-US"/>
        </w:rPr>
        <w:fldChar w:fldCharType="begin"/>
      </w:r>
      <w:r w:rsidRPr="003C49E5">
        <w:rPr>
          <w:rFonts w:ascii="Arial" w:hAnsi="Arial" w:cs="Arial"/>
          <w:lang w:eastAsia="en-US"/>
        </w:rPr>
        <w:instrText xml:space="preserve"> ADDIN EN.REFLIST </w:instrText>
      </w:r>
      <w:r w:rsidRPr="003C49E5">
        <w:rPr>
          <w:rFonts w:ascii="Arial" w:hAnsi="Arial" w:cs="Arial"/>
          <w:lang w:eastAsia="en-US"/>
        </w:rPr>
        <w:fldChar w:fldCharType="separate"/>
      </w:r>
      <w:bookmarkStart w:id="23" w:name="_ENREF_1"/>
      <w:r w:rsidR="00C36768" w:rsidRPr="003C49E5">
        <w:t xml:space="preserve">Agency for Healthcare Research and Quality [AHRQ] (2014) </w:t>
      </w:r>
      <w:r w:rsidR="00C36768" w:rsidRPr="003C49E5">
        <w:rPr>
          <w:i/>
        </w:rPr>
        <w:t xml:space="preserve">Preventing pressure ulcers in hospitals. </w:t>
      </w:r>
      <w:r w:rsidR="00C36768" w:rsidRPr="003C49E5">
        <w:t xml:space="preserve">, Rockville, MD: Agency for Healthcare Research and Quality. Available at: </w:t>
      </w:r>
      <w:hyperlink r:id="rId11" w:history="1">
        <w:r w:rsidR="00C36768" w:rsidRPr="003C49E5">
          <w:rPr>
            <w:rStyle w:val="Hyperlink"/>
            <w:color w:val="auto"/>
          </w:rPr>
          <w:t>https://www.ahrq.gov/patient-safety/settings/hospital/resource/pressureulcer/tool/index.html</w:t>
        </w:r>
      </w:hyperlink>
      <w:r w:rsidR="00C36768" w:rsidRPr="003C49E5">
        <w:t xml:space="preserve"> (Accessed: January 2021).</w:t>
      </w:r>
      <w:bookmarkEnd w:id="23"/>
    </w:p>
    <w:p w14:paraId="76FD6E1B" w14:textId="77777777" w:rsidR="00C36768" w:rsidRPr="003C49E5" w:rsidRDefault="00C36768" w:rsidP="00C36768">
      <w:pPr>
        <w:pStyle w:val="EndNoteBibliography"/>
        <w:ind w:left="720" w:hanging="720"/>
      </w:pPr>
      <w:bookmarkStart w:id="24" w:name="_ENREF_2"/>
      <w:r w:rsidRPr="003C49E5">
        <w:t xml:space="preserve">Apold, J. and Rydrych, D. (2012) 'Preventing device-related pressure ulcers: using data to guide statewide change', </w:t>
      </w:r>
      <w:r w:rsidRPr="003C49E5">
        <w:rPr>
          <w:i/>
        </w:rPr>
        <w:t>J Nurs Care Qual,</w:t>
      </w:r>
      <w:r w:rsidRPr="003C49E5">
        <w:t xml:space="preserve"> 27(1), pp. 28-34.</w:t>
      </w:r>
      <w:bookmarkEnd w:id="24"/>
    </w:p>
    <w:p w14:paraId="691FA7DD" w14:textId="77777777" w:rsidR="00C36768" w:rsidRPr="003C49E5" w:rsidRDefault="00C36768" w:rsidP="00C36768">
      <w:pPr>
        <w:pStyle w:val="EndNoteBibliography"/>
        <w:ind w:left="720" w:hanging="720"/>
      </w:pPr>
      <w:bookmarkStart w:id="25" w:name="_ENREF_3"/>
      <w:r w:rsidRPr="003C49E5">
        <w:t xml:space="preserve">Arnold-Long, M., Ayer, M. and Borchert, K. (2017) 'Medical Device-Related Pressure Injuries in Long-term Acute Care Hospital Setting', </w:t>
      </w:r>
      <w:r w:rsidRPr="003C49E5">
        <w:rPr>
          <w:i/>
        </w:rPr>
        <w:t>Journal of Wound, Ostomy &amp; Continence Nursing,</w:t>
      </w:r>
      <w:r w:rsidRPr="003C49E5">
        <w:t xml:space="preserve"> 44(4), pp. 325-330.</w:t>
      </w:r>
      <w:bookmarkEnd w:id="25"/>
    </w:p>
    <w:p w14:paraId="14690A52" w14:textId="77777777" w:rsidR="00C36768" w:rsidRPr="003C49E5" w:rsidRDefault="00C36768" w:rsidP="00C36768">
      <w:pPr>
        <w:pStyle w:val="EndNoteBibliography"/>
        <w:ind w:left="720" w:hanging="720"/>
      </w:pPr>
      <w:bookmarkStart w:id="26" w:name="_ENREF_4"/>
      <w:r w:rsidRPr="003C49E5">
        <w:t xml:space="preserve">Backman, C., Vanderloo, S. E., Miller, T. B., Freeman, L. and Forster, A. J. (2016) 'Comparing physical assessment with administrative data for detecting pressure ulcers in a large Canadian academic health sciences centre', </w:t>
      </w:r>
      <w:r w:rsidRPr="003C49E5">
        <w:rPr>
          <w:i/>
        </w:rPr>
        <w:t>BMJ Open,</w:t>
      </w:r>
      <w:r w:rsidRPr="003C49E5">
        <w:t xml:space="preserve"> 6(10), pp. e012490.</w:t>
      </w:r>
      <w:bookmarkEnd w:id="26"/>
    </w:p>
    <w:p w14:paraId="3204863A" w14:textId="77777777" w:rsidR="00C36768" w:rsidRPr="003C49E5" w:rsidRDefault="00C36768" w:rsidP="00C36768">
      <w:pPr>
        <w:pStyle w:val="EndNoteBibliography"/>
        <w:ind w:left="720" w:hanging="720"/>
      </w:pPr>
      <w:bookmarkStart w:id="27" w:name="_ENREF_5"/>
      <w:r w:rsidRPr="003C49E5">
        <w:t xml:space="preserve">Barakat-Johnson, M., Barnett, C., Wand, T. and White, K. (2017) 'Medical device-related pressure injuries: An exploratory descriptive study in an acute tertiary hospital in Australia', </w:t>
      </w:r>
      <w:r w:rsidRPr="003C49E5">
        <w:rPr>
          <w:i/>
        </w:rPr>
        <w:t>J Tissue Viability,</w:t>
      </w:r>
      <w:r w:rsidRPr="003C49E5">
        <w:t xml:space="preserve"> 26(4), pp. 246-253.</w:t>
      </w:r>
      <w:bookmarkEnd w:id="27"/>
    </w:p>
    <w:p w14:paraId="01903089" w14:textId="77777777" w:rsidR="00C36768" w:rsidRPr="003C49E5" w:rsidRDefault="00C36768" w:rsidP="00C36768">
      <w:pPr>
        <w:pStyle w:val="EndNoteBibliography"/>
        <w:ind w:left="720" w:hanging="720"/>
      </w:pPr>
      <w:bookmarkStart w:id="28" w:name="_ENREF_6"/>
      <w:r w:rsidRPr="003C49E5">
        <w:t xml:space="preserve">Barakat-Johnson, M., Lai, M., Barnett, C., Wand, T., Wolak, D. L., Chan, C., Leong, T. and White, K. (2018) 'Hospital-acquired pressure injuries: Are they accurately reported? A prospective descriptive study in a large tertiary hospital in Australia', </w:t>
      </w:r>
      <w:r w:rsidRPr="003C49E5">
        <w:rPr>
          <w:i/>
        </w:rPr>
        <w:t>Journal of Tissue Viability,</w:t>
      </w:r>
      <w:r w:rsidRPr="003C49E5">
        <w:t xml:space="preserve"> 27(4), pp. 203-210.</w:t>
      </w:r>
      <w:bookmarkEnd w:id="28"/>
    </w:p>
    <w:p w14:paraId="656AE964" w14:textId="77777777" w:rsidR="00C36768" w:rsidRPr="003C49E5" w:rsidRDefault="00C36768" w:rsidP="00C36768">
      <w:pPr>
        <w:pStyle w:val="EndNoteBibliography"/>
        <w:ind w:left="720" w:hanging="720"/>
      </w:pPr>
      <w:bookmarkStart w:id="29" w:name="_ENREF_7"/>
      <w:r w:rsidRPr="003C49E5">
        <w:t xml:space="preserve">Bennett, G., Dealey, C. and Posnett, J. (2004) 'The cost of pressure ulcers in the UK', </w:t>
      </w:r>
      <w:r w:rsidRPr="003C49E5">
        <w:rPr>
          <w:i/>
        </w:rPr>
        <w:t>Age &amp; Ageing,</w:t>
      </w:r>
      <w:r w:rsidRPr="003C49E5">
        <w:t xml:space="preserve"> 33(3), pp. 230-235.</w:t>
      </w:r>
      <w:bookmarkEnd w:id="29"/>
    </w:p>
    <w:p w14:paraId="011CD66B" w14:textId="77777777" w:rsidR="00C36768" w:rsidRPr="003C49E5" w:rsidRDefault="00C36768" w:rsidP="00C36768">
      <w:pPr>
        <w:pStyle w:val="EndNoteBibliography"/>
        <w:ind w:left="720" w:hanging="720"/>
      </w:pPr>
      <w:bookmarkStart w:id="30" w:name="_ENREF_8"/>
      <w:r w:rsidRPr="003C49E5">
        <w:t xml:space="preserve">Black, J. M., Cuddigan, J. E., Walko, M. A., Didier, L. A., Lander, M. J. and Kelpe, M. R. (2010) 'Medical device related pressure ulcers in hospitalized patients', </w:t>
      </w:r>
      <w:r w:rsidRPr="003C49E5">
        <w:rPr>
          <w:i/>
        </w:rPr>
        <w:t>International Wound Journal,</w:t>
      </w:r>
      <w:r w:rsidRPr="003C49E5">
        <w:t xml:space="preserve"> 7(5), pp. 358-365.</w:t>
      </w:r>
      <w:bookmarkEnd w:id="30"/>
    </w:p>
    <w:p w14:paraId="1A14B91D" w14:textId="260044BD" w:rsidR="00C36768" w:rsidRPr="003C49E5" w:rsidRDefault="00C36768" w:rsidP="00C36768">
      <w:pPr>
        <w:pStyle w:val="EndNoteBibliography"/>
        <w:ind w:left="720" w:hanging="720"/>
      </w:pPr>
      <w:bookmarkStart w:id="31" w:name="_ENREF_9"/>
      <w:r w:rsidRPr="003C49E5">
        <w:t xml:space="preserve">California Hospital Association (2015) </w:t>
      </w:r>
      <w:r w:rsidRPr="003C49E5">
        <w:rPr>
          <w:i/>
        </w:rPr>
        <w:t>CDHP Clarifies Hospital Reporting on Pressure Ulcers, Deep Tissue Injuries</w:t>
      </w:r>
      <w:r w:rsidRPr="003C49E5">
        <w:t xml:space="preserve">. Available at: </w:t>
      </w:r>
      <w:hyperlink r:id="rId12" w:history="1">
        <w:r w:rsidRPr="003C49E5">
          <w:rPr>
            <w:rStyle w:val="Hyperlink"/>
            <w:color w:val="auto"/>
          </w:rPr>
          <w:t>https://www.calhospital.org/cha-news-article/cdph-clarifies-hospital-reporting-pressure-ulcers-deep-tissue-injuries</w:t>
        </w:r>
      </w:hyperlink>
      <w:r w:rsidRPr="003C49E5">
        <w:t xml:space="preserve"> (Accessed: January 2021.</w:t>
      </w:r>
      <w:bookmarkEnd w:id="31"/>
    </w:p>
    <w:p w14:paraId="5A9A3B5A" w14:textId="77777777" w:rsidR="00C36768" w:rsidRPr="003C49E5" w:rsidRDefault="00C36768" w:rsidP="00C36768">
      <w:pPr>
        <w:pStyle w:val="EndNoteBibliography"/>
        <w:ind w:left="720" w:hanging="720"/>
      </w:pPr>
      <w:bookmarkStart w:id="32" w:name="_ENREF_10"/>
      <w:r w:rsidRPr="003C49E5">
        <w:t xml:space="preserve">Chavez, M. A., Duffy, A., Rugs, D., Cowan, L., Davis, A., Morgan, S. and Powell-Cope, G. (2019) 'Pressure Injury Documentation Practices in the Department of Veteran Affairs: A Quality Improvement Project', </w:t>
      </w:r>
      <w:r w:rsidRPr="003C49E5">
        <w:rPr>
          <w:i/>
        </w:rPr>
        <w:t>J Wound Ostomy Continence Nurs,</w:t>
      </w:r>
      <w:r w:rsidRPr="003C49E5">
        <w:t xml:space="preserve"> 46(1), pp. 18-24.</w:t>
      </w:r>
      <w:bookmarkEnd w:id="32"/>
    </w:p>
    <w:p w14:paraId="2E5471F3" w14:textId="1CBBE2A3" w:rsidR="00C36768" w:rsidRPr="003C49E5" w:rsidRDefault="00C36768" w:rsidP="00C36768">
      <w:pPr>
        <w:pStyle w:val="EndNoteBibliography"/>
        <w:ind w:left="720" w:hanging="720"/>
      </w:pPr>
      <w:bookmarkStart w:id="33" w:name="_ENREF_11"/>
      <w:r w:rsidRPr="003C49E5">
        <w:t xml:space="preserve">CMS (2019) </w:t>
      </w:r>
      <w:r w:rsidRPr="003C49E5">
        <w:rPr>
          <w:i/>
        </w:rPr>
        <w:t>Hospital-acquired conditions</w:t>
      </w:r>
      <w:r w:rsidRPr="003C49E5">
        <w:t xml:space="preserve">. Available at: </w:t>
      </w:r>
      <w:hyperlink r:id="rId13" w:history="1">
        <w:r w:rsidRPr="003C49E5">
          <w:rPr>
            <w:rStyle w:val="Hyperlink"/>
            <w:color w:val="auto"/>
          </w:rPr>
          <w:t>https://www.cms.gov/Medicare/Medicare-Fee-for-Service-Payment/HospitalAcqCond/Hospital-Acquired_Conditions</w:t>
        </w:r>
      </w:hyperlink>
      <w:r w:rsidRPr="003C49E5">
        <w:t xml:space="preserve"> (Accessed: January 2021.</w:t>
      </w:r>
      <w:bookmarkEnd w:id="33"/>
    </w:p>
    <w:p w14:paraId="0FE2FBF5" w14:textId="77777777" w:rsidR="00C36768" w:rsidRPr="003C49E5" w:rsidRDefault="00C36768" w:rsidP="00C36768">
      <w:pPr>
        <w:pStyle w:val="EndNoteBibliography"/>
        <w:ind w:left="720" w:hanging="720"/>
      </w:pPr>
      <w:bookmarkStart w:id="34" w:name="_ENREF_12"/>
      <w:r w:rsidRPr="003C49E5">
        <w:t xml:space="preserve">Coleman, S., Smith, I. L., Nixon, J., Wilson, L. and Brown, S. (2016) 'Pressure ulcer and wounds reporting in NHS hospitals in England part 2: Survey of monitoring systems', </w:t>
      </w:r>
      <w:r w:rsidRPr="003C49E5">
        <w:rPr>
          <w:i/>
        </w:rPr>
        <w:t>Journal of Tissue Viability,</w:t>
      </w:r>
      <w:r w:rsidRPr="003C49E5">
        <w:t xml:space="preserve"> 25(1), pp. 16-25.</w:t>
      </w:r>
      <w:bookmarkEnd w:id="34"/>
    </w:p>
    <w:p w14:paraId="4D2BFA80" w14:textId="77777777" w:rsidR="00C36768" w:rsidRPr="003C49E5" w:rsidRDefault="00C36768" w:rsidP="00C36768">
      <w:pPr>
        <w:pStyle w:val="EndNoteBibliography"/>
        <w:ind w:left="720" w:hanging="720"/>
      </w:pPr>
      <w:bookmarkStart w:id="35" w:name="_ENREF_13"/>
      <w:r w:rsidRPr="003C49E5">
        <w:lastRenderedPageBreak/>
        <w:t xml:space="preserve">Dealey, C., Chambers, T., Beldon, P., Benbow, M., Fletcher, J., Fumarola, S., Guy, H., Nixon, J., Price, J., Purser, K., Stubbs, N., Way, L. and Weafer, K. (2012) 'Achieving consensus in pressure ulcer reporting', </w:t>
      </w:r>
      <w:r w:rsidRPr="003C49E5">
        <w:rPr>
          <w:i/>
        </w:rPr>
        <w:t>Journal of Tissue Viability,</w:t>
      </w:r>
      <w:r w:rsidRPr="003C49E5">
        <w:t xml:space="preserve"> 21(3), pp. 72-83.</w:t>
      </w:r>
      <w:bookmarkEnd w:id="35"/>
    </w:p>
    <w:p w14:paraId="24ECE260" w14:textId="77777777" w:rsidR="00C36768" w:rsidRPr="003C49E5" w:rsidRDefault="00C36768" w:rsidP="00C36768">
      <w:pPr>
        <w:pStyle w:val="EndNoteBibliography"/>
        <w:ind w:left="720" w:hanging="720"/>
      </w:pPr>
      <w:bookmarkStart w:id="36" w:name="_ENREF_14"/>
      <w:r w:rsidRPr="003C49E5">
        <w:t>EPUAP/NPIAP/PPPIA 2019. Prevention and Treatment of Pressure Ulcers/Injuries: Clinical Practice Guideline. The International Guideline. Emily Haesler (Ed.). EPUAP/NPIAP/PPPIA.</w:t>
      </w:r>
      <w:bookmarkEnd w:id="36"/>
    </w:p>
    <w:p w14:paraId="73D53571" w14:textId="77777777" w:rsidR="00C36768" w:rsidRPr="003C49E5" w:rsidRDefault="00C36768" w:rsidP="00C36768">
      <w:pPr>
        <w:pStyle w:val="EndNoteBibliography"/>
        <w:ind w:left="720" w:hanging="720"/>
      </w:pPr>
      <w:bookmarkStart w:id="37" w:name="_ENREF_15"/>
      <w:r w:rsidRPr="003C49E5">
        <w:t xml:space="preserve">Gefen, A., Alves, P., Ciprandi, G., Coyer, F., Milne, C. T., Ousey, K., Ohura, N., Walters, N. and Worsley, P. (2020) 'Device-related pressure ulcers: SECURE prevention', </w:t>
      </w:r>
      <w:r w:rsidRPr="003C49E5">
        <w:rPr>
          <w:i/>
        </w:rPr>
        <w:t>Journal of Wound Care,</w:t>
      </w:r>
      <w:r w:rsidRPr="003C49E5">
        <w:t xml:space="preserve"> 29(Sup2a), pp. S1-S52.</w:t>
      </w:r>
      <w:bookmarkEnd w:id="37"/>
    </w:p>
    <w:p w14:paraId="48DEA30E" w14:textId="77777777" w:rsidR="00C36768" w:rsidRPr="003C49E5" w:rsidRDefault="00C36768" w:rsidP="00C36768">
      <w:pPr>
        <w:pStyle w:val="EndNoteBibliography"/>
        <w:ind w:left="720" w:hanging="720"/>
      </w:pPr>
      <w:bookmarkStart w:id="38" w:name="_ENREF_16"/>
      <w:r w:rsidRPr="003C49E5">
        <w:t xml:space="preserve">Gefen, A. and Ousey, K. (2020) 'Update to device-related pressure ulcers: SECURE prevention. COVID-19, face masks and skin damage', </w:t>
      </w:r>
      <w:r w:rsidRPr="003C49E5">
        <w:rPr>
          <w:i/>
        </w:rPr>
        <w:t>J Wound Care,</w:t>
      </w:r>
      <w:r w:rsidRPr="003C49E5">
        <w:t xml:space="preserve"> 29(5), pp. 245-259.</w:t>
      </w:r>
      <w:bookmarkEnd w:id="38"/>
    </w:p>
    <w:p w14:paraId="22D9F920" w14:textId="77777777" w:rsidR="00C36768" w:rsidRPr="003C49E5" w:rsidRDefault="00C36768" w:rsidP="00C36768">
      <w:pPr>
        <w:pStyle w:val="EndNoteBibliography"/>
        <w:ind w:left="720" w:hanging="720"/>
      </w:pPr>
      <w:bookmarkStart w:id="39" w:name="_ENREF_17"/>
      <w:r w:rsidRPr="003C49E5">
        <w:t xml:space="preserve">Glaser, B. (1965) 'The constant comparative method of qualitative methods', </w:t>
      </w:r>
      <w:r w:rsidRPr="003C49E5">
        <w:rPr>
          <w:i/>
        </w:rPr>
        <w:t>Social Problems,</w:t>
      </w:r>
      <w:r w:rsidRPr="003C49E5">
        <w:t xml:space="preserve"> 12(4), pp. 436-445.</w:t>
      </w:r>
      <w:bookmarkEnd w:id="39"/>
    </w:p>
    <w:p w14:paraId="1EC8A6DF" w14:textId="77777777" w:rsidR="00C36768" w:rsidRPr="003C49E5" w:rsidRDefault="00C36768" w:rsidP="00C36768">
      <w:pPr>
        <w:pStyle w:val="EndNoteBibliography"/>
        <w:ind w:left="720" w:hanging="720"/>
      </w:pPr>
      <w:bookmarkStart w:id="40" w:name="_ENREF_18"/>
      <w:r w:rsidRPr="003C49E5">
        <w:t xml:space="preserve">Gorecki, C., Closs, S. J., Nixon, J. and Briggs, M. (2011) 'Patient-reported pressure ulcer pain: a mixed-methods systematic review', </w:t>
      </w:r>
      <w:r w:rsidRPr="003C49E5">
        <w:rPr>
          <w:i/>
        </w:rPr>
        <w:t>Journal of pain and symptom management,</w:t>
      </w:r>
      <w:r w:rsidRPr="003C49E5">
        <w:t xml:space="preserve"> 42(3), pp. 443-459.</w:t>
      </w:r>
      <w:bookmarkEnd w:id="40"/>
    </w:p>
    <w:p w14:paraId="638C9F5A" w14:textId="7008F6C4" w:rsidR="00C36768" w:rsidRPr="003C49E5" w:rsidRDefault="00C36768" w:rsidP="00C36768">
      <w:pPr>
        <w:pStyle w:val="EndNoteBibliography"/>
        <w:ind w:left="720" w:hanging="720"/>
      </w:pPr>
      <w:bookmarkStart w:id="41" w:name="_ENREF_19"/>
      <w:r w:rsidRPr="003C49E5">
        <w:t xml:space="preserve">Government of South Australia (2014) </w:t>
      </w:r>
      <w:r w:rsidRPr="003C49E5">
        <w:rPr>
          <w:i/>
        </w:rPr>
        <w:t>Pressure Injury Prevention and Management guideline</w:t>
      </w:r>
      <w:r w:rsidRPr="003C49E5">
        <w:t xml:space="preserve">. Available at: </w:t>
      </w:r>
      <w:hyperlink r:id="rId14" w:history="1">
        <w:r w:rsidRPr="003C49E5">
          <w:rPr>
            <w:rStyle w:val="Hyperlink"/>
            <w:color w:val="auto"/>
          </w:rPr>
          <w:t>https://www.sahealth.sa.gov.au/wps/wcm/connect/4e1bd3004e4189b78a278f8ba24f3db9/Clinical+Guideline+Revised+Pressure+Injury_July+2014.pdf?MOD=AJPERES&amp;amp;CACHEID=ROOTWORKSPACE-4e1bd3004e4189b78a278f8ba24f3db9-n5hJQNY</w:t>
        </w:r>
      </w:hyperlink>
      <w:r w:rsidRPr="003C49E5">
        <w:t xml:space="preserve"> (Accessed: January 2021.</w:t>
      </w:r>
      <w:bookmarkEnd w:id="41"/>
    </w:p>
    <w:p w14:paraId="78C9885C" w14:textId="77777777" w:rsidR="00C36768" w:rsidRPr="003C49E5" w:rsidRDefault="00C36768" w:rsidP="00C36768">
      <w:pPr>
        <w:pStyle w:val="EndNoteBibliography"/>
        <w:ind w:left="720" w:hanging="720"/>
      </w:pPr>
      <w:bookmarkStart w:id="42" w:name="_ENREF_20"/>
      <w:r w:rsidRPr="003C49E5">
        <w:t xml:space="preserve">Gray, J., Grove, S. and Sutherland, S. (2017) </w:t>
      </w:r>
      <w:r w:rsidRPr="003C49E5">
        <w:rPr>
          <w:i/>
        </w:rPr>
        <w:t>The Practice of Nursing research: Appraisal, Synthesis, and Generation of Evidence.</w:t>
      </w:r>
      <w:r w:rsidRPr="003C49E5">
        <w:t xml:space="preserve"> 8th edn.: Elsevier.</w:t>
      </w:r>
      <w:bookmarkEnd w:id="42"/>
    </w:p>
    <w:p w14:paraId="461A7D70" w14:textId="77777777" w:rsidR="00C36768" w:rsidRPr="003C49E5" w:rsidRDefault="00C36768" w:rsidP="00C36768">
      <w:pPr>
        <w:pStyle w:val="EndNoteBibliography"/>
        <w:ind w:left="720" w:hanging="720"/>
      </w:pPr>
      <w:bookmarkStart w:id="43" w:name="_ENREF_21"/>
      <w:r w:rsidRPr="003C49E5">
        <w:t xml:space="preserve">Groeneveld, A., Anderson, M., Allen, S., Bressmer, S., Golberg, M., Magee, B., Milner, M. and Young, S. (2004) 'The prevalence of pressure ulcers in a tertiary care pediatric and adult hospital', </w:t>
      </w:r>
      <w:r w:rsidRPr="003C49E5">
        <w:rPr>
          <w:i/>
        </w:rPr>
        <w:t>Journal of wound, ostomy, and continence nursing : official publication of The Wound, Ostomy and Continence Nurses Society / WOCN,</w:t>
      </w:r>
      <w:r w:rsidRPr="003C49E5">
        <w:t xml:space="preserve"> 31(3), pp. 108-120; quiz 121-122.</w:t>
      </w:r>
      <w:bookmarkEnd w:id="43"/>
    </w:p>
    <w:p w14:paraId="75A605F9" w14:textId="77777777" w:rsidR="00C36768" w:rsidRPr="003C49E5" w:rsidRDefault="00C36768" w:rsidP="00C36768">
      <w:pPr>
        <w:pStyle w:val="EndNoteBibliography"/>
        <w:ind w:left="720" w:hanging="720"/>
      </w:pPr>
      <w:bookmarkStart w:id="44" w:name="_ENREF_22"/>
      <w:r w:rsidRPr="003C49E5">
        <w:t xml:space="preserve">Guest, J. F., Fuller, G. W., Vowden, P. and Vowden, K. R. (2018) 'Cohort study evaluating pressure ulcer management in clinical practice in the UK following initial presentation in the community: costs and outcomes', </w:t>
      </w:r>
      <w:r w:rsidRPr="003C49E5">
        <w:rPr>
          <w:i/>
        </w:rPr>
        <w:t>BMJ Open,</w:t>
      </w:r>
      <w:r w:rsidRPr="003C49E5">
        <w:t xml:space="preserve"> 8(7), pp. e021769-e021769.</w:t>
      </w:r>
      <w:bookmarkEnd w:id="44"/>
    </w:p>
    <w:p w14:paraId="436B3930" w14:textId="77777777" w:rsidR="00C36768" w:rsidRPr="003C49E5" w:rsidRDefault="00C36768" w:rsidP="00C36768">
      <w:pPr>
        <w:pStyle w:val="EndNoteBibliography"/>
        <w:ind w:left="720" w:hanging="720"/>
      </w:pPr>
      <w:bookmarkStart w:id="45" w:name="_ENREF_23"/>
      <w:r w:rsidRPr="003C49E5">
        <w:t xml:space="preserve">Gunningberg, L., Stotts, N. A., Gunningberg, L. and Stotts, N. A. (2008) 'Tracking quality over time: what do pressure ulcer data show?', </w:t>
      </w:r>
      <w:r w:rsidRPr="003C49E5">
        <w:rPr>
          <w:i/>
        </w:rPr>
        <w:t>International Journal for Quality in Health Care,</w:t>
      </w:r>
      <w:r w:rsidRPr="003C49E5">
        <w:t xml:space="preserve"> 20(4), pp. 246-253.</w:t>
      </w:r>
      <w:bookmarkEnd w:id="45"/>
    </w:p>
    <w:p w14:paraId="08EA651E" w14:textId="77777777" w:rsidR="00C36768" w:rsidRPr="003C49E5" w:rsidRDefault="00C36768" w:rsidP="00C36768">
      <w:pPr>
        <w:pStyle w:val="EndNoteBibliography"/>
        <w:ind w:left="720" w:hanging="720"/>
      </w:pPr>
      <w:bookmarkStart w:id="46" w:name="_ENREF_24"/>
      <w:r w:rsidRPr="003C49E5">
        <w:t xml:space="preserve">Hansen, R. L. and Fossum, M. (2016) 'Nursing documentation of pressure ulcers in nursing homes: comparison of record content and patient examinations', </w:t>
      </w:r>
      <w:r w:rsidRPr="003C49E5">
        <w:rPr>
          <w:i/>
        </w:rPr>
        <w:t>Nursing Open,</w:t>
      </w:r>
      <w:r w:rsidRPr="003C49E5">
        <w:t xml:space="preserve"> 3(3), pp. 159-167.</w:t>
      </w:r>
      <w:bookmarkEnd w:id="46"/>
    </w:p>
    <w:p w14:paraId="44B50E04" w14:textId="77777777" w:rsidR="00C36768" w:rsidRPr="003C49E5" w:rsidRDefault="00C36768" w:rsidP="00C36768">
      <w:pPr>
        <w:pStyle w:val="EndNoteBibliography"/>
        <w:ind w:left="720" w:hanging="720"/>
      </w:pPr>
      <w:bookmarkStart w:id="47" w:name="_ENREF_25"/>
      <w:r w:rsidRPr="003C49E5">
        <w:t xml:space="preserve">Health Service Executive (2018a) </w:t>
      </w:r>
      <w:r w:rsidRPr="003C49E5">
        <w:rPr>
          <w:i/>
        </w:rPr>
        <w:t>HSE National Wound Management Guidelines</w:t>
      </w:r>
      <w:r w:rsidRPr="003C49E5">
        <w:t xml:space="preserve"> (Accessed: January 2021.</w:t>
      </w:r>
      <w:bookmarkEnd w:id="47"/>
    </w:p>
    <w:p w14:paraId="7B68AC7D" w14:textId="00277966" w:rsidR="00C36768" w:rsidRPr="003C49E5" w:rsidRDefault="00C36768" w:rsidP="00C36768">
      <w:pPr>
        <w:pStyle w:val="EndNoteBibliography"/>
        <w:ind w:left="720" w:hanging="720"/>
      </w:pPr>
      <w:bookmarkStart w:id="48" w:name="_ENREF_26"/>
      <w:r w:rsidRPr="003C49E5">
        <w:t xml:space="preserve">Health Service Executive (2018b) </w:t>
      </w:r>
      <w:r w:rsidRPr="003C49E5">
        <w:rPr>
          <w:i/>
        </w:rPr>
        <w:t>Pressure Ulcers. A practical Guide for Review.</w:t>
      </w:r>
      <w:r w:rsidRPr="003C49E5">
        <w:t xml:space="preserve"> Available at: </w:t>
      </w:r>
      <w:hyperlink r:id="rId15" w:history="1">
        <w:r w:rsidRPr="003C49E5">
          <w:rPr>
            <w:rStyle w:val="Hyperlink"/>
            <w:color w:val="auto"/>
          </w:rPr>
          <w:t>https://www.hse.ie/eng/about/qavd/incident-management/</w:t>
        </w:r>
      </w:hyperlink>
      <w:r w:rsidRPr="003C49E5">
        <w:t xml:space="preserve"> (Accessed: January 2021.</w:t>
      </w:r>
      <w:bookmarkEnd w:id="48"/>
    </w:p>
    <w:p w14:paraId="611B99C3" w14:textId="1A4607FA" w:rsidR="00C36768" w:rsidRPr="003C49E5" w:rsidRDefault="00C36768" w:rsidP="00C36768">
      <w:pPr>
        <w:pStyle w:val="EndNoteBibliography"/>
        <w:ind w:left="720" w:hanging="720"/>
      </w:pPr>
      <w:bookmarkStart w:id="49" w:name="_ENREF_27"/>
      <w:r w:rsidRPr="003C49E5">
        <w:lastRenderedPageBreak/>
        <w:t xml:space="preserve">HSE (2020) </w:t>
      </w:r>
      <w:r w:rsidRPr="003C49E5">
        <w:rPr>
          <w:i/>
        </w:rPr>
        <w:t>Incident Management Framework</w:t>
      </w:r>
      <w:r w:rsidRPr="003C49E5">
        <w:t xml:space="preserve">. Available at: </w:t>
      </w:r>
      <w:hyperlink r:id="rId16" w:history="1">
        <w:r w:rsidRPr="003C49E5">
          <w:rPr>
            <w:rStyle w:val="Hyperlink"/>
            <w:color w:val="auto"/>
          </w:rPr>
          <w:t>https://www.hse.ie/eng/about/qavd/incident-management/hse-2018-incident-management-framework-guidance-stories.pdf</w:t>
        </w:r>
      </w:hyperlink>
      <w:r w:rsidRPr="003C49E5">
        <w:t xml:space="preserve"> (Accessed: January 2021.</w:t>
      </w:r>
      <w:bookmarkEnd w:id="49"/>
    </w:p>
    <w:p w14:paraId="0D1765D2" w14:textId="77777777" w:rsidR="00C36768" w:rsidRPr="003C49E5" w:rsidRDefault="00C36768" w:rsidP="00C36768">
      <w:pPr>
        <w:pStyle w:val="EndNoteBibliography"/>
        <w:ind w:left="720" w:hanging="720"/>
      </w:pPr>
      <w:bookmarkStart w:id="50" w:name="_ENREF_28"/>
      <w:r w:rsidRPr="003C49E5">
        <w:t xml:space="preserve">Jackson, D., Hutchinson, M., Barnason, S., Li, W., Mannix, J., Neville, S., Piper, D., Power, T., Smith, G. D. and Usher, K. (2016) 'Towards international consensus on patient harm: perspectives on pressure injury policy', </w:t>
      </w:r>
      <w:r w:rsidRPr="003C49E5">
        <w:rPr>
          <w:i/>
        </w:rPr>
        <w:t>J Nurs Manag,</w:t>
      </w:r>
      <w:r w:rsidRPr="003C49E5">
        <w:t xml:space="preserve"> 24(7), pp. 902-914.</w:t>
      </w:r>
      <w:bookmarkEnd w:id="50"/>
    </w:p>
    <w:p w14:paraId="493B95FF" w14:textId="77777777" w:rsidR="00C36768" w:rsidRPr="003C49E5" w:rsidRDefault="00C36768" w:rsidP="00C36768">
      <w:pPr>
        <w:pStyle w:val="EndNoteBibliography"/>
        <w:ind w:left="720" w:hanging="720"/>
      </w:pPr>
      <w:bookmarkStart w:id="51" w:name="_ENREF_29"/>
      <w:r w:rsidRPr="003C49E5">
        <w:t xml:space="preserve">Jackson, D., Sarki, A., Betteridge, R. and Brooke, J. (2019) 'Medical device-related pressure ulcers: A systematic review and meta-analysis', </w:t>
      </w:r>
      <w:r w:rsidRPr="003C49E5">
        <w:rPr>
          <w:i/>
        </w:rPr>
        <w:t>Int Journal of Nursing Studies,</w:t>
      </w:r>
      <w:r w:rsidRPr="003C49E5">
        <w:t xml:space="preserve"> (92), pp. 109-120.</w:t>
      </w:r>
      <w:bookmarkEnd w:id="51"/>
    </w:p>
    <w:p w14:paraId="7422BB22" w14:textId="77777777" w:rsidR="00C36768" w:rsidRPr="003C49E5" w:rsidRDefault="00C36768" w:rsidP="00C36768">
      <w:pPr>
        <w:pStyle w:val="EndNoteBibliography"/>
        <w:ind w:left="720" w:hanging="720"/>
      </w:pPr>
      <w:bookmarkStart w:id="52" w:name="_ENREF_30"/>
      <w:r w:rsidRPr="003C49E5">
        <w:t xml:space="preserve">Li, D. (2016) 'The relationship among pressure ulcer risk factors, incidence and nursing documentation in hospital-acquired pressure ulcer patients in intensive care units', </w:t>
      </w:r>
      <w:r w:rsidRPr="003C49E5">
        <w:rPr>
          <w:i/>
        </w:rPr>
        <w:t>J Clin Nurs,</w:t>
      </w:r>
      <w:r w:rsidRPr="003C49E5">
        <w:t xml:space="preserve"> 25(15-16), pp. 2336-47.</w:t>
      </w:r>
      <w:bookmarkEnd w:id="52"/>
    </w:p>
    <w:p w14:paraId="40B77D78" w14:textId="77777777" w:rsidR="00C36768" w:rsidRPr="003C49E5" w:rsidRDefault="00C36768" w:rsidP="00C36768">
      <w:pPr>
        <w:pStyle w:val="EndNoteBibliography"/>
        <w:ind w:left="720" w:hanging="720"/>
      </w:pPr>
      <w:bookmarkStart w:id="53" w:name="_ENREF_31"/>
      <w:r w:rsidRPr="003C49E5">
        <w:t xml:space="preserve">Li, Z., Lin, F., Thalib, L. and Chaboyer, W. (2020) 'Global prevalence and incidence of pressure ulcers in hospitalised adult patients: A systematic review and meta-analysis', </w:t>
      </w:r>
      <w:r w:rsidRPr="003C49E5">
        <w:rPr>
          <w:i/>
        </w:rPr>
        <w:t>International Journal of Nursing Studies,</w:t>
      </w:r>
      <w:r w:rsidRPr="003C49E5">
        <w:t xml:space="preserve"> 105.</w:t>
      </w:r>
      <w:bookmarkEnd w:id="53"/>
    </w:p>
    <w:p w14:paraId="542B3F36" w14:textId="77777777" w:rsidR="00C36768" w:rsidRPr="003C49E5" w:rsidRDefault="00C36768" w:rsidP="00C36768">
      <w:pPr>
        <w:pStyle w:val="EndNoteBibliography"/>
        <w:ind w:left="720" w:hanging="720"/>
      </w:pPr>
      <w:bookmarkStart w:id="54" w:name="_ENREF_32"/>
      <w:r w:rsidRPr="003C49E5">
        <w:t xml:space="preserve">Mays, N., Pope, C. and Popay, J. (2005) 'Systematically reviewing qualiative and quantitative evidence to inform management and policy-making in the health field', </w:t>
      </w:r>
      <w:r w:rsidRPr="003C49E5">
        <w:rPr>
          <w:i/>
        </w:rPr>
        <w:t>J Health Serv Res Policy,</w:t>
      </w:r>
      <w:r w:rsidRPr="003C49E5">
        <w:t xml:space="preserve"> 10(Suppl 1), pp. 6-20.</w:t>
      </w:r>
      <w:bookmarkEnd w:id="54"/>
    </w:p>
    <w:p w14:paraId="14DA1CF1" w14:textId="5C912509" w:rsidR="00C36768" w:rsidRPr="003C49E5" w:rsidRDefault="00C36768" w:rsidP="00C36768">
      <w:pPr>
        <w:pStyle w:val="EndNoteBibliography"/>
        <w:ind w:left="720" w:hanging="720"/>
      </w:pPr>
      <w:bookmarkStart w:id="55" w:name="_ENREF_33"/>
      <w:r w:rsidRPr="003C49E5">
        <w:t xml:space="preserve">MHRA (2019) </w:t>
      </w:r>
      <w:r w:rsidRPr="003C49E5">
        <w:rPr>
          <w:i/>
        </w:rPr>
        <w:t>YellowCard</w:t>
      </w:r>
      <w:r w:rsidRPr="003C49E5">
        <w:t xml:space="preserve">. Available at: </w:t>
      </w:r>
      <w:hyperlink r:id="rId17" w:history="1">
        <w:r w:rsidRPr="003C49E5">
          <w:rPr>
            <w:rStyle w:val="Hyperlink"/>
            <w:color w:val="auto"/>
          </w:rPr>
          <w:t>https://yellowcard.mhra.gov.uk/</w:t>
        </w:r>
      </w:hyperlink>
      <w:r w:rsidRPr="003C49E5">
        <w:t xml:space="preserve"> (Accessed: January 2021).</w:t>
      </w:r>
      <w:bookmarkEnd w:id="55"/>
    </w:p>
    <w:p w14:paraId="32790B0D" w14:textId="7E9235F2" w:rsidR="00C36768" w:rsidRPr="003C49E5" w:rsidRDefault="00C36768" w:rsidP="00C36768">
      <w:pPr>
        <w:pStyle w:val="EndNoteBibliography"/>
        <w:ind w:left="720" w:hanging="720"/>
      </w:pPr>
      <w:bookmarkStart w:id="56" w:name="_ENREF_34"/>
      <w:r w:rsidRPr="003C49E5">
        <w:t xml:space="preserve">Minnesota Hospital Association (2019) </w:t>
      </w:r>
      <w:r w:rsidRPr="003C49E5">
        <w:rPr>
          <w:i/>
        </w:rPr>
        <w:t>Recommendations and Guidance for applications of the Adverse Health Event Definitions</w:t>
      </w:r>
      <w:r w:rsidRPr="003C49E5">
        <w:t xml:space="preserve">: Minnestota Department of Health. Available at: </w:t>
      </w:r>
      <w:hyperlink r:id="rId18" w:anchor="/videos/list" w:history="1">
        <w:r w:rsidRPr="003C49E5">
          <w:rPr>
            <w:rStyle w:val="Hyperlink"/>
            <w:color w:val="auto"/>
          </w:rPr>
          <w:t>https://www.mnhospitals.org/quality-patient-safety/adverse-health-events#/videos/list</w:t>
        </w:r>
      </w:hyperlink>
      <w:r w:rsidRPr="003C49E5">
        <w:t xml:space="preserve"> (Accessed: March 2019.</w:t>
      </w:r>
      <w:bookmarkEnd w:id="56"/>
    </w:p>
    <w:p w14:paraId="2EC24F3E" w14:textId="6DC8684D" w:rsidR="00C36768" w:rsidRPr="003C49E5" w:rsidRDefault="00C36768" w:rsidP="00C36768">
      <w:pPr>
        <w:pStyle w:val="EndNoteBibliography"/>
        <w:ind w:left="720" w:hanging="720"/>
      </w:pPr>
      <w:bookmarkStart w:id="57" w:name="_ENREF_35"/>
      <w:r w:rsidRPr="003C49E5">
        <w:t xml:space="preserve">NHS England (2015) </w:t>
      </w:r>
      <w:r w:rsidRPr="003C49E5">
        <w:rPr>
          <w:i/>
        </w:rPr>
        <w:t>Serious Incident Framework. Supporting learning to prevent recurrence.</w:t>
      </w:r>
      <w:r w:rsidRPr="003C49E5">
        <w:t xml:space="preserve"> Available at: </w:t>
      </w:r>
      <w:hyperlink r:id="rId19" w:history="1">
        <w:r w:rsidRPr="003C49E5">
          <w:rPr>
            <w:rStyle w:val="Hyperlink"/>
            <w:color w:val="auto"/>
          </w:rPr>
          <w:t>https://improvement.nhs.uk/documents/920/serious-incidnt-framwrk.pdf</w:t>
        </w:r>
      </w:hyperlink>
      <w:r w:rsidRPr="003C49E5">
        <w:t xml:space="preserve"> (Accessed: January 2021).</w:t>
      </w:r>
      <w:bookmarkEnd w:id="57"/>
    </w:p>
    <w:p w14:paraId="2E6DD87B" w14:textId="55F5AC40" w:rsidR="00C36768" w:rsidRPr="003C49E5" w:rsidRDefault="00C36768" w:rsidP="00C36768">
      <w:pPr>
        <w:pStyle w:val="EndNoteBibliography"/>
        <w:ind w:left="720" w:hanging="720"/>
      </w:pPr>
      <w:bookmarkStart w:id="58" w:name="_ENREF_36"/>
      <w:r w:rsidRPr="003C49E5">
        <w:t xml:space="preserve">NHS Improvement (2018) </w:t>
      </w:r>
      <w:r w:rsidRPr="003C49E5">
        <w:rPr>
          <w:i/>
        </w:rPr>
        <w:t>Pressure ulcers: definition and measurement. Summary and recomendations.</w:t>
      </w:r>
      <w:r w:rsidRPr="003C49E5">
        <w:t xml:space="preserve"> Available at: </w:t>
      </w:r>
      <w:hyperlink r:id="rId20" w:history="1">
        <w:r w:rsidRPr="003C49E5">
          <w:rPr>
            <w:rStyle w:val="Hyperlink"/>
            <w:color w:val="auto"/>
          </w:rPr>
          <w:t>https://improvement.nhs.uk/documents/2932/NSTPP_summary__recommendations_2.pdf</w:t>
        </w:r>
      </w:hyperlink>
      <w:r w:rsidRPr="003C49E5">
        <w:t xml:space="preserve"> (Accessed: January 2021.</w:t>
      </w:r>
      <w:bookmarkEnd w:id="58"/>
    </w:p>
    <w:p w14:paraId="4B77EDCC" w14:textId="04838631" w:rsidR="00C36768" w:rsidRPr="003C49E5" w:rsidRDefault="00C36768" w:rsidP="00C36768">
      <w:pPr>
        <w:pStyle w:val="EndNoteBibliography"/>
        <w:ind w:left="720" w:hanging="720"/>
      </w:pPr>
      <w:bookmarkStart w:id="59" w:name="_ENREF_37"/>
      <w:r w:rsidRPr="003C49E5">
        <w:t xml:space="preserve">NHS Improvement (2019) </w:t>
      </w:r>
      <w:r w:rsidRPr="003C49E5">
        <w:rPr>
          <w:i/>
        </w:rPr>
        <w:t>NRLS Reporting</w:t>
      </w:r>
      <w:r w:rsidRPr="003C49E5">
        <w:t xml:space="preserve">. Available at: </w:t>
      </w:r>
      <w:hyperlink r:id="rId21" w:history="1">
        <w:r w:rsidRPr="003C49E5">
          <w:rPr>
            <w:rStyle w:val="Hyperlink"/>
            <w:color w:val="auto"/>
          </w:rPr>
          <w:t>https://report.nrls.nhs.uk/nrlsreporting/Default.aspx</w:t>
        </w:r>
      </w:hyperlink>
      <w:r w:rsidRPr="003C49E5">
        <w:t xml:space="preserve"> (Accessed: January 2021 2021).</w:t>
      </w:r>
      <w:bookmarkEnd w:id="59"/>
    </w:p>
    <w:p w14:paraId="4F7CCE8D" w14:textId="10746034" w:rsidR="00C36768" w:rsidRPr="003C49E5" w:rsidRDefault="00C36768" w:rsidP="00C36768">
      <w:pPr>
        <w:pStyle w:val="EndNoteBibliography"/>
        <w:ind w:left="720" w:hanging="720"/>
      </w:pPr>
      <w:bookmarkStart w:id="60" w:name="_ENREF_38"/>
      <w:r w:rsidRPr="003C49E5">
        <w:t xml:space="preserve">NHS Wales (2018) </w:t>
      </w:r>
      <w:r w:rsidRPr="003C49E5">
        <w:rPr>
          <w:i/>
        </w:rPr>
        <w:t>Pressure Ulcer Reporting and Investigation. All Wales Guidance.</w:t>
      </w:r>
      <w:r w:rsidRPr="003C49E5">
        <w:t xml:space="preserve"> Available at: </w:t>
      </w:r>
      <w:hyperlink r:id="rId22" w:history="1">
        <w:r w:rsidRPr="003C49E5">
          <w:rPr>
            <w:rStyle w:val="Hyperlink"/>
            <w:color w:val="auto"/>
          </w:rPr>
          <w:t>https://www.wwic.wales/clinical-partners/all-wales-tissue-viability-nurses</w:t>
        </w:r>
      </w:hyperlink>
      <w:r w:rsidRPr="003C49E5">
        <w:t xml:space="preserve"> (Accessed: January 2021).</w:t>
      </w:r>
      <w:bookmarkEnd w:id="60"/>
    </w:p>
    <w:p w14:paraId="435DC639" w14:textId="77777777" w:rsidR="00C36768" w:rsidRPr="003C49E5" w:rsidRDefault="00C36768" w:rsidP="00C36768">
      <w:pPr>
        <w:pStyle w:val="EndNoteBibliography"/>
        <w:ind w:left="720" w:hanging="720"/>
      </w:pPr>
      <w:bookmarkStart w:id="61" w:name="_ENREF_39"/>
      <w:r w:rsidRPr="003C49E5">
        <w:t xml:space="preserve">NSW Government, Clinical Excelence Commission (2014) </w:t>
      </w:r>
      <w:r w:rsidRPr="003C49E5">
        <w:rPr>
          <w:i/>
        </w:rPr>
        <w:t>Pressure Injury Prevention and Management</w:t>
      </w:r>
      <w:r w:rsidRPr="003C49E5">
        <w:t>.</w:t>
      </w:r>
      <w:bookmarkEnd w:id="61"/>
    </w:p>
    <w:p w14:paraId="315FC17A" w14:textId="77777777" w:rsidR="00C36768" w:rsidRPr="003C49E5" w:rsidRDefault="00C36768" w:rsidP="00C36768">
      <w:pPr>
        <w:pStyle w:val="EndNoteBibliography"/>
        <w:ind w:left="720" w:hanging="720"/>
      </w:pPr>
      <w:bookmarkStart w:id="62" w:name="_ENREF_40"/>
      <w:r w:rsidRPr="003C49E5">
        <w:t xml:space="preserve">NSW Government, Clinical Excellence Commission (2019) </w:t>
      </w:r>
      <w:r w:rsidRPr="003C49E5">
        <w:rPr>
          <w:i/>
        </w:rPr>
        <w:t>Incident management policy</w:t>
      </w:r>
      <w:r w:rsidRPr="003C49E5">
        <w:t>.</w:t>
      </w:r>
      <w:bookmarkEnd w:id="62"/>
    </w:p>
    <w:p w14:paraId="124A541A" w14:textId="77777777" w:rsidR="00C36768" w:rsidRPr="003C49E5" w:rsidRDefault="00C36768" w:rsidP="00C36768">
      <w:pPr>
        <w:pStyle w:val="EndNoteBibliography"/>
        <w:ind w:left="720" w:hanging="720"/>
      </w:pPr>
      <w:bookmarkStart w:id="63" w:name="_ENREF_41"/>
      <w:r w:rsidRPr="003C49E5">
        <w:t xml:space="preserve">Padula, C. A., Paradis, H., Goodwin, R., Lynch, J. and Hegerich-Bartula, D. (2017) 'Prevention of Medical Device-Related Pressure Injuries Associated With Respiratory Equipment Use in a </w:t>
      </w:r>
      <w:r w:rsidRPr="003C49E5">
        <w:lastRenderedPageBreak/>
        <w:t xml:space="preserve">Critical Care Unit: A Quality Improvement Project', </w:t>
      </w:r>
      <w:r w:rsidRPr="003C49E5">
        <w:rPr>
          <w:i/>
        </w:rPr>
        <w:t>Journal Of Wound, Ostomy, And Continence Nursing: Official Publication Of The Wound, Ostomy And Continence Nurses Society,</w:t>
      </w:r>
      <w:r w:rsidRPr="003C49E5">
        <w:t xml:space="preserve"> 44(2), pp. 138-141.</w:t>
      </w:r>
      <w:bookmarkEnd w:id="63"/>
    </w:p>
    <w:p w14:paraId="0C0DF84B" w14:textId="77777777" w:rsidR="00C36768" w:rsidRPr="003C49E5" w:rsidRDefault="00C36768" w:rsidP="00C36768">
      <w:pPr>
        <w:pStyle w:val="EndNoteBibliography"/>
        <w:ind w:left="720" w:hanging="720"/>
        <w:rPr>
          <w:i/>
        </w:rPr>
      </w:pPr>
      <w:bookmarkStart w:id="64" w:name="_ENREF_42"/>
      <w:r w:rsidRPr="003C49E5">
        <w:t xml:space="preserve">Padula, W. V. and Delarmente, B. A. (2019) 'The national cost of hospital-acquired pressure injuries in the United States', </w:t>
      </w:r>
      <w:r w:rsidRPr="003C49E5">
        <w:rPr>
          <w:i/>
        </w:rPr>
        <w:t>International Wound Journal.</w:t>
      </w:r>
      <w:bookmarkEnd w:id="64"/>
    </w:p>
    <w:p w14:paraId="509E6677" w14:textId="77777777" w:rsidR="00C36768" w:rsidRPr="003C49E5" w:rsidRDefault="00C36768" w:rsidP="00C36768">
      <w:pPr>
        <w:pStyle w:val="EndNoteBibliography"/>
        <w:ind w:left="720" w:hanging="720"/>
      </w:pPr>
      <w:bookmarkStart w:id="65" w:name="_ENREF_43"/>
      <w:r w:rsidRPr="003C49E5">
        <w:t xml:space="preserve">Popay, J., Roberts, H., Sowden, A., Petticrew, M., Arai, L., Rodgers, M., Britten, N., Roen, K. and Duffy, S. (2006) </w:t>
      </w:r>
      <w:r w:rsidRPr="003C49E5">
        <w:rPr>
          <w:i/>
        </w:rPr>
        <w:t xml:space="preserve">Guidance on the conduct of narrative synthesis in systematic reviews. </w:t>
      </w:r>
      <w:r w:rsidRPr="003C49E5">
        <w:t>Swindon.</w:t>
      </w:r>
      <w:bookmarkEnd w:id="65"/>
    </w:p>
    <w:p w14:paraId="23B9A029" w14:textId="77777777" w:rsidR="00C36768" w:rsidRPr="003C49E5" w:rsidRDefault="00C36768" w:rsidP="00C36768">
      <w:pPr>
        <w:pStyle w:val="EndNoteBibliography"/>
        <w:ind w:left="720" w:hanging="720"/>
      </w:pPr>
      <w:bookmarkStart w:id="66" w:name="_ENREF_44"/>
      <w:r w:rsidRPr="003C49E5">
        <w:t xml:space="preserve">Shahin, E. S., Dassen, T. and Halfens, R. J. (2009) 'Pressure ulcer prevention in intensive care patients: guidelines and practice', </w:t>
      </w:r>
      <w:r w:rsidRPr="003C49E5">
        <w:rPr>
          <w:i/>
        </w:rPr>
        <w:t>J Eval Clin Pract,</w:t>
      </w:r>
      <w:r w:rsidRPr="003C49E5">
        <w:t xml:space="preserve"> 15(2), pp. 370-4.</w:t>
      </w:r>
      <w:bookmarkEnd w:id="66"/>
    </w:p>
    <w:p w14:paraId="2F99D433" w14:textId="77777777" w:rsidR="00C36768" w:rsidRPr="003C49E5" w:rsidRDefault="00C36768" w:rsidP="00C36768">
      <w:pPr>
        <w:pStyle w:val="EndNoteBibliography"/>
        <w:ind w:left="720" w:hanging="720"/>
      </w:pPr>
      <w:bookmarkStart w:id="67" w:name="_ENREF_45"/>
      <w:r w:rsidRPr="003C49E5">
        <w:t xml:space="preserve">Smith, I. L., Nixon, J., Brown, S., Wilson, L. and Coleman, S. (2016) 'Pressure ulcer and wounds reporting in NHS hospitals in England part 1: Audit of monitoring systems', </w:t>
      </w:r>
      <w:r w:rsidRPr="003C49E5">
        <w:rPr>
          <w:i/>
        </w:rPr>
        <w:t>J Tissue Viability,</w:t>
      </w:r>
      <w:r w:rsidRPr="003C49E5">
        <w:t xml:space="preserve"> 25(1), pp. 3-15.</w:t>
      </w:r>
      <w:bookmarkEnd w:id="67"/>
    </w:p>
    <w:p w14:paraId="6AFADA4E" w14:textId="77777777" w:rsidR="00C36768" w:rsidRPr="003C49E5" w:rsidRDefault="00C36768" w:rsidP="00C36768">
      <w:pPr>
        <w:pStyle w:val="EndNoteBibliography"/>
        <w:ind w:left="720" w:hanging="720"/>
      </w:pPr>
      <w:bookmarkStart w:id="68" w:name="_ENREF_46"/>
      <w:r w:rsidRPr="003C49E5">
        <w:t xml:space="preserve">Spilsbury, K., Nelson, A., Cullum, N., Iglesias, C., Nixon, J. and Mason, S. (2007) 'Pressure ulcers and their treatment and effects on quality of life: hospital inpatient perspectives', </w:t>
      </w:r>
      <w:r w:rsidRPr="003C49E5">
        <w:rPr>
          <w:i/>
        </w:rPr>
        <w:t>Journal of Advanced Nursing,</w:t>
      </w:r>
      <w:r w:rsidRPr="003C49E5">
        <w:t xml:space="preserve"> 57(5), pp. 494-504.</w:t>
      </w:r>
      <w:bookmarkEnd w:id="68"/>
    </w:p>
    <w:p w14:paraId="54462249" w14:textId="70A846F2" w:rsidR="00C36768" w:rsidRPr="003C49E5" w:rsidRDefault="00C36768" w:rsidP="00C36768">
      <w:pPr>
        <w:pStyle w:val="EndNoteBibliography"/>
        <w:ind w:left="720" w:hanging="720"/>
      </w:pPr>
      <w:bookmarkStart w:id="69" w:name="_ENREF_47"/>
      <w:r w:rsidRPr="003C49E5">
        <w:t xml:space="preserve">The Royal Childern's Hospital Melbourne (2019) </w:t>
      </w:r>
      <w:r w:rsidRPr="003C49E5">
        <w:rPr>
          <w:i/>
        </w:rPr>
        <w:t>Pressure injury prevention and management.</w:t>
      </w:r>
      <w:r w:rsidRPr="003C49E5">
        <w:t xml:space="preserve"> Available at: </w:t>
      </w:r>
      <w:hyperlink r:id="rId23" w:history="1">
        <w:r w:rsidRPr="003C49E5">
          <w:rPr>
            <w:rStyle w:val="Hyperlink"/>
            <w:color w:val="auto"/>
          </w:rPr>
          <w:t>https://www.rch.org.au/rchcpg/hospital_clinical_guideline_index/Pressure_injury_prevention_and_management/</w:t>
        </w:r>
      </w:hyperlink>
      <w:r w:rsidRPr="003C49E5">
        <w:t xml:space="preserve"> (Accessed: 15 March 2019.</w:t>
      </w:r>
      <w:bookmarkEnd w:id="69"/>
    </w:p>
    <w:p w14:paraId="6C48CD3C" w14:textId="09D81F1D" w:rsidR="00C36768" w:rsidRPr="003C49E5" w:rsidRDefault="00C36768" w:rsidP="00C36768">
      <w:pPr>
        <w:pStyle w:val="EndNoteBibliography"/>
        <w:ind w:left="720" w:hanging="720"/>
      </w:pPr>
      <w:bookmarkStart w:id="70" w:name="_ENREF_48"/>
      <w:r w:rsidRPr="003C49E5">
        <w:t xml:space="preserve">The Royal Children's Hospital Melbourne (2019) </w:t>
      </w:r>
      <w:r w:rsidRPr="003C49E5">
        <w:rPr>
          <w:i/>
        </w:rPr>
        <w:t>Management of pressure injuries. How to communicate and document.</w:t>
      </w:r>
      <w:r w:rsidRPr="003C49E5">
        <w:t xml:space="preserve"> Available at: </w:t>
      </w:r>
      <w:hyperlink r:id="rId24" w:history="1">
        <w:r w:rsidRPr="003C49E5">
          <w:rPr>
            <w:rStyle w:val="Hyperlink"/>
            <w:color w:val="auto"/>
          </w:rPr>
          <w:t>https://www.rch.org.au/uploadedFiles/Main/Content/rchcpg/hospital_clinical_guideline_index/Appendix%2010%20-%20How%20to%20document.pdf</w:t>
        </w:r>
      </w:hyperlink>
      <w:r w:rsidRPr="003C49E5">
        <w:t xml:space="preserve"> (Accessed: 15 March 2019.</w:t>
      </w:r>
      <w:bookmarkEnd w:id="70"/>
    </w:p>
    <w:p w14:paraId="0EC1FF72" w14:textId="2121AC6E" w:rsidR="00C36768" w:rsidRPr="003C49E5" w:rsidRDefault="00C36768" w:rsidP="00C36768">
      <w:pPr>
        <w:pStyle w:val="EndNoteBibliography"/>
        <w:ind w:left="720" w:hanging="720"/>
      </w:pPr>
      <w:bookmarkStart w:id="71" w:name="_ENREF_49"/>
      <w:r w:rsidRPr="003C49E5">
        <w:t xml:space="preserve">Third Global Ministerial Summit on Patient Safety (2018) </w:t>
      </w:r>
      <w:r w:rsidRPr="003C49E5">
        <w:rPr>
          <w:i/>
        </w:rPr>
        <w:t>Tokyo declaration on patient safety</w:t>
      </w:r>
      <w:r w:rsidRPr="003C49E5">
        <w:t xml:space="preserve">. Available at: </w:t>
      </w:r>
      <w:hyperlink r:id="rId25" w:history="1">
        <w:r w:rsidRPr="003C49E5">
          <w:rPr>
            <w:rStyle w:val="Hyperlink"/>
            <w:color w:val="auto"/>
          </w:rPr>
          <w:t>https://www.mhlw.go.jp/file/06-Seisakujouhou-10800000-Iseikyoku/0000204005.pdf</w:t>
        </w:r>
      </w:hyperlink>
      <w:r w:rsidRPr="003C49E5">
        <w:t xml:space="preserve"> (Accessed: January 2021).</w:t>
      </w:r>
      <w:bookmarkEnd w:id="71"/>
    </w:p>
    <w:p w14:paraId="6F8A2F6A" w14:textId="49953CD3" w:rsidR="00C36768" w:rsidRPr="003C49E5" w:rsidRDefault="00C36768" w:rsidP="00C36768">
      <w:pPr>
        <w:pStyle w:val="EndNoteBibliography"/>
        <w:ind w:left="720" w:hanging="720"/>
      </w:pPr>
      <w:bookmarkStart w:id="72" w:name="_ENREF_50"/>
      <w:r w:rsidRPr="003C49E5">
        <w:t xml:space="preserve">WHO (n.d.) </w:t>
      </w:r>
      <w:r w:rsidRPr="003C49E5">
        <w:rPr>
          <w:i/>
        </w:rPr>
        <w:t>Patient safety</w:t>
      </w:r>
      <w:r w:rsidRPr="003C49E5">
        <w:t xml:space="preserve">. Available at: </w:t>
      </w:r>
      <w:hyperlink r:id="rId26" w:history="1">
        <w:r w:rsidRPr="003C49E5">
          <w:rPr>
            <w:rStyle w:val="Hyperlink"/>
            <w:color w:val="auto"/>
          </w:rPr>
          <w:t>https://www.who.int/patientsafety/en/</w:t>
        </w:r>
      </w:hyperlink>
      <w:r w:rsidRPr="003C49E5">
        <w:t xml:space="preserve"> (Accessed: January 2021).</w:t>
      </w:r>
      <w:bookmarkEnd w:id="72"/>
    </w:p>
    <w:p w14:paraId="241770E3" w14:textId="77777777" w:rsidR="00C36768" w:rsidRPr="003C49E5" w:rsidRDefault="00C36768" w:rsidP="00C36768">
      <w:pPr>
        <w:pStyle w:val="EndNoteBibliography"/>
        <w:ind w:left="720" w:hanging="720"/>
      </w:pPr>
      <w:bookmarkStart w:id="73" w:name="_ENREF_51"/>
      <w:r w:rsidRPr="003C49E5">
        <w:t xml:space="preserve">Woolf, S. H., Grol, R., Hutchinson, A., Eccles, M. and Grimshaw, J. (1999) 'Clinical guidelines: potential benefits, limitations, and harms of clinical guidelines', </w:t>
      </w:r>
      <w:r w:rsidRPr="003C49E5">
        <w:rPr>
          <w:i/>
        </w:rPr>
        <w:t>BMJ (Clinical research ed.),</w:t>
      </w:r>
      <w:r w:rsidRPr="003C49E5">
        <w:t xml:space="preserve"> 318(7182), pp. 527-530.</w:t>
      </w:r>
      <w:bookmarkEnd w:id="73"/>
    </w:p>
    <w:p w14:paraId="37BC3452" w14:textId="77777777" w:rsidR="00C36768" w:rsidRPr="003C49E5" w:rsidRDefault="00C36768" w:rsidP="00C36768">
      <w:pPr>
        <w:pStyle w:val="EndNoteBibliography"/>
        <w:ind w:left="720" w:hanging="720"/>
      </w:pPr>
      <w:bookmarkStart w:id="74" w:name="_ENREF_52"/>
      <w:r w:rsidRPr="003C49E5">
        <w:t xml:space="preserve">Zaratkiewicz, S., Whitney, J., Lowe, J., Taylor, S., O'Donnell, F. and Minton-Foltz, P. (2010) 'Development and Implementation of a Hospital-Acquired Pressure Ulcer Incidence Tracking System and Algorithm', </w:t>
      </w:r>
      <w:r w:rsidRPr="003C49E5">
        <w:rPr>
          <w:i/>
        </w:rPr>
        <w:t>J Healthc Qual,</w:t>
      </w:r>
      <w:r w:rsidRPr="003C49E5">
        <w:t xml:space="preserve"> 32(6), pp. 44-51.</w:t>
      </w:r>
      <w:bookmarkEnd w:id="74"/>
    </w:p>
    <w:p w14:paraId="6B903043" w14:textId="5C65E082" w:rsidR="009E13C0" w:rsidRPr="003C49E5" w:rsidRDefault="00E36189" w:rsidP="006F06BE">
      <w:pPr>
        <w:jc w:val="both"/>
        <w:rPr>
          <w:rFonts w:ascii="Arial" w:hAnsi="Arial" w:cs="Arial"/>
          <w:lang w:eastAsia="en-US"/>
        </w:rPr>
      </w:pPr>
      <w:r w:rsidRPr="003C49E5">
        <w:rPr>
          <w:rFonts w:ascii="Arial" w:hAnsi="Arial" w:cs="Arial"/>
          <w:lang w:eastAsia="en-US"/>
        </w:rPr>
        <w:fldChar w:fldCharType="end"/>
      </w:r>
    </w:p>
    <w:sectPr w:rsidR="009E13C0" w:rsidRPr="003C49E5" w:rsidSect="00915FF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7A31" w14:textId="77777777" w:rsidR="003F3548" w:rsidRDefault="003F3548">
      <w:pPr>
        <w:spacing w:before="0" w:line="240" w:lineRule="auto"/>
      </w:pPr>
      <w:r>
        <w:separator/>
      </w:r>
    </w:p>
  </w:endnote>
  <w:endnote w:type="continuationSeparator" w:id="0">
    <w:p w14:paraId="69B18A62" w14:textId="77777777" w:rsidR="003F3548" w:rsidRDefault="003F3548">
      <w:pPr>
        <w:spacing w:before="0" w:line="240" w:lineRule="auto"/>
      </w:pPr>
      <w:r>
        <w:continuationSeparator/>
      </w:r>
    </w:p>
  </w:endnote>
  <w:endnote w:type="continuationNotice" w:id="1">
    <w:p w14:paraId="156D3E28" w14:textId="77777777" w:rsidR="003F3548" w:rsidRDefault="003F354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Italic">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394747"/>
      <w:docPartObj>
        <w:docPartGallery w:val="Page Numbers (Bottom of Page)"/>
        <w:docPartUnique/>
      </w:docPartObj>
    </w:sdtPr>
    <w:sdtEndPr>
      <w:rPr>
        <w:noProof/>
      </w:rPr>
    </w:sdtEndPr>
    <w:sdtContent>
      <w:p w14:paraId="4414DD88" w14:textId="240AAFD6" w:rsidR="00874C41" w:rsidRDefault="00874C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6616C0" w14:textId="77777777" w:rsidR="00874C41" w:rsidRDefault="0087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D87A" w14:textId="77777777" w:rsidR="003F3548" w:rsidRDefault="003F3548">
      <w:pPr>
        <w:spacing w:before="0" w:line="240" w:lineRule="auto"/>
      </w:pPr>
      <w:r>
        <w:separator/>
      </w:r>
    </w:p>
  </w:footnote>
  <w:footnote w:type="continuationSeparator" w:id="0">
    <w:p w14:paraId="69AA7DD5" w14:textId="77777777" w:rsidR="003F3548" w:rsidRDefault="003F3548">
      <w:pPr>
        <w:spacing w:before="0" w:line="240" w:lineRule="auto"/>
      </w:pPr>
      <w:r>
        <w:continuationSeparator/>
      </w:r>
    </w:p>
  </w:footnote>
  <w:footnote w:type="continuationNotice" w:id="1">
    <w:p w14:paraId="3826473B" w14:textId="77777777" w:rsidR="003F3548" w:rsidRDefault="003F354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D709" w14:textId="77777777" w:rsidR="00E0740C" w:rsidRDefault="00E0740C" w:rsidP="009B36CD">
    <w:pPr>
      <w:pStyle w:val="Header"/>
      <w:tabs>
        <w:tab w:val="clear" w:pos="8306"/>
        <w:tab w:val="right" w:pos="84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D60F4"/>
    <w:multiLevelType w:val="hybridMultilevel"/>
    <w:tmpl w:val="2AF6A15C"/>
    <w:lvl w:ilvl="0" w:tplc="2CAAD94E">
      <w:start w:val="19"/>
      <w:numFmt w:val="bullet"/>
      <w:lvlText w:val=""/>
      <w:lvlJc w:val="left"/>
      <w:pPr>
        <w:ind w:left="720" w:hanging="360"/>
      </w:pPr>
      <w:rPr>
        <w:rFonts w:ascii="Symbol" w:eastAsia="Times New Roman" w:hAnsi="Symbol" w:cs="Times New Roman"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A13984"/>
    <w:multiLevelType w:val="hybridMultilevel"/>
    <w:tmpl w:val="5F187348"/>
    <w:lvl w:ilvl="0" w:tplc="08090005">
      <w:start w:val="1"/>
      <w:numFmt w:val="bullet"/>
      <w:lvlText w:val=""/>
      <w:lvlJc w:val="left"/>
      <w:pPr>
        <w:ind w:left="726" w:hanging="360"/>
      </w:pPr>
      <w:rPr>
        <w:rFonts w:ascii="Wingdings" w:hAnsi="Wingdings"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2" w15:restartNumberingAfterBreak="0">
    <w:nsid w:val="19B30E8B"/>
    <w:multiLevelType w:val="hybridMultilevel"/>
    <w:tmpl w:val="21D43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31A4B"/>
    <w:multiLevelType w:val="multilevel"/>
    <w:tmpl w:val="046E468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9F44D7"/>
    <w:multiLevelType w:val="hybridMultilevel"/>
    <w:tmpl w:val="92543F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1F0023"/>
    <w:multiLevelType w:val="multilevel"/>
    <w:tmpl w:val="BD981E26"/>
    <w:lvl w:ilvl="0">
      <w:start w:val="1"/>
      <w:numFmt w:val="decimal"/>
      <w:pStyle w:val="Heading1"/>
      <w:lvlText w:val="Chapter %1"/>
      <w:lvlJc w:val="left"/>
      <w:pPr>
        <w:tabs>
          <w:tab w:val="num" w:pos="1985"/>
        </w:tabs>
        <w:ind w:left="567" w:hanging="567"/>
      </w:pPr>
      <w:rPr>
        <w:rFonts w:hint="default"/>
      </w:rPr>
    </w:lvl>
    <w:lvl w:ilvl="1">
      <w:start w:val="2"/>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6" w15:restartNumberingAfterBreak="0">
    <w:nsid w:val="423A5E8F"/>
    <w:multiLevelType w:val="hybridMultilevel"/>
    <w:tmpl w:val="AE1E2CE2"/>
    <w:lvl w:ilvl="0" w:tplc="08090005">
      <w:start w:val="1"/>
      <w:numFmt w:val="bullet"/>
      <w:lvlText w:val=""/>
      <w:lvlJc w:val="left"/>
      <w:pPr>
        <w:ind w:left="726" w:hanging="360"/>
      </w:pPr>
      <w:rPr>
        <w:rFonts w:ascii="Wingdings" w:hAnsi="Wingdings"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7" w15:restartNumberingAfterBreak="0">
    <w:nsid w:val="47444841"/>
    <w:multiLevelType w:val="hybridMultilevel"/>
    <w:tmpl w:val="E6167E8C"/>
    <w:lvl w:ilvl="0" w:tplc="08090005">
      <w:start w:val="1"/>
      <w:numFmt w:val="bullet"/>
      <w:lvlText w:val=""/>
      <w:lvlJc w:val="left"/>
      <w:pPr>
        <w:ind w:left="726" w:hanging="360"/>
      </w:pPr>
      <w:rPr>
        <w:rFonts w:ascii="Wingdings" w:hAnsi="Wingdings"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8" w15:restartNumberingAfterBreak="0">
    <w:nsid w:val="4A031367"/>
    <w:multiLevelType w:val="multilevel"/>
    <w:tmpl w:val="B956AAEA"/>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15:restartNumberingAfterBreak="0">
    <w:nsid w:val="51916E45"/>
    <w:multiLevelType w:val="hybridMultilevel"/>
    <w:tmpl w:val="36F0056A"/>
    <w:lvl w:ilvl="0" w:tplc="08090005">
      <w:start w:val="1"/>
      <w:numFmt w:val="bullet"/>
      <w:lvlText w:val=""/>
      <w:lvlJc w:val="left"/>
      <w:pPr>
        <w:ind w:left="726" w:hanging="360"/>
      </w:pPr>
      <w:rPr>
        <w:rFonts w:ascii="Wingdings" w:hAnsi="Wingdings"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0" w15:restartNumberingAfterBreak="0">
    <w:nsid w:val="603C2812"/>
    <w:multiLevelType w:val="hybridMultilevel"/>
    <w:tmpl w:val="739A62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402DBF"/>
    <w:multiLevelType w:val="hybridMultilevel"/>
    <w:tmpl w:val="70F25152"/>
    <w:lvl w:ilvl="0" w:tplc="C0DA2554">
      <w:start w:val="19"/>
      <w:numFmt w:val="bullet"/>
      <w:lvlText w:val=""/>
      <w:lvlJc w:val="left"/>
      <w:pPr>
        <w:ind w:left="644" w:hanging="360"/>
      </w:pPr>
      <w:rPr>
        <w:rFonts w:ascii="Symbol" w:eastAsia="Times New Roman" w:hAnsi="Symbol" w:cs="Times New Roman" w:hint="default"/>
        <w:b w:val="0"/>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F9F6D4E"/>
    <w:multiLevelType w:val="hybridMultilevel"/>
    <w:tmpl w:val="19FC26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2E16A4"/>
    <w:multiLevelType w:val="hybridMultilevel"/>
    <w:tmpl w:val="8E60706E"/>
    <w:lvl w:ilvl="0" w:tplc="08090005">
      <w:start w:val="1"/>
      <w:numFmt w:val="bullet"/>
      <w:lvlText w:val=""/>
      <w:lvlJc w:val="left"/>
      <w:pPr>
        <w:ind w:left="726" w:hanging="360"/>
      </w:pPr>
      <w:rPr>
        <w:rFonts w:ascii="Wingdings" w:hAnsi="Wingdings"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7D9646BB"/>
    <w:multiLevelType w:val="hybridMultilevel"/>
    <w:tmpl w:val="745C68B0"/>
    <w:lvl w:ilvl="0" w:tplc="08090005">
      <w:start w:val="1"/>
      <w:numFmt w:val="bullet"/>
      <w:lvlText w:val=""/>
      <w:lvlJc w:val="left"/>
      <w:pPr>
        <w:ind w:left="726" w:hanging="360"/>
      </w:pPr>
      <w:rPr>
        <w:rFonts w:ascii="Wingdings" w:hAnsi="Wingdings"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abstractNumId w:val="15"/>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20"/>
  </w:num>
  <w:num w:numId="16">
    <w:abstractNumId w:val="17"/>
  </w:num>
  <w:num w:numId="17">
    <w:abstractNumId w:val="22"/>
  </w:num>
  <w:num w:numId="18">
    <w:abstractNumId w:val="12"/>
  </w:num>
  <w:num w:numId="19">
    <w:abstractNumId w:val="23"/>
  </w:num>
  <w:num w:numId="20">
    <w:abstractNumId w:val="19"/>
  </w:num>
  <w:num w:numId="21">
    <w:abstractNumId w:val="11"/>
  </w:num>
  <w:num w:numId="22">
    <w:abstractNumId w:val="24"/>
  </w:num>
  <w:num w:numId="23">
    <w:abstractNumId w:val="16"/>
  </w:num>
  <w:num w:numId="24">
    <w:abstractNumId w:val="21"/>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sf9vawvndf5fqex0rlpwe0fvv5ases0ea90&quot;&gt;My EndNote Library_2020_10_12&lt;record-ids&gt;&lt;item&gt;1944&lt;/item&gt;&lt;item&gt;31843&lt;/item&gt;&lt;item&gt;40932&lt;/item&gt;&lt;item&gt;40933&lt;/item&gt;&lt;item&gt;40934&lt;/item&gt;&lt;item&gt;40938&lt;/item&gt;&lt;item&gt;40967&lt;/item&gt;&lt;item&gt;40969&lt;/item&gt;&lt;item&gt;40970&lt;/item&gt;&lt;item&gt;40971&lt;/item&gt;&lt;item&gt;40972&lt;/item&gt;&lt;item&gt;40973&lt;/item&gt;&lt;item&gt;40974&lt;/item&gt;&lt;item&gt;40977&lt;/item&gt;&lt;item&gt;40982&lt;/item&gt;&lt;item&gt;40983&lt;/item&gt;&lt;item&gt;40984&lt;/item&gt;&lt;item&gt;40987&lt;/item&gt;&lt;item&gt;40992&lt;/item&gt;&lt;item&gt;40993&lt;/item&gt;&lt;item&gt;40995&lt;/item&gt;&lt;item&gt;41002&lt;/item&gt;&lt;item&gt;41009&lt;/item&gt;&lt;item&gt;41010&lt;/item&gt;&lt;item&gt;41011&lt;/item&gt;&lt;item&gt;41012&lt;/item&gt;&lt;item&gt;41014&lt;/item&gt;&lt;item&gt;41026&lt;/item&gt;&lt;item&gt;41030&lt;/item&gt;&lt;item&gt;41032&lt;/item&gt;&lt;item&gt;41054&lt;/item&gt;&lt;item&gt;41058&lt;/item&gt;&lt;item&gt;41831&lt;/item&gt;&lt;item&gt;41876&lt;/item&gt;&lt;item&gt;41997&lt;/item&gt;&lt;item&gt;42028&lt;/item&gt;&lt;item&gt;42132&lt;/item&gt;&lt;item&gt;42543&lt;/item&gt;&lt;item&gt;43092&lt;/item&gt;&lt;item&gt;43105&lt;/item&gt;&lt;item&gt;44344&lt;/item&gt;&lt;item&gt;45145&lt;/item&gt;&lt;item&gt;45717&lt;/item&gt;&lt;item&gt;46672&lt;/item&gt;&lt;item&gt;46787&lt;/item&gt;&lt;item&gt;46788&lt;/item&gt;&lt;item&gt;46825&lt;/item&gt;&lt;/record-ids&gt;&lt;/item&gt;&lt;/Libraries&gt;"/>
  </w:docVars>
  <w:rsids>
    <w:rsidRoot w:val="009B36CD"/>
    <w:rsid w:val="00000DEA"/>
    <w:rsid w:val="000027EE"/>
    <w:rsid w:val="0000577A"/>
    <w:rsid w:val="00005829"/>
    <w:rsid w:val="000115A6"/>
    <w:rsid w:val="000161EB"/>
    <w:rsid w:val="00017A48"/>
    <w:rsid w:val="00020FA2"/>
    <w:rsid w:val="00022685"/>
    <w:rsid w:val="00023CB4"/>
    <w:rsid w:val="00024901"/>
    <w:rsid w:val="00025821"/>
    <w:rsid w:val="00030E4B"/>
    <w:rsid w:val="00031E0B"/>
    <w:rsid w:val="00032D60"/>
    <w:rsid w:val="00033CDD"/>
    <w:rsid w:val="0003598F"/>
    <w:rsid w:val="000365D9"/>
    <w:rsid w:val="00040266"/>
    <w:rsid w:val="00042E12"/>
    <w:rsid w:val="000460DA"/>
    <w:rsid w:val="00052E03"/>
    <w:rsid w:val="00052E0E"/>
    <w:rsid w:val="0005373B"/>
    <w:rsid w:val="0005606D"/>
    <w:rsid w:val="000613D9"/>
    <w:rsid w:val="00062596"/>
    <w:rsid w:val="00064FAC"/>
    <w:rsid w:val="000650DD"/>
    <w:rsid w:val="00073EFB"/>
    <w:rsid w:val="000749D4"/>
    <w:rsid w:val="00076816"/>
    <w:rsid w:val="0007785E"/>
    <w:rsid w:val="00082933"/>
    <w:rsid w:val="00085658"/>
    <w:rsid w:val="00087B3C"/>
    <w:rsid w:val="00092100"/>
    <w:rsid w:val="00092682"/>
    <w:rsid w:val="000933E8"/>
    <w:rsid w:val="000933F9"/>
    <w:rsid w:val="0009480B"/>
    <w:rsid w:val="000977CB"/>
    <w:rsid w:val="000A002B"/>
    <w:rsid w:val="000A2DCB"/>
    <w:rsid w:val="000A357E"/>
    <w:rsid w:val="000A3E85"/>
    <w:rsid w:val="000A62C0"/>
    <w:rsid w:val="000A6CF2"/>
    <w:rsid w:val="000B083F"/>
    <w:rsid w:val="000B5908"/>
    <w:rsid w:val="000B5F03"/>
    <w:rsid w:val="000B639E"/>
    <w:rsid w:val="000D0DAA"/>
    <w:rsid w:val="000D23CE"/>
    <w:rsid w:val="000D40CF"/>
    <w:rsid w:val="000E0494"/>
    <w:rsid w:val="000E3673"/>
    <w:rsid w:val="000E78B1"/>
    <w:rsid w:val="000E7C70"/>
    <w:rsid w:val="000F044B"/>
    <w:rsid w:val="000F06AA"/>
    <w:rsid w:val="000F16D2"/>
    <w:rsid w:val="000F3B43"/>
    <w:rsid w:val="000F7020"/>
    <w:rsid w:val="000F7701"/>
    <w:rsid w:val="001003F6"/>
    <w:rsid w:val="00101376"/>
    <w:rsid w:val="00112EB1"/>
    <w:rsid w:val="001137A6"/>
    <w:rsid w:val="00114922"/>
    <w:rsid w:val="00115FA9"/>
    <w:rsid w:val="00124BAD"/>
    <w:rsid w:val="00131F1E"/>
    <w:rsid w:val="001333A0"/>
    <w:rsid w:val="00140482"/>
    <w:rsid w:val="001417D4"/>
    <w:rsid w:val="0014656D"/>
    <w:rsid w:val="0015792D"/>
    <w:rsid w:val="00161265"/>
    <w:rsid w:val="001667BF"/>
    <w:rsid w:val="00173E6E"/>
    <w:rsid w:val="00174A0B"/>
    <w:rsid w:val="00175644"/>
    <w:rsid w:val="0017629F"/>
    <w:rsid w:val="001814EC"/>
    <w:rsid w:val="00182007"/>
    <w:rsid w:val="001837D4"/>
    <w:rsid w:val="00190B72"/>
    <w:rsid w:val="001924BA"/>
    <w:rsid w:val="00192AD3"/>
    <w:rsid w:val="0019339F"/>
    <w:rsid w:val="0019691F"/>
    <w:rsid w:val="00197075"/>
    <w:rsid w:val="001A0540"/>
    <w:rsid w:val="001A1927"/>
    <w:rsid w:val="001A198C"/>
    <w:rsid w:val="001A3B60"/>
    <w:rsid w:val="001A4B37"/>
    <w:rsid w:val="001A5DE6"/>
    <w:rsid w:val="001B0C24"/>
    <w:rsid w:val="001B0E33"/>
    <w:rsid w:val="001C1068"/>
    <w:rsid w:val="001C1732"/>
    <w:rsid w:val="001C3DF6"/>
    <w:rsid w:val="001C52E0"/>
    <w:rsid w:val="001C7FD4"/>
    <w:rsid w:val="001D06E4"/>
    <w:rsid w:val="001D30BF"/>
    <w:rsid w:val="001D6594"/>
    <w:rsid w:val="001E09A4"/>
    <w:rsid w:val="001E1D01"/>
    <w:rsid w:val="001E1DAF"/>
    <w:rsid w:val="001E2206"/>
    <w:rsid w:val="001E3D49"/>
    <w:rsid w:val="001E7D8D"/>
    <w:rsid w:val="001F67A6"/>
    <w:rsid w:val="00200782"/>
    <w:rsid w:val="00200EE9"/>
    <w:rsid w:val="00202FA2"/>
    <w:rsid w:val="00204286"/>
    <w:rsid w:val="00206C62"/>
    <w:rsid w:val="0020730B"/>
    <w:rsid w:val="00207A2F"/>
    <w:rsid w:val="00207AC0"/>
    <w:rsid w:val="00212C06"/>
    <w:rsid w:val="00213460"/>
    <w:rsid w:val="002234AC"/>
    <w:rsid w:val="0022424D"/>
    <w:rsid w:val="0022477E"/>
    <w:rsid w:val="00226FD4"/>
    <w:rsid w:val="0023144C"/>
    <w:rsid w:val="002350C8"/>
    <w:rsid w:val="002352DA"/>
    <w:rsid w:val="002373AD"/>
    <w:rsid w:val="00241204"/>
    <w:rsid w:val="002438B3"/>
    <w:rsid w:val="00243BAB"/>
    <w:rsid w:val="00244D8A"/>
    <w:rsid w:val="00245DD5"/>
    <w:rsid w:val="00247FE5"/>
    <w:rsid w:val="00256D8D"/>
    <w:rsid w:val="002607D6"/>
    <w:rsid w:val="00262979"/>
    <w:rsid w:val="002638AF"/>
    <w:rsid w:val="0026425D"/>
    <w:rsid w:val="00271CA8"/>
    <w:rsid w:val="00273936"/>
    <w:rsid w:val="0027748B"/>
    <w:rsid w:val="00280065"/>
    <w:rsid w:val="002833F5"/>
    <w:rsid w:val="002857F6"/>
    <w:rsid w:val="00290CC4"/>
    <w:rsid w:val="00296D77"/>
    <w:rsid w:val="00296D79"/>
    <w:rsid w:val="002974E5"/>
    <w:rsid w:val="002A10A6"/>
    <w:rsid w:val="002A18D9"/>
    <w:rsid w:val="002A7D4D"/>
    <w:rsid w:val="002B10E6"/>
    <w:rsid w:val="002C20D8"/>
    <w:rsid w:val="002C2575"/>
    <w:rsid w:val="002C436E"/>
    <w:rsid w:val="002C475D"/>
    <w:rsid w:val="002C4F4D"/>
    <w:rsid w:val="002C5849"/>
    <w:rsid w:val="002E4B6C"/>
    <w:rsid w:val="002E51B0"/>
    <w:rsid w:val="002F0751"/>
    <w:rsid w:val="002F2E1E"/>
    <w:rsid w:val="002F3BC3"/>
    <w:rsid w:val="002F4E2C"/>
    <w:rsid w:val="002F519F"/>
    <w:rsid w:val="003016CD"/>
    <w:rsid w:val="003027FC"/>
    <w:rsid w:val="0030355D"/>
    <w:rsid w:val="00305605"/>
    <w:rsid w:val="00305E19"/>
    <w:rsid w:val="003067BA"/>
    <w:rsid w:val="00306FEB"/>
    <w:rsid w:val="003071D8"/>
    <w:rsid w:val="00307EB8"/>
    <w:rsid w:val="00315515"/>
    <w:rsid w:val="003201E6"/>
    <w:rsid w:val="00322673"/>
    <w:rsid w:val="003258EC"/>
    <w:rsid w:val="00325DB3"/>
    <w:rsid w:val="00330940"/>
    <w:rsid w:val="00332748"/>
    <w:rsid w:val="0034240E"/>
    <w:rsid w:val="00342A89"/>
    <w:rsid w:val="00342E11"/>
    <w:rsid w:val="0034664E"/>
    <w:rsid w:val="003467B3"/>
    <w:rsid w:val="00352045"/>
    <w:rsid w:val="0035493A"/>
    <w:rsid w:val="00354DCB"/>
    <w:rsid w:val="00360B98"/>
    <w:rsid w:val="00361C54"/>
    <w:rsid w:val="00373947"/>
    <w:rsid w:val="00373C6D"/>
    <w:rsid w:val="00374BF3"/>
    <w:rsid w:val="003757B1"/>
    <w:rsid w:val="00375E0F"/>
    <w:rsid w:val="00377533"/>
    <w:rsid w:val="003822D2"/>
    <w:rsid w:val="00392F5E"/>
    <w:rsid w:val="00395574"/>
    <w:rsid w:val="00395913"/>
    <w:rsid w:val="003969FC"/>
    <w:rsid w:val="00397CB0"/>
    <w:rsid w:val="003A1857"/>
    <w:rsid w:val="003A25A7"/>
    <w:rsid w:val="003A73D9"/>
    <w:rsid w:val="003B10AE"/>
    <w:rsid w:val="003B4B1A"/>
    <w:rsid w:val="003B6E8F"/>
    <w:rsid w:val="003C20F6"/>
    <w:rsid w:val="003C49E5"/>
    <w:rsid w:val="003D0D3B"/>
    <w:rsid w:val="003D2EF9"/>
    <w:rsid w:val="003D354C"/>
    <w:rsid w:val="003D44DC"/>
    <w:rsid w:val="003D5357"/>
    <w:rsid w:val="003D73A7"/>
    <w:rsid w:val="003E16BD"/>
    <w:rsid w:val="003E1F3D"/>
    <w:rsid w:val="003E4415"/>
    <w:rsid w:val="003E7F98"/>
    <w:rsid w:val="003F0B9D"/>
    <w:rsid w:val="003F0F7E"/>
    <w:rsid w:val="003F3548"/>
    <w:rsid w:val="003F7DCF"/>
    <w:rsid w:val="0040371C"/>
    <w:rsid w:val="00413165"/>
    <w:rsid w:val="004158D7"/>
    <w:rsid w:val="0042164D"/>
    <w:rsid w:val="00422ACE"/>
    <w:rsid w:val="00426379"/>
    <w:rsid w:val="00427105"/>
    <w:rsid w:val="004276AA"/>
    <w:rsid w:val="00431AB4"/>
    <w:rsid w:val="004358E6"/>
    <w:rsid w:val="00436358"/>
    <w:rsid w:val="00436667"/>
    <w:rsid w:val="00437355"/>
    <w:rsid w:val="004405D5"/>
    <w:rsid w:val="0044445B"/>
    <w:rsid w:val="00445E1D"/>
    <w:rsid w:val="00452F64"/>
    <w:rsid w:val="004602BF"/>
    <w:rsid w:val="00464C5D"/>
    <w:rsid w:val="00470D64"/>
    <w:rsid w:val="00470E54"/>
    <w:rsid w:val="0047175A"/>
    <w:rsid w:val="00472267"/>
    <w:rsid w:val="004746AD"/>
    <w:rsid w:val="004756FD"/>
    <w:rsid w:val="00483786"/>
    <w:rsid w:val="0048442F"/>
    <w:rsid w:val="004878B7"/>
    <w:rsid w:val="00493E6A"/>
    <w:rsid w:val="00495D33"/>
    <w:rsid w:val="0049667B"/>
    <w:rsid w:val="004A04F9"/>
    <w:rsid w:val="004B10CA"/>
    <w:rsid w:val="004B1DE6"/>
    <w:rsid w:val="004B3F7C"/>
    <w:rsid w:val="004B69D3"/>
    <w:rsid w:val="004C013F"/>
    <w:rsid w:val="004C0CCE"/>
    <w:rsid w:val="004C1FDC"/>
    <w:rsid w:val="004C21D3"/>
    <w:rsid w:val="004C2AE0"/>
    <w:rsid w:val="004C359D"/>
    <w:rsid w:val="004C4AC1"/>
    <w:rsid w:val="004C73C2"/>
    <w:rsid w:val="004D13AD"/>
    <w:rsid w:val="004D46A9"/>
    <w:rsid w:val="004D46F0"/>
    <w:rsid w:val="004D48E8"/>
    <w:rsid w:val="004D576B"/>
    <w:rsid w:val="004D7BB7"/>
    <w:rsid w:val="004E0A82"/>
    <w:rsid w:val="004E1124"/>
    <w:rsid w:val="004E3FC4"/>
    <w:rsid w:val="004E57FC"/>
    <w:rsid w:val="004F10A9"/>
    <w:rsid w:val="004F27AF"/>
    <w:rsid w:val="004F54FE"/>
    <w:rsid w:val="004F5EDE"/>
    <w:rsid w:val="00500BBF"/>
    <w:rsid w:val="005071A1"/>
    <w:rsid w:val="00512EEE"/>
    <w:rsid w:val="00522492"/>
    <w:rsid w:val="00533A3F"/>
    <w:rsid w:val="005365EF"/>
    <w:rsid w:val="005370AB"/>
    <w:rsid w:val="00537916"/>
    <w:rsid w:val="00537FC6"/>
    <w:rsid w:val="005406D0"/>
    <w:rsid w:val="00540AC1"/>
    <w:rsid w:val="00550158"/>
    <w:rsid w:val="00550BD6"/>
    <w:rsid w:val="0055157D"/>
    <w:rsid w:val="005522BF"/>
    <w:rsid w:val="005525D0"/>
    <w:rsid w:val="00564734"/>
    <w:rsid w:val="00565703"/>
    <w:rsid w:val="00567757"/>
    <w:rsid w:val="0057117D"/>
    <w:rsid w:val="00571332"/>
    <w:rsid w:val="00571E33"/>
    <w:rsid w:val="005730FB"/>
    <w:rsid w:val="00573DA6"/>
    <w:rsid w:val="00576953"/>
    <w:rsid w:val="005823AD"/>
    <w:rsid w:val="005834D9"/>
    <w:rsid w:val="0058384E"/>
    <w:rsid w:val="005859CE"/>
    <w:rsid w:val="00585C61"/>
    <w:rsid w:val="005878C1"/>
    <w:rsid w:val="00590EED"/>
    <w:rsid w:val="00592922"/>
    <w:rsid w:val="00592D40"/>
    <w:rsid w:val="00594EFC"/>
    <w:rsid w:val="00595B14"/>
    <w:rsid w:val="005A084A"/>
    <w:rsid w:val="005A0B14"/>
    <w:rsid w:val="005A0D51"/>
    <w:rsid w:val="005A1242"/>
    <w:rsid w:val="005A1DE3"/>
    <w:rsid w:val="005A2EBE"/>
    <w:rsid w:val="005A32CB"/>
    <w:rsid w:val="005A5258"/>
    <w:rsid w:val="005A6DCB"/>
    <w:rsid w:val="005B46E4"/>
    <w:rsid w:val="005B49A2"/>
    <w:rsid w:val="005B5280"/>
    <w:rsid w:val="005B55A9"/>
    <w:rsid w:val="005B6218"/>
    <w:rsid w:val="005C5E35"/>
    <w:rsid w:val="005D26B9"/>
    <w:rsid w:val="005E1A0E"/>
    <w:rsid w:val="005E2F96"/>
    <w:rsid w:val="005E3DC0"/>
    <w:rsid w:val="005E5A8D"/>
    <w:rsid w:val="005E7BD4"/>
    <w:rsid w:val="005F2943"/>
    <w:rsid w:val="005F7660"/>
    <w:rsid w:val="0060130D"/>
    <w:rsid w:val="006039D3"/>
    <w:rsid w:val="00603C73"/>
    <w:rsid w:val="00603F43"/>
    <w:rsid w:val="00603F67"/>
    <w:rsid w:val="00607BFC"/>
    <w:rsid w:val="00613B27"/>
    <w:rsid w:val="006173E8"/>
    <w:rsid w:val="00620464"/>
    <w:rsid w:val="0062074C"/>
    <w:rsid w:val="00624B89"/>
    <w:rsid w:val="00627C3D"/>
    <w:rsid w:val="00632116"/>
    <w:rsid w:val="0064078F"/>
    <w:rsid w:val="00641ACF"/>
    <w:rsid w:val="00641D38"/>
    <w:rsid w:val="00642039"/>
    <w:rsid w:val="006459B2"/>
    <w:rsid w:val="006479E3"/>
    <w:rsid w:val="00651CA5"/>
    <w:rsid w:val="006610D8"/>
    <w:rsid w:val="0066219D"/>
    <w:rsid w:val="006639E5"/>
    <w:rsid w:val="006668F4"/>
    <w:rsid w:val="006677D6"/>
    <w:rsid w:val="00672EEB"/>
    <w:rsid w:val="00674EC5"/>
    <w:rsid w:val="00675BC2"/>
    <w:rsid w:val="00681ADD"/>
    <w:rsid w:val="006826FF"/>
    <w:rsid w:val="0068353D"/>
    <w:rsid w:val="00686182"/>
    <w:rsid w:val="00686965"/>
    <w:rsid w:val="00690EB8"/>
    <w:rsid w:val="00691879"/>
    <w:rsid w:val="00691EC4"/>
    <w:rsid w:val="006921DC"/>
    <w:rsid w:val="0069297C"/>
    <w:rsid w:val="00692C97"/>
    <w:rsid w:val="00696B42"/>
    <w:rsid w:val="006A1E27"/>
    <w:rsid w:val="006A3899"/>
    <w:rsid w:val="006B0700"/>
    <w:rsid w:val="006B1698"/>
    <w:rsid w:val="006B1BE5"/>
    <w:rsid w:val="006B1FE7"/>
    <w:rsid w:val="006B2E30"/>
    <w:rsid w:val="006B3467"/>
    <w:rsid w:val="006C0235"/>
    <w:rsid w:val="006C28A9"/>
    <w:rsid w:val="006C650D"/>
    <w:rsid w:val="006D1850"/>
    <w:rsid w:val="006D376B"/>
    <w:rsid w:val="006D430C"/>
    <w:rsid w:val="006D5179"/>
    <w:rsid w:val="006D6D5F"/>
    <w:rsid w:val="006D7836"/>
    <w:rsid w:val="006D7D27"/>
    <w:rsid w:val="006E2B1F"/>
    <w:rsid w:val="006E43F1"/>
    <w:rsid w:val="006E68E5"/>
    <w:rsid w:val="006E6A73"/>
    <w:rsid w:val="006E7000"/>
    <w:rsid w:val="006E7F1E"/>
    <w:rsid w:val="006F06BE"/>
    <w:rsid w:val="006F2489"/>
    <w:rsid w:val="006F5525"/>
    <w:rsid w:val="006F6FD0"/>
    <w:rsid w:val="0070148B"/>
    <w:rsid w:val="007067B0"/>
    <w:rsid w:val="00711596"/>
    <w:rsid w:val="00714AEF"/>
    <w:rsid w:val="00717204"/>
    <w:rsid w:val="00721DAC"/>
    <w:rsid w:val="00722CC4"/>
    <w:rsid w:val="00726B9D"/>
    <w:rsid w:val="0073104D"/>
    <w:rsid w:val="00734493"/>
    <w:rsid w:val="00742F99"/>
    <w:rsid w:val="00752ED1"/>
    <w:rsid w:val="00756616"/>
    <w:rsid w:val="007627F3"/>
    <w:rsid w:val="00763E7C"/>
    <w:rsid w:val="00764F0E"/>
    <w:rsid w:val="007707B3"/>
    <w:rsid w:val="007805D5"/>
    <w:rsid w:val="00782D45"/>
    <w:rsid w:val="00787228"/>
    <w:rsid w:val="0079597F"/>
    <w:rsid w:val="00795DD2"/>
    <w:rsid w:val="007A1244"/>
    <w:rsid w:val="007A280B"/>
    <w:rsid w:val="007A5CD8"/>
    <w:rsid w:val="007B151A"/>
    <w:rsid w:val="007B15D5"/>
    <w:rsid w:val="007B261B"/>
    <w:rsid w:val="007B6C93"/>
    <w:rsid w:val="007C0205"/>
    <w:rsid w:val="007C1182"/>
    <w:rsid w:val="007C1AC1"/>
    <w:rsid w:val="007C4993"/>
    <w:rsid w:val="007C6A74"/>
    <w:rsid w:val="007C70A5"/>
    <w:rsid w:val="007C7A04"/>
    <w:rsid w:val="007D0AC0"/>
    <w:rsid w:val="007D294D"/>
    <w:rsid w:val="007D35C3"/>
    <w:rsid w:val="007D41C3"/>
    <w:rsid w:val="007E5CF5"/>
    <w:rsid w:val="007E6D8D"/>
    <w:rsid w:val="007E76BB"/>
    <w:rsid w:val="007E7B64"/>
    <w:rsid w:val="007F04A0"/>
    <w:rsid w:val="007F1456"/>
    <w:rsid w:val="007F336B"/>
    <w:rsid w:val="007F43A8"/>
    <w:rsid w:val="008009F9"/>
    <w:rsid w:val="008023EE"/>
    <w:rsid w:val="008026E9"/>
    <w:rsid w:val="008037FC"/>
    <w:rsid w:val="00805DE5"/>
    <w:rsid w:val="0081473A"/>
    <w:rsid w:val="008167E0"/>
    <w:rsid w:val="0082049B"/>
    <w:rsid w:val="00820B5B"/>
    <w:rsid w:val="00822AC1"/>
    <w:rsid w:val="008250C5"/>
    <w:rsid w:val="00825166"/>
    <w:rsid w:val="00827448"/>
    <w:rsid w:val="00833F4A"/>
    <w:rsid w:val="0083550D"/>
    <w:rsid w:val="008378FD"/>
    <w:rsid w:val="008408AC"/>
    <w:rsid w:val="00841029"/>
    <w:rsid w:val="00841E35"/>
    <w:rsid w:val="00843E49"/>
    <w:rsid w:val="00846C77"/>
    <w:rsid w:val="00847E89"/>
    <w:rsid w:val="00851E73"/>
    <w:rsid w:val="008520E6"/>
    <w:rsid w:val="008530A2"/>
    <w:rsid w:val="00855B6D"/>
    <w:rsid w:val="00855D08"/>
    <w:rsid w:val="00856A23"/>
    <w:rsid w:val="00856EB3"/>
    <w:rsid w:val="0085773E"/>
    <w:rsid w:val="00862A62"/>
    <w:rsid w:val="008657CB"/>
    <w:rsid w:val="00872FE2"/>
    <w:rsid w:val="00873469"/>
    <w:rsid w:val="00874C41"/>
    <w:rsid w:val="008752A4"/>
    <w:rsid w:val="00875C12"/>
    <w:rsid w:val="0087639E"/>
    <w:rsid w:val="00876416"/>
    <w:rsid w:val="008764E2"/>
    <w:rsid w:val="00880A66"/>
    <w:rsid w:val="00881CA2"/>
    <w:rsid w:val="0088360E"/>
    <w:rsid w:val="0088605F"/>
    <w:rsid w:val="008877A9"/>
    <w:rsid w:val="00894F8B"/>
    <w:rsid w:val="00897D64"/>
    <w:rsid w:val="008A301B"/>
    <w:rsid w:val="008A44E2"/>
    <w:rsid w:val="008A54F1"/>
    <w:rsid w:val="008A626E"/>
    <w:rsid w:val="008A6544"/>
    <w:rsid w:val="008B0981"/>
    <w:rsid w:val="008C1765"/>
    <w:rsid w:val="008C20F8"/>
    <w:rsid w:val="008C4AC0"/>
    <w:rsid w:val="008C60C0"/>
    <w:rsid w:val="008C76D6"/>
    <w:rsid w:val="008D02CF"/>
    <w:rsid w:val="008D063B"/>
    <w:rsid w:val="008D1E2C"/>
    <w:rsid w:val="008D2996"/>
    <w:rsid w:val="008D2C77"/>
    <w:rsid w:val="008D4721"/>
    <w:rsid w:val="008D512C"/>
    <w:rsid w:val="008E0A00"/>
    <w:rsid w:val="008E1122"/>
    <w:rsid w:val="008E4383"/>
    <w:rsid w:val="008E691C"/>
    <w:rsid w:val="008F0124"/>
    <w:rsid w:val="008F378C"/>
    <w:rsid w:val="008F7F0A"/>
    <w:rsid w:val="00902964"/>
    <w:rsid w:val="009064FD"/>
    <w:rsid w:val="00912C6A"/>
    <w:rsid w:val="00914212"/>
    <w:rsid w:val="0091478E"/>
    <w:rsid w:val="00915FF4"/>
    <w:rsid w:val="0092175E"/>
    <w:rsid w:val="00922461"/>
    <w:rsid w:val="00923597"/>
    <w:rsid w:val="009242BE"/>
    <w:rsid w:val="00924A22"/>
    <w:rsid w:val="00925C27"/>
    <w:rsid w:val="0092726B"/>
    <w:rsid w:val="009321CA"/>
    <w:rsid w:val="00933456"/>
    <w:rsid w:val="009415C7"/>
    <w:rsid w:val="009421F3"/>
    <w:rsid w:val="00942973"/>
    <w:rsid w:val="00944593"/>
    <w:rsid w:val="0094564F"/>
    <w:rsid w:val="009468EC"/>
    <w:rsid w:val="0094703B"/>
    <w:rsid w:val="009507A6"/>
    <w:rsid w:val="00950C56"/>
    <w:rsid w:val="00952044"/>
    <w:rsid w:val="00955189"/>
    <w:rsid w:val="0096716F"/>
    <w:rsid w:val="009717EA"/>
    <w:rsid w:val="00971F50"/>
    <w:rsid w:val="00974565"/>
    <w:rsid w:val="0097586E"/>
    <w:rsid w:val="0097760B"/>
    <w:rsid w:val="00977E68"/>
    <w:rsid w:val="0098302E"/>
    <w:rsid w:val="00983B1E"/>
    <w:rsid w:val="0098543A"/>
    <w:rsid w:val="00985526"/>
    <w:rsid w:val="00991E0B"/>
    <w:rsid w:val="009A20C5"/>
    <w:rsid w:val="009A3CD1"/>
    <w:rsid w:val="009A70BB"/>
    <w:rsid w:val="009B07EC"/>
    <w:rsid w:val="009B36CD"/>
    <w:rsid w:val="009C558F"/>
    <w:rsid w:val="009D0664"/>
    <w:rsid w:val="009D34CC"/>
    <w:rsid w:val="009D3962"/>
    <w:rsid w:val="009D480A"/>
    <w:rsid w:val="009D6B85"/>
    <w:rsid w:val="009D6DCD"/>
    <w:rsid w:val="009E13C0"/>
    <w:rsid w:val="009E2F63"/>
    <w:rsid w:val="009E7B9A"/>
    <w:rsid w:val="009F1895"/>
    <w:rsid w:val="009F2249"/>
    <w:rsid w:val="009F24B8"/>
    <w:rsid w:val="009F5EB6"/>
    <w:rsid w:val="009F65D0"/>
    <w:rsid w:val="00A00F6C"/>
    <w:rsid w:val="00A02773"/>
    <w:rsid w:val="00A04B06"/>
    <w:rsid w:val="00A06003"/>
    <w:rsid w:val="00A06E63"/>
    <w:rsid w:val="00A10589"/>
    <w:rsid w:val="00A108C1"/>
    <w:rsid w:val="00A11909"/>
    <w:rsid w:val="00A11D37"/>
    <w:rsid w:val="00A133C3"/>
    <w:rsid w:val="00A1432C"/>
    <w:rsid w:val="00A17129"/>
    <w:rsid w:val="00A17ACE"/>
    <w:rsid w:val="00A208ED"/>
    <w:rsid w:val="00A26793"/>
    <w:rsid w:val="00A3222C"/>
    <w:rsid w:val="00A327FB"/>
    <w:rsid w:val="00A328EA"/>
    <w:rsid w:val="00A32905"/>
    <w:rsid w:val="00A43758"/>
    <w:rsid w:val="00A439F1"/>
    <w:rsid w:val="00A445FB"/>
    <w:rsid w:val="00A45019"/>
    <w:rsid w:val="00A4521E"/>
    <w:rsid w:val="00A46CB2"/>
    <w:rsid w:val="00A47F33"/>
    <w:rsid w:val="00A51D01"/>
    <w:rsid w:val="00A52597"/>
    <w:rsid w:val="00A54B6C"/>
    <w:rsid w:val="00A557F0"/>
    <w:rsid w:val="00A559EA"/>
    <w:rsid w:val="00A5619D"/>
    <w:rsid w:val="00A61813"/>
    <w:rsid w:val="00A6363D"/>
    <w:rsid w:val="00A73E2A"/>
    <w:rsid w:val="00A77C26"/>
    <w:rsid w:val="00A81219"/>
    <w:rsid w:val="00A85696"/>
    <w:rsid w:val="00A856D3"/>
    <w:rsid w:val="00A865F6"/>
    <w:rsid w:val="00A90389"/>
    <w:rsid w:val="00A91BDC"/>
    <w:rsid w:val="00A94101"/>
    <w:rsid w:val="00A94E32"/>
    <w:rsid w:val="00A96F17"/>
    <w:rsid w:val="00A97130"/>
    <w:rsid w:val="00A97A94"/>
    <w:rsid w:val="00AA2F6D"/>
    <w:rsid w:val="00AA3A5B"/>
    <w:rsid w:val="00AA6305"/>
    <w:rsid w:val="00AB2580"/>
    <w:rsid w:val="00AB45FA"/>
    <w:rsid w:val="00AB4834"/>
    <w:rsid w:val="00AB6EAA"/>
    <w:rsid w:val="00AC0220"/>
    <w:rsid w:val="00AD27D7"/>
    <w:rsid w:val="00AD6008"/>
    <w:rsid w:val="00AE190E"/>
    <w:rsid w:val="00AE333D"/>
    <w:rsid w:val="00AE3F90"/>
    <w:rsid w:val="00AF4EF7"/>
    <w:rsid w:val="00AF6198"/>
    <w:rsid w:val="00AF7508"/>
    <w:rsid w:val="00AF79B2"/>
    <w:rsid w:val="00B0143C"/>
    <w:rsid w:val="00B01DF3"/>
    <w:rsid w:val="00B04453"/>
    <w:rsid w:val="00B04D63"/>
    <w:rsid w:val="00B05D59"/>
    <w:rsid w:val="00B124B8"/>
    <w:rsid w:val="00B128A6"/>
    <w:rsid w:val="00B13367"/>
    <w:rsid w:val="00B15764"/>
    <w:rsid w:val="00B16037"/>
    <w:rsid w:val="00B17289"/>
    <w:rsid w:val="00B24BE9"/>
    <w:rsid w:val="00B24CBF"/>
    <w:rsid w:val="00B305D1"/>
    <w:rsid w:val="00B32726"/>
    <w:rsid w:val="00B366F3"/>
    <w:rsid w:val="00B43D19"/>
    <w:rsid w:val="00B47A21"/>
    <w:rsid w:val="00B64A02"/>
    <w:rsid w:val="00B65A78"/>
    <w:rsid w:val="00B72311"/>
    <w:rsid w:val="00B75635"/>
    <w:rsid w:val="00B77132"/>
    <w:rsid w:val="00B834EC"/>
    <w:rsid w:val="00B853AC"/>
    <w:rsid w:val="00B855DC"/>
    <w:rsid w:val="00B86FA1"/>
    <w:rsid w:val="00B90416"/>
    <w:rsid w:val="00B93BEC"/>
    <w:rsid w:val="00B96617"/>
    <w:rsid w:val="00B97F82"/>
    <w:rsid w:val="00BA0C10"/>
    <w:rsid w:val="00BA1F9E"/>
    <w:rsid w:val="00BA2F3D"/>
    <w:rsid w:val="00BA3669"/>
    <w:rsid w:val="00BA3CEC"/>
    <w:rsid w:val="00BA4B2B"/>
    <w:rsid w:val="00BA5CB1"/>
    <w:rsid w:val="00BB0EFC"/>
    <w:rsid w:val="00BB2150"/>
    <w:rsid w:val="00BB2F41"/>
    <w:rsid w:val="00BB6126"/>
    <w:rsid w:val="00BC1C9F"/>
    <w:rsid w:val="00BC2499"/>
    <w:rsid w:val="00BC3272"/>
    <w:rsid w:val="00BC689D"/>
    <w:rsid w:val="00BD237F"/>
    <w:rsid w:val="00BD2EB4"/>
    <w:rsid w:val="00BD2FEE"/>
    <w:rsid w:val="00BD390E"/>
    <w:rsid w:val="00BD40E5"/>
    <w:rsid w:val="00BD4A08"/>
    <w:rsid w:val="00BD5170"/>
    <w:rsid w:val="00BE6CC0"/>
    <w:rsid w:val="00BF278B"/>
    <w:rsid w:val="00BF3887"/>
    <w:rsid w:val="00BF54CB"/>
    <w:rsid w:val="00BF739F"/>
    <w:rsid w:val="00C01A38"/>
    <w:rsid w:val="00C02AD1"/>
    <w:rsid w:val="00C05D65"/>
    <w:rsid w:val="00C107B5"/>
    <w:rsid w:val="00C15D08"/>
    <w:rsid w:val="00C2293A"/>
    <w:rsid w:val="00C2331B"/>
    <w:rsid w:val="00C25851"/>
    <w:rsid w:val="00C27816"/>
    <w:rsid w:val="00C303BC"/>
    <w:rsid w:val="00C327BC"/>
    <w:rsid w:val="00C36768"/>
    <w:rsid w:val="00C36F18"/>
    <w:rsid w:val="00C4159F"/>
    <w:rsid w:val="00C43811"/>
    <w:rsid w:val="00C446F1"/>
    <w:rsid w:val="00C51BA5"/>
    <w:rsid w:val="00C54315"/>
    <w:rsid w:val="00C55BF7"/>
    <w:rsid w:val="00C65AC3"/>
    <w:rsid w:val="00C73E9D"/>
    <w:rsid w:val="00C740FF"/>
    <w:rsid w:val="00C7455E"/>
    <w:rsid w:val="00C74742"/>
    <w:rsid w:val="00C74B3E"/>
    <w:rsid w:val="00C75EAC"/>
    <w:rsid w:val="00C77C22"/>
    <w:rsid w:val="00C8190F"/>
    <w:rsid w:val="00C90D71"/>
    <w:rsid w:val="00C93432"/>
    <w:rsid w:val="00C93A9B"/>
    <w:rsid w:val="00C9461E"/>
    <w:rsid w:val="00C96232"/>
    <w:rsid w:val="00C970D1"/>
    <w:rsid w:val="00CA17F8"/>
    <w:rsid w:val="00CA1FF1"/>
    <w:rsid w:val="00CA2123"/>
    <w:rsid w:val="00CA673C"/>
    <w:rsid w:val="00CA720F"/>
    <w:rsid w:val="00CA76E1"/>
    <w:rsid w:val="00CA7C4A"/>
    <w:rsid w:val="00CB4370"/>
    <w:rsid w:val="00CB506C"/>
    <w:rsid w:val="00CB5EC2"/>
    <w:rsid w:val="00CC23DF"/>
    <w:rsid w:val="00CD169E"/>
    <w:rsid w:val="00CD290C"/>
    <w:rsid w:val="00CD2C9D"/>
    <w:rsid w:val="00CD3584"/>
    <w:rsid w:val="00CD46E2"/>
    <w:rsid w:val="00CE0914"/>
    <w:rsid w:val="00CE28F9"/>
    <w:rsid w:val="00CE3610"/>
    <w:rsid w:val="00CE3880"/>
    <w:rsid w:val="00CF0DA5"/>
    <w:rsid w:val="00CF2C31"/>
    <w:rsid w:val="00CF2E0C"/>
    <w:rsid w:val="00CF3E96"/>
    <w:rsid w:val="00CF47F4"/>
    <w:rsid w:val="00CF5880"/>
    <w:rsid w:val="00D02AFC"/>
    <w:rsid w:val="00D06E82"/>
    <w:rsid w:val="00D07723"/>
    <w:rsid w:val="00D104B9"/>
    <w:rsid w:val="00D14091"/>
    <w:rsid w:val="00D14598"/>
    <w:rsid w:val="00D14BB6"/>
    <w:rsid w:val="00D2119A"/>
    <w:rsid w:val="00D21BFD"/>
    <w:rsid w:val="00D23D7C"/>
    <w:rsid w:val="00D264E5"/>
    <w:rsid w:val="00D26B42"/>
    <w:rsid w:val="00D40691"/>
    <w:rsid w:val="00D41C5C"/>
    <w:rsid w:val="00D43C44"/>
    <w:rsid w:val="00D4634C"/>
    <w:rsid w:val="00D52002"/>
    <w:rsid w:val="00D529A0"/>
    <w:rsid w:val="00D53AEA"/>
    <w:rsid w:val="00D56B0E"/>
    <w:rsid w:val="00D6278D"/>
    <w:rsid w:val="00D64534"/>
    <w:rsid w:val="00D64F27"/>
    <w:rsid w:val="00D65D1E"/>
    <w:rsid w:val="00D67C60"/>
    <w:rsid w:val="00D67EDB"/>
    <w:rsid w:val="00D704FB"/>
    <w:rsid w:val="00D70532"/>
    <w:rsid w:val="00D70E19"/>
    <w:rsid w:val="00D7115C"/>
    <w:rsid w:val="00D7137B"/>
    <w:rsid w:val="00D71576"/>
    <w:rsid w:val="00D73C3A"/>
    <w:rsid w:val="00D76AA7"/>
    <w:rsid w:val="00D80C48"/>
    <w:rsid w:val="00D811A3"/>
    <w:rsid w:val="00D821F3"/>
    <w:rsid w:val="00D834A3"/>
    <w:rsid w:val="00D83D52"/>
    <w:rsid w:val="00D8572D"/>
    <w:rsid w:val="00D868FC"/>
    <w:rsid w:val="00D903F9"/>
    <w:rsid w:val="00D932AF"/>
    <w:rsid w:val="00DA2561"/>
    <w:rsid w:val="00DA256A"/>
    <w:rsid w:val="00DA28BC"/>
    <w:rsid w:val="00DA5433"/>
    <w:rsid w:val="00DA563F"/>
    <w:rsid w:val="00DA5E12"/>
    <w:rsid w:val="00DA6179"/>
    <w:rsid w:val="00DB0248"/>
    <w:rsid w:val="00DB159C"/>
    <w:rsid w:val="00DB1F2F"/>
    <w:rsid w:val="00DB587F"/>
    <w:rsid w:val="00DB644C"/>
    <w:rsid w:val="00DC1D1C"/>
    <w:rsid w:val="00DC1D65"/>
    <w:rsid w:val="00DC5E0F"/>
    <w:rsid w:val="00DD3422"/>
    <w:rsid w:val="00DE3F80"/>
    <w:rsid w:val="00DE67A5"/>
    <w:rsid w:val="00DE6C1C"/>
    <w:rsid w:val="00DF5653"/>
    <w:rsid w:val="00DF5E36"/>
    <w:rsid w:val="00DF6680"/>
    <w:rsid w:val="00E02880"/>
    <w:rsid w:val="00E062E8"/>
    <w:rsid w:val="00E0740C"/>
    <w:rsid w:val="00E07F3C"/>
    <w:rsid w:val="00E133C1"/>
    <w:rsid w:val="00E15341"/>
    <w:rsid w:val="00E154CA"/>
    <w:rsid w:val="00E34417"/>
    <w:rsid w:val="00E36189"/>
    <w:rsid w:val="00E36FDF"/>
    <w:rsid w:val="00E404EC"/>
    <w:rsid w:val="00E44F35"/>
    <w:rsid w:val="00E47280"/>
    <w:rsid w:val="00E47696"/>
    <w:rsid w:val="00E50877"/>
    <w:rsid w:val="00E50A34"/>
    <w:rsid w:val="00E528BA"/>
    <w:rsid w:val="00E57184"/>
    <w:rsid w:val="00E57C91"/>
    <w:rsid w:val="00E60BEB"/>
    <w:rsid w:val="00E61A9F"/>
    <w:rsid w:val="00E6260C"/>
    <w:rsid w:val="00E62A0D"/>
    <w:rsid w:val="00E63E9B"/>
    <w:rsid w:val="00E65FB6"/>
    <w:rsid w:val="00E67D4E"/>
    <w:rsid w:val="00E70827"/>
    <w:rsid w:val="00E72AF1"/>
    <w:rsid w:val="00E72F70"/>
    <w:rsid w:val="00E76B74"/>
    <w:rsid w:val="00E8378C"/>
    <w:rsid w:val="00E85651"/>
    <w:rsid w:val="00E93367"/>
    <w:rsid w:val="00E965D0"/>
    <w:rsid w:val="00EA0E66"/>
    <w:rsid w:val="00EA198F"/>
    <w:rsid w:val="00EA1F56"/>
    <w:rsid w:val="00EA7609"/>
    <w:rsid w:val="00EB270A"/>
    <w:rsid w:val="00EB3D77"/>
    <w:rsid w:val="00EB65BA"/>
    <w:rsid w:val="00EC12C8"/>
    <w:rsid w:val="00EC3277"/>
    <w:rsid w:val="00EC4E2C"/>
    <w:rsid w:val="00ED1EF7"/>
    <w:rsid w:val="00ED3774"/>
    <w:rsid w:val="00ED6644"/>
    <w:rsid w:val="00ED7F6A"/>
    <w:rsid w:val="00EE1E02"/>
    <w:rsid w:val="00EE3398"/>
    <w:rsid w:val="00EE5308"/>
    <w:rsid w:val="00EE7652"/>
    <w:rsid w:val="00EE7FEF"/>
    <w:rsid w:val="00EF2A8F"/>
    <w:rsid w:val="00EF2E7D"/>
    <w:rsid w:val="00EF3241"/>
    <w:rsid w:val="00F0001E"/>
    <w:rsid w:val="00F037C5"/>
    <w:rsid w:val="00F03BAA"/>
    <w:rsid w:val="00F04A95"/>
    <w:rsid w:val="00F07DF7"/>
    <w:rsid w:val="00F107FF"/>
    <w:rsid w:val="00F16E02"/>
    <w:rsid w:val="00F2110D"/>
    <w:rsid w:val="00F23D02"/>
    <w:rsid w:val="00F2457C"/>
    <w:rsid w:val="00F26C16"/>
    <w:rsid w:val="00F278E7"/>
    <w:rsid w:val="00F314DB"/>
    <w:rsid w:val="00F3155E"/>
    <w:rsid w:val="00F33152"/>
    <w:rsid w:val="00F346E9"/>
    <w:rsid w:val="00F40C03"/>
    <w:rsid w:val="00F561B0"/>
    <w:rsid w:val="00F57B3F"/>
    <w:rsid w:val="00F62933"/>
    <w:rsid w:val="00F66931"/>
    <w:rsid w:val="00F66AE2"/>
    <w:rsid w:val="00F7014C"/>
    <w:rsid w:val="00F7124D"/>
    <w:rsid w:val="00F74C7B"/>
    <w:rsid w:val="00F759DD"/>
    <w:rsid w:val="00F76DE1"/>
    <w:rsid w:val="00F80E2E"/>
    <w:rsid w:val="00F822AC"/>
    <w:rsid w:val="00F82E35"/>
    <w:rsid w:val="00F83753"/>
    <w:rsid w:val="00F83E38"/>
    <w:rsid w:val="00F8468F"/>
    <w:rsid w:val="00F86A25"/>
    <w:rsid w:val="00F87BB7"/>
    <w:rsid w:val="00F90282"/>
    <w:rsid w:val="00F91687"/>
    <w:rsid w:val="00F94420"/>
    <w:rsid w:val="00F944C2"/>
    <w:rsid w:val="00F95E53"/>
    <w:rsid w:val="00F97720"/>
    <w:rsid w:val="00FA17C1"/>
    <w:rsid w:val="00FA48C9"/>
    <w:rsid w:val="00FA633A"/>
    <w:rsid w:val="00FA6754"/>
    <w:rsid w:val="00FB010D"/>
    <w:rsid w:val="00FB4C63"/>
    <w:rsid w:val="00FB50B2"/>
    <w:rsid w:val="00FB5CF3"/>
    <w:rsid w:val="00FB6180"/>
    <w:rsid w:val="00FB7E1D"/>
    <w:rsid w:val="00FC0026"/>
    <w:rsid w:val="00FC4AB8"/>
    <w:rsid w:val="00FC54C0"/>
    <w:rsid w:val="00FD0BE9"/>
    <w:rsid w:val="00FD2257"/>
    <w:rsid w:val="00FD269F"/>
    <w:rsid w:val="00FE04C1"/>
    <w:rsid w:val="00FE0974"/>
    <w:rsid w:val="00FE454F"/>
    <w:rsid w:val="00FF2BDB"/>
    <w:rsid w:val="00FF6264"/>
    <w:rsid w:val="00FF7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775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GB" w:eastAsia="en-US" w:bidi="ar-SA"/>
      </w:rPr>
    </w:rPrDefault>
    <w:pPrDefault>
      <w:pPr>
        <w:spacing w:before="200" w:line="36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5" w:unhideWhenUsed="1" w:qFormat="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6CD"/>
    <w:rPr>
      <w:rFonts w:eastAsia="Times New Roman"/>
      <w:lang w:eastAsia="zh-CN"/>
    </w:rPr>
  </w:style>
  <w:style w:type="paragraph" w:styleId="Heading1">
    <w:name w:val="heading 1"/>
    <w:basedOn w:val="Normal"/>
    <w:next w:val="Normal"/>
    <w:link w:val="Heading1Char"/>
    <w:uiPriority w:val="9"/>
    <w:qFormat/>
    <w:rsid w:val="009B36CD"/>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qFormat/>
    <w:rsid w:val="009B36CD"/>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9B36CD"/>
    <w:pPr>
      <w:numPr>
        <w:ilvl w:val="2"/>
      </w:numPr>
      <w:spacing w:before="360"/>
      <w:outlineLvl w:val="2"/>
    </w:pPr>
    <w:rPr>
      <w:bCs w:val="0"/>
      <w:sz w:val="22"/>
      <w:szCs w:val="26"/>
    </w:rPr>
  </w:style>
  <w:style w:type="paragraph" w:styleId="Heading4">
    <w:name w:val="heading 4"/>
    <w:basedOn w:val="Heading1"/>
    <w:next w:val="Normal"/>
    <w:link w:val="Heading4Char"/>
    <w:qFormat/>
    <w:rsid w:val="009B36CD"/>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9B36CD"/>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9B36CD"/>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9B36CD"/>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9B36CD"/>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9B36CD"/>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6CD"/>
    <w:rPr>
      <w:rFonts w:eastAsia="Times New Roman" w:cs="Arial"/>
      <w:b/>
      <w:bCs/>
      <w:kern w:val="32"/>
      <w:sz w:val="36"/>
      <w:szCs w:val="32"/>
    </w:rPr>
  </w:style>
  <w:style w:type="character" w:customStyle="1" w:styleId="Heading2Char">
    <w:name w:val="Heading 2 Char"/>
    <w:basedOn w:val="DefaultParagraphFont"/>
    <w:link w:val="Heading2"/>
    <w:rsid w:val="009B36CD"/>
    <w:rPr>
      <w:rFonts w:eastAsia="Times New Roman" w:cs="Arial"/>
      <w:b/>
      <w:kern w:val="32"/>
      <w:sz w:val="28"/>
      <w:szCs w:val="24"/>
      <w:lang w:eastAsia="en-GB"/>
    </w:rPr>
  </w:style>
  <w:style w:type="character" w:customStyle="1" w:styleId="Heading3Char">
    <w:name w:val="Heading 3 Char"/>
    <w:basedOn w:val="DefaultParagraphFont"/>
    <w:link w:val="Heading3"/>
    <w:rsid w:val="009B36CD"/>
    <w:rPr>
      <w:rFonts w:eastAsia="Times New Roman" w:cs="Arial"/>
      <w:b/>
      <w:kern w:val="32"/>
      <w:szCs w:val="26"/>
    </w:rPr>
  </w:style>
  <w:style w:type="character" w:customStyle="1" w:styleId="Heading4Char">
    <w:name w:val="Heading 4 Char"/>
    <w:basedOn w:val="DefaultParagraphFont"/>
    <w:link w:val="Heading4"/>
    <w:rsid w:val="009B36CD"/>
    <w:rPr>
      <w:rFonts w:eastAsiaTheme="majorEastAsia" w:cstheme="majorBidi"/>
      <w:b/>
      <w:iCs/>
      <w:kern w:val="32"/>
      <w:szCs w:val="24"/>
    </w:rPr>
  </w:style>
  <w:style w:type="character" w:customStyle="1" w:styleId="Heading5Char">
    <w:name w:val="Heading 5 Char"/>
    <w:basedOn w:val="DefaultParagraphFont"/>
    <w:link w:val="Heading5"/>
    <w:rsid w:val="009B36CD"/>
    <w:rPr>
      <w:rFonts w:eastAsiaTheme="majorEastAsia" w:cstheme="majorBidi"/>
      <w:b/>
      <w:bCs/>
      <w:kern w:val="32"/>
      <w:szCs w:val="24"/>
    </w:rPr>
  </w:style>
  <w:style w:type="character" w:customStyle="1" w:styleId="Heading6Char">
    <w:name w:val="Heading 6 Char"/>
    <w:basedOn w:val="DefaultParagraphFont"/>
    <w:link w:val="Heading6"/>
    <w:rsid w:val="009B36CD"/>
    <w:rPr>
      <w:rFonts w:eastAsiaTheme="majorEastAsia" w:cstheme="majorBidi"/>
      <w:bCs/>
      <w:iCs/>
      <w:kern w:val="32"/>
      <w:szCs w:val="24"/>
    </w:rPr>
  </w:style>
  <w:style w:type="character" w:customStyle="1" w:styleId="Heading7Char">
    <w:name w:val="Heading 7 Char"/>
    <w:basedOn w:val="DefaultParagraphFont"/>
    <w:link w:val="Heading7"/>
    <w:rsid w:val="009B36CD"/>
    <w:rPr>
      <w:rFonts w:eastAsiaTheme="majorEastAsia" w:cstheme="majorBidi"/>
      <w:bCs/>
      <w:iCs/>
      <w:kern w:val="32"/>
      <w:szCs w:val="24"/>
    </w:rPr>
  </w:style>
  <w:style w:type="character" w:customStyle="1" w:styleId="Heading8Char">
    <w:name w:val="Heading 8 Char"/>
    <w:basedOn w:val="DefaultParagraphFont"/>
    <w:link w:val="Heading8"/>
    <w:rsid w:val="009B36CD"/>
    <w:rPr>
      <w:rFonts w:eastAsiaTheme="majorEastAsia" w:cstheme="majorBidi"/>
      <w:bCs/>
      <w:kern w:val="32"/>
      <w:szCs w:val="32"/>
    </w:rPr>
  </w:style>
  <w:style w:type="character" w:customStyle="1" w:styleId="Heading9Char">
    <w:name w:val="Heading 9 Char"/>
    <w:basedOn w:val="DefaultParagraphFont"/>
    <w:link w:val="Heading9"/>
    <w:rsid w:val="009B36CD"/>
    <w:rPr>
      <w:rFonts w:eastAsiaTheme="majorEastAsia" w:cstheme="majorBidi"/>
      <w:bCs/>
      <w:iCs/>
      <w:color w:val="000000" w:themeColor="text1"/>
      <w:kern w:val="32"/>
      <w:szCs w:val="32"/>
    </w:rPr>
  </w:style>
  <w:style w:type="paragraph" w:styleId="BodyText">
    <w:name w:val="Body Text"/>
    <w:basedOn w:val="Normal"/>
    <w:link w:val="BodyTextChar"/>
    <w:semiHidden/>
    <w:rsid w:val="009B36CD"/>
    <w:rPr>
      <w:lang w:eastAsia="en-GB"/>
    </w:rPr>
  </w:style>
  <w:style w:type="character" w:customStyle="1" w:styleId="BodyTextChar">
    <w:name w:val="Body Text Char"/>
    <w:basedOn w:val="DefaultParagraphFont"/>
    <w:link w:val="BodyText"/>
    <w:semiHidden/>
    <w:rsid w:val="009B36CD"/>
    <w:rPr>
      <w:rFonts w:eastAsia="Times New Roman"/>
      <w:lang w:eastAsia="en-GB"/>
    </w:rPr>
  </w:style>
  <w:style w:type="paragraph" w:styleId="BodyTextIndent">
    <w:name w:val="Body Text Indent"/>
    <w:basedOn w:val="Normal"/>
    <w:link w:val="BodyTextIndentChar"/>
    <w:semiHidden/>
    <w:rsid w:val="009B36CD"/>
    <w:pPr>
      <w:ind w:left="283"/>
    </w:pPr>
  </w:style>
  <w:style w:type="character" w:customStyle="1" w:styleId="BodyTextIndentChar">
    <w:name w:val="Body Text Indent Char"/>
    <w:basedOn w:val="DefaultParagraphFont"/>
    <w:link w:val="BodyTextIndent"/>
    <w:semiHidden/>
    <w:rsid w:val="009B36CD"/>
    <w:rPr>
      <w:rFonts w:eastAsia="Times New Roman"/>
      <w:lang w:eastAsia="zh-CN"/>
    </w:rPr>
  </w:style>
  <w:style w:type="paragraph" w:styleId="BalloonText">
    <w:name w:val="Balloon Text"/>
    <w:basedOn w:val="Normal"/>
    <w:link w:val="BalloonTextChar"/>
    <w:semiHidden/>
    <w:rsid w:val="009B36CD"/>
    <w:rPr>
      <w:rFonts w:ascii="Tahoma" w:hAnsi="Tahoma" w:cs="Tahoma"/>
      <w:sz w:val="16"/>
      <w:szCs w:val="16"/>
    </w:rPr>
  </w:style>
  <w:style w:type="character" w:customStyle="1" w:styleId="BalloonTextChar">
    <w:name w:val="Balloon Text Char"/>
    <w:basedOn w:val="DefaultParagraphFont"/>
    <w:link w:val="BalloonText"/>
    <w:semiHidden/>
    <w:rsid w:val="009B36CD"/>
    <w:rPr>
      <w:rFonts w:ascii="Tahoma" w:eastAsia="Times New Roman" w:hAnsi="Tahoma" w:cs="Tahoma"/>
      <w:sz w:val="16"/>
      <w:szCs w:val="16"/>
      <w:lang w:eastAsia="zh-CN"/>
    </w:rPr>
  </w:style>
  <w:style w:type="paragraph" w:styleId="Footer">
    <w:name w:val="footer"/>
    <w:link w:val="FooterChar"/>
    <w:uiPriority w:val="99"/>
    <w:rsid w:val="009B36CD"/>
    <w:pPr>
      <w:tabs>
        <w:tab w:val="center" w:pos="4153"/>
        <w:tab w:val="right" w:pos="8306"/>
      </w:tabs>
      <w:spacing w:after="120"/>
    </w:pPr>
    <w:rPr>
      <w:rFonts w:eastAsia="Times New Roman"/>
      <w:szCs w:val="24"/>
    </w:rPr>
  </w:style>
  <w:style w:type="character" w:customStyle="1" w:styleId="FooterChar">
    <w:name w:val="Footer Char"/>
    <w:basedOn w:val="DefaultParagraphFont"/>
    <w:link w:val="Footer"/>
    <w:uiPriority w:val="99"/>
    <w:rsid w:val="009B36CD"/>
    <w:rPr>
      <w:rFonts w:eastAsia="Times New Roman"/>
      <w:szCs w:val="24"/>
    </w:rPr>
  </w:style>
  <w:style w:type="character" w:styleId="PageNumber">
    <w:name w:val="page number"/>
    <w:basedOn w:val="DefaultParagraphFont"/>
    <w:unhideWhenUsed/>
    <w:rsid w:val="009B36CD"/>
    <w:rPr>
      <w:rFonts w:ascii="Calibri" w:hAnsi="Calibri"/>
      <w:sz w:val="22"/>
      <w:lang w:val="en-GB"/>
    </w:rPr>
  </w:style>
  <w:style w:type="paragraph" w:styleId="DocumentMap">
    <w:name w:val="Document Map"/>
    <w:basedOn w:val="Normal"/>
    <w:link w:val="DocumentMapChar"/>
    <w:semiHidden/>
    <w:rsid w:val="009B36C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B36CD"/>
    <w:rPr>
      <w:rFonts w:ascii="Tahoma" w:eastAsia="Times New Roman" w:hAnsi="Tahoma" w:cs="Tahoma"/>
      <w:szCs w:val="20"/>
      <w:shd w:val="clear" w:color="auto" w:fill="000080"/>
      <w:lang w:eastAsia="zh-CN"/>
    </w:rPr>
  </w:style>
  <w:style w:type="paragraph" w:styleId="Header">
    <w:name w:val="header"/>
    <w:basedOn w:val="Normal"/>
    <w:link w:val="HeaderChar"/>
    <w:rsid w:val="009B36CD"/>
    <w:pPr>
      <w:tabs>
        <w:tab w:val="center" w:pos="4153"/>
        <w:tab w:val="right" w:pos="8306"/>
      </w:tabs>
      <w:spacing w:after="120"/>
    </w:pPr>
    <w:rPr>
      <w:szCs w:val="24"/>
      <w:lang w:eastAsia="en-US"/>
    </w:rPr>
  </w:style>
  <w:style w:type="character" w:customStyle="1" w:styleId="HeaderChar">
    <w:name w:val="Header Char"/>
    <w:basedOn w:val="DefaultParagraphFont"/>
    <w:link w:val="Header"/>
    <w:rsid w:val="009B36CD"/>
    <w:rPr>
      <w:rFonts w:eastAsia="Times New Roman"/>
      <w:szCs w:val="24"/>
    </w:rPr>
  </w:style>
  <w:style w:type="paragraph" w:styleId="Caption">
    <w:name w:val="caption"/>
    <w:basedOn w:val="Normal"/>
    <w:next w:val="Normal"/>
    <w:qFormat/>
    <w:rsid w:val="009B36CD"/>
    <w:pPr>
      <w:tabs>
        <w:tab w:val="left" w:pos="1418"/>
      </w:tabs>
      <w:spacing w:before="120" w:after="120"/>
      <w:ind w:left="1134" w:hanging="1134"/>
      <w:contextualSpacing/>
    </w:pPr>
    <w:rPr>
      <w:szCs w:val="26"/>
      <w:lang w:eastAsia="en-US"/>
    </w:rPr>
  </w:style>
  <w:style w:type="character" w:styleId="Hyperlink">
    <w:name w:val="Hyperlink"/>
    <w:basedOn w:val="DefaultParagraphFont"/>
    <w:uiPriority w:val="99"/>
    <w:unhideWhenUsed/>
    <w:rsid w:val="009B36CD"/>
    <w:rPr>
      <w:color w:val="0563C1" w:themeColor="hyperlink"/>
      <w:u w:val="single"/>
    </w:rPr>
  </w:style>
  <w:style w:type="table" w:styleId="TableGrid">
    <w:name w:val="Table Grid"/>
    <w:basedOn w:val="TableNormal"/>
    <w:uiPriority w:val="39"/>
    <w:rsid w:val="009B36CD"/>
    <w:pPr>
      <w:adjustRightInd w:val="0"/>
      <w:spacing w:before="40" w:after="40"/>
    </w:pPr>
    <w:rPr>
      <w:rFonts w:eastAsia="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9B36CD"/>
    <w:pPr>
      <w:spacing w:before="40" w:after="40"/>
      <w:ind w:left="6"/>
    </w:pPr>
  </w:style>
  <w:style w:type="table" w:customStyle="1" w:styleId="FigureNoOutline">
    <w:name w:val="Figure No Outline"/>
    <w:basedOn w:val="TableNormal"/>
    <w:rsid w:val="009B36CD"/>
    <w:rPr>
      <w:rFonts w:eastAsia="Times New Roman"/>
      <w:lang w:eastAsia="zh-CN"/>
    </w:rPr>
    <w:tblPr>
      <w:tblCellMar>
        <w:left w:w="0" w:type="dxa"/>
        <w:right w:w="0" w:type="dxa"/>
      </w:tblCellMar>
    </w:tblPr>
  </w:style>
  <w:style w:type="table" w:customStyle="1" w:styleId="FigureOutline">
    <w:name w:val="Figure Outline"/>
    <w:basedOn w:val="TableNormal"/>
    <w:rsid w:val="009B36CD"/>
    <w:rPr>
      <w:rFonts w:eastAsia="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9B36CD"/>
    <w:pPr>
      <w:tabs>
        <w:tab w:val="left" w:pos="1560"/>
        <w:tab w:val="right" w:leader="dot" w:pos="8505"/>
      </w:tabs>
      <w:ind w:left="1560" w:hanging="1560"/>
    </w:pPr>
    <w:rPr>
      <w:szCs w:val="24"/>
      <w:lang w:eastAsia="en-US"/>
    </w:rPr>
  </w:style>
  <w:style w:type="paragraph" w:customStyle="1" w:styleId="Contents">
    <w:name w:val="Contents"/>
    <w:basedOn w:val="Normal"/>
    <w:next w:val="Normal"/>
    <w:qFormat/>
    <w:rsid w:val="009B36CD"/>
    <w:pPr>
      <w:spacing w:after="240"/>
      <w:outlineLvl w:val="0"/>
    </w:pPr>
    <w:rPr>
      <w:rFonts w:cs="Arial"/>
      <w:b/>
      <w:bCs/>
      <w:kern w:val="32"/>
      <w:sz w:val="36"/>
      <w:szCs w:val="32"/>
      <w:lang w:eastAsia="en-US"/>
    </w:rPr>
  </w:style>
  <w:style w:type="paragraph" w:customStyle="1" w:styleId="Quotation">
    <w:name w:val="Quotation"/>
    <w:basedOn w:val="Normal"/>
    <w:qFormat/>
    <w:rsid w:val="009B36CD"/>
    <w:pPr>
      <w:ind w:left="425" w:right="425"/>
    </w:pPr>
    <w:rPr>
      <w:iCs/>
      <w:szCs w:val="24"/>
      <w:lang w:eastAsia="en-US"/>
    </w:rPr>
  </w:style>
  <w:style w:type="paragraph" w:styleId="TOC1">
    <w:name w:val="toc 1"/>
    <w:basedOn w:val="Normal"/>
    <w:next w:val="Normal"/>
    <w:autoRedefine/>
    <w:uiPriority w:val="39"/>
    <w:rsid w:val="009B36CD"/>
    <w:pPr>
      <w:tabs>
        <w:tab w:val="left" w:pos="1218"/>
        <w:tab w:val="right" w:leader="dot" w:pos="8789"/>
      </w:tabs>
      <w:spacing w:after="100"/>
      <w:ind w:left="1204" w:hanging="1204"/>
      <w:contextualSpacing/>
    </w:pPr>
    <w:rPr>
      <w:b/>
      <w:sz w:val="24"/>
    </w:rPr>
  </w:style>
  <w:style w:type="paragraph" w:styleId="TOC2">
    <w:name w:val="toc 2"/>
    <w:basedOn w:val="TOC1"/>
    <w:next w:val="Normal"/>
    <w:autoRedefine/>
    <w:uiPriority w:val="39"/>
    <w:rsid w:val="009B36CD"/>
    <w:pPr>
      <w:tabs>
        <w:tab w:val="clear" w:pos="1218"/>
        <w:tab w:val="left" w:pos="709"/>
      </w:tabs>
      <w:spacing w:before="0"/>
      <w:ind w:left="709" w:hanging="567"/>
    </w:pPr>
    <w:rPr>
      <w:b w:val="0"/>
    </w:rPr>
  </w:style>
  <w:style w:type="paragraph" w:styleId="TOC3">
    <w:name w:val="toc 3"/>
    <w:basedOn w:val="TOC1"/>
    <w:next w:val="Normal"/>
    <w:autoRedefine/>
    <w:uiPriority w:val="39"/>
    <w:rsid w:val="009B36CD"/>
    <w:pPr>
      <w:spacing w:before="0"/>
      <w:ind w:left="1190" w:hanging="680"/>
    </w:pPr>
    <w:rPr>
      <w:b w:val="0"/>
    </w:rPr>
  </w:style>
  <w:style w:type="paragraph" w:styleId="TOC4">
    <w:name w:val="toc 4"/>
    <w:basedOn w:val="TOC1"/>
    <w:next w:val="Normal"/>
    <w:autoRedefine/>
    <w:uiPriority w:val="39"/>
    <w:rsid w:val="009B36CD"/>
    <w:pPr>
      <w:tabs>
        <w:tab w:val="left" w:pos="1843"/>
      </w:tabs>
      <w:spacing w:before="0"/>
      <w:ind w:left="1843" w:hanging="851"/>
    </w:pPr>
    <w:rPr>
      <w:b w:val="0"/>
    </w:rPr>
  </w:style>
  <w:style w:type="paragraph" w:styleId="TOCHeading">
    <w:name w:val="TOC Heading"/>
    <w:basedOn w:val="Heading1"/>
    <w:next w:val="Normal"/>
    <w:uiPriority w:val="39"/>
    <w:unhideWhenUsed/>
    <w:qFormat/>
    <w:rsid w:val="009B36CD"/>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9B36CD"/>
    <w:pPr>
      <w:outlineLvl w:val="1"/>
    </w:pPr>
    <w:rPr>
      <w:sz w:val="28"/>
    </w:rPr>
  </w:style>
  <w:style w:type="paragraph" w:styleId="TOC5">
    <w:name w:val="toc 5"/>
    <w:basedOn w:val="TOC1"/>
    <w:next w:val="Normal"/>
    <w:autoRedefine/>
    <w:rsid w:val="009B36CD"/>
    <w:pPr>
      <w:tabs>
        <w:tab w:val="left" w:pos="2127"/>
      </w:tabs>
      <w:spacing w:before="0"/>
      <w:ind w:left="2552" w:hanging="1418"/>
    </w:pPr>
    <w:rPr>
      <w:b w:val="0"/>
      <w:sz w:val="22"/>
    </w:rPr>
  </w:style>
  <w:style w:type="paragraph" w:customStyle="1" w:styleId="AppendixMain">
    <w:name w:val="Appendix Main"/>
    <w:basedOn w:val="Contents"/>
    <w:next w:val="Normal"/>
    <w:qFormat/>
    <w:rsid w:val="009B36CD"/>
    <w:pPr>
      <w:keepNext/>
      <w:numPr>
        <w:numId w:val="2"/>
      </w:numPr>
      <w:spacing w:before="360" w:after="0"/>
    </w:pPr>
  </w:style>
  <w:style w:type="paragraph" w:customStyle="1" w:styleId="AppendixSubheading">
    <w:name w:val="Appendix Subheading"/>
    <w:basedOn w:val="AppendixMain"/>
    <w:next w:val="Normal"/>
    <w:qFormat/>
    <w:rsid w:val="009B36CD"/>
    <w:pPr>
      <w:numPr>
        <w:ilvl w:val="1"/>
      </w:numPr>
      <w:outlineLvl w:val="1"/>
    </w:pPr>
    <w:rPr>
      <w:sz w:val="28"/>
    </w:rPr>
  </w:style>
  <w:style w:type="paragraph" w:customStyle="1" w:styleId="AppendixThird">
    <w:name w:val="Appendix Third"/>
    <w:basedOn w:val="AppendixMain"/>
    <w:next w:val="Normal"/>
    <w:qFormat/>
    <w:rsid w:val="009B36CD"/>
    <w:pPr>
      <w:numPr>
        <w:ilvl w:val="2"/>
      </w:numPr>
      <w:outlineLvl w:val="2"/>
    </w:pPr>
    <w:rPr>
      <w:sz w:val="24"/>
    </w:rPr>
  </w:style>
  <w:style w:type="table" w:styleId="TableList8">
    <w:name w:val="Table List 8"/>
    <w:basedOn w:val="TableNormal"/>
    <w:rsid w:val="009B36CD"/>
    <w:pPr>
      <w:spacing w:after="200"/>
    </w:pPr>
    <w:rPr>
      <w:rFonts w:eastAsia="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9B36CD"/>
    <w:pPr>
      <w:spacing w:before="0"/>
      <w:ind w:firstLine="0"/>
    </w:pPr>
  </w:style>
  <w:style w:type="paragraph" w:styleId="Bibliography">
    <w:name w:val="Bibliography"/>
    <w:basedOn w:val="Normal"/>
    <w:next w:val="Normal"/>
    <w:uiPriority w:val="37"/>
    <w:semiHidden/>
    <w:unhideWhenUsed/>
    <w:rsid w:val="009B36CD"/>
  </w:style>
  <w:style w:type="paragraph" w:styleId="BlockText">
    <w:name w:val="Block Text"/>
    <w:basedOn w:val="Normal"/>
    <w:semiHidden/>
    <w:unhideWhenUsed/>
    <w:rsid w:val="009B36CD"/>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9B36CD"/>
    <w:pPr>
      <w:spacing w:after="120" w:line="480" w:lineRule="auto"/>
    </w:pPr>
  </w:style>
  <w:style w:type="character" w:customStyle="1" w:styleId="BodyText2Char">
    <w:name w:val="Body Text 2 Char"/>
    <w:basedOn w:val="DefaultParagraphFont"/>
    <w:link w:val="BodyText2"/>
    <w:semiHidden/>
    <w:rsid w:val="009B36CD"/>
    <w:rPr>
      <w:rFonts w:eastAsia="Times New Roman"/>
      <w:lang w:eastAsia="zh-CN"/>
    </w:rPr>
  </w:style>
  <w:style w:type="paragraph" w:styleId="BodyText3">
    <w:name w:val="Body Text 3"/>
    <w:basedOn w:val="Normal"/>
    <w:link w:val="BodyText3Char"/>
    <w:semiHidden/>
    <w:unhideWhenUsed/>
    <w:rsid w:val="009B36CD"/>
    <w:pPr>
      <w:spacing w:after="120"/>
    </w:pPr>
    <w:rPr>
      <w:sz w:val="16"/>
      <w:szCs w:val="16"/>
    </w:rPr>
  </w:style>
  <w:style w:type="character" w:customStyle="1" w:styleId="BodyText3Char">
    <w:name w:val="Body Text 3 Char"/>
    <w:basedOn w:val="DefaultParagraphFont"/>
    <w:link w:val="BodyText3"/>
    <w:semiHidden/>
    <w:rsid w:val="009B36CD"/>
    <w:rPr>
      <w:rFonts w:eastAsia="Times New Roman"/>
      <w:sz w:val="16"/>
      <w:szCs w:val="16"/>
      <w:lang w:eastAsia="zh-CN"/>
    </w:rPr>
  </w:style>
  <w:style w:type="paragraph" w:styleId="BodyTextFirstIndent2">
    <w:name w:val="Body Text First Indent 2"/>
    <w:basedOn w:val="BodyTextIndent"/>
    <w:link w:val="BodyTextFirstIndent2Char"/>
    <w:semiHidden/>
    <w:unhideWhenUsed/>
    <w:rsid w:val="009B36CD"/>
    <w:pPr>
      <w:ind w:left="360" w:firstLine="360"/>
    </w:pPr>
  </w:style>
  <w:style w:type="character" w:customStyle="1" w:styleId="BodyTextFirstIndent2Char">
    <w:name w:val="Body Text First Indent 2 Char"/>
    <w:basedOn w:val="BodyTextIndentChar"/>
    <w:link w:val="BodyTextFirstIndent2"/>
    <w:semiHidden/>
    <w:rsid w:val="009B36CD"/>
    <w:rPr>
      <w:rFonts w:eastAsia="Times New Roman"/>
      <w:lang w:eastAsia="zh-CN"/>
    </w:rPr>
  </w:style>
  <w:style w:type="paragraph" w:styleId="BodyTextIndent2">
    <w:name w:val="Body Text Indent 2"/>
    <w:basedOn w:val="Normal"/>
    <w:link w:val="BodyTextIndent2Char"/>
    <w:semiHidden/>
    <w:unhideWhenUsed/>
    <w:rsid w:val="009B36CD"/>
    <w:pPr>
      <w:spacing w:after="120" w:line="480" w:lineRule="auto"/>
      <w:ind w:left="283"/>
    </w:pPr>
  </w:style>
  <w:style w:type="character" w:customStyle="1" w:styleId="BodyTextIndent2Char">
    <w:name w:val="Body Text Indent 2 Char"/>
    <w:basedOn w:val="DefaultParagraphFont"/>
    <w:link w:val="BodyTextIndent2"/>
    <w:semiHidden/>
    <w:rsid w:val="009B36CD"/>
    <w:rPr>
      <w:rFonts w:eastAsia="Times New Roman"/>
      <w:lang w:eastAsia="zh-CN"/>
    </w:rPr>
  </w:style>
  <w:style w:type="paragraph" w:styleId="BodyTextIndent3">
    <w:name w:val="Body Text Indent 3"/>
    <w:basedOn w:val="Normal"/>
    <w:link w:val="BodyTextIndent3Char"/>
    <w:semiHidden/>
    <w:unhideWhenUsed/>
    <w:rsid w:val="009B36CD"/>
    <w:pPr>
      <w:spacing w:after="120"/>
      <w:ind w:left="283"/>
    </w:pPr>
    <w:rPr>
      <w:sz w:val="16"/>
      <w:szCs w:val="16"/>
    </w:rPr>
  </w:style>
  <w:style w:type="character" w:customStyle="1" w:styleId="BodyTextIndent3Char">
    <w:name w:val="Body Text Indent 3 Char"/>
    <w:basedOn w:val="DefaultParagraphFont"/>
    <w:link w:val="BodyTextIndent3"/>
    <w:semiHidden/>
    <w:rsid w:val="009B36CD"/>
    <w:rPr>
      <w:rFonts w:eastAsia="Times New Roman"/>
      <w:sz w:val="16"/>
      <w:szCs w:val="16"/>
      <w:lang w:eastAsia="zh-CN"/>
    </w:rPr>
  </w:style>
  <w:style w:type="paragraph" w:styleId="Closing">
    <w:name w:val="Closing"/>
    <w:basedOn w:val="Normal"/>
    <w:link w:val="ClosingChar"/>
    <w:semiHidden/>
    <w:unhideWhenUsed/>
    <w:rsid w:val="009B36CD"/>
    <w:pPr>
      <w:spacing w:before="0" w:line="240" w:lineRule="auto"/>
      <w:ind w:left="4252"/>
    </w:pPr>
  </w:style>
  <w:style w:type="character" w:customStyle="1" w:styleId="ClosingChar">
    <w:name w:val="Closing Char"/>
    <w:basedOn w:val="DefaultParagraphFont"/>
    <w:link w:val="Closing"/>
    <w:semiHidden/>
    <w:rsid w:val="009B36CD"/>
    <w:rPr>
      <w:rFonts w:eastAsia="Times New Roman"/>
      <w:lang w:eastAsia="zh-CN"/>
    </w:rPr>
  </w:style>
  <w:style w:type="paragraph" w:styleId="CommentText">
    <w:name w:val="annotation text"/>
    <w:basedOn w:val="Normal"/>
    <w:link w:val="CommentTextChar"/>
    <w:uiPriority w:val="99"/>
    <w:semiHidden/>
    <w:unhideWhenUsed/>
    <w:rsid w:val="009B36CD"/>
    <w:pPr>
      <w:spacing w:line="240" w:lineRule="auto"/>
    </w:pPr>
    <w:rPr>
      <w:sz w:val="20"/>
      <w:szCs w:val="20"/>
    </w:rPr>
  </w:style>
  <w:style w:type="character" w:customStyle="1" w:styleId="CommentTextChar">
    <w:name w:val="Comment Text Char"/>
    <w:basedOn w:val="DefaultParagraphFont"/>
    <w:link w:val="CommentText"/>
    <w:uiPriority w:val="99"/>
    <w:semiHidden/>
    <w:rsid w:val="009B36CD"/>
    <w:rPr>
      <w:rFonts w:eastAsia="Times New Roman"/>
      <w:sz w:val="20"/>
      <w:szCs w:val="20"/>
      <w:lang w:eastAsia="zh-CN"/>
    </w:rPr>
  </w:style>
  <w:style w:type="paragraph" w:styleId="CommentSubject">
    <w:name w:val="annotation subject"/>
    <w:basedOn w:val="CommentText"/>
    <w:next w:val="CommentText"/>
    <w:link w:val="CommentSubjectChar"/>
    <w:semiHidden/>
    <w:unhideWhenUsed/>
    <w:rsid w:val="009B36CD"/>
    <w:rPr>
      <w:b/>
      <w:bCs/>
    </w:rPr>
  </w:style>
  <w:style w:type="character" w:customStyle="1" w:styleId="CommentSubjectChar">
    <w:name w:val="Comment Subject Char"/>
    <w:basedOn w:val="CommentTextChar"/>
    <w:link w:val="CommentSubject"/>
    <w:semiHidden/>
    <w:rsid w:val="009B36CD"/>
    <w:rPr>
      <w:rFonts w:eastAsia="Times New Roman"/>
      <w:b/>
      <w:bCs/>
      <w:sz w:val="20"/>
      <w:szCs w:val="20"/>
      <w:lang w:eastAsia="zh-CN"/>
    </w:rPr>
  </w:style>
  <w:style w:type="paragraph" w:styleId="Date">
    <w:name w:val="Date"/>
    <w:basedOn w:val="Normal"/>
    <w:next w:val="Normal"/>
    <w:link w:val="DateChar"/>
    <w:rsid w:val="009B36CD"/>
  </w:style>
  <w:style w:type="character" w:customStyle="1" w:styleId="DateChar">
    <w:name w:val="Date Char"/>
    <w:basedOn w:val="DefaultParagraphFont"/>
    <w:link w:val="Date"/>
    <w:rsid w:val="009B36CD"/>
    <w:rPr>
      <w:rFonts w:eastAsia="Times New Roman"/>
      <w:lang w:eastAsia="zh-CN"/>
    </w:rPr>
  </w:style>
  <w:style w:type="paragraph" w:styleId="E-mailSignature">
    <w:name w:val="E-mail Signature"/>
    <w:basedOn w:val="Normal"/>
    <w:link w:val="E-mailSignatureChar"/>
    <w:semiHidden/>
    <w:unhideWhenUsed/>
    <w:rsid w:val="009B36CD"/>
    <w:pPr>
      <w:spacing w:before="0" w:line="240" w:lineRule="auto"/>
    </w:pPr>
  </w:style>
  <w:style w:type="character" w:customStyle="1" w:styleId="E-mailSignatureChar">
    <w:name w:val="E-mail Signature Char"/>
    <w:basedOn w:val="DefaultParagraphFont"/>
    <w:link w:val="E-mailSignature"/>
    <w:semiHidden/>
    <w:rsid w:val="009B36CD"/>
    <w:rPr>
      <w:rFonts w:eastAsia="Times New Roman"/>
      <w:lang w:eastAsia="zh-CN"/>
    </w:rPr>
  </w:style>
  <w:style w:type="paragraph" w:styleId="EndnoteText">
    <w:name w:val="endnote text"/>
    <w:basedOn w:val="Normal"/>
    <w:link w:val="EndnoteTextChar"/>
    <w:semiHidden/>
    <w:unhideWhenUsed/>
    <w:rsid w:val="009B36CD"/>
    <w:pPr>
      <w:spacing w:before="0" w:line="240" w:lineRule="auto"/>
    </w:pPr>
    <w:rPr>
      <w:sz w:val="20"/>
      <w:szCs w:val="20"/>
    </w:rPr>
  </w:style>
  <w:style w:type="character" w:customStyle="1" w:styleId="EndnoteTextChar">
    <w:name w:val="Endnote Text Char"/>
    <w:basedOn w:val="DefaultParagraphFont"/>
    <w:link w:val="EndnoteText"/>
    <w:semiHidden/>
    <w:rsid w:val="009B36CD"/>
    <w:rPr>
      <w:rFonts w:eastAsia="Times New Roman"/>
      <w:sz w:val="20"/>
      <w:szCs w:val="20"/>
      <w:lang w:eastAsia="zh-CN"/>
    </w:rPr>
  </w:style>
  <w:style w:type="paragraph" w:styleId="EnvelopeAddress">
    <w:name w:val="envelope address"/>
    <w:basedOn w:val="Normal"/>
    <w:semiHidden/>
    <w:unhideWhenUsed/>
    <w:rsid w:val="009B36CD"/>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B36CD"/>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B36CD"/>
    <w:pPr>
      <w:spacing w:before="0" w:line="240" w:lineRule="auto"/>
    </w:pPr>
    <w:rPr>
      <w:sz w:val="20"/>
      <w:szCs w:val="20"/>
    </w:rPr>
  </w:style>
  <w:style w:type="character" w:customStyle="1" w:styleId="FootnoteTextChar">
    <w:name w:val="Footnote Text Char"/>
    <w:basedOn w:val="DefaultParagraphFont"/>
    <w:link w:val="FootnoteText"/>
    <w:semiHidden/>
    <w:rsid w:val="009B36CD"/>
    <w:rPr>
      <w:rFonts w:eastAsia="Times New Roman"/>
      <w:sz w:val="20"/>
      <w:szCs w:val="20"/>
      <w:lang w:eastAsia="zh-CN"/>
    </w:rPr>
  </w:style>
  <w:style w:type="paragraph" w:styleId="HTMLAddress">
    <w:name w:val="HTML Address"/>
    <w:basedOn w:val="Normal"/>
    <w:link w:val="HTMLAddressChar"/>
    <w:semiHidden/>
    <w:unhideWhenUsed/>
    <w:rsid w:val="009B36CD"/>
    <w:pPr>
      <w:spacing w:before="0" w:line="240" w:lineRule="auto"/>
    </w:pPr>
    <w:rPr>
      <w:i/>
      <w:iCs/>
    </w:rPr>
  </w:style>
  <w:style w:type="character" w:customStyle="1" w:styleId="HTMLAddressChar">
    <w:name w:val="HTML Address Char"/>
    <w:basedOn w:val="DefaultParagraphFont"/>
    <w:link w:val="HTMLAddress"/>
    <w:semiHidden/>
    <w:rsid w:val="009B36CD"/>
    <w:rPr>
      <w:rFonts w:eastAsia="Times New Roman"/>
      <w:i/>
      <w:iCs/>
      <w:lang w:eastAsia="zh-CN"/>
    </w:rPr>
  </w:style>
  <w:style w:type="paragraph" w:styleId="HTMLPreformatted">
    <w:name w:val="HTML Preformatted"/>
    <w:basedOn w:val="Normal"/>
    <w:link w:val="HTMLPreformattedChar"/>
    <w:semiHidden/>
    <w:unhideWhenUsed/>
    <w:rsid w:val="009B36CD"/>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B36CD"/>
    <w:rPr>
      <w:rFonts w:ascii="Consolas" w:eastAsia="Times New Roman" w:hAnsi="Consolas"/>
      <w:sz w:val="20"/>
      <w:szCs w:val="20"/>
      <w:lang w:eastAsia="zh-CN"/>
    </w:rPr>
  </w:style>
  <w:style w:type="paragraph" w:styleId="Index1">
    <w:name w:val="index 1"/>
    <w:basedOn w:val="Normal"/>
    <w:next w:val="Normal"/>
    <w:autoRedefine/>
    <w:semiHidden/>
    <w:unhideWhenUsed/>
    <w:rsid w:val="009B36CD"/>
    <w:pPr>
      <w:spacing w:before="0" w:line="240" w:lineRule="auto"/>
      <w:ind w:left="220" w:hanging="220"/>
    </w:pPr>
  </w:style>
  <w:style w:type="paragraph" w:styleId="Index2">
    <w:name w:val="index 2"/>
    <w:basedOn w:val="Normal"/>
    <w:next w:val="Normal"/>
    <w:autoRedefine/>
    <w:semiHidden/>
    <w:unhideWhenUsed/>
    <w:rsid w:val="009B36CD"/>
    <w:pPr>
      <w:spacing w:before="0" w:line="240" w:lineRule="auto"/>
      <w:ind w:left="440" w:hanging="220"/>
    </w:pPr>
  </w:style>
  <w:style w:type="paragraph" w:styleId="Index3">
    <w:name w:val="index 3"/>
    <w:basedOn w:val="Normal"/>
    <w:next w:val="Normal"/>
    <w:autoRedefine/>
    <w:semiHidden/>
    <w:unhideWhenUsed/>
    <w:rsid w:val="009B36CD"/>
    <w:pPr>
      <w:spacing w:before="0" w:line="240" w:lineRule="auto"/>
      <w:ind w:left="660" w:hanging="220"/>
    </w:pPr>
  </w:style>
  <w:style w:type="paragraph" w:styleId="Index4">
    <w:name w:val="index 4"/>
    <w:basedOn w:val="Normal"/>
    <w:next w:val="Normal"/>
    <w:autoRedefine/>
    <w:semiHidden/>
    <w:unhideWhenUsed/>
    <w:rsid w:val="009B36CD"/>
    <w:pPr>
      <w:spacing w:before="0" w:line="240" w:lineRule="auto"/>
      <w:ind w:left="880" w:hanging="220"/>
    </w:pPr>
  </w:style>
  <w:style w:type="paragraph" w:styleId="Index5">
    <w:name w:val="index 5"/>
    <w:basedOn w:val="Normal"/>
    <w:next w:val="Normal"/>
    <w:autoRedefine/>
    <w:semiHidden/>
    <w:unhideWhenUsed/>
    <w:rsid w:val="009B36CD"/>
    <w:pPr>
      <w:spacing w:before="0" w:line="240" w:lineRule="auto"/>
      <w:ind w:left="1100" w:hanging="220"/>
    </w:pPr>
  </w:style>
  <w:style w:type="paragraph" w:styleId="Index6">
    <w:name w:val="index 6"/>
    <w:basedOn w:val="Normal"/>
    <w:next w:val="Normal"/>
    <w:autoRedefine/>
    <w:semiHidden/>
    <w:unhideWhenUsed/>
    <w:rsid w:val="009B36CD"/>
    <w:pPr>
      <w:spacing w:before="0" w:line="240" w:lineRule="auto"/>
      <w:ind w:left="1320" w:hanging="220"/>
    </w:pPr>
  </w:style>
  <w:style w:type="paragraph" w:styleId="Index7">
    <w:name w:val="index 7"/>
    <w:basedOn w:val="Normal"/>
    <w:next w:val="Normal"/>
    <w:autoRedefine/>
    <w:semiHidden/>
    <w:unhideWhenUsed/>
    <w:rsid w:val="009B36CD"/>
    <w:pPr>
      <w:spacing w:before="0" w:line="240" w:lineRule="auto"/>
      <w:ind w:left="1540" w:hanging="220"/>
    </w:pPr>
  </w:style>
  <w:style w:type="paragraph" w:styleId="Index8">
    <w:name w:val="index 8"/>
    <w:basedOn w:val="Normal"/>
    <w:next w:val="Normal"/>
    <w:autoRedefine/>
    <w:semiHidden/>
    <w:unhideWhenUsed/>
    <w:rsid w:val="009B36CD"/>
    <w:pPr>
      <w:spacing w:before="0" w:line="240" w:lineRule="auto"/>
      <w:ind w:left="1760" w:hanging="220"/>
    </w:pPr>
  </w:style>
  <w:style w:type="paragraph" w:styleId="Index9">
    <w:name w:val="index 9"/>
    <w:basedOn w:val="Normal"/>
    <w:next w:val="Normal"/>
    <w:autoRedefine/>
    <w:semiHidden/>
    <w:unhideWhenUsed/>
    <w:rsid w:val="009B36CD"/>
    <w:pPr>
      <w:spacing w:before="0" w:line="240" w:lineRule="auto"/>
      <w:ind w:left="1980" w:hanging="220"/>
    </w:pPr>
  </w:style>
  <w:style w:type="paragraph" w:styleId="IndexHeading">
    <w:name w:val="index heading"/>
    <w:basedOn w:val="Normal"/>
    <w:next w:val="Index1"/>
    <w:semiHidden/>
    <w:unhideWhenUsed/>
    <w:rsid w:val="009B36CD"/>
    <w:rPr>
      <w:rFonts w:asciiTheme="majorHAnsi" w:eastAsiaTheme="majorEastAsia" w:hAnsiTheme="majorHAnsi" w:cstheme="majorBidi"/>
      <w:b/>
      <w:bCs/>
    </w:rPr>
  </w:style>
  <w:style w:type="paragraph" w:styleId="List">
    <w:name w:val="List"/>
    <w:basedOn w:val="Normal"/>
    <w:semiHidden/>
    <w:unhideWhenUsed/>
    <w:rsid w:val="009B36CD"/>
    <w:pPr>
      <w:ind w:left="283" w:hanging="283"/>
      <w:contextualSpacing/>
    </w:pPr>
  </w:style>
  <w:style w:type="paragraph" w:styleId="List2">
    <w:name w:val="List 2"/>
    <w:basedOn w:val="Normal"/>
    <w:semiHidden/>
    <w:unhideWhenUsed/>
    <w:rsid w:val="009B36CD"/>
    <w:pPr>
      <w:ind w:left="566" w:hanging="283"/>
      <w:contextualSpacing/>
    </w:pPr>
  </w:style>
  <w:style w:type="paragraph" w:styleId="List3">
    <w:name w:val="List 3"/>
    <w:basedOn w:val="Normal"/>
    <w:semiHidden/>
    <w:unhideWhenUsed/>
    <w:rsid w:val="009B36CD"/>
    <w:pPr>
      <w:ind w:left="849" w:hanging="283"/>
      <w:contextualSpacing/>
    </w:pPr>
  </w:style>
  <w:style w:type="paragraph" w:styleId="List4">
    <w:name w:val="List 4"/>
    <w:basedOn w:val="Normal"/>
    <w:semiHidden/>
    <w:rsid w:val="009B36CD"/>
    <w:pPr>
      <w:ind w:left="1132" w:hanging="283"/>
      <w:contextualSpacing/>
    </w:pPr>
  </w:style>
  <w:style w:type="paragraph" w:styleId="List5">
    <w:name w:val="List 5"/>
    <w:basedOn w:val="Normal"/>
    <w:semiHidden/>
    <w:rsid w:val="009B36CD"/>
    <w:pPr>
      <w:ind w:left="1415" w:hanging="283"/>
      <w:contextualSpacing/>
    </w:pPr>
  </w:style>
  <w:style w:type="paragraph" w:styleId="ListBullet">
    <w:name w:val="List Bullet"/>
    <w:basedOn w:val="Normal"/>
    <w:semiHidden/>
    <w:unhideWhenUsed/>
    <w:rsid w:val="009B36CD"/>
    <w:pPr>
      <w:numPr>
        <w:numId w:val="3"/>
      </w:numPr>
      <w:contextualSpacing/>
    </w:pPr>
  </w:style>
  <w:style w:type="paragraph" w:styleId="ListBullet2">
    <w:name w:val="List Bullet 2"/>
    <w:basedOn w:val="Normal"/>
    <w:semiHidden/>
    <w:unhideWhenUsed/>
    <w:rsid w:val="009B36CD"/>
    <w:pPr>
      <w:numPr>
        <w:numId w:val="4"/>
      </w:numPr>
      <w:contextualSpacing/>
    </w:pPr>
  </w:style>
  <w:style w:type="paragraph" w:styleId="ListBullet3">
    <w:name w:val="List Bullet 3"/>
    <w:basedOn w:val="Normal"/>
    <w:semiHidden/>
    <w:unhideWhenUsed/>
    <w:rsid w:val="009B36CD"/>
    <w:pPr>
      <w:numPr>
        <w:numId w:val="5"/>
      </w:numPr>
      <w:contextualSpacing/>
    </w:pPr>
  </w:style>
  <w:style w:type="paragraph" w:styleId="ListBullet4">
    <w:name w:val="List Bullet 4"/>
    <w:basedOn w:val="Normal"/>
    <w:semiHidden/>
    <w:unhideWhenUsed/>
    <w:rsid w:val="009B36CD"/>
    <w:pPr>
      <w:numPr>
        <w:numId w:val="6"/>
      </w:numPr>
      <w:contextualSpacing/>
    </w:pPr>
  </w:style>
  <w:style w:type="paragraph" w:styleId="ListBullet5">
    <w:name w:val="List Bullet 5"/>
    <w:basedOn w:val="Normal"/>
    <w:semiHidden/>
    <w:unhideWhenUsed/>
    <w:rsid w:val="009B36CD"/>
    <w:pPr>
      <w:numPr>
        <w:numId w:val="7"/>
      </w:numPr>
      <w:contextualSpacing/>
    </w:pPr>
  </w:style>
  <w:style w:type="paragraph" w:styleId="ListContinue">
    <w:name w:val="List Continue"/>
    <w:basedOn w:val="Normal"/>
    <w:semiHidden/>
    <w:unhideWhenUsed/>
    <w:rsid w:val="009B36CD"/>
    <w:pPr>
      <w:spacing w:after="120"/>
      <w:ind w:left="283"/>
      <w:contextualSpacing/>
    </w:pPr>
  </w:style>
  <w:style w:type="paragraph" w:styleId="ListContinue2">
    <w:name w:val="List Continue 2"/>
    <w:basedOn w:val="Normal"/>
    <w:semiHidden/>
    <w:unhideWhenUsed/>
    <w:rsid w:val="009B36CD"/>
    <w:pPr>
      <w:spacing w:after="120"/>
      <w:ind w:left="566"/>
      <w:contextualSpacing/>
    </w:pPr>
  </w:style>
  <w:style w:type="paragraph" w:styleId="ListContinue3">
    <w:name w:val="List Continue 3"/>
    <w:basedOn w:val="Normal"/>
    <w:semiHidden/>
    <w:unhideWhenUsed/>
    <w:rsid w:val="009B36CD"/>
    <w:pPr>
      <w:spacing w:after="120"/>
      <w:ind w:left="849"/>
      <w:contextualSpacing/>
    </w:pPr>
  </w:style>
  <w:style w:type="paragraph" w:styleId="ListContinue4">
    <w:name w:val="List Continue 4"/>
    <w:basedOn w:val="Normal"/>
    <w:semiHidden/>
    <w:unhideWhenUsed/>
    <w:rsid w:val="009B36CD"/>
    <w:pPr>
      <w:spacing w:after="120"/>
      <w:ind w:left="1132"/>
      <w:contextualSpacing/>
    </w:pPr>
  </w:style>
  <w:style w:type="paragraph" w:styleId="ListContinue5">
    <w:name w:val="List Continue 5"/>
    <w:basedOn w:val="Normal"/>
    <w:semiHidden/>
    <w:unhideWhenUsed/>
    <w:rsid w:val="009B36CD"/>
    <w:pPr>
      <w:spacing w:after="120"/>
      <w:ind w:left="1415"/>
      <w:contextualSpacing/>
    </w:pPr>
  </w:style>
  <w:style w:type="paragraph" w:styleId="ListNumber">
    <w:name w:val="List Number"/>
    <w:basedOn w:val="Normal"/>
    <w:rsid w:val="009B36CD"/>
    <w:pPr>
      <w:numPr>
        <w:numId w:val="8"/>
      </w:numPr>
      <w:ind w:left="357" w:hanging="357"/>
      <w:contextualSpacing/>
    </w:pPr>
  </w:style>
  <w:style w:type="paragraph" w:styleId="ListNumber2">
    <w:name w:val="List Number 2"/>
    <w:basedOn w:val="Normal"/>
    <w:semiHidden/>
    <w:unhideWhenUsed/>
    <w:rsid w:val="009B36CD"/>
    <w:pPr>
      <w:numPr>
        <w:numId w:val="9"/>
      </w:numPr>
      <w:contextualSpacing/>
    </w:pPr>
  </w:style>
  <w:style w:type="paragraph" w:styleId="ListNumber3">
    <w:name w:val="List Number 3"/>
    <w:basedOn w:val="Normal"/>
    <w:semiHidden/>
    <w:unhideWhenUsed/>
    <w:rsid w:val="009B36CD"/>
    <w:pPr>
      <w:numPr>
        <w:numId w:val="10"/>
      </w:numPr>
      <w:contextualSpacing/>
    </w:pPr>
  </w:style>
  <w:style w:type="paragraph" w:styleId="ListNumber4">
    <w:name w:val="List Number 4"/>
    <w:basedOn w:val="Normal"/>
    <w:semiHidden/>
    <w:unhideWhenUsed/>
    <w:rsid w:val="009B36CD"/>
    <w:pPr>
      <w:numPr>
        <w:numId w:val="11"/>
      </w:numPr>
      <w:contextualSpacing/>
    </w:pPr>
  </w:style>
  <w:style w:type="paragraph" w:styleId="ListNumber5">
    <w:name w:val="List Number 5"/>
    <w:basedOn w:val="Normal"/>
    <w:semiHidden/>
    <w:unhideWhenUsed/>
    <w:rsid w:val="009B36CD"/>
    <w:pPr>
      <w:numPr>
        <w:numId w:val="12"/>
      </w:numPr>
      <w:contextualSpacing/>
    </w:pPr>
  </w:style>
  <w:style w:type="paragraph" w:styleId="MacroText">
    <w:name w:val="macro"/>
    <w:link w:val="MacroTextChar"/>
    <w:semiHidden/>
    <w:unhideWhenUsed/>
    <w:rsid w:val="009B36C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z w:val="20"/>
      <w:szCs w:val="20"/>
      <w:lang w:eastAsia="zh-CN"/>
    </w:rPr>
  </w:style>
  <w:style w:type="character" w:customStyle="1" w:styleId="MacroTextChar">
    <w:name w:val="Macro Text Char"/>
    <w:basedOn w:val="DefaultParagraphFont"/>
    <w:link w:val="MacroText"/>
    <w:semiHidden/>
    <w:rsid w:val="009B36CD"/>
    <w:rPr>
      <w:rFonts w:ascii="Consolas" w:eastAsia="Times New Roman" w:hAnsi="Consolas"/>
      <w:sz w:val="20"/>
      <w:szCs w:val="20"/>
      <w:lang w:eastAsia="zh-CN"/>
    </w:rPr>
  </w:style>
  <w:style w:type="paragraph" w:styleId="MessageHeader">
    <w:name w:val="Message Header"/>
    <w:basedOn w:val="Normal"/>
    <w:link w:val="MessageHeaderChar"/>
    <w:semiHidden/>
    <w:unhideWhenUsed/>
    <w:rsid w:val="009B36CD"/>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36CD"/>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9B36CD"/>
    <w:pPr>
      <w:spacing w:before="0" w:line="240" w:lineRule="auto"/>
    </w:pPr>
    <w:rPr>
      <w:rFonts w:eastAsia="Times New Roman"/>
      <w:lang w:eastAsia="zh-CN"/>
    </w:rPr>
  </w:style>
  <w:style w:type="paragraph" w:styleId="NormalWeb">
    <w:name w:val="Normal (Web)"/>
    <w:basedOn w:val="Normal"/>
    <w:unhideWhenUsed/>
    <w:rsid w:val="009B36CD"/>
    <w:rPr>
      <w:rFonts w:ascii="Times New Roman" w:hAnsi="Times New Roman"/>
      <w:sz w:val="24"/>
      <w:szCs w:val="24"/>
    </w:rPr>
  </w:style>
  <w:style w:type="paragraph" w:styleId="NormalIndent">
    <w:name w:val="Normal Indent"/>
    <w:basedOn w:val="Normal"/>
    <w:semiHidden/>
    <w:unhideWhenUsed/>
    <w:rsid w:val="009B36CD"/>
    <w:pPr>
      <w:ind w:left="720"/>
    </w:pPr>
  </w:style>
  <w:style w:type="paragraph" w:styleId="NoteHeading">
    <w:name w:val="Note Heading"/>
    <w:basedOn w:val="Normal"/>
    <w:next w:val="Normal"/>
    <w:link w:val="NoteHeadingChar"/>
    <w:semiHidden/>
    <w:unhideWhenUsed/>
    <w:rsid w:val="009B36CD"/>
    <w:pPr>
      <w:spacing w:before="0" w:line="240" w:lineRule="auto"/>
    </w:pPr>
  </w:style>
  <w:style w:type="character" w:customStyle="1" w:styleId="NoteHeadingChar">
    <w:name w:val="Note Heading Char"/>
    <w:basedOn w:val="DefaultParagraphFont"/>
    <w:link w:val="NoteHeading"/>
    <w:semiHidden/>
    <w:rsid w:val="009B36CD"/>
    <w:rPr>
      <w:rFonts w:eastAsia="Times New Roman"/>
      <w:lang w:eastAsia="zh-CN"/>
    </w:rPr>
  </w:style>
  <w:style w:type="paragraph" w:styleId="PlainText">
    <w:name w:val="Plain Text"/>
    <w:basedOn w:val="Normal"/>
    <w:link w:val="PlainTextChar"/>
    <w:semiHidden/>
    <w:unhideWhenUsed/>
    <w:rsid w:val="009B36CD"/>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9B36CD"/>
    <w:rPr>
      <w:rFonts w:ascii="Consolas" w:eastAsia="Times New Roman" w:hAnsi="Consolas"/>
      <w:sz w:val="21"/>
      <w:szCs w:val="21"/>
      <w:lang w:eastAsia="zh-CN"/>
    </w:rPr>
  </w:style>
  <w:style w:type="paragraph" w:styleId="Signature">
    <w:name w:val="Signature"/>
    <w:basedOn w:val="Normal"/>
    <w:link w:val="SignatureChar"/>
    <w:semiHidden/>
    <w:unhideWhenUsed/>
    <w:rsid w:val="009B36CD"/>
    <w:pPr>
      <w:spacing w:before="0" w:line="240" w:lineRule="auto"/>
      <w:ind w:left="4252"/>
    </w:pPr>
  </w:style>
  <w:style w:type="character" w:customStyle="1" w:styleId="SignatureChar">
    <w:name w:val="Signature Char"/>
    <w:basedOn w:val="DefaultParagraphFont"/>
    <w:link w:val="Signature"/>
    <w:semiHidden/>
    <w:rsid w:val="009B36CD"/>
    <w:rPr>
      <w:rFonts w:eastAsia="Times New Roman"/>
      <w:lang w:eastAsia="zh-CN"/>
    </w:rPr>
  </w:style>
  <w:style w:type="paragraph" w:styleId="TableofAuthorities">
    <w:name w:val="table of authorities"/>
    <w:basedOn w:val="Normal"/>
    <w:next w:val="Normal"/>
    <w:semiHidden/>
    <w:unhideWhenUsed/>
    <w:rsid w:val="009B36CD"/>
    <w:pPr>
      <w:ind w:left="220" w:hanging="220"/>
    </w:pPr>
  </w:style>
  <w:style w:type="paragraph" w:styleId="TOAHeading">
    <w:name w:val="toa heading"/>
    <w:basedOn w:val="Normal"/>
    <w:next w:val="Normal"/>
    <w:semiHidden/>
    <w:unhideWhenUsed/>
    <w:rsid w:val="009B36C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9B36CD"/>
    <w:pPr>
      <w:spacing w:after="100"/>
      <w:ind w:left="1100"/>
    </w:pPr>
  </w:style>
  <w:style w:type="paragraph" w:styleId="TOC7">
    <w:name w:val="toc 7"/>
    <w:basedOn w:val="Normal"/>
    <w:next w:val="Normal"/>
    <w:autoRedefine/>
    <w:semiHidden/>
    <w:unhideWhenUsed/>
    <w:rsid w:val="009B36CD"/>
    <w:pPr>
      <w:spacing w:after="100"/>
      <w:ind w:left="1320"/>
    </w:pPr>
  </w:style>
  <w:style w:type="paragraph" w:styleId="TOC8">
    <w:name w:val="toc 8"/>
    <w:basedOn w:val="Normal"/>
    <w:next w:val="Normal"/>
    <w:autoRedefine/>
    <w:semiHidden/>
    <w:unhideWhenUsed/>
    <w:rsid w:val="009B36CD"/>
    <w:pPr>
      <w:spacing w:after="100"/>
      <w:ind w:left="1540"/>
    </w:pPr>
  </w:style>
  <w:style w:type="paragraph" w:styleId="TOC9">
    <w:name w:val="toc 9"/>
    <w:basedOn w:val="Normal"/>
    <w:next w:val="Normal"/>
    <w:autoRedefine/>
    <w:semiHidden/>
    <w:unhideWhenUsed/>
    <w:rsid w:val="009B36CD"/>
    <w:pPr>
      <w:spacing w:after="100"/>
      <w:ind w:left="1760"/>
    </w:pPr>
  </w:style>
  <w:style w:type="paragraph" w:customStyle="1" w:styleId="FooterLandscapedEven">
    <w:name w:val="Footer Landscaped Even"/>
    <w:basedOn w:val="Footer"/>
    <w:qFormat/>
    <w:rsid w:val="009B36CD"/>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9B36CD"/>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9B36CD"/>
    <w:rPr>
      <w:b/>
    </w:rPr>
  </w:style>
  <w:style w:type="paragraph" w:customStyle="1" w:styleId="Insertedimage">
    <w:name w:val="Inserted image"/>
    <w:basedOn w:val="Normal"/>
    <w:next w:val="Normal"/>
    <w:qFormat/>
    <w:rsid w:val="009B36CD"/>
    <w:pPr>
      <w:keepNext/>
      <w:spacing w:before="120" w:after="120" w:line="240" w:lineRule="auto"/>
      <w:jc w:val="center"/>
    </w:pPr>
    <w:rPr>
      <w:noProof/>
    </w:rPr>
  </w:style>
  <w:style w:type="paragraph" w:styleId="Title">
    <w:name w:val="Title"/>
    <w:basedOn w:val="Normal"/>
    <w:next w:val="Normal"/>
    <w:link w:val="TitleChar"/>
    <w:uiPriority w:val="10"/>
    <w:qFormat/>
    <w:rsid w:val="009B36CD"/>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uiPriority w:val="10"/>
    <w:rsid w:val="009B36CD"/>
    <w:rPr>
      <w:rFonts w:asciiTheme="minorHAnsi" w:eastAsiaTheme="majorEastAsia" w:hAnsiTheme="minorHAnsi" w:cstheme="majorBidi"/>
      <w:b/>
      <w:spacing w:val="5"/>
      <w:kern w:val="28"/>
      <w:sz w:val="24"/>
      <w:szCs w:val="52"/>
      <w:lang w:eastAsia="zh-CN"/>
    </w:rPr>
  </w:style>
  <w:style w:type="character" w:styleId="FollowedHyperlink">
    <w:name w:val="FollowedHyperlink"/>
    <w:basedOn w:val="DefaultParagraphFont"/>
    <w:semiHidden/>
    <w:unhideWhenUsed/>
    <w:rsid w:val="009B36CD"/>
    <w:rPr>
      <w:color w:val="954F72" w:themeColor="followedHyperlink"/>
      <w:u w:val="single"/>
    </w:rPr>
  </w:style>
  <w:style w:type="paragraph" w:styleId="ListParagraph">
    <w:name w:val="List Paragraph"/>
    <w:basedOn w:val="Normal"/>
    <w:uiPriority w:val="34"/>
    <w:qFormat/>
    <w:rsid w:val="009B36CD"/>
    <w:pPr>
      <w:ind w:left="720"/>
      <w:contextualSpacing/>
    </w:pPr>
  </w:style>
  <w:style w:type="paragraph" w:customStyle="1" w:styleId="Default">
    <w:name w:val="Default"/>
    <w:rsid w:val="009B36CD"/>
    <w:pPr>
      <w:autoSpaceDE w:val="0"/>
      <w:autoSpaceDN w:val="0"/>
      <w:adjustRightInd w:val="0"/>
      <w:spacing w:before="0"/>
    </w:pPr>
    <w:rPr>
      <w:rFonts w:eastAsia="Times New Roman" w:cs="Lucida Sans"/>
      <w:color w:val="000000"/>
      <w:szCs w:val="24"/>
      <w:lang w:eastAsia="zh-CN"/>
    </w:rPr>
  </w:style>
  <w:style w:type="character" w:customStyle="1" w:styleId="TableCellChar">
    <w:name w:val="Table Cell Char"/>
    <w:basedOn w:val="DefaultParagraphFont"/>
    <w:link w:val="TableCell"/>
    <w:locked/>
    <w:rsid w:val="009B36CD"/>
    <w:rPr>
      <w:rFonts w:eastAsia="Times New Roman"/>
      <w:lang w:eastAsia="zh-CN"/>
    </w:rPr>
  </w:style>
  <w:style w:type="character" w:customStyle="1" w:styleId="TableHeaderChar">
    <w:name w:val="Table Header Char"/>
    <w:basedOn w:val="TableCellChar"/>
    <w:link w:val="TableHeader"/>
    <w:locked/>
    <w:rsid w:val="009B36CD"/>
    <w:rPr>
      <w:rFonts w:eastAsia="Times New Roman"/>
      <w:b/>
      <w:bCs/>
      <w:lang w:eastAsia="zh-CN"/>
    </w:rPr>
  </w:style>
  <w:style w:type="paragraph" w:customStyle="1" w:styleId="TableHeader">
    <w:name w:val="Table Header"/>
    <w:basedOn w:val="TableCell"/>
    <w:next w:val="TableCell"/>
    <w:link w:val="TableHeaderChar"/>
    <w:qFormat/>
    <w:rsid w:val="009B36CD"/>
    <w:pPr>
      <w:adjustRightInd w:val="0"/>
    </w:pPr>
    <w:rPr>
      <w:b/>
      <w:bCs/>
    </w:rPr>
  </w:style>
  <w:style w:type="paragraph" w:customStyle="1" w:styleId="AbstractNormal">
    <w:name w:val="Abstract Normal"/>
    <w:basedOn w:val="Normal"/>
    <w:qFormat/>
    <w:rsid w:val="009B36CD"/>
    <w:pPr>
      <w:spacing w:before="0" w:line="276" w:lineRule="auto"/>
    </w:pPr>
  </w:style>
  <w:style w:type="table" w:styleId="GridTable1Light-Accent4">
    <w:name w:val="Grid Table 1 Light Accent 4"/>
    <w:basedOn w:val="TableNormal"/>
    <w:uiPriority w:val="46"/>
    <w:rsid w:val="009B36CD"/>
    <w:pPr>
      <w:spacing w:line="240" w:lineRule="auto"/>
    </w:pPr>
    <w:rPr>
      <w:rFonts w:eastAsia="Times New Roman"/>
      <w:lang w:eastAsia="zh-C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B36CD"/>
    <w:rPr>
      <w:sz w:val="16"/>
      <w:szCs w:val="16"/>
    </w:rPr>
  </w:style>
  <w:style w:type="table" w:styleId="GridTable1Light-Accent1">
    <w:name w:val="Grid Table 1 Light Accent 1"/>
    <w:basedOn w:val="TableNormal"/>
    <w:uiPriority w:val="46"/>
    <w:rsid w:val="009B36CD"/>
    <w:pPr>
      <w:spacing w:before="0" w:line="240" w:lineRule="auto"/>
    </w:pPr>
    <w:rPr>
      <w:rFonts w:ascii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B36CD"/>
    <w:pPr>
      <w:spacing w:line="240" w:lineRule="auto"/>
    </w:pPr>
    <w:rPr>
      <w:rFonts w:eastAsia="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9B36CD"/>
    <w:pPr>
      <w:spacing w:before="0" w:line="240" w:lineRule="auto"/>
    </w:pPr>
    <w:rPr>
      <w:rFonts w:asciiTheme="minorHAnsi" w:hAnsiTheme="minorHAnsi" w:cstheme="minorBid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9B36CD"/>
    <w:pPr>
      <w:jc w:val="center"/>
    </w:pPr>
    <w:rPr>
      <w:rFonts w:cs="Calibri"/>
      <w:noProof/>
    </w:rPr>
  </w:style>
  <w:style w:type="character" w:customStyle="1" w:styleId="EndNoteBibliographyTitleChar">
    <w:name w:val="EndNote Bibliography Title Char"/>
    <w:basedOn w:val="DefaultParagraphFont"/>
    <w:link w:val="EndNoteBibliographyTitle"/>
    <w:rsid w:val="009B36CD"/>
    <w:rPr>
      <w:rFonts w:eastAsia="Times New Roman" w:cs="Calibri"/>
      <w:noProof/>
      <w:lang w:eastAsia="zh-CN"/>
    </w:rPr>
  </w:style>
  <w:style w:type="paragraph" w:customStyle="1" w:styleId="EndNoteBibliography">
    <w:name w:val="EndNote Bibliography"/>
    <w:basedOn w:val="Normal"/>
    <w:link w:val="EndNoteBibliographyChar"/>
    <w:rsid w:val="009B36CD"/>
    <w:pPr>
      <w:spacing w:line="240" w:lineRule="auto"/>
    </w:pPr>
    <w:rPr>
      <w:rFonts w:cs="Calibri"/>
      <w:noProof/>
    </w:rPr>
  </w:style>
  <w:style w:type="character" w:customStyle="1" w:styleId="EndNoteBibliographyChar">
    <w:name w:val="EndNote Bibliography Char"/>
    <w:basedOn w:val="DefaultParagraphFont"/>
    <w:link w:val="EndNoteBibliography"/>
    <w:rsid w:val="009B36CD"/>
    <w:rPr>
      <w:rFonts w:eastAsia="Times New Roman" w:cs="Calibri"/>
      <w:noProof/>
      <w:lang w:eastAsia="zh-CN"/>
    </w:rPr>
  </w:style>
  <w:style w:type="paragraph" w:customStyle="1" w:styleId="StyleThesis">
    <w:name w:val="StyleThesis"/>
    <w:basedOn w:val="Normal"/>
    <w:link w:val="StyleThesisChar"/>
    <w:qFormat/>
    <w:rsid w:val="009B36CD"/>
  </w:style>
  <w:style w:type="character" w:customStyle="1" w:styleId="StyleThesisChar">
    <w:name w:val="StyleThesis Char"/>
    <w:basedOn w:val="DefaultParagraphFont"/>
    <w:link w:val="StyleThesis"/>
    <w:rsid w:val="009B36CD"/>
    <w:rPr>
      <w:rFonts w:eastAsia="Times New Roman"/>
      <w:lang w:eastAsia="zh-CN"/>
    </w:rPr>
  </w:style>
  <w:style w:type="character" w:customStyle="1" w:styleId="UnresolvedMention1">
    <w:name w:val="Unresolved Mention1"/>
    <w:basedOn w:val="DefaultParagraphFont"/>
    <w:uiPriority w:val="99"/>
    <w:semiHidden/>
    <w:unhideWhenUsed/>
    <w:rsid w:val="009B36CD"/>
    <w:rPr>
      <w:color w:val="605E5C"/>
      <w:shd w:val="clear" w:color="auto" w:fill="E1DFDD"/>
    </w:rPr>
  </w:style>
  <w:style w:type="paragraph" w:customStyle="1" w:styleId="msonormal0">
    <w:name w:val="msonormal"/>
    <w:basedOn w:val="Normal"/>
    <w:rsid w:val="009B36CD"/>
    <w:pPr>
      <w:spacing w:before="100" w:beforeAutospacing="1" w:after="100" w:afterAutospacing="1" w:line="240" w:lineRule="auto"/>
    </w:pPr>
    <w:rPr>
      <w:rFonts w:ascii="Times New Roman" w:hAnsi="Times New Roman"/>
      <w:sz w:val="24"/>
      <w:szCs w:val="24"/>
      <w:lang w:eastAsia="en-GB"/>
    </w:rPr>
  </w:style>
  <w:style w:type="paragraph" w:customStyle="1" w:styleId="xl65">
    <w:name w:val="xl65"/>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n-GB"/>
    </w:rPr>
  </w:style>
  <w:style w:type="paragraph" w:customStyle="1" w:styleId="xl66">
    <w:name w:val="xl66"/>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n-GB"/>
    </w:rPr>
  </w:style>
  <w:style w:type="paragraph" w:customStyle="1" w:styleId="xl67">
    <w:name w:val="xl67"/>
    <w:basedOn w:val="Normal"/>
    <w:rsid w:val="009B36C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0"/>
      <w:szCs w:val="20"/>
      <w:lang w:eastAsia="en-GB"/>
    </w:rPr>
  </w:style>
  <w:style w:type="paragraph" w:customStyle="1" w:styleId="xl68">
    <w:name w:val="xl68"/>
    <w:basedOn w:val="Normal"/>
    <w:rsid w:val="009B36CD"/>
    <w:pPr>
      <w:pBdr>
        <w:top w:val="single" w:sz="4" w:space="0" w:color="auto"/>
        <w:bottom w:val="single" w:sz="4" w:space="0" w:color="auto"/>
      </w:pBdr>
      <w:spacing w:before="100" w:beforeAutospacing="1" w:after="100" w:afterAutospacing="1" w:line="240" w:lineRule="auto"/>
    </w:pPr>
    <w:rPr>
      <w:rFonts w:ascii="Times New Roman" w:hAnsi="Times New Roman"/>
      <w:sz w:val="20"/>
      <w:szCs w:val="20"/>
      <w:lang w:eastAsia="en-GB"/>
    </w:rPr>
  </w:style>
  <w:style w:type="paragraph" w:customStyle="1" w:styleId="xl69">
    <w:name w:val="xl69"/>
    <w:basedOn w:val="Normal"/>
    <w:rsid w:val="009B36C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en-GB"/>
    </w:rPr>
  </w:style>
  <w:style w:type="paragraph" w:customStyle="1" w:styleId="xl70">
    <w:name w:val="xl70"/>
    <w:basedOn w:val="Normal"/>
    <w:rsid w:val="009B36CD"/>
    <w:pPr>
      <w:spacing w:before="100" w:beforeAutospacing="1" w:after="100" w:afterAutospacing="1" w:line="240" w:lineRule="auto"/>
    </w:pPr>
    <w:rPr>
      <w:rFonts w:ascii="Times New Roman" w:hAnsi="Times New Roman"/>
      <w:sz w:val="20"/>
      <w:szCs w:val="20"/>
      <w:lang w:eastAsia="en-GB"/>
    </w:rPr>
  </w:style>
  <w:style w:type="paragraph" w:customStyle="1" w:styleId="xl71">
    <w:name w:val="xl71"/>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0"/>
      <w:szCs w:val="20"/>
      <w:lang w:eastAsia="en-GB"/>
    </w:rPr>
  </w:style>
  <w:style w:type="paragraph" w:customStyle="1" w:styleId="xl72">
    <w:name w:val="xl72"/>
    <w:basedOn w:val="Normal"/>
    <w:rsid w:val="009B36C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hAnsi="Times New Roman"/>
      <w:b/>
      <w:bCs/>
      <w:sz w:val="20"/>
      <w:szCs w:val="20"/>
      <w:lang w:eastAsia="en-GB"/>
    </w:rPr>
  </w:style>
  <w:style w:type="paragraph" w:customStyle="1" w:styleId="xl73">
    <w:name w:val="xl73"/>
    <w:basedOn w:val="Normal"/>
    <w:rsid w:val="009B36C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hAnsi="Times New Roman"/>
      <w:sz w:val="20"/>
      <w:szCs w:val="20"/>
      <w:lang w:eastAsia="en-GB"/>
    </w:rPr>
  </w:style>
  <w:style w:type="paragraph" w:customStyle="1" w:styleId="xl74">
    <w:name w:val="xl74"/>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FF0000"/>
      <w:sz w:val="20"/>
      <w:szCs w:val="20"/>
      <w:lang w:eastAsia="en-GB"/>
    </w:rPr>
  </w:style>
  <w:style w:type="paragraph" w:customStyle="1" w:styleId="xl75">
    <w:name w:val="xl75"/>
    <w:basedOn w:val="Normal"/>
    <w:rsid w:val="009B36C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pPr>
    <w:rPr>
      <w:rFonts w:ascii="Times New Roman" w:hAnsi="Times New Roman"/>
      <w:sz w:val="20"/>
      <w:szCs w:val="20"/>
      <w:lang w:eastAsia="en-GB"/>
    </w:rPr>
  </w:style>
  <w:style w:type="paragraph" w:customStyle="1" w:styleId="xl76">
    <w:name w:val="xl76"/>
    <w:basedOn w:val="Normal"/>
    <w:rsid w:val="009B36C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hAnsi="Times New Roman"/>
      <w:sz w:val="20"/>
      <w:szCs w:val="20"/>
      <w:lang w:eastAsia="en-GB"/>
    </w:rPr>
  </w:style>
  <w:style w:type="paragraph" w:customStyle="1" w:styleId="xl77">
    <w:name w:val="xl77"/>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B050"/>
      <w:sz w:val="20"/>
      <w:szCs w:val="20"/>
      <w:lang w:eastAsia="en-GB"/>
    </w:rPr>
  </w:style>
  <w:style w:type="paragraph" w:customStyle="1" w:styleId="xl78">
    <w:name w:val="xl78"/>
    <w:basedOn w:val="Normal"/>
    <w:rsid w:val="009B36CD"/>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pPr>
    <w:rPr>
      <w:rFonts w:ascii="Times New Roman" w:hAnsi="Times New Roman"/>
      <w:sz w:val="20"/>
      <w:szCs w:val="20"/>
      <w:lang w:eastAsia="en-GB"/>
    </w:rPr>
  </w:style>
  <w:style w:type="paragraph" w:customStyle="1" w:styleId="xl79">
    <w:name w:val="xl79"/>
    <w:basedOn w:val="Normal"/>
    <w:rsid w:val="009B36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0"/>
      <w:szCs w:val="20"/>
      <w:lang w:eastAsia="en-GB"/>
    </w:rPr>
  </w:style>
  <w:style w:type="paragraph" w:customStyle="1" w:styleId="xl80">
    <w:name w:val="xl80"/>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C00000"/>
      <w:sz w:val="20"/>
      <w:szCs w:val="20"/>
      <w:u w:val="single"/>
      <w:lang w:eastAsia="en-GB"/>
    </w:rPr>
  </w:style>
  <w:style w:type="paragraph" w:customStyle="1" w:styleId="xl81">
    <w:name w:val="xl81"/>
    <w:basedOn w:val="Normal"/>
    <w:rsid w:val="009B36CD"/>
    <w:pPr>
      <w:pBdr>
        <w:top w:val="single" w:sz="4" w:space="0" w:color="auto"/>
        <w:left w:val="single" w:sz="4" w:space="0" w:color="auto"/>
        <w:bottom w:val="single" w:sz="4" w:space="0" w:color="auto"/>
        <w:right w:val="single" w:sz="4" w:space="0" w:color="auto"/>
      </w:pBdr>
      <w:shd w:val="clear" w:color="000000" w:fill="0D0D0D"/>
      <w:spacing w:before="100" w:beforeAutospacing="1" w:after="100" w:afterAutospacing="1" w:line="240" w:lineRule="auto"/>
    </w:pPr>
    <w:rPr>
      <w:rFonts w:ascii="Times New Roman" w:hAnsi="Times New Roman"/>
      <w:sz w:val="20"/>
      <w:szCs w:val="20"/>
      <w:lang w:eastAsia="en-GB"/>
    </w:rPr>
  </w:style>
  <w:style w:type="paragraph" w:customStyle="1" w:styleId="xl82">
    <w:name w:val="xl82"/>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0"/>
      <w:szCs w:val="20"/>
      <w:lang w:eastAsia="en-GB"/>
    </w:rPr>
  </w:style>
  <w:style w:type="paragraph" w:customStyle="1" w:styleId="xl83">
    <w:name w:val="xl83"/>
    <w:basedOn w:val="Normal"/>
    <w:rsid w:val="009B36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en-GB"/>
    </w:rPr>
  </w:style>
  <w:style w:type="paragraph" w:customStyle="1" w:styleId="xl84">
    <w:name w:val="xl84"/>
    <w:basedOn w:val="Normal"/>
    <w:rsid w:val="009B36C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20"/>
      <w:szCs w:val="20"/>
      <w:lang w:eastAsia="en-GB"/>
    </w:rPr>
  </w:style>
  <w:style w:type="paragraph" w:customStyle="1" w:styleId="xl85">
    <w:name w:val="xl85"/>
    <w:basedOn w:val="Normal"/>
    <w:rsid w:val="009B36CD"/>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hAnsi="Times New Roman"/>
      <w:sz w:val="20"/>
      <w:szCs w:val="20"/>
      <w:lang w:eastAsia="en-GB"/>
    </w:rPr>
  </w:style>
  <w:style w:type="paragraph" w:customStyle="1" w:styleId="Normal0">
    <w:name w:val="[Normal]"/>
    <w:uiPriority w:val="99"/>
    <w:rsid w:val="009B36CD"/>
    <w:pPr>
      <w:widowControl w:val="0"/>
      <w:autoSpaceDE w:val="0"/>
      <w:autoSpaceDN w:val="0"/>
      <w:adjustRightInd w:val="0"/>
      <w:spacing w:before="0" w:line="240" w:lineRule="auto"/>
    </w:pPr>
    <w:rPr>
      <w:rFonts w:ascii="Arial" w:eastAsia="Times New Roman" w:hAnsi="Arial" w:cs="Arial"/>
      <w:sz w:val="24"/>
      <w:szCs w:val="24"/>
      <w:lang w:eastAsia="zh-CN"/>
    </w:rPr>
  </w:style>
  <w:style w:type="table" w:customStyle="1" w:styleId="TableGrid0">
    <w:name w:val="TableGrid"/>
    <w:rsid w:val="009B36CD"/>
    <w:pPr>
      <w:spacing w:before="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paragraph" w:styleId="Salutation">
    <w:name w:val="Salutation"/>
    <w:basedOn w:val="Normal"/>
    <w:next w:val="Normal"/>
    <w:link w:val="SalutationChar"/>
    <w:uiPriority w:val="5"/>
    <w:qFormat/>
    <w:rsid w:val="009B36CD"/>
    <w:pPr>
      <w:spacing w:before="0" w:after="300" w:line="276" w:lineRule="auto"/>
    </w:pPr>
    <w:rPr>
      <w:rFonts w:asciiTheme="minorHAnsi" w:eastAsiaTheme="minorHAnsi" w:hAnsiTheme="minorHAnsi" w:cstheme="minorBidi"/>
      <w:color w:val="323E4F" w:themeColor="text2" w:themeShade="BF"/>
      <w:lang w:val="en-US" w:eastAsia="en-US"/>
    </w:rPr>
  </w:style>
  <w:style w:type="character" w:customStyle="1" w:styleId="SalutationChar">
    <w:name w:val="Salutation Char"/>
    <w:basedOn w:val="DefaultParagraphFont"/>
    <w:link w:val="Salutation"/>
    <w:uiPriority w:val="5"/>
    <w:rsid w:val="009B36CD"/>
    <w:rPr>
      <w:rFonts w:asciiTheme="minorHAnsi" w:hAnsiTheme="minorHAnsi" w:cstheme="minorBidi"/>
      <w:color w:val="323E4F" w:themeColor="text2" w:themeShade="BF"/>
      <w:lang w:val="en-US"/>
    </w:rPr>
  </w:style>
  <w:style w:type="paragraph" w:styleId="Revision">
    <w:name w:val="Revision"/>
    <w:hidden/>
    <w:uiPriority w:val="99"/>
    <w:semiHidden/>
    <w:rsid w:val="009B36CD"/>
    <w:pPr>
      <w:spacing w:before="0" w:line="240" w:lineRule="auto"/>
    </w:pPr>
    <w:rPr>
      <w:rFonts w:eastAsia="Times New Roman"/>
      <w:lang w:eastAsia="zh-CN"/>
    </w:rPr>
  </w:style>
  <w:style w:type="table" w:styleId="TableGridLight">
    <w:name w:val="Grid Table Light"/>
    <w:basedOn w:val="TableNormal"/>
    <w:uiPriority w:val="40"/>
    <w:rsid w:val="009B36CD"/>
    <w:pPr>
      <w:spacing w:line="240" w:lineRule="auto"/>
    </w:pPr>
    <w:rPr>
      <w:rFonts w:eastAsia="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9B36CD"/>
  </w:style>
  <w:style w:type="table" w:customStyle="1" w:styleId="TableGrid1">
    <w:name w:val="Table Grid1"/>
    <w:basedOn w:val="TableNormal"/>
    <w:next w:val="TableGrid"/>
    <w:uiPriority w:val="39"/>
    <w:rsid w:val="009B36CD"/>
    <w:pPr>
      <w:adjustRightInd w:val="0"/>
      <w:spacing w:before="40" w:after="40"/>
    </w:pPr>
    <w:rPr>
      <w:rFonts w:eastAsia="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1">
    <w:name w:val="Figure No Outline1"/>
    <w:basedOn w:val="TableNormal"/>
    <w:rsid w:val="009B36CD"/>
    <w:rPr>
      <w:rFonts w:eastAsia="Times New Roman"/>
      <w:lang w:eastAsia="zh-CN"/>
    </w:rPr>
    <w:tblPr>
      <w:tblCellMar>
        <w:left w:w="0" w:type="dxa"/>
        <w:right w:w="0" w:type="dxa"/>
      </w:tblCellMar>
    </w:tblPr>
  </w:style>
  <w:style w:type="table" w:customStyle="1" w:styleId="FigureOutline1">
    <w:name w:val="Figure Outline1"/>
    <w:basedOn w:val="TableNormal"/>
    <w:rsid w:val="009B36CD"/>
    <w:rPr>
      <w:rFonts w:eastAsia="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
    <w:name w:val="Table List 81"/>
    <w:basedOn w:val="TableNormal"/>
    <w:next w:val="TableList8"/>
    <w:rsid w:val="009B36CD"/>
    <w:pPr>
      <w:spacing w:after="200"/>
    </w:pPr>
    <w:rPr>
      <w:rFonts w:eastAsia="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GridTable1Light-Accent51">
    <w:name w:val="Grid Table 1 Light - Accent 51"/>
    <w:basedOn w:val="TableNormal"/>
    <w:next w:val="GridTable1Light-Accent5"/>
    <w:uiPriority w:val="46"/>
    <w:rsid w:val="009B36CD"/>
    <w:pPr>
      <w:spacing w:before="0" w:line="240" w:lineRule="auto"/>
    </w:pPr>
    <w:rPr>
      <w:rFonts w:asciiTheme="minorHAnsi" w:hAnsiTheme="minorHAnsi" w:cstheme="minorBid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B36CD"/>
    <w:pPr>
      <w:spacing w:before="0" w:line="240" w:lineRule="auto"/>
    </w:pPr>
    <w:rPr>
      <w:rFonts w:ascii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0">
    <w:name w:val="TableGrid1"/>
    <w:rsid w:val="009B36CD"/>
    <w:pPr>
      <w:spacing w:before="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table" w:customStyle="1" w:styleId="PlainTable11">
    <w:name w:val="Plain Table 11"/>
    <w:basedOn w:val="TableNormal"/>
    <w:next w:val="PlainTable1"/>
    <w:uiPriority w:val="41"/>
    <w:rsid w:val="009B36CD"/>
    <w:pPr>
      <w:spacing w:line="240" w:lineRule="auto"/>
    </w:pPr>
    <w:rPr>
      <w:rFonts w:eastAsia="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next w:val="TableGridLight"/>
    <w:uiPriority w:val="40"/>
    <w:rsid w:val="009B36CD"/>
    <w:pPr>
      <w:spacing w:line="240" w:lineRule="auto"/>
    </w:pPr>
    <w:rPr>
      <w:rFonts w:eastAsia="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9B36CD"/>
  </w:style>
  <w:style w:type="table" w:customStyle="1" w:styleId="TableGrid2">
    <w:name w:val="Table Grid2"/>
    <w:basedOn w:val="TableNormal"/>
    <w:next w:val="TableGrid"/>
    <w:uiPriority w:val="39"/>
    <w:rsid w:val="009B36CD"/>
    <w:pPr>
      <w:adjustRightInd w:val="0"/>
      <w:spacing w:before="40" w:after="40"/>
    </w:pPr>
    <w:rPr>
      <w:rFonts w:eastAsia="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2">
    <w:name w:val="Figure No Outline2"/>
    <w:basedOn w:val="TableNormal"/>
    <w:rsid w:val="009B36CD"/>
    <w:rPr>
      <w:rFonts w:eastAsia="Times New Roman"/>
      <w:lang w:eastAsia="zh-CN"/>
    </w:rPr>
    <w:tblPr>
      <w:tblCellMar>
        <w:left w:w="0" w:type="dxa"/>
        <w:right w:w="0" w:type="dxa"/>
      </w:tblCellMar>
    </w:tblPr>
  </w:style>
  <w:style w:type="table" w:customStyle="1" w:styleId="FigureOutline2">
    <w:name w:val="Figure Outline2"/>
    <w:basedOn w:val="TableNormal"/>
    <w:rsid w:val="009B36CD"/>
    <w:rPr>
      <w:rFonts w:eastAsia="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2">
    <w:name w:val="Table List 82"/>
    <w:basedOn w:val="TableNormal"/>
    <w:next w:val="TableList8"/>
    <w:rsid w:val="009B36CD"/>
    <w:pPr>
      <w:spacing w:after="200"/>
    </w:pPr>
    <w:rPr>
      <w:rFonts w:eastAsia="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GridTable1Light-Accent52">
    <w:name w:val="Grid Table 1 Light - Accent 52"/>
    <w:basedOn w:val="TableNormal"/>
    <w:next w:val="GridTable1Light-Accent5"/>
    <w:uiPriority w:val="46"/>
    <w:rsid w:val="009B36CD"/>
    <w:pPr>
      <w:spacing w:before="0" w:line="240" w:lineRule="auto"/>
    </w:pPr>
    <w:rPr>
      <w:rFonts w:asciiTheme="minorHAnsi" w:hAnsiTheme="minorHAnsi" w:cstheme="minorBidi"/>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B36CD"/>
    <w:pPr>
      <w:spacing w:before="0" w:line="240" w:lineRule="auto"/>
    </w:pPr>
    <w:rPr>
      <w:rFonts w:ascii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20">
    <w:name w:val="TableGrid2"/>
    <w:rsid w:val="009B36CD"/>
    <w:pPr>
      <w:spacing w:before="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table" w:customStyle="1" w:styleId="PlainTable12">
    <w:name w:val="Plain Table 12"/>
    <w:basedOn w:val="TableNormal"/>
    <w:next w:val="PlainTable1"/>
    <w:uiPriority w:val="41"/>
    <w:rsid w:val="009B36CD"/>
    <w:pPr>
      <w:spacing w:line="240" w:lineRule="auto"/>
    </w:pPr>
    <w:rPr>
      <w:rFonts w:eastAsia="Times New Roman"/>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2">
    <w:name w:val="Table Grid Light2"/>
    <w:basedOn w:val="TableNormal"/>
    <w:next w:val="TableGridLight"/>
    <w:uiPriority w:val="40"/>
    <w:rsid w:val="009B36CD"/>
    <w:pPr>
      <w:spacing w:line="240" w:lineRule="auto"/>
    </w:pPr>
    <w:rPr>
      <w:rFonts w:eastAsia="Times New Roma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9B36CD"/>
    <w:rPr>
      <w:color w:val="605E5C"/>
      <w:shd w:val="clear" w:color="auto" w:fill="E1DFDD"/>
    </w:rPr>
  </w:style>
  <w:style w:type="table" w:styleId="GridTable6Colorful-Accent5">
    <w:name w:val="Grid Table 6 Colorful Accent 5"/>
    <w:basedOn w:val="TableNormal"/>
    <w:uiPriority w:val="51"/>
    <w:rsid w:val="009B36CD"/>
    <w:pPr>
      <w:spacing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Section">
    <w:name w:val="Section"/>
    <w:basedOn w:val="Heading1"/>
    <w:link w:val="SectionChar"/>
    <w:qFormat/>
    <w:rsid w:val="00764F0E"/>
    <w:pPr>
      <w:numPr>
        <w:numId w:val="0"/>
      </w:numPr>
    </w:pPr>
  </w:style>
  <w:style w:type="paragraph" w:customStyle="1" w:styleId="Subsection">
    <w:name w:val="Subsection"/>
    <w:basedOn w:val="Heading3"/>
    <w:link w:val="SubsectionChar"/>
    <w:qFormat/>
    <w:rsid w:val="002B10E6"/>
  </w:style>
  <w:style w:type="character" w:customStyle="1" w:styleId="SectionChar">
    <w:name w:val="Section Char"/>
    <w:basedOn w:val="Heading1Char"/>
    <w:link w:val="Section"/>
    <w:rsid w:val="00764F0E"/>
    <w:rPr>
      <w:rFonts w:eastAsia="Times New Roman" w:cs="Arial"/>
      <w:b/>
      <w:bCs/>
      <w:kern w:val="32"/>
      <w:sz w:val="36"/>
      <w:szCs w:val="32"/>
    </w:rPr>
  </w:style>
  <w:style w:type="character" w:customStyle="1" w:styleId="SubsectionChar">
    <w:name w:val="Subsection Char"/>
    <w:basedOn w:val="Heading3Char"/>
    <w:link w:val="Subsection"/>
    <w:rsid w:val="002B10E6"/>
    <w:rPr>
      <w:rFonts w:eastAsia="Times New Roman" w:cs="Arial"/>
      <w:b/>
      <w:kern w:val="32"/>
      <w:szCs w:val="26"/>
    </w:rPr>
  </w:style>
  <w:style w:type="character" w:styleId="UnresolvedMention">
    <w:name w:val="Unresolved Mention"/>
    <w:basedOn w:val="DefaultParagraphFont"/>
    <w:uiPriority w:val="99"/>
    <w:semiHidden/>
    <w:unhideWhenUsed/>
    <w:rsid w:val="00537FC6"/>
    <w:rPr>
      <w:color w:val="605E5C"/>
      <w:shd w:val="clear" w:color="auto" w:fill="E1DFDD"/>
    </w:rPr>
  </w:style>
  <w:style w:type="character" w:styleId="LineNumber">
    <w:name w:val="line number"/>
    <w:basedOn w:val="DefaultParagraphFont"/>
    <w:uiPriority w:val="99"/>
    <w:semiHidden/>
    <w:unhideWhenUsed/>
    <w:rsid w:val="00FB6180"/>
  </w:style>
  <w:style w:type="character" w:styleId="BookTitle">
    <w:name w:val="Book Title"/>
    <w:basedOn w:val="DefaultParagraphFont"/>
    <w:uiPriority w:val="33"/>
    <w:qFormat/>
    <w:rsid w:val="005A2EB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1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Crunden@soton.ac.uk" TargetMode="External"/><Relationship Id="rId13" Type="http://schemas.openxmlformats.org/officeDocument/2006/relationships/hyperlink" Target="https://www.cms.gov/Medicare/Medicare-Fee-for-Service-Payment/HospitalAcqCond/Hospital-Acquired_Conditions" TargetMode="External"/><Relationship Id="rId18" Type="http://schemas.openxmlformats.org/officeDocument/2006/relationships/hyperlink" Target="https://www.mnhospitals.org/quality-patient-safety/adverse-health-events" TargetMode="External"/><Relationship Id="rId26" Type="http://schemas.openxmlformats.org/officeDocument/2006/relationships/hyperlink" Target="https://www.who.int/patientsafety/en/" TargetMode="External"/><Relationship Id="rId3" Type="http://schemas.openxmlformats.org/officeDocument/2006/relationships/styles" Target="styles.xml"/><Relationship Id="rId21" Type="http://schemas.openxmlformats.org/officeDocument/2006/relationships/hyperlink" Target="https://report.nrls.nhs.uk/nrlsreporting/Default.aspx" TargetMode="External"/><Relationship Id="rId7" Type="http://schemas.openxmlformats.org/officeDocument/2006/relationships/endnotes" Target="endnotes.xml"/><Relationship Id="rId12" Type="http://schemas.openxmlformats.org/officeDocument/2006/relationships/hyperlink" Target="https://www.calhospital.org/cha-news-article/cdph-clarifies-hospital-reporting-pressure-ulcers-deep-tissue-injuries" TargetMode="External"/><Relationship Id="rId17" Type="http://schemas.openxmlformats.org/officeDocument/2006/relationships/hyperlink" Target="https://yellowcard.mhra.gov.uk/" TargetMode="External"/><Relationship Id="rId25" Type="http://schemas.openxmlformats.org/officeDocument/2006/relationships/hyperlink" Target="https://www.mhlw.go.jp/file/06-Seisakujouhou-10800000-Iseikyoku/0000204005.pdf" TargetMode="External"/><Relationship Id="rId2" Type="http://schemas.openxmlformats.org/officeDocument/2006/relationships/numbering" Target="numbering.xml"/><Relationship Id="rId16" Type="http://schemas.openxmlformats.org/officeDocument/2006/relationships/hyperlink" Target="https://www.hse.ie/eng/about/qavd/incident-management/hse-2018-incident-management-framework-guidance-stories.pdf" TargetMode="External"/><Relationship Id="rId20" Type="http://schemas.openxmlformats.org/officeDocument/2006/relationships/hyperlink" Target="https://improvement.nhs.uk/documents/2932/NSTPP_summary__recommendations_2.pdf"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rq.gov/patient-safety/settings/hospital/resource/pressureulcer/tool/index.html" TargetMode="External"/><Relationship Id="rId24" Type="http://schemas.openxmlformats.org/officeDocument/2006/relationships/hyperlink" Target="https://www.rch.org.au/uploadedFiles/Main/Content/rchcpg/hospital_clinical_guideline_index/Appendix%2010%20-%20How%20to%20document.pdf" TargetMode="External"/><Relationship Id="rId5" Type="http://schemas.openxmlformats.org/officeDocument/2006/relationships/webSettings" Target="webSettings.xml"/><Relationship Id="rId15" Type="http://schemas.openxmlformats.org/officeDocument/2006/relationships/hyperlink" Target="https://www.hse.ie/eng/about/qavd/incident-management/" TargetMode="External"/><Relationship Id="rId23" Type="http://schemas.openxmlformats.org/officeDocument/2006/relationships/hyperlink" Target="https://www.rch.org.au/rchcpg/hospital_clinical_guideline_index/Pressure_injury_prevention_and_management/"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mprovement.nhs.uk/documents/920/serious-incidnt-framwrk.pdf"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sahealth.sa.gov.au/wps/wcm/connect/4e1bd3004e4189b78a278f8ba24f3db9/Clinical+Guideline+Revised+Pressure+Injury_July+2014.pdf?MOD=AJPERES&amp;amp;CACHEID=ROOTWORKSPACE-4e1bd3004e4189b78a278f8ba24f3db9-n5hJQNY" TargetMode="External"/><Relationship Id="rId22" Type="http://schemas.openxmlformats.org/officeDocument/2006/relationships/hyperlink" Target="https://www.wwic.wales/clinical-partners/all-wales-tissue-viability-nurses"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0" ma:contentTypeDescription="Create a new document." ma:contentTypeScope="" ma:versionID="9703372b2ef4f9696b9284a47b8010d0">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b9662a45f495e78acc4c959c7294502b"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39AB51-D82A-4A29-B297-078C0122B9FE}">
  <ds:schemaRefs>
    <ds:schemaRef ds:uri="http://schemas.openxmlformats.org/officeDocument/2006/bibliography"/>
  </ds:schemaRefs>
</ds:datastoreItem>
</file>

<file path=customXml/itemProps2.xml><?xml version="1.0" encoding="utf-8"?>
<ds:datastoreItem xmlns:ds="http://schemas.openxmlformats.org/officeDocument/2006/customXml" ds:itemID="{5FF084AB-0F85-47F0-BBD9-5A76C4E1DA11}"/>
</file>

<file path=customXml/itemProps3.xml><?xml version="1.0" encoding="utf-8"?>
<ds:datastoreItem xmlns:ds="http://schemas.openxmlformats.org/officeDocument/2006/customXml" ds:itemID="{38A22E0C-E129-45D4-8930-D10BD0DD74F6}"/>
</file>

<file path=customXml/itemProps4.xml><?xml version="1.0" encoding="utf-8"?>
<ds:datastoreItem xmlns:ds="http://schemas.openxmlformats.org/officeDocument/2006/customXml" ds:itemID="{B4D64B0D-0577-4BCF-9D81-85FFD18FFA83}"/>
</file>

<file path=docProps/app.xml><?xml version="1.0" encoding="utf-8"?>
<Properties xmlns="http://schemas.openxmlformats.org/officeDocument/2006/extended-properties" xmlns:vt="http://schemas.openxmlformats.org/officeDocument/2006/docPropsVTypes">
  <Template>Normal.dotm</Template>
  <TotalTime>0</TotalTime>
  <Pages>37</Pages>
  <Words>15415</Words>
  <Characters>94038</Characters>
  <Application>Microsoft Office Word</Application>
  <DocSecurity>0</DocSecurity>
  <Lines>2089</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2021-11-01T12:33:00Z</dcterms:created>
  <dcterms:modified xsi:type="dcterms:W3CDTF">2021-11-01T12:47:00Z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