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7465"/>
      </w:tblGrid>
      <w:tr w:rsidR="001F2A73" w:rsidRPr="00D75375" w14:paraId="0ED07EEF" w14:textId="77777777" w:rsidTr="001F2A73">
        <w:trPr>
          <w:trHeight w:val="340"/>
        </w:trPr>
        <w:tc>
          <w:tcPr>
            <w:tcW w:w="9350" w:type="dxa"/>
            <w:gridSpan w:val="2"/>
            <w:tcBorders>
              <w:top w:val="nil"/>
              <w:bottom w:val="single" w:sz="4" w:space="0" w:color="auto"/>
            </w:tcBorders>
          </w:tcPr>
          <w:p w14:paraId="22D98BAF" w14:textId="76331631" w:rsidR="001F2A73" w:rsidRPr="00D75375" w:rsidRDefault="001F2A73" w:rsidP="001F2A73">
            <w:pPr>
              <w:jc w:val="both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bookmarkStart w:id="0" w:name="_GoBack"/>
            <w:bookmarkEnd w:id="0"/>
            <w:r w:rsidRPr="00D75375">
              <w:rPr>
                <w:rFonts w:ascii="Palatino Linotype" w:hAnsi="Palatino Linotype" w:cs="Times New Roman"/>
                <w:bCs/>
                <w:sz w:val="18"/>
                <w:szCs w:val="18"/>
              </w:rPr>
              <w:t xml:space="preserve">Table </w:t>
            </w:r>
            <w:r w:rsidR="00867718" w:rsidRPr="00D75375">
              <w:rPr>
                <w:rFonts w:ascii="Palatino Linotype" w:hAnsi="Palatino Linotype" w:cs="Times New Roman"/>
                <w:bCs/>
                <w:sz w:val="18"/>
                <w:szCs w:val="18"/>
              </w:rPr>
              <w:t>S</w:t>
            </w:r>
            <w:r w:rsidRPr="00D75375">
              <w:rPr>
                <w:rFonts w:ascii="Palatino Linotype" w:hAnsi="Palatino Linotype" w:cs="Times New Roman"/>
                <w:bCs/>
                <w:sz w:val="18"/>
                <w:szCs w:val="18"/>
              </w:rPr>
              <w:t>1</w:t>
            </w:r>
            <w:r w:rsidR="00867718" w:rsidRPr="00D75375">
              <w:rPr>
                <w:rFonts w:ascii="Palatino Linotype" w:hAnsi="Palatino Linotype" w:cs="Times New Roman"/>
                <w:bCs/>
                <w:sz w:val="18"/>
                <w:szCs w:val="18"/>
              </w:rPr>
              <w:t>.</w:t>
            </w:r>
            <w:r w:rsidRPr="00D75375">
              <w:rPr>
                <w:rFonts w:ascii="Palatino Linotype" w:hAnsi="Palatino Linotype" w:cs="Times New Roman"/>
                <w:bCs/>
                <w:sz w:val="18"/>
                <w:szCs w:val="18"/>
              </w:rPr>
              <w:t xml:space="preserve"> Breakdown of food groups</w:t>
            </w:r>
          </w:p>
        </w:tc>
      </w:tr>
      <w:tr w:rsidR="00B23F56" w:rsidRPr="00D75375" w14:paraId="0D61010F" w14:textId="77777777" w:rsidTr="00D96FF3">
        <w:trPr>
          <w:trHeight w:val="340"/>
        </w:trPr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9C5BB" w14:textId="07300D9B" w:rsidR="00B23F56" w:rsidRPr="00D75375" w:rsidRDefault="00B23F56" w:rsidP="00D96FF3">
            <w:pPr>
              <w:rPr>
                <w:rFonts w:ascii="Palatino Linotype" w:hAnsi="Palatino Linotype" w:cs="Times New Roman"/>
                <w:b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b/>
                <w:sz w:val="18"/>
                <w:szCs w:val="18"/>
              </w:rPr>
              <w:t>Food group</w:t>
            </w:r>
          </w:p>
        </w:tc>
        <w:tc>
          <w:tcPr>
            <w:tcW w:w="7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3780A" w14:textId="24C893B7" w:rsidR="00B23F56" w:rsidRPr="00D75375" w:rsidRDefault="00B23F56" w:rsidP="00D96FF3">
            <w:pPr>
              <w:rPr>
                <w:rFonts w:ascii="Palatino Linotype" w:hAnsi="Palatino Linotype" w:cs="Times New Roman"/>
                <w:b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b/>
                <w:sz w:val="18"/>
                <w:szCs w:val="18"/>
              </w:rPr>
              <w:t xml:space="preserve">List of food items </w:t>
            </w:r>
          </w:p>
        </w:tc>
      </w:tr>
      <w:tr w:rsidR="00B23F56" w:rsidRPr="00D75375" w14:paraId="3674A524" w14:textId="77777777" w:rsidTr="007147A8">
        <w:trPr>
          <w:trHeight w:val="680"/>
        </w:trPr>
        <w:tc>
          <w:tcPr>
            <w:tcW w:w="1885" w:type="dxa"/>
            <w:tcBorders>
              <w:top w:val="single" w:sz="4" w:space="0" w:color="auto"/>
              <w:bottom w:val="nil"/>
            </w:tcBorders>
          </w:tcPr>
          <w:p w14:paraId="5D7265BA" w14:textId="47E2B667" w:rsidR="00B23F56" w:rsidRPr="00D75375" w:rsidRDefault="00CF34A5" w:rsidP="001F2A73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>Fruits</w:t>
            </w:r>
          </w:p>
        </w:tc>
        <w:tc>
          <w:tcPr>
            <w:tcW w:w="7465" w:type="dxa"/>
            <w:tcBorders>
              <w:top w:val="single" w:sz="4" w:space="0" w:color="auto"/>
              <w:bottom w:val="nil"/>
            </w:tcBorders>
          </w:tcPr>
          <w:p w14:paraId="08B58324" w14:textId="42F74B15" w:rsidR="00B23F56" w:rsidRPr="00D75375" w:rsidRDefault="00CF34A5" w:rsidP="001F2A73">
            <w:pPr>
              <w:jc w:val="both"/>
              <w:rPr>
                <w:rFonts w:ascii="Palatino Linotype" w:hAnsi="Palatino Linotype" w:cs="Times New Roman"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>Dried fruits, guava, dragonfruit, melon, tropical fruit, stone fruit, grapes and berries, orange, papaya, banana, apple and pears.</w:t>
            </w:r>
          </w:p>
        </w:tc>
      </w:tr>
      <w:tr w:rsidR="00B23F56" w:rsidRPr="00D75375" w14:paraId="1F360D31" w14:textId="77777777" w:rsidTr="00D75375">
        <w:trPr>
          <w:trHeight w:val="624"/>
        </w:trPr>
        <w:tc>
          <w:tcPr>
            <w:tcW w:w="1885" w:type="dxa"/>
            <w:tcBorders>
              <w:top w:val="nil"/>
            </w:tcBorders>
          </w:tcPr>
          <w:p w14:paraId="33F01E3C" w14:textId="02B93B0F" w:rsidR="00B23F56" w:rsidRPr="00D75375" w:rsidRDefault="00CF34A5" w:rsidP="001F2A73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>Vegetables</w:t>
            </w:r>
          </w:p>
        </w:tc>
        <w:tc>
          <w:tcPr>
            <w:tcW w:w="7465" w:type="dxa"/>
            <w:tcBorders>
              <w:top w:val="nil"/>
            </w:tcBorders>
          </w:tcPr>
          <w:p w14:paraId="1DC4BA91" w14:textId="19ACE08B" w:rsidR="00B23F56" w:rsidRPr="00D75375" w:rsidRDefault="00F4077B" w:rsidP="001F2A73">
            <w:pPr>
              <w:jc w:val="both"/>
              <w:rPr>
                <w:rFonts w:ascii="Palatino Linotype" w:hAnsi="Palatino Linotype" w:cs="Times New Roman"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>Mushroom, gourd, lentils, stalk vegetables, broccoli, pale and dark leafy vegetables, tomato, red and green peppers, corn, peas and beans, carrot, pumpkin.</w:t>
            </w:r>
          </w:p>
        </w:tc>
      </w:tr>
      <w:tr w:rsidR="00B23F56" w:rsidRPr="00D75375" w14:paraId="545D37B8" w14:textId="77777777" w:rsidTr="007147A8">
        <w:trPr>
          <w:trHeight w:val="397"/>
        </w:trPr>
        <w:tc>
          <w:tcPr>
            <w:tcW w:w="1885" w:type="dxa"/>
          </w:tcPr>
          <w:p w14:paraId="77A4D356" w14:textId="78C8114D" w:rsidR="00B23F56" w:rsidRPr="00D75375" w:rsidRDefault="00CF34A5" w:rsidP="001F2A73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>Whole grains</w:t>
            </w:r>
          </w:p>
        </w:tc>
        <w:tc>
          <w:tcPr>
            <w:tcW w:w="7465" w:type="dxa"/>
          </w:tcPr>
          <w:p w14:paraId="094C6F79" w14:textId="315CBA6A" w:rsidR="00B23F56" w:rsidRPr="00D75375" w:rsidRDefault="00F4077B" w:rsidP="001F2A73">
            <w:pPr>
              <w:jc w:val="both"/>
              <w:rPr>
                <w:rFonts w:ascii="Palatino Linotype" w:hAnsi="Palatino Linotype" w:cs="Times New Roman"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>Unpolished rice, unpolished rice porridge, oats, wholemeal bread/</w:t>
            </w:r>
          </w:p>
        </w:tc>
      </w:tr>
      <w:tr w:rsidR="00B23F56" w:rsidRPr="00D75375" w14:paraId="6BE2A721" w14:textId="77777777" w:rsidTr="007147A8">
        <w:trPr>
          <w:trHeight w:val="680"/>
        </w:trPr>
        <w:tc>
          <w:tcPr>
            <w:tcW w:w="1885" w:type="dxa"/>
          </w:tcPr>
          <w:p w14:paraId="172F619E" w14:textId="3CFD9A83" w:rsidR="00B23F56" w:rsidRPr="00D75375" w:rsidRDefault="00CF34A5" w:rsidP="001F2A73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>Deep fried food</w:t>
            </w:r>
          </w:p>
        </w:tc>
        <w:tc>
          <w:tcPr>
            <w:tcW w:w="7465" w:type="dxa"/>
          </w:tcPr>
          <w:p w14:paraId="0FC0A0BA" w14:textId="326E4B24" w:rsidR="00B23F56" w:rsidRPr="00D75375" w:rsidRDefault="00F4077B" w:rsidP="001F2A73">
            <w:pPr>
              <w:jc w:val="both"/>
              <w:rPr>
                <w:rFonts w:ascii="Palatino Linotype" w:hAnsi="Palatino Linotype" w:cs="Times New Roman"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 xml:space="preserve">Dimsum fried, eggs fried, oily fish and non-oily fish deep fried, pork and chicken deep fried, pan fried bread. </w:t>
            </w:r>
          </w:p>
        </w:tc>
      </w:tr>
      <w:tr w:rsidR="00B23F56" w:rsidRPr="00D75375" w14:paraId="23FD2A8B" w14:textId="77777777" w:rsidTr="007147A8">
        <w:trPr>
          <w:trHeight w:val="397"/>
        </w:trPr>
        <w:tc>
          <w:tcPr>
            <w:tcW w:w="1885" w:type="dxa"/>
          </w:tcPr>
          <w:p w14:paraId="71329997" w14:textId="3F1C6EF1" w:rsidR="00B23F56" w:rsidRPr="00D75375" w:rsidRDefault="00CF34A5" w:rsidP="001F2A73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>Fast food</w:t>
            </w:r>
          </w:p>
        </w:tc>
        <w:tc>
          <w:tcPr>
            <w:tcW w:w="7465" w:type="dxa"/>
          </w:tcPr>
          <w:p w14:paraId="3D3B38C1" w14:textId="0B8EEEC5" w:rsidR="00B23F56" w:rsidRPr="00D75375" w:rsidRDefault="00F4077B" w:rsidP="001F2A73">
            <w:pPr>
              <w:jc w:val="both"/>
              <w:rPr>
                <w:rFonts w:ascii="Palatino Linotype" w:hAnsi="Palatino Linotype" w:cs="Times New Roman"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>Fried potatoes, chicken/fish batter, pizza, burger.</w:t>
            </w:r>
          </w:p>
        </w:tc>
      </w:tr>
      <w:tr w:rsidR="00B23F56" w:rsidRPr="00D75375" w14:paraId="13B6136F" w14:textId="77777777" w:rsidTr="007147A8">
        <w:trPr>
          <w:trHeight w:val="680"/>
        </w:trPr>
        <w:tc>
          <w:tcPr>
            <w:tcW w:w="1885" w:type="dxa"/>
          </w:tcPr>
          <w:p w14:paraId="4255D596" w14:textId="1A938324" w:rsidR="00B23F56" w:rsidRPr="00D75375" w:rsidRDefault="00CF34A5" w:rsidP="001F2A73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>Sugar-sweetened beverages (SSB)</w:t>
            </w:r>
          </w:p>
        </w:tc>
        <w:tc>
          <w:tcPr>
            <w:tcW w:w="7465" w:type="dxa"/>
          </w:tcPr>
          <w:p w14:paraId="71EFB315" w14:textId="4C19CABF" w:rsidR="00B23F56" w:rsidRPr="00D75375" w:rsidRDefault="00F4077B" w:rsidP="001F2A73">
            <w:pPr>
              <w:jc w:val="both"/>
              <w:rPr>
                <w:rFonts w:ascii="Palatino Linotype" w:hAnsi="Palatino Linotype" w:cs="Times New Roman"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>Milo, Horlicks, regular and reduced sugar cultured drinks, sweetened drinks, low calorie drinks, soya milk, traditional drinks.</w:t>
            </w:r>
          </w:p>
        </w:tc>
      </w:tr>
      <w:tr w:rsidR="00B23F56" w:rsidRPr="00D75375" w14:paraId="1D434F06" w14:textId="77777777" w:rsidTr="00416A25">
        <w:trPr>
          <w:trHeight w:val="567"/>
        </w:trPr>
        <w:tc>
          <w:tcPr>
            <w:tcW w:w="1885" w:type="dxa"/>
          </w:tcPr>
          <w:p w14:paraId="4B1444E4" w14:textId="15D7CE08" w:rsidR="00B23F56" w:rsidRPr="00D75375" w:rsidRDefault="00CF34A5" w:rsidP="001F2A73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>Sweet snacks</w:t>
            </w:r>
          </w:p>
        </w:tc>
        <w:tc>
          <w:tcPr>
            <w:tcW w:w="7465" w:type="dxa"/>
          </w:tcPr>
          <w:p w14:paraId="63A3C82D" w14:textId="78985295" w:rsidR="00B23F56" w:rsidRPr="00D75375" w:rsidRDefault="00F4077B" w:rsidP="001F2A73">
            <w:pPr>
              <w:jc w:val="both"/>
              <w:rPr>
                <w:rFonts w:ascii="Palatino Linotype" w:hAnsi="Palatino Linotype" w:cs="Times New Roman"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>Ice cream, jellies, pudding, sweets, chocolate, fried doughy snacks, biscuits and cookies, puff pastries, butter and cream cakes, sponge and steamed cakes.</w:t>
            </w:r>
          </w:p>
        </w:tc>
      </w:tr>
    </w:tbl>
    <w:p w14:paraId="13BE1065" w14:textId="4D105C5E" w:rsidR="001A116F" w:rsidRPr="00D75375" w:rsidRDefault="001A116F" w:rsidP="00DA64D8">
      <w:pPr>
        <w:spacing w:line="360" w:lineRule="auto"/>
        <w:jc w:val="both"/>
        <w:rPr>
          <w:rFonts w:ascii="Palatino Linotype" w:hAnsi="Palatino Linotype" w:cs="Times New Roman"/>
          <w:b/>
          <w:sz w:val="18"/>
          <w:szCs w:val="18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0"/>
        <w:gridCol w:w="4954"/>
        <w:gridCol w:w="1276"/>
        <w:gridCol w:w="1276"/>
      </w:tblGrid>
      <w:tr w:rsidR="001F2A73" w:rsidRPr="00D75375" w14:paraId="7DA7E1DE" w14:textId="77777777" w:rsidTr="00D75375">
        <w:trPr>
          <w:trHeight w:val="340"/>
        </w:trPr>
        <w:tc>
          <w:tcPr>
            <w:tcW w:w="935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887D29F" w14:textId="20E7516F" w:rsidR="001F2A73" w:rsidRPr="00D75375" w:rsidRDefault="001F2A73" w:rsidP="001F2A73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bCs/>
                <w:sz w:val="18"/>
                <w:szCs w:val="18"/>
              </w:rPr>
              <w:t xml:space="preserve">Table </w:t>
            </w:r>
            <w:r w:rsidR="00867718" w:rsidRPr="00D75375">
              <w:rPr>
                <w:rFonts w:ascii="Palatino Linotype" w:hAnsi="Palatino Linotype" w:cs="Times New Roman"/>
                <w:bCs/>
                <w:sz w:val="18"/>
                <w:szCs w:val="18"/>
              </w:rPr>
              <w:t>S</w:t>
            </w:r>
            <w:r w:rsidRPr="00D75375">
              <w:rPr>
                <w:rFonts w:ascii="Palatino Linotype" w:hAnsi="Palatino Linotype" w:cs="Times New Roman"/>
                <w:bCs/>
                <w:sz w:val="18"/>
                <w:szCs w:val="18"/>
              </w:rPr>
              <w:t>2</w:t>
            </w:r>
            <w:r w:rsidR="00867718" w:rsidRPr="00D75375">
              <w:rPr>
                <w:rFonts w:ascii="Palatino Linotype" w:hAnsi="Palatino Linotype" w:cs="Times New Roman"/>
                <w:bCs/>
                <w:sz w:val="18"/>
                <w:szCs w:val="18"/>
              </w:rPr>
              <w:t>.</w:t>
            </w:r>
            <w:r w:rsidRPr="00D75375">
              <w:rPr>
                <w:rFonts w:ascii="Palatino Linotype" w:hAnsi="Palatino Linotype" w:cs="Times New Roman"/>
                <w:bCs/>
                <w:sz w:val="18"/>
                <w:szCs w:val="18"/>
              </w:rPr>
              <w:t xml:space="preserve"> Breakdown of primary caregiver identity among childcare centre-going participants (n = 540)</w:t>
            </w:r>
          </w:p>
        </w:tc>
      </w:tr>
      <w:tr w:rsidR="00DA64D8" w:rsidRPr="00D75375" w14:paraId="1EC8F195" w14:textId="77777777" w:rsidTr="00D96FF3">
        <w:trPr>
          <w:trHeight w:val="340"/>
        </w:trPr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5E83B" w14:textId="77777777" w:rsidR="00DA64D8" w:rsidRPr="00D75375" w:rsidRDefault="00DA64D8" w:rsidP="00D96FF3">
            <w:pPr>
              <w:rPr>
                <w:rFonts w:ascii="Palatino Linotype" w:hAnsi="Palatino Linotype" w:cs="Times New Roman"/>
                <w:b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b/>
                <w:sz w:val="18"/>
                <w:szCs w:val="18"/>
              </w:rPr>
              <w:t>Childcare type</w:t>
            </w:r>
          </w:p>
        </w:tc>
        <w:tc>
          <w:tcPr>
            <w:tcW w:w="49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ADE86" w14:textId="77777777" w:rsidR="00DA64D8" w:rsidRPr="00D75375" w:rsidRDefault="00DA64D8" w:rsidP="00D96FF3">
            <w:pPr>
              <w:rPr>
                <w:rFonts w:ascii="Palatino Linotype" w:hAnsi="Palatino Linotype" w:cs="Times New Roman"/>
                <w:b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b/>
                <w:sz w:val="18"/>
                <w:szCs w:val="18"/>
              </w:rPr>
              <w:t>Primary caregiver identity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79245" w14:textId="77777777" w:rsidR="00DA64D8" w:rsidRPr="00D75375" w:rsidRDefault="00DA64D8" w:rsidP="00D96FF3">
            <w:pPr>
              <w:rPr>
                <w:rFonts w:ascii="Palatino Linotype" w:hAnsi="Palatino Linotype" w:cs="Times New Roman"/>
                <w:b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b/>
                <w:sz w:val="18"/>
                <w:szCs w:val="18"/>
              </w:rPr>
              <w:t>N (%)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347DD" w14:textId="77777777" w:rsidR="00DA64D8" w:rsidRPr="00D75375" w:rsidRDefault="00DA64D8" w:rsidP="00D96FF3">
            <w:pPr>
              <w:rPr>
                <w:rFonts w:ascii="Palatino Linotype" w:hAnsi="Palatino Linotype" w:cs="Times New Roman"/>
                <w:b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b/>
                <w:sz w:val="18"/>
                <w:szCs w:val="18"/>
              </w:rPr>
              <w:t>Total N (%)</w:t>
            </w:r>
          </w:p>
        </w:tc>
      </w:tr>
      <w:tr w:rsidR="00DA64D8" w:rsidRPr="00D75375" w14:paraId="6A8F067E" w14:textId="77777777" w:rsidTr="00D75375">
        <w:trPr>
          <w:trHeight w:val="397"/>
        </w:trPr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14:paraId="1DE8A431" w14:textId="77777777" w:rsidR="00DA64D8" w:rsidRPr="00D75375" w:rsidRDefault="00DA64D8" w:rsidP="006237A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>FC</w:t>
            </w:r>
          </w:p>
        </w:tc>
        <w:tc>
          <w:tcPr>
            <w:tcW w:w="4954" w:type="dxa"/>
            <w:tcBorders>
              <w:top w:val="single" w:sz="4" w:space="0" w:color="auto"/>
              <w:bottom w:val="nil"/>
            </w:tcBorders>
          </w:tcPr>
          <w:p w14:paraId="00EFB516" w14:textId="77777777" w:rsidR="00DA64D8" w:rsidRPr="00D75375" w:rsidRDefault="00DA64D8" w:rsidP="006237A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>Childcare centre establishment/ childcare centre teachers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0702B2D6" w14:textId="77777777" w:rsidR="00DA64D8" w:rsidRPr="00D75375" w:rsidRDefault="00DA64D8" w:rsidP="006237A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>272 (100.0)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0D9364CF" w14:textId="77777777" w:rsidR="00DA64D8" w:rsidRPr="00D75375" w:rsidRDefault="00DA64D8" w:rsidP="006237A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>272 (50.4)</w:t>
            </w:r>
          </w:p>
        </w:tc>
      </w:tr>
      <w:tr w:rsidR="00DA64D8" w:rsidRPr="00D75375" w14:paraId="05150549" w14:textId="77777777" w:rsidTr="00D75375">
        <w:trPr>
          <w:trHeight w:val="340"/>
        </w:trPr>
        <w:tc>
          <w:tcPr>
            <w:tcW w:w="1850" w:type="dxa"/>
            <w:vMerge w:val="restart"/>
            <w:tcBorders>
              <w:top w:val="nil"/>
            </w:tcBorders>
          </w:tcPr>
          <w:p w14:paraId="0BF8F531" w14:textId="77777777" w:rsidR="00DA64D8" w:rsidRPr="00D75375" w:rsidRDefault="00DA64D8" w:rsidP="006237A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>PCP</w:t>
            </w:r>
          </w:p>
        </w:tc>
        <w:tc>
          <w:tcPr>
            <w:tcW w:w="4954" w:type="dxa"/>
            <w:tcBorders>
              <w:top w:val="nil"/>
            </w:tcBorders>
          </w:tcPr>
          <w:p w14:paraId="68E319B0" w14:textId="77777777" w:rsidR="00DA64D8" w:rsidRPr="00D75375" w:rsidRDefault="00DA64D8" w:rsidP="006237A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>Mother</w:t>
            </w:r>
          </w:p>
        </w:tc>
        <w:tc>
          <w:tcPr>
            <w:tcW w:w="1276" w:type="dxa"/>
            <w:tcBorders>
              <w:top w:val="nil"/>
            </w:tcBorders>
          </w:tcPr>
          <w:p w14:paraId="6B5D5A50" w14:textId="77777777" w:rsidR="00DA64D8" w:rsidRPr="00D75375" w:rsidRDefault="00DA64D8" w:rsidP="006237A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>185 (96.4)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14:paraId="775EA60C" w14:textId="77777777" w:rsidR="00DA64D8" w:rsidRPr="00D75375" w:rsidRDefault="00DA64D8" w:rsidP="006237A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>192 (35.5)</w:t>
            </w:r>
          </w:p>
        </w:tc>
      </w:tr>
      <w:tr w:rsidR="00DA64D8" w:rsidRPr="00D75375" w14:paraId="6475EA41" w14:textId="77777777" w:rsidTr="00D75375">
        <w:trPr>
          <w:trHeight w:val="340"/>
        </w:trPr>
        <w:tc>
          <w:tcPr>
            <w:tcW w:w="1850" w:type="dxa"/>
            <w:vMerge/>
          </w:tcPr>
          <w:p w14:paraId="12787CCA" w14:textId="77777777" w:rsidR="00DA64D8" w:rsidRPr="00D75375" w:rsidRDefault="00DA64D8" w:rsidP="006237A6">
            <w:pPr>
              <w:rPr>
                <w:rFonts w:ascii="Palatino Linotype" w:hAnsi="Palatino Linotype" w:cs="Times New Roman"/>
                <w:b/>
                <w:sz w:val="18"/>
                <w:szCs w:val="18"/>
              </w:rPr>
            </w:pPr>
          </w:p>
        </w:tc>
        <w:tc>
          <w:tcPr>
            <w:tcW w:w="4954" w:type="dxa"/>
          </w:tcPr>
          <w:p w14:paraId="33581EDC" w14:textId="77777777" w:rsidR="00DA64D8" w:rsidRPr="00D75375" w:rsidRDefault="00DA64D8" w:rsidP="006237A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>Father</w:t>
            </w:r>
          </w:p>
        </w:tc>
        <w:tc>
          <w:tcPr>
            <w:tcW w:w="1276" w:type="dxa"/>
          </w:tcPr>
          <w:p w14:paraId="56A4B0B7" w14:textId="77777777" w:rsidR="00DA64D8" w:rsidRPr="00D75375" w:rsidRDefault="00DA64D8" w:rsidP="006237A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>5 (2.6)</w:t>
            </w:r>
          </w:p>
        </w:tc>
        <w:tc>
          <w:tcPr>
            <w:tcW w:w="1276" w:type="dxa"/>
            <w:vMerge/>
          </w:tcPr>
          <w:p w14:paraId="071C51AC" w14:textId="77777777" w:rsidR="00DA64D8" w:rsidRPr="00D75375" w:rsidRDefault="00DA64D8" w:rsidP="006237A6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</w:tr>
      <w:tr w:rsidR="00DA64D8" w:rsidRPr="00D75375" w14:paraId="56E6EEA1" w14:textId="77777777" w:rsidTr="00D75375">
        <w:trPr>
          <w:trHeight w:val="340"/>
        </w:trPr>
        <w:tc>
          <w:tcPr>
            <w:tcW w:w="1850" w:type="dxa"/>
            <w:vMerge/>
          </w:tcPr>
          <w:p w14:paraId="1AA8B75A" w14:textId="77777777" w:rsidR="00DA64D8" w:rsidRPr="00D75375" w:rsidRDefault="00DA64D8" w:rsidP="006237A6">
            <w:pPr>
              <w:rPr>
                <w:rFonts w:ascii="Palatino Linotype" w:hAnsi="Palatino Linotype" w:cs="Times New Roman"/>
                <w:b/>
                <w:sz w:val="18"/>
                <w:szCs w:val="18"/>
              </w:rPr>
            </w:pPr>
          </w:p>
        </w:tc>
        <w:tc>
          <w:tcPr>
            <w:tcW w:w="4954" w:type="dxa"/>
          </w:tcPr>
          <w:p w14:paraId="558EB536" w14:textId="77777777" w:rsidR="00DA64D8" w:rsidRPr="00D75375" w:rsidRDefault="00DA64D8" w:rsidP="006237A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>Both parents</w:t>
            </w:r>
          </w:p>
        </w:tc>
        <w:tc>
          <w:tcPr>
            <w:tcW w:w="1276" w:type="dxa"/>
          </w:tcPr>
          <w:p w14:paraId="5ECAB753" w14:textId="77777777" w:rsidR="00DA64D8" w:rsidRPr="00D75375" w:rsidRDefault="00DA64D8" w:rsidP="006237A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>2 (1.0)</w:t>
            </w:r>
          </w:p>
        </w:tc>
        <w:tc>
          <w:tcPr>
            <w:tcW w:w="1276" w:type="dxa"/>
            <w:vMerge/>
          </w:tcPr>
          <w:p w14:paraId="21E7DBC6" w14:textId="77777777" w:rsidR="00DA64D8" w:rsidRPr="00D75375" w:rsidRDefault="00DA64D8" w:rsidP="006237A6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</w:tr>
      <w:tr w:rsidR="00DA64D8" w:rsidRPr="00D75375" w14:paraId="341DD402" w14:textId="77777777" w:rsidTr="00D75375">
        <w:trPr>
          <w:trHeight w:val="340"/>
        </w:trPr>
        <w:tc>
          <w:tcPr>
            <w:tcW w:w="1850" w:type="dxa"/>
            <w:vMerge w:val="restart"/>
          </w:tcPr>
          <w:p w14:paraId="745D7D10" w14:textId="77777777" w:rsidR="00DA64D8" w:rsidRPr="00D75375" w:rsidRDefault="00DA64D8" w:rsidP="006237A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>PCN</w:t>
            </w:r>
          </w:p>
        </w:tc>
        <w:tc>
          <w:tcPr>
            <w:tcW w:w="4954" w:type="dxa"/>
          </w:tcPr>
          <w:p w14:paraId="4193C234" w14:textId="77777777" w:rsidR="00DA64D8" w:rsidRPr="00D75375" w:rsidRDefault="00DA64D8" w:rsidP="006237A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>Grandparent</w:t>
            </w:r>
          </w:p>
        </w:tc>
        <w:tc>
          <w:tcPr>
            <w:tcW w:w="1276" w:type="dxa"/>
          </w:tcPr>
          <w:p w14:paraId="5C8E143D" w14:textId="77777777" w:rsidR="00DA64D8" w:rsidRPr="00D75375" w:rsidRDefault="00DA64D8" w:rsidP="006237A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>39 (51.3)</w:t>
            </w:r>
          </w:p>
        </w:tc>
        <w:tc>
          <w:tcPr>
            <w:tcW w:w="1276" w:type="dxa"/>
            <w:vMerge w:val="restart"/>
          </w:tcPr>
          <w:p w14:paraId="51AB4FB6" w14:textId="77777777" w:rsidR="00DA64D8" w:rsidRPr="00D75375" w:rsidRDefault="00DA64D8" w:rsidP="006237A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>76 (14.1)</w:t>
            </w:r>
          </w:p>
        </w:tc>
      </w:tr>
      <w:tr w:rsidR="00DA64D8" w:rsidRPr="00D75375" w14:paraId="7F4B2045" w14:textId="77777777" w:rsidTr="00D75375">
        <w:trPr>
          <w:trHeight w:val="340"/>
        </w:trPr>
        <w:tc>
          <w:tcPr>
            <w:tcW w:w="1850" w:type="dxa"/>
            <w:vMerge/>
          </w:tcPr>
          <w:p w14:paraId="775B10DD" w14:textId="77777777" w:rsidR="00DA64D8" w:rsidRPr="00D75375" w:rsidRDefault="00DA64D8" w:rsidP="006237A6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4954" w:type="dxa"/>
          </w:tcPr>
          <w:p w14:paraId="7BA2DAB4" w14:textId="77777777" w:rsidR="00DA64D8" w:rsidRPr="00D75375" w:rsidRDefault="00DA64D8" w:rsidP="006237A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>Domestic helper</w:t>
            </w:r>
          </w:p>
        </w:tc>
        <w:tc>
          <w:tcPr>
            <w:tcW w:w="1276" w:type="dxa"/>
          </w:tcPr>
          <w:p w14:paraId="31AD254D" w14:textId="77777777" w:rsidR="00DA64D8" w:rsidRPr="00D75375" w:rsidRDefault="00DA64D8" w:rsidP="006237A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>33 (43.4)</w:t>
            </w:r>
          </w:p>
        </w:tc>
        <w:tc>
          <w:tcPr>
            <w:tcW w:w="1276" w:type="dxa"/>
            <w:vMerge/>
          </w:tcPr>
          <w:p w14:paraId="5A7CC2D4" w14:textId="77777777" w:rsidR="00DA64D8" w:rsidRPr="00D75375" w:rsidRDefault="00DA64D8" w:rsidP="006237A6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</w:tr>
      <w:tr w:rsidR="00DA64D8" w:rsidRPr="00D75375" w14:paraId="60FCE2DC" w14:textId="77777777" w:rsidTr="00D75375">
        <w:trPr>
          <w:trHeight w:val="340"/>
        </w:trPr>
        <w:tc>
          <w:tcPr>
            <w:tcW w:w="1850" w:type="dxa"/>
            <w:vMerge/>
          </w:tcPr>
          <w:p w14:paraId="0021EE6E" w14:textId="77777777" w:rsidR="00DA64D8" w:rsidRPr="00D75375" w:rsidRDefault="00DA64D8" w:rsidP="006237A6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4954" w:type="dxa"/>
          </w:tcPr>
          <w:p w14:paraId="30C4B313" w14:textId="77777777" w:rsidR="00DA64D8" w:rsidRPr="00D75375" w:rsidRDefault="00DA64D8" w:rsidP="006237A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>Others (Aunty)</w:t>
            </w:r>
          </w:p>
        </w:tc>
        <w:tc>
          <w:tcPr>
            <w:tcW w:w="1276" w:type="dxa"/>
          </w:tcPr>
          <w:p w14:paraId="0516B3D4" w14:textId="77777777" w:rsidR="00DA64D8" w:rsidRPr="00D75375" w:rsidRDefault="00DA64D8" w:rsidP="006237A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>2 (2.6)</w:t>
            </w:r>
          </w:p>
        </w:tc>
        <w:tc>
          <w:tcPr>
            <w:tcW w:w="1276" w:type="dxa"/>
            <w:vMerge/>
          </w:tcPr>
          <w:p w14:paraId="52FD784C" w14:textId="77777777" w:rsidR="00DA64D8" w:rsidRPr="00D75375" w:rsidRDefault="00DA64D8" w:rsidP="006237A6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</w:tr>
      <w:tr w:rsidR="00DA64D8" w:rsidRPr="00D75375" w14:paraId="3AD8CCB9" w14:textId="77777777" w:rsidTr="003A5D50">
        <w:trPr>
          <w:trHeight w:val="340"/>
        </w:trPr>
        <w:tc>
          <w:tcPr>
            <w:tcW w:w="1850" w:type="dxa"/>
            <w:vMerge/>
            <w:tcBorders>
              <w:bottom w:val="single" w:sz="4" w:space="0" w:color="auto"/>
            </w:tcBorders>
          </w:tcPr>
          <w:p w14:paraId="6097F74C" w14:textId="77777777" w:rsidR="00DA64D8" w:rsidRPr="00D75375" w:rsidRDefault="00DA64D8" w:rsidP="006237A6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  <w:tc>
          <w:tcPr>
            <w:tcW w:w="4954" w:type="dxa"/>
            <w:tcBorders>
              <w:bottom w:val="single" w:sz="4" w:space="0" w:color="auto"/>
            </w:tcBorders>
          </w:tcPr>
          <w:p w14:paraId="165727ED" w14:textId="77777777" w:rsidR="00D75375" w:rsidRDefault="00DA64D8" w:rsidP="006237A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 xml:space="preserve">Both non-parents (grandparent and helper, n=1; </w:t>
            </w:r>
          </w:p>
          <w:p w14:paraId="40F71599" w14:textId="6C8DC8A4" w:rsidR="00DA64D8" w:rsidRPr="00D75375" w:rsidRDefault="00DA64D8" w:rsidP="006237A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>childcare and grandparent, n=1)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2045324" w14:textId="77777777" w:rsidR="00DA64D8" w:rsidRPr="00D75375" w:rsidRDefault="00DA64D8" w:rsidP="006237A6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>2 (2.6)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14:paraId="5AF66DA2" w14:textId="77777777" w:rsidR="00DA64D8" w:rsidRPr="00D75375" w:rsidRDefault="00DA64D8" w:rsidP="006237A6">
            <w:pPr>
              <w:rPr>
                <w:rFonts w:ascii="Palatino Linotype" w:hAnsi="Palatino Linotype" w:cs="Times New Roman"/>
                <w:sz w:val="18"/>
                <w:szCs w:val="18"/>
              </w:rPr>
            </w:pPr>
          </w:p>
        </w:tc>
      </w:tr>
      <w:tr w:rsidR="003A5D50" w:rsidRPr="00D75375" w14:paraId="665BBD50" w14:textId="77777777" w:rsidTr="003A5D50">
        <w:trPr>
          <w:trHeight w:val="340"/>
        </w:trPr>
        <w:tc>
          <w:tcPr>
            <w:tcW w:w="9356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564D1642" w14:textId="21F0EF92" w:rsidR="003A5D50" w:rsidRPr="00D75375" w:rsidRDefault="003A5D50" w:rsidP="003A5D50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3A5D50">
              <w:rPr>
                <w:rFonts w:ascii="Palatino Linotype" w:hAnsi="Palatino Linotype" w:cs="Times New Roman"/>
                <w:sz w:val="18"/>
                <w:szCs w:val="18"/>
              </w:rPr>
              <w:t>FC: Full-time centre-based Childcare; PCP: Partial centre-based Childcare – Parent; PCN: Partial centre-based Childcare – Non-parent.</w:t>
            </w:r>
          </w:p>
        </w:tc>
      </w:tr>
    </w:tbl>
    <w:p w14:paraId="34A21BB1" w14:textId="1D8C114F" w:rsidR="00416A25" w:rsidRDefault="00416A25" w:rsidP="006237A6">
      <w:pPr>
        <w:rPr>
          <w:rFonts w:ascii="Palatino Linotype" w:hAnsi="Palatino Linotype" w:cs="Times New Roman"/>
          <w:sz w:val="18"/>
          <w:szCs w:val="18"/>
        </w:rPr>
      </w:pPr>
    </w:p>
    <w:p w14:paraId="2180CB7C" w14:textId="77777777" w:rsidR="00416A25" w:rsidRDefault="00416A25">
      <w:pPr>
        <w:rPr>
          <w:rFonts w:ascii="Palatino Linotype" w:hAnsi="Palatino Linotype" w:cs="Times New Roman"/>
          <w:sz w:val="18"/>
          <w:szCs w:val="18"/>
        </w:rPr>
      </w:pPr>
      <w:r>
        <w:rPr>
          <w:rFonts w:ascii="Palatino Linotype" w:hAnsi="Palatino Linotype" w:cs="Times New Roman"/>
          <w:sz w:val="18"/>
          <w:szCs w:val="18"/>
        </w:rPr>
        <w:br w:type="page"/>
      </w:r>
    </w:p>
    <w:tbl>
      <w:tblPr>
        <w:tblStyle w:val="TableGrid"/>
        <w:tblW w:w="9355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701"/>
        <w:gridCol w:w="1701"/>
        <w:gridCol w:w="1133"/>
      </w:tblGrid>
      <w:tr w:rsidR="00162875" w:rsidRPr="00D75375" w14:paraId="7F85D32A" w14:textId="77777777" w:rsidTr="00D75375">
        <w:trPr>
          <w:trHeight w:val="283"/>
        </w:trPr>
        <w:tc>
          <w:tcPr>
            <w:tcW w:w="9355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1BFE22B2" w14:textId="652BDE12" w:rsidR="00162875" w:rsidRPr="00D75375" w:rsidRDefault="00162875" w:rsidP="00162875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lastRenderedPageBreak/>
              <w:t xml:space="preserve">Table </w:t>
            </w:r>
            <w:r w:rsidR="00867718" w:rsidRPr="00D75375">
              <w:rPr>
                <w:rFonts w:ascii="Palatino Linotype" w:hAnsi="Palatino Linotype" w:cs="Times New Roman"/>
                <w:sz w:val="18"/>
                <w:szCs w:val="18"/>
              </w:rPr>
              <w:t>S</w:t>
            </w: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>3</w:t>
            </w:r>
            <w:r w:rsidR="00867718" w:rsidRPr="00D75375">
              <w:rPr>
                <w:rFonts w:ascii="Palatino Linotype" w:hAnsi="Palatino Linotype" w:cs="Times New Roman"/>
                <w:sz w:val="18"/>
                <w:szCs w:val="18"/>
              </w:rPr>
              <w:t>.</w:t>
            </w: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 xml:space="preserve"> Comparison of demographic characteristics between included and excluded eligible participants (n=1237)</w:t>
            </w:r>
          </w:p>
        </w:tc>
      </w:tr>
      <w:tr w:rsidR="00BB3F79" w:rsidRPr="00496791" w14:paraId="54FABFF2" w14:textId="77777777" w:rsidTr="00416A25">
        <w:trPr>
          <w:trHeight w:val="283"/>
        </w:trPr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CAFFA" w14:textId="2D7ED5AA" w:rsidR="00BB3F79" w:rsidRPr="00496791" w:rsidRDefault="00BB3F79" w:rsidP="00162875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7CA8E" w14:textId="5E738CA2" w:rsidR="00BB3F79" w:rsidRPr="00496791" w:rsidRDefault="00BB3F79" w:rsidP="00416A25">
            <w:pPr>
              <w:jc w:val="center"/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  <w:t>Included</w:t>
            </w:r>
            <w:r w:rsidR="00416A25" w:rsidRPr="00496791"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  <w:t xml:space="preserve"> (</w:t>
            </w:r>
            <w:r w:rsidR="00923534" w:rsidRPr="00496791"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  <w:t>n</w:t>
            </w:r>
            <w:r w:rsidR="00162875" w:rsidRPr="00496791"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  <w:t xml:space="preserve"> </w:t>
            </w:r>
            <w:r w:rsidR="00923534" w:rsidRPr="00496791"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  <w:t>=</w:t>
            </w:r>
            <w:r w:rsidR="00162875" w:rsidRPr="00496791"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  <w:t xml:space="preserve"> </w:t>
            </w:r>
            <w:r w:rsidR="00923534" w:rsidRPr="00496791"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  <w:t>540</w:t>
            </w:r>
            <w:r w:rsidRPr="00496791"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2A764" w14:textId="683084AC" w:rsidR="00BB3F79" w:rsidRPr="00496791" w:rsidRDefault="00BB3F79" w:rsidP="00416A25">
            <w:pPr>
              <w:jc w:val="center"/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  <w:t>Excluded</w:t>
            </w:r>
            <w:r w:rsidR="00416A25" w:rsidRPr="00496791"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  <w:t xml:space="preserve"> </w:t>
            </w:r>
            <w:r w:rsidR="00923534" w:rsidRPr="00496791"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  <w:t>(n</w:t>
            </w:r>
            <w:r w:rsidR="00162875" w:rsidRPr="00496791"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  <w:t xml:space="preserve"> </w:t>
            </w:r>
            <w:r w:rsidR="00923534" w:rsidRPr="00496791"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  <w:t>=</w:t>
            </w:r>
            <w:r w:rsidR="00162875" w:rsidRPr="00496791"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  <w:t xml:space="preserve"> </w:t>
            </w:r>
            <w:r w:rsidR="00923534" w:rsidRPr="00496791"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  <w:t>697</w:t>
            </w:r>
            <w:r w:rsidR="005E2D11" w:rsidRPr="00496791"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1A1D9" w14:textId="77777777" w:rsidR="00BB3F79" w:rsidRPr="00496791" w:rsidRDefault="00BB3F79" w:rsidP="00162875">
            <w:pPr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/>
                <w:bCs/>
                <w:sz w:val="18"/>
                <w:szCs w:val="18"/>
              </w:rPr>
              <w:t>P-value</w:t>
            </w:r>
          </w:p>
        </w:tc>
      </w:tr>
      <w:tr w:rsidR="007304AD" w:rsidRPr="00D75375" w14:paraId="144AC79B" w14:textId="77777777" w:rsidTr="00D75375">
        <w:trPr>
          <w:trHeight w:val="283"/>
        </w:trPr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86A17" w14:textId="5F72783E" w:rsidR="007304AD" w:rsidRPr="00496791" w:rsidRDefault="007304AD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Child characteristics</w:t>
            </w:r>
          </w:p>
        </w:tc>
      </w:tr>
      <w:tr w:rsidR="00BB3F79" w:rsidRPr="00D75375" w14:paraId="0FF5041D" w14:textId="77777777" w:rsidTr="00416A25">
        <w:trPr>
          <w:trHeight w:val="283"/>
        </w:trPr>
        <w:tc>
          <w:tcPr>
            <w:tcW w:w="4820" w:type="dxa"/>
            <w:tcBorders>
              <w:top w:val="single" w:sz="4" w:space="0" w:color="auto"/>
              <w:bottom w:val="nil"/>
            </w:tcBorders>
            <w:vAlign w:val="center"/>
          </w:tcPr>
          <w:p w14:paraId="1A06EFDC" w14:textId="4F372440" w:rsidR="00BB3F79" w:rsidRPr="00496791" w:rsidRDefault="007A0EBE" w:rsidP="00162875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Sex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172C82E5" w14:textId="77777777" w:rsidR="00BB3F79" w:rsidRPr="00496791" w:rsidRDefault="00BB3F79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21A658F8" w14:textId="77777777" w:rsidR="00BB3F79" w:rsidRPr="00496791" w:rsidRDefault="00BB3F79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vAlign w:val="center"/>
          </w:tcPr>
          <w:p w14:paraId="48C02FC2" w14:textId="41C09B06" w:rsidR="00BB3F79" w:rsidRPr="00496791" w:rsidRDefault="00E25E00" w:rsidP="00162875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0.893</w:t>
            </w:r>
          </w:p>
        </w:tc>
      </w:tr>
      <w:tr w:rsidR="006638B3" w:rsidRPr="00D75375" w14:paraId="4076D10B" w14:textId="77777777" w:rsidTr="00416A25">
        <w:trPr>
          <w:trHeight w:val="283"/>
        </w:trPr>
        <w:tc>
          <w:tcPr>
            <w:tcW w:w="4820" w:type="dxa"/>
            <w:tcBorders>
              <w:top w:val="nil"/>
            </w:tcBorders>
            <w:vAlign w:val="center"/>
          </w:tcPr>
          <w:p w14:paraId="45AB8FD2" w14:textId="3562938E" w:rsidR="006638B3" w:rsidRPr="00496791" w:rsidRDefault="006638B3" w:rsidP="00496791">
            <w:pPr>
              <w:ind w:left="179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Male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1B94979" w14:textId="7767E687" w:rsidR="006638B3" w:rsidRPr="00496791" w:rsidRDefault="00923534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285</w:t>
            </w:r>
            <w:r w:rsidR="006638B3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 xml:space="preserve"> (52.</w:t>
            </w:r>
            <w:r w:rsidR="00A11823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8</w:t>
            </w:r>
            <w:r w:rsidR="006638B3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C448D29" w14:textId="18A455FE" w:rsidR="006638B3" w:rsidRPr="00496791" w:rsidRDefault="00E25E00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368 (52.8</w:t>
            </w:r>
            <w:r w:rsidR="006638B3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nil"/>
            </w:tcBorders>
            <w:vAlign w:val="center"/>
          </w:tcPr>
          <w:p w14:paraId="424A8901" w14:textId="6603A876" w:rsidR="006638B3" w:rsidRPr="00496791" w:rsidRDefault="006638B3" w:rsidP="00162875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</w:tr>
      <w:tr w:rsidR="006638B3" w:rsidRPr="00D75375" w14:paraId="527922BA" w14:textId="77777777" w:rsidTr="00416A25">
        <w:trPr>
          <w:trHeight w:val="283"/>
        </w:trPr>
        <w:tc>
          <w:tcPr>
            <w:tcW w:w="4820" w:type="dxa"/>
            <w:vAlign w:val="center"/>
          </w:tcPr>
          <w:p w14:paraId="293E5921" w14:textId="26675A65" w:rsidR="006638B3" w:rsidRPr="00496791" w:rsidRDefault="006638B3" w:rsidP="00496791">
            <w:pPr>
              <w:ind w:left="179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Female</w:t>
            </w:r>
          </w:p>
        </w:tc>
        <w:tc>
          <w:tcPr>
            <w:tcW w:w="1701" w:type="dxa"/>
            <w:vAlign w:val="center"/>
          </w:tcPr>
          <w:p w14:paraId="57EE216D" w14:textId="029E05DB" w:rsidR="006638B3" w:rsidRPr="00496791" w:rsidRDefault="00923534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255 (47.2</w:t>
            </w:r>
            <w:r w:rsidR="006638B3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658535A7" w14:textId="55FD599A" w:rsidR="006638B3" w:rsidRPr="00496791" w:rsidRDefault="00E25E00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329 (47.2</w:t>
            </w:r>
            <w:r w:rsidR="006638B3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133" w:type="dxa"/>
            <w:vAlign w:val="center"/>
          </w:tcPr>
          <w:p w14:paraId="3098015D" w14:textId="5DFBF809" w:rsidR="006638B3" w:rsidRPr="00496791" w:rsidRDefault="006638B3" w:rsidP="00162875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</w:tr>
      <w:tr w:rsidR="00675677" w:rsidRPr="00D75375" w14:paraId="742274BE" w14:textId="77777777" w:rsidTr="00416A25">
        <w:trPr>
          <w:trHeight w:val="283"/>
        </w:trPr>
        <w:tc>
          <w:tcPr>
            <w:tcW w:w="4820" w:type="dxa"/>
            <w:vAlign w:val="center"/>
          </w:tcPr>
          <w:p w14:paraId="760F773B" w14:textId="697C7E4A" w:rsidR="00675677" w:rsidRPr="00496791" w:rsidRDefault="00E711B7" w:rsidP="00162875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Birth o</w:t>
            </w:r>
            <w:r w:rsidR="00C83214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rder</w:t>
            </w:r>
          </w:p>
        </w:tc>
        <w:tc>
          <w:tcPr>
            <w:tcW w:w="1701" w:type="dxa"/>
            <w:vAlign w:val="center"/>
          </w:tcPr>
          <w:p w14:paraId="4A5DF68A" w14:textId="77777777" w:rsidR="00675677" w:rsidRPr="00496791" w:rsidRDefault="00675677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11C7D963" w14:textId="77777777" w:rsidR="00675677" w:rsidRPr="00496791" w:rsidRDefault="00675677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3AEB68DB" w14:textId="34A61A6A" w:rsidR="00675677" w:rsidRPr="00496791" w:rsidRDefault="00E25E00" w:rsidP="00162875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0.090</w:t>
            </w:r>
          </w:p>
        </w:tc>
      </w:tr>
      <w:tr w:rsidR="00675677" w:rsidRPr="00D75375" w14:paraId="1A8466C1" w14:textId="77777777" w:rsidTr="00416A25">
        <w:trPr>
          <w:trHeight w:val="283"/>
        </w:trPr>
        <w:tc>
          <w:tcPr>
            <w:tcW w:w="4820" w:type="dxa"/>
            <w:tcBorders>
              <w:bottom w:val="nil"/>
            </w:tcBorders>
            <w:vAlign w:val="center"/>
          </w:tcPr>
          <w:p w14:paraId="68E59F66" w14:textId="2BB8F16C" w:rsidR="00675677" w:rsidRPr="00496791" w:rsidRDefault="00675677" w:rsidP="00496791">
            <w:pPr>
              <w:ind w:left="179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First child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C20E7FE" w14:textId="1F9FA544" w:rsidR="00675677" w:rsidRPr="00496791" w:rsidRDefault="00E25E00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233 (43.1</w:t>
            </w:r>
            <w:r w:rsidR="00675677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2570D03E" w14:textId="1561ED8A" w:rsidR="00675677" w:rsidRPr="00496791" w:rsidRDefault="00E25E00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334 (47.9</w:t>
            </w:r>
            <w:r w:rsidR="00675677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73F1B39C" w14:textId="197EACD4" w:rsidR="00675677" w:rsidRPr="00496791" w:rsidRDefault="00675677" w:rsidP="00162875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</w:tr>
      <w:tr w:rsidR="00675677" w:rsidRPr="00D75375" w14:paraId="627AB3C8" w14:textId="77777777" w:rsidTr="00416A25">
        <w:trPr>
          <w:trHeight w:val="283"/>
        </w:trPr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6466AFFC" w14:textId="40B276A7" w:rsidR="00675677" w:rsidRPr="00496791" w:rsidRDefault="00675677" w:rsidP="00496791">
            <w:pPr>
              <w:ind w:left="179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Second child and above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27A4763" w14:textId="498ACCF4" w:rsidR="00675677" w:rsidRPr="00496791" w:rsidRDefault="00E25E00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307 (56.9</w:t>
            </w:r>
            <w:r w:rsidR="00675677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8118FEF" w14:textId="15522B2E" w:rsidR="00675677" w:rsidRPr="00496791" w:rsidRDefault="00E25E00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363 (52.1</w:t>
            </w:r>
            <w:r w:rsidR="00675677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nil"/>
              <w:bottom w:val="nil"/>
            </w:tcBorders>
            <w:vAlign w:val="center"/>
          </w:tcPr>
          <w:p w14:paraId="14CB9E0A" w14:textId="50E01C82" w:rsidR="00675677" w:rsidRPr="00496791" w:rsidRDefault="00675677" w:rsidP="00162875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</w:tr>
      <w:tr w:rsidR="00D60C5E" w:rsidRPr="00D75375" w14:paraId="66555742" w14:textId="77777777" w:rsidTr="00416A25">
        <w:trPr>
          <w:trHeight w:val="283"/>
        </w:trPr>
        <w:tc>
          <w:tcPr>
            <w:tcW w:w="4820" w:type="dxa"/>
            <w:tcBorders>
              <w:top w:val="nil"/>
            </w:tcBorders>
            <w:vAlign w:val="center"/>
          </w:tcPr>
          <w:p w14:paraId="00BE6729" w14:textId="421F2068" w:rsidR="00D60C5E" w:rsidRPr="00496791" w:rsidRDefault="00D60C5E" w:rsidP="00162875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Age of childcare commencement (months)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238845D8" w14:textId="2FDE16FA" w:rsidR="00D60C5E" w:rsidRPr="00496791" w:rsidRDefault="00D60C5E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3DEC40EB" w14:textId="0A10B82A" w:rsidR="00D60C5E" w:rsidRPr="00496791" w:rsidRDefault="00D60C5E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</w:tcBorders>
            <w:vAlign w:val="center"/>
          </w:tcPr>
          <w:p w14:paraId="2B83475C" w14:textId="2C02270C" w:rsidR="00D60C5E" w:rsidRPr="00496791" w:rsidRDefault="00213E5C" w:rsidP="00162875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0.036</w:t>
            </w:r>
          </w:p>
        </w:tc>
      </w:tr>
      <w:tr w:rsidR="00EF752E" w:rsidRPr="00D75375" w14:paraId="12A23F07" w14:textId="77777777" w:rsidTr="00416A25">
        <w:trPr>
          <w:trHeight w:val="283"/>
        </w:trPr>
        <w:tc>
          <w:tcPr>
            <w:tcW w:w="4820" w:type="dxa"/>
            <w:vAlign w:val="center"/>
          </w:tcPr>
          <w:p w14:paraId="0FCAE4C0" w14:textId="4216BEDB" w:rsidR="00EF752E" w:rsidRPr="00496791" w:rsidRDefault="00EF752E" w:rsidP="00496791">
            <w:pPr>
              <w:ind w:left="179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 xml:space="preserve">Between 2 and 24 months </w:t>
            </w:r>
          </w:p>
        </w:tc>
        <w:tc>
          <w:tcPr>
            <w:tcW w:w="1701" w:type="dxa"/>
            <w:vAlign w:val="center"/>
          </w:tcPr>
          <w:p w14:paraId="75B65F81" w14:textId="712A4BA3" w:rsidR="00EF752E" w:rsidRPr="00496791" w:rsidRDefault="00EF752E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183 (33.</w:t>
            </w:r>
            <w:r w:rsidR="00A11823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9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707ADC2F" w14:textId="7FEBEA21" w:rsidR="00EF752E" w:rsidRPr="00496791" w:rsidRDefault="00EF752E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198 (28.4)</w:t>
            </w:r>
          </w:p>
        </w:tc>
        <w:tc>
          <w:tcPr>
            <w:tcW w:w="1133" w:type="dxa"/>
            <w:vAlign w:val="center"/>
          </w:tcPr>
          <w:p w14:paraId="345DEEE3" w14:textId="77777777" w:rsidR="00EF752E" w:rsidRPr="00496791" w:rsidRDefault="00EF752E" w:rsidP="00162875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</w:tr>
      <w:tr w:rsidR="00EF752E" w:rsidRPr="00D75375" w14:paraId="2B9084D3" w14:textId="77777777" w:rsidTr="00416A25">
        <w:trPr>
          <w:trHeight w:val="283"/>
        </w:trPr>
        <w:tc>
          <w:tcPr>
            <w:tcW w:w="4820" w:type="dxa"/>
            <w:vAlign w:val="center"/>
          </w:tcPr>
          <w:p w14:paraId="0FAF5EDA" w14:textId="33C03603" w:rsidR="00EF752E" w:rsidRPr="00496791" w:rsidRDefault="00EF752E" w:rsidP="00496791">
            <w:pPr>
              <w:ind w:left="179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 xml:space="preserve">Between 25 and 60 months </w:t>
            </w:r>
          </w:p>
        </w:tc>
        <w:tc>
          <w:tcPr>
            <w:tcW w:w="1701" w:type="dxa"/>
            <w:vAlign w:val="center"/>
          </w:tcPr>
          <w:p w14:paraId="55D6912F" w14:textId="05674915" w:rsidR="00EF752E" w:rsidRPr="00496791" w:rsidRDefault="00EF752E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357 (66.1)</w:t>
            </w:r>
          </w:p>
        </w:tc>
        <w:tc>
          <w:tcPr>
            <w:tcW w:w="1701" w:type="dxa"/>
            <w:vAlign w:val="center"/>
          </w:tcPr>
          <w:p w14:paraId="238C9690" w14:textId="2F240AF7" w:rsidR="00EF752E" w:rsidRPr="00496791" w:rsidRDefault="00EF752E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499 (71.6)</w:t>
            </w:r>
          </w:p>
        </w:tc>
        <w:tc>
          <w:tcPr>
            <w:tcW w:w="1133" w:type="dxa"/>
            <w:vAlign w:val="center"/>
          </w:tcPr>
          <w:p w14:paraId="6378C7A9" w14:textId="77777777" w:rsidR="00EF752E" w:rsidRPr="00496791" w:rsidRDefault="00EF752E" w:rsidP="00162875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</w:tr>
      <w:tr w:rsidR="00D60C5E" w:rsidRPr="00D75375" w14:paraId="1A07C0FA" w14:textId="77777777" w:rsidTr="00416A25">
        <w:trPr>
          <w:trHeight w:val="283"/>
        </w:trPr>
        <w:tc>
          <w:tcPr>
            <w:tcW w:w="4820" w:type="dxa"/>
            <w:tcBorders>
              <w:bottom w:val="nil"/>
            </w:tcBorders>
            <w:vAlign w:val="center"/>
          </w:tcPr>
          <w:p w14:paraId="01906FF0" w14:textId="7C1B432F" w:rsidR="00D60C5E" w:rsidRPr="00496791" w:rsidRDefault="00D60C5E" w:rsidP="00162875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Birth weight (kg</w:t>
            </w:r>
            <w:r w:rsidR="00C83214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D22FF77" w14:textId="13C0613A" w:rsidR="00D60C5E" w:rsidRPr="00496791" w:rsidRDefault="00D60C5E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 xml:space="preserve">3.1 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  <w:shd w:val="clear" w:color="auto" w:fill="FFFFFF"/>
              </w:rPr>
              <w:t>± 0.4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2AF3153" w14:textId="675A4C94" w:rsidR="00D60C5E" w:rsidRPr="00496791" w:rsidRDefault="00D60C5E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 xml:space="preserve">3.0 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  <w:shd w:val="clear" w:color="auto" w:fill="FFFFFF"/>
              </w:rPr>
              <w:t>± 0.5</w:t>
            </w:r>
          </w:p>
        </w:tc>
        <w:tc>
          <w:tcPr>
            <w:tcW w:w="1133" w:type="dxa"/>
            <w:tcBorders>
              <w:bottom w:val="nil"/>
            </w:tcBorders>
            <w:vAlign w:val="center"/>
          </w:tcPr>
          <w:p w14:paraId="7604323A" w14:textId="69A0D1F2" w:rsidR="00D60C5E" w:rsidRPr="00496791" w:rsidRDefault="00D60C5E" w:rsidP="00162875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0.003</w:t>
            </w:r>
          </w:p>
        </w:tc>
      </w:tr>
      <w:tr w:rsidR="00D60C5E" w:rsidRPr="00D75375" w14:paraId="4707A0A6" w14:textId="77777777" w:rsidTr="00416A25">
        <w:trPr>
          <w:trHeight w:val="283"/>
        </w:trPr>
        <w:tc>
          <w:tcPr>
            <w:tcW w:w="4820" w:type="dxa"/>
            <w:tcBorders>
              <w:top w:val="nil"/>
              <w:bottom w:val="single" w:sz="4" w:space="0" w:color="auto"/>
            </w:tcBorders>
            <w:vAlign w:val="center"/>
          </w:tcPr>
          <w:p w14:paraId="3682EB7F" w14:textId="6E20A760" w:rsidR="00D60C5E" w:rsidRPr="00496791" w:rsidRDefault="00AB544C" w:rsidP="00162875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Sum of skinfold thicknesses at birth</w:t>
            </w:r>
            <w:r w:rsidR="00C83214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 xml:space="preserve"> (mm)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57913536" w14:textId="7CCF4205" w:rsidR="00D60C5E" w:rsidRPr="00496791" w:rsidRDefault="00D60C5E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 xml:space="preserve">10.4 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  <w:shd w:val="clear" w:color="auto" w:fill="FFFFFF"/>
              </w:rPr>
              <w:t>± 2.2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78B33CCB" w14:textId="12B12D57" w:rsidR="00D60C5E" w:rsidRPr="00496791" w:rsidRDefault="00D60C5E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 xml:space="preserve">10.3 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  <w:shd w:val="clear" w:color="auto" w:fill="FFFFFF"/>
              </w:rPr>
              <w:t>± 2.4</w:t>
            </w:r>
          </w:p>
        </w:tc>
        <w:tc>
          <w:tcPr>
            <w:tcW w:w="1133" w:type="dxa"/>
            <w:tcBorders>
              <w:top w:val="nil"/>
              <w:bottom w:val="single" w:sz="4" w:space="0" w:color="auto"/>
            </w:tcBorders>
            <w:vAlign w:val="center"/>
          </w:tcPr>
          <w:p w14:paraId="0F303255" w14:textId="470A62CB" w:rsidR="00D60C5E" w:rsidRPr="00496791" w:rsidRDefault="00D60C5E" w:rsidP="00162875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0.488</w:t>
            </w:r>
          </w:p>
        </w:tc>
      </w:tr>
      <w:tr w:rsidR="00D60C5E" w:rsidRPr="00D75375" w14:paraId="25DF1482" w14:textId="77777777" w:rsidTr="00D75375">
        <w:trPr>
          <w:trHeight w:val="283"/>
        </w:trPr>
        <w:tc>
          <w:tcPr>
            <w:tcW w:w="93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53F03" w14:textId="5BFB7CA6" w:rsidR="00D60C5E" w:rsidRPr="00496791" w:rsidRDefault="00D60C5E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Maternal characteristics</w:t>
            </w:r>
          </w:p>
        </w:tc>
      </w:tr>
      <w:tr w:rsidR="00D60C5E" w:rsidRPr="00D75375" w14:paraId="4204DE79" w14:textId="77777777" w:rsidTr="00416A25">
        <w:trPr>
          <w:trHeight w:val="283"/>
        </w:trPr>
        <w:tc>
          <w:tcPr>
            <w:tcW w:w="4820" w:type="dxa"/>
            <w:tcBorders>
              <w:top w:val="single" w:sz="4" w:space="0" w:color="auto"/>
              <w:bottom w:val="nil"/>
            </w:tcBorders>
            <w:vAlign w:val="center"/>
          </w:tcPr>
          <w:p w14:paraId="7A227E76" w14:textId="6E665440" w:rsidR="00D60C5E" w:rsidRPr="00496791" w:rsidRDefault="00D60C5E" w:rsidP="00162875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Age at recruitme</w:t>
            </w:r>
            <w:r w:rsidR="00C83214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nt (years)</w:t>
            </w:r>
            <w:r w:rsidR="00C83214" w:rsidRPr="00496791">
              <w:rPr>
                <w:rFonts w:ascii="Palatino Linotype" w:hAnsi="Palatino Linotype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185A80C3" w14:textId="0146E7FA" w:rsidR="00D60C5E" w:rsidRPr="00496791" w:rsidRDefault="00D60C5E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 xml:space="preserve">31.1 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  <w:shd w:val="clear" w:color="auto" w:fill="FFFFFF"/>
              </w:rPr>
              <w:t>± 5.2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14:paraId="630A711C" w14:textId="183E2542" w:rsidR="00D60C5E" w:rsidRPr="00496791" w:rsidRDefault="00D60C5E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 xml:space="preserve">30.0 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  <w:shd w:val="clear" w:color="auto" w:fill="FFFFFF"/>
              </w:rPr>
              <w:t>± 5.0</w:t>
            </w:r>
          </w:p>
        </w:tc>
        <w:tc>
          <w:tcPr>
            <w:tcW w:w="1133" w:type="dxa"/>
            <w:tcBorders>
              <w:top w:val="single" w:sz="4" w:space="0" w:color="auto"/>
              <w:bottom w:val="nil"/>
            </w:tcBorders>
            <w:vAlign w:val="center"/>
          </w:tcPr>
          <w:p w14:paraId="22A228D3" w14:textId="59A321E8" w:rsidR="00D60C5E" w:rsidRPr="00496791" w:rsidRDefault="00D60C5E" w:rsidP="00162875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&lt;0.001</w:t>
            </w:r>
          </w:p>
        </w:tc>
      </w:tr>
      <w:tr w:rsidR="00955864" w:rsidRPr="00D75375" w14:paraId="5E27F24A" w14:textId="77777777" w:rsidTr="00416A25">
        <w:trPr>
          <w:trHeight w:val="283"/>
        </w:trPr>
        <w:tc>
          <w:tcPr>
            <w:tcW w:w="4820" w:type="dxa"/>
            <w:tcBorders>
              <w:top w:val="nil"/>
            </w:tcBorders>
            <w:vAlign w:val="center"/>
          </w:tcPr>
          <w:p w14:paraId="4238F6BB" w14:textId="6F7A7F2D" w:rsidR="00955864" w:rsidRPr="00496791" w:rsidRDefault="00955864" w:rsidP="00162875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Ethnicity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1E5E3E73" w14:textId="77777777" w:rsidR="00955864" w:rsidRPr="00496791" w:rsidRDefault="00955864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208E8571" w14:textId="77777777" w:rsidR="00955864" w:rsidRPr="00496791" w:rsidRDefault="00955864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</w:tcBorders>
            <w:vAlign w:val="center"/>
          </w:tcPr>
          <w:p w14:paraId="16A1F45B" w14:textId="496DE1ED" w:rsidR="00955864" w:rsidRPr="00496791" w:rsidRDefault="00955864" w:rsidP="00162875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0.219</w:t>
            </w:r>
          </w:p>
        </w:tc>
      </w:tr>
      <w:tr w:rsidR="00955864" w:rsidRPr="00D75375" w14:paraId="5A8E81DE" w14:textId="77777777" w:rsidTr="00416A25">
        <w:trPr>
          <w:trHeight w:val="283"/>
        </w:trPr>
        <w:tc>
          <w:tcPr>
            <w:tcW w:w="4820" w:type="dxa"/>
            <w:tcBorders>
              <w:top w:val="nil"/>
            </w:tcBorders>
            <w:vAlign w:val="center"/>
          </w:tcPr>
          <w:p w14:paraId="3D86F9AB" w14:textId="17810F40" w:rsidR="00955864" w:rsidRPr="00496791" w:rsidRDefault="00955864" w:rsidP="00496791">
            <w:pPr>
              <w:ind w:left="179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Chinese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7E24E777" w14:textId="4D32CF09" w:rsidR="00955864" w:rsidRPr="00496791" w:rsidRDefault="00955864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316 (58.5)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8D0B1F8" w14:textId="313D5C5E" w:rsidR="00955864" w:rsidRPr="00496791" w:rsidRDefault="00955864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375 (53.8)</w:t>
            </w:r>
          </w:p>
        </w:tc>
        <w:tc>
          <w:tcPr>
            <w:tcW w:w="1133" w:type="dxa"/>
            <w:tcBorders>
              <w:top w:val="nil"/>
            </w:tcBorders>
            <w:vAlign w:val="center"/>
          </w:tcPr>
          <w:p w14:paraId="29486D1C" w14:textId="77777777" w:rsidR="00955864" w:rsidRPr="00496791" w:rsidRDefault="00955864" w:rsidP="00162875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</w:tr>
      <w:tr w:rsidR="00955864" w:rsidRPr="00D75375" w14:paraId="3C4A59A9" w14:textId="77777777" w:rsidTr="00416A25">
        <w:trPr>
          <w:trHeight w:val="283"/>
        </w:trPr>
        <w:tc>
          <w:tcPr>
            <w:tcW w:w="4820" w:type="dxa"/>
            <w:tcBorders>
              <w:top w:val="nil"/>
            </w:tcBorders>
            <w:vAlign w:val="center"/>
          </w:tcPr>
          <w:p w14:paraId="2819126B" w14:textId="1A0D62A9" w:rsidR="00955864" w:rsidRPr="00496791" w:rsidRDefault="00955864" w:rsidP="00496791">
            <w:pPr>
              <w:ind w:left="179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Malay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4E45482" w14:textId="0E3AF969" w:rsidR="00955864" w:rsidRPr="00496791" w:rsidRDefault="00955864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129 (23.</w:t>
            </w:r>
            <w:r w:rsidR="00A11823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9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268ADD90" w14:textId="10795FCA" w:rsidR="00955864" w:rsidRPr="00496791" w:rsidRDefault="00955864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193 (27.7)</w:t>
            </w:r>
          </w:p>
        </w:tc>
        <w:tc>
          <w:tcPr>
            <w:tcW w:w="1133" w:type="dxa"/>
            <w:tcBorders>
              <w:top w:val="nil"/>
            </w:tcBorders>
            <w:vAlign w:val="center"/>
          </w:tcPr>
          <w:p w14:paraId="3862AB17" w14:textId="77777777" w:rsidR="00955864" w:rsidRPr="00496791" w:rsidRDefault="00955864" w:rsidP="00162875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</w:tr>
      <w:tr w:rsidR="00955864" w:rsidRPr="00D75375" w14:paraId="357CC230" w14:textId="77777777" w:rsidTr="00416A25">
        <w:trPr>
          <w:trHeight w:val="283"/>
        </w:trPr>
        <w:tc>
          <w:tcPr>
            <w:tcW w:w="4820" w:type="dxa"/>
            <w:tcBorders>
              <w:top w:val="nil"/>
            </w:tcBorders>
            <w:vAlign w:val="center"/>
          </w:tcPr>
          <w:p w14:paraId="0B5E8D1A" w14:textId="1B5C9197" w:rsidR="00955864" w:rsidRPr="00496791" w:rsidRDefault="00955864" w:rsidP="00496791">
            <w:pPr>
              <w:ind w:left="179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 xml:space="preserve">Indian 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4557D6B7" w14:textId="494A1317" w:rsidR="00955864" w:rsidRPr="00496791" w:rsidRDefault="00955864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95 (17.6)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5D51421" w14:textId="39CB2CE7" w:rsidR="00955864" w:rsidRPr="00496791" w:rsidRDefault="00955864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129 (18.5)</w:t>
            </w:r>
          </w:p>
        </w:tc>
        <w:tc>
          <w:tcPr>
            <w:tcW w:w="1133" w:type="dxa"/>
            <w:tcBorders>
              <w:top w:val="nil"/>
            </w:tcBorders>
            <w:vAlign w:val="center"/>
          </w:tcPr>
          <w:p w14:paraId="6A72142C" w14:textId="77777777" w:rsidR="00955864" w:rsidRPr="00496791" w:rsidRDefault="00955864" w:rsidP="00162875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</w:tr>
      <w:tr w:rsidR="00955864" w:rsidRPr="00D75375" w14:paraId="573792A0" w14:textId="77777777" w:rsidTr="00416A25">
        <w:trPr>
          <w:trHeight w:val="283"/>
        </w:trPr>
        <w:tc>
          <w:tcPr>
            <w:tcW w:w="4820" w:type="dxa"/>
            <w:tcBorders>
              <w:top w:val="nil"/>
            </w:tcBorders>
            <w:vAlign w:val="center"/>
          </w:tcPr>
          <w:p w14:paraId="158980E5" w14:textId="7CC13FF3" w:rsidR="00955864" w:rsidRPr="00496791" w:rsidRDefault="00955864" w:rsidP="00162875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Highest education level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7228198" w14:textId="77777777" w:rsidR="00955864" w:rsidRPr="00496791" w:rsidRDefault="00955864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61D28B18" w14:textId="77777777" w:rsidR="00955864" w:rsidRPr="00496791" w:rsidRDefault="00955864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</w:tcBorders>
            <w:vAlign w:val="center"/>
          </w:tcPr>
          <w:p w14:paraId="652F009E" w14:textId="1CF11FB3" w:rsidR="00955864" w:rsidRPr="00496791" w:rsidRDefault="00955864" w:rsidP="00162875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0.1</w:t>
            </w:r>
            <w:r w:rsidR="00754422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44</w:t>
            </w:r>
          </w:p>
        </w:tc>
      </w:tr>
      <w:tr w:rsidR="00955864" w:rsidRPr="00D75375" w14:paraId="4842AE42" w14:textId="77777777" w:rsidTr="00416A25">
        <w:trPr>
          <w:trHeight w:val="283"/>
        </w:trPr>
        <w:tc>
          <w:tcPr>
            <w:tcW w:w="4820" w:type="dxa"/>
            <w:vAlign w:val="center"/>
          </w:tcPr>
          <w:p w14:paraId="0A00ED2E" w14:textId="0F46877E" w:rsidR="00955864" w:rsidRPr="00496791" w:rsidRDefault="00955864" w:rsidP="00496791">
            <w:pPr>
              <w:ind w:left="179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Secondary or lower</w:t>
            </w:r>
          </w:p>
        </w:tc>
        <w:tc>
          <w:tcPr>
            <w:tcW w:w="1701" w:type="dxa"/>
            <w:vAlign w:val="center"/>
          </w:tcPr>
          <w:p w14:paraId="6097A426" w14:textId="5E16538F" w:rsidR="00955864" w:rsidRPr="00496791" w:rsidRDefault="00955864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155 (28.7)</w:t>
            </w:r>
          </w:p>
        </w:tc>
        <w:tc>
          <w:tcPr>
            <w:tcW w:w="1701" w:type="dxa"/>
            <w:vAlign w:val="center"/>
          </w:tcPr>
          <w:p w14:paraId="3481269D" w14:textId="13E951E7" w:rsidR="00955864" w:rsidRPr="00496791" w:rsidRDefault="00955864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233 (33.4)</w:t>
            </w:r>
          </w:p>
        </w:tc>
        <w:tc>
          <w:tcPr>
            <w:tcW w:w="1133" w:type="dxa"/>
            <w:vAlign w:val="center"/>
          </w:tcPr>
          <w:p w14:paraId="59B32296" w14:textId="52653246" w:rsidR="00955864" w:rsidRPr="00496791" w:rsidRDefault="00955864" w:rsidP="00162875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</w:tr>
      <w:tr w:rsidR="00955864" w:rsidRPr="00D75375" w14:paraId="057D82CB" w14:textId="77777777" w:rsidTr="00416A25">
        <w:trPr>
          <w:trHeight w:val="283"/>
        </w:trPr>
        <w:tc>
          <w:tcPr>
            <w:tcW w:w="4820" w:type="dxa"/>
            <w:vAlign w:val="center"/>
          </w:tcPr>
          <w:p w14:paraId="4123E4AE" w14:textId="51E82877" w:rsidR="00955864" w:rsidRPr="00496791" w:rsidRDefault="00955864" w:rsidP="00496791">
            <w:pPr>
              <w:ind w:left="179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Post-Secondary</w:t>
            </w:r>
          </w:p>
        </w:tc>
        <w:tc>
          <w:tcPr>
            <w:tcW w:w="1701" w:type="dxa"/>
            <w:vAlign w:val="center"/>
          </w:tcPr>
          <w:p w14:paraId="1908C4B9" w14:textId="733FC3E9" w:rsidR="00955864" w:rsidRPr="00496791" w:rsidRDefault="00955864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192 (35.</w:t>
            </w:r>
            <w:r w:rsidR="0003261D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6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006FBB10" w14:textId="66B9D24E" w:rsidR="00955864" w:rsidRPr="00496791" w:rsidRDefault="00955864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244 (35.0)</w:t>
            </w:r>
          </w:p>
        </w:tc>
        <w:tc>
          <w:tcPr>
            <w:tcW w:w="1133" w:type="dxa"/>
            <w:vAlign w:val="center"/>
          </w:tcPr>
          <w:p w14:paraId="5967FDB9" w14:textId="7BC1B921" w:rsidR="00955864" w:rsidRPr="00496791" w:rsidRDefault="00955864" w:rsidP="00162875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</w:tr>
      <w:tr w:rsidR="00955864" w:rsidRPr="00D75375" w14:paraId="5FDCD926" w14:textId="77777777" w:rsidTr="00416A25">
        <w:trPr>
          <w:trHeight w:val="283"/>
        </w:trPr>
        <w:tc>
          <w:tcPr>
            <w:tcW w:w="4820" w:type="dxa"/>
            <w:vAlign w:val="center"/>
          </w:tcPr>
          <w:p w14:paraId="3B0F69DB" w14:textId="672118CF" w:rsidR="00955864" w:rsidRPr="00496791" w:rsidRDefault="00955864" w:rsidP="00496791">
            <w:pPr>
              <w:ind w:left="179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University or above</w:t>
            </w:r>
          </w:p>
        </w:tc>
        <w:tc>
          <w:tcPr>
            <w:tcW w:w="1701" w:type="dxa"/>
            <w:vAlign w:val="center"/>
          </w:tcPr>
          <w:p w14:paraId="595CD4AB" w14:textId="0C146AB9" w:rsidR="00955864" w:rsidRPr="00496791" w:rsidRDefault="00955864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193 (35.7)</w:t>
            </w:r>
          </w:p>
        </w:tc>
        <w:tc>
          <w:tcPr>
            <w:tcW w:w="1701" w:type="dxa"/>
            <w:vAlign w:val="center"/>
          </w:tcPr>
          <w:p w14:paraId="5957835B" w14:textId="212C9AFB" w:rsidR="00955864" w:rsidRPr="00496791" w:rsidRDefault="00955864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220 (31.6)</w:t>
            </w:r>
          </w:p>
        </w:tc>
        <w:tc>
          <w:tcPr>
            <w:tcW w:w="1133" w:type="dxa"/>
            <w:vAlign w:val="center"/>
          </w:tcPr>
          <w:p w14:paraId="0D570EBB" w14:textId="021B29D9" w:rsidR="00955864" w:rsidRPr="00496791" w:rsidRDefault="00955864" w:rsidP="00162875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</w:tr>
      <w:tr w:rsidR="00C45B83" w:rsidRPr="00D75375" w14:paraId="0E5A774F" w14:textId="77777777" w:rsidTr="00416A25">
        <w:trPr>
          <w:trHeight w:val="283"/>
        </w:trPr>
        <w:tc>
          <w:tcPr>
            <w:tcW w:w="4820" w:type="dxa"/>
            <w:vAlign w:val="center"/>
          </w:tcPr>
          <w:p w14:paraId="031A4893" w14:textId="3202685C" w:rsidR="00C45B83" w:rsidRPr="00496791" w:rsidRDefault="00C45B83" w:rsidP="00162875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Employment</w:t>
            </w:r>
          </w:p>
        </w:tc>
        <w:tc>
          <w:tcPr>
            <w:tcW w:w="1701" w:type="dxa"/>
            <w:vAlign w:val="center"/>
          </w:tcPr>
          <w:p w14:paraId="225EF384" w14:textId="77777777" w:rsidR="00C45B83" w:rsidRPr="00496791" w:rsidRDefault="00C45B83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FB0C6B4" w14:textId="77777777" w:rsidR="00C45B83" w:rsidRPr="00496791" w:rsidRDefault="00C45B83" w:rsidP="00162875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BC3B744" w14:textId="7834A57B" w:rsidR="00C45B83" w:rsidRPr="00496791" w:rsidRDefault="00C45B83" w:rsidP="00162875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0.</w:t>
            </w:r>
            <w:r w:rsidR="001D1D7C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441</w:t>
            </w:r>
          </w:p>
        </w:tc>
      </w:tr>
      <w:tr w:rsidR="001D1D7C" w:rsidRPr="00D75375" w14:paraId="3C16CD48" w14:textId="77777777" w:rsidTr="00416A25">
        <w:trPr>
          <w:trHeight w:val="283"/>
        </w:trPr>
        <w:tc>
          <w:tcPr>
            <w:tcW w:w="4820" w:type="dxa"/>
            <w:vAlign w:val="center"/>
          </w:tcPr>
          <w:p w14:paraId="00A55AFE" w14:textId="468A1A01" w:rsidR="001D1D7C" w:rsidRPr="00496791" w:rsidRDefault="001D1D7C" w:rsidP="00496791">
            <w:pPr>
              <w:ind w:left="179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Employed</w:t>
            </w:r>
          </w:p>
        </w:tc>
        <w:tc>
          <w:tcPr>
            <w:tcW w:w="1701" w:type="dxa"/>
            <w:vAlign w:val="center"/>
          </w:tcPr>
          <w:p w14:paraId="62A078F8" w14:textId="3B146384" w:rsidR="001D1D7C" w:rsidRPr="00496791" w:rsidRDefault="001D1D7C" w:rsidP="001D1D7C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374 (69.3)</w:t>
            </w:r>
          </w:p>
        </w:tc>
        <w:tc>
          <w:tcPr>
            <w:tcW w:w="1701" w:type="dxa"/>
            <w:vAlign w:val="center"/>
          </w:tcPr>
          <w:p w14:paraId="414DB2DD" w14:textId="183A9FEA" w:rsidR="001D1D7C" w:rsidRPr="00496791" w:rsidRDefault="001D1D7C" w:rsidP="001D1D7C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497 (71.3)</w:t>
            </w:r>
          </w:p>
        </w:tc>
        <w:tc>
          <w:tcPr>
            <w:tcW w:w="1133" w:type="dxa"/>
            <w:vAlign w:val="center"/>
          </w:tcPr>
          <w:p w14:paraId="5CD39563" w14:textId="77777777" w:rsidR="001D1D7C" w:rsidRPr="00496791" w:rsidRDefault="001D1D7C" w:rsidP="001D1D7C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</w:tr>
      <w:tr w:rsidR="001D1D7C" w:rsidRPr="00D75375" w14:paraId="1B7B00EF" w14:textId="77777777" w:rsidTr="00416A25">
        <w:trPr>
          <w:trHeight w:val="283"/>
        </w:trPr>
        <w:tc>
          <w:tcPr>
            <w:tcW w:w="4820" w:type="dxa"/>
            <w:vAlign w:val="center"/>
          </w:tcPr>
          <w:p w14:paraId="18E51AA5" w14:textId="17A17AD8" w:rsidR="001D1D7C" w:rsidRPr="00496791" w:rsidRDefault="001D1D7C" w:rsidP="00496791">
            <w:pPr>
              <w:ind w:left="179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Unemployed</w:t>
            </w:r>
          </w:p>
        </w:tc>
        <w:tc>
          <w:tcPr>
            <w:tcW w:w="1701" w:type="dxa"/>
            <w:vAlign w:val="center"/>
          </w:tcPr>
          <w:p w14:paraId="283BEB55" w14:textId="0B0EB363" w:rsidR="001D1D7C" w:rsidRPr="00496791" w:rsidRDefault="001D1D7C" w:rsidP="001D1D7C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166 (30.7)</w:t>
            </w:r>
          </w:p>
        </w:tc>
        <w:tc>
          <w:tcPr>
            <w:tcW w:w="1701" w:type="dxa"/>
            <w:vAlign w:val="center"/>
          </w:tcPr>
          <w:p w14:paraId="1DBFE8FC" w14:textId="51AD43C6" w:rsidR="001D1D7C" w:rsidRPr="00496791" w:rsidRDefault="001D1D7C" w:rsidP="001D1D7C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200 (28.7)</w:t>
            </w:r>
          </w:p>
        </w:tc>
        <w:tc>
          <w:tcPr>
            <w:tcW w:w="1133" w:type="dxa"/>
            <w:vAlign w:val="center"/>
          </w:tcPr>
          <w:p w14:paraId="6659BB80" w14:textId="77777777" w:rsidR="001D1D7C" w:rsidRPr="00496791" w:rsidRDefault="001D1D7C" w:rsidP="001D1D7C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</w:tr>
      <w:tr w:rsidR="001D1D7C" w:rsidRPr="00D75375" w14:paraId="70BFE66D" w14:textId="77777777" w:rsidTr="00416A25">
        <w:trPr>
          <w:trHeight w:val="283"/>
        </w:trPr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537C330E" w14:textId="7FB8B12C" w:rsidR="001D1D7C" w:rsidRPr="00496791" w:rsidRDefault="001D1D7C" w:rsidP="001D1D7C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Household income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EBF7474" w14:textId="77777777" w:rsidR="001D1D7C" w:rsidRPr="00496791" w:rsidRDefault="001D1D7C" w:rsidP="001D1D7C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1E37435" w14:textId="77777777" w:rsidR="001D1D7C" w:rsidRPr="00496791" w:rsidRDefault="001D1D7C" w:rsidP="001D1D7C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  <w:vAlign w:val="center"/>
          </w:tcPr>
          <w:p w14:paraId="3DEE0EF0" w14:textId="1FE4E2C7" w:rsidR="001D1D7C" w:rsidRPr="00496791" w:rsidRDefault="001D1D7C" w:rsidP="001D1D7C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0.482</w:t>
            </w:r>
          </w:p>
        </w:tc>
      </w:tr>
      <w:tr w:rsidR="001D1D7C" w:rsidRPr="00D75375" w14:paraId="3DD683A4" w14:textId="77777777" w:rsidTr="00416A25">
        <w:trPr>
          <w:trHeight w:val="283"/>
        </w:trPr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0CF7CA41" w14:textId="7C529AE7" w:rsidR="001D1D7C" w:rsidRPr="00496791" w:rsidRDefault="001D1D7C" w:rsidP="00496791">
            <w:pPr>
              <w:ind w:left="179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&lt;$2000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916CD66" w14:textId="44D7858C" w:rsidR="001D1D7C" w:rsidRPr="00496791" w:rsidRDefault="001D1D7C" w:rsidP="001D1D7C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81 (15.0)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AD274DC" w14:textId="78AE8646" w:rsidR="001D1D7C" w:rsidRPr="00496791" w:rsidRDefault="001D1D7C" w:rsidP="001D1D7C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113 (16.2)</w:t>
            </w:r>
          </w:p>
        </w:tc>
        <w:tc>
          <w:tcPr>
            <w:tcW w:w="1133" w:type="dxa"/>
            <w:tcBorders>
              <w:top w:val="nil"/>
              <w:bottom w:val="nil"/>
            </w:tcBorders>
            <w:vAlign w:val="center"/>
          </w:tcPr>
          <w:p w14:paraId="16D9D53F" w14:textId="0658160D" w:rsidR="001D1D7C" w:rsidRPr="00496791" w:rsidRDefault="001D1D7C" w:rsidP="001D1D7C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</w:tr>
      <w:tr w:rsidR="001D1D7C" w:rsidRPr="00D75375" w14:paraId="67EBB541" w14:textId="77777777" w:rsidTr="00416A25">
        <w:trPr>
          <w:trHeight w:val="283"/>
        </w:trPr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6984F56E" w14:textId="2C1A41B9" w:rsidR="001D1D7C" w:rsidRPr="00496791" w:rsidRDefault="001D1D7C" w:rsidP="00496791">
            <w:pPr>
              <w:ind w:left="179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$2000-$5999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CC86869" w14:textId="1DDA1A19" w:rsidR="001D1D7C" w:rsidRPr="00496791" w:rsidRDefault="001D1D7C" w:rsidP="001D1D7C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295 (54.6)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F5A49C1" w14:textId="69F2F0C6" w:rsidR="001D1D7C" w:rsidRPr="00496791" w:rsidRDefault="001D1D7C" w:rsidP="001D1D7C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392 (56.2)</w:t>
            </w:r>
          </w:p>
        </w:tc>
        <w:tc>
          <w:tcPr>
            <w:tcW w:w="1133" w:type="dxa"/>
            <w:tcBorders>
              <w:top w:val="nil"/>
              <w:bottom w:val="nil"/>
            </w:tcBorders>
            <w:vAlign w:val="center"/>
          </w:tcPr>
          <w:p w14:paraId="65CC4122" w14:textId="4726871D" w:rsidR="001D1D7C" w:rsidRPr="00496791" w:rsidRDefault="001D1D7C" w:rsidP="001D1D7C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</w:tr>
      <w:tr w:rsidR="001D1D7C" w:rsidRPr="00D75375" w14:paraId="7ED245D6" w14:textId="77777777" w:rsidTr="00416A25">
        <w:trPr>
          <w:trHeight w:val="283"/>
        </w:trPr>
        <w:tc>
          <w:tcPr>
            <w:tcW w:w="4820" w:type="dxa"/>
            <w:tcBorders>
              <w:top w:val="nil"/>
              <w:bottom w:val="nil"/>
            </w:tcBorders>
            <w:vAlign w:val="center"/>
          </w:tcPr>
          <w:p w14:paraId="58955AC6" w14:textId="4C0A6DE3" w:rsidR="001D1D7C" w:rsidRPr="00496791" w:rsidRDefault="001D1D7C" w:rsidP="00496791">
            <w:pPr>
              <w:ind w:left="179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&gt;$6000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4C847CD" w14:textId="573D0F60" w:rsidR="001D1D7C" w:rsidRPr="00496791" w:rsidRDefault="001D1D7C" w:rsidP="001D1D7C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164 (30.4)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2777690" w14:textId="2D965116" w:rsidR="001D1D7C" w:rsidRPr="00496791" w:rsidRDefault="001D1D7C" w:rsidP="001D1D7C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192 (27.</w:t>
            </w:r>
            <w:r w:rsidR="00A11823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6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top w:val="nil"/>
              <w:bottom w:val="nil"/>
            </w:tcBorders>
            <w:vAlign w:val="center"/>
          </w:tcPr>
          <w:p w14:paraId="7C0C4C26" w14:textId="42763635" w:rsidR="001D1D7C" w:rsidRPr="00496791" w:rsidRDefault="001D1D7C" w:rsidP="001D1D7C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</w:tr>
      <w:tr w:rsidR="001D1D7C" w:rsidRPr="00D75375" w14:paraId="4D5D8EBE" w14:textId="77777777" w:rsidTr="00416A25">
        <w:trPr>
          <w:trHeight w:val="283"/>
        </w:trPr>
        <w:tc>
          <w:tcPr>
            <w:tcW w:w="4820" w:type="dxa"/>
            <w:vAlign w:val="center"/>
          </w:tcPr>
          <w:p w14:paraId="5C36E83A" w14:textId="618D3AC5" w:rsidR="001D1D7C" w:rsidRPr="00496791" w:rsidRDefault="001D1D7C" w:rsidP="001D1D7C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Total physical activity at 6 years postpartum (min/day)</w:t>
            </w:r>
          </w:p>
        </w:tc>
        <w:tc>
          <w:tcPr>
            <w:tcW w:w="1701" w:type="dxa"/>
            <w:vAlign w:val="center"/>
          </w:tcPr>
          <w:p w14:paraId="4177DD79" w14:textId="77777777" w:rsidR="001D1D7C" w:rsidRPr="00496791" w:rsidRDefault="001D1D7C" w:rsidP="001D1D7C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E785415" w14:textId="77777777" w:rsidR="001D1D7C" w:rsidRPr="00496791" w:rsidRDefault="001D1D7C" w:rsidP="001D1D7C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593E7D66" w14:textId="6D575127" w:rsidR="001D1D7C" w:rsidRPr="00496791" w:rsidRDefault="001D1D7C" w:rsidP="001D1D7C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0.</w:t>
            </w:r>
            <w:r w:rsidR="00736FAA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369</w:t>
            </w:r>
          </w:p>
        </w:tc>
      </w:tr>
      <w:tr w:rsidR="001D1D7C" w:rsidRPr="00D75375" w14:paraId="29869288" w14:textId="77777777" w:rsidTr="00416A25">
        <w:trPr>
          <w:trHeight w:val="283"/>
        </w:trPr>
        <w:tc>
          <w:tcPr>
            <w:tcW w:w="4820" w:type="dxa"/>
            <w:vAlign w:val="center"/>
          </w:tcPr>
          <w:p w14:paraId="1939DCF4" w14:textId="233AA950" w:rsidR="001D1D7C" w:rsidRPr="00496791" w:rsidRDefault="001D1D7C" w:rsidP="00496791">
            <w:pPr>
              <w:ind w:left="179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5BDE2C85" w14:textId="31254347" w:rsidR="001D1D7C" w:rsidRPr="00496791" w:rsidRDefault="001D1D7C" w:rsidP="001D1D7C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18</w:t>
            </w:r>
            <w:r w:rsidR="00736FAA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7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 xml:space="preserve"> (34.</w:t>
            </w:r>
            <w:r w:rsidR="00736FAA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6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755EC6C6" w14:textId="0315A907" w:rsidR="001D1D7C" w:rsidRPr="00496791" w:rsidRDefault="001D1D7C" w:rsidP="001D1D7C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2</w:t>
            </w:r>
            <w:r w:rsidR="00736FAA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58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 xml:space="preserve"> (37.</w:t>
            </w:r>
            <w:r w:rsidR="00736FAA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0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133" w:type="dxa"/>
            <w:vAlign w:val="center"/>
          </w:tcPr>
          <w:p w14:paraId="4FFC9FAD" w14:textId="192E608C" w:rsidR="001D1D7C" w:rsidRPr="00496791" w:rsidRDefault="001D1D7C" w:rsidP="001D1D7C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</w:tr>
      <w:tr w:rsidR="001D1D7C" w:rsidRPr="00D75375" w14:paraId="78F685FF" w14:textId="77777777" w:rsidTr="00416A25">
        <w:trPr>
          <w:trHeight w:val="283"/>
        </w:trPr>
        <w:tc>
          <w:tcPr>
            <w:tcW w:w="4820" w:type="dxa"/>
            <w:vAlign w:val="center"/>
          </w:tcPr>
          <w:p w14:paraId="5FE66CE4" w14:textId="5369B415" w:rsidR="001D1D7C" w:rsidRPr="00496791" w:rsidRDefault="001D1D7C" w:rsidP="00496791">
            <w:pPr>
              <w:ind w:left="179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color w:val="222222"/>
                <w:sz w:val="18"/>
                <w:szCs w:val="18"/>
                <w:shd w:val="clear" w:color="auto" w:fill="FFFFFF"/>
              </w:rPr>
              <w:t>&gt;0-149</w:t>
            </w:r>
          </w:p>
        </w:tc>
        <w:tc>
          <w:tcPr>
            <w:tcW w:w="1701" w:type="dxa"/>
            <w:vAlign w:val="center"/>
          </w:tcPr>
          <w:p w14:paraId="25EC57F9" w14:textId="2955141A" w:rsidR="001D1D7C" w:rsidRPr="00496791" w:rsidRDefault="001D1D7C" w:rsidP="001D1D7C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211 (39.1)</w:t>
            </w:r>
          </w:p>
        </w:tc>
        <w:tc>
          <w:tcPr>
            <w:tcW w:w="1701" w:type="dxa"/>
            <w:vAlign w:val="center"/>
          </w:tcPr>
          <w:p w14:paraId="76F7A992" w14:textId="7A83E04A" w:rsidR="001D1D7C" w:rsidRPr="00496791" w:rsidRDefault="001D1D7C" w:rsidP="001D1D7C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27</w:t>
            </w:r>
            <w:r w:rsidR="00736FAA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3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 xml:space="preserve"> (39.</w:t>
            </w:r>
            <w:r w:rsidR="00736FAA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2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133" w:type="dxa"/>
            <w:vAlign w:val="center"/>
          </w:tcPr>
          <w:p w14:paraId="16313622" w14:textId="213A44AF" w:rsidR="001D1D7C" w:rsidRPr="00496791" w:rsidRDefault="001D1D7C" w:rsidP="001D1D7C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</w:tr>
      <w:tr w:rsidR="001D1D7C" w:rsidRPr="00D75375" w14:paraId="1BF07FA3" w14:textId="77777777" w:rsidTr="00416A25">
        <w:trPr>
          <w:trHeight w:val="283"/>
        </w:trPr>
        <w:tc>
          <w:tcPr>
            <w:tcW w:w="4820" w:type="dxa"/>
            <w:vAlign w:val="center"/>
          </w:tcPr>
          <w:p w14:paraId="1FA016FE" w14:textId="6FE78DDD" w:rsidR="001D1D7C" w:rsidRPr="00496791" w:rsidRDefault="001D1D7C" w:rsidP="00496791">
            <w:pPr>
              <w:ind w:left="179"/>
              <w:rPr>
                <w:rFonts w:ascii="Palatino Linotype" w:hAnsi="Palatino Linotype" w:cs="Times New Roman"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≥ 150</w:t>
            </w:r>
          </w:p>
        </w:tc>
        <w:tc>
          <w:tcPr>
            <w:tcW w:w="1701" w:type="dxa"/>
            <w:vAlign w:val="center"/>
          </w:tcPr>
          <w:p w14:paraId="5B9ED7A0" w14:textId="00765042" w:rsidR="001D1D7C" w:rsidRPr="00496791" w:rsidRDefault="001D1D7C" w:rsidP="001D1D7C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14</w:t>
            </w:r>
            <w:r w:rsidR="00736FAA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2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 xml:space="preserve"> (26.</w:t>
            </w:r>
            <w:r w:rsidR="00736FAA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3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77C30EA8" w14:textId="32C6A885" w:rsidR="001D1D7C" w:rsidRPr="00496791" w:rsidRDefault="001D1D7C" w:rsidP="001D1D7C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16</w:t>
            </w:r>
            <w:r w:rsidR="00736FAA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6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 xml:space="preserve"> (23.</w:t>
            </w:r>
            <w:r w:rsidR="00736FAA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8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133" w:type="dxa"/>
            <w:vAlign w:val="center"/>
          </w:tcPr>
          <w:p w14:paraId="111634B3" w14:textId="009BB125" w:rsidR="001D1D7C" w:rsidRPr="00496791" w:rsidRDefault="001D1D7C" w:rsidP="001D1D7C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</w:tr>
      <w:tr w:rsidR="001D1D7C" w:rsidRPr="00D75375" w14:paraId="7DEF7990" w14:textId="77777777" w:rsidTr="00416A25">
        <w:trPr>
          <w:trHeight w:val="283"/>
        </w:trPr>
        <w:tc>
          <w:tcPr>
            <w:tcW w:w="4820" w:type="dxa"/>
            <w:vAlign w:val="center"/>
          </w:tcPr>
          <w:p w14:paraId="1EAEFD86" w14:textId="25323D06" w:rsidR="001D1D7C" w:rsidRPr="00496791" w:rsidRDefault="001D1D7C" w:rsidP="001D1D7C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TV viewing time at 6 years postpartum (min/day)</w:t>
            </w:r>
          </w:p>
        </w:tc>
        <w:tc>
          <w:tcPr>
            <w:tcW w:w="1701" w:type="dxa"/>
            <w:vAlign w:val="center"/>
          </w:tcPr>
          <w:p w14:paraId="3A40CBD5" w14:textId="77777777" w:rsidR="001D1D7C" w:rsidRPr="00496791" w:rsidRDefault="001D1D7C" w:rsidP="001D1D7C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2D86F29" w14:textId="77777777" w:rsidR="001D1D7C" w:rsidRPr="00496791" w:rsidRDefault="001D1D7C" w:rsidP="001D1D7C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42D6E5C" w14:textId="50AC0A95" w:rsidR="001D1D7C" w:rsidRPr="00496791" w:rsidRDefault="001D1D7C" w:rsidP="001D1D7C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0.2</w:t>
            </w:r>
            <w:r w:rsidR="00736FAA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52</w:t>
            </w:r>
          </w:p>
        </w:tc>
      </w:tr>
      <w:tr w:rsidR="001D1D7C" w:rsidRPr="00D75375" w14:paraId="7216D77F" w14:textId="77777777" w:rsidTr="00416A25">
        <w:trPr>
          <w:trHeight w:val="283"/>
        </w:trPr>
        <w:tc>
          <w:tcPr>
            <w:tcW w:w="4820" w:type="dxa"/>
            <w:vAlign w:val="center"/>
          </w:tcPr>
          <w:p w14:paraId="4FE8A5B1" w14:textId="030C65DF" w:rsidR="001D1D7C" w:rsidRPr="00496791" w:rsidRDefault="001D1D7C" w:rsidP="00496791">
            <w:pPr>
              <w:ind w:left="179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&lt;60</w:t>
            </w:r>
          </w:p>
        </w:tc>
        <w:tc>
          <w:tcPr>
            <w:tcW w:w="1701" w:type="dxa"/>
            <w:vAlign w:val="center"/>
          </w:tcPr>
          <w:p w14:paraId="2B295F3A" w14:textId="5EECF06F" w:rsidR="001D1D7C" w:rsidRPr="00496791" w:rsidRDefault="001D1D7C" w:rsidP="001D1D7C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267 (49.4)</w:t>
            </w:r>
          </w:p>
        </w:tc>
        <w:tc>
          <w:tcPr>
            <w:tcW w:w="1701" w:type="dxa"/>
            <w:vAlign w:val="center"/>
          </w:tcPr>
          <w:p w14:paraId="6D370B6F" w14:textId="07AC5086" w:rsidR="001D1D7C" w:rsidRPr="00496791" w:rsidRDefault="001D1D7C" w:rsidP="001D1D7C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33</w:t>
            </w:r>
            <w:r w:rsidR="00736FAA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3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 xml:space="preserve"> (</w:t>
            </w:r>
            <w:r w:rsidR="00736FAA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47.8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133" w:type="dxa"/>
            <w:vAlign w:val="center"/>
          </w:tcPr>
          <w:p w14:paraId="73BE9995" w14:textId="59465BAA" w:rsidR="001D1D7C" w:rsidRPr="00496791" w:rsidRDefault="001D1D7C" w:rsidP="001D1D7C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</w:tr>
      <w:tr w:rsidR="001D1D7C" w:rsidRPr="00D75375" w14:paraId="6F508F71" w14:textId="77777777" w:rsidTr="00416A25">
        <w:trPr>
          <w:trHeight w:val="283"/>
        </w:trPr>
        <w:tc>
          <w:tcPr>
            <w:tcW w:w="4820" w:type="dxa"/>
            <w:vAlign w:val="center"/>
          </w:tcPr>
          <w:p w14:paraId="550D46FB" w14:textId="3C38C236" w:rsidR="001D1D7C" w:rsidRPr="00496791" w:rsidRDefault="001D1D7C" w:rsidP="00496791">
            <w:pPr>
              <w:ind w:left="179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60-120</w:t>
            </w:r>
          </w:p>
        </w:tc>
        <w:tc>
          <w:tcPr>
            <w:tcW w:w="1701" w:type="dxa"/>
            <w:vAlign w:val="center"/>
          </w:tcPr>
          <w:p w14:paraId="7968F4E7" w14:textId="37B7611A" w:rsidR="001D1D7C" w:rsidRPr="00496791" w:rsidRDefault="001D1D7C" w:rsidP="001D1D7C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19</w:t>
            </w:r>
            <w:r w:rsidR="00736FAA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5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 xml:space="preserve"> (36.</w:t>
            </w:r>
            <w:r w:rsidR="00736FAA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1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4A884D6F" w14:textId="417F02C6" w:rsidR="001D1D7C" w:rsidRPr="00496791" w:rsidRDefault="001D1D7C" w:rsidP="001D1D7C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24</w:t>
            </w:r>
            <w:r w:rsidR="00736FAA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3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 xml:space="preserve"> (34.</w:t>
            </w:r>
            <w:r w:rsidR="00736FAA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9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133" w:type="dxa"/>
            <w:vAlign w:val="center"/>
          </w:tcPr>
          <w:p w14:paraId="6A0F7D8E" w14:textId="06FEB6FE" w:rsidR="001D1D7C" w:rsidRPr="00496791" w:rsidRDefault="001D1D7C" w:rsidP="001D1D7C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</w:tr>
      <w:tr w:rsidR="001D1D7C" w:rsidRPr="00D75375" w14:paraId="3FF60F8F" w14:textId="77777777" w:rsidTr="00416A25">
        <w:trPr>
          <w:trHeight w:val="283"/>
        </w:trPr>
        <w:tc>
          <w:tcPr>
            <w:tcW w:w="4820" w:type="dxa"/>
            <w:vAlign w:val="center"/>
          </w:tcPr>
          <w:p w14:paraId="12D58E9D" w14:textId="79FCC82D" w:rsidR="001D1D7C" w:rsidRPr="00496791" w:rsidRDefault="001D1D7C" w:rsidP="00496791">
            <w:pPr>
              <w:ind w:left="179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color w:val="222222"/>
                <w:sz w:val="18"/>
                <w:szCs w:val="18"/>
                <w:shd w:val="clear" w:color="auto" w:fill="FFFFFF"/>
              </w:rPr>
              <w:t>&gt;120</w:t>
            </w:r>
          </w:p>
        </w:tc>
        <w:tc>
          <w:tcPr>
            <w:tcW w:w="1701" w:type="dxa"/>
            <w:vAlign w:val="center"/>
          </w:tcPr>
          <w:p w14:paraId="25CCEBA3" w14:textId="0652A9F9" w:rsidR="001D1D7C" w:rsidRPr="00496791" w:rsidRDefault="001D1D7C" w:rsidP="001D1D7C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7</w:t>
            </w:r>
            <w:r w:rsidR="00736FAA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8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 xml:space="preserve"> (14.</w:t>
            </w:r>
            <w:r w:rsidR="00A11823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5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41789472" w14:textId="7D6DEB03" w:rsidR="001D1D7C" w:rsidRPr="00496791" w:rsidRDefault="001D1D7C" w:rsidP="001D1D7C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12</w:t>
            </w:r>
            <w:r w:rsidR="00736FAA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1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 xml:space="preserve"> (17.</w:t>
            </w:r>
            <w:r w:rsidR="00A11823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3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133" w:type="dxa"/>
            <w:vAlign w:val="center"/>
          </w:tcPr>
          <w:p w14:paraId="49E3B726" w14:textId="43CECAF8" w:rsidR="001D1D7C" w:rsidRPr="00496791" w:rsidRDefault="001D1D7C" w:rsidP="001D1D7C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</w:tr>
      <w:tr w:rsidR="001D1D7C" w:rsidRPr="00D75375" w14:paraId="48538CB8" w14:textId="77777777" w:rsidTr="00416A25">
        <w:trPr>
          <w:trHeight w:val="283"/>
        </w:trPr>
        <w:tc>
          <w:tcPr>
            <w:tcW w:w="4820" w:type="dxa"/>
            <w:vAlign w:val="center"/>
          </w:tcPr>
          <w:p w14:paraId="0CA4CD86" w14:textId="676A52A3" w:rsidR="001D1D7C" w:rsidRPr="00496791" w:rsidRDefault="001D1D7C" w:rsidP="001D1D7C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Weight status at 6 years postpartum (BMI)</w:t>
            </w:r>
          </w:p>
        </w:tc>
        <w:tc>
          <w:tcPr>
            <w:tcW w:w="1701" w:type="dxa"/>
            <w:vAlign w:val="center"/>
          </w:tcPr>
          <w:p w14:paraId="296D3F6F" w14:textId="77777777" w:rsidR="001D1D7C" w:rsidRPr="00496791" w:rsidRDefault="001D1D7C" w:rsidP="001D1D7C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5F27502D" w14:textId="77777777" w:rsidR="001D1D7C" w:rsidRPr="00496791" w:rsidRDefault="001D1D7C" w:rsidP="001D1D7C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023BB9CD" w14:textId="7A2C5D02" w:rsidR="001D1D7C" w:rsidRPr="00496791" w:rsidRDefault="001D1D7C" w:rsidP="001D1D7C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0.</w:t>
            </w:r>
            <w:r w:rsidR="00501C41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350</w:t>
            </w:r>
          </w:p>
        </w:tc>
      </w:tr>
      <w:tr w:rsidR="001D1D7C" w:rsidRPr="00D75375" w14:paraId="58B61A2E" w14:textId="77777777" w:rsidTr="00416A25">
        <w:trPr>
          <w:trHeight w:val="283"/>
        </w:trPr>
        <w:tc>
          <w:tcPr>
            <w:tcW w:w="4820" w:type="dxa"/>
            <w:vAlign w:val="center"/>
          </w:tcPr>
          <w:p w14:paraId="2E74B830" w14:textId="1D403998" w:rsidR="001D1D7C" w:rsidRPr="00496791" w:rsidRDefault="001D1D7C" w:rsidP="00496791">
            <w:pPr>
              <w:ind w:left="179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Underweight/normal (&lt; 23 kg/m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  <w:vertAlign w:val="superscript"/>
              </w:rPr>
              <w:t>2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vAlign w:val="center"/>
          </w:tcPr>
          <w:p w14:paraId="4ECAC801" w14:textId="7DF103B2" w:rsidR="001D1D7C" w:rsidRPr="00496791" w:rsidRDefault="001D1D7C" w:rsidP="001D1D7C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240 (44.4)</w:t>
            </w:r>
          </w:p>
        </w:tc>
        <w:tc>
          <w:tcPr>
            <w:tcW w:w="1701" w:type="dxa"/>
            <w:vAlign w:val="center"/>
          </w:tcPr>
          <w:p w14:paraId="54679B8A" w14:textId="59B75505" w:rsidR="001D1D7C" w:rsidRPr="00496791" w:rsidRDefault="001D1D7C" w:rsidP="001D1D7C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29</w:t>
            </w:r>
            <w:r w:rsidR="00736FAA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5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 xml:space="preserve"> (4</w:t>
            </w:r>
            <w:r w:rsidR="00501C41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2.3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133" w:type="dxa"/>
            <w:vAlign w:val="center"/>
          </w:tcPr>
          <w:p w14:paraId="25C6DA6C" w14:textId="51AE5A49" w:rsidR="001D1D7C" w:rsidRPr="00496791" w:rsidRDefault="001D1D7C" w:rsidP="001D1D7C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</w:tr>
      <w:tr w:rsidR="001D1D7C" w:rsidRPr="00D75375" w14:paraId="0B7782C5" w14:textId="77777777" w:rsidTr="00416A25">
        <w:trPr>
          <w:trHeight w:val="283"/>
        </w:trPr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2DBD6B94" w14:textId="23C5500B" w:rsidR="001D1D7C" w:rsidRPr="00496791" w:rsidRDefault="001D1D7C" w:rsidP="00496791">
            <w:pPr>
              <w:ind w:left="179"/>
              <w:rPr>
                <w:rFonts w:ascii="Palatino Linotype" w:hAnsi="Palatino Linotype" w:cs="Times New Roman"/>
                <w:bCs/>
                <w:color w:val="222222"/>
                <w:sz w:val="18"/>
                <w:szCs w:val="18"/>
                <w:shd w:val="clear" w:color="auto" w:fill="FFFFFF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Overweight/obese  (</w:t>
            </w:r>
            <w:r w:rsidRPr="00496791">
              <w:rPr>
                <w:rFonts w:ascii="Palatino Linotype" w:hAnsi="Palatino Linotype" w:cs="Times New Roman"/>
                <w:bCs/>
                <w:color w:val="222222"/>
                <w:sz w:val="18"/>
                <w:szCs w:val="18"/>
                <w:shd w:val="clear" w:color="auto" w:fill="FFFFFF"/>
              </w:rPr>
              <w:t>≥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23 kg/m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  <w:vertAlign w:val="superscript"/>
              </w:rPr>
              <w:t>2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6D4DA17" w14:textId="6180BF88" w:rsidR="001D1D7C" w:rsidRPr="00496791" w:rsidRDefault="001D1D7C" w:rsidP="001D1D7C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  <w:shd w:val="clear" w:color="auto" w:fill="FFFFFF"/>
              </w:rPr>
              <w:t>300 (55.</w:t>
            </w:r>
            <w:r w:rsidR="00A11823" w:rsidRPr="00496791">
              <w:rPr>
                <w:rFonts w:ascii="Palatino Linotype" w:hAnsi="Palatino Linotype" w:cs="Times New Roman"/>
                <w:bCs/>
                <w:sz w:val="18"/>
                <w:szCs w:val="18"/>
                <w:shd w:val="clear" w:color="auto" w:fill="FFFFFF"/>
              </w:rPr>
              <w:t>6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EBF8F94" w14:textId="3864CAAE" w:rsidR="001D1D7C" w:rsidRPr="00496791" w:rsidRDefault="001D1D7C" w:rsidP="001D1D7C">
            <w:pPr>
              <w:jc w:val="center"/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40</w:t>
            </w:r>
            <w:r w:rsidR="00736FAA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2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 xml:space="preserve"> (5</w:t>
            </w:r>
            <w:r w:rsidR="00501C41"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7.7</w:t>
            </w:r>
            <w:r w:rsidRPr="00496791">
              <w:rPr>
                <w:rFonts w:ascii="Palatino Linotype" w:hAnsi="Palatino Linotype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55F3F7D5" w14:textId="2CF636B3" w:rsidR="001D1D7C" w:rsidRPr="00496791" w:rsidRDefault="001D1D7C" w:rsidP="001D1D7C">
            <w:pPr>
              <w:rPr>
                <w:rFonts w:ascii="Palatino Linotype" w:hAnsi="Palatino Linotype" w:cs="Times New Roman"/>
                <w:bCs/>
                <w:sz w:val="18"/>
                <w:szCs w:val="18"/>
              </w:rPr>
            </w:pPr>
          </w:p>
        </w:tc>
      </w:tr>
      <w:tr w:rsidR="006237A6" w:rsidRPr="00D75375" w14:paraId="26DC6561" w14:textId="77777777" w:rsidTr="00D75375">
        <w:trPr>
          <w:trHeight w:val="283"/>
        </w:trPr>
        <w:tc>
          <w:tcPr>
            <w:tcW w:w="9355" w:type="dxa"/>
            <w:gridSpan w:val="4"/>
            <w:tcBorders>
              <w:top w:val="single" w:sz="4" w:space="0" w:color="auto"/>
              <w:bottom w:val="nil"/>
            </w:tcBorders>
            <w:vAlign w:val="center"/>
          </w:tcPr>
          <w:p w14:paraId="17DA257A" w14:textId="1AF45D97" w:rsidR="006237A6" w:rsidRPr="00D75375" w:rsidRDefault="006237A6" w:rsidP="001D1D7C">
            <w:pPr>
              <w:rPr>
                <w:rFonts w:ascii="Palatino Linotype" w:hAnsi="Palatino Linotype" w:cs="Times New Roman"/>
                <w:sz w:val="18"/>
                <w:szCs w:val="18"/>
              </w:rPr>
            </w:pP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>Values are expressed as n (%) or mean ± SD. Results were analysed using Pearson’s chi-square test and</w:t>
            </w:r>
            <w:r w:rsidR="00245C1F">
              <w:rPr>
                <w:rFonts w:ascii="Palatino Linotype" w:hAnsi="Palatino Linotype" w:cs="Times New Roman"/>
                <w:sz w:val="18"/>
                <w:szCs w:val="18"/>
              </w:rPr>
              <w:t xml:space="preserve"> i</w:t>
            </w:r>
            <w:r w:rsidR="00245C1F" w:rsidRPr="00245C1F">
              <w:rPr>
                <w:rFonts w:ascii="Palatino Linotype" w:hAnsi="Palatino Linotype" w:cs="Times New Roman"/>
                <w:sz w:val="18"/>
                <w:szCs w:val="18"/>
              </w:rPr>
              <w:t>ndependent samples t-test</w:t>
            </w:r>
            <w:r w:rsidRPr="00D75375">
              <w:rPr>
                <w:rFonts w:ascii="Palatino Linotype" w:hAnsi="Palatino Linotype" w:cs="Times New Roman"/>
                <w:sz w:val="18"/>
                <w:szCs w:val="18"/>
              </w:rPr>
              <w:t>.</w:t>
            </w:r>
          </w:p>
        </w:tc>
      </w:tr>
    </w:tbl>
    <w:p w14:paraId="40AC8597" w14:textId="77777777" w:rsidR="00EE064E" w:rsidRDefault="00EE064E">
      <w:pPr>
        <w:rPr>
          <w:rFonts w:ascii="Palatino Linotype" w:hAnsi="Palatino Linotype" w:cs="Times New Roman"/>
          <w:sz w:val="18"/>
          <w:szCs w:val="18"/>
          <w:vertAlign w:val="superscript"/>
        </w:rPr>
      </w:pPr>
      <w:r>
        <w:rPr>
          <w:rFonts w:ascii="Palatino Linotype" w:hAnsi="Palatino Linotype" w:cs="Times New Roman"/>
          <w:sz w:val="18"/>
          <w:szCs w:val="18"/>
          <w:vertAlign w:val="superscript"/>
        </w:rPr>
        <w:br w:type="page"/>
      </w:r>
    </w:p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4820"/>
        <w:gridCol w:w="1843"/>
        <w:gridCol w:w="2126"/>
        <w:gridCol w:w="851"/>
      </w:tblGrid>
      <w:tr w:rsidR="00EE064E" w:rsidRPr="00496791" w14:paraId="51A51172" w14:textId="77777777" w:rsidTr="00496791">
        <w:trPr>
          <w:trHeight w:val="283"/>
          <w:jc w:val="center"/>
        </w:trPr>
        <w:tc>
          <w:tcPr>
            <w:tcW w:w="9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36DB9" w14:textId="0157085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lastRenderedPageBreak/>
              <w:t>Table S4. Comparison of demographic characteristics between participant with and without childcare arrangement data (n=1237)</w:t>
            </w:r>
          </w:p>
        </w:tc>
      </w:tr>
      <w:tr w:rsidR="00EE064E" w:rsidRPr="00496791" w14:paraId="55F7C454" w14:textId="77777777" w:rsidTr="00496791">
        <w:trPr>
          <w:trHeight w:val="283"/>
          <w:jc w:val="center"/>
        </w:trPr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B27F1" w14:textId="7777777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8271D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With Data (n = 876)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13FDA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Without Data (n = 361)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B7081" w14:textId="7777777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b/>
                <w:bCs/>
                <w:sz w:val="18"/>
                <w:szCs w:val="18"/>
              </w:rPr>
              <w:t>P-value</w:t>
            </w:r>
          </w:p>
        </w:tc>
      </w:tr>
      <w:tr w:rsidR="00EE064E" w:rsidRPr="00496791" w14:paraId="6057B2B0" w14:textId="77777777" w:rsidTr="00496791">
        <w:trPr>
          <w:trHeight w:val="283"/>
          <w:jc w:val="center"/>
        </w:trPr>
        <w:tc>
          <w:tcPr>
            <w:tcW w:w="9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39E96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Child characteristics</w:t>
            </w:r>
          </w:p>
        </w:tc>
      </w:tr>
      <w:tr w:rsidR="00EE064E" w:rsidRPr="00496791" w14:paraId="5D76F8FB" w14:textId="77777777" w:rsidTr="00496791">
        <w:trPr>
          <w:trHeight w:val="283"/>
          <w:jc w:val="center"/>
        </w:trPr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EEDBF" w14:textId="7777777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Sex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369C3" w14:textId="7777777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D5295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5D19A" w14:textId="7777777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0.746</w:t>
            </w:r>
          </w:p>
        </w:tc>
      </w:tr>
      <w:tr w:rsidR="00EE064E" w:rsidRPr="00496791" w14:paraId="59CA27D6" w14:textId="77777777" w:rsidTr="00EE064E">
        <w:trPr>
          <w:trHeight w:val="283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A9A0A" w14:textId="77777777" w:rsidR="00EE064E" w:rsidRPr="00496791" w:rsidRDefault="00EE064E" w:rsidP="00496791">
            <w:pPr>
              <w:spacing w:after="0" w:line="240" w:lineRule="auto"/>
              <w:ind w:left="179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Male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437D7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461 (52.6)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F1483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191 (52.9)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C486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</w:tr>
      <w:tr w:rsidR="00EE064E" w:rsidRPr="00496791" w14:paraId="3E9A2FFE" w14:textId="77777777" w:rsidTr="00EE064E">
        <w:trPr>
          <w:trHeight w:val="283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730CF" w14:textId="77777777" w:rsidR="00EE064E" w:rsidRPr="00496791" w:rsidRDefault="00EE064E" w:rsidP="00496791">
            <w:pPr>
              <w:spacing w:after="0" w:line="240" w:lineRule="auto"/>
              <w:ind w:left="179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Female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8368A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415 (47.4)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10E99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170 (47.1)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9BB7B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</w:tr>
      <w:tr w:rsidR="00EE064E" w:rsidRPr="00496791" w14:paraId="283057DD" w14:textId="77777777" w:rsidTr="00EE064E">
        <w:trPr>
          <w:trHeight w:val="283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FFE59" w14:textId="7777777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Birth order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D810A" w14:textId="7777777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C14E8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ACB91" w14:textId="7777777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0.398</w:t>
            </w:r>
          </w:p>
        </w:tc>
      </w:tr>
      <w:tr w:rsidR="00EE064E" w:rsidRPr="00496791" w14:paraId="3E571E86" w14:textId="77777777" w:rsidTr="00EE064E">
        <w:trPr>
          <w:trHeight w:val="283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7791F" w14:textId="77777777" w:rsidR="00EE064E" w:rsidRPr="00496791" w:rsidRDefault="00EE064E" w:rsidP="00496791">
            <w:pPr>
              <w:spacing w:after="0" w:line="240" w:lineRule="auto"/>
              <w:ind w:left="179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First child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E912C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394 (45.0)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428F1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172 (47.6)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36503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</w:tr>
      <w:tr w:rsidR="00EE064E" w:rsidRPr="00496791" w14:paraId="0F2C1154" w14:textId="77777777" w:rsidTr="00EE064E">
        <w:trPr>
          <w:trHeight w:val="283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ACD07" w14:textId="77777777" w:rsidR="00EE064E" w:rsidRPr="00496791" w:rsidRDefault="00EE064E" w:rsidP="00496791">
            <w:pPr>
              <w:spacing w:after="0" w:line="240" w:lineRule="auto"/>
              <w:ind w:left="179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Second child and above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850EB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482 (55.0)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53D3B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189 (52.4)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AF5FF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</w:tr>
      <w:tr w:rsidR="00EE064E" w:rsidRPr="00496791" w14:paraId="101D3524" w14:textId="77777777" w:rsidTr="00EE064E">
        <w:trPr>
          <w:trHeight w:val="283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18741" w14:textId="7777777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Age of childcare commencement (months)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E83E1" w14:textId="7777777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64294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4FA91" w14:textId="7777777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&lt;0.001</w:t>
            </w:r>
          </w:p>
        </w:tc>
      </w:tr>
      <w:tr w:rsidR="00EE064E" w:rsidRPr="00496791" w14:paraId="325691DD" w14:textId="77777777" w:rsidTr="00EE064E">
        <w:trPr>
          <w:trHeight w:val="283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5CDA" w14:textId="77777777" w:rsidR="00EE064E" w:rsidRPr="00496791" w:rsidRDefault="00EE064E" w:rsidP="00496791">
            <w:pPr>
              <w:spacing w:after="0" w:line="240" w:lineRule="auto"/>
              <w:ind w:left="179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Between 2 and 24 months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2E891" w14:textId="7E820E14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298 (34.0)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0E68E" w14:textId="5E62FFAA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85 (23.5)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9B44B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</w:tr>
      <w:tr w:rsidR="00EE064E" w:rsidRPr="00496791" w14:paraId="38D73B2C" w14:textId="77777777" w:rsidTr="00EE064E">
        <w:trPr>
          <w:trHeight w:val="283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6A56D" w14:textId="77777777" w:rsidR="00EE064E" w:rsidRPr="00496791" w:rsidRDefault="00EE064E" w:rsidP="00496791">
            <w:pPr>
              <w:spacing w:after="0" w:line="240" w:lineRule="auto"/>
              <w:ind w:left="179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Between 25 and 60 months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50DC7" w14:textId="1AF7A1EA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578 (66.0)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7A90" w14:textId="16F6F3E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276 (76.5)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0B61C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</w:tr>
      <w:tr w:rsidR="00EE064E" w:rsidRPr="00496791" w14:paraId="13EBE75C" w14:textId="77777777" w:rsidTr="00EE064E">
        <w:trPr>
          <w:trHeight w:val="283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5C926" w14:textId="7777777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Birth weight (kg)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7931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3.1 ± 0.4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02418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3.0 ± 0.5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77A6" w14:textId="7777777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0.001</w:t>
            </w:r>
          </w:p>
        </w:tc>
      </w:tr>
      <w:tr w:rsidR="00EE064E" w:rsidRPr="00496791" w14:paraId="117AFD8D" w14:textId="77777777" w:rsidTr="00496791">
        <w:trPr>
          <w:trHeight w:val="283"/>
          <w:jc w:val="center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775E8" w14:textId="7777777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Sum of skinfold thicknesses at birth (mm)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33C0C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10.4 ± 2.2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34803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10.1 ± 2.5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E8903" w14:textId="7777777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0.027</w:t>
            </w:r>
          </w:p>
        </w:tc>
      </w:tr>
      <w:tr w:rsidR="00EE064E" w:rsidRPr="00496791" w14:paraId="4773D47B" w14:textId="77777777" w:rsidTr="00496791">
        <w:trPr>
          <w:trHeight w:val="283"/>
          <w:jc w:val="center"/>
        </w:trPr>
        <w:tc>
          <w:tcPr>
            <w:tcW w:w="96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DCC4F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Maternal characteristics</w:t>
            </w:r>
          </w:p>
        </w:tc>
      </w:tr>
      <w:tr w:rsidR="00EE064E" w:rsidRPr="00496791" w14:paraId="17E95CD9" w14:textId="77777777" w:rsidTr="00496791">
        <w:trPr>
          <w:trHeight w:val="283"/>
          <w:jc w:val="center"/>
        </w:trPr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B4E19" w14:textId="7777777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Age at recruitment (years)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FDFA2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30.9 ± 5.1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33FCB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29.6 ± 5.1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2FE7B" w14:textId="7777777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&lt;0.001</w:t>
            </w:r>
          </w:p>
        </w:tc>
      </w:tr>
      <w:tr w:rsidR="00EE064E" w:rsidRPr="00496791" w14:paraId="4608DC05" w14:textId="77777777" w:rsidTr="00EE064E">
        <w:trPr>
          <w:trHeight w:val="283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BB218" w14:textId="7777777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Ethnicity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C2493" w14:textId="7777777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3FDEE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18E32" w14:textId="7777777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0.283</w:t>
            </w:r>
          </w:p>
        </w:tc>
      </w:tr>
      <w:tr w:rsidR="00EE064E" w:rsidRPr="00496791" w14:paraId="68384E62" w14:textId="77777777" w:rsidTr="00EE064E">
        <w:trPr>
          <w:trHeight w:val="283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D8D12" w14:textId="77777777" w:rsidR="00EE064E" w:rsidRPr="00496791" w:rsidRDefault="00EE064E" w:rsidP="00496791">
            <w:pPr>
              <w:spacing w:after="0" w:line="240" w:lineRule="auto"/>
              <w:ind w:left="179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Chinese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9E2E7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499 (56.9)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278F5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192 (53.2)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71BF6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</w:tr>
      <w:tr w:rsidR="00EE064E" w:rsidRPr="00496791" w14:paraId="57AC6AC6" w14:textId="77777777" w:rsidTr="00EE064E">
        <w:trPr>
          <w:trHeight w:val="283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3F146" w14:textId="77777777" w:rsidR="00EE064E" w:rsidRPr="00496791" w:rsidRDefault="00EE064E" w:rsidP="00496791">
            <w:pPr>
              <w:spacing w:after="0" w:line="240" w:lineRule="auto"/>
              <w:ind w:left="179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Malay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BE4F2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217 (24.8)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ADB94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105 (29.1)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67112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</w:tr>
      <w:tr w:rsidR="00EE064E" w:rsidRPr="00496791" w14:paraId="41465FBE" w14:textId="77777777" w:rsidTr="00EE064E">
        <w:trPr>
          <w:trHeight w:val="283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9005B" w14:textId="77777777" w:rsidR="00EE064E" w:rsidRPr="00496791" w:rsidRDefault="00EE064E" w:rsidP="00496791">
            <w:pPr>
              <w:spacing w:after="0" w:line="240" w:lineRule="auto"/>
              <w:ind w:left="179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 xml:space="preserve">Indian 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F4F0A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160 (18.3)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8245F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64 (17.7)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4685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</w:tr>
      <w:tr w:rsidR="00EE064E" w:rsidRPr="00496791" w14:paraId="554633D9" w14:textId="77777777" w:rsidTr="00EE064E">
        <w:trPr>
          <w:trHeight w:val="283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3C694" w14:textId="7777777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Highest education level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5EB57" w14:textId="7777777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23EB2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C278E" w14:textId="7777777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0.013</w:t>
            </w:r>
          </w:p>
        </w:tc>
      </w:tr>
      <w:tr w:rsidR="00EE064E" w:rsidRPr="00496791" w14:paraId="4D5A44CA" w14:textId="77777777" w:rsidTr="00EE064E">
        <w:trPr>
          <w:trHeight w:val="283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FEDB1" w14:textId="77777777" w:rsidR="00EE064E" w:rsidRPr="00496791" w:rsidRDefault="00EE064E" w:rsidP="00496791">
            <w:pPr>
              <w:spacing w:after="0" w:line="240" w:lineRule="auto"/>
              <w:ind w:left="179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Secondary or lower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5B52" w14:textId="290B3BF1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259 (29.6)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21F39" w14:textId="43B33404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128 (35.5)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4A929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</w:tr>
      <w:tr w:rsidR="00EE064E" w:rsidRPr="00496791" w14:paraId="14194991" w14:textId="77777777" w:rsidTr="00EE064E">
        <w:trPr>
          <w:trHeight w:val="283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DCA62" w14:textId="77777777" w:rsidR="00EE064E" w:rsidRPr="00496791" w:rsidRDefault="00EE064E" w:rsidP="00496791">
            <w:pPr>
              <w:spacing w:after="0" w:line="240" w:lineRule="auto"/>
              <w:ind w:left="179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Post-Secondary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9D2A3" w14:textId="2F074D4A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303 (34.6)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2AA88" w14:textId="4CDF67A0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134 (37.1)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4EBDC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</w:tr>
      <w:tr w:rsidR="00EE064E" w:rsidRPr="00496791" w14:paraId="3C42AF70" w14:textId="77777777" w:rsidTr="00EE064E">
        <w:trPr>
          <w:trHeight w:val="283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7EFB5" w14:textId="77777777" w:rsidR="00EE064E" w:rsidRPr="00496791" w:rsidRDefault="00EE064E" w:rsidP="00496791">
            <w:pPr>
              <w:spacing w:after="0" w:line="240" w:lineRule="auto"/>
              <w:ind w:left="179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University or above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3B6C9" w14:textId="462CE753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314 (35.8)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83A87" w14:textId="31974DBA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99 (27.4)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A0A1B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</w:tr>
      <w:tr w:rsidR="00EE064E" w:rsidRPr="00496791" w14:paraId="0446A7B4" w14:textId="77777777" w:rsidTr="00EE064E">
        <w:trPr>
          <w:trHeight w:val="283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123D7" w14:textId="7777777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Employment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EC3C" w14:textId="7777777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BA0AC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FCF76" w14:textId="7777777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0.631</w:t>
            </w:r>
          </w:p>
        </w:tc>
      </w:tr>
      <w:tr w:rsidR="00EE064E" w:rsidRPr="00496791" w14:paraId="4C11BF7F" w14:textId="77777777" w:rsidTr="00EE064E">
        <w:trPr>
          <w:trHeight w:val="283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9C62F5" w14:textId="77777777" w:rsidR="00EE064E" w:rsidRPr="00496791" w:rsidRDefault="00EE064E" w:rsidP="00496791">
            <w:pPr>
              <w:spacing w:after="0" w:line="240" w:lineRule="auto"/>
              <w:ind w:left="179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Employed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D1E2D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620 (70.8)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BA7FE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250 (69.3)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8C105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</w:tr>
      <w:tr w:rsidR="00EE064E" w:rsidRPr="00496791" w14:paraId="7FD91CDC" w14:textId="77777777" w:rsidTr="00EE064E">
        <w:trPr>
          <w:trHeight w:val="283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C4D84" w14:textId="77777777" w:rsidR="00EE064E" w:rsidRPr="00496791" w:rsidRDefault="00EE064E" w:rsidP="00496791">
            <w:pPr>
              <w:spacing w:after="0" w:line="240" w:lineRule="auto"/>
              <w:ind w:left="179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Unemployed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6ADC1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256 (29.2)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46EB4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111 (30.7)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79B99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</w:tr>
      <w:tr w:rsidR="00EE064E" w:rsidRPr="00496791" w14:paraId="218F80F2" w14:textId="77777777" w:rsidTr="00EE064E">
        <w:trPr>
          <w:trHeight w:val="283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33C9" w14:textId="7777777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Household income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07644" w14:textId="7777777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5FD26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D6A9B" w14:textId="7777777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0.228</w:t>
            </w:r>
          </w:p>
        </w:tc>
      </w:tr>
      <w:tr w:rsidR="00EE064E" w:rsidRPr="00496791" w14:paraId="0C55E7AA" w14:textId="77777777" w:rsidTr="00EE064E">
        <w:trPr>
          <w:trHeight w:val="283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28614" w14:textId="77777777" w:rsidR="00EE064E" w:rsidRPr="00496791" w:rsidRDefault="00EE064E" w:rsidP="00496791">
            <w:pPr>
              <w:spacing w:after="0" w:line="240" w:lineRule="auto"/>
              <w:ind w:left="179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&lt;$2000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E6FA8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133 (15.2)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E30F6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62 (17.2)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9184B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</w:tr>
      <w:tr w:rsidR="00EE064E" w:rsidRPr="00496791" w14:paraId="66DA8DAF" w14:textId="77777777" w:rsidTr="00EE064E">
        <w:trPr>
          <w:trHeight w:val="283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5263E" w14:textId="77777777" w:rsidR="00EE064E" w:rsidRPr="00496791" w:rsidRDefault="00EE064E" w:rsidP="00496791">
            <w:pPr>
              <w:spacing w:after="0" w:line="240" w:lineRule="auto"/>
              <w:ind w:left="179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$2000-$5999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90F4A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479 (54.7)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C398A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207 (57.3)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82AB1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</w:tr>
      <w:tr w:rsidR="00EE064E" w:rsidRPr="00496791" w14:paraId="48412706" w14:textId="77777777" w:rsidTr="00EE064E">
        <w:trPr>
          <w:trHeight w:val="283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A540E" w14:textId="77777777" w:rsidR="00EE064E" w:rsidRPr="00496791" w:rsidRDefault="00EE064E" w:rsidP="00496791">
            <w:pPr>
              <w:spacing w:after="0" w:line="240" w:lineRule="auto"/>
              <w:ind w:left="179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&gt;$6000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782FE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264 (30.1)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8FEF2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92 (25.5)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97E5B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</w:tr>
      <w:tr w:rsidR="00EE064E" w:rsidRPr="00496791" w14:paraId="58A292BD" w14:textId="77777777" w:rsidTr="00EE064E">
        <w:trPr>
          <w:trHeight w:val="283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2F357" w14:textId="7777777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Total physical activity at 6 years postpartum (min/day)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E0222" w14:textId="7777777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4AEA9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D8135" w14:textId="7777777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0.178</w:t>
            </w:r>
          </w:p>
        </w:tc>
      </w:tr>
      <w:tr w:rsidR="00EE064E" w:rsidRPr="00496791" w14:paraId="1DDAB6E4" w14:textId="77777777" w:rsidTr="00EE064E">
        <w:trPr>
          <w:trHeight w:val="283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373F" w14:textId="77777777" w:rsidR="00EE064E" w:rsidRPr="00496791" w:rsidRDefault="00EE064E" w:rsidP="00496791">
            <w:pPr>
              <w:spacing w:after="0" w:line="240" w:lineRule="auto"/>
              <w:ind w:left="179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85CE1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311 (35.5)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FFA48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135 (37.4)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16E20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</w:tr>
      <w:tr w:rsidR="00EE064E" w:rsidRPr="00496791" w14:paraId="6EFEEDED" w14:textId="77777777" w:rsidTr="00EE064E">
        <w:trPr>
          <w:trHeight w:val="283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70691" w14:textId="77777777" w:rsidR="00EE064E" w:rsidRPr="00496791" w:rsidRDefault="00EE064E" w:rsidP="00496791">
            <w:pPr>
              <w:spacing w:after="0" w:line="240" w:lineRule="auto"/>
              <w:ind w:left="179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&gt;0-149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3DC4B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348 (39.7)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6E724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135 (37.4)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E04E7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</w:tr>
      <w:tr w:rsidR="00EE064E" w:rsidRPr="00496791" w14:paraId="0B3C942D" w14:textId="77777777" w:rsidTr="00EE064E">
        <w:trPr>
          <w:trHeight w:val="283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A9F66" w14:textId="77777777" w:rsidR="00EE064E" w:rsidRPr="00496791" w:rsidRDefault="00EE064E" w:rsidP="00496791">
            <w:pPr>
              <w:spacing w:after="0" w:line="240" w:lineRule="auto"/>
              <w:ind w:left="179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≥ 150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1E119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217 (24.8)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55C23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91 (25.2)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CA5AD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</w:tr>
      <w:tr w:rsidR="00EE064E" w:rsidRPr="00496791" w14:paraId="57BF614A" w14:textId="77777777" w:rsidTr="00EE064E">
        <w:trPr>
          <w:trHeight w:val="283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D29E9" w14:textId="7777777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TV viewing time at 6 years postpartum (min/day)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0DA5E3" w14:textId="7777777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1D1EE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F507B" w14:textId="7777777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0.111</w:t>
            </w:r>
          </w:p>
        </w:tc>
      </w:tr>
      <w:tr w:rsidR="00EE064E" w:rsidRPr="00496791" w14:paraId="6653E51C" w14:textId="77777777" w:rsidTr="00EE064E">
        <w:trPr>
          <w:trHeight w:val="283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42F38" w14:textId="77777777" w:rsidR="00EE064E" w:rsidRPr="00496791" w:rsidRDefault="00EE064E" w:rsidP="00496791">
            <w:pPr>
              <w:spacing w:after="0" w:line="240" w:lineRule="auto"/>
              <w:ind w:left="179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&lt;60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614C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429 (49.0)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54DF1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171 (47.4)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BEC45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</w:tr>
      <w:tr w:rsidR="00EE064E" w:rsidRPr="00496791" w14:paraId="3F2D7984" w14:textId="77777777" w:rsidTr="00EE064E">
        <w:trPr>
          <w:trHeight w:val="283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95F67" w14:textId="77777777" w:rsidR="00EE064E" w:rsidRPr="00496791" w:rsidRDefault="00EE064E" w:rsidP="00496791">
            <w:pPr>
              <w:spacing w:after="0" w:line="240" w:lineRule="auto"/>
              <w:ind w:left="179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60-120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DD267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311 (35.5)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D870B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127 (35.2)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291BB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</w:tr>
      <w:tr w:rsidR="00EE064E" w:rsidRPr="00496791" w14:paraId="13D3855B" w14:textId="77777777" w:rsidTr="00EE064E">
        <w:trPr>
          <w:trHeight w:val="283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B9AD6" w14:textId="77777777" w:rsidR="00EE064E" w:rsidRPr="00496791" w:rsidRDefault="00EE064E" w:rsidP="00496791">
            <w:pPr>
              <w:spacing w:after="0" w:line="240" w:lineRule="auto"/>
              <w:ind w:left="179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&gt;120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FF46F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136 (15.5)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1275C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63 (17.4)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FB083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</w:tr>
      <w:tr w:rsidR="00EE064E" w:rsidRPr="00496791" w14:paraId="4E9676FD" w14:textId="77777777" w:rsidTr="00EE064E">
        <w:trPr>
          <w:trHeight w:val="283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FBFF6" w14:textId="7777777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Weight status at 6 years postpartum (BMI)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41A48" w14:textId="7777777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114CB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7AB61" w14:textId="7777777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0.318</w:t>
            </w:r>
          </w:p>
        </w:tc>
      </w:tr>
      <w:tr w:rsidR="00EE064E" w:rsidRPr="00496791" w14:paraId="36F8CD42" w14:textId="77777777" w:rsidTr="00EE064E">
        <w:trPr>
          <w:trHeight w:val="283"/>
          <w:jc w:val="center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F9E13" w14:textId="77777777" w:rsidR="00EE064E" w:rsidRPr="00496791" w:rsidRDefault="00EE064E" w:rsidP="00496791">
            <w:pPr>
              <w:spacing w:after="0" w:line="240" w:lineRule="auto"/>
              <w:ind w:left="179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Underweight/normal (&lt; 23 kg/m</w:t>
            </w: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  <w:vertAlign w:val="superscript"/>
              </w:rPr>
              <w:t>2</w:t>
            </w: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03AC2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381 (43.5)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B080F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154 (42.7)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0EA49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</w:p>
        </w:tc>
      </w:tr>
      <w:tr w:rsidR="00EE064E" w:rsidRPr="00496791" w14:paraId="228A515A" w14:textId="77777777" w:rsidTr="00496791">
        <w:trPr>
          <w:trHeight w:val="283"/>
          <w:jc w:val="center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7358C" w14:textId="77777777" w:rsidR="00EE064E" w:rsidRPr="00496791" w:rsidRDefault="00EE064E" w:rsidP="00496791">
            <w:pPr>
              <w:spacing w:after="0" w:line="240" w:lineRule="auto"/>
              <w:ind w:left="179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Overweight/obese  (≥23 kg/m</w:t>
            </w: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  <w:vertAlign w:val="superscript"/>
              </w:rPr>
              <w:t>2</w:t>
            </w: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DE3CC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495 (56.5)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8DBD5" w14:textId="77777777" w:rsidR="00EE064E" w:rsidRPr="00496791" w:rsidRDefault="00EE064E" w:rsidP="008D1AA3">
            <w:pPr>
              <w:spacing w:after="0" w:line="240" w:lineRule="auto"/>
              <w:jc w:val="center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207 (57.3)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6593D" w14:textId="77777777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 </w:t>
            </w:r>
          </w:p>
        </w:tc>
      </w:tr>
      <w:tr w:rsidR="00EE064E" w:rsidRPr="00496791" w14:paraId="06A99E48" w14:textId="77777777" w:rsidTr="00496791">
        <w:trPr>
          <w:trHeight w:val="283"/>
          <w:jc w:val="center"/>
        </w:trPr>
        <w:tc>
          <w:tcPr>
            <w:tcW w:w="96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FBB85" w14:textId="1889D445" w:rsidR="00EE064E" w:rsidRPr="00496791" w:rsidRDefault="00EE064E" w:rsidP="008D1AA3">
            <w:pPr>
              <w:spacing w:after="0" w:line="240" w:lineRule="auto"/>
              <w:rPr>
                <w:rFonts w:ascii="Palatino Linotype" w:eastAsia="Times New Roman" w:hAnsi="Palatino Linotype" w:cs="Times New Roman"/>
                <w:sz w:val="18"/>
                <w:szCs w:val="18"/>
              </w:rPr>
            </w:pP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Values are expressed as n (%) or mean ± SD</w:t>
            </w:r>
            <w:r w:rsidRPr="00496791">
              <w:rPr>
                <w:rFonts w:ascii="Palatino Linotype" w:hAnsi="Palatino Linotype" w:cs="Times New Roman"/>
                <w:sz w:val="18"/>
                <w:szCs w:val="18"/>
              </w:rPr>
              <w:t xml:space="preserve">. </w:t>
            </w:r>
            <w:r w:rsidRPr="00496791">
              <w:rPr>
                <w:rFonts w:ascii="Palatino Linotype" w:eastAsia="Times New Roman" w:hAnsi="Palatino Linotype" w:cs="Times New Roman"/>
                <w:sz w:val="18"/>
                <w:szCs w:val="18"/>
              </w:rPr>
              <w:t>Results were analysed using Pearson’s chi-square test and independent samples t-test.</w:t>
            </w:r>
          </w:p>
        </w:tc>
      </w:tr>
    </w:tbl>
    <w:p w14:paraId="6E020D93" w14:textId="77777777" w:rsidR="009A4A27" w:rsidRPr="00D75375" w:rsidRDefault="009A4A27" w:rsidP="009A4A27">
      <w:pPr>
        <w:spacing w:line="360" w:lineRule="auto"/>
        <w:jc w:val="both"/>
        <w:rPr>
          <w:rFonts w:ascii="Palatino Linotype" w:hAnsi="Palatino Linotype" w:cs="Times New Roman"/>
          <w:sz w:val="18"/>
          <w:szCs w:val="18"/>
          <w:vertAlign w:val="superscript"/>
        </w:rPr>
      </w:pPr>
    </w:p>
    <w:sectPr w:rsidR="009A4A27" w:rsidRPr="00D75375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5BAC8" w14:textId="77777777" w:rsidR="00D87696" w:rsidRDefault="00D87696" w:rsidP="009C5CA7">
      <w:pPr>
        <w:spacing w:after="0" w:line="240" w:lineRule="auto"/>
      </w:pPr>
      <w:r>
        <w:separator/>
      </w:r>
    </w:p>
  </w:endnote>
  <w:endnote w:type="continuationSeparator" w:id="0">
    <w:p w14:paraId="4D74BBC6" w14:textId="77777777" w:rsidR="00D87696" w:rsidRDefault="00D87696" w:rsidP="009C5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91383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60831C" w14:textId="0FCBBAC9" w:rsidR="00B23F56" w:rsidRDefault="00B23F5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72B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DFE272" w14:textId="77777777" w:rsidR="00B23F56" w:rsidRDefault="00B23F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0E54BB" w14:textId="77777777" w:rsidR="00D87696" w:rsidRDefault="00D87696" w:rsidP="009C5CA7">
      <w:pPr>
        <w:spacing w:after="0" w:line="240" w:lineRule="auto"/>
      </w:pPr>
      <w:r>
        <w:separator/>
      </w:r>
    </w:p>
  </w:footnote>
  <w:footnote w:type="continuationSeparator" w:id="0">
    <w:p w14:paraId="28678B5D" w14:textId="77777777" w:rsidR="00D87696" w:rsidRDefault="00D87696" w:rsidP="009C5C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E7B17"/>
    <w:multiLevelType w:val="hybridMultilevel"/>
    <w:tmpl w:val="99248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F6055"/>
    <w:multiLevelType w:val="hybridMultilevel"/>
    <w:tmpl w:val="E8FCA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32259"/>
    <w:multiLevelType w:val="hybridMultilevel"/>
    <w:tmpl w:val="1388A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677D5"/>
    <w:multiLevelType w:val="hybridMultilevel"/>
    <w:tmpl w:val="09A2F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3616A"/>
    <w:multiLevelType w:val="hybridMultilevel"/>
    <w:tmpl w:val="6AD03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515EE2"/>
    <w:multiLevelType w:val="hybridMultilevel"/>
    <w:tmpl w:val="AF8C3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986C9A"/>
    <w:multiLevelType w:val="hybridMultilevel"/>
    <w:tmpl w:val="47781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AB0"/>
    <w:rsid w:val="00002EBD"/>
    <w:rsid w:val="000138E8"/>
    <w:rsid w:val="00020FC3"/>
    <w:rsid w:val="0003261D"/>
    <w:rsid w:val="000811EE"/>
    <w:rsid w:val="0008473F"/>
    <w:rsid w:val="000A3B1E"/>
    <w:rsid w:val="000B0734"/>
    <w:rsid w:val="000B7150"/>
    <w:rsid w:val="00104EB9"/>
    <w:rsid w:val="001138F4"/>
    <w:rsid w:val="00143D39"/>
    <w:rsid w:val="0014403E"/>
    <w:rsid w:val="00162875"/>
    <w:rsid w:val="00193D89"/>
    <w:rsid w:val="001940EF"/>
    <w:rsid w:val="001A116F"/>
    <w:rsid w:val="001D1D7C"/>
    <w:rsid w:val="001E4492"/>
    <w:rsid w:val="001F2A73"/>
    <w:rsid w:val="00211E20"/>
    <w:rsid w:val="00213E5C"/>
    <w:rsid w:val="0021546D"/>
    <w:rsid w:val="00245C1F"/>
    <w:rsid w:val="00254A4F"/>
    <w:rsid w:val="00261AB0"/>
    <w:rsid w:val="002A39A7"/>
    <w:rsid w:val="002A40BD"/>
    <w:rsid w:val="002F09C5"/>
    <w:rsid w:val="002F0CBA"/>
    <w:rsid w:val="002F1B35"/>
    <w:rsid w:val="00314088"/>
    <w:rsid w:val="00331588"/>
    <w:rsid w:val="00354800"/>
    <w:rsid w:val="003549B4"/>
    <w:rsid w:val="003A5D50"/>
    <w:rsid w:val="003B12F5"/>
    <w:rsid w:val="003D76EF"/>
    <w:rsid w:val="00411EB0"/>
    <w:rsid w:val="004138DA"/>
    <w:rsid w:val="00416A25"/>
    <w:rsid w:val="004171BA"/>
    <w:rsid w:val="004200F5"/>
    <w:rsid w:val="00426630"/>
    <w:rsid w:val="00443FF0"/>
    <w:rsid w:val="00456588"/>
    <w:rsid w:val="004572DB"/>
    <w:rsid w:val="004948CE"/>
    <w:rsid w:val="00496791"/>
    <w:rsid w:val="004A6B7E"/>
    <w:rsid w:val="004B67A6"/>
    <w:rsid w:val="004C0D2C"/>
    <w:rsid w:val="004C5955"/>
    <w:rsid w:val="004E04BE"/>
    <w:rsid w:val="004E26AA"/>
    <w:rsid w:val="0050038A"/>
    <w:rsid w:val="00501C41"/>
    <w:rsid w:val="0051442C"/>
    <w:rsid w:val="005326CB"/>
    <w:rsid w:val="0053271E"/>
    <w:rsid w:val="00534DFB"/>
    <w:rsid w:val="005400AB"/>
    <w:rsid w:val="00543279"/>
    <w:rsid w:val="00586981"/>
    <w:rsid w:val="005C7648"/>
    <w:rsid w:val="005E14CC"/>
    <w:rsid w:val="005E2D11"/>
    <w:rsid w:val="00614332"/>
    <w:rsid w:val="006237A6"/>
    <w:rsid w:val="006638B3"/>
    <w:rsid w:val="0067251C"/>
    <w:rsid w:val="00675677"/>
    <w:rsid w:val="006C4040"/>
    <w:rsid w:val="006F75D7"/>
    <w:rsid w:val="007147A8"/>
    <w:rsid w:val="007304AD"/>
    <w:rsid w:val="007364B5"/>
    <w:rsid w:val="00736FAA"/>
    <w:rsid w:val="007527FB"/>
    <w:rsid w:val="00754422"/>
    <w:rsid w:val="007A0EBE"/>
    <w:rsid w:val="007D020C"/>
    <w:rsid w:val="008351B3"/>
    <w:rsid w:val="00843BEF"/>
    <w:rsid w:val="00866B34"/>
    <w:rsid w:val="008672B8"/>
    <w:rsid w:val="00867718"/>
    <w:rsid w:val="008A76E6"/>
    <w:rsid w:val="008D6785"/>
    <w:rsid w:val="009010CC"/>
    <w:rsid w:val="00905D05"/>
    <w:rsid w:val="009200A6"/>
    <w:rsid w:val="00923534"/>
    <w:rsid w:val="009402F3"/>
    <w:rsid w:val="0094748C"/>
    <w:rsid w:val="009526A8"/>
    <w:rsid w:val="009539AA"/>
    <w:rsid w:val="00953B86"/>
    <w:rsid w:val="00955864"/>
    <w:rsid w:val="0098626A"/>
    <w:rsid w:val="009862EB"/>
    <w:rsid w:val="00987B8D"/>
    <w:rsid w:val="009A4A27"/>
    <w:rsid w:val="009A4C0E"/>
    <w:rsid w:val="009B59F9"/>
    <w:rsid w:val="009B6577"/>
    <w:rsid w:val="009C5CA7"/>
    <w:rsid w:val="009D5287"/>
    <w:rsid w:val="009E4627"/>
    <w:rsid w:val="009E64C8"/>
    <w:rsid w:val="009F505B"/>
    <w:rsid w:val="00A038C4"/>
    <w:rsid w:val="00A05C1B"/>
    <w:rsid w:val="00A11823"/>
    <w:rsid w:val="00A55DBE"/>
    <w:rsid w:val="00A57E1E"/>
    <w:rsid w:val="00A65501"/>
    <w:rsid w:val="00A83EEB"/>
    <w:rsid w:val="00AA50A3"/>
    <w:rsid w:val="00AB544C"/>
    <w:rsid w:val="00AE44AF"/>
    <w:rsid w:val="00AF39C0"/>
    <w:rsid w:val="00B10FD3"/>
    <w:rsid w:val="00B23F56"/>
    <w:rsid w:val="00B35772"/>
    <w:rsid w:val="00B41DF9"/>
    <w:rsid w:val="00B52832"/>
    <w:rsid w:val="00B536AA"/>
    <w:rsid w:val="00BB3F79"/>
    <w:rsid w:val="00BD17DE"/>
    <w:rsid w:val="00C04A6C"/>
    <w:rsid w:val="00C45B83"/>
    <w:rsid w:val="00C5448A"/>
    <w:rsid w:val="00C70F82"/>
    <w:rsid w:val="00C83214"/>
    <w:rsid w:val="00C94630"/>
    <w:rsid w:val="00CA5695"/>
    <w:rsid w:val="00CF3172"/>
    <w:rsid w:val="00CF34A5"/>
    <w:rsid w:val="00D0415E"/>
    <w:rsid w:val="00D13FB1"/>
    <w:rsid w:val="00D15AFF"/>
    <w:rsid w:val="00D20896"/>
    <w:rsid w:val="00D313D1"/>
    <w:rsid w:val="00D47F41"/>
    <w:rsid w:val="00D60C5E"/>
    <w:rsid w:val="00D62F3F"/>
    <w:rsid w:val="00D644F2"/>
    <w:rsid w:val="00D75375"/>
    <w:rsid w:val="00D87696"/>
    <w:rsid w:val="00D96FF3"/>
    <w:rsid w:val="00D97169"/>
    <w:rsid w:val="00DA64D8"/>
    <w:rsid w:val="00DC2D09"/>
    <w:rsid w:val="00DD5275"/>
    <w:rsid w:val="00DF33DC"/>
    <w:rsid w:val="00E04BBD"/>
    <w:rsid w:val="00E17C82"/>
    <w:rsid w:val="00E25E00"/>
    <w:rsid w:val="00E643F9"/>
    <w:rsid w:val="00E711B7"/>
    <w:rsid w:val="00E750C0"/>
    <w:rsid w:val="00ED4145"/>
    <w:rsid w:val="00ED4F7C"/>
    <w:rsid w:val="00ED7557"/>
    <w:rsid w:val="00EE064E"/>
    <w:rsid w:val="00EE3F7E"/>
    <w:rsid w:val="00EF51F2"/>
    <w:rsid w:val="00EF752E"/>
    <w:rsid w:val="00F107D9"/>
    <w:rsid w:val="00F20025"/>
    <w:rsid w:val="00F3222A"/>
    <w:rsid w:val="00F361FB"/>
    <w:rsid w:val="00F4077B"/>
    <w:rsid w:val="00F47E0D"/>
    <w:rsid w:val="00F50C86"/>
    <w:rsid w:val="00FA35AC"/>
    <w:rsid w:val="00FE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5E46BFF"/>
  <w15:chartTrackingRefBased/>
  <w15:docId w15:val="{BB51E538-794E-4897-BEB4-026BFFA5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1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1A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61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1A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1AB0"/>
    <w:rPr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261AB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1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AB0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1F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5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CA7"/>
  </w:style>
  <w:style w:type="paragraph" w:styleId="Footer">
    <w:name w:val="footer"/>
    <w:basedOn w:val="Normal"/>
    <w:link w:val="FooterChar"/>
    <w:uiPriority w:val="99"/>
    <w:unhideWhenUsed/>
    <w:rsid w:val="009C5C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CA7"/>
  </w:style>
  <w:style w:type="paragraph" w:customStyle="1" w:styleId="EndNoteBibliographyTitle">
    <w:name w:val="EndNote Bibliography Title"/>
    <w:basedOn w:val="Normal"/>
    <w:link w:val="EndNoteBibliographyTitleChar"/>
    <w:rsid w:val="000811EE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811EE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23A00A7FB0BB49B28ED6AB16724F7D" ma:contentTypeVersion="5" ma:contentTypeDescription="Create a new document." ma:contentTypeScope="" ma:versionID="4b96580aed033b8192fdbbb605a737f6">
  <xsd:schema xmlns:xsd="http://www.w3.org/2001/XMLSchema" xmlns:xs="http://www.w3.org/2001/XMLSchema" xmlns:p="http://schemas.microsoft.com/office/2006/metadata/properties" xmlns:ns2="2fa164ab-19ba-4335-b3f6-4958b4eb6e0c" xmlns:ns3="1c049441-6a23-40fd-b0bd-44ee9e506d31" targetNamespace="http://schemas.microsoft.com/office/2006/metadata/properties" ma:root="true" ma:fieldsID="f0f93850bd7a1c2b43b6b7285680c8f1" ns2:_="" ns3:_="">
    <xsd:import namespace="2fa164ab-19ba-4335-b3f6-4958b4eb6e0c"/>
    <xsd:import namespace="1c049441-6a23-40fd-b0bd-44ee9e506d31"/>
    <xsd:element name="properties">
      <xsd:complexType>
        <xsd:sequence>
          <xsd:element name="documentManagement">
            <xsd:complexType>
              <xsd:all>
                <xsd:element ref="ns2:cd1665f7081a4e66acd932be6a18eb75" minOccurs="0"/>
                <xsd:element ref="ns3:TaxCatchAll" minOccurs="0"/>
                <xsd:element ref="ns2:k99ad89437c549d49db22420e8929e8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164ab-19ba-4335-b3f6-4958b4eb6e0c" elementFormDefault="qualified">
    <xsd:import namespace="http://schemas.microsoft.com/office/2006/documentManagement/types"/>
    <xsd:import namespace="http://schemas.microsoft.com/office/infopath/2007/PartnerControls"/>
    <xsd:element name="cd1665f7081a4e66acd932be6a18eb75" ma:index="9" ma:taxonomy="true" ma:internalName="cd1665f7081a4e66acd932be6a18eb75" ma:taxonomyFieldName="Security_x0020_Classification" ma:displayName="Security Classification" ma:default="1;#Official Open|2bae7c29-0188-4e7d-8c62-1a438b954f8b" ma:fieldId="{cd1665f7-081a-4e66-acd9-32be6a18eb75}" ma:sspId="974cb554-9eb7-495d-b1d8-159d1abb80f5" ma:termSetId="b44889cd-d78c-4551-b063-7a7a1cb7ed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99ad89437c549d49db22420e8929e8e" ma:index="12" ma:taxonomy="true" ma:internalName="k99ad89437c549d49db22420e8929e8e" ma:taxonomyFieldName="Sensitive_x0020_Category" ma:displayName="Sensitive Category" ma:default="2;#Non-Sensitive|a6c191f4-2dd3-46ec-8289-9409bff4fe86" ma:fieldId="{499ad894-37c5-49d4-9db2-2420e8929e8e}" ma:sspId="974cb554-9eb7-495d-b1d8-159d1abb80f5" ma:termSetId="557ecf87-9d5f-4a78-a4ea-1caff5fb2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49441-6a23-40fd-b0bd-44ee9e506d3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f023636-0f0e-4103-85ab-1d37574f1d24}" ma:internalName="TaxCatchAll" ma:showField="CatchAllData" ma:web="1c049441-6a23-40fd-b0bd-44ee9e506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049441-6a23-40fd-b0bd-44ee9e506d31">
      <Value>2</Value>
      <Value>1</Value>
    </TaxCatchAll>
    <k99ad89437c549d49db22420e8929e8e xmlns="2fa164ab-19ba-4335-b3f6-4958b4eb6e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Non-Sensitive</TermName>
          <TermId xmlns="http://schemas.microsoft.com/office/infopath/2007/PartnerControls">a6c191f4-2dd3-46ec-8289-9409bff4fe86</TermId>
        </TermInfo>
      </Terms>
    </k99ad89437c549d49db22420e8929e8e>
    <cd1665f7081a4e66acd932be6a18eb75 xmlns="2fa164ab-19ba-4335-b3f6-4958b4eb6e0c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 Open</TermName>
          <TermId xmlns="http://schemas.microsoft.com/office/infopath/2007/PartnerControls">2bae7c29-0188-4e7d-8c62-1a438b954f8b</TermId>
        </TermInfo>
      </Terms>
    </cd1665f7081a4e66acd932be6a18eb75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CCAB2-6AEF-4A2D-933E-CFA8062177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a164ab-19ba-4335-b3f6-4958b4eb6e0c"/>
    <ds:schemaRef ds:uri="1c049441-6a23-40fd-b0bd-44ee9e506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4CFFB4-77A8-4590-9723-CCBA6F3EC3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1EA76F-D737-40C9-96CB-EA5A9F70349E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1c049441-6a23-40fd-b0bd-44ee9e506d31"/>
    <ds:schemaRef ds:uri="2fa164ab-19ba-4335-b3f6-4958b4eb6e0c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968CA5D-B03D-46C3-9A80-DBDECDE08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4427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Wong</dc:creator>
  <cp:keywords/>
  <dc:description/>
  <cp:lastModifiedBy>Karen Drake</cp:lastModifiedBy>
  <cp:revision>2</cp:revision>
  <cp:lastPrinted>2021-11-18T15:13:00Z</cp:lastPrinted>
  <dcterms:created xsi:type="dcterms:W3CDTF">2021-11-24T12:38:00Z</dcterms:created>
  <dcterms:modified xsi:type="dcterms:W3CDTF">2021-11-24T12:38:00Z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0x0101007023A00A7FB0BB49B28ED6AB16724F7D</vt:lpwstr>
  </property>
  <property fmtid="{D5CDD505-2E9C-101B-9397-08002B2CF9AE}" pid="3" name="Sensitive Category">
    <vt:lpwstr>2;#Non-Sensitive|a6c191f4-2dd3-46ec-8289-9409bff4fe86</vt:lpwstr>
  </property>
  <property fmtid="{D5CDD505-2E9C-101B-9397-08002B2CF9AE}" pid="4" name="Security Classification">
    <vt:lpwstr>1;#Official Open|2bae7c29-0188-4e7d-8c62-1a438b954f8b</vt:lpwstr>
  </property>
</Properties>
</file>