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D8A9A" w14:textId="576CAE99" w:rsidR="00A320ED" w:rsidRDefault="00D558FD" w:rsidP="00D01777">
      <w:pPr>
        <w:jc w:val="center"/>
        <w:rPr>
          <w:rFonts w:asciiTheme="majorBidi" w:hAnsiTheme="majorBidi" w:cstheme="majorBidi"/>
          <w:b/>
          <w:bCs/>
          <w:sz w:val="24"/>
          <w:szCs w:val="24"/>
        </w:rPr>
      </w:pPr>
      <w:r>
        <w:rPr>
          <w:rFonts w:asciiTheme="majorBidi" w:hAnsiTheme="majorBidi" w:cstheme="majorBidi"/>
          <w:b/>
          <w:bCs/>
          <w:sz w:val="24"/>
          <w:szCs w:val="24"/>
        </w:rPr>
        <w:t>Bialik’s Belarusian passport -</w:t>
      </w:r>
      <w:r w:rsidR="00BE3AB1">
        <w:rPr>
          <w:rFonts w:asciiTheme="majorBidi" w:hAnsiTheme="majorBidi" w:cstheme="majorBidi"/>
          <w:b/>
          <w:bCs/>
          <w:sz w:val="24"/>
          <w:szCs w:val="24"/>
        </w:rPr>
        <w:t xml:space="preserve"> T</w:t>
      </w:r>
      <w:r w:rsidR="004D525E">
        <w:rPr>
          <w:rFonts w:asciiTheme="majorBidi" w:hAnsiTheme="majorBidi" w:cstheme="majorBidi"/>
          <w:b/>
          <w:bCs/>
          <w:sz w:val="24"/>
          <w:szCs w:val="24"/>
        </w:rPr>
        <w:t>he B</w:t>
      </w:r>
      <w:r w:rsidR="00D01777">
        <w:rPr>
          <w:rFonts w:asciiTheme="majorBidi" w:hAnsiTheme="majorBidi" w:cstheme="majorBidi"/>
          <w:b/>
          <w:bCs/>
          <w:sz w:val="24"/>
          <w:szCs w:val="24"/>
        </w:rPr>
        <w:t xml:space="preserve">elarusian People’s Republic </w:t>
      </w:r>
      <w:r w:rsidR="004D525E">
        <w:rPr>
          <w:rFonts w:asciiTheme="majorBidi" w:hAnsiTheme="majorBidi" w:cstheme="majorBidi"/>
          <w:b/>
          <w:bCs/>
          <w:sz w:val="24"/>
          <w:szCs w:val="24"/>
        </w:rPr>
        <w:t>and the Jews</w:t>
      </w:r>
      <w:r w:rsidR="004D5733" w:rsidRPr="000679FF">
        <w:rPr>
          <w:rFonts w:asciiTheme="majorBidi" w:hAnsiTheme="majorBidi" w:cstheme="majorBidi"/>
          <w:b/>
          <w:bCs/>
          <w:sz w:val="24"/>
          <w:szCs w:val="24"/>
        </w:rPr>
        <w:t xml:space="preserve"> in 1921</w:t>
      </w:r>
    </w:p>
    <w:p w14:paraId="26AD5B9B" w14:textId="1D53DFDF" w:rsidR="004D5733" w:rsidRDefault="004D5733"/>
    <w:p w14:paraId="35C02143" w14:textId="0E49A32A" w:rsidR="00EF543D" w:rsidRDefault="00EF543D">
      <w:pPr>
        <w:rPr>
          <w:rFonts w:ascii="Times New Roman" w:hAnsi="Times New Roman" w:cs="Times New Roman"/>
        </w:rPr>
      </w:pPr>
      <w:r w:rsidRPr="00EF543D">
        <w:rPr>
          <w:rFonts w:ascii="Times New Roman" w:hAnsi="Times New Roman" w:cs="Times New Roman"/>
        </w:rPr>
        <w:t>Abstract:</w:t>
      </w:r>
      <w:r>
        <w:rPr>
          <w:rFonts w:ascii="Times New Roman" w:hAnsi="Times New Roman" w:cs="Times New Roman"/>
        </w:rPr>
        <w:t xml:space="preserve"> Starting from a seemingly anecdotal detail – Bialik’s Belarusian passport -, this article explores a little known page of the Belarusian People’s Republic history and of Jewish/non-Jewish relations in Eastern Europe, i.e. the rapprochement between Jewish and Belarusian political activist in Berlin </w:t>
      </w:r>
      <w:r w:rsidR="006A68B8">
        <w:rPr>
          <w:rFonts w:ascii="Times New Roman" w:hAnsi="Times New Roman" w:cs="Times New Roman"/>
        </w:rPr>
        <w:t xml:space="preserve">in </w:t>
      </w:r>
      <w:r>
        <w:rPr>
          <w:rFonts w:ascii="Times New Roman" w:hAnsi="Times New Roman" w:cs="Times New Roman"/>
        </w:rPr>
        <w:t xml:space="preserve">1921, before and after the peace treaty of Riga. Using published and unpublished archival sources, the author reconstitutes the </w:t>
      </w:r>
      <w:r w:rsidR="006A68B8">
        <w:rPr>
          <w:rFonts w:ascii="Times New Roman" w:hAnsi="Times New Roman" w:cs="Times New Roman"/>
        </w:rPr>
        <w:t>efforts</w:t>
      </w:r>
      <w:r>
        <w:rPr>
          <w:rFonts w:ascii="Times New Roman" w:hAnsi="Times New Roman" w:cs="Times New Roman"/>
        </w:rPr>
        <w:t xml:space="preserve"> of three Jewish officials of the BNR government – David Anekshtein, Isaac Lur’</w:t>
      </w:r>
      <w:r w:rsidR="006A68B8">
        <w:rPr>
          <w:rFonts w:ascii="Times New Roman" w:hAnsi="Times New Roman" w:cs="Times New Roman"/>
        </w:rPr>
        <w:t xml:space="preserve">e and Samuil Zhitlovsky – to raise awareness of the Belarusian cause among Jewish, and particularly, Zionist circles in Berlin and in the West. The article </w:t>
      </w:r>
      <w:r w:rsidR="00B7361A">
        <w:rPr>
          <w:rFonts w:ascii="Times New Roman" w:hAnsi="Times New Roman" w:cs="Times New Roman"/>
        </w:rPr>
        <w:t>explores</w:t>
      </w:r>
      <w:r w:rsidR="006A68B8">
        <w:rPr>
          <w:rFonts w:ascii="Times New Roman" w:hAnsi="Times New Roman" w:cs="Times New Roman"/>
        </w:rPr>
        <w:t xml:space="preserve"> the BNR government in exile’s last attempt to secure statehood at a turning point in the history of the region through active coopera</w:t>
      </w:r>
      <w:r w:rsidR="00B7361A">
        <w:rPr>
          <w:rFonts w:ascii="Times New Roman" w:hAnsi="Times New Roman" w:cs="Times New Roman"/>
        </w:rPr>
        <w:t xml:space="preserve">tion with the Jewish community. It confirms </w:t>
      </w:r>
      <w:r w:rsidR="006A68B8">
        <w:rPr>
          <w:rFonts w:ascii="Times New Roman" w:hAnsi="Times New Roman" w:cs="Times New Roman"/>
        </w:rPr>
        <w:t>the central role attribut</w:t>
      </w:r>
      <w:r w:rsidR="00B7361A">
        <w:rPr>
          <w:rFonts w:ascii="Times New Roman" w:hAnsi="Times New Roman" w:cs="Times New Roman"/>
        </w:rPr>
        <w:t>ed to the Jewish nation in the Belarusian</w:t>
      </w:r>
      <w:r w:rsidR="006A68B8">
        <w:rPr>
          <w:rFonts w:ascii="Times New Roman" w:hAnsi="Times New Roman" w:cs="Times New Roman"/>
        </w:rPr>
        <w:t xml:space="preserve"> national project</w:t>
      </w:r>
      <w:r w:rsidR="00B7361A">
        <w:rPr>
          <w:rFonts w:ascii="Times New Roman" w:hAnsi="Times New Roman" w:cs="Times New Roman"/>
        </w:rPr>
        <w:t xml:space="preserve"> but also reveals the tensions and frustrations on both sides</w:t>
      </w:r>
      <w:r w:rsidR="006A68B8">
        <w:rPr>
          <w:rFonts w:ascii="Times New Roman" w:hAnsi="Times New Roman" w:cs="Times New Roman"/>
        </w:rPr>
        <w:t xml:space="preserve">. While this cooperation </w:t>
      </w:r>
      <w:r w:rsidR="00B7361A">
        <w:rPr>
          <w:rFonts w:ascii="Times New Roman" w:hAnsi="Times New Roman" w:cs="Times New Roman"/>
        </w:rPr>
        <w:t xml:space="preserve">failed to produce the expected outcome – BNR independence – it </w:t>
      </w:r>
      <w:r w:rsidR="006A68B8">
        <w:rPr>
          <w:rFonts w:ascii="Times New Roman" w:hAnsi="Times New Roman" w:cs="Times New Roman"/>
        </w:rPr>
        <w:t xml:space="preserve">was crucial in shaping the BNR’s response to the violent anti-Jewish pogroms </w:t>
      </w:r>
      <w:r w:rsidR="00DC5CD0">
        <w:rPr>
          <w:rFonts w:ascii="Times New Roman" w:hAnsi="Times New Roman" w:cs="Times New Roman"/>
        </w:rPr>
        <w:t>during the summer 1921 and broadening the public knowledge about the Belarusian cause to various émigré circles in Berlin</w:t>
      </w:r>
      <w:r w:rsidR="00B7361A">
        <w:rPr>
          <w:rFonts w:ascii="Times New Roman" w:hAnsi="Times New Roman" w:cs="Times New Roman"/>
        </w:rPr>
        <w:t>, as well as laid the basis for mutual political and cultural recognition in the BSSR.</w:t>
      </w:r>
    </w:p>
    <w:p w14:paraId="5BB574F1" w14:textId="0BA43602" w:rsidR="00DC5CD0" w:rsidRDefault="00DC5CD0">
      <w:pPr>
        <w:rPr>
          <w:rFonts w:ascii="Times New Roman" w:hAnsi="Times New Roman" w:cs="Times New Roman"/>
        </w:rPr>
      </w:pPr>
      <w:r>
        <w:rPr>
          <w:rFonts w:ascii="Times New Roman" w:hAnsi="Times New Roman" w:cs="Times New Roman"/>
        </w:rPr>
        <w:t xml:space="preserve">Keywords: Belarus – BNR – Berlin – Emigration – S. Zhitlovski – I. Lur’e –  D. Anekshtein – V. Lastousky - pogroms – Bialik – Zionism – </w:t>
      </w:r>
      <w:r w:rsidR="00B7361A">
        <w:rPr>
          <w:rFonts w:ascii="Times New Roman" w:hAnsi="Times New Roman" w:cs="Times New Roman"/>
        </w:rPr>
        <w:t>Lithuania – S. Zneur.</w:t>
      </w:r>
    </w:p>
    <w:p w14:paraId="7DB410B6" w14:textId="7FF20B4D" w:rsidR="00EF543D" w:rsidRDefault="00EF543D">
      <w:pPr>
        <w:rPr>
          <w:rFonts w:ascii="Times New Roman" w:hAnsi="Times New Roman" w:cs="Times New Roman"/>
        </w:rPr>
      </w:pPr>
    </w:p>
    <w:p w14:paraId="03A88C7A" w14:textId="77777777" w:rsidR="00EF543D" w:rsidRPr="00EF543D" w:rsidRDefault="00EF543D">
      <w:pPr>
        <w:rPr>
          <w:rFonts w:ascii="Times New Roman" w:hAnsi="Times New Roman" w:cs="Times New Roman"/>
        </w:rPr>
      </w:pPr>
    </w:p>
    <w:p w14:paraId="2F3EE172" w14:textId="648AE80D" w:rsidR="00D55C58" w:rsidRPr="00BE3AB1" w:rsidRDefault="00E666ED" w:rsidP="00C90B99">
      <w:pPr>
        <w:spacing w:line="480" w:lineRule="auto"/>
        <w:jc w:val="both"/>
        <w:rPr>
          <w:rFonts w:ascii="Times New Roman" w:hAnsi="Times New Roman" w:cs="Times New Roman"/>
          <w:sz w:val="24"/>
          <w:szCs w:val="24"/>
        </w:rPr>
      </w:pPr>
      <w:r>
        <w:rPr>
          <w:rFonts w:asciiTheme="majorBidi" w:hAnsiTheme="majorBidi" w:cstheme="majorBidi"/>
          <w:sz w:val="24"/>
          <w:szCs w:val="24"/>
        </w:rPr>
        <w:t xml:space="preserve">It is a well-known fact that </w:t>
      </w:r>
      <w:r w:rsidR="00B40A1A">
        <w:rPr>
          <w:rFonts w:asciiTheme="majorBidi" w:hAnsiTheme="majorBidi" w:cstheme="majorBidi"/>
          <w:sz w:val="24"/>
          <w:szCs w:val="24"/>
        </w:rPr>
        <w:t xml:space="preserve">the Hebrew national poet </w:t>
      </w:r>
      <w:r>
        <w:rPr>
          <w:rFonts w:asciiTheme="majorBidi" w:hAnsiTheme="majorBidi" w:cstheme="majorBidi"/>
          <w:sz w:val="24"/>
          <w:szCs w:val="24"/>
        </w:rPr>
        <w:t>Khaim Nakhman Bialik left Bolshevik Russia in the summer 1921 together with other Hebrew writers</w:t>
      </w:r>
      <w:r w:rsidR="00F33764">
        <w:rPr>
          <w:rFonts w:asciiTheme="majorBidi" w:hAnsiTheme="majorBidi" w:cstheme="majorBidi"/>
          <w:sz w:val="24"/>
          <w:szCs w:val="24"/>
        </w:rPr>
        <w:t xml:space="preserve"> and their family</w:t>
      </w:r>
      <w:r w:rsidR="00D32F48">
        <w:rPr>
          <w:rFonts w:asciiTheme="majorBidi" w:hAnsiTheme="majorBidi" w:cstheme="majorBidi"/>
          <w:sz w:val="24"/>
          <w:szCs w:val="24"/>
        </w:rPr>
        <w:t xml:space="preserve"> </w:t>
      </w:r>
      <w:r>
        <w:rPr>
          <w:rFonts w:asciiTheme="majorBidi" w:hAnsiTheme="majorBidi" w:cstheme="majorBidi"/>
          <w:sz w:val="24"/>
          <w:szCs w:val="24"/>
        </w:rPr>
        <w:t xml:space="preserve">thanks to </w:t>
      </w:r>
      <w:r w:rsidRPr="004D5733">
        <w:rPr>
          <w:rFonts w:asciiTheme="majorBidi" w:hAnsiTheme="majorBidi" w:cstheme="majorBidi"/>
          <w:sz w:val="24"/>
          <w:szCs w:val="24"/>
        </w:rPr>
        <w:t xml:space="preserve">the help of </w:t>
      </w:r>
      <w:r w:rsidR="00F33764">
        <w:rPr>
          <w:rFonts w:asciiTheme="majorBidi" w:hAnsiTheme="majorBidi" w:cstheme="majorBidi"/>
          <w:sz w:val="24"/>
          <w:szCs w:val="24"/>
        </w:rPr>
        <w:t xml:space="preserve">his friend </w:t>
      </w:r>
      <w:r w:rsidRPr="004D5733">
        <w:rPr>
          <w:rFonts w:asciiTheme="majorBidi" w:hAnsiTheme="majorBidi" w:cstheme="majorBidi"/>
          <w:sz w:val="24"/>
          <w:szCs w:val="24"/>
        </w:rPr>
        <w:t>Maxim Gorky.</w:t>
      </w:r>
      <w:r>
        <w:rPr>
          <w:rFonts w:asciiTheme="majorBidi" w:hAnsiTheme="majorBidi" w:cstheme="majorBidi"/>
          <w:sz w:val="24"/>
          <w:szCs w:val="24"/>
        </w:rPr>
        <w:t xml:space="preserve"> </w:t>
      </w:r>
      <w:r w:rsidR="00B40A1A">
        <w:rPr>
          <w:rFonts w:asciiTheme="majorBidi" w:hAnsiTheme="majorBidi" w:cstheme="majorBidi"/>
          <w:sz w:val="24"/>
          <w:szCs w:val="24"/>
        </w:rPr>
        <w:t xml:space="preserve">After leaving Odessa </w:t>
      </w:r>
      <w:r w:rsidR="004D525E">
        <w:rPr>
          <w:rFonts w:asciiTheme="majorBidi" w:hAnsiTheme="majorBidi" w:cstheme="majorBidi"/>
          <w:sz w:val="24"/>
          <w:szCs w:val="24"/>
        </w:rPr>
        <w:t xml:space="preserve">Bialik </w:t>
      </w:r>
      <w:r w:rsidR="00B40A1A">
        <w:rPr>
          <w:rFonts w:asciiTheme="majorBidi" w:hAnsiTheme="majorBidi" w:cstheme="majorBidi"/>
          <w:sz w:val="24"/>
          <w:szCs w:val="24"/>
        </w:rPr>
        <w:t xml:space="preserve">reached </w:t>
      </w:r>
      <w:r>
        <w:rPr>
          <w:rFonts w:asciiTheme="majorBidi" w:hAnsiTheme="majorBidi" w:cstheme="majorBidi"/>
          <w:sz w:val="24"/>
          <w:szCs w:val="24"/>
        </w:rPr>
        <w:t>Constantinople</w:t>
      </w:r>
      <w:r w:rsidR="00B40A1A" w:rsidRPr="002B3D7D">
        <w:rPr>
          <w:rFonts w:asciiTheme="majorBidi" w:hAnsiTheme="majorBidi" w:cstheme="majorBidi"/>
          <w:sz w:val="24"/>
          <w:szCs w:val="24"/>
        </w:rPr>
        <w:t>, from where he</w:t>
      </w:r>
      <w:r w:rsidR="00B40A1A">
        <w:rPr>
          <w:rFonts w:asciiTheme="majorBidi" w:hAnsiTheme="majorBidi" w:cstheme="majorBidi"/>
          <w:sz w:val="24"/>
          <w:szCs w:val="24"/>
        </w:rPr>
        <w:t xml:space="preserve"> </w:t>
      </w:r>
      <w:r w:rsidR="00274DCE">
        <w:rPr>
          <w:rFonts w:asciiTheme="majorBidi" w:hAnsiTheme="majorBidi" w:cstheme="majorBidi"/>
          <w:sz w:val="24"/>
          <w:szCs w:val="24"/>
        </w:rPr>
        <w:t>headed</w:t>
      </w:r>
      <w:r w:rsidR="00D32F48">
        <w:rPr>
          <w:rFonts w:asciiTheme="majorBidi" w:hAnsiTheme="majorBidi" w:cstheme="majorBidi"/>
          <w:sz w:val="24"/>
          <w:szCs w:val="24"/>
        </w:rPr>
        <w:t xml:space="preserve"> </w:t>
      </w:r>
      <w:r>
        <w:rPr>
          <w:rFonts w:asciiTheme="majorBidi" w:hAnsiTheme="majorBidi" w:cstheme="majorBidi"/>
          <w:sz w:val="24"/>
          <w:szCs w:val="24"/>
        </w:rPr>
        <w:t xml:space="preserve">to </w:t>
      </w:r>
      <w:r w:rsidR="003E52D4">
        <w:rPr>
          <w:rFonts w:asciiTheme="majorBidi" w:hAnsiTheme="majorBidi" w:cstheme="majorBidi"/>
          <w:sz w:val="24"/>
          <w:szCs w:val="24"/>
        </w:rPr>
        <w:t>C</w:t>
      </w:r>
      <w:r w:rsidR="004C3C08">
        <w:rPr>
          <w:rFonts w:asciiTheme="majorBidi" w:hAnsiTheme="majorBidi" w:cstheme="majorBidi"/>
          <w:sz w:val="24"/>
          <w:szCs w:val="24"/>
        </w:rPr>
        <w:t>arlsbad</w:t>
      </w:r>
      <w:r w:rsidR="003E52D4">
        <w:rPr>
          <w:rFonts w:asciiTheme="majorBidi" w:hAnsiTheme="majorBidi" w:cstheme="majorBidi"/>
          <w:sz w:val="24"/>
          <w:szCs w:val="24"/>
        </w:rPr>
        <w:t xml:space="preserve"> (Czechoslovakia)</w:t>
      </w:r>
      <w:r w:rsidR="004C3C08">
        <w:rPr>
          <w:rFonts w:asciiTheme="majorBidi" w:hAnsiTheme="majorBidi" w:cstheme="majorBidi"/>
          <w:sz w:val="24"/>
          <w:szCs w:val="24"/>
        </w:rPr>
        <w:t xml:space="preserve"> to </w:t>
      </w:r>
      <w:r w:rsidR="00D32F48">
        <w:rPr>
          <w:rFonts w:asciiTheme="majorBidi" w:hAnsiTheme="majorBidi" w:cstheme="majorBidi"/>
          <w:sz w:val="24"/>
          <w:szCs w:val="24"/>
        </w:rPr>
        <w:t xml:space="preserve">attend </w:t>
      </w:r>
      <w:r w:rsidR="004C3C08">
        <w:rPr>
          <w:rFonts w:asciiTheme="majorBidi" w:hAnsiTheme="majorBidi" w:cstheme="majorBidi"/>
          <w:sz w:val="24"/>
          <w:szCs w:val="24"/>
        </w:rPr>
        <w:t xml:space="preserve">the </w:t>
      </w:r>
      <w:r w:rsidR="00D32F48">
        <w:rPr>
          <w:rFonts w:asciiTheme="majorBidi" w:hAnsiTheme="majorBidi" w:cstheme="majorBidi"/>
          <w:sz w:val="24"/>
          <w:szCs w:val="24"/>
        </w:rPr>
        <w:t>Twelfth</w:t>
      </w:r>
      <w:r w:rsidR="004C3C08">
        <w:rPr>
          <w:rFonts w:asciiTheme="majorBidi" w:hAnsiTheme="majorBidi" w:cstheme="majorBidi"/>
          <w:sz w:val="24"/>
          <w:szCs w:val="24"/>
        </w:rPr>
        <w:t xml:space="preserve"> Zionist Congress</w:t>
      </w:r>
      <w:r w:rsidR="00D32F48">
        <w:rPr>
          <w:rFonts w:asciiTheme="majorBidi" w:hAnsiTheme="majorBidi" w:cstheme="majorBidi"/>
          <w:sz w:val="24"/>
          <w:szCs w:val="24"/>
        </w:rPr>
        <w:t xml:space="preserve"> in September </w:t>
      </w:r>
      <w:r w:rsidR="00D32F48" w:rsidRPr="00DB6D17">
        <w:rPr>
          <w:rFonts w:ascii="Times New Roman" w:hAnsi="Times New Roman" w:cs="Times New Roman"/>
          <w:sz w:val="24"/>
          <w:szCs w:val="24"/>
        </w:rPr>
        <w:t>1921</w:t>
      </w:r>
      <w:r w:rsidR="00F41850" w:rsidRPr="00DB6D17">
        <w:rPr>
          <w:rFonts w:ascii="Times New Roman" w:hAnsi="Times New Roman" w:cs="Times New Roman"/>
          <w:sz w:val="24"/>
          <w:szCs w:val="24"/>
        </w:rPr>
        <w:t xml:space="preserve"> [</w:t>
      </w:r>
      <w:r w:rsidR="00DB6D17" w:rsidRPr="00DB6D17">
        <w:rPr>
          <w:rFonts w:ascii="Times New Roman" w:hAnsi="Times New Roman" w:cs="Times New Roman"/>
          <w:sz w:val="24"/>
          <w:szCs w:val="24"/>
        </w:rPr>
        <w:t xml:space="preserve">Bialik 1955, </w:t>
      </w:r>
      <w:r w:rsidR="001E03E3" w:rsidRPr="00DB6D17">
        <w:rPr>
          <w:rFonts w:ascii="Times New Roman" w:hAnsi="Times New Roman" w:cs="Times New Roman"/>
          <w:sz w:val="24"/>
          <w:szCs w:val="24"/>
        </w:rPr>
        <w:t>letter to Ravnitski 25/08/21; Aberbach</w:t>
      </w:r>
      <w:r w:rsidR="00DB6D17" w:rsidRPr="00DB6D17">
        <w:rPr>
          <w:rFonts w:ascii="Times New Roman" w:hAnsi="Times New Roman" w:cs="Times New Roman"/>
          <w:sz w:val="24"/>
          <w:szCs w:val="24"/>
        </w:rPr>
        <w:t xml:space="preserve"> 1988</w:t>
      </w:r>
      <w:r w:rsidR="001E03E3" w:rsidRPr="00DB6D17">
        <w:rPr>
          <w:rFonts w:ascii="Times New Roman" w:hAnsi="Times New Roman" w:cs="Times New Roman"/>
          <w:sz w:val="24"/>
          <w:szCs w:val="24"/>
        </w:rPr>
        <w:t>]</w:t>
      </w:r>
      <w:r w:rsidRPr="00DB6D17">
        <w:rPr>
          <w:rFonts w:ascii="Times New Roman" w:hAnsi="Times New Roman" w:cs="Times New Roman"/>
          <w:sz w:val="24"/>
          <w:szCs w:val="24"/>
        </w:rPr>
        <w:t>. However</w:t>
      </w:r>
      <w:r>
        <w:rPr>
          <w:rFonts w:asciiTheme="majorBidi" w:hAnsiTheme="majorBidi" w:cstheme="majorBidi"/>
          <w:sz w:val="24"/>
          <w:szCs w:val="24"/>
        </w:rPr>
        <w:t xml:space="preserve"> </w:t>
      </w:r>
      <w:r w:rsidRPr="002B3D7D">
        <w:rPr>
          <w:rFonts w:asciiTheme="majorBidi" w:hAnsiTheme="majorBidi" w:cstheme="majorBidi"/>
          <w:sz w:val="24"/>
          <w:szCs w:val="24"/>
        </w:rPr>
        <w:t xml:space="preserve">it is less </w:t>
      </w:r>
      <w:r w:rsidR="002B3D7D" w:rsidRPr="002B3D7D">
        <w:rPr>
          <w:rFonts w:asciiTheme="majorBidi" w:hAnsiTheme="majorBidi" w:cstheme="majorBidi"/>
          <w:sz w:val="24"/>
          <w:szCs w:val="24"/>
        </w:rPr>
        <w:t>w</w:t>
      </w:r>
      <w:r w:rsidR="00215D18" w:rsidRPr="002B3D7D">
        <w:rPr>
          <w:rFonts w:asciiTheme="majorBidi" w:hAnsiTheme="majorBidi" w:cstheme="majorBidi"/>
          <w:sz w:val="24"/>
          <w:szCs w:val="24"/>
        </w:rPr>
        <w:t>ell-</w:t>
      </w:r>
      <w:r w:rsidRPr="002B3D7D">
        <w:rPr>
          <w:rFonts w:asciiTheme="majorBidi" w:hAnsiTheme="majorBidi" w:cstheme="majorBidi"/>
          <w:sz w:val="24"/>
          <w:szCs w:val="24"/>
        </w:rPr>
        <w:t xml:space="preserve">known </w:t>
      </w:r>
      <w:r w:rsidRPr="00D55C58">
        <w:rPr>
          <w:rFonts w:asciiTheme="majorBidi" w:hAnsiTheme="majorBidi" w:cstheme="majorBidi"/>
          <w:sz w:val="24"/>
          <w:szCs w:val="24"/>
        </w:rPr>
        <w:t>that he</w:t>
      </w:r>
      <w:r w:rsidR="00D32F48" w:rsidRPr="00D55C58">
        <w:rPr>
          <w:rFonts w:asciiTheme="majorBidi" w:hAnsiTheme="majorBidi" w:cstheme="majorBidi"/>
          <w:sz w:val="24"/>
          <w:szCs w:val="24"/>
        </w:rPr>
        <w:t xml:space="preserve"> </w:t>
      </w:r>
      <w:r w:rsidR="001B2806">
        <w:rPr>
          <w:rFonts w:asciiTheme="majorBidi" w:hAnsiTheme="majorBidi" w:cstheme="majorBidi"/>
          <w:sz w:val="24"/>
          <w:szCs w:val="24"/>
        </w:rPr>
        <w:t xml:space="preserve">was </w:t>
      </w:r>
      <w:r w:rsidR="00BE3AB1">
        <w:rPr>
          <w:rFonts w:asciiTheme="majorBidi" w:hAnsiTheme="majorBidi" w:cstheme="majorBidi"/>
          <w:sz w:val="24"/>
          <w:szCs w:val="24"/>
        </w:rPr>
        <w:t>in possession of</w:t>
      </w:r>
      <w:r w:rsidR="001B2806">
        <w:rPr>
          <w:rFonts w:asciiTheme="majorBidi" w:hAnsiTheme="majorBidi" w:cstheme="majorBidi"/>
          <w:sz w:val="24"/>
          <w:szCs w:val="24"/>
        </w:rPr>
        <w:t xml:space="preserve"> a Belarusian passport to </w:t>
      </w:r>
      <w:r w:rsidRPr="00D55C58">
        <w:rPr>
          <w:rFonts w:asciiTheme="majorBidi" w:hAnsiTheme="majorBidi" w:cstheme="majorBidi"/>
          <w:sz w:val="24"/>
          <w:szCs w:val="24"/>
        </w:rPr>
        <w:t>travel through</w:t>
      </w:r>
      <w:r>
        <w:rPr>
          <w:rFonts w:asciiTheme="majorBidi" w:hAnsiTheme="majorBidi" w:cstheme="majorBidi"/>
          <w:sz w:val="24"/>
          <w:szCs w:val="24"/>
        </w:rPr>
        <w:t xml:space="preserve"> Central Europe. The passport was issued </w:t>
      </w:r>
      <w:r w:rsidR="002E047D">
        <w:rPr>
          <w:rFonts w:asciiTheme="majorBidi" w:hAnsiTheme="majorBidi" w:cstheme="majorBidi"/>
          <w:sz w:val="24"/>
          <w:szCs w:val="24"/>
        </w:rPr>
        <w:t xml:space="preserve">gratis </w:t>
      </w:r>
      <w:r>
        <w:rPr>
          <w:rFonts w:asciiTheme="majorBidi" w:hAnsiTheme="majorBidi" w:cstheme="majorBidi"/>
          <w:sz w:val="24"/>
          <w:szCs w:val="24"/>
        </w:rPr>
        <w:t>by the Belarusian People’s Republic (BNR</w:t>
      </w:r>
      <w:r w:rsidRPr="006F544F">
        <w:rPr>
          <w:rFonts w:asciiTheme="majorBidi" w:hAnsiTheme="majorBidi" w:cstheme="majorBidi"/>
          <w:sz w:val="24"/>
          <w:szCs w:val="24"/>
        </w:rPr>
        <w:t>) consulate at</w:t>
      </w:r>
      <w:r>
        <w:rPr>
          <w:rFonts w:asciiTheme="majorBidi" w:hAnsiTheme="majorBidi" w:cstheme="majorBidi"/>
          <w:sz w:val="24"/>
          <w:szCs w:val="24"/>
        </w:rPr>
        <w:t xml:space="preserve"> Constantinople to Bialik and his wife Manya (spelled Menia in the passport) on the 15</w:t>
      </w:r>
      <w:r w:rsidRPr="006F544F">
        <w:rPr>
          <w:rFonts w:asciiTheme="majorBidi" w:hAnsiTheme="majorBidi" w:cstheme="majorBidi"/>
          <w:sz w:val="24"/>
          <w:szCs w:val="24"/>
          <w:vertAlign w:val="superscript"/>
        </w:rPr>
        <w:t>th</w:t>
      </w:r>
      <w:r>
        <w:rPr>
          <w:rFonts w:asciiTheme="majorBidi" w:hAnsiTheme="majorBidi" w:cstheme="majorBidi"/>
          <w:sz w:val="24"/>
          <w:szCs w:val="24"/>
        </w:rPr>
        <w:t xml:space="preserve"> July 1921</w:t>
      </w:r>
      <w:r w:rsidR="0014506E">
        <w:rPr>
          <w:rFonts w:asciiTheme="majorBidi" w:hAnsiTheme="majorBidi" w:cstheme="majorBidi"/>
          <w:sz w:val="24"/>
          <w:szCs w:val="24"/>
        </w:rPr>
        <w:t xml:space="preserve">, valid until 15 January 1922, </w:t>
      </w:r>
      <w:r w:rsidR="004D525E">
        <w:rPr>
          <w:rFonts w:asciiTheme="majorBidi" w:hAnsiTheme="majorBidi" w:cstheme="majorBidi"/>
          <w:sz w:val="24"/>
          <w:szCs w:val="24"/>
        </w:rPr>
        <w:t>and</w:t>
      </w:r>
      <w:r w:rsidR="00441D89">
        <w:rPr>
          <w:rFonts w:asciiTheme="majorBidi" w:hAnsiTheme="majorBidi" w:cstheme="majorBidi"/>
          <w:sz w:val="24"/>
          <w:szCs w:val="24"/>
        </w:rPr>
        <w:t xml:space="preserve"> signed by the Colonel Consul-</w:t>
      </w:r>
      <w:r w:rsidR="004D525E">
        <w:rPr>
          <w:rFonts w:asciiTheme="majorBidi" w:hAnsiTheme="majorBidi" w:cstheme="majorBidi"/>
          <w:sz w:val="24"/>
          <w:szCs w:val="24"/>
        </w:rPr>
        <w:t>G</w:t>
      </w:r>
      <w:r w:rsidR="00441D89">
        <w:rPr>
          <w:rFonts w:asciiTheme="majorBidi" w:hAnsiTheme="majorBidi" w:cstheme="majorBidi"/>
          <w:sz w:val="24"/>
          <w:szCs w:val="24"/>
        </w:rPr>
        <w:t>eneral Ermachenko</w:t>
      </w:r>
      <w:r w:rsidR="001E03E3">
        <w:rPr>
          <w:rFonts w:asciiTheme="majorBidi" w:hAnsiTheme="majorBidi" w:cstheme="majorBidi"/>
          <w:sz w:val="24"/>
          <w:szCs w:val="24"/>
        </w:rPr>
        <w:t xml:space="preserve"> </w:t>
      </w:r>
      <w:r w:rsidR="001E03E3" w:rsidRPr="00DB6D17">
        <w:rPr>
          <w:rFonts w:ascii="Times New Roman" w:hAnsi="Times New Roman" w:cs="Times New Roman"/>
          <w:sz w:val="24"/>
          <w:szCs w:val="24"/>
        </w:rPr>
        <w:t>[</w:t>
      </w:r>
      <w:r w:rsidR="001E03E3" w:rsidRPr="00DB6D17">
        <w:rPr>
          <w:rFonts w:ascii="Times New Roman" w:hAnsi="Times New Roman" w:cs="Times New Roman"/>
          <w:sz w:val="24"/>
          <w:szCs w:val="24"/>
          <w:lang w:val="ru-RU"/>
        </w:rPr>
        <w:t>НАРБ</w:t>
      </w:r>
      <w:r w:rsidR="001E03E3" w:rsidRPr="00DB6D17">
        <w:rPr>
          <w:rFonts w:ascii="Times New Roman" w:hAnsi="Times New Roman" w:cs="Times New Roman"/>
          <w:sz w:val="24"/>
          <w:szCs w:val="24"/>
        </w:rPr>
        <w:t xml:space="preserve">, </w:t>
      </w:r>
      <w:r w:rsidR="00DB6D17">
        <w:rPr>
          <w:rFonts w:ascii="Times New Roman" w:hAnsi="Times New Roman" w:cs="Times New Roman"/>
          <w:sz w:val="24"/>
          <w:szCs w:val="24"/>
          <w:lang w:val="ru-RU"/>
        </w:rPr>
        <w:t>Ф</w:t>
      </w:r>
      <w:r w:rsidR="00DB6D17">
        <w:rPr>
          <w:rFonts w:ascii="Times New Roman" w:hAnsi="Times New Roman" w:cs="Times New Roman"/>
          <w:sz w:val="24"/>
          <w:szCs w:val="24"/>
        </w:rPr>
        <w:t>. </w:t>
      </w:r>
      <w:r w:rsidR="001E03E3" w:rsidRPr="00DB6D17">
        <w:rPr>
          <w:rFonts w:ascii="Times New Roman" w:hAnsi="Times New Roman" w:cs="Times New Roman"/>
          <w:sz w:val="24"/>
          <w:szCs w:val="24"/>
        </w:rPr>
        <w:t xml:space="preserve">827, </w:t>
      </w:r>
      <w:r w:rsidR="00DB6D17">
        <w:rPr>
          <w:rFonts w:ascii="Times New Roman" w:hAnsi="Times New Roman" w:cs="Times New Roman"/>
          <w:sz w:val="24"/>
          <w:szCs w:val="24"/>
          <w:lang w:val="ru-RU"/>
        </w:rPr>
        <w:t>О</w:t>
      </w:r>
      <w:r w:rsidR="001E03E3" w:rsidRPr="00DB6D17">
        <w:rPr>
          <w:rFonts w:ascii="Times New Roman" w:hAnsi="Times New Roman" w:cs="Times New Roman"/>
          <w:sz w:val="24"/>
          <w:szCs w:val="24"/>
          <w:lang w:val="ru-RU"/>
        </w:rPr>
        <w:t>п</w:t>
      </w:r>
      <w:r w:rsidR="00DB6D17">
        <w:rPr>
          <w:rFonts w:ascii="Times New Roman" w:hAnsi="Times New Roman" w:cs="Times New Roman"/>
          <w:sz w:val="24"/>
          <w:szCs w:val="24"/>
        </w:rPr>
        <w:t>. </w:t>
      </w:r>
      <w:r w:rsidR="001E03E3" w:rsidRPr="00DB6D17">
        <w:rPr>
          <w:rFonts w:ascii="Times New Roman" w:hAnsi="Times New Roman" w:cs="Times New Roman"/>
          <w:sz w:val="24"/>
          <w:szCs w:val="24"/>
        </w:rPr>
        <w:t xml:space="preserve">2, </w:t>
      </w:r>
      <w:r w:rsidR="00DB6D17">
        <w:rPr>
          <w:rFonts w:ascii="Times New Roman" w:hAnsi="Times New Roman" w:cs="Times New Roman"/>
          <w:sz w:val="24"/>
          <w:szCs w:val="24"/>
          <w:lang w:val="ru-RU"/>
        </w:rPr>
        <w:t>Д</w:t>
      </w:r>
      <w:r w:rsidR="001E03E3" w:rsidRPr="00DB6D17">
        <w:rPr>
          <w:rFonts w:ascii="Times New Roman" w:hAnsi="Times New Roman" w:cs="Times New Roman"/>
          <w:sz w:val="24"/>
          <w:szCs w:val="24"/>
        </w:rPr>
        <w:t>.</w:t>
      </w:r>
      <w:r w:rsidR="00DB6D17">
        <w:rPr>
          <w:rFonts w:ascii="Times New Roman" w:hAnsi="Times New Roman" w:cs="Times New Roman"/>
          <w:sz w:val="24"/>
          <w:szCs w:val="24"/>
        </w:rPr>
        <w:t> </w:t>
      </w:r>
      <w:r w:rsidR="001E03E3" w:rsidRPr="00DB6D17">
        <w:rPr>
          <w:rFonts w:ascii="Times New Roman" w:hAnsi="Times New Roman" w:cs="Times New Roman"/>
          <w:sz w:val="24"/>
          <w:szCs w:val="24"/>
        </w:rPr>
        <w:t xml:space="preserve">19, </w:t>
      </w:r>
      <w:r w:rsidR="00DB6D17">
        <w:rPr>
          <w:rFonts w:ascii="Times New Roman" w:hAnsi="Times New Roman" w:cs="Times New Roman"/>
          <w:sz w:val="24"/>
          <w:szCs w:val="24"/>
          <w:lang w:val="ru-RU"/>
        </w:rPr>
        <w:t>Лл</w:t>
      </w:r>
      <w:r w:rsidR="001E03E3" w:rsidRPr="00DB6D17">
        <w:rPr>
          <w:rFonts w:ascii="Times New Roman" w:hAnsi="Times New Roman" w:cs="Times New Roman"/>
          <w:sz w:val="24"/>
          <w:szCs w:val="24"/>
        </w:rPr>
        <w:t>.</w:t>
      </w:r>
      <w:r w:rsidR="00DB6D17" w:rsidRPr="00DB6D17">
        <w:rPr>
          <w:rFonts w:ascii="Times New Roman" w:hAnsi="Times New Roman" w:cs="Times New Roman"/>
          <w:sz w:val="24"/>
          <w:szCs w:val="24"/>
        </w:rPr>
        <w:t> </w:t>
      </w:r>
      <w:r w:rsidR="001E03E3" w:rsidRPr="00DB6D17">
        <w:rPr>
          <w:rFonts w:ascii="Times New Roman" w:hAnsi="Times New Roman" w:cs="Times New Roman"/>
          <w:sz w:val="24"/>
          <w:szCs w:val="24"/>
        </w:rPr>
        <w:t>1-6]</w:t>
      </w:r>
      <w:r w:rsidR="00BE3AB1">
        <w:rPr>
          <w:rFonts w:ascii="Times New Roman" w:hAnsi="Times New Roman" w:cs="Times New Roman"/>
          <w:sz w:val="24"/>
          <w:szCs w:val="24"/>
        </w:rPr>
        <w:t xml:space="preserve"> [ill. 1, 2 and 3]</w:t>
      </w:r>
      <w:r>
        <w:rPr>
          <w:rFonts w:asciiTheme="majorBidi" w:hAnsiTheme="majorBidi" w:cstheme="majorBidi"/>
          <w:sz w:val="24"/>
          <w:szCs w:val="24"/>
        </w:rPr>
        <w:t xml:space="preserve">. </w:t>
      </w:r>
      <w:r w:rsidR="00755119">
        <w:rPr>
          <w:rFonts w:asciiTheme="majorBidi" w:hAnsiTheme="majorBidi" w:cstheme="majorBidi"/>
          <w:sz w:val="24"/>
          <w:szCs w:val="24"/>
        </w:rPr>
        <w:t>The Belarusian consulate in Constantinople had just been established and according to Ermachenko’s report to the head of the BNR government Lastouski in a letter dated 14 June 1921, he had already issued twenty passports to Belarusian citizens desperate to go home, but was ashamed to ask for fees because of their poverty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F41850">
        <w:rPr>
          <w:rFonts w:asciiTheme="majorBidi" w:hAnsiTheme="majorBidi" w:cstheme="majorBidi"/>
          <w:sz w:val="24"/>
          <w:szCs w:val="24"/>
        </w:rPr>
        <w:t xml:space="preserve"> 2790, 1123</w:t>
      </w:r>
      <w:r w:rsidR="00755119">
        <w:rPr>
          <w:rFonts w:asciiTheme="majorBidi" w:hAnsiTheme="majorBidi" w:cstheme="majorBidi"/>
          <w:sz w:val="24"/>
          <w:szCs w:val="24"/>
        </w:rPr>
        <w:t xml:space="preserve">]. </w:t>
      </w:r>
      <w:r w:rsidR="00D32F48">
        <w:rPr>
          <w:rFonts w:asciiTheme="majorBidi" w:hAnsiTheme="majorBidi" w:cstheme="majorBidi"/>
          <w:sz w:val="24"/>
          <w:szCs w:val="24"/>
        </w:rPr>
        <w:t xml:space="preserve">The </w:t>
      </w:r>
      <w:r w:rsidR="00EA0424">
        <w:rPr>
          <w:rFonts w:asciiTheme="majorBidi" w:hAnsiTheme="majorBidi" w:cstheme="majorBidi"/>
          <w:sz w:val="24"/>
          <w:szCs w:val="24"/>
        </w:rPr>
        <w:t xml:space="preserve">official </w:t>
      </w:r>
      <w:r w:rsidR="00AC68AC">
        <w:rPr>
          <w:rFonts w:asciiTheme="majorBidi" w:hAnsiTheme="majorBidi" w:cstheme="majorBidi"/>
          <w:sz w:val="24"/>
          <w:szCs w:val="24"/>
        </w:rPr>
        <w:t xml:space="preserve">but factitious </w:t>
      </w:r>
      <w:r w:rsidR="00D32F48">
        <w:rPr>
          <w:rFonts w:asciiTheme="majorBidi" w:hAnsiTheme="majorBidi" w:cstheme="majorBidi"/>
          <w:sz w:val="24"/>
          <w:szCs w:val="24"/>
        </w:rPr>
        <w:t xml:space="preserve">purpose of </w:t>
      </w:r>
      <w:r w:rsidR="00755119">
        <w:rPr>
          <w:rFonts w:asciiTheme="majorBidi" w:hAnsiTheme="majorBidi" w:cstheme="majorBidi"/>
          <w:sz w:val="24"/>
          <w:szCs w:val="24"/>
        </w:rPr>
        <w:t xml:space="preserve">Bialik’s </w:t>
      </w:r>
      <w:r w:rsidR="00D32F48">
        <w:rPr>
          <w:rFonts w:asciiTheme="majorBidi" w:hAnsiTheme="majorBidi" w:cstheme="majorBidi"/>
          <w:sz w:val="24"/>
          <w:szCs w:val="24"/>
        </w:rPr>
        <w:t xml:space="preserve">trip </w:t>
      </w:r>
      <w:r w:rsidR="004D525E">
        <w:rPr>
          <w:rFonts w:asciiTheme="majorBidi" w:hAnsiTheme="majorBidi" w:cstheme="majorBidi"/>
          <w:sz w:val="24"/>
          <w:szCs w:val="24"/>
        </w:rPr>
        <w:lastRenderedPageBreak/>
        <w:t xml:space="preserve">indicated on his passport </w:t>
      </w:r>
      <w:r w:rsidR="00D32F48">
        <w:rPr>
          <w:rFonts w:asciiTheme="majorBidi" w:hAnsiTheme="majorBidi" w:cstheme="majorBidi"/>
          <w:sz w:val="24"/>
          <w:szCs w:val="24"/>
        </w:rPr>
        <w:t xml:space="preserve">was </w:t>
      </w:r>
      <w:r w:rsidR="002E047D">
        <w:rPr>
          <w:rFonts w:asciiTheme="majorBidi" w:hAnsiTheme="majorBidi" w:cstheme="majorBidi"/>
          <w:sz w:val="24"/>
          <w:szCs w:val="24"/>
        </w:rPr>
        <w:t xml:space="preserve">to </w:t>
      </w:r>
      <w:r w:rsidR="00D32F48">
        <w:rPr>
          <w:rFonts w:asciiTheme="majorBidi" w:hAnsiTheme="majorBidi" w:cstheme="majorBidi"/>
          <w:sz w:val="24"/>
          <w:szCs w:val="24"/>
        </w:rPr>
        <w:t>‘go home</w:t>
      </w:r>
      <w:r w:rsidR="0014506E">
        <w:rPr>
          <w:rFonts w:asciiTheme="majorBidi" w:hAnsiTheme="majorBidi" w:cstheme="majorBidi"/>
          <w:sz w:val="24"/>
          <w:szCs w:val="24"/>
        </w:rPr>
        <w:t>’</w:t>
      </w:r>
      <w:r w:rsidR="00755119">
        <w:rPr>
          <w:rFonts w:asciiTheme="majorBidi" w:hAnsiTheme="majorBidi" w:cstheme="majorBidi"/>
          <w:sz w:val="24"/>
          <w:szCs w:val="24"/>
        </w:rPr>
        <w:t xml:space="preserve"> </w:t>
      </w:r>
      <w:r w:rsidR="00D32F48">
        <w:rPr>
          <w:rFonts w:asciiTheme="majorBidi" w:hAnsiTheme="majorBidi" w:cstheme="majorBidi"/>
          <w:sz w:val="24"/>
          <w:szCs w:val="24"/>
        </w:rPr>
        <w:t>to Grodno</w:t>
      </w:r>
      <w:r w:rsidR="00BE3AB1">
        <w:rPr>
          <w:rFonts w:asciiTheme="majorBidi" w:hAnsiTheme="majorBidi" w:cstheme="majorBidi"/>
          <w:sz w:val="24"/>
          <w:szCs w:val="24"/>
        </w:rPr>
        <w:t xml:space="preserve"> [ill</w:t>
      </w:r>
      <w:r w:rsidR="00D32F48">
        <w:rPr>
          <w:rFonts w:asciiTheme="majorBidi" w:hAnsiTheme="majorBidi" w:cstheme="majorBidi"/>
          <w:sz w:val="24"/>
          <w:szCs w:val="24"/>
        </w:rPr>
        <w:t>.</w:t>
      </w:r>
      <w:r w:rsidR="00BE3AB1">
        <w:rPr>
          <w:rFonts w:asciiTheme="majorBidi" w:hAnsiTheme="majorBidi" w:cstheme="majorBidi"/>
          <w:sz w:val="24"/>
          <w:szCs w:val="24"/>
        </w:rPr>
        <w:t xml:space="preserve"> 4].</w:t>
      </w:r>
      <w:r w:rsidR="00D32F48">
        <w:rPr>
          <w:rFonts w:asciiTheme="majorBidi" w:hAnsiTheme="majorBidi" w:cstheme="majorBidi"/>
          <w:sz w:val="24"/>
          <w:szCs w:val="24"/>
        </w:rPr>
        <w:t xml:space="preserve"> </w:t>
      </w:r>
      <w:r w:rsidR="0014506E">
        <w:rPr>
          <w:rFonts w:asciiTheme="majorBidi" w:hAnsiTheme="majorBidi" w:cstheme="majorBidi"/>
          <w:sz w:val="24"/>
          <w:szCs w:val="24"/>
        </w:rPr>
        <w:t xml:space="preserve">The </w:t>
      </w:r>
      <w:r w:rsidR="00C90B99">
        <w:rPr>
          <w:rFonts w:asciiTheme="majorBidi" w:hAnsiTheme="majorBidi" w:cstheme="majorBidi"/>
          <w:sz w:val="24"/>
          <w:szCs w:val="24"/>
        </w:rPr>
        <w:t xml:space="preserve">passport contained also a </w:t>
      </w:r>
      <w:r w:rsidR="0014506E">
        <w:rPr>
          <w:rFonts w:asciiTheme="majorBidi" w:hAnsiTheme="majorBidi" w:cstheme="majorBidi"/>
          <w:sz w:val="24"/>
          <w:szCs w:val="24"/>
        </w:rPr>
        <w:t xml:space="preserve">Belarusian visa </w:t>
      </w:r>
      <w:r w:rsidR="00C90B99">
        <w:rPr>
          <w:rFonts w:asciiTheme="majorBidi" w:hAnsiTheme="majorBidi" w:cstheme="majorBidi"/>
          <w:sz w:val="24"/>
          <w:szCs w:val="24"/>
        </w:rPr>
        <w:t xml:space="preserve">indicating </w:t>
      </w:r>
      <w:r w:rsidR="0014506E">
        <w:rPr>
          <w:rFonts w:asciiTheme="majorBidi" w:hAnsiTheme="majorBidi" w:cstheme="majorBidi"/>
          <w:sz w:val="24"/>
          <w:szCs w:val="24"/>
        </w:rPr>
        <w:t>that Bialik and his wife were going to ‘Ruth</w:t>
      </w:r>
      <w:r w:rsidR="00C90B99">
        <w:rPr>
          <w:rFonts w:asciiTheme="majorBidi" w:hAnsiTheme="majorBidi" w:cstheme="majorBidi"/>
          <w:sz w:val="24"/>
          <w:szCs w:val="24"/>
        </w:rPr>
        <w:t>é</w:t>
      </w:r>
      <w:r w:rsidR="0014506E" w:rsidRPr="00C90B99">
        <w:rPr>
          <w:rFonts w:asciiTheme="majorBidi" w:hAnsiTheme="majorBidi" w:cstheme="majorBidi"/>
          <w:sz w:val="24"/>
          <w:szCs w:val="24"/>
        </w:rPr>
        <w:t xml:space="preserve">nie Blanche via </w:t>
      </w:r>
      <w:r w:rsidR="001B2806">
        <w:rPr>
          <w:rFonts w:asciiTheme="majorBidi" w:hAnsiTheme="majorBidi" w:cstheme="majorBidi"/>
          <w:sz w:val="24"/>
          <w:szCs w:val="24"/>
        </w:rPr>
        <w:t>Lom-</w:t>
      </w:r>
      <w:r w:rsidR="0014506E" w:rsidRPr="00C90B99">
        <w:rPr>
          <w:rFonts w:asciiTheme="majorBidi" w:hAnsiTheme="majorBidi" w:cstheme="majorBidi"/>
          <w:sz w:val="24"/>
          <w:szCs w:val="24"/>
        </w:rPr>
        <w:t>Budapest’</w:t>
      </w:r>
      <w:r w:rsidR="00BE3AB1">
        <w:rPr>
          <w:rFonts w:asciiTheme="majorBidi" w:hAnsiTheme="majorBidi" w:cstheme="majorBidi"/>
          <w:sz w:val="24"/>
          <w:szCs w:val="24"/>
        </w:rPr>
        <w:t xml:space="preserve"> [Ill 5]</w:t>
      </w:r>
      <w:r w:rsidR="0014506E" w:rsidRPr="00C90B99">
        <w:rPr>
          <w:rFonts w:asciiTheme="majorBidi" w:hAnsiTheme="majorBidi" w:cstheme="majorBidi"/>
          <w:sz w:val="24"/>
          <w:szCs w:val="24"/>
        </w:rPr>
        <w:t xml:space="preserve">. </w:t>
      </w:r>
      <w:r w:rsidR="001B2806">
        <w:rPr>
          <w:rFonts w:asciiTheme="majorBidi" w:hAnsiTheme="majorBidi" w:cstheme="majorBidi"/>
          <w:sz w:val="24"/>
          <w:szCs w:val="24"/>
        </w:rPr>
        <w:t>In order t</w:t>
      </w:r>
      <w:r w:rsidR="00C90B99">
        <w:rPr>
          <w:rFonts w:asciiTheme="majorBidi" w:hAnsiTheme="majorBidi" w:cstheme="majorBidi"/>
          <w:sz w:val="24"/>
          <w:szCs w:val="24"/>
        </w:rPr>
        <w:t xml:space="preserve">o turn Bialik into a Belarusian citizen, his </w:t>
      </w:r>
      <w:r w:rsidR="002E047D">
        <w:rPr>
          <w:rFonts w:asciiTheme="majorBidi" w:hAnsiTheme="majorBidi" w:cstheme="majorBidi"/>
          <w:sz w:val="24"/>
          <w:szCs w:val="24"/>
        </w:rPr>
        <w:t xml:space="preserve">place </w:t>
      </w:r>
      <w:r>
        <w:rPr>
          <w:rFonts w:asciiTheme="majorBidi" w:hAnsiTheme="majorBidi" w:cstheme="majorBidi"/>
          <w:sz w:val="24"/>
          <w:szCs w:val="24"/>
        </w:rPr>
        <w:t xml:space="preserve">of birth </w:t>
      </w:r>
      <w:r w:rsidR="0014506E">
        <w:rPr>
          <w:rFonts w:asciiTheme="majorBidi" w:hAnsiTheme="majorBidi" w:cstheme="majorBidi"/>
          <w:sz w:val="24"/>
          <w:szCs w:val="24"/>
        </w:rPr>
        <w:t>on the documents</w:t>
      </w:r>
      <w:r w:rsidR="00C90B99">
        <w:rPr>
          <w:rFonts w:asciiTheme="majorBidi" w:hAnsiTheme="majorBidi" w:cstheme="majorBidi"/>
          <w:sz w:val="24"/>
          <w:szCs w:val="24"/>
        </w:rPr>
        <w:t xml:space="preserve"> </w:t>
      </w:r>
      <w:r w:rsidR="00D55C58">
        <w:rPr>
          <w:rFonts w:asciiTheme="majorBidi" w:hAnsiTheme="majorBidi" w:cstheme="majorBidi"/>
          <w:sz w:val="24"/>
          <w:szCs w:val="24"/>
        </w:rPr>
        <w:t xml:space="preserve">was indicated as </w:t>
      </w:r>
      <w:r w:rsidR="0014506E">
        <w:rPr>
          <w:rFonts w:asciiTheme="majorBidi" w:hAnsiTheme="majorBidi" w:cstheme="majorBidi"/>
          <w:sz w:val="24"/>
          <w:szCs w:val="24"/>
        </w:rPr>
        <w:t xml:space="preserve">Slonim in the Grodno region, </w:t>
      </w:r>
      <w:r>
        <w:rPr>
          <w:rFonts w:asciiTheme="majorBidi" w:hAnsiTheme="majorBidi" w:cstheme="majorBidi"/>
          <w:sz w:val="24"/>
          <w:szCs w:val="24"/>
        </w:rPr>
        <w:t>instead of Ukrainian Rady</w:t>
      </w:r>
      <w:r w:rsidR="00BE3AB1">
        <w:rPr>
          <w:rFonts w:asciiTheme="majorBidi" w:hAnsiTheme="majorBidi" w:cstheme="majorBidi"/>
          <w:sz w:val="24"/>
          <w:szCs w:val="24"/>
        </w:rPr>
        <w:t xml:space="preserve"> [Ill. 6]</w:t>
      </w:r>
      <w:r w:rsidR="0014506E">
        <w:rPr>
          <w:rFonts w:asciiTheme="majorBidi" w:hAnsiTheme="majorBidi" w:cstheme="majorBidi"/>
          <w:sz w:val="24"/>
          <w:szCs w:val="24"/>
        </w:rPr>
        <w:t xml:space="preserve">. The Constantinople Emigrant Office of the </w:t>
      </w:r>
      <w:r w:rsidR="00441D89">
        <w:rPr>
          <w:rFonts w:asciiTheme="majorBidi" w:hAnsiTheme="majorBidi" w:cstheme="majorBidi"/>
          <w:sz w:val="24"/>
          <w:szCs w:val="24"/>
        </w:rPr>
        <w:t>Joint</w:t>
      </w:r>
      <w:r w:rsidR="0014506E">
        <w:rPr>
          <w:rFonts w:asciiTheme="majorBidi" w:hAnsiTheme="majorBidi" w:cstheme="majorBidi"/>
          <w:sz w:val="24"/>
          <w:szCs w:val="24"/>
        </w:rPr>
        <w:t xml:space="preserve"> Distribution Committee</w:t>
      </w:r>
      <w:r w:rsidR="00441D89">
        <w:rPr>
          <w:rFonts w:asciiTheme="majorBidi" w:hAnsiTheme="majorBidi" w:cstheme="majorBidi"/>
          <w:sz w:val="24"/>
          <w:szCs w:val="24"/>
        </w:rPr>
        <w:t xml:space="preserve"> provided a certificate of birth dated of 15 July 1921</w:t>
      </w:r>
      <w:r w:rsidR="00F41850">
        <w:rPr>
          <w:rFonts w:asciiTheme="majorBidi" w:hAnsiTheme="majorBidi" w:cstheme="majorBidi"/>
          <w:sz w:val="24"/>
          <w:szCs w:val="24"/>
        </w:rPr>
        <w:t xml:space="preserve"> [</w:t>
      </w:r>
      <w:r w:rsidR="00B643C2">
        <w:rPr>
          <w:rFonts w:asciiTheme="majorBidi" w:hAnsiTheme="majorBidi" w:cstheme="majorBidi"/>
          <w:sz w:val="24"/>
          <w:szCs w:val="24"/>
        </w:rPr>
        <w:t>НАРБ</w:t>
      </w:r>
      <w:r w:rsidR="00DB6D17" w:rsidRPr="00DB6D17">
        <w:rPr>
          <w:rFonts w:asciiTheme="majorBidi" w:hAnsiTheme="majorBidi" w:cstheme="majorBidi"/>
          <w:sz w:val="24"/>
          <w:szCs w:val="24"/>
        </w:rPr>
        <w:t xml:space="preserve">, </w:t>
      </w:r>
      <w:r w:rsidR="00DB6D17">
        <w:rPr>
          <w:rFonts w:asciiTheme="majorBidi" w:hAnsiTheme="majorBidi" w:cstheme="majorBidi"/>
          <w:sz w:val="24"/>
          <w:szCs w:val="24"/>
          <w:lang w:val="ru-RU"/>
        </w:rPr>
        <w:t>Ф</w:t>
      </w:r>
      <w:r w:rsidR="00F41850" w:rsidRPr="00F41850">
        <w:rPr>
          <w:rFonts w:asciiTheme="majorBidi" w:hAnsiTheme="majorBidi" w:cstheme="majorBidi"/>
          <w:sz w:val="24"/>
          <w:szCs w:val="24"/>
        </w:rPr>
        <w:t>.</w:t>
      </w:r>
      <w:r w:rsidR="00DB6D17" w:rsidRPr="00DB6D17">
        <w:rPr>
          <w:rFonts w:asciiTheme="majorBidi" w:hAnsiTheme="majorBidi" w:cstheme="majorBidi"/>
          <w:sz w:val="24"/>
          <w:szCs w:val="24"/>
        </w:rPr>
        <w:t> </w:t>
      </w:r>
      <w:r w:rsidR="00F41850" w:rsidRPr="00F41850">
        <w:rPr>
          <w:rFonts w:asciiTheme="majorBidi" w:hAnsiTheme="majorBidi" w:cstheme="majorBidi"/>
          <w:sz w:val="24"/>
          <w:szCs w:val="24"/>
        </w:rPr>
        <w:t xml:space="preserve">827, </w:t>
      </w:r>
      <w:r w:rsidR="00DB6D17">
        <w:rPr>
          <w:rFonts w:asciiTheme="majorBidi" w:hAnsiTheme="majorBidi" w:cstheme="majorBidi"/>
          <w:sz w:val="24"/>
          <w:szCs w:val="24"/>
          <w:lang w:val="ru-RU"/>
        </w:rPr>
        <w:t>Оп</w:t>
      </w:r>
      <w:r w:rsidR="00F41850" w:rsidRPr="00F41850">
        <w:rPr>
          <w:rFonts w:asciiTheme="majorBidi" w:hAnsiTheme="majorBidi" w:cstheme="majorBidi"/>
          <w:sz w:val="24"/>
          <w:szCs w:val="24"/>
        </w:rPr>
        <w:t>.</w:t>
      </w:r>
      <w:r w:rsidR="00DB6D17" w:rsidRPr="00DB6D17">
        <w:rPr>
          <w:rFonts w:asciiTheme="majorBidi" w:hAnsiTheme="majorBidi" w:cstheme="majorBidi"/>
          <w:sz w:val="24"/>
          <w:szCs w:val="24"/>
        </w:rPr>
        <w:t> </w:t>
      </w:r>
      <w:r w:rsidR="00F41850" w:rsidRPr="00F41850">
        <w:rPr>
          <w:rFonts w:asciiTheme="majorBidi" w:hAnsiTheme="majorBidi" w:cstheme="majorBidi"/>
          <w:sz w:val="24"/>
          <w:szCs w:val="24"/>
        </w:rPr>
        <w:t xml:space="preserve">3, </w:t>
      </w:r>
      <w:r w:rsidR="00DB6D17">
        <w:rPr>
          <w:rFonts w:asciiTheme="majorBidi" w:hAnsiTheme="majorBidi" w:cstheme="majorBidi"/>
          <w:sz w:val="24"/>
          <w:szCs w:val="24"/>
          <w:lang w:val="ru-RU"/>
        </w:rPr>
        <w:t>Д</w:t>
      </w:r>
      <w:r w:rsidR="00F41850" w:rsidRPr="00F41850">
        <w:rPr>
          <w:rFonts w:asciiTheme="majorBidi" w:hAnsiTheme="majorBidi" w:cstheme="majorBidi"/>
          <w:sz w:val="24"/>
          <w:szCs w:val="24"/>
        </w:rPr>
        <w:t>.</w:t>
      </w:r>
      <w:r w:rsidR="00DB6D17" w:rsidRPr="00DB6D17">
        <w:rPr>
          <w:rFonts w:asciiTheme="majorBidi" w:hAnsiTheme="majorBidi" w:cstheme="majorBidi"/>
          <w:sz w:val="24"/>
          <w:szCs w:val="24"/>
        </w:rPr>
        <w:t> </w:t>
      </w:r>
      <w:r w:rsidR="00F41850" w:rsidRPr="00F41850">
        <w:rPr>
          <w:rFonts w:asciiTheme="majorBidi" w:hAnsiTheme="majorBidi" w:cstheme="majorBidi"/>
          <w:sz w:val="24"/>
          <w:szCs w:val="24"/>
        </w:rPr>
        <w:t xml:space="preserve">34, </w:t>
      </w:r>
      <w:r w:rsidR="00DB6D17">
        <w:rPr>
          <w:rFonts w:asciiTheme="majorBidi" w:hAnsiTheme="majorBidi" w:cstheme="majorBidi"/>
          <w:sz w:val="24"/>
          <w:szCs w:val="24"/>
          <w:lang w:val="ru-RU"/>
        </w:rPr>
        <w:t>Л</w:t>
      </w:r>
      <w:r w:rsidR="00F41850" w:rsidRPr="00F41850">
        <w:rPr>
          <w:rFonts w:asciiTheme="majorBidi" w:hAnsiTheme="majorBidi" w:cstheme="majorBidi"/>
          <w:sz w:val="24"/>
          <w:szCs w:val="24"/>
        </w:rPr>
        <w:t>.</w:t>
      </w:r>
      <w:r w:rsidR="00DB6D17" w:rsidRPr="00DB6D17">
        <w:rPr>
          <w:rFonts w:asciiTheme="majorBidi" w:hAnsiTheme="majorBidi" w:cstheme="majorBidi"/>
          <w:sz w:val="24"/>
          <w:szCs w:val="24"/>
        </w:rPr>
        <w:t> </w:t>
      </w:r>
      <w:r w:rsidR="00F41850" w:rsidRPr="00F41850">
        <w:rPr>
          <w:rFonts w:asciiTheme="majorBidi" w:hAnsiTheme="majorBidi" w:cstheme="majorBidi"/>
          <w:sz w:val="24"/>
          <w:szCs w:val="24"/>
        </w:rPr>
        <w:t>2</w:t>
      </w:r>
      <w:r w:rsidR="005B5B13">
        <w:t>]</w:t>
      </w:r>
      <w:r w:rsidR="00274DCE">
        <w:rPr>
          <w:rStyle w:val="FootnoteReference"/>
          <w:rFonts w:asciiTheme="majorBidi" w:hAnsiTheme="majorBidi" w:cstheme="majorBidi"/>
          <w:sz w:val="24"/>
          <w:szCs w:val="24"/>
        </w:rPr>
        <w:footnoteReference w:id="1"/>
      </w:r>
      <w:r w:rsidR="002E047D">
        <w:rPr>
          <w:rFonts w:asciiTheme="majorBidi" w:hAnsiTheme="majorBidi" w:cstheme="majorBidi"/>
          <w:sz w:val="24"/>
          <w:szCs w:val="24"/>
        </w:rPr>
        <w:t xml:space="preserve">.  </w:t>
      </w:r>
    </w:p>
    <w:p w14:paraId="4A7F60F1" w14:textId="5BCD2CD8" w:rsidR="00C654EB" w:rsidRDefault="00AC68AC" w:rsidP="00C90B99">
      <w:pPr>
        <w:spacing w:line="480" w:lineRule="auto"/>
        <w:jc w:val="both"/>
        <w:rPr>
          <w:rFonts w:asciiTheme="majorBidi" w:hAnsiTheme="majorBidi" w:cstheme="majorBidi"/>
          <w:sz w:val="24"/>
          <w:szCs w:val="24"/>
        </w:rPr>
      </w:pPr>
      <w:r>
        <w:rPr>
          <w:rFonts w:asciiTheme="majorBidi" w:hAnsiTheme="majorBidi" w:cstheme="majorBidi"/>
          <w:sz w:val="24"/>
          <w:szCs w:val="24"/>
        </w:rPr>
        <w:t>Th</w:t>
      </w:r>
      <w:r w:rsidR="002E047D">
        <w:rPr>
          <w:rFonts w:asciiTheme="majorBidi" w:hAnsiTheme="majorBidi" w:cstheme="majorBidi"/>
          <w:sz w:val="24"/>
          <w:szCs w:val="24"/>
        </w:rPr>
        <w:t>ere is no doubt that this passport actually belonged to Bialik</w:t>
      </w:r>
      <w:r>
        <w:rPr>
          <w:rFonts w:asciiTheme="majorBidi" w:hAnsiTheme="majorBidi" w:cstheme="majorBidi"/>
          <w:sz w:val="24"/>
          <w:szCs w:val="24"/>
        </w:rPr>
        <w:t xml:space="preserve"> who is clearly recognizable on the photograph</w:t>
      </w:r>
      <w:r w:rsidR="0014506E">
        <w:rPr>
          <w:rFonts w:asciiTheme="majorBidi" w:hAnsiTheme="majorBidi" w:cstheme="majorBidi"/>
          <w:sz w:val="24"/>
          <w:szCs w:val="24"/>
        </w:rPr>
        <w:t xml:space="preserve"> </w:t>
      </w:r>
      <w:r w:rsidR="005B5B13">
        <w:rPr>
          <w:rFonts w:asciiTheme="majorBidi" w:hAnsiTheme="majorBidi" w:cstheme="majorBidi"/>
          <w:sz w:val="24"/>
          <w:szCs w:val="24"/>
        </w:rPr>
        <w:t xml:space="preserve">[Ill. 3] </w:t>
      </w:r>
      <w:r w:rsidR="0014506E">
        <w:rPr>
          <w:rFonts w:asciiTheme="majorBidi" w:hAnsiTheme="majorBidi" w:cstheme="majorBidi"/>
          <w:sz w:val="24"/>
          <w:szCs w:val="24"/>
        </w:rPr>
        <w:t>and who indicated Odessa as his place of residence</w:t>
      </w:r>
      <w:r w:rsidR="002E047D">
        <w:rPr>
          <w:rFonts w:asciiTheme="majorBidi" w:hAnsiTheme="majorBidi" w:cstheme="majorBidi"/>
          <w:sz w:val="24"/>
          <w:szCs w:val="24"/>
        </w:rPr>
        <w:t xml:space="preserve">. The choice of Slonim </w:t>
      </w:r>
      <w:r>
        <w:rPr>
          <w:rFonts w:asciiTheme="majorBidi" w:hAnsiTheme="majorBidi" w:cstheme="majorBidi"/>
          <w:sz w:val="24"/>
          <w:szCs w:val="24"/>
        </w:rPr>
        <w:t>as the fictitious birth place</w:t>
      </w:r>
      <w:r w:rsidR="001A6557">
        <w:rPr>
          <w:rFonts w:asciiTheme="majorBidi" w:hAnsiTheme="majorBidi" w:cstheme="majorBidi"/>
          <w:sz w:val="24"/>
          <w:szCs w:val="24"/>
        </w:rPr>
        <w:t xml:space="preserve">, </w:t>
      </w:r>
      <w:r w:rsidR="002E047D">
        <w:rPr>
          <w:rFonts w:asciiTheme="majorBidi" w:hAnsiTheme="majorBidi" w:cstheme="majorBidi"/>
          <w:sz w:val="24"/>
          <w:szCs w:val="24"/>
        </w:rPr>
        <w:t xml:space="preserve">and not Minsk, as in </w:t>
      </w:r>
      <w:r>
        <w:rPr>
          <w:rFonts w:asciiTheme="majorBidi" w:hAnsiTheme="majorBidi" w:cstheme="majorBidi"/>
          <w:sz w:val="24"/>
          <w:szCs w:val="24"/>
        </w:rPr>
        <w:t>the application form filled in by Bialik</w:t>
      </w:r>
      <w:r w:rsidR="001A6557">
        <w:rPr>
          <w:rFonts w:asciiTheme="majorBidi" w:hAnsiTheme="majorBidi" w:cstheme="majorBidi"/>
          <w:sz w:val="24"/>
          <w:szCs w:val="24"/>
        </w:rPr>
        <w:t>,</w:t>
      </w:r>
      <w:r w:rsidR="002E047D">
        <w:rPr>
          <w:rFonts w:asciiTheme="majorBidi" w:hAnsiTheme="majorBidi" w:cstheme="majorBidi"/>
          <w:sz w:val="24"/>
          <w:szCs w:val="24"/>
        </w:rPr>
        <w:t xml:space="preserve"> </w:t>
      </w:r>
      <w:r w:rsidR="0014506E">
        <w:rPr>
          <w:rFonts w:asciiTheme="majorBidi" w:hAnsiTheme="majorBidi" w:cstheme="majorBidi"/>
          <w:sz w:val="24"/>
          <w:szCs w:val="24"/>
        </w:rPr>
        <w:t xml:space="preserve">makes sense </w:t>
      </w:r>
      <w:r>
        <w:rPr>
          <w:rFonts w:asciiTheme="majorBidi" w:hAnsiTheme="majorBidi" w:cstheme="majorBidi"/>
          <w:sz w:val="24"/>
          <w:szCs w:val="24"/>
        </w:rPr>
        <w:t xml:space="preserve">in the geopolitical context of the time: </w:t>
      </w:r>
      <w:r w:rsidR="002E047D">
        <w:rPr>
          <w:rFonts w:asciiTheme="majorBidi" w:hAnsiTheme="majorBidi" w:cstheme="majorBidi"/>
          <w:sz w:val="24"/>
          <w:szCs w:val="24"/>
        </w:rPr>
        <w:t xml:space="preserve">Slonim </w:t>
      </w:r>
      <w:r>
        <w:rPr>
          <w:rFonts w:asciiTheme="majorBidi" w:hAnsiTheme="majorBidi" w:cstheme="majorBidi"/>
          <w:sz w:val="24"/>
          <w:szCs w:val="24"/>
        </w:rPr>
        <w:t xml:space="preserve">was then </w:t>
      </w:r>
      <w:r w:rsidR="002E047D">
        <w:rPr>
          <w:rFonts w:asciiTheme="majorBidi" w:hAnsiTheme="majorBidi" w:cstheme="majorBidi"/>
          <w:sz w:val="24"/>
          <w:szCs w:val="24"/>
        </w:rPr>
        <w:t xml:space="preserve">in Western Belarus </w:t>
      </w:r>
      <w:r>
        <w:rPr>
          <w:rFonts w:asciiTheme="majorBidi" w:hAnsiTheme="majorBidi" w:cstheme="majorBidi"/>
          <w:sz w:val="24"/>
          <w:szCs w:val="24"/>
        </w:rPr>
        <w:t xml:space="preserve">that had just been incorporated into </w:t>
      </w:r>
      <w:r w:rsidR="00F33764">
        <w:rPr>
          <w:rFonts w:asciiTheme="majorBidi" w:hAnsiTheme="majorBidi" w:cstheme="majorBidi"/>
          <w:sz w:val="24"/>
          <w:szCs w:val="24"/>
        </w:rPr>
        <w:t xml:space="preserve">the </w:t>
      </w:r>
      <w:r w:rsidR="00947637">
        <w:rPr>
          <w:rFonts w:asciiTheme="majorBidi" w:hAnsiTheme="majorBidi" w:cstheme="majorBidi"/>
          <w:sz w:val="24"/>
          <w:szCs w:val="24"/>
        </w:rPr>
        <w:t>Second Republic of Poland as a consequence of</w:t>
      </w:r>
      <w:r>
        <w:rPr>
          <w:rFonts w:asciiTheme="majorBidi" w:hAnsiTheme="majorBidi" w:cstheme="majorBidi"/>
          <w:sz w:val="24"/>
          <w:szCs w:val="24"/>
        </w:rPr>
        <w:t xml:space="preserve"> the Treaty</w:t>
      </w:r>
      <w:r w:rsidR="00947637">
        <w:rPr>
          <w:rFonts w:asciiTheme="majorBidi" w:hAnsiTheme="majorBidi" w:cstheme="majorBidi"/>
          <w:sz w:val="24"/>
          <w:szCs w:val="24"/>
        </w:rPr>
        <w:t xml:space="preserve"> of Riga</w:t>
      </w:r>
      <w:r>
        <w:rPr>
          <w:rFonts w:asciiTheme="majorBidi" w:hAnsiTheme="majorBidi" w:cstheme="majorBidi"/>
          <w:sz w:val="24"/>
          <w:szCs w:val="24"/>
        </w:rPr>
        <w:t xml:space="preserve">, </w:t>
      </w:r>
      <w:r w:rsidR="002E047D">
        <w:rPr>
          <w:rFonts w:asciiTheme="majorBidi" w:hAnsiTheme="majorBidi" w:cstheme="majorBidi"/>
          <w:sz w:val="24"/>
          <w:szCs w:val="24"/>
        </w:rPr>
        <w:t xml:space="preserve">whereas Minsk was in </w:t>
      </w:r>
      <w:r w:rsidR="00947637">
        <w:rPr>
          <w:rFonts w:asciiTheme="majorBidi" w:hAnsiTheme="majorBidi" w:cstheme="majorBidi"/>
          <w:sz w:val="24"/>
          <w:szCs w:val="24"/>
        </w:rPr>
        <w:t xml:space="preserve">Bolshevik </w:t>
      </w:r>
      <w:r w:rsidR="002E047D">
        <w:rPr>
          <w:rFonts w:asciiTheme="majorBidi" w:hAnsiTheme="majorBidi" w:cstheme="majorBidi"/>
          <w:sz w:val="24"/>
          <w:szCs w:val="24"/>
        </w:rPr>
        <w:t xml:space="preserve">Belarus where </w:t>
      </w:r>
      <w:r w:rsidR="001A6557">
        <w:rPr>
          <w:rFonts w:asciiTheme="majorBidi" w:hAnsiTheme="majorBidi" w:cstheme="majorBidi"/>
          <w:sz w:val="24"/>
          <w:szCs w:val="24"/>
        </w:rPr>
        <w:t>Bialik did not want to return</w:t>
      </w:r>
      <w:r w:rsidR="002E047D">
        <w:rPr>
          <w:rFonts w:asciiTheme="majorBidi" w:hAnsiTheme="majorBidi" w:cstheme="majorBidi"/>
          <w:sz w:val="24"/>
          <w:szCs w:val="24"/>
        </w:rPr>
        <w:t>. T</w:t>
      </w:r>
      <w:r w:rsidR="00E666ED">
        <w:rPr>
          <w:rFonts w:asciiTheme="majorBidi" w:hAnsiTheme="majorBidi" w:cstheme="majorBidi"/>
          <w:sz w:val="24"/>
          <w:szCs w:val="24"/>
        </w:rPr>
        <w:t xml:space="preserve">he passport holds </w:t>
      </w:r>
      <w:r w:rsidR="00E666ED" w:rsidRPr="006F544F">
        <w:rPr>
          <w:rFonts w:asciiTheme="majorBidi" w:hAnsiTheme="majorBidi" w:cstheme="majorBidi"/>
          <w:sz w:val="24"/>
          <w:szCs w:val="24"/>
        </w:rPr>
        <w:t>Greek, Bulgarian</w:t>
      </w:r>
      <w:r w:rsidR="00E666ED">
        <w:rPr>
          <w:rFonts w:asciiTheme="majorBidi" w:hAnsiTheme="majorBidi" w:cstheme="majorBidi"/>
          <w:sz w:val="24"/>
          <w:szCs w:val="24"/>
        </w:rPr>
        <w:t>, Hungarian and</w:t>
      </w:r>
      <w:r w:rsidR="00E666ED" w:rsidRPr="006F544F">
        <w:rPr>
          <w:rFonts w:asciiTheme="majorBidi" w:hAnsiTheme="majorBidi" w:cstheme="majorBidi"/>
          <w:sz w:val="24"/>
          <w:szCs w:val="24"/>
        </w:rPr>
        <w:t xml:space="preserve"> Czech</w:t>
      </w:r>
      <w:r w:rsidR="00E666ED">
        <w:rPr>
          <w:rFonts w:asciiTheme="majorBidi" w:hAnsiTheme="majorBidi" w:cstheme="majorBidi"/>
          <w:sz w:val="24"/>
          <w:szCs w:val="24"/>
        </w:rPr>
        <w:t xml:space="preserve"> transit visas</w:t>
      </w:r>
      <w:r w:rsidR="006B246C">
        <w:rPr>
          <w:rFonts w:asciiTheme="majorBidi" w:hAnsiTheme="majorBidi" w:cstheme="majorBidi"/>
          <w:sz w:val="24"/>
          <w:szCs w:val="24"/>
        </w:rPr>
        <w:t xml:space="preserve"> which correspond to Bialik’s trajectory to </w:t>
      </w:r>
      <w:r w:rsidR="001A6557">
        <w:rPr>
          <w:rFonts w:asciiTheme="majorBidi" w:hAnsiTheme="majorBidi" w:cstheme="majorBidi"/>
          <w:sz w:val="24"/>
          <w:szCs w:val="24"/>
        </w:rPr>
        <w:t>reach</w:t>
      </w:r>
      <w:r w:rsidR="006B246C">
        <w:rPr>
          <w:rFonts w:asciiTheme="majorBidi" w:hAnsiTheme="majorBidi" w:cstheme="majorBidi"/>
          <w:sz w:val="24"/>
          <w:szCs w:val="24"/>
        </w:rPr>
        <w:t xml:space="preserve"> Carlsbad from Constantinople</w:t>
      </w:r>
      <w:r w:rsidR="00D55C58">
        <w:rPr>
          <w:rStyle w:val="FootnoteReference"/>
          <w:rFonts w:asciiTheme="majorBidi" w:hAnsiTheme="majorBidi" w:cstheme="majorBidi"/>
          <w:sz w:val="24"/>
          <w:szCs w:val="24"/>
        </w:rPr>
        <w:footnoteReference w:id="2"/>
      </w:r>
      <w:r w:rsidR="005B5B13">
        <w:rPr>
          <w:rFonts w:asciiTheme="majorBidi" w:hAnsiTheme="majorBidi" w:cstheme="majorBidi"/>
          <w:sz w:val="24"/>
          <w:szCs w:val="24"/>
        </w:rPr>
        <w:t>. I</w:t>
      </w:r>
      <w:r w:rsidR="00E666ED">
        <w:rPr>
          <w:rFonts w:asciiTheme="majorBidi" w:hAnsiTheme="majorBidi" w:cstheme="majorBidi"/>
          <w:sz w:val="24"/>
          <w:szCs w:val="24"/>
        </w:rPr>
        <w:t xml:space="preserve">n itself this </w:t>
      </w:r>
      <w:r w:rsidR="005B5B13">
        <w:rPr>
          <w:rFonts w:asciiTheme="majorBidi" w:hAnsiTheme="majorBidi" w:cstheme="majorBidi"/>
          <w:sz w:val="24"/>
          <w:szCs w:val="24"/>
        </w:rPr>
        <w:t>passport</w:t>
      </w:r>
      <w:r w:rsidR="00E666ED">
        <w:rPr>
          <w:rFonts w:asciiTheme="majorBidi" w:hAnsiTheme="majorBidi" w:cstheme="majorBidi"/>
          <w:sz w:val="24"/>
          <w:szCs w:val="24"/>
        </w:rPr>
        <w:t xml:space="preserve"> can seem anecdotic and just a detail in Bialik’s life. However</w:t>
      </w:r>
      <w:r w:rsidR="0072795E">
        <w:rPr>
          <w:rFonts w:asciiTheme="majorBidi" w:hAnsiTheme="majorBidi" w:cstheme="majorBidi"/>
          <w:sz w:val="24"/>
          <w:szCs w:val="24"/>
        </w:rPr>
        <w:t xml:space="preserve"> </w:t>
      </w:r>
      <w:r w:rsidR="001B2806">
        <w:rPr>
          <w:rFonts w:asciiTheme="majorBidi" w:hAnsiTheme="majorBidi" w:cstheme="majorBidi"/>
          <w:sz w:val="24"/>
          <w:szCs w:val="24"/>
        </w:rPr>
        <w:t xml:space="preserve">it </w:t>
      </w:r>
      <w:r w:rsidR="00E666ED">
        <w:rPr>
          <w:rFonts w:asciiTheme="majorBidi" w:hAnsiTheme="majorBidi" w:cstheme="majorBidi"/>
          <w:sz w:val="24"/>
          <w:szCs w:val="24"/>
        </w:rPr>
        <w:t xml:space="preserve">helps to </w:t>
      </w:r>
      <w:r w:rsidR="00947637">
        <w:rPr>
          <w:rFonts w:asciiTheme="majorBidi" w:hAnsiTheme="majorBidi" w:cstheme="majorBidi"/>
          <w:sz w:val="24"/>
          <w:szCs w:val="24"/>
        </w:rPr>
        <w:t xml:space="preserve">shed a new light on </w:t>
      </w:r>
      <w:r w:rsidR="00C654EB">
        <w:rPr>
          <w:rFonts w:asciiTheme="majorBidi" w:hAnsiTheme="majorBidi" w:cstheme="majorBidi"/>
          <w:sz w:val="24"/>
          <w:szCs w:val="24"/>
        </w:rPr>
        <w:t xml:space="preserve">a period of </w:t>
      </w:r>
      <w:r w:rsidR="00F33764">
        <w:rPr>
          <w:rFonts w:asciiTheme="majorBidi" w:hAnsiTheme="majorBidi" w:cstheme="majorBidi"/>
          <w:sz w:val="24"/>
          <w:szCs w:val="24"/>
        </w:rPr>
        <w:t xml:space="preserve">intense </w:t>
      </w:r>
      <w:r w:rsidR="00C654EB">
        <w:rPr>
          <w:rFonts w:asciiTheme="majorBidi" w:hAnsiTheme="majorBidi" w:cstheme="majorBidi"/>
          <w:sz w:val="24"/>
          <w:szCs w:val="24"/>
        </w:rPr>
        <w:t>political recomposition</w:t>
      </w:r>
      <w:r w:rsidR="00F33764">
        <w:rPr>
          <w:rFonts w:asciiTheme="majorBidi" w:hAnsiTheme="majorBidi" w:cstheme="majorBidi"/>
          <w:sz w:val="24"/>
          <w:szCs w:val="24"/>
        </w:rPr>
        <w:t xml:space="preserve"> in post-</w:t>
      </w:r>
      <w:r w:rsidR="0014506E">
        <w:rPr>
          <w:rFonts w:asciiTheme="majorBidi" w:hAnsiTheme="majorBidi" w:cstheme="majorBidi"/>
          <w:sz w:val="24"/>
          <w:szCs w:val="24"/>
        </w:rPr>
        <w:t>war</w:t>
      </w:r>
      <w:r w:rsidR="00F33764">
        <w:rPr>
          <w:rFonts w:asciiTheme="majorBidi" w:hAnsiTheme="majorBidi" w:cstheme="majorBidi"/>
          <w:sz w:val="24"/>
          <w:szCs w:val="24"/>
        </w:rPr>
        <w:t xml:space="preserve"> Central and Eastern Europe</w:t>
      </w:r>
      <w:r w:rsidR="00C654EB">
        <w:rPr>
          <w:rFonts w:asciiTheme="majorBidi" w:hAnsiTheme="majorBidi" w:cstheme="majorBidi"/>
          <w:sz w:val="24"/>
          <w:szCs w:val="24"/>
        </w:rPr>
        <w:t xml:space="preserve"> and of high stakes for different ‘small nations’ and minorities trying to get their existence an</w:t>
      </w:r>
      <w:r w:rsidR="005B5B13">
        <w:rPr>
          <w:rFonts w:asciiTheme="majorBidi" w:hAnsiTheme="majorBidi" w:cstheme="majorBidi"/>
          <w:sz w:val="24"/>
          <w:szCs w:val="24"/>
        </w:rPr>
        <w:t>d</w:t>
      </w:r>
      <w:r w:rsidR="00C654EB">
        <w:rPr>
          <w:rFonts w:asciiTheme="majorBidi" w:hAnsiTheme="majorBidi" w:cstheme="majorBidi"/>
          <w:sz w:val="24"/>
          <w:szCs w:val="24"/>
        </w:rPr>
        <w:t xml:space="preserve"> </w:t>
      </w:r>
      <w:r w:rsidR="005B5B13">
        <w:rPr>
          <w:rFonts w:asciiTheme="majorBidi" w:hAnsiTheme="majorBidi" w:cstheme="majorBidi"/>
          <w:sz w:val="24"/>
          <w:szCs w:val="24"/>
        </w:rPr>
        <w:t xml:space="preserve">national </w:t>
      </w:r>
      <w:r w:rsidR="00C654EB">
        <w:rPr>
          <w:rFonts w:asciiTheme="majorBidi" w:hAnsiTheme="majorBidi" w:cstheme="majorBidi"/>
          <w:sz w:val="24"/>
          <w:szCs w:val="24"/>
        </w:rPr>
        <w:t>rights recognised in the aftermath of the First World War.</w:t>
      </w:r>
    </w:p>
    <w:p w14:paraId="63A0058D" w14:textId="3EB1F751" w:rsidR="0072795E" w:rsidRDefault="00C654EB" w:rsidP="00EA0424">
      <w:pPr>
        <w:spacing w:line="480" w:lineRule="auto"/>
        <w:jc w:val="both"/>
        <w:rPr>
          <w:rFonts w:asciiTheme="majorBidi" w:hAnsiTheme="majorBidi" w:cstheme="majorBidi"/>
          <w:sz w:val="24"/>
          <w:szCs w:val="24"/>
        </w:rPr>
      </w:pPr>
      <w:r>
        <w:rPr>
          <w:rFonts w:asciiTheme="majorBidi" w:hAnsiTheme="majorBidi" w:cstheme="majorBidi"/>
          <w:sz w:val="24"/>
          <w:szCs w:val="24"/>
        </w:rPr>
        <w:t>The first question that this article will answer is</w:t>
      </w:r>
      <w:r w:rsidR="00067987">
        <w:rPr>
          <w:rFonts w:asciiTheme="majorBidi" w:hAnsiTheme="majorBidi" w:cstheme="majorBidi"/>
          <w:sz w:val="24"/>
          <w:szCs w:val="24"/>
        </w:rPr>
        <w:t xml:space="preserve"> </w:t>
      </w:r>
      <w:r w:rsidR="00947637">
        <w:rPr>
          <w:rFonts w:asciiTheme="majorBidi" w:hAnsiTheme="majorBidi" w:cstheme="majorBidi"/>
          <w:sz w:val="24"/>
          <w:szCs w:val="24"/>
        </w:rPr>
        <w:t>w</w:t>
      </w:r>
      <w:r w:rsidR="0045419D">
        <w:rPr>
          <w:rFonts w:asciiTheme="majorBidi" w:hAnsiTheme="majorBidi" w:cstheme="majorBidi"/>
          <w:sz w:val="24"/>
          <w:szCs w:val="24"/>
        </w:rPr>
        <w:t xml:space="preserve">hy </w:t>
      </w:r>
      <w:r>
        <w:rPr>
          <w:rFonts w:asciiTheme="majorBidi" w:hAnsiTheme="majorBidi" w:cstheme="majorBidi"/>
          <w:sz w:val="24"/>
          <w:szCs w:val="24"/>
        </w:rPr>
        <w:t xml:space="preserve">would </w:t>
      </w:r>
      <w:r w:rsidR="0045419D">
        <w:rPr>
          <w:rFonts w:asciiTheme="majorBidi" w:hAnsiTheme="majorBidi" w:cstheme="majorBidi"/>
          <w:sz w:val="24"/>
          <w:szCs w:val="24"/>
        </w:rPr>
        <w:t xml:space="preserve">the BNR </w:t>
      </w:r>
      <w:r>
        <w:rPr>
          <w:rFonts w:asciiTheme="majorBidi" w:hAnsiTheme="majorBidi" w:cstheme="majorBidi"/>
          <w:sz w:val="24"/>
          <w:szCs w:val="24"/>
        </w:rPr>
        <w:t xml:space="preserve">have </w:t>
      </w:r>
      <w:r w:rsidR="0045419D">
        <w:rPr>
          <w:rFonts w:asciiTheme="majorBidi" w:hAnsiTheme="majorBidi" w:cstheme="majorBidi"/>
          <w:sz w:val="24"/>
          <w:szCs w:val="24"/>
        </w:rPr>
        <w:t>issue</w:t>
      </w:r>
      <w:r>
        <w:rPr>
          <w:rFonts w:asciiTheme="majorBidi" w:hAnsiTheme="majorBidi" w:cstheme="majorBidi"/>
          <w:sz w:val="24"/>
          <w:szCs w:val="24"/>
        </w:rPr>
        <w:t>d</w:t>
      </w:r>
      <w:r w:rsidR="0045419D">
        <w:rPr>
          <w:rFonts w:asciiTheme="majorBidi" w:hAnsiTheme="majorBidi" w:cstheme="majorBidi"/>
          <w:sz w:val="24"/>
          <w:szCs w:val="24"/>
        </w:rPr>
        <w:t xml:space="preserve"> a passport to Bialik, who was not Belarusian</w:t>
      </w:r>
      <w:r w:rsidR="0014506E">
        <w:rPr>
          <w:rFonts w:asciiTheme="majorBidi" w:hAnsiTheme="majorBidi" w:cstheme="majorBidi"/>
          <w:sz w:val="24"/>
          <w:szCs w:val="24"/>
        </w:rPr>
        <w:t xml:space="preserve"> and had no apparent connection to Belarus</w:t>
      </w:r>
      <w:r w:rsidR="0045419D">
        <w:rPr>
          <w:rFonts w:asciiTheme="majorBidi" w:hAnsiTheme="majorBidi" w:cstheme="majorBidi"/>
          <w:sz w:val="24"/>
          <w:szCs w:val="24"/>
        </w:rPr>
        <w:t xml:space="preserve">? </w:t>
      </w:r>
      <w:r w:rsidR="001B2806">
        <w:rPr>
          <w:rFonts w:asciiTheme="majorBidi" w:hAnsiTheme="majorBidi" w:cstheme="majorBidi"/>
          <w:sz w:val="24"/>
          <w:szCs w:val="24"/>
        </w:rPr>
        <w:t>Conversely</w:t>
      </w:r>
      <w:r w:rsidR="0045419D">
        <w:rPr>
          <w:rFonts w:asciiTheme="majorBidi" w:hAnsiTheme="majorBidi" w:cstheme="majorBidi"/>
          <w:sz w:val="24"/>
          <w:szCs w:val="24"/>
        </w:rPr>
        <w:t xml:space="preserve"> why would Bialik and his friends have thought of asking the </w:t>
      </w:r>
      <w:r w:rsidR="00755119">
        <w:rPr>
          <w:rFonts w:asciiTheme="majorBidi" w:hAnsiTheme="majorBidi" w:cstheme="majorBidi"/>
          <w:sz w:val="24"/>
          <w:szCs w:val="24"/>
        </w:rPr>
        <w:t xml:space="preserve">new and </w:t>
      </w:r>
      <w:r w:rsidR="0045419D">
        <w:rPr>
          <w:rFonts w:asciiTheme="majorBidi" w:hAnsiTheme="majorBidi" w:cstheme="majorBidi"/>
          <w:sz w:val="24"/>
          <w:szCs w:val="24"/>
        </w:rPr>
        <w:t xml:space="preserve">obscure BNR consulate in </w:t>
      </w:r>
      <w:r w:rsidR="0045419D">
        <w:rPr>
          <w:rFonts w:asciiTheme="majorBidi" w:hAnsiTheme="majorBidi" w:cstheme="majorBidi"/>
          <w:sz w:val="24"/>
          <w:szCs w:val="24"/>
        </w:rPr>
        <w:lastRenderedPageBreak/>
        <w:t>Constantinopole to help them?</w:t>
      </w:r>
      <w:r>
        <w:rPr>
          <w:rFonts w:asciiTheme="majorBidi" w:hAnsiTheme="majorBidi" w:cstheme="majorBidi"/>
          <w:sz w:val="24"/>
          <w:szCs w:val="24"/>
        </w:rPr>
        <w:t xml:space="preserve"> This intriguing fact</w:t>
      </w:r>
      <w:r w:rsidR="005B5B13">
        <w:rPr>
          <w:rFonts w:asciiTheme="majorBidi" w:hAnsiTheme="majorBidi" w:cstheme="majorBidi"/>
          <w:sz w:val="24"/>
          <w:szCs w:val="24"/>
        </w:rPr>
        <w:t>, apart from confirming</w:t>
      </w:r>
      <w:r w:rsidR="00A320ED">
        <w:rPr>
          <w:rFonts w:asciiTheme="majorBidi" w:hAnsiTheme="majorBidi" w:cstheme="majorBidi"/>
          <w:sz w:val="24"/>
          <w:szCs w:val="24"/>
        </w:rPr>
        <w:t xml:space="preserve"> the BNR’s </w:t>
      </w:r>
      <w:r w:rsidR="000F039B">
        <w:rPr>
          <w:rFonts w:asciiTheme="majorBidi" w:hAnsiTheme="majorBidi" w:cstheme="majorBidi"/>
          <w:sz w:val="24"/>
          <w:szCs w:val="24"/>
        </w:rPr>
        <w:t>liberal</w:t>
      </w:r>
      <w:r w:rsidR="00D55C58">
        <w:rPr>
          <w:rFonts w:asciiTheme="majorBidi" w:hAnsiTheme="majorBidi" w:cstheme="majorBidi"/>
          <w:sz w:val="24"/>
          <w:szCs w:val="24"/>
        </w:rPr>
        <w:t>ity in its</w:t>
      </w:r>
      <w:r w:rsidR="000F039B">
        <w:rPr>
          <w:rFonts w:asciiTheme="majorBidi" w:hAnsiTheme="majorBidi" w:cstheme="majorBidi"/>
          <w:sz w:val="24"/>
          <w:szCs w:val="24"/>
        </w:rPr>
        <w:t xml:space="preserve"> </w:t>
      </w:r>
      <w:r w:rsidR="0014506E">
        <w:rPr>
          <w:rFonts w:asciiTheme="majorBidi" w:hAnsiTheme="majorBidi" w:cstheme="majorBidi"/>
          <w:sz w:val="24"/>
          <w:szCs w:val="24"/>
        </w:rPr>
        <w:t>deliverance of passports at this period</w:t>
      </w:r>
      <w:r w:rsidR="000F039B">
        <w:rPr>
          <w:rFonts w:asciiTheme="majorBidi" w:hAnsiTheme="majorBidi" w:cstheme="majorBidi"/>
          <w:sz w:val="24"/>
          <w:szCs w:val="24"/>
        </w:rPr>
        <w:t xml:space="preserve"> in particular to Jews</w:t>
      </w:r>
      <w:r w:rsidR="0014506E">
        <w:rPr>
          <w:rFonts w:asciiTheme="majorBidi" w:hAnsiTheme="majorBidi" w:cstheme="majorBidi"/>
          <w:sz w:val="24"/>
          <w:szCs w:val="24"/>
        </w:rPr>
        <w:t xml:space="preserve"> [</w:t>
      </w:r>
      <w:r w:rsidR="00B643C2">
        <w:rPr>
          <w:rFonts w:asciiTheme="majorBidi" w:hAnsiTheme="majorBidi" w:cstheme="majorBidi"/>
          <w:sz w:val="24"/>
          <w:szCs w:val="24"/>
        </w:rPr>
        <w:t>НАРБ</w:t>
      </w:r>
      <w:r w:rsidR="0014506E">
        <w:rPr>
          <w:rFonts w:asciiTheme="majorBidi" w:hAnsiTheme="majorBidi" w:cstheme="majorBidi"/>
          <w:sz w:val="24"/>
          <w:szCs w:val="24"/>
        </w:rPr>
        <w:t xml:space="preserve">, </w:t>
      </w:r>
      <w:r w:rsidR="008355CA">
        <w:rPr>
          <w:rFonts w:asciiTheme="majorBidi" w:hAnsiTheme="majorBidi" w:cstheme="majorBidi"/>
          <w:sz w:val="24"/>
          <w:szCs w:val="24"/>
          <w:lang w:val="ru-RU"/>
        </w:rPr>
        <w:t>Ф</w:t>
      </w:r>
      <w:r w:rsidR="0014506E">
        <w:rPr>
          <w:rFonts w:asciiTheme="majorBidi" w:hAnsiTheme="majorBidi" w:cstheme="majorBidi"/>
          <w:sz w:val="24"/>
          <w:szCs w:val="24"/>
        </w:rPr>
        <w:t>.</w:t>
      </w:r>
      <w:r w:rsidR="008355CA" w:rsidRPr="008355CA">
        <w:rPr>
          <w:rFonts w:asciiTheme="majorBidi" w:hAnsiTheme="majorBidi" w:cstheme="majorBidi"/>
          <w:sz w:val="24"/>
          <w:szCs w:val="24"/>
        </w:rPr>
        <w:t> </w:t>
      </w:r>
      <w:r w:rsidR="0014506E">
        <w:rPr>
          <w:rFonts w:asciiTheme="majorBidi" w:hAnsiTheme="majorBidi" w:cstheme="majorBidi"/>
          <w:sz w:val="24"/>
          <w:szCs w:val="24"/>
        </w:rPr>
        <w:t xml:space="preserve">864, </w:t>
      </w:r>
      <w:r w:rsidR="008355CA">
        <w:rPr>
          <w:rFonts w:asciiTheme="majorBidi" w:hAnsiTheme="majorBidi" w:cstheme="majorBidi"/>
          <w:sz w:val="24"/>
          <w:szCs w:val="24"/>
          <w:lang w:val="ru-RU"/>
        </w:rPr>
        <w:t>Оп</w:t>
      </w:r>
      <w:r w:rsidR="0014506E">
        <w:rPr>
          <w:rFonts w:asciiTheme="majorBidi" w:hAnsiTheme="majorBidi" w:cstheme="majorBidi"/>
          <w:sz w:val="24"/>
          <w:szCs w:val="24"/>
        </w:rPr>
        <w:t>.</w:t>
      </w:r>
      <w:r w:rsidR="008355CA" w:rsidRPr="008355CA">
        <w:rPr>
          <w:rFonts w:asciiTheme="majorBidi" w:hAnsiTheme="majorBidi" w:cstheme="majorBidi"/>
          <w:sz w:val="24"/>
          <w:szCs w:val="24"/>
        </w:rPr>
        <w:t> </w:t>
      </w:r>
      <w:r w:rsidR="0014506E">
        <w:rPr>
          <w:rFonts w:asciiTheme="majorBidi" w:hAnsiTheme="majorBidi" w:cstheme="majorBidi"/>
          <w:sz w:val="24"/>
          <w:szCs w:val="24"/>
        </w:rPr>
        <w:t xml:space="preserve">1, </w:t>
      </w:r>
      <w:r w:rsidR="008355CA">
        <w:rPr>
          <w:rFonts w:asciiTheme="majorBidi" w:hAnsiTheme="majorBidi" w:cstheme="majorBidi"/>
          <w:sz w:val="24"/>
          <w:szCs w:val="24"/>
          <w:lang w:val="ru-RU"/>
        </w:rPr>
        <w:t>Д</w:t>
      </w:r>
      <w:r w:rsidR="0014506E">
        <w:rPr>
          <w:rFonts w:asciiTheme="majorBidi" w:hAnsiTheme="majorBidi" w:cstheme="majorBidi"/>
          <w:sz w:val="24"/>
          <w:szCs w:val="24"/>
        </w:rPr>
        <w:t>.</w:t>
      </w:r>
      <w:r w:rsidR="008355CA" w:rsidRPr="008355CA">
        <w:rPr>
          <w:rFonts w:asciiTheme="majorBidi" w:hAnsiTheme="majorBidi" w:cstheme="majorBidi"/>
          <w:sz w:val="24"/>
          <w:szCs w:val="24"/>
        </w:rPr>
        <w:t> </w:t>
      </w:r>
      <w:r w:rsidR="0014506E">
        <w:rPr>
          <w:rFonts w:asciiTheme="majorBidi" w:hAnsiTheme="majorBidi" w:cstheme="majorBidi"/>
          <w:sz w:val="24"/>
          <w:szCs w:val="24"/>
        </w:rPr>
        <w:t>1</w:t>
      </w:r>
      <w:r w:rsidR="00785AB7">
        <w:rPr>
          <w:rFonts w:asciiTheme="majorBidi" w:hAnsiTheme="majorBidi" w:cstheme="majorBidi"/>
          <w:sz w:val="24"/>
          <w:szCs w:val="24"/>
        </w:rPr>
        <w:t xml:space="preserve">; </w:t>
      </w:r>
      <w:r w:rsidR="008355CA">
        <w:rPr>
          <w:rFonts w:asciiTheme="majorBidi" w:hAnsiTheme="majorBidi" w:cstheme="majorBidi"/>
          <w:sz w:val="24"/>
          <w:szCs w:val="24"/>
          <w:lang w:val="ru-RU"/>
        </w:rPr>
        <w:t>Чернякевич</w:t>
      </w:r>
      <w:r w:rsidR="008355CA">
        <w:rPr>
          <w:rFonts w:asciiTheme="majorBidi" w:hAnsiTheme="majorBidi" w:cstheme="majorBidi"/>
          <w:sz w:val="24"/>
          <w:szCs w:val="24"/>
        </w:rPr>
        <w:t xml:space="preserve"> 2018</w:t>
      </w:r>
      <w:r w:rsidR="008355CA" w:rsidRPr="008355CA">
        <w:rPr>
          <w:rFonts w:asciiTheme="majorBidi" w:hAnsiTheme="majorBidi" w:cstheme="majorBidi"/>
          <w:sz w:val="24"/>
          <w:szCs w:val="24"/>
        </w:rPr>
        <w:t>,</w:t>
      </w:r>
      <w:r w:rsidR="00785AB7">
        <w:rPr>
          <w:rFonts w:asciiTheme="majorBidi" w:hAnsiTheme="majorBidi" w:cstheme="majorBidi"/>
          <w:sz w:val="24"/>
          <w:szCs w:val="24"/>
        </w:rPr>
        <w:t xml:space="preserve"> 224]</w:t>
      </w:r>
      <w:r w:rsidR="0014506E">
        <w:rPr>
          <w:rFonts w:asciiTheme="majorBidi" w:hAnsiTheme="majorBidi" w:cstheme="majorBidi"/>
          <w:sz w:val="24"/>
          <w:szCs w:val="24"/>
        </w:rPr>
        <w:t xml:space="preserve"> and its </w:t>
      </w:r>
      <w:r w:rsidR="00A320ED">
        <w:rPr>
          <w:rFonts w:asciiTheme="majorBidi" w:hAnsiTheme="majorBidi" w:cstheme="majorBidi"/>
          <w:sz w:val="24"/>
          <w:szCs w:val="24"/>
        </w:rPr>
        <w:t>preoccupation with national symbols of stat</w:t>
      </w:r>
      <w:r w:rsidR="00D55C58">
        <w:rPr>
          <w:rFonts w:asciiTheme="majorBidi" w:hAnsiTheme="majorBidi" w:cstheme="majorBidi"/>
          <w:sz w:val="24"/>
          <w:szCs w:val="24"/>
        </w:rPr>
        <w:t xml:space="preserve">ehood [Rudling </w:t>
      </w:r>
      <w:r w:rsidR="008355CA" w:rsidRPr="008355CA">
        <w:rPr>
          <w:rFonts w:asciiTheme="majorBidi" w:hAnsiTheme="majorBidi" w:cstheme="majorBidi"/>
          <w:sz w:val="24"/>
          <w:szCs w:val="24"/>
        </w:rPr>
        <w:t xml:space="preserve">2014, </w:t>
      </w:r>
      <w:r w:rsidR="005B5B13">
        <w:rPr>
          <w:rFonts w:asciiTheme="majorBidi" w:hAnsiTheme="majorBidi" w:cstheme="majorBidi"/>
          <w:sz w:val="24"/>
          <w:szCs w:val="24"/>
        </w:rPr>
        <w:t xml:space="preserve">86-87], </w:t>
      </w:r>
      <w:r>
        <w:rPr>
          <w:rFonts w:asciiTheme="majorBidi" w:hAnsiTheme="majorBidi" w:cstheme="majorBidi"/>
          <w:sz w:val="24"/>
          <w:szCs w:val="24"/>
        </w:rPr>
        <w:t>unveil</w:t>
      </w:r>
      <w:r w:rsidR="008355CA">
        <w:rPr>
          <w:rFonts w:asciiTheme="majorBidi" w:hAnsiTheme="majorBidi" w:cstheme="majorBidi"/>
          <w:sz w:val="24"/>
          <w:szCs w:val="24"/>
        </w:rPr>
        <w:t>s</w:t>
      </w:r>
      <w:r>
        <w:rPr>
          <w:rFonts w:asciiTheme="majorBidi" w:hAnsiTheme="majorBidi" w:cstheme="majorBidi"/>
          <w:sz w:val="24"/>
          <w:szCs w:val="24"/>
        </w:rPr>
        <w:t xml:space="preserve"> a range of networks and behind-the-scene talks that are revealing about the</w:t>
      </w:r>
      <w:r w:rsidR="00853C79">
        <w:rPr>
          <w:rFonts w:asciiTheme="majorBidi" w:hAnsiTheme="majorBidi" w:cstheme="majorBidi"/>
          <w:sz w:val="24"/>
          <w:szCs w:val="24"/>
        </w:rPr>
        <w:t xml:space="preserve"> personal connections between Belarusian and Jewish </w:t>
      </w:r>
      <w:r w:rsidR="00DE5A6C">
        <w:rPr>
          <w:rFonts w:asciiTheme="majorBidi" w:hAnsiTheme="majorBidi" w:cstheme="majorBidi"/>
          <w:sz w:val="24"/>
          <w:szCs w:val="24"/>
        </w:rPr>
        <w:t xml:space="preserve">political </w:t>
      </w:r>
      <w:r w:rsidR="00853C79">
        <w:rPr>
          <w:rFonts w:asciiTheme="majorBidi" w:hAnsiTheme="majorBidi" w:cstheme="majorBidi"/>
          <w:sz w:val="24"/>
          <w:szCs w:val="24"/>
        </w:rPr>
        <w:t>figures at the local and international level</w:t>
      </w:r>
      <w:r w:rsidR="00223E31">
        <w:rPr>
          <w:rFonts w:asciiTheme="majorBidi" w:hAnsiTheme="majorBidi" w:cstheme="majorBidi"/>
          <w:sz w:val="24"/>
          <w:szCs w:val="24"/>
        </w:rPr>
        <w:t xml:space="preserve"> at the crucial turning point of 1921</w:t>
      </w:r>
      <w:r w:rsidR="00853C79">
        <w:rPr>
          <w:rFonts w:asciiTheme="majorBidi" w:hAnsiTheme="majorBidi" w:cstheme="majorBidi"/>
          <w:sz w:val="24"/>
          <w:szCs w:val="24"/>
        </w:rPr>
        <w:t>.</w:t>
      </w:r>
    </w:p>
    <w:p w14:paraId="45CB978D" w14:textId="6C6BF4EA" w:rsidR="00067987" w:rsidRDefault="00853C79" w:rsidP="00EA0424">
      <w:pPr>
        <w:spacing w:line="480" w:lineRule="auto"/>
        <w:jc w:val="both"/>
        <w:rPr>
          <w:rFonts w:asciiTheme="majorBidi" w:hAnsiTheme="majorBidi" w:cstheme="majorBidi"/>
          <w:sz w:val="24"/>
          <w:szCs w:val="24"/>
        </w:rPr>
      </w:pPr>
      <w:r>
        <w:rPr>
          <w:rFonts w:asciiTheme="majorBidi" w:hAnsiTheme="majorBidi" w:cstheme="majorBidi"/>
          <w:sz w:val="24"/>
          <w:szCs w:val="24"/>
        </w:rPr>
        <w:t>Second, t</w:t>
      </w:r>
      <w:r w:rsidR="00E666ED">
        <w:rPr>
          <w:rFonts w:asciiTheme="majorBidi" w:hAnsiTheme="majorBidi" w:cstheme="majorBidi"/>
          <w:sz w:val="24"/>
          <w:szCs w:val="24"/>
        </w:rPr>
        <w:t>h</w:t>
      </w:r>
      <w:r w:rsidR="0072795E">
        <w:rPr>
          <w:rFonts w:asciiTheme="majorBidi" w:hAnsiTheme="majorBidi" w:cstheme="majorBidi"/>
          <w:sz w:val="24"/>
          <w:szCs w:val="24"/>
        </w:rPr>
        <w:t>e fact that the</w:t>
      </w:r>
      <w:r w:rsidR="00E666ED">
        <w:rPr>
          <w:rFonts w:asciiTheme="majorBidi" w:hAnsiTheme="majorBidi" w:cstheme="majorBidi"/>
          <w:sz w:val="24"/>
          <w:szCs w:val="24"/>
        </w:rPr>
        <w:t xml:space="preserve"> BNR </w:t>
      </w:r>
      <w:r w:rsidR="0072795E">
        <w:rPr>
          <w:rFonts w:asciiTheme="majorBidi" w:hAnsiTheme="majorBidi" w:cstheme="majorBidi"/>
          <w:sz w:val="24"/>
          <w:szCs w:val="24"/>
        </w:rPr>
        <w:t xml:space="preserve">assisted </w:t>
      </w:r>
      <w:r w:rsidR="00E666ED">
        <w:rPr>
          <w:rFonts w:asciiTheme="majorBidi" w:hAnsiTheme="majorBidi" w:cstheme="majorBidi"/>
          <w:sz w:val="24"/>
          <w:szCs w:val="24"/>
        </w:rPr>
        <w:t xml:space="preserve">the most famous Jewish writer of the time is not a coincidence and </w:t>
      </w:r>
      <w:r w:rsidR="00DE5A6C">
        <w:rPr>
          <w:rFonts w:asciiTheme="majorBidi" w:hAnsiTheme="majorBidi" w:cstheme="majorBidi"/>
          <w:sz w:val="24"/>
          <w:szCs w:val="24"/>
        </w:rPr>
        <w:t xml:space="preserve">speaks to the political significance of the </w:t>
      </w:r>
      <w:r w:rsidR="00E666ED" w:rsidRPr="00223E31">
        <w:rPr>
          <w:rFonts w:asciiTheme="majorBidi" w:hAnsiTheme="majorBidi" w:cstheme="majorBidi"/>
          <w:sz w:val="24"/>
          <w:szCs w:val="24"/>
        </w:rPr>
        <w:t xml:space="preserve">Jewish-Belorussian mutual collaboration that was </w:t>
      </w:r>
      <w:r w:rsidR="00215D18" w:rsidRPr="00223E31">
        <w:rPr>
          <w:rFonts w:asciiTheme="majorBidi" w:hAnsiTheme="majorBidi" w:cstheme="majorBidi"/>
          <w:sz w:val="24"/>
          <w:szCs w:val="24"/>
        </w:rPr>
        <w:t>developing</w:t>
      </w:r>
      <w:r w:rsidR="00E666ED" w:rsidRPr="00223E31">
        <w:rPr>
          <w:rFonts w:asciiTheme="majorBidi" w:hAnsiTheme="majorBidi" w:cstheme="majorBidi"/>
          <w:sz w:val="24"/>
          <w:szCs w:val="24"/>
        </w:rPr>
        <w:t xml:space="preserve"> at the time.</w:t>
      </w:r>
      <w:r w:rsidR="00E666ED" w:rsidRPr="006E2CFB">
        <w:rPr>
          <w:rFonts w:asciiTheme="majorBidi" w:hAnsiTheme="majorBidi" w:cstheme="majorBidi"/>
          <w:sz w:val="24"/>
          <w:szCs w:val="24"/>
        </w:rPr>
        <w:t xml:space="preserve"> </w:t>
      </w:r>
      <w:r w:rsidR="00223E31">
        <w:rPr>
          <w:rFonts w:asciiTheme="majorBidi" w:hAnsiTheme="majorBidi" w:cstheme="majorBidi"/>
          <w:sz w:val="24"/>
          <w:szCs w:val="24"/>
        </w:rPr>
        <w:t xml:space="preserve">Although it is not impossible that Ermachenko </w:t>
      </w:r>
      <w:r w:rsidR="00D55C58">
        <w:rPr>
          <w:rFonts w:asciiTheme="majorBidi" w:hAnsiTheme="majorBidi" w:cstheme="majorBidi"/>
          <w:sz w:val="24"/>
          <w:szCs w:val="24"/>
        </w:rPr>
        <w:t>was not aware of</w:t>
      </w:r>
      <w:r w:rsidR="00223E31">
        <w:rPr>
          <w:rFonts w:asciiTheme="majorBidi" w:hAnsiTheme="majorBidi" w:cstheme="majorBidi"/>
          <w:sz w:val="24"/>
          <w:szCs w:val="24"/>
        </w:rPr>
        <w:t xml:space="preserve"> who Bialik was, t</w:t>
      </w:r>
      <w:r w:rsidR="00E666ED">
        <w:rPr>
          <w:rFonts w:asciiTheme="majorBidi" w:hAnsiTheme="majorBidi" w:cstheme="majorBidi"/>
          <w:sz w:val="24"/>
          <w:szCs w:val="24"/>
        </w:rPr>
        <w:t xml:space="preserve">he </w:t>
      </w:r>
      <w:r w:rsidR="00215D18">
        <w:rPr>
          <w:rFonts w:asciiTheme="majorBidi" w:hAnsiTheme="majorBidi" w:cstheme="majorBidi"/>
          <w:sz w:val="24"/>
          <w:szCs w:val="24"/>
        </w:rPr>
        <w:t>circumstances</w:t>
      </w:r>
      <w:r w:rsidR="00E666ED">
        <w:rPr>
          <w:rFonts w:asciiTheme="majorBidi" w:hAnsiTheme="majorBidi" w:cstheme="majorBidi"/>
          <w:sz w:val="24"/>
          <w:szCs w:val="24"/>
        </w:rPr>
        <w:t xml:space="preserve"> that l</w:t>
      </w:r>
      <w:r w:rsidR="00215D18">
        <w:rPr>
          <w:rFonts w:asciiTheme="majorBidi" w:hAnsiTheme="majorBidi" w:cstheme="majorBidi"/>
          <w:sz w:val="24"/>
          <w:szCs w:val="24"/>
        </w:rPr>
        <w:t>ie</w:t>
      </w:r>
      <w:r w:rsidR="00E666ED">
        <w:rPr>
          <w:rFonts w:asciiTheme="majorBidi" w:hAnsiTheme="majorBidi" w:cstheme="majorBidi"/>
          <w:sz w:val="24"/>
          <w:szCs w:val="24"/>
        </w:rPr>
        <w:t xml:space="preserve"> behind this seemingly </w:t>
      </w:r>
      <w:r w:rsidR="00067987">
        <w:rPr>
          <w:rFonts w:asciiTheme="majorBidi" w:hAnsiTheme="majorBidi" w:cstheme="majorBidi"/>
          <w:sz w:val="24"/>
          <w:szCs w:val="24"/>
        </w:rPr>
        <w:t>insignificant</w:t>
      </w:r>
      <w:r w:rsidR="00E666ED">
        <w:rPr>
          <w:rFonts w:asciiTheme="majorBidi" w:hAnsiTheme="majorBidi" w:cstheme="majorBidi"/>
          <w:sz w:val="24"/>
          <w:szCs w:val="24"/>
        </w:rPr>
        <w:t xml:space="preserve"> fact </w:t>
      </w:r>
      <w:r w:rsidR="005B5B13">
        <w:rPr>
          <w:rFonts w:asciiTheme="majorBidi" w:hAnsiTheme="majorBidi" w:cstheme="majorBidi"/>
          <w:sz w:val="24"/>
          <w:szCs w:val="24"/>
        </w:rPr>
        <w:t>shed a new light on</w:t>
      </w:r>
      <w:r w:rsidR="00E666ED">
        <w:rPr>
          <w:rFonts w:asciiTheme="majorBidi" w:hAnsiTheme="majorBidi" w:cstheme="majorBidi"/>
          <w:sz w:val="24"/>
          <w:szCs w:val="24"/>
        </w:rPr>
        <w:t xml:space="preserve"> what we know about the BNR </w:t>
      </w:r>
      <w:r w:rsidR="00223E31">
        <w:rPr>
          <w:rFonts w:asciiTheme="majorBidi" w:hAnsiTheme="majorBidi" w:cstheme="majorBidi"/>
          <w:sz w:val="24"/>
          <w:szCs w:val="24"/>
        </w:rPr>
        <w:t>activity and political strategy</w:t>
      </w:r>
      <w:r w:rsidR="00740349">
        <w:rPr>
          <w:rFonts w:asciiTheme="majorBidi" w:hAnsiTheme="majorBidi" w:cstheme="majorBidi"/>
          <w:sz w:val="24"/>
          <w:szCs w:val="24"/>
        </w:rPr>
        <w:t xml:space="preserve"> at a crucial moment</w:t>
      </w:r>
      <w:r w:rsidR="00E666ED">
        <w:rPr>
          <w:rFonts w:asciiTheme="majorBidi" w:hAnsiTheme="majorBidi" w:cstheme="majorBidi"/>
          <w:sz w:val="24"/>
          <w:szCs w:val="24"/>
        </w:rPr>
        <w:t xml:space="preserve">. </w:t>
      </w:r>
      <w:r w:rsidR="00E666ED" w:rsidRPr="006E2CFB">
        <w:rPr>
          <w:rFonts w:asciiTheme="majorBidi" w:hAnsiTheme="majorBidi" w:cstheme="majorBidi"/>
          <w:sz w:val="24"/>
          <w:szCs w:val="24"/>
        </w:rPr>
        <w:t xml:space="preserve">It </w:t>
      </w:r>
      <w:r w:rsidR="00DE5A6C">
        <w:rPr>
          <w:rFonts w:asciiTheme="majorBidi" w:hAnsiTheme="majorBidi" w:cstheme="majorBidi"/>
          <w:sz w:val="24"/>
          <w:szCs w:val="24"/>
        </w:rPr>
        <w:t xml:space="preserve">helps to nuance </w:t>
      </w:r>
      <w:r w:rsidR="00E666ED">
        <w:rPr>
          <w:rFonts w:asciiTheme="majorBidi" w:hAnsiTheme="majorBidi" w:cstheme="majorBidi"/>
          <w:sz w:val="24"/>
          <w:szCs w:val="24"/>
        </w:rPr>
        <w:t>the</w:t>
      </w:r>
      <w:r w:rsidR="0045419D">
        <w:rPr>
          <w:rFonts w:asciiTheme="majorBidi" w:hAnsiTheme="majorBidi" w:cstheme="majorBidi"/>
          <w:sz w:val="24"/>
          <w:szCs w:val="24"/>
        </w:rPr>
        <w:t xml:space="preserve"> widely-held</w:t>
      </w:r>
      <w:r w:rsidR="00E666ED">
        <w:rPr>
          <w:rFonts w:asciiTheme="majorBidi" w:hAnsiTheme="majorBidi" w:cstheme="majorBidi"/>
          <w:sz w:val="24"/>
          <w:szCs w:val="24"/>
        </w:rPr>
        <w:t xml:space="preserve"> </w:t>
      </w:r>
      <w:r w:rsidR="00223E31">
        <w:rPr>
          <w:rFonts w:asciiTheme="majorBidi" w:hAnsiTheme="majorBidi" w:cstheme="majorBidi"/>
          <w:sz w:val="24"/>
          <w:szCs w:val="24"/>
        </w:rPr>
        <w:t xml:space="preserve">view </w:t>
      </w:r>
      <w:r w:rsidR="00E666ED">
        <w:rPr>
          <w:rFonts w:asciiTheme="majorBidi" w:hAnsiTheme="majorBidi" w:cstheme="majorBidi"/>
          <w:sz w:val="24"/>
          <w:szCs w:val="24"/>
        </w:rPr>
        <w:t>that the BNR</w:t>
      </w:r>
      <w:r w:rsidR="00223E31">
        <w:rPr>
          <w:rFonts w:asciiTheme="majorBidi" w:hAnsiTheme="majorBidi" w:cstheme="majorBidi"/>
          <w:sz w:val="24"/>
          <w:szCs w:val="24"/>
        </w:rPr>
        <w:t xml:space="preserve"> </w:t>
      </w:r>
      <w:r w:rsidR="00E666ED">
        <w:rPr>
          <w:rFonts w:asciiTheme="majorBidi" w:hAnsiTheme="majorBidi" w:cstheme="majorBidi"/>
          <w:sz w:val="24"/>
          <w:szCs w:val="24"/>
        </w:rPr>
        <w:t>was a</w:t>
      </w:r>
      <w:r w:rsidR="00EF174E">
        <w:rPr>
          <w:rFonts w:asciiTheme="majorBidi" w:hAnsiTheme="majorBidi" w:cstheme="majorBidi"/>
          <w:sz w:val="24"/>
          <w:szCs w:val="24"/>
        </w:rPr>
        <w:t xml:space="preserve">n insignificant and illegitimate state, </w:t>
      </w:r>
      <w:r w:rsidR="00A320ED">
        <w:rPr>
          <w:rFonts w:asciiTheme="majorBidi" w:hAnsiTheme="majorBidi" w:cstheme="majorBidi"/>
          <w:sz w:val="24"/>
          <w:szCs w:val="24"/>
        </w:rPr>
        <w:t xml:space="preserve">obsessed with symbols but </w:t>
      </w:r>
      <w:r w:rsidR="009B35F1">
        <w:rPr>
          <w:rFonts w:asciiTheme="majorBidi" w:hAnsiTheme="majorBidi" w:cstheme="majorBidi"/>
          <w:sz w:val="24"/>
          <w:szCs w:val="24"/>
        </w:rPr>
        <w:t xml:space="preserve">with ‘no or little practical importance’ </w:t>
      </w:r>
      <w:r w:rsidR="00F33764" w:rsidRPr="005B1C7F">
        <w:rPr>
          <w:rFonts w:asciiTheme="majorBidi" w:hAnsiTheme="majorBidi" w:cstheme="majorBidi"/>
          <w:sz w:val="24"/>
          <w:szCs w:val="24"/>
        </w:rPr>
        <w:t>[Rudling</w:t>
      </w:r>
      <w:r w:rsidR="009B35F1" w:rsidRPr="005B1C7F">
        <w:rPr>
          <w:rFonts w:asciiTheme="majorBidi" w:hAnsiTheme="majorBidi" w:cstheme="majorBidi"/>
          <w:sz w:val="24"/>
          <w:szCs w:val="24"/>
        </w:rPr>
        <w:t xml:space="preserve"> </w:t>
      </w:r>
      <w:r w:rsidR="008355CA">
        <w:rPr>
          <w:rFonts w:asciiTheme="majorBidi" w:hAnsiTheme="majorBidi" w:cstheme="majorBidi"/>
          <w:sz w:val="24"/>
          <w:szCs w:val="24"/>
        </w:rPr>
        <w:t xml:space="preserve">2014, </w:t>
      </w:r>
      <w:r w:rsidR="009B35F1" w:rsidRPr="005B1C7F">
        <w:rPr>
          <w:rFonts w:asciiTheme="majorBidi" w:hAnsiTheme="majorBidi" w:cstheme="majorBidi"/>
          <w:sz w:val="24"/>
          <w:szCs w:val="24"/>
        </w:rPr>
        <w:t>87;</w:t>
      </w:r>
      <w:r w:rsidR="00EF174E" w:rsidRPr="005B1C7F">
        <w:rPr>
          <w:rFonts w:asciiTheme="majorBidi" w:hAnsiTheme="majorBidi" w:cstheme="majorBidi"/>
          <w:sz w:val="24"/>
          <w:szCs w:val="24"/>
        </w:rPr>
        <w:t xml:space="preserve"> Savchenko</w:t>
      </w:r>
      <w:r w:rsidR="008355CA">
        <w:rPr>
          <w:rFonts w:asciiTheme="majorBidi" w:hAnsiTheme="majorBidi" w:cstheme="majorBidi"/>
          <w:sz w:val="24"/>
          <w:szCs w:val="24"/>
        </w:rPr>
        <w:t xml:space="preserve"> 2009,</w:t>
      </w:r>
      <w:r w:rsidR="00EF174E" w:rsidRPr="005B1C7F">
        <w:rPr>
          <w:rFonts w:asciiTheme="majorBidi" w:hAnsiTheme="majorBidi" w:cstheme="majorBidi"/>
          <w:sz w:val="24"/>
          <w:szCs w:val="24"/>
        </w:rPr>
        <w:t xml:space="preserve"> 72-73</w:t>
      </w:r>
      <w:r w:rsidR="00F33764" w:rsidRPr="005B1C7F">
        <w:rPr>
          <w:rFonts w:asciiTheme="majorBidi" w:hAnsiTheme="majorBidi" w:cstheme="majorBidi"/>
          <w:sz w:val="24"/>
          <w:szCs w:val="24"/>
        </w:rPr>
        <w:t>]</w:t>
      </w:r>
      <w:r w:rsidR="00E666ED">
        <w:rPr>
          <w:rFonts w:asciiTheme="majorBidi" w:hAnsiTheme="majorBidi" w:cstheme="majorBidi"/>
          <w:sz w:val="24"/>
          <w:szCs w:val="24"/>
        </w:rPr>
        <w:t xml:space="preserve">. </w:t>
      </w:r>
      <w:r w:rsidR="00067987">
        <w:rPr>
          <w:rFonts w:asciiTheme="majorBidi" w:hAnsiTheme="majorBidi" w:cstheme="majorBidi"/>
          <w:sz w:val="24"/>
          <w:szCs w:val="24"/>
        </w:rPr>
        <w:t xml:space="preserve">It also questions the view </w:t>
      </w:r>
      <w:r w:rsidR="00E666ED">
        <w:rPr>
          <w:rFonts w:asciiTheme="majorBidi" w:hAnsiTheme="majorBidi" w:cstheme="majorBidi"/>
          <w:sz w:val="24"/>
          <w:szCs w:val="24"/>
        </w:rPr>
        <w:t xml:space="preserve">that Belorussian nationalism was </w:t>
      </w:r>
      <w:r w:rsidR="00067987">
        <w:rPr>
          <w:rFonts w:asciiTheme="majorBidi" w:hAnsiTheme="majorBidi" w:cstheme="majorBidi"/>
          <w:sz w:val="24"/>
          <w:szCs w:val="24"/>
        </w:rPr>
        <w:t xml:space="preserve">first and foremost </w:t>
      </w:r>
      <w:r w:rsidR="003C0399">
        <w:rPr>
          <w:rFonts w:asciiTheme="majorBidi" w:hAnsiTheme="majorBidi" w:cstheme="majorBidi"/>
          <w:sz w:val="24"/>
          <w:szCs w:val="24"/>
        </w:rPr>
        <w:t xml:space="preserve">an instrument </w:t>
      </w:r>
      <w:r w:rsidR="0072795E">
        <w:rPr>
          <w:rFonts w:asciiTheme="majorBidi" w:hAnsiTheme="majorBidi" w:cstheme="majorBidi"/>
          <w:sz w:val="24"/>
          <w:szCs w:val="24"/>
        </w:rPr>
        <w:t>used successively by</w:t>
      </w:r>
      <w:r w:rsidR="00E666ED">
        <w:rPr>
          <w:rFonts w:asciiTheme="majorBidi" w:hAnsiTheme="majorBidi" w:cstheme="majorBidi"/>
          <w:sz w:val="24"/>
          <w:szCs w:val="24"/>
        </w:rPr>
        <w:t xml:space="preserve"> the Germans, the </w:t>
      </w:r>
      <w:r w:rsidR="009F14E4">
        <w:rPr>
          <w:rFonts w:asciiTheme="majorBidi" w:hAnsiTheme="majorBidi" w:cstheme="majorBidi"/>
          <w:sz w:val="24"/>
          <w:szCs w:val="24"/>
        </w:rPr>
        <w:t xml:space="preserve">Bolsheviks, the </w:t>
      </w:r>
      <w:r w:rsidR="00223E31">
        <w:rPr>
          <w:rFonts w:asciiTheme="majorBidi" w:hAnsiTheme="majorBidi" w:cstheme="majorBidi"/>
          <w:sz w:val="24"/>
          <w:szCs w:val="24"/>
        </w:rPr>
        <w:t xml:space="preserve">Poles and the Lithuanians </w:t>
      </w:r>
      <w:r w:rsidR="00E666ED">
        <w:rPr>
          <w:rFonts w:asciiTheme="majorBidi" w:hAnsiTheme="majorBidi" w:cstheme="majorBidi"/>
          <w:sz w:val="24"/>
          <w:szCs w:val="24"/>
        </w:rPr>
        <w:t xml:space="preserve">to </w:t>
      </w:r>
      <w:r w:rsidR="0072795E">
        <w:rPr>
          <w:rFonts w:asciiTheme="majorBidi" w:hAnsiTheme="majorBidi" w:cstheme="majorBidi"/>
          <w:sz w:val="24"/>
          <w:szCs w:val="24"/>
        </w:rPr>
        <w:t>strengthen their strategic position in the region</w:t>
      </w:r>
      <w:r w:rsidR="00067987">
        <w:rPr>
          <w:rFonts w:asciiTheme="majorBidi" w:hAnsiTheme="majorBidi" w:cstheme="majorBidi"/>
          <w:sz w:val="24"/>
          <w:szCs w:val="24"/>
        </w:rPr>
        <w:t xml:space="preserve"> between 1914 and the 1920s</w:t>
      </w:r>
      <w:r w:rsidR="00740349">
        <w:rPr>
          <w:rFonts w:asciiTheme="majorBidi" w:hAnsiTheme="majorBidi" w:cstheme="majorBidi"/>
          <w:sz w:val="24"/>
          <w:szCs w:val="24"/>
        </w:rPr>
        <w:t xml:space="preserve">, </w:t>
      </w:r>
      <w:r w:rsidR="00F33764">
        <w:rPr>
          <w:rFonts w:asciiTheme="majorBidi" w:hAnsiTheme="majorBidi" w:cstheme="majorBidi"/>
          <w:sz w:val="24"/>
          <w:szCs w:val="24"/>
        </w:rPr>
        <w:t>[</w:t>
      </w:r>
      <w:r w:rsidR="00DE5A6C">
        <w:rPr>
          <w:rFonts w:asciiTheme="majorBidi" w:hAnsiTheme="majorBidi" w:cstheme="majorBidi"/>
          <w:sz w:val="24"/>
          <w:szCs w:val="24"/>
        </w:rPr>
        <w:t xml:space="preserve">Rudling </w:t>
      </w:r>
      <w:r w:rsidR="008355CA">
        <w:rPr>
          <w:rFonts w:asciiTheme="majorBidi" w:hAnsiTheme="majorBidi" w:cstheme="majorBidi"/>
          <w:sz w:val="24"/>
          <w:szCs w:val="24"/>
        </w:rPr>
        <w:t xml:space="preserve">2014, </w:t>
      </w:r>
      <w:r w:rsidR="00DE5A6C">
        <w:rPr>
          <w:rFonts w:asciiTheme="majorBidi" w:hAnsiTheme="majorBidi" w:cstheme="majorBidi"/>
          <w:sz w:val="24"/>
          <w:szCs w:val="24"/>
        </w:rPr>
        <w:t>ch</w:t>
      </w:r>
      <w:r w:rsidR="008355CA">
        <w:rPr>
          <w:rFonts w:asciiTheme="majorBidi" w:hAnsiTheme="majorBidi" w:cstheme="majorBidi"/>
          <w:sz w:val="24"/>
          <w:szCs w:val="24"/>
        </w:rPr>
        <w:t xml:space="preserve">. </w:t>
      </w:r>
      <w:r w:rsidR="00DE5A6C">
        <w:rPr>
          <w:rFonts w:asciiTheme="majorBidi" w:hAnsiTheme="majorBidi" w:cstheme="majorBidi"/>
          <w:sz w:val="24"/>
          <w:szCs w:val="24"/>
        </w:rPr>
        <w:t>2;</w:t>
      </w:r>
      <w:r w:rsidR="0055034D">
        <w:rPr>
          <w:rFonts w:asciiTheme="majorBidi" w:hAnsiTheme="majorBidi" w:cstheme="majorBidi"/>
          <w:sz w:val="24"/>
          <w:szCs w:val="24"/>
        </w:rPr>
        <w:t xml:space="preserve"> </w:t>
      </w:r>
      <w:r w:rsidR="009F14E4">
        <w:rPr>
          <w:rFonts w:asciiTheme="majorBidi" w:hAnsiTheme="majorBidi" w:cstheme="majorBidi"/>
          <w:sz w:val="24"/>
          <w:szCs w:val="24"/>
        </w:rPr>
        <w:t>Vakar</w:t>
      </w:r>
      <w:r w:rsidR="008355CA">
        <w:rPr>
          <w:rFonts w:asciiTheme="majorBidi" w:hAnsiTheme="majorBidi" w:cstheme="majorBidi"/>
          <w:sz w:val="24"/>
          <w:szCs w:val="24"/>
        </w:rPr>
        <w:t xml:space="preserve"> 1956,</w:t>
      </w:r>
      <w:r w:rsidR="009F14E4">
        <w:rPr>
          <w:rFonts w:asciiTheme="majorBidi" w:hAnsiTheme="majorBidi" w:cstheme="majorBidi"/>
          <w:sz w:val="24"/>
          <w:szCs w:val="24"/>
        </w:rPr>
        <w:t xml:space="preserve"> 105</w:t>
      </w:r>
      <w:r w:rsidR="0055034D">
        <w:rPr>
          <w:rFonts w:asciiTheme="majorBidi" w:hAnsiTheme="majorBidi" w:cstheme="majorBidi"/>
          <w:sz w:val="24"/>
          <w:szCs w:val="24"/>
        </w:rPr>
        <w:t>]</w:t>
      </w:r>
      <w:r w:rsidR="00E666ED">
        <w:rPr>
          <w:rFonts w:asciiTheme="majorBidi" w:hAnsiTheme="majorBidi" w:cstheme="majorBidi"/>
          <w:sz w:val="24"/>
          <w:szCs w:val="24"/>
        </w:rPr>
        <w:t xml:space="preserve">. </w:t>
      </w:r>
      <w:r w:rsidR="00375DD2">
        <w:rPr>
          <w:rFonts w:asciiTheme="majorBidi" w:hAnsiTheme="majorBidi" w:cstheme="majorBidi"/>
          <w:sz w:val="24"/>
          <w:szCs w:val="24"/>
        </w:rPr>
        <w:t xml:space="preserve">It </w:t>
      </w:r>
      <w:r w:rsidR="00DE5A6C">
        <w:rPr>
          <w:rFonts w:asciiTheme="majorBidi" w:hAnsiTheme="majorBidi" w:cstheme="majorBidi"/>
          <w:sz w:val="24"/>
          <w:szCs w:val="24"/>
        </w:rPr>
        <w:t xml:space="preserve">challenges </w:t>
      </w:r>
      <w:r w:rsidR="00375DD2">
        <w:rPr>
          <w:rFonts w:asciiTheme="majorBidi" w:hAnsiTheme="majorBidi" w:cstheme="majorBidi"/>
          <w:sz w:val="24"/>
          <w:szCs w:val="24"/>
        </w:rPr>
        <w:t xml:space="preserve">the widely accepted view that Belarus is defined mostly as a borderland, whose history and future were determined in the first instance by its relations with its powerful neighbours Poland and </w:t>
      </w:r>
      <w:r w:rsidR="00375DD2" w:rsidRPr="008355CA">
        <w:rPr>
          <w:rFonts w:asciiTheme="majorBidi" w:hAnsiTheme="majorBidi" w:cstheme="majorBidi"/>
          <w:sz w:val="24"/>
          <w:szCs w:val="24"/>
        </w:rPr>
        <w:t>Russia [Vakar</w:t>
      </w:r>
      <w:r w:rsidR="00404801" w:rsidRPr="008355CA">
        <w:rPr>
          <w:rFonts w:asciiTheme="majorBidi" w:hAnsiTheme="majorBidi" w:cstheme="majorBidi"/>
          <w:sz w:val="24"/>
          <w:szCs w:val="24"/>
        </w:rPr>
        <w:t xml:space="preserve"> </w:t>
      </w:r>
      <w:r w:rsidR="008355CA" w:rsidRPr="008355CA">
        <w:rPr>
          <w:rFonts w:asciiTheme="majorBidi" w:hAnsiTheme="majorBidi" w:cstheme="majorBidi"/>
          <w:sz w:val="24"/>
          <w:szCs w:val="24"/>
        </w:rPr>
        <w:t xml:space="preserve">1956, </w:t>
      </w:r>
      <w:r w:rsidR="00404801" w:rsidRPr="008355CA">
        <w:rPr>
          <w:rFonts w:asciiTheme="majorBidi" w:hAnsiTheme="majorBidi" w:cstheme="majorBidi"/>
          <w:sz w:val="24"/>
          <w:szCs w:val="24"/>
        </w:rPr>
        <w:t>51-64</w:t>
      </w:r>
      <w:r w:rsidR="005B1C7F" w:rsidRPr="008355CA">
        <w:rPr>
          <w:rFonts w:asciiTheme="majorBidi" w:hAnsiTheme="majorBidi" w:cstheme="majorBidi"/>
          <w:sz w:val="24"/>
          <w:szCs w:val="24"/>
        </w:rPr>
        <w:t xml:space="preserve">; </w:t>
      </w:r>
      <w:r w:rsidR="00375DD2" w:rsidRPr="008355CA">
        <w:rPr>
          <w:rFonts w:asciiTheme="majorBidi" w:hAnsiTheme="majorBidi" w:cstheme="majorBidi"/>
          <w:sz w:val="24"/>
          <w:szCs w:val="24"/>
        </w:rPr>
        <w:t>Savchenko</w:t>
      </w:r>
      <w:r w:rsidR="008355CA" w:rsidRPr="008355CA">
        <w:rPr>
          <w:rFonts w:asciiTheme="majorBidi" w:hAnsiTheme="majorBidi" w:cstheme="majorBidi"/>
          <w:sz w:val="24"/>
          <w:szCs w:val="24"/>
        </w:rPr>
        <w:t xml:space="preserve"> 2009</w:t>
      </w:r>
      <w:r w:rsidR="00AF1F46" w:rsidRPr="008355CA">
        <w:rPr>
          <w:rFonts w:asciiTheme="majorBidi" w:hAnsiTheme="majorBidi" w:cstheme="majorBidi"/>
          <w:sz w:val="24"/>
          <w:szCs w:val="24"/>
        </w:rPr>
        <w:t>; Sahanovi</w:t>
      </w:r>
      <w:r w:rsidR="008355CA" w:rsidRPr="008355CA">
        <w:rPr>
          <w:rFonts w:asciiTheme="majorBidi" w:hAnsiTheme="majorBidi" w:cstheme="majorBidi"/>
          <w:sz w:val="24"/>
          <w:szCs w:val="24"/>
          <w:lang w:val="de-DE"/>
        </w:rPr>
        <w:t>č</w:t>
      </w:r>
      <w:r w:rsidR="00AF1F46" w:rsidRPr="008355CA">
        <w:rPr>
          <w:rFonts w:asciiTheme="majorBidi" w:hAnsiTheme="majorBidi" w:cstheme="majorBidi"/>
          <w:sz w:val="24"/>
          <w:szCs w:val="24"/>
        </w:rPr>
        <w:t xml:space="preserve"> 2011</w:t>
      </w:r>
      <w:r w:rsidR="00375DD2" w:rsidRPr="008355CA">
        <w:rPr>
          <w:rFonts w:asciiTheme="majorBidi" w:hAnsiTheme="majorBidi" w:cstheme="majorBidi"/>
          <w:sz w:val="24"/>
          <w:szCs w:val="24"/>
        </w:rPr>
        <w:t xml:space="preserve">]. </w:t>
      </w:r>
      <w:r w:rsidR="00E666ED" w:rsidRPr="008355CA">
        <w:rPr>
          <w:rFonts w:asciiTheme="majorBidi" w:hAnsiTheme="majorBidi" w:cstheme="majorBidi"/>
          <w:sz w:val="24"/>
          <w:szCs w:val="24"/>
        </w:rPr>
        <w:t>This paper show</w:t>
      </w:r>
      <w:r w:rsidR="00543C20" w:rsidRPr="008355CA">
        <w:rPr>
          <w:rFonts w:asciiTheme="majorBidi" w:hAnsiTheme="majorBidi" w:cstheme="majorBidi"/>
          <w:sz w:val="24"/>
          <w:szCs w:val="24"/>
        </w:rPr>
        <w:t>s</w:t>
      </w:r>
      <w:r w:rsidR="00E666ED" w:rsidRPr="008355CA">
        <w:rPr>
          <w:rFonts w:asciiTheme="majorBidi" w:hAnsiTheme="majorBidi" w:cstheme="majorBidi"/>
          <w:sz w:val="24"/>
          <w:szCs w:val="24"/>
        </w:rPr>
        <w:t xml:space="preserve"> that even after</w:t>
      </w:r>
      <w:r w:rsidR="00E666ED">
        <w:rPr>
          <w:rFonts w:asciiTheme="majorBidi" w:hAnsiTheme="majorBidi" w:cstheme="majorBidi"/>
          <w:sz w:val="24"/>
          <w:szCs w:val="24"/>
        </w:rPr>
        <w:t xml:space="preserve"> its exile, or more exactly, </w:t>
      </w:r>
      <w:r w:rsidR="0099117E">
        <w:rPr>
          <w:rFonts w:asciiTheme="majorBidi" w:hAnsiTheme="majorBidi" w:cstheme="majorBidi"/>
          <w:sz w:val="24"/>
          <w:szCs w:val="24"/>
        </w:rPr>
        <w:t>particularly</w:t>
      </w:r>
      <w:r w:rsidR="00E666ED">
        <w:rPr>
          <w:rFonts w:asciiTheme="majorBidi" w:hAnsiTheme="majorBidi" w:cstheme="majorBidi"/>
          <w:sz w:val="24"/>
          <w:szCs w:val="24"/>
        </w:rPr>
        <w:t xml:space="preserve"> </w:t>
      </w:r>
      <w:r w:rsidR="0045419D">
        <w:rPr>
          <w:rFonts w:asciiTheme="majorBidi" w:hAnsiTheme="majorBidi" w:cstheme="majorBidi"/>
          <w:sz w:val="24"/>
          <w:szCs w:val="24"/>
        </w:rPr>
        <w:t>during</w:t>
      </w:r>
      <w:r w:rsidR="00E666ED">
        <w:rPr>
          <w:rFonts w:asciiTheme="majorBidi" w:hAnsiTheme="majorBidi" w:cstheme="majorBidi"/>
          <w:sz w:val="24"/>
          <w:szCs w:val="24"/>
        </w:rPr>
        <w:t xml:space="preserve"> its </w:t>
      </w:r>
      <w:r w:rsidR="0045419D">
        <w:rPr>
          <w:rFonts w:asciiTheme="majorBidi" w:hAnsiTheme="majorBidi" w:cstheme="majorBidi"/>
          <w:sz w:val="24"/>
          <w:szCs w:val="24"/>
        </w:rPr>
        <w:t xml:space="preserve">period of </w:t>
      </w:r>
      <w:r w:rsidR="00E666ED">
        <w:rPr>
          <w:rFonts w:asciiTheme="majorBidi" w:hAnsiTheme="majorBidi" w:cstheme="majorBidi"/>
          <w:sz w:val="24"/>
          <w:szCs w:val="24"/>
        </w:rPr>
        <w:t>exile in 192</w:t>
      </w:r>
      <w:r w:rsidR="00223E31">
        <w:rPr>
          <w:rFonts w:asciiTheme="majorBidi" w:hAnsiTheme="majorBidi" w:cstheme="majorBidi"/>
          <w:sz w:val="24"/>
          <w:szCs w:val="24"/>
        </w:rPr>
        <w:t>0-1921</w:t>
      </w:r>
      <w:r w:rsidR="00E666ED">
        <w:rPr>
          <w:rFonts w:asciiTheme="majorBidi" w:hAnsiTheme="majorBidi" w:cstheme="majorBidi"/>
          <w:sz w:val="24"/>
          <w:szCs w:val="24"/>
        </w:rPr>
        <w:t xml:space="preserve">, the BNR </w:t>
      </w:r>
      <w:r w:rsidR="0072795E">
        <w:rPr>
          <w:rFonts w:asciiTheme="majorBidi" w:hAnsiTheme="majorBidi" w:cstheme="majorBidi"/>
          <w:sz w:val="24"/>
          <w:szCs w:val="24"/>
        </w:rPr>
        <w:t>government</w:t>
      </w:r>
      <w:r w:rsidR="00DE5A6C">
        <w:rPr>
          <w:rFonts w:asciiTheme="majorBidi" w:hAnsiTheme="majorBidi" w:cstheme="majorBidi"/>
          <w:sz w:val="24"/>
          <w:szCs w:val="24"/>
        </w:rPr>
        <w:t xml:space="preserve"> </w:t>
      </w:r>
      <w:r w:rsidR="00740349">
        <w:rPr>
          <w:rFonts w:asciiTheme="majorBidi" w:hAnsiTheme="majorBidi" w:cstheme="majorBidi"/>
          <w:sz w:val="24"/>
          <w:szCs w:val="24"/>
        </w:rPr>
        <w:t xml:space="preserve">diversified its alliances and sought </w:t>
      </w:r>
      <w:r w:rsidR="00DE5A6C">
        <w:rPr>
          <w:rFonts w:asciiTheme="majorBidi" w:hAnsiTheme="majorBidi" w:cstheme="majorBidi"/>
          <w:sz w:val="24"/>
          <w:szCs w:val="24"/>
        </w:rPr>
        <w:t xml:space="preserve">to </w:t>
      </w:r>
      <w:r w:rsidR="00E666ED">
        <w:rPr>
          <w:rFonts w:asciiTheme="majorBidi" w:hAnsiTheme="majorBidi" w:cstheme="majorBidi"/>
          <w:sz w:val="24"/>
          <w:szCs w:val="24"/>
        </w:rPr>
        <w:t>receive international recognition and advance the cause of Belorussian statehood</w:t>
      </w:r>
      <w:r w:rsidR="00375DD2">
        <w:rPr>
          <w:rFonts w:asciiTheme="majorBidi" w:hAnsiTheme="majorBidi" w:cstheme="majorBidi"/>
          <w:sz w:val="24"/>
          <w:szCs w:val="24"/>
        </w:rPr>
        <w:t xml:space="preserve"> </w:t>
      </w:r>
      <w:r w:rsidR="00DE5A6C">
        <w:rPr>
          <w:rFonts w:asciiTheme="majorBidi" w:hAnsiTheme="majorBidi" w:cstheme="majorBidi"/>
          <w:sz w:val="24"/>
          <w:szCs w:val="24"/>
        </w:rPr>
        <w:t xml:space="preserve">through </w:t>
      </w:r>
      <w:r w:rsidR="00E666ED">
        <w:rPr>
          <w:rFonts w:asciiTheme="majorBidi" w:hAnsiTheme="majorBidi" w:cstheme="majorBidi"/>
          <w:sz w:val="24"/>
          <w:szCs w:val="24"/>
        </w:rPr>
        <w:t xml:space="preserve">the Jewish community. </w:t>
      </w:r>
      <w:r w:rsidR="00740349">
        <w:rPr>
          <w:rFonts w:asciiTheme="majorBidi" w:hAnsiTheme="majorBidi" w:cstheme="majorBidi"/>
          <w:sz w:val="24"/>
          <w:szCs w:val="24"/>
        </w:rPr>
        <w:t>T</w:t>
      </w:r>
      <w:r w:rsidR="00E666ED">
        <w:rPr>
          <w:rFonts w:asciiTheme="majorBidi" w:hAnsiTheme="majorBidi" w:cstheme="majorBidi"/>
          <w:sz w:val="24"/>
          <w:szCs w:val="24"/>
        </w:rPr>
        <w:t xml:space="preserve">he terms of this ‘pragmatic alliance’ were reciprocal and </w:t>
      </w:r>
      <w:r w:rsidR="00543C20">
        <w:rPr>
          <w:rFonts w:asciiTheme="majorBidi" w:hAnsiTheme="majorBidi" w:cstheme="majorBidi"/>
          <w:sz w:val="24"/>
          <w:szCs w:val="24"/>
        </w:rPr>
        <w:t xml:space="preserve">a number of </w:t>
      </w:r>
      <w:r w:rsidR="00E666ED">
        <w:rPr>
          <w:rFonts w:asciiTheme="majorBidi" w:hAnsiTheme="majorBidi" w:cstheme="majorBidi"/>
          <w:sz w:val="24"/>
          <w:szCs w:val="24"/>
        </w:rPr>
        <w:t xml:space="preserve">Jewish </w:t>
      </w:r>
      <w:r w:rsidR="00543C20">
        <w:rPr>
          <w:rFonts w:asciiTheme="majorBidi" w:hAnsiTheme="majorBidi" w:cstheme="majorBidi"/>
          <w:sz w:val="24"/>
          <w:szCs w:val="24"/>
        </w:rPr>
        <w:t xml:space="preserve">intellectuals and leaders welcomed </w:t>
      </w:r>
      <w:r w:rsidR="00E666ED">
        <w:rPr>
          <w:rFonts w:asciiTheme="majorBidi" w:hAnsiTheme="majorBidi" w:cstheme="majorBidi"/>
          <w:sz w:val="24"/>
          <w:szCs w:val="24"/>
        </w:rPr>
        <w:t xml:space="preserve">the BNR support, in </w:t>
      </w:r>
      <w:r w:rsidR="00543C20">
        <w:rPr>
          <w:rFonts w:asciiTheme="majorBidi" w:hAnsiTheme="majorBidi" w:cstheme="majorBidi"/>
          <w:sz w:val="24"/>
          <w:szCs w:val="24"/>
        </w:rPr>
        <w:t xml:space="preserve">the context of violent </w:t>
      </w:r>
      <w:r w:rsidR="00E666ED">
        <w:rPr>
          <w:rFonts w:asciiTheme="majorBidi" w:hAnsiTheme="majorBidi" w:cstheme="majorBidi"/>
          <w:sz w:val="24"/>
          <w:szCs w:val="24"/>
        </w:rPr>
        <w:t>pogroms</w:t>
      </w:r>
      <w:r w:rsidR="00DE5A6C">
        <w:rPr>
          <w:rFonts w:asciiTheme="majorBidi" w:hAnsiTheme="majorBidi" w:cstheme="majorBidi"/>
          <w:sz w:val="24"/>
          <w:szCs w:val="24"/>
        </w:rPr>
        <w:t xml:space="preserve"> on Belarusian lands</w:t>
      </w:r>
      <w:r w:rsidR="00E666ED">
        <w:rPr>
          <w:rFonts w:asciiTheme="majorBidi" w:hAnsiTheme="majorBidi" w:cstheme="majorBidi"/>
          <w:sz w:val="24"/>
          <w:szCs w:val="24"/>
        </w:rPr>
        <w:t xml:space="preserve">. </w:t>
      </w:r>
    </w:p>
    <w:p w14:paraId="0D01D911" w14:textId="65379183" w:rsidR="00E666ED" w:rsidRDefault="00067987" w:rsidP="0055034D">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Finally, </w:t>
      </w:r>
      <w:r w:rsidR="00E666ED">
        <w:rPr>
          <w:rFonts w:asciiTheme="majorBidi" w:hAnsiTheme="majorBidi" w:cstheme="majorBidi"/>
          <w:sz w:val="24"/>
          <w:szCs w:val="24"/>
        </w:rPr>
        <w:t xml:space="preserve">Bialik’s Belarusian </w:t>
      </w:r>
      <w:r>
        <w:rPr>
          <w:rFonts w:asciiTheme="majorBidi" w:hAnsiTheme="majorBidi" w:cstheme="majorBidi"/>
          <w:sz w:val="24"/>
          <w:szCs w:val="24"/>
        </w:rPr>
        <w:t>passport adds a</w:t>
      </w:r>
      <w:r w:rsidR="00123DD8">
        <w:rPr>
          <w:rFonts w:asciiTheme="majorBidi" w:hAnsiTheme="majorBidi" w:cstheme="majorBidi"/>
          <w:sz w:val="24"/>
          <w:szCs w:val="24"/>
        </w:rPr>
        <w:t>nother layer</w:t>
      </w:r>
      <w:r>
        <w:rPr>
          <w:rFonts w:asciiTheme="majorBidi" w:hAnsiTheme="majorBidi" w:cstheme="majorBidi"/>
          <w:sz w:val="24"/>
          <w:szCs w:val="24"/>
        </w:rPr>
        <w:t xml:space="preserve"> to the already thick history of </w:t>
      </w:r>
      <w:r w:rsidR="00123DD8">
        <w:rPr>
          <w:rFonts w:asciiTheme="majorBidi" w:hAnsiTheme="majorBidi" w:cstheme="majorBidi"/>
          <w:sz w:val="24"/>
          <w:szCs w:val="24"/>
        </w:rPr>
        <w:t xml:space="preserve">émigré </w:t>
      </w:r>
      <w:r>
        <w:rPr>
          <w:rFonts w:asciiTheme="majorBidi" w:hAnsiTheme="majorBidi" w:cstheme="majorBidi"/>
          <w:sz w:val="24"/>
          <w:szCs w:val="24"/>
        </w:rPr>
        <w:t>Berlin</w:t>
      </w:r>
      <w:r w:rsidR="00543C20">
        <w:rPr>
          <w:rFonts w:asciiTheme="majorBidi" w:hAnsiTheme="majorBidi" w:cstheme="majorBidi"/>
          <w:sz w:val="24"/>
          <w:szCs w:val="24"/>
        </w:rPr>
        <w:t xml:space="preserve">, from which </w:t>
      </w:r>
      <w:r w:rsidR="008355CA">
        <w:rPr>
          <w:rFonts w:asciiTheme="majorBidi" w:hAnsiTheme="majorBidi" w:cstheme="majorBidi"/>
          <w:sz w:val="24"/>
          <w:szCs w:val="24"/>
        </w:rPr>
        <w:t>the Belarusians are however broadly absent</w:t>
      </w:r>
      <w:r w:rsidR="00123DD8">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w:t>
      </w:r>
      <w:r w:rsidR="00123DD8">
        <w:rPr>
          <w:rFonts w:asciiTheme="majorBidi" w:hAnsiTheme="majorBidi" w:cstheme="majorBidi"/>
          <w:sz w:val="24"/>
          <w:szCs w:val="24"/>
        </w:rPr>
        <w:t xml:space="preserve">The passport was </w:t>
      </w:r>
      <w:r w:rsidR="00123DD8" w:rsidRPr="003C0399">
        <w:rPr>
          <w:rFonts w:asciiTheme="majorBidi" w:hAnsiTheme="majorBidi" w:cstheme="majorBidi"/>
          <w:sz w:val="24"/>
          <w:szCs w:val="24"/>
        </w:rPr>
        <w:t xml:space="preserve">the </w:t>
      </w:r>
      <w:r w:rsidR="003C0399">
        <w:rPr>
          <w:rFonts w:asciiTheme="majorBidi" w:hAnsiTheme="majorBidi" w:cstheme="majorBidi"/>
          <w:sz w:val="24"/>
          <w:szCs w:val="24"/>
        </w:rPr>
        <w:t xml:space="preserve">symbolic </w:t>
      </w:r>
      <w:r w:rsidR="0055034D" w:rsidRPr="003C0399">
        <w:rPr>
          <w:rFonts w:asciiTheme="majorBidi" w:hAnsiTheme="majorBidi" w:cstheme="majorBidi"/>
          <w:sz w:val="24"/>
          <w:szCs w:val="24"/>
        </w:rPr>
        <w:t>culmination</w:t>
      </w:r>
      <w:r w:rsidR="00123DD8" w:rsidRPr="003C0399">
        <w:rPr>
          <w:rFonts w:asciiTheme="majorBidi" w:hAnsiTheme="majorBidi" w:cstheme="majorBidi"/>
          <w:sz w:val="24"/>
          <w:szCs w:val="24"/>
        </w:rPr>
        <w:t xml:space="preserve"> of</w:t>
      </w:r>
      <w:r w:rsidR="00123DD8">
        <w:rPr>
          <w:rFonts w:asciiTheme="majorBidi" w:hAnsiTheme="majorBidi" w:cstheme="majorBidi"/>
          <w:sz w:val="24"/>
          <w:szCs w:val="24"/>
        </w:rPr>
        <w:t xml:space="preserve"> the</w:t>
      </w:r>
      <w:r w:rsidR="00E666ED">
        <w:rPr>
          <w:rFonts w:asciiTheme="majorBidi" w:hAnsiTheme="majorBidi" w:cstheme="majorBidi"/>
          <w:sz w:val="24"/>
          <w:szCs w:val="24"/>
        </w:rPr>
        <w:t xml:space="preserve"> active collaboration between Jewish and Belarusian </w:t>
      </w:r>
      <w:r w:rsidR="0055034D" w:rsidRPr="0055034D">
        <w:rPr>
          <w:rFonts w:asciiTheme="majorBidi" w:hAnsiTheme="majorBidi" w:cstheme="majorBidi"/>
          <w:sz w:val="24"/>
          <w:szCs w:val="24"/>
        </w:rPr>
        <w:t>é</w:t>
      </w:r>
      <w:r w:rsidR="00E666ED">
        <w:rPr>
          <w:rFonts w:asciiTheme="majorBidi" w:hAnsiTheme="majorBidi" w:cstheme="majorBidi"/>
          <w:sz w:val="24"/>
          <w:szCs w:val="24"/>
        </w:rPr>
        <w:t>migr</w:t>
      </w:r>
      <w:r w:rsidR="0055034D">
        <w:rPr>
          <w:rFonts w:asciiTheme="majorBidi" w:hAnsiTheme="majorBidi" w:cstheme="majorBidi"/>
          <w:sz w:val="24"/>
          <w:szCs w:val="24"/>
        </w:rPr>
        <w:t>é</w:t>
      </w:r>
      <w:r w:rsidR="00E666ED">
        <w:rPr>
          <w:rFonts w:asciiTheme="majorBidi" w:hAnsiTheme="majorBidi" w:cstheme="majorBidi"/>
          <w:sz w:val="24"/>
          <w:szCs w:val="24"/>
        </w:rPr>
        <w:t>s in Berlin and confirms Olaf Terpitz</w:t>
      </w:r>
      <w:r w:rsidR="003C0399">
        <w:rPr>
          <w:rFonts w:asciiTheme="majorBidi" w:hAnsiTheme="majorBidi" w:cstheme="majorBidi"/>
          <w:sz w:val="24"/>
          <w:szCs w:val="24"/>
        </w:rPr>
        <w:t>’s</w:t>
      </w:r>
      <w:r w:rsidR="00E666ED">
        <w:rPr>
          <w:rFonts w:asciiTheme="majorBidi" w:hAnsiTheme="majorBidi" w:cstheme="majorBidi"/>
          <w:sz w:val="24"/>
          <w:szCs w:val="24"/>
        </w:rPr>
        <w:t xml:space="preserve"> assumption that </w:t>
      </w:r>
      <w:r w:rsidR="0045419D">
        <w:rPr>
          <w:rFonts w:asciiTheme="majorBidi" w:hAnsiTheme="majorBidi" w:cstheme="majorBidi"/>
          <w:sz w:val="24"/>
          <w:szCs w:val="24"/>
        </w:rPr>
        <w:t xml:space="preserve">émigré </w:t>
      </w:r>
      <w:r w:rsidR="00E666ED">
        <w:rPr>
          <w:rFonts w:asciiTheme="majorBidi" w:hAnsiTheme="majorBidi" w:cstheme="majorBidi"/>
          <w:sz w:val="24"/>
          <w:szCs w:val="24"/>
        </w:rPr>
        <w:t>Berlin should not be studied in a compartmentalized way</w:t>
      </w:r>
      <w:r w:rsidR="005B1C7F">
        <w:rPr>
          <w:rFonts w:asciiTheme="majorBidi" w:hAnsiTheme="majorBidi" w:cstheme="majorBidi"/>
          <w:sz w:val="24"/>
          <w:szCs w:val="24"/>
        </w:rPr>
        <w:t xml:space="preserve"> [Terpitz</w:t>
      </w:r>
      <w:r w:rsidR="008355CA">
        <w:rPr>
          <w:rFonts w:asciiTheme="majorBidi" w:hAnsiTheme="majorBidi" w:cstheme="majorBidi"/>
          <w:sz w:val="24"/>
          <w:szCs w:val="24"/>
        </w:rPr>
        <w:t xml:space="preserve"> 2012, 179-199</w:t>
      </w:r>
      <w:r w:rsidR="005B1C7F">
        <w:rPr>
          <w:rFonts w:asciiTheme="majorBidi" w:hAnsiTheme="majorBidi" w:cstheme="majorBidi"/>
          <w:sz w:val="24"/>
          <w:szCs w:val="24"/>
        </w:rPr>
        <w:t>]</w:t>
      </w:r>
      <w:r w:rsidR="0072795E">
        <w:rPr>
          <w:rFonts w:asciiTheme="majorBidi" w:hAnsiTheme="majorBidi" w:cstheme="majorBidi"/>
          <w:sz w:val="24"/>
          <w:szCs w:val="24"/>
        </w:rPr>
        <w:t xml:space="preserve">. </w:t>
      </w:r>
      <w:r w:rsidR="00137564">
        <w:rPr>
          <w:rFonts w:asciiTheme="majorBidi" w:hAnsiTheme="majorBidi" w:cstheme="majorBidi"/>
          <w:sz w:val="24"/>
          <w:szCs w:val="24"/>
        </w:rPr>
        <w:t xml:space="preserve">This multi-layered community of emigres </w:t>
      </w:r>
      <w:r w:rsidR="005B5B13">
        <w:rPr>
          <w:rFonts w:asciiTheme="majorBidi" w:hAnsiTheme="majorBidi" w:cstheme="majorBidi"/>
          <w:sz w:val="24"/>
          <w:szCs w:val="24"/>
        </w:rPr>
        <w:t xml:space="preserve">from different background - </w:t>
      </w:r>
      <w:r w:rsidR="00E666ED">
        <w:rPr>
          <w:rFonts w:asciiTheme="majorBidi" w:hAnsiTheme="majorBidi" w:cstheme="majorBidi"/>
          <w:sz w:val="24"/>
          <w:szCs w:val="24"/>
        </w:rPr>
        <w:t>Russian</w:t>
      </w:r>
      <w:r w:rsidR="008355CA">
        <w:rPr>
          <w:rFonts w:asciiTheme="majorBidi" w:hAnsiTheme="majorBidi" w:cstheme="majorBidi"/>
          <w:sz w:val="24"/>
          <w:szCs w:val="24"/>
        </w:rPr>
        <w:t xml:space="preserve">, </w:t>
      </w:r>
      <w:r w:rsidR="005B5B13">
        <w:rPr>
          <w:rFonts w:asciiTheme="majorBidi" w:hAnsiTheme="majorBidi" w:cstheme="majorBidi"/>
          <w:sz w:val="24"/>
          <w:szCs w:val="24"/>
        </w:rPr>
        <w:t>Baltics</w:t>
      </w:r>
      <w:r w:rsidR="00137564">
        <w:rPr>
          <w:rFonts w:asciiTheme="majorBidi" w:hAnsiTheme="majorBidi" w:cstheme="majorBidi"/>
          <w:sz w:val="24"/>
          <w:szCs w:val="24"/>
        </w:rPr>
        <w:t>,</w:t>
      </w:r>
      <w:r w:rsidR="005B5B13">
        <w:rPr>
          <w:rFonts w:asciiTheme="majorBidi" w:hAnsiTheme="majorBidi" w:cstheme="majorBidi"/>
          <w:sz w:val="24"/>
          <w:szCs w:val="24"/>
        </w:rPr>
        <w:t xml:space="preserve"> Ukrainian,</w:t>
      </w:r>
      <w:r w:rsidR="00137564">
        <w:rPr>
          <w:rFonts w:asciiTheme="majorBidi" w:hAnsiTheme="majorBidi" w:cstheme="majorBidi"/>
          <w:sz w:val="24"/>
          <w:szCs w:val="24"/>
        </w:rPr>
        <w:t xml:space="preserve"> </w:t>
      </w:r>
      <w:r w:rsidR="005B5B13">
        <w:rPr>
          <w:rFonts w:asciiTheme="majorBidi" w:hAnsiTheme="majorBidi" w:cstheme="majorBidi"/>
          <w:sz w:val="24"/>
          <w:szCs w:val="24"/>
        </w:rPr>
        <w:t>Scandinavian</w:t>
      </w:r>
      <w:r w:rsidR="004A6330">
        <w:rPr>
          <w:rFonts w:asciiTheme="majorBidi" w:hAnsiTheme="majorBidi" w:cstheme="majorBidi"/>
          <w:sz w:val="24"/>
          <w:szCs w:val="24"/>
        </w:rPr>
        <w:t xml:space="preserve">, </w:t>
      </w:r>
      <w:r w:rsidR="00137564">
        <w:rPr>
          <w:rFonts w:asciiTheme="majorBidi" w:hAnsiTheme="majorBidi" w:cstheme="majorBidi"/>
          <w:sz w:val="24"/>
          <w:szCs w:val="24"/>
        </w:rPr>
        <w:t>Yiddish-speaking and Hebrew-speaking Jews</w:t>
      </w:r>
      <w:r w:rsidR="005B5B13">
        <w:rPr>
          <w:rFonts w:asciiTheme="majorBidi" w:hAnsiTheme="majorBidi" w:cstheme="majorBidi"/>
          <w:sz w:val="24"/>
          <w:szCs w:val="24"/>
        </w:rPr>
        <w:t xml:space="preserve"> -</w:t>
      </w:r>
      <w:r w:rsidR="00137564">
        <w:rPr>
          <w:rFonts w:asciiTheme="majorBidi" w:hAnsiTheme="majorBidi" w:cstheme="majorBidi"/>
          <w:sz w:val="24"/>
          <w:szCs w:val="24"/>
        </w:rPr>
        <w:t xml:space="preserve"> met and interac</w:t>
      </w:r>
      <w:r w:rsidR="005B5B13">
        <w:rPr>
          <w:rFonts w:asciiTheme="majorBidi" w:hAnsiTheme="majorBidi" w:cstheme="majorBidi"/>
          <w:sz w:val="24"/>
          <w:szCs w:val="24"/>
        </w:rPr>
        <w:t xml:space="preserve">ted more than initially thought, and included </w:t>
      </w:r>
      <w:r w:rsidR="00137564">
        <w:rPr>
          <w:rFonts w:asciiTheme="majorBidi" w:hAnsiTheme="majorBidi" w:cstheme="majorBidi"/>
          <w:sz w:val="24"/>
          <w:szCs w:val="24"/>
        </w:rPr>
        <w:t>a</w:t>
      </w:r>
      <w:r w:rsidR="00CC2FC3">
        <w:rPr>
          <w:rFonts w:asciiTheme="majorBidi" w:hAnsiTheme="majorBidi" w:cstheme="majorBidi"/>
          <w:sz w:val="24"/>
          <w:szCs w:val="24"/>
        </w:rPr>
        <w:t xml:space="preserve"> more discreet</w:t>
      </w:r>
      <w:r w:rsidR="00E666ED">
        <w:rPr>
          <w:rFonts w:asciiTheme="majorBidi" w:hAnsiTheme="majorBidi" w:cstheme="majorBidi"/>
          <w:sz w:val="24"/>
          <w:szCs w:val="24"/>
        </w:rPr>
        <w:t xml:space="preserve"> ‘Belarusian Berlin’</w:t>
      </w:r>
      <w:r w:rsidR="005B5B13">
        <w:rPr>
          <w:rFonts w:asciiTheme="majorBidi" w:hAnsiTheme="majorBidi" w:cstheme="majorBidi"/>
          <w:sz w:val="24"/>
          <w:szCs w:val="24"/>
        </w:rPr>
        <w:t>,</w:t>
      </w:r>
      <w:r w:rsidR="006F05E5">
        <w:rPr>
          <w:rFonts w:asciiTheme="majorBidi" w:hAnsiTheme="majorBidi" w:cstheme="majorBidi"/>
          <w:sz w:val="24"/>
          <w:szCs w:val="24"/>
        </w:rPr>
        <w:t xml:space="preserve"> less visible </w:t>
      </w:r>
      <w:r w:rsidR="00370B83">
        <w:rPr>
          <w:rFonts w:asciiTheme="majorBidi" w:hAnsiTheme="majorBidi" w:cstheme="majorBidi"/>
          <w:sz w:val="24"/>
          <w:szCs w:val="24"/>
        </w:rPr>
        <w:t xml:space="preserve">in </w:t>
      </w:r>
      <w:r w:rsidR="004A6330">
        <w:rPr>
          <w:rFonts w:asciiTheme="majorBidi" w:hAnsiTheme="majorBidi" w:cstheme="majorBidi"/>
          <w:sz w:val="24"/>
          <w:szCs w:val="24"/>
        </w:rPr>
        <w:t>a</w:t>
      </w:r>
      <w:r w:rsidR="00370B83">
        <w:rPr>
          <w:rFonts w:asciiTheme="majorBidi" w:hAnsiTheme="majorBidi" w:cstheme="majorBidi"/>
          <w:sz w:val="24"/>
          <w:szCs w:val="24"/>
        </w:rPr>
        <w:t xml:space="preserve"> historiography that focused on culture</w:t>
      </w:r>
      <w:r w:rsidR="00137564">
        <w:rPr>
          <w:rFonts w:asciiTheme="majorBidi" w:hAnsiTheme="majorBidi" w:cstheme="majorBidi"/>
          <w:sz w:val="24"/>
          <w:szCs w:val="24"/>
        </w:rPr>
        <w:t xml:space="preserve"> [</w:t>
      </w:r>
      <w:r w:rsidR="008355CA" w:rsidRPr="00320C0A">
        <w:rPr>
          <w:rFonts w:asciiTheme="majorBidi" w:hAnsiTheme="majorBidi" w:cstheme="majorBidi"/>
          <w:sz w:val="24"/>
          <w:szCs w:val="24"/>
        </w:rPr>
        <w:t>Schlögel</w:t>
      </w:r>
      <w:r w:rsidR="008355CA">
        <w:rPr>
          <w:rFonts w:asciiTheme="majorBidi" w:hAnsiTheme="majorBidi" w:cstheme="majorBidi"/>
          <w:sz w:val="24"/>
          <w:szCs w:val="24"/>
        </w:rPr>
        <w:t xml:space="preserve"> 1999</w:t>
      </w:r>
      <w:r w:rsidR="00137564">
        <w:rPr>
          <w:rFonts w:asciiTheme="majorBidi" w:hAnsiTheme="majorBidi" w:cstheme="majorBidi"/>
          <w:sz w:val="24"/>
          <w:szCs w:val="24"/>
        </w:rPr>
        <w:t xml:space="preserve">; </w:t>
      </w:r>
      <w:r w:rsidR="008355CA" w:rsidRPr="001F682C">
        <w:rPr>
          <w:rFonts w:ascii="Times New Roman" w:hAnsi="Times New Roman" w:cs="Times New Roman"/>
          <w:color w:val="070707"/>
          <w:sz w:val="24"/>
          <w:szCs w:val="24"/>
          <w:shd w:val="clear" w:color="auto" w:fill="FFFFFF"/>
          <w:lang w:val="ru-RU"/>
        </w:rPr>
        <w:t>Будницкий</w:t>
      </w:r>
      <w:r w:rsidR="008355CA" w:rsidRPr="008355CA">
        <w:rPr>
          <w:rFonts w:ascii="Times New Roman" w:hAnsi="Times New Roman" w:cs="Times New Roman"/>
          <w:color w:val="070707"/>
          <w:sz w:val="24"/>
          <w:szCs w:val="24"/>
          <w:shd w:val="clear" w:color="auto" w:fill="FFFFFF"/>
        </w:rPr>
        <w:t xml:space="preserve"> </w:t>
      </w:r>
      <w:r w:rsidR="008355CA" w:rsidRPr="001F682C">
        <w:rPr>
          <w:rFonts w:ascii="Times New Roman" w:hAnsi="Times New Roman" w:cs="Times New Roman"/>
          <w:color w:val="070707"/>
          <w:sz w:val="24"/>
          <w:szCs w:val="24"/>
          <w:shd w:val="clear" w:color="auto" w:fill="FFFFFF"/>
          <w:lang w:val="ru-RU"/>
        </w:rPr>
        <w:t>Полян</w:t>
      </w:r>
      <w:r w:rsidR="008355CA" w:rsidRPr="008355CA">
        <w:rPr>
          <w:rFonts w:ascii="Times New Roman" w:hAnsi="Times New Roman" w:cs="Times New Roman"/>
          <w:color w:val="070707"/>
          <w:sz w:val="24"/>
          <w:szCs w:val="24"/>
          <w:shd w:val="clear" w:color="auto" w:fill="FFFFFF"/>
        </w:rPr>
        <w:t xml:space="preserve"> 2013</w:t>
      </w:r>
      <w:r w:rsidR="008355CA">
        <w:rPr>
          <w:rFonts w:ascii="Times New Roman" w:hAnsi="Times New Roman" w:cs="Times New Roman"/>
          <w:color w:val="070707"/>
          <w:sz w:val="24"/>
          <w:szCs w:val="24"/>
          <w:shd w:val="clear" w:color="auto" w:fill="FFFFFF"/>
        </w:rPr>
        <w:t>, 17</w:t>
      </w:r>
      <w:r w:rsidR="00137564">
        <w:rPr>
          <w:rFonts w:asciiTheme="majorBidi" w:hAnsiTheme="majorBidi" w:cstheme="majorBidi"/>
          <w:sz w:val="24"/>
          <w:szCs w:val="24"/>
        </w:rPr>
        <w:t>]</w:t>
      </w:r>
      <w:r w:rsidR="00E666ED">
        <w:rPr>
          <w:rFonts w:asciiTheme="majorBidi" w:hAnsiTheme="majorBidi" w:cstheme="majorBidi"/>
          <w:sz w:val="24"/>
          <w:szCs w:val="24"/>
        </w:rPr>
        <w:t xml:space="preserve">. </w:t>
      </w:r>
      <w:r w:rsidR="004A6330">
        <w:rPr>
          <w:rFonts w:asciiTheme="majorBidi" w:hAnsiTheme="majorBidi" w:cstheme="majorBidi"/>
          <w:sz w:val="24"/>
          <w:szCs w:val="24"/>
        </w:rPr>
        <w:t xml:space="preserve">The strategy put forward by the BNR Jewish activists was precisely to make contacts with other emigre groups, in particular Zionist Jews, Russians and Scandinavians. </w:t>
      </w:r>
      <w:r w:rsidR="00E666ED">
        <w:rPr>
          <w:rFonts w:asciiTheme="majorBidi" w:hAnsiTheme="majorBidi" w:cstheme="majorBidi"/>
          <w:sz w:val="24"/>
          <w:szCs w:val="24"/>
        </w:rPr>
        <w:t xml:space="preserve">Overall this paper </w:t>
      </w:r>
      <w:r w:rsidR="00CC2FC3">
        <w:rPr>
          <w:rFonts w:asciiTheme="majorBidi" w:hAnsiTheme="majorBidi" w:cstheme="majorBidi"/>
          <w:sz w:val="24"/>
          <w:szCs w:val="24"/>
        </w:rPr>
        <w:t>adds to our understanding of cooperation</w:t>
      </w:r>
      <w:r w:rsidR="00E666ED">
        <w:rPr>
          <w:rFonts w:asciiTheme="majorBidi" w:hAnsiTheme="majorBidi" w:cstheme="majorBidi"/>
          <w:sz w:val="24"/>
          <w:szCs w:val="24"/>
        </w:rPr>
        <w:t xml:space="preserve"> between Jews and other East-European emerging nations</w:t>
      </w:r>
      <w:r w:rsidR="00370B83">
        <w:rPr>
          <w:rFonts w:asciiTheme="majorBidi" w:hAnsiTheme="majorBidi" w:cstheme="majorBidi"/>
          <w:sz w:val="24"/>
          <w:szCs w:val="24"/>
        </w:rPr>
        <w:t xml:space="preserve"> in</w:t>
      </w:r>
      <w:r w:rsidR="00137564">
        <w:rPr>
          <w:rFonts w:asciiTheme="majorBidi" w:hAnsiTheme="majorBidi" w:cstheme="majorBidi"/>
          <w:sz w:val="24"/>
          <w:szCs w:val="24"/>
        </w:rPr>
        <w:t xml:space="preserve"> a city that </w:t>
      </w:r>
      <w:r w:rsidR="00370B83">
        <w:rPr>
          <w:rFonts w:asciiTheme="majorBidi" w:hAnsiTheme="majorBidi" w:cstheme="majorBidi"/>
          <w:sz w:val="24"/>
          <w:szCs w:val="24"/>
        </w:rPr>
        <w:t>was a refuge</w:t>
      </w:r>
      <w:r w:rsidR="00E666ED">
        <w:rPr>
          <w:rFonts w:asciiTheme="majorBidi" w:hAnsiTheme="majorBidi" w:cstheme="majorBidi"/>
          <w:sz w:val="24"/>
          <w:szCs w:val="24"/>
        </w:rPr>
        <w:t xml:space="preserve"> </w:t>
      </w:r>
      <w:r w:rsidR="00370B83">
        <w:rPr>
          <w:rFonts w:asciiTheme="majorBidi" w:hAnsiTheme="majorBidi" w:cstheme="majorBidi"/>
          <w:sz w:val="24"/>
          <w:szCs w:val="24"/>
        </w:rPr>
        <w:t xml:space="preserve">and in the </w:t>
      </w:r>
      <w:r w:rsidR="00E666ED">
        <w:rPr>
          <w:rFonts w:asciiTheme="majorBidi" w:hAnsiTheme="majorBidi" w:cstheme="majorBidi"/>
          <w:sz w:val="24"/>
          <w:szCs w:val="24"/>
        </w:rPr>
        <w:t xml:space="preserve">context </w:t>
      </w:r>
      <w:r w:rsidR="00370B83">
        <w:rPr>
          <w:rFonts w:asciiTheme="majorBidi" w:hAnsiTheme="majorBidi" w:cstheme="majorBidi"/>
          <w:sz w:val="24"/>
          <w:szCs w:val="24"/>
        </w:rPr>
        <w:t xml:space="preserve">of </w:t>
      </w:r>
      <w:r w:rsidR="005B5B13">
        <w:rPr>
          <w:rFonts w:asciiTheme="majorBidi" w:hAnsiTheme="majorBidi" w:cstheme="majorBidi"/>
          <w:sz w:val="24"/>
          <w:szCs w:val="24"/>
        </w:rPr>
        <w:t>hope</w:t>
      </w:r>
      <w:r w:rsidR="00370B83">
        <w:rPr>
          <w:rFonts w:asciiTheme="majorBidi" w:hAnsiTheme="majorBidi" w:cstheme="majorBidi"/>
          <w:sz w:val="24"/>
          <w:szCs w:val="24"/>
        </w:rPr>
        <w:t xml:space="preserve"> </w:t>
      </w:r>
      <w:r w:rsidR="00E666ED">
        <w:rPr>
          <w:rFonts w:asciiTheme="majorBidi" w:hAnsiTheme="majorBidi" w:cstheme="majorBidi"/>
          <w:sz w:val="24"/>
          <w:szCs w:val="24"/>
        </w:rPr>
        <w:t>created by the First World War and the Russian Revolutions.</w:t>
      </w:r>
    </w:p>
    <w:p w14:paraId="1AF10D16" w14:textId="66F1E61D" w:rsidR="00AC4002" w:rsidRDefault="006F05E5" w:rsidP="00EA042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So t</w:t>
      </w:r>
      <w:r w:rsidR="00E666ED">
        <w:rPr>
          <w:rFonts w:asciiTheme="majorBidi" w:hAnsiTheme="majorBidi" w:cstheme="majorBidi"/>
          <w:sz w:val="24"/>
          <w:szCs w:val="24"/>
        </w:rPr>
        <w:t xml:space="preserve">he </w:t>
      </w:r>
      <w:r w:rsidR="00B40A1A">
        <w:rPr>
          <w:rFonts w:asciiTheme="majorBidi" w:hAnsiTheme="majorBidi" w:cstheme="majorBidi"/>
          <w:sz w:val="24"/>
          <w:szCs w:val="24"/>
        </w:rPr>
        <w:t>aim</w:t>
      </w:r>
      <w:r w:rsidR="00E666ED">
        <w:rPr>
          <w:rFonts w:asciiTheme="majorBidi" w:hAnsiTheme="majorBidi" w:cstheme="majorBidi"/>
          <w:sz w:val="24"/>
          <w:szCs w:val="24"/>
        </w:rPr>
        <w:t xml:space="preserve"> of this paper is to find the link between Bialik and the BNR. </w:t>
      </w:r>
      <w:r w:rsidR="003C0399">
        <w:rPr>
          <w:rFonts w:asciiTheme="majorBidi" w:hAnsiTheme="majorBidi" w:cstheme="majorBidi"/>
          <w:sz w:val="24"/>
          <w:szCs w:val="24"/>
        </w:rPr>
        <w:t xml:space="preserve">I will show that </w:t>
      </w:r>
      <w:r w:rsidR="00B40A1A">
        <w:rPr>
          <w:rFonts w:asciiTheme="majorBidi" w:hAnsiTheme="majorBidi" w:cstheme="majorBidi"/>
          <w:sz w:val="24"/>
          <w:szCs w:val="24"/>
        </w:rPr>
        <w:t>the activities of the BNR extraordinary mission in Berlin in 1921</w:t>
      </w:r>
      <w:r w:rsidR="00123DD8">
        <w:rPr>
          <w:rFonts w:asciiTheme="majorBidi" w:hAnsiTheme="majorBidi" w:cstheme="majorBidi"/>
          <w:sz w:val="24"/>
          <w:szCs w:val="24"/>
        </w:rPr>
        <w:t xml:space="preserve"> </w:t>
      </w:r>
      <w:r w:rsidR="003C0399">
        <w:rPr>
          <w:rFonts w:asciiTheme="majorBidi" w:hAnsiTheme="majorBidi" w:cstheme="majorBidi"/>
          <w:sz w:val="24"/>
          <w:szCs w:val="24"/>
        </w:rPr>
        <w:t xml:space="preserve">were closely connected </w:t>
      </w:r>
      <w:r>
        <w:rPr>
          <w:rFonts w:asciiTheme="majorBidi" w:hAnsiTheme="majorBidi" w:cstheme="majorBidi"/>
          <w:sz w:val="24"/>
          <w:szCs w:val="24"/>
        </w:rPr>
        <w:t xml:space="preserve">to </w:t>
      </w:r>
      <w:r w:rsidR="003C0399">
        <w:rPr>
          <w:rFonts w:asciiTheme="majorBidi" w:hAnsiTheme="majorBidi" w:cstheme="majorBidi"/>
          <w:sz w:val="24"/>
          <w:szCs w:val="24"/>
        </w:rPr>
        <w:t xml:space="preserve">and even led by a group of Jewish intellectuals, mostly Zionists, who supported the Belarusian cause in the hope of securing </w:t>
      </w:r>
      <w:r w:rsidR="00CC2FC3">
        <w:rPr>
          <w:rFonts w:asciiTheme="majorBidi" w:hAnsiTheme="majorBidi" w:cstheme="majorBidi"/>
          <w:sz w:val="24"/>
          <w:szCs w:val="24"/>
        </w:rPr>
        <w:t xml:space="preserve">Jewish </w:t>
      </w:r>
      <w:r w:rsidR="003C0399">
        <w:rPr>
          <w:rFonts w:asciiTheme="majorBidi" w:hAnsiTheme="majorBidi" w:cstheme="majorBidi"/>
          <w:sz w:val="24"/>
          <w:szCs w:val="24"/>
        </w:rPr>
        <w:t xml:space="preserve">national autonomy, while the Belarusian government in exile courted the Jewish public opinion as part of a </w:t>
      </w:r>
      <w:r w:rsidR="005B5B13">
        <w:rPr>
          <w:rFonts w:asciiTheme="majorBidi" w:hAnsiTheme="majorBidi" w:cstheme="majorBidi"/>
          <w:sz w:val="24"/>
          <w:szCs w:val="24"/>
        </w:rPr>
        <w:t xml:space="preserve">strategy of rapprochement with the nations </w:t>
      </w:r>
      <w:r w:rsidR="003C0399">
        <w:rPr>
          <w:rFonts w:asciiTheme="majorBidi" w:hAnsiTheme="majorBidi" w:cstheme="majorBidi"/>
          <w:sz w:val="24"/>
          <w:szCs w:val="24"/>
        </w:rPr>
        <w:t xml:space="preserve">oppressed by Polish and Russian powers in the past. </w:t>
      </w:r>
      <w:r w:rsidR="00123DD8" w:rsidRPr="00AC6CE0">
        <w:rPr>
          <w:rFonts w:asciiTheme="majorBidi" w:hAnsiTheme="majorBidi" w:cstheme="majorBidi"/>
          <w:sz w:val="24"/>
          <w:szCs w:val="24"/>
        </w:rPr>
        <w:t xml:space="preserve">I </w:t>
      </w:r>
      <w:r w:rsidR="00AC6CE0" w:rsidRPr="00AC6CE0">
        <w:rPr>
          <w:rFonts w:asciiTheme="majorBidi" w:hAnsiTheme="majorBidi" w:cstheme="majorBidi"/>
          <w:sz w:val="24"/>
          <w:szCs w:val="24"/>
        </w:rPr>
        <w:t xml:space="preserve">will </w:t>
      </w:r>
      <w:r w:rsidR="00123DD8" w:rsidRPr="00AC6CE0">
        <w:rPr>
          <w:rFonts w:asciiTheme="majorBidi" w:hAnsiTheme="majorBidi" w:cstheme="majorBidi"/>
          <w:sz w:val="24"/>
          <w:szCs w:val="24"/>
        </w:rPr>
        <w:t xml:space="preserve">argue that Bialik’s Belarusian passport </w:t>
      </w:r>
      <w:r w:rsidR="00AC6CE0" w:rsidRPr="00AC6CE0">
        <w:rPr>
          <w:rFonts w:asciiTheme="majorBidi" w:hAnsiTheme="majorBidi" w:cstheme="majorBidi"/>
          <w:sz w:val="24"/>
          <w:szCs w:val="24"/>
        </w:rPr>
        <w:t xml:space="preserve">is emblematic of </w:t>
      </w:r>
      <w:r w:rsidR="00123DD8" w:rsidRPr="00AC6CE0">
        <w:rPr>
          <w:rFonts w:asciiTheme="majorBidi" w:hAnsiTheme="majorBidi" w:cstheme="majorBidi"/>
          <w:sz w:val="24"/>
          <w:szCs w:val="24"/>
        </w:rPr>
        <w:t xml:space="preserve">the </w:t>
      </w:r>
      <w:r w:rsidR="00AC6CE0">
        <w:rPr>
          <w:rFonts w:asciiTheme="majorBidi" w:hAnsiTheme="majorBidi" w:cstheme="majorBidi"/>
          <w:sz w:val="24"/>
          <w:szCs w:val="24"/>
        </w:rPr>
        <w:t xml:space="preserve">intense period of </w:t>
      </w:r>
      <w:r w:rsidR="00AC6CE0" w:rsidRPr="00AC6CE0">
        <w:rPr>
          <w:rFonts w:asciiTheme="majorBidi" w:hAnsiTheme="majorBidi" w:cstheme="majorBidi"/>
          <w:sz w:val="24"/>
          <w:szCs w:val="24"/>
        </w:rPr>
        <w:t xml:space="preserve">rapprochement </w:t>
      </w:r>
      <w:r w:rsidR="00AC6CE0">
        <w:rPr>
          <w:rFonts w:asciiTheme="majorBidi" w:hAnsiTheme="majorBidi" w:cstheme="majorBidi"/>
          <w:sz w:val="24"/>
          <w:szCs w:val="24"/>
        </w:rPr>
        <w:t xml:space="preserve">between the </w:t>
      </w:r>
      <w:r w:rsidR="00AC6CE0" w:rsidRPr="00AC6CE0">
        <w:rPr>
          <w:rFonts w:asciiTheme="majorBidi" w:hAnsiTheme="majorBidi" w:cstheme="majorBidi"/>
          <w:sz w:val="24"/>
          <w:szCs w:val="24"/>
        </w:rPr>
        <w:t xml:space="preserve">BNR and </w:t>
      </w:r>
      <w:r w:rsidR="00AC6CE0">
        <w:rPr>
          <w:rFonts w:asciiTheme="majorBidi" w:hAnsiTheme="majorBidi" w:cstheme="majorBidi"/>
          <w:sz w:val="24"/>
          <w:szCs w:val="24"/>
        </w:rPr>
        <w:t xml:space="preserve">Jews </w:t>
      </w:r>
      <w:r w:rsidR="00AC6CE0" w:rsidRPr="00AC6CE0">
        <w:rPr>
          <w:rFonts w:asciiTheme="majorBidi" w:hAnsiTheme="majorBidi" w:cstheme="majorBidi"/>
          <w:sz w:val="24"/>
          <w:szCs w:val="24"/>
        </w:rPr>
        <w:t>in 1921 that brought a superficial albeit im</w:t>
      </w:r>
      <w:r w:rsidR="00AC6CE0" w:rsidRPr="00210EDC">
        <w:rPr>
          <w:rFonts w:asciiTheme="majorBidi" w:hAnsiTheme="majorBidi" w:cstheme="majorBidi"/>
          <w:sz w:val="24"/>
          <w:szCs w:val="24"/>
        </w:rPr>
        <w:t>mediate recognition among some Zionists of the existence of a Belarusian national movement.</w:t>
      </w:r>
      <w:r w:rsidR="000C2A95">
        <w:rPr>
          <w:rFonts w:asciiTheme="majorBidi" w:hAnsiTheme="majorBidi" w:cstheme="majorBidi"/>
          <w:sz w:val="24"/>
          <w:szCs w:val="24"/>
        </w:rPr>
        <w:t xml:space="preserve"> This encounter</w:t>
      </w:r>
      <w:r w:rsidR="007F2D7C" w:rsidRPr="00210EDC">
        <w:rPr>
          <w:rFonts w:asciiTheme="majorBidi" w:hAnsiTheme="majorBidi" w:cstheme="majorBidi"/>
          <w:sz w:val="24"/>
          <w:szCs w:val="24"/>
        </w:rPr>
        <w:t xml:space="preserve"> was made possible by the </w:t>
      </w:r>
      <w:r w:rsidR="00AC6CE0" w:rsidRPr="00210EDC">
        <w:rPr>
          <w:rFonts w:asciiTheme="majorBidi" w:hAnsiTheme="majorBidi" w:cstheme="majorBidi"/>
          <w:sz w:val="24"/>
          <w:szCs w:val="24"/>
        </w:rPr>
        <w:t xml:space="preserve">converging efforts </w:t>
      </w:r>
      <w:r w:rsidR="007F2D7C" w:rsidRPr="00210EDC">
        <w:rPr>
          <w:rFonts w:asciiTheme="majorBidi" w:hAnsiTheme="majorBidi" w:cstheme="majorBidi"/>
          <w:sz w:val="24"/>
          <w:szCs w:val="24"/>
        </w:rPr>
        <w:t>of a group of</w:t>
      </w:r>
      <w:r w:rsidR="00AC6CE0" w:rsidRPr="00210EDC">
        <w:rPr>
          <w:rFonts w:asciiTheme="majorBidi" w:hAnsiTheme="majorBidi" w:cstheme="majorBidi"/>
          <w:sz w:val="24"/>
          <w:szCs w:val="24"/>
        </w:rPr>
        <w:t xml:space="preserve"> </w:t>
      </w:r>
      <w:r w:rsidR="007F2D7C" w:rsidRPr="00210EDC">
        <w:rPr>
          <w:rFonts w:asciiTheme="majorBidi" w:hAnsiTheme="majorBidi" w:cstheme="majorBidi"/>
          <w:sz w:val="24"/>
          <w:szCs w:val="24"/>
        </w:rPr>
        <w:t xml:space="preserve">Belarusian and Jewish activists mutually interested in the </w:t>
      </w:r>
      <w:r w:rsidR="007F2D7C" w:rsidRPr="00210EDC">
        <w:rPr>
          <w:rFonts w:asciiTheme="majorBidi" w:hAnsiTheme="majorBidi" w:cstheme="majorBidi"/>
          <w:sz w:val="24"/>
          <w:szCs w:val="24"/>
        </w:rPr>
        <w:lastRenderedPageBreak/>
        <w:t xml:space="preserve">creation of a democratic and multi-ethnic Belarus, in the post-civil war context of partition of Ukraine and Belarus between Poland and Bolshevik Russia. Although failing to </w:t>
      </w:r>
      <w:r w:rsidR="00210EDC">
        <w:rPr>
          <w:rFonts w:asciiTheme="majorBidi" w:hAnsiTheme="majorBidi" w:cstheme="majorBidi"/>
          <w:sz w:val="24"/>
          <w:szCs w:val="24"/>
        </w:rPr>
        <w:t>secure</w:t>
      </w:r>
      <w:r w:rsidR="00CC2FC3">
        <w:rPr>
          <w:rFonts w:asciiTheme="majorBidi" w:hAnsiTheme="majorBidi" w:cstheme="majorBidi"/>
          <w:sz w:val="24"/>
          <w:szCs w:val="24"/>
        </w:rPr>
        <w:t xml:space="preserve"> Belarusian statehood, this period</w:t>
      </w:r>
      <w:r w:rsidR="00123DD8" w:rsidRPr="00210EDC">
        <w:rPr>
          <w:rFonts w:asciiTheme="majorBidi" w:hAnsiTheme="majorBidi" w:cstheme="majorBidi"/>
          <w:sz w:val="24"/>
          <w:szCs w:val="24"/>
        </w:rPr>
        <w:t xml:space="preserve"> </w:t>
      </w:r>
      <w:r w:rsidR="007F2D7C" w:rsidRPr="00210EDC">
        <w:rPr>
          <w:rFonts w:asciiTheme="majorBidi" w:hAnsiTheme="majorBidi" w:cstheme="majorBidi"/>
          <w:sz w:val="24"/>
          <w:szCs w:val="24"/>
        </w:rPr>
        <w:t>revealed</w:t>
      </w:r>
      <w:r w:rsidR="00082F3C" w:rsidRPr="00210EDC">
        <w:rPr>
          <w:rFonts w:asciiTheme="majorBidi" w:hAnsiTheme="majorBidi" w:cstheme="majorBidi"/>
          <w:sz w:val="24"/>
          <w:szCs w:val="24"/>
        </w:rPr>
        <w:t xml:space="preserve"> </w:t>
      </w:r>
      <w:r w:rsidR="00123DD8" w:rsidRPr="00210EDC">
        <w:rPr>
          <w:rFonts w:asciiTheme="majorBidi" w:hAnsiTheme="majorBidi" w:cstheme="majorBidi"/>
          <w:sz w:val="24"/>
          <w:szCs w:val="24"/>
        </w:rPr>
        <w:t xml:space="preserve">the know-how </w:t>
      </w:r>
      <w:r w:rsidR="007F2D7C" w:rsidRPr="00210EDC">
        <w:rPr>
          <w:rFonts w:asciiTheme="majorBidi" w:hAnsiTheme="majorBidi" w:cstheme="majorBidi"/>
          <w:sz w:val="24"/>
          <w:szCs w:val="24"/>
        </w:rPr>
        <w:t xml:space="preserve">and lobbying work </w:t>
      </w:r>
      <w:r w:rsidR="00123DD8" w:rsidRPr="00210EDC">
        <w:rPr>
          <w:rFonts w:asciiTheme="majorBidi" w:hAnsiTheme="majorBidi" w:cstheme="majorBidi"/>
          <w:sz w:val="24"/>
          <w:szCs w:val="24"/>
        </w:rPr>
        <w:t xml:space="preserve">of a </w:t>
      </w:r>
      <w:r w:rsidR="00082F3C" w:rsidRPr="00210EDC">
        <w:rPr>
          <w:rFonts w:asciiTheme="majorBidi" w:hAnsiTheme="majorBidi" w:cstheme="majorBidi"/>
          <w:sz w:val="24"/>
          <w:szCs w:val="24"/>
        </w:rPr>
        <w:t xml:space="preserve">small group </w:t>
      </w:r>
      <w:r w:rsidR="00123DD8" w:rsidRPr="00210EDC">
        <w:rPr>
          <w:rFonts w:asciiTheme="majorBidi" w:hAnsiTheme="majorBidi" w:cstheme="majorBidi"/>
          <w:sz w:val="24"/>
          <w:szCs w:val="24"/>
        </w:rPr>
        <w:t>of individuals from diverse horizons</w:t>
      </w:r>
      <w:r w:rsidR="00210EDC" w:rsidRPr="00210EDC">
        <w:rPr>
          <w:rFonts w:asciiTheme="majorBidi" w:hAnsiTheme="majorBidi" w:cstheme="majorBidi"/>
          <w:sz w:val="24"/>
          <w:szCs w:val="24"/>
        </w:rPr>
        <w:t xml:space="preserve"> and </w:t>
      </w:r>
      <w:r w:rsidR="00210EDC">
        <w:rPr>
          <w:rFonts w:asciiTheme="majorBidi" w:hAnsiTheme="majorBidi" w:cstheme="majorBidi"/>
          <w:sz w:val="24"/>
          <w:szCs w:val="24"/>
        </w:rPr>
        <w:t>highlights the</w:t>
      </w:r>
      <w:r w:rsidR="00517FAD">
        <w:rPr>
          <w:rFonts w:asciiTheme="majorBidi" w:hAnsiTheme="majorBidi" w:cstheme="majorBidi"/>
          <w:sz w:val="24"/>
          <w:szCs w:val="24"/>
        </w:rPr>
        <w:t xml:space="preserve"> ingrained challenges, </w:t>
      </w:r>
      <w:r w:rsidR="00210EDC">
        <w:rPr>
          <w:rFonts w:asciiTheme="majorBidi" w:hAnsiTheme="majorBidi" w:cstheme="majorBidi"/>
          <w:sz w:val="24"/>
          <w:szCs w:val="24"/>
        </w:rPr>
        <w:t xml:space="preserve">frustrations </w:t>
      </w:r>
      <w:r w:rsidR="00517FAD">
        <w:rPr>
          <w:rFonts w:asciiTheme="majorBidi" w:hAnsiTheme="majorBidi" w:cstheme="majorBidi"/>
          <w:sz w:val="24"/>
          <w:szCs w:val="24"/>
        </w:rPr>
        <w:t>and unrealized promises</w:t>
      </w:r>
      <w:r w:rsidR="00210EDC">
        <w:rPr>
          <w:rFonts w:asciiTheme="majorBidi" w:hAnsiTheme="majorBidi" w:cstheme="majorBidi"/>
          <w:sz w:val="24"/>
          <w:szCs w:val="24"/>
        </w:rPr>
        <w:t xml:space="preserve"> of a Jewish-Belarusian </w:t>
      </w:r>
      <w:r w:rsidR="00E24367">
        <w:rPr>
          <w:rFonts w:asciiTheme="majorBidi" w:hAnsiTheme="majorBidi" w:cstheme="majorBidi"/>
          <w:sz w:val="24"/>
          <w:szCs w:val="24"/>
        </w:rPr>
        <w:t>friendship</w:t>
      </w:r>
      <w:r w:rsidR="00210EDC">
        <w:rPr>
          <w:rFonts w:asciiTheme="majorBidi" w:hAnsiTheme="majorBidi" w:cstheme="majorBidi"/>
          <w:sz w:val="24"/>
          <w:szCs w:val="24"/>
        </w:rPr>
        <w:t>.</w:t>
      </w:r>
    </w:p>
    <w:p w14:paraId="5D47CC35" w14:textId="74F05DA3" w:rsidR="00123DD8" w:rsidRPr="00D01777" w:rsidRDefault="00563B66" w:rsidP="00563B66">
      <w:pPr>
        <w:spacing w:line="480" w:lineRule="auto"/>
        <w:jc w:val="both"/>
        <w:rPr>
          <w:rFonts w:asciiTheme="majorBidi" w:hAnsiTheme="majorBidi" w:cstheme="majorBidi"/>
          <w:b/>
          <w:sz w:val="24"/>
          <w:szCs w:val="24"/>
        </w:rPr>
      </w:pPr>
      <w:r w:rsidRPr="000C2A95">
        <w:rPr>
          <w:rFonts w:asciiTheme="majorBidi" w:hAnsiTheme="majorBidi" w:cstheme="majorBidi"/>
          <w:b/>
          <w:sz w:val="24"/>
          <w:szCs w:val="24"/>
        </w:rPr>
        <w:t>B</w:t>
      </w:r>
      <w:r w:rsidR="00D01777" w:rsidRPr="000C2A95">
        <w:rPr>
          <w:rFonts w:asciiTheme="majorBidi" w:hAnsiTheme="majorBidi" w:cstheme="majorBidi"/>
          <w:b/>
          <w:sz w:val="24"/>
          <w:szCs w:val="24"/>
        </w:rPr>
        <w:t>elarus difficult path to statehood</w:t>
      </w:r>
    </w:p>
    <w:p w14:paraId="661C8035" w14:textId="318A7D6D" w:rsidR="00E6666F" w:rsidRDefault="00DE5A6C" w:rsidP="00837126">
      <w:pPr>
        <w:spacing w:line="480" w:lineRule="auto"/>
        <w:ind w:firstLine="720"/>
        <w:rPr>
          <w:rFonts w:asciiTheme="majorBidi" w:hAnsiTheme="majorBidi" w:cstheme="majorBidi"/>
          <w:sz w:val="24"/>
          <w:szCs w:val="24"/>
        </w:rPr>
      </w:pPr>
      <w:r>
        <w:rPr>
          <w:rFonts w:asciiTheme="majorBidi" w:hAnsiTheme="majorBidi" w:cstheme="majorBidi"/>
          <w:sz w:val="24"/>
          <w:szCs w:val="24"/>
        </w:rPr>
        <w:t>As noted by Per Anders Rudling, there were six declarations of Belarusian statehood between 1918 and 1921</w:t>
      </w:r>
      <w:r w:rsidR="00D82461">
        <w:rPr>
          <w:rFonts w:asciiTheme="majorBidi" w:hAnsiTheme="majorBidi" w:cstheme="majorBidi"/>
          <w:sz w:val="24"/>
          <w:szCs w:val="24"/>
        </w:rPr>
        <w:t xml:space="preserve">. Eroded </w:t>
      </w:r>
      <w:r w:rsidR="00E6666F">
        <w:rPr>
          <w:rFonts w:asciiTheme="majorBidi" w:hAnsiTheme="majorBidi" w:cstheme="majorBidi"/>
          <w:sz w:val="24"/>
          <w:szCs w:val="24"/>
        </w:rPr>
        <w:t xml:space="preserve">by political and strategical divisions, the Belarusian nationalist movement followed different paths and leaders during this period and it is important to understand what were the political and geopolitical issues at stake in 1921 before looking at the BNR’s activity in Berlin.  </w:t>
      </w:r>
    </w:p>
    <w:p w14:paraId="7897C923" w14:textId="3696E460" w:rsidR="004A0626" w:rsidRDefault="00E6666F" w:rsidP="00FB643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Generally </w:t>
      </w:r>
      <w:r w:rsidR="004E1B30">
        <w:rPr>
          <w:rFonts w:asciiTheme="majorBidi" w:hAnsiTheme="majorBidi" w:cstheme="majorBidi"/>
          <w:sz w:val="24"/>
          <w:szCs w:val="24"/>
        </w:rPr>
        <w:t xml:space="preserve">considered </w:t>
      </w:r>
      <w:r w:rsidR="00D31B11">
        <w:rPr>
          <w:rFonts w:asciiTheme="majorBidi" w:hAnsiTheme="majorBidi" w:cstheme="majorBidi"/>
          <w:sz w:val="24"/>
          <w:szCs w:val="24"/>
        </w:rPr>
        <w:t xml:space="preserve">a </w:t>
      </w:r>
      <w:r w:rsidR="004E1B30" w:rsidRPr="00210EDC">
        <w:rPr>
          <w:rFonts w:asciiTheme="majorBidi" w:hAnsiTheme="majorBidi" w:cstheme="majorBidi"/>
          <w:sz w:val="24"/>
          <w:szCs w:val="24"/>
        </w:rPr>
        <w:t>weaker</w:t>
      </w:r>
      <w:r w:rsidR="00D31B11">
        <w:rPr>
          <w:rFonts w:asciiTheme="majorBidi" w:hAnsiTheme="majorBidi" w:cstheme="majorBidi"/>
          <w:sz w:val="24"/>
          <w:szCs w:val="24"/>
        </w:rPr>
        <w:t xml:space="preserve"> movement because</w:t>
      </w:r>
      <w:r w:rsidR="004E1B30" w:rsidRPr="00210EDC">
        <w:rPr>
          <w:rFonts w:asciiTheme="majorBidi" w:hAnsiTheme="majorBidi" w:cstheme="majorBidi"/>
          <w:sz w:val="24"/>
          <w:szCs w:val="24"/>
        </w:rPr>
        <w:t xml:space="preserve"> </w:t>
      </w:r>
      <w:r w:rsidR="004B6265" w:rsidRPr="00210EDC">
        <w:rPr>
          <w:rFonts w:asciiTheme="majorBidi" w:hAnsiTheme="majorBidi" w:cstheme="majorBidi"/>
          <w:sz w:val="24"/>
          <w:szCs w:val="24"/>
        </w:rPr>
        <w:t>a latecomer in comparison with</w:t>
      </w:r>
      <w:r w:rsidR="004E1B30" w:rsidRPr="00210EDC">
        <w:rPr>
          <w:rFonts w:asciiTheme="majorBidi" w:hAnsiTheme="majorBidi" w:cstheme="majorBidi"/>
          <w:sz w:val="24"/>
          <w:szCs w:val="24"/>
        </w:rPr>
        <w:t xml:space="preserve"> other</w:t>
      </w:r>
      <w:r w:rsidR="00FF32D7">
        <w:rPr>
          <w:rFonts w:asciiTheme="majorBidi" w:hAnsiTheme="majorBidi" w:cstheme="majorBidi"/>
          <w:sz w:val="24"/>
          <w:szCs w:val="24"/>
        </w:rPr>
        <w:t xml:space="preserve"> nationalisms</w:t>
      </w:r>
      <w:r w:rsidR="004E1B30">
        <w:rPr>
          <w:rFonts w:asciiTheme="majorBidi" w:hAnsiTheme="majorBidi" w:cstheme="majorBidi"/>
          <w:sz w:val="24"/>
          <w:szCs w:val="24"/>
        </w:rPr>
        <w:t xml:space="preserve"> in the region</w:t>
      </w:r>
      <w:r>
        <w:rPr>
          <w:rFonts w:asciiTheme="majorBidi" w:hAnsiTheme="majorBidi" w:cstheme="majorBidi"/>
          <w:sz w:val="24"/>
          <w:szCs w:val="24"/>
        </w:rPr>
        <w:t xml:space="preserve"> </w:t>
      </w:r>
      <w:r w:rsidR="00D31B11">
        <w:rPr>
          <w:rFonts w:asciiTheme="majorBidi" w:hAnsiTheme="majorBidi" w:cstheme="majorBidi"/>
          <w:sz w:val="24"/>
          <w:szCs w:val="24"/>
        </w:rPr>
        <w:t>and</w:t>
      </w:r>
      <w:r>
        <w:rPr>
          <w:rFonts w:asciiTheme="majorBidi" w:hAnsiTheme="majorBidi" w:cstheme="majorBidi"/>
          <w:sz w:val="24"/>
          <w:szCs w:val="24"/>
        </w:rPr>
        <w:t xml:space="preserve"> </w:t>
      </w:r>
      <w:r w:rsidR="004E1B30">
        <w:rPr>
          <w:rFonts w:asciiTheme="majorBidi" w:hAnsiTheme="majorBidi" w:cstheme="majorBidi"/>
          <w:sz w:val="24"/>
          <w:szCs w:val="24"/>
        </w:rPr>
        <w:t xml:space="preserve">dominated by </w:t>
      </w:r>
      <w:r w:rsidR="0053013D">
        <w:rPr>
          <w:rFonts w:asciiTheme="majorBidi" w:hAnsiTheme="majorBidi" w:cstheme="majorBidi"/>
          <w:sz w:val="24"/>
          <w:szCs w:val="24"/>
        </w:rPr>
        <w:t xml:space="preserve">small groups of intellectuals </w:t>
      </w:r>
      <w:r w:rsidR="004E1B30">
        <w:rPr>
          <w:rFonts w:asciiTheme="majorBidi" w:hAnsiTheme="majorBidi" w:cstheme="majorBidi"/>
          <w:sz w:val="24"/>
          <w:szCs w:val="24"/>
        </w:rPr>
        <w:t>di</w:t>
      </w:r>
      <w:r w:rsidR="0053013D">
        <w:rPr>
          <w:rFonts w:asciiTheme="majorBidi" w:hAnsiTheme="majorBidi" w:cstheme="majorBidi"/>
          <w:sz w:val="24"/>
          <w:szCs w:val="24"/>
        </w:rPr>
        <w:t>sconnected</w:t>
      </w:r>
      <w:r w:rsidR="004E1B30">
        <w:rPr>
          <w:rFonts w:asciiTheme="majorBidi" w:hAnsiTheme="majorBidi" w:cstheme="majorBidi"/>
          <w:sz w:val="24"/>
          <w:szCs w:val="24"/>
        </w:rPr>
        <w:t xml:space="preserve"> from the population, the Belarusian national movement </w:t>
      </w:r>
      <w:r w:rsidR="00082F3C">
        <w:rPr>
          <w:rFonts w:asciiTheme="majorBidi" w:hAnsiTheme="majorBidi" w:cstheme="majorBidi"/>
          <w:sz w:val="24"/>
          <w:szCs w:val="24"/>
        </w:rPr>
        <w:t xml:space="preserve">nonetheless </w:t>
      </w:r>
      <w:r w:rsidR="0053013D">
        <w:rPr>
          <w:rFonts w:asciiTheme="majorBidi" w:hAnsiTheme="majorBidi" w:cstheme="majorBidi"/>
          <w:sz w:val="24"/>
          <w:szCs w:val="24"/>
        </w:rPr>
        <w:t>successfully</w:t>
      </w:r>
      <w:r w:rsidR="00C733D3">
        <w:rPr>
          <w:rFonts w:asciiTheme="majorBidi" w:hAnsiTheme="majorBidi" w:cstheme="majorBidi"/>
          <w:sz w:val="24"/>
          <w:szCs w:val="24"/>
        </w:rPr>
        <w:t xml:space="preserve"> achieved statehood</w:t>
      </w:r>
      <w:r>
        <w:rPr>
          <w:rFonts w:asciiTheme="majorBidi" w:hAnsiTheme="majorBidi" w:cstheme="majorBidi"/>
          <w:sz w:val="24"/>
          <w:szCs w:val="24"/>
        </w:rPr>
        <w:t xml:space="preserve"> in March 1918</w:t>
      </w:r>
      <w:r w:rsidR="00C733D3">
        <w:rPr>
          <w:rFonts w:asciiTheme="majorBidi" w:hAnsiTheme="majorBidi" w:cstheme="majorBidi"/>
          <w:sz w:val="24"/>
          <w:szCs w:val="24"/>
        </w:rPr>
        <w:t>,</w:t>
      </w:r>
      <w:r w:rsidR="0053013D">
        <w:rPr>
          <w:rFonts w:asciiTheme="majorBidi" w:hAnsiTheme="majorBidi" w:cstheme="majorBidi"/>
          <w:sz w:val="24"/>
          <w:szCs w:val="24"/>
        </w:rPr>
        <w:t xml:space="preserve"> </w:t>
      </w:r>
      <w:r w:rsidR="00091955">
        <w:rPr>
          <w:rFonts w:asciiTheme="majorBidi" w:hAnsiTheme="majorBidi" w:cstheme="majorBidi"/>
          <w:sz w:val="24"/>
          <w:szCs w:val="24"/>
        </w:rPr>
        <w:t xml:space="preserve">uniting </w:t>
      </w:r>
      <w:r w:rsidR="0053013D">
        <w:rPr>
          <w:rFonts w:asciiTheme="majorBidi" w:hAnsiTheme="majorBidi" w:cstheme="majorBidi"/>
          <w:sz w:val="24"/>
          <w:szCs w:val="24"/>
        </w:rPr>
        <w:t xml:space="preserve">its different elements in an anti-Bolshevik and </w:t>
      </w:r>
      <w:r w:rsidR="0053013D" w:rsidRPr="00D01777">
        <w:rPr>
          <w:rFonts w:asciiTheme="majorBidi" w:hAnsiTheme="majorBidi" w:cstheme="majorBidi"/>
          <w:sz w:val="24"/>
          <w:szCs w:val="24"/>
        </w:rPr>
        <w:t xml:space="preserve">separatist momentum. </w:t>
      </w:r>
      <w:r w:rsidR="00B40A1A" w:rsidRPr="00D01777">
        <w:rPr>
          <w:rFonts w:asciiTheme="majorBidi" w:hAnsiTheme="majorBidi" w:cstheme="majorBidi"/>
          <w:sz w:val="24"/>
          <w:szCs w:val="24"/>
        </w:rPr>
        <w:t>The</w:t>
      </w:r>
      <w:r w:rsidR="00B40A1A">
        <w:rPr>
          <w:rFonts w:asciiTheme="majorBidi" w:hAnsiTheme="majorBidi" w:cstheme="majorBidi"/>
          <w:sz w:val="24"/>
          <w:szCs w:val="24"/>
        </w:rPr>
        <w:t xml:space="preserve"> birth of the BNR</w:t>
      </w:r>
      <w:r w:rsidR="00563B66">
        <w:rPr>
          <w:rFonts w:asciiTheme="majorBidi" w:hAnsiTheme="majorBidi" w:cstheme="majorBidi"/>
          <w:sz w:val="24"/>
          <w:szCs w:val="24"/>
        </w:rPr>
        <w:t xml:space="preserve"> in March 1918 and its </w:t>
      </w:r>
      <w:r w:rsidR="0053013D">
        <w:rPr>
          <w:rFonts w:asciiTheme="majorBidi" w:hAnsiTheme="majorBidi" w:cstheme="majorBidi"/>
          <w:sz w:val="24"/>
          <w:szCs w:val="24"/>
        </w:rPr>
        <w:t xml:space="preserve">declaration of </w:t>
      </w:r>
      <w:r w:rsidR="00563B66">
        <w:rPr>
          <w:rFonts w:asciiTheme="majorBidi" w:hAnsiTheme="majorBidi" w:cstheme="majorBidi"/>
          <w:sz w:val="24"/>
          <w:szCs w:val="24"/>
        </w:rPr>
        <w:t>independence</w:t>
      </w:r>
      <w:r w:rsidR="00B40A1A">
        <w:rPr>
          <w:rFonts w:asciiTheme="majorBidi" w:hAnsiTheme="majorBidi" w:cstheme="majorBidi"/>
          <w:sz w:val="24"/>
          <w:szCs w:val="24"/>
        </w:rPr>
        <w:t xml:space="preserve"> on the 25</w:t>
      </w:r>
      <w:r w:rsidR="00B40A1A" w:rsidRPr="00B40A1A">
        <w:rPr>
          <w:rFonts w:asciiTheme="majorBidi" w:hAnsiTheme="majorBidi" w:cstheme="majorBidi"/>
          <w:sz w:val="24"/>
          <w:szCs w:val="24"/>
          <w:vertAlign w:val="superscript"/>
        </w:rPr>
        <w:t>th</w:t>
      </w:r>
      <w:r w:rsidR="00B40A1A">
        <w:rPr>
          <w:rFonts w:asciiTheme="majorBidi" w:hAnsiTheme="majorBidi" w:cstheme="majorBidi"/>
          <w:sz w:val="24"/>
          <w:szCs w:val="24"/>
        </w:rPr>
        <w:t xml:space="preserve"> March 1918 resulted from a conjunction of various </w:t>
      </w:r>
      <w:r w:rsidR="00563B66">
        <w:rPr>
          <w:rFonts w:asciiTheme="majorBidi" w:hAnsiTheme="majorBidi" w:cstheme="majorBidi"/>
          <w:sz w:val="24"/>
          <w:szCs w:val="24"/>
        </w:rPr>
        <w:t xml:space="preserve">long-term and short-term </w:t>
      </w:r>
      <w:r w:rsidR="00B40A1A">
        <w:rPr>
          <w:rFonts w:asciiTheme="majorBidi" w:hAnsiTheme="majorBidi" w:cstheme="majorBidi"/>
          <w:sz w:val="24"/>
          <w:szCs w:val="24"/>
        </w:rPr>
        <w:t>factors</w:t>
      </w:r>
      <w:r w:rsidR="00D01777">
        <w:rPr>
          <w:rFonts w:asciiTheme="majorBidi" w:hAnsiTheme="majorBidi" w:cstheme="majorBidi"/>
          <w:sz w:val="24"/>
          <w:szCs w:val="24"/>
        </w:rPr>
        <w:t>:</w:t>
      </w:r>
      <w:r w:rsidR="00B40A1A">
        <w:rPr>
          <w:rFonts w:asciiTheme="majorBidi" w:hAnsiTheme="majorBidi" w:cstheme="majorBidi"/>
          <w:sz w:val="24"/>
          <w:szCs w:val="24"/>
        </w:rPr>
        <w:t xml:space="preserve"> the emergence of a Belarusian national idea in the second half of the 19</w:t>
      </w:r>
      <w:r w:rsidR="00B40A1A" w:rsidRPr="00B40A1A">
        <w:rPr>
          <w:rFonts w:asciiTheme="majorBidi" w:hAnsiTheme="majorBidi" w:cstheme="majorBidi"/>
          <w:sz w:val="24"/>
          <w:szCs w:val="24"/>
          <w:vertAlign w:val="superscript"/>
        </w:rPr>
        <w:t>th</w:t>
      </w:r>
      <w:r w:rsidR="00B40A1A">
        <w:rPr>
          <w:rFonts w:asciiTheme="majorBidi" w:hAnsiTheme="majorBidi" w:cstheme="majorBidi"/>
          <w:sz w:val="24"/>
          <w:szCs w:val="24"/>
        </w:rPr>
        <w:t xml:space="preserve"> century</w:t>
      </w:r>
      <w:r>
        <w:rPr>
          <w:rFonts w:asciiTheme="majorBidi" w:hAnsiTheme="majorBidi" w:cstheme="majorBidi"/>
          <w:sz w:val="24"/>
          <w:szCs w:val="24"/>
        </w:rPr>
        <w:t xml:space="preserve">, </w:t>
      </w:r>
      <w:r w:rsidR="00EF174E">
        <w:rPr>
          <w:rFonts w:asciiTheme="majorBidi" w:hAnsiTheme="majorBidi" w:cstheme="majorBidi"/>
          <w:sz w:val="24"/>
          <w:szCs w:val="24"/>
        </w:rPr>
        <w:t>embodied at its height by the Belarusian</w:t>
      </w:r>
      <w:r>
        <w:rPr>
          <w:rFonts w:asciiTheme="majorBidi" w:hAnsiTheme="majorBidi" w:cstheme="majorBidi"/>
          <w:sz w:val="24"/>
          <w:szCs w:val="24"/>
        </w:rPr>
        <w:t>-language</w:t>
      </w:r>
      <w:r w:rsidR="00EF174E">
        <w:rPr>
          <w:rFonts w:asciiTheme="majorBidi" w:hAnsiTheme="majorBidi" w:cstheme="majorBidi"/>
          <w:sz w:val="24"/>
          <w:szCs w:val="24"/>
        </w:rPr>
        <w:t xml:space="preserve"> journal </w:t>
      </w:r>
      <w:r w:rsidR="00EF174E">
        <w:rPr>
          <w:rFonts w:asciiTheme="majorBidi" w:hAnsiTheme="majorBidi" w:cstheme="majorBidi"/>
          <w:i/>
          <w:iCs/>
          <w:sz w:val="24"/>
          <w:szCs w:val="24"/>
        </w:rPr>
        <w:t xml:space="preserve">Nasha Niva </w:t>
      </w:r>
      <w:r w:rsidR="00EF174E">
        <w:rPr>
          <w:rFonts w:asciiTheme="majorBidi" w:hAnsiTheme="majorBidi" w:cstheme="majorBidi"/>
          <w:sz w:val="24"/>
          <w:szCs w:val="24"/>
        </w:rPr>
        <w:t>(1906-1915)</w:t>
      </w:r>
      <w:r w:rsidR="00B40A1A">
        <w:rPr>
          <w:rFonts w:asciiTheme="majorBidi" w:hAnsiTheme="majorBidi" w:cstheme="majorBidi"/>
          <w:sz w:val="24"/>
          <w:szCs w:val="24"/>
        </w:rPr>
        <w:t xml:space="preserve">, the German support to the Belarusian national movement during the war, the Russian revolutions </w:t>
      </w:r>
      <w:r w:rsidR="00EF174E">
        <w:rPr>
          <w:rFonts w:asciiTheme="majorBidi" w:hAnsiTheme="majorBidi" w:cstheme="majorBidi"/>
          <w:sz w:val="24"/>
          <w:szCs w:val="24"/>
        </w:rPr>
        <w:t xml:space="preserve">interpreted by national intelligentsias as </w:t>
      </w:r>
      <w:r>
        <w:rPr>
          <w:rFonts w:asciiTheme="majorBidi" w:hAnsiTheme="majorBidi" w:cstheme="majorBidi"/>
          <w:sz w:val="24"/>
          <w:szCs w:val="24"/>
        </w:rPr>
        <w:t xml:space="preserve">a </w:t>
      </w:r>
      <w:r w:rsidR="004E1B30">
        <w:rPr>
          <w:rFonts w:asciiTheme="majorBidi" w:hAnsiTheme="majorBidi" w:cstheme="majorBidi"/>
          <w:sz w:val="24"/>
          <w:szCs w:val="24"/>
        </w:rPr>
        <w:t xml:space="preserve">blank cheque </w:t>
      </w:r>
      <w:r w:rsidR="00EF174E">
        <w:rPr>
          <w:rFonts w:asciiTheme="majorBidi" w:hAnsiTheme="majorBidi" w:cstheme="majorBidi"/>
          <w:sz w:val="24"/>
          <w:szCs w:val="24"/>
        </w:rPr>
        <w:t>for social and national liberation</w:t>
      </w:r>
      <w:r w:rsidR="004E1B30">
        <w:rPr>
          <w:rFonts w:asciiTheme="majorBidi" w:hAnsiTheme="majorBidi" w:cstheme="majorBidi"/>
          <w:sz w:val="24"/>
          <w:szCs w:val="24"/>
        </w:rPr>
        <w:t xml:space="preserve"> of ‘oppressed peoples’</w:t>
      </w:r>
      <w:r w:rsidR="00EF174E">
        <w:rPr>
          <w:rFonts w:asciiTheme="majorBidi" w:hAnsiTheme="majorBidi" w:cstheme="majorBidi"/>
          <w:sz w:val="24"/>
          <w:szCs w:val="24"/>
        </w:rPr>
        <w:t xml:space="preserve">, </w:t>
      </w:r>
      <w:r w:rsidR="00B40A1A">
        <w:rPr>
          <w:rFonts w:asciiTheme="majorBidi" w:hAnsiTheme="majorBidi" w:cstheme="majorBidi"/>
          <w:sz w:val="24"/>
          <w:szCs w:val="24"/>
        </w:rPr>
        <w:t xml:space="preserve">and </w:t>
      </w:r>
      <w:r w:rsidR="00563B66">
        <w:rPr>
          <w:rFonts w:asciiTheme="majorBidi" w:hAnsiTheme="majorBidi" w:cstheme="majorBidi"/>
          <w:sz w:val="24"/>
          <w:szCs w:val="24"/>
        </w:rPr>
        <w:t xml:space="preserve">finally </w:t>
      </w:r>
      <w:r w:rsidR="00B40A1A">
        <w:rPr>
          <w:rFonts w:asciiTheme="majorBidi" w:hAnsiTheme="majorBidi" w:cstheme="majorBidi"/>
          <w:sz w:val="24"/>
          <w:szCs w:val="24"/>
        </w:rPr>
        <w:t xml:space="preserve">the Brest-Litovsk peace that </w:t>
      </w:r>
      <w:r w:rsidR="00563B66">
        <w:rPr>
          <w:rFonts w:asciiTheme="majorBidi" w:hAnsiTheme="majorBidi" w:cstheme="majorBidi"/>
          <w:sz w:val="24"/>
          <w:szCs w:val="24"/>
        </w:rPr>
        <w:t xml:space="preserve">resulted in </w:t>
      </w:r>
      <w:r w:rsidR="00123DD8">
        <w:rPr>
          <w:rFonts w:asciiTheme="majorBidi" w:hAnsiTheme="majorBidi" w:cstheme="majorBidi"/>
          <w:sz w:val="24"/>
          <w:szCs w:val="24"/>
        </w:rPr>
        <w:t xml:space="preserve">the departure of </w:t>
      </w:r>
      <w:r w:rsidR="00D82461">
        <w:rPr>
          <w:rFonts w:asciiTheme="majorBidi" w:hAnsiTheme="majorBidi" w:cstheme="majorBidi"/>
          <w:sz w:val="24"/>
          <w:szCs w:val="24"/>
        </w:rPr>
        <w:t xml:space="preserve">the </w:t>
      </w:r>
      <w:r w:rsidR="00123DD8">
        <w:rPr>
          <w:rFonts w:asciiTheme="majorBidi" w:hAnsiTheme="majorBidi" w:cstheme="majorBidi"/>
          <w:sz w:val="24"/>
          <w:szCs w:val="24"/>
        </w:rPr>
        <w:t xml:space="preserve">Bolsheviks from Minsk and </w:t>
      </w:r>
      <w:r w:rsidR="00B40A1A">
        <w:rPr>
          <w:rFonts w:asciiTheme="majorBidi" w:hAnsiTheme="majorBidi" w:cstheme="majorBidi"/>
          <w:sz w:val="24"/>
          <w:szCs w:val="24"/>
        </w:rPr>
        <w:t xml:space="preserve">created a political vacuum favourable to the proclamation of </w:t>
      </w:r>
      <w:r w:rsidR="00857FFA">
        <w:rPr>
          <w:rFonts w:asciiTheme="majorBidi" w:hAnsiTheme="majorBidi" w:cstheme="majorBidi"/>
          <w:sz w:val="24"/>
          <w:szCs w:val="24"/>
        </w:rPr>
        <w:t xml:space="preserve">national </w:t>
      </w:r>
      <w:r w:rsidR="00B40A1A">
        <w:rPr>
          <w:rFonts w:asciiTheme="majorBidi" w:hAnsiTheme="majorBidi" w:cstheme="majorBidi"/>
          <w:sz w:val="24"/>
          <w:szCs w:val="24"/>
        </w:rPr>
        <w:t>independence</w:t>
      </w:r>
      <w:r w:rsidR="00857FFA">
        <w:rPr>
          <w:rFonts w:asciiTheme="majorBidi" w:hAnsiTheme="majorBidi" w:cstheme="majorBidi"/>
          <w:sz w:val="24"/>
          <w:szCs w:val="24"/>
        </w:rPr>
        <w:t>s</w:t>
      </w:r>
      <w:r w:rsidR="00D31B11">
        <w:rPr>
          <w:rFonts w:asciiTheme="majorBidi" w:hAnsiTheme="majorBidi" w:cstheme="majorBidi"/>
          <w:sz w:val="24"/>
          <w:szCs w:val="24"/>
        </w:rPr>
        <w:t xml:space="preserve"> [Vakar</w:t>
      </w:r>
      <w:r w:rsidR="002A27A0">
        <w:rPr>
          <w:rFonts w:asciiTheme="majorBidi" w:hAnsiTheme="majorBidi" w:cstheme="majorBidi"/>
          <w:sz w:val="24"/>
          <w:szCs w:val="24"/>
        </w:rPr>
        <w:t xml:space="preserve"> 1956</w:t>
      </w:r>
      <w:r w:rsidR="00D31B11">
        <w:rPr>
          <w:rFonts w:asciiTheme="majorBidi" w:hAnsiTheme="majorBidi" w:cstheme="majorBidi"/>
          <w:sz w:val="24"/>
          <w:szCs w:val="24"/>
        </w:rPr>
        <w:t xml:space="preserve">; </w:t>
      </w:r>
      <w:r w:rsidR="002A27A0">
        <w:rPr>
          <w:rFonts w:asciiTheme="majorBidi" w:hAnsiTheme="majorBidi" w:cstheme="majorBidi"/>
          <w:sz w:val="24"/>
          <w:szCs w:val="24"/>
          <w:lang w:val="ru-RU"/>
        </w:rPr>
        <w:t>Чернякевич</w:t>
      </w:r>
      <w:r w:rsidR="002A27A0" w:rsidRPr="002A27A0">
        <w:rPr>
          <w:rFonts w:asciiTheme="majorBidi" w:hAnsiTheme="majorBidi" w:cstheme="majorBidi"/>
          <w:sz w:val="24"/>
          <w:szCs w:val="24"/>
        </w:rPr>
        <w:t xml:space="preserve"> 2018</w:t>
      </w:r>
      <w:r w:rsidR="00D31B11">
        <w:rPr>
          <w:rFonts w:asciiTheme="majorBidi" w:hAnsiTheme="majorBidi" w:cstheme="majorBidi"/>
          <w:sz w:val="24"/>
          <w:szCs w:val="24"/>
        </w:rPr>
        <w:t xml:space="preserve">; </w:t>
      </w:r>
      <w:r w:rsidR="002A27A0">
        <w:rPr>
          <w:rFonts w:asciiTheme="majorBidi" w:hAnsiTheme="majorBidi" w:cstheme="majorBidi"/>
          <w:sz w:val="24"/>
          <w:szCs w:val="24"/>
        </w:rPr>
        <w:t>Rudling 2014</w:t>
      </w:r>
      <w:r w:rsidR="00D31B11">
        <w:rPr>
          <w:rFonts w:asciiTheme="majorBidi" w:hAnsiTheme="majorBidi" w:cstheme="majorBidi"/>
          <w:sz w:val="24"/>
          <w:szCs w:val="24"/>
        </w:rPr>
        <w:t>]</w:t>
      </w:r>
      <w:r w:rsidR="00857FFA">
        <w:rPr>
          <w:rFonts w:asciiTheme="majorBidi" w:hAnsiTheme="majorBidi" w:cstheme="majorBidi"/>
          <w:sz w:val="24"/>
          <w:szCs w:val="24"/>
        </w:rPr>
        <w:t xml:space="preserve">. </w:t>
      </w:r>
      <w:r w:rsidR="0072795E">
        <w:rPr>
          <w:rFonts w:asciiTheme="majorBidi" w:hAnsiTheme="majorBidi" w:cstheme="majorBidi"/>
          <w:sz w:val="24"/>
          <w:szCs w:val="24"/>
        </w:rPr>
        <w:t xml:space="preserve">The </w:t>
      </w:r>
      <w:r w:rsidR="00857FFA">
        <w:rPr>
          <w:rFonts w:asciiTheme="majorBidi" w:hAnsiTheme="majorBidi" w:cstheme="majorBidi"/>
          <w:sz w:val="24"/>
          <w:szCs w:val="24"/>
        </w:rPr>
        <w:t xml:space="preserve">BNR’s independence was </w:t>
      </w:r>
      <w:r w:rsidR="00091955">
        <w:rPr>
          <w:rFonts w:asciiTheme="majorBidi" w:hAnsiTheme="majorBidi" w:cstheme="majorBidi"/>
          <w:sz w:val="24"/>
          <w:szCs w:val="24"/>
        </w:rPr>
        <w:t xml:space="preserve">however </w:t>
      </w:r>
      <w:r w:rsidR="00D01777">
        <w:rPr>
          <w:rFonts w:asciiTheme="majorBidi" w:hAnsiTheme="majorBidi" w:cstheme="majorBidi"/>
          <w:sz w:val="24"/>
          <w:szCs w:val="24"/>
        </w:rPr>
        <w:t xml:space="preserve">short-lived. </w:t>
      </w:r>
      <w:r w:rsidR="00D01777">
        <w:rPr>
          <w:rFonts w:asciiTheme="majorBidi" w:hAnsiTheme="majorBidi" w:cstheme="majorBidi"/>
          <w:sz w:val="24"/>
          <w:szCs w:val="24"/>
        </w:rPr>
        <w:lastRenderedPageBreak/>
        <w:t>S</w:t>
      </w:r>
      <w:r w:rsidR="00857FFA">
        <w:rPr>
          <w:rFonts w:asciiTheme="majorBidi" w:hAnsiTheme="majorBidi" w:cstheme="majorBidi"/>
          <w:sz w:val="24"/>
          <w:szCs w:val="24"/>
        </w:rPr>
        <w:t>oon after the German defeat in November</w:t>
      </w:r>
      <w:r w:rsidR="00082F3C">
        <w:rPr>
          <w:rFonts w:asciiTheme="majorBidi" w:hAnsiTheme="majorBidi" w:cstheme="majorBidi"/>
          <w:sz w:val="24"/>
          <w:szCs w:val="24"/>
        </w:rPr>
        <w:t xml:space="preserve"> 1918</w:t>
      </w:r>
      <w:r w:rsidR="00857FFA">
        <w:rPr>
          <w:rFonts w:asciiTheme="majorBidi" w:hAnsiTheme="majorBidi" w:cstheme="majorBidi"/>
          <w:sz w:val="24"/>
          <w:szCs w:val="24"/>
        </w:rPr>
        <w:t xml:space="preserve">, </w:t>
      </w:r>
      <w:r w:rsidR="00D82461">
        <w:rPr>
          <w:rFonts w:asciiTheme="majorBidi" w:hAnsiTheme="majorBidi" w:cstheme="majorBidi"/>
          <w:sz w:val="24"/>
          <w:szCs w:val="24"/>
        </w:rPr>
        <w:t>the government</w:t>
      </w:r>
      <w:r w:rsidR="00857FFA">
        <w:rPr>
          <w:rFonts w:asciiTheme="majorBidi" w:hAnsiTheme="majorBidi" w:cstheme="majorBidi"/>
          <w:sz w:val="24"/>
          <w:szCs w:val="24"/>
        </w:rPr>
        <w:t xml:space="preserve"> was dispersed by the Bolsheviks. </w:t>
      </w:r>
      <w:r>
        <w:rPr>
          <w:rFonts w:asciiTheme="majorBidi" w:hAnsiTheme="majorBidi" w:cstheme="majorBidi"/>
          <w:sz w:val="24"/>
          <w:szCs w:val="24"/>
        </w:rPr>
        <w:t>T</w:t>
      </w:r>
      <w:r w:rsidR="002B4C23">
        <w:rPr>
          <w:rFonts w:asciiTheme="majorBidi" w:hAnsiTheme="majorBidi" w:cstheme="majorBidi"/>
          <w:sz w:val="24"/>
          <w:szCs w:val="24"/>
        </w:rPr>
        <w:t xml:space="preserve">he territory </w:t>
      </w:r>
      <w:r>
        <w:rPr>
          <w:rFonts w:asciiTheme="majorBidi" w:hAnsiTheme="majorBidi" w:cstheme="majorBidi"/>
          <w:sz w:val="24"/>
          <w:szCs w:val="24"/>
        </w:rPr>
        <w:t xml:space="preserve">claimed by Belarusian nationalists </w:t>
      </w:r>
      <w:r w:rsidR="002B4C23">
        <w:rPr>
          <w:rFonts w:asciiTheme="majorBidi" w:hAnsiTheme="majorBidi" w:cstheme="majorBidi"/>
          <w:sz w:val="24"/>
          <w:szCs w:val="24"/>
        </w:rPr>
        <w:t xml:space="preserve">was </w:t>
      </w:r>
      <w:r w:rsidR="00E06F96">
        <w:rPr>
          <w:rFonts w:asciiTheme="majorBidi" w:hAnsiTheme="majorBidi" w:cstheme="majorBidi"/>
          <w:sz w:val="24"/>
          <w:szCs w:val="24"/>
        </w:rPr>
        <w:t xml:space="preserve">then </w:t>
      </w:r>
      <w:r w:rsidR="002B4C23">
        <w:rPr>
          <w:rFonts w:asciiTheme="majorBidi" w:hAnsiTheme="majorBidi" w:cstheme="majorBidi"/>
          <w:sz w:val="24"/>
          <w:szCs w:val="24"/>
        </w:rPr>
        <w:t xml:space="preserve">split between </w:t>
      </w:r>
      <w:r>
        <w:rPr>
          <w:rFonts w:asciiTheme="majorBidi" w:hAnsiTheme="majorBidi" w:cstheme="majorBidi"/>
          <w:sz w:val="24"/>
          <w:szCs w:val="24"/>
        </w:rPr>
        <w:t xml:space="preserve">Polish </w:t>
      </w:r>
      <w:r w:rsidR="002B4C23">
        <w:rPr>
          <w:rFonts w:asciiTheme="majorBidi" w:hAnsiTheme="majorBidi" w:cstheme="majorBidi"/>
          <w:sz w:val="24"/>
          <w:szCs w:val="24"/>
        </w:rPr>
        <w:t xml:space="preserve">and </w:t>
      </w:r>
      <w:r>
        <w:rPr>
          <w:rFonts w:asciiTheme="majorBidi" w:hAnsiTheme="majorBidi" w:cstheme="majorBidi"/>
          <w:sz w:val="24"/>
          <w:szCs w:val="24"/>
        </w:rPr>
        <w:t>Bolshevik rule</w:t>
      </w:r>
      <w:r w:rsidR="00082F3C">
        <w:rPr>
          <w:rFonts w:asciiTheme="majorBidi" w:hAnsiTheme="majorBidi" w:cstheme="majorBidi"/>
          <w:sz w:val="24"/>
          <w:szCs w:val="24"/>
        </w:rPr>
        <w:t>r</w:t>
      </w:r>
      <w:r>
        <w:rPr>
          <w:rFonts w:asciiTheme="majorBidi" w:hAnsiTheme="majorBidi" w:cstheme="majorBidi"/>
          <w:sz w:val="24"/>
          <w:szCs w:val="24"/>
        </w:rPr>
        <w:t>s</w:t>
      </w:r>
      <w:r w:rsidR="00E06F96">
        <w:rPr>
          <w:rFonts w:asciiTheme="majorBidi" w:hAnsiTheme="majorBidi" w:cstheme="majorBidi"/>
          <w:sz w:val="24"/>
          <w:szCs w:val="24"/>
        </w:rPr>
        <w:t xml:space="preserve">. Some Belarusian nationalists participated in the </w:t>
      </w:r>
      <w:r w:rsidR="006C0611">
        <w:rPr>
          <w:rFonts w:asciiTheme="majorBidi" w:hAnsiTheme="majorBidi" w:cstheme="majorBidi"/>
          <w:sz w:val="24"/>
          <w:szCs w:val="24"/>
        </w:rPr>
        <w:t xml:space="preserve">Soviet Socialist Republic of Belarus (SSRB) </w:t>
      </w:r>
      <w:r w:rsidR="00E06F96">
        <w:rPr>
          <w:rFonts w:asciiTheme="majorBidi" w:hAnsiTheme="majorBidi" w:cstheme="majorBidi"/>
          <w:sz w:val="24"/>
          <w:szCs w:val="24"/>
        </w:rPr>
        <w:t xml:space="preserve">created </w:t>
      </w:r>
      <w:r w:rsidR="006C0611">
        <w:rPr>
          <w:rFonts w:asciiTheme="majorBidi" w:hAnsiTheme="majorBidi" w:cstheme="majorBidi"/>
          <w:sz w:val="24"/>
          <w:szCs w:val="24"/>
        </w:rPr>
        <w:t>in January 1919</w:t>
      </w:r>
      <w:r w:rsidR="00687136">
        <w:rPr>
          <w:rFonts w:asciiTheme="majorBidi" w:hAnsiTheme="majorBidi" w:cstheme="majorBidi"/>
          <w:sz w:val="24"/>
          <w:szCs w:val="24"/>
        </w:rPr>
        <w:t>, soon to be transformed into a joint Lithuanian-Belarusian republic (Litbel) after the Bolshevik conquest of Viln</w:t>
      </w:r>
      <w:r w:rsidR="001F27E9">
        <w:rPr>
          <w:rFonts w:asciiTheme="majorBidi" w:hAnsiTheme="majorBidi" w:cstheme="majorBidi"/>
          <w:sz w:val="24"/>
          <w:szCs w:val="24"/>
        </w:rPr>
        <w:t>a</w:t>
      </w:r>
      <w:r w:rsidR="00FB02AC">
        <w:rPr>
          <w:rFonts w:asciiTheme="majorBidi" w:hAnsiTheme="majorBidi" w:cstheme="majorBidi"/>
          <w:sz w:val="24"/>
          <w:szCs w:val="24"/>
        </w:rPr>
        <w:t>. T</w:t>
      </w:r>
      <w:r w:rsidR="002B4C23">
        <w:rPr>
          <w:rFonts w:asciiTheme="majorBidi" w:hAnsiTheme="majorBidi" w:cstheme="majorBidi"/>
          <w:sz w:val="24"/>
          <w:szCs w:val="24"/>
        </w:rPr>
        <w:t xml:space="preserve">he BNR </w:t>
      </w:r>
      <w:r w:rsidR="00857FFA">
        <w:rPr>
          <w:rFonts w:asciiTheme="majorBidi" w:hAnsiTheme="majorBidi" w:cstheme="majorBidi"/>
          <w:sz w:val="24"/>
          <w:szCs w:val="24"/>
        </w:rPr>
        <w:t>continued its existence in exile</w:t>
      </w:r>
      <w:r w:rsidR="00FB02AC">
        <w:rPr>
          <w:rFonts w:asciiTheme="majorBidi" w:hAnsiTheme="majorBidi" w:cstheme="majorBidi"/>
          <w:sz w:val="24"/>
          <w:szCs w:val="24"/>
        </w:rPr>
        <w:t xml:space="preserve">, some </w:t>
      </w:r>
      <w:r w:rsidR="00082F3C">
        <w:rPr>
          <w:rFonts w:asciiTheme="majorBidi" w:hAnsiTheme="majorBidi" w:cstheme="majorBidi"/>
          <w:sz w:val="24"/>
          <w:szCs w:val="24"/>
        </w:rPr>
        <w:t xml:space="preserve">of its leaders </w:t>
      </w:r>
      <w:r w:rsidR="00FB02AC">
        <w:rPr>
          <w:rFonts w:asciiTheme="majorBidi" w:hAnsiTheme="majorBidi" w:cstheme="majorBidi"/>
          <w:sz w:val="24"/>
          <w:szCs w:val="24"/>
        </w:rPr>
        <w:t>going to</w:t>
      </w:r>
      <w:r w:rsidR="00C733D3">
        <w:rPr>
          <w:rFonts w:asciiTheme="majorBidi" w:hAnsiTheme="majorBidi" w:cstheme="majorBidi"/>
          <w:sz w:val="24"/>
          <w:szCs w:val="24"/>
        </w:rPr>
        <w:t xml:space="preserve"> </w:t>
      </w:r>
      <w:r w:rsidR="00A83D47">
        <w:rPr>
          <w:rFonts w:asciiTheme="majorBidi" w:hAnsiTheme="majorBidi" w:cstheme="majorBidi"/>
          <w:sz w:val="24"/>
          <w:szCs w:val="24"/>
        </w:rPr>
        <w:t>Vilna</w:t>
      </w:r>
      <w:r w:rsidR="00C733D3">
        <w:rPr>
          <w:rFonts w:asciiTheme="majorBidi" w:hAnsiTheme="majorBidi" w:cstheme="majorBidi"/>
          <w:sz w:val="24"/>
          <w:szCs w:val="24"/>
        </w:rPr>
        <w:t xml:space="preserve"> </w:t>
      </w:r>
      <w:r w:rsidR="00FB02AC">
        <w:rPr>
          <w:rFonts w:asciiTheme="majorBidi" w:hAnsiTheme="majorBidi" w:cstheme="majorBidi"/>
          <w:sz w:val="24"/>
          <w:szCs w:val="24"/>
        </w:rPr>
        <w:t>(</w:t>
      </w:r>
      <w:r w:rsidR="00CB77E8" w:rsidRPr="00091955">
        <w:rPr>
          <w:rFonts w:asciiTheme="majorBidi" w:hAnsiTheme="majorBidi" w:cstheme="majorBidi"/>
          <w:sz w:val="24"/>
          <w:szCs w:val="24"/>
        </w:rPr>
        <w:t>Anton</w:t>
      </w:r>
      <w:r w:rsidR="006C0611">
        <w:rPr>
          <w:rFonts w:asciiTheme="majorBidi" w:hAnsiTheme="majorBidi" w:cstheme="majorBidi"/>
          <w:sz w:val="24"/>
          <w:szCs w:val="24"/>
        </w:rPr>
        <w:t xml:space="preserve"> </w:t>
      </w:r>
      <w:r w:rsidR="00C733D3">
        <w:rPr>
          <w:rFonts w:asciiTheme="majorBidi" w:hAnsiTheme="majorBidi" w:cstheme="majorBidi"/>
          <w:sz w:val="24"/>
          <w:szCs w:val="24"/>
        </w:rPr>
        <w:t>Lutskevich</w:t>
      </w:r>
      <w:r w:rsidR="00FB02AC">
        <w:rPr>
          <w:rFonts w:asciiTheme="majorBidi" w:hAnsiTheme="majorBidi" w:cstheme="majorBidi"/>
          <w:sz w:val="24"/>
          <w:szCs w:val="24"/>
        </w:rPr>
        <w:t>)</w:t>
      </w:r>
      <w:r w:rsidR="006C0611">
        <w:rPr>
          <w:rFonts w:asciiTheme="majorBidi" w:hAnsiTheme="majorBidi" w:cstheme="majorBidi"/>
          <w:sz w:val="24"/>
          <w:szCs w:val="24"/>
        </w:rPr>
        <w:t xml:space="preserve">, </w:t>
      </w:r>
      <w:r w:rsidR="00FB02AC">
        <w:rPr>
          <w:rFonts w:asciiTheme="majorBidi" w:hAnsiTheme="majorBidi" w:cstheme="majorBidi"/>
          <w:sz w:val="24"/>
          <w:szCs w:val="24"/>
        </w:rPr>
        <w:t>while others found refuge in</w:t>
      </w:r>
      <w:r w:rsidR="007C098F">
        <w:rPr>
          <w:rFonts w:asciiTheme="majorBidi" w:hAnsiTheme="majorBidi" w:cstheme="majorBidi"/>
          <w:sz w:val="24"/>
          <w:szCs w:val="24"/>
        </w:rPr>
        <w:t xml:space="preserve"> Grodno</w:t>
      </w:r>
      <w:r w:rsidR="00C733D3">
        <w:rPr>
          <w:rFonts w:asciiTheme="majorBidi" w:hAnsiTheme="majorBidi" w:cstheme="majorBidi"/>
          <w:sz w:val="24"/>
          <w:szCs w:val="24"/>
        </w:rPr>
        <w:t xml:space="preserve"> </w:t>
      </w:r>
      <w:r w:rsidR="00FB02AC">
        <w:rPr>
          <w:rFonts w:asciiTheme="majorBidi" w:hAnsiTheme="majorBidi" w:cstheme="majorBidi"/>
          <w:sz w:val="24"/>
          <w:szCs w:val="24"/>
        </w:rPr>
        <w:t>(</w:t>
      </w:r>
      <w:r w:rsidR="000C2A95">
        <w:rPr>
          <w:rFonts w:asciiTheme="majorBidi" w:hAnsiTheme="majorBidi" w:cstheme="majorBidi"/>
          <w:sz w:val="24"/>
          <w:szCs w:val="24"/>
        </w:rPr>
        <w:t xml:space="preserve">Vaclau </w:t>
      </w:r>
      <w:r w:rsidR="006C0611">
        <w:rPr>
          <w:rFonts w:asciiTheme="majorBidi" w:hAnsiTheme="majorBidi" w:cstheme="majorBidi"/>
          <w:sz w:val="24"/>
          <w:szCs w:val="24"/>
        </w:rPr>
        <w:t>Lastouski</w:t>
      </w:r>
      <w:r w:rsidR="00FB02AC">
        <w:rPr>
          <w:rFonts w:asciiTheme="majorBidi" w:hAnsiTheme="majorBidi" w:cstheme="majorBidi"/>
          <w:sz w:val="24"/>
          <w:szCs w:val="24"/>
        </w:rPr>
        <w:t>)</w:t>
      </w:r>
      <w:r w:rsidR="007C098F">
        <w:rPr>
          <w:rFonts w:asciiTheme="majorBidi" w:hAnsiTheme="majorBidi" w:cstheme="majorBidi"/>
          <w:sz w:val="24"/>
          <w:szCs w:val="24"/>
        </w:rPr>
        <w:t>.</w:t>
      </w:r>
      <w:r w:rsidR="00FB02AC">
        <w:rPr>
          <w:rFonts w:asciiTheme="majorBidi" w:hAnsiTheme="majorBidi" w:cstheme="majorBidi"/>
          <w:sz w:val="24"/>
          <w:szCs w:val="24"/>
        </w:rPr>
        <w:t xml:space="preserve"> </w:t>
      </w:r>
      <w:r w:rsidR="005A76A0">
        <w:rPr>
          <w:rFonts w:asciiTheme="majorBidi" w:hAnsiTheme="majorBidi" w:cstheme="majorBidi"/>
          <w:sz w:val="24"/>
          <w:szCs w:val="24"/>
        </w:rPr>
        <w:t xml:space="preserve">The BNR </w:t>
      </w:r>
      <w:r w:rsidR="00D01777">
        <w:rPr>
          <w:rFonts w:asciiTheme="majorBidi" w:hAnsiTheme="majorBidi" w:cstheme="majorBidi"/>
          <w:sz w:val="24"/>
          <w:szCs w:val="24"/>
        </w:rPr>
        <w:t xml:space="preserve">soon </w:t>
      </w:r>
      <w:r w:rsidR="005A76A0">
        <w:rPr>
          <w:rFonts w:asciiTheme="majorBidi" w:hAnsiTheme="majorBidi" w:cstheme="majorBidi"/>
          <w:sz w:val="24"/>
          <w:szCs w:val="24"/>
        </w:rPr>
        <w:t xml:space="preserve">had two governments: the Supreme Rada headed by </w:t>
      </w:r>
      <w:r w:rsidR="00D82461">
        <w:rPr>
          <w:rFonts w:asciiTheme="majorBidi" w:hAnsiTheme="majorBidi" w:cstheme="majorBidi"/>
          <w:sz w:val="24"/>
          <w:szCs w:val="24"/>
        </w:rPr>
        <w:t>Lutskevich</w:t>
      </w:r>
      <w:r w:rsidR="005A76A0">
        <w:rPr>
          <w:rFonts w:asciiTheme="majorBidi" w:hAnsiTheme="majorBidi" w:cstheme="majorBidi"/>
          <w:sz w:val="24"/>
          <w:szCs w:val="24"/>
        </w:rPr>
        <w:t xml:space="preserve"> and the more radical People’s Rada </w:t>
      </w:r>
      <w:r w:rsidR="00D01777">
        <w:rPr>
          <w:rFonts w:asciiTheme="majorBidi" w:hAnsiTheme="majorBidi" w:cstheme="majorBidi"/>
          <w:sz w:val="24"/>
          <w:szCs w:val="24"/>
        </w:rPr>
        <w:t>led</w:t>
      </w:r>
      <w:r w:rsidR="005A76A0">
        <w:rPr>
          <w:rFonts w:asciiTheme="majorBidi" w:hAnsiTheme="majorBidi" w:cstheme="majorBidi"/>
          <w:sz w:val="24"/>
          <w:szCs w:val="24"/>
        </w:rPr>
        <w:t xml:space="preserve"> by Lastouski. </w:t>
      </w:r>
      <w:r w:rsidR="00B536AC">
        <w:rPr>
          <w:rFonts w:asciiTheme="majorBidi" w:hAnsiTheme="majorBidi" w:cstheme="majorBidi"/>
          <w:sz w:val="24"/>
          <w:szCs w:val="24"/>
        </w:rPr>
        <w:t xml:space="preserve">The </w:t>
      </w:r>
      <w:r w:rsidR="00146540">
        <w:rPr>
          <w:rFonts w:asciiTheme="majorBidi" w:hAnsiTheme="majorBidi" w:cstheme="majorBidi"/>
          <w:sz w:val="24"/>
          <w:szCs w:val="24"/>
        </w:rPr>
        <w:t xml:space="preserve">Bolshevik counter-offensive </w:t>
      </w:r>
      <w:r w:rsidR="00B536AC">
        <w:rPr>
          <w:rFonts w:asciiTheme="majorBidi" w:hAnsiTheme="majorBidi" w:cstheme="majorBidi"/>
          <w:sz w:val="24"/>
          <w:szCs w:val="24"/>
        </w:rPr>
        <w:t>in July 1920 forced the BNR government</w:t>
      </w:r>
      <w:r w:rsidR="005A76A0">
        <w:rPr>
          <w:rFonts w:asciiTheme="majorBidi" w:hAnsiTheme="majorBidi" w:cstheme="majorBidi"/>
          <w:sz w:val="24"/>
          <w:szCs w:val="24"/>
        </w:rPr>
        <w:t>s</w:t>
      </w:r>
      <w:r w:rsidR="00B536AC">
        <w:rPr>
          <w:rFonts w:asciiTheme="majorBidi" w:hAnsiTheme="majorBidi" w:cstheme="majorBidi"/>
          <w:sz w:val="24"/>
          <w:szCs w:val="24"/>
        </w:rPr>
        <w:t xml:space="preserve"> to flee again: Lutskevich to Warsaw</w:t>
      </w:r>
      <w:r w:rsidR="00146540">
        <w:rPr>
          <w:rFonts w:asciiTheme="majorBidi" w:hAnsiTheme="majorBidi" w:cstheme="majorBidi"/>
          <w:sz w:val="24"/>
          <w:szCs w:val="24"/>
        </w:rPr>
        <w:t xml:space="preserve">, </w:t>
      </w:r>
      <w:r w:rsidR="00B536AC">
        <w:rPr>
          <w:rFonts w:asciiTheme="majorBidi" w:hAnsiTheme="majorBidi" w:cstheme="majorBidi"/>
          <w:sz w:val="24"/>
          <w:szCs w:val="24"/>
        </w:rPr>
        <w:t xml:space="preserve">Lastouski </w:t>
      </w:r>
      <w:r w:rsidR="00D31B11">
        <w:rPr>
          <w:rFonts w:asciiTheme="majorBidi" w:hAnsiTheme="majorBidi" w:cstheme="majorBidi"/>
          <w:sz w:val="24"/>
          <w:szCs w:val="24"/>
        </w:rPr>
        <w:t>to Riga</w:t>
      </w:r>
      <w:r w:rsidR="00B536AC">
        <w:rPr>
          <w:rFonts w:asciiTheme="majorBidi" w:hAnsiTheme="majorBidi" w:cstheme="majorBidi"/>
          <w:sz w:val="24"/>
          <w:szCs w:val="24"/>
        </w:rPr>
        <w:t xml:space="preserve">. </w:t>
      </w:r>
      <w:r w:rsidR="00F97601">
        <w:rPr>
          <w:rFonts w:asciiTheme="majorBidi" w:hAnsiTheme="majorBidi" w:cstheme="majorBidi"/>
          <w:sz w:val="24"/>
          <w:szCs w:val="24"/>
        </w:rPr>
        <w:t>A</w:t>
      </w:r>
      <w:r w:rsidR="002353AA">
        <w:rPr>
          <w:rFonts w:asciiTheme="majorBidi" w:hAnsiTheme="majorBidi" w:cstheme="majorBidi"/>
          <w:sz w:val="24"/>
          <w:szCs w:val="24"/>
        </w:rPr>
        <w:t xml:space="preserve"> Polish counter-offensive was successful </w:t>
      </w:r>
      <w:r w:rsidR="00F97601">
        <w:rPr>
          <w:rFonts w:asciiTheme="majorBidi" w:hAnsiTheme="majorBidi" w:cstheme="majorBidi"/>
          <w:sz w:val="24"/>
          <w:szCs w:val="24"/>
        </w:rPr>
        <w:t xml:space="preserve">in reconquering most of Western Belarus and Ukraine, </w:t>
      </w:r>
      <w:r w:rsidR="00B536AC">
        <w:rPr>
          <w:rFonts w:asciiTheme="majorBidi" w:hAnsiTheme="majorBidi" w:cstheme="majorBidi"/>
          <w:sz w:val="24"/>
          <w:szCs w:val="24"/>
        </w:rPr>
        <w:t xml:space="preserve">and the Treaty of Riga in March 1921 partitioned the territory of Belarus between the </w:t>
      </w:r>
      <w:r w:rsidR="00F97601">
        <w:rPr>
          <w:rFonts w:asciiTheme="majorBidi" w:hAnsiTheme="majorBidi" w:cstheme="majorBidi"/>
          <w:sz w:val="24"/>
          <w:szCs w:val="24"/>
        </w:rPr>
        <w:t xml:space="preserve">Soviets </w:t>
      </w:r>
      <w:r w:rsidR="00B536AC">
        <w:rPr>
          <w:rFonts w:asciiTheme="majorBidi" w:hAnsiTheme="majorBidi" w:cstheme="majorBidi"/>
          <w:sz w:val="24"/>
          <w:szCs w:val="24"/>
        </w:rPr>
        <w:t>and Poland</w:t>
      </w:r>
      <w:r w:rsidR="00F97601">
        <w:rPr>
          <w:rFonts w:asciiTheme="majorBidi" w:hAnsiTheme="majorBidi" w:cstheme="majorBidi"/>
          <w:sz w:val="24"/>
          <w:szCs w:val="24"/>
        </w:rPr>
        <w:t>.</w:t>
      </w:r>
      <w:r w:rsidR="00FF32D7">
        <w:rPr>
          <w:rFonts w:asciiTheme="majorBidi" w:hAnsiTheme="majorBidi" w:cstheme="majorBidi"/>
          <w:sz w:val="24"/>
          <w:szCs w:val="24"/>
        </w:rPr>
        <w:t xml:space="preserve"> </w:t>
      </w:r>
    </w:p>
    <w:p w14:paraId="02DB414F" w14:textId="0D52FBD7" w:rsidR="004A0626" w:rsidRDefault="004A0626" w:rsidP="004A062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During the tumultuous period of 1918-21, the fate of Belarus </w:t>
      </w:r>
      <w:r w:rsidR="000C2A95">
        <w:rPr>
          <w:rFonts w:asciiTheme="majorBidi" w:hAnsiTheme="majorBidi" w:cstheme="majorBidi"/>
          <w:sz w:val="24"/>
          <w:szCs w:val="24"/>
        </w:rPr>
        <w:t xml:space="preserve">increasingly </w:t>
      </w:r>
      <w:r>
        <w:rPr>
          <w:rFonts w:asciiTheme="majorBidi" w:hAnsiTheme="majorBidi" w:cstheme="majorBidi"/>
          <w:sz w:val="24"/>
          <w:szCs w:val="24"/>
        </w:rPr>
        <w:t xml:space="preserve">depended on ‘political developments in Moscow, Berlin, Warsaw, Kaunas, Versailles and Riga’ [Rudling </w:t>
      </w:r>
      <w:r w:rsidR="002A27A0">
        <w:rPr>
          <w:rFonts w:asciiTheme="majorBidi" w:hAnsiTheme="majorBidi" w:cstheme="majorBidi"/>
          <w:sz w:val="24"/>
          <w:szCs w:val="24"/>
        </w:rPr>
        <w:t xml:space="preserve">2014, </w:t>
      </w:r>
      <w:r>
        <w:rPr>
          <w:rFonts w:asciiTheme="majorBidi" w:hAnsiTheme="majorBidi" w:cstheme="majorBidi"/>
          <w:sz w:val="24"/>
          <w:szCs w:val="24"/>
        </w:rPr>
        <w:t>66]. Immediately after the 25 March 1918 proclamation of independence, envoys were sent to the United States and European capitals including Paris, Berlin, Bern, Warsaw and Kiev with little success. The Rada also opened consulates or missions in neighbouring states (Kiev, Odessa, Moscow, Stavropol and Vilna</w:t>
      </w:r>
      <w:r w:rsidR="00D31B11">
        <w:rPr>
          <w:rFonts w:asciiTheme="majorBidi" w:hAnsiTheme="majorBidi" w:cstheme="majorBidi"/>
          <w:sz w:val="24"/>
          <w:szCs w:val="24"/>
        </w:rPr>
        <w:t>)</w:t>
      </w:r>
      <w:r>
        <w:rPr>
          <w:rFonts w:asciiTheme="majorBidi" w:hAnsiTheme="majorBidi" w:cstheme="majorBidi"/>
          <w:sz w:val="24"/>
          <w:szCs w:val="24"/>
        </w:rPr>
        <w:t xml:space="preserve"> [Vakar</w:t>
      </w:r>
      <w:r w:rsidR="002A27A0">
        <w:rPr>
          <w:rFonts w:asciiTheme="majorBidi" w:hAnsiTheme="majorBidi" w:cstheme="majorBidi"/>
          <w:sz w:val="24"/>
          <w:szCs w:val="24"/>
        </w:rPr>
        <w:t xml:space="preserve"> 1956,</w:t>
      </w:r>
      <w:r>
        <w:rPr>
          <w:rFonts w:asciiTheme="majorBidi" w:hAnsiTheme="majorBidi" w:cstheme="majorBidi"/>
          <w:sz w:val="24"/>
          <w:szCs w:val="24"/>
        </w:rPr>
        <w:t xml:space="preserve"> 103; Rudling </w:t>
      </w:r>
      <w:r w:rsidR="002A27A0">
        <w:rPr>
          <w:rFonts w:asciiTheme="majorBidi" w:hAnsiTheme="majorBidi" w:cstheme="majorBidi"/>
          <w:sz w:val="24"/>
          <w:szCs w:val="24"/>
        </w:rPr>
        <w:t xml:space="preserve">2014, </w:t>
      </w:r>
      <w:r>
        <w:rPr>
          <w:rFonts w:asciiTheme="majorBidi" w:hAnsiTheme="majorBidi" w:cstheme="majorBidi"/>
          <w:sz w:val="24"/>
          <w:szCs w:val="24"/>
        </w:rPr>
        <w:t xml:space="preserve">87]. After the departure of the BNR from Minsk in November 1918, exiled leaders diverged on the strategy to conduct. Latsouski and the BNR-in-exile in Grodno tried to join forces with Lithuania and plan for a federative state [Rudling </w:t>
      </w:r>
      <w:r w:rsidR="002A27A0">
        <w:rPr>
          <w:rFonts w:asciiTheme="majorBidi" w:hAnsiTheme="majorBidi" w:cstheme="majorBidi"/>
          <w:sz w:val="24"/>
          <w:szCs w:val="24"/>
        </w:rPr>
        <w:t xml:space="preserve">2014, </w:t>
      </w:r>
      <w:r>
        <w:rPr>
          <w:rFonts w:asciiTheme="majorBidi" w:hAnsiTheme="majorBidi" w:cstheme="majorBidi"/>
          <w:sz w:val="24"/>
          <w:szCs w:val="24"/>
        </w:rPr>
        <w:t xml:space="preserve">94]. The Lithuanian government signed a treaty with the BNR in December 1918 and supported the Belarusian cause by including Belarusian representatives in the Taryba (parliament) and creating a Ministry for Belarusian Affairs. Lutskevich on the other hand supported an alliance with Poland with mixed results, pursuing his 1915 project of restoration of the Grand Duchy of Lithuania as a confederation of the </w:t>
      </w:r>
      <w:r>
        <w:rPr>
          <w:rFonts w:asciiTheme="majorBidi" w:hAnsiTheme="majorBidi" w:cstheme="majorBidi"/>
          <w:sz w:val="24"/>
          <w:szCs w:val="24"/>
        </w:rPr>
        <w:lastRenderedPageBreak/>
        <w:t xml:space="preserve">Belarusian, Lithuanian, Polish and Jewish peoples [Vakar </w:t>
      </w:r>
      <w:r w:rsidR="002A27A0">
        <w:rPr>
          <w:rFonts w:asciiTheme="majorBidi" w:hAnsiTheme="majorBidi" w:cstheme="majorBidi"/>
          <w:sz w:val="24"/>
          <w:szCs w:val="24"/>
        </w:rPr>
        <w:t xml:space="preserve">1956, </w:t>
      </w:r>
      <w:r>
        <w:rPr>
          <w:rFonts w:asciiTheme="majorBidi" w:hAnsiTheme="majorBidi" w:cstheme="majorBidi"/>
          <w:sz w:val="24"/>
          <w:szCs w:val="24"/>
        </w:rPr>
        <w:t>94-95]. He also headed a delegation to the Paris Peace Conference to seek recognition of the BNR but struggled to be heard [Rudling</w:t>
      </w:r>
      <w:r w:rsidR="002A27A0">
        <w:rPr>
          <w:rFonts w:asciiTheme="majorBidi" w:hAnsiTheme="majorBidi" w:cstheme="majorBidi"/>
          <w:sz w:val="24"/>
          <w:szCs w:val="24"/>
        </w:rPr>
        <w:t xml:space="preserve"> 2014,</w:t>
      </w:r>
      <w:r>
        <w:rPr>
          <w:rFonts w:asciiTheme="majorBidi" w:hAnsiTheme="majorBidi" w:cstheme="majorBidi"/>
          <w:sz w:val="24"/>
          <w:szCs w:val="24"/>
        </w:rPr>
        <w:t xml:space="preserve"> 103-104]. His conciliatory efforts extended also to Soviet Russia.</w:t>
      </w:r>
    </w:p>
    <w:p w14:paraId="702C87F4" w14:textId="0484DF8B" w:rsidR="004A0626" w:rsidRDefault="004A0626" w:rsidP="00FB643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Treaty of Riga exacerbated divisions within the Belarusian movement. </w:t>
      </w:r>
      <w:r w:rsidR="00082F3C">
        <w:rPr>
          <w:rFonts w:asciiTheme="majorBidi" w:hAnsiTheme="majorBidi" w:cstheme="majorBidi"/>
          <w:sz w:val="24"/>
          <w:szCs w:val="24"/>
        </w:rPr>
        <w:t xml:space="preserve">Some </w:t>
      </w:r>
      <w:r>
        <w:rPr>
          <w:rFonts w:asciiTheme="majorBidi" w:hAnsiTheme="majorBidi" w:cstheme="majorBidi"/>
          <w:sz w:val="24"/>
          <w:szCs w:val="24"/>
        </w:rPr>
        <w:t xml:space="preserve">joined what could be seen as </w:t>
      </w:r>
      <w:r w:rsidR="00FF32D7">
        <w:rPr>
          <w:rFonts w:asciiTheme="majorBidi" w:hAnsiTheme="majorBidi" w:cstheme="majorBidi"/>
          <w:sz w:val="24"/>
          <w:szCs w:val="24"/>
        </w:rPr>
        <w:t xml:space="preserve">the first </w:t>
      </w:r>
      <w:r w:rsidR="00E06F96">
        <w:rPr>
          <w:rFonts w:asciiTheme="majorBidi" w:hAnsiTheme="majorBidi" w:cstheme="majorBidi"/>
          <w:sz w:val="24"/>
          <w:szCs w:val="24"/>
        </w:rPr>
        <w:t xml:space="preserve">stable </w:t>
      </w:r>
      <w:r w:rsidR="00FF32D7">
        <w:rPr>
          <w:rFonts w:asciiTheme="majorBidi" w:hAnsiTheme="majorBidi" w:cstheme="majorBidi"/>
          <w:sz w:val="24"/>
          <w:szCs w:val="24"/>
        </w:rPr>
        <w:t xml:space="preserve">Belarusian polity, the BSSR, </w:t>
      </w:r>
      <w:r w:rsidR="00FB643A">
        <w:rPr>
          <w:rFonts w:asciiTheme="majorBidi" w:hAnsiTheme="majorBidi" w:cstheme="majorBidi"/>
          <w:sz w:val="24"/>
          <w:szCs w:val="24"/>
        </w:rPr>
        <w:t xml:space="preserve">but many </w:t>
      </w:r>
      <w:r w:rsidR="00FF32D7">
        <w:rPr>
          <w:rFonts w:asciiTheme="majorBidi" w:hAnsiTheme="majorBidi" w:cstheme="majorBidi"/>
          <w:sz w:val="24"/>
          <w:szCs w:val="24"/>
        </w:rPr>
        <w:t>BNR</w:t>
      </w:r>
      <w:r w:rsidR="00FB643A">
        <w:rPr>
          <w:rFonts w:asciiTheme="majorBidi" w:hAnsiTheme="majorBidi" w:cstheme="majorBidi"/>
          <w:sz w:val="24"/>
          <w:szCs w:val="24"/>
        </w:rPr>
        <w:t xml:space="preserve"> supporters </w:t>
      </w:r>
      <w:r w:rsidR="00FF32D7">
        <w:rPr>
          <w:rFonts w:asciiTheme="majorBidi" w:hAnsiTheme="majorBidi" w:cstheme="majorBidi"/>
          <w:sz w:val="24"/>
          <w:szCs w:val="24"/>
        </w:rPr>
        <w:t xml:space="preserve">continued </w:t>
      </w:r>
      <w:r w:rsidR="00FB643A">
        <w:rPr>
          <w:rFonts w:asciiTheme="majorBidi" w:hAnsiTheme="majorBidi" w:cstheme="majorBidi"/>
          <w:sz w:val="24"/>
          <w:szCs w:val="24"/>
        </w:rPr>
        <w:t>to fight for an independent Belarus</w:t>
      </w:r>
      <w:r w:rsidR="00091955">
        <w:rPr>
          <w:rFonts w:asciiTheme="majorBidi" w:hAnsiTheme="majorBidi" w:cstheme="majorBidi"/>
          <w:sz w:val="24"/>
          <w:szCs w:val="24"/>
        </w:rPr>
        <w:t xml:space="preserve"> </w:t>
      </w:r>
      <w:r w:rsidR="00FB643A">
        <w:rPr>
          <w:rFonts w:asciiTheme="majorBidi" w:hAnsiTheme="majorBidi" w:cstheme="majorBidi"/>
          <w:sz w:val="24"/>
          <w:szCs w:val="24"/>
        </w:rPr>
        <w:t xml:space="preserve">allied with Lithuania, or for national rights in </w:t>
      </w:r>
      <w:r w:rsidR="00FF32D7">
        <w:rPr>
          <w:rFonts w:asciiTheme="majorBidi" w:hAnsiTheme="majorBidi" w:cstheme="majorBidi"/>
          <w:sz w:val="24"/>
          <w:szCs w:val="24"/>
        </w:rPr>
        <w:t>Poland.</w:t>
      </w:r>
      <w:r w:rsidR="004563FD">
        <w:rPr>
          <w:rFonts w:asciiTheme="majorBidi" w:hAnsiTheme="majorBidi" w:cstheme="majorBidi"/>
          <w:sz w:val="24"/>
          <w:szCs w:val="24"/>
        </w:rPr>
        <w:t xml:space="preserve"> </w:t>
      </w:r>
      <w:r w:rsidR="00837126">
        <w:rPr>
          <w:rFonts w:asciiTheme="majorBidi" w:hAnsiTheme="majorBidi" w:cstheme="majorBidi"/>
          <w:sz w:val="24"/>
          <w:szCs w:val="24"/>
        </w:rPr>
        <w:t xml:space="preserve">Historians disagree </w:t>
      </w:r>
      <w:r w:rsidR="00E06F96">
        <w:rPr>
          <w:rFonts w:asciiTheme="majorBidi" w:hAnsiTheme="majorBidi" w:cstheme="majorBidi"/>
          <w:sz w:val="24"/>
          <w:szCs w:val="24"/>
        </w:rPr>
        <w:t xml:space="preserve">in their assessment of </w:t>
      </w:r>
      <w:r w:rsidR="00837126">
        <w:rPr>
          <w:rFonts w:asciiTheme="majorBidi" w:hAnsiTheme="majorBidi" w:cstheme="majorBidi"/>
          <w:sz w:val="24"/>
          <w:szCs w:val="24"/>
        </w:rPr>
        <w:t>Belarusian nationalists</w:t>
      </w:r>
      <w:r w:rsidR="00E06F96">
        <w:rPr>
          <w:rFonts w:asciiTheme="majorBidi" w:hAnsiTheme="majorBidi" w:cstheme="majorBidi"/>
          <w:sz w:val="24"/>
          <w:szCs w:val="24"/>
        </w:rPr>
        <w:t xml:space="preserve">’ interpretation of </w:t>
      </w:r>
      <w:r w:rsidR="00837126">
        <w:rPr>
          <w:rFonts w:asciiTheme="majorBidi" w:hAnsiTheme="majorBidi" w:cstheme="majorBidi"/>
          <w:sz w:val="24"/>
          <w:szCs w:val="24"/>
        </w:rPr>
        <w:t>the Treaty of Riga. In Vakar’s words ‘</w:t>
      </w:r>
      <w:r w:rsidR="004563FD" w:rsidRPr="00837126">
        <w:rPr>
          <w:rFonts w:asciiTheme="majorBidi" w:hAnsiTheme="majorBidi" w:cstheme="majorBidi"/>
          <w:sz w:val="24"/>
          <w:szCs w:val="24"/>
        </w:rPr>
        <w:t>this  was  a  godsend:  with  competition  on both  sides  of  the  border,  th</w:t>
      </w:r>
      <w:r w:rsidR="00D01777">
        <w:rPr>
          <w:rFonts w:asciiTheme="majorBidi" w:hAnsiTheme="majorBidi" w:cstheme="majorBidi"/>
          <w:sz w:val="24"/>
          <w:szCs w:val="24"/>
        </w:rPr>
        <w:t>eir  cause  could  only  gain!</w:t>
      </w:r>
      <w:r w:rsidR="004563FD" w:rsidRPr="00837126">
        <w:rPr>
          <w:rFonts w:asciiTheme="majorBidi" w:hAnsiTheme="majorBidi" w:cstheme="majorBidi"/>
          <w:sz w:val="24"/>
          <w:szCs w:val="24"/>
        </w:rPr>
        <w:t>’ [Vakar</w:t>
      </w:r>
      <w:r w:rsidR="002A27A0">
        <w:rPr>
          <w:rFonts w:asciiTheme="majorBidi" w:hAnsiTheme="majorBidi" w:cstheme="majorBidi"/>
          <w:sz w:val="24"/>
          <w:szCs w:val="24"/>
        </w:rPr>
        <w:t xml:space="preserve"> 1956,</w:t>
      </w:r>
      <w:r w:rsidR="004563FD" w:rsidRPr="00837126">
        <w:rPr>
          <w:rFonts w:asciiTheme="majorBidi" w:hAnsiTheme="majorBidi" w:cstheme="majorBidi"/>
          <w:sz w:val="24"/>
          <w:szCs w:val="24"/>
        </w:rPr>
        <w:t xml:space="preserve"> 118].</w:t>
      </w:r>
      <w:r w:rsidR="00B536AC" w:rsidRPr="00837126">
        <w:rPr>
          <w:rFonts w:asciiTheme="majorBidi" w:hAnsiTheme="majorBidi" w:cstheme="majorBidi"/>
          <w:sz w:val="24"/>
          <w:szCs w:val="24"/>
        </w:rPr>
        <w:t xml:space="preserve"> </w:t>
      </w:r>
      <w:r w:rsidR="00EE1C1A" w:rsidRPr="00837126">
        <w:rPr>
          <w:rFonts w:asciiTheme="majorBidi" w:hAnsiTheme="majorBidi" w:cstheme="majorBidi"/>
          <w:sz w:val="24"/>
          <w:szCs w:val="24"/>
        </w:rPr>
        <w:t>Snyder</w:t>
      </w:r>
      <w:r w:rsidR="00837126">
        <w:rPr>
          <w:rFonts w:asciiTheme="majorBidi" w:hAnsiTheme="majorBidi" w:cstheme="majorBidi"/>
          <w:sz w:val="24"/>
          <w:szCs w:val="24"/>
        </w:rPr>
        <w:t xml:space="preserve"> on his part considers that</w:t>
      </w:r>
      <w:r w:rsidR="00EE1C1A" w:rsidRPr="00837126">
        <w:rPr>
          <w:rFonts w:asciiTheme="majorBidi" w:hAnsiTheme="majorBidi" w:cstheme="majorBidi"/>
          <w:sz w:val="24"/>
          <w:szCs w:val="24"/>
        </w:rPr>
        <w:t xml:space="preserve"> ‘Belarusian activists regarded the Riga settlement as treason and tragedy. Although other blows would follow, after Riga it was hard to see Warsaw as an ally of Belarusian aspirations.</w:t>
      </w:r>
      <w:r w:rsidR="00837126" w:rsidRPr="00837126">
        <w:rPr>
          <w:rFonts w:asciiTheme="majorBidi" w:hAnsiTheme="majorBidi" w:cstheme="majorBidi"/>
          <w:sz w:val="24"/>
          <w:szCs w:val="24"/>
        </w:rPr>
        <w:t xml:space="preserve"> […] Without Minsk, the Belarusian intelligentsia was too small to serve as an ally for any Polish political formation’ [Snyder </w:t>
      </w:r>
      <w:r w:rsidR="002A27A0">
        <w:rPr>
          <w:rFonts w:asciiTheme="majorBidi" w:hAnsiTheme="majorBidi" w:cstheme="majorBidi"/>
          <w:sz w:val="24"/>
          <w:szCs w:val="24"/>
        </w:rPr>
        <w:t xml:space="preserve">2003, </w:t>
      </w:r>
      <w:r w:rsidR="00837126" w:rsidRPr="00837126">
        <w:rPr>
          <w:rFonts w:asciiTheme="majorBidi" w:hAnsiTheme="majorBidi" w:cstheme="majorBidi"/>
          <w:sz w:val="24"/>
          <w:szCs w:val="24"/>
        </w:rPr>
        <w:t>65</w:t>
      </w:r>
      <w:r w:rsidR="00A545F2">
        <w:rPr>
          <w:rFonts w:asciiTheme="majorBidi" w:hAnsiTheme="majorBidi" w:cstheme="majorBidi"/>
          <w:sz w:val="24"/>
          <w:szCs w:val="24"/>
        </w:rPr>
        <w:t xml:space="preserve">]. </w:t>
      </w:r>
      <w:r w:rsidR="00972DCD">
        <w:rPr>
          <w:rFonts w:asciiTheme="majorBidi" w:hAnsiTheme="majorBidi" w:cstheme="majorBidi"/>
          <w:sz w:val="24"/>
          <w:szCs w:val="24"/>
        </w:rPr>
        <w:t>During the unstable period between October 1920 and early 1922, it is probably fair to say that Belarusian activists’ mood went from one extreme to the other.</w:t>
      </w:r>
      <w:r w:rsidR="00FB643A">
        <w:rPr>
          <w:rFonts w:asciiTheme="majorBidi" w:hAnsiTheme="majorBidi" w:cstheme="majorBidi"/>
          <w:sz w:val="24"/>
          <w:szCs w:val="24"/>
        </w:rPr>
        <w:t xml:space="preserve"> </w:t>
      </w:r>
      <w:r w:rsidR="00A545F2">
        <w:rPr>
          <w:rFonts w:asciiTheme="majorBidi" w:hAnsiTheme="majorBidi" w:cstheme="majorBidi"/>
          <w:sz w:val="24"/>
          <w:szCs w:val="24"/>
        </w:rPr>
        <w:t xml:space="preserve">For the People’s Rada </w:t>
      </w:r>
      <w:r w:rsidR="0087412F">
        <w:rPr>
          <w:rFonts w:asciiTheme="majorBidi" w:hAnsiTheme="majorBidi" w:cstheme="majorBidi"/>
          <w:sz w:val="24"/>
          <w:szCs w:val="24"/>
        </w:rPr>
        <w:t xml:space="preserve">then </w:t>
      </w:r>
      <w:r w:rsidR="00A545F2">
        <w:rPr>
          <w:rFonts w:asciiTheme="majorBidi" w:hAnsiTheme="majorBidi" w:cstheme="majorBidi"/>
          <w:sz w:val="24"/>
          <w:szCs w:val="24"/>
        </w:rPr>
        <w:t xml:space="preserve">in </w:t>
      </w:r>
      <w:r w:rsidR="0087412F">
        <w:rPr>
          <w:rFonts w:asciiTheme="majorBidi" w:hAnsiTheme="majorBidi" w:cstheme="majorBidi"/>
          <w:sz w:val="24"/>
          <w:szCs w:val="24"/>
        </w:rPr>
        <w:t>Riga</w:t>
      </w:r>
      <w:r w:rsidR="00425697">
        <w:rPr>
          <w:rFonts w:asciiTheme="majorBidi" w:hAnsiTheme="majorBidi" w:cstheme="majorBidi"/>
          <w:sz w:val="24"/>
          <w:szCs w:val="24"/>
        </w:rPr>
        <w:t xml:space="preserve"> and Lastouski in particular, the solution to the national question was not to be found in Soviet Belarus or in Poland </w:t>
      </w:r>
      <w:r w:rsidR="00B97B6F">
        <w:rPr>
          <w:rFonts w:asciiTheme="majorBidi" w:hAnsiTheme="majorBidi" w:cstheme="majorBidi"/>
          <w:sz w:val="24"/>
          <w:szCs w:val="24"/>
        </w:rPr>
        <w:t>but prospects were low for</w:t>
      </w:r>
      <w:r w:rsidR="0087412F">
        <w:rPr>
          <w:rFonts w:asciiTheme="majorBidi" w:hAnsiTheme="majorBidi" w:cstheme="majorBidi"/>
          <w:sz w:val="24"/>
          <w:szCs w:val="24"/>
        </w:rPr>
        <w:t xml:space="preserve"> a Belarusian state</w:t>
      </w:r>
      <w:r w:rsidR="00B97B6F">
        <w:rPr>
          <w:rFonts w:asciiTheme="majorBidi" w:hAnsiTheme="majorBidi" w:cstheme="majorBidi"/>
          <w:sz w:val="24"/>
          <w:szCs w:val="24"/>
        </w:rPr>
        <w:t xml:space="preserve"> especially after Belarus was removed from preliminary peace negotiations in October 1920 </w:t>
      </w:r>
      <w:r w:rsidR="00425697">
        <w:rPr>
          <w:rFonts w:asciiTheme="majorBidi" w:hAnsiTheme="majorBidi" w:cstheme="majorBidi"/>
          <w:sz w:val="24"/>
          <w:szCs w:val="24"/>
        </w:rPr>
        <w:t>[</w:t>
      </w:r>
      <w:r w:rsidR="002A27A0">
        <w:rPr>
          <w:rFonts w:asciiTheme="majorBidi" w:hAnsiTheme="majorBidi" w:cstheme="majorBidi"/>
          <w:sz w:val="24"/>
          <w:szCs w:val="24"/>
          <w:lang w:val="be-BY"/>
        </w:rPr>
        <w:t>Пурышева 2009</w:t>
      </w:r>
      <w:r w:rsidR="002A27A0">
        <w:rPr>
          <w:rFonts w:asciiTheme="majorBidi" w:hAnsiTheme="majorBidi" w:cstheme="majorBidi"/>
          <w:sz w:val="24"/>
          <w:szCs w:val="24"/>
        </w:rPr>
        <w:t xml:space="preserve">, </w:t>
      </w:r>
      <w:r w:rsidR="00425697">
        <w:rPr>
          <w:rFonts w:asciiTheme="majorBidi" w:hAnsiTheme="majorBidi" w:cstheme="majorBidi"/>
          <w:sz w:val="24"/>
          <w:szCs w:val="24"/>
        </w:rPr>
        <w:t>158</w:t>
      </w:r>
      <w:r w:rsidR="00B97B6F">
        <w:rPr>
          <w:rFonts w:asciiTheme="majorBidi" w:hAnsiTheme="majorBidi" w:cstheme="majorBidi"/>
          <w:sz w:val="24"/>
          <w:szCs w:val="24"/>
        </w:rPr>
        <w:t xml:space="preserve">; </w:t>
      </w:r>
      <w:r w:rsidR="002A27A0">
        <w:rPr>
          <w:rFonts w:asciiTheme="majorBidi" w:hAnsiTheme="majorBidi" w:cstheme="majorBidi"/>
          <w:sz w:val="24"/>
          <w:szCs w:val="24"/>
          <w:lang w:val="ru-RU"/>
        </w:rPr>
        <w:t>Чернякевич</w:t>
      </w:r>
      <w:r w:rsidR="002A27A0" w:rsidRPr="002A27A0">
        <w:rPr>
          <w:rFonts w:asciiTheme="majorBidi" w:hAnsiTheme="majorBidi" w:cstheme="majorBidi"/>
          <w:sz w:val="24"/>
          <w:szCs w:val="24"/>
        </w:rPr>
        <w:t xml:space="preserve"> 2018</w:t>
      </w:r>
      <w:r w:rsidR="002A27A0">
        <w:rPr>
          <w:rFonts w:asciiTheme="majorBidi" w:hAnsiTheme="majorBidi" w:cstheme="majorBidi"/>
          <w:sz w:val="24"/>
          <w:szCs w:val="24"/>
        </w:rPr>
        <w:t>,</w:t>
      </w:r>
      <w:r w:rsidR="002A27A0" w:rsidRPr="002A27A0">
        <w:rPr>
          <w:rFonts w:asciiTheme="majorBidi" w:hAnsiTheme="majorBidi" w:cstheme="majorBidi"/>
          <w:sz w:val="24"/>
          <w:szCs w:val="24"/>
        </w:rPr>
        <w:t xml:space="preserve"> </w:t>
      </w:r>
      <w:r w:rsidR="00B97B6F">
        <w:rPr>
          <w:rFonts w:asciiTheme="majorBidi" w:hAnsiTheme="majorBidi" w:cstheme="majorBidi"/>
          <w:sz w:val="24"/>
          <w:szCs w:val="24"/>
        </w:rPr>
        <w:t xml:space="preserve"> 213</w:t>
      </w:r>
      <w:r w:rsidR="00425697">
        <w:rPr>
          <w:rFonts w:asciiTheme="majorBidi" w:hAnsiTheme="majorBidi" w:cstheme="majorBidi"/>
          <w:sz w:val="24"/>
          <w:szCs w:val="24"/>
        </w:rPr>
        <w:t xml:space="preserve">]. </w:t>
      </w:r>
      <w:r w:rsidR="00B97B6F">
        <w:rPr>
          <w:rFonts w:asciiTheme="majorBidi" w:hAnsiTheme="majorBidi" w:cstheme="majorBidi"/>
          <w:sz w:val="24"/>
          <w:szCs w:val="24"/>
        </w:rPr>
        <w:t>Lastouski was anticipating the liquidation of the BNR government</w:t>
      </w:r>
      <w:r w:rsidR="0087412F">
        <w:rPr>
          <w:rFonts w:asciiTheme="majorBidi" w:hAnsiTheme="majorBidi" w:cstheme="majorBidi"/>
          <w:sz w:val="24"/>
          <w:szCs w:val="24"/>
        </w:rPr>
        <w:t xml:space="preserve"> and planning his return to BSSR [</w:t>
      </w:r>
      <w:r w:rsidR="002A27A0">
        <w:rPr>
          <w:rFonts w:asciiTheme="majorBidi" w:hAnsiTheme="majorBidi" w:cstheme="majorBidi"/>
          <w:sz w:val="24"/>
          <w:szCs w:val="24"/>
          <w:lang w:val="ru-RU"/>
        </w:rPr>
        <w:t>Чернякевич</w:t>
      </w:r>
      <w:r w:rsidR="002A27A0" w:rsidRPr="002A27A0">
        <w:rPr>
          <w:rFonts w:asciiTheme="majorBidi" w:hAnsiTheme="majorBidi" w:cstheme="majorBidi"/>
          <w:sz w:val="24"/>
          <w:szCs w:val="24"/>
        </w:rPr>
        <w:t xml:space="preserve"> 2018</w:t>
      </w:r>
      <w:r w:rsidR="002A27A0">
        <w:rPr>
          <w:rFonts w:asciiTheme="majorBidi" w:hAnsiTheme="majorBidi" w:cstheme="majorBidi"/>
          <w:sz w:val="24"/>
          <w:szCs w:val="24"/>
        </w:rPr>
        <w:t>,</w:t>
      </w:r>
      <w:r w:rsidR="002A27A0" w:rsidRPr="002A27A0">
        <w:rPr>
          <w:rFonts w:asciiTheme="majorBidi" w:hAnsiTheme="majorBidi" w:cstheme="majorBidi"/>
          <w:sz w:val="24"/>
          <w:szCs w:val="24"/>
        </w:rPr>
        <w:t xml:space="preserve"> </w:t>
      </w:r>
      <w:r w:rsidR="0087412F">
        <w:rPr>
          <w:rFonts w:asciiTheme="majorBidi" w:hAnsiTheme="majorBidi" w:cstheme="majorBidi"/>
          <w:sz w:val="24"/>
          <w:szCs w:val="24"/>
        </w:rPr>
        <w:t xml:space="preserve">214]. The </w:t>
      </w:r>
      <w:r w:rsidR="00B97B6F">
        <w:rPr>
          <w:rFonts w:asciiTheme="majorBidi" w:hAnsiTheme="majorBidi" w:cstheme="majorBidi"/>
          <w:sz w:val="24"/>
          <w:szCs w:val="24"/>
        </w:rPr>
        <w:t xml:space="preserve">situation changed </w:t>
      </w:r>
      <w:r w:rsidR="0087412F">
        <w:rPr>
          <w:rFonts w:asciiTheme="majorBidi" w:hAnsiTheme="majorBidi" w:cstheme="majorBidi"/>
          <w:sz w:val="24"/>
          <w:szCs w:val="24"/>
        </w:rPr>
        <w:t>a</w:t>
      </w:r>
      <w:r w:rsidR="00FF7984">
        <w:rPr>
          <w:rFonts w:asciiTheme="majorBidi" w:hAnsiTheme="majorBidi" w:cstheme="majorBidi"/>
          <w:sz w:val="24"/>
          <w:szCs w:val="24"/>
        </w:rPr>
        <w:t xml:space="preserve">fter </w:t>
      </w:r>
      <w:r w:rsidR="00FF7984" w:rsidRPr="00FF7984">
        <w:rPr>
          <w:rFonts w:asciiTheme="majorBidi" w:hAnsiTheme="majorBidi" w:cstheme="majorBidi"/>
          <w:sz w:val="24"/>
          <w:szCs w:val="24"/>
        </w:rPr>
        <w:t>Żeligowski</w:t>
      </w:r>
      <w:r w:rsidR="00FF7984">
        <w:rPr>
          <w:rFonts w:asciiTheme="majorBidi" w:hAnsiTheme="majorBidi" w:cstheme="majorBidi"/>
          <w:sz w:val="24"/>
          <w:szCs w:val="24"/>
        </w:rPr>
        <w:t>’s capture of Vilna</w:t>
      </w:r>
      <w:r w:rsidR="000C2A95">
        <w:rPr>
          <w:rFonts w:asciiTheme="majorBidi" w:hAnsiTheme="majorBidi" w:cstheme="majorBidi"/>
          <w:sz w:val="24"/>
          <w:szCs w:val="24"/>
        </w:rPr>
        <w:t xml:space="preserve"> in October 1920</w:t>
      </w:r>
      <w:r w:rsidR="00FF7984">
        <w:rPr>
          <w:rFonts w:asciiTheme="majorBidi" w:hAnsiTheme="majorBidi" w:cstheme="majorBidi"/>
          <w:sz w:val="24"/>
          <w:szCs w:val="24"/>
        </w:rPr>
        <w:t xml:space="preserve"> and the creation of the Republic of Central Lithuania where a plebiscite was to be held, </w:t>
      </w:r>
      <w:r w:rsidR="00AC4D9A">
        <w:rPr>
          <w:rFonts w:asciiTheme="majorBidi" w:hAnsiTheme="majorBidi" w:cstheme="majorBidi"/>
          <w:sz w:val="24"/>
          <w:szCs w:val="24"/>
        </w:rPr>
        <w:t>Lastouski</w:t>
      </w:r>
      <w:r w:rsidR="00FF7984">
        <w:rPr>
          <w:rFonts w:asciiTheme="majorBidi" w:hAnsiTheme="majorBidi" w:cstheme="majorBidi"/>
          <w:sz w:val="24"/>
          <w:szCs w:val="24"/>
        </w:rPr>
        <w:t>’s Rada</w:t>
      </w:r>
      <w:r w:rsidR="00AC4D9A">
        <w:rPr>
          <w:rFonts w:asciiTheme="majorBidi" w:hAnsiTheme="majorBidi" w:cstheme="majorBidi"/>
          <w:sz w:val="24"/>
          <w:szCs w:val="24"/>
        </w:rPr>
        <w:t xml:space="preserve"> and the Lithuanian government signed a secret agreement in November 1920</w:t>
      </w:r>
      <w:r w:rsidR="00FF7984">
        <w:rPr>
          <w:rFonts w:asciiTheme="majorBidi" w:hAnsiTheme="majorBidi" w:cstheme="majorBidi"/>
          <w:sz w:val="24"/>
          <w:szCs w:val="24"/>
        </w:rPr>
        <w:t>. T</w:t>
      </w:r>
      <w:r w:rsidR="00AC4D9A">
        <w:rPr>
          <w:rFonts w:asciiTheme="majorBidi" w:hAnsiTheme="majorBidi" w:cstheme="majorBidi"/>
          <w:sz w:val="24"/>
          <w:szCs w:val="24"/>
        </w:rPr>
        <w:t xml:space="preserve">hey </w:t>
      </w:r>
      <w:r w:rsidR="00FF7984">
        <w:rPr>
          <w:rFonts w:asciiTheme="majorBidi" w:hAnsiTheme="majorBidi" w:cstheme="majorBidi"/>
          <w:sz w:val="24"/>
          <w:szCs w:val="24"/>
        </w:rPr>
        <w:t>committed to</w:t>
      </w:r>
      <w:r w:rsidR="00AC4D9A">
        <w:rPr>
          <w:rFonts w:asciiTheme="majorBidi" w:hAnsiTheme="majorBidi" w:cstheme="majorBidi"/>
          <w:sz w:val="24"/>
          <w:szCs w:val="24"/>
        </w:rPr>
        <w:t xml:space="preserve"> mutual support: the Lithuanian government recognised the BNR Rada under Lastouski and promised financial support, while Belarusians promised support in the Lithuanian fight to free the Vilna region from Polish occupation </w:t>
      </w:r>
      <w:r w:rsidR="00FF7984">
        <w:rPr>
          <w:rFonts w:asciiTheme="majorBidi" w:hAnsiTheme="majorBidi" w:cstheme="majorBidi"/>
          <w:sz w:val="24"/>
          <w:szCs w:val="24"/>
        </w:rPr>
        <w:t xml:space="preserve">and the holding </w:t>
      </w:r>
      <w:r w:rsidR="00FF7984">
        <w:rPr>
          <w:rFonts w:asciiTheme="majorBidi" w:hAnsiTheme="majorBidi" w:cstheme="majorBidi"/>
          <w:sz w:val="24"/>
          <w:szCs w:val="24"/>
        </w:rPr>
        <w:lastRenderedPageBreak/>
        <w:t xml:space="preserve">of the plebiscite </w:t>
      </w:r>
      <w:r w:rsidR="00AC4D9A" w:rsidRPr="002A27A0">
        <w:rPr>
          <w:rFonts w:ascii="Times New Roman" w:hAnsi="Times New Roman" w:cs="Times New Roman"/>
          <w:sz w:val="24"/>
          <w:szCs w:val="24"/>
        </w:rPr>
        <w:t>[</w:t>
      </w:r>
      <w:r w:rsidR="002A27A0" w:rsidRPr="002A27A0">
        <w:rPr>
          <w:rFonts w:ascii="Times New Roman" w:hAnsi="Times New Roman" w:cs="Times New Roman"/>
          <w:sz w:val="24"/>
          <w:szCs w:val="24"/>
          <w:lang w:val="ru-RU"/>
        </w:rPr>
        <w:t>Тихомиров</w:t>
      </w:r>
      <w:r w:rsidR="002A27A0" w:rsidRPr="002A27A0">
        <w:rPr>
          <w:rFonts w:ascii="Times New Roman" w:hAnsi="Times New Roman" w:cs="Times New Roman"/>
          <w:sz w:val="24"/>
          <w:szCs w:val="24"/>
        </w:rPr>
        <w:t xml:space="preserve"> 2006</w:t>
      </w:r>
      <w:r w:rsidR="0087412F" w:rsidRPr="002A27A0">
        <w:rPr>
          <w:rFonts w:ascii="Times New Roman" w:hAnsi="Times New Roman" w:cs="Times New Roman"/>
          <w:color w:val="333333"/>
          <w:sz w:val="24"/>
          <w:szCs w:val="24"/>
          <w:shd w:val="clear" w:color="auto" w:fill="FFFFFF"/>
        </w:rPr>
        <w:t xml:space="preserve">; </w:t>
      </w:r>
      <w:r w:rsidR="002A27A0" w:rsidRPr="002A27A0">
        <w:rPr>
          <w:rFonts w:ascii="Times New Roman" w:hAnsi="Times New Roman" w:cs="Times New Roman"/>
          <w:sz w:val="24"/>
          <w:szCs w:val="24"/>
          <w:lang w:val="ru-RU"/>
        </w:rPr>
        <w:t>Чернякевич</w:t>
      </w:r>
      <w:r w:rsidR="002A27A0" w:rsidRPr="002A27A0">
        <w:rPr>
          <w:rFonts w:ascii="Times New Roman" w:hAnsi="Times New Roman" w:cs="Times New Roman"/>
          <w:sz w:val="24"/>
          <w:szCs w:val="24"/>
        </w:rPr>
        <w:t xml:space="preserve"> 2018,</w:t>
      </w:r>
      <w:r w:rsidR="0087412F" w:rsidRPr="002A27A0">
        <w:rPr>
          <w:rFonts w:ascii="Times New Roman" w:hAnsi="Times New Roman" w:cs="Times New Roman"/>
          <w:color w:val="333333"/>
          <w:sz w:val="24"/>
          <w:szCs w:val="24"/>
          <w:shd w:val="clear" w:color="auto" w:fill="FFFFFF"/>
        </w:rPr>
        <w:t xml:space="preserve"> 216-7</w:t>
      </w:r>
      <w:r w:rsidR="00FF7984" w:rsidRPr="002A27A0">
        <w:rPr>
          <w:rFonts w:ascii="Times New Roman" w:hAnsi="Times New Roman" w:cs="Times New Roman"/>
          <w:color w:val="333333"/>
          <w:sz w:val="24"/>
          <w:szCs w:val="24"/>
          <w:shd w:val="clear" w:color="auto" w:fill="FFFFFF"/>
        </w:rPr>
        <w:t>].</w:t>
      </w:r>
      <w:r w:rsidR="00D01777" w:rsidRPr="002A27A0">
        <w:rPr>
          <w:rFonts w:ascii="Times New Roman" w:hAnsi="Times New Roman" w:cs="Times New Roman"/>
          <w:sz w:val="24"/>
          <w:szCs w:val="24"/>
        </w:rPr>
        <w:t xml:space="preserve"> </w:t>
      </w:r>
      <w:r w:rsidR="00D01777">
        <w:rPr>
          <w:rFonts w:asciiTheme="majorBidi" w:hAnsiTheme="majorBidi" w:cstheme="majorBidi"/>
          <w:sz w:val="24"/>
          <w:szCs w:val="24"/>
        </w:rPr>
        <w:t>The months that prece</w:t>
      </w:r>
      <w:r w:rsidR="00972DCD">
        <w:rPr>
          <w:rFonts w:asciiTheme="majorBidi" w:hAnsiTheme="majorBidi" w:cstheme="majorBidi"/>
          <w:sz w:val="24"/>
          <w:szCs w:val="24"/>
        </w:rPr>
        <w:t xml:space="preserve">ded and followed the Riga peace, up to the final resolution of the Vilna situation in spring 1922, </w:t>
      </w:r>
      <w:r w:rsidR="00D01777">
        <w:rPr>
          <w:rFonts w:asciiTheme="majorBidi" w:hAnsiTheme="majorBidi" w:cstheme="majorBidi"/>
          <w:sz w:val="24"/>
          <w:szCs w:val="24"/>
        </w:rPr>
        <w:t>coincide with a period of high diplomatic and political activity on the part of the BNR in exile</w:t>
      </w:r>
      <w:r w:rsidR="00E16DA7">
        <w:rPr>
          <w:rFonts w:asciiTheme="majorBidi" w:hAnsiTheme="majorBidi" w:cstheme="majorBidi"/>
          <w:sz w:val="24"/>
          <w:szCs w:val="24"/>
        </w:rPr>
        <w:t xml:space="preserve"> but also of ongoing internal struggles </w:t>
      </w:r>
      <w:r w:rsidR="00111178">
        <w:rPr>
          <w:rFonts w:asciiTheme="majorBidi" w:hAnsiTheme="majorBidi" w:cstheme="majorBidi"/>
          <w:sz w:val="24"/>
          <w:szCs w:val="24"/>
        </w:rPr>
        <w:t xml:space="preserve">and uncertainty as to Lithuanian support </w:t>
      </w:r>
      <w:r w:rsidR="00E16DA7">
        <w:rPr>
          <w:rFonts w:asciiTheme="majorBidi" w:hAnsiTheme="majorBidi" w:cstheme="majorBidi"/>
          <w:sz w:val="24"/>
          <w:szCs w:val="24"/>
        </w:rPr>
        <w:t>[</w:t>
      </w:r>
      <w:r w:rsidR="002A27A0">
        <w:rPr>
          <w:rFonts w:asciiTheme="majorBidi" w:hAnsiTheme="majorBidi" w:cstheme="majorBidi"/>
          <w:sz w:val="24"/>
          <w:szCs w:val="24"/>
          <w:lang w:val="ru-RU"/>
        </w:rPr>
        <w:t>Чернякевич</w:t>
      </w:r>
      <w:r w:rsidR="002A27A0" w:rsidRPr="002A27A0">
        <w:rPr>
          <w:rFonts w:asciiTheme="majorBidi" w:hAnsiTheme="majorBidi" w:cstheme="majorBidi"/>
          <w:sz w:val="24"/>
          <w:szCs w:val="24"/>
        </w:rPr>
        <w:t xml:space="preserve"> 2018</w:t>
      </w:r>
      <w:r w:rsidR="002A27A0">
        <w:rPr>
          <w:rFonts w:asciiTheme="majorBidi" w:hAnsiTheme="majorBidi" w:cstheme="majorBidi"/>
          <w:sz w:val="24"/>
          <w:szCs w:val="24"/>
        </w:rPr>
        <w:t xml:space="preserve">, </w:t>
      </w:r>
      <w:r w:rsidR="00E16DA7">
        <w:rPr>
          <w:rFonts w:asciiTheme="majorBidi" w:hAnsiTheme="majorBidi" w:cstheme="majorBidi"/>
          <w:sz w:val="24"/>
          <w:szCs w:val="24"/>
        </w:rPr>
        <w:t>219-22</w:t>
      </w:r>
      <w:r w:rsidR="00111178">
        <w:rPr>
          <w:rFonts w:asciiTheme="majorBidi" w:hAnsiTheme="majorBidi" w:cstheme="majorBidi"/>
          <w:sz w:val="24"/>
          <w:szCs w:val="24"/>
        </w:rPr>
        <w:t>2</w:t>
      </w:r>
      <w:r w:rsidR="00E16DA7">
        <w:rPr>
          <w:rFonts w:asciiTheme="majorBidi" w:hAnsiTheme="majorBidi" w:cstheme="majorBidi"/>
          <w:sz w:val="24"/>
          <w:szCs w:val="24"/>
        </w:rPr>
        <w:t>]</w:t>
      </w:r>
      <w:r w:rsidR="00D01777" w:rsidRPr="00AC4D9A">
        <w:rPr>
          <w:rFonts w:asciiTheme="majorBidi" w:hAnsiTheme="majorBidi" w:cstheme="majorBidi"/>
          <w:sz w:val="24"/>
          <w:szCs w:val="24"/>
        </w:rPr>
        <w:t>.</w:t>
      </w:r>
      <w:r w:rsidRPr="004A0626">
        <w:rPr>
          <w:rFonts w:asciiTheme="majorBidi" w:hAnsiTheme="majorBidi" w:cstheme="majorBidi"/>
          <w:sz w:val="24"/>
          <w:szCs w:val="24"/>
        </w:rPr>
        <w:t xml:space="preserve"> </w:t>
      </w:r>
    </w:p>
    <w:p w14:paraId="44083605" w14:textId="164DDBE1" w:rsidR="004A0626" w:rsidRDefault="004A0626" w:rsidP="004A0626">
      <w:pPr>
        <w:spacing w:line="480" w:lineRule="auto"/>
        <w:jc w:val="both"/>
        <w:rPr>
          <w:rFonts w:asciiTheme="majorBidi" w:hAnsiTheme="majorBidi" w:cstheme="majorBidi"/>
          <w:sz w:val="24"/>
          <w:szCs w:val="24"/>
        </w:rPr>
      </w:pPr>
      <w:r>
        <w:rPr>
          <w:rFonts w:asciiTheme="majorBidi" w:hAnsiTheme="majorBidi" w:cstheme="majorBidi"/>
          <w:sz w:val="24"/>
          <w:szCs w:val="24"/>
        </w:rPr>
        <w:t>It is in this context of all-around campaign for international recognition that the extraordinary diplomatic mission in Berlin, officially registered in May 1919 by Anton Lutskevich [</w:t>
      </w:r>
      <w:r w:rsidR="002A27A0" w:rsidRPr="001522E4">
        <w:rPr>
          <w:rFonts w:asciiTheme="majorBidi" w:hAnsiTheme="majorBidi" w:cstheme="majorBidi"/>
          <w:sz w:val="24"/>
          <w:szCs w:val="24"/>
        </w:rPr>
        <w:t>Сакалоўскі</w:t>
      </w:r>
      <w:r w:rsidR="002A27A0">
        <w:rPr>
          <w:rFonts w:asciiTheme="majorBidi" w:hAnsiTheme="majorBidi" w:cstheme="majorBidi"/>
          <w:sz w:val="24"/>
          <w:szCs w:val="24"/>
        </w:rPr>
        <w:t xml:space="preserve"> 2009</w:t>
      </w:r>
      <w:r w:rsidR="00972DCD">
        <w:t xml:space="preserve">, </w:t>
      </w:r>
      <w:r>
        <w:rPr>
          <w:rFonts w:asciiTheme="majorBidi" w:hAnsiTheme="majorBidi" w:cstheme="majorBidi"/>
          <w:sz w:val="24"/>
          <w:szCs w:val="24"/>
        </w:rPr>
        <w:t>21] needs to be analysed. Although preoccupied initially mostly with the question of the 60.000 Belarusian prisoners of war in German camps that the BNR wanted to recruit to create a national army, the mission increased its activity in 1920</w:t>
      </w:r>
      <w:r w:rsidRPr="00215D18">
        <w:rPr>
          <w:rFonts w:asciiTheme="majorBidi" w:hAnsiTheme="majorBidi" w:cstheme="majorBidi"/>
          <w:sz w:val="24"/>
          <w:szCs w:val="24"/>
        </w:rPr>
        <w:t>, culminating</w:t>
      </w:r>
      <w:r>
        <w:rPr>
          <w:rFonts w:asciiTheme="majorBidi" w:hAnsiTheme="majorBidi" w:cstheme="majorBidi"/>
          <w:sz w:val="24"/>
          <w:szCs w:val="24"/>
        </w:rPr>
        <w:t xml:space="preserve"> in 1921</w:t>
      </w:r>
      <w:r w:rsidRPr="004A0626">
        <w:rPr>
          <w:rFonts w:asciiTheme="majorBidi" w:hAnsiTheme="majorBidi" w:cstheme="majorBidi"/>
          <w:sz w:val="24"/>
          <w:szCs w:val="24"/>
        </w:rPr>
        <w:t>. I</w:t>
      </w:r>
      <w:r w:rsidR="00280068" w:rsidRPr="004A0626">
        <w:rPr>
          <w:rFonts w:asciiTheme="majorBidi" w:hAnsiTheme="majorBidi" w:cstheme="majorBidi"/>
          <w:sz w:val="24"/>
          <w:szCs w:val="24"/>
        </w:rPr>
        <w:t xml:space="preserve">n the months that preceded the Treaty of Riga, Belarusians, allied with Lithuanians in their battle against Poland over the status of </w:t>
      </w:r>
      <w:r w:rsidR="000C2A95">
        <w:rPr>
          <w:rFonts w:asciiTheme="majorBidi" w:hAnsiTheme="majorBidi" w:cstheme="majorBidi"/>
          <w:sz w:val="24"/>
          <w:szCs w:val="24"/>
        </w:rPr>
        <w:t>Vilna</w:t>
      </w:r>
      <w:r w:rsidR="00280068" w:rsidRPr="004A0626">
        <w:rPr>
          <w:rFonts w:asciiTheme="majorBidi" w:hAnsiTheme="majorBidi" w:cstheme="majorBidi"/>
          <w:sz w:val="24"/>
          <w:szCs w:val="24"/>
        </w:rPr>
        <w:t>, hoped that there would be an opportunity to advance the Belarusian cause; after the Treaty of Riga, and while the</w:t>
      </w:r>
      <w:r w:rsidR="000C2A95">
        <w:rPr>
          <w:rFonts w:asciiTheme="majorBidi" w:hAnsiTheme="majorBidi" w:cstheme="majorBidi"/>
          <w:sz w:val="24"/>
          <w:szCs w:val="24"/>
        </w:rPr>
        <w:t xml:space="preserve"> Vilna</w:t>
      </w:r>
      <w:r w:rsidR="00280068" w:rsidRPr="004A0626">
        <w:rPr>
          <w:rFonts w:asciiTheme="majorBidi" w:hAnsiTheme="majorBidi" w:cstheme="majorBidi"/>
          <w:sz w:val="24"/>
          <w:szCs w:val="24"/>
        </w:rPr>
        <w:t xml:space="preserve"> question was not completely settled, they hoped to maintain some interest in the Belarusian question and to make use of the bad publicity brought by Polish pogroms and famine in Russia to raise awareness of the unfair treatment of Belarus</w:t>
      </w:r>
      <w:r w:rsidR="00560731" w:rsidRPr="004A0626">
        <w:rPr>
          <w:rFonts w:asciiTheme="majorBidi" w:hAnsiTheme="majorBidi" w:cstheme="majorBidi"/>
          <w:sz w:val="24"/>
          <w:szCs w:val="24"/>
        </w:rPr>
        <w:t>.</w:t>
      </w:r>
      <w:r w:rsidR="00560731" w:rsidRPr="00280068">
        <w:rPr>
          <w:rFonts w:asciiTheme="majorBidi" w:hAnsiTheme="majorBidi" w:cstheme="majorBidi"/>
          <w:sz w:val="24"/>
          <w:szCs w:val="24"/>
        </w:rPr>
        <w:t xml:space="preserve"> </w:t>
      </w:r>
      <w:r w:rsidR="00554FFB">
        <w:rPr>
          <w:rFonts w:asciiTheme="majorBidi" w:hAnsiTheme="majorBidi" w:cstheme="majorBidi"/>
          <w:sz w:val="24"/>
          <w:szCs w:val="24"/>
        </w:rPr>
        <w:t>Continuing its quest for international recognition</w:t>
      </w:r>
      <w:r w:rsidR="007B0453">
        <w:rPr>
          <w:rFonts w:asciiTheme="majorBidi" w:hAnsiTheme="majorBidi" w:cstheme="majorBidi"/>
          <w:sz w:val="24"/>
          <w:szCs w:val="24"/>
        </w:rPr>
        <w:t xml:space="preserve"> and financial subsidies</w:t>
      </w:r>
      <w:r w:rsidR="00554FFB">
        <w:rPr>
          <w:rFonts w:asciiTheme="majorBidi" w:hAnsiTheme="majorBidi" w:cstheme="majorBidi"/>
          <w:sz w:val="24"/>
          <w:szCs w:val="24"/>
        </w:rPr>
        <w:t>, t</w:t>
      </w:r>
      <w:r w:rsidR="002C2D13">
        <w:rPr>
          <w:rFonts w:asciiTheme="majorBidi" w:hAnsiTheme="majorBidi" w:cstheme="majorBidi"/>
          <w:sz w:val="24"/>
          <w:szCs w:val="24"/>
        </w:rPr>
        <w:t>he BNR government</w:t>
      </w:r>
      <w:r w:rsidR="000C2A95">
        <w:rPr>
          <w:rFonts w:asciiTheme="majorBidi" w:hAnsiTheme="majorBidi" w:cstheme="majorBidi"/>
          <w:sz w:val="24"/>
          <w:szCs w:val="24"/>
        </w:rPr>
        <w:t xml:space="preserve"> now</w:t>
      </w:r>
      <w:r w:rsidR="002C2D13">
        <w:rPr>
          <w:rFonts w:asciiTheme="majorBidi" w:hAnsiTheme="majorBidi" w:cstheme="majorBidi"/>
          <w:sz w:val="24"/>
          <w:szCs w:val="24"/>
        </w:rPr>
        <w:t xml:space="preserve"> in Kaunas encouraged its representatives in Berlin to increase </w:t>
      </w:r>
      <w:r w:rsidR="00563B66">
        <w:rPr>
          <w:rFonts w:asciiTheme="majorBidi" w:hAnsiTheme="majorBidi" w:cstheme="majorBidi"/>
          <w:sz w:val="24"/>
          <w:szCs w:val="24"/>
        </w:rPr>
        <w:t>their</w:t>
      </w:r>
      <w:r w:rsidR="002C2D13">
        <w:rPr>
          <w:rFonts w:asciiTheme="majorBidi" w:hAnsiTheme="majorBidi" w:cstheme="majorBidi"/>
          <w:sz w:val="24"/>
          <w:szCs w:val="24"/>
        </w:rPr>
        <w:t xml:space="preserve"> contacts with diplomats from France, Germany, Britain and the U</w:t>
      </w:r>
      <w:r w:rsidR="00563B66">
        <w:rPr>
          <w:rFonts w:asciiTheme="majorBidi" w:hAnsiTheme="majorBidi" w:cstheme="majorBidi"/>
          <w:sz w:val="24"/>
          <w:szCs w:val="24"/>
        </w:rPr>
        <w:t xml:space="preserve">nited </w:t>
      </w:r>
      <w:r w:rsidR="002C2D13">
        <w:rPr>
          <w:rFonts w:asciiTheme="majorBidi" w:hAnsiTheme="majorBidi" w:cstheme="majorBidi"/>
          <w:sz w:val="24"/>
          <w:szCs w:val="24"/>
        </w:rPr>
        <w:t>S</w:t>
      </w:r>
      <w:r w:rsidR="00563B66">
        <w:rPr>
          <w:rFonts w:asciiTheme="majorBidi" w:hAnsiTheme="majorBidi" w:cstheme="majorBidi"/>
          <w:sz w:val="24"/>
          <w:szCs w:val="24"/>
        </w:rPr>
        <w:t>tates</w:t>
      </w:r>
      <w:r w:rsidR="002C2D13">
        <w:rPr>
          <w:rFonts w:asciiTheme="majorBidi" w:hAnsiTheme="majorBidi" w:cstheme="majorBidi"/>
          <w:sz w:val="24"/>
          <w:szCs w:val="24"/>
        </w:rPr>
        <w:t>.</w:t>
      </w:r>
      <w:r w:rsidR="00554FFB">
        <w:rPr>
          <w:rFonts w:asciiTheme="majorBidi" w:hAnsiTheme="majorBidi" w:cstheme="majorBidi"/>
          <w:sz w:val="24"/>
          <w:szCs w:val="24"/>
        </w:rPr>
        <w:t xml:space="preserve"> </w:t>
      </w:r>
      <w:r w:rsidR="000C2A95">
        <w:rPr>
          <w:rFonts w:asciiTheme="majorBidi" w:hAnsiTheme="majorBidi" w:cstheme="majorBidi"/>
          <w:sz w:val="24"/>
          <w:szCs w:val="24"/>
        </w:rPr>
        <w:t>It also</w:t>
      </w:r>
      <w:r w:rsidR="00554FFB">
        <w:rPr>
          <w:rFonts w:asciiTheme="majorBidi" w:hAnsiTheme="majorBidi" w:cstheme="majorBidi"/>
          <w:sz w:val="24"/>
          <w:szCs w:val="24"/>
        </w:rPr>
        <w:t xml:space="preserve"> </w:t>
      </w:r>
      <w:r w:rsidR="00B71821">
        <w:rPr>
          <w:rFonts w:asciiTheme="majorBidi" w:hAnsiTheme="majorBidi" w:cstheme="majorBidi"/>
          <w:sz w:val="24"/>
          <w:szCs w:val="24"/>
        </w:rPr>
        <w:t xml:space="preserve">gradually turned </w:t>
      </w:r>
      <w:r w:rsidR="00554FFB">
        <w:rPr>
          <w:rFonts w:asciiTheme="majorBidi" w:hAnsiTheme="majorBidi" w:cstheme="majorBidi"/>
          <w:sz w:val="24"/>
          <w:szCs w:val="24"/>
        </w:rPr>
        <w:t>to the Jewish community that occupied</w:t>
      </w:r>
      <w:r w:rsidR="00280068">
        <w:rPr>
          <w:rFonts w:asciiTheme="majorBidi" w:hAnsiTheme="majorBidi" w:cstheme="majorBidi"/>
          <w:sz w:val="24"/>
          <w:szCs w:val="24"/>
        </w:rPr>
        <w:t>,</w:t>
      </w:r>
      <w:r w:rsidR="00554FFB">
        <w:rPr>
          <w:rFonts w:asciiTheme="majorBidi" w:hAnsiTheme="majorBidi" w:cstheme="majorBidi"/>
          <w:sz w:val="24"/>
          <w:szCs w:val="24"/>
        </w:rPr>
        <w:t xml:space="preserve"> in the view of some</w:t>
      </w:r>
      <w:r w:rsidR="00280068">
        <w:rPr>
          <w:rFonts w:asciiTheme="majorBidi" w:hAnsiTheme="majorBidi" w:cstheme="majorBidi"/>
          <w:sz w:val="24"/>
          <w:szCs w:val="24"/>
        </w:rPr>
        <w:t xml:space="preserve"> nationalists,</w:t>
      </w:r>
      <w:r w:rsidR="00554FFB">
        <w:rPr>
          <w:rFonts w:asciiTheme="majorBidi" w:hAnsiTheme="majorBidi" w:cstheme="majorBidi"/>
          <w:sz w:val="24"/>
          <w:szCs w:val="24"/>
        </w:rPr>
        <w:t xml:space="preserve"> a central place in the future of an independent Belarus</w:t>
      </w:r>
      <w:r w:rsidR="00280068">
        <w:rPr>
          <w:rFonts w:asciiTheme="majorBidi" w:hAnsiTheme="majorBidi" w:cstheme="majorBidi"/>
          <w:sz w:val="24"/>
          <w:szCs w:val="24"/>
        </w:rPr>
        <w:t>.</w:t>
      </w:r>
      <w:r w:rsidR="000E3096" w:rsidRPr="000E3096">
        <w:rPr>
          <w:rFonts w:asciiTheme="majorBidi" w:hAnsiTheme="majorBidi" w:cstheme="majorBidi"/>
          <w:sz w:val="24"/>
          <w:szCs w:val="24"/>
          <w:highlight w:val="yellow"/>
        </w:rPr>
        <w:t xml:space="preserve"> </w:t>
      </w:r>
    </w:p>
    <w:p w14:paraId="7869E844" w14:textId="337747BC" w:rsidR="000E3096" w:rsidRPr="000E3096" w:rsidRDefault="000C2A95" w:rsidP="000E3096">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Jews, t</w:t>
      </w:r>
      <w:r w:rsidR="004726F3">
        <w:rPr>
          <w:rFonts w:asciiTheme="majorBidi" w:hAnsiTheme="majorBidi" w:cstheme="majorBidi"/>
          <w:b/>
          <w:bCs/>
          <w:sz w:val="24"/>
          <w:szCs w:val="24"/>
        </w:rPr>
        <w:t>he reluctant ally of the Belarusian cause</w:t>
      </w:r>
    </w:p>
    <w:p w14:paraId="75EEE44E" w14:textId="13CC4595" w:rsidR="00880574" w:rsidRDefault="00280068" w:rsidP="004726F3">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This turn to Jews was not </w:t>
      </w:r>
      <w:r w:rsidR="00242B83">
        <w:rPr>
          <w:rFonts w:asciiTheme="majorBidi" w:hAnsiTheme="majorBidi" w:cstheme="majorBidi"/>
          <w:sz w:val="24"/>
          <w:szCs w:val="24"/>
        </w:rPr>
        <w:t>unprecedented</w:t>
      </w:r>
      <w:r>
        <w:rPr>
          <w:rFonts w:asciiTheme="majorBidi" w:hAnsiTheme="majorBidi" w:cstheme="majorBidi"/>
          <w:sz w:val="24"/>
          <w:szCs w:val="24"/>
        </w:rPr>
        <w:t xml:space="preserve">. </w:t>
      </w:r>
      <w:r w:rsidR="008276FF">
        <w:rPr>
          <w:rFonts w:asciiTheme="majorBidi" w:hAnsiTheme="majorBidi" w:cstheme="majorBidi"/>
          <w:sz w:val="24"/>
          <w:szCs w:val="24"/>
        </w:rPr>
        <w:t>From the 1900s</w:t>
      </w:r>
      <w:r w:rsidR="00BC04A9" w:rsidRPr="00CE006E">
        <w:rPr>
          <w:rFonts w:asciiTheme="majorBidi" w:hAnsiTheme="majorBidi" w:cstheme="majorBidi"/>
          <w:sz w:val="24"/>
          <w:szCs w:val="24"/>
        </w:rPr>
        <w:t xml:space="preserve">, Belarusian nationalists </w:t>
      </w:r>
      <w:r w:rsidR="0094460D">
        <w:rPr>
          <w:rFonts w:asciiTheme="majorBidi" w:hAnsiTheme="majorBidi" w:cstheme="majorBidi"/>
          <w:sz w:val="24"/>
          <w:szCs w:val="24"/>
        </w:rPr>
        <w:t>actively sought</w:t>
      </w:r>
      <w:r w:rsidR="00BC04A9" w:rsidRPr="00CE006E">
        <w:rPr>
          <w:rFonts w:asciiTheme="majorBidi" w:hAnsiTheme="majorBidi" w:cstheme="majorBidi"/>
          <w:sz w:val="24"/>
          <w:szCs w:val="24"/>
        </w:rPr>
        <w:t xml:space="preserve"> an alliance with Jews</w:t>
      </w:r>
      <w:r w:rsidR="00D47783">
        <w:rPr>
          <w:rFonts w:asciiTheme="majorBidi" w:hAnsiTheme="majorBidi" w:cstheme="majorBidi"/>
          <w:sz w:val="24"/>
          <w:szCs w:val="24"/>
        </w:rPr>
        <w:t xml:space="preserve"> [Le Foll 2008]</w:t>
      </w:r>
      <w:r w:rsidR="00BC04A9" w:rsidRPr="00CE006E">
        <w:rPr>
          <w:rFonts w:asciiTheme="majorBidi" w:hAnsiTheme="majorBidi" w:cstheme="majorBidi"/>
          <w:sz w:val="24"/>
          <w:szCs w:val="24"/>
        </w:rPr>
        <w:t xml:space="preserve">. </w:t>
      </w:r>
      <w:r w:rsidR="009B3EEB" w:rsidRPr="00CE006E">
        <w:rPr>
          <w:rFonts w:asciiTheme="majorBidi" w:hAnsiTheme="majorBidi" w:cstheme="majorBidi"/>
          <w:sz w:val="24"/>
          <w:szCs w:val="24"/>
        </w:rPr>
        <w:t xml:space="preserve">From its inception the Belarusian Socialist Hramada recognized </w:t>
      </w:r>
      <w:r w:rsidR="0094460D">
        <w:rPr>
          <w:rFonts w:asciiTheme="majorBidi" w:hAnsiTheme="majorBidi" w:cstheme="majorBidi"/>
          <w:sz w:val="24"/>
          <w:szCs w:val="24"/>
        </w:rPr>
        <w:t xml:space="preserve">the right to </w:t>
      </w:r>
      <w:r w:rsidR="009B3EEB" w:rsidRPr="00CE006E">
        <w:rPr>
          <w:rFonts w:asciiTheme="majorBidi" w:hAnsiTheme="majorBidi" w:cstheme="majorBidi"/>
          <w:sz w:val="24"/>
          <w:szCs w:val="24"/>
        </w:rPr>
        <w:t xml:space="preserve">national autonomy </w:t>
      </w:r>
      <w:r w:rsidR="0094460D">
        <w:rPr>
          <w:rFonts w:asciiTheme="majorBidi" w:hAnsiTheme="majorBidi" w:cstheme="majorBidi"/>
          <w:sz w:val="24"/>
          <w:szCs w:val="24"/>
        </w:rPr>
        <w:t xml:space="preserve">for </w:t>
      </w:r>
      <w:r w:rsidR="009B3EEB" w:rsidRPr="00CE006E">
        <w:rPr>
          <w:rFonts w:asciiTheme="majorBidi" w:hAnsiTheme="majorBidi" w:cstheme="majorBidi"/>
          <w:sz w:val="24"/>
          <w:szCs w:val="24"/>
        </w:rPr>
        <w:t>all minorities and</w:t>
      </w:r>
      <w:r w:rsidR="005A54FE">
        <w:rPr>
          <w:rFonts w:asciiTheme="majorBidi" w:hAnsiTheme="majorBidi" w:cstheme="majorBidi"/>
          <w:sz w:val="24"/>
          <w:szCs w:val="24"/>
        </w:rPr>
        <w:t xml:space="preserve"> took </w:t>
      </w:r>
      <w:r w:rsidR="005A54FE">
        <w:rPr>
          <w:rFonts w:asciiTheme="majorBidi" w:hAnsiTheme="majorBidi" w:cstheme="majorBidi"/>
          <w:sz w:val="24"/>
          <w:szCs w:val="24"/>
        </w:rPr>
        <w:lastRenderedPageBreak/>
        <w:t xml:space="preserve">position </w:t>
      </w:r>
      <w:r w:rsidR="009B3EEB" w:rsidRPr="00CE006E">
        <w:rPr>
          <w:rFonts w:asciiTheme="majorBidi" w:hAnsiTheme="majorBidi" w:cstheme="majorBidi"/>
          <w:sz w:val="24"/>
          <w:szCs w:val="24"/>
        </w:rPr>
        <w:t>against antisem</w:t>
      </w:r>
      <w:r w:rsidR="0094460D">
        <w:rPr>
          <w:rFonts w:asciiTheme="majorBidi" w:hAnsiTheme="majorBidi" w:cstheme="majorBidi"/>
          <w:sz w:val="24"/>
          <w:szCs w:val="24"/>
        </w:rPr>
        <w:t>i</w:t>
      </w:r>
      <w:r w:rsidR="009B3EEB" w:rsidRPr="00CE006E">
        <w:rPr>
          <w:rFonts w:asciiTheme="majorBidi" w:hAnsiTheme="majorBidi" w:cstheme="majorBidi"/>
          <w:sz w:val="24"/>
          <w:szCs w:val="24"/>
        </w:rPr>
        <w:t>tism and pogroms in 1905-06</w:t>
      </w:r>
      <w:r w:rsidR="005A54FE">
        <w:rPr>
          <w:rFonts w:asciiTheme="majorBidi" w:hAnsiTheme="majorBidi" w:cstheme="majorBidi"/>
          <w:sz w:val="24"/>
          <w:szCs w:val="24"/>
        </w:rPr>
        <w:t xml:space="preserve"> [</w:t>
      </w:r>
      <w:r w:rsidR="00B643C2">
        <w:rPr>
          <w:rFonts w:asciiTheme="majorBidi" w:hAnsiTheme="majorBidi" w:cstheme="majorBidi"/>
          <w:sz w:val="24"/>
          <w:szCs w:val="24"/>
        </w:rPr>
        <w:t>НАРБ</w:t>
      </w:r>
      <w:r w:rsidR="008C247D">
        <w:rPr>
          <w:rFonts w:asciiTheme="majorBidi" w:hAnsiTheme="majorBidi" w:cstheme="majorBidi"/>
          <w:sz w:val="24"/>
          <w:szCs w:val="24"/>
        </w:rPr>
        <w:t xml:space="preserve">, </w:t>
      </w:r>
      <w:r w:rsidR="002A27A0">
        <w:rPr>
          <w:rFonts w:asciiTheme="majorBidi" w:hAnsiTheme="majorBidi" w:cstheme="majorBidi"/>
          <w:sz w:val="24"/>
          <w:szCs w:val="24"/>
          <w:lang w:val="ru-RU"/>
        </w:rPr>
        <w:t>Ф</w:t>
      </w:r>
      <w:r w:rsidR="008C247D">
        <w:rPr>
          <w:rFonts w:asciiTheme="majorBidi" w:hAnsiTheme="majorBidi" w:cstheme="majorBidi"/>
          <w:sz w:val="24"/>
          <w:szCs w:val="24"/>
        </w:rPr>
        <w:t>.</w:t>
      </w:r>
      <w:r w:rsidR="002A27A0" w:rsidRPr="002A27A0">
        <w:rPr>
          <w:rFonts w:asciiTheme="majorBidi" w:hAnsiTheme="majorBidi" w:cstheme="majorBidi"/>
          <w:sz w:val="24"/>
          <w:szCs w:val="24"/>
        </w:rPr>
        <w:t> </w:t>
      </w:r>
      <w:r w:rsidR="008C247D">
        <w:rPr>
          <w:rFonts w:asciiTheme="majorBidi" w:hAnsiTheme="majorBidi" w:cstheme="majorBidi"/>
          <w:sz w:val="24"/>
          <w:szCs w:val="24"/>
        </w:rPr>
        <w:t xml:space="preserve">325, </w:t>
      </w:r>
      <w:r w:rsidR="002A27A0">
        <w:rPr>
          <w:rFonts w:asciiTheme="majorBidi" w:hAnsiTheme="majorBidi" w:cstheme="majorBidi"/>
          <w:sz w:val="24"/>
          <w:szCs w:val="24"/>
          <w:lang w:val="ru-RU"/>
        </w:rPr>
        <w:t>Оп</w:t>
      </w:r>
      <w:r w:rsidR="008C247D">
        <w:rPr>
          <w:rFonts w:asciiTheme="majorBidi" w:hAnsiTheme="majorBidi" w:cstheme="majorBidi"/>
          <w:sz w:val="24"/>
          <w:szCs w:val="24"/>
        </w:rPr>
        <w:t>.</w:t>
      </w:r>
      <w:r w:rsidR="002A27A0" w:rsidRPr="002A27A0">
        <w:rPr>
          <w:rFonts w:asciiTheme="majorBidi" w:hAnsiTheme="majorBidi" w:cstheme="majorBidi"/>
          <w:sz w:val="24"/>
          <w:szCs w:val="24"/>
        </w:rPr>
        <w:t> </w:t>
      </w:r>
      <w:r w:rsidR="008C247D">
        <w:rPr>
          <w:rFonts w:asciiTheme="majorBidi" w:hAnsiTheme="majorBidi" w:cstheme="majorBidi"/>
          <w:sz w:val="24"/>
          <w:szCs w:val="24"/>
        </w:rPr>
        <w:t xml:space="preserve">1, </w:t>
      </w:r>
      <w:r w:rsidR="002A27A0">
        <w:rPr>
          <w:rFonts w:asciiTheme="majorBidi" w:hAnsiTheme="majorBidi" w:cstheme="majorBidi"/>
          <w:sz w:val="24"/>
          <w:szCs w:val="24"/>
          <w:lang w:val="ru-RU"/>
        </w:rPr>
        <w:t>Д</w:t>
      </w:r>
      <w:r w:rsidR="008C247D">
        <w:rPr>
          <w:rFonts w:asciiTheme="majorBidi" w:hAnsiTheme="majorBidi" w:cstheme="majorBidi"/>
          <w:sz w:val="24"/>
          <w:szCs w:val="24"/>
        </w:rPr>
        <w:t>.</w:t>
      </w:r>
      <w:r w:rsidR="002A27A0" w:rsidRPr="002A27A0">
        <w:rPr>
          <w:rFonts w:asciiTheme="majorBidi" w:hAnsiTheme="majorBidi" w:cstheme="majorBidi"/>
          <w:sz w:val="24"/>
          <w:szCs w:val="24"/>
        </w:rPr>
        <w:t> </w:t>
      </w:r>
      <w:r w:rsidR="008C247D">
        <w:rPr>
          <w:rFonts w:asciiTheme="majorBidi" w:hAnsiTheme="majorBidi" w:cstheme="majorBidi"/>
          <w:sz w:val="24"/>
          <w:szCs w:val="24"/>
        </w:rPr>
        <w:t xml:space="preserve">26, </w:t>
      </w:r>
      <w:r w:rsidR="002A27A0">
        <w:rPr>
          <w:rFonts w:asciiTheme="majorBidi" w:hAnsiTheme="majorBidi" w:cstheme="majorBidi"/>
          <w:sz w:val="24"/>
          <w:szCs w:val="24"/>
          <w:lang w:val="ru-RU"/>
        </w:rPr>
        <w:t>Л</w:t>
      </w:r>
      <w:r w:rsidR="008C247D">
        <w:rPr>
          <w:rFonts w:asciiTheme="majorBidi" w:hAnsiTheme="majorBidi" w:cstheme="majorBidi"/>
          <w:sz w:val="24"/>
          <w:szCs w:val="24"/>
        </w:rPr>
        <w:t>.</w:t>
      </w:r>
      <w:r w:rsidR="002A27A0" w:rsidRPr="002A27A0">
        <w:rPr>
          <w:rFonts w:asciiTheme="majorBidi" w:hAnsiTheme="majorBidi" w:cstheme="majorBidi"/>
          <w:sz w:val="24"/>
          <w:szCs w:val="24"/>
        </w:rPr>
        <w:t> </w:t>
      </w:r>
      <w:r w:rsidR="008C247D">
        <w:rPr>
          <w:rFonts w:asciiTheme="majorBidi" w:hAnsiTheme="majorBidi" w:cstheme="majorBidi"/>
          <w:sz w:val="24"/>
          <w:szCs w:val="24"/>
        </w:rPr>
        <w:t>1</w:t>
      </w:r>
      <w:r w:rsidR="005A54FE">
        <w:rPr>
          <w:rFonts w:asciiTheme="majorBidi" w:hAnsiTheme="majorBidi" w:cstheme="majorBidi"/>
          <w:sz w:val="24"/>
          <w:szCs w:val="24"/>
        </w:rPr>
        <w:t>]. The</w:t>
      </w:r>
      <w:r w:rsidR="009B3EEB" w:rsidRPr="00CE006E">
        <w:rPr>
          <w:rFonts w:asciiTheme="majorBidi" w:hAnsiTheme="majorBidi" w:cstheme="majorBidi"/>
          <w:sz w:val="24"/>
          <w:szCs w:val="24"/>
        </w:rPr>
        <w:t xml:space="preserve">re </w:t>
      </w:r>
      <w:r w:rsidR="005A54FE">
        <w:rPr>
          <w:rFonts w:asciiTheme="majorBidi" w:hAnsiTheme="majorBidi" w:cstheme="majorBidi"/>
          <w:sz w:val="24"/>
          <w:szCs w:val="24"/>
        </w:rPr>
        <w:t>is much evidence of this stance in favo</w:t>
      </w:r>
      <w:r>
        <w:rPr>
          <w:rFonts w:asciiTheme="majorBidi" w:hAnsiTheme="majorBidi" w:cstheme="majorBidi"/>
          <w:sz w:val="24"/>
          <w:szCs w:val="24"/>
        </w:rPr>
        <w:t>u</w:t>
      </w:r>
      <w:r w:rsidR="005A54FE">
        <w:rPr>
          <w:rFonts w:asciiTheme="majorBidi" w:hAnsiTheme="majorBidi" w:cstheme="majorBidi"/>
          <w:sz w:val="24"/>
          <w:szCs w:val="24"/>
        </w:rPr>
        <w:t xml:space="preserve">r of Jews </w:t>
      </w:r>
      <w:r w:rsidR="009B3EEB" w:rsidRPr="00CE006E">
        <w:rPr>
          <w:rFonts w:asciiTheme="majorBidi" w:hAnsiTheme="majorBidi" w:cstheme="majorBidi"/>
          <w:sz w:val="24"/>
          <w:szCs w:val="24"/>
        </w:rPr>
        <w:t>in</w:t>
      </w:r>
      <w:r w:rsidR="004F4FD2">
        <w:rPr>
          <w:rFonts w:asciiTheme="majorBidi" w:hAnsiTheme="majorBidi" w:cstheme="majorBidi"/>
          <w:sz w:val="24"/>
          <w:szCs w:val="24"/>
        </w:rPr>
        <w:t xml:space="preserve"> the Belarusian journal</w:t>
      </w:r>
      <w:r w:rsidR="009B3EEB" w:rsidRPr="00CE006E">
        <w:rPr>
          <w:rFonts w:asciiTheme="majorBidi" w:hAnsiTheme="majorBidi" w:cstheme="majorBidi"/>
          <w:sz w:val="24"/>
          <w:szCs w:val="24"/>
        </w:rPr>
        <w:t xml:space="preserve"> </w:t>
      </w:r>
      <w:r w:rsidR="009B3EEB" w:rsidRPr="005A54FE">
        <w:rPr>
          <w:rFonts w:asciiTheme="majorBidi" w:hAnsiTheme="majorBidi" w:cstheme="majorBidi"/>
          <w:i/>
          <w:iCs/>
          <w:sz w:val="24"/>
          <w:szCs w:val="24"/>
        </w:rPr>
        <w:t>Nasha Niva</w:t>
      </w:r>
      <w:r w:rsidR="004726F3">
        <w:rPr>
          <w:rFonts w:asciiTheme="majorBidi" w:hAnsiTheme="majorBidi" w:cstheme="majorBidi"/>
          <w:sz w:val="24"/>
          <w:szCs w:val="24"/>
        </w:rPr>
        <w:t>. T</w:t>
      </w:r>
      <w:r w:rsidR="009B3EEB" w:rsidRPr="00CE006E">
        <w:rPr>
          <w:rFonts w:asciiTheme="majorBidi" w:hAnsiTheme="majorBidi" w:cstheme="majorBidi"/>
          <w:sz w:val="24"/>
          <w:szCs w:val="24"/>
        </w:rPr>
        <w:t>he activit</w:t>
      </w:r>
      <w:r w:rsidR="005A54FE">
        <w:rPr>
          <w:rFonts w:asciiTheme="majorBidi" w:hAnsiTheme="majorBidi" w:cstheme="majorBidi"/>
          <w:sz w:val="24"/>
          <w:szCs w:val="24"/>
        </w:rPr>
        <w:t>i</w:t>
      </w:r>
      <w:r w:rsidR="009B3EEB" w:rsidRPr="00CE006E">
        <w:rPr>
          <w:rFonts w:asciiTheme="majorBidi" w:hAnsiTheme="majorBidi" w:cstheme="majorBidi"/>
          <w:sz w:val="24"/>
          <w:szCs w:val="24"/>
        </w:rPr>
        <w:t xml:space="preserve">es of the Black Hundred in the Belarusian </w:t>
      </w:r>
      <w:r w:rsidR="004F4FD2" w:rsidRPr="004F4FD2">
        <w:rPr>
          <w:rFonts w:asciiTheme="majorBidi" w:hAnsiTheme="majorBidi" w:cstheme="majorBidi"/>
          <w:i/>
          <w:sz w:val="24"/>
          <w:szCs w:val="24"/>
        </w:rPr>
        <w:t>gubernii</w:t>
      </w:r>
      <w:r w:rsidR="009B3EEB" w:rsidRPr="00CE006E">
        <w:rPr>
          <w:rFonts w:asciiTheme="majorBidi" w:hAnsiTheme="majorBidi" w:cstheme="majorBidi"/>
          <w:sz w:val="24"/>
          <w:szCs w:val="24"/>
        </w:rPr>
        <w:t xml:space="preserve"> in 1906-07</w:t>
      </w:r>
      <w:r w:rsidR="008276FF">
        <w:rPr>
          <w:rFonts w:asciiTheme="majorBidi" w:hAnsiTheme="majorBidi" w:cstheme="majorBidi"/>
          <w:sz w:val="24"/>
          <w:szCs w:val="24"/>
        </w:rPr>
        <w:t xml:space="preserve">, </w:t>
      </w:r>
      <w:r w:rsidR="008276FF" w:rsidRPr="00CE006E">
        <w:rPr>
          <w:rFonts w:asciiTheme="majorBidi" w:hAnsiTheme="majorBidi" w:cstheme="majorBidi"/>
          <w:sz w:val="24"/>
          <w:szCs w:val="24"/>
        </w:rPr>
        <w:t>pogroms</w:t>
      </w:r>
      <w:r w:rsidR="004F4FD2">
        <w:rPr>
          <w:rFonts w:asciiTheme="majorBidi" w:hAnsiTheme="majorBidi" w:cstheme="majorBidi"/>
          <w:sz w:val="24"/>
          <w:szCs w:val="24"/>
        </w:rPr>
        <w:t xml:space="preserve"> </w:t>
      </w:r>
      <w:r w:rsidR="008276FF">
        <w:rPr>
          <w:rFonts w:asciiTheme="majorBidi" w:hAnsiTheme="majorBidi" w:cstheme="majorBidi"/>
          <w:sz w:val="24"/>
          <w:szCs w:val="24"/>
        </w:rPr>
        <w:t>and the treatment of Jews in the Beilis affair</w:t>
      </w:r>
      <w:r w:rsidR="008276FF" w:rsidRPr="00CE006E">
        <w:rPr>
          <w:rFonts w:asciiTheme="majorBidi" w:hAnsiTheme="majorBidi" w:cstheme="majorBidi"/>
          <w:sz w:val="24"/>
          <w:szCs w:val="24"/>
        </w:rPr>
        <w:t xml:space="preserve"> [1906, n°5, p. 4 ; 1907, </w:t>
      </w:r>
      <w:r w:rsidR="008276FF">
        <w:rPr>
          <w:rFonts w:asciiTheme="majorBidi" w:hAnsiTheme="majorBidi" w:cstheme="majorBidi"/>
          <w:sz w:val="24"/>
          <w:szCs w:val="24"/>
        </w:rPr>
        <w:t xml:space="preserve">n13 p.6, </w:t>
      </w:r>
      <w:r w:rsidR="008276FF" w:rsidRPr="00CE006E">
        <w:rPr>
          <w:rFonts w:asciiTheme="majorBidi" w:hAnsiTheme="majorBidi" w:cstheme="majorBidi"/>
          <w:sz w:val="24"/>
          <w:szCs w:val="24"/>
        </w:rPr>
        <w:t>n°17 ; 1908, n°17, p. 1</w:t>
      </w:r>
      <w:r w:rsidR="008276FF">
        <w:rPr>
          <w:rFonts w:asciiTheme="majorBidi" w:hAnsiTheme="majorBidi" w:cstheme="majorBidi"/>
          <w:sz w:val="24"/>
          <w:szCs w:val="24"/>
        </w:rPr>
        <w:t>; 1913 17 Oct;</w:t>
      </w:r>
      <w:r w:rsidR="008276FF" w:rsidRPr="00CE006E">
        <w:rPr>
          <w:rFonts w:asciiTheme="majorBidi" w:hAnsiTheme="majorBidi" w:cstheme="majorBidi"/>
          <w:sz w:val="24"/>
          <w:szCs w:val="24"/>
        </w:rPr>
        <w:t>]</w:t>
      </w:r>
      <w:r w:rsidR="004726F3">
        <w:rPr>
          <w:rFonts w:asciiTheme="majorBidi" w:hAnsiTheme="majorBidi" w:cstheme="majorBidi"/>
          <w:sz w:val="24"/>
          <w:szCs w:val="24"/>
        </w:rPr>
        <w:t xml:space="preserve"> were regularly denounced</w:t>
      </w:r>
      <w:r w:rsidR="004F4FD2">
        <w:rPr>
          <w:rFonts w:asciiTheme="majorBidi" w:hAnsiTheme="majorBidi" w:cstheme="majorBidi"/>
          <w:sz w:val="24"/>
          <w:szCs w:val="24"/>
        </w:rPr>
        <w:t>.</w:t>
      </w:r>
      <w:r w:rsidR="009B3EEB" w:rsidRPr="00CE006E">
        <w:rPr>
          <w:rFonts w:asciiTheme="majorBidi" w:hAnsiTheme="majorBidi" w:cstheme="majorBidi"/>
          <w:sz w:val="24"/>
          <w:szCs w:val="24"/>
        </w:rPr>
        <w:t xml:space="preserve"> </w:t>
      </w:r>
      <w:r w:rsidR="005A54FE">
        <w:rPr>
          <w:rFonts w:asciiTheme="majorBidi" w:hAnsiTheme="majorBidi" w:cstheme="majorBidi"/>
          <w:sz w:val="24"/>
          <w:szCs w:val="24"/>
        </w:rPr>
        <w:t xml:space="preserve">The journal </w:t>
      </w:r>
      <w:r w:rsidR="009B3EEB" w:rsidRPr="00CE006E">
        <w:rPr>
          <w:rFonts w:asciiTheme="majorBidi" w:hAnsiTheme="majorBidi" w:cstheme="majorBidi"/>
          <w:sz w:val="24"/>
          <w:szCs w:val="24"/>
        </w:rPr>
        <w:t xml:space="preserve">also refuted anti-semitic stereotypes </w:t>
      </w:r>
      <w:r w:rsidR="00CE006E" w:rsidRPr="00CE006E">
        <w:rPr>
          <w:rFonts w:asciiTheme="majorBidi" w:hAnsiTheme="majorBidi" w:cstheme="majorBidi"/>
          <w:sz w:val="24"/>
          <w:szCs w:val="24"/>
        </w:rPr>
        <w:t xml:space="preserve">about Jewish exploitation and wealth </w:t>
      </w:r>
      <w:r w:rsidR="00645B0F">
        <w:rPr>
          <w:rFonts w:asciiTheme="majorBidi" w:hAnsiTheme="majorBidi" w:cstheme="majorBidi"/>
          <w:sz w:val="24"/>
          <w:szCs w:val="24"/>
        </w:rPr>
        <w:t>[</w:t>
      </w:r>
      <w:r w:rsidR="00CB77E8" w:rsidRPr="008C247D">
        <w:rPr>
          <w:rFonts w:asciiTheme="majorBidi" w:hAnsiTheme="majorBidi" w:cstheme="majorBidi"/>
          <w:sz w:val="24"/>
          <w:szCs w:val="24"/>
        </w:rPr>
        <w:t xml:space="preserve">A. </w:t>
      </w:r>
      <w:r w:rsidR="00645B0F" w:rsidRPr="008C247D">
        <w:rPr>
          <w:rFonts w:asciiTheme="majorBidi" w:hAnsiTheme="majorBidi" w:cstheme="majorBidi"/>
          <w:sz w:val="24"/>
          <w:szCs w:val="24"/>
        </w:rPr>
        <w:t>Lutskevich</w:t>
      </w:r>
      <w:r w:rsidR="00645B0F">
        <w:rPr>
          <w:rFonts w:asciiTheme="majorBidi" w:hAnsiTheme="majorBidi" w:cstheme="majorBidi"/>
          <w:sz w:val="24"/>
          <w:szCs w:val="24"/>
        </w:rPr>
        <w:t xml:space="preserve"> </w:t>
      </w:r>
      <w:r w:rsidR="00CE006E" w:rsidRPr="00CE006E">
        <w:rPr>
          <w:rFonts w:asciiTheme="majorBidi" w:hAnsiTheme="majorBidi" w:cstheme="majorBidi"/>
          <w:sz w:val="24"/>
          <w:szCs w:val="24"/>
        </w:rPr>
        <w:t xml:space="preserve">‘About Jews’, </w:t>
      </w:r>
      <w:r w:rsidR="009B3EEB" w:rsidRPr="00CE006E">
        <w:rPr>
          <w:rFonts w:asciiTheme="majorBidi" w:hAnsiTheme="majorBidi" w:cstheme="majorBidi"/>
          <w:sz w:val="24"/>
          <w:szCs w:val="24"/>
        </w:rPr>
        <w:t>1907 n</w:t>
      </w:r>
      <w:r w:rsidR="008C247D">
        <w:rPr>
          <w:rFonts w:asciiTheme="majorBidi" w:hAnsiTheme="majorBidi" w:cstheme="majorBidi"/>
          <w:sz w:val="24"/>
          <w:szCs w:val="24"/>
        </w:rPr>
        <w:t xml:space="preserve"> </w:t>
      </w:r>
      <w:r w:rsidR="009B3EEB" w:rsidRPr="00CE006E">
        <w:rPr>
          <w:rFonts w:asciiTheme="majorBidi" w:hAnsiTheme="majorBidi" w:cstheme="majorBidi"/>
          <w:sz w:val="24"/>
          <w:szCs w:val="24"/>
        </w:rPr>
        <w:t>17]</w:t>
      </w:r>
      <w:r w:rsidR="008276FF">
        <w:rPr>
          <w:rFonts w:asciiTheme="majorBidi" w:hAnsiTheme="majorBidi" w:cstheme="majorBidi"/>
          <w:sz w:val="24"/>
          <w:szCs w:val="24"/>
        </w:rPr>
        <w:t>. R</w:t>
      </w:r>
      <w:r w:rsidR="007234D9">
        <w:rPr>
          <w:rFonts w:asciiTheme="majorBidi" w:hAnsiTheme="majorBidi" w:cstheme="majorBidi"/>
          <w:sz w:val="24"/>
          <w:szCs w:val="24"/>
        </w:rPr>
        <w:t>egrett</w:t>
      </w:r>
      <w:r w:rsidR="008276FF">
        <w:rPr>
          <w:rFonts w:asciiTheme="majorBidi" w:hAnsiTheme="majorBidi" w:cstheme="majorBidi"/>
          <w:sz w:val="24"/>
          <w:szCs w:val="24"/>
        </w:rPr>
        <w:t>ing</w:t>
      </w:r>
      <w:r w:rsidR="007234D9">
        <w:rPr>
          <w:rFonts w:asciiTheme="majorBidi" w:hAnsiTheme="majorBidi" w:cstheme="majorBidi"/>
          <w:sz w:val="24"/>
          <w:szCs w:val="24"/>
        </w:rPr>
        <w:t xml:space="preserve"> </w:t>
      </w:r>
      <w:r w:rsidR="00CE006E" w:rsidRPr="00CE006E">
        <w:rPr>
          <w:rFonts w:asciiTheme="majorBidi" w:hAnsiTheme="majorBidi" w:cstheme="majorBidi"/>
          <w:sz w:val="24"/>
          <w:szCs w:val="24"/>
        </w:rPr>
        <w:t>the underrepresentation of Jews in local self-government</w:t>
      </w:r>
      <w:r w:rsidR="008276FF">
        <w:rPr>
          <w:rFonts w:asciiTheme="majorBidi" w:hAnsiTheme="majorBidi" w:cstheme="majorBidi"/>
          <w:sz w:val="24"/>
          <w:szCs w:val="24"/>
        </w:rPr>
        <w:t xml:space="preserve">, </w:t>
      </w:r>
      <w:r w:rsidR="008276FF">
        <w:rPr>
          <w:rFonts w:asciiTheme="majorBidi" w:hAnsiTheme="majorBidi" w:cstheme="majorBidi"/>
          <w:i/>
          <w:iCs/>
          <w:sz w:val="24"/>
          <w:szCs w:val="24"/>
        </w:rPr>
        <w:t xml:space="preserve">Nasha Niva </w:t>
      </w:r>
      <w:r w:rsidR="008276FF">
        <w:rPr>
          <w:rFonts w:asciiTheme="majorBidi" w:hAnsiTheme="majorBidi" w:cstheme="majorBidi"/>
          <w:sz w:val="24"/>
          <w:szCs w:val="24"/>
        </w:rPr>
        <w:t xml:space="preserve">editors </w:t>
      </w:r>
      <w:r w:rsidR="007234D9">
        <w:rPr>
          <w:rFonts w:asciiTheme="majorBidi" w:hAnsiTheme="majorBidi" w:cstheme="majorBidi"/>
          <w:sz w:val="24"/>
          <w:szCs w:val="24"/>
        </w:rPr>
        <w:t xml:space="preserve">emphasized </w:t>
      </w:r>
      <w:r w:rsidR="005A54FE">
        <w:rPr>
          <w:rFonts w:asciiTheme="majorBidi" w:hAnsiTheme="majorBidi" w:cstheme="majorBidi"/>
          <w:sz w:val="24"/>
          <w:szCs w:val="24"/>
        </w:rPr>
        <w:t xml:space="preserve">the </w:t>
      </w:r>
      <w:r w:rsidR="00CE006E">
        <w:rPr>
          <w:rFonts w:asciiTheme="majorBidi" w:hAnsiTheme="majorBidi" w:cstheme="majorBidi"/>
          <w:sz w:val="24"/>
          <w:szCs w:val="24"/>
        </w:rPr>
        <w:t xml:space="preserve">loyalty to the peasant cause and </w:t>
      </w:r>
      <w:r w:rsidR="005A54FE">
        <w:rPr>
          <w:rFonts w:asciiTheme="majorBidi" w:hAnsiTheme="majorBidi" w:cstheme="majorBidi"/>
          <w:sz w:val="24"/>
          <w:szCs w:val="24"/>
        </w:rPr>
        <w:t xml:space="preserve">the </w:t>
      </w:r>
      <w:r w:rsidR="00CE006E">
        <w:rPr>
          <w:rFonts w:asciiTheme="majorBidi" w:hAnsiTheme="majorBidi" w:cstheme="majorBidi"/>
          <w:sz w:val="24"/>
          <w:szCs w:val="24"/>
        </w:rPr>
        <w:t>ethical qualities of Jewish deputies at the Duma</w:t>
      </w:r>
      <w:r w:rsidR="009B3EEB">
        <w:rPr>
          <w:rFonts w:asciiTheme="majorBidi" w:hAnsiTheme="majorBidi" w:cstheme="majorBidi"/>
          <w:sz w:val="24"/>
          <w:szCs w:val="24"/>
        </w:rPr>
        <w:t>.</w:t>
      </w:r>
      <w:r w:rsidR="00933C4B">
        <w:rPr>
          <w:rFonts w:asciiTheme="majorBidi" w:hAnsiTheme="majorBidi" w:cstheme="majorBidi"/>
          <w:sz w:val="24"/>
          <w:szCs w:val="24"/>
        </w:rPr>
        <w:t xml:space="preserve"> It </w:t>
      </w:r>
      <w:r w:rsidR="00933C4B" w:rsidRPr="00933C4B">
        <w:rPr>
          <w:rFonts w:asciiTheme="majorBidi" w:hAnsiTheme="majorBidi" w:cstheme="majorBidi"/>
          <w:sz w:val="24"/>
          <w:szCs w:val="24"/>
        </w:rPr>
        <w:t xml:space="preserve">emerges from </w:t>
      </w:r>
      <w:r w:rsidR="00933C4B">
        <w:rPr>
          <w:rFonts w:asciiTheme="majorBidi" w:hAnsiTheme="majorBidi" w:cstheme="majorBidi"/>
          <w:sz w:val="24"/>
          <w:szCs w:val="24"/>
        </w:rPr>
        <w:t xml:space="preserve">reading </w:t>
      </w:r>
      <w:r w:rsidR="00933C4B" w:rsidRPr="005A54FE">
        <w:rPr>
          <w:rFonts w:asciiTheme="majorBidi" w:hAnsiTheme="majorBidi" w:cstheme="majorBidi"/>
          <w:i/>
          <w:iCs/>
          <w:sz w:val="24"/>
          <w:szCs w:val="24"/>
        </w:rPr>
        <w:t>Nasha Niva</w:t>
      </w:r>
      <w:r w:rsidR="00933C4B" w:rsidRPr="00933C4B">
        <w:rPr>
          <w:rFonts w:asciiTheme="majorBidi" w:hAnsiTheme="majorBidi" w:cstheme="majorBidi"/>
          <w:sz w:val="24"/>
          <w:szCs w:val="24"/>
        </w:rPr>
        <w:t xml:space="preserve"> that the Belarusian nationalists welcome</w:t>
      </w:r>
      <w:r w:rsidR="00933C4B">
        <w:rPr>
          <w:rFonts w:asciiTheme="majorBidi" w:hAnsiTheme="majorBidi" w:cstheme="majorBidi"/>
          <w:sz w:val="24"/>
          <w:szCs w:val="24"/>
        </w:rPr>
        <w:t>d</w:t>
      </w:r>
      <w:r w:rsidR="00933C4B" w:rsidRPr="00933C4B">
        <w:rPr>
          <w:rFonts w:asciiTheme="majorBidi" w:hAnsiTheme="majorBidi" w:cstheme="majorBidi"/>
          <w:sz w:val="24"/>
          <w:szCs w:val="24"/>
        </w:rPr>
        <w:t xml:space="preserve"> </w:t>
      </w:r>
      <w:r w:rsidR="005A54FE">
        <w:rPr>
          <w:rFonts w:asciiTheme="majorBidi" w:hAnsiTheme="majorBidi" w:cstheme="majorBidi"/>
          <w:sz w:val="24"/>
          <w:szCs w:val="24"/>
        </w:rPr>
        <w:t xml:space="preserve">the Jews </w:t>
      </w:r>
      <w:r w:rsidR="00933C4B" w:rsidRPr="00933C4B">
        <w:rPr>
          <w:rFonts w:asciiTheme="majorBidi" w:hAnsiTheme="majorBidi" w:cstheme="majorBidi"/>
          <w:sz w:val="24"/>
          <w:szCs w:val="24"/>
        </w:rPr>
        <w:t>in their political combat by praising their intellectual and moral qualities, even recognizing their superiority over the Belarusians in the political sphere</w:t>
      </w:r>
      <w:r w:rsidR="00933C4B">
        <w:rPr>
          <w:rFonts w:asciiTheme="majorBidi" w:hAnsiTheme="majorBidi" w:cstheme="majorBidi"/>
          <w:sz w:val="24"/>
          <w:szCs w:val="24"/>
        </w:rPr>
        <w:t xml:space="preserve">. A step further was </w:t>
      </w:r>
      <w:r w:rsidR="005A54FE">
        <w:rPr>
          <w:rFonts w:asciiTheme="majorBidi" w:hAnsiTheme="majorBidi" w:cstheme="majorBidi"/>
          <w:sz w:val="24"/>
          <w:szCs w:val="24"/>
        </w:rPr>
        <w:t xml:space="preserve">taken by </w:t>
      </w:r>
      <w:r w:rsidR="00CB77E8" w:rsidRPr="008276FF">
        <w:rPr>
          <w:rFonts w:asciiTheme="majorBidi" w:hAnsiTheme="majorBidi" w:cstheme="majorBidi"/>
          <w:sz w:val="24"/>
          <w:szCs w:val="24"/>
        </w:rPr>
        <w:t>Anton</w:t>
      </w:r>
      <w:r w:rsidR="005A54FE">
        <w:rPr>
          <w:rFonts w:asciiTheme="majorBidi" w:hAnsiTheme="majorBidi" w:cstheme="majorBidi"/>
          <w:sz w:val="24"/>
          <w:szCs w:val="24"/>
        </w:rPr>
        <w:t xml:space="preserve"> Lutskevich when he </w:t>
      </w:r>
      <w:r w:rsidR="00933C4B">
        <w:rPr>
          <w:rFonts w:asciiTheme="majorBidi" w:hAnsiTheme="majorBidi" w:cstheme="majorBidi"/>
          <w:sz w:val="24"/>
          <w:szCs w:val="24"/>
        </w:rPr>
        <w:t xml:space="preserve">published </w:t>
      </w:r>
      <w:r w:rsidR="005A54FE">
        <w:rPr>
          <w:rFonts w:asciiTheme="majorBidi" w:hAnsiTheme="majorBidi" w:cstheme="majorBidi"/>
          <w:sz w:val="24"/>
          <w:szCs w:val="24"/>
        </w:rPr>
        <w:t xml:space="preserve">an article </w:t>
      </w:r>
      <w:r w:rsidR="00933C4B">
        <w:rPr>
          <w:rFonts w:asciiTheme="majorBidi" w:hAnsiTheme="majorBidi" w:cstheme="majorBidi"/>
          <w:sz w:val="24"/>
          <w:szCs w:val="24"/>
        </w:rPr>
        <w:t xml:space="preserve">in Yiddish under his pseudonym Novina in </w:t>
      </w:r>
      <w:r w:rsidR="00933C4B" w:rsidRPr="005A54FE">
        <w:rPr>
          <w:rFonts w:asciiTheme="majorBidi" w:hAnsiTheme="majorBidi" w:cstheme="majorBidi"/>
          <w:i/>
          <w:iCs/>
          <w:sz w:val="24"/>
          <w:szCs w:val="24"/>
        </w:rPr>
        <w:t>Di yidishe velt</w:t>
      </w:r>
      <w:r w:rsidR="00933C4B" w:rsidRPr="00D47783">
        <w:rPr>
          <w:rFonts w:asciiTheme="majorBidi" w:hAnsiTheme="majorBidi" w:cstheme="majorBidi"/>
          <w:sz w:val="24"/>
          <w:szCs w:val="24"/>
        </w:rPr>
        <w:t xml:space="preserve"> </w:t>
      </w:r>
      <w:r w:rsidR="00933C4B">
        <w:rPr>
          <w:rFonts w:asciiTheme="majorBidi" w:hAnsiTheme="majorBidi" w:cstheme="majorBidi"/>
          <w:sz w:val="24"/>
          <w:szCs w:val="24"/>
        </w:rPr>
        <w:t xml:space="preserve">in </w:t>
      </w:r>
      <w:r w:rsidR="00933C4B" w:rsidRPr="00C816BB">
        <w:rPr>
          <w:rFonts w:asciiTheme="majorBidi" w:hAnsiTheme="majorBidi" w:cstheme="majorBidi"/>
          <w:sz w:val="24"/>
          <w:szCs w:val="24"/>
        </w:rPr>
        <w:t>191</w:t>
      </w:r>
      <w:r w:rsidR="00C816BB" w:rsidRPr="00C816BB">
        <w:rPr>
          <w:rFonts w:asciiTheme="majorBidi" w:hAnsiTheme="majorBidi" w:cstheme="majorBidi"/>
          <w:sz w:val="24"/>
          <w:szCs w:val="24"/>
        </w:rPr>
        <w:t>3</w:t>
      </w:r>
      <w:r w:rsidR="005A54FE">
        <w:rPr>
          <w:rFonts w:asciiTheme="majorBidi" w:hAnsiTheme="majorBidi" w:cstheme="majorBidi"/>
          <w:sz w:val="24"/>
          <w:szCs w:val="24"/>
        </w:rPr>
        <w:t xml:space="preserve">, </w:t>
      </w:r>
      <w:r w:rsidR="00933C4B">
        <w:rPr>
          <w:rFonts w:asciiTheme="majorBidi" w:hAnsiTheme="majorBidi" w:cstheme="majorBidi"/>
          <w:sz w:val="24"/>
          <w:szCs w:val="24"/>
        </w:rPr>
        <w:t>titled ‘Vegn der natsionaler o</w:t>
      </w:r>
      <w:r w:rsidR="00933C4B" w:rsidRPr="00933C4B">
        <w:rPr>
          <w:rFonts w:asciiTheme="majorBidi" w:hAnsiTheme="majorBidi" w:cstheme="majorBidi"/>
          <w:sz w:val="24"/>
          <w:szCs w:val="24"/>
        </w:rPr>
        <w:t>yflebung fun di belorusen</w:t>
      </w:r>
      <w:r w:rsidR="00933C4B">
        <w:rPr>
          <w:rFonts w:asciiTheme="majorBidi" w:hAnsiTheme="majorBidi" w:cstheme="majorBidi"/>
          <w:sz w:val="24"/>
          <w:szCs w:val="24"/>
        </w:rPr>
        <w:t xml:space="preserve">’ </w:t>
      </w:r>
      <w:r w:rsidR="005A54FE">
        <w:rPr>
          <w:rFonts w:asciiTheme="majorBidi" w:hAnsiTheme="majorBidi" w:cstheme="majorBidi"/>
          <w:sz w:val="24"/>
          <w:szCs w:val="24"/>
        </w:rPr>
        <w:t>(about the Belarusians’ national revival)</w:t>
      </w:r>
      <w:r w:rsidR="00642E16" w:rsidRPr="00642E16">
        <w:rPr>
          <w:rFonts w:asciiTheme="majorBidi" w:hAnsiTheme="majorBidi" w:cstheme="majorBidi"/>
          <w:sz w:val="24"/>
          <w:szCs w:val="24"/>
        </w:rPr>
        <w:t xml:space="preserve"> </w:t>
      </w:r>
      <w:r w:rsidR="00642E16">
        <w:rPr>
          <w:rFonts w:asciiTheme="majorBidi" w:hAnsiTheme="majorBidi" w:cstheme="majorBidi"/>
          <w:sz w:val="24"/>
          <w:szCs w:val="24"/>
        </w:rPr>
        <w:t>[</w:t>
      </w:r>
      <w:r w:rsidR="00642E16" w:rsidRPr="001F682C">
        <w:rPr>
          <w:rFonts w:ascii="Times New Roman" w:hAnsi="Times New Roman" w:cs="Times New Roman"/>
          <w:sz w:val="24"/>
          <w:szCs w:val="24"/>
          <w:lang w:val="de-DE"/>
        </w:rPr>
        <w:t>Novina 1913</w:t>
      </w:r>
      <w:r w:rsidR="00642E16">
        <w:rPr>
          <w:rFonts w:ascii="Times New Roman" w:hAnsi="Times New Roman" w:cs="Times New Roman"/>
          <w:sz w:val="24"/>
          <w:szCs w:val="24"/>
          <w:lang w:val="de-DE"/>
        </w:rPr>
        <w:t>]</w:t>
      </w:r>
      <w:r w:rsidR="00933C4B">
        <w:rPr>
          <w:rFonts w:asciiTheme="majorBidi" w:hAnsiTheme="majorBidi" w:cstheme="majorBidi"/>
          <w:sz w:val="24"/>
          <w:szCs w:val="24"/>
        </w:rPr>
        <w:t xml:space="preserve">. The purpose of this article was to </w:t>
      </w:r>
      <w:r w:rsidR="00CB77E8">
        <w:rPr>
          <w:rFonts w:asciiTheme="majorBidi" w:hAnsiTheme="majorBidi" w:cstheme="majorBidi"/>
          <w:sz w:val="24"/>
          <w:szCs w:val="24"/>
        </w:rPr>
        <w:t xml:space="preserve">explain the aims </w:t>
      </w:r>
      <w:r w:rsidR="00E116C0">
        <w:rPr>
          <w:rFonts w:asciiTheme="majorBidi" w:hAnsiTheme="majorBidi" w:cstheme="majorBidi"/>
          <w:sz w:val="24"/>
          <w:szCs w:val="24"/>
        </w:rPr>
        <w:t xml:space="preserve">and progress </w:t>
      </w:r>
      <w:r w:rsidR="00CB77E8">
        <w:rPr>
          <w:rFonts w:asciiTheme="majorBidi" w:hAnsiTheme="majorBidi" w:cstheme="majorBidi"/>
          <w:sz w:val="24"/>
          <w:szCs w:val="24"/>
        </w:rPr>
        <w:t xml:space="preserve">of </w:t>
      </w:r>
      <w:r w:rsidR="00933C4B">
        <w:rPr>
          <w:rFonts w:asciiTheme="majorBidi" w:hAnsiTheme="majorBidi" w:cstheme="majorBidi"/>
          <w:sz w:val="24"/>
          <w:szCs w:val="24"/>
        </w:rPr>
        <w:t>the Belarusian national movement and to convince the Jews that they had to support</w:t>
      </w:r>
      <w:r w:rsidR="005A54FE">
        <w:rPr>
          <w:rFonts w:asciiTheme="majorBidi" w:hAnsiTheme="majorBidi" w:cstheme="majorBidi"/>
          <w:sz w:val="24"/>
          <w:szCs w:val="24"/>
        </w:rPr>
        <w:t xml:space="preserve"> their neighbours</w:t>
      </w:r>
      <w:r w:rsidR="00933C4B">
        <w:rPr>
          <w:rFonts w:asciiTheme="majorBidi" w:hAnsiTheme="majorBidi" w:cstheme="majorBidi"/>
          <w:sz w:val="24"/>
          <w:szCs w:val="24"/>
        </w:rPr>
        <w:t xml:space="preserve">. </w:t>
      </w:r>
      <w:r w:rsidR="00E116C0">
        <w:rPr>
          <w:rFonts w:asciiTheme="majorBidi" w:hAnsiTheme="majorBidi" w:cstheme="majorBidi"/>
          <w:sz w:val="24"/>
          <w:szCs w:val="24"/>
        </w:rPr>
        <w:t xml:space="preserve">Admitting </w:t>
      </w:r>
      <w:r w:rsidR="00933C4B">
        <w:rPr>
          <w:rFonts w:asciiTheme="majorBidi" w:hAnsiTheme="majorBidi" w:cstheme="majorBidi"/>
          <w:sz w:val="24"/>
          <w:szCs w:val="24"/>
        </w:rPr>
        <w:t>the weakness of the Belarusian leadership</w:t>
      </w:r>
      <w:r w:rsidR="000A33E3">
        <w:rPr>
          <w:rFonts w:asciiTheme="majorBidi" w:hAnsiTheme="majorBidi" w:cstheme="majorBidi"/>
          <w:sz w:val="24"/>
          <w:szCs w:val="24"/>
        </w:rPr>
        <w:t xml:space="preserve">, he recognized </w:t>
      </w:r>
      <w:r w:rsidR="00933C4B">
        <w:rPr>
          <w:rFonts w:asciiTheme="majorBidi" w:hAnsiTheme="majorBidi" w:cstheme="majorBidi"/>
          <w:sz w:val="24"/>
          <w:szCs w:val="24"/>
        </w:rPr>
        <w:t>the necessity to ‘</w:t>
      </w:r>
      <w:r w:rsidR="00933C4B" w:rsidRPr="00933C4B">
        <w:rPr>
          <w:rFonts w:asciiTheme="majorBidi" w:hAnsiTheme="majorBidi" w:cstheme="majorBidi"/>
          <w:sz w:val="24"/>
          <w:szCs w:val="24"/>
        </w:rPr>
        <w:t>seek allies among the peoples who are deprived of rights and oppre</w:t>
      </w:r>
      <w:r w:rsidR="00E24367">
        <w:rPr>
          <w:rFonts w:asciiTheme="majorBidi" w:hAnsiTheme="majorBidi" w:cstheme="majorBidi"/>
          <w:sz w:val="24"/>
          <w:szCs w:val="24"/>
        </w:rPr>
        <w:t>ssed like the Belarusian people’</w:t>
      </w:r>
      <w:r w:rsidR="00933C4B" w:rsidRPr="00933C4B">
        <w:rPr>
          <w:rFonts w:asciiTheme="majorBidi" w:hAnsiTheme="majorBidi" w:cstheme="majorBidi"/>
          <w:sz w:val="24"/>
          <w:szCs w:val="24"/>
        </w:rPr>
        <w:t xml:space="preserve">. </w:t>
      </w:r>
      <w:r w:rsidR="000F419E">
        <w:rPr>
          <w:rFonts w:asciiTheme="majorBidi" w:hAnsiTheme="majorBidi" w:cstheme="majorBidi"/>
          <w:sz w:val="24"/>
          <w:szCs w:val="24"/>
        </w:rPr>
        <w:t>The</w:t>
      </w:r>
      <w:r w:rsidR="004938B1">
        <w:rPr>
          <w:rFonts w:asciiTheme="majorBidi" w:hAnsiTheme="majorBidi" w:cstheme="majorBidi"/>
          <w:sz w:val="24"/>
          <w:szCs w:val="24"/>
        </w:rPr>
        <w:t>n, the</w:t>
      </w:r>
      <w:r w:rsidR="000F419E">
        <w:rPr>
          <w:rFonts w:asciiTheme="majorBidi" w:hAnsiTheme="majorBidi" w:cstheme="majorBidi"/>
          <w:sz w:val="24"/>
          <w:szCs w:val="24"/>
        </w:rPr>
        <w:t>re were only two possible allies in Lutskevich’s opinion</w:t>
      </w:r>
      <w:r w:rsidR="00933C4B" w:rsidRPr="00933C4B">
        <w:rPr>
          <w:rFonts w:asciiTheme="majorBidi" w:hAnsiTheme="majorBidi" w:cstheme="majorBidi"/>
          <w:sz w:val="24"/>
          <w:szCs w:val="24"/>
        </w:rPr>
        <w:t xml:space="preserve">: Lithuanians and Jews. </w:t>
      </w:r>
      <w:r w:rsidR="000A33E3">
        <w:rPr>
          <w:rFonts w:asciiTheme="majorBidi" w:hAnsiTheme="majorBidi" w:cstheme="majorBidi"/>
          <w:sz w:val="24"/>
          <w:szCs w:val="24"/>
        </w:rPr>
        <w:t xml:space="preserve">While Lithuanians and Belarusians cohabited only in Vilna, </w:t>
      </w:r>
      <w:r w:rsidR="00933C4B" w:rsidRPr="00933C4B">
        <w:rPr>
          <w:rFonts w:asciiTheme="majorBidi" w:hAnsiTheme="majorBidi" w:cstheme="majorBidi"/>
          <w:sz w:val="24"/>
          <w:szCs w:val="24"/>
        </w:rPr>
        <w:t>Jews</w:t>
      </w:r>
      <w:r w:rsidR="000F419E">
        <w:rPr>
          <w:rFonts w:asciiTheme="majorBidi" w:hAnsiTheme="majorBidi" w:cstheme="majorBidi"/>
          <w:sz w:val="24"/>
          <w:szCs w:val="24"/>
        </w:rPr>
        <w:t xml:space="preserve"> </w:t>
      </w:r>
      <w:r w:rsidR="00933C4B" w:rsidRPr="00933C4B">
        <w:rPr>
          <w:rFonts w:asciiTheme="majorBidi" w:hAnsiTheme="majorBidi" w:cstheme="majorBidi"/>
          <w:sz w:val="24"/>
          <w:szCs w:val="24"/>
        </w:rPr>
        <w:t xml:space="preserve">lived all over </w:t>
      </w:r>
      <w:r w:rsidR="000F419E">
        <w:rPr>
          <w:rFonts w:asciiTheme="majorBidi" w:hAnsiTheme="majorBidi" w:cstheme="majorBidi"/>
          <w:sz w:val="24"/>
          <w:szCs w:val="24"/>
        </w:rPr>
        <w:t xml:space="preserve">the </w:t>
      </w:r>
      <w:r w:rsidR="00933C4B" w:rsidRPr="00933C4B">
        <w:rPr>
          <w:rFonts w:asciiTheme="majorBidi" w:hAnsiTheme="majorBidi" w:cstheme="majorBidi"/>
          <w:sz w:val="24"/>
          <w:szCs w:val="24"/>
        </w:rPr>
        <w:t>Belarusian territory, in close and peaceful relation with Belarusian peasa</w:t>
      </w:r>
      <w:r w:rsidR="004938B1">
        <w:rPr>
          <w:rFonts w:asciiTheme="majorBidi" w:hAnsiTheme="majorBidi" w:cstheme="majorBidi"/>
          <w:sz w:val="24"/>
          <w:szCs w:val="24"/>
        </w:rPr>
        <w:t>nts</w:t>
      </w:r>
      <w:r w:rsidR="00933C4B" w:rsidRPr="00933C4B">
        <w:rPr>
          <w:rFonts w:asciiTheme="majorBidi" w:hAnsiTheme="majorBidi" w:cstheme="majorBidi"/>
          <w:sz w:val="24"/>
          <w:szCs w:val="24"/>
        </w:rPr>
        <w:t>.</w:t>
      </w:r>
      <w:r w:rsidR="000F419E">
        <w:rPr>
          <w:rFonts w:asciiTheme="majorBidi" w:hAnsiTheme="majorBidi" w:cstheme="majorBidi"/>
          <w:sz w:val="24"/>
          <w:szCs w:val="24"/>
        </w:rPr>
        <w:t xml:space="preserve"> </w:t>
      </w:r>
      <w:r w:rsidR="004938B1">
        <w:rPr>
          <w:rFonts w:asciiTheme="majorBidi" w:hAnsiTheme="majorBidi" w:cstheme="majorBidi"/>
          <w:sz w:val="24"/>
          <w:szCs w:val="24"/>
        </w:rPr>
        <w:t>To</w:t>
      </w:r>
      <w:r w:rsidR="000F419E">
        <w:rPr>
          <w:rFonts w:asciiTheme="majorBidi" w:hAnsiTheme="majorBidi" w:cstheme="majorBidi"/>
          <w:sz w:val="24"/>
          <w:szCs w:val="24"/>
        </w:rPr>
        <w:t xml:space="preserve"> consolidate th</w:t>
      </w:r>
      <w:r w:rsidR="004938B1">
        <w:rPr>
          <w:rFonts w:asciiTheme="majorBidi" w:hAnsiTheme="majorBidi" w:cstheme="majorBidi"/>
          <w:sz w:val="24"/>
          <w:szCs w:val="24"/>
        </w:rPr>
        <w:t xml:space="preserve">e Belarusian-Jewish friendship, </w:t>
      </w:r>
      <w:r w:rsidR="007234D9">
        <w:rPr>
          <w:rFonts w:asciiTheme="majorBidi" w:hAnsiTheme="majorBidi" w:cstheme="majorBidi"/>
          <w:sz w:val="24"/>
          <w:szCs w:val="24"/>
        </w:rPr>
        <w:t xml:space="preserve">he asked Jews to clarify their </w:t>
      </w:r>
      <w:r w:rsidR="000F419E">
        <w:rPr>
          <w:rFonts w:asciiTheme="majorBidi" w:hAnsiTheme="majorBidi" w:cstheme="majorBidi"/>
          <w:sz w:val="24"/>
          <w:szCs w:val="24"/>
        </w:rPr>
        <w:t xml:space="preserve">attitude towards the Belarusian national movement. </w:t>
      </w:r>
      <w:r w:rsidR="00C123EA">
        <w:rPr>
          <w:rFonts w:asciiTheme="majorBidi" w:hAnsiTheme="majorBidi" w:cstheme="majorBidi"/>
          <w:sz w:val="24"/>
          <w:szCs w:val="24"/>
        </w:rPr>
        <w:t xml:space="preserve">This ideal of friendship </w:t>
      </w:r>
      <w:r w:rsidR="00360D99">
        <w:rPr>
          <w:rFonts w:asciiTheme="majorBidi" w:hAnsiTheme="majorBidi" w:cstheme="majorBidi"/>
          <w:sz w:val="24"/>
          <w:szCs w:val="24"/>
        </w:rPr>
        <w:t xml:space="preserve">also </w:t>
      </w:r>
      <w:r w:rsidR="00C123EA">
        <w:rPr>
          <w:rFonts w:asciiTheme="majorBidi" w:hAnsiTheme="majorBidi" w:cstheme="majorBidi"/>
          <w:sz w:val="24"/>
          <w:szCs w:val="24"/>
        </w:rPr>
        <w:t>underpins the Belarusian ‘nasha-nivist</w:t>
      </w:r>
      <w:r w:rsidR="000A33E3">
        <w:rPr>
          <w:rFonts w:asciiTheme="majorBidi" w:hAnsiTheme="majorBidi" w:cstheme="majorBidi"/>
          <w:sz w:val="24"/>
          <w:szCs w:val="24"/>
        </w:rPr>
        <w:t>e</w:t>
      </w:r>
      <w:r w:rsidR="00C123EA">
        <w:rPr>
          <w:rFonts w:asciiTheme="majorBidi" w:hAnsiTheme="majorBidi" w:cstheme="majorBidi"/>
          <w:sz w:val="24"/>
          <w:szCs w:val="24"/>
        </w:rPr>
        <w:t>’ literature of the time where Jewish characters are humanised, shown as generous, morally and intellectually remarkable as well as proud of their</w:t>
      </w:r>
      <w:r w:rsidR="00360D99">
        <w:rPr>
          <w:rFonts w:asciiTheme="majorBidi" w:hAnsiTheme="majorBidi" w:cstheme="majorBidi"/>
          <w:sz w:val="24"/>
          <w:szCs w:val="24"/>
        </w:rPr>
        <w:t xml:space="preserve"> Jewishness</w:t>
      </w:r>
      <w:r w:rsidR="00C123EA">
        <w:rPr>
          <w:rFonts w:asciiTheme="majorBidi" w:hAnsiTheme="majorBidi" w:cstheme="majorBidi"/>
          <w:sz w:val="24"/>
          <w:szCs w:val="24"/>
        </w:rPr>
        <w:t xml:space="preserve"> [Le Foll </w:t>
      </w:r>
      <w:r w:rsidR="00642E16">
        <w:rPr>
          <w:rFonts w:asciiTheme="majorBidi" w:hAnsiTheme="majorBidi" w:cstheme="majorBidi"/>
          <w:sz w:val="24"/>
          <w:szCs w:val="24"/>
        </w:rPr>
        <w:t xml:space="preserve">2006, </w:t>
      </w:r>
      <w:r w:rsidR="00C816BB">
        <w:rPr>
          <w:rFonts w:asciiTheme="majorBidi" w:hAnsiTheme="majorBidi" w:cstheme="majorBidi"/>
          <w:sz w:val="24"/>
          <w:szCs w:val="24"/>
        </w:rPr>
        <w:t>459-466</w:t>
      </w:r>
      <w:r w:rsidR="00C123EA">
        <w:rPr>
          <w:rFonts w:asciiTheme="majorBidi" w:hAnsiTheme="majorBidi" w:cstheme="majorBidi"/>
          <w:sz w:val="24"/>
          <w:szCs w:val="24"/>
        </w:rPr>
        <w:t>].</w:t>
      </w:r>
    </w:p>
    <w:p w14:paraId="07AB0BD0" w14:textId="0CCAAF15" w:rsidR="00DF370B" w:rsidRPr="00E24367" w:rsidRDefault="00360D99" w:rsidP="00E24367">
      <w:pPr>
        <w:spacing w:line="480" w:lineRule="auto"/>
        <w:ind w:firstLine="720"/>
        <w:rPr>
          <w:rFonts w:asciiTheme="majorBidi" w:hAnsiTheme="majorBidi" w:cstheme="majorBidi"/>
          <w:sz w:val="24"/>
          <w:szCs w:val="24"/>
        </w:rPr>
      </w:pPr>
      <w:r w:rsidRPr="00E24367">
        <w:rPr>
          <w:rFonts w:asciiTheme="majorBidi" w:hAnsiTheme="majorBidi" w:cstheme="majorBidi"/>
          <w:sz w:val="24"/>
          <w:szCs w:val="24"/>
        </w:rPr>
        <w:lastRenderedPageBreak/>
        <w:t xml:space="preserve">Despite the fact that </w:t>
      </w:r>
      <w:r w:rsidR="00880574" w:rsidRPr="00E24367">
        <w:rPr>
          <w:rFonts w:asciiTheme="majorBidi" w:hAnsiTheme="majorBidi" w:cstheme="majorBidi"/>
          <w:sz w:val="24"/>
          <w:szCs w:val="24"/>
        </w:rPr>
        <w:t xml:space="preserve">Jews and Belarusians </w:t>
      </w:r>
      <w:r w:rsidR="00967401" w:rsidRPr="00E24367">
        <w:rPr>
          <w:rFonts w:asciiTheme="majorBidi" w:hAnsiTheme="majorBidi" w:cstheme="majorBidi"/>
          <w:sz w:val="24"/>
          <w:szCs w:val="24"/>
        </w:rPr>
        <w:t xml:space="preserve">were in agreement on </w:t>
      </w:r>
      <w:r w:rsidR="00880574" w:rsidRPr="00E24367">
        <w:rPr>
          <w:rFonts w:asciiTheme="majorBidi" w:hAnsiTheme="majorBidi" w:cstheme="majorBidi"/>
          <w:sz w:val="24"/>
          <w:szCs w:val="24"/>
        </w:rPr>
        <w:t>the idea of national autonomy</w:t>
      </w:r>
      <w:r w:rsidR="00967401" w:rsidRPr="00E24367">
        <w:rPr>
          <w:rFonts w:asciiTheme="majorBidi" w:hAnsiTheme="majorBidi" w:cstheme="majorBidi"/>
          <w:sz w:val="24"/>
          <w:szCs w:val="24"/>
        </w:rPr>
        <w:t xml:space="preserve"> [</w:t>
      </w:r>
      <w:r w:rsidR="00C816BB">
        <w:rPr>
          <w:rFonts w:asciiTheme="majorBidi" w:hAnsiTheme="majorBidi" w:cstheme="majorBidi"/>
          <w:sz w:val="24"/>
          <w:szCs w:val="24"/>
          <w:lang w:val="ru-RU"/>
        </w:rPr>
        <w:t>Герасимова</w:t>
      </w:r>
      <w:r w:rsidR="00C816BB" w:rsidRPr="00E24367">
        <w:rPr>
          <w:rFonts w:asciiTheme="majorBidi" w:hAnsiTheme="majorBidi" w:cstheme="majorBidi"/>
          <w:sz w:val="24"/>
          <w:szCs w:val="24"/>
        </w:rPr>
        <w:t xml:space="preserve"> </w:t>
      </w:r>
      <w:r w:rsidR="00642E16">
        <w:rPr>
          <w:rFonts w:asciiTheme="majorBidi" w:hAnsiTheme="majorBidi" w:cstheme="majorBidi"/>
          <w:sz w:val="24"/>
          <w:szCs w:val="24"/>
        </w:rPr>
        <w:t>2009,</w:t>
      </w:r>
      <w:r w:rsidR="00967401" w:rsidRPr="00E24367">
        <w:rPr>
          <w:rFonts w:asciiTheme="majorBidi" w:hAnsiTheme="majorBidi" w:cstheme="majorBidi"/>
          <w:sz w:val="24"/>
          <w:szCs w:val="24"/>
        </w:rPr>
        <w:t xml:space="preserve"> 71]</w:t>
      </w:r>
      <w:r w:rsidR="00880574" w:rsidRPr="00E24367">
        <w:rPr>
          <w:rFonts w:asciiTheme="majorBidi" w:hAnsiTheme="majorBidi" w:cstheme="majorBidi"/>
          <w:sz w:val="24"/>
          <w:szCs w:val="24"/>
        </w:rPr>
        <w:t xml:space="preserve">, and that </w:t>
      </w:r>
      <w:r w:rsidR="00AC0CB1" w:rsidRPr="00E24367">
        <w:rPr>
          <w:rFonts w:asciiTheme="majorBidi" w:hAnsiTheme="majorBidi" w:cstheme="majorBidi"/>
          <w:sz w:val="24"/>
          <w:szCs w:val="24"/>
        </w:rPr>
        <w:t xml:space="preserve">some Jewish intellectuals started to express </w:t>
      </w:r>
      <w:r w:rsidR="00880574" w:rsidRPr="00E24367">
        <w:rPr>
          <w:rFonts w:asciiTheme="majorBidi" w:hAnsiTheme="majorBidi" w:cstheme="majorBidi"/>
          <w:sz w:val="24"/>
          <w:szCs w:val="24"/>
        </w:rPr>
        <w:t xml:space="preserve">interest </w:t>
      </w:r>
      <w:r w:rsidR="00AC0CB1" w:rsidRPr="00E24367">
        <w:rPr>
          <w:rFonts w:asciiTheme="majorBidi" w:hAnsiTheme="majorBidi" w:cstheme="majorBidi"/>
          <w:sz w:val="24"/>
          <w:szCs w:val="24"/>
        </w:rPr>
        <w:t xml:space="preserve">in </w:t>
      </w:r>
      <w:r w:rsidR="00880574" w:rsidRPr="00E24367">
        <w:rPr>
          <w:rFonts w:asciiTheme="majorBidi" w:hAnsiTheme="majorBidi" w:cstheme="majorBidi"/>
          <w:sz w:val="24"/>
          <w:szCs w:val="24"/>
        </w:rPr>
        <w:t>the Belarusian culture</w:t>
      </w:r>
      <w:r w:rsidR="00DF370B" w:rsidRPr="00C816BB">
        <w:rPr>
          <w:sz w:val="24"/>
          <w:szCs w:val="24"/>
          <w:vertAlign w:val="superscript"/>
        </w:rPr>
        <w:footnoteReference w:id="4"/>
      </w:r>
      <w:r w:rsidR="00880574" w:rsidRPr="00E24367">
        <w:rPr>
          <w:rFonts w:asciiTheme="majorBidi" w:hAnsiTheme="majorBidi" w:cstheme="majorBidi"/>
          <w:sz w:val="24"/>
          <w:szCs w:val="24"/>
        </w:rPr>
        <w:t xml:space="preserve">, </w:t>
      </w:r>
      <w:r w:rsidRPr="00E24367">
        <w:rPr>
          <w:rFonts w:asciiTheme="majorBidi" w:hAnsiTheme="majorBidi" w:cstheme="majorBidi"/>
          <w:sz w:val="24"/>
          <w:szCs w:val="24"/>
        </w:rPr>
        <w:t>the Jewish support</w:t>
      </w:r>
      <w:r w:rsidR="00AC0CB1" w:rsidRPr="00E24367">
        <w:rPr>
          <w:rFonts w:asciiTheme="majorBidi" w:hAnsiTheme="majorBidi" w:cstheme="majorBidi"/>
          <w:sz w:val="24"/>
          <w:szCs w:val="24"/>
        </w:rPr>
        <w:t xml:space="preserve"> was still very timid. T</w:t>
      </w:r>
      <w:r w:rsidR="00C123EA" w:rsidRPr="00E24367">
        <w:rPr>
          <w:rFonts w:asciiTheme="majorBidi" w:hAnsiTheme="majorBidi" w:cstheme="majorBidi"/>
          <w:sz w:val="24"/>
          <w:szCs w:val="24"/>
        </w:rPr>
        <w:t xml:space="preserve">he </w:t>
      </w:r>
      <w:r w:rsidR="00880574" w:rsidRPr="00E24367">
        <w:rPr>
          <w:rFonts w:asciiTheme="majorBidi" w:hAnsiTheme="majorBidi" w:cstheme="majorBidi"/>
          <w:sz w:val="24"/>
          <w:szCs w:val="24"/>
        </w:rPr>
        <w:t xml:space="preserve">Belarusian </w:t>
      </w:r>
      <w:r w:rsidR="00C123EA" w:rsidRPr="00E24367">
        <w:rPr>
          <w:rFonts w:asciiTheme="majorBidi" w:hAnsiTheme="majorBidi" w:cstheme="majorBidi"/>
          <w:sz w:val="24"/>
          <w:szCs w:val="24"/>
        </w:rPr>
        <w:t xml:space="preserve">frustration with </w:t>
      </w:r>
      <w:r w:rsidR="00880574" w:rsidRPr="00E24367">
        <w:rPr>
          <w:rFonts w:asciiTheme="majorBidi" w:hAnsiTheme="majorBidi" w:cstheme="majorBidi"/>
          <w:sz w:val="24"/>
          <w:szCs w:val="24"/>
        </w:rPr>
        <w:t xml:space="preserve">what they saw as </w:t>
      </w:r>
      <w:r w:rsidRPr="00E24367">
        <w:rPr>
          <w:rFonts w:asciiTheme="majorBidi" w:hAnsiTheme="majorBidi" w:cstheme="majorBidi"/>
          <w:sz w:val="24"/>
          <w:szCs w:val="24"/>
        </w:rPr>
        <w:t xml:space="preserve">Jewish </w:t>
      </w:r>
      <w:r w:rsidR="00880574" w:rsidRPr="00E24367">
        <w:rPr>
          <w:rFonts w:asciiTheme="majorBidi" w:hAnsiTheme="majorBidi" w:cstheme="majorBidi"/>
          <w:sz w:val="24"/>
          <w:szCs w:val="24"/>
        </w:rPr>
        <w:t>‘assimilationism</w:t>
      </w:r>
      <w:r w:rsidR="00967401" w:rsidRPr="00E24367">
        <w:rPr>
          <w:rFonts w:asciiTheme="majorBidi" w:hAnsiTheme="majorBidi" w:cstheme="majorBidi"/>
          <w:sz w:val="24"/>
          <w:szCs w:val="24"/>
        </w:rPr>
        <w:t>’</w:t>
      </w:r>
      <w:r w:rsidR="00880574" w:rsidRPr="00E24367">
        <w:rPr>
          <w:rFonts w:asciiTheme="majorBidi" w:hAnsiTheme="majorBidi" w:cstheme="majorBidi"/>
          <w:sz w:val="24"/>
          <w:szCs w:val="24"/>
        </w:rPr>
        <w:t xml:space="preserve"> </w:t>
      </w:r>
      <w:r w:rsidR="00967401" w:rsidRPr="00E24367">
        <w:rPr>
          <w:rFonts w:asciiTheme="majorBidi" w:hAnsiTheme="majorBidi" w:cstheme="majorBidi"/>
          <w:sz w:val="24"/>
          <w:szCs w:val="24"/>
        </w:rPr>
        <w:t>was growing</w:t>
      </w:r>
      <w:r w:rsidR="00C123EA" w:rsidRPr="00E24367">
        <w:rPr>
          <w:rFonts w:asciiTheme="majorBidi" w:hAnsiTheme="majorBidi" w:cstheme="majorBidi"/>
          <w:sz w:val="24"/>
          <w:szCs w:val="24"/>
        </w:rPr>
        <w:t xml:space="preserve">, as reflected in the poem ‘Zhydy’ (Jew) by </w:t>
      </w:r>
      <w:r w:rsidR="000A33E3" w:rsidRPr="00E24367">
        <w:rPr>
          <w:rFonts w:asciiTheme="majorBidi" w:hAnsiTheme="majorBidi" w:cstheme="majorBidi"/>
          <w:sz w:val="24"/>
          <w:szCs w:val="24"/>
        </w:rPr>
        <w:t xml:space="preserve">the </w:t>
      </w:r>
      <w:r w:rsidR="00C123EA" w:rsidRPr="00E24367">
        <w:rPr>
          <w:rFonts w:asciiTheme="majorBidi" w:hAnsiTheme="majorBidi" w:cstheme="majorBidi"/>
          <w:sz w:val="24"/>
          <w:szCs w:val="24"/>
        </w:rPr>
        <w:t xml:space="preserve">national writer </w:t>
      </w:r>
      <w:r w:rsidR="000A33E3" w:rsidRPr="00E24367">
        <w:rPr>
          <w:rFonts w:asciiTheme="majorBidi" w:hAnsiTheme="majorBidi" w:cstheme="majorBidi"/>
          <w:sz w:val="24"/>
          <w:szCs w:val="24"/>
        </w:rPr>
        <w:t xml:space="preserve">Ianka </w:t>
      </w:r>
      <w:r w:rsidR="00C123EA" w:rsidRPr="00E24367">
        <w:rPr>
          <w:rFonts w:asciiTheme="majorBidi" w:hAnsiTheme="majorBidi" w:cstheme="majorBidi"/>
          <w:sz w:val="24"/>
          <w:szCs w:val="24"/>
        </w:rPr>
        <w:t>Kupala in 191</w:t>
      </w:r>
      <w:r w:rsidR="00D47783" w:rsidRPr="00E24367">
        <w:rPr>
          <w:rFonts w:asciiTheme="majorBidi" w:hAnsiTheme="majorBidi" w:cstheme="majorBidi"/>
          <w:sz w:val="24"/>
          <w:szCs w:val="24"/>
        </w:rPr>
        <w:t>9</w:t>
      </w:r>
      <w:r w:rsidR="00C123EA" w:rsidRPr="00E24367">
        <w:rPr>
          <w:rFonts w:asciiTheme="majorBidi" w:hAnsiTheme="majorBidi" w:cstheme="majorBidi"/>
          <w:sz w:val="24"/>
          <w:szCs w:val="24"/>
        </w:rPr>
        <w:t>:</w:t>
      </w:r>
      <w:r w:rsidR="004F4FD2" w:rsidRPr="00E24367">
        <w:rPr>
          <w:rFonts w:asciiTheme="majorBidi" w:hAnsiTheme="majorBidi" w:cstheme="majorBidi"/>
          <w:sz w:val="24"/>
          <w:szCs w:val="24"/>
        </w:rPr>
        <w:t xml:space="preserve"> </w:t>
      </w:r>
    </w:p>
    <w:p w14:paraId="123897AA" w14:textId="32CD43B3" w:rsidR="004F4FD2" w:rsidRPr="00DF370B" w:rsidRDefault="004F4FD2" w:rsidP="004F4FD2">
      <w:pPr>
        <w:pStyle w:val="NormalWeb"/>
        <w:spacing w:before="0" w:beforeAutospacing="0" w:after="0" w:afterAutospacing="0"/>
        <w:ind w:firstLine="480"/>
        <w:jc w:val="both"/>
        <w:rPr>
          <w:rFonts w:ascii="Segoe UI" w:hAnsi="Segoe UI" w:cs="Segoe UI"/>
          <w:color w:val="212529"/>
          <w:lang w:val="ru-RU"/>
        </w:rPr>
      </w:pPr>
      <w:r w:rsidRPr="00DF370B">
        <w:rPr>
          <w:rFonts w:ascii="Segoe UI" w:hAnsi="Segoe UI" w:cs="Segoe UI"/>
          <w:color w:val="212529"/>
          <w:lang w:val="ru-RU"/>
        </w:rPr>
        <w:t>Масква й Варшава аплюлі вам імя</w:t>
      </w:r>
    </w:p>
    <w:p w14:paraId="201F0085" w14:textId="77777777" w:rsidR="004F4FD2" w:rsidRPr="00CA164B" w:rsidRDefault="004F4FD2" w:rsidP="004F4FD2">
      <w:pPr>
        <w:pStyle w:val="NormalWeb"/>
        <w:spacing w:before="0" w:beforeAutospacing="0" w:after="0" w:afterAutospacing="0"/>
        <w:ind w:firstLine="480"/>
        <w:jc w:val="both"/>
        <w:rPr>
          <w:rFonts w:ascii="Segoe UI" w:hAnsi="Segoe UI" w:cs="Segoe UI"/>
          <w:color w:val="212529"/>
          <w:lang w:val="ru-RU"/>
        </w:rPr>
      </w:pPr>
      <w:r w:rsidRPr="00CA164B">
        <w:rPr>
          <w:rFonts w:ascii="Segoe UI" w:hAnsi="Segoe UI" w:cs="Segoe UI"/>
          <w:color w:val="212529"/>
          <w:lang w:val="ru-RU"/>
        </w:rPr>
        <w:t>І ў дзікай чэрні ненавісць спладзілі к вам,</w:t>
      </w:r>
    </w:p>
    <w:p w14:paraId="6063A4CA"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sidRPr="004F4FD2">
        <w:rPr>
          <w:rFonts w:ascii="Segoe UI" w:hAnsi="Segoe UI" w:cs="Segoe UI"/>
          <w:color w:val="212529"/>
          <w:lang w:val="ru-RU"/>
        </w:rPr>
        <w:t>А Беларусь пад крыллямі сваімі</w:t>
      </w:r>
    </w:p>
    <w:p w14:paraId="69B5B53E"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sidRPr="004F4FD2">
        <w:rPr>
          <w:rFonts w:ascii="Segoe UI" w:hAnsi="Segoe UI" w:cs="Segoe UI"/>
          <w:color w:val="212529"/>
          <w:lang w:val="ru-RU"/>
        </w:rPr>
        <w:t>Вас грэла й вашым нянькаю была дзяцям.</w:t>
      </w:r>
    </w:p>
    <w:p w14:paraId="7AF6FFE2"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Pr>
          <w:rFonts w:ascii="Segoe UI" w:hAnsi="Segoe UI" w:cs="Segoe UI"/>
          <w:color w:val="212529"/>
        </w:rPr>
        <w:t> </w:t>
      </w:r>
    </w:p>
    <w:p w14:paraId="70C384AC"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sidRPr="004F4FD2">
        <w:rPr>
          <w:rFonts w:ascii="Segoe UI" w:hAnsi="Segoe UI" w:cs="Segoe UI"/>
          <w:color w:val="212529"/>
          <w:lang w:val="ru-RU"/>
        </w:rPr>
        <w:t>Пасля, жыды, вы зрэкліся народу,</w:t>
      </w:r>
    </w:p>
    <w:p w14:paraId="17C5B931"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sidRPr="004F4FD2">
        <w:rPr>
          <w:rFonts w:ascii="Segoe UI" w:hAnsi="Segoe UI" w:cs="Segoe UI"/>
          <w:color w:val="212529"/>
          <w:lang w:val="ru-RU"/>
        </w:rPr>
        <w:t>Які вам шчыра даў багацце і прыпын;</w:t>
      </w:r>
    </w:p>
    <w:p w14:paraId="175E4646"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sidRPr="004F4FD2">
        <w:rPr>
          <w:rFonts w:ascii="Segoe UI" w:hAnsi="Segoe UI" w:cs="Segoe UI"/>
          <w:color w:val="212529"/>
          <w:lang w:val="ru-RU"/>
        </w:rPr>
        <w:t>Пайшлі прыдбаць сабе чэсць і выгоду</w:t>
      </w:r>
    </w:p>
    <w:p w14:paraId="16BAAB1F"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sidRPr="004F4FD2">
        <w:rPr>
          <w:rFonts w:ascii="Segoe UI" w:hAnsi="Segoe UI" w:cs="Segoe UI"/>
          <w:color w:val="212529"/>
          <w:lang w:val="ru-RU"/>
        </w:rPr>
        <w:t>Да сільных тых, хто даў вам вісельню і чын!</w:t>
      </w:r>
    </w:p>
    <w:p w14:paraId="124386E0"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Pr>
          <w:rFonts w:ascii="Segoe UI" w:hAnsi="Segoe UI" w:cs="Segoe UI"/>
          <w:color w:val="212529"/>
        </w:rPr>
        <w:t> </w:t>
      </w:r>
    </w:p>
    <w:p w14:paraId="43E102D5" w14:textId="7AC5724F" w:rsidR="004F4FD2" w:rsidRPr="004F4FD2" w:rsidRDefault="00DF370B" w:rsidP="004F4FD2">
      <w:pPr>
        <w:pStyle w:val="NormalWeb"/>
        <w:spacing w:before="0" w:beforeAutospacing="0" w:after="0" w:afterAutospacing="0"/>
        <w:ind w:firstLine="480"/>
        <w:jc w:val="both"/>
        <w:rPr>
          <w:rFonts w:ascii="Segoe UI" w:hAnsi="Segoe UI" w:cs="Segoe UI"/>
          <w:color w:val="212529"/>
          <w:lang w:val="ru-RU"/>
        </w:rPr>
      </w:pPr>
      <w:r w:rsidRPr="00DF370B">
        <w:rPr>
          <w:rFonts w:ascii="Segoe UI" w:hAnsi="Segoe UI" w:cs="Segoe UI"/>
          <w:color w:val="212529"/>
          <w:lang w:val="ru-RU"/>
        </w:rPr>
        <w:t>[</w:t>
      </w:r>
      <w:r>
        <w:rPr>
          <w:rFonts w:ascii="Segoe UI" w:hAnsi="Segoe UI" w:cs="Segoe UI"/>
          <w:color w:val="212529"/>
          <w:lang w:val="ru-RU"/>
        </w:rPr>
        <w:t>…</w:t>
      </w:r>
      <w:r w:rsidRPr="00DF370B">
        <w:rPr>
          <w:rFonts w:ascii="Segoe UI" w:hAnsi="Segoe UI" w:cs="Segoe UI"/>
          <w:color w:val="212529"/>
          <w:lang w:val="ru-RU"/>
        </w:rPr>
        <w:t xml:space="preserve">] </w:t>
      </w:r>
      <w:r w:rsidR="004F4FD2" w:rsidRPr="004F4FD2">
        <w:rPr>
          <w:rFonts w:ascii="Segoe UI" w:hAnsi="Segoe UI" w:cs="Segoe UI"/>
          <w:color w:val="212529"/>
          <w:lang w:val="ru-RU"/>
        </w:rPr>
        <w:t>Цяпер за вамі слова ў буру гэту:</w:t>
      </w:r>
    </w:p>
    <w:p w14:paraId="2A366D76"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sidRPr="004F4FD2">
        <w:rPr>
          <w:rFonts w:ascii="Segoe UI" w:hAnsi="Segoe UI" w:cs="Segoe UI"/>
          <w:color w:val="212529"/>
          <w:lang w:val="ru-RU"/>
        </w:rPr>
        <w:t>Пайці ці не, з народам нашым да святла...</w:t>
      </w:r>
    </w:p>
    <w:p w14:paraId="051217AB" w14:textId="77777777" w:rsidR="004F4FD2" w:rsidRPr="004F4FD2" w:rsidRDefault="004F4FD2" w:rsidP="004F4FD2">
      <w:pPr>
        <w:pStyle w:val="NormalWeb"/>
        <w:spacing w:before="0" w:beforeAutospacing="0" w:after="0" w:afterAutospacing="0"/>
        <w:ind w:firstLine="480"/>
        <w:jc w:val="both"/>
        <w:rPr>
          <w:rFonts w:ascii="Segoe UI" w:hAnsi="Segoe UI" w:cs="Segoe UI"/>
          <w:color w:val="212529"/>
          <w:lang w:val="ru-RU"/>
        </w:rPr>
      </w:pPr>
      <w:r w:rsidRPr="004F4FD2">
        <w:rPr>
          <w:rFonts w:ascii="Segoe UI" w:hAnsi="Segoe UI" w:cs="Segoe UI"/>
          <w:color w:val="212529"/>
          <w:lang w:val="ru-RU"/>
        </w:rPr>
        <w:t>Пара, жыды, паны усяго свету,</w:t>
      </w:r>
    </w:p>
    <w:p w14:paraId="2222BFC2" w14:textId="64038DE0" w:rsidR="004F4FD2" w:rsidRPr="00DF370B" w:rsidRDefault="004F4FD2" w:rsidP="004F4FD2">
      <w:pPr>
        <w:pStyle w:val="NormalWeb"/>
        <w:spacing w:before="0" w:beforeAutospacing="0" w:after="0" w:afterAutospacing="0"/>
        <w:ind w:firstLine="480"/>
        <w:jc w:val="both"/>
        <w:rPr>
          <w:rFonts w:ascii="Segoe UI" w:hAnsi="Segoe UI" w:cs="Segoe UI"/>
          <w:color w:val="212529"/>
          <w:lang w:val="ru-RU"/>
        </w:rPr>
      </w:pPr>
      <w:r w:rsidRPr="004F4FD2">
        <w:rPr>
          <w:rFonts w:ascii="Segoe UI" w:hAnsi="Segoe UI" w:cs="Segoe UI"/>
          <w:color w:val="212529"/>
          <w:lang w:val="ru-RU"/>
        </w:rPr>
        <w:t>Сплаціці доўг, які вам Беларусь дала!</w:t>
      </w:r>
      <w:r w:rsidR="00DF370B" w:rsidRPr="00DF370B">
        <w:rPr>
          <w:rFonts w:ascii="Segoe UI" w:hAnsi="Segoe UI" w:cs="Segoe UI"/>
          <w:color w:val="212529"/>
          <w:lang w:val="ru-RU"/>
        </w:rPr>
        <w:t xml:space="preserve"> </w:t>
      </w:r>
    </w:p>
    <w:p w14:paraId="2E3816E7" w14:textId="2E062747" w:rsidR="00DF370B" w:rsidRPr="00CA164B" w:rsidRDefault="00C123EA" w:rsidP="00DF370B">
      <w:pPr>
        <w:spacing w:line="480" w:lineRule="auto"/>
        <w:ind w:firstLine="720"/>
        <w:rPr>
          <w:lang w:val="ru-RU"/>
        </w:rPr>
      </w:pPr>
      <w:r w:rsidRPr="004F4FD2">
        <w:rPr>
          <w:rFonts w:asciiTheme="majorBidi" w:hAnsiTheme="majorBidi" w:cstheme="majorBidi"/>
          <w:sz w:val="24"/>
          <w:szCs w:val="24"/>
          <w:lang w:val="ru-RU"/>
        </w:rPr>
        <w:t xml:space="preserve"> </w:t>
      </w:r>
    </w:p>
    <w:p w14:paraId="6F426F67" w14:textId="0915B65F" w:rsidR="000A33E3" w:rsidRPr="006A2E04" w:rsidRDefault="00D47783" w:rsidP="00EF4AF1">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Belarusian nationalists </w:t>
      </w:r>
      <w:r w:rsidR="00967401">
        <w:rPr>
          <w:rFonts w:asciiTheme="majorBidi" w:hAnsiTheme="majorBidi" w:cstheme="majorBidi"/>
          <w:sz w:val="24"/>
          <w:szCs w:val="24"/>
        </w:rPr>
        <w:t xml:space="preserve">nevertheless </w:t>
      </w:r>
      <w:r>
        <w:rPr>
          <w:rFonts w:asciiTheme="majorBidi" w:hAnsiTheme="majorBidi" w:cstheme="majorBidi"/>
          <w:sz w:val="24"/>
          <w:szCs w:val="24"/>
        </w:rPr>
        <w:t xml:space="preserve">kept the door open. </w:t>
      </w:r>
      <w:r w:rsidR="00BC04A9">
        <w:rPr>
          <w:rFonts w:asciiTheme="majorBidi" w:hAnsiTheme="majorBidi" w:cstheme="majorBidi"/>
          <w:sz w:val="24"/>
          <w:szCs w:val="24"/>
        </w:rPr>
        <w:t xml:space="preserve">The Executive Committee of the Belarusian Rada </w:t>
      </w:r>
      <w:r w:rsidR="0041633E">
        <w:rPr>
          <w:rFonts w:asciiTheme="majorBidi" w:hAnsiTheme="majorBidi" w:cstheme="majorBidi"/>
          <w:sz w:val="24"/>
          <w:szCs w:val="24"/>
        </w:rPr>
        <w:t xml:space="preserve">in December 1917 </w:t>
      </w:r>
      <w:r w:rsidR="000A33E3">
        <w:rPr>
          <w:rFonts w:asciiTheme="majorBidi" w:hAnsiTheme="majorBidi" w:cstheme="majorBidi"/>
          <w:sz w:val="24"/>
          <w:szCs w:val="24"/>
        </w:rPr>
        <w:t>comprised</w:t>
      </w:r>
      <w:r w:rsidR="00BC04A9">
        <w:rPr>
          <w:rFonts w:asciiTheme="majorBidi" w:hAnsiTheme="majorBidi" w:cstheme="majorBidi"/>
          <w:sz w:val="24"/>
          <w:szCs w:val="24"/>
        </w:rPr>
        <w:t xml:space="preserve"> representatives of Jewish parties (Socialist-Zionists, Zionists and Poalei-Zion)</w:t>
      </w:r>
      <w:r w:rsidR="005D508D">
        <w:rPr>
          <w:rFonts w:asciiTheme="majorBidi" w:hAnsiTheme="majorBidi" w:cstheme="majorBidi"/>
          <w:sz w:val="24"/>
          <w:szCs w:val="24"/>
        </w:rPr>
        <w:t xml:space="preserve"> [Le Foll 2008, 67]</w:t>
      </w:r>
      <w:r w:rsidR="00BC04A9">
        <w:rPr>
          <w:rFonts w:asciiTheme="majorBidi" w:hAnsiTheme="majorBidi" w:cstheme="majorBidi"/>
          <w:sz w:val="24"/>
          <w:szCs w:val="24"/>
        </w:rPr>
        <w:t xml:space="preserve">. The BNR recognised the </w:t>
      </w:r>
      <w:r w:rsidR="00DB590B">
        <w:rPr>
          <w:rFonts w:asciiTheme="majorBidi" w:hAnsiTheme="majorBidi" w:cstheme="majorBidi"/>
          <w:sz w:val="24"/>
          <w:szCs w:val="24"/>
        </w:rPr>
        <w:t>rights to national autonomy for ethnic minorities and the equality between languages</w:t>
      </w:r>
      <w:r w:rsidR="005D508D">
        <w:rPr>
          <w:rFonts w:asciiTheme="majorBidi" w:hAnsiTheme="majorBidi" w:cstheme="majorBidi"/>
          <w:sz w:val="24"/>
          <w:szCs w:val="24"/>
        </w:rPr>
        <w:t xml:space="preserve"> [</w:t>
      </w:r>
      <w:r w:rsidR="005D508D">
        <w:rPr>
          <w:rFonts w:asciiTheme="majorBidi" w:hAnsiTheme="majorBidi" w:cstheme="majorBidi"/>
          <w:sz w:val="24"/>
          <w:szCs w:val="24"/>
          <w:lang w:val="ru-RU"/>
        </w:rPr>
        <w:t>Герасимова</w:t>
      </w:r>
      <w:r w:rsidR="005D508D" w:rsidRPr="005D508D">
        <w:rPr>
          <w:rFonts w:asciiTheme="majorBidi" w:hAnsiTheme="majorBidi" w:cstheme="majorBidi"/>
          <w:sz w:val="24"/>
          <w:szCs w:val="24"/>
        </w:rPr>
        <w:t xml:space="preserve"> 2009</w:t>
      </w:r>
      <w:r w:rsidR="005D508D">
        <w:rPr>
          <w:rFonts w:asciiTheme="majorBidi" w:hAnsiTheme="majorBidi" w:cstheme="majorBidi"/>
          <w:sz w:val="24"/>
          <w:szCs w:val="24"/>
        </w:rPr>
        <w:t>, 71]</w:t>
      </w:r>
      <w:r w:rsidR="00DB590B">
        <w:rPr>
          <w:rFonts w:asciiTheme="majorBidi" w:hAnsiTheme="majorBidi" w:cstheme="majorBidi"/>
          <w:sz w:val="24"/>
          <w:szCs w:val="24"/>
        </w:rPr>
        <w:t>. The first ‘universals’ (</w:t>
      </w:r>
      <w:r w:rsidR="0041633E" w:rsidRPr="0041633E">
        <w:rPr>
          <w:rFonts w:asciiTheme="majorBidi" w:hAnsiTheme="majorBidi" w:cstheme="majorBidi"/>
          <w:sz w:val="24"/>
          <w:szCs w:val="24"/>
        </w:rPr>
        <w:t>Constituent Charter</w:t>
      </w:r>
      <w:r w:rsidR="00DB590B">
        <w:rPr>
          <w:rFonts w:asciiTheme="majorBidi" w:hAnsiTheme="majorBidi" w:cstheme="majorBidi"/>
          <w:sz w:val="24"/>
          <w:szCs w:val="24"/>
        </w:rPr>
        <w:t>) were published in Belarusian, Polish and Yiddish. After its declaration of independence</w:t>
      </w:r>
      <w:r w:rsidR="0041633E">
        <w:rPr>
          <w:rFonts w:asciiTheme="majorBidi" w:hAnsiTheme="majorBidi" w:cstheme="majorBidi"/>
          <w:sz w:val="24"/>
          <w:szCs w:val="24"/>
        </w:rPr>
        <w:t xml:space="preserve"> in March 1</w:t>
      </w:r>
      <w:r w:rsidR="000A33E3">
        <w:rPr>
          <w:rFonts w:asciiTheme="majorBidi" w:hAnsiTheme="majorBidi" w:cstheme="majorBidi"/>
          <w:sz w:val="24"/>
          <w:szCs w:val="24"/>
        </w:rPr>
        <w:t>91</w:t>
      </w:r>
      <w:r w:rsidR="0041633E">
        <w:rPr>
          <w:rFonts w:asciiTheme="majorBidi" w:hAnsiTheme="majorBidi" w:cstheme="majorBidi"/>
          <w:sz w:val="24"/>
          <w:szCs w:val="24"/>
        </w:rPr>
        <w:t>8</w:t>
      </w:r>
      <w:r w:rsidR="00DB590B">
        <w:rPr>
          <w:rFonts w:asciiTheme="majorBidi" w:hAnsiTheme="majorBidi" w:cstheme="majorBidi"/>
          <w:sz w:val="24"/>
          <w:szCs w:val="24"/>
        </w:rPr>
        <w:t>, the BNR government included Jewish representatives</w:t>
      </w:r>
      <w:r w:rsidR="00385A60">
        <w:rPr>
          <w:rFonts w:asciiTheme="majorBidi" w:hAnsiTheme="majorBidi" w:cstheme="majorBidi"/>
          <w:sz w:val="24"/>
          <w:szCs w:val="24"/>
        </w:rPr>
        <w:t xml:space="preserve"> (</w:t>
      </w:r>
      <w:r w:rsidR="00967401">
        <w:rPr>
          <w:rFonts w:asciiTheme="majorBidi" w:hAnsiTheme="majorBidi" w:cstheme="majorBidi"/>
          <w:sz w:val="24"/>
          <w:szCs w:val="24"/>
        </w:rPr>
        <w:t xml:space="preserve">M. </w:t>
      </w:r>
      <w:r w:rsidR="00385A60">
        <w:rPr>
          <w:rFonts w:asciiTheme="majorBidi" w:hAnsiTheme="majorBidi" w:cstheme="majorBidi"/>
          <w:sz w:val="24"/>
          <w:szCs w:val="24"/>
        </w:rPr>
        <w:t xml:space="preserve">Gutman, </w:t>
      </w:r>
      <w:r w:rsidR="00967401">
        <w:rPr>
          <w:rFonts w:asciiTheme="majorBidi" w:hAnsiTheme="majorBidi" w:cstheme="majorBidi"/>
          <w:sz w:val="24"/>
          <w:szCs w:val="24"/>
        </w:rPr>
        <w:t xml:space="preserve">G. </w:t>
      </w:r>
      <w:r w:rsidR="00385A60">
        <w:rPr>
          <w:rFonts w:asciiTheme="majorBidi" w:hAnsiTheme="majorBidi" w:cstheme="majorBidi"/>
          <w:sz w:val="24"/>
          <w:szCs w:val="24"/>
        </w:rPr>
        <w:t>Belkind)</w:t>
      </w:r>
      <w:r w:rsidR="00645B0F">
        <w:rPr>
          <w:rFonts w:asciiTheme="majorBidi" w:hAnsiTheme="majorBidi" w:cstheme="majorBidi"/>
          <w:sz w:val="24"/>
          <w:szCs w:val="24"/>
        </w:rPr>
        <w:t xml:space="preserve"> while the Rada </w:t>
      </w:r>
      <w:r w:rsidR="00AC0CB1">
        <w:rPr>
          <w:rFonts w:asciiTheme="majorBidi" w:hAnsiTheme="majorBidi" w:cstheme="majorBidi"/>
          <w:sz w:val="24"/>
          <w:szCs w:val="24"/>
        </w:rPr>
        <w:t xml:space="preserve">(parliament) </w:t>
      </w:r>
      <w:r w:rsidR="00E24367">
        <w:rPr>
          <w:rFonts w:asciiTheme="majorBidi" w:hAnsiTheme="majorBidi" w:cstheme="majorBidi"/>
          <w:sz w:val="24"/>
          <w:szCs w:val="24"/>
        </w:rPr>
        <w:t>counted</w:t>
      </w:r>
      <w:r w:rsidR="00967401">
        <w:rPr>
          <w:rFonts w:asciiTheme="majorBidi" w:hAnsiTheme="majorBidi" w:cstheme="majorBidi"/>
          <w:sz w:val="24"/>
          <w:szCs w:val="24"/>
        </w:rPr>
        <w:t xml:space="preserve"> </w:t>
      </w:r>
      <w:r w:rsidR="00E24367">
        <w:rPr>
          <w:rFonts w:asciiTheme="majorBidi" w:hAnsiTheme="majorBidi" w:cstheme="majorBidi"/>
          <w:sz w:val="24"/>
          <w:szCs w:val="24"/>
        </w:rPr>
        <w:t xml:space="preserve">up </w:t>
      </w:r>
      <w:r w:rsidR="00967401">
        <w:rPr>
          <w:rFonts w:asciiTheme="majorBidi" w:hAnsiTheme="majorBidi" w:cstheme="majorBidi"/>
          <w:sz w:val="24"/>
          <w:szCs w:val="24"/>
        </w:rPr>
        <w:t>to ten members from Jewish parties [Le Foll 2008</w:t>
      </w:r>
      <w:r w:rsidR="00642E16">
        <w:rPr>
          <w:rFonts w:asciiTheme="majorBidi" w:hAnsiTheme="majorBidi" w:cstheme="majorBidi"/>
          <w:sz w:val="24"/>
          <w:szCs w:val="24"/>
        </w:rPr>
        <w:t>,</w:t>
      </w:r>
      <w:r w:rsidR="00967401">
        <w:rPr>
          <w:rFonts w:asciiTheme="majorBidi" w:hAnsiTheme="majorBidi" w:cstheme="majorBidi"/>
          <w:sz w:val="24"/>
          <w:szCs w:val="24"/>
        </w:rPr>
        <w:t xml:space="preserve"> n16; </w:t>
      </w:r>
      <w:r w:rsidR="005D508D">
        <w:rPr>
          <w:rFonts w:asciiTheme="majorBidi" w:hAnsiTheme="majorBidi" w:cstheme="majorBidi"/>
          <w:sz w:val="24"/>
          <w:szCs w:val="24"/>
          <w:lang w:val="ru-RU"/>
        </w:rPr>
        <w:t>Герасимова</w:t>
      </w:r>
      <w:r w:rsidR="005D508D" w:rsidRPr="005D508D">
        <w:rPr>
          <w:rFonts w:asciiTheme="majorBidi" w:hAnsiTheme="majorBidi" w:cstheme="majorBidi"/>
          <w:sz w:val="24"/>
          <w:szCs w:val="24"/>
        </w:rPr>
        <w:t xml:space="preserve"> 2009</w:t>
      </w:r>
      <w:r w:rsidR="005D508D">
        <w:rPr>
          <w:rFonts w:asciiTheme="majorBidi" w:hAnsiTheme="majorBidi" w:cstheme="majorBidi"/>
          <w:sz w:val="24"/>
          <w:szCs w:val="24"/>
        </w:rPr>
        <w:t>, 7</w:t>
      </w:r>
      <w:r w:rsidR="00967401">
        <w:rPr>
          <w:rFonts w:asciiTheme="majorBidi" w:hAnsiTheme="majorBidi" w:cstheme="majorBidi"/>
          <w:sz w:val="24"/>
          <w:szCs w:val="24"/>
        </w:rPr>
        <w:t>1]</w:t>
      </w:r>
      <w:r w:rsidR="00645B0F">
        <w:rPr>
          <w:rFonts w:asciiTheme="majorBidi" w:hAnsiTheme="majorBidi" w:cstheme="majorBidi"/>
          <w:sz w:val="24"/>
          <w:szCs w:val="24"/>
        </w:rPr>
        <w:t>. The BNR</w:t>
      </w:r>
      <w:r w:rsidR="00DB590B">
        <w:rPr>
          <w:rFonts w:asciiTheme="majorBidi" w:hAnsiTheme="majorBidi" w:cstheme="majorBidi"/>
          <w:sz w:val="24"/>
          <w:szCs w:val="24"/>
        </w:rPr>
        <w:t xml:space="preserve"> guaranteed the representation of ethnic minorities at the local level</w:t>
      </w:r>
      <w:r w:rsidR="00645B0F">
        <w:rPr>
          <w:rFonts w:asciiTheme="majorBidi" w:hAnsiTheme="majorBidi" w:cstheme="majorBidi"/>
          <w:sz w:val="24"/>
          <w:szCs w:val="24"/>
        </w:rPr>
        <w:t xml:space="preserve"> and Jews were entitled up to seven </w:t>
      </w:r>
      <w:r w:rsidR="00645B0F">
        <w:rPr>
          <w:rFonts w:asciiTheme="majorBidi" w:hAnsiTheme="majorBidi" w:cstheme="majorBidi"/>
          <w:sz w:val="24"/>
          <w:szCs w:val="24"/>
        </w:rPr>
        <w:lastRenderedPageBreak/>
        <w:t>sieges in the Rada</w:t>
      </w:r>
      <w:r w:rsidR="00DB590B">
        <w:rPr>
          <w:rFonts w:asciiTheme="majorBidi" w:hAnsiTheme="majorBidi" w:cstheme="majorBidi"/>
          <w:sz w:val="24"/>
          <w:szCs w:val="24"/>
        </w:rPr>
        <w:t xml:space="preserve">. </w:t>
      </w:r>
      <w:r w:rsidR="001B27A1">
        <w:rPr>
          <w:rFonts w:asciiTheme="majorBidi" w:hAnsiTheme="majorBidi" w:cstheme="majorBidi"/>
          <w:sz w:val="24"/>
          <w:szCs w:val="24"/>
        </w:rPr>
        <w:t>Gutman played a key role in the writing of the first Charter, using his experience of former member of the Central Ukrainian Rada</w:t>
      </w:r>
      <w:r w:rsidR="00AC0CB1">
        <w:rPr>
          <w:rFonts w:asciiTheme="majorBidi" w:hAnsiTheme="majorBidi" w:cstheme="majorBidi"/>
          <w:sz w:val="24"/>
          <w:szCs w:val="24"/>
        </w:rPr>
        <w:t xml:space="preserve"> [</w:t>
      </w:r>
      <w:r w:rsidR="005D508D">
        <w:rPr>
          <w:rFonts w:asciiTheme="majorBidi" w:hAnsiTheme="majorBidi" w:cstheme="majorBidi"/>
          <w:sz w:val="24"/>
          <w:szCs w:val="24"/>
          <w:lang w:val="ru-RU"/>
        </w:rPr>
        <w:t>Герасимова</w:t>
      </w:r>
      <w:r w:rsidR="005D508D" w:rsidRPr="005D508D">
        <w:rPr>
          <w:rFonts w:asciiTheme="majorBidi" w:hAnsiTheme="majorBidi" w:cstheme="majorBidi"/>
          <w:sz w:val="24"/>
          <w:szCs w:val="24"/>
        </w:rPr>
        <w:t xml:space="preserve"> 2009</w:t>
      </w:r>
      <w:r w:rsidR="005D508D">
        <w:rPr>
          <w:rFonts w:asciiTheme="majorBidi" w:hAnsiTheme="majorBidi" w:cstheme="majorBidi"/>
          <w:sz w:val="24"/>
          <w:szCs w:val="24"/>
        </w:rPr>
        <w:t>, 72</w:t>
      </w:r>
      <w:r w:rsidR="00AC0CB1">
        <w:rPr>
          <w:rFonts w:asciiTheme="majorBidi" w:hAnsiTheme="majorBidi" w:cstheme="majorBidi"/>
          <w:sz w:val="24"/>
          <w:szCs w:val="24"/>
        </w:rPr>
        <w:t>]</w:t>
      </w:r>
      <w:r w:rsidR="001B27A1">
        <w:rPr>
          <w:rFonts w:asciiTheme="majorBidi" w:hAnsiTheme="majorBidi" w:cstheme="majorBidi"/>
          <w:sz w:val="24"/>
          <w:szCs w:val="24"/>
        </w:rPr>
        <w:t xml:space="preserve">. </w:t>
      </w:r>
      <w:r w:rsidR="00F74934">
        <w:rPr>
          <w:rFonts w:asciiTheme="majorBidi" w:hAnsiTheme="majorBidi" w:cstheme="majorBidi"/>
          <w:sz w:val="24"/>
          <w:szCs w:val="24"/>
        </w:rPr>
        <w:t xml:space="preserve">It is </w:t>
      </w:r>
      <w:r w:rsidR="00E24367">
        <w:rPr>
          <w:rFonts w:asciiTheme="majorBidi" w:hAnsiTheme="majorBidi" w:cstheme="majorBidi"/>
          <w:sz w:val="24"/>
          <w:szCs w:val="24"/>
        </w:rPr>
        <w:t>worth</w:t>
      </w:r>
      <w:r w:rsidR="00F74934">
        <w:rPr>
          <w:rFonts w:asciiTheme="majorBidi" w:hAnsiTheme="majorBidi" w:cstheme="majorBidi"/>
          <w:sz w:val="24"/>
          <w:szCs w:val="24"/>
        </w:rPr>
        <w:t xml:space="preserve"> </w:t>
      </w:r>
      <w:r w:rsidR="00E24367">
        <w:rPr>
          <w:rFonts w:asciiTheme="majorBidi" w:hAnsiTheme="majorBidi" w:cstheme="majorBidi"/>
          <w:sz w:val="24"/>
          <w:szCs w:val="24"/>
        </w:rPr>
        <w:t>noting</w:t>
      </w:r>
      <w:r w:rsidR="00F74934">
        <w:rPr>
          <w:rFonts w:asciiTheme="majorBidi" w:hAnsiTheme="majorBidi" w:cstheme="majorBidi"/>
          <w:sz w:val="24"/>
          <w:szCs w:val="24"/>
        </w:rPr>
        <w:t xml:space="preserve"> that Ukraine’s People Republic, proclaimed after the February revolution, had paved the way for this collaboration with Jews by recognizing Yiddish as an official language, creating a Ministry of Jewish affairs and recognising Jewish cultural autonomy [Abramson</w:t>
      </w:r>
      <w:r w:rsidR="00642E16">
        <w:rPr>
          <w:rFonts w:asciiTheme="majorBidi" w:hAnsiTheme="majorBidi" w:cstheme="majorBidi"/>
          <w:sz w:val="24"/>
          <w:szCs w:val="24"/>
        </w:rPr>
        <w:t xml:space="preserve"> 1999</w:t>
      </w:r>
      <w:r w:rsidR="00F74934">
        <w:rPr>
          <w:rFonts w:asciiTheme="majorBidi" w:hAnsiTheme="majorBidi" w:cstheme="majorBidi"/>
          <w:sz w:val="24"/>
          <w:szCs w:val="24"/>
        </w:rPr>
        <w:t>; Magosci</w:t>
      </w:r>
      <w:r w:rsidR="00642E16">
        <w:rPr>
          <w:rFonts w:asciiTheme="majorBidi" w:hAnsiTheme="majorBidi" w:cstheme="majorBidi"/>
          <w:sz w:val="24"/>
          <w:szCs w:val="24"/>
        </w:rPr>
        <w:t xml:space="preserve"> 1996</w:t>
      </w:r>
      <w:r w:rsidR="00F74934">
        <w:rPr>
          <w:rFonts w:asciiTheme="majorBidi" w:hAnsiTheme="majorBidi" w:cstheme="majorBidi"/>
          <w:sz w:val="24"/>
          <w:szCs w:val="24"/>
        </w:rPr>
        <w:t xml:space="preserve">]. However this idyll ended when the Ukrainian Rada declared its independence in January 1918, only to be replaced with growing tensions between the two communities because of the violent wave of pogroms in 1919-21. </w:t>
      </w:r>
      <w:r w:rsidR="00E24367">
        <w:rPr>
          <w:rFonts w:asciiTheme="majorBidi" w:hAnsiTheme="majorBidi" w:cstheme="majorBidi"/>
          <w:sz w:val="24"/>
          <w:szCs w:val="24"/>
        </w:rPr>
        <w:t>In a similar way</w:t>
      </w:r>
      <w:r w:rsidR="00F74934">
        <w:rPr>
          <w:rFonts w:asciiTheme="majorBidi" w:hAnsiTheme="majorBidi" w:cstheme="majorBidi"/>
          <w:sz w:val="24"/>
          <w:szCs w:val="24"/>
        </w:rPr>
        <w:t xml:space="preserve">, </w:t>
      </w:r>
      <w:r w:rsidR="00DB590B">
        <w:rPr>
          <w:rFonts w:asciiTheme="majorBidi" w:hAnsiTheme="majorBidi" w:cstheme="majorBidi"/>
          <w:sz w:val="24"/>
          <w:szCs w:val="24"/>
        </w:rPr>
        <w:t xml:space="preserve">the </w:t>
      </w:r>
      <w:r w:rsidR="001B27A1">
        <w:rPr>
          <w:rFonts w:asciiTheme="majorBidi" w:hAnsiTheme="majorBidi" w:cstheme="majorBidi"/>
          <w:sz w:val="24"/>
          <w:szCs w:val="24"/>
        </w:rPr>
        <w:t xml:space="preserve">Jewish representatives left the </w:t>
      </w:r>
      <w:r w:rsidR="00F74934">
        <w:rPr>
          <w:rFonts w:asciiTheme="majorBidi" w:hAnsiTheme="majorBidi" w:cstheme="majorBidi"/>
          <w:sz w:val="24"/>
          <w:szCs w:val="24"/>
        </w:rPr>
        <w:t xml:space="preserve">Belarusian </w:t>
      </w:r>
      <w:r w:rsidR="001B27A1">
        <w:rPr>
          <w:rFonts w:asciiTheme="majorBidi" w:hAnsiTheme="majorBidi" w:cstheme="majorBidi"/>
          <w:sz w:val="24"/>
          <w:szCs w:val="24"/>
        </w:rPr>
        <w:t xml:space="preserve">Rada </w:t>
      </w:r>
      <w:r w:rsidR="00F74934">
        <w:rPr>
          <w:rFonts w:asciiTheme="majorBidi" w:hAnsiTheme="majorBidi" w:cstheme="majorBidi"/>
          <w:sz w:val="24"/>
          <w:szCs w:val="24"/>
        </w:rPr>
        <w:t xml:space="preserve">in April 1918 </w:t>
      </w:r>
      <w:r w:rsidR="001B27A1">
        <w:rPr>
          <w:rFonts w:asciiTheme="majorBidi" w:hAnsiTheme="majorBidi" w:cstheme="majorBidi"/>
          <w:sz w:val="24"/>
          <w:szCs w:val="24"/>
        </w:rPr>
        <w:t xml:space="preserve">after the </w:t>
      </w:r>
      <w:r w:rsidR="00DB590B">
        <w:rPr>
          <w:rFonts w:asciiTheme="majorBidi" w:hAnsiTheme="majorBidi" w:cstheme="majorBidi"/>
          <w:sz w:val="24"/>
          <w:szCs w:val="24"/>
        </w:rPr>
        <w:t>BNR decided to take its distance from Russia</w:t>
      </w:r>
      <w:r w:rsidR="00B26946">
        <w:rPr>
          <w:rFonts w:asciiTheme="majorBidi" w:hAnsiTheme="majorBidi" w:cstheme="majorBidi"/>
          <w:sz w:val="24"/>
          <w:szCs w:val="24"/>
        </w:rPr>
        <w:t xml:space="preserve"> and to collaborate with the German authorities</w:t>
      </w:r>
      <w:r w:rsidR="001B27A1">
        <w:rPr>
          <w:rFonts w:asciiTheme="majorBidi" w:hAnsiTheme="majorBidi" w:cstheme="majorBidi"/>
          <w:sz w:val="24"/>
          <w:szCs w:val="24"/>
        </w:rPr>
        <w:t xml:space="preserve">. </w:t>
      </w:r>
      <w:r w:rsidR="00E24367">
        <w:rPr>
          <w:rFonts w:asciiTheme="majorBidi" w:hAnsiTheme="majorBidi" w:cstheme="majorBidi"/>
          <w:sz w:val="24"/>
          <w:szCs w:val="24"/>
        </w:rPr>
        <w:t>T</w:t>
      </w:r>
      <w:r w:rsidR="00F74934">
        <w:rPr>
          <w:rFonts w:asciiTheme="majorBidi" w:hAnsiTheme="majorBidi" w:cstheme="majorBidi"/>
          <w:sz w:val="24"/>
          <w:szCs w:val="24"/>
        </w:rPr>
        <w:t xml:space="preserve">his Belarusian-Jewish friendship was underpinned by publications of members of the intellectual elite, </w:t>
      </w:r>
      <w:r w:rsidR="002D39FE">
        <w:rPr>
          <w:rFonts w:asciiTheme="majorBidi" w:hAnsiTheme="majorBidi" w:cstheme="majorBidi"/>
          <w:sz w:val="24"/>
          <w:szCs w:val="24"/>
        </w:rPr>
        <w:t xml:space="preserve">primarily </w:t>
      </w:r>
      <w:r w:rsidR="00F34820">
        <w:rPr>
          <w:rFonts w:asciiTheme="majorBidi" w:hAnsiTheme="majorBidi" w:cstheme="majorBidi"/>
          <w:sz w:val="24"/>
          <w:szCs w:val="24"/>
        </w:rPr>
        <w:t>the Belarusian writer of Jewish origin Zmitrok Biadulia</w:t>
      </w:r>
      <w:r w:rsidR="006A2E04">
        <w:rPr>
          <w:rFonts w:asciiTheme="majorBidi" w:hAnsiTheme="majorBidi" w:cstheme="majorBidi"/>
          <w:sz w:val="24"/>
          <w:szCs w:val="24"/>
        </w:rPr>
        <w:t xml:space="preserve">. In his ethnographic study </w:t>
      </w:r>
      <w:r w:rsidR="006A2E04">
        <w:rPr>
          <w:rFonts w:asciiTheme="majorBidi" w:hAnsiTheme="majorBidi" w:cstheme="majorBidi"/>
          <w:i/>
          <w:iCs/>
          <w:sz w:val="24"/>
          <w:szCs w:val="24"/>
        </w:rPr>
        <w:t xml:space="preserve">The Jews in Belarus </w:t>
      </w:r>
      <w:r w:rsidR="006A2E04">
        <w:rPr>
          <w:rFonts w:asciiTheme="majorBidi" w:hAnsiTheme="majorBidi" w:cstheme="majorBidi"/>
          <w:sz w:val="24"/>
          <w:szCs w:val="24"/>
        </w:rPr>
        <w:t xml:space="preserve">(1918) and several articles published in 1918-19 he </w:t>
      </w:r>
      <w:r w:rsidR="002D39FE">
        <w:rPr>
          <w:rFonts w:asciiTheme="majorBidi" w:hAnsiTheme="majorBidi" w:cstheme="majorBidi"/>
          <w:sz w:val="24"/>
          <w:szCs w:val="24"/>
        </w:rPr>
        <w:t>advocated</w:t>
      </w:r>
      <w:r w:rsidR="006A2E04">
        <w:rPr>
          <w:rFonts w:asciiTheme="majorBidi" w:hAnsiTheme="majorBidi" w:cstheme="majorBidi"/>
          <w:sz w:val="24"/>
          <w:szCs w:val="24"/>
        </w:rPr>
        <w:t xml:space="preserve"> </w:t>
      </w:r>
      <w:r w:rsidR="002D39FE">
        <w:rPr>
          <w:rFonts w:asciiTheme="majorBidi" w:hAnsiTheme="majorBidi" w:cstheme="majorBidi"/>
          <w:sz w:val="24"/>
          <w:szCs w:val="24"/>
        </w:rPr>
        <w:t xml:space="preserve">a </w:t>
      </w:r>
      <w:r w:rsidR="006A2E04">
        <w:rPr>
          <w:rFonts w:asciiTheme="majorBidi" w:hAnsiTheme="majorBidi" w:cstheme="majorBidi"/>
          <w:sz w:val="24"/>
          <w:szCs w:val="24"/>
        </w:rPr>
        <w:t xml:space="preserve">Belarusian-Jewish </w:t>
      </w:r>
      <w:r w:rsidR="002D39FE">
        <w:rPr>
          <w:rFonts w:asciiTheme="majorBidi" w:hAnsiTheme="majorBidi" w:cstheme="majorBidi"/>
          <w:sz w:val="24"/>
          <w:szCs w:val="24"/>
        </w:rPr>
        <w:t xml:space="preserve">symbiosis </w:t>
      </w:r>
      <w:r w:rsidR="006A2E04">
        <w:rPr>
          <w:rFonts w:asciiTheme="majorBidi" w:hAnsiTheme="majorBidi" w:cstheme="majorBidi"/>
          <w:sz w:val="24"/>
          <w:szCs w:val="24"/>
        </w:rPr>
        <w:t xml:space="preserve">and encouraged the Jews to participate in the creation of a Belarusian state [Le Foll 2008, 69]. </w:t>
      </w:r>
      <w:r w:rsidR="00880574">
        <w:rPr>
          <w:rFonts w:asciiTheme="majorBidi" w:hAnsiTheme="majorBidi" w:cstheme="majorBidi"/>
          <w:sz w:val="24"/>
          <w:szCs w:val="24"/>
        </w:rPr>
        <w:t xml:space="preserve">Articles by other </w:t>
      </w:r>
      <w:r w:rsidR="004938B1">
        <w:rPr>
          <w:rFonts w:asciiTheme="majorBidi" w:hAnsiTheme="majorBidi" w:cstheme="majorBidi"/>
          <w:sz w:val="24"/>
          <w:szCs w:val="24"/>
        </w:rPr>
        <w:t xml:space="preserve">Belarusian </w:t>
      </w:r>
      <w:r w:rsidR="00880574">
        <w:rPr>
          <w:rFonts w:asciiTheme="majorBidi" w:hAnsiTheme="majorBidi" w:cstheme="majorBidi"/>
          <w:sz w:val="24"/>
          <w:szCs w:val="24"/>
        </w:rPr>
        <w:t>authors in the press also testify of the continuous attempts to trigger a rapprochement</w:t>
      </w:r>
      <w:r w:rsidR="00EF4AF1">
        <w:rPr>
          <w:rStyle w:val="FootnoteReference"/>
          <w:rFonts w:asciiTheme="majorBidi" w:hAnsiTheme="majorBidi" w:cstheme="majorBidi"/>
          <w:sz w:val="24"/>
          <w:szCs w:val="24"/>
        </w:rPr>
        <w:footnoteReference w:id="5"/>
      </w:r>
      <w:r w:rsidR="00880574" w:rsidRPr="00EF4AF1">
        <w:rPr>
          <w:rFonts w:asciiTheme="majorBidi" w:hAnsiTheme="majorBidi" w:cstheme="majorBidi"/>
          <w:sz w:val="24"/>
          <w:szCs w:val="24"/>
        </w:rPr>
        <w:t xml:space="preserve">. </w:t>
      </w:r>
      <w:r w:rsidR="004938B1">
        <w:rPr>
          <w:rFonts w:asciiTheme="majorBidi" w:hAnsiTheme="majorBidi" w:cstheme="majorBidi"/>
          <w:sz w:val="24"/>
          <w:szCs w:val="24"/>
        </w:rPr>
        <w:t>These</w:t>
      </w:r>
      <w:r w:rsidR="006A2E04">
        <w:rPr>
          <w:rFonts w:asciiTheme="majorBidi" w:hAnsiTheme="majorBidi" w:cstheme="majorBidi"/>
          <w:sz w:val="24"/>
          <w:szCs w:val="24"/>
        </w:rPr>
        <w:t xml:space="preserve"> examples demonstrate</w:t>
      </w:r>
      <w:r w:rsidR="000A33E3">
        <w:rPr>
          <w:rFonts w:asciiTheme="majorBidi" w:hAnsiTheme="majorBidi" w:cstheme="majorBidi"/>
          <w:sz w:val="24"/>
          <w:szCs w:val="24"/>
        </w:rPr>
        <w:t xml:space="preserve"> </w:t>
      </w:r>
      <w:r w:rsidR="006A2E04">
        <w:rPr>
          <w:rFonts w:asciiTheme="majorBidi" w:hAnsiTheme="majorBidi" w:cstheme="majorBidi"/>
          <w:sz w:val="24"/>
          <w:szCs w:val="24"/>
        </w:rPr>
        <w:t xml:space="preserve">the willingness of </w:t>
      </w:r>
      <w:r w:rsidR="000A33E3">
        <w:rPr>
          <w:rFonts w:asciiTheme="majorBidi" w:hAnsiTheme="majorBidi" w:cstheme="majorBidi"/>
          <w:sz w:val="24"/>
          <w:szCs w:val="24"/>
        </w:rPr>
        <w:t xml:space="preserve">most if not all </w:t>
      </w:r>
      <w:r w:rsidR="006A2E04">
        <w:rPr>
          <w:rFonts w:asciiTheme="majorBidi" w:hAnsiTheme="majorBidi" w:cstheme="majorBidi"/>
          <w:sz w:val="24"/>
          <w:szCs w:val="24"/>
        </w:rPr>
        <w:t xml:space="preserve">Belarussian nationalists to conclude a pragmatic alliance with the Jews and </w:t>
      </w:r>
      <w:r w:rsidR="002D39FE">
        <w:rPr>
          <w:rFonts w:asciiTheme="majorBidi" w:hAnsiTheme="majorBidi" w:cstheme="majorBidi"/>
          <w:sz w:val="24"/>
          <w:szCs w:val="24"/>
        </w:rPr>
        <w:t xml:space="preserve">to </w:t>
      </w:r>
      <w:r w:rsidR="000A33E3">
        <w:rPr>
          <w:rFonts w:asciiTheme="majorBidi" w:hAnsiTheme="majorBidi" w:cstheme="majorBidi"/>
          <w:sz w:val="24"/>
          <w:szCs w:val="24"/>
        </w:rPr>
        <w:t xml:space="preserve">associate </w:t>
      </w:r>
      <w:r w:rsidR="006A2E04">
        <w:rPr>
          <w:rFonts w:asciiTheme="majorBidi" w:hAnsiTheme="majorBidi" w:cstheme="majorBidi"/>
          <w:sz w:val="24"/>
          <w:szCs w:val="24"/>
        </w:rPr>
        <w:t xml:space="preserve">them </w:t>
      </w:r>
      <w:r w:rsidR="000A33E3">
        <w:rPr>
          <w:rFonts w:asciiTheme="majorBidi" w:hAnsiTheme="majorBidi" w:cstheme="majorBidi"/>
          <w:sz w:val="24"/>
          <w:szCs w:val="24"/>
        </w:rPr>
        <w:t>with the building of a</w:t>
      </w:r>
      <w:r w:rsidR="006A2E04">
        <w:rPr>
          <w:rFonts w:asciiTheme="majorBidi" w:hAnsiTheme="majorBidi" w:cstheme="majorBidi"/>
          <w:sz w:val="24"/>
          <w:szCs w:val="24"/>
        </w:rPr>
        <w:t xml:space="preserve"> Belarusian</w:t>
      </w:r>
      <w:r w:rsidR="000A33E3">
        <w:rPr>
          <w:rFonts w:asciiTheme="majorBidi" w:hAnsiTheme="majorBidi" w:cstheme="majorBidi"/>
          <w:sz w:val="24"/>
          <w:szCs w:val="24"/>
        </w:rPr>
        <w:t xml:space="preserve"> state</w:t>
      </w:r>
      <w:r w:rsidR="006A2E04">
        <w:rPr>
          <w:rFonts w:asciiTheme="majorBidi" w:hAnsiTheme="majorBidi" w:cstheme="majorBidi"/>
          <w:sz w:val="24"/>
          <w:szCs w:val="24"/>
        </w:rPr>
        <w:t xml:space="preserve">, although it was not </w:t>
      </w:r>
      <w:r w:rsidR="001B27A1">
        <w:rPr>
          <w:rFonts w:asciiTheme="majorBidi" w:hAnsiTheme="majorBidi" w:cstheme="majorBidi"/>
          <w:sz w:val="24"/>
          <w:szCs w:val="24"/>
        </w:rPr>
        <w:t xml:space="preserve">strongly </w:t>
      </w:r>
      <w:r w:rsidR="006A2E04">
        <w:rPr>
          <w:rFonts w:asciiTheme="majorBidi" w:hAnsiTheme="majorBidi" w:cstheme="majorBidi"/>
          <w:sz w:val="24"/>
          <w:szCs w:val="24"/>
        </w:rPr>
        <w:t xml:space="preserve">reciprocated on the Jewish part. Bialik’s passport and the </w:t>
      </w:r>
      <w:r w:rsidR="00AC0CB1">
        <w:rPr>
          <w:rFonts w:asciiTheme="majorBidi" w:hAnsiTheme="majorBidi" w:cstheme="majorBidi"/>
          <w:sz w:val="24"/>
          <w:szCs w:val="24"/>
        </w:rPr>
        <w:t xml:space="preserve">BNR </w:t>
      </w:r>
      <w:r w:rsidR="006A2E04">
        <w:rPr>
          <w:rFonts w:asciiTheme="majorBidi" w:hAnsiTheme="majorBidi" w:cstheme="majorBidi"/>
          <w:sz w:val="24"/>
          <w:szCs w:val="24"/>
        </w:rPr>
        <w:t xml:space="preserve">efforts in 1921 to </w:t>
      </w:r>
      <w:r w:rsidR="00853B5E">
        <w:rPr>
          <w:rFonts w:asciiTheme="majorBidi" w:hAnsiTheme="majorBidi" w:cstheme="majorBidi"/>
          <w:sz w:val="24"/>
          <w:szCs w:val="24"/>
        </w:rPr>
        <w:t>approach the Zionists in Berlin w</w:t>
      </w:r>
      <w:r w:rsidR="00AC0CB1">
        <w:rPr>
          <w:rFonts w:asciiTheme="majorBidi" w:hAnsiTheme="majorBidi" w:cstheme="majorBidi"/>
          <w:sz w:val="24"/>
          <w:szCs w:val="24"/>
        </w:rPr>
        <w:t>ere</w:t>
      </w:r>
      <w:r w:rsidR="00853B5E">
        <w:rPr>
          <w:rFonts w:asciiTheme="majorBidi" w:hAnsiTheme="majorBidi" w:cstheme="majorBidi"/>
          <w:sz w:val="24"/>
          <w:szCs w:val="24"/>
        </w:rPr>
        <w:t xml:space="preserve"> </w:t>
      </w:r>
      <w:r w:rsidR="000A33E3">
        <w:rPr>
          <w:rFonts w:asciiTheme="majorBidi" w:hAnsiTheme="majorBidi" w:cstheme="majorBidi"/>
          <w:sz w:val="24"/>
          <w:szCs w:val="24"/>
        </w:rPr>
        <w:t xml:space="preserve">the </w:t>
      </w:r>
      <w:r w:rsidR="00853B5E">
        <w:rPr>
          <w:rFonts w:asciiTheme="majorBidi" w:hAnsiTheme="majorBidi" w:cstheme="majorBidi"/>
          <w:sz w:val="24"/>
          <w:szCs w:val="24"/>
        </w:rPr>
        <w:t>culmination of this long-term effort to attract Jewish support and attention</w:t>
      </w:r>
      <w:r w:rsidR="00EF4AF1">
        <w:rPr>
          <w:rFonts w:asciiTheme="majorBidi" w:hAnsiTheme="majorBidi" w:cstheme="majorBidi"/>
          <w:sz w:val="24"/>
          <w:szCs w:val="24"/>
        </w:rPr>
        <w:t xml:space="preserve"> in a final </w:t>
      </w:r>
      <w:r w:rsidR="00AC0CB1">
        <w:rPr>
          <w:rFonts w:asciiTheme="majorBidi" w:hAnsiTheme="majorBidi" w:cstheme="majorBidi"/>
          <w:sz w:val="24"/>
          <w:szCs w:val="24"/>
        </w:rPr>
        <w:t xml:space="preserve">struggle </w:t>
      </w:r>
      <w:r w:rsidR="00EF4AF1">
        <w:rPr>
          <w:rFonts w:asciiTheme="majorBidi" w:hAnsiTheme="majorBidi" w:cstheme="majorBidi"/>
          <w:sz w:val="24"/>
          <w:szCs w:val="24"/>
        </w:rPr>
        <w:t>to get intern</w:t>
      </w:r>
      <w:r w:rsidR="00E16DA7">
        <w:rPr>
          <w:rFonts w:asciiTheme="majorBidi" w:hAnsiTheme="majorBidi" w:cstheme="majorBidi"/>
          <w:sz w:val="24"/>
          <w:szCs w:val="24"/>
        </w:rPr>
        <w:t>ational recognition for the BNR.</w:t>
      </w:r>
    </w:p>
    <w:p w14:paraId="0880627B" w14:textId="1B6D863D" w:rsidR="00FD622F" w:rsidRPr="00FD622F" w:rsidRDefault="00FD622F" w:rsidP="00FD622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Belarusian Jews working for </w:t>
      </w:r>
      <w:r w:rsidR="00CC7769">
        <w:rPr>
          <w:rFonts w:asciiTheme="majorBidi" w:hAnsiTheme="majorBidi" w:cstheme="majorBidi"/>
          <w:b/>
          <w:bCs/>
          <w:sz w:val="24"/>
          <w:szCs w:val="24"/>
        </w:rPr>
        <w:t xml:space="preserve">the </w:t>
      </w:r>
      <w:r>
        <w:rPr>
          <w:rFonts w:asciiTheme="majorBidi" w:hAnsiTheme="majorBidi" w:cstheme="majorBidi"/>
          <w:b/>
          <w:bCs/>
          <w:sz w:val="24"/>
          <w:szCs w:val="24"/>
        </w:rPr>
        <w:t>BNR in exile</w:t>
      </w:r>
    </w:p>
    <w:p w14:paraId="39374AFB" w14:textId="0788DFDE" w:rsidR="00FE0D64" w:rsidRDefault="00AC0CB1" w:rsidP="00EA042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T</w:t>
      </w:r>
      <w:r w:rsidR="00DB590B">
        <w:rPr>
          <w:rFonts w:asciiTheme="majorBidi" w:hAnsiTheme="majorBidi" w:cstheme="majorBidi"/>
          <w:sz w:val="24"/>
          <w:szCs w:val="24"/>
        </w:rPr>
        <w:t xml:space="preserve">he collaboration </w:t>
      </w:r>
      <w:r w:rsidR="00EF4AF1">
        <w:rPr>
          <w:rFonts w:asciiTheme="majorBidi" w:hAnsiTheme="majorBidi" w:cstheme="majorBidi"/>
          <w:sz w:val="24"/>
          <w:szCs w:val="24"/>
        </w:rPr>
        <w:t xml:space="preserve">between </w:t>
      </w:r>
      <w:r>
        <w:rPr>
          <w:rFonts w:asciiTheme="majorBidi" w:hAnsiTheme="majorBidi" w:cstheme="majorBidi"/>
          <w:sz w:val="24"/>
          <w:szCs w:val="24"/>
        </w:rPr>
        <w:t xml:space="preserve">the </w:t>
      </w:r>
      <w:r w:rsidR="00EF4AF1">
        <w:rPr>
          <w:rFonts w:asciiTheme="majorBidi" w:hAnsiTheme="majorBidi" w:cstheme="majorBidi"/>
          <w:sz w:val="24"/>
          <w:szCs w:val="24"/>
        </w:rPr>
        <w:t>Jews and the B</w:t>
      </w:r>
      <w:r w:rsidR="00DF69F0">
        <w:rPr>
          <w:rFonts w:asciiTheme="majorBidi" w:hAnsiTheme="majorBidi" w:cstheme="majorBidi"/>
          <w:sz w:val="24"/>
          <w:szCs w:val="24"/>
        </w:rPr>
        <w:t>N</w:t>
      </w:r>
      <w:r w:rsidR="00EF4AF1">
        <w:rPr>
          <w:rFonts w:asciiTheme="majorBidi" w:hAnsiTheme="majorBidi" w:cstheme="majorBidi"/>
          <w:sz w:val="24"/>
          <w:szCs w:val="24"/>
        </w:rPr>
        <w:t xml:space="preserve">R </w:t>
      </w:r>
      <w:r w:rsidR="00E24367">
        <w:rPr>
          <w:rFonts w:asciiTheme="majorBidi" w:hAnsiTheme="majorBidi" w:cstheme="majorBidi"/>
          <w:sz w:val="24"/>
          <w:szCs w:val="24"/>
        </w:rPr>
        <w:t>resumed</w:t>
      </w:r>
      <w:r w:rsidR="00DB590B">
        <w:rPr>
          <w:rFonts w:asciiTheme="majorBidi" w:hAnsiTheme="majorBidi" w:cstheme="majorBidi"/>
          <w:sz w:val="24"/>
          <w:szCs w:val="24"/>
        </w:rPr>
        <w:t xml:space="preserve"> when </w:t>
      </w:r>
      <w:r w:rsidR="00FE0D64">
        <w:rPr>
          <w:rFonts w:asciiTheme="majorBidi" w:hAnsiTheme="majorBidi" w:cstheme="majorBidi"/>
          <w:sz w:val="24"/>
          <w:szCs w:val="24"/>
        </w:rPr>
        <w:t xml:space="preserve">several Jewish personalities joined the Berlin mission at the end of 1920. </w:t>
      </w:r>
      <w:r>
        <w:rPr>
          <w:rFonts w:asciiTheme="majorBidi" w:hAnsiTheme="majorBidi" w:cstheme="majorBidi"/>
          <w:sz w:val="24"/>
          <w:szCs w:val="24"/>
        </w:rPr>
        <w:t xml:space="preserve">The BNR was then </w:t>
      </w:r>
      <w:r w:rsidR="002D39FE">
        <w:rPr>
          <w:rFonts w:asciiTheme="majorBidi" w:hAnsiTheme="majorBidi" w:cstheme="majorBidi"/>
          <w:sz w:val="24"/>
          <w:szCs w:val="24"/>
        </w:rPr>
        <w:t>alarmed</w:t>
      </w:r>
      <w:r>
        <w:rPr>
          <w:rFonts w:asciiTheme="majorBidi" w:hAnsiTheme="majorBidi" w:cstheme="majorBidi"/>
          <w:sz w:val="24"/>
          <w:szCs w:val="24"/>
        </w:rPr>
        <w:t xml:space="preserve"> by the fact that </w:t>
      </w:r>
      <w:r w:rsidR="00FE0D64">
        <w:rPr>
          <w:rFonts w:asciiTheme="majorBidi" w:hAnsiTheme="majorBidi" w:cstheme="majorBidi"/>
          <w:sz w:val="24"/>
          <w:szCs w:val="24"/>
        </w:rPr>
        <w:t>the West receive</w:t>
      </w:r>
      <w:r w:rsidR="002D39FE">
        <w:rPr>
          <w:rFonts w:asciiTheme="majorBidi" w:hAnsiTheme="majorBidi" w:cstheme="majorBidi"/>
          <w:sz w:val="24"/>
          <w:szCs w:val="24"/>
        </w:rPr>
        <w:t>d</w:t>
      </w:r>
      <w:r w:rsidR="00FE0D64">
        <w:rPr>
          <w:rFonts w:asciiTheme="majorBidi" w:hAnsiTheme="majorBidi" w:cstheme="majorBidi"/>
          <w:sz w:val="24"/>
          <w:szCs w:val="24"/>
        </w:rPr>
        <w:t xml:space="preserve"> information about the BNR only from ‘hostile sources’</w:t>
      </w:r>
      <w:r w:rsidR="002D39FE">
        <w:rPr>
          <w:rFonts w:asciiTheme="majorBidi" w:hAnsiTheme="majorBidi" w:cstheme="majorBidi"/>
          <w:sz w:val="24"/>
          <w:szCs w:val="24"/>
        </w:rPr>
        <w:t>. I</w:t>
      </w:r>
      <w:r w:rsidR="00FE0D64">
        <w:rPr>
          <w:rFonts w:asciiTheme="majorBidi" w:hAnsiTheme="majorBidi" w:cstheme="majorBidi"/>
          <w:sz w:val="24"/>
          <w:szCs w:val="24"/>
        </w:rPr>
        <w:t xml:space="preserve">t </w:t>
      </w:r>
      <w:r>
        <w:rPr>
          <w:rFonts w:asciiTheme="majorBidi" w:hAnsiTheme="majorBidi" w:cstheme="majorBidi"/>
          <w:sz w:val="24"/>
          <w:szCs w:val="24"/>
        </w:rPr>
        <w:t>was</w:t>
      </w:r>
      <w:r w:rsidR="00FE0D64">
        <w:rPr>
          <w:rFonts w:asciiTheme="majorBidi" w:hAnsiTheme="majorBidi" w:cstheme="majorBidi"/>
          <w:sz w:val="24"/>
          <w:szCs w:val="24"/>
        </w:rPr>
        <w:t xml:space="preserve"> urgent</w:t>
      </w:r>
      <w:r>
        <w:rPr>
          <w:rFonts w:asciiTheme="majorBidi" w:hAnsiTheme="majorBidi" w:cstheme="majorBidi"/>
          <w:sz w:val="24"/>
          <w:szCs w:val="24"/>
        </w:rPr>
        <w:t xml:space="preserve">, according to the </w:t>
      </w:r>
      <w:r w:rsidR="00E24367">
        <w:rPr>
          <w:rFonts w:asciiTheme="majorBidi" w:hAnsiTheme="majorBidi" w:cstheme="majorBidi"/>
          <w:sz w:val="24"/>
          <w:szCs w:val="24"/>
        </w:rPr>
        <w:t xml:space="preserve">then </w:t>
      </w:r>
      <w:r>
        <w:rPr>
          <w:rFonts w:asciiTheme="majorBidi" w:hAnsiTheme="majorBidi" w:cstheme="majorBidi"/>
          <w:sz w:val="24"/>
          <w:szCs w:val="24"/>
        </w:rPr>
        <w:t xml:space="preserve">chief of the mission in Berlin </w:t>
      </w:r>
      <w:r w:rsidR="00BD29D1">
        <w:rPr>
          <w:rFonts w:asciiTheme="majorBidi" w:hAnsiTheme="majorBidi" w:cstheme="majorBidi"/>
          <w:sz w:val="24"/>
          <w:szCs w:val="24"/>
        </w:rPr>
        <w:t xml:space="preserve">Leanid </w:t>
      </w:r>
      <w:r>
        <w:rPr>
          <w:rFonts w:asciiTheme="majorBidi" w:hAnsiTheme="majorBidi" w:cstheme="majorBidi"/>
          <w:sz w:val="24"/>
          <w:szCs w:val="24"/>
        </w:rPr>
        <w:t>Barko</w:t>
      </w:r>
      <w:r w:rsidR="002D39FE">
        <w:rPr>
          <w:rFonts w:asciiTheme="majorBidi" w:hAnsiTheme="majorBidi" w:cstheme="majorBidi"/>
          <w:sz w:val="24"/>
          <w:szCs w:val="24"/>
        </w:rPr>
        <w:t>ù</w:t>
      </w:r>
      <w:r>
        <w:rPr>
          <w:rFonts w:asciiTheme="majorBidi" w:hAnsiTheme="majorBidi" w:cstheme="majorBidi"/>
          <w:sz w:val="24"/>
          <w:szCs w:val="24"/>
        </w:rPr>
        <w:t xml:space="preserve">, </w:t>
      </w:r>
      <w:r w:rsidR="00FE0D64">
        <w:rPr>
          <w:rFonts w:asciiTheme="majorBidi" w:hAnsiTheme="majorBidi" w:cstheme="majorBidi"/>
          <w:sz w:val="24"/>
          <w:szCs w:val="24"/>
        </w:rPr>
        <w:t xml:space="preserve">to send trusted representatives to </w:t>
      </w:r>
      <w:r>
        <w:rPr>
          <w:rFonts w:asciiTheme="majorBidi" w:hAnsiTheme="majorBidi" w:cstheme="majorBidi"/>
          <w:sz w:val="24"/>
          <w:szCs w:val="24"/>
        </w:rPr>
        <w:t xml:space="preserve">the </w:t>
      </w:r>
      <w:r w:rsidR="002D39FE">
        <w:rPr>
          <w:rFonts w:asciiTheme="majorBidi" w:hAnsiTheme="majorBidi" w:cstheme="majorBidi"/>
          <w:sz w:val="24"/>
          <w:szCs w:val="24"/>
        </w:rPr>
        <w:t>places where there we</w:t>
      </w:r>
      <w:r w:rsidR="00FE0D64">
        <w:rPr>
          <w:rFonts w:asciiTheme="majorBidi" w:hAnsiTheme="majorBidi" w:cstheme="majorBidi"/>
          <w:sz w:val="24"/>
          <w:szCs w:val="24"/>
        </w:rPr>
        <w:t>re none, for example London [</w:t>
      </w:r>
      <w:r w:rsidR="00764BA5">
        <w:rPr>
          <w:rFonts w:asciiTheme="majorBidi" w:hAnsiTheme="majorBidi" w:cstheme="majorBidi"/>
          <w:sz w:val="24"/>
          <w:szCs w:val="24"/>
        </w:rPr>
        <w:t>Arche 70, 137</w:t>
      </w:r>
      <w:r w:rsidR="00FE0D64">
        <w:rPr>
          <w:rFonts w:asciiTheme="majorBidi" w:hAnsiTheme="majorBidi" w:cstheme="majorBidi"/>
          <w:sz w:val="24"/>
          <w:szCs w:val="24"/>
        </w:rPr>
        <w:t xml:space="preserve">]. </w:t>
      </w:r>
      <w:r w:rsidR="00DF69F0">
        <w:rPr>
          <w:rFonts w:asciiTheme="majorBidi" w:hAnsiTheme="majorBidi" w:cstheme="majorBidi"/>
          <w:sz w:val="24"/>
          <w:szCs w:val="24"/>
        </w:rPr>
        <w:t xml:space="preserve">As noted by Inna Gerasimova, </w:t>
      </w:r>
      <w:r w:rsidR="00764BA5">
        <w:rPr>
          <w:rFonts w:asciiTheme="majorBidi" w:hAnsiTheme="majorBidi" w:cstheme="majorBidi"/>
          <w:sz w:val="24"/>
          <w:szCs w:val="24"/>
        </w:rPr>
        <w:t xml:space="preserve">the </w:t>
      </w:r>
      <w:r w:rsidR="00DF69F0">
        <w:rPr>
          <w:rFonts w:asciiTheme="majorBidi" w:hAnsiTheme="majorBidi" w:cstheme="majorBidi"/>
          <w:sz w:val="24"/>
          <w:szCs w:val="24"/>
        </w:rPr>
        <w:t>BNR needed to maintain ‘official and unofficial relations with various international organisations and influential individuals’</w:t>
      </w:r>
      <w:r w:rsidR="00E24367">
        <w:rPr>
          <w:rFonts w:asciiTheme="majorBidi" w:hAnsiTheme="majorBidi" w:cstheme="majorBidi"/>
          <w:sz w:val="24"/>
          <w:szCs w:val="24"/>
        </w:rPr>
        <w:t xml:space="preserve"> to receive the international recognition crucial to its existence </w:t>
      </w:r>
      <w:r w:rsidR="00DF69F0">
        <w:rPr>
          <w:rFonts w:asciiTheme="majorBidi" w:hAnsiTheme="majorBidi" w:cstheme="majorBidi"/>
          <w:sz w:val="24"/>
          <w:szCs w:val="24"/>
        </w:rPr>
        <w:t>[</w:t>
      </w:r>
      <w:r w:rsidR="00764BA5">
        <w:rPr>
          <w:rFonts w:asciiTheme="majorBidi" w:hAnsiTheme="majorBidi" w:cstheme="majorBidi"/>
          <w:sz w:val="24"/>
          <w:szCs w:val="24"/>
          <w:lang w:val="ru-RU"/>
        </w:rPr>
        <w:t>Герасимова</w:t>
      </w:r>
      <w:r w:rsidR="00764BA5" w:rsidRPr="00764BA5">
        <w:rPr>
          <w:rFonts w:asciiTheme="majorBidi" w:hAnsiTheme="majorBidi" w:cstheme="majorBidi"/>
          <w:sz w:val="24"/>
          <w:szCs w:val="24"/>
        </w:rPr>
        <w:t xml:space="preserve"> 2009</w:t>
      </w:r>
      <w:r w:rsidR="00642E16">
        <w:rPr>
          <w:rFonts w:asciiTheme="majorBidi" w:hAnsiTheme="majorBidi" w:cstheme="majorBidi"/>
          <w:sz w:val="24"/>
          <w:szCs w:val="24"/>
        </w:rPr>
        <w:t xml:space="preserve">, </w:t>
      </w:r>
      <w:r w:rsidR="00DF69F0">
        <w:rPr>
          <w:rFonts w:asciiTheme="majorBidi" w:hAnsiTheme="majorBidi" w:cstheme="majorBidi"/>
          <w:sz w:val="24"/>
          <w:szCs w:val="24"/>
        </w:rPr>
        <w:t xml:space="preserve">72]. The BNR government did not have this kind of contacts, therefore they reached out </w:t>
      </w:r>
      <w:r w:rsidR="002D39FE">
        <w:rPr>
          <w:rFonts w:asciiTheme="majorBidi" w:hAnsiTheme="majorBidi" w:cstheme="majorBidi"/>
          <w:sz w:val="24"/>
          <w:szCs w:val="24"/>
        </w:rPr>
        <w:t xml:space="preserve">for help </w:t>
      </w:r>
      <w:r w:rsidR="00DF69F0">
        <w:rPr>
          <w:rFonts w:asciiTheme="majorBidi" w:hAnsiTheme="majorBidi" w:cstheme="majorBidi"/>
          <w:sz w:val="24"/>
          <w:szCs w:val="24"/>
        </w:rPr>
        <w:t xml:space="preserve">to public figures with Belarusian background, first and foremost Jewish politicians and cultural figures. </w:t>
      </w:r>
      <w:r w:rsidR="00FE0D64">
        <w:rPr>
          <w:rFonts w:asciiTheme="majorBidi" w:hAnsiTheme="majorBidi" w:cstheme="majorBidi"/>
          <w:sz w:val="24"/>
          <w:szCs w:val="24"/>
        </w:rPr>
        <w:t>T</w:t>
      </w:r>
      <w:r w:rsidR="00D12554">
        <w:rPr>
          <w:rFonts w:asciiTheme="majorBidi" w:hAnsiTheme="majorBidi" w:cstheme="majorBidi"/>
          <w:sz w:val="24"/>
          <w:szCs w:val="24"/>
        </w:rPr>
        <w:t>o</w:t>
      </w:r>
      <w:r w:rsidR="00FE0D64">
        <w:rPr>
          <w:rFonts w:asciiTheme="majorBidi" w:hAnsiTheme="majorBidi" w:cstheme="majorBidi"/>
          <w:sz w:val="24"/>
          <w:szCs w:val="24"/>
        </w:rPr>
        <w:t xml:space="preserve"> this </w:t>
      </w:r>
      <w:r w:rsidR="00E24367">
        <w:rPr>
          <w:rFonts w:asciiTheme="majorBidi" w:hAnsiTheme="majorBidi" w:cstheme="majorBidi"/>
          <w:sz w:val="24"/>
          <w:szCs w:val="24"/>
        </w:rPr>
        <w:t>end,</w:t>
      </w:r>
      <w:r w:rsidR="00FE0D64">
        <w:rPr>
          <w:rFonts w:asciiTheme="majorBidi" w:hAnsiTheme="majorBidi" w:cstheme="majorBidi"/>
          <w:sz w:val="24"/>
          <w:szCs w:val="24"/>
        </w:rPr>
        <w:t xml:space="preserve"> the BNR mission in Berlin and </w:t>
      </w:r>
      <w:r w:rsidR="00E24367">
        <w:rPr>
          <w:rFonts w:asciiTheme="majorBidi" w:hAnsiTheme="majorBidi" w:cstheme="majorBidi"/>
          <w:sz w:val="24"/>
          <w:szCs w:val="24"/>
        </w:rPr>
        <w:t xml:space="preserve">BNR </w:t>
      </w:r>
      <w:r w:rsidR="00FE0D64">
        <w:rPr>
          <w:rFonts w:asciiTheme="majorBidi" w:hAnsiTheme="majorBidi" w:cstheme="majorBidi"/>
          <w:sz w:val="24"/>
          <w:szCs w:val="24"/>
        </w:rPr>
        <w:t>government hired a few Jewish personalities to help</w:t>
      </w:r>
      <w:r w:rsidR="00D12554">
        <w:rPr>
          <w:rFonts w:asciiTheme="majorBidi" w:hAnsiTheme="majorBidi" w:cstheme="majorBidi"/>
          <w:sz w:val="24"/>
          <w:szCs w:val="24"/>
        </w:rPr>
        <w:t xml:space="preserve"> lobbying through informal channel</w:t>
      </w:r>
      <w:r w:rsidR="002D39FE">
        <w:rPr>
          <w:rFonts w:asciiTheme="majorBidi" w:hAnsiTheme="majorBidi" w:cstheme="majorBidi"/>
          <w:sz w:val="24"/>
          <w:szCs w:val="24"/>
        </w:rPr>
        <w:t>s</w:t>
      </w:r>
      <w:r w:rsidR="00D12554">
        <w:rPr>
          <w:rFonts w:asciiTheme="majorBidi" w:hAnsiTheme="majorBidi" w:cstheme="majorBidi"/>
          <w:sz w:val="24"/>
          <w:szCs w:val="24"/>
        </w:rPr>
        <w:t xml:space="preserve"> in favour of their cause</w:t>
      </w:r>
      <w:r w:rsidR="00FE0D64">
        <w:rPr>
          <w:rFonts w:asciiTheme="majorBidi" w:hAnsiTheme="majorBidi" w:cstheme="majorBidi"/>
          <w:sz w:val="24"/>
          <w:szCs w:val="24"/>
        </w:rPr>
        <w:t>.</w:t>
      </w:r>
    </w:p>
    <w:p w14:paraId="62F128EE" w14:textId="0CB95E13" w:rsidR="00D12554" w:rsidRDefault="00CC7769" w:rsidP="007B0453">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first one to join the BNR was </w:t>
      </w:r>
      <w:r w:rsidR="00D12554">
        <w:rPr>
          <w:rFonts w:asciiTheme="majorBidi" w:hAnsiTheme="majorBidi" w:cstheme="majorBidi"/>
          <w:sz w:val="24"/>
          <w:szCs w:val="24"/>
        </w:rPr>
        <w:t>Isaac Lur’e</w:t>
      </w:r>
      <w:r>
        <w:rPr>
          <w:rFonts w:asciiTheme="majorBidi" w:hAnsiTheme="majorBidi" w:cstheme="majorBidi"/>
          <w:sz w:val="24"/>
          <w:szCs w:val="24"/>
        </w:rPr>
        <w:t xml:space="preserve"> from Pinsk. His </w:t>
      </w:r>
      <w:r w:rsidR="00D12554">
        <w:rPr>
          <w:rFonts w:asciiTheme="majorBidi" w:hAnsiTheme="majorBidi" w:cstheme="majorBidi"/>
          <w:sz w:val="24"/>
          <w:szCs w:val="24"/>
        </w:rPr>
        <w:t xml:space="preserve">father Grigorii Lur’e was a Zionist activist, </w:t>
      </w:r>
      <w:r>
        <w:rPr>
          <w:rFonts w:asciiTheme="majorBidi" w:hAnsiTheme="majorBidi" w:cstheme="majorBidi"/>
          <w:sz w:val="24"/>
          <w:szCs w:val="24"/>
        </w:rPr>
        <w:t xml:space="preserve">and he </w:t>
      </w:r>
      <w:r w:rsidR="007B0453">
        <w:rPr>
          <w:rFonts w:asciiTheme="majorBidi" w:hAnsiTheme="majorBidi" w:cstheme="majorBidi"/>
          <w:sz w:val="24"/>
          <w:szCs w:val="24"/>
        </w:rPr>
        <w:t>had connections</w:t>
      </w:r>
      <w:r w:rsidR="00D12554">
        <w:rPr>
          <w:rFonts w:asciiTheme="majorBidi" w:hAnsiTheme="majorBidi" w:cstheme="majorBidi"/>
          <w:sz w:val="24"/>
          <w:szCs w:val="24"/>
        </w:rPr>
        <w:t xml:space="preserve"> with Zionist leaders including Weizmann, Sokolow and Mot</w:t>
      </w:r>
      <w:r w:rsidR="007B0453">
        <w:rPr>
          <w:rFonts w:asciiTheme="majorBidi" w:hAnsiTheme="majorBidi" w:cstheme="majorBidi"/>
          <w:sz w:val="24"/>
          <w:szCs w:val="24"/>
        </w:rPr>
        <w:t>z</w:t>
      </w:r>
      <w:r w:rsidR="00D12554">
        <w:rPr>
          <w:rFonts w:asciiTheme="majorBidi" w:hAnsiTheme="majorBidi" w:cstheme="majorBidi"/>
          <w:sz w:val="24"/>
          <w:szCs w:val="24"/>
        </w:rPr>
        <w:t>kin</w:t>
      </w:r>
      <w:r w:rsidR="007B0453">
        <w:rPr>
          <w:rFonts w:asciiTheme="majorBidi" w:hAnsiTheme="majorBidi" w:cstheme="majorBidi"/>
          <w:sz w:val="24"/>
          <w:szCs w:val="24"/>
        </w:rPr>
        <w:t xml:space="preserve">. He was </w:t>
      </w:r>
      <w:r w:rsidR="00D12554">
        <w:rPr>
          <w:rFonts w:asciiTheme="majorBidi" w:hAnsiTheme="majorBidi" w:cstheme="majorBidi"/>
          <w:sz w:val="24"/>
          <w:szCs w:val="24"/>
        </w:rPr>
        <w:t xml:space="preserve">a journalist in Copenhagen </w:t>
      </w:r>
      <w:r w:rsidR="007B0453">
        <w:rPr>
          <w:rFonts w:asciiTheme="majorBidi" w:hAnsiTheme="majorBidi" w:cstheme="majorBidi"/>
          <w:sz w:val="24"/>
          <w:szCs w:val="24"/>
        </w:rPr>
        <w:t xml:space="preserve">when he </w:t>
      </w:r>
      <w:r w:rsidR="00D12554">
        <w:rPr>
          <w:rFonts w:asciiTheme="majorBidi" w:hAnsiTheme="majorBidi" w:cstheme="majorBidi"/>
          <w:sz w:val="24"/>
          <w:szCs w:val="24"/>
        </w:rPr>
        <w:t>started to collaborate with the BNR in exile in 1920</w:t>
      </w:r>
      <w:r w:rsidR="00416780">
        <w:rPr>
          <w:rFonts w:asciiTheme="majorBidi" w:hAnsiTheme="majorBidi" w:cstheme="majorBidi"/>
          <w:sz w:val="24"/>
          <w:szCs w:val="24"/>
        </w:rPr>
        <w:t xml:space="preserve"> [</w:t>
      </w:r>
      <w:r w:rsidR="00AB6890">
        <w:rPr>
          <w:rFonts w:asciiTheme="majorBidi" w:hAnsiTheme="majorBidi" w:cstheme="majorBidi"/>
          <w:sz w:val="24"/>
          <w:szCs w:val="24"/>
          <w:lang w:val="ru-RU"/>
        </w:rPr>
        <w:t>Герасимова</w:t>
      </w:r>
      <w:r w:rsidR="00AB6890" w:rsidRPr="00C1634C">
        <w:rPr>
          <w:rFonts w:asciiTheme="majorBidi" w:hAnsiTheme="majorBidi" w:cstheme="majorBidi"/>
          <w:sz w:val="24"/>
          <w:szCs w:val="24"/>
        </w:rPr>
        <w:t xml:space="preserve"> 2002</w:t>
      </w:r>
      <w:r w:rsidR="00416780">
        <w:rPr>
          <w:rFonts w:asciiTheme="majorBidi" w:hAnsiTheme="majorBidi" w:cstheme="majorBidi"/>
          <w:sz w:val="24"/>
          <w:szCs w:val="24"/>
        </w:rPr>
        <w:t>]</w:t>
      </w:r>
      <w:r w:rsidR="00D12554">
        <w:rPr>
          <w:rFonts w:asciiTheme="majorBidi" w:hAnsiTheme="majorBidi" w:cstheme="majorBidi"/>
          <w:sz w:val="24"/>
          <w:szCs w:val="24"/>
        </w:rPr>
        <w:t>. He became the BNR representative in Copenhagen</w:t>
      </w:r>
      <w:r w:rsidR="000E4798">
        <w:rPr>
          <w:rFonts w:asciiTheme="majorBidi" w:hAnsiTheme="majorBidi" w:cstheme="majorBidi"/>
          <w:sz w:val="24"/>
          <w:szCs w:val="24"/>
        </w:rPr>
        <w:t>. Barkoù was delighted about his zealous service and</w:t>
      </w:r>
      <w:r>
        <w:rPr>
          <w:rFonts w:asciiTheme="majorBidi" w:hAnsiTheme="majorBidi" w:cstheme="majorBidi"/>
          <w:sz w:val="24"/>
          <w:szCs w:val="24"/>
        </w:rPr>
        <w:t xml:space="preserve"> in particular the </w:t>
      </w:r>
      <w:r w:rsidR="00E24367">
        <w:rPr>
          <w:rFonts w:asciiTheme="majorBidi" w:hAnsiTheme="majorBidi" w:cstheme="majorBidi"/>
          <w:sz w:val="24"/>
          <w:szCs w:val="24"/>
        </w:rPr>
        <w:t xml:space="preserve">incomes that </w:t>
      </w:r>
      <w:r w:rsidR="00D12554">
        <w:rPr>
          <w:rFonts w:asciiTheme="majorBidi" w:hAnsiTheme="majorBidi" w:cstheme="majorBidi"/>
          <w:sz w:val="24"/>
          <w:szCs w:val="24"/>
        </w:rPr>
        <w:t xml:space="preserve">he </w:t>
      </w:r>
      <w:r w:rsidR="00E24367">
        <w:rPr>
          <w:rFonts w:asciiTheme="majorBidi" w:hAnsiTheme="majorBidi" w:cstheme="majorBidi"/>
          <w:sz w:val="24"/>
          <w:szCs w:val="24"/>
        </w:rPr>
        <w:t>generated</w:t>
      </w:r>
      <w:r>
        <w:rPr>
          <w:rFonts w:asciiTheme="majorBidi" w:hAnsiTheme="majorBidi" w:cstheme="majorBidi"/>
          <w:sz w:val="24"/>
          <w:szCs w:val="24"/>
        </w:rPr>
        <w:t xml:space="preserve"> </w:t>
      </w:r>
      <w:r w:rsidR="00D12554">
        <w:rPr>
          <w:rFonts w:asciiTheme="majorBidi" w:hAnsiTheme="majorBidi" w:cstheme="majorBidi"/>
          <w:sz w:val="24"/>
          <w:szCs w:val="24"/>
        </w:rPr>
        <w:t xml:space="preserve">by </w:t>
      </w:r>
      <w:r w:rsidR="000E4798">
        <w:rPr>
          <w:rFonts w:asciiTheme="majorBidi" w:hAnsiTheme="majorBidi" w:cstheme="majorBidi"/>
          <w:sz w:val="24"/>
          <w:szCs w:val="24"/>
        </w:rPr>
        <w:t>selling</w:t>
      </w:r>
      <w:r w:rsidR="00D12554">
        <w:rPr>
          <w:rFonts w:asciiTheme="majorBidi" w:hAnsiTheme="majorBidi" w:cstheme="majorBidi"/>
          <w:sz w:val="24"/>
          <w:szCs w:val="24"/>
        </w:rPr>
        <w:t xml:space="preserve"> passports to Belarusian citizens in Copenhagen</w:t>
      </w:r>
      <w:r>
        <w:rPr>
          <w:rFonts w:asciiTheme="majorBidi" w:hAnsiTheme="majorBidi" w:cstheme="majorBidi"/>
          <w:sz w:val="24"/>
          <w:szCs w:val="24"/>
        </w:rPr>
        <w:t xml:space="preserve"> [</w:t>
      </w:r>
      <w:r w:rsidR="00642E16">
        <w:rPr>
          <w:rFonts w:asciiTheme="majorBidi" w:hAnsiTheme="majorBidi" w:cstheme="majorBidi"/>
          <w:sz w:val="24"/>
          <w:szCs w:val="24"/>
        </w:rPr>
        <w:t>Arche</w:t>
      </w:r>
      <w:r w:rsidR="00AB6890">
        <w:rPr>
          <w:rFonts w:asciiTheme="majorBidi" w:hAnsiTheme="majorBidi" w:cstheme="majorBidi"/>
          <w:sz w:val="24"/>
          <w:szCs w:val="24"/>
        </w:rPr>
        <w:t xml:space="preserve"> 70, 136</w:t>
      </w:r>
      <w:r>
        <w:rPr>
          <w:rFonts w:asciiTheme="majorBidi" w:hAnsiTheme="majorBidi" w:cstheme="majorBidi"/>
          <w:sz w:val="24"/>
          <w:szCs w:val="24"/>
        </w:rPr>
        <w:t xml:space="preserve">]. Later </w:t>
      </w:r>
      <w:r w:rsidR="000E4798">
        <w:rPr>
          <w:rFonts w:asciiTheme="majorBidi" w:hAnsiTheme="majorBidi" w:cstheme="majorBidi"/>
          <w:sz w:val="24"/>
          <w:szCs w:val="24"/>
        </w:rPr>
        <w:t>Lur’e</w:t>
      </w:r>
      <w:r>
        <w:rPr>
          <w:rFonts w:asciiTheme="majorBidi" w:hAnsiTheme="majorBidi" w:cstheme="majorBidi"/>
          <w:sz w:val="24"/>
          <w:szCs w:val="24"/>
        </w:rPr>
        <w:t xml:space="preserve"> became </w:t>
      </w:r>
      <w:r w:rsidR="00D12554">
        <w:rPr>
          <w:rFonts w:asciiTheme="majorBidi" w:hAnsiTheme="majorBidi" w:cstheme="majorBidi"/>
          <w:sz w:val="24"/>
          <w:szCs w:val="24"/>
        </w:rPr>
        <w:t xml:space="preserve">the head of the BNR press office in </w:t>
      </w:r>
      <w:r w:rsidR="007B0453">
        <w:rPr>
          <w:rFonts w:asciiTheme="majorBidi" w:hAnsiTheme="majorBidi" w:cstheme="majorBidi"/>
          <w:sz w:val="24"/>
          <w:szCs w:val="24"/>
        </w:rPr>
        <w:t>N</w:t>
      </w:r>
      <w:r w:rsidR="00D12554">
        <w:rPr>
          <w:rFonts w:asciiTheme="majorBidi" w:hAnsiTheme="majorBidi" w:cstheme="majorBidi"/>
          <w:sz w:val="24"/>
          <w:szCs w:val="24"/>
        </w:rPr>
        <w:t xml:space="preserve">orthern countries. </w:t>
      </w:r>
      <w:r w:rsidR="000E4798">
        <w:rPr>
          <w:rFonts w:asciiTheme="majorBidi" w:hAnsiTheme="majorBidi" w:cstheme="majorBidi"/>
          <w:sz w:val="24"/>
          <w:szCs w:val="24"/>
        </w:rPr>
        <w:t xml:space="preserve">He </w:t>
      </w:r>
      <w:r w:rsidR="007B0453">
        <w:rPr>
          <w:rFonts w:asciiTheme="majorBidi" w:hAnsiTheme="majorBidi" w:cstheme="majorBidi"/>
          <w:sz w:val="24"/>
          <w:szCs w:val="24"/>
        </w:rPr>
        <w:t xml:space="preserve">was a loyal supporter of the Belarusian cause and </w:t>
      </w:r>
      <w:r w:rsidR="00E24367">
        <w:rPr>
          <w:rFonts w:asciiTheme="majorBidi" w:hAnsiTheme="majorBidi" w:cstheme="majorBidi"/>
          <w:sz w:val="24"/>
          <w:szCs w:val="24"/>
        </w:rPr>
        <w:t xml:space="preserve">was </w:t>
      </w:r>
      <w:r w:rsidR="007B0453">
        <w:rPr>
          <w:rFonts w:asciiTheme="majorBidi" w:hAnsiTheme="majorBidi" w:cstheme="majorBidi"/>
          <w:sz w:val="24"/>
          <w:szCs w:val="24"/>
        </w:rPr>
        <w:t xml:space="preserve">particularly active </w:t>
      </w:r>
      <w:r>
        <w:rPr>
          <w:rFonts w:asciiTheme="majorBidi" w:hAnsiTheme="majorBidi" w:cstheme="majorBidi"/>
          <w:sz w:val="24"/>
          <w:szCs w:val="24"/>
        </w:rPr>
        <w:t>in</w:t>
      </w:r>
      <w:r w:rsidR="007B0453">
        <w:rPr>
          <w:rFonts w:asciiTheme="majorBidi" w:hAnsiTheme="majorBidi" w:cstheme="majorBidi"/>
          <w:sz w:val="24"/>
          <w:szCs w:val="24"/>
        </w:rPr>
        <w:t xml:space="preserve"> disseminat</w:t>
      </w:r>
      <w:r>
        <w:rPr>
          <w:rFonts w:asciiTheme="majorBidi" w:hAnsiTheme="majorBidi" w:cstheme="majorBidi"/>
          <w:sz w:val="24"/>
          <w:szCs w:val="24"/>
        </w:rPr>
        <w:t>ing</w:t>
      </w:r>
      <w:r w:rsidR="007B0453">
        <w:rPr>
          <w:rFonts w:asciiTheme="majorBidi" w:hAnsiTheme="majorBidi" w:cstheme="majorBidi"/>
          <w:sz w:val="24"/>
          <w:szCs w:val="24"/>
        </w:rPr>
        <w:t xml:space="preserve"> information in Scandinavian and more broadly Western media. </w:t>
      </w:r>
      <w:r w:rsidR="000E4798">
        <w:rPr>
          <w:rFonts w:asciiTheme="majorBidi" w:hAnsiTheme="majorBidi" w:cstheme="majorBidi"/>
          <w:sz w:val="24"/>
          <w:szCs w:val="24"/>
        </w:rPr>
        <w:t>For instance, i</w:t>
      </w:r>
      <w:r w:rsidR="00560731">
        <w:rPr>
          <w:rFonts w:asciiTheme="majorBidi" w:hAnsiTheme="majorBidi" w:cstheme="majorBidi"/>
          <w:sz w:val="24"/>
          <w:szCs w:val="24"/>
        </w:rPr>
        <w:t>n January 1921</w:t>
      </w:r>
      <w:r w:rsidR="007B0453">
        <w:rPr>
          <w:rFonts w:asciiTheme="majorBidi" w:hAnsiTheme="majorBidi" w:cstheme="majorBidi"/>
          <w:sz w:val="24"/>
          <w:szCs w:val="24"/>
        </w:rPr>
        <w:t>,</w:t>
      </w:r>
      <w:r w:rsidR="00560731">
        <w:rPr>
          <w:rFonts w:asciiTheme="majorBidi" w:hAnsiTheme="majorBidi" w:cstheme="majorBidi"/>
          <w:sz w:val="24"/>
          <w:szCs w:val="24"/>
        </w:rPr>
        <w:t xml:space="preserve"> </w:t>
      </w:r>
      <w:r w:rsidR="007B0453">
        <w:rPr>
          <w:rFonts w:asciiTheme="majorBidi" w:hAnsiTheme="majorBidi" w:cstheme="majorBidi"/>
          <w:sz w:val="24"/>
          <w:szCs w:val="24"/>
        </w:rPr>
        <w:t xml:space="preserve">he </w:t>
      </w:r>
      <w:r w:rsidR="00560731">
        <w:rPr>
          <w:rFonts w:asciiTheme="majorBidi" w:hAnsiTheme="majorBidi" w:cstheme="majorBidi"/>
          <w:sz w:val="24"/>
          <w:szCs w:val="24"/>
        </w:rPr>
        <w:t>indicated to the Belarusian mission in Berlin that</w:t>
      </w:r>
      <w:r w:rsidR="00416780">
        <w:rPr>
          <w:rFonts w:asciiTheme="majorBidi" w:hAnsiTheme="majorBidi" w:cstheme="majorBidi"/>
          <w:sz w:val="24"/>
          <w:szCs w:val="24"/>
        </w:rPr>
        <w:t xml:space="preserve"> several Scandinavian journals were to open</w:t>
      </w:r>
      <w:r w:rsidR="00560731">
        <w:rPr>
          <w:rFonts w:asciiTheme="majorBidi" w:hAnsiTheme="majorBidi" w:cstheme="majorBidi"/>
          <w:sz w:val="24"/>
          <w:szCs w:val="24"/>
        </w:rPr>
        <w:t xml:space="preserve"> a joint </w:t>
      </w:r>
      <w:r w:rsidR="00416780">
        <w:rPr>
          <w:rFonts w:asciiTheme="majorBidi" w:hAnsiTheme="majorBidi" w:cstheme="majorBidi"/>
          <w:sz w:val="24"/>
          <w:szCs w:val="24"/>
        </w:rPr>
        <w:t>bureau</w:t>
      </w:r>
      <w:r w:rsidR="00560731">
        <w:rPr>
          <w:rFonts w:asciiTheme="majorBidi" w:hAnsiTheme="majorBidi" w:cstheme="majorBidi"/>
          <w:sz w:val="24"/>
          <w:szCs w:val="24"/>
        </w:rPr>
        <w:t xml:space="preserve"> in Berlin and that it would be ‘extraordinarily important’ to send them regular news </w:t>
      </w:r>
      <w:r w:rsidR="00E67DEE">
        <w:rPr>
          <w:rFonts w:asciiTheme="majorBidi" w:hAnsiTheme="majorBidi" w:cstheme="majorBidi"/>
          <w:sz w:val="24"/>
          <w:szCs w:val="24"/>
        </w:rPr>
        <w:t>[</w:t>
      </w:r>
      <w:r w:rsidR="00AB6890">
        <w:rPr>
          <w:rFonts w:asciiTheme="majorBidi" w:hAnsiTheme="majorBidi" w:cstheme="majorBidi"/>
          <w:sz w:val="24"/>
          <w:szCs w:val="24"/>
        </w:rPr>
        <w:t>Arche 151, 253-254</w:t>
      </w:r>
      <w:r w:rsidR="00E67DEE">
        <w:rPr>
          <w:rFonts w:asciiTheme="majorBidi" w:hAnsiTheme="majorBidi" w:cstheme="majorBidi"/>
          <w:sz w:val="24"/>
          <w:szCs w:val="24"/>
        </w:rPr>
        <w:t>].</w:t>
      </w:r>
      <w:r w:rsidR="00914C70">
        <w:rPr>
          <w:rFonts w:asciiTheme="majorBidi" w:hAnsiTheme="majorBidi" w:cstheme="majorBidi"/>
          <w:sz w:val="24"/>
          <w:szCs w:val="24"/>
        </w:rPr>
        <w:t xml:space="preserve"> </w:t>
      </w:r>
      <w:r>
        <w:rPr>
          <w:rFonts w:asciiTheme="majorBidi" w:hAnsiTheme="majorBidi" w:cstheme="majorBidi"/>
          <w:sz w:val="24"/>
          <w:szCs w:val="24"/>
        </w:rPr>
        <w:t xml:space="preserve">He also </w:t>
      </w:r>
      <w:r w:rsidR="00D12554">
        <w:rPr>
          <w:rFonts w:asciiTheme="majorBidi" w:hAnsiTheme="majorBidi" w:cstheme="majorBidi"/>
          <w:sz w:val="24"/>
          <w:szCs w:val="24"/>
        </w:rPr>
        <w:t xml:space="preserve">played a key role in publishing information about pogroms and publicizing the BNR position about </w:t>
      </w:r>
      <w:r w:rsidR="00416780">
        <w:rPr>
          <w:rFonts w:asciiTheme="majorBidi" w:hAnsiTheme="majorBidi" w:cstheme="majorBidi"/>
          <w:sz w:val="24"/>
          <w:szCs w:val="24"/>
        </w:rPr>
        <w:t>anti-Jewish violence</w:t>
      </w:r>
      <w:r w:rsidR="00D12554">
        <w:rPr>
          <w:rFonts w:asciiTheme="majorBidi" w:hAnsiTheme="majorBidi" w:cstheme="majorBidi"/>
          <w:sz w:val="24"/>
          <w:szCs w:val="24"/>
        </w:rPr>
        <w:t xml:space="preserve">. He published interviews and articles in Lithuanian </w:t>
      </w:r>
      <w:r w:rsidR="00D12554">
        <w:rPr>
          <w:rFonts w:asciiTheme="majorBidi" w:hAnsiTheme="majorBidi" w:cstheme="majorBidi"/>
          <w:sz w:val="24"/>
          <w:szCs w:val="24"/>
        </w:rPr>
        <w:lastRenderedPageBreak/>
        <w:t>newspapers in 1921 where he urged other countries to support Belarus in its struggle for independence</w:t>
      </w:r>
      <w:r w:rsidR="005D3CA6">
        <w:rPr>
          <w:rFonts w:asciiTheme="majorBidi" w:hAnsiTheme="majorBidi" w:cstheme="majorBidi"/>
          <w:sz w:val="24"/>
          <w:szCs w:val="24"/>
        </w:rPr>
        <w:t xml:space="preserve"> [‘Jews in the Belarusian movement</w:t>
      </w:r>
      <w:r w:rsidR="004938B1">
        <w:rPr>
          <w:rFonts w:asciiTheme="majorBidi" w:hAnsiTheme="majorBidi" w:cstheme="majorBidi"/>
          <w:sz w:val="24"/>
          <w:szCs w:val="24"/>
        </w:rPr>
        <w:t>’</w:t>
      </w:r>
      <w:r w:rsidR="005D3CA6">
        <w:rPr>
          <w:rFonts w:asciiTheme="majorBidi" w:hAnsiTheme="majorBidi" w:cstheme="majorBidi"/>
          <w:sz w:val="24"/>
          <w:szCs w:val="24"/>
        </w:rPr>
        <w:t xml:space="preserve">, </w:t>
      </w:r>
      <w:r w:rsidR="005D3CA6">
        <w:rPr>
          <w:rFonts w:asciiTheme="majorBidi" w:hAnsiTheme="majorBidi" w:cstheme="majorBidi"/>
          <w:i/>
          <w:sz w:val="24"/>
          <w:szCs w:val="24"/>
        </w:rPr>
        <w:t xml:space="preserve">Volnaia Litva, </w:t>
      </w:r>
      <w:r w:rsidR="005D3CA6">
        <w:rPr>
          <w:rFonts w:asciiTheme="majorBidi" w:hAnsiTheme="majorBidi" w:cstheme="majorBidi"/>
          <w:sz w:val="24"/>
          <w:szCs w:val="24"/>
        </w:rPr>
        <w:t>10/07/21]</w:t>
      </w:r>
      <w:r w:rsidR="00D12554">
        <w:rPr>
          <w:rFonts w:asciiTheme="majorBidi" w:hAnsiTheme="majorBidi" w:cstheme="majorBidi"/>
          <w:sz w:val="24"/>
          <w:szCs w:val="24"/>
        </w:rPr>
        <w:t xml:space="preserve">. </w:t>
      </w:r>
      <w:r w:rsidR="00416780">
        <w:rPr>
          <w:rFonts w:asciiTheme="majorBidi" w:hAnsiTheme="majorBidi" w:cstheme="majorBidi"/>
          <w:sz w:val="24"/>
          <w:szCs w:val="24"/>
        </w:rPr>
        <w:t xml:space="preserve">To him </w:t>
      </w:r>
      <w:r w:rsidR="00D12554" w:rsidRPr="00A72FFF">
        <w:rPr>
          <w:rFonts w:asciiTheme="majorBidi" w:hAnsiTheme="majorBidi" w:cstheme="majorBidi"/>
          <w:sz w:val="24"/>
          <w:szCs w:val="24"/>
        </w:rPr>
        <w:t xml:space="preserve">the Jews of Eastern Europe </w:t>
      </w:r>
      <w:r w:rsidR="00416780">
        <w:rPr>
          <w:rFonts w:asciiTheme="majorBidi" w:hAnsiTheme="majorBidi" w:cstheme="majorBidi"/>
          <w:sz w:val="24"/>
          <w:szCs w:val="24"/>
        </w:rPr>
        <w:t>had to play a key role in ‘</w:t>
      </w:r>
      <w:r w:rsidR="00D12554" w:rsidRPr="00A72FFF">
        <w:rPr>
          <w:rFonts w:asciiTheme="majorBidi" w:hAnsiTheme="majorBidi" w:cstheme="majorBidi"/>
          <w:sz w:val="24"/>
          <w:szCs w:val="24"/>
        </w:rPr>
        <w:t>promot</w:t>
      </w:r>
      <w:r w:rsidR="00416780">
        <w:rPr>
          <w:rFonts w:asciiTheme="majorBidi" w:hAnsiTheme="majorBidi" w:cstheme="majorBidi"/>
          <w:sz w:val="24"/>
          <w:szCs w:val="24"/>
        </w:rPr>
        <w:t>ing</w:t>
      </w:r>
      <w:r w:rsidR="00D12554" w:rsidRPr="00A72FFF">
        <w:rPr>
          <w:rFonts w:asciiTheme="majorBidi" w:hAnsiTheme="majorBidi" w:cstheme="majorBidi"/>
          <w:sz w:val="24"/>
          <w:szCs w:val="24"/>
        </w:rPr>
        <w:t xml:space="preserve"> the defence of the liberated nations from the centralised tendencies of the Russian nation,</w:t>
      </w:r>
      <w:r w:rsidR="00416780">
        <w:rPr>
          <w:rFonts w:asciiTheme="majorBidi" w:hAnsiTheme="majorBidi" w:cstheme="majorBidi"/>
          <w:sz w:val="24"/>
          <w:szCs w:val="24"/>
        </w:rPr>
        <w:t>’</w:t>
      </w:r>
      <w:r w:rsidR="00D12554" w:rsidRPr="00A72FFF">
        <w:rPr>
          <w:rFonts w:asciiTheme="majorBidi" w:hAnsiTheme="majorBidi" w:cstheme="majorBidi"/>
          <w:sz w:val="24"/>
          <w:szCs w:val="24"/>
        </w:rPr>
        <w:t xml:space="preserve"> </w:t>
      </w:r>
      <w:r w:rsidR="00416780">
        <w:rPr>
          <w:rFonts w:asciiTheme="majorBidi" w:hAnsiTheme="majorBidi" w:cstheme="majorBidi"/>
          <w:sz w:val="24"/>
          <w:szCs w:val="24"/>
        </w:rPr>
        <w:t xml:space="preserve">in order </w:t>
      </w:r>
      <w:r w:rsidR="00D12554" w:rsidRPr="00A72FFF">
        <w:rPr>
          <w:rFonts w:asciiTheme="majorBidi" w:hAnsiTheme="majorBidi" w:cstheme="majorBidi"/>
          <w:sz w:val="24"/>
          <w:szCs w:val="24"/>
        </w:rPr>
        <w:t xml:space="preserve">to erase the memory of the role </w:t>
      </w:r>
      <w:r w:rsidR="00416780">
        <w:rPr>
          <w:rFonts w:asciiTheme="majorBidi" w:hAnsiTheme="majorBidi" w:cstheme="majorBidi"/>
          <w:sz w:val="24"/>
          <w:szCs w:val="24"/>
        </w:rPr>
        <w:t>they</w:t>
      </w:r>
      <w:r w:rsidR="00D12554" w:rsidRPr="00A72FFF">
        <w:rPr>
          <w:rFonts w:asciiTheme="majorBidi" w:hAnsiTheme="majorBidi" w:cstheme="majorBidi"/>
          <w:sz w:val="24"/>
          <w:szCs w:val="24"/>
        </w:rPr>
        <w:t xml:space="preserve"> played in the russification in U</w:t>
      </w:r>
      <w:r w:rsidR="00416780">
        <w:rPr>
          <w:rFonts w:asciiTheme="majorBidi" w:hAnsiTheme="majorBidi" w:cstheme="majorBidi"/>
          <w:sz w:val="24"/>
          <w:szCs w:val="24"/>
        </w:rPr>
        <w:t xml:space="preserve">kraine, Poland and Belarus and ‘for our own </w:t>
      </w:r>
      <w:r w:rsidR="00416780" w:rsidRPr="00AB6890">
        <w:rPr>
          <w:rFonts w:asciiTheme="majorBidi" w:hAnsiTheme="majorBidi" w:cstheme="majorBidi"/>
          <w:sz w:val="24"/>
          <w:szCs w:val="24"/>
        </w:rPr>
        <w:t>disgrace.’</w:t>
      </w:r>
      <w:r w:rsidR="00D12554" w:rsidRPr="00AB6890">
        <w:rPr>
          <w:rFonts w:asciiTheme="majorBidi" w:hAnsiTheme="majorBidi" w:cstheme="majorBidi"/>
          <w:sz w:val="24"/>
          <w:szCs w:val="24"/>
        </w:rPr>
        <w:t xml:space="preserve"> [</w:t>
      </w:r>
      <w:r w:rsidR="00642E16">
        <w:rPr>
          <w:rFonts w:asciiTheme="majorBidi" w:hAnsiTheme="majorBidi" w:cstheme="majorBidi"/>
          <w:sz w:val="24"/>
          <w:szCs w:val="24"/>
          <w:lang w:val="ru-RU"/>
        </w:rPr>
        <w:t>Герасимова</w:t>
      </w:r>
      <w:r w:rsidR="00642E16" w:rsidRPr="00A460DF">
        <w:rPr>
          <w:rFonts w:asciiTheme="majorBidi" w:hAnsiTheme="majorBidi" w:cstheme="majorBidi"/>
          <w:sz w:val="24"/>
          <w:szCs w:val="24"/>
          <w:lang w:val="de-DE"/>
        </w:rPr>
        <w:t xml:space="preserve"> </w:t>
      </w:r>
      <w:r w:rsidR="00AB6890" w:rsidRPr="00AB6890">
        <w:rPr>
          <w:rFonts w:asciiTheme="majorBidi" w:hAnsiTheme="majorBidi" w:cstheme="majorBidi"/>
          <w:sz w:val="24"/>
          <w:szCs w:val="24"/>
        </w:rPr>
        <w:t>2002, 52</w:t>
      </w:r>
      <w:r w:rsidR="00D12554" w:rsidRPr="00AB6890">
        <w:rPr>
          <w:rFonts w:asciiTheme="majorBidi" w:hAnsiTheme="majorBidi" w:cstheme="majorBidi"/>
          <w:sz w:val="24"/>
          <w:szCs w:val="24"/>
        </w:rPr>
        <w:t>]</w:t>
      </w:r>
      <w:r w:rsidR="005E159E">
        <w:rPr>
          <w:rFonts w:asciiTheme="majorBidi" w:hAnsiTheme="majorBidi" w:cstheme="majorBidi"/>
          <w:sz w:val="24"/>
          <w:szCs w:val="24"/>
        </w:rPr>
        <w:t xml:space="preserve"> </w:t>
      </w:r>
    </w:p>
    <w:p w14:paraId="77140940" w14:textId="2FD9A0F8" w:rsidR="0058695B" w:rsidRDefault="00D12554" w:rsidP="00E952E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second Jew who started working for the BNR in this period was </w:t>
      </w:r>
      <w:r w:rsidR="002C2D13">
        <w:rPr>
          <w:rFonts w:asciiTheme="majorBidi" w:hAnsiTheme="majorBidi" w:cstheme="majorBidi"/>
          <w:sz w:val="24"/>
          <w:szCs w:val="24"/>
        </w:rPr>
        <w:t>David Anekshtein</w:t>
      </w:r>
      <w:r w:rsidR="00604DE0">
        <w:rPr>
          <w:rFonts w:asciiTheme="majorBidi" w:hAnsiTheme="majorBidi" w:cstheme="majorBidi"/>
          <w:sz w:val="24"/>
          <w:szCs w:val="24"/>
        </w:rPr>
        <w:t xml:space="preserve">, a Zionist student </w:t>
      </w:r>
      <w:r w:rsidR="00E24367">
        <w:rPr>
          <w:rFonts w:asciiTheme="majorBidi" w:hAnsiTheme="majorBidi" w:cstheme="majorBidi"/>
          <w:sz w:val="24"/>
          <w:szCs w:val="24"/>
        </w:rPr>
        <w:t xml:space="preserve">of karaite nationality </w:t>
      </w:r>
      <w:r w:rsidR="00604DE0">
        <w:rPr>
          <w:rFonts w:asciiTheme="majorBidi" w:hAnsiTheme="majorBidi" w:cstheme="majorBidi"/>
          <w:sz w:val="24"/>
          <w:szCs w:val="24"/>
        </w:rPr>
        <w:t>from Minsk</w:t>
      </w:r>
      <w:r w:rsidR="00F93575">
        <w:rPr>
          <w:rFonts w:asciiTheme="majorBidi" w:hAnsiTheme="majorBidi" w:cstheme="majorBidi"/>
          <w:sz w:val="24"/>
          <w:szCs w:val="24"/>
        </w:rPr>
        <w:t xml:space="preserve"> [</w:t>
      </w:r>
      <w:r w:rsidR="007D2093">
        <w:rPr>
          <w:rFonts w:asciiTheme="majorBidi" w:hAnsiTheme="majorBidi" w:cstheme="majorBidi"/>
          <w:sz w:val="24"/>
          <w:szCs w:val="24"/>
        </w:rPr>
        <w:t>Arche 74,</w:t>
      </w:r>
      <w:r w:rsidR="00642E16">
        <w:rPr>
          <w:rFonts w:asciiTheme="majorBidi" w:hAnsiTheme="majorBidi" w:cstheme="majorBidi"/>
          <w:sz w:val="24"/>
          <w:szCs w:val="24"/>
        </w:rPr>
        <w:t xml:space="preserve"> </w:t>
      </w:r>
      <w:r w:rsidR="00F93575">
        <w:rPr>
          <w:rFonts w:asciiTheme="majorBidi" w:hAnsiTheme="majorBidi" w:cstheme="majorBidi"/>
          <w:sz w:val="24"/>
          <w:szCs w:val="24"/>
        </w:rPr>
        <w:t>139-140</w:t>
      </w:r>
      <w:r w:rsidR="007D2093">
        <w:rPr>
          <w:rFonts w:asciiTheme="majorBidi" w:hAnsiTheme="majorBidi" w:cstheme="majorBidi"/>
          <w:sz w:val="24"/>
          <w:szCs w:val="24"/>
        </w:rPr>
        <w:t>, 244</w:t>
      </w:r>
      <w:r w:rsidR="00F93575">
        <w:rPr>
          <w:rFonts w:asciiTheme="majorBidi" w:hAnsiTheme="majorBidi" w:cstheme="majorBidi"/>
          <w:sz w:val="24"/>
          <w:szCs w:val="24"/>
        </w:rPr>
        <w:t>]</w:t>
      </w:r>
      <w:r>
        <w:rPr>
          <w:rFonts w:asciiTheme="majorBidi" w:hAnsiTheme="majorBidi" w:cstheme="majorBidi"/>
          <w:sz w:val="24"/>
          <w:szCs w:val="24"/>
        </w:rPr>
        <w:t>. He</w:t>
      </w:r>
      <w:r w:rsidR="002C2D13">
        <w:rPr>
          <w:rFonts w:asciiTheme="majorBidi" w:hAnsiTheme="majorBidi" w:cstheme="majorBidi"/>
          <w:sz w:val="24"/>
          <w:szCs w:val="24"/>
        </w:rPr>
        <w:t xml:space="preserve"> </w:t>
      </w:r>
      <w:r w:rsidR="001609E8">
        <w:rPr>
          <w:rFonts w:asciiTheme="majorBidi" w:hAnsiTheme="majorBidi" w:cstheme="majorBidi"/>
          <w:sz w:val="24"/>
          <w:szCs w:val="24"/>
        </w:rPr>
        <w:t xml:space="preserve">was nominated </w:t>
      </w:r>
      <w:r w:rsidR="00F93575">
        <w:rPr>
          <w:rFonts w:asciiTheme="majorBidi" w:hAnsiTheme="majorBidi" w:cstheme="majorBidi"/>
          <w:sz w:val="24"/>
          <w:szCs w:val="24"/>
        </w:rPr>
        <w:t>military attaché</w:t>
      </w:r>
      <w:r w:rsidR="002C2D13">
        <w:rPr>
          <w:rFonts w:asciiTheme="majorBidi" w:hAnsiTheme="majorBidi" w:cstheme="majorBidi"/>
          <w:sz w:val="24"/>
          <w:szCs w:val="24"/>
        </w:rPr>
        <w:t xml:space="preserve"> </w:t>
      </w:r>
      <w:r w:rsidR="001609E8">
        <w:rPr>
          <w:rFonts w:asciiTheme="majorBidi" w:hAnsiTheme="majorBidi" w:cstheme="majorBidi"/>
          <w:sz w:val="24"/>
          <w:szCs w:val="24"/>
        </w:rPr>
        <w:t xml:space="preserve">of the BNR </w:t>
      </w:r>
      <w:r w:rsidR="002C2D13">
        <w:rPr>
          <w:rFonts w:asciiTheme="majorBidi" w:hAnsiTheme="majorBidi" w:cstheme="majorBidi"/>
          <w:sz w:val="24"/>
          <w:szCs w:val="24"/>
        </w:rPr>
        <w:t>in Berlin in November 1920</w:t>
      </w:r>
      <w:r w:rsidR="005870ED">
        <w:rPr>
          <w:rFonts w:asciiTheme="majorBidi" w:hAnsiTheme="majorBidi" w:cstheme="majorBidi"/>
          <w:sz w:val="24"/>
          <w:szCs w:val="24"/>
        </w:rPr>
        <w:t xml:space="preserve"> by Lastoù</w:t>
      </w:r>
      <w:r w:rsidR="001609E8">
        <w:rPr>
          <w:rFonts w:asciiTheme="majorBidi" w:hAnsiTheme="majorBidi" w:cstheme="majorBidi"/>
          <w:sz w:val="24"/>
          <w:szCs w:val="24"/>
        </w:rPr>
        <w:t>ski [</w:t>
      </w:r>
      <w:r w:rsidR="007D2093">
        <w:rPr>
          <w:rFonts w:asciiTheme="majorBidi" w:hAnsiTheme="majorBidi" w:cstheme="majorBidi"/>
          <w:sz w:val="24"/>
          <w:szCs w:val="24"/>
        </w:rPr>
        <w:t xml:space="preserve">Arche 73, </w:t>
      </w:r>
      <w:r w:rsidR="001609E8">
        <w:rPr>
          <w:rFonts w:asciiTheme="majorBidi" w:hAnsiTheme="majorBidi" w:cstheme="majorBidi"/>
          <w:sz w:val="24"/>
          <w:szCs w:val="24"/>
        </w:rPr>
        <w:t>139</w:t>
      </w:r>
      <w:r w:rsidR="00642E16">
        <w:rPr>
          <w:rFonts w:asciiTheme="majorBidi" w:hAnsiTheme="majorBidi" w:cstheme="majorBidi"/>
          <w:sz w:val="24"/>
          <w:szCs w:val="24"/>
        </w:rPr>
        <w:t xml:space="preserve">; </w:t>
      </w:r>
      <w:r w:rsidR="00842891" w:rsidRPr="00842891">
        <w:rPr>
          <w:rFonts w:asciiTheme="majorBidi" w:hAnsiTheme="majorBidi" w:cstheme="majorBidi"/>
          <w:bCs/>
          <w:sz w:val="24"/>
          <w:szCs w:val="24"/>
          <w:lang w:val="ru-RU"/>
        </w:rPr>
        <w:t>Архівы</w:t>
      </w:r>
      <w:r w:rsidR="00642E16" w:rsidRPr="00A460DF">
        <w:rPr>
          <w:rFonts w:asciiTheme="majorBidi" w:hAnsiTheme="majorBidi" w:cstheme="majorBidi"/>
          <w:bCs/>
          <w:sz w:val="24"/>
          <w:szCs w:val="24"/>
        </w:rPr>
        <w:t xml:space="preserve"> </w:t>
      </w:r>
      <w:r w:rsidR="00642E16" w:rsidRPr="00A460DF">
        <w:rPr>
          <w:rFonts w:asciiTheme="majorBidi" w:hAnsiTheme="majorBidi" w:cstheme="majorBidi"/>
          <w:bCs/>
          <w:sz w:val="24"/>
          <w:szCs w:val="24"/>
          <w:lang w:val="ru-RU"/>
        </w:rPr>
        <w:t>БНР</w:t>
      </w:r>
      <w:r w:rsidR="00642E16" w:rsidRPr="00A460DF">
        <w:rPr>
          <w:rFonts w:asciiTheme="majorBidi" w:hAnsiTheme="majorBidi" w:cstheme="majorBidi"/>
          <w:bCs/>
          <w:sz w:val="24"/>
          <w:szCs w:val="24"/>
        </w:rPr>
        <w:t xml:space="preserve"> </w:t>
      </w:r>
      <w:r w:rsidR="009C3589">
        <w:rPr>
          <w:rFonts w:asciiTheme="majorBidi" w:hAnsiTheme="majorBidi" w:cstheme="majorBidi"/>
          <w:sz w:val="24"/>
          <w:szCs w:val="24"/>
        </w:rPr>
        <w:t>2508</w:t>
      </w:r>
      <w:r w:rsidR="00642E16">
        <w:rPr>
          <w:rFonts w:asciiTheme="majorBidi" w:hAnsiTheme="majorBidi" w:cstheme="majorBidi"/>
          <w:sz w:val="24"/>
          <w:szCs w:val="24"/>
        </w:rPr>
        <w:t>,</w:t>
      </w:r>
      <w:r w:rsidR="009C3589">
        <w:rPr>
          <w:rFonts w:asciiTheme="majorBidi" w:hAnsiTheme="majorBidi" w:cstheme="majorBidi"/>
          <w:sz w:val="24"/>
          <w:szCs w:val="24"/>
        </w:rPr>
        <w:t xml:space="preserve"> 963]</w:t>
      </w:r>
      <w:r w:rsidR="00086CE5">
        <w:rPr>
          <w:rFonts w:asciiTheme="majorBidi" w:hAnsiTheme="majorBidi" w:cstheme="majorBidi"/>
          <w:sz w:val="24"/>
          <w:szCs w:val="24"/>
        </w:rPr>
        <w:t xml:space="preserve"> but then appeared in the official documents as Conseiller [radnik]</w:t>
      </w:r>
      <w:r w:rsidR="001609E8">
        <w:rPr>
          <w:rFonts w:asciiTheme="majorBidi" w:hAnsiTheme="majorBidi" w:cstheme="majorBidi"/>
          <w:sz w:val="24"/>
          <w:szCs w:val="24"/>
        </w:rPr>
        <w:t xml:space="preserve">. A month </w:t>
      </w:r>
      <w:r w:rsidR="007B0453">
        <w:rPr>
          <w:rFonts w:asciiTheme="majorBidi" w:hAnsiTheme="majorBidi" w:cstheme="majorBidi"/>
          <w:sz w:val="24"/>
          <w:szCs w:val="24"/>
        </w:rPr>
        <w:t xml:space="preserve">after his appointment </w:t>
      </w:r>
      <w:r w:rsidR="001609E8">
        <w:rPr>
          <w:rFonts w:asciiTheme="majorBidi" w:hAnsiTheme="majorBidi" w:cstheme="majorBidi"/>
          <w:sz w:val="24"/>
          <w:szCs w:val="24"/>
        </w:rPr>
        <w:t xml:space="preserve">he sent </w:t>
      </w:r>
      <w:r w:rsidR="007B0453">
        <w:rPr>
          <w:rFonts w:asciiTheme="majorBidi" w:hAnsiTheme="majorBidi" w:cstheme="majorBidi"/>
          <w:sz w:val="24"/>
          <w:szCs w:val="24"/>
        </w:rPr>
        <w:t xml:space="preserve">suggestions for a </w:t>
      </w:r>
      <w:r w:rsidR="002C2D13">
        <w:rPr>
          <w:rFonts w:asciiTheme="majorBidi" w:hAnsiTheme="majorBidi" w:cstheme="majorBidi"/>
          <w:sz w:val="24"/>
          <w:szCs w:val="24"/>
        </w:rPr>
        <w:t>plan of action t</w:t>
      </w:r>
      <w:r w:rsidR="00604DE0">
        <w:rPr>
          <w:rFonts w:asciiTheme="majorBidi" w:hAnsiTheme="majorBidi" w:cstheme="majorBidi"/>
          <w:sz w:val="24"/>
          <w:szCs w:val="24"/>
        </w:rPr>
        <w:t xml:space="preserve">o </w:t>
      </w:r>
      <w:r w:rsidR="001609E8">
        <w:rPr>
          <w:rFonts w:asciiTheme="majorBidi" w:hAnsiTheme="majorBidi" w:cstheme="majorBidi"/>
          <w:sz w:val="24"/>
          <w:szCs w:val="24"/>
        </w:rPr>
        <w:t>Lasto</w:t>
      </w:r>
      <w:r w:rsidR="005870ED">
        <w:rPr>
          <w:rFonts w:asciiTheme="majorBidi" w:hAnsiTheme="majorBidi" w:cstheme="majorBidi"/>
          <w:sz w:val="24"/>
          <w:szCs w:val="24"/>
        </w:rPr>
        <w:t>ù</w:t>
      </w:r>
      <w:r w:rsidR="001609E8">
        <w:rPr>
          <w:rFonts w:asciiTheme="majorBidi" w:hAnsiTheme="majorBidi" w:cstheme="majorBidi"/>
          <w:sz w:val="24"/>
          <w:szCs w:val="24"/>
        </w:rPr>
        <w:t>ski</w:t>
      </w:r>
      <w:r w:rsidR="007B0453">
        <w:rPr>
          <w:rFonts w:asciiTheme="majorBidi" w:hAnsiTheme="majorBidi" w:cstheme="majorBidi"/>
          <w:sz w:val="24"/>
          <w:szCs w:val="24"/>
        </w:rPr>
        <w:t>,</w:t>
      </w:r>
      <w:r w:rsidR="001609E8">
        <w:rPr>
          <w:rFonts w:asciiTheme="majorBidi" w:hAnsiTheme="majorBidi" w:cstheme="majorBidi"/>
          <w:sz w:val="24"/>
          <w:szCs w:val="24"/>
        </w:rPr>
        <w:t xml:space="preserve"> aimed at creating </w:t>
      </w:r>
      <w:r w:rsidR="002C2D13">
        <w:rPr>
          <w:rFonts w:asciiTheme="majorBidi" w:hAnsiTheme="majorBidi" w:cstheme="majorBidi"/>
          <w:sz w:val="24"/>
          <w:szCs w:val="24"/>
        </w:rPr>
        <w:t>close</w:t>
      </w:r>
      <w:r w:rsidR="00604DE0">
        <w:rPr>
          <w:rFonts w:asciiTheme="majorBidi" w:hAnsiTheme="majorBidi" w:cstheme="majorBidi"/>
          <w:sz w:val="24"/>
          <w:szCs w:val="24"/>
        </w:rPr>
        <w:t>r</w:t>
      </w:r>
      <w:r w:rsidR="002C2D13">
        <w:rPr>
          <w:rFonts w:asciiTheme="majorBidi" w:hAnsiTheme="majorBidi" w:cstheme="majorBidi"/>
          <w:sz w:val="24"/>
          <w:szCs w:val="24"/>
        </w:rPr>
        <w:t xml:space="preserve"> relations </w:t>
      </w:r>
      <w:r w:rsidR="00604DE0">
        <w:rPr>
          <w:rFonts w:asciiTheme="majorBidi" w:hAnsiTheme="majorBidi" w:cstheme="majorBidi"/>
          <w:sz w:val="24"/>
          <w:szCs w:val="24"/>
        </w:rPr>
        <w:t xml:space="preserve">between the BNR and Zionists and Jewish </w:t>
      </w:r>
      <w:r w:rsidR="002C2D13">
        <w:rPr>
          <w:rFonts w:asciiTheme="majorBidi" w:hAnsiTheme="majorBidi" w:cstheme="majorBidi"/>
          <w:sz w:val="24"/>
          <w:szCs w:val="24"/>
        </w:rPr>
        <w:t>societies</w:t>
      </w:r>
      <w:r w:rsidR="00EA404B">
        <w:rPr>
          <w:rFonts w:asciiTheme="majorBidi" w:hAnsiTheme="majorBidi" w:cstheme="majorBidi"/>
          <w:sz w:val="24"/>
          <w:szCs w:val="24"/>
        </w:rPr>
        <w:t xml:space="preserve"> </w:t>
      </w:r>
      <w:r w:rsidR="004A37F3" w:rsidRPr="004A37F3">
        <w:rPr>
          <w:rFonts w:asciiTheme="majorBidi" w:hAnsiTheme="majorBidi" w:cstheme="majorBidi"/>
          <w:sz w:val="24"/>
          <w:szCs w:val="24"/>
        </w:rPr>
        <w:t>[</w:t>
      </w:r>
      <w:r w:rsidR="007D2093">
        <w:rPr>
          <w:rFonts w:asciiTheme="majorBidi" w:hAnsiTheme="majorBidi" w:cstheme="majorBidi"/>
          <w:sz w:val="24"/>
          <w:szCs w:val="24"/>
        </w:rPr>
        <w:t xml:space="preserve">Arche </w:t>
      </w:r>
      <w:r w:rsidR="004A37F3">
        <w:rPr>
          <w:rFonts w:asciiTheme="majorBidi" w:hAnsiTheme="majorBidi" w:cstheme="majorBidi"/>
          <w:sz w:val="24"/>
          <w:szCs w:val="24"/>
        </w:rPr>
        <w:t>76, 141]</w:t>
      </w:r>
      <w:r w:rsidR="00986D0F">
        <w:rPr>
          <w:rFonts w:asciiTheme="majorBidi" w:hAnsiTheme="majorBidi" w:cstheme="majorBidi"/>
          <w:sz w:val="24"/>
          <w:szCs w:val="24"/>
        </w:rPr>
        <w:t>.</w:t>
      </w:r>
      <w:r w:rsidR="00EA404B">
        <w:rPr>
          <w:rFonts w:asciiTheme="majorBidi" w:hAnsiTheme="majorBidi" w:cstheme="majorBidi"/>
          <w:sz w:val="24"/>
          <w:szCs w:val="24"/>
        </w:rPr>
        <w:t xml:space="preserve"> </w:t>
      </w:r>
      <w:r w:rsidR="00035383">
        <w:rPr>
          <w:rFonts w:asciiTheme="majorBidi" w:hAnsiTheme="majorBidi" w:cstheme="majorBidi"/>
          <w:sz w:val="24"/>
          <w:szCs w:val="24"/>
        </w:rPr>
        <w:t xml:space="preserve">Building on the BNR’s </w:t>
      </w:r>
      <w:r w:rsidR="00F74BA3">
        <w:rPr>
          <w:rFonts w:asciiTheme="majorBidi" w:hAnsiTheme="majorBidi" w:cstheme="majorBidi"/>
          <w:sz w:val="24"/>
          <w:szCs w:val="24"/>
        </w:rPr>
        <w:t xml:space="preserve">diplomatic </w:t>
      </w:r>
      <w:r w:rsidR="00035383">
        <w:rPr>
          <w:rFonts w:asciiTheme="majorBidi" w:hAnsiTheme="majorBidi" w:cstheme="majorBidi"/>
          <w:sz w:val="24"/>
          <w:szCs w:val="24"/>
        </w:rPr>
        <w:t xml:space="preserve">strategy </w:t>
      </w:r>
      <w:r w:rsidR="00F74BA3">
        <w:rPr>
          <w:rFonts w:asciiTheme="majorBidi" w:hAnsiTheme="majorBidi" w:cstheme="majorBidi"/>
          <w:sz w:val="24"/>
          <w:szCs w:val="24"/>
        </w:rPr>
        <w:t>aimed at the great powers</w:t>
      </w:r>
      <w:r w:rsidR="00035383">
        <w:rPr>
          <w:rFonts w:asciiTheme="majorBidi" w:hAnsiTheme="majorBidi" w:cstheme="majorBidi"/>
          <w:sz w:val="24"/>
          <w:szCs w:val="24"/>
        </w:rPr>
        <w:t xml:space="preserve">, </w:t>
      </w:r>
      <w:r w:rsidR="00DF69F0">
        <w:rPr>
          <w:rFonts w:asciiTheme="majorBidi" w:hAnsiTheme="majorBidi" w:cstheme="majorBidi"/>
          <w:sz w:val="24"/>
          <w:szCs w:val="24"/>
        </w:rPr>
        <w:t>Anekshtein</w:t>
      </w:r>
      <w:r w:rsidR="00411156">
        <w:rPr>
          <w:rFonts w:asciiTheme="majorBidi" w:hAnsiTheme="majorBidi" w:cstheme="majorBidi"/>
          <w:sz w:val="24"/>
          <w:szCs w:val="24"/>
        </w:rPr>
        <w:t xml:space="preserve"> recommended to go </w:t>
      </w:r>
      <w:r w:rsidR="00F74BA3">
        <w:rPr>
          <w:rFonts w:asciiTheme="majorBidi" w:hAnsiTheme="majorBidi" w:cstheme="majorBidi"/>
          <w:sz w:val="24"/>
          <w:szCs w:val="24"/>
        </w:rPr>
        <w:t xml:space="preserve">a step </w:t>
      </w:r>
      <w:r w:rsidR="00035383">
        <w:rPr>
          <w:rFonts w:asciiTheme="majorBidi" w:hAnsiTheme="majorBidi" w:cstheme="majorBidi"/>
          <w:sz w:val="24"/>
          <w:szCs w:val="24"/>
        </w:rPr>
        <w:t xml:space="preserve">further </w:t>
      </w:r>
      <w:r w:rsidR="00411156">
        <w:rPr>
          <w:rFonts w:asciiTheme="majorBidi" w:hAnsiTheme="majorBidi" w:cstheme="majorBidi"/>
          <w:sz w:val="24"/>
          <w:szCs w:val="24"/>
        </w:rPr>
        <w:t xml:space="preserve">by </w:t>
      </w:r>
      <w:r w:rsidR="00604DE0">
        <w:rPr>
          <w:rFonts w:asciiTheme="majorBidi" w:hAnsiTheme="majorBidi" w:cstheme="majorBidi"/>
          <w:sz w:val="24"/>
          <w:szCs w:val="24"/>
        </w:rPr>
        <w:t>approach</w:t>
      </w:r>
      <w:r w:rsidR="00411156">
        <w:rPr>
          <w:rFonts w:asciiTheme="majorBidi" w:hAnsiTheme="majorBidi" w:cstheme="majorBidi"/>
          <w:sz w:val="24"/>
          <w:szCs w:val="24"/>
        </w:rPr>
        <w:t>ing</w:t>
      </w:r>
      <w:r w:rsidR="00604DE0">
        <w:rPr>
          <w:rFonts w:asciiTheme="majorBidi" w:hAnsiTheme="majorBidi" w:cstheme="majorBidi"/>
          <w:sz w:val="24"/>
          <w:szCs w:val="24"/>
        </w:rPr>
        <w:t xml:space="preserve"> prominent </w:t>
      </w:r>
      <w:r w:rsidR="007332DA">
        <w:rPr>
          <w:rFonts w:asciiTheme="majorBidi" w:hAnsiTheme="majorBidi" w:cstheme="majorBidi"/>
          <w:sz w:val="24"/>
          <w:szCs w:val="24"/>
        </w:rPr>
        <w:t xml:space="preserve">and historical </w:t>
      </w:r>
      <w:r w:rsidR="00604DE0">
        <w:rPr>
          <w:rFonts w:asciiTheme="majorBidi" w:hAnsiTheme="majorBidi" w:cstheme="majorBidi"/>
          <w:sz w:val="24"/>
          <w:szCs w:val="24"/>
        </w:rPr>
        <w:t xml:space="preserve">Zionists such as </w:t>
      </w:r>
      <w:r w:rsidR="00F74BA3">
        <w:rPr>
          <w:rFonts w:asciiTheme="majorBidi" w:hAnsiTheme="majorBidi" w:cstheme="majorBidi"/>
          <w:sz w:val="24"/>
          <w:szCs w:val="24"/>
        </w:rPr>
        <w:t xml:space="preserve">Kurt Blumenfeld, Martin Rosenblut, </w:t>
      </w:r>
      <w:r w:rsidR="00FF3CFD">
        <w:rPr>
          <w:rFonts w:asciiTheme="majorBidi" w:hAnsiTheme="majorBidi" w:cstheme="majorBidi"/>
          <w:sz w:val="24"/>
          <w:szCs w:val="24"/>
        </w:rPr>
        <w:t>N</w:t>
      </w:r>
      <w:r w:rsidR="00DF69F0">
        <w:rPr>
          <w:rFonts w:asciiTheme="majorBidi" w:hAnsiTheme="majorBidi" w:cstheme="majorBidi"/>
          <w:sz w:val="24"/>
          <w:szCs w:val="24"/>
        </w:rPr>
        <w:t>ahum</w:t>
      </w:r>
      <w:r w:rsidR="00FF3CFD">
        <w:rPr>
          <w:rFonts w:asciiTheme="majorBidi" w:hAnsiTheme="majorBidi" w:cstheme="majorBidi"/>
          <w:sz w:val="24"/>
          <w:szCs w:val="24"/>
        </w:rPr>
        <w:t xml:space="preserve"> </w:t>
      </w:r>
      <w:r w:rsidR="00604DE0">
        <w:rPr>
          <w:rFonts w:asciiTheme="majorBidi" w:hAnsiTheme="majorBidi" w:cstheme="majorBidi"/>
          <w:sz w:val="24"/>
          <w:szCs w:val="24"/>
        </w:rPr>
        <w:t xml:space="preserve">Sokolow, </w:t>
      </w:r>
      <w:r w:rsidR="00FF3CFD">
        <w:rPr>
          <w:rFonts w:asciiTheme="majorBidi" w:hAnsiTheme="majorBidi" w:cstheme="majorBidi"/>
          <w:sz w:val="24"/>
          <w:szCs w:val="24"/>
        </w:rPr>
        <w:t>L</w:t>
      </w:r>
      <w:r w:rsidR="00DF69F0">
        <w:rPr>
          <w:rFonts w:asciiTheme="majorBidi" w:hAnsiTheme="majorBidi" w:cstheme="majorBidi"/>
          <w:sz w:val="24"/>
          <w:szCs w:val="24"/>
        </w:rPr>
        <w:t>eo</w:t>
      </w:r>
      <w:r w:rsidR="00FF3CFD">
        <w:rPr>
          <w:rFonts w:asciiTheme="majorBidi" w:hAnsiTheme="majorBidi" w:cstheme="majorBidi"/>
          <w:sz w:val="24"/>
          <w:szCs w:val="24"/>
        </w:rPr>
        <w:t xml:space="preserve"> </w:t>
      </w:r>
      <w:r w:rsidR="00604DE0">
        <w:rPr>
          <w:rFonts w:asciiTheme="majorBidi" w:hAnsiTheme="majorBidi" w:cstheme="majorBidi"/>
          <w:sz w:val="24"/>
          <w:szCs w:val="24"/>
        </w:rPr>
        <w:t>Mot</w:t>
      </w:r>
      <w:r w:rsidR="00DF69F0">
        <w:rPr>
          <w:rFonts w:asciiTheme="majorBidi" w:hAnsiTheme="majorBidi" w:cstheme="majorBidi"/>
          <w:sz w:val="24"/>
          <w:szCs w:val="24"/>
        </w:rPr>
        <w:t>z</w:t>
      </w:r>
      <w:r w:rsidR="00604DE0">
        <w:rPr>
          <w:rFonts w:asciiTheme="majorBidi" w:hAnsiTheme="majorBidi" w:cstheme="majorBidi"/>
          <w:sz w:val="24"/>
          <w:szCs w:val="24"/>
        </w:rPr>
        <w:t>kin and Ben-Ami</w:t>
      </w:r>
      <w:r w:rsidR="00F74BA3">
        <w:rPr>
          <w:rStyle w:val="FootnoteReference"/>
          <w:rFonts w:asciiTheme="majorBidi" w:hAnsiTheme="majorBidi" w:cstheme="majorBidi"/>
          <w:sz w:val="24"/>
          <w:szCs w:val="24"/>
        </w:rPr>
        <w:footnoteReference w:id="6"/>
      </w:r>
      <w:r w:rsidR="007332DA">
        <w:rPr>
          <w:rFonts w:asciiTheme="majorBidi" w:hAnsiTheme="majorBidi" w:cstheme="majorBidi"/>
          <w:sz w:val="24"/>
          <w:szCs w:val="24"/>
        </w:rPr>
        <w:t>.</w:t>
      </w:r>
      <w:r w:rsidR="003F6271">
        <w:rPr>
          <w:rFonts w:asciiTheme="majorBidi" w:hAnsiTheme="majorBidi" w:cstheme="majorBidi"/>
          <w:sz w:val="24"/>
          <w:szCs w:val="24"/>
        </w:rPr>
        <w:t xml:space="preserve"> </w:t>
      </w:r>
      <w:r w:rsidR="007332DA">
        <w:rPr>
          <w:rFonts w:asciiTheme="majorBidi" w:hAnsiTheme="majorBidi" w:cstheme="majorBidi"/>
          <w:sz w:val="24"/>
          <w:szCs w:val="24"/>
        </w:rPr>
        <w:t xml:space="preserve">He also </w:t>
      </w:r>
      <w:r w:rsidR="00411156">
        <w:rPr>
          <w:rFonts w:asciiTheme="majorBidi" w:hAnsiTheme="majorBidi" w:cstheme="majorBidi"/>
          <w:sz w:val="24"/>
          <w:szCs w:val="24"/>
        </w:rPr>
        <w:t>suggested</w:t>
      </w:r>
      <w:r w:rsidR="007332DA">
        <w:rPr>
          <w:rFonts w:asciiTheme="majorBidi" w:hAnsiTheme="majorBidi" w:cstheme="majorBidi"/>
          <w:sz w:val="24"/>
          <w:szCs w:val="24"/>
        </w:rPr>
        <w:t xml:space="preserve"> to </w:t>
      </w:r>
      <w:r w:rsidR="00411156">
        <w:rPr>
          <w:rFonts w:asciiTheme="majorBidi" w:hAnsiTheme="majorBidi" w:cstheme="majorBidi"/>
          <w:sz w:val="24"/>
          <w:szCs w:val="24"/>
        </w:rPr>
        <w:t xml:space="preserve">establish contact with </w:t>
      </w:r>
      <w:r w:rsidR="007332DA">
        <w:rPr>
          <w:rFonts w:asciiTheme="majorBidi" w:hAnsiTheme="majorBidi" w:cstheme="majorBidi"/>
          <w:sz w:val="24"/>
          <w:szCs w:val="24"/>
        </w:rPr>
        <w:t>‘</w:t>
      </w:r>
      <w:r w:rsidR="007332DA" w:rsidRPr="007332DA">
        <w:rPr>
          <w:rFonts w:asciiTheme="majorBidi" w:hAnsiTheme="majorBidi" w:cstheme="majorBidi"/>
          <w:sz w:val="24"/>
          <w:szCs w:val="24"/>
        </w:rPr>
        <w:t xml:space="preserve">German socialists and especially independent personalities through [Albert] Baumeister, </w:t>
      </w:r>
      <w:r w:rsidR="007332DA">
        <w:rPr>
          <w:rFonts w:asciiTheme="majorBidi" w:hAnsiTheme="majorBidi" w:cstheme="majorBidi"/>
          <w:sz w:val="24"/>
          <w:szCs w:val="24"/>
        </w:rPr>
        <w:t>Khazanovich and B</w:t>
      </w:r>
      <w:r w:rsidR="007332DA" w:rsidRPr="007332DA">
        <w:rPr>
          <w:rFonts w:asciiTheme="majorBidi" w:hAnsiTheme="majorBidi" w:cstheme="majorBidi"/>
          <w:sz w:val="24"/>
          <w:szCs w:val="24"/>
        </w:rPr>
        <w:t>ialichka (chairman of the Saxon independents)</w:t>
      </w:r>
      <w:r w:rsidR="007332DA">
        <w:rPr>
          <w:rFonts w:asciiTheme="majorBidi" w:hAnsiTheme="majorBidi" w:cstheme="majorBidi"/>
          <w:sz w:val="24"/>
          <w:szCs w:val="24"/>
        </w:rPr>
        <w:t>’</w:t>
      </w:r>
      <w:r w:rsidR="00631347">
        <w:rPr>
          <w:rStyle w:val="FootnoteReference"/>
          <w:rFonts w:asciiTheme="majorBidi" w:hAnsiTheme="majorBidi" w:cstheme="majorBidi"/>
          <w:sz w:val="24"/>
          <w:szCs w:val="24"/>
        </w:rPr>
        <w:footnoteReference w:id="7"/>
      </w:r>
      <w:r w:rsidR="00411156">
        <w:rPr>
          <w:rFonts w:asciiTheme="majorBidi" w:hAnsiTheme="majorBidi" w:cstheme="majorBidi"/>
          <w:sz w:val="24"/>
          <w:szCs w:val="24"/>
        </w:rPr>
        <w:t xml:space="preserve">. </w:t>
      </w:r>
      <w:r w:rsidR="00EA404B">
        <w:rPr>
          <w:rFonts w:asciiTheme="majorBidi" w:hAnsiTheme="majorBidi" w:cstheme="majorBidi"/>
          <w:sz w:val="24"/>
          <w:szCs w:val="24"/>
        </w:rPr>
        <w:t xml:space="preserve">Albert Baumeister, a </w:t>
      </w:r>
      <w:r w:rsidR="00156132">
        <w:rPr>
          <w:rFonts w:asciiTheme="majorBidi" w:hAnsiTheme="majorBidi" w:cstheme="majorBidi"/>
          <w:sz w:val="24"/>
          <w:szCs w:val="24"/>
        </w:rPr>
        <w:t>trade unionist</w:t>
      </w:r>
      <w:r w:rsidR="00EA404B">
        <w:rPr>
          <w:rFonts w:asciiTheme="majorBidi" w:hAnsiTheme="majorBidi" w:cstheme="majorBidi"/>
          <w:sz w:val="24"/>
          <w:szCs w:val="24"/>
        </w:rPr>
        <w:t xml:space="preserve"> and journalist who</w:t>
      </w:r>
      <w:r w:rsidR="00411156">
        <w:rPr>
          <w:rFonts w:asciiTheme="majorBidi" w:hAnsiTheme="majorBidi" w:cstheme="majorBidi"/>
          <w:sz w:val="24"/>
          <w:szCs w:val="24"/>
        </w:rPr>
        <w:t xml:space="preserve"> </w:t>
      </w:r>
      <w:r w:rsidR="00EA404B">
        <w:rPr>
          <w:rFonts w:asciiTheme="majorBidi" w:hAnsiTheme="majorBidi" w:cstheme="majorBidi"/>
          <w:sz w:val="24"/>
          <w:szCs w:val="24"/>
        </w:rPr>
        <w:t xml:space="preserve">worked at the </w:t>
      </w:r>
      <w:r w:rsidR="00EA404B" w:rsidRPr="00EA404B">
        <w:rPr>
          <w:rFonts w:asciiTheme="majorBidi" w:hAnsiTheme="majorBidi" w:cstheme="majorBidi"/>
          <w:sz w:val="24"/>
          <w:szCs w:val="24"/>
        </w:rPr>
        <w:t>International Labour Organization (ILO) in Geneva</w:t>
      </w:r>
      <w:r w:rsidR="00EA404B">
        <w:rPr>
          <w:rFonts w:asciiTheme="majorBidi" w:hAnsiTheme="majorBidi" w:cstheme="majorBidi"/>
          <w:sz w:val="24"/>
          <w:szCs w:val="24"/>
        </w:rPr>
        <w:t xml:space="preserve"> and later in Berlin would be of great </w:t>
      </w:r>
      <w:r w:rsidR="00411156">
        <w:rPr>
          <w:rFonts w:asciiTheme="majorBidi" w:hAnsiTheme="majorBidi" w:cstheme="majorBidi"/>
          <w:sz w:val="24"/>
          <w:szCs w:val="24"/>
        </w:rPr>
        <w:t>help to get articles published in the German, Swiss and French press.</w:t>
      </w:r>
      <w:r w:rsidR="0041633E" w:rsidRPr="001B2806">
        <w:rPr>
          <w:rFonts w:asciiTheme="majorBidi" w:hAnsiTheme="majorBidi" w:cstheme="majorBidi"/>
          <w:sz w:val="24"/>
          <w:szCs w:val="24"/>
        </w:rPr>
        <w:t xml:space="preserve"> </w:t>
      </w:r>
      <w:r w:rsidR="00EA404B" w:rsidRPr="001B2806">
        <w:rPr>
          <w:rFonts w:asciiTheme="majorBidi" w:hAnsiTheme="majorBidi" w:cstheme="majorBidi"/>
          <w:sz w:val="24"/>
          <w:szCs w:val="24"/>
        </w:rPr>
        <w:t xml:space="preserve">Finally Anekshtein advised to </w:t>
      </w:r>
      <w:r w:rsidR="004A33AB">
        <w:rPr>
          <w:rFonts w:asciiTheme="majorBidi" w:hAnsiTheme="majorBidi" w:cstheme="majorBidi"/>
          <w:sz w:val="24"/>
          <w:szCs w:val="24"/>
        </w:rPr>
        <w:lastRenderedPageBreak/>
        <w:t>‘</w:t>
      </w:r>
      <w:r w:rsidR="00EA404B" w:rsidRPr="001B2806">
        <w:rPr>
          <w:rFonts w:asciiTheme="majorBidi" w:hAnsiTheme="majorBidi" w:cstheme="majorBidi"/>
          <w:sz w:val="24"/>
          <w:szCs w:val="24"/>
        </w:rPr>
        <w:t xml:space="preserve">build </w:t>
      </w:r>
      <w:r w:rsidR="00EA404B">
        <w:rPr>
          <w:rFonts w:asciiTheme="majorBidi" w:hAnsiTheme="majorBidi" w:cstheme="majorBidi"/>
          <w:sz w:val="24"/>
          <w:szCs w:val="24"/>
        </w:rPr>
        <w:t xml:space="preserve">relations with Jews native from Belarus living in Germany to raise their awareness of the Belarusian question’. </w:t>
      </w:r>
      <w:r w:rsidR="00035383" w:rsidRPr="00035383">
        <w:rPr>
          <w:rFonts w:asciiTheme="majorBidi" w:hAnsiTheme="majorBidi" w:cstheme="majorBidi"/>
          <w:sz w:val="24"/>
          <w:szCs w:val="24"/>
        </w:rPr>
        <w:t>He</w:t>
      </w:r>
      <w:r w:rsidR="00035383">
        <w:rPr>
          <w:rFonts w:asciiTheme="majorBidi" w:hAnsiTheme="majorBidi" w:cstheme="majorBidi"/>
          <w:sz w:val="24"/>
          <w:szCs w:val="24"/>
        </w:rPr>
        <w:t xml:space="preserve"> believed that </w:t>
      </w:r>
      <w:r w:rsidR="00EA404B">
        <w:rPr>
          <w:rFonts w:asciiTheme="majorBidi" w:hAnsiTheme="majorBidi" w:cstheme="majorBidi"/>
          <w:sz w:val="24"/>
          <w:szCs w:val="24"/>
        </w:rPr>
        <w:t xml:space="preserve">all </w:t>
      </w:r>
      <w:r w:rsidR="00035383">
        <w:rPr>
          <w:rFonts w:asciiTheme="majorBidi" w:hAnsiTheme="majorBidi" w:cstheme="majorBidi"/>
          <w:sz w:val="24"/>
          <w:szCs w:val="24"/>
        </w:rPr>
        <w:t>t</w:t>
      </w:r>
      <w:r w:rsidR="0041633E">
        <w:rPr>
          <w:rFonts w:asciiTheme="majorBidi" w:hAnsiTheme="majorBidi" w:cstheme="majorBidi"/>
          <w:sz w:val="24"/>
          <w:szCs w:val="24"/>
        </w:rPr>
        <w:t>hese contacts</w:t>
      </w:r>
      <w:r w:rsidR="00604DE0">
        <w:rPr>
          <w:rFonts w:asciiTheme="majorBidi" w:hAnsiTheme="majorBidi" w:cstheme="majorBidi"/>
          <w:sz w:val="24"/>
          <w:szCs w:val="24"/>
        </w:rPr>
        <w:t xml:space="preserve"> would help </w:t>
      </w:r>
      <w:r w:rsidR="002C2D13">
        <w:rPr>
          <w:rFonts w:asciiTheme="majorBidi" w:hAnsiTheme="majorBidi" w:cstheme="majorBidi"/>
          <w:sz w:val="24"/>
          <w:szCs w:val="24"/>
        </w:rPr>
        <w:t>secur</w:t>
      </w:r>
      <w:r w:rsidR="00035383">
        <w:rPr>
          <w:rFonts w:asciiTheme="majorBidi" w:hAnsiTheme="majorBidi" w:cstheme="majorBidi"/>
          <w:sz w:val="24"/>
          <w:szCs w:val="24"/>
        </w:rPr>
        <w:t>ing</w:t>
      </w:r>
      <w:r w:rsidR="002C2D13">
        <w:rPr>
          <w:rFonts w:asciiTheme="majorBidi" w:hAnsiTheme="majorBidi" w:cstheme="majorBidi"/>
          <w:sz w:val="24"/>
          <w:szCs w:val="24"/>
        </w:rPr>
        <w:t xml:space="preserve"> income to the BNR through loans and passport</w:t>
      </w:r>
      <w:r w:rsidR="004A33AB">
        <w:rPr>
          <w:rFonts w:asciiTheme="majorBidi" w:hAnsiTheme="majorBidi" w:cstheme="majorBidi"/>
          <w:sz w:val="24"/>
          <w:szCs w:val="24"/>
        </w:rPr>
        <w:t xml:space="preserve"> fees</w:t>
      </w:r>
      <w:r w:rsidR="002C2D13">
        <w:rPr>
          <w:rFonts w:asciiTheme="majorBidi" w:hAnsiTheme="majorBidi" w:cstheme="majorBidi"/>
          <w:sz w:val="24"/>
          <w:szCs w:val="24"/>
        </w:rPr>
        <w:t>.</w:t>
      </w:r>
      <w:r w:rsidR="001F570A">
        <w:rPr>
          <w:rFonts w:asciiTheme="majorBidi" w:hAnsiTheme="majorBidi" w:cstheme="majorBidi"/>
          <w:sz w:val="24"/>
          <w:szCs w:val="24"/>
        </w:rPr>
        <w:t xml:space="preserve"> </w:t>
      </w:r>
      <w:r w:rsidR="00B041B2">
        <w:rPr>
          <w:rFonts w:asciiTheme="majorBidi" w:hAnsiTheme="majorBidi" w:cstheme="majorBidi"/>
          <w:sz w:val="24"/>
          <w:szCs w:val="24"/>
        </w:rPr>
        <w:t>Lasto</w:t>
      </w:r>
      <w:r w:rsidR="00035383">
        <w:rPr>
          <w:rFonts w:asciiTheme="majorBidi" w:hAnsiTheme="majorBidi" w:cstheme="majorBidi"/>
          <w:sz w:val="24"/>
          <w:szCs w:val="24"/>
        </w:rPr>
        <w:t xml:space="preserve">uski </w:t>
      </w:r>
      <w:r w:rsidR="00156132">
        <w:rPr>
          <w:rFonts w:asciiTheme="majorBidi" w:hAnsiTheme="majorBidi" w:cstheme="majorBidi"/>
          <w:sz w:val="24"/>
          <w:szCs w:val="24"/>
        </w:rPr>
        <w:t xml:space="preserve">had </w:t>
      </w:r>
      <w:r w:rsidR="00035383">
        <w:rPr>
          <w:rFonts w:asciiTheme="majorBidi" w:hAnsiTheme="majorBidi" w:cstheme="majorBidi"/>
          <w:sz w:val="24"/>
          <w:szCs w:val="24"/>
        </w:rPr>
        <w:t xml:space="preserve">met </w:t>
      </w:r>
      <w:r w:rsidR="001F570A">
        <w:rPr>
          <w:rFonts w:asciiTheme="majorBidi" w:hAnsiTheme="majorBidi" w:cstheme="majorBidi"/>
          <w:sz w:val="24"/>
          <w:szCs w:val="24"/>
        </w:rPr>
        <w:t>Sokolow and Motzkin in</w:t>
      </w:r>
      <w:r w:rsidR="0086791E">
        <w:rPr>
          <w:rFonts w:asciiTheme="majorBidi" w:hAnsiTheme="majorBidi" w:cstheme="majorBidi"/>
          <w:sz w:val="24"/>
          <w:szCs w:val="24"/>
        </w:rPr>
        <w:t xml:space="preserve"> November-</w:t>
      </w:r>
      <w:r w:rsidR="001F570A">
        <w:rPr>
          <w:rFonts w:asciiTheme="majorBidi" w:hAnsiTheme="majorBidi" w:cstheme="majorBidi"/>
          <w:sz w:val="24"/>
          <w:szCs w:val="24"/>
        </w:rPr>
        <w:t>December 1920 during</w:t>
      </w:r>
      <w:r w:rsidR="0086791E">
        <w:rPr>
          <w:rFonts w:asciiTheme="majorBidi" w:hAnsiTheme="majorBidi" w:cstheme="majorBidi"/>
          <w:sz w:val="24"/>
          <w:szCs w:val="24"/>
        </w:rPr>
        <w:t xml:space="preserve"> a session of the</w:t>
      </w:r>
      <w:r w:rsidR="001F570A">
        <w:rPr>
          <w:rFonts w:asciiTheme="majorBidi" w:hAnsiTheme="majorBidi" w:cstheme="majorBidi"/>
          <w:sz w:val="24"/>
          <w:szCs w:val="24"/>
        </w:rPr>
        <w:t xml:space="preserve"> League of Nation in Geneva</w:t>
      </w:r>
      <w:r w:rsidR="00B97CCF">
        <w:rPr>
          <w:rFonts w:asciiTheme="majorBidi" w:hAnsiTheme="majorBidi" w:cstheme="majorBidi"/>
          <w:sz w:val="24"/>
          <w:szCs w:val="24"/>
        </w:rPr>
        <w:t>,</w:t>
      </w:r>
      <w:r w:rsidR="0086791E">
        <w:rPr>
          <w:rFonts w:asciiTheme="majorBidi" w:hAnsiTheme="majorBidi" w:cstheme="majorBidi"/>
          <w:sz w:val="24"/>
          <w:szCs w:val="24"/>
        </w:rPr>
        <w:t xml:space="preserve"> where he </w:t>
      </w:r>
      <w:r w:rsidR="00035383">
        <w:rPr>
          <w:rFonts w:asciiTheme="majorBidi" w:hAnsiTheme="majorBidi" w:cstheme="majorBidi"/>
          <w:sz w:val="24"/>
          <w:szCs w:val="24"/>
        </w:rPr>
        <w:t>received their promise of help</w:t>
      </w:r>
      <w:r w:rsidR="00B041B2">
        <w:rPr>
          <w:rFonts w:asciiTheme="majorBidi" w:hAnsiTheme="majorBidi" w:cstheme="majorBidi"/>
          <w:sz w:val="24"/>
          <w:szCs w:val="24"/>
        </w:rPr>
        <w:t xml:space="preserve">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156132">
        <w:rPr>
          <w:rFonts w:asciiTheme="majorBidi" w:hAnsiTheme="majorBidi" w:cstheme="majorBidi"/>
          <w:sz w:val="24"/>
          <w:szCs w:val="24"/>
        </w:rPr>
        <w:t xml:space="preserve"> 2541, 975</w:t>
      </w:r>
      <w:r w:rsidR="00B041B2">
        <w:t>]</w:t>
      </w:r>
      <w:r w:rsidR="00156132">
        <w:rPr>
          <w:rFonts w:asciiTheme="majorBidi" w:hAnsiTheme="majorBidi" w:cstheme="majorBidi"/>
          <w:sz w:val="24"/>
          <w:szCs w:val="24"/>
        </w:rPr>
        <w:t xml:space="preserve"> but he </w:t>
      </w:r>
      <w:r w:rsidR="00035383">
        <w:rPr>
          <w:rFonts w:asciiTheme="majorBidi" w:hAnsiTheme="majorBidi" w:cstheme="majorBidi"/>
          <w:sz w:val="24"/>
          <w:szCs w:val="24"/>
        </w:rPr>
        <w:t xml:space="preserve">was </w:t>
      </w:r>
      <w:r w:rsidR="004A33AB">
        <w:rPr>
          <w:rFonts w:asciiTheme="majorBidi" w:hAnsiTheme="majorBidi" w:cstheme="majorBidi"/>
          <w:sz w:val="24"/>
          <w:szCs w:val="24"/>
        </w:rPr>
        <w:t xml:space="preserve">impatient </w:t>
      </w:r>
      <w:r w:rsidR="006078A9">
        <w:rPr>
          <w:rFonts w:asciiTheme="majorBidi" w:hAnsiTheme="majorBidi" w:cstheme="majorBidi"/>
          <w:sz w:val="24"/>
          <w:szCs w:val="24"/>
        </w:rPr>
        <w:t>to see more concrete results</w:t>
      </w:r>
      <w:r w:rsidR="004A33AB">
        <w:rPr>
          <w:rFonts w:asciiTheme="majorBidi" w:hAnsiTheme="majorBidi" w:cstheme="majorBidi"/>
          <w:sz w:val="24"/>
          <w:szCs w:val="24"/>
        </w:rPr>
        <w:t xml:space="preserve"> and </w:t>
      </w:r>
      <w:r w:rsidR="006078A9">
        <w:rPr>
          <w:rFonts w:asciiTheme="majorBidi" w:hAnsiTheme="majorBidi" w:cstheme="majorBidi"/>
          <w:sz w:val="24"/>
          <w:szCs w:val="24"/>
        </w:rPr>
        <w:t xml:space="preserve">enquired </w:t>
      </w:r>
      <w:r w:rsidR="000B6C70">
        <w:rPr>
          <w:rFonts w:asciiTheme="majorBidi" w:hAnsiTheme="majorBidi" w:cstheme="majorBidi"/>
          <w:sz w:val="24"/>
          <w:szCs w:val="24"/>
        </w:rPr>
        <w:t xml:space="preserve">in a letter </w:t>
      </w:r>
      <w:r w:rsidR="00B041B2">
        <w:rPr>
          <w:rFonts w:asciiTheme="majorBidi" w:hAnsiTheme="majorBidi" w:cstheme="majorBidi"/>
          <w:sz w:val="24"/>
          <w:szCs w:val="24"/>
        </w:rPr>
        <w:t xml:space="preserve">to Aneksthein </w:t>
      </w:r>
      <w:r w:rsidR="000B6C70">
        <w:rPr>
          <w:rFonts w:asciiTheme="majorBidi" w:hAnsiTheme="majorBidi" w:cstheme="majorBidi"/>
          <w:sz w:val="24"/>
          <w:szCs w:val="24"/>
        </w:rPr>
        <w:t xml:space="preserve">dated </w:t>
      </w:r>
      <w:r w:rsidR="00747A69">
        <w:rPr>
          <w:rFonts w:asciiTheme="majorBidi" w:hAnsiTheme="majorBidi" w:cstheme="majorBidi"/>
          <w:sz w:val="24"/>
          <w:szCs w:val="24"/>
        </w:rPr>
        <w:t xml:space="preserve">21 January 1921 </w:t>
      </w:r>
      <w:r w:rsidR="006078A9">
        <w:rPr>
          <w:rFonts w:asciiTheme="majorBidi" w:hAnsiTheme="majorBidi" w:cstheme="majorBidi"/>
          <w:sz w:val="24"/>
          <w:szCs w:val="24"/>
        </w:rPr>
        <w:t xml:space="preserve">whether he </w:t>
      </w:r>
      <w:r w:rsidR="00747A69">
        <w:rPr>
          <w:rFonts w:asciiTheme="majorBidi" w:hAnsiTheme="majorBidi" w:cstheme="majorBidi"/>
          <w:sz w:val="24"/>
          <w:szCs w:val="24"/>
        </w:rPr>
        <w:t>had seen Zhabotinsky and if he was corresponding with Sokolow and Motzkin [</w:t>
      </w:r>
      <w:r w:rsidR="00156132">
        <w:rPr>
          <w:rFonts w:asciiTheme="majorBidi" w:hAnsiTheme="majorBidi" w:cstheme="majorBidi"/>
          <w:sz w:val="24"/>
          <w:szCs w:val="24"/>
        </w:rPr>
        <w:t>Arche 80,</w:t>
      </w:r>
      <w:r w:rsidR="00642E16">
        <w:rPr>
          <w:rFonts w:asciiTheme="majorBidi" w:hAnsiTheme="majorBidi" w:cstheme="majorBidi"/>
          <w:sz w:val="24"/>
          <w:szCs w:val="24"/>
        </w:rPr>
        <w:t xml:space="preserve"> </w:t>
      </w:r>
      <w:r w:rsidR="00156132">
        <w:rPr>
          <w:rFonts w:asciiTheme="majorBidi" w:hAnsiTheme="majorBidi" w:cstheme="majorBidi"/>
          <w:sz w:val="24"/>
          <w:szCs w:val="24"/>
        </w:rPr>
        <w:t xml:space="preserve">145-156]. </w:t>
      </w:r>
      <w:r w:rsidR="00747A69">
        <w:rPr>
          <w:rFonts w:asciiTheme="majorBidi" w:hAnsiTheme="majorBidi" w:cstheme="majorBidi"/>
          <w:sz w:val="24"/>
          <w:szCs w:val="24"/>
        </w:rPr>
        <w:t xml:space="preserve">He also </w:t>
      </w:r>
      <w:r w:rsidR="00B041B2">
        <w:rPr>
          <w:rFonts w:asciiTheme="majorBidi" w:hAnsiTheme="majorBidi" w:cstheme="majorBidi"/>
          <w:sz w:val="24"/>
          <w:szCs w:val="24"/>
        </w:rPr>
        <w:t xml:space="preserve">suggested </w:t>
      </w:r>
      <w:r w:rsidR="00747A69">
        <w:rPr>
          <w:rFonts w:asciiTheme="majorBidi" w:hAnsiTheme="majorBidi" w:cstheme="majorBidi"/>
          <w:sz w:val="24"/>
          <w:szCs w:val="24"/>
        </w:rPr>
        <w:t xml:space="preserve">to send </w:t>
      </w:r>
      <w:r w:rsidR="00590CF5">
        <w:rPr>
          <w:rFonts w:asciiTheme="majorBidi" w:hAnsiTheme="majorBidi" w:cstheme="majorBidi"/>
          <w:sz w:val="24"/>
          <w:szCs w:val="24"/>
        </w:rPr>
        <w:t>Walter Jäger</w:t>
      </w:r>
      <w:r w:rsidR="00156132">
        <w:rPr>
          <w:rFonts w:asciiTheme="majorBidi" w:hAnsiTheme="majorBidi" w:cstheme="majorBidi"/>
          <w:sz w:val="24"/>
          <w:szCs w:val="24"/>
        </w:rPr>
        <w:t>’s</w:t>
      </w:r>
      <w:r w:rsidR="00747A69">
        <w:rPr>
          <w:rFonts w:asciiTheme="majorBidi" w:hAnsiTheme="majorBidi" w:cstheme="majorBidi"/>
          <w:sz w:val="24"/>
          <w:szCs w:val="24"/>
        </w:rPr>
        <w:t xml:space="preserve"> book </w:t>
      </w:r>
      <w:r w:rsidR="003C4174" w:rsidRPr="00B041B2">
        <w:rPr>
          <w:rFonts w:asciiTheme="majorBidi" w:hAnsiTheme="majorBidi" w:cstheme="majorBidi"/>
          <w:i/>
          <w:sz w:val="24"/>
          <w:szCs w:val="24"/>
        </w:rPr>
        <w:t>Weissruthe</w:t>
      </w:r>
      <w:r w:rsidR="00B041B2">
        <w:rPr>
          <w:rFonts w:asciiTheme="majorBidi" w:hAnsiTheme="majorBidi" w:cstheme="majorBidi"/>
          <w:i/>
          <w:sz w:val="24"/>
          <w:szCs w:val="24"/>
        </w:rPr>
        <w:t xml:space="preserve">nien </w:t>
      </w:r>
      <w:r w:rsidR="00747A69">
        <w:rPr>
          <w:rFonts w:asciiTheme="majorBidi" w:hAnsiTheme="majorBidi" w:cstheme="majorBidi"/>
          <w:sz w:val="24"/>
          <w:szCs w:val="24"/>
        </w:rPr>
        <w:t xml:space="preserve">to American and Jewish newspapers. </w:t>
      </w:r>
      <w:r w:rsidR="001F570A">
        <w:rPr>
          <w:rFonts w:asciiTheme="majorBidi" w:hAnsiTheme="majorBidi" w:cstheme="majorBidi"/>
          <w:sz w:val="24"/>
          <w:szCs w:val="24"/>
        </w:rPr>
        <w:t xml:space="preserve">Anekshtein </w:t>
      </w:r>
      <w:r w:rsidR="00B041B2">
        <w:rPr>
          <w:rFonts w:asciiTheme="majorBidi" w:hAnsiTheme="majorBidi" w:cstheme="majorBidi"/>
          <w:sz w:val="24"/>
          <w:szCs w:val="24"/>
        </w:rPr>
        <w:t xml:space="preserve">complied and </w:t>
      </w:r>
      <w:r w:rsidR="001F570A">
        <w:rPr>
          <w:rFonts w:asciiTheme="majorBidi" w:hAnsiTheme="majorBidi" w:cstheme="majorBidi"/>
          <w:sz w:val="24"/>
          <w:szCs w:val="24"/>
        </w:rPr>
        <w:t>sent a letter to Motzkin and Sokolow (12 February 1921)</w:t>
      </w:r>
      <w:r w:rsidR="00F412E3">
        <w:rPr>
          <w:rFonts w:asciiTheme="majorBidi" w:hAnsiTheme="majorBidi" w:cstheme="majorBidi"/>
          <w:sz w:val="24"/>
          <w:szCs w:val="24"/>
        </w:rPr>
        <w:t xml:space="preserve"> </w:t>
      </w:r>
      <w:r w:rsidR="001F570A">
        <w:rPr>
          <w:rFonts w:asciiTheme="majorBidi" w:hAnsiTheme="majorBidi" w:cstheme="majorBidi"/>
          <w:sz w:val="24"/>
          <w:szCs w:val="24"/>
        </w:rPr>
        <w:t>asking for their support</w:t>
      </w:r>
      <w:r w:rsidR="00156132">
        <w:rPr>
          <w:rFonts w:asciiTheme="majorBidi" w:hAnsiTheme="majorBidi" w:cstheme="majorBidi"/>
          <w:sz w:val="24"/>
          <w:szCs w:val="24"/>
        </w:rPr>
        <w:t xml:space="preserve"> [Arche 84, 153]</w:t>
      </w:r>
      <w:r w:rsidR="001F570A">
        <w:rPr>
          <w:rFonts w:asciiTheme="majorBidi" w:hAnsiTheme="majorBidi" w:cstheme="majorBidi"/>
          <w:sz w:val="24"/>
          <w:szCs w:val="24"/>
        </w:rPr>
        <w:t xml:space="preserve">. The letter expressed the hope that </w:t>
      </w:r>
      <w:r w:rsidR="00836B1F">
        <w:rPr>
          <w:rFonts w:asciiTheme="majorBidi" w:hAnsiTheme="majorBidi" w:cstheme="majorBidi"/>
          <w:sz w:val="24"/>
          <w:szCs w:val="24"/>
        </w:rPr>
        <w:t xml:space="preserve">following ‘our success’ in Geneva and </w:t>
      </w:r>
      <w:r w:rsidR="001F570A">
        <w:rPr>
          <w:rFonts w:asciiTheme="majorBidi" w:hAnsiTheme="majorBidi" w:cstheme="majorBidi"/>
          <w:sz w:val="24"/>
          <w:szCs w:val="24"/>
        </w:rPr>
        <w:t>with the departure of the Poles from the Vilna and G</w:t>
      </w:r>
      <w:r w:rsidR="00836B1F">
        <w:rPr>
          <w:rFonts w:asciiTheme="majorBidi" w:hAnsiTheme="majorBidi" w:cstheme="majorBidi"/>
          <w:sz w:val="24"/>
          <w:szCs w:val="24"/>
        </w:rPr>
        <w:t>rodno region, the plebiscite on the status of the Vilna region</w:t>
      </w:r>
      <w:r w:rsidR="001354B9">
        <w:rPr>
          <w:rFonts w:asciiTheme="majorBidi" w:hAnsiTheme="majorBidi" w:cstheme="majorBidi"/>
          <w:sz w:val="24"/>
          <w:szCs w:val="24"/>
        </w:rPr>
        <w:t xml:space="preserve"> would benefit to Belarusians, Jews and Lithuanians in the region and that the time for an independent Belarus was coming closer</w:t>
      </w:r>
      <w:r w:rsidR="0086791E">
        <w:rPr>
          <w:rStyle w:val="FootnoteReference"/>
          <w:rFonts w:asciiTheme="majorBidi" w:hAnsiTheme="majorBidi" w:cstheme="majorBidi"/>
          <w:sz w:val="24"/>
          <w:szCs w:val="24"/>
        </w:rPr>
        <w:footnoteReference w:id="8"/>
      </w:r>
      <w:r w:rsidR="001354B9">
        <w:rPr>
          <w:rFonts w:asciiTheme="majorBidi" w:hAnsiTheme="majorBidi" w:cstheme="majorBidi"/>
          <w:sz w:val="24"/>
          <w:szCs w:val="24"/>
        </w:rPr>
        <w:t>. He enquired whether they had met Isaac Naidich</w:t>
      </w:r>
      <w:r w:rsidR="00836B1F">
        <w:rPr>
          <w:rFonts w:asciiTheme="majorBidi" w:hAnsiTheme="majorBidi" w:cstheme="majorBidi"/>
          <w:sz w:val="24"/>
          <w:szCs w:val="24"/>
        </w:rPr>
        <w:t>, a Zionist and entrepreneur, chair of the finance commission of the WZO [</w:t>
      </w:r>
      <w:r w:rsidR="00836B1F" w:rsidRPr="00836B1F">
        <w:rPr>
          <w:rFonts w:asciiTheme="majorBidi" w:hAnsiTheme="majorBidi" w:cstheme="majorBidi"/>
          <w:sz w:val="24"/>
          <w:szCs w:val="24"/>
        </w:rPr>
        <w:t>председатель финансово-экономической комисии Всемирной сионистской организации</w:t>
      </w:r>
      <w:r w:rsidR="00836B1F">
        <w:rPr>
          <w:rFonts w:asciiTheme="majorBidi" w:hAnsiTheme="majorBidi" w:cstheme="majorBidi"/>
          <w:sz w:val="24"/>
          <w:szCs w:val="24"/>
        </w:rPr>
        <w:t xml:space="preserve">] </w:t>
      </w:r>
      <w:r w:rsidR="001354B9">
        <w:rPr>
          <w:rFonts w:asciiTheme="majorBidi" w:hAnsiTheme="majorBidi" w:cstheme="majorBidi"/>
          <w:sz w:val="24"/>
          <w:szCs w:val="24"/>
        </w:rPr>
        <w:t>in London and Paris and asked for advice on which Zionist</w:t>
      </w:r>
      <w:r w:rsidR="00631347">
        <w:rPr>
          <w:rFonts w:asciiTheme="majorBidi" w:hAnsiTheme="majorBidi" w:cstheme="majorBidi"/>
          <w:sz w:val="24"/>
          <w:szCs w:val="24"/>
        </w:rPr>
        <w:t xml:space="preserve"> leader</w:t>
      </w:r>
      <w:r w:rsidR="001354B9">
        <w:rPr>
          <w:rFonts w:asciiTheme="majorBidi" w:hAnsiTheme="majorBidi" w:cstheme="majorBidi"/>
          <w:sz w:val="24"/>
          <w:szCs w:val="24"/>
        </w:rPr>
        <w:t xml:space="preserve"> could work with the BNR government to support the creation of an independent Belarus where Jews would not only have a large national autonomy but also equal rights and proportional r</w:t>
      </w:r>
      <w:r w:rsidR="00156132">
        <w:rPr>
          <w:rFonts w:asciiTheme="majorBidi" w:hAnsiTheme="majorBidi" w:cstheme="majorBidi"/>
          <w:sz w:val="24"/>
          <w:szCs w:val="24"/>
        </w:rPr>
        <w:t xml:space="preserve">epresentation in the government. </w:t>
      </w:r>
      <w:r w:rsidR="00F412E3">
        <w:rPr>
          <w:rFonts w:asciiTheme="majorBidi" w:hAnsiTheme="majorBidi" w:cstheme="majorBidi"/>
          <w:sz w:val="24"/>
          <w:szCs w:val="24"/>
        </w:rPr>
        <w:t xml:space="preserve">Anekshtein </w:t>
      </w:r>
      <w:r w:rsidR="00B97CCF">
        <w:rPr>
          <w:rFonts w:asciiTheme="majorBidi" w:hAnsiTheme="majorBidi" w:cstheme="majorBidi"/>
          <w:sz w:val="24"/>
          <w:szCs w:val="24"/>
        </w:rPr>
        <w:t xml:space="preserve">also </w:t>
      </w:r>
      <w:r w:rsidR="004A33AB">
        <w:rPr>
          <w:rFonts w:asciiTheme="majorBidi" w:hAnsiTheme="majorBidi" w:cstheme="majorBidi"/>
          <w:sz w:val="24"/>
          <w:szCs w:val="24"/>
        </w:rPr>
        <w:t xml:space="preserve">contacted Khazanovich who was in the US and asked him to disseminate information about Belarus </w:t>
      </w:r>
      <w:r w:rsidR="00F412E3">
        <w:rPr>
          <w:rFonts w:asciiTheme="majorBidi" w:hAnsiTheme="majorBidi" w:cstheme="majorBidi"/>
          <w:sz w:val="24"/>
          <w:szCs w:val="24"/>
        </w:rPr>
        <w:t>to Jewish newspapers and organisations [</w:t>
      </w:r>
      <w:r w:rsidR="00B34A4A">
        <w:rPr>
          <w:rFonts w:asciiTheme="majorBidi" w:hAnsiTheme="majorBidi" w:cstheme="majorBidi"/>
          <w:sz w:val="24"/>
          <w:szCs w:val="24"/>
        </w:rPr>
        <w:t xml:space="preserve">Arche 85, 154]. </w:t>
      </w:r>
      <w:r w:rsidR="00D53673">
        <w:rPr>
          <w:rFonts w:asciiTheme="majorBidi" w:hAnsiTheme="majorBidi" w:cstheme="majorBidi"/>
          <w:sz w:val="24"/>
          <w:szCs w:val="24"/>
        </w:rPr>
        <w:t>He received help from Baumeister in Geneva to publish in the French press and asked him contacts among Socialists in London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B34A4A">
        <w:rPr>
          <w:rFonts w:asciiTheme="majorBidi" w:hAnsiTheme="majorBidi" w:cstheme="majorBidi"/>
          <w:sz w:val="24"/>
          <w:szCs w:val="24"/>
        </w:rPr>
        <w:t xml:space="preserve">2770 and 2783]. </w:t>
      </w:r>
      <w:r w:rsidR="002E3164">
        <w:rPr>
          <w:rFonts w:asciiTheme="majorBidi" w:hAnsiTheme="majorBidi" w:cstheme="majorBidi"/>
          <w:sz w:val="24"/>
          <w:szCs w:val="24"/>
        </w:rPr>
        <w:t>A</w:t>
      </w:r>
      <w:r w:rsidR="006078A9">
        <w:rPr>
          <w:rFonts w:asciiTheme="majorBidi" w:hAnsiTheme="majorBidi" w:cstheme="majorBidi"/>
          <w:sz w:val="24"/>
          <w:szCs w:val="24"/>
        </w:rPr>
        <w:t>ne</w:t>
      </w:r>
      <w:r w:rsidR="002E3164">
        <w:rPr>
          <w:rFonts w:asciiTheme="majorBidi" w:hAnsiTheme="majorBidi" w:cstheme="majorBidi"/>
          <w:sz w:val="24"/>
          <w:szCs w:val="24"/>
        </w:rPr>
        <w:t xml:space="preserve">kshtein </w:t>
      </w:r>
      <w:r w:rsidR="0084096B">
        <w:rPr>
          <w:rFonts w:asciiTheme="majorBidi" w:hAnsiTheme="majorBidi" w:cstheme="majorBidi"/>
          <w:sz w:val="24"/>
          <w:szCs w:val="24"/>
        </w:rPr>
        <w:t xml:space="preserve">later </w:t>
      </w:r>
      <w:r w:rsidR="006078A9">
        <w:rPr>
          <w:rFonts w:asciiTheme="majorBidi" w:hAnsiTheme="majorBidi" w:cstheme="majorBidi"/>
          <w:sz w:val="24"/>
          <w:szCs w:val="24"/>
        </w:rPr>
        <w:t xml:space="preserve">organized the </w:t>
      </w:r>
      <w:r w:rsidR="002E3164">
        <w:rPr>
          <w:rFonts w:asciiTheme="majorBidi" w:hAnsiTheme="majorBidi" w:cstheme="majorBidi"/>
          <w:sz w:val="24"/>
          <w:szCs w:val="24"/>
        </w:rPr>
        <w:t>visit of Symon Rozenbaum, the chair of the Jewish council in Lithuania</w:t>
      </w:r>
      <w:r w:rsidR="00B97CCF">
        <w:rPr>
          <w:rFonts w:asciiTheme="majorBidi" w:hAnsiTheme="majorBidi" w:cstheme="majorBidi"/>
          <w:sz w:val="24"/>
          <w:szCs w:val="24"/>
        </w:rPr>
        <w:t>,</w:t>
      </w:r>
      <w:r w:rsidR="002E3164">
        <w:rPr>
          <w:rFonts w:asciiTheme="majorBidi" w:hAnsiTheme="majorBidi" w:cstheme="majorBidi"/>
          <w:sz w:val="24"/>
          <w:szCs w:val="24"/>
        </w:rPr>
        <w:t xml:space="preserve"> </w:t>
      </w:r>
      <w:r w:rsidR="006078A9">
        <w:rPr>
          <w:rFonts w:asciiTheme="majorBidi" w:hAnsiTheme="majorBidi" w:cstheme="majorBidi"/>
          <w:sz w:val="24"/>
          <w:szCs w:val="24"/>
        </w:rPr>
        <w:t xml:space="preserve">to Berlin </w:t>
      </w:r>
      <w:r w:rsidR="004A33AB">
        <w:rPr>
          <w:rFonts w:asciiTheme="majorBidi" w:hAnsiTheme="majorBidi" w:cstheme="majorBidi"/>
          <w:sz w:val="24"/>
          <w:szCs w:val="24"/>
        </w:rPr>
        <w:lastRenderedPageBreak/>
        <w:t xml:space="preserve">in July 1921 and arranged </w:t>
      </w:r>
      <w:r w:rsidR="002E3164">
        <w:rPr>
          <w:rFonts w:asciiTheme="majorBidi" w:hAnsiTheme="majorBidi" w:cstheme="majorBidi"/>
          <w:sz w:val="24"/>
          <w:szCs w:val="24"/>
        </w:rPr>
        <w:t xml:space="preserve">meetings </w:t>
      </w:r>
      <w:r w:rsidR="00B97CCF">
        <w:rPr>
          <w:rFonts w:asciiTheme="majorBidi" w:hAnsiTheme="majorBidi" w:cstheme="majorBidi"/>
          <w:sz w:val="24"/>
          <w:szCs w:val="24"/>
        </w:rPr>
        <w:t xml:space="preserve">for him </w:t>
      </w:r>
      <w:r w:rsidR="002E3164">
        <w:rPr>
          <w:rFonts w:asciiTheme="majorBidi" w:hAnsiTheme="majorBidi" w:cstheme="majorBidi"/>
          <w:sz w:val="24"/>
          <w:szCs w:val="24"/>
        </w:rPr>
        <w:t xml:space="preserve">with German Zionists and Jewish intellectuals, </w:t>
      </w:r>
      <w:r w:rsidR="004A33AB">
        <w:rPr>
          <w:rFonts w:asciiTheme="majorBidi" w:hAnsiTheme="majorBidi" w:cstheme="majorBidi"/>
          <w:sz w:val="24"/>
          <w:szCs w:val="24"/>
        </w:rPr>
        <w:t>while securing his support in the question of Lithuanian loans to the BNR</w:t>
      </w:r>
      <w:r w:rsidR="002E3164">
        <w:rPr>
          <w:rFonts w:asciiTheme="majorBidi" w:hAnsiTheme="majorBidi" w:cstheme="majorBidi"/>
          <w:sz w:val="24"/>
          <w:szCs w:val="24"/>
        </w:rPr>
        <w:t xml:space="preserve">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B34A4A">
        <w:rPr>
          <w:rFonts w:asciiTheme="majorBidi" w:hAnsiTheme="majorBidi" w:cstheme="majorBidi"/>
          <w:sz w:val="24"/>
          <w:szCs w:val="24"/>
        </w:rPr>
        <w:t xml:space="preserve"> 2843]</w:t>
      </w:r>
      <w:r w:rsidR="002E3164">
        <w:rPr>
          <w:rFonts w:asciiTheme="majorBidi" w:hAnsiTheme="majorBidi" w:cstheme="majorBidi"/>
          <w:sz w:val="24"/>
          <w:szCs w:val="24"/>
        </w:rPr>
        <w:t>.</w:t>
      </w:r>
      <w:r w:rsidR="00A82F98">
        <w:rPr>
          <w:rFonts w:asciiTheme="majorBidi" w:hAnsiTheme="majorBidi" w:cstheme="majorBidi"/>
          <w:sz w:val="24"/>
          <w:szCs w:val="24"/>
        </w:rPr>
        <w:t xml:space="preserve"> Anekshtein’s</w:t>
      </w:r>
      <w:r w:rsidR="00CD5E46">
        <w:rPr>
          <w:rFonts w:asciiTheme="majorBidi" w:hAnsiTheme="majorBidi" w:cstheme="majorBidi"/>
          <w:sz w:val="24"/>
          <w:szCs w:val="24"/>
        </w:rPr>
        <w:t xml:space="preserve"> active</w:t>
      </w:r>
      <w:r w:rsidR="00A82F98">
        <w:rPr>
          <w:rFonts w:asciiTheme="majorBidi" w:hAnsiTheme="majorBidi" w:cstheme="majorBidi"/>
          <w:sz w:val="24"/>
          <w:szCs w:val="24"/>
        </w:rPr>
        <w:t xml:space="preserve"> networking in the Jewish community was </w:t>
      </w:r>
      <w:r w:rsidR="00B44F80">
        <w:rPr>
          <w:rFonts w:asciiTheme="majorBidi" w:hAnsiTheme="majorBidi" w:cstheme="majorBidi"/>
          <w:sz w:val="24"/>
          <w:szCs w:val="24"/>
        </w:rPr>
        <w:t xml:space="preserve">promising </w:t>
      </w:r>
      <w:r w:rsidR="0058695B">
        <w:rPr>
          <w:rFonts w:asciiTheme="majorBidi" w:hAnsiTheme="majorBidi" w:cstheme="majorBidi"/>
          <w:sz w:val="24"/>
          <w:szCs w:val="24"/>
        </w:rPr>
        <w:t xml:space="preserve">and </w:t>
      </w:r>
      <w:r w:rsidR="00792FB9">
        <w:rPr>
          <w:rFonts w:asciiTheme="majorBidi" w:hAnsiTheme="majorBidi" w:cstheme="majorBidi"/>
          <w:sz w:val="24"/>
          <w:szCs w:val="24"/>
        </w:rPr>
        <w:t xml:space="preserve">laid the ground for the next stage in the BNR’s </w:t>
      </w:r>
      <w:r w:rsidR="00CD5E46">
        <w:rPr>
          <w:rFonts w:asciiTheme="majorBidi" w:hAnsiTheme="majorBidi" w:cstheme="majorBidi"/>
          <w:sz w:val="24"/>
          <w:szCs w:val="24"/>
        </w:rPr>
        <w:t xml:space="preserve">rapprochement with </w:t>
      </w:r>
      <w:r w:rsidR="00792FB9">
        <w:rPr>
          <w:rFonts w:asciiTheme="majorBidi" w:hAnsiTheme="majorBidi" w:cstheme="majorBidi"/>
          <w:sz w:val="24"/>
          <w:szCs w:val="24"/>
        </w:rPr>
        <w:t>Jews – the creation of</w:t>
      </w:r>
      <w:r w:rsidR="00CD5E46">
        <w:rPr>
          <w:rFonts w:asciiTheme="majorBidi" w:hAnsiTheme="majorBidi" w:cstheme="majorBidi"/>
          <w:sz w:val="24"/>
          <w:szCs w:val="24"/>
        </w:rPr>
        <w:t xml:space="preserve"> a Ministry for national minorities </w:t>
      </w:r>
      <w:r w:rsidR="0058695B">
        <w:rPr>
          <w:rFonts w:asciiTheme="majorBidi" w:hAnsiTheme="majorBidi" w:cstheme="majorBidi"/>
          <w:sz w:val="24"/>
          <w:szCs w:val="24"/>
        </w:rPr>
        <w:t>at the occasion of the 3</w:t>
      </w:r>
      <w:r w:rsidR="0058695B" w:rsidRPr="005E159E">
        <w:rPr>
          <w:rFonts w:asciiTheme="majorBidi" w:hAnsiTheme="majorBidi" w:cstheme="majorBidi"/>
          <w:sz w:val="24"/>
          <w:szCs w:val="24"/>
          <w:vertAlign w:val="superscript"/>
        </w:rPr>
        <w:t>rd</w:t>
      </w:r>
      <w:r w:rsidR="0058695B">
        <w:rPr>
          <w:rFonts w:asciiTheme="majorBidi" w:hAnsiTheme="majorBidi" w:cstheme="majorBidi"/>
          <w:sz w:val="24"/>
          <w:szCs w:val="24"/>
        </w:rPr>
        <w:t xml:space="preserve"> anniversary of the proclamation of independence in March 1921</w:t>
      </w:r>
      <w:r w:rsidR="00B44F80">
        <w:rPr>
          <w:rFonts w:asciiTheme="majorBidi" w:hAnsiTheme="majorBidi" w:cstheme="majorBidi"/>
          <w:sz w:val="24"/>
          <w:szCs w:val="24"/>
        </w:rPr>
        <w:t>. The position</w:t>
      </w:r>
      <w:r w:rsidR="0058695B">
        <w:rPr>
          <w:rFonts w:asciiTheme="majorBidi" w:hAnsiTheme="majorBidi" w:cstheme="majorBidi"/>
          <w:sz w:val="24"/>
          <w:szCs w:val="24"/>
        </w:rPr>
        <w:t xml:space="preserve"> was offered to a Belarusian Jew of a higher calibre, Samuil Zhitlovsky</w:t>
      </w:r>
      <w:r w:rsidR="00E952E6">
        <w:rPr>
          <w:rFonts w:asciiTheme="majorBidi" w:hAnsiTheme="majorBidi" w:cstheme="majorBidi"/>
          <w:sz w:val="24"/>
          <w:szCs w:val="24"/>
        </w:rPr>
        <w:t xml:space="preserve">, </w:t>
      </w:r>
      <w:r w:rsidR="00B97CCF">
        <w:rPr>
          <w:rFonts w:asciiTheme="majorBidi" w:hAnsiTheme="majorBidi" w:cstheme="majorBidi"/>
          <w:sz w:val="24"/>
          <w:szCs w:val="24"/>
        </w:rPr>
        <w:t xml:space="preserve">Khaim’s brother and </w:t>
      </w:r>
      <w:r w:rsidR="00E952E6">
        <w:rPr>
          <w:rFonts w:asciiTheme="majorBidi" w:hAnsiTheme="majorBidi" w:cstheme="majorBidi"/>
          <w:sz w:val="24"/>
          <w:szCs w:val="24"/>
        </w:rPr>
        <w:t>who</w:t>
      </w:r>
      <w:r w:rsidR="00590CF5">
        <w:rPr>
          <w:rFonts w:asciiTheme="majorBidi" w:hAnsiTheme="majorBidi" w:cstheme="majorBidi"/>
          <w:sz w:val="24"/>
          <w:szCs w:val="24"/>
        </w:rPr>
        <w:t xml:space="preserve">se </w:t>
      </w:r>
      <w:r w:rsidR="00B97CCF">
        <w:rPr>
          <w:rFonts w:asciiTheme="majorBidi" w:hAnsiTheme="majorBidi" w:cstheme="majorBidi"/>
          <w:sz w:val="24"/>
          <w:szCs w:val="24"/>
        </w:rPr>
        <w:t xml:space="preserve">other </w:t>
      </w:r>
      <w:r w:rsidR="00590CF5">
        <w:rPr>
          <w:rFonts w:asciiTheme="majorBidi" w:hAnsiTheme="majorBidi" w:cstheme="majorBidi"/>
          <w:sz w:val="24"/>
          <w:szCs w:val="24"/>
        </w:rPr>
        <w:t xml:space="preserve">brother Moisei Zhitlovsky had joined </w:t>
      </w:r>
      <w:r w:rsidR="00E952E6">
        <w:rPr>
          <w:rFonts w:asciiTheme="majorBidi" w:hAnsiTheme="majorBidi" w:cstheme="majorBidi"/>
          <w:sz w:val="24"/>
          <w:szCs w:val="24"/>
        </w:rPr>
        <w:t xml:space="preserve">the Lastouski’s government in June 1920 as Minister of trade </w:t>
      </w:r>
      <w:r w:rsidR="00B34A4A">
        <w:rPr>
          <w:rFonts w:asciiTheme="majorBidi" w:hAnsiTheme="majorBidi" w:cstheme="majorBidi"/>
          <w:sz w:val="24"/>
          <w:szCs w:val="24"/>
        </w:rPr>
        <w:t>and industry [ministr torgovli i</w:t>
      </w:r>
      <w:r w:rsidR="00E952E6">
        <w:rPr>
          <w:rFonts w:asciiTheme="majorBidi" w:hAnsiTheme="majorBidi" w:cstheme="majorBidi"/>
          <w:sz w:val="24"/>
          <w:szCs w:val="24"/>
        </w:rPr>
        <w:t xml:space="preserve"> promyshlennosti] [</w:t>
      </w:r>
      <w:r w:rsidR="00642E16" w:rsidRPr="001522E4">
        <w:rPr>
          <w:rFonts w:asciiTheme="majorBidi" w:hAnsiTheme="majorBidi" w:cstheme="majorBidi"/>
          <w:sz w:val="24"/>
          <w:szCs w:val="24"/>
        </w:rPr>
        <w:t>Сакалоўскі</w:t>
      </w:r>
      <w:r w:rsidR="00642E16">
        <w:rPr>
          <w:rFonts w:asciiTheme="majorBidi" w:hAnsiTheme="majorBidi" w:cstheme="majorBidi"/>
          <w:sz w:val="24"/>
          <w:szCs w:val="24"/>
        </w:rPr>
        <w:t xml:space="preserve"> 2009</w:t>
      </w:r>
      <w:r w:rsidR="00590CF5">
        <w:rPr>
          <w:rFonts w:asciiTheme="majorBidi" w:hAnsiTheme="majorBidi" w:cstheme="majorBidi"/>
          <w:sz w:val="24"/>
          <w:szCs w:val="24"/>
        </w:rPr>
        <w:t>, 25</w:t>
      </w:r>
      <w:r w:rsidR="00E952E6">
        <w:rPr>
          <w:rFonts w:asciiTheme="majorBidi" w:hAnsiTheme="majorBidi" w:cstheme="majorBidi"/>
          <w:sz w:val="24"/>
          <w:szCs w:val="24"/>
        </w:rPr>
        <w:t>].</w:t>
      </w:r>
    </w:p>
    <w:p w14:paraId="0C010970" w14:textId="2E70D3EB" w:rsidR="002B4323" w:rsidRDefault="005B2F0B" w:rsidP="0058695B">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creation of a Ministry for national minorities precis</w:t>
      </w:r>
      <w:r w:rsidR="00CC4301">
        <w:rPr>
          <w:rFonts w:asciiTheme="majorBidi" w:hAnsiTheme="majorBidi" w:cstheme="majorBidi"/>
          <w:sz w:val="24"/>
          <w:szCs w:val="24"/>
        </w:rPr>
        <w:t>ely at this moment and in exile underlines</w:t>
      </w:r>
      <w:r w:rsidR="00E70EBA">
        <w:rPr>
          <w:rFonts w:asciiTheme="majorBidi" w:hAnsiTheme="majorBidi" w:cstheme="majorBidi"/>
          <w:sz w:val="24"/>
          <w:szCs w:val="24"/>
        </w:rPr>
        <w:t xml:space="preserve"> </w:t>
      </w:r>
      <w:r>
        <w:rPr>
          <w:rFonts w:asciiTheme="majorBidi" w:hAnsiTheme="majorBidi" w:cstheme="majorBidi"/>
          <w:sz w:val="24"/>
          <w:szCs w:val="24"/>
        </w:rPr>
        <w:t xml:space="preserve">the emergency for Jews and Belarusians </w:t>
      </w:r>
      <w:r w:rsidR="002F5AFB">
        <w:rPr>
          <w:rFonts w:asciiTheme="majorBidi" w:hAnsiTheme="majorBidi" w:cstheme="majorBidi"/>
          <w:sz w:val="24"/>
          <w:szCs w:val="24"/>
        </w:rPr>
        <w:t xml:space="preserve">to defend, symbolically and in practice, the principles of national rights for the peoples oppressed by Poland and Russia, </w:t>
      </w:r>
      <w:r>
        <w:rPr>
          <w:rFonts w:asciiTheme="majorBidi" w:hAnsiTheme="majorBidi" w:cstheme="majorBidi"/>
          <w:sz w:val="24"/>
          <w:szCs w:val="24"/>
        </w:rPr>
        <w:t xml:space="preserve">in the new geopolitical order created by the Riga peace. </w:t>
      </w:r>
      <w:r w:rsidR="00385A60">
        <w:rPr>
          <w:rFonts w:asciiTheme="majorBidi" w:hAnsiTheme="majorBidi" w:cstheme="majorBidi"/>
          <w:sz w:val="24"/>
          <w:szCs w:val="24"/>
        </w:rPr>
        <w:t>Zhitlovsky was a</w:t>
      </w:r>
      <w:r w:rsidR="00B34A4A">
        <w:rPr>
          <w:rFonts w:asciiTheme="majorBidi" w:hAnsiTheme="majorBidi" w:cstheme="majorBidi"/>
          <w:sz w:val="24"/>
          <w:szCs w:val="24"/>
        </w:rPr>
        <w:t xml:space="preserve"> useful person to this regard</w:t>
      </w:r>
      <w:r w:rsidR="00385A60">
        <w:rPr>
          <w:rFonts w:asciiTheme="majorBidi" w:hAnsiTheme="majorBidi" w:cstheme="majorBidi"/>
          <w:sz w:val="24"/>
          <w:szCs w:val="24"/>
        </w:rPr>
        <w:t xml:space="preserve">. He studied at the Moscow Conservatory and became a </w:t>
      </w:r>
      <w:r>
        <w:rPr>
          <w:rFonts w:asciiTheme="majorBidi" w:hAnsiTheme="majorBidi" w:cstheme="majorBidi"/>
          <w:sz w:val="24"/>
          <w:szCs w:val="24"/>
        </w:rPr>
        <w:t xml:space="preserve">music teacher, </w:t>
      </w:r>
      <w:r w:rsidR="00385A60">
        <w:rPr>
          <w:rFonts w:asciiTheme="majorBidi" w:hAnsiTheme="majorBidi" w:cstheme="majorBidi"/>
          <w:sz w:val="24"/>
          <w:szCs w:val="24"/>
        </w:rPr>
        <w:t xml:space="preserve">conductor </w:t>
      </w:r>
      <w:r>
        <w:rPr>
          <w:rFonts w:asciiTheme="majorBidi" w:hAnsiTheme="majorBidi" w:cstheme="majorBidi"/>
          <w:sz w:val="24"/>
          <w:szCs w:val="24"/>
        </w:rPr>
        <w:t xml:space="preserve">of his own symphonic orchestra </w:t>
      </w:r>
      <w:r w:rsidR="00385A60">
        <w:rPr>
          <w:rFonts w:asciiTheme="majorBidi" w:hAnsiTheme="majorBidi" w:cstheme="majorBidi"/>
          <w:sz w:val="24"/>
          <w:szCs w:val="24"/>
        </w:rPr>
        <w:t xml:space="preserve">and violin </w:t>
      </w:r>
      <w:r w:rsidR="00CB654C">
        <w:rPr>
          <w:rFonts w:asciiTheme="majorBidi" w:hAnsiTheme="majorBidi" w:cstheme="majorBidi"/>
          <w:sz w:val="24"/>
          <w:szCs w:val="24"/>
        </w:rPr>
        <w:t>soloist</w:t>
      </w:r>
      <w:r w:rsidR="00385A60">
        <w:rPr>
          <w:rFonts w:asciiTheme="majorBidi" w:hAnsiTheme="majorBidi" w:cstheme="majorBidi"/>
          <w:sz w:val="24"/>
          <w:szCs w:val="24"/>
        </w:rPr>
        <w:t xml:space="preserve"> for some time </w:t>
      </w:r>
      <w:r w:rsidR="00CB654C">
        <w:rPr>
          <w:rFonts w:asciiTheme="majorBidi" w:hAnsiTheme="majorBidi" w:cstheme="majorBidi"/>
          <w:sz w:val="24"/>
          <w:szCs w:val="24"/>
        </w:rPr>
        <w:t xml:space="preserve">in Vitebsk, his hometown where </w:t>
      </w:r>
      <w:r w:rsidR="00385A60">
        <w:rPr>
          <w:rFonts w:asciiTheme="majorBidi" w:hAnsiTheme="majorBidi" w:cstheme="majorBidi"/>
          <w:sz w:val="24"/>
          <w:szCs w:val="24"/>
        </w:rPr>
        <w:t xml:space="preserve">he returned. At the same time he helped his father with the family business and was involved in trade. </w:t>
      </w:r>
      <w:r w:rsidR="002B4323">
        <w:rPr>
          <w:rFonts w:asciiTheme="majorBidi" w:hAnsiTheme="majorBidi" w:cstheme="majorBidi"/>
          <w:sz w:val="24"/>
          <w:szCs w:val="24"/>
        </w:rPr>
        <w:t xml:space="preserve">He then lived for some time in Riga, Moscow and Petersburg, before </w:t>
      </w:r>
      <w:r w:rsidR="00385A60">
        <w:rPr>
          <w:rFonts w:asciiTheme="majorBidi" w:hAnsiTheme="majorBidi" w:cstheme="majorBidi"/>
          <w:sz w:val="24"/>
          <w:szCs w:val="24"/>
        </w:rPr>
        <w:t>emigra</w:t>
      </w:r>
      <w:r w:rsidR="002B4323">
        <w:rPr>
          <w:rFonts w:asciiTheme="majorBidi" w:hAnsiTheme="majorBidi" w:cstheme="majorBidi"/>
          <w:sz w:val="24"/>
          <w:szCs w:val="24"/>
        </w:rPr>
        <w:t>ting</w:t>
      </w:r>
      <w:r w:rsidR="00385A60">
        <w:rPr>
          <w:rFonts w:asciiTheme="majorBidi" w:hAnsiTheme="majorBidi" w:cstheme="majorBidi"/>
          <w:sz w:val="24"/>
          <w:szCs w:val="24"/>
        </w:rPr>
        <w:t xml:space="preserve"> to Viln</w:t>
      </w:r>
      <w:r w:rsidR="002B4323">
        <w:rPr>
          <w:rFonts w:asciiTheme="majorBidi" w:hAnsiTheme="majorBidi" w:cstheme="majorBidi"/>
          <w:sz w:val="24"/>
          <w:szCs w:val="24"/>
        </w:rPr>
        <w:t xml:space="preserve">a </w:t>
      </w:r>
      <w:r w:rsidR="00385A60">
        <w:rPr>
          <w:rFonts w:asciiTheme="majorBidi" w:hAnsiTheme="majorBidi" w:cstheme="majorBidi"/>
          <w:sz w:val="24"/>
          <w:szCs w:val="24"/>
        </w:rPr>
        <w:t xml:space="preserve">and then </w:t>
      </w:r>
      <w:r w:rsidR="00842891">
        <w:rPr>
          <w:rFonts w:asciiTheme="majorBidi" w:hAnsiTheme="majorBidi" w:cstheme="majorBidi"/>
          <w:sz w:val="24"/>
          <w:szCs w:val="24"/>
        </w:rPr>
        <w:t>Kaunas</w:t>
      </w:r>
      <w:r w:rsidR="002B4323">
        <w:rPr>
          <w:rFonts w:asciiTheme="majorBidi" w:hAnsiTheme="majorBidi" w:cstheme="majorBidi"/>
          <w:sz w:val="24"/>
          <w:szCs w:val="24"/>
        </w:rPr>
        <w:t xml:space="preserve"> after the October revolution [</w:t>
      </w:r>
      <w:r w:rsidR="00642E16">
        <w:rPr>
          <w:rFonts w:asciiTheme="majorBidi" w:hAnsiTheme="majorBidi" w:cstheme="majorBidi"/>
          <w:sz w:val="24"/>
          <w:szCs w:val="24"/>
          <w:lang w:val="ru-RU"/>
        </w:rPr>
        <w:t>Герасимова</w:t>
      </w:r>
      <w:r w:rsidR="00642E16" w:rsidRPr="00A460DF">
        <w:rPr>
          <w:rFonts w:asciiTheme="majorBidi" w:hAnsiTheme="majorBidi" w:cstheme="majorBidi"/>
          <w:sz w:val="24"/>
          <w:szCs w:val="24"/>
          <w:lang w:val="de-DE"/>
        </w:rPr>
        <w:t xml:space="preserve"> </w:t>
      </w:r>
      <w:r w:rsidR="00B34A4A">
        <w:rPr>
          <w:rFonts w:asciiTheme="majorBidi" w:hAnsiTheme="majorBidi" w:cstheme="majorBidi"/>
          <w:sz w:val="24"/>
          <w:szCs w:val="24"/>
        </w:rPr>
        <w:t>2009,</w:t>
      </w:r>
      <w:r w:rsidR="002B4323">
        <w:rPr>
          <w:rFonts w:asciiTheme="majorBidi" w:hAnsiTheme="majorBidi" w:cstheme="majorBidi"/>
          <w:sz w:val="24"/>
          <w:szCs w:val="24"/>
        </w:rPr>
        <w:t xml:space="preserve"> 75]</w:t>
      </w:r>
      <w:r w:rsidR="00385A60">
        <w:rPr>
          <w:rFonts w:asciiTheme="majorBidi" w:hAnsiTheme="majorBidi" w:cstheme="majorBidi"/>
          <w:sz w:val="24"/>
          <w:szCs w:val="24"/>
        </w:rPr>
        <w:t>. His education</w:t>
      </w:r>
      <w:r w:rsidR="00B97CCF">
        <w:rPr>
          <w:rFonts w:asciiTheme="majorBidi" w:hAnsiTheme="majorBidi" w:cstheme="majorBidi"/>
          <w:sz w:val="24"/>
          <w:szCs w:val="24"/>
        </w:rPr>
        <w:t>, experience in business</w:t>
      </w:r>
      <w:r w:rsidR="00385A60">
        <w:rPr>
          <w:rFonts w:asciiTheme="majorBidi" w:hAnsiTheme="majorBidi" w:cstheme="majorBidi"/>
          <w:sz w:val="24"/>
          <w:szCs w:val="24"/>
        </w:rPr>
        <w:t xml:space="preserve"> and connection with prominent Jewish intellectual and </w:t>
      </w:r>
      <w:r w:rsidR="00CB654C">
        <w:rPr>
          <w:rFonts w:asciiTheme="majorBidi" w:hAnsiTheme="majorBidi" w:cstheme="majorBidi"/>
          <w:sz w:val="24"/>
          <w:szCs w:val="24"/>
        </w:rPr>
        <w:t>cultural figures in Eastern Europe but also in the U</w:t>
      </w:r>
      <w:r w:rsidR="002B4323">
        <w:rPr>
          <w:rFonts w:asciiTheme="majorBidi" w:hAnsiTheme="majorBidi" w:cstheme="majorBidi"/>
          <w:sz w:val="24"/>
          <w:szCs w:val="24"/>
        </w:rPr>
        <w:t>nited States</w:t>
      </w:r>
      <w:r w:rsidR="00FE4E7B">
        <w:rPr>
          <w:rFonts w:asciiTheme="majorBidi" w:hAnsiTheme="majorBidi" w:cstheme="majorBidi"/>
          <w:sz w:val="24"/>
          <w:szCs w:val="24"/>
        </w:rPr>
        <w:t>, through his brother C</w:t>
      </w:r>
      <w:r w:rsidR="00CB654C">
        <w:rPr>
          <w:rFonts w:asciiTheme="majorBidi" w:hAnsiTheme="majorBidi" w:cstheme="majorBidi"/>
          <w:sz w:val="24"/>
          <w:szCs w:val="24"/>
        </w:rPr>
        <w:t>haim, made him the perfect candidate for the position of Minister for national minorities.</w:t>
      </w:r>
      <w:r w:rsidR="00B36029">
        <w:rPr>
          <w:rFonts w:asciiTheme="majorBidi" w:hAnsiTheme="majorBidi" w:cstheme="majorBidi"/>
          <w:sz w:val="24"/>
          <w:szCs w:val="24"/>
        </w:rPr>
        <w:t xml:space="preserve"> He was mostly based in Berlin but travelled occasionally.</w:t>
      </w:r>
    </w:p>
    <w:p w14:paraId="372A020A" w14:textId="03093950" w:rsidR="00EA5B1F" w:rsidRDefault="00800149" w:rsidP="00EA5B1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Zhitlovsky’s nomination was announced in the </w:t>
      </w:r>
      <w:r w:rsidR="0021589F">
        <w:rPr>
          <w:rFonts w:asciiTheme="majorBidi" w:hAnsiTheme="majorBidi" w:cstheme="majorBidi"/>
          <w:sz w:val="24"/>
          <w:szCs w:val="24"/>
        </w:rPr>
        <w:t xml:space="preserve">international </w:t>
      </w:r>
      <w:r>
        <w:rPr>
          <w:rFonts w:asciiTheme="majorBidi" w:hAnsiTheme="majorBidi" w:cstheme="majorBidi"/>
          <w:sz w:val="24"/>
          <w:szCs w:val="24"/>
        </w:rPr>
        <w:t xml:space="preserve">Jewish press [eg. </w:t>
      </w:r>
      <w:r w:rsidRPr="00800149">
        <w:rPr>
          <w:rFonts w:asciiTheme="majorBidi" w:hAnsiTheme="majorBidi" w:cstheme="majorBidi"/>
          <w:i/>
          <w:sz w:val="24"/>
          <w:szCs w:val="24"/>
        </w:rPr>
        <w:t>The Sentinel</w:t>
      </w:r>
      <w:r>
        <w:rPr>
          <w:rFonts w:asciiTheme="majorBidi" w:hAnsiTheme="majorBidi" w:cstheme="majorBidi"/>
          <w:sz w:val="24"/>
          <w:szCs w:val="24"/>
        </w:rPr>
        <w:t>, 22/04/21]</w:t>
      </w:r>
      <w:r w:rsidR="00CB654C">
        <w:rPr>
          <w:rFonts w:asciiTheme="majorBidi" w:hAnsiTheme="majorBidi" w:cstheme="majorBidi"/>
          <w:sz w:val="24"/>
          <w:szCs w:val="24"/>
        </w:rPr>
        <w:t xml:space="preserve"> </w:t>
      </w:r>
      <w:r w:rsidR="0021589F">
        <w:rPr>
          <w:rFonts w:asciiTheme="majorBidi" w:hAnsiTheme="majorBidi" w:cstheme="majorBidi"/>
          <w:sz w:val="24"/>
          <w:szCs w:val="24"/>
        </w:rPr>
        <w:t xml:space="preserve">and he </w:t>
      </w:r>
      <w:r w:rsidR="00CB654C">
        <w:rPr>
          <w:rFonts w:asciiTheme="majorBidi" w:hAnsiTheme="majorBidi" w:cstheme="majorBidi"/>
          <w:sz w:val="24"/>
          <w:szCs w:val="24"/>
        </w:rPr>
        <w:t xml:space="preserve">inaugurated his ministerial position with a few interviews in the Lithuanian press </w:t>
      </w:r>
      <w:r w:rsidR="007F219B">
        <w:rPr>
          <w:rFonts w:asciiTheme="majorBidi" w:hAnsiTheme="majorBidi" w:cstheme="majorBidi"/>
          <w:sz w:val="24"/>
          <w:szCs w:val="24"/>
        </w:rPr>
        <w:t>in which</w:t>
      </w:r>
      <w:r w:rsidR="00CB654C">
        <w:rPr>
          <w:rFonts w:asciiTheme="majorBidi" w:hAnsiTheme="majorBidi" w:cstheme="majorBidi"/>
          <w:sz w:val="24"/>
          <w:szCs w:val="24"/>
        </w:rPr>
        <w:t xml:space="preserve"> he supported the idea that Jews and Belarusians should collaborate </w:t>
      </w:r>
      <w:r w:rsidR="0083162C">
        <w:rPr>
          <w:rFonts w:asciiTheme="majorBidi" w:hAnsiTheme="majorBidi" w:cstheme="majorBidi"/>
          <w:sz w:val="24"/>
          <w:szCs w:val="24"/>
        </w:rPr>
        <w:lastRenderedPageBreak/>
        <w:t xml:space="preserve">closely </w:t>
      </w:r>
      <w:r w:rsidR="00CB654C">
        <w:rPr>
          <w:rFonts w:asciiTheme="majorBidi" w:hAnsiTheme="majorBidi" w:cstheme="majorBidi"/>
          <w:sz w:val="24"/>
          <w:szCs w:val="24"/>
        </w:rPr>
        <w:t xml:space="preserve">to build an independent Belarusian state. </w:t>
      </w:r>
      <w:r w:rsidR="00772902">
        <w:rPr>
          <w:rFonts w:asciiTheme="majorBidi" w:hAnsiTheme="majorBidi" w:cstheme="majorBidi"/>
          <w:sz w:val="24"/>
          <w:szCs w:val="24"/>
        </w:rPr>
        <w:t>In his first speech as newly nominated minister he emphasized the attachment of Jews to ‘the freedom of their nation and of their neighbours’, as a people that had been oppressed [</w:t>
      </w:r>
      <w:r w:rsidR="00D61085">
        <w:rPr>
          <w:rFonts w:asciiTheme="majorBidi" w:hAnsiTheme="majorBidi" w:cstheme="majorBidi"/>
          <w:sz w:val="24"/>
          <w:szCs w:val="24"/>
          <w:lang w:val="ru-RU"/>
        </w:rPr>
        <w:t>Герасимова</w:t>
      </w:r>
      <w:r w:rsidR="00D61085" w:rsidRPr="00A460DF">
        <w:rPr>
          <w:rFonts w:asciiTheme="majorBidi" w:hAnsiTheme="majorBidi" w:cstheme="majorBidi"/>
          <w:sz w:val="24"/>
          <w:szCs w:val="24"/>
          <w:lang w:val="de-DE"/>
        </w:rPr>
        <w:t xml:space="preserve"> </w:t>
      </w:r>
      <w:r w:rsidR="00B34A4A">
        <w:rPr>
          <w:rFonts w:asciiTheme="majorBidi" w:hAnsiTheme="majorBidi" w:cstheme="majorBidi"/>
          <w:sz w:val="24"/>
          <w:szCs w:val="24"/>
        </w:rPr>
        <w:t>2009</w:t>
      </w:r>
      <w:r w:rsidR="00772902">
        <w:rPr>
          <w:rFonts w:asciiTheme="majorBidi" w:hAnsiTheme="majorBidi" w:cstheme="majorBidi"/>
          <w:sz w:val="24"/>
          <w:szCs w:val="24"/>
        </w:rPr>
        <w:t xml:space="preserve">, 75]. </w:t>
      </w:r>
      <w:r w:rsidR="00E70EBA">
        <w:rPr>
          <w:rFonts w:asciiTheme="majorBidi" w:hAnsiTheme="majorBidi" w:cstheme="majorBidi"/>
          <w:sz w:val="24"/>
          <w:szCs w:val="24"/>
        </w:rPr>
        <w:t xml:space="preserve">He denounced the occupation of Belarus by Poles and Russians and resolutely </w:t>
      </w:r>
      <w:r w:rsidR="001370C4">
        <w:rPr>
          <w:rFonts w:asciiTheme="majorBidi" w:hAnsiTheme="majorBidi" w:cstheme="majorBidi"/>
          <w:sz w:val="24"/>
          <w:szCs w:val="24"/>
        </w:rPr>
        <w:t xml:space="preserve">supported the national liberation of Belarusians, as a project compatible </w:t>
      </w:r>
      <w:r w:rsidR="00772902">
        <w:rPr>
          <w:rFonts w:asciiTheme="majorBidi" w:hAnsiTheme="majorBidi" w:cstheme="majorBidi"/>
          <w:sz w:val="24"/>
          <w:szCs w:val="24"/>
        </w:rPr>
        <w:t xml:space="preserve">with </w:t>
      </w:r>
      <w:r w:rsidR="001370C4">
        <w:rPr>
          <w:rFonts w:asciiTheme="majorBidi" w:hAnsiTheme="majorBidi" w:cstheme="majorBidi"/>
          <w:sz w:val="24"/>
          <w:szCs w:val="24"/>
        </w:rPr>
        <w:t xml:space="preserve">and even </w:t>
      </w:r>
      <w:r w:rsidR="007F219B">
        <w:rPr>
          <w:rFonts w:asciiTheme="majorBidi" w:hAnsiTheme="majorBidi" w:cstheme="majorBidi"/>
          <w:sz w:val="24"/>
          <w:szCs w:val="24"/>
        </w:rPr>
        <w:t>assuring</w:t>
      </w:r>
      <w:r w:rsidR="001370C4">
        <w:rPr>
          <w:rFonts w:asciiTheme="majorBidi" w:hAnsiTheme="majorBidi" w:cstheme="majorBidi"/>
          <w:sz w:val="24"/>
          <w:szCs w:val="24"/>
        </w:rPr>
        <w:t xml:space="preserve"> the realisation of the Zionist ideal</w:t>
      </w:r>
      <w:r w:rsidR="007F219B">
        <w:rPr>
          <w:rFonts w:asciiTheme="majorBidi" w:hAnsiTheme="majorBidi" w:cstheme="majorBidi"/>
          <w:sz w:val="24"/>
          <w:szCs w:val="24"/>
        </w:rPr>
        <w:t>:</w:t>
      </w:r>
      <w:r w:rsidR="001370C4">
        <w:rPr>
          <w:rFonts w:asciiTheme="majorBidi" w:hAnsiTheme="majorBidi" w:cstheme="majorBidi"/>
          <w:sz w:val="24"/>
          <w:szCs w:val="24"/>
        </w:rPr>
        <w:t xml:space="preserve"> ‘The Jewish state will not be able to solve entirely the ‘Jewish question’. […] All Jews who cherish the interests of the Jewish people should take part in this work of creating an independent Belarus. If Palestine is our war front, then Belarus, Poland and Galicia are our rear. A front without a rear does not mean anything.’ </w:t>
      </w:r>
      <w:r w:rsidR="00D61085">
        <w:rPr>
          <w:rFonts w:asciiTheme="majorBidi" w:hAnsiTheme="majorBidi" w:cstheme="majorBidi"/>
          <w:sz w:val="24"/>
          <w:szCs w:val="24"/>
        </w:rPr>
        <w:t>[</w:t>
      </w:r>
      <w:r w:rsidR="00D61085">
        <w:rPr>
          <w:rFonts w:asciiTheme="majorBidi" w:hAnsiTheme="majorBidi" w:cstheme="majorBidi"/>
          <w:sz w:val="24"/>
          <w:szCs w:val="24"/>
          <w:lang w:val="ru-RU"/>
        </w:rPr>
        <w:t>Герасимова</w:t>
      </w:r>
      <w:r w:rsidR="00D61085" w:rsidRPr="00A460DF">
        <w:rPr>
          <w:rFonts w:asciiTheme="majorBidi" w:hAnsiTheme="majorBidi" w:cstheme="majorBidi"/>
          <w:sz w:val="24"/>
          <w:szCs w:val="24"/>
          <w:lang w:val="de-DE"/>
        </w:rPr>
        <w:t xml:space="preserve"> </w:t>
      </w:r>
      <w:r w:rsidR="00D61085">
        <w:rPr>
          <w:rFonts w:asciiTheme="majorBidi" w:hAnsiTheme="majorBidi" w:cstheme="majorBidi"/>
          <w:sz w:val="24"/>
          <w:szCs w:val="24"/>
          <w:lang w:val="de-DE"/>
        </w:rPr>
        <w:t>2009,</w:t>
      </w:r>
      <w:r w:rsidR="001370C4">
        <w:rPr>
          <w:rFonts w:asciiTheme="majorBidi" w:hAnsiTheme="majorBidi" w:cstheme="majorBidi"/>
          <w:sz w:val="24"/>
          <w:szCs w:val="24"/>
        </w:rPr>
        <w:t xml:space="preserve"> 76]. One of Zhitlovsky’s first act as Minister was the preparation of </w:t>
      </w:r>
      <w:r w:rsidR="00385A60" w:rsidRPr="00385A60">
        <w:rPr>
          <w:rFonts w:asciiTheme="majorBidi" w:hAnsiTheme="majorBidi" w:cstheme="majorBidi"/>
          <w:sz w:val="24"/>
          <w:szCs w:val="24"/>
        </w:rPr>
        <w:t>a project of agreement “about the common construction of the BNR by Bel</w:t>
      </w:r>
      <w:r w:rsidR="0058695B">
        <w:rPr>
          <w:rFonts w:asciiTheme="majorBidi" w:hAnsiTheme="majorBidi" w:cstheme="majorBidi"/>
          <w:sz w:val="24"/>
          <w:szCs w:val="24"/>
        </w:rPr>
        <w:t>a</w:t>
      </w:r>
      <w:r w:rsidR="00385A60" w:rsidRPr="00385A60">
        <w:rPr>
          <w:rFonts w:asciiTheme="majorBidi" w:hAnsiTheme="majorBidi" w:cstheme="majorBidi"/>
          <w:sz w:val="24"/>
          <w:szCs w:val="24"/>
        </w:rPr>
        <w:t>rusians and Jews, dominant elements in Belorussia, neck and neck</w:t>
      </w:r>
      <w:r w:rsidR="00CB654C">
        <w:rPr>
          <w:rFonts w:asciiTheme="majorBidi" w:hAnsiTheme="majorBidi" w:cstheme="majorBidi"/>
          <w:sz w:val="24"/>
          <w:szCs w:val="24"/>
        </w:rPr>
        <w:t>”</w:t>
      </w:r>
      <w:r w:rsidR="00385A60">
        <w:rPr>
          <w:rFonts w:asciiTheme="majorBidi" w:hAnsiTheme="majorBidi" w:cstheme="majorBidi"/>
          <w:sz w:val="24"/>
          <w:szCs w:val="24"/>
        </w:rPr>
        <w:t xml:space="preserve">. </w:t>
      </w:r>
      <w:r w:rsidR="001370C4">
        <w:rPr>
          <w:rFonts w:asciiTheme="majorBidi" w:hAnsiTheme="majorBidi" w:cstheme="majorBidi"/>
          <w:sz w:val="24"/>
          <w:szCs w:val="24"/>
        </w:rPr>
        <w:t>In this document that I analysed and publ</w:t>
      </w:r>
      <w:r w:rsidR="00D61085">
        <w:rPr>
          <w:rFonts w:asciiTheme="majorBidi" w:hAnsiTheme="majorBidi" w:cstheme="majorBidi"/>
          <w:sz w:val="24"/>
          <w:szCs w:val="24"/>
        </w:rPr>
        <w:t>ished elsewhere [Le Foll 2008,</w:t>
      </w:r>
      <w:r w:rsidR="001370C4">
        <w:rPr>
          <w:rFonts w:asciiTheme="majorBidi" w:hAnsiTheme="majorBidi" w:cstheme="majorBidi"/>
          <w:sz w:val="24"/>
          <w:szCs w:val="24"/>
        </w:rPr>
        <w:t xml:space="preserve"> 68], he </w:t>
      </w:r>
      <w:r w:rsidR="00EA5B1F">
        <w:rPr>
          <w:rFonts w:asciiTheme="majorBidi" w:hAnsiTheme="majorBidi" w:cstheme="majorBidi"/>
          <w:sz w:val="24"/>
          <w:szCs w:val="24"/>
        </w:rPr>
        <w:t>places Jews and Belarusians on an equal foot in the building of a Belarusian state: ‘</w:t>
      </w:r>
      <w:r w:rsidR="00EA5B1F" w:rsidRPr="00EA5B1F">
        <w:rPr>
          <w:rFonts w:asciiTheme="majorBidi" w:hAnsiTheme="majorBidi" w:cstheme="majorBidi"/>
          <w:sz w:val="24"/>
          <w:szCs w:val="24"/>
        </w:rPr>
        <w:t>Considering the historicity of Jews in Belarus and the strength of the Jewish population,</w:t>
      </w:r>
      <w:r w:rsidR="00EA5B1F">
        <w:rPr>
          <w:rFonts w:asciiTheme="majorBidi" w:hAnsiTheme="majorBidi" w:cstheme="majorBidi"/>
          <w:sz w:val="24"/>
          <w:szCs w:val="24"/>
        </w:rPr>
        <w:t xml:space="preserve"> </w:t>
      </w:r>
      <w:r w:rsidR="00EA5B1F" w:rsidRPr="00EA5B1F">
        <w:rPr>
          <w:rFonts w:asciiTheme="majorBidi" w:hAnsiTheme="majorBidi" w:cstheme="majorBidi"/>
          <w:sz w:val="24"/>
          <w:szCs w:val="24"/>
        </w:rPr>
        <w:t>Bel</w:t>
      </w:r>
      <w:r w:rsidR="007F219B">
        <w:rPr>
          <w:rFonts w:asciiTheme="majorBidi" w:hAnsiTheme="majorBidi" w:cstheme="majorBidi"/>
          <w:sz w:val="24"/>
          <w:szCs w:val="24"/>
        </w:rPr>
        <w:t>a</w:t>
      </w:r>
      <w:r w:rsidR="00EA5B1F" w:rsidRPr="00EA5B1F">
        <w:rPr>
          <w:rFonts w:asciiTheme="majorBidi" w:hAnsiTheme="majorBidi" w:cstheme="majorBidi"/>
          <w:sz w:val="24"/>
          <w:szCs w:val="24"/>
        </w:rPr>
        <w:t>rusians and Jews are the two dominant nations on the Belorussian territory. These</w:t>
      </w:r>
      <w:r w:rsidR="00EA5B1F">
        <w:rPr>
          <w:rFonts w:asciiTheme="majorBidi" w:hAnsiTheme="majorBidi" w:cstheme="majorBidi"/>
          <w:sz w:val="24"/>
          <w:szCs w:val="24"/>
        </w:rPr>
        <w:t xml:space="preserve"> </w:t>
      </w:r>
      <w:r w:rsidR="00EA5B1F" w:rsidRPr="00EA5B1F">
        <w:rPr>
          <w:rFonts w:asciiTheme="majorBidi" w:hAnsiTheme="majorBidi" w:cstheme="majorBidi"/>
          <w:sz w:val="24"/>
          <w:szCs w:val="24"/>
        </w:rPr>
        <w:t>two nations, Bel</w:t>
      </w:r>
      <w:r w:rsidR="007F219B">
        <w:rPr>
          <w:rFonts w:asciiTheme="majorBidi" w:hAnsiTheme="majorBidi" w:cstheme="majorBidi"/>
          <w:sz w:val="24"/>
          <w:szCs w:val="24"/>
        </w:rPr>
        <w:t>a</w:t>
      </w:r>
      <w:r w:rsidR="00EA5B1F" w:rsidRPr="00EA5B1F">
        <w:rPr>
          <w:rFonts w:asciiTheme="majorBidi" w:hAnsiTheme="majorBidi" w:cstheme="majorBidi"/>
          <w:sz w:val="24"/>
          <w:szCs w:val="24"/>
        </w:rPr>
        <w:t>rusians and Jews, conclude an agreement regarding the creation of the</w:t>
      </w:r>
      <w:r w:rsidR="00EA5B1F">
        <w:rPr>
          <w:rFonts w:asciiTheme="majorBidi" w:hAnsiTheme="majorBidi" w:cstheme="majorBidi"/>
          <w:sz w:val="24"/>
          <w:szCs w:val="24"/>
        </w:rPr>
        <w:t xml:space="preserve"> </w:t>
      </w:r>
      <w:r w:rsidR="00EA5B1F" w:rsidRPr="00EA5B1F">
        <w:rPr>
          <w:rFonts w:asciiTheme="majorBidi" w:hAnsiTheme="majorBidi" w:cstheme="majorBidi"/>
          <w:sz w:val="24"/>
          <w:szCs w:val="24"/>
        </w:rPr>
        <w:t>Bel</w:t>
      </w:r>
      <w:r w:rsidR="007F219B">
        <w:rPr>
          <w:rFonts w:asciiTheme="majorBidi" w:hAnsiTheme="majorBidi" w:cstheme="majorBidi"/>
          <w:sz w:val="24"/>
          <w:szCs w:val="24"/>
        </w:rPr>
        <w:t>a</w:t>
      </w:r>
      <w:r w:rsidR="00EA5B1F" w:rsidRPr="00EA5B1F">
        <w:rPr>
          <w:rFonts w:asciiTheme="majorBidi" w:hAnsiTheme="majorBidi" w:cstheme="majorBidi"/>
          <w:sz w:val="24"/>
          <w:szCs w:val="24"/>
        </w:rPr>
        <w:t>rusian Democratic Republic</w:t>
      </w:r>
      <w:r w:rsidR="00EA5B1F">
        <w:rPr>
          <w:rFonts w:asciiTheme="majorBidi" w:hAnsiTheme="majorBidi" w:cstheme="majorBidi"/>
          <w:sz w:val="24"/>
          <w:szCs w:val="24"/>
        </w:rPr>
        <w:t>’</w:t>
      </w:r>
      <w:r w:rsidR="00EA5B1F" w:rsidRPr="00EA5B1F">
        <w:rPr>
          <w:rFonts w:asciiTheme="majorBidi" w:hAnsiTheme="majorBidi" w:cstheme="majorBidi"/>
          <w:sz w:val="24"/>
          <w:szCs w:val="24"/>
        </w:rPr>
        <w:t>.</w:t>
      </w:r>
      <w:r w:rsidR="00EA5B1F">
        <w:rPr>
          <w:rFonts w:asciiTheme="majorBidi" w:hAnsiTheme="majorBidi" w:cstheme="majorBidi"/>
          <w:sz w:val="24"/>
          <w:szCs w:val="24"/>
        </w:rPr>
        <w:t xml:space="preserve"> Inspired by the principles of national-cultural autonomy (each nation would be allowed to have cultural, religious and educational autonomy, separate tribunals, proportional representation in government and national institutions)</w:t>
      </w:r>
      <w:r w:rsidR="008B6AF4">
        <w:rPr>
          <w:rFonts w:asciiTheme="majorBidi" w:hAnsiTheme="majorBidi" w:cstheme="majorBidi"/>
          <w:sz w:val="24"/>
          <w:szCs w:val="24"/>
        </w:rPr>
        <w:t xml:space="preserve">, Zhitlovsky went further and requested that the two ‘dominant donations’ </w:t>
      </w:r>
      <w:r w:rsidR="00772902">
        <w:rPr>
          <w:rFonts w:asciiTheme="majorBidi" w:hAnsiTheme="majorBidi" w:cstheme="majorBidi"/>
          <w:sz w:val="24"/>
          <w:szCs w:val="24"/>
        </w:rPr>
        <w:t>should</w:t>
      </w:r>
      <w:r w:rsidR="008B6AF4">
        <w:rPr>
          <w:rFonts w:asciiTheme="majorBidi" w:hAnsiTheme="majorBidi" w:cstheme="majorBidi"/>
          <w:sz w:val="24"/>
          <w:szCs w:val="24"/>
        </w:rPr>
        <w:t xml:space="preserve"> </w:t>
      </w:r>
      <w:r w:rsidR="00EA5B1F">
        <w:rPr>
          <w:rFonts w:asciiTheme="majorBidi" w:hAnsiTheme="majorBidi" w:cstheme="majorBidi"/>
          <w:sz w:val="24"/>
          <w:szCs w:val="24"/>
        </w:rPr>
        <w:t xml:space="preserve">bear an equal responsibility to ‘increase the economic </w:t>
      </w:r>
      <w:r w:rsidR="00EA5B1F" w:rsidRPr="00EA5B1F">
        <w:rPr>
          <w:rFonts w:asciiTheme="majorBidi" w:hAnsiTheme="majorBidi" w:cstheme="majorBidi"/>
          <w:sz w:val="24"/>
          <w:szCs w:val="24"/>
        </w:rPr>
        <w:t>and cultural level of</w:t>
      </w:r>
      <w:r w:rsidR="00EA5B1F">
        <w:rPr>
          <w:rFonts w:asciiTheme="majorBidi" w:hAnsiTheme="majorBidi" w:cstheme="majorBidi"/>
          <w:sz w:val="24"/>
          <w:szCs w:val="24"/>
        </w:rPr>
        <w:t xml:space="preserve"> </w:t>
      </w:r>
      <w:r w:rsidR="00EA5B1F" w:rsidRPr="00EA5B1F">
        <w:rPr>
          <w:rFonts w:asciiTheme="majorBidi" w:hAnsiTheme="majorBidi" w:cstheme="majorBidi"/>
          <w:sz w:val="24"/>
          <w:szCs w:val="24"/>
        </w:rPr>
        <w:t>the dominant nations and of the whole population of BNR</w:t>
      </w:r>
      <w:r w:rsidR="00EA5B1F">
        <w:rPr>
          <w:rFonts w:asciiTheme="majorBidi" w:hAnsiTheme="majorBidi" w:cstheme="majorBidi"/>
          <w:sz w:val="24"/>
          <w:szCs w:val="24"/>
        </w:rPr>
        <w:t>’ [</w:t>
      </w:r>
      <w:r w:rsidR="00B643C2">
        <w:rPr>
          <w:rFonts w:asciiTheme="majorBidi" w:hAnsiTheme="majorBidi" w:cstheme="majorBidi"/>
          <w:sz w:val="24"/>
          <w:szCs w:val="24"/>
        </w:rPr>
        <w:t>НАРБ</w:t>
      </w:r>
      <w:r w:rsidR="00D61085">
        <w:rPr>
          <w:rFonts w:asciiTheme="majorBidi" w:hAnsiTheme="majorBidi" w:cstheme="majorBidi"/>
          <w:sz w:val="24"/>
          <w:szCs w:val="24"/>
        </w:rPr>
        <w:t xml:space="preserve">, </w:t>
      </w:r>
      <w:r w:rsidR="00D61085">
        <w:rPr>
          <w:rFonts w:asciiTheme="majorBidi" w:hAnsiTheme="majorBidi" w:cstheme="majorBidi"/>
          <w:sz w:val="24"/>
          <w:szCs w:val="24"/>
          <w:lang w:val="ru-RU"/>
        </w:rPr>
        <w:t>Ф</w:t>
      </w:r>
      <w:r w:rsidR="00EA5B1F" w:rsidRPr="00EA5B1F">
        <w:rPr>
          <w:rFonts w:asciiTheme="majorBidi" w:hAnsiTheme="majorBidi" w:cstheme="majorBidi"/>
          <w:sz w:val="24"/>
          <w:szCs w:val="24"/>
        </w:rPr>
        <w:t>.</w:t>
      </w:r>
      <w:r w:rsidR="00D61085" w:rsidRPr="00D61085">
        <w:rPr>
          <w:rFonts w:asciiTheme="majorBidi" w:hAnsiTheme="majorBidi" w:cstheme="majorBidi"/>
          <w:sz w:val="24"/>
          <w:szCs w:val="24"/>
        </w:rPr>
        <w:t> </w:t>
      </w:r>
      <w:r w:rsidR="00EA5B1F" w:rsidRPr="00EA5B1F">
        <w:rPr>
          <w:rFonts w:asciiTheme="majorBidi" w:hAnsiTheme="majorBidi" w:cstheme="majorBidi"/>
          <w:sz w:val="24"/>
          <w:szCs w:val="24"/>
        </w:rPr>
        <w:t xml:space="preserve">325, </w:t>
      </w:r>
      <w:r w:rsidR="00D61085">
        <w:rPr>
          <w:rFonts w:asciiTheme="majorBidi" w:hAnsiTheme="majorBidi" w:cstheme="majorBidi"/>
          <w:sz w:val="24"/>
          <w:szCs w:val="24"/>
          <w:lang w:val="ru-RU"/>
        </w:rPr>
        <w:t>Оп</w:t>
      </w:r>
      <w:r w:rsidR="00EA5B1F" w:rsidRPr="00EA5B1F">
        <w:rPr>
          <w:rFonts w:asciiTheme="majorBidi" w:hAnsiTheme="majorBidi" w:cstheme="majorBidi"/>
          <w:sz w:val="24"/>
          <w:szCs w:val="24"/>
        </w:rPr>
        <w:t>.</w:t>
      </w:r>
      <w:r w:rsidR="00D61085" w:rsidRPr="00D61085">
        <w:rPr>
          <w:rFonts w:asciiTheme="majorBidi" w:hAnsiTheme="majorBidi" w:cstheme="majorBidi"/>
          <w:sz w:val="24"/>
          <w:szCs w:val="24"/>
        </w:rPr>
        <w:t> </w:t>
      </w:r>
      <w:r w:rsidR="00EA5B1F" w:rsidRPr="00EA5B1F">
        <w:rPr>
          <w:rFonts w:asciiTheme="majorBidi" w:hAnsiTheme="majorBidi" w:cstheme="majorBidi"/>
          <w:sz w:val="24"/>
          <w:szCs w:val="24"/>
        </w:rPr>
        <w:t xml:space="preserve">1, </w:t>
      </w:r>
      <w:r w:rsidR="00D61085">
        <w:rPr>
          <w:rFonts w:asciiTheme="majorBidi" w:hAnsiTheme="majorBidi" w:cstheme="majorBidi"/>
          <w:sz w:val="24"/>
          <w:szCs w:val="24"/>
          <w:lang w:val="ru-RU"/>
        </w:rPr>
        <w:t>Д</w:t>
      </w:r>
      <w:r w:rsidR="00EA5B1F" w:rsidRPr="00EA5B1F">
        <w:rPr>
          <w:rFonts w:asciiTheme="majorBidi" w:hAnsiTheme="majorBidi" w:cstheme="majorBidi"/>
          <w:sz w:val="24"/>
          <w:szCs w:val="24"/>
        </w:rPr>
        <w:t>.</w:t>
      </w:r>
      <w:r w:rsidR="00D61085" w:rsidRPr="00D61085">
        <w:rPr>
          <w:rFonts w:asciiTheme="majorBidi" w:hAnsiTheme="majorBidi" w:cstheme="majorBidi"/>
          <w:sz w:val="24"/>
          <w:szCs w:val="24"/>
        </w:rPr>
        <w:t> </w:t>
      </w:r>
      <w:r w:rsidR="00EA5B1F" w:rsidRPr="00EA5B1F">
        <w:rPr>
          <w:rFonts w:asciiTheme="majorBidi" w:hAnsiTheme="majorBidi" w:cstheme="majorBidi"/>
          <w:sz w:val="24"/>
          <w:szCs w:val="24"/>
        </w:rPr>
        <w:t xml:space="preserve">119, </w:t>
      </w:r>
      <w:r w:rsidR="00D61085">
        <w:rPr>
          <w:rFonts w:asciiTheme="majorBidi" w:hAnsiTheme="majorBidi" w:cstheme="majorBidi"/>
          <w:sz w:val="24"/>
          <w:szCs w:val="24"/>
          <w:lang w:val="ru-RU"/>
        </w:rPr>
        <w:t>Л</w:t>
      </w:r>
      <w:r w:rsidR="00EA5B1F" w:rsidRPr="00EA5B1F">
        <w:rPr>
          <w:rFonts w:asciiTheme="majorBidi" w:hAnsiTheme="majorBidi" w:cstheme="majorBidi"/>
          <w:sz w:val="24"/>
          <w:szCs w:val="24"/>
        </w:rPr>
        <w:t>.</w:t>
      </w:r>
      <w:r w:rsidR="00D61085" w:rsidRPr="00D61085">
        <w:rPr>
          <w:rFonts w:asciiTheme="majorBidi" w:hAnsiTheme="majorBidi" w:cstheme="majorBidi"/>
          <w:sz w:val="24"/>
          <w:szCs w:val="24"/>
        </w:rPr>
        <w:t> </w:t>
      </w:r>
      <w:r w:rsidR="00EA5B1F" w:rsidRPr="00EA5B1F">
        <w:rPr>
          <w:rFonts w:asciiTheme="majorBidi" w:hAnsiTheme="majorBidi" w:cstheme="majorBidi"/>
          <w:sz w:val="24"/>
          <w:szCs w:val="24"/>
        </w:rPr>
        <w:t>6</w:t>
      </w:r>
      <w:r w:rsidR="00EA5B1F">
        <w:rPr>
          <w:rFonts w:asciiTheme="majorBidi" w:hAnsiTheme="majorBidi" w:cstheme="majorBidi"/>
          <w:sz w:val="24"/>
          <w:szCs w:val="24"/>
        </w:rPr>
        <w:t>]. Zhitlovsky widely publicized this agreement and his role for the BNR. He gave interviews and published articles in the international press [</w:t>
      </w:r>
      <w:r w:rsidR="007775DF" w:rsidRPr="008D79C7">
        <w:rPr>
          <w:rFonts w:asciiTheme="majorBidi" w:hAnsiTheme="majorBidi" w:cstheme="majorBidi"/>
          <w:i/>
          <w:sz w:val="24"/>
          <w:szCs w:val="24"/>
        </w:rPr>
        <w:t xml:space="preserve">La </w:t>
      </w:r>
      <w:r w:rsidR="00EA5B1F" w:rsidRPr="008D79C7">
        <w:rPr>
          <w:rFonts w:asciiTheme="majorBidi" w:hAnsiTheme="majorBidi" w:cstheme="majorBidi"/>
          <w:i/>
          <w:sz w:val="24"/>
          <w:szCs w:val="24"/>
        </w:rPr>
        <w:t>Tribune Juive</w:t>
      </w:r>
      <w:r w:rsidR="007775DF" w:rsidRPr="007775DF">
        <w:rPr>
          <w:rFonts w:asciiTheme="majorBidi" w:hAnsiTheme="majorBidi" w:cstheme="majorBidi"/>
          <w:sz w:val="24"/>
          <w:szCs w:val="24"/>
        </w:rPr>
        <w:t>, 10/06/</w:t>
      </w:r>
      <w:r w:rsidR="008B6AF4" w:rsidRPr="007775DF">
        <w:rPr>
          <w:rFonts w:asciiTheme="majorBidi" w:hAnsiTheme="majorBidi" w:cstheme="majorBidi"/>
          <w:sz w:val="24"/>
          <w:szCs w:val="24"/>
        </w:rPr>
        <w:t>1921</w:t>
      </w:r>
      <w:r w:rsidR="007775DF" w:rsidRPr="007775DF">
        <w:rPr>
          <w:rFonts w:asciiTheme="majorBidi" w:hAnsiTheme="majorBidi" w:cstheme="majorBidi"/>
          <w:sz w:val="24"/>
          <w:szCs w:val="24"/>
        </w:rPr>
        <w:t xml:space="preserve"> n76, p.</w:t>
      </w:r>
      <w:r w:rsidR="00D61085" w:rsidRPr="00D61085">
        <w:rPr>
          <w:rFonts w:asciiTheme="majorBidi" w:hAnsiTheme="majorBidi" w:cstheme="majorBidi"/>
          <w:sz w:val="24"/>
          <w:szCs w:val="24"/>
        </w:rPr>
        <w:t xml:space="preserve"> </w:t>
      </w:r>
      <w:r w:rsidR="007775DF" w:rsidRPr="007775DF">
        <w:rPr>
          <w:rFonts w:asciiTheme="majorBidi" w:hAnsiTheme="majorBidi" w:cstheme="majorBidi"/>
          <w:sz w:val="24"/>
          <w:szCs w:val="24"/>
        </w:rPr>
        <w:t>6</w:t>
      </w:r>
      <w:r w:rsidR="007B2932">
        <w:rPr>
          <w:rFonts w:asciiTheme="majorBidi" w:hAnsiTheme="majorBidi" w:cstheme="majorBidi"/>
          <w:sz w:val="24"/>
          <w:szCs w:val="24"/>
        </w:rPr>
        <w:t>;</w:t>
      </w:r>
      <w:r w:rsidR="008D79C7">
        <w:rPr>
          <w:rFonts w:asciiTheme="majorBidi" w:hAnsiTheme="majorBidi" w:cstheme="majorBidi"/>
          <w:sz w:val="24"/>
          <w:szCs w:val="24"/>
        </w:rPr>
        <w:t xml:space="preserve"> </w:t>
      </w:r>
      <w:r w:rsidR="00C853B7">
        <w:rPr>
          <w:rFonts w:asciiTheme="majorBidi" w:hAnsiTheme="majorBidi" w:cstheme="majorBidi"/>
          <w:i/>
          <w:sz w:val="24"/>
          <w:szCs w:val="24"/>
        </w:rPr>
        <w:t xml:space="preserve">Der Mizrekh Yid, </w:t>
      </w:r>
      <w:r w:rsidR="00C853B7" w:rsidRPr="00C853B7">
        <w:rPr>
          <w:rFonts w:asciiTheme="majorBidi" w:hAnsiTheme="majorBidi" w:cstheme="majorBidi"/>
          <w:sz w:val="24"/>
          <w:szCs w:val="24"/>
        </w:rPr>
        <w:t>Berlin n18,</w:t>
      </w:r>
      <w:r w:rsidR="00C853B7">
        <w:rPr>
          <w:rFonts w:asciiTheme="majorBidi" w:hAnsiTheme="majorBidi" w:cstheme="majorBidi"/>
          <w:i/>
          <w:sz w:val="24"/>
          <w:szCs w:val="24"/>
        </w:rPr>
        <w:t xml:space="preserve"> </w:t>
      </w:r>
      <w:r w:rsidR="008D79C7">
        <w:rPr>
          <w:rFonts w:asciiTheme="majorBidi" w:hAnsiTheme="majorBidi" w:cstheme="majorBidi"/>
          <w:sz w:val="24"/>
          <w:szCs w:val="24"/>
        </w:rPr>
        <w:t>6/05/1921</w:t>
      </w:r>
      <w:r w:rsidR="00C853B7">
        <w:rPr>
          <w:rFonts w:asciiTheme="majorBidi" w:hAnsiTheme="majorBidi" w:cstheme="majorBidi"/>
          <w:sz w:val="24"/>
          <w:szCs w:val="24"/>
        </w:rPr>
        <w:t>,</w:t>
      </w:r>
      <w:r w:rsidR="00C853B7" w:rsidRPr="00C853B7">
        <w:rPr>
          <w:rFonts w:asciiTheme="majorBidi" w:hAnsiTheme="majorBidi" w:cstheme="majorBidi"/>
          <w:sz w:val="24"/>
          <w:szCs w:val="24"/>
        </w:rPr>
        <w:t xml:space="preserve"> </w:t>
      </w:r>
      <w:r w:rsidR="00C853B7">
        <w:rPr>
          <w:rFonts w:asciiTheme="majorBidi" w:hAnsiTheme="majorBidi" w:cstheme="majorBidi"/>
          <w:sz w:val="24"/>
          <w:szCs w:val="24"/>
        </w:rPr>
        <w:t xml:space="preserve">published in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C853B7">
        <w:rPr>
          <w:rFonts w:asciiTheme="majorBidi" w:hAnsiTheme="majorBidi" w:cstheme="majorBidi"/>
          <w:sz w:val="24"/>
          <w:szCs w:val="24"/>
        </w:rPr>
        <w:t xml:space="preserve"> 2755, 1113] where he commented on the unique </w:t>
      </w:r>
      <w:r w:rsidR="00C853B7">
        <w:rPr>
          <w:rFonts w:asciiTheme="majorBidi" w:hAnsiTheme="majorBidi" w:cstheme="majorBidi"/>
          <w:sz w:val="24"/>
          <w:szCs w:val="24"/>
        </w:rPr>
        <w:lastRenderedPageBreak/>
        <w:t xml:space="preserve">agreement signed between Jews and Belarusians in March 1921. </w:t>
      </w:r>
      <w:r w:rsidR="007775DF">
        <w:rPr>
          <w:rFonts w:asciiTheme="majorBidi" w:hAnsiTheme="majorBidi" w:cstheme="majorBidi"/>
          <w:sz w:val="24"/>
          <w:szCs w:val="24"/>
        </w:rPr>
        <w:t xml:space="preserve"> The creation of this Minist</w:t>
      </w:r>
      <w:r w:rsidR="006B03B1">
        <w:rPr>
          <w:rFonts w:asciiTheme="majorBidi" w:hAnsiTheme="majorBidi" w:cstheme="majorBidi"/>
          <w:sz w:val="24"/>
          <w:szCs w:val="24"/>
        </w:rPr>
        <w:t>r</w:t>
      </w:r>
      <w:r w:rsidR="007775DF">
        <w:rPr>
          <w:rFonts w:asciiTheme="majorBidi" w:hAnsiTheme="majorBidi" w:cstheme="majorBidi"/>
          <w:sz w:val="24"/>
          <w:szCs w:val="24"/>
        </w:rPr>
        <w:t>y</w:t>
      </w:r>
      <w:r w:rsidR="006B03B1">
        <w:rPr>
          <w:rFonts w:asciiTheme="majorBidi" w:hAnsiTheme="majorBidi" w:cstheme="majorBidi"/>
          <w:sz w:val="24"/>
          <w:szCs w:val="24"/>
        </w:rPr>
        <w:t xml:space="preserve"> and </w:t>
      </w:r>
      <w:r w:rsidR="007775DF">
        <w:rPr>
          <w:rFonts w:asciiTheme="majorBidi" w:hAnsiTheme="majorBidi" w:cstheme="majorBidi"/>
          <w:sz w:val="24"/>
          <w:szCs w:val="24"/>
        </w:rPr>
        <w:t>adoption of this new strategy were</w:t>
      </w:r>
      <w:r w:rsidR="006B03B1">
        <w:rPr>
          <w:rFonts w:asciiTheme="majorBidi" w:hAnsiTheme="majorBidi" w:cstheme="majorBidi"/>
          <w:sz w:val="24"/>
          <w:szCs w:val="24"/>
        </w:rPr>
        <w:t xml:space="preserve"> also celebrated in a declaration of the government of the BNR on the 3</w:t>
      </w:r>
      <w:r w:rsidR="006B03B1" w:rsidRPr="006B03B1">
        <w:rPr>
          <w:rFonts w:asciiTheme="majorBidi" w:hAnsiTheme="majorBidi" w:cstheme="majorBidi"/>
          <w:sz w:val="24"/>
          <w:szCs w:val="24"/>
          <w:vertAlign w:val="superscript"/>
        </w:rPr>
        <w:t>rd</w:t>
      </w:r>
      <w:r w:rsidR="006B03B1">
        <w:rPr>
          <w:rFonts w:asciiTheme="majorBidi" w:hAnsiTheme="majorBidi" w:cstheme="majorBidi"/>
          <w:sz w:val="24"/>
          <w:szCs w:val="24"/>
        </w:rPr>
        <w:t xml:space="preserve"> anniversary of the proclamation of independence (25 March 1921) in Yiddish. It states that the ‘two sovereign nations living on the Belarusian Land, imagined and united themselves into one people [narod], sharing the future fight for their land, culture and statehood’ [</w:t>
      </w:r>
      <w:r w:rsidR="00B34A4A">
        <w:rPr>
          <w:rFonts w:asciiTheme="majorBidi" w:hAnsiTheme="majorBidi" w:cstheme="majorBidi"/>
          <w:sz w:val="24"/>
          <w:szCs w:val="24"/>
        </w:rPr>
        <w:t>Arche</w:t>
      </w:r>
      <w:r w:rsidR="00D61085" w:rsidRPr="00D61085">
        <w:rPr>
          <w:rFonts w:asciiTheme="majorBidi" w:hAnsiTheme="majorBidi" w:cstheme="majorBidi"/>
          <w:sz w:val="24"/>
          <w:szCs w:val="24"/>
        </w:rPr>
        <w:t xml:space="preserve">, </w:t>
      </w:r>
      <w:r w:rsidR="00B34A4A">
        <w:rPr>
          <w:rFonts w:asciiTheme="majorBidi" w:hAnsiTheme="majorBidi" w:cstheme="majorBidi"/>
          <w:sz w:val="24"/>
          <w:szCs w:val="24"/>
        </w:rPr>
        <w:t xml:space="preserve">533-534; </w:t>
      </w:r>
      <w:r w:rsidR="00E36F8B">
        <w:rPr>
          <w:rFonts w:asciiTheme="majorBidi" w:hAnsiTheme="majorBidi" w:cstheme="majorBidi"/>
          <w:i/>
          <w:sz w:val="24"/>
          <w:szCs w:val="24"/>
        </w:rPr>
        <w:t xml:space="preserve">The Hebrew standard, </w:t>
      </w:r>
      <w:r w:rsidR="00E36F8B">
        <w:rPr>
          <w:rFonts w:asciiTheme="majorBidi" w:hAnsiTheme="majorBidi" w:cstheme="majorBidi"/>
          <w:sz w:val="24"/>
          <w:szCs w:val="24"/>
        </w:rPr>
        <w:t>1/07/21</w:t>
      </w:r>
      <w:r w:rsidR="00AF352C">
        <w:rPr>
          <w:rFonts w:asciiTheme="majorBidi" w:hAnsiTheme="majorBidi" w:cstheme="majorBidi"/>
          <w:sz w:val="24"/>
          <w:szCs w:val="24"/>
        </w:rPr>
        <w:t>]</w:t>
      </w:r>
    </w:p>
    <w:p w14:paraId="66E81AAF" w14:textId="6545A909" w:rsidR="00B82B74" w:rsidRDefault="0058695B" w:rsidP="0058695B">
      <w:pPr>
        <w:spacing w:line="480" w:lineRule="auto"/>
        <w:rPr>
          <w:rFonts w:asciiTheme="majorBidi" w:hAnsiTheme="majorBidi" w:cstheme="majorBidi"/>
          <w:sz w:val="24"/>
          <w:szCs w:val="24"/>
        </w:rPr>
      </w:pPr>
      <w:r w:rsidRPr="0058695B">
        <w:rPr>
          <w:rFonts w:asciiTheme="majorBidi" w:hAnsiTheme="majorBidi" w:cstheme="majorBidi"/>
          <w:sz w:val="24"/>
          <w:szCs w:val="24"/>
        </w:rPr>
        <w:t xml:space="preserve">A fourth Jew </w:t>
      </w:r>
      <w:r>
        <w:rPr>
          <w:rFonts w:asciiTheme="majorBidi" w:hAnsiTheme="majorBidi" w:cstheme="majorBidi"/>
          <w:sz w:val="24"/>
          <w:szCs w:val="24"/>
        </w:rPr>
        <w:t xml:space="preserve">joined the BNR team </w:t>
      </w:r>
      <w:r w:rsidRPr="0058695B">
        <w:rPr>
          <w:rFonts w:asciiTheme="majorBidi" w:hAnsiTheme="majorBidi" w:cstheme="majorBidi"/>
          <w:sz w:val="24"/>
          <w:szCs w:val="24"/>
        </w:rPr>
        <w:t xml:space="preserve">in Berlin. </w:t>
      </w:r>
      <w:r>
        <w:rPr>
          <w:rFonts w:asciiTheme="majorBidi" w:hAnsiTheme="majorBidi" w:cstheme="majorBidi"/>
          <w:sz w:val="24"/>
          <w:szCs w:val="24"/>
        </w:rPr>
        <w:t xml:space="preserve">The financier and banker </w:t>
      </w:r>
      <w:r w:rsidRPr="0058695B">
        <w:rPr>
          <w:rFonts w:asciiTheme="majorBidi" w:hAnsiTheme="majorBidi" w:cstheme="majorBidi"/>
          <w:sz w:val="24"/>
          <w:szCs w:val="24"/>
        </w:rPr>
        <w:t>David Lur’e, from the region of Chernigov,</w:t>
      </w:r>
      <w:r w:rsidR="003572D8">
        <w:rPr>
          <w:rFonts w:asciiTheme="majorBidi" w:hAnsiTheme="majorBidi" w:cstheme="majorBidi"/>
          <w:sz w:val="24"/>
          <w:szCs w:val="24"/>
        </w:rPr>
        <w:t xml:space="preserve"> became the</w:t>
      </w:r>
      <w:r w:rsidRPr="0058695B">
        <w:rPr>
          <w:rFonts w:asciiTheme="majorBidi" w:hAnsiTheme="majorBidi" w:cstheme="majorBidi"/>
          <w:sz w:val="24"/>
          <w:szCs w:val="24"/>
        </w:rPr>
        <w:t xml:space="preserve"> commercial and financial agent for the Belarusian government</w:t>
      </w:r>
      <w:r w:rsidR="00FE4E7B">
        <w:rPr>
          <w:rFonts w:asciiTheme="majorBidi" w:hAnsiTheme="majorBidi" w:cstheme="majorBidi"/>
          <w:sz w:val="24"/>
          <w:szCs w:val="24"/>
        </w:rPr>
        <w:t xml:space="preserve"> in Germany but without </w:t>
      </w:r>
      <w:r w:rsidRPr="0058695B">
        <w:rPr>
          <w:rFonts w:asciiTheme="majorBidi" w:hAnsiTheme="majorBidi" w:cstheme="majorBidi"/>
          <w:sz w:val="24"/>
          <w:szCs w:val="24"/>
        </w:rPr>
        <w:t>salary. He supporte</w:t>
      </w:r>
      <w:r w:rsidR="00CC4301">
        <w:rPr>
          <w:rFonts w:asciiTheme="majorBidi" w:hAnsiTheme="majorBidi" w:cstheme="majorBidi"/>
          <w:sz w:val="24"/>
          <w:szCs w:val="24"/>
        </w:rPr>
        <w:t xml:space="preserve">d the chief of mission </w:t>
      </w:r>
      <w:r w:rsidR="00E66122">
        <w:rPr>
          <w:rFonts w:asciiTheme="majorBidi" w:hAnsiTheme="majorBidi" w:cstheme="majorBidi"/>
          <w:sz w:val="24"/>
          <w:szCs w:val="24"/>
        </w:rPr>
        <w:t xml:space="preserve">Andrei </w:t>
      </w:r>
      <w:r w:rsidR="00CC4301">
        <w:rPr>
          <w:rFonts w:asciiTheme="majorBidi" w:hAnsiTheme="majorBidi" w:cstheme="majorBidi"/>
          <w:sz w:val="24"/>
          <w:szCs w:val="24"/>
        </w:rPr>
        <w:t>Barouski, who succeeded Barkou</w:t>
      </w:r>
      <w:r w:rsidR="00E66122">
        <w:rPr>
          <w:rFonts w:asciiTheme="majorBidi" w:hAnsiTheme="majorBidi" w:cstheme="majorBidi"/>
          <w:sz w:val="24"/>
          <w:szCs w:val="24"/>
        </w:rPr>
        <w:t xml:space="preserve"> in March 1921</w:t>
      </w:r>
      <w:r w:rsidR="00CC4301">
        <w:rPr>
          <w:rFonts w:asciiTheme="majorBidi" w:hAnsiTheme="majorBidi" w:cstheme="majorBidi"/>
          <w:sz w:val="24"/>
          <w:szCs w:val="24"/>
        </w:rPr>
        <w:t xml:space="preserve"> </w:t>
      </w:r>
      <w:r w:rsidRPr="0058695B">
        <w:rPr>
          <w:rFonts w:asciiTheme="majorBidi" w:hAnsiTheme="majorBidi" w:cstheme="majorBidi"/>
          <w:sz w:val="24"/>
          <w:szCs w:val="24"/>
        </w:rPr>
        <w:t>in his work to facilitate</w:t>
      </w:r>
      <w:r w:rsidR="00CC4301">
        <w:rPr>
          <w:rFonts w:asciiTheme="majorBidi" w:hAnsiTheme="majorBidi" w:cstheme="majorBidi"/>
          <w:sz w:val="24"/>
          <w:szCs w:val="24"/>
        </w:rPr>
        <w:t xml:space="preserve"> the</w:t>
      </w:r>
      <w:r w:rsidRPr="0058695B">
        <w:rPr>
          <w:rFonts w:asciiTheme="majorBidi" w:hAnsiTheme="majorBidi" w:cstheme="majorBidi"/>
          <w:sz w:val="24"/>
          <w:szCs w:val="24"/>
        </w:rPr>
        <w:t xml:space="preserve"> collaboration between Belarusian cooperatives and Germany to bring </w:t>
      </w:r>
      <w:r w:rsidR="00FE4E7B">
        <w:rPr>
          <w:rFonts w:asciiTheme="majorBidi" w:hAnsiTheme="majorBidi" w:cstheme="majorBidi"/>
          <w:sz w:val="24"/>
          <w:szCs w:val="24"/>
        </w:rPr>
        <w:t>income</w:t>
      </w:r>
      <w:r w:rsidRPr="0058695B">
        <w:rPr>
          <w:rFonts w:asciiTheme="majorBidi" w:hAnsiTheme="majorBidi" w:cstheme="majorBidi"/>
          <w:sz w:val="24"/>
          <w:szCs w:val="24"/>
        </w:rPr>
        <w:t xml:space="preserve"> to Belarusian government. Lastouski </w:t>
      </w:r>
      <w:r w:rsidR="008D79C7" w:rsidRPr="0058695B">
        <w:rPr>
          <w:rFonts w:asciiTheme="majorBidi" w:hAnsiTheme="majorBidi" w:cstheme="majorBidi"/>
          <w:sz w:val="24"/>
          <w:szCs w:val="24"/>
        </w:rPr>
        <w:t>requested</w:t>
      </w:r>
      <w:r w:rsidRPr="0058695B">
        <w:rPr>
          <w:rFonts w:asciiTheme="majorBidi" w:hAnsiTheme="majorBidi" w:cstheme="majorBidi"/>
          <w:sz w:val="24"/>
          <w:szCs w:val="24"/>
        </w:rPr>
        <w:t xml:space="preserve"> his help at moment</w:t>
      </w:r>
      <w:r w:rsidR="003572D8">
        <w:rPr>
          <w:rFonts w:asciiTheme="majorBidi" w:hAnsiTheme="majorBidi" w:cstheme="majorBidi"/>
          <w:sz w:val="24"/>
          <w:szCs w:val="24"/>
        </w:rPr>
        <w:t>s</w:t>
      </w:r>
      <w:r w:rsidRPr="0058695B">
        <w:rPr>
          <w:rFonts w:asciiTheme="majorBidi" w:hAnsiTheme="majorBidi" w:cstheme="majorBidi"/>
          <w:sz w:val="24"/>
          <w:szCs w:val="24"/>
        </w:rPr>
        <w:t xml:space="preserve"> of financial difficulties for the BNR to obtain a credit</w:t>
      </w:r>
      <w:r w:rsidR="00697694">
        <w:rPr>
          <w:rFonts w:asciiTheme="majorBidi" w:hAnsiTheme="majorBidi" w:cstheme="majorBidi"/>
          <w:sz w:val="24"/>
          <w:szCs w:val="24"/>
        </w:rPr>
        <w:t xml:space="preserve"> for example in April 1921 </w:t>
      </w:r>
      <w:r w:rsidR="00D61085">
        <w:rPr>
          <w:rFonts w:asciiTheme="majorBidi" w:hAnsiTheme="majorBidi" w:cstheme="majorBidi"/>
          <w:sz w:val="24"/>
          <w:szCs w:val="24"/>
        </w:rPr>
        <w:t>[Arche</w:t>
      </w:r>
      <w:r w:rsidR="00697694" w:rsidRPr="0058695B">
        <w:rPr>
          <w:rFonts w:asciiTheme="majorBidi" w:hAnsiTheme="majorBidi" w:cstheme="majorBidi"/>
          <w:sz w:val="24"/>
          <w:szCs w:val="24"/>
        </w:rPr>
        <w:t xml:space="preserve"> 101, 170-171] </w:t>
      </w:r>
      <w:r w:rsidR="00697694">
        <w:rPr>
          <w:rFonts w:asciiTheme="majorBidi" w:hAnsiTheme="majorBidi" w:cstheme="majorBidi"/>
          <w:sz w:val="24"/>
          <w:szCs w:val="24"/>
        </w:rPr>
        <w:t>and August 1922</w:t>
      </w:r>
      <w:r w:rsidRPr="0058695B">
        <w:rPr>
          <w:rFonts w:asciiTheme="majorBidi" w:hAnsiTheme="majorBidi" w:cstheme="majorBidi"/>
          <w:sz w:val="24"/>
          <w:szCs w:val="24"/>
        </w:rPr>
        <w:t xml:space="preserve"> [</w:t>
      </w:r>
      <w:r w:rsidR="00D61085">
        <w:rPr>
          <w:rFonts w:asciiTheme="majorBidi" w:hAnsiTheme="majorBidi" w:cstheme="majorBidi"/>
          <w:sz w:val="24"/>
          <w:szCs w:val="24"/>
        </w:rPr>
        <w:t>Arche 117,</w:t>
      </w:r>
      <w:r w:rsidRPr="0058695B">
        <w:rPr>
          <w:rFonts w:asciiTheme="majorBidi" w:hAnsiTheme="majorBidi" w:cstheme="majorBidi"/>
          <w:sz w:val="24"/>
          <w:szCs w:val="24"/>
        </w:rPr>
        <w:t xml:space="preserve"> 1840]</w:t>
      </w:r>
      <w:r w:rsidR="00697694">
        <w:rPr>
          <w:rFonts w:asciiTheme="majorBidi" w:hAnsiTheme="majorBidi" w:cstheme="majorBidi"/>
          <w:sz w:val="24"/>
          <w:szCs w:val="24"/>
        </w:rPr>
        <w:t>.</w:t>
      </w:r>
      <w:r w:rsidR="00B82B74">
        <w:rPr>
          <w:rFonts w:asciiTheme="majorBidi" w:hAnsiTheme="majorBidi" w:cstheme="majorBidi"/>
          <w:sz w:val="24"/>
          <w:szCs w:val="24"/>
          <w:lang w:val="be-BY"/>
        </w:rPr>
        <w:t xml:space="preserve"> </w:t>
      </w:r>
    </w:p>
    <w:p w14:paraId="4522481B" w14:textId="15047423" w:rsidR="0058695B" w:rsidRPr="00B82B74" w:rsidRDefault="00697694" w:rsidP="0058695B">
      <w:pPr>
        <w:spacing w:line="480" w:lineRule="auto"/>
        <w:rPr>
          <w:rFonts w:asciiTheme="majorBidi" w:hAnsiTheme="majorBidi" w:cstheme="majorBidi"/>
          <w:sz w:val="24"/>
          <w:szCs w:val="24"/>
        </w:rPr>
      </w:pPr>
      <w:r>
        <w:rPr>
          <w:rFonts w:asciiTheme="majorBidi" w:hAnsiTheme="majorBidi" w:cstheme="majorBidi"/>
          <w:b/>
          <w:bCs/>
          <w:sz w:val="24"/>
          <w:szCs w:val="24"/>
        </w:rPr>
        <w:t>S</w:t>
      </w:r>
      <w:r w:rsidR="00CC4301">
        <w:rPr>
          <w:rFonts w:asciiTheme="majorBidi" w:hAnsiTheme="majorBidi" w:cstheme="majorBidi"/>
          <w:b/>
          <w:bCs/>
          <w:sz w:val="24"/>
          <w:szCs w:val="24"/>
        </w:rPr>
        <w:t>amuil</w:t>
      </w:r>
      <w:r>
        <w:rPr>
          <w:rFonts w:asciiTheme="majorBidi" w:hAnsiTheme="majorBidi" w:cstheme="majorBidi"/>
          <w:b/>
          <w:bCs/>
          <w:sz w:val="24"/>
          <w:szCs w:val="24"/>
        </w:rPr>
        <w:t xml:space="preserve"> </w:t>
      </w:r>
      <w:r w:rsidR="0058695B" w:rsidRPr="0058695B">
        <w:rPr>
          <w:rFonts w:asciiTheme="majorBidi" w:hAnsiTheme="majorBidi" w:cstheme="majorBidi"/>
          <w:b/>
          <w:bCs/>
          <w:sz w:val="24"/>
          <w:szCs w:val="24"/>
        </w:rPr>
        <w:t>Zhitlovsky and the BNR</w:t>
      </w:r>
    </w:p>
    <w:p w14:paraId="16774964" w14:textId="6D12E42D" w:rsidR="00CC4301" w:rsidRDefault="006B03B1" w:rsidP="00FE4E7B">
      <w:pPr>
        <w:spacing w:line="480" w:lineRule="auto"/>
        <w:ind w:firstLine="720"/>
        <w:rPr>
          <w:rFonts w:asciiTheme="majorBidi" w:hAnsiTheme="majorBidi" w:cstheme="majorBidi"/>
          <w:sz w:val="24"/>
          <w:szCs w:val="24"/>
        </w:rPr>
      </w:pPr>
      <w:r>
        <w:rPr>
          <w:rFonts w:asciiTheme="majorBidi" w:hAnsiTheme="majorBidi" w:cstheme="majorBidi"/>
          <w:sz w:val="24"/>
          <w:szCs w:val="24"/>
        </w:rPr>
        <w:t>Zhitlovsky</w:t>
      </w:r>
      <w:r w:rsidR="003572D8">
        <w:rPr>
          <w:rFonts w:asciiTheme="majorBidi" w:hAnsiTheme="majorBidi" w:cstheme="majorBidi"/>
          <w:sz w:val="24"/>
          <w:szCs w:val="24"/>
        </w:rPr>
        <w:t>’s collaboration with the BNR lasted until 1923</w:t>
      </w:r>
      <w:r w:rsidR="00B82B74">
        <w:rPr>
          <w:rFonts w:asciiTheme="majorBidi" w:hAnsiTheme="majorBidi" w:cstheme="majorBidi"/>
          <w:sz w:val="24"/>
          <w:szCs w:val="24"/>
        </w:rPr>
        <w:t xml:space="preserve"> [Arche 188, 299] </w:t>
      </w:r>
      <w:r w:rsidR="003572D8">
        <w:rPr>
          <w:rFonts w:asciiTheme="majorBidi" w:hAnsiTheme="majorBidi" w:cstheme="majorBidi"/>
          <w:sz w:val="24"/>
          <w:szCs w:val="24"/>
        </w:rPr>
        <w:t>but was at its height between March 1921 and November 1921</w:t>
      </w:r>
      <w:r w:rsidR="007F219B">
        <w:rPr>
          <w:rFonts w:asciiTheme="majorBidi" w:hAnsiTheme="majorBidi" w:cstheme="majorBidi"/>
          <w:sz w:val="24"/>
          <w:szCs w:val="24"/>
        </w:rPr>
        <w:t xml:space="preserve">. During this period </w:t>
      </w:r>
      <w:r w:rsidR="003572D8">
        <w:rPr>
          <w:rFonts w:asciiTheme="majorBidi" w:hAnsiTheme="majorBidi" w:cstheme="majorBidi"/>
          <w:sz w:val="24"/>
          <w:szCs w:val="24"/>
        </w:rPr>
        <w:t xml:space="preserve">he established contacts with Zionists and Jewish personalities in Germany and abroad, represented the BNR at the Zionist Congress, supported initiatives in relations with pogroms and facilitated the BNR </w:t>
      </w:r>
      <w:r w:rsidR="007F219B">
        <w:rPr>
          <w:rFonts w:asciiTheme="majorBidi" w:hAnsiTheme="majorBidi" w:cstheme="majorBidi"/>
          <w:sz w:val="24"/>
          <w:szCs w:val="24"/>
        </w:rPr>
        <w:t xml:space="preserve">commercial and financial </w:t>
      </w:r>
      <w:r w:rsidR="003572D8">
        <w:rPr>
          <w:rFonts w:asciiTheme="majorBidi" w:hAnsiTheme="majorBidi" w:cstheme="majorBidi"/>
          <w:sz w:val="24"/>
          <w:szCs w:val="24"/>
        </w:rPr>
        <w:t xml:space="preserve">activities. </w:t>
      </w:r>
      <w:r w:rsidR="00B82B74">
        <w:rPr>
          <w:rFonts w:asciiTheme="majorBidi" w:hAnsiTheme="majorBidi" w:cstheme="majorBidi"/>
          <w:sz w:val="24"/>
          <w:szCs w:val="24"/>
        </w:rPr>
        <w:t>Typical of this holistic approach to his role, i</w:t>
      </w:r>
      <w:r w:rsidR="00CC4301">
        <w:rPr>
          <w:rFonts w:asciiTheme="majorBidi" w:hAnsiTheme="majorBidi" w:cstheme="majorBidi"/>
          <w:sz w:val="24"/>
          <w:szCs w:val="24"/>
        </w:rPr>
        <w:t>n a letter to Lastouski dated 30 April 1921 he reported on everything from communication to economy and diplomacy</w:t>
      </w:r>
      <w:r w:rsidR="00B82B74">
        <w:rPr>
          <w:rFonts w:asciiTheme="majorBidi" w:hAnsiTheme="majorBidi" w:cstheme="majorBidi"/>
          <w:sz w:val="24"/>
          <w:szCs w:val="24"/>
        </w:rPr>
        <w:t xml:space="preserve">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B82B74">
        <w:rPr>
          <w:rFonts w:asciiTheme="majorBidi" w:hAnsiTheme="majorBidi" w:cstheme="majorBidi"/>
          <w:sz w:val="24"/>
          <w:szCs w:val="24"/>
        </w:rPr>
        <w:t>2748]</w:t>
      </w:r>
      <w:r w:rsidR="00CC4301">
        <w:rPr>
          <w:rFonts w:asciiTheme="majorBidi" w:hAnsiTheme="majorBidi" w:cstheme="majorBidi"/>
          <w:sz w:val="24"/>
          <w:szCs w:val="24"/>
        </w:rPr>
        <w:t xml:space="preserve">. He had made contact with different representatives of the Jewish society in Berlin and </w:t>
      </w:r>
      <w:r w:rsidR="00C853B7">
        <w:rPr>
          <w:rFonts w:asciiTheme="majorBidi" w:hAnsiTheme="majorBidi" w:cstheme="majorBidi"/>
          <w:sz w:val="24"/>
          <w:szCs w:val="24"/>
        </w:rPr>
        <w:t>was pleading</w:t>
      </w:r>
      <w:r w:rsidR="00CC4301">
        <w:rPr>
          <w:rFonts w:asciiTheme="majorBidi" w:hAnsiTheme="majorBidi" w:cstheme="majorBidi"/>
          <w:sz w:val="24"/>
          <w:szCs w:val="24"/>
        </w:rPr>
        <w:t xml:space="preserve"> for a growth of the press office in Berlin. He had received donations </w:t>
      </w:r>
      <w:r w:rsidR="00FE4E7B">
        <w:rPr>
          <w:rFonts w:asciiTheme="majorBidi" w:hAnsiTheme="majorBidi" w:cstheme="majorBidi"/>
          <w:sz w:val="24"/>
          <w:szCs w:val="24"/>
        </w:rPr>
        <w:t>for</w:t>
      </w:r>
      <w:r w:rsidR="00CC4301">
        <w:rPr>
          <w:rFonts w:asciiTheme="majorBidi" w:hAnsiTheme="majorBidi" w:cstheme="majorBidi"/>
          <w:sz w:val="24"/>
          <w:szCs w:val="24"/>
        </w:rPr>
        <w:t xml:space="preserve"> the BNR, and was expecting more, particularly £2000 promised in London.  He successfully conducted a commercial operation </w:t>
      </w:r>
      <w:r w:rsidR="00CC4301">
        <w:rPr>
          <w:rFonts w:asciiTheme="majorBidi" w:hAnsiTheme="majorBidi" w:cstheme="majorBidi"/>
          <w:sz w:val="24"/>
          <w:szCs w:val="24"/>
        </w:rPr>
        <w:lastRenderedPageBreak/>
        <w:t xml:space="preserve">with IWEG (Internationale Waren-Export und Import Gesellschaft) that helped with the import-export of raw material from Kaunas such as salt, paper, glass, linen, hemp, bristle [id]. He continued to look after the commercial relations with Germany in general in the following months. In August he secured a cash </w:t>
      </w:r>
      <w:r w:rsidR="00CC4301" w:rsidRPr="00B82B74">
        <w:rPr>
          <w:rFonts w:asciiTheme="majorBidi" w:hAnsiTheme="majorBidi" w:cstheme="majorBidi"/>
          <w:sz w:val="24"/>
          <w:szCs w:val="24"/>
        </w:rPr>
        <w:t>infusion</w:t>
      </w:r>
      <w:r w:rsidR="00CC4301">
        <w:rPr>
          <w:rFonts w:asciiTheme="majorBidi" w:hAnsiTheme="majorBidi" w:cstheme="majorBidi"/>
          <w:sz w:val="24"/>
          <w:szCs w:val="24"/>
        </w:rPr>
        <w:t xml:space="preserve"> of 700,000 marks (probably a loan) through IWEG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B82B74">
        <w:rPr>
          <w:rFonts w:asciiTheme="majorBidi" w:hAnsiTheme="majorBidi" w:cstheme="majorBidi"/>
          <w:sz w:val="24"/>
          <w:szCs w:val="24"/>
        </w:rPr>
        <w:t xml:space="preserve"> 2898]</w:t>
      </w:r>
      <w:r w:rsidR="00CC4301">
        <w:rPr>
          <w:rFonts w:asciiTheme="majorBidi" w:hAnsiTheme="majorBidi" w:cstheme="majorBidi"/>
          <w:sz w:val="24"/>
          <w:szCs w:val="24"/>
        </w:rPr>
        <w:t>. He was confident that these financial income</w:t>
      </w:r>
      <w:r w:rsidR="00C853B7">
        <w:rPr>
          <w:rFonts w:asciiTheme="majorBidi" w:hAnsiTheme="majorBidi" w:cstheme="majorBidi"/>
          <w:sz w:val="24"/>
          <w:szCs w:val="24"/>
        </w:rPr>
        <w:t>s</w:t>
      </w:r>
      <w:r w:rsidR="00CC4301">
        <w:rPr>
          <w:rFonts w:asciiTheme="majorBidi" w:hAnsiTheme="majorBidi" w:cstheme="majorBidi"/>
          <w:sz w:val="24"/>
          <w:szCs w:val="24"/>
        </w:rPr>
        <w:t xml:space="preserve"> would allow him to go to London and America ‘where </w:t>
      </w:r>
      <w:r w:rsidR="00CC4301" w:rsidRPr="00AD1EF9">
        <w:rPr>
          <w:rFonts w:asciiTheme="majorBidi" w:hAnsiTheme="majorBidi" w:cstheme="majorBidi"/>
          <w:sz w:val="24"/>
          <w:szCs w:val="24"/>
        </w:rPr>
        <w:t xml:space="preserve">I am </w:t>
      </w:r>
      <w:r w:rsidR="00CC4301">
        <w:rPr>
          <w:rFonts w:asciiTheme="majorBidi" w:hAnsiTheme="majorBidi" w:cstheme="majorBidi"/>
          <w:sz w:val="24"/>
          <w:szCs w:val="24"/>
        </w:rPr>
        <w:t>expecting</w:t>
      </w:r>
      <w:r w:rsidR="00CC4301" w:rsidRPr="00AD1EF9">
        <w:rPr>
          <w:rFonts w:asciiTheme="majorBidi" w:hAnsiTheme="majorBidi" w:cstheme="majorBidi"/>
          <w:sz w:val="24"/>
          <w:szCs w:val="24"/>
        </w:rPr>
        <w:t xml:space="preserve"> a </w:t>
      </w:r>
      <w:r w:rsidR="00CC4301">
        <w:rPr>
          <w:rFonts w:asciiTheme="majorBidi" w:hAnsiTheme="majorBidi" w:cstheme="majorBidi"/>
          <w:sz w:val="24"/>
          <w:szCs w:val="24"/>
        </w:rPr>
        <w:t xml:space="preserve">great deal </w:t>
      </w:r>
      <w:r w:rsidR="00CC4301" w:rsidRPr="00AD1EF9">
        <w:rPr>
          <w:rFonts w:asciiTheme="majorBidi" w:hAnsiTheme="majorBidi" w:cstheme="majorBidi"/>
          <w:sz w:val="24"/>
          <w:szCs w:val="24"/>
        </w:rPr>
        <w:t xml:space="preserve">of work, since the ground is already being prepared and </w:t>
      </w:r>
      <w:r w:rsidR="00CC4301">
        <w:rPr>
          <w:rFonts w:asciiTheme="majorBidi" w:hAnsiTheme="majorBidi" w:cstheme="majorBidi"/>
          <w:sz w:val="24"/>
          <w:szCs w:val="24"/>
        </w:rPr>
        <w:t xml:space="preserve">amenable </w:t>
      </w:r>
      <w:r w:rsidR="00CC4301" w:rsidRPr="00AD1EF9">
        <w:rPr>
          <w:rFonts w:asciiTheme="majorBidi" w:hAnsiTheme="majorBidi" w:cstheme="majorBidi"/>
          <w:sz w:val="24"/>
          <w:szCs w:val="24"/>
        </w:rPr>
        <w:t>Jewish circles will</w:t>
      </w:r>
      <w:r w:rsidR="00CC4301">
        <w:rPr>
          <w:rFonts w:asciiTheme="majorBidi" w:hAnsiTheme="majorBidi" w:cstheme="majorBidi"/>
          <w:sz w:val="24"/>
          <w:szCs w:val="24"/>
        </w:rPr>
        <w:t xml:space="preserve"> welcome us</w:t>
      </w:r>
      <w:r w:rsidR="00CC4301" w:rsidRPr="00AD1EF9">
        <w:rPr>
          <w:rFonts w:asciiTheme="majorBidi" w:hAnsiTheme="majorBidi" w:cstheme="majorBidi"/>
          <w:sz w:val="24"/>
          <w:szCs w:val="24"/>
        </w:rPr>
        <w:t>, fully sympathizing with our idea</w:t>
      </w:r>
      <w:r w:rsidR="00CC4301">
        <w:rPr>
          <w:rFonts w:asciiTheme="majorBidi" w:hAnsiTheme="majorBidi" w:cstheme="majorBidi"/>
          <w:sz w:val="24"/>
          <w:szCs w:val="24"/>
        </w:rPr>
        <w:t>’ [Id]. At this point Zhitlovsky did not receive a salary from the BNR but took</w:t>
      </w:r>
      <w:r w:rsidR="00C853B7">
        <w:rPr>
          <w:rFonts w:asciiTheme="majorBidi" w:hAnsiTheme="majorBidi" w:cstheme="majorBidi"/>
          <w:sz w:val="24"/>
          <w:szCs w:val="24"/>
        </w:rPr>
        <w:t xml:space="preserve"> a</w:t>
      </w:r>
      <w:r w:rsidR="00CC4301">
        <w:rPr>
          <w:rFonts w:asciiTheme="majorBidi" w:hAnsiTheme="majorBidi" w:cstheme="majorBidi"/>
          <w:sz w:val="24"/>
          <w:szCs w:val="24"/>
        </w:rPr>
        <w:t xml:space="preserve"> percentage </w:t>
      </w:r>
      <w:r w:rsidR="00C853B7">
        <w:rPr>
          <w:rFonts w:asciiTheme="majorBidi" w:hAnsiTheme="majorBidi" w:cstheme="majorBidi"/>
          <w:sz w:val="24"/>
          <w:szCs w:val="24"/>
        </w:rPr>
        <w:t>on</w:t>
      </w:r>
      <w:r w:rsidR="00CC4301">
        <w:rPr>
          <w:rFonts w:asciiTheme="majorBidi" w:hAnsiTheme="majorBidi" w:cstheme="majorBidi"/>
          <w:sz w:val="24"/>
          <w:szCs w:val="24"/>
        </w:rPr>
        <w:t xml:space="preserve"> the </w:t>
      </w:r>
      <w:r w:rsidR="00C853B7">
        <w:rPr>
          <w:rFonts w:asciiTheme="majorBidi" w:hAnsiTheme="majorBidi" w:cstheme="majorBidi"/>
          <w:sz w:val="24"/>
          <w:szCs w:val="24"/>
        </w:rPr>
        <w:t>cash</w:t>
      </w:r>
      <w:r w:rsidR="00CC4301">
        <w:rPr>
          <w:rFonts w:asciiTheme="majorBidi" w:hAnsiTheme="majorBidi" w:cstheme="majorBidi"/>
          <w:sz w:val="24"/>
          <w:szCs w:val="24"/>
        </w:rPr>
        <w:t xml:space="preserve"> he brought to the BNR for his expenses. His optimism was unlimited: ‘There is a lot to do here but there is even more co</w:t>
      </w:r>
      <w:r w:rsidR="00C853B7">
        <w:rPr>
          <w:rFonts w:asciiTheme="majorBidi" w:hAnsiTheme="majorBidi" w:cstheme="majorBidi"/>
          <w:sz w:val="24"/>
          <w:szCs w:val="24"/>
        </w:rPr>
        <w:t>urage and faith in our future!’</w:t>
      </w:r>
      <w:r w:rsidR="00CC4301">
        <w:rPr>
          <w:rFonts w:asciiTheme="majorBidi" w:hAnsiTheme="majorBidi" w:cstheme="majorBidi"/>
          <w:sz w:val="24"/>
          <w:szCs w:val="24"/>
        </w:rPr>
        <w:t>[id]. He shared his enthusiasm with his brother Chaim in a letter in Russian, informing him of his intention to come to the US to raise funds and asking for his help [</w:t>
      </w:r>
      <w:r w:rsidR="00D61085">
        <w:rPr>
          <w:rFonts w:asciiTheme="majorBidi" w:hAnsiTheme="majorBidi" w:cstheme="majorBidi"/>
          <w:sz w:val="24"/>
          <w:szCs w:val="24"/>
          <w:lang w:val="ru-RU"/>
        </w:rPr>
        <w:t>Герасимова</w:t>
      </w:r>
      <w:r w:rsidR="00D61085" w:rsidRPr="00A460DF">
        <w:rPr>
          <w:rFonts w:asciiTheme="majorBidi" w:hAnsiTheme="majorBidi" w:cstheme="majorBidi"/>
          <w:sz w:val="24"/>
          <w:szCs w:val="24"/>
          <w:lang w:val="de-DE"/>
        </w:rPr>
        <w:t xml:space="preserve"> </w:t>
      </w:r>
      <w:r w:rsidR="009D5D36">
        <w:rPr>
          <w:rFonts w:asciiTheme="majorBidi" w:hAnsiTheme="majorBidi" w:cstheme="majorBidi"/>
          <w:sz w:val="24"/>
          <w:szCs w:val="24"/>
        </w:rPr>
        <w:t xml:space="preserve">2009, </w:t>
      </w:r>
      <w:r w:rsidR="00CC4301">
        <w:rPr>
          <w:rFonts w:asciiTheme="majorBidi" w:hAnsiTheme="majorBidi" w:cstheme="majorBidi"/>
          <w:sz w:val="24"/>
          <w:szCs w:val="24"/>
        </w:rPr>
        <w:t xml:space="preserve">76]. </w:t>
      </w:r>
      <w:r w:rsidR="00C853B7">
        <w:rPr>
          <w:rFonts w:asciiTheme="majorBidi" w:hAnsiTheme="majorBidi" w:cstheme="majorBidi"/>
          <w:sz w:val="24"/>
          <w:szCs w:val="24"/>
        </w:rPr>
        <w:t xml:space="preserve">In July, he </w:t>
      </w:r>
      <w:r w:rsidR="00CC4301">
        <w:rPr>
          <w:rFonts w:asciiTheme="majorBidi" w:hAnsiTheme="majorBidi" w:cstheme="majorBidi"/>
          <w:sz w:val="24"/>
          <w:szCs w:val="24"/>
        </w:rPr>
        <w:t xml:space="preserve">participated together with Belarusian and Jewish personalities in a discussion about </w:t>
      </w:r>
      <w:r w:rsidR="00B31A5E">
        <w:rPr>
          <w:rFonts w:asciiTheme="majorBidi" w:hAnsiTheme="majorBidi" w:cstheme="majorBidi"/>
          <w:sz w:val="24"/>
          <w:szCs w:val="24"/>
        </w:rPr>
        <w:t xml:space="preserve">the Jewish question in Belarus organised </w:t>
      </w:r>
      <w:r w:rsidR="00CC4301">
        <w:rPr>
          <w:rFonts w:asciiTheme="majorBidi" w:hAnsiTheme="majorBidi" w:cstheme="majorBidi"/>
          <w:sz w:val="24"/>
          <w:szCs w:val="24"/>
        </w:rPr>
        <w:t xml:space="preserve">at the </w:t>
      </w:r>
      <w:r w:rsidR="009D5D36">
        <w:rPr>
          <w:rFonts w:asciiTheme="majorBidi" w:hAnsiTheme="majorBidi" w:cstheme="majorBidi"/>
          <w:sz w:val="24"/>
          <w:szCs w:val="24"/>
        </w:rPr>
        <w:t xml:space="preserve">headquarters of the BNR in Kaunas, the </w:t>
      </w:r>
      <w:r w:rsidR="00CC4301">
        <w:rPr>
          <w:rFonts w:asciiTheme="majorBidi" w:hAnsiTheme="majorBidi" w:cstheme="majorBidi"/>
          <w:sz w:val="24"/>
          <w:szCs w:val="24"/>
        </w:rPr>
        <w:t>hotel Metropol.</w:t>
      </w:r>
      <w:r w:rsidR="00C853B7">
        <w:rPr>
          <w:rFonts w:asciiTheme="majorBidi" w:hAnsiTheme="majorBidi" w:cstheme="majorBidi"/>
          <w:sz w:val="24"/>
          <w:szCs w:val="24"/>
        </w:rPr>
        <w:t xml:space="preserve"> </w:t>
      </w:r>
      <w:r w:rsidR="00CC4301">
        <w:rPr>
          <w:rFonts w:asciiTheme="majorBidi" w:hAnsiTheme="majorBidi" w:cstheme="majorBidi"/>
          <w:sz w:val="24"/>
          <w:szCs w:val="24"/>
        </w:rPr>
        <w:t>Lastouski</w:t>
      </w:r>
      <w:r w:rsidR="00FE4E7B">
        <w:rPr>
          <w:rFonts w:asciiTheme="majorBidi" w:hAnsiTheme="majorBidi" w:cstheme="majorBidi"/>
          <w:sz w:val="24"/>
          <w:szCs w:val="24"/>
        </w:rPr>
        <w:t>, other</w:t>
      </w:r>
      <w:r w:rsidR="00CC4301">
        <w:rPr>
          <w:rFonts w:asciiTheme="majorBidi" w:hAnsiTheme="majorBidi" w:cstheme="majorBidi"/>
          <w:sz w:val="24"/>
          <w:szCs w:val="24"/>
        </w:rPr>
        <w:t xml:space="preserve"> Belarusian activists </w:t>
      </w:r>
      <w:r w:rsidR="00C853B7">
        <w:rPr>
          <w:rFonts w:asciiTheme="majorBidi" w:hAnsiTheme="majorBidi" w:cstheme="majorBidi"/>
          <w:sz w:val="24"/>
          <w:szCs w:val="24"/>
        </w:rPr>
        <w:t xml:space="preserve">such as </w:t>
      </w:r>
      <w:r w:rsidR="00CC4301">
        <w:rPr>
          <w:rFonts w:asciiTheme="majorBidi" w:hAnsiTheme="majorBidi" w:cstheme="majorBidi"/>
          <w:sz w:val="24"/>
          <w:szCs w:val="24"/>
        </w:rPr>
        <w:t xml:space="preserve">the editor of </w:t>
      </w:r>
      <w:r w:rsidR="00CC4301">
        <w:rPr>
          <w:rFonts w:asciiTheme="majorBidi" w:hAnsiTheme="majorBidi" w:cstheme="majorBidi"/>
          <w:i/>
          <w:iCs/>
          <w:sz w:val="24"/>
          <w:szCs w:val="24"/>
        </w:rPr>
        <w:t xml:space="preserve">Volnaia Litva </w:t>
      </w:r>
      <w:r w:rsidR="00C853B7">
        <w:rPr>
          <w:rFonts w:asciiTheme="majorBidi" w:hAnsiTheme="majorBidi" w:cstheme="majorBidi"/>
          <w:sz w:val="24"/>
          <w:szCs w:val="24"/>
        </w:rPr>
        <w:t xml:space="preserve">Ia. Voronko, </w:t>
      </w:r>
      <w:r w:rsidR="00CC4301">
        <w:rPr>
          <w:rFonts w:asciiTheme="majorBidi" w:hAnsiTheme="majorBidi" w:cstheme="majorBidi"/>
          <w:sz w:val="24"/>
          <w:szCs w:val="24"/>
        </w:rPr>
        <w:t xml:space="preserve">Isaak Lur’e and Jewish public figures and journalists (M. Kreinin, L. Babkov, Ben-Adir, S.V. Pozner and Leyzerov the editor of </w:t>
      </w:r>
      <w:r w:rsidR="00CC4301">
        <w:rPr>
          <w:rFonts w:asciiTheme="majorBidi" w:hAnsiTheme="majorBidi" w:cstheme="majorBidi"/>
          <w:i/>
          <w:iCs/>
          <w:sz w:val="24"/>
          <w:szCs w:val="24"/>
        </w:rPr>
        <w:t>Di yidishe shtimme</w:t>
      </w:r>
      <w:r w:rsidR="00CC4301">
        <w:rPr>
          <w:rFonts w:asciiTheme="majorBidi" w:hAnsiTheme="majorBidi" w:cstheme="majorBidi"/>
          <w:sz w:val="24"/>
          <w:szCs w:val="24"/>
        </w:rPr>
        <w:t>) made warm speeches about the union of Belarusians and Jews and the willingness of Jews to support the Belarusian people in their fight for independence. Belarusian politicians expressed their wish to create a Belarus</w:t>
      </w:r>
      <w:r w:rsidR="00A842DE">
        <w:rPr>
          <w:rFonts w:asciiTheme="majorBidi" w:hAnsiTheme="majorBidi" w:cstheme="majorBidi"/>
          <w:sz w:val="24"/>
          <w:szCs w:val="24"/>
        </w:rPr>
        <w:t>ian state</w:t>
      </w:r>
      <w:r w:rsidR="00CC4301">
        <w:rPr>
          <w:rFonts w:asciiTheme="majorBidi" w:hAnsiTheme="majorBidi" w:cstheme="majorBidi"/>
          <w:sz w:val="24"/>
          <w:szCs w:val="24"/>
        </w:rPr>
        <w:t xml:space="preserve"> where Jews could be sovereign and live their own cultural and economic life, pe</w:t>
      </w:r>
      <w:r w:rsidR="00B31A5E">
        <w:rPr>
          <w:rFonts w:asciiTheme="majorBidi" w:hAnsiTheme="majorBidi" w:cstheme="majorBidi"/>
          <w:sz w:val="24"/>
          <w:szCs w:val="24"/>
        </w:rPr>
        <w:t>acefully and without assimilatory pressure</w:t>
      </w:r>
      <w:r w:rsidR="00CC4301">
        <w:rPr>
          <w:rFonts w:asciiTheme="majorBidi" w:hAnsiTheme="majorBidi" w:cstheme="majorBidi"/>
          <w:sz w:val="24"/>
          <w:szCs w:val="24"/>
        </w:rPr>
        <w:t xml:space="preserve">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9D5D36">
        <w:rPr>
          <w:rFonts w:asciiTheme="majorBidi" w:hAnsiTheme="majorBidi" w:cstheme="majorBidi"/>
          <w:sz w:val="24"/>
          <w:szCs w:val="24"/>
        </w:rPr>
        <w:t>2847, 1148-49]</w:t>
      </w:r>
      <w:r w:rsidR="00CC4301">
        <w:rPr>
          <w:rFonts w:asciiTheme="majorBidi" w:hAnsiTheme="majorBidi" w:cstheme="majorBidi"/>
          <w:sz w:val="24"/>
          <w:szCs w:val="24"/>
        </w:rPr>
        <w:t xml:space="preserve">. During these first months, Zhitlovsky was very committed and eager to play a central role on all fronts. </w:t>
      </w:r>
    </w:p>
    <w:p w14:paraId="61AF06F4" w14:textId="1748AB83" w:rsidR="00943364" w:rsidRPr="00943364" w:rsidRDefault="003572D8" w:rsidP="006B03B1">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Relations with BNR colleagues started to sour in the autumn, however Zhitlovsky continued to fulfil various missions in 1922. </w:t>
      </w:r>
      <w:r w:rsidR="00B36029">
        <w:rPr>
          <w:rFonts w:asciiTheme="majorBidi" w:hAnsiTheme="majorBidi" w:cstheme="majorBidi"/>
          <w:sz w:val="24"/>
          <w:szCs w:val="24"/>
        </w:rPr>
        <w:t xml:space="preserve">Apart from the general dislocation of the situation of the BNR in 1921 due to the degradation of relations with Lithuania and </w:t>
      </w:r>
      <w:r w:rsidR="00B36029">
        <w:rPr>
          <w:rFonts w:asciiTheme="majorBidi" w:hAnsiTheme="majorBidi" w:cstheme="majorBidi"/>
          <w:sz w:val="24"/>
          <w:szCs w:val="24"/>
        </w:rPr>
        <w:lastRenderedPageBreak/>
        <w:t>increasing financial difficulties, o</w:t>
      </w:r>
      <w:r>
        <w:rPr>
          <w:rFonts w:asciiTheme="majorBidi" w:hAnsiTheme="majorBidi" w:cstheme="majorBidi"/>
          <w:sz w:val="24"/>
          <w:szCs w:val="24"/>
        </w:rPr>
        <w:t>ne of the</w:t>
      </w:r>
      <w:r w:rsidR="008D79C7">
        <w:rPr>
          <w:rFonts w:asciiTheme="majorBidi" w:hAnsiTheme="majorBidi" w:cstheme="majorBidi"/>
          <w:sz w:val="24"/>
          <w:szCs w:val="24"/>
        </w:rPr>
        <w:t xml:space="preserve"> sticking point</w:t>
      </w:r>
      <w:r>
        <w:rPr>
          <w:rFonts w:asciiTheme="majorBidi" w:hAnsiTheme="majorBidi" w:cstheme="majorBidi"/>
          <w:sz w:val="24"/>
          <w:szCs w:val="24"/>
        </w:rPr>
        <w:t xml:space="preserve"> was the </w:t>
      </w:r>
      <w:r w:rsidR="00B36029">
        <w:rPr>
          <w:rFonts w:asciiTheme="majorBidi" w:hAnsiTheme="majorBidi" w:cstheme="majorBidi"/>
          <w:sz w:val="24"/>
          <w:szCs w:val="24"/>
        </w:rPr>
        <w:t xml:space="preserve">disparity </w:t>
      </w:r>
      <w:r w:rsidR="007F219B">
        <w:rPr>
          <w:rFonts w:asciiTheme="majorBidi" w:hAnsiTheme="majorBidi" w:cstheme="majorBidi"/>
          <w:sz w:val="24"/>
          <w:szCs w:val="24"/>
        </w:rPr>
        <w:t xml:space="preserve">between how </w:t>
      </w:r>
      <w:r w:rsidR="00B36029">
        <w:rPr>
          <w:rFonts w:asciiTheme="majorBidi" w:hAnsiTheme="majorBidi" w:cstheme="majorBidi"/>
          <w:sz w:val="24"/>
          <w:szCs w:val="24"/>
        </w:rPr>
        <w:t xml:space="preserve">Zhitlovski and the BNR government conceived his role. Zhitlovski </w:t>
      </w:r>
      <w:r w:rsidR="0083162C">
        <w:rPr>
          <w:rFonts w:asciiTheme="majorBidi" w:hAnsiTheme="majorBidi" w:cstheme="majorBidi"/>
          <w:sz w:val="24"/>
          <w:szCs w:val="24"/>
        </w:rPr>
        <w:t>assumed</w:t>
      </w:r>
      <w:r w:rsidR="00CB654C">
        <w:rPr>
          <w:rFonts w:asciiTheme="majorBidi" w:hAnsiTheme="majorBidi" w:cstheme="majorBidi"/>
          <w:sz w:val="24"/>
          <w:szCs w:val="24"/>
        </w:rPr>
        <w:t xml:space="preserve"> the role of </w:t>
      </w:r>
      <w:r w:rsidR="00B36029">
        <w:rPr>
          <w:rFonts w:asciiTheme="majorBidi" w:hAnsiTheme="majorBidi" w:cstheme="majorBidi"/>
          <w:sz w:val="24"/>
          <w:szCs w:val="24"/>
        </w:rPr>
        <w:t>‘</w:t>
      </w:r>
      <w:r w:rsidR="0083162C">
        <w:rPr>
          <w:rFonts w:asciiTheme="majorBidi" w:hAnsiTheme="majorBidi" w:cstheme="majorBidi"/>
          <w:sz w:val="24"/>
          <w:szCs w:val="24"/>
        </w:rPr>
        <w:t>travelling agent</w:t>
      </w:r>
      <w:r w:rsidR="00B36029">
        <w:rPr>
          <w:rFonts w:asciiTheme="majorBidi" w:hAnsiTheme="majorBidi" w:cstheme="majorBidi"/>
          <w:sz w:val="24"/>
          <w:szCs w:val="24"/>
        </w:rPr>
        <w:t>’</w:t>
      </w:r>
      <w:r w:rsidR="0083162C">
        <w:rPr>
          <w:rFonts w:asciiTheme="majorBidi" w:hAnsiTheme="majorBidi" w:cstheme="majorBidi"/>
          <w:sz w:val="24"/>
          <w:szCs w:val="24"/>
        </w:rPr>
        <w:t xml:space="preserve"> for </w:t>
      </w:r>
      <w:r w:rsidR="00CB654C">
        <w:rPr>
          <w:rFonts w:asciiTheme="majorBidi" w:hAnsiTheme="majorBidi" w:cstheme="majorBidi"/>
          <w:sz w:val="24"/>
          <w:szCs w:val="24"/>
        </w:rPr>
        <w:t>the Belarusian nation among Jews around the world and did so very actively</w:t>
      </w:r>
      <w:r w:rsidR="006B03B1">
        <w:rPr>
          <w:rFonts w:asciiTheme="majorBidi" w:hAnsiTheme="majorBidi" w:cstheme="majorBidi"/>
          <w:sz w:val="24"/>
          <w:szCs w:val="24"/>
        </w:rPr>
        <w:t xml:space="preserve"> and seriously</w:t>
      </w:r>
      <w:r w:rsidR="00B36029">
        <w:rPr>
          <w:rFonts w:asciiTheme="majorBidi" w:hAnsiTheme="majorBidi" w:cstheme="majorBidi"/>
          <w:sz w:val="24"/>
          <w:szCs w:val="24"/>
        </w:rPr>
        <w:t xml:space="preserve">. </w:t>
      </w:r>
      <w:r w:rsidR="008D79C7">
        <w:rPr>
          <w:rFonts w:asciiTheme="majorBidi" w:hAnsiTheme="majorBidi" w:cstheme="majorBidi"/>
          <w:sz w:val="24"/>
          <w:szCs w:val="24"/>
        </w:rPr>
        <w:t>However h</w:t>
      </w:r>
      <w:r w:rsidR="00B36029">
        <w:rPr>
          <w:rFonts w:asciiTheme="majorBidi" w:hAnsiTheme="majorBidi" w:cstheme="majorBidi"/>
          <w:sz w:val="24"/>
          <w:szCs w:val="24"/>
        </w:rPr>
        <w:t>e envisaged his role not only as an executant but as a full-fledged member of the BNR government</w:t>
      </w:r>
      <w:r w:rsidR="00B31A5E">
        <w:rPr>
          <w:rFonts w:asciiTheme="majorBidi" w:hAnsiTheme="majorBidi" w:cstheme="majorBidi"/>
          <w:sz w:val="24"/>
          <w:szCs w:val="24"/>
        </w:rPr>
        <w:t>. He</w:t>
      </w:r>
      <w:r w:rsidR="00B36029">
        <w:rPr>
          <w:rFonts w:asciiTheme="majorBidi" w:hAnsiTheme="majorBidi" w:cstheme="majorBidi"/>
          <w:sz w:val="24"/>
          <w:szCs w:val="24"/>
        </w:rPr>
        <w:t xml:space="preserve"> </w:t>
      </w:r>
      <w:r w:rsidR="00CC4301">
        <w:rPr>
          <w:rFonts w:asciiTheme="majorBidi" w:hAnsiTheme="majorBidi" w:cstheme="majorBidi"/>
          <w:sz w:val="24"/>
          <w:szCs w:val="24"/>
        </w:rPr>
        <w:t>wanted his</w:t>
      </w:r>
      <w:r w:rsidR="00B36029">
        <w:rPr>
          <w:rFonts w:asciiTheme="majorBidi" w:hAnsiTheme="majorBidi" w:cstheme="majorBidi"/>
          <w:sz w:val="24"/>
          <w:szCs w:val="24"/>
        </w:rPr>
        <w:t xml:space="preserve"> views on the strategy and directions</w:t>
      </w:r>
      <w:r w:rsidR="00151FE9">
        <w:rPr>
          <w:rFonts w:asciiTheme="majorBidi" w:hAnsiTheme="majorBidi" w:cstheme="majorBidi"/>
          <w:sz w:val="24"/>
          <w:szCs w:val="24"/>
        </w:rPr>
        <w:t xml:space="preserve"> for the future</w:t>
      </w:r>
      <w:r w:rsidR="00CC4301">
        <w:rPr>
          <w:rFonts w:asciiTheme="majorBidi" w:hAnsiTheme="majorBidi" w:cstheme="majorBidi"/>
          <w:sz w:val="24"/>
          <w:szCs w:val="24"/>
        </w:rPr>
        <w:t xml:space="preserve"> to be heard</w:t>
      </w:r>
      <w:r w:rsidR="00151FE9">
        <w:rPr>
          <w:rFonts w:asciiTheme="majorBidi" w:hAnsiTheme="majorBidi" w:cstheme="majorBidi"/>
          <w:sz w:val="24"/>
          <w:szCs w:val="24"/>
        </w:rPr>
        <w:t>.</w:t>
      </w:r>
      <w:r w:rsidR="00B36029">
        <w:rPr>
          <w:rFonts w:asciiTheme="majorBidi" w:hAnsiTheme="majorBidi" w:cstheme="majorBidi"/>
          <w:sz w:val="24"/>
          <w:szCs w:val="24"/>
        </w:rPr>
        <w:t xml:space="preserve"> </w:t>
      </w:r>
      <w:r w:rsidR="00151FE9">
        <w:rPr>
          <w:rFonts w:asciiTheme="majorBidi" w:hAnsiTheme="majorBidi" w:cstheme="majorBidi"/>
          <w:sz w:val="24"/>
          <w:szCs w:val="24"/>
        </w:rPr>
        <w:t xml:space="preserve">The tensions </w:t>
      </w:r>
      <w:r w:rsidR="00A842DE">
        <w:rPr>
          <w:rFonts w:asciiTheme="majorBidi" w:hAnsiTheme="majorBidi" w:cstheme="majorBidi"/>
          <w:sz w:val="24"/>
          <w:szCs w:val="24"/>
        </w:rPr>
        <w:t xml:space="preserve">culminated during the summer 1921 </w:t>
      </w:r>
      <w:r w:rsidR="00151FE9">
        <w:rPr>
          <w:rFonts w:asciiTheme="majorBidi" w:hAnsiTheme="majorBidi" w:cstheme="majorBidi"/>
          <w:sz w:val="24"/>
          <w:szCs w:val="24"/>
        </w:rPr>
        <w:t>when Lastouski</w:t>
      </w:r>
      <w:r w:rsidR="007F219B">
        <w:rPr>
          <w:rFonts w:asciiTheme="majorBidi" w:hAnsiTheme="majorBidi" w:cstheme="majorBidi"/>
          <w:sz w:val="24"/>
          <w:szCs w:val="24"/>
        </w:rPr>
        <w:t>,</w:t>
      </w:r>
      <w:r w:rsidR="00151FE9">
        <w:rPr>
          <w:rFonts w:asciiTheme="majorBidi" w:hAnsiTheme="majorBidi" w:cstheme="majorBidi"/>
          <w:sz w:val="24"/>
          <w:szCs w:val="24"/>
        </w:rPr>
        <w:t xml:space="preserve"> who was </w:t>
      </w:r>
      <w:r w:rsidR="00B31A5E">
        <w:rPr>
          <w:rFonts w:asciiTheme="majorBidi" w:hAnsiTheme="majorBidi" w:cstheme="majorBidi"/>
          <w:sz w:val="24"/>
          <w:szCs w:val="24"/>
        </w:rPr>
        <w:t xml:space="preserve">still </w:t>
      </w:r>
      <w:r w:rsidR="00151FE9">
        <w:rPr>
          <w:rFonts w:asciiTheme="majorBidi" w:hAnsiTheme="majorBidi" w:cstheme="majorBidi"/>
          <w:sz w:val="24"/>
          <w:szCs w:val="24"/>
        </w:rPr>
        <w:t>in Kaunas</w:t>
      </w:r>
      <w:r w:rsidR="007F219B">
        <w:rPr>
          <w:rFonts w:asciiTheme="majorBidi" w:hAnsiTheme="majorBidi" w:cstheme="majorBidi"/>
          <w:sz w:val="24"/>
          <w:szCs w:val="24"/>
        </w:rPr>
        <w:t>,</w:t>
      </w:r>
      <w:r w:rsidR="00151FE9">
        <w:rPr>
          <w:rFonts w:asciiTheme="majorBidi" w:hAnsiTheme="majorBidi" w:cstheme="majorBidi"/>
          <w:sz w:val="24"/>
          <w:szCs w:val="24"/>
        </w:rPr>
        <w:t xml:space="preserve"> ignored several letters sent by Zhitlovski and did not keep him informed of the development of relations between the BNR and Lithuania. </w:t>
      </w:r>
      <w:r w:rsidR="00A85918">
        <w:rPr>
          <w:rFonts w:asciiTheme="majorBidi" w:hAnsiTheme="majorBidi" w:cstheme="majorBidi"/>
          <w:sz w:val="24"/>
          <w:szCs w:val="24"/>
        </w:rPr>
        <w:t xml:space="preserve">The situation was particularly tense as </w:t>
      </w:r>
      <w:r w:rsidR="009D5D36">
        <w:rPr>
          <w:rFonts w:asciiTheme="majorBidi" w:hAnsiTheme="majorBidi" w:cstheme="majorBidi"/>
          <w:sz w:val="24"/>
          <w:szCs w:val="24"/>
        </w:rPr>
        <w:t>pogroms o</w:t>
      </w:r>
      <w:r w:rsidR="00A842DE">
        <w:rPr>
          <w:rFonts w:asciiTheme="majorBidi" w:hAnsiTheme="majorBidi" w:cstheme="majorBidi"/>
          <w:sz w:val="24"/>
          <w:szCs w:val="24"/>
        </w:rPr>
        <w:t xml:space="preserve">n Belarusian territory were intensifying. </w:t>
      </w:r>
      <w:r w:rsidR="000F2B3C">
        <w:rPr>
          <w:rFonts w:asciiTheme="majorBidi" w:hAnsiTheme="majorBidi" w:cstheme="majorBidi"/>
          <w:sz w:val="24"/>
          <w:szCs w:val="24"/>
        </w:rPr>
        <w:t>Zhitlovsky was worried that the first cracks in the alliance with Lithuania and the increasing antisemitism in Lithuania were detrimental to Belarus and would ‘grist to Poles’ mill’: ‘we need more than ever full unity and the mobilisation of all the existing forces’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9D5D36">
        <w:rPr>
          <w:rFonts w:asciiTheme="majorBidi" w:hAnsiTheme="majorBidi" w:cstheme="majorBidi"/>
          <w:sz w:val="24"/>
          <w:szCs w:val="24"/>
        </w:rPr>
        <w:t>2909, 1170]</w:t>
      </w:r>
      <w:r w:rsidR="000F2B3C">
        <w:rPr>
          <w:rFonts w:asciiTheme="majorBidi" w:hAnsiTheme="majorBidi" w:cstheme="majorBidi"/>
          <w:sz w:val="24"/>
          <w:szCs w:val="24"/>
        </w:rPr>
        <w:t xml:space="preserve">. </w:t>
      </w:r>
      <w:r w:rsidR="00A842DE">
        <w:rPr>
          <w:rFonts w:asciiTheme="majorBidi" w:hAnsiTheme="majorBidi" w:cstheme="majorBidi"/>
          <w:sz w:val="24"/>
          <w:szCs w:val="24"/>
        </w:rPr>
        <w:t>Z</w:t>
      </w:r>
      <w:r w:rsidR="00151FE9">
        <w:rPr>
          <w:rFonts w:asciiTheme="majorBidi" w:hAnsiTheme="majorBidi" w:cstheme="majorBidi"/>
          <w:sz w:val="24"/>
          <w:szCs w:val="24"/>
        </w:rPr>
        <w:t xml:space="preserve">hitlovski complained in his letters to Lastouski of this lack of communication on the latest decisions </w:t>
      </w:r>
      <w:r w:rsidR="00EA246E">
        <w:rPr>
          <w:rFonts w:asciiTheme="majorBidi" w:hAnsiTheme="majorBidi" w:cstheme="majorBidi"/>
          <w:sz w:val="24"/>
          <w:szCs w:val="24"/>
        </w:rPr>
        <w:t xml:space="preserve">and of the slowness to send him brochures and copies of the memorandums that he could distribute at the Zionist Congress </w:t>
      </w:r>
      <w:r w:rsidR="00151FE9">
        <w:rPr>
          <w:rFonts w:asciiTheme="majorBidi" w:hAnsiTheme="majorBidi" w:cstheme="majorBidi"/>
          <w:sz w:val="24"/>
          <w:szCs w:val="24"/>
        </w:rPr>
        <w:t>[</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9D5D36">
        <w:rPr>
          <w:rFonts w:asciiTheme="majorBidi" w:hAnsiTheme="majorBidi" w:cstheme="majorBidi"/>
          <w:sz w:val="24"/>
          <w:szCs w:val="24"/>
        </w:rPr>
        <w:t>2929, 1199]</w:t>
      </w:r>
      <w:r w:rsidR="00151FE9">
        <w:rPr>
          <w:rFonts w:asciiTheme="majorBidi" w:hAnsiTheme="majorBidi" w:cstheme="majorBidi"/>
          <w:sz w:val="24"/>
          <w:szCs w:val="24"/>
        </w:rPr>
        <w:t>. His growing frustration is noticeable in his anxious and numerous letters to Lastouski and then Tsvikevich, the BNR Minister of foreign affairs</w:t>
      </w:r>
      <w:r w:rsidR="007F219B">
        <w:rPr>
          <w:rFonts w:asciiTheme="majorBidi" w:hAnsiTheme="majorBidi" w:cstheme="majorBidi"/>
          <w:sz w:val="24"/>
          <w:szCs w:val="24"/>
        </w:rPr>
        <w:t>,</w:t>
      </w:r>
      <w:r w:rsidR="00151FE9">
        <w:rPr>
          <w:rFonts w:asciiTheme="majorBidi" w:hAnsiTheme="majorBidi" w:cstheme="majorBidi"/>
          <w:sz w:val="24"/>
          <w:szCs w:val="24"/>
        </w:rPr>
        <w:t xml:space="preserve"> ahead of the Carlsbad congress</w:t>
      </w:r>
      <w:r w:rsidR="007F219B">
        <w:rPr>
          <w:rFonts w:asciiTheme="majorBidi" w:hAnsiTheme="majorBidi" w:cstheme="majorBidi"/>
          <w:sz w:val="24"/>
          <w:szCs w:val="24"/>
        </w:rPr>
        <w:t>,</w:t>
      </w:r>
      <w:r w:rsidR="00151FE9">
        <w:rPr>
          <w:rFonts w:asciiTheme="majorBidi" w:hAnsiTheme="majorBidi" w:cstheme="majorBidi"/>
          <w:sz w:val="24"/>
          <w:szCs w:val="24"/>
        </w:rPr>
        <w:t xml:space="preserve"> </w:t>
      </w:r>
      <w:r w:rsidR="00A842DE">
        <w:rPr>
          <w:rFonts w:asciiTheme="majorBidi" w:hAnsiTheme="majorBidi" w:cstheme="majorBidi"/>
          <w:sz w:val="24"/>
          <w:szCs w:val="24"/>
        </w:rPr>
        <w:t xml:space="preserve">where he expressed his alarm at </w:t>
      </w:r>
      <w:r w:rsidR="00151FE9">
        <w:rPr>
          <w:rFonts w:asciiTheme="majorBidi" w:hAnsiTheme="majorBidi" w:cstheme="majorBidi"/>
          <w:sz w:val="24"/>
          <w:szCs w:val="24"/>
        </w:rPr>
        <w:t>the growing chauvinism and ‘poorly hidden antisemitism’ of Lithuanians and needed confirmation that Lithuania was still Belarus’ main ally [</w:t>
      </w:r>
      <w:r w:rsidR="00842891" w:rsidRPr="00842891">
        <w:rPr>
          <w:rFonts w:asciiTheme="majorBidi" w:hAnsiTheme="majorBidi" w:cstheme="majorBidi"/>
          <w:sz w:val="24"/>
          <w:szCs w:val="24"/>
        </w:rPr>
        <w:t>Архівы</w:t>
      </w:r>
      <w:r w:rsidR="00BD0BAF">
        <w:rPr>
          <w:rFonts w:asciiTheme="majorBidi" w:hAnsiTheme="majorBidi" w:cstheme="majorBidi"/>
          <w:sz w:val="24"/>
          <w:szCs w:val="24"/>
        </w:rPr>
        <w:t xml:space="preserve"> БНР </w:t>
      </w:r>
      <w:r w:rsidR="00D61085">
        <w:rPr>
          <w:rFonts w:asciiTheme="majorBidi" w:hAnsiTheme="majorBidi" w:cstheme="majorBidi"/>
          <w:sz w:val="24"/>
          <w:szCs w:val="24"/>
        </w:rPr>
        <w:t xml:space="preserve">2948, </w:t>
      </w:r>
      <w:r w:rsidR="009D5D36">
        <w:rPr>
          <w:rFonts w:asciiTheme="majorBidi" w:hAnsiTheme="majorBidi" w:cstheme="majorBidi"/>
          <w:sz w:val="24"/>
          <w:szCs w:val="24"/>
        </w:rPr>
        <w:t xml:space="preserve">1208]. </w:t>
      </w:r>
    </w:p>
    <w:p w14:paraId="37C7FB3E" w14:textId="45D9206D" w:rsidR="00E7472E" w:rsidRDefault="00151FE9" w:rsidP="00151FE9">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Nevertheless </w:t>
      </w:r>
      <w:r w:rsidR="007454FA" w:rsidRPr="007454FA">
        <w:rPr>
          <w:rFonts w:asciiTheme="majorBidi" w:hAnsiTheme="majorBidi" w:cstheme="majorBidi"/>
          <w:sz w:val="24"/>
          <w:szCs w:val="24"/>
        </w:rPr>
        <w:t xml:space="preserve">Zhitlovsky represented the BNR at the 12th Zionist congress in Carlsbad </w:t>
      </w:r>
      <w:r w:rsidR="009D4B6D" w:rsidRPr="007454FA">
        <w:rPr>
          <w:rFonts w:asciiTheme="majorBidi" w:hAnsiTheme="majorBidi" w:cstheme="majorBidi"/>
          <w:sz w:val="24"/>
          <w:szCs w:val="24"/>
        </w:rPr>
        <w:t>in September 1921</w:t>
      </w:r>
      <w:r w:rsidR="007454FA" w:rsidRPr="007454FA">
        <w:rPr>
          <w:rFonts w:asciiTheme="majorBidi" w:hAnsiTheme="majorBidi" w:cstheme="majorBidi"/>
          <w:sz w:val="24"/>
          <w:szCs w:val="24"/>
        </w:rPr>
        <w:t xml:space="preserve"> </w:t>
      </w:r>
      <w:r w:rsidR="009D4B6D" w:rsidRPr="007454FA">
        <w:rPr>
          <w:rFonts w:asciiTheme="majorBidi" w:hAnsiTheme="majorBidi" w:cstheme="majorBidi"/>
          <w:sz w:val="24"/>
          <w:szCs w:val="24"/>
        </w:rPr>
        <w:t xml:space="preserve">and </w:t>
      </w:r>
      <w:r>
        <w:rPr>
          <w:rFonts w:asciiTheme="majorBidi" w:hAnsiTheme="majorBidi" w:cstheme="majorBidi"/>
          <w:sz w:val="24"/>
          <w:szCs w:val="24"/>
        </w:rPr>
        <w:t xml:space="preserve">had some satisfactions: ‘I </w:t>
      </w:r>
      <w:r w:rsidR="00B70FA9" w:rsidRPr="007454FA">
        <w:rPr>
          <w:rFonts w:asciiTheme="majorBidi" w:hAnsiTheme="majorBidi" w:cstheme="majorBidi"/>
          <w:sz w:val="24"/>
          <w:szCs w:val="24"/>
        </w:rPr>
        <w:t xml:space="preserve">had lengthy discussions </w:t>
      </w:r>
      <w:r w:rsidR="009D4B6D" w:rsidRPr="007454FA">
        <w:rPr>
          <w:rFonts w:asciiTheme="majorBidi" w:hAnsiTheme="majorBidi" w:cstheme="majorBidi"/>
          <w:sz w:val="24"/>
          <w:szCs w:val="24"/>
        </w:rPr>
        <w:t>with</w:t>
      </w:r>
      <w:r w:rsidR="00B70FA9" w:rsidRPr="007454FA">
        <w:rPr>
          <w:rFonts w:asciiTheme="majorBidi" w:hAnsiTheme="majorBidi" w:cstheme="majorBidi"/>
          <w:sz w:val="24"/>
          <w:szCs w:val="24"/>
        </w:rPr>
        <w:t xml:space="preserve"> the President of the XII Zionist Congress N.</w:t>
      </w:r>
      <w:r w:rsidR="009D4B6D" w:rsidRPr="007454FA">
        <w:rPr>
          <w:rFonts w:asciiTheme="majorBidi" w:hAnsiTheme="majorBidi" w:cstheme="majorBidi"/>
          <w:sz w:val="24"/>
          <w:szCs w:val="24"/>
        </w:rPr>
        <w:t xml:space="preserve"> Sokolow, </w:t>
      </w:r>
      <w:r w:rsidR="00B70FA9" w:rsidRPr="007454FA">
        <w:rPr>
          <w:rFonts w:asciiTheme="majorBidi" w:hAnsiTheme="majorBidi" w:cstheme="majorBidi"/>
          <w:sz w:val="24"/>
          <w:szCs w:val="24"/>
        </w:rPr>
        <w:t xml:space="preserve">as well as with the members of the Presidium sirs </w:t>
      </w:r>
      <w:r w:rsidR="009D4B6D" w:rsidRPr="007454FA">
        <w:rPr>
          <w:rFonts w:asciiTheme="majorBidi" w:hAnsiTheme="majorBidi" w:cstheme="majorBidi"/>
          <w:sz w:val="24"/>
          <w:szCs w:val="24"/>
        </w:rPr>
        <w:t>Motskin</w:t>
      </w:r>
      <w:r w:rsidR="00B70FA9" w:rsidRPr="007454FA">
        <w:rPr>
          <w:rFonts w:asciiTheme="majorBidi" w:hAnsiTheme="majorBidi" w:cstheme="majorBidi"/>
          <w:sz w:val="24"/>
          <w:szCs w:val="24"/>
        </w:rPr>
        <w:t xml:space="preserve">, Dr </w:t>
      </w:r>
      <w:r w:rsidR="009D4B6D" w:rsidRPr="007454FA">
        <w:rPr>
          <w:rFonts w:asciiTheme="majorBidi" w:hAnsiTheme="majorBidi" w:cstheme="majorBidi"/>
          <w:sz w:val="24"/>
          <w:szCs w:val="24"/>
        </w:rPr>
        <w:t>Weizmann</w:t>
      </w:r>
      <w:r w:rsidR="00B70FA9" w:rsidRPr="007454FA">
        <w:rPr>
          <w:rFonts w:asciiTheme="majorBidi" w:hAnsiTheme="majorBidi" w:cstheme="majorBidi"/>
          <w:sz w:val="24"/>
          <w:szCs w:val="24"/>
        </w:rPr>
        <w:t xml:space="preserve"> (president of the executive of the Zionist party), Goldberg and others</w:t>
      </w:r>
      <w:r w:rsidR="009D4B6D" w:rsidRPr="007454FA">
        <w:rPr>
          <w:rFonts w:asciiTheme="majorBidi" w:hAnsiTheme="majorBidi" w:cstheme="majorBidi"/>
          <w:sz w:val="24"/>
          <w:szCs w:val="24"/>
        </w:rPr>
        <w:t>.</w:t>
      </w:r>
      <w:r w:rsidR="00B70FA9" w:rsidRPr="007454FA">
        <w:rPr>
          <w:rFonts w:asciiTheme="majorBidi" w:hAnsiTheme="majorBidi" w:cstheme="majorBidi"/>
          <w:sz w:val="24"/>
          <w:szCs w:val="24"/>
        </w:rPr>
        <w:t xml:space="preserve"> I passed the memorandum on the political, economic and cultural situation of Belarus to Sokolow and noted the Jewish problem in Belarus’ [</w:t>
      </w:r>
      <w:r w:rsidR="00842891" w:rsidRPr="00842891">
        <w:rPr>
          <w:rFonts w:asciiTheme="majorBidi" w:hAnsiTheme="majorBidi" w:cstheme="majorBidi"/>
          <w:sz w:val="24"/>
          <w:szCs w:val="24"/>
        </w:rPr>
        <w:t>Архівы</w:t>
      </w:r>
      <w:r w:rsidR="00D61085">
        <w:rPr>
          <w:rFonts w:asciiTheme="majorBidi" w:hAnsiTheme="majorBidi" w:cstheme="majorBidi"/>
          <w:sz w:val="24"/>
          <w:szCs w:val="24"/>
        </w:rPr>
        <w:t xml:space="preserve"> БНР  2955, </w:t>
      </w:r>
      <w:r w:rsidR="009D5D36">
        <w:rPr>
          <w:rFonts w:asciiTheme="majorBidi" w:hAnsiTheme="majorBidi" w:cstheme="majorBidi"/>
          <w:sz w:val="24"/>
          <w:szCs w:val="24"/>
        </w:rPr>
        <w:t xml:space="preserve"> 1213]</w:t>
      </w:r>
      <w:r w:rsidR="00B70FA9" w:rsidRPr="007454FA">
        <w:rPr>
          <w:rFonts w:asciiTheme="majorBidi" w:hAnsiTheme="majorBidi" w:cstheme="majorBidi"/>
          <w:sz w:val="24"/>
          <w:szCs w:val="24"/>
        </w:rPr>
        <w:t xml:space="preserve">. </w:t>
      </w:r>
      <w:r w:rsidR="00A03F42">
        <w:rPr>
          <w:rFonts w:asciiTheme="majorBidi" w:hAnsiTheme="majorBidi" w:cstheme="majorBidi"/>
          <w:sz w:val="24"/>
          <w:szCs w:val="24"/>
        </w:rPr>
        <w:t xml:space="preserve">He also met </w:t>
      </w:r>
      <w:r w:rsidR="00A03F42">
        <w:rPr>
          <w:rFonts w:asciiTheme="majorBidi" w:hAnsiTheme="majorBidi" w:cstheme="majorBidi"/>
          <w:sz w:val="24"/>
          <w:szCs w:val="24"/>
        </w:rPr>
        <w:lastRenderedPageBreak/>
        <w:t>with Dr Kohn</w:t>
      </w:r>
      <w:r>
        <w:rPr>
          <w:rFonts w:asciiTheme="majorBidi" w:hAnsiTheme="majorBidi" w:cstheme="majorBidi"/>
          <w:sz w:val="24"/>
          <w:szCs w:val="24"/>
        </w:rPr>
        <w:t>,</w:t>
      </w:r>
      <w:r w:rsidR="00A03F42">
        <w:rPr>
          <w:rFonts w:asciiTheme="majorBidi" w:hAnsiTheme="majorBidi" w:cstheme="majorBidi"/>
          <w:sz w:val="24"/>
          <w:szCs w:val="24"/>
        </w:rPr>
        <w:t xml:space="preserve"> the chairman of the Belarusian organisations in the US. </w:t>
      </w:r>
      <w:r w:rsidR="00B70FA9" w:rsidRPr="007454FA">
        <w:rPr>
          <w:rFonts w:asciiTheme="majorBidi" w:hAnsiTheme="majorBidi" w:cstheme="majorBidi"/>
          <w:sz w:val="24"/>
          <w:szCs w:val="24"/>
        </w:rPr>
        <w:t xml:space="preserve">Zhitlovski </w:t>
      </w:r>
      <w:r w:rsidR="00A842DE">
        <w:rPr>
          <w:rFonts w:asciiTheme="majorBidi" w:hAnsiTheme="majorBidi" w:cstheme="majorBidi"/>
          <w:sz w:val="24"/>
          <w:szCs w:val="24"/>
        </w:rPr>
        <w:t>‘</w:t>
      </w:r>
      <w:r w:rsidR="00B70FA9" w:rsidRPr="007454FA">
        <w:rPr>
          <w:rFonts w:asciiTheme="majorBidi" w:hAnsiTheme="majorBidi" w:cstheme="majorBidi"/>
          <w:sz w:val="24"/>
          <w:szCs w:val="24"/>
        </w:rPr>
        <w:t xml:space="preserve">was promised moral and material support in London and America, but not from the funds of the Zionist party, from other public sources’ [id]. </w:t>
      </w:r>
      <w:r w:rsidR="007601A1">
        <w:rPr>
          <w:rFonts w:asciiTheme="majorBidi" w:hAnsiTheme="majorBidi" w:cstheme="majorBidi"/>
          <w:sz w:val="24"/>
          <w:szCs w:val="24"/>
        </w:rPr>
        <w:t>H</w:t>
      </w:r>
      <w:r w:rsidR="0083162C" w:rsidRPr="007454FA">
        <w:rPr>
          <w:rFonts w:asciiTheme="majorBidi" w:hAnsiTheme="majorBidi" w:cstheme="majorBidi"/>
          <w:sz w:val="24"/>
          <w:szCs w:val="24"/>
        </w:rPr>
        <w:t xml:space="preserve">e </w:t>
      </w:r>
      <w:r>
        <w:rPr>
          <w:rFonts w:asciiTheme="majorBidi" w:hAnsiTheme="majorBidi" w:cstheme="majorBidi"/>
          <w:sz w:val="24"/>
          <w:szCs w:val="24"/>
        </w:rPr>
        <w:t xml:space="preserve">had </w:t>
      </w:r>
      <w:r w:rsidR="00DB293F" w:rsidRPr="007454FA">
        <w:rPr>
          <w:rFonts w:asciiTheme="majorBidi" w:hAnsiTheme="majorBidi" w:cstheme="majorBidi"/>
          <w:sz w:val="24"/>
          <w:szCs w:val="24"/>
        </w:rPr>
        <w:t>long discussions with editors and correspondents of the largest Jewish journals in America, England and France</w:t>
      </w:r>
      <w:r w:rsidR="00EA246E">
        <w:rPr>
          <w:rFonts w:asciiTheme="majorBidi" w:hAnsiTheme="majorBidi" w:cstheme="majorBidi"/>
          <w:sz w:val="24"/>
          <w:szCs w:val="24"/>
        </w:rPr>
        <w:t>, who</w:t>
      </w:r>
      <w:r w:rsidR="007601A1">
        <w:rPr>
          <w:rFonts w:asciiTheme="majorBidi" w:hAnsiTheme="majorBidi" w:cstheme="majorBidi"/>
          <w:sz w:val="24"/>
          <w:szCs w:val="24"/>
        </w:rPr>
        <w:t>, to his disappointment,</w:t>
      </w:r>
      <w:r w:rsidR="00EA246E">
        <w:rPr>
          <w:rFonts w:asciiTheme="majorBidi" w:hAnsiTheme="majorBidi" w:cstheme="majorBidi"/>
          <w:sz w:val="24"/>
          <w:szCs w:val="24"/>
        </w:rPr>
        <w:t xml:space="preserve"> </w:t>
      </w:r>
      <w:r w:rsidR="00DB293F" w:rsidRPr="007454FA">
        <w:rPr>
          <w:rFonts w:asciiTheme="majorBidi" w:hAnsiTheme="majorBidi" w:cstheme="majorBidi"/>
          <w:sz w:val="24"/>
          <w:szCs w:val="24"/>
        </w:rPr>
        <w:t xml:space="preserve">either knew nothing about the Belarusian problem or were misinformed by Poles. He met with the Lithuanian Minister for Jewish Affairs </w:t>
      </w:r>
      <w:r w:rsidR="000808D3" w:rsidRPr="00D96FA6">
        <w:rPr>
          <w:rFonts w:asciiTheme="majorBidi" w:hAnsiTheme="majorBidi" w:cstheme="majorBidi"/>
          <w:sz w:val="24"/>
          <w:szCs w:val="24"/>
        </w:rPr>
        <w:t xml:space="preserve">Max </w:t>
      </w:r>
      <w:r w:rsidR="00DB293F" w:rsidRPr="00D96FA6">
        <w:rPr>
          <w:rFonts w:asciiTheme="majorBidi" w:hAnsiTheme="majorBidi" w:cstheme="majorBidi"/>
          <w:sz w:val="24"/>
          <w:szCs w:val="24"/>
        </w:rPr>
        <w:t>Soloveichik</w:t>
      </w:r>
      <w:r w:rsidR="00DB293F" w:rsidRPr="007454FA">
        <w:rPr>
          <w:rFonts w:asciiTheme="majorBidi" w:hAnsiTheme="majorBidi" w:cstheme="majorBidi"/>
          <w:sz w:val="24"/>
          <w:szCs w:val="24"/>
        </w:rPr>
        <w:t xml:space="preserve">. The meeting that seemed </w:t>
      </w:r>
      <w:r w:rsidR="007601A1">
        <w:rPr>
          <w:rFonts w:asciiTheme="majorBidi" w:hAnsiTheme="majorBidi" w:cstheme="majorBidi"/>
          <w:sz w:val="24"/>
          <w:szCs w:val="24"/>
        </w:rPr>
        <w:t xml:space="preserve">most </w:t>
      </w:r>
      <w:r w:rsidR="00DB293F" w:rsidRPr="007454FA">
        <w:rPr>
          <w:rFonts w:asciiTheme="majorBidi" w:hAnsiTheme="majorBidi" w:cstheme="majorBidi"/>
          <w:sz w:val="24"/>
          <w:szCs w:val="24"/>
        </w:rPr>
        <w:t xml:space="preserve">promising to Zhitlovsky was with </w:t>
      </w:r>
      <w:r w:rsidR="00EA246E">
        <w:rPr>
          <w:rFonts w:asciiTheme="majorBidi" w:hAnsiTheme="majorBidi" w:cstheme="majorBidi"/>
          <w:sz w:val="24"/>
          <w:szCs w:val="24"/>
        </w:rPr>
        <w:t xml:space="preserve">the </w:t>
      </w:r>
      <w:r w:rsidR="00DB293F" w:rsidRPr="007454FA">
        <w:rPr>
          <w:rFonts w:asciiTheme="majorBidi" w:hAnsiTheme="majorBidi" w:cstheme="majorBidi"/>
          <w:sz w:val="24"/>
          <w:szCs w:val="24"/>
        </w:rPr>
        <w:t>Hebrew writers N. Bialik and Z. Shneur because ‘they have an enormous influence on the intelligent Jewish masses’. There was no mention of the passport, but it seems reasonable to assume that Zhitlovsky’s and Anekshtein’s efforts to reach out to Zioni</w:t>
      </w:r>
      <w:r w:rsidR="007601A1">
        <w:rPr>
          <w:rFonts w:asciiTheme="majorBidi" w:hAnsiTheme="majorBidi" w:cstheme="majorBidi"/>
          <w:sz w:val="24"/>
          <w:szCs w:val="24"/>
        </w:rPr>
        <w:t>s</w:t>
      </w:r>
      <w:r w:rsidR="00DB293F" w:rsidRPr="007454FA">
        <w:rPr>
          <w:rFonts w:asciiTheme="majorBidi" w:hAnsiTheme="majorBidi" w:cstheme="majorBidi"/>
          <w:sz w:val="24"/>
          <w:szCs w:val="24"/>
        </w:rPr>
        <w:t>ts since Dec</w:t>
      </w:r>
      <w:r w:rsidR="00EA246E">
        <w:rPr>
          <w:rFonts w:asciiTheme="majorBidi" w:hAnsiTheme="majorBidi" w:cstheme="majorBidi"/>
          <w:sz w:val="24"/>
          <w:szCs w:val="24"/>
        </w:rPr>
        <w:t>ember</w:t>
      </w:r>
      <w:r w:rsidR="00DB293F" w:rsidRPr="007454FA">
        <w:rPr>
          <w:rFonts w:asciiTheme="majorBidi" w:hAnsiTheme="majorBidi" w:cstheme="majorBidi"/>
          <w:sz w:val="24"/>
          <w:szCs w:val="24"/>
        </w:rPr>
        <w:t xml:space="preserve"> 1920, that were crowned with the warm welcome made to Zhitlovsky at Carlsbad, </w:t>
      </w:r>
      <w:r w:rsidR="00D96FA6">
        <w:rPr>
          <w:rFonts w:asciiTheme="majorBidi" w:hAnsiTheme="majorBidi" w:cstheme="majorBidi"/>
          <w:sz w:val="24"/>
          <w:szCs w:val="24"/>
        </w:rPr>
        <w:t xml:space="preserve">might have drawn Zionists’ attention to the BNR and give them the idea to approach the BNR representation in Constantinopole to get a </w:t>
      </w:r>
      <w:r w:rsidR="00DB293F" w:rsidRPr="007454FA">
        <w:rPr>
          <w:rFonts w:asciiTheme="majorBidi" w:hAnsiTheme="majorBidi" w:cstheme="majorBidi"/>
          <w:sz w:val="24"/>
          <w:szCs w:val="24"/>
        </w:rPr>
        <w:t>Belarusian passport</w:t>
      </w:r>
      <w:r w:rsidR="00D96FA6">
        <w:rPr>
          <w:rFonts w:asciiTheme="majorBidi" w:hAnsiTheme="majorBidi" w:cstheme="majorBidi"/>
          <w:sz w:val="24"/>
          <w:szCs w:val="24"/>
        </w:rPr>
        <w:t xml:space="preserve"> for Bialik</w:t>
      </w:r>
      <w:r w:rsidR="00DB293F" w:rsidRPr="007454FA">
        <w:rPr>
          <w:rFonts w:asciiTheme="majorBidi" w:hAnsiTheme="majorBidi" w:cstheme="majorBidi"/>
          <w:sz w:val="24"/>
          <w:szCs w:val="24"/>
        </w:rPr>
        <w:t>. Zhitlovsky was particularly pleased of his discussion with Z. Shneur, ‘a Belarusian (from Shklov) who rendered me here a lot of services in terms of acquaintance and connections, works a lot for us and promised to pay a lot of attention to our business’ [id]</w:t>
      </w:r>
      <w:r w:rsidR="000C1126" w:rsidRPr="007454FA">
        <w:rPr>
          <w:rFonts w:asciiTheme="majorBidi" w:hAnsiTheme="majorBidi" w:cstheme="majorBidi"/>
          <w:sz w:val="24"/>
          <w:szCs w:val="24"/>
        </w:rPr>
        <w:t>.</w:t>
      </w:r>
      <w:r w:rsidR="00DB293F" w:rsidRPr="007454FA">
        <w:rPr>
          <w:rFonts w:asciiTheme="majorBidi" w:hAnsiTheme="majorBidi" w:cstheme="majorBidi"/>
          <w:sz w:val="24"/>
          <w:szCs w:val="24"/>
        </w:rPr>
        <w:t xml:space="preserve"> Zhitlovsky suggested to make him ‘</w:t>
      </w:r>
      <w:r w:rsidR="007601A1">
        <w:rPr>
          <w:rFonts w:asciiTheme="majorBidi" w:hAnsiTheme="majorBidi" w:cstheme="majorBidi"/>
          <w:sz w:val="24"/>
          <w:szCs w:val="24"/>
        </w:rPr>
        <w:t>a</w:t>
      </w:r>
      <w:r w:rsidR="009C3589" w:rsidRPr="007454FA">
        <w:rPr>
          <w:rFonts w:asciiTheme="majorBidi" w:hAnsiTheme="majorBidi" w:cstheme="majorBidi"/>
          <w:sz w:val="24"/>
          <w:szCs w:val="24"/>
        </w:rPr>
        <w:t xml:space="preserve">dviser to the Minister for national minorities’ without salary, to keep his good will. Zhitlovsky also had useful discussions with Dr Jakobson the director of </w:t>
      </w:r>
      <w:r w:rsidR="009C3589" w:rsidRPr="007454FA">
        <w:rPr>
          <w:rFonts w:asciiTheme="majorBidi" w:hAnsiTheme="majorBidi" w:cstheme="majorBidi"/>
          <w:i/>
          <w:iCs/>
          <w:sz w:val="24"/>
          <w:szCs w:val="24"/>
        </w:rPr>
        <w:t xml:space="preserve">Judischer Weltverlag </w:t>
      </w:r>
      <w:r w:rsidR="009C3589" w:rsidRPr="007454FA">
        <w:rPr>
          <w:rFonts w:asciiTheme="majorBidi" w:hAnsiTheme="majorBidi" w:cstheme="majorBidi"/>
          <w:sz w:val="24"/>
          <w:szCs w:val="24"/>
        </w:rPr>
        <w:t xml:space="preserve">in Berlin who </w:t>
      </w:r>
      <w:r w:rsidR="007601A1">
        <w:rPr>
          <w:rFonts w:asciiTheme="majorBidi" w:hAnsiTheme="majorBidi" w:cstheme="majorBidi"/>
          <w:sz w:val="24"/>
          <w:szCs w:val="24"/>
        </w:rPr>
        <w:t>was</w:t>
      </w:r>
      <w:r w:rsidR="009C3589" w:rsidRPr="007454FA">
        <w:rPr>
          <w:rFonts w:asciiTheme="majorBidi" w:hAnsiTheme="majorBidi" w:cstheme="majorBidi"/>
          <w:sz w:val="24"/>
          <w:szCs w:val="24"/>
        </w:rPr>
        <w:t xml:space="preserve"> </w:t>
      </w:r>
      <w:r w:rsidR="00D96FA6" w:rsidRPr="007454FA">
        <w:rPr>
          <w:rFonts w:asciiTheme="majorBidi" w:hAnsiTheme="majorBidi" w:cstheme="majorBidi"/>
          <w:sz w:val="24"/>
          <w:szCs w:val="24"/>
        </w:rPr>
        <w:t xml:space="preserve">influential </w:t>
      </w:r>
      <w:r w:rsidR="00D96FA6">
        <w:rPr>
          <w:rFonts w:asciiTheme="majorBidi" w:hAnsiTheme="majorBidi" w:cstheme="majorBidi"/>
          <w:sz w:val="24"/>
          <w:szCs w:val="24"/>
        </w:rPr>
        <w:t xml:space="preserve">and </w:t>
      </w:r>
      <w:r w:rsidR="009C3589" w:rsidRPr="007454FA">
        <w:rPr>
          <w:rFonts w:asciiTheme="majorBidi" w:hAnsiTheme="majorBidi" w:cstheme="majorBidi"/>
          <w:sz w:val="24"/>
          <w:szCs w:val="24"/>
        </w:rPr>
        <w:t xml:space="preserve">well-connected in the German press. </w:t>
      </w:r>
      <w:r w:rsidR="000C1126" w:rsidRPr="007454FA">
        <w:rPr>
          <w:rFonts w:asciiTheme="majorBidi" w:hAnsiTheme="majorBidi" w:cstheme="majorBidi"/>
          <w:sz w:val="24"/>
          <w:szCs w:val="24"/>
        </w:rPr>
        <w:t xml:space="preserve"> </w:t>
      </w:r>
    </w:p>
    <w:p w14:paraId="10D1D3B4" w14:textId="58A8D384" w:rsidR="00A24CA3" w:rsidRDefault="008409DF" w:rsidP="00A24CA3">
      <w:pPr>
        <w:spacing w:line="480" w:lineRule="auto"/>
        <w:rPr>
          <w:rFonts w:asciiTheme="majorBidi" w:hAnsiTheme="majorBidi" w:cstheme="majorBidi"/>
          <w:sz w:val="24"/>
          <w:szCs w:val="24"/>
        </w:rPr>
      </w:pPr>
      <w:r w:rsidRPr="007454FA">
        <w:rPr>
          <w:rFonts w:asciiTheme="majorBidi" w:hAnsiTheme="majorBidi" w:cstheme="majorBidi"/>
          <w:sz w:val="24"/>
          <w:szCs w:val="24"/>
        </w:rPr>
        <w:t xml:space="preserve">Zhitlovsky’s enthusiasm decreased at the end of 1921 when the financial difficulties of the BNR </w:t>
      </w:r>
      <w:r w:rsidR="00E7472E">
        <w:rPr>
          <w:rFonts w:asciiTheme="majorBidi" w:hAnsiTheme="majorBidi" w:cstheme="majorBidi"/>
          <w:sz w:val="24"/>
          <w:szCs w:val="24"/>
        </w:rPr>
        <w:t xml:space="preserve">and </w:t>
      </w:r>
      <w:r w:rsidR="00D96FA6">
        <w:rPr>
          <w:rFonts w:asciiTheme="majorBidi" w:hAnsiTheme="majorBidi" w:cstheme="majorBidi"/>
          <w:sz w:val="24"/>
          <w:szCs w:val="24"/>
        </w:rPr>
        <w:t xml:space="preserve">some </w:t>
      </w:r>
      <w:r w:rsidR="00E7472E">
        <w:rPr>
          <w:rFonts w:asciiTheme="majorBidi" w:hAnsiTheme="majorBidi" w:cstheme="majorBidi"/>
          <w:sz w:val="24"/>
          <w:szCs w:val="24"/>
        </w:rPr>
        <w:t xml:space="preserve">visa issues </w:t>
      </w:r>
      <w:r w:rsidRPr="007454FA">
        <w:rPr>
          <w:rFonts w:asciiTheme="majorBidi" w:hAnsiTheme="majorBidi" w:cstheme="majorBidi"/>
          <w:sz w:val="24"/>
          <w:szCs w:val="24"/>
        </w:rPr>
        <w:t>created obstacles to his project to go to London</w:t>
      </w:r>
      <w:r w:rsidR="007601A1">
        <w:rPr>
          <w:rFonts w:asciiTheme="majorBidi" w:hAnsiTheme="majorBidi" w:cstheme="majorBidi"/>
          <w:sz w:val="24"/>
          <w:szCs w:val="24"/>
        </w:rPr>
        <w:t xml:space="preserve">. </w:t>
      </w:r>
      <w:r w:rsidR="00A842DE">
        <w:rPr>
          <w:rFonts w:asciiTheme="majorBidi" w:hAnsiTheme="majorBidi" w:cstheme="majorBidi"/>
          <w:sz w:val="24"/>
          <w:szCs w:val="24"/>
        </w:rPr>
        <w:t>As analysed below, h</w:t>
      </w:r>
      <w:r w:rsidR="007601A1">
        <w:rPr>
          <w:rFonts w:asciiTheme="majorBidi" w:hAnsiTheme="majorBidi" w:cstheme="majorBidi"/>
          <w:sz w:val="24"/>
          <w:szCs w:val="24"/>
        </w:rPr>
        <w:t>e was however</w:t>
      </w:r>
      <w:r w:rsidR="00A842DE">
        <w:rPr>
          <w:rFonts w:asciiTheme="majorBidi" w:hAnsiTheme="majorBidi" w:cstheme="majorBidi"/>
          <w:sz w:val="24"/>
          <w:szCs w:val="24"/>
        </w:rPr>
        <w:t xml:space="preserve"> instrumental in </w:t>
      </w:r>
      <w:r w:rsidR="007601A1">
        <w:rPr>
          <w:rFonts w:asciiTheme="majorBidi" w:hAnsiTheme="majorBidi" w:cstheme="majorBidi"/>
          <w:sz w:val="24"/>
          <w:szCs w:val="24"/>
        </w:rPr>
        <w:t xml:space="preserve">the initiative of </w:t>
      </w:r>
      <w:r w:rsidR="00A842DE">
        <w:rPr>
          <w:rFonts w:asciiTheme="majorBidi" w:hAnsiTheme="majorBidi" w:cstheme="majorBidi"/>
          <w:sz w:val="24"/>
          <w:szCs w:val="24"/>
        </w:rPr>
        <w:t>creating a Belarusian relief organisation for</w:t>
      </w:r>
      <w:r w:rsidR="007601A1">
        <w:rPr>
          <w:rFonts w:asciiTheme="majorBidi" w:hAnsiTheme="majorBidi" w:cstheme="majorBidi"/>
          <w:sz w:val="24"/>
          <w:szCs w:val="24"/>
        </w:rPr>
        <w:t xml:space="preserve"> victims of pogroms</w:t>
      </w:r>
      <w:r w:rsidR="00B31A5E">
        <w:rPr>
          <w:rFonts w:asciiTheme="majorBidi" w:hAnsiTheme="majorBidi" w:cstheme="majorBidi"/>
          <w:sz w:val="24"/>
          <w:szCs w:val="24"/>
        </w:rPr>
        <w:t xml:space="preserve"> in which Z. Shneur was closely associate,</w:t>
      </w:r>
      <w:r w:rsidR="007601A1">
        <w:rPr>
          <w:rFonts w:asciiTheme="majorBidi" w:hAnsiTheme="majorBidi" w:cstheme="majorBidi"/>
          <w:sz w:val="24"/>
          <w:szCs w:val="24"/>
        </w:rPr>
        <w:t xml:space="preserve"> and </w:t>
      </w:r>
      <w:r w:rsidRPr="007454FA">
        <w:rPr>
          <w:rFonts w:asciiTheme="majorBidi" w:hAnsiTheme="majorBidi" w:cstheme="majorBidi"/>
          <w:sz w:val="24"/>
          <w:szCs w:val="24"/>
        </w:rPr>
        <w:t>extend</w:t>
      </w:r>
      <w:r w:rsidR="007601A1">
        <w:rPr>
          <w:rFonts w:asciiTheme="majorBidi" w:hAnsiTheme="majorBidi" w:cstheme="majorBidi"/>
          <w:sz w:val="24"/>
          <w:szCs w:val="24"/>
        </w:rPr>
        <w:t>ed</w:t>
      </w:r>
      <w:r w:rsidRPr="007454FA">
        <w:rPr>
          <w:rFonts w:asciiTheme="majorBidi" w:hAnsiTheme="majorBidi" w:cstheme="majorBidi"/>
          <w:sz w:val="24"/>
          <w:szCs w:val="24"/>
        </w:rPr>
        <w:t xml:space="preserve"> his network to the Union of Russian Jews in Berlin</w:t>
      </w:r>
      <w:r w:rsidR="00E7472E">
        <w:rPr>
          <w:rFonts w:asciiTheme="majorBidi" w:hAnsiTheme="majorBidi" w:cstheme="majorBidi"/>
          <w:sz w:val="24"/>
          <w:szCs w:val="24"/>
        </w:rPr>
        <w:t>, that was not aware of the Belarusian question</w:t>
      </w:r>
      <w:r w:rsidRPr="007454FA">
        <w:rPr>
          <w:rFonts w:asciiTheme="majorBidi" w:hAnsiTheme="majorBidi" w:cstheme="majorBidi"/>
          <w:sz w:val="24"/>
          <w:szCs w:val="24"/>
        </w:rPr>
        <w:t xml:space="preserve">. </w:t>
      </w:r>
      <w:r w:rsidR="00E7472E">
        <w:rPr>
          <w:rFonts w:asciiTheme="majorBidi" w:hAnsiTheme="majorBidi" w:cstheme="majorBidi"/>
          <w:sz w:val="24"/>
          <w:szCs w:val="24"/>
        </w:rPr>
        <w:t>His letters to Lastouski in the autumn and winter 1921 lack</w:t>
      </w:r>
      <w:r w:rsidR="007601A1">
        <w:rPr>
          <w:rFonts w:asciiTheme="majorBidi" w:hAnsiTheme="majorBidi" w:cstheme="majorBidi"/>
          <w:sz w:val="24"/>
          <w:szCs w:val="24"/>
        </w:rPr>
        <w:t>ed</w:t>
      </w:r>
      <w:r w:rsidR="00E7472E">
        <w:rPr>
          <w:rFonts w:asciiTheme="majorBidi" w:hAnsiTheme="majorBidi" w:cstheme="majorBidi"/>
          <w:sz w:val="24"/>
          <w:szCs w:val="24"/>
        </w:rPr>
        <w:t xml:space="preserve"> the optimism of the </w:t>
      </w:r>
      <w:r w:rsidR="00E7472E">
        <w:rPr>
          <w:rFonts w:asciiTheme="majorBidi" w:hAnsiTheme="majorBidi" w:cstheme="majorBidi"/>
          <w:sz w:val="24"/>
          <w:szCs w:val="24"/>
        </w:rPr>
        <w:lastRenderedPageBreak/>
        <w:t xml:space="preserve">earlier ones. </w:t>
      </w:r>
      <w:r w:rsidR="00A24CA3">
        <w:rPr>
          <w:rFonts w:asciiTheme="majorBidi" w:hAnsiTheme="majorBidi" w:cstheme="majorBidi"/>
          <w:sz w:val="24"/>
          <w:szCs w:val="24"/>
        </w:rPr>
        <w:t>In a letter dated 8 December 1921, h</w:t>
      </w:r>
      <w:r w:rsidR="00E7472E">
        <w:rPr>
          <w:rFonts w:asciiTheme="majorBidi" w:hAnsiTheme="majorBidi" w:cstheme="majorBidi"/>
          <w:sz w:val="24"/>
          <w:szCs w:val="24"/>
        </w:rPr>
        <w:t>e justif</w:t>
      </w:r>
      <w:r w:rsidR="00A24CA3">
        <w:rPr>
          <w:rFonts w:asciiTheme="majorBidi" w:hAnsiTheme="majorBidi" w:cstheme="majorBidi"/>
          <w:sz w:val="24"/>
          <w:szCs w:val="24"/>
        </w:rPr>
        <w:t>ie</w:t>
      </w:r>
      <w:r w:rsidR="007601A1">
        <w:rPr>
          <w:rFonts w:asciiTheme="majorBidi" w:hAnsiTheme="majorBidi" w:cstheme="majorBidi"/>
          <w:sz w:val="24"/>
          <w:szCs w:val="24"/>
        </w:rPr>
        <w:t>d</w:t>
      </w:r>
      <w:r w:rsidR="00A24CA3">
        <w:rPr>
          <w:rFonts w:asciiTheme="majorBidi" w:hAnsiTheme="majorBidi" w:cstheme="majorBidi"/>
          <w:sz w:val="24"/>
          <w:szCs w:val="24"/>
        </w:rPr>
        <w:t xml:space="preserve"> his apparent</w:t>
      </w:r>
      <w:r w:rsidR="00E7472E">
        <w:rPr>
          <w:rFonts w:asciiTheme="majorBidi" w:hAnsiTheme="majorBidi" w:cstheme="majorBidi"/>
          <w:sz w:val="24"/>
          <w:szCs w:val="24"/>
        </w:rPr>
        <w:t xml:space="preserve"> lack of results </w:t>
      </w:r>
      <w:r w:rsidR="00A24CA3">
        <w:rPr>
          <w:rFonts w:asciiTheme="majorBidi" w:hAnsiTheme="majorBidi" w:cstheme="majorBidi"/>
          <w:sz w:val="24"/>
          <w:szCs w:val="24"/>
        </w:rPr>
        <w:t>but also complain</w:t>
      </w:r>
      <w:r w:rsidR="007601A1">
        <w:rPr>
          <w:rFonts w:asciiTheme="majorBidi" w:hAnsiTheme="majorBidi" w:cstheme="majorBidi"/>
          <w:sz w:val="24"/>
          <w:szCs w:val="24"/>
        </w:rPr>
        <w:t>ed</w:t>
      </w:r>
      <w:r w:rsidR="00A24CA3">
        <w:rPr>
          <w:rFonts w:asciiTheme="majorBidi" w:hAnsiTheme="majorBidi" w:cstheme="majorBidi"/>
          <w:sz w:val="24"/>
          <w:szCs w:val="24"/>
        </w:rPr>
        <w:t xml:space="preserve"> about his isolation in the government:</w:t>
      </w:r>
    </w:p>
    <w:p w14:paraId="1522FC50" w14:textId="4CAF3A2A" w:rsidR="00012570" w:rsidRDefault="00E7472E" w:rsidP="00012570">
      <w:pPr>
        <w:spacing w:line="240" w:lineRule="auto"/>
        <w:ind w:left="567" w:right="567"/>
        <w:rPr>
          <w:rFonts w:asciiTheme="majorBidi" w:hAnsiTheme="majorBidi" w:cstheme="majorBidi"/>
          <w:sz w:val="24"/>
          <w:szCs w:val="24"/>
        </w:rPr>
      </w:pPr>
      <w:r>
        <w:rPr>
          <w:rFonts w:asciiTheme="majorBidi" w:hAnsiTheme="majorBidi" w:cstheme="majorBidi"/>
          <w:sz w:val="24"/>
          <w:szCs w:val="24"/>
        </w:rPr>
        <w:t>‘</w:t>
      </w:r>
      <w:r w:rsidR="00A24CA3">
        <w:rPr>
          <w:rFonts w:asciiTheme="majorBidi" w:hAnsiTheme="majorBidi" w:cstheme="majorBidi"/>
          <w:sz w:val="24"/>
          <w:szCs w:val="24"/>
        </w:rPr>
        <w:t>Y</w:t>
      </w:r>
      <w:r>
        <w:rPr>
          <w:rFonts w:asciiTheme="majorBidi" w:hAnsiTheme="majorBidi" w:cstheme="majorBidi"/>
          <w:sz w:val="24"/>
          <w:szCs w:val="24"/>
        </w:rPr>
        <w:t xml:space="preserve">ou can’t strongly condemn Jews who in the current situation don’t join our cause, because they had not been familiar with our idea until now. The work started when I joined the cabinet and this work is beyond the power of only one man without resources. But I can say with satisfaction </w:t>
      </w:r>
      <w:r w:rsidRPr="00D96FA6">
        <w:rPr>
          <w:rFonts w:asciiTheme="majorBidi" w:hAnsiTheme="majorBidi" w:cstheme="majorBidi"/>
          <w:sz w:val="24"/>
          <w:szCs w:val="24"/>
        </w:rPr>
        <w:t>that I got our idea among Jews off the ground</w:t>
      </w:r>
      <w:r>
        <w:rPr>
          <w:rFonts w:asciiTheme="majorBidi" w:hAnsiTheme="majorBidi" w:cstheme="majorBidi"/>
          <w:sz w:val="24"/>
          <w:szCs w:val="24"/>
        </w:rPr>
        <w:t xml:space="preserve"> and that </w:t>
      </w:r>
      <w:r w:rsidR="00A24CA3" w:rsidRPr="00A24CA3">
        <w:rPr>
          <w:rFonts w:asciiTheme="majorBidi" w:hAnsiTheme="majorBidi" w:cstheme="majorBidi"/>
          <w:sz w:val="24"/>
          <w:szCs w:val="24"/>
        </w:rPr>
        <w:t xml:space="preserve">the further </w:t>
      </w:r>
      <w:r w:rsidR="00A24CA3">
        <w:rPr>
          <w:rFonts w:asciiTheme="majorBidi" w:hAnsiTheme="majorBidi" w:cstheme="majorBidi"/>
          <w:sz w:val="24"/>
          <w:szCs w:val="24"/>
        </w:rPr>
        <w:t xml:space="preserve">the wider will be </w:t>
      </w:r>
      <w:r w:rsidR="00A24CA3" w:rsidRPr="00A24CA3">
        <w:rPr>
          <w:rFonts w:asciiTheme="majorBidi" w:hAnsiTheme="majorBidi" w:cstheme="majorBidi"/>
          <w:sz w:val="24"/>
          <w:szCs w:val="24"/>
        </w:rPr>
        <w:t>the path and our idea, as fair and vital, will itself already attract the masses. You just need a little patience and a little more trust in your comrades along th</w:t>
      </w:r>
      <w:r w:rsidR="00A24CA3">
        <w:rPr>
          <w:rFonts w:asciiTheme="majorBidi" w:hAnsiTheme="majorBidi" w:cstheme="majorBidi"/>
          <w:sz w:val="24"/>
          <w:szCs w:val="24"/>
        </w:rPr>
        <w:t>is</w:t>
      </w:r>
      <w:r w:rsidR="00A24CA3" w:rsidRPr="00A24CA3">
        <w:rPr>
          <w:rFonts w:asciiTheme="majorBidi" w:hAnsiTheme="majorBidi" w:cstheme="majorBidi"/>
          <w:sz w:val="24"/>
          <w:szCs w:val="24"/>
        </w:rPr>
        <w:t xml:space="preserve"> thorny path. I came to the matter not for the sake of fame and material gain, which, as you know, I do not have, and there is no power that could tear me away from our holy cause, to which I give all my strength and all my time. But I am very sorry </w:t>
      </w:r>
      <w:r w:rsidR="00A24CA3">
        <w:rPr>
          <w:rFonts w:asciiTheme="majorBidi" w:hAnsiTheme="majorBidi" w:cstheme="majorBidi"/>
          <w:sz w:val="24"/>
          <w:szCs w:val="24"/>
        </w:rPr>
        <w:t xml:space="preserve">to notice the lack of support </w:t>
      </w:r>
      <w:r w:rsidR="00A24CA3" w:rsidRPr="00A24CA3">
        <w:rPr>
          <w:rFonts w:asciiTheme="majorBidi" w:hAnsiTheme="majorBidi" w:cstheme="majorBidi"/>
          <w:sz w:val="24"/>
          <w:szCs w:val="24"/>
        </w:rPr>
        <w:t xml:space="preserve">of </w:t>
      </w:r>
      <w:r w:rsidR="00A24CA3">
        <w:rPr>
          <w:rFonts w:asciiTheme="majorBidi" w:hAnsiTheme="majorBidi" w:cstheme="majorBidi"/>
          <w:sz w:val="24"/>
          <w:szCs w:val="24"/>
        </w:rPr>
        <w:t xml:space="preserve">some of </w:t>
      </w:r>
      <w:r w:rsidR="00A24CA3" w:rsidRPr="00A24CA3">
        <w:rPr>
          <w:rFonts w:asciiTheme="majorBidi" w:hAnsiTheme="majorBidi" w:cstheme="majorBidi"/>
          <w:sz w:val="24"/>
          <w:szCs w:val="24"/>
        </w:rPr>
        <w:t>our comrades, who, due to their short-sightedness, do not understand that moral success is most important for our cause, and material success will follow of itself.</w:t>
      </w:r>
      <w:r>
        <w:rPr>
          <w:rFonts w:asciiTheme="majorBidi" w:hAnsiTheme="majorBidi" w:cstheme="majorBidi"/>
          <w:sz w:val="24"/>
          <w:szCs w:val="24"/>
        </w:rPr>
        <w:t xml:space="preserve"> ’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012570">
        <w:rPr>
          <w:rFonts w:asciiTheme="majorBidi" w:hAnsiTheme="majorBidi" w:cstheme="majorBidi"/>
          <w:sz w:val="24"/>
          <w:szCs w:val="24"/>
        </w:rPr>
        <w:t>3049, 1253]</w:t>
      </w:r>
      <w:r>
        <w:rPr>
          <w:rFonts w:asciiTheme="majorBidi" w:hAnsiTheme="majorBidi" w:cstheme="majorBidi"/>
          <w:sz w:val="24"/>
          <w:szCs w:val="24"/>
        </w:rPr>
        <w:t xml:space="preserve">. </w:t>
      </w:r>
    </w:p>
    <w:p w14:paraId="19B78223" w14:textId="71023FD3" w:rsidR="00310E80" w:rsidRDefault="00A24CA3" w:rsidP="00A24CA3">
      <w:pPr>
        <w:spacing w:line="480" w:lineRule="auto"/>
        <w:rPr>
          <w:rFonts w:asciiTheme="majorBidi" w:hAnsiTheme="majorBidi" w:cstheme="majorBidi"/>
          <w:sz w:val="24"/>
          <w:szCs w:val="24"/>
        </w:rPr>
      </w:pPr>
      <w:r>
        <w:rPr>
          <w:rFonts w:asciiTheme="majorBidi" w:hAnsiTheme="majorBidi" w:cstheme="majorBidi"/>
          <w:sz w:val="24"/>
          <w:szCs w:val="24"/>
        </w:rPr>
        <w:t xml:space="preserve">In the </w:t>
      </w:r>
      <w:r w:rsidR="00A842DE">
        <w:rPr>
          <w:rFonts w:asciiTheme="majorBidi" w:hAnsiTheme="majorBidi" w:cstheme="majorBidi"/>
          <w:sz w:val="24"/>
          <w:szCs w:val="24"/>
        </w:rPr>
        <w:t>following</w:t>
      </w:r>
      <w:r>
        <w:rPr>
          <w:rFonts w:asciiTheme="majorBidi" w:hAnsiTheme="majorBidi" w:cstheme="majorBidi"/>
          <w:sz w:val="24"/>
          <w:szCs w:val="24"/>
        </w:rPr>
        <w:t xml:space="preserve"> report to Lastouski, he mention</w:t>
      </w:r>
      <w:r w:rsidR="007601A1">
        <w:rPr>
          <w:rFonts w:asciiTheme="majorBidi" w:hAnsiTheme="majorBidi" w:cstheme="majorBidi"/>
          <w:sz w:val="24"/>
          <w:szCs w:val="24"/>
        </w:rPr>
        <w:t>ed</w:t>
      </w:r>
      <w:r>
        <w:rPr>
          <w:rFonts w:asciiTheme="majorBidi" w:hAnsiTheme="majorBidi" w:cstheme="majorBidi"/>
          <w:sz w:val="24"/>
          <w:szCs w:val="24"/>
        </w:rPr>
        <w:t xml:space="preserve"> a meeting with Weizmann who promised to help him to obtain </w:t>
      </w:r>
      <w:r w:rsidR="00A842DE">
        <w:rPr>
          <w:rFonts w:asciiTheme="majorBidi" w:hAnsiTheme="majorBidi" w:cstheme="majorBidi"/>
          <w:sz w:val="24"/>
          <w:szCs w:val="24"/>
        </w:rPr>
        <w:t>a</w:t>
      </w:r>
      <w:r>
        <w:rPr>
          <w:rFonts w:asciiTheme="majorBidi" w:hAnsiTheme="majorBidi" w:cstheme="majorBidi"/>
          <w:sz w:val="24"/>
          <w:szCs w:val="24"/>
        </w:rPr>
        <w:t xml:space="preserve"> visa to England but he also seemed to have lost his illusions about the Zionist support, being ready to continue </w:t>
      </w:r>
      <w:r w:rsidR="00A842DE">
        <w:rPr>
          <w:rFonts w:asciiTheme="majorBidi" w:hAnsiTheme="majorBidi" w:cstheme="majorBidi"/>
          <w:sz w:val="24"/>
          <w:szCs w:val="24"/>
        </w:rPr>
        <w:t>the</w:t>
      </w:r>
      <w:r>
        <w:rPr>
          <w:rFonts w:asciiTheme="majorBidi" w:hAnsiTheme="majorBidi" w:cstheme="majorBidi"/>
          <w:sz w:val="24"/>
          <w:szCs w:val="24"/>
        </w:rPr>
        <w:t xml:space="preserve"> fight on his own </w:t>
      </w:r>
      <w:r w:rsidR="00EA246E">
        <w:rPr>
          <w:rFonts w:asciiTheme="majorBidi" w:hAnsiTheme="majorBidi" w:cstheme="majorBidi"/>
          <w:sz w:val="24"/>
          <w:szCs w:val="24"/>
        </w:rPr>
        <w:t>‘</w:t>
      </w:r>
      <w:r>
        <w:rPr>
          <w:rFonts w:asciiTheme="majorBidi" w:hAnsiTheme="majorBidi" w:cstheme="majorBidi"/>
          <w:sz w:val="24"/>
          <w:szCs w:val="24"/>
        </w:rPr>
        <w:t>if Zionisits refuse to help us</w:t>
      </w:r>
      <w:r w:rsidR="00EA246E">
        <w:rPr>
          <w:rFonts w:asciiTheme="majorBidi" w:hAnsiTheme="majorBidi" w:cstheme="majorBidi"/>
          <w:sz w:val="24"/>
          <w:szCs w:val="24"/>
        </w:rPr>
        <w:t>’</w:t>
      </w:r>
      <w:r w:rsidR="00012570">
        <w:rPr>
          <w:rFonts w:asciiTheme="majorBidi" w:hAnsiTheme="majorBidi" w:cstheme="majorBidi"/>
          <w:sz w:val="24"/>
          <w:szCs w:val="24"/>
        </w:rPr>
        <w:t xml:space="preserve"> [</w:t>
      </w:r>
      <w:r w:rsidR="00842891" w:rsidRPr="00842891">
        <w:rPr>
          <w:rFonts w:asciiTheme="majorBidi" w:hAnsiTheme="majorBidi" w:cstheme="majorBidi"/>
          <w:sz w:val="24"/>
          <w:szCs w:val="24"/>
        </w:rPr>
        <w:t>Архівы</w:t>
      </w:r>
      <w:r w:rsidR="00D61085">
        <w:rPr>
          <w:rFonts w:asciiTheme="majorBidi" w:hAnsiTheme="majorBidi" w:cstheme="majorBidi"/>
          <w:sz w:val="24"/>
          <w:szCs w:val="24"/>
        </w:rPr>
        <w:t xml:space="preserve"> БНР 3068,</w:t>
      </w:r>
      <w:r w:rsidR="00012570">
        <w:rPr>
          <w:rFonts w:asciiTheme="majorBidi" w:hAnsiTheme="majorBidi" w:cstheme="majorBidi"/>
          <w:sz w:val="24"/>
          <w:szCs w:val="24"/>
        </w:rPr>
        <w:t xml:space="preserve"> 1259]</w:t>
      </w:r>
      <w:r>
        <w:rPr>
          <w:rFonts w:asciiTheme="majorBidi" w:hAnsiTheme="majorBidi" w:cstheme="majorBidi"/>
          <w:sz w:val="24"/>
          <w:szCs w:val="24"/>
        </w:rPr>
        <w:t xml:space="preserve">. For the first time he also </w:t>
      </w:r>
      <w:r w:rsidR="007601A1">
        <w:rPr>
          <w:rFonts w:asciiTheme="majorBidi" w:hAnsiTheme="majorBidi" w:cstheme="majorBidi"/>
          <w:sz w:val="24"/>
          <w:szCs w:val="24"/>
        </w:rPr>
        <w:t>wrote about</w:t>
      </w:r>
      <w:r>
        <w:rPr>
          <w:rFonts w:asciiTheme="majorBidi" w:hAnsiTheme="majorBidi" w:cstheme="majorBidi"/>
          <w:sz w:val="24"/>
          <w:szCs w:val="24"/>
        </w:rPr>
        <w:t xml:space="preserve"> his financial </w:t>
      </w:r>
      <w:r w:rsidR="00A842DE">
        <w:rPr>
          <w:rFonts w:asciiTheme="majorBidi" w:hAnsiTheme="majorBidi" w:cstheme="majorBidi"/>
          <w:sz w:val="24"/>
          <w:szCs w:val="24"/>
        </w:rPr>
        <w:t>difficulties</w:t>
      </w:r>
      <w:r>
        <w:rPr>
          <w:rFonts w:asciiTheme="majorBidi" w:hAnsiTheme="majorBidi" w:cstheme="majorBidi"/>
          <w:sz w:val="24"/>
          <w:szCs w:val="24"/>
        </w:rPr>
        <w:t xml:space="preserve"> and </w:t>
      </w:r>
      <w:r w:rsidR="00A842DE">
        <w:rPr>
          <w:rFonts w:asciiTheme="majorBidi" w:hAnsiTheme="majorBidi" w:cstheme="majorBidi"/>
          <w:sz w:val="24"/>
          <w:szCs w:val="24"/>
        </w:rPr>
        <w:t xml:space="preserve">noted </w:t>
      </w:r>
      <w:r>
        <w:rPr>
          <w:rFonts w:asciiTheme="majorBidi" w:hAnsiTheme="majorBidi" w:cstheme="majorBidi"/>
          <w:sz w:val="24"/>
          <w:szCs w:val="24"/>
        </w:rPr>
        <w:t>the fact that he hadn’t been paid since 15 July 1921</w:t>
      </w:r>
      <w:r w:rsidR="00012570">
        <w:rPr>
          <w:rFonts w:asciiTheme="majorBidi" w:hAnsiTheme="majorBidi" w:cstheme="majorBidi"/>
          <w:sz w:val="24"/>
          <w:szCs w:val="24"/>
        </w:rPr>
        <w:t xml:space="preserve">. </w:t>
      </w:r>
      <w:r w:rsidR="00310E80">
        <w:rPr>
          <w:rFonts w:asciiTheme="majorBidi" w:hAnsiTheme="majorBidi" w:cstheme="majorBidi"/>
          <w:sz w:val="24"/>
          <w:szCs w:val="24"/>
        </w:rPr>
        <w:t xml:space="preserve">A letter from </w:t>
      </w:r>
      <w:r w:rsidR="00931536">
        <w:rPr>
          <w:rFonts w:asciiTheme="majorBidi" w:hAnsiTheme="majorBidi" w:cstheme="majorBidi"/>
          <w:sz w:val="24"/>
          <w:szCs w:val="24"/>
        </w:rPr>
        <w:t xml:space="preserve">the </w:t>
      </w:r>
      <w:r w:rsidR="00A842DE">
        <w:rPr>
          <w:rFonts w:asciiTheme="majorBidi" w:hAnsiTheme="majorBidi" w:cstheme="majorBidi"/>
          <w:sz w:val="24"/>
          <w:szCs w:val="24"/>
        </w:rPr>
        <w:t xml:space="preserve">BNR Foreign affairs minister </w:t>
      </w:r>
      <w:r w:rsidR="00310E80">
        <w:rPr>
          <w:rFonts w:asciiTheme="majorBidi" w:hAnsiTheme="majorBidi" w:cstheme="majorBidi"/>
          <w:sz w:val="24"/>
          <w:szCs w:val="24"/>
        </w:rPr>
        <w:t>Tsvikevich</w:t>
      </w:r>
      <w:r w:rsidR="00A842DE">
        <w:rPr>
          <w:rFonts w:asciiTheme="majorBidi" w:hAnsiTheme="majorBidi" w:cstheme="majorBidi"/>
          <w:sz w:val="24"/>
          <w:szCs w:val="24"/>
        </w:rPr>
        <w:t>,</w:t>
      </w:r>
      <w:r w:rsidR="00310E80">
        <w:rPr>
          <w:rFonts w:asciiTheme="majorBidi" w:hAnsiTheme="majorBidi" w:cstheme="majorBidi"/>
          <w:sz w:val="24"/>
          <w:szCs w:val="24"/>
        </w:rPr>
        <w:t xml:space="preserve"> who was </w:t>
      </w:r>
      <w:r w:rsidR="00A842DE">
        <w:rPr>
          <w:rFonts w:asciiTheme="majorBidi" w:hAnsiTheme="majorBidi" w:cstheme="majorBidi"/>
          <w:sz w:val="24"/>
          <w:szCs w:val="24"/>
        </w:rPr>
        <w:t xml:space="preserve">then </w:t>
      </w:r>
      <w:r w:rsidR="00310E80">
        <w:rPr>
          <w:rFonts w:asciiTheme="majorBidi" w:hAnsiTheme="majorBidi" w:cstheme="majorBidi"/>
          <w:sz w:val="24"/>
          <w:szCs w:val="24"/>
        </w:rPr>
        <w:t>in Berlin</w:t>
      </w:r>
      <w:r w:rsidR="00A842DE">
        <w:rPr>
          <w:rFonts w:asciiTheme="majorBidi" w:hAnsiTheme="majorBidi" w:cstheme="majorBidi"/>
          <w:sz w:val="24"/>
          <w:szCs w:val="24"/>
        </w:rPr>
        <w:t>,</w:t>
      </w:r>
      <w:r w:rsidR="00310E80">
        <w:rPr>
          <w:rFonts w:asciiTheme="majorBidi" w:hAnsiTheme="majorBidi" w:cstheme="majorBidi"/>
          <w:sz w:val="24"/>
          <w:szCs w:val="24"/>
        </w:rPr>
        <w:t xml:space="preserve"> to Lastouski in March 1922 </w:t>
      </w:r>
      <w:r w:rsidR="00BD29D1">
        <w:rPr>
          <w:rFonts w:asciiTheme="majorBidi" w:hAnsiTheme="majorBidi" w:cstheme="majorBidi"/>
          <w:sz w:val="24"/>
          <w:szCs w:val="24"/>
        </w:rPr>
        <w:t xml:space="preserve">sheds some light on tensions between </w:t>
      </w:r>
      <w:r w:rsidR="00310E80">
        <w:rPr>
          <w:rFonts w:asciiTheme="majorBidi" w:hAnsiTheme="majorBidi" w:cstheme="majorBidi"/>
          <w:sz w:val="24"/>
          <w:szCs w:val="24"/>
        </w:rPr>
        <w:t>Z</w:t>
      </w:r>
      <w:r w:rsidR="007B7C9D">
        <w:rPr>
          <w:rFonts w:asciiTheme="majorBidi" w:hAnsiTheme="majorBidi" w:cstheme="majorBidi"/>
          <w:sz w:val="24"/>
          <w:szCs w:val="24"/>
        </w:rPr>
        <w:t>h</w:t>
      </w:r>
      <w:r w:rsidR="00BD29D1">
        <w:rPr>
          <w:rFonts w:asciiTheme="majorBidi" w:hAnsiTheme="majorBidi" w:cstheme="majorBidi"/>
          <w:sz w:val="24"/>
          <w:szCs w:val="24"/>
        </w:rPr>
        <w:t>itlovsk and the BNR juris consul Bruno Muller</w:t>
      </w:r>
      <w:r w:rsidR="00E66122">
        <w:rPr>
          <w:rStyle w:val="FootnoteReference"/>
          <w:rFonts w:asciiTheme="majorBidi" w:hAnsiTheme="majorBidi" w:cstheme="majorBidi"/>
          <w:sz w:val="24"/>
          <w:szCs w:val="24"/>
        </w:rPr>
        <w:footnoteReference w:id="9"/>
      </w:r>
      <w:r w:rsidR="00310E80">
        <w:rPr>
          <w:rFonts w:asciiTheme="majorBidi" w:hAnsiTheme="majorBidi" w:cstheme="majorBidi"/>
          <w:sz w:val="24"/>
          <w:szCs w:val="24"/>
        </w:rPr>
        <w:t>: ‘Zh[itlouskii’ and Br[uno] K[arlavich Muller] have done very little. Above all</w:t>
      </w:r>
      <w:r w:rsidR="00310E80" w:rsidRPr="00310E80">
        <w:rPr>
          <w:rFonts w:asciiTheme="majorBidi" w:hAnsiTheme="majorBidi" w:cstheme="majorBidi"/>
          <w:sz w:val="24"/>
          <w:szCs w:val="24"/>
        </w:rPr>
        <w:t xml:space="preserve">, they </w:t>
      </w:r>
      <w:r w:rsidR="008160DD">
        <w:rPr>
          <w:rFonts w:asciiTheme="majorBidi" w:hAnsiTheme="majorBidi" w:cstheme="majorBidi"/>
          <w:sz w:val="24"/>
          <w:szCs w:val="24"/>
        </w:rPr>
        <w:t xml:space="preserve">haven’t got along well </w:t>
      </w:r>
      <w:r w:rsidR="00310E80" w:rsidRPr="00310E80">
        <w:rPr>
          <w:rFonts w:asciiTheme="majorBidi" w:hAnsiTheme="majorBidi" w:cstheme="majorBidi"/>
          <w:sz w:val="24"/>
          <w:szCs w:val="24"/>
        </w:rPr>
        <w:t xml:space="preserve">with each other, didn’t work together, and generally created a </w:t>
      </w:r>
      <w:r w:rsidR="007B7C9D">
        <w:rPr>
          <w:rFonts w:asciiTheme="majorBidi" w:hAnsiTheme="majorBidi" w:cstheme="majorBidi"/>
          <w:sz w:val="24"/>
          <w:szCs w:val="24"/>
        </w:rPr>
        <w:t xml:space="preserve">confused </w:t>
      </w:r>
      <w:r w:rsidR="00310E80" w:rsidRPr="00310E80">
        <w:rPr>
          <w:rFonts w:asciiTheme="majorBidi" w:hAnsiTheme="majorBidi" w:cstheme="majorBidi"/>
          <w:sz w:val="24"/>
          <w:szCs w:val="24"/>
        </w:rPr>
        <w:t xml:space="preserve">state of affairs. </w:t>
      </w:r>
      <w:r w:rsidR="007B7C9D">
        <w:rPr>
          <w:rFonts w:asciiTheme="majorBidi" w:hAnsiTheme="majorBidi" w:cstheme="majorBidi"/>
          <w:sz w:val="24"/>
          <w:szCs w:val="24"/>
        </w:rPr>
        <w:t xml:space="preserve">They </w:t>
      </w:r>
      <w:r w:rsidR="00310E80" w:rsidRPr="00310E80">
        <w:rPr>
          <w:rFonts w:asciiTheme="majorBidi" w:hAnsiTheme="majorBidi" w:cstheme="majorBidi"/>
          <w:sz w:val="24"/>
          <w:szCs w:val="24"/>
        </w:rPr>
        <w:t xml:space="preserve">don't </w:t>
      </w:r>
      <w:r w:rsidR="007B7C9D">
        <w:rPr>
          <w:rFonts w:asciiTheme="majorBidi" w:hAnsiTheme="majorBidi" w:cstheme="majorBidi"/>
          <w:sz w:val="24"/>
          <w:szCs w:val="24"/>
        </w:rPr>
        <w:t xml:space="preserve">like </w:t>
      </w:r>
      <w:r w:rsidR="00310E80" w:rsidRPr="00310E80">
        <w:rPr>
          <w:rFonts w:asciiTheme="majorBidi" w:hAnsiTheme="majorBidi" w:cstheme="majorBidi"/>
          <w:sz w:val="24"/>
          <w:szCs w:val="24"/>
        </w:rPr>
        <w:t xml:space="preserve">each other and </w:t>
      </w:r>
      <w:r w:rsidR="007B7C9D">
        <w:rPr>
          <w:rFonts w:asciiTheme="majorBidi" w:hAnsiTheme="majorBidi" w:cstheme="majorBidi"/>
          <w:sz w:val="24"/>
          <w:szCs w:val="24"/>
        </w:rPr>
        <w:t>rage over</w:t>
      </w:r>
      <w:r w:rsidR="00310E80" w:rsidRPr="00310E80">
        <w:rPr>
          <w:rFonts w:asciiTheme="majorBidi" w:hAnsiTheme="majorBidi" w:cstheme="majorBidi"/>
          <w:sz w:val="24"/>
          <w:szCs w:val="24"/>
        </w:rPr>
        <w:t xml:space="preserve"> who is the best. </w:t>
      </w:r>
      <w:r w:rsidR="007B7C9D">
        <w:rPr>
          <w:rFonts w:asciiTheme="majorBidi" w:hAnsiTheme="majorBidi" w:cstheme="majorBidi"/>
          <w:sz w:val="24"/>
          <w:szCs w:val="24"/>
        </w:rPr>
        <w:t xml:space="preserve">What is clear </w:t>
      </w:r>
      <w:r w:rsidR="00310E80" w:rsidRPr="00310E80">
        <w:rPr>
          <w:rFonts w:asciiTheme="majorBidi" w:hAnsiTheme="majorBidi" w:cstheme="majorBidi"/>
          <w:sz w:val="24"/>
          <w:szCs w:val="24"/>
        </w:rPr>
        <w:t xml:space="preserve">is that everyone was </w:t>
      </w:r>
      <w:r w:rsidR="007B7C9D">
        <w:rPr>
          <w:rFonts w:asciiTheme="majorBidi" w:hAnsiTheme="majorBidi" w:cstheme="majorBidi"/>
          <w:sz w:val="24"/>
          <w:szCs w:val="24"/>
        </w:rPr>
        <w:t xml:space="preserve">looking </w:t>
      </w:r>
      <w:r w:rsidR="00310E80" w:rsidRPr="00310E80">
        <w:rPr>
          <w:rFonts w:asciiTheme="majorBidi" w:hAnsiTheme="majorBidi" w:cstheme="majorBidi"/>
          <w:sz w:val="24"/>
          <w:szCs w:val="24"/>
        </w:rPr>
        <w:t>in different directions and care</w:t>
      </w:r>
      <w:r w:rsidR="007B7C9D">
        <w:rPr>
          <w:rFonts w:asciiTheme="majorBidi" w:hAnsiTheme="majorBidi" w:cstheme="majorBidi"/>
          <w:sz w:val="24"/>
          <w:szCs w:val="24"/>
        </w:rPr>
        <w:t>d only about</w:t>
      </w:r>
      <w:r w:rsidR="00310E80" w:rsidRPr="00310E80">
        <w:rPr>
          <w:rFonts w:asciiTheme="majorBidi" w:hAnsiTheme="majorBidi" w:cstheme="majorBidi"/>
          <w:sz w:val="24"/>
          <w:szCs w:val="24"/>
        </w:rPr>
        <w:t xml:space="preserve"> money</w:t>
      </w:r>
      <w:r w:rsidR="007B7C9D">
        <w:rPr>
          <w:rFonts w:asciiTheme="majorBidi" w:hAnsiTheme="majorBidi" w:cstheme="majorBidi"/>
          <w:sz w:val="24"/>
          <w:szCs w:val="24"/>
        </w:rPr>
        <w:t>’ [</w:t>
      </w:r>
      <w:r w:rsidR="00842891" w:rsidRPr="00842891">
        <w:rPr>
          <w:rFonts w:asciiTheme="majorBidi" w:hAnsiTheme="majorBidi" w:cstheme="majorBidi"/>
          <w:sz w:val="24"/>
          <w:szCs w:val="24"/>
        </w:rPr>
        <w:t>Архівы</w:t>
      </w:r>
      <w:r w:rsidR="00D61085">
        <w:rPr>
          <w:rFonts w:asciiTheme="majorBidi" w:hAnsiTheme="majorBidi" w:cstheme="majorBidi"/>
          <w:sz w:val="24"/>
          <w:szCs w:val="24"/>
        </w:rPr>
        <w:t xml:space="preserve"> БНР</w:t>
      </w:r>
      <w:r w:rsidR="00012570">
        <w:rPr>
          <w:rFonts w:asciiTheme="majorBidi" w:hAnsiTheme="majorBidi" w:cstheme="majorBidi"/>
          <w:sz w:val="24"/>
          <w:szCs w:val="24"/>
        </w:rPr>
        <w:t xml:space="preserve"> 3140, 1291]</w:t>
      </w:r>
      <w:r w:rsidR="00310E80" w:rsidRPr="00310E80">
        <w:rPr>
          <w:rFonts w:asciiTheme="majorBidi" w:hAnsiTheme="majorBidi" w:cstheme="majorBidi"/>
          <w:sz w:val="24"/>
          <w:szCs w:val="24"/>
        </w:rPr>
        <w:t>.</w:t>
      </w:r>
      <w:r w:rsidR="007B7C9D">
        <w:rPr>
          <w:rFonts w:asciiTheme="majorBidi" w:hAnsiTheme="majorBidi" w:cstheme="majorBidi"/>
          <w:sz w:val="24"/>
          <w:szCs w:val="24"/>
        </w:rPr>
        <w:t xml:space="preserve"> Tsvikevich noted </w:t>
      </w:r>
      <w:r w:rsidR="008160DD">
        <w:rPr>
          <w:rFonts w:asciiTheme="majorBidi" w:hAnsiTheme="majorBidi" w:cstheme="majorBidi"/>
          <w:sz w:val="24"/>
          <w:szCs w:val="24"/>
        </w:rPr>
        <w:t xml:space="preserve">however </w:t>
      </w:r>
      <w:r w:rsidR="007B7C9D">
        <w:rPr>
          <w:rFonts w:asciiTheme="majorBidi" w:hAnsiTheme="majorBidi" w:cstheme="majorBidi"/>
          <w:sz w:val="24"/>
          <w:szCs w:val="24"/>
        </w:rPr>
        <w:t xml:space="preserve">that Zhitlovskii had obtained </w:t>
      </w:r>
      <w:r w:rsidR="006D1EDB">
        <w:rPr>
          <w:rFonts w:asciiTheme="majorBidi" w:hAnsiTheme="majorBidi" w:cstheme="majorBidi"/>
          <w:sz w:val="24"/>
          <w:szCs w:val="24"/>
        </w:rPr>
        <w:t xml:space="preserve">a diplomatic passport with Weizmann’s help to </w:t>
      </w:r>
      <w:r w:rsidR="007B7C9D">
        <w:rPr>
          <w:rFonts w:asciiTheme="majorBidi" w:hAnsiTheme="majorBidi" w:cstheme="majorBidi"/>
          <w:sz w:val="24"/>
          <w:szCs w:val="24"/>
        </w:rPr>
        <w:t xml:space="preserve">go to London with Anekshtein. </w:t>
      </w:r>
      <w:r w:rsidR="00EA246E">
        <w:rPr>
          <w:rFonts w:asciiTheme="majorBidi" w:hAnsiTheme="majorBidi" w:cstheme="majorBidi"/>
          <w:sz w:val="24"/>
          <w:szCs w:val="24"/>
        </w:rPr>
        <w:t xml:space="preserve">Mentioning Zhitlovski’s request of funds for the trip, he </w:t>
      </w:r>
      <w:r w:rsidR="007B7C9D">
        <w:rPr>
          <w:rFonts w:asciiTheme="majorBidi" w:hAnsiTheme="majorBidi" w:cstheme="majorBidi"/>
          <w:sz w:val="24"/>
          <w:szCs w:val="24"/>
        </w:rPr>
        <w:t xml:space="preserve">advised </w:t>
      </w:r>
      <w:r w:rsidR="008160DD">
        <w:rPr>
          <w:rFonts w:asciiTheme="majorBidi" w:hAnsiTheme="majorBidi" w:cstheme="majorBidi"/>
          <w:sz w:val="24"/>
          <w:szCs w:val="24"/>
        </w:rPr>
        <w:t xml:space="preserve">Lastouski </w:t>
      </w:r>
      <w:r w:rsidR="007B7C9D">
        <w:rPr>
          <w:rFonts w:asciiTheme="majorBidi" w:hAnsiTheme="majorBidi" w:cstheme="majorBidi"/>
          <w:sz w:val="24"/>
          <w:szCs w:val="24"/>
        </w:rPr>
        <w:t xml:space="preserve">to give </w:t>
      </w:r>
      <w:r w:rsidR="008160DD">
        <w:rPr>
          <w:rFonts w:asciiTheme="majorBidi" w:hAnsiTheme="majorBidi" w:cstheme="majorBidi"/>
          <w:sz w:val="24"/>
          <w:szCs w:val="24"/>
        </w:rPr>
        <w:t xml:space="preserve">him </w:t>
      </w:r>
      <w:r w:rsidR="007B7C9D">
        <w:rPr>
          <w:rFonts w:asciiTheme="majorBidi" w:hAnsiTheme="majorBidi" w:cstheme="majorBidi"/>
          <w:sz w:val="24"/>
          <w:szCs w:val="24"/>
        </w:rPr>
        <w:t xml:space="preserve">a little sum of money and although sceptical about </w:t>
      </w:r>
      <w:r w:rsidR="007B7C9D">
        <w:rPr>
          <w:rFonts w:asciiTheme="majorBidi" w:hAnsiTheme="majorBidi" w:cstheme="majorBidi"/>
          <w:sz w:val="24"/>
          <w:szCs w:val="24"/>
        </w:rPr>
        <w:lastRenderedPageBreak/>
        <w:t>Zhitlovsky’s success in raising funds</w:t>
      </w:r>
      <w:r w:rsidR="00EA246E">
        <w:rPr>
          <w:rFonts w:asciiTheme="majorBidi" w:hAnsiTheme="majorBidi" w:cstheme="majorBidi"/>
          <w:sz w:val="24"/>
          <w:szCs w:val="24"/>
        </w:rPr>
        <w:t>, he</w:t>
      </w:r>
      <w:r w:rsidR="007B7C9D">
        <w:rPr>
          <w:rFonts w:asciiTheme="majorBidi" w:hAnsiTheme="majorBidi" w:cstheme="majorBidi"/>
          <w:sz w:val="24"/>
          <w:szCs w:val="24"/>
        </w:rPr>
        <w:t xml:space="preserve"> seemed satisfied that Soloveichik would help him</w:t>
      </w:r>
      <w:r w:rsidR="006D1EDB">
        <w:rPr>
          <w:rFonts w:asciiTheme="majorBidi" w:hAnsiTheme="majorBidi" w:cstheme="majorBidi"/>
          <w:sz w:val="24"/>
          <w:szCs w:val="24"/>
        </w:rPr>
        <w:t xml:space="preserve"> to make contacts in London</w:t>
      </w:r>
      <w:r w:rsidR="007B7C9D">
        <w:rPr>
          <w:rFonts w:asciiTheme="majorBidi" w:hAnsiTheme="majorBidi" w:cstheme="majorBidi"/>
          <w:sz w:val="24"/>
          <w:szCs w:val="24"/>
        </w:rPr>
        <w:t xml:space="preserve">. </w:t>
      </w:r>
      <w:r w:rsidR="00D61085">
        <w:rPr>
          <w:rFonts w:asciiTheme="majorBidi" w:hAnsiTheme="majorBidi" w:cstheme="majorBidi"/>
          <w:sz w:val="24"/>
          <w:szCs w:val="24"/>
        </w:rPr>
        <w:t xml:space="preserve">[id, </w:t>
      </w:r>
      <w:r w:rsidR="008160DD">
        <w:rPr>
          <w:rFonts w:asciiTheme="majorBidi" w:hAnsiTheme="majorBidi" w:cstheme="majorBidi"/>
          <w:sz w:val="24"/>
          <w:szCs w:val="24"/>
        </w:rPr>
        <w:t>1292].</w:t>
      </w:r>
    </w:p>
    <w:p w14:paraId="2E054C83" w14:textId="6576980A" w:rsidR="005A6719" w:rsidRDefault="008409DF" w:rsidP="005A6719">
      <w:pPr>
        <w:spacing w:line="480" w:lineRule="auto"/>
        <w:rPr>
          <w:rFonts w:asciiTheme="majorBidi" w:hAnsiTheme="majorBidi" w:cstheme="majorBidi"/>
          <w:sz w:val="24"/>
          <w:szCs w:val="24"/>
        </w:rPr>
      </w:pPr>
      <w:r w:rsidRPr="007454FA">
        <w:rPr>
          <w:rFonts w:asciiTheme="majorBidi" w:hAnsiTheme="majorBidi" w:cstheme="majorBidi"/>
          <w:sz w:val="24"/>
          <w:szCs w:val="24"/>
        </w:rPr>
        <w:t xml:space="preserve">The </w:t>
      </w:r>
      <w:r w:rsidR="00E7472E">
        <w:rPr>
          <w:rFonts w:asciiTheme="majorBidi" w:hAnsiTheme="majorBidi" w:cstheme="majorBidi"/>
          <w:sz w:val="24"/>
          <w:szCs w:val="24"/>
        </w:rPr>
        <w:t xml:space="preserve">so long awaited </w:t>
      </w:r>
      <w:r w:rsidRPr="007454FA">
        <w:rPr>
          <w:rFonts w:asciiTheme="majorBidi" w:hAnsiTheme="majorBidi" w:cstheme="majorBidi"/>
          <w:sz w:val="24"/>
          <w:szCs w:val="24"/>
        </w:rPr>
        <w:t xml:space="preserve">trip to London with Anekshtein </w:t>
      </w:r>
      <w:r w:rsidR="0083162C" w:rsidRPr="007454FA">
        <w:rPr>
          <w:rFonts w:asciiTheme="majorBidi" w:hAnsiTheme="majorBidi" w:cstheme="majorBidi"/>
          <w:sz w:val="24"/>
          <w:szCs w:val="24"/>
        </w:rPr>
        <w:t xml:space="preserve">finally </w:t>
      </w:r>
      <w:r w:rsidRPr="007454FA">
        <w:rPr>
          <w:rFonts w:asciiTheme="majorBidi" w:hAnsiTheme="majorBidi" w:cstheme="majorBidi"/>
          <w:sz w:val="24"/>
          <w:szCs w:val="24"/>
        </w:rPr>
        <w:t xml:space="preserve">took place in June 1922 but </w:t>
      </w:r>
      <w:r w:rsidR="00BD29D1">
        <w:rPr>
          <w:rFonts w:asciiTheme="majorBidi" w:hAnsiTheme="majorBidi" w:cstheme="majorBidi"/>
          <w:sz w:val="24"/>
          <w:szCs w:val="24"/>
        </w:rPr>
        <w:t>did not seem</w:t>
      </w:r>
      <w:r w:rsidRPr="007454FA">
        <w:rPr>
          <w:rFonts w:asciiTheme="majorBidi" w:hAnsiTheme="majorBidi" w:cstheme="majorBidi"/>
          <w:sz w:val="24"/>
          <w:szCs w:val="24"/>
        </w:rPr>
        <w:t xml:space="preserve"> as successful as expected.</w:t>
      </w:r>
      <w:r w:rsidR="00914C70" w:rsidRPr="007454FA">
        <w:rPr>
          <w:rFonts w:asciiTheme="majorBidi" w:hAnsiTheme="majorBidi" w:cstheme="majorBidi"/>
          <w:sz w:val="24"/>
          <w:szCs w:val="24"/>
        </w:rPr>
        <w:t xml:space="preserve"> </w:t>
      </w:r>
      <w:r w:rsidR="00D96FA6">
        <w:rPr>
          <w:rFonts w:asciiTheme="majorBidi" w:hAnsiTheme="majorBidi" w:cstheme="majorBidi"/>
          <w:sz w:val="24"/>
          <w:szCs w:val="24"/>
        </w:rPr>
        <w:t xml:space="preserve">There is no formal report from Zhitlovski or Anekshtein in the archives, only a postcard to Lastouski where they </w:t>
      </w:r>
      <w:r w:rsidR="00BD29D1">
        <w:rPr>
          <w:rFonts w:asciiTheme="majorBidi" w:hAnsiTheme="majorBidi" w:cstheme="majorBidi"/>
          <w:sz w:val="24"/>
          <w:szCs w:val="24"/>
        </w:rPr>
        <w:t>asked for</w:t>
      </w:r>
      <w:r w:rsidR="00D96FA6">
        <w:rPr>
          <w:rFonts w:asciiTheme="majorBidi" w:hAnsiTheme="majorBidi" w:cstheme="majorBidi"/>
          <w:sz w:val="24"/>
          <w:szCs w:val="24"/>
        </w:rPr>
        <w:t xml:space="preserve"> </w:t>
      </w:r>
      <w:r w:rsidR="006D1EDB">
        <w:rPr>
          <w:rFonts w:asciiTheme="majorBidi" w:hAnsiTheme="majorBidi" w:cstheme="majorBidi"/>
          <w:sz w:val="24"/>
          <w:szCs w:val="24"/>
        </w:rPr>
        <w:t xml:space="preserve">copies </w:t>
      </w:r>
      <w:r w:rsidR="00EA246E">
        <w:rPr>
          <w:rFonts w:asciiTheme="majorBidi" w:hAnsiTheme="majorBidi" w:cstheme="majorBidi"/>
          <w:sz w:val="24"/>
          <w:szCs w:val="24"/>
        </w:rPr>
        <w:t xml:space="preserve">of the </w:t>
      </w:r>
      <w:r w:rsidR="006D1EDB">
        <w:rPr>
          <w:rFonts w:asciiTheme="majorBidi" w:hAnsiTheme="majorBidi" w:cstheme="majorBidi"/>
          <w:sz w:val="24"/>
          <w:szCs w:val="24"/>
        </w:rPr>
        <w:t>BNR resolution against pogroms</w:t>
      </w:r>
      <w:r w:rsidR="00931536">
        <w:rPr>
          <w:rFonts w:asciiTheme="majorBidi" w:hAnsiTheme="majorBidi" w:cstheme="majorBidi"/>
          <w:sz w:val="24"/>
          <w:szCs w:val="24"/>
        </w:rPr>
        <w:t xml:space="preserve"> to be sent urgently</w:t>
      </w:r>
      <w:r w:rsidR="006D1EDB">
        <w:rPr>
          <w:rFonts w:asciiTheme="majorBidi" w:hAnsiTheme="majorBidi" w:cstheme="majorBidi"/>
          <w:sz w:val="24"/>
          <w:szCs w:val="24"/>
        </w:rPr>
        <w:t xml:space="preserve"> [</w:t>
      </w:r>
      <w:r w:rsidR="00842891" w:rsidRPr="00842891">
        <w:rPr>
          <w:rFonts w:asciiTheme="majorBidi" w:hAnsiTheme="majorBidi" w:cstheme="majorBidi"/>
          <w:sz w:val="24"/>
          <w:szCs w:val="24"/>
        </w:rPr>
        <w:t>Архівы</w:t>
      </w:r>
      <w:r w:rsidR="00D61085">
        <w:rPr>
          <w:rFonts w:asciiTheme="majorBidi" w:hAnsiTheme="majorBidi" w:cstheme="majorBidi"/>
          <w:sz w:val="24"/>
          <w:szCs w:val="24"/>
        </w:rPr>
        <w:t xml:space="preserve"> БНР</w:t>
      </w:r>
      <w:r w:rsidR="00012570">
        <w:rPr>
          <w:rFonts w:asciiTheme="majorBidi" w:hAnsiTheme="majorBidi" w:cstheme="majorBidi"/>
          <w:sz w:val="24"/>
          <w:szCs w:val="24"/>
        </w:rPr>
        <w:t xml:space="preserve"> 3240</w:t>
      </w:r>
      <w:r w:rsidR="006D1EDB">
        <w:rPr>
          <w:rFonts w:asciiTheme="majorBidi" w:hAnsiTheme="majorBidi" w:cstheme="majorBidi"/>
          <w:sz w:val="24"/>
          <w:szCs w:val="24"/>
        </w:rPr>
        <w:t xml:space="preserve">]. </w:t>
      </w:r>
      <w:r w:rsidR="00914C70" w:rsidRPr="007454FA">
        <w:rPr>
          <w:rFonts w:asciiTheme="majorBidi" w:hAnsiTheme="majorBidi" w:cstheme="majorBidi"/>
          <w:sz w:val="24"/>
          <w:szCs w:val="24"/>
        </w:rPr>
        <w:t>B</w:t>
      </w:r>
      <w:r w:rsidR="0063455B" w:rsidRPr="007454FA">
        <w:rPr>
          <w:rFonts w:asciiTheme="majorBidi" w:hAnsiTheme="majorBidi" w:cstheme="majorBidi"/>
          <w:sz w:val="24"/>
          <w:szCs w:val="24"/>
        </w:rPr>
        <w:t>a</w:t>
      </w:r>
      <w:r w:rsidR="00914C70" w:rsidRPr="007454FA">
        <w:rPr>
          <w:rFonts w:asciiTheme="majorBidi" w:hAnsiTheme="majorBidi" w:cstheme="majorBidi"/>
          <w:sz w:val="24"/>
          <w:szCs w:val="24"/>
        </w:rPr>
        <w:t>ro</w:t>
      </w:r>
      <w:r w:rsidR="0063455B" w:rsidRPr="007454FA">
        <w:rPr>
          <w:rFonts w:asciiTheme="majorBidi" w:hAnsiTheme="majorBidi" w:cstheme="majorBidi"/>
          <w:sz w:val="24"/>
          <w:szCs w:val="24"/>
        </w:rPr>
        <w:t>u</w:t>
      </w:r>
      <w:r w:rsidR="00914C70" w:rsidRPr="007454FA">
        <w:rPr>
          <w:rFonts w:asciiTheme="majorBidi" w:hAnsiTheme="majorBidi" w:cstheme="majorBidi"/>
          <w:sz w:val="24"/>
          <w:szCs w:val="24"/>
        </w:rPr>
        <w:t>sky</w:t>
      </w:r>
      <w:r w:rsidR="00EA246E">
        <w:rPr>
          <w:rFonts w:asciiTheme="majorBidi" w:hAnsiTheme="majorBidi" w:cstheme="majorBidi"/>
          <w:sz w:val="24"/>
          <w:szCs w:val="24"/>
        </w:rPr>
        <w:t xml:space="preserve"> mention</w:t>
      </w:r>
      <w:r w:rsidR="00BD29D1">
        <w:rPr>
          <w:rFonts w:asciiTheme="majorBidi" w:hAnsiTheme="majorBidi" w:cstheme="majorBidi"/>
          <w:sz w:val="24"/>
          <w:szCs w:val="24"/>
        </w:rPr>
        <w:t>ed</w:t>
      </w:r>
      <w:r w:rsidR="00EA246E">
        <w:rPr>
          <w:rFonts w:asciiTheme="majorBidi" w:hAnsiTheme="majorBidi" w:cstheme="majorBidi"/>
          <w:sz w:val="24"/>
          <w:szCs w:val="24"/>
        </w:rPr>
        <w:t xml:space="preserve"> the trip in a letter </w:t>
      </w:r>
      <w:r w:rsidR="00914C70" w:rsidRPr="007454FA">
        <w:rPr>
          <w:rFonts w:asciiTheme="majorBidi" w:hAnsiTheme="majorBidi" w:cstheme="majorBidi"/>
          <w:sz w:val="24"/>
          <w:szCs w:val="24"/>
        </w:rPr>
        <w:t xml:space="preserve">to Lastouski </w:t>
      </w:r>
      <w:r w:rsidR="00442912">
        <w:rPr>
          <w:rFonts w:asciiTheme="majorBidi" w:hAnsiTheme="majorBidi" w:cstheme="majorBidi"/>
          <w:sz w:val="24"/>
          <w:szCs w:val="24"/>
        </w:rPr>
        <w:t>and seem</w:t>
      </w:r>
      <w:r w:rsidR="00BD29D1">
        <w:rPr>
          <w:rFonts w:asciiTheme="majorBidi" w:hAnsiTheme="majorBidi" w:cstheme="majorBidi"/>
          <w:sz w:val="24"/>
          <w:szCs w:val="24"/>
        </w:rPr>
        <w:t>ed</w:t>
      </w:r>
      <w:r w:rsidR="00442912">
        <w:rPr>
          <w:rFonts w:asciiTheme="majorBidi" w:hAnsiTheme="majorBidi" w:cstheme="majorBidi"/>
          <w:sz w:val="24"/>
          <w:szCs w:val="24"/>
        </w:rPr>
        <w:t xml:space="preserve"> bitterly disappointed</w:t>
      </w:r>
      <w:r w:rsidR="00914C70" w:rsidRPr="007454FA">
        <w:rPr>
          <w:rFonts w:asciiTheme="majorBidi" w:hAnsiTheme="majorBidi" w:cstheme="majorBidi"/>
          <w:sz w:val="24"/>
          <w:szCs w:val="24"/>
        </w:rPr>
        <w:t xml:space="preserve">: </w:t>
      </w:r>
      <w:r w:rsidR="00D96FA6">
        <w:rPr>
          <w:rFonts w:asciiTheme="majorBidi" w:hAnsiTheme="majorBidi" w:cstheme="majorBidi"/>
          <w:sz w:val="24"/>
          <w:szCs w:val="24"/>
        </w:rPr>
        <w:t>‘</w:t>
      </w:r>
      <w:r w:rsidR="00914C70" w:rsidRPr="007454FA">
        <w:rPr>
          <w:rFonts w:asciiTheme="majorBidi" w:hAnsiTheme="majorBidi" w:cstheme="majorBidi"/>
          <w:sz w:val="24"/>
          <w:szCs w:val="24"/>
        </w:rPr>
        <w:t>Zhitlovskii and Anekshtein came back from London already a month ago. I didn’t see the former at all and he already left to Tsopot to see his family. I met the latter by chance on the street. According to his confused and hasty story, all the blame for the failure of the trip for the “Belarusian cause”, and such is obvious to me, they transfer to Kovno, who refused them money at a decisive moment… Human impudence has no boundaries and it's</w:t>
      </w:r>
      <w:r w:rsidR="00442912">
        <w:rPr>
          <w:rFonts w:asciiTheme="majorBidi" w:hAnsiTheme="majorBidi" w:cstheme="majorBidi"/>
          <w:sz w:val="24"/>
          <w:szCs w:val="24"/>
        </w:rPr>
        <w:t xml:space="preserve"> hard for me to write about it.’</w:t>
      </w:r>
      <w:r w:rsidR="00914C70" w:rsidRPr="007454FA">
        <w:rPr>
          <w:rFonts w:asciiTheme="majorBidi" w:hAnsiTheme="majorBidi" w:cstheme="majorBidi"/>
          <w:sz w:val="24"/>
          <w:szCs w:val="24"/>
        </w:rPr>
        <w:t xml:space="preserve"> [</w:t>
      </w:r>
      <w:r w:rsidR="00D61085">
        <w:rPr>
          <w:rFonts w:asciiTheme="majorBidi" w:hAnsiTheme="majorBidi" w:cstheme="majorBidi"/>
          <w:sz w:val="24"/>
          <w:szCs w:val="24"/>
        </w:rPr>
        <w:t xml:space="preserve">Arche </w:t>
      </w:r>
      <w:r w:rsidR="00012570">
        <w:rPr>
          <w:rFonts w:asciiTheme="majorBidi" w:hAnsiTheme="majorBidi" w:cstheme="majorBidi"/>
          <w:sz w:val="24"/>
          <w:szCs w:val="24"/>
        </w:rPr>
        <w:t>117, 184]</w:t>
      </w:r>
      <w:r w:rsidR="00EA246E">
        <w:rPr>
          <w:rFonts w:asciiTheme="majorBidi" w:hAnsiTheme="majorBidi" w:cstheme="majorBidi"/>
          <w:sz w:val="24"/>
          <w:szCs w:val="24"/>
        </w:rPr>
        <w:t>.</w:t>
      </w:r>
      <w:r w:rsidR="005C3D3F">
        <w:rPr>
          <w:rFonts w:asciiTheme="majorBidi" w:hAnsiTheme="majorBidi" w:cstheme="majorBidi"/>
          <w:sz w:val="24"/>
          <w:szCs w:val="24"/>
        </w:rPr>
        <w:t xml:space="preserve"> After the trip, Zhitlovsky’s </w:t>
      </w:r>
      <w:r w:rsidR="00FA191D">
        <w:rPr>
          <w:rFonts w:asciiTheme="majorBidi" w:hAnsiTheme="majorBidi" w:cstheme="majorBidi"/>
          <w:sz w:val="24"/>
          <w:szCs w:val="24"/>
        </w:rPr>
        <w:t>involvement</w:t>
      </w:r>
      <w:r w:rsidR="005C3D3F">
        <w:rPr>
          <w:rFonts w:asciiTheme="majorBidi" w:hAnsiTheme="majorBidi" w:cstheme="majorBidi"/>
          <w:sz w:val="24"/>
          <w:szCs w:val="24"/>
        </w:rPr>
        <w:t xml:space="preserve"> </w:t>
      </w:r>
      <w:r w:rsidR="00FA191D">
        <w:rPr>
          <w:rFonts w:asciiTheme="majorBidi" w:hAnsiTheme="majorBidi" w:cstheme="majorBidi"/>
          <w:sz w:val="24"/>
          <w:szCs w:val="24"/>
        </w:rPr>
        <w:t>in</w:t>
      </w:r>
      <w:r w:rsidR="005C3D3F">
        <w:rPr>
          <w:rFonts w:asciiTheme="majorBidi" w:hAnsiTheme="majorBidi" w:cstheme="majorBidi"/>
          <w:sz w:val="24"/>
          <w:szCs w:val="24"/>
        </w:rPr>
        <w:t xml:space="preserve"> the BNR mission in Berlin seemed to be limited to sorting out relations with IWEG</w:t>
      </w:r>
      <w:r w:rsidR="0023479E">
        <w:rPr>
          <w:rFonts w:asciiTheme="majorBidi" w:hAnsiTheme="majorBidi" w:cstheme="majorBidi"/>
          <w:sz w:val="24"/>
          <w:szCs w:val="24"/>
        </w:rPr>
        <w:t xml:space="preserve"> that was accusing the BNR of having failed to provide raw material as promised, while Belarusians had to sell at a loss the German manufactured products of poor quality send by IWEG [</w:t>
      </w:r>
      <w:r w:rsidR="00D61085">
        <w:rPr>
          <w:rFonts w:asciiTheme="majorBidi" w:hAnsiTheme="majorBidi" w:cstheme="majorBidi"/>
          <w:sz w:val="24"/>
          <w:szCs w:val="24"/>
          <w:lang w:val="ru-RU"/>
        </w:rPr>
        <w:t>Чернякевич</w:t>
      </w:r>
      <w:r w:rsidR="00D61085" w:rsidRPr="00D61085">
        <w:rPr>
          <w:rFonts w:asciiTheme="majorBidi" w:hAnsiTheme="majorBidi" w:cstheme="majorBidi"/>
          <w:sz w:val="24"/>
          <w:szCs w:val="24"/>
        </w:rPr>
        <w:t xml:space="preserve"> 2018</w:t>
      </w:r>
      <w:r w:rsidR="00D61085">
        <w:rPr>
          <w:rFonts w:asciiTheme="majorBidi" w:hAnsiTheme="majorBidi" w:cstheme="majorBidi"/>
          <w:sz w:val="24"/>
          <w:szCs w:val="24"/>
        </w:rPr>
        <w:t>,</w:t>
      </w:r>
      <w:r w:rsidR="00D61085" w:rsidRPr="00D61085">
        <w:rPr>
          <w:rFonts w:asciiTheme="majorBidi" w:hAnsiTheme="majorBidi" w:cstheme="majorBidi"/>
          <w:sz w:val="24"/>
          <w:szCs w:val="24"/>
        </w:rPr>
        <w:t xml:space="preserve"> </w:t>
      </w:r>
      <w:r w:rsidR="0023479E">
        <w:rPr>
          <w:rFonts w:asciiTheme="majorBidi" w:hAnsiTheme="majorBidi" w:cstheme="majorBidi"/>
          <w:sz w:val="24"/>
          <w:szCs w:val="24"/>
        </w:rPr>
        <w:t>239-241]</w:t>
      </w:r>
      <w:r w:rsidR="005C3D3F">
        <w:rPr>
          <w:rFonts w:asciiTheme="majorBidi" w:hAnsiTheme="majorBidi" w:cstheme="majorBidi"/>
          <w:sz w:val="24"/>
          <w:szCs w:val="24"/>
        </w:rPr>
        <w:t>. In January 1923, in response to Lastouski’s request to engage in commercial affairs, he expressed his disappointment at the fact that Lastouski had ignored his letter sent three months earlier</w:t>
      </w:r>
      <w:r w:rsidR="007601A1">
        <w:rPr>
          <w:rFonts w:asciiTheme="majorBidi" w:hAnsiTheme="majorBidi" w:cstheme="majorBidi"/>
          <w:sz w:val="24"/>
          <w:szCs w:val="24"/>
        </w:rPr>
        <w:t xml:space="preserve">. He </w:t>
      </w:r>
      <w:r w:rsidR="005C3D3F">
        <w:rPr>
          <w:rFonts w:asciiTheme="majorBidi" w:hAnsiTheme="majorBidi" w:cstheme="majorBidi"/>
          <w:sz w:val="24"/>
          <w:szCs w:val="24"/>
        </w:rPr>
        <w:t>considered that now was the time for ‘our other work, for our main activity for which we are recognised’</w:t>
      </w:r>
      <w:r w:rsidR="007601A1">
        <w:rPr>
          <w:rFonts w:asciiTheme="majorBidi" w:hAnsiTheme="majorBidi" w:cstheme="majorBidi"/>
          <w:sz w:val="24"/>
          <w:szCs w:val="24"/>
        </w:rPr>
        <w:t xml:space="preserve">, having in mind political activities </w:t>
      </w:r>
      <w:r w:rsidR="005C3D3F">
        <w:rPr>
          <w:rFonts w:asciiTheme="majorBidi" w:hAnsiTheme="majorBidi" w:cstheme="majorBidi"/>
          <w:sz w:val="24"/>
          <w:szCs w:val="24"/>
        </w:rPr>
        <w:t>[</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0F0C2B">
        <w:rPr>
          <w:rFonts w:asciiTheme="majorBidi" w:hAnsiTheme="majorBidi" w:cstheme="majorBidi"/>
          <w:sz w:val="24"/>
          <w:szCs w:val="24"/>
        </w:rPr>
        <w:t xml:space="preserve">3377]. </w:t>
      </w:r>
      <w:r w:rsidR="005C3D3F">
        <w:rPr>
          <w:rFonts w:asciiTheme="majorBidi" w:hAnsiTheme="majorBidi" w:cstheme="majorBidi"/>
          <w:sz w:val="24"/>
          <w:szCs w:val="24"/>
        </w:rPr>
        <w:t xml:space="preserve">Nonetheless he gave advices on how to </w:t>
      </w:r>
      <w:r w:rsidR="005A6719">
        <w:rPr>
          <w:rFonts w:asciiTheme="majorBidi" w:hAnsiTheme="majorBidi" w:cstheme="majorBidi"/>
          <w:sz w:val="24"/>
          <w:szCs w:val="24"/>
        </w:rPr>
        <w:t>liquidate</w:t>
      </w:r>
      <w:r w:rsidR="005C3D3F">
        <w:rPr>
          <w:rFonts w:asciiTheme="majorBidi" w:hAnsiTheme="majorBidi" w:cstheme="majorBidi"/>
          <w:sz w:val="24"/>
          <w:szCs w:val="24"/>
        </w:rPr>
        <w:t xml:space="preserve"> relations with IWEG </w:t>
      </w:r>
      <w:r w:rsidR="005A6719">
        <w:rPr>
          <w:rFonts w:asciiTheme="majorBidi" w:hAnsiTheme="majorBidi" w:cstheme="majorBidi"/>
          <w:sz w:val="24"/>
          <w:szCs w:val="24"/>
        </w:rPr>
        <w:t>in the least damaging way for the BNR’s reputat</w:t>
      </w:r>
      <w:r w:rsidR="0023479E">
        <w:rPr>
          <w:rFonts w:asciiTheme="majorBidi" w:hAnsiTheme="majorBidi" w:cstheme="majorBidi"/>
          <w:sz w:val="24"/>
          <w:szCs w:val="24"/>
        </w:rPr>
        <w:t xml:space="preserve">ion: </w:t>
      </w:r>
      <w:r w:rsidR="005C3D3F">
        <w:rPr>
          <w:rFonts w:asciiTheme="majorBidi" w:hAnsiTheme="majorBidi" w:cstheme="majorBidi"/>
          <w:sz w:val="24"/>
          <w:szCs w:val="24"/>
        </w:rPr>
        <w:t xml:space="preserve">‘our only asset here in Berlin is that although poor, we are honest. We are seen as the representatives of a defined political group that does not engage in adventures and </w:t>
      </w:r>
      <w:r w:rsidR="007601A1">
        <w:rPr>
          <w:rFonts w:asciiTheme="majorBidi" w:hAnsiTheme="majorBidi" w:cstheme="majorBidi"/>
          <w:sz w:val="24"/>
          <w:szCs w:val="24"/>
        </w:rPr>
        <w:t>racket [</w:t>
      </w:r>
      <w:r w:rsidR="005C3D3F">
        <w:rPr>
          <w:rFonts w:asciiTheme="majorBidi" w:hAnsiTheme="majorBidi" w:cstheme="majorBidi"/>
          <w:sz w:val="24"/>
          <w:szCs w:val="24"/>
        </w:rPr>
        <w:t>shiberstvom</w:t>
      </w:r>
      <w:r w:rsidR="007601A1">
        <w:rPr>
          <w:rFonts w:asciiTheme="majorBidi" w:hAnsiTheme="majorBidi" w:cstheme="majorBidi"/>
          <w:sz w:val="24"/>
          <w:szCs w:val="24"/>
        </w:rPr>
        <w:t>],</w:t>
      </w:r>
      <w:r w:rsidR="005C3D3F">
        <w:rPr>
          <w:rFonts w:asciiTheme="majorBidi" w:hAnsiTheme="majorBidi" w:cstheme="majorBidi"/>
          <w:sz w:val="24"/>
          <w:szCs w:val="24"/>
        </w:rPr>
        <w:t xml:space="preserve"> etc. If we lose our “renomee”, we lose everything.’ He therefore suggested </w:t>
      </w:r>
      <w:r w:rsidR="005C3D3F">
        <w:rPr>
          <w:rFonts w:asciiTheme="majorBidi" w:hAnsiTheme="majorBidi" w:cstheme="majorBidi"/>
          <w:sz w:val="24"/>
          <w:szCs w:val="24"/>
        </w:rPr>
        <w:lastRenderedPageBreak/>
        <w:t xml:space="preserve">that the BNR pays 10% of its debts to be able to then negotiate payment in increments and </w:t>
      </w:r>
      <w:r w:rsidR="005A6719">
        <w:rPr>
          <w:rFonts w:asciiTheme="majorBidi" w:hAnsiTheme="majorBidi" w:cstheme="majorBidi"/>
          <w:sz w:val="24"/>
          <w:szCs w:val="24"/>
        </w:rPr>
        <w:t>avoid a scandal.</w:t>
      </w:r>
    </w:p>
    <w:p w14:paraId="63D1F40D" w14:textId="42F666A5" w:rsidR="00640710" w:rsidRDefault="005A6719" w:rsidP="005A6719">
      <w:pPr>
        <w:spacing w:line="480" w:lineRule="auto"/>
        <w:rPr>
          <w:rFonts w:asciiTheme="majorBidi" w:hAnsiTheme="majorBidi" w:cstheme="majorBidi"/>
          <w:sz w:val="24"/>
          <w:szCs w:val="24"/>
        </w:rPr>
      </w:pPr>
      <w:r>
        <w:rPr>
          <w:rFonts w:asciiTheme="majorBidi" w:hAnsiTheme="majorBidi" w:cstheme="majorBidi"/>
          <w:sz w:val="24"/>
          <w:szCs w:val="24"/>
        </w:rPr>
        <w:t>Zhitlovsky’s collaboration with the BNR did not end on a high note</w:t>
      </w:r>
      <w:r w:rsidR="00BE5A44">
        <w:rPr>
          <w:rFonts w:asciiTheme="majorBidi" w:hAnsiTheme="majorBidi" w:cstheme="majorBidi"/>
          <w:sz w:val="24"/>
          <w:szCs w:val="24"/>
        </w:rPr>
        <w:t xml:space="preserve"> and did not </w:t>
      </w:r>
      <w:r w:rsidR="00931536">
        <w:rPr>
          <w:rFonts w:asciiTheme="majorBidi" w:hAnsiTheme="majorBidi" w:cstheme="majorBidi"/>
          <w:sz w:val="24"/>
          <w:szCs w:val="24"/>
        </w:rPr>
        <w:t>achieve</w:t>
      </w:r>
      <w:r w:rsidR="00BE5A44">
        <w:rPr>
          <w:rFonts w:asciiTheme="majorBidi" w:hAnsiTheme="majorBidi" w:cstheme="majorBidi"/>
          <w:sz w:val="24"/>
          <w:szCs w:val="24"/>
        </w:rPr>
        <w:t xml:space="preserve"> the results hoped </w:t>
      </w:r>
      <w:r w:rsidR="007601A1">
        <w:rPr>
          <w:rFonts w:asciiTheme="majorBidi" w:hAnsiTheme="majorBidi" w:cstheme="majorBidi"/>
          <w:sz w:val="24"/>
          <w:szCs w:val="24"/>
        </w:rPr>
        <w:t xml:space="preserve">for </w:t>
      </w:r>
      <w:r w:rsidR="00BE5A44">
        <w:rPr>
          <w:rFonts w:asciiTheme="majorBidi" w:hAnsiTheme="majorBidi" w:cstheme="majorBidi"/>
          <w:sz w:val="24"/>
          <w:szCs w:val="24"/>
        </w:rPr>
        <w:t>both by him and the BNR movement</w:t>
      </w:r>
      <w:r w:rsidR="007601A1">
        <w:rPr>
          <w:rFonts w:asciiTheme="majorBidi" w:hAnsiTheme="majorBidi" w:cstheme="majorBidi"/>
          <w:sz w:val="24"/>
          <w:szCs w:val="24"/>
        </w:rPr>
        <w:t xml:space="preserve">. He did not succeed in securing </w:t>
      </w:r>
      <w:r w:rsidR="00BE5A44">
        <w:rPr>
          <w:rFonts w:asciiTheme="majorBidi" w:hAnsiTheme="majorBidi" w:cstheme="majorBidi"/>
          <w:sz w:val="24"/>
          <w:szCs w:val="24"/>
        </w:rPr>
        <w:t xml:space="preserve">the concrete </w:t>
      </w:r>
      <w:r w:rsidR="00931536">
        <w:rPr>
          <w:rFonts w:asciiTheme="majorBidi" w:hAnsiTheme="majorBidi" w:cstheme="majorBidi"/>
          <w:sz w:val="24"/>
          <w:szCs w:val="24"/>
        </w:rPr>
        <w:t xml:space="preserve">and extensive </w:t>
      </w:r>
      <w:r w:rsidR="00BE5A44">
        <w:rPr>
          <w:rFonts w:asciiTheme="majorBidi" w:hAnsiTheme="majorBidi" w:cstheme="majorBidi"/>
          <w:sz w:val="24"/>
          <w:szCs w:val="24"/>
        </w:rPr>
        <w:t xml:space="preserve">support of the Jewish international community. </w:t>
      </w:r>
      <w:r w:rsidR="007601A1">
        <w:rPr>
          <w:rFonts w:asciiTheme="majorBidi" w:hAnsiTheme="majorBidi" w:cstheme="majorBidi"/>
          <w:sz w:val="24"/>
          <w:szCs w:val="24"/>
        </w:rPr>
        <w:t>He</w:t>
      </w:r>
      <w:r w:rsidR="00BE5A44">
        <w:rPr>
          <w:rFonts w:asciiTheme="majorBidi" w:hAnsiTheme="majorBidi" w:cstheme="majorBidi"/>
          <w:sz w:val="24"/>
          <w:szCs w:val="24"/>
        </w:rPr>
        <w:t xml:space="preserve"> however contributed to acquainting some Jewish leaders with the Belarusian national idea. One final strand of activities that Zhitlovsky, Anekshtein and Lur’e tried to develop to break the isolation of the BNR and create support and exposure in the emigres circles in Berlin was relief to victims of pogroms and famine.</w:t>
      </w:r>
      <w:r>
        <w:rPr>
          <w:rFonts w:asciiTheme="majorBidi" w:hAnsiTheme="majorBidi" w:cstheme="majorBidi"/>
          <w:sz w:val="24"/>
          <w:szCs w:val="24"/>
        </w:rPr>
        <w:t xml:space="preserve"> </w:t>
      </w:r>
    </w:p>
    <w:p w14:paraId="0D714E6E" w14:textId="09DF1EAC" w:rsidR="006B03B1" w:rsidRDefault="00931536" w:rsidP="006B03B1">
      <w:pPr>
        <w:spacing w:line="480" w:lineRule="auto"/>
        <w:rPr>
          <w:rFonts w:asciiTheme="majorBidi" w:hAnsiTheme="majorBidi" w:cstheme="majorBidi"/>
          <w:b/>
          <w:bCs/>
          <w:sz w:val="24"/>
          <w:szCs w:val="24"/>
        </w:rPr>
      </w:pPr>
      <w:r>
        <w:rPr>
          <w:rFonts w:asciiTheme="majorBidi" w:hAnsiTheme="majorBidi" w:cstheme="majorBidi"/>
          <w:b/>
          <w:bCs/>
          <w:sz w:val="24"/>
          <w:szCs w:val="24"/>
        </w:rPr>
        <w:t>BNR role in pogroms and famine relief organisations</w:t>
      </w:r>
    </w:p>
    <w:p w14:paraId="2177AA28" w14:textId="3F0A2DA3" w:rsidR="000F2B3C" w:rsidRPr="0021589F" w:rsidRDefault="00300331" w:rsidP="000F2B3C">
      <w:pPr>
        <w:spacing w:line="480" w:lineRule="auto"/>
        <w:rPr>
          <w:rFonts w:asciiTheme="majorBidi" w:hAnsiTheme="majorBidi" w:cstheme="majorBidi"/>
          <w:sz w:val="24"/>
          <w:szCs w:val="24"/>
        </w:rPr>
      </w:pPr>
      <w:r>
        <w:rPr>
          <w:rFonts w:asciiTheme="majorBidi" w:hAnsiTheme="majorBidi" w:cstheme="majorBidi"/>
          <w:sz w:val="24"/>
          <w:szCs w:val="24"/>
        </w:rPr>
        <w:t>The dramatic wave of pogroms in Belarus that preceded and followed the Riga treaty f</w:t>
      </w:r>
      <w:r w:rsidR="00565DE9">
        <w:rPr>
          <w:rFonts w:asciiTheme="majorBidi" w:hAnsiTheme="majorBidi" w:cstheme="majorBidi"/>
          <w:sz w:val="24"/>
          <w:szCs w:val="24"/>
        </w:rPr>
        <w:t>rom the summer 1920 to the autumn 1921</w:t>
      </w:r>
      <w:r w:rsidR="00442912">
        <w:rPr>
          <w:rFonts w:asciiTheme="majorBidi" w:hAnsiTheme="majorBidi" w:cstheme="majorBidi"/>
          <w:sz w:val="24"/>
          <w:szCs w:val="24"/>
        </w:rPr>
        <w:t xml:space="preserve">, widely reported in the </w:t>
      </w:r>
      <w:r w:rsidR="00FA191D">
        <w:rPr>
          <w:rFonts w:asciiTheme="majorBidi" w:hAnsiTheme="majorBidi" w:cstheme="majorBidi"/>
          <w:sz w:val="24"/>
          <w:szCs w:val="24"/>
        </w:rPr>
        <w:t xml:space="preserve">international </w:t>
      </w:r>
      <w:r w:rsidR="00442912">
        <w:rPr>
          <w:rFonts w:asciiTheme="majorBidi" w:hAnsiTheme="majorBidi" w:cstheme="majorBidi"/>
          <w:sz w:val="24"/>
          <w:szCs w:val="24"/>
        </w:rPr>
        <w:t>Jewish press,</w:t>
      </w:r>
      <w:r w:rsidR="00565DE9">
        <w:rPr>
          <w:rFonts w:asciiTheme="majorBidi" w:hAnsiTheme="majorBidi" w:cstheme="majorBidi"/>
          <w:sz w:val="24"/>
          <w:szCs w:val="24"/>
        </w:rPr>
        <w:t xml:space="preserve"> </w:t>
      </w:r>
      <w:r>
        <w:rPr>
          <w:rFonts w:asciiTheme="majorBidi" w:hAnsiTheme="majorBidi" w:cstheme="majorBidi"/>
          <w:sz w:val="24"/>
          <w:szCs w:val="24"/>
        </w:rPr>
        <w:t xml:space="preserve">was seen by the Jewish members of the BNR mission in Berlin </w:t>
      </w:r>
      <w:r w:rsidR="00FA191D">
        <w:rPr>
          <w:rFonts w:asciiTheme="majorBidi" w:hAnsiTheme="majorBidi" w:cstheme="majorBidi"/>
          <w:sz w:val="24"/>
          <w:szCs w:val="24"/>
        </w:rPr>
        <w:t>including</w:t>
      </w:r>
      <w:r>
        <w:rPr>
          <w:rFonts w:asciiTheme="majorBidi" w:hAnsiTheme="majorBidi" w:cstheme="majorBidi"/>
          <w:sz w:val="24"/>
          <w:szCs w:val="24"/>
        </w:rPr>
        <w:t xml:space="preserve"> Lur’e as a significant moment </w:t>
      </w:r>
      <w:r w:rsidR="000F2B3C">
        <w:rPr>
          <w:rFonts w:asciiTheme="majorBidi" w:hAnsiTheme="majorBidi" w:cstheme="majorBidi"/>
          <w:sz w:val="24"/>
          <w:szCs w:val="24"/>
        </w:rPr>
        <w:t xml:space="preserve">in the Belarusian-Jewish rapprochement. Pogroms that </w:t>
      </w:r>
      <w:r>
        <w:rPr>
          <w:rFonts w:asciiTheme="majorBidi" w:hAnsiTheme="majorBidi" w:cstheme="majorBidi"/>
          <w:sz w:val="24"/>
          <w:szCs w:val="24"/>
        </w:rPr>
        <w:t xml:space="preserve">resulted </w:t>
      </w:r>
      <w:r w:rsidR="00565DE9">
        <w:rPr>
          <w:rFonts w:asciiTheme="majorBidi" w:hAnsiTheme="majorBidi" w:cstheme="majorBidi"/>
          <w:sz w:val="24"/>
          <w:szCs w:val="24"/>
        </w:rPr>
        <w:t>in the death of over 2000 Jews and many more wounded and raped</w:t>
      </w:r>
      <w:r w:rsidR="00FB6837">
        <w:rPr>
          <w:rFonts w:asciiTheme="majorBidi" w:hAnsiTheme="majorBidi" w:cstheme="majorBidi"/>
          <w:sz w:val="24"/>
          <w:szCs w:val="24"/>
        </w:rPr>
        <w:t>,</w:t>
      </w:r>
      <w:r w:rsidR="00FA191D">
        <w:rPr>
          <w:rFonts w:asciiTheme="majorBidi" w:hAnsiTheme="majorBidi" w:cstheme="majorBidi"/>
          <w:sz w:val="24"/>
          <w:szCs w:val="24"/>
        </w:rPr>
        <w:t xml:space="preserve"> </w:t>
      </w:r>
      <w:r w:rsidR="000F2B3C">
        <w:rPr>
          <w:rFonts w:asciiTheme="majorBidi" w:hAnsiTheme="majorBidi" w:cstheme="majorBidi"/>
          <w:sz w:val="24"/>
          <w:szCs w:val="24"/>
        </w:rPr>
        <w:t>were perpetrated mostly by Polish regiments but</w:t>
      </w:r>
      <w:r w:rsidR="00565DE9">
        <w:rPr>
          <w:rFonts w:asciiTheme="majorBidi" w:hAnsiTheme="majorBidi" w:cstheme="majorBidi"/>
          <w:sz w:val="24"/>
          <w:szCs w:val="24"/>
        </w:rPr>
        <w:t xml:space="preserve"> Bulak-Balakhovich’s regiment, recognized by Lastouski’s government in January 1920</w:t>
      </w:r>
      <w:r w:rsidR="000F2B3C">
        <w:rPr>
          <w:rFonts w:asciiTheme="majorBidi" w:hAnsiTheme="majorBidi" w:cstheme="majorBidi"/>
          <w:sz w:val="24"/>
          <w:szCs w:val="24"/>
        </w:rPr>
        <w:t xml:space="preserve">, also </w:t>
      </w:r>
      <w:r w:rsidR="00565DE9">
        <w:rPr>
          <w:rFonts w:asciiTheme="majorBidi" w:hAnsiTheme="majorBidi" w:cstheme="majorBidi"/>
          <w:sz w:val="24"/>
          <w:szCs w:val="24"/>
        </w:rPr>
        <w:t>took part in these pogroms</w:t>
      </w:r>
      <w:r w:rsidR="00FB6837">
        <w:rPr>
          <w:rFonts w:asciiTheme="majorBidi" w:hAnsiTheme="majorBidi" w:cstheme="majorBidi"/>
          <w:sz w:val="24"/>
          <w:szCs w:val="24"/>
        </w:rPr>
        <w:t xml:space="preserve"> [</w:t>
      </w:r>
      <w:r w:rsidR="00D61085" w:rsidRPr="001F682C">
        <w:rPr>
          <w:rFonts w:ascii="Times New Roman" w:hAnsi="Times New Roman" w:cs="Times New Roman"/>
          <w:color w:val="070707"/>
          <w:sz w:val="24"/>
          <w:szCs w:val="24"/>
          <w:shd w:val="clear" w:color="auto" w:fill="FFFFFF"/>
          <w:lang w:val="ru-RU"/>
        </w:rPr>
        <w:t>Будницкий</w:t>
      </w:r>
      <w:r w:rsidR="00D61085" w:rsidRPr="00D61085">
        <w:rPr>
          <w:rFonts w:ascii="Times New Roman" w:hAnsi="Times New Roman" w:cs="Times New Roman"/>
          <w:color w:val="070707"/>
          <w:sz w:val="24"/>
          <w:szCs w:val="24"/>
          <w:shd w:val="clear" w:color="auto" w:fill="FFFFFF"/>
        </w:rPr>
        <w:t xml:space="preserve"> 2005</w:t>
      </w:r>
      <w:r w:rsidR="00D61085">
        <w:rPr>
          <w:rFonts w:ascii="Times New Roman" w:hAnsi="Times New Roman" w:cs="Times New Roman"/>
          <w:color w:val="070707"/>
          <w:sz w:val="24"/>
          <w:szCs w:val="24"/>
          <w:shd w:val="clear" w:color="auto" w:fill="FFFFFF"/>
        </w:rPr>
        <w:t>,</w:t>
      </w:r>
      <w:r w:rsidR="00D61085">
        <w:rPr>
          <w:rFonts w:asciiTheme="majorBidi" w:hAnsiTheme="majorBidi" w:cstheme="majorBidi"/>
          <w:sz w:val="24"/>
          <w:szCs w:val="24"/>
        </w:rPr>
        <w:t xml:space="preserve"> 337</w:t>
      </w:r>
      <w:r w:rsidR="00FB6837" w:rsidRPr="00FB6837">
        <w:rPr>
          <w:rFonts w:asciiTheme="majorBidi" w:hAnsiTheme="majorBidi" w:cstheme="majorBidi"/>
          <w:sz w:val="24"/>
          <w:szCs w:val="24"/>
        </w:rPr>
        <w:t>;</w:t>
      </w:r>
      <w:r w:rsidR="00FB6837">
        <w:rPr>
          <w:rFonts w:asciiTheme="majorBidi" w:hAnsiTheme="majorBidi" w:cstheme="majorBidi"/>
          <w:sz w:val="24"/>
          <w:szCs w:val="24"/>
        </w:rPr>
        <w:t xml:space="preserve"> </w:t>
      </w:r>
      <w:r w:rsidR="00D61085">
        <w:rPr>
          <w:rFonts w:ascii="Times New Roman" w:hAnsi="Times New Roman" w:cs="Times New Roman"/>
          <w:sz w:val="24"/>
          <w:szCs w:val="24"/>
          <w:lang w:val="ru-RU"/>
        </w:rPr>
        <w:t>Милякова</w:t>
      </w:r>
      <w:r w:rsidR="00D61085" w:rsidRPr="001F682C">
        <w:rPr>
          <w:rFonts w:ascii="Times New Roman" w:hAnsi="Times New Roman" w:cs="Times New Roman"/>
          <w:sz w:val="24"/>
          <w:szCs w:val="24"/>
          <w:lang w:val="de-DE"/>
        </w:rPr>
        <w:t xml:space="preserve"> 2007</w:t>
      </w:r>
      <w:r w:rsidR="00FB6837">
        <w:rPr>
          <w:rFonts w:asciiTheme="majorBidi" w:hAnsiTheme="majorBidi" w:cstheme="majorBidi"/>
          <w:sz w:val="24"/>
          <w:szCs w:val="24"/>
        </w:rPr>
        <w:t>, VIII-IX]</w:t>
      </w:r>
      <w:r w:rsidR="00565DE9">
        <w:rPr>
          <w:rFonts w:asciiTheme="majorBidi" w:hAnsiTheme="majorBidi" w:cstheme="majorBidi"/>
          <w:sz w:val="24"/>
          <w:szCs w:val="24"/>
        </w:rPr>
        <w:t xml:space="preserve">. </w:t>
      </w:r>
      <w:r w:rsidR="000F0C2B">
        <w:rPr>
          <w:rFonts w:asciiTheme="majorBidi" w:hAnsiTheme="majorBidi" w:cstheme="majorBidi"/>
          <w:sz w:val="24"/>
          <w:szCs w:val="24"/>
        </w:rPr>
        <w:t>T</w:t>
      </w:r>
      <w:r w:rsidR="00565DE9">
        <w:rPr>
          <w:rFonts w:asciiTheme="majorBidi" w:hAnsiTheme="majorBidi" w:cstheme="majorBidi"/>
          <w:sz w:val="24"/>
          <w:szCs w:val="24"/>
        </w:rPr>
        <w:t>he BNR government in exile was slow to react to this anti-Jewish violence</w:t>
      </w:r>
      <w:r w:rsidR="000F0C2B">
        <w:rPr>
          <w:rFonts w:asciiTheme="majorBidi" w:hAnsiTheme="majorBidi" w:cstheme="majorBidi"/>
          <w:sz w:val="24"/>
          <w:szCs w:val="24"/>
        </w:rPr>
        <w:t xml:space="preserve"> [Le Foll 2008; </w:t>
      </w:r>
      <w:r w:rsidR="00D61085">
        <w:rPr>
          <w:rFonts w:asciiTheme="majorBidi" w:hAnsiTheme="majorBidi" w:cstheme="majorBidi"/>
          <w:sz w:val="24"/>
          <w:szCs w:val="24"/>
          <w:lang w:val="ru-RU"/>
        </w:rPr>
        <w:t>Герасимова</w:t>
      </w:r>
      <w:r w:rsidR="00D61085">
        <w:rPr>
          <w:rFonts w:asciiTheme="majorBidi" w:hAnsiTheme="majorBidi" w:cstheme="majorBidi"/>
          <w:sz w:val="24"/>
          <w:szCs w:val="24"/>
          <w:lang w:val="de-DE"/>
        </w:rPr>
        <w:t xml:space="preserve"> </w:t>
      </w:r>
      <w:r w:rsidR="00931536">
        <w:rPr>
          <w:rFonts w:asciiTheme="majorBidi" w:hAnsiTheme="majorBidi" w:cstheme="majorBidi"/>
          <w:sz w:val="24"/>
          <w:szCs w:val="24"/>
        </w:rPr>
        <w:t>2000].</w:t>
      </w:r>
      <w:r w:rsidR="00565DE9">
        <w:rPr>
          <w:rFonts w:asciiTheme="majorBidi" w:hAnsiTheme="majorBidi" w:cstheme="majorBidi"/>
          <w:sz w:val="24"/>
          <w:szCs w:val="24"/>
        </w:rPr>
        <w:t xml:space="preserve"> Lur’e, Zhitlovski and Anekshtein </w:t>
      </w:r>
      <w:r>
        <w:rPr>
          <w:rFonts w:asciiTheme="majorBidi" w:hAnsiTheme="majorBidi" w:cstheme="majorBidi"/>
          <w:sz w:val="24"/>
          <w:szCs w:val="24"/>
        </w:rPr>
        <w:t xml:space="preserve">were </w:t>
      </w:r>
      <w:r w:rsidR="000F0C2B">
        <w:rPr>
          <w:rFonts w:asciiTheme="majorBidi" w:hAnsiTheme="majorBidi" w:cstheme="majorBidi"/>
          <w:sz w:val="24"/>
          <w:szCs w:val="24"/>
        </w:rPr>
        <w:t xml:space="preserve">however </w:t>
      </w:r>
      <w:r>
        <w:rPr>
          <w:rFonts w:asciiTheme="majorBidi" w:hAnsiTheme="majorBidi" w:cstheme="majorBidi"/>
          <w:sz w:val="24"/>
          <w:szCs w:val="24"/>
        </w:rPr>
        <w:t xml:space="preserve">very active in the summer 1921 to push BNR leaders to be bolder and to publicize the BNR’s position on pogroms. </w:t>
      </w:r>
      <w:r w:rsidR="00FA191D">
        <w:rPr>
          <w:rFonts w:asciiTheme="majorBidi" w:hAnsiTheme="majorBidi" w:cstheme="majorBidi"/>
          <w:sz w:val="24"/>
          <w:szCs w:val="24"/>
        </w:rPr>
        <w:t>While a</w:t>
      </w:r>
      <w:r>
        <w:rPr>
          <w:rFonts w:asciiTheme="majorBidi" w:hAnsiTheme="majorBidi" w:cstheme="majorBidi"/>
          <w:sz w:val="24"/>
          <w:szCs w:val="24"/>
        </w:rPr>
        <w:t xml:space="preserve">n article was published in June by the </w:t>
      </w:r>
      <w:r w:rsidR="00FB6837">
        <w:rPr>
          <w:rFonts w:asciiTheme="majorBidi" w:hAnsiTheme="majorBidi" w:cstheme="majorBidi"/>
          <w:sz w:val="24"/>
          <w:szCs w:val="24"/>
        </w:rPr>
        <w:t>B</w:t>
      </w:r>
      <w:r>
        <w:rPr>
          <w:rFonts w:asciiTheme="majorBidi" w:hAnsiTheme="majorBidi" w:cstheme="majorBidi"/>
          <w:sz w:val="24"/>
          <w:szCs w:val="24"/>
        </w:rPr>
        <w:t>NR press office</w:t>
      </w:r>
      <w:r w:rsidR="00FA191D">
        <w:rPr>
          <w:rFonts w:asciiTheme="majorBidi" w:hAnsiTheme="majorBidi" w:cstheme="majorBidi"/>
          <w:sz w:val="24"/>
          <w:szCs w:val="24"/>
        </w:rPr>
        <w:t>, t</w:t>
      </w:r>
      <w:r w:rsidR="005008C3">
        <w:rPr>
          <w:rFonts w:asciiTheme="majorBidi" w:hAnsiTheme="majorBidi" w:cstheme="majorBidi"/>
          <w:sz w:val="24"/>
          <w:szCs w:val="24"/>
        </w:rPr>
        <w:t xml:space="preserve">he question was discussed during </w:t>
      </w:r>
      <w:r w:rsidR="00FA191D">
        <w:rPr>
          <w:rFonts w:asciiTheme="majorBidi" w:hAnsiTheme="majorBidi" w:cstheme="majorBidi"/>
          <w:sz w:val="24"/>
          <w:szCs w:val="24"/>
        </w:rPr>
        <w:t>a</w:t>
      </w:r>
      <w:r w:rsidR="005008C3">
        <w:rPr>
          <w:rFonts w:asciiTheme="majorBidi" w:hAnsiTheme="majorBidi" w:cstheme="majorBidi"/>
          <w:sz w:val="24"/>
          <w:szCs w:val="24"/>
        </w:rPr>
        <w:t xml:space="preserve"> meeting of the Presidium of the Rada </w:t>
      </w:r>
      <w:r w:rsidR="00FA191D">
        <w:rPr>
          <w:rFonts w:asciiTheme="majorBidi" w:hAnsiTheme="majorBidi" w:cstheme="majorBidi"/>
          <w:sz w:val="24"/>
          <w:szCs w:val="24"/>
        </w:rPr>
        <w:t>on</w:t>
      </w:r>
      <w:r w:rsidR="005008C3">
        <w:rPr>
          <w:rFonts w:asciiTheme="majorBidi" w:hAnsiTheme="majorBidi" w:cstheme="majorBidi"/>
          <w:sz w:val="24"/>
          <w:szCs w:val="24"/>
        </w:rPr>
        <w:t xml:space="preserve"> 14 July 1921</w:t>
      </w:r>
      <w:r w:rsidR="005D3CA6">
        <w:rPr>
          <w:rFonts w:asciiTheme="majorBidi" w:hAnsiTheme="majorBidi" w:cstheme="majorBidi"/>
          <w:sz w:val="24"/>
          <w:szCs w:val="24"/>
        </w:rPr>
        <w:t xml:space="preserve"> during which Lastouski and Zhytlovsky made speeches about the pogroms</w:t>
      </w:r>
      <w:r w:rsidR="005008C3">
        <w:rPr>
          <w:rFonts w:asciiTheme="majorBidi" w:hAnsiTheme="majorBidi" w:cstheme="majorBidi"/>
          <w:sz w:val="24"/>
          <w:szCs w:val="24"/>
        </w:rPr>
        <w:t xml:space="preserve">. </w:t>
      </w:r>
      <w:r w:rsidR="00442912">
        <w:rPr>
          <w:rFonts w:asciiTheme="majorBidi" w:hAnsiTheme="majorBidi" w:cstheme="majorBidi"/>
          <w:sz w:val="24"/>
          <w:szCs w:val="24"/>
        </w:rPr>
        <w:t xml:space="preserve">The Rada decided on a range of </w:t>
      </w:r>
      <w:r w:rsidR="006E0312">
        <w:rPr>
          <w:rFonts w:asciiTheme="majorBidi" w:hAnsiTheme="majorBidi" w:cstheme="majorBidi"/>
          <w:sz w:val="24"/>
          <w:szCs w:val="24"/>
        </w:rPr>
        <w:t xml:space="preserve">actions to stop these shameful acts: call the Belarusian people not to participate in pogroms and do </w:t>
      </w:r>
      <w:r w:rsidR="006E0312">
        <w:rPr>
          <w:rFonts w:asciiTheme="majorBidi" w:hAnsiTheme="majorBidi" w:cstheme="majorBidi"/>
          <w:sz w:val="24"/>
          <w:szCs w:val="24"/>
        </w:rPr>
        <w:lastRenderedPageBreak/>
        <w:t>everything they can to stop them; organise meetings and lectures and</w:t>
      </w:r>
      <w:r w:rsidR="00FA191D">
        <w:rPr>
          <w:rFonts w:asciiTheme="majorBidi" w:hAnsiTheme="majorBidi" w:cstheme="majorBidi"/>
          <w:sz w:val="24"/>
          <w:szCs w:val="24"/>
        </w:rPr>
        <w:t xml:space="preserve"> publish on the Jewish question</w:t>
      </w:r>
      <w:r w:rsidR="006E0312">
        <w:rPr>
          <w:rFonts w:asciiTheme="majorBidi" w:hAnsiTheme="majorBidi" w:cstheme="majorBidi"/>
          <w:sz w:val="24"/>
          <w:szCs w:val="24"/>
        </w:rPr>
        <w:t xml:space="preserve"> to convey strongly the idea that Jews and Belarusians are brothers and have the right to live together in Belarus ; call all Belarusian parties and organisations to use their influence to fight against pogroms on the Belarusian land [</w:t>
      </w:r>
      <w:r w:rsidR="00842891" w:rsidRPr="00842891">
        <w:rPr>
          <w:rFonts w:asciiTheme="majorBidi" w:hAnsiTheme="majorBidi" w:cstheme="majorBidi"/>
          <w:sz w:val="24"/>
          <w:szCs w:val="24"/>
        </w:rPr>
        <w:t>Архівы</w:t>
      </w:r>
      <w:r w:rsidR="00D61085">
        <w:rPr>
          <w:rFonts w:asciiTheme="majorBidi" w:hAnsiTheme="majorBidi" w:cstheme="majorBidi"/>
          <w:sz w:val="24"/>
          <w:szCs w:val="24"/>
        </w:rPr>
        <w:t xml:space="preserve"> БНР</w:t>
      </w:r>
      <w:r w:rsidR="000F0C2B">
        <w:rPr>
          <w:rFonts w:asciiTheme="majorBidi" w:hAnsiTheme="majorBidi" w:cstheme="majorBidi"/>
          <w:sz w:val="24"/>
          <w:szCs w:val="24"/>
        </w:rPr>
        <w:t xml:space="preserve"> 2851,</w:t>
      </w:r>
      <w:r w:rsidR="00D61085">
        <w:rPr>
          <w:rFonts w:asciiTheme="majorBidi" w:hAnsiTheme="majorBidi" w:cstheme="majorBidi"/>
          <w:sz w:val="24"/>
          <w:szCs w:val="24"/>
        </w:rPr>
        <w:t xml:space="preserve"> </w:t>
      </w:r>
      <w:r w:rsidR="000F0C2B">
        <w:rPr>
          <w:rFonts w:asciiTheme="majorBidi" w:hAnsiTheme="majorBidi" w:cstheme="majorBidi"/>
          <w:sz w:val="24"/>
          <w:szCs w:val="24"/>
        </w:rPr>
        <w:t>1150]</w:t>
      </w:r>
      <w:r w:rsidR="006E0312">
        <w:rPr>
          <w:rFonts w:asciiTheme="majorBidi" w:hAnsiTheme="majorBidi" w:cstheme="majorBidi"/>
          <w:sz w:val="24"/>
          <w:szCs w:val="24"/>
        </w:rPr>
        <w:t xml:space="preserve">. </w:t>
      </w:r>
      <w:r w:rsidR="00001F76">
        <w:rPr>
          <w:rFonts w:asciiTheme="majorBidi" w:hAnsiTheme="majorBidi" w:cstheme="majorBidi"/>
          <w:sz w:val="24"/>
          <w:szCs w:val="24"/>
        </w:rPr>
        <w:t>As pogroms continued over the summer, the BNR sent a note to the Soviet government, protesting against pogroms</w:t>
      </w:r>
      <w:r w:rsidR="007D3466">
        <w:rPr>
          <w:rFonts w:asciiTheme="majorBidi" w:hAnsiTheme="majorBidi" w:cstheme="majorBidi"/>
          <w:sz w:val="24"/>
          <w:szCs w:val="24"/>
        </w:rPr>
        <w:t xml:space="preserve">, blaming the Soviet </w:t>
      </w:r>
      <w:r w:rsidR="00FA191D">
        <w:rPr>
          <w:rFonts w:asciiTheme="majorBidi" w:hAnsiTheme="majorBidi" w:cstheme="majorBidi"/>
          <w:sz w:val="24"/>
          <w:szCs w:val="24"/>
        </w:rPr>
        <w:t>authorities</w:t>
      </w:r>
      <w:r w:rsidR="007D3466">
        <w:rPr>
          <w:rFonts w:asciiTheme="majorBidi" w:hAnsiTheme="majorBidi" w:cstheme="majorBidi"/>
          <w:sz w:val="24"/>
          <w:szCs w:val="24"/>
        </w:rPr>
        <w:t xml:space="preserve"> for their inactivity and even responsibility,</w:t>
      </w:r>
      <w:r w:rsidR="00001F76">
        <w:rPr>
          <w:rFonts w:asciiTheme="majorBidi" w:hAnsiTheme="majorBidi" w:cstheme="majorBidi"/>
          <w:sz w:val="24"/>
          <w:szCs w:val="24"/>
        </w:rPr>
        <w:t xml:space="preserve"> and demanding the authorisation for their representatives to enter Soviet Russia to combat pogroms</w:t>
      </w:r>
      <w:r w:rsidR="007D3466">
        <w:rPr>
          <w:rFonts w:asciiTheme="majorBidi" w:hAnsiTheme="majorBidi" w:cstheme="majorBidi"/>
          <w:sz w:val="24"/>
          <w:szCs w:val="24"/>
        </w:rPr>
        <w:t xml:space="preserve"> [</w:t>
      </w:r>
      <w:r w:rsidR="006175F0">
        <w:rPr>
          <w:rFonts w:asciiTheme="majorBidi" w:hAnsiTheme="majorBidi" w:cstheme="majorBidi"/>
          <w:sz w:val="24"/>
          <w:szCs w:val="24"/>
        </w:rPr>
        <w:t xml:space="preserve">Arche </w:t>
      </w:r>
      <w:r w:rsidR="007D3466">
        <w:rPr>
          <w:rFonts w:asciiTheme="majorBidi" w:hAnsiTheme="majorBidi" w:cstheme="majorBidi"/>
          <w:sz w:val="24"/>
          <w:szCs w:val="24"/>
        </w:rPr>
        <w:t>159, 264-5]</w:t>
      </w:r>
      <w:r w:rsidR="00001F76">
        <w:rPr>
          <w:rFonts w:asciiTheme="majorBidi" w:hAnsiTheme="majorBidi" w:cstheme="majorBidi"/>
          <w:sz w:val="24"/>
          <w:szCs w:val="24"/>
        </w:rPr>
        <w:t xml:space="preserve">. </w:t>
      </w:r>
      <w:r w:rsidR="000F2B3C">
        <w:rPr>
          <w:rFonts w:asciiTheme="majorBidi" w:hAnsiTheme="majorBidi" w:cstheme="majorBidi"/>
          <w:sz w:val="24"/>
          <w:szCs w:val="24"/>
        </w:rPr>
        <w:t xml:space="preserve">The </w:t>
      </w:r>
      <w:r w:rsidR="006E0312">
        <w:rPr>
          <w:rFonts w:asciiTheme="majorBidi" w:hAnsiTheme="majorBidi" w:cstheme="majorBidi"/>
          <w:sz w:val="24"/>
          <w:szCs w:val="24"/>
        </w:rPr>
        <w:t xml:space="preserve">BNR’s position against pogroms </w:t>
      </w:r>
      <w:r w:rsidR="007D3466">
        <w:rPr>
          <w:rFonts w:asciiTheme="majorBidi" w:hAnsiTheme="majorBidi" w:cstheme="majorBidi"/>
          <w:sz w:val="24"/>
          <w:szCs w:val="24"/>
        </w:rPr>
        <w:t>was</w:t>
      </w:r>
      <w:r w:rsidR="006E0312">
        <w:rPr>
          <w:rFonts w:asciiTheme="majorBidi" w:hAnsiTheme="majorBidi" w:cstheme="majorBidi"/>
          <w:sz w:val="24"/>
          <w:szCs w:val="24"/>
        </w:rPr>
        <w:t xml:space="preserve"> </w:t>
      </w:r>
      <w:r w:rsidR="000F2B3C">
        <w:rPr>
          <w:rFonts w:asciiTheme="majorBidi" w:hAnsiTheme="majorBidi" w:cstheme="majorBidi"/>
          <w:sz w:val="24"/>
          <w:szCs w:val="24"/>
        </w:rPr>
        <w:t>publicize</w:t>
      </w:r>
      <w:r w:rsidR="00001F76">
        <w:rPr>
          <w:rFonts w:asciiTheme="majorBidi" w:hAnsiTheme="majorBidi" w:cstheme="majorBidi"/>
          <w:sz w:val="24"/>
          <w:szCs w:val="24"/>
        </w:rPr>
        <w:t>d</w:t>
      </w:r>
      <w:r w:rsidR="000F2B3C">
        <w:rPr>
          <w:rFonts w:asciiTheme="majorBidi" w:hAnsiTheme="majorBidi" w:cstheme="majorBidi"/>
          <w:sz w:val="24"/>
          <w:szCs w:val="24"/>
        </w:rPr>
        <w:t xml:space="preserve"> </w:t>
      </w:r>
      <w:r w:rsidR="006E0312">
        <w:rPr>
          <w:rFonts w:asciiTheme="majorBidi" w:hAnsiTheme="majorBidi" w:cstheme="majorBidi"/>
          <w:sz w:val="24"/>
          <w:szCs w:val="24"/>
        </w:rPr>
        <w:t xml:space="preserve">in the Bulletin of the Belarusian press bureau in </w:t>
      </w:r>
      <w:r w:rsidR="00842891">
        <w:rPr>
          <w:rFonts w:asciiTheme="majorBidi" w:hAnsiTheme="majorBidi" w:cstheme="majorBidi"/>
          <w:sz w:val="24"/>
          <w:szCs w:val="24"/>
        </w:rPr>
        <w:t>Kaunas</w:t>
      </w:r>
      <w:r w:rsidR="00760621">
        <w:rPr>
          <w:rFonts w:asciiTheme="majorBidi" w:hAnsiTheme="majorBidi" w:cstheme="majorBidi"/>
          <w:sz w:val="24"/>
          <w:szCs w:val="24"/>
        </w:rPr>
        <w:t xml:space="preserve"> and in the </w:t>
      </w:r>
      <w:r w:rsidR="007D3466">
        <w:rPr>
          <w:rFonts w:asciiTheme="majorBidi" w:hAnsiTheme="majorBidi" w:cstheme="majorBidi"/>
          <w:sz w:val="24"/>
          <w:szCs w:val="24"/>
        </w:rPr>
        <w:t>international</w:t>
      </w:r>
      <w:r w:rsidR="00760621">
        <w:rPr>
          <w:rFonts w:asciiTheme="majorBidi" w:hAnsiTheme="majorBidi" w:cstheme="majorBidi"/>
          <w:sz w:val="24"/>
          <w:szCs w:val="24"/>
        </w:rPr>
        <w:t xml:space="preserve"> Jewish press [</w:t>
      </w:r>
      <w:r w:rsidR="00442912">
        <w:rPr>
          <w:rFonts w:asciiTheme="majorBidi" w:hAnsiTheme="majorBidi" w:cstheme="majorBidi"/>
          <w:i/>
          <w:sz w:val="24"/>
          <w:szCs w:val="24"/>
        </w:rPr>
        <w:t xml:space="preserve">Haynt </w:t>
      </w:r>
      <w:r w:rsidR="00442912" w:rsidRPr="00442912">
        <w:rPr>
          <w:rFonts w:asciiTheme="majorBidi" w:hAnsiTheme="majorBidi" w:cstheme="majorBidi"/>
          <w:sz w:val="24"/>
          <w:szCs w:val="24"/>
        </w:rPr>
        <w:t>13/09/21</w:t>
      </w:r>
      <w:r w:rsidR="001721F4">
        <w:rPr>
          <w:rFonts w:asciiTheme="majorBidi" w:hAnsiTheme="majorBidi" w:cstheme="majorBidi"/>
          <w:sz w:val="24"/>
          <w:szCs w:val="24"/>
        </w:rPr>
        <w:t xml:space="preserve">, </w:t>
      </w:r>
      <w:r w:rsidR="001721F4">
        <w:rPr>
          <w:rFonts w:asciiTheme="majorBidi" w:hAnsiTheme="majorBidi" w:cstheme="majorBidi"/>
          <w:i/>
          <w:sz w:val="24"/>
          <w:szCs w:val="24"/>
        </w:rPr>
        <w:t xml:space="preserve">The Sentinel </w:t>
      </w:r>
      <w:r w:rsidR="001721F4">
        <w:rPr>
          <w:rFonts w:asciiTheme="majorBidi" w:hAnsiTheme="majorBidi" w:cstheme="majorBidi"/>
          <w:sz w:val="24"/>
          <w:szCs w:val="24"/>
        </w:rPr>
        <w:t>16/09/</w:t>
      </w:r>
      <w:r w:rsidR="001721F4" w:rsidRPr="007D3466">
        <w:rPr>
          <w:rFonts w:asciiTheme="majorBidi" w:hAnsiTheme="majorBidi" w:cstheme="majorBidi"/>
          <w:sz w:val="24"/>
          <w:szCs w:val="24"/>
        </w:rPr>
        <w:t>21</w:t>
      </w:r>
      <w:r w:rsidR="007D3466" w:rsidRPr="007D3466">
        <w:rPr>
          <w:rFonts w:asciiTheme="majorBidi" w:hAnsiTheme="majorBidi" w:cstheme="majorBidi"/>
          <w:sz w:val="24"/>
          <w:szCs w:val="24"/>
        </w:rPr>
        <w:t>]</w:t>
      </w:r>
      <w:r w:rsidR="007D3466">
        <w:rPr>
          <w:rFonts w:asciiTheme="majorBidi" w:hAnsiTheme="majorBidi" w:cstheme="majorBidi"/>
          <w:sz w:val="24"/>
          <w:szCs w:val="24"/>
        </w:rPr>
        <w:t>.</w:t>
      </w:r>
      <w:r w:rsidR="006E0312">
        <w:rPr>
          <w:rFonts w:asciiTheme="majorBidi" w:hAnsiTheme="majorBidi" w:cstheme="majorBidi"/>
          <w:sz w:val="24"/>
          <w:szCs w:val="24"/>
        </w:rPr>
        <w:t xml:space="preserve"> </w:t>
      </w:r>
      <w:r w:rsidR="000F2B3C">
        <w:rPr>
          <w:rFonts w:asciiTheme="majorBidi" w:hAnsiTheme="majorBidi" w:cstheme="majorBidi"/>
          <w:sz w:val="24"/>
          <w:szCs w:val="24"/>
        </w:rPr>
        <w:t>Still in preparation for Carlsbad, Zhitlovsky called Lastouski to take further actions to fight with the pogromist agitation of Polish bandits by sending ‘our special commissars’ to every Jewish center with the mission to organise peasants against the bandits. He was however aware that the BNR lacked material resources. He requested the preparation of a brochure on the ruinousness of pogroms for Belarus to be then publicized abroad and at the Carlsbad Zionist congress [</w:t>
      </w:r>
      <w:r w:rsidR="00842891" w:rsidRPr="00842891">
        <w:rPr>
          <w:rFonts w:asciiTheme="majorBidi" w:hAnsiTheme="majorBidi" w:cstheme="majorBidi"/>
          <w:sz w:val="24"/>
          <w:szCs w:val="24"/>
        </w:rPr>
        <w:t>Архівы</w:t>
      </w:r>
      <w:r w:rsidR="00B643C2">
        <w:rPr>
          <w:rFonts w:asciiTheme="majorBidi" w:hAnsiTheme="majorBidi" w:cstheme="majorBidi"/>
          <w:sz w:val="24"/>
          <w:szCs w:val="24"/>
        </w:rPr>
        <w:t xml:space="preserve"> БНР </w:t>
      </w:r>
      <w:r w:rsidR="006175F0">
        <w:rPr>
          <w:rFonts w:asciiTheme="majorBidi" w:hAnsiTheme="majorBidi" w:cstheme="majorBidi"/>
          <w:sz w:val="24"/>
          <w:szCs w:val="24"/>
        </w:rPr>
        <w:t xml:space="preserve">2911, 1172]. </w:t>
      </w:r>
      <w:r w:rsidR="00FA191D">
        <w:rPr>
          <w:rFonts w:asciiTheme="majorBidi" w:hAnsiTheme="majorBidi" w:cstheme="majorBidi"/>
          <w:sz w:val="24"/>
          <w:szCs w:val="24"/>
        </w:rPr>
        <w:t xml:space="preserve">He </w:t>
      </w:r>
      <w:r w:rsidR="0021589F">
        <w:rPr>
          <w:rFonts w:asciiTheme="majorBidi" w:hAnsiTheme="majorBidi" w:cstheme="majorBidi"/>
          <w:sz w:val="24"/>
          <w:szCs w:val="24"/>
        </w:rPr>
        <w:t xml:space="preserve">established in October an </w:t>
      </w:r>
      <w:r w:rsidR="00FA191D">
        <w:rPr>
          <w:rFonts w:asciiTheme="majorBidi" w:hAnsiTheme="majorBidi" w:cstheme="majorBidi"/>
          <w:sz w:val="24"/>
          <w:szCs w:val="24"/>
        </w:rPr>
        <w:t>organization</w:t>
      </w:r>
      <w:r w:rsidR="0021589F">
        <w:rPr>
          <w:rFonts w:asciiTheme="majorBidi" w:hAnsiTheme="majorBidi" w:cstheme="majorBidi"/>
          <w:sz w:val="24"/>
          <w:szCs w:val="24"/>
        </w:rPr>
        <w:t xml:space="preserve"> to combat anti-Jewish pogrom </w:t>
      </w:r>
      <w:r w:rsidR="00FA191D">
        <w:rPr>
          <w:rFonts w:asciiTheme="majorBidi" w:hAnsiTheme="majorBidi" w:cstheme="majorBidi"/>
          <w:sz w:val="24"/>
          <w:szCs w:val="24"/>
        </w:rPr>
        <w:t>tendencies</w:t>
      </w:r>
      <w:r w:rsidR="0021589F">
        <w:rPr>
          <w:rFonts w:asciiTheme="majorBidi" w:hAnsiTheme="majorBidi" w:cstheme="majorBidi"/>
          <w:sz w:val="24"/>
          <w:szCs w:val="24"/>
        </w:rPr>
        <w:t xml:space="preserve"> in all parts of the world [</w:t>
      </w:r>
      <w:r w:rsidR="0021589F">
        <w:rPr>
          <w:rFonts w:asciiTheme="majorBidi" w:hAnsiTheme="majorBidi" w:cstheme="majorBidi"/>
          <w:i/>
          <w:sz w:val="24"/>
          <w:szCs w:val="24"/>
        </w:rPr>
        <w:t>The Sentinel, 13/10/21</w:t>
      </w:r>
      <w:r w:rsidR="0021589F">
        <w:rPr>
          <w:rFonts w:asciiTheme="majorBidi" w:hAnsiTheme="majorBidi" w:cstheme="majorBidi"/>
          <w:sz w:val="24"/>
          <w:szCs w:val="24"/>
        </w:rPr>
        <w:t>]</w:t>
      </w:r>
    </w:p>
    <w:p w14:paraId="03C1AF29" w14:textId="14FB2F07" w:rsidR="00F87EF2" w:rsidRDefault="00760621" w:rsidP="000F2B3C">
      <w:pPr>
        <w:spacing w:line="480" w:lineRule="auto"/>
        <w:rPr>
          <w:rFonts w:asciiTheme="majorBidi" w:hAnsiTheme="majorBidi" w:cstheme="majorBidi"/>
          <w:sz w:val="24"/>
          <w:szCs w:val="24"/>
        </w:rPr>
      </w:pPr>
      <w:r>
        <w:rPr>
          <w:rFonts w:asciiTheme="majorBidi" w:hAnsiTheme="majorBidi" w:cstheme="majorBidi"/>
          <w:sz w:val="24"/>
          <w:szCs w:val="24"/>
        </w:rPr>
        <w:t>Zhitlovsky, apart from insisting on the necessity to publicize the BNR call as widely as possible abroad, also suggested that the BNR Ra</w:t>
      </w:r>
      <w:r w:rsidR="00FA191D">
        <w:rPr>
          <w:rFonts w:asciiTheme="majorBidi" w:hAnsiTheme="majorBidi" w:cstheme="majorBidi"/>
          <w:sz w:val="24"/>
          <w:szCs w:val="24"/>
        </w:rPr>
        <w:t>da should react to the famine in Russia</w:t>
      </w:r>
      <w:r>
        <w:rPr>
          <w:rFonts w:asciiTheme="majorBidi" w:hAnsiTheme="majorBidi" w:cstheme="majorBidi"/>
          <w:sz w:val="24"/>
          <w:szCs w:val="24"/>
        </w:rPr>
        <w:t xml:space="preserve"> [</w:t>
      </w:r>
      <w:r w:rsidR="00842891" w:rsidRPr="00842891">
        <w:rPr>
          <w:rFonts w:asciiTheme="majorBidi" w:hAnsiTheme="majorBidi" w:cstheme="majorBidi"/>
          <w:sz w:val="24"/>
          <w:szCs w:val="24"/>
        </w:rPr>
        <w:t>Архівы</w:t>
      </w:r>
      <w:r w:rsidR="00BD0BAF">
        <w:rPr>
          <w:rFonts w:asciiTheme="majorBidi" w:hAnsiTheme="majorBidi" w:cstheme="majorBidi"/>
          <w:sz w:val="24"/>
          <w:szCs w:val="24"/>
        </w:rPr>
        <w:t xml:space="preserve"> БНР</w:t>
      </w:r>
      <w:r w:rsidR="006175F0">
        <w:rPr>
          <w:rFonts w:asciiTheme="majorBidi" w:hAnsiTheme="majorBidi" w:cstheme="majorBidi"/>
          <w:sz w:val="24"/>
          <w:szCs w:val="24"/>
        </w:rPr>
        <w:t xml:space="preserve"> 2898]</w:t>
      </w:r>
      <w:r w:rsidR="007D3466">
        <w:rPr>
          <w:rFonts w:asciiTheme="majorBidi" w:hAnsiTheme="majorBidi" w:cstheme="majorBidi"/>
          <w:sz w:val="24"/>
          <w:szCs w:val="24"/>
        </w:rPr>
        <w:t xml:space="preserve">. The famine, due to </w:t>
      </w:r>
      <w:r w:rsidR="00035E86">
        <w:rPr>
          <w:rFonts w:asciiTheme="majorBidi" w:hAnsiTheme="majorBidi" w:cstheme="majorBidi"/>
          <w:sz w:val="24"/>
          <w:szCs w:val="24"/>
        </w:rPr>
        <w:t xml:space="preserve">crop failures and </w:t>
      </w:r>
      <w:r w:rsidR="007D3466">
        <w:rPr>
          <w:rFonts w:asciiTheme="majorBidi" w:hAnsiTheme="majorBidi" w:cstheme="majorBidi"/>
          <w:sz w:val="24"/>
          <w:szCs w:val="24"/>
        </w:rPr>
        <w:t>the harsh requisitions by Bolshevik forces from peasants,</w:t>
      </w:r>
      <w:r w:rsidR="00632B3E">
        <w:rPr>
          <w:rFonts w:asciiTheme="majorBidi" w:hAnsiTheme="majorBidi" w:cstheme="majorBidi"/>
          <w:sz w:val="24"/>
          <w:szCs w:val="24"/>
        </w:rPr>
        <w:t xml:space="preserve"> </w:t>
      </w:r>
      <w:r w:rsidR="00035E86">
        <w:rPr>
          <w:rFonts w:asciiTheme="majorBidi" w:hAnsiTheme="majorBidi" w:cstheme="majorBidi"/>
          <w:sz w:val="24"/>
          <w:szCs w:val="24"/>
        </w:rPr>
        <w:t xml:space="preserve">triggered </w:t>
      </w:r>
      <w:r w:rsidR="00FA191D">
        <w:rPr>
          <w:rFonts w:asciiTheme="majorBidi" w:hAnsiTheme="majorBidi" w:cstheme="majorBidi"/>
          <w:sz w:val="24"/>
          <w:szCs w:val="24"/>
        </w:rPr>
        <w:t>an</w:t>
      </w:r>
      <w:r w:rsidR="00632B3E">
        <w:rPr>
          <w:rFonts w:asciiTheme="majorBidi" w:hAnsiTheme="majorBidi" w:cstheme="majorBidi"/>
          <w:sz w:val="24"/>
          <w:szCs w:val="24"/>
        </w:rPr>
        <w:t xml:space="preserve"> international operation of food relief at the request of the Bolshevik government</w:t>
      </w:r>
      <w:r>
        <w:rPr>
          <w:rFonts w:asciiTheme="majorBidi" w:hAnsiTheme="majorBidi" w:cstheme="majorBidi"/>
          <w:sz w:val="24"/>
          <w:szCs w:val="24"/>
        </w:rPr>
        <w:t>.</w:t>
      </w:r>
      <w:r w:rsidR="007454FA">
        <w:rPr>
          <w:rFonts w:asciiTheme="majorBidi" w:hAnsiTheme="majorBidi" w:cstheme="majorBidi"/>
          <w:sz w:val="24"/>
          <w:szCs w:val="24"/>
        </w:rPr>
        <w:t xml:space="preserve"> </w:t>
      </w:r>
      <w:r w:rsidR="00632B3E">
        <w:rPr>
          <w:rFonts w:asciiTheme="majorBidi" w:hAnsiTheme="majorBidi" w:cstheme="majorBidi"/>
          <w:sz w:val="24"/>
          <w:szCs w:val="24"/>
        </w:rPr>
        <w:t xml:space="preserve">Zhitlovsky </w:t>
      </w:r>
      <w:r w:rsidR="007454FA">
        <w:rPr>
          <w:rFonts w:asciiTheme="majorBidi" w:hAnsiTheme="majorBidi" w:cstheme="majorBidi"/>
          <w:sz w:val="24"/>
          <w:szCs w:val="24"/>
        </w:rPr>
        <w:t>was convinced that Belarus and its natural ally, Lithuania, would benefit from the bad press on Russia</w:t>
      </w:r>
      <w:r w:rsidR="00632B3E">
        <w:rPr>
          <w:rFonts w:asciiTheme="majorBidi" w:hAnsiTheme="majorBidi" w:cstheme="majorBidi"/>
          <w:sz w:val="24"/>
          <w:szCs w:val="24"/>
        </w:rPr>
        <w:t>’s incapacity to avoid the starvation of its people</w:t>
      </w:r>
      <w:r w:rsidR="007454FA">
        <w:rPr>
          <w:rFonts w:asciiTheme="majorBidi" w:hAnsiTheme="majorBidi" w:cstheme="majorBidi"/>
          <w:sz w:val="24"/>
          <w:szCs w:val="24"/>
        </w:rPr>
        <w:t>.</w:t>
      </w:r>
      <w:r>
        <w:rPr>
          <w:rFonts w:asciiTheme="majorBidi" w:hAnsiTheme="majorBidi" w:cstheme="majorBidi"/>
          <w:sz w:val="24"/>
          <w:szCs w:val="24"/>
        </w:rPr>
        <w:t xml:space="preserve"> </w:t>
      </w:r>
      <w:r w:rsidR="007454FA">
        <w:rPr>
          <w:rFonts w:asciiTheme="majorBidi" w:hAnsiTheme="majorBidi" w:cstheme="majorBidi"/>
          <w:sz w:val="24"/>
          <w:szCs w:val="24"/>
        </w:rPr>
        <w:t>Preparing his trip to Carlsbad, he insisted on the necessity to gain not only Germany but the Entente to their cause</w:t>
      </w:r>
      <w:r w:rsidR="00F87EF2">
        <w:rPr>
          <w:rFonts w:asciiTheme="majorBidi" w:hAnsiTheme="majorBidi" w:cstheme="majorBidi"/>
          <w:sz w:val="24"/>
          <w:szCs w:val="24"/>
        </w:rPr>
        <w:t xml:space="preserve">, for moral as well as material support. ‘I </w:t>
      </w:r>
      <w:r w:rsidR="00F87EF2" w:rsidRPr="00F87EF2">
        <w:rPr>
          <w:rFonts w:asciiTheme="majorBidi" w:hAnsiTheme="majorBidi" w:cstheme="majorBidi"/>
          <w:sz w:val="24"/>
          <w:szCs w:val="24"/>
        </w:rPr>
        <w:t xml:space="preserve">firmly believe that, with the </w:t>
      </w:r>
      <w:r w:rsidR="00F87EF2" w:rsidRPr="00F87EF2">
        <w:rPr>
          <w:rFonts w:asciiTheme="majorBidi" w:hAnsiTheme="majorBidi" w:cstheme="majorBidi"/>
          <w:sz w:val="24"/>
          <w:szCs w:val="24"/>
        </w:rPr>
        <w:lastRenderedPageBreak/>
        <w:t>events now playing out in hungry Russia, it is possible that our dreams come true sooner than we think</w:t>
      </w:r>
      <w:r w:rsidR="00F87EF2">
        <w:rPr>
          <w:rFonts w:asciiTheme="majorBidi" w:hAnsiTheme="majorBidi" w:cstheme="majorBidi"/>
          <w:sz w:val="24"/>
          <w:szCs w:val="24"/>
        </w:rPr>
        <w:t>’</w:t>
      </w:r>
      <w:r w:rsidR="006175F0">
        <w:rPr>
          <w:rFonts w:asciiTheme="majorBidi" w:hAnsiTheme="majorBidi" w:cstheme="majorBidi"/>
          <w:sz w:val="24"/>
          <w:szCs w:val="24"/>
        </w:rPr>
        <w:t xml:space="preserve"> [id]</w:t>
      </w:r>
      <w:r w:rsidR="00F87EF2">
        <w:rPr>
          <w:rFonts w:asciiTheme="majorBidi" w:hAnsiTheme="majorBidi" w:cstheme="majorBidi"/>
          <w:sz w:val="24"/>
          <w:szCs w:val="24"/>
        </w:rPr>
        <w:t xml:space="preserve">. </w:t>
      </w:r>
    </w:p>
    <w:p w14:paraId="0678F27B" w14:textId="3B57DEB7" w:rsidR="009465BC" w:rsidRDefault="000C1126" w:rsidP="0068566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DE4401">
        <w:rPr>
          <w:rFonts w:asciiTheme="majorBidi" w:hAnsiTheme="majorBidi" w:cstheme="majorBidi"/>
          <w:sz w:val="24"/>
          <w:szCs w:val="24"/>
        </w:rPr>
        <w:t>idea of creating a committee for the help of t</w:t>
      </w:r>
      <w:r w:rsidR="005008C3">
        <w:rPr>
          <w:rFonts w:asciiTheme="majorBidi" w:hAnsiTheme="majorBidi" w:cstheme="majorBidi"/>
          <w:sz w:val="24"/>
          <w:szCs w:val="24"/>
        </w:rPr>
        <w:t>he</w:t>
      </w:r>
      <w:r w:rsidR="00DE4401">
        <w:rPr>
          <w:rFonts w:asciiTheme="majorBidi" w:hAnsiTheme="majorBidi" w:cstheme="majorBidi"/>
          <w:sz w:val="24"/>
          <w:szCs w:val="24"/>
        </w:rPr>
        <w:t xml:space="preserve"> people starving in Belarus </w:t>
      </w:r>
      <w:r w:rsidR="000F2B3C">
        <w:rPr>
          <w:rFonts w:asciiTheme="majorBidi" w:hAnsiTheme="majorBidi" w:cstheme="majorBidi"/>
          <w:sz w:val="24"/>
          <w:szCs w:val="24"/>
        </w:rPr>
        <w:t xml:space="preserve">therefore </w:t>
      </w:r>
      <w:r w:rsidR="00DE4401">
        <w:rPr>
          <w:rFonts w:asciiTheme="majorBidi" w:hAnsiTheme="majorBidi" w:cstheme="majorBidi"/>
          <w:sz w:val="24"/>
          <w:szCs w:val="24"/>
        </w:rPr>
        <w:t>emerged among the ‘Belarussian colony’ in Berlin in August</w:t>
      </w:r>
      <w:r w:rsidR="00CA164B">
        <w:rPr>
          <w:rFonts w:asciiTheme="majorBidi" w:hAnsiTheme="majorBidi" w:cstheme="majorBidi"/>
          <w:sz w:val="24"/>
          <w:szCs w:val="24"/>
        </w:rPr>
        <w:t>. A first meeting chaired by</w:t>
      </w:r>
      <w:r w:rsidR="00FA191D">
        <w:rPr>
          <w:rFonts w:asciiTheme="majorBidi" w:hAnsiTheme="majorBidi" w:cstheme="majorBidi"/>
          <w:sz w:val="24"/>
          <w:szCs w:val="24"/>
        </w:rPr>
        <w:t xml:space="preserve"> the BNR mission chief</w:t>
      </w:r>
      <w:r w:rsidR="00CA164B">
        <w:rPr>
          <w:rFonts w:asciiTheme="majorBidi" w:hAnsiTheme="majorBidi" w:cstheme="majorBidi"/>
          <w:sz w:val="24"/>
          <w:szCs w:val="24"/>
        </w:rPr>
        <w:t xml:space="preserve"> Barouski was organised on the 20 August to explain the aims of the organisation, followed by a lecture on the famine by Anekshtein [</w:t>
      </w:r>
      <w:r w:rsidR="00BD0BAF" w:rsidRPr="00320C0A">
        <w:rPr>
          <w:rFonts w:asciiTheme="majorBidi" w:hAnsiTheme="majorBidi" w:cstheme="majorBidi"/>
          <w:sz w:val="24"/>
          <w:szCs w:val="24"/>
        </w:rPr>
        <w:t>Schlögel</w:t>
      </w:r>
      <w:r w:rsidR="00BD0BAF">
        <w:rPr>
          <w:rFonts w:asciiTheme="majorBidi" w:hAnsiTheme="majorBidi" w:cstheme="majorBidi"/>
          <w:sz w:val="24"/>
          <w:szCs w:val="24"/>
        </w:rPr>
        <w:t xml:space="preserve"> 1999</w:t>
      </w:r>
      <w:r w:rsidR="00CA164B">
        <w:rPr>
          <w:rFonts w:asciiTheme="majorBidi" w:hAnsiTheme="majorBidi" w:cstheme="majorBidi"/>
          <w:sz w:val="24"/>
          <w:szCs w:val="24"/>
        </w:rPr>
        <w:t xml:space="preserve">, 72]. </w:t>
      </w:r>
      <w:r w:rsidR="007C1B09">
        <w:rPr>
          <w:rFonts w:asciiTheme="majorBidi" w:hAnsiTheme="majorBidi" w:cstheme="majorBidi"/>
          <w:sz w:val="24"/>
          <w:szCs w:val="24"/>
        </w:rPr>
        <w:t>Th</w:t>
      </w:r>
      <w:r w:rsidR="0097006F">
        <w:rPr>
          <w:rFonts w:asciiTheme="majorBidi" w:hAnsiTheme="majorBidi" w:cstheme="majorBidi"/>
          <w:sz w:val="24"/>
          <w:szCs w:val="24"/>
        </w:rPr>
        <w:t>e</w:t>
      </w:r>
      <w:r>
        <w:rPr>
          <w:rFonts w:asciiTheme="majorBidi" w:hAnsiTheme="majorBidi" w:cstheme="majorBidi"/>
          <w:sz w:val="24"/>
          <w:szCs w:val="24"/>
        </w:rPr>
        <w:t xml:space="preserve"> </w:t>
      </w:r>
      <w:r w:rsidR="006D6000">
        <w:rPr>
          <w:rFonts w:asciiTheme="majorBidi" w:hAnsiTheme="majorBidi" w:cstheme="majorBidi"/>
          <w:sz w:val="24"/>
          <w:szCs w:val="24"/>
        </w:rPr>
        <w:t xml:space="preserve">‘Belarusian </w:t>
      </w:r>
      <w:r>
        <w:rPr>
          <w:rFonts w:asciiTheme="majorBidi" w:hAnsiTheme="majorBidi" w:cstheme="majorBidi"/>
          <w:sz w:val="24"/>
          <w:szCs w:val="24"/>
        </w:rPr>
        <w:t xml:space="preserve">Public Committee </w:t>
      </w:r>
      <w:r w:rsidR="006D6000">
        <w:rPr>
          <w:rFonts w:asciiTheme="majorBidi" w:hAnsiTheme="majorBidi" w:cstheme="majorBidi"/>
          <w:sz w:val="24"/>
          <w:szCs w:val="24"/>
        </w:rPr>
        <w:t xml:space="preserve">in Germany </w:t>
      </w:r>
      <w:r>
        <w:rPr>
          <w:rFonts w:asciiTheme="majorBidi" w:hAnsiTheme="majorBidi" w:cstheme="majorBidi"/>
          <w:sz w:val="24"/>
          <w:szCs w:val="24"/>
        </w:rPr>
        <w:t>for the help to people starving in Belarus</w:t>
      </w:r>
      <w:r w:rsidR="006D6000">
        <w:rPr>
          <w:rFonts w:asciiTheme="majorBidi" w:hAnsiTheme="majorBidi" w:cstheme="majorBidi"/>
          <w:sz w:val="24"/>
          <w:szCs w:val="24"/>
        </w:rPr>
        <w:t>’</w:t>
      </w:r>
      <w:r w:rsidR="005F5853">
        <w:rPr>
          <w:rFonts w:asciiTheme="majorBidi" w:hAnsiTheme="majorBidi" w:cstheme="majorBidi"/>
          <w:sz w:val="24"/>
          <w:szCs w:val="24"/>
        </w:rPr>
        <w:t xml:space="preserve"> [</w:t>
      </w:r>
      <w:r w:rsidR="005F5853">
        <w:rPr>
          <w:b/>
        </w:rPr>
        <w:t>beloemigrantski Belorusskii obshtshestvennyi</w:t>
      </w:r>
      <w:r w:rsidR="005F5853" w:rsidRPr="00323F18">
        <w:rPr>
          <w:b/>
        </w:rPr>
        <w:t xml:space="preserve"> komitet v Germanii pomoshtshii golodaiushtshim v Belorussii</w:t>
      </w:r>
      <w:r w:rsidR="005F5853">
        <w:rPr>
          <w:b/>
        </w:rPr>
        <w:t>]</w:t>
      </w:r>
      <w:r w:rsidR="006D6000">
        <w:rPr>
          <w:rFonts w:asciiTheme="majorBidi" w:hAnsiTheme="majorBidi" w:cstheme="majorBidi"/>
          <w:sz w:val="24"/>
          <w:szCs w:val="24"/>
        </w:rPr>
        <w:t xml:space="preserve"> was created on the 15 September and was registered at the address of the BNR mission in Berlin, 21 Motzstrasse [</w:t>
      </w:r>
      <w:r w:rsidR="00BD0BAF">
        <w:rPr>
          <w:rFonts w:asciiTheme="majorBidi" w:hAnsiTheme="majorBidi" w:cstheme="majorBidi"/>
          <w:sz w:val="24"/>
          <w:szCs w:val="24"/>
          <w:lang w:val="ru-RU"/>
        </w:rPr>
        <w:t>ГАРФ</w:t>
      </w:r>
      <w:r w:rsidR="00BD0BAF" w:rsidRPr="00BD0BAF">
        <w:rPr>
          <w:rFonts w:asciiTheme="majorBidi" w:hAnsiTheme="majorBidi" w:cstheme="majorBidi"/>
          <w:sz w:val="24"/>
          <w:szCs w:val="24"/>
        </w:rPr>
        <w:t xml:space="preserve">, </w:t>
      </w:r>
      <w:r w:rsidR="00BD0BAF">
        <w:rPr>
          <w:rFonts w:asciiTheme="majorBidi" w:hAnsiTheme="majorBidi" w:cstheme="majorBidi"/>
          <w:sz w:val="24"/>
          <w:szCs w:val="24"/>
          <w:lang w:val="ru-RU"/>
        </w:rPr>
        <w:t>Ф</w:t>
      </w:r>
      <w:r w:rsidR="00BD0BAF" w:rsidRPr="00BD0BAF">
        <w:rPr>
          <w:rFonts w:asciiTheme="majorBidi" w:hAnsiTheme="majorBidi" w:cstheme="majorBidi"/>
          <w:sz w:val="24"/>
          <w:szCs w:val="24"/>
        </w:rPr>
        <w:t>. </w:t>
      </w:r>
      <w:r w:rsidR="00BD0BAF">
        <w:rPr>
          <w:rFonts w:asciiTheme="majorBidi" w:hAnsiTheme="majorBidi" w:cstheme="majorBidi"/>
          <w:sz w:val="24"/>
          <w:szCs w:val="24"/>
          <w:lang w:val="ru-RU"/>
        </w:rPr>
        <w:t>Р</w:t>
      </w:r>
      <w:r w:rsidR="00BD0BAF" w:rsidRPr="00BD0BAF">
        <w:rPr>
          <w:rFonts w:asciiTheme="majorBidi" w:hAnsiTheme="majorBidi" w:cstheme="majorBidi"/>
          <w:sz w:val="24"/>
          <w:szCs w:val="24"/>
        </w:rPr>
        <w:t>-</w:t>
      </w:r>
      <w:r w:rsidR="006D6000" w:rsidRPr="006D6000">
        <w:rPr>
          <w:rFonts w:asciiTheme="majorBidi" w:hAnsiTheme="majorBidi" w:cstheme="majorBidi"/>
          <w:sz w:val="24"/>
          <w:szCs w:val="24"/>
        </w:rPr>
        <w:t xml:space="preserve">6229, </w:t>
      </w:r>
      <w:r w:rsidR="00BD0BAF">
        <w:rPr>
          <w:rFonts w:asciiTheme="majorBidi" w:hAnsiTheme="majorBidi" w:cstheme="majorBidi"/>
          <w:sz w:val="24"/>
          <w:szCs w:val="24"/>
          <w:lang w:val="ru-RU"/>
        </w:rPr>
        <w:t>Оп</w:t>
      </w:r>
      <w:r w:rsidR="00BD0BAF" w:rsidRPr="00BD0BAF">
        <w:rPr>
          <w:rFonts w:asciiTheme="majorBidi" w:hAnsiTheme="majorBidi" w:cstheme="majorBidi"/>
          <w:sz w:val="24"/>
          <w:szCs w:val="24"/>
        </w:rPr>
        <w:t>. </w:t>
      </w:r>
      <w:r w:rsidR="006D6000" w:rsidRPr="006D6000">
        <w:rPr>
          <w:rFonts w:asciiTheme="majorBidi" w:hAnsiTheme="majorBidi" w:cstheme="majorBidi"/>
          <w:sz w:val="24"/>
          <w:szCs w:val="24"/>
        </w:rPr>
        <w:t xml:space="preserve">1, </w:t>
      </w:r>
      <w:r w:rsidR="00BD0BAF">
        <w:rPr>
          <w:rFonts w:asciiTheme="majorBidi" w:hAnsiTheme="majorBidi" w:cstheme="majorBidi"/>
          <w:sz w:val="24"/>
          <w:szCs w:val="24"/>
          <w:lang w:val="ru-RU"/>
        </w:rPr>
        <w:t>Д</w:t>
      </w:r>
      <w:r w:rsidR="006D6000" w:rsidRPr="006D6000">
        <w:rPr>
          <w:rFonts w:asciiTheme="majorBidi" w:hAnsiTheme="majorBidi" w:cstheme="majorBidi"/>
          <w:sz w:val="24"/>
          <w:szCs w:val="24"/>
        </w:rPr>
        <w:t>.</w:t>
      </w:r>
      <w:r w:rsidR="00BD0BAF" w:rsidRPr="00BD0BAF">
        <w:rPr>
          <w:rFonts w:asciiTheme="majorBidi" w:hAnsiTheme="majorBidi" w:cstheme="majorBidi"/>
          <w:sz w:val="24"/>
          <w:szCs w:val="24"/>
        </w:rPr>
        <w:t> </w:t>
      </w:r>
      <w:r w:rsidR="006D6000" w:rsidRPr="006D6000">
        <w:rPr>
          <w:rFonts w:asciiTheme="majorBidi" w:hAnsiTheme="majorBidi" w:cstheme="majorBidi"/>
          <w:sz w:val="24"/>
          <w:szCs w:val="24"/>
        </w:rPr>
        <w:t>1</w:t>
      </w:r>
      <w:r w:rsidR="006D6000">
        <w:rPr>
          <w:rFonts w:asciiTheme="majorBidi" w:hAnsiTheme="majorBidi" w:cstheme="majorBidi"/>
          <w:sz w:val="24"/>
          <w:szCs w:val="24"/>
        </w:rPr>
        <w:t xml:space="preserve">]. </w:t>
      </w:r>
      <w:r w:rsidR="002658FC">
        <w:rPr>
          <w:rFonts w:asciiTheme="majorBidi" w:hAnsiTheme="majorBidi" w:cstheme="majorBidi"/>
          <w:sz w:val="24"/>
          <w:szCs w:val="24"/>
        </w:rPr>
        <w:t xml:space="preserve">The Committee was non-partisan and its aim was to provide ‘help to all people starving in Belarus, regardless of their nationality, faith or party affiliation’. </w:t>
      </w:r>
      <w:r w:rsidR="00335F72">
        <w:rPr>
          <w:rFonts w:asciiTheme="majorBidi" w:hAnsiTheme="majorBidi" w:cstheme="majorBidi"/>
          <w:sz w:val="24"/>
          <w:szCs w:val="24"/>
        </w:rPr>
        <w:t xml:space="preserve">Its headed paper was in four languages: Belarusian, Russian, Yiddish and German. </w:t>
      </w:r>
      <w:r w:rsidR="006D6000">
        <w:rPr>
          <w:rFonts w:asciiTheme="majorBidi" w:hAnsiTheme="majorBidi" w:cstheme="majorBidi"/>
          <w:sz w:val="24"/>
          <w:szCs w:val="24"/>
        </w:rPr>
        <w:t xml:space="preserve">It was </w:t>
      </w:r>
      <w:r w:rsidR="002658FC">
        <w:rPr>
          <w:rFonts w:asciiTheme="majorBidi" w:hAnsiTheme="majorBidi" w:cstheme="majorBidi"/>
          <w:sz w:val="24"/>
          <w:szCs w:val="24"/>
        </w:rPr>
        <w:t>directed by a Presidium elected on the 17 September</w:t>
      </w:r>
      <w:r w:rsidR="00564023">
        <w:rPr>
          <w:rFonts w:asciiTheme="majorBidi" w:hAnsiTheme="majorBidi" w:cstheme="majorBidi"/>
          <w:sz w:val="24"/>
          <w:szCs w:val="24"/>
        </w:rPr>
        <w:t>:</w:t>
      </w:r>
      <w:r w:rsidR="002658FC">
        <w:rPr>
          <w:rFonts w:asciiTheme="majorBidi" w:hAnsiTheme="majorBidi" w:cstheme="majorBidi"/>
          <w:sz w:val="24"/>
          <w:szCs w:val="24"/>
        </w:rPr>
        <w:t xml:space="preserve"> Barouski as president, </w:t>
      </w:r>
      <w:r w:rsidR="002658FC" w:rsidRPr="00220F62">
        <w:rPr>
          <w:rFonts w:asciiTheme="majorBidi" w:hAnsiTheme="majorBidi" w:cstheme="majorBidi"/>
          <w:color w:val="000000" w:themeColor="text1"/>
          <w:sz w:val="24"/>
          <w:szCs w:val="24"/>
        </w:rPr>
        <w:t xml:space="preserve">Z. Shneur </w:t>
      </w:r>
      <w:r w:rsidR="002658FC">
        <w:rPr>
          <w:rFonts w:asciiTheme="majorBidi" w:hAnsiTheme="majorBidi" w:cstheme="majorBidi"/>
          <w:sz w:val="24"/>
          <w:szCs w:val="24"/>
        </w:rPr>
        <w:t xml:space="preserve">as vice-president, </w:t>
      </w:r>
      <w:r w:rsidR="002658FC" w:rsidRPr="00E67782">
        <w:rPr>
          <w:rFonts w:asciiTheme="majorBidi" w:hAnsiTheme="majorBidi" w:cstheme="majorBidi"/>
          <w:color w:val="000000" w:themeColor="text1"/>
          <w:sz w:val="24"/>
          <w:szCs w:val="24"/>
        </w:rPr>
        <w:t xml:space="preserve">Anekshtein </w:t>
      </w:r>
      <w:r w:rsidR="002658FC">
        <w:rPr>
          <w:rFonts w:asciiTheme="majorBidi" w:hAnsiTheme="majorBidi" w:cstheme="majorBidi"/>
          <w:sz w:val="24"/>
          <w:szCs w:val="24"/>
        </w:rPr>
        <w:t xml:space="preserve">as secretary and Tsvikevich as treasurer. Although BNR members were heavily represented (including Zhitlovsky, </w:t>
      </w:r>
      <w:r w:rsidR="002658FC" w:rsidRPr="00220F62">
        <w:rPr>
          <w:rFonts w:asciiTheme="majorBidi" w:hAnsiTheme="majorBidi" w:cstheme="majorBidi"/>
          <w:color w:val="000000" w:themeColor="text1"/>
          <w:sz w:val="24"/>
          <w:szCs w:val="24"/>
        </w:rPr>
        <w:t>Brun</w:t>
      </w:r>
      <w:r w:rsidR="000808D3" w:rsidRPr="00220F62">
        <w:rPr>
          <w:rFonts w:asciiTheme="majorBidi" w:hAnsiTheme="majorBidi" w:cstheme="majorBidi"/>
          <w:color w:val="000000" w:themeColor="text1"/>
          <w:sz w:val="24"/>
          <w:szCs w:val="24"/>
        </w:rPr>
        <w:t>o</w:t>
      </w:r>
      <w:r w:rsidR="002658FC" w:rsidRPr="00220F62">
        <w:rPr>
          <w:rFonts w:asciiTheme="majorBidi" w:hAnsiTheme="majorBidi" w:cstheme="majorBidi"/>
          <w:color w:val="000000" w:themeColor="text1"/>
          <w:sz w:val="24"/>
          <w:szCs w:val="24"/>
        </w:rPr>
        <w:t xml:space="preserve"> Muller</w:t>
      </w:r>
      <w:r w:rsidR="008D19D2" w:rsidRPr="00220F62">
        <w:rPr>
          <w:rFonts w:asciiTheme="majorBidi" w:hAnsiTheme="majorBidi" w:cstheme="majorBidi"/>
          <w:color w:val="000000" w:themeColor="text1"/>
          <w:sz w:val="24"/>
          <w:szCs w:val="24"/>
        </w:rPr>
        <w:t xml:space="preserve"> </w:t>
      </w:r>
      <w:r w:rsidR="008359F9">
        <w:rPr>
          <w:rFonts w:asciiTheme="majorBidi" w:hAnsiTheme="majorBidi" w:cstheme="majorBidi"/>
          <w:sz w:val="24"/>
          <w:szCs w:val="24"/>
        </w:rPr>
        <w:t>and I</w:t>
      </w:r>
      <w:r w:rsidR="002658FC">
        <w:rPr>
          <w:rFonts w:asciiTheme="majorBidi" w:hAnsiTheme="majorBidi" w:cstheme="majorBidi"/>
          <w:sz w:val="24"/>
          <w:szCs w:val="24"/>
        </w:rPr>
        <w:t xml:space="preserve">. Lur’e who joined the committee from Dantsig in </w:t>
      </w:r>
      <w:r w:rsidR="009465BC">
        <w:rPr>
          <w:rFonts w:asciiTheme="majorBidi" w:hAnsiTheme="majorBidi" w:cstheme="majorBidi"/>
          <w:sz w:val="24"/>
          <w:szCs w:val="24"/>
        </w:rPr>
        <w:t>December [</w:t>
      </w:r>
      <w:r w:rsidR="00BD0BAF">
        <w:rPr>
          <w:rFonts w:asciiTheme="majorBidi" w:hAnsiTheme="majorBidi" w:cstheme="majorBidi"/>
          <w:sz w:val="24"/>
          <w:szCs w:val="24"/>
          <w:lang w:val="ru-RU"/>
        </w:rPr>
        <w:t>ГАРФ</w:t>
      </w:r>
      <w:r w:rsidR="00BD0BAF" w:rsidRPr="00BD0BAF">
        <w:rPr>
          <w:rFonts w:asciiTheme="majorBidi" w:hAnsiTheme="majorBidi" w:cstheme="majorBidi"/>
          <w:sz w:val="24"/>
          <w:szCs w:val="24"/>
        </w:rPr>
        <w:t xml:space="preserve">, </w:t>
      </w:r>
      <w:r w:rsidR="00BD0BAF">
        <w:rPr>
          <w:rFonts w:asciiTheme="majorBidi" w:hAnsiTheme="majorBidi" w:cstheme="majorBidi"/>
          <w:sz w:val="24"/>
          <w:szCs w:val="24"/>
          <w:lang w:val="ru-RU"/>
        </w:rPr>
        <w:t>Ф</w:t>
      </w:r>
      <w:r w:rsidR="00BD0BAF" w:rsidRPr="00BD0BAF">
        <w:rPr>
          <w:rFonts w:asciiTheme="majorBidi" w:hAnsiTheme="majorBidi" w:cstheme="majorBidi"/>
          <w:sz w:val="24"/>
          <w:szCs w:val="24"/>
        </w:rPr>
        <w:t>. </w:t>
      </w:r>
      <w:r w:rsidR="00BD0BAF">
        <w:rPr>
          <w:rFonts w:asciiTheme="majorBidi" w:hAnsiTheme="majorBidi" w:cstheme="majorBidi"/>
          <w:sz w:val="24"/>
          <w:szCs w:val="24"/>
          <w:lang w:val="ru-RU"/>
        </w:rPr>
        <w:t>Р</w:t>
      </w:r>
      <w:r w:rsidR="00BD0BAF" w:rsidRPr="00BD0BAF">
        <w:rPr>
          <w:rFonts w:asciiTheme="majorBidi" w:hAnsiTheme="majorBidi" w:cstheme="majorBidi"/>
          <w:sz w:val="24"/>
          <w:szCs w:val="24"/>
        </w:rPr>
        <w:t>-</w:t>
      </w:r>
      <w:r w:rsidR="00BD0BAF" w:rsidRPr="006D6000">
        <w:rPr>
          <w:rFonts w:asciiTheme="majorBidi" w:hAnsiTheme="majorBidi" w:cstheme="majorBidi"/>
          <w:sz w:val="24"/>
          <w:szCs w:val="24"/>
        </w:rPr>
        <w:t xml:space="preserve">6229, </w:t>
      </w:r>
      <w:r w:rsidR="00BD0BAF">
        <w:rPr>
          <w:rFonts w:asciiTheme="majorBidi" w:hAnsiTheme="majorBidi" w:cstheme="majorBidi"/>
          <w:sz w:val="24"/>
          <w:szCs w:val="24"/>
          <w:lang w:val="ru-RU"/>
        </w:rPr>
        <w:t>Оп</w:t>
      </w:r>
      <w:r w:rsidR="00BD0BAF" w:rsidRPr="00BD0BAF">
        <w:rPr>
          <w:rFonts w:asciiTheme="majorBidi" w:hAnsiTheme="majorBidi" w:cstheme="majorBidi"/>
          <w:sz w:val="24"/>
          <w:szCs w:val="24"/>
        </w:rPr>
        <w:t>. </w:t>
      </w:r>
      <w:r w:rsidR="00BD0BAF" w:rsidRPr="006D6000">
        <w:rPr>
          <w:rFonts w:asciiTheme="majorBidi" w:hAnsiTheme="majorBidi" w:cstheme="majorBidi"/>
          <w:sz w:val="24"/>
          <w:szCs w:val="24"/>
        </w:rPr>
        <w:t xml:space="preserve">1, </w:t>
      </w:r>
      <w:r w:rsidR="00BD0BAF">
        <w:rPr>
          <w:rFonts w:asciiTheme="majorBidi" w:hAnsiTheme="majorBidi" w:cstheme="majorBidi"/>
          <w:sz w:val="24"/>
          <w:szCs w:val="24"/>
          <w:lang w:val="ru-RU"/>
        </w:rPr>
        <w:t>Д</w:t>
      </w:r>
      <w:r w:rsidR="00BD0BAF" w:rsidRPr="006D6000">
        <w:rPr>
          <w:rFonts w:asciiTheme="majorBidi" w:hAnsiTheme="majorBidi" w:cstheme="majorBidi"/>
          <w:sz w:val="24"/>
          <w:szCs w:val="24"/>
        </w:rPr>
        <w:t>.</w:t>
      </w:r>
      <w:r w:rsidR="00BD0BAF" w:rsidRPr="00BD0BAF">
        <w:rPr>
          <w:rFonts w:asciiTheme="majorBidi" w:hAnsiTheme="majorBidi" w:cstheme="majorBidi"/>
          <w:sz w:val="24"/>
          <w:szCs w:val="24"/>
        </w:rPr>
        <w:t> </w:t>
      </w:r>
      <w:r w:rsidR="009465BC" w:rsidRPr="009465BC">
        <w:rPr>
          <w:rFonts w:asciiTheme="majorBidi" w:hAnsiTheme="majorBidi" w:cstheme="majorBidi"/>
          <w:sz w:val="24"/>
          <w:szCs w:val="24"/>
        </w:rPr>
        <w:t>8</w:t>
      </w:r>
      <w:r w:rsidR="009465BC">
        <w:rPr>
          <w:rFonts w:asciiTheme="majorBidi" w:hAnsiTheme="majorBidi" w:cstheme="majorBidi"/>
          <w:sz w:val="24"/>
          <w:szCs w:val="24"/>
        </w:rPr>
        <w:t>,</w:t>
      </w:r>
      <w:r w:rsidR="009465BC" w:rsidRPr="009465BC">
        <w:rPr>
          <w:rFonts w:asciiTheme="majorBidi" w:hAnsiTheme="majorBidi" w:cstheme="majorBidi"/>
          <w:sz w:val="24"/>
          <w:szCs w:val="24"/>
        </w:rPr>
        <w:t xml:space="preserve"> </w:t>
      </w:r>
      <w:r w:rsidR="00BD0BAF">
        <w:rPr>
          <w:rFonts w:asciiTheme="majorBidi" w:hAnsiTheme="majorBidi" w:cstheme="majorBidi"/>
          <w:sz w:val="24"/>
          <w:szCs w:val="24"/>
          <w:lang w:val="ru-RU"/>
        </w:rPr>
        <w:t>Л</w:t>
      </w:r>
      <w:r w:rsidR="00BD0BAF" w:rsidRPr="00BD0BAF">
        <w:rPr>
          <w:rFonts w:asciiTheme="majorBidi" w:hAnsiTheme="majorBidi" w:cstheme="majorBidi"/>
          <w:sz w:val="24"/>
          <w:szCs w:val="24"/>
        </w:rPr>
        <w:t>. </w:t>
      </w:r>
      <w:r w:rsidR="009465BC">
        <w:rPr>
          <w:rFonts w:asciiTheme="majorBidi" w:hAnsiTheme="majorBidi" w:cstheme="majorBidi"/>
          <w:sz w:val="24"/>
          <w:szCs w:val="24"/>
        </w:rPr>
        <w:t>22]</w:t>
      </w:r>
      <w:r w:rsidR="002658FC">
        <w:rPr>
          <w:rFonts w:asciiTheme="majorBidi" w:hAnsiTheme="majorBidi" w:cstheme="majorBidi"/>
          <w:sz w:val="24"/>
          <w:szCs w:val="24"/>
        </w:rPr>
        <w:t xml:space="preserve">), the Committee </w:t>
      </w:r>
      <w:r w:rsidR="008359F9">
        <w:rPr>
          <w:rFonts w:asciiTheme="majorBidi" w:hAnsiTheme="majorBidi" w:cstheme="majorBidi"/>
          <w:sz w:val="24"/>
          <w:szCs w:val="24"/>
        </w:rPr>
        <w:t xml:space="preserve">also </w:t>
      </w:r>
      <w:r w:rsidR="002658FC">
        <w:rPr>
          <w:rFonts w:asciiTheme="majorBidi" w:hAnsiTheme="majorBidi" w:cstheme="majorBidi"/>
          <w:sz w:val="24"/>
          <w:szCs w:val="24"/>
        </w:rPr>
        <w:t xml:space="preserve">included </w:t>
      </w:r>
      <w:r w:rsidR="007C1B09">
        <w:rPr>
          <w:rFonts w:asciiTheme="majorBidi" w:hAnsiTheme="majorBidi" w:cstheme="majorBidi"/>
          <w:sz w:val="24"/>
          <w:szCs w:val="24"/>
        </w:rPr>
        <w:t xml:space="preserve">some Jewish </w:t>
      </w:r>
      <w:r w:rsidR="006D6000">
        <w:rPr>
          <w:rFonts w:asciiTheme="majorBidi" w:hAnsiTheme="majorBidi" w:cstheme="majorBidi"/>
          <w:sz w:val="24"/>
          <w:szCs w:val="24"/>
        </w:rPr>
        <w:t xml:space="preserve">personalities </w:t>
      </w:r>
      <w:r w:rsidR="00220F62">
        <w:rPr>
          <w:rFonts w:asciiTheme="majorBidi" w:hAnsiTheme="majorBidi" w:cstheme="majorBidi"/>
          <w:sz w:val="24"/>
          <w:szCs w:val="24"/>
        </w:rPr>
        <w:t>met through Anekshtein or Zhitlovsky and close to the Zionist/</w:t>
      </w:r>
      <w:r w:rsidR="00C25BF1">
        <w:rPr>
          <w:rFonts w:asciiTheme="majorBidi" w:hAnsiTheme="majorBidi" w:cstheme="majorBidi"/>
          <w:sz w:val="24"/>
          <w:szCs w:val="24"/>
        </w:rPr>
        <w:t>Hebraist</w:t>
      </w:r>
      <w:r w:rsidR="00220F62">
        <w:rPr>
          <w:rFonts w:asciiTheme="majorBidi" w:hAnsiTheme="majorBidi" w:cstheme="majorBidi"/>
          <w:sz w:val="24"/>
          <w:szCs w:val="24"/>
        </w:rPr>
        <w:t xml:space="preserve"> circles </w:t>
      </w:r>
      <w:r w:rsidR="007C1B09">
        <w:rPr>
          <w:rFonts w:asciiTheme="majorBidi" w:hAnsiTheme="majorBidi" w:cstheme="majorBidi"/>
          <w:sz w:val="24"/>
          <w:szCs w:val="24"/>
        </w:rPr>
        <w:t>such as Z. Shneur</w:t>
      </w:r>
      <w:r w:rsidR="00C25BF1">
        <w:rPr>
          <w:rFonts w:asciiTheme="majorBidi" w:hAnsiTheme="majorBidi" w:cstheme="majorBidi"/>
          <w:sz w:val="24"/>
          <w:szCs w:val="24"/>
        </w:rPr>
        <w:t xml:space="preserve"> and</w:t>
      </w:r>
      <w:r w:rsidR="002658FC">
        <w:rPr>
          <w:rFonts w:asciiTheme="majorBidi" w:hAnsiTheme="majorBidi" w:cstheme="majorBidi"/>
          <w:sz w:val="24"/>
          <w:szCs w:val="24"/>
        </w:rPr>
        <w:t xml:space="preserve"> </w:t>
      </w:r>
      <w:r w:rsidR="007C1B09" w:rsidRPr="00220F62">
        <w:rPr>
          <w:rFonts w:asciiTheme="majorBidi" w:hAnsiTheme="majorBidi" w:cstheme="majorBidi"/>
          <w:color w:val="000000" w:themeColor="text1"/>
          <w:sz w:val="24"/>
          <w:szCs w:val="24"/>
        </w:rPr>
        <w:t>Gurvitsh</w:t>
      </w:r>
      <w:r w:rsidR="007C1B09">
        <w:rPr>
          <w:rFonts w:asciiTheme="majorBidi" w:hAnsiTheme="majorBidi" w:cstheme="majorBidi"/>
          <w:sz w:val="24"/>
          <w:szCs w:val="24"/>
        </w:rPr>
        <w:t>,</w:t>
      </w:r>
      <w:r w:rsidR="00C25BF1">
        <w:rPr>
          <w:rFonts w:asciiTheme="majorBidi" w:hAnsiTheme="majorBidi" w:cstheme="majorBidi"/>
          <w:sz w:val="24"/>
          <w:szCs w:val="24"/>
        </w:rPr>
        <w:t xml:space="preserve"> </w:t>
      </w:r>
      <w:r w:rsidR="007C1B09" w:rsidRPr="00220F62">
        <w:rPr>
          <w:rFonts w:asciiTheme="majorBidi" w:hAnsiTheme="majorBidi" w:cstheme="majorBidi"/>
          <w:sz w:val="24"/>
          <w:szCs w:val="24"/>
        </w:rPr>
        <w:t>Julius Syrkin</w:t>
      </w:r>
      <w:r w:rsidR="00C25BF1">
        <w:rPr>
          <w:rFonts w:asciiTheme="majorBidi" w:hAnsiTheme="majorBidi" w:cstheme="majorBidi"/>
          <w:sz w:val="24"/>
          <w:szCs w:val="24"/>
        </w:rPr>
        <w:t xml:space="preserve"> </w:t>
      </w:r>
      <w:r w:rsidR="00C25BF1" w:rsidRPr="00E66122">
        <w:rPr>
          <w:rFonts w:asciiTheme="majorBidi" w:hAnsiTheme="majorBidi" w:cstheme="majorBidi"/>
          <w:color w:val="000000" w:themeColor="text1"/>
          <w:sz w:val="24"/>
          <w:szCs w:val="24"/>
        </w:rPr>
        <w:t xml:space="preserve">and </w:t>
      </w:r>
      <w:r w:rsidR="007C1B09" w:rsidRPr="00E66122">
        <w:rPr>
          <w:rFonts w:asciiTheme="majorBidi" w:hAnsiTheme="majorBidi" w:cstheme="majorBidi"/>
          <w:color w:val="000000" w:themeColor="text1"/>
          <w:sz w:val="24"/>
          <w:szCs w:val="24"/>
        </w:rPr>
        <w:t>Isaak Fri</w:t>
      </w:r>
      <w:r w:rsidR="009465BC" w:rsidRPr="00E66122">
        <w:rPr>
          <w:rFonts w:asciiTheme="majorBidi" w:hAnsiTheme="majorBidi" w:cstheme="majorBidi"/>
          <w:color w:val="000000" w:themeColor="text1"/>
          <w:sz w:val="24"/>
          <w:szCs w:val="24"/>
        </w:rPr>
        <w:t>e</w:t>
      </w:r>
      <w:r w:rsidR="007C1B09" w:rsidRPr="00E66122">
        <w:rPr>
          <w:rFonts w:asciiTheme="majorBidi" w:hAnsiTheme="majorBidi" w:cstheme="majorBidi"/>
          <w:color w:val="000000" w:themeColor="text1"/>
          <w:sz w:val="24"/>
          <w:szCs w:val="24"/>
        </w:rPr>
        <w:t>dland</w:t>
      </w:r>
      <w:r w:rsidR="00035E86">
        <w:rPr>
          <w:rFonts w:asciiTheme="majorBidi" w:hAnsiTheme="majorBidi" w:cstheme="majorBidi"/>
          <w:color w:val="000000" w:themeColor="text1"/>
          <w:sz w:val="24"/>
          <w:szCs w:val="24"/>
        </w:rPr>
        <w:t>. It also counted adventurists such as</w:t>
      </w:r>
      <w:r w:rsidR="00C25BF1" w:rsidRPr="00E66122">
        <w:rPr>
          <w:rFonts w:asciiTheme="majorBidi" w:hAnsiTheme="majorBidi" w:cstheme="majorBidi"/>
          <w:color w:val="000000" w:themeColor="text1"/>
          <w:sz w:val="24"/>
          <w:szCs w:val="24"/>
        </w:rPr>
        <w:t xml:space="preserve"> </w:t>
      </w:r>
      <w:r w:rsidR="00035E86">
        <w:rPr>
          <w:rFonts w:asciiTheme="majorBidi" w:hAnsiTheme="majorBidi" w:cstheme="majorBidi"/>
          <w:sz w:val="24"/>
          <w:szCs w:val="24"/>
        </w:rPr>
        <w:t>Boris Solodovnikov</w:t>
      </w:r>
      <w:r w:rsidR="00C25BF1">
        <w:rPr>
          <w:rStyle w:val="FootnoteReference"/>
          <w:rFonts w:asciiTheme="majorBidi" w:hAnsiTheme="majorBidi" w:cstheme="majorBidi"/>
          <w:sz w:val="24"/>
          <w:szCs w:val="24"/>
        </w:rPr>
        <w:footnoteReference w:id="10"/>
      </w:r>
      <w:r w:rsidR="002658FC">
        <w:rPr>
          <w:rFonts w:asciiTheme="majorBidi" w:hAnsiTheme="majorBidi" w:cstheme="majorBidi"/>
          <w:sz w:val="24"/>
          <w:szCs w:val="24"/>
        </w:rPr>
        <w:t xml:space="preserve">and </w:t>
      </w:r>
      <w:r w:rsidR="00E952E6">
        <w:rPr>
          <w:rFonts w:asciiTheme="majorBidi" w:hAnsiTheme="majorBidi" w:cstheme="majorBidi"/>
          <w:sz w:val="24"/>
          <w:szCs w:val="24"/>
        </w:rPr>
        <w:t>Belarusians</w:t>
      </w:r>
      <w:r w:rsidR="005F5853">
        <w:rPr>
          <w:rFonts w:asciiTheme="majorBidi" w:hAnsiTheme="majorBidi" w:cstheme="majorBidi"/>
          <w:sz w:val="24"/>
          <w:szCs w:val="24"/>
        </w:rPr>
        <w:t xml:space="preserve"> or Russians</w:t>
      </w:r>
      <w:r w:rsidR="00E952E6">
        <w:rPr>
          <w:rFonts w:asciiTheme="majorBidi" w:hAnsiTheme="majorBidi" w:cstheme="majorBidi"/>
          <w:sz w:val="24"/>
          <w:szCs w:val="24"/>
        </w:rPr>
        <w:t xml:space="preserve"> </w:t>
      </w:r>
      <w:r w:rsidR="00035E86">
        <w:rPr>
          <w:rFonts w:asciiTheme="majorBidi" w:hAnsiTheme="majorBidi" w:cstheme="majorBidi"/>
          <w:sz w:val="24"/>
          <w:szCs w:val="24"/>
        </w:rPr>
        <w:t xml:space="preserve">difficult to identify </w:t>
      </w:r>
      <w:r w:rsidR="00C25BF1">
        <w:rPr>
          <w:rFonts w:asciiTheme="majorBidi" w:hAnsiTheme="majorBidi" w:cstheme="majorBidi"/>
          <w:sz w:val="24"/>
          <w:szCs w:val="24"/>
        </w:rPr>
        <w:t>(</w:t>
      </w:r>
      <w:r w:rsidR="002658FC" w:rsidRPr="00C25BF1">
        <w:rPr>
          <w:rFonts w:asciiTheme="majorBidi" w:hAnsiTheme="majorBidi" w:cstheme="majorBidi"/>
          <w:sz w:val="24"/>
          <w:szCs w:val="24"/>
        </w:rPr>
        <w:t>Kontorovish</w:t>
      </w:r>
      <w:r w:rsidR="009465BC" w:rsidRPr="00C25BF1">
        <w:rPr>
          <w:rFonts w:asciiTheme="majorBidi" w:hAnsiTheme="majorBidi" w:cstheme="majorBidi"/>
          <w:sz w:val="24"/>
          <w:szCs w:val="24"/>
        </w:rPr>
        <w:t xml:space="preserve">, Alexander </w:t>
      </w:r>
      <w:r w:rsidR="009465BC" w:rsidRPr="00C25BF1">
        <w:rPr>
          <w:rFonts w:asciiTheme="majorBidi" w:hAnsiTheme="majorBidi" w:cstheme="majorBidi"/>
          <w:sz w:val="24"/>
          <w:szCs w:val="24"/>
        </w:rPr>
        <w:lastRenderedPageBreak/>
        <w:t>Dmitrieff</w:t>
      </w:r>
      <w:r w:rsidR="009465BC">
        <w:rPr>
          <w:rFonts w:asciiTheme="majorBidi" w:hAnsiTheme="majorBidi" w:cstheme="majorBidi"/>
          <w:sz w:val="24"/>
          <w:szCs w:val="24"/>
        </w:rPr>
        <w:t xml:space="preserve">, </w:t>
      </w:r>
      <w:r w:rsidR="009465BC" w:rsidRPr="00E66122">
        <w:rPr>
          <w:rFonts w:asciiTheme="majorBidi" w:hAnsiTheme="majorBidi" w:cstheme="majorBidi"/>
          <w:sz w:val="24"/>
          <w:szCs w:val="24"/>
        </w:rPr>
        <w:t xml:space="preserve">Wladimir Boritsch, </w:t>
      </w:r>
      <w:r w:rsidR="009465BC">
        <w:rPr>
          <w:rFonts w:asciiTheme="majorBidi" w:hAnsiTheme="majorBidi" w:cstheme="majorBidi"/>
          <w:sz w:val="24"/>
          <w:szCs w:val="24"/>
        </w:rPr>
        <w:t xml:space="preserve">Iwan </w:t>
      </w:r>
      <w:r w:rsidR="009465BC" w:rsidRPr="00C25BF1">
        <w:rPr>
          <w:rFonts w:asciiTheme="majorBidi" w:hAnsiTheme="majorBidi" w:cstheme="majorBidi"/>
          <w:sz w:val="24"/>
          <w:szCs w:val="24"/>
        </w:rPr>
        <w:t>Makarewitsch, Georg Seldowitsch</w:t>
      </w:r>
      <w:r w:rsidR="00C25BF1">
        <w:rPr>
          <w:rFonts w:asciiTheme="majorBidi" w:hAnsiTheme="majorBidi" w:cstheme="majorBidi"/>
          <w:sz w:val="24"/>
          <w:szCs w:val="24"/>
        </w:rPr>
        <w:t>)</w:t>
      </w:r>
      <w:r w:rsidR="002658FC">
        <w:rPr>
          <w:rFonts w:asciiTheme="majorBidi" w:hAnsiTheme="majorBidi" w:cstheme="majorBidi"/>
          <w:sz w:val="24"/>
          <w:szCs w:val="24"/>
        </w:rPr>
        <w:t xml:space="preserve"> [</w:t>
      </w:r>
      <w:r w:rsidR="00BD0BAF">
        <w:rPr>
          <w:rFonts w:asciiTheme="majorBidi" w:hAnsiTheme="majorBidi" w:cstheme="majorBidi"/>
          <w:sz w:val="24"/>
          <w:szCs w:val="24"/>
          <w:lang w:val="ru-RU"/>
        </w:rPr>
        <w:t>ГАРФ</w:t>
      </w:r>
      <w:r w:rsidR="00BD0BAF" w:rsidRPr="00BD0BAF">
        <w:rPr>
          <w:rFonts w:asciiTheme="majorBidi" w:hAnsiTheme="majorBidi" w:cstheme="majorBidi"/>
          <w:sz w:val="24"/>
          <w:szCs w:val="24"/>
        </w:rPr>
        <w:t xml:space="preserve">, </w:t>
      </w:r>
      <w:r w:rsidR="00BD0BAF">
        <w:rPr>
          <w:rFonts w:asciiTheme="majorBidi" w:hAnsiTheme="majorBidi" w:cstheme="majorBidi"/>
          <w:sz w:val="24"/>
          <w:szCs w:val="24"/>
          <w:lang w:val="ru-RU"/>
        </w:rPr>
        <w:t>Ф</w:t>
      </w:r>
      <w:r w:rsidR="00BD0BAF" w:rsidRPr="00BD0BAF">
        <w:rPr>
          <w:rFonts w:asciiTheme="majorBidi" w:hAnsiTheme="majorBidi" w:cstheme="majorBidi"/>
          <w:sz w:val="24"/>
          <w:szCs w:val="24"/>
        </w:rPr>
        <w:t>. </w:t>
      </w:r>
      <w:r w:rsidR="00BD0BAF">
        <w:rPr>
          <w:rFonts w:asciiTheme="majorBidi" w:hAnsiTheme="majorBidi" w:cstheme="majorBidi"/>
          <w:sz w:val="24"/>
          <w:szCs w:val="24"/>
          <w:lang w:val="ru-RU"/>
        </w:rPr>
        <w:t>Р</w:t>
      </w:r>
      <w:r w:rsidR="00BD0BAF" w:rsidRPr="00BD0BAF">
        <w:rPr>
          <w:rFonts w:asciiTheme="majorBidi" w:hAnsiTheme="majorBidi" w:cstheme="majorBidi"/>
          <w:sz w:val="24"/>
          <w:szCs w:val="24"/>
        </w:rPr>
        <w:t>-</w:t>
      </w:r>
      <w:r w:rsidR="00BD0BAF" w:rsidRPr="006D6000">
        <w:rPr>
          <w:rFonts w:asciiTheme="majorBidi" w:hAnsiTheme="majorBidi" w:cstheme="majorBidi"/>
          <w:sz w:val="24"/>
          <w:szCs w:val="24"/>
        </w:rPr>
        <w:t xml:space="preserve">6229, </w:t>
      </w:r>
      <w:r w:rsidR="00BD0BAF">
        <w:rPr>
          <w:rFonts w:asciiTheme="majorBidi" w:hAnsiTheme="majorBidi" w:cstheme="majorBidi"/>
          <w:sz w:val="24"/>
          <w:szCs w:val="24"/>
          <w:lang w:val="ru-RU"/>
        </w:rPr>
        <w:t>Оп</w:t>
      </w:r>
      <w:r w:rsidR="00BD0BAF" w:rsidRPr="00BD0BAF">
        <w:rPr>
          <w:rFonts w:asciiTheme="majorBidi" w:hAnsiTheme="majorBidi" w:cstheme="majorBidi"/>
          <w:sz w:val="24"/>
          <w:szCs w:val="24"/>
        </w:rPr>
        <w:t>. </w:t>
      </w:r>
      <w:r w:rsidR="00BD0BAF" w:rsidRPr="006D6000">
        <w:rPr>
          <w:rFonts w:asciiTheme="majorBidi" w:hAnsiTheme="majorBidi" w:cstheme="majorBidi"/>
          <w:sz w:val="24"/>
          <w:szCs w:val="24"/>
        </w:rPr>
        <w:t xml:space="preserve">1, </w:t>
      </w:r>
      <w:r w:rsidR="00BD0BAF">
        <w:rPr>
          <w:rFonts w:asciiTheme="majorBidi" w:hAnsiTheme="majorBidi" w:cstheme="majorBidi"/>
          <w:sz w:val="24"/>
          <w:szCs w:val="24"/>
          <w:lang w:val="ru-RU"/>
        </w:rPr>
        <w:t>Д</w:t>
      </w:r>
      <w:r w:rsidR="00BD0BAF" w:rsidRPr="006D6000">
        <w:rPr>
          <w:rFonts w:asciiTheme="majorBidi" w:hAnsiTheme="majorBidi" w:cstheme="majorBidi"/>
          <w:sz w:val="24"/>
          <w:szCs w:val="24"/>
        </w:rPr>
        <w:t>.</w:t>
      </w:r>
      <w:r w:rsidR="00BD0BAF" w:rsidRPr="00BD0BAF">
        <w:rPr>
          <w:rFonts w:asciiTheme="majorBidi" w:hAnsiTheme="majorBidi" w:cstheme="majorBidi"/>
          <w:sz w:val="24"/>
          <w:szCs w:val="24"/>
        </w:rPr>
        <w:t> </w:t>
      </w:r>
      <w:r w:rsidR="002658FC" w:rsidRPr="002658FC">
        <w:rPr>
          <w:rFonts w:asciiTheme="majorBidi" w:hAnsiTheme="majorBidi" w:cstheme="majorBidi"/>
          <w:sz w:val="24"/>
          <w:szCs w:val="24"/>
        </w:rPr>
        <w:t xml:space="preserve">3a, </w:t>
      </w:r>
      <w:r w:rsidR="00BD0BAF">
        <w:rPr>
          <w:rFonts w:asciiTheme="majorBidi" w:hAnsiTheme="majorBidi" w:cstheme="majorBidi"/>
          <w:sz w:val="24"/>
          <w:szCs w:val="24"/>
          <w:lang w:val="ru-RU"/>
        </w:rPr>
        <w:t>Л</w:t>
      </w:r>
      <w:r w:rsidR="002658FC" w:rsidRPr="002658FC">
        <w:rPr>
          <w:rFonts w:asciiTheme="majorBidi" w:hAnsiTheme="majorBidi" w:cstheme="majorBidi"/>
          <w:sz w:val="24"/>
          <w:szCs w:val="24"/>
        </w:rPr>
        <w:t>.</w:t>
      </w:r>
      <w:r w:rsidR="00BD0BAF" w:rsidRPr="00BD0BAF">
        <w:rPr>
          <w:rFonts w:asciiTheme="majorBidi" w:hAnsiTheme="majorBidi" w:cstheme="majorBidi"/>
          <w:sz w:val="24"/>
          <w:szCs w:val="24"/>
        </w:rPr>
        <w:t> </w:t>
      </w:r>
      <w:r w:rsidR="002658FC" w:rsidRPr="002658FC">
        <w:rPr>
          <w:rFonts w:asciiTheme="majorBidi" w:hAnsiTheme="majorBidi" w:cstheme="majorBidi"/>
          <w:sz w:val="24"/>
          <w:szCs w:val="24"/>
        </w:rPr>
        <w:t>22</w:t>
      </w:r>
      <w:r w:rsidR="002658FC">
        <w:rPr>
          <w:rFonts w:asciiTheme="majorBidi" w:hAnsiTheme="majorBidi" w:cstheme="majorBidi"/>
          <w:sz w:val="24"/>
          <w:szCs w:val="24"/>
        </w:rPr>
        <w:t>]</w:t>
      </w:r>
      <w:r w:rsidR="007C1B09">
        <w:rPr>
          <w:rFonts w:asciiTheme="majorBidi" w:hAnsiTheme="majorBidi" w:cstheme="majorBidi"/>
          <w:sz w:val="24"/>
          <w:szCs w:val="24"/>
        </w:rPr>
        <w:t xml:space="preserve">. </w:t>
      </w:r>
      <w:r w:rsidR="002658FC">
        <w:rPr>
          <w:rFonts w:asciiTheme="majorBidi" w:hAnsiTheme="majorBidi" w:cstheme="majorBidi"/>
          <w:sz w:val="24"/>
          <w:szCs w:val="24"/>
        </w:rPr>
        <w:t xml:space="preserve">The Committee’s creation was </w:t>
      </w:r>
      <w:r w:rsidR="00E67DEE">
        <w:rPr>
          <w:rFonts w:asciiTheme="majorBidi" w:hAnsiTheme="majorBidi" w:cstheme="majorBidi"/>
          <w:sz w:val="24"/>
          <w:szCs w:val="24"/>
        </w:rPr>
        <w:t xml:space="preserve">publicized in </w:t>
      </w:r>
      <w:r w:rsidR="002658FC">
        <w:rPr>
          <w:rFonts w:asciiTheme="majorBidi" w:hAnsiTheme="majorBidi" w:cstheme="majorBidi"/>
          <w:sz w:val="24"/>
          <w:szCs w:val="24"/>
        </w:rPr>
        <w:t xml:space="preserve">the BNR </w:t>
      </w:r>
      <w:r w:rsidR="00E67DEE">
        <w:rPr>
          <w:rFonts w:asciiTheme="majorBidi" w:hAnsiTheme="majorBidi" w:cstheme="majorBidi"/>
          <w:sz w:val="24"/>
          <w:szCs w:val="24"/>
        </w:rPr>
        <w:t>Bulletin n35 Septem</w:t>
      </w:r>
      <w:r w:rsidR="00564023">
        <w:rPr>
          <w:rFonts w:asciiTheme="majorBidi" w:hAnsiTheme="majorBidi" w:cstheme="majorBidi"/>
          <w:sz w:val="24"/>
          <w:szCs w:val="24"/>
        </w:rPr>
        <w:t>b</w:t>
      </w:r>
      <w:r w:rsidR="00E67DEE">
        <w:rPr>
          <w:rFonts w:asciiTheme="majorBidi" w:hAnsiTheme="majorBidi" w:cstheme="majorBidi"/>
          <w:sz w:val="24"/>
          <w:szCs w:val="24"/>
        </w:rPr>
        <w:t>er 1921</w:t>
      </w:r>
      <w:r w:rsidR="002658FC">
        <w:rPr>
          <w:rFonts w:asciiTheme="majorBidi" w:hAnsiTheme="majorBidi" w:cstheme="majorBidi"/>
          <w:sz w:val="24"/>
          <w:szCs w:val="24"/>
        </w:rPr>
        <w:t xml:space="preserve"> [</w:t>
      </w:r>
      <w:r w:rsidR="00BD0BAF">
        <w:rPr>
          <w:rFonts w:asciiTheme="majorBidi" w:hAnsiTheme="majorBidi" w:cstheme="majorBidi"/>
          <w:sz w:val="24"/>
          <w:szCs w:val="24"/>
        </w:rPr>
        <w:t xml:space="preserve">Arche </w:t>
      </w:r>
      <w:r w:rsidR="006175F0">
        <w:rPr>
          <w:rFonts w:asciiTheme="majorBidi" w:hAnsiTheme="majorBidi" w:cstheme="majorBidi"/>
          <w:sz w:val="24"/>
          <w:szCs w:val="24"/>
        </w:rPr>
        <w:t>161, 266</w:t>
      </w:r>
      <w:r w:rsidR="00E67DEE">
        <w:rPr>
          <w:rFonts w:asciiTheme="majorBidi" w:hAnsiTheme="majorBidi" w:cstheme="majorBidi"/>
          <w:sz w:val="24"/>
          <w:szCs w:val="24"/>
        </w:rPr>
        <w:t xml:space="preserve">]. </w:t>
      </w:r>
      <w:r w:rsidR="005F5853">
        <w:rPr>
          <w:rFonts w:asciiTheme="majorBidi" w:hAnsiTheme="majorBidi" w:cstheme="majorBidi"/>
          <w:sz w:val="24"/>
          <w:szCs w:val="24"/>
        </w:rPr>
        <w:t>It</w:t>
      </w:r>
      <w:r w:rsidR="009465BC">
        <w:rPr>
          <w:rFonts w:asciiTheme="majorBidi" w:hAnsiTheme="majorBidi" w:cstheme="majorBidi"/>
          <w:sz w:val="24"/>
          <w:szCs w:val="24"/>
        </w:rPr>
        <w:t xml:space="preserve"> met regularly in the autumn and </w:t>
      </w:r>
      <w:r w:rsidR="0068566C">
        <w:rPr>
          <w:rFonts w:asciiTheme="majorBidi" w:hAnsiTheme="majorBidi" w:cstheme="majorBidi"/>
          <w:sz w:val="24"/>
          <w:szCs w:val="24"/>
        </w:rPr>
        <w:t>started with the organisation of different sections, including a woman section and the writing of a statement of intention [</w:t>
      </w:r>
      <w:r w:rsidR="00BD0BAF">
        <w:rPr>
          <w:rFonts w:asciiTheme="majorBidi" w:hAnsiTheme="majorBidi" w:cstheme="majorBidi"/>
          <w:sz w:val="24"/>
          <w:szCs w:val="24"/>
          <w:lang w:val="ru-RU"/>
        </w:rPr>
        <w:t>ГАРФ</w:t>
      </w:r>
      <w:r w:rsidR="00BD0BAF" w:rsidRPr="00BD0BAF">
        <w:rPr>
          <w:rFonts w:asciiTheme="majorBidi" w:hAnsiTheme="majorBidi" w:cstheme="majorBidi"/>
          <w:sz w:val="24"/>
          <w:szCs w:val="24"/>
        </w:rPr>
        <w:t xml:space="preserve">, </w:t>
      </w:r>
      <w:r w:rsidR="00BD0BAF">
        <w:rPr>
          <w:rFonts w:asciiTheme="majorBidi" w:hAnsiTheme="majorBidi" w:cstheme="majorBidi"/>
          <w:sz w:val="24"/>
          <w:szCs w:val="24"/>
          <w:lang w:val="ru-RU"/>
        </w:rPr>
        <w:t>Ф</w:t>
      </w:r>
      <w:r w:rsidR="00BD0BAF" w:rsidRPr="00BD0BAF">
        <w:rPr>
          <w:rFonts w:asciiTheme="majorBidi" w:hAnsiTheme="majorBidi" w:cstheme="majorBidi"/>
          <w:sz w:val="24"/>
          <w:szCs w:val="24"/>
        </w:rPr>
        <w:t>. </w:t>
      </w:r>
      <w:r w:rsidR="00BD0BAF">
        <w:rPr>
          <w:rFonts w:asciiTheme="majorBidi" w:hAnsiTheme="majorBidi" w:cstheme="majorBidi"/>
          <w:sz w:val="24"/>
          <w:szCs w:val="24"/>
          <w:lang w:val="ru-RU"/>
        </w:rPr>
        <w:t>Р</w:t>
      </w:r>
      <w:r w:rsidR="00BD0BAF" w:rsidRPr="00BD0BAF">
        <w:rPr>
          <w:rFonts w:asciiTheme="majorBidi" w:hAnsiTheme="majorBidi" w:cstheme="majorBidi"/>
          <w:sz w:val="24"/>
          <w:szCs w:val="24"/>
        </w:rPr>
        <w:t>-</w:t>
      </w:r>
      <w:r w:rsidR="00BD0BAF" w:rsidRPr="006D6000">
        <w:rPr>
          <w:rFonts w:asciiTheme="majorBidi" w:hAnsiTheme="majorBidi" w:cstheme="majorBidi"/>
          <w:sz w:val="24"/>
          <w:szCs w:val="24"/>
        </w:rPr>
        <w:t xml:space="preserve">6229, </w:t>
      </w:r>
      <w:r w:rsidR="00BD0BAF">
        <w:rPr>
          <w:rFonts w:asciiTheme="majorBidi" w:hAnsiTheme="majorBidi" w:cstheme="majorBidi"/>
          <w:sz w:val="24"/>
          <w:szCs w:val="24"/>
          <w:lang w:val="ru-RU"/>
        </w:rPr>
        <w:t>Оп</w:t>
      </w:r>
      <w:r w:rsidR="00BD0BAF" w:rsidRPr="00BD0BAF">
        <w:rPr>
          <w:rFonts w:asciiTheme="majorBidi" w:hAnsiTheme="majorBidi" w:cstheme="majorBidi"/>
          <w:sz w:val="24"/>
          <w:szCs w:val="24"/>
        </w:rPr>
        <w:t>. </w:t>
      </w:r>
      <w:r w:rsidR="00BD0BAF" w:rsidRPr="006D6000">
        <w:rPr>
          <w:rFonts w:asciiTheme="majorBidi" w:hAnsiTheme="majorBidi" w:cstheme="majorBidi"/>
          <w:sz w:val="24"/>
          <w:szCs w:val="24"/>
        </w:rPr>
        <w:t xml:space="preserve">1, </w:t>
      </w:r>
      <w:r w:rsidR="00BD0BAF">
        <w:rPr>
          <w:rFonts w:asciiTheme="majorBidi" w:hAnsiTheme="majorBidi" w:cstheme="majorBidi"/>
          <w:sz w:val="24"/>
          <w:szCs w:val="24"/>
          <w:lang w:val="ru-RU"/>
        </w:rPr>
        <w:t>Д</w:t>
      </w:r>
      <w:r w:rsidR="00BD0BAF" w:rsidRPr="006D6000">
        <w:rPr>
          <w:rFonts w:asciiTheme="majorBidi" w:hAnsiTheme="majorBidi" w:cstheme="majorBidi"/>
          <w:sz w:val="24"/>
          <w:szCs w:val="24"/>
        </w:rPr>
        <w:t>.</w:t>
      </w:r>
      <w:r w:rsidR="00BD0BAF" w:rsidRPr="00BD0BAF">
        <w:rPr>
          <w:rFonts w:asciiTheme="majorBidi" w:hAnsiTheme="majorBidi" w:cstheme="majorBidi"/>
          <w:sz w:val="24"/>
          <w:szCs w:val="24"/>
        </w:rPr>
        <w:t> </w:t>
      </w:r>
      <w:r w:rsidR="00BD0BAF" w:rsidRPr="002658FC">
        <w:rPr>
          <w:rFonts w:asciiTheme="majorBidi" w:hAnsiTheme="majorBidi" w:cstheme="majorBidi"/>
          <w:sz w:val="24"/>
          <w:szCs w:val="24"/>
        </w:rPr>
        <w:t xml:space="preserve">3a, </w:t>
      </w:r>
      <w:r w:rsidR="00BD0BAF">
        <w:rPr>
          <w:rFonts w:asciiTheme="majorBidi" w:hAnsiTheme="majorBidi" w:cstheme="majorBidi"/>
          <w:sz w:val="24"/>
          <w:szCs w:val="24"/>
          <w:lang w:val="ru-RU"/>
        </w:rPr>
        <w:t>Л</w:t>
      </w:r>
      <w:r w:rsidR="00BD0BAF" w:rsidRPr="00BD0BAF">
        <w:rPr>
          <w:rFonts w:asciiTheme="majorBidi" w:hAnsiTheme="majorBidi" w:cstheme="majorBidi"/>
          <w:sz w:val="24"/>
          <w:szCs w:val="24"/>
        </w:rPr>
        <w:t>. </w:t>
      </w:r>
      <w:r w:rsidR="006175F0">
        <w:rPr>
          <w:rFonts w:asciiTheme="majorBidi" w:hAnsiTheme="majorBidi" w:cstheme="majorBidi"/>
          <w:sz w:val="24"/>
          <w:szCs w:val="24"/>
        </w:rPr>
        <w:t>1, 3, 4</w:t>
      </w:r>
      <w:r w:rsidR="0068566C">
        <w:rPr>
          <w:rFonts w:asciiTheme="majorBidi" w:hAnsiTheme="majorBidi" w:cstheme="majorBidi"/>
          <w:sz w:val="24"/>
          <w:szCs w:val="24"/>
        </w:rPr>
        <w:t>]. They also establis</w:t>
      </w:r>
      <w:r w:rsidR="00564023">
        <w:rPr>
          <w:rFonts w:asciiTheme="majorBidi" w:hAnsiTheme="majorBidi" w:cstheme="majorBidi"/>
          <w:sz w:val="24"/>
          <w:szCs w:val="24"/>
        </w:rPr>
        <w:t>hed</w:t>
      </w:r>
      <w:r w:rsidR="0068566C">
        <w:rPr>
          <w:rFonts w:asciiTheme="majorBidi" w:hAnsiTheme="majorBidi" w:cstheme="majorBidi"/>
          <w:sz w:val="24"/>
          <w:szCs w:val="24"/>
        </w:rPr>
        <w:t xml:space="preserve"> contacts with different organisations: the Soviet mission of the Red Cross in Berlin; Polish representation in Berlin; Belarusian Public committees in Cze</w:t>
      </w:r>
      <w:r w:rsidR="008F7A94">
        <w:rPr>
          <w:rFonts w:asciiTheme="majorBidi" w:hAnsiTheme="majorBidi" w:cstheme="majorBidi"/>
          <w:sz w:val="24"/>
          <w:szCs w:val="24"/>
        </w:rPr>
        <w:t>choslovakia</w:t>
      </w:r>
      <w:r w:rsidR="001F27E9">
        <w:rPr>
          <w:rFonts w:asciiTheme="majorBidi" w:hAnsiTheme="majorBidi" w:cstheme="majorBidi"/>
          <w:sz w:val="24"/>
          <w:szCs w:val="24"/>
        </w:rPr>
        <w:t>, Latvia, Lithuania, Vilna</w:t>
      </w:r>
      <w:r w:rsidR="0068566C">
        <w:rPr>
          <w:rFonts w:asciiTheme="majorBidi" w:hAnsiTheme="majorBidi" w:cstheme="majorBidi"/>
          <w:sz w:val="24"/>
          <w:szCs w:val="24"/>
        </w:rPr>
        <w:t>; Paris Public Committee.</w:t>
      </w:r>
    </w:p>
    <w:p w14:paraId="5FD722D2" w14:textId="45835F58" w:rsidR="002559B8" w:rsidRDefault="00627DA9" w:rsidP="000F2B3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committee’s main </w:t>
      </w:r>
      <w:r w:rsidR="00564023">
        <w:rPr>
          <w:rFonts w:asciiTheme="majorBidi" w:hAnsiTheme="majorBidi" w:cstheme="majorBidi"/>
          <w:sz w:val="24"/>
          <w:szCs w:val="24"/>
        </w:rPr>
        <w:t xml:space="preserve">aim </w:t>
      </w:r>
      <w:r>
        <w:rPr>
          <w:rFonts w:asciiTheme="majorBidi" w:hAnsiTheme="majorBidi" w:cstheme="majorBidi"/>
          <w:sz w:val="24"/>
          <w:szCs w:val="24"/>
        </w:rPr>
        <w:t xml:space="preserve">was to send provisions to Belarus, therefore it </w:t>
      </w:r>
      <w:r w:rsidR="0068566C">
        <w:rPr>
          <w:rFonts w:asciiTheme="majorBidi" w:hAnsiTheme="majorBidi" w:cstheme="majorBidi"/>
          <w:sz w:val="24"/>
          <w:szCs w:val="24"/>
        </w:rPr>
        <w:t xml:space="preserve">targeted its network building at </w:t>
      </w:r>
      <w:r>
        <w:rPr>
          <w:rFonts w:asciiTheme="majorBidi" w:hAnsiTheme="majorBidi" w:cstheme="majorBidi"/>
          <w:sz w:val="24"/>
          <w:szCs w:val="24"/>
        </w:rPr>
        <w:t>Russian NGOs in Berlin (such as the Soviet Mission of the Red Cross) and representatives of Soviet and Polish authorities to organise the transit and sending of parcels</w:t>
      </w:r>
      <w:r w:rsidR="00F56F18">
        <w:rPr>
          <w:rFonts w:asciiTheme="majorBidi" w:hAnsiTheme="majorBidi" w:cstheme="majorBidi"/>
          <w:sz w:val="24"/>
          <w:szCs w:val="24"/>
        </w:rPr>
        <w:t xml:space="preserve"> containing cl</w:t>
      </w:r>
      <w:r w:rsidR="002D28D7">
        <w:rPr>
          <w:rFonts w:asciiTheme="majorBidi" w:hAnsiTheme="majorBidi" w:cstheme="majorBidi"/>
          <w:sz w:val="24"/>
          <w:szCs w:val="24"/>
        </w:rPr>
        <w:t>othes, food, medicine, seeds</w:t>
      </w:r>
      <w:r>
        <w:rPr>
          <w:rFonts w:asciiTheme="majorBidi" w:hAnsiTheme="majorBidi" w:cstheme="majorBidi"/>
          <w:sz w:val="24"/>
          <w:szCs w:val="24"/>
        </w:rPr>
        <w:t xml:space="preserve">. </w:t>
      </w:r>
      <w:r w:rsidR="00445A12">
        <w:rPr>
          <w:rFonts w:asciiTheme="majorBidi" w:hAnsiTheme="majorBidi" w:cstheme="majorBidi"/>
          <w:sz w:val="24"/>
          <w:szCs w:val="24"/>
        </w:rPr>
        <w:t xml:space="preserve">A lot of effort was put in the publicization of this campaign and the Committee looked into creating a poster </w:t>
      </w:r>
      <w:r w:rsidR="00335F72">
        <w:rPr>
          <w:rFonts w:asciiTheme="majorBidi" w:hAnsiTheme="majorBidi" w:cstheme="majorBidi"/>
          <w:sz w:val="24"/>
          <w:szCs w:val="24"/>
        </w:rPr>
        <w:t xml:space="preserve">in Belarusian and Yiddish [id, </w:t>
      </w:r>
      <w:r w:rsidR="00BD0BAF">
        <w:rPr>
          <w:rFonts w:asciiTheme="majorBidi" w:hAnsiTheme="majorBidi" w:cstheme="majorBidi"/>
          <w:sz w:val="24"/>
          <w:szCs w:val="24"/>
          <w:lang w:val="ru-RU"/>
        </w:rPr>
        <w:t>Л</w:t>
      </w:r>
      <w:r w:rsidR="00335F72">
        <w:rPr>
          <w:rFonts w:asciiTheme="majorBidi" w:hAnsiTheme="majorBidi" w:cstheme="majorBidi"/>
          <w:sz w:val="24"/>
          <w:szCs w:val="24"/>
        </w:rPr>
        <w:t>.</w:t>
      </w:r>
      <w:r w:rsidR="00BD0BAF" w:rsidRPr="00BD0BAF">
        <w:rPr>
          <w:rFonts w:asciiTheme="majorBidi" w:hAnsiTheme="majorBidi" w:cstheme="majorBidi"/>
          <w:sz w:val="24"/>
          <w:szCs w:val="24"/>
        </w:rPr>
        <w:t> </w:t>
      </w:r>
      <w:r w:rsidR="00335F72">
        <w:rPr>
          <w:rFonts w:asciiTheme="majorBidi" w:hAnsiTheme="majorBidi" w:cstheme="majorBidi"/>
          <w:sz w:val="24"/>
          <w:szCs w:val="24"/>
        </w:rPr>
        <w:t xml:space="preserve">17,]. A charity concert, to be organized by Zhitlovsky was planned to raise funds [id, </w:t>
      </w:r>
      <w:r w:rsidR="00BD0BAF">
        <w:rPr>
          <w:rFonts w:asciiTheme="majorBidi" w:hAnsiTheme="majorBidi" w:cstheme="majorBidi"/>
          <w:sz w:val="24"/>
          <w:szCs w:val="24"/>
          <w:lang w:val="ru-RU"/>
        </w:rPr>
        <w:t>Л</w:t>
      </w:r>
      <w:r w:rsidR="00335F72">
        <w:rPr>
          <w:rFonts w:asciiTheme="majorBidi" w:hAnsiTheme="majorBidi" w:cstheme="majorBidi"/>
          <w:sz w:val="24"/>
          <w:szCs w:val="24"/>
        </w:rPr>
        <w:t>.</w:t>
      </w:r>
      <w:r w:rsidR="00BD0BAF" w:rsidRPr="00BD0BAF">
        <w:rPr>
          <w:rFonts w:asciiTheme="majorBidi" w:hAnsiTheme="majorBidi" w:cstheme="majorBidi"/>
          <w:sz w:val="24"/>
          <w:szCs w:val="24"/>
        </w:rPr>
        <w:t> </w:t>
      </w:r>
      <w:r w:rsidR="00BD0BAF">
        <w:rPr>
          <w:rFonts w:asciiTheme="majorBidi" w:hAnsiTheme="majorBidi" w:cstheme="majorBidi"/>
          <w:sz w:val="24"/>
          <w:szCs w:val="24"/>
        </w:rPr>
        <w:t xml:space="preserve">12, </w:t>
      </w:r>
      <w:r w:rsidR="00335F72">
        <w:rPr>
          <w:rFonts w:asciiTheme="majorBidi" w:hAnsiTheme="majorBidi" w:cstheme="majorBidi"/>
          <w:sz w:val="24"/>
          <w:szCs w:val="24"/>
        </w:rPr>
        <w:t>15].</w:t>
      </w:r>
      <w:r w:rsidR="00445A12">
        <w:rPr>
          <w:rFonts w:asciiTheme="majorBidi" w:hAnsiTheme="majorBidi" w:cstheme="majorBidi"/>
          <w:sz w:val="24"/>
          <w:szCs w:val="24"/>
        </w:rPr>
        <w:t xml:space="preserve"> </w:t>
      </w:r>
      <w:r>
        <w:rPr>
          <w:rFonts w:asciiTheme="majorBidi" w:hAnsiTheme="majorBidi" w:cstheme="majorBidi"/>
          <w:sz w:val="24"/>
          <w:szCs w:val="24"/>
        </w:rPr>
        <w:t xml:space="preserve">They also </w:t>
      </w:r>
      <w:r w:rsidR="00335F72">
        <w:rPr>
          <w:rFonts w:asciiTheme="majorBidi" w:hAnsiTheme="majorBidi" w:cstheme="majorBidi"/>
          <w:sz w:val="24"/>
          <w:szCs w:val="24"/>
        </w:rPr>
        <w:t>edited a bulletin [</w:t>
      </w:r>
      <w:r w:rsidR="00BD0BAF">
        <w:rPr>
          <w:rFonts w:asciiTheme="majorBidi" w:hAnsiTheme="majorBidi" w:cstheme="majorBidi"/>
          <w:sz w:val="24"/>
          <w:szCs w:val="24"/>
          <w:lang w:val="ru-RU"/>
        </w:rPr>
        <w:t>ГАРФ</w:t>
      </w:r>
      <w:r w:rsidR="00BD0BAF" w:rsidRPr="00BD0BAF">
        <w:rPr>
          <w:rFonts w:asciiTheme="majorBidi" w:hAnsiTheme="majorBidi" w:cstheme="majorBidi"/>
          <w:sz w:val="24"/>
          <w:szCs w:val="24"/>
        </w:rPr>
        <w:t xml:space="preserve">, </w:t>
      </w:r>
      <w:r w:rsidR="00BD0BAF">
        <w:rPr>
          <w:rFonts w:asciiTheme="majorBidi" w:hAnsiTheme="majorBidi" w:cstheme="majorBidi"/>
          <w:sz w:val="24"/>
          <w:szCs w:val="24"/>
          <w:lang w:val="ru-RU"/>
        </w:rPr>
        <w:t>Ф</w:t>
      </w:r>
      <w:r w:rsidR="00BD0BAF" w:rsidRPr="00BD0BAF">
        <w:rPr>
          <w:rFonts w:asciiTheme="majorBidi" w:hAnsiTheme="majorBidi" w:cstheme="majorBidi"/>
          <w:sz w:val="24"/>
          <w:szCs w:val="24"/>
        </w:rPr>
        <w:t>. </w:t>
      </w:r>
      <w:r w:rsidR="00BD0BAF">
        <w:rPr>
          <w:rFonts w:asciiTheme="majorBidi" w:hAnsiTheme="majorBidi" w:cstheme="majorBidi"/>
          <w:sz w:val="24"/>
          <w:szCs w:val="24"/>
          <w:lang w:val="ru-RU"/>
        </w:rPr>
        <w:t>Р</w:t>
      </w:r>
      <w:r w:rsidR="00BD0BAF" w:rsidRPr="00BD0BAF">
        <w:rPr>
          <w:rFonts w:asciiTheme="majorBidi" w:hAnsiTheme="majorBidi" w:cstheme="majorBidi"/>
          <w:sz w:val="24"/>
          <w:szCs w:val="24"/>
        </w:rPr>
        <w:t>-</w:t>
      </w:r>
      <w:r w:rsidR="00BD0BAF" w:rsidRPr="006D6000">
        <w:rPr>
          <w:rFonts w:asciiTheme="majorBidi" w:hAnsiTheme="majorBidi" w:cstheme="majorBidi"/>
          <w:sz w:val="24"/>
          <w:szCs w:val="24"/>
        </w:rPr>
        <w:t xml:space="preserve">6229, </w:t>
      </w:r>
      <w:r w:rsidR="00BD0BAF">
        <w:rPr>
          <w:rFonts w:asciiTheme="majorBidi" w:hAnsiTheme="majorBidi" w:cstheme="majorBidi"/>
          <w:sz w:val="24"/>
          <w:szCs w:val="24"/>
          <w:lang w:val="ru-RU"/>
        </w:rPr>
        <w:t>Оп</w:t>
      </w:r>
      <w:r w:rsidR="00BD0BAF" w:rsidRPr="00BD0BAF">
        <w:rPr>
          <w:rFonts w:asciiTheme="majorBidi" w:hAnsiTheme="majorBidi" w:cstheme="majorBidi"/>
          <w:sz w:val="24"/>
          <w:szCs w:val="24"/>
        </w:rPr>
        <w:t>. </w:t>
      </w:r>
      <w:r w:rsidR="00BD0BAF" w:rsidRPr="006D6000">
        <w:rPr>
          <w:rFonts w:asciiTheme="majorBidi" w:hAnsiTheme="majorBidi" w:cstheme="majorBidi"/>
          <w:sz w:val="24"/>
          <w:szCs w:val="24"/>
        </w:rPr>
        <w:t xml:space="preserve">1, </w:t>
      </w:r>
      <w:r w:rsidR="00BD0BAF">
        <w:rPr>
          <w:rFonts w:asciiTheme="majorBidi" w:hAnsiTheme="majorBidi" w:cstheme="majorBidi"/>
          <w:sz w:val="24"/>
          <w:szCs w:val="24"/>
          <w:lang w:val="ru-RU"/>
        </w:rPr>
        <w:t>Д</w:t>
      </w:r>
      <w:r w:rsidR="00BD0BAF" w:rsidRPr="006D6000">
        <w:rPr>
          <w:rFonts w:asciiTheme="majorBidi" w:hAnsiTheme="majorBidi" w:cstheme="majorBidi"/>
          <w:sz w:val="24"/>
          <w:szCs w:val="24"/>
        </w:rPr>
        <w:t>.</w:t>
      </w:r>
      <w:r w:rsidR="00BD0BAF" w:rsidRPr="00BD0BAF">
        <w:rPr>
          <w:rFonts w:asciiTheme="majorBidi" w:hAnsiTheme="majorBidi" w:cstheme="majorBidi"/>
          <w:sz w:val="24"/>
          <w:szCs w:val="24"/>
        </w:rPr>
        <w:t> </w:t>
      </w:r>
      <w:r w:rsidR="00335F72" w:rsidRPr="00335F72">
        <w:rPr>
          <w:rFonts w:asciiTheme="majorBidi" w:hAnsiTheme="majorBidi" w:cstheme="majorBidi"/>
          <w:sz w:val="24"/>
          <w:szCs w:val="24"/>
        </w:rPr>
        <w:t>6</w:t>
      </w:r>
      <w:r w:rsidR="00335F72">
        <w:rPr>
          <w:rFonts w:asciiTheme="majorBidi" w:hAnsiTheme="majorBidi" w:cstheme="majorBidi"/>
          <w:sz w:val="24"/>
          <w:szCs w:val="24"/>
        </w:rPr>
        <w:t>]</w:t>
      </w:r>
      <w:r w:rsidR="00335F72" w:rsidRPr="00335F72">
        <w:rPr>
          <w:rFonts w:asciiTheme="majorBidi" w:hAnsiTheme="majorBidi" w:cstheme="majorBidi"/>
          <w:sz w:val="24"/>
          <w:szCs w:val="24"/>
        </w:rPr>
        <w:t xml:space="preserve"> </w:t>
      </w:r>
      <w:r w:rsidR="00335F72">
        <w:rPr>
          <w:rFonts w:asciiTheme="majorBidi" w:hAnsiTheme="majorBidi" w:cstheme="majorBidi"/>
          <w:sz w:val="24"/>
          <w:szCs w:val="24"/>
        </w:rPr>
        <w:t xml:space="preserve">and </w:t>
      </w:r>
      <w:r w:rsidR="002D28D7">
        <w:rPr>
          <w:rFonts w:asciiTheme="majorBidi" w:hAnsiTheme="majorBidi" w:cstheme="majorBidi"/>
          <w:sz w:val="24"/>
          <w:szCs w:val="24"/>
        </w:rPr>
        <w:t>were planning to publish</w:t>
      </w:r>
      <w:r>
        <w:rPr>
          <w:rFonts w:asciiTheme="majorBidi" w:hAnsiTheme="majorBidi" w:cstheme="majorBidi"/>
          <w:sz w:val="24"/>
          <w:szCs w:val="24"/>
        </w:rPr>
        <w:t xml:space="preserve"> information on their campaign in the American, Russian, Jewish and Russian press in order to raise funds</w:t>
      </w:r>
      <w:r w:rsidR="00335F72">
        <w:rPr>
          <w:rFonts w:asciiTheme="majorBidi" w:hAnsiTheme="majorBidi" w:cstheme="majorBidi"/>
          <w:sz w:val="24"/>
          <w:szCs w:val="24"/>
        </w:rPr>
        <w:t xml:space="preserve"> [</w:t>
      </w:r>
      <w:r w:rsidR="00BD0BAF">
        <w:rPr>
          <w:rFonts w:asciiTheme="majorBidi" w:hAnsiTheme="majorBidi" w:cstheme="majorBidi"/>
          <w:sz w:val="24"/>
          <w:szCs w:val="24"/>
          <w:lang w:val="ru-RU"/>
        </w:rPr>
        <w:t>ГАРФ</w:t>
      </w:r>
      <w:r w:rsidR="00BD0BAF" w:rsidRPr="00BD0BAF">
        <w:rPr>
          <w:rFonts w:asciiTheme="majorBidi" w:hAnsiTheme="majorBidi" w:cstheme="majorBidi"/>
          <w:sz w:val="24"/>
          <w:szCs w:val="24"/>
        </w:rPr>
        <w:t xml:space="preserve">, </w:t>
      </w:r>
      <w:r w:rsidR="00BD0BAF">
        <w:rPr>
          <w:rFonts w:asciiTheme="majorBidi" w:hAnsiTheme="majorBidi" w:cstheme="majorBidi"/>
          <w:sz w:val="24"/>
          <w:szCs w:val="24"/>
          <w:lang w:val="ru-RU"/>
        </w:rPr>
        <w:t>Ф</w:t>
      </w:r>
      <w:r w:rsidR="00BD0BAF" w:rsidRPr="00BD0BAF">
        <w:rPr>
          <w:rFonts w:asciiTheme="majorBidi" w:hAnsiTheme="majorBidi" w:cstheme="majorBidi"/>
          <w:sz w:val="24"/>
          <w:szCs w:val="24"/>
        </w:rPr>
        <w:t>. </w:t>
      </w:r>
      <w:r w:rsidR="00BD0BAF">
        <w:rPr>
          <w:rFonts w:asciiTheme="majorBidi" w:hAnsiTheme="majorBidi" w:cstheme="majorBidi"/>
          <w:sz w:val="24"/>
          <w:szCs w:val="24"/>
          <w:lang w:val="ru-RU"/>
        </w:rPr>
        <w:t>Р</w:t>
      </w:r>
      <w:r w:rsidR="00BD0BAF" w:rsidRPr="00BD0BAF">
        <w:rPr>
          <w:rFonts w:asciiTheme="majorBidi" w:hAnsiTheme="majorBidi" w:cstheme="majorBidi"/>
          <w:sz w:val="24"/>
          <w:szCs w:val="24"/>
        </w:rPr>
        <w:t>-</w:t>
      </w:r>
      <w:r w:rsidR="00BD0BAF" w:rsidRPr="006D6000">
        <w:rPr>
          <w:rFonts w:asciiTheme="majorBidi" w:hAnsiTheme="majorBidi" w:cstheme="majorBidi"/>
          <w:sz w:val="24"/>
          <w:szCs w:val="24"/>
        </w:rPr>
        <w:t xml:space="preserve">6229, </w:t>
      </w:r>
      <w:r w:rsidR="00BD0BAF">
        <w:rPr>
          <w:rFonts w:asciiTheme="majorBidi" w:hAnsiTheme="majorBidi" w:cstheme="majorBidi"/>
          <w:sz w:val="24"/>
          <w:szCs w:val="24"/>
          <w:lang w:val="ru-RU"/>
        </w:rPr>
        <w:t>Оп</w:t>
      </w:r>
      <w:r w:rsidR="00BD0BAF" w:rsidRPr="00BD0BAF">
        <w:rPr>
          <w:rFonts w:asciiTheme="majorBidi" w:hAnsiTheme="majorBidi" w:cstheme="majorBidi"/>
          <w:sz w:val="24"/>
          <w:szCs w:val="24"/>
        </w:rPr>
        <w:t>. </w:t>
      </w:r>
      <w:r w:rsidR="00BD0BAF" w:rsidRPr="006D6000">
        <w:rPr>
          <w:rFonts w:asciiTheme="majorBidi" w:hAnsiTheme="majorBidi" w:cstheme="majorBidi"/>
          <w:sz w:val="24"/>
          <w:szCs w:val="24"/>
        </w:rPr>
        <w:t xml:space="preserve">1, </w:t>
      </w:r>
      <w:r w:rsidR="00BD0BAF">
        <w:rPr>
          <w:rFonts w:asciiTheme="majorBidi" w:hAnsiTheme="majorBidi" w:cstheme="majorBidi"/>
          <w:sz w:val="24"/>
          <w:szCs w:val="24"/>
          <w:lang w:val="ru-RU"/>
        </w:rPr>
        <w:t>Д</w:t>
      </w:r>
      <w:r w:rsidR="00BD0BAF" w:rsidRPr="006D6000">
        <w:rPr>
          <w:rFonts w:asciiTheme="majorBidi" w:hAnsiTheme="majorBidi" w:cstheme="majorBidi"/>
          <w:sz w:val="24"/>
          <w:szCs w:val="24"/>
        </w:rPr>
        <w:t>.</w:t>
      </w:r>
      <w:r w:rsidR="00BD0BAF" w:rsidRPr="00BD0BAF">
        <w:rPr>
          <w:rFonts w:asciiTheme="majorBidi" w:hAnsiTheme="majorBidi" w:cstheme="majorBidi"/>
          <w:sz w:val="24"/>
          <w:szCs w:val="24"/>
        </w:rPr>
        <w:t> </w:t>
      </w:r>
      <w:r w:rsidR="000E2D68">
        <w:rPr>
          <w:rFonts w:asciiTheme="majorBidi" w:hAnsiTheme="majorBidi" w:cstheme="majorBidi"/>
          <w:sz w:val="24"/>
          <w:szCs w:val="24"/>
        </w:rPr>
        <w:t xml:space="preserve">8, </w:t>
      </w:r>
      <w:r w:rsidR="00BD0BAF">
        <w:rPr>
          <w:rFonts w:asciiTheme="majorBidi" w:hAnsiTheme="majorBidi" w:cstheme="majorBidi"/>
          <w:sz w:val="24"/>
          <w:szCs w:val="24"/>
          <w:lang w:val="ru-RU"/>
        </w:rPr>
        <w:t>Л</w:t>
      </w:r>
      <w:r w:rsidR="000E2D68">
        <w:rPr>
          <w:rFonts w:asciiTheme="majorBidi" w:hAnsiTheme="majorBidi" w:cstheme="majorBidi"/>
          <w:sz w:val="24"/>
          <w:szCs w:val="24"/>
        </w:rPr>
        <w:t>.</w:t>
      </w:r>
      <w:r w:rsidR="00BD0BAF" w:rsidRPr="00BD0BAF">
        <w:rPr>
          <w:rFonts w:asciiTheme="majorBidi" w:hAnsiTheme="majorBidi" w:cstheme="majorBidi"/>
          <w:sz w:val="24"/>
          <w:szCs w:val="24"/>
        </w:rPr>
        <w:t> </w:t>
      </w:r>
      <w:r w:rsidR="000E2D68">
        <w:rPr>
          <w:rFonts w:asciiTheme="majorBidi" w:hAnsiTheme="majorBidi" w:cstheme="majorBidi"/>
          <w:sz w:val="24"/>
          <w:szCs w:val="24"/>
        </w:rPr>
        <w:t>29</w:t>
      </w:r>
      <w:r w:rsidR="00BD0BAF">
        <w:rPr>
          <w:rFonts w:asciiTheme="majorBidi" w:hAnsiTheme="majorBidi" w:cstheme="majorBidi"/>
          <w:sz w:val="24"/>
          <w:szCs w:val="24"/>
        </w:rPr>
        <w:t>].</w:t>
      </w:r>
    </w:p>
    <w:p w14:paraId="6DB8ECF4" w14:textId="0FCE4062" w:rsidR="00857FFA" w:rsidRDefault="002559B8" w:rsidP="000F2B3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Their initiative received support </w:t>
      </w:r>
      <w:r w:rsidR="000E2D68">
        <w:rPr>
          <w:rFonts w:asciiTheme="majorBidi" w:hAnsiTheme="majorBidi" w:cstheme="majorBidi"/>
          <w:sz w:val="24"/>
          <w:szCs w:val="24"/>
        </w:rPr>
        <w:t xml:space="preserve">in principle </w:t>
      </w:r>
      <w:r>
        <w:rPr>
          <w:rFonts w:asciiTheme="majorBidi" w:hAnsiTheme="majorBidi" w:cstheme="majorBidi"/>
          <w:sz w:val="24"/>
          <w:szCs w:val="24"/>
        </w:rPr>
        <w:t>from all the organisations that they contacted: the Russian Mission of the Red Cross</w:t>
      </w:r>
      <w:r w:rsidR="002B3697">
        <w:rPr>
          <w:rFonts w:asciiTheme="majorBidi" w:hAnsiTheme="majorBidi" w:cstheme="majorBidi"/>
          <w:sz w:val="24"/>
          <w:szCs w:val="24"/>
        </w:rPr>
        <w:t xml:space="preserve"> (</w:t>
      </w:r>
      <w:r w:rsidR="002B3697" w:rsidRPr="002B3697">
        <w:rPr>
          <w:rFonts w:asciiTheme="majorBidi" w:hAnsiTheme="majorBidi" w:cstheme="majorBidi"/>
          <w:sz w:val="24"/>
          <w:szCs w:val="24"/>
        </w:rPr>
        <w:t>Rossijskoe obsöestvo   Krasnogo   Krestä</w:t>
      </w:r>
      <w:r w:rsidR="002B3697">
        <w:rPr>
          <w:rFonts w:asciiTheme="majorBidi" w:hAnsiTheme="majorBidi" w:cstheme="majorBidi"/>
          <w:sz w:val="24"/>
          <w:szCs w:val="24"/>
        </w:rPr>
        <w:t>)</w:t>
      </w:r>
      <w:r>
        <w:rPr>
          <w:rFonts w:asciiTheme="majorBidi" w:hAnsiTheme="majorBidi" w:cstheme="majorBidi"/>
          <w:sz w:val="24"/>
          <w:szCs w:val="24"/>
        </w:rPr>
        <w:t>, the Russian Public Committee of help to the starving populati</w:t>
      </w:r>
      <w:r w:rsidR="000E2D68">
        <w:rPr>
          <w:rFonts w:asciiTheme="majorBidi" w:hAnsiTheme="majorBidi" w:cstheme="majorBidi"/>
          <w:sz w:val="24"/>
          <w:szCs w:val="24"/>
        </w:rPr>
        <w:t>o</w:t>
      </w:r>
      <w:r>
        <w:rPr>
          <w:rFonts w:asciiTheme="majorBidi" w:hAnsiTheme="majorBidi" w:cstheme="majorBidi"/>
          <w:sz w:val="24"/>
          <w:szCs w:val="24"/>
        </w:rPr>
        <w:t xml:space="preserve">n in Russia, </w:t>
      </w:r>
      <w:r w:rsidRPr="002559B8">
        <w:rPr>
          <w:rFonts w:asciiTheme="majorBidi" w:hAnsiTheme="majorBidi" w:cstheme="majorBidi"/>
          <w:sz w:val="24"/>
          <w:szCs w:val="24"/>
        </w:rPr>
        <w:t>Comité Russe en France de Secours Aux Populations Eprouvées par la Famine en Russie</w:t>
      </w:r>
      <w:r>
        <w:rPr>
          <w:rFonts w:asciiTheme="majorBidi" w:hAnsiTheme="majorBidi" w:cstheme="majorBidi"/>
          <w:sz w:val="24"/>
          <w:szCs w:val="24"/>
        </w:rPr>
        <w:t xml:space="preserve"> and the Polish Legation in Berlin </w:t>
      </w:r>
      <w:r w:rsidR="000E2D68">
        <w:rPr>
          <w:rFonts w:asciiTheme="majorBidi" w:hAnsiTheme="majorBidi" w:cstheme="majorBidi"/>
          <w:sz w:val="24"/>
          <w:szCs w:val="24"/>
        </w:rPr>
        <w:t>[</w:t>
      </w:r>
      <w:r w:rsidR="00BD0BAF">
        <w:rPr>
          <w:rFonts w:asciiTheme="majorBidi" w:hAnsiTheme="majorBidi" w:cstheme="majorBidi"/>
          <w:sz w:val="24"/>
          <w:szCs w:val="24"/>
          <w:lang w:val="ru-RU"/>
        </w:rPr>
        <w:t>ГАРФ</w:t>
      </w:r>
      <w:r w:rsidR="00BD0BAF" w:rsidRPr="00BD0BAF">
        <w:rPr>
          <w:rFonts w:asciiTheme="majorBidi" w:hAnsiTheme="majorBidi" w:cstheme="majorBidi"/>
          <w:sz w:val="24"/>
          <w:szCs w:val="24"/>
        </w:rPr>
        <w:t xml:space="preserve">, </w:t>
      </w:r>
      <w:r w:rsidR="00BD0BAF">
        <w:rPr>
          <w:rFonts w:asciiTheme="majorBidi" w:hAnsiTheme="majorBidi" w:cstheme="majorBidi"/>
          <w:sz w:val="24"/>
          <w:szCs w:val="24"/>
          <w:lang w:val="ru-RU"/>
        </w:rPr>
        <w:t>Ф</w:t>
      </w:r>
      <w:r w:rsidR="00BD0BAF" w:rsidRPr="00BD0BAF">
        <w:rPr>
          <w:rFonts w:asciiTheme="majorBidi" w:hAnsiTheme="majorBidi" w:cstheme="majorBidi"/>
          <w:sz w:val="24"/>
          <w:szCs w:val="24"/>
        </w:rPr>
        <w:t>. </w:t>
      </w:r>
      <w:r w:rsidR="00BD0BAF">
        <w:rPr>
          <w:rFonts w:asciiTheme="majorBidi" w:hAnsiTheme="majorBidi" w:cstheme="majorBidi"/>
          <w:sz w:val="24"/>
          <w:szCs w:val="24"/>
          <w:lang w:val="ru-RU"/>
        </w:rPr>
        <w:t>Р</w:t>
      </w:r>
      <w:r w:rsidR="00BD0BAF" w:rsidRPr="00BD0BAF">
        <w:rPr>
          <w:rFonts w:asciiTheme="majorBidi" w:hAnsiTheme="majorBidi" w:cstheme="majorBidi"/>
          <w:sz w:val="24"/>
          <w:szCs w:val="24"/>
        </w:rPr>
        <w:t>-</w:t>
      </w:r>
      <w:r w:rsidR="00BD0BAF" w:rsidRPr="006D6000">
        <w:rPr>
          <w:rFonts w:asciiTheme="majorBidi" w:hAnsiTheme="majorBidi" w:cstheme="majorBidi"/>
          <w:sz w:val="24"/>
          <w:szCs w:val="24"/>
        </w:rPr>
        <w:t xml:space="preserve">6229, </w:t>
      </w:r>
      <w:r w:rsidR="00BD0BAF">
        <w:rPr>
          <w:rFonts w:asciiTheme="majorBidi" w:hAnsiTheme="majorBidi" w:cstheme="majorBidi"/>
          <w:sz w:val="24"/>
          <w:szCs w:val="24"/>
          <w:lang w:val="ru-RU"/>
        </w:rPr>
        <w:t>Оп</w:t>
      </w:r>
      <w:r w:rsidR="00BD0BAF" w:rsidRPr="00BD0BAF">
        <w:rPr>
          <w:rFonts w:asciiTheme="majorBidi" w:hAnsiTheme="majorBidi" w:cstheme="majorBidi"/>
          <w:sz w:val="24"/>
          <w:szCs w:val="24"/>
        </w:rPr>
        <w:t>. </w:t>
      </w:r>
      <w:r w:rsidR="00BD0BAF" w:rsidRPr="006D6000">
        <w:rPr>
          <w:rFonts w:asciiTheme="majorBidi" w:hAnsiTheme="majorBidi" w:cstheme="majorBidi"/>
          <w:sz w:val="24"/>
          <w:szCs w:val="24"/>
        </w:rPr>
        <w:t xml:space="preserve">1, </w:t>
      </w:r>
      <w:r w:rsidR="00BD0BAF">
        <w:rPr>
          <w:rFonts w:asciiTheme="majorBidi" w:hAnsiTheme="majorBidi" w:cstheme="majorBidi"/>
          <w:sz w:val="24"/>
          <w:szCs w:val="24"/>
          <w:lang w:val="ru-RU"/>
        </w:rPr>
        <w:t>Д</w:t>
      </w:r>
      <w:r w:rsidR="00BD0BAF" w:rsidRPr="006D6000">
        <w:rPr>
          <w:rFonts w:asciiTheme="majorBidi" w:hAnsiTheme="majorBidi" w:cstheme="majorBidi"/>
          <w:sz w:val="24"/>
          <w:szCs w:val="24"/>
        </w:rPr>
        <w:t>.</w:t>
      </w:r>
      <w:r w:rsidR="00BD0BAF" w:rsidRPr="00BD0BAF">
        <w:rPr>
          <w:rFonts w:asciiTheme="majorBidi" w:hAnsiTheme="majorBidi" w:cstheme="majorBidi"/>
          <w:sz w:val="24"/>
          <w:szCs w:val="24"/>
        </w:rPr>
        <w:t> </w:t>
      </w:r>
      <w:r w:rsidR="00BD0BAF">
        <w:rPr>
          <w:rFonts w:asciiTheme="majorBidi" w:hAnsiTheme="majorBidi" w:cstheme="majorBidi"/>
          <w:sz w:val="24"/>
          <w:szCs w:val="24"/>
        </w:rPr>
        <w:t xml:space="preserve">8, </w:t>
      </w:r>
      <w:r w:rsidR="00BD0BAF">
        <w:rPr>
          <w:rFonts w:asciiTheme="majorBidi" w:hAnsiTheme="majorBidi" w:cstheme="majorBidi"/>
          <w:sz w:val="24"/>
          <w:szCs w:val="24"/>
          <w:lang w:val="ru-RU"/>
        </w:rPr>
        <w:t>Л</w:t>
      </w:r>
      <w:r w:rsidR="00BD0BAF">
        <w:rPr>
          <w:rFonts w:asciiTheme="majorBidi" w:hAnsiTheme="majorBidi" w:cstheme="majorBidi"/>
          <w:sz w:val="24"/>
          <w:szCs w:val="24"/>
        </w:rPr>
        <w:t>.</w:t>
      </w:r>
      <w:r w:rsidR="006B4810">
        <w:rPr>
          <w:rFonts w:asciiTheme="majorBidi" w:hAnsiTheme="majorBidi" w:cstheme="majorBidi"/>
          <w:sz w:val="24"/>
          <w:szCs w:val="24"/>
        </w:rPr>
        <w:t xml:space="preserve"> 5, 8, 12]</w:t>
      </w:r>
      <w:r w:rsidR="000E2D68">
        <w:rPr>
          <w:rFonts w:asciiTheme="majorBidi" w:hAnsiTheme="majorBidi" w:cstheme="majorBidi"/>
          <w:sz w:val="24"/>
          <w:szCs w:val="24"/>
        </w:rPr>
        <w:t>. Isaac Lur’e in Dantsig was contacted by many Belarusian citizens who wanted to pass parcels to their starving relativ</w:t>
      </w:r>
      <w:r w:rsidR="002D28D7">
        <w:rPr>
          <w:rFonts w:asciiTheme="majorBidi" w:hAnsiTheme="majorBidi" w:cstheme="majorBidi"/>
          <w:sz w:val="24"/>
          <w:szCs w:val="24"/>
        </w:rPr>
        <w:t>es in Soviet Belarus [id., l.17]</w:t>
      </w:r>
      <w:r w:rsidR="008F7A94">
        <w:rPr>
          <w:rFonts w:asciiTheme="majorBidi" w:hAnsiTheme="majorBidi" w:cstheme="majorBidi"/>
          <w:sz w:val="24"/>
          <w:szCs w:val="24"/>
        </w:rPr>
        <w:t xml:space="preserve"> and he helped publicize the operation [Id, </w:t>
      </w:r>
      <w:r w:rsidR="006B4810">
        <w:rPr>
          <w:rFonts w:asciiTheme="majorBidi" w:hAnsiTheme="majorBidi" w:cstheme="majorBidi"/>
          <w:sz w:val="24"/>
          <w:szCs w:val="24"/>
          <w:lang w:val="ru-RU"/>
        </w:rPr>
        <w:t>Л</w:t>
      </w:r>
      <w:r w:rsidR="008F7A94">
        <w:rPr>
          <w:rFonts w:asciiTheme="majorBidi" w:hAnsiTheme="majorBidi" w:cstheme="majorBidi"/>
          <w:sz w:val="24"/>
          <w:szCs w:val="24"/>
        </w:rPr>
        <w:t>.</w:t>
      </w:r>
      <w:r w:rsidR="006B4810" w:rsidRPr="006B4810">
        <w:rPr>
          <w:rFonts w:asciiTheme="majorBidi" w:hAnsiTheme="majorBidi" w:cstheme="majorBidi"/>
          <w:sz w:val="24"/>
          <w:szCs w:val="24"/>
        </w:rPr>
        <w:t> </w:t>
      </w:r>
      <w:r w:rsidR="008F7A94">
        <w:rPr>
          <w:rFonts w:asciiTheme="majorBidi" w:hAnsiTheme="majorBidi" w:cstheme="majorBidi"/>
          <w:sz w:val="24"/>
          <w:szCs w:val="24"/>
        </w:rPr>
        <w:t>22].</w:t>
      </w:r>
      <w:r w:rsidR="000E2D68">
        <w:rPr>
          <w:rFonts w:asciiTheme="majorBidi" w:hAnsiTheme="majorBidi" w:cstheme="majorBidi"/>
          <w:sz w:val="24"/>
          <w:szCs w:val="24"/>
        </w:rPr>
        <w:t xml:space="preserve"> The Russian cooperative ‘Russkaia kolonia’ also contacted the Committee for help to send parcels [id, </w:t>
      </w:r>
      <w:r w:rsidR="006B4810">
        <w:rPr>
          <w:rFonts w:asciiTheme="majorBidi" w:hAnsiTheme="majorBidi" w:cstheme="majorBidi"/>
          <w:sz w:val="24"/>
          <w:szCs w:val="24"/>
          <w:lang w:val="ru-RU"/>
        </w:rPr>
        <w:t>Л</w:t>
      </w:r>
      <w:r w:rsidR="000E2D68">
        <w:rPr>
          <w:rFonts w:asciiTheme="majorBidi" w:hAnsiTheme="majorBidi" w:cstheme="majorBidi"/>
          <w:sz w:val="24"/>
          <w:szCs w:val="24"/>
        </w:rPr>
        <w:t>.</w:t>
      </w:r>
      <w:r w:rsidR="006B4810" w:rsidRPr="006B4810">
        <w:rPr>
          <w:rFonts w:asciiTheme="majorBidi" w:hAnsiTheme="majorBidi" w:cstheme="majorBidi"/>
          <w:sz w:val="24"/>
          <w:szCs w:val="24"/>
        </w:rPr>
        <w:t> </w:t>
      </w:r>
      <w:r w:rsidR="000E2D68">
        <w:rPr>
          <w:rFonts w:asciiTheme="majorBidi" w:hAnsiTheme="majorBidi" w:cstheme="majorBidi"/>
          <w:sz w:val="24"/>
          <w:szCs w:val="24"/>
        </w:rPr>
        <w:t xml:space="preserve">26] however the </w:t>
      </w:r>
      <w:r w:rsidR="000E2D68">
        <w:rPr>
          <w:rFonts w:asciiTheme="majorBidi" w:hAnsiTheme="majorBidi" w:cstheme="majorBidi"/>
          <w:sz w:val="24"/>
          <w:szCs w:val="24"/>
        </w:rPr>
        <w:lastRenderedPageBreak/>
        <w:t xml:space="preserve">Belarusian committee seemed to struggle to organise the </w:t>
      </w:r>
      <w:r w:rsidR="00C25BF1">
        <w:rPr>
          <w:rFonts w:asciiTheme="majorBidi" w:hAnsiTheme="majorBidi" w:cstheme="majorBidi"/>
          <w:sz w:val="24"/>
          <w:szCs w:val="24"/>
        </w:rPr>
        <w:t>transfer</w:t>
      </w:r>
      <w:r w:rsidR="008F7A94">
        <w:rPr>
          <w:rFonts w:asciiTheme="majorBidi" w:hAnsiTheme="majorBidi" w:cstheme="majorBidi"/>
          <w:sz w:val="24"/>
          <w:szCs w:val="24"/>
        </w:rPr>
        <w:t xml:space="preserve"> [id, </w:t>
      </w:r>
      <w:r w:rsidR="006B4810">
        <w:rPr>
          <w:rFonts w:asciiTheme="majorBidi" w:hAnsiTheme="majorBidi" w:cstheme="majorBidi"/>
          <w:sz w:val="24"/>
          <w:szCs w:val="24"/>
          <w:lang w:val="ru-RU"/>
        </w:rPr>
        <w:t>Л</w:t>
      </w:r>
      <w:r w:rsidR="008F7A94">
        <w:rPr>
          <w:rFonts w:asciiTheme="majorBidi" w:hAnsiTheme="majorBidi" w:cstheme="majorBidi"/>
          <w:sz w:val="24"/>
          <w:szCs w:val="24"/>
        </w:rPr>
        <w:t>.</w:t>
      </w:r>
      <w:r w:rsidR="006B4810" w:rsidRPr="006B4810">
        <w:rPr>
          <w:rFonts w:asciiTheme="majorBidi" w:hAnsiTheme="majorBidi" w:cstheme="majorBidi"/>
          <w:sz w:val="24"/>
          <w:szCs w:val="24"/>
        </w:rPr>
        <w:t> </w:t>
      </w:r>
      <w:r w:rsidR="008F7A94">
        <w:rPr>
          <w:rFonts w:asciiTheme="majorBidi" w:hAnsiTheme="majorBidi" w:cstheme="majorBidi"/>
          <w:sz w:val="24"/>
          <w:szCs w:val="24"/>
        </w:rPr>
        <w:t xml:space="preserve">27]. </w:t>
      </w:r>
      <w:r w:rsidR="002D28D7">
        <w:rPr>
          <w:rFonts w:asciiTheme="majorBidi" w:hAnsiTheme="majorBidi" w:cstheme="majorBidi"/>
          <w:sz w:val="24"/>
          <w:szCs w:val="24"/>
        </w:rPr>
        <w:t>We know that t</w:t>
      </w:r>
      <w:r w:rsidR="000C1126">
        <w:rPr>
          <w:rFonts w:asciiTheme="majorBidi" w:hAnsiTheme="majorBidi" w:cstheme="majorBidi"/>
          <w:sz w:val="24"/>
          <w:szCs w:val="24"/>
        </w:rPr>
        <w:t xml:space="preserve">he BNR government was rather ineffective and helpless in stopping the pogroms. </w:t>
      </w:r>
      <w:r w:rsidR="00F45581">
        <w:rPr>
          <w:rFonts w:asciiTheme="majorBidi" w:hAnsiTheme="majorBidi" w:cstheme="majorBidi"/>
          <w:sz w:val="24"/>
          <w:szCs w:val="24"/>
        </w:rPr>
        <w:t xml:space="preserve">It made a declaration during its </w:t>
      </w:r>
      <w:r w:rsidR="002D28D7">
        <w:rPr>
          <w:rFonts w:asciiTheme="majorBidi" w:hAnsiTheme="majorBidi" w:cstheme="majorBidi"/>
          <w:sz w:val="24"/>
          <w:szCs w:val="24"/>
        </w:rPr>
        <w:t>n</w:t>
      </w:r>
      <w:r w:rsidR="00F45581">
        <w:rPr>
          <w:rFonts w:asciiTheme="majorBidi" w:hAnsiTheme="majorBidi" w:cstheme="majorBidi"/>
          <w:sz w:val="24"/>
          <w:szCs w:val="24"/>
        </w:rPr>
        <w:t>ational-</w:t>
      </w:r>
      <w:r w:rsidR="002D28D7">
        <w:rPr>
          <w:rFonts w:asciiTheme="majorBidi" w:hAnsiTheme="majorBidi" w:cstheme="majorBidi"/>
          <w:sz w:val="24"/>
          <w:szCs w:val="24"/>
        </w:rPr>
        <w:t>p</w:t>
      </w:r>
      <w:r w:rsidR="00F45581">
        <w:rPr>
          <w:rFonts w:asciiTheme="majorBidi" w:hAnsiTheme="majorBidi" w:cstheme="majorBidi"/>
          <w:sz w:val="24"/>
          <w:szCs w:val="24"/>
        </w:rPr>
        <w:t>olitical Conference in Prague in October 1921</w:t>
      </w:r>
      <w:r w:rsidR="003413D0">
        <w:rPr>
          <w:rFonts w:asciiTheme="majorBidi" w:hAnsiTheme="majorBidi" w:cstheme="majorBidi"/>
          <w:sz w:val="24"/>
          <w:szCs w:val="24"/>
        </w:rPr>
        <w:t xml:space="preserve"> [</w:t>
      </w:r>
      <w:r w:rsidR="002D28D7">
        <w:rPr>
          <w:rFonts w:asciiTheme="majorBidi" w:hAnsiTheme="majorBidi" w:cstheme="majorBidi"/>
          <w:sz w:val="24"/>
          <w:szCs w:val="24"/>
        </w:rPr>
        <w:t xml:space="preserve">Arche </w:t>
      </w:r>
      <w:r w:rsidR="006B4810">
        <w:rPr>
          <w:rFonts w:asciiTheme="majorBidi" w:hAnsiTheme="majorBidi" w:cstheme="majorBidi"/>
          <w:sz w:val="24"/>
          <w:szCs w:val="24"/>
        </w:rPr>
        <w:t>162,</w:t>
      </w:r>
      <w:r w:rsidR="003413D0">
        <w:rPr>
          <w:rFonts w:asciiTheme="majorBidi" w:hAnsiTheme="majorBidi" w:cstheme="majorBidi"/>
          <w:sz w:val="24"/>
          <w:szCs w:val="24"/>
        </w:rPr>
        <w:t xml:space="preserve"> 268-269] but it</w:t>
      </w:r>
      <w:r w:rsidR="00627DA9">
        <w:rPr>
          <w:rFonts w:asciiTheme="majorBidi" w:hAnsiTheme="majorBidi" w:cstheme="majorBidi"/>
          <w:sz w:val="24"/>
          <w:szCs w:val="24"/>
        </w:rPr>
        <w:t xml:space="preserve"> is difficult to assess the</w:t>
      </w:r>
      <w:r w:rsidR="005F5853">
        <w:rPr>
          <w:rFonts w:asciiTheme="majorBidi" w:hAnsiTheme="majorBidi" w:cstheme="majorBidi"/>
          <w:sz w:val="24"/>
          <w:szCs w:val="24"/>
        </w:rPr>
        <w:t xml:space="preserve"> impact and effectiveness of the Berlin</w:t>
      </w:r>
      <w:r w:rsidR="00627DA9">
        <w:rPr>
          <w:rFonts w:asciiTheme="majorBidi" w:hAnsiTheme="majorBidi" w:cstheme="majorBidi"/>
          <w:sz w:val="24"/>
          <w:szCs w:val="24"/>
        </w:rPr>
        <w:t xml:space="preserve"> committee</w:t>
      </w:r>
      <w:r w:rsidR="002D28D7">
        <w:rPr>
          <w:rFonts w:asciiTheme="majorBidi" w:hAnsiTheme="majorBidi" w:cstheme="majorBidi"/>
          <w:sz w:val="24"/>
          <w:szCs w:val="24"/>
        </w:rPr>
        <w:t xml:space="preserve">. </w:t>
      </w:r>
      <w:r w:rsidR="005F5853">
        <w:rPr>
          <w:rFonts w:asciiTheme="majorBidi" w:hAnsiTheme="majorBidi" w:cstheme="majorBidi"/>
          <w:sz w:val="24"/>
          <w:szCs w:val="24"/>
        </w:rPr>
        <w:t>It</w:t>
      </w:r>
      <w:r w:rsidR="002D28D7">
        <w:rPr>
          <w:rFonts w:asciiTheme="majorBidi" w:hAnsiTheme="majorBidi" w:cstheme="majorBidi"/>
          <w:sz w:val="24"/>
          <w:szCs w:val="24"/>
        </w:rPr>
        <w:t xml:space="preserve"> committee</w:t>
      </w:r>
      <w:r w:rsidR="008F7A94">
        <w:rPr>
          <w:rFonts w:asciiTheme="majorBidi" w:hAnsiTheme="majorBidi" w:cstheme="majorBidi"/>
          <w:sz w:val="24"/>
          <w:szCs w:val="24"/>
        </w:rPr>
        <w:t xml:space="preserve"> is not listed or mentioned in the historiography </w:t>
      </w:r>
      <w:r w:rsidR="003413D0">
        <w:rPr>
          <w:rFonts w:asciiTheme="majorBidi" w:hAnsiTheme="majorBidi" w:cstheme="majorBidi"/>
          <w:sz w:val="24"/>
          <w:szCs w:val="24"/>
        </w:rPr>
        <w:t xml:space="preserve">dedicated to </w:t>
      </w:r>
      <w:r w:rsidR="008F7A94">
        <w:rPr>
          <w:rFonts w:asciiTheme="majorBidi" w:hAnsiTheme="majorBidi" w:cstheme="majorBidi"/>
          <w:sz w:val="24"/>
          <w:szCs w:val="24"/>
        </w:rPr>
        <w:t xml:space="preserve">émigré Berlin or </w:t>
      </w:r>
      <w:r w:rsidR="003413D0">
        <w:rPr>
          <w:rFonts w:asciiTheme="majorBidi" w:hAnsiTheme="majorBidi" w:cstheme="majorBidi"/>
          <w:sz w:val="24"/>
          <w:szCs w:val="24"/>
        </w:rPr>
        <w:t xml:space="preserve">the </w:t>
      </w:r>
      <w:r w:rsidR="008F7A94">
        <w:rPr>
          <w:rFonts w:asciiTheme="majorBidi" w:hAnsiTheme="majorBidi" w:cstheme="majorBidi"/>
          <w:sz w:val="24"/>
          <w:szCs w:val="24"/>
        </w:rPr>
        <w:t>BNR</w:t>
      </w:r>
      <w:r w:rsidR="00627DA9">
        <w:rPr>
          <w:rFonts w:asciiTheme="majorBidi" w:hAnsiTheme="majorBidi" w:cstheme="majorBidi"/>
          <w:sz w:val="24"/>
          <w:szCs w:val="24"/>
        </w:rPr>
        <w:t>.</w:t>
      </w:r>
      <w:r w:rsidR="003413D0">
        <w:rPr>
          <w:rFonts w:asciiTheme="majorBidi" w:hAnsiTheme="majorBidi" w:cstheme="majorBidi"/>
          <w:sz w:val="24"/>
          <w:szCs w:val="24"/>
        </w:rPr>
        <w:t xml:space="preserve"> Whatever its </w:t>
      </w:r>
      <w:r w:rsidR="00066400">
        <w:rPr>
          <w:rFonts w:asciiTheme="majorBidi" w:hAnsiTheme="majorBidi" w:cstheme="majorBidi"/>
          <w:sz w:val="24"/>
          <w:szCs w:val="24"/>
        </w:rPr>
        <w:t xml:space="preserve">concrete </w:t>
      </w:r>
      <w:r w:rsidR="003413D0">
        <w:rPr>
          <w:rFonts w:asciiTheme="majorBidi" w:hAnsiTheme="majorBidi" w:cstheme="majorBidi"/>
          <w:sz w:val="24"/>
          <w:szCs w:val="24"/>
        </w:rPr>
        <w:t xml:space="preserve">results, </w:t>
      </w:r>
      <w:r w:rsidR="00E526D8">
        <w:rPr>
          <w:rFonts w:asciiTheme="majorBidi" w:hAnsiTheme="majorBidi" w:cstheme="majorBidi"/>
          <w:sz w:val="24"/>
          <w:szCs w:val="24"/>
        </w:rPr>
        <w:t>it</w:t>
      </w:r>
      <w:r w:rsidR="008F7A94">
        <w:rPr>
          <w:rFonts w:asciiTheme="majorBidi" w:hAnsiTheme="majorBidi" w:cstheme="majorBidi"/>
          <w:sz w:val="24"/>
          <w:szCs w:val="24"/>
        </w:rPr>
        <w:t xml:space="preserve">s existence </w:t>
      </w:r>
      <w:r w:rsidR="002D28D7">
        <w:rPr>
          <w:rFonts w:asciiTheme="majorBidi" w:hAnsiTheme="majorBidi" w:cstheme="majorBidi"/>
          <w:sz w:val="24"/>
          <w:szCs w:val="24"/>
        </w:rPr>
        <w:t xml:space="preserve">nonetheless </w:t>
      </w:r>
      <w:r w:rsidR="00066400">
        <w:rPr>
          <w:rFonts w:asciiTheme="majorBidi" w:hAnsiTheme="majorBidi" w:cstheme="majorBidi"/>
          <w:sz w:val="24"/>
          <w:szCs w:val="24"/>
        </w:rPr>
        <w:t>represents</w:t>
      </w:r>
      <w:r w:rsidR="008F7A94">
        <w:rPr>
          <w:rFonts w:asciiTheme="majorBidi" w:hAnsiTheme="majorBidi" w:cstheme="majorBidi"/>
          <w:sz w:val="24"/>
          <w:szCs w:val="24"/>
        </w:rPr>
        <w:t xml:space="preserve"> </w:t>
      </w:r>
      <w:r w:rsidR="002D28D7">
        <w:rPr>
          <w:rFonts w:asciiTheme="majorBidi" w:hAnsiTheme="majorBidi" w:cstheme="majorBidi"/>
          <w:sz w:val="24"/>
          <w:szCs w:val="24"/>
        </w:rPr>
        <w:t xml:space="preserve">the </w:t>
      </w:r>
      <w:r w:rsidR="00066400">
        <w:rPr>
          <w:rFonts w:asciiTheme="majorBidi" w:hAnsiTheme="majorBidi" w:cstheme="majorBidi"/>
          <w:sz w:val="24"/>
          <w:szCs w:val="24"/>
        </w:rPr>
        <w:t xml:space="preserve">peak of </w:t>
      </w:r>
      <w:r w:rsidR="008F7A94">
        <w:rPr>
          <w:rFonts w:asciiTheme="majorBidi" w:hAnsiTheme="majorBidi" w:cstheme="majorBidi"/>
          <w:sz w:val="24"/>
          <w:szCs w:val="24"/>
        </w:rPr>
        <w:t xml:space="preserve">the efforts made during </w:t>
      </w:r>
      <w:r w:rsidR="00E526D8">
        <w:rPr>
          <w:rFonts w:asciiTheme="majorBidi" w:hAnsiTheme="majorBidi" w:cstheme="majorBidi"/>
          <w:sz w:val="24"/>
          <w:szCs w:val="24"/>
        </w:rPr>
        <w:t xml:space="preserve">this period </w:t>
      </w:r>
      <w:r w:rsidR="008F7A94">
        <w:rPr>
          <w:rFonts w:asciiTheme="majorBidi" w:hAnsiTheme="majorBidi" w:cstheme="majorBidi"/>
          <w:sz w:val="24"/>
          <w:szCs w:val="24"/>
        </w:rPr>
        <w:t xml:space="preserve">by Zhitlovsky, Lur’e and Anekshtein to build a bridge between Jewish and Belarusian political, cultural and economic interests. Thanks to their </w:t>
      </w:r>
      <w:r w:rsidR="00066400">
        <w:rPr>
          <w:rFonts w:asciiTheme="majorBidi" w:hAnsiTheme="majorBidi" w:cstheme="majorBidi"/>
          <w:sz w:val="24"/>
          <w:szCs w:val="24"/>
        </w:rPr>
        <w:t>networking</w:t>
      </w:r>
      <w:r w:rsidR="008F7A94">
        <w:rPr>
          <w:rFonts w:asciiTheme="majorBidi" w:hAnsiTheme="majorBidi" w:cstheme="majorBidi"/>
          <w:sz w:val="24"/>
          <w:szCs w:val="24"/>
        </w:rPr>
        <w:t xml:space="preserve">, </w:t>
      </w:r>
      <w:r w:rsidR="00BF2170">
        <w:rPr>
          <w:rFonts w:asciiTheme="majorBidi" w:hAnsiTheme="majorBidi" w:cstheme="majorBidi"/>
          <w:sz w:val="24"/>
          <w:szCs w:val="24"/>
        </w:rPr>
        <w:t xml:space="preserve">the Belarusian government was seen by Jewish </w:t>
      </w:r>
      <w:r w:rsidR="005F5853">
        <w:rPr>
          <w:rFonts w:asciiTheme="majorBidi" w:hAnsiTheme="majorBidi" w:cstheme="majorBidi"/>
          <w:sz w:val="24"/>
          <w:szCs w:val="24"/>
        </w:rPr>
        <w:t xml:space="preserve">and non-Jewish </w:t>
      </w:r>
      <w:r w:rsidR="00BF2170">
        <w:rPr>
          <w:rFonts w:asciiTheme="majorBidi" w:hAnsiTheme="majorBidi" w:cstheme="majorBidi"/>
          <w:sz w:val="24"/>
          <w:szCs w:val="24"/>
        </w:rPr>
        <w:t xml:space="preserve">organisations </w:t>
      </w:r>
      <w:r w:rsidR="005F5853">
        <w:rPr>
          <w:rFonts w:asciiTheme="majorBidi" w:hAnsiTheme="majorBidi" w:cstheme="majorBidi"/>
          <w:sz w:val="24"/>
          <w:szCs w:val="24"/>
        </w:rPr>
        <w:t xml:space="preserve">in emigration </w:t>
      </w:r>
      <w:r w:rsidR="00BF2170">
        <w:rPr>
          <w:rFonts w:asciiTheme="majorBidi" w:hAnsiTheme="majorBidi" w:cstheme="majorBidi"/>
          <w:sz w:val="24"/>
          <w:szCs w:val="24"/>
        </w:rPr>
        <w:t>as of possible assistance in attempts to help victims of pogroms.</w:t>
      </w:r>
      <w:r w:rsidR="0068566C">
        <w:rPr>
          <w:rFonts w:asciiTheme="majorBidi" w:hAnsiTheme="majorBidi" w:cstheme="majorBidi"/>
          <w:sz w:val="24"/>
          <w:szCs w:val="24"/>
        </w:rPr>
        <w:t xml:space="preserve"> </w:t>
      </w:r>
    </w:p>
    <w:p w14:paraId="7688A9AB" w14:textId="42CA3B1A" w:rsidR="005F5853" w:rsidRPr="005F5853" w:rsidRDefault="005F5853" w:rsidP="000F2B3C">
      <w:pPr>
        <w:spacing w:line="480" w:lineRule="auto"/>
        <w:jc w:val="both"/>
        <w:rPr>
          <w:rFonts w:asciiTheme="majorBidi" w:hAnsiTheme="majorBidi" w:cstheme="majorBidi"/>
          <w:b/>
          <w:sz w:val="24"/>
          <w:szCs w:val="24"/>
        </w:rPr>
      </w:pPr>
      <w:r w:rsidRPr="005F5853">
        <w:rPr>
          <w:rFonts w:asciiTheme="majorBidi" w:hAnsiTheme="majorBidi" w:cstheme="majorBidi"/>
          <w:b/>
          <w:sz w:val="24"/>
          <w:szCs w:val="24"/>
        </w:rPr>
        <w:t>Conclusion</w:t>
      </w:r>
    </w:p>
    <w:p w14:paraId="5B868E67" w14:textId="2BF4CED4" w:rsidR="002B3697" w:rsidRPr="00215D83" w:rsidRDefault="004C3C5C" w:rsidP="0074435C">
      <w:pPr>
        <w:spacing w:line="480" w:lineRule="auto"/>
        <w:jc w:val="both"/>
        <w:rPr>
          <w:rFonts w:asciiTheme="majorBidi" w:hAnsiTheme="majorBidi" w:cstheme="majorBidi"/>
          <w:sz w:val="24"/>
          <w:szCs w:val="24"/>
        </w:rPr>
      </w:pPr>
      <w:r>
        <w:rPr>
          <w:rFonts w:asciiTheme="majorBidi" w:hAnsiTheme="majorBidi" w:cstheme="majorBidi"/>
          <w:sz w:val="24"/>
          <w:szCs w:val="24"/>
        </w:rPr>
        <w:t>Berlin,</w:t>
      </w:r>
      <w:r w:rsidR="00B90E3C">
        <w:rPr>
          <w:rFonts w:asciiTheme="majorBidi" w:hAnsiTheme="majorBidi" w:cstheme="majorBidi"/>
          <w:sz w:val="24"/>
          <w:szCs w:val="24"/>
        </w:rPr>
        <w:t xml:space="preserve"> </w:t>
      </w:r>
      <w:r w:rsidR="00215D83">
        <w:rPr>
          <w:rFonts w:asciiTheme="majorBidi" w:hAnsiTheme="majorBidi" w:cstheme="majorBidi"/>
          <w:sz w:val="24"/>
          <w:szCs w:val="24"/>
        </w:rPr>
        <w:t xml:space="preserve">as the capital </w:t>
      </w:r>
      <w:r>
        <w:rPr>
          <w:rFonts w:asciiTheme="majorBidi" w:hAnsiTheme="majorBidi" w:cstheme="majorBidi"/>
          <w:sz w:val="24"/>
          <w:szCs w:val="24"/>
        </w:rPr>
        <w:t xml:space="preserve">of Belarusian diplomatic activity, had its days </w:t>
      </w:r>
      <w:r w:rsidR="00215D83">
        <w:rPr>
          <w:rFonts w:asciiTheme="majorBidi" w:hAnsiTheme="majorBidi" w:cstheme="majorBidi"/>
          <w:sz w:val="24"/>
          <w:szCs w:val="24"/>
        </w:rPr>
        <w:t xml:space="preserve">when the Lithuanian political and financial support faded and that </w:t>
      </w:r>
      <w:r>
        <w:rPr>
          <w:rFonts w:asciiTheme="majorBidi" w:hAnsiTheme="majorBidi" w:cstheme="majorBidi"/>
          <w:sz w:val="24"/>
          <w:szCs w:val="24"/>
        </w:rPr>
        <w:t xml:space="preserve">the </w:t>
      </w:r>
      <w:r w:rsidR="00215D83">
        <w:rPr>
          <w:rFonts w:asciiTheme="majorBidi" w:hAnsiTheme="majorBidi" w:cstheme="majorBidi"/>
          <w:sz w:val="24"/>
          <w:szCs w:val="24"/>
        </w:rPr>
        <w:t>centre</w:t>
      </w:r>
      <w:r>
        <w:rPr>
          <w:rFonts w:asciiTheme="majorBidi" w:hAnsiTheme="majorBidi" w:cstheme="majorBidi"/>
          <w:sz w:val="24"/>
          <w:szCs w:val="24"/>
        </w:rPr>
        <w:t xml:space="preserve"> of gravity </w:t>
      </w:r>
      <w:r w:rsidR="00B90E3C">
        <w:rPr>
          <w:rFonts w:asciiTheme="majorBidi" w:hAnsiTheme="majorBidi" w:cstheme="majorBidi"/>
          <w:sz w:val="24"/>
          <w:szCs w:val="24"/>
        </w:rPr>
        <w:t xml:space="preserve">of </w:t>
      </w:r>
      <w:r>
        <w:rPr>
          <w:rFonts w:asciiTheme="majorBidi" w:hAnsiTheme="majorBidi" w:cstheme="majorBidi"/>
          <w:sz w:val="24"/>
          <w:szCs w:val="24"/>
        </w:rPr>
        <w:t xml:space="preserve">the Belarusian cause </w:t>
      </w:r>
      <w:r w:rsidR="006E1864">
        <w:rPr>
          <w:rFonts w:asciiTheme="majorBidi" w:hAnsiTheme="majorBidi" w:cstheme="majorBidi"/>
          <w:sz w:val="24"/>
          <w:szCs w:val="24"/>
        </w:rPr>
        <w:t xml:space="preserve">shifted to </w:t>
      </w:r>
      <w:r>
        <w:rPr>
          <w:rFonts w:asciiTheme="majorBidi" w:hAnsiTheme="majorBidi" w:cstheme="majorBidi"/>
          <w:sz w:val="24"/>
          <w:szCs w:val="24"/>
        </w:rPr>
        <w:t xml:space="preserve">Czechoslovakia, US and Lithuania. </w:t>
      </w:r>
      <w:r w:rsidR="00EF05C7">
        <w:rPr>
          <w:rFonts w:asciiTheme="majorBidi" w:hAnsiTheme="majorBidi" w:cstheme="majorBidi"/>
          <w:sz w:val="24"/>
          <w:szCs w:val="24"/>
        </w:rPr>
        <w:t xml:space="preserve">The BNR activity </w:t>
      </w:r>
      <w:r w:rsidR="005F5853">
        <w:rPr>
          <w:rFonts w:asciiTheme="majorBidi" w:hAnsiTheme="majorBidi" w:cstheme="majorBidi"/>
          <w:sz w:val="24"/>
          <w:szCs w:val="24"/>
        </w:rPr>
        <w:t xml:space="preserve">in exile </w:t>
      </w:r>
      <w:r w:rsidR="00EF05C7">
        <w:rPr>
          <w:rFonts w:asciiTheme="majorBidi" w:hAnsiTheme="majorBidi" w:cstheme="majorBidi"/>
          <w:sz w:val="24"/>
          <w:szCs w:val="24"/>
        </w:rPr>
        <w:t xml:space="preserve">did not </w:t>
      </w:r>
      <w:r w:rsidR="005F5853">
        <w:rPr>
          <w:rFonts w:asciiTheme="majorBidi" w:hAnsiTheme="majorBidi" w:cstheme="majorBidi"/>
          <w:sz w:val="24"/>
          <w:szCs w:val="24"/>
        </w:rPr>
        <w:t xml:space="preserve">achieve its main aim because </w:t>
      </w:r>
      <w:r w:rsidR="00EF05C7">
        <w:rPr>
          <w:rFonts w:asciiTheme="majorBidi" w:hAnsiTheme="majorBidi" w:cstheme="majorBidi"/>
          <w:sz w:val="24"/>
          <w:szCs w:val="24"/>
        </w:rPr>
        <w:t>support failed from other allies to create a state</w:t>
      </w:r>
      <w:r w:rsidR="00B90E3C">
        <w:rPr>
          <w:rFonts w:asciiTheme="majorBidi" w:hAnsiTheme="majorBidi" w:cstheme="majorBidi"/>
          <w:sz w:val="24"/>
          <w:szCs w:val="24"/>
        </w:rPr>
        <w:t xml:space="preserve">. </w:t>
      </w:r>
      <w:r w:rsidR="0074435C">
        <w:rPr>
          <w:rFonts w:asciiTheme="majorBidi" w:hAnsiTheme="majorBidi" w:cstheme="majorBidi"/>
          <w:sz w:val="24"/>
          <w:szCs w:val="24"/>
        </w:rPr>
        <w:t>However,</w:t>
      </w:r>
      <w:r w:rsidR="00EF05C7">
        <w:rPr>
          <w:rFonts w:asciiTheme="majorBidi" w:hAnsiTheme="majorBidi" w:cstheme="majorBidi"/>
          <w:sz w:val="24"/>
          <w:szCs w:val="24"/>
        </w:rPr>
        <w:t xml:space="preserve"> one can argue that it contributed to </w:t>
      </w:r>
      <w:r w:rsidR="00B90E3C">
        <w:rPr>
          <w:rFonts w:asciiTheme="majorBidi" w:hAnsiTheme="majorBidi" w:cstheme="majorBidi"/>
          <w:sz w:val="24"/>
          <w:szCs w:val="24"/>
        </w:rPr>
        <w:t xml:space="preserve">an increased awareness of Belarus in general and to the success of the </w:t>
      </w:r>
      <w:r w:rsidR="00EF05C7">
        <w:rPr>
          <w:rFonts w:asciiTheme="majorBidi" w:hAnsiTheme="majorBidi" w:cstheme="majorBidi"/>
          <w:sz w:val="24"/>
          <w:szCs w:val="24"/>
        </w:rPr>
        <w:t xml:space="preserve">Belarusianisation </w:t>
      </w:r>
      <w:r w:rsidR="00B7361A">
        <w:rPr>
          <w:rFonts w:asciiTheme="majorBidi" w:hAnsiTheme="majorBidi" w:cstheme="majorBidi"/>
          <w:sz w:val="24"/>
          <w:szCs w:val="24"/>
        </w:rPr>
        <w:t xml:space="preserve">and Yiddishisation </w:t>
      </w:r>
      <w:r w:rsidR="00B90E3C">
        <w:rPr>
          <w:rFonts w:asciiTheme="majorBidi" w:hAnsiTheme="majorBidi" w:cstheme="majorBidi"/>
          <w:sz w:val="24"/>
          <w:szCs w:val="24"/>
        </w:rPr>
        <w:t>polic</w:t>
      </w:r>
      <w:r w:rsidR="00B7361A">
        <w:rPr>
          <w:rFonts w:asciiTheme="majorBidi" w:hAnsiTheme="majorBidi" w:cstheme="majorBidi"/>
          <w:sz w:val="24"/>
          <w:szCs w:val="24"/>
        </w:rPr>
        <w:t>ies</w:t>
      </w:r>
      <w:r w:rsidR="00B90E3C">
        <w:rPr>
          <w:rFonts w:asciiTheme="majorBidi" w:hAnsiTheme="majorBidi" w:cstheme="majorBidi"/>
          <w:sz w:val="24"/>
          <w:szCs w:val="24"/>
        </w:rPr>
        <w:t xml:space="preserve"> </w:t>
      </w:r>
      <w:r w:rsidR="00EF05C7">
        <w:rPr>
          <w:rFonts w:asciiTheme="majorBidi" w:hAnsiTheme="majorBidi" w:cstheme="majorBidi"/>
          <w:sz w:val="24"/>
          <w:szCs w:val="24"/>
        </w:rPr>
        <w:t>in BSSR [</w:t>
      </w:r>
      <w:r w:rsidR="000661FF">
        <w:rPr>
          <w:rFonts w:asciiTheme="majorBidi" w:hAnsiTheme="majorBidi" w:cstheme="majorBidi"/>
          <w:sz w:val="24"/>
          <w:szCs w:val="24"/>
          <w:lang w:val="be-BY"/>
        </w:rPr>
        <w:t>Пурышева 2009</w:t>
      </w:r>
      <w:r w:rsidR="00EF05C7">
        <w:rPr>
          <w:rFonts w:asciiTheme="majorBidi" w:hAnsiTheme="majorBidi" w:cstheme="majorBidi"/>
          <w:sz w:val="24"/>
          <w:szCs w:val="24"/>
        </w:rPr>
        <w:t xml:space="preserve">]. </w:t>
      </w:r>
      <w:r w:rsidR="00B90E3C">
        <w:rPr>
          <w:rFonts w:asciiTheme="majorBidi" w:hAnsiTheme="majorBidi" w:cstheme="majorBidi"/>
          <w:sz w:val="24"/>
          <w:szCs w:val="24"/>
        </w:rPr>
        <w:t>Anekshtein</w:t>
      </w:r>
      <w:r w:rsidR="00215D83">
        <w:rPr>
          <w:rFonts w:asciiTheme="majorBidi" w:hAnsiTheme="majorBidi" w:cstheme="majorBidi"/>
          <w:sz w:val="24"/>
          <w:szCs w:val="24"/>
        </w:rPr>
        <w:t>’s</w:t>
      </w:r>
      <w:r w:rsidR="00B90E3C">
        <w:rPr>
          <w:rFonts w:asciiTheme="majorBidi" w:hAnsiTheme="majorBidi" w:cstheme="majorBidi"/>
          <w:sz w:val="24"/>
          <w:szCs w:val="24"/>
        </w:rPr>
        <w:t>, Lur’e</w:t>
      </w:r>
      <w:r w:rsidR="00215D83">
        <w:rPr>
          <w:rFonts w:asciiTheme="majorBidi" w:hAnsiTheme="majorBidi" w:cstheme="majorBidi"/>
          <w:sz w:val="24"/>
          <w:szCs w:val="24"/>
        </w:rPr>
        <w:t>’s</w:t>
      </w:r>
      <w:r w:rsidR="00B90E3C">
        <w:rPr>
          <w:rFonts w:asciiTheme="majorBidi" w:hAnsiTheme="majorBidi" w:cstheme="majorBidi"/>
          <w:sz w:val="24"/>
          <w:szCs w:val="24"/>
        </w:rPr>
        <w:t xml:space="preserve"> and Zhitlovsky</w:t>
      </w:r>
      <w:r w:rsidR="0074435C">
        <w:rPr>
          <w:rFonts w:asciiTheme="majorBidi" w:hAnsiTheme="majorBidi" w:cstheme="majorBidi"/>
          <w:sz w:val="24"/>
          <w:szCs w:val="24"/>
        </w:rPr>
        <w:t>’s</w:t>
      </w:r>
      <w:r w:rsidR="00B90E3C">
        <w:rPr>
          <w:rFonts w:asciiTheme="majorBidi" w:hAnsiTheme="majorBidi" w:cstheme="majorBidi"/>
          <w:sz w:val="24"/>
          <w:szCs w:val="24"/>
        </w:rPr>
        <w:t xml:space="preserve"> relentless endeavours to familiarise the Jewish intellectual and political, mostly Zionist, elite with the Belarusian cause, through meetings, interviews, correspondence and trips undoubtedly contributed to this. </w:t>
      </w:r>
      <w:r w:rsidR="0074435C">
        <w:rPr>
          <w:rFonts w:asciiTheme="majorBidi" w:hAnsiTheme="majorBidi" w:cstheme="majorBidi"/>
          <w:sz w:val="24"/>
          <w:szCs w:val="24"/>
        </w:rPr>
        <w:t>T</w:t>
      </w:r>
      <w:r w:rsidR="00B90E3C">
        <w:rPr>
          <w:rFonts w:asciiTheme="majorBidi" w:hAnsiTheme="majorBidi" w:cstheme="majorBidi"/>
          <w:sz w:val="24"/>
          <w:szCs w:val="24"/>
        </w:rPr>
        <w:t>heir continuous work created the conditions for Bialik’s temporary ‘Belarusianisation’</w:t>
      </w:r>
      <w:r w:rsidR="0074435C">
        <w:rPr>
          <w:rFonts w:asciiTheme="majorBidi" w:hAnsiTheme="majorBidi" w:cstheme="majorBidi"/>
          <w:sz w:val="24"/>
          <w:szCs w:val="24"/>
        </w:rPr>
        <w:t xml:space="preserve"> and was crucial to carry the voice of the Belarusians </w:t>
      </w:r>
      <w:r w:rsidR="00B7361A">
        <w:rPr>
          <w:rFonts w:asciiTheme="majorBidi" w:hAnsiTheme="majorBidi" w:cstheme="majorBidi"/>
          <w:sz w:val="24"/>
          <w:szCs w:val="24"/>
        </w:rPr>
        <w:t xml:space="preserve">beyond </w:t>
      </w:r>
      <w:r w:rsidR="0074435C">
        <w:rPr>
          <w:rFonts w:asciiTheme="majorBidi" w:hAnsiTheme="majorBidi" w:cstheme="majorBidi"/>
          <w:sz w:val="24"/>
          <w:szCs w:val="24"/>
        </w:rPr>
        <w:t xml:space="preserve">the diplomatic and Belarusian circles, </w:t>
      </w:r>
      <w:r w:rsidR="00B7361A">
        <w:rPr>
          <w:rFonts w:asciiTheme="majorBidi" w:hAnsiTheme="majorBidi" w:cstheme="majorBidi"/>
          <w:sz w:val="24"/>
          <w:szCs w:val="24"/>
        </w:rPr>
        <w:t xml:space="preserve">out </w:t>
      </w:r>
      <w:r w:rsidR="0074435C">
        <w:rPr>
          <w:rFonts w:asciiTheme="majorBidi" w:hAnsiTheme="majorBidi" w:cstheme="majorBidi"/>
          <w:sz w:val="24"/>
          <w:szCs w:val="24"/>
        </w:rPr>
        <w:t xml:space="preserve">to the Jewish cultural elite and émigré Berlin. </w:t>
      </w:r>
      <w:r w:rsidR="00215D83">
        <w:rPr>
          <w:rFonts w:asciiTheme="majorBidi" w:hAnsiTheme="majorBidi" w:cstheme="majorBidi"/>
          <w:sz w:val="24"/>
          <w:szCs w:val="24"/>
        </w:rPr>
        <w:t xml:space="preserve">This episode of intense cooperation confirms </w:t>
      </w:r>
      <w:r w:rsidR="0074435C">
        <w:rPr>
          <w:rFonts w:asciiTheme="majorBidi" w:hAnsiTheme="majorBidi" w:cstheme="majorBidi"/>
          <w:sz w:val="24"/>
          <w:szCs w:val="24"/>
        </w:rPr>
        <w:t xml:space="preserve">that </w:t>
      </w:r>
      <w:r w:rsidR="00215D83">
        <w:rPr>
          <w:rFonts w:asciiTheme="majorBidi" w:hAnsiTheme="majorBidi" w:cstheme="majorBidi"/>
          <w:sz w:val="24"/>
          <w:szCs w:val="24"/>
        </w:rPr>
        <w:t xml:space="preserve">involved Belarusian and Jewish intellectuals agreed </w:t>
      </w:r>
      <w:r w:rsidR="0074435C">
        <w:rPr>
          <w:rFonts w:asciiTheme="majorBidi" w:hAnsiTheme="majorBidi" w:cstheme="majorBidi"/>
          <w:sz w:val="24"/>
          <w:szCs w:val="24"/>
        </w:rPr>
        <w:t xml:space="preserve">on the principle that the Jewish nation was at the core of the Belarusian national project, but </w:t>
      </w:r>
      <w:r w:rsidR="00B7361A">
        <w:rPr>
          <w:rFonts w:asciiTheme="majorBidi" w:hAnsiTheme="majorBidi" w:cstheme="majorBidi"/>
          <w:sz w:val="24"/>
          <w:szCs w:val="24"/>
        </w:rPr>
        <w:t xml:space="preserve">they </w:t>
      </w:r>
      <w:r w:rsidR="00215D83">
        <w:rPr>
          <w:rFonts w:asciiTheme="majorBidi" w:hAnsiTheme="majorBidi" w:cstheme="majorBidi"/>
          <w:sz w:val="24"/>
          <w:szCs w:val="24"/>
        </w:rPr>
        <w:t xml:space="preserve">diverged </w:t>
      </w:r>
      <w:r w:rsidR="0074435C">
        <w:rPr>
          <w:rFonts w:asciiTheme="majorBidi" w:hAnsiTheme="majorBidi" w:cstheme="majorBidi"/>
          <w:sz w:val="24"/>
          <w:szCs w:val="24"/>
        </w:rPr>
        <w:t>in practice</w:t>
      </w:r>
      <w:r w:rsidR="00215D83">
        <w:rPr>
          <w:rFonts w:asciiTheme="majorBidi" w:hAnsiTheme="majorBidi" w:cstheme="majorBidi"/>
          <w:sz w:val="24"/>
          <w:szCs w:val="24"/>
        </w:rPr>
        <w:t>. The</w:t>
      </w:r>
      <w:r w:rsidR="0074435C">
        <w:rPr>
          <w:rFonts w:asciiTheme="majorBidi" w:hAnsiTheme="majorBidi" w:cstheme="majorBidi"/>
          <w:sz w:val="24"/>
          <w:szCs w:val="24"/>
        </w:rPr>
        <w:t xml:space="preserve"> alliance tended to confine Jews </w:t>
      </w:r>
      <w:r w:rsidR="0074435C">
        <w:rPr>
          <w:rFonts w:asciiTheme="majorBidi" w:hAnsiTheme="majorBidi" w:cstheme="majorBidi"/>
          <w:sz w:val="24"/>
          <w:szCs w:val="24"/>
        </w:rPr>
        <w:lastRenderedPageBreak/>
        <w:t>to a secondary and pragmatic role of ‘travel agents’ or lobbyists for the cause that did not satisfy them.</w:t>
      </w:r>
      <w:r w:rsidR="00B90E3C">
        <w:rPr>
          <w:rFonts w:asciiTheme="majorBidi" w:hAnsiTheme="majorBidi" w:cstheme="majorBidi"/>
          <w:sz w:val="24"/>
          <w:szCs w:val="24"/>
        </w:rPr>
        <w:t xml:space="preserve"> </w:t>
      </w:r>
      <w:r w:rsidR="0074435C">
        <w:rPr>
          <w:rFonts w:asciiTheme="majorBidi" w:hAnsiTheme="majorBidi" w:cstheme="majorBidi"/>
          <w:sz w:val="24"/>
          <w:szCs w:val="24"/>
        </w:rPr>
        <w:t xml:space="preserve">The Jewish-Belarusian honeymoon </w:t>
      </w:r>
      <w:r w:rsidR="00215D83">
        <w:rPr>
          <w:rFonts w:asciiTheme="majorBidi" w:hAnsiTheme="majorBidi" w:cstheme="majorBidi"/>
          <w:sz w:val="24"/>
          <w:szCs w:val="24"/>
        </w:rPr>
        <w:t xml:space="preserve">had mixed results and </w:t>
      </w:r>
      <w:r w:rsidR="0074435C">
        <w:rPr>
          <w:rFonts w:asciiTheme="majorBidi" w:hAnsiTheme="majorBidi" w:cstheme="majorBidi"/>
          <w:sz w:val="24"/>
          <w:szCs w:val="24"/>
        </w:rPr>
        <w:t>seemed to be over by 1922, at a moment when the mission in Berlin was threatened of closure by financial difficulties, but i</w:t>
      </w:r>
      <w:r w:rsidR="005F5853">
        <w:rPr>
          <w:rFonts w:asciiTheme="majorBidi" w:hAnsiTheme="majorBidi" w:cstheme="majorBidi"/>
          <w:sz w:val="24"/>
          <w:szCs w:val="24"/>
        </w:rPr>
        <w:t xml:space="preserve">t facilitated Bialik’s escape </w:t>
      </w:r>
      <w:r w:rsidR="0074435C">
        <w:rPr>
          <w:rFonts w:asciiTheme="majorBidi" w:hAnsiTheme="majorBidi" w:cstheme="majorBidi"/>
          <w:sz w:val="24"/>
          <w:szCs w:val="24"/>
        </w:rPr>
        <w:t xml:space="preserve">and </w:t>
      </w:r>
      <w:r w:rsidR="005F5853">
        <w:rPr>
          <w:rFonts w:asciiTheme="majorBidi" w:hAnsiTheme="majorBidi" w:cstheme="majorBidi"/>
          <w:sz w:val="24"/>
          <w:szCs w:val="24"/>
        </w:rPr>
        <w:t xml:space="preserve">most importantly laid the basis for the increasing mutual awareness and </w:t>
      </w:r>
      <w:r w:rsidR="00BE4E95">
        <w:rPr>
          <w:rFonts w:asciiTheme="majorBidi" w:hAnsiTheme="majorBidi" w:cstheme="majorBidi"/>
          <w:sz w:val="24"/>
          <w:szCs w:val="24"/>
        </w:rPr>
        <w:t>cooperation</w:t>
      </w:r>
      <w:r w:rsidR="005F5853">
        <w:rPr>
          <w:rFonts w:asciiTheme="majorBidi" w:hAnsiTheme="majorBidi" w:cstheme="majorBidi"/>
          <w:sz w:val="24"/>
          <w:szCs w:val="24"/>
        </w:rPr>
        <w:t xml:space="preserve"> of Jews and Belarusians in Soviet Belarus. </w:t>
      </w:r>
      <w:r w:rsidR="002B3697">
        <w:rPr>
          <w:rFonts w:asciiTheme="majorBidi" w:hAnsiTheme="majorBidi" w:cstheme="majorBidi"/>
          <w:sz w:val="24"/>
          <w:szCs w:val="24"/>
        </w:rPr>
        <w:t xml:space="preserve"> </w:t>
      </w:r>
    </w:p>
    <w:p w14:paraId="15F00953" w14:textId="220DBFA7" w:rsidR="0074435C" w:rsidRDefault="0074435C">
      <w:pPr>
        <w:spacing w:line="480" w:lineRule="auto"/>
        <w:jc w:val="both"/>
        <w:rPr>
          <w:rFonts w:asciiTheme="majorBidi" w:hAnsiTheme="majorBidi" w:cstheme="majorBidi"/>
          <w:sz w:val="24"/>
          <w:szCs w:val="24"/>
        </w:rPr>
      </w:pPr>
    </w:p>
    <w:p w14:paraId="047E1FEC" w14:textId="72D0EAC8" w:rsidR="00FD3D66" w:rsidRPr="00FD3D66" w:rsidRDefault="00FD3D66">
      <w:pPr>
        <w:spacing w:line="480" w:lineRule="auto"/>
        <w:jc w:val="both"/>
        <w:rPr>
          <w:rFonts w:asciiTheme="majorBidi" w:hAnsiTheme="majorBidi" w:cstheme="majorBidi"/>
          <w:b/>
          <w:sz w:val="24"/>
          <w:szCs w:val="24"/>
        </w:rPr>
      </w:pPr>
      <w:r w:rsidRPr="00FD3D66">
        <w:rPr>
          <w:rFonts w:asciiTheme="majorBidi" w:hAnsiTheme="majorBidi" w:cstheme="majorBidi"/>
          <w:b/>
          <w:sz w:val="24"/>
          <w:szCs w:val="24"/>
        </w:rPr>
        <w:t>SOURCES</w:t>
      </w:r>
    </w:p>
    <w:p w14:paraId="53CBF4F0" w14:textId="77777777" w:rsidR="00FD3D66" w:rsidRDefault="00FD3D66" w:rsidP="00FD3D66">
      <w:pPr>
        <w:spacing w:line="240" w:lineRule="auto"/>
        <w:jc w:val="both"/>
        <w:rPr>
          <w:rFonts w:asciiTheme="majorBidi" w:hAnsiTheme="majorBidi" w:cstheme="majorBidi"/>
          <w:sz w:val="24"/>
          <w:szCs w:val="24"/>
        </w:rPr>
      </w:pPr>
      <w:r w:rsidRPr="00FD3D66">
        <w:rPr>
          <w:rFonts w:asciiTheme="majorBidi" w:hAnsiTheme="majorBidi" w:cstheme="majorBidi"/>
          <w:sz w:val="24"/>
          <w:szCs w:val="24"/>
        </w:rPr>
        <w:t xml:space="preserve">Aberbach 1988 – </w:t>
      </w:r>
      <w:r w:rsidRPr="00FD3D66">
        <w:rPr>
          <w:rFonts w:asciiTheme="majorBidi" w:hAnsiTheme="majorBidi" w:cstheme="majorBidi"/>
          <w:i/>
          <w:sz w:val="24"/>
          <w:szCs w:val="24"/>
        </w:rPr>
        <w:t>Aberbach, D</w:t>
      </w:r>
      <w:r w:rsidRPr="00FD3D66">
        <w:rPr>
          <w:rFonts w:asciiTheme="majorBidi" w:hAnsiTheme="majorBidi" w:cstheme="majorBidi"/>
          <w:sz w:val="24"/>
          <w:szCs w:val="24"/>
        </w:rPr>
        <w:t>., Bialik</w:t>
      </w:r>
      <w:r w:rsidRPr="00FD3D66">
        <w:rPr>
          <w:rFonts w:asciiTheme="majorBidi" w:hAnsiTheme="majorBidi" w:cstheme="majorBidi"/>
          <w:i/>
          <w:sz w:val="24"/>
          <w:szCs w:val="24"/>
        </w:rPr>
        <w:t xml:space="preserve">. </w:t>
      </w:r>
      <w:r>
        <w:rPr>
          <w:rFonts w:asciiTheme="majorBidi" w:hAnsiTheme="majorBidi" w:cstheme="majorBidi"/>
          <w:sz w:val="24"/>
          <w:szCs w:val="24"/>
        </w:rPr>
        <w:t xml:space="preserve">London: </w:t>
      </w:r>
      <w:r w:rsidRPr="005E324B">
        <w:rPr>
          <w:rFonts w:asciiTheme="majorBidi" w:hAnsiTheme="majorBidi" w:cstheme="majorBidi"/>
          <w:sz w:val="24"/>
          <w:szCs w:val="24"/>
        </w:rPr>
        <w:t>Halban</w:t>
      </w:r>
      <w:r>
        <w:rPr>
          <w:rFonts w:asciiTheme="majorBidi" w:hAnsiTheme="majorBidi" w:cstheme="majorBidi"/>
          <w:sz w:val="24"/>
          <w:szCs w:val="24"/>
        </w:rPr>
        <w:t>, 1988.</w:t>
      </w:r>
    </w:p>
    <w:p w14:paraId="528085CF" w14:textId="77777777" w:rsidR="00FD3D66" w:rsidRDefault="00FD3D66" w:rsidP="00FD3D66">
      <w:pPr>
        <w:spacing w:line="240" w:lineRule="auto"/>
        <w:jc w:val="both"/>
        <w:rPr>
          <w:rFonts w:asciiTheme="majorBidi" w:hAnsiTheme="majorBidi" w:cstheme="majorBidi"/>
          <w:sz w:val="24"/>
          <w:szCs w:val="24"/>
        </w:rPr>
      </w:pPr>
      <w:r w:rsidRPr="001F682C">
        <w:rPr>
          <w:rFonts w:asciiTheme="majorBidi" w:hAnsiTheme="majorBidi" w:cstheme="majorBidi"/>
          <w:sz w:val="24"/>
          <w:szCs w:val="24"/>
        </w:rPr>
        <w:t>Abramson</w:t>
      </w:r>
      <w:r>
        <w:rPr>
          <w:rFonts w:asciiTheme="majorBidi" w:hAnsiTheme="majorBidi" w:cstheme="majorBidi"/>
          <w:sz w:val="24"/>
          <w:szCs w:val="24"/>
        </w:rPr>
        <w:t xml:space="preserve"> 1999</w:t>
      </w:r>
      <w:r w:rsidRPr="00E83ECF">
        <w:rPr>
          <w:rFonts w:asciiTheme="majorBidi" w:hAnsiTheme="majorBidi" w:cstheme="majorBidi"/>
          <w:sz w:val="24"/>
          <w:szCs w:val="24"/>
          <w:lang w:val="en-US"/>
        </w:rPr>
        <w:t xml:space="preserve"> </w:t>
      </w:r>
      <w:r>
        <w:rPr>
          <w:rFonts w:asciiTheme="majorBidi" w:hAnsiTheme="majorBidi" w:cstheme="majorBidi"/>
          <w:sz w:val="24"/>
          <w:szCs w:val="24"/>
        </w:rPr>
        <w:t xml:space="preserve">– </w:t>
      </w:r>
      <w:r w:rsidRPr="001F682C">
        <w:rPr>
          <w:rFonts w:asciiTheme="majorBidi" w:hAnsiTheme="majorBidi" w:cstheme="majorBidi"/>
          <w:i/>
          <w:sz w:val="24"/>
          <w:szCs w:val="24"/>
        </w:rPr>
        <w:t>Abramson, H</w:t>
      </w:r>
      <w:r>
        <w:rPr>
          <w:rFonts w:asciiTheme="majorBidi" w:hAnsiTheme="majorBidi" w:cstheme="majorBidi"/>
          <w:sz w:val="24"/>
          <w:szCs w:val="24"/>
        </w:rPr>
        <w:t xml:space="preserve">. </w:t>
      </w:r>
      <w:r w:rsidRPr="001F682C">
        <w:rPr>
          <w:rFonts w:asciiTheme="majorBidi" w:hAnsiTheme="majorBidi" w:cstheme="majorBidi"/>
          <w:sz w:val="24"/>
          <w:szCs w:val="24"/>
        </w:rPr>
        <w:t>Ukrainians and Jews in Revolutionary Times 1917-1920. A prayer for the government</w:t>
      </w:r>
      <w:r>
        <w:rPr>
          <w:rFonts w:asciiTheme="majorBidi" w:hAnsiTheme="majorBidi" w:cstheme="majorBidi"/>
          <w:sz w:val="24"/>
          <w:szCs w:val="24"/>
        </w:rPr>
        <w:t>. Cambridge (</w:t>
      </w:r>
      <w:r w:rsidRPr="001F682C">
        <w:rPr>
          <w:rFonts w:asciiTheme="majorBidi" w:hAnsiTheme="majorBidi" w:cstheme="majorBidi"/>
          <w:sz w:val="24"/>
          <w:szCs w:val="24"/>
        </w:rPr>
        <w:t>Mass</w:t>
      </w:r>
      <w:r>
        <w:rPr>
          <w:rFonts w:asciiTheme="majorBidi" w:hAnsiTheme="majorBidi" w:cstheme="majorBidi"/>
          <w:sz w:val="24"/>
          <w:szCs w:val="24"/>
        </w:rPr>
        <w:t>)</w:t>
      </w:r>
      <w:r w:rsidRPr="001F682C">
        <w:rPr>
          <w:rFonts w:asciiTheme="majorBidi" w:hAnsiTheme="majorBidi" w:cstheme="majorBidi"/>
          <w:sz w:val="24"/>
          <w:szCs w:val="24"/>
        </w:rPr>
        <w:t>: Harvard University Press, 1999.</w:t>
      </w:r>
    </w:p>
    <w:p w14:paraId="279A423F" w14:textId="77777777" w:rsidR="00FD3D66" w:rsidRPr="00FE07DE" w:rsidRDefault="00FD3D66" w:rsidP="00FD3D66">
      <w:pPr>
        <w:spacing w:after="120" w:line="240" w:lineRule="auto"/>
        <w:jc w:val="both"/>
        <w:rPr>
          <w:rFonts w:asciiTheme="majorBidi" w:hAnsiTheme="majorBidi" w:cstheme="majorBidi"/>
          <w:b/>
          <w:bCs/>
          <w:sz w:val="24"/>
          <w:szCs w:val="24"/>
          <w:lang w:val="de-DE"/>
        </w:rPr>
      </w:pPr>
      <w:r w:rsidRPr="00F91840">
        <w:rPr>
          <w:rFonts w:asciiTheme="majorBidi" w:hAnsiTheme="majorBidi" w:cstheme="majorBidi"/>
          <w:sz w:val="24"/>
          <w:szCs w:val="24"/>
          <w:lang w:val="de-DE"/>
        </w:rPr>
        <w:t>Adler-</w:t>
      </w:r>
      <w:r>
        <w:rPr>
          <w:rFonts w:asciiTheme="majorBidi" w:hAnsiTheme="majorBidi" w:cstheme="majorBidi"/>
          <w:sz w:val="24"/>
          <w:szCs w:val="24"/>
          <w:lang w:val="de-DE"/>
        </w:rPr>
        <w:t xml:space="preserve">Rudel 1959 – </w:t>
      </w:r>
      <w:r>
        <w:rPr>
          <w:rFonts w:asciiTheme="majorBidi" w:hAnsiTheme="majorBidi" w:cstheme="majorBidi"/>
          <w:i/>
          <w:sz w:val="24"/>
          <w:szCs w:val="24"/>
          <w:lang w:val="de-DE"/>
        </w:rPr>
        <w:t>Adler-Rudel, S.</w:t>
      </w:r>
      <w:r>
        <w:rPr>
          <w:rFonts w:asciiTheme="majorBidi" w:hAnsiTheme="majorBidi" w:cstheme="majorBidi"/>
          <w:sz w:val="24"/>
          <w:szCs w:val="24"/>
          <w:lang w:val="de-DE"/>
        </w:rPr>
        <w:t xml:space="preserve"> Ostjuden in Deutschland 1880-1940. Tubingen, 1959.</w:t>
      </w:r>
    </w:p>
    <w:p w14:paraId="63EC41E0" w14:textId="77777777" w:rsidR="00FD3D66" w:rsidRPr="00FE07DE" w:rsidRDefault="00FD3D66" w:rsidP="00FD3D66">
      <w:pPr>
        <w:spacing w:after="120" w:line="240" w:lineRule="auto"/>
        <w:jc w:val="both"/>
        <w:rPr>
          <w:rFonts w:asciiTheme="majorBidi" w:hAnsiTheme="majorBidi" w:cstheme="majorBidi"/>
          <w:b/>
          <w:bCs/>
          <w:sz w:val="24"/>
          <w:szCs w:val="24"/>
          <w:lang w:val="de-DE"/>
        </w:rPr>
      </w:pPr>
    </w:p>
    <w:p w14:paraId="79A82A27" w14:textId="77777777" w:rsidR="00FD3D66" w:rsidRPr="00A003A0" w:rsidRDefault="00FD3D66" w:rsidP="00FD3D66">
      <w:pPr>
        <w:spacing w:after="120" w:line="240" w:lineRule="auto"/>
        <w:jc w:val="both"/>
        <w:rPr>
          <w:rFonts w:asciiTheme="majorBidi" w:hAnsiTheme="majorBidi" w:cstheme="majorBidi"/>
          <w:b/>
          <w:bCs/>
          <w:sz w:val="24"/>
          <w:szCs w:val="24"/>
          <w:lang w:val="de-DE"/>
        </w:rPr>
      </w:pPr>
      <w:r>
        <w:rPr>
          <w:rFonts w:asciiTheme="majorBidi" w:hAnsiTheme="majorBidi" w:cstheme="majorBidi"/>
          <w:b/>
          <w:bCs/>
          <w:sz w:val="24"/>
          <w:szCs w:val="24"/>
          <w:lang w:val="ru-RU"/>
        </w:rPr>
        <w:t>А</w:t>
      </w:r>
      <w:r w:rsidRPr="00A460DF">
        <w:rPr>
          <w:rFonts w:asciiTheme="majorBidi" w:hAnsiTheme="majorBidi" w:cstheme="majorBidi"/>
          <w:b/>
          <w:bCs/>
          <w:sz w:val="24"/>
          <w:szCs w:val="24"/>
          <w:lang w:val="ru-RU"/>
        </w:rPr>
        <w:t>рх</w:t>
      </w:r>
      <w:r>
        <w:rPr>
          <w:rFonts w:asciiTheme="majorBidi" w:hAnsiTheme="majorBidi" w:cstheme="majorBidi"/>
          <w:b/>
          <w:bCs/>
          <w:sz w:val="24"/>
          <w:szCs w:val="24"/>
          <w:lang w:val="ru-RU"/>
        </w:rPr>
        <w:t>і</w:t>
      </w:r>
      <w:r w:rsidRPr="00A460DF">
        <w:rPr>
          <w:rFonts w:asciiTheme="majorBidi" w:hAnsiTheme="majorBidi" w:cstheme="majorBidi"/>
          <w:b/>
          <w:bCs/>
          <w:sz w:val="24"/>
          <w:szCs w:val="24"/>
          <w:lang w:val="ru-RU"/>
        </w:rPr>
        <w:t>в</w:t>
      </w:r>
      <w:r>
        <w:rPr>
          <w:rFonts w:asciiTheme="majorBidi" w:hAnsiTheme="majorBidi" w:cstheme="majorBidi"/>
          <w:b/>
          <w:bCs/>
          <w:sz w:val="24"/>
          <w:szCs w:val="24"/>
          <w:lang w:val="ru-RU"/>
        </w:rPr>
        <w:t>ы</w:t>
      </w:r>
      <w:r w:rsidRPr="00FE07DE">
        <w:rPr>
          <w:rFonts w:asciiTheme="majorBidi" w:hAnsiTheme="majorBidi" w:cstheme="majorBidi"/>
          <w:b/>
          <w:bCs/>
          <w:sz w:val="24"/>
          <w:szCs w:val="24"/>
          <w:lang w:val="de-DE"/>
        </w:rPr>
        <w:t xml:space="preserve"> </w:t>
      </w:r>
      <w:r w:rsidRPr="00A460DF">
        <w:rPr>
          <w:rFonts w:asciiTheme="majorBidi" w:hAnsiTheme="majorBidi" w:cstheme="majorBidi"/>
          <w:b/>
          <w:bCs/>
          <w:sz w:val="24"/>
          <w:szCs w:val="24"/>
          <w:lang w:val="ru-RU"/>
        </w:rPr>
        <w:t>БНР</w:t>
      </w:r>
      <w:r w:rsidRPr="00FE07DE">
        <w:rPr>
          <w:rFonts w:asciiTheme="majorBidi" w:hAnsiTheme="majorBidi" w:cstheme="majorBidi"/>
          <w:b/>
          <w:bCs/>
          <w:sz w:val="24"/>
          <w:szCs w:val="24"/>
          <w:lang w:val="de-DE"/>
        </w:rPr>
        <w:t xml:space="preserve"> –</w:t>
      </w:r>
      <w:r w:rsidRPr="00A460DF">
        <w:rPr>
          <w:rFonts w:asciiTheme="majorBidi" w:hAnsiTheme="majorBidi" w:cstheme="majorBidi"/>
          <w:b/>
          <w:bCs/>
          <w:i/>
          <w:sz w:val="24"/>
          <w:szCs w:val="24"/>
          <w:lang w:val="ru-RU"/>
        </w:rPr>
        <w:t>Арх</w:t>
      </w:r>
      <w:r>
        <w:rPr>
          <w:rFonts w:asciiTheme="majorBidi" w:hAnsiTheme="majorBidi" w:cstheme="majorBidi"/>
          <w:b/>
          <w:bCs/>
          <w:i/>
          <w:sz w:val="24"/>
          <w:szCs w:val="24"/>
          <w:lang w:val="ru-RU"/>
        </w:rPr>
        <w:t>івы</w:t>
      </w:r>
      <w:r w:rsidRPr="00FE07DE">
        <w:rPr>
          <w:rFonts w:asciiTheme="majorBidi" w:hAnsiTheme="majorBidi" w:cstheme="majorBidi"/>
          <w:b/>
          <w:bCs/>
          <w:i/>
          <w:sz w:val="24"/>
          <w:szCs w:val="24"/>
          <w:lang w:val="de-DE"/>
        </w:rPr>
        <w:t xml:space="preserve"> </w:t>
      </w:r>
      <w:r>
        <w:rPr>
          <w:rFonts w:asciiTheme="majorBidi" w:hAnsiTheme="majorBidi" w:cstheme="majorBidi"/>
          <w:b/>
          <w:bCs/>
          <w:i/>
          <w:sz w:val="24"/>
          <w:szCs w:val="24"/>
          <w:lang w:val="ru-RU"/>
        </w:rPr>
        <w:t>Беларускай</w:t>
      </w:r>
      <w:r w:rsidRPr="00FE07DE">
        <w:rPr>
          <w:rFonts w:asciiTheme="majorBidi" w:hAnsiTheme="majorBidi" w:cstheme="majorBidi"/>
          <w:b/>
          <w:bCs/>
          <w:i/>
          <w:sz w:val="24"/>
          <w:szCs w:val="24"/>
          <w:lang w:val="de-DE"/>
        </w:rPr>
        <w:t xml:space="preserve"> </w:t>
      </w:r>
      <w:r>
        <w:rPr>
          <w:rFonts w:asciiTheme="majorBidi" w:hAnsiTheme="majorBidi" w:cstheme="majorBidi"/>
          <w:b/>
          <w:bCs/>
          <w:i/>
          <w:sz w:val="24"/>
          <w:szCs w:val="24"/>
          <w:lang w:val="ru-RU"/>
        </w:rPr>
        <w:t>народнай</w:t>
      </w:r>
      <w:r w:rsidRPr="00FE07DE">
        <w:rPr>
          <w:rFonts w:asciiTheme="majorBidi" w:hAnsiTheme="majorBidi" w:cstheme="majorBidi"/>
          <w:b/>
          <w:bCs/>
          <w:i/>
          <w:sz w:val="24"/>
          <w:szCs w:val="24"/>
          <w:lang w:val="de-DE"/>
        </w:rPr>
        <w:t xml:space="preserve"> </w:t>
      </w:r>
      <w:r w:rsidRPr="00A460DF">
        <w:rPr>
          <w:rFonts w:asciiTheme="majorBidi" w:hAnsiTheme="majorBidi" w:cstheme="majorBidi"/>
          <w:b/>
          <w:bCs/>
          <w:i/>
          <w:sz w:val="24"/>
          <w:szCs w:val="24"/>
          <w:lang w:val="ru-RU"/>
        </w:rPr>
        <w:t>р</w:t>
      </w:r>
      <w:r>
        <w:rPr>
          <w:rFonts w:asciiTheme="majorBidi" w:hAnsiTheme="majorBidi" w:cstheme="majorBidi"/>
          <w:b/>
          <w:bCs/>
          <w:i/>
          <w:sz w:val="24"/>
          <w:szCs w:val="24"/>
          <w:lang w:val="ru-RU"/>
        </w:rPr>
        <w:t>э</w:t>
      </w:r>
      <w:r w:rsidRPr="00A460DF">
        <w:rPr>
          <w:rFonts w:asciiTheme="majorBidi" w:hAnsiTheme="majorBidi" w:cstheme="majorBidi"/>
          <w:b/>
          <w:bCs/>
          <w:i/>
          <w:sz w:val="24"/>
          <w:szCs w:val="24"/>
          <w:lang w:val="ru-RU"/>
        </w:rPr>
        <w:t>спубл</w:t>
      </w:r>
      <w:r>
        <w:rPr>
          <w:rFonts w:asciiTheme="majorBidi" w:hAnsiTheme="majorBidi" w:cstheme="majorBidi"/>
          <w:b/>
          <w:bCs/>
          <w:i/>
          <w:sz w:val="24"/>
          <w:szCs w:val="24"/>
          <w:lang w:val="ru-RU"/>
        </w:rPr>
        <w:t>і</w:t>
      </w:r>
      <w:r w:rsidRPr="00A460DF">
        <w:rPr>
          <w:rFonts w:asciiTheme="majorBidi" w:hAnsiTheme="majorBidi" w:cstheme="majorBidi"/>
          <w:b/>
          <w:bCs/>
          <w:i/>
          <w:sz w:val="24"/>
          <w:szCs w:val="24"/>
          <w:lang w:val="ru-RU"/>
        </w:rPr>
        <w:t>к</w:t>
      </w:r>
      <w:r>
        <w:rPr>
          <w:rFonts w:asciiTheme="majorBidi" w:hAnsiTheme="majorBidi" w:cstheme="majorBidi"/>
          <w:b/>
          <w:bCs/>
          <w:i/>
          <w:sz w:val="24"/>
          <w:szCs w:val="24"/>
          <w:lang w:val="ru-RU"/>
        </w:rPr>
        <w:t>і</w:t>
      </w:r>
      <w:r w:rsidRPr="00E83ECF">
        <w:rPr>
          <w:rFonts w:asciiTheme="majorBidi" w:hAnsiTheme="majorBidi" w:cstheme="majorBidi"/>
          <w:b/>
          <w:bCs/>
          <w:sz w:val="24"/>
          <w:szCs w:val="24"/>
          <w:lang w:val="de-DE"/>
        </w:rPr>
        <w:t xml:space="preserve"> / </w:t>
      </w:r>
      <w:r>
        <w:rPr>
          <w:rFonts w:asciiTheme="majorBidi" w:hAnsiTheme="majorBidi" w:cstheme="majorBidi"/>
          <w:b/>
          <w:bCs/>
          <w:sz w:val="24"/>
          <w:szCs w:val="24"/>
          <w:lang w:val="ru-RU"/>
        </w:rPr>
        <w:t>Сост</w:t>
      </w:r>
      <w:r w:rsidRPr="00E83ECF">
        <w:rPr>
          <w:rFonts w:asciiTheme="majorBidi" w:hAnsiTheme="majorBidi" w:cstheme="majorBidi"/>
          <w:b/>
          <w:bCs/>
          <w:sz w:val="24"/>
          <w:szCs w:val="24"/>
          <w:lang w:val="de-DE"/>
        </w:rPr>
        <w:t xml:space="preserve">. </w:t>
      </w:r>
      <w:r>
        <w:rPr>
          <w:rFonts w:asciiTheme="majorBidi" w:hAnsiTheme="majorBidi" w:cstheme="majorBidi"/>
          <w:b/>
          <w:bCs/>
          <w:sz w:val="24"/>
          <w:szCs w:val="24"/>
          <w:lang w:val="ru-RU"/>
        </w:rPr>
        <w:t>С</w:t>
      </w:r>
      <w:r w:rsidRPr="00E83ECF">
        <w:rPr>
          <w:rFonts w:asciiTheme="majorBidi" w:hAnsiTheme="majorBidi" w:cstheme="majorBidi"/>
          <w:b/>
          <w:bCs/>
          <w:sz w:val="24"/>
          <w:szCs w:val="24"/>
          <w:lang w:val="de-DE"/>
        </w:rPr>
        <w:t xml:space="preserve">. </w:t>
      </w:r>
      <w:r>
        <w:rPr>
          <w:rFonts w:asciiTheme="majorBidi" w:hAnsiTheme="majorBidi" w:cstheme="majorBidi"/>
          <w:b/>
          <w:bCs/>
          <w:sz w:val="24"/>
          <w:szCs w:val="24"/>
          <w:lang w:val="ru-RU"/>
        </w:rPr>
        <w:t>Шупа</w:t>
      </w:r>
      <w:r w:rsidRPr="00AD5E71">
        <w:rPr>
          <w:rFonts w:asciiTheme="majorBidi" w:hAnsiTheme="majorBidi" w:cstheme="majorBidi"/>
          <w:b/>
          <w:bCs/>
          <w:sz w:val="24"/>
          <w:szCs w:val="24"/>
          <w:lang w:val="de-DE"/>
        </w:rPr>
        <w:t xml:space="preserve">. </w:t>
      </w:r>
      <w:r w:rsidRPr="005E324B">
        <w:rPr>
          <w:rFonts w:asciiTheme="majorBidi" w:hAnsiTheme="majorBidi" w:cstheme="majorBidi"/>
          <w:b/>
          <w:bCs/>
          <w:sz w:val="24"/>
          <w:szCs w:val="24"/>
          <w:lang w:val="ru-RU"/>
        </w:rPr>
        <w:t>Вільня</w:t>
      </w:r>
      <w:r w:rsidRPr="00FE07DE">
        <w:rPr>
          <w:rFonts w:asciiTheme="majorBidi" w:hAnsiTheme="majorBidi" w:cstheme="majorBidi"/>
          <w:b/>
          <w:bCs/>
          <w:sz w:val="24"/>
          <w:szCs w:val="24"/>
          <w:lang w:val="de-DE"/>
        </w:rPr>
        <w:t xml:space="preserve"> - </w:t>
      </w:r>
      <w:r w:rsidRPr="005E324B">
        <w:rPr>
          <w:rFonts w:asciiTheme="majorBidi" w:hAnsiTheme="majorBidi" w:cstheme="majorBidi"/>
          <w:b/>
          <w:bCs/>
          <w:sz w:val="24"/>
          <w:szCs w:val="24"/>
          <w:lang w:val="ru-RU"/>
        </w:rPr>
        <w:t>Нью</w:t>
      </w:r>
      <w:r w:rsidRPr="00FE07DE">
        <w:rPr>
          <w:rFonts w:asciiTheme="majorBidi" w:hAnsiTheme="majorBidi" w:cstheme="majorBidi"/>
          <w:b/>
          <w:bCs/>
          <w:sz w:val="24"/>
          <w:szCs w:val="24"/>
          <w:lang w:val="de-DE"/>
        </w:rPr>
        <w:t>-</w:t>
      </w:r>
      <w:r w:rsidRPr="005E324B">
        <w:rPr>
          <w:rFonts w:asciiTheme="majorBidi" w:hAnsiTheme="majorBidi" w:cstheme="majorBidi"/>
          <w:b/>
          <w:bCs/>
          <w:sz w:val="24"/>
          <w:szCs w:val="24"/>
          <w:lang w:val="ru-RU"/>
        </w:rPr>
        <w:t>Ёрк</w:t>
      </w:r>
      <w:r w:rsidRPr="00FE07DE">
        <w:rPr>
          <w:rFonts w:asciiTheme="majorBidi" w:hAnsiTheme="majorBidi" w:cstheme="majorBidi"/>
          <w:b/>
          <w:bCs/>
          <w:sz w:val="24"/>
          <w:szCs w:val="24"/>
          <w:lang w:val="de-DE"/>
        </w:rPr>
        <w:t xml:space="preserve"> - </w:t>
      </w:r>
      <w:r w:rsidRPr="005E324B">
        <w:rPr>
          <w:rFonts w:asciiTheme="majorBidi" w:hAnsiTheme="majorBidi" w:cstheme="majorBidi"/>
          <w:b/>
          <w:bCs/>
          <w:sz w:val="24"/>
          <w:szCs w:val="24"/>
          <w:lang w:val="ru-RU"/>
        </w:rPr>
        <w:t>Менск</w:t>
      </w:r>
      <w:r w:rsidRPr="00FE07DE">
        <w:rPr>
          <w:rFonts w:asciiTheme="majorBidi" w:hAnsiTheme="majorBidi" w:cstheme="majorBidi"/>
          <w:b/>
          <w:bCs/>
          <w:sz w:val="24"/>
          <w:szCs w:val="24"/>
          <w:lang w:val="de-DE"/>
        </w:rPr>
        <w:t xml:space="preserve"> – </w:t>
      </w:r>
      <w:r w:rsidRPr="005E324B">
        <w:rPr>
          <w:rFonts w:asciiTheme="majorBidi" w:hAnsiTheme="majorBidi" w:cstheme="majorBidi"/>
          <w:b/>
          <w:bCs/>
          <w:sz w:val="24"/>
          <w:szCs w:val="24"/>
          <w:lang w:val="ru-RU"/>
        </w:rPr>
        <w:t>Прага</w:t>
      </w:r>
      <w:r>
        <w:rPr>
          <w:rFonts w:asciiTheme="majorBidi" w:hAnsiTheme="majorBidi" w:cstheme="majorBidi"/>
          <w:b/>
          <w:bCs/>
          <w:sz w:val="24"/>
          <w:szCs w:val="24"/>
          <w:lang w:val="be-BY"/>
        </w:rPr>
        <w:t xml:space="preserve">, </w:t>
      </w:r>
      <w:r w:rsidRPr="00A460DF">
        <w:rPr>
          <w:rFonts w:asciiTheme="majorBidi" w:hAnsiTheme="majorBidi" w:cstheme="majorBidi"/>
          <w:b/>
          <w:bCs/>
          <w:sz w:val="24"/>
          <w:szCs w:val="24"/>
          <w:lang w:val="ru-RU"/>
        </w:rPr>
        <w:t>Беларус</w:t>
      </w:r>
      <w:r>
        <w:rPr>
          <w:rFonts w:asciiTheme="majorBidi" w:hAnsiTheme="majorBidi" w:cstheme="majorBidi"/>
          <w:b/>
          <w:bCs/>
          <w:sz w:val="24"/>
          <w:szCs w:val="24"/>
          <w:lang w:val="ru-RU"/>
        </w:rPr>
        <w:t>кі</w:t>
      </w:r>
      <w:r w:rsidRPr="00FE07DE">
        <w:rPr>
          <w:rFonts w:asciiTheme="majorBidi" w:hAnsiTheme="majorBidi" w:cstheme="majorBidi"/>
          <w:b/>
          <w:bCs/>
          <w:sz w:val="24"/>
          <w:szCs w:val="24"/>
          <w:lang w:val="de-DE"/>
        </w:rPr>
        <w:t xml:space="preserve"> </w:t>
      </w:r>
      <w:r>
        <w:rPr>
          <w:rFonts w:asciiTheme="majorBidi" w:hAnsiTheme="majorBidi" w:cstheme="majorBidi"/>
          <w:b/>
          <w:bCs/>
          <w:sz w:val="24"/>
          <w:szCs w:val="24"/>
          <w:lang w:val="be-BY"/>
        </w:rPr>
        <w:t>І</w:t>
      </w:r>
      <w:r w:rsidRPr="00A460DF">
        <w:rPr>
          <w:rFonts w:asciiTheme="majorBidi" w:hAnsiTheme="majorBidi" w:cstheme="majorBidi"/>
          <w:b/>
          <w:bCs/>
          <w:sz w:val="24"/>
          <w:szCs w:val="24"/>
          <w:lang w:val="ru-RU"/>
        </w:rPr>
        <w:t>нст</w:t>
      </w:r>
      <w:r>
        <w:rPr>
          <w:rFonts w:asciiTheme="majorBidi" w:hAnsiTheme="majorBidi" w:cstheme="majorBidi"/>
          <w:b/>
          <w:bCs/>
          <w:sz w:val="24"/>
          <w:szCs w:val="24"/>
          <w:lang w:val="ru-RU"/>
        </w:rPr>
        <w:t>ы</w:t>
      </w:r>
      <w:r w:rsidRPr="00A460DF">
        <w:rPr>
          <w:rFonts w:asciiTheme="majorBidi" w:hAnsiTheme="majorBidi" w:cstheme="majorBidi"/>
          <w:b/>
          <w:bCs/>
          <w:sz w:val="24"/>
          <w:szCs w:val="24"/>
          <w:lang w:val="ru-RU"/>
        </w:rPr>
        <w:t>тут</w:t>
      </w:r>
      <w:r w:rsidRPr="00FE07DE">
        <w:rPr>
          <w:rFonts w:asciiTheme="majorBidi" w:hAnsiTheme="majorBidi" w:cstheme="majorBidi"/>
          <w:b/>
          <w:bCs/>
          <w:sz w:val="24"/>
          <w:szCs w:val="24"/>
          <w:lang w:val="de-DE"/>
        </w:rPr>
        <w:t xml:space="preserve"> </w:t>
      </w:r>
      <w:r>
        <w:rPr>
          <w:rFonts w:asciiTheme="majorBidi" w:hAnsiTheme="majorBidi" w:cstheme="majorBidi"/>
          <w:b/>
          <w:bCs/>
          <w:sz w:val="24"/>
          <w:szCs w:val="24"/>
          <w:lang w:val="be-BY"/>
        </w:rPr>
        <w:t>Навукі</w:t>
      </w:r>
      <w:r w:rsidRPr="00FE07DE">
        <w:rPr>
          <w:rFonts w:asciiTheme="majorBidi" w:hAnsiTheme="majorBidi" w:cstheme="majorBidi"/>
          <w:b/>
          <w:bCs/>
          <w:sz w:val="24"/>
          <w:szCs w:val="24"/>
          <w:lang w:val="de-DE"/>
        </w:rPr>
        <w:t>,</w:t>
      </w:r>
      <w:r>
        <w:rPr>
          <w:rFonts w:asciiTheme="majorBidi" w:hAnsiTheme="majorBidi" w:cstheme="majorBidi"/>
          <w:b/>
          <w:bCs/>
          <w:sz w:val="24"/>
          <w:szCs w:val="24"/>
          <w:lang w:val="be-BY"/>
        </w:rPr>
        <w:t xml:space="preserve"> </w:t>
      </w:r>
      <w:r w:rsidRPr="00A460DF">
        <w:rPr>
          <w:rFonts w:asciiTheme="majorBidi" w:hAnsiTheme="majorBidi" w:cstheme="majorBidi"/>
          <w:b/>
          <w:bCs/>
          <w:sz w:val="24"/>
          <w:szCs w:val="24"/>
          <w:lang w:val="be-BY"/>
        </w:rPr>
        <w:t>Таварыства Беларускага Пісьменства</w:t>
      </w:r>
      <w:r>
        <w:rPr>
          <w:rFonts w:asciiTheme="majorBidi" w:hAnsiTheme="majorBidi" w:cstheme="majorBidi"/>
          <w:b/>
          <w:bCs/>
          <w:sz w:val="24"/>
          <w:szCs w:val="24"/>
          <w:lang w:val="be-BY"/>
        </w:rPr>
        <w:t>,</w:t>
      </w:r>
      <w:r w:rsidRPr="00A460DF">
        <w:rPr>
          <w:rFonts w:asciiTheme="majorBidi" w:hAnsiTheme="majorBidi" w:cstheme="majorBidi"/>
          <w:b/>
          <w:bCs/>
          <w:sz w:val="24"/>
          <w:szCs w:val="24"/>
          <w:lang w:val="be-BY"/>
        </w:rPr>
        <w:t xml:space="preserve"> Наша Ніва</w:t>
      </w:r>
      <w:r>
        <w:rPr>
          <w:rFonts w:asciiTheme="majorBidi" w:hAnsiTheme="majorBidi" w:cstheme="majorBidi"/>
          <w:b/>
          <w:bCs/>
          <w:sz w:val="24"/>
          <w:szCs w:val="24"/>
          <w:lang w:val="be-BY"/>
        </w:rPr>
        <w:t>,</w:t>
      </w:r>
      <w:r w:rsidRPr="00A003A0">
        <w:rPr>
          <w:rFonts w:asciiTheme="majorBidi" w:hAnsiTheme="majorBidi" w:cstheme="majorBidi"/>
          <w:b/>
          <w:bCs/>
          <w:sz w:val="24"/>
          <w:szCs w:val="24"/>
          <w:lang w:val="de-DE"/>
        </w:rPr>
        <w:t xml:space="preserve"> </w:t>
      </w:r>
      <w:r>
        <w:rPr>
          <w:rFonts w:asciiTheme="majorBidi" w:hAnsiTheme="majorBidi" w:cstheme="majorBidi"/>
          <w:b/>
          <w:bCs/>
          <w:sz w:val="24"/>
          <w:szCs w:val="24"/>
          <w:lang w:val="de-DE"/>
        </w:rPr>
        <w:t>1998.</w:t>
      </w:r>
    </w:p>
    <w:p w14:paraId="43661D11" w14:textId="77777777" w:rsidR="00FD3D66" w:rsidRPr="00F432F3" w:rsidRDefault="00FD3D66" w:rsidP="00FD3D66">
      <w:pPr>
        <w:spacing w:after="120" w:line="240" w:lineRule="auto"/>
        <w:jc w:val="both"/>
        <w:rPr>
          <w:rFonts w:asciiTheme="majorBidi" w:hAnsiTheme="majorBidi" w:cstheme="majorBidi"/>
          <w:sz w:val="24"/>
          <w:szCs w:val="24"/>
          <w:lang w:val="de-DE"/>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de-DE"/>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de-DE"/>
        </w:rPr>
        <w:t xml:space="preserve"> </w:t>
      </w:r>
      <w:r w:rsidRPr="00F432F3">
        <w:rPr>
          <w:rFonts w:asciiTheme="majorBidi" w:hAnsiTheme="majorBidi" w:cstheme="majorBidi"/>
          <w:sz w:val="24"/>
          <w:szCs w:val="24"/>
          <w:lang w:val="de-DE"/>
        </w:rPr>
        <w:t xml:space="preserve">2541: </w:t>
      </w:r>
      <w:r>
        <w:rPr>
          <w:rFonts w:asciiTheme="majorBidi" w:hAnsiTheme="majorBidi" w:cstheme="majorBidi"/>
          <w:sz w:val="24"/>
          <w:szCs w:val="24"/>
          <w:lang w:val="ru-RU"/>
        </w:rPr>
        <w:t>Записи</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В</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Ластовского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на</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сессии</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Лиги</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наций</w:t>
      </w:r>
      <w:r w:rsidRPr="00F432F3">
        <w:rPr>
          <w:rFonts w:asciiTheme="majorBidi" w:hAnsiTheme="majorBidi" w:cstheme="majorBidi"/>
          <w:sz w:val="24"/>
          <w:szCs w:val="24"/>
          <w:lang w:val="de-DE"/>
        </w:rPr>
        <w:t xml:space="preserve">, 10/16/12/1920, </w:t>
      </w:r>
      <w:r>
        <w:rPr>
          <w:rFonts w:asciiTheme="majorBidi" w:hAnsiTheme="majorBidi" w:cstheme="majorBidi"/>
          <w:sz w:val="24"/>
          <w:szCs w:val="24"/>
          <w:lang w:val="ru-RU"/>
        </w:rPr>
        <w:t>Литовский центральный государственный архив (ЛЦГА</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de-DE"/>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de-DE"/>
        </w:rPr>
        <w:t xml:space="preserve">. 1, </w:t>
      </w:r>
      <w:r>
        <w:rPr>
          <w:rFonts w:asciiTheme="majorBidi" w:hAnsiTheme="majorBidi" w:cstheme="majorBidi"/>
          <w:sz w:val="24"/>
          <w:szCs w:val="24"/>
          <w:lang w:val="ru-RU"/>
        </w:rPr>
        <w:t>д</w:t>
      </w:r>
      <w:r w:rsidRPr="00F432F3">
        <w:rPr>
          <w:rFonts w:asciiTheme="majorBidi" w:hAnsiTheme="majorBidi" w:cstheme="majorBidi"/>
          <w:sz w:val="24"/>
          <w:szCs w:val="24"/>
          <w:lang w:val="de-DE"/>
        </w:rPr>
        <w:t xml:space="preserve">. 45, </w:t>
      </w:r>
      <w:r>
        <w:rPr>
          <w:rFonts w:asciiTheme="majorBidi" w:hAnsiTheme="majorBidi" w:cstheme="majorBidi"/>
          <w:sz w:val="24"/>
          <w:szCs w:val="24"/>
          <w:lang w:val="ru-RU"/>
        </w:rPr>
        <w:t>л</w:t>
      </w:r>
      <w:r w:rsidRPr="00F432F3">
        <w:rPr>
          <w:rFonts w:asciiTheme="majorBidi" w:hAnsiTheme="majorBidi" w:cstheme="majorBidi"/>
          <w:sz w:val="24"/>
          <w:szCs w:val="24"/>
          <w:lang w:val="de-DE"/>
        </w:rPr>
        <w:t>. 87.</w:t>
      </w:r>
    </w:p>
    <w:p w14:paraId="3F75FB9A" w14:textId="77777777" w:rsidR="00FD3D66" w:rsidRPr="00F432F3" w:rsidRDefault="00FD3D66" w:rsidP="00FD3D66">
      <w:pPr>
        <w:spacing w:after="120" w:line="240" w:lineRule="auto"/>
        <w:jc w:val="both"/>
        <w:rPr>
          <w:rFonts w:asciiTheme="majorBidi" w:hAnsiTheme="majorBidi" w:cstheme="majorBidi"/>
          <w:sz w:val="24"/>
          <w:szCs w:val="24"/>
          <w:lang w:val="de-DE"/>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de-DE"/>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de-DE"/>
        </w:rPr>
        <w:t xml:space="preserve"> </w:t>
      </w:r>
      <w:r w:rsidRPr="00F432F3">
        <w:rPr>
          <w:rFonts w:asciiTheme="majorBidi" w:hAnsiTheme="majorBidi" w:cstheme="majorBidi"/>
          <w:sz w:val="24"/>
          <w:szCs w:val="24"/>
          <w:lang w:val="de-DE"/>
        </w:rPr>
        <w:t xml:space="preserve">2748: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В. Ластовскому</w:t>
      </w:r>
      <w:r w:rsidRPr="00F432F3">
        <w:rPr>
          <w:rFonts w:asciiTheme="majorBidi" w:hAnsiTheme="majorBidi" w:cstheme="majorBidi"/>
          <w:sz w:val="24"/>
          <w:szCs w:val="24"/>
          <w:lang w:val="de-DE"/>
        </w:rPr>
        <w:t xml:space="preserve">, 30/04/1921, </w:t>
      </w:r>
      <w:r>
        <w:rPr>
          <w:rFonts w:asciiTheme="majorBidi" w:hAnsiTheme="majorBidi" w:cstheme="majorBidi"/>
          <w:sz w:val="24"/>
          <w:szCs w:val="24"/>
          <w:lang w:val="ru-RU"/>
        </w:rPr>
        <w:t>ЛЦГА</w:t>
      </w:r>
      <w:r w:rsidRPr="00F432F3">
        <w:rPr>
          <w:rFonts w:asciiTheme="majorBidi" w:hAnsiTheme="majorBidi" w:cstheme="majorBidi"/>
          <w:sz w:val="24"/>
          <w:szCs w:val="24"/>
          <w:lang w:val="de-DE"/>
        </w:rPr>
        <w:t>, f. 582, op.1, d.25, ll. 75-76.</w:t>
      </w:r>
    </w:p>
    <w:p w14:paraId="2C422866" w14:textId="77777777" w:rsidR="00FD3D66" w:rsidRPr="00F432F3" w:rsidRDefault="00FD3D66" w:rsidP="00FD3D66">
      <w:pPr>
        <w:spacing w:after="120" w:line="240" w:lineRule="auto"/>
        <w:jc w:val="both"/>
        <w:rPr>
          <w:rFonts w:asciiTheme="majorBidi" w:hAnsiTheme="majorBidi" w:cstheme="majorBidi"/>
          <w:sz w:val="24"/>
          <w:szCs w:val="24"/>
          <w:lang w:val="de-DE"/>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de-DE"/>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de-DE"/>
        </w:rPr>
        <w:t xml:space="preserve"> </w:t>
      </w:r>
      <w:r w:rsidRPr="00F432F3">
        <w:rPr>
          <w:rFonts w:asciiTheme="majorBidi" w:hAnsiTheme="majorBidi" w:cstheme="majorBidi"/>
          <w:sz w:val="24"/>
          <w:szCs w:val="24"/>
          <w:lang w:val="de-DE"/>
        </w:rPr>
        <w:t xml:space="preserve">2755: </w:t>
      </w:r>
      <w:r>
        <w:rPr>
          <w:rFonts w:asciiTheme="majorBidi" w:hAnsiTheme="majorBidi" w:cstheme="majorBidi"/>
          <w:sz w:val="24"/>
          <w:szCs w:val="24"/>
          <w:lang w:val="ru-RU"/>
        </w:rPr>
        <w:t>Интервью</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в</w:t>
      </w:r>
      <w:r w:rsidRPr="00F432F3">
        <w:rPr>
          <w:rFonts w:asciiTheme="majorBidi" w:hAnsiTheme="majorBidi" w:cstheme="majorBidi"/>
          <w:sz w:val="24"/>
          <w:szCs w:val="24"/>
          <w:lang w:val="de-DE"/>
        </w:rPr>
        <w:t xml:space="preserve"> </w:t>
      </w:r>
      <w:r w:rsidRPr="00F432F3">
        <w:rPr>
          <w:rFonts w:asciiTheme="majorBidi" w:hAnsiTheme="majorBidi" w:cstheme="majorBidi"/>
          <w:i/>
          <w:sz w:val="24"/>
          <w:szCs w:val="24"/>
          <w:lang w:val="de-DE"/>
        </w:rPr>
        <w:t xml:space="preserve">Der Mizrekh Yid, </w:t>
      </w:r>
      <w:r w:rsidRPr="00F432F3">
        <w:rPr>
          <w:rFonts w:asciiTheme="majorBidi" w:hAnsiTheme="majorBidi" w:cstheme="majorBidi"/>
          <w:sz w:val="24"/>
          <w:szCs w:val="24"/>
          <w:lang w:val="de-DE"/>
        </w:rPr>
        <w:t xml:space="preserve">6/5/1921, </w:t>
      </w:r>
      <w:r>
        <w:rPr>
          <w:rFonts w:asciiTheme="majorBidi" w:hAnsiTheme="majorBidi" w:cstheme="majorBidi"/>
          <w:sz w:val="24"/>
          <w:szCs w:val="24"/>
          <w:lang w:val="ru-RU"/>
        </w:rPr>
        <w:t>ЛЦГА</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de-DE"/>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de-DE"/>
        </w:rPr>
        <w:t xml:space="preserve">. 1, </w:t>
      </w:r>
      <w:r>
        <w:rPr>
          <w:rFonts w:asciiTheme="majorBidi" w:hAnsiTheme="majorBidi" w:cstheme="majorBidi"/>
          <w:sz w:val="24"/>
          <w:szCs w:val="24"/>
          <w:lang w:val="ru-RU"/>
        </w:rPr>
        <w:t>д</w:t>
      </w:r>
      <w:r w:rsidRPr="00F432F3">
        <w:rPr>
          <w:rFonts w:asciiTheme="majorBidi" w:hAnsiTheme="majorBidi" w:cstheme="majorBidi"/>
          <w:sz w:val="24"/>
          <w:szCs w:val="24"/>
          <w:lang w:val="de-DE"/>
        </w:rPr>
        <w:t xml:space="preserve">. 37, </w:t>
      </w:r>
      <w:r>
        <w:rPr>
          <w:rFonts w:asciiTheme="majorBidi" w:hAnsiTheme="majorBidi" w:cstheme="majorBidi"/>
          <w:sz w:val="24"/>
          <w:szCs w:val="24"/>
          <w:lang w:val="ru-RU"/>
        </w:rPr>
        <w:t>л</w:t>
      </w:r>
      <w:r w:rsidRPr="00AD5E71">
        <w:rPr>
          <w:rFonts w:asciiTheme="majorBidi" w:hAnsiTheme="majorBidi" w:cstheme="majorBidi"/>
          <w:sz w:val="24"/>
          <w:szCs w:val="24"/>
          <w:lang w:val="de-DE"/>
        </w:rPr>
        <w:t xml:space="preserve">. </w:t>
      </w:r>
      <w:r w:rsidRPr="00F432F3">
        <w:rPr>
          <w:rFonts w:asciiTheme="majorBidi" w:hAnsiTheme="majorBidi" w:cstheme="majorBidi"/>
          <w:sz w:val="24"/>
          <w:szCs w:val="24"/>
          <w:lang w:val="de-DE"/>
        </w:rPr>
        <w:t>3.</w:t>
      </w:r>
    </w:p>
    <w:p w14:paraId="0114A8A6" w14:textId="77777777" w:rsidR="00FD3D66" w:rsidRPr="00F432F3"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2770: </w:t>
      </w:r>
      <w:r>
        <w:rPr>
          <w:rFonts w:asciiTheme="majorBidi" w:hAnsiTheme="majorBidi" w:cstheme="majorBidi"/>
          <w:sz w:val="24"/>
          <w:szCs w:val="24"/>
          <w:lang w:val="ru-RU"/>
        </w:rPr>
        <w:t>Письмо А. Баумайстер Д. Анекштейну</w:t>
      </w:r>
      <w:r w:rsidRPr="00F432F3">
        <w:rPr>
          <w:rFonts w:asciiTheme="majorBidi" w:hAnsiTheme="majorBidi" w:cstheme="majorBidi"/>
          <w:sz w:val="24"/>
          <w:szCs w:val="24"/>
          <w:lang w:val="ru-RU"/>
        </w:rPr>
        <w:t xml:space="preserve">, 27/05/1921,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 53, </w:t>
      </w:r>
      <w:r>
        <w:rPr>
          <w:rFonts w:asciiTheme="majorBidi" w:hAnsiTheme="majorBidi" w:cstheme="majorBidi"/>
          <w:sz w:val="24"/>
          <w:szCs w:val="24"/>
          <w:lang w:val="ru-RU"/>
        </w:rPr>
        <w:t>л</w:t>
      </w:r>
      <w:r w:rsidRPr="00F432F3">
        <w:rPr>
          <w:rFonts w:asciiTheme="majorBidi" w:hAnsiTheme="majorBidi" w:cstheme="majorBidi"/>
          <w:sz w:val="24"/>
          <w:szCs w:val="24"/>
          <w:lang w:val="ru-RU"/>
        </w:rPr>
        <w:t>. 182.</w:t>
      </w:r>
    </w:p>
    <w:p w14:paraId="1096A8BF" w14:textId="77777777" w:rsidR="00FD3D66" w:rsidRPr="00F432F3"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2783: </w:t>
      </w:r>
      <w:r>
        <w:rPr>
          <w:rFonts w:asciiTheme="majorBidi" w:hAnsiTheme="majorBidi" w:cstheme="majorBidi"/>
          <w:sz w:val="24"/>
          <w:szCs w:val="24"/>
          <w:lang w:val="ru-RU"/>
        </w:rPr>
        <w:t>Письмо Д. Анекштейна А. Баумайстеру</w:t>
      </w:r>
      <w:r w:rsidRPr="00F432F3">
        <w:rPr>
          <w:rFonts w:asciiTheme="majorBidi" w:hAnsiTheme="majorBidi" w:cstheme="majorBidi"/>
          <w:sz w:val="24"/>
          <w:szCs w:val="24"/>
          <w:lang w:val="ru-RU"/>
        </w:rPr>
        <w:t xml:space="preserve">, 7/06/1921,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 53, </w:t>
      </w:r>
      <w:r>
        <w:rPr>
          <w:rFonts w:asciiTheme="majorBidi" w:hAnsiTheme="majorBidi" w:cstheme="majorBidi"/>
          <w:sz w:val="24"/>
          <w:szCs w:val="24"/>
          <w:lang w:val="ru-RU"/>
        </w:rPr>
        <w:t>л</w:t>
      </w:r>
      <w:r w:rsidRPr="00F432F3">
        <w:rPr>
          <w:rFonts w:asciiTheme="majorBidi" w:hAnsiTheme="majorBidi" w:cstheme="majorBidi"/>
          <w:sz w:val="24"/>
          <w:szCs w:val="24"/>
          <w:lang w:val="ru-RU"/>
        </w:rPr>
        <w:t>. 183.</w:t>
      </w:r>
    </w:p>
    <w:p w14:paraId="7ED462F4" w14:textId="77777777" w:rsidR="00FD3D66" w:rsidRPr="00F432F3"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2790: </w:t>
      </w:r>
      <w:r>
        <w:rPr>
          <w:rFonts w:asciiTheme="majorBidi" w:hAnsiTheme="majorBidi" w:cstheme="majorBidi"/>
          <w:sz w:val="24"/>
          <w:szCs w:val="24"/>
          <w:lang w:val="ru-RU"/>
        </w:rPr>
        <w:t>Письмо Яна Ермаченко</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Константинополь</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В. Ластовскому</w:t>
      </w:r>
      <w:r w:rsidRPr="00F432F3">
        <w:rPr>
          <w:rFonts w:asciiTheme="majorBidi" w:hAnsiTheme="majorBidi" w:cstheme="majorBidi"/>
          <w:sz w:val="24"/>
          <w:szCs w:val="24"/>
          <w:lang w:val="ru-RU"/>
        </w:rPr>
        <w:t xml:space="preserve">, 14/06/21,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w:t>
      </w:r>
      <w:r>
        <w:rPr>
          <w:rFonts w:asciiTheme="majorBidi" w:hAnsiTheme="majorBidi" w:cstheme="majorBidi"/>
          <w:sz w:val="24"/>
          <w:szCs w:val="24"/>
          <w:lang w:val="ru-RU"/>
        </w:rPr>
        <w:t xml:space="preserve"> </w:t>
      </w:r>
      <w:r w:rsidRPr="00F432F3">
        <w:rPr>
          <w:rFonts w:asciiTheme="majorBidi" w:hAnsiTheme="majorBidi" w:cstheme="majorBidi"/>
          <w:sz w:val="24"/>
          <w:szCs w:val="24"/>
          <w:lang w:val="ru-RU"/>
        </w:rPr>
        <w:t xml:space="preserve">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F432F3">
        <w:rPr>
          <w:rFonts w:asciiTheme="majorBidi" w:hAnsiTheme="majorBidi" w:cstheme="majorBidi"/>
          <w:sz w:val="24"/>
          <w:szCs w:val="24"/>
          <w:lang w:val="ru-RU"/>
        </w:rPr>
        <w:t>. 53,</w:t>
      </w:r>
      <w:r>
        <w:rPr>
          <w:rFonts w:asciiTheme="majorBidi" w:hAnsiTheme="majorBidi" w:cstheme="majorBidi"/>
          <w:sz w:val="24"/>
          <w:szCs w:val="24"/>
          <w:lang w:val="ru-RU"/>
        </w:rPr>
        <w:t xml:space="preserve"> л</w:t>
      </w:r>
      <w:r w:rsidRPr="00F432F3">
        <w:rPr>
          <w:rFonts w:asciiTheme="majorBidi" w:hAnsiTheme="majorBidi" w:cstheme="majorBidi"/>
          <w:sz w:val="24"/>
          <w:szCs w:val="24"/>
          <w:lang w:val="ru-RU"/>
        </w:rPr>
        <w:t>. 105-106.</w:t>
      </w:r>
    </w:p>
    <w:p w14:paraId="34E51F7E" w14:textId="77777777" w:rsidR="00FD3D66" w:rsidRPr="00BE5DD7"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BE5DD7">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BE5DD7">
        <w:rPr>
          <w:rFonts w:asciiTheme="majorBidi" w:hAnsiTheme="majorBidi" w:cstheme="majorBidi"/>
          <w:bCs/>
          <w:sz w:val="24"/>
          <w:szCs w:val="24"/>
          <w:lang w:val="ru-RU"/>
        </w:rPr>
        <w:t xml:space="preserve"> </w:t>
      </w:r>
      <w:r w:rsidRPr="00BE5DD7">
        <w:rPr>
          <w:rFonts w:asciiTheme="majorBidi" w:hAnsiTheme="majorBidi" w:cstheme="majorBidi"/>
          <w:sz w:val="24"/>
          <w:szCs w:val="24"/>
          <w:lang w:val="ru-RU"/>
        </w:rPr>
        <w:t xml:space="preserve">2843: </w:t>
      </w:r>
      <w:r>
        <w:rPr>
          <w:rFonts w:asciiTheme="majorBidi" w:hAnsiTheme="majorBidi" w:cstheme="majorBidi"/>
          <w:sz w:val="24"/>
          <w:szCs w:val="24"/>
          <w:lang w:val="ru-RU"/>
        </w:rPr>
        <w:t>Отчет</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Д</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Анекштейна о пребывании Симона Розенбаума в Берлине</w:t>
      </w:r>
      <w:r w:rsidRPr="00BE5DD7">
        <w:rPr>
          <w:rFonts w:asciiTheme="majorBidi" w:hAnsiTheme="majorBidi" w:cstheme="majorBidi"/>
          <w:sz w:val="24"/>
          <w:szCs w:val="24"/>
          <w:lang w:val="ru-RU"/>
        </w:rPr>
        <w:t xml:space="preserve">, 9/07/1921, </w:t>
      </w:r>
      <w:r>
        <w:rPr>
          <w:rFonts w:asciiTheme="majorBidi" w:hAnsiTheme="majorBidi" w:cstheme="majorBidi"/>
          <w:sz w:val="24"/>
          <w:szCs w:val="24"/>
          <w:lang w:val="ru-RU"/>
        </w:rPr>
        <w:t>ЛЦГА</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BE5DD7">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BE5DD7">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BE5DD7">
        <w:rPr>
          <w:rFonts w:asciiTheme="majorBidi" w:hAnsiTheme="majorBidi" w:cstheme="majorBidi"/>
          <w:sz w:val="24"/>
          <w:szCs w:val="24"/>
          <w:lang w:val="ru-RU"/>
        </w:rPr>
        <w:t xml:space="preserve">. 12, </w:t>
      </w:r>
      <w:r>
        <w:rPr>
          <w:rFonts w:asciiTheme="majorBidi" w:hAnsiTheme="majorBidi" w:cstheme="majorBidi"/>
          <w:sz w:val="24"/>
          <w:szCs w:val="24"/>
          <w:lang w:val="ru-RU"/>
        </w:rPr>
        <w:t>л</w:t>
      </w:r>
      <w:r w:rsidRPr="00BE5DD7">
        <w:rPr>
          <w:rFonts w:asciiTheme="majorBidi" w:hAnsiTheme="majorBidi" w:cstheme="majorBidi"/>
          <w:sz w:val="24"/>
          <w:szCs w:val="24"/>
          <w:lang w:val="ru-RU"/>
        </w:rPr>
        <w:t>. 1.</w:t>
      </w:r>
    </w:p>
    <w:p w14:paraId="54F5F5C5" w14:textId="77777777" w:rsidR="00FD3D66" w:rsidRPr="00BE5DD7"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BE5DD7">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BE5DD7">
        <w:rPr>
          <w:rFonts w:asciiTheme="majorBidi" w:hAnsiTheme="majorBidi" w:cstheme="majorBidi"/>
          <w:bCs/>
          <w:sz w:val="24"/>
          <w:szCs w:val="24"/>
          <w:lang w:val="ru-RU"/>
        </w:rPr>
        <w:t xml:space="preserve"> </w:t>
      </w:r>
      <w:r w:rsidRPr="00BE5DD7">
        <w:rPr>
          <w:rFonts w:asciiTheme="majorBidi" w:hAnsiTheme="majorBidi" w:cstheme="majorBidi"/>
          <w:sz w:val="24"/>
          <w:szCs w:val="24"/>
          <w:lang w:val="ru-RU"/>
        </w:rPr>
        <w:t xml:space="preserve">2847: </w:t>
      </w:r>
      <w:r>
        <w:rPr>
          <w:rFonts w:asciiTheme="majorBidi" w:hAnsiTheme="majorBidi" w:cstheme="majorBidi"/>
          <w:sz w:val="24"/>
          <w:szCs w:val="24"/>
          <w:lang w:val="ru-RU"/>
        </w:rPr>
        <w:t>Приглашение</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С</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Житловского</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Ластовскому</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участвовать</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дискуссии</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Еврейский</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вопрос в Беларуси» в отеле «Метрополь»,</w:t>
      </w:r>
      <w:r w:rsidRPr="00BE5DD7">
        <w:rPr>
          <w:rFonts w:asciiTheme="majorBidi" w:hAnsiTheme="majorBidi" w:cstheme="majorBidi"/>
          <w:sz w:val="24"/>
          <w:szCs w:val="24"/>
          <w:lang w:val="ru-RU"/>
        </w:rPr>
        <w:t xml:space="preserve"> 11/07/1921, </w:t>
      </w:r>
      <w:r>
        <w:rPr>
          <w:rFonts w:asciiTheme="majorBidi" w:hAnsiTheme="majorBidi" w:cstheme="majorBidi"/>
          <w:sz w:val="24"/>
          <w:szCs w:val="24"/>
          <w:lang w:val="ru-RU"/>
        </w:rPr>
        <w:t>ЛЦГА</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BE5DD7">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BE5DD7">
        <w:rPr>
          <w:rFonts w:asciiTheme="majorBidi" w:hAnsiTheme="majorBidi" w:cstheme="majorBidi"/>
          <w:sz w:val="24"/>
          <w:szCs w:val="24"/>
          <w:lang w:val="ru-RU"/>
        </w:rPr>
        <w:t xml:space="preserve">. 1, </w:t>
      </w:r>
      <w:r>
        <w:rPr>
          <w:rFonts w:asciiTheme="majorBidi" w:hAnsiTheme="majorBidi" w:cstheme="majorBidi"/>
          <w:sz w:val="24"/>
          <w:szCs w:val="24"/>
          <w:lang w:val="ru-RU"/>
        </w:rPr>
        <w:t>д</w:t>
      </w:r>
      <w:r w:rsidRPr="00BE5DD7">
        <w:rPr>
          <w:rFonts w:asciiTheme="majorBidi" w:hAnsiTheme="majorBidi" w:cstheme="majorBidi"/>
          <w:sz w:val="24"/>
          <w:szCs w:val="24"/>
          <w:lang w:val="ru-RU"/>
        </w:rPr>
        <w:t xml:space="preserve">. 46, </w:t>
      </w:r>
      <w:r>
        <w:rPr>
          <w:rFonts w:asciiTheme="majorBidi" w:hAnsiTheme="majorBidi" w:cstheme="majorBidi"/>
          <w:sz w:val="24"/>
          <w:szCs w:val="24"/>
          <w:lang w:val="ru-RU"/>
        </w:rPr>
        <w:t>л</w:t>
      </w:r>
      <w:r w:rsidRPr="00BE5DD7">
        <w:rPr>
          <w:rFonts w:asciiTheme="majorBidi" w:hAnsiTheme="majorBidi" w:cstheme="majorBidi"/>
          <w:sz w:val="24"/>
          <w:szCs w:val="24"/>
          <w:lang w:val="ru-RU"/>
        </w:rPr>
        <w:t>. 15.</w:t>
      </w:r>
    </w:p>
    <w:p w14:paraId="7AE26DF7" w14:textId="77777777" w:rsidR="00FD3D66" w:rsidRPr="00BE5DD7"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BE5DD7">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BE5DD7">
        <w:rPr>
          <w:rFonts w:asciiTheme="majorBidi" w:hAnsiTheme="majorBidi" w:cstheme="majorBidi"/>
          <w:bCs/>
          <w:sz w:val="24"/>
          <w:szCs w:val="24"/>
          <w:lang w:val="ru-RU"/>
        </w:rPr>
        <w:t xml:space="preserve"> </w:t>
      </w:r>
      <w:r w:rsidRPr="00BE5DD7">
        <w:rPr>
          <w:rFonts w:asciiTheme="majorBidi" w:hAnsiTheme="majorBidi" w:cstheme="majorBidi"/>
          <w:sz w:val="24"/>
          <w:szCs w:val="24"/>
          <w:lang w:val="ru-RU"/>
        </w:rPr>
        <w:t xml:space="preserve">2851: </w:t>
      </w:r>
      <w:r>
        <w:rPr>
          <w:rFonts w:asciiTheme="majorBidi" w:hAnsiTheme="majorBidi" w:cstheme="majorBidi"/>
          <w:sz w:val="24"/>
          <w:szCs w:val="24"/>
          <w:lang w:val="ru-RU"/>
        </w:rPr>
        <w:t>Отрывки</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из</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стенограммы</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заседания</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президиума Рады БНР</w:t>
      </w:r>
      <w:r w:rsidRPr="00BE5DD7">
        <w:rPr>
          <w:rFonts w:asciiTheme="majorBidi" w:hAnsiTheme="majorBidi" w:cstheme="majorBidi"/>
          <w:sz w:val="24"/>
          <w:szCs w:val="24"/>
          <w:lang w:val="ru-RU"/>
        </w:rPr>
        <w:t xml:space="preserve">, 14/07/1921, </w:t>
      </w:r>
      <w:r>
        <w:rPr>
          <w:rFonts w:asciiTheme="majorBidi" w:hAnsiTheme="majorBidi" w:cstheme="majorBidi"/>
          <w:sz w:val="24"/>
          <w:szCs w:val="24"/>
          <w:lang w:val="ru-RU"/>
        </w:rPr>
        <w:t>ЛЦГА</w:t>
      </w:r>
      <w:r w:rsidRPr="00BE5DD7">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BE5DD7">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BE5DD7">
        <w:rPr>
          <w:rFonts w:asciiTheme="majorBidi" w:hAnsiTheme="majorBidi" w:cstheme="majorBidi"/>
          <w:sz w:val="24"/>
          <w:szCs w:val="24"/>
          <w:lang w:val="ru-RU"/>
        </w:rPr>
        <w:t>.</w:t>
      </w:r>
      <w:r>
        <w:rPr>
          <w:rFonts w:asciiTheme="majorBidi" w:hAnsiTheme="majorBidi" w:cstheme="majorBidi"/>
          <w:sz w:val="24"/>
          <w:szCs w:val="24"/>
          <w:lang w:val="ru-RU"/>
        </w:rPr>
        <w:t xml:space="preserve"> </w:t>
      </w:r>
      <w:r w:rsidRPr="00BE5DD7">
        <w:rPr>
          <w:rFonts w:asciiTheme="majorBidi" w:hAnsiTheme="majorBidi" w:cstheme="majorBidi"/>
          <w:sz w:val="24"/>
          <w:szCs w:val="24"/>
          <w:lang w:val="ru-RU"/>
        </w:rPr>
        <w:t xml:space="preserve">2, </w:t>
      </w:r>
      <w:r>
        <w:rPr>
          <w:rFonts w:asciiTheme="majorBidi" w:hAnsiTheme="majorBidi" w:cstheme="majorBidi"/>
          <w:sz w:val="24"/>
          <w:szCs w:val="24"/>
          <w:lang w:val="ru-RU"/>
        </w:rPr>
        <w:t>д</w:t>
      </w:r>
      <w:r w:rsidRPr="00BE5DD7">
        <w:rPr>
          <w:rFonts w:asciiTheme="majorBidi" w:hAnsiTheme="majorBidi" w:cstheme="majorBidi"/>
          <w:sz w:val="24"/>
          <w:szCs w:val="24"/>
          <w:lang w:val="ru-RU"/>
        </w:rPr>
        <w:t xml:space="preserve">. 58, </w:t>
      </w:r>
      <w:r>
        <w:rPr>
          <w:rFonts w:asciiTheme="majorBidi" w:hAnsiTheme="majorBidi" w:cstheme="majorBidi"/>
          <w:sz w:val="24"/>
          <w:szCs w:val="24"/>
          <w:lang w:val="ru-RU"/>
        </w:rPr>
        <w:t>л</w:t>
      </w:r>
      <w:r w:rsidRPr="00BE5DD7">
        <w:rPr>
          <w:rFonts w:asciiTheme="majorBidi" w:hAnsiTheme="majorBidi" w:cstheme="majorBidi"/>
          <w:sz w:val="24"/>
          <w:szCs w:val="24"/>
          <w:lang w:val="ru-RU"/>
        </w:rPr>
        <w:t>. 35.</w:t>
      </w:r>
    </w:p>
    <w:p w14:paraId="5BA1900B" w14:textId="77777777" w:rsidR="00FD3D66" w:rsidRPr="00F432F3"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lastRenderedPageBreak/>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2898: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В. Ластовскому</w:t>
      </w:r>
      <w:r w:rsidRPr="00F432F3">
        <w:rPr>
          <w:rFonts w:asciiTheme="majorBidi" w:hAnsiTheme="majorBidi" w:cstheme="majorBidi"/>
          <w:sz w:val="24"/>
          <w:szCs w:val="24"/>
          <w:lang w:val="ru-RU"/>
        </w:rPr>
        <w:t xml:space="preserve">, 01/09/1921,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 58, </w:t>
      </w:r>
      <w:r>
        <w:rPr>
          <w:rFonts w:asciiTheme="majorBidi" w:hAnsiTheme="majorBidi" w:cstheme="majorBidi"/>
          <w:sz w:val="24"/>
          <w:szCs w:val="24"/>
          <w:lang w:val="ru-RU"/>
        </w:rPr>
        <w:t>л</w:t>
      </w:r>
      <w:r w:rsidRPr="00F432F3">
        <w:rPr>
          <w:rFonts w:asciiTheme="majorBidi" w:hAnsiTheme="majorBidi" w:cstheme="majorBidi"/>
          <w:sz w:val="24"/>
          <w:szCs w:val="24"/>
          <w:lang w:val="ru-RU"/>
        </w:rPr>
        <w:t>. 158.</w:t>
      </w:r>
    </w:p>
    <w:p w14:paraId="601FE4D0" w14:textId="77777777" w:rsidR="00FD3D66" w:rsidRPr="00F432F3"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2909: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В. Ластовскому</w:t>
      </w:r>
      <w:r w:rsidRPr="00F432F3">
        <w:rPr>
          <w:rFonts w:asciiTheme="majorBidi" w:hAnsiTheme="majorBidi" w:cstheme="majorBidi"/>
          <w:sz w:val="24"/>
          <w:szCs w:val="24"/>
          <w:lang w:val="ru-RU"/>
        </w:rPr>
        <w:t xml:space="preserve">, 5/08/1921,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 58, </w:t>
      </w:r>
      <w:r>
        <w:rPr>
          <w:rFonts w:asciiTheme="majorBidi" w:hAnsiTheme="majorBidi" w:cstheme="majorBidi"/>
          <w:sz w:val="24"/>
          <w:szCs w:val="24"/>
          <w:lang w:val="ru-RU"/>
        </w:rPr>
        <w:t>л</w:t>
      </w:r>
      <w:r w:rsidRPr="00F432F3">
        <w:rPr>
          <w:rFonts w:asciiTheme="majorBidi" w:hAnsiTheme="majorBidi" w:cstheme="majorBidi"/>
          <w:sz w:val="24"/>
          <w:szCs w:val="24"/>
          <w:lang w:val="ru-RU"/>
        </w:rPr>
        <w:t>. 97-98.</w:t>
      </w:r>
    </w:p>
    <w:p w14:paraId="4299F234" w14:textId="77777777" w:rsidR="00FD3D66" w:rsidRPr="00F432F3"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2911: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В. Ластовскому</w:t>
      </w:r>
      <w:r w:rsidRPr="00F432F3">
        <w:rPr>
          <w:rFonts w:asciiTheme="majorBidi" w:hAnsiTheme="majorBidi" w:cstheme="majorBidi"/>
          <w:sz w:val="24"/>
          <w:szCs w:val="24"/>
          <w:lang w:val="ru-RU"/>
        </w:rPr>
        <w:t xml:space="preserve">, 9/08/1921,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 58, </w:t>
      </w:r>
      <w:r>
        <w:rPr>
          <w:rFonts w:asciiTheme="majorBidi" w:hAnsiTheme="majorBidi" w:cstheme="majorBidi"/>
          <w:sz w:val="24"/>
          <w:szCs w:val="24"/>
          <w:lang w:val="ru-RU"/>
        </w:rPr>
        <w:t>л</w:t>
      </w:r>
      <w:r w:rsidRPr="00F432F3">
        <w:rPr>
          <w:rFonts w:asciiTheme="majorBidi" w:hAnsiTheme="majorBidi" w:cstheme="majorBidi"/>
          <w:sz w:val="24"/>
          <w:szCs w:val="24"/>
          <w:lang w:val="ru-RU"/>
        </w:rPr>
        <w:t>. 32-33.</w:t>
      </w:r>
    </w:p>
    <w:p w14:paraId="26ED8B49" w14:textId="77777777" w:rsidR="00FD3D66" w:rsidRPr="00F432F3"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2929: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В. Ластовскому</w:t>
      </w:r>
      <w:r w:rsidRPr="00F432F3">
        <w:rPr>
          <w:rFonts w:asciiTheme="majorBidi" w:hAnsiTheme="majorBidi" w:cstheme="majorBidi"/>
          <w:sz w:val="24"/>
          <w:szCs w:val="24"/>
          <w:lang w:val="ru-RU"/>
        </w:rPr>
        <w:t xml:space="preserve">, 17/08/1921,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 58, </w:t>
      </w:r>
      <w:r>
        <w:rPr>
          <w:rFonts w:asciiTheme="majorBidi" w:hAnsiTheme="majorBidi" w:cstheme="majorBidi"/>
          <w:sz w:val="24"/>
          <w:szCs w:val="24"/>
          <w:lang w:val="ru-RU"/>
        </w:rPr>
        <w:t>л</w:t>
      </w:r>
      <w:r w:rsidRPr="00F432F3">
        <w:rPr>
          <w:rFonts w:asciiTheme="majorBidi" w:hAnsiTheme="majorBidi" w:cstheme="majorBidi"/>
          <w:sz w:val="24"/>
          <w:szCs w:val="24"/>
          <w:lang w:val="ru-RU"/>
        </w:rPr>
        <w:t>. 30-31.</w:t>
      </w:r>
    </w:p>
    <w:p w14:paraId="0205338F" w14:textId="77777777" w:rsidR="00FD3D66" w:rsidRPr="00F432F3" w:rsidRDefault="00FD3D66" w:rsidP="00FD3D66">
      <w:pPr>
        <w:spacing w:after="120" w:line="240" w:lineRule="auto"/>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2948: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А. Цвикевичу</w:t>
      </w:r>
      <w:r w:rsidRPr="00F432F3">
        <w:rPr>
          <w:rFonts w:asciiTheme="majorBidi" w:hAnsiTheme="majorBidi" w:cstheme="majorBidi"/>
          <w:sz w:val="24"/>
          <w:szCs w:val="24"/>
          <w:lang w:val="ru-RU"/>
        </w:rPr>
        <w:t xml:space="preserve">, 3/09/1921,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 58, </w:t>
      </w:r>
      <w:r>
        <w:rPr>
          <w:rFonts w:asciiTheme="majorBidi" w:hAnsiTheme="majorBidi" w:cstheme="majorBidi"/>
          <w:sz w:val="24"/>
          <w:szCs w:val="24"/>
          <w:lang w:val="ru-RU"/>
        </w:rPr>
        <w:t>л</w:t>
      </w:r>
      <w:r w:rsidRPr="00F432F3">
        <w:rPr>
          <w:rFonts w:asciiTheme="majorBidi" w:hAnsiTheme="majorBidi" w:cstheme="majorBidi"/>
          <w:sz w:val="24"/>
          <w:szCs w:val="24"/>
          <w:lang w:val="ru-RU"/>
        </w:rPr>
        <w:t>. 16.</w:t>
      </w:r>
    </w:p>
    <w:p w14:paraId="1C97A5BB" w14:textId="77777777" w:rsidR="00FD3D66" w:rsidRPr="00F432F3" w:rsidRDefault="00FD3D66" w:rsidP="00FD3D66">
      <w:pPr>
        <w:spacing w:after="120" w:line="240" w:lineRule="auto"/>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2955: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В. Ластовскому</w:t>
      </w:r>
      <w:r w:rsidRPr="00F432F3">
        <w:rPr>
          <w:rFonts w:asciiTheme="majorBidi" w:hAnsiTheme="majorBidi" w:cstheme="majorBidi"/>
          <w:sz w:val="24"/>
          <w:szCs w:val="24"/>
          <w:lang w:val="ru-RU"/>
        </w:rPr>
        <w:t xml:space="preserve">, 9/09/1921,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sidRPr="00A460DF">
        <w:rPr>
          <w:rFonts w:asciiTheme="majorBidi" w:hAnsiTheme="majorBidi" w:cstheme="majorBidi"/>
          <w:sz w:val="24"/>
          <w:szCs w:val="24"/>
        </w:rPr>
        <w:t>f</w:t>
      </w:r>
      <w:r w:rsidRPr="00F432F3">
        <w:rPr>
          <w:rFonts w:asciiTheme="majorBidi" w:hAnsiTheme="majorBidi" w:cstheme="majorBidi"/>
          <w:sz w:val="24"/>
          <w:szCs w:val="24"/>
          <w:lang w:val="ru-RU"/>
        </w:rPr>
        <w:t xml:space="preserve">. 582, </w:t>
      </w:r>
      <w:r w:rsidRPr="00A460DF">
        <w:rPr>
          <w:rFonts w:asciiTheme="majorBidi" w:hAnsiTheme="majorBidi" w:cstheme="majorBidi"/>
          <w:sz w:val="24"/>
          <w:szCs w:val="24"/>
        </w:rPr>
        <w:t>op</w:t>
      </w:r>
      <w:r w:rsidRPr="00F432F3">
        <w:rPr>
          <w:rFonts w:asciiTheme="majorBidi" w:hAnsiTheme="majorBidi" w:cstheme="majorBidi"/>
          <w:sz w:val="24"/>
          <w:szCs w:val="24"/>
          <w:lang w:val="ru-RU"/>
        </w:rPr>
        <w:t xml:space="preserve">. 1, </w:t>
      </w:r>
      <w:r w:rsidRPr="00A460DF">
        <w:rPr>
          <w:rFonts w:asciiTheme="majorBidi" w:hAnsiTheme="majorBidi" w:cstheme="majorBidi"/>
          <w:sz w:val="24"/>
          <w:szCs w:val="24"/>
        </w:rPr>
        <w:t>d</w:t>
      </w:r>
      <w:r w:rsidRPr="00F432F3">
        <w:rPr>
          <w:rFonts w:asciiTheme="majorBidi" w:hAnsiTheme="majorBidi" w:cstheme="majorBidi"/>
          <w:sz w:val="24"/>
          <w:szCs w:val="24"/>
          <w:lang w:val="ru-RU"/>
        </w:rPr>
        <w:t xml:space="preserve">.25, </w:t>
      </w:r>
      <w:r w:rsidRPr="00A460DF">
        <w:rPr>
          <w:rFonts w:asciiTheme="majorBidi" w:hAnsiTheme="majorBidi" w:cstheme="majorBidi"/>
          <w:sz w:val="24"/>
          <w:szCs w:val="24"/>
        </w:rPr>
        <w:t>ll</w:t>
      </w:r>
      <w:r w:rsidRPr="00F432F3">
        <w:rPr>
          <w:rFonts w:asciiTheme="majorBidi" w:hAnsiTheme="majorBidi" w:cstheme="majorBidi"/>
          <w:sz w:val="24"/>
          <w:szCs w:val="24"/>
          <w:lang w:val="ru-RU"/>
        </w:rPr>
        <w:t>. 7-8.</w:t>
      </w:r>
    </w:p>
    <w:p w14:paraId="00BDB3EF" w14:textId="77777777" w:rsidR="00FD3D66" w:rsidRPr="00F432F3" w:rsidRDefault="00FD3D66" w:rsidP="00FD3D66">
      <w:pPr>
        <w:spacing w:after="120" w:line="240" w:lineRule="auto"/>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3049: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В. Ластовскому</w:t>
      </w:r>
      <w:r w:rsidRPr="00F432F3">
        <w:rPr>
          <w:rFonts w:asciiTheme="majorBidi" w:hAnsiTheme="majorBidi" w:cstheme="majorBidi"/>
          <w:sz w:val="24"/>
          <w:szCs w:val="24"/>
          <w:lang w:val="ru-RU"/>
        </w:rPr>
        <w:t xml:space="preserve">, 8/12/1921,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.15, </w:t>
      </w:r>
      <w:r>
        <w:rPr>
          <w:rFonts w:asciiTheme="majorBidi" w:hAnsiTheme="majorBidi" w:cstheme="majorBidi"/>
          <w:sz w:val="24"/>
          <w:szCs w:val="24"/>
          <w:lang w:val="ru-RU"/>
        </w:rPr>
        <w:t>л</w:t>
      </w:r>
      <w:r w:rsidRPr="00F432F3">
        <w:rPr>
          <w:rFonts w:asciiTheme="majorBidi" w:hAnsiTheme="majorBidi" w:cstheme="majorBidi"/>
          <w:sz w:val="24"/>
          <w:szCs w:val="24"/>
          <w:lang w:val="ru-RU"/>
        </w:rPr>
        <w:t>. 313-314.</w:t>
      </w:r>
    </w:p>
    <w:p w14:paraId="08AC7666" w14:textId="77777777" w:rsidR="00FD3D66" w:rsidRPr="00F432F3" w:rsidRDefault="00FD3D66" w:rsidP="00FD3D66">
      <w:pPr>
        <w:spacing w:after="120" w:line="240" w:lineRule="auto"/>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3068: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В. Ластовскому</w:t>
      </w:r>
      <w:r w:rsidRPr="00F432F3">
        <w:rPr>
          <w:rFonts w:asciiTheme="majorBidi" w:hAnsiTheme="majorBidi" w:cstheme="majorBidi"/>
          <w:sz w:val="24"/>
          <w:szCs w:val="24"/>
          <w:lang w:val="ru-RU"/>
        </w:rPr>
        <w:t xml:space="preserve">, 29/12/1921,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.15, </w:t>
      </w:r>
      <w:r>
        <w:rPr>
          <w:rFonts w:asciiTheme="majorBidi" w:hAnsiTheme="majorBidi" w:cstheme="majorBidi"/>
          <w:sz w:val="24"/>
          <w:szCs w:val="24"/>
          <w:lang w:val="ru-RU"/>
        </w:rPr>
        <w:t>л</w:t>
      </w:r>
      <w:r w:rsidRPr="00F432F3">
        <w:rPr>
          <w:rFonts w:asciiTheme="majorBidi" w:hAnsiTheme="majorBidi" w:cstheme="majorBidi"/>
          <w:sz w:val="24"/>
          <w:szCs w:val="24"/>
          <w:lang w:val="ru-RU"/>
        </w:rPr>
        <w:t xml:space="preserve">. 346-347. </w:t>
      </w:r>
    </w:p>
    <w:p w14:paraId="5B46DEBA" w14:textId="77777777" w:rsidR="00FD3D66" w:rsidRPr="00F432F3" w:rsidRDefault="00FD3D66" w:rsidP="00FD3D66">
      <w:pPr>
        <w:spacing w:after="120" w:line="240" w:lineRule="auto"/>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3140: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А. Цвикевича В. Ластовскому</w:t>
      </w:r>
      <w:r w:rsidRPr="00F432F3">
        <w:rPr>
          <w:rFonts w:asciiTheme="majorBidi" w:hAnsiTheme="majorBidi" w:cstheme="majorBidi"/>
          <w:sz w:val="24"/>
          <w:szCs w:val="24"/>
          <w:lang w:val="ru-RU"/>
        </w:rPr>
        <w:t xml:space="preserve">, 2/03/1922,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1, </w:t>
      </w:r>
      <w:r>
        <w:rPr>
          <w:rFonts w:asciiTheme="majorBidi" w:hAnsiTheme="majorBidi" w:cstheme="majorBidi"/>
          <w:sz w:val="24"/>
          <w:szCs w:val="24"/>
          <w:lang w:val="ru-RU"/>
        </w:rPr>
        <w:t>д</w:t>
      </w:r>
      <w:r w:rsidRPr="00F432F3">
        <w:rPr>
          <w:rFonts w:asciiTheme="majorBidi" w:hAnsiTheme="majorBidi" w:cstheme="majorBidi"/>
          <w:sz w:val="24"/>
          <w:szCs w:val="24"/>
          <w:lang w:val="ru-RU"/>
        </w:rPr>
        <w:t>.</w:t>
      </w:r>
      <w:r>
        <w:rPr>
          <w:rFonts w:asciiTheme="majorBidi" w:hAnsiTheme="majorBidi" w:cstheme="majorBidi"/>
          <w:sz w:val="24"/>
          <w:szCs w:val="24"/>
          <w:lang w:val="ru-RU"/>
        </w:rPr>
        <w:t xml:space="preserve"> </w:t>
      </w:r>
      <w:r w:rsidRPr="00F432F3">
        <w:rPr>
          <w:rFonts w:asciiTheme="majorBidi" w:hAnsiTheme="majorBidi" w:cstheme="majorBidi"/>
          <w:sz w:val="24"/>
          <w:szCs w:val="24"/>
          <w:lang w:val="ru-RU"/>
        </w:rPr>
        <w:t xml:space="preserve">15, </w:t>
      </w:r>
      <w:r>
        <w:rPr>
          <w:rFonts w:asciiTheme="majorBidi" w:hAnsiTheme="majorBidi" w:cstheme="majorBidi"/>
          <w:sz w:val="24"/>
          <w:szCs w:val="24"/>
          <w:lang w:val="ru-RU"/>
        </w:rPr>
        <w:t>л</w:t>
      </w:r>
      <w:r w:rsidRPr="00F432F3">
        <w:rPr>
          <w:rFonts w:asciiTheme="majorBidi" w:hAnsiTheme="majorBidi" w:cstheme="majorBidi"/>
          <w:sz w:val="24"/>
          <w:szCs w:val="24"/>
          <w:lang w:val="ru-RU"/>
        </w:rPr>
        <w:t xml:space="preserve">. 29-30. </w:t>
      </w:r>
    </w:p>
    <w:p w14:paraId="48DB6956" w14:textId="77777777" w:rsidR="00FD3D66" w:rsidRPr="00F432F3" w:rsidRDefault="00FD3D66" w:rsidP="00FD3D66">
      <w:pPr>
        <w:spacing w:after="120" w:line="240" w:lineRule="auto"/>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3240: </w:t>
      </w:r>
      <w:r>
        <w:rPr>
          <w:rFonts w:asciiTheme="majorBidi" w:hAnsiTheme="majorBidi" w:cstheme="majorBidi"/>
          <w:sz w:val="24"/>
          <w:szCs w:val="24"/>
          <w:lang w:val="ru-RU"/>
        </w:rPr>
        <w:t>открытка Д. Анекштейна В. Ластовскому</w:t>
      </w:r>
      <w:r w:rsidRPr="00F432F3">
        <w:rPr>
          <w:rFonts w:asciiTheme="majorBidi" w:hAnsiTheme="majorBidi" w:cstheme="majorBidi"/>
          <w:sz w:val="24"/>
          <w:szCs w:val="24"/>
          <w:lang w:val="ru-RU"/>
        </w:rPr>
        <w:t xml:space="preserve">, 2/06/1922,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1,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 43, </w:t>
      </w:r>
      <w:r>
        <w:rPr>
          <w:rFonts w:asciiTheme="majorBidi" w:hAnsiTheme="majorBidi" w:cstheme="majorBidi"/>
          <w:sz w:val="24"/>
          <w:szCs w:val="24"/>
          <w:lang w:val="ru-RU"/>
        </w:rPr>
        <w:t>л</w:t>
      </w:r>
      <w:r w:rsidRPr="00F432F3">
        <w:rPr>
          <w:rFonts w:asciiTheme="majorBidi" w:hAnsiTheme="majorBidi" w:cstheme="majorBidi"/>
          <w:sz w:val="24"/>
          <w:szCs w:val="24"/>
          <w:lang w:val="ru-RU"/>
        </w:rPr>
        <w:t>. 40.</w:t>
      </w:r>
    </w:p>
    <w:p w14:paraId="2464EFA5" w14:textId="77777777" w:rsidR="00FD3D66" w:rsidRPr="00F432F3" w:rsidRDefault="00FD3D66" w:rsidP="00FD3D66">
      <w:pPr>
        <w:spacing w:after="120" w:line="240" w:lineRule="auto"/>
        <w:jc w:val="both"/>
        <w:rPr>
          <w:rFonts w:asciiTheme="majorBidi" w:hAnsiTheme="majorBidi" w:cstheme="majorBidi"/>
          <w:sz w:val="24"/>
          <w:szCs w:val="24"/>
          <w:lang w:val="ru-RU"/>
        </w:rPr>
      </w:pPr>
      <w:r w:rsidRPr="003B7DA6">
        <w:rPr>
          <w:rFonts w:asciiTheme="majorBidi" w:hAnsiTheme="majorBidi" w:cstheme="majorBidi"/>
          <w:bCs/>
          <w:sz w:val="24"/>
          <w:szCs w:val="24"/>
          <w:lang w:val="ru-RU"/>
        </w:rPr>
        <w:t>Архівы</w:t>
      </w:r>
      <w:r w:rsidRPr="00F432F3">
        <w:rPr>
          <w:rFonts w:asciiTheme="majorBidi" w:hAnsiTheme="majorBidi" w:cstheme="majorBidi"/>
          <w:bCs/>
          <w:sz w:val="24"/>
          <w:szCs w:val="24"/>
          <w:lang w:val="ru-RU"/>
        </w:rPr>
        <w:t xml:space="preserve"> </w:t>
      </w:r>
      <w:r w:rsidRPr="00A460DF">
        <w:rPr>
          <w:rFonts w:asciiTheme="majorBidi" w:hAnsiTheme="majorBidi" w:cstheme="majorBidi"/>
          <w:bCs/>
          <w:sz w:val="24"/>
          <w:szCs w:val="24"/>
          <w:lang w:val="ru-RU"/>
        </w:rPr>
        <w:t>БНР</w:t>
      </w:r>
      <w:r w:rsidRPr="00F432F3">
        <w:rPr>
          <w:rFonts w:asciiTheme="majorBidi" w:hAnsiTheme="majorBidi" w:cstheme="majorBidi"/>
          <w:bCs/>
          <w:sz w:val="24"/>
          <w:szCs w:val="24"/>
          <w:lang w:val="ru-RU"/>
        </w:rPr>
        <w:t xml:space="preserve"> </w:t>
      </w:r>
      <w:r w:rsidRPr="00F432F3">
        <w:rPr>
          <w:rFonts w:asciiTheme="majorBidi" w:hAnsiTheme="majorBidi" w:cstheme="majorBidi"/>
          <w:sz w:val="24"/>
          <w:szCs w:val="24"/>
          <w:lang w:val="ru-RU"/>
        </w:rPr>
        <w:t xml:space="preserve">3377: </w:t>
      </w:r>
      <w:r>
        <w:rPr>
          <w:rFonts w:asciiTheme="majorBidi" w:hAnsiTheme="majorBidi" w:cstheme="majorBidi"/>
          <w:sz w:val="24"/>
          <w:szCs w:val="24"/>
          <w:lang w:val="ru-RU"/>
        </w:rPr>
        <w:t>Письмо</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С</w:t>
      </w:r>
      <w:r w:rsidRPr="00F432F3">
        <w:rPr>
          <w:rFonts w:asciiTheme="majorBidi" w:hAnsiTheme="majorBidi" w:cstheme="majorBidi"/>
          <w:sz w:val="24"/>
          <w:szCs w:val="24"/>
          <w:lang w:val="de-DE"/>
        </w:rPr>
        <w:t xml:space="preserve">. </w:t>
      </w:r>
      <w:r>
        <w:rPr>
          <w:rFonts w:asciiTheme="majorBidi" w:hAnsiTheme="majorBidi" w:cstheme="majorBidi"/>
          <w:sz w:val="24"/>
          <w:szCs w:val="24"/>
          <w:lang w:val="ru-RU"/>
        </w:rPr>
        <w:t>Житловского В. Ластовскому</w:t>
      </w:r>
      <w:r w:rsidRPr="00F432F3">
        <w:rPr>
          <w:rFonts w:asciiTheme="majorBidi" w:hAnsiTheme="majorBidi" w:cstheme="majorBidi"/>
          <w:sz w:val="24"/>
          <w:szCs w:val="24"/>
          <w:lang w:val="ru-RU"/>
        </w:rPr>
        <w:t xml:space="preserve">, 17/01/1923, </w:t>
      </w:r>
      <w:r>
        <w:rPr>
          <w:rFonts w:asciiTheme="majorBidi" w:hAnsiTheme="majorBidi" w:cstheme="majorBidi"/>
          <w:sz w:val="24"/>
          <w:szCs w:val="24"/>
          <w:lang w:val="ru-RU"/>
        </w:rPr>
        <w:t>ЛЦГА</w:t>
      </w:r>
      <w:r w:rsidRPr="00F432F3">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F432F3">
        <w:rPr>
          <w:rFonts w:asciiTheme="majorBidi" w:hAnsiTheme="majorBidi" w:cstheme="majorBidi"/>
          <w:sz w:val="24"/>
          <w:szCs w:val="24"/>
          <w:lang w:val="ru-RU"/>
        </w:rPr>
        <w:t xml:space="preserve">. 582, </w:t>
      </w:r>
      <w:r>
        <w:rPr>
          <w:rFonts w:asciiTheme="majorBidi" w:hAnsiTheme="majorBidi" w:cstheme="majorBidi"/>
          <w:sz w:val="24"/>
          <w:szCs w:val="24"/>
          <w:lang w:val="ru-RU"/>
        </w:rPr>
        <w:t>оп</w:t>
      </w:r>
      <w:r w:rsidRPr="00F432F3">
        <w:rPr>
          <w:rFonts w:asciiTheme="majorBidi" w:hAnsiTheme="majorBidi" w:cstheme="majorBidi"/>
          <w:sz w:val="24"/>
          <w:szCs w:val="24"/>
          <w:lang w:val="ru-RU"/>
        </w:rPr>
        <w:t xml:space="preserve">. 1, </w:t>
      </w:r>
      <w:r>
        <w:rPr>
          <w:rFonts w:asciiTheme="majorBidi" w:hAnsiTheme="majorBidi" w:cstheme="majorBidi"/>
          <w:sz w:val="24"/>
          <w:szCs w:val="24"/>
          <w:lang w:val="ru-RU"/>
        </w:rPr>
        <w:t>д</w:t>
      </w:r>
      <w:r w:rsidRPr="00F432F3">
        <w:rPr>
          <w:rFonts w:asciiTheme="majorBidi" w:hAnsiTheme="majorBidi" w:cstheme="majorBidi"/>
          <w:sz w:val="24"/>
          <w:szCs w:val="24"/>
          <w:lang w:val="ru-RU"/>
        </w:rPr>
        <w:t xml:space="preserve">. 43, </w:t>
      </w:r>
      <w:r>
        <w:rPr>
          <w:rFonts w:asciiTheme="majorBidi" w:hAnsiTheme="majorBidi" w:cstheme="majorBidi"/>
          <w:sz w:val="24"/>
          <w:szCs w:val="24"/>
          <w:lang w:val="ru-RU"/>
        </w:rPr>
        <w:t>л</w:t>
      </w:r>
      <w:r w:rsidRPr="00F432F3">
        <w:rPr>
          <w:rFonts w:asciiTheme="majorBidi" w:hAnsiTheme="majorBidi" w:cstheme="majorBidi"/>
          <w:sz w:val="24"/>
          <w:szCs w:val="24"/>
          <w:lang w:val="ru-RU"/>
        </w:rPr>
        <w:t xml:space="preserve"> 23.</w:t>
      </w:r>
    </w:p>
    <w:p w14:paraId="4F4A59E4" w14:textId="77777777" w:rsidR="00FD3D66" w:rsidRPr="00AD5E71" w:rsidRDefault="00FD3D66" w:rsidP="00FD3D66">
      <w:pPr>
        <w:spacing w:after="120" w:line="240" w:lineRule="auto"/>
        <w:jc w:val="both"/>
        <w:rPr>
          <w:rFonts w:asciiTheme="majorBidi" w:hAnsiTheme="majorBidi" w:cstheme="majorBidi"/>
          <w:sz w:val="24"/>
          <w:szCs w:val="24"/>
          <w:lang w:val="ru-RU"/>
        </w:rPr>
      </w:pPr>
      <w:r>
        <w:rPr>
          <w:rFonts w:asciiTheme="majorBidi" w:hAnsiTheme="majorBidi" w:cstheme="majorBidi"/>
          <w:b/>
          <w:sz w:val="24"/>
          <w:szCs w:val="24"/>
          <w:lang w:val="ru-RU"/>
        </w:rPr>
        <w:t>НАРБ</w:t>
      </w:r>
      <w:r w:rsidRPr="00AD5E71">
        <w:rPr>
          <w:rFonts w:asciiTheme="majorBidi" w:hAnsiTheme="majorBidi" w:cstheme="majorBidi"/>
          <w:b/>
          <w:sz w:val="24"/>
          <w:szCs w:val="24"/>
          <w:lang w:val="ru-RU"/>
        </w:rPr>
        <w:t xml:space="preserve"> - </w:t>
      </w:r>
      <w:r w:rsidRPr="00E133C3">
        <w:rPr>
          <w:rFonts w:asciiTheme="majorBidi" w:hAnsiTheme="majorBidi" w:cstheme="majorBidi"/>
          <w:b/>
          <w:sz w:val="24"/>
          <w:szCs w:val="24"/>
          <w:lang w:val="ru-RU"/>
        </w:rPr>
        <w:t>Национальный</w:t>
      </w:r>
      <w:r w:rsidRPr="00AD5E71">
        <w:rPr>
          <w:rFonts w:asciiTheme="majorBidi" w:hAnsiTheme="majorBidi" w:cstheme="majorBidi"/>
          <w:b/>
          <w:sz w:val="24"/>
          <w:szCs w:val="24"/>
          <w:lang w:val="ru-RU"/>
        </w:rPr>
        <w:t xml:space="preserve"> </w:t>
      </w:r>
      <w:r w:rsidRPr="00E133C3">
        <w:rPr>
          <w:rFonts w:asciiTheme="majorBidi" w:hAnsiTheme="majorBidi" w:cstheme="majorBidi"/>
          <w:b/>
          <w:sz w:val="24"/>
          <w:szCs w:val="24"/>
          <w:lang w:val="ru-RU"/>
        </w:rPr>
        <w:t>архив</w:t>
      </w:r>
      <w:r w:rsidRPr="00AD5E71">
        <w:rPr>
          <w:rFonts w:asciiTheme="majorBidi" w:hAnsiTheme="majorBidi" w:cstheme="majorBidi"/>
          <w:b/>
          <w:sz w:val="24"/>
          <w:szCs w:val="24"/>
          <w:lang w:val="ru-RU"/>
        </w:rPr>
        <w:t xml:space="preserve"> </w:t>
      </w:r>
      <w:r w:rsidRPr="00E133C3">
        <w:rPr>
          <w:rFonts w:asciiTheme="majorBidi" w:hAnsiTheme="majorBidi" w:cstheme="majorBidi"/>
          <w:b/>
          <w:sz w:val="24"/>
          <w:szCs w:val="24"/>
          <w:lang w:val="ru-RU"/>
        </w:rPr>
        <w:t>Республики</w:t>
      </w:r>
      <w:r w:rsidRPr="00AD5E71">
        <w:rPr>
          <w:rFonts w:asciiTheme="majorBidi" w:hAnsiTheme="majorBidi" w:cstheme="majorBidi"/>
          <w:b/>
          <w:sz w:val="24"/>
          <w:szCs w:val="24"/>
          <w:lang w:val="ru-RU"/>
        </w:rPr>
        <w:t xml:space="preserve"> </w:t>
      </w:r>
      <w:r w:rsidRPr="00E133C3">
        <w:rPr>
          <w:rFonts w:asciiTheme="majorBidi" w:hAnsiTheme="majorBidi" w:cstheme="majorBidi"/>
          <w:b/>
          <w:sz w:val="24"/>
          <w:szCs w:val="24"/>
          <w:lang w:val="ru-RU"/>
        </w:rPr>
        <w:t>Беларусь</w:t>
      </w:r>
    </w:p>
    <w:p w14:paraId="72676E92" w14:textId="77777777" w:rsidR="00FD3D66" w:rsidRPr="00421DF1"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lang w:val="ru-RU"/>
        </w:rPr>
        <w:t>НАРБ</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421DF1">
        <w:rPr>
          <w:rFonts w:asciiTheme="majorBidi" w:hAnsiTheme="majorBidi" w:cstheme="majorBidi"/>
          <w:sz w:val="24"/>
          <w:szCs w:val="24"/>
          <w:lang w:val="ru-RU"/>
        </w:rPr>
        <w:t xml:space="preserve">. 827,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421DF1">
        <w:rPr>
          <w:rFonts w:asciiTheme="majorBidi" w:hAnsiTheme="majorBidi" w:cstheme="majorBidi"/>
          <w:sz w:val="24"/>
          <w:szCs w:val="24"/>
          <w:lang w:val="ru-RU"/>
        </w:rPr>
        <w:t xml:space="preserve">. 3, </w:t>
      </w:r>
      <w:r>
        <w:rPr>
          <w:rFonts w:asciiTheme="majorBidi" w:hAnsiTheme="majorBidi" w:cstheme="majorBidi"/>
          <w:sz w:val="24"/>
          <w:szCs w:val="24"/>
          <w:lang w:val="ru-RU"/>
        </w:rPr>
        <w:t>Д</w:t>
      </w:r>
      <w:r w:rsidRPr="00421DF1">
        <w:rPr>
          <w:rFonts w:asciiTheme="majorBidi" w:hAnsiTheme="majorBidi" w:cstheme="majorBidi"/>
          <w:sz w:val="24"/>
          <w:szCs w:val="24"/>
          <w:lang w:val="ru-RU"/>
        </w:rPr>
        <w:t>. 34 [</w:t>
      </w:r>
      <w:r>
        <w:rPr>
          <w:rFonts w:asciiTheme="majorBidi" w:hAnsiTheme="majorBidi" w:cstheme="majorBidi"/>
          <w:sz w:val="24"/>
          <w:szCs w:val="24"/>
          <w:lang w:val="ru-RU"/>
        </w:rPr>
        <w:t>Личное</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дело</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Бялика</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консульстве</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БНР</w:t>
      </w:r>
      <w:r w:rsidRPr="00421DF1">
        <w:rPr>
          <w:rFonts w:asciiTheme="majorBidi" w:hAnsiTheme="majorBidi" w:cstheme="majorBidi"/>
          <w:sz w:val="24"/>
          <w:szCs w:val="24"/>
          <w:lang w:val="ru-RU"/>
        </w:rPr>
        <w:t xml:space="preserve">, 1921] </w:t>
      </w:r>
    </w:p>
    <w:p w14:paraId="0509C2B7" w14:textId="77777777" w:rsidR="00FD3D66" w:rsidRPr="00421DF1"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lang w:val="ru-RU"/>
        </w:rPr>
        <w:t>НАРБ</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421DF1">
        <w:rPr>
          <w:rFonts w:asciiTheme="majorBidi" w:hAnsiTheme="majorBidi" w:cstheme="majorBidi"/>
          <w:sz w:val="24"/>
          <w:szCs w:val="24"/>
          <w:lang w:val="ru-RU"/>
        </w:rPr>
        <w:t xml:space="preserve">. 864,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421DF1">
        <w:rPr>
          <w:rFonts w:asciiTheme="majorBidi" w:hAnsiTheme="majorBidi" w:cstheme="majorBidi"/>
          <w:sz w:val="24"/>
          <w:szCs w:val="24"/>
          <w:lang w:val="ru-RU"/>
        </w:rPr>
        <w:t>.</w:t>
      </w:r>
      <w:r>
        <w:rPr>
          <w:rFonts w:asciiTheme="majorBidi" w:hAnsiTheme="majorBidi" w:cstheme="majorBidi"/>
          <w:sz w:val="24"/>
          <w:szCs w:val="24"/>
          <w:lang w:val="be-BY"/>
        </w:rPr>
        <w:t> </w:t>
      </w:r>
      <w:r w:rsidRPr="00421DF1">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421DF1">
        <w:rPr>
          <w:rFonts w:asciiTheme="majorBidi" w:hAnsiTheme="majorBidi" w:cstheme="majorBidi"/>
          <w:sz w:val="24"/>
          <w:szCs w:val="24"/>
          <w:lang w:val="ru-RU"/>
        </w:rPr>
        <w:t>.</w:t>
      </w:r>
      <w:r>
        <w:rPr>
          <w:rFonts w:asciiTheme="majorBidi" w:hAnsiTheme="majorBidi" w:cstheme="majorBidi"/>
          <w:sz w:val="24"/>
          <w:szCs w:val="24"/>
        </w:rPr>
        <w:t> </w:t>
      </w:r>
      <w:r w:rsidRPr="00421DF1">
        <w:rPr>
          <w:rFonts w:asciiTheme="majorBidi" w:hAnsiTheme="majorBidi" w:cstheme="majorBidi"/>
          <w:sz w:val="24"/>
          <w:szCs w:val="24"/>
          <w:lang w:val="ru-RU"/>
        </w:rPr>
        <w:t>1 [</w:t>
      </w:r>
      <w:r>
        <w:rPr>
          <w:rFonts w:asciiTheme="majorBidi" w:hAnsiTheme="majorBidi" w:cstheme="majorBidi"/>
          <w:sz w:val="24"/>
          <w:szCs w:val="24"/>
          <w:lang w:val="ru-RU"/>
        </w:rPr>
        <w:t>Список</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граждан</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получивших</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паспорт</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БНР</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421DF1">
        <w:rPr>
          <w:rFonts w:asciiTheme="majorBidi" w:hAnsiTheme="majorBidi" w:cstheme="majorBidi"/>
          <w:sz w:val="24"/>
          <w:szCs w:val="24"/>
          <w:lang w:val="ru-RU"/>
        </w:rPr>
        <w:t xml:space="preserve"> 1919–1920 </w:t>
      </w:r>
      <w:r>
        <w:rPr>
          <w:rFonts w:asciiTheme="majorBidi" w:hAnsiTheme="majorBidi" w:cstheme="majorBidi"/>
          <w:sz w:val="24"/>
          <w:szCs w:val="24"/>
          <w:lang w:val="ru-RU"/>
        </w:rPr>
        <w:t>гг</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рижском</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консульстве</w:t>
      </w:r>
      <w:r w:rsidRPr="00421DF1">
        <w:rPr>
          <w:rFonts w:asciiTheme="majorBidi" w:hAnsiTheme="majorBidi" w:cstheme="majorBidi"/>
          <w:sz w:val="24"/>
          <w:szCs w:val="24"/>
          <w:lang w:val="ru-RU"/>
        </w:rPr>
        <w:t>]</w:t>
      </w:r>
    </w:p>
    <w:p w14:paraId="627F9AB4" w14:textId="77777777" w:rsidR="00FD3D66" w:rsidRPr="00E50C24"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lang w:val="ru-RU"/>
        </w:rPr>
        <w:t>НАРБ</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421DF1">
        <w:rPr>
          <w:rFonts w:asciiTheme="majorBidi" w:hAnsiTheme="majorBidi" w:cstheme="majorBidi"/>
          <w:sz w:val="24"/>
          <w:szCs w:val="24"/>
          <w:lang w:val="ru-RU"/>
        </w:rPr>
        <w:t xml:space="preserve">. 827,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421DF1">
        <w:rPr>
          <w:rFonts w:asciiTheme="majorBidi" w:hAnsiTheme="majorBidi" w:cstheme="majorBidi"/>
          <w:sz w:val="24"/>
          <w:szCs w:val="24"/>
          <w:lang w:val="ru-RU"/>
        </w:rPr>
        <w:t xml:space="preserve">. 2, </w:t>
      </w:r>
      <w:r>
        <w:rPr>
          <w:rFonts w:asciiTheme="majorBidi" w:hAnsiTheme="majorBidi" w:cstheme="majorBidi"/>
          <w:sz w:val="24"/>
          <w:szCs w:val="24"/>
          <w:lang w:val="ru-RU"/>
        </w:rPr>
        <w:t>Д</w:t>
      </w:r>
      <w:r w:rsidRPr="00421DF1">
        <w:rPr>
          <w:rFonts w:asciiTheme="majorBidi" w:hAnsiTheme="majorBidi" w:cstheme="majorBidi"/>
          <w:sz w:val="24"/>
          <w:szCs w:val="24"/>
          <w:lang w:val="ru-RU"/>
        </w:rPr>
        <w:t>. 19</w:t>
      </w:r>
      <w:r>
        <w:rPr>
          <w:rFonts w:asciiTheme="majorBidi" w:hAnsiTheme="majorBidi" w:cstheme="majorBidi"/>
          <w:sz w:val="24"/>
          <w:szCs w:val="24"/>
          <w:lang w:val="ru-RU"/>
        </w:rPr>
        <w:t xml:space="preserve">  </w:t>
      </w:r>
    </w:p>
    <w:p w14:paraId="545EDC62" w14:textId="77777777" w:rsidR="00FD3D66" w:rsidRPr="00421DF1"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lang w:val="ru-RU"/>
        </w:rPr>
        <w:t>НАРБ</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421DF1">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421DF1">
        <w:rPr>
          <w:rFonts w:asciiTheme="majorBidi" w:hAnsiTheme="majorBidi" w:cstheme="majorBidi"/>
          <w:sz w:val="24"/>
          <w:szCs w:val="24"/>
          <w:lang w:val="ru-RU"/>
        </w:rPr>
        <w:t xml:space="preserve">. 1, </w:t>
      </w:r>
      <w:r>
        <w:rPr>
          <w:rFonts w:asciiTheme="majorBidi" w:hAnsiTheme="majorBidi" w:cstheme="majorBidi"/>
          <w:sz w:val="24"/>
          <w:szCs w:val="24"/>
          <w:lang w:val="ru-RU"/>
        </w:rPr>
        <w:t>Д</w:t>
      </w:r>
      <w:r w:rsidRPr="00421DF1">
        <w:rPr>
          <w:rFonts w:asciiTheme="majorBidi" w:hAnsiTheme="majorBidi" w:cstheme="majorBidi"/>
          <w:sz w:val="24"/>
          <w:szCs w:val="24"/>
          <w:lang w:val="ru-RU"/>
        </w:rPr>
        <w:t xml:space="preserve">. 26, </w:t>
      </w:r>
      <w:r w:rsidRPr="00E133C3">
        <w:rPr>
          <w:rFonts w:asciiTheme="majorBidi" w:hAnsiTheme="majorBidi" w:cstheme="majorBidi"/>
          <w:sz w:val="24"/>
          <w:szCs w:val="24"/>
        </w:rPr>
        <w:t>l</w:t>
      </w:r>
      <w:r w:rsidRPr="00421DF1">
        <w:rPr>
          <w:rFonts w:asciiTheme="majorBidi" w:hAnsiTheme="majorBidi" w:cstheme="majorBidi"/>
          <w:sz w:val="24"/>
          <w:szCs w:val="24"/>
          <w:lang w:val="ru-RU"/>
        </w:rPr>
        <w:t xml:space="preserve">. 1: </w:t>
      </w:r>
      <w:r>
        <w:rPr>
          <w:rFonts w:asciiTheme="majorBidi" w:hAnsiTheme="majorBidi" w:cstheme="majorBidi"/>
          <w:sz w:val="24"/>
          <w:szCs w:val="24"/>
          <w:lang w:val="ru-RU"/>
        </w:rPr>
        <w:t>прокламация «Братья христиане!»</w:t>
      </w:r>
    </w:p>
    <w:p w14:paraId="56397225" w14:textId="77777777" w:rsidR="00FD3D66" w:rsidRPr="00AD5E71" w:rsidRDefault="00FD3D66" w:rsidP="00FD3D66">
      <w:pPr>
        <w:spacing w:after="120" w:line="240" w:lineRule="auto"/>
        <w:jc w:val="both"/>
        <w:rPr>
          <w:rFonts w:asciiTheme="majorBidi" w:hAnsiTheme="majorBidi" w:cstheme="majorBidi"/>
          <w:b/>
          <w:sz w:val="24"/>
          <w:szCs w:val="24"/>
          <w:lang w:val="ru-RU"/>
        </w:rPr>
      </w:pPr>
      <w:r w:rsidRPr="00A460DF">
        <w:rPr>
          <w:rFonts w:asciiTheme="majorBidi" w:hAnsiTheme="majorBidi" w:cstheme="majorBidi"/>
          <w:b/>
          <w:sz w:val="24"/>
          <w:szCs w:val="24"/>
        </w:rPr>
        <w:t>Arche</w:t>
      </w:r>
      <w:r w:rsidRPr="00AD5E71">
        <w:rPr>
          <w:rFonts w:asciiTheme="majorBidi" w:hAnsiTheme="majorBidi" w:cstheme="majorBidi"/>
          <w:b/>
          <w:sz w:val="24"/>
          <w:szCs w:val="24"/>
          <w:lang w:val="ru-RU"/>
        </w:rPr>
        <w:t xml:space="preserve"> - </w:t>
      </w:r>
      <w:r w:rsidRPr="00A460DF">
        <w:rPr>
          <w:rFonts w:asciiTheme="majorBidi" w:hAnsiTheme="majorBidi" w:cstheme="majorBidi"/>
          <w:b/>
          <w:sz w:val="24"/>
          <w:szCs w:val="24"/>
        </w:rPr>
        <w:t>Arche</w:t>
      </w:r>
      <w:r w:rsidRPr="00AD5E71">
        <w:rPr>
          <w:rFonts w:asciiTheme="majorBidi" w:hAnsiTheme="majorBidi" w:cstheme="majorBidi"/>
          <w:b/>
          <w:sz w:val="24"/>
          <w:szCs w:val="24"/>
          <w:lang w:val="ru-RU"/>
        </w:rPr>
        <w:t xml:space="preserve">, 3 (78), </w:t>
      </w:r>
      <w:r>
        <w:rPr>
          <w:rFonts w:asciiTheme="majorBidi" w:hAnsiTheme="majorBidi" w:cstheme="majorBidi"/>
          <w:b/>
          <w:sz w:val="24"/>
          <w:szCs w:val="24"/>
          <w:lang w:val="be-BY"/>
        </w:rPr>
        <w:t xml:space="preserve">март </w:t>
      </w:r>
      <w:r w:rsidRPr="00AD5E71">
        <w:rPr>
          <w:rFonts w:asciiTheme="majorBidi" w:hAnsiTheme="majorBidi" w:cstheme="majorBidi"/>
          <w:b/>
          <w:sz w:val="24"/>
          <w:szCs w:val="24"/>
          <w:lang w:val="ru-RU"/>
        </w:rPr>
        <w:t>2009</w:t>
      </w:r>
    </w:p>
    <w:p w14:paraId="74DCC769" w14:textId="77777777" w:rsidR="00FD3D66" w:rsidRPr="00AD5E71"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rPr>
        <w:t>Arche</w:t>
      </w:r>
      <w:r w:rsidRPr="00421DF1">
        <w:rPr>
          <w:rFonts w:asciiTheme="majorBidi" w:hAnsiTheme="majorBidi" w:cstheme="majorBidi"/>
          <w:sz w:val="24"/>
          <w:szCs w:val="24"/>
          <w:lang w:val="ru-RU"/>
        </w:rPr>
        <w:t xml:space="preserve"> 70: </w:t>
      </w:r>
      <w:r>
        <w:rPr>
          <w:rFonts w:asciiTheme="majorBidi" w:hAnsiTheme="majorBidi" w:cstheme="majorBidi"/>
          <w:sz w:val="24"/>
          <w:szCs w:val="24"/>
          <w:lang w:val="ru-RU"/>
        </w:rPr>
        <w:t>Отчет</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главы</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миссии</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Л</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Баркова</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Ластовскому</w:t>
      </w:r>
      <w:r w:rsidRPr="00421DF1">
        <w:rPr>
          <w:rFonts w:asciiTheme="majorBidi" w:hAnsiTheme="majorBidi" w:cstheme="majorBidi"/>
          <w:sz w:val="24"/>
          <w:szCs w:val="24"/>
          <w:lang w:val="ru-RU"/>
        </w:rPr>
        <w:t xml:space="preserve">, 1/11/1920, </w:t>
      </w:r>
      <w:r>
        <w:rPr>
          <w:rFonts w:asciiTheme="majorBidi" w:hAnsiTheme="majorBidi" w:cstheme="majorBidi"/>
          <w:sz w:val="24"/>
          <w:szCs w:val="24"/>
          <w:lang w:val="ru-RU"/>
        </w:rPr>
        <w:t>НАРБ</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421DF1">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421DF1">
        <w:rPr>
          <w:rFonts w:asciiTheme="majorBidi" w:hAnsiTheme="majorBidi" w:cstheme="majorBidi"/>
          <w:sz w:val="24"/>
          <w:szCs w:val="24"/>
          <w:lang w:val="ru-RU"/>
        </w:rPr>
        <w:t>.</w:t>
      </w:r>
      <w:r>
        <w:rPr>
          <w:rFonts w:asciiTheme="majorBidi" w:hAnsiTheme="majorBidi" w:cstheme="majorBidi"/>
          <w:sz w:val="24"/>
          <w:szCs w:val="24"/>
          <w:lang w:val="be-BY"/>
        </w:rPr>
        <w:t> </w:t>
      </w:r>
      <w:r w:rsidRPr="00421DF1">
        <w:rPr>
          <w:rFonts w:asciiTheme="majorBidi" w:hAnsiTheme="majorBidi" w:cstheme="majorBidi"/>
          <w:sz w:val="24"/>
          <w:szCs w:val="24"/>
          <w:lang w:val="ru-RU"/>
        </w:rPr>
        <w:t>1</w:t>
      </w:r>
      <w:r>
        <w:rPr>
          <w:rFonts w:asciiTheme="majorBidi" w:hAnsiTheme="majorBidi" w:cstheme="majorBidi"/>
          <w:sz w:val="24"/>
          <w:szCs w:val="24"/>
          <w:lang w:val="ru-RU"/>
        </w:rPr>
        <w:t>.</w:t>
      </w:r>
      <w:r w:rsidRPr="00421DF1">
        <w:rPr>
          <w:rFonts w:asciiTheme="majorBidi" w:hAnsiTheme="majorBidi" w:cstheme="majorBidi"/>
          <w:sz w:val="24"/>
          <w:szCs w:val="24"/>
          <w:lang w:val="ru-RU"/>
        </w:rPr>
        <w:t xml:space="preserve"> </w:t>
      </w:r>
      <w:r>
        <w:rPr>
          <w:rFonts w:asciiTheme="majorBidi" w:hAnsiTheme="majorBidi" w:cstheme="majorBidi"/>
          <w:sz w:val="24"/>
          <w:szCs w:val="24"/>
          <w:lang w:val="ru-RU"/>
        </w:rPr>
        <w:t>Д</w:t>
      </w:r>
      <w:r w:rsidRPr="00AD5E71">
        <w:rPr>
          <w:rFonts w:asciiTheme="majorBidi" w:hAnsiTheme="majorBidi" w:cstheme="majorBidi"/>
          <w:sz w:val="24"/>
          <w:szCs w:val="24"/>
          <w:lang w:val="ru-RU"/>
        </w:rPr>
        <w:t xml:space="preserve">. 110. </w:t>
      </w:r>
      <w:r>
        <w:rPr>
          <w:rFonts w:asciiTheme="majorBidi" w:hAnsiTheme="majorBidi" w:cstheme="majorBidi"/>
          <w:sz w:val="24"/>
          <w:szCs w:val="24"/>
          <w:lang w:val="ru-RU"/>
        </w:rPr>
        <w:t>Л</w:t>
      </w:r>
      <w:r w:rsidRPr="00AD5E71">
        <w:rPr>
          <w:rFonts w:asciiTheme="majorBidi" w:hAnsiTheme="majorBidi" w:cstheme="majorBidi"/>
          <w:sz w:val="24"/>
          <w:szCs w:val="24"/>
          <w:lang w:val="ru-RU"/>
        </w:rPr>
        <w:t>. 38-40.</w:t>
      </w:r>
    </w:p>
    <w:p w14:paraId="54DAFC68" w14:textId="77777777" w:rsidR="00FD3D66" w:rsidRPr="00C45634"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rPr>
        <w:t>Arche</w:t>
      </w:r>
      <w:r w:rsidRPr="00C45634">
        <w:rPr>
          <w:rFonts w:asciiTheme="majorBidi" w:hAnsiTheme="majorBidi" w:cstheme="majorBidi"/>
          <w:sz w:val="24"/>
          <w:szCs w:val="24"/>
          <w:lang w:val="ru-RU"/>
        </w:rPr>
        <w:t xml:space="preserve"> 73:  </w:t>
      </w:r>
      <w:r w:rsidRPr="00741930">
        <w:rPr>
          <w:rFonts w:asciiTheme="majorBidi" w:hAnsiTheme="majorBidi" w:cstheme="majorBidi"/>
          <w:sz w:val="24"/>
          <w:szCs w:val="24"/>
          <w:highlight w:val="yellow"/>
        </w:rPr>
        <w:t>Upavazhanne</w:t>
      </w:r>
      <w:r w:rsidRPr="00C45634">
        <w:rPr>
          <w:rFonts w:asciiTheme="majorBidi" w:hAnsiTheme="majorBidi" w:cstheme="majorBidi"/>
          <w:sz w:val="24"/>
          <w:szCs w:val="24"/>
          <w:lang w:val="ru-RU"/>
        </w:rPr>
        <w:t xml:space="preserve"> </w:t>
      </w:r>
      <w:bookmarkStart w:id="0" w:name="_GoBack"/>
      <w:bookmarkEnd w:id="0"/>
      <w:r>
        <w:rPr>
          <w:rFonts w:asciiTheme="majorBidi" w:hAnsiTheme="majorBidi" w:cstheme="majorBidi"/>
          <w:sz w:val="24"/>
          <w:szCs w:val="24"/>
          <w:lang w:val="ru-RU"/>
        </w:rPr>
        <w:t>Рады</w:t>
      </w:r>
      <w:r w:rsidRPr="00C45634">
        <w:rPr>
          <w:rFonts w:asciiTheme="majorBidi" w:hAnsiTheme="majorBidi" w:cstheme="majorBidi"/>
          <w:sz w:val="24"/>
          <w:szCs w:val="24"/>
          <w:lang w:val="ru-RU"/>
        </w:rPr>
        <w:t xml:space="preserve"> </w:t>
      </w:r>
      <w:r>
        <w:rPr>
          <w:rFonts w:asciiTheme="majorBidi" w:hAnsiTheme="majorBidi" w:cstheme="majorBidi"/>
          <w:sz w:val="24"/>
          <w:szCs w:val="24"/>
          <w:lang w:val="ru-RU"/>
        </w:rPr>
        <w:t>народных</w:t>
      </w:r>
      <w:r w:rsidRPr="00C45634">
        <w:rPr>
          <w:rFonts w:asciiTheme="majorBidi" w:hAnsiTheme="majorBidi" w:cstheme="majorBidi"/>
          <w:sz w:val="24"/>
          <w:szCs w:val="24"/>
          <w:lang w:val="ru-RU"/>
        </w:rPr>
        <w:t xml:space="preserve"> </w:t>
      </w:r>
      <w:r>
        <w:rPr>
          <w:rFonts w:asciiTheme="majorBidi" w:hAnsiTheme="majorBidi" w:cstheme="majorBidi"/>
          <w:sz w:val="24"/>
          <w:szCs w:val="24"/>
          <w:lang w:val="ru-RU"/>
        </w:rPr>
        <w:t>министров</w:t>
      </w:r>
      <w:r w:rsidRPr="00C45634">
        <w:rPr>
          <w:rFonts w:asciiTheme="majorBidi" w:hAnsiTheme="majorBidi" w:cstheme="majorBidi"/>
          <w:sz w:val="24"/>
          <w:szCs w:val="24"/>
          <w:lang w:val="ru-RU"/>
        </w:rPr>
        <w:t xml:space="preserve"> </w:t>
      </w:r>
      <w:r>
        <w:rPr>
          <w:rFonts w:asciiTheme="majorBidi" w:hAnsiTheme="majorBidi" w:cstheme="majorBidi"/>
          <w:sz w:val="24"/>
          <w:szCs w:val="24"/>
          <w:lang w:val="ru-RU"/>
        </w:rPr>
        <w:t>БНР</w:t>
      </w:r>
      <w:r w:rsidRPr="00C45634">
        <w:rPr>
          <w:rFonts w:asciiTheme="majorBidi" w:hAnsiTheme="majorBidi" w:cstheme="majorBidi"/>
          <w:sz w:val="24"/>
          <w:szCs w:val="24"/>
          <w:lang w:val="ru-RU"/>
        </w:rPr>
        <w:t xml:space="preserve"> </w:t>
      </w:r>
      <w:r>
        <w:rPr>
          <w:rFonts w:asciiTheme="majorBidi" w:hAnsiTheme="majorBidi" w:cstheme="majorBidi"/>
          <w:sz w:val="24"/>
          <w:szCs w:val="24"/>
          <w:lang w:val="ru-RU"/>
        </w:rPr>
        <w:t>Давиду</w:t>
      </w:r>
      <w:r w:rsidRPr="00C45634">
        <w:rPr>
          <w:rFonts w:asciiTheme="majorBidi" w:hAnsiTheme="majorBidi" w:cstheme="majorBidi"/>
          <w:sz w:val="24"/>
          <w:szCs w:val="24"/>
          <w:lang w:val="ru-RU"/>
        </w:rPr>
        <w:t xml:space="preserve"> </w:t>
      </w:r>
      <w:r>
        <w:rPr>
          <w:rFonts w:asciiTheme="majorBidi" w:hAnsiTheme="majorBidi" w:cstheme="majorBidi"/>
          <w:sz w:val="24"/>
          <w:szCs w:val="24"/>
          <w:lang w:val="ru-RU"/>
        </w:rPr>
        <w:t>Анекштейну</w:t>
      </w:r>
      <w:r w:rsidRPr="00C45634">
        <w:rPr>
          <w:rFonts w:asciiTheme="majorBidi" w:hAnsiTheme="majorBidi" w:cstheme="majorBidi"/>
          <w:sz w:val="24"/>
          <w:szCs w:val="24"/>
          <w:lang w:val="ru-RU"/>
        </w:rPr>
        <w:t xml:space="preserve">, 23/11/1920, </w:t>
      </w:r>
      <w:r>
        <w:rPr>
          <w:rFonts w:asciiTheme="majorBidi" w:hAnsiTheme="majorBidi" w:cstheme="majorBidi"/>
          <w:sz w:val="24"/>
          <w:szCs w:val="24"/>
          <w:lang w:val="ru-RU"/>
        </w:rPr>
        <w:t>ЛЦГА</w:t>
      </w:r>
      <w:r w:rsidRPr="00C45634">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C45634">
        <w:rPr>
          <w:rFonts w:asciiTheme="majorBidi" w:hAnsiTheme="majorBidi" w:cstheme="majorBidi"/>
          <w:sz w:val="24"/>
          <w:szCs w:val="24"/>
          <w:lang w:val="ru-RU"/>
        </w:rPr>
        <w:t xml:space="preserve">. 582,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C45634">
        <w:rPr>
          <w:rFonts w:asciiTheme="majorBidi" w:hAnsiTheme="majorBidi" w:cstheme="majorBidi"/>
          <w:sz w:val="24"/>
          <w:szCs w:val="24"/>
          <w:lang w:val="ru-RU"/>
        </w:rPr>
        <w:t>.</w:t>
      </w:r>
      <w:r>
        <w:rPr>
          <w:rFonts w:asciiTheme="majorBidi" w:hAnsiTheme="majorBidi" w:cstheme="majorBidi"/>
          <w:sz w:val="24"/>
          <w:szCs w:val="24"/>
          <w:lang w:val="be-BY"/>
        </w:rPr>
        <w:t> </w:t>
      </w:r>
      <w:r w:rsidRPr="00C45634">
        <w:rPr>
          <w:rFonts w:asciiTheme="majorBidi" w:hAnsiTheme="majorBidi" w:cstheme="majorBidi"/>
          <w:sz w:val="24"/>
          <w:szCs w:val="24"/>
          <w:lang w:val="ru-RU"/>
        </w:rPr>
        <w:t xml:space="preserve">2, </w:t>
      </w:r>
      <w:r>
        <w:rPr>
          <w:rFonts w:asciiTheme="majorBidi" w:hAnsiTheme="majorBidi" w:cstheme="majorBidi"/>
          <w:sz w:val="24"/>
          <w:szCs w:val="24"/>
          <w:lang w:val="ru-RU"/>
        </w:rPr>
        <w:t>Д</w:t>
      </w:r>
      <w:r w:rsidRPr="00C45634">
        <w:rPr>
          <w:rFonts w:asciiTheme="majorBidi" w:hAnsiTheme="majorBidi" w:cstheme="majorBidi"/>
          <w:sz w:val="24"/>
          <w:szCs w:val="24"/>
          <w:lang w:val="ru-RU"/>
        </w:rPr>
        <w:t xml:space="preserve">. 54, </w:t>
      </w:r>
      <w:r>
        <w:rPr>
          <w:rFonts w:asciiTheme="majorBidi" w:hAnsiTheme="majorBidi" w:cstheme="majorBidi"/>
          <w:sz w:val="24"/>
          <w:szCs w:val="24"/>
          <w:lang w:val="ru-RU"/>
        </w:rPr>
        <w:t>Л</w:t>
      </w:r>
      <w:r w:rsidRPr="00C45634">
        <w:rPr>
          <w:rFonts w:asciiTheme="majorBidi" w:hAnsiTheme="majorBidi" w:cstheme="majorBidi"/>
          <w:sz w:val="24"/>
          <w:szCs w:val="24"/>
          <w:lang w:val="ru-RU"/>
        </w:rPr>
        <w:t>. 459.</w:t>
      </w:r>
    </w:p>
    <w:p w14:paraId="701205F5" w14:textId="77777777" w:rsidR="00FD3D66" w:rsidRPr="00741930"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rPr>
        <w:t>Arche</w:t>
      </w:r>
      <w:r w:rsidRPr="00741930">
        <w:rPr>
          <w:rFonts w:asciiTheme="majorBidi" w:hAnsiTheme="majorBidi" w:cstheme="majorBidi"/>
          <w:sz w:val="24"/>
          <w:szCs w:val="24"/>
          <w:lang w:val="ru-RU"/>
        </w:rPr>
        <w:t xml:space="preserve"> 74: </w:t>
      </w:r>
      <w:r>
        <w:rPr>
          <w:rFonts w:asciiTheme="majorBidi" w:hAnsiTheme="majorBidi" w:cstheme="majorBidi"/>
          <w:sz w:val="24"/>
          <w:szCs w:val="24"/>
          <w:lang w:val="ru-RU"/>
        </w:rPr>
        <w:t>Сертификат</w:t>
      </w:r>
      <w:r w:rsidRPr="00741930">
        <w:rPr>
          <w:rFonts w:asciiTheme="majorBidi" w:hAnsiTheme="majorBidi" w:cstheme="majorBidi"/>
          <w:sz w:val="24"/>
          <w:szCs w:val="24"/>
          <w:lang w:val="ru-RU"/>
        </w:rPr>
        <w:t xml:space="preserve">, </w:t>
      </w:r>
      <w:r>
        <w:rPr>
          <w:rFonts w:asciiTheme="majorBidi" w:hAnsiTheme="majorBidi" w:cstheme="majorBidi"/>
          <w:sz w:val="24"/>
          <w:szCs w:val="24"/>
          <w:lang w:val="ru-RU"/>
        </w:rPr>
        <w:t>выданный</w:t>
      </w:r>
      <w:r w:rsidRPr="00741930">
        <w:rPr>
          <w:rFonts w:asciiTheme="majorBidi" w:hAnsiTheme="majorBidi" w:cstheme="majorBidi"/>
          <w:sz w:val="24"/>
          <w:szCs w:val="24"/>
          <w:lang w:val="ru-RU"/>
        </w:rPr>
        <w:t xml:space="preserve"> </w:t>
      </w:r>
      <w:r>
        <w:rPr>
          <w:rFonts w:asciiTheme="majorBidi" w:hAnsiTheme="majorBidi" w:cstheme="majorBidi"/>
          <w:sz w:val="24"/>
          <w:szCs w:val="24"/>
          <w:lang w:val="ru-RU"/>
        </w:rPr>
        <w:t>Давиду</w:t>
      </w:r>
      <w:r w:rsidRPr="00741930">
        <w:rPr>
          <w:rFonts w:asciiTheme="majorBidi" w:hAnsiTheme="majorBidi" w:cstheme="majorBidi"/>
          <w:sz w:val="24"/>
          <w:szCs w:val="24"/>
          <w:lang w:val="ru-RU"/>
        </w:rPr>
        <w:t xml:space="preserve"> </w:t>
      </w:r>
      <w:r>
        <w:rPr>
          <w:rFonts w:asciiTheme="majorBidi" w:hAnsiTheme="majorBidi" w:cstheme="majorBidi"/>
          <w:sz w:val="24"/>
          <w:szCs w:val="24"/>
          <w:lang w:val="ru-RU"/>
        </w:rPr>
        <w:t>Анекштейну</w:t>
      </w:r>
      <w:r w:rsidRPr="00741930">
        <w:rPr>
          <w:rFonts w:asciiTheme="majorBidi" w:hAnsiTheme="majorBidi" w:cstheme="majorBidi"/>
          <w:sz w:val="24"/>
          <w:szCs w:val="24"/>
          <w:lang w:val="ru-RU"/>
        </w:rPr>
        <w:t xml:space="preserve"> </w:t>
      </w:r>
      <w:r>
        <w:rPr>
          <w:rFonts w:asciiTheme="majorBidi" w:hAnsiTheme="majorBidi" w:cstheme="majorBidi"/>
          <w:sz w:val="24"/>
          <w:szCs w:val="24"/>
          <w:lang w:val="ru-RU"/>
        </w:rPr>
        <w:t>Белорусской Радой</w:t>
      </w:r>
      <w:r w:rsidRPr="00741930">
        <w:rPr>
          <w:rFonts w:asciiTheme="majorBidi" w:hAnsiTheme="majorBidi" w:cstheme="majorBidi"/>
          <w:sz w:val="24"/>
          <w:szCs w:val="24"/>
          <w:lang w:val="ru-RU"/>
        </w:rPr>
        <w:t xml:space="preserve">, 12/07/1919, </w:t>
      </w:r>
      <w:r>
        <w:rPr>
          <w:rFonts w:asciiTheme="majorBidi" w:hAnsiTheme="majorBidi" w:cstheme="majorBidi"/>
          <w:sz w:val="24"/>
          <w:szCs w:val="24"/>
          <w:lang w:val="ru-RU"/>
        </w:rPr>
        <w:t>НАРБ</w:t>
      </w:r>
      <w:r w:rsidRPr="00741930">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741930">
        <w:rPr>
          <w:rFonts w:asciiTheme="majorBidi" w:hAnsiTheme="majorBidi" w:cstheme="majorBidi"/>
          <w:sz w:val="24"/>
          <w:szCs w:val="24"/>
          <w:lang w:val="ru-RU"/>
        </w:rPr>
        <w:t>.</w:t>
      </w:r>
      <w:r>
        <w:rPr>
          <w:rFonts w:asciiTheme="majorBidi" w:hAnsiTheme="majorBidi" w:cstheme="majorBidi"/>
          <w:sz w:val="24"/>
          <w:szCs w:val="24"/>
          <w:lang w:val="be-BY"/>
        </w:rPr>
        <w:t> </w:t>
      </w:r>
      <w:r w:rsidRPr="00741930">
        <w:rPr>
          <w:rFonts w:asciiTheme="majorBidi" w:hAnsiTheme="majorBidi" w:cstheme="majorBidi"/>
          <w:sz w:val="24"/>
          <w:szCs w:val="24"/>
          <w:lang w:val="ru-RU"/>
        </w:rPr>
        <w:t xml:space="preserve">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741930">
        <w:rPr>
          <w:rFonts w:asciiTheme="majorBidi" w:hAnsiTheme="majorBidi" w:cstheme="majorBidi"/>
          <w:sz w:val="24"/>
          <w:szCs w:val="24"/>
          <w:lang w:val="ru-RU"/>
        </w:rPr>
        <w:t>.</w:t>
      </w:r>
      <w:r>
        <w:rPr>
          <w:rFonts w:asciiTheme="majorBidi" w:hAnsiTheme="majorBidi" w:cstheme="majorBidi"/>
          <w:sz w:val="24"/>
          <w:szCs w:val="24"/>
          <w:lang w:val="be-BY"/>
        </w:rPr>
        <w:t> </w:t>
      </w:r>
      <w:r w:rsidRPr="00741930">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741930">
        <w:rPr>
          <w:rFonts w:asciiTheme="majorBidi" w:hAnsiTheme="majorBidi" w:cstheme="majorBidi"/>
          <w:sz w:val="24"/>
          <w:szCs w:val="24"/>
          <w:lang w:val="ru-RU"/>
        </w:rPr>
        <w:t xml:space="preserve">. 110, </w:t>
      </w:r>
      <w:r>
        <w:rPr>
          <w:rFonts w:asciiTheme="majorBidi" w:hAnsiTheme="majorBidi" w:cstheme="majorBidi"/>
          <w:sz w:val="24"/>
          <w:szCs w:val="24"/>
          <w:lang w:val="ru-RU"/>
        </w:rPr>
        <w:t>Л</w:t>
      </w:r>
      <w:r w:rsidRPr="00741930">
        <w:rPr>
          <w:rFonts w:asciiTheme="majorBidi" w:hAnsiTheme="majorBidi" w:cstheme="majorBidi"/>
          <w:sz w:val="24"/>
          <w:szCs w:val="24"/>
          <w:lang w:val="ru-RU"/>
        </w:rPr>
        <w:t xml:space="preserve">. 32 </w:t>
      </w:r>
    </w:p>
    <w:p w14:paraId="7E7B8295" w14:textId="77777777" w:rsidR="00FD3D66" w:rsidRPr="008A5D1D"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lang w:val="pl-PL"/>
        </w:rPr>
        <w:t>Arche</w:t>
      </w:r>
      <w:r w:rsidRPr="008A5D1D">
        <w:rPr>
          <w:rFonts w:asciiTheme="majorBidi" w:hAnsiTheme="majorBidi" w:cstheme="majorBidi"/>
          <w:sz w:val="24"/>
          <w:szCs w:val="24"/>
          <w:lang w:val="ru-RU"/>
        </w:rPr>
        <w:t xml:space="preserve"> 76: </w:t>
      </w:r>
      <w:r>
        <w:rPr>
          <w:rFonts w:asciiTheme="majorBidi" w:hAnsiTheme="majorBidi" w:cstheme="majorBidi"/>
          <w:sz w:val="24"/>
          <w:szCs w:val="24"/>
          <w:lang w:val="ru-RU"/>
        </w:rPr>
        <w:t>Доклад советника миссии БНР в Германии Д. Анекштейна про свои планы работы на будущее</w:t>
      </w:r>
      <w:r w:rsidRPr="008A5D1D">
        <w:rPr>
          <w:rFonts w:asciiTheme="majorBidi" w:hAnsiTheme="majorBidi" w:cstheme="majorBidi"/>
          <w:sz w:val="24"/>
          <w:szCs w:val="24"/>
          <w:lang w:val="ru-RU"/>
        </w:rPr>
        <w:t xml:space="preserve">, 20/12/1920, </w:t>
      </w:r>
      <w:r>
        <w:rPr>
          <w:rFonts w:asciiTheme="majorBidi" w:hAnsiTheme="majorBidi" w:cstheme="majorBidi"/>
          <w:sz w:val="24"/>
          <w:szCs w:val="24"/>
          <w:lang w:val="ru-RU"/>
        </w:rPr>
        <w:t>НАРБ</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8A5D1D">
        <w:rPr>
          <w:rFonts w:asciiTheme="majorBidi" w:hAnsiTheme="majorBidi" w:cstheme="majorBidi"/>
          <w:sz w:val="24"/>
          <w:szCs w:val="24"/>
          <w:lang w:val="ru-RU"/>
        </w:rPr>
        <w:t>.</w:t>
      </w:r>
      <w:r>
        <w:rPr>
          <w:rFonts w:asciiTheme="majorBidi" w:hAnsiTheme="majorBidi" w:cstheme="majorBidi"/>
          <w:sz w:val="24"/>
          <w:szCs w:val="24"/>
          <w:lang w:val="be-BY"/>
        </w:rPr>
        <w:t> </w:t>
      </w:r>
      <w:r w:rsidRPr="008A5D1D">
        <w:rPr>
          <w:rFonts w:asciiTheme="majorBidi" w:hAnsiTheme="majorBidi" w:cstheme="majorBidi"/>
          <w:sz w:val="24"/>
          <w:szCs w:val="24"/>
          <w:lang w:val="ru-RU"/>
        </w:rPr>
        <w:t xml:space="preserve">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8A5D1D">
        <w:rPr>
          <w:rFonts w:asciiTheme="majorBidi" w:hAnsiTheme="majorBidi" w:cstheme="majorBidi"/>
          <w:sz w:val="24"/>
          <w:szCs w:val="24"/>
          <w:lang w:val="ru-RU"/>
        </w:rPr>
        <w:t>.</w:t>
      </w:r>
      <w:r>
        <w:rPr>
          <w:rFonts w:asciiTheme="majorBidi" w:hAnsiTheme="majorBidi" w:cstheme="majorBidi"/>
          <w:sz w:val="24"/>
          <w:szCs w:val="24"/>
          <w:lang w:val="be-BY"/>
        </w:rPr>
        <w:t> </w:t>
      </w:r>
      <w:r w:rsidRPr="008A5D1D">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8A5D1D">
        <w:rPr>
          <w:rFonts w:asciiTheme="majorBidi" w:hAnsiTheme="majorBidi" w:cstheme="majorBidi"/>
          <w:sz w:val="24"/>
          <w:szCs w:val="24"/>
          <w:lang w:val="ru-RU"/>
        </w:rPr>
        <w:t xml:space="preserve">. 110, </w:t>
      </w:r>
      <w:r>
        <w:rPr>
          <w:rFonts w:asciiTheme="majorBidi" w:hAnsiTheme="majorBidi" w:cstheme="majorBidi"/>
          <w:sz w:val="24"/>
          <w:szCs w:val="24"/>
          <w:lang w:val="ru-RU"/>
        </w:rPr>
        <w:t>Л</w:t>
      </w:r>
      <w:r w:rsidRPr="008A5D1D">
        <w:rPr>
          <w:rFonts w:asciiTheme="majorBidi" w:hAnsiTheme="majorBidi" w:cstheme="majorBidi"/>
          <w:sz w:val="24"/>
          <w:szCs w:val="24"/>
          <w:lang w:val="ru-RU"/>
        </w:rPr>
        <w:t xml:space="preserve">. 33. </w:t>
      </w:r>
    </w:p>
    <w:p w14:paraId="634D94A0" w14:textId="77777777" w:rsidR="00FD3D66" w:rsidRPr="008A5D1D"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lang w:val="pl-PL"/>
        </w:rPr>
        <w:t>Arche</w:t>
      </w:r>
      <w:r w:rsidRPr="008A5D1D">
        <w:rPr>
          <w:rFonts w:asciiTheme="majorBidi" w:hAnsiTheme="majorBidi" w:cstheme="majorBidi"/>
          <w:sz w:val="24"/>
          <w:szCs w:val="24"/>
          <w:lang w:val="ru-RU"/>
        </w:rPr>
        <w:t xml:space="preserve"> 80: </w:t>
      </w:r>
      <w:r>
        <w:rPr>
          <w:rFonts w:asciiTheme="majorBidi" w:hAnsiTheme="majorBidi" w:cstheme="majorBidi"/>
          <w:sz w:val="24"/>
          <w:szCs w:val="24"/>
          <w:lang w:val="ru-RU"/>
        </w:rPr>
        <w:t>Обращение</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председателя</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Рады</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народных</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министров</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БНР</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Ластовского</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миссию БНР</w:t>
      </w:r>
      <w:r w:rsidRPr="00741930">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741930">
        <w:rPr>
          <w:rFonts w:asciiTheme="majorBidi" w:hAnsiTheme="majorBidi" w:cstheme="majorBidi"/>
          <w:sz w:val="24"/>
          <w:szCs w:val="24"/>
          <w:lang w:val="ru-RU"/>
        </w:rPr>
        <w:t xml:space="preserve"> </w:t>
      </w:r>
      <w:r>
        <w:rPr>
          <w:rFonts w:asciiTheme="majorBidi" w:hAnsiTheme="majorBidi" w:cstheme="majorBidi"/>
          <w:sz w:val="24"/>
          <w:szCs w:val="24"/>
          <w:lang w:val="ru-RU"/>
        </w:rPr>
        <w:t>Берлине</w:t>
      </w:r>
      <w:r w:rsidRPr="008A5D1D">
        <w:rPr>
          <w:rFonts w:asciiTheme="majorBidi" w:hAnsiTheme="majorBidi" w:cstheme="majorBidi"/>
          <w:sz w:val="24"/>
          <w:szCs w:val="24"/>
          <w:lang w:val="ru-RU"/>
        </w:rPr>
        <w:t xml:space="preserve">, 21/01/9121, </w:t>
      </w:r>
      <w:r>
        <w:rPr>
          <w:rFonts w:asciiTheme="majorBidi" w:hAnsiTheme="majorBidi" w:cstheme="majorBidi"/>
          <w:sz w:val="24"/>
          <w:szCs w:val="24"/>
          <w:lang w:val="ru-RU"/>
        </w:rPr>
        <w:t>НАРБ</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8A5D1D">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8A5D1D">
        <w:rPr>
          <w:rFonts w:asciiTheme="majorBidi" w:hAnsiTheme="majorBidi" w:cstheme="majorBidi"/>
          <w:sz w:val="24"/>
          <w:szCs w:val="24"/>
          <w:lang w:val="ru-RU"/>
        </w:rPr>
        <w:t>.</w:t>
      </w:r>
      <w:r>
        <w:rPr>
          <w:rFonts w:asciiTheme="majorBidi" w:hAnsiTheme="majorBidi" w:cstheme="majorBidi"/>
          <w:sz w:val="24"/>
          <w:szCs w:val="24"/>
          <w:lang w:val="be-BY"/>
        </w:rPr>
        <w:t> </w:t>
      </w:r>
      <w:r w:rsidRPr="008A5D1D">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8A5D1D">
        <w:rPr>
          <w:rFonts w:asciiTheme="majorBidi" w:hAnsiTheme="majorBidi" w:cstheme="majorBidi"/>
          <w:sz w:val="24"/>
          <w:szCs w:val="24"/>
          <w:lang w:val="ru-RU"/>
        </w:rPr>
        <w:t xml:space="preserve">. 130, </w:t>
      </w:r>
      <w:r>
        <w:rPr>
          <w:rFonts w:asciiTheme="majorBidi" w:hAnsiTheme="majorBidi" w:cstheme="majorBidi"/>
          <w:sz w:val="24"/>
          <w:szCs w:val="24"/>
          <w:lang w:val="ru-RU"/>
        </w:rPr>
        <w:t>Л</w:t>
      </w:r>
      <w:r w:rsidRPr="008A5D1D">
        <w:rPr>
          <w:rFonts w:asciiTheme="majorBidi" w:hAnsiTheme="majorBidi" w:cstheme="majorBidi"/>
          <w:sz w:val="24"/>
          <w:szCs w:val="24"/>
          <w:lang w:val="ru-RU"/>
        </w:rPr>
        <w:t>. 106.</w:t>
      </w:r>
    </w:p>
    <w:p w14:paraId="324B99C3" w14:textId="77777777" w:rsidR="00FD3D66" w:rsidRPr="008A5D1D"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lang w:val="pl-PL"/>
        </w:rPr>
        <w:t>Arche</w:t>
      </w:r>
      <w:r w:rsidRPr="008A5D1D">
        <w:rPr>
          <w:rFonts w:asciiTheme="majorBidi" w:hAnsiTheme="majorBidi" w:cstheme="majorBidi"/>
          <w:sz w:val="24"/>
          <w:szCs w:val="24"/>
          <w:lang w:val="ru-RU"/>
        </w:rPr>
        <w:t xml:space="preserve"> 84: </w:t>
      </w:r>
      <w:r>
        <w:rPr>
          <w:rFonts w:asciiTheme="majorBidi" w:hAnsiTheme="majorBidi" w:cstheme="majorBidi"/>
          <w:sz w:val="24"/>
          <w:szCs w:val="24"/>
          <w:lang w:val="ru-RU"/>
        </w:rPr>
        <w:t>Письмо</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советника</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миссии</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БНР</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Берлине</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Д</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Анекштейна</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господам</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Соколову</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и</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Моцкину</w:t>
      </w:r>
      <w:r w:rsidRPr="008A5D1D">
        <w:rPr>
          <w:rFonts w:asciiTheme="majorBidi" w:hAnsiTheme="majorBidi" w:cstheme="majorBidi"/>
          <w:sz w:val="24"/>
          <w:szCs w:val="24"/>
          <w:lang w:val="ru-RU"/>
        </w:rPr>
        <w:t xml:space="preserve">, 12/02/1921, </w:t>
      </w:r>
      <w:r>
        <w:rPr>
          <w:rFonts w:asciiTheme="majorBidi" w:hAnsiTheme="majorBidi" w:cstheme="majorBidi"/>
          <w:sz w:val="24"/>
          <w:szCs w:val="24"/>
          <w:lang w:val="ru-RU"/>
        </w:rPr>
        <w:t>НАРБ</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8A5D1D">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8A5D1D">
        <w:rPr>
          <w:rFonts w:asciiTheme="majorBidi" w:hAnsiTheme="majorBidi" w:cstheme="majorBidi"/>
          <w:sz w:val="24"/>
          <w:szCs w:val="24"/>
          <w:lang w:val="ru-RU"/>
        </w:rPr>
        <w:t>.</w:t>
      </w:r>
      <w:r>
        <w:rPr>
          <w:rFonts w:asciiTheme="majorBidi" w:hAnsiTheme="majorBidi" w:cstheme="majorBidi"/>
          <w:sz w:val="24"/>
          <w:szCs w:val="24"/>
          <w:lang w:val="be-BY"/>
        </w:rPr>
        <w:t> </w:t>
      </w:r>
      <w:r w:rsidRPr="008A5D1D">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8A5D1D">
        <w:rPr>
          <w:rFonts w:asciiTheme="majorBidi" w:hAnsiTheme="majorBidi" w:cstheme="majorBidi"/>
          <w:sz w:val="24"/>
          <w:szCs w:val="24"/>
          <w:lang w:val="ru-RU"/>
        </w:rPr>
        <w:t xml:space="preserve">. 130, </w:t>
      </w:r>
      <w:r>
        <w:rPr>
          <w:rFonts w:asciiTheme="majorBidi" w:hAnsiTheme="majorBidi" w:cstheme="majorBidi"/>
          <w:sz w:val="24"/>
          <w:szCs w:val="24"/>
          <w:lang w:val="ru-RU"/>
        </w:rPr>
        <w:t>Л</w:t>
      </w:r>
      <w:r w:rsidRPr="008A5D1D">
        <w:rPr>
          <w:rFonts w:asciiTheme="majorBidi" w:hAnsiTheme="majorBidi" w:cstheme="majorBidi"/>
          <w:sz w:val="24"/>
          <w:szCs w:val="24"/>
          <w:lang w:val="ru-RU"/>
        </w:rPr>
        <w:t>. 96</w:t>
      </w:r>
      <w:r w:rsidRPr="00E133C3">
        <w:rPr>
          <w:rFonts w:asciiTheme="majorBidi" w:hAnsiTheme="majorBidi" w:cstheme="majorBidi"/>
          <w:sz w:val="24"/>
          <w:szCs w:val="24"/>
          <w:lang w:val="pl-PL"/>
        </w:rPr>
        <w:t>a</w:t>
      </w:r>
      <w:r w:rsidRPr="008A5D1D">
        <w:rPr>
          <w:rFonts w:asciiTheme="majorBidi" w:hAnsiTheme="majorBidi" w:cstheme="majorBidi"/>
          <w:sz w:val="24"/>
          <w:szCs w:val="24"/>
          <w:lang w:val="ru-RU"/>
        </w:rPr>
        <w:t>.</w:t>
      </w:r>
    </w:p>
    <w:p w14:paraId="1956AD4D" w14:textId="77777777" w:rsidR="00FD3D66" w:rsidRPr="008A5D1D"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lang w:val="pl-PL"/>
        </w:rPr>
        <w:lastRenderedPageBreak/>
        <w:t>Arche</w:t>
      </w:r>
      <w:r w:rsidRPr="008A5D1D">
        <w:rPr>
          <w:rFonts w:asciiTheme="majorBidi" w:hAnsiTheme="majorBidi" w:cstheme="majorBidi"/>
          <w:sz w:val="24"/>
          <w:szCs w:val="24"/>
          <w:lang w:val="ru-RU"/>
        </w:rPr>
        <w:t xml:space="preserve"> 85: </w:t>
      </w:r>
      <w:r>
        <w:rPr>
          <w:rFonts w:asciiTheme="majorBidi" w:hAnsiTheme="majorBidi" w:cstheme="majorBidi"/>
          <w:sz w:val="24"/>
          <w:szCs w:val="24"/>
          <w:lang w:val="ru-RU"/>
        </w:rPr>
        <w:t>Письмо</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советника</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миссии</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БНР</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Берлине</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Д</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Анекштейна господину Хазановичу</w:t>
      </w:r>
      <w:r w:rsidRPr="008A5D1D">
        <w:rPr>
          <w:rFonts w:asciiTheme="majorBidi" w:hAnsiTheme="majorBidi" w:cstheme="majorBidi"/>
          <w:sz w:val="24"/>
          <w:szCs w:val="24"/>
          <w:lang w:val="ru-RU"/>
        </w:rPr>
        <w:t xml:space="preserve">, 14/02/1921, </w:t>
      </w:r>
      <w:r>
        <w:rPr>
          <w:rFonts w:asciiTheme="majorBidi" w:hAnsiTheme="majorBidi" w:cstheme="majorBidi"/>
          <w:sz w:val="24"/>
          <w:szCs w:val="24"/>
          <w:lang w:val="ru-RU"/>
        </w:rPr>
        <w:t>НАРБ</w:t>
      </w:r>
      <w:r w:rsidRPr="008A5D1D">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8A5D1D">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8A5D1D">
        <w:rPr>
          <w:rFonts w:asciiTheme="majorBidi" w:hAnsiTheme="majorBidi" w:cstheme="majorBidi"/>
          <w:sz w:val="24"/>
          <w:szCs w:val="24"/>
          <w:lang w:val="ru-RU"/>
        </w:rPr>
        <w:t>.</w:t>
      </w:r>
      <w:r>
        <w:rPr>
          <w:rFonts w:asciiTheme="majorBidi" w:hAnsiTheme="majorBidi" w:cstheme="majorBidi"/>
          <w:sz w:val="24"/>
          <w:szCs w:val="24"/>
          <w:lang w:val="be-BY"/>
        </w:rPr>
        <w:t> </w:t>
      </w:r>
      <w:r w:rsidRPr="008A5D1D">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8A5D1D">
        <w:rPr>
          <w:rFonts w:asciiTheme="majorBidi" w:hAnsiTheme="majorBidi" w:cstheme="majorBidi"/>
          <w:sz w:val="24"/>
          <w:szCs w:val="24"/>
          <w:lang w:val="ru-RU"/>
        </w:rPr>
        <w:t xml:space="preserve">. 130, </w:t>
      </w:r>
      <w:r>
        <w:rPr>
          <w:rFonts w:asciiTheme="majorBidi" w:hAnsiTheme="majorBidi" w:cstheme="majorBidi"/>
          <w:sz w:val="24"/>
          <w:szCs w:val="24"/>
          <w:lang w:val="ru-RU"/>
        </w:rPr>
        <w:t>Л</w:t>
      </w:r>
      <w:r w:rsidRPr="008A5D1D">
        <w:rPr>
          <w:rFonts w:asciiTheme="majorBidi" w:hAnsiTheme="majorBidi" w:cstheme="majorBidi"/>
          <w:sz w:val="24"/>
          <w:szCs w:val="24"/>
          <w:lang w:val="ru-RU"/>
        </w:rPr>
        <w:t>. 94</w:t>
      </w:r>
      <w:r w:rsidRPr="00E133C3">
        <w:rPr>
          <w:rFonts w:asciiTheme="majorBidi" w:hAnsiTheme="majorBidi" w:cstheme="majorBidi"/>
          <w:sz w:val="24"/>
          <w:szCs w:val="24"/>
          <w:lang w:val="pl-PL"/>
        </w:rPr>
        <w:t>a</w:t>
      </w:r>
      <w:r w:rsidRPr="008A5D1D">
        <w:rPr>
          <w:rFonts w:asciiTheme="majorBidi" w:hAnsiTheme="majorBidi" w:cstheme="majorBidi"/>
          <w:sz w:val="24"/>
          <w:szCs w:val="24"/>
          <w:lang w:val="ru-RU"/>
        </w:rPr>
        <w:t>.</w:t>
      </w:r>
    </w:p>
    <w:p w14:paraId="2D43262F" w14:textId="77777777" w:rsidR="00FD3D66" w:rsidRPr="00D41E45"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rPr>
        <w:t>Arche</w:t>
      </w:r>
      <w:r w:rsidRPr="00D41E45">
        <w:rPr>
          <w:rFonts w:asciiTheme="majorBidi" w:hAnsiTheme="majorBidi" w:cstheme="majorBidi"/>
          <w:sz w:val="24"/>
          <w:szCs w:val="24"/>
          <w:lang w:val="ru-RU"/>
        </w:rPr>
        <w:t xml:space="preserve"> 117: </w:t>
      </w:r>
      <w:r>
        <w:rPr>
          <w:rFonts w:asciiTheme="majorBidi" w:hAnsiTheme="majorBidi" w:cstheme="majorBidi"/>
          <w:sz w:val="24"/>
          <w:szCs w:val="24"/>
          <w:lang w:val="ru-RU"/>
        </w:rPr>
        <w:t>Письмо</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А</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Боровского</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В</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Ластовскому</w:t>
      </w:r>
      <w:r w:rsidRPr="00D41E45">
        <w:rPr>
          <w:rFonts w:asciiTheme="majorBidi" w:hAnsiTheme="majorBidi" w:cstheme="majorBidi"/>
          <w:sz w:val="24"/>
          <w:szCs w:val="24"/>
          <w:lang w:val="ru-RU"/>
        </w:rPr>
        <w:t xml:space="preserve">, 2/08/29121, </w:t>
      </w:r>
      <w:r>
        <w:rPr>
          <w:rFonts w:asciiTheme="majorBidi" w:hAnsiTheme="majorBidi" w:cstheme="majorBidi"/>
          <w:sz w:val="24"/>
          <w:szCs w:val="24"/>
          <w:lang w:val="ru-RU"/>
        </w:rPr>
        <w:t>НАРБ</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D41E45">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D41E45">
        <w:rPr>
          <w:rFonts w:asciiTheme="majorBidi" w:hAnsiTheme="majorBidi" w:cstheme="majorBidi"/>
          <w:sz w:val="24"/>
          <w:szCs w:val="24"/>
          <w:lang w:val="ru-RU"/>
        </w:rPr>
        <w:t>.</w:t>
      </w:r>
      <w:r>
        <w:rPr>
          <w:rFonts w:asciiTheme="majorBidi" w:hAnsiTheme="majorBidi" w:cstheme="majorBidi"/>
          <w:sz w:val="24"/>
          <w:szCs w:val="24"/>
          <w:lang w:val="be-BY"/>
        </w:rPr>
        <w:t> </w:t>
      </w:r>
      <w:r w:rsidRPr="00D41E45">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D41E45">
        <w:rPr>
          <w:rFonts w:asciiTheme="majorBidi" w:hAnsiTheme="majorBidi" w:cstheme="majorBidi"/>
          <w:sz w:val="24"/>
          <w:szCs w:val="24"/>
          <w:lang w:val="ru-RU"/>
        </w:rPr>
        <w:t xml:space="preserve">. 130, </w:t>
      </w:r>
      <w:r>
        <w:rPr>
          <w:rFonts w:asciiTheme="majorBidi" w:hAnsiTheme="majorBidi" w:cstheme="majorBidi"/>
          <w:sz w:val="24"/>
          <w:szCs w:val="24"/>
          <w:lang w:val="ru-RU"/>
        </w:rPr>
        <w:t>Лл</w:t>
      </w:r>
      <w:r w:rsidRPr="00D41E45">
        <w:rPr>
          <w:rFonts w:asciiTheme="majorBidi" w:hAnsiTheme="majorBidi" w:cstheme="majorBidi"/>
          <w:sz w:val="24"/>
          <w:szCs w:val="24"/>
          <w:lang w:val="ru-RU"/>
        </w:rPr>
        <w:t xml:space="preserve">. 13-15. </w:t>
      </w:r>
    </w:p>
    <w:p w14:paraId="041CB04B" w14:textId="77777777" w:rsidR="00FD3D66" w:rsidRPr="00D41E45"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rPr>
        <w:t>Arche</w:t>
      </w:r>
      <w:r w:rsidRPr="00D41E45">
        <w:rPr>
          <w:rFonts w:asciiTheme="majorBidi" w:hAnsiTheme="majorBidi" w:cstheme="majorBidi"/>
          <w:sz w:val="24"/>
          <w:szCs w:val="24"/>
          <w:lang w:val="ru-RU"/>
        </w:rPr>
        <w:t xml:space="preserve"> 151: </w:t>
      </w:r>
      <w:r>
        <w:rPr>
          <w:rFonts w:asciiTheme="majorBidi" w:hAnsiTheme="majorBidi" w:cstheme="majorBidi"/>
          <w:sz w:val="24"/>
          <w:szCs w:val="24"/>
          <w:lang w:val="ru-RU"/>
        </w:rPr>
        <w:t>Письмо</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И</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Лурье в чрезвычайную миссию БНР в Германии</w:t>
      </w:r>
      <w:r w:rsidRPr="00D41E45">
        <w:rPr>
          <w:rFonts w:asciiTheme="majorBidi" w:hAnsiTheme="majorBidi" w:cstheme="majorBidi"/>
          <w:sz w:val="24"/>
          <w:szCs w:val="24"/>
          <w:lang w:val="ru-RU"/>
        </w:rPr>
        <w:t xml:space="preserve">, 4/1/1921, </w:t>
      </w:r>
      <w:r>
        <w:rPr>
          <w:rFonts w:asciiTheme="majorBidi" w:hAnsiTheme="majorBidi" w:cstheme="majorBidi"/>
          <w:sz w:val="24"/>
          <w:szCs w:val="24"/>
          <w:lang w:val="ru-RU"/>
        </w:rPr>
        <w:t>НАРБ</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D41E45">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D41E45">
        <w:rPr>
          <w:rFonts w:asciiTheme="majorBidi" w:hAnsiTheme="majorBidi" w:cstheme="majorBidi"/>
          <w:sz w:val="24"/>
          <w:szCs w:val="24"/>
          <w:lang w:val="ru-RU"/>
        </w:rPr>
        <w:t>.</w:t>
      </w:r>
      <w:r>
        <w:rPr>
          <w:rFonts w:asciiTheme="majorBidi" w:hAnsiTheme="majorBidi" w:cstheme="majorBidi"/>
          <w:sz w:val="24"/>
          <w:szCs w:val="24"/>
          <w:lang w:val="be-BY"/>
        </w:rPr>
        <w:t> </w:t>
      </w:r>
      <w:r w:rsidRPr="00D41E45">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D41E45">
        <w:rPr>
          <w:rFonts w:asciiTheme="majorBidi" w:hAnsiTheme="majorBidi" w:cstheme="majorBidi"/>
          <w:sz w:val="24"/>
          <w:szCs w:val="24"/>
          <w:lang w:val="ru-RU"/>
        </w:rPr>
        <w:t xml:space="preserve">. 184, </w:t>
      </w:r>
      <w:r>
        <w:rPr>
          <w:rFonts w:asciiTheme="majorBidi" w:hAnsiTheme="majorBidi" w:cstheme="majorBidi"/>
          <w:sz w:val="24"/>
          <w:szCs w:val="24"/>
          <w:lang w:val="ru-RU"/>
        </w:rPr>
        <w:t>Л</w:t>
      </w:r>
      <w:r w:rsidRPr="00D41E45">
        <w:rPr>
          <w:rFonts w:asciiTheme="majorBidi" w:hAnsiTheme="majorBidi" w:cstheme="majorBidi"/>
          <w:sz w:val="24"/>
          <w:szCs w:val="24"/>
          <w:lang w:val="ru-RU"/>
        </w:rPr>
        <w:t>. 7</w:t>
      </w:r>
      <w:r w:rsidRPr="00E133C3">
        <w:rPr>
          <w:rFonts w:asciiTheme="majorBidi" w:hAnsiTheme="majorBidi" w:cstheme="majorBidi"/>
          <w:sz w:val="24"/>
          <w:szCs w:val="24"/>
        </w:rPr>
        <w:t>a</w:t>
      </w:r>
      <w:r w:rsidRPr="00D41E45">
        <w:rPr>
          <w:rFonts w:asciiTheme="majorBidi" w:hAnsiTheme="majorBidi" w:cstheme="majorBidi"/>
          <w:sz w:val="24"/>
          <w:szCs w:val="24"/>
          <w:lang w:val="ru-RU"/>
        </w:rPr>
        <w:t>.</w:t>
      </w:r>
    </w:p>
    <w:p w14:paraId="5BA3F134" w14:textId="77777777" w:rsidR="00FD3D66" w:rsidRPr="00D41E45" w:rsidRDefault="00FD3D66" w:rsidP="00FD3D66">
      <w:pPr>
        <w:spacing w:after="120" w:line="240" w:lineRule="auto"/>
        <w:jc w:val="both"/>
        <w:rPr>
          <w:rFonts w:asciiTheme="majorBidi" w:hAnsiTheme="majorBidi" w:cstheme="majorBidi"/>
          <w:sz w:val="24"/>
          <w:szCs w:val="24"/>
          <w:lang w:val="ru-RU"/>
        </w:rPr>
      </w:pPr>
      <w:r>
        <w:rPr>
          <w:rFonts w:asciiTheme="majorBidi" w:hAnsiTheme="majorBidi" w:cstheme="majorBidi"/>
          <w:sz w:val="24"/>
          <w:szCs w:val="24"/>
        </w:rPr>
        <w:t>Arche</w:t>
      </w:r>
      <w:r w:rsidRPr="00D41E45">
        <w:rPr>
          <w:rFonts w:asciiTheme="majorBidi" w:hAnsiTheme="majorBidi" w:cstheme="majorBidi"/>
          <w:sz w:val="24"/>
          <w:szCs w:val="24"/>
          <w:lang w:val="ru-RU"/>
        </w:rPr>
        <w:t xml:space="preserve"> 159: </w:t>
      </w:r>
      <w:r>
        <w:rPr>
          <w:rFonts w:asciiTheme="majorBidi" w:hAnsiTheme="majorBidi" w:cstheme="majorBidi"/>
          <w:sz w:val="24"/>
          <w:szCs w:val="24"/>
          <w:lang w:val="ru-RU"/>
        </w:rPr>
        <w:t>Бюллетень</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белорусского</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пресс</w:t>
      </w:r>
      <w:r w:rsidRPr="00D41E45">
        <w:rPr>
          <w:rFonts w:asciiTheme="majorBidi" w:hAnsiTheme="majorBidi" w:cstheme="majorBidi"/>
          <w:sz w:val="24"/>
          <w:szCs w:val="24"/>
          <w:lang w:val="ru-RU"/>
        </w:rPr>
        <w:t>-</w:t>
      </w:r>
      <w:r>
        <w:rPr>
          <w:rFonts w:asciiTheme="majorBidi" w:hAnsiTheme="majorBidi" w:cstheme="majorBidi"/>
          <w:sz w:val="24"/>
          <w:szCs w:val="24"/>
          <w:lang w:val="ru-RU"/>
        </w:rPr>
        <w:t>бюро</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 34</w:t>
      </w:r>
      <w:r w:rsidRPr="00D41E45">
        <w:rPr>
          <w:rFonts w:asciiTheme="majorBidi" w:hAnsiTheme="majorBidi" w:cstheme="majorBidi"/>
          <w:sz w:val="24"/>
          <w:szCs w:val="24"/>
          <w:lang w:val="ru-RU"/>
        </w:rPr>
        <w:t xml:space="preserve">, 26/08/1921, </w:t>
      </w:r>
      <w:r>
        <w:rPr>
          <w:rFonts w:asciiTheme="majorBidi" w:hAnsiTheme="majorBidi" w:cstheme="majorBidi"/>
          <w:sz w:val="24"/>
          <w:szCs w:val="24"/>
          <w:lang w:val="ru-RU"/>
        </w:rPr>
        <w:t>НАРБ</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D41E45">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D41E45">
        <w:rPr>
          <w:rFonts w:asciiTheme="majorBidi" w:hAnsiTheme="majorBidi" w:cstheme="majorBidi"/>
          <w:sz w:val="24"/>
          <w:szCs w:val="24"/>
          <w:lang w:val="ru-RU"/>
        </w:rPr>
        <w:t>.</w:t>
      </w:r>
      <w:r>
        <w:rPr>
          <w:rFonts w:asciiTheme="majorBidi" w:hAnsiTheme="majorBidi" w:cstheme="majorBidi"/>
          <w:sz w:val="24"/>
          <w:szCs w:val="24"/>
          <w:lang w:val="be-BY"/>
        </w:rPr>
        <w:t> </w:t>
      </w:r>
      <w:r w:rsidRPr="00D41E45">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D41E45">
        <w:rPr>
          <w:rFonts w:asciiTheme="majorBidi" w:hAnsiTheme="majorBidi" w:cstheme="majorBidi"/>
          <w:sz w:val="24"/>
          <w:szCs w:val="24"/>
          <w:lang w:val="ru-RU"/>
        </w:rPr>
        <w:t xml:space="preserve">. 183, </w:t>
      </w:r>
      <w:r>
        <w:rPr>
          <w:rFonts w:asciiTheme="majorBidi" w:hAnsiTheme="majorBidi" w:cstheme="majorBidi"/>
          <w:sz w:val="24"/>
          <w:szCs w:val="24"/>
          <w:lang w:val="ru-RU"/>
        </w:rPr>
        <w:t>Лл</w:t>
      </w:r>
      <w:r w:rsidRPr="00D41E45">
        <w:rPr>
          <w:rFonts w:asciiTheme="majorBidi" w:hAnsiTheme="majorBidi" w:cstheme="majorBidi"/>
          <w:sz w:val="24"/>
          <w:szCs w:val="24"/>
          <w:lang w:val="ru-RU"/>
        </w:rPr>
        <w:t>. 179-180.</w:t>
      </w:r>
    </w:p>
    <w:p w14:paraId="3B694E6E" w14:textId="77777777" w:rsidR="00FD3D66" w:rsidRPr="00D41E45"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rPr>
        <w:t>Arche</w:t>
      </w:r>
      <w:r w:rsidRPr="00D41E45">
        <w:rPr>
          <w:rFonts w:asciiTheme="majorBidi" w:hAnsiTheme="majorBidi" w:cstheme="majorBidi"/>
          <w:sz w:val="24"/>
          <w:szCs w:val="24"/>
          <w:lang w:val="ru-RU"/>
        </w:rPr>
        <w:t xml:space="preserve"> 161: </w:t>
      </w:r>
      <w:r>
        <w:rPr>
          <w:rFonts w:asciiTheme="majorBidi" w:hAnsiTheme="majorBidi" w:cstheme="majorBidi"/>
          <w:sz w:val="24"/>
          <w:szCs w:val="24"/>
          <w:lang w:val="ru-RU"/>
        </w:rPr>
        <w:t xml:space="preserve">Бюллетень БНР № </w:t>
      </w:r>
      <w:r w:rsidRPr="00D41E45">
        <w:rPr>
          <w:rFonts w:asciiTheme="majorBidi" w:hAnsiTheme="majorBidi" w:cstheme="majorBidi"/>
          <w:sz w:val="24"/>
          <w:szCs w:val="24"/>
          <w:lang w:val="ru-RU"/>
        </w:rPr>
        <w:t xml:space="preserve">35, </w:t>
      </w:r>
      <w:r>
        <w:rPr>
          <w:rFonts w:asciiTheme="majorBidi" w:hAnsiTheme="majorBidi" w:cstheme="majorBidi"/>
          <w:sz w:val="24"/>
          <w:szCs w:val="24"/>
          <w:lang w:val="ru-RU"/>
        </w:rPr>
        <w:t>сентябрь</w:t>
      </w:r>
      <w:r w:rsidRPr="00D41E45">
        <w:rPr>
          <w:rFonts w:asciiTheme="majorBidi" w:hAnsiTheme="majorBidi" w:cstheme="majorBidi"/>
          <w:sz w:val="24"/>
          <w:szCs w:val="24"/>
          <w:lang w:val="ru-RU"/>
        </w:rPr>
        <w:t xml:space="preserve"> 1921, </w:t>
      </w:r>
      <w:r>
        <w:rPr>
          <w:rFonts w:asciiTheme="majorBidi" w:hAnsiTheme="majorBidi" w:cstheme="majorBidi"/>
          <w:sz w:val="24"/>
          <w:szCs w:val="24"/>
          <w:lang w:val="ru-RU"/>
        </w:rPr>
        <w:t>НАРБ</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D41E45">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D41E45">
        <w:rPr>
          <w:rFonts w:asciiTheme="majorBidi" w:hAnsiTheme="majorBidi" w:cstheme="majorBidi"/>
          <w:sz w:val="24"/>
          <w:szCs w:val="24"/>
          <w:lang w:val="ru-RU"/>
        </w:rPr>
        <w:t>.</w:t>
      </w:r>
      <w:r>
        <w:rPr>
          <w:rFonts w:asciiTheme="majorBidi" w:hAnsiTheme="majorBidi" w:cstheme="majorBidi"/>
          <w:sz w:val="24"/>
          <w:szCs w:val="24"/>
          <w:lang w:val="be-BY"/>
        </w:rPr>
        <w:t> </w:t>
      </w:r>
      <w:r w:rsidRPr="00D41E45">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D41E45">
        <w:rPr>
          <w:rFonts w:asciiTheme="majorBidi" w:hAnsiTheme="majorBidi" w:cstheme="majorBidi"/>
          <w:sz w:val="24"/>
          <w:szCs w:val="24"/>
          <w:lang w:val="ru-RU"/>
        </w:rPr>
        <w:t xml:space="preserve">. 183, </w:t>
      </w:r>
      <w:r>
        <w:rPr>
          <w:rFonts w:asciiTheme="majorBidi" w:hAnsiTheme="majorBidi" w:cstheme="majorBidi"/>
          <w:sz w:val="24"/>
          <w:szCs w:val="24"/>
          <w:lang w:val="ru-RU"/>
        </w:rPr>
        <w:t>Л</w:t>
      </w:r>
      <w:r w:rsidRPr="00D41E45">
        <w:rPr>
          <w:rFonts w:asciiTheme="majorBidi" w:hAnsiTheme="majorBidi" w:cstheme="majorBidi"/>
          <w:sz w:val="24"/>
          <w:szCs w:val="24"/>
          <w:lang w:val="ru-RU"/>
        </w:rPr>
        <w:t xml:space="preserve">. 190. </w:t>
      </w:r>
    </w:p>
    <w:p w14:paraId="51F29313" w14:textId="77777777" w:rsidR="00FD3D66" w:rsidRPr="00D41E45" w:rsidRDefault="00FD3D66" w:rsidP="00FD3D66">
      <w:pPr>
        <w:spacing w:after="120" w:line="240" w:lineRule="auto"/>
        <w:jc w:val="both"/>
        <w:rPr>
          <w:rFonts w:asciiTheme="majorBidi" w:hAnsiTheme="majorBidi" w:cstheme="majorBidi"/>
          <w:sz w:val="24"/>
          <w:szCs w:val="24"/>
          <w:lang w:val="ru-RU"/>
        </w:rPr>
      </w:pPr>
      <w:r w:rsidRPr="00E133C3">
        <w:rPr>
          <w:rFonts w:asciiTheme="majorBidi" w:hAnsiTheme="majorBidi" w:cstheme="majorBidi"/>
          <w:sz w:val="24"/>
          <w:szCs w:val="24"/>
        </w:rPr>
        <w:t>Arche</w:t>
      </w:r>
      <w:r w:rsidRPr="00D41E45">
        <w:rPr>
          <w:rFonts w:asciiTheme="majorBidi" w:hAnsiTheme="majorBidi" w:cstheme="majorBidi"/>
          <w:sz w:val="24"/>
          <w:szCs w:val="24"/>
          <w:lang w:val="ru-RU"/>
        </w:rPr>
        <w:t xml:space="preserve"> 188: </w:t>
      </w:r>
      <w:r>
        <w:rPr>
          <w:rFonts w:asciiTheme="majorBidi" w:hAnsiTheme="majorBidi" w:cstheme="majorBidi"/>
          <w:sz w:val="24"/>
          <w:szCs w:val="24"/>
          <w:lang w:val="ru-RU"/>
        </w:rPr>
        <w:t xml:space="preserve">Протокол от </w:t>
      </w:r>
      <w:r w:rsidRPr="00D41E45">
        <w:rPr>
          <w:rFonts w:asciiTheme="majorBidi" w:hAnsiTheme="majorBidi" w:cstheme="majorBidi"/>
          <w:sz w:val="24"/>
          <w:szCs w:val="24"/>
          <w:lang w:val="ru-RU"/>
        </w:rPr>
        <w:t xml:space="preserve">31/01/1923 </w:t>
      </w:r>
      <w:r>
        <w:rPr>
          <w:rFonts w:asciiTheme="majorBidi" w:hAnsiTheme="majorBidi" w:cstheme="majorBidi"/>
          <w:sz w:val="24"/>
          <w:szCs w:val="24"/>
          <w:lang w:val="ru-RU"/>
        </w:rPr>
        <w:t xml:space="preserve">о ликвидации торгового соглашения между </w:t>
      </w:r>
      <w:r>
        <w:rPr>
          <w:rFonts w:asciiTheme="majorBidi" w:hAnsiTheme="majorBidi" w:cstheme="majorBidi"/>
          <w:sz w:val="24"/>
          <w:szCs w:val="24"/>
          <w:lang w:val="en-US"/>
        </w:rPr>
        <w:t>IWEG</w:t>
      </w:r>
      <w:r w:rsidRPr="00F012C0">
        <w:rPr>
          <w:rFonts w:asciiTheme="majorBidi" w:hAnsiTheme="majorBidi" w:cstheme="majorBidi"/>
          <w:sz w:val="24"/>
          <w:szCs w:val="24"/>
          <w:lang w:val="ru-RU"/>
        </w:rPr>
        <w:t xml:space="preserve"> </w:t>
      </w:r>
      <w:r>
        <w:rPr>
          <w:rFonts w:asciiTheme="majorBidi" w:hAnsiTheme="majorBidi" w:cstheme="majorBidi"/>
          <w:sz w:val="24"/>
          <w:szCs w:val="24"/>
          <w:lang w:val="ru-RU"/>
        </w:rPr>
        <w:t>и белорусской торговой комиссией</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НАРБ</w:t>
      </w:r>
      <w:r w:rsidRPr="00D41E45">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D41E45">
        <w:rPr>
          <w:rFonts w:asciiTheme="majorBidi" w:hAnsiTheme="majorBidi" w:cstheme="majorBidi"/>
          <w:sz w:val="24"/>
          <w:szCs w:val="24"/>
          <w:lang w:val="ru-RU"/>
        </w:rPr>
        <w:t xml:space="preserve">. 325, </w:t>
      </w:r>
      <w:r>
        <w:rPr>
          <w:rFonts w:asciiTheme="majorBidi" w:hAnsiTheme="majorBidi" w:cstheme="majorBidi"/>
          <w:sz w:val="24"/>
          <w:szCs w:val="24"/>
          <w:lang w:val="be-BY"/>
        </w:rPr>
        <w:t>О</w:t>
      </w:r>
      <w:r>
        <w:rPr>
          <w:rFonts w:asciiTheme="majorBidi" w:hAnsiTheme="majorBidi" w:cstheme="majorBidi"/>
          <w:sz w:val="24"/>
          <w:szCs w:val="24"/>
          <w:lang w:val="ru-RU"/>
        </w:rPr>
        <w:t>п</w:t>
      </w:r>
      <w:r w:rsidRPr="00D41E45">
        <w:rPr>
          <w:rFonts w:asciiTheme="majorBidi" w:hAnsiTheme="majorBidi" w:cstheme="majorBidi"/>
          <w:sz w:val="24"/>
          <w:szCs w:val="24"/>
          <w:lang w:val="ru-RU"/>
        </w:rPr>
        <w:t>.</w:t>
      </w:r>
      <w:r>
        <w:rPr>
          <w:rFonts w:asciiTheme="majorBidi" w:hAnsiTheme="majorBidi" w:cstheme="majorBidi"/>
          <w:sz w:val="24"/>
          <w:szCs w:val="24"/>
          <w:lang w:val="be-BY"/>
        </w:rPr>
        <w:t> </w:t>
      </w:r>
      <w:r w:rsidRPr="00D41E45">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D41E45">
        <w:rPr>
          <w:rFonts w:asciiTheme="majorBidi" w:hAnsiTheme="majorBidi" w:cstheme="majorBidi"/>
          <w:sz w:val="24"/>
          <w:szCs w:val="24"/>
          <w:lang w:val="ru-RU"/>
        </w:rPr>
        <w:t xml:space="preserve">. 229, </w:t>
      </w:r>
      <w:r>
        <w:rPr>
          <w:rFonts w:asciiTheme="majorBidi" w:hAnsiTheme="majorBidi" w:cstheme="majorBidi"/>
          <w:sz w:val="24"/>
          <w:szCs w:val="24"/>
          <w:lang w:val="ru-RU"/>
        </w:rPr>
        <w:t>Л</w:t>
      </w:r>
      <w:r w:rsidRPr="00D41E45">
        <w:rPr>
          <w:rFonts w:asciiTheme="majorBidi" w:hAnsiTheme="majorBidi" w:cstheme="majorBidi"/>
          <w:sz w:val="24"/>
          <w:szCs w:val="24"/>
          <w:lang w:val="ru-RU"/>
        </w:rPr>
        <w:t>. 53.</w:t>
      </w:r>
    </w:p>
    <w:p w14:paraId="620113D2" w14:textId="77777777" w:rsidR="00FD3D66" w:rsidRPr="00636566" w:rsidRDefault="00FD3D66" w:rsidP="00FD3D66">
      <w:pPr>
        <w:spacing w:after="120" w:line="240" w:lineRule="auto"/>
        <w:jc w:val="both"/>
        <w:rPr>
          <w:rFonts w:ascii="Times New Roman" w:hAnsi="Times New Roman" w:cs="Times New Roman"/>
          <w:b/>
          <w:color w:val="070707"/>
          <w:sz w:val="24"/>
          <w:szCs w:val="24"/>
          <w:shd w:val="clear" w:color="auto" w:fill="FFFFFF"/>
          <w:lang w:val="ru-RU"/>
        </w:rPr>
      </w:pPr>
      <w:r w:rsidRPr="00636566">
        <w:rPr>
          <w:rFonts w:asciiTheme="majorBidi" w:hAnsiTheme="majorBidi" w:cstheme="majorBidi"/>
          <w:b/>
          <w:sz w:val="24"/>
          <w:szCs w:val="24"/>
          <w:lang w:val="ru-RU"/>
        </w:rPr>
        <w:t xml:space="preserve">ГАРФ </w:t>
      </w:r>
      <w:r>
        <w:rPr>
          <w:rFonts w:asciiTheme="majorBidi" w:hAnsiTheme="majorBidi" w:cstheme="majorBidi"/>
          <w:b/>
          <w:sz w:val="24"/>
          <w:szCs w:val="24"/>
          <w:lang w:val="ru-RU"/>
        </w:rPr>
        <w:t>–</w:t>
      </w:r>
      <w:r w:rsidRPr="00636566">
        <w:rPr>
          <w:rFonts w:asciiTheme="majorBidi" w:hAnsiTheme="majorBidi" w:cstheme="majorBidi"/>
          <w:b/>
          <w:sz w:val="24"/>
          <w:szCs w:val="24"/>
          <w:lang w:val="ru-RU"/>
        </w:rPr>
        <w:t xml:space="preserve"> </w:t>
      </w:r>
      <w:r w:rsidRPr="000F2411">
        <w:rPr>
          <w:rFonts w:asciiTheme="majorBidi" w:hAnsiTheme="majorBidi" w:cstheme="majorBidi"/>
          <w:b/>
          <w:sz w:val="24"/>
          <w:szCs w:val="24"/>
          <w:lang w:val="ru-RU"/>
        </w:rPr>
        <w:t>Государственный архив Российской Федерации</w:t>
      </w:r>
    </w:p>
    <w:p w14:paraId="5E6249E9" w14:textId="77777777" w:rsidR="00FD3D66" w:rsidRDefault="00FD3D66" w:rsidP="00FD3D66">
      <w:pPr>
        <w:spacing w:after="120" w:line="240" w:lineRule="auto"/>
        <w:jc w:val="both"/>
        <w:rPr>
          <w:rFonts w:asciiTheme="majorBidi" w:hAnsiTheme="majorBidi" w:cstheme="majorBidi"/>
          <w:sz w:val="24"/>
          <w:szCs w:val="24"/>
          <w:lang w:val="ru-RU"/>
        </w:rPr>
      </w:pPr>
      <w:r>
        <w:rPr>
          <w:rFonts w:asciiTheme="majorBidi" w:hAnsiTheme="majorBidi" w:cstheme="majorBidi"/>
          <w:sz w:val="24"/>
          <w:szCs w:val="24"/>
          <w:lang w:val="ru-RU"/>
        </w:rPr>
        <w:t>ГАРФ</w:t>
      </w:r>
      <w:r w:rsidRPr="00636566">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Pr>
          <w:rFonts w:asciiTheme="majorBidi" w:hAnsiTheme="majorBidi" w:cstheme="majorBidi"/>
          <w:sz w:val="24"/>
          <w:szCs w:val="24"/>
          <w:lang w:val="ru-RU"/>
        </w:rPr>
        <w:t>Р</w:t>
      </w:r>
      <w:r w:rsidRPr="00636566">
        <w:rPr>
          <w:rFonts w:asciiTheme="majorBidi" w:hAnsiTheme="majorBidi" w:cstheme="majorBidi"/>
          <w:sz w:val="24"/>
          <w:szCs w:val="24"/>
          <w:lang w:val="ru-RU"/>
        </w:rPr>
        <w:t xml:space="preserve">-6229, </w:t>
      </w:r>
      <w:r>
        <w:rPr>
          <w:rFonts w:asciiTheme="majorBidi" w:hAnsiTheme="majorBidi" w:cstheme="majorBidi"/>
          <w:sz w:val="24"/>
          <w:szCs w:val="24"/>
          <w:lang w:val="ru-RU"/>
        </w:rPr>
        <w:t>Оп</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sidRPr="00636566">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sidRPr="00636566">
        <w:rPr>
          <w:rFonts w:asciiTheme="majorBidi" w:hAnsiTheme="majorBidi" w:cstheme="majorBidi"/>
          <w:sz w:val="24"/>
          <w:szCs w:val="24"/>
          <w:lang w:val="ru-RU"/>
        </w:rPr>
        <w:t>1</w:t>
      </w:r>
      <w:r>
        <w:rPr>
          <w:rFonts w:asciiTheme="majorBidi" w:hAnsiTheme="majorBidi" w:cstheme="majorBidi"/>
          <w:sz w:val="24"/>
          <w:szCs w:val="24"/>
          <w:lang w:val="ru-RU"/>
        </w:rPr>
        <w:t xml:space="preserve">: </w:t>
      </w:r>
      <w:r w:rsidRPr="00645E58">
        <w:rPr>
          <w:rFonts w:asciiTheme="majorBidi" w:hAnsiTheme="majorBidi" w:cstheme="majorBidi"/>
          <w:sz w:val="24"/>
          <w:szCs w:val="24"/>
          <w:lang w:val="ru-RU"/>
        </w:rPr>
        <w:t>Устав бел</w:t>
      </w:r>
      <w:r>
        <w:rPr>
          <w:rFonts w:asciiTheme="majorBidi" w:hAnsiTheme="majorBidi" w:cstheme="majorBidi"/>
          <w:sz w:val="24"/>
          <w:szCs w:val="24"/>
          <w:lang w:val="ru-RU"/>
        </w:rPr>
        <w:t>оэмигрантского Белорусского общ</w:t>
      </w:r>
      <w:r w:rsidRPr="00645E58">
        <w:rPr>
          <w:rFonts w:asciiTheme="majorBidi" w:hAnsiTheme="majorBidi" w:cstheme="majorBidi"/>
          <w:sz w:val="24"/>
          <w:szCs w:val="24"/>
          <w:lang w:val="ru-RU"/>
        </w:rPr>
        <w:t>естве</w:t>
      </w:r>
      <w:r>
        <w:rPr>
          <w:rFonts w:asciiTheme="majorBidi" w:hAnsiTheme="majorBidi" w:cstheme="majorBidi"/>
          <w:sz w:val="24"/>
          <w:szCs w:val="24"/>
          <w:lang w:val="ru-RU"/>
        </w:rPr>
        <w:t>нного комитета в Германии помощи голодающ</w:t>
      </w:r>
      <w:r w:rsidRPr="00645E58">
        <w:rPr>
          <w:rFonts w:asciiTheme="majorBidi" w:hAnsiTheme="majorBidi" w:cstheme="majorBidi"/>
          <w:sz w:val="24"/>
          <w:szCs w:val="24"/>
          <w:lang w:val="ru-RU"/>
        </w:rPr>
        <w:t>им в Белоруссии, 1921</w:t>
      </w:r>
    </w:p>
    <w:p w14:paraId="7BBA5BB0" w14:textId="77777777" w:rsidR="00FD3D66" w:rsidRPr="00645E58" w:rsidRDefault="00FD3D66" w:rsidP="00FD3D66">
      <w:pPr>
        <w:spacing w:after="120" w:line="240" w:lineRule="auto"/>
        <w:jc w:val="both"/>
        <w:rPr>
          <w:rFonts w:asciiTheme="majorBidi" w:hAnsiTheme="majorBidi" w:cstheme="majorBidi"/>
          <w:sz w:val="24"/>
          <w:szCs w:val="24"/>
          <w:lang w:val="ru-RU"/>
        </w:rPr>
      </w:pPr>
      <w:r>
        <w:rPr>
          <w:rFonts w:asciiTheme="majorBidi" w:hAnsiTheme="majorBidi" w:cstheme="majorBidi"/>
          <w:sz w:val="24"/>
          <w:szCs w:val="24"/>
          <w:lang w:val="ru-RU"/>
        </w:rPr>
        <w:t>ГАРФ</w:t>
      </w:r>
      <w:r w:rsidRPr="00636566">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Pr>
          <w:rFonts w:asciiTheme="majorBidi" w:hAnsiTheme="majorBidi" w:cstheme="majorBidi"/>
          <w:sz w:val="24"/>
          <w:szCs w:val="24"/>
          <w:lang w:val="ru-RU"/>
        </w:rPr>
        <w:t>Р</w:t>
      </w:r>
      <w:r w:rsidRPr="00636566">
        <w:rPr>
          <w:rFonts w:asciiTheme="majorBidi" w:hAnsiTheme="majorBidi" w:cstheme="majorBidi"/>
          <w:sz w:val="24"/>
          <w:szCs w:val="24"/>
          <w:lang w:val="ru-RU"/>
        </w:rPr>
        <w:t xml:space="preserve">-6229, </w:t>
      </w:r>
      <w:r>
        <w:rPr>
          <w:rFonts w:asciiTheme="majorBidi" w:hAnsiTheme="majorBidi" w:cstheme="majorBidi"/>
          <w:sz w:val="24"/>
          <w:szCs w:val="24"/>
          <w:lang w:val="ru-RU"/>
        </w:rPr>
        <w:t>Оп</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sidRPr="00636566">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sidRPr="00636566">
        <w:rPr>
          <w:rFonts w:asciiTheme="majorBidi" w:hAnsiTheme="majorBidi" w:cstheme="majorBidi"/>
          <w:sz w:val="24"/>
          <w:szCs w:val="24"/>
          <w:lang w:val="ru-RU"/>
        </w:rPr>
        <w:t>3</w:t>
      </w:r>
      <w:r w:rsidRPr="002658FC">
        <w:rPr>
          <w:rFonts w:asciiTheme="majorBidi" w:hAnsiTheme="majorBidi" w:cstheme="majorBidi"/>
          <w:sz w:val="24"/>
          <w:szCs w:val="24"/>
        </w:rPr>
        <w:t>a</w:t>
      </w:r>
      <w:r>
        <w:rPr>
          <w:rFonts w:asciiTheme="majorBidi" w:hAnsiTheme="majorBidi" w:cstheme="majorBidi"/>
          <w:sz w:val="24"/>
          <w:szCs w:val="24"/>
          <w:lang w:val="ru-RU"/>
        </w:rPr>
        <w:t xml:space="preserve">: </w:t>
      </w:r>
      <w:r w:rsidRPr="00645E58">
        <w:rPr>
          <w:rFonts w:asciiTheme="majorBidi" w:hAnsiTheme="majorBidi" w:cstheme="majorBidi"/>
          <w:sz w:val="24"/>
          <w:szCs w:val="24"/>
          <w:lang w:val="ru-RU"/>
        </w:rPr>
        <w:t>Протоколы заседании (подлинные) президиума бело</w:t>
      </w:r>
      <w:r>
        <w:rPr>
          <w:rFonts w:asciiTheme="majorBidi" w:hAnsiTheme="majorBidi" w:cstheme="majorBidi"/>
          <w:sz w:val="24"/>
          <w:szCs w:val="24"/>
          <w:lang w:val="ru-RU"/>
        </w:rPr>
        <w:t>э</w:t>
      </w:r>
      <w:r w:rsidRPr="00645E58">
        <w:rPr>
          <w:rFonts w:asciiTheme="majorBidi" w:hAnsiTheme="majorBidi" w:cstheme="majorBidi"/>
          <w:sz w:val="24"/>
          <w:szCs w:val="24"/>
          <w:lang w:val="ru-RU"/>
        </w:rPr>
        <w:t>мигрантского</w:t>
      </w:r>
      <w:r>
        <w:rPr>
          <w:rFonts w:asciiTheme="majorBidi" w:hAnsiTheme="majorBidi" w:cstheme="majorBidi"/>
          <w:sz w:val="24"/>
          <w:szCs w:val="24"/>
          <w:lang w:val="ru-RU"/>
        </w:rPr>
        <w:t xml:space="preserve"> общ</w:t>
      </w:r>
      <w:r w:rsidRPr="00645E58">
        <w:rPr>
          <w:rFonts w:asciiTheme="majorBidi" w:hAnsiTheme="majorBidi" w:cstheme="majorBidi"/>
          <w:sz w:val="24"/>
          <w:szCs w:val="24"/>
          <w:lang w:val="ru-RU"/>
        </w:rPr>
        <w:t>естве</w:t>
      </w:r>
      <w:r>
        <w:rPr>
          <w:rFonts w:asciiTheme="majorBidi" w:hAnsiTheme="majorBidi" w:cstheme="majorBidi"/>
          <w:sz w:val="24"/>
          <w:szCs w:val="24"/>
          <w:lang w:val="ru-RU"/>
        </w:rPr>
        <w:t>нного комитета в Германии помощи голодающ</w:t>
      </w:r>
      <w:r w:rsidRPr="00645E58">
        <w:rPr>
          <w:rFonts w:asciiTheme="majorBidi" w:hAnsiTheme="majorBidi" w:cstheme="majorBidi"/>
          <w:sz w:val="24"/>
          <w:szCs w:val="24"/>
          <w:lang w:val="ru-RU"/>
        </w:rPr>
        <w:t xml:space="preserve">им в Белоруссии, </w:t>
      </w:r>
      <w:r>
        <w:rPr>
          <w:rFonts w:asciiTheme="majorBidi" w:hAnsiTheme="majorBidi" w:cstheme="majorBidi"/>
          <w:sz w:val="24"/>
          <w:szCs w:val="24"/>
          <w:lang w:val="ru-RU"/>
        </w:rPr>
        <w:t xml:space="preserve">сентябрь-ноябрь </w:t>
      </w:r>
      <w:r w:rsidRPr="00645E58">
        <w:rPr>
          <w:rFonts w:asciiTheme="majorBidi" w:hAnsiTheme="majorBidi" w:cstheme="majorBidi"/>
          <w:sz w:val="24"/>
          <w:szCs w:val="24"/>
          <w:lang w:val="ru-RU"/>
        </w:rPr>
        <w:t>1921</w:t>
      </w:r>
      <w:r>
        <w:rPr>
          <w:rFonts w:asciiTheme="majorBidi" w:hAnsiTheme="majorBidi" w:cstheme="majorBidi"/>
          <w:sz w:val="24"/>
          <w:szCs w:val="24"/>
          <w:lang w:val="ru-RU"/>
        </w:rPr>
        <w:t>.</w:t>
      </w:r>
    </w:p>
    <w:p w14:paraId="375C6C4B" w14:textId="77777777" w:rsidR="00FD3D66" w:rsidRPr="00645E58" w:rsidRDefault="00FD3D66" w:rsidP="00FD3D66">
      <w:pPr>
        <w:spacing w:after="120" w:line="240" w:lineRule="auto"/>
        <w:jc w:val="both"/>
        <w:rPr>
          <w:rFonts w:ascii="Times New Roman" w:hAnsi="Times New Roman" w:cs="Times New Roman"/>
          <w:b/>
          <w:color w:val="070707"/>
          <w:sz w:val="24"/>
          <w:szCs w:val="24"/>
          <w:shd w:val="clear" w:color="auto" w:fill="FFFFFF"/>
          <w:lang w:val="ru-RU"/>
        </w:rPr>
      </w:pPr>
      <w:r>
        <w:rPr>
          <w:rFonts w:asciiTheme="majorBidi" w:hAnsiTheme="majorBidi" w:cstheme="majorBidi"/>
          <w:sz w:val="24"/>
          <w:szCs w:val="24"/>
          <w:lang w:val="ru-RU"/>
        </w:rPr>
        <w:t>ГАРФ</w:t>
      </w:r>
      <w:r w:rsidRPr="00636566">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Pr>
          <w:rFonts w:asciiTheme="majorBidi" w:hAnsiTheme="majorBidi" w:cstheme="majorBidi"/>
          <w:sz w:val="24"/>
          <w:szCs w:val="24"/>
          <w:lang w:val="ru-RU"/>
        </w:rPr>
        <w:t>Р</w:t>
      </w:r>
      <w:r w:rsidRPr="00636566">
        <w:rPr>
          <w:rFonts w:asciiTheme="majorBidi" w:hAnsiTheme="majorBidi" w:cstheme="majorBidi"/>
          <w:sz w:val="24"/>
          <w:szCs w:val="24"/>
          <w:lang w:val="ru-RU"/>
        </w:rPr>
        <w:t xml:space="preserve">-6229, </w:t>
      </w:r>
      <w:r>
        <w:rPr>
          <w:rFonts w:asciiTheme="majorBidi" w:hAnsiTheme="majorBidi" w:cstheme="majorBidi"/>
          <w:sz w:val="24"/>
          <w:szCs w:val="24"/>
          <w:lang w:val="ru-RU"/>
        </w:rPr>
        <w:t>Оп</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sidRPr="00636566">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sidRPr="00636566">
        <w:rPr>
          <w:rFonts w:asciiTheme="majorBidi" w:hAnsiTheme="majorBidi" w:cstheme="majorBidi"/>
          <w:sz w:val="24"/>
          <w:szCs w:val="24"/>
          <w:lang w:val="ru-RU"/>
        </w:rPr>
        <w:t>6</w:t>
      </w:r>
      <w:r>
        <w:rPr>
          <w:rFonts w:asciiTheme="majorBidi" w:hAnsiTheme="majorBidi" w:cstheme="majorBidi"/>
          <w:sz w:val="24"/>
          <w:szCs w:val="24"/>
          <w:lang w:val="ru-RU"/>
        </w:rPr>
        <w:t>: Бю</w:t>
      </w:r>
      <w:r w:rsidRPr="00645E58">
        <w:rPr>
          <w:rFonts w:asciiTheme="majorBidi" w:hAnsiTheme="majorBidi" w:cstheme="majorBidi"/>
          <w:sz w:val="24"/>
          <w:szCs w:val="24"/>
          <w:lang w:val="ru-RU"/>
        </w:rPr>
        <w:t>л</w:t>
      </w:r>
      <w:r>
        <w:rPr>
          <w:rFonts w:asciiTheme="majorBidi" w:hAnsiTheme="majorBidi" w:cstheme="majorBidi"/>
          <w:sz w:val="24"/>
          <w:szCs w:val="24"/>
          <w:lang w:val="ru-RU"/>
        </w:rPr>
        <w:t>л</w:t>
      </w:r>
      <w:r w:rsidRPr="00645E58">
        <w:rPr>
          <w:rFonts w:asciiTheme="majorBidi" w:hAnsiTheme="majorBidi" w:cstheme="majorBidi"/>
          <w:sz w:val="24"/>
          <w:szCs w:val="24"/>
          <w:lang w:val="ru-RU"/>
        </w:rPr>
        <w:t>етен</w:t>
      </w:r>
      <w:r>
        <w:rPr>
          <w:rFonts w:asciiTheme="majorBidi" w:hAnsiTheme="majorBidi" w:cstheme="majorBidi"/>
          <w:sz w:val="24"/>
          <w:szCs w:val="24"/>
          <w:lang w:val="ru-RU"/>
        </w:rPr>
        <w:t>ь</w:t>
      </w:r>
      <w:r w:rsidRPr="00645E58">
        <w:rPr>
          <w:rFonts w:asciiTheme="majorBidi" w:hAnsiTheme="majorBidi" w:cstheme="majorBidi"/>
          <w:sz w:val="24"/>
          <w:szCs w:val="24"/>
          <w:lang w:val="ru-RU"/>
        </w:rPr>
        <w:t xml:space="preserve"> </w:t>
      </w:r>
      <w:r>
        <w:rPr>
          <w:rFonts w:asciiTheme="majorBidi" w:hAnsiTheme="majorBidi" w:cstheme="majorBidi"/>
          <w:sz w:val="24"/>
          <w:szCs w:val="24"/>
          <w:lang w:val="ru-RU"/>
        </w:rPr>
        <w:t>№</w:t>
      </w:r>
      <w:r w:rsidRPr="00645E58">
        <w:rPr>
          <w:rFonts w:asciiTheme="majorBidi" w:hAnsiTheme="majorBidi" w:cstheme="majorBidi"/>
          <w:sz w:val="24"/>
          <w:szCs w:val="24"/>
          <w:lang w:val="ru-RU"/>
        </w:rPr>
        <w:t>°3 бело</w:t>
      </w:r>
      <w:r>
        <w:rPr>
          <w:rFonts w:asciiTheme="majorBidi" w:hAnsiTheme="majorBidi" w:cstheme="majorBidi"/>
          <w:sz w:val="24"/>
          <w:szCs w:val="24"/>
          <w:lang w:val="ru-RU"/>
        </w:rPr>
        <w:t>э</w:t>
      </w:r>
      <w:r w:rsidRPr="00645E58">
        <w:rPr>
          <w:rFonts w:asciiTheme="majorBidi" w:hAnsiTheme="majorBidi" w:cstheme="majorBidi"/>
          <w:sz w:val="24"/>
          <w:szCs w:val="24"/>
          <w:lang w:val="ru-RU"/>
        </w:rPr>
        <w:t>мигрантского комитета в Германии помо</w:t>
      </w:r>
      <w:r>
        <w:rPr>
          <w:rFonts w:asciiTheme="majorBidi" w:hAnsiTheme="majorBidi" w:cstheme="majorBidi"/>
          <w:sz w:val="24"/>
          <w:szCs w:val="24"/>
          <w:lang w:val="ru-RU"/>
        </w:rPr>
        <w:t>щ</w:t>
      </w:r>
      <w:r w:rsidRPr="00645E58">
        <w:rPr>
          <w:rFonts w:asciiTheme="majorBidi" w:hAnsiTheme="majorBidi" w:cstheme="majorBidi"/>
          <w:sz w:val="24"/>
          <w:szCs w:val="24"/>
          <w:lang w:val="ru-RU"/>
        </w:rPr>
        <w:t>и голода</w:t>
      </w:r>
      <w:r>
        <w:rPr>
          <w:rFonts w:asciiTheme="majorBidi" w:hAnsiTheme="majorBidi" w:cstheme="majorBidi"/>
          <w:sz w:val="24"/>
          <w:szCs w:val="24"/>
          <w:lang w:val="ru-RU"/>
        </w:rPr>
        <w:t>ющ</w:t>
      </w:r>
      <w:r w:rsidRPr="00645E58">
        <w:rPr>
          <w:rFonts w:asciiTheme="majorBidi" w:hAnsiTheme="majorBidi" w:cstheme="majorBidi"/>
          <w:sz w:val="24"/>
          <w:szCs w:val="24"/>
          <w:lang w:val="ru-RU"/>
        </w:rPr>
        <w:t>им в Бел</w:t>
      </w:r>
      <w:r>
        <w:rPr>
          <w:rFonts w:asciiTheme="majorBidi" w:hAnsiTheme="majorBidi" w:cstheme="majorBidi"/>
          <w:sz w:val="24"/>
          <w:szCs w:val="24"/>
          <w:lang w:val="ru-RU"/>
        </w:rPr>
        <w:t>оруссии, г. Берлин, 13 октября 1921.</w:t>
      </w:r>
    </w:p>
    <w:p w14:paraId="6FB34EBD" w14:textId="77777777" w:rsidR="00FD3D66" w:rsidRPr="00636566" w:rsidRDefault="00FD3D66" w:rsidP="00FD3D66">
      <w:pPr>
        <w:spacing w:after="120" w:line="240" w:lineRule="auto"/>
        <w:jc w:val="both"/>
        <w:rPr>
          <w:rFonts w:asciiTheme="majorBidi" w:hAnsiTheme="majorBidi" w:cstheme="majorBidi"/>
          <w:sz w:val="24"/>
          <w:szCs w:val="24"/>
          <w:lang w:val="ru-RU"/>
        </w:rPr>
      </w:pPr>
      <w:r>
        <w:rPr>
          <w:rFonts w:asciiTheme="majorBidi" w:hAnsiTheme="majorBidi" w:cstheme="majorBidi"/>
          <w:sz w:val="24"/>
          <w:szCs w:val="24"/>
          <w:lang w:val="ru-RU"/>
        </w:rPr>
        <w:t>ГАРФ</w:t>
      </w:r>
      <w:r w:rsidRPr="00636566">
        <w:rPr>
          <w:rFonts w:asciiTheme="majorBidi" w:hAnsiTheme="majorBidi" w:cstheme="majorBidi"/>
          <w:sz w:val="24"/>
          <w:szCs w:val="24"/>
          <w:lang w:val="ru-RU"/>
        </w:rPr>
        <w:t xml:space="preserve">, </w:t>
      </w:r>
      <w:r>
        <w:rPr>
          <w:rFonts w:asciiTheme="majorBidi" w:hAnsiTheme="majorBidi" w:cstheme="majorBidi"/>
          <w:sz w:val="24"/>
          <w:szCs w:val="24"/>
          <w:lang w:val="ru-RU"/>
        </w:rPr>
        <w:t>Ф</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Pr>
          <w:rFonts w:asciiTheme="majorBidi" w:hAnsiTheme="majorBidi" w:cstheme="majorBidi"/>
          <w:sz w:val="24"/>
          <w:szCs w:val="24"/>
          <w:lang w:val="ru-RU"/>
        </w:rPr>
        <w:t>Р</w:t>
      </w:r>
      <w:r w:rsidRPr="00636566">
        <w:rPr>
          <w:rFonts w:asciiTheme="majorBidi" w:hAnsiTheme="majorBidi" w:cstheme="majorBidi"/>
          <w:sz w:val="24"/>
          <w:szCs w:val="24"/>
          <w:lang w:val="ru-RU"/>
        </w:rPr>
        <w:t xml:space="preserve">-6229, </w:t>
      </w:r>
      <w:r>
        <w:rPr>
          <w:rFonts w:asciiTheme="majorBidi" w:hAnsiTheme="majorBidi" w:cstheme="majorBidi"/>
          <w:sz w:val="24"/>
          <w:szCs w:val="24"/>
          <w:lang w:val="ru-RU"/>
        </w:rPr>
        <w:t>Оп</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sidRPr="00636566">
        <w:rPr>
          <w:rFonts w:asciiTheme="majorBidi" w:hAnsiTheme="majorBidi" w:cstheme="majorBidi"/>
          <w:sz w:val="24"/>
          <w:szCs w:val="24"/>
          <w:lang w:val="ru-RU"/>
        </w:rPr>
        <w:t xml:space="preserve">1, </w:t>
      </w:r>
      <w:r>
        <w:rPr>
          <w:rFonts w:asciiTheme="majorBidi" w:hAnsiTheme="majorBidi" w:cstheme="majorBidi"/>
          <w:sz w:val="24"/>
          <w:szCs w:val="24"/>
          <w:lang w:val="ru-RU"/>
        </w:rPr>
        <w:t>Д</w:t>
      </w:r>
      <w:r w:rsidRPr="00636566">
        <w:rPr>
          <w:rFonts w:asciiTheme="majorBidi" w:hAnsiTheme="majorBidi" w:cstheme="majorBidi"/>
          <w:sz w:val="24"/>
          <w:szCs w:val="24"/>
          <w:lang w:val="ru-RU"/>
        </w:rPr>
        <w:t>.</w:t>
      </w:r>
      <w:r w:rsidRPr="00BD0BAF">
        <w:rPr>
          <w:rFonts w:asciiTheme="majorBidi" w:hAnsiTheme="majorBidi" w:cstheme="majorBidi"/>
          <w:sz w:val="24"/>
          <w:szCs w:val="24"/>
        </w:rPr>
        <w:t> </w:t>
      </w:r>
      <w:r w:rsidRPr="00636566">
        <w:rPr>
          <w:rFonts w:asciiTheme="majorBidi" w:hAnsiTheme="majorBidi" w:cstheme="majorBidi"/>
          <w:sz w:val="24"/>
          <w:szCs w:val="24"/>
          <w:lang w:val="ru-RU"/>
        </w:rPr>
        <w:t>8</w:t>
      </w:r>
      <w:r>
        <w:rPr>
          <w:rFonts w:asciiTheme="majorBidi" w:hAnsiTheme="majorBidi" w:cstheme="majorBidi"/>
          <w:sz w:val="24"/>
          <w:szCs w:val="24"/>
          <w:lang w:val="ru-RU"/>
        </w:rPr>
        <w:t xml:space="preserve">: </w:t>
      </w:r>
      <w:r w:rsidRPr="00645E58">
        <w:rPr>
          <w:rFonts w:asciiTheme="majorBidi" w:hAnsiTheme="majorBidi" w:cstheme="majorBidi"/>
          <w:sz w:val="24"/>
          <w:szCs w:val="24"/>
          <w:lang w:val="ru-RU"/>
        </w:rPr>
        <w:t>Переписка с миссие</w:t>
      </w:r>
      <w:r>
        <w:rPr>
          <w:rFonts w:asciiTheme="majorBidi" w:hAnsiTheme="majorBidi" w:cstheme="majorBidi"/>
          <w:sz w:val="24"/>
          <w:szCs w:val="24"/>
          <w:lang w:val="ru-RU"/>
        </w:rPr>
        <w:t>й</w:t>
      </w:r>
      <w:r w:rsidRPr="00645E58">
        <w:rPr>
          <w:rFonts w:asciiTheme="majorBidi" w:hAnsiTheme="majorBidi" w:cstheme="majorBidi"/>
          <w:sz w:val="24"/>
          <w:szCs w:val="24"/>
          <w:lang w:val="ru-RU"/>
        </w:rPr>
        <w:t xml:space="preserve"> Красного Креста</w:t>
      </w:r>
      <w:r>
        <w:rPr>
          <w:rFonts w:asciiTheme="majorBidi" w:hAnsiTheme="majorBidi" w:cstheme="majorBidi"/>
          <w:sz w:val="24"/>
          <w:szCs w:val="24"/>
          <w:lang w:val="ru-RU"/>
        </w:rPr>
        <w:t xml:space="preserve"> РСФСР (г. Берлин), Русским общ</w:t>
      </w:r>
      <w:r w:rsidRPr="00645E58">
        <w:rPr>
          <w:rFonts w:asciiTheme="majorBidi" w:hAnsiTheme="majorBidi" w:cstheme="majorBidi"/>
          <w:sz w:val="24"/>
          <w:szCs w:val="24"/>
          <w:lang w:val="ru-RU"/>
        </w:rPr>
        <w:t>ественным комитетом помо</w:t>
      </w:r>
      <w:r>
        <w:rPr>
          <w:rFonts w:asciiTheme="majorBidi" w:hAnsiTheme="majorBidi" w:cstheme="majorBidi"/>
          <w:sz w:val="24"/>
          <w:szCs w:val="24"/>
          <w:lang w:val="ru-RU"/>
        </w:rPr>
        <w:t>щ</w:t>
      </w:r>
      <w:r w:rsidRPr="00645E58">
        <w:rPr>
          <w:rFonts w:asciiTheme="majorBidi" w:hAnsiTheme="majorBidi" w:cstheme="majorBidi"/>
          <w:sz w:val="24"/>
          <w:szCs w:val="24"/>
          <w:lang w:val="ru-RU"/>
        </w:rPr>
        <w:t>и голода</w:t>
      </w:r>
      <w:r>
        <w:rPr>
          <w:rFonts w:asciiTheme="majorBidi" w:hAnsiTheme="majorBidi" w:cstheme="majorBidi"/>
          <w:sz w:val="24"/>
          <w:szCs w:val="24"/>
          <w:lang w:val="ru-RU"/>
        </w:rPr>
        <w:t>ющ</w:t>
      </w:r>
      <w:r w:rsidRPr="00645E58">
        <w:rPr>
          <w:rFonts w:asciiTheme="majorBidi" w:hAnsiTheme="majorBidi" w:cstheme="majorBidi"/>
          <w:sz w:val="24"/>
          <w:szCs w:val="24"/>
          <w:lang w:val="ru-RU"/>
        </w:rPr>
        <w:t>ему населени</w:t>
      </w:r>
      <w:r>
        <w:rPr>
          <w:rFonts w:asciiTheme="majorBidi" w:hAnsiTheme="majorBidi" w:cstheme="majorBidi"/>
          <w:sz w:val="24"/>
          <w:szCs w:val="24"/>
          <w:lang w:val="ru-RU"/>
        </w:rPr>
        <w:t>ю России (г. Берлин) и дру</w:t>
      </w:r>
      <w:r w:rsidRPr="00645E58">
        <w:rPr>
          <w:rFonts w:asciiTheme="majorBidi" w:hAnsiTheme="majorBidi" w:cstheme="majorBidi"/>
          <w:sz w:val="24"/>
          <w:szCs w:val="24"/>
          <w:lang w:val="ru-RU"/>
        </w:rPr>
        <w:t>гими орг</w:t>
      </w:r>
      <w:r>
        <w:rPr>
          <w:rFonts w:asciiTheme="majorBidi" w:hAnsiTheme="majorBidi" w:cstheme="majorBidi"/>
          <w:sz w:val="24"/>
          <w:szCs w:val="24"/>
          <w:lang w:val="ru-RU"/>
        </w:rPr>
        <w:t>анизация</w:t>
      </w:r>
      <w:r w:rsidRPr="00645E58">
        <w:rPr>
          <w:rFonts w:asciiTheme="majorBidi" w:hAnsiTheme="majorBidi" w:cstheme="majorBidi"/>
          <w:sz w:val="24"/>
          <w:szCs w:val="24"/>
          <w:lang w:val="ru-RU"/>
        </w:rPr>
        <w:t>ми о работе бело</w:t>
      </w:r>
      <w:r>
        <w:rPr>
          <w:rFonts w:asciiTheme="majorBidi" w:hAnsiTheme="majorBidi" w:cstheme="majorBidi"/>
          <w:sz w:val="24"/>
          <w:szCs w:val="24"/>
          <w:lang w:val="ru-RU"/>
        </w:rPr>
        <w:t>э</w:t>
      </w:r>
      <w:r w:rsidRPr="00645E58">
        <w:rPr>
          <w:rFonts w:asciiTheme="majorBidi" w:hAnsiTheme="majorBidi" w:cstheme="majorBidi"/>
          <w:sz w:val="24"/>
          <w:szCs w:val="24"/>
          <w:lang w:val="ru-RU"/>
        </w:rPr>
        <w:t>мигрантского комитета помо</w:t>
      </w:r>
      <w:r>
        <w:rPr>
          <w:rFonts w:asciiTheme="majorBidi" w:hAnsiTheme="majorBidi" w:cstheme="majorBidi"/>
          <w:sz w:val="24"/>
          <w:szCs w:val="24"/>
          <w:lang w:val="ru-RU"/>
        </w:rPr>
        <w:t>щ</w:t>
      </w:r>
      <w:r w:rsidRPr="00645E58">
        <w:rPr>
          <w:rFonts w:asciiTheme="majorBidi" w:hAnsiTheme="majorBidi" w:cstheme="majorBidi"/>
          <w:sz w:val="24"/>
          <w:szCs w:val="24"/>
          <w:lang w:val="ru-RU"/>
        </w:rPr>
        <w:t>и голода</w:t>
      </w:r>
      <w:r>
        <w:rPr>
          <w:rFonts w:asciiTheme="majorBidi" w:hAnsiTheme="majorBidi" w:cstheme="majorBidi"/>
          <w:sz w:val="24"/>
          <w:szCs w:val="24"/>
          <w:lang w:val="ru-RU"/>
        </w:rPr>
        <w:t>ющ</w:t>
      </w:r>
      <w:r w:rsidRPr="00645E58">
        <w:rPr>
          <w:rFonts w:asciiTheme="majorBidi" w:hAnsiTheme="majorBidi" w:cstheme="majorBidi"/>
          <w:sz w:val="24"/>
          <w:szCs w:val="24"/>
          <w:lang w:val="ru-RU"/>
        </w:rPr>
        <w:t>им в Белорусс</w:t>
      </w:r>
      <w:r>
        <w:rPr>
          <w:rFonts w:asciiTheme="majorBidi" w:hAnsiTheme="majorBidi" w:cstheme="majorBidi"/>
          <w:sz w:val="24"/>
          <w:szCs w:val="24"/>
          <w:lang w:val="ru-RU"/>
        </w:rPr>
        <w:t>и</w:t>
      </w:r>
      <w:r w:rsidRPr="00645E58">
        <w:rPr>
          <w:rFonts w:asciiTheme="majorBidi" w:hAnsiTheme="majorBidi" w:cstheme="majorBidi"/>
          <w:sz w:val="24"/>
          <w:szCs w:val="24"/>
          <w:lang w:val="ru-RU"/>
        </w:rPr>
        <w:t>и</w:t>
      </w:r>
      <w:r>
        <w:rPr>
          <w:rFonts w:asciiTheme="majorBidi" w:hAnsiTheme="majorBidi" w:cstheme="majorBidi"/>
          <w:sz w:val="24"/>
          <w:szCs w:val="24"/>
          <w:lang w:val="ru-RU"/>
        </w:rPr>
        <w:t>, октябрь-декабрь 1921.</w:t>
      </w:r>
    </w:p>
    <w:p w14:paraId="4CE08C2A" w14:textId="77777777" w:rsidR="00FD3D66" w:rsidRDefault="00FD3D66" w:rsidP="00FD3D66">
      <w:pPr>
        <w:spacing w:after="120" w:line="240" w:lineRule="auto"/>
        <w:jc w:val="both"/>
        <w:rPr>
          <w:rFonts w:ascii="Times New Roman" w:hAnsi="Times New Roman" w:cs="Times New Roman"/>
          <w:color w:val="070707"/>
          <w:sz w:val="24"/>
          <w:szCs w:val="24"/>
          <w:shd w:val="clear" w:color="auto" w:fill="FFFFFF"/>
          <w:lang w:val="ru-RU"/>
        </w:rPr>
      </w:pPr>
    </w:p>
    <w:p w14:paraId="5D6E097D" w14:textId="77777777" w:rsidR="00FD3D66" w:rsidRPr="00630797" w:rsidRDefault="00FD3D66" w:rsidP="00FD3D66">
      <w:pPr>
        <w:spacing w:after="120" w:line="240" w:lineRule="auto"/>
        <w:jc w:val="both"/>
        <w:rPr>
          <w:rFonts w:ascii="Times New Roman" w:hAnsi="Times New Roman" w:cs="Times New Roman"/>
          <w:b/>
          <w:bCs/>
          <w:color w:val="070707"/>
          <w:sz w:val="24"/>
          <w:szCs w:val="24"/>
          <w:shd w:val="clear" w:color="auto" w:fill="FFFFFF"/>
          <w:lang w:val="ru-RU"/>
        </w:rPr>
      </w:pPr>
      <w:r w:rsidRPr="00630797">
        <w:rPr>
          <w:rFonts w:ascii="Times New Roman" w:hAnsi="Times New Roman" w:cs="Times New Roman"/>
          <w:b/>
          <w:bCs/>
          <w:color w:val="070707"/>
          <w:sz w:val="24"/>
          <w:szCs w:val="24"/>
          <w:shd w:val="clear" w:color="auto" w:fill="FFFFFF"/>
          <w:lang w:val="ru-RU"/>
        </w:rPr>
        <w:t>Литература</w:t>
      </w:r>
    </w:p>
    <w:p w14:paraId="616EDF45" w14:textId="77777777" w:rsidR="00FD3D66" w:rsidRPr="001F682C" w:rsidRDefault="00FD3D66" w:rsidP="00FD3D66">
      <w:pPr>
        <w:spacing w:after="120" w:line="240" w:lineRule="auto"/>
        <w:jc w:val="both"/>
        <w:rPr>
          <w:rFonts w:ascii="Times New Roman" w:hAnsi="Times New Roman" w:cs="Times New Roman"/>
          <w:color w:val="070707"/>
          <w:sz w:val="24"/>
          <w:szCs w:val="24"/>
          <w:shd w:val="clear" w:color="auto" w:fill="FFFFFF"/>
          <w:lang w:val="ru-RU"/>
        </w:rPr>
      </w:pPr>
    </w:p>
    <w:p w14:paraId="75783241" w14:textId="77777777" w:rsidR="00FD3D66" w:rsidRPr="001F682C" w:rsidRDefault="00FD3D66" w:rsidP="00FD3D66">
      <w:pPr>
        <w:spacing w:after="120" w:line="240" w:lineRule="auto"/>
        <w:jc w:val="both"/>
        <w:rPr>
          <w:rFonts w:ascii="Times New Roman" w:hAnsi="Times New Roman" w:cs="Times New Roman"/>
          <w:color w:val="070707"/>
          <w:sz w:val="24"/>
          <w:szCs w:val="24"/>
          <w:shd w:val="clear" w:color="auto" w:fill="FFFFFF"/>
          <w:lang w:val="ru-RU"/>
        </w:rPr>
      </w:pPr>
      <w:r w:rsidRPr="001F682C">
        <w:rPr>
          <w:rFonts w:ascii="Times New Roman" w:hAnsi="Times New Roman" w:cs="Times New Roman"/>
          <w:color w:val="070707"/>
          <w:sz w:val="24"/>
          <w:szCs w:val="24"/>
          <w:shd w:val="clear" w:color="auto" w:fill="FFFFFF"/>
          <w:lang w:val="ru-RU"/>
        </w:rPr>
        <w:t>Будницкий</w:t>
      </w:r>
      <w:r>
        <w:rPr>
          <w:rFonts w:ascii="Times New Roman" w:hAnsi="Times New Roman" w:cs="Times New Roman"/>
          <w:color w:val="070707"/>
          <w:sz w:val="24"/>
          <w:szCs w:val="24"/>
          <w:shd w:val="clear" w:color="auto" w:fill="FFFFFF"/>
          <w:lang w:val="ru-RU"/>
        </w:rPr>
        <w:t xml:space="preserve"> 2005 – </w:t>
      </w:r>
      <w:r w:rsidRPr="001F682C">
        <w:rPr>
          <w:rFonts w:ascii="Times New Roman" w:hAnsi="Times New Roman" w:cs="Times New Roman"/>
          <w:i/>
          <w:color w:val="070707"/>
          <w:sz w:val="24"/>
          <w:szCs w:val="24"/>
          <w:shd w:val="clear" w:color="auto" w:fill="FFFFFF"/>
          <w:lang w:val="ru-RU"/>
        </w:rPr>
        <w:t>Будницкий</w:t>
      </w:r>
      <w:r>
        <w:rPr>
          <w:rFonts w:ascii="Times New Roman" w:hAnsi="Times New Roman" w:cs="Times New Roman"/>
          <w:i/>
          <w:color w:val="070707"/>
          <w:sz w:val="24"/>
          <w:szCs w:val="24"/>
          <w:shd w:val="clear" w:color="auto" w:fill="FFFFFF"/>
          <w:lang w:val="ru-RU"/>
        </w:rPr>
        <w:t>,</w:t>
      </w:r>
      <w:r w:rsidRPr="001F682C">
        <w:rPr>
          <w:rFonts w:ascii="Times New Roman" w:hAnsi="Times New Roman" w:cs="Times New Roman"/>
          <w:i/>
          <w:color w:val="070707"/>
          <w:sz w:val="24"/>
          <w:szCs w:val="24"/>
          <w:shd w:val="clear" w:color="auto" w:fill="FFFFFF"/>
          <w:lang w:val="ru-RU"/>
        </w:rPr>
        <w:t xml:space="preserve"> О.</w:t>
      </w:r>
      <w:r>
        <w:rPr>
          <w:rFonts w:ascii="Times New Roman" w:hAnsi="Times New Roman" w:cs="Times New Roman"/>
          <w:i/>
          <w:color w:val="070707"/>
          <w:sz w:val="24"/>
          <w:szCs w:val="24"/>
          <w:shd w:val="clear" w:color="auto" w:fill="FFFFFF"/>
          <w:lang w:val="ru-RU"/>
        </w:rPr>
        <w:t xml:space="preserve"> В. </w:t>
      </w:r>
      <w:r>
        <w:rPr>
          <w:rFonts w:ascii="Times New Roman" w:hAnsi="Times New Roman" w:cs="Times New Roman"/>
          <w:color w:val="070707"/>
          <w:sz w:val="24"/>
          <w:szCs w:val="24"/>
          <w:shd w:val="clear" w:color="auto" w:fill="FFFFFF"/>
          <w:lang w:val="ru-RU"/>
        </w:rPr>
        <w:t>Российские евреи между красными и белыми. М: РОССПЭН, 2005.</w:t>
      </w:r>
    </w:p>
    <w:p w14:paraId="1F2CDFCD" w14:textId="77777777" w:rsidR="00FD3D66" w:rsidRDefault="00FD3D66" w:rsidP="00FD3D66">
      <w:pPr>
        <w:spacing w:after="120" w:line="240" w:lineRule="auto"/>
        <w:jc w:val="both"/>
        <w:rPr>
          <w:rFonts w:ascii="Times New Roman" w:hAnsi="Times New Roman" w:cs="Times New Roman"/>
          <w:color w:val="070707"/>
          <w:sz w:val="24"/>
          <w:szCs w:val="24"/>
          <w:shd w:val="clear" w:color="auto" w:fill="FFFFFF"/>
          <w:lang w:val="ru-RU"/>
        </w:rPr>
      </w:pPr>
      <w:r w:rsidRPr="001F682C">
        <w:rPr>
          <w:rFonts w:ascii="Times New Roman" w:hAnsi="Times New Roman" w:cs="Times New Roman"/>
          <w:color w:val="070707"/>
          <w:sz w:val="24"/>
          <w:szCs w:val="24"/>
          <w:shd w:val="clear" w:color="auto" w:fill="FFFFFF"/>
          <w:lang w:val="ru-RU"/>
        </w:rPr>
        <w:t>Будницкий</w:t>
      </w:r>
      <w:r>
        <w:rPr>
          <w:rFonts w:ascii="Times New Roman" w:hAnsi="Times New Roman" w:cs="Times New Roman"/>
          <w:color w:val="070707"/>
          <w:sz w:val="24"/>
          <w:szCs w:val="24"/>
          <w:shd w:val="clear" w:color="auto" w:fill="FFFFFF"/>
          <w:lang w:val="ru-RU"/>
        </w:rPr>
        <w:t>,</w:t>
      </w:r>
      <w:r w:rsidRPr="001F682C">
        <w:rPr>
          <w:rFonts w:ascii="Times New Roman" w:hAnsi="Times New Roman" w:cs="Times New Roman"/>
          <w:color w:val="070707"/>
          <w:sz w:val="24"/>
          <w:szCs w:val="24"/>
          <w:shd w:val="clear" w:color="auto" w:fill="FFFFFF"/>
          <w:lang w:val="ru-RU"/>
        </w:rPr>
        <w:t xml:space="preserve"> Полян 2013 – </w:t>
      </w:r>
      <w:r w:rsidRPr="001F682C">
        <w:rPr>
          <w:rFonts w:ascii="Times New Roman" w:hAnsi="Times New Roman" w:cs="Times New Roman"/>
          <w:i/>
          <w:color w:val="070707"/>
          <w:sz w:val="24"/>
          <w:szCs w:val="24"/>
          <w:shd w:val="clear" w:color="auto" w:fill="FFFFFF"/>
          <w:lang w:val="ru-RU"/>
        </w:rPr>
        <w:t>Будницкий, О.</w:t>
      </w:r>
      <w:r>
        <w:rPr>
          <w:rFonts w:ascii="Times New Roman" w:hAnsi="Times New Roman" w:cs="Times New Roman"/>
          <w:i/>
          <w:color w:val="070707"/>
          <w:sz w:val="24"/>
          <w:szCs w:val="24"/>
          <w:shd w:val="clear" w:color="auto" w:fill="FFFFFF"/>
          <w:lang w:val="ru-RU"/>
        </w:rPr>
        <w:t xml:space="preserve"> В.</w:t>
      </w:r>
      <w:r w:rsidRPr="001F682C">
        <w:rPr>
          <w:rFonts w:ascii="Times New Roman" w:hAnsi="Times New Roman" w:cs="Times New Roman"/>
          <w:i/>
          <w:color w:val="070707"/>
          <w:sz w:val="24"/>
          <w:szCs w:val="24"/>
          <w:shd w:val="clear" w:color="auto" w:fill="FFFFFF"/>
          <w:lang w:val="ru-RU"/>
        </w:rPr>
        <w:t>, Полян, А.</w:t>
      </w:r>
      <w:r w:rsidRPr="001F682C">
        <w:rPr>
          <w:rFonts w:ascii="Times New Roman" w:hAnsi="Times New Roman" w:cs="Times New Roman"/>
          <w:color w:val="070707"/>
          <w:sz w:val="24"/>
          <w:szCs w:val="24"/>
          <w:shd w:val="clear" w:color="auto" w:fill="FFFFFF"/>
          <w:lang w:val="ru-RU"/>
        </w:rPr>
        <w:t xml:space="preserve"> Русско-еврейский Берлин 1920-1941, М: Новое литературное обозрение, 2013.</w:t>
      </w:r>
    </w:p>
    <w:p w14:paraId="17927C70" w14:textId="77777777" w:rsidR="00FD3D66" w:rsidRPr="00A460DF" w:rsidRDefault="00FD3D66" w:rsidP="00FD3D66">
      <w:pPr>
        <w:spacing w:line="240" w:lineRule="auto"/>
        <w:jc w:val="both"/>
        <w:rPr>
          <w:rFonts w:asciiTheme="majorBidi" w:hAnsiTheme="majorBidi" w:cstheme="majorBidi"/>
          <w:sz w:val="24"/>
          <w:szCs w:val="24"/>
          <w:lang w:val="de-DE"/>
        </w:rPr>
      </w:pPr>
      <w:r>
        <w:rPr>
          <w:rFonts w:asciiTheme="majorBidi" w:hAnsiTheme="majorBidi" w:cstheme="majorBidi"/>
          <w:sz w:val="24"/>
          <w:szCs w:val="24"/>
          <w:lang w:val="ru-RU"/>
        </w:rPr>
        <w:t>Герасимова</w:t>
      </w:r>
      <w:r>
        <w:rPr>
          <w:rFonts w:asciiTheme="majorBidi" w:hAnsiTheme="majorBidi" w:cstheme="majorBidi"/>
          <w:sz w:val="24"/>
          <w:szCs w:val="24"/>
          <w:lang w:val="de-DE"/>
        </w:rPr>
        <w:t xml:space="preserve"> 2000</w:t>
      </w:r>
      <w:r w:rsidRPr="00C1634C">
        <w:rPr>
          <w:rFonts w:asciiTheme="majorBidi" w:hAnsiTheme="majorBidi" w:cstheme="majorBidi"/>
          <w:sz w:val="24"/>
          <w:szCs w:val="24"/>
          <w:lang w:val="de-DE"/>
        </w:rPr>
        <w:t xml:space="preserve"> </w:t>
      </w:r>
      <w:r>
        <w:rPr>
          <w:rFonts w:asciiTheme="majorBidi" w:hAnsiTheme="majorBidi" w:cstheme="majorBidi"/>
          <w:sz w:val="24"/>
          <w:szCs w:val="24"/>
          <w:lang w:val="de-DE"/>
        </w:rPr>
        <w:t xml:space="preserve">– </w:t>
      </w:r>
      <w:r w:rsidRPr="0051513B">
        <w:rPr>
          <w:rFonts w:asciiTheme="majorBidi" w:hAnsiTheme="majorBidi" w:cstheme="majorBidi"/>
          <w:i/>
          <w:sz w:val="24"/>
          <w:szCs w:val="24"/>
          <w:lang w:val="de-DE"/>
        </w:rPr>
        <w:t>Герасимова, И.</w:t>
      </w:r>
      <w:r>
        <w:rPr>
          <w:rFonts w:asciiTheme="majorBidi" w:hAnsiTheme="majorBidi" w:cstheme="majorBidi"/>
          <w:sz w:val="24"/>
          <w:szCs w:val="24"/>
          <w:lang w:val="de-DE"/>
        </w:rPr>
        <w:t xml:space="preserve"> </w:t>
      </w:r>
      <w:r w:rsidRPr="0051513B">
        <w:rPr>
          <w:rFonts w:asciiTheme="majorBidi" w:hAnsiTheme="majorBidi" w:cstheme="majorBidi"/>
          <w:sz w:val="24"/>
          <w:szCs w:val="24"/>
          <w:lang w:val="de-DE"/>
        </w:rPr>
        <w:t>Отношение правител</w:t>
      </w:r>
      <w:r>
        <w:rPr>
          <w:rFonts w:asciiTheme="majorBidi" w:hAnsiTheme="majorBidi" w:cstheme="majorBidi"/>
          <w:sz w:val="24"/>
          <w:szCs w:val="24"/>
          <w:lang w:val="ru-RU"/>
        </w:rPr>
        <w:t>ь</w:t>
      </w:r>
      <w:r>
        <w:rPr>
          <w:rFonts w:asciiTheme="majorBidi" w:hAnsiTheme="majorBidi" w:cstheme="majorBidi"/>
          <w:sz w:val="24"/>
          <w:szCs w:val="24"/>
          <w:lang w:val="de-DE"/>
        </w:rPr>
        <w:t>ства бел</w:t>
      </w:r>
      <w:r>
        <w:rPr>
          <w:rFonts w:asciiTheme="majorBidi" w:hAnsiTheme="majorBidi" w:cstheme="majorBidi"/>
          <w:sz w:val="24"/>
          <w:szCs w:val="24"/>
          <w:lang w:val="ru-RU"/>
        </w:rPr>
        <w:t>о</w:t>
      </w:r>
      <w:r>
        <w:rPr>
          <w:rFonts w:asciiTheme="majorBidi" w:hAnsiTheme="majorBidi" w:cstheme="majorBidi"/>
          <w:sz w:val="24"/>
          <w:szCs w:val="24"/>
          <w:lang w:val="de-DE"/>
        </w:rPr>
        <w:t>русской народной</w:t>
      </w:r>
      <w:r w:rsidRPr="0051513B">
        <w:rPr>
          <w:rFonts w:asciiTheme="majorBidi" w:hAnsiTheme="majorBidi" w:cstheme="majorBidi"/>
          <w:sz w:val="24"/>
          <w:szCs w:val="24"/>
          <w:lang w:val="de-DE"/>
        </w:rPr>
        <w:t xml:space="preserve"> республики к евре</w:t>
      </w:r>
      <w:r>
        <w:rPr>
          <w:rFonts w:asciiTheme="majorBidi" w:hAnsiTheme="majorBidi" w:cstheme="majorBidi"/>
          <w:sz w:val="24"/>
          <w:szCs w:val="24"/>
          <w:lang w:val="ru-RU"/>
        </w:rPr>
        <w:t>й</w:t>
      </w:r>
      <w:r w:rsidRPr="0051513B">
        <w:rPr>
          <w:rFonts w:asciiTheme="majorBidi" w:hAnsiTheme="majorBidi" w:cstheme="majorBidi"/>
          <w:sz w:val="24"/>
          <w:szCs w:val="24"/>
          <w:lang w:val="de-DE"/>
        </w:rPr>
        <w:t xml:space="preserve">ским погромам в Беларуси. 1920–1921 гг. // </w:t>
      </w:r>
      <w:r>
        <w:rPr>
          <w:rFonts w:asciiTheme="majorBidi" w:hAnsiTheme="majorBidi" w:cstheme="majorBidi"/>
          <w:sz w:val="24"/>
          <w:szCs w:val="24"/>
          <w:lang w:val="de-DE"/>
        </w:rPr>
        <w:t>Науковы</w:t>
      </w:r>
      <w:r w:rsidRPr="0051513B">
        <w:rPr>
          <w:rFonts w:asciiTheme="majorBidi" w:hAnsiTheme="majorBidi" w:cstheme="majorBidi"/>
          <w:sz w:val="24"/>
          <w:szCs w:val="24"/>
          <w:lang w:val="de-DE"/>
        </w:rPr>
        <w:t xml:space="preserve"> </w:t>
      </w:r>
      <w:r>
        <w:rPr>
          <w:rFonts w:asciiTheme="majorBidi" w:hAnsiTheme="majorBidi" w:cstheme="majorBidi"/>
          <w:sz w:val="24"/>
          <w:szCs w:val="24"/>
          <w:lang w:val="ru-RU"/>
        </w:rPr>
        <w:t>з</w:t>
      </w:r>
      <w:r w:rsidRPr="0051513B">
        <w:rPr>
          <w:rFonts w:asciiTheme="majorBidi" w:hAnsiTheme="majorBidi" w:cstheme="majorBidi"/>
          <w:sz w:val="24"/>
          <w:szCs w:val="24"/>
          <w:lang w:val="de-DE"/>
        </w:rPr>
        <w:t>аписки</w:t>
      </w:r>
      <w:r>
        <w:rPr>
          <w:rFonts w:asciiTheme="majorBidi" w:hAnsiTheme="majorBidi" w:cstheme="majorBidi"/>
          <w:sz w:val="24"/>
          <w:szCs w:val="24"/>
          <w:lang w:val="de-DE"/>
        </w:rPr>
        <w:t>.</w:t>
      </w:r>
      <w:r w:rsidRPr="0051513B">
        <w:rPr>
          <w:rFonts w:asciiTheme="majorBidi" w:hAnsiTheme="majorBidi" w:cstheme="majorBidi"/>
          <w:sz w:val="24"/>
          <w:szCs w:val="24"/>
          <w:lang w:val="de-DE"/>
        </w:rPr>
        <w:t xml:space="preserve"> 2000. 10. </w:t>
      </w:r>
      <w:r>
        <w:rPr>
          <w:rFonts w:asciiTheme="majorBidi" w:hAnsiTheme="majorBidi" w:cstheme="majorBidi"/>
          <w:sz w:val="24"/>
          <w:szCs w:val="24"/>
          <w:lang w:val="ru-RU"/>
        </w:rPr>
        <w:t>С</w:t>
      </w:r>
      <w:r w:rsidRPr="0051513B">
        <w:rPr>
          <w:rFonts w:asciiTheme="majorBidi" w:hAnsiTheme="majorBidi" w:cstheme="majorBidi"/>
          <w:sz w:val="24"/>
          <w:szCs w:val="24"/>
          <w:lang w:val="de-DE"/>
        </w:rPr>
        <w:t xml:space="preserve">. </w:t>
      </w:r>
      <w:r w:rsidRPr="00A460DF">
        <w:rPr>
          <w:rFonts w:asciiTheme="majorBidi" w:hAnsiTheme="majorBidi" w:cstheme="majorBidi"/>
          <w:sz w:val="24"/>
          <w:szCs w:val="24"/>
          <w:lang w:val="de-DE"/>
        </w:rPr>
        <w:t>72–86.</w:t>
      </w:r>
    </w:p>
    <w:p w14:paraId="69BC9AAB" w14:textId="77777777" w:rsidR="00FD3D66" w:rsidRPr="00C1634C" w:rsidRDefault="00FD3D66" w:rsidP="00FD3D66">
      <w:pPr>
        <w:spacing w:line="240" w:lineRule="auto"/>
        <w:jc w:val="both"/>
        <w:rPr>
          <w:rFonts w:asciiTheme="majorBidi" w:hAnsiTheme="majorBidi" w:cstheme="majorBidi"/>
          <w:sz w:val="24"/>
          <w:szCs w:val="24"/>
          <w:lang w:val="ru-RU"/>
        </w:rPr>
      </w:pPr>
      <w:r>
        <w:rPr>
          <w:rFonts w:asciiTheme="majorBidi" w:hAnsiTheme="majorBidi" w:cstheme="majorBidi"/>
          <w:sz w:val="24"/>
          <w:szCs w:val="24"/>
          <w:lang w:val="ru-RU"/>
        </w:rPr>
        <w:t>Герасимова</w:t>
      </w:r>
      <w:r w:rsidRPr="00A460DF">
        <w:rPr>
          <w:rFonts w:asciiTheme="majorBidi" w:hAnsiTheme="majorBidi" w:cstheme="majorBidi"/>
          <w:sz w:val="24"/>
          <w:szCs w:val="24"/>
          <w:lang w:val="de-DE"/>
        </w:rPr>
        <w:t xml:space="preserve"> 2002</w:t>
      </w:r>
      <w:r w:rsidRPr="0051513B">
        <w:rPr>
          <w:rFonts w:asciiTheme="majorBidi" w:hAnsiTheme="majorBidi" w:cstheme="majorBidi"/>
          <w:sz w:val="24"/>
          <w:szCs w:val="24"/>
          <w:lang w:val="de-DE"/>
        </w:rPr>
        <w:t xml:space="preserve"> -</w:t>
      </w:r>
      <w:r w:rsidRPr="00A460DF">
        <w:rPr>
          <w:rFonts w:asciiTheme="majorBidi" w:hAnsiTheme="majorBidi" w:cstheme="majorBidi"/>
          <w:sz w:val="24"/>
          <w:szCs w:val="24"/>
          <w:lang w:val="de-DE"/>
        </w:rPr>
        <w:t xml:space="preserve"> </w:t>
      </w:r>
      <w:r w:rsidRPr="0051513B">
        <w:rPr>
          <w:rFonts w:asciiTheme="majorBidi" w:hAnsiTheme="majorBidi" w:cstheme="majorBidi"/>
          <w:i/>
          <w:sz w:val="24"/>
          <w:szCs w:val="24"/>
          <w:lang w:val="de-DE"/>
        </w:rPr>
        <w:t>Герасимова, И</w:t>
      </w:r>
      <w:r w:rsidRPr="00A460DF">
        <w:rPr>
          <w:rFonts w:asciiTheme="majorBidi" w:hAnsiTheme="majorBidi" w:cstheme="majorBidi"/>
          <w:sz w:val="24"/>
          <w:szCs w:val="24"/>
          <w:lang w:val="de-DE"/>
        </w:rPr>
        <w:t xml:space="preserve">. </w:t>
      </w:r>
      <w:r w:rsidRPr="0051513B">
        <w:rPr>
          <w:rFonts w:asciiTheme="majorBidi" w:hAnsiTheme="majorBidi" w:cstheme="majorBidi"/>
          <w:sz w:val="24"/>
          <w:szCs w:val="24"/>
          <w:lang w:val="de-DE"/>
        </w:rPr>
        <w:t>Белорусска</w:t>
      </w:r>
      <w:r>
        <w:rPr>
          <w:rFonts w:asciiTheme="majorBidi" w:hAnsiTheme="majorBidi" w:cstheme="majorBidi"/>
          <w:sz w:val="24"/>
          <w:szCs w:val="24"/>
          <w:lang w:val="ru-RU"/>
        </w:rPr>
        <w:t>я</w:t>
      </w:r>
      <w:r w:rsidRPr="0051513B">
        <w:rPr>
          <w:rFonts w:asciiTheme="majorBidi" w:hAnsiTheme="majorBidi" w:cstheme="majorBidi"/>
          <w:sz w:val="24"/>
          <w:szCs w:val="24"/>
          <w:lang w:val="de-DE"/>
        </w:rPr>
        <w:t xml:space="preserve"> проблема и евре</w:t>
      </w:r>
      <w:r>
        <w:rPr>
          <w:rFonts w:asciiTheme="majorBidi" w:hAnsiTheme="majorBidi" w:cstheme="majorBidi"/>
          <w:sz w:val="24"/>
          <w:szCs w:val="24"/>
          <w:lang w:val="ru-RU"/>
        </w:rPr>
        <w:t>й</w:t>
      </w:r>
      <w:r w:rsidRPr="0051513B">
        <w:rPr>
          <w:rFonts w:asciiTheme="majorBidi" w:hAnsiTheme="majorBidi" w:cstheme="majorBidi"/>
          <w:sz w:val="24"/>
          <w:szCs w:val="24"/>
          <w:lang w:val="de-DE"/>
        </w:rPr>
        <w:t>ство в де</w:t>
      </w:r>
      <w:r>
        <w:rPr>
          <w:rFonts w:asciiTheme="majorBidi" w:hAnsiTheme="majorBidi" w:cstheme="majorBidi"/>
          <w:sz w:val="24"/>
          <w:szCs w:val="24"/>
          <w:lang w:val="ru-RU"/>
        </w:rPr>
        <w:t>я</w:t>
      </w:r>
      <w:r w:rsidRPr="0051513B">
        <w:rPr>
          <w:rFonts w:asciiTheme="majorBidi" w:hAnsiTheme="majorBidi" w:cstheme="majorBidi"/>
          <w:sz w:val="24"/>
          <w:szCs w:val="24"/>
          <w:lang w:val="de-DE"/>
        </w:rPr>
        <w:t>тел</w:t>
      </w:r>
      <w:r>
        <w:rPr>
          <w:rFonts w:asciiTheme="majorBidi" w:hAnsiTheme="majorBidi" w:cstheme="majorBidi"/>
          <w:sz w:val="24"/>
          <w:szCs w:val="24"/>
          <w:lang w:val="ru-RU"/>
        </w:rPr>
        <w:t>ь</w:t>
      </w:r>
      <w:r w:rsidRPr="0051513B">
        <w:rPr>
          <w:rFonts w:asciiTheme="majorBidi" w:hAnsiTheme="majorBidi" w:cstheme="majorBidi"/>
          <w:sz w:val="24"/>
          <w:szCs w:val="24"/>
          <w:lang w:val="de-DE"/>
        </w:rPr>
        <w:t>ности Исаака Лур</w:t>
      </w:r>
      <w:r>
        <w:rPr>
          <w:rFonts w:asciiTheme="majorBidi" w:hAnsiTheme="majorBidi" w:cstheme="majorBidi"/>
          <w:sz w:val="24"/>
          <w:szCs w:val="24"/>
          <w:lang w:val="ru-RU"/>
        </w:rPr>
        <w:t>ь</w:t>
      </w:r>
      <w:r w:rsidRPr="0051513B">
        <w:rPr>
          <w:rFonts w:asciiTheme="majorBidi" w:hAnsiTheme="majorBidi" w:cstheme="majorBidi"/>
          <w:sz w:val="24"/>
          <w:szCs w:val="24"/>
          <w:lang w:val="de-DE"/>
        </w:rPr>
        <w:t>е – руководител</w:t>
      </w:r>
      <w:r>
        <w:rPr>
          <w:rFonts w:asciiTheme="majorBidi" w:hAnsiTheme="majorBidi" w:cstheme="majorBidi"/>
          <w:sz w:val="24"/>
          <w:szCs w:val="24"/>
          <w:lang w:val="ru-RU"/>
        </w:rPr>
        <w:t>я</w:t>
      </w:r>
      <w:r>
        <w:rPr>
          <w:rFonts w:asciiTheme="majorBidi" w:hAnsiTheme="majorBidi" w:cstheme="majorBidi"/>
          <w:sz w:val="24"/>
          <w:szCs w:val="24"/>
          <w:lang w:val="de-DE"/>
        </w:rPr>
        <w:t xml:space="preserve"> белорусского пресс-б</w:t>
      </w:r>
      <w:r>
        <w:rPr>
          <w:rFonts w:asciiTheme="majorBidi" w:hAnsiTheme="majorBidi" w:cstheme="majorBidi"/>
          <w:sz w:val="24"/>
          <w:szCs w:val="24"/>
          <w:lang w:val="ru-RU"/>
        </w:rPr>
        <w:t>ю</w:t>
      </w:r>
      <w:r>
        <w:rPr>
          <w:rFonts w:asciiTheme="majorBidi" w:hAnsiTheme="majorBidi" w:cstheme="majorBidi"/>
          <w:sz w:val="24"/>
          <w:szCs w:val="24"/>
          <w:lang w:val="de-DE"/>
        </w:rPr>
        <w:t>ро в правительстве БНР в 1920–1922 гг.</w:t>
      </w:r>
      <w:r w:rsidRPr="0051513B">
        <w:rPr>
          <w:rFonts w:asciiTheme="majorBidi" w:hAnsiTheme="majorBidi" w:cstheme="majorBidi"/>
          <w:sz w:val="24"/>
          <w:szCs w:val="24"/>
          <w:lang w:val="de-DE"/>
        </w:rPr>
        <w:t xml:space="preserve"> </w:t>
      </w:r>
      <w:r>
        <w:rPr>
          <w:rFonts w:asciiTheme="majorBidi" w:hAnsiTheme="majorBidi" w:cstheme="majorBidi"/>
          <w:sz w:val="24"/>
          <w:szCs w:val="24"/>
          <w:lang w:val="de-DE"/>
        </w:rPr>
        <w:t>//</w:t>
      </w:r>
      <w:r>
        <w:rPr>
          <w:rFonts w:asciiTheme="majorBidi" w:hAnsiTheme="majorBidi" w:cstheme="majorBidi"/>
          <w:sz w:val="24"/>
          <w:szCs w:val="24"/>
          <w:lang w:val="ru-RU"/>
        </w:rPr>
        <w:t xml:space="preserve"> </w:t>
      </w:r>
      <w:r w:rsidRPr="0051513B">
        <w:rPr>
          <w:rFonts w:asciiTheme="majorBidi" w:hAnsiTheme="majorBidi" w:cstheme="majorBidi"/>
          <w:sz w:val="24"/>
          <w:szCs w:val="24"/>
          <w:lang w:val="de-DE"/>
        </w:rPr>
        <w:t>Беларус</w:t>
      </w:r>
      <w:r>
        <w:rPr>
          <w:rFonts w:asciiTheme="majorBidi" w:hAnsiTheme="majorBidi" w:cstheme="majorBidi"/>
          <w:sz w:val="24"/>
          <w:szCs w:val="24"/>
          <w:lang w:val="ru-RU"/>
        </w:rPr>
        <w:t>ь</w:t>
      </w:r>
      <w:r w:rsidRPr="0051513B">
        <w:rPr>
          <w:rFonts w:asciiTheme="majorBidi" w:hAnsiTheme="majorBidi" w:cstheme="majorBidi"/>
          <w:sz w:val="24"/>
          <w:szCs w:val="24"/>
          <w:lang w:val="de-DE"/>
        </w:rPr>
        <w:t xml:space="preserve"> у XX ста</w:t>
      </w:r>
      <w:r>
        <w:rPr>
          <w:rFonts w:asciiTheme="majorBidi" w:hAnsiTheme="majorBidi" w:cstheme="majorBidi"/>
          <w:sz w:val="24"/>
          <w:szCs w:val="24"/>
          <w:lang w:val="ru-RU"/>
        </w:rPr>
        <w:t>ог</w:t>
      </w:r>
      <w:r w:rsidRPr="0051513B">
        <w:rPr>
          <w:rFonts w:asciiTheme="majorBidi" w:hAnsiTheme="majorBidi" w:cstheme="majorBidi"/>
          <w:sz w:val="24"/>
          <w:szCs w:val="24"/>
          <w:lang w:val="de-DE"/>
        </w:rPr>
        <w:t>оддзе</w:t>
      </w:r>
      <w:r>
        <w:rPr>
          <w:rFonts w:asciiTheme="majorBidi" w:hAnsiTheme="majorBidi" w:cstheme="majorBidi"/>
          <w:sz w:val="24"/>
          <w:szCs w:val="24"/>
          <w:lang w:val="ru-RU"/>
        </w:rPr>
        <w:t>. 2002</w:t>
      </w:r>
      <w:r w:rsidRPr="001522E4">
        <w:rPr>
          <w:rFonts w:asciiTheme="majorBidi" w:hAnsiTheme="majorBidi" w:cstheme="majorBidi"/>
          <w:sz w:val="24"/>
          <w:szCs w:val="24"/>
          <w:lang w:val="ru-RU"/>
        </w:rPr>
        <w:t>.</w:t>
      </w:r>
      <w:r>
        <w:rPr>
          <w:rFonts w:asciiTheme="majorBidi" w:hAnsiTheme="majorBidi" w:cstheme="majorBidi"/>
          <w:sz w:val="24"/>
          <w:szCs w:val="24"/>
          <w:lang w:val="ru-RU"/>
        </w:rPr>
        <w:t xml:space="preserve"> 1. С</w:t>
      </w:r>
      <w:r w:rsidRPr="00C1634C">
        <w:rPr>
          <w:rFonts w:asciiTheme="majorBidi" w:hAnsiTheme="majorBidi" w:cstheme="majorBidi"/>
          <w:sz w:val="24"/>
          <w:szCs w:val="24"/>
          <w:lang w:val="ru-RU"/>
        </w:rPr>
        <w:t xml:space="preserve"> 41–4.</w:t>
      </w:r>
    </w:p>
    <w:p w14:paraId="038684FD" w14:textId="77777777" w:rsidR="00FD3D66" w:rsidRDefault="00FD3D66" w:rsidP="00FD3D66">
      <w:pPr>
        <w:spacing w:line="240" w:lineRule="auto"/>
        <w:jc w:val="both"/>
        <w:rPr>
          <w:rFonts w:asciiTheme="majorBidi" w:hAnsiTheme="majorBidi" w:cstheme="majorBidi"/>
          <w:sz w:val="24"/>
          <w:szCs w:val="24"/>
          <w:lang w:val="ru-RU"/>
        </w:rPr>
      </w:pPr>
      <w:r>
        <w:rPr>
          <w:rFonts w:asciiTheme="majorBidi" w:hAnsiTheme="majorBidi" w:cstheme="majorBidi"/>
          <w:sz w:val="24"/>
          <w:szCs w:val="24"/>
          <w:lang w:val="ru-RU"/>
        </w:rPr>
        <w:t xml:space="preserve">Герасимова </w:t>
      </w:r>
      <w:r w:rsidRPr="00D44C29">
        <w:rPr>
          <w:rFonts w:asciiTheme="majorBidi" w:hAnsiTheme="majorBidi" w:cstheme="majorBidi"/>
          <w:sz w:val="24"/>
          <w:szCs w:val="24"/>
          <w:lang w:val="ru-RU"/>
        </w:rPr>
        <w:t>2009</w:t>
      </w:r>
      <w:r>
        <w:rPr>
          <w:rFonts w:asciiTheme="majorBidi" w:hAnsiTheme="majorBidi" w:cstheme="majorBidi"/>
          <w:sz w:val="24"/>
          <w:szCs w:val="24"/>
          <w:lang w:val="ru-RU"/>
        </w:rPr>
        <w:t xml:space="preserve"> -</w:t>
      </w:r>
      <w:r w:rsidRPr="00D44C29">
        <w:rPr>
          <w:rFonts w:asciiTheme="majorBidi" w:hAnsiTheme="majorBidi" w:cstheme="majorBidi"/>
          <w:sz w:val="24"/>
          <w:szCs w:val="24"/>
          <w:lang w:val="ru-RU"/>
        </w:rPr>
        <w:t xml:space="preserve"> </w:t>
      </w:r>
      <w:r w:rsidRPr="0051513B">
        <w:rPr>
          <w:rFonts w:asciiTheme="majorBidi" w:hAnsiTheme="majorBidi" w:cstheme="majorBidi"/>
          <w:i/>
          <w:sz w:val="24"/>
          <w:szCs w:val="24"/>
          <w:lang w:val="ru-RU"/>
        </w:rPr>
        <w:t>Герасимова, И</w:t>
      </w:r>
      <w:r>
        <w:rPr>
          <w:rFonts w:asciiTheme="majorBidi" w:hAnsiTheme="majorBidi" w:cstheme="majorBidi"/>
          <w:sz w:val="24"/>
          <w:szCs w:val="24"/>
          <w:lang w:val="ru-RU"/>
        </w:rPr>
        <w:t xml:space="preserve">. </w:t>
      </w:r>
      <w:r w:rsidRPr="00BF1BBD">
        <w:rPr>
          <w:rFonts w:asciiTheme="majorBidi" w:hAnsiTheme="majorBidi" w:cstheme="majorBidi"/>
          <w:sz w:val="24"/>
          <w:szCs w:val="24"/>
          <w:lang w:val="ru-RU"/>
        </w:rPr>
        <w:t>Иде</w:t>
      </w:r>
      <w:r>
        <w:rPr>
          <w:rFonts w:asciiTheme="majorBidi" w:hAnsiTheme="majorBidi" w:cstheme="majorBidi"/>
          <w:sz w:val="24"/>
          <w:szCs w:val="24"/>
          <w:lang w:val="ru-RU"/>
        </w:rPr>
        <w:t>я</w:t>
      </w:r>
      <w:r w:rsidRPr="00BF1BBD">
        <w:rPr>
          <w:rFonts w:asciiTheme="majorBidi" w:hAnsiTheme="majorBidi" w:cstheme="majorBidi"/>
          <w:sz w:val="24"/>
          <w:szCs w:val="24"/>
          <w:lang w:val="ru-RU"/>
        </w:rPr>
        <w:t xml:space="preserve"> евре</w:t>
      </w:r>
      <w:r>
        <w:rPr>
          <w:rFonts w:asciiTheme="majorBidi" w:hAnsiTheme="majorBidi" w:cstheme="majorBidi"/>
          <w:sz w:val="24"/>
          <w:szCs w:val="24"/>
          <w:lang w:val="ru-RU"/>
        </w:rPr>
        <w:t>й</w:t>
      </w:r>
      <w:r w:rsidRPr="00BF1BBD">
        <w:rPr>
          <w:rFonts w:asciiTheme="majorBidi" w:hAnsiTheme="majorBidi" w:cstheme="majorBidi"/>
          <w:sz w:val="24"/>
          <w:szCs w:val="24"/>
          <w:lang w:val="ru-RU"/>
        </w:rPr>
        <w:t>ско</w:t>
      </w:r>
      <w:r>
        <w:rPr>
          <w:rFonts w:asciiTheme="majorBidi" w:hAnsiTheme="majorBidi" w:cstheme="majorBidi"/>
          <w:sz w:val="24"/>
          <w:szCs w:val="24"/>
          <w:lang w:val="ru-RU"/>
        </w:rPr>
        <w:t>й</w:t>
      </w:r>
      <w:r w:rsidRPr="00BF1BBD">
        <w:rPr>
          <w:rFonts w:asciiTheme="majorBidi" w:hAnsiTheme="majorBidi" w:cstheme="majorBidi"/>
          <w:sz w:val="24"/>
          <w:szCs w:val="24"/>
          <w:lang w:val="ru-RU"/>
        </w:rPr>
        <w:t xml:space="preserve"> автономии и БНР</w:t>
      </w:r>
      <w:r>
        <w:rPr>
          <w:rFonts w:asciiTheme="majorBidi" w:hAnsiTheme="majorBidi" w:cstheme="majorBidi"/>
          <w:sz w:val="24"/>
          <w:szCs w:val="24"/>
          <w:lang w:val="ru-RU"/>
        </w:rPr>
        <w:t xml:space="preserve"> // Деды. Дайджест публикаций о беларуской истории. Вып. 13. Минск</w:t>
      </w:r>
      <w:r w:rsidRPr="0051513B">
        <w:rPr>
          <w:rFonts w:asciiTheme="majorBidi" w:hAnsiTheme="majorBidi" w:cstheme="majorBidi"/>
          <w:sz w:val="24"/>
          <w:szCs w:val="24"/>
          <w:lang w:val="ru-RU"/>
        </w:rPr>
        <w:t xml:space="preserve">: </w:t>
      </w:r>
      <w:r>
        <w:rPr>
          <w:rFonts w:asciiTheme="majorBidi" w:hAnsiTheme="majorBidi" w:cstheme="majorBidi"/>
          <w:sz w:val="24"/>
          <w:szCs w:val="24"/>
          <w:lang w:val="ru-RU"/>
        </w:rPr>
        <w:t>Харвест</w:t>
      </w:r>
      <w:r w:rsidRPr="0051513B">
        <w:rPr>
          <w:rFonts w:asciiTheme="majorBidi" w:hAnsiTheme="majorBidi" w:cstheme="majorBidi"/>
          <w:sz w:val="24"/>
          <w:szCs w:val="24"/>
          <w:lang w:val="ru-RU"/>
        </w:rPr>
        <w:t>,</w:t>
      </w:r>
      <w:r>
        <w:rPr>
          <w:rFonts w:asciiTheme="majorBidi" w:hAnsiTheme="majorBidi" w:cstheme="majorBidi"/>
          <w:sz w:val="24"/>
          <w:szCs w:val="24"/>
          <w:lang w:val="ru-RU"/>
        </w:rPr>
        <w:t xml:space="preserve"> 2009, </w:t>
      </w:r>
      <w:r>
        <w:rPr>
          <w:rFonts w:asciiTheme="majorBidi" w:hAnsiTheme="majorBidi" w:cstheme="majorBidi"/>
          <w:sz w:val="24"/>
          <w:szCs w:val="24"/>
        </w:rPr>
        <w:t>C</w:t>
      </w:r>
      <w:r>
        <w:rPr>
          <w:rFonts w:asciiTheme="majorBidi" w:hAnsiTheme="majorBidi" w:cstheme="majorBidi"/>
          <w:sz w:val="24"/>
          <w:szCs w:val="24"/>
          <w:lang w:val="ru-RU"/>
        </w:rPr>
        <w:t>. 70-80.</w:t>
      </w:r>
    </w:p>
    <w:p w14:paraId="5AA8A2D8" w14:textId="77777777" w:rsidR="00FD3D66" w:rsidRDefault="00FD3D66" w:rsidP="00FD3D66">
      <w:pPr>
        <w:spacing w:line="240" w:lineRule="auto"/>
        <w:jc w:val="both"/>
        <w:rPr>
          <w:rFonts w:asciiTheme="majorBidi" w:hAnsiTheme="majorBidi" w:cstheme="majorBidi"/>
          <w:sz w:val="24"/>
          <w:szCs w:val="24"/>
          <w:lang w:val="be-BY"/>
        </w:rPr>
      </w:pPr>
      <w:r>
        <w:rPr>
          <w:rFonts w:asciiTheme="majorBidi" w:hAnsiTheme="majorBidi" w:cstheme="majorBidi"/>
          <w:sz w:val="24"/>
          <w:szCs w:val="24"/>
          <w:lang w:val="be-BY"/>
        </w:rPr>
        <w:t xml:space="preserve">Пурышева 2009 – </w:t>
      </w:r>
      <w:r w:rsidRPr="005A4D46">
        <w:rPr>
          <w:rFonts w:asciiTheme="majorBidi" w:hAnsiTheme="majorBidi" w:cstheme="majorBidi"/>
          <w:i/>
          <w:sz w:val="24"/>
          <w:szCs w:val="24"/>
          <w:lang w:val="be-BY"/>
        </w:rPr>
        <w:t>Пурышева, Н. М.</w:t>
      </w:r>
      <w:r>
        <w:rPr>
          <w:rFonts w:asciiTheme="majorBidi" w:hAnsiTheme="majorBidi" w:cstheme="majorBidi"/>
          <w:sz w:val="24"/>
          <w:szCs w:val="24"/>
          <w:lang w:val="be-BY"/>
        </w:rPr>
        <w:t xml:space="preserve"> «Фактор БНР» в культурной политике БССР (начало 1920-х гг. // Романовские чтения. 5. Могилев, 2009, С. 158-159.</w:t>
      </w:r>
    </w:p>
    <w:p w14:paraId="127C1682" w14:textId="77777777" w:rsidR="00FD3D66" w:rsidRPr="00AD5E71" w:rsidRDefault="00FD3D66" w:rsidP="00FD3D66">
      <w:pPr>
        <w:spacing w:line="240" w:lineRule="auto"/>
        <w:rPr>
          <w:rFonts w:asciiTheme="majorBidi" w:hAnsiTheme="majorBidi" w:cstheme="majorBidi"/>
          <w:sz w:val="24"/>
          <w:szCs w:val="24"/>
          <w:lang w:val="ru-RU"/>
        </w:rPr>
      </w:pPr>
      <w:r w:rsidRPr="00A8050D">
        <w:rPr>
          <w:rFonts w:asciiTheme="majorBidi" w:hAnsiTheme="majorBidi" w:cstheme="majorBidi"/>
          <w:sz w:val="24"/>
          <w:szCs w:val="24"/>
          <w:lang w:val="be-BY"/>
        </w:rPr>
        <w:lastRenderedPageBreak/>
        <w:t xml:space="preserve">Сакалоўскі 2009 - </w:t>
      </w:r>
      <w:r w:rsidRPr="00A8050D">
        <w:rPr>
          <w:rFonts w:asciiTheme="majorBidi" w:hAnsiTheme="majorBidi" w:cstheme="majorBidi"/>
          <w:i/>
          <w:sz w:val="24"/>
          <w:szCs w:val="24"/>
          <w:lang w:val="be-BY"/>
        </w:rPr>
        <w:t>Сакалоўскі, У.</w:t>
      </w:r>
      <w:r w:rsidRPr="00A8050D">
        <w:rPr>
          <w:rFonts w:asciiTheme="majorBidi" w:hAnsiTheme="majorBidi" w:cstheme="majorBidi"/>
          <w:sz w:val="24"/>
          <w:szCs w:val="24"/>
          <w:lang w:val="be-BY"/>
        </w:rPr>
        <w:t xml:space="preserve"> Надзвычайная місія БНР у Нямеччыне (1919-1925) // </w:t>
      </w:r>
      <w:r>
        <w:rPr>
          <w:rFonts w:asciiTheme="majorBidi" w:hAnsiTheme="majorBidi" w:cstheme="majorBidi"/>
          <w:sz w:val="24"/>
          <w:szCs w:val="24"/>
        </w:rPr>
        <w:t>Arche</w:t>
      </w:r>
      <w:r w:rsidRPr="00A8050D">
        <w:rPr>
          <w:rFonts w:asciiTheme="majorBidi" w:hAnsiTheme="majorBidi" w:cstheme="majorBidi"/>
          <w:sz w:val="24"/>
          <w:szCs w:val="24"/>
          <w:lang w:val="be-BY"/>
        </w:rPr>
        <w:t xml:space="preserve">. </w:t>
      </w:r>
      <w:r w:rsidRPr="00AD5E71">
        <w:rPr>
          <w:rFonts w:asciiTheme="majorBidi" w:hAnsiTheme="majorBidi" w:cstheme="majorBidi"/>
          <w:sz w:val="24"/>
          <w:szCs w:val="24"/>
          <w:lang w:val="ru-RU"/>
        </w:rPr>
        <w:t xml:space="preserve">2009. 3, </w:t>
      </w:r>
      <w:r>
        <w:rPr>
          <w:rFonts w:asciiTheme="majorBidi" w:hAnsiTheme="majorBidi" w:cstheme="majorBidi"/>
          <w:sz w:val="24"/>
          <w:szCs w:val="24"/>
        </w:rPr>
        <w:t>c</w:t>
      </w:r>
      <w:r w:rsidRPr="00AD5E71">
        <w:rPr>
          <w:rFonts w:asciiTheme="majorBidi" w:hAnsiTheme="majorBidi" w:cstheme="majorBidi"/>
          <w:sz w:val="24"/>
          <w:szCs w:val="24"/>
          <w:lang w:val="ru-RU"/>
        </w:rPr>
        <w:t>. 21-27.</w:t>
      </w:r>
    </w:p>
    <w:p w14:paraId="3D782B21" w14:textId="77777777" w:rsidR="00FD3D66" w:rsidRPr="00FE07DE" w:rsidRDefault="00FD3D66" w:rsidP="00FD3D66">
      <w:pPr>
        <w:spacing w:line="240" w:lineRule="auto"/>
        <w:jc w:val="both"/>
        <w:rPr>
          <w:rFonts w:asciiTheme="majorBidi" w:hAnsiTheme="majorBidi" w:cstheme="majorBidi"/>
          <w:sz w:val="24"/>
          <w:szCs w:val="24"/>
          <w:lang w:val="be-BY"/>
        </w:rPr>
      </w:pPr>
    </w:p>
    <w:p w14:paraId="461B69C7" w14:textId="77777777" w:rsidR="00FD3D66" w:rsidRDefault="00FD3D66" w:rsidP="00FD3D66">
      <w:pPr>
        <w:spacing w:line="240" w:lineRule="auto"/>
        <w:jc w:val="both"/>
        <w:rPr>
          <w:rFonts w:asciiTheme="majorBidi" w:hAnsiTheme="majorBidi" w:cstheme="majorBidi"/>
          <w:sz w:val="24"/>
          <w:szCs w:val="24"/>
          <w:lang w:val="ru-RU"/>
        </w:rPr>
      </w:pPr>
      <w:r w:rsidRPr="00AC4D9A">
        <w:rPr>
          <w:rFonts w:asciiTheme="majorBidi" w:hAnsiTheme="majorBidi" w:cstheme="majorBidi"/>
          <w:sz w:val="24"/>
          <w:szCs w:val="24"/>
          <w:lang w:val="ru-RU"/>
        </w:rPr>
        <w:t>Тихомиров</w:t>
      </w:r>
      <w:r w:rsidRPr="001522E4">
        <w:rPr>
          <w:rFonts w:asciiTheme="majorBidi" w:hAnsiTheme="majorBidi" w:cstheme="majorBidi"/>
          <w:sz w:val="24"/>
          <w:szCs w:val="24"/>
          <w:lang w:val="ru-RU"/>
        </w:rPr>
        <w:t xml:space="preserve"> 2006 </w:t>
      </w:r>
      <w:r>
        <w:rPr>
          <w:rFonts w:asciiTheme="majorBidi" w:hAnsiTheme="majorBidi" w:cstheme="majorBidi"/>
          <w:sz w:val="24"/>
          <w:szCs w:val="24"/>
          <w:lang w:val="ru-RU"/>
        </w:rPr>
        <w:t>–</w:t>
      </w:r>
      <w:r w:rsidRPr="00AC4D9A">
        <w:rPr>
          <w:rFonts w:asciiTheme="majorBidi" w:hAnsiTheme="majorBidi" w:cstheme="majorBidi"/>
          <w:sz w:val="24"/>
          <w:szCs w:val="24"/>
          <w:lang w:val="ru-RU"/>
        </w:rPr>
        <w:t xml:space="preserve"> </w:t>
      </w:r>
      <w:r>
        <w:rPr>
          <w:rFonts w:asciiTheme="majorBidi" w:hAnsiTheme="majorBidi" w:cstheme="majorBidi"/>
          <w:i/>
          <w:sz w:val="24"/>
          <w:szCs w:val="24"/>
          <w:lang w:val="ru-RU"/>
        </w:rPr>
        <w:t>Тихомиров А</w:t>
      </w:r>
      <w:r w:rsidRPr="001522E4">
        <w:rPr>
          <w:rFonts w:asciiTheme="majorBidi" w:hAnsiTheme="majorBidi" w:cstheme="majorBidi"/>
          <w:i/>
          <w:sz w:val="24"/>
          <w:szCs w:val="24"/>
          <w:lang w:val="ru-RU"/>
        </w:rPr>
        <w:t>.</w:t>
      </w:r>
      <w:r w:rsidRPr="00AC4D9A">
        <w:rPr>
          <w:rFonts w:asciiTheme="majorBidi" w:hAnsiTheme="majorBidi" w:cstheme="majorBidi"/>
          <w:sz w:val="24"/>
          <w:szCs w:val="24"/>
          <w:lang w:val="ru-RU"/>
        </w:rPr>
        <w:t xml:space="preserve"> Дипломатия БНР в период послевоенного обустройства Европы и польско-советской войны (ноябрь 1918 г. </w:t>
      </w:r>
      <w:r>
        <w:rPr>
          <w:rFonts w:asciiTheme="majorBidi" w:hAnsiTheme="majorBidi" w:cstheme="majorBidi"/>
          <w:sz w:val="24"/>
          <w:szCs w:val="24"/>
          <w:lang w:val="ru-RU"/>
        </w:rPr>
        <w:t>–</w:t>
      </w:r>
      <w:r w:rsidRPr="00AC4D9A">
        <w:rPr>
          <w:rFonts w:asciiTheme="majorBidi" w:hAnsiTheme="majorBidi" w:cstheme="majorBidi"/>
          <w:sz w:val="24"/>
          <w:szCs w:val="24"/>
          <w:lang w:val="ru-RU"/>
        </w:rPr>
        <w:t xml:space="preserve"> март 1921 г.)</w:t>
      </w:r>
      <w:r w:rsidRPr="001522E4">
        <w:rPr>
          <w:rFonts w:asciiTheme="majorBidi" w:hAnsiTheme="majorBidi" w:cstheme="majorBidi"/>
          <w:sz w:val="24"/>
          <w:szCs w:val="24"/>
          <w:lang w:val="ru-RU"/>
        </w:rPr>
        <w:t xml:space="preserve"> // </w:t>
      </w:r>
      <w:r>
        <w:rPr>
          <w:rFonts w:asciiTheme="majorBidi" w:hAnsiTheme="majorBidi" w:cstheme="majorBidi"/>
          <w:sz w:val="24"/>
          <w:szCs w:val="24"/>
        </w:rPr>
        <w:t>Library</w:t>
      </w:r>
      <w:r w:rsidRPr="001522E4">
        <w:rPr>
          <w:rFonts w:asciiTheme="majorBidi" w:hAnsiTheme="majorBidi" w:cstheme="majorBidi"/>
          <w:sz w:val="24"/>
          <w:szCs w:val="24"/>
          <w:lang w:val="ru-RU"/>
        </w:rPr>
        <w:t>.</w:t>
      </w:r>
      <w:r>
        <w:rPr>
          <w:rFonts w:asciiTheme="majorBidi" w:hAnsiTheme="majorBidi" w:cstheme="majorBidi"/>
          <w:sz w:val="24"/>
          <w:szCs w:val="24"/>
        </w:rPr>
        <w:t>by</w:t>
      </w:r>
      <w:r w:rsidRPr="001522E4">
        <w:rPr>
          <w:rFonts w:asciiTheme="majorBidi" w:hAnsiTheme="majorBidi" w:cstheme="majorBidi"/>
          <w:sz w:val="24"/>
          <w:szCs w:val="24"/>
          <w:lang w:val="ru-RU"/>
        </w:rPr>
        <w:t xml:space="preserve"> </w:t>
      </w:r>
      <w:hyperlink r:id="rId8" w:history="1">
        <w:r w:rsidRPr="00D82B78">
          <w:rPr>
            <w:rStyle w:val="Hyperlink"/>
            <w:rFonts w:asciiTheme="majorBidi" w:hAnsiTheme="majorBidi" w:cstheme="majorBidi"/>
            <w:sz w:val="24"/>
            <w:szCs w:val="24"/>
            <w:lang w:val="ru-RU"/>
          </w:rPr>
          <w:t>https://library.by/portalus/modules/belarus/readme.php?subaction=showfull&amp;id=1141338827&amp;archive=1291800676&amp;start_from=&amp;ucat=&amp;</w:t>
        </w:r>
      </w:hyperlink>
      <w:r w:rsidRPr="001522E4">
        <w:rPr>
          <w:rFonts w:asciiTheme="majorBidi" w:hAnsiTheme="majorBidi" w:cstheme="majorBidi"/>
          <w:sz w:val="24"/>
          <w:szCs w:val="24"/>
          <w:lang w:val="ru-RU"/>
        </w:rPr>
        <w:t xml:space="preserve"> [дата обращения: 25.10.2021]</w:t>
      </w:r>
    </w:p>
    <w:p w14:paraId="24B5DA80" w14:textId="77777777" w:rsidR="00FD3D66" w:rsidRPr="00834C09" w:rsidRDefault="00FD3D66" w:rsidP="00FD3D66">
      <w:pPr>
        <w:spacing w:line="240" w:lineRule="auto"/>
        <w:jc w:val="both"/>
        <w:rPr>
          <w:rFonts w:asciiTheme="majorBidi" w:hAnsiTheme="majorBidi" w:cstheme="majorBidi"/>
          <w:sz w:val="24"/>
          <w:szCs w:val="24"/>
          <w:lang w:val="ru-RU"/>
        </w:rPr>
      </w:pPr>
      <w:r>
        <w:rPr>
          <w:rFonts w:asciiTheme="majorBidi" w:hAnsiTheme="majorBidi" w:cstheme="majorBidi"/>
          <w:sz w:val="24"/>
          <w:szCs w:val="24"/>
          <w:lang w:val="ru-RU"/>
        </w:rPr>
        <w:t xml:space="preserve">Чернякевич 2018 – </w:t>
      </w:r>
      <w:r w:rsidRPr="00834C09">
        <w:rPr>
          <w:rFonts w:asciiTheme="majorBidi" w:hAnsiTheme="majorBidi" w:cstheme="majorBidi"/>
          <w:i/>
          <w:sz w:val="24"/>
          <w:szCs w:val="24"/>
          <w:lang w:val="ru-RU"/>
        </w:rPr>
        <w:t>Чернякевич, А.</w:t>
      </w:r>
      <w:r>
        <w:rPr>
          <w:rFonts w:asciiTheme="majorBidi" w:hAnsiTheme="majorBidi" w:cstheme="majorBidi"/>
          <w:sz w:val="24"/>
          <w:szCs w:val="24"/>
          <w:lang w:val="ru-RU"/>
        </w:rPr>
        <w:t xml:space="preserve"> БНР: триумф побежденных. Минск</w:t>
      </w:r>
      <w:r w:rsidRPr="00834C09">
        <w:rPr>
          <w:rFonts w:asciiTheme="majorBidi" w:hAnsiTheme="majorBidi" w:cstheme="majorBidi"/>
          <w:sz w:val="24"/>
          <w:szCs w:val="24"/>
          <w:lang w:val="ru-RU"/>
        </w:rPr>
        <w:t xml:space="preserve">: </w:t>
      </w:r>
      <w:r>
        <w:rPr>
          <w:rFonts w:asciiTheme="majorBidi" w:hAnsiTheme="majorBidi" w:cstheme="majorBidi"/>
          <w:sz w:val="24"/>
          <w:szCs w:val="24"/>
          <w:lang w:val="ru-RU"/>
        </w:rPr>
        <w:t>изд</w:t>
      </w:r>
      <w:r w:rsidRPr="00834C09">
        <w:rPr>
          <w:rFonts w:asciiTheme="majorBidi" w:hAnsiTheme="majorBidi" w:cstheme="majorBidi"/>
          <w:sz w:val="24"/>
          <w:szCs w:val="24"/>
          <w:lang w:val="ru-RU"/>
        </w:rPr>
        <w:t xml:space="preserve">. </w:t>
      </w:r>
      <w:r>
        <w:rPr>
          <w:rFonts w:asciiTheme="majorBidi" w:hAnsiTheme="majorBidi" w:cstheme="majorBidi"/>
          <w:sz w:val="24"/>
          <w:szCs w:val="24"/>
          <w:lang w:val="ru-RU"/>
        </w:rPr>
        <w:t>А</w:t>
      </w:r>
      <w:r w:rsidRPr="00834C09">
        <w:rPr>
          <w:rFonts w:asciiTheme="majorBidi" w:hAnsiTheme="majorBidi" w:cstheme="majorBidi"/>
          <w:sz w:val="24"/>
          <w:szCs w:val="24"/>
          <w:lang w:val="ru-RU"/>
        </w:rPr>
        <w:t xml:space="preserve">. </w:t>
      </w:r>
      <w:r>
        <w:rPr>
          <w:rFonts w:asciiTheme="majorBidi" w:hAnsiTheme="majorBidi" w:cstheme="majorBidi"/>
          <w:sz w:val="24"/>
          <w:szCs w:val="24"/>
          <w:lang w:val="ru-RU"/>
        </w:rPr>
        <w:t>Н. Янушкевич, 2018.</w:t>
      </w:r>
    </w:p>
    <w:p w14:paraId="6F8C26DB" w14:textId="77777777" w:rsidR="00FD3D66" w:rsidRDefault="00FD3D66" w:rsidP="00FD3D66">
      <w:pPr>
        <w:spacing w:line="240" w:lineRule="auto"/>
        <w:jc w:val="both"/>
        <w:rPr>
          <w:rFonts w:asciiTheme="majorBidi" w:hAnsiTheme="majorBidi" w:cstheme="majorBidi"/>
          <w:sz w:val="24"/>
          <w:szCs w:val="24"/>
          <w:lang w:val="ru-RU"/>
        </w:rPr>
      </w:pPr>
    </w:p>
    <w:p w14:paraId="6EBB8EE6" w14:textId="77777777" w:rsidR="00FD3D66" w:rsidRPr="008A5D1D" w:rsidRDefault="00FD3D66" w:rsidP="00FD3D66">
      <w:pPr>
        <w:spacing w:after="120" w:line="240" w:lineRule="auto"/>
        <w:jc w:val="both"/>
        <w:rPr>
          <w:rFonts w:ascii="Times New Roman" w:hAnsi="Times New Roman" w:cs="Times New Roman"/>
          <w:color w:val="070707"/>
          <w:sz w:val="21"/>
          <w:szCs w:val="21"/>
          <w:shd w:val="clear" w:color="auto" w:fill="FFFFFF"/>
          <w:lang w:val="fr-FR"/>
        </w:rPr>
      </w:pPr>
      <w:r w:rsidRPr="00034BA3">
        <w:rPr>
          <w:rFonts w:ascii="Times New Roman" w:hAnsi="Times New Roman" w:cs="Times New Roman"/>
          <w:bCs/>
          <w:sz w:val="24"/>
          <w:szCs w:val="24"/>
        </w:rPr>
        <w:t>Bialik</w:t>
      </w:r>
      <w:r w:rsidRPr="008A5D1D">
        <w:rPr>
          <w:rFonts w:ascii="Times New Roman" w:hAnsi="Times New Roman" w:cs="Times New Roman"/>
          <w:bCs/>
          <w:sz w:val="24"/>
          <w:szCs w:val="24"/>
          <w:lang w:val="ru-RU"/>
        </w:rPr>
        <w:t xml:space="preserve"> 1955 - </w:t>
      </w:r>
      <w:r w:rsidRPr="00034BA3">
        <w:rPr>
          <w:rFonts w:ascii="Times New Roman" w:hAnsi="Times New Roman" w:cs="Times New Roman"/>
          <w:bCs/>
          <w:i/>
          <w:sz w:val="24"/>
          <w:szCs w:val="24"/>
        </w:rPr>
        <w:t>Bialik</w:t>
      </w:r>
      <w:r w:rsidRPr="008A5D1D">
        <w:rPr>
          <w:rFonts w:ascii="Times New Roman" w:hAnsi="Times New Roman" w:cs="Times New Roman"/>
          <w:bCs/>
          <w:i/>
          <w:sz w:val="24"/>
          <w:szCs w:val="24"/>
          <w:lang w:val="ru-RU"/>
        </w:rPr>
        <w:t xml:space="preserve">, </w:t>
      </w:r>
      <w:r w:rsidRPr="00034BA3">
        <w:rPr>
          <w:rFonts w:ascii="Times New Roman" w:hAnsi="Times New Roman" w:cs="Times New Roman"/>
          <w:bCs/>
          <w:i/>
          <w:sz w:val="24"/>
          <w:szCs w:val="24"/>
        </w:rPr>
        <w:t>H</w:t>
      </w:r>
      <w:r w:rsidRPr="008A5D1D">
        <w:rPr>
          <w:rFonts w:ascii="Times New Roman" w:hAnsi="Times New Roman" w:cs="Times New Roman"/>
          <w:bCs/>
          <w:i/>
          <w:sz w:val="24"/>
          <w:szCs w:val="24"/>
          <w:lang w:val="ru-RU"/>
        </w:rPr>
        <w:t xml:space="preserve">. </w:t>
      </w:r>
      <w:r w:rsidRPr="00034BA3">
        <w:rPr>
          <w:rFonts w:ascii="Times New Roman" w:hAnsi="Times New Roman" w:cs="Times New Roman"/>
          <w:bCs/>
          <w:i/>
          <w:sz w:val="24"/>
          <w:szCs w:val="24"/>
        </w:rPr>
        <w:t>N</w:t>
      </w:r>
      <w:r w:rsidRPr="008A5D1D">
        <w:rPr>
          <w:rFonts w:ascii="Times New Roman" w:hAnsi="Times New Roman" w:cs="Times New Roman"/>
          <w:bCs/>
          <w:i/>
          <w:sz w:val="24"/>
          <w:szCs w:val="24"/>
          <w:lang w:val="ru-RU"/>
        </w:rPr>
        <w:t>.,</w:t>
      </w:r>
      <w:r w:rsidRPr="008A5D1D">
        <w:rPr>
          <w:rFonts w:ascii="Times New Roman" w:hAnsi="Times New Roman" w:cs="Times New Roman"/>
          <w:bCs/>
          <w:sz w:val="24"/>
          <w:szCs w:val="24"/>
          <w:lang w:val="ru-RU"/>
        </w:rPr>
        <w:t xml:space="preserve"> </w:t>
      </w:r>
      <w:r w:rsidRPr="00034BA3">
        <w:rPr>
          <w:rFonts w:ascii="Times New Roman" w:hAnsi="Times New Roman" w:cs="Times New Roman"/>
          <w:bCs/>
          <w:sz w:val="24"/>
          <w:szCs w:val="24"/>
        </w:rPr>
        <w:t>Igrot</w:t>
      </w:r>
      <w:r w:rsidRPr="008A5D1D">
        <w:rPr>
          <w:rFonts w:ascii="Times New Roman" w:hAnsi="Times New Roman" w:cs="Times New Roman"/>
          <w:bCs/>
          <w:sz w:val="24"/>
          <w:szCs w:val="24"/>
          <w:lang w:val="ru-RU"/>
        </w:rPr>
        <w:t xml:space="preserve"> </w:t>
      </w:r>
      <w:r w:rsidRPr="00034BA3">
        <w:rPr>
          <w:rFonts w:ascii="Times New Roman" w:hAnsi="Times New Roman" w:cs="Times New Roman"/>
          <w:bCs/>
          <w:sz w:val="24"/>
          <w:szCs w:val="24"/>
        </w:rPr>
        <w:t>el</w:t>
      </w:r>
      <w:r w:rsidRPr="008A5D1D">
        <w:rPr>
          <w:rFonts w:ascii="Times New Roman" w:hAnsi="Times New Roman" w:cs="Times New Roman"/>
          <w:bCs/>
          <w:sz w:val="24"/>
          <w:szCs w:val="24"/>
          <w:lang w:val="ru-RU"/>
        </w:rPr>
        <w:t xml:space="preserve"> </w:t>
      </w:r>
      <w:r w:rsidRPr="00034BA3">
        <w:rPr>
          <w:rFonts w:ascii="Times New Roman" w:hAnsi="Times New Roman" w:cs="Times New Roman"/>
          <w:bCs/>
          <w:sz w:val="24"/>
          <w:szCs w:val="24"/>
        </w:rPr>
        <w:t>rayato</w:t>
      </w:r>
      <w:r w:rsidRPr="008A5D1D">
        <w:rPr>
          <w:rFonts w:ascii="Times New Roman" w:hAnsi="Times New Roman" w:cs="Times New Roman"/>
          <w:bCs/>
          <w:sz w:val="24"/>
          <w:szCs w:val="24"/>
          <w:lang w:val="ru-RU"/>
        </w:rPr>
        <w:t xml:space="preserve"> </w:t>
      </w:r>
      <w:r w:rsidRPr="00034BA3">
        <w:rPr>
          <w:rFonts w:ascii="Times New Roman" w:hAnsi="Times New Roman" w:cs="Times New Roman"/>
          <w:bCs/>
          <w:sz w:val="24"/>
          <w:szCs w:val="24"/>
        </w:rPr>
        <w:t>Manyah</w:t>
      </w:r>
      <w:r w:rsidRPr="008A5D1D">
        <w:rPr>
          <w:rFonts w:ascii="Times New Roman" w:hAnsi="Times New Roman" w:cs="Times New Roman"/>
          <w:bCs/>
          <w:i/>
          <w:sz w:val="24"/>
          <w:szCs w:val="24"/>
          <w:lang w:val="ru-RU"/>
        </w:rPr>
        <w:t xml:space="preserve"> </w:t>
      </w:r>
      <w:r w:rsidRPr="008A5D1D">
        <w:rPr>
          <w:rFonts w:ascii="Times New Roman" w:hAnsi="Times New Roman" w:cs="Times New Roman"/>
          <w:bCs/>
          <w:sz w:val="24"/>
          <w:szCs w:val="24"/>
          <w:lang w:val="ru-RU"/>
        </w:rPr>
        <w:t>[</w:t>
      </w:r>
      <w:r>
        <w:rPr>
          <w:rFonts w:ascii="Times New Roman" w:hAnsi="Times New Roman" w:cs="Times New Roman"/>
          <w:bCs/>
          <w:sz w:val="24"/>
          <w:szCs w:val="24"/>
          <w:lang w:val="ru-RU"/>
        </w:rPr>
        <w:t>иврит</w:t>
      </w:r>
      <w:r w:rsidRPr="008A5D1D">
        <w:rPr>
          <w:rFonts w:ascii="Times New Roman" w:hAnsi="Times New Roman" w:cs="Times New Roman"/>
          <w:bCs/>
          <w:sz w:val="24"/>
          <w:szCs w:val="24"/>
          <w:lang w:val="ru-RU"/>
        </w:rPr>
        <w:t xml:space="preserve">]. </w:t>
      </w:r>
      <w:r w:rsidRPr="00034BA3">
        <w:rPr>
          <w:rFonts w:ascii="Times New Roman" w:hAnsi="Times New Roman" w:cs="Times New Roman"/>
          <w:color w:val="070707"/>
          <w:sz w:val="21"/>
          <w:szCs w:val="21"/>
          <w:shd w:val="clear" w:color="auto" w:fill="FFFFFF"/>
        </w:rPr>
        <w:t xml:space="preserve">Jerusalem: Mosad Byalik ve-Hevrat Dvir, 1955. </w:t>
      </w:r>
      <w:r w:rsidRPr="008A5D1D">
        <w:rPr>
          <w:rFonts w:ascii="Times New Roman" w:hAnsi="Times New Roman" w:cs="Times New Roman"/>
          <w:color w:val="070707"/>
          <w:sz w:val="21"/>
          <w:szCs w:val="21"/>
          <w:shd w:val="clear" w:color="auto" w:fill="FFFFFF"/>
          <w:lang w:val="fr-FR"/>
        </w:rPr>
        <w:t>143 p.</w:t>
      </w:r>
    </w:p>
    <w:p w14:paraId="2C660AC3" w14:textId="77777777" w:rsidR="00FD3D66" w:rsidRPr="001522E4" w:rsidRDefault="00FD3D66" w:rsidP="00FD3D66">
      <w:pPr>
        <w:spacing w:after="120" w:line="240" w:lineRule="auto"/>
        <w:jc w:val="both"/>
        <w:rPr>
          <w:rFonts w:asciiTheme="majorBidi" w:hAnsiTheme="majorBidi" w:cstheme="majorBidi"/>
          <w:sz w:val="24"/>
          <w:szCs w:val="24"/>
          <w:lang w:val="fr-FR"/>
        </w:rPr>
      </w:pPr>
      <w:r w:rsidRPr="001522E4">
        <w:rPr>
          <w:rFonts w:asciiTheme="majorBidi" w:hAnsiTheme="majorBidi" w:cstheme="majorBidi"/>
          <w:sz w:val="24"/>
          <w:szCs w:val="24"/>
          <w:lang w:val="fr-FR"/>
        </w:rPr>
        <w:t>Le</w:t>
      </w:r>
      <w:r w:rsidRPr="008A5D1D">
        <w:rPr>
          <w:rFonts w:asciiTheme="majorBidi" w:hAnsiTheme="majorBidi" w:cstheme="majorBidi"/>
          <w:sz w:val="24"/>
          <w:szCs w:val="24"/>
          <w:lang w:val="fr-FR"/>
        </w:rPr>
        <w:t xml:space="preserve"> </w:t>
      </w:r>
      <w:r w:rsidRPr="001522E4">
        <w:rPr>
          <w:rFonts w:asciiTheme="majorBidi" w:hAnsiTheme="majorBidi" w:cstheme="majorBidi"/>
          <w:sz w:val="24"/>
          <w:szCs w:val="24"/>
          <w:lang w:val="fr-FR"/>
        </w:rPr>
        <w:t>Foll</w:t>
      </w:r>
      <w:r w:rsidRPr="008A5D1D">
        <w:rPr>
          <w:rFonts w:asciiTheme="majorBidi" w:hAnsiTheme="majorBidi" w:cstheme="majorBidi"/>
          <w:sz w:val="24"/>
          <w:szCs w:val="24"/>
          <w:lang w:val="fr-FR"/>
        </w:rPr>
        <w:t xml:space="preserve"> 2006 – </w:t>
      </w:r>
      <w:r w:rsidRPr="001522E4">
        <w:rPr>
          <w:rFonts w:asciiTheme="majorBidi" w:hAnsiTheme="majorBidi" w:cstheme="majorBidi"/>
          <w:i/>
          <w:sz w:val="24"/>
          <w:szCs w:val="24"/>
          <w:lang w:val="fr-FR"/>
        </w:rPr>
        <w:t>Le</w:t>
      </w:r>
      <w:r w:rsidRPr="008A5D1D">
        <w:rPr>
          <w:rFonts w:asciiTheme="majorBidi" w:hAnsiTheme="majorBidi" w:cstheme="majorBidi"/>
          <w:i/>
          <w:sz w:val="24"/>
          <w:szCs w:val="24"/>
          <w:lang w:val="fr-FR"/>
        </w:rPr>
        <w:t xml:space="preserve"> </w:t>
      </w:r>
      <w:r w:rsidRPr="001522E4">
        <w:rPr>
          <w:rFonts w:asciiTheme="majorBidi" w:hAnsiTheme="majorBidi" w:cstheme="majorBidi"/>
          <w:i/>
          <w:sz w:val="24"/>
          <w:szCs w:val="24"/>
          <w:lang w:val="fr-FR"/>
        </w:rPr>
        <w:t>Foll</w:t>
      </w:r>
      <w:r w:rsidRPr="008A5D1D">
        <w:rPr>
          <w:rFonts w:asciiTheme="majorBidi" w:hAnsiTheme="majorBidi" w:cstheme="majorBidi"/>
          <w:i/>
          <w:sz w:val="24"/>
          <w:szCs w:val="24"/>
          <w:lang w:val="fr-FR"/>
        </w:rPr>
        <w:t xml:space="preserve">, </w:t>
      </w:r>
      <w:r w:rsidRPr="001522E4">
        <w:rPr>
          <w:rFonts w:asciiTheme="majorBidi" w:hAnsiTheme="majorBidi" w:cstheme="majorBidi"/>
          <w:i/>
          <w:sz w:val="24"/>
          <w:szCs w:val="24"/>
          <w:lang w:val="fr-FR"/>
        </w:rPr>
        <w:t>C</w:t>
      </w:r>
      <w:r w:rsidRPr="008A5D1D">
        <w:rPr>
          <w:rFonts w:asciiTheme="majorBidi" w:hAnsiTheme="majorBidi" w:cstheme="majorBidi"/>
          <w:i/>
          <w:sz w:val="24"/>
          <w:szCs w:val="24"/>
          <w:lang w:val="fr-FR"/>
        </w:rPr>
        <w:t xml:space="preserve">. </w:t>
      </w:r>
      <w:r w:rsidRPr="001522E4">
        <w:rPr>
          <w:rFonts w:asciiTheme="majorBidi" w:hAnsiTheme="majorBidi" w:cstheme="majorBidi"/>
          <w:sz w:val="24"/>
          <w:szCs w:val="24"/>
          <w:lang w:val="fr-FR"/>
        </w:rPr>
        <w:t>Histoire</w:t>
      </w:r>
      <w:r w:rsidRPr="008A5D1D">
        <w:rPr>
          <w:rFonts w:asciiTheme="majorBidi" w:hAnsiTheme="majorBidi" w:cstheme="majorBidi"/>
          <w:sz w:val="24"/>
          <w:szCs w:val="24"/>
          <w:lang w:val="fr-FR"/>
        </w:rPr>
        <w:t xml:space="preserve"> </w:t>
      </w:r>
      <w:r w:rsidRPr="001522E4">
        <w:rPr>
          <w:rFonts w:asciiTheme="majorBidi" w:hAnsiTheme="majorBidi" w:cstheme="majorBidi"/>
          <w:sz w:val="24"/>
          <w:szCs w:val="24"/>
          <w:lang w:val="fr-FR"/>
        </w:rPr>
        <w:t>et</w:t>
      </w:r>
      <w:r w:rsidRPr="008A5D1D">
        <w:rPr>
          <w:rFonts w:asciiTheme="majorBidi" w:hAnsiTheme="majorBidi" w:cstheme="majorBidi"/>
          <w:sz w:val="24"/>
          <w:szCs w:val="24"/>
          <w:lang w:val="fr-FR"/>
        </w:rPr>
        <w:t xml:space="preserve"> </w:t>
      </w:r>
      <w:r w:rsidRPr="001522E4">
        <w:rPr>
          <w:rFonts w:asciiTheme="majorBidi" w:hAnsiTheme="majorBidi" w:cstheme="majorBidi"/>
          <w:sz w:val="24"/>
          <w:szCs w:val="24"/>
          <w:lang w:val="fr-FR"/>
        </w:rPr>
        <w:t>repr</w:t>
      </w:r>
      <w:r w:rsidRPr="008A5D1D">
        <w:rPr>
          <w:rFonts w:asciiTheme="majorBidi" w:hAnsiTheme="majorBidi" w:cstheme="majorBidi"/>
          <w:sz w:val="24"/>
          <w:szCs w:val="24"/>
          <w:lang w:val="fr-FR"/>
        </w:rPr>
        <w:t>é</w:t>
      </w:r>
      <w:r w:rsidRPr="001522E4">
        <w:rPr>
          <w:rFonts w:asciiTheme="majorBidi" w:hAnsiTheme="majorBidi" w:cstheme="majorBidi"/>
          <w:sz w:val="24"/>
          <w:szCs w:val="24"/>
          <w:lang w:val="fr-FR"/>
        </w:rPr>
        <w:t>sentations</w:t>
      </w:r>
      <w:r w:rsidRPr="008A5D1D">
        <w:rPr>
          <w:rFonts w:asciiTheme="majorBidi" w:hAnsiTheme="majorBidi" w:cstheme="majorBidi"/>
          <w:sz w:val="24"/>
          <w:szCs w:val="24"/>
          <w:lang w:val="fr-FR"/>
        </w:rPr>
        <w:t xml:space="preserve"> </w:t>
      </w:r>
      <w:r w:rsidRPr="001522E4">
        <w:rPr>
          <w:rFonts w:asciiTheme="majorBidi" w:hAnsiTheme="majorBidi" w:cstheme="majorBidi"/>
          <w:sz w:val="24"/>
          <w:szCs w:val="24"/>
          <w:lang w:val="fr-FR"/>
        </w:rPr>
        <w:t>des</w:t>
      </w:r>
      <w:r w:rsidRPr="008A5D1D">
        <w:rPr>
          <w:rFonts w:asciiTheme="majorBidi" w:hAnsiTheme="majorBidi" w:cstheme="majorBidi"/>
          <w:sz w:val="24"/>
          <w:szCs w:val="24"/>
          <w:lang w:val="fr-FR"/>
        </w:rPr>
        <w:t xml:space="preserve"> </w:t>
      </w:r>
      <w:r w:rsidRPr="001522E4">
        <w:rPr>
          <w:rFonts w:asciiTheme="majorBidi" w:hAnsiTheme="majorBidi" w:cstheme="majorBidi"/>
          <w:sz w:val="24"/>
          <w:szCs w:val="24"/>
          <w:lang w:val="fr-FR"/>
        </w:rPr>
        <w:t>Juifs</w:t>
      </w:r>
      <w:r w:rsidRPr="008A5D1D">
        <w:rPr>
          <w:rFonts w:asciiTheme="majorBidi" w:hAnsiTheme="majorBidi" w:cstheme="majorBidi"/>
          <w:sz w:val="24"/>
          <w:szCs w:val="24"/>
          <w:lang w:val="fr-FR"/>
        </w:rPr>
        <w:t xml:space="preserve"> </w:t>
      </w:r>
      <w:r w:rsidRPr="001522E4">
        <w:rPr>
          <w:rFonts w:asciiTheme="majorBidi" w:hAnsiTheme="majorBidi" w:cstheme="majorBidi"/>
          <w:sz w:val="24"/>
          <w:szCs w:val="24"/>
          <w:lang w:val="fr-FR"/>
        </w:rPr>
        <w:t>en</w:t>
      </w:r>
      <w:r w:rsidRPr="008A5D1D">
        <w:rPr>
          <w:rFonts w:asciiTheme="majorBidi" w:hAnsiTheme="majorBidi" w:cstheme="majorBidi"/>
          <w:sz w:val="24"/>
          <w:szCs w:val="24"/>
          <w:lang w:val="fr-FR"/>
        </w:rPr>
        <w:t xml:space="preserve"> </w:t>
      </w:r>
      <w:r w:rsidRPr="001522E4">
        <w:rPr>
          <w:rFonts w:asciiTheme="majorBidi" w:hAnsiTheme="majorBidi" w:cstheme="majorBidi"/>
          <w:sz w:val="24"/>
          <w:szCs w:val="24"/>
          <w:lang w:val="fr-FR"/>
        </w:rPr>
        <w:t>Bi</w:t>
      </w:r>
      <w:r w:rsidRPr="008A5D1D">
        <w:rPr>
          <w:rFonts w:asciiTheme="majorBidi" w:hAnsiTheme="majorBidi" w:cstheme="majorBidi"/>
          <w:sz w:val="24"/>
          <w:szCs w:val="24"/>
          <w:lang w:val="fr-FR"/>
        </w:rPr>
        <w:t>é</w:t>
      </w:r>
      <w:r w:rsidRPr="001522E4">
        <w:rPr>
          <w:rFonts w:asciiTheme="majorBidi" w:hAnsiTheme="majorBidi" w:cstheme="majorBidi"/>
          <w:sz w:val="24"/>
          <w:szCs w:val="24"/>
          <w:lang w:val="fr-FR"/>
        </w:rPr>
        <w:t>lorussie</w:t>
      </w:r>
      <w:r w:rsidRPr="008A5D1D">
        <w:rPr>
          <w:rFonts w:asciiTheme="majorBidi" w:hAnsiTheme="majorBidi" w:cstheme="majorBidi"/>
          <w:sz w:val="24"/>
          <w:szCs w:val="24"/>
          <w:lang w:val="fr-FR"/>
        </w:rPr>
        <w:t xml:space="preserve"> (1772-1918). </w:t>
      </w:r>
      <w:r w:rsidRPr="001522E4">
        <w:rPr>
          <w:rFonts w:asciiTheme="majorBidi" w:hAnsiTheme="majorBidi" w:cstheme="majorBidi"/>
          <w:sz w:val="24"/>
          <w:szCs w:val="24"/>
          <w:lang w:val="fr-FR"/>
        </w:rPr>
        <w:t>Une identité collective en construction dans les marges occidentales de l’</w:t>
      </w:r>
      <w:r w:rsidRPr="008A5D1D">
        <w:rPr>
          <w:rFonts w:asciiTheme="majorBidi" w:hAnsiTheme="majorBidi" w:cstheme="majorBidi"/>
          <w:sz w:val="24"/>
          <w:szCs w:val="24"/>
          <w:lang w:val="fr-FR"/>
        </w:rPr>
        <w:t>E</w:t>
      </w:r>
      <w:r w:rsidRPr="001522E4">
        <w:rPr>
          <w:rFonts w:asciiTheme="majorBidi" w:hAnsiTheme="majorBidi" w:cstheme="majorBidi"/>
          <w:sz w:val="24"/>
          <w:szCs w:val="24"/>
          <w:lang w:val="fr-FR"/>
        </w:rPr>
        <w:t>mpire russe ?</w:t>
      </w:r>
      <w:r>
        <w:rPr>
          <w:rFonts w:asciiTheme="majorBidi" w:hAnsiTheme="majorBidi" w:cstheme="majorBidi"/>
          <w:sz w:val="24"/>
          <w:szCs w:val="24"/>
          <w:lang w:val="fr-FR"/>
        </w:rPr>
        <w:t xml:space="preserve"> [</w:t>
      </w:r>
      <w:r>
        <w:rPr>
          <w:rFonts w:asciiTheme="majorBidi" w:hAnsiTheme="majorBidi" w:cstheme="majorBidi"/>
          <w:sz w:val="24"/>
          <w:szCs w:val="24"/>
          <w:lang w:val="ru-RU"/>
        </w:rPr>
        <w:t>французский</w:t>
      </w:r>
      <w:r>
        <w:rPr>
          <w:rFonts w:asciiTheme="majorBidi" w:hAnsiTheme="majorBidi" w:cstheme="majorBidi"/>
          <w:sz w:val="24"/>
          <w:szCs w:val="24"/>
          <w:lang w:val="fr-FR"/>
        </w:rPr>
        <w:t>]</w:t>
      </w:r>
      <w:r w:rsidRPr="008A5D1D">
        <w:rPr>
          <w:rFonts w:asciiTheme="majorBidi" w:hAnsiTheme="majorBidi" w:cstheme="majorBidi"/>
          <w:sz w:val="24"/>
          <w:szCs w:val="24"/>
          <w:lang w:val="fr-FR"/>
        </w:rPr>
        <w:t>.</w:t>
      </w:r>
      <w:r>
        <w:rPr>
          <w:rFonts w:asciiTheme="majorBidi" w:hAnsiTheme="majorBidi" w:cstheme="majorBidi"/>
          <w:sz w:val="24"/>
          <w:szCs w:val="24"/>
          <w:lang w:val="fr-FR"/>
        </w:rPr>
        <w:t xml:space="preserve"> </w:t>
      </w:r>
      <w:r>
        <w:rPr>
          <w:rFonts w:asciiTheme="majorBidi" w:hAnsiTheme="majorBidi" w:cstheme="majorBidi"/>
          <w:sz w:val="24"/>
          <w:szCs w:val="24"/>
          <w:lang w:val="ru-RU"/>
        </w:rPr>
        <w:t>Диссертация</w:t>
      </w:r>
      <w:r w:rsidRPr="008A5D1D">
        <w:rPr>
          <w:rFonts w:asciiTheme="majorBidi" w:hAnsiTheme="majorBidi" w:cstheme="majorBidi"/>
          <w:sz w:val="24"/>
          <w:szCs w:val="24"/>
          <w:lang w:val="fr-FR"/>
        </w:rPr>
        <w:t>.</w:t>
      </w:r>
      <w:r w:rsidRPr="001522E4">
        <w:rPr>
          <w:rFonts w:asciiTheme="majorBidi" w:hAnsiTheme="majorBidi" w:cstheme="majorBidi"/>
          <w:sz w:val="24"/>
          <w:szCs w:val="24"/>
          <w:lang w:val="fr-FR"/>
        </w:rPr>
        <w:t xml:space="preserve"> Paris: </w:t>
      </w:r>
      <w:r w:rsidRPr="00A8050D">
        <w:rPr>
          <w:rFonts w:asciiTheme="majorBidi" w:hAnsiTheme="majorBidi" w:cstheme="majorBidi"/>
          <w:sz w:val="24"/>
          <w:szCs w:val="24"/>
          <w:lang w:val="fr-FR"/>
        </w:rPr>
        <w:t xml:space="preserve">École des hautes études </w:t>
      </w:r>
      <w:r w:rsidRPr="001522E4">
        <w:rPr>
          <w:rFonts w:asciiTheme="majorBidi" w:hAnsiTheme="majorBidi" w:cstheme="majorBidi"/>
          <w:sz w:val="24"/>
          <w:szCs w:val="24"/>
          <w:lang w:val="fr-FR"/>
        </w:rPr>
        <w:t>en Sciences Sociales, 2006.</w:t>
      </w:r>
    </w:p>
    <w:p w14:paraId="61B7A265" w14:textId="77777777" w:rsidR="00FD3D66" w:rsidRDefault="00FD3D66" w:rsidP="00FD3D66">
      <w:pPr>
        <w:spacing w:after="120" w:line="240" w:lineRule="auto"/>
        <w:jc w:val="both"/>
        <w:rPr>
          <w:rFonts w:asciiTheme="majorBidi" w:hAnsiTheme="majorBidi" w:cstheme="majorBidi"/>
          <w:sz w:val="24"/>
          <w:szCs w:val="24"/>
        </w:rPr>
      </w:pPr>
      <w:r w:rsidRPr="001522E4">
        <w:rPr>
          <w:rFonts w:asciiTheme="majorBidi" w:hAnsiTheme="majorBidi" w:cstheme="majorBidi"/>
          <w:sz w:val="24"/>
          <w:szCs w:val="24"/>
        </w:rPr>
        <w:t xml:space="preserve">Le Foll 2008 </w:t>
      </w:r>
      <w:r>
        <w:rPr>
          <w:rFonts w:asciiTheme="majorBidi" w:hAnsiTheme="majorBidi" w:cstheme="majorBidi"/>
          <w:sz w:val="24"/>
          <w:szCs w:val="24"/>
        </w:rPr>
        <w:t xml:space="preserve">– </w:t>
      </w:r>
      <w:r w:rsidRPr="001522E4">
        <w:rPr>
          <w:rFonts w:asciiTheme="majorBidi" w:hAnsiTheme="majorBidi" w:cstheme="majorBidi"/>
          <w:i/>
          <w:sz w:val="24"/>
          <w:szCs w:val="24"/>
        </w:rPr>
        <w:t>Le Foll C.</w:t>
      </w:r>
      <w:r>
        <w:rPr>
          <w:rFonts w:asciiTheme="majorBidi" w:hAnsiTheme="majorBidi" w:cstheme="majorBidi"/>
          <w:sz w:val="24"/>
          <w:szCs w:val="24"/>
        </w:rPr>
        <w:t xml:space="preserve"> </w:t>
      </w:r>
      <w:r w:rsidRPr="001522E4">
        <w:rPr>
          <w:rFonts w:asciiTheme="majorBidi" w:hAnsiTheme="majorBidi" w:cstheme="majorBidi"/>
          <w:sz w:val="24"/>
          <w:szCs w:val="24"/>
        </w:rPr>
        <w:t>The “Belorussianisation” of the Jewish population during the interwar period: discourses and achievements in</w:t>
      </w:r>
      <w:r>
        <w:rPr>
          <w:rFonts w:asciiTheme="majorBidi" w:hAnsiTheme="majorBidi" w:cstheme="majorBidi"/>
          <w:sz w:val="24"/>
          <w:szCs w:val="24"/>
        </w:rPr>
        <w:t xml:space="preserve"> political and cultural spheres //</w:t>
      </w:r>
      <w:r w:rsidRPr="001522E4">
        <w:rPr>
          <w:rFonts w:asciiTheme="majorBidi" w:hAnsiTheme="majorBidi" w:cstheme="majorBidi"/>
          <w:sz w:val="24"/>
          <w:szCs w:val="24"/>
        </w:rPr>
        <w:t xml:space="preserve"> East European Jewish Affairs</w:t>
      </w:r>
      <w:r>
        <w:rPr>
          <w:rFonts w:asciiTheme="majorBidi" w:hAnsiTheme="majorBidi" w:cstheme="majorBidi"/>
          <w:sz w:val="24"/>
          <w:szCs w:val="24"/>
        </w:rPr>
        <w:t>.</w:t>
      </w:r>
      <w:r w:rsidRPr="001522E4">
        <w:rPr>
          <w:rFonts w:asciiTheme="majorBidi" w:hAnsiTheme="majorBidi" w:cstheme="majorBidi"/>
          <w:sz w:val="24"/>
          <w:szCs w:val="24"/>
        </w:rPr>
        <w:t xml:space="preserve"> </w:t>
      </w:r>
      <w:r>
        <w:rPr>
          <w:rFonts w:asciiTheme="majorBidi" w:hAnsiTheme="majorBidi" w:cstheme="majorBidi"/>
          <w:sz w:val="24"/>
          <w:szCs w:val="24"/>
        </w:rPr>
        <w:t xml:space="preserve">2008. </w:t>
      </w:r>
      <w:r w:rsidRPr="001522E4">
        <w:rPr>
          <w:rFonts w:asciiTheme="majorBidi" w:hAnsiTheme="majorBidi" w:cstheme="majorBidi"/>
          <w:sz w:val="24"/>
          <w:szCs w:val="24"/>
        </w:rPr>
        <w:t>38:1, pp. 65-88.</w:t>
      </w:r>
    </w:p>
    <w:p w14:paraId="5CDDE870" w14:textId="77777777" w:rsidR="00FD3D66" w:rsidRPr="001522E4" w:rsidRDefault="00FD3D66" w:rsidP="00FD3D66">
      <w:pPr>
        <w:spacing w:after="120" w:line="240" w:lineRule="auto"/>
        <w:jc w:val="both"/>
        <w:rPr>
          <w:rFonts w:asciiTheme="majorBidi" w:hAnsiTheme="majorBidi" w:cstheme="majorBidi"/>
          <w:sz w:val="24"/>
          <w:szCs w:val="24"/>
        </w:rPr>
      </w:pPr>
      <w:r w:rsidRPr="001F682C">
        <w:rPr>
          <w:rFonts w:asciiTheme="majorBidi" w:hAnsiTheme="majorBidi" w:cstheme="majorBidi"/>
          <w:sz w:val="24"/>
          <w:szCs w:val="24"/>
        </w:rPr>
        <w:t>Magosci</w:t>
      </w:r>
      <w:r>
        <w:rPr>
          <w:rFonts w:asciiTheme="majorBidi" w:hAnsiTheme="majorBidi" w:cstheme="majorBidi"/>
          <w:sz w:val="24"/>
          <w:szCs w:val="24"/>
        </w:rPr>
        <w:t xml:space="preserve"> 1996 - </w:t>
      </w:r>
      <w:r w:rsidRPr="001F682C">
        <w:rPr>
          <w:rFonts w:asciiTheme="majorBidi" w:hAnsiTheme="majorBidi" w:cstheme="majorBidi"/>
          <w:i/>
          <w:sz w:val="24"/>
          <w:szCs w:val="24"/>
        </w:rPr>
        <w:t>Magosci, P. R.</w:t>
      </w:r>
      <w:r w:rsidRPr="001F682C">
        <w:rPr>
          <w:rFonts w:asciiTheme="majorBidi" w:hAnsiTheme="majorBidi" w:cstheme="majorBidi"/>
          <w:sz w:val="24"/>
          <w:szCs w:val="24"/>
        </w:rPr>
        <w:t xml:space="preserve"> A History of Ukraine</w:t>
      </w:r>
      <w:r>
        <w:rPr>
          <w:rFonts w:asciiTheme="majorBidi" w:hAnsiTheme="majorBidi" w:cstheme="majorBidi"/>
          <w:sz w:val="24"/>
          <w:szCs w:val="24"/>
        </w:rPr>
        <w:t xml:space="preserve">. </w:t>
      </w:r>
      <w:r w:rsidRPr="001F682C">
        <w:rPr>
          <w:rFonts w:asciiTheme="majorBidi" w:hAnsiTheme="majorBidi" w:cstheme="majorBidi"/>
          <w:sz w:val="24"/>
          <w:szCs w:val="24"/>
        </w:rPr>
        <w:t>Toronto: Un</w:t>
      </w:r>
      <w:r>
        <w:rPr>
          <w:rFonts w:asciiTheme="majorBidi" w:hAnsiTheme="majorBidi" w:cstheme="majorBidi"/>
          <w:sz w:val="24"/>
          <w:szCs w:val="24"/>
        </w:rPr>
        <w:t>iversity of Toronto Press, 1996</w:t>
      </w:r>
      <w:r w:rsidRPr="001F682C">
        <w:rPr>
          <w:rFonts w:asciiTheme="majorBidi" w:hAnsiTheme="majorBidi" w:cstheme="majorBidi"/>
          <w:sz w:val="24"/>
          <w:szCs w:val="24"/>
        </w:rPr>
        <w:t>.</w:t>
      </w:r>
    </w:p>
    <w:p w14:paraId="482AF22B" w14:textId="77777777" w:rsidR="00FD3D66" w:rsidRPr="001F682C" w:rsidRDefault="00FD3D66" w:rsidP="00FD3D66">
      <w:pPr>
        <w:spacing w:after="120" w:line="240" w:lineRule="auto"/>
        <w:jc w:val="both"/>
        <w:rPr>
          <w:rFonts w:ascii="Times New Roman" w:hAnsi="Times New Roman" w:cs="Times New Roman"/>
          <w:sz w:val="24"/>
          <w:szCs w:val="24"/>
          <w:lang w:val="de-DE"/>
        </w:rPr>
      </w:pPr>
      <w:r w:rsidRPr="00F91840">
        <w:rPr>
          <w:rFonts w:asciiTheme="majorBidi" w:hAnsiTheme="majorBidi" w:cstheme="majorBidi"/>
          <w:sz w:val="24"/>
          <w:szCs w:val="24"/>
          <w:lang w:val="de-DE"/>
        </w:rPr>
        <w:t>Maurer</w:t>
      </w:r>
      <w:r>
        <w:rPr>
          <w:rFonts w:asciiTheme="majorBidi" w:hAnsiTheme="majorBidi" w:cstheme="majorBidi"/>
          <w:sz w:val="24"/>
          <w:szCs w:val="24"/>
          <w:lang w:val="de-DE"/>
        </w:rPr>
        <w:t xml:space="preserve"> 1986 – </w:t>
      </w:r>
      <w:r>
        <w:rPr>
          <w:rFonts w:asciiTheme="majorBidi" w:hAnsiTheme="majorBidi" w:cstheme="majorBidi"/>
          <w:i/>
          <w:sz w:val="24"/>
          <w:szCs w:val="24"/>
          <w:lang w:val="de-DE"/>
        </w:rPr>
        <w:t>Maurer, T.</w:t>
      </w:r>
      <w:r>
        <w:rPr>
          <w:rFonts w:asciiTheme="majorBidi" w:hAnsiTheme="majorBidi" w:cstheme="majorBidi"/>
          <w:sz w:val="24"/>
          <w:szCs w:val="24"/>
          <w:lang w:val="de-DE"/>
        </w:rPr>
        <w:t xml:space="preserve"> Ostjuden in Deu</w:t>
      </w:r>
      <w:r w:rsidRPr="00F91840">
        <w:rPr>
          <w:rFonts w:asciiTheme="majorBidi" w:hAnsiTheme="majorBidi" w:cstheme="majorBidi"/>
          <w:sz w:val="24"/>
          <w:szCs w:val="24"/>
          <w:lang w:val="de-DE"/>
        </w:rPr>
        <w:t>tschland</w:t>
      </w:r>
      <w:r>
        <w:rPr>
          <w:rFonts w:asciiTheme="majorBidi" w:hAnsiTheme="majorBidi" w:cstheme="majorBidi"/>
          <w:sz w:val="24"/>
          <w:szCs w:val="24"/>
          <w:lang w:val="de-DE"/>
        </w:rPr>
        <w:t>:</w:t>
      </w:r>
      <w:r w:rsidRPr="00F91840">
        <w:rPr>
          <w:rFonts w:asciiTheme="majorBidi" w:hAnsiTheme="majorBidi" w:cstheme="majorBidi"/>
          <w:sz w:val="24"/>
          <w:szCs w:val="24"/>
          <w:lang w:val="de-DE"/>
        </w:rPr>
        <w:t xml:space="preserve"> </w:t>
      </w:r>
      <w:r>
        <w:rPr>
          <w:rFonts w:asciiTheme="majorBidi" w:hAnsiTheme="majorBidi" w:cstheme="majorBidi"/>
          <w:sz w:val="24"/>
          <w:szCs w:val="24"/>
          <w:lang w:val="de-DE"/>
        </w:rPr>
        <w:t>1918-1933. Hamburg: Christians, 1986.</w:t>
      </w:r>
    </w:p>
    <w:p w14:paraId="32994186" w14:textId="77777777" w:rsidR="00FD3D66" w:rsidRPr="001F682C" w:rsidRDefault="00FD3D66" w:rsidP="00FD3D66">
      <w:pPr>
        <w:spacing w:after="120" w:line="240" w:lineRule="auto"/>
        <w:jc w:val="both"/>
        <w:rPr>
          <w:rFonts w:ascii="Times New Roman" w:hAnsi="Times New Roman" w:cs="Times New Roman"/>
          <w:sz w:val="24"/>
          <w:szCs w:val="24"/>
          <w:lang w:val="de-DE"/>
        </w:rPr>
      </w:pPr>
      <w:r>
        <w:rPr>
          <w:rFonts w:ascii="Times New Roman" w:hAnsi="Times New Roman" w:cs="Times New Roman"/>
          <w:sz w:val="24"/>
          <w:szCs w:val="24"/>
          <w:lang w:val="ru-RU"/>
        </w:rPr>
        <w:t>Милякова</w:t>
      </w:r>
      <w:r w:rsidRPr="001F682C">
        <w:rPr>
          <w:rFonts w:ascii="Times New Roman" w:hAnsi="Times New Roman" w:cs="Times New Roman"/>
          <w:sz w:val="24"/>
          <w:szCs w:val="24"/>
          <w:lang w:val="de-DE"/>
        </w:rPr>
        <w:t xml:space="preserve"> 2007 – </w:t>
      </w:r>
      <w:r w:rsidRPr="001F682C">
        <w:rPr>
          <w:rFonts w:ascii="Times New Roman" w:hAnsi="Times New Roman" w:cs="Times New Roman"/>
          <w:i/>
          <w:sz w:val="24"/>
          <w:szCs w:val="24"/>
          <w:lang w:val="ru-RU"/>
        </w:rPr>
        <w:t>Милякова</w:t>
      </w:r>
      <w:r w:rsidRPr="001F682C">
        <w:rPr>
          <w:rFonts w:ascii="Times New Roman" w:hAnsi="Times New Roman" w:cs="Times New Roman"/>
          <w:i/>
          <w:sz w:val="24"/>
          <w:szCs w:val="24"/>
          <w:lang w:val="de-DE"/>
        </w:rPr>
        <w:t xml:space="preserve">, </w:t>
      </w:r>
      <w:r w:rsidRPr="001F682C">
        <w:rPr>
          <w:rFonts w:ascii="Times New Roman" w:hAnsi="Times New Roman" w:cs="Times New Roman"/>
          <w:i/>
          <w:sz w:val="24"/>
          <w:szCs w:val="24"/>
          <w:lang w:val="ru-RU"/>
        </w:rPr>
        <w:t>Л</w:t>
      </w:r>
      <w:r w:rsidRPr="001F682C">
        <w:rPr>
          <w:rFonts w:ascii="Times New Roman" w:hAnsi="Times New Roman" w:cs="Times New Roman"/>
          <w:i/>
          <w:sz w:val="24"/>
          <w:szCs w:val="24"/>
          <w:lang w:val="de-DE"/>
        </w:rPr>
        <w:t xml:space="preserve">. </w:t>
      </w:r>
      <w:r w:rsidRPr="001F682C">
        <w:rPr>
          <w:rFonts w:ascii="Times New Roman" w:hAnsi="Times New Roman" w:cs="Times New Roman"/>
          <w:i/>
          <w:sz w:val="24"/>
          <w:szCs w:val="24"/>
          <w:lang w:val="ru-RU"/>
        </w:rPr>
        <w:t>Б</w:t>
      </w:r>
      <w:r w:rsidRPr="001F682C">
        <w:rPr>
          <w:rFonts w:ascii="Times New Roman" w:hAnsi="Times New Roman" w:cs="Times New Roman"/>
          <w:i/>
          <w:sz w:val="24"/>
          <w:szCs w:val="24"/>
          <w:lang w:val="de-DE"/>
        </w:rPr>
        <w:t>.</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Книга</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погромов</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погромы</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на</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Украине</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в</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Белоруссии</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и</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европейской</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части</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России</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в</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период</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Гражданской</w:t>
      </w:r>
      <w:r w:rsidRPr="001F682C">
        <w:rPr>
          <w:rFonts w:ascii="Times New Roman" w:hAnsi="Times New Roman" w:cs="Times New Roman"/>
          <w:sz w:val="24"/>
          <w:szCs w:val="24"/>
          <w:lang w:val="de-DE"/>
        </w:rPr>
        <w:t xml:space="preserve"> </w:t>
      </w:r>
      <w:r w:rsidRPr="001F682C">
        <w:rPr>
          <w:rFonts w:ascii="Times New Roman" w:hAnsi="Times New Roman" w:cs="Times New Roman"/>
          <w:sz w:val="24"/>
          <w:szCs w:val="24"/>
          <w:lang w:val="ru-RU"/>
        </w:rPr>
        <w:t>войны</w:t>
      </w:r>
      <w:r w:rsidRPr="001F682C">
        <w:rPr>
          <w:rFonts w:ascii="Times New Roman" w:hAnsi="Times New Roman" w:cs="Times New Roman"/>
          <w:sz w:val="24"/>
          <w:szCs w:val="24"/>
          <w:lang w:val="de-DE"/>
        </w:rPr>
        <w:t xml:space="preserve">, 1918-1922 </w:t>
      </w:r>
      <w:r w:rsidRPr="001F682C">
        <w:rPr>
          <w:rFonts w:ascii="Times New Roman" w:hAnsi="Times New Roman" w:cs="Times New Roman"/>
          <w:sz w:val="24"/>
          <w:szCs w:val="24"/>
          <w:lang w:val="ru-RU"/>
        </w:rPr>
        <w:t>гг</w:t>
      </w:r>
      <w:r w:rsidRPr="001F682C">
        <w:rPr>
          <w:rFonts w:ascii="Times New Roman" w:hAnsi="Times New Roman" w:cs="Times New Roman"/>
          <w:sz w:val="24"/>
          <w:szCs w:val="24"/>
          <w:lang w:val="de-DE"/>
        </w:rPr>
        <w:t xml:space="preserve">. </w:t>
      </w:r>
      <w:r>
        <w:rPr>
          <w:rFonts w:ascii="Times New Roman" w:hAnsi="Times New Roman" w:cs="Times New Roman"/>
          <w:color w:val="070707"/>
          <w:sz w:val="24"/>
          <w:szCs w:val="24"/>
          <w:shd w:val="clear" w:color="auto" w:fill="FFFFFF"/>
          <w:lang w:val="ru-RU"/>
        </w:rPr>
        <w:t>М</w:t>
      </w:r>
      <w:r w:rsidRPr="00FE07DE">
        <w:rPr>
          <w:rFonts w:ascii="Times New Roman" w:hAnsi="Times New Roman" w:cs="Times New Roman"/>
          <w:color w:val="070707"/>
          <w:sz w:val="24"/>
          <w:szCs w:val="24"/>
          <w:shd w:val="clear" w:color="auto" w:fill="FFFFFF"/>
          <w:lang w:val="de-DE"/>
        </w:rPr>
        <w:t xml:space="preserve">: </w:t>
      </w:r>
      <w:r>
        <w:rPr>
          <w:rFonts w:ascii="Times New Roman" w:hAnsi="Times New Roman" w:cs="Times New Roman"/>
          <w:color w:val="070707"/>
          <w:sz w:val="24"/>
          <w:szCs w:val="24"/>
          <w:shd w:val="clear" w:color="auto" w:fill="FFFFFF"/>
          <w:lang w:val="ru-RU"/>
        </w:rPr>
        <w:t>РОССПЭН</w:t>
      </w:r>
      <w:r w:rsidRPr="00FE07DE">
        <w:rPr>
          <w:rFonts w:ascii="Times New Roman" w:hAnsi="Times New Roman" w:cs="Times New Roman"/>
          <w:color w:val="070707"/>
          <w:sz w:val="24"/>
          <w:szCs w:val="24"/>
          <w:shd w:val="clear" w:color="auto" w:fill="FFFFFF"/>
          <w:lang w:val="de-DE"/>
        </w:rPr>
        <w:t>, 2007.</w:t>
      </w:r>
    </w:p>
    <w:p w14:paraId="3C738CB8" w14:textId="77777777" w:rsidR="00FD3D66" w:rsidRPr="008A5D1D" w:rsidRDefault="00FD3D66" w:rsidP="00FD3D66">
      <w:pPr>
        <w:spacing w:after="120" w:line="240" w:lineRule="auto"/>
        <w:jc w:val="both"/>
        <w:rPr>
          <w:rFonts w:ascii="Times New Roman" w:hAnsi="Times New Roman" w:cs="Times New Roman"/>
          <w:sz w:val="24"/>
          <w:szCs w:val="24"/>
          <w:lang w:val="de-DE"/>
        </w:rPr>
      </w:pPr>
      <w:r w:rsidRPr="001F682C">
        <w:rPr>
          <w:rFonts w:ascii="Times New Roman" w:hAnsi="Times New Roman" w:cs="Times New Roman"/>
          <w:sz w:val="24"/>
          <w:szCs w:val="24"/>
          <w:lang w:val="de-DE"/>
        </w:rPr>
        <w:t xml:space="preserve">Novina 1913 – </w:t>
      </w:r>
      <w:r w:rsidRPr="001F682C">
        <w:rPr>
          <w:rFonts w:ascii="Times New Roman" w:hAnsi="Times New Roman" w:cs="Times New Roman"/>
          <w:i/>
          <w:sz w:val="24"/>
          <w:szCs w:val="24"/>
          <w:lang w:val="de-DE"/>
        </w:rPr>
        <w:t>Novina, A</w:t>
      </w:r>
      <w:r w:rsidRPr="001F682C">
        <w:rPr>
          <w:rFonts w:ascii="Times New Roman" w:hAnsi="Times New Roman" w:cs="Times New Roman"/>
          <w:sz w:val="24"/>
          <w:szCs w:val="24"/>
          <w:lang w:val="de-DE"/>
        </w:rPr>
        <w:t>. Vegn der natsionaler oyflebung fun di belorusen // Di yidishe velt. 1913. n°9, pp. 86-99; n°10, pp. 7</w:t>
      </w:r>
      <w:r w:rsidRPr="008A5D1D">
        <w:rPr>
          <w:rFonts w:ascii="Times New Roman" w:hAnsi="Times New Roman" w:cs="Times New Roman"/>
          <w:sz w:val="24"/>
          <w:szCs w:val="24"/>
          <w:lang w:val="de-DE"/>
        </w:rPr>
        <w:t>9-86.</w:t>
      </w:r>
    </w:p>
    <w:p w14:paraId="37EA3CEB" w14:textId="77777777" w:rsidR="00FD3D66" w:rsidRPr="005A4D46" w:rsidRDefault="00FD3D66" w:rsidP="00FD3D66">
      <w:pPr>
        <w:spacing w:line="240" w:lineRule="auto"/>
        <w:jc w:val="both"/>
        <w:rPr>
          <w:rFonts w:asciiTheme="majorBidi" w:hAnsiTheme="majorBidi" w:cstheme="majorBidi"/>
          <w:sz w:val="24"/>
          <w:szCs w:val="24"/>
          <w:lang w:val="de-DE"/>
        </w:rPr>
      </w:pPr>
      <w:r w:rsidRPr="00F91840">
        <w:rPr>
          <w:rFonts w:asciiTheme="majorBidi" w:hAnsiTheme="majorBidi" w:cstheme="majorBidi"/>
          <w:sz w:val="24"/>
          <w:szCs w:val="24"/>
          <w:lang w:val="de-DE"/>
        </w:rPr>
        <w:t>Reinharz</w:t>
      </w:r>
      <w:r>
        <w:rPr>
          <w:rFonts w:asciiTheme="majorBidi" w:hAnsiTheme="majorBidi" w:cstheme="majorBidi"/>
          <w:sz w:val="24"/>
          <w:szCs w:val="24"/>
          <w:lang w:val="de-DE"/>
        </w:rPr>
        <w:t xml:space="preserve"> 1981 – </w:t>
      </w:r>
      <w:r>
        <w:rPr>
          <w:rFonts w:asciiTheme="majorBidi" w:hAnsiTheme="majorBidi" w:cstheme="majorBidi"/>
          <w:i/>
          <w:sz w:val="24"/>
          <w:szCs w:val="24"/>
          <w:lang w:val="de-DE"/>
        </w:rPr>
        <w:t>Reinharz, J.</w:t>
      </w:r>
      <w:r>
        <w:rPr>
          <w:rFonts w:asciiTheme="majorBidi" w:hAnsiTheme="majorBidi" w:cstheme="majorBidi"/>
          <w:sz w:val="24"/>
          <w:szCs w:val="24"/>
          <w:lang w:val="de-DE"/>
        </w:rPr>
        <w:t xml:space="preserve"> </w:t>
      </w:r>
      <w:r w:rsidRPr="00F91840">
        <w:rPr>
          <w:rFonts w:asciiTheme="majorBidi" w:hAnsiTheme="majorBidi" w:cstheme="majorBidi"/>
          <w:sz w:val="24"/>
          <w:szCs w:val="24"/>
          <w:lang w:val="de-DE"/>
        </w:rPr>
        <w:t>Dokumente zur Geschichte d</w:t>
      </w:r>
      <w:r>
        <w:rPr>
          <w:rFonts w:asciiTheme="majorBidi" w:hAnsiTheme="majorBidi" w:cstheme="majorBidi"/>
          <w:sz w:val="24"/>
          <w:szCs w:val="24"/>
          <w:lang w:val="de-DE"/>
        </w:rPr>
        <w:t xml:space="preserve">es deutschen Zionismus 1882-1933. </w:t>
      </w:r>
      <w:r w:rsidRPr="0051513B">
        <w:rPr>
          <w:rFonts w:asciiTheme="majorBidi" w:hAnsiTheme="majorBidi" w:cstheme="majorBidi"/>
          <w:sz w:val="24"/>
          <w:szCs w:val="24"/>
          <w:lang w:val="de-DE"/>
        </w:rPr>
        <w:t>Tübingen: Mohr, 1981</w:t>
      </w:r>
      <w:r>
        <w:rPr>
          <w:rFonts w:asciiTheme="majorBidi" w:hAnsiTheme="majorBidi" w:cstheme="majorBidi"/>
          <w:sz w:val="24"/>
          <w:szCs w:val="24"/>
          <w:lang w:val="de-DE"/>
        </w:rPr>
        <w:t>.</w:t>
      </w:r>
    </w:p>
    <w:p w14:paraId="302FE78D" w14:textId="77777777" w:rsidR="00FD3D66" w:rsidRPr="009B35F1" w:rsidRDefault="00FD3D66" w:rsidP="00FD3D66">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Rudling 2014 - </w:t>
      </w:r>
      <w:r w:rsidRPr="005E324B">
        <w:rPr>
          <w:rFonts w:asciiTheme="majorBidi" w:hAnsiTheme="majorBidi" w:cstheme="majorBidi"/>
          <w:i/>
          <w:sz w:val="24"/>
          <w:szCs w:val="24"/>
        </w:rPr>
        <w:t>Rudling P.A.</w:t>
      </w:r>
      <w:r>
        <w:rPr>
          <w:rFonts w:asciiTheme="majorBidi" w:hAnsiTheme="majorBidi" w:cstheme="majorBidi"/>
          <w:sz w:val="24"/>
          <w:szCs w:val="24"/>
        </w:rPr>
        <w:t xml:space="preserve"> The Rise and Fall of Belarusian Nationalism, 1906-1931. Pittsburgh: University of Pittsburgh press, 2014.</w:t>
      </w:r>
    </w:p>
    <w:p w14:paraId="38D2E071" w14:textId="77777777" w:rsidR="00FD3D66" w:rsidRDefault="00FD3D66" w:rsidP="00FD3D66">
      <w:pPr>
        <w:spacing w:line="240" w:lineRule="auto"/>
        <w:rPr>
          <w:rFonts w:asciiTheme="majorBidi" w:hAnsiTheme="majorBidi" w:cstheme="majorBidi"/>
          <w:sz w:val="24"/>
          <w:szCs w:val="24"/>
          <w:lang w:val="de-DE"/>
        </w:rPr>
      </w:pPr>
      <w:r>
        <w:rPr>
          <w:rFonts w:asciiTheme="majorBidi" w:hAnsiTheme="majorBidi" w:cstheme="majorBidi"/>
          <w:sz w:val="24"/>
          <w:szCs w:val="24"/>
          <w:lang w:val="de-DE"/>
        </w:rPr>
        <w:t>Sahanovi</w:t>
      </w:r>
      <w:r w:rsidRPr="00AF1F46">
        <w:rPr>
          <w:rFonts w:asciiTheme="majorBidi" w:hAnsiTheme="majorBidi" w:cstheme="majorBidi"/>
          <w:sz w:val="24"/>
          <w:szCs w:val="24"/>
          <w:lang w:val="de-DE"/>
        </w:rPr>
        <w:t>č</w:t>
      </w:r>
      <w:r>
        <w:rPr>
          <w:rFonts w:asciiTheme="majorBidi" w:hAnsiTheme="majorBidi" w:cstheme="majorBidi"/>
          <w:sz w:val="24"/>
          <w:szCs w:val="24"/>
          <w:lang w:val="de-DE"/>
        </w:rPr>
        <w:t xml:space="preserve"> 2011 - </w:t>
      </w:r>
      <w:r w:rsidRPr="005E324B">
        <w:rPr>
          <w:rFonts w:asciiTheme="majorBidi" w:hAnsiTheme="majorBidi" w:cstheme="majorBidi"/>
          <w:i/>
          <w:sz w:val="24"/>
          <w:szCs w:val="24"/>
          <w:lang w:val="de-DE"/>
        </w:rPr>
        <w:t>Sahanovič, H</w:t>
      </w:r>
      <w:r>
        <w:rPr>
          <w:rFonts w:asciiTheme="majorBidi" w:hAnsiTheme="majorBidi" w:cstheme="majorBidi"/>
          <w:sz w:val="24"/>
          <w:szCs w:val="24"/>
          <w:lang w:val="de-DE"/>
        </w:rPr>
        <w:t xml:space="preserve">. </w:t>
      </w:r>
      <w:r w:rsidRPr="00AF1F46">
        <w:rPr>
          <w:rFonts w:asciiTheme="majorBidi" w:hAnsiTheme="majorBidi" w:cstheme="majorBidi"/>
          <w:sz w:val="24"/>
          <w:szCs w:val="24"/>
          <w:lang w:val="de-DE"/>
        </w:rPr>
        <w:t>Zwischen Moskau und Warschau. Identitäten des weißrussischen Adels in der Frühen Neuzeit</w:t>
      </w:r>
      <w:r>
        <w:rPr>
          <w:rFonts w:asciiTheme="majorBidi" w:hAnsiTheme="majorBidi" w:cstheme="majorBidi"/>
          <w:sz w:val="24"/>
          <w:szCs w:val="24"/>
          <w:lang w:val="de-DE"/>
        </w:rPr>
        <w:t xml:space="preserve"> // </w:t>
      </w:r>
      <w:r w:rsidRPr="00AF1F46">
        <w:rPr>
          <w:rFonts w:asciiTheme="majorBidi" w:hAnsiTheme="majorBidi" w:cstheme="majorBidi"/>
          <w:sz w:val="24"/>
          <w:szCs w:val="24"/>
          <w:lang w:val="de-DE"/>
        </w:rPr>
        <w:t>Ein weißer Fleck in Europa</w:t>
      </w:r>
      <w:r>
        <w:rPr>
          <w:rFonts w:asciiTheme="majorBidi" w:hAnsiTheme="majorBidi" w:cstheme="majorBidi"/>
          <w:sz w:val="24"/>
          <w:szCs w:val="24"/>
          <w:lang w:val="de-DE"/>
        </w:rPr>
        <w:t>...</w:t>
      </w:r>
      <w:r w:rsidRPr="00AF1F46">
        <w:rPr>
          <w:lang w:val="de-DE"/>
        </w:rPr>
        <w:t xml:space="preserve"> </w:t>
      </w:r>
      <w:r w:rsidRPr="00AF1F46">
        <w:rPr>
          <w:rFonts w:asciiTheme="majorBidi" w:hAnsiTheme="majorBidi" w:cstheme="majorBidi"/>
          <w:sz w:val="24"/>
          <w:szCs w:val="24"/>
          <w:lang w:val="de-DE"/>
        </w:rPr>
        <w:t>Die Imagination der Belarus als Kontaktzone zwischen Ost und West</w:t>
      </w:r>
      <w:r>
        <w:rPr>
          <w:rFonts w:asciiTheme="majorBidi" w:hAnsiTheme="majorBidi" w:cstheme="majorBidi"/>
          <w:sz w:val="24"/>
          <w:szCs w:val="24"/>
          <w:lang w:val="de-DE"/>
        </w:rPr>
        <w:t xml:space="preserve"> / Eds.</w:t>
      </w:r>
      <w:r w:rsidRPr="00AF1F46">
        <w:rPr>
          <w:rFonts w:asciiTheme="majorBidi" w:hAnsiTheme="majorBidi" w:cstheme="majorBidi"/>
          <w:sz w:val="24"/>
          <w:szCs w:val="24"/>
          <w:lang w:val="de-DE"/>
        </w:rPr>
        <w:t xml:space="preserve"> </w:t>
      </w:r>
      <w:r w:rsidRPr="00404801">
        <w:rPr>
          <w:rFonts w:asciiTheme="majorBidi" w:hAnsiTheme="majorBidi" w:cstheme="majorBidi"/>
          <w:sz w:val="24"/>
          <w:szCs w:val="24"/>
          <w:lang w:val="de-DE"/>
        </w:rPr>
        <w:t>Thomas M. Bohn and Victor Shadurski</w:t>
      </w:r>
      <w:r>
        <w:rPr>
          <w:rFonts w:asciiTheme="majorBidi" w:hAnsiTheme="majorBidi" w:cstheme="majorBidi"/>
          <w:sz w:val="24"/>
          <w:szCs w:val="24"/>
          <w:lang w:val="de-DE"/>
        </w:rPr>
        <w:t xml:space="preserve">. </w:t>
      </w:r>
      <w:r w:rsidRPr="00404801">
        <w:rPr>
          <w:rFonts w:asciiTheme="majorBidi" w:hAnsiTheme="majorBidi" w:cstheme="majorBidi"/>
          <w:sz w:val="24"/>
          <w:szCs w:val="24"/>
          <w:lang w:val="de-DE"/>
        </w:rPr>
        <w:t>Volume 29 in the series Histoire</w:t>
      </w:r>
      <w:r>
        <w:rPr>
          <w:rFonts w:asciiTheme="majorBidi" w:hAnsiTheme="majorBidi" w:cstheme="majorBidi"/>
          <w:sz w:val="24"/>
          <w:szCs w:val="24"/>
          <w:lang w:val="de-DE"/>
        </w:rPr>
        <w:t xml:space="preserve">, </w:t>
      </w:r>
      <w:r w:rsidRPr="005E324B">
        <w:rPr>
          <w:rFonts w:asciiTheme="majorBidi" w:hAnsiTheme="majorBidi" w:cstheme="majorBidi"/>
          <w:sz w:val="24"/>
          <w:szCs w:val="24"/>
          <w:lang w:val="de-DE"/>
        </w:rPr>
        <w:t>Bielefeld</w:t>
      </w:r>
      <w:r>
        <w:rPr>
          <w:rFonts w:asciiTheme="majorBidi" w:hAnsiTheme="majorBidi" w:cstheme="majorBidi"/>
          <w:sz w:val="24"/>
          <w:szCs w:val="24"/>
          <w:lang w:val="de-DE"/>
        </w:rPr>
        <w:t>,</w:t>
      </w:r>
      <w:r w:rsidRPr="00404801">
        <w:rPr>
          <w:rFonts w:asciiTheme="majorBidi" w:hAnsiTheme="majorBidi" w:cstheme="majorBidi"/>
          <w:sz w:val="24"/>
          <w:szCs w:val="24"/>
          <w:lang w:val="de-DE"/>
        </w:rPr>
        <w:t xml:space="preserve"> pp.107-115.</w:t>
      </w:r>
    </w:p>
    <w:p w14:paraId="0CF92F30" w14:textId="77777777" w:rsidR="00FD3D66" w:rsidRPr="00FE07DE" w:rsidRDefault="00FD3D66" w:rsidP="00FD3D66">
      <w:pPr>
        <w:spacing w:line="240" w:lineRule="auto"/>
        <w:jc w:val="both"/>
        <w:rPr>
          <w:rFonts w:asciiTheme="majorBidi" w:hAnsiTheme="majorBidi" w:cstheme="majorBidi"/>
          <w:sz w:val="24"/>
          <w:szCs w:val="24"/>
          <w:lang w:val="de-DE"/>
        </w:rPr>
      </w:pPr>
      <w:r w:rsidRPr="00FE07DE">
        <w:rPr>
          <w:rFonts w:asciiTheme="majorBidi" w:hAnsiTheme="majorBidi" w:cstheme="majorBidi"/>
          <w:sz w:val="24"/>
          <w:szCs w:val="24"/>
          <w:lang w:val="de-DE"/>
        </w:rPr>
        <w:t xml:space="preserve">Savchenko 2009 – </w:t>
      </w:r>
      <w:r w:rsidRPr="00FE07DE">
        <w:rPr>
          <w:rFonts w:asciiTheme="majorBidi" w:hAnsiTheme="majorBidi" w:cstheme="majorBidi"/>
          <w:i/>
          <w:sz w:val="24"/>
          <w:szCs w:val="24"/>
          <w:lang w:val="de-DE"/>
        </w:rPr>
        <w:t>Savchenko, A.</w:t>
      </w:r>
      <w:r w:rsidRPr="00FE07DE">
        <w:rPr>
          <w:rFonts w:asciiTheme="majorBidi" w:hAnsiTheme="majorBidi" w:cstheme="majorBidi"/>
          <w:sz w:val="24"/>
          <w:szCs w:val="24"/>
          <w:lang w:val="de-DE"/>
        </w:rPr>
        <w:t xml:space="preserve"> Belarus: a perpetual borderland, Leiden; Boston: Brill, 2009.</w:t>
      </w:r>
    </w:p>
    <w:p w14:paraId="4E93F9A3" w14:textId="77777777" w:rsidR="00FD3D66" w:rsidRDefault="00FD3D66" w:rsidP="00FD3D66">
      <w:pPr>
        <w:spacing w:line="240" w:lineRule="auto"/>
        <w:jc w:val="both"/>
        <w:rPr>
          <w:rFonts w:asciiTheme="majorBidi" w:hAnsiTheme="majorBidi" w:cstheme="majorBidi"/>
          <w:sz w:val="24"/>
          <w:szCs w:val="24"/>
        </w:rPr>
      </w:pPr>
      <w:r w:rsidRPr="00FE07DE">
        <w:rPr>
          <w:rFonts w:asciiTheme="majorBidi" w:hAnsiTheme="majorBidi" w:cstheme="majorBidi"/>
          <w:sz w:val="24"/>
          <w:szCs w:val="24"/>
          <w:lang w:val="de-DE"/>
        </w:rPr>
        <w:t xml:space="preserve">Schlögel 1995 </w:t>
      </w:r>
      <w:r>
        <w:rPr>
          <w:rFonts w:asciiTheme="majorBidi" w:hAnsiTheme="majorBidi" w:cstheme="majorBidi"/>
          <w:sz w:val="24"/>
          <w:szCs w:val="24"/>
          <w:lang w:val="de-DE"/>
        </w:rPr>
        <w:t>–</w:t>
      </w:r>
      <w:r w:rsidRPr="00FE07DE">
        <w:rPr>
          <w:rFonts w:asciiTheme="majorBidi" w:hAnsiTheme="majorBidi" w:cstheme="majorBidi"/>
          <w:sz w:val="24"/>
          <w:szCs w:val="24"/>
          <w:lang w:val="de-DE"/>
        </w:rPr>
        <w:t xml:space="preserve"> </w:t>
      </w:r>
      <w:r w:rsidRPr="00FE07DE">
        <w:rPr>
          <w:rFonts w:asciiTheme="majorBidi" w:hAnsiTheme="majorBidi" w:cstheme="majorBidi"/>
          <w:i/>
          <w:sz w:val="24"/>
          <w:szCs w:val="24"/>
          <w:lang w:val="de-DE"/>
        </w:rPr>
        <w:t>Schlögel, K</w:t>
      </w:r>
      <w:r w:rsidRPr="00FE07DE">
        <w:rPr>
          <w:rFonts w:asciiTheme="majorBidi" w:hAnsiTheme="majorBidi" w:cstheme="majorBidi"/>
          <w:sz w:val="24"/>
          <w:szCs w:val="24"/>
          <w:lang w:val="de-DE"/>
        </w:rPr>
        <w:t xml:space="preserve">. </w:t>
      </w:r>
      <w:r w:rsidRPr="00F91840">
        <w:rPr>
          <w:rFonts w:asciiTheme="majorBidi" w:hAnsiTheme="majorBidi" w:cstheme="majorBidi"/>
          <w:sz w:val="24"/>
          <w:szCs w:val="24"/>
          <w:lang w:val="de-DE"/>
        </w:rPr>
        <w:t>Russische Emigration in Deutschland 1918 bis 1941: Leben im europäischen Bürgerkrieg</w:t>
      </w:r>
      <w:r>
        <w:rPr>
          <w:rFonts w:asciiTheme="majorBidi" w:hAnsiTheme="majorBidi" w:cstheme="majorBidi"/>
          <w:sz w:val="24"/>
          <w:szCs w:val="24"/>
          <w:lang w:val="de-DE"/>
        </w:rPr>
        <w:t xml:space="preserve">. Berlin: Akademie Verlag, </w:t>
      </w:r>
      <w:r w:rsidRPr="00320C0A">
        <w:rPr>
          <w:rFonts w:asciiTheme="majorBidi" w:hAnsiTheme="majorBidi" w:cstheme="majorBidi"/>
          <w:sz w:val="24"/>
          <w:szCs w:val="24"/>
          <w:lang w:val="de-DE"/>
        </w:rPr>
        <w:t>1995</w:t>
      </w:r>
      <w:r>
        <w:rPr>
          <w:rFonts w:asciiTheme="majorBidi" w:hAnsiTheme="majorBidi" w:cstheme="majorBidi"/>
          <w:sz w:val="24"/>
          <w:szCs w:val="24"/>
          <w:lang w:val="de-DE"/>
        </w:rPr>
        <w:t>.</w:t>
      </w:r>
    </w:p>
    <w:p w14:paraId="1DDCBAB5" w14:textId="77777777" w:rsidR="00FD3D66" w:rsidRDefault="00FD3D66" w:rsidP="00FD3D66">
      <w:pPr>
        <w:spacing w:line="240" w:lineRule="auto"/>
        <w:jc w:val="both"/>
        <w:rPr>
          <w:rFonts w:asciiTheme="majorBidi" w:hAnsiTheme="majorBidi" w:cstheme="majorBidi"/>
          <w:sz w:val="24"/>
          <w:szCs w:val="24"/>
        </w:rPr>
      </w:pPr>
      <w:r w:rsidRPr="00320C0A">
        <w:rPr>
          <w:rFonts w:asciiTheme="majorBidi" w:hAnsiTheme="majorBidi" w:cstheme="majorBidi"/>
          <w:sz w:val="24"/>
          <w:szCs w:val="24"/>
        </w:rPr>
        <w:t>Schlögel</w:t>
      </w:r>
      <w:r>
        <w:rPr>
          <w:rFonts w:asciiTheme="majorBidi" w:hAnsiTheme="majorBidi" w:cstheme="majorBidi"/>
          <w:sz w:val="24"/>
          <w:szCs w:val="24"/>
        </w:rPr>
        <w:t xml:space="preserve"> 1999 – </w:t>
      </w:r>
      <w:r w:rsidRPr="00320C0A">
        <w:rPr>
          <w:rFonts w:asciiTheme="majorBidi" w:hAnsiTheme="majorBidi" w:cstheme="majorBidi"/>
          <w:i/>
          <w:sz w:val="24"/>
          <w:szCs w:val="24"/>
        </w:rPr>
        <w:t>Schlögel, K</w:t>
      </w:r>
      <w:r>
        <w:rPr>
          <w:rFonts w:asciiTheme="majorBidi" w:hAnsiTheme="majorBidi" w:cstheme="majorBidi"/>
          <w:sz w:val="24"/>
          <w:szCs w:val="24"/>
        </w:rPr>
        <w:t xml:space="preserve">. </w:t>
      </w:r>
      <w:r w:rsidRPr="00F91840">
        <w:rPr>
          <w:rFonts w:asciiTheme="majorBidi" w:hAnsiTheme="majorBidi" w:cstheme="majorBidi"/>
          <w:sz w:val="24"/>
          <w:szCs w:val="24"/>
          <w:lang w:val="de-DE"/>
        </w:rPr>
        <w:t>Chronik russischen Lebens in Deutschland 1918-1941</w:t>
      </w:r>
      <w:r>
        <w:rPr>
          <w:rFonts w:asciiTheme="majorBidi" w:hAnsiTheme="majorBidi" w:cstheme="majorBidi"/>
          <w:sz w:val="24"/>
          <w:szCs w:val="24"/>
          <w:lang w:val="de-DE"/>
        </w:rPr>
        <w:t xml:space="preserve">. Berlin: Akademie Verlag, </w:t>
      </w:r>
      <w:r w:rsidRPr="00320C0A">
        <w:rPr>
          <w:rFonts w:asciiTheme="majorBidi" w:hAnsiTheme="majorBidi" w:cstheme="majorBidi"/>
          <w:sz w:val="24"/>
          <w:szCs w:val="24"/>
          <w:lang w:val="de-DE"/>
        </w:rPr>
        <w:t>1999.</w:t>
      </w:r>
    </w:p>
    <w:p w14:paraId="37F37916" w14:textId="77777777" w:rsidR="00FD3D66" w:rsidRDefault="00FD3D66" w:rsidP="00FD3D66">
      <w:pPr>
        <w:spacing w:line="240" w:lineRule="auto"/>
        <w:jc w:val="both"/>
        <w:rPr>
          <w:rFonts w:asciiTheme="majorBidi" w:hAnsiTheme="majorBidi" w:cstheme="majorBidi"/>
          <w:sz w:val="24"/>
          <w:szCs w:val="24"/>
        </w:rPr>
      </w:pPr>
      <w:r w:rsidRPr="00EE1C1A">
        <w:rPr>
          <w:rFonts w:asciiTheme="majorBidi" w:hAnsiTheme="majorBidi" w:cstheme="majorBidi"/>
          <w:sz w:val="24"/>
          <w:szCs w:val="24"/>
        </w:rPr>
        <w:t>Snyder</w:t>
      </w:r>
      <w:r>
        <w:rPr>
          <w:rFonts w:asciiTheme="majorBidi" w:hAnsiTheme="majorBidi" w:cstheme="majorBidi"/>
          <w:sz w:val="24"/>
          <w:szCs w:val="24"/>
        </w:rPr>
        <w:t xml:space="preserve"> 2003 – </w:t>
      </w:r>
      <w:r>
        <w:rPr>
          <w:rFonts w:asciiTheme="majorBidi" w:hAnsiTheme="majorBidi" w:cstheme="majorBidi"/>
          <w:i/>
          <w:sz w:val="24"/>
          <w:szCs w:val="24"/>
        </w:rPr>
        <w:t>Snyder, T.</w:t>
      </w:r>
      <w:r w:rsidRPr="00EE1C1A">
        <w:rPr>
          <w:rFonts w:asciiTheme="majorBidi" w:hAnsiTheme="majorBidi" w:cstheme="majorBidi"/>
          <w:sz w:val="24"/>
          <w:szCs w:val="24"/>
        </w:rPr>
        <w:t xml:space="preserve"> The Reconstruction of Nations: Poland, Ukraine, Lithuania, Belarus, 1569</w:t>
      </w:r>
      <w:r>
        <w:rPr>
          <w:rFonts w:asciiTheme="majorBidi" w:hAnsiTheme="majorBidi" w:cstheme="majorBidi"/>
          <w:sz w:val="24"/>
          <w:szCs w:val="24"/>
        </w:rPr>
        <w:t>- 1999.</w:t>
      </w:r>
      <w:r w:rsidRPr="00EE1C1A">
        <w:rPr>
          <w:rFonts w:asciiTheme="majorBidi" w:hAnsiTheme="majorBidi" w:cstheme="majorBidi"/>
          <w:sz w:val="24"/>
          <w:szCs w:val="24"/>
        </w:rPr>
        <w:t xml:space="preserve"> </w:t>
      </w:r>
      <w:r>
        <w:rPr>
          <w:rFonts w:asciiTheme="majorBidi" w:hAnsiTheme="majorBidi" w:cstheme="majorBidi"/>
          <w:sz w:val="24"/>
          <w:szCs w:val="24"/>
        </w:rPr>
        <w:t xml:space="preserve">Yale: </w:t>
      </w:r>
      <w:r w:rsidRPr="00EE1C1A">
        <w:rPr>
          <w:rFonts w:asciiTheme="majorBidi" w:hAnsiTheme="majorBidi" w:cstheme="majorBidi"/>
          <w:sz w:val="24"/>
          <w:szCs w:val="24"/>
        </w:rPr>
        <w:t>Yale University Press, 2003.</w:t>
      </w:r>
    </w:p>
    <w:p w14:paraId="127917D6" w14:textId="77777777" w:rsidR="00FD3D66" w:rsidRDefault="00FD3D66" w:rsidP="00FD3D66">
      <w:pPr>
        <w:spacing w:line="240" w:lineRule="auto"/>
        <w:jc w:val="both"/>
        <w:rPr>
          <w:rFonts w:asciiTheme="majorBidi" w:hAnsiTheme="majorBidi" w:cstheme="majorBidi"/>
          <w:sz w:val="24"/>
          <w:szCs w:val="24"/>
          <w:lang w:val="de-DE"/>
        </w:rPr>
      </w:pPr>
      <w:r>
        <w:rPr>
          <w:rFonts w:asciiTheme="majorBidi" w:hAnsiTheme="majorBidi" w:cstheme="majorBidi"/>
          <w:sz w:val="24"/>
          <w:szCs w:val="24"/>
          <w:lang w:val="de-DE"/>
        </w:rPr>
        <w:lastRenderedPageBreak/>
        <w:t>T</w:t>
      </w:r>
      <w:r w:rsidRPr="00320C0A">
        <w:rPr>
          <w:rFonts w:asciiTheme="majorBidi" w:hAnsiTheme="majorBidi" w:cstheme="majorBidi"/>
          <w:sz w:val="24"/>
          <w:szCs w:val="24"/>
          <w:lang w:val="de-DE"/>
        </w:rPr>
        <w:t>erpitz</w:t>
      </w:r>
      <w:r>
        <w:rPr>
          <w:rFonts w:asciiTheme="majorBidi" w:hAnsiTheme="majorBidi" w:cstheme="majorBidi"/>
          <w:sz w:val="24"/>
          <w:szCs w:val="24"/>
          <w:lang w:val="de-DE"/>
        </w:rPr>
        <w:t xml:space="preserve"> 2012 – </w:t>
      </w:r>
      <w:r>
        <w:rPr>
          <w:rFonts w:asciiTheme="majorBidi" w:hAnsiTheme="majorBidi" w:cstheme="majorBidi"/>
          <w:i/>
          <w:sz w:val="24"/>
          <w:szCs w:val="24"/>
          <w:lang w:val="de-DE"/>
        </w:rPr>
        <w:t xml:space="preserve">Terpitz, O. </w:t>
      </w:r>
      <w:r>
        <w:rPr>
          <w:rFonts w:asciiTheme="majorBidi" w:hAnsiTheme="majorBidi" w:cstheme="majorBidi"/>
          <w:sz w:val="24"/>
          <w:szCs w:val="24"/>
          <w:lang w:val="de-DE"/>
        </w:rPr>
        <w:t>A</w:t>
      </w:r>
      <w:r w:rsidRPr="00320C0A">
        <w:rPr>
          <w:rFonts w:asciiTheme="majorBidi" w:hAnsiTheme="majorBidi" w:cstheme="majorBidi"/>
          <w:sz w:val="24"/>
          <w:szCs w:val="24"/>
          <w:lang w:val="de-DE"/>
        </w:rPr>
        <w:t>n enclave in time</w:t>
      </w:r>
      <w:r>
        <w:rPr>
          <w:rFonts w:asciiTheme="majorBidi" w:hAnsiTheme="majorBidi" w:cstheme="majorBidi"/>
          <w:sz w:val="24"/>
          <w:szCs w:val="24"/>
          <w:lang w:val="de-DE"/>
        </w:rPr>
        <w:t>? Russian-Jewish Berlin revisited // The</w:t>
      </w:r>
      <w:r w:rsidRPr="00320C0A">
        <w:rPr>
          <w:rFonts w:asciiTheme="majorBidi" w:hAnsiTheme="majorBidi" w:cstheme="majorBidi"/>
          <w:sz w:val="24"/>
          <w:szCs w:val="24"/>
          <w:lang w:val="de-DE"/>
        </w:rPr>
        <w:t xml:space="preserve"> Russian </w:t>
      </w:r>
      <w:r>
        <w:rPr>
          <w:rFonts w:asciiTheme="majorBidi" w:hAnsiTheme="majorBidi" w:cstheme="majorBidi"/>
          <w:sz w:val="24"/>
          <w:szCs w:val="24"/>
          <w:lang w:val="de-DE"/>
        </w:rPr>
        <w:t xml:space="preserve">Jewish </w:t>
      </w:r>
      <w:r w:rsidRPr="00320C0A">
        <w:rPr>
          <w:rFonts w:asciiTheme="majorBidi" w:hAnsiTheme="majorBidi" w:cstheme="majorBidi"/>
          <w:sz w:val="24"/>
          <w:szCs w:val="24"/>
          <w:lang w:val="de-DE"/>
        </w:rPr>
        <w:t>diaspora and European culture</w:t>
      </w:r>
      <w:r>
        <w:rPr>
          <w:rFonts w:asciiTheme="majorBidi" w:hAnsiTheme="majorBidi" w:cstheme="majorBidi"/>
          <w:sz w:val="24"/>
          <w:szCs w:val="24"/>
          <w:lang w:val="de-DE"/>
        </w:rPr>
        <w:t xml:space="preserve"> 1917-1937 / Eds. </w:t>
      </w:r>
      <w:r w:rsidRPr="00320C0A">
        <w:rPr>
          <w:rFonts w:asciiTheme="majorBidi" w:hAnsiTheme="majorBidi" w:cstheme="majorBidi"/>
          <w:sz w:val="24"/>
          <w:szCs w:val="24"/>
          <w:lang w:val="de-DE"/>
        </w:rPr>
        <w:t>Jörg Schulte, Olga Tabachnikova, and Peter Wagstaff</w:t>
      </w:r>
      <w:r>
        <w:rPr>
          <w:rFonts w:asciiTheme="majorBidi" w:hAnsiTheme="majorBidi" w:cstheme="majorBidi"/>
          <w:sz w:val="24"/>
          <w:szCs w:val="24"/>
          <w:lang w:val="de-DE"/>
        </w:rPr>
        <w:t xml:space="preserve">. </w:t>
      </w:r>
      <w:r w:rsidRPr="00320C0A">
        <w:rPr>
          <w:rFonts w:asciiTheme="majorBidi" w:hAnsiTheme="majorBidi" w:cstheme="majorBidi"/>
          <w:sz w:val="24"/>
          <w:szCs w:val="24"/>
          <w:lang w:val="de-DE"/>
        </w:rPr>
        <w:t>Series: IJS Studies in Judaica, Volume: 13</w:t>
      </w:r>
      <w:r>
        <w:rPr>
          <w:rFonts w:asciiTheme="majorBidi" w:hAnsiTheme="majorBidi" w:cstheme="majorBidi"/>
          <w:sz w:val="24"/>
          <w:szCs w:val="24"/>
          <w:lang w:val="de-DE"/>
        </w:rPr>
        <w:t>. Leiden: Boston: Brill, 2012, pp. 179-199.</w:t>
      </w:r>
    </w:p>
    <w:p w14:paraId="4A943439" w14:textId="77777777" w:rsidR="00FD3D66" w:rsidRDefault="00FD3D66" w:rsidP="00FD3D66">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Vakar 1956 – </w:t>
      </w:r>
      <w:r>
        <w:rPr>
          <w:rFonts w:asciiTheme="majorBidi" w:hAnsiTheme="majorBidi" w:cstheme="majorBidi"/>
          <w:i/>
          <w:sz w:val="24"/>
          <w:szCs w:val="24"/>
        </w:rPr>
        <w:t xml:space="preserve">Vakar, N. </w:t>
      </w:r>
      <w:r>
        <w:rPr>
          <w:rFonts w:asciiTheme="majorBidi" w:hAnsiTheme="majorBidi" w:cstheme="majorBidi"/>
          <w:sz w:val="24"/>
          <w:szCs w:val="24"/>
        </w:rPr>
        <w:t>Belorussia. The making of a nation. A case study. Cambridge: Harvard University Press, 1956.</w:t>
      </w:r>
    </w:p>
    <w:p w14:paraId="36B3732F" w14:textId="1D5690F1" w:rsidR="0081205C" w:rsidRDefault="0081205C">
      <w:pPr>
        <w:spacing w:line="480" w:lineRule="auto"/>
        <w:jc w:val="both"/>
        <w:rPr>
          <w:rFonts w:asciiTheme="majorBidi" w:hAnsiTheme="majorBidi" w:cstheme="majorBidi"/>
          <w:sz w:val="24"/>
          <w:szCs w:val="24"/>
        </w:rPr>
      </w:pPr>
    </w:p>
    <w:p w14:paraId="6D5FA782" w14:textId="75228C57" w:rsidR="0081205C" w:rsidRPr="0081205C" w:rsidRDefault="0081205C" w:rsidP="0081205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205C">
        <w:rPr>
          <w:rFonts w:ascii="Times New Roman" w:eastAsia="Times New Roman" w:hAnsi="Times New Roman" w:cs="Times New Roman"/>
          <w:sz w:val="24"/>
          <w:szCs w:val="24"/>
          <w:lang w:val="en-US" w:eastAsia="en-GB"/>
        </w:rPr>
        <w:t>Claire Le Foll</w:t>
      </w:r>
    </w:p>
    <w:p w14:paraId="04881838" w14:textId="77777777" w:rsidR="0081205C" w:rsidRPr="0081205C" w:rsidRDefault="0081205C" w:rsidP="0081205C">
      <w:pPr>
        <w:spacing w:before="100" w:beforeAutospacing="1" w:after="100" w:afterAutospacing="1" w:line="240" w:lineRule="auto"/>
        <w:jc w:val="both"/>
        <w:rPr>
          <w:rFonts w:ascii="Times New Roman" w:eastAsia="Times New Roman" w:hAnsi="Times New Roman" w:cs="Times New Roman"/>
          <w:sz w:val="24"/>
          <w:szCs w:val="24"/>
          <w:lang w:val="en-US" w:eastAsia="en-GB"/>
        </w:rPr>
      </w:pPr>
      <w:r w:rsidRPr="0081205C">
        <w:rPr>
          <w:rFonts w:ascii="Times New Roman" w:eastAsia="Times New Roman" w:hAnsi="Times New Roman" w:cs="Times New Roman"/>
          <w:sz w:val="24"/>
          <w:szCs w:val="24"/>
          <w:lang w:val="en-US" w:eastAsia="en-GB"/>
        </w:rPr>
        <w:t>University of Southampton,</w:t>
      </w:r>
    </w:p>
    <w:p w14:paraId="5E63495C" w14:textId="206DDAFE" w:rsidR="0081205C" w:rsidRPr="0081205C" w:rsidRDefault="0081205C" w:rsidP="0081205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205C">
        <w:rPr>
          <w:rFonts w:ascii="Times New Roman" w:eastAsia="Times New Roman" w:hAnsi="Times New Roman" w:cs="Times New Roman"/>
          <w:sz w:val="24"/>
          <w:szCs w:val="24"/>
          <w:lang w:val="en-US" w:eastAsia="en-GB"/>
        </w:rPr>
        <w:t>Southampton, United Kingdom</w:t>
      </w:r>
    </w:p>
    <w:p w14:paraId="22024077" w14:textId="6A60AB84" w:rsidR="0081205C" w:rsidRPr="0081205C" w:rsidRDefault="0081205C" w:rsidP="0081205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205C">
        <w:rPr>
          <w:rFonts w:ascii="Times New Roman" w:eastAsia="Times New Roman" w:hAnsi="Times New Roman" w:cs="Times New Roman"/>
          <w:sz w:val="24"/>
          <w:szCs w:val="24"/>
          <w:lang w:val="en-US" w:eastAsia="en-GB"/>
        </w:rPr>
        <w:t xml:space="preserve">ORCID: </w:t>
      </w:r>
      <w:r w:rsidRPr="0081205C">
        <w:rPr>
          <w:rFonts w:ascii="Times New Roman" w:hAnsi="Times New Roman" w:cs="Times New Roman"/>
          <w:sz w:val="24"/>
          <w:szCs w:val="24"/>
        </w:rPr>
        <w:t>0000-0003-2261-6431</w:t>
      </w:r>
    </w:p>
    <w:p w14:paraId="4B6FDA3D" w14:textId="5EA736C2" w:rsidR="0081205C" w:rsidRPr="0081205C" w:rsidRDefault="0081205C" w:rsidP="0081205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205C">
        <w:rPr>
          <w:rFonts w:ascii="Times New Roman" w:eastAsia="Times New Roman" w:hAnsi="Times New Roman" w:cs="Times New Roman"/>
          <w:sz w:val="24"/>
          <w:szCs w:val="24"/>
          <w:lang w:val="en-US" w:eastAsia="en-GB"/>
        </w:rPr>
        <w:t>PhD in History, Associate Professor</w:t>
      </w:r>
    </w:p>
    <w:p w14:paraId="1D143B2A" w14:textId="061EE192" w:rsidR="0081205C" w:rsidRPr="0081205C" w:rsidRDefault="0081205C" w:rsidP="0081205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205C">
        <w:rPr>
          <w:rFonts w:ascii="Times New Roman" w:eastAsia="Times New Roman" w:hAnsi="Times New Roman" w:cs="Times New Roman"/>
          <w:sz w:val="24"/>
          <w:szCs w:val="24"/>
          <w:lang w:val="en-US" w:eastAsia="en-GB"/>
        </w:rPr>
        <w:t xml:space="preserve">The Parkes Institute for the Study of Jewish/non-Jewish relations and History Department </w:t>
      </w:r>
    </w:p>
    <w:p w14:paraId="1119DE96" w14:textId="402B5A06" w:rsidR="0081205C" w:rsidRPr="0081205C" w:rsidRDefault="0081205C" w:rsidP="0081205C">
      <w:pPr>
        <w:spacing w:before="100" w:beforeAutospacing="1" w:after="100" w:afterAutospacing="1" w:line="240" w:lineRule="auto"/>
        <w:jc w:val="both"/>
        <w:rPr>
          <w:rFonts w:ascii="Times New Roman" w:eastAsia="Times New Roman" w:hAnsi="Times New Roman" w:cs="Times New Roman"/>
          <w:sz w:val="24"/>
          <w:szCs w:val="24"/>
          <w:lang w:val="en-US" w:eastAsia="en-GB"/>
        </w:rPr>
      </w:pPr>
      <w:r w:rsidRPr="0081205C">
        <w:rPr>
          <w:rFonts w:ascii="Times New Roman" w:eastAsia="Times New Roman" w:hAnsi="Times New Roman" w:cs="Times New Roman"/>
          <w:sz w:val="24"/>
          <w:szCs w:val="24"/>
          <w:lang w:val="en-US" w:eastAsia="en-GB"/>
        </w:rPr>
        <w:t>Faculty of Arts and Humanities, University of Southampton, SOUTHAMPTON, Hampshire, SO17 1BJ, United Kingdom</w:t>
      </w:r>
    </w:p>
    <w:p w14:paraId="5A2962F5" w14:textId="1FC7E256" w:rsidR="0081205C" w:rsidRPr="0081205C" w:rsidRDefault="0081205C" w:rsidP="0081205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205C">
        <w:rPr>
          <w:rFonts w:ascii="Times New Roman" w:eastAsia="Times New Roman" w:hAnsi="Times New Roman" w:cs="Times New Roman"/>
          <w:sz w:val="24"/>
          <w:szCs w:val="24"/>
          <w:lang w:val="en-US" w:eastAsia="en-GB"/>
        </w:rPr>
        <w:t>Tel: +44 (023) 8059 7536</w:t>
      </w:r>
    </w:p>
    <w:p w14:paraId="287CD9D0" w14:textId="480E8F66" w:rsidR="0081205C" w:rsidRPr="0081205C" w:rsidRDefault="0081205C" w:rsidP="0081205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1205C">
        <w:rPr>
          <w:rFonts w:ascii="Times New Roman" w:eastAsia="Times New Roman" w:hAnsi="Times New Roman" w:cs="Times New Roman"/>
          <w:sz w:val="24"/>
          <w:szCs w:val="24"/>
          <w:lang w:val="en-US" w:eastAsia="en-GB"/>
        </w:rPr>
        <w:t>E</w:t>
      </w:r>
      <w:r w:rsidRPr="0081205C">
        <w:rPr>
          <w:rFonts w:ascii="Times New Roman" w:eastAsia="Times New Roman" w:hAnsi="Times New Roman" w:cs="Times New Roman"/>
          <w:sz w:val="24"/>
          <w:szCs w:val="24"/>
          <w:lang w:eastAsia="en-GB"/>
        </w:rPr>
        <w:t>-</w:t>
      </w:r>
      <w:r w:rsidRPr="0081205C">
        <w:rPr>
          <w:rFonts w:ascii="Times New Roman" w:eastAsia="Times New Roman" w:hAnsi="Times New Roman" w:cs="Times New Roman"/>
          <w:sz w:val="24"/>
          <w:szCs w:val="24"/>
          <w:lang w:val="en-US" w:eastAsia="en-GB"/>
        </w:rPr>
        <w:t>mail</w:t>
      </w:r>
      <w:r w:rsidRPr="0081205C">
        <w:rPr>
          <w:rFonts w:ascii="Times New Roman" w:eastAsia="Times New Roman" w:hAnsi="Times New Roman" w:cs="Times New Roman"/>
          <w:sz w:val="24"/>
          <w:szCs w:val="24"/>
          <w:lang w:eastAsia="en-GB"/>
        </w:rPr>
        <w:t>: c.le-foll@</w:t>
      </w:r>
      <w:r w:rsidRPr="0081205C">
        <w:rPr>
          <w:rFonts w:ascii="Times New Roman" w:eastAsia="Times New Roman" w:hAnsi="Times New Roman" w:cs="Times New Roman"/>
          <w:sz w:val="24"/>
          <w:szCs w:val="24"/>
          <w:lang w:val="en-US" w:eastAsia="en-GB"/>
        </w:rPr>
        <w:t>soton.ac.uk</w:t>
      </w:r>
    </w:p>
    <w:p w14:paraId="1D03303D" w14:textId="6D5178DD" w:rsidR="0081205C" w:rsidRDefault="0081205C">
      <w:pPr>
        <w:spacing w:line="480" w:lineRule="auto"/>
        <w:jc w:val="both"/>
        <w:rPr>
          <w:rFonts w:ascii="Times New Roman" w:hAnsi="Times New Roman" w:cs="Times New Roman"/>
          <w:sz w:val="24"/>
          <w:szCs w:val="24"/>
        </w:rPr>
      </w:pPr>
    </w:p>
    <w:p w14:paraId="6996954B" w14:textId="77777777" w:rsidR="00FD3D66" w:rsidRPr="0081205C" w:rsidRDefault="00FD3D66">
      <w:pPr>
        <w:spacing w:line="480" w:lineRule="auto"/>
        <w:jc w:val="both"/>
        <w:rPr>
          <w:rFonts w:ascii="Times New Roman" w:hAnsi="Times New Roman" w:cs="Times New Roman"/>
          <w:sz w:val="24"/>
          <w:szCs w:val="24"/>
        </w:rPr>
      </w:pPr>
    </w:p>
    <w:sectPr w:rsidR="00FD3D66" w:rsidRPr="008120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44F9" w14:textId="77777777" w:rsidR="006134BD" w:rsidRDefault="006134BD" w:rsidP="003E52D4">
      <w:pPr>
        <w:spacing w:after="0" w:line="240" w:lineRule="auto"/>
      </w:pPr>
      <w:r>
        <w:separator/>
      </w:r>
    </w:p>
  </w:endnote>
  <w:endnote w:type="continuationSeparator" w:id="0">
    <w:p w14:paraId="384AC14E" w14:textId="77777777" w:rsidR="006134BD" w:rsidRDefault="006134BD" w:rsidP="003E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992F3" w14:textId="77777777" w:rsidR="006134BD" w:rsidRDefault="006134BD" w:rsidP="003E52D4">
      <w:pPr>
        <w:spacing w:after="0" w:line="240" w:lineRule="auto"/>
      </w:pPr>
      <w:r>
        <w:separator/>
      </w:r>
    </w:p>
  </w:footnote>
  <w:footnote w:type="continuationSeparator" w:id="0">
    <w:p w14:paraId="154AB328" w14:textId="77777777" w:rsidR="006134BD" w:rsidRDefault="006134BD" w:rsidP="003E52D4">
      <w:pPr>
        <w:spacing w:after="0" w:line="240" w:lineRule="auto"/>
      </w:pPr>
      <w:r>
        <w:continuationSeparator/>
      </w:r>
    </w:p>
  </w:footnote>
  <w:footnote w:id="1">
    <w:p w14:paraId="7DBA12FB" w14:textId="5C24DF9E" w:rsidR="002B3697" w:rsidRDefault="002B3697">
      <w:pPr>
        <w:pStyle w:val="FootnoteText"/>
      </w:pPr>
      <w:r>
        <w:rPr>
          <w:rStyle w:val="FootnoteReference"/>
        </w:rPr>
        <w:footnoteRef/>
      </w:r>
      <w:r>
        <w:t xml:space="preserve"> </w:t>
      </w:r>
      <w:r w:rsidRPr="00274DCE">
        <w:t>His date of birth is also</w:t>
      </w:r>
      <w:r>
        <w:t xml:space="preserve"> inaccurate and indicated as </w:t>
      </w:r>
      <w:r w:rsidRPr="00274DCE">
        <w:t>25th May 1873 instead of 9 January 1873, for an unknown reason</w:t>
      </w:r>
      <w:r>
        <w:t>.</w:t>
      </w:r>
    </w:p>
  </w:footnote>
  <w:footnote w:id="2">
    <w:p w14:paraId="45C47B23" w14:textId="7B0D8B78" w:rsidR="002B3697" w:rsidRPr="005B5B13" w:rsidRDefault="002B3697">
      <w:pPr>
        <w:pStyle w:val="FootnoteText"/>
      </w:pPr>
      <w:r>
        <w:rPr>
          <w:rStyle w:val="FootnoteReference"/>
        </w:rPr>
        <w:footnoteRef/>
      </w:r>
      <w:r>
        <w:t xml:space="preserve"> </w:t>
      </w:r>
      <w:r w:rsidRPr="005B5B13">
        <w:rPr>
          <w:rFonts w:asciiTheme="majorBidi" w:hAnsiTheme="majorBidi" w:cstheme="majorBidi"/>
        </w:rPr>
        <w:t>It is difficult to ascertain whether Bialik actually used this passport to travel, as he was still in Constantinopole on the 23</w:t>
      </w:r>
      <w:r w:rsidRPr="005B5B13">
        <w:rPr>
          <w:rFonts w:asciiTheme="majorBidi" w:hAnsiTheme="majorBidi" w:cstheme="majorBidi"/>
          <w:vertAlign w:val="superscript"/>
        </w:rPr>
        <w:t>rd</w:t>
      </w:r>
      <w:r w:rsidRPr="005B5B13">
        <w:rPr>
          <w:rFonts w:asciiTheme="majorBidi" w:hAnsiTheme="majorBidi" w:cstheme="majorBidi"/>
        </w:rPr>
        <w:t xml:space="preserve"> August after the Belarusian visa had expired. He complained a lot about visa issues and financial problems in his letter to Ravnitski but he was hoping that the situation would be resolved soon. Given that he had paid for the visas, and that he did not need a Belarusian visa since he had no intention to go to Grodno, it is very likely that he actually used this document.</w:t>
      </w:r>
    </w:p>
  </w:footnote>
  <w:footnote w:id="3">
    <w:p w14:paraId="04D7C2A1" w14:textId="5F04E5AC" w:rsidR="002B3697" w:rsidRPr="008355CA" w:rsidRDefault="002B3697">
      <w:pPr>
        <w:pStyle w:val="FootnoteText"/>
        <w:rPr>
          <w:rFonts w:ascii="Times New Roman" w:hAnsi="Times New Roman" w:cs="Times New Roman"/>
        </w:rPr>
      </w:pPr>
      <w:r w:rsidRPr="008355CA">
        <w:rPr>
          <w:rStyle w:val="FootnoteReference"/>
          <w:rFonts w:ascii="Times New Roman" w:hAnsi="Times New Roman" w:cs="Times New Roman"/>
        </w:rPr>
        <w:footnoteRef/>
      </w:r>
      <w:r w:rsidRPr="008355CA">
        <w:rPr>
          <w:rFonts w:ascii="Times New Roman" w:hAnsi="Times New Roman" w:cs="Times New Roman"/>
        </w:rPr>
        <w:t xml:space="preserve"> </w:t>
      </w:r>
      <w:r w:rsidR="008355CA" w:rsidRPr="008355CA">
        <w:rPr>
          <w:rFonts w:ascii="Times New Roman" w:hAnsi="Times New Roman" w:cs="Times New Roman"/>
        </w:rPr>
        <w:t>The</w:t>
      </w:r>
      <w:r w:rsidRPr="008355CA">
        <w:rPr>
          <w:rFonts w:ascii="Times New Roman" w:hAnsi="Times New Roman" w:cs="Times New Roman"/>
        </w:rPr>
        <w:t xml:space="preserve"> BNR </w:t>
      </w:r>
      <w:r w:rsidR="008355CA" w:rsidRPr="008355CA">
        <w:rPr>
          <w:rFonts w:ascii="Times New Roman" w:hAnsi="Times New Roman" w:cs="Times New Roman"/>
        </w:rPr>
        <w:t>mission</w:t>
      </w:r>
      <w:r w:rsidR="004A6330" w:rsidRPr="008355CA">
        <w:rPr>
          <w:rFonts w:ascii="Times New Roman" w:hAnsi="Times New Roman" w:cs="Times New Roman"/>
        </w:rPr>
        <w:t xml:space="preserve"> in Berlin</w:t>
      </w:r>
      <w:r w:rsidR="008355CA" w:rsidRPr="008355CA">
        <w:rPr>
          <w:rFonts w:ascii="Times New Roman" w:hAnsi="Times New Roman" w:cs="Times New Roman"/>
        </w:rPr>
        <w:t xml:space="preserve"> is not mentioned [Schlögel 1999] and </w:t>
      </w:r>
      <w:r w:rsidRPr="008355CA">
        <w:rPr>
          <w:rFonts w:ascii="Times New Roman" w:hAnsi="Times New Roman" w:cs="Times New Roman"/>
        </w:rPr>
        <w:t>activities by Belarusians are extremely rare</w:t>
      </w:r>
      <w:r w:rsidR="004A6330" w:rsidRPr="008355CA">
        <w:rPr>
          <w:rFonts w:ascii="Times New Roman" w:hAnsi="Times New Roman" w:cs="Times New Roman"/>
        </w:rPr>
        <w:t xml:space="preserve"> </w:t>
      </w:r>
      <w:r w:rsidR="008355CA" w:rsidRPr="008355CA">
        <w:rPr>
          <w:rFonts w:ascii="Times New Roman" w:hAnsi="Times New Roman" w:cs="Times New Roman"/>
        </w:rPr>
        <w:t>[Schlögel 1999, 76] or absent</w:t>
      </w:r>
      <w:r w:rsidR="005B5B13">
        <w:rPr>
          <w:rFonts w:ascii="Times New Roman" w:hAnsi="Times New Roman" w:cs="Times New Roman"/>
        </w:rPr>
        <w:t xml:space="preserve"> from the historiography</w:t>
      </w:r>
      <w:r w:rsidR="008355CA" w:rsidRPr="008355CA">
        <w:rPr>
          <w:rFonts w:ascii="Times New Roman" w:hAnsi="Times New Roman" w:cs="Times New Roman"/>
        </w:rPr>
        <w:t xml:space="preserve"> [</w:t>
      </w:r>
      <w:r w:rsidR="008355CA" w:rsidRPr="008355CA">
        <w:rPr>
          <w:rFonts w:ascii="Times New Roman" w:hAnsi="Times New Roman" w:cs="Times New Roman"/>
          <w:color w:val="070707"/>
          <w:shd w:val="clear" w:color="auto" w:fill="FFFFFF"/>
          <w:lang w:val="ru-RU"/>
        </w:rPr>
        <w:t>Будницкий</w:t>
      </w:r>
      <w:r w:rsidR="008355CA" w:rsidRPr="008355CA">
        <w:rPr>
          <w:rFonts w:ascii="Times New Roman" w:hAnsi="Times New Roman" w:cs="Times New Roman"/>
          <w:color w:val="070707"/>
          <w:shd w:val="clear" w:color="auto" w:fill="FFFFFF"/>
        </w:rPr>
        <w:t xml:space="preserve"> </w:t>
      </w:r>
      <w:r w:rsidR="008355CA" w:rsidRPr="008355CA">
        <w:rPr>
          <w:rFonts w:ascii="Times New Roman" w:hAnsi="Times New Roman" w:cs="Times New Roman"/>
          <w:color w:val="070707"/>
          <w:shd w:val="clear" w:color="auto" w:fill="FFFFFF"/>
          <w:lang w:val="ru-RU"/>
        </w:rPr>
        <w:t>Полян</w:t>
      </w:r>
      <w:r w:rsidR="008355CA" w:rsidRPr="008355CA">
        <w:rPr>
          <w:rFonts w:ascii="Times New Roman" w:hAnsi="Times New Roman" w:cs="Times New Roman"/>
          <w:color w:val="070707"/>
          <w:shd w:val="clear" w:color="auto" w:fill="FFFFFF"/>
        </w:rPr>
        <w:t xml:space="preserve"> 2013; </w:t>
      </w:r>
      <w:r w:rsidR="008355CA" w:rsidRPr="008355CA">
        <w:rPr>
          <w:rFonts w:ascii="Times New Roman" w:hAnsi="Times New Roman" w:cs="Times New Roman"/>
          <w:lang w:val="de-DE"/>
        </w:rPr>
        <w:t>Reinharz 1981; Maurer 1986 ; Adler-Rudel 1959]</w:t>
      </w:r>
      <w:r w:rsidR="004A6330" w:rsidRPr="008355CA">
        <w:rPr>
          <w:rFonts w:ascii="Times New Roman" w:hAnsi="Times New Roman" w:cs="Times New Roman"/>
        </w:rPr>
        <w:t>.</w:t>
      </w:r>
    </w:p>
  </w:footnote>
  <w:footnote w:id="4">
    <w:p w14:paraId="7EBF5496" w14:textId="0A8E1304" w:rsidR="002B3697" w:rsidRPr="00DF370B" w:rsidRDefault="002B3697">
      <w:pPr>
        <w:pStyle w:val="FootnoteText"/>
      </w:pPr>
      <w:r>
        <w:rPr>
          <w:rStyle w:val="FootnoteReference"/>
        </w:rPr>
        <w:footnoteRef/>
      </w:r>
      <w:r>
        <w:t xml:space="preserve"> For example a short story by Zmitrok Biadulia and an article by V. Lastovski were published in Yiddish translation in the edited collection </w:t>
      </w:r>
      <w:r>
        <w:rPr>
          <w:i/>
        </w:rPr>
        <w:t xml:space="preserve">Lita </w:t>
      </w:r>
      <w:r>
        <w:t>published by Kletskin in 1914.</w:t>
      </w:r>
    </w:p>
  </w:footnote>
  <w:footnote w:id="5">
    <w:p w14:paraId="7252679A" w14:textId="21AC93EC" w:rsidR="002B3697" w:rsidRDefault="002B3697" w:rsidP="00EF4AF1">
      <w:pPr>
        <w:pStyle w:val="FootnoteText"/>
      </w:pPr>
      <w:r>
        <w:rPr>
          <w:rStyle w:val="FootnoteReference"/>
        </w:rPr>
        <w:footnoteRef/>
      </w:r>
      <w:r>
        <w:t xml:space="preserve">  On 5 December 1921, A. Lutskevich gave an interview to </w:t>
      </w:r>
      <w:r w:rsidRPr="005D508D">
        <w:rPr>
          <w:i/>
        </w:rPr>
        <w:t>Undzer Tog</w:t>
      </w:r>
      <w:r>
        <w:t xml:space="preserve"> about the forthcoming elections to the Lithuanian parliament; </w:t>
      </w:r>
      <w:r w:rsidRPr="00EF4AF1">
        <w:t xml:space="preserve">A.B., ‘Belorusy i evrei’ in </w:t>
      </w:r>
      <w:r w:rsidRPr="005D508D">
        <w:rPr>
          <w:i/>
        </w:rPr>
        <w:t>Svobodnaia Litva</w:t>
      </w:r>
      <w:r w:rsidRPr="00EF4AF1">
        <w:t>, 10.07.21 mentio</w:t>
      </w:r>
      <w:r>
        <w:t>n</w:t>
      </w:r>
      <w:r w:rsidRPr="00EF4AF1">
        <w:t>ed by Gerasimova</w:t>
      </w:r>
      <w:r w:rsidR="005D508D">
        <w:t xml:space="preserve"> 2009</w:t>
      </w:r>
      <w:r w:rsidRPr="00EF4AF1">
        <w:t>, p. 71</w:t>
      </w:r>
      <w:r>
        <w:t>.</w:t>
      </w:r>
      <w:r w:rsidR="005D508D">
        <w:t xml:space="preserve"> He continued to</w:t>
      </w:r>
      <w:r w:rsidR="005D508D" w:rsidRPr="00C90B99">
        <w:t xml:space="preserve"> publish articles in the Yiddish and Belarusian press to trigger this rapprochement:</w:t>
      </w:r>
      <w:r w:rsidR="005D508D" w:rsidRPr="00C816BB">
        <w:rPr>
          <w:iCs/>
        </w:rPr>
        <w:t xml:space="preserve"> ‘Di vaysrusn’</w:t>
      </w:r>
      <w:r w:rsidR="005D508D" w:rsidRPr="00C816BB">
        <w:rPr>
          <w:i/>
          <w:iCs/>
        </w:rPr>
        <w:t xml:space="preserve"> Der haver , </w:t>
      </w:r>
      <w:r w:rsidR="005D508D" w:rsidRPr="00C816BB">
        <w:rPr>
          <w:iCs/>
        </w:rPr>
        <w:t>1/11/21, pp. 500-507 and 1/12/21, 559-566</w:t>
      </w:r>
      <w:r w:rsidR="005D508D">
        <w:rPr>
          <w:i/>
          <w:iCs/>
        </w:rPr>
        <w:t xml:space="preserve"> </w:t>
      </w:r>
      <w:r w:rsidR="005D508D">
        <w:rPr>
          <w:iCs/>
        </w:rPr>
        <w:t>republished by D</w:t>
      </w:r>
      <w:r w:rsidR="005D508D" w:rsidRPr="00C90B99">
        <w:t>i naye yidishe folksshul,</w:t>
      </w:r>
      <w:r w:rsidR="005D508D">
        <w:t xml:space="preserve"> Vilne, 1925; ‘Belarusy i zhydy’,</w:t>
      </w:r>
      <w:r w:rsidR="005D508D" w:rsidRPr="00C90B99">
        <w:t xml:space="preserve"> </w:t>
      </w:r>
      <w:r w:rsidR="005D508D" w:rsidRPr="005D508D">
        <w:rPr>
          <w:i/>
        </w:rPr>
        <w:t>Syn Belarusa</w:t>
      </w:r>
      <w:r w:rsidR="005D508D" w:rsidRPr="00C90B99">
        <w:t xml:space="preserve">, August 10, 1924; </w:t>
      </w:r>
      <w:r w:rsidR="005D508D">
        <w:t>‘</w:t>
      </w:r>
      <w:r w:rsidR="005D508D" w:rsidRPr="00C90B99">
        <w:t>Zhydy i ziamlia</w:t>
      </w:r>
      <w:r w:rsidR="005D508D">
        <w:t>,</w:t>
      </w:r>
      <w:r w:rsidR="005D508D" w:rsidRPr="00C90B99">
        <w:t xml:space="preserve"> </w:t>
      </w:r>
      <w:r w:rsidR="005D508D" w:rsidRPr="005D508D">
        <w:rPr>
          <w:i/>
        </w:rPr>
        <w:t>Syn Belarusa</w:t>
      </w:r>
      <w:r w:rsidR="005D508D" w:rsidRPr="00C90B99">
        <w:t>, August 24, 1924.</w:t>
      </w:r>
    </w:p>
  </w:footnote>
  <w:footnote w:id="6">
    <w:p w14:paraId="2706A04F" w14:textId="309B177F" w:rsidR="002B3697" w:rsidRDefault="002B3697">
      <w:pPr>
        <w:pStyle w:val="FootnoteText"/>
      </w:pPr>
      <w:r>
        <w:rPr>
          <w:rStyle w:val="FootnoteReference"/>
        </w:rPr>
        <w:footnoteRef/>
      </w:r>
      <w:r>
        <w:t xml:space="preserve"> </w:t>
      </w:r>
      <w:r w:rsidRPr="00F74BA3">
        <w:t>Both Blumenfeld and Rosenblut were</w:t>
      </w:r>
      <w:r>
        <w:t xml:space="preserve"> then</w:t>
      </w:r>
      <w:r w:rsidRPr="00F74BA3">
        <w:t xml:space="preserve"> members of the Berlin bureau of the World Zionist Organisation</w:t>
      </w:r>
      <w:r>
        <w:t xml:space="preserve">. Blumenfeld had been general secretary of the WZO between 1911 and 1914. </w:t>
      </w:r>
      <w:r w:rsidRPr="00F74BA3">
        <w:t>Sokolow</w:t>
      </w:r>
      <w:r>
        <w:t xml:space="preserve"> occupied the same function in 1906 and was elected chair of the Zionist executive in 1920. He became president of the WZO in 1931.</w:t>
      </w:r>
      <w:r w:rsidRPr="00F74BA3">
        <w:t xml:space="preserve"> Motzkin </w:t>
      </w:r>
      <w:r>
        <w:t xml:space="preserve">was one of the founders with Weizmann of the Democratic faction within the Zionist movement in Russia (1901), created the </w:t>
      </w:r>
      <w:r w:rsidRPr="00AE254A">
        <w:t>German Committee for Freeing</w:t>
      </w:r>
      <w:r>
        <w:t xml:space="preserve"> of Russian Jews in 1914</w:t>
      </w:r>
      <w:r w:rsidRPr="00AE254A">
        <w:t xml:space="preserve"> </w:t>
      </w:r>
      <w:r w:rsidRPr="00F74BA3">
        <w:t xml:space="preserve">and </w:t>
      </w:r>
      <w:r>
        <w:t xml:space="preserve">led the Zionist delegation at the Paris peace conference. </w:t>
      </w:r>
      <w:r w:rsidRPr="00F74BA3">
        <w:t>Ben-Ami</w:t>
      </w:r>
      <w:r>
        <w:t xml:space="preserve"> was a Hebrew writer and Zionist theorist, who helped organize the first Zionist congress in 1897. </w:t>
      </w:r>
    </w:p>
  </w:footnote>
  <w:footnote w:id="7">
    <w:p w14:paraId="19F1BFCE" w14:textId="2B56FA69" w:rsidR="002B3697" w:rsidRDefault="002B3697" w:rsidP="00792FB9">
      <w:pPr>
        <w:pStyle w:val="FootnoteText"/>
      </w:pPr>
      <w:r>
        <w:rPr>
          <w:rStyle w:val="FootnoteReference"/>
        </w:rPr>
        <w:footnoteRef/>
      </w:r>
      <w:r>
        <w:t xml:space="preserve"> It is probably Leon Khazanovich, </w:t>
      </w:r>
      <w:r w:rsidRPr="00631347">
        <w:t>a leader of Poalei Zion</w:t>
      </w:r>
      <w:r>
        <w:t xml:space="preserve">, editor of its journal </w:t>
      </w:r>
      <w:r>
        <w:rPr>
          <w:i/>
        </w:rPr>
        <w:t>Der yidisher kemfer</w:t>
      </w:r>
      <w:r>
        <w:t xml:space="preserve">, friend of Borokhov. He </w:t>
      </w:r>
      <w:r w:rsidRPr="00631347">
        <w:t>documented the pogroms and persecution of the Jews in 105 towns and villages in Poland in Novembe</w:t>
      </w:r>
      <w:r>
        <w:t xml:space="preserve">r-December 1918 and was the editor of </w:t>
      </w:r>
      <w:r w:rsidRPr="00792FB9">
        <w:rPr>
          <w:i/>
        </w:rPr>
        <w:t>Arkhiv fun'm idishn sotsialist</w:t>
      </w:r>
      <w:r>
        <w:t xml:space="preserve"> (Berlin, 1921).</w:t>
      </w:r>
    </w:p>
  </w:footnote>
  <w:footnote w:id="8">
    <w:p w14:paraId="53337C28" w14:textId="5CF919A1" w:rsidR="002B3697" w:rsidRDefault="002B3697">
      <w:pPr>
        <w:pStyle w:val="FootnoteText"/>
      </w:pPr>
      <w:r>
        <w:rPr>
          <w:rStyle w:val="FootnoteReference"/>
        </w:rPr>
        <w:footnoteRef/>
      </w:r>
      <w:r>
        <w:t xml:space="preserve"> Anekshtein’s interpretation of the so-called ‘Hyman’s plan’ is overtly optimistic. The plan provided for the incorporation of the Republic of Central Lithuania [Grodno and Vilna regions] into the Federation of Lithuania and the recognition of the</w:t>
      </w:r>
      <w:r w:rsidR="00156132">
        <w:t xml:space="preserve"> region’s</w:t>
      </w:r>
      <w:r>
        <w:t xml:space="preserve"> multiethnicity but </w:t>
      </w:r>
      <w:r w:rsidR="00156132">
        <w:t xml:space="preserve">it </w:t>
      </w:r>
      <w:r>
        <w:t xml:space="preserve">was not approved </w:t>
      </w:r>
      <w:r w:rsidR="00156132">
        <w:t>by either Poland and Lithuania [Cherniakevich 219]</w:t>
      </w:r>
    </w:p>
  </w:footnote>
  <w:footnote w:id="9">
    <w:p w14:paraId="486E4697" w14:textId="18C1A3CE" w:rsidR="002B3697" w:rsidRDefault="002B3697">
      <w:pPr>
        <w:pStyle w:val="FootnoteText"/>
      </w:pPr>
      <w:r w:rsidRPr="00E66122">
        <w:rPr>
          <w:rStyle w:val="FootnoteReference"/>
          <w:color w:val="000000" w:themeColor="text1"/>
        </w:rPr>
        <w:footnoteRef/>
      </w:r>
      <w:r w:rsidRPr="00E66122">
        <w:rPr>
          <w:color w:val="000000" w:themeColor="text1"/>
        </w:rPr>
        <w:t xml:space="preserve"> </w:t>
      </w:r>
      <w:r w:rsidRPr="00E66122">
        <w:rPr>
          <w:rFonts w:asciiTheme="majorBidi" w:hAnsiTheme="majorBidi" w:cstheme="majorBidi"/>
          <w:color w:val="000000" w:themeColor="text1"/>
          <w:sz w:val="24"/>
          <w:szCs w:val="24"/>
        </w:rPr>
        <w:t>Bruno Muller also participated in the creation of the German-Russian society in December 1919 before joining the BNR mission [</w:t>
      </w:r>
      <w:r w:rsidR="00D61085" w:rsidRPr="00320C0A">
        <w:rPr>
          <w:rFonts w:asciiTheme="majorBidi" w:hAnsiTheme="majorBidi" w:cstheme="majorBidi"/>
          <w:sz w:val="24"/>
          <w:szCs w:val="24"/>
        </w:rPr>
        <w:t>Schlögel</w:t>
      </w:r>
      <w:r w:rsidR="00D61085">
        <w:rPr>
          <w:rFonts w:asciiTheme="majorBidi" w:hAnsiTheme="majorBidi" w:cstheme="majorBidi"/>
          <w:sz w:val="24"/>
          <w:szCs w:val="24"/>
        </w:rPr>
        <w:t xml:space="preserve"> 1999, </w:t>
      </w:r>
      <w:r w:rsidRPr="00E66122">
        <w:rPr>
          <w:rFonts w:asciiTheme="majorBidi" w:hAnsiTheme="majorBidi" w:cstheme="majorBidi"/>
          <w:color w:val="000000" w:themeColor="text1"/>
          <w:sz w:val="24"/>
          <w:szCs w:val="24"/>
        </w:rPr>
        <w:t>22]</w:t>
      </w:r>
    </w:p>
  </w:footnote>
  <w:footnote w:id="10">
    <w:p w14:paraId="7DA0D845" w14:textId="3EF5C01D" w:rsidR="002B3697" w:rsidRPr="00FF688E" w:rsidRDefault="002B3697" w:rsidP="00C25BF1">
      <w:pPr>
        <w:pStyle w:val="FootnoteText"/>
      </w:pPr>
      <w:r>
        <w:rPr>
          <w:rStyle w:val="FootnoteReference"/>
        </w:rPr>
        <w:footnoteRef/>
      </w:r>
      <w:r>
        <w:t xml:space="preserve"> It could be Sh. I. Gurvits, editor of two Hebrew journals in Berlin before the war who returned to Berlin at the beginning of the 1920s and created a circle of Hebraists including Bialik, Chernikhovskii, Z. Sh</w:t>
      </w:r>
      <w:r w:rsidR="00035E86">
        <w:t>neur, N. Sokolov [</w:t>
      </w:r>
      <w:r w:rsidR="00035E86" w:rsidRPr="00035E86">
        <w:t>Будницкий Полян 2013</w:t>
      </w:r>
      <w:r>
        <w:t>, 195</w:t>
      </w:r>
      <w:r w:rsidR="00035E86">
        <w:t>]</w:t>
      </w:r>
      <w:r>
        <w:t>. Julius Syrkin was trader for Syrkin edtions, a continuation of the Vilna A. Syrkin publi</w:t>
      </w:r>
      <w:r w:rsidR="00035E86">
        <w:t>sher, specialised in text</w:t>
      </w:r>
      <w:r>
        <w:t>books and teaching material</w:t>
      </w:r>
      <w:r w:rsidR="00035E86">
        <w:t xml:space="preserve"> [</w:t>
      </w:r>
      <w:r w:rsidR="00035E86" w:rsidRPr="00035E86">
        <w:t>Schlögel 1999,</w:t>
      </w:r>
      <w:r w:rsidRPr="00035E86">
        <w:t xml:space="preserve"> 560, n231</w:t>
      </w:r>
      <w:r w:rsidR="00035E86" w:rsidRPr="00035E86">
        <w:t>]</w:t>
      </w:r>
      <w:r w:rsidRPr="00035E86">
        <w:rPr>
          <w:lang w:val="de-DE"/>
        </w:rPr>
        <w:t>.</w:t>
      </w:r>
      <w:r>
        <w:rPr>
          <w:lang w:val="de-DE"/>
        </w:rPr>
        <w:t xml:space="preserve"> Isaak Friedland might be a Jewish student (</w:t>
      </w:r>
      <w:r w:rsidR="00035E86">
        <w:rPr>
          <w:lang w:val="de-DE"/>
        </w:rPr>
        <w:t>Schlögel 1999,</w:t>
      </w:r>
      <w:r>
        <w:rPr>
          <w:lang w:val="de-DE"/>
        </w:rPr>
        <w:t xml:space="preserve"> doc 3963). Boris Solodovnikov was an </w:t>
      </w:r>
      <w:r>
        <w:t xml:space="preserve">adventurist who participated in the Russo-Japanese war and in the 1905 revolution, joined the SR party and was arrested for terrorist attacks. When released, he was recruited into the Russian army in 1916 and joined the White army. He narrated his Siberian adventures in </w:t>
      </w:r>
      <w:r w:rsidRPr="00841931">
        <w:t>Сибирские авантюристы и генерал Гайда: Из записок русского</w:t>
      </w:r>
      <w:r>
        <w:t xml:space="preserve"> революционера (Прага, 1921) and </w:t>
      </w:r>
      <w:r w:rsidRPr="00FF688E">
        <w:t xml:space="preserve">Наш счет </w:t>
      </w:r>
      <w:r>
        <w:t xml:space="preserve">(Berlin 1922).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2A9F"/>
    <w:multiLevelType w:val="hybridMultilevel"/>
    <w:tmpl w:val="889A0AFA"/>
    <w:lvl w:ilvl="0" w:tplc="8AA6844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DA5278"/>
    <w:multiLevelType w:val="hybridMultilevel"/>
    <w:tmpl w:val="CEC8588A"/>
    <w:lvl w:ilvl="0" w:tplc="2D1837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A99752A"/>
    <w:multiLevelType w:val="hybridMultilevel"/>
    <w:tmpl w:val="3DF667D4"/>
    <w:lvl w:ilvl="0" w:tplc="08090015">
      <w:start w:val="1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33"/>
    <w:rsid w:val="00001F76"/>
    <w:rsid w:val="000021AC"/>
    <w:rsid w:val="00012570"/>
    <w:rsid w:val="00014E70"/>
    <w:rsid w:val="000209A9"/>
    <w:rsid w:val="00035383"/>
    <w:rsid w:val="00035E86"/>
    <w:rsid w:val="000600D8"/>
    <w:rsid w:val="000661FF"/>
    <w:rsid w:val="00066400"/>
    <w:rsid w:val="00067987"/>
    <w:rsid w:val="000679FF"/>
    <w:rsid w:val="000808D3"/>
    <w:rsid w:val="00082F3C"/>
    <w:rsid w:val="00086CE5"/>
    <w:rsid w:val="00091955"/>
    <w:rsid w:val="00096C43"/>
    <w:rsid w:val="000A33E3"/>
    <w:rsid w:val="000B6C70"/>
    <w:rsid w:val="000C1126"/>
    <w:rsid w:val="000C2A95"/>
    <w:rsid w:val="000E2D68"/>
    <w:rsid w:val="000E3096"/>
    <w:rsid w:val="000E3E0C"/>
    <w:rsid w:val="000E4798"/>
    <w:rsid w:val="000F039B"/>
    <w:rsid w:val="000F0C2B"/>
    <w:rsid w:val="000F2B3C"/>
    <w:rsid w:val="000F37AD"/>
    <w:rsid w:val="000F419E"/>
    <w:rsid w:val="00102AAB"/>
    <w:rsid w:val="00111178"/>
    <w:rsid w:val="00123DD8"/>
    <w:rsid w:val="00133F7E"/>
    <w:rsid w:val="001354B9"/>
    <w:rsid w:val="001370C4"/>
    <w:rsid w:val="00137564"/>
    <w:rsid w:val="0014506E"/>
    <w:rsid w:val="00146540"/>
    <w:rsid w:val="00151FE9"/>
    <w:rsid w:val="00152D51"/>
    <w:rsid w:val="00156132"/>
    <w:rsid w:val="001609E8"/>
    <w:rsid w:val="001721F4"/>
    <w:rsid w:val="00180EC9"/>
    <w:rsid w:val="0018733E"/>
    <w:rsid w:val="00193BED"/>
    <w:rsid w:val="001A6557"/>
    <w:rsid w:val="001B27A1"/>
    <w:rsid w:val="001B2806"/>
    <w:rsid w:val="001B6918"/>
    <w:rsid w:val="001E03E3"/>
    <w:rsid w:val="001F27E9"/>
    <w:rsid w:val="001F570A"/>
    <w:rsid w:val="00210EDC"/>
    <w:rsid w:val="0021589F"/>
    <w:rsid w:val="00215D18"/>
    <w:rsid w:val="00215D83"/>
    <w:rsid w:val="00217002"/>
    <w:rsid w:val="00220F62"/>
    <w:rsid w:val="00223E31"/>
    <w:rsid w:val="00225BE7"/>
    <w:rsid w:val="0023479E"/>
    <w:rsid w:val="002353AA"/>
    <w:rsid w:val="00242B83"/>
    <w:rsid w:val="002559B8"/>
    <w:rsid w:val="002635A2"/>
    <w:rsid w:val="00264E5B"/>
    <w:rsid w:val="002658FC"/>
    <w:rsid w:val="00274DCE"/>
    <w:rsid w:val="00274E24"/>
    <w:rsid w:val="002772B4"/>
    <w:rsid w:val="00280068"/>
    <w:rsid w:val="0029725A"/>
    <w:rsid w:val="002A27A0"/>
    <w:rsid w:val="002B3697"/>
    <w:rsid w:val="002B3D7D"/>
    <w:rsid w:val="002B4323"/>
    <w:rsid w:val="002B4C23"/>
    <w:rsid w:val="002C2D13"/>
    <w:rsid w:val="002D28D7"/>
    <w:rsid w:val="002D39FE"/>
    <w:rsid w:val="002E047D"/>
    <w:rsid w:val="002E3164"/>
    <w:rsid w:val="002F5AFB"/>
    <w:rsid w:val="00300331"/>
    <w:rsid w:val="00310E80"/>
    <w:rsid w:val="00335F72"/>
    <w:rsid w:val="003413D0"/>
    <w:rsid w:val="003544A2"/>
    <w:rsid w:val="003572D8"/>
    <w:rsid w:val="00360D99"/>
    <w:rsid w:val="00370B83"/>
    <w:rsid w:val="003714FA"/>
    <w:rsid w:val="00375DD2"/>
    <w:rsid w:val="00385A60"/>
    <w:rsid w:val="00396764"/>
    <w:rsid w:val="003A78B9"/>
    <w:rsid w:val="003B070E"/>
    <w:rsid w:val="003C0399"/>
    <w:rsid w:val="003C4174"/>
    <w:rsid w:val="003E52D4"/>
    <w:rsid w:val="003F6271"/>
    <w:rsid w:val="003F784C"/>
    <w:rsid w:val="00404801"/>
    <w:rsid w:val="00411156"/>
    <w:rsid w:val="0041633E"/>
    <w:rsid w:val="00416780"/>
    <w:rsid w:val="00425697"/>
    <w:rsid w:val="00441D89"/>
    <w:rsid w:val="00442912"/>
    <w:rsid w:val="00445A12"/>
    <w:rsid w:val="0045419D"/>
    <w:rsid w:val="004563FD"/>
    <w:rsid w:val="004726F3"/>
    <w:rsid w:val="004938B1"/>
    <w:rsid w:val="004A0626"/>
    <w:rsid w:val="004A33AB"/>
    <w:rsid w:val="004A37F3"/>
    <w:rsid w:val="004A6330"/>
    <w:rsid w:val="004B6265"/>
    <w:rsid w:val="004C3C08"/>
    <w:rsid w:val="004C3C5C"/>
    <w:rsid w:val="004D525E"/>
    <w:rsid w:val="004D5733"/>
    <w:rsid w:val="004E1B30"/>
    <w:rsid w:val="004F4FD2"/>
    <w:rsid w:val="004F5640"/>
    <w:rsid w:val="005008C3"/>
    <w:rsid w:val="00517FAD"/>
    <w:rsid w:val="0053013D"/>
    <w:rsid w:val="005325C8"/>
    <w:rsid w:val="005406E7"/>
    <w:rsid w:val="00543C20"/>
    <w:rsid w:val="0055034D"/>
    <w:rsid w:val="00554FFB"/>
    <w:rsid w:val="00560731"/>
    <w:rsid w:val="00561512"/>
    <w:rsid w:val="00563B66"/>
    <w:rsid w:val="00564023"/>
    <w:rsid w:val="00565DE9"/>
    <w:rsid w:val="0058695B"/>
    <w:rsid w:val="005870ED"/>
    <w:rsid w:val="00590CF5"/>
    <w:rsid w:val="005972DB"/>
    <w:rsid w:val="005A3400"/>
    <w:rsid w:val="005A54FE"/>
    <w:rsid w:val="005A6719"/>
    <w:rsid w:val="005A76A0"/>
    <w:rsid w:val="005B1C7F"/>
    <w:rsid w:val="005B2F0B"/>
    <w:rsid w:val="005B5B13"/>
    <w:rsid w:val="005C3D3F"/>
    <w:rsid w:val="005D3CA6"/>
    <w:rsid w:val="005D508D"/>
    <w:rsid w:val="005D5E50"/>
    <w:rsid w:val="005E159E"/>
    <w:rsid w:val="005F5853"/>
    <w:rsid w:val="0060285A"/>
    <w:rsid w:val="00604DE0"/>
    <w:rsid w:val="006078A9"/>
    <w:rsid w:val="006134BD"/>
    <w:rsid w:val="00616008"/>
    <w:rsid w:val="006175F0"/>
    <w:rsid w:val="00625E9A"/>
    <w:rsid w:val="00627DA9"/>
    <w:rsid w:val="00631347"/>
    <w:rsid w:val="00632B3E"/>
    <w:rsid w:val="0063455B"/>
    <w:rsid w:val="00640710"/>
    <w:rsid w:val="006418FF"/>
    <w:rsid w:val="00642E16"/>
    <w:rsid w:val="00645B0F"/>
    <w:rsid w:val="00656345"/>
    <w:rsid w:val="0068566C"/>
    <w:rsid w:val="00687136"/>
    <w:rsid w:val="00691069"/>
    <w:rsid w:val="00697694"/>
    <w:rsid w:val="006A1312"/>
    <w:rsid w:val="006A2E04"/>
    <w:rsid w:val="006A68B8"/>
    <w:rsid w:val="006B03B1"/>
    <w:rsid w:val="006B246C"/>
    <w:rsid w:val="006B4810"/>
    <w:rsid w:val="006C0611"/>
    <w:rsid w:val="006D1EDB"/>
    <w:rsid w:val="006D6000"/>
    <w:rsid w:val="006D7C98"/>
    <w:rsid w:val="006E0312"/>
    <w:rsid w:val="006E1864"/>
    <w:rsid w:val="006F05E5"/>
    <w:rsid w:val="007115CA"/>
    <w:rsid w:val="00720FE3"/>
    <w:rsid w:val="007234D9"/>
    <w:rsid w:val="0072795E"/>
    <w:rsid w:val="007332DA"/>
    <w:rsid w:val="00740349"/>
    <w:rsid w:val="00741CA1"/>
    <w:rsid w:val="0074435C"/>
    <w:rsid w:val="0074503A"/>
    <w:rsid w:val="007454FA"/>
    <w:rsid w:val="00747A69"/>
    <w:rsid w:val="00755119"/>
    <w:rsid w:val="007601A1"/>
    <w:rsid w:val="00760621"/>
    <w:rsid w:val="00764BA5"/>
    <w:rsid w:val="00772902"/>
    <w:rsid w:val="007775DF"/>
    <w:rsid w:val="007816F2"/>
    <w:rsid w:val="00785AB7"/>
    <w:rsid w:val="00791EE3"/>
    <w:rsid w:val="00792FB9"/>
    <w:rsid w:val="007B0453"/>
    <w:rsid w:val="007B2932"/>
    <w:rsid w:val="007B7C9D"/>
    <w:rsid w:val="007C098F"/>
    <w:rsid w:val="007C1B09"/>
    <w:rsid w:val="007C778B"/>
    <w:rsid w:val="007D00D3"/>
    <w:rsid w:val="007D2093"/>
    <w:rsid w:val="007D3466"/>
    <w:rsid w:val="007F219B"/>
    <w:rsid w:val="007F2D7C"/>
    <w:rsid w:val="007F52FF"/>
    <w:rsid w:val="00800149"/>
    <w:rsid w:val="0081205C"/>
    <w:rsid w:val="00813D77"/>
    <w:rsid w:val="008160DD"/>
    <w:rsid w:val="008271BC"/>
    <w:rsid w:val="008276FF"/>
    <w:rsid w:val="0083162C"/>
    <w:rsid w:val="008355CA"/>
    <w:rsid w:val="008359F9"/>
    <w:rsid w:val="00836B1F"/>
    <w:rsid w:val="00837126"/>
    <w:rsid w:val="0084096B"/>
    <w:rsid w:val="008409DF"/>
    <w:rsid w:val="00840B3F"/>
    <w:rsid w:val="00841931"/>
    <w:rsid w:val="00842891"/>
    <w:rsid w:val="008458A8"/>
    <w:rsid w:val="00853B5E"/>
    <w:rsid w:val="00853C79"/>
    <w:rsid w:val="00857FFA"/>
    <w:rsid w:val="008663D9"/>
    <w:rsid w:val="00866857"/>
    <w:rsid w:val="0086791E"/>
    <w:rsid w:val="0087412F"/>
    <w:rsid w:val="00880574"/>
    <w:rsid w:val="00882ABA"/>
    <w:rsid w:val="008B6AF4"/>
    <w:rsid w:val="008C0B9D"/>
    <w:rsid w:val="008C247D"/>
    <w:rsid w:val="008D19D2"/>
    <w:rsid w:val="008D79C7"/>
    <w:rsid w:val="008F15B3"/>
    <w:rsid w:val="008F48C2"/>
    <w:rsid w:val="008F7A94"/>
    <w:rsid w:val="0091046D"/>
    <w:rsid w:val="00914C70"/>
    <w:rsid w:val="00917521"/>
    <w:rsid w:val="00931536"/>
    <w:rsid w:val="00933C4B"/>
    <w:rsid w:val="00943364"/>
    <w:rsid w:val="0094460D"/>
    <w:rsid w:val="00946485"/>
    <w:rsid w:val="009465BC"/>
    <w:rsid w:val="0094752B"/>
    <w:rsid w:val="00947637"/>
    <w:rsid w:val="00961054"/>
    <w:rsid w:val="00967401"/>
    <w:rsid w:val="0097006F"/>
    <w:rsid w:val="00972DCD"/>
    <w:rsid w:val="00986D0F"/>
    <w:rsid w:val="0099117E"/>
    <w:rsid w:val="009A1501"/>
    <w:rsid w:val="009B35F1"/>
    <w:rsid w:val="009B3EEB"/>
    <w:rsid w:val="009C0699"/>
    <w:rsid w:val="009C3589"/>
    <w:rsid w:val="009D4B6D"/>
    <w:rsid w:val="009D5D36"/>
    <w:rsid w:val="009F0097"/>
    <w:rsid w:val="009F0DD6"/>
    <w:rsid w:val="009F14E4"/>
    <w:rsid w:val="009F1BBD"/>
    <w:rsid w:val="009F78A6"/>
    <w:rsid w:val="00A008DC"/>
    <w:rsid w:val="00A03F42"/>
    <w:rsid w:val="00A24CA3"/>
    <w:rsid w:val="00A31C0B"/>
    <w:rsid w:val="00A31D5A"/>
    <w:rsid w:val="00A320ED"/>
    <w:rsid w:val="00A32527"/>
    <w:rsid w:val="00A37EA8"/>
    <w:rsid w:val="00A545F2"/>
    <w:rsid w:val="00A72FFF"/>
    <w:rsid w:val="00A82F98"/>
    <w:rsid w:val="00A83D47"/>
    <w:rsid w:val="00A842DE"/>
    <w:rsid w:val="00A85918"/>
    <w:rsid w:val="00A91123"/>
    <w:rsid w:val="00AB6890"/>
    <w:rsid w:val="00AC0CB1"/>
    <w:rsid w:val="00AC2FBA"/>
    <w:rsid w:val="00AC4002"/>
    <w:rsid w:val="00AC4D9A"/>
    <w:rsid w:val="00AC6156"/>
    <w:rsid w:val="00AC68AC"/>
    <w:rsid w:val="00AC6CE0"/>
    <w:rsid w:val="00AD1EF9"/>
    <w:rsid w:val="00AE0112"/>
    <w:rsid w:val="00AE254A"/>
    <w:rsid w:val="00AF1F46"/>
    <w:rsid w:val="00AF352C"/>
    <w:rsid w:val="00B041B2"/>
    <w:rsid w:val="00B20CD4"/>
    <w:rsid w:val="00B26946"/>
    <w:rsid w:val="00B31A5E"/>
    <w:rsid w:val="00B32F1A"/>
    <w:rsid w:val="00B34A4A"/>
    <w:rsid w:val="00B36029"/>
    <w:rsid w:val="00B40A1A"/>
    <w:rsid w:val="00B44F80"/>
    <w:rsid w:val="00B536AC"/>
    <w:rsid w:val="00B643C2"/>
    <w:rsid w:val="00B70FA9"/>
    <w:rsid w:val="00B71821"/>
    <w:rsid w:val="00B7361A"/>
    <w:rsid w:val="00B82B74"/>
    <w:rsid w:val="00B907EC"/>
    <w:rsid w:val="00B90E3C"/>
    <w:rsid w:val="00B97B6F"/>
    <w:rsid w:val="00B97CCF"/>
    <w:rsid w:val="00BC04A9"/>
    <w:rsid w:val="00BD0BAF"/>
    <w:rsid w:val="00BD0E5C"/>
    <w:rsid w:val="00BD29D1"/>
    <w:rsid w:val="00BD4BE8"/>
    <w:rsid w:val="00BE3AB1"/>
    <w:rsid w:val="00BE4E95"/>
    <w:rsid w:val="00BE5A44"/>
    <w:rsid w:val="00BF1BBD"/>
    <w:rsid w:val="00BF2170"/>
    <w:rsid w:val="00C123EA"/>
    <w:rsid w:val="00C25BF1"/>
    <w:rsid w:val="00C3204A"/>
    <w:rsid w:val="00C654EB"/>
    <w:rsid w:val="00C733D3"/>
    <w:rsid w:val="00C77721"/>
    <w:rsid w:val="00C816BB"/>
    <w:rsid w:val="00C853B7"/>
    <w:rsid w:val="00C87998"/>
    <w:rsid w:val="00C90B99"/>
    <w:rsid w:val="00CA164B"/>
    <w:rsid w:val="00CA1D00"/>
    <w:rsid w:val="00CB654C"/>
    <w:rsid w:val="00CB6C8A"/>
    <w:rsid w:val="00CB77E8"/>
    <w:rsid w:val="00CC06DD"/>
    <w:rsid w:val="00CC2FC3"/>
    <w:rsid w:val="00CC4301"/>
    <w:rsid w:val="00CC7769"/>
    <w:rsid w:val="00CC7B94"/>
    <w:rsid w:val="00CD5E46"/>
    <w:rsid w:val="00CD7770"/>
    <w:rsid w:val="00CE006E"/>
    <w:rsid w:val="00D01777"/>
    <w:rsid w:val="00D027EC"/>
    <w:rsid w:val="00D12554"/>
    <w:rsid w:val="00D2269E"/>
    <w:rsid w:val="00D258D0"/>
    <w:rsid w:val="00D31B11"/>
    <w:rsid w:val="00D32F48"/>
    <w:rsid w:val="00D47783"/>
    <w:rsid w:val="00D53673"/>
    <w:rsid w:val="00D558FD"/>
    <w:rsid w:val="00D55C58"/>
    <w:rsid w:val="00D61085"/>
    <w:rsid w:val="00D81048"/>
    <w:rsid w:val="00D81BB4"/>
    <w:rsid w:val="00D82461"/>
    <w:rsid w:val="00D96FA6"/>
    <w:rsid w:val="00DA2DEC"/>
    <w:rsid w:val="00DB293F"/>
    <w:rsid w:val="00DB590B"/>
    <w:rsid w:val="00DB6D17"/>
    <w:rsid w:val="00DC5CD0"/>
    <w:rsid w:val="00DE4401"/>
    <w:rsid w:val="00DE5A6C"/>
    <w:rsid w:val="00DE79E3"/>
    <w:rsid w:val="00DF370B"/>
    <w:rsid w:val="00DF69F0"/>
    <w:rsid w:val="00E04EF0"/>
    <w:rsid w:val="00E06F96"/>
    <w:rsid w:val="00E116C0"/>
    <w:rsid w:val="00E16DA7"/>
    <w:rsid w:val="00E24367"/>
    <w:rsid w:val="00E35E5D"/>
    <w:rsid w:val="00E36F8B"/>
    <w:rsid w:val="00E526D8"/>
    <w:rsid w:val="00E600DA"/>
    <w:rsid w:val="00E66122"/>
    <w:rsid w:val="00E6666F"/>
    <w:rsid w:val="00E666ED"/>
    <w:rsid w:val="00E67782"/>
    <w:rsid w:val="00E67DEE"/>
    <w:rsid w:val="00E70EBA"/>
    <w:rsid w:val="00E718D1"/>
    <w:rsid w:val="00E7472E"/>
    <w:rsid w:val="00E903F3"/>
    <w:rsid w:val="00E952E6"/>
    <w:rsid w:val="00EA0424"/>
    <w:rsid w:val="00EA246E"/>
    <w:rsid w:val="00EA404B"/>
    <w:rsid w:val="00EA5B1F"/>
    <w:rsid w:val="00EB1B8D"/>
    <w:rsid w:val="00EB3200"/>
    <w:rsid w:val="00EB5F42"/>
    <w:rsid w:val="00ED1CB2"/>
    <w:rsid w:val="00EE1C1A"/>
    <w:rsid w:val="00EF05C7"/>
    <w:rsid w:val="00EF174E"/>
    <w:rsid w:val="00EF4AF1"/>
    <w:rsid w:val="00EF543D"/>
    <w:rsid w:val="00EF671D"/>
    <w:rsid w:val="00F10A54"/>
    <w:rsid w:val="00F33764"/>
    <w:rsid w:val="00F34820"/>
    <w:rsid w:val="00F412E3"/>
    <w:rsid w:val="00F41850"/>
    <w:rsid w:val="00F4190E"/>
    <w:rsid w:val="00F45581"/>
    <w:rsid w:val="00F56F18"/>
    <w:rsid w:val="00F74934"/>
    <w:rsid w:val="00F74BA3"/>
    <w:rsid w:val="00F75117"/>
    <w:rsid w:val="00F87EF2"/>
    <w:rsid w:val="00F91840"/>
    <w:rsid w:val="00F93575"/>
    <w:rsid w:val="00F939FC"/>
    <w:rsid w:val="00F97601"/>
    <w:rsid w:val="00FA191D"/>
    <w:rsid w:val="00FB02AC"/>
    <w:rsid w:val="00FB643A"/>
    <w:rsid w:val="00FB6837"/>
    <w:rsid w:val="00FB74C5"/>
    <w:rsid w:val="00FD3D66"/>
    <w:rsid w:val="00FD622F"/>
    <w:rsid w:val="00FE0D64"/>
    <w:rsid w:val="00FE4E7B"/>
    <w:rsid w:val="00FF3144"/>
    <w:rsid w:val="00FF32D7"/>
    <w:rsid w:val="00FF3CFD"/>
    <w:rsid w:val="00FF688E"/>
    <w:rsid w:val="00FF79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7465"/>
  <w15:chartTrackingRefBased/>
  <w15:docId w15:val="{142C5347-0048-4D58-ACF0-8EB96858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E52D4"/>
    <w:pPr>
      <w:spacing w:after="0" w:line="240" w:lineRule="auto"/>
    </w:pPr>
    <w:rPr>
      <w:sz w:val="20"/>
      <w:szCs w:val="20"/>
    </w:rPr>
  </w:style>
  <w:style w:type="character" w:customStyle="1" w:styleId="FootnoteTextChar">
    <w:name w:val="Footnote Text Char"/>
    <w:basedOn w:val="DefaultParagraphFont"/>
    <w:link w:val="FootnoteText"/>
    <w:uiPriority w:val="99"/>
    <w:rsid w:val="003E52D4"/>
    <w:rPr>
      <w:sz w:val="20"/>
      <w:szCs w:val="20"/>
    </w:rPr>
  </w:style>
  <w:style w:type="character" w:styleId="FootnoteReference">
    <w:name w:val="footnote reference"/>
    <w:basedOn w:val="DefaultParagraphFont"/>
    <w:uiPriority w:val="99"/>
    <w:semiHidden/>
    <w:unhideWhenUsed/>
    <w:rsid w:val="003E52D4"/>
    <w:rPr>
      <w:vertAlign w:val="superscript"/>
    </w:rPr>
  </w:style>
  <w:style w:type="character" w:customStyle="1" w:styleId="exldetailsdisplayval">
    <w:name w:val="exldetailsdisplayval"/>
    <w:basedOn w:val="DefaultParagraphFont"/>
    <w:rsid w:val="003F784C"/>
  </w:style>
  <w:style w:type="character" w:styleId="CommentReference">
    <w:name w:val="annotation reference"/>
    <w:basedOn w:val="DefaultParagraphFont"/>
    <w:uiPriority w:val="99"/>
    <w:semiHidden/>
    <w:unhideWhenUsed/>
    <w:rsid w:val="003F784C"/>
    <w:rPr>
      <w:sz w:val="16"/>
      <w:szCs w:val="16"/>
    </w:rPr>
  </w:style>
  <w:style w:type="paragraph" w:styleId="CommentText">
    <w:name w:val="annotation text"/>
    <w:basedOn w:val="Normal"/>
    <w:link w:val="CommentTextChar"/>
    <w:uiPriority w:val="99"/>
    <w:semiHidden/>
    <w:unhideWhenUsed/>
    <w:rsid w:val="007C778B"/>
    <w:pPr>
      <w:spacing w:line="240" w:lineRule="auto"/>
    </w:pPr>
    <w:rPr>
      <w:sz w:val="20"/>
      <w:szCs w:val="20"/>
    </w:rPr>
  </w:style>
  <w:style w:type="character" w:customStyle="1" w:styleId="CommentTextChar">
    <w:name w:val="Comment Text Char"/>
    <w:basedOn w:val="DefaultParagraphFont"/>
    <w:link w:val="CommentText"/>
    <w:uiPriority w:val="99"/>
    <w:semiHidden/>
    <w:rsid w:val="007C778B"/>
    <w:rPr>
      <w:sz w:val="20"/>
      <w:szCs w:val="20"/>
    </w:rPr>
  </w:style>
  <w:style w:type="paragraph" w:styleId="CommentSubject">
    <w:name w:val="annotation subject"/>
    <w:basedOn w:val="CommentText"/>
    <w:next w:val="CommentText"/>
    <w:link w:val="CommentSubjectChar"/>
    <w:uiPriority w:val="99"/>
    <w:semiHidden/>
    <w:unhideWhenUsed/>
    <w:rsid w:val="007C778B"/>
    <w:rPr>
      <w:b/>
      <w:bCs/>
    </w:rPr>
  </w:style>
  <w:style w:type="character" w:customStyle="1" w:styleId="CommentSubjectChar">
    <w:name w:val="Comment Subject Char"/>
    <w:basedOn w:val="CommentTextChar"/>
    <w:link w:val="CommentSubject"/>
    <w:uiPriority w:val="99"/>
    <w:semiHidden/>
    <w:rsid w:val="007C778B"/>
    <w:rPr>
      <w:b/>
      <w:bCs/>
      <w:sz w:val="20"/>
      <w:szCs w:val="20"/>
    </w:rPr>
  </w:style>
  <w:style w:type="paragraph" w:styleId="BalloonText">
    <w:name w:val="Balloon Text"/>
    <w:basedOn w:val="Normal"/>
    <w:link w:val="BalloonTextChar"/>
    <w:uiPriority w:val="99"/>
    <w:semiHidden/>
    <w:unhideWhenUsed/>
    <w:rsid w:val="007C7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78B"/>
    <w:rPr>
      <w:rFonts w:ascii="Segoe UI" w:hAnsi="Segoe UI" w:cs="Segoe UI"/>
      <w:sz w:val="18"/>
      <w:szCs w:val="18"/>
    </w:rPr>
  </w:style>
  <w:style w:type="paragraph" w:styleId="ListParagraph">
    <w:name w:val="List Paragraph"/>
    <w:basedOn w:val="Normal"/>
    <w:uiPriority w:val="34"/>
    <w:qFormat/>
    <w:rsid w:val="001609E8"/>
    <w:pPr>
      <w:ind w:left="720"/>
      <w:contextualSpacing/>
    </w:pPr>
  </w:style>
  <w:style w:type="paragraph" w:styleId="NormalWeb">
    <w:name w:val="Normal (Web)"/>
    <w:basedOn w:val="Normal"/>
    <w:uiPriority w:val="99"/>
    <w:semiHidden/>
    <w:unhideWhenUsed/>
    <w:rsid w:val="004F4F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3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3494">
      <w:bodyDiv w:val="1"/>
      <w:marLeft w:val="0"/>
      <w:marRight w:val="0"/>
      <w:marTop w:val="0"/>
      <w:marBottom w:val="0"/>
      <w:divBdr>
        <w:top w:val="none" w:sz="0" w:space="0" w:color="auto"/>
        <w:left w:val="none" w:sz="0" w:space="0" w:color="auto"/>
        <w:bottom w:val="none" w:sz="0" w:space="0" w:color="auto"/>
        <w:right w:val="none" w:sz="0" w:space="0" w:color="auto"/>
      </w:divBdr>
    </w:div>
    <w:div w:id="281614267">
      <w:bodyDiv w:val="1"/>
      <w:marLeft w:val="0"/>
      <w:marRight w:val="0"/>
      <w:marTop w:val="0"/>
      <w:marBottom w:val="0"/>
      <w:divBdr>
        <w:top w:val="none" w:sz="0" w:space="0" w:color="auto"/>
        <w:left w:val="none" w:sz="0" w:space="0" w:color="auto"/>
        <w:bottom w:val="none" w:sz="0" w:space="0" w:color="auto"/>
        <w:right w:val="none" w:sz="0" w:space="0" w:color="auto"/>
      </w:divBdr>
    </w:div>
    <w:div w:id="290945597">
      <w:bodyDiv w:val="1"/>
      <w:marLeft w:val="0"/>
      <w:marRight w:val="0"/>
      <w:marTop w:val="0"/>
      <w:marBottom w:val="0"/>
      <w:divBdr>
        <w:top w:val="none" w:sz="0" w:space="0" w:color="auto"/>
        <w:left w:val="none" w:sz="0" w:space="0" w:color="auto"/>
        <w:bottom w:val="none" w:sz="0" w:space="0" w:color="auto"/>
        <w:right w:val="none" w:sz="0" w:space="0" w:color="auto"/>
      </w:divBdr>
    </w:div>
    <w:div w:id="323171842">
      <w:bodyDiv w:val="1"/>
      <w:marLeft w:val="0"/>
      <w:marRight w:val="0"/>
      <w:marTop w:val="0"/>
      <w:marBottom w:val="0"/>
      <w:divBdr>
        <w:top w:val="none" w:sz="0" w:space="0" w:color="auto"/>
        <w:left w:val="none" w:sz="0" w:space="0" w:color="auto"/>
        <w:bottom w:val="none" w:sz="0" w:space="0" w:color="auto"/>
        <w:right w:val="none" w:sz="0" w:space="0" w:color="auto"/>
      </w:divBdr>
      <w:divsChild>
        <w:div w:id="1758096349">
          <w:marLeft w:val="0"/>
          <w:marRight w:val="0"/>
          <w:marTop w:val="0"/>
          <w:marBottom w:val="0"/>
          <w:divBdr>
            <w:top w:val="none" w:sz="0" w:space="0" w:color="auto"/>
            <w:left w:val="none" w:sz="0" w:space="0" w:color="auto"/>
            <w:bottom w:val="none" w:sz="0" w:space="0" w:color="auto"/>
            <w:right w:val="none" w:sz="0" w:space="0" w:color="auto"/>
          </w:divBdr>
        </w:div>
      </w:divsChild>
    </w:div>
    <w:div w:id="509612526">
      <w:bodyDiv w:val="1"/>
      <w:marLeft w:val="0"/>
      <w:marRight w:val="0"/>
      <w:marTop w:val="0"/>
      <w:marBottom w:val="0"/>
      <w:divBdr>
        <w:top w:val="none" w:sz="0" w:space="0" w:color="auto"/>
        <w:left w:val="none" w:sz="0" w:space="0" w:color="auto"/>
        <w:bottom w:val="none" w:sz="0" w:space="0" w:color="auto"/>
        <w:right w:val="none" w:sz="0" w:space="0" w:color="auto"/>
      </w:divBdr>
    </w:div>
    <w:div w:id="650792907">
      <w:bodyDiv w:val="1"/>
      <w:marLeft w:val="0"/>
      <w:marRight w:val="0"/>
      <w:marTop w:val="0"/>
      <w:marBottom w:val="0"/>
      <w:divBdr>
        <w:top w:val="none" w:sz="0" w:space="0" w:color="auto"/>
        <w:left w:val="none" w:sz="0" w:space="0" w:color="auto"/>
        <w:bottom w:val="none" w:sz="0" w:space="0" w:color="auto"/>
        <w:right w:val="none" w:sz="0" w:space="0" w:color="auto"/>
      </w:divBdr>
    </w:div>
    <w:div w:id="677077518">
      <w:bodyDiv w:val="1"/>
      <w:marLeft w:val="0"/>
      <w:marRight w:val="0"/>
      <w:marTop w:val="0"/>
      <w:marBottom w:val="0"/>
      <w:divBdr>
        <w:top w:val="none" w:sz="0" w:space="0" w:color="auto"/>
        <w:left w:val="none" w:sz="0" w:space="0" w:color="auto"/>
        <w:bottom w:val="none" w:sz="0" w:space="0" w:color="auto"/>
        <w:right w:val="none" w:sz="0" w:space="0" w:color="auto"/>
      </w:divBdr>
    </w:div>
    <w:div w:id="843275960">
      <w:bodyDiv w:val="1"/>
      <w:marLeft w:val="0"/>
      <w:marRight w:val="0"/>
      <w:marTop w:val="0"/>
      <w:marBottom w:val="0"/>
      <w:divBdr>
        <w:top w:val="none" w:sz="0" w:space="0" w:color="auto"/>
        <w:left w:val="none" w:sz="0" w:space="0" w:color="auto"/>
        <w:bottom w:val="none" w:sz="0" w:space="0" w:color="auto"/>
        <w:right w:val="none" w:sz="0" w:space="0" w:color="auto"/>
      </w:divBdr>
    </w:div>
    <w:div w:id="922451254">
      <w:bodyDiv w:val="1"/>
      <w:marLeft w:val="0"/>
      <w:marRight w:val="0"/>
      <w:marTop w:val="0"/>
      <w:marBottom w:val="0"/>
      <w:divBdr>
        <w:top w:val="none" w:sz="0" w:space="0" w:color="auto"/>
        <w:left w:val="none" w:sz="0" w:space="0" w:color="auto"/>
        <w:bottom w:val="none" w:sz="0" w:space="0" w:color="auto"/>
        <w:right w:val="none" w:sz="0" w:space="0" w:color="auto"/>
      </w:divBdr>
      <w:divsChild>
        <w:div w:id="463815609">
          <w:marLeft w:val="0"/>
          <w:marRight w:val="0"/>
          <w:marTop w:val="0"/>
          <w:marBottom w:val="0"/>
          <w:divBdr>
            <w:top w:val="none" w:sz="0" w:space="0" w:color="auto"/>
            <w:left w:val="none" w:sz="0" w:space="0" w:color="auto"/>
            <w:bottom w:val="none" w:sz="0" w:space="0" w:color="auto"/>
            <w:right w:val="none" w:sz="0" w:space="0" w:color="auto"/>
          </w:divBdr>
          <w:divsChild>
            <w:div w:id="144855493">
              <w:marLeft w:val="0"/>
              <w:marRight w:val="0"/>
              <w:marTop w:val="0"/>
              <w:marBottom w:val="0"/>
              <w:divBdr>
                <w:top w:val="none" w:sz="0" w:space="0" w:color="auto"/>
                <w:left w:val="none" w:sz="0" w:space="0" w:color="auto"/>
                <w:bottom w:val="none" w:sz="0" w:space="0" w:color="auto"/>
                <w:right w:val="none" w:sz="0" w:space="0" w:color="auto"/>
              </w:divBdr>
              <w:divsChild>
                <w:div w:id="1346203983">
                  <w:marLeft w:val="0"/>
                  <w:marRight w:val="0"/>
                  <w:marTop w:val="0"/>
                  <w:marBottom w:val="0"/>
                  <w:divBdr>
                    <w:top w:val="none" w:sz="0" w:space="0" w:color="auto"/>
                    <w:left w:val="none" w:sz="0" w:space="0" w:color="auto"/>
                    <w:bottom w:val="none" w:sz="0" w:space="0" w:color="auto"/>
                    <w:right w:val="none" w:sz="0" w:space="0" w:color="auto"/>
                  </w:divBdr>
                  <w:divsChild>
                    <w:div w:id="1115516617">
                      <w:marLeft w:val="0"/>
                      <w:marRight w:val="0"/>
                      <w:marTop w:val="630"/>
                      <w:marBottom w:val="0"/>
                      <w:divBdr>
                        <w:top w:val="none" w:sz="0" w:space="0" w:color="auto"/>
                        <w:left w:val="none" w:sz="0" w:space="0" w:color="auto"/>
                        <w:bottom w:val="none" w:sz="0" w:space="0" w:color="auto"/>
                        <w:right w:val="none" w:sz="0" w:space="0" w:color="auto"/>
                      </w:divBdr>
                      <w:divsChild>
                        <w:div w:id="1923640310">
                          <w:marLeft w:val="0"/>
                          <w:marRight w:val="0"/>
                          <w:marTop w:val="0"/>
                          <w:marBottom w:val="195"/>
                          <w:divBdr>
                            <w:top w:val="none" w:sz="0" w:space="0" w:color="auto"/>
                            <w:left w:val="none" w:sz="0" w:space="0" w:color="auto"/>
                            <w:bottom w:val="none" w:sz="0" w:space="0" w:color="auto"/>
                            <w:right w:val="none" w:sz="0" w:space="0" w:color="auto"/>
                          </w:divBdr>
                          <w:divsChild>
                            <w:div w:id="1619340321">
                              <w:marLeft w:val="0"/>
                              <w:marRight w:val="0"/>
                              <w:marTop w:val="0"/>
                              <w:marBottom w:val="0"/>
                              <w:divBdr>
                                <w:top w:val="none" w:sz="0" w:space="0" w:color="auto"/>
                                <w:left w:val="none" w:sz="0" w:space="0" w:color="auto"/>
                                <w:bottom w:val="none" w:sz="0" w:space="0" w:color="auto"/>
                                <w:right w:val="none" w:sz="0" w:space="0" w:color="auto"/>
                              </w:divBdr>
                            </w:div>
                          </w:divsChild>
                        </w:div>
                        <w:div w:id="1000885685">
                          <w:marLeft w:val="0"/>
                          <w:marRight w:val="0"/>
                          <w:marTop w:val="0"/>
                          <w:marBottom w:val="0"/>
                          <w:divBdr>
                            <w:top w:val="none" w:sz="0" w:space="0" w:color="auto"/>
                            <w:left w:val="none" w:sz="0" w:space="0" w:color="auto"/>
                            <w:bottom w:val="none" w:sz="0" w:space="0" w:color="auto"/>
                            <w:right w:val="none" w:sz="0" w:space="0" w:color="auto"/>
                          </w:divBdr>
                        </w:div>
                        <w:div w:id="1799956067">
                          <w:marLeft w:val="0"/>
                          <w:marRight w:val="0"/>
                          <w:marTop w:val="0"/>
                          <w:marBottom w:val="0"/>
                          <w:divBdr>
                            <w:top w:val="none" w:sz="0" w:space="0" w:color="auto"/>
                            <w:left w:val="none" w:sz="0" w:space="0" w:color="auto"/>
                            <w:bottom w:val="none" w:sz="0" w:space="0" w:color="auto"/>
                            <w:right w:val="none" w:sz="0" w:space="0" w:color="auto"/>
                          </w:divBdr>
                          <w:divsChild>
                            <w:div w:id="1342319215">
                              <w:marLeft w:val="-312"/>
                              <w:marRight w:val="0"/>
                              <w:marTop w:val="0"/>
                              <w:marBottom w:val="0"/>
                              <w:divBdr>
                                <w:top w:val="none" w:sz="0" w:space="0" w:color="auto"/>
                                <w:left w:val="none" w:sz="0" w:space="0" w:color="auto"/>
                                <w:bottom w:val="none" w:sz="0" w:space="0" w:color="auto"/>
                                <w:right w:val="none" w:sz="0" w:space="0" w:color="auto"/>
                              </w:divBdr>
                              <w:divsChild>
                                <w:div w:id="1005590478">
                                  <w:marLeft w:val="0"/>
                                  <w:marRight w:val="0"/>
                                  <w:marTop w:val="0"/>
                                  <w:marBottom w:val="0"/>
                                  <w:divBdr>
                                    <w:top w:val="none" w:sz="0" w:space="0" w:color="auto"/>
                                    <w:left w:val="none" w:sz="0" w:space="0" w:color="auto"/>
                                    <w:bottom w:val="none" w:sz="0" w:space="0" w:color="auto"/>
                                    <w:right w:val="none" w:sz="0" w:space="0" w:color="auto"/>
                                  </w:divBdr>
                                </w:div>
                                <w:div w:id="318189783">
                                  <w:marLeft w:val="0"/>
                                  <w:marRight w:val="0"/>
                                  <w:marTop w:val="0"/>
                                  <w:marBottom w:val="0"/>
                                  <w:divBdr>
                                    <w:top w:val="none" w:sz="0" w:space="0" w:color="auto"/>
                                    <w:left w:val="none" w:sz="0" w:space="0" w:color="auto"/>
                                    <w:bottom w:val="none" w:sz="0" w:space="0" w:color="auto"/>
                                    <w:right w:val="none" w:sz="0" w:space="0" w:color="auto"/>
                                  </w:divBdr>
                                  <w:divsChild>
                                    <w:div w:id="1508593700">
                                      <w:marLeft w:val="0"/>
                                      <w:marRight w:val="0"/>
                                      <w:marTop w:val="0"/>
                                      <w:marBottom w:val="0"/>
                                      <w:divBdr>
                                        <w:top w:val="none" w:sz="0" w:space="0" w:color="auto"/>
                                        <w:left w:val="none" w:sz="0" w:space="0" w:color="auto"/>
                                        <w:bottom w:val="none" w:sz="0" w:space="0" w:color="auto"/>
                                        <w:right w:val="none" w:sz="0" w:space="0" w:color="auto"/>
                                      </w:divBdr>
                                    </w:div>
                                  </w:divsChild>
                                </w:div>
                                <w:div w:id="13214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820473">
          <w:marLeft w:val="0"/>
          <w:marRight w:val="0"/>
          <w:marTop w:val="0"/>
          <w:marBottom w:val="0"/>
          <w:divBdr>
            <w:top w:val="none" w:sz="0" w:space="0" w:color="auto"/>
            <w:left w:val="none" w:sz="0" w:space="0" w:color="auto"/>
            <w:bottom w:val="none" w:sz="0" w:space="0" w:color="auto"/>
            <w:right w:val="none" w:sz="0" w:space="0" w:color="auto"/>
          </w:divBdr>
          <w:divsChild>
            <w:div w:id="699234951">
              <w:marLeft w:val="0"/>
              <w:marRight w:val="0"/>
              <w:marTop w:val="0"/>
              <w:marBottom w:val="0"/>
              <w:divBdr>
                <w:top w:val="none" w:sz="0" w:space="0" w:color="auto"/>
                <w:left w:val="none" w:sz="0" w:space="0" w:color="auto"/>
                <w:bottom w:val="none" w:sz="0" w:space="0" w:color="auto"/>
                <w:right w:val="none" w:sz="0" w:space="0" w:color="auto"/>
              </w:divBdr>
              <w:divsChild>
                <w:div w:id="1588271831">
                  <w:marLeft w:val="0"/>
                  <w:marRight w:val="0"/>
                  <w:marTop w:val="0"/>
                  <w:marBottom w:val="0"/>
                  <w:divBdr>
                    <w:top w:val="none" w:sz="0" w:space="0" w:color="auto"/>
                    <w:left w:val="none" w:sz="0" w:space="0" w:color="auto"/>
                    <w:bottom w:val="none" w:sz="0" w:space="0" w:color="auto"/>
                    <w:right w:val="none" w:sz="0" w:space="0" w:color="auto"/>
                  </w:divBdr>
                  <w:divsChild>
                    <w:div w:id="439884230">
                      <w:marLeft w:val="0"/>
                      <w:marRight w:val="0"/>
                      <w:marTop w:val="0"/>
                      <w:marBottom w:val="0"/>
                      <w:divBdr>
                        <w:top w:val="none" w:sz="0" w:space="0" w:color="auto"/>
                        <w:left w:val="none" w:sz="0" w:space="0" w:color="auto"/>
                        <w:bottom w:val="none" w:sz="0" w:space="0" w:color="auto"/>
                        <w:right w:val="none" w:sz="0" w:space="0" w:color="auto"/>
                      </w:divBdr>
                      <w:divsChild>
                        <w:div w:id="936788764">
                          <w:marLeft w:val="0"/>
                          <w:marRight w:val="0"/>
                          <w:marTop w:val="0"/>
                          <w:marBottom w:val="0"/>
                          <w:divBdr>
                            <w:top w:val="none" w:sz="0" w:space="0" w:color="auto"/>
                            <w:left w:val="none" w:sz="0" w:space="0" w:color="auto"/>
                            <w:bottom w:val="none" w:sz="0" w:space="0" w:color="auto"/>
                            <w:right w:val="none" w:sz="0" w:space="0" w:color="auto"/>
                          </w:divBdr>
                          <w:divsChild>
                            <w:div w:id="5625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574170">
      <w:bodyDiv w:val="1"/>
      <w:marLeft w:val="0"/>
      <w:marRight w:val="0"/>
      <w:marTop w:val="0"/>
      <w:marBottom w:val="0"/>
      <w:divBdr>
        <w:top w:val="none" w:sz="0" w:space="0" w:color="auto"/>
        <w:left w:val="none" w:sz="0" w:space="0" w:color="auto"/>
        <w:bottom w:val="none" w:sz="0" w:space="0" w:color="auto"/>
        <w:right w:val="none" w:sz="0" w:space="0" w:color="auto"/>
      </w:divBdr>
    </w:div>
    <w:div w:id="1183087814">
      <w:bodyDiv w:val="1"/>
      <w:marLeft w:val="0"/>
      <w:marRight w:val="0"/>
      <w:marTop w:val="0"/>
      <w:marBottom w:val="0"/>
      <w:divBdr>
        <w:top w:val="none" w:sz="0" w:space="0" w:color="auto"/>
        <w:left w:val="none" w:sz="0" w:space="0" w:color="auto"/>
        <w:bottom w:val="none" w:sz="0" w:space="0" w:color="auto"/>
        <w:right w:val="none" w:sz="0" w:space="0" w:color="auto"/>
      </w:divBdr>
    </w:div>
    <w:div w:id="1290698701">
      <w:bodyDiv w:val="1"/>
      <w:marLeft w:val="0"/>
      <w:marRight w:val="0"/>
      <w:marTop w:val="0"/>
      <w:marBottom w:val="0"/>
      <w:divBdr>
        <w:top w:val="none" w:sz="0" w:space="0" w:color="auto"/>
        <w:left w:val="none" w:sz="0" w:space="0" w:color="auto"/>
        <w:bottom w:val="none" w:sz="0" w:space="0" w:color="auto"/>
        <w:right w:val="none" w:sz="0" w:space="0" w:color="auto"/>
      </w:divBdr>
      <w:divsChild>
        <w:div w:id="1343316991">
          <w:marLeft w:val="0"/>
          <w:marRight w:val="0"/>
          <w:marTop w:val="0"/>
          <w:marBottom w:val="0"/>
          <w:divBdr>
            <w:top w:val="none" w:sz="0" w:space="0" w:color="auto"/>
            <w:left w:val="none" w:sz="0" w:space="0" w:color="auto"/>
            <w:bottom w:val="none" w:sz="0" w:space="0" w:color="auto"/>
            <w:right w:val="none" w:sz="0" w:space="0" w:color="auto"/>
          </w:divBdr>
        </w:div>
      </w:divsChild>
    </w:div>
    <w:div w:id="1340810732">
      <w:bodyDiv w:val="1"/>
      <w:marLeft w:val="0"/>
      <w:marRight w:val="0"/>
      <w:marTop w:val="0"/>
      <w:marBottom w:val="0"/>
      <w:divBdr>
        <w:top w:val="none" w:sz="0" w:space="0" w:color="auto"/>
        <w:left w:val="none" w:sz="0" w:space="0" w:color="auto"/>
        <w:bottom w:val="none" w:sz="0" w:space="0" w:color="auto"/>
        <w:right w:val="none" w:sz="0" w:space="0" w:color="auto"/>
      </w:divBdr>
    </w:div>
    <w:div w:id="1388799302">
      <w:bodyDiv w:val="1"/>
      <w:marLeft w:val="0"/>
      <w:marRight w:val="0"/>
      <w:marTop w:val="0"/>
      <w:marBottom w:val="0"/>
      <w:divBdr>
        <w:top w:val="none" w:sz="0" w:space="0" w:color="auto"/>
        <w:left w:val="none" w:sz="0" w:space="0" w:color="auto"/>
        <w:bottom w:val="none" w:sz="0" w:space="0" w:color="auto"/>
        <w:right w:val="none" w:sz="0" w:space="0" w:color="auto"/>
      </w:divBdr>
    </w:div>
    <w:div w:id="1503466612">
      <w:bodyDiv w:val="1"/>
      <w:marLeft w:val="0"/>
      <w:marRight w:val="0"/>
      <w:marTop w:val="0"/>
      <w:marBottom w:val="0"/>
      <w:divBdr>
        <w:top w:val="none" w:sz="0" w:space="0" w:color="auto"/>
        <w:left w:val="none" w:sz="0" w:space="0" w:color="auto"/>
        <w:bottom w:val="none" w:sz="0" w:space="0" w:color="auto"/>
        <w:right w:val="none" w:sz="0" w:space="0" w:color="auto"/>
      </w:divBdr>
      <w:divsChild>
        <w:div w:id="1780952536">
          <w:marLeft w:val="0"/>
          <w:marRight w:val="0"/>
          <w:marTop w:val="0"/>
          <w:marBottom w:val="0"/>
          <w:divBdr>
            <w:top w:val="none" w:sz="0" w:space="0" w:color="auto"/>
            <w:left w:val="none" w:sz="0" w:space="0" w:color="auto"/>
            <w:bottom w:val="none" w:sz="0" w:space="0" w:color="auto"/>
            <w:right w:val="none" w:sz="0" w:space="0" w:color="auto"/>
          </w:divBdr>
        </w:div>
      </w:divsChild>
    </w:div>
    <w:div w:id="1516991458">
      <w:bodyDiv w:val="1"/>
      <w:marLeft w:val="0"/>
      <w:marRight w:val="0"/>
      <w:marTop w:val="0"/>
      <w:marBottom w:val="0"/>
      <w:divBdr>
        <w:top w:val="none" w:sz="0" w:space="0" w:color="auto"/>
        <w:left w:val="none" w:sz="0" w:space="0" w:color="auto"/>
        <w:bottom w:val="none" w:sz="0" w:space="0" w:color="auto"/>
        <w:right w:val="none" w:sz="0" w:space="0" w:color="auto"/>
      </w:divBdr>
    </w:div>
    <w:div w:id="1563326086">
      <w:bodyDiv w:val="1"/>
      <w:marLeft w:val="0"/>
      <w:marRight w:val="0"/>
      <w:marTop w:val="0"/>
      <w:marBottom w:val="0"/>
      <w:divBdr>
        <w:top w:val="none" w:sz="0" w:space="0" w:color="auto"/>
        <w:left w:val="none" w:sz="0" w:space="0" w:color="auto"/>
        <w:bottom w:val="none" w:sz="0" w:space="0" w:color="auto"/>
        <w:right w:val="none" w:sz="0" w:space="0" w:color="auto"/>
      </w:divBdr>
      <w:divsChild>
        <w:div w:id="1429543957">
          <w:marLeft w:val="0"/>
          <w:marRight w:val="0"/>
          <w:marTop w:val="0"/>
          <w:marBottom w:val="0"/>
          <w:divBdr>
            <w:top w:val="none" w:sz="0" w:space="0" w:color="auto"/>
            <w:left w:val="none" w:sz="0" w:space="0" w:color="auto"/>
            <w:bottom w:val="none" w:sz="0" w:space="0" w:color="auto"/>
            <w:right w:val="none" w:sz="0" w:space="0" w:color="auto"/>
          </w:divBdr>
        </w:div>
        <w:div w:id="1699426474">
          <w:marLeft w:val="0"/>
          <w:marRight w:val="0"/>
          <w:marTop w:val="0"/>
          <w:marBottom w:val="0"/>
          <w:divBdr>
            <w:top w:val="none" w:sz="0" w:space="0" w:color="auto"/>
            <w:left w:val="none" w:sz="0" w:space="0" w:color="auto"/>
            <w:bottom w:val="none" w:sz="0" w:space="0" w:color="auto"/>
            <w:right w:val="none" w:sz="0" w:space="0" w:color="auto"/>
          </w:divBdr>
        </w:div>
        <w:div w:id="2034334414">
          <w:marLeft w:val="0"/>
          <w:marRight w:val="0"/>
          <w:marTop w:val="0"/>
          <w:marBottom w:val="0"/>
          <w:divBdr>
            <w:top w:val="none" w:sz="0" w:space="0" w:color="auto"/>
            <w:left w:val="none" w:sz="0" w:space="0" w:color="auto"/>
            <w:bottom w:val="none" w:sz="0" w:space="0" w:color="auto"/>
            <w:right w:val="none" w:sz="0" w:space="0" w:color="auto"/>
          </w:divBdr>
        </w:div>
        <w:div w:id="1804763118">
          <w:marLeft w:val="0"/>
          <w:marRight w:val="0"/>
          <w:marTop w:val="0"/>
          <w:marBottom w:val="0"/>
          <w:divBdr>
            <w:top w:val="none" w:sz="0" w:space="0" w:color="auto"/>
            <w:left w:val="none" w:sz="0" w:space="0" w:color="auto"/>
            <w:bottom w:val="none" w:sz="0" w:space="0" w:color="auto"/>
            <w:right w:val="none" w:sz="0" w:space="0" w:color="auto"/>
          </w:divBdr>
        </w:div>
        <w:div w:id="190068649">
          <w:marLeft w:val="0"/>
          <w:marRight w:val="0"/>
          <w:marTop w:val="0"/>
          <w:marBottom w:val="0"/>
          <w:divBdr>
            <w:top w:val="none" w:sz="0" w:space="0" w:color="auto"/>
            <w:left w:val="none" w:sz="0" w:space="0" w:color="auto"/>
            <w:bottom w:val="none" w:sz="0" w:space="0" w:color="auto"/>
            <w:right w:val="none" w:sz="0" w:space="0" w:color="auto"/>
          </w:divBdr>
        </w:div>
        <w:div w:id="1767575936">
          <w:marLeft w:val="0"/>
          <w:marRight w:val="0"/>
          <w:marTop w:val="0"/>
          <w:marBottom w:val="0"/>
          <w:divBdr>
            <w:top w:val="none" w:sz="0" w:space="0" w:color="auto"/>
            <w:left w:val="none" w:sz="0" w:space="0" w:color="auto"/>
            <w:bottom w:val="none" w:sz="0" w:space="0" w:color="auto"/>
            <w:right w:val="none" w:sz="0" w:space="0" w:color="auto"/>
          </w:divBdr>
        </w:div>
        <w:div w:id="1891458834">
          <w:marLeft w:val="0"/>
          <w:marRight w:val="0"/>
          <w:marTop w:val="0"/>
          <w:marBottom w:val="0"/>
          <w:divBdr>
            <w:top w:val="none" w:sz="0" w:space="0" w:color="auto"/>
            <w:left w:val="none" w:sz="0" w:space="0" w:color="auto"/>
            <w:bottom w:val="none" w:sz="0" w:space="0" w:color="auto"/>
            <w:right w:val="none" w:sz="0" w:space="0" w:color="auto"/>
          </w:divBdr>
        </w:div>
      </w:divsChild>
    </w:div>
    <w:div w:id="1660186482">
      <w:bodyDiv w:val="1"/>
      <w:marLeft w:val="0"/>
      <w:marRight w:val="0"/>
      <w:marTop w:val="0"/>
      <w:marBottom w:val="0"/>
      <w:divBdr>
        <w:top w:val="none" w:sz="0" w:space="0" w:color="auto"/>
        <w:left w:val="none" w:sz="0" w:space="0" w:color="auto"/>
        <w:bottom w:val="none" w:sz="0" w:space="0" w:color="auto"/>
        <w:right w:val="none" w:sz="0" w:space="0" w:color="auto"/>
      </w:divBdr>
    </w:div>
    <w:div w:id="19831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by/portalus/modules/belarus/readme.php?subaction=showfull&amp;id=1141338827&amp;archive=1291800676&amp;start_from=&amp;ucat=&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6DC94-1DF0-4D14-BEFD-233EBBEB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10122</Words>
  <Characters>57698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Foll C.A.</dc:creator>
  <cp:keywords/>
  <dc:description/>
  <cp:lastModifiedBy>Claire Le Foll</cp:lastModifiedBy>
  <cp:revision>3</cp:revision>
  <cp:lastPrinted>2017-09-11T10:44:00Z</cp:lastPrinted>
  <dcterms:created xsi:type="dcterms:W3CDTF">2021-12-06T14:58:00Z</dcterms:created>
  <dcterms:modified xsi:type="dcterms:W3CDTF">2021-12-06T15:00:00Z</dcterms:modified>
</cp:coreProperties>
</file>