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8B921" w14:textId="7C0A438C" w:rsidR="00AD3D36" w:rsidRPr="00431564" w:rsidRDefault="00C40464" w:rsidP="00431564">
      <w:pPr>
        <w:pStyle w:val="Heading1"/>
      </w:pPr>
      <w:bookmarkStart w:id="0" w:name="_Hlk82637962"/>
      <w:r w:rsidRPr="00431564">
        <w:t xml:space="preserve">Children’s </w:t>
      </w:r>
      <w:r w:rsidR="00D84443" w:rsidRPr="00431564">
        <w:t>Spaces</w:t>
      </w:r>
      <w:r w:rsidR="00135FF8" w:rsidRPr="00431564">
        <w:t xml:space="preserve"> </w:t>
      </w:r>
      <w:r w:rsidR="002E7E4A" w:rsidRPr="00431564">
        <w:t>of</w:t>
      </w:r>
      <w:r w:rsidR="00135FF8" w:rsidRPr="00431564">
        <w:t xml:space="preserve"> Belonging</w:t>
      </w:r>
      <w:r w:rsidRPr="00431564">
        <w:t xml:space="preserve"> in Schools</w:t>
      </w:r>
      <w:r w:rsidR="00135FF8" w:rsidRPr="00431564">
        <w:t xml:space="preserve">: </w:t>
      </w:r>
      <w:r w:rsidR="00DD055E" w:rsidRPr="00431564">
        <w:t xml:space="preserve">Bringing Theories and Stakeholder Perspectives into Dialogue </w:t>
      </w:r>
      <w:bookmarkEnd w:id="0"/>
    </w:p>
    <w:p w14:paraId="2A194A94" w14:textId="77777777" w:rsidR="009C3B78" w:rsidRDefault="009C3B78" w:rsidP="005F0D4B">
      <w:pPr>
        <w:pStyle w:val="Heading2"/>
        <w:jc w:val="both"/>
      </w:pPr>
      <w:r>
        <w:t>Abstract</w:t>
      </w:r>
    </w:p>
    <w:p w14:paraId="7037E96D" w14:textId="7C094CB0" w:rsidR="00C40464" w:rsidRPr="00344946" w:rsidRDefault="00611EDC" w:rsidP="00431564">
      <w:r w:rsidRPr="00344946">
        <w:t>This</w:t>
      </w:r>
      <w:r w:rsidR="004F2708" w:rsidRPr="00344946">
        <w:t xml:space="preserve"> paper discusses the question: What is the explanatory power of bringing into dialogue theories of space and place</w:t>
      </w:r>
      <w:r w:rsidR="004F2708" w:rsidRPr="00344946">
        <w:rPr>
          <w:rFonts w:cstheme="minorHAnsi"/>
        </w:rPr>
        <w:t xml:space="preserve"> </w:t>
      </w:r>
      <w:r w:rsidR="004F2708" w:rsidRPr="00344946">
        <w:t xml:space="preserve">with </w:t>
      </w:r>
      <w:r w:rsidR="00927BCF" w:rsidRPr="00344946">
        <w:t xml:space="preserve">participatory </w:t>
      </w:r>
      <w:r w:rsidR="001A2A9D" w:rsidRPr="00344946">
        <w:t>research approaches that focus on joint</w:t>
      </w:r>
      <w:r w:rsidR="004F2708" w:rsidRPr="00344946">
        <w:t xml:space="preserve"> perspectives of </w:t>
      </w:r>
      <w:r w:rsidR="00DB275D" w:rsidRPr="00344946">
        <w:t>pupil</w:t>
      </w:r>
      <w:r w:rsidR="006F7214" w:rsidRPr="00344946">
        <w:t>s</w:t>
      </w:r>
      <w:r w:rsidR="004F2708" w:rsidRPr="00344946">
        <w:t>, teachers and researchers in understanding the dynamics of children’s places of belonging in schools?</w:t>
      </w:r>
      <w:r w:rsidRPr="00344946">
        <w:t xml:space="preserve"> It advances an argument that understanding children’s spaces of belonging in schools is relatively </w:t>
      </w:r>
      <w:r w:rsidR="001A2A9D" w:rsidRPr="00344946">
        <w:t>limited</w:t>
      </w:r>
      <w:r w:rsidRPr="00344946">
        <w:t xml:space="preserve">, particularly from a theoretically sophisticated stance or from children’s </w:t>
      </w:r>
      <w:r w:rsidR="00E7788A" w:rsidRPr="00344946">
        <w:t xml:space="preserve">perspectives. </w:t>
      </w:r>
      <w:r w:rsidRPr="00344946">
        <w:t xml:space="preserve">The paper concludes that bringing together </w:t>
      </w:r>
      <w:r w:rsidR="001A2A9D" w:rsidRPr="00344946">
        <w:t xml:space="preserve">concepts of </w:t>
      </w:r>
      <w:r w:rsidRPr="00344946">
        <w:t>relational space as analytical tool</w:t>
      </w:r>
      <w:r w:rsidR="001A2A9D" w:rsidRPr="00344946">
        <w:t>s</w:t>
      </w:r>
      <w:r w:rsidRPr="00344946">
        <w:t xml:space="preserve"> with a participatory approach can create </w:t>
      </w:r>
      <w:r w:rsidR="00892103" w:rsidRPr="00344946">
        <w:t xml:space="preserve">a </w:t>
      </w:r>
      <w:r w:rsidR="00054F29">
        <w:t>t</w:t>
      </w:r>
      <w:r w:rsidR="001A2A9D" w:rsidRPr="00344946">
        <w:t>hird</w:t>
      </w:r>
      <w:r w:rsidR="00054F29">
        <w:t xml:space="preserve"> </w:t>
      </w:r>
      <w:r w:rsidR="001A2A9D" w:rsidRPr="00344946">
        <w:t>space</w:t>
      </w:r>
      <w:r w:rsidRPr="00344946">
        <w:t xml:space="preserve"> that challenges binary positioning</w:t>
      </w:r>
      <w:r w:rsidR="001A2A9D" w:rsidRPr="00344946">
        <w:t xml:space="preserve"> of ‘in/out’</w:t>
      </w:r>
      <w:r w:rsidRPr="00344946">
        <w:t xml:space="preserve"> with potential to act as a safe haven for reflection and growth.</w:t>
      </w:r>
    </w:p>
    <w:p w14:paraId="1C02345B" w14:textId="77777777" w:rsidR="005A629B" w:rsidRPr="00585441" w:rsidRDefault="005A629B" w:rsidP="005F0D4B">
      <w:pPr>
        <w:jc w:val="both"/>
      </w:pPr>
    </w:p>
    <w:p w14:paraId="5ED7A1E9" w14:textId="0C6D5AA8" w:rsidR="009C3B78" w:rsidRPr="001D3D0A" w:rsidRDefault="009C3B78" w:rsidP="00431564">
      <w:r w:rsidRPr="001D3D0A">
        <w:t>Keywords:</w:t>
      </w:r>
      <w:r w:rsidR="001D3D0A" w:rsidRPr="001D3D0A">
        <w:t xml:space="preserve"> inclusion; exclusion; belonging; participatory research</w:t>
      </w:r>
      <w:r w:rsidR="00F13375">
        <w:t>;</w:t>
      </w:r>
      <w:r w:rsidR="00CC62D4">
        <w:t xml:space="preserve"> </w:t>
      </w:r>
      <w:r w:rsidR="00344946" w:rsidRPr="00431564">
        <w:t xml:space="preserve">space; </w:t>
      </w:r>
      <w:r w:rsidR="00054F29" w:rsidRPr="00431564">
        <w:t>t</w:t>
      </w:r>
      <w:r w:rsidR="00CC62D4" w:rsidRPr="00431564">
        <w:t>hird</w:t>
      </w:r>
      <w:r w:rsidR="00054F29" w:rsidRPr="00431564">
        <w:t xml:space="preserve"> </w:t>
      </w:r>
      <w:r w:rsidR="00CC62D4" w:rsidRPr="00431564">
        <w:t>space</w:t>
      </w:r>
    </w:p>
    <w:p w14:paraId="40DF6895" w14:textId="77777777" w:rsidR="00AD3D36" w:rsidRDefault="00343086" w:rsidP="005F0D4B">
      <w:pPr>
        <w:pStyle w:val="Heading3"/>
        <w:jc w:val="both"/>
      </w:pPr>
      <w:r>
        <w:tab/>
      </w:r>
    </w:p>
    <w:p w14:paraId="55BC0268" w14:textId="77777777" w:rsidR="00C67DD7" w:rsidRDefault="00343086" w:rsidP="005F0D4B">
      <w:pPr>
        <w:pStyle w:val="Heading2"/>
        <w:spacing w:after="80"/>
        <w:jc w:val="both"/>
      </w:pPr>
      <w:r>
        <w:t>Introduction</w:t>
      </w:r>
      <w:r w:rsidR="00D84443">
        <w:t xml:space="preserve"> </w:t>
      </w:r>
    </w:p>
    <w:p w14:paraId="53417266" w14:textId="676B78B5" w:rsidR="00BF5CAA" w:rsidRPr="00431564" w:rsidRDefault="00C67DD7" w:rsidP="00BF5CAA">
      <w:pPr>
        <w:autoSpaceDE w:val="0"/>
        <w:autoSpaceDN w:val="0"/>
        <w:adjustRightInd w:val="0"/>
        <w:spacing w:after="100" w:afterAutospacing="1" w:line="360" w:lineRule="auto"/>
        <w:jc w:val="both"/>
      </w:pPr>
      <w:r w:rsidRPr="00431564">
        <w:t xml:space="preserve">Back in 2012 a special issue of </w:t>
      </w:r>
      <w:r w:rsidRPr="00431564">
        <w:rPr>
          <w:i/>
        </w:rPr>
        <w:t>International Journal of Inclusive Education</w:t>
      </w:r>
      <w:r w:rsidRPr="00431564">
        <w:t xml:space="preserve"> asked, ‘What is the explanatory power of theories of space and place in understanding processes of exclusion and inclusion in education?’</w:t>
      </w:r>
      <w:r w:rsidR="00343086" w:rsidRPr="00431564">
        <w:t xml:space="preserve"> (Hemingway and Armstrong</w:t>
      </w:r>
      <w:r w:rsidRPr="00431564">
        <w:t xml:space="preserve"> 2012).</w:t>
      </w:r>
      <w:r w:rsidR="006120BF" w:rsidRPr="00431564">
        <w:t xml:space="preserve"> </w:t>
      </w:r>
      <w:r w:rsidR="001D3D0A" w:rsidRPr="00431564">
        <w:rPr>
          <w:rFonts w:cstheme="minorHAnsi"/>
        </w:rPr>
        <w:t>This paper asks</w:t>
      </w:r>
      <w:r w:rsidR="003C0585" w:rsidRPr="00431564">
        <w:rPr>
          <w:rFonts w:cstheme="minorHAnsi"/>
        </w:rPr>
        <w:t xml:space="preserve"> a related question:</w:t>
      </w:r>
      <w:r w:rsidR="00C40464" w:rsidRPr="00431564">
        <w:rPr>
          <w:rFonts w:cstheme="minorHAnsi"/>
        </w:rPr>
        <w:t xml:space="preserve"> </w:t>
      </w:r>
      <w:r w:rsidR="00C40464" w:rsidRPr="00431564">
        <w:rPr>
          <w:i/>
        </w:rPr>
        <w:t>What is the explanatory power of bringing</w:t>
      </w:r>
      <w:r w:rsidR="004F2708" w:rsidRPr="00431564">
        <w:rPr>
          <w:i/>
        </w:rPr>
        <w:t xml:space="preserve"> into dialogue</w:t>
      </w:r>
      <w:r w:rsidR="00C40464" w:rsidRPr="00431564">
        <w:rPr>
          <w:i/>
        </w:rPr>
        <w:t xml:space="preserve"> theories of space and place</w:t>
      </w:r>
      <w:r w:rsidR="0034447A" w:rsidRPr="00431564">
        <w:rPr>
          <w:rFonts w:cstheme="minorHAnsi"/>
          <w:i/>
        </w:rPr>
        <w:t xml:space="preserve"> </w:t>
      </w:r>
      <w:r w:rsidR="004F2708" w:rsidRPr="00431564">
        <w:rPr>
          <w:i/>
        </w:rPr>
        <w:t>with</w:t>
      </w:r>
      <w:r w:rsidR="00C40464" w:rsidRPr="00431564">
        <w:rPr>
          <w:i/>
        </w:rPr>
        <w:t xml:space="preserve"> the perspectives of pupils, teachers and researchers</w:t>
      </w:r>
      <w:r w:rsidR="0034447A" w:rsidRPr="00431564">
        <w:rPr>
          <w:i/>
        </w:rPr>
        <w:t xml:space="preserve"> in</w:t>
      </w:r>
      <w:r w:rsidR="00C40464" w:rsidRPr="00431564">
        <w:rPr>
          <w:i/>
        </w:rPr>
        <w:t xml:space="preserve"> understanding the dynamics of </w:t>
      </w:r>
      <w:r w:rsidR="004F2708" w:rsidRPr="00431564">
        <w:rPr>
          <w:i/>
        </w:rPr>
        <w:t xml:space="preserve">children’s </w:t>
      </w:r>
      <w:r w:rsidR="00C40464" w:rsidRPr="00431564">
        <w:rPr>
          <w:i/>
        </w:rPr>
        <w:t>places of belonging</w:t>
      </w:r>
      <w:r w:rsidR="004F2708" w:rsidRPr="00431564">
        <w:rPr>
          <w:i/>
        </w:rPr>
        <w:t xml:space="preserve"> in schools</w:t>
      </w:r>
      <w:r w:rsidR="00C40464" w:rsidRPr="00431564">
        <w:rPr>
          <w:i/>
        </w:rPr>
        <w:t>?</w:t>
      </w:r>
      <w:r w:rsidR="00C40464" w:rsidRPr="00431564">
        <w:t xml:space="preserve"> </w:t>
      </w:r>
      <w:r w:rsidR="00AA1192" w:rsidRPr="00431564">
        <w:t>Thereby</w:t>
      </w:r>
      <w:r w:rsidR="00312D9F" w:rsidRPr="00431564">
        <w:t>,</w:t>
      </w:r>
      <w:r w:rsidR="0034447A" w:rsidRPr="00431564">
        <w:t xml:space="preserve"> the paper contributes theoretical</w:t>
      </w:r>
      <w:r w:rsidR="00C96BE4" w:rsidRPr="00431564">
        <w:t>ly</w:t>
      </w:r>
      <w:r w:rsidR="00BF5CAA" w:rsidRPr="00431564">
        <w:t>, drawing together</w:t>
      </w:r>
      <w:r w:rsidR="0034447A" w:rsidRPr="00431564">
        <w:t xml:space="preserve"> work on</w:t>
      </w:r>
      <w:r w:rsidR="00BF5CAA" w:rsidRPr="00431564">
        <w:t xml:space="preserve"> space and place, </w:t>
      </w:r>
      <w:r w:rsidR="0034447A" w:rsidRPr="00431564">
        <w:t>parti</w:t>
      </w:r>
      <w:r w:rsidR="00BF5CAA" w:rsidRPr="00431564">
        <w:t>cipatory and inclusive research, inclusion</w:t>
      </w:r>
      <w:r w:rsidR="00C96BE4" w:rsidRPr="00431564">
        <w:t>/</w:t>
      </w:r>
      <w:r w:rsidR="00BF5CAA" w:rsidRPr="00431564">
        <w:t>exclusion and belonging to generate more nuanced understandings of processes o</w:t>
      </w:r>
      <w:r w:rsidR="004F2708" w:rsidRPr="00431564">
        <w:t>f</w:t>
      </w:r>
      <w:r w:rsidR="00BF5CAA" w:rsidRPr="00431564">
        <w:t xml:space="preserve"> inclusion and exclusion in schools. </w:t>
      </w:r>
      <w:r w:rsidR="002D493B" w:rsidRPr="00431564" w:rsidDel="002D493B">
        <w:rPr>
          <w:rStyle w:val="CommentReference"/>
          <w:sz w:val="22"/>
          <w:szCs w:val="22"/>
        </w:rPr>
        <w:t xml:space="preserve"> </w:t>
      </w:r>
    </w:p>
    <w:p w14:paraId="6E152043" w14:textId="77777777" w:rsidR="00B638F0" w:rsidRPr="00431564" w:rsidRDefault="00C96BE4" w:rsidP="00BF5CAA">
      <w:pPr>
        <w:autoSpaceDE w:val="0"/>
        <w:autoSpaceDN w:val="0"/>
        <w:adjustRightInd w:val="0"/>
        <w:spacing w:after="100" w:afterAutospacing="1" w:line="360" w:lineRule="auto"/>
        <w:jc w:val="both"/>
      </w:pPr>
      <w:r w:rsidRPr="00431564">
        <w:t xml:space="preserve">First, we introduce the core concepts used in the paper before putting them to use in argumentation. </w:t>
      </w:r>
      <w:r w:rsidR="00BF5CAA" w:rsidRPr="00431564">
        <w:t xml:space="preserve">Like scholars before us, we distinguish space from place </w:t>
      </w:r>
      <w:r w:rsidR="00BF5CAA" w:rsidRPr="00431564">
        <w:rPr>
          <w:rFonts w:ascii="Calibri" w:hAnsi="Calibri" w:cs="Calibri"/>
          <w:lang w:val="en-US"/>
        </w:rPr>
        <w:t>–</w:t>
      </w:r>
      <w:r w:rsidR="00BF5CAA" w:rsidRPr="00431564">
        <w:t xml:space="preserve"> ‘space being </w:t>
      </w:r>
      <w:r w:rsidR="00BF5CAA" w:rsidRPr="00431564">
        <w:rPr>
          <w:rFonts w:cs="Arial"/>
        </w:rPr>
        <w:t>socially produced: a social construct not a physical entity’, something that ‘produces particular forms of activity and sets of relations by configuring the identities and understandings of people who occupy it’ (</w:t>
      </w:r>
      <w:r w:rsidR="00BF5CAA" w:rsidRPr="00431564">
        <w:t xml:space="preserve">Lupton 2009, 112). Space, </w:t>
      </w:r>
      <w:r w:rsidR="00BF5CAA" w:rsidRPr="00431564">
        <w:rPr>
          <w:rFonts w:cs="Arial"/>
        </w:rPr>
        <w:t xml:space="preserve">Armstrong (2012, 611) argues, is dynamic; it is constantly ‘being transformed by the activities, circumstances and relationships which work through it’. Space is a ‘performative articulation of power’ (Gregson and Rose 2000, 434). This reflects the shift </w:t>
      </w:r>
      <w:r w:rsidR="00312D9F" w:rsidRPr="00431564">
        <w:rPr>
          <w:rFonts w:cs="Arial"/>
        </w:rPr>
        <w:t xml:space="preserve">that </w:t>
      </w:r>
      <w:proofErr w:type="spellStart"/>
      <w:r w:rsidR="00BF5CAA" w:rsidRPr="00431564">
        <w:rPr>
          <w:rFonts w:cs="Arial"/>
        </w:rPr>
        <w:t>Gulson</w:t>
      </w:r>
      <w:proofErr w:type="spellEnd"/>
      <w:r w:rsidR="00BF5CAA" w:rsidRPr="00431564">
        <w:rPr>
          <w:rFonts w:cs="Arial"/>
        </w:rPr>
        <w:t xml:space="preserve"> and Symes (2007, 101) detect towards </w:t>
      </w:r>
      <w:r w:rsidR="00BF5CAA" w:rsidRPr="00431564">
        <w:rPr>
          <w:rFonts w:cs="AdvP8585"/>
        </w:rPr>
        <w:t>‘</w:t>
      </w:r>
      <w:r w:rsidR="00BF5CAA" w:rsidRPr="00431564">
        <w:rPr>
          <w:rFonts w:cs="AdvP8588"/>
          <w:i/>
        </w:rPr>
        <w:t>space as process</w:t>
      </w:r>
      <w:r w:rsidR="00BF5CAA" w:rsidRPr="00431564">
        <w:rPr>
          <w:rFonts w:cs="AdvP8588"/>
        </w:rPr>
        <w:t xml:space="preserve"> </w:t>
      </w:r>
      <w:r w:rsidR="00BF5CAA" w:rsidRPr="00431564">
        <w:rPr>
          <w:rFonts w:cs="AdvP8585"/>
        </w:rPr>
        <w:t xml:space="preserve">and </w:t>
      </w:r>
      <w:r w:rsidR="00BF5CAA" w:rsidRPr="00431564">
        <w:rPr>
          <w:rFonts w:cs="AdvP8588"/>
          <w:i/>
        </w:rPr>
        <w:t>in process</w:t>
      </w:r>
      <w:r w:rsidR="00BF5CAA" w:rsidRPr="00431564">
        <w:rPr>
          <w:rFonts w:cs="AdvP8585"/>
        </w:rPr>
        <w:t>’ (</w:t>
      </w:r>
      <w:proofErr w:type="spellStart"/>
      <w:r w:rsidR="00BF5CAA" w:rsidRPr="00431564">
        <w:rPr>
          <w:rFonts w:cs="AdvP8585"/>
        </w:rPr>
        <w:t>Crang</w:t>
      </w:r>
      <w:proofErr w:type="spellEnd"/>
      <w:r w:rsidR="00BF5CAA" w:rsidRPr="00431564">
        <w:rPr>
          <w:rFonts w:cs="AdvP8585"/>
        </w:rPr>
        <w:t xml:space="preserve"> and Thrift 2000, 3, original emphasis). </w:t>
      </w:r>
      <w:r w:rsidR="00BF5CAA" w:rsidRPr="00431564">
        <w:rPr>
          <w:rFonts w:cs="Arial"/>
        </w:rPr>
        <w:t>In contrast, place is more physical – a setting for people and action (</w:t>
      </w:r>
      <w:proofErr w:type="spellStart"/>
      <w:r w:rsidR="00BF5CAA" w:rsidRPr="00431564">
        <w:t>D’Alessio</w:t>
      </w:r>
      <w:proofErr w:type="spellEnd"/>
      <w:r w:rsidR="00BF5CAA" w:rsidRPr="00431564">
        <w:t xml:space="preserve"> 2012) which is, however, also individually appropriated as a social construct (Bourdieu 2018). </w:t>
      </w:r>
    </w:p>
    <w:p w14:paraId="5677D4DF" w14:textId="087E68EF" w:rsidR="00BF5CAA" w:rsidRPr="00431564" w:rsidRDefault="00BF5CAA" w:rsidP="00BF5CAA">
      <w:pPr>
        <w:autoSpaceDE w:val="0"/>
        <w:autoSpaceDN w:val="0"/>
        <w:adjustRightInd w:val="0"/>
        <w:spacing w:after="100" w:afterAutospacing="1" w:line="360" w:lineRule="auto"/>
        <w:jc w:val="both"/>
      </w:pPr>
      <w:r w:rsidRPr="00431564">
        <w:lastRenderedPageBreak/>
        <w:t>The spatial turn, which is expansive and eclectic as a theoretical development (</w:t>
      </w:r>
      <w:proofErr w:type="spellStart"/>
      <w:r w:rsidRPr="00431564">
        <w:t>Gulson</w:t>
      </w:r>
      <w:proofErr w:type="spellEnd"/>
      <w:r w:rsidRPr="00431564">
        <w:t xml:space="preserve"> and Symes 2007), challenges the idea of school places as containers where we can put children together or alongside each other to learn. </w:t>
      </w:r>
      <w:r w:rsidR="00A71C33" w:rsidRPr="00431564">
        <w:t>It also challenges the idea of school places being only socially produced</w:t>
      </w:r>
      <w:r w:rsidR="00C96BE4" w:rsidRPr="00431564">
        <w:t>, instead pursuing</w:t>
      </w:r>
      <w:r w:rsidR="00A71C33" w:rsidRPr="00431564">
        <w:t xml:space="preserve"> the notion that space emerges in the interplay of objects, structures and actions (</w:t>
      </w:r>
      <w:proofErr w:type="spellStart"/>
      <w:r w:rsidR="00A71C33" w:rsidRPr="00431564">
        <w:t>Löw</w:t>
      </w:r>
      <w:proofErr w:type="spellEnd"/>
      <w:r w:rsidR="00A71C33" w:rsidRPr="00431564">
        <w:t xml:space="preserve"> 2001). Hence, </w:t>
      </w:r>
      <w:r w:rsidRPr="00431564">
        <w:t xml:space="preserve">spatial arrangements are recognised as socially produced in </w:t>
      </w:r>
      <w:r w:rsidR="007F2FAB" w:rsidRPr="00431564">
        <w:t>relation to physical</w:t>
      </w:r>
      <w:r w:rsidR="00A71C33" w:rsidRPr="00431564">
        <w:t xml:space="preserve"> entities</w:t>
      </w:r>
      <w:r w:rsidR="00C96BE4" w:rsidRPr="00431564">
        <w:t>,</w:t>
      </w:r>
      <w:r w:rsidR="00A71C33" w:rsidRPr="00431564">
        <w:t xml:space="preserve"> as</w:t>
      </w:r>
      <w:r w:rsidRPr="00431564">
        <w:t xml:space="preserve"> </w:t>
      </w:r>
      <w:r w:rsidR="00A71C33" w:rsidRPr="00431564">
        <w:t xml:space="preserve">the </w:t>
      </w:r>
      <w:r w:rsidRPr="00431564">
        <w:t>relational-spatial model</w:t>
      </w:r>
      <w:r w:rsidR="00312D9F" w:rsidRPr="00431564">
        <w:t>s</w:t>
      </w:r>
      <w:r w:rsidRPr="00431564">
        <w:t xml:space="preserve"> of Soja (</w:t>
      </w:r>
      <w:r w:rsidRPr="00431564">
        <w:rPr>
          <w:rFonts w:cs="Arial"/>
        </w:rPr>
        <w:t>1996)</w:t>
      </w:r>
      <w:r w:rsidR="00A71C33" w:rsidRPr="00431564">
        <w:rPr>
          <w:rFonts w:cs="Arial"/>
        </w:rPr>
        <w:t xml:space="preserve"> and</w:t>
      </w:r>
      <w:r w:rsidRPr="00431564">
        <w:rPr>
          <w:rFonts w:cs="Arial"/>
        </w:rPr>
        <w:t xml:space="preserve"> </w:t>
      </w:r>
      <w:proofErr w:type="spellStart"/>
      <w:r w:rsidRPr="00431564">
        <w:rPr>
          <w:rFonts w:cs="Arial"/>
        </w:rPr>
        <w:t>Löw</w:t>
      </w:r>
      <w:proofErr w:type="spellEnd"/>
      <w:r w:rsidRPr="00431564">
        <w:rPr>
          <w:rFonts w:cs="Arial"/>
        </w:rPr>
        <w:t xml:space="preserve"> (2001)</w:t>
      </w:r>
      <w:r w:rsidR="00A71C33" w:rsidRPr="00431564">
        <w:rPr>
          <w:rFonts w:cs="Arial"/>
        </w:rPr>
        <w:t xml:space="preserve"> suggest</w:t>
      </w:r>
      <w:r w:rsidRPr="00431564">
        <w:t>. The social relations of schools are spatially inscribed, ‘</w:t>
      </w:r>
      <w:r w:rsidRPr="00431564">
        <w:rPr>
          <w:rFonts w:cs="AdvTTec369687"/>
        </w:rPr>
        <w:t xml:space="preserve">concretely represented </w:t>
      </w:r>
      <w:r w:rsidRPr="00431564">
        <w:rPr>
          <w:rFonts w:cs="AdvTTec369687+20"/>
        </w:rPr>
        <w:t xml:space="preserve">– </w:t>
      </w:r>
      <w:r w:rsidRPr="00431564">
        <w:rPr>
          <w:rFonts w:cs="AdvTTec369687"/>
        </w:rPr>
        <w:t>in the social production of space’ (Soja 1996, 146)</w:t>
      </w:r>
      <w:r w:rsidR="00B638F0" w:rsidRPr="00431564">
        <w:rPr>
          <w:rFonts w:cs="AdvTTec369687"/>
        </w:rPr>
        <w:t>. Examples include</w:t>
      </w:r>
      <w:r w:rsidR="00312D9F" w:rsidRPr="00431564">
        <w:rPr>
          <w:rFonts w:cs="AdvTTec369687"/>
        </w:rPr>
        <w:t xml:space="preserve"> who </w:t>
      </w:r>
      <w:r w:rsidR="00B638F0" w:rsidRPr="00431564">
        <w:rPr>
          <w:rFonts w:cs="AdvTTec369687"/>
        </w:rPr>
        <w:t>occupies</w:t>
      </w:r>
      <w:r w:rsidR="00312D9F" w:rsidRPr="00431564">
        <w:rPr>
          <w:rFonts w:cs="AdvTTec369687"/>
        </w:rPr>
        <w:t xml:space="preserve"> the nicest rooms </w:t>
      </w:r>
      <w:r w:rsidR="00B638F0" w:rsidRPr="00431564">
        <w:rPr>
          <w:rFonts w:cs="AdvTTec369687"/>
        </w:rPr>
        <w:t xml:space="preserve">at the front of the building, who and what is hidden </w:t>
      </w:r>
      <w:r w:rsidR="00312D9F" w:rsidRPr="00431564">
        <w:rPr>
          <w:rFonts w:cs="AdvTTec369687"/>
        </w:rPr>
        <w:t>from public view</w:t>
      </w:r>
      <w:r w:rsidR="00B638F0" w:rsidRPr="00431564">
        <w:rPr>
          <w:rFonts w:cs="AdvTTec369687"/>
        </w:rPr>
        <w:t>,</w:t>
      </w:r>
      <w:r w:rsidR="00D1778B" w:rsidRPr="00431564">
        <w:rPr>
          <w:rFonts w:cs="AdvTTec369687"/>
        </w:rPr>
        <w:t xml:space="preserve"> and </w:t>
      </w:r>
      <w:r w:rsidR="00D1778B" w:rsidRPr="00431564">
        <w:t>how pupils appropriate niches within the prefigurated architecture of schools, how they set them up, decorate them, name them and regulate who is allowed to enter and who is not</w:t>
      </w:r>
      <w:r w:rsidRPr="00431564">
        <w:rPr>
          <w:rFonts w:cs="AdvTTec369687"/>
        </w:rPr>
        <w:t xml:space="preserve">. </w:t>
      </w:r>
      <w:r w:rsidR="00FF20A4" w:rsidRPr="00431564">
        <w:rPr>
          <w:rFonts w:cs="AdvTTec369687"/>
        </w:rPr>
        <w:t xml:space="preserve">So, </w:t>
      </w:r>
      <w:r w:rsidR="00FF20A4" w:rsidRPr="00431564">
        <w:t>t</w:t>
      </w:r>
      <w:r w:rsidRPr="00431564">
        <w:t>he spatial turn is a rediscovery of space in the interconnection of physical and social space</w:t>
      </w:r>
      <w:r w:rsidR="00312D9F" w:rsidRPr="00431564">
        <w:rPr>
          <w:rFonts w:ascii="Calibri" w:hAnsi="Calibri" w:cs="Calibri"/>
          <w:lang w:val="en-US"/>
        </w:rPr>
        <w:t>,</w:t>
      </w:r>
      <w:r w:rsidRPr="00431564">
        <w:t xml:space="preserve"> either physical space affecting social space or social space producing physical space.</w:t>
      </w:r>
    </w:p>
    <w:p w14:paraId="79833912" w14:textId="1C3E54E8" w:rsidR="000464D7" w:rsidRPr="00431564" w:rsidRDefault="000464D7" w:rsidP="000464D7">
      <w:pPr>
        <w:autoSpaceDE w:val="0"/>
        <w:autoSpaceDN w:val="0"/>
        <w:adjustRightInd w:val="0"/>
        <w:spacing w:after="100" w:afterAutospacing="1" w:line="360" w:lineRule="auto"/>
        <w:jc w:val="both"/>
      </w:pPr>
      <w:r w:rsidRPr="00431564">
        <w:t xml:space="preserve">Participatory research </w:t>
      </w:r>
      <w:r w:rsidR="00AA1192" w:rsidRPr="00431564">
        <w:t xml:space="preserve">seeks to involve </w:t>
      </w:r>
      <w:r w:rsidRPr="00431564">
        <w:t>the people the research is about, valuing them not just as providers of data but as shapers of the research involved in critical agenda-setting and decision-making (</w:t>
      </w:r>
      <w:r w:rsidR="00AA1192" w:rsidRPr="00431564">
        <w:t>Bourke 2009</w:t>
      </w:r>
      <w:r w:rsidRPr="00431564">
        <w:t>). Involving t</w:t>
      </w:r>
      <w:r w:rsidR="00CE0ED0" w:rsidRPr="00431564">
        <w:t>eachers and pupils</w:t>
      </w:r>
      <w:r w:rsidRPr="00431564">
        <w:t xml:space="preserve"> in research often entails disrupting academic spaces, opening them up, making them messy and even configuring them differently (Seale et al. 2015</w:t>
      </w:r>
      <w:r w:rsidR="00AA1192" w:rsidRPr="00431564">
        <w:t>)</w:t>
      </w:r>
      <w:r w:rsidR="004F69AA" w:rsidRPr="00431564">
        <w:t xml:space="preserve"> in order to make reflection and different perspectives on expectations and roles in school possible</w:t>
      </w:r>
      <w:r w:rsidR="00AA1192" w:rsidRPr="00431564">
        <w:t>. Nind (2014</w:t>
      </w:r>
      <w:r w:rsidRPr="00431564">
        <w:t>) made the argument for bringing inclusive research</w:t>
      </w:r>
      <w:r w:rsidR="00AA1192" w:rsidRPr="00431564">
        <w:t>, which encompasses participatory research,</w:t>
      </w:r>
      <w:r w:rsidRPr="00431564">
        <w:t xml:space="preserve"> into the sphere o</w:t>
      </w:r>
      <w:r w:rsidR="00AA1192" w:rsidRPr="00431564">
        <w:t>f inclusive education. She asserts</w:t>
      </w:r>
      <w:r w:rsidRPr="00431564">
        <w:t xml:space="preserve"> that</w:t>
      </w:r>
      <w:r w:rsidR="00CF1517" w:rsidRPr="00431564">
        <w:t xml:space="preserve"> while</w:t>
      </w:r>
      <w:r w:rsidRPr="00431564">
        <w:t xml:space="preserve"> </w:t>
      </w:r>
      <w:r w:rsidR="00AA1192" w:rsidRPr="00431564">
        <w:t xml:space="preserve">inclusive research and inclusive education </w:t>
      </w:r>
      <w:r w:rsidRPr="00431564">
        <w:t>b</w:t>
      </w:r>
      <w:r w:rsidR="00CF1517" w:rsidRPr="00431564">
        <w:t>oth challenge exclusion,</w:t>
      </w:r>
      <w:r w:rsidRPr="00431564">
        <w:t xml:space="preserve"> inclusive research harnesses and supports the agency of children and teachers in doing so. In this paper, we apply this argument in relation to the specific focus on spaces of belonging in schools – that to understand and foster children’s belonging in schools requires their involvement in research with this goal.</w:t>
      </w:r>
    </w:p>
    <w:p w14:paraId="46630E66" w14:textId="1E4C11CA" w:rsidR="00BF5CAA" w:rsidRPr="00431564" w:rsidRDefault="00F5340E" w:rsidP="00BF5CAA">
      <w:pPr>
        <w:autoSpaceDE w:val="0"/>
        <w:autoSpaceDN w:val="0"/>
        <w:adjustRightInd w:val="0"/>
        <w:spacing w:after="100" w:afterAutospacing="1" w:line="360" w:lineRule="auto"/>
        <w:jc w:val="both"/>
        <w:rPr>
          <w:rFonts w:cs="AdvPS7C2E"/>
        </w:rPr>
      </w:pPr>
      <w:r w:rsidRPr="00431564">
        <w:t xml:space="preserve">The focus on belonging as a concept and manifestation or tangent of inclusion is important. </w:t>
      </w:r>
      <w:r w:rsidR="00BF5CAA" w:rsidRPr="00431564">
        <w:t xml:space="preserve">As </w:t>
      </w:r>
      <w:proofErr w:type="spellStart"/>
      <w:r w:rsidR="00BF5CAA" w:rsidRPr="00431564">
        <w:t>Strnadová</w:t>
      </w:r>
      <w:proofErr w:type="spellEnd"/>
      <w:r w:rsidR="00BF5CAA" w:rsidRPr="00431564">
        <w:t xml:space="preserve"> and Nind (2020) discuss, the concept of belonging is gaining interest across disciplines. In education </w:t>
      </w:r>
      <w:r w:rsidR="00CF1517" w:rsidRPr="00431564">
        <w:t xml:space="preserve">it </w:t>
      </w:r>
      <w:r w:rsidR="00BF5CAA" w:rsidRPr="00431564">
        <w:t>has the attraction of being less sullied by competing claims to ownership</w:t>
      </w:r>
      <w:r w:rsidR="00CF1517" w:rsidRPr="00431564">
        <w:t xml:space="preserve"> than the concept of inclusion</w:t>
      </w:r>
      <w:r w:rsidR="00BF5CAA" w:rsidRPr="00431564">
        <w:t>. It is less travelled and ‘jet-lagged’ (Slee 2004), less diluted by policy interpretations (Hall 2013). Belonging represent</w:t>
      </w:r>
      <w:r w:rsidR="00CF1517" w:rsidRPr="00431564">
        <w:t>s</w:t>
      </w:r>
      <w:r w:rsidR="00BF5CAA" w:rsidRPr="00431564">
        <w:rPr>
          <w:rFonts w:cs="AdvPS7C2E"/>
        </w:rPr>
        <w:t xml:space="preserve"> ‘a symbolic space of familiarity, comfort and security, and emotional attachment’ (</w:t>
      </w:r>
      <w:proofErr w:type="spellStart"/>
      <w:r w:rsidR="00BF5CAA" w:rsidRPr="00431564">
        <w:rPr>
          <w:rFonts w:cs="AdvPS7C2E"/>
        </w:rPr>
        <w:t>Antonsich</w:t>
      </w:r>
      <w:proofErr w:type="spellEnd"/>
      <w:r w:rsidR="00BF5CAA" w:rsidRPr="00431564">
        <w:rPr>
          <w:rFonts w:cs="AdvPS7C2E"/>
        </w:rPr>
        <w:t xml:space="preserve"> 2010, 645). </w:t>
      </w:r>
      <w:r w:rsidR="00BF5CAA" w:rsidRPr="00431564">
        <w:t>It is about ‘feeling at home’ (</w:t>
      </w:r>
      <w:r w:rsidR="00BF5CAA" w:rsidRPr="00431564">
        <w:rPr>
          <w:rFonts w:cs="AdvP7B6C"/>
        </w:rPr>
        <w:t xml:space="preserve">Yuval-Davis 2006, 197) </w:t>
      </w:r>
      <w:r w:rsidR="00BF5CAA" w:rsidRPr="00431564">
        <w:t>in a place, feeling safe and purposeful (</w:t>
      </w:r>
      <w:proofErr w:type="spellStart"/>
      <w:r w:rsidR="00BF5CAA" w:rsidRPr="00431564">
        <w:t>Strnadová</w:t>
      </w:r>
      <w:proofErr w:type="spellEnd"/>
      <w:r w:rsidR="00BF5CAA" w:rsidRPr="00431564">
        <w:t xml:space="preserve">, Johnson and Walmsley 2018), </w:t>
      </w:r>
      <w:r w:rsidR="00CE0ED0" w:rsidRPr="00431564">
        <w:t xml:space="preserve">which is </w:t>
      </w:r>
      <w:r w:rsidR="00BF5CAA" w:rsidRPr="00431564">
        <w:t>‘tied to the quality of interaction and acceptance by others’ (Renwick et al. 2019, 9). Belonging, therefore, can be ‘</w:t>
      </w:r>
      <w:r w:rsidR="00BF5CAA" w:rsidRPr="00431564">
        <w:rPr>
          <w:rFonts w:cs="AdvPS7C2E"/>
        </w:rPr>
        <w:t>contested and fragile’ (</w:t>
      </w:r>
      <w:r w:rsidR="00BF5CAA" w:rsidRPr="00431564">
        <w:t xml:space="preserve">Robinson and </w:t>
      </w:r>
      <w:proofErr w:type="spellStart"/>
      <w:r w:rsidR="00BF5CAA" w:rsidRPr="00431564">
        <w:t>Notara</w:t>
      </w:r>
      <w:proofErr w:type="spellEnd"/>
      <w:r w:rsidR="00BF5CAA" w:rsidRPr="00431564">
        <w:t xml:space="preserve"> 2015, </w:t>
      </w:r>
      <w:r w:rsidR="00BF5CAA" w:rsidRPr="00431564">
        <w:rPr>
          <w:rFonts w:cs="AdvPS7C2E"/>
        </w:rPr>
        <w:t xml:space="preserve">275) and it requires supportive institutional structures and social attitudes. A conceptualisation of full participation is implied (Hall 2013; </w:t>
      </w:r>
      <w:proofErr w:type="spellStart"/>
      <w:r w:rsidR="00BF5CAA" w:rsidRPr="00431564">
        <w:rPr>
          <w:rFonts w:cs="BemboStd"/>
        </w:rPr>
        <w:t>Lähdesmäki</w:t>
      </w:r>
      <w:proofErr w:type="spellEnd"/>
      <w:r w:rsidR="00BF5CAA" w:rsidRPr="00431564">
        <w:rPr>
          <w:rFonts w:cs="AdvPAC59"/>
        </w:rPr>
        <w:t xml:space="preserve"> et al. 2016; </w:t>
      </w:r>
      <w:proofErr w:type="spellStart"/>
      <w:r w:rsidR="00BF5CAA" w:rsidRPr="00431564">
        <w:rPr>
          <w:rFonts w:cs="AdvOT46dcae81"/>
        </w:rPr>
        <w:lastRenderedPageBreak/>
        <w:t>Vandenbussche</w:t>
      </w:r>
      <w:proofErr w:type="spellEnd"/>
      <w:r w:rsidR="00BF5CAA" w:rsidRPr="00431564">
        <w:rPr>
          <w:rFonts w:cs="AdvOT46dcae81"/>
        </w:rPr>
        <w:t xml:space="preserve"> </w:t>
      </w:r>
      <w:r w:rsidR="007D2AAE" w:rsidRPr="00431564">
        <w:rPr>
          <w:rFonts w:cs="AdvOT46dcae81"/>
        </w:rPr>
        <w:t>and</w:t>
      </w:r>
      <w:r w:rsidR="00BF5CAA" w:rsidRPr="00431564">
        <w:rPr>
          <w:rFonts w:cs="AdvOT46dcae81"/>
        </w:rPr>
        <w:t xml:space="preserve"> </w:t>
      </w:r>
      <w:proofErr w:type="spellStart"/>
      <w:r w:rsidR="00BF5CAA" w:rsidRPr="00431564">
        <w:rPr>
          <w:rFonts w:cs="AdvOT46dcae81"/>
        </w:rPr>
        <w:t>DeSchauwer</w:t>
      </w:r>
      <w:proofErr w:type="spellEnd"/>
      <w:r w:rsidR="00BF5CAA" w:rsidRPr="00431564">
        <w:rPr>
          <w:rFonts w:cs="AdvOT46dcae81"/>
        </w:rPr>
        <w:t xml:space="preserve"> 2018</w:t>
      </w:r>
      <w:r w:rsidR="00BF5CAA" w:rsidRPr="00431564">
        <w:rPr>
          <w:rFonts w:cs="AdvPS7C2E"/>
        </w:rPr>
        <w:t>). In this way, belonging provides the nurturing ground for cultural development of inclusion in school (Slee 2019).</w:t>
      </w:r>
      <w:r w:rsidR="00F13375" w:rsidRPr="00431564">
        <w:rPr>
          <w:rFonts w:cs="AdvPS7C2E"/>
        </w:rPr>
        <w:t xml:space="preserve"> Belonging in terms of interaction, acceptance and purpose is also a goal of participatory </w:t>
      </w:r>
      <w:r w:rsidR="00F21641" w:rsidRPr="00431564">
        <w:rPr>
          <w:rFonts w:cs="AdvPS7C2E"/>
        </w:rPr>
        <w:t>research and a nexus point for inclusive education and inclusive research (Nind 2014).</w:t>
      </w:r>
    </w:p>
    <w:p w14:paraId="5E229570" w14:textId="5ED76D54" w:rsidR="001063B2" w:rsidRPr="00431564" w:rsidRDefault="007D2AAE" w:rsidP="00BF5CAA">
      <w:pPr>
        <w:autoSpaceDE w:val="0"/>
        <w:autoSpaceDN w:val="0"/>
        <w:adjustRightInd w:val="0"/>
        <w:spacing w:after="100" w:afterAutospacing="1" w:line="360" w:lineRule="auto"/>
        <w:jc w:val="both"/>
        <w:rPr>
          <w:rFonts w:cs="AdvPS7C2E"/>
        </w:rPr>
      </w:pPr>
      <w:r w:rsidRPr="00431564">
        <w:t xml:space="preserve">On the basis of these conceptual pillars, </w:t>
      </w:r>
      <w:r w:rsidR="001063B2" w:rsidRPr="00431564">
        <w:t xml:space="preserve">we </w:t>
      </w:r>
      <w:r w:rsidR="00483800" w:rsidRPr="00431564">
        <w:t xml:space="preserve">now </w:t>
      </w:r>
      <w:r w:rsidR="001063B2" w:rsidRPr="00431564">
        <w:t xml:space="preserve">make the case for interweaving the concepts of place, space and belonging with the perspectives of pupils, teachers and researchers </w:t>
      </w:r>
      <w:r w:rsidR="00457613" w:rsidRPr="00431564">
        <w:t xml:space="preserve">using a participatory approach </w:t>
      </w:r>
      <w:r w:rsidR="001063B2" w:rsidRPr="00431564">
        <w:t>with a view to better understanding how spaces of belonging in schools may be created</w:t>
      </w:r>
      <w:r w:rsidRPr="00431564">
        <w:t xml:space="preserve"> and conceptualised</w:t>
      </w:r>
      <w:r w:rsidR="00FE2298" w:rsidRPr="00431564">
        <w:t>.</w:t>
      </w:r>
      <w:r w:rsidR="001063B2" w:rsidRPr="00431564">
        <w:t xml:space="preserve"> </w:t>
      </w:r>
    </w:p>
    <w:p w14:paraId="79C53D32" w14:textId="0FFBECA8" w:rsidR="00F5340E" w:rsidRPr="00CE0ED0" w:rsidRDefault="00AC6AC8" w:rsidP="00CE0ED0">
      <w:pPr>
        <w:pStyle w:val="Heading2"/>
      </w:pPr>
      <w:r w:rsidRPr="00CE0ED0">
        <w:t>S</w:t>
      </w:r>
      <w:r w:rsidR="00C1142D" w:rsidRPr="00CE0ED0">
        <w:t>pace</w:t>
      </w:r>
      <w:r w:rsidR="00927BCF" w:rsidRPr="00CE0ED0">
        <w:t>s</w:t>
      </w:r>
      <w:r w:rsidR="00C1142D" w:rsidRPr="00CE0ED0">
        <w:t xml:space="preserve"> </w:t>
      </w:r>
      <w:r w:rsidR="0067150B" w:rsidRPr="00CE0ED0">
        <w:t>of</w:t>
      </w:r>
      <w:r w:rsidR="00C1142D" w:rsidRPr="00CE0ED0">
        <w:t xml:space="preserve"> belonging</w:t>
      </w:r>
    </w:p>
    <w:p w14:paraId="0B4A2306" w14:textId="46A27486" w:rsidR="001063B2" w:rsidRPr="00431564" w:rsidRDefault="001063B2" w:rsidP="000464D7"/>
    <w:p w14:paraId="1CAA634D" w14:textId="01B0F9C3" w:rsidR="00DF720F" w:rsidRPr="00431564" w:rsidRDefault="00131594" w:rsidP="000464D7">
      <w:pPr>
        <w:spacing w:after="100" w:afterAutospacing="1" w:line="360" w:lineRule="auto"/>
        <w:jc w:val="both"/>
      </w:pPr>
      <w:r w:rsidRPr="00431564">
        <w:rPr>
          <w:rFonts w:cstheme="minorHAnsi"/>
        </w:rPr>
        <w:t xml:space="preserve">There is a body of work on </w:t>
      </w:r>
      <w:r w:rsidRPr="00431564">
        <w:t xml:space="preserve">spatial practices in schools applying the theoretical orientation of the spatial turn. </w:t>
      </w:r>
      <w:r w:rsidR="00C67DD7" w:rsidRPr="00431564">
        <w:rPr>
          <w:rFonts w:cstheme="minorHAnsi"/>
        </w:rPr>
        <w:t xml:space="preserve"> </w:t>
      </w:r>
      <w:r w:rsidR="00CF1517" w:rsidRPr="00431564">
        <w:rPr>
          <w:rFonts w:cstheme="minorHAnsi"/>
        </w:rPr>
        <w:t>Mostly</w:t>
      </w:r>
      <w:r w:rsidR="00C1142D" w:rsidRPr="00431564">
        <w:t xml:space="preserve">, however, the </w:t>
      </w:r>
      <w:r w:rsidR="00654968" w:rsidRPr="00431564">
        <w:t>construction</w:t>
      </w:r>
      <w:r w:rsidR="00B53C62" w:rsidRPr="00431564">
        <w:t xml:space="preserve"> and use</w:t>
      </w:r>
      <w:r w:rsidR="00654968" w:rsidRPr="00431564">
        <w:t xml:space="preserve"> of spaces</w:t>
      </w:r>
      <w:r w:rsidR="00C1142D" w:rsidRPr="00431564">
        <w:t xml:space="preserve"> by children and young people</w:t>
      </w:r>
      <w:r w:rsidR="002B7142" w:rsidRPr="00431564">
        <w:t xml:space="preserve"> ha</w:t>
      </w:r>
      <w:r w:rsidR="005A629B" w:rsidRPr="00431564">
        <w:t>ve</w:t>
      </w:r>
      <w:r w:rsidR="002B7142" w:rsidRPr="00431564">
        <w:t xml:space="preserve"> been absent in research on spatial practices in schools</w:t>
      </w:r>
      <w:r w:rsidR="00654968" w:rsidRPr="00431564">
        <w:t xml:space="preserve">. </w:t>
      </w:r>
      <w:r w:rsidR="0051108F" w:rsidRPr="00431564">
        <w:t>E</w:t>
      </w:r>
      <w:r w:rsidR="00C1142D" w:rsidRPr="00431564">
        <w:t xml:space="preserve">xceptions </w:t>
      </w:r>
      <w:r w:rsidR="0051108F" w:rsidRPr="00431564">
        <w:t>include</w:t>
      </w:r>
      <w:r w:rsidR="00C1142D" w:rsidRPr="00431564">
        <w:t xml:space="preserve"> </w:t>
      </w:r>
      <w:r w:rsidR="0051108F" w:rsidRPr="00431564">
        <w:t xml:space="preserve">the work of </w:t>
      </w:r>
      <w:r w:rsidR="004214A0" w:rsidRPr="00431564">
        <w:t>Dunne et al. (2018) invok</w:t>
      </w:r>
      <w:r w:rsidR="0051108F" w:rsidRPr="00431564">
        <w:t>ing</w:t>
      </w:r>
      <w:r w:rsidR="004214A0" w:rsidRPr="00431564">
        <w:t xml:space="preserve"> the concept of spatial justice in </w:t>
      </w:r>
      <w:r w:rsidR="0051108F" w:rsidRPr="00431564">
        <w:t>exploring</w:t>
      </w:r>
      <w:r w:rsidR="004214A0" w:rsidRPr="00431564">
        <w:t xml:space="preserve"> how people are constituted through place and space. In their</w:t>
      </w:r>
      <w:r w:rsidR="0051108F" w:rsidRPr="00431564">
        <w:t xml:space="preserve"> research</w:t>
      </w:r>
      <w:r w:rsidR="004214A0" w:rsidRPr="00431564">
        <w:t>, children and young people from four schools in England took photographs representing inclusion and exclusion in their schools. The photographs were used to explore the understandings and experiences of inclusion of them and various adults involved in (trainee) teacher roles. Dunne et al. make an important contribution in bringing spatial theory and perspective to bear on ‘(ex)</w:t>
      </w:r>
      <w:proofErr w:type="spellStart"/>
      <w:r w:rsidR="004214A0" w:rsidRPr="00431564">
        <w:t>clusion</w:t>
      </w:r>
      <w:proofErr w:type="spellEnd"/>
      <w:r w:rsidR="004214A0" w:rsidRPr="00431564">
        <w:t xml:space="preserve">’, recognising that exclusion and inclusion ‘in part define each other and can exist simultaneously’ (22). </w:t>
      </w:r>
    </w:p>
    <w:p w14:paraId="4C4A63DF" w14:textId="48282367" w:rsidR="00A30C20" w:rsidRPr="00431564" w:rsidRDefault="004214A0" w:rsidP="00A30C20">
      <w:pPr>
        <w:spacing w:after="100" w:afterAutospacing="1" w:line="360" w:lineRule="auto"/>
        <w:jc w:val="both"/>
        <w:rPr>
          <w:rFonts w:cs="MyriadPro-Regular"/>
        </w:rPr>
      </w:pPr>
      <w:r w:rsidRPr="00431564">
        <w:t xml:space="preserve">Theoretically rich work on space and belonging from the perspective of children and young people has not been limited to classrooms and formal spaces. </w:t>
      </w:r>
      <w:r w:rsidR="00131594" w:rsidRPr="00431564">
        <w:t xml:space="preserve">Allan and Catts (2014) </w:t>
      </w:r>
      <w:r w:rsidR="00C1142D" w:rsidRPr="00431564">
        <w:t xml:space="preserve">make use of the concept of </w:t>
      </w:r>
      <w:r w:rsidR="00131594" w:rsidRPr="00431564">
        <w:t xml:space="preserve">social capital </w:t>
      </w:r>
      <w:r w:rsidR="00C1142D" w:rsidRPr="00431564">
        <w:t>in exploring</w:t>
      </w:r>
      <w:r w:rsidR="00131594" w:rsidRPr="00431564">
        <w:t xml:space="preserve"> education spaces </w:t>
      </w:r>
      <w:r w:rsidR="007A649F" w:rsidRPr="00431564">
        <w:t>in drawing upon a</w:t>
      </w:r>
      <w:r w:rsidR="00C1142D" w:rsidRPr="00431564">
        <w:t xml:space="preserve"> series of Scottish case studies. They note that territoriality ‘in the positive sense of membership and belonging’ </w:t>
      </w:r>
      <w:r w:rsidR="005F069B" w:rsidRPr="00431564">
        <w:t xml:space="preserve">(224) </w:t>
      </w:r>
      <w:r w:rsidR="00C1142D" w:rsidRPr="00431564">
        <w:t xml:space="preserve">was evident in </w:t>
      </w:r>
      <w:r w:rsidR="00D777F4" w:rsidRPr="00431564">
        <w:t>on</w:t>
      </w:r>
      <w:r w:rsidR="007A649F" w:rsidRPr="00431564">
        <w:t>e</w:t>
      </w:r>
      <w:r w:rsidR="00D777F4" w:rsidRPr="00431564">
        <w:t xml:space="preserve"> case study in which </w:t>
      </w:r>
      <w:r w:rsidR="00C1142D" w:rsidRPr="00431564">
        <w:t>young people talk</w:t>
      </w:r>
      <w:r w:rsidR="007A649F" w:rsidRPr="00431564">
        <w:t>ed</w:t>
      </w:r>
      <w:r w:rsidR="00C1142D" w:rsidRPr="00431564">
        <w:t xml:space="preserve"> about their youth club</w:t>
      </w:r>
      <w:r w:rsidR="005F069B" w:rsidRPr="00431564">
        <w:t xml:space="preserve">; unlike school this </w:t>
      </w:r>
      <w:r w:rsidR="007A649F" w:rsidRPr="00431564">
        <w:t xml:space="preserve">setting was </w:t>
      </w:r>
      <w:r w:rsidR="005F069B" w:rsidRPr="00431564">
        <w:t xml:space="preserve">voluntary and held ‘distinctively different norms and values from school’. </w:t>
      </w:r>
      <w:r w:rsidR="00131594" w:rsidRPr="00431564">
        <w:t xml:space="preserve">Hall </w:t>
      </w:r>
      <w:r w:rsidR="007A649F" w:rsidRPr="00431564">
        <w:t>(</w:t>
      </w:r>
      <w:r w:rsidR="00131594" w:rsidRPr="00431564">
        <w:t>2020</w:t>
      </w:r>
      <w:r w:rsidRPr="00431564">
        <w:t>)</w:t>
      </w:r>
      <w:r w:rsidR="007A649F" w:rsidRPr="00431564">
        <w:t xml:space="preserve"> explored socio-spatial responses to gender and sexuality messages among six</w:t>
      </w:r>
      <w:r w:rsidR="00EA4ACA" w:rsidRPr="00431564">
        <w:t>-</w:t>
      </w:r>
      <w:r w:rsidR="007A649F" w:rsidRPr="00431564">
        <w:t xml:space="preserve"> to eleven-year-olds in </w:t>
      </w:r>
      <w:r w:rsidR="00DF720F" w:rsidRPr="00431564">
        <w:t xml:space="preserve">two </w:t>
      </w:r>
      <w:r w:rsidR="007A649F" w:rsidRPr="00431564">
        <w:t>English primary schools. His ethnographic study</w:t>
      </w:r>
      <w:r w:rsidR="00DF720F" w:rsidRPr="00431564">
        <w:t xml:space="preserve"> built on discussions from queer geographies on how</w:t>
      </w:r>
      <w:r w:rsidR="007A649F" w:rsidRPr="00431564">
        <w:t xml:space="preserve"> </w:t>
      </w:r>
      <w:r w:rsidR="00DF720F" w:rsidRPr="00431564">
        <w:t xml:space="preserve">‘sexed and gendered performances produce space and, conversely, how spatial formations shape how sexual dissidents present and perform their sexualities in public spaces’ (167) and </w:t>
      </w:r>
      <w:r w:rsidR="007A649F" w:rsidRPr="00431564">
        <w:t>moved into</w:t>
      </w:r>
      <w:r w:rsidR="00CE0ED0" w:rsidRPr="00431564">
        <w:t xml:space="preserve"> the</w:t>
      </w:r>
      <w:r w:rsidR="007A649F" w:rsidRPr="00431564">
        <w:t xml:space="preserve"> informal spaces </w:t>
      </w:r>
      <w:r w:rsidR="00DF720F" w:rsidRPr="00431564">
        <w:t>of school toilets, c</w:t>
      </w:r>
      <w:r w:rsidR="007A649F" w:rsidRPr="00431564">
        <w:t>orridors and playgrounds where socio-spatial negotiations of gender and sexualities education took place</w:t>
      </w:r>
      <w:r w:rsidR="00DF720F" w:rsidRPr="00431564">
        <w:t xml:space="preserve">. Getting the children’s perspectives in formal (focus group) and </w:t>
      </w:r>
      <w:r w:rsidR="00DF720F" w:rsidRPr="00431564">
        <w:lastRenderedPageBreak/>
        <w:t xml:space="preserve">informal </w:t>
      </w:r>
      <w:r w:rsidR="00CE0ED0" w:rsidRPr="00431564">
        <w:t>interactions</w:t>
      </w:r>
      <w:r w:rsidR="00DF720F" w:rsidRPr="00431564">
        <w:t xml:space="preserve"> allowed him to see school messages being </w:t>
      </w:r>
      <w:r w:rsidR="00A30C20" w:rsidRPr="00431564">
        <w:t>differently upheld or subverted and the children’s capacity to ‘</w:t>
      </w:r>
      <w:r w:rsidR="00A30C20" w:rsidRPr="00431564">
        <w:rPr>
          <w:rFonts w:cs="MyriadPro-Regular"/>
        </w:rPr>
        <w:t>recuperate heteronormativity through everyday spatial practices beyond the classroom’ (177-78).</w:t>
      </w:r>
    </w:p>
    <w:p w14:paraId="59E6CB1A" w14:textId="62484CE4" w:rsidR="002E6F39" w:rsidRPr="00431564" w:rsidRDefault="0051108F" w:rsidP="00C25A02">
      <w:pPr>
        <w:spacing w:after="100" w:afterAutospacing="1" w:line="360" w:lineRule="auto"/>
        <w:jc w:val="both"/>
      </w:pPr>
      <w:r w:rsidRPr="00431564">
        <w:t>Occasionally</w:t>
      </w:r>
      <w:r w:rsidR="002D5DB2" w:rsidRPr="00431564">
        <w:t xml:space="preserve"> theoretical and empirical discourses on children’s geographies (</w:t>
      </w:r>
      <w:r w:rsidRPr="00431564">
        <w:t xml:space="preserve">e.g. </w:t>
      </w:r>
      <w:r w:rsidR="002D5DB2" w:rsidRPr="00431564">
        <w:t xml:space="preserve">Holloway et al. 2010) and school-oriented discourse on </w:t>
      </w:r>
      <w:r w:rsidR="00DB275D" w:rsidRPr="00431564">
        <w:t>pupil</w:t>
      </w:r>
      <w:r w:rsidR="002D5DB2" w:rsidRPr="00431564">
        <w:t>s’ spatial practices</w:t>
      </w:r>
      <w:r w:rsidR="00580DE3" w:rsidRPr="00431564">
        <w:t xml:space="preserve"> (</w:t>
      </w:r>
      <w:r w:rsidRPr="00431564">
        <w:t xml:space="preserve">e.g. </w:t>
      </w:r>
      <w:r w:rsidR="00580DE3" w:rsidRPr="00431564">
        <w:t xml:space="preserve">Buchner 2017) </w:t>
      </w:r>
      <w:r w:rsidR="00A1234B" w:rsidRPr="00431564">
        <w:t>address questions of inclusion</w:t>
      </w:r>
      <w:r w:rsidRPr="00431564">
        <w:t>, exclusion and belonging in depth. Largely though, s</w:t>
      </w:r>
      <w:r w:rsidR="00A1234B" w:rsidRPr="00431564">
        <w:t>pace has been under-theorised and empirically neglected in education (</w:t>
      </w:r>
      <w:proofErr w:type="spellStart"/>
      <w:r w:rsidR="00A1234B" w:rsidRPr="00431564">
        <w:t>Gulson</w:t>
      </w:r>
      <w:proofErr w:type="spellEnd"/>
      <w:r w:rsidR="00A1234B" w:rsidRPr="00431564">
        <w:t xml:space="preserve"> and Symes 2007; Allan and </w:t>
      </w:r>
      <w:r w:rsidR="00A1234B" w:rsidRPr="00431564">
        <w:rPr>
          <w:rFonts w:cstheme="minorHAnsi"/>
        </w:rPr>
        <w:t xml:space="preserve">Catts 2014) and this is amplified when it comes to </w:t>
      </w:r>
      <w:r w:rsidR="00A1234B" w:rsidRPr="00431564">
        <w:rPr>
          <w:rFonts w:cstheme="minorHAnsi"/>
          <w:lang w:val="en-US"/>
        </w:rPr>
        <w:t>the role of ‘space’ in processes of ‘shaping educational exclusion’ (</w:t>
      </w:r>
      <w:proofErr w:type="spellStart"/>
      <w:r w:rsidR="00A1234B" w:rsidRPr="00431564">
        <w:rPr>
          <w:rFonts w:cstheme="minorHAnsi"/>
          <w:lang w:val="en-US"/>
        </w:rPr>
        <w:t>Waitoller</w:t>
      </w:r>
      <w:proofErr w:type="spellEnd"/>
      <w:r w:rsidR="00A1234B" w:rsidRPr="00431564">
        <w:rPr>
          <w:rFonts w:cstheme="minorHAnsi"/>
          <w:lang w:val="en-US"/>
        </w:rPr>
        <w:t xml:space="preserve"> and Annamma 2017, 23) and </w:t>
      </w:r>
      <w:r w:rsidR="00A1234B" w:rsidRPr="00431564">
        <w:rPr>
          <w:rFonts w:cstheme="minorHAnsi"/>
        </w:rPr>
        <w:t>children’s roles in the creation of spaces for</w:t>
      </w:r>
      <w:r w:rsidR="00A1234B" w:rsidRPr="00431564">
        <w:t xml:space="preserve"> belonging. Working with theory means ‘</w:t>
      </w:r>
      <w:r w:rsidR="00A1234B" w:rsidRPr="00431564">
        <w:rPr>
          <w:rFonts w:cs="AdvP8585"/>
        </w:rPr>
        <w:t>working to unsettle, to destabilize, to shift assumptions in educational studies’ (</w:t>
      </w:r>
      <w:proofErr w:type="spellStart"/>
      <w:r w:rsidR="00A1234B" w:rsidRPr="00431564">
        <w:t>Gulson</w:t>
      </w:r>
      <w:proofErr w:type="spellEnd"/>
      <w:r w:rsidR="00A1234B" w:rsidRPr="00431564">
        <w:t xml:space="preserve"> and Symes 2007, 98) and we seek to use theory (stemming from spatial, cultural, educational, and methodological roots) in interaction with children’s voices, to open up dialogue about the role of spatial practice for children. </w:t>
      </w:r>
      <w:r w:rsidR="00B44F38" w:rsidRPr="00431564">
        <w:t>A</w:t>
      </w:r>
      <w:r w:rsidR="002D5DB2" w:rsidRPr="00431564">
        <w:t xml:space="preserve"> focus on children’s micro-institutional spaces with</w:t>
      </w:r>
      <w:r w:rsidR="00F1717B" w:rsidRPr="00431564">
        <w:t>in</w:t>
      </w:r>
      <w:r w:rsidR="002D5DB2" w:rsidRPr="00431564">
        <w:t xml:space="preserve"> the spatialities of schooling are important </w:t>
      </w:r>
      <w:r w:rsidR="001A4527" w:rsidRPr="00431564">
        <w:t>given</w:t>
      </w:r>
      <w:r w:rsidR="002D5DB2" w:rsidRPr="00431564">
        <w:t xml:space="preserve"> the view of Moss and Petrie (2002, 41) that children’s spaces are the ‘place for the conduct of local politics around issues of childhood’.</w:t>
      </w:r>
      <w:r w:rsidR="003D16D2" w:rsidRPr="00431564">
        <w:t xml:space="preserve"> We contend that </w:t>
      </w:r>
      <w:r w:rsidR="00B44F38" w:rsidRPr="00431564">
        <w:t xml:space="preserve">how space is used is important to how </w:t>
      </w:r>
      <w:r w:rsidR="003D16D2" w:rsidRPr="00431564">
        <w:t>children</w:t>
      </w:r>
      <w:r w:rsidR="00B44F38" w:rsidRPr="00431564">
        <w:t xml:space="preserve"> understand their place</w:t>
      </w:r>
      <w:r w:rsidR="006E2B9C" w:rsidRPr="00431564">
        <w:t xml:space="preserve"> </w:t>
      </w:r>
      <w:r w:rsidR="001A4527" w:rsidRPr="00431564">
        <w:t>and</w:t>
      </w:r>
      <w:r w:rsidR="00A1234B" w:rsidRPr="00431564">
        <w:t xml:space="preserve"> positioning </w:t>
      </w:r>
      <w:r w:rsidR="00B44F38" w:rsidRPr="00431564">
        <w:t>in the hierarchies of schooling</w:t>
      </w:r>
      <w:r w:rsidR="00C25A02" w:rsidRPr="00431564">
        <w:t xml:space="preserve"> and we </w:t>
      </w:r>
      <w:r w:rsidR="00B97D23" w:rsidRPr="00431564">
        <w:t xml:space="preserve">expand on this later in the </w:t>
      </w:r>
      <w:r w:rsidR="00C25A02" w:rsidRPr="00431564">
        <w:t>paper</w:t>
      </w:r>
      <w:r w:rsidR="00B44F38" w:rsidRPr="00431564">
        <w:t>. Moreover, the Covid-19 pandemic</w:t>
      </w:r>
      <w:r w:rsidR="00C25A02" w:rsidRPr="00431564">
        <w:t>, which has disrupted</w:t>
      </w:r>
      <w:r w:rsidR="007B4C5E" w:rsidRPr="00431564">
        <w:t xml:space="preserve"> how spaces for learning are used and </w:t>
      </w:r>
      <w:r w:rsidR="00B96A63" w:rsidRPr="00431564">
        <w:t xml:space="preserve">socially </w:t>
      </w:r>
      <w:r w:rsidR="007B4C5E" w:rsidRPr="00431564">
        <w:t>constructed</w:t>
      </w:r>
      <w:r w:rsidR="00917A18" w:rsidRPr="00431564">
        <w:t xml:space="preserve"> (Schaefer et al, 2020)</w:t>
      </w:r>
      <w:r w:rsidR="00F92BCF" w:rsidRPr="00431564">
        <w:t xml:space="preserve">, </w:t>
      </w:r>
      <w:r w:rsidR="001A4527" w:rsidRPr="00431564">
        <w:t>prompts</w:t>
      </w:r>
      <w:r w:rsidR="007B4C5E" w:rsidRPr="00431564">
        <w:t xml:space="preserve"> thinking afresh about children’s</w:t>
      </w:r>
      <w:r w:rsidR="00775DF8" w:rsidRPr="00431564">
        <w:t xml:space="preserve"> </w:t>
      </w:r>
      <w:r w:rsidR="007B4C5E" w:rsidRPr="00431564">
        <w:t>engagement with school spaces</w:t>
      </w:r>
      <w:r w:rsidR="0062076E" w:rsidRPr="00431564">
        <w:t xml:space="preserve">. </w:t>
      </w:r>
    </w:p>
    <w:p w14:paraId="483EB7FB" w14:textId="40BB32F7" w:rsidR="00E860CE" w:rsidRPr="00431564" w:rsidRDefault="00D84443" w:rsidP="005F0D4B">
      <w:pPr>
        <w:autoSpaceDE w:val="0"/>
        <w:autoSpaceDN w:val="0"/>
        <w:adjustRightInd w:val="0"/>
        <w:spacing w:before="100" w:beforeAutospacing="1" w:after="100" w:afterAutospacing="1" w:line="360" w:lineRule="auto"/>
        <w:jc w:val="both"/>
        <w:rPr>
          <w:rFonts w:cs="Arial"/>
        </w:rPr>
      </w:pPr>
      <w:r w:rsidRPr="00431564">
        <w:t>In considering the process</w:t>
      </w:r>
      <w:r w:rsidR="00F92BCF" w:rsidRPr="00431564">
        <w:t>es</w:t>
      </w:r>
      <w:r w:rsidRPr="00431564">
        <w:t xml:space="preserve"> of inclusion</w:t>
      </w:r>
      <w:r w:rsidR="00F92BCF" w:rsidRPr="00431564">
        <w:t xml:space="preserve"> and </w:t>
      </w:r>
      <w:r w:rsidRPr="00431564">
        <w:t>exclusion, adult</w:t>
      </w:r>
      <w:r w:rsidR="004A1BF7" w:rsidRPr="00431564">
        <w:t xml:space="preserve">s </w:t>
      </w:r>
      <w:r w:rsidR="007B4C5E" w:rsidRPr="00431564">
        <w:t xml:space="preserve">in roles </w:t>
      </w:r>
      <w:r w:rsidR="004A1BF7" w:rsidRPr="00431564">
        <w:t xml:space="preserve">as educationalists and policy </w:t>
      </w:r>
      <w:r w:rsidRPr="00431564">
        <w:t>makers have appreciated the importance of school spaces</w:t>
      </w:r>
      <w:r w:rsidR="00E24420" w:rsidRPr="00431564">
        <w:t xml:space="preserve"> and places</w:t>
      </w:r>
      <w:r w:rsidR="0009276C" w:rsidRPr="00431564">
        <w:t>, hence</w:t>
      </w:r>
      <w:r w:rsidR="00F92BCF" w:rsidRPr="00431564">
        <w:t xml:space="preserve"> where disabled children are placed for their schooling is a hotly contested issue (</w:t>
      </w:r>
      <w:r w:rsidR="00917A18" w:rsidRPr="00431564">
        <w:t>Haug 2017</w:t>
      </w:r>
      <w:r w:rsidR="00F92BCF" w:rsidRPr="00431564">
        <w:t>)</w:t>
      </w:r>
      <w:r w:rsidRPr="00431564">
        <w:t xml:space="preserve">. Moreover, adults as theorists have explored the intersections of </w:t>
      </w:r>
      <w:r w:rsidR="00E24420" w:rsidRPr="00431564">
        <w:t>space and place</w:t>
      </w:r>
      <w:r w:rsidRPr="00431564">
        <w:t>, power and spatial manifestation of power</w:t>
      </w:r>
      <w:r w:rsidR="004A1BF7" w:rsidRPr="00431564">
        <w:t xml:space="preserve"> in ways that help us to appreciate the dynamics of children’s educational belonging</w:t>
      </w:r>
      <w:r w:rsidR="00233EAE" w:rsidRPr="00431564">
        <w:t>. For example, Holt</w:t>
      </w:r>
      <w:r w:rsidR="00BB1616" w:rsidRPr="00431564">
        <w:t>, Lea</w:t>
      </w:r>
      <w:r w:rsidR="00233EAE" w:rsidRPr="00431564">
        <w:t xml:space="preserve"> and Bowlby (</w:t>
      </w:r>
      <w:r w:rsidR="00BB1616" w:rsidRPr="00431564">
        <w:t>2012</w:t>
      </w:r>
      <w:r w:rsidR="00233EAE" w:rsidRPr="00431564">
        <w:t>, 2196) discuss the ‘</w:t>
      </w:r>
      <w:r w:rsidR="00233EAE" w:rsidRPr="00431564">
        <w:rPr>
          <w:rFonts w:cs="TimesNewRomanPSMT"/>
        </w:rPr>
        <w:t xml:space="preserve">scaling down’ of the spatialities of exclusion from large-scale segregation to ‘micro exclusions within school spaces’. </w:t>
      </w:r>
      <w:r w:rsidR="00CE041F" w:rsidRPr="00431564">
        <w:rPr>
          <w:rFonts w:cs="TimesNewRomanPSMT"/>
        </w:rPr>
        <w:t>A</w:t>
      </w:r>
      <w:r w:rsidR="006B265B" w:rsidRPr="00431564">
        <w:rPr>
          <w:rFonts w:cs="TimesNewRomanPSMT"/>
        </w:rPr>
        <w:t>s ethnographic researchers they show how the institutional space of an autism unit in a mainstream school acted as site for ‘acceptance of difference’, an ‘autistic space’, a ‘container for the abnormally behaving’ and a ‘space of refuge’ (p.</w:t>
      </w:r>
      <w:r w:rsidR="00706231" w:rsidRPr="00431564">
        <w:rPr>
          <w:rFonts w:cs="TimesNewRomanPSMT"/>
        </w:rPr>
        <w:t xml:space="preserve"> </w:t>
      </w:r>
      <w:r w:rsidR="006B265B" w:rsidRPr="00431564">
        <w:rPr>
          <w:rFonts w:cs="TimesNewRomanPSMT"/>
        </w:rPr>
        <w:t>2200</w:t>
      </w:r>
      <w:r w:rsidR="003A7397" w:rsidRPr="00431564">
        <w:rPr>
          <w:rFonts w:cs="TimesNewRomanPSMT"/>
        </w:rPr>
        <w:t>)</w:t>
      </w:r>
      <w:r w:rsidR="0009276C" w:rsidRPr="00431564">
        <w:rPr>
          <w:rFonts w:cs="TimesNewRomanPSMT"/>
        </w:rPr>
        <w:t>.</w:t>
      </w:r>
      <w:r w:rsidR="003A7397" w:rsidRPr="00431564">
        <w:rPr>
          <w:rFonts w:cs="TimesNewRomanPSMT"/>
        </w:rPr>
        <w:t xml:space="preserve"> (</w:t>
      </w:r>
      <w:r w:rsidR="00B56355" w:rsidRPr="00431564">
        <w:rPr>
          <w:rFonts w:cs="TimesNewRomanPSMT"/>
        </w:rPr>
        <w:t>S</w:t>
      </w:r>
      <w:r w:rsidR="00AE53B5" w:rsidRPr="00431564">
        <w:rPr>
          <w:rFonts w:cs="TimesNewRomanPSMT"/>
        </w:rPr>
        <w:t>ee also Buchner 20</w:t>
      </w:r>
      <w:r w:rsidR="00CC62D4" w:rsidRPr="00431564">
        <w:rPr>
          <w:rFonts w:cs="TimesNewRomanPSMT"/>
        </w:rPr>
        <w:t>17</w:t>
      </w:r>
      <w:r w:rsidR="00AE53B5" w:rsidRPr="00431564">
        <w:rPr>
          <w:rFonts w:cs="TimesNewRomanPSMT"/>
        </w:rPr>
        <w:t xml:space="preserve"> Köpfer et al. 2020</w:t>
      </w:r>
      <w:r w:rsidR="0095787E" w:rsidRPr="00431564">
        <w:rPr>
          <w:rFonts w:cs="TimesNewRomanPSMT"/>
        </w:rPr>
        <w:t>.</w:t>
      </w:r>
      <w:r w:rsidR="006B265B" w:rsidRPr="00431564">
        <w:rPr>
          <w:rFonts w:cs="TimesNewRomanPSMT"/>
        </w:rPr>
        <w:t xml:space="preserve">) </w:t>
      </w:r>
      <w:r w:rsidR="00035402" w:rsidRPr="00431564">
        <w:t>The</w:t>
      </w:r>
      <w:r w:rsidR="007B4C5E" w:rsidRPr="00431564">
        <w:t xml:space="preserve"> conceptual distinction is </w:t>
      </w:r>
      <w:r w:rsidR="00706231" w:rsidRPr="00431564">
        <w:t>well-</w:t>
      </w:r>
      <w:r w:rsidR="007B4C5E" w:rsidRPr="00431564">
        <w:t>established between integration</w:t>
      </w:r>
      <w:r w:rsidR="00065AF2" w:rsidRPr="00431564">
        <w:t>, that is</w:t>
      </w:r>
      <w:r w:rsidR="001A4527" w:rsidRPr="00431564">
        <w:t>,</w:t>
      </w:r>
      <w:r w:rsidR="00065AF2" w:rsidRPr="00431564">
        <w:t xml:space="preserve"> </w:t>
      </w:r>
      <w:r w:rsidR="007B4C5E" w:rsidRPr="00431564">
        <w:t>fitting children into established educational places</w:t>
      </w:r>
      <w:r w:rsidR="0009276C" w:rsidRPr="00431564">
        <w:t xml:space="preserve">, </w:t>
      </w:r>
      <w:r w:rsidR="0014615E" w:rsidRPr="00431564">
        <w:t>placements</w:t>
      </w:r>
      <w:r w:rsidR="0009276C" w:rsidRPr="00431564">
        <w:t xml:space="preserve"> or </w:t>
      </w:r>
      <w:r w:rsidR="007B4C5E" w:rsidRPr="00431564">
        <w:t>space</w:t>
      </w:r>
      <w:r w:rsidR="0014615E" w:rsidRPr="00431564">
        <w:t>s not designed for them</w:t>
      </w:r>
      <w:r w:rsidR="00065AF2" w:rsidRPr="00431564">
        <w:t>,</w:t>
      </w:r>
      <w:r w:rsidR="007B4C5E" w:rsidRPr="00431564">
        <w:t xml:space="preserve"> and i</w:t>
      </w:r>
      <w:r w:rsidRPr="00431564">
        <w:t>nclusive education</w:t>
      </w:r>
      <w:r w:rsidR="00065AF2" w:rsidRPr="00431564">
        <w:t xml:space="preserve">, </w:t>
      </w:r>
      <w:r w:rsidR="007B4C5E" w:rsidRPr="00431564">
        <w:t xml:space="preserve">which is more about the </w:t>
      </w:r>
      <w:r w:rsidR="0014615E" w:rsidRPr="00431564">
        <w:t xml:space="preserve">creating educational </w:t>
      </w:r>
      <w:r w:rsidR="007B4C5E" w:rsidRPr="00431564">
        <w:t>space</w:t>
      </w:r>
      <w:r w:rsidR="0014615E" w:rsidRPr="00431564">
        <w:t>s</w:t>
      </w:r>
      <w:r w:rsidR="007B4C5E" w:rsidRPr="00431564">
        <w:t xml:space="preserve"> </w:t>
      </w:r>
      <w:r w:rsidR="0014615E" w:rsidRPr="00431564">
        <w:t>that fit with and</w:t>
      </w:r>
      <w:r w:rsidR="007B4C5E" w:rsidRPr="00431564">
        <w:t xml:space="preserve"> around the diversity of children (</w:t>
      </w:r>
      <w:r w:rsidR="00706231" w:rsidRPr="00431564">
        <w:t xml:space="preserve">e.g. </w:t>
      </w:r>
      <w:proofErr w:type="spellStart"/>
      <w:r w:rsidR="007B4C5E" w:rsidRPr="00431564">
        <w:t>Mittler</w:t>
      </w:r>
      <w:proofErr w:type="spellEnd"/>
      <w:r w:rsidR="007B4C5E" w:rsidRPr="00431564">
        <w:t xml:space="preserve"> 2000</w:t>
      </w:r>
      <w:r w:rsidR="007B4C5E" w:rsidRPr="00431564">
        <w:rPr>
          <w:rFonts w:cs="Arial"/>
        </w:rPr>
        <w:t xml:space="preserve">). The idea that inclusive education is </w:t>
      </w:r>
      <w:r w:rsidR="007A607E" w:rsidRPr="00431564">
        <w:rPr>
          <w:rFonts w:cs="Arial"/>
        </w:rPr>
        <w:t xml:space="preserve">about </w:t>
      </w:r>
      <w:r w:rsidR="007B4C5E" w:rsidRPr="00431564">
        <w:rPr>
          <w:rFonts w:cs="Arial"/>
        </w:rPr>
        <w:t>more than</w:t>
      </w:r>
      <w:r w:rsidR="00CC62D4" w:rsidRPr="00431564">
        <w:rPr>
          <w:rFonts w:cs="Arial"/>
        </w:rPr>
        <w:t xml:space="preserve"> physical</w:t>
      </w:r>
      <w:r w:rsidR="007B4C5E" w:rsidRPr="00431564">
        <w:rPr>
          <w:rFonts w:cs="Arial"/>
        </w:rPr>
        <w:t xml:space="preserve"> </w:t>
      </w:r>
      <w:r w:rsidR="00035402" w:rsidRPr="00431564">
        <w:rPr>
          <w:rFonts w:cs="Arial"/>
        </w:rPr>
        <w:t xml:space="preserve">presence </w:t>
      </w:r>
      <w:r w:rsidR="007B4C5E" w:rsidRPr="00431564">
        <w:rPr>
          <w:rFonts w:cs="Arial"/>
        </w:rPr>
        <w:t>has been rehearsed repeatedly (</w:t>
      </w:r>
      <w:r w:rsidR="001A4527" w:rsidRPr="00431564">
        <w:rPr>
          <w:rFonts w:cs="Arial"/>
        </w:rPr>
        <w:t>e.g.</w:t>
      </w:r>
      <w:r w:rsidR="00E763B4" w:rsidRPr="00431564">
        <w:rPr>
          <w:rFonts w:cs="Arial"/>
        </w:rPr>
        <w:t>,</w:t>
      </w:r>
      <w:r w:rsidR="001A4527" w:rsidRPr="00431564">
        <w:rPr>
          <w:rFonts w:cs="Arial"/>
        </w:rPr>
        <w:t xml:space="preserve"> </w:t>
      </w:r>
      <w:proofErr w:type="spellStart"/>
      <w:r w:rsidR="006B265B" w:rsidRPr="00431564">
        <w:rPr>
          <w:rFonts w:cs="Arial"/>
        </w:rPr>
        <w:t>Falkmer</w:t>
      </w:r>
      <w:proofErr w:type="spellEnd"/>
      <w:r w:rsidR="006B265B" w:rsidRPr="00431564">
        <w:rPr>
          <w:rFonts w:cs="Arial"/>
        </w:rPr>
        <w:t xml:space="preserve"> et al. 2015;</w:t>
      </w:r>
      <w:r w:rsidR="002D4592" w:rsidRPr="00431564">
        <w:rPr>
          <w:rFonts w:cs="Arial"/>
        </w:rPr>
        <w:t xml:space="preserve"> Florian </w:t>
      </w:r>
      <w:r w:rsidR="00E202C4" w:rsidRPr="00431564">
        <w:rPr>
          <w:rFonts w:cs="Arial"/>
        </w:rPr>
        <w:lastRenderedPageBreak/>
        <w:t>and</w:t>
      </w:r>
      <w:r w:rsidR="002D4592" w:rsidRPr="00431564">
        <w:rPr>
          <w:rFonts w:cs="Arial"/>
        </w:rPr>
        <w:t xml:space="preserve"> Beaton 2018)</w:t>
      </w:r>
      <w:r w:rsidR="001A4527" w:rsidRPr="00431564">
        <w:rPr>
          <w:rFonts w:cs="Arial"/>
        </w:rPr>
        <w:t xml:space="preserve">; </w:t>
      </w:r>
      <w:r w:rsidR="006B265B" w:rsidRPr="00431564">
        <w:rPr>
          <w:rFonts w:cs="Arial"/>
        </w:rPr>
        <w:t>inclusion and belonging are perpetually negotiated</w:t>
      </w:r>
      <w:r w:rsidR="00434517" w:rsidRPr="00431564">
        <w:rPr>
          <w:rFonts w:cs="Arial"/>
        </w:rPr>
        <w:t xml:space="preserve"> while ‘</w:t>
      </w:r>
      <w:r w:rsidR="00434517" w:rsidRPr="00431564">
        <w:rPr>
          <w:rFonts w:cs="AdvOT1ef757c0"/>
        </w:rPr>
        <w:t>the infrastructure of inclusive education is applied to monitor, calibrate and segment school populations</w:t>
      </w:r>
      <w:r w:rsidR="00E202C4" w:rsidRPr="00431564">
        <w:rPr>
          <w:rFonts w:cs="AdvOT1ef757c0"/>
        </w:rPr>
        <w:t>’</w:t>
      </w:r>
      <w:r w:rsidR="006B265B" w:rsidRPr="00431564">
        <w:rPr>
          <w:rFonts w:cs="Arial"/>
        </w:rPr>
        <w:t xml:space="preserve"> (</w:t>
      </w:r>
      <w:r w:rsidR="002D4592" w:rsidRPr="00431564">
        <w:rPr>
          <w:rFonts w:cs="Arial"/>
        </w:rPr>
        <w:t>Slee 2019</w:t>
      </w:r>
      <w:r w:rsidR="00434517" w:rsidRPr="00431564">
        <w:rPr>
          <w:rFonts w:cs="Arial"/>
        </w:rPr>
        <w:t>,</w:t>
      </w:r>
      <w:r w:rsidR="00E202C4" w:rsidRPr="00431564">
        <w:rPr>
          <w:rFonts w:cs="Arial"/>
        </w:rPr>
        <w:t xml:space="preserve"> </w:t>
      </w:r>
      <w:r w:rsidR="00434517" w:rsidRPr="00431564">
        <w:rPr>
          <w:rFonts w:cs="Arial"/>
        </w:rPr>
        <w:t>914</w:t>
      </w:r>
      <w:r w:rsidR="006B265B" w:rsidRPr="00431564">
        <w:rPr>
          <w:rFonts w:cs="Arial"/>
        </w:rPr>
        <w:t>).</w:t>
      </w:r>
    </w:p>
    <w:p w14:paraId="0C4E205C" w14:textId="35F31B51" w:rsidR="00EA5C13" w:rsidRPr="00431564" w:rsidRDefault="00CE041F" w:rsidP="00E66B61">
      <w:pPr>
        <w:spacing w:after="100" w:afterAutospacing="1" w:line="360" w:lineRule="auto"/>
        <w:jc w:val="both"/>
        <w:rPr>
          <w:i/>
        </w:rPr>
      </w:pPr>
      <w:r w:rsidRPr="00431564">
        <w:rPr>
          <w:rFonts w:cs="Arial"/>
        </w:rPr>
        <w:t>S</w:t>
      </w:r>
      <w:r w:rsidR="00E860CE" w:rsidRPr="00431564">
        <w:rPr>
          <w:rFonts w:cs="Arial"/>
        </w:rPr>
        <w:t xml:space="preserve">chool placement </w:t>
      </w:r>
      <w:r w:rsidRPr="00431564">
        <w:rPr>
          <w:rFonts w:cs="Arial"/>
        </w:rPr>
        <w:t>begins to define</w:t>
      </w:r>
      <w:r w:rsidR="00E860CE" w:rsidRPr="00431564">
        <w:rPr>
          <w:rFonts w:cs="Arial"/>
        </w:rPr>
        <w:t xml:space="preserve"> children’s identities and access to resources and opportunities. Placement and place have been at the heart of moves towards shar</w:t>
      </w:r>
      <w:r w:rsidR="007A607E" w:rsidRPr="00431564">
        <w:rPr>
          <w:rFonts w:cs="Arial"/>
        </w:rPr>
        <w:t>ed school</w:t>
      </w:r>
      <w:r w:rsidR="00E860CE" w:rsidRPr="00431564">
        <w:rPr>
          <w:rFonts w:cs="Arial"/>
        </w:rPr>
        <w:t xml:space="preserve"> sites </w:t>
      </w:r>
      <w:r w:rsidR="008E773E" w:rsidRPr="00431564">
        <w:rPr>
          <w:rFonts w:cs="Arial"/>
        </w:rPr>
        <w:t>and resourced classes</w:t>
      </w:r>
      <w:r w:rsidR="00BF4A1E" w:rsidRPr="00431564">
        <w:rPr>
          <w:rFonts w:cs="Arial"/>
        </w:rPr>
        <w:t xml:space="preserve"> </w:t>
      </w:r>
      <w:r w:rsidR="008E773E" w:rsidRPr="00431564">
        <w:rPr>
          <w:rFonts w:cs="Arial"/>
        </w:rPr>
        <w:t xml:space="preserve">and units </w:t>
      </w:r>
      <w:r w:rsidR="00BF4A1E" w:rsidRPr="00431564">
        <w:rPr>
          <w:rFonts w:cs="Arial"/>
        </w:rPr>
        <w:t xml:space="preserve">where disabled and non-disabled children can be alongside each other and </w:t>
      </w:r>
      <w:r w:rsidR="007A607E" w:rsidRPr="00431564">
        <w:rPr>
          <w:rFonts w:cs="Arial"/>
        </w:rPr>
        <w:t xml:space="preserve">sometimes </w:t>
      </w:r>
      <w:r w:rsidR="00BF4A1E" w:rsidRPr="00431564">
        <w:rPr>
          <w:rFonts w:cs="Arial"/>
        </w:rPr>
        <w:t>mix</w:t>
      </w:r>
      <w:r w:rsidR="006B265B" w:rsidRPr="00431564">
        <w:rPr>
          <w:rFonts w:cs="Arial"/>
        </w:rPr>
        <w:t xml:space="preserve"> (Warren, Buckingham </w:t>
      </w:r>
      <w:r w:rsidR="00E202C4" w:rsidRPr="00431564">
        <w:rPr>
          <w:rFonts w:cs="Arial"/>
        </w:rPr>
        <w:t>and</w:t>
      </w:r>
      <w:r w:rsidR="006B265B" w:rsidRPr="00431564">
        <w:rPr>
          <w:rFonts w:cs="Arial"/>
        </w:rPr>
        <w:t xml:space="preserve"> Parsons 2020)</w:t>
      </w:r>
      <w:r w:rsidR="008E773E" w:rsidRPr="00431564">
        <w:rPr>
          <w:rFonts w:cs="Arial"/>
        </w:rPr>
        <w:t>.</w:t>
      </w:r>
      <w:r w:rsidR="008E773E" w:rsidRPr="00431564">
        <w:t xml:space="preserve"> </w:t>
      </w:r>
      <w:r w:rsidR="007A607E" w:rsidRPr="00431564">
        <w:t>C</w:t>
      </w:r>
      <w:r w:rsidR="002D5561" w:rsidRPr="00431564">
        <w:t xml:space="preserve">hildren </w:t>
      </w:r>
      <w:r w:rsidR="007A607E" w:rsidRPr="00431564">
        <w:t>may be</w:t>
      </w:r>
      <w:r w:rsidR="002D5561" w:rsidRPr="00431564">
        <w:t xml:space="preserve"> moved </w:t>
      </w:r>
      <w:r w:rsidR="007A607E" w:rsidRPr="00431564">
        <w:t xml:space="preserve">between </w:t>
      </w:r>
      <w:r w:rsidR="002D5561" w:rsidRPr="00431564">
        <w:t>ordinary school spaces</w:t>
      </w:r>
      <w:r w:rsidRPr="00431564">
        <w:t>,</w:t>
      </w:r>
      <w:r w:rsidR="00233EAE" w:rsidRPr="00431564">
        <w:t xml:space="preserve"> where school norms circulate m</w:t>
      </w:r>
      <w:r w:rsidR="00BB1616" w:rsidRPr="00431564">
        <w:t>ost strongly (Holt et al. 2012</w:t>
      </w:r>
      <w:r w:rsidR="00233EAE" w:rsidRPr="00431564">
        <w:t>)</w:t>
      </w:r>
      <w:r w:rsidRPr="00431564">
        <w:t>,</w:t>
      </w:r>
      <w:r w:rsidR="002D5561" w:rsidRPr="00431564">
        <w:t xml:space="preserve"> </w:t>
      </w:r>
      <w:r w:rsidR="007A607E" w:rsidRPr="00431564">
        <w:t>and</w:t>
      </w:r>
      <w:r w:rsidR="002D5561" w:rsidRPr="00431564">
        <w:t xml:space="preserve"> liminal ones </w:t>
      </w:r>
      <w:r w:rsidR="005A7BAE" w:rsidRPr="00431564">
        <w:t xml:space="preserve">such as therapeutic spaces away from normal school </w:t>
      </w:r>
      <w:r w:rsidR="00F21641" w:rsidRPr="00431564">
        <w:t xml:space="preserve">conditions </w:t>
      </w:r>
      <w:r w:rsidR="002D5561" w:rsidRPr="00431564">
        <w:t xml:space="preserve">(Atkinson </w:t>
      </w:r>
      <w:r w:rsidR="00E202C4" w:rsidRPr="00431564">
        <w:t>and</w:t>
      </w:r>
      <w:r w:rsidR="002D5561" w:rsidRPr="00431564">
        <w:t xml:space="preserve"> Robson 2012)</w:t>
      </w:r>
      <w:r w:rsidR="001A4527" w:rsidRPr="00431564">
        <w:t xml:space="preserve">, positioned as </w:t>
      </w:r>
      <w:r w:rsidR="002D5561" w:rsidRPr="00431564">
        <w:t xml:space="preserve"> </w:t>
      </w:r>
      <w:r w:rsidR="001A4527" w:rsidRPr="00431564">
        <w:rPr>
          <w:rFonts w:cs="TimesNewRomanPSMT"/>
        </w:rPr>
        <w:t>special retreats within ordinary schools (Buchner 2017; Köpfer et al. 2020).</w:t>
      </w:r>
      <w:r w:rsidR="00E66B61" w:rsidRPr="00431564">
        <w:rPr>
          <w:rFonts w:cs="TimesNewRomanPSMT"/>
        </w:rPr>
        <w:t xml:space="preserve"> </w:t>
      </w:r>
      <w:r w:rsidR="00EA5C13" w:rsidRPr="00431564">
        <w:t xml:space="preserve">Inclusive schools need special places within them, </w:t>
      </w:r>
      <w:r w:rsidR="007A607E" w:rsidRPr="00431564">
        <w:t>policies claim</w:t>
      </w:r>
      <w:r w:rsidR="00EA5C13" w:rsidRPr="00431564">
        <w:t xml:space="preserve">, because of the heterogeneous nature of the </w:t>
      </w:r>
      <w:r w:rsidR="00DB275D" w:rsidRPr="00431564">
        <w:t>pupil</w:t>
      </w:r>
      <w:r w:rsidR="00EA5C13" w:rsidRPr="00431564">
        <w:t>s.</w:t>
      </w:r>
      <w:r w:rsidR="00E763B4" w:rsidRPr="00431564">
        <w:t xml:space="preserve"> Hence funds to support inclusion are spent on special rooms with added or removed sensory stimuli </w:t>
      </w:r>
      <w:r w:rsidR="00E66B61" w:rsidRPr="00431564">
        <w:t>for when ‘special’ pupils are deemed to need them</w:t>
      </w:r>
      <w:r w:rsidR="00E66B61" w:rsidRPr="00431564">
        <w:rPr>
          <w:i/>
        </w:rPr>
        <w:t xml:space="preserve">, </w:t>
      </w:r>
      <w:r w:rsidR="00E66B61" w:rsidRPr="00431564">
        <w:t xml:space="preserve">whereas children may resist or create their own versions of these semi-exclusive spaces. </w:t>
      </w:r>
    </w:p>
    <w:p w14:paraId="6C9BCB49" w14:textId="6A9586AF" w:rsidR="00B56282" w:rsidRPr="00431564" w:rsidRDefault="0040754B" w:rsidP="005F0D4B">
      <w:pPr>
        <w:autoSpaceDE w:val="0"/>
        <w:autoSpaceDN w:val="0"/>
        <w:adjustRightInd w:val="0"/>
        <w:spacing w:after="100" w:afterAutospacing="1" w:line="360" w:lineRule="auto"/>
        <w:jc w:val="both"/>
      </w:pPr>
      <w:r w:rsidRPr="00431564">
        <w:t xml:space="preserve">In schools, as in other communities, </w:t>
      </w:r>
      <w:r w:rsidR="00EA5C13" w:rsidRPr="00431564">
        <w:t xml:space="preserve">spaces </w:t>
      </w:r>
      <w:r w:rsidRPr="00431564">
        <w:t>are infused with</w:t>
      </w:r>
      <w:r w:rsidR="00EA5C13" w:rsidRPr="00431564">
        <w:t xml:space="preserve"> power</w:t>
      </w:r>
      <w:r w:rsidR="00CE041F" w:rsidRPr="00431564">
        <w:t xml:space="preserve"> </w:t>
      </w:r>
      <w:r w:rsidRPr="00431564">
        <w:t xml:space="preserve">(or lack of it). </w:t>
      </w:r>
      <w:r w:rsidR="002E6F39" w:rsidRPr="00431564">
        <w:t>Places and spaces are variably under the surveillance and governance of controlling adults (</w:t>
      </w:r>
      <w:r w:rsidR="001C2425" w:rsidRPr="00431564">
        <w:rPr>
          <w:rFonts w:cs="Arial"/>
        </w:rPr>
        <w:t xml:space="preserve">Cobb, Danby </w:t>
      </w:r>
      <w:r w:rsidR="00E202C4" w:rsidRPr="00431564">
        <w:rPr>
          <w:rFonts w:cs="Arial"/>
        </w:rPr>
        <w:t>and</w:t>
      </w:r>
      <w:r w:rsidR="001C2425" w:rsidRPr="00431564">
        <w:rPr>
          <w:rFonts w:cs="Arial"/>
        </w:rPr>
        <w:t xml:space="preserve"> Farrell 2005</w:t>
      </w:r>
      <w:r w:rsidR="002E6F39" w:rsidRPr="00431564">
        <w:rPr>
          <w:rFonts w:cs="Arial"/>
        </w:rPr>
        <w:t xml:space="preserve">). </w:t>
      </w:r>
      <w:r w:rsidRPr="00431564">
        <w:t xml:space="preserve">Walking around educational </w:t>
      </w:r>
      <w:r w:rsidR="00EA5C13" w:rsidRPr="00431564">
        <w:t>establishments</w:t>
      </w:r>
      <w:r w:rsidR="001A4527" w:rsidRPr="00431564">
        <w:t>,</w:t>
      </w:r>
      <w:r w:rsidR="00EA5C13" w:rsidRPr="00431564">
        <w:t xml:space="preserve"> </w:t>
      </w:r>
      <w:r w:rsidRPr="00431564">
        <w:t xml:space="preserve">the spatial hierarchies and relationalities </w:t>
      </w:r>
      <w:r w:rsidRPr="00431564">
        <w:rPr>
          <w:iCs/>
        </w:rPr>
        <w:t xml:space="preserve">(Hall </w:t>
      </w:r>
      <w:r w:rsidR="00E202C4" w:rsidRPr="00431564">
        <w:rPr>
          <w:iCs/>
        </w:rPr>
        <w:t>and</w:t>
      </w:r>
      <w:r w:rsidRPr="00431564">
        <w:rPr>
          <w:iCs/>
        </w:rPr>
        <w:t xml:space="preserve"> Wilton 2017) </w:t>
      </w:r>
      <w:r w:rsidRPr="00431564">
        <w:t xml:space="preserve">can be seen and felt in their geography, even if they have been normalised and </w:t>
      </w:r>
      <w:r w:rsidR="00933492" w:rsidRPr="00431564">
        <w:t>made</w:t>
      </w:r>
      <w:r w:rsidRPr="00431564">
        <w:t xml:space="preserve"> </w:t>
      </w:r>
      <w:r w:rsidR="00933492" w:rsidRPr="00431564">
        <w:t xml:space="preserve">familiar in the </w:t>
      </w:r>
      <w:r w:rsidRPr="00431564">
        <w:t xml:space="preserve">everyday </w:t>
      </w:r>
      <w:r w:rsidR="00EA5C13" w:rsidRPr="00431564">
        <w:rPr>
          <w:rFonts w:cs="AdvP8585"/>
        </w:rPr>
        <w:t>(</w:t>
      </w:r>
      <w:proofErr w:type="spellStart"/>
      <w:r w:rsidR="00EA5C13" w:rsidRPr="00431564">
        <w:rPr>
          <w:rFonts w:cs="AdvP8585"/>
        </w:rPr>
        <w:t>Gulson</w:t>
      </w:r>
      <w:proofErr w:type="spellEnd"/>
      <w:r w:rsidR="00EA5C13" w:rsidRPr="00431564">
        <w:rPr>
          <w:rFonts w:cs="AdvP8585"/>
        </w:rPr>
        <w:t xml:space="preserve"> </w:t>
      </w:r>
      <w:r w:rsidR="00E202C4" w:rsidRPr="00431564">
        <w:rPr>
          <w:rFonts w:cs="AdvP8585"/>
        </w:rPr>
        <w:t>and</w:t>
      </w:r>
      <w:r w:rsidR="00EA5C13" w:rsidRPr="00431564">
        <w:rPr>
          <w:rFonts w:cs="AdvP8585"/>
        </w:rPr>
        <w:t xml:space="preserve"> Symes 2007)</w:t>
      </w:r>
      <w:r w:rsidRPr="00431564">
        <w:rPr>
          <w:rFonts w:cs="AdvP8585"/>
        </w:rPr>
        <w:t xml:space="preserve">. </w:t>
      </w:r>
      <w:r w:rsidR="000963F6" w:rsidRPr="00431564">
        <w:rPr>
          <w:rFonts w:cs="AdvP8585"/>
        </w:rPr>
        <w:t xml:space="preserve">As </w:t>
      </w:r>
      <w:proofErr w:type="spellStart"/>
      <w:r w:rsidR="000963F6" w:rsidRPr="00431564">
        <w:rPr>
          <w:rFonts w:cs="Arial"/>
        </w:rPr>
        <w:t>D’Alessio</w:t>
      </w:r>
      <w:proofErr w:type="spellEnd"/>
      <w:r w:rsidR="000963F6" w:rsidRPr="00431564">
        <w:rPr>
          <w:rFonts w:cs="Arial"/>
        </w:rPr>
        <w:t xml:space="preserve"> (2012, 522) found, </w:t>
      </w:r>
      <w:r w:rsidR="00EA5C13" w:rsidRPr="00431564">
        <w:t xml:space="preserve">pedagogical places </w:t>
      </w:r>
      <w:r w:rsidR="000963F6" w:rsidRPr="00431564">
        <w:t>are</w:t>
      </w:r>
      <w:r w:rsidR="00EA5C13" w:rsidRPr="00431564">
        <w:t xml:space="preserve"> developed into </w:t>
      </w:r>
      <w:r w:rsidR="000963F6" w:rsidRPr="00431564">
        <w:t>‘</w:t>
      </w:r>
      <w:r w:rsidR="00EA5C13" w:rsidRPr="00431564">
        <w:t xml:space="preserve">spaces specifically designed for disabled or non-disabled students and which contribute to the production of students’ identities as </w:t>
      </w:r>
      <w:r w:rsidR="00AC77B0" w:rsidRPr="00431564">
        <w:t>“insiders”</w:t>
      </w:r>
      <w:r w:rsidR="00EA5C13" w:rsidRPr="00431564">
        <w:t xml:space="preserve"> or </w:t>
      </w:r>
      <w:r w:rsidR="00AC77B0" w:rsidRPr="00431564">
        <w:t>“outsiders”</w:t>
      </w:r>
      <w:r w:rsidR="00EA5C13" w:rsidRPr="00431564">
        <w:t xml:space="preserve"> of the learning community’</w:t>
      </w:r>
      <w:r w:rsidR="000963F6" w:rsidRPr="00431564">
        <w:t>.</w:t>
      </w:r>
    </w:p>
    <w:p w14:paraId="176CF65E" w14:textId="35C496CD" w:rsidR="00132020" w:rsidRPr="00431564" w:rsidRDefault="008E773E" w:rsidP="005F0D4B">
      <w:pPr>
        <w:spacing w:after="100" w:afterAutospacing="1" w:line="360" w:lineRule="auto"/>
        <w:jc w:val="both"/>
      </w:pPr>
      <w:r w:rsidRPr="00431564">
        <w:rPr>
          <w:rFonts w:cs="AdvTTec369687"/>
        </w:rPr>
        <w:t xml:space="preserve">A </w:t>
      </w:r>
      <w:r w:rsidR="00DA4CFF" w:rsidRPr="00431564">
        <w:rPr>
          <w:rFonts w:cs="Arial"/>
        </w:rPr>
        <w:t xml:space="preserve">spatial reading of what is going on in </w:t>
      </w:r>
      <w:r w:rsidRPr="00431564">
        <w:rPr>
          <w:rFonts w:cs="Arial"/>
        </w:rPr>
        <w:t xml:space="preserve">education </w:t>
      </w:r>
      <w:r w:rsidR="00DA4CFF" w:rsidRPr="00431564">
        <w:rPr>
          <w:rFonts w:cs="Arial"/>
        </w:rPr>
        <w:t>policy and school life is important</w:t>
      </w:r>
      <w:r w:rsidR="009B7CD2" w:rsidRPr="00431564">
        <w:rPr>
          <w:rFonts w:cs="Arial"/>
        </w:rPr>
        <w:t>, yet</w:t>
      </w:r>
      <w:r w:rsidR="00DA4CFF" w:rsidRPr="00431564">
        <w:rPr>
          <w:rFonts w:cs="Arial"/>
        </w:rPr>
        <w:t xml:space="preserve"> spatialising processes and practices here may be invisible or </w:t>
      </w:r>
      <w:r w:rsidRPr="00431564">
        <w:rPr>
          <w:rFonts w:cs="Arial"/>
        </w:rPr>
        <w:t>hard</w:t>
      </w:r>
      <w:r w:rsidR="00DA4CFF" w:rsidRPr="00431564">
        <w:rPr>
          <w:rFonts w:cs="Arial"/>
        </w:rPr>
        <w:t xml:space="preserve"> to detect</w:t>
      </w:r>
      <w:r w:rsidR="009B7CD2" w:rsidRPr="00431564">
        <w:rPr>
          <w:rFonts w:cs="Arial"/>
        </w:rPr>
        <w:t xml:space="preserve"> (</w:t>
      </w:r>
      <w:proofErr w:type="spellStart"/>
      <w:r w:rsidR="009B7CD2" w:rsidRPr="00431564">
        <w:rPr>
          <w:rFonts w:cs="Arial"/>
        </w:rPr>
        <w:t>D’Alessio</w:t>
      </w:r>
      <w:proofErr w:type="spellEnd"/>
      <w:r w:rsidR="009B7CD2" w:rsidRPr="00431564">
        <w:rPr>
          <w:rFonts w:cs="Arial"/>
        </w:rPr>
        <w:t xml:space="preserve"> 2012)</w:t>
      </w:r>
      <w:r w:rsidR="00DA4CFF" w:rsidRPr="00431564">
        <w:rPr>
          <w:rFonts w:cs="Arial"/>
        </w:rPr>
        <w:t xml:space="preserve">. </w:t>
      </w:r>
      <w:proofErr w:type="spellStart"/>
      <w:r w:rsidR="009B7CD2" w:rsidRPr="00431564">
        <w:rPr>
          <w:rFonts w:cs="Arial"/>
        </w:rPr>
        <w:t>D’Alessio</w:t>
      </w:r>
      <w:proofErr w:type="spellEnd"/>
      <w:r w:rsidR="009B7CD2" w:rsidRPr="00431564">
        <w:rPr>
          <w:rFonts w:cs="Arial"/>
        </w:rPr>
        <w:t xml:space="preserve"> (2012)</w:t>
      </w:r>
      <w:r w:rsidRPr="00431564">
        <w:rPr>
          <w:rFonts w:cs="Arial"/>
        </w:rPr>
        <w:t xml:space="preserve"> </w:t>
      </w:r>
      <w:r w:rsidR="009B7CD2" w:rsidRPr="00431564">
        <w:rPr>
          <w:rFonts w:cs="Arial"/>
        </w:rPr>
        <w:t xml:space="preserve">shows </w:t>
      </w:r>
      <w:r w:rsidR="00DA4CFF" w:rsidRPr="00431564">
        <w:rPr>
          <w:rFonts w:cs="Arial"/>
        </w:rPr>
        <w:t>how the use of</w:t>
      </w:r>
      <w:r w:rsidR="00EA5C13" w:rsidRPr="00431564">
        <w:rPr>
          <w:rFonts w:cs="Arial"/>
        </w:rPr>
        <w:t xml:space="preserve"> space </w:t>
      </w:r>
      <w:r w:rsidR="00DA4CFF" w:rsidRPr="00431564">
        <w:rPr>
          <w:rFonts w:cs="Arial"/>
        </w:rPr>
        <w:t xml:space="preserve">and place in </w:t>
      </w:r>
      <w:r w:rsidR="009B7CD2" w:rsidRPr="00431564">
        <w:rPr>
          <w:rFonts w:cs="Arial"/>
        </w:rPr>
        <w:t xml:space="preserve">two lower secondary schools she studied in Italy </w:t>
      </w:r>
      <w:r w:rsidR="00DA4CFF" w:rsidRPr="00431564">
        <w:rPr>
          <w:rFonts w:cs="Arial"/>
        </w:rPr>
        <w:t>may contribute to the reproduction of micro-exclusion.</w:t>
      </w:r>
      <w:r w:rsidR="00EA5C13" w:rsidRPr="00431564">
        <w:rPr>
          <w:rFonts w:cs="Arial"/>
        </w:rPr>
        <w:t xml:space="preserve"> Spending time at the schools she s</w:t>
      </w:r>
      <w:r w:rsidR="00060786" w:rsidRPr="00431564">
        <w:rPr>
          <w:rFonts w:cs="Arial"/>
        </w:rPr>
        <w:t>aw and heard about an ‘invisible wall’ (526) between disabled and non-disabled students and ‘</w:t>
      </w:r>
      <w:r w:rsidR="00060786" w:rsidRPr="00431564">
        <w:t>mechanisms of spatialisation’ (Armstrong 2003, 18)</w:t>
      </w:r>
      <w:r w:rsidR="001E61A7" w:rsidRPr="00431564">
        <w:t xml:space="preserve"> used to segregate or at least control and regulate diversity.</w:t>
      </w:r>
      <w:r w:rsidR="00AD3D36" w:rsidRPr="00431564">
        <w:t xml:space="preserve"> This links with Soja’s </w:t>
      </w:r>
      <w:r w:rsidR="00FE3A2A" w:rsidRPr="00431564">
        <w:t xml:space="preserve">(1996) </w:t>
      </w:r>
      <w:r w:rsidR="00AD3D36" w:rsidRPr="00431564">
        <w:t>idea</w:t>
      </w:r>
      <w:r w:rsidR="00FE3A2A" w:rsidRPr="00431564">
        <w:t>s</w:t>
      </w:r>
      <w:r w:rsidR="00AD3D36" w:rsidRPr="00431564">
        <w:t xml:space="preserve"> that space</w:t>
      </w:r>
      <w:r w:rsidR="00FE3A2A" w:rsidRPr="00431564">
        <w:t xml:space="preserve"> can determine social practices yet hide its</w:t>
      </w:r>
      <w:r w:rsidR="00AD3D36" w:rsidRPr="00431564">
        <w:t xml:space="preserve"> consequences</w:t>
      </w:r>
      <w:r w:rsidR="00EA5C13" w:rsidRPr="00431564">
        <w:t xml:space="preserve">. </w:t>
      </w:r>
      <w:r w:rsidR="00246981" w:rsidRPr="00431564">
        <w:t>S</w:t>
      </w:r>
      <w:r w:rsidR="00D84443" w:rsidRPr="00431564">
        <w:t>chool spaces</w:t>
      </w:r>
      <w:r w:rsidR="00F96D0F" w:rsidRPr="00431564">
        <w:t xml:space="preserve"> are never</w:t>
      </w:r>
      <w:r w:rsidR="00D84443" w:rsidRPr="00431564">
        <w:t xml:space="preserve"> </w:t>
      </w:r>
      <w:r w:rsidR="000963F6" w:rsidRPr="00431564">
        <w:t xml:space="preserve">innocent or </w:t>
      </w:r>
      <w:r w:rsidR="00D84443" w:rsidRPr="00431564">
        <w:t>neutral</w:t>
      </w:r>
      <w:r w:rsidR="002B7142" w:rsidRPr="00431564">
        <w:t xml:space="preserve"> (Morgan 2000</w:t>
      </w:r>
      <w:r w:rsidR="00933492" w:rsidRPr="00431564">
        <w:t>;</w:t>
      </w:r>
      <w:r w:rsidR="00EA5C13" w:rsidRPr="00431564">
        <w:t xml:space="preserve"> Hemingway </w:t>
      </w:r>
      <w:r w:rsidR="008676F0" w:rsidRPr="00431564">
        <w:t>and</w:t>
      </w:r>
      <w:r w:rsidR="00EA5C13" w:rsidRPr="00431564">
        <w:t xml:space="preserve"> Armstrong 2012</w:t>
      </w:r>
      <w:r w:rsidR="002B7142" w:rsidRPr="00431564">
        <w:t>)</w:t>
      </w:r>
      <w:r w:rsidR="009B7CD2" w:rsidRPr="00431564">
        <w:t>; they are</w:t>
      </w:r>
      <w:r w:rsidR="00972A18" w:rsidRPr="00431564">
        <w:t xml:space="preserve"> </w:t>
      </w:r>
      <w:r w:rsidR="00322326" w:rsidRPr="00431564">
        <w:t>always prefiguring and canali</w:t>
      </w:r>
      <w:r w:rsidR="00972A18" w:rsidRPr="00431564">
        <w:t>s</w:t>
      </w:r>
      <w:r w:rsidR="00322326" w:rsidRPr="00431564">
        <w:t>ing social practices (Schatzki 2019)</w:t>
      </w:r>
      <w:r w:rsidR="00D84443" w:rsidRPr="00431564">
        <w:t>. Social space retransl</w:t>
      </w:r>
      <w:r w:rsidR="000963F6" w:rsidRPr="00431564">
        <w:t xml:space="preserve">ates itself into physical space, which is in part how </w:t>
      </w:r>
      <w:r w:rsidR="00D84443" w:rsidRPr="00431564">
        <w:t>hierarchies become naturalised. Bou</w:t>
      </w:r>
      <w:r w:rsidR="000963F6" w:rsidRPr="00431564">
        <w:t>r</w:t>
      </w:r>
      <w:r w:rsidR="00D84443" w:rsidRPr="00431564">
        <w:t>dieu’s</w:t>
      </w:r>
      <w:r w:rsidR="000963F6" w:rsidRPr="00431564">
        <w:t xml:space="preserve"> </w:t>
      </w:r>
      <w:r w:rsidR="000963F6" w:rsidRPr="00431564">
        <w:rPr>
          <w:rFonts w:cs="Arial"/>
        </w:rPr>
        <w:t>(</w:t>
      </w:r>
      <w:r w:rsidR="007611C2" w:rsidRPr="00431564">
        <w:rPr>
          <w:rFonts w:cs="Arial"/>
        </w:rPr>
        <w:t>2018 [19</w:t>
      </w:r>
      <w:r w:rsidR="004A1E0F" w:rsidRPr="00431564">
        <w:rPr>
          <w:rFonts w:cs="Arial"/>
        </w:rPr>
        <w:t>91</w:t>
      </w:r>
      <w:r w:rsidR="007611C2" w:rsidRPr="00431564">
        <w:rPr>
          <w:rFonts w:cs="Arial"/>
        </w:rPr>
        <w:t>]</w:t>
      </w:r>
      <w:r w:rsidR="000963F6" w:rsidRPr="00431564">
        <w:rPr>
          <w:rFonts w:cs="Arial"/>
        </w:rPr>
        <w:t>)</w:t>
      </w:r>
      <w:r w:rsidR="00D84443" w:rsidRPr="00431564">
        <w:t xml:space="preserve"> </w:t>
      </w:r>
      <w:r w:rsidR="007611C2" w:rsidRPr="00431564">
        <w:t xml:space="preserve">spatial </w:t>
      </w:r>
      <w:r w:rsidR="00706231" w:rsidRPr="00431564">
        <w:t>theoris</w:t>
      </w:r>
      <w:r w:rsidR="00D84443" w:rsidRPr="00431564">
        <w:t>ation of capitals</w:t>
      </w:r>
      <w:r w:rsidR="00D15D4B" w:rsidRPr="00431564">
        <w:t>,</w:t>
      </w:r>
      <w:r w:rsidR="00D84443" w:rsidRPr="00431564">
        <w:t xml:space="preserve"> </w:t>
      </w:r>
      <w:r w:rsidR="00972A18" w:rsidRPr="00431564">
        <w:softHyphen/>
      </w:r>
      <w:r w:rsidR="00D84443" w:rsidRPr="00431564">
        <w:t xml:space="preserve">as </w:t>
      </w:r>
      <w:r w:rsidR="000963F6" w:rsidRPr="00431564">
        <w:t xml:space="preserve">being </w:t>
      </w:r>
      <w:r w:rsidR="00D84443" w:rsidRPr="00431564">
        <w:t>about proximity to goods</w:t>
      </w:r>
      <w:r w:rsidR="000963F6" w:rsidRPr="00431564">
        <w:t xml:space="preserve"> </w:t>
      </w:r>
      <w:r w:rsidR="00D84443" w:rsidRPr="00431564">
        <w:t xml:space="preserve">and distance from </w:t>
      </w:r>
      <w:r w:rsidR="00070BF4" w:rsidRPr="00431564">
        <w:t>undesirables</w:t>
      </w:r>
      <w:r w:rsidR="00D15D4B" w:rsidRPr="00431564">
        <w:t>,</w:t>
      </w:r>
      <w:r w:rsidR="00972A18" w:rsidRPr="00431564">
        <w:t xml:space="preserve"> </w:t>
      </w:r>
      <w:r w:rsidR="000963F6" w:rsidRPr="00431564">
        <w:t xml:space="preserve">is </w:t>
      </w:r>
      <w:r w:rsidR="000963F6" w:rsidRPr="00431564">
        <w:lastRenderedPageBreak/>
        <w:t>helpful in reading how adults construct school spaces</w:t>
      </w:r>
      <w:r w:rsidR="009B7CD2" w:rsidRPr="00431564">
        <w:t>:</w:t>
      </w:r>
      <w:r w:rsidR="00D84443" w:rsidRPr="00431564">
        <w:t xml:space="preserve"> </w:t>
      </w:r>
      <w:r w:rsidR="000963F6" w:rsidRPr="00431564">
        <w:t xml:space="preserve">Some children are enabled to enjoy the profits of space </w:t>
      </w:r>
      <w:r w:rsidR="00132020" w:rsidRPr="00431564">
        <w:t>(</w:t>
      </w:r>
      <w:r w:rsidR="00D84443" w:rsidRPr="00431564">
        <w:t>c</w:t>
      </w:r>
      <w:r w:rsidR="00672317" w:rsidRPr="00431564">
        <w:t>loseness to practical resources and</w:t>
      </w:r>
      <w:r w:rsidR="00D84443" w:rsidRPr="00431564">
        <w:t xml:space="preserve"> status markers</w:t>
      </w:r>
      <w:r w:rsidR="00132020" w:rsidRPr="00431564">
        <w:t>)</w:t>
      </w:r>
      <w:r w:rsidR="00933492" w:rsidRPr="00431564">
        <w:t>,</w:t>
      </w:r>
      <w:r w:rsidR="00672317" w:rsidRPr="00431564">
        <w:t xml:space="preserve"> while some spaces are created </w:t>
      </w:r>
      <w:r w:rsidR="00D84443" w:rsidRPr="00431564">
        <w:t xml:space="preserve">to keep </w:t>
      </w:r>
      <w:r w:rsidR="00070BF4" w:rsidRPr="00431564">
        <w:t>undesirables</w:t>
      </w:r>
      <w:r w:rsidR="00D84443" w:rsidRPr="00431564">
        <w:t xml:space="preserve"> at bay. </w:t>
      </w:r>
    </w:p>
    <w:p w14:paraId="7646822C" w14:textId="18AF2B35" w:rsidR="007611C2" w:rsidRPr="00431564" w:rsidRDefault="00FE3A2A" w:rsidP="005F0D4B">
      <w:pPr>
        <w:spacing w:after="100" w:afterAutospacing="1" w:line="360" w:lineRule="auto"/>
        <w:jc w:val="both"/>
      </w:pPr>
      <w:r w:rsidRPr="00431564">
        <w:t xml:space="preserve">Adults have </w:t>
      </w:r>
      <w:r w:rsidR="00132020" w:rsidRPr="00431564">
        <w:t xml:space="preserve">agency and </w:t>
      </w:r>
      <w:r w:rsidRPr="00431564">
        <w:t xml:space="preserve">potential to, as Allan and Catts (2014, 218) argue, ‘influence possibilities for developing social capital by altering the nature of school spaces’. </w:t>
      </w:r>
      <w:r w:rsidR="006716D3" w:rsidRPr="00431564">
        <w:t>Indeed, Anthony-Stevens and Stevens (2017) illustrate this in their ethnographic exploration of a</w:t>
      </w:r>
      <w:r w:rsidR="00570731" w:rsidRPr="00431564">
        <w:t xml:space="preserve">n </w:t>
      </w:r>
      <w:r w:rsidR="00570731" w:rsidRPr="00431564">
        <w:rPr>
          <w:rFonts w:cs="AdvOT46dcae81"/>
        </w:rPr>
        <w:t>outside of the reservation,</w:t>
      </w:r>
      <w:r w:rsidR="006716D3" w:rsidRPr="00431564">
        <w:t xml:space="preserve"> </w:t>
      </w:r>
      <w:r w:rsidR="006716D3" w:rsidRPr="00431564">
        <w:rPr>
          <w:rFonts w:cs="AdvOT46dcae81"/>
        </w:rPr>
        <w:t>community-based</w:t>
      </w:r>
      <w:r w:rsidR="00132020" w:rsidRPr="00431564">
        <w:rPr>
          <w:rFonts w:cs="AdvOT46dcae81"/>
        </w:rPr>
        <w:t xml:space="preserve"> and</w:t>
      </w:r>
      <w:r w:rsidR="006716D3" w:rsidRPr="00431564">
        <w:rPr>
          <w:rFonts w:cs="AdvOT46dcae81"/>
        </w:rPr>
        <w:t xml:space="preserve"> Indigenous-led, Indigenous-serving charter school in the USA.</w:t>
      </w:r>
      <w:r w:rsidR="00570731" w:rsidRPr="00431564">
        <w:rPr>
          <w:rFonts w:cs="AdvOT46dcae81"/>
        </w:rPr>
        <w:t xml:space="preserve"> </w:t>
      </w:r>
      <w:r w:rsidR="00BD7392" w:rsidRPr="00431564">
        <w:rPr>
          <w:rFonts w:cs="AdvOT46dcae81"/>
        </w:rPr>
        <w:t>Here</w:t>
      </w:r>
      <w:r w:rsidR="00793DBE" w:rsidRPr="00431564">
        <w:rPr>
          <w:rFonts w:cs="AdvOT46dcae81"/>
        </w:rPr>
        <w:t>,</w:t>
      </w:r>
      <w:r w:rsidR="00132020" w:rsidRPr="00431564">
        <w:rPr>
          <w:rFonts w:cs="AdvOT46dcae81"/>
        </w:rPr>
        <w:t xml:space="preserve"> s</w:t>
      </w:r>
      <w:r w:rsidR="00570731" w:rsidRPr="00431564">
        <w:rPr>
          <w:rFonts w:cs="AdvOT46dcae81"/>
        </w:rPr>
        <w:t xml:space="preserve">chool spaces </w:t>
      </w:r>
      <w:r w:rsidR="00793DBE" w:rsidRPr="00431564">
        <w:rPr>
          <w:rFonts w:cs="AdvOT46dcae81"/>
        </w:rPr>
        <w:t>expose</w:t>
      </w:r>
      <w:r w:rsidR="00570731" w:rsidRPr="00431564">
        <w:rPr>
          <w:rFonts w:cs="AdvOT46dcae81"/>
        </w:rPr>
        <w:t xml:space="preserve"> the battle for power </w:t>
      </w:r>
      <w:r w:rsidR="00BD7392" w:rsidRPr="00431564">
        <w:rPr>
          <w:rFonts w:cs="AdvOT46dcae81"/>
        </w:rPr>
        <w:t>when</w:t>
      </w:r>
      <w:r w:rsidR="00793DBE" w:rsidRPr="00431564">
        <w:rPr>
          <w:rFonts w:cs="AdvOT46dcae81"/>
        </w:rPr>
        <w:t xml:space="preserve"> </w:t>
      </w:r>
      <w:r w:rsidR="00570731" w:rsidRPr="00431564">
        <w:rPr>
          <w:rFonts w:cs="AdvOT46dcae81"/>
        </w:rPr>
        <w:t>schools hav</w:t>
      </w:r>
      <w:r w:rsidR="00793DBE" w:rsidRPr="00431564">
        <w:rPr>
          <w:rFonts w:cs="AdvOT46dcae81"/>
        </w:rPr>
        <w:t>e</w:t>
      </w:r>
      <w:r w:rsidR="00570731" w:rsidRPr="00431564">
        <w:rPr>
          <w:rFonts w:cs="AdvOT46dcae81"/>
        </w:rPr>
        <w:t xml:space="preserve"> been unsafe space</w:t>
      </w:r>
      <w:r w:rsidR="00F14850" w:rsidRPr="00431564">
        <w:rPr>
          <w:rFonts w:cs="AdvOT46dcae81"/>
        </w:rPr>
        <w:t>s</w:t>
      </w:r>
      <w:r w:rsidR="00570731" w:rsidRPr="00431564">
        <w:rPr>
          <w:rFonts w:cs="AdvOT46dcae81"/>
        </w:rPr>
        <w:t xml:space="preserve"> for Indigenous peoples. </w:t>
      </w:r>
      <w:r w:rsidR="00570731" w:rsidRPr="00431564">
        <w:t xml:space="preserve">Anthony-Stevens and Stevens (2017) use </w:t>
      </w:r>
      <w:r w:rsidR="002D5561" w:rsidRPr="00431564">
        <w:rPr>
          <w:rFonts w:cs="AdvOT46dcae81"/>
        </w:rPr>
        <w:t xml:space="preserve">Appadurai’s (2007) </w:t>
      </w:r>
      <w:r w:rsidR="00570731" w:rsidRPr="00431564">
        <w:t>theory of reterritorialization to understand the (re)appropriation processes at work</w:t>
      </w:r>
      <w:r w:rsidR="002D5561" w:rsidRPr="00431564">
        <w:t>, with adults and students engaging in ‘discursive space mapping’ (334) around where educational success could be achieved.</w:t>
      </w:r>
      <w:r w:rsidR="00570731" w:rsidRPr="00431564">
        <w:t xml:space="preserve"> </w:t>
      </w:r>
      <w:r w:rsidR="002B7142" w:rsidRPr="00431564">
        <w:t xml:space="preserve">Morgan (2000) </w:t>
      </w:r>
      <w:r w:rsidR="00132020" w:rsidRPr="00431564">
        <w:t xml:space="preserve">and </w:t>
      </w:r>
      <w:proofErr w:type="spellStart"/>
      <w:r w:rsidR="00132020" w:rsidRPr="00431564">
        <w:t>D’Alessio</w:t>
      </w:r>
      <w:proofErr w:type="spellEnd"/>
      <w:r w:rsidR="00132020" w:rsidRPr="00431564">
        <w:t xml:space="preserve"> (2012) </w:t>
      </w:r>
      <w:r w:rsidR="002B7142" w:rsidRPr="00431564">
        <w:t>ha</w:t>
      </w:r>
      <w:r w:rsidR="00132020" w:rsidRPr="00431564">
        <w:t>ve</w:t>
      </w:r>
      <w:r w:rsidR="002B7142" w:rsidRPr="00431564">
        <w:t xml:space="preserve"> highlighted way</w:t>
      </w:r>
      <w:r w:rsidR="00132020" w:rsidRPr="00431564">
        <w:t>s</w:t>
      </w:r>
      <w:r w:rsidR="002B7142" w:rsidRPr="00431564">
        <w:t xml:space="preserve"> in which inequalities may be created and perpetuated through spatial practices that represent values and interests</w:t>
      </w:r>
      <w:r w:rsidR="005F0DBF" w:rsidRPr="00431564">
        <w:t>.</w:t>
      </w:r>
      <w:r w:rsidR="005D363D" w:rsidRPr="00431564">
        <w:t xml:space="preserve"> Hence</w:t>
      </w:r>
      <w:r w:rsidR="00070BF4" w:rsidRPr="00431564">
        <w:t>,</w:t>
      </w:r>
      <w:r w:rsidR="005D363D" w:rsidRPr="00431564">
        <w:t xml:space="preserve"> </w:t>
      </w:r>
      <w:r w:rsidR="00793DBE" w:rsidRPr="00431564">
        <w:t>it is possible to</w:t>
      </w:r>
      <w:r w:rsidR="005D363D" w:rsidRPr="00431564">
        <w:t xml:space="preserve"> ‘detect the underlying values and pedagogical, curricular and assessment procedures</w:t>
      </w:r>
      <w:r w:rsidR="00672317" w:rsidRPr="00431564">
        <w:t>’</w:t>
      </w:r>
      <w:r w:rsidR="005D363D" w:rsidRPr="00431564">
        <w:t xml:space="preserve"> </w:t>
      </w:r>
      <w:r w:rsidR="001F3989" w:rsidRPr="00431564">
        <w:t>(</w:t>
      </w:r>
      <w:proofErr w:type="spellStart"/>
      <w:r w:rsidR="00132020" w:rsidRPr="00431564">
        <w:t>D’Alessio</w:t>
      </w:r>
      <w:proofErr w:type="spellEnd"/>
      <w:r w:rsidR="00132020" w:rsidRPr="00431564">
        <w:t xml:space="preserve"> 2012, </w:t>
      </w:r>
      <w:r w:rsidR="00F14F7C" w:rsidRPr="00431564">
        <w:t>523</w:t>
      </w:r>
      <w:r w:rsidR="001F3989" w:rsidRPr="00431564">
        <w:t xml:space="preserve">) </w:t>
      </w:r>
      <w:r w:rsidR="005D363D" w:rsidRPr="00431564">
        <w:t xml:space="preserve">occurring within a school space. </w:t>
      </w:r>
      <w:r w:rsidR="00132020" w:rsidRPr="00431564">
        <w:t>The spatial turn underlines how p</w:t>
      </w:r>
      <w:r w:rsidR="005F0DBF" w:rsidRPr="00431564">
        <w:t xml:space="preserve">lacement does not </w:t>
      </w:r>
      <w:r w:rsidR="00672317" w:rsidRPr="00431564">
        <w:t>guarantee</w:t>
      </w:r>
      <w:r w:rsidR="005F0DBF" w:rsidRPr="00431564">
        <w:t xml:space="preserve"> inclusion</w:t>
      </w:r>
      <w:r w:rsidR="00793DBE" w:rsidRPr="00431564">
        <w:t>,</w:t>
      </w:r>
      <w:r w:rsidR="005F0DBF" w:rsidRPr="00431564">
        <w:t xml:space="preserve"> and </w:t>
      </w:r>
      <w:r w:rsidR="00132020" w:rsidRPr="00431564">
        <w:t xml:space="preserve">how </w:t>
      </w:r>
      <w:r w:rsidR="005F0DBF" w:rsidRPr="00431564">
        <w:t xml:space="preserve">exclusion can manifest in ordinary settings, </w:t>
      </w:r>
      <w:r w:rsidR="00F14F7C" w:rsidRPr="00431564">
        <w:t>‘</w:t>
      </w:r>
      <w:r w:rsidR="005F0DBF" w:rsidRPr="00431564">
        <w:t>sometimes disguised as inclusive practice</w:t>
      </w:r>
      <w:r w:rsidR="00672317" w:rsidRPr="00431564">
        <w:t>’</w:t>
      </w:r>
      <w:r w:rsidR="005F0DBF" w:rsidRPr="00431564">
        <w:t xml:space="preserve"> (</w:t>
      </w:r>
      <w:proofErr w:type="spellStart"/>
      <w:r w:rsidR="00132020" w:rsidRPr="00431564">
        <w:t>D’Alessio</w:t>
      </w:r>
      <w:proofErr w:type="spellEnd"/>
      <w:r w:rsidR="00132020" w:rsidRPr="00431564">
        <w:t xml:space="preserve"> 2012, </w:t>
      </w:r>
      <w:r w:rsidR="00C51A45" w:rsidRPr="00431564">
        <w:t>521)</w:t>
      </w:r>
      <w:r w:rsidR="005F0DBF" w:rsidRPr="00431564">
        <w:t>.</w:t>
      </w:r>
      <w:r w:rsidR="00A6211B" w:rsidRPr="00431564">
        <w:t xml:space="preserve"> So-called in</w:t>
      </w:r>
      <w:r w:rsidR="00AC77B0" w:rsidRPr="00431564">
        <w:t>clusion rooms in schools (which</w:t>
      </w:r>
      <w:r w:rsidR="00933492" w:rsidRPr="00431564">
        <w:t xml:space="preserve"> </w:t>
      </w:r>
      <w:r w:rsidR="00A6211B" w:rsidRPr="00431564">
        <w:t xml:space="preserve">serve to separate some children from others) </w:t>
      </w:r>
      <w:r w:rsidR="00793DBE" w:rsidRPr="00431564">
        <w:t>illustrate</w:t>
      </w:r>
      <w:r w:rsidR="00A6211B" w:rsidRPr="00431564">
        <w:t xml:space="preserve"> what happens when some children lack sufficient capital of a certain kind and do not fully meet the conditions for occupancy of the school space.</w:t>
      </w:r>
      <w:r w:rsidR="003E6811" w:rsidRPr="00431564">
        <w:t xml:space="preserve"> A</w:t>
      </w:r>
      <w:r w:rsidR="005B0597" w:rsidRPr="00431564">
        <w:t xml:space="preserve">dults create </w:t>
      </w:r>
      <w:r w:rsidR="00A6211B" w:rsidRPr="00431564">
        <w:t xml:space="preserve">an </w:t>
      </w:r>
      <w:r w:rsidR="00D84443" w:rsidRPr="00431564">
        <w:t>ensemble of sub-spaces</w:t>
      </w:r>
      <w:r w:rsidR="005B0597" w:rsidRPr="00431564">
        <w:t xml:space="preserve"> within schools</w:t>
      </w:r>
      <w:r w:rsidR="00D84443" w:rsidRPr="00431564">
        <w:t xml:space="preserve">. </w:t>
      </w:r>
      <w:r w:rsidR="00A6211B" w:rsidRPr="00431564">
        <w:t>These might be e</w:t>
      </w:r>
      <w:r w:rsidR="00D84443" w:rsidRPr="00431564">
        <w:t>xplicitly planned reclusive</w:t>
      </w:r>
      <w:r w:rsidR="00793DBE" w:rsidRPr="00431564">
        <w:t xml:space="preserve">, </w:t>
      </w:r>
      <w:r w:rsidR="00D84443" w:rsidRPr="00431564">
        <w:t>respite</w:t>
      </w:r>
      <w:r w:rsidR="00793DBE" w:rsidRPr="00431564">
        <w:t xml:space="preserve"> or </w:t>
      </w:r>
      <w:r w:rsidR="00D84443" w:rsidRPr="00431564">
        <w:t>well-being spaces (Allan 2012).</w:t>
      </w:r>
      <w:r w:rsidR="00A6211B" w:rsidRPr="00431564">
        <w:t xml:space="preserve"> </w:t>
      </w:r>
    </w:p>
    <w:p w14:paraId="68E6D72B" w14:textId="13F1DDAE" w:rsidR="001F3989" w:rsidRDefault="00793DBE" w:rsidP="005F0D4B">
      <w:pPr>
        <w:autoSpaceDE w:val="0"/>
        <w:autoSpaceDN w:val="0"/>
        <w:adjustRightInd w:val="0"/>
        <w:spacing w:after="100" w:afterAutospacing="1" w:line="360" w:lineRule="auto"/>
        <w:jc w:val="both"/>
      </w:pPr>
      <w:r w:rsidRPr="00431564">
        <w:t>Social and particularly spatial t</w:t>
      </w:r>
      <w:r w:rsidR="00EB337F" w:rsidRPr="00431564">
        <w:t xml:space="preserve">heory </w:t>
      </w:r>
      <w:r w:rsidR="001A6520" w:rsidRPr="00431564">
        <w:t>is helpful for</w:t>
      </w:r>
      <w:r w:rsidR="001F3989" w:rsidRPr="00431564">
        <w:t xml:space="preserve"> think</w:t>
      </w:r>
      <w:r w:rsidR="001A6520" w:rsidRPr="00431564">
        <w:t>ing</w:t>
      </w:r>
      <w:r w:rsidR="001F3989" w:rsidRPr="00431564">
        <w:t xml:space="preserve"> about what different actors do with and to school spaces. </w:t>
      </w:r>
      <w:r w:rsidR="00EB337F" w:rsidRPr="00431564">
        <w:t>F</w:t>
      </w:r>
      <w:r w:rsidR="001F3989" w:rsidRPr="00431564">
        <w:t>or teachers and other adults in schools</w:t>
      </w:r>
      <w:r w:rsidR="0026777E" w:rsidRPr="00431564">
        <w:t>,</w:t>
      </w:r>
      <w:r w:rsidR="001F3989" w:rsidRPr="00431564">
        <w:t xml:space="preserve"> the production and appropriation of space is a habitual, reciprocal </w:t>
      </w:r>
      <w:r w:rsidR="0026777E" w:rsidRPr="00431564">
        <w:t xml:space="preserve">process, influencing and producing physical space while simultaneously being influenced by prefigured space. </w:t>
      </w:r>
      <w:r w:rsidRPr="00431564">
        <w:t>Through dialogue with these teachers and other adults</w:t>
      </w:r>
      <w:r w:rsidR="00B97D23" w:rsidRPr="00431564">
        <w:t>,</w:t>
      </w:r>
      <w:r w:rsidRPr="00431564">
        <w:t xml:space="preserve"> </w:t>
      </w:r>
      <w:r w:rsidR="00B97D23" w:rsidRPr="00431564">
        <w:t xml:space="preserve">it becomes possible </w:t>
      </w:r>
      <w:r w:rsidR="0026777E" w:rsidRPr="00431564">
        <w:t>to make explicit the implicit, preconscious and hidden powerful interaction of physical and social space. Next</w:t>
      </w:r>
      <w:r w:rsidR="00070BF4" w:rsidRPr="00431564">
        <w:t>,</w:t>
      </w:r>
      <w:r w:rsidR="0026777E" w:rsidRPr="00431564">
        <w:t xml:space="preserve"> we look at children’s agency in </w:t>
      </w:r>
      <w:r w:rsidR="00B97D23" w:rsidRPr="00431564">
        <w:t>their socialisation processes as pupils (whose belonging is fragile)</w:t>
      </w:r>
      <w:r w:rsidR="003E6811" w:rsidRPr="00431564">
        <w:t xml:space="preserve">; we </w:t>
      </w:r>
      <w:proofErr w:type="spellStart"/>
      <w:r w:rsidR="003E6811" w:rsidRPr="00431564">
        <w:t>condsider</w:t>
      </w:r>
      <w:proofErr w:type="spellEnd"/>
      <w:r w:rsidR="00B97D23" w:rsidRPr="00431564">
        <w:t xml:space="preserve"> how they are subject to the prefiguration and the hidden consequences of inclusion/exclusion and how they enact their own agency</w:t>
      </w:r>
      <w:r w:rsidR="00B97D23" w:rsidRPr="003E6811">
        <w:rPr>
          <w:color w:val="FF0000"/>
        </w:rPr>
        <w:t xml:space="preserve">. </w:t>
      </w:r>
    </w:p>
    <w:p w14:paraId="7E8E87D5" w14:textId="17B5E4B7" w:rsidR="00D84443" w:rsidRPr="00431564" w:rsidRDefault="0026777E" w:rsidP="00431564">
      <w:pPr>
        <w:pStyle w:val="Heading3"/>
      </w:pPr>
      <w:r w:rsidRPr="00431564">
        <w:t>C</w:t>
      </w:r>
      <w:r w:rsidR="00D84443" w:rsidRPr="00431564">
        <w:t xml:space="preserve">hildren’s construction of </w:t>
      </w:r>
      <w:r w:rsidR="00B97D23" w:rsidRPr="00431564">
        <w:t xml:space="preserve">school </w:t>
      </w:r>
      <w:r w:rsidR="00D84443" w:rsidRPr="00431564">
        <w:t>spaces</w:t>
      </w:r>
    </w:p>
    <w:p w14:paraId="10F842AF" w14:textId="77777777" w:rsidR="001A6520" w:rsidRPr="00431564" w:rsidRDefault="001A6520" w:rsidP="006F7214">
      <w:pPr>
        <w:rPr>
          <w:b/>
        </w:rPr>
      </w:pPr>
    </w:p>
    <w:p w14:paraId="219FE14C" w14:textId="7F4302E0" w:rsidR="00F20149" w:rsidRPr="00431564" w:rsidRDefault="00B97D23" w:rsidP="005F0D4B">
      <w:pPr>
        <w:spacing w:after="100" w:afterAutospacing="1" w:line="360" w:lineRule="auto"/>
        <w:jc w:val="both"/>
        <w:rPr>
          <w:rFonts w:cs="Arial"/>
        </w:rPr>
      </w:pPr>
      <w:r w:rsidRPr="00431564">
        <w:rPr>
          <w:rFonts w:cstheme="minorHAnsi"/>
        </w:rPr>
        <w:t xml:space="preserve">Turning </w:t>
      </w:r>
      <w:r w:rsidR="00C03D98" w:rsidRPr="00431564">
        <w:rPr>
          <w:rFonts w:cstheme="minorHAnsi"/>
        </w:rPr>
        <w:t>to</w:t>
      </w:r>
      <w:r w:rsidR="00F20149" w:rsidRPr="00431564">
        <w:rPr>
          <w:rFonts w:cstheme="minorHAnsi"/>
        </w:rPr>
        <w:t xml:space="preserve"> construction of school space </w:t>
      </w:r>
      <w:r w:rsidR="00470D50" w:rsidRPr="00431564">
        <w:rPr>
          <w:rFonts w:cstheme="minorHAnsi"/>
        </w:rPr>
        <w:t xml:space="preserve">by </w:t>
      </w:r>
      <w:r w:rsidR="00F20149" w:rsidRPr="00431564">
        <w:rPr>
          <w:rFonts w:cstheme="minorHAnsi"/>
        </w:rPr>
        <w:t>children</w:t>
      </w:r>
      <w:r w:rsidR="00470D50" w:rsidRPr="00431564">
        <w:rPr>
          <w:rFonts w:cstheme="minorHAnsi"/>
        </w:rPr>
        <w:t>,</w:t>
      </w:r>
      <w:r w:rsidR="00F20149" w:rsidRPr="00431564">
        <w:rPr>
          <w:rFonts w:cstheme="minorHAnsi"/>
        </w:rPr>
        <w:t xml:space="preserve"> Fay (2018, 407) argues that schools are mainly places of childhood ‘where children’s roles, relations and expectations in society are debated and </w:t>
      </w:r>
      <w:r w:rsidR="00F20149" w:rsidRPr="00431564">
        <w:rPr>
          <w:rFonts w:cstheme="minorHAnsi"/>
        </w:rPr>
        <w:lastRenderedPageBreak/>
        <w:t xml:space="preserve">manifested. They are social worlds often reflecting wider societal tendencies within their walls.’ Within these worlds, </w:t>
      </w:r>
      <w:r w:rsidR="00C03D98" w:rsidRPr="00431564">
        <w:rPr>
          <w:rFonts w:cstheme="minorHAnsi"/>
        </w:rPr>
        <w:t xml:space="preserve">recent theories of childhood argue, </w:t>
      </w:r>
      <w:r w:rsidR="00F20149" w:rsidRPr="00431564">
        <w:rPr>
          <w:rFonts w:cstheme="minorHAnsi"/>
        </w:rPr>
        <w:t xml:space="preserve">children are competent active meaning-makers with agency who shape their own lives with their unique perspectives (Betz </w:t>
      </w:r>
      <w:r w:rsidR="008676F0" w:rsidRPr="00431564">
        <w:rPr>
          <w:rFonts w:cstheme="minorHAnsi"/>
        </w:rPr>
        <w:t>and</w:t>
      </w:r>
      <w:r w:rsidR="00F20149" w:rsidRPr="00431564">
        <w:rPr>
          <w:rFonts w:cstheme="minorHAnsi"/>
        </w:rPr>
        <w:t xml:space="preserve"> </w:t>
      </w:r>
      <w:proofErr w:type="spellStart"/>
      <w:r w:rsidR="00F20149" w:rsidRPr="00431564">
        <w:rPr>
          <w:rFonts w:cstheme="minorHAnsi"/>
        </w:rPr>
        <w:t>Esser</w:t>
      </w:r>
      <w:proofErr w:type="spellEnd"/>
      <w:r w:rsidR="00F20149" w:rsidRPr="00431564">
        <w:rPr>
          <w:rFonts w:cstheme="minorHAnsi"/>
        </w:rPr>
        <w:t xml:space="preserve"> 2016; </w:t>
      </w:r>
      <w:proofErr w:type="spellStart"/>
      <w:r w:rsidR="00F20149" w:rsidRPr="00431564">
        <w:rPr>
          <w:rFonts w:cstheme="minorHAnsi"/>
        </w:rPr>
        <w:t>Bollig</w:t>
      </w:r>
      <w:proofErr w:type="spellEnd"/>
      <w:r w:rsidR="00F20149" w:rsidRPr="00431564">
        <w:rPr>
          <w:rFonts w:cstheme="minorHAnsi"/>
        </w:rPr>
        <w:t xml:space="preserve"> </w:t>
      </w:r>
      <w:r w:rsidR="008676F0" w:rsidRPr="00431564">
        <w:rPr>
          <w:rFonts w:cstheme="minorHAnsi"/>
        </w:rPr>
        <w:t>and</w:t>
      </w:r>
      <w:r w:rsidR="00F20149" w:rsidRPr="00431564">
        <w:rPr>
          <w:rFonts w:cstheme="minorHAnsi"/>
        </w:rPr>
        <w:t xml:space="preserve"> Kelle 2016). Children demonstrate their abilities to make meaning and express themselves while enacting their agency in relation to culture and structure. </w:t>
      </w:r>
      <w:r w:rsidR="004F2708" w:rsidRPr="00431564">
        <w:rPr>
          <w:rFonts w:cstheme="minorHAnsi"/>
        </w:rPr>
        <w:t>Using the notion o</w:t>
      </w:r>
      <w:r w:rsidR="004F2708" w:rsidRPr="00431564">
        <w:t xml:space="preserve">f agency from </w:t>
      </w:r>
      <w:proofErr w:type="spellStart"/>
      <w:r w:rsidR="004F2708" w:rsidRPr="00431564">
        <w:t>Emirbayer</w:t>
      </w:r>
      <w:proofErr w:type="spellEnd"/>
      <w:r w:rsidR="004F2708" w:rsidRPr="00431564">
        <w:t xml:space="preserve"> and </w:t>
      </w:r>
      <w:proofErr w:type="spellStart"/>
      <w:r w:rsidR="004F2708" w:rsidRPr="00431564">
        <w:t>Mische</w:t>
      </w:r>
      <w:proofErr w:type="spellEnd"/>
      <w:r w:rsidR="004F2708" w:rsidRPr="00431564">
        <w:t xml:space="preserve"> (1998</w:t>
      </w:r>
      <w:r w:rsidR="00D403BF" w:rsidRPr="00431564">
        <w:t>, 963</w:t>
      </w:r>
      <w:r w:rsidR="004F2708" w:rsidRPr="00431564">
        <w:t>), we see children and adult practices as habitually performed and embedded into a process informed by the past and oriented toward the future, oscillating between structural</w:t>
      </w:r>
      <w:r w:rsidR="006F7214" w:rsidRPr="00431564">
        <w:t xml:space="preserve"> contexts and emancipatory self-expression. In school research, agency </w:t>
      </w:r>
      <w:r w:rsidR="00CD6F73" w:rsidRPr="00431564">
        <w:t>is used to a</w:t>
      </w:r>
      <w:r w:rsidR="00FA1D62" w:rsidRPr="00431564">
        <w:t>d</w:t>
      </w:r>
      <w:r w:rsidR="00CD6F73" w:rsidRPr="00431564">
        <w:t>dress</w:t>
      </w:r>
      <w:r w:rsidR="004F2708" w:rsidRPr="00431564">
        <w:t xml:space="preserve"> structural context</w:t>
      </w:r>
      <w:r w:rsidR="00CD6F73" w:rsidRPr="00431564">
        <w:t xml:space="preserve">s, </w:t>
      </w:r>
      <w:r w:rsidR="004F2708" w:rsidRPr="00431564">
        <w:t xml:space="preserve">inventiveness and reflective choice through the lens of teachers and pupils. </w:t>
      </w:r>
      <w:r w:rsidR="00F20149" w:rsidRPr="00431564">
        <w:rPr>
          <w:rFonts w:cstheme="minorHAnsi"/>
        </w:rPr>
        <w:t xml:space="preserve">As James and </w:t>
      </w:r>
      <w:proofErr w:type="spellStart"/>
      <w:r w:rsidR="00F20149" w:rsidRPr="00431564">
        <w:rPr>
          <w:rFonts w:cstheme="minorHAnsi"/>
        </w:rPr>
        <w:t>Prout</w:t>
      </w:r>
      <w:proofErr w:type="spellEnd"/>
      <w:r w:rsidR="00F20149" w:rsidRPr="00431564">
        <w:rPr>
          <w:rFonts w:cstheme="minorHAnsi"/>
        </w:rPr>
        <w:t xml:space="preserve"> (1990</w:t>
      </w:r>
      <w:r w:rsidR="00470D50" w:rsidRPr="00431564">
        <w:rPr>
          <w:rFonts w:cstheme="minorHAnsi"/>
        </w:rPr>
        <w:t>, 8</w:t>
      </w:r>
      <w:r w:rsidR="00F20149" w:rsidRPr="00431564">
        <w:rPr>
          <w:rFonts w:cstheme="minorHAnsi"/>
        </w:rPr>
        <w:t xml:space="preserve">) </w:t>
      </w:r>
      <w:r w:rsidR="00C03D98" w:rsidRPr="00431564">
        <w:rPr>
          <w:rFonts w:cstheme="minorHAnsi"/>
        </w:rPr>
        <w:t>stress</w:t>
      </w:r>
      <w:r w:rsidR="00470D50" w:rsidRPr="00431564">
        <w:rPr>
          <w:rFonts w:cstheme="minorHAnsi"/>
        </w:rPr>
        <w:t>,</w:t>
      </w:r>
      <w:r w:rsidR="00F20149" w:rsidRPr="00431564">
        <w:rPr>
          <w:rFonts w:cstheme="minorHAnsi"/>
        </w:rPr>
        <w:t xml:space="preserve"> </w:t>
      </w:r>
      <w:r w:rsidR="00C03D98" w:rsidRPr="00431564">
        <w:rPr>
          <w:rFonts w:cstheme="minorHAnsi"/>
        </w:rPr>
        <w:t>c</w:t>
      </w:r>
      <w:r w:rsidR="00F20149" w:rsidRPr="00431564">
        <w:rPr>
          <w:rFonts w:cstheme="minorHAnsi"/>
        </w:rPr>
        <w:t xml:space="preserve">hildren </w:t>
      </w:r>
      <w:r w:rsidR="00C03D98" w:rsidRPr="00431564">
        <w:rPr>
          <w:rFonts w:cstheme="minorHAnsi"/>
        </w:rPr>
        <w:t>‘</w:t>
      </w:r>
      <w:r w:rsidR="00F20149" w:rsidRPr="00431564">
        <w:rPr>
          <w:rFonts w:cstheme="minorHAnsi"/>
        </w:rPr>
        <w:t>are and must be seen as active in the construction and determination of their own social lives, the lives of those around them and of the societies in which they live</w:t>
      </w:r>
      <w:r w:rsidR="00C03D98" w:rsidRPr="00431564">
        <w:rPr>
          <w:rFonts w:cstheme="minorHAnsi"/>
        </w:rPr>
        <w:t>’</w:t>
      </w:r>
      <w:r w:rsidR="00F20149" w:rsidRPr="00431564">
        <w:rPr>
          <w:rFonts w:cstheme="minorHAnsi"/>
        </w:rPr>
        <w:t xml:space="preserve">. The idea that children are active agents of social processes connects with the claim of a relational space theory that children constantly </w:t>
      </w:r>
      <w:r w:rsidR="00F20149" w:rsidRPr="00431564">
        <w:rPr>
          <w:rFonts w:cs="Arial"/>
        </w:rPr>
        <w:t xml:space="preserve">produce and construct spaces within their practices and interactions with their peers as well as adults. </w:t>
      </w:r>
    </w:p>
    <w:p w14:paraId="0D92E493" w14:textId="5F16DD38" w:rsidR="00F20149" w:rsidRPr="00431564" w:rsidRDefault="005B0597" w:rsidP="005F0D4B">
      <w:pPr>
        <w:spacing w:after="100" w:afterAutospacing="1" w:line="360" w:lineRule="auto"/>
        <w:jc w:val="both"/>
        <w:rPr>
          <w:rFonts w:cstheme="minorHAnsi"/>
        </w:rPr>
      </w:pPr>
      <w:r w:rsidRPr="00431564">
        <w:rPr>
          <w:rFonts w:cs="AdvPL"/>
        </w:rPr>
        <w:t xml:space="preserve">Children’s </w:t>
      </w:r>
      <w:r w:rsidR="000D04D6" w:rsidRPr="00431564">
        <w:rPr>
          <w:rFonts w:cs="AdvPL"/>
        </w:rPr>
        <w:t>perspective</w:t>
      </w:r>
      <w:r w:rsidRPr="00431564">
        <w:rPr>
          <w:rFonts w:cs="AdvPL"/>
        </w:rPr>
        <w:t>s</w:t>
      </w:r>
      <w:r w:rsidR="000D04D6" w:rsidRPr="00431564">
        <w:rPr>
          <w:rFonts w:cs="AdvPL"/>
        </w:rPr>
        <w:t xml:space="preserve"> illuminate how spatial relations are simultaneously temporal and embodied (Holland, </w:t>
      </w:r>
      <w:r w:rsidR="008676F0" w:rsidRPr="00431564">
        <w:rPr>
          <w:rFonts w:cs="AdvPL"/>
        </w:rPr>
        <w:t>Gordon and</w:t>
      </w:r>
      <w:r w:rsidR="000D04D6" w:rsidRPr="00431564">
        <w:rPr>
          <w:rFonts w:cs="AdvPL"/>
        </w:rPr>
        <w:t xml:space="preserve"> </w:t>
      </w:r>
      <w:proofErr w:type="spellStart"/>
      <w:r w:rsidR="000D04D6" w:rsidRPr="00431564">
        <w:rPr>
          <w:rFonts w:cs="AdvPL"/>
        </w:rPr>
        <w:t>Lahelma</w:t>
      </w:r>
      <w:proofErr w:type="spellEnd"/>
      <w:r w:rsidR="000D04D6" w:rsidRPr="00431564">
        <w:rPr>
          <w:rFonts w:cs="AdvPL"/>
        </w:rPr>
        <w:t xml:space="preserve"> 2007). </w:t>
      </w:r>
      <w:r w:rsidR="00F20149" w:rsidRPr="00431564">
        <w:rPr>
          <w:rFonts w:cs="Arial"/>
        </w:rPr>
        <w:t xml:space="preserve">Within educational settings, children in the role of </w:t>
      </w:r>
      <w:r w:rsidR="00DB275D" w:rsidRPr="00431564">
        <w:rPr>
          <w:rFonts w:cs="Arial"/>
        </w:rPr>
        <w:t>pupil</w:t>
      </w:r>
      <w:r w:rsidR="00737C8A" w:rsidRPr="00431564">
        <w:rPr>
          <w:rFonts w:cs="Arial"/>
        </w:rPr>
        <w:t xml:space="preserve">s </w:t>
      </w:r>
      <w:r w:rsidR="00F20149" w:rsidRPr="00431564">
        <w:rPr>
          <w:rFonts w:cs="Arial"/>
        </w:rPr>
        <w:t>negotiate their interactions and</w:t>
      </w:r>
      <w:r w:rsidR="00F20149" w:rsidRPr="00431564">
        <w:rPr>
          <w:rFonts w:cstheme="minorHAnsi"/>
        </w:rPr>
        <w:t xml:space="preserve"> presence with adults</w:t>
      </w:r>
      <w:r w:rsidR="000D04D6" w:rsidRPr="00431564">
        <w:rPr>
          <w:rFonts w:cstheme="minorHAnsi"/>
        </w:rPr>
        <w:t xml:space="preserve"> and each other</w:t>
      </w:r>
      <w:r w:rsidR="00F20149" w:rsidRPr="00431564">
        <w:rPr>
          <w:rFonts w:cstheme="minorHAnsi"/>
        </w:rPr>
        <w:t xml:space="preserve">. These interactions </w:t>
      </w:r>
      <w:r w:rsidR="00627153" w:rsidRPr="00431564">
        <w:rPr>
          <w:rFonts w:cstheme="minorHAnsi"/>
        </w:rPr>
        <w:t>unfold</w:t>
      </w:r>
      <w:r w:rsidR="00F20149" w:rsidRPr="00431564">
        <w:rPr>
          <w:rFonts w:cstheme="minorHAnsi"/>
        </w:rPr>
        <w:t xml:space="preserve"> in spaces created for children (by adults) or even developed with them to encourage and support them to become agents of their learning and active participants in society (</w:t>
      </w:r>
      <w:proofErr w:type="spellStart"/>
      <w:r w:rsidR="00F20149" w:rsidRPr="00431564">
        <w:rPr>
          <w:rFonts w:cstheme="minorHAnsi"/>
        </w:rPr>
        <w:t>R</w:t>
      </w:r>
      <w:r w:rsidR="00F96D0F" w:rsidRPr="00431564">
        <w:rPr>
          <w:rFonts w:cstheme="minorHAnsi"/>
        </w:rPr>
        <w:t>a</w:t>
      </w:r>
      <w:r w:rsidR="00F20149" w:rsidRPr="00431564">
        <w:rPr>
          <w:rFonts w:cstheme="minorHAnsi"/>
        </w:rPr>
        <w:t>gnarsdottir</w:t>
      </w:r>
      <w:proofErr w:type="spellEnd"/>
      <w:r w:rsidR="00F20149" w:rsidRPr="00431564">
        <w:rPr>
          <w:rFonts w:cstheme="minorHAnsi"/>
        </w:rPr>
        <w:t xml:space="preserve"> </w:t>
      </w:r>
      <w:r w:rsidR="008676F0" w:rsidRPr="00431564">
        <w:rPr>
          <w:rFonts w:cstheme="minorHAnsi"/>
        </w:rPr>
        <w:t>and</w:t>
      </w:r>
      <w:r w:rsidR="00F20149" w:rsidRPr="00431564">
        <w:rPr>
          <w:rFonts w:cstheme="minorHAnsi"/>
        </w:rPr>
        <w:t xml:space="preserve"> </w:t>
      </w:r>
      <w:proofErr w:type="spellStart"/>
      <w:r w:rsidR="00F20149" w:rsidRPr="00431564">
        <w:rPr>
          <w:rFonts w:cstheme="minorHAnsi"/>
        </w:rPr>
        <w:t>Kulbrandstad</w:t>
      </w:r>
      <w:proofErr w:type="spellEnd"/>
      <w:r w:rsidR="00F20149" w:rsidRPr="00431564">
        <w:rPr>
          <w:rFonts w:cstheme="minorHAnsi"/>
        </w:rPr>
        <w:t xml:space="preserve"> 2018). </w:t>
      </w:r>
      <w:r w:rsidR="006F7214" w:rsidRPr="00431564">
        <w:rPr>
          <w:rFonts w:cstheme="minorHAnsi"/>
        </w:rPr>
        <w:t xml:space="preserve">As </w:t>
      </w:r>
      <w:r w:rsidR="00F20149" w:rsidRPr="00431564">
        <w:rPr>
          <w:rFonts w:cstheme="minorHAnsi"/>
        </w:rPr>
        <w:t>social reality is always spatiali</w:t>
      </w:r>
      <w:r w:rsidR="00FC1157" w:rsidRPr="00431564">
        <w:rPr>
          <w:rFonts w:cstheme="minorHAnsi"/>
        </w:rPr>
        <w:t>s</w:t>
      </w:r>
      <w:r w:rsidR="00F20149" w:rsidRPr="00431564">
        <w:rPr>
          <w:rFonts w:cstheme="minorHAnsi"/>
        </w:rPr>
        <w:t xml:space="preserve">ed (Soja 1996) and material space has an impact on shaping </w:t>
      </w:r>
      <w:r w:rsidR="00DB275D" w:rsidRPr="00431564">
        <w:rPr>
          <w:rFonts w:cstheme="minorHAnsi"/>
        </w:rPr>
        <w:t>pupil</w:t>
      </w:r>
      <w:r w:rsidR="00737C8A" w:rsidRPr="00431564">
        <w:rPr>
          <w:rFonts w:cstheme="minorHAnsi"/>
        </w:rPr>
        <w:t xml:space="preserve">s’ </w:t>
      </w:r>
      <w:r w:rsidR="00F20149" w:rsidRPr="00431564">
        <w:rPr>
          <w:rFonts w:cstheme="minorHAnsi"/>
        </w:rPr>
        <w:t>identities and relationships</w:t>
      </w:r>
      <w:r w:rsidR="00470D50" w:rsidRPr="00431564">
        <w:rPr>
          <w:rFonts w:cstheme="minorHAnsi"/>
        </w:rPr>
        <w:t>,</w:t>
      </w:r>
      <w:r w:rsidR="00F20149" w:rsidRPr="00431564">
        <w:rPr>
          <w:rFonts w:cstheme="minorHAnsi"/>
        </w:rPr>
        <w:t xml:space="preserve"> space is relationally produced and appropriated by children. Accordingly, children’s practices and relations are the key to the production of their spaces within schools and their understanding of spaces</w:t>
      </w:r>
      <w:r w:rsidR="000C72C8" w:rsidRPr="00431564">
        <w:rPr>
          <w:rFonts w:cstheme="minorHAnsi"/>
        </w:rPr>
        <w:t xml:space="preserve"> in research</w:t>
      </w:r>
      <w:r w:rsidR="00F20149" w:rsidRPr="00431564">
        <w:rPr>
          <w:rFonts w:cstheme="minorHAnsi"/>
        </w:rPr>
        <w:t xml:space="preserve">. </w:t>
      </w:r>
    </w:p>
    <w:p w14:paraId="378B23F6" w14:textId="2BF0E187" w:rsidR="00E07E99" w:rsidRPr="00431564" w:rsidRDefault="00206C85" w:rsidP="005F0D4B">
      <w:pPr>
        <w:spacing w:after="100" w:afterAutospacing="1" w:line="360" w:lineRule="auto"/>
        <w:jc w:val="both"/>
        <w:rPr>
          <w:rFonts w:cstheme="minorHAnsi"/>
        </w:rPr>
      </w:pPr>
      <w:r w:rsidRPr="00431564">
        <w:rPr>
          <w:rFonts w:cstheme="minorHAnsi"/>
        </w:rPr>
        <w:t xml:space="preserve">Using social and spatial theory to understand the relationships between children, school spaces, inclusion, exclusion and belonging is limited without bringing such theoretical work into </w:t>
      </w:r>
      <w:r w:rsidR="00CD6F73" w:rsidRPr="00431564">
        <w:rPr>
          <w:rFonts w:cstheme="minorHAnsi"/>
        </w:rPr>
        <w:t xml:space="preserve">research-based </w:t>
      </w:r>
      <w:r w:rsidRPr="00431564">
        <w:rPr>
          <w:rFonts w:cstheme="minorHAnsi"/>
        </w:rPr>
        <w:t xml:space="preserve">dialogue with children’s </w:t>
      </w:r>
      <w:r w:rsidR="00BD7392" w:rsidRPr="00431564">
        <w:rPr>
          <w:rFonts w:cstheme="minorHAnsi"/>
        </w:rPr>
        <w:t xml:space="preserve">and teachers’ </w:t>
      </w:r>
      <w:r w:rsidRPr="00431564">
        <w:rPr>
          <w:rFonts w:cstheme="minorHAnsi"/>
        </w:rPr>
        <w:t>perspectives. Valuable</w:t>
      </w:r>
      <w:r w:rsidR="00F20149" w:rsidRPr="00431564">
        <w:rPr>
          <w:rFonts w:cstheme="minorHAnsi"/>
        </w:rPr>
        <w:t xml:space="preserve"> insights </w:t>
      </w:r>
      <w:r w:rsidRPr="00431564">
        <w:rPr>
          <w:rFonts w:cstheme="minorHAnsi"/>
        </w:rPr>
        <w:t>can be gained into</w:t>
      </w:r>
      <w:r w:rsidR="00F20149" w:rsidRPr="00431564">
        <w:rPr>
          <w:rFonts w:cstheme="minorHAnsi"/>
        </w:rPr>
        <w:t xml:space="preserve"> children’s </w:t>
      </w:r>
      <w:r w:rsidR="00883E5D" w:rsidRPr="00431564">
        <w:rPr>
          <w:rFonts w:cstheme="minorHAnsi"/>
        </w:rPr>
        <w:t xml:space="preserve">creation and </w:t>
      </w:r>
      <w:r w:rsidR="00F20149" w:rsidRPr="00431564">
        <w:rPr>
          <w:rFonts w:cstheme="minorHAnsi"/>
        </w:rPr>
        <w:t>use of space by asking what they do</w:t>
      </w:r>
      <w:r w:rsidR="00CD6F73" w:rsidRPr="00431564">
        <w:rPr>
          <w:rFonts w:cstheme="minorHAnsi"/>
        </w:rPr>
        <w:t xml:space="preserve"> and feel</w:t>
      </w:r>
      <w:r w:rsidR="00F20149" w:rsidRPr="00431564">
        <w:rPr>
          <w:rFonts w:cstheme="minorHAnsi"/>
        </w:rPr>
        <w:t xml:space="preserve"> in the spaces of their school. As </w:t>
      </w:r>
      <w:proofErr w:type="spellStart"/>
      <w:r w:rsidR="00470D50" w:rsidRPr="00431564">
        <w:rPr>
          <w:rFonts w:cstheme="minorHAnsi"/>
        </w:rPr>
        <w:t>Jurczyk</w:t>
      </w:r>
      <w:proofErr w:type="spellEnd"/>
      <w:r w:rsidR="00470D50" w:rsidRPr="00431564">
        <w:rPr>
          <w:rFonts w:cstheme="minorHAnsi"/>
        </w:rPr>
        <w:t xml:space="preserve"> </w:t>
      </w:r>
      <w:r w:rsidR="008676F0" w:rsidRPr="00431564">
        <w:rPr>
          <w:rFonts w:cstheme="minorHAnsi"/>
        </w:rPr>
        <w:t>and</w:t>
      </w:r>
      <w:r w:rsidR="00470D50" w:rsidRPr="00431564">
        <w:rPr>
          <w:rFonts w:cstheme="minorHAnsi"/>
        </w:rPr>
        <w:t xml:space="preserve"> Lange </w:t>
      </w:r>
      <w:r w:rsidR="00627153" w:rsidRPr="00431564">
        <w:rPr>
          <w:rFonts w:cstheme="minorHAnsi"/>
        </w:rPr>
        <w:t>(</w:t>
      </w:r>
      <w:r w:rsidR="00470D50" w:rsidRPr="00431564">
        <w:rPr>
          <w:rFonts w:cstheme="minorHAnsi"/>
        </w:rPr>
        <w:t xml:space="preserve">2007, 217) </w:t>
      </w:r>
      <w:r w:rsidR="00F20149" w:rsidRPr="00431564">
        <w:rPr>
          <w:rFonts w:cstheme="minorHAnsi"/>
        </w:rPr>
        <w:t>point out</w:t>
      </w:r>
      <w:r w:rsidR="00FC1157" w:rsidRPr="00431564">
        <w:rPr>
          <w:rFonts w:cstheme="minorHAnsi"/>
        </w:rPr>
        <w:t>,</w:t>
      </w:r>
      <w:r w:rsidR="00F20149" w:rsidRPr="00431564">
        <w:rPr>
          <w:rFonts w:cstheme="minorHAnsi"/>
        </w:rPr>
        <w:t xml:space="preserve"> children create and use space in a more flexible system</w:t>
      </w:r>
      <w:r w:rsidR="00470D50" w:rsidRPr="00431564">
        <w:rPr>
          <w:rFonts w:cstheme="minorHAnsi"/>
        </w:rPr>
        <w:t xml:space="preserve"> than adults intend</w:t>
      </w:r>
      <w:r w:rsidR="00F20149" w:rsidRPr="00431564">
        <w:rPr>
          <w:rFonts w:cstheme="minorHAnsi"/>
        </w:rPr>
        <w:t xml:space="preserve">, which ‘blurs boundaries’ as learning and playing can take place in the same space. </w:t>
      </w:r>
      <w:r w:rsidR="004860B1" w:rsidRPr="00431564">
        <w:rPr>
          <w:rFonts w:cstheme="minorHAnsi"/>
        </w:rPr>
        <w:t xml:space="preserve">We endorse the argument of </w:t>
      </w:r>
      <w:proofErr w:type="spellStart"/>
      <w:r w:rsidR="002106B2" w:rsidRPr="00431564">
        <w:rPr>
          <w:rFonts w:cs="GillSansStd-Bold"/>
          <w:bCs/>
        </w:rPr>
        <w:t>Saraví</w:t>
      </w:r>
      <w:proofErr w:type="spellEnd"/>
      <w:r w:rsidR="004860B1" w:rsidRPr="00431564">
        <w:rPr>
          <w:rFonts w:cstheme="minorHAnsi"/>
        </w:rPr>
        <w:t xml:space="preserve">, </w:t>
      </w:r>
      <w:proofErr w:type="spellStart"/>
      <w:r w:rsidR="004860B1" w:rsidRPr="00431564">
        <w:t>Bayón</w:t>
      </w:r>
      <w:proofErr w:type="spellEnd"/>
      <w:r w:rsidR="004860B1" w:rsidRPr="00431564">
        <w:rPr>
          <w:rFonts w:cstheme="minorHAnsi"/>
        </w:rPr>
        <w:t xml:space="preserve"> </w:t>
      </w:r>
      <w:r w:rsidR="008676F0" w:rsidRPr="00431564">
        <w:rPr>
          <w:rFonts w:cstheme="minorHAnsi"/>
        </w:rPr>
        <w:t>and</w:t>
      </w:r>
      <w:r w:rsidR="004860B1" w:rsidRPr="00431564">
        <w:rPr>
          <w:rFonts w:cstheme="minorHAnsi"/>
        </w:rPr>
        <w:t xml:space="preserve"> Azaola (2020) that </w:t>
      </w:r>
      <w:r w:rsidRPr="00431564">
        <w:rPr>
          <w:rFonts w:cstheme="minorHAnsi"/>
        </w:rPr>
        <w:t>child</w:t>
      </w:r>
      <w:r w:rsidR="006F7214" w:rsidRPr="00431564">
        <w:rPr>
          <w:rFonts w:cstheme="minorHAnsi"/>
        </w:rPr>
        <w:t>ren and young people can help</w:t>
      </w:r>
      <w:r w:rsidRPr="00431564">
        <w:rPr>
          <w:rFonts w:cstheme="minorHAnsi"/>
        </w:rPr>
        <w:t xml:space="preserve"> understand</w:t>
      </w:r>
      <w:r w:rsidR="006F7214" w:rsidRPr="00431564">
        <w:rPr>
          <w:rFonts w:cstheme="minorHAnsi"/>
        </w:rPr>
        <w:t>ing of</w:t>
      </w:r>
      <w:r w:rsidRPr="00431564">
        <w:rPr>
          <w:rFonts w:cstheme="minorHAnsi"/>
        </w:rPr>
        <w:t xml:space="preserve"> how </w:t>
      </w:r>
      <w:r w:rsidR="004860B1" w:rsidRPr="00431564">
        <w:rPr>
          <w:rFonts w:cstheme="minorHAnsi"/>
        </w:rPr>
        <w:t>school experience is more nuanced and fragmented than simply inclusion/exclusion in the sense of</w:t>
      </w:r>
      <w:r w:rsidR="008E6F8E" w:rsidRPr="00431564">
        <w:rPr>
          <w:rFonts w:cstheme="minorHAnsi"/>
        </w:rPr>
        <w:t xml:space="preserve"> a binary notion of</w:t>
      </w:r>
      <w:r w:rsidR="004860B1" w:rsidRPr="00431564">
        <w:rPr>
          <w:rFonts w:cstheme="minorHAnsi"/>
        </w:rPr>
        <w:t xml:space="preserve"> in/out</w:t>
      </w:r>
      <w:r w:rsidR="005A3128" w:rsidRPr="00431564">
        <w:rPr>
          <w:rFonts w:cstheme="minorHAnsi"/>
        </w:rPr>
        <w:t>;</w:t>
      </w:r>
      <w:r w:rsidR="004860B1" w:rsidRPr="00431564">
        <w:rPr>
          <w:rFonts w:cstheme="minorHAnsi"/>
        </w:rPr>
        <w:t xml:space="preserve"> belonging </w:t>
      </w:r>
      <w:r w:rsidR="00DC2A30" w:rsidRPr="00431564">
        <w:rPr>
          <w:rFonts w:cstheme="minorHAnsi"/>
        </w:rPr>
        <w:t xml:space="preserve">instead </w:t>
      </w:r>
      <w:r w:rsidR="005A3128" w:rsidRPr="00431564">
        <w:rPr>
          <w:rFonts w:cstheme="minorHAnsi"/>
        </w:rPr>
        <w:t>is</w:t>
      </w:r>
      <w:r w:rsidR="004860B1" w:rsidRPr="00431564">
        <w:rPr>
          <w:rFonts w:cstheme="minorHAnsi"/>
        </w:rPr>
        <w:t xml:space="preserve"> ‘a </w:t>
      </w:r>
      <w:r w:rsidR="004860B1" w:rsidRPr="00431564">
        <w:t xml:space="preserve">socially constructed, fluid, and multidimensional condition, where participation, conflict, and power relations </w:t>
      </w:r>
      <w:r w:rsidR="004860B1" w:rsidRPr="00431564">
        <w:lastRenderedPageBreak/>
        <w:t>are also involved’</w:t>
      </w:r>
      <w:r w:rsidR="00A50060" w:rsidRPr="00431564">
        <w:t xml:space="preserve"> (11</w:t>
      </w:r>
      <w:r w:rsidR="004860B1" w:rsidRPr="00431564">
        <w:t>0</w:t>
      </w:r>
      <w:r w:rsidR="00A50060" w:rsidRPr="00431564">
        <w:t>9</w:t>
      </w:r>
      <w:r w:rsidR="004860B1" w:rsidRPr="00431564">
        <w:t>).</w:t>
      </w:r>
      <w:r w:rsidR="00A50060" w:rsidRPr="00431564">
        <w:t xml:space="preserve"> We share with </w:t>
      </w:r>
      <w:proofErr w:type="spellStart"/>
      <w:r w:rsidR="002106B2" w:rsidRPr="00431564">
        <w:rPr>
          <w:rFonts w:cs="GillSansStd-Bold"/>
          <w:bCs/>
        </w:rPr>
        <w:t>Saraví</w:t>
      </w:r>
      <w:proofErr w:type="spellEnd"/>
      <w:r w:rsidR="00A50060" w:rsidRPr="00431564">
        <w:t xml:space="preserve"> et al</w:t>
      </w:r>
      <w:r w:rsidR="002106B2" w:rsidRPr="00431564">
        <w:t>.</w:t>
      </w:r>
      <w:r w:rsidR="00A50060" w:rsidRPr="00431564">
        <w:t xml:space="preserve"> </w:t>
      </w:r>
      <w:r w:rsidR="005B0597" w:rsidRPr="00431564">
        <w:t xml:space="preserve">(2020) </w:t>
      </w:r>
      <w:r w:rsidR="00A50060" w:rsidRPr="00431564">
        <w:t>an appreciation that constructing a sense of belonging means sharing local norms and customs so that children can feel at home in particular spaces – spaces th</w:t>
      </w:r>
      <w:r w:rsidR="006A039D" w:rsidRPr="00431564">
        <w:t>ey</w:t>
      </w:r>
      <w:r w:rsidR="00A50060" w:rsidRPr="00431564">
        <w:t xml:space="preserve"> play a part in developing. </w:t>
      </w:r>
    </w:p>
    <w:p w14:paraId="539E5018" w14:textId="648BDC68" w:rsidR="00F20149" w:rsidRPr="00431564" w:rsidRDefault="00737C8A" w:rsidP="005F0D4B">
      <w:pPr>
        <w:spacing w:after="100" w:afterAutospacing="1" w:line="360" w:lineRule="auto"/>
        <w:jc w:val="both"/>
        <w:rPr>
          <w:rFonts w:cstheme="minorHAnsi"/>
        </w:rPr>
      </w:pPr>
      <w:r w:rsidRPr="00431564">
        <w:rPr>
          <w:rFonts w:cstheme="minorHAnsi"/>
        </w:rPr>
        <w:t xml:space="preserve">Taking into account </w:t>
      </w:r>
      <w:r w:rsidR="00DB275D" w:rsidRPr="00431564">
        <w:rPr>
          <w:rFonts w:cstheme="minorHAnsi"/>
        </w:rPr>
        <w:t>pupil</w:t>
      </w:r>
      <w:r w:rsidRPr="00431564">
        <w:rPr>
          <w:rFonts w:cstheme="minorHAnsi"/>
        </w:rPr>
        <w:t xml:space="preserve">s’ perspectives on the conditions for learning and education in schools as well as the possibilities for </w:t>
      </w:r>
      <w:r w:rsidR="00DB275D" w:rsidRPr="00431564">
        <w:rPr>
          <w:rFonts w:cstheme="minorHAnsi"/>
        </w:rPr>
        <w:t>pupil</w:t>
      </w:r>
      <w:r w:rsidRPr="00431564">
        <w:rPr>
          <w:rFonts w:cstheme="minorHAnsi"/>
        </w:rPr>
        <w:t xml:space="preserve">s to appropriate space and belonging, it becomes clear that the structures address specific (spatial) conditions for the </w:t>
      </w:r>
      <w:r w:rsidR="00DB275D" w:rsidRPr="00431564">
        <w:rPr>
          <w:rFonts w:cstheme="minorHAnsi"/>
        </w:rPr>
        <w:t>pupil</w:t>
      </w:r>
      <w:r w:rsidRPr="00431564">
        <w:rPr>
          <w:rFonts w:cstheme="minorHAnsi"/>
        </w:rPr>
        <w:t xml:space="preserve">s. </w:t>
      </w:r>
      <w:r w:rsidR="00F20149" w:rsidRPr="00431564">
        <w:rPr>
          <w:rFonts w:cstheme="minorHAnsi"/>
        </w:rPr>
        <w:t xml:space="preserve">As </w:t>
      </w:r>
      <w:proofErr w:type="spellStart"/>
      <w:r w:rsidR="00F20149" w:rsidRPr="00431564">
        <w:rPr>
          <w:rFonts w:cstheme="minorHAnsi"/>
        </w:rPr>
        <w:t>Westlund</w:t>
      </w:r>
      <w:proofErr w:type="spellEnd"/>
      <w:r w:rsidR="00F20149" w:rsidRPr="00431564">
        <w:rPr>
          <w:rFonts w:cstheme="minorHAnsi"/>
        </w:rPr>
        <w:t xml:space="preserve">, Rutten </w:t>
      </w:r>
      <w:r w:rsidR="008676F0" w:rsidRPr="00431564">
        <w:rPr>
          <w:rFonts w:cstheme="minorHAnsi"/>
        </w:rPr>
        <w:t>and</w:t>
      </w:r>
      <w:r w:rsidR="00F20149" w:rsidRPr="00431564">
        <w:rPr>
          <w:rFonts w:cstheme="minorHAnsi"/>
        </w:rPr>
        <w:t xml:space="preserve"> </w:t>
      </w:r>
      <w:proofErr w:type="spellStart"/>
      <w:r w:rsidR="00F20149" w:rsidRPr="00431564">
        <w:rPr>
          <w:rFonts w:cstheme="minorHAnsi"/>
        </w:rPr>
        <w:t>Boekema</w:t>
      </w:r>
      <w:proofErr w:type="spellEnd"/>
      <w:r w:rsidR="00F20149" w:rsidRPr="00431564">
        <w:rPr>
          <w:rFonts w:cstheme="minorHAnsi"/>
        </w:rPr>
        <w:t xml:space="preserve"> (2010) </w:t>
      </w:r>
      <w:r w:rsidR="00643444" w:rsidRPr="00431564">
        <w:rPr>
          <w:rFonts w:cstheme="minorHAnsi"/>
        </w:rPr>
        <w:t>indicate,</w:t>
      </w:r>
      <w:r w:rsidR="00F20149" w:rsidRPr="00431564">
        <w:rPr>
          <w:rFonts w:cstheme="minorHAnsi"/>
        </w:rPr>
        <w:t xml:space="preserve"> schools are constituted of different forms of space which reach from shared horizontal space</w:t>
      </w:r>
      <w:r w:rsidR="00643444" w:rsidRPr="00431564">
        <w:rPr>
          <w:rFonts w:cstheme="minorHAnsi"/>
        </w:rPr>
        <w:t>,</w:t>
      </w:r>
      <w:r w:rsidR="00F20149" w:rsidRPr="00431564">
        <w:rPr>
          <w:rFonts w:cstheme="minorHAnsi"/>
        </w:rPr>
        <w:t xml:space="preserve"> over horizontal space separated by physical space</w:t>
      </w:r>
      <w:r w:rsidR="00643444" w:rsidRPr="00431564">
        <w:rPr>
          <w:rFonts w:cstheme="minorHAnsi"/>
        </w:rPr>
        <w:t>,</w:t>
      </w:r>
      <w:r w:rsidR="001965D6" w:rsidRPr="00431564">
        <w:rPr>
          <w:rFonts w:cstheme="minorHAnsi"/>
        </w:rPr>
        <w:t xml:space="preserve"> different </w:t>
      </w:r>
      <w:proofErr w:type="spellStart"/>
      <w:r w:rsidR="001965D6" w:rsidRPr="00431564">
        <w:rPr>
          <w:rFonts w:cstheme="minorHAnsi"/>
        </w:rPr>
        <w:t>multisensoric</w:t>
      </w:r>
      <w:proofErr w:type="spellEnd"/>
      <w:r w:rsidR="001965D6" w:rsidRPr="00431564">
        <w:rPr>
          <w:rFonts w:cstheme="minorHAnsi"/>
        </w:rPr>
        <w:t xml:space="preserve"> spaces (</w:t>
      </w:r>
      <w:proofErr w:type="spellStart"/>
      <w:r w:rsidR="001965D6" w:rsidRPr="00431564">
        <w:rPr>
          <w:rFonts w:cstheme="minorHAnsi"/>
        </w:rPr>
        <w:t>Breidenstein</w:t>
      </w:r>
      <w:proofErr w:type="spellEnd"/>
      <w:r w:rsidR="001965D6" w:rsidRPr="00431564">
        <w:rPr>
          <w:rFonts w:cstheme="minorHAnsi"/>
        </w:rPr>
        <w:t xml:space="preserve"> 2006),</w:t>
      </w:r>
      <w:r w:rsidR="00F20149" w:rsidRPr="00431564">
        <w:rPr>
          <w:rFonts w:cstheme="minorHAnsi"/>
        </w:rPr>
        <w:t xml:space="preserve"> to hierarchical power connoted spaces between and within groups of children and adults. It</w:t>
      </w:r>
      <w:r w:rsidR="00643444" w:rsidRPr="00431564">
        <w:rPr>
          <w:rFonts w:cstheme="minorHAnsi"/>
        </w:rPr>
        <w:t xml:space="preserve"> i</w:t>
      </w:r>
      <w:r w:rsidR="00F20149" w:rsidRPr="00431564">
        <w:rPr>
          <w:rFonts w:cstheme="minorHAnsi"/>
        </w:rPr>
        <w:t>s the power relations circulating within these spaces that affect the use of and access to social capital in</w:t>
      </w:r>
      <w:r w:rsidR="002F5C68" w:rsidRPr="00431564">
        <w:rPr>
          <w:rFonts w:cstheme="minorHAnsi"/>
        </w:rPr>
        <w:t xml:space="preserve"> schools (</w:t>
      </w:r>
      <w:r w:rsidR="00534843" w:rsidRPr="00431564">
        <w:rPr>
          <w:rFonts w:cstheme="minorHAnsi"/>
        </w:rPr>
        <w:t xml:space="preserve">Allan and </w:t>
      </w:r>
      <w:proofErr w:type="spellStart"/>
      <w:r w:rsidR="00534843" w:rsidRPr="00431564">
        <w:rPr>
          <w:rFonts w:cstheme="minorHAnsi"/>
        </w:rPr>
        <w:t>Joergensen</w:t>
      </w:r>
      <w:proofErr w:type="spellEnd"/>
      <w:r w:rsidR="00534843" w:rsidRPr="00431564">
        <w:rPr>
          <w:rFonts w:cstheme="minorHAnsi"/>
        </w:rPr>
        <w:t xml:space="preserve"> 2021</w:t>
      </w:r>
      <w:r w:rsidR="002F5C68" w:rsidRPr="00431564">
        <w:rPr>
          <w:rFonts w:cstheme="minorHAnsi"/>
        </w:rPr>
        <w:t>)</w:t>
      </w:r>
      <w:r w:rsidR="00F20149" w:rsidRPr="00431564">
        <w:rPr>
          <w:rFonts w:cstheme="minorHAnsi"/>
        </w:rPr>
        <w:t>. Because of an unconscious coding of space</w:t>
      </w:r>
      <w:r w:rsidR="00643444" w:rsidRPr="00431564">
        <w:rPr>
          <w:rFonts w:cstheme="minorHAnsi"/>
        </w:rPr>
        <w:t>,</w:t>
      </w:r>
      <w:r w:rsidR="00F20149" w:rsidRPr="00431564">
        <w:rPr>
          <w:rFonts w:cstheme="minorHAnsi"/>
        </w:rPr>
        <w:t xml:space="preserve"> marginalised agents are often considered </w:t>
      </w:r>
      <w:r w:rsidR="00643444" w:rsidRPr="00431564">
        <w:rPr>
          <w:rFonts w:cstheme="minorHAnsi"/>
        </w:rPr>
        <w:t xml:space="preserve">as </w:t>
      </w:r>
      <w:r w:rsidR="00F20149" w:rsidRPr="00431564">
        <w:rPr>
          <w:rFonts w:cstheme="minorHAnsi"/>
        </w:rPr>
        <w:t>being ‘in’ or ‘out’ of place (</w:t>
      </w:r>
      <w:proofErr w:type="spellStart"/>
      <w:r w:rsidR="00F20149" w:rsidRPr="00431564">
        <w:rPr>
          <w:rFonts w:cstheme="minorHAnsi"/>
        </w:rPr>
        <w:t>Cresswell</w:t>
      </w:r>
      <w:proofErr w:type="spellEnd"/>
      <w:r w:rsidR="00F20149" w:rsidRPr="00431564">
        <w:rPr>
          <w:rFonts w:cstheme="minorHAnsi"/>
        </w:rPr>
        <w:t xml:space="preserve"> 1996). As Holt (2004) summari</w:t>
      </w:r>
      <w:r w:rsidR="00643444" w:rsidRPr="00431564">
        <w:rPr>
          <w:rFonts w:cstheme="minorHAnsi"/>
        </w:rPr>
        <w:t>s</w:t>
      </w:r>
      <w:r w:rsidR="00F20149" w:rsidRPr="00431564">
        <w:rPr>
          <w:rFonts w:cstheme="minorHAnsi"/>
        </w:rPr>
        <w:t>es</w:t>
      </w:r>
      <w:r w:rsidR="00643444" w:rsidRPr="00431564">
        <w:rPr>
          <w:rFonts w:cstheme="minorHAnsi"/>
        </w:rPr>
        <w:t>,</w:t>
      </w:r>
      <w:r w:rsidR="00F20149" w:rsidRPr="00431564">
        <w:rPr>
          <w:rFonts w:cstheme="minorHAnsi"/>
        </w:rPr>
        <w:t xml:space="preserve"> ‘</w:t>
      </w:r>
      <w:r w:rsidR="00F20149" w:rsidRPr="00431564">
        <w:t>school spaces are integral to the reproduction of positive and negative (dis)abled identities</w:t>
      </w:r>
      <w:r w:rsidR="005A3128" w:rsidRPr="00431564">
        <w:t>’</w:t>
      </w:r>
      <w:r w:rsidR="00F20149" w:rsidRPr="00431564">
        <w:t xml:space="preserve">. </w:t>
      </w:r>
      <w:r w:rsidR="00F20149" w:rsidRPr="00431564">
        <w:rPr>
          <w:rFonts w:cstheme="minorHAnsi"/>
        </w:rPr>
        <w:t xml:space="preserve">Through power relations, barriers to </w:t>
      </w:r>
      <w:r w:rsidR="00DC2A30" w:rsidRPr="00431564">
        <w:rPr>
          <w:rFonts w:cstheme="minorHAnsi"/>
        </w:rPr>
        <w:t xml:space="preserve">children’s </w:t>
      </w:r>
      <w:r w:rsidR="00F20149" w:rsidRPr="00431564">
        <w:rPr>
          <w:rFonts w:cstheme="minorHAnsi"/>
        </w:rPr>
        <w:t>doing and being in these spaces can be created (Nind</w:t>
      </w:r>
      <w:r w:rsidR="009E46F1" w:rsidRPr="00431564">
        <w:rPr>
          <w:rFonts w:cstheme="minorHAnsi"/>
        </w:rPr>
        <w:t xml:space="preserve">, Flewitt and </w:t>
      </w:r>
      <w:proofErr w:type="spellStart"/>
      <w:r w:rsidR="009E46F1" w:rsidRPr="00431564">
        <w:rPr>
          <w:rFonts w:cstheme="minorHAnsi"/>
        </w:rPr>
        <w:t>Payler</w:t>
      </w:r>
      <w:proofErr w:type="spellEnd"/>
      <w:r w:rsidR="00F20149" w:rsidRPr="00431564">
        <w:rPr>
          <w:rFonts w:cstheme="minorHAnsi"/>
        </w:rPr>
        <w:t xml:space="preserve"> 201</w:t>
      </w:r>
      <w:r w:rsidR="009E46F1" w:rsidRPr="00431564">
        <w:rPr>
          <w:rFonts w:cstheme="minorHAnsi"/>
        </w:rPr>
        <w:t>0)</w:t>
      </w:r>
      <w:r w:rsidR="00DC2A30" w:rsidRPr="00431564">
        <w:rPr>
          <w:rFonts w:cstheme="minorHAnsi"/>
        </w:rPr>
        <w:t xml:space="preserve">, thereby </w:t>
      </w:r>
      <w:r w:rsidR="00F20149" w:rsidRPr="00431564">
        <w:rPr>
          <w:rFonts w:cstheme="minorHAnsi"/>
        </w:rPr>
        <w:t>reproduc</w:t>
      </w:r>
      <w:r w:rsidR="00DC2A30" w:rsidRPr="00431564">
        <w:rPr>
          <w:rFonts w:cstheme="minorHAnsi"/>
        </w:rPr>
        <w:t>ing</w:t>
      </w:r>
      <w:r w:rsidR="00F20149" w:rsidRPr="00431564">
        <w:rPr>
          <w:rFonts w:cstheme="minorHAnsi"/>
        </w:rPr>
        <w:t xml:space="preserve"> norms of expected development</w:t>
      </w:r>
      <w:r w:rsidR="00DC2A30" w:rsidRPr="00431564">
        <w:rPr>
          <w:rFonts w:cstheme="minorHAnsi"/>
        </w:rPr>
        <w:t xml:space="preserve"> and</w:t>
      </w:r>
      <w:r w:rsidR="00F20149" w:rsidRPr="00431564">
        <w:rPr>
          <w:rFonts w:cstheme="minorHAnsi"/>
        </w:rPr>
        <w:t xml:space="preserve"> preparation </w:t>
      </w:r>
      <w:r w:rsidR="00DC2A30" w:rsidRPr="00431564">
        <w:rPr>
          <w:rFonts w:cstheme="minorHAnsi"/>
        </w:rPr>
        <w:t>for expected</w:t>
      </w:r>
      <w:r w:rsidR="00F20149" w:rsidRPr="00431564">
        <w:rPr>
          <w:rFonts w:cstheme="minorHAnsi"/>
        </w:rPr>
        <w:t xml:space="preserve"> adulthood</w:t>
      </w:r>
      <w:r w:rsidR="00DC2A30" w:rsidRPr="00431564">
        <w:rPr>
          <w:rFonts w:cstheme="minorHAnsi"/>
        </w:rPr>
        <w:t xml:space="preserve"> (Holt 2004)</w:t>
      </w:r>
      <w:r w:rsidR="00F20149" w:rsidRPr="00431564">
        <w:rPr>
          <w:rFonts w:cstheme="minorHAnsi"/>
        </w:rPr>
        <w:t xml:space="preserve">. </w:t>
      </w:r>
      <w:r w:rsidR="00DC2A30" w:rsidRPr="00431564">
        <w:rPr>
          <w:rFonts w:cstheme="minorHAnsi"/>
        </w:rPr>
        <w:t>P</w:t>
      </w:r>
      <w:r w:rsidR="003D5FCA" w:rsidRPr="00431564">
        <w:rPr>
          <w:rFonts w:cstheme="minorHAnsi"/>
        </w:rPr>
        <w:t>upils who do not match with these</w:t>
      </w:r>
      <w:r w:rsidRPr="00431564">
        <w:rPr>
          <w:rFonts w:cstheme="minorHAnsi"/>
        </w:rPr>
        <w:t xml:space="preserve"> ableist </w:t>
      </w:r>
      <w:r w:rsidR="003D5FCA" w:rsidRPr="00431564">
        <w:rPr>
          <w:rFonts w:cstheme="minorHAnsi"/>
        </w:rPr>
        <w:t>expectations</w:t>
      </w:r>
      <w:r w:rsidR="00CF0471" w:rsidRPr="00431564">
        <w:rPr>
          <w:rFonts w:cstheme="minorHAnsi"/>
        </w:rPr>
        <w:t xml:space="preserve"> within a mainly achievement-based setting</w:t>
      </w:r>
      <w:r w:rsidR="003D5FCA" w:rsidRPr="00431564">
        <w:rPr>
          <w:rFonts w:cstheme="minorHAnsi"/>
        </w:rPr>
        <w:t xml:space="preserve"> may be othered</w:t>
      </w:r>
      <w:r w:rsidR="00BC6DCF" w:rsidRPr="00431564">
        <w:rPr>
          <w:rFonts w:cstheme="minorHAnsi"/>
        </w:rPr>
        <w:t xml:space="preserve"> (Buchner 2017</w:t>
      </w:r>
      <w:r w:rsidR="00CF0471" w:rsidRPr="00431564">
        <w:rPr>
          <w:rFonts w:cstheme="minorHAnsi"/>
        </w:rPr>
        <w:t xml:space="preserve">; Allan </w:t>
      </w:r>
      <w:r w:rsidR="00972F81" w:rsidRPr="00431564">
        <w:rPr>
          <w:rFonts w:cstheme="minorHAnsi"/>
        </w:rPr>
        <w:t xml:space="preserve">and </w:t>
      </w:r>
      <w:proofErr w:type="spellStart"/>
      <w:r w:rsidR="00972F81" w:rsidRPr="00431564">
        <w:rPr>
          <w:rFonts w:cstheme="minorHAnsi"/>
        </w:rPr>
        <w:t>Joergensen</w:t>
      </w:r>
      <w:proofErr w:type="spellEnd"/>
      <w:r w:rsidR="00972F81" w:rsidRPr="00431564">
        <w:rPr>
          <w:rFonts w:cstheme="minorHAnsi"/>
        </w:rPr>
        <w:t xml:space="preserve"> 2021</w:t>
      </w:r>
      <w:r w:rsidR="00BC6DCF" w:rsidRPr="00431564">
        <w:rPr>
          <w:rFonts w:cstheme="minorHAnsi"/>
        </w:rPr>
        <w:t>)</w:t>
      </w:r>
      <w:r w:rsidR="003D5FCA" w:rsidRPr="00431564">
        <w:rPr>
          <w:rFonts w:cstheme="minorHAnsi"/>
        </w:rPr>
        <w:t>.</w:t>
      </w:r>
      <w:r w:rsidR="008F7397" w:rsidRPr="00431564">
        <w:rPr>
          <w:rFonts w:cstheme="minorHAnsi"/>
        </w:rPr>
        <w:t xml:space="preserve"> </w:t>
      </w:r>
      <w:r w:rsidR="00D217C2" w:rsidRPr="00431564">
        <w:rPr>
          <w:rFonts w:cstheme="minorHAnsi"/>
        </w:rPr>
        <w:t xml:space="preserve">As belonging is relational and performative, </w:t>
      </w:r>
      <w:r w:rsidR="00DC2A30" w:rsidRPr="00431564">
        <w:rPr>
          <w:rFonts w:cstheme="minorHAnsi"/>
        </w:rPr>
        <w:t xml:space="preserve">however, </w:t>
      </w:r>
      <w:r w:rsidR="00D217C2" w:rsidRPr="00431564">
        <w:rPr>
          <w:rFonts w:cstheme="minorHAnsi"/>
        </w:rPr>
        <w:t xml:space="preserve">children and adolescents in schools work actively and tirelessly </w:t>
      </w:r>
      <w:r w:rsidR="00FA1D62" w:rsidRPr="00431564">
        <w:rPr>
          <w:rFonts w:cstheme="minorHAnsi"/>
        </w:rPr>
        <w:t>at</w:t>
      </w:r>
      <w:r w:rsidR="00D217C2" w:rsidRPr="00431564">
        <w:rPr>
          <w:rFonts w:cstheme="minorHAnsi"/>
        </w:rPr>
        <w:t xml:space="preserve"> being accepted, constructing their identities in particular spaces (</w:t>
      </w:r>
      <w:proofErr w:type="spellStart"/>
      <w:r w:rsidR="002106B2" w:rsidRPr="00431564">
        <w:rPr>
          <w:rFonts w:cs="GillSansStd-Bold"/>
          <w:bCs/>
        </w:rPr>
        <w:t>Saraví</w:t>
      </w:r>
      <w:proofErr w:type="spellEnd"/>
      <w:r w:rsidR="002106B2" w:rsidRPr="00431564">
        <w:rPr>
          <w:rFonts w:cstheme="minorHAnsi"/>
        </w:rPr>
        <w:t xml:space="preserve"> </w:t>
      </w:r>
      <w:r w:rsidR="00D217C2" w:rsidRPr="00431564">
        <w:rPr>
          <w:rFonts w:cstheme="minorHAnsi"/>
        </w:rPr>
        <w:t>et al</w:t>
      </w:r>
      <w:r w:rsidR="00605315" w:rsidRPr="00431564">
        <w:rPr>
          <w:rFonts w:cstheme="minorHAnsi"/>
        </w:rPr>
        <w:t>.</w:t>
      </w:r>
      <w:r w:rsidR="00D217C2" w:rsidRPr="00431564">
        <w:rPr>
          <w:rFonts w:cstheme="minorHAnsi"/>
        </w:rPr>
        <w:t xml:space="preserve"> 2020).</w:t>
      </w:r>
    </w:p>
    <w:p w14:paraId="488E92DC" w14:textId="6F3E47C9" w:rsidR="00605315" w:rsidRPr="00431564" w:rsidRDefault="00F20149" w:rsidP="005F0D4B">
      <w:pPr>
        <w:spacing w:after="100" w:afterAutospacing="1" w:line="360" w:lineRule="auto"/>
        <w:jc w:val="both"/>
        <w:rPr>
          <w:rFonts w:cstheme="minorHAnsi"/>
        </w:rPr>
      </w:pPr>
      <w:r w:rsidRPr="00431564">
        <w:rPr>
          <w:rFonts w:cstheme="minorHAnsi"/>
        </w:rPr>
        <w:t>Since children have a constant drive for creative production (Olsson 2013)</w:t>
      </w:r>
      <w:r w:rsidR="00643444" w:rsidRPr="00431564">
        <w:rPr>
          <w:rFonts w:cstheme="minorHAnsi"/>
        </w:rPr>
        <w:t>,</w:t>
      </w:r>
      <w:r w:rsidRPr="00431564">
        <w:rPr>
          <w:rFonts w:cstheme="minorHAnsi"/>
        </w:rPr>
        <w:t xml:space="preserve"> they encounter and experience space on a physical level through their bodily movements and senses as well as socially through interactions with others (Hackett,</w:t>
      </w:r>
      <w:r w:rsidR="002F5C68" w:rsidRPr="00431564">
        <w:rPr>
          <w:rFonts w:cstheme="minorHAnsi"/>
        </w:rPr>
        <w:t xml:space="preserve"> Procter </w:t>
      </w:r>
      <w:r w:rsidR="008676F0" w:rsidRPr="00431564">
        <w:rPr>
          <w:rFonts w:cstheme="minorHAnsi"/>
        </w:rPr>
        <w:t>and</w:t>
      </w:r>
      <w:r w:rsidR="002F5C68" w:rsidRPr="00431564">
        <w:rPr>
          <w:rFonts w:cstheme="minorHAnsi"/>
        </w:rPr>
        <w:t xml:space="preserve"> </w:t>
      </w:r>
      <w:proofErr w:type="spellStart"/>
      <w:r w:rsidR="002F5C68" w:rsidRPr="00431564">
        <w:rPr>
          <w:rFonts w:cstheme="minorHAnsi"/>
        </w:rPr>
        <w:t>Krummerfeld</w:t>
      </w:r>
      <w:proofErr w:type="spellEnd"/>
      <w:r w:rsidR="002F5C68" w:rsidRPr="00431564">
        <w:rPr>
          <w:rFonts w:cstheme="minorHAnsi"/>
        </w:rPr>
        <w:t xml:space="preserve"> 2018)</w:t>
      </w:r>
      <w:r w:rsidRPr="00431564">
        <w:rPr>
          <w:rFonts w:cstheme="minorHAnsi"/>
        </w:rPr>
        <w:t xml:space="preserve">. Therefore, agency and space intermingle through children acting </w:t>
      </w:r>
      <w:r w:rsidR="000C4E65" w:rsidRPr="00431564">
        <w:rPr>
          <w:rFonts w:cstheme="minorHAnsi"/>
        </w:rPr>
        <w:t xml:space="preserve">on or </w:t>
      </w:r>
      <w:r w:rsidRPr="00431564">
        <w:rPr>
          <w:rFonts w:cstheme="minorHAnsi"/>
        </w:rPr>
        <w:t>towards spatial restrictions – they constantly and unconsciously create and produce (unexpected) spaces (Massey 2005). Consequently, ‘the chance of space’, as Massey (2005) calls it, understood as an unknown element of change that connects spatial routines and patterns of familiar spaces, is challenged by</w:t>
      </w:r>
      <w:r w:rsidR="003304C1" w:rsidRPr="00431564">
        <w:rPr>
          <w:rFonts w:cstheme="minorHAnsi"/>
        </w:rPr>
        <w:t xml:space="preserve"> children’s</w:t>
      </w:r>
      <w:r w:rsidRPr="00431564">
        <w:rPr>
          <w:rFonts w:cstheme="minorHAnsi"/>
        </w:rPr>
        <w:t xml:space="preserve"> imaginations, feelings, memories, senses and emotions which may (re)produce and construct places as welcoming or pleasant (</w:t>
      </w:r>
      <w:proofErr w:type="spellStart"/>
      <w:r w:rsidR="002F5C68" w:rsidRPr="00431564">
        <w:rPr>
          <w:rFonts w:cstheme="minorHAnsi"/>
        </w:rPr>
        <w:t>Trell</w:t>
      </w:r>
      <w:proofErr w:type="spellEnd"/>
      <w:r w:rsidR="002F5C68" w:rsidRPr="00431564">
        <w:rPr>
          <w:rFonts w:cstheme="minorHAnsi"/>
        </w:rPr>
        <w:t xml:space="preserve"> </w:t>
      </w:r>
      <w:r w:rsidR="008676F0" w:rsidRPr="00431564">
        <w:rPr>
          <w:rFonts w:cstheme="minorHAnsi"/>
        </w:rPr>
        <w:t>and</w:t>
      </w:r>
      <w:r w:rsidR="002F5C68" w:rsidRPr="00431564">
        <w:rPr>
          <w:rFonts w:cstheme="minorHAnsi"/>
        </w:rPr>
        <w:t xml:space="preserve"> Van Hoven 2010)</w:t>
      </w:r>
      <w:r w:rsidR="003304C1" w:rsidRPr="00431564">
        <w:rPr>
          <w:rFonts w:cstheme="minorHAnsi"/>
        </w:rPr>
        <w:t xml:space="preserve"> as places where they belong</w:t>
      </w:r>
      <w:r w:rsidRPr="00431564">
        <w:rPr>
          <w:rFonts w:cstheme="minorHAnsi"/>
        </w:rPr>
        <w:t>.</w:t>
      </w:r>
      <w:r w:rsidR="00605315" w:rsidRPr="00431564">
        <w:rPr>
          <w:rFonts w:cstheme="minorHAnsi"/>
        </w:rPr>
        <w:t xml:space="preserve"> </w:t>
      </w:r>
      <w:r w:rsidRPr="00431564">
        <w:rPr>
          <w:rFonts w:cstheme="minorHAnsi"/>
        </w:rPr>
        <w:t>Such welcoming spaces can</w:t>
      </w:r>
      <w:r w:rsidR="000C4E65" w:rsidRPr="00431564">
        <w:rPr>
          <w:rFonts w:cstheme="minorHAnsi"/>
        </w:rPr>
        <w:t>,</w:t>
      </w:r>
      <w:r w:rsidRPr="00431564">
        <w:rPr>
          <w:rFonts w:cstheme="minorHAnsi"/>
        </w:rPr>
        <w:t xml:space="preserve"> according to Power and Bar</w:t>
      </w:r>
      <w:r w:rsidR="006A039D" w:rsidRPr="00431564">
        <w:rPr>
          <w:rFonts w:cstheme="minorHAnsi"/>
        </w:rPr>
        <w:t>t</w:t>
      </w:r>
      <w:r w:rsidRPr="00431564">
        <w:rPr>
          <w:rFonts w:cstheme="minorHAnsi"/>
        </w:rPr>
        <w:t>lett (2018)</w:t>
      </w:r>
      <w:r w:rsidR="000C4E65" w:rsidRPr="00431564">
        <w:rPr>
          <w:rFonts w:cstheme="minorHAnsi"/>
        </w:rPr>
        <w:t>,</w:t>
      </w:r>
      <w:r w:rsidRPr="00431564">
        <w:rPr>
          <w:rFonts w:cstheme="minorHAnsi"/>
        </w:rPr>
        <w:t xml:space="preserve"> be conceptualised as ‘safe havens’ </w:t>
      </w:r>
      <w:r w:rsidR="006A039D" w:rsidRPr="00431564">
        <w:rPr>
          <w:rFonts w:cstheme="minorHAnsi"/>
        </w:rPr>
        <w:t xml:space="preserve">– </w:t>
      </w:r>
      <w:r w:rsidRPr="00431564">
        <w:rPr>
          <w:rFonts w:cstheme="minorHAnsi"/>
        </w:rPr>
        <w:t>create</w:t>
      </w:r>
      <w:r w:rsidR="006A039D" w:rsidRPr="00431564">
        <w:rPr>
          <w:rFonts w:cstheme="minorHAnsi"/>
        </w:rPr>
        <w:t>d</w:t>
      </w:r>
      <w:r w:rsidRPr="00431564">
        <w:rPr>
          <w:rFonts w:cstheme="minorHAnsi"/>
        </w:rPr>
        <w:t xml:space="preserve"> or </w:t>
      </w:r>
      <w:r w:rsidR="006A039D" w:rsidRPr="00431564">
        <w:rPr>
          <w:rFonts w:cstheme="minorHAnsi"/>
        </w:rPr>
        <w:t xml:space="preserve">found – </w:t>
      </w:r>
      <w:r w:rsidR="000C4E65" w:rsidRPr="00431564">
        <w:rPr>
          <w:rFonts w:cstheme="minorHAnsi"/>
        </w:rPr>
        <w:t xml:space="preserve">where they </w:t>
      </w:r>
      <w:r w:rsidRPr="00431564">
        <w:rPr>
          <w:rFonts w:cstheme="minorHAnsi"/>
        </w:rPr>
        <w:t>feel welcomed and free to be themselves.</w:t>
      </w:r>
      <w:r w:rsidR="00E5225B" w:rsidRPr="00431564">
        <w:rPr>
          <w:rFonts w:cstheme="minorHAnsi"/>
        </w:rPr>
        <w:t xml:space="preserve"> These include relational spaces, places to rest</w:t>
      </w:r>
      <w:r w:rsidRPr="00431564">
        <w:rPr>
          <w:rFonts w:cstheme="minorHAnsi"/>
        </w:rPr>
        <w:t xml:space="preserve">, </w:t>
      </w:r>
      <w:r w:rsidR="00605315" w:rsidRPr="00431564">
        <w:rPr>
          <w:rFonts w:cstheme="minorHAnsi"/>
        </w:rPr>
        <w:t xml:space="preserve">remember, </w:t>
      </w:r>
      <w:r w:rsidRPr="00431564">
        <w:rPr>
          <w:rFonts w:cstheme="minorHAnsi"/>
        </w:rPr>
        <w:t xml:space="preserve">engage with other people, </w:t>
      </w:r>
      <w:r w:rsidR="00605315" w:rsidRPr="00431564">
        <w:rPr>
          <w:rFonts w:cstheme="minorHAnsi"/>
        </w:rPr>
        <w:t>enjoy</w:t>
      </w:r>
      <w:r w:rsidRPr="00431564">
        <w:rPr>
          <w:rFonts w:cstheme="minorHAnsi"/>
        </w:rPr>
        <w:t xml:space="preserve"> insider status</w:t>
      </w:r>
      <w:r w:rsidR="000C4E65" w:rsidRPr="00431564">
        <w:rPr>
          <w:rFonts w:cstheme="minorHAnsi"/>
        </w:rPr>
        <w:t xml:space="preserve"> </w:t>
      </w:r>
      <w:r w:rsidR="00605315" w:rsidRPr="00431564">
        <w:rPr>
          <w:rFonts w:cstheme="minorHAnsi"/>
        </w:rPr>
        <w:t>or</w:t>
      </w:r>
      <w:r w:rsidRPr="00431564">
        <w:rPr>
          <w:rFonts w:cstheme="minorHAnsi"/>
        </w:rPr>
        <w:t xml:space="preserve"> pass relatively unnoticed. Hence, space is constitutive of personhood and social webs in which safe h</w:t>
      </w:r>
      <w:r w:rsidR="002F5C68" w:rsidRPr="00431564">
        <w:rPr>
          <w:rFonts w:cstheme="minorHAnsi"/>
        </w:rPr>
        <w:t>avens are embedded (Fay 2018)</w:t>
      </w:r>
      <w:r w:rsidRPr="00431564">
        <w:rPr>
          <w:rFonts w:cstheme="minorHAnsi"/>
        </w:rPr>
        <w:t>.</w:t>
      </w:r>
      <w:r w:rsidR="002106B2" w:rsidRPr="00431564">
        <w:rPr>
          <w:rFonts w:cstheme="minorHAnsi"/>
        </w:rPr>
        <w:t xml:space="preserve"> </w:t>
      </w:r>
    </w:p>
    <w:p w14:paraId="6361BA57" w14:textId="64937ED6" w:rsidR="00D84443" w:rsidRPr="00431564" w:rsidRDefault="00E44245" w:rsidP="00FA1D62">
      <w:pPr>
        <w:spacing w:after="100" w:afterAutospacing="1" w:line="360" w:lineRule="auto"/>
        <w:jc w:val="both"/>
        <w:rPr>
          <w:rFonts w:ascii="Calibri" w:hAnsi="Calibri" w:cs="Calibri"/>
        </w:rPr>
      </w:pPr>
      <w:r w:rsidRPr="00431564">
        <w:rPr>
          <w:rFonts w:cstheme="minorHAnsi"/>
        </w:rPr>
        <w:lastRenderedPageBreak/>
        <w:t xml:space="preserve">Seeking belonging can involve the rejection of the </w:t>
      </w:r>
      <w:proofErr w:type="spellStart"/>
      <w:r w:rsidRPr="00431564">
        <w:rPr>
          <w:rFonts w:cs="TimesNewRomanPSMT"/>
        </w:rPr>
        <w:t>pathologisation</w:t>
      </w:r>
      <w:proofErr w:type="spellEnd"/>
      <w:r w:rsidRPr="00431564">
        <w:rPr>
          <w:rFonts w:cs="TimesNewRomanPSMT"/>
        </w:rPr>
        <w:t xml:space="preserve"> of stigmatised</w:t>
      </w:r>
      <w:r w:rsidR="002106B2" w:rsidRPr="00431564">
        <w:rPr>
          <w:rFonts w:cs="TimesNewRomanPSMT"/>
        </w:rPr>
        <w:t xml:space="preserve"> spaces</w:t>
      </w:r>
      <w:r w:rsidR="00F20149" w:rsidRPr="00431564">
        <w:rPr>
          <w:rFonts w:cstheme="minorHAnsi"/>
        </w:rPr>
        <w:t xml:space="preserve"> </w:t>
      </w:r>
      <w:r w:rsidRPr="00431564">
        <w:rPr>
          <w:rFonts w:cstheme="minorHAnsi"/>
        </w:rPr>
        <w:t>(</w:t>
      </w:r>
      <w:proofErr w:type="spellStart"/>
      <w:r w:rsidRPr="00431564">
        <w:rPr>
          <w:rFonts w:cs="GillSansStd-Bold"/>
          <w:bCs/>
        </w:rPr>
        <w:t>Saraví</w:t>
      </w:r>
      <w:proofErr w:type="spellEnd"/>
      <w:r w:rsidRPr="00431564">
        <w:rPr>
          <w:rFonts w:cstheme="minorHAnsi"/>
        </w:rPr>
        <w:t xml:space="preserve"> et al, 2020). </w:t>
      </w:r>
      <w:r w:rsidR="00605315" w:rsidRPr="00431564">
        <w:rPr>
          <w:rFonts w:cstheme="minorHAnsi"/>
        </w:rPr>
        <w:t>Thereby</w:t>
      </w:r>
      <w:r w:rsidR="00F20149" w:rsidRPr="00431564">
        <w:rPr>
          <w:rFonts w:cstheme="minorHAnsi"/>
        </w:rPr>
        <w:t xml:space="preserve"> relationships can be enriched</w:t>
      </w:r>
      <w:r w:rsidR="000B28A7" w:rsidRPr="00431564">
        <w:rPr>
          <w:rFonts w:cstheme="minorHAnsi"/>
        </w:rPr>
        <w:t xml:space="preserve"> in shared spaces, third spaces (</w:t>
      </w:r>
      <w:proofErr w:type="spellStart"/>
      <w:r w:rsidR="000B28A7" w:rsidRPr="00431564">
        <w:rPr>
          <w:rFonts w:cstheme="minorHAnsi"/>
        </w:rPr>
        <w:t>Veck</w:t>
      </w:r>
      <w:proofErr w:type="spellEnd"/>
      <w:r w:rsidR="000B28A7" w:rsidRPr="00431564">
        <w:rPr>
          <w:rFonts w:cstheme="minorHAnsi"/>
        </w:rPr>
        <w:t xml:space="preserve"> 2009) or </w:t>
      </w:r>
      <w:r w:rsidR="00F20149" w:rsidRPr="00431564">
        <w:rPr>
          <w:rFonts w:cstheme="minorHAnsi"/>
        </w:rPr>
        <w:t>counter-spaces</w:t>
      </w:r>
      <w:r w:rsidR="000B28A7" w:rsidRPr="00431564">
        <w:rPr>
          <w:rFonts w:cstheme="minorHAnsi"/>
        </w:rPr>
        <w:t xml:space="preserve">. </w:t>
      </w:r>
      <w:r w:rsidR="00054F29" w:rsidRPr="00431564">
        <w:rPr>
          <w:rFonts w:cstheme="minorHAnsi"/>
        </w:rPr>
        <w:t xml:space="preserve">Third spaces, as we explain further in the paper, are hybrid spaces where new things can happen. </w:t>
      </w:r>
      <w:r w:rsidR="000B28A7" w:rsidRPr="00431564">
        <w:rPr>
          <w:rFonts w:cstheme="minorHAnsi"/>
        </w:rPr>
        <w:t xml:space="preserve">Counter-spaces </w:t>
      </w:r>
      <w:r w:rsidR="00F20149" w:rsidRPr="00431564">
        <w:rPr>
          <w:rFonts w:cstheme="minorHAnsi"/>
        </w:rPr>
        <w:t xml:space="preserve">in school environments </w:t>
      </w:r>
      <w:r w:rsidR="000B28A7" w:rsidRPr="00431564">
        <w:rPr>
          <w:rFonts w:cstheme="minorHAnsi"/>
        </w:rPr>
        <w:t xml:space="preserve">are </w:t>
      </w:r>
      <w:r w:rsidR="00F20149" w:rsidRPr="00431564">
        <w:rPr>
          <w:rFonts w:cstheme="minorHAnsi"/>
        </w:rPr>
        <w:t xml:space="preserve">where </w:t>
      </w:r>
      <w:r w:rsidR="00DB275D" w:rsidRPr="00431564">
        <w:rPr>
          <w:rFonts w:cstheme="minorHAnsi"/>
        </w:rPr>
        <w:t>pupil</w:t>
      </w:r>
      <w:r w:rsidR="00F20149" w:rsidRPr="00431564">
        <w:rPr>
          <w:rFonts w:cstheme="minorHAnsi"/>
        </w:rPr>
        <w:t xml:space="preserve">s </w:t>
      </w:r>
      <w:r w:rsidR="000B28A7" w:rsidRPr="00431564">
        <w:rPr>
          <w:rFonts w:cstheme="minorHAnsi"/>
        </w:rPr>
        <w:t>can</w:t>
      </w:r>
      <w:r w:rsidR="00F20149" w:rsidRPr="00431564">
        <w:t xml:space="preserve"> affirm and validate</w:t>
      </w:r>
      <w:r w:rsidR="000B28A7" w:rsidRPr="00431564">
        <w:t xml:space="preserve"> their (racial and other) identities</w:t>
      </w:r>
      <w:r w:rsidR="00F20149" w:rsidRPr="00431564">
        <w:t xml:space="preserve"> (Carter 2007). Counter-spaces serve different purposes; they can be formal or informal</w:t>
      </w:r>
      <w:r w:rsidR="006A039D" w:rsidRPr="00431564">
        <w:t>,</w:t>
      </w:r>
      <w:r w:rsidR="00F20149" w:rsidRPr="00431564">
        <w:t xml:space="preserve"> academic or social. Creating counter-spaces can be a coping strategy </w:t>
      </w:r>
      <w:r w:rsidR="006A039D" w:rsidRPr="00431564">
        <w:t>in response to</w:t>
      </w:r>
      <w:r w:rsidR="00F20149" w:rsidRPr="00431564">
        <w:t xml:space="preserve"> racism</w:t>
      </w:r>
      <w:r w:rsidR="004E090A" w:rsidRPr="00431564">
        <w:t>, sexism or ableism</w:t>
      </w:r>
      <w:r w:rsidR="000B28A7" w:rsidRPr="00431564">
        <w:t xml:space="preserve"> and </w:t>
      </w:r>
      <w:r w:rsidR="004E090A" w:rsidRPr="00431564">
        <w:t xml:space="preserve">a means </w:t>
      </w:r>
      <w:r w:rsidR="000B28A7" w:rsidRPr="00431564">
        <w:t>to build</w:t>
      </w:r>
      <w:r w:rsidR="000B28A7" w:rsidRPr="00431564">
        <w:rPr>
          <w:rFonts w:cstheme="minorHAnsi"/>
        </w:rPr>
        <w:t xml:space="preserve"> p</w:t>
      </w:r>
      <w:r w:rsidR="000C4E65" w:rsidRPr="00431564">
        <w:rPr>
          <w:rFonts w:cstheme="minorHAnsi"/>
        </w:rPr>
        <w:t>eer-networks</w:t>
      </w:r>
      <w:r w:rsidR="00F20149" w:rsidRPr="00431564">
        <w:rPr>
          <w:rFonts w:cstheme="minorHAnsi"/>
        </w:rPr>
        <w:t xml:space="preserve">. </w:t>
      </w:r>
      <w:r w:rsidR="00C1787D" w:rsidRPr="00431564">
        <w:rPr>
          <w:rFonts w:cstheme="minorHAnsi"/>
        </w:rPr>
        <w:t>Clearly</w:t>
      </w:r>
      <w:r w:rsidR="00F20149" w:rsidRPr="00431564">
        <w:rPr>
          <w:rFonts w:cstheme="minorHAnsi"/>
        </w:rPr>
        <w:t xml:space="preserve">, a relational approach that acknowledges children as being situated agents </w:t>
      </w:r>
      <w:r w:rsidR="00C1787D" w:rsidRPr="00431564">
        <w:rPr>
          <w:rFonts w:cstheme="minorHAnsi"/>
        </w:rPr>
        <w:t>is needed</w:t>
      </w:r>
      <w:r w:rsidR="00206C85" w:rsidRPr="00431564">
        <w:rPr>
          <w:rFonts w:cstheme="minorHAnsi"/>
        </w:rPr>
        <w:t xml:space="preserve"> when creating research spaces for exploring with </w:t>
      </w:r>
      <w:r w:rsidR="000B32AE" w:rsidRPr="00431564">
        <w:rPr>
          <w:rFonts w:cstheme="minorHAnsi"/>
        </w:rPr>
        <w:t>children and</w:t>
      </w:r>
      <w:r w:rsidR="003B28B9" w:rsidRPr="00431564">
        <w:rPr>
          <w:rFonts w:cstheme="minorHAnsi"/>
        </w:rPr>
        <w:t xml:space="preserve"> these </w:t>
      </w:r>
      <w:r w:rsidR="000B32AE" w:rsidRPr="00431564">
        <w:rPr>
          <w:rFonts w:cstheme="minorHAnsi"/>
        </w:rPr>
        <w:t xml:space="preserve">research spaces </w:t>
      </w:r>
      <w:r w:rsidR="003B28B9" w:rsidRPr="00431564">
        <w:rPr>
          <w:rFonts w:cstheme="minorHAnsi"/>
        </w:rPr>
        <w:t>cannot be</w:t>
      </w:r>
      <w:r w:rsidR="00F20149" w:rsidRPr="00431564">
        <w:rPr>
          <w:rFonts w:cstheme="minorHAnsi"/>
        </w:rPr>
        <w:t xml:space="preserve"> </w:t>
      </w:r>
      <w:r w:rsidR="003B28B9" w:rsidRPr="00431564">
        <w:rPr>
          <w:rFonts w:cstheme="minorHAnsi"/>
        </w:rPr>
        <w:t>‘</w:t>
      </w:r>
      <w:r w:rsidR="00F20149" w:rsidRPr="00431564">
        <w:rPr>
          <w:rFonts w:cstheme="minorHAnsi"/>
        </w:rPr>
        <w:t>detached from the meanings inscribed on them</w:t>
      </w:r>
      <w:r w:rsidR="003B28B9" w:rsidRPr="00431564">
        <w:rPr>
          <w:rFonts w:cstheme="minorHAnsi"/>
        </w:rPr>
        <w:t>’</w:t>
      </w:r>
      <w:r w:rsidR="00F20149" w:rsidRPr="00431564">
        <w:rPr>
          <w:rFonts w:cstheme="minorHAnsi"/>
        </w:rPr>
        <w:t xml:space="preserve"> (Fay 2018, 408). </w:t>
      </w:r>
    </w:p>
    <w:p w14:paraId="37368122" w14:textId="750C4F71" w:rsidR="00D84443" w:rsidRPr="00431564" w:rsidRDefault="00D84443" w:rsidP="00431564">
      <w:pPr>
        <w:pStyle w:val="Heading2"/>
      </w:pPr>
      <w:r w:rsidRPr="00431564">
        <w:t xml:space="preserve">Research </w:t>
      </w:r>
      <w:r w:rsidR="000B32AE" w:rsidRPr="00431564">
        <w:t xml:space="preserve">disrupting spaces </w:t>
      </w:r>
      <w:r w:rsidRPr="00431564">
        <w:t>and</w:t>
      </w:r>
      <w:r w:rsidR="000B32AE" w:rsidRPr="00431564">
        <w:t xml:space="preserve"> creating</w:t>
      </w:r>
      <w:r w:rsidR="00737C8A" w:rsidRPr="00431564">
        <w:t xml:space="preserve"> new </w:t>
      </w:r>
      <w:r w:rsidRPr="00431564">
        <w:t>spaces</w:t>
      </w:r>
    </w:p>
    <w:p w14:paraId="4614BFF1" w14:textId="41E1614E" w:rsidR="00D75849" w:rsidRPr="00431564" w:rsidRDefault="000B32AE" w:rsidP="00FA1D62">
      <w:pPr>
        <w:spacing w:before="120" w:line="360" w:lineRule="auto"/>
        <w:jc w:val="both"/>
        <w:rPr>
          <w:rFonts w:ascii="Calibri" w:hAnsi="Calibri" w:cs="Calibri"/>
          <w:bCs/>
        </w:rPr>
      </w:pPr>
      <w:r w:rsidRPr="00431564">
        <w:rPr>
          <w:rFonts w:ascii="Calibri" w:hAnsi="Calibri" w:cs="Calibri"/>
          <w:bCs/>
        </w:rPr>
        <w:t>In this final section</w:t>
      </w:r>
      <w:r w:rsidR="00C62139" w:rsidRPr="00431564">
        <w:rPr>
          <w:rFonts w:ascii="Calibri" w:hAnsi="Calibri" w:cs="Calibri"/>
          <w:bCs/>
        </w:rPr>
        <w:t>,</w:t>
      </w:r>
      <w:r w:rsidRPr="00431564">
        <w:rPr>
          <w:rFonts w:ascii="Calibri" w:hAnsi="Calibri" w:cs="Calibri"/>
          <w:bCs/>
        </w:rPr>
        <w:t xml:space="preserve"> we turn to dialogue between children, teachers and researchers through </w:t>
      </w:r>
      <w:r w:rsidR="00917A18" w:rsidRPr="00431564">
        <w:rPr>
          <w:rFonts w:ascii="Calibri" w:hAnsi="Calibri" w:cs="Calibri"/>
          <w:bCs/>
        </w:rPr>
        <w:t>participatory</w:t>
      </w:r>
      <w:r w:rsidRPr="00431564">
        <w:rPr>
          <w:rFonts w:ascii="Calibri" w:hAnsi="Calibri" w:cs="Calibri"/>
          <w:bCs/>
        </w:rPr>
        <w:t xml:space="preserve"> research and </w:t>
      </w:r>
      <w:r w:rsidR="00C62139" w:rsidRPr="00431564">
        <w:rPr>
          <w:rFonts w:ascii="Calibri" w:hAnsi="Calibri" w:cs="Calibri"/>
          <w:bCs/>
        </w:rPr>
        <w:t xml:space="preserve">to </w:t>
      </w:r>
      <w:r w:rsidRPr="00431564">
        <w:rPr>
          <w:rFonts w:ascii="Calibri" w:hAnsi="Calibri" w:cs="Calibri"/>
          <w:bCs/>
        </w:rPr>
        <w:t>th</w:t>
      </w:r>
      <w:r w:rsidR="00C62139" w:rsidRPr="00431564">
        <w:rPr>
          <w:rFonts w:ascii="Calibri" w:hAnsi="Calibri" w:cs="Calibri"/>
          <w:bCs/>
        </w:rPr>
        <w:t>e</w:t>
      </w:r>
      <w:r w:rsidRPr="00431564">
        <w:rPr>
          <w:rFonts w:ascii="Calibri" w:hAnsi="Calibri" w:cs="Calibri"/>
          <w:bCs/>
        </w:rPr>
        <w:t xml:space="preserve"> value o</w:t>
      </w:r>
      <w:r w:rsidR="00C62139" w:rsidRPr="00431564">
        <w:rPr>
          <w:rFonts w:ascii="Calibri" w:hAnsi="Calibri" w:cs="Calibri"/>
          <w:bCs/>
        </w:rPr>
        <w:t>f this in</w:t>
      </w:r>
      <w:r w:rsidRPr="00431564">
        <w:rPr>
          <w:rFonts w:ascii="Calibri" w:hAnsi="Calibri" w:cs="Calibri"/>
          <w:bCs/>
        </w:rPr>
        <w:t xml:space="preserve"> disrupting spaces and creating new spaces. </w:t>
      </w:r>
      <w:r w:rsidR="00D75849" w:rsidRPr="00431564">
        <w:rPr>
          <w:rFonts w:ascii="Calibri" w:hAnsi="Calibri" w:cs="Calibri"/>
          <w:bCs/>
        </w:rPr>
        <w:t xml:space="preserve">To date, research that has addressed </w:t>
      </w:r>
      <w:r w:rsidR="00DB275D" w:rsidRPr="00431564">
        <w:rPr>
          <w:rFonts w:ascii="Calibri" w:hAnsi="Calibri" w:cs="Calibri"/>
          <w:bCs/>
        </w:rPr>
        <w:t>pupil</w:t>
      </w:r>
      <w:r w:rsidR="00737C8A" w:rsidRPr="00431564">
        <w:rPr>
          <w:rFonts w:ascii="Calibri" w:hAnsi="Calibri" w:cs="Calibri"/>
          <w:bCs/>
        </w:rPr>
        <w:t xml:space="preserve">s’ </w:t>
      </w:r>
      <w:r w:rsidR="00D75849" w:rsidRPr="00431564">
        <w:rPr>
          <w:rFonts w:ascii="Calibri" w:hAnsi="Calibri" w:cs="Calibri"/>
          <w:bCs/>
        </w:rPr>
        <w:t>spatial practices has often asked them to show where they like to be in school (</w:t>
      </w:r>
      <w:r w:rsidR="004E090A" w:rsidRPr="00431564">
        <w:rPr>
          <w:rFonts w:ascii="Calibri" w:hAnsi="Calibri" w:cs="Calibri"/>
          <w:bCs/>
        </w:rPr>
        <w:t>e.g.</w:t>
      </w:r>
      <w:r w:rsidR="005B0597" w:rsidRPr="00431564">
        <w:rPr>
          <w:rFonts w:ascii="Calibri" w:hAnsi="Calibri" w:cs="Calibri"/>
          <w:bCs/>
        </w:rPr>
        <w:t xml:space="preserve"> </w:t>
      </w:r>
      <w:r w:rsidR="00D75849" w:rsidRPr="00431564">
        <w:rPr>
          <w:rFonts w:ascii="Calibri" w:hAnsi="Calibri" w:cs="Calibri"/>
          <w:bCs/>
        </w:rPr>
        <w:t xml:space="preserve">Buchner 2017) as part of seeking their voices and perspectives on the use of space in school. </w:t>
      </w:r>
      <w:r w:rsidR="006A039D" w:rsidRPr="00431564">
        <w:rPr>
          <w:rFonts w:ascii="Calibri" w:hAnsi="Calibri" w:cs="Calibri"/>
          <w:bCs/>
        </w:rPr>
        <w:t>Thereby</w:t>
      </w:r>
      <w:r w:rsidR="00917A18" w:rsidRPr="00431564">
        <w:rPr>
          <w:rFonts w:ascii="Calibri" w:hAnsi="Calibri" w:cs="Calibri"/>
          <w:bCs/>
        </w:rPr>
        <w:t>, c</w:t>
      </w:r>
      <w:r w:rsidR="006A039D" w:rsidRPr="00431564">
        <w:rPr>
          <w:rFonts w:ascii="Calibri" w:hAnsi="Calibri" w:cs="Calibri"/>
          <w:bCs/>
        </w:rPr>
        <w:t xml:space="preserve">hildren </w:t>
      </w:r>
      <w:r w:rsidR="00C62139" w:rsidRPr="00431564">
        <w:rPr>
          <w:rFonts w:ascii="Calibri" w:hAnsi="Calibri" w:cs="Calibri"/>
          <w:bCs/>
        </w:rPr>
        <w:t xml:space="preserve">contribute perspectives on where they feel they belong, but with greater involvement in research, their belonging might be transformed rather than just reflected upon. Participatory research </w:t>
      </w:r>
      <w:r w:rsidR="00E21C77" w:rsidRPr="00431564">
        <w:rPr>
          <w:rFonts w:ascii="Calibri" w:hAnsi="Calibri" w:cs="Calibri"/>
        </w:rPr>
        <w:t>explor</w:t>
      </w:r>
      <w:r w:rsidR="00C62139" w:rsidRPr="00431564">
        <w:rPr>
          <w:rFonts w:ascii="Calibri" w:hAnsi="Calibri" w:cs="Calibri"/>
        </w:rPr>
        <w:t>ing</w:t>
      </w:r>
      <w:r w:rsidR="00E21C77" w:rsidRPr="00431564">
        <w:rPr>
          <w:rFonts w:ascii="Calibri" w:hAnsi="Calibri" w:cs="Calibri"/>
        </w:rPr>
        <w:t xml:space="preserve"> </w:t>
      </w:r>
      <w:r w:rsidR="00E21C77" w:rsidRPr="00431564">
        <w:rPr>
          <w:rFonts w:ascii="Calibri" w:hAnsi="Calibri" w:cs="Calibri"/>
          <w:bCs/>
        </w:rPr>
        <w:t xml:space="preserve">spatial practices </w:t>
      </w:r>
      <w:r w:rsidR="00E21C77" w:rsidRPr="00431564">
        <w:rPr>
          <w:rFonts w:ascii="Calibri" w:hAnsi="Calibri" w:cs="Calibri"/>
          <w:i/>
        </w:rPr>
        <w:t>with</w:t>
      </w:r>
      <w:r w:rsidR="00E21C77" w:rsidRPr="00431564">
        <w:rPr>
          <w:rFonts w:ascii="Calibri" w:hAnsi="Calibri" w:cs="Calibri"/>
        </w:rPr>
        <w:t xml:space="preserve"> children and teachers </w:t>
      </w:r>
      <w:r w:rsidR="00C62139" w:rsidRPr="00431564">
        <w:rPr>
          <w:rFonts w:ascii="Calibri" w:hAnsi="Calibri" w:cs="Calibri"/>
        </w:rPr>
        <w:t>permits</w:t>
      </w:r>
      <w:r w:rsidR="00E21C77" w:rsidRPr="00431564">
        <w:rPr>
          <w:rFonts w:ascii="Calibri" w:hAnsi="Calibri" w:cs="Calibri"/>
        </w:rPr>
        <w:t xml:space="preserve"> rethinking of </w:t>
      </w:r>
      <w:r w:rsidR="004A29C6" w:rsidRPr="00431564">
        <w:rPr>
          <w:rFonts w:ascii="Calibri" w:hAnsi="Calibri" w:cs="Calibri"/>
        </w:rPr>
        <w:t xml:space="preserve">how </w:t>
      </w:r>
      <w:r w:rsidR="00E21C77" w:rsidRPr="00431564">
        <w:rPr>
          <w:rFonts w:ascii="Calibri" w:hAnsi="Calibri" w:cs="Calibri"/>
        </w:rPr>
        <w:t>spaces</w:t>
      </w:r>
      <w:r w:rsidR="004A29C6" w:rsidRPr="00431564">
        <w:rPr>
          <w:rFonts w:ascii="Calibri" w:hAnsi="Calibri" w:cs="Calibri"/>
        </w:rPr>
        <w:t xml:space="preserve"> and identities are performed (Thomson 2007)</w:t>
      </w:r>
      <w:r w:rsidR="00E21C77" w:rsidRPr="00431564">
        <w:rPr>
          <w:rFonts w:ascii="Calibri" w:hAnsi="Calibri" w:cs="Calibri"/>
        </w:rPr>
        <w:t xml:space="preserve"> </w:t>
      </w:r>
      <w:r w:rsidR="00C62139" w:rsidRPr="00431564">
        <w:rPr>
          <w:rFonts w:ascii="Calibri" w:hAnsi="Calibri" w:cs="Calibri"/>
        </w:rPr>
        <w:t>and</w:t>
      </w:r>
      <w:r w:rsidR="00917A18" w:rsidRPr="00431564">
        <w:rPr>
          <w:rFonts w:ascii="Calibri" w:hAnsi="Calibri" w:cs="Calibri"/>
        </w:rPr>
        <w:t>,</w:t>
      </w:r>
      <w:r w:rsidR="00C62139" w:rsidRPr="00431564">
        <w:rPr>
          <w:rFonts w:ascii="Calibri" w:hAnsi="Calibri" w:cs="Calibri"/>
        </w:rPr>
        <w:t xml:space="preserve"> of particular interest to the argument of this paper, </w:t>
      </w:r>
      <w:r w:rsidR="00DB275D" w:rsidRPr="00431564">
        <w:rPr>
          <w:rFonts w:ascii="Calibri" w:hAnsi="Calibri" w:cs="Calibri"/>
        </w:rPr>
        <w:t xml:space="preserve">participatory research </w:t>
      </w:r>
      <w:r w:rsidR="00C62139" w:rsidRPr="00431564">
        <w:rPr>
          <w:rFonts w:ascii="Calibri" w:hAnsi="Calibri" w:cs="Calibri"/>
        </w:rPr>
        <w:t>could support</w:t>
      </w:r>
      <w:r w:rsidR="00E21C77" w:rsidRPr="00431564">
        <w:rPr>
          <w:rFonts w:ascii="Calibri" w:hAnsi="Calibri" w:cs="Calibri"/>
        </w:rPr>
        <w:t xml:space="preserve"> the emergence of </w:t>
      </w:r>
      <w:r w:rsidR="003B28B9" w:rsidRPr="00431564">
        <w:rPr>
          <w:rFonts w:ascii="Calibri" w:hAnsi="Calibri" w:cs="Calibri"/>
        </w:rPr>
        <w:t xml:space="preserve">hybrid </w:t>
      </w:r>
      <w:r w:rsidR="00E21C77" w:rsidRPr="00431564">
        <w:rPr>
          <w:rFonts w:ascii="Calibri" w:hAnsi="Calibri" w:cs="Calibri"/>
        </w:rPr>
        <w:t>spaces</w:t>
      </w:r>
      <w:r w:rsidR="001753C8" w:rsidRPr="00431564">
        <w:rPr>
          <w:rFonts w:ascii="Calibri" w:hAnsi="Calibri" w:cs="Calibri"/>
        </w:rPr>
        <w:t xml:space="preserve"> or ‘third spaces’</w:t>
      </w:r>
      <w:r w:rsidR="003B28B9" w:rsidRPr="00431564">
        <w:rPr>
          <w:rFonts w:ascii="Calibri" w:hAnsi="Calibri" w:cs="Calibri"/>
        </w:rPr>
        <w:t xml:space="preserve"> </w:t>
      </w:r>
      <w:r w:rsidR="003B28B9" w:rsidRPr="00431564">
        <w:rPr>
          <w:rFonts w:ascii="Calibri" w:hAnsi="Calibri" w:cs="Calibri"/>
          <w:lang w:val="en-US"/>
        </w:rPr>
        <w:t xml:space="preserve">(Bhabha </w:t>
      </w:r>
      <w:r w:rsidR="00CA1600" w:rsidRPr="00431564">
        <w:rPr>
          <w:rFonts w:ascii="Calibri" w:hAnsi="Calibri" w:cs="Calibri"/>
          <w:lang w:val="en-US"/>
        </w:rPr>
        <w:t xml:space="preserve">1994, </w:t>
      </w:r>
      <w:r w:rsidR="003B28B9" w:rsidRPr="00431564">
        <w:rPr>
          <w:rFonts w:ascii="Calibri" w:hAnsi="Calibri" w:cs="Calibri"/>
          <w:lang w:val="en-US"/>
        </w:rPr>
        <w:t>2011)</w:t>
      </w:r>
      <w:r w:rsidR="00E21C77" w:rsidRPr="00431564">
        <w:rPr>
          <w:rFonts w:ascii="Calibri" w:hAnsi="Calibri" w:cs="Calibri"/>
        </w:rPr>
        <w:t>.</w:t>
      </w:r>
      <w:r w:rsidR="00E21C77" w:rsidRPr="00431564">
        <w:rPr>
          <w:rFonts w:ascii="Calibri" w:hAnsi="Calibri" w:cs="Calibri"/>
          <w:lang w:val="en-US"/>
        </w:rPr>
        <w:t xml:space="preserve"> </w:t>
      </w:r>
      <w:r w:rsidR="004A29C6" w:rsidRPr="00431564">
        <w:rPr>
          <w:rFonts w:ascii="Calibri" w:hAnsi="Calibri" w:cs="Calibri"/>
          <w:bCs/>
        </w:rPr>
        <w:t>P</w:t>
      </w:r>
      <w:r w:rsidR="009F6FC3" w:rsidRPr="00431564">
        <w:rPr>
          <w:rFonts w:ascii="Calibri" w:hAnsi="Calibri" w:cs="Calibri"/>
          <w:bCs/>
        </w:rPr>
        <w:t xml:space="preserve">articipatory research </w:t>
      </w:r>
      <w:r w:rsidR="00CA1600" w:rsidRPr="00431564">
        <w:rPr>
          <w:rFonts w:ascii="Calibri" w:hAnsi="Calibri" w:cs="Calibri"/>
          <w:bCs/>
        </w:rPr>
        <w:t>b</w:t>
      </w:r>
      <w:r w:rsidR="009F6FC3" w:rsidRPr="00431564">
        <w:rPr>
          <w:rFonts w:ascii="Calibri" w:hAnsi="Calibri" w:cs="Calibri"/>
          <w:bCs/>
        </w:rPr>
        <w:t>ring</w:t>
      </w:r>
      <w:r w:rsidR="00CA1600" w:rsidRPr="00431564">
        <w:rPr>
          <w:rFonts w:ascii="Calibri" w:hAnsi="Calibri" w:cs="Calibri"/>
          <w:bCs/>
        </w:rPr>
        <w:t>s</w:t>
      </w:r>
      <w:r w:rsidR="009F6FC3" w:rsidRPr="00431564">
        <w:rPr>
          <w:rFonts w:ascii="Calibri" w:hAnsi="Calibri" w:cs="Calibri"/>
          <w:bCs/>
        </w:rPr>
        <w:t xml:space="preserve"> different stakeholder perspective</w:t>
      </w:r>
      <w:r w:rsidR="004155B8" w:rsidRPr="00431564">
        <w:rPr>
          <w:rFonts w:ascii="Calibri" w:hAnsi="Calibri" w:cs="Calibri"/>
          <w:bCs/>
        </w:rPr>
        <w:t>s</w:t>
      </w:r>
      <w:r w:rsidR="009F6FC3" w:rsidRPr="00431564">
        <w:rPr>
          <w:rFonts w:ascii="Calibri" w:hAnsi="Calibri" w:cs="Calibri"/>
          <w:bCs/>
        </w:rPr>
        <w:t xml:space="preserve"> </w:t>
      </w:r>
      <w:r w:rsidR="004A29C6" w:rsidRPr="00431564">
        <w:rPr>
          <w:rFonts w:ascii="Calibri" w:hAnsi="Calibri" w:cs="Calibri"/>
          <w:bCs/>
        </w:rPr>
        <w:t>into dialogue</w:t>
      </w:r>
      <w:r w:rsidR="00B67FCF" w:rsidRPr="00431564">
        <w:rPr>
          <w:rFonts w:ascii="Calibri" w:hAnsi="Calibri" w:cs="Calibri"/>
          <w:bCs/>
        </w:rPr>
        <w:t>, which Seale et al. (2015) argue</w:t>
      </w:r>
      <w:r w:rsidR="004A29C6" w:rsidRPr="00431564">
        <w:rPr>
          <w:rFonts w:ascii="Calibri" w:hAnsi="Calibri" w:cs="Calibri"/>
          <w:bCs/>
        </w:rPr>
        <w:t xml:space="preserve"> </w:t>
      </w:r>
      <w:r w:rsidR="009F6FC3" w:rsidRPr="00431564">
        <w:rPr>
          <w:rFonts w:ascii="Calibri" w:hAnsi="Calibri" w:cs="Calibri"/>
          <w:bCs/>
        </w:rPr>
        <w:t>creat</w:t>
      </w:r>
      <w:r w:rsidR="00B67FCF" w:rsidRPr="00431564">
        <w:rPr>
          <w:rFonts w:ascii="Calibri" w:hAnsi="Calibri" w:cs="Calibri"/>
          <w:bCs/>
        </w:rPr>
        <w:t>es</w:t>
      </w:r>
      <w:r w:rsidR="009F6FC3" w:rsidRPr="00431564">
        <w:rPr>
          <w:rFonts w:ascii="Calibri" w:hAnsi="Calibri" w:cs="Calibri"/>
          <w:bCs/>
        </w:rPr>
        <w:t xml:space="preserve"> a </w:t>
      </w:r>
      <w:r w:rsidR="00054F29" w:rsidRPr="00431564">
        <w:rPr>
          <w:rFonts w:ascii="Calibri" w:hAnsi="Calibri" w:cs="Calibri"/>
          <w:bCs/>
        </w:rPr>
        <w:t>t</w:t>
      </w:r>
      <w:r w:rsidR="009F6FC3" w:rsidRPr="00431564">
        <w:rPr>
          <w:rFonts w:ascii="Calibri" w:hAnsi="Calibri" w:cs="Calibri"/>
          <w:bCs/>
        </w:rPr>
        <w:t>hird</w:t>
      </w:r>
      <w:r w:rsidR="00054F29" w:rsidRPr="00431564">
        <w:rPr>
          <w:rFonts w:ascii="Calibri" w:hAnsi="Calibri" w:cs="Calibri"/>
          <w:bCs/>
        </w:rPr>
        <w:t xml:space="preserve"> </w:t>
      </w:r>
      <w:r w:rsidR="009F6FC3" w:rsidRPr="00431564">
        <w:rPr>
          <w:rFonts w:ascii="Calibri" w:hAnsi="Calibri" w:cs="Calibri"/>
          <w:bCs/>
        </w:rPr>
        <w:t xml:space="preserve">space of negotiation and shared power. </w:t>
      </w:r>
      <w:r w:rsidR="00CA1600" w:rsidRPr="00431564">
        <w:rPr>
          <w:rFonts w:ascii="Calibri" w:hAnsi="Calibri" w:cs="Calibri"/>
          <w:bCs/>
        </w:rPr>
        <w:t>C</w:t>
      </w:r>
      <w:r w:rsidR="009F6FC3" w:rsidRPr="00431564">
        <w:rPr>
          <w:rFonts w:ascii="Calibri" w:hAnsi="Calibri" w:cs="Calibri"/>
          <w:bCs/>
        </w:rPr>
        <w:t xml:space="preserve">reation of a </w:t>
      </w:r>
      <w:r w:rsidR="00054F29" w:rsidRPr="00431564">
        <w:rPr>
          <w:rFonts w:ascii="Calibri" w:hAnsi="Calibri" w:cs="Calibri"/>
          <w:bCs/>
        </w:rPr>
        <w:t>t</w:t>
      </w:r>
      <w:r w:rsidR="009F6FC3" w:rsidRPr="00431564">
        <w:rPr>
          <w:rFonts w:ascii="Calibri" w:hAnsi="Calibri" w:cs="Calibri"/>
          <w:bCs/>
        </w:rPr>
        <w:t>hird</w:t>
      </w:r>
      <w:r w:rsidR="00054F29" w:rsidRPr="00431564">
        <w:rPr>
          <w:rFonts w:ascii="Calibri" w:hAnsi="Calibri" w:cs="Calibri"/>
          <w:bCs/>
        </w:rPr>
        <w:t xml:space="preserve"> </w:t>
      </w:r>
      <w:r w:rsidR="009F6FC3" w:rsidRPr="00431564">
        <w:rPr>
          <w:rFonts w:ascii="Calibri" w:hAnsi="Calibri" w:cs="Calibri"/>
          <w:bCs/>
        </w:rPr>
        <w:t xml:space="preserve">space </w:t>
      </w:r>
      <w:r w:rsidR="0071455E" w:rsidRPr="00431564">
        <w:rPr>
          <w:rFonts w:ascii="Calibri" w:hAnsi="Calibri" w:cs="Calibri"/>
          <w:bCs/>
        </w:rPr>
        <w:t xml:space="preserve">in this respect </w:t>
      </w:r>
      <w:r w:rsidR="009F6FC3" w:rsidRPr="00431564">
        <w:rPr>
          <w:rFonts w:ascii="Calibri" w:hAnsi="Calibri" w:cs="Calibri"/>
          <w:bCs/>
        </w:rPr>
        <w:t>means dissociating from the field of practice and is always associated with friction, with a disruption</w:t>
      </w:r>
      <w:r w:rsidR="00DB275D" w:rsidRPr="00431564">
        <w:rPr>
          <w:rFonts w:ascii="Calibri" w:hAnsi="Calibri" w:cs="Calibri"/>
          <w:bCs/>
        </w:rPr>
        <w:t xml:space="preserve"> within the interstices – meaning the ‘overlap and displacement of domains of difference’ (Bhabha 1994, 2) – of powerful hierarchies between stakeholders in (educational) organizations in order to create a collective </w:t>
      </w:r>
      <w:r w:rsidR="001753C8" w:rsidRPr="00431564">
        <w:rPr>
          <w:rFonts w:ascii="Calibri" w:hAnsi="Calibri" w:cs="Calibri"/>
          <w:bCs/>
        </w:rPr>
        <w:t xml:space="preserve">yet demanding </w:t>
      </w:r>
      <w:r w:rsidR="00DB275D" w:rsidRPr="00431564">
        <w:rPr>
          <w:rFonts w:ascii="Calibri" w:hAnsi="Calibri" w:cs="Calibri"/>
          <w:bCs/>
        </w:rPr>
        <w:t>experience</w:t>
      </w:r>
      <w:r w:rsidR="009F6FC3" w:rsidRPr="00431564">
        <w:rPr>
          <w:rFonts w:ascii="Calibri" w:hAnsi="Calibri" w:cs="Calibri"/>
          <w:bCs/>
        </w:rPr>
        <w:t xml:space="preserve">. </w:t>
      </w:r>
      <w:r w:rsidR="00CA1600" w:rsidRPr="00431564">
        <w:rPr>
          <w:rFonts w:ascii="Calibri" w:hAnsi="Calibri" w:cs="Calibri"/>
        </w:rPr>
        <w:t>It</w:t>
      </w:r>
      <w:r w:rsidR="009F6FC3" w:rsidRPr="00431564">
        <w:rPr>
          <w:rFonts w:ascii="Calibri" w:hAnsi="Calibri" w:cs="Calibri"/>
        </w:rPr>
        <w:t xml:space="preserve"> can be transformative </w:t>
      </w:r>
      <w:r w:rsidR="00CA1600" w:rsidRPr="00431564">
        <w:rPr>
          <w:rFonts w:ascii="Calibri" w:hAnsi="Calibri" w:cs="Calibri"/>
        </w:rPr>
        <w:t>yet still</w:t>
      </w:r>
      <w:r w:rsidR="009F6FC3" w:rsidRPr="00431564">
        <w:rPr>
          <w:rFonts w:ascii="Calibri" w:hAnsi="Calibri" w:cs="Calibri"/>
        </w:rPr>
        <w:t xml:space="preserve"> loaded with pre-determinations and leading assumptions. </w:t>
      </w:r>
    </w:p>
    <w:p w14:paraId="17DCBC32" w14:textId="63558BA6" w:rsidR="009F6FC3" w:rsidRPr="009F6FC3" w:rsidRDefault="009F6FC3" w:rsidP="005F0D4B">
      <w:pPr>
        <w:spacing w:line="360" w:lineRule="auto"/>
        <w:jc w:val="both"/>
        <w:rPr>
          <w:rFonts w:ascii="Calibri" w:hAnsi="Calibri" w:cs="Calibri"/>
          <w:iCs/>
          <w:lang w:val="en-US"/>
        </w:rPr>
      </w:pPr>
      <w:r w:rsidRPr="00431564">
        <w:rPr>
          <w:rFonts w:ascii="Calibri" w:hAnsi="Calibri" w:cs="Calibri"/>
          <w:lang w:val="en-US"/>
        </w:rPr>
        <w:t xml:space="preserve">Disrupting spaces to create a third space in a praxeological sense means creating a discrepancy between the </w:t>
      </w:r>
      <w:proofErr w:type="spellStart"/>
      <w:r w:rsidRPr="00431564">
        <w:rPr>
          <w:rFonts w:ascii="Calibri" w:hAnsi="Calibri" w:cs="Calibri"/>
          <w:lang w:val="en-US"/>
        </w:rPr>
        <w:t>institutionali</w:t>
      </w:r>
      <w:r w:rsidR="003D1288" w:rsidRPr="00431564">
        <w:rPr>
          <w:rFonts w:ascii="Calibri" w:hAnsi="Calibri" w:cs="Calibri"/>
          <w:lang w:val="en-US"/>
        </w:rPr>
        <w:t>s</w:t>
      </w:r>
      <w:r w:rsidRPr="00431564">
        <w:rPr>
          <w:rFonts w:ascii="Calibri" w:hAnsi="Calibri" w:cs="Calibri"/>
          <w:lang w:val="en-US"/>
        </w:rPr>
        <w:t>ed</w:t>
      </w:r>
      <w:proofErr w:type="spellEnd"/>
      <w:r w:rsidRPr="00431564">
        <w:rPr>
          <w:rFonts w:ascii="Calibri" w:hAnsi="Calibri" w:cs="Calibri"/>
          <w:lang w:val="en-US"/>
        </w:rPr>
        <w:t xml:space="preserve"> role (defined as an ‘expectation’ to act in a specific way, fulfilling the routines and cultures of, for instance, an educational organization within the role of being a </w:t>
      </w:r>
      <w:r w:rsidR="00A3732D" w:rsidRPr="00431564">
        <w:rPr>
          <w:rFonts w:ascii="Calibri" w:hAnsi="Calibri" w:cs="Calibri"/>
          <w:lang w:val="en-US"/>
        </w:rPr>
        <w:t>pupil</w:t>
      </w:r>
      <w:r w:rsidRPr="00431564">
        <w:rPr>
          <w:rFonts w:ascii="Calibri" w:hAnsi="Calibri" w:cs="Calibri"/>
          <w:lang w:val="en-US"/>
        </w:rPr>
        <w:t xml:space="preserve">,  professional, </w:t>
      </w:r>
      <w:r w:rsidR="007832D6" w:rsidRPr="00431564">
        <w:rPr>
          <w:rFonts w:ascii="Calibri" w:hAnsi="Calibri" w:cs="Calibri"/>
          <w:lang w:val="en-US"/>
        </w:rPr>
        <w:t>or</w:t>
      </w:r>
      <w:r w:rsidRPr="00431564">
        <w:rPr>
          <w:rFonts w:ascii="Calibri" w:hAnsi="Calibri" w:cs="Calibri"/>
          <w:lang w:val="en-US"/>
        </w:rPr>
        <w:t xml:space="preserve"> researcher) and the individual and personal (research) habitus. </w:t>
      </w:r>
      <w:r w:rsidRPr="00431564">
        <w:rPr>
          <w:rFonts w:ascii="Calibri" w:hAnsi="Calibri" w:cs="Calibri"/>
          <w:iCs/>
          <w:lang w:val="en-US"/>
        </w:rPr>
        <w:t xml:space="preserve">In this respect, space is not a formal learning object within a teaching subject but an existential physical and social phenomenon </w:t>
      </w:r>
      <w:r w:rsidR="009E7BE8" w:rsidRPr="00431564">
        <w:rPr>
          <w:rFonts w:ascii="Calibri" w:hAnsi="Calibri" w:cs="Calibri"/>
          <w:iCs/>
          <w:lang w:val="en-US"/>
        </w:rPr>
        <w:t>that</w:t>
      </w:r>
      <w:r w:rsidR="008E7BD5" w:rsidRPr="00431564">
        <w:rPr>
          <w:rFonts w:ascii="Calibri" w:hAnsi="Calibri" w:cs="Calibri"/>
          <w:iCs/>
          <w:lang w:val="en-US"/>
        </w:rPr>
        <w:t xml:space="preserve"> </w:t>
      </w:r>
      <w:r w:rsidR="00A3732D" w:rsidRPr="00431564">
        <w:rPr>
          <w:rFonts w:ascii="Calibri" w:hAnsi="Calibri" w:cs="Calibri"/>
          <w:iCs/>
          <w:lang w:val="en-US"/>
        </w:rPr>
        <w:t>pupils</w:t>
      </w:r>
      <w:r w:rsidRPr="00431564">
        <w:rPr>
          <w:rFonts w:ascii="Calibri" w:hAnsi="Calibri" w:cs="Calibri"/>
          <w:iCs/>
          <w:lang w:val="en-US"/>
        </w:rPr>
        <w:t>, professionals</w:t>
      </w:r>
      <w:r w:rsidR="00DB275D" w:rsidRPr="00431564">
        <w:rPr>
          <w:rFonts w:ascii="Calibri" w:hAnsi="Calibri" w:cs="Calibri"/>
          <w:iCs/>
          <w:lang w:val="en-US"/>
        </w:rPr>
        <w:t xml:space="preserve"> and</w:t>
      </w:r>
      <w:r w:rsidRPr="00431564">
        <w:rPr>
          <w:rFonts w:ascii="Calibri" w:hAnsi="Calibri" w:cs="Calibri"/>
          <w:iCs/>
          <w:lang w:val="en-US"/>
        </w:rPr>
        <w:t xml:space="preserve"> researchers </w:t>
      </w:r>
      <w:r w:rsidR="008E7BD5" w:rsidRPr="00431564">
        <w:rPr>
          <w:rFonts w:ascii="Calibri" w:hAnsi="Calibri" w:cs="Calibri"/>
          <w:iCs/>
          <w:lang w:val="en-US"/>
        </w:rPr>
        <w:t>construct and appropriate</w:t>
      </w:r>
      <w:r w:rsidRPr="00431564">
        <w:rPr>
          <w:rFonts w:ascii="Calibri" w:hAnsi="Calibri" w:cs="Calibri"/>
          <w:iCs/>
          <w:lang w:val="en-US"/>
        </w:rPr>
        <w:t xml:space="preserve">. </w:t>
      </w:r>
      <w:r w:rsidR="008E7BD5" w:rsidRPr="00431564">
        <w:rPr>
          <w:rFonts w:ascii="Calibri" w:hAnsi="Calibri" w:cs="Calibri"/>
          <w:iCs/>
          <w:lang w:val="en-US"/>
        </w:rPr>
        <w:t>This</w:t>
      </w:r>
      <w:r w:rsidRPr="00431564">
        <w:rPr>
          <w:rFonts w:ascii="Calibri" w:hAnsi="Calibri" w:cs="Calibri"/>
          <w:iCs/>
          <w:lang w:val="en-US"/>
        </w:rPr>
        <w:t xml:space="preserve"> might help</w:t>
      </w:r>
      <w:r w:rsidR="00B67FCF" w:rsidRPr="00431564">
        <w:rPr>
          <w:rFonts w:ascii="Calibri" w:hAnsi="Calibri" w:cs="Calibri"/>
          <w:iCs/>
          <w:lang w:val="en-US"/>
        </w:rPr>
        <w:t xml:space="preserve"> </w:t>
      </w:r>
      <w:r w:rsidR="003D1288" w:rsidRPr="00431564">
        <w:rPr>
          <w:rFonts w:ascii="Calibri" w:hAnsi="Calibri" w:cs="Calibri"/>
          <w:iCs/>
          <w:lang w:val="en-US"/>
        </w:rPr>
        <w:lastRenderedPageBreak/>
        <w:t>each</w:t>
      </w:r>
      <w:r w:rsidRPr="00431564">
        <w:rPr>
          <w:rFonts w:ascii="Calibri" w:hAnsi="Calibri" w:cs="Calibri"/>
          <w:iCs/>
          <w:lang w:val="en-US"/>
        </w:rPr>
        <w:t xml:space="preserve"> to reflect on institutional roles (so</w:t>
      </w:r>
      <w:r w:rsidR="006966D6" w:rsidRPr="00431564">
        <w:rPr>
          <w:rFonts w:ascii="Calibri" w:hAnsi="Calibri" w:cs="Calibri"/>
          <w:iCs/>
          <w:lang w:val="en-US"/>
        </w:rPr>
        <w:t>-</w:t>
      </w:r>
      <w:r w:rsidRPr="00431564">
        <w:rPr>
          <w:rFonts w:ascii="Calibri" w:hAnsi="Calibri" w:cs="Calibri"/>
          <w:iCs/>
          <w:lang w:val="en-US"/>
        </w:rPr>
        <w:t xml:space="preserve">called </w:t>
      </w:r>
      <w:r w:rsidR="008815C1" w:rsidRPr="00431564">
        <w:rPr>
          <w:rFonts w:ascii="Calibri" w:hAnsi="Calibri" w:cs="Calibri"/>
          <w:iCs/>
          <w:lang w:val="en-US"/>
        </w:rPr>
        <w:t>‘</w:t>
      </w:r>
      <w:r w:rsidRPr="00431564">
        <w:rPr>
          <w:rFonts w:ascii="Calibri" w:hAnsi="Calibri" w:cs="Calibri"/>
          <w:iCs/>
          <w:lang w:val="en-US"/>
        </w:rPr>
        <w:t>memberships</w:t>
      </w:r>
      <w:r w:rsidR="008815C1" w:rsidRPr="00431564">
        <w:rPr>
          <w:rFonts w:ascii="Calibri" w:hAnsi="Calibri" w:cs="Calibri"/>
          <w:iCs/>
          <w:lang w:val="en-US"/>
        </w:rPr>
        <w:t>’</w:t>
      </w:r>
      <w:r w:rsidRPr="00431564">
        <w:rPr>
          <w:rFonts w:ascii="Calibri" w:hAnsi="Calibri" w:cs="Calibri"/>
          <w:iCs/>
          <w:lang w:val="en-US"/>
        </w:rPr>
        <w:t xml:space="preserve">, Goffman </w:t>
      </w:r>
      <w:r w:rsidR="002B299C" w:rsidRPr="00431564">
        <w:rPr>
          <w:rFonts w:ascii="Calibri" w:hAnsi="Calibri" w:cs="Calibri"/>
          <w:iCs/>
          <w:lang w:val="en-US"/>
        </w:rPr>
        <w:t>19</w:t>
      </w:r>
      <w:r w:rsidR="004A1E0F" w:rsidRPr="00431564">
        <w:rPr>
          <w:rFonts w:ascii="Calibri" w:hAnsi="Calibri" w:cs="Calibri"/>
          <w:iCs/>
          <w:lang w:val="en-US"/>
        </w:rPr>
        <w:t>58</w:t>
      </w:r>
      <w:r w:rsidRPr="00431564">
        <w:rPr>
          <w:rFonts w:ascii="Calibri" w:hAnsi="Calibri" w:cs="Calibri"/>
          <w:iCs/>
          <w:lang w:val="en-US"/>
        </w:rPr>
        <w:t>)</w:t>
      </w:r>
      <w:r w:rsidR="008E7BD5" w:rsidRPr="00431564">
        <w:rPr>
          <w:rFonts w:ascii="Calibri" w:hAnsi="Calibri" w:cs="Calibri"/>
          <w:iCs/>
          <w:lang w:val="en-US"/>
        </w:rPr>
        <w:t xml:space="preserve"> and their interruptions and </w:t>
      </w:r>
      <w:r w:rsidRPr="00431564">
        <w:rPr>
          <w:rFonts w:ascii="Calibri" w:hAnsi="Calibri" w:cs="Calibri"/>
          <w:iCs/>
          <w:lang w:val="en-US"/>
        </w:rPr>
        <w:t>borderlines a</w:t>
      </w:r>
      <w:r w:rsidR="008E7BD5" w:rsidRPr="00431564">
        <w:rPr>
          <w:rFonts w:ascii="Calibri" w:hAnsi="Calibri" w:cs="Calibri"/>
          <w:iCs/>
          <w:lang w:val="en-US"/>
        </w:rPr>
        <w:t>s well as</w:t>
      </w:r>
      <w:r w:rsidRPr="00431564">
        <w:rPr>
          <w:rFonts w:ascii="Calibri" w:hAnsi="Calibri" w:cs="Calibri"/>
          <w:iCs/>
          <w:lang w:val="en-US"/>
        </w:rPr>
        <w:t xml:space="preserve"> their potentials for </w:t>
      </w:r>
      <w:r w:rsidR="00760CFD" w:rsidRPr="00431564">
        <w:rPr>
          <w:rFonts w:ascii="Calibri" w:hAnsi="Calibri" w:cs="Calibri"/>
          <w:iCs/>
          <w:lang w:val="en-US"/>
        </w:rPr>
        <w:t>belonging</w:t>
      </w:r>
      <w:r w:rsidRPr="00431564">
        <w:rPr>
          <w:rFonts w:ascii="Calibri" w:hAnsi="Calibri" w:cs="Calibri"/>
          <w:iCs/>
          <w:lang w:val="en-US"/>
        </w:rPr>
        <w:t>.</w:t>
      </w:r>
      <w:r w:rsidR="008E7BD5" w:rsidRPr="00431564">
        <w:rPr>
          <w:rFonts w:ascii="Calibri" w:hAnsi="Calibri" w:cs="Calibri"/>
          <w:iCs/>
          <w:lang w:val="en-US"/>
        </w:rPr>
        <w:t xml:space="preserve"> It </w:t>
      </w:r>
      <w:proofErr w:type="spellStart"/>
      <w:r w:rsidR="008E7BD5" w:rsidRPr="00431564">
        <w:rPr>
          <w:rFonts w:ascii="Calibri" w:hAnsi="Calibri" w:cs="Calibri"/>
          <w:iCs/>
          <w:lang w:val="en-US"/>
        </w:rPr>
        <w:t>emphasi</w:t>
      </w:r>
      <w:r w:rsidR="003D1288" w:rsidRPr="00431564">
        <w:rPr>
          <w:rFonts w:ascii="Calibri" w:hAnsi="Calibri" w:cs="Calibri"/>
          <w:iCs/>
          <w:lang w:val="en-US"/>
        </w:rPr>
        <w:t>ses</w:t>
      </w:r>
      <w:proofErr w:type="spellEnd"/>
      <w:r w:rsidR="008E7BD5" w:rsidRPr="00431564">
        <w:rPr>
          <w:rFonts w:ascii="Calibri" w:hAnsi="Calibri" w:cs="Calibri"/>
          <w:iCs/>
          <w:lang w:val="en-US"/>
        </w:rPr>
        <w:t xml:space="preserve"> the need to look at</w:t>
      </w:r>
      <w:r w:rsidR="00652BC7" w:rsidRPr="00431564">
        <w:rPr>
          <w:rFonts w:ascii="Calibri" w:hAnsi="Calibri" w:cs="Calibri"/>
          <w:iCs/>
          <w:lang w:val="en-US"/>
        </w:rPr>
        <w:t xml:space="preserve"> the ‘openness’</w:t>
      </w:r>
      <w:r w:rsidR="008E7BD5" w:rsidRPr="00431564">
        <w:rPr>
          <w:rFonts w:ascii="Calibri" w:hAnsi="Calibri" w:cs="Calibri"/>
          <w:iCs/>
          <w:lang w:val="en-US"/>
        </w:rPr>
        <w:t xml:space="preserve"> </w:t>
      </w:r>
      <w:r w:rsidR="00652BC7" w:rsidRPr="00431564">
        <w:rPr>
          <w:rFonts w:ascii="Calibri" w:hAnsi="Calibri" w:cs="Calibri"/>
          <w:iCs/>
          <w:lang w:val="en-US"/>
        </w:rPr>
        <w:t xml:space="preserve">(Davies 1989, 83) of </w:t>
      </w:r>
      <w:r w:rsidR="008E7BD5" w:rsidRPr="00431564">
        <w:rPr>
          <w:rFonts w:ascii="Calibri" w:hAnsi="Calibri" w:cs="Calibri"/>
          <w:iCs/>
          <w:lang w:val="en-US"/>
        </w:rPr>
        <w:t xml:space="preserve">the individual and personal appropriation of space, the </w:t>
      </w:r>
      <w:r w:rsidR="00652BC7" w:rsidRPr="00431564">
        <w:rPr>
          <w:rFonts w:ascii="Calibri" w:hAnsi="Calibri" w:cs="Calibri"/>
          <w:iCs/>
          <w:lang w:val="en-US"/>
        </w:rPr>
        <w:t xml:space="preserve">dissociation with one’s expected role </w:t>
      </w:r>
      <w:r w:rsidR="007832D6" w:rsidRPr="00431564">
        <w:rPr>
          <w:rFonts w:ascii="Calibri" w:hAnsi="Calibri" w:cs="Calibri"/>
          <w:iCs/>
          <w:lang w:val="en-US"/>
        </w:rPr>
        <w:t>in</w:t>
      </w:r>
      <w:r w:rsidR="003D1288" w:rsidRPr="00431564">
        <w:rPr>
          <w:rFonts w:ascii="Calibri" w:hAnsi="Calibri" w:cs="Calibri"/>
          <w:iCs/>
          <w:lang w:val="en-US"/>
        </w:rPr>
        <w:t xml:space="preserve"> the setting</w:t>
      </w:r>
      <w:r w:rsidR="00BB7C39" w:rsidRPr="00431564">
        <w:rPr>
          <w:rFonts w:ascii="Calibri" w:hAnsi="Calibri" w:cs="Calibri"/>
          <w:iCs/>
          <w:lang w:val="en-US"/>
        </w:rPr>
        <w:t xml:space="preserve"> </w:t>
      </w:r>
      <w:r w:rsidR="00652BC7" w:rsidRPr="00431564">
        <w:rPr>
          <w:rFonts w:ascii="Calibri" w:hAnsi="Calibri" w:cs="Calibri"/>
          <w:iCs/>
          <w:lang w:val="en-US"/>
        </w:rPr>
        <w:t>(e.g. Wagner-Willi 2005)</w:t>
      </w:r>
      <w:r w:rsidR="003D1288" w:rsidRPr="00431564">
        <w:rPr>
          <w:rFonts w:ascii="Calibri" w:hAnsi="Calibri" w:cs="Calibri"/>
          <w:iCs/>
          <w:lang w:val="en-US"/>
        </w:rPr>
        <w:t>.</w:t>
      </w:r>
      <w:r w:rsidRPr="00431564">
        <w:rPr>
          <w:rFonts w:ascii="Calibri" w:hAnsi="Calibri" w:cs="Calibri"/>
          <w:lang w:val="en-US"/>
        </w:rPr>
        <w:t xml:space="preserve"> </w:t>
      </w:r>
      <w:r w:rsidR="008E7BD5" w:rsidRPr="00431564">
        <w:rPr>
          <w:rFonts w:ascii="Calibri" w:hAnsi="Calibri" w:cs="Calibri"/>
          <w:lang w:val="en-US"/>
        </w:rPr>
        <w:t xml:space="preserve">Hence, </w:t>
      </w:r>
      <w:r w:rsidR="008E7BD5" w:rsidRPr="00431564">
        <w:rPr>
          <w:rFonts w:ascii="Calibri" w:hAnsi="Calibri" w:cs="Calibri"/>
        </w:rPr>
        <w:t>p</w:t>
      </w:r>
      <w:r w:rsidR="00ED488F" w:rsidRPr="00431564">
        <w:rPr>
          <w:rFonts w:ascii="Calibri" w:hAnsi="Calibri" w:cs="Calibri"/>
        </w:rPr>
        <w:t>upils</w:t>
      </w:r>
      <w:r w:rsidRPr="00431564">
        <w:rPr>
          <w:rFonts w:ascii="Calibri" w:hAnsi="Calibri" w:cs="Calibri"/>
        </w:rPr>
        <w:t xml:space="preserve">, teachers, </w:t>
      </w:r>
      <w:r w:rsidR="00773430" w:rsidRPr="00431564">
        <w:rPr>
          <w:rFonts w:ascii="Calibri" w:hAnsi="Calibri" w:cs="Calibri"/>
        </w:rPr>
        <w:t xml:space="preserve">and </w:t>
      </w:r>
      <w:r w:rsidRPr="00431564">
        <w:rPr>
          <w:rFonts w:ascii="Calibri" w:hAnsi="Calibri" w:cs="Calibri"/>
        </w:rPr>
        <w:t xml:space="preserve">academic researchers engaging with </w:t>
      </w:r>
      <w:r w:rsidR="001753C8" w:rsidRPr="00431564">
        <w:rPr>
          <w:rFonts w:ascii="Calibri" w:hAnsi="Calibri" w:cs="Calibri"/>
        </w:rPr>
        <w:t xml:space="preserve">participatory </w:t>
      </w:r>
      <w:r w:rsidRPr="00431564">
        <w:rPr>
          <w:rFonts w:ascii="Calibri" w:hAnsi="Calibri" w:cs="Calibri"/>
        </w:rPr>
        <w:t xml:space="preserve">research can dissociate with everyday practices by creating a space where hybrid identifications </w:t>
      </w:r>
      <w:r w:rsidR="003D1288" w:rsidRPr="00431564">
        <w:rPr>
          <w:rFonts w:ascii="Calibri" w:hAnsi="Calibri" w:cs="Calibri"/>
        </w:rPr>
        <w:t>are</w:t>
      </w:r>
      <w:r w:rsidR="008E7BD5" w:rsidRPr="00431564">
        <w:rPr>
          <w:rFonts w:ascii="Calibri" w:hAnsi="Calibri" w:cs="Calibri"/>
        </w:rPr>
        <w:t xml:space="preserve"> given space</w:t>
      </w:r>
      <w:r w:rsidRPr="00431564">
        <w:rPr>
          <w:rFonts w:ascii="Calibri" w:hAnsi="Calibri" w:cs="Calibri"/>
        </w:rPr>
        <w:t xml:space="preserve"> and where cultural transformations </w:t>
      </w:r>
      <w:r w:rsidR="008E7BD5" w:rsidRPr="00431564">
        <w:rPr>
          <w:rFonts w:ascii="Calibri" w:hAnsi="Calibri" w:cs="Calibri"/>
        </w:rPr>
        <w:t xml:space="preserve">could be initiated </w:t>
      </w:r>
      <w:r w:rsidRPr="00431564">
        <w:rPr>
          <w:rFonts w:ascii="Calibri" w:hAnsi="Calibri" w:cs="Calibri"/>
        </w:rPr>
        <w:t>(Bhabha 1994)</w:t>
      </w:r>
      <w:r w:rsidR="001753C8" w:rsidRPr="00431564">
        <w:rPr>
          <w:rFonts w:ascii="Calibri" w:hAnsi="Calibri" w:cs="Calibri"/>
        </w:rPr>
        <w:t xml:space="preserve"> in relation to the physical and social spaces given</w:t>
      </w:r>
      <w:r w:rsidR="00A3732D" w:rsidRPr="00431564">
        <w:rPr>
          <w:rFonts w:ascii="Calibri" w:hAnsi="Calibri" w:cs="Calibri"/>
        </w:rPr>
        <w:t xml:space="preserve">. </w:t>
      </w:r>
      <w:r w:rsidR="00D75849" w:rsidRPr="00431564">
        <w:rPr>
          <w:rFonts w:ascii="Calibri" w:hAnsi="Calibri" w:cs="Calibri"/>
          <w:iCs/>
          <w:lang w:val="en-US"/>
        </w:rPr>
        <w:t>L</w:t>
      </w:r>
      <w:r w:rsidR="00A3732D" w:rsidRPr="00431564">
        <w:rPr>
          <w:rFonts w:ascii="Calibri" w:hAnsi="Calibri" w:cs="Calibri"/>
          <w:iCs/>
          <w:lang w:val="en-US"/>
        </w:rPr>
        <w:t>iminal space or</w:t>
      </w:r>
      <w:r w:rsidR="001A7D7A" w:rsidRPr="00431564">
        <w:rPr>
          <w:rFonts w:ascii="Calibri" w:hAnsi="Calibri" w:cs="Calibri"/>
          <w:iCs/>
          <w:lang w:val="en-US"/>
        </w:rPr>
        <w:t xml:space="preserve"> ‘in-betweenness’</w:t>
      </w:r>
      <w:r w:rsidR="00FF626A" w:rsidRPr="00431564">
        <w:rPr>
          <w:rFonts w:ascii="Calibri" w:hAnsi="Calibri" w:cs="Calibri"/>
          <w:iCs/>
          <w:lang w:val="en-US"/>
        </w:rPr>
        <w:t xml:space="preserve"> </w:t>
      </w:r>
      <w:r w:rsidR="00D75849" w:rsidRPr="00431564">
        <w:rPr>
          <w:rFonts w:ascii="Calibri" w:hAnsi="Calibri" w:cs="Calibri"/>
          <w:iCs/>
          <w:lang w:val="en-US"/>
        </w:rPr>
        <w:t>has been created in research in schools</w:t>
      </w:r>
      <w:r w:rsidR="009E7BE8">
        <w:rPr>
          <w:rFonts w:ascii="Calibri" w:hAnsi="Calibri" w:cs="Calibri"/>
          <w:iCs/>
          <w:lang w:val="en-US"/>
        </w:rPr>
        <w:t>,</w:t>
      </w:r>
      <w:r w:rsidR="00D75849">
        <w:rPr>
          <w:rFonts w:ascii="Calibri" w:hAnsi="Calibri" w:cs="Calibri"/>
          <w:iCs/>
          <w:lang w:val="en-US"/>
        </w:rPr>
        <w:t xml:space="preserve"> </w:t>
      </w:r>
      <w:r w:rsidR="00055434">
        <w:rPr>
          <w:rFonts w:ascii="Calibri" w:hAnsi="Calibri" w:cs="Calibri"/>
          <w:iCs/>
          <w:lang w:val="en-US"/>
        </w:rPr>
        <w:t xml:space="preserve">and in </w:t>
      </w:r>
      <w:r w:rsidR="00055434" w:rsidRPr="009F6FC3">
        <w:rPr>
          <w:rFonts w:ascii="Calibri" w:hAnsi="Calibri" w:cs="Calibri"/>
          <w:iCs/>
          <w:lang w:val="en-US"/>
        </w:rPr>
        <w:t>autoethnographic</w:t>
      </w:r>
      <w:r w:rsidR="00055434">
        <w:rPr>
          <w:rFonts w:ascii="Calibri" w:hAnsi="Calibri" w:cs="Calibri"/>
          <w:iCs/>
          <w:lang w:val="en-US"/>
        </w:rPr>
        <w:t xml:space="preserve"> explorations of the construction of the</w:t>
      </w:r>
      <w:r w:rsidR="00055434" w:rsidRPr="009F6FC3">
        <w:rPr>
          <w:rFonts w:ascii="Calibri" w:hAnsi="Calibri" w:cs="Calibri"/>
          <w:iCs/>
          <w:lang w:val="en-US"/>
        </w:rPr>
        <w:t xml:space="preserve"> research role as in-between the research and practice system</w:t>
      </w:r>
      <w:r w:rsidR="00055434">
        <w:rPr>
          <w:rFonts w:ascii="Calibri" w:hAnsi="Calibri" w:cs="Calibri"/>
          <w:iCs/>
          <w:lang w:val="en-US"/>
        </w:rPr>
        <w:t xml:space="preserve"> (</w:t>
      </w:r>
      <w:proofErr w:type="spellStart"/>
      <w:r w:rsidRPr="009F6FC3">
        <w:rPr>
          <w:rFonts w:ascii="Calibri" w:hAnsi="Calibri" w:cs="Calibri"/>
          <w:iCs/>
          <w:lang w:val="en-US"/>
        </w:rPr>
        <w:t>Sigurdardottir</w:t>
      </w:r>
      <w:proofErr w:type="spellEnd"/>
      <w:r w:rsidRPr="009F6FC3">
        <w:rPr>
          <w:rFonts w:ascii="Calibri" w:hAnsi="Calibri" w:cs="Calibri"/>
          <w:iCs/>
          <w:lang w:val="en-US"/>
        </w:rPr>
        <w:t xml:space="preserve"> and </w:t>
      </w:r>
      <w:proofErr w:type="spellStart"/>
      <w:r w:rsidRPr="009F6FC3">
        <w:rPr>
          <w:rFonts w:ascii="Calibri" w:hAnsi="Calibri" w:cs="Calibri"/>
          <w:iCs/>
          <w:lang w:val="en-US"/>
        </w:rPr>
        <w:t>Puroila</w:t>
      </w:r>
      <w:proofErr w:type="spellEnd"/>
      <w:r w:rsidRPr="009F6FC3">
        <w:rPr>
          <w:rFonts w:ascii="Calibri" w:hAnsi="Calibri" w:cs="Calibri"/>
          <w:iCs/>
          <w:lang w:val="en-US"/>
        </w:rPr>
        <w:t xml:space="preserve"> 2018</w:t>
      </w:r>
      <w:r w:rsidR="00055434">
        <w:rPr>
          <w:rFonts w:ascii="Calibri" w:hAnsi="Calibri" w:cs="Calibri"/>
          <w:iCs/>
          <w:lang w:val="en-US"/>
        </w:rPr>
        <w:t>)</w:t>
      </w:r>
      <w:r w:rsidRPr="009F6FC3">
        <w:rPr>
          <w:rFonts w:ascii="Calibri" w:hAnsi="Calibri" w:cs="Calibri"/>
          <w:iCs/>
          <w:lang w:val="en-US"/>
        </w:rPr>
        <w:t xml:space="preserve">. The status of researching in-between is a multidimensional construct of the </w:t>
      </w:r>
      <w:proofErr w:type="spellStart"/>
      <w:r w:rsidRPr="009F6FC3">
        <w:rPr>
          <w:rFonts w:ascii="Calibri" w:hAnsi="Calibri" w:cs="Calibri"/>
          <w:iCs/>
          <w:lang w:val="en-US"/>
        </w:rPr>
        <w:t>institutionali</w:t>
      </w:r>
      <w:r w:rsidR="00055434">
        <w:rPr>
          <w:rFonts w:ascii="Calibri" w:hAnsi="Calibri" w:cs="Calibri"/>
          <w:iCs/>
          <w:lang w:val="en-US"/>
        </w:rPr>
        <w:t>s</w:t>
      </w:r>
      <w:r w:rsidRPr="009F6FC3">
        <w:rPr>
          <w:rFonts w:ascii="Calibri" w:hAnsi="Calibri" w:cs="Calibri"/>
          <w:iCs/>
          <w:lang w:val="en-US"/>
        </w:rPr>
        <w:t>ed</w:t>
      </w:r>
      <w:proofErr w:type="spellEnd"/>
      <w:r w:rsidRPr="009F6FC3">
        <w:rPr>
          <w:rFonts w:ascii="Calibri" w:hAnsi="Calibri" w:cs="Calibri"/>
          <w:iCs/>
          <w:lang w:val="en-US"/>
        </w:rPr>
        <w:t xml:space="preserve"> role and the reflective self, a transmitter between research and practice system</w:t>
      </w:r>
      <w:r w:rsidR="009E7BE8" w:rsidRPr="009E7BE8">
        <w:rPr>
          <w:rFonts w:ascii="Calibri" w:hAnsi="Calibri" w:cs="Calibri"/>
          <w:iCs/>
          <w:color w:val="FF0000"/>
          <w:lang w:val="en-US"/>
        </w:rPr>
        <w:t>s</w:t>
      </w:r>
      <w:r w:rsidR="00E21C77">
        <w:rPr>
          <w:rFonts w:ascii="Calibri" w:hAnsi="Calibri" w:cs="Calibri"/>
          <w:iCs/>
          <w:lang w:val="en-US"/>
        </w:rPr>
        <w:t>,</w:t>
      </w:r>
      <w:r w:rsidRPr="009F6FC3">
        <w:rPr>
          <w:rFonts w:ascii="Calibri" w:hAnsi="Calibri" w:cs="Calibri"/>
          <w:iCs/>
          <w:lang w:val="en-US"/>
        </w:rPr>
        <w:t xml:space="preserve"> and a hybrid and third space between stakeholders’ perspectives and (cultural) identities. </w:t>
      </w:r>
    </w:p>
    <w:p w14:paraId="0F5CFDF9" w14:textId="63DB5730" w:rsidR="009F6FC3" w:rsidRPr="000B62BF" w:rsidRDefault="009F6FC3" w:rsidP="005F0D4B">
      <w:pPr>
        <w:spacing w:line="360" w:lineRule="auto"/>
        <w:jc w:val="both"/>
        <w:rPr>
          <w:rFonts w:ascii="Calibri" w:hAnsi="Calibri" w:cs="Calibri"/>
          <w:lang w:val="en-US"/>
        </w:rPr>
      </w:pPr>
      <w:r w:rsidRPr="009F6FC3">
        <w:rPr>
          <w:rFonts w:ascii="Calibri" w:hAnsi="Calibri" w:cs="Calibri"/>
          <w:lang w:val="en-US"/>
        </w:rPr>
        <w:t>Stemming from a postcolonial and poststructuralist background and the negotiations on subaltern</w:t>
      </w:r>
      <w:r w:rsidR="0044751D">
        <w:rPr>
          <w:rFonts w:ascii="Calibri" w:hAnsi="Calibri" w:cs="Calibri"/>
          <w:lang w:val="en-US"/>
        </w:rPr>
        <w:t xml:space="preserve">, </w:t>
      </w:r>
      <w:r w:rsidRPr="009F6FC3">
        <w:rPr>
          <w:rFonts w:ascii="Calibri" w:hAnsi="Calibri" w:cs="Calibri"/>
          <w:lang w:val="en-US"/>
        </w:rPr>
        <w:t>oppressed</w:t>
      </w:r>
      <w:r w:rsidR="0044751D">
        <w:rPr>
          <w:rFonts w:ascii="Calibri" w:hAnsi="Calibri" w:cs="Calibri"/>
          <w:lang w:val="en-US"/>
        </w:rPr>
        <w:t xml:space="preserve"> and </w:t>
      </w:r>
      <w:r w:rsidRPr="009F6FC3">
        <w:rPr>
          <w:rFonts w:ascii="Calibri" w:hAnsi="Calibri" w:cs="Calibri"/>
          <w:lang w:val="en-US"/>
        </w:rPr>
        <w:t>vulnerable groups (</w:t>
      </w:r>
      <w:r w:rsidR="0044751D">
        <w:rPr>
          <w:rFonts w:ascii="Calibri" w:hAnsi="Calibri" w:cs="Calibri"/>
          <w:lang w:val="en-US"/>
        </w:rPr>
        <w:t xml:space="preserve">e.g. </w:t>
      </w:r>
      <w:r w:rsidRPr="009F6FC3">
        <w:rPr>
          <w:rFonts w:ascii="Calibri" w:hAnsi="Calibri" w:cs="Calibri"/>
          <w:lang w:val="en-US"/>
        </w:rPr>
        <w:t>Spivak</w:t>
      </w:r>
      <w:r w:rsidR="0044751D">
        <w:rPr>
          <w:rFonts w:ascii="Calibri" w:hAnsi="Calibri" w:cs="Calibri"/>
          <w:lang w:val="en-US"/>
        </w:rPr>
        <w:t xml:space="preserve"> 1988</w:t>
      </w:r>
      <w:r w:rsidRPr="009F6FC3">
        <w:rPr>
          <w:rFonts w:ascii="Calibri" w:hAnsi="Calibri" w:cs="Calibri"/>
          <w:lang w:val="en-US"/>
        </w:rPr>
        <w:t xml:space="preserve">), third space theory has been of particular interest to disciplines dealing with cultural phenomena of alterity, borders and communication. Bhabha </w:t>
      </w:r>
      <w:r w:rsidR="008815C1">
        <w:rPr>
          <w:rFonts w:ascii="Calibri" w:hAnsi="Calibri" w:cs="Calibri"/>
          <w:lang w:val="en-US"/>
        </w:rPr>
        <w:t xml:space="preserve">(1994) </w:t>
      </w:r>
      <w:r w:rsidRPr="009F6FC3">
        <w:rPr>
          <w:rFonts w:ascii="Calibri" w:hAnsi="Calibri" w:cs="Calibri"/>
          <w:lang w:val="en-US"/>
        </w:rPr>
        <w:t>outlined the theory of third space</w:t>
      </w:r>
      <w:r w:rsidR="0044751D">
        <w:rPr>
          <w:rFonts w:ascii="Calibri" w:hAnsi="Calibri" w:cs="Calibri"/>
          <w:lang w:val="en-US"/>
        </w:rPr>
        <w:t xml:space="preserve"> </w:t>
      </w:r>
      <w:r w:rsidRPr="009F6FC3">
        <w:rPr>
          <w:rFonts w:ascii="Calibri" w:hAnsi="Calibri" w:cs="Calibri"/>
          <w:lang w:val="en-US"/>
        </w:rPr>
        <w:t xml:space="preserve">as a theory of the ‘in-between’ of cultures, meeting in a specific framework of time and space. </w:t>
      </w:r>
      <w:r w:rsidR="00055434">
        <w:rPr>
          <w:rFonts w:ascii="Calibri" w:hAnsi="Calibri" w:cs="Calibri"/>
          <w:lang w:val="en-US"/>
        </w:rPr>
        <w:t>H</w:t>
      </w:r>
      <w:r w:rsidRPr="009F6FC3">
        <w:rPr>
          <w:rFonts w:ascii="Calibri" w:hAnsi="Calibri" w:cs="Calibri"/>
          <w:lang w:val="en-US"/>
        </w:rPr>
        <w:t>e puts the meeting of cultures as a focal point</w:t>
      </w:r>
      <w:r w:rsidR="009E7BE8">
        <w:rPr>
          <w:rFonts w:ascii="Calibri" w:hAnsi="Calibri" w:cs="Calibri"/>
          <w:lang w:val="en-US"/>
        </w:rPr>
        <w:t>,</w:t>
      </w:r>
      <w:r w:rsidRPr="009F6FC3">
        <w:rPr>
          <w:rFonts w:ascii="Calibri" w:hAnsi="Calibri" w:cs="Calibri"/>
          <w:lang w:val="en-US"/>
        </w:rPr>
        <w:t xml:space="preserve"> </w:t>
      </w:r>
      <w:r w:rsidR="00055434">
        <w:rPr>
          <w:rFonts w:ascii="Calibri" w:hAnsi="Calibri" w:cs="Calibri"/>
          <w:lang w:val="en-US"/>
        </w:rPr>
        <w:t xml:space="preserve">while also being </w:t>
      </w:r>
      <w:r w:rsidRPr="009F6FC3">
        <w:rPr>
          <w:rFonts w:ascii="Calibri" w:hAnsi="Calibri" w:cs="Calibri"/>
          <w:lang w:val="en-US"/>
        </w:rPr>
        <w:t xml:space="preserve">suspicious </w:t>
      </w:r>
      <w:r w:rsidR="00055434">
        <w:rPr>
          <w:rFonts w:ascii="Calibri" w:hAnsi="Calibri" w:cs="Calibri"/>
          <w:lang w:val="en-US"/>
        </w:rPr>
        <w:t>of</w:t>
      </w:r>
      <w:r w:rsidR="00055434" w:rsidRPr="009F6FC3">
        <w:rPr>
          <w:rFonts w:ascii="Calibri" w:hAnsi="Calibri" w:cs="Calibri"/>
          <w:lang w:val="en-US"/>
        </w:rPr>
        <w:t xml:space="preserve"> </w:t>
      </w:r>
      <w:r w:rsidRPr="009F6FC3">
        <w:rPr>
          <w:rFonts w:ascii="Calibri" w:hAnsi="Calibri" w:cs="Calibri"/>
          <w:lang w:val="en-US"/>
        </w:rPr>
        <w:t xml:space="preserve">any kind of bipolar </w:t>
      </w:r>
      <w:proofErr w:type="spellStart"/>
      <w:r w:rsidRPr="009F6FC3">
        <w:rPr>
          <w:rFonts w:ascii="Calibri" w:hAnsi="Calibri" w:cs="Calibri"/>
          <w:lang w:val="en-US"/>
        </w:rPr>
        <w:t>conceptuali</w:t>
      </w:r>
      <w:r w:rsidR="007832D6">
        <w:rPr>
          <w:rFonts w:ascii="Calibri" w:hAnsi="Calibri" w:cs="Calibri"/>
          <w:lang w:val="en-US"/>
        </w:rPr>
        <w:t>s</w:t>
      </w:r>
      <w:r w:rsidRPr="009F6FC3">
        <w:rPr>
          <w:rFonts w:ascii="Calibri" w:hAnsi="Calibri" w:cs="Calibri"/>
          <w:lang w:val="en-US"/>
        </w:rPr>
        <w:t>ation</w:t>
      </w:r>
      <w:proofErr w:type="spellEnd"/>
      <w:r w:rsidRPr="009F6FC3">
        <w:rPr>
          <w:rFonts w:ascii="Calibri" w:hAnsi="Calibri" w:cs="Calibri"/>
          <w:lang w:val="en-US"/>
        </w:rPr>
        <w:t>. Therefore, he sketches a third space as a crossing of borders in which the border differen</w:t>
      </w:r>
      <w:r w:rsidR="0036253F">
        <w:rPr>
          <w:rFonts w:ascii="Calibri" w:hAnsi="Calibri" w:cs="Calibri"/>
          <w:lang w:val="en-US"/>
        </w:rPr>
        <w:t>t</w:t>
      </w:r>
      <w:r w:rsidRPr="009F6FC3">
        <w:rPr>
          <w:rFonts w:ascii="Calibri" w:hAnsi="Calibri" w:cs="Calibri"/>
          <w:lang w:val="en-US"/>
        </w:rPr>
        <w:t xml:space="preserve">iates, and makes visible the </w:t>
      </w:r>
      <w:r w:rsidRPr="000B62BF">
        <w:rPr>
          <w:rFonts w:ascii="Calibri" w:hAnsi="Calibri" w:cs="Calibri"/>
          <w:lang w:val="en-US"/>
        </w:rPr>
        <w:t xml:space="preserve">differences in the way of splitting and bounding. </w:t>
      </w:r>
      <w:r w:rsidR="0036253F" w:rsidRPr="000B62BF">
        <w:rPr>
          <w:rFonts w:ascii="Calibri" w:hAnsi="Calibri" w:cs="Calibri"/>
          <w:lang w:val="en-US"/>
        </w:rPr>
        <w:t>I</w:t>
      </w:r>
      <w:r w:rsidRPr="000B62BF">
        <w:rPr>
          <w:rFonts w:ascii="Calibri" w:hAnsi="Calibri" w:cs="Calibri"/>
          <w:lang w:val="en-US"/>
        </w:rPr>
        <w:t>t makes visible the specifi</w:t>
      </w:r>
      <w:r w:rsidR="0036253F" w:rsidRPr="000B62BF">
        <w:rPr>
          <w:rFonts w:ascii="Calibri" w:hAnsi="Calibri" w:cs="Calibri"/>
          <w:lang w:val="en-US"/>
        </w:rPr>
        <w:t>ci</w:t>
      </w:r>
      <w:r w:rsidRPr="000B62BF">
        <w:rPr>
          <w:rFonts w:ascii="Calibri" w:hAnsi="Calibri" w:cs="Calibri"/>
          <w:lang w:val="en-US"/>
        </w:rPr>
        <w:t xml:space="preserve">ty and the identity. </w:t>
      </w:r>
      <w:r w:rsidRPr="000B62BF">
        <w:rPr>
          <w:rFonts w:ascii="Calibri" w:hAnsi="Calibri" w:cs="Calibri"/>
        </w:rPr>
        <w:t>Creating</w:t>
      </w:r>
      <w:r w:rsidR="00B67FCF" w:rsidRPr="000B62BF">
        <w:rPr>
          <w:rFonts w:ascii="Calibri" w:hAnsi="Calibri" w:cs="Calibri"/>
        </w:rPr>
        <w:t xml:space="preserve"> a third space, or specifically Soja’s (1996)</w:t>
      </w:r>
      <w:r w:rsidRPr="000B62BF">
        <w:rPr>
          <w:rFonts w:ascii="Calibri" w:hAnsi="Calibri" w:cs="Calibri"/>
        </w:rPr>
        <w:t xml:space="preserve"> </w:t>
      </w:r>
      <w:r w:rsidR="00054F29" w:rsidRPr="000B62BF">
        <w:rPr>
          <w:rFonts w:ascii="Calibri" w:hAnsi="Calibri" w:cs="Calibri"/>
        </w:rPr>
        <w:t>‘</w:t>
      </w:r>
      <w:proofErr w:type="spellStart"/>
      <w:r w:rsidRPr="000B62BF">
        <w:rPr>
          <w:rFonts w:ascii="Calibri" w:hAnsi="Calibri" w:cs="Calibri"/>
        </w:rPr>
        <w:t>Thirdspace</w:t>
      </w:r>
      <w:proofErr w:type="spellEnd"/>
      <w:r w:rsidR="00054F29" w:rsidRPr="000B62BF">
        <w:rPr>
          <w:rFonts w:ascii="Calibri" w:hAnsi="Calibri" w:cs="Calibri"/>
        </w:rPr>
        <w:t>’</w:t>
      </w:r>
      <w:r w:rsidR="00B67FCF" w:rsidRPr="000B62BF">
        <w:rPr>
          <w:rFonts w:ascii="Calibri" w:hAnsi="Calibri" w:cs="Calibri"/>
        </w:rPr>
        <w:t>,</w:t>
      </w:r>
      <w:r w:rsidRPr="000B62BF">
        <w:rPr>
          <w:rFonts w:ascii="Calibri" w:hAnsi="Calibri" w:cs="Calibri"/>
        </w:rPr>
        <w:t xml:space="preserve"> is the product of ‘thirding’ of the spatial </w:t>
      </w:r>
      <w:r w:rsidRPr="009F6FC3">
        <w:rPr>
          <w:rFonts w:ascii="Calibri" w:hAnsi="Calibri" w:cs="Calibri"/>
        </w:rPr>
        <w:t>imagination, the creation of another mode of thinking about space that involves i</w:t>
      </w:r>
      <w:r w:rsidRPr="000B62BF">
        <w:rPr>
          <w:rFonts w:ascii="Calibri" w:hAnsi="Calibri" w:cs="Calibri"/>
        </w:rPr>
        <w:t xml:space="preserve">magined spaces, and new identities too – a kind of creative restructuring. This echoes </w:t>
      </w:r>
      <w:r w:rsidR="0036253F" w:rsidRPr="000B62BF">
        <w:rPr>
          <w:rFonts w:ascii="Calibri" w:hAnsi="Calibri" w:cs="Calibri"/>
        </w:rPr>
        <w:t xml:space="preserve">the description by </w:t>
      </w:r>
      <w:r w:rsidRPr="000B62BF">
        <w:rPr>
          <w:rFonts w:ascii="Calibri" w:hAnsi="Calibri" w:cs="Calibri"/>
        </w:rPr>
        <w:t xml:space="preserve">Allan and Catts (2014, 225) </w:t>
      </w:r>
      <w:r w:rsidR="0036253F" w:rsidRPr="000B62BF">
        <w:rPr>
          <w:rFonts w:ascii="Calibri" w:hAnsi="Calibri" w:cs="Calibri"/>
        </w:rPr>
        <w:t xml:space="preserve">of </w:t>
      </w:r>
      <w:r w:rsidR="004020EE" w:rsidRPr="000B62BF">
        <w:rPr>
          <w:rFonts w:ascii="Calibri" w:hAnsi="Calibri" w:cs="Calibri"/>
        </w:rPr>
        <w:t>their</w:t>
      </w:r>
      <w:r w:rsidRPr="000B62BF">
        <w:rPr>
          <w:rFonts w:ascii="Calibri" w:hAnsi="Calibri" w:cs="Calibri"/>
        </w:rPr>
        <w:t xml:space="preserve"> </w:t>
      </w:r>
      <w:r w:rsidR="004020EE" w:rsidRPr="000B62BF">
        <w:rPr>
          <w:rFonts w:ascii="Calibri" w:hAnsi="Calibri" w:cs="Calibri"/>
        </w:rPr>
        <w:t>‘</w:t>
      </w:r>
      <w:r w:rsidRPr="000B62BF">
        <w:rPr>
          <w:rFonts w:ascii="Calibri" w:hAnsi="Calibri" w:cs="Calibri"/>
        </w:rPr>
        <w:t xml:space="preserve">Inclusive Learning Network </w:t>
      </w:r>
      <w:r w:rsidR="0036253F" w:rsidRPr="000B62BF">
        <w:rPr>
          <w:rFonts w:ascii="Calibri" w:hAnsi="Calibri" w:cs="Calibri"/>
        </w:rPr>
        <w:t xml:space="preserve">[which] </w:t>
      </w:r>
      <w:r w:rsidRPr="000B62BF">
        <w:rPr>
          <w:rFonts w:ascii="Calibri" w:hAnsi="Calibri" w:cs="Calibri"/>
        </w:rPr>
        <w:t xml:space="preserve">utilised a neutral space not linked to either work or community </w:t>
      </w:r>
      <w:r w:rsidR="00055434" w:rsidRPr="000B62BF">
        <w:rPr>
          <w:rFonts w:ascii="Calibri" w:hAnsi="Calibri" w:cs="Calibri"/>
        </w:rPr>
        <w:t xml:space="preserve">… </w:t>
      </w:r>
      <w:r w:rsidRPr="000B62BF">
        <w:rPr>
          <w:rFonts w:ascii="Calibri" w:hAnsi="Calibri" w:cs="Calibri"/>
        </w:rPr>
        <w:t>within which parent and teacher members engaged in bridging practices which brought them closer to each other, and an altered sense of self</w:t>
      </w:r>
      <w:r w:rsidR="004020EE" w:rsidRPr="000B62BF">
        <w:rPr>
          <w:rFonts w:ascii="Calibri" w:hAnsi="Calibri" w:cs="Calibri"/>
        </w:rPr>
        <w:t>’</w:t>
      </w:r>
      <w:r w:rsidRPr="000B62BF">
        <w:rPr>
          <w:rFonts w:ascii="Calibri" w:hAnsi="Calibri" w:cs="Calibri"/>
        </w:rPr>
        <w:t xml:space="preserve">. </w:t>
      </w:r>
    </w:p>
    <w:p w14:paraId="7D87EFB4" w14:textId="7A5C049C" w:rsidR="009F6FC3" w:rsidRPr="000B62BF" w:rsidRDefault="009F6FC3" w:rsidP="005F0D4B">
      <w:pPr>
        <w:spacing w:line="360" w:lineRule="auto"/>
        <w:jc w:val="both"/>
        <w:rPr>
          <w:rFonts w:ascii="Calibri" w:hAnsi="Calibri" w:cs="Calibri"/>
          <w:lang w:val="en-US"/>
        </w:rPr>
      </w:pPr>
      <w:r w:rsidRPr="000B62BF">
        <w:rPr>
          <w:rFonts w:ascii="Calibri" w:hAnsi="Calibri" w:cs="Calibri"/>
          <w:lang w:val="en-US"/>
        </w:rPr>
        <w:t>Within participatory research</w:t>
      </w:r>
      <w:r w:rsidR="00CA6B42" w:rsidRPr="000B62BF">
        <w:rPr>
          <w:rFonts w:ascii="Calibri" w:hAnsi="Calibri" w:cs="Calibri"/>
          <w:lang w:val="en-US"/>
        </w:rPr>
        <w:t>,</w:t>
      </w:r>
      <w:r w:rsidRPr="000B62BF">
        <w:rPr>
          <w:rFonts w:ascii="Calibri" w:hAnsi="Calibri" w:cs="Calibri"/>
          <w:lang w:val="en-US"/>
        </w:rPr>
        <w:t xml:space="preserve"> the creation of a </w:t>
      </w:r>
      <w:r w:rsidR="008B57AD" w:rsidRPr="000B62BF">
        <w:rPr>
          <w:rFonts w:ascii="Calibri" w:hAnsi="Calibri" w:cs="Calibri"/>
          <w:lang w:val="en-US"/>
        </w:rPr>
        <w:t>t</w:t>
      </w:r>
      <w:r w:rsidRPr="000B62BF">
        <w:rPr>
          <w:rFonts w:ascii="Calibri" w:hAnsi="Calibri" w:cs="Calibri"/>
          <w:lang w:val="en-US"/>
        </w:rPr>
        <w:t>hird</w:t>
      </w:r>
      <w:r w:rsidR="008B57AD" w:rsidRPr="000B62BF">
        <w:rPr>
          <w:rFonts w:ascii="Calibri" w:hAnsi="Calibri" w:cs="Calibri"/>
          <w:lang w:val="en-US"/>
        </w:rPr>
        <w:t xml:space="preserve"> </w:t>
      </w:r>
      <w:r w:rsidRPr="000B62BF">
        <w:rPr>
          <w:rFonts w:ascii="Calibri" w:hAnsi="Calibri" w:cs="Calibri"/>
          <w:lang w:val="en-US"/>
        </w:rPr>
        <w:t xml:space="preserve">space </w:t>
      </w:r>
      <w:r w:rsidR="00CA6B42" w:rsidRPr="000B62BF">
        <w:rPr>
          <w:rFonts w:ascii="Calibri" w:hAnsi="Calibri" w:cs="Calibri"/>
          <w:lang w:val="en-US"/>
        </w:rPr>
        <w:t xml:space="preserve">and its associated dialogue and identity work, has potential to </w:t>
      </w:r>
      <w:r w:rsidR="00CA6B42" w:rsidRPr="000B62BF">
        <w:rPr>
          <w:rFonts w:ascii="Calibri" w:hAnsi="Calibri" w:cs="Calibri"/>
        </w:rPr>
        <w:t>create the ‘democratic spaces of radical inclusivity’ and ‘diverse democratic spaces of inquiry’</w:t>
      </w:r>
      <w:r w:rsidRPr="000B62BF">
        <w:rPr>
          <w:rFonts w:ascii="Calibri" w:hAnsi="Calibri" w:cs="Calibri"/>
          <w:lang w:val="en-US"/>
        </w:rPr>
        <w:t xml:space="preserve"> </w:t>
      </w:r>
      <w:r w:rsidR="00CA6B42" w:rsidRPr="000B62BF">
        <w:rPr>
          <w:rFonts w:ascii="Calibri" w:hAnsi="Calibri" w:cs="Calibri"/>
          <w:lang w:val="en-US"/>
        </w:rPr>
        <w:t>that Torre (2005, 258) describes. This necessitates, however, that individuals and spaces become</w:t>
      </w:r>
      <w:r w:rsidRPr="000B62BF">
        <w:rPr>
          <w:rFonts w:ascii="Calibri" w:hAnsi="Calibri" w:cs="Calibri"/>
        </w:rPr>
        <w:t xml:space="preserve"> </w:t>
      </w:r>
      <w:r w:rsidR="00CA6B42" w:rsidRPr="000B62BF">
        <w:rPr>
          <w:rFonts w:ascii="Calibri" w:hAnsi="Calibri" w:cs="Calibri"/>
        </w:rPr>
        <w:t xml:space="preserve">seen as </w:t>
      </w:r>
      <w:r w:rsidRPr="000B62BF">
        <w:rPr>
          <w:rFonts w:ascii="Calibri" w:hAnsi="Calibri" w:cs="Calibri"/>
        </w:rPr>
        <w:t>under construction</w:t>
      </w:r>
      <w:r w:rsidR="00CA6B42" w:rsidRPr="000B62BF">
        <w:rPr>
          <w:rFonts w:ascii="Calibri" w:hAnsi="Calibri" w:cs="Calibri"/>
        </w:rPr>
        <w:t xml:space="preserve">, in their own form of </w:t>
      </w:r>
      <w:r w:rsidR="004020EE" w:rsidRPr="000B62BF">
        <w:rPr>
          <w:rFonts w:ascii="Calibri" w:hAnsi="Calibri" w:cs="Calibri"/>
        </w:rPr>
        <w:t>‘</w:t>
      </w:r>
      <w:r w:rsidRPr="000B62BF">
        <w:rPr>
          <w:rFonts w:ascii="Calibri" w:hAnsi="Calibri" w:cs="Calibri"/>
        </w:rPr>
        <w:t>spatial practice</w:t>
      </w:r>
      <w:r w:rsidR="004020EE" w:rsidRPr="000B62BF">
        <w:rPr>
          <w:rFonts w:ascii="Calibri" w:hAnsi="Calibri" w:cs="Calibri"/>
        </w:rPr>
        <w:t>’</w:t>
      </w:r>
      <w:r w:rsidRPr="000B62BF">
        <w:rPr>
          <w:rFonts w:ascii="Calibri" w:hAnsi="Calibri" w:cs="Calibri"/>
        </w:rPr>
        <w:t xml:space="preserve"> (Lefebvre 1991; Thomson 2007)</w:t>
      </w:r>
      <w:r w:rsidR="00CA6B42" w:rsidRPr="000B62BF">
        <w:rPr>
          <w:rFonts w:ascii="Calibri" w:hAnsi="Calibri" w:cs="Calibri"/>
        </w:rPr>
        <w:t xml:space="preserve">. Our argument is that spatial theory cannot sit outside  participatory research as a way of looking in at and reflecting on it, rather that bringing theory and perspectives together in dialogue in participatory research </w:t>
      </w:r>
      <w:r w:rsidR="00CA6B42" w:rsidRPr="000B62BF">
        <w:rPr>
          <w:rFonts w:ascii="Calibri" w:hAnsi="Calibri" w:cs="Calibri"/>
          <w:i/>
        </w:rPr>
        <w:t>is</w:t>
      </w:r>
      <w:r w:rsidR="00CA6B42" w:rsidRPr="000B62BF">
        <w:rPr>
          <w:rFonts w:ascii="Calibri" w:hAnsi="Calibri" w:cs="Calibri"/>
        </w:rPr>
        <w:t xml:space="preserve"> spatial practice. </w:t>
      </w:r>
      <w:r w:rsidR="00A950D7" w:rsidRPr="000B62BF">
        <w:rPr>
          <w:rFonts w:ascii="Calibri" w:hAnsi="Calibri" w:cs="Calibri"/>
        </w:rPr>
        <w:t xml:space="preserve"> </w:t>
      </w:r>
    </w:p>
    <w:p w14:paraId="6303D0B6" w14:textId="32A4DEA8" w:rsidR="009F6FC3" w:rsidRPr="000B62BF" w:rsidRDefault="00025AFB" w:rsidP="005F0D4B">
      <w:pPr>
        <w:pStyle w:val="Heading2"/>
        <w:jc w:val="both"/>
        <w:rPr>
          <w:color w:val="auto"/>
        </w:rPr>
      </w:pPr>
      <w:r>
        <w:lastRenderedPageBreak/>
        <w:t xml:space="preserve">Conclusion </w:t>
      </w:r>
    </w:p>
    <w:p w14:paraId="68BCC09E" w14:textId="0E22E2C9" w:rsidR="00CA5AF2" w:rsidRPr="000B62BF" w:rsidRDefault="00025AFB" w:rsidP="005F0D4B">
      <w:pPr>
        <w:spacing w:line="360" w:lineRule="auto"/>
        <w:jc w:val="both"/>
        <w:rPr>
          <w:rFonts w:cstheme="minorHAnsi"/>
        </w:rPr>
      </w:pPr>
      <w:r w:rsidRPr="000B62BF">
        <w:rPr>
          <w:rFonts w:ascii="Calibri" w:hAnsi="Calibri" w:cs="Calibri"/>
        </w:rPr>
        <w:t>In this paper we have adopted</w:t>
      </w:r>
      <w:r w:rsidR="009F6FC3" w:rsidRPr="000B62BF">
        <w:rPr>
          <w:rFonts w:ascii="Calibri" w:hAnsi="Calibri" w:cs="Calibri"/>
        </w:rPr>
        <w:t xml:space="preserve"> </w:t>
      </w:r>
      <w:r w:rsidR="00AA270B" w:rsidRPr="000B62BF">
        <w:rPr>
          <w:rFonts w:ascii="Calibri" w:hAnsi="Calibri" w:cs="Calibri"/>
        </w:rPr>
        <w:t xml:space="preserve">relational approaches to </w:t>
      </w:r>
      <w:r w:rsidRPr="000B62BF">
        <w:rPr>
          <w:rFonts w:ascii="Calibri" w:hAnsi="Calibri" w:cs="Calibri"/>
        </w:rPr>
        <w:t>space</w:t>
      </w:r>
      <w:r w:rsidR="009F6FC3" w:rsidRPr="000B62BF">
        <w:rPr>
          <w:rFonts w:ascii="Calibri" w:hAnsi="Calibri" w:cs="Calibri"/>
        </w:rPr>
        <w:t xml:space="preserve"> as</w:t>
      </w:r>
      <w:r w:rsidR="00AA270B" w:rsidRPr="000B62BF">
        <w:rPr>
          <w:rFonts w:ascii="Calibri" w:hAnsi="Calibri" w:cs="Calibri"/>
        </w:rPr>
        <w:t xml:space="preserve"> being an</w:t>
      </w:r>
      <w:r w:rsidR="009F6FC3" w:rsidRPr="000B62BF">
        <w:rPr>
          <w:rFonts w:ascii="Calibri" w:hAnsi="Calibri" w:cs="Calibri"/>
        </w:rPr>
        <w:t xml:space="preserve"> entity between </w:t>
      </w:r>
      <w:r w:rsidR="0039598B" w:rsidRPr="000B62BF">
        <w:rPr>
          <w:rFonts w:ascii="Calibri" w:hAnsi="Calibri" w:cs="Calibri"/>
        </w:rPr>
        <w:t>‘</w:t>
      </w:r>
      <w:r w:rsidR="009F6FC3" w:rsidRPr="000B62BF">
        <w:rPr>
          <w:rFonts w:ascii="Calibri" w:hAnsi="Calibri" w:cs="Calibri"/>
        </w:rPr>
        <w:t>materiality, social structures and action</w:t>
      </w:r>
      <w:r w:rsidR="0039598B" w:rsidRPr="000B62BF">
        <w:rPr>
          <w:rFonts w:ascii="Calibri" w:hAnsi="Calibri" w:cs="Calibri"/>
        </w:rPr>
        <w:t>’</w:t>
      </w:r>
      <w:r w:rsidRPr="000B62BF">
        <w:rPr>
          <w:rFonts w:ascii="Calibri" w:hAnsi="Calibri" w:cs="Calibri"/>
        </w:rPr>
        <w:t>.</w:t>
      </w:r>
      <w:r w:rsidR="009F6FC3" w:rsidRPr="000B62BF">
        <w:rPr>
          <w:rFonts w:ascii="Calibri" w:hAnsi="Calibri" w:cs="Calibri"/>
        </w:rPr>
        <w:t xml:space="preserve"> Th</w:t>
      </w:r>
      <w:r w:rsidRPr="000B62BF">
        <w:rPr>
          <w:rFonts w:ascii="Calibri" w:hAnsi="Calibri" w:cs="Calibri"/>
        </w:rPr>
        <w:t>is</w:t>
      </w:r>
      <w:r w:rsidR="009F6FC3" w:rsidRPr="000B62BF">
        <w:rPr>
          <w:rFonts w:ascii="Calibri" w:hAnsi="Calibri" w:cs="Calibri"/>
        </w:rPr>
        <w:t xml:space="preserve"> relationality functions both ways</w:t>
      </w:r>
      <w:r w:rsidRPr="000B62BF">
        <w:rPr>
          <w:rFonts w:ascii="Calibri" w:hAnsi="Calibri" w:cs="Calibri"/>
        </w:rPr>
        <w:t xml:space="preserve"> </w:t>
      </w:r>
      <w:r w:rsidRPr="000B62BF">
        <w:rPr>
          <w:rFonts w:ascii="Calibri" w:hAnsi="Calibri" w:cs="Calibri"/>
          <w:lang w:val="en-US"/>
        </w:rPr>
        <w:t>such that</w:t>
      </w:r>
      <w:r w:rsidR="009F6FC3" w:rsidRPr="000B62BF">
        <w:rPr>
          <w:rFonts w:ascii="Calibri" w:hAnsi="Calibri" w:cs="Calibri"/>
          <w:lang w:val="en-US"/>
        </w:rPr>
        <w:t xml:space="preserve"> spaces in schools can be seen as a </w:t>
      </w:r>
      <w:proofErr w:type="spellStart"/>
      <w:r w:rsidR="009F6FC3" w:rsidRPr="000B62BF">
        <w:rPr>
          <w:rFonts w:ascii="Calibri" w:hAnsi="Calibri" w:cs="Calibri"/>
          <w:lang w:val="en-US"/>
        </w:rPr>
        <w:t>materiali</w:t>
      </w:r>
      <w:r w:rsidR="0039598B" w:rsidRPr="000B62BF">
        <w:rPr>
          <w:rFonts w:ascii="Calibri" w:hAnsi="Calibri" w:cs="Calibri"/>
          <w:lang w:val="en-US"/>
        </w:rPr>
        <w:t>s</w:t>
      </w:r>
      <w:r w:rsidR="009F6FC3" w:rsidRPr="000B62BF">
        <w:rPr>
          <w:rFonts w:ascii="Calibri" w:hAnsi="Calibri" w:cs="Calibri"/>
          <w:lang w:val="en-US"/>
        </w:rPr>
        <w:t>ed</w:t>
      </w:r>
      <w:proofErr w:type="spellEnd"/>
      <w:r w:rsidR="009F6FC3" w:rsidRPr="000B62BF">
        <w:rPr>
          <w:rFonts w:ascii="Calibri" w:hAnsi="Calibri" w:cs="Calibri"/>
          <w:lang w:val="en-US"/>
        </w:rPr>
        <w:t xml:space="preserve"> expression of a hierarchical relation of </w:t>
      </w:r>
      <w:r w:rsidRPr="000B62BF">
        <w:rPr>
          <w:rFonts w:ascii="Calibri" w:hAnsi="Calibri" w:cs="Calibri"/>
          <w:lang w:val="en-US"/>
        </w:rPr>
        <w:t>pupil</w:t>
      </w:r>
      <w:r w:rsidR="009F6FC3" w:rsidRPr="000B62BF">
        <w:rPr>
          <w:rFonts w:ascii="Calibri" w:hAnsi="Calibri" w:cs="Calibri"/>
          <w:lang w:val="en-US"/>
        </w:rPr>
        <w:t>/teacher, which is produced in everyday action</w:t>
      </w:r>
      <w:r w:rsidR="0039598B" w:rsidRPr="000B62BF">
        <w:rPr>
          <w:rFonts w:ascii="Calibri" w:hAnsi="Calibri" w:cs="Calibri"/>
          <w:lang w:val="en-US"/>
        </w:rPr>
        <w:t xml:space="preserve"> and at the same time, ‘</w:t>
      </w:r>
      <w:r w:rsidR="009F6FC3" w:rsidRPr="000B62BF">
        <w:rPr>
          <w:rFonts w:ascii="Calibri" w:hAnsi="Calibri" w:cs="Calibri"/>
          <w:lang w:val="en-US"/>
        </w:rPr>
        <w:t>material arrangements ubiquitously prefigure the perpetuation of practices, that is, the repetition or redirection of the doings and sayings that compose particular practices</w:t>
      </w:r>
      <w:r w:rsidR="0039598B" w:rsidRPr="000B62BF">
        <w:rPr>
          <w:rFonts w:ascii="Calibri" w:hAnsi="Calibri" w:cs="Calibri"/>
          <w:lang w:val="en-US"/>
        </w:rPr>
        <w:t>’</w:t>
      </w:r>
      <w:r w:rsidR="009F6FC3" w:rsidRPr="000B62BF">
        <w:rPr>
          <w:rFonts w:ascii="Calibri" w:hAnsi="Calibri" w:cs="Calibri"/>
          <w:lang w:val="en-US"/>
        </w:rPr>
        <w:t xml:space="preserve"> </w:t>
      </w:r>
      <w:r w:rsidR="009F6FC3" w:rsidRPr="000B62BF">
        <w:rPr>
          <w:rFonts w:ascii="Calibri" w:hAnsi="Calibri" w:cs="Calibri"/>
        </w:rPr>
        <w:t>(Schatzki 2012, 17). The latter does not mean a spatial deterministic view</w:t>
      </w:r>
      <w:r w:rsidRPr="000B62BF">
        <w:rPr>
          <w:rFonts w:ascii="Calibri" w:hAnsi="Calibri" w:cs="Calibri"/>
        </w:rPr>
        <w:t>, rather a</w:t>
      </w:r>
      <w:r w:rsidR="009F6FC3" w:rsidRPr="000B62BF">
        <w:rPr>
          <w:rFonts w:ascii="Calibri" w:hAnsi="Calibri" w:cs="Calibri"/>
        </w:rPr>
        <w:t xml:space="preserve"> </w:t>
      </w:r>
      <w:r w:rsidR="0039598B" w:rsidRPr="000B62BF">
        <w:rPr>
          <w:rFonts w:ascii="Calibri" w:hAnsi="Calibri" w:cs="Calibri"/>
        </w:rPr>
        <w:t>‘</w:t>
      </w:r>
      <w:r w:rsidR="009F6FC3" w:rsidRPr="000B62BF">
        <w:rPr>
          <w:rFonts w:ascii="Calibri" w:hAnsi="Calibri" w:cs="Calibri"/>
        </w:rPr>
        <w:t>prefiguration</w:t>
      </w:r>
      <w:r w:rsidR="0039598B" w:rsidRPr="000B62BF">
        <w:rPr>
          <w:rFonts w:ascii="Calibri" w:hAnsi="Calibri" w:cs="Calibri"/>
        </w:rPr>
        <w:t>’</w:t>
      </w:r>
      <w:r w:rsidRPr="000B62BF">
        <w:rPr>
          <w:rFonts w:ascii="Calibri" w:hAnsi="Calibri" w:cs="Calibri"/>
        </w:rPr>
        <w:t xml:space="preserve"> (Schatzki 2019, 43)</w:t>
      </w:r>
      <w:r w:rsidR="009F6FC3" w:rsidRPr="000B62BF">
        <w:rPr>
          <w:rFonts w:ascii="Calibri" w:hAnsi="Calibri" w:cs="Calibri"/>
        </w:rPr>
        <w:t xml:space="preserve"> meaning a latent influence</w:t>
      </w:r>
      <w:r w:rsidRPr="000B62BF">
        <w:rPr>
          <w:rFonts w:ascii="Calibri" w:hAnsi="Calibri" w:cs="Calibri"/>
        </w:rPr>
        <w:t>,</w:t>
      </w:r>
      <w:r w:rsidR="009F6FC3" w:rsidRPr="000B62BF">
        <w:rPr>
          <w:rFonts w:ascii="Calibri" w:hAnsi="Calibri" w:cs="Calibri"/>
        </w:rPr>
        <w:t xml:space="preserve"> </w:t>
      </w:r>
      <w:r w:rsidR="0039598B" w:rsidRPr="000B62BF">
        <w:rPr>
          <w:rFonts w:ascii="Calibri" w:hAnsi="Calibri" w:cs="Calibri"/>
        </w:rPr>
        <w:t>‘t</w:t>
      </w:r>
      <w:r w:rsidR="009F6FC3" w:rsidRPr="000B62BF">
        <w:rPr>
          <w:rFonts w:ascii="Calibri" w:hAnsi="Calibri" w:cs="Calibri"/>
        </w:rPr>
        <w:t>he bearing of the present on the future</w:t>
      </w:r>
      <w:r w:rsidR="0039598B" w:rsidRPr="000B62BF">
        <w:rPr>
          <w:rFonts w:ascii="Calibri" w:hAnsi="Calibri" w:cs="Calibri"/>
        </w:rPr>
        <w:t>’</w:t>
      </w:r>
      <w:r w:rsidR="009F6FC3" w:rsidRPr="000B62BF">
        <w:rPr>
          <w:rFonts w:ascii="Calibri" w:hAnsi="Calibri" w:cs="Calibri"/>
        </w:rPr>
        <w:t>.</w:t>
      </w:r>
      <w:r w:rsidRPr="000B62BF">
        <w:rPr>
          <w:rFonts w:ascii="Calibri" w:hAnsi="Calibri" w:cs="Calibri"/>
        </w:rPr>
        <w:t xml:space="preserve"> In </w:t>
      </w:r>
      <w:r w:rsidR="00991021" w:rsidRPr="000B62BF">
        <w:rPr>
          <w:rFonts w:ascii="Calibri" w:hAnsi="Calibri" w:cs="Calibri"/>
        </w:rPr>
        <w:t>exploring</w:t>
      </w:r>
      <w:r w:rsidR="009F6FC3" w:rsidRPr="000B62BF">
        <w:rPr>
          <w:rFonts w:ascii="Calibri" w:hAnsi="Calibri" w:cs="Calibri"/>
        </w:rPr>
        <w:t xml:space="preserve"> </w:t>
      </w:r>
      <w:r w:rsidR="0044401D" w:rsidRPr="000B62BF">
        <w:rPr>
          <w:rFonts w:ascii="Calibri" w:hAnsi="Calibri" w:cs="Calibri"/>
        </w:rPr>
        <w:t xml:space="preserve">how dialogue between social, spatial theory and different perspectives (as in participatory research) can be beneficial, </w:t>
      </w:r>
      <w:r w:rsidR="009F6FC3" w:rsidRPr="000B62BF">
        <w:rPr>
          <w:rFonts w:ascii="Calibri" w:hAnsi="Calibri" w:cs="Calibri"/>
        </w:rPr>
        <w:t xml:space="preserve">prefiguration of spaces </w:t>
      </w:r>
      <w:r w:rsidR="0044401D" w:rsidRPr="000B62BF">
        <w:rPr>
          <w:rFonts w:ascii="Calibri" w:hAnsi="Calibri" w:cs="Calibri"/>
        </w:rPr>
        <w:t>inevitably shapes the paths taken</w:t>
      </w:r>
      <w:r w:rsidRPr="000B62BF">
        <w:rPr>
          <w:rFonts w:ascii="Calibri" w:hAnsi="Calibri" w:cs="Calibri"/>
        </w:rPr>
        <w:t xml:space="preserve"> and</w:t>
      </w:r>
      <w:r w:rsidR="0044401D" w:rsidRPr="000B62BF">
        <w:rPr>
          <w:rFonts w:ascii="Calibri" w:hAnsi="Calibri" w:cs="Calibri"/>
        </w:rPr>
        <w:t xml:space="preserve"> spaces created</w:t>
      </w:r>
      <w:r w:rsidRPr="000B62BF">
        <w:rPr>
          <w:rFonts w:ascii="Calibri" w:hAnsi="Calibri" w:cs="Calibri"/>
        </w:rPr>
        <w:t>.</w:t>
      </w:r>
      <w:r w:rsidR="00121343" w:rsidRPr="000B62BF">
        <w:rPr>
          <w:rFonts w:ascii="Calibri" w:hAnsi="Calibri" w:cs="Calibri"/>
        </w:rPr>
        <w:t xml:space="preserve"> </w:t>
      </w:r>
      <w:r w:rsidR="00991021" w:rsidRPr="000B62BF">
        <w:rPr>
          <w:rFonts w:cstheme="minorHAnsi"/>
        </w:rPr>
        <w:t>Yet, a</w:t>
      </w:r>
      <w:r w:rsidR="00121343" w:rsidRPr="000B62BF">
        <w:rPr>
          <w:rFonts w:cstheme="minorHAnsi"/>
        </w:rPr>
        <w:t>s Holland et al</w:t>
      </w:r>
      <w:r w:rsidR="00032A3C" w:rsidRPr="000B62BF">
        <w:rPr>
          <w:rFonts w:cstheme="minorHAnsi"/>
        </w:rPr>
        <w:t>.</w:t>
      </w:r>
      <w:r w:rsidR="00121343" w:rsidRPr="000B62BF">
        <w:rPr>
          <w:rFonts w:cstheme="minorHAnsi"/>
        </w:rPr>
        <w:t xml:space="preserve"> (2007) argue, while spatial practices may be habitual, they can also be reflective and creative.</w:t>
      </w:r>
      <w:r w:rsidR="009F6FC3" w:rsidRPr="000B62BF">
        <w:rPr>
          <w:rFonts w:ascii="Calibri" w:hAnsi="Calibri" w:cs="Calibri"/>
        </w:rPr>
        <w:t xml:space="preserve"> </w:t>
      </w:r>
      <w:r w:rsidR="00991021" w:rsidRPr="000B62BF">
        <w:rPr>
          <w:rFonts w:ascii="Calibri" w:hAnsi="Calibri" w:cs="Calibri"/>
        </w:rPr>
        <w:t xml:space="preserve">We recommend that </w:t>
      </w:r>
      <w:r w:rsidR="006B1CC5" w:rsidRPr="000B62BF">
        <w:rPr>
          <w:rFonts w:cstheme="minorHAnsi"/>
        </w:rPr>
        <w:t xml:space="preserve">empirical research </w:t>
      </w:r>
      <w:r w:rsidR="007832D6" w:rsidRPr="000B62BF">
        <w:rPr>
          <w:rFonts w:cstheme="minorHAnsi"/>
        </w:rPr>
        <w:t xml:space="preserve">seeking </w:t>
      </w:r>
      <w:r w:rsidR="00991021" w:rsidRPr="000B62BF">
        <w:rPr>
          <w:rFonts w:cstheme="minorHAnsi"/>
        </w:rPr>
        <w:t>to understand</w:t>
      </w:r>
      <w:r w:rsidR="006B1CC5" w:rsidRPr="000B62BF">
        <w:rPr>
          <w:rFonts w:cstheme="minorHAnsi"/>
        </w:rPr>
        <w:t xml:space="preserve"> </w:t>
      </w:r>
      <w:r w:rsidR="00224592" w:rsidRPr="000B62BF">
        <w:rPr>
          <w:rFonts w:cstheme="minorHAnsi"/>
        </w:rPr>
        <w:t xml:space="preserve">the multidimensional and complex layers </w:t>
      </w:r>
      <w:r w:rsidR="00A85645" w:rsidRPr="000B62BF">
        <w:rPr>
          <w:rFonts w:cstheme="minorHAnsi"/>
        </w:rPr>
        <w:t>involved</w:t>
      </w:r>
      <w:r w:rsidR="00991021" w:rsidRPr="000B62BF">
        <w:rPr>
          <w:rFonts w:cstheme="minorHAnsi"/>
        </w:rPr>
        <w:t xml:space="preserve"> in children’s belonging in schools </w:t>
      </w:r>
      <w:r w:rsidR="00CA16B8" w:rsidRPr="000B62BF">
        <w:rPr>
          <w:rFonts w:cstheme="minorHAnsi"/>
        </w:rPr>
        <w:t>needs to foreground</w:t>
      </w:r>
      <w:r w:rsidR="00991021" w:rsidRPr="000B62BF">
        <w:rPr>
          <w:rFonts w:cstheme="minorHAnsi"/>
        </w:rPr>
        <w:t xml:space="preserve"> the </w:t>
      </w:r>
      <w:r w:rsidR="006B1CC5" w:rsidRPr="000B62BF">
        <w:rPr>
          <w:rFonts w:cstheme="minorHAnsi"/>
        </w:rPr>
        <w:t>hidden consequences of physical and social space in school</w:t>
      </w:r>
      <w:r w:rsidR="00991021" w:rsidRPr="000B62BF">
        <w:rPr>
          <w:rFonts w:cstheme="minorHAnsi"/>
        </w:rPr>
        <w:t xml:space="preserve"> alongside supporting children’s</w:t>
      </w:r>
      <w:r w:rsidR="00D24807" w:rsidRPr="000B62BF">
        <w:rPr>
          <w:rFonts w:cstheme="minorHAnsi"/>
        </w:rPr>
        <w:t xml:space="preserve"> </w:t>
      </w:r>
      <w:r w:rsidR="00CA5AF2" w:rsidRPr="000B62BF">
        <w:rPr>
          <w:rFonts w:cstheme="minorHAnsi"/>
        </w:rPr>
        <w:t xml:space="preserve">agency </w:t>
      </w:r>
      <w:r w:rsidR="00D24807" w:rsidRPr="000B62BF">
        <w:rPr>
          <w:rFonts w:cstheme="minorHAnsi"/>
        </w:rPr>
        <w:t xml:space="preserve">and </w:t>
      </w:r>
      <w:r w:rsidR="00A85645" w:rsidRPr="000B62BF">
        <w:rPr>
          <w:rFonts w:cstheme="minorHAnsi"/>
        </w:rPr>
        <w:t>creativity in the research process</w:t>
      </w:r>
      <w:r w:rsidR="00C453F2" w:rsidRPr="000B62BF">
        <w:rPr>
          <w:rFonts w:cstheme="minorHAnsi"/>
        </w:rPr>
        <w:t xml:space="preserve">. </w:t>
      </w:r>
      <w:r w:rsidR="00A85645" w:rsidRPr="000B62BF">
        <w:rPr>
          <w:rFonts w:cstheme="minorHAnsi"/>
        </w:rPr>
        <w:t xml:space="preserve">We </w:t>
      </w:r>
      <w:r w:rsidR="00991021" w:rsidRPr="000B62BF">
        <w:rPr>
          <w:rFonts w:cstheme="minorHAnsi"/>
        </w:rPr>
        <w:t xml:space="preserve">suggest </w:t>
      </w:r>
      <w:r w:rsidR="00A85645" w:rsidRPr="000B62BF">
        <w:rPr>
          <w:rFonts w:cstheme="minorHAnsi"/>
        </w:rPr>
        <w:t>that</w:t>
      </w:r>
      <w:r w:rsidR="009E7BE8" w:rsidRPr="000B62BF">
        <w:rPr>
          <w:rFonts w:cstheme="minorHAnsi"/>
        </w:rPr>
        <w:t xml:space="preserve"> the</w:t>
      </w:r>
      <w:r w:rsidR="00A85645" w:rsidRPr="000B62BF">
        <w:rPr>
          <w:rFonts w:cstheme="minorHAnsi"/>
        </w:rPr>
        <w:t xml:space="preserve"> ‘</w:t>
      </w:r>
      <w:r w:rsidR="00FF626A" w:rsidRPr="000B62BF">
        <w:rPr>
          <w:rFonts w:cstheme="minorHAnsi"/>
        </w:rPr>
        <w:t>i</w:t>
      </w:r>
      <w:r w:rsidR="00C453F2" w:rsidRPr="000B62BF">
        <w:rPr>
          <w:rFonts w:cstheme="minorHAnsi"/>
        </w:rPr>
        <w:t>n-betweenness</w:t>
      </w:r>
      <w:r w:rsidR="00A85645" w:rsidRPr="000B62BF">
        <w:rPr>
          <w:rFonts w:cstheme="minorHAnsi"/>
        </w:rPr>
        <w:t>’</w:t>
      </w:r>
      <w:r w:rsidR="00D24807" w:rsidRPr="000B62BF">
        <w:rPr>
          <w:rFonts w:cstheme="minorHAnsi"/>
        </w:rPr>
        <w:t xml:space="preserve"> </w:t>
      </w:r>
      <w:r w:rsidR="00AA270B" w:rsidRPr="000B62BF">
        <w:rPr>
          <w:rFonts w:cstheme="minorHAnsi"/>
        </w:rPr>
        <w:t>describe</w:t>
      </w:r>
      <w:r w:rsidR="00B65A6C" w:rsidRPr="000B62BF">
        <w:rPr>
          <w:rFonts w:cstheme="minorHAnsi"/>
        </w:rPr>
        <w:t>d</w:t>
      </w:r>
      <w:r w:rsidR="00AA270B" w:rsidRPr="000B62BF">
        <w:rPr>
          <w:rFonts w:cstheme="minorHAnsi"/>
        </w:rPr>
        <w:t xml:space="preserve"> above</w:t>
      </w:r>
      <w:r w:rsidR="00FE491B" w:rsidRPr="000B62BF">
        <w:rPr>
          <w:rFonts w:cstheme="minorHAnsi"/>
        </w:rPr>
        <w:t xml:space="preserve"> </w:t>
      </w:r>
      <w:r w:rsidR="006B1CC5" w:rsidRPr="000B62BF">
        <w:rPr>
          <w:rFonts w:cstheme="minorHAnsi"/>
        </w:rPr>
        <w:t xml:space="preserve">can be explored by </w:t>
      </w:r>
      <w:r w:rsidR="00CA5AF2" w:rsidRPr="000B62BF">
        <w:rPr>
          <w:rFonts w:cstheme="minorHAnsi"/>
        </w:rPr>
        <w:t>building a third space</w:t>
      </w:r>
      <w:r w:rsidR="00991021" w:rsidRPr="000B62BF">
        <w:rPr>
          <w:rFonts w:cstheme="minorHAnsi"/>
        </w:rPr>
        <w:t xml:space="preserve"> with potential to function as</w:t>
      </w:r>
      <w:r w:rsidR="00D24807" w:rsidRPr="000B62BF">
        <w:rPr>
          <w:rFonts w:cstheme="minorHAnsi"/>
        </w:rPr>
        <w:t xml:space="preserve"> a safe haven </w:t>
      </w:r>
      <w:r w:rsidR="00CA5AF2" w:rsidRPr="000B62BF">
        <w:rPr>
          <w:rFonts w:cstheme="minorHAnsi"/>
        </w:rPr>
        <w:t xml:space="preserve">within </w:t>
      </w:r>
      <w:r w:rsidR="00D24807" w:rsidRPr="000B62BF">
        <w:rPr>
          <w:rFonts w:cstheme="minorHAnsi"/>
        </w:rPr>
        <w:t xml:space="preserve">the </w:t>
      </w:r>
      <w:r w:rsidR="00CA5AF2" w:rsidRPr="000B62BF">
        <w:rPr>
          <w:rFonts w:cstheme="minorHAnsi"/>
        </w:rPr>
        <w:t>research</w:t>
      </w:r>
      <w:r w:rsidR="0027205E" w:rsidRPr="000B62BF">
        <w:rPr>
          <w:rFonts w:cstheme="minorHAnsi"/>
        </w:rPr>
        <w:t xml:space="preserve"> and education crossover</w:t>
      </w:r>
      <w:r w:rsidR="00CA5AF2" w:rsidRPr="000B62BF">
        <w:rPr>
          <w:rFonts w:cstheme="minorHAnsi"/>
        </w:rPr>
        <w:t xml:space="preserve"> process</w:t>
      </w:r>
      <w:r w:rsidR="00D24807" w:rsidRPr="000B62BF">
        <w:rPr>
          <w:rFonts w:cstheme="minorHAnsi"/>
        </w:rPr>
        <w:t>.</w:t>
      </w:r>
      <w:r w:rsidR="00CA5AF2" w:rsidRPr="000B62BF">
        <w:rPr>
          <w:rFonts w:cstheme="minorHAnsi"/>
        </w:rPr>
        <w:t xml:space="preserve"> </w:t>
      </w:r>
    </w:p>
    <w:p w14:paraId="15C198AA" w14:textId="77777777" w:rsidR="009F6FC3" w:rsidRPr="009F6FC3" w:rsidRDefault="009F6FC3" w:rsidP="005F0D4B">
      <w:pPr>
        <w:jc w:val="both"/>
        <w:rPr>
          <w:rFonts w:ascii="Calibri" w:hAnsi="Calibri" w:cs="Calibri"/>
        </w:rPr>
      </w:pPr>
    </w:p>
    <w:p w14:paraId="17AFCBB7" w14:textId="77777777" w:rsidR="00A3643E" w:rsidRPr="00ED488F" w:rsidRDefault="00060786" w:rsidP="005F0D4B">
      <w:pPr>
        <w:pStyle w:val="Heading2"/>
        <w:jc w:val="both"/>
        <w:rPr>
          <w:lang w:val="de-DE"/>
        </w:rPr>
      </w:pPr>
      <w:r w:rsidRPr="009F6D9B">
        <w:rPr>
          <w:lang w:val="de-DE"/>
        </w:rPr>
        <w:t>References</w:t>
      </w:r>
    </w:p>
    <w:p w14:paraId="4BA180D8" w14:textId="561EEABA" w:rsidR="00993657" w:rsidRPr="00ED488F" w:rsidRDefault="001C7FBF" w:rsidP="00CA16B8">
      <w:pPr>
        <w:spacing w:after="0" w:line="240" w:lineRule="auto"/>
        <w:ind w:left="720" w:hanging="720"/>
        <w:jc w:val="both"/>
        <w:rPr>
          <w:shd w:val="clear" w:color="auto" w:fill="FFFFFF"/>
          <w:lang w:val="de-DE"/>
        </w:rPr>
      </w:pPr>
      <w:r w:rsidRPr="0071043F">
        <w:rPr>
          <w:rFonts w:cstheme="minorHAnsi"/>
          <w:lang w:val="de-DE"/>
        </w:rPr>
        <w:t xml:space="preserve">Allan, J. 2012. </w:t>
      </w:r>
      <w:r w:rsidR="00993657" w:rsidRPr="0071043F">
        <w:rPr>
          <w:rFonts w:cstheme="minorHAnsi"/>
          <w:lang w:val="de-DE"/>
        </w:rPr>
        <w:t>“</w:t>
      </w:r>
      <w:r w:rsidRPr="0071043F">
        <w:rPr>
          <w:rFonts w:cstheme="minorHAnsi"/>
          <w:lang w:val="de-DE"/>
        </w:rPr>
        <w:t xml:space="preserve">Inclusion: Patterns and </w:t>
      </w:r>
      <w:proofErr w:type="spellStart"/>
      <w:r w:rsidRPr="0071043F">
        <w:rPr>
          <w:rFonts w:cstheme="minorHAnsi"/>
          <w:lang w:val="de-DE"/>
        </w:rPr>
        <w:t>possibilities</w:t>
      </w:r>
      <w:proofErr w:type="spellEnd"/>
      <w:r w:rsidRPr="0071043F">
        <w:rPr>
          <w:rFonts w:cstheme="minorHAnsi"/>
          <w:lang w:val="de-DE"/>
        </w:rPr>
        <w:t>”</w:t>
      </w:r>
      <w:r w:rsidRPr="00ED488F">
        <w:rPr>
          <w:rFonts w:cstheme="minorHAnsi"/>
          <w:lang w:val="de-DE"/>
        </w:rPr>
        <w:t xml:space="preserve"> </w:t>
      </w:r>
      <w:r w:rsidRPr="00993657">
        <w:rPr>
          <w:rFonts w:cstheme="minorHAnsi"/>
          <w:lang w:val="de-DE"/>
        </w:rPr>
        <w:t xml:space="preserve">In </w:t>
      </w:r>
      <w:r w:rsidRPr="00993657">
        <w:rPr>
          <w:rFonts w:cstheme="minorHAnsi"/>
          <w:i/>
          <w:iCs/>
          <w:lang w:val="de-DE"/>
        </w:rPr>
        <w:t>Zeitschrift für Inklusion</w:t>
      </w:r>
      <w:r w:rsidRPr="00993657">
        <w:rPr>
          <w:rFonts w:cstheme="minorHAnsi"/>
          <w:lang w:val="de-DE"/>
        </w:rPr>
        <w:t xml:space="preserve"> </w:t>
      </w:r>
      <w:r w:rsidR="00232447">
        <w:rPr>
          <w:rFonts w:cstheme="minorHAnsi"/>
          <w:lang w:val="de-DE"/>
        </w:rPr>
        <w:t>[Magazine for Inclusion]</w:t>
      </w:r>
      <w:r w:rsidR="00993657" w:rsidRPr="00ED488F">
        <w:rPr>
          <w:shd w:val="clear" w:color="auto" w:fill="FFFFFF"/>
          <w:lang w:val="de-DE"/>
        </w:rPr>
        <w:t>(4). Abgerufen von https://www.inklusion-online.net/index.php/inklusion-online/article/view/31</w:t>
      </w:r>
    </w:p>
    <w:p w14:paraId="7C431266" w14:textId="3C990D1F" w:rsidR="00006BB4" w:rsidRPr="000B62BF" w:rsidRDefault="00797A32" w:rsidP="00CD524B">
      <w:pPr>
        <w:autoSpaceDE w:val="0"/>
        <w:autoSpaceDN w:val="0"/>
        <w:adjustRightInd w:val="0"/>
        <w:spacing w:after="0" w:line="240" w:lineRule="auto"/>
        <w:ind w:left="567" w:hanging="567"/>
        <w:jc w:val="both"/>
        <w:rPr>
          <w:rFonts w:cstheme="minorHAnsi"/>
        </w:rPr>
      </w:pPr>
      <w:r w:rsidRPr="00993657">
        <w:rPr>
          <w:rFonts w:cstheme="minorHAnsi"/>
        </w:rPr>
        <w:t xml:space="preserve">Allan, J. </w:t>
      </w:r>
      <w:r w:rsidR="00993657">
        <w:rPr>
          <w:rFonts w:cstheme="minorHAnsi"/>
        </w:rPr>
        <w:t xml:space="preserve">and R. </w:t>
      </w:r>
      <w:r w:rsidRPr="00993657">
        <w:rPr>
          <w:rFonts w:cstheme="minorHAnsi"/>
        </w:rPr>
        <w:t>Catts</w:t>
      </w:r>
      <w:r w:rsidR="00993657">
        <w:rPr>
          <w:rFonts w:cstheme="minorHAnsi"/>
        </w:rPr>
        <w:t xml:space="preserve">. </w:t>
      </w:r>
      <w:r w:rsidRPr="00993657">
        <w:rPr>
          <w:rFonts w:cstheme="minorHAnsi"/>
        </w:rPr>
        <w:t>2014</w:t>
      </w:r>
      <w:r w:rsidR="00993657">
        <w:rPr>
          <w:rFonts w:cstheme="minorHAnsi"/>
        </w:rPr>
        <w:t>.</w:t>
      </w:r>
      <w:r w:rsidRPr="00993657">
        <w:rPr>
          <w:rFonts w:cstheme="minorHAnsi"/>
        </w:rPr>
        <w:t xml:space="preserve"> </w:t>
      </w:r>
      <w:r w:rsidR="00993657">
        <w:rPr>
          <w:rFonts w:cstheme="minorHAnsi"/>
        </w:rPr>
        <w:t>“</w:t>
      </w:r>
      <w:r w:rsidRPr="000B62BF">
        <w:rPr>
          <w:rFonts w:cstheme="minorHAnsi"/>
        </w:rPr>
        <w:t xml:space="preserve">Schools, </w:t>
      </w:r>
      <w:r w:rsidR="00993657" w:rsidRPr="000B62BF">
        <w:rPr>
          <w:rFonts w:cstheme="minorHAnsi"/>
        </w:rPr>
        <w:t>S</w:t>
      </w:r>
      <w:r w:rsidRPr="000B62BF">
        <w:rPr>
          <w:rFonts w:cstheme="minorHAnsi"/>
        </w:rPr>
        <w:t xml:space="preserve">ocial </w:t>
      </w:r>
      <w:r w:rsidR="00993657" w:rsidRPr="000B62BF">
        <w:rPr>
          <w:rFonts w:cstheme="minorHAnsi"/>
        </w:rPr>
        <w:t>C</w:t>
      </w:r>
      <w:r w:rsidRPr="000B62BF">
        <w:rPr>
          <w:rFonts w:cstheme="minorHAnsi"/>
        </w:rPr>
        <w:t xml:space="preserve">apital and </w:t>
      </w:r>
      <w:r w:rsidR="00993657" w:rsidRPr="000B62BF">
        <w:rPr>
          <w:rFonts w:cstheme="minorHAnsi"/>
        </w:rPr>
        <w:t>S</w:t>
      </w:r>
      <w:r w:rsidRPr="000B62BF">
        <w:rPr>
          <w:rFonts w:cstheme="minorHAnsi"/>
        </w:rPr>
        <w:t>pace</w:t>
      </w:r>
      <w:r w:rsidR="00993657" w:rsidRPr="000B62BF">
        <w:rPr>
          <w:rFonts w:cstheme="minorHAnsi"/>
        </w:rPr>
        <w:t>.</w:t>
      </w:r>
      <w:r w:rsidR="00232447" w:rsidRPr="000B62BF">
        <w:rPr>
          <w:rFonts w:cstheme="minorHAnsi"/>
        </w:rPr>
        <w:t>”</w:t>
      </w:r>
      <w:r w:rsidRPr="000B62BF">
        <w:rPr>
          <w:rFonts w:cstheme="minorHAnsi"/>
        </w:rPr>
        <w:t xml:space="preserve"> </w:t>
      </w:r>
      <w:r w:rsidRPr="000B62BF">
        <w:rPr>
          <w:rFonts w:cstheme="minorHAnsi"/>
          <w:i/>
        </w:rPr>
        <w:t>Cambridge Journal of Education</w:t>
      </w:r>
      <w:r w:rsidR="00993657" w:rsidRPr="000B62BF">
        <w:rPr>
          <w:rFonts w:cstheme="minorHAnsi"/>
        </w:rPr>
        <w:t xml:space="preserve"> </w:t>
      </w:r>
      <w:r w:rsidRPr="000B62BF">
        <w:rPr>
          <w:rFonts w:cstheme="minorHAnsi"/>
        </w:rPr>
        <w:t>44</w:t>
      </w:r>
      <w:r w:rsidR="00993657" w:rsidRPr="000B62BF">
        <w:rPr>
          <w:rFonts w:cstheme="minorHAnsi"/>
        </w:rPr>
        <w:t xml:space="preserve"> (</w:t>
      </w:r>
      <w:r w:rsidRPr="000B62BF">
        <w:rPr>
          <w:rFonts w:cstheme="minorHAnsi"/>
        </w:rPr>
        <w:t>2</w:t>
      </w:r>
      <w:r w:rsidR="00993657" w:rsidRPr="000B62BF">
        <w:rPr>
          <w:rFonts w:cstheme="minorHAnsi"/>
        </w:rPr>
        <w:t>):</w:t>
      </w:r>
      <w:r w:rsidRPr="000B62BF">
        <w:rPr>
          <w:rFonts w:cstheme="minorHAnsi"/>
        </w:rPr>
        <w:t xml:space="preserve"> 217-228.</w:t>
      </w:r>
    </w:p>
    <w:p w14:paraId="08E49A85" w14:textId="3644EE0E" w:rsidR="00797A32" w:rsidRPr="000B62BF" w:rsidRDefault="00006BB4" w:rsidP="00CA16B8">
      <w:pPr>
        <w:autoSpaceDE w:val="0"/>
        <w:autoSpaceDN w:val="0"/>
        <w:adjustRightInd w:val="0"/>
        <w:spacing w:after="0" w:line="240" w:lineRule="auto"/>
        <w:ind w:left="567" w:hanging="567"/>
        <w:jc w:val="both"/>
        <w:rPr>
          <w:rFonts w:cstheme="minorHAnsi"/>
        </w:rPr>
      </w:pPr>
      <w:r w:rsidRPr="000B62BF">
        <w:rPr>
          <w:rFonts w:cstheme="minorHAnsi"/>
        </w:rPr>
        <w:t xml:space="preserve">Allan, J. and C. </w:t>
      </w:r>
      <w:proofErr w:type="spellStart"/>
      <w:r w:rsidRPr="000B62BF">
        <w:rPr>
          <w:rFonts w:cstheme="minorHAnsi"/>
        </w:rPr>
        <w:t>Joergensen</w:t>
      </w:r>
      <w:proofErr w:type="spellEnd"/>
      <w:r w:rsidRPr="000B62BF">
        <w:rPr>
          <w:rFonts w:cstheme="minorHAnsi"/>
        </w:rPr>
        <w:t xml:space="preserve">. 2021. </w:t>
      </w:r>
      <w:r w:rsidR="009E7BE8" w:rsidRPr="000B62BF">
        <w:rPr>
          <w:rFonts w:cstheme="minorHAnsi"/>
        </w:rPr>
        <w:t>“</w:t>
      </w:r>
      <w:r w:rsidRPr="000B62BF">
        <w:rPr>
          <w:rFonts w:cstheme="minorHAnsi"/>
        </w:rPr>
        <w:t>Inclusive school development. The first years of an English free school.</w:t>
      </w:r>
      <w:r w:rsidR="009E7BE8" w:rsidRPr="000B62BF">
        <w:rPr>
          <w:rFonts w:cstheme="minorHAnsi"/>
        </w:rPr>
        <w:t>”</w:t>
      </w:r>
      <w:r w:rsidRPr="000B62BF">
        <w:rPr>
          <w:rFonts w:cstheme="minorHAnsi"/>
        </w:rPr>
        <w:t xml:space="preserve"> In </w:t>
      </w:r>
      <w:r w:rsidRPr="000B62BF">
        <w:rPr>
          <w:rFonts w:cstheme="minorHAnsi"/>
          <w:i/>
        </w:rPr>
        <w:t>International Handbook of Inclusive Education</w:t>
      </w:r>
      <w:r w:rsidRPr="000B62BF">
        <w:rPr>
          <w:rFonts w:cstheme="minorHAnsi"/>
        </w:rPr>
        <w:t xml:space="preserve">, edited by A. Köpfer, J. J.W. Powell and R. Zahnd, 329-344. </w:t>
      </w:r>
      <w:proofErr w:type="spellStart"/>
      <w:r w:rsidRPr="000B62BF">
        <w:rPr>
          <w:rFonts w:cstheme="minorHAnsi"/>
        </w:rPr>
        <w:t>Opladen</w:t>
      </w:r>
      <w:proofErr w:type="spellEnd"/>
      <w:r w:rsidRPr="000B62BF">
        <w:rPr>
          <w:rFonts w:cstheme="minorHAnsi"/>
        </w:rPr>
        <w:t xml:space="preserve">, Berlin, Toronto: </w:t>
      </w:r>
      <w:proofErr w:type="spellStart"/>
      <w:r w:rsidRPr="000B62BF">
        <w:rPr>
          <w:rFonts w:cstheme="minorHAnsi"/>
        </w:rPr>
        <w:t>Budrich</w:t>
      </w:r>
      <w:proofErr w:type="spellEnd"/>
      <w:r w:rsidRPr="000B62BF">
        <w:rPr>
          <w:rFonts w:cstheme="minorHAnsi"/>
        </w:rPr>
        <w:t>.</w:t>
      </w:r>
    </w:p>
    <w:p w14:paraId="73D5D307" w14:textId="72278C87" w:rsidR="002D5561" w:rsidRPr="001A7D7A" w:rsidRDefault="002D5561" w:rsidP="00063E09">
      <w:pPr>
        <w:autoSpaceDE w:val="0"/>
        <w:autoSpaceDN w:val="0"/>
        <w:adjustRightInd w:val="0"/>
        <w:spacing w:after="0" w:line="240" w:lineRule="auto"/>
        <w:ind w:left="567" w:hanging="567"/>
        <w:jc w:val="both"/>
        <w:rPr>
          <w:rFonts w:cstheme="minorHAnsi"/>
        </w:rPr>
      </w:pPr>
      <w:r w:rsidRPr="007A50DD">
        <w:rPr>
          <w:rFonts w:cstheme="minorHAnsi"/>
        </w:rPr>
        <w:t xml:space="preserve">Anthony-Stevens, V. </w:t>
      </w:r>
      <w:r w:rsidR="00993657">
        <w:rPr>
          <w:rFonts w:cstheme="minorHAnsi"/>
        </w:rPr>
        <w:t>and P.</w:t>
      </w:r>
      <w:r w:rsidRPr="007A50DD">
        <w:rPr>
          <w:rFonts w:cstheme="minorHAnsi"/>
        </w:rPr>
        <w:t xml:space="preserve"> Stevens</w:t>
      </w:r>
      <w:r w:rsidR="00993657">
        <w:rPr>
          <w:rFonts w:cstheme="minorHAnsi"/>
        </w:rPr>
        <w:t xml:space="preserve">. </w:t>
      </w:r>
      <w:r w:rsidRPr="007A50DD">
        <w:rPr>
          <w:rFonts w:cstheme="minorHAnsi"/>
        </w:rPr>
        <w:t>2017</w:t>
      </w:r>
      <w:r w:rsidR="00993657">
        <w:rPr>
          <w:rFonts w:cstheme="minorHAnsi"/>
        </w:rPr>
        <w:t>.</w:t>
      </w:r>
      <w:r w:rsidRPr="007A50DD">
        <w:rPr>
          <w:rFonts w:cstheme="minorHAnsi"/>
        </w:rPr>
        <w:t xml:space="preserve"> </w:t>
      </w:r>
      <w:r w:rsidR="00993657">
        <w:rPr>
          <w:rFonts w:cstheme="minorHAnsi"/>
        </w:rPr>
        <w:t>“</w:t>
      </w:r>
      <w:r w:rsidRPr="007A50DD">
        <w:rPr>
          <w:rFonts w:cstheme="minorHAnsi"/>
        </w:rPr>
        <w:t>‘A space for you to be who you are’: an ethnographic portrait of reterritorializing Indigenous student identities</w:t>
      </w:r>
      <w:r w:rsidR="00993657">
        <w:rPr>
          <w:rFonts w:cstheme="minorHAnsi"/>
        </w:rPr>
        <w:t>.”</w:t>
      </w:r>
      <w:r w:rsidRPr="007A50DD">
        <w:rPr>
          <w:rFonts w:cstheme="minorHAnsi"/>
        </w:rPr>
        <w:t xml:space="preserve"> </w:t>
      </w:r>
      <w:r w:rsidRPr="001A7D7A">
        <w:rPr>
          <w:rFonts w:cstheme="minorHAnsi"/>
          <w:i/>
        </w:rPr>
        <w:t>Discourse: Studies in the Cultural Politics of Education</w:t>
      </w:r>
      <w:r w:rsidRPr="001A7D7A">
        <w:rPr>
          <w:rFonts w:cstheme="minorHAnsi"/>
        </w:rPr>
        <w:t xml:space="preserve"> 38</w:t>
      </w:r>
      <w:r w:rsidR="00993657">
        <w:rPr>
          <w:rFonts w:cstheme="minorHAnsi"/>
        </w:rPr>
        <w:t xml:space="preserve"> (</w:t>
      </w:r>
      <w:r w:rsidRPr="001A7D7A">
        <w:rPr>
          <w:rFonts w:cstheme="minorHAnsi"/>
        </w:rPr>
        <w:t>3</w:t>
      </w:r>
      <w:r w:rsidR="00993657">
        <w:rPr>
          <w:rFonts w:cstheme="minorHAnsi"/>
        </w:rPr>
        <w:t>):</w:t>
      </w:r>
      <w:r w:rsidRPr="001A7D7A">
        <w:rPr>
          <w:rFonts w:cstheme="minorHAnsi"/>
        </w:rPr>
        <w:t xml:space="preserve"> 328-341.</w:t>
      </w:r>
    </w:p>
    <w:p w14:paraId="6D0DB89D" w14:textId="72637284" w:rsidR="00060786" w:rsidRPr="00DA3AD8" w:rsidRDefault="00060786" w:rsidP="00CA16B8">
      <w:pPr>
        <w:spacing w:after="0" w:line="240" w:lineRule="auto"/>
        <w:ind w:left="567" w:hanging="567"/>
        <w:jc w:val="both"/>
        <w:rPr>
          <w:rFonts w:cstheme="minorHAnsi"/>
        </w:rPr>
      </w:pPr>
      <w:r w:rsidRPr="001A7D7A">
        <w:rPr>
          <w:rFonts w:cstheme="minorHAnsi"/>
        </w:rPr>
        <w:t xml:space="preserve">Armstrong, F. 2003. </w:t>
      </w:r>
      <w:r w:rsidRPr="001A7D7A">
        <w:rPr>
          <w:rFonts w:cstheme="minorHAnsi"/>
          <w:i/>
        </w:rPr>
        <w:t xml:space="preserve">Spaced </w:t>
      </w:r>
      <w:r w:rsidR="001F2651" w:rsidRPr="00DA3AD8">
        <w:rPr>
          <w:rFonts w:cstheme="minorHAnsi"/>
          <w:i/>
        </w:rPr>
        <w:t>O</w:t>
      </w:r>
      <w:r w:rsidRPr="00DA3AD8">
        <w:rPr>
          <w:rFonts w:cstheme="minorHAnsi"/>
          <w:i/>
        </w:rPr>
        <w:t xml:space="preserve">ut: Policy, </w:t>
      </w:r>
      <w:r w:rsidR="00993657">
        <w:rPr>
          <w:rFonts w:cstheme="minorHAnsi"/>
          <w:i/>
        </w:rPr>
        <w:t>D</w:t>
      </w:r>
      <w:r w:rsidRPr="00DA3AD8">
        <w:rPr>
          <w:rFonts w:cstheme="minorHAnsi"/>
          <w:i/>
        </w:rPr>
        <w:t xml:space="preserve">ifference and the </w:t>
      </w:r>
      <w:r w:rsidR="00993657">
        <w:rPr>
          <w:rFonts w:cstheme="minorHAnsi"/>
          <w:i/>
        </w:rPr>
        <w:t>C</w:t>
      </w:r>
      <w:r w:rsidRPr="00DA3AD8">
        <w:rPr>
          <w:rFonts w:cstheme="minorHAnsi"/>
          <w:i/>
        </w:rPr>
        <w:t xml:space="preserve">hallenge of </w:t>
      </w:r>
      <w:r w:rsidR="00993657">
        <w:rPr>
          <w:rFonts w:cstheme="minorHAnsi"/>
          <w:i/>
        </w:rPr>
        <w:t>I</w:t>
      </w:r>
      <w:r w:rsidRPr="00DA3AD8">
        <w:rPr>
          <w:rFonts w:cstheme="minorHAnsi"/>
          <w:i/>
        </w:rPr>
        <w:t xml:space="preserve">nclusive </w:t>
      </w:r>
      <w:r w:rsidR="00993657">
        <w:rPr>
          <w:rFonts w:cstheme="minorHAnsi"/>
          <w:i/>
        </w:rPr>
        <w:t>E</w:t>
      </w:r>
      <w:r w:rsidRPr="00DA3AD8">
        <w:rPr>
          <w:rFonts w:cstheme="minorHAnsi"/>
          <w:i/>
        </w:rPr>
        <w:t>ducation</w:t>
      </w:r>
      <w:r w:rsidRPr="00DA3AD8">
        <w:rPr>
          <w:rFonts w:cstheme="minorHAnsi"/>
        </w:rPr>
        <w:t>. Dordrecht–Boston–London: Kluwer</w:t>
      </w:r>
      <w:r w:rsidR="00993657">
        <w:rPr>
          <w:rFonts w:cstheme="minorHAnsi"/>
        </w:rPr>
        <w:t xml:space="preserve"> Academic</w:t>
      </w:r>
      <w:r w:rsidRPr="00DA3AD8">
        <w:rPr>
          <w:rFonts w:cstheme="minorHAnsi"/>
        </w:rPr>
        <w:t xml:space="preserve">. </w:t>
      </w:r>
    </w:p>
    <w:p w14:paraId="42704FA7" w14:textId="3D22BE1E" w:rsidR="00AD3D36" w:rsidRPr="002F5C68" w:rsidRDefault="00AD3D36" w:rsidP="00CA16B8">
      <w:pPr>
        <w:spacing w:after="0" w:line="240" w:lineRule="auto"/>
        <w:ind w:left="567" w:hanging="567"/>
        <w:jc w:val="both"/>
        <w:rPr>
          <w:rFonts w:cstheme="minorHAnsi"/>
        </w:rPr>
      </w:pPr>
      <w:r w:rsidRPr="002F5C68">
        <w:rPr>
          <w:rFonts w:cstheme="minorHAnsi"/>
        </w:rPr>
        <w:t>Armstrong, F. 2012</w:t>
      </w:r>
      <w:r w:rsidR="00993657">
        <w:rPr>
          <w:rFonts w:cstheme="minorHAnsi"/>
        </w:rPr>
        <w:t>.</w:t>
      </w:r>
      <w:r w:rsidRPr="002F5C68">
        <w:rPr>
          <w:rFonts w:cstheme="minorHAnsi"/>
        </w:rPr>
        <w:t xml:space="preserve"> </w:t>
      </w:r>
      <w:r w:rsidR="00993657">
        <w:rPr>
          <w:rFonts w:cstheme="minorHAnsi"/>
        </w:rPr>
        <w:t>“</w:t>
      </w:r>
      <w:r w:rsidRPr="002F5C68">
        <w:rPr>
          <w:rFonts w:cstheme="minorHAnsi"/>
        </w:rPr>
        <w:t xml:space="preserve">Landscapes, </w:t>
      </w:r>
      <w:r w:rsidR="00993657">
        <w:rPr>
          <w:rFonts w:cstheme="minorHAnsi"/>
        </w:rPr>
        <w:t>S</w:t>
      </w:r>
      <w:r w:rsidRPr="002F5C68">
        <w:rPr>
          <w:rFonts w:cstheme="minorHAnsi"/>
        </w:rPr>
        <w:t xml:space="preserve">patial </w:t>
      </w:r>
      <w:r w:rsidR="00993657">
        <w:rPr>
          <w:rFonts w:cstheme="minorHAnsi"/>
        </w:rPr>
        <w:t>J</w:t>
      </w:r>
      <w:r w:rsidRPr="002F5C68">
        <w:rPr>
          <w:rFonts w:cstheme="minorHAnsi"/>
        </w:rPr>
        <w:t xml:space="preserve">ustice and </w:t>
      </w:r>
      <w:r w:rsidR="00993657">
        <w:rPr>
          <w:rFonts w:cstheme="minorHAnsi"/>
        </w:rPr>
        <w:t>L</w:t>
      </w:r>
      <w:r w:rsidRPr="002F5C68">
        <w:rPr>
          <w:rFonts w:cstheme="minorHAnsi"/>
        </w:rPr>
        <w:t xml:space="preserve">earning </w:t>
      </w:r>
      <w:r w:rsidR="00993657">
        <w:rPr>
          <w:rFonts w:cstheme="minorHAnsi"/>
        </w:rPr>
        <w:t>C</w:t>
      </w:r>
      <w:r w:rsidRPr="002F5C68">
        <w:rPr>
          <w:rFonts w:cstheme="minorHAnsi"/>
        </w:rPr>
        <w:t>ommunities</w:t>
      </w:r>
      <w:r w:rsidR="00993657">
        <w:rPr>
          <w:rFonts w:cstheme="minorHAnsi"/>
        </w:rPr>
        <w:t>.”</w:t>
      </w:r>
      <w:r w:rsidRPr="002F5C68">
        <w:rPr>
          <w:rFonts w:cstheme="minorHAnsi"/>
        </w:rPr>
        <w:t xml:space="preserve"> </w:t>
      </w:r>
      <w:r w:rsidRPr="002F5C68">
        <w:rPr>
          <w:rFonts w:cstheme="minorHAnsi"/>
          <w:i/>
        </w:rPr>
        <w:t>International Journal of Inclu</w:t>
      </w:r>
      <w:r w:rsidR="000D0DE8" w:rsidRPr="002F5C68">
        <w:rPr>
          <w:rFonts w:cstheme="minorHAnsi"/>
          <w:i/>
        </w:rPr>
        <w:t>sive Education</w:t>
      </w:r>
      <w:r w:rsidR="000D0DE8" w:rsidRPr="002F5C68">
        <w:rPr>
          <w:rFonts w:cstheme="minorHAnsi"/>
        </w:rPr>
        <w:t xml:space="preserve"> 16</w:t>
      </w:r>
      <w:r w:rsidR="00993657">
        <w:rPr>
          <w:rFonts w:cstheme="minorHAnsi"/>
        </w:rPr>
        <w:t xml:space="preserve"> (</w:t>
      </w:r>
      <w:r w:rsidR="000D0DE8" w:rsidRPr="002F5C68">
        <w:rPr>
          <w:rFonts w:cstheme="minorHAnsi"/>
        </w:rPr>
        <w:t>5-6</w:t>
      </w:r>
      <w:r w:rsidR="00993657">
        <w:rPr>
          <w:rFonts w:cstheme="minorHAnsi"/>
        </w:rPr>
        <w:t>):</w:t>
      </w:r>
      <w:r w:rsidR="000D0DE8" w:rsidRPr="002F5C68">
        <w:rPr>
          <w:rFonts w:cstheme="minorHAnsi"/>
        </w:rPr>
        <w:t xml:space="preserve"> 609-626.</w:t>
      </w:r>
    </w:p>
    <w:p w14:paraId="4E28A986" w14:textId="77777777" w:rsidR="009E7BE8" w:rsidRPr="007E71AD" w:rsidRDefault="005A7BAE" w:rsidP="009E7BE8">
      <w:pPr>
        <w:spacing w:after="0" w:line="240" w:lineRule="auto"/>
        <w:ind w:left="567" w:hanging="567"/>
        <w:jc w:val="both"/>
        <w:rPr>
          <w:rFonts w:cstheme="minorHAnsi"/>
        </w:rPr>
      </w:pPr>
      <w:r w:rsidRPr="002F5C68">
        <w:rPr>
          <w:rFonts w:cstheme="minorHAnsi"/>
        </w:rPr>
        <w:t xml:space="preserve">Atkinson, S. </w:t>
      </w:r>
      <w:r w:rsidR="00993657">
        <w:rPr>
          <w:rFonts w:cstheme="minorHAnsi"/>
        </w:rPr>
        <w:t>and M.</w:t>
      </w:r>
      <w:r w:rsidRPr="002F5C68">
        <w:rPr>
          <w:rFonts w:cstheme="minorHAnsi"/>
        </w:rPr>
        <w:t xml:space="preserve"> Robson</w:t>
      </w:r>
      <w:r w:rsidR="00993657">
        <w:rPr>
          <w:rFonts w:cstheme="minorHAnsi"/>
        </w:rPr>
        <w:t xml:space="preserve">. </w:t>
      </w:r>
      <w:r w:rsidRPr="002F5C68">
        <w:rPr>
          <w:rFonts w:cstheme="minorHAnsi"/>
        </w:rPr>
        <w:t>2012</w:t>
      </w:r>
      <w:r w:rsidR="00993657">
        <w:rPr>
          <w:rFonts w:cstheme="minorHAnsi"/>
        </w:rPr>
        <w:t>.</w:t>
      </w:r>
      <w:r w:rsidRPr="002F5C68">
        <w:rPr>
          <w:rFonts w:cstheme="minorHAnsi"/>
        </w:rPr>
        <w:t xml:space="preserve"> </w:t>
      </w:r>
      <w:r w:rsidR="00993657">
        <w:rPr>
          <w:rFonts w:cstheme="minorHAnsi"/>
        </w:rPr>
        <w:t>“</w:t>
      </w:r>
      <w:r w:rsidRPr="002F5C68">
        <w:rPr>
          <w:rFonts w:cstheme="minorHAnsi"/>
        </w:rPr>
        <w:t xml:space="preserve">Arts and </w:t>
      </w:r>
      <w:r w:rsidR="00993657">
        <w:rPr>
          <w:rFonts w:cstheme="minorHAnsi"/>
        </w:rPr>
        <w:t>H</w:t>
      </w:r>
      <w:r w:rsidRPr="002F5C68">
        <w:rPr>
          <w:rFonts w:cstheme="minorHAnsi"/>
        </w:rPr>
        <w:t xml:space="preserve">ealth as a </w:t>
      </w:r>
      <w:r w:rsidR="00993657">
        <w:rPr>
          <w:rFonts w:cstheme="minorHAnsi"/>
        </w:rPr>
        <w:t>P</w:t>
      </w:r>
      <w:r w:rsidRPr="002F5C68">
        <w:rPr>
          <w:rFonts w:cstheme="minorHAnsi"/>
        </w:rPr>
        <w:t xml:space="preserve">ractice of </w:t>
      </w:r>
      <w:r w:rsidR="00993657">
        <w:rPr>
          <w:rFonts w:cstheme="minorHAnsi"/>
        </w:rPr>
        <w:t>L</w:t>
      </w:r>
      <w:r w:rsidRPr="002F5C68">
        <w:rPr>
          <w:rFonts w:cstheme="minorHAnsi"/>
        </w:rPr>
        <w:t xml:space="preserve">iminality: Managing the </w:t>
      </w:r>
      <w:r w:rsidR="00993657">
        <w:rPr>
          <w:rFonts w:cstheme="minorHAnsi"/>
        </w:rPr>
        <w:t>S</w:t>
      </w:r>
      <w:r w:rsidRPr="002F5C68">
        <w:rPr>
          <w:rFonts w:cstheme="minorHAnsi"/>
        </w:rPr>
        <w:t>paces of</w:t>
      </w:r>
      <w:r w:rsidR="00993657">
        <w:rPr>
          <w:rFonts w:cstheme="minorHAnsi"/>
        </w:rPr>
        <w:t xml:space="preserve"> T</w:t>
      </w:r>
      <w:r w:rsidRPr="002F5C68">
        <w:rPr>
          <w:rFonts w:cstheme="minorHAnsi"/>
        </w:rPr>
        <w:t xml:space="preserve">ransformation for </w:t>
      </w:r>
      <w:r w:rsidR="00993657">
        <w:rPr>
          <w:rFonts w:cstheme="minorHAnsi"/>
        </w:rPr>
        <w:t>S</w:t>
      </w:r>
      <w:r w:rsidRPr="002F5C68">
        <w:rPr>
          <w:rFonts w:cstheme="minorHAnsi"/>
        </w:rPr>
        <w:t xml:space="preserve">ocial and </w:t>
      </w:r>
      <w:r w:rsidR="00993657">
        <w:rPr>
          <w:rFonts w:cstheme="minorHAnsi"/>
        </w:rPr>
        <w:t>E</w:t>
      </w:r>
      <w:r w:rsidRPr="002F5C68">
        <w:rPr>
          <w:rFonts w:cstheme="minorHAnsi"/>
        </w:rPr>
        <w:t xml:space="preserve">motional </w:t>
      </w:r>
      <w:r w:rsidR="00993657">
        <w:rPr>
          <w:rFonts w:cstheme="minorHAnsi"/>
        </w:rPr>
        <w:t>W</w:t>
      </w:r>
      <w:r w:rsidRPr="002F5C68">
        <w:rPr>
          <w:rFonts w:cstheme="minorHAnsi"/>
        </w:rPr>
        <w:t xml:space="preserve">ellbeing with </w:t>
      </w:r>
      <w:r w:rsidR="00993657">
        <w:rPr>
          <w:rFonts w:cstheme="minorHAnsi"/>
        </w:rPr>
        <w:t>P</w:t>
      </w:r>
      <w:r w:rsidRPr="002F5C68">
        <w:rPr>
          <w:rFonts w:cstheme="minorHAnsi"/>
        </w:rPr>
        <w:t xml:space="preserve">rimary </w:t>
      </w:r>
      <w:r w:rsidR="00993657">
        <w:rPr>
          <w:rFonts w:cstheme="minorHAnsi"/>
        </w:rPr>
        <w:t>S</w:t>
      </w:r>
      <w:r w:rsidRPr="002F5C68">
        <w:rPr>
          <w:rFonts w:cstheme="minorHAnsi"/>
        </w:rPr>
        <w:t xml:space="preserve">chool </w:t>
      </w:r>
      <w:r w:rsidR="00993657">
        <w:rPr>
          <w:rFonts w:cstheme="minorHAnsi"/>
        </w:rPr>
        <w:t>C</w:t>
      </w:r>
      <w:r w:rsidRPr="002F5C68">
        <w:rPr>
          <w:rFonts w:cstheme="minorHAnsi"/>
        </w:rPr>
        <w:t>hildren</w:t>
      </w:r>
      <w:r w:rsidR="00993657">
        <w:rPr>
          <w:rFonts w:cstheme="minorHAnsi"/>
        </w:rPr>
        <w:t>.”</w:t>
      </w:r>
      <w:r w:rsidRPr="002F5C68">
        <w:rPr>
          <w:rFonts w:cstheme="minorHAnsi"/>
        </w:rPr>
        <w:t xml:space="preserve"> </w:t>
      </w:r>
      <w:r w:rsidRPr="00993657">
        <w:rPr>
          <w:rFonts w:cstheme="minorHAnsi"/>
          <w:i/>
        </w:rPr>
        <w:t xml:space="preserve">Health &amp; </w:t>
      </w:r>
      <w:r w:rsidRPr="007E71AD">
        <w:rPr>
          <w:rFonts w:cstheme="minorHAnsi"/>
          <w:i/>
        </w:rPr>
        <w:t>Place</w:t>
      </w:r>
      <w:r w:rsidR="00993657" w:rsidRPr="007E71AD">
        <w:rPr>
          <w:rFonts w:cstheme="minorHAnsi"/>
        </w:rPr>
        <w:t xml:space="preserve"> </w:t>
      </w:r>
      <w:r w:rsidRPr="007E71AD">
        <w:rPr>
          <w:rFonts w:cstheme="minorHAnsi"/>
        </w:rPr>
        <w:t>18</w:t>
      </w:r>
      <w:r w:rsidR="00993657" w:rsidRPr="007E71AD">
        <w:rPr>
          <w:rFonts w:cstheme="minorHAnsi"/>
        </w:rPr>
        <w:t>:</w:t>
      </w:r>
      <w:r w:rsidRPr="007E71AD">
        <w:rPr>
          <w:rFonts w:cstheme="minorHAnsi"/>
        </w:rPr>
        <w:t xml:space="preserve"> 1348–1355.</w:t>
      </w:r>
    </w:p>
    <w:p w14:paraId="3D97A1ED" w14:textId="08FC4B48" w:rsidR="002D0E22" w:rsidRPr="007E71AD" w:rsidRDefault="001F2651" w:rsidP="009E7BE8">
      <w:pPr>
        <w:spacing w:after="0" w:line="240" w:lineRule="auto"/>
        <w:ind w:left="567" w:hanging="567"/>
        <w:jc w:val="both"/>
        <w:rPr>
          <w:rFonts w:cstheme="minorHAnsi"/>
        </w:rPr>
      </w:pPr>
      <w:proofErr w:type="spellStart"/>
      <w:r w:rsidRPr="007E71AD">
        <w:rPr>
          <w:rFonts w:cstheme="minorHAnsi"/>
        </w:rPr>
        <w:t>Antonsich</w:t>
      </w:r>
      <w:proofErr w:type="spellEnd"/>
      <w:r w:rsidRPr="007E71AD">
        <w:rPr>
          <w:rFonts w:cstheme="minorHAnsi"/>
        </w:rPr>
        <w:t>, M. 2010</w:t>
      </w:r>
      <w:r w:rsidR="00993657" w:rsidRPr="007E71AD">
        <w:rPr>
          <w:rFonts w:cstheme="minorHAnsi"/>
        </w:rPr>
        <w:t>.</w:t>
      </w:r>
      <w:r w:rsidRPr="007E71AD">
        <w:rPr>
          <w:rFonts w:cstheme="minorHAnsi"/>
        </w:rPr>
        <w:t xml:space="preserve"> </w:t>
      </w:r>
      <w:r w:rsidR="00993657" w:rsidRPr="007E71AD">
        <w:rPr>
          <w:rFonts w:cstheme="minorHAnsi"/>
        </w:rPr>
        <w:t>“</w:t>
      </w:r>
      <w:r w:rsidRPr="007E71AD">
        <w:rPr>
          <w:rFonts w:cstheme="minorHAnsi"/>
        </w:rPr>
        <w:t xml:space="preserve">Searching for </w:t>
      </w:r>
      <w:r w:rsidR="00993657" w:rsidRPr="007E71AD">
        <w:rPr>
          <w:rFonts w:cstheme="minorHAnsi"/>
        </w:rPr>
        <w:t>B</w:t>
      </w:r>
      <w:r w:rsidRPr="007E71AD">
        <w:rPr>
          <w:rFonts w:cstheme="minorHAnsi"/>
        </w:rPr>
        <w:t xml:space="preserve">elonging – </w:t>
      </w:r>
      <w:r w:rsidR="00993657" w:rsidRPr="007E71AD">
        <w:rPr>
          <w:rFonts w:cstheme="minorHAnsi"/>
        </w:rPr>
        <w:t>A</w:t>
      </w:r>
      <w:r w:rsidRPr="007E71AD">
        <w:rPr>
          <w:rFonts w:cstheme="minorHAnsi"/>
        </w:rPr>
        <w:t xml:space="preserve">n </w:t>
      </w:r>
      <w:r w:rsidR="00993657" w:rsidRPr="007E71AD">
        <w:rPr>
          <w:rFonts w:cstheme="minorHAnsi"/>
        </w:rPr>
        <w:t>A</w:t>
      </w:r>
      <w:r w:rsidRPr="007E71AD">
        <w:rPr>
          <w:rFonts w:cstheme="minorHAnsi"/>
        </w:rPr>
        <w:t xml:space="preserve">nalytical </w:t>
      </w:r>
      <w:r w:rsidR="00993657" w:rsidRPr="007E71AD">
        <w:rPr>
          <w:rFonts w:cstheme="minorHAnsi"/>
        </w:rPr>
        <w:t>F</w:t>
      </w:r>
      <w:r w:rsidRPr="007E71AD">
        <w:rPr>
          <w:rFonts w:cstheme="minorHAnsi"/>
        </w:rPr>
        <w:t>ramework</w:t>
      </w:r>
      <w:r w:rsidR="00993657" w:rsidRPr="007E71AD">
        <w:rPr>
          <w:rFonts w:cstheme="minorHAnsi"/>
        </w:rPr>
        <w:t>.”</w:t>
      </w:r>
      <w:r w:rsidRPr="007E71AD">
        <w:rPr>
          <w:rFonts w:cstheme="minorHAnsi"/>
        </w:rPr>
        <w:t xml:space="preserve"> </w:t>
      </w:r>
      <w:r w:rsidRPr="007E71AD">
        <w:rPr>
          <w:rFonts w:cstheme="minorHAnsi"/>
          <w:i/>
          <w:iCs/>
        </w:rPr>
        <w:t>Geography Compass</w:t>
      </w:r>
      <w:r w:rsidR="00993657" w:rsidRPr="007E71AD">
        <w:rPr>
          <w:rFonts w:cstheme="minorHAnsi"/>
        </w:rPr>
        <w:t xml:space="preserve"> </w:t>
      </w:r>
      <w:r w:rsidRPr="007E71AD">
        <w:rPr>
          <w:rFonts w:cstheme="minorHAnsi"/>
        </w:rPr>
        <w:t>4</w:t>
      </w:r>
      <w:r w:rsidR="00993657" w:rsidRPr="007E71AD">
        <w:rPr>
          <w:rFonts w:cstheme="minorHAnsi"/>
        </w:rPr>
        <w:t xml:space="preserve"> </w:t>
      </w:r>
      <w:r w:rsidRPr="007E71AD">
        <w:rPr>
          <w:rFonts w:cstheme="minorHAnsi"/>
        </w:rPr>
        <w:t>(6)</w:t>
      </w:r>
      <w:r w:rsidR="00993657" w:rsidRPr="007E71AD">
        <w:rPr>
          <w:rFonts w:cstheme="minorHAnsi"/>
        </w:rPr>
        <w:t>:</w:t>
      </w:r>
      <w:r w:rsidRPr="007E71AD">
        <w:rPr>
          <w:rFonts w:cstheme="minorHAnsi"/>
        </w:rPr>
        <w:t xml:space="preserve"> 644–659.</w:t>
      </w:r>
    </w:p>
    <w:p w14:paraId="3C7D00B9" w14:textId="4220CA5B" w:rsidR="00EB337F" w:rsidRPr="007E71AD" w:rsidRDefault="003E61CD" w:rsidP="002D0E22">
      <w:pPr>
        <w:autoSpaceDE w:val="0"/>
        <w:autoSpaceDN w:val="0"/>
        <w:adjustRightInd w:val="0"/>
        <w:spacing w:after="0" w:line="240" w:lineRule="auto"/>
        <w:ind w:left="567" w:hanging="567"/>
        <w:jc w:val="both"/>
        <w:rPr>
          <w:rFonts w:cstheme="minorHAnsi"/>
        </w:rPr>
      </w:pPr>
      <w:r w:rsidRPr="007E71AD">
        <w:rPr>
          <w:rFonts w:cstheme="minorHAnsi"/>
        </w:rPr>
        <w:t>Appadurai 2007</w:t>
      </w:r>
      <w:r w:rsidR="00CA16B8" w:rsidRPr="007E71AD">
        <w:rPr>
          <w:rFonts w:cstheme="minorHAnsi"/>
        </w:rPr>
        <w:t>.</w:t>
      </w:r>
      <w:r w:rsidR="002D0E22" w:rsidRPr="007E71AD">
        <w:rPr>
          <w:rFonts w:cs="AdvOT46dcae81"/>
        </w:rPr>
        <w:t xml:space="preserve"> </w:t>
      </w:r>
      <w:r w:rsidR="009E7BE8" w:rsidRPr="007E71AD">
        <w:rPr>
          <w:rFonts w:cs="AdvOT46dcae81"/>
        </w:rPr>
        <w:t>“</w:t>
      </w:r>
      <w:r w:rsidR="002D0E22" w:rsidRPr="007E71AD">
        <w:rPr>
          <w:rFonts w:cs="AdvOT46dcae81"/>
        </w:rPr>
        <w:t>Sovereignty without territory.</w:t>
      </w:r>
      <w:r w:rsidR="009E7BE8" w:rsidRPr="007E71AD">
        <w:rPr>
          <w:rFonts w:cs="AdvOT46dcae81"/>
        </w:rPr>
        <w:t>”</w:t>
      </w:r>
      <w:r w:rsidR="002D0E22" w:rsidRPr="007E71AD">
        <w:rPr>
          <w:rFonts w:cs="AdvOT46dcae81"/>
        </w:rPr>
        <w:t xml:space="preserve"> In </w:t>
      </w:r>
      <w:r w:rsidR="002D0E22" w:rsidRPr="007E71AD">
        <w:rPr>
          <w:rFonts w:cs="AdvOT65f8a23b.I"/>
          <w:i/>
        </w:rPr>
        <w:t>The anthropology of space and place: Locating culture</w:t>
      </w:r>
      <w:r w:rsidR="002D0E22" w:rsidRPr="007E71AD">
        <w:rPr>
          <w:rFonts w:cs="AdvOT65f8a23b.I"/>
        </w:rPr>
        <w:t xml:space="preserve">, edited by </w:t>
      </w:r>
      <w:r w:rsidR="002D0E22" w:rsidRPr="007E71AD">
        <w:rPr>
          <w:rFonts w:cs="AdvOT46dcae81"/>
        </w:rPr>
        <w:t>S. Low &amp; D. Lawrence-</w:t>
      </w:r>
      <w:proofErr w:type="spellStart"/>
      <w:r w:rsidR="002D0E22" w:rsidRPr="007E71AD">
        <w:rPr>
          <w:rFonts w:cs="AdvOT46dcae81"/>
        </w:rPr>
        <w:t>Zúñiga</w:t>
      </w:r>
      <w:proofErr w:type="spellEnd"/>
      <w:r w:rsidR="002D0E22" w:rsidRPr="007E71AD">
        <w:rPr>
          <w:rFonts w:cs="AdvOT46dcae81"/>
        </w:rPr>
        <w:t>, 337</w:t>
      </w:r>
      <w:r w:rsidR="002D0E22" w:rsidRPr="007E71AD">
        <w:rPr>
          <w:rFonts w:cs="AdvOT46dcae81+20"/>
        </w:rPr>
        <w:t>–</w:t>
      </w:r>
      <w:r w:rsidR="002D0E22" w:rsidRPr="007E71AD">
        <w:rPr>
          <w:rFonts w:cs="AdvOT46dcae81"/>
        </w:rPr>
        <w:t>350. Malden, MA: Blackwell.</w:t>
      </w:r>
    </w:p>
    <w:p w14:paraId="766F554B" w14:textId="27D28C3A" w:rsidR="00BA609B" w:rsidRPr="007E71AD" w:rsidRDefault="00EB337F" w:rsidP="00CD524B">
      <w:pPr>
        <w:autoSpaceDE w:val="0"/>
        <w:autoSpaceDN w:val="0"/>
        <w:adjustRightInd w:val="0"/>
        <w:spacing w:after="0" w:line="240" w:lineRule="auto"/>
        <w:ind w:left="567" w:hanging="567"/>
        <w:jc w:val="both"/>
        <w:rPr>
          <w:rFonts w:cstheme="minorHAnsi"/>
        </w:rPr>
      </w:pPr>
      <w:proofErr w:type="spellStart"/>
      <w:r w:rsidRPr="007E71AD">
        <w:lastRenderedPageBreak/>
        <w:t>Bayrakdar</w:t>
      </w:r>
      <w:proofErr w:type="spellEnd"/>
      <w:r w:rsidRPr="007E71AD">
        <w:t xml:space="preserve">, S. and A. </w:t>
      </w:r>
      <w:proofErr w:type="spellStart"/>
      <w:r w:rsidRPr="007E71AD">
        <w:t>Guveli</w:t>
      </w:r>
      <w:proofErr w:type="spellEnd"/>
      <w:r w:rsidRPr="007E71AD">
        <w:t>. 2020. “Inequalities in Home Learning and Schools' Provision of Distance Teaching during School Closure of COVID-19 Lockdown in the UK”, ISER Working Paper Series, No. 2020-09. https://www.econstor.eu/bitstream/10419/227790/1/1703719352.pdf</w:t>
      </w:r>
    </w:p>
    <w:p w14:paraId="7928094B" w14:textId="4A2749DF" w:rsidR="00BA609B" w:rsidRPr="007E71AD" w:rsidRDefault="00993657" w:rsidP="00D403BF">
      <w:pPr>
        <w:autoSpaceDE w:val="0"/>
        <w:autoSpaceDN w:val="0"/>
        <w:adjustRightInd w:val="0"/>
        <w:spacing w:after="0" w:line="240" w:lineRule="auto"/>
        <w:ind w:left="567" w:hanging="567"/>
        <w:jc w:val="both"/>
        <w:rPr>
          <w:rFonts w:cstheme="minorHAnsi"/>
        </w:rPr>
      </w:pPr>
      <w:r w:rsidRPr="007E71AD">
        <w:rPr>
          <w:rFonts w:cstheme="minorHAnsi"/>
          <w:lang w:val="de-DE"/>
        </w:rPr>
        <w:t xml:space="preserve">Betz, T. and F. </w:t>
      </w:r>
      <w:proofErr w:type="spellStart"/>
      <w:r w:rsidRPr="007E71AD">
        <w:rPr>
          <w:rFonts w:cstheme="minorHAnsi"/>
          <w:lang w:val="de-DE"/>
        </w:rPr>
        <w:t>Eßer</w:t>
      </w:r>
      <w:proofErr w:type="spellEnd"/>
      <w:r w:rsidRPr="007E71AD">
        <w:rPr>
          <w:rFonts w:cstheme="minorHAnsi"/>
          <w:lang w:val="de-DE"/>
        </w:rPr>
        <w:t>. 2016</w:t>
      </w:r>
      <w:r w:rsidR="00BA609B" w:rsidRPr="007E71AD">
        <w:rPr>
          <w:rFonts w:cstheme="minorHAnsi"/>
          <w:lang w:val="de-DE"/>
        </w:rPr>
        <w:t xml:space="preserve">. </w:t>
      </w:r>
      <w:r w:rsidR="00ED488F" w:rsidRPr="007E71AD">
        <w:rPr>
          <w:rFonts w:cstheme="minorHAnsi"/>
          <w:lang w:val="de-DE"/>
        </w:rPr>
        <w:t>“K</w:t>
      </w:r>
      <w:r w:rsidR="00BA609B" w:rsidRPr="007E71AD">
        <w:rPr>
          <w:rFonts w:cstheme="minorHAnsi"/>
          <w:lang w:val="de-DE"/>
        </w:rPr>
        <w:t>inder als Akteure–Forschungsbezogene Implikationen de</w:t>
      </w:r>
      <w:r w:rsidR="00F31E96" w:rsidRPr="007E71AD">
        <w:rPr>
          <w:rFonts w:cstheme="minorHAnsi"/>
          <w:lang w:val="de-DE"/>
        </w:rPr>
        <w:t>s erfolgreichen Agency-Konzepts“ [</w:t>
      </w:r>
      <w:r w:rsidR="00EE6EB5" w:rsidRPr="007E71AD">
        <w:rPr>
          <w:rFonts w:cstheme="minorHAnsi"/>
          <w:lang w:val="de-DE"/>
        </w:rPr>
        <w:t xml:space="preserve">Children </w:t>
      </w:r>
      <w:proofErr w:type="spellStart"/>
      <w:r w:rsidR="00EE6EB5" w:rsidRPr="007E71AD">
        <w:rPr>
          <w:rFonts w:cstheme="minorHAnsi"/>
          <w:lang w:val="de-DE"/>
        </w:rPr>
        <w:t>as</w:t>
      </w:r>
      <w:proofErr w:type="spellEnd"/>
      <w:r w:rsidR="00EE6EB5" w:rsidRPr="007E71AD">
        <w:rPr>
          <w:rFonts w:cstheme="minorHAnsi"/>
          <w:lang w:val="de-DE"/>
        </w:rPr>
        <w:t xml:space="preserve"> </w:t>
      </w:r>
      <w:proofErr w:type="spellStart"/>
      <w:r w:rsidR="00ED488F" w:rsidRPr="007E71AD">
        <w:rPr>
          <w:rFonts w:cstheme="minorHAnsi"/>
          <w:lang w:val="de-DE"/>
        </w:rPr>
        <w:t>Agents</w:t>
      </w:r>
      <w:proofErr w:type="spellEnd"/>
      <w:r w:rsidR="00ED488F" w:rsidRPr="007E71AD">
        <w:rPr>
          <w:rFonts w:cstheme="minorHAnsi"/>
          <w:lang w:val="de-DE"/>
        </w:rPr>
        <w:t xml:space="preserve"> </w:t>
      </w:r>
      <w:r w:rsidR="00EE6EB5" w:rsidRPr="007E71AD">
        <w:rPr>
          <w:rFonts w:cstheme="minorHAnsi"/>
          <w:lang w:val="de-DE"/>
        </w:rPr>
        <w:t xml:space="preserve">– </w:t>
      </w:r>
      <w:proofErr w:type="spellStart"/>
      <w:r w:rsidR="00ED488F" w:rsidRPr="007E71AD">
        <w:rPr>
          <w:rFonts w:cstheme="minorHAnsi"/>
          <w:lang w:val="de-DE"/>
        </w:rPr>
        <w:t>E</w:t>
      </w:r>
      <w:r w:rsidR="00EE6EB5" w:rsidRPr="007E71AD">
        <w:rPr>
          <w:rFonts w:cstheme="minorHAnsi"/>
          <w:lang w:val="de-DE"/>
        </w:rPr>
        <w:t>mpirical</w:t>
      </w:r>
      <w:proofErr w:type="spellEnd"/>
      <w:r w:rsidR="00EE6EB5" w:rsidRPr="007E71AD">
        <w:rPr>
          <w:rFonts w:cstheme="minorHAnsi"/>
          <w:lang w:val="de-DE"/>
        </w:rPr>
        <w:t xml:space="preserve"> </w:t>
      </w:r>
      <w:proofErr w:type="spellStart"/>
      <w:r w:rsidR="00ED488F" w:rsidRPr="007E71AD">
        <w:rPr>
          <w:rFonts w:cstheme="minorHAnsi"/>
          <w:lang w:val="de-DE"/>
        </w:rPr>
        <w:t>I</w:t>
      </w:r>
      <w:r w:rsidR="00EE6EB5" w:rsidRPr="007E71AD">
        <w:rPr>
          <w:rFonts w:cstheme="minorHAnsi"/>
          <w:lang w:val="de-DE"/>
        </w:rPr>
        <w:t>mplications</w:t>
      </w:r>
      <w:proofErr w:type="spellEnd"/>
      <w:r w:rsidR="00EE6EB5" w:rsidRPr="007E71AD">
        <w:rPr>
          <w:rFonts w:cstheme="minorHAnsi"/>
          <w:lang w:val="de-DE"/>
        </w:rPr>
        <w:t xml:space="preserve"> of </w:t>
      </w:r>
      <w:proofErr w:type="spellStart"/>
      <w:r w:rsidR="00EE6EB5" w:rsidRPr="007E71AD">
        <w:rPr>
          <w:rFonts w:cstheme="minorHAnsi"/>
          <w:lang w:val="de-DE"/>
        </w:rPr>
        <w:t>the</w:t>
      </w:r>
      <w:proofErr w:type="spellEnd"/>
      <w:r w:rsidR="00EE6EB5" w:rsidRPr="007E71AD">
        <w:rPr>
          <w:rFonts w:cstheme="minorHAnsi"/>
          <w:lang w:val="de-DE"/>
        </w:rPr>
        <w:t xml:space="preserve"> </w:t>
      </w:r>
      <w:r w:rsidR="00ED488F" w:rsidRPr="007E71AD">
        <w:rPr>
          <w:rFonts w:cstheme="minorHAnsi"/>
          <w:lang w:val="de-DE"/>
        </w:rPr>
        <w:t>C</w:t>
      </w:r>
      <w:r w:rsidR="00EE6EB5" w:rsidRPr="007E71AD">
        <w:rPr>
          <w:rFonts w:cstheme="minorHAnsi"/>
          <w:lang w:val="de-DE"/>
        </w:rPr>
        <w:t xml:space="preserve">oncept of </w:t>
      </w:r>
      <w:r w:rsidR="00ED488F" w:rsidRPr="007E71AD">
        <w:rPr>
          <w:rFonts w:cstheme="minorHAnsi"/>
          <w:lang w:val="de-DE"/>
        </w:rPr>
        <w:t>A</w:t>
      </w:r>
      <w:r w:rsidR="00EE6EB5" w:rsidRPr="007E71AD">
        <w:rPr>
          <w:rFonts w:cstheme="minorHAnsi"/>
          <w:lang w:val="de-DE"/>
        </w:rPr>
        <w:t>gency</w:t>
      </w:r>
      <w:r w:rsidR="00F31E96" w:rsidRPr="007E71AD">
        <w:rPr>
          <w:rFonts w:cstheme="minorHAnsi"/>
          <w:lang w:val="de-DE"/>
        </w:rPr>
        <w:t xml:space="preserve">] </w:t>
      </w:r>
      <w:r w:rsidR="00BA609B" w:rsidRPr="007E71AD">
        <w:rPr>
          <w:rFonts w:cstheme="minorHAnsi"/>
          <w:lang w:val="de-DE"/>
        </w:rPr>
        <w:t xml:space="preserve"> </w:t>
      </w:r>
      <w:proofErr w:type="spellStart"/>
      <w:r w:rsidR="00BA609B" w:rsidRPr="007E71AD">
        <w:rPr>
          <w:rFonts w:cstheme="minorHAnsi"/>
          <w:lang w:val="de-DE"/>
        </w:rPr>
        <w:t>Discourse</w:t>
      </w:r>
      <w:proofErr w:type="spellEnd"/>
      <w:r w:rsidR="00BA609B" w:rsidRPr="007E71AD">
        <w:rPr>
          <w:rFonts w:cstheme="minorHAnsi"/>
          <w:lang w:val="de-DE"/>
        </w:rPr>
        <w:t xml:space="preserve">. </w:t>
      </w:r>
      <w:r w:rsidR="00BA609B" w:rsidRPr="007E71AD">
        <w:rPr>
          <w:rFonts w:cstheme="minorHAnsi"/>
          <w:i/>
          <w:iCs/>
        </w:rPr>
        <w:t>Journal of Childhood and Adolescence Research</w:t>
      </w:r>
      <w:r w:rsidR="00F31E96" w:rsidRPr="007E71AD">
        <w:rPr>
          <w:rFonts w:cstheme="minorHAnsi"/>
        </w:rPr>
        <w:t xml:space="preserve"> 11 (3):</w:t>
      </w:r>
      <w:r w:rsidR="00BA609B" w:rsidRPr="007E71AD">
        <w:rPr>
          <w:rFonts w:cstheme="minorHAnsi"/>
        </w:rPr>
        <w:t xml:space="preserve"> 301-314.</w:t>
      </w:r>
    </w:p>
    <w:p w14:paraId="25D7473E" w14:textId="408B8FBB" w:rsidR="00ED488F" w:rsidRPr="007E71AD" w:rsidRDefault="00514754" w:rsidP="00D403BF">
      <w:pPr>
        <w:autoSpaceDE w:val="0"/>
        <w:autoSpaceDN w:val="0"/>
        <w:adjustRightInd w:val="0"/>
        <w:spacing w:after="0" w:line="240" w:lineRule="auto"/>
        <w:ind w:left="567" w:hanging="567"/>
        <w:jc w:val="both"/>
        <w:rPr>
          <w:rFonts w:cstheme="minorHAnsi"/>
        </w:rPr>
      </w:pPr>
      <w:r w:rsidRPr="007E71AD">
        <w:rPr>
          <w:rFonts w:cstheme="minorHAnsi"/>
        </w:rPr>
        <w:t xml:space="preserve">Bhabha, H. K. 1994. </w:t>
      </w:r>
      <w:r w:rsidR="00232447" w:rsidRPr="007E71AD">
        <w:rPr>
          <w:rFonts w:cstheme="minorHAnsi"/>
          <w:i/>
        </w:rPr>
        <w:t>The L</w:t>
      </w:r>
      <w:r w:rsidR="00A01C67" w:rsidRPr="007E71AD">
        <w:rPr>
          <w:rFonts w:cstheme="minorHAnsi"/>
          <w:i/>
        </w:rPr>
        <w:t>ocation of</w:t>
      </w:r>
      <w:r w:rsidR="00232447" w:rsidRPr="007E71AD">
        <w:rPr>
          <w:rFonts w:cstheme="minorHAnsi"/>
          <w:i/>
        </w:rPr>
        <w:t xml:space="preserve"> Culture</w:t>
      </w:r>
      <w:r w:rsidR="00232447" w:rsidRPr="007E71AD">
        <w:rPr>
          <w:rFonts w:cstheme="minorHAnsi"/>
        </w:rPr>
        <w:t>. London/New York: Rout</w:t>
      </w:r>
      <w:r w:rsidR="00A01C67" w:rsidRPr="007E71AD">
        <w:rPr>
          <w:rFonts w:cstheme="minorHAnsi"/>
        </w:rPr>
        <w:t>ledge.</w:t>
      </w:r>
    </w:p>
    <w:p w14:paraId="48D20F5B" w14:textId="0E31BA29" w:rsidR="001366AD" w:rsidRPr="007E71AD" w:rsidRDefault="00514754" w:rsidP="00CF0471">
      <w:pPr>
        <w:autoSpaceDE w:val="0"/>
        <w:autoSpaceDN w:val="0"/>
        <w:adjustRightInd w:val="0"/>
        <w:spacing w:after="0" w:line="240" w:lineRule="auto"/>
        <w:ind w:left="567" w:hanging="567"/>
        <w:jc w:val="both"/>
        <w:rPr>
          <w:rFonts w:cstheme="minorHAnsi"/>
        </w:rPr>
      </w:pPr>
      <w:r w:rsidRPr="007E71AD">
        <w:rPr>
          <w:rFonts w:cstheme="minorHAnsi"/>
        </w:rPr>
        <w:t xml:space="preserve">Bhabha, H. K. (2011). </w:t>
      </w:r>
      <w:r w:rsidRPr="007E71AD">
        <w:rPr>
          <w:rFonts w:cstheme="minorHAnsi"/>
          <w:i/>
        </w:rPr>
        <w:t xml:space="preserve">Our </w:t>
      </w:r>
      <w:r w:rsidR="00ED488F" w:rsidRPr="007E71AD">
        <w:rPr>
          <w:rFonts w:cstheme="minorHAnsi"/>
          <w:i/>
        </w:rPr>
        <w:t>N</w:t>
      </w:r>
      <w:r w:rsidRPr="007E71AD">
        <w:rPr>
          <w:rFonts w:cstheme="minorHAnsi"/>
          <w:i/>
        </w:rPr>
        <w:t xml:space="preserve">eighbours, </w:t>
      </w:r>
      <w:r w:rsidR="00ED488F" w:rsidRPr="007E71AD">
        <w:rPr>
          <w:rFonts w:cstheme="minorHAnsi"/>
          <w:i/>
        </w:rPr>
        <w:t>O</w:t>
      </w:r>
      <w:r w:rsidRPr="007E71AD">
        <w:rPr>
          <w:rFonts w:cstheme="minorHAnsi"/>
          <w:i/>
        </w:rPr>
        <w:t xml:space="preserve">urselves: Contemporary </w:t>
      </w:r>
      <w:r w:rsidR="00ED488F" w:rsidRPr="007E71AD">
        <w:rPr>
          <w:rFonts w:cstheme="minorHAnsi"/>
          <w:i/>
        </w:rPr>
        <w:t>R</w:t>
      </w:r>
      <w:r w:rsidRPr="007E71AD">
        <w:rPr>
          <w:rFonts w:cstheme="minorHAnsi"/>
          <w:i/>
        </w:rPr>
        <w:t>eflections on</w:t>
      </w:r>
      <w:r w:rsidR="00ED488F" w:rsidRPr="007E71AD">
        <w:rPr>
          <w:rFonts w:cstheme="minorHAnsi"/>
          <w:i/>
        </w:rPr>
        <w:t xml:space="preserve"> S</w:t>
      </w:r>
      <w:r w:rsidRPr="007E71AD">
        <w:rPr>
          <w:rFonts w:cstheme="minorHAnsi"/>
          <w:i/>
        </w:rPr>
        <w:t>urvival</w:t>
      </w:r>
      <w:r w:rsidRPr="007E71AD">
        <w:rPr>
          <w:rFonts w:cstheme="minorHAnsi"/>
        </w:rPr>
        <w:t xml:space="preserve">. </w:t>
      </w:r>
      <w:r w:rsidR="00ED488F" w:rsidRPr="007E71AD">
        <w:rPr>
          <w:rFonts w:cstheme="minorHAnsi"/>
        </w:rPr>
        <w:t xml:space="preserve">Berlin: </w:t>
      </w:r>
      <w:r w:rsidRPr="007E71AD">
        <w:rPr>
          <w:rFonts w:cstheme="minorHAnsi"/>
        </w:rPr>
        <w:t>de Gruyter.</w:t>
      </w:r>
    </w:p>
    <w:p w14:paraId="25773A5D" w14:textId="53EB4858" w:rsidR="0039598B" w:rsidRPr="007E71AD" w:rsidRDefault="0039598B" w:rsidP="00CF0471">
      <w:pPr>
        <w:spacing w:after="0" w:line="240" w:lineRule="auto"/>
        <w:ind w:left="567" w:hanging="567"/>
        <w:jc w:val="both"/>
        <w:rPr>
          <w:rFonts w:cstheme="minorHAnsi"/>
        </w:rPr>
      </w:pPr>
      <w:proofErr w:type="spellStart"/>
      <w:r w:rsidRPr="007E71AD">
        <w:rPr>
          <w:rFonts w:eastAsia="Times New Roman" w:cstheme="minorHAnsi"/>
          <w:lang w:eastAsia="de-DE"/>
        </w:rPr>
        <w:t>Bollig</w:t>
      </w:r>
      <w:proofErr w:type="spellEnd"/>
      <w:r w:rsidRPr="007E71AD">
        <w:rPr>
          <w:rFonts w:eastAsia="Times New Roman" w:cstheme="minorHAnsi"/>
          <w:lang w:eastAsia="de-DE"/>
        </w:rPr>
        <w:t>, S.</w:t>
      </w:r>
      <w:r w:rsidR="00F31E96" w:rsidRPr="007E71AD">
        <w:rPr>
          <w:rFonts w:eastAsia="Times New Roman" w:cstheme="minorHAnsi"/>
          <w:lang w:eastAsia="de-DE"/>
        </w:rPr>
        <w:t xml:space="preserve"> and H.</w:t>
      </w:r>
      <w:r w:rsidRPr="007E71AD">
        <w:rPr>
          <w:rFonts w:eastAsia="Times New Roman" w:cstheme="minorHAnsi"/>
          <w:lang w:eastAsia="de-DE"/>
        </w:rPr>
        <w:t xml:space="preserve"> Kelle</w:t>
      </w:r>
      <w:r w:rsidR="00F31E96" w:rsidRPr="007E71AD">
        <w:rPr>
          <w:rFonts w:eastAsia="Times New Roman" w:cstheme="minorHAnsi"/>
          <w:lang w:eastAsia="de-DE"/>
        </w:rPr>
        <w:t xml:space="preserve">. </w:t>
      </w:r>
      <w:r w:rsidRPr="007E71AD">
        <w:rPr>
          <w:rFonts w:eastAsia="Times New Roman" w:cstheme="minorHAnsi"/>
          <w:lang w:eastAsia="de-DE"/>
        </w:rPr>
        <w:t>2016</w:t>
      </w:r>
      <w:r w:rsidR="00F31E96" w:rsidRPr="007E71AD">
        <w:rPr>
          <w:rFonts w:eastAsia="Times New Roman" w:cstheme="minorHAnsi"/>
          <w:lang w:eastAsia="de-DE"/>
        </w:rPr>
        <w:t>.</w:t>
      </w:r>
      <w:r w:rsidRPr="007E71AD">
        <w:rPr>
          <w:rFonts w:eastAsia="Times New Roman" w:cstheme="minorHAnsi"/>
          <w:lang w:eastAsia="de-DE"/>
        </w:rPr>
        <w:t xml:space="preserve"> </w:t>
      </w:r>
      <w:r w:rsidR="00F31E96" w:rsidRPr="007E71AD">
        <w:rPr>
          <w:rFonts w:eastAsia="Times New Roman" w:cstheme="minorHAnsi"/>
          <w:lang w:eastAsia="de-DE"/>
        </w:rPr>
        <w:t>“</w:t>
      </w:r>
      <w:r w:rsidRPr="007E71AD">
        <w:rPr>
          <w:rFonts w:eastAsia="Times New Roman" w:cstheme="minorHAnsi"/>
          <w:lang w:eastAsia="de-DE"/>
        </w:rPr>
        <w:t xml:space="preserve">Children as </w:t>
      </w:r>
      <w:r w:rsidR="00F31E96" w:rsidRPr="007E71AD">
        <w:rPr>
          <w:rFonts w:eastAsia="Times New Roman" w:cstheme="minorHAnsi"/>
          <w:lang w:eastAsia="de-DE"/>
        </w:rPr>
        <w:t>P</w:t>
      </w:r>
      <w:r w:rsidRPr="007E71AD">
        <w:rPr>
          <w:rFonts w:eastAsia="Times New Roman" w:cstheme="minorHAnsi"/>
          <w:lang w:eastAsia="de-DE"/>
        </w:rPr>
        <w:t xml:space="preserve">articipants in </w:t>
      </w:r>
      <w:r w:rsidR="00F31E96" w:rsidRPr="007E71AD">
        <w:rPr>
          <w:rFonts w:eastAsia="Times New Roman" w:cstheme="minorHAnsi"/>
          <w:lang w:eastAsia="de-DE"/>
        </w:rPr>
        <w:t>P</w:t>
      </w:r>
      <w:r w:rsidRPr="007E71AD">
        <w:rPr>
          <w:rFonts w:eastAsia="Times New Roman" w:cstheme="minorHAnsi"/>
          <w:lang w:eastAsia="de-DE"/>
        </w:rPr>
        <w:t xml:space="preserve">ractices: </w:t>
      </w:r>
      <w:r w:rsidR="00F31E96" w:rsidRPr="007E71AD">
        <w:rPr>
          <w:rFonts w:eastAsia="Times New Roman" w:cstheme="minorHAnsi"/>
          <w:lang w:eastAsia="de-DE"/>
        </w:rPr>
        <w:t>T</w:t>
      </w:r>
      <w:r w:rsidRPr="007E71AD">
        <w:rPr>
          <w:rFonts w:eastAsia="Times New Roman" w:cstheme="minorHAnsi"/>
          <w:lang w:eastAsia="de-DE"/>
        </w:rPr>
        <w:t xml:space="preserve">he </w:t>
      </w:r>
      <w:r w:rsidR="00F31E96" w:rsidRPr="007E71AD">
        <w:rPr>
          <w:rFonts w:eastAsia="Times New Roman" w:cstheme="minorHAnsi"/>
          <w:lang w:eastAsia="de-DE"/>
        </w:rPr>
        <w:t>C</w:t>
      </w:r>
      <w:r w:rsidRPr="007E71AD">
        <w:rPr>
          <w:rFonts w:eastAsia="Times New Roman" w:cstheme="minorHAnsi"/>
          <w:lang w:eastAsia="de-DE"/>
        </w:rPr>
        <w:t xml:space="preserve">hallenges of </w:t>
      </w:r>
      <w:r w:rsidR="00F31E96" w:rsidRPr="007E71AD">
        <w:rPr>
          <w:rFonts w:eastAsia="Times New Roman" w:cstheme="minorHAnsi"/>
          <w:lang w:eastAsia="de-DE"/>
        </w:rPr>
        <w:t>P</w:t>
      </w:r>
      <w:r w:rsidRPr="007E71AD">
        <w:rPr>
          <w:rFonts w:eastAsia="Times New Roman" w:cstheme="minorHAnsi"/>
          <w:lang w:eastAsia="de-DE"/>
        </w:rPr>
        <w:t xml:space="preserve">ractice </w:t>
      </w:r>
      <w:r w:rsidR="00F31E96" w:rsidRPr="007E71AD">
        <w:rPr>
          <w:rFonts w:eastAsia="Times New Roman" w:cstheme="minorHAnsi"/>
          <w:lang w:eastAsia="de-DE"/>
        </w:rPr>
        <w:t>T</w:t>
      </w:r>
      <w:r w:rsidRPr="007E71AD">
        <w:rPr>
          <w:rFonts w:eastAsia="Times New Roman" w:cstheme="minorHAnsi"/>
          <w:lang w:eastAsia="de-DE"/>
        </w:rPr>
        <w:t xml:space="preserve">heories to an </w:t>
      </w:r>
      <w:r w:rsidR="00F31E96" w:rsidRPr="007E71AD">
        <w:rPr>
          <w:rFonts w:eastAsia="Times New Roman" w:cstheme="minorHAnsi"/>
          <w:lang w:eastAsia="de-DE"/>
        </w:rPr>
        <w:t>A</w:t>
      </w:r>
      <w:r w:rsidRPr="007E71AD">
        <w:rPr>
          <w:rFonts w:eastAsia="Times New Roman" w:cstheme="minorHAnsi"/>
          <w:lang w:eastAsia="de-DE"/>
        </w:rPr>
        <w:t xml:space="preserve">ctor-centred </w:t>
      </w:r>
      <w:r w:rsidR="00F31E96" w:rsidRPr="007E71AD">
        <w:rPr>
          <w:rFonts w:eastAsia="Times New Roman" w:cstheme="minorHAnsi"/>
          <w:lang w:eastAsia="de-DE"/>
        </w:rPr>
        <w:t>S</w:t>
      </w:r>
      <w:r w:rsidRPr="007E71AD">
        <w:rPr>
          <w:rFonts w:eastAsia="Times New Roman" w:cstheme="minorHAnsi"/>
          <w:lang w:eastAsia="de-DE"/>
        </w:rPr>
        <w:t xml:space="preserve">ociology of </w:t>
      </w:r>
      <w:r w:rsidR="00F31E96" w:rsidRPr="007E71AD">
        <w:rPr>
          <w:rFonts w:eastAsia="Times New Roman" w:cstheme="minorHAnsi"/>
          <w:lang w:eastAsia="de-DE"/>
        </w:rPr>
        <w:t>C</w:t>
      </w:r>
      <w:r w:rsidRPr="007E71AD">
        <w:rPr>
          <w:rFonts w:eastAsia="Times New Roman" w:cstheme="minorHAnsi"/>
          <w:lang w:eastAsia="de-DE"/>
        </w:rPr>
        <w:t>hildhood.</w:t>
      </w:r>
      <w:r w:rsidR="00F31E96" w:rsidRPr="007E71AD">
        <w:rPr>
          <w:rFonts w:eastAsia="Times New Roman" w:cstheme="minorHAnsi"/>
          <w:lang w:eastAsia="de-DE"/>
        </w:rPr>
        <w:t>”</w:t>
      </w:r>
      <w:r w:rsidRPr="007E71AD">
        <w:rPr>
          <w:rFonts w:eastAsia="Times New Roman" w:cstheme="minorHAnsi"/>
          <w:lang w:eastAsia="de-DE"/>
        </w:rPr>
        <w:t xml:space="preserve"> </w:t>
      </w:r>
      <w:r w:rsidR="00F31E96" w:rsidRPr="007E71AD">
        <w:rPr>
          <w:rFonts w:eastAsia="Times New Roman" w:cstheme="minorHAnsi"/>
          <w:lang w:eastAsia="de-DE"/>
        </w:rPr>
        <w:t xml:space="preserve">In </w:t>
      </w:r>
      <w:r w:rsidRPr="007E71AD">
        <w:rPr>
          <w:rFonts w:eastAsia="Times New Roman" w:cstheme="minorHAnsi"/>
          <w:i/>
          <w:iCs/>
          <w:lang w:eastAsia="de-DE"/>
        </w:rPr>
        <w:t xml:space="preserve">Reconceptualising </w:t>
      </w:r>
      <w:r w:rsidR="00F31E96" w:rsidRPr="007E71AD">
        <w:rPr>
          <w:rFonts w:eastAsia="Times New Roman" w:cstheme="minorHAnsi"/>
          <w:i/>
          <w:iCs/>
          <w:lang w:eastAsia="de-DE"/>
        </w:rPr>
        <w:t>A</w:t>
      </w:r>
      <w:r w:rsidRPr="007E71AD">
        <w:rPr>
          <w:rFonts w:eastAsia="Times New Roman" w:cstheme="minorHAnsi"/>
          <w:i/>
          <w:iCs/>
          <w:lang w:eastAsia="de-DE"/>
        </w:rPr>
        <w:t xml:space="preserve">gency and </w:t>
      </w:r>
      <w:r w:rsidR="00F31E96" w:rsidRPr="007E71AD">
        <w:rPr>
          <w:rFonts w:eastAsia="Times New Roman" w:cstheme="minorHAnsi"/>
          <w:i/>
          <w:iCs/>
          <w:lang w:eastAsia="de-DE"/>
        </w:rPr>
        <w:t>C</w:t>
      </w:r>
      <w:r w:rsidRPr="007E71AD">
        <w:rPr>
          <w:rFonts w:eastAsia="Times New Roman" w:cstheme="minorHAnsi"/>
          <w:i/>
          <w:iCs/>
          <w:lang w:eastAsia="de-DE"/>
        </w:rPr>
        <w:t xml:space="preserve">hildhood: New Perspectives in Childhood </w:t>
      </w:r>
      <w:r w:rsidR="00F31E96" w:rsidRPr="007E71AD">
        <w:rPr>
          <w:rFonts w:eastAsia="Times New Roman" w:cstheme="minorHAnsi"/>
          <w:i/>
          <w:iCs/>
          <w:lang w:eastAsia="de-DE"/>
        </w:rPr>
        <w:t>S</w:t>
      </w:r>
      <w:r w:rsidRPr="007E71AD">
        <w:rPr>
          <w:rFonts w:eastAsia="Times New Roman" w:cstheme="minorHAnsi"/>
          <w:i/>
          <w:iCs/>
          <w:lang w:eastAsia="de-DE"/>
        </w:rPr>
        <w:t>tudies</w:t>
      </w:r>
      <w:r w:rsidRPr="007E71AD">
        <w:rPr>
          <w:rFonts w:eastAsia="Times New Roman" w:cstheme="minorHAnsi"/>
          <w:lang w:eastAsia="de-DE"/>
        </w:rPr>
        <w:t xml:space="preserve">, </w:t>
      </w:r>
      <w:r w:rsidR="00F31E96" w:rsidRPr="007E71AD">
        <w:rPr>
          <w:rFonts w:eastAsia="Times New Roman" w:cstheme="minorHAnsi"/>
          <w:lang w:eastAsia="de-DE"/>
        </w:rPr>
        <w:t xml:space="preserve">edited by M. </w:t>
      </w:r>
      <w:proofErr w:type="spellStart"/>
      <w:r w:rsidR="00F31E96" w:rsidRPr="007E71AD">
        <w:rPr>
          <w:rFonts w:eastAsia="Times New Roman" w:cstheme="minorHAnsi"/>
          <w:lang w:eastAsia="de-DE"/>
        </w:rPr>
        <w:t>Baader</w:t>
      </w:r>
      <w:proofErr w:type="spellEnd"/>
      <w:r w:rsidR="00F31E96" w:rsidRPr="007E71AD">
        <w:rPr>
          <w:rFonts w:eastAsia="Times New Roman" w:cstheme="minorHAnsi"/>
          <w:lang w:eastAsia="de-DE"/>
        </w:rPr>
        <w:t xml:space="preserve">, T. Betz and B. </w:t>
      </w:r>
      <w:proofErr w:type="spellStart"/>
      <w:r w:rsidR="00F31E96" w:rsidRPr="007E71AD">
        <w:rPr>
          <w:rFonts w:eastAsia="Times New Roman" w:cstheme="minorHAnsi"/>
          <w:lang w:eastAsia="de-DE"/>
        </w:rPr>
        <w:t>Hungerland</w:t>
      </w:r>
      <w:proofErr w:type="spellEnd"/>
      <w:r w:rsidR="00F31E96" w:rsidRPr="007E71AD">
        <w:rPr>
          <w:rFonts w:eastAsia="Times New Roman" w:cstheme="minorHAnsi"/>
          <w:lang w:eastAsia="de-DE"/>
        </w:rPr>
        <w:t>, 34-47. London:</w:t>
      </w:r>
      <w:r w:rsidR="00B338A1" w:rsidRPr="007E71AD">
        <w:rPr>
          <w:rFonts w:eastAsia="Times New Roman" w:cstheme="minorHAnsi"/>
          <w:lang w:eastAsia="de-DE"/>
        </w:rPr>
        <w:t xml:space="preserve"> </w:t>
      </w:r>
      <w:r w:rsidR="00F31E96" w:rsidRPr="007E71AD">
        <w:rPr>
          <w:rFonts w:eastAsia="Times New Roman" w:cstheme="minorHAnsi"/>
          <w:lang w:eastAsia="de-DE"/>
        </w:rPr>
        <w:t>Routledge</w:t>
      </w:r>
      <w:r w:rsidRPr="007E71AD">
        <w:rPr>
          <w:rFonts w:eastAsia="Times New Roman" w:cstheme="minorHAnsi"/>
          <w:lang w:eastAsia="de-DE"/>
        </w:rPr>
        <w:t>.</w:t>
      </w:r>
    </w:p>
    <w:p w14:paraId="0D5AEB5C" w14:textId="77777777" w:rsidR="00917A18" w:rsidRPr="007E71AD" w:rsidRDefault="004A1E0F" w:rsidP="002D0E22">
      <w:pPr>
        <w:spacing w:after="0" w:line="240" w:lineRule="auto"/>
        <w:ind w:left="567" w:hanging="567"/>
        <w:jc w:val="both"/>
        <w:rPr>
          <w:rFonts w:cstheme="minorHAnsi"/>
        </w:rPr>
      </w:pPr>
      <w:r w:rsidRPr="007E71AD">
        <w:rPr>
          <w:rFonts w:cstheme="minorHAnsi"/>
        </w:rPr>
        <w:t xml:space="preserve">Bourdieu, P. [1991] 2018. “Social Space and the Genesis of Appropriated Physical Space.”  </w:t>
      </w:r>
      <w:r w:rsidRPr="007E71AD">
        <w:rPr>
          <w:rFonts w:cstheme="minorHAnsi"/>
          <w:i/>
          <w:iCs/>
        </w:rPr>
        <w:t>International Journal of Urban and Regional Research</w:t>
      </w:r>
      <w:r w:rsidRPr="007E71AD">
        <w:rPr>
          <w:rFonts w:cstheme="minorHAnsi"/>
        </w:rPr>
        <w:t xml:space="preserve"> 42 (1): 106-114.</w:t>
      </w:r>
    </w:p>
    <w:p w14:paraId="622128DC" w14:textId="3438421C" w:rsidR="00917A18" w:rsidRPr="007E71AD" w:rsidRDefault="00917A18" w:rsidP="002D0E22">
      <w:pPr>
        <w:spacing w:after="0" w:line="240" w:lineRule="auto"/>
        <w:ind w:left="567" w:hanging="567"/>
        <w:jc w:val="both"/>
        <w:rPr>
          <w:rFonts w:cstheme="minorHAnsi"/>
          <w:lang w:val="de-DE"/>
        </w:rPr>
      </w:pPr>
      <w:r w:rsidRPr="007E71AD">
        <w:t>Bourke, L. 2009. “Re</w:t>
      </w:r>
      <w:r w:rsidRPr="007E71AD">
        <w:rPr>
          <w:rFonts w:cs="AdvTTec369687+fb"/>
        </w:rPr>
        <w:t>fl</w:t>
      </w:r>
      <w:r w:rsidRPr="007E71AD">
        <w:t xml:space="preserve">ections on doing participatory research in health: Participation, method and power.” </w:t>
      </w:r>
      <w:r w:rsidRPr="007E71AD">
        <w:rPr>
          <w:i/>
          <w:lang w:val="de-DE"/>
        </w:rPr>
        <w:t>International Journal of Social Research Methodology</w:t>
      </w:r>
      <w:r w:rsidRPr="007E71AD">
        <w:rPr>
          <w:lang w:val="de-DE"/>
        </w:rPr>
        <w:t xml:space="preserve"> 12</w:t>
      </w:r>
      <w:r w:rsidR="00230765" w:rsidRPr="007E71AD">
        <w:rPr>
          <w:lang w:val="de-DE"/>
        </w:rPr>
        <w:t>:</w:t>
      </w:r>
      <w:r w:rsidRPr="007E71AD">
        <w:rPr>
          <w:lang w:val="de-DE"/>
        </w:rPr>
        <w:t xml:space="preserve"> 457–474.</w:t>
      </w:r>
    </w:p>
    <w:p w14:paraId="6271ACE0" w14:textId="54676D87" w:rsidR="00ED488F" w:rsidRPr="007E71AD" w:rsidRDefault="00EE6EB5" w:rsidP="002D0E22">
      <w:pPr>
        <w:spacing w:after="0" w:line="240" w:lineRule="auto"/>
        <w:ind w:left="567" w:hanging="567"/>
        <w:jc w:val="both"/>
        <w:rPr>
          <w:lang w:val="de-DE"/>
        </w:rPr>
      </w:pPr>
      <w:r w:rsidRPr="007E71AD">
        <w:rPr>
          <w:lang w:val="de-DE"/>
        </w:rPr>
        <w:t>Breidenstein, G. 2006. Teilnahme am Unterricht. Ethnographische Studien zum Schülerjob. [</w:t>
      </w:r>
      <w:proofErr w:type="spellStart"/>
      <w:r w:rsidRPr="007E71AD">
        <w:rPr>
          <w:lang w:val="de-DE"/>
        </w:rPr>
        <w:t>Participating</w:t>
      </w:r>
      <w:proofErr w:type="spellEnd"/>
      <w:r w:rsidRPr="007E71AD">
        <w:rPr>
          <w:lang w:val="de-DE"/>
        </w:rPr>
        <w:t xml:space="preserve"> in </w:t>
      </w:r>
      <w:r w:rsidR="00ED488F" w:rsidRPr="007E71AD">
        <w:rPr>
          <w:lang w:val="de-DE"/>
        </w:rPr>
        <w:t>C</w:t>
      </w:r>
      <w:r w:rsidRPr="007E71AD">
        <w:rPr>
          <w:lang w:val="de-DE"/>
        </w:rPr>
        <w:t>lass.] Wiesbaden: Springer.</w:t>
      </w:r>
      <w:r w:rsidR="00ED488F" w:rsidRPr="007E71AD">
        <w:rPr>
          <w:lang w:val="de-DE"/>
        </w:rPr>
        <w:t xml:space="preserve"> </w:t>
      </w:r>
    </w:p>
    <w:p w14:paraId="7AB53BC6" w14:textId="4E248B94" w:rsidR="00230765" w:rsidRPr="007E71AD" w:rsidRDefault="004A1E0F" w:rsidP="002D0E22">
      <w:pPr>
        <w:spacing w:after="0" w:line="240" w:lineRule="auto"/>
        <w:ind w:left="567" w:hanging="567"/>
        <w:jc w:val="both"/>
        <w:rPr>
          <w:rFonts w:ascii="AdvTTec369687" w:hAnsi="AdvTTec369687" w:cs="AdvTTec369687"/>
          <w:sz w:val="19"/>
          <w:szCs w:val="19"/>
          <w:lang w:val="de-DE"/>
        </w:rPr>
      </w:pPr>
      <w:r w:rsidRPr="007E71AD">
        <w:rPr>
          <w:rFonts w:cstheme="minorHAnsi"/>
          <w:lang w:val="de-DE"/>
        </w:rPr>
        <w:t xml:space="preserve">Buchner, T. 2017. </w:t>
      </w:r>
      <w:r w:rsidR="00B338A1" w:rsidRPr="007E71AD">
        <w:rPr>
          <w:rFonts w:cstheme="minorHAnsi"/>
          <w:lang w:val="de-DE"/>
        </w:rPr>
        <w:t>"</w:t>
      </w:r>
      <w:r w:rsidRPr="007E71AD">
        <w:rPr>
          <w:rFonts w:cstheme="minorHAnsi"/>
          <w:lang w:val="de-DE"/>
        </w:rPr>
        <w:t xml:space="preserve">Markierungen und Platzierungen: Die Produktion von ‚Integrationskindern’ über </w:t>
      </w:r>
      <w:proofErr w:type="spellStart"/>
      <w:r w:rsidRPr="007E71AD">
        <w:rPr>
          <w:rFonts w:cstheme="minorHAnsi"/>
          <w:lang w:val="de-DE"/>
        </w:rPr>
        <w:t>verräumlichte</w:t>
      </w:r>
      <w:proofErr w:type="spellEnd"/>
      <w:r w:rsidRPr="007E71AD">
        <w:rPr>
          <w:rFonts w:cstheme="minorHAnsi"/>
          <w:lang w:val="de-DE"/>
        </w:rPr>
        <w:t xml:space="preserve"> Praktiken an Regelschulen“ [</w:t>
      </w:r>
      <w:proofErr w:type="spellStart"/>
      <w:r w:rsidRPr="007E71AD">
        <w:rPr>
          <w:rFonts w:cstheme="minorHAnsi"/>
          <w:lang w:val="de-DE"/>
        </w:rPr>
        <w:t>Markings</w:t>
      </w:r>
      <w:proofErr w:type="spellEnd"/>
      <w:r w:rsidRPr="007E71AD">
        <w:rPr>
          <w:rFonts w:cstheme="minorHAnsi"/>
          <w:lang w:val="de-DE"/>
        </w:rPr>
        <w:t xml:space="preserve"> and </w:t>
      </w:r>
      <w:r w:rsidR="00ED488F" w:rsidRPr="007E71AD">
        <w:rPr>
          <w:rFonts w:cstheme="minorHAnsi"/>
          <w:lang w:val="de-DE"/>
        </w:rPr>
        <w:t>P</w:t>
      </w:r>
      <w:r w:rsidRPr="007E71AD">
        <w:rPr>
          <w:rFonts w:cstheme="minorHAnsi"/>
          <w:lang w:val="de-DE"/>
        </w:rPr>
        <w:t xml:space="preserve">lacements. </w:t>
      </w:r>
      <w:r w:rsidRPr="007E71AD">
        <w:rPr>
          <w:rFonts w:cstheme="minorHAnsi"/>
        </w:rPr>
        <w:t xml:space="preserve">The </w:t>
      </w:r>
      <w:r w:rsidR="00ED488F" w:rsidRPr="007E71AD">
        <w:rPr>
          <w:rFonts w:cstheme="minorHAnsi"/>
        </w:rPr>
        <w:t>P</w:t>
      </w:r>
      <w:r w:rsidRPr="007E71AD">
        <w:rPr>
          <w:rFonts w:cstheme="minorHAnsi"/>
        </w:rPr>
        <w:t>roduction of '</w:t>
      </w:r>
      <w:r w:rsidR="00ED488F" w:rsidRPr="007E71AD">
        <w:rPr>
          <w:rFonts w:cstheme="minorHAnsi"/>
        </w:rPr>
        <w:t>I</w:t>
      </w:r>
      <w:r w:rsidRPr="007E71AD">
        <w:rPr>
          <w:rFonts w:cstheme="minorHAnsi"/>
        </w:rPr>
        <w:t xml:space="preserve">ntegration </w:t>
      </w:r>
      <w:r w:rsidR="00ED488F" w:rsidRPr="007E71AD">
        <w:rPr>
          <w:rFonts w:cstheme="minorHAnsi"/>
        </w:rPr>
        <w:t>C</w:t>
      </w:r>
      <w:r w:rsidRPr="007E71AD">
        <w:rPr>
          <w:rFonts w:cstheme="minorHAnsi"/>
        </w:rPr>
        <w:t xml:space="preserve">hildren' through </w:t>
      </w:r>
      <w:r w:rsidR="00ED488F" w:rsidRPr="007E71AD">
        <w:rPr>
          <w:rFonts w:cstheme="minorHAnsi"/>
        </w:rPr>
        <w:t>S</w:t>
      </w:r>
      <w:r w:rsidRPr="007E71AD">
        <w:rPr>
          <w:rFonts w:cstheme="minorHAnsi"/>
        </w:rPr>
        <w:t xml:space="preserve">patialized </w:t>
      </w:r>
      <w:r w:rsidR="00ED488F" w:rsidRPr="007E71AD">
        <w:rPr>
          <w:rFonts w:cstheme="minorHAnsi"/>
        </w:rPr>
        <w:t>P</w:t>
      </w:r>
      <w:r w:rsidRPr="007E71AD">
        <w:rPr>
          <w:rFonts w:cstheme="minorHAnsi"/>
        </w:rPr>
        <w:t xml:space="preserve">ractices in </w:t>
      </w:r>
      <w:r w:rsidR="00ED488F" w:rsidRPr="007E71AD">
        <w:rPr>
          <w:rFonts w:cstheme="minorHAnsi"/>
        </w:rPr>
        <w:t>M</w:t>
      </w:r>
      <w:r w:rsidRPr="007E71AD">
        <w:rPr>
          <w:rFonts w:cstheme="minorHAnsi"/>
        </w:rPr>
        <w:t xml:space="preserve">ainstream </w:t>
      </w:r>
      <w:r w:rsidR="00ED488F" w:rsidRPr="007E71AD">
        <w:rPr>
          <w:rFonts w:cstheme="minorHAnsi"/>
        </w:rPr>
        <w:t>S</w:t>
      </w:r>
      <w:r w:rsidRPr="007E71AD">
        <w:rPr>
          <w:rFonts w:cstheme="minorHAnsi"/>
        </w:rPr>
        <w:t xml:space="preserve">chools]. </w:t>
      </w:r>
      <w:r w:rsidRPr="007E71AD">
        <w:rPr>
          <w:rFonts w:cstheme="minorHAnsi"/>
          <w:i/>
          <w:iCs/>
          <w:lang w:val="de-DE"/>
        </w:rPr>
        <w:t>Zeitschrift Für Inklusion</w:t>
      </w:r>
      <w:r w:rsidRPr="007E71AD">
        <w:rPr>
          <w:rFonts w:cstheme="minorHAnsi"/>
          <w:lang w:val="de-DE"/>
        </w:rPr>
        <w:t xml:space="preserve"> </w:t>
      </w:r>
      <w:r w:rsidRPr="007E71AD">
        <w:rPr>
          <w:rFonts w:cstheme="minorHAnsi"/>
          <w:iCs/>
          <w:lang w:val="de-DE"/>
        </w:rPr>
        <w:t>12</w:t>
      </w:r>
      <w:r w:rsidRPr="007E71AD">
        <w:rPr>
          <w:rFonts w:cstheme="minorHAnsi"/>
          <w:i/>
          <w:iCs/>
          <w:lang w:val="de-DE"/>
        </w:rPr>
        <w:t xml:space="preserve"> </w:t>
      </w:r>
      <w:r w:rsidRPr="007E71AD">
        <w:rPr>
          <w:rFonts w:cstheme="minorHAnsi"/>
          <w:lang w:val="de-DE"/>
        </w:rPr>
        <w:t xml:space="preserve">(4). </w:t>
      </w:r>
      <w:hyperlink r:id="rId8" w:history="1">
        <w:r w:rsidR="002865E8" w:rsidRPr="007E71AD">
          <w:rPr>
            <w:rStyle w:val="Hyperlink"/>
            <w:rFonts w:cstheme="minorHAnsi"/>
            <w:color w:val="auto"/>
            <w:lang w:val="de-DE"/>
          </w:rPr>
          <w:t>https://www.inklusion-online.net/index.php/inklusion-online/article/view/43</w:t>
        </w:r>
      </w:hyperlink>
    </w:p>
    <w:p w14:paraId="20E96143" w14:textId="50C9CE73" w:rsidR="00177BD2" w:rsidRPr="007E71AD" w:rsidRDefault="00177BD2" w:rsidP="002D0E22">
      <w:pPr>
        <w:spacing w:after="0" w:line="240" w:lineRule="auto"/>
        <w:ind w:left="567" w:hanging="567"/>
        <w:jc w:val="both"/>
        <w:rPr>
          <w:rFonts w:cstheme="minorHAnsi"/>
        </w:rPr>
      </w:pPr>
      <w:r w:rsidRPr="007E71AD">
        <w:rPr>
          <w:rFonts w:eastAsia="Times New Roman" w:cstheme="minorHAnsi"/>
          <w:lang w:eastAsia="de-DE"/>
        </w:rPr>
        <w:t xml:space="preserve">Carter, D. J. 2007. </w:t>
      </w:r>
      <w:r w:rsidR="00B338A1" w:rsidRPr="007E71AD">
        <w:rPr>
          <w:rFonts w:eastAsia="Times New Roman" w:cstheme="minorHAnsi"/>
          <w:lang w:eastAsia="de-DE"/>
        </w:rPr>
        <w:t>“</w:t>
      </w:r>
      <w:r w:rsidRPr="007E71AD">
        <w:rPr>
          <w:rFonts w:eastAsia="Times New Roman" w:cstheme="minorHAnsi"/>
          <w:lang w:eastAsia="de-DE"/>
        </w:rPr>
        <w:t xml:space="preserve">Why the Black </w:t>
      </w:r>
      <w:r w:rsidR="00B338A1" w:rsidRPr="007E71AD">
        <w:rPr>
          <w:rFonts w:eastAsia="Times New Roman" w:cstheme="minorHAnsi"/>
          <w:lang w:eastAsia="de-DE"/>
        </w:rPr>
        <w:t>K</w:t>
      </w:r>
      <w:r w:rsidRPr="007E71AD">
        <w:rPr>
          <w:rFonts w:eastAsia="Times New Roman" w:cstheme="minorHAnsi"/>
          <w:lang w:eastAsia="de-DE"/>
        </w:rPr>
        <w:t xml:space="preserve">ids </w:t>
      </w:r>
      <w:r w:rsidR="00B338A1" w:rsidRPr="007E71AD">
        <w:rPr>
          <w:rFonts w:eastAsia="Times New Roman" w:cstheme="minorHAnsi"/>
          <w:lang w:eastAsia="de-DE"/>
        </w:rPr>
        <w:t>S</w:t>
      </w:r>
      <w:r w:rsidRPr="007E71AD">
        <w:rPr>
          <w:rFonts w:eastAsia="Times New Roman" w:cstheme="minorHAnsi"/>
          <w:lang w:eastAsia="de-DE"/>
        </w:rPr>
        <w:t xml:space="preserve">it </w:t>
      </w:r>
      <w:r w:rsidR="00B338A1" w:rsidRPr="007E71AD">
        <w:rPr>
          <w:rFonts w:eastAsia="Times New Roman" w:cstheme="minorHAnsi"/>
          <w:lang w:eastAsia="de-DE"/>
        </w:rPr>
        <w:t>T</w:t>
      </w:r>
      <w:r w:rsidRPr="007E71AD">
        <w:rPr>
          <w:rFonts w:eastAsia="Times New Roman" w:cstheme="minorHAnsi"/>
          <w:lang w:eastAsia="de-DE"/>
        </w:rPr>
        <w:t xml:space="preserve">ogether at the </w:t>
      </w:r>
      <w:r w:rsidR="00B338A1" w:rsidRPr="007E71AD">
        <w:rPr>
          <w:rFonts w:eastAsia="Times New Roman" w:cstheme="minorHAnsi"/>
          <w:lang w:eastAsia="de-DE"/>
        </w:rPr>
        <w:t>S</w:t>
      </w:r>
      <w:r w:rsidRPr="007E71AD">
        <w:rPr>
          <w:rFonts w:eastAsia="Times New Roman" w:cstheme="minorHAnsi"/>
          <w:lang w:eastAsia="de-DE"/>
        </w:rPr>
        <w:t xml:space="preserve">tairs: The </w:t>
      </w:r>
      <w:r w:rsidR="00B338A1" w:rsidRPr="007E71AD">
        <w:rPr>
          <w:rFonts w:eastAsia="Times New Roman" w:cstheme="minorHAnsi"/>
          <w:lang w:eastAsia="de-DE"/>
        </w:rPr>
        <w:t>R</w:t>
      </w:r>
      <w:r w:rsidRPr="007E71AD">
        <w:rPr>
          <w:rFonts w:eastAsia="Times New Roman" w:cstheme="minorHAnsi"/>
          <w:lang w:eastAsia="de-DE"/>
        </w:rPr>
        <w:t xml:space="preserve">ole of </w:t>
      </w:r>
      <w:r w:rsidR="00B338A1" w:rsidRPr="007E71AD">
        <w:rPr>
          <w:rFonts w:eastAsia="Times New Roman" w:cstheme="minorHAnsi"/>
          <w:lang w:eastAsia="de-DE"/>
        </w:rPr>
        <w:t>I</w:t>
      </w:r>
      <w:r w:rsidRPr="007E71AD">
        <w:rPr>
          <w:rFonts w:eastAsia="Times New Roman" w:cstheme="minorHAnsi"/>
          <w:lang w:eastAsia="de-DE"/>
        </w:rPr>
        <w:t xml:space="preserve">dentity-affirming </w:t>
      </w:r>
      <w:r w:rsidR="00B338A1" w:rsidRPr="007E71AD">
        <w:rPr>
          <w:rFonts w:eastAsia="Times New Roman" w:cstheme="minorHAnsi"/>
          <w:lang w:eastAsia="de-DE"/>
        </w:rPr>
        <w:t>C</w:t>
      </w:r>
      <w:r w:rsidRPr="007E71AD">
        <w:rPr>
          <w:rFonts w:eastAsia="Times New Roman" w:cstheme="minorHAnsi"/>
          <w:lang w:eastAsia="de-DE"/>
        </w:rPr>
        <w:t xml:space="preserve">ounter-spaces in a </w:t>
      </w:r>
      <w:r w:rsidR="00B338A1" w:rsidRPr="007E71AD">
        <w:rPr>
          <w:rFonts w:eastAsia="Times New Roman" w:cstheme="minorHAnsi"/>
          <w:lang w:eastAsia="de-DE"/>
        </w:rPr>
        <w:t>P</w:t>
      </w:r>
      <w:r w:rsidRPr="007E71AD">
        <w:rPr>
          <w:rFonts w:eastAsia="Times New Roman" w:cstheme="minorHAnsi"/>
          <w:lang w:eastAsia="de-DE"/>
        </w:rPr>
        <w:t xml:space="preserve">redominantly White </w:t>
      </w:r>
      <w:r w:rsidR="00B338A1" w:rsidRPr="007E71AD">
        <w:rPr>
          <w:rFonts w:eastAsia="Times New Roman" w:cstheme="minorHAnsi"/>
          <w:lang w:eastAsia="de-DE"/>
        </w:rPr>
        <w:t>H</w:t>
      </w:r>
      <w:r w:rsidRPr="007E71AD">
        <w:rPr>
          <w:rFonts w:eastAsia="Times New Roman" w:cstheme="minorHAnsi"/>
          <w:lang w:eastAsia="de-DE"/>
        </w:rPr>
        <w:t xml:space="preserve">igh </w:t>
      </w:r>
      <w:r w:rsidR="00B338A1" w:rsidRPr="007E71AD">
        <w:rPr>
          <w:rFonts w:eastAsia="Times New Roman" w:cstheme="minorHAnsi"/>
          <w:lang w:eastAsia="de-DE"/>
        </w:rPr>
        <w:t>S</w:t>
      </w:r>
      <w:r w:rsidRPr="007E71AD">
        <w:rPr>
          <w:rFonts w:eastAsia="Times New Roman" w:cstheme="minorHAnsi"/>
          <w:lang w:eastAsia="de-DE"/>
        </w:rPr>
        <w:t>chool.</w:t>
      </w:r>
      <w:r w:rsidR="00B338A1" w:rsidRPr="007E71AD">
        <w:rPr>
          <w:rFonts w:eastAsia="Times New Roman" w:cstheme="minorHAnsi"/>
          <w:lang w:eastAsia="de-DE"/>
        </w:rPr>
        <w:t>”</w:t>
      </w:r>
      <w:r w:rsidRPr="007E71AD">
        <w:rPr>
          <w:rFonts w:eastAsia="Times New Roman" w:cstheme="minorHAnsi"/>
          <w:lang w:eastAsia="de-DE"/>
        </w:rPr>
        <w:t xml:space="preserve"> </w:t>
      </w:r>
      <w:r w:rsidRPr="007E71AD">
        <w:rPr>
          <w:rFonts w:eastAsia="Times New Roman" w:cstheme="minorHAnsi"/>
          <w:i/>
          <w:iCs/>
          <w:lang w:eastAsia="de-DE"/>
        </w:rPr>
        <w:t>The Journal of Negro Education</w:t>
      </w:r>
      <w:r w:rsidRPr="007E71AD">
        <w:rPr>
          <w:rFonts w:eastAsia="Times New Roman" w:cstheme="minorHAnsi"/>
          <w:lang w:eastAsia="de-DE"/>
        </w:rPr>
        <w:t xml:space="preserve"> </w:t>
      </w:r>
      <w:r w:rsidR="00B338A1" w:rsidRPr="007E71AD">
        <w:rPr>
          <w:rFonts w:eastAsia="Times New Roman" w:cstheme="minorHAnsi"/>
          <w:lang w:eastAsia="de-DE"/>
        </w:rPr>
        <w:t>76 (4):</w:t>
      </w:r>
      <w:r w:rsidR="001D046A" w:rsidRPr="007E71AD">
        <w:rPr>
          <w:rFonts w:eastAsia="Times New Roman" w:cstheme="minorHAnsi"/>
          <w:lang w:eastAsia="de-DE"/>
        </w:rPr>
        <w:t xml:space="preserve"> </w:t>
      </w:r>
      <w:r w:rsidRPr="007E71AD">
        <w:rPr>
          <w:rFonts w:eastAsia="Times New Roman" w:cstheme="minorHAnsi"/>
          <w:lang w:eastAsia="de-DE"/>
        </w:rPr>
        <w:t>542-554.</w:t>
      </w:r>
    </w:p>
    <w:p w14:paraId="7320EDF3" w14:textId="6E0C2232" w:rsidR="002E6F39" w:rsidRPr="007E71AD" w:rsidRDefault="002E6F39" w:rsidP="002D0E22">
      <w:pPr>
        <w:spacing w:after="0" w:line="240" w:lineRule="auto"/>
        <w:ind w:left="567" w:hanging="567"/>
        <w:jc w:val="both"/>
        <w:rPr>
          <w:rFonts w:cstheme="minorHAnsi"/>
        </w:rPr>
      </w:pPr>
      <w:r w:rsidRPr="007E71AD">
        <w:rPr>
          <w:rFonts w:cstheme="minorHAnsi"/>
        </w:rPr>
        <w:t>Cobb,</w:t>
      </w:r>
      <w:r w:rsidR="001C2425" w:rsidRPr="007E71AD">
        <w:rPr>
          <w:rFonts w:cstheme="minorHAnsi"/>
        </w:rPr>
        <w:t xml:space="preserve"> C.,</w:t>
      </w:r>
      <w:r w:rsidRPr="007E71AD">
        <w:rPr>
          <w:rFonts w:cstheme="minorHAnsi"/>
        </w:rPr>
        <w:t xml:space="preserve"> </w:t>
      </w:r>
      <w:r w:rsidR="00B338A1" w:rsidRPr="007E71AD">
        <w:rPr>
          <w:rFonts w:cstheme="minorHAnsi"/>
        </w:rPr>
        <w:t xml:space="preserve">S. </w:t>
      </w:r>
      <w:r w:rsidRPr="007E71AD">
        <w:rPr>
          <w:rFonts w:cstheme="minorHAnsi"/>
        </w:rPr>
        <w:t>Danby</w:t>
      </w:r>
      <w:r w:rsidR="00B338A1" w:rsidRPr="007E71AD">
        <w:rPr>
          <w:rFonts w:cstheme="minorHAnsi"/>
        </w:rPr>
        <w:t xml:space="preserve"> and A.</w:t>
      </w:r>
      <w:r w:rsidRPr="007E71AD">
        <w:rPr>
          <w:rFonts w:cstheme="minorHAnsi"/>
        </w:rPr>
        <w:t xml:space="preserve"> Farrell</w:t>
      </w:r>
      <w:r w:rsidR="00B338A1" w:rsidRPr="007E71AD">
        <w:rPr>
          <w:rFonts w:cstheme="minorHAnsi"/>
        </w:rPr>
        <w:t xml:space="preserve">. </w:t>
      </w:r>
      <w:r w:rsidR="001C2425" w:rsidRPr="007E71AD">
        <w:rPr>
          <w:rFonts w:cstheme="minorHAnsi"/>
        </w:rPr>
        <w:t>2005</w:t>
      </w:r>
      <w:r w:rsidR="00B338A1" w:rsidRPr="007E71AD">
        <w:rPr>
          <w:rFonts w:cstheme="minorHAnsi"/>
        </w:rPr>
        <w:t>.</w:t>
      </w:r>
      <w:r w:rsidR="001C2425" w:rsidRPr="007E71AD">
        <w:rPr>
          <w:rFonts w:cstheme="minorHAnsi"/>
        </w:rPr>
        <w:t xml:space="preserve"> </w:t>
      </w:r>
      <w:r w:rsidR="00B338A1" w:rsidRPr="007E71AD">
        <w:rPr>
          <w:rFonts w:cstheme="minorHAnsi"/>
        </w:rPr>
        <w:t>“</w:t>
      </w:r>
      <w:r w:rsidR="001C2425" w:rsidRPr="007E71AD">
        <w:rPr>
          <w:rFonts w:cstheme="minorHAnsi"/>
        </w:rPr>
        <w:t xml:space="preserve">Governance of </w:t>
      </w:r>
      <w:r w:rsidR="00B338A1" w:rsidRPr="007E71AD">
        <w:rPr>
          <w:rFonts w:cstheme="minorHAnsi"/>
        </w:rPr>
        <w:t>C</w:t>
      </w:r>
      <w:r w:rsidR="001C2425" w:rsidRPr="007E71AD">
        <w:rPr>
          <w:rFonts w:cstheme="minorHAnsi"/>
        </w:rPr>
        <w:t xml:space="preserve">hildren’s </w:t>
      </w:r>
      <w:r w:rsidR="00B338A1" w:rsidRPr="007E71AD">
        <w:rPr>
          <w:rFonts w:cstheme="minorHAnsi"/>
        </w:rPr>
        <w:t>E</w:t>
      </w:r>
      <w:r w:rsidR="001C2425" w:rsidRPr="007E71AD">
        <w:rPr>
          <w:rFonts w:cstheme="minorHAnsi"/>
        </w:rPr>
        <w:t xml:space="preserve">veryday </w:t>
      </w:r>
      <w:r w:rsidR="00B338A1" w:rsidRPr="007E71AD">
        <w:rPr>
          <w:rFonts w:cstheme="minorHAnsi"/>
        </w:rPr>
        <w:t>S</w:t>
      </w:r>
      <w:r w:rsidR="001C2425" w:rsidRPr="007E71AD">
        <w:rPr>
          <w:rFonts w:cstheme="minorHAnsi"/>
        </w:rPr>
        <w:t>paces.</w:t>
      </w:r>
      <w:r w:rsidR="00B338A1" w:rsidRPr="007E71AD">
        <w:rPr>
          <w:rFonts w:cstheme="minorHAnsi"/>
        </w:rPr>
        <w:t>”</w:t>
      </w:r>
      <w:r w:rsidR="001C2425" w:rsidRPr="007E71AD">
        <w:rPr>
          <w:rFonts w:cstheme="minorHAnsi"/>
        </w:rPr>
        <w:t xml:space="preserve"> </w:t>
      </w:r>
      <w:r w:rsidR="001C2425" w:rsidRPr="007E71AD">
        <w:rPr>
          <w:rFonts w:cstheme="minorHAnsi"/>
          <w:i/>
        </w:rPr>
        <w:t>Australian Journal of Early Childhood</w:t>
      </w:r>
      <w:r w:rsidR="00B338A1" w:rsidRPr="007E71AD">
        <w:rPr>
          <w:rFonts w:cstheme="minorHAnsi"/>
        </w:rPr>
        <w:t xml:space="preserve"> </w:t>
      </w:r>
      <w:r w:rsidR="001C2425" w:rsidRPr="007E71AD">
        <w:rPr>
          <w:rFonts w:cstheme="minorHAnsi"/>
        </w:rPr>
        <w:t>30</w:t>
      </w:r>
      <w:r w:rsidR="00B338A1" w:rsidRPr="007E71AD">
        <w:rPr>
          <w:rFonts w:cstheme="minorHAnsi"/>
        </w:rPr>
        <w:t xml:space="preserve"> </w:t>
      </w:r>
      <w:r w:rsidR="001C2425" w:rsidRPr="007E71AD">
        <w:rPr>
          <w:rFonts w:cstheme="minorHAnsi"/>
        </w:rPr>
        <w:t>(1)</w:t>
      </w:r>
      <w:r w:rsidR="00B338A1" w:rsidRPr="007E71AD">
        <w:rPr>
          <w:rFonts w:cstheme="minorHAnsi"/>
        </w:rPr>
        <w:t>:</w:t>
      </w:r>
      <w:r w:rsidR="001C2425" w:rsidRPr="007E71AD">
        <w:rPr>
          <w:rFonts w:cstheme="minorHAnsi"/>
        </w:rPr>
        <w:t xml:space="preserve"> 14-20.</w:t>
      </w:r>
    </w:p>
    <w:p w14:paraId="61E8D768" w14:textId="335EA0BF" w:rsidR="00B230D8" w:rsidRPr="007E71AD" w:rsidRDefault="008E4E9F" w:rsidP="00CD524B">
      <w:pPr>
        <w:autoSpaceDE w:val="0"/>
        <w:autoSpaceDN w:val="0"/>
        <w:adjustRightInd w:val="0"/>
        <w:spacing w:after="0" w:line="240" w:lineRule="auto"/>
        <w:ind w:left="567" w:hanging="567"/>
        <w:jc w:val="both"/>
        <w:rPr>
          <w:rFonts w:cstheme="minorHAnsi"/>
        </w:rPr>
      </w:pPr>
      <w:proofErr w:type="spellStart"/>
      <w:r w:rsidRPr="007E71AD">
        <w:rPr>
          <w:rFonts w:cstheme="minorHAnsi"/>
        </w:rPr>
        <w:t>Crang</w:t>
      </w:r>
      <w:proofErr w:type="spellEnd"/>
      <w:r w:rsidRPr="007E71AD">
        <w:rPr>
          <w:rFonts w:cstheme="minorHAnsi"/>
        </w:rPr>
        <w:t xml:space="preserve">, M. </w:t>
      </w:r>
      <w:r w:rsidR="00B338A1" w:rsidRPr="007E71AD">
        <w:rPr>
          <w:rFonts w:cstheme="minorHAnsi"/>
        </w:rPr>
        <w:t xml:space="preserve">and N. </w:t>
      </w:r>
      <w:r w:rsidRPr="007E71AD">
        <w:rPr>
          <w:rFonts w:cstheme="minorHAnsi"/>
        </w:rPr>
        <w:t>Thrift</w:t>
      </w:r>
      <w:r w:rsidR="00B338A1" w:rsidRPr="007E71AD">
        <w:rPr>
          <w:rFonts w:cstheme="minorHAnsi"/>
        </w:rPr>
        <w:t xml:space="preserve">. </w:t>
      </w:r>
      <w:r w:rsidRPr="007E71AD">
        <w:rPr>
          <w:rFonts w:cstheme="minorHAnsi"/>
        </w:rPr>
        <w:t>2000</w:t>
      </w:r>
      <w:r w:rsidR="00B338A1" w:rsidRPr="007E71AD">
        <w:rPr>
          <w:rFonts w:cstheme="minorHAnsi"/>
        </w:rPr>
        <w:t>.</w:t>
      </w:r>
      <w:r w:rsidRPr="007E71AD">
        <w:rPr>
          <w:rFonts w:cstheme="minorHAnsi"/>
        </w:rPr>
        <w:t xml:space="preserve"> </w:t>
      </w:r>
      <w:r w:rsidR="00B338A1" w:rsidRPr="007E71AD">
        <w:rPr>
          <w:rFonts w:cstheme="minorHAnsi"/>
        </w:rPr>
        <w:t>“</w:t>
      </w:r>
      <w:r w:rsidRPr="007E71AD">
        <w:rPr>
          <w:rFonts w:cstheme="minorHAnsi"/>
        </w:rPr>
        <w:t>Introduction</w:t>
      </w:r>
      <w:r w:rsidR="00A950D7" w:rsidRPr="007E71AD">
        <w:rPr>
          <w:rFonts w:cstheme="minorHAnsi"/>
        </w:rPr>
        <w:t>.”</w:t>
      </w:r>
      <w:r w:rsidRPr="007E71AD">
        <w:rPr>
          <w:rFonts w:cstheme="minorHAnsi"/>
        </w:rPr>
        <w:t xml:space="preserve"> </w:t>
      </w:r>
      <w:r w:rsidR="00B338A1" w:rsidRPr="007E71AD">
        <w:rPr>
          <w:rFonts w:cstheme="minorHAnsi"/>
        </w:rPr>
        <w:t xml:space="preserve">In </w:t>
      </w:r>
      <w:r w:rsidR="00B338A1" w:rsidRPr="007E71AD">
        <w:rPr>
          <w:rFonts w:cstheme="minorHAnsi"/>
          <w:i/>
        </w:rPr>
        <w:t>Thinking Space</w:t>
      </w:r>
      <w:r w:rsidR="00B338A1" w:rsidRPr="007E71AD">
        <w:rPr>
          <w:rFonts w:cstheme="minorHAnsi"/>
        </w:rPr>
        <w:t>, edited by</w:t>
      </w:r>
      <w:r w:rsidRPr="007E71AD">
        <w:rPr>
          <w:rFonts w:cstheme="minorHAnsi"/>
        </w:rPr>
        <w:t xml:space="preserve"> M. </w:t>
      </w:r>
      <w:proofErr w:type="spellStart"/>
      <w:r w:rsidRPr="007E71AD">
        <w:rPr>
          <w:rFonts w:cstheme="minorHAnsi"/>
        </w:rPr>
        <w:t>Crang</w:t>
      </w:r>
      <w:proofErr w:type="spellEnd"/>
      <w:r w:rsidRPr="007E71AD">
        <w:rPr>
          <w:rFonts w:cstheme="minorHAnsi"/>
        </w:rPr>
        <w:t xml:space="preserve"> &amp; N. Thrift</w:t>
      </w:r>
      <w:r w:rsidR="00B338A1" w:rsidRPr="007E71AD">
        <w:rPr>
          <w:rFonts w:cstheme="minorHAnsi"/>
        </w:rPr>
        <w:t xml:space="preserve">, 1-30. </w:t>
      </w:r>
      <w:r w:rsidRPr="007E71AD">
        <w:rPr>
          <w:rFonts w:cstheme="minorHAnsi"/>
        </w:rPr>
        <w:t>London, Routledge.</w:t>
      </w:r>
    </w:p>
    <w:p w14:paraId="36D28EEC" w14:textId="0E0EB6BC" w:rsidR="00652BC7" w:rsidRPr="007E71AD" w:rsidRDefault="00B230D8" w:rsidP="00D403BF">
      <w:pPr>
        <w:autoSpaceDE w:val="0"/>
        <w:autoSpaceDN w:val="0"/>
        <w:adjustRightInd w:val="0"/>
        <w:spacing w:after="0" w:line="240" w:lineRule="auto"/>
        <w:ind w:left="567" w:hanging="567"/>
        <w:jc w:val="both"/>
        <w:rPr>
          <w:rFonts w:eastAsia="Times New Roman" w:cstheme="minorHAnsi"/>
          <w:lang w:eastAsia="de-DE"/>
        </w:rPr>
      </w:pPr>
      <w:proofErr w:type="spellStart"/>
      <w:r w:rsidRPr="007E71AD">
        <w:rPr>
          <w:rFonts w:eastAsia="Times New Roman" w:cstheme="minorHAnsi"/>
          <w:lang w:eastAsia="de-DE"/>
        </w:rPr>
        <w:t>Cresswell</w:t>
      </w:r>
      <w:proofErr w:type="spellEnd"/>
      <w:r w:rsidRPr="007E71AD">
        <w:rPr>
          <w:rFonts w:eastAsia="Times New Roman" w:cstheme="minorHAnsi"/>
          <w:lang w:eastAsia="de-DE"/>
        </w:rPr>
        <w:t xml:space="preserve">, T. 1996. </w:t>
      </w:r>
      <w:r w:rsidRPr="007E71AD">
        <w:rPr>
          <w:rFonts w:eastAsia="Times New Roman" w:cstheme="minorHAnsi"/>
          <w:i/>
          <w:lang w:eastAsia="de-DE"/>
        </w:rPr>
        <w:t>In Place/Out of Place: Geography.</w:t>
      </w:r>
      <w:r w:rsidRPr="007E71AD">
        <w:rPr>
          <w:rFonts w:eastAsia="Times New Roman" w:cstheme="minorHAnsi"/>
          <w:lang w:eastAsia="de-DE"/>
        </w:rPr>
        <w:t xml:space="preserve"> </w:t>
      </w:r>
      <w:r w:rsidRPr="007E71AD">
        <w:rPr>
          <w:rFonts w:eastAsia="Times New Roman" w:cstheme="minorHAnsi"/>
          <w:i/>
          <w:iCs/>
          <w:lang w:eastAsia="de-DE"/>
        </w:rPr>
        <w:t>Ideology, and Transgression</w:t>
      </w:r>
      <w:r w:rsidRPr="007E71AD">
        <w:rPr>
          <w:rFonts w:eastAsia="Times New Roman" w:cstheme="minorHAnsi"/>
          <w:lang w:eastAsia="de-DE"/>
        </w:rPr>
        <w:t xml:space="preserve">. </w:t>
      </w:r>
      <w:r w:rsidR="00470279" w:rsidRPr="007E71AD">
        <w:rPr>
          <w:rFonts w:eastAsia="Times New Roman" w:cstheme="minorHAnsi"/>
          <w:lang w:eastAsia="de-DE"/>
        </w:rPr>
        <w:t xml:space="preserve">Minnesota: </w:t>
      </w:r>
      <w:r w:rsidRPr="007E71AD">
        <w:rPr>
          <w:rFonts w:eastAsia="Times New Roman" w:cstheme="minorHAnsi"/>
          <w:lang w:eastAsia="de-DE"/>
        </w:rPr>
        <w:t>University of Minnesota Press.</w:t>
      </w:r>
    </w:p>
    <w:p w14:paraId="10B7E3D9" w14:textId="7A7B3A71" w:rsidR="00B230D8" w:rsidRPr="007E71AD" w:rsidRDefault="00652BC7" w:rsidP="00652BC7">
      <w:pPr>
        <w:autoSpaceDE w:val="0"/>
        <w:autoSpaceDN w:val="0"/>
        <w:adjustRightInd w:val="0"/>
        <w:spacing w:after="0" w:line="240" w:lineRule="auto"/>
        <w:ind w:left="567" w:hanging="567"/>
        <w:jc w:val="both"/>
        <w:rPr>
          <w:rFonts w:cstheme="minorHAnsi"/>
        </w:rPr>
      </w:pPr>
      <w:r w:rsidRPr="007E71AD">
        <w:t xml:space="preserve">Davies, C. 1989. </w:t>
      </w:r>
      <w:r w:rsidR="002D0E22" w:rsidRPr="007E71AD">
        <w:t>“</w:t>
      </w:r>
      <w:r w:rsidRPr="007E71AD">
        <w:t>Goffman’s concept of the total institution. Critics and revisions.</w:t>
      </w:r>
      <w:r w:rsidR="002D0E22" w:rsidRPr="007E71AD">
        <w:t>”</w:t>
      </w:r>
      <w:r w:rsidRPr="007E71AD">
        <w:t xml:space="preserve"> </w:t>
      </w:r>
      <w:r w:rsidRPr="007E71AD">
        <w:rPr>
          <w:i/>
          <w:iCs/>
        </w:rPr>
        <w:t>Human Studies 12</w:t>
      </w:r>
      <w:r w:rsidRPr="007E71AD">
        <w:t>. 77–95.</w:t>
      </w:r>
    </w:p>
    <w:p w14:paraId="30E2AC2C" w14:textId="77777777" w:rsidR="009B7CD2" w:rsidRPr="007E71AD" w:rsidRDefault="001E61A7" w:rsidP="002D0E22">
      <w:pPr>
        <w:spacing w:after="0" w:line="240" w:lineRule="auto"/>
        <w:ind w:left="567" w:hanging="567"/>
        <w:jc w:val="both"/>
        <w:rPr>
          <w:rFonts w:cstheme="minorHAnsi"/>
        </w:rPr>
      </w:pPr>
      <w:proofErr w:type="spellStart"/>
      <w:r w:rsidRPr="007E71AD">
        <w:rPr>
          <w:rFonts w:cstheme="minorHAnsi"/>
        </w:rPr>
        <w:t>D'Alessio</w:t>
      </w:r>
      <w:proofErr w:type="spellEnd"/>
      <w:r w:rsidRPr="007E71AD">
        <w:rPr>
          <w:rFonts w:cstheme="minorHAnsi"/>
        </w:rPr>
        <w:t>, S. 2012</w:t>
      </w:r>
      <w:r w:rsidR="00470279" w:rsidRPr="007E71AD">
        <w:rPr>
          <w:rFonts w:cstheme="minorHAnsi"/>
        </w:rPr>
        <w:t>.</w:t>
      </w:r>
      <w:r w:rsidRPr="007E71AD">
        <w:rPr>
          <w:rFonts w:cstheme="minorHAnsi"/>
        </w:rPr>
        <w:t xml:space="preserve"> </w:t>
      </w:r>
      <w:r w:rsidR="00470279" w:rsidRPr="007E71AD">
        <w:rPr>
          <w:rFonts w:cstheme="minorHAnsi"/>
        </w:rPr>
        <w:t>“</w:t>
      </w:r>
      <w:r w:rsidRPr="007E71AD">
        <w:rPr>
          <w:rFonts w:cstheme="minorHAnsi"/>
          <w:lang w:val="it-IT"/>
        </w:rPr>
        <w:t xml:space="preserve">Integrazione </w:t>
      </w:r>
      <w:r w:rsidR="00470279" w:rsidRPr="007E71AD">
        <w:rPr>
          <w:rFonts w:cstheme="minorHAnsi"/>
          <w:lang w:val="it-IT"/>
        </w:rPr>
        <w:t>S</w:t>
      </w:r>
      <w:r w:rsidRPr="007E71AD">
        <w:rPr>
          <w:rFonts w:cstheme="minorHAnsi"/>
          <w:lang w:val="it-IT"/>
        </w:rPr>
        <w:t>colastica</w:t>
      </w:r>
      <w:r w:rsidRPr="007E71AD">
        <w:rPr>
          <w:rFonts w:cstheme="minorHAnsi"/>
        </w:rPr>
        <w:t xml:space="preserve"> and the </w:t>
      </w:r>
      <w:r w:rsidR="00470279" w:rsidRPr="007E71AD">
        <w:rPr>
          <w:rFonts w:cstheme="minorHAnsi"/>
        </w:rPr>
        <w:t>D</w:t>
      </w:r>
      <w:r w:rsidRPr="007E71AD">
        <w:rPr>
          <w:rFonts w:cstheme="minorHAnsi"/>
        </w:rPr>
        <w:t xml:space="preserve">evelopment of </w:t>
      </w:r>
      <w:r w:rsidR="00470279" w:rsidRPr="007E71AD">
        <w:rPr>
          <w:rFonts w:cstheme="minorHAnsi"/>
        </w:rPr>
        <w:t>I</w:t>
      </w:r>
      <w:r w:rsidRPr="007E71AD">
        <w:rPr>
          <w:rFonts w:cstheme="minorHAnsi"/>
        </w:rPr>
        <w:t xml:space="preserve">nclusion in Italy: </w:t>
      </w:r>
      <w:r w:rsidR="00470279" w:rsidRPr="007E71AD">
        <w:rPr>
          <w:rFonts w:cstheme="minorHAnsi"/>
        </w:rPr>
        <w:t>D</w:t>
      </w:r>
      <w:r w:rsidRPr="007E71AD">
        <w:rPr>
          <w:rFonts w:cstheme="minorHAnsi"/>
        </w:rPr>
        <w:t xml:space="preserve">oes </w:t>
      </w:r>
      <w:r w:rsidR="00470279" w:rsidRPr="007E71AD">
        <w:rPr>
          <w:rFonts w:cstheme="minorHAnsi"/>
        </w:rPr>
        <w:t>S</w:t>
      </w:r>
      <w:r w:rsidR="001F2651" w:rsidRPr="007E71AD">
        <w:rPr>
          <w:rFonts w:cstheme="minorHAnsi"/>
        </w:rPr>
        <w:t xml:space="preserve">pace </w:t>
      </w:r>
      <w:r w:rsidR="00470279" w:rsidRPr="007E71AD">
        <w:rPr>
          <w:rFonts w:cstheme="minorHAnsi"/>
        </w:rPr>
        <w:t>M</w:t>
      </w:r>
      <w:r w:rsidR="001F2651" w:rsidRPr="007E71AD">
        <w:rPr>
          <w:rFonts w:cstheme="minorHAnsi"/>
        </w:rPr>
        <w:t>atter?</w:t>
      </w:r>
      <w:r w:rsidR="00470279" w:rsidRPr="007E71AD">
        <w:rPr>
          <w:rFonts w:cstheme="minorHAnsi"/>
        </w:rPr>
        <w:t>”</w:t>
      </w:r>
      <w:r w:rsidRPr="007E71AD">
        <w:rPr>
          <w:rFonts w:cstheme="minorHAnsi"/>
        </w:rPr>
        <w:t xml:space="preserve"> </w:t>
      </w:r>
      <w:r w:rsidRPr="007E71AD">
        <w:rPr>
          <w:rFonts w:cstheme="minorHAnsi"/>
          <w:i/>
        </w:rPr>
        <w:t>International Journal of Inclusive Education</w:t>
      </w:r>
      <w:r w:rsidRPr="007E71AD">
        <w:rPr>
          <w:rFonts w:cstheme="minorHAnsi"/>
        </w:rPr>
        <w:t xml:space="preserve"> 16</w:t>
      </w:r>
      <w:r w:rsidR="00470279" w:rsidRPr="007E71AD">
        <w:rPr>
          <w:rFonts w:cstheme="minorHAnsi"/>
        </w:rPr>
        <w:t xml:space="preserve"> (</w:t>
      </w:r>
      <w:r w:rsidRPr="007E71AD">
        <w:rPr>
          <w:rFonts w:cstheme="minorHAnsi"/>
        </w:rPr>
        <w:t>5-6</w:t>
      </w:r>
      <w:r w:rsidR="00470279" w:rsidRPr="007E71AD">
        <w:rPr>
          <w:rFonts w:cstheme="minorHAnsi"/>
        </w:rPr>
        <w:t>):</w:t>
      </w:r>
      <w:r w:rsidRPr="007E71AD">
        <w:rPr>
          <w:rFonts w:cstheme="minorHAnsi"/>
        </w:rPr>
        <w:t xml:space="preserve"> 519-534</w:t>
      </w:r>
    </w:p>
    <w:p w14:paraId="7DDC21F0" w14:textId="617362F3" w:rsidR="00EE6EB5" w:rsidRPr="007E71AD" w:rsidRDefault="00EE6EB5" w:rsidP="002D0E22">
      <w:pPr>
        <w:spacing w:after="0" w:line="240" w:lineRule="auto"/>
        <w:ind w:left="567" w:hanging="567"/>
        <w:jc w:val="both"/>
        <w:rPr>
          <w:rFonts w:cstheme="minorHAnsi"/>
        </w:rPr>
      </w:pPr>
      <w:r w:rsidRPr="007E71AD">
        <w:rPr>
          <w:rFonts w:cstheme="minorHAnsi"/>
        </w:rPr>
        <w:t xml:space="preserve">Dunne, L., F. Hallett, V. Kay and C. </w:t>
      </w:r>
      <w:proofErr w:type="spellStart"/>
      <w:r w:rsidRPr="007E71AD">
        <w:rPr>
          <w:rFonts w:cstheme="minorHAnsi"/>
        </w:rPr>
        <w:t>Woolhouse</w:t>
      </w:r>
      <w:proofErr w:type="spellEnd"/>
      <w:r w:rsidRPr="007E71AD">
        <w:rPr>
          <w:rFonts w:cstheme="minorHAnsi"/>
        </w:rPr>
        <w:t xml:space="preserve">. 2018. </w:t>
      </w:r>
      <w:r w:rsidR="00ED488F" w:rsidRPr="007E71AD">
        <w:rPr>
          <w:rFonts w:cstheme="minorHAnsi"/>
        </w:rPr>
        <w:t>“</w:t>
      </w:r>
      <w:r w:rsidRPr="007E71AD">
        <w:rPr>
          <w:rFonts w:cstheme="minorHAnsi"/>
        </w:rPr>
        <w:t xml:space="preserve">Spaces of </w:t>
      </w:r>
      <w:r w:rsidR="00ED488F" w:rsidRPr="007E71AD">
        <w:rPr>
          <w:rFonts w:cstheme="minorHAnsi"/>
        </w:rPr>
        <w:t>I</w:t>
      </w:r>
      <w:r w:rsidRPr="007E71AD">
        <w:rPr>
          <w:rFonts w:cstheme="minorHAnsi"/>
        </w:rPr>
        <w:t xml:space="preserve">nclusion: </w:t>
      </w:r>
      <w:r w:rsidR="00ED488F" w:rsidRPr="007E71AD">
        <w:rPr>
          <w:rFonts w:cstheme="minorHAnsi"/>
        </w:rPr>
        <w:t>I</w:t>
      </w:r>
      <w:r w:rsidRPr="007E71AD">
        <w:rPr>
          <w:rFonts w:cstheme="minorHAnsi"/>
        </w:rPr>
        <w:t xml:space="preserve">nvestigating </w:t>
      </w:r>
      <w:r w:rsidR="00ED488F" w:rsidRPr="007E71AD">
        <w:rPr>
          <w:rFonts w:cstheme="minorHAnsi"/>
        </w:rPr>
        <w:t>P</w:t>
      </w:r>
      <w:r w:rsidRPr="007E71AD">
        <w:rPr>
          <w:rFonts w:cstheme="minorHAnsi"/>
        </w:rPr>
        <w:t xml:space="preserve">lace, </w:t>
      </w:r>
      <w:r w:rsidR="00ED488F" w:rsidRPr="007E71AD">
        <w:rPr>
          <w:rFonts w:cstheme="minorHAnsi"/>
        </w:rPr>
        <w:t>P</w:t>
      </w:r>
      <w:r w:rsidRPr="007E71AD">
        <w:rPr>
          <w:rFonts w:cstheme="minorHAnsi"/>
        </w:rPr>
        <w:t xml:space="preserve">ositioning and </w:t>
      </w:r>
      <w:r w:rsidR="00ED488F" w:rsidRPr="007E71AD">
        <w:rPr>
          <w:rFonts w:cstheme="minorHAnsi"/>
        </w:rPr>
        <w:t>P</w:t>
      </w:r>
      <w:r w:rsidRPr="007E71AD">
        <w:rPr>
          <w:rFonts w:cstheme="minorHAnsi"/>
        </w:rPr>
        <w:t xml:space="preserve">erspective in </w:t>
      </w:r>
      <w:r w:rsidR="00ED488F" w:rsidRPr="007E71AD">
        <w:rPr>
          <w:rFonts w:cstheme="minorHAnsi"/>
        </w:rPr>
        <w:t>E</w:t>
      </w:r>
      <w:r w:rsidRPr="007E71AD">
        <w:rPr>
          <w:rFonts w:cstheme="minorHAnsi"/>
        </w:rPr>
        <w:t xml:space="preserve">ducational </w:t>
      </w:r>
      <w:r w:rsidR="00ED488F" w:rsidRPr="007E71AD">
        <w:rPr>
          <w:rFonts w:cstheme="minorHAnsi"/>
        </w:rPr>
        <w:t>S</w:t>
      </w:r>
      <w:r w:rsidRPr="007E71AD">
        <w:rPr>
          <w:rFonts w:cstheme="minorHAnsi"/>
        </w:rPr>
        <w:t xml:space="preserve">ettings through </w:t>
      </w:r>
      <w:r w:rsidR="00ED488F" w:rsidRPr="007E71AD">
        <w:rPr>
          <w:rFonts w:cstheme="minorHAnsi"/>
        </w:rPr>
        <w:t>P</w:t>
      </w:r>
      <w:r w:rsidRPr="007E71AD">
        <w:rPr>
          <w:rFonts w:cstheme="minorHAnsi"/>
        </w:rPr>
        <w:t>hoto-elicitation.</w:t>
      </w:r>
      <w:r w:rsidR="00786B31" w:rsidRPr="007E71AD">
        <w:rPr>
          <w:rFonts w:cstheme="minorHAnsi"/>
        </w:rPr>
        <w:t>”</w:t>
      </w:r>
      <w:r w:rsidRPr="007E71AD">
        <w:rPr>
          <w:rFonts w:cstheme="minorHAnsi"/>
        </w:rPr>
        <w:t xml:space="preserve"> </w:t>
      </w:r>
      <w:r w:rsidRPr="007E71AD">
        <w:rPr>
          <w:rFonts w:cstheme="minorHAnsi"/>
          <w:i/>
          <w:iCs/>
        </w:rPr>
        <w:t>International Journal of Inclusive Education</w:t>
      </w:r>
      <w:r w:rsidRPr="007E71AD">
        <w:rPr>
          <w:rFonts w:cstheme="minorHAnsi"/>
        </w:rPr>
        <w:t xml:space="preserve"> </w:t>
      </w:r>
      <w:r w:rsidRPr="007E71AD">
        <w:rPr>
          <w:rFonts w:cstheme="minorHAnsi"/>
          <w:iCs/>
        </w:rPr>
        <w:t>22</w:t>
      </w:r>
      <w:r w:rsidR="00EC1008" w:rsidRPr="007E71AD">
        <w:rPr>
          <w:rFonts w:cstheme="minorHAnsi"/>
          <w:i/>
          <w:iCs/>
        </w:rPr>
        <w:t xml:space="preserve"> </w:t>
      </w:r>
      <w:r w:rsidRPr="007E71AD">
        <w:rPr>
          <w:rFonts w:cstheme="minorHAnsi"/>
        </w:rPr>
        <w:t>(1)</w:t>
      </w:r>
      <w:r w:rsidR="00ED488F" w:rsidRPr="007E71AD">
        <w:rPr>
          <w:rFonts w:cstheme="minorHAnsi"/>
        </w:rPr>
        <w:t>:</w:t>
      </w:r>
      <w:r w:rsidRPr="007E71AD">
        <w:rPr>
          <w:rFonts w:cstheme="minorHAnsi"/>
        </w:rPr>
        <w:t xml:space="preserve"> 21-37.</w:t>
      </w:r>
    </w:p>
    <w:p w14:paraId="782F09E2" w14:textId="16904929" w:rsidR="002A401F" w:rsidRPr="007E71AD" w:rsidRDefault="002A401F" w:rsidP="002D0E22">
      <w:pPr>
        <w:spacing w:after="0" w:line="240" w:lineRule="auto"/>
        <w:ind w:left="567" w:hanging="567"/>
        <w:jc w:val="both"/>
        <w:rPr>
          <w:rFonts w:cstheme="minorHAnsi"/>
        </w:rPr>
      </w:pPr>
      <w:proofErr w:type="spellStart"/>
      <w:r w:rsidRPr="007E71AD">
        <w:t>Emirbayer</w:t>
      </w:r>
      <w:proofErr w:type="spellEnd"/>
      <w:r w:rsidRPr="007E71AD">
        <w:t xml:space="preserve">, M. and A. </w:t>
      </w:r>
      <w:proofErr w:type="spellStart"/>
      <w:r w:rsidRPr="007E71AD">
        <w:t>Mische</w:t>
      </w:r>
      <w:proofErr w:type="spellEnd"/>
      <w:r w:rsidRPr="007E71AD">
        <w:t>.</w:t>
      </w:r>
      <w:r w:rsidR="00A16368" w:rsidRPr="007E71AD">
        <w:t xml:space="preserve"> 1998. “What is Agency?” </w:t>
      </w:r>
      <w:r w:rsidRPr="007E71AD">
        <w:rPr>
          <w:i/>
        </w:rPr>
        <w:t>American Journal of Sociology</w:t>
      </w:r>
      <w:r w:rsidR="00A16368" w:rsidRPr="007E71AD">
        <w:t xml:space="preserve"> 103 (</w:t>
      </w:r>
      <w:r w:rsidRPr="007E71AD">
        <w:t>4</w:t>
      </w:r>
      <w:r w:rsidR="00A16368" w:rsidRPr="007E71AD">
        <w:t>):</w:t>
      </w:r>
      <w:r w:rsidRPr="007E71AD">
        <w:t xml:space="preserve"> 962-1023</w:t>
      </w:r>
      <w:r w:rsidR="00A950D7" w:rsidRPr="007E71AD">
        <w:t>.</w:t>
      </w:r>
    </w:p>
    <w:p w14:paraId="742282A6" w14:textId="329FE03C" w:rsidR="00860305" w:rsidRPr="007E71AD" w:rsidRDefault="00860305" w:rsidP="002D0E22">
      <w:pPr>
        <w:spacing w:after="0" w:line="240" w:lineRule="auto"/>
        <w:ind w:left="567" w:hanging="567"/>
        <w:jc w:val="both"/>
        <w:rPr>
          <w:rStyle w:val="nlmlpage"/>
          <w:rFonts w:cstheme="minorHAnsi"/>
        </w:rPr>
      </w:pPr>
      <w:proofErr w:type="spellStart"/>
      <w:r w:rsidRPr="007E71AD">
        <w:rPr>
          <w:rStyle w:val="hlfld-contribauthor"/>
          <w:rFonts w:cstheme="minorHAnsi"/>
        </w:rPr>
        <w:t>Falkmer</w:t>
      </w:r>
      <w:proofErr w:type="spellEnd"/>
      <w:r w:rsidRPr="007E71AD">
        <w:rPr>
          <w:rStyle w:val="hlfld-contribauthor"/>
          <w:rFonts w:cstheme="minorHAnsi"/>
        </w:rPr>
        <w:t>, </w:t>
      </w:r>
      <w:r w:rsidRPr="007E71AD">
        <w:rPr>
          <w:rStyle w:val="nlmgiven-names"/>
          <w:rFonts w:cstheme="minorHAnsi"/>
        </w:rPr>
        <w:t>M.</w:t>
      </w:r>
      <w:r w:rsidRPr="007E71AD">
        <w:rPr>
          <w:rFonts w:cstheme="minorHAnsi"/>
        </w:rPr>
        <w:t>, </w:t>
      </w:r>
      <w:r w:rsidRPr="007E71AD">
        <w:rPr>
          <w:rStyle w:val="nlmgiven-names"/>
          <w:rFonts w:cstheme="minorHAnsi"/>
        </w:rPr>
        <w:t xml:space="preserve">K. </w:t>
      </w:r>
      <w:r w:rsidRPr="007E71AD">
        <w:rPr>
          <w:rStyle w:val="hlfld-contribauthor"/>
          <w:rFonts w:cstheme="minorHAnsi"/>
        </w:rPr>
        <w:t>Anderson</w:t>
      </w:r>
      <w:r w:rsidRPr="007E71AD">
        <w:rPr>
          <w:rFonts w:cstheme="minorHAnsi"/>
        </w:rPr>
        <w:t>, </w:t>
      </w:r>
      <w:r w:rsidRPr="007E71AD">
        <w:rPr>
          <w:rStyle w:val="nlmgiven-names"/>
          <w:rFonts w:cstheme="minorHAnsi"/>
        </w:rPr>
        <w:t xml:space="preserve">A. </w:t>
      </w:r>
      <w:r w:rsidRPr="007E71AD">
        <w:rPr>
          <w:rStyle w:val="hlfld-contribauthor"/>
          <w:rFonts w:cstheme="minorHAnsi"/>
        </w:rPr>
        <w:t>Joosten</w:t>
      </w:r>
      <w:r w:rsidR="00470279" w:rsidRPr="007E71AD">
        <w:rPr>
          <w:rFonts w:cstheme="minorHAnsi"/>
        </w:rPr>
        <w:t xml:space="preserve"> and</w:t>
      </w:r>
      <w:r w:rsidRPr="007E71AD">
        <w:rPr>
          <w:rFonts w:cstheme="minorHAnsi"/>
        </w:rPr>
        <w:t> </w:t>
      </w:r>
      <w:r w:rsidRPr="007E71AD">
        <w:rPr>
          <w:rStyle w:val="nlmgiven-names"/>
          <w:rFonts w:cstheme="minorHAnsi"/>
        </w:rPr>
        <w:t>T.</w:t>
      </w:r>
      <w:r w:rsidR="00EE6EB5" w:rsidRPr="007E71AD">
        <w:rPr>
          <w:rStyle w:val="nlmgiven-names"/>
          <w:rFonts w:cstheme="minorHAnsi"/>
        </w:rPr>
        <w:t xml:space="preserve"> </w:t>
      </w:r>
      <w:proofErr w:type="spellStart"/>
      <w:r w:rsidRPr="007E71AD">
        <w:rPr>
          <w:rStyle w:val="hlfld-contribauthor"/>
          <w:rFonts w:cstheme="minorHAnsi"/>
        </w:rPr>
        <w:t>Falkmer</w:t>
      </w:r>
      <w:proofErr w:type="spellEnd"/>
      <w:r w:rsidR="00470279" w:rsidRPr="007E71AD">
        <w:rPr>
          <w:rFonts w:cstheme="minorHAnsi"/>
        </w:rPr>
        <w:t xml:space="preserve">. </w:t>
      </w:r>
      <w:r w:rsidRPr="007E71AD">
        <w:rPr>
          <w:rStyle w:val="nlmyear"/>
          <w:rFonts w:cstheme="minorHAnsi"/>
        </w:rPr>
        <w:t>2015</w:t>
      </w:r>
      <w:r w:rsidR="00470279" w:rsidRPr="007E71AD">
        <w:rPr>
          <w:rFonts w:cstheme="minorHAnsi"/>
        </w:rPr>
        <w:t>. “</w:t>
      </w:r>
      <w:r w:rsidRPr="007E71AD">
        <w:rPr>
          <w:rStyle w:val="nlmarticle-title"/>
          <w:rFonts w:cstheme="minorHAnsi"/>
        </w:rPr>
        <w:t xml:space="preserve">Parents’ </w:t>
      </w:r>
      <w:r w:rsidR="00470279" w:rsidRPr="007E71AD">
        <w:rPr>
          <w:rStyle w:val="nlmarticle-title"/>
          <w:rFonts w:cstheme="minorHAnsi"/>
        </w:rPr>
        <w:t>P</w:t>
      </w:r>
      <w:r w:rsidRPr="007E71AD">
        <w:rPr>
          <w:rStyle w:val="nlmarticle-title"/>
          <w:rFonts w:cstheme="minorHAnsi"/>
        </w:rPr>
        <w:t xml:space="preserve">erspectives on </w:t>
      </w:r>
      <w:r w:rsidR="00470279" w:rsidRPr="007E71AD">
        <w:rPr>
          <w:rStyle w:val="nlmarticle-title"/>
          <w:rFonts w:cstheme="minorHAnsi"/>
        </w:rPr>
        <w:t>I</w:t>
      </w:r>
      <w:r w:rsidRPr="007E71AD">
        <w:rPr>
          <w:rStyle w:val="nlmarticle-title"/>
          <w:rFonts w:cstheme="minorHAnsi"/>
        </w:rPr>
        <w:t xml:space="preserve">nclusive </w:t>
      </w:r>
      <w:r w:rsidR="00470279" w:rsidRPr="007E71AD">
        <w:rPr>
          <w:rStyle w:val="nlmarticle-title"/>
          <w:rFonts w:cstheme="minorHAnsi"/>
        </w:rPr>
        <w:t>S</w:t>
      </w:r>
      <w:r w:rsidRPr="007E71AD">
        <w:rPr>
          <w:rStyle w:val="nlmarticle-title"/>
          <w:rFonts w:cstheme="minorHAnsi"/>
        </w:rPr>
        <w:t xml:space="preserve">chools for </w:t>
      </w:r>
      <w:r w:rsidR="00470279" w:rsidRPr="007E71AD">
        <w:rPr>
          <w:rStyle w:val="nlmarticle-title"/>
          <w:rFonts w:cstheme="minorHAnsi"/>
        </w:rPr>
        <w:t>C</w:t>
      </w:r>
      <w:r w:rsidRPr="007E71AD">
        <w:rPr>
          <w:rStyle w:val="nlmarticle-title"/>
          <w:rFonts w:cstheme="minorHAnsi"/>
        </w:rPr>
        <w:t xml:space="preserve">hildren with </w:t>
      </w:r>
      <w:r w:rsidR="00470279" w:rsidRPr="007E71AD">
        <w:rPr>
          <w:rStyle w:val="nlmarticle-title"/>
          <w:rFonts w:cstheme="minorHAnsi"/>
        </w:rPr>
        <w:t>A</w:t>
      </w:r>
      <w:r w:rsidRPr="007E71AD">
        <w:rPr>
          <w:rStyle w:val="nlmarticle-title"/>
          <w:rFonts w:cstheme="minorHAnsi"/>
        </w:rPr>
        <w:t xml:space="preserve">utism </w:t>
      </w:r>
      <w:r w:rsidR="00470279" w:rsidRPr="007E71AD">
        <w:rPr>
          <w:rStyle w:val="nlmarticle-title"/>
          <w:rFonts w:cstheme="minorHAnsi"/>
        </w:rPr>
        <w:t>S</w:t>
      </w:r>
      <w:r w:rsidRPr="007E71AD">
        <w:rPr>
          <w:rStyle w:val="nlmarticle-title"/>
          <w:rFonts w:cstheme="minorHAnsi"/>
        </w:rPr>
        <w:t xml:space="preserve">pectrum </w:t>
      </w:r>
      <w:r w:rsidR="00470279" w:rsidRPr="007E71AD">
        <w:rPr>
          <w:rStyle w:val="nlmarticle-title"/>
          <w:rFonts w:cstheme="minorHAnsi"/>
        </w:rPr>
        <w:t>C</w:t>
      </w:r>
      <w:r w:rsidRPr="007E71AD">
        <w:rPr>
          <w:rStyle w:val="nlmarticle-title"/>
          <w:rFonts w:cstheme="minorHAnsi"/>
        </w:rPr>
        <w:t>onditions</w:t>
      </w:r>
      <w:r w:rsidRPr="007E71AD">
        <w:rPr>
          <w:rFonts w:cstheme="minorHAnsi"/>
        </w:rPr>
        <w:t>.</w:t>
      </w:r>
      <w:r w:rsidR="00470279" w:rsidRPr="007E71AD">
        <w:rPr>
          <w:rFonts w:cstheme="minorHAnsi"/>
        </w:rPr>
        <w:t>”</w:t>
      </w:r>
      <w:r w:rsidRPr="007E71AD">
        <w:rPr>
          <w:rFonts w:cstheme="minorHAnsi"/>
        </w:rPr>
        <w:t> </w:t>
      </w:r>
      <w:r w:rsidRPr="007E71AD">
        <w:rPr>
          <w:rFonts w:cstheme="minorHAnsi"/>
          <w:i/>
          <w:iCs/>
        </w:rPr>
        <w:t>International Journal of Disability, Development and Education</w:t>
      </w:r>
      <w:r w:rsidRPr="007E71AD">
        <w:rPr>
          <w:rFonts w:cstheme="minorHAnsi"/>
        </w:rPr>
        <w:t> 62(1): </w:t>
      </w:r>
      <w:r w:rsidRPr="007E71AD">
        <w:rPr>
          <w:rStyle w:val="nlmfpage"/>
          <w:rFonts w:cstheme="minorHAnsi"/>
        </w:rPr>
        <w:t>1</w:t>
      </w:r>
      <w:r w:rsidRPr="007E71AD">
        <w:rPr>
          <w:rFonts w:cstheme="minorHAnsi"/>
        </w:rPr>
        <w:t>–</w:t>
      </w:r>
      <w:r w:rsidRPr="007E71AD">
        <w:rPr>
          <w:rStyle w:val="nlmlpage"/>
          <w:rFonts w:cstheme="minorHAnsi"/>
        </w:rPr>
        <w:t>23</w:t>
      </w:r>
      <w:r w:rsidR="008E4E9F" w:rsidRPr="007E71AD">
        <w:rPr>
          <w:rStyle w:val="nlmlpage"/>
          <w:rFonts w:cstheme="minorHAnsi"/>
        </w:rPr>
        <w:t>.</w:t>
      </w:r>
    </w:p>
    <w:p w14:paraId="30E99AE8" w14:textId="0BA9AB8F" w:rsidR="00B230D8" w:rsidRPr="007E71AD" w:rsidRDefault="00B230D8" w:rsidP="002D0E22">
      <w:pPr>
        <w:spacing w:after="0" w:line="240" w:lineRule="auto"/>
        <w:ind w:left="567" w:hanging="567"/>
        <w:jc w:val="both"/>
        <w:rPr>
          <w:rFonts w:eastAsia="Times New Roman" w:cstheme="minorHAnsi"/>
          <w:lang w:eastAsia="de-DE"/>
        </w:rPr>
      </w:pPr>
      <w:r w:rsidRPr="007E71AD">
        <w:rPr>
          <w:rFonts w:eastAsia="Times New Roman" w:cstheme="minorHAnsi"/>
          <w:lang w:eastAsia="de-DE"/>
        </w:rPr>
        <w:t xml:space="preserve">Fay, F. 2018. </w:t>
      </w:r>
      <w:r w:rsidR="00470279" w:rsidRPr="007E71AD">
        <w:rPr>
          <w:rFonts w:eastAsia="Times New Roman" w:cstheme="minorHAnsi"/>
          <w:lang w:eastAsia="de-DE"/>
        </w:rPr>
        <w:t>“</w:t>
      </w:r>
      <w:r w:rsidRPr="007E71AD">
        <w:rPr>
          <w:rFonts w:eastAsia="Times New Roman" w:cstheme="minorHAnsi"/>
          <w:lang w:eastAsia="de-DE"/>
        </w:rPr>
        <w:t xml:space="preserve">The </w:t>
      </w:r>
      <w:r w:rsidR="00470279" w:rsidRPr="007E71AD">
        <w:rPr>
          <w:rFonts w:eastAsia="Times New Roman" w:cstheme="minorHAnsi"/>
          <w:lang w:eastAsia="de-DE"/>
        </w:rPr>
        <w:t>I</w:t>
      </w:r>
      <w:r w:rsidRPr="007E71AD">
        <w:rPr>
          <w:rFonts w:eastAsia="Times New Roman" w:cstheme="minorHAnsi"/>
          <w:lang w:eastAsia="de-DE"/>
        </w:rPr>
        <w:t xml:space="preserve">mpact of the </w:t>
      </w:r>
      <w:r w:rsidR="00470279" w:rsidRPr="007E71AD">
        <w:rPr>
          <w:rFonts w:eastAsia="Times New Roman" w:cstheme="minorHAnsi"/>
          <w:lang w:eastAsia="de-DE"/>
        </w:rPr>
        <w:t>S</w:t>
      </w:r>
      <w:r w:rsidRPr="007E71AD">
        <w:rPr>
          <w:rFonts w:eastAsia="Times New Roman" w:cstheme="minorHAnsi"/>
          <w:lang w:eastAsia="de-DE"/>
        </w:rPr>
        <w:t xml:space="preserve">chool </w:t>
      </w:r>
      <w:r w:rsidR="00470279" w:rsidRPr="007E71AD">
        <w:rPr>
          <w:rFonts w:eastAsia="Times New Roman" w:cstheme="minorHAnsi"/>
          <w:lang w:eastAsia="de-DE"/>
        </w:rPr>
        <w:t>S</w:t>
      </w:r>
      <w:r w:rsidRPr="007E71AD">
        <w:rPr>
          <w:rFonts w:eastAsia="Times New Roman" w:cstheme="minorHAnsi"/>
          <w:lang w:eastAsia="de-DE"/>
        </w:rPr>
        <w:t xml:space="preserve">pace on </w:t>
      </w:r>
      <w:r w:rsidR="00470279" w:rsidRPr="007E71AD">
        <w:rPr>
          <w:rFonts w:eastAsia="Times New Roman" w:cstheme="minorHAnsi"/>
          <w:lang w:eastAsia="de-DE"/>
        </w:rPr>
        <w:t>R</w:t>
      </w:r>
      <w:r w:rsidRPr="007E71AD">
        <w:rPr>
          <w:rFonts w:eastAsia="Times New Roman" w:cstheme="minorHAnsi"/>
          <w:lang w:eastAsia="de-DE"/>
        </w:rPr>
        <w:t xml:space="preserve">esearch </w:t>
      </w:r>
      <w:r w:rsidR="00470279" w:rsidRPr="007E71AD">
        <w:rPr>
          <w:rFonts w:eastAsia="Times New Roman" w:cstheme="minorHAnsi"/>
          <w:lang w:eastAsia="de-DE"/>
        </w:rPr>
        <w:t>M</w:t>
      </w:r>
      <w:r w:rsidRPr="007E71AD">
        <w:rPr>
          <w:rFonts w:eastAsia="Times New Roman" w:cstheme="minorHAnsi"/>
          <w:lang w:eastAsia="de-DE"/>
        </w:rPr>
        <w:t xml:space="preserve">ethodology, </w:t>
      </w:r>
      <w:r w:rsidR="00470279" w:rsidRPr="007E71AD">
        <w:rPr>
          <w:rFonts w:eastAsia="Times New Roman" w:cstheme="minorHAnsi"/>
          <w:lang w:eastAsia="de-DE"/>
        </w:rPr>
        <w:t>C</w:t>
      </w:r>
      <w:r w:rsidRPr="007E71AD">
        <w:rPr>
          <w:rFonts w:eastAsia="Times New Roman" w:cstheme="minorHAnsi"/>
          <w:lang w:eastAsia="de-DE"/>
        </w:rPr>
        <w:t xml:space="preserve">hild </w:t>
      </w:r>
      <w:r w:rsidR="00470279" w:rsidRPr="007E71AD">
        <w:rPr>
          <w:rFonts w:eastAsia="Times New Roman" w:cstheme="minorHAnsi"/>
          <w:lang w:eastAsia="de-DE"/>
        </w:rPr>
        <w:t>P</w:t>
      </w:r>
      <w:r w:rsidRPr="007E71AD">
        <w:rPr>
          <w:rFonts w:eastAsia="Times New Roman" w:cstheme="minorHAnsi"/>
          <w:lang w:eastAsia="de-DE"/>
        </w:rPr>
        <w:t xml:space="preserve">articipation and </w:t>
      </w:r>
      <w:r w:rsidR="00470279" w:rsidRPr="007E71AD">
        <w:rPr>
          <w:rFonts w:eastAsia="Times New Roman" w:cstheme="minorHAnsi"/>
          <w:lang w:eastAsia="de-DE"/>
        </w:rPr>
        <w:t>S</w:t>
      </w:r>
      <w:r w:rsidRPr="007E71AD">
        <w:rPr>
          <w:rFonts w:eastAsia="Times New Roman" w:cstheme="minorHAnsi"/>
          <w:lang w:eastAsia="de-DE"/>
        </w:rPr>
        <w:t xml:space="preserve">afety: </w:t>
      </w:r>
      <w:r w:rsidR="00470279" w:rsidRPr="007E71AD">
        <w:rPr>
          <w:rFonts w:eastAsia="Times New Roman" w:cstheme="minorHAnsi"/>
          <w:lang w:eastAsia="de-DE"/>
        </w:rPr>
        <w:t>V</w:t>
      </w:r>
      <w:r w:rsidRPr="007E71AD">
        <w:rPr>
          <w:rFonts w:eastAsia="Times New Roman" w:cstheme="minorHAnsi"/>
          <w:lang w:eastAsia="de-DE"/>
        </w:rPr>
        <w:t xml:space="preserve">iews from </w:t>
      </w:r>
      <w:r w:rsidR="00470279" w:rsidRPr="007E71AD">
        <w:rPr>
          <w:rFonts w:eastAsia="Times New Roman" w:cstheme="minorHAnsi"/>
          <w:lang w:eastAsia="de-DE"/>
        </w:rPr>
        <w:t>C</w:t>
      </w:r>
      <w:r w:rsidRPr="007E71AD">
        <w:rPr>
          <w:rFonts w:eastAsia="Times New Roman" w:cstheme="minorHAnsi"/>
          <w:lang w:eastAsia="de-DE"/>
        </w:rPr>
        <w:t>hildren in Zanzibar.</w:t>
      </w:r>
      <w:r w:rsidR="00470279" w:rsidRPr="007E71AD">
        <w:rPr>
          <w:rFonts w:eastAsia="Times New Roman" w:cstheme="minorHAnsi"/>
          <w:lang w:eastAsia="de-DE"/>
        </w:rPr>
        <w:t>”</w:t>
      </w:r>
      <w:r w:rsidRPr="007E71AD">
        <w:rPr>
          <w:rFonts w:eastAsia="Times New Roman" w:cstheme="minorHAnsi"/>
          <w:lang w:eastAsia="de-DE"/>
        </w:rPr>
        <w:t xml:space="preserve"> </w:t>
      </w:r>
      <w:r w:rsidRPr="007E71AD">
        <w:rPr>
          <w:rFonts w:eastAsia="Times New Roman" w:cstheme="minorHAnsi"/>
          <w:i/>
          <w:iCs/>
          <w:lang w:eastAsia="de-DE"/>
        </w:rPr>
        <w:t>Children's Geographies</w:t>
      </w:r>
      <w:r w:rsidR="00470279" w:rsidRPr="007E71AD">
        <w:rPr>
          <w:rFonts w:eastAsia="Times New Roman" w:cstheme="minorHAnsi"/>
          <w:lang w:eastAsia="de-DE"/>
        </w:rPr>
        <w:t xml:space="preserve"> </w:t>
      </w:r>
      <w:r w:rsidRPr="007E71AD">
        <w:rPr>
          <w:rFonts w:eastAsia="Times New Roman" w:cstheme="minorHAnsi"/>
          <w:iCs/>
          <w:lang w:eastAsia="de-DE"/>
        </w:rPr>
        <w:t>16</w:t>
      </w:r>
      <w:r w:rsidR="00470279" w:rsidRPr="007E71AD">
        <w:rPr>
          <w:rFonts w:eastAsia="Times New Roman" w:cstheme="minorHAnsi"/>
          <w:iCs/>
          <w:lang w:eastAsia="de-DE"/>
        </w:rPr>
        <w:t xml:space="preserve"> </w:t>
      </w:r>
      <w:r w:rsidRPr="007E71AD">
        <w:rPr>
          <w:rFonts w:eastAsia="Times New Roman" w:cstheme="minorHAnsi"/>
          <w:lang w:eastAsia="de-DE"/>
        </w:rPr>
        <w:t>(4)</w:t>
      </w:r>
      <w:r w:rsidR="00470279" w:rsidRPr="007E71AD">
        <w:rPr>
          <w:rFonts w:eastAsia="Times New Roman" w:cstheme="minorHAnsi"/>
          <w:lang w:eastAsia="de-DE"/>
        </w:rPr>
        <w:t>:</w:t>
      </w:r>
      <w:r w:rsidRPr="007E71AD">
        <w:rPr>
          <w:rFonts w:eastAsia="Times New Roman" w:cstheme="minorHAnsi"/>
          <w:lang w:eastAsia="de-DE"/>
        </w:rPr>
        <w:t xml:space="preserve"> 405-417.</w:t>
      </w:r>
    </w:p>
    <w:p w14:paraId="493D1E41" w14:textId="5370E5FE" w:rsidR="007C5316" w:rsidRPr="007E71AD" w:rsidRDefault="007C5316" w:rsidP="002D0E22">
      <w:pPr>
        <w:spacing w:after="0" w:line="240" w:lineRule="auto"/>
        <w:ind w:left="567" w:hanging="567"/>
        <w:jc w:val="both"/>
        <w:rPr>
          <w:rFonts w:cstheme="minorHAnsi"/>
        </w:rPr>
      </w:pPr>
      <w:r w:rsidRPr="007E71AD">
        <w:rPr>
          <w:rFonts w:cstheme="minorHAnsi"/>
          <w:lang w:val="en-US"/>
        </w:rPr>
        <w:t xml:space="preserve">Florian, L. &amp; Beaton, M. (2018). </w:t>
      </w:r>
      <w:r w:rsidR="00786B31" w:rsidRPr="007E71AD">
        <w:rPr>
          <w:rFonts w:cstheme="minorHAnsi"/>
        </w:rPr>
        <w:t>“Inclusive P</w:t>
      </w:r>
      <w:r w:rsidRPr="007E71AD">
        <w:rPr>
          <w:rFonts w:cstheme="minorHAnsi"/>
        </w:rPr>
        <w:t xml:space="preserve">edagogy in </w:t>
      </w:r>
      <w:r w:rsidR="00786B31" w:rsidRPr="007E71AD">
        <w:rPr>
          <w:rFonts w:cstheme="minorHAnsi"/>
        </w:rPr>
        <w:t>Action: G</w:t>
      </w:r>
      <w:r w:rsidRPr="007E71AD">
        <w:rPr>
          <w:rFonts w:cstheme="minorHAnsi"/>
        </w:rPr>
        <w:t xml:space="preserve">etting </w:t>
      </w:r>
      <w:r w:rsidR="00786B31" w:rsidRPr="007E71AD">
        <w:rPr>
          <w:rFonts w:cstheme="minorHAnsi"/>
        </w:rPr>
        <w:t>it Right for Every C</w:t>
      </w:r>
      <w:r w:rsidRPr="007E71AD">
        <w:rPr>
          <w:rFonts w:cstheme="minorHAnsi"/>
        </w:rPr>
        <w:t>hild.</w:t>
      </w:r>
      <w:r w:rsidR="00786B31" w:rsidRPr="007E71AD">
        <w:rPr>
          <w:rFonts w:cstheme="minorHAnsi"/>
        </w:rPr>
        <w:t>”</w:t>
      </w:r>
      <w:r w:rsidRPr="007E71AD">
        <w:rPr>
          <w:rFonts w:cstheme="minorHAnsi"/>
          <w:lang w:val="en-US"/>
        </w:rPr>
        <w:t xml:space="preserve"> </w:t>
      </w:r>
      <w:r w:rsidRPr="007E71AD">
        <w:rPr>
          <w:rFonts w:cstheme="minorHAnsi"/>
          <w:i/>
          <w:iCs/>
          <w:lang w:val="en-US"/>
        </w:rPr>
        <w:t>International Journal of Inclusive Education, 22</w:t>
      </w:r>
      <w:r w:rsidR="00786B31" w:rsidRPr="007E71AD">
        <w:rPr>
          <w:rFonts w:cstheme="minorHAnsi"/>
          <w:lang w:val="en-US"/>
        </w:rPr>
        <w:t>:8, 870-884.</w:t>
      </w:r>
      <w:r w:rsidRPr="007E71AD">
        <w:rPr>
          <w:rFonts w:cstheme="minorHAnsi"/>
          <w:lang w:val="en-US"/>
        </w:rPr>
        <w:t xml:space="preserve"> </w:t>
      </w:r>
    </w:p>
    <w:p w14:paraId="212C5EFD" w14:textId="44F08F89" w:rsidR="001366AD" w:rsidRPr="007E71AD" w:rsidRDefault="001366AD" w:rsidP="00CD524B">
      <w:pPr>
        <w:spacing w:after="0" w:line="240" w:lineRule="auto"/>
        <w:ind w:left="567" w:hanging="567"/>
        <w:jc w:val="both"/>
        <w:rPr>
          <w:rFonts w:cstheme="minorHAnsi"/>
        </w:rPr>
      </w:pPr>
      <w:r w:rsidRPr="007E71AD">
        <w:rPr>
          <w:rFonts w:cstheme="minorHAnsi"/>
        </w:rPr>
        <w:t>Goffman</w:t>
      </w:r>
      <w:r w:rsidR="002B299C" w:rsidRPr="007E71AD">
        <w:rPr>
          <w:rFonts w:cstheme="minorHAnsi"/>
        </w:rPr>
        <w:t xml:space="preserve">, E. 1958. </w:t>
      </w:r>
      <w:r w:rsidR="002B299C" w:rsidRPr="007E71AD">
        <w:rPr>
          <w:rFonts w:cstheme="minorHAnsi"/>
          <w:i/>
        </w:rPr>
        <w:t xml:space="preserve">The </w:t>
      </w:r>
      <w:r w:rsidR="00470279" w:rsidRPr="007E71AD">
        <w:rPr>
          <w:rFonts w:cstheme="minorHAnsi"/>
          <w:i/>
        </w:rPr>
        <w:t>P</w:t>
      </w:r>
      <w:r w:rsidR="002B299C" w:rsidRPr="007E71AD">
        <w:rPr>
          <w:rFonts w:cstheme="minorHAnsi"/>
          <w:i/>
        </w:rPr>
        <w:t>resentation of Self in Every-day Life</w:t>
      </w:r>
      <w:r w:rsidR="002B299C" w:rsidRPr="007E71AD">
        <w:rPr>
          <w:rFonts w:cstheme="minorHAnsi"/>
        </w:rPr>
        <w:t>. New York: The Overlook Press.</w:t>
      </w:r>
    </w:p>
    <w:p w14:paraId="3F1D946C" w14:textId="1857CACD" w:rsidR="00775DF8" w:rsidRPr="007E71AD" w:rsidRDefault="00775DF8" w:rsidP="00CD524B">
      <w:pPr>
        <w:autoSpaceDE w:val="0"/>
        <w:autoSpaceDN w:val="0"/>
        <w:adjustRightInd w:val="0"/>
        <w:spacing w:after="0" w:line="240" w:lineRule="auto"/>
        <w:ind w:left="567" w:hanging="567"/>
        <w:jc w:val="both"/>
        <w:rPr>
          <w:rStyle w:val="nlmlpage"/>
          <w:rFonts w:cstheme="minorHAnsi"/>
        </w:rPr>
      </w:pPr>
      <w:r w:rsidRPr="007E71AD">
        <w:rPr>
          <w:rFonts w:cstheme="minorHAnsi"/>
        </w:rPr>
        <w:t>Gregson, N.</w:t>
      </w:r>
      <w:r w:rsidR="00470279" w:rsidRPr="007E71AD">
        <w:rPr>
          <w:rFonts w:cstheme="minorHAnsi"/>
        </w:rPr>
        <w:t xml:space="preserve"> and G.</w:t>
      </w:r>
      <w:r w:rsidRPr="007E71AD">
        <w:rPr>
          <w:rFonts w:cstheme="minorHAnsi"/>
        </w:rPr>
        <w:t xml:space="preserve"> Rose</w:t>
      </w:r>
      <w:r w:rsidR="00470279" w:rsidRPr="007E71AD">
        <w:rPr>
          <w:rFonts w:cstheme="minorHAnsi"/>
        </w:rPr>
        <w:t xml:space="preserve">. </w:t>
      </w:r>
      <w:r w:rsidRPr="007E71AD">
        <w:rPr>
          <w:rFonts w:cstheme="minorHAnsi"/>
        </w:rPr>
        <w:t xml:space="preserve">2000. </w:t>
      </w:r>
      <w:r w:rsidR="00470279" w:rsidRPr="007E71AD">
        <w:rPr>
          <w:rFonts w:cstheme="minorHAnsi"/>
        </w:rPr>
        <w:t>“</w:t>
      </w:r>
      <w:r w:rsidRPr="007E71AD">
        <w:rPr>
          <w:rFonts w:cstheme="minorHAnsi"/>
        </w:rPr>
        <w:t xml:space="preserve">Taking Butler </w:t>
      </w:r>
      <w:r w:rsidR="00470279" w:rsidRPr="007E71AD">
        <w:rPr>
          <w:rFonts w:cstheme="minorHAnsi"/>
        </w:rPr>
        <w:t>E</w:t>
      </w:r>
      <w:r w:rsidRPr="007E71AD">
        <w:rPr>
          <w:rFonts w:cstheme="minorHAnsi"/>
        </w:rPr>
        <w:t xml:space="preserve">lsewhere: </w:t>
      </w:r>
      <w:proofErr w:type="spellStart"/>
      <w:r w:rsidRPr="007E71AD">
        <w:rPr>
          <w:rFonts w:cstheme="minorHAnsi"/>
        </w:rPr>
        <w:t>Performativities</w:t>
      </w:r>
      <w:proofErr w:type="spellEnd"/>
      <w:r w:rsidRPr="007E71AD">
        <w:rPr>
          <w:rFonts w:cstheme="minorHAnsi"/>
        </w:rPr>
        <w:t xml:space="preserve">, </w:t>
      </w:r>
      <w:r w:rsidR="00470279" w:rsidRPr="007E71AD">
        <w:rPr>
          <w:rFonts w:cstheme="minorHAnsi"/>
        </w:rPr>
        <w:t>S</w:t>
      </w:r>
      <w:r w:rsidRPr="007E71AD">
        <w:rPr>
          <w:rFonts w:cstheme="minorHAnsi"/>
        </w:rPr>
        <w:t xml:space="preserve">patialities and </w:t>
      </w:r>
      <w:r w:rsidR="00470279" w:rsidRPr="007E71AD">
        <w:rPr>
          <w:rFonts w:cstheme="minorHAnsi"/>
        </w:rPr>
        <w:t>S</w:t>
      </w:r>
      <w:r w:rsidRPr="007E71AD">
        <w:rPr>
          <w:rFonts w:cstheme="minorHAnsi"/>
        </w:rPr>
        <w:t>ubjectivities.</w:t>
      </w:r>
      <w:r w:rsidR="00470279" w:rsidRPr="007E71AD">
        <w:rPr>
          <w:rFonts w:cstheme="minorHAnsi"/>
        </w:rPr>
        <w:t>”</w:t>
      </w:r>
      <w:r w:rsidRPr="007E71AD">
        <w:rPr>
          <w:rFonts w:cstheme="minorHAnsi"/>
        </w:rPr>
        <w:t xml:space="preserve"> </w:t>
      </w:r>
      <w:r w:rsidRPr="007E71AD">
        <w:rPr>
          <w:rFonts w:cstheme="minorHAnsi"/>
          <w:i/>
        </w:rPr>
        <w:t>Environment and Planning D: Society and Space</w:t>
      </w:r>
      <w:r w:rsidRPr="007E71AD">
        <w:rPr>
          <w:rFonts w:cstheme="minorHAnsi"/>
        </w:rPr>
        <w:t xml:space="preserve"> 18</w:t>
      </w:r>
      <w:r w:rsidR="00470279" w:rsidRPr="007E71AD">
        <w:rPr>
          <w:rFonts w:cstheme="minorHAnsi"/>
        </w:rPr>
        <w:t>:</w:t>
      </w:r>
      <w:r w:rsidRPr="007E71AD">
        <w:rPr>
          <w:rFonts w:cstheme="minorHAnsi"/>
        </w:rPr>
        <w:t xml:space="preserve"> 433–452.</w:t>
      </w:r>
    </w:p>
    <w:p w14:paraId="3D3924B9" w14:textId="5CD9A251" w:rsidR="00177BD2" w:rsidRPr="007E71AD" w:rsidRDefault="008E4E9F" w:rsidP="00CD524B">
      <w:pPr>
        <w:autoSpaceDE w:val="0"/>
        <w:autoSpaceDN w:val="0"/>
        <w:adjustRightInd w:val="0"/>
        <w:spacing w:after="0" w:line="240" w:lineRule="auto"/>
        <w:ind w:left="567" w:hanging="567"/>
        <w:jc w:val="both"/>
        <w:rPr>
          <w:rFonts w:cstheme="minorHAnsi"/>
        </w:rPr>
      </w:pPr>
      <w:proofErr w:type="spellStart"/>
      <w:r w:rsidRPr="007E71AD">
        <w:rPr>
          <w:rFonts w:cstheme="minorHAnsi"/>
        </w:rPr>
        <w:lastRenderedPageBreak/>
        <w:t>Gulson</w:t>
      </w:r>
      <w:proofErr w:type="spellEnd"/>
      <w:r w:rsidRPr="007E71AD">
        <w:rPr>
          <w:rFonts w:cstheme="minorHAnsi"/>
        </w:rPr>
        <w:t xml:space="preserve">, K.N. </w:t>
      </w:r>
      <w:r w:rsidR="00470279" w:rsidRPr="007E71AD">
        <w:rPr>
          <w:rFonts w:cstheme="minorHAnsi"/>
        </w:rPr>
        <w:t>and C.</w:t>
      </w:r>
      <w:r w:rsidRPr="007E71AD">
        <w:rPr>
          <w:rFonts w:cstheme="minorHAnsi"/>
        </w:rPr>
        <w:t xml:space="preserve"> Symes</w:t>
      </w:r>
      <w:r w:rsidR="00470279" w:rsidRPr="007E71AD">
        <w:rPr>
          <w:rFonts w:cstheme="minorHAnsi"/>
        </w:rPr>
        <w:t xml:space="preserve">. </w:t>
      </w:r>
      <w:r w:rsidRPr="007E71AD">
        <w:rPr>
          <w:rFonts w:cstheme="minorHAnsi"/>
        </w:rPr>
        <w:t>2007</w:t>
      </w:r>
      <w:r w:rsidR="00470279" w:rsidRPr="007E71AD">
        <w:rPr>
          <w:rFonts w:cstheme="minorHAnsi"/>
        </w:rPr>
        <w:t>.</w:t>
      </w:r>
      <w:r w:rsidRPr="007E71AD">
        <w:rPr>
          <w:rFonts w:cstheme="minorHAnsi"/>
        </w:rPr>
        <w:t xml:space="preserve"> </w:t>
      </w:r>
      <w:r w:rsidR="00470279" w:rsidRPr="007E71AD">
        <w:rPr>
          <w:rFonts w:cstheme="minorHAnsi"/>
        </w:rPr>
        <w:t>“</w:t>
      </w:r>
      <w:r w:rsidRPr="007E71AD">
        <w:rPr>
          <w:rFonts w:cstheme="minorHAnsi"/>
        </w:rPr>
        <w:t xml:space="preserve">Knowing </w:t>
      </w:r>
      <w:r w:rsidR="00470279" w:rsidRPr="007E71AD">
        <w:rPr>
          <w:rFonts w:cstheme="minorHAnsi"/>
        </w:rPr>
        <w:t>O</w:t>
      </w:r>
      <w:r w:rsidRPr="007E71AD">
        <w:rPr>
          <w:rFonts w:cstheme="minorHAnsi"/>
        </w:rPr>
        <w:t xml:space="preserve">ne's </w:t>
      </w:r>
      <w:r w:rsidR="00470279" w:rsidRPr="007E71AD">
        <w:rPr>
          <w:rFonts w:cstheme="minorHAnsi"/>
        </w:rPr>
        <w:t>P</w:t>
      </w:r>
      <w:r w:rsidRPr="007E71AD">
        <w:rPr>
          <w:rFonts w:cstheme="minorHAnsi"/>
        </w:rPr>
        <w:t xml:space="preserve">lace: </w:t>
      </w:r>
      <w:r w:rsidR="00470279" w:rsidRPr="007E71AD">
        <w:rPr>
          <w:rFonts w:cstheme="minorHAnsi"/>
        </w:rPr>
        <w:t>S</w:t>
      </w:r>
      <w:r w:rsidRPr="007E71AD">
        <w:rPr>
          <w:rFonts w:cstheme="minorHAnsi"/>
        </w:rPr>
        <w:t xml:space="preserve">pace, </w:t>
      </w:r>
      <w:r w:rsidR="00470279" w:rsidRPr="007E71AD">
        <w:rPr>
          <w:rFonts w:cstheme="minorHAnsi"/>
        </w:rPr>
        <w:t>T</w:t>
      </w:r>
      <w:r w:rsidRPr="007E71AD">
        <w:rPr>
          <w:rFonts w:cstheme="minorHAnsi"/>
        </w:rPr>
        <w:t xml:space="preserve">heory, </w:t>
      </w:r>
      <w:r w:rsidR="00470279" w:rsidRPr="007E71AD">
        <w:rPr>
          <w:rFonts w:cstheme="minorHAnsi"/>
        </w:rPr>
        <w:t>E</w:t>
      </w:r>
      <w:r w:rsidRPr="007E71AD">
        <w:rPr>
          <w:rFonts w:cstheme="minorHAnsi"/>
        </w:rPr>
        <w:t>ducation</w:t>
      </w:r>
      <w:r w:rsidR="00470279" w:rsidRPr="007E71AD">
        <w:rPr>
          <w:rFonts w:cstheme="minorHAnsi"/>
          <w:i/>
        </w:rPr>
        <w:t>.”</w:t>
      </w:r>
      <w:r w:rsidRPr="007E71AD">
        <w:rPr>
          <w:rFonts w:cstheme="minorHAnsi"/>
          <w:i/>
        </w:rPr>
        <w:t xml:space="preserve"> Critical Studies in Education</w:t>
      </w:r>
      <w:r w:rsidRPr="007E71AD">
        <w:rPr>
          <w:rFonts w:cstheme="minorHAnsi"/>
        </w:rPr>
        <w:t xml:space="preserve"> 48</w:t>
      </w:r>
      <w:r w:rsidR="00470279" w:rsidRPr="007E71AD">
        <w:rPr>
          <w:rFonts w:cstheme="minorHAnsi"/>
        </w:rPr>
        <w:t xml:space="preserve"> (</w:t>
      </w:r>
      <w:r w:rsidRPr="007E71AD">
        <w:rPr>
          <w:rFonts w:cstheme="minorHAnsi"/>
        </w:rPr>
        <w:t>1</w:t>
      </w:r>
      <w:r w:rsidR="00470279" w:rsidRPr="007E71AD">
        <w:rPr>
          <w:rFonts w:cstheme="minorHAnsi"/>
        </w:rPr>
        <w:t>):</w:t>
      </w:r>
      <w:r w:rsidRPr="007E71AD">
        <w:rPr>
          <w:rFonts w:cstheme="minorHAnsi"/>
        </w:rPr>
        <w:t xml:space="preserve"> 97-110.</w:t>
      </w:r>
    </w:p>
    <w:p w14:paraId="539170A0" w14:textId="46CC8D7F" w:rsidR="00470279" w:rsidRPr="007E71AD" w:rsidRDefault="00177BD2" w:rsidP="00CD524B">
      <w:pPr>
        <w:spacing w:after="0" w:line="240" w:lineRule="auto"/>
        <w:ind w:left="567" w:hanging="567"/>
        <w:jc w:val="both"/>
        <w:rPr>
          <w:rFonts w:cstheme="minorHAnsi"/>
        </w:rPr>
      </w:pPr>
      <w:r w:rsidRPr="007E71AD">
        <w:rPr>
          <w:rFonts w:eastAsia="Times New Roman" w:cstheme="minorHAnsi"/>
          <w:lang w:eastAsia="de-DE"/>
        </w:rPr>
        <w:t>Hackett, A.</w:t>
      </w:r>
      <w:r w:rsidR="008676F0" w:rsidRPr="007E71AD">
        <w:rPr>
          <w:rFonts w:eastAsia="Times New Roman" w:cstheme="minorHAnsi"/>
          <w:lang w:eastAsia="de-DE"/>
        </w:rPr>
        <w:t>,</w:t>
      </w:r>
      <w:r w:rsidR="00470279" w:rsidRPr="007E71AD">
        <w:rPr>
          <w:rFonts w:eastAsia="Times New Roman" w:cstheme="minorHAnsi"/>
          <w:lang w:eastAsia="de-DE"/>
        </w:rPr>
        <w:t xml:space="preserve"> L</w:t>
      </w:r>
      <w:r w:rsidR="008676F0" w:rsidRPr="007E71AD">
        <w:rPr>
          <w:rFonts w:eastAsia="Times New Roman" w:cstheme="minorHAnsi"/>
          <w:lang w:eastAsia="de-DE"/>
        </w:rPr>
        <w:t>.</w:t>
      </w:r>
      <w:r w:rsidR="00470279" w:rsidRPr="007E71AD">
        <w:rPr>
          <w:rFonts w:eastAsia="Times New Roman" w:cstheme="minorHAnsi"/>
          <w:lang w:eastAsia="de-DE"/>
        </w:rPr>
        <w:t xml:space="preserve"> </w:t>
      </w:r>
      <w:r w:rsidRPr="007E71AD">
        <w:rPr>
          <w:rFonts w:eastAsia="Times New Roman" w:cstheme="minorHAnsi"/>
          <w:lang w:eastAsia="de-DE"/>
        </w:rPr>
        <w:t>Procter</w:t>
      </w:r>
      <w:r w:rsidR="00470279" w:rsidRPr="007E71AD">
        <w:rPr>
          <w:rFonts w:eastAsia="Times New Roman" w:cstheme="minorHAnsi"/>
          <w:lang w:eastAsia="de-DE"/>
        </w:rPr>
        <w:t xml:space="preserve"> and R. </w:t>
      </w:r>
      <w:r w:rsidRPr="007E71AD">
        <w:rPr>
          <w:rFonts w:eastAsia="Times New Roman" w:cstheme="minorHAnsi"/>
          <w:lang w:eastAsia="de-DE"/>
        </w:rPr>
        <w:t>Kummerfeld</w:t>
      </w:r>
      <w:r w:rsidR="00470279" w:rsidRPr="007E71AD">
        <w:rPr>
          <w:rFonts w:eastAsia="Times New Roman" w:cstheme="minorHAnsi"/>
          <w:lang w:eastAsia="de-DE"/>
        </w:rPr>
        <w:t xml:space="preserve">. </w:t>
      </w:r>
      <w:r w:rsidRPr="007E71AD">
        <w:rPr>
          <w:rFonts w:eastAsia="Times New Roman" w:cstheme="minorHAnsi"/>
          <w:lang w:eastAsia="de-DE"/>
        </w:rPr>
        <w:t xml:space="preserve">2018. </w:t>
      </w:r>
      <w:r w:rsidR="00470279" w:rsidRPr="007E71AD">
        <w:rPr>
          <w:rFonts w:eastAsia="Times New Roman" w:cstheme="minorHAnsi"/>
          <w:lang w:eastAsia="de-DE"/>
        </w:rPr>
        <w:t>“</w:t>
      </w:r>
      <w:r w:rsidRPr="007E71AD">
        <w:rPr>
          <w:rFonts w:eastAsia="Times New Roman" w:cstheme="minorHAnsi"/>
          <w:lang w:eastAsia="de-DE"/>
        </w:rPr>
        <w:t xml:space="preserve">Exploring </w:t>
      </w:r>
      <w:r w:rsidR="00470279" w:rsidRPr="007E71AD">
        <w:rPr>
          <w:rFonts w:eastAsia="Times New Roman" w:cstheme="minorHAnsi"/>
          <w:lang w:eastAsia="de-DE"/>
        </w:rPr>
        <w:t>A</w:t>
      </w:r>
      <w:r w:rsidRPr="007E71AD">
        <w:rPr>
          <w:rFonts w:eastAsia="Times New Roman" w:cstheme="minorHAnsi"/>
          <w:lang w:eastAsia="de-DE"/>
        </w:rPr>
        <w:t xml:space="preserve">bstract, </w:t>
      </w:r>
      <w:r w:rsidR="00470279" w:rsidRPr="007E71AD">
        <w:rPr>
          <w:rFonts w:eastAsia="Times New Roman" w:cstheme="minorHAnsi"/>
          <w:lang w:eastAsia="de-DE"/>
        </w:rPr>
        <w:t>P</w:t>
      </w:r>
      <w:r w:rsidRPr="007E71AD">
        <w:rPr>
          <w:rFonts w:eastAsia="Times New Roman" w:cstheme="minorHAnsi"/>
          <w:lang w:eastAsia="de-DE"/>
        </w:rPr>
        <w:t xml:space="preserve">hysical, </w:t>
      </w:r>
      <w:r w:rsidR="00470279" w:rsidRPr="007E71AD">
        <w:rPr>
          <w:rFonts w:eastAsia="Times New Roman" w:cstheme="minorHAnsi"/>
          <w:lang w:eastAsia="de-DE"/>
        </w:rPr>
        <w:t>S</w:t>
      </w:r>
      <w:r w:rsidRPr="007E71AD">
        <w:rPr>
          <w:rFonts w:eastAsia="Times New Roman" w:cstheme="minorHAnsi"/>
          <w:lang w:eastAsia="de-DE"/>
        </w:rPr>
        <w:t>ocial and</w:t>
      </w:r>
      <w:r w:rsidR="00786B31" w:rsidRPr="007E71AD">
        <w:rPr>
          <w:rFonts w:eastAsia="Times New Roman" w:cstheme="minorHAnsi"/>
          <w:lang w:eastAsia="de-DE"/>
        </w:rPr>
        <w:t xml:space="preserve"> </w:t>
      </w:r>
      <w:r w:rsidR="00470279" w:rsidRPr="007E71AD">
        <w:rPr>
          <w:rFonts w:eastAsia="Times New Roman" w:cstheme="minorHAnsi"/>
          <w:lang w:eastAsia="de-DE"/>
        </w:rPr>
        <w:t>E</w:t>
      </w:r>
      <w:r w:rsidRPr="007E71AD">
        <w:rPr>
          <w:rFonts w:eastAsia="Times New Roman" w:cstheme="minorHAnsi"/>
          <w:lang w:eastAsia="de-DE"/>
        </w:rPr>
        <w:t xml:space="preserve">mbodied </w:t>
      </w:r>
      <w:r w:rsidR="00470279" w:rsidRPr="007E71AD">
        <w:rPr>
          <w:rFonts w:eastAsia="Times New Roman" w:cstheme="minorHAnsi"/>
          <w:lang w:eastAsia="de-DE"/>
        </w:rPr>
        <w:t>S</w:t>
      </w:r>
      <w:r w:rsidRPr="007E71AD">
        <w:rPr>
          <w:rFonts w:eastAsia="Times New Roman" w:cstheme="minorHAnsi"/>
          <w:lang w:eastAsia="de-DE"/>
        </w:rPr>
        <w:t xml:space="preserve">pace: </w:t>
      </w:r>
      <w:r w:rsidR="00470279" w:rsidRPr="007E71AD">
        <w:rPr>
          <w:rFonts w:eastAsia="Times New Roman" w:cstheme="minorHAnsi"/>
          <w:lang w:eastAsia="de-DE"/>
        </w:rPr>
        <w:t>D</w:t>
      </w:r>
      <w:r w:rsidRPr="007E71AD">
        <w:rPr>
          <w:rFonts w:eastAsia="Times New Roman" w:cstheme="minorHAnsi"/>
          <w:lang w:eastAsia="de-DE"/>
        </w:rPr>
        <w:t xml:space="preserve">eveloping an </w:t>
      </w:r>
      <w:r w:rsidR="00470279" w:rsidRPr="007E71AD">
        <w:rPr>
          <w:rFonts w:eastAsia="Times New Roman" w:cstheme="minorHAnsi"/>
          <w:lang w:eastAsia="de-DE"/>
        </w:rPr>
        <w:t>A</w:t>
      </w:r>
      <w:r w:rsidRPr="007E71AD">
        <w:rPr>
          <w:rFonts w:eastAsia="Times New Roman" w:cstheme="minorHAnsi"/>
          <w:lang w:eastAsia="de-DE"/>
        </w:rPr>
        <w:t xml:space="preserve">pproach for </w:t>
      </w:r>
      <w:r w:rsidR="00470279" w:rsidRPr="007E71AD">
        <w:rPr>
          <w:rFonts w:eastAsia="Times New Roman" w:cstheme="minorHAnsi"/>
          <w:lang w:eastAsia="de-DE"/>
        </w:rPr>
        <w:t>A</w:t>
      </w:r>
      <w:r w:rsidRPr="007E71AD">
        <w:rPr>
          <w:rFonts w:eastAsia="Times New Roman" w:cstheme="minorHAnsi"/>
          <w:lang w:eastAsia="de-DE"/>
        </w:rPr>
        <w:t xml:space="preserve">nalysing </w:t>
      </w:r>
      <w:r w:rsidR="00470279" w:rsidRPr="007E71AD">
        <w:rPr>
          <w:rFonts w:eastAsia="Times New Roman" w:cstheme="minorHAnsi"/>
          <w:lang w:eastAsia="de-DE"/>
        </w:rPr>
        <w:t>M</w:t>
      </w:r>
      <w:r w:rsidRPr="007E71AD">
        <w:rPr>
          <w:rFonts w:eastAsia="Times New Roman" w:cstheme="minorHAnsi"/>
          <w:lang w:eastAsia="de-DE"/>
        </w:rPr>
        <w:t xml:space="preserve">useum </w:t>
      </w:r>
      <w:r w:rsidR="00470279" w:rsidRPr="007E71AD">
        <w:rPr>
          <w:rFonts w:eastAsia="Times New Roman" w:cstheme="minorHAnsi"/>
          <w:lang w:eastAsia="de-DE"/>
        </w:rPr>
        <w:t>S</w:t>
      </w:r>
      <w:r w:rsidRPr="007E71AD">
        <w:rPr>
          <w:rFonts w:eastAsia="Times New Roman" w:cstheme="minorHAnsi"/>
          <w:lang w:eastAsia="de-DE"/>
        </w:rPr>
        <w:t xml:space="preserve">paces for </w:t>
      </w:r>
      <w:r w:rsidR="00470279" w:rsidRPr="007E71AD">
        <w:rPr>
          <w:rFonts w:eastAsia="Times New Roman" w:cstheme="minorHAnsi"/>
          <w:lang w:eastAsia="de-DE"/>
        </w:rPr>
        <w:t>Y</w:t>
      </w:r>
      <w:r w:rsidRPr="007E71AD">
        <w:rPr>
          <w:rFonts w:eastAsia="Times New Roman" w:cstheme="minorHAnsi"/>
          <w:lang w:eastAsia="de-DE"/>
        </w:rPr>
        <w:t xml:space="preserve">oung </w:t>
      </w:r>
      <w:r w:rsidR="00470279" w:rsidRPr="007E71AD">
        <w:rPr>
          <w:rFonts w:eastAsia="Times New Roman" w:cstheme="minorHAnsi"/>
          <w:lang w:eastAsia="de-DE"/>
        </w:rPr>
        <w:t>C</w:t>
      </w:r>
      <w:r w:rsidRPr="007E71AD">
        <w:rPr>
          <w:rFonts w:eastAsia="Times New Roman" w:cstheme="minorHAnsi"/>
          <w:lang w:eastAsia="de-DE"/>
        </w:rPr>
        <w:t>hildren.</w:t>
      </w:r>
      <w:r w:rsidR="00470279" w:rsidRPr="007E71AD">
        <w:rPr>
          <w:rFonts w:eastAsia="Times New Roman" w:cstheme="minorHAnsi"/>
          <w:lang w:eastAsia="de-DE"/>
        </w:rPr>
        <w:t>”</w:t>
      </w:r>
      <w:r w:rsidRPr="007E71AD">
        <w:rPr>
          <w:rFonts w:eastAsia="Times New Roman" w:cstheme="minorHAnsi"/>
          <w:lang w:eastAsia="de-DE"/>
        </w:rPr>
        <w:t xml:space="preserve"> </w:t>
      </w:r>
      <w:r w:rsidRPr="007E71AD">
        <w:rPr>
          <w:rFonts w:eastAsia="Times New Roman" w:cstheme="minorHAnsi"/>
          <w:i/>
          <w:iCs/>
          <w:lang w:eastAsia="de-DE"/>
        </w:rPr>
        <w:t>Children's Geographies</w:t>
      </w:r>
      <w:r w:rsidRPr="007E71AD">
        <w:rPr>
          <w:rFonts w:eastAsia="Times New Roman" w:cstheme="minorHAnsi"/>
          <w:lang w:eastAsia="de-DE"/>
        </w:rPr>
        <w:t xml:space="preserve">, </w:t>
      </w:r>
      <w:r w:rsidRPr="007E71AD">
        <w:rPr>
          <w:rFonts w:eastAsia="Times New Roman" w:cstheme="minorHAnsi"/>
          <w:iCs/>
          <w:lang w:eastAsia="de-DE"/>
        </w:rPr>
        <w:t>16</w:t>
      </w:r>
      <w:r w:rsidR="00470279" w:rsidRPr="007E71AD">
        <w:rPr>
          <w:rFonts w:eastAsia="Times New Roman" w:cstheme="minorHAnsi"/>
          <w:iCs/>
          <w:lang w:eastAsia="de-DE"/>
        </w:rPr>
        <w:t xml:space="preserve"> </w:t>
      </w:r>
      <w:r w:rsidRPr="007E71AD">
        <w:rPr>
          <w:rFonts w:eastAsia="Times New Roman" w:cstheme="minorHAnsi"/>
          <w:lang w:eastAsia="de-DE"/>
        </w:rPr>
        <w:t>(5)</w:t>
      </w:r>
      <w:r w:rsidR="00470279" w:rsidRPr="007E71AD">
        <w:rPr>
          <w:rFonts w:eastAsia="Times New Roman" w:cstheme="minorHAnsi"/>
          <w:lang w:eastAsia="de-DE"/>
        </w:rPr>
        <w:t>:</w:t>
      </w:r>
      <w:r w:rsidRPr="007E71AD">
        <w:rPr>
          <w:rFonts w:eastAsia="Times New Roman" w:cstheme="minorHAnsi"/>
          <w:lang w:eastAsia="de-DE"/>
        </w:rPr>
        <w:t xml:space="preserve"> 489-502.</w:t>
      </w:r>
    </w:p>
    <w:p w14:paraId="415432B9" w14:textId="6FA26D1E" w:rsidR="001F2651" w:rsidRPr="007E71AD" w:rsidRDefault="001F2651" w:rsidP="00D403BF">
      <w:pPr>
        <w:spacing w:after="0" w:line="240" w:lineRule="auto"/>
        <w:ind w:left="567" w:hanging="567"/>
        <w:jc w:val="both"/>
        <w:rPr>
          <w:rFonts w:cstheme="minorHAnsi"/>
        </w:rPr>
      </w:pPr>
      <w:r w:rsidRPr="007E71AD">
        <w:rPr>
          <w:rFonts w:cstheme="minorHAnsi"/>
        </w:rPr>
        <w:t>Hall, E. 2013</w:t>
      </w:r>
      <w:r w:rsidR="00470279" w:rsidRPr="007E71AD">
        <w:rPr>
          <w:rFonts w:cstheme="minorHAnsi"/>
        </w:rPr>
        <w:t>.</w:t>
      </w:r>
      <w:r w:rsidRPr="007E71AD">
        <w:rPr>
          <w:rFonts w:cstheme="minorHAnsi"/>
        </w:rPr>
        <w:t xml:space="preserve"> </w:t>
      </w:r>
      <w:r w:rsidR="00470279" w:rsidRPr="007E71AD">
        <w:rPr>
          <w:rFonts w:cstheme="minorHAnsi"/>
        </w:rPr>
        <w:t>“</w:t>
      </w:r>
      <w:r w:rsidRPr="007E71AD">
        <w:rPr>
          <w:rFonts w:cstheme="minorHAnsi"/>
        </w:rPr>
        <w:t xml:space="preserve">Making and </w:t>
      </w:r>
      <w:r w:rsidR="00470279" w:rsidRPr="007E71AD">
        <w:rPr>
          <w:rFonts w:cstheme="minorHAnsi"/>
        </w:rPr>
        <w:t>G</w:t>
      </w:r>
      <w:r w:rsidRPr="007E71AD">
        <w:rPr>
          <w:rFonts w:cstheme="minorHAnsi"/>
        </w:rPr>
        <w:t xml:space="preserve">ifting </w:t>
      </w:r>
      <w:r w:rsidR="00470279" w:rsidRPr="007E71AD">
        <w:rPr>
          <w:rFonts w:cstheme="minorHAnsi"/>
        </w:rPr>
        <w:t>B</w:t>
      </w:r>
      <w:r w:rsidRPr="007E71AD">
        <w:rPr>
          <w:rFonts w:cstheme="minorHAnsi"/>
        </w:rPr>
        <w:t xml:space="preserve">elonging: Creative </w:t>
      </w:r>
      <w:r w:rsidR="00470279" w:rsidRPr="007E71AD">
        <w:rPr>
          <w:rFonts w:cstheme="minorHAnsi"/>
        </w:rPr>
        <w:t>A</w:t>
      </w:r>
      <w:r w:rsidRPr="007E71AD">
        <w:rPr>
          <w:rFonts w:cstheme="minorHAnsi"/>
        </w:rPr>
        <w:t xml:space="preserve">rts and </w:t>
      </w:r>
      <w:r w:rsidR="00470279" w:rsidRPr="007E71AD">
        <w:rPr>
          <w:rFonts w:cstheme="minorHAnsi"/>
        </w:rPr>
        <w:t>P</w:t>
      </w:r>
      <w:r w:rsidRPr="007E71AD">
        <w:rPr>
          <w:rFonts w:cstheme="minorHAnsi"/>
        </w:rPr>
        <w:t xml:space="preserve">eople with </w:t>
      </w:r>
      <w:r w:rsidR="00470279" w:rsidRPr="007E71AD">
        <w:rPr>
          <w:rFonts w:cstheme="minorHAnsi"/>
        </w:rPr>
        <w:t>L</w:t>
      </w:r>
      <w:r w:rsidRPr="007E71AD">
        <w:rPr>
          <w:rFonts w:cstheme="minorHAnsi"/>
        </w:rPr>
        <w:t xml:space="preserve">earning </w:t>
      </w:r>
      <w:r w:rsidR="00470279" w:rsidRPr="007E71AD">
        <w:rPr>
          <w:rFonts w:cstheme="minorHAnsi"/>
        </w:rPr>
        <w:t>D</w:t>
      </w:r>
      <w:r w:rsidRPr="007E71AD">
        <w:rPr>
          <w:rFonts w:cstheme="minorHAnsi"/>
        </w:rPr>
        <w:t>isabilities</w:t>
      </w:r>
      <w:r w:rsidR="00470279" w:rsidRPr="007E71AD">
        <w:rPr>
          <w:rFonts w:cstheme="minorHAnsi"/>
        </w:rPr>
        <w:t xml:space="preserve">.” </w:t>
      </w:r>
      <w:r w:rsidRPr="007E71AD">
        <w:rPr>
          <w:rFonts w:cstheme="minorHAnsi"/>
          <w:i/>
          <w:iCs/>
        </w:rPr>
        <w:t>Environment and Planning A: Economy and Space</w:t>
      </w:r>
      <w:r w:rsidR="00470279" w:rsidRPr="007E71AD">
        <w:rPr>
          <w:rFonts w:cstheme="minorHAnsi"/>
        </w:rPr>
        <w:t xml:space="preserve"> </w:t>
      </w:r>
      <w:r w:rsidRPr="007E71AD">
        <w:rPr>
          <w:rFonts w:cstheme="minorHAnsi"/>
        </w:rPr>
        <w:t>45</w:t>
      </w:r>
      <w:r w:rsidR="00470279" w:rsidRPr="007E71AD">
        <w:rPr>
          <w:rFonts w:cstheme="minorHAnsi"/>
        </w:rPr>
        <w:t>:</w:t>
      </w:r>
      <w:r w:rsidRPr="007E71AD">
        <w:rPr>
          <w:rFonts w:cstheme="minorHAnsi"/>
        </w:rPr>
        <w:t xml:space="preserve"> 244–262.</w:t>
      </w:r>
    </w:p>
    <w:p w14:paraId="7E74AA7C" w14:textId="5A106CF6" w:rsidR="00935E70" w:rsidRPr="007E71AD" w:rsidRDefault="00935E70" w:rsidP="00CF0471">
      <w:pPr>
        <w:spacing w:after="0" w:line="240" w:lineRule="auto"/>
        <w:ind w:left="567" w:hanging="567"/>
        <w:jc w:val="both"/>
        <w:rPr>
          <w:rFonts w:cstheme="minorHAnsi"/>
        </w:rPr>
      </w:pPr>
      <w:r w:rsidRPr="007E71AD">
        <w:t xml:space="preserve">Hall, E. and R. Wilton 2017. “Towards a Relational Geography of Disability.” </w:t>
      </w:r>
      <w:r w:rsidRPr="007E71AD">
        <w:rPr>
          <w:i/>
        </w:rPr>
        <w:t>Progress in Human Geography</w:t>
      </w:r>
      <w:r w:rsidRPr="007E71AD">
        <w:t xml:space="preserve"> 41 (6): 727-744.</w:t>
      </w:r>
    </w:p>
    <w:p w14:paraId="73033761" w14:textId="13B3013B" w:rsidR="0067114D" w:rsidRPr="007E71AD" w:rsidRDefault="008E4E9F" w:rsidP="00CF0471">
      <w:pPr>
        <w:autoSpaceDE w:val="0"/>
        <w:autoSpaceDN w:val="0"/>
        <w:adjustRightInd w:val="0"/>
        <w:spacing w:after="0" w:line="240" w:lineRule="auto"/>
        <w:ind w:left="567" w:hanging="567"/>
        <w:jc w:val="both"/>
        <w:rPr>
          <w:rFonts w:cstheme="minorHAnsi"/>
        </w:rPr>
      </w:pPr>
      <w:r w:rsidRPr="007E71AD">
        <w:rPr>
          <w:rFonts w:cstheme="minorHAnsi"/>
        </w:rPr>
        <w:t>Hall, J.J. 2020</w:t>
      </w:r>
      <w:r w:rsidR="0067114D" w:rsidRPr="007E71AD">
        <w:rPr>
          <w:rFonts w:cstheme="minorHAnsi"/>
        </w:rPr>
        <w:t>. “‘</w:t>
      </w:r>
      <w:r w:rsidRPr="007E71AD">
        <w:rPr>
          <w:rFonts w:cstheme="minorHAnsi"/>
        </w:rPr>
        <w:t xml:space="preserve">The Word Gay has been Banned but People </w:t>
      </w:r>
      <w:r w:rsidR="0067114D" w:rsidRPr="007E71AD">
        <w:rPr>
          <w:rFonts w:cstheme="minorHAnsi"/>
        </w:rPr>
        <w:t>U</w:t>
      </w:r>
      <w:r w:rsidRPr="007E71AD">
        <w:rPr>
          <w:rFonts w:cstheme="minorHAnsi"/>
        </w:rPr>
        <w:t xml:space="preserve">se it in the Boys’ Toilets </w:t>
      </w:r>
      <w:r w:rsidR="0067114D" w:rsidRPr="007E71AD">
        <w:rPr>
          <w:rFonts w:cstheme="minorHAnsi"/>
        </w:rPr>
        <w:t>W</w:t>
      </w:r>
      <w:r w:rsidRPr="007E71AD">
        <w:rPr>
          <w:rFonts w:cstheme="minorHAnsi"/>
        </w:rPr>
        <w:t xml:space="preserve">henever </w:t>
      </w:r>
      <w:r w:rsidR="0067114D" w:rsidRPr="007E71AD">
        <w:rPr>
          <w:rFonts w:cstheme="minorHAnsi"/>
        </w:rPr>
        <w:t>Y</w:t>
      </w:r>
      <w:r w:rsidRPr="007E71AD">
        <w:rPr>
          <w:rFonts w:cstheme="minorHAnsi"/>
        </w:rPr>
        <w:t xml:space="preserve">ou </w:t>
      </w:r>
      <w:r w:rsidR="0067114D" w:rsidRPr="007E71AD">
        <w:rPr>
          <w:rFonts w:cstheme="minorHAnsi"/>
        </w:rPr>
        <w:t>G</w:t>
      </w:r>
      <w:r w:rsidRPr="007E71AD">
        <w:rPr>
          <w:rFonts w:cstheme="minorHAnsi"/>
        </w:rPr>
        <w:t xml:space="preserve">o </w:t>
      </w:r>
      <w:r w:rsidR="0067114D" w:rsidRPr="007E71AD">
        <w:rPr>
          <w:rFonts w:cstheme="minorHAnsi"/>
        </w:rPr>
        <w:t>I</w:t>
      </w:r>
      <w:r w:rsidRPr="007E71AD">
        <w:rPr>
          <w:rFonts w:cstheme="minorHAnsi"/>
        </w:rPr>
        <w:t xml:space="preserve">n’: </w:t>
      </w:r>
      <w:r w:rsidR="0067114D" w:rsidRPr="007E71AD">
        <w:rPr>
          <w:rFonts w:cstheme="minorHAnsi"/>
        </w:rPr>
        <w:t>S</w:t>
      </w:r>
      <w:r w:rsidRPr="007E71AD">
        <w:rPr>
          <w:rFonts w:cstheme="minorHAnsi"/>
        </w:rPr>
        <w:t xml:space="preserve">patialising </w:t>
      </w:r>
      <w:r w:rsidR="0067114D" w:rsidRPr="007E71AD">
        <w:rPr>
          <w:rFonts w:cstheme="minorHAnsi"/>
        </w:rPr>
        <w:t>C</w:t>
      </w:r>
      <w:r w:rsidRPr="007E71AD">
        <w:rPr>
          <w:rFonts w:cstheme="minorHAnsi"/>
        </w:rPr>
        <w:t xml:space="preserve">hildren’s </w:t>
      </w:r>
      <w:r w:rsidR="0067114D" w:rsidRPr="007E71AD">
        <w:rPr>
          <w:rFonts w:cstheme="minorHAnsi"/>
        </w:rPr>
        <w:t>S</w:t>
      </w:r>
      <w:r w:rsidRPr="007E71AD">
        <w:rPr>
          <w:rFonts w:cstheme="minorHAnsi"/>
        </w:rPr>
        <w:t xml:space="preserve">ubjectivities in </w:t>
      </w:r>
      <w:r w:rsidR="0067114D" w:rsidRPr="007E71AD">
        <w:rPr>
          <w:rFonts w:cstheme="minorHAnsi"/>
        </w:rPr>
        <w:t>R</w:t>
      </w:r>
      <w:r w:rsidRPr="007E71AD">
        <w:rPr>
          <w:rFonts w:cstheme="minorHAnsi"/>
        </w:rPr>
        <w:t xml:space="preserve">esponse to </w:t>
      </w:r>
      <w:r w:rsidR="0067114D" w:rsidRPr="007E71AD">
        <w:rPr>
          <w:rFonts w:cstheme="minorHAnsi"/>
        </w:rPr>
        <w:t>G</w:t>
      </w:r>
      <w:r w:rsidRPr="007E71AD">
        <w:rPr>
          <w:rFonts w:cstheme="minorHAnsi"/>
        </w:rPr>
        <w:t xml:space="preserve">ender and </w:t>
      </w:r>
      <w:r w:rsidR="0067114D" w:rsidRPr="007E71AD">
        <w:rPr>
          <w:rFonts w:cstheme="minorHAnsi"/>
        </w:rPr>
        <w:t>S</w:t>
      </w:r>
      <w:r w:rsidRPr="007E71AD">
        <w:rPr>
          <w:rFonts w:cstheme="minorHAnsi"/>
        </w:rPr>
        <w:t xml:space="preserve">exualities </w:t>
      </w:r>
      <w:r w:rsidR="0067114D" w:rsidRPr="007E71AD">
        <w:rPr>
          <w:rFonts w:cstheme="minorHAnsi"/>
        </w:rPr>
        <w:t>E</w:t>
      </w:r>
      <w:r w:rsidRPr="007E71AD">
        <w:rPr>
          <w:rFonts w:cstheme="minorHAnsi"/>
        </w:rPr>
        <w:t xml:space="preserve">ducation in English </w:t>
      </w:r>
      <w:r w:rsidR="0067114D" w:rsidRPr="007E71AD">
        <w:rPr>
          <w:rFonts w:cstheme="minorHAnsi"/>
        </w:rPr>
        <w:t>P</w:t>
      </w:r>
      <w:r w:rsidRPr="007E71AD">
        <w:rPr>
          <w:rFonts w:cstheme="minorHAnsi"/>
        </w:rPr>
        <w:t xml:space="preserve">rimary </w:t>
      </w:r>
      <w:r w:rsidR="0067114D" w:rsidRPr="007E71AD">
        <w:rPr>
          <w:rFonts w:cstheme="minorHAnsi"/>
        </w:rPr>
        <w:t>S</w:t>
      </w:r>
      <w:r w:rsidRPr="007E71AD">
        <w:rPr>
          <w:rFonts w:cstheme="minorHAnsi"/>
        </w:rPr>
        <w:t>chools</w:t>
      </w:r>
      <w:r w:rsidR="0067114D" w:rsidRPr="007E71AD">
        <w:rPr>
          <w:rFonts w:cstheme="minorHAnsi"/>
        </w:rPr>
        <w:t xml:space="preserve">.” </w:t>
      </w:r>
      <w:r w:rsidRPr="007E71AD">
        <w:rPr>
          <w:rFonts w:cstheme="minorHAnsi"/>
          <w:i/>
        </w:rPr>
        <w:t>Social &amp; Cultural Geography</w:t>
      </w:r>
      <w:r w:rsidRPr="007E71AD">
        <w:rPr>
          <w:rFonts w:cstheme="minorHAnsi"/>
        </w:rPr>
        <w:t xml:space="preserve"> 21</w:t>
      </w:r>
      <w:r w:rsidR="0067114D" w:rsidRPr="007E71AD">
        <w:rPr>
          <w:rFonts w:cstheme="minorHAnsi"/>
        </w:rPr>
        <w:t xml:space="preserve"> (</w:t>
      </w:r>
      <w:r w:rsidRPr="007E71AD">
        <w:rPr>
          <w:rFonts w:cstheme="minorHAnsi"/>
        </w:rPr>
        <w:t>2</w:t>
      </w:r>
      <w:r w:rsidR="0067114D" w:rsidRPr="007E71AD">
        <w:rPr>
          <w:rFonts w:cstheme="minorHAnsi"/>
        </w:rPr>
        <w:t>):</w:t>
      </w:r>
      <w:r w:rsidRPr="007E71AD">
        <w:rPr>
          <w:rFonts w:cstheme="minorHAnsi"/>
        </w:rPr>
        <w:t xml:space="preserve"> 162-185.</w:t>
      </w:r>
    </w:p>
    <w:p w14:paraId="175297B2" w14:textId="4D6C9250" w:rsidR="003F1D75" w:rsidRPr="007E71AD" w:rsidRDefault="00917A18" w:rsidP="00CF0471">
      <w:pPr>
        <w:autoSpaceDE w:val="0"/>
        <w:autoSpaceDN w:val="0"/>
        <w:adjustRightInd w:val="0"/>
        <w:spacing w:after="0" w:line="240" w:lineRule="auto"/>
        <w:ind w:left="567" w:hanging="567"/>
        <w:jc w:val="both"/>
        <w:rPr>
          <w:rFonts w:cstheme="minorHAnsi"/>
        </w:rPr>
      </w:pPr>
      <w:r w:rsidRPr="007E71AD">
        <w:rPr>
          <w:shd w:val="clear" w:color="auto" w:fill="FFFFFF"/>
        </w:rPr>
        <w:t>Haug, P. 2017. “Understanding inclusive education: ideals and reality.” </w:t>
      </w:r>
      <w:r w:rsidRPr="007E71AD">
        <w:rPr>
          <w:i/>
          <w:iCs/>
          <w:bdr w:val="none" w:sz="0" w:space="0" w:color="auto" w:frame="1"/>
          <w:shd w:val="clear" w:color="auto" w:fill="FFFFFF"/>
        </w:rPr>
        <w:t>Scandinavian Journal of Disability Research</w:t>
      </w:r>
      <w:r w:rsidRPr="007E71AD">
        <w:rPr>
          <w:shd w:val="clear" w:color="auto" w:fill="FFFFFF"/>
        </w:rPr>
        <w:t>, 19(3): 206–217.</w:t>
      </w:r>
    </w:p>
    <w:p w14:paraId="569247A7" w14:textId="305D0EB0" w:rsidR="003F1D75" w:rsidRPr="007E71AD" w:rsidRDefault="003F1D75" w:rsidP="00063E09">
      <w:pPr>
        <w:autoSpaceDE w:val="0"/>
        <w:autoSpaceDN w:val="0"/>
        <w:adjustRightInd w:val="0"/>
        <w:spacing w:after="0" w:line="240" w:lineRule="auto"/>
        <w:ind w:left="567" w:hanging="567"/>
        <w:jc w:val="both"/>
        <w:rPr>
          <w:rFonts w:cs="AdvPL"/>
        </w:rPr>
      </w:pPr>
      <w:r w:rsidRPr="007E71AD">
        <w:t>Hemingway</w:t>
      </w:r>
      <w:r w:rsidR="00935E70" w:rsidRPr="007E71AD">
        <w:t>, J.</w:t>
      </w:r>
      <w:r w:rsidRPr="007E71AD">
        <w:t xml:space="preserve"> and </w:t>
      </w:r>
      <w:r w:rsidR="00935E70" w:rsidRPr="007E71AD">
        <w:t xml:space="preserve">F. </w:t>
      </w:r>
      <w:r w:rsidRPr="007E71AD">
        <w:t>Armstrong 2012</w:t>
      </w:r>
      <w:r w:rsidR="00935E70" w:rsidRPr="007E71AD">
        <w:t xml:space="preserve">. “Space, Place and Inclusive Learning.” </w:t>
      </w:r>
      <w:r w:rsidR="00935E70" w:rsidRPr="007E71AD">
        <w:rPr>
          <w:i/>
        </w:rPr>
        <w:t>Inter</w:t>
      </w:r>
      <w:r w:rsidR="00786B31" w:rsidRPr="007E71AD">
        <w:rPr>
          <w:i/>
        </w:rPr>
        <w:t>n</w:t>
      </w:r>
      <w:r w:rsidR="00935E70" w:rsidRPr="007E71AD">
        <w:rPr>
          <w:i/>
        </w:rPr>
        <w:t xml:space="preserve">ational Journal of Inclusive Education </w:t>
      </w:r>
      <w:r w:rsidR="00935E70" w:rsidRPr="007E71AD">
        <w:t>16 (5-6): 479-83.</w:t>
      </w:r>
    </w:p>
    <w:p w14:paraId="63223EAF" w14:textId="77777777" w:rsidR="007A5A5F" w:rsidRPr="007E71AD" w:rsidRDefault="000D04D6" w:rsidP="006F05B3">
      <w:pPr>
        <w:autoSpaceDE w:val="0"/>
        <w:autoSpaceDN w:val="0"/>
        <w:adjustRightInd w:val="0"/>
        <w:spacing w:after="0" w:line="240" w:lineRule="auto"/>
        <w:ind w:left="567" w:hanging="567"/>
        <w:jc w:val="both"/>
      </w:pPr>
      <w:r w:rsidRPr="007E71AD">
        <w:rPr>
          <w:rFonts w:cs="AdvPL"/>
        </w:rPr>
        <w:t>Holland, J.</w:t>
      </w:r>
      <w:r w:rsidR="0067114D" w:rsidRPr="007E71AD">
        <w:rPr>
          <w:rFonts w:cs="AdvPL"/>
        </w:rPr>
        <w:t xml:space="preserve">, T. </w:t>
      </w:r>
      <w:r w:rsidRPr="007E71AD">
        <w:rPr>
          <w:rFonts w:cs="AdvPL"/>
        </w:rPr>
        <w:t>Gordon</w:t>
      </w:r>
      <w:r w:rsidR="0067114D" w:rsidRPr="007E71AD">
        <w:rPr>
          <w:rFonts w:cs="AdvPL"/>
        </w:rPr>
        <w:t xml:space="preserve"> and E.</w:t>
      </w:r>
      <w:r w:rsidRPr="007E71AD">
        <w:rPr>
          <w:rFonts w:cs="AdvPL"/>
        </w:rPr>
        <w:t xml:space="preserve"> </w:t>
      </w:r>
      <w:proofErr w:type="spellStart"/>
      <w:r w:rsidRPr="007E71AD">
        <w:rPr>
          <w:rFonts w:cs="AdvPL"/>
        </w:rPr>
        <w:t>Lahelma</w:t>
      </w:r>
      <w:proofErr w:type="spellEnd"/>
      <w:r w:rsidR="0067114D" w:rsidRPr="007E71AD">
        <w:t xml:space="preserve">. </w:t>
      </w:r>
      <w:r w:rsidRPr="007E71AD">
        <w:t>2007</w:t>
      </w:r>
      <w:r w:rsidR="0067114D" w:rsidRPr="007E71AD">
        <w:t>.</w:t>
      </w:r>
      <w:r w:rsidRPr="007E71AD">
        <w:t xml:space="preserve"> </w:t>
      </w:r>
      <w:r w:rsidR="0067114D" w:rsidRPr="007E71AD">
        <w:t>“</w:t>
      </w:r>
      <w:r w:rsidRPr="007E71AD">
        <w:t xml:space="preserve">Temporal, </w:t>
      </w:r>
      <w:r w:rsidR="0067114D" w:rsidRPr="007E71AD">
        <w:t>S</w:t>
      </w:r>
      <w:r w:rsidRPr="007E71AD">
        <w:t xml:space="preserve">patial and </w:t>
      </w:r>
      <w:r w:rsidR="0067114D" w:rsidRPr="007E71AD">
        <w:t>E</w:t>
      </w:r>
      <w:r w:rsidRPr="007E71AD">
        <w:t xml:space="preserve">mbodied </w:t>
      </w:r>
      <w:r w:rsidR="0067114D" w:rsidRPr="007E71AD">
        <w:t>R</w:t>
      </w:r>
      <w:r w:rsidRPr="007E71AD">
        <w:t xml:space="preserve">elations in the </w:t>
      </w:r>
      <w:r w:rsidR="0067114D" w:rsidRPr="007E71AD">
        <w:t>T</w:t>
      </w:r>
      <w:r w:rsidRPr="007E71AD">
        <w:t xml:space="preserve">eacher's </w:t>
      </w:r>
      <w:r w:rsidR="0067114D" w:rsidRPr="007E71AD">
        <w:t>D</w:t>
      </w:r>
      <w:r w:rsidRPr="007E71AD">
        <w:t xml:space="preserve">ay at </w:t>
      </w:r>
      <w:r w:rsidR="0067114D" w:rsidRPr="007E71AD">
        <w:t>S</w:t>
      </w:r>
      <w:r w:rsidRPr="007E71AD">
        <w:t>chool</w:t>
      </w:r>
      <w:r w:rsidR="0067114D" w:rsidRPr="007E71AD">
        <w:t>.”</w:t>
      </w:r>
      <w:r w:rsidRPr="007E71AD">
        <w:t xml:space="preserve"> </w:t>
      </w:r>
      <w:r w:rsidRPr="007E71AD">
        <w:rPr>
          <w:i/>
        </w:rPr>
        <w:t>Ethnography and Education</w:t>
      </w:r>
      <w:r w:rsidRPr="007E71AD">
        <w:t xml:space="preserve"> 2</w:t>
      </w:r>
      <w:r w:rsidR="0067114D" w:rsidRPr="007E71AD">
        <w:t xml:space="preserve"> (</w:t>
      </w:r>
      <w:r w:rsidRPr="007E71AD">
        <w:t>2</w:t>
      </w:r>
      <w:r w:rsidR="0067114D" w:rsidRPr="007E71AD">
        <w:t>):</w:t>
      </w:r>
      <w:r w:rsidRPr="007E71AD">
        <w:t xml:space="preserve"> 221-237.</w:t>
      </w:r>
    </w:p>
    <w:p w14:paraId="4535D64F" w14:textId="3EFD8C19" w:rsidR="0067114D" w:rsidRPr="007E71AD" w:rsidRDefault="00935E70" w:rsidP="006F05B3">
      <w:pPr>
        <w:autoSpaceDE w:val="0"/>
        <w:autoSpaceDN w:val="0"/>
        <w:adjustRightInd w:val="0"/>
        <w:spacing w:after="0" w:line="240" w:lineRule="auto"/>
        <w:ind w:left="720" w:hanging="720"/>
        <w:jc w:val="both"/>
        <w:rPr>
          <w:rFonts w:cs="CMR10"/>
        </w:rPr>
      </w:pPr>
      <w:r w:rsidRPr="007E71AD">
        <w:rPr>
          <w:rFonts w:cs="CMR10"/>
        </w:rPr>
        <w:t xml:space="preserve">Holloway, S.L., P. Hubbard, H. </w:t>
      </w:r>
      <w:proofErr w:type="spellStart"/>
      <w:r w:rsidRPr="007E71AD">
        <w:rPr>
          <w:rFonts w:cs="SourceSansPro-Regular"/>
        </w:rPr>
        <w:t>Jöns</w:t>
      </w:r>
      <w:proofErr w:type="spellEnd"/>
      <w:r w:rsidR="007A5A5F" w:rsidRPr="007E71AD">
        <w:rPr>
          <w:rFonts w:cs="SourceSansPro-Regular"/>
        </w:rPr>
        <w:t xml:space="preserve"> and H. Pimlott-Wilson.</w:t>
      </w:r>
      <w:r w:rsidRPr="007E71AD">
        <w:rPr>
          <w:rFonts w:cs="CMR10"/>
        </w:rPr>
        <w:t xml:space="preserve"> 2010. </w:t>
      </w:r>
      <w:r w:rsidR="007A5A5F" w:rsidRPr="007E71AD">
        <w:rPr>
          <w:rFonts w:cs="CMR10"/>
        </w:rPr>
        <w:t>“Geographies of E</w:t>
      </w:r>
      <w:r w:rsidRPr="007E71AD">
        <w:rPr>
          <w:rFonts w:cs="CMR10"/>
        </w:rPr>
        <w:t>ducation and the</w:t>
      </w:r>
      <w:r w:rsidR="007A5A5F" w:rsidRPr="007E71AD">
        <w:rPr>
          <w:rFonts w:cs="CMR10"/>
        </w:rPr>
        <w:t xml:space="preserve"> Significance of Children, Youth and F</w:t>
      </w:r>
      <w:r w:rsidRPr="007E71AD">
        <w:rPr>
          <w:rFonts w:cs="CMR10"/>
        </w:rPr>
        <w:t>amilies.</w:t>
      </w:r>
      <w:r w:rsidR="007A5A5F" w:rsidRPr="007E71AD">
        <w:rPr>
          <w:rFonts w:cs="CMR10"/>
        </w:rPr>
        <w:t>”</w:t>
      </w:r>
      <w:r w:rsidRPr="007E71AD">
        <w:rPr>
          <w:rFonts w:cs="CMR10"/>
        </w:rPr>
        <w:t xml:space="preserve"> </w:t>
      </w:r>
      <w:r w:rsidRPr="007E71AD">
        <w:rPr>
          <w:rFonts w:cs="CMR10"/>
          <w:i/>
        </w:rPr>
        <w:t>Progress in Human Geography</w:t>
      </w:r>
      <w:r w:rsidRPr="007E71AD">
        <w:rPr>
          <w:rFonts w:cs="CMR10"/>
        </w:rPr>
        <w:t xml:space="preserve"> 34</w:t>
      </w:r>
      <w:r w:rsidR="007A5A5F" w:rsidRPr="007E71AD">
        <w:rPr>
          <w:rFonts w:cs="CMR10"/>
        </w:rPr>
        <w:t xml:space="preserve"> (5): </w:t>
      </w:r>
      <w:r w:rsidRPr="007E71AD">
        <w:rPr>
          <w:rFonts w:cs="CMR10"/>
        </w:rPr>
        <w:t>583-600.</w:t>
      </w:r>
    </w:p>
    <w:p w14:paraId="189FC8A1" w14:textId="316F1E68" w:rsidR="003F1D75" w:rsidRPr="007E71AD" w:rsidRDefault="00B230D8" w:rsidP="0076271A">
      <w:pPr>
        <w:autoSpaceDE w:val="0"/>
        <w:autoSpaceDN w:val="0"/>
        <w:adjustRightInd w:val="0"/>
        <w:spacing w:after="0" w:line="240" w:lineRule="auto"/>
        <w:ind w:left="567" w:hanging="567"/>
        <w:jc w:val="both"/>
        <w:rPr>
          <w:rStyle w:val="Hyperlink"/>
          <w:rFonts w:cstheme="minorHAnsi"/>
          <w:color w:val="auto"/>
          <w:shd w:val="clear" w:color="auto" w:fill="FEFEFE"/>
        </w:rPr>
      </w:pPr>
      <w:r w:rsidRPr="007E71AD">
        <w:rPr>
          <w:rFonts w:cstheme="minorHAnsi"/>
        </w:rPr>
        <w:t>Holt, L. 2004</w:t>
      </w:r>
      <w:r w:rsidR="0067114D" w:rsidRPr="007E71AD">
        <w:rPr>
          <w:rFonts w:cstheme="minorHAnsi"/>
        </w:rPr>
        <w:t>.</w:t>
      </w:r>
      <w:r w:rsidRPr="007E71AD">
        <w:rPr>
          <w:rFonts w:cstheme="minorHAnsi"/>
        </w:rPr>
        <w:t xml:space="preserve"> </w:t>
      </w:r>
      <w:r w:rsidR="0067114D" w:rsidRPr="007E71AD">
        <w:rPr>
          <w:rFonts w:cstheme="minorHAnsi"/>
        </w:rPr>
        <w:t>“</w:t>
      </w:r>
      <w:r w:rsidRPr="007E71AD">
        <w:rPr>
          <w:rFonts w:cstheme="minorHAnsi"/>
        </w:rPr>
        <w:t xml:space="preserve">Childhood </w:t>
      </w:r>
      <w:r w:rsidR="0067114D" w:rsidRPr="007E71AD">
        <w:rPr>
          <w:rFonts w:cstheme="minorHAnsi"/>
        </w:rPr>
        <w:t>D</w:t>
      </w:r>
      <w:r w:rsidRPr="007E71AD">
        <w:rPr>
          <w:rFonts w:cstheme="minorHAnsi"/>
        </w:rPr>
        <w:t xml:space="preserve">isability and </w:t>
      </w:r>
      <w:r w:rsidR="0067114D" w:rsidRPr="007E71AD">
        <w:rPr>
          <w:rFonts w:cstheme="minorHAnsi"/>
        </w:rPr>
        <w:t>A</w:t>
      </w:r>
      <w:r w:rsidRPr="007E71AD">
        <w:rPr>
          <w:rFonts w:cstheme="minorHAnsi"/>
        </w:rPr>
        <w:t xml:space="preserve">bility: (Dis)ableist </w:t>
      </w:r>
      <w:r w:rsidR="0067114D" w:rsidRPr="007E71AD">
        <w:rPr>
          <w:rFonts w:cstheme="minorHAnsi"/>
        </w:rPr>
        <w:t>G</w:t>
      </w:r>
      <w:r w:rsidRPr="007E71AD">
        <w:rPr>
          <w:rFonts w:cstheme="minorHAnsi"/>
        </w:rPr>
        <w:t xml:space="preserve">eographies of </w:t>
      </w:r>
      <w:r w:rsidR="0067114D" w:rsidRPr="007E71AD">
        <w:rPr>
          <w:rFonts w:cstheme="minorHAnsi"/>
        </w:rPr>
        <w:t>M</w:t>
      </w:r>
      <w:r w:rsidRPr="007E71AD">
        <w:rPr>
          <w:rFonts w:cstheme="minorHAnsi"/>
        </w:rPr>
        <w:t xml:space="preserve">ainstream </w:t>
      </w:r>
      <w:r w:rsidR="0067114D" w:rsidRPr="007E71AD">
        <w:rPr>
          <w:rFonts w:cstheme="minorHAnsi"/>
        </w:rPr>
        <w:t>P</w:t>
      </w:r>
      <w:r w:rsidRPr="007E71AD">
        <w:rPr>
          <w:rFonts w:cstheme="minorHAnsi"/>
        </w:rPr>
        <w:t xml:space="preserve">rimary </w:t>
      </w:r>
      <w:r w:rsidR="0067114D" w:rsidRPr="007E71AD">
        <w:rPr>
          <w:rFonts w:cstheme="minorHAnsi"/>
        </w:rPr>
        <w:t>S</w:t>
      </w:r>
      <w:r w:rsidRPr="007E71AD">
        <w:rPr>
          <w:rFonts w:cstheme="minorHAnsi"/>
        </w:rPr>
        <w:t>chools.</w:t>
      </w:r>
      <w:r w:rsidR="0067114D" w:rsidRPr="007E71AD">
        <w:rPr>
          <w:rFonts w:cstheme="minorHAnsi"/>
        </w:rPr>
        <w:t>”</w:t>
      </w:r>
      <w:r w:rsidRPr="007E71AD">
        <w:rPr>
          <w:rFonts w:cstheme="minorHAnsi"/>
        </w:rPr>
        <w:t xml:space="preserve"> </w:t>
      </w:r>
      <w:r w:rsidRPr="007E71AD">
        <w:rPr>
          <w:rFonts w:cstheme="minorHAnsi"/>
          <w:i/>
          <w:iCs/>
        </w:rPr>
        <w:t>Disability Studies Quarterly</w:t>
      </w:r>
      <w:r w:rsidRPr="007E71AD">
        <w:rPr>
          <w:rFonts w:cstheme="minorHAnsi"/>
        </w:rPr>
        <w:t>,</w:t>
      </w:r>
      <w:r w:rsidR="0067114D" w:rsidRPr="007E71AD">
        <w:rPr>
          <w:rFonts w:cstheme="minorHAnsi"/>
        </w:rPr>
        <w:t xml:space="preserve"> </w:t>
      </w:r>
      <w:r w:rsidRPr="007E71AD">
        <w:rPr>
          <w:rFonts w:cstheme="minorHAnsi"/>
        </w:rPr>
        <w:t>24</w:t>
      </w:r>
      <w:r w:rsidR="0067114D" w:rsidRPr="007E71AD">
        <w:rPr>
          <w:rFonts w:cstheme="minorHAnsi"/>
        </w:rPr>
        <w:t xml:space="preserve"> </w:t>
      </w:r>
      <w:r w:rsidRPr="007E71AD">
        <w:rPr>
          <w:rFonts w:cstheme="minorHAnsi"/>
        </w:rPr>
        <w:t xml:space="preserve">(3) </w:t>
      </w:r>
      <w:hyperlink r:id="rId9" w:history="1">
        <w:r w:rsidRPr="007E71AD">
          <w:rPr>
            <w:rStyle w:val="Hyperlink"/>
            <w:rFonts w:cstheme="minorHAnsi"/>
            <w:color w:val="auto"/>
            <w:shd w:val="clear" w:color="auto" w:fill="FEFEFE"/>
          </w:rPr>
          <w:t>http://dx.doi.org/10.18061/dsq.v24i3.506</w:t>
        </w:r>
      </w:hyperlink>
    </w:p>
    <w:p w14:paraId="724F2967" w14:textId="7504304D" w:rsidR="0067114D" w:rsidRPr="007E71AD" w:rsidRDefault="006B265B">
      <w:pPr>
        <w:autoSpaceDE w:val="0"/>
        <w:autoSpaceDN w:val="0"/>
        <w:adjustRightInd w:val="0"/>
        <w:spacing w:after="0" w:line="240" w:lineRule="auto"/>
        <w:ind w:left="567" w:hanging="567"/>
        <w:jc w:val="both"/>
        <w:rPr>
          <w:rFonts w:cstheme="minorHAnsi"/>
        </w:rPr>
      </w:pPr>
      <w:r w:rsidRPr="007E71AD">
        <w:rPr>
          <w:rFonts w:cstheme="minorHAnsi"/>
        </w:rPr>
        <w:t>Holt, L</w:t>
      </w:r>
      <w:r w:rsidR="0067114D" w:rsidRPr="007E71AD">
        <w:rPr>
          <w:rFonts w:cstheme="minorHAnsi"/>
        </w:rPr>
        <w:t>.,</w:t>
      </w:r>
      <w:r w:rsidR="00D5490F" w:rsidRPr="007E71AD">
        <w:rPr>
          <w:rFonts w:cstheme="minorHAnsi"/>
        </w:rPr>
        <w:t xml:space="preserve"> </w:t>
      </w:r>
      <w:r w:rsidR="0067114D" w:rsidRPr="007E71AD">
        <w:rPr>
          <w:rFonts w:cstheme="minorHAnsi"/>
        </w:rPr>
        <w:t xml:space="preserve">J. </w:t>
      </w:r>
      <w:r w:rsidRPr="007E71AD">
        <w:rPr>
          <w:rFonts w:cstheme="minorHAnsi"/>
        </w:rPr>
        <w:t>Lea</w:t>
      </w:r>
      <w:r w:rsidR="0067114D" w:rsidRPr="007E71AD">
        <w:rPr>
          <w:rFonts w:cstheme="minorHAnsi"/>
        </w:rPr>
        <w:t xml:space="preserve"> and S.</w:t>
      </w:r>
      <w:r w:rsidRPr="007E71AD">
        <w:rPr>
          <w:rFonts w:cstheme="minorHAnsi"/>
        </w:rPr>
        <w:t xml:space="preserve"> Bowlby</w:t>
      </w:r>
      <w:r w:rsidR="0067114D" w:rsidRPr="007E71AD">
        <w:rPr>
          <w:rFonts w:cstheme="minorHAnsi"/>
        </w:rPr>
        <w:t xml:space="preserve">. </w:t>
      </w:r>
      <w:r w:rsidRPr="007E71AD">
        <w:rPr>
          <w:rFonts w:cstheme="minorHAnsi"/>
        </w:rPr>
        <w:t>2012</w:t>
      </w:r>
      <w:r w:rsidR="0067114D" w:rsidRPr="007E71AD">
        <w:rPr>
          <w:rFonts w:cstheme="minorHAnsi"/>
        </w:rPr>
        <w:t>.</w:t>
      </w:r>
      <w:r w:rsidRPr="007E71AD">
        <w:rPr>
          <w:rFonts w:cstheme="minorHAnsi"/>
        </w:rPr>
        <w:t xml:space="preserve"> </w:t>
      </w:r>
      <w:r w:rsidR="0067114D" w:rsidRPr="007E71AD">
        <w:rPr>
          <w:rFonts w:cstheme="minorHAnsi"/>
        </w:rPr>
        <w:t>“</w:t>
      </w:r>
      <w:r w:rsidRPr="007E71AD">
        <w:rPr>
          <w:rFonts w:cstheme="minorHAnsi"/>
          <w:bCs/>
        </w:rPr>
        <w:t xml:space="preserve">Special </w:t>
      </w:r>
      <w:r w:rsidR="0067114D" w:rsidRPr="007E71AD">
        <w:rPr>
          <w:rFonts w:cstheme="minorHAnsi"/>
          <w:bCs/>
        </w:rPr>
        <w:t>U</w:t>
      </w:r>
      <w:r w:rsidRPr="007E71AD">
        <w:rPr>
          <w:rFonts w:cstheme="minorHAnsi"/>
          <w:bCs/>
        </w:rPr>
        <w:t xml:space="preserve">nits for </w:t>
      </w:r>
      <w:r w:rsidR="0067114D" w:rsidRPr="007E71AD">
        <w:rPr>
          <w:rFonts w:cstheme="minorHAnsi"/>
          <w:bCs/>
        </w:rPr>
        <w:t>Y</w:t>
      </w:r>
      <w:r w:rsidRPr="007E71AD">
        <w:rPr>
          <w:rFonts w:cstheme="minorHAnsi"/>
          <w:bCs/>
        </w:rPr>
        <w:t xml:space="preserve">oung </w:t>
      </w:r>
      <w:r w:rsidR="0067114D" w:rsidRPr="007E71AD">
        <w:rPr>
          <w:rFonts w:cstheme="minorHAnsi"/>
          <w:bCs/>
        </w:rPr>
        <w:t>P</w:t>
      </w:r>
      <w:r w:rsidRPr="007E71AD">
        <w:rPr>
          <w:rFonts w:cstheme="minorHAnsi"/>
          <w:bCs/>
        </w:rPr>
        <w:t xml:space="preserve">eople on the </w:t>
      </w:r>
      <w:r w:rsidR="0067114D" w:rsidRPr="007E71AD">
        <w:rPr>
          <w:rFonts w:cstheme="minorHAnsi"/>
          <w:bCs/>
        </w:rPr>
        <w:t>A</w:t>
      </w:r>
      <w:r w:rsidRPr="007E71AD">
        <w:rPr>
          <w:rFonts w:cstheme="minorHAnsi"/>
          <w:bCs/>
        </w:rPr>
        <w:t xml:space="preserve">utistic </w:t>
      </w:r>
      <w:r w:rsidR="0067114D" w:rsidRPr="007E71AD">
        <w:rPr>
          <w:rFonts w:cstheme="minorHAnsi"/>
          <w:bCs/>
        </w:rPr>
        <w:t>S</w:t>
      </w:r>
      <w:r w:rsidRPr="007E71AD">
        <w:rPr>
          <w:rFonts w:cstheme="minorHAnsi"/>
          <w:bCs/>
        </w:rPr>
        <w:t>pectrum</w:t>
      </w:r>
      <w:r w:rsidR="0067114D" w:rsidRPr="007E71AD">
        <w:rPr>
          <w:rFonts w:cstheme="minorHAnsi"/>
          <w:bCs/>
        </w:rPr>
        <w:t xml:space="preserve"> </w:t>
      </w:r>
      <w:r w:rsidRPr="007E71AD">
        <w:rPr>
          <w:rFonts w:cstheme="minorHAnsi"/>
          <w:bCs/>
        </w:rPr>
        <w:t xml:space="preserve">in </w:t>
      </w:r>
      <w:r w:rsidR="0067114D" w:rsidRPr="007E71AD">
        <w:rPr>
          <w:rFonts w:cstheme="minorHAnsi"/>
          <w:bCs/>
        </w:rPr>
        <w:t>M</w:t>
      </w:r>
      <w:r w:rsidRPr="007E71AD">
        <w:rPr>
          <w:rFonts w:cstheme="minorHAnsi"/>
          <w:bCs/>
        </w:rPr>
        <w:t xml:space="preserve">ainstream </w:t>
      </w:r>
      <w:r w:rsidR="0067114D" w:rsidRPr="007E71AD">
        <w:rPr>
          <w:rFonts w:cstheme="minorHAnsi"/>
          <w:bCs/>
        </w:rPr>
        <w:t>S</w:t>
      </w:r>
      <w:r w:rsidRPr="007E71AD">
        <w:rPr>
          <w:rFonts w:cstheme="minorHAnsi"/>
          <w:bCs/>
        </w:rPr>
        <w:t xml:space="preserve">chools: </w:t>
      </w:r>
      <w:r w:rsidR="0067114D" w:rsidRPr="007E71AD">
        <w:rPr>
          <w:rFonts w:cstheme="minorHAnsi"/>
          <w:bCs/>
        </w:rPr>
        <w:t>S</w:t>
      </w:r>
      <w:r w:rsidRPr="007E71AD">
        <w:rPr>
          <w:rFonts w:cstheme="minorHAnsi"/>
          <w:bCs/>
        </w:rPr>
        <w:t xml:space="preserve">ites of </w:t>
      </w:r>
      <w:r w:rsidR="0067114D" w:rsidRPr="007E71AD">
        <w:rPr>
          <w:rFonts w:cstheme="minorHAnsi"/>
          <w:bCs/>
        </w:rPr>
        <w:t>N</w:t>
      </w:r>
      <w:r w:rsidRPr="007E71AD">
        <w:rPr>
          <w:rFonts w:cstheme="minorHAnsi"/>
          <w:bCs/>
        </w:rPr>
        <w:t>ormalisation,</w:t>
      </w:r>
      <w:r w:rsidR="00BB1616" w:rsidRPr="007E71AD">
        <w:rPr>
          <w:rFonts w:cstheme="minorHAnsi"/>
          <w:bCs/>
        </w:rPr>
        <w:t xml:space="preserve"> </w:t>
      </w:r>
      <w:proofErr w:type="spellStart"/>
      <w:r w:rsidR="0067114D" w:rsidRPr="007E71AD">
        <w:rPr>
          <w:rFonts w:cstheme="minorHAnsi"/>
          <w:bCs/>
        </w:rPr>
        <w:t>A</w:t>
      </w:r>
      <w:r w:rsidRPr="007E71AD">
        <w:rPr>
          <w:rFonts w:cstheme="minorHAnsi"/>
          <w:bCs/>
        </w:rPr>
        <w:t>bnormalisation</w:t>
      </w:r>
      <w:proofErr w:type="spellEnd"/>
      <w:r w:rsidRPr="007E71AD">
        <w:rPr>
          <w:rFonts w:cstheme="minorHAnsi"/>
          <w:bCs/>
        </w:rPr>
        <w:t xml:space="preserve">, </w:t>
      </w:r>
      <w:r w:rsidR="0067114D" w:rsidRPr="007E71AD">
        <w:rPr>
          <w:rFonts w:cstheme="minorHAnsi"/>
          <w:bCs/>
        </w:rPr>
        <w:t>I</w:t>
      </w:r>
      <w:r w:rsidRPr="007E71AD">
        <w:rPr>
          <w:rFonts w:cstheme="minorHAnsi"/>
          <w:bCs/>
        </w:rPr>
        <w:t>nclusion, and</w:t>
      </w:r>
      <w:r w:rsidR="0067114D" w:rsidRPr="007E71AD">
        <w:rPr>
          <w:rFonts w:cstheme="minorHAnsi"/>
          <w:bCs/>
        </w:rPr>
        <w:t xml:space="preserve"> E</w:t>
      </w:r>
      <w:r w:rsidRPr="007E71AD">
        <w:rPr>
          <w:rFonts w:cstheme="minorHAnsi"/>
          <w:bCs/>
        </w:rPr>
        <w:t>xclusion</w:t>
      </w:r>
      <w:r w:rsidR="0067114D" w:rsidRPr="007E71AD">
        <w:rPr>
          <w:rFonts w:cstheme="minorHAnsi"/>
          <w:bCs/>
        </w:rPr>
        <w:t>.”</w:t>
      </w:r>
      <w:r w:rsidR="00BB1616" w:rsidRPr="007E71AD">
        <w:rPr>
          <w:rFonts w:cstheme="minorHAnsi"/>
          <w:bCs/>
        </w:rPr>
        <w:t xml:space="preserve"> </w:t>
      </w:r>
      <w:r w:rsidR="00BB1616" w:rsidRPr="007E71AD">
        <w:rPr>
          <w:rFonts w:cstheme="minorHAnsi"/>
          <w:i/>
          <w:iCs/>
        </w:rPr>
        <w:t xml:space="preserve">Environment and Planning A </w:t>
      </w:r>
      <w:r w:rsidR="00BB1616" w:rsidRPr="007E71AD">
        <w:rPr>
          <w:rFonts w:cstheme="minorHAnsi"/>
        </w:rPr>
        <w:t>44: 2191 – 2206.</w:t>
      </w:r>
    </w:p>
    <w:p w14:paraId="0AFE6305" w14:textId="7D094FB3" w:rsidR="00177BD2" w:rsidRPr="007E71AD" w:rsidRDefault="00177BD2">
      <w:pPr>
        <w:autoSpaceDE w:val="0"/>
        <w:autoSpaceDN w:val="0"/>
        <w:adjustRightInd w:val="0"/>
        <w:spacing w:after="0" w:line="240" w:lineRule="auto"/>
        <w:ind w:left="567" w:hanging="567"/>
        <w:jc w:val="both"/>
        <w:rPr>
          <w:rFonts w:cstheme="minorHAnsi"/>
        </w:rPr>
      </w:pPr>
      <w:r w:rsidRPr="007E71AD">
        <w:rPr>
          <w:rFonts w:cstheme="minorHAnsi"/>
        </w:rPr>
        <w:t>James, A.</w:t>
      </w:r>
      <w:r w:rsidR="00D5490F" w:rsidRPr="007E71AD">
        <w:rPr>
          <w:rFonts w:cstheme="minorHAnsi"/>
        </w:rPr>
        <w:t xml:space="preserve"> and A.</w:t>
      </w:r>
      <w:r w:rsidR="00786B31" w:rsidRPr="007E71AD">
        <w:rPr>
          <w:rFonts w:cstheme="minorHAnsi"/>
        </w:rPr>
        <w:t xml:space="preserve"> </w:t>
      </w:r>
      <w:proofErr w:type="spellStart"/>
      <w:r w:rsidRPr="007E71AD">
        <w:rPr>
          <w:rFonts w:cstheme="minorHAnsi"/>
        </w:rPr>
        <w:t>Prout</w:t>
      </w:r>
      <w:proofErr w:type="spellEnd"/>
      <w:r w:rsidRPr="007E71AD">
        <w:rPr>
          <w:rFonts w:cstheme="minorHAnsi"/>
        </w:rPr>
        <w:t xml:space="preserve">, A. 1990. </w:t>
      </w:r>
      <w:r w:rsidRPr="007E71AD">
        <w:rPr>
          <w:rFonts w:cstheme="minorHAnsi"/>
          <w:i/>
          <w:iCs/>
        </w:rPr>
        <w:t xml:space="preserve">Constructing and </w:t>
      </w:r>
      <w:r w:rsidR="00D5490F" w:rsidRPr="007E71AD">
        <w:rPr>
          <w:rFonts w:cstheme="minorHAnsi"/>
          <w:i/>
          <w:iCs/>
        </w:rPr>
        <w:t>R</w:t>
      </w:r>
      <w:r w:rsidRPr="007E71AD">
        <w:rPr>
          <w:rFonts w:cstheme="minorHAnsi"/>
          <w:i/>
          <w:iCs/>
        </w:rPr>
        <w:t xml:space="preserve">econstructing </w:t>
      </w:r>
      <w:r w:rsidR="00D5490F" w:rsidRPr="007E71AD">
        <w:rPr>
          <w:rFonts w:cstheme="minorHAnsi"/>
          <w:i/>
          <w:iCs/>
        </w:rPr>
        <w:t>C</w:t>
      </w:r>
      <w:r w:rsidRPr="007E71AD">
        <w:rPr>
          <w:rFonts w:cstheme="minorHAnsi"/>
          <w:i/>
          <w:iCs/>
        </w:rPr>
        <w:t xml:space="preserve">hildhood: New </w:t>
      </w:r>
      <w:r w:rsidR="00D5490F" w:rsidRPr="007E71AD">
        <w:rPr>
          <w:rFonts w:cstheme="minorHAnsi"/>
          <w:i/>
          <w:iCs/>
        </w:rPr>
        <w:t>D</w:t>
      </w:r>
      <w:r w:rsidRPr="007E71AD">
        <w:rPr>
          <w:rFonts w:cstheme="minorHAnsi"/>
          <w:i/>
          <w:iCs/>
        </w:rPr>
        <w:t xml:space="preserve">irections in the </w:t>
      </w:r>
      <w:r w:rsidR="00D5490F" w:rsidRPr="007E71AD">
        <w:rPr>
          <w:rFonts w:cstheme="minorHAnsi"/>
          <w:i/>
          <w:iCs/>
        </w:rPr>
        <w:t>S</w:t>
      </w:r>
      <w:r w:rsidRPr="007E71AD">
        <w:rPr>
          <w:rFonts w:cstheme="minorHAnsi"/>
          <w:i/>
          <w:iCs/>
        </w:rPr>
        <w:t xml:space="preserve">ociological </w:t>
      </w:r>
      <w:r w:rsidR="00D5490F" w:rsidRPr="007E71AD">
        <w:rPr>
          <w:rFonts w:cstheme="minorHAnsi"/>
          <w:i/>
          <w:iCs/>
        </w:rPr>
        <w:t>S</w:t>
      </w:r>
      <w:r w:rsidRPr="007E71AD">
        <w:rPr>
          <w:rFonts w:cstheme="minorHAnsi"/>
          <w:i/>
          <w:iCs/>
        </w:rPr>
        <w:t xml:space="preserve">tudy of </w:t>
      </w:r>
      <w:r w:rsidR="00D5490F" w:rsidRPr="007E71AD">
        <w:rPr>
          <w:rFonts w:cstheme="minorHAnsi"/>
          <w:i/>
          <w:iCs/>
        </w:rPr>
        <w:t>C</w:t>
      </w:r>
      <w:r w:rsidRPr="007E71AD">
        <w:rPr>
          <w:rFonts w:cstheme="minorHAnsi"/>
          <w:i/>
          <w:iCs/>
        </w:rPr>
        <w:t>hildhood</w:t>
      </w:r>
      <w:r w:rsidRPr="007E71AD">
        <w:rPr>
          <w:rFonts w:cstheme="minorHAnsi"/>
        </w:rPr>
        <w:t>. Oxford: Routledge.</w:t>
      </w:r>
    </w:p>
    <w:p w14:paraId="26EBF5B2" w14:textId="0EEE503B" w:rsidR="007A5A5F" w:rsidRPr="007E71AD" w:rsidRDefault="004143B4" w:rsidP="002D0E22">
      <w:pPr>
        <w:spacing w:after="0" w:line="240" w:lineRule="auto"/>
        <w:ind w:left="567" w:hanging="567"/>
        <w:jc w:val="both"/>
        <w:rPr>
          <w:rFonts w:cstheme="minorHAnsi"/>
        </w:rPr>
      </w:pPr>
      <w:proofErr w:type="spellStart"/>
      <w:r w:rsidRPr="007E71AD">
        <w:t>Jurczyk</w:t>
      </w:r>
      <w:proofErr w:type="spellEnd"/>
      <w:r w:rsidRPr="007E71AD">
        <w:t>, K</w:t>
      </w:r>
      <w:r w:rsidR="00ED488F" w:rsidRPr="007E71AD">
        <w:t>.</w:t>
      </w:r>
      <w:r w:rsidRPr="007E71AD">
        <w:t xml:space="preserve"> and </w:t>
      </w:r>
      <w:r w:rsidR="00ED488F" w:rsidRPr="007E71AD">
        <w:t xml:space="preserve">A. </w:t>
      </w:r>
      <w:r w:rsidRPr="007E71AD">
        <w:t xml:space="preserve">Lange. 2007. </w:t>
      </w:r>
      <w:r w:rsidR="00ED488F" w:rsidRPr="007E71AD">
        <w:t>“</w:t>
      </w:r>
      <w:r w:rsidRPr="007E71AD">
        <w:t>Blurring Boundaries of Family and Work. Challenges for Children</w:t>
      </w:r>
      <w:r w:rsidR="00ED488F" w:rsidRPr="007E71AD">
        <w:t>”</w:t>
      </w:r>
      <w:r w:rsidRPr="007E71AD">
        <w:t xml:space="preserve">. In </w:t>
      </w:r>
      <w:r w:rsidRPr="007E71AD">
        <w:rPr>
          <w:i/>
        </w:rPr>
        <w:t>Flexible childhood? Exploring Children's Welfare in Time and Space</w:t>
      </w:r>
      <w:r w:rsidRPr="007E71AD">
        <w:t xml:space="preserve">, edited by H. </w:t>
      </w:r>
      <w:proofErr w:type="spellStart"/>
      <w:r w:rsidRPr="007E71AD">
        <w:t>Zeiher</w:t>
      </w:r>
      <w:proofErr w:type="spellEnd"/>
      <w:r w:rsidRPr="007E71AD">
        <w:t xml:space="preserve"> and D. Devine, 215-238: Odense: University Press of Southern Denmark.</w:t>
      </w:r>
    </w:p>
    <w:p w14:paraId="7C1A667B" w14:textId="3EEB4CFD" w:rsidR="004A1E0F" w:rsidRPr="007E71AD" w:rsidRDefault="004A1E0F" w:rsidP="00CD524B">
      <w:pPr>
        <w:spacing w:after="0" w:line="240" w:lineRule="auto"/>
        <w:ind w:left="567" w:hanging="567"/>
        <w:jc w:val="both"/>
        <w:rPr>
          <w:rFonts w:cstheme="minorHAnsi"/>
          <w:lang w:val="de-DE"/>
        </w:rPr>
      </w:pPr>
      <w:r w:rsidRPr="007E71AD">
        <w:rPr>
          <w:rFonts w:cstheme="minorHAnsi"/>
          <w:lang w:val="de-DE"/>
        </w:rPr>
        <w:t>Köpfe</w:t>
      </w:r>
      <w:r w:rsidR="00EE2465" w:rsidRPr="007E71AD">
        <w:rPr>
          <w:rFonts w:cstheme="minorHAnsi"/>
          <w:lang w:val="de-DE"/>
        </w:rPr>
        <w:t xml:space="preserve">r, A., K. </w:t>
      </w:r>
      <w:r w:rsidRPr="007E71AD">
        <w:rPr>
          <w:rFonts w:cstheme="minorHAnsi"/>
          <w:lang w:val="de-DE"/>
        </w:rPr>
        <w:t>Lemme</w:t>
      </w:r>
      <w:r w:rsidR="00EE2465" w:rsidRPr="007E71AD">
        <w:rPr>
          <w:rFonts w:cstheme="minorHAnsi"/>
          <w:lang w:val="de-DE"/>
        </w:rPr>
        <w:t>r, and G.</w:t>
      </w:r>
      <w:r w:rsidRPr="007E71AD">
        <w:rPr>
          <w:rFonts w:cstheme="minorHAnsi"/>
          <w:lang w:val="de-DE"/>
        </w:rPr>
        <w:t xml:space="preserve"> </w:t>
      </w:r>
      <w:proofErr w:type="spellStart"/>
      <w:r w:rsidRPr="007E71AD">
        <w:rPr>
          <w:rFonts w:cstheme="minorHAnsi"/>
          <w:lang w:val="de-DE"/>
        </w:rPr>
        <w:t>Rißler</w:t>
      </w:r>
      <w:proofErr w:type="spellEnd"/>
      <w:r w:rsidR="00EE2465" w:rsidRPr="007E71AD">
        <w:rPr>
          <w:rFonts w:cstheme="minorHAnsi"/>
          <w:lang w:val="de-DE"/>
        </w:rPr>
        <w:t xml:space="preserve">. </w:t>
      </w:r>
      <w:r w:rsidRPr="007E71AD">
        <w:rPr>
          <w:rFonts w:cstheme="minorHAnsi"/>
          <w:lang w:val="de-DE"/>
        </w:rPr>
        <w:t>2020</w:t>
      </w:r>
      <w:r w:rsidR="00EE2465" w:rsidRPr="007E71AD">
        <w:rPr>
          <w:rFonts w:cstheme="minorHAnsi"/>
          <w:lang w:val="de-DE"/>
        </w:rPr>
        <w:t>.</w:t>
      </w:r>
      <w:r w:rsidRPr="007E71AD">
        <w:rPr>
          <w:rFonts w:cstheme="minorHAnsi"/>
          <w:lang w:val="de-DE"/>
        </w:rPr>
        <w:t xml:space="preserve"> Zwischen Fremd- und Selbstbestimmung – Raumnutzung von Rückzugsräumen durch Schüler*innen in inklusionsorientierten Schulen</w:t>
      </w:r>
      <w:r w:rsidR="007A5A5F" w:rsidRPr="007E71AD">
        <w:rPr>
          <w:rFonts w:cstheme="minorHAnsi"/>
          <w:lang w:val="de-DE"/>
        </w:rPr>
        <w:t xml:space="preserve"> [</w:t>
      </w:r>
      <w:proofErr w:type="spellStart"/>
      <w:r w:rsidR="007A5A5F" w:rsidRPr="007E71AD">
        <w:rPr>
          <w:lang w:val="de-DE"/>
        </w:rPr>
        <w:t>Between</w:t>
      </w:r>
      <w:proofErr w:type="spellEnd"/>
      <w:r w:rsidR="007A5A5F" w:rsidRPr="007E71AD">
        <w:rPr>
          <w:lang w:val="de-DE"/>
        </w:rPr>
        <w:t xml:space="preserve"> </w:t>
      </w:r>
      <w:proofErr w:type="spellStart"/>
      <w:r w:rsidR="007C5316" w:rsidRPr="007E71AD">
        <w:rPr>
          <w:lang w:val="de-DE"/>
        </w:rPr>
        <w:t>autonomy</w:t>
      </w:r>
      <w:proofErr w:type="spellEnd"/>
      <w:r w:rsidR="007C5316" w:rsidRPr="007E71AD">
        <w:rPr>
          <w:lang w:val="de-DE"/>
        </w:rPr>
        <w:t xml:space="preserve"> and </w:t>
      </w:r>
      <w:proofErr w:type="spellStart"/>
      <w:r w:rsidR="007C5316" w:rsidRPr="007E71AD">
        <w:rPr>
          <w:lang w:val="de-DE"/>
        </w:rPr>
        <w:t>control</w:t>
      </w:r>
      <w:proofErr w:type="spellEnd"/>
      <w:r w:rsidR="007C5316" w:rsidRPr="007E71AD">
        <w:rPr>
          <w:lang w:val="de-DE"/>
        </w:rPr>
        <w:t xml:space="preserve"> –</w:t>
      </w:r>
      <w:r w:rsidR="007A5A5F" w:rsidRPr="007E71AD">
        <w:rPr>
          <w:lang w:val="de-DE"/>
        </w:rPr>
        <w:t xml:space="preserve"> </w:t>
      </w:r>
      <w:proofErr w:type="spellStart"/>
      <w:r w:rsidR="007C5316" w:rsidRPr="007E71AD">
        <w:rPr>
          <w:lang w:val="de-DE"/>
        </w:rPr>
        <w:t>the</w:t>
      </w:r>
      <w:proofErr w:type="spellEnd"/>
      <w:r w:rsidR="007C5316" w:rsidRPr="007E71AD">
        <w:rPr>
          <w:lang w:val="de-DE"/>
        </w:rPr>
        <w:t xml:space="preserve"> </w:t>
      </w:r>
      <w:proofErr w:type="spellStart"/>
      <w:r w:rsidR="007A5A5F" w:rsidRPr="007E71AD">
        <w:rPr>
          <w:lang w:val="de-DE"/>
        </w:rPr>
        <w:t>use</w:t>
      </w:r>
      <w:proofErr w:type="spellEnd"/>
      <w:r w:rsidR="007A5A5F" w:rsidRPr="007E71AD">
        <w:rPr>
          <w:lang w:val="de-DE"/>
        </w:rPr>
        <w:t xml:space="preserve"> of </w:t>
      </w:r>
      <w:proofErr w:type="spellStart"/>
      <w:r w:rsidR="007A5A5F" w:rsidRPr="007E71AD">
        <w:rPr>
          <w:lang w:val="de-DE"/>
        </w:rPr>
        <w:t>retreat</w:t>
      </w:r>
      <w:proofErr w:type="spellEnd"/>
      <w:r w:rsidR="007A5A5F" w:rsidRPr="007E71AD">
        <w:rPr>
          <w:lang w:val="de-DE"/>
        </w:rPr>
        <w:t xml:space="preserve"> </w:t>
      </w:r>
      <w:proofErr w:type="spellStart"/>
      <w:r w:rsidR="007A5A5F" w:rsidRPr="007E71AD">
        <w:rPr>
          <w:lang w:val="de-DE"/>
        </w:rPr>
        <w:t>areas</w:t>
      </w:r>
      <w:proofErr w:type="spellEnd"/>
      <w:r w:rsidR="007A5A5F" w:rsidRPr="007E71AD">
        <w:rPr>
          <w:lang w:val="de-DE"/>
        </w:rPr>
        <w:t xml:space="preserve"> </w:t>
      </w:r>
      <w:proofErr w:type="spellStart"/>
      <w:r w:rsidR="007A5A5F" w:rsidRPr="007E71AD">
        <w:rPr>
          <w:lang w:val="de-DE"/>
        </w:rPr>
        <w:t>by</w:t>
      </w:r>
      <w:proofErr w:type="spellEnd"/>
      <w:r w:rsidR="007A5A5F" w:rsidRPr="007E71AD">
        <w:rPr>
          <w:lang w:val="de-DE"/>
        </w:rPr>
        <w:t xml:space="preserve"> </w:t>
      </w:r>
      <w:proofErr w:type="spellStart"/>
      <w:r w:rsidR="007A5A5F" w:rsidRPr="007E71AD">
        <w:rPr>
          <w:lang w:val="de-DE"/>
        </w:rPr>
        <w:t>student</w:t>
      </w:r>
      <w:r w:rsidR="00786B31" w:rsidRPr="007E71AD">
        <w:rPr>
          <w:lang w:val="de-DE"/>
        </w:rPr>
        <w:t>s</w:t>
      </w:r>
      <w:proofErr w:type="spellEnd"/>
      <w:r w:rsidR="00786B31" w:rsidRPr="007E71AD">
        <w:rPr>
          <w:lang w:val="de-DE"/>
        </w:rPr>
        <w:t xml:space="preserve"> in </w:t>
      </w:r>
      <w:proofErr w:type="spellStart"/>
      <w:r w:rsidR="00786B31" w:rsidRPr="007E71AD">
        <w:rPr>
          <w:lang w:val="de-DE"/>
        </w:rPr>
        <w:t>inclusion-oriented</w:t>
      </w:r>
      <w:proofErr w:type="spellEnd"/>
      <w:r w:rsidR="00786B31" w:rsidRPr="007E71AD">
        <w:rPr>
          <w:lang w:val="de-DE"/>
        </w:rPr>
        <w:t xml:space="preserve"> </w:t>
      </w:r>
      <w:proofErr w:type="spellStart"/>
      <w:r w:rsidR="00786B31" w:rsidRPr="007E71AD">
        <w:rPr>
          <w:lang w:val="de-DE"/>
        </w:rPr>
        <w:t>schools</w:t>
      </w:r>
      <w:proofErr w:type="spellEnd"/>
      <w:r w:rsidR="007A5A5F" w:rsidRPr="007E71AD">
        <w:rPr>
          <w:lang w:val="de-DE"/>
        </w:rPr>
        <w:t>]</w:t>
      </w:r>
      <w:r w:rsidRPr="007E71AD">
        <w:rPr>
          <w:rFonts w:cstheme="minorHAnsi"/>
          <w:lang w:val="de-DE"/>
        </w:rPr>
        <w:t>. In: Gemeinsam Leben. Zeitschrift für Inklusion</w:t>
      </w:r>
      <w:r w:rsidR="00A01C67" w:rsidRPr="007E71AD">
        <w:rPr>
          <w:rFonts w:cstheme="minorHAnsi"/>
          <w:lang w:val="de-DE"/>
        </w:rPr>
        <w:t xml:space="preserve"> 28(2)</w:t>
      </w:r>
      <w:r w:rsidRPr="007E71AD">
        <w:rPr>
          <w:rFonts w:cstheme="minorHAnsi"/>
          <w:lang w:val="de-DE"/>
        </w:rPr>
        <w:t>, 68-76.</w:t>
      </w:r>
    </w:p>
    <w:p w14:paraId="63F56E22" w14:textId="6412283A" w:rsidR="00063E09" w:rsidRPr="007E71AD" w:rsidRDefault="00063E09" w:rsidP="002D0E22">
      <w:pPr>
        <w:spacing w:after="0" w:line="240" w:lineRule="auto"/>
        <w:ind w:left="567" w:hanging="567"/>
        <w:jc w:val="both"/>
        <w:rPr>
          <w:rFonts w:cstheme="minorHAnsi"/>
        </w:rPr>
      </w:pPr>
      <w:r w:rsidRPr="007E71AD">
        <w:rPr>
          <w:rFonts w:cstheme="minorHAnsi"/>
          <w:lang w:val="de-DE"/>
        </w:rPr>
        <w:t xml:space="preserve">Kracauer, S. 1990. </w:t>
      </w:r>
      <w:r w:rsidRPr="007E71AD">
        <w:rPr>
          <w:rFonts w:cstheme="minorHAnsi"/>
          <w:i/>
          <w:lang w:val="de-DE"/>
        </w:rPr>
        <w:t xml:space="preserve">Über Arbeitsnachweise. </w:t>
      </w:r>
      <w:proofErr w:type="spellStart"/>
      <w:r w:rsidRPr="007E71AD">
        <w:rPr>
          <w:rFonts w:cstheme="minorHAnsi"/>
          <w:i/>
        </w:rPr>
        <w:t>Konstruktionen</w:t>
      </w:r>
      <w:proofErr w:type="spellEnd"/>
      <w:r w:rsidRPr="007E71AD">
        <w:rPr>
          <w:rFonts w:cstheme="minorHAnsi"/>
          <w:i/>
        </w:rPr>
        <w:t xml:space="preserve"> </w:t>
      </w:r>
      <w:proofErr w:type="spellStart"/>
      <w:r w:rsidRPr="007E71AD">
        <w:rPr>
          <w:rFonts w:cstheme="minorHAnsi"/>
          <w:i/>
        </w:rPr>
        <w:t>eines</w:t>
      </w:r>
      <w:proofErr w:type="spellEnd"/>
      <w:r w:rsidRPr="007E71AD">
        <w:rPr>
          <w:rFonts w:cstheme="minorHAnsi"/>
          <w:i/>
        </w:rPr>
        <w:t xml:space="preserve"> </w:t>
      </w:r>
      <w:proofErr w:type="spellStart"/>
      <w:r w:rsidRPr="007E71AD">
        <w:rPr>
          <w:rFonts w:cstheme="minorHAnsi"/>
          <w:i/>
        </w:rPr>
        <w:t>Raumes</w:t>
      </w:r>
      <w:proofErr w:type="spellEnd"/>
      <w:r w:rsidRPr="007E71AD">
        <w:rPr>
          <w:rFonts w:cstheme="minorHAnsi"/>
        </w:rPr>
        <w:t xml:space="preserve"> [On work records. The construction of space]. In </w:t>
      </w:r>
      <w:proofErr w:type="spellStart"/>
      <w:r w:rsidRPr="007E71AD">
        <w:rPr>
          <w:rFonts w:cstheme="minorHAnsi"/>
          <w:i/>
        </w:rPr>
        <w:t>Schriften</w:t>
      </w:r>
      <w:proofErr w:type="spellEnd"/>
      <w:r w:rsidRPr="007E71AD">
        <w:rPr>
          <w:rFonts w:cstheme="minorHAnsi"/>
          <w:i/>
        </w:rPr>
        <w:t xml:space="preserve"> Bd</w:t>
      </w:r>
      <w:r w:rsidRPr="007E71AD">
        <w:rPr>
          <w:rFonts w:cstheme="minorHAnsi"/>
        </w:rPr>
        <w:t xml:space="preserve">. 5 [Writings, Vol. 5] edited by I. </w:t>
      </w:r>
      <w:proofErr w:type="spellStart"/>
      <w:r w:rsidRPr="007E71AD">
        <w:rPr>
          <w:rFonts w:cstheme="minorHAnsi"/>
        </w:rPr>
        <w:t>Mülder</w:t>
      </w:r>
      <w:proofErr w:type="spellEnd"/>
      <w:r w:rsidRPr="007E71AD">
        <w:rPr>
          <w:rFonts w:cstheme="minorHAnsi"/>
        </w:rPr>
        <w:t xml:space="preserve">-Bach, 185-192. Frankfurt am Main: </w:t>
      </w:r>
      <w:proofErr w:type="spellStart"/>
      <w:r w:rsidRPr="007E71AD">
        <w:rPr>
          <w:rFonts w:cstheme="minorHAnsi"/>
        </w:rPr>
        <w:t>Suhrkamp</w:t>
      </w:r>
      <w:proofErr w:type="spellEnd"/>
      <w:r w:rsidRPr="007E71AD">
        <w:rPr>
          <w:rFonts w:cstheme="minorHAnsi"/>
        </w:rPr>
        <w:t>.</w:t>
      </w:r>
    </w:p>
    <w:p w14:paraId="29E912A7" w14:textId="4C159965" w:rsidR="00F23E7C" w:rsidRPr="007E71AD" w:rsidRDefault="00F23E7C" w:rsidP="00CD524B">
      <w:pPr>
        <w:autoSpaceDE w:val="0"/>
        <w:autoSpaceDN w:val="0"/>
        <w:adjustRightInd w:val="0"/>
        <w:spacing w:after="0" w:line="240" w:lineRule="auto"/>
        <w:ind w:left="567" w:hanging="567"/>
        <w:jc w:val="both"/>
        <w:rPr>
          <w:rFonts w:cstheme="minorHAnsi"/>
        </w:rPr>
      </w:pPr>
      <w:proofErr w:type="spellStart"/>
      <w:r w:rsidRPr="007E71AD">
        <w:rPr>
          <w:rFonts w:cstheme="minorHAnsi"/>
        </w:rPr>
        <w:t>Lähdesmäki</w:t>
      </w:r>
      <w:proofErr w:type="spellEnd"/>
      <w:r w:rsidRPr="007E71AD">
        <w:rPr>
          <w:rFonts w:cstheme="minorHAnsi"/>
        </w:rPr>
        <w:t xml:space="preserve">, T., </w:t>
      </w:r>
      <w:r w:rsidR="00EE2465" w:rsidRPr="007E71AD">
        <w:rPr>
          <w:rFonts w:cstheme="minorHAnsi"/>
        </w:rPr>
        <w:t xml:space="preserve">K. </w:t>
      </w:r>
      <w:proofErr w:type="spellStart"/>
      <w:r w:rsidRPr="007E71AD">
        <w:rPr>
          <w:rFonts w:cstheme="minorHAnsi"/>
        </w:rPr>
        <w:t>Hiltunen</w:t>
      </w:r>
      <w:proofErr w:type="spellEnd"/>
      <w:r w:rsidRPr="007E71AD">
        <w:rPr>
          <w:rFonts w:cstheme="minorHAnsi"/>
        </w:rPr>
        <w:t xml:space="preserve">, </w:t>
      </w:r>
      <w:r w:rsidR="00EE2465" w:rsidRPr="007E71AD">
        <w:rPr>
          <w:rFonts w:cstheme="minorHAnsi"/>
        </w:rPr>
        <w:t xml:space="preserve">S. </w:t>
      </w:r>
      <w:proofErr w:type="spellStart"/>
      <w:r w:rsidRPr="007E71AD">
        <w:rPr>
          <w:rFonts w:cstheme="minorHAnsi"/>
        </w:rPr>
        <w:t>Jäntti</w:t>
      </w:r>
      <w:proofErr w:type="spellEnd"/>
      <w:r w:rsidRPr="007E71AD">
        <w:rPr>
          <w:rFonts w:cstheme="minorHAnsi"/>
        </w:rPr>
        <w:t xml:space="preserve">, S., </w:t>
      </w:r>
      <w:r w:rsidR="00EE2465" w:rsidRPr="007E71AD">
        <w:rPr>
          <w:rFonts w:cstheme="minorHAnsi"/>
        </w:rPr>
        <w:t xml:space="preserve">N. </w:t>
      </w:r>
      <w:proofErr w:type="spellStart"/>
      <w:r w:rsidRPr="007E71AD">
        <w:rPr>
          <w:rFonts w:cstheme="minorHAnsi"/>
        </w:rPr>
        <w:t>Sääskilahti</w:t>
      </w:r>
      <w:proofErr w:type="spellEnd"/>
      <w:r w:rsidRPr="007E71AD">
        <w:rPr>
          <w:rFonts w:cstheme="minorHAnsi"/>
        </w:rPr>
        <w:t xml:space="preserve">, </w:t>
      </w:r>
      <w:r w:rsidR="00EE2465" w:rsidRPr="007E71AD">
        <w:rPr>
          <w:rFonts w:cstheme="minorHAnsi"/>
        </w:rPr>
        <w:t>A.</w:t>
      </w:r>
      <w:r w:rsidRPr="007E71AD">
        <w:rPr>
          <w:rFonts w:cstheme="minorHAnsi"/>
        </w:rPr>
        <w:t xml:space="preserve"> </w:t>
      </w:r>
      <w:proofErr w:type="spellStart"/>
      <w:r w:rsidRPr="007E71AD">
        <w:rPr>
          <w:rFonts w:cstheme="minorHAnsi"/>
        </w:rPr>
        <w:t>Vallius</w:t>
      </w:r>
      <w:proofErr w:type="spellEnd"/>
      <w:r w:rsidR="00EE2465" w:rsidRPr="007E71AD">
        <w:rPr>
          <w:rFonts w:cstheme="minorHAnsi"/>
        </w:rPr>
        <w:t xml:space="preserve"> </w:t>
      </w:r>
      <w:r w:rsidRPr="007E71AD">
        <w:rPr>
          <w:rFonts w:cstheme="minorHAnsi"/>
        </w:rPr>
        <w:t xml:space="preserve">and </w:t>
      </w:r>
      <w:r w:rsidR="00EE2465" w:rsidRPr="007E71AD">
        <w:rPr>
          <w:rFonts w:cstheme="minorHAnsi"/>
        </w:rPr>
        <w:t xml:space="preserve">K. </w:t>
      </w:r>
      <w:proofErr w:type="spellStart"/>
      <w:r w:rsidRPr="007E71AD">
        <w:rPr>
          <w:rFonts w:cstheme="minorHAnsi"/>
        </w:rPr>
        <w:t>Ahvenjärvi</w:t>
      </w:r>
      <w:proofErr w:type="spellEnd"/>
      <w:r w:rsidR="00EE2465" w:rsidRPr="007E71AD">
        <w:rPr>
          <w:rFonts w:cstheme="minorHAnsi"/>
        </w:rPr>
        <w:t xml:space="preserve">. </w:t>
      </w:r>
      <w:r w:rsidRPr="007E71AD">
        <w:rPr>
          <w:rFonts w:cstheme="minorHAnsi"/>
        </w:rPr>
        <w:t>2016</w:t>
      </w:r>
      <w:r w:rsidR="00EE2465" w:rsidRPr="007E71AD">
        <w:rPr>
          <w:rFonts w:cstheme="minorHAnsi"/>
        </w:rPr>
        <w:t>.</w:t>
      </w:r>
      <w:r w:rsidRPr="007E71AD">
        <w:rPr>
          <w:rFonts w:cstheme="minorHAnsi"/>
        </w:rPr>
        <w:t xml:space="preserve"> </w:t>
      </w:r>
      <w:r w:rsidR="00EE2465" w:rsidRPr="007E71AD">
        <w:rPr>
          <w:rFonts w:cstheme="minorHAnsi"/>
        </w:rPr>
        <w:t>“</w:t>
      </w:r>
      <w:r w:rsidRPr="007E71AD">
        <w:rPr>
          <w:rFonts w:cstheme="minorHAnsi"/>
        </w:rPr>
        <w:t xml:space="preserve">Fluidity and </w:t>
      </w:r>
      <w:r w:rsidR="00EE2465" w:rsidRPr="007E71AD">
        <w:rPr>
          <w:rFonts w:cstheme="minorHAnsi"/>
        </w:rPr>
        <w:t>F</w:t>
      </w:r>
      <w:r w:rsidRPr="007E71AD">
        <w:rPr>
          <w:rFonts w:cstheme="minorHAnsi"/>
        </w:rPr>
        <w:t>lexibility of “</w:t>
      </w:r>
      <w:r w:rsidR="00EE2465" w:rsidRPr="007E71AD">
        <w:rPr>
          <w:rFonts w:cstheme="minorHAnsi"/>
        </w:rPr>
        <w:t>B</w:t>
      </w:r>
      <w:r w:rsidRPr="007E71AD">
        <w:rPr>
          <w:rFonts w:cstheme="minorHAnsi"/>
        </w:rPr>
        <w:t xml:space="preserve">elonging”: Uses of the </w:t>
      </w:r>
      <w:r w:rsidR="00EE2465" w:rsidRPr="007E71AD">
        <w:rPr>
          <w:rFonts w:cstheme="minorHAnsi"/>
        </w:rPr>
        <w:t>C</w:t>
      </w:r>
      <w:r w:rsidRPr="007E71AD">
        <w:rPr>
          <w:rFonts w:cstheme="minorHAnsi"/>
        </w:rPr>
        <w:t xml:space="preserve">oncept in </w:t>
      </w:r>
      <w:r w:rsidR="00EE2465" w:rsidRPr="007E71AD">
        <w:rPr>
          <w:rFonts w:cstheme="minorHAnsi"/>
        </w:rPr>
        <w:t>C</w:t>
      </w:r>
      <w:r w:rsidRPr="007E71AD">
        <w:rPr>
          <w:rFonts w:cstheme="minorHAnsi"/>
        </w:rPr>
        <w:t xml:space="preserve">ontemporary </w:t>
      </w:r>
      <w:r w:rsidR="00EE2465" w:rsidRPr="007E71AD">
        <w:rPr>
          <w:rFonts w:cstheme="minorHAnsi"/>
        </w:rPr>
        <w:t>R</w:t>
      </w:r>
      <w:r w:rsidRPr="007E71AD">
        <w:rPr>
          <w:rFonts w:cstheme="minorHAnsi"/>
        </w:rPr>
        <w:t>esearch</w:t>
      </w:r>
      <w:r w:rsidR="00EE2465" w:rsidRPr="007E71AD">
        <w:rPr>
          <w:rFonts w:cstheme="minorHAnsi"/>
        </w:rPr>
        <w:t>.”</w:t>
      </w:r>
      <w:r w:rsidRPr="007E71AD">
        <w:rPr>
          <w:rFonts w:cstheme="minorHAnsi"/>
        </w:rPr>
        <w:t xml:space="preserve"> </w:t>
      </w:r>
      <w:r w:rsidRPr="007E71AD">
        <w:rPr>
          <w:rFonts w:cstheme="minorHAnsi"/>
          <w:i/>
          <w:iCs/>
        </w:rPr>
        <w:t xml:space="preserve">Acta </w:t>
      </w:r>
      <w:proofErr w:type="spellStart"/>
      <w:r w:rsidRPr="007E71AD">
        <w:rPr>
          <w:rFonts w:cstheme="minorHAnsi"/>
          <w:i/>
          <w:iCs/>
        </w:rPr>
        <w:t>Sociologica</w:t>
      </w:r>
      <w:proofErr w:type="spellEnd"/>
      <w:r w:rsidRPr="007E71AD">
        <w:rPr>
          <w:rFonts w:cstheme="minorHAnsi"/>
        </w:rPr>
        <w:t xml:space="preserve"> 59</w:t>
      </w:r>
      <w:r w:rsidR="00EE2465" w:rsidRPr="007E71AD">
        <w:rPr>
          <w:rFonts w:cstheme="minorHAnsi"/>
        </w:rPr>
        <w:t xml:space="preserve"> </w:t>
      </w:r>
      <w:r w:rsidRPr="007E71AD">
        <w:rPr>
          <w:rFonts w:cstheme="minorHAnsi"/>
        </w:rPr>
        <w:t>(3)</w:t>
      </w:r>
      <w:r w:rsidR="00EE2465" w:rsidRPr="007E71AD">
        <w:rPr>
          <w:rFonts w:cstheme="minorHAnsi"/>
        </w:rPr>
        <w:t>:</w:t>
      </w:r>
      <w:r w:rsidRPr="007E71AD">
        <w:rPr>
          <w:rFonts w:cstheme="minorHAnsi"/>
        </w:rPr>
        <w:t xml:space="preserve"> 233–247.</w:t>
      </w:r>
    </w:p>
    <w:p w14:paraId="53922B86" w14:textId="6849F6B3" w:rsidR="00B07FB9" w:rsidRPr="007E71AD" w:rsidRDefault="00B07FB9" w:rsidP="00D403BF">
      <w:pPr>
        <w:autoSpaceDE w:val="0"/>
        <w:autoSpaceDN w:val="0"/>
        <w:adjustRightInd w:val="0"/>
        <w:spacing w:after="0" w:line="240" w:lineRule="auto"/>
        <w:ind w:left="567" w:hanging="567"/>
        <w:jc w:val="both"/>
        <w:rPr>
          <w:rFonts w:cstheme="minorHAnsi"/>
        </w:rPr>
      </w:pPr>
      <w:r w:rsidRPr="007E71AD">
        <w:rPr>
          <w:rStyle w:val="hlfld-contribauthor"/>
          <w:rFonts w:cstheme="minorHAnsi"/>
        </w:rPr>
        <w:t>Lefebvre, </w:t>
      </w:r>
      <w:r w:rsidRPr="007E71AD">
        <w:rPr>
          <w:rStyle w:val="nlmgiven-names"/>
          <w:rFonts w:cstheme="minorHAnsi"/>
        </w:rPr>
        <w:t>H.</w:t>
      </w:r>
      <w:r w:rsidRPr="007E71AD">
        <w:rPr>
          <w:rFonts w:cstheme="minorHAnsi"/>
        </w:rPr>
        <w:t> </w:t>
      </w:r>
      <w:r w:rsidRPr="007E71AD">
        <w:rPr>
          <w:rStyle w:val="nlmyear"/>
          <w:rFonts w:cstheme="minorHAnsi"/>
        </w:rPr>
        <w:t>1991</w:t>
      </w:r>
      <w:r w:rsidRPr="007E71AD">
        <w:rPr>
          <w:rFonts w:cstheme="minorHAnsi"/>
        </w:rPr>
        <w:t>. </w:t>
      </w:r>
      <w:r w:rsidRPr="007E71AD">
        <w:rPr>
          <w:rFonts w:cstheme="minorHAnsi"/>
          <w:i/>
          <w:iCs/>
        </w:rPr>
        <w:t>The Production of Space</w:t>
      </w:r>
      <w:r w:rsidRPr="007E71AD">
        <w:rPr>
          <w:rFonts w:cstheme="minorHAnsi"/>
        </w:rPr>
        <w:t>. </w:t>
      </w:r>
      <w:r w:rsidRPr="007E71AD">
        <w:rPr>
          <w:rStyle w:val="nlmpublisher-loc"/>
          <w:rFonts w:cstheme="minorHAnsi"/>
        </w:rPr>
        <w:t>Oxford</w:t>
      </w:r>
      <w:r w:rsidRPr="007E71AD">
        <w:rPr>
          <w:rFonts w:cstheme="minorHAnsi"/>
        </w:rPr>
        <w:t>: </w:t>
      </w:r>
      <w:r w:rsidRPr="007E71AD">
        <w:rPr>
          <w:rStyle w:val="nlmpublisher-name"/>
          <w:rFonts w:cstheme="minorHAnsi"/>
        </w:rPr>
        <w:t>Blackwell</w:t>
      </w:r>
      <w:r w:rsidRPr="007E71AD">
        <w:rPr>
          <w:rFonts w:cstheme="minorHAnsi"/>
        </w:rPr>
        <w:t>.</w:t>
      </w:r>
    </w:p>
    <w:p w14:paraId="41EF5548" w14:textId="4996BBB2" w:rsidR="002B299C" w:rsidRPr="007E71AD" w:rsidRDefault="002B299C" w:rsidP="00CF0471">
      <w:pPr>
        <w:autoSpaceDE w:val="0"/>
        <w:autoSpaceDN w:val="0"/>
        <w:adjustRightInd w:val="0"/>
        <w:spacing w:after="0" w:line="240" w:lineRule="auto"/>
        <w:ind w:left="567" w:hanging="567"/>
        <w:jc w:val="both"/>
        <w:rPr>
          <w:rFonts w:cstheme="minorHAnsi"/>
          <w:lang w:val="de-DE"/>
        </w:rPr>
      </w:pPr>
      <w:proofErr w:type="spellStart"/>
      <w:r w:rsidRPr="007E71AD">
        <w:rPr>
          <w:rFonts w:cstheme="minorHAnsi"/>
        </w:rPr>
        <w:t>Löw</w:t>
      </w:r>
      <w:proofErr w:type="spellEnd"/>
      <w:r w:rsidRPr="007E71AD">
        <w:rPr>
          <w:rFonts w:cstheme="minorHAnsi"/>
        </w:rPr>
        <w:t xml:space="preserve">, M. 2001. </w:t>
      </w:r>
      <w:proofErr w:type="spellStart"/>
      <w:r w:rsidRPr="007E71AD">
        <w:rPr>
          <w:rFonts w:cstheme="minorHAnsi"/>
          <w:i/>
        </w:rPr>
        <w:t>Raumsoziologie</w:t>
      </w:r>
      <w:proofErr w:type="spellEnd"/>
      <w:r w:rsidRPr="007E71AD">
        <w:rPr>
          <w:rFonts w:cstheme="minorHAnsi"/>
          <w:i/>
        </w:rPr>
        <w:t>. [Sociology of Space]</w:t>
      </w:r>
      <w:r w:rsidRPr="007E71AD">
        <w:rPr>
          <w:rFonts w:cstheme="minorHAnsi"/>
        </w:rPr>
        <w:t xml:space="preserve">. </w:t>
      </w:r>
      <w:r w:rsidRPr="007E71AD">
        <w:rPr>
          <w:rFonts w:cstheme="minorHAnsi"/>
          <w:lang w:val="de-DE"/>
        </w:rPr>
        <w:t>Frankfurt: Suhrkamp.</w:t>
      </w:r>
    </w:p>
    <w:p w14:paraId="135FC880" w14:textId="009ADCB5" w:rsidR="002B299C" w:rsidRPr="007E71AD" w:rsidRDefault="00B07FB9" w:rsidP="00CF0471">
      <w:pPr>
        <w:autoSpaceDE w:val="0"/>
        <w:autoSpaceDN w:val="0"/>
        <w:adjustRightInd w:val="0"/>
        <w:spacing w:after="0" w:line="240" w:lineRule="auto"/>
        <w:ind w:left="567" w:hanging="567"/>
        <w:jc w:val="both"/>
        <w:rPr>
          <w:rFonts w:cstheme="minorHAnsi"/>
          <w:lang w:eastAsia="de-DE"/>
        </w:rPr>
      </w:pPr>
      <w:r w:rsidRPr="007E71AD">
        <w:rPr>
          <w:rFonts w:cstheme="minorHAnsi"/>
          <w:lang w:val="de-DE"/>
        </w:rPr>
        <w:t>Löw</w:t>
      </w:r>
      <w:r w:rsidR="002B299C" w:rsidRPr="007E71AD">
        <w:rPr>
          <w:rFonts w:cstheme="minorHAnsi"/>
          <w:lang w:val="de-DE"/>
        </w:rPr>
        <w:t>, M.</w:t>
      </w:r>
      <w:r w:rsidRPr="007E71AD">
        <w:rPr>
          <w:rFonts w:cstheme="minorHAnsi"/>
          <w:lang w:val="de-DE"/>
        </w:rPr>
        <w:t xml:space="preserve"> 20</w:t>
      </w:r>
      <w:r w:rsidR="00CC62D4" w:rsidRPr="007E71AD">
        <w:rPr>
          <w:rFonts w:cstheme="minorHAnsi"/>
          <w:lang w:val="de-DE"/>
        </w:rPr>
        <w:t>0</w:t>
      </w:r>
      <w:r w:rsidRPr="007E71AD">
        <w:rPr>
          <w:rFonts w:cstheme="minorHAnsi"/>
          <w:lang w:val="de-DE"/>
        </w:rPr>
        <w:t>6</w:t>
      </w:r>
      <w:r w:rsidR="002B299C" w:rsidRPr="007E71AD">
        <w:rPr>
          <w:rFonts w:cstheme="minorHAnsi"/>
          <w:lang w:val="de-DE"/>
        </w:rPr>
        <w:t xml:space="preserve">. </w:t>
      </w:r>
      <w:r w:rsidR="002B299C" w:rsidRPr="007E71AD">
        <w:rPr>
          <w:rFonts w:cstheme="minorHAnsi"/>
          <w:i/>
          <w:lang w:val="de-DE"/>
        </w:rPr>
        <w:t xml:space="preserve">Einführung in die Soziologie der Bildung und Erziehung. </w:t>
      </w:r>
      <w:r w:rsidR="00786B31" w:rsidRPr="007E71AD">
        <w:rPr>
          <w:rFonts w:cstheme="minorHAnsi"/>
          <w:i/>
        </w:rPr>
        <w:t>[Introduction to the Sociology of E</w:t>
      </w:r>
      <w:r w:rsidR="002B299C" w:rsidRPr="007E71AD">
        <w:rPr>
          <w:rFonts w:cstheme="minorHAnsi"/>
          <w:i/>
        </w:rPr>
        <w:t>ducation]</w:t>
      </w:r>
      <w:r w:rsidR="002B299C" w:rsidRPr="007E71AD">
        <w:rPr>
          <w:rStyle w:val="CommentReference"/>
          <w:rFonts w:cstheme="minorHAnsi"/>
          <w:i/>
          <w:sz w:val="22"/>
          <w:szCs w:val="22"/>
        </w:rPr>
        <w:t>.</w:t>
      </w:r>
      <w:r w:rsidR="002B299C" w:rsidRPr="007E71AD">
        <w:rPr>
          <w:rStyle w:val="CommentReference"/>
          <w:rFonts w:cstheme="minorHAnsi"/>
          <w:sz w:val="22"/>
          <w:szCs w:val="22"/>
        </w:rPr>
        <w:t xml:space="preserve"> </w:t>
      </w:r>
      <w:proofErr w:type="spellStart"/>
      <w:r w:rsidR="00CC62D4" w:rsidRPr="007E71AD">
        <w:rPr>
          <w:rFonts w:cstheme="minorHAnsi"/>
          <w:lang w:eastAsia="de-DE"/>
        </w:rPr>
        <w:t>Op</w:t>
      </w:r>
      <w:r w:rsidR="002B299C" w:rsidRPr="007E71AD">
        <w:rPr>
          <w:rFonts w:cstheme="minorHAnsi"/>
          <w:lang w:eastAsia="de-DE"/>
        </w:rPr>
        <w:t>laden</w:t>
      </w:r>
      <w:proofErr w:type="spellEnd"/>
      <w:r w:rsidR="002B299C" w:rsidRPr="007E71AD">
        <w:rPr>
          <w:rFonts w:cstheme="minorHAnsi"/>
          <w:lang w:eastAsia="de-DE"/>
        </w:rPr>
        <w:t xml:space="preserve"> &amp; Farmington Hills: </w:t>
      </w:r>
      <w:proofErr w:type="spellStart"/>
      <w:r w:rsidR="002B299C" w:rsidRPr="007E71AD">
        <w:rPr>
          <w:rFonts w:cstheme="minorHAnsi"/>
          <w:lang w:eastAsia="de-DE"/>
        </w:rPr>
        <w:t>Budrich</w:t>
      </w:r>
      <w:proofErr w:type="spellEnd"/>
      <w:r w:rsidR="002B299C" w:rsidRPr="007E71AD">
        <w:rPr>
          <w:rFonts w:cstheme="minorHAnsi"/>
          <w:lang w:eastAsia="de-DE"/>
        </w:rPr>
        <w:t xml:space="preserve">. </w:t>
      </w:r>
    </w:p>
    <w:p w14:paraId="7BC878CC" w14:textId="5011B809" w:rsidR="00F904AC" w:rsidRPr="007E71AD" w:rsidRDefault="00F904AC" w:rsidP="000100CE">
      <w:pPr>
        <w:spacing w:after="0" w:line="240" w:lineRule="auto"/>
        <w:ind w:left="567" w:hanging="567"/>
        <w:jc w:val="both"/>
        <w:rPr>
          <w:rFonts w:cstheme="minorHAnsi"/>
        </w:rPr>
      </w:pPr>
      <w:r w:rsidRPr="007E71AD">
        <w:rPr>
          <w:rStyle w:val="hlfld-contribauthor"/>
          <w:rFonts w:cstheme="minorHAnsi"/>
        </w:rPr>
        <w:t>Lupton, </w:t>
      </w:r>
      <w:r w:rsidRPr="007E71AD">
        <w:rPr>
          <w:rStyle w:val="nlmgiven-names"/>
          <w:rFonts w:cstheme="minorHAnsi"/>
        </w:rPr>
        <w:t>R</w:t>
      </w:r>
      <w:r w:rsidRPr="007E71AD">
        <w:rPr>
          <w:rFonts w:cstheme="minorHAnsi"/>
        </w:rPr>
        <w:t>. </w:t>
      </w:r>
      <w:r w:rsidRPr="007E71AD">
        <w:rPr>
          <w:rStyle w:val="nlmyear"/>
          <w:rFonts w:cstheme="minorHAnsi"/>
        </w:rPr>
        <w:t>2009</w:t>
      </w:r>
      <w:r w:rsidR="00EE2465" w:rsidRPr="007E71AD">
        <w:rPr>
          <w:rFonts w:cstheme="minorHAnsi"/>
        </w:rPr>
        <w:t>.</w:t>
      </w:r>
      <w:r w:rsidR="001F2651" w:rsidRPr="007E71AD">
        <w:rPr>
          <w:rFonts w:cstheme="minorHAnsi"/>
        </w:rPr>
        <w:t xml:space="preserve"> </w:t>
      </w:r>
      <w:r w:rsidR="00EE2465" w:rsidRPr="007E71AD">
        <w:rPr>
          <w:rFonts w:cstheme="minorHAnsi"/>
        </w:rPr>
        <w:t>“</w:t>
      </w:r>
      <w:r w:rsidRPr="007E71AD">
        <w:rPr>
          <w:rStyle w:val="nlmarticle-title"/>
          <w:rFonts w:cstheme="minorHAnsi"/>
        </w:rPr>
        <w:t xml:space="preserve">Area-based </w:t>
      </w:r>
      <w:r w:rsidR="00EE2465" w:rsidRPr="007E71AD">
        <w:rPr>
          <w:rStyle w:val="nlmarticle-title"/>
          <w:rFonts w:cstheme="minorHAnsi"/>
        </w:rPr>
        <w:t>I</w:t>
      </w:r>
      <w:r w:rsidRPr="007E71AD">
        <w:rPr>
          <w:rStyle w:val="nlmarticle-title"/>
          <w:rFonts w:cstheme="minorHAnsi"/>
        </w:rPr>
        <w:t xml:space="preserve">nitiatives in English </w:t>
      </w:r>
      <w:r w:rsidR="00EE2465" w:rsidRPr="007E71AD">
        <w:rPr>
          <w:rStyle w:val="nlmarticle-title"/>
          <w:rFonts w:cstheme="minorHAnsi"/>
        </w:rPr>
        <w:t>E</w:t>
      </w:r>
      <w:r w:rsidRPr="007E71AD">
        <w:rPr>
          <w:rStyle w:val="nlmarticle-title"/>
          <w:rFonts w:cstheme="minorHAnsi"/>
        </w:rPr>
        <w:t xml:space="preserve">ducation: What </w:t>
      </w:r>
      <w:r w:rsidR="00EE2465" w:rsidRPr="007E71AD">
        <w:rPr>
          <w:rStyle w:val="nlmarticle-title"/>
          <w:rFonts w:cstheme="minorHAnsi"/>
        </w:rPr>
        <w:t>P</w:t>
      </w:r>
      <w:r w:rsidRPr="007E71AD">
        <w:rPr>
          <w:rStyle w:val="nlmarticle-title"/>
          <w:rFonts w:cstheme="minorHAnsi"/>
        </w:rPr>
        <w:t xml:space="preserve">lace for </w:t>
      </w:r>
      <w:r w:rsidR="00EE2465" w:rsidRPr="007E71AD">
        <w:rPr>
          <w:rStyle w:val="nlmarticle-title"/>
          <w:rFonts w:cstheme="minorHAnsi"/>
        </w:rPr>
        <w:t>S</w:t>
      </w:r>
      <w:r w:rsidRPr="007E71AD">
        <w:rPr>
          <w:rStyle w:val="nlmarticle-title"/>
          <w:rFonts w:cstheme="minorHAnsi"/>
        </w:rPr>
        <w:t xml:space="preserve">pace and </w:t>
      </w:r>
      <w:r w:rsidR="00EE2465" w:rsidRPr="007E71AD">
        <w:rPr>
          <w:rStyle w:val="nlmarticle-title"/>
          <w:rFonts w:cstheme="minorHAnsi"/>
        </w:rPr>
        <w:t>P</w:t>
      </w:r>
      <w:r w:rsidRPr="007E71AD">
        <w:rPr>
          <w:rStyle w:val="nlmarticle-title"/>
          <w:rFonts w:cstheme="minorHAnsi"/>
        </w:rPr>
        <w:t>lace?</w:t>
      </w:r>
      <w:r w:rsidR="00EE2465" w:rsidRPr="007E71AD">
        <w:rPr>
          <w:rFonts w:cstheme="minorHAnsi"/>
        </w:rPr>
        <w:t xml:space="preserve">” </w:t>
      </w:r>
      <w:r w:rsidRPr="007E71AD">
        <w:rPr>
          <w:rFonts w:cstheme="minorHAnsi"/>
        </w:rPr>
        <w:t>In </w:t>
      </w:r>
      <w:r w:rsidRPr="007E71AD">
        <w:rPr>
          <w:rFonts w:cstheme="minorHAnsi"/>
          <w:i/>
          <w:iCs/>
        </w:rPr>
        <w:t xml:space="preserve">Education and </w:t>
      </w:r>
      <w:r w:rsidR="00EE2465" w:rsidRPr="007E71AD">
        <w:rPr>
          <w:rFonts w:cstheme="minorHAnsi"/>
          <w:i/>
          <w:iCs/>
        </w:rPr>
        <w:t>P</w:t>
      </w:r>
      <w:r w:rsidRPr="007E71AD">
        <w:rPr>
          <w:rFonts w:cstheme="minorHAnsi"/>
          <w:i/>
          <w:iCs/>
        </w:rPr>
        <w:t xml:space="preserve">overty in </w:t>
      </w:r>
      <w:r w:rsidR="00EE2465" w:rsidRPr="007E71AD">
        <w:rPr>
          <w:rFonts w:cstheme="minorHAnsi"/>
          <w:i/>
          <w:iCs/>
        </w:rPr>
        <w:t>A</w:t>
      </w:r>
      <w:r w:rsidRPr="007E71AD">
        <w:rPr>
          <w:rFonts w:cstheme="minorHAnsi"/>
          <w:i/>
          <w:iCs/>
        </w:rPr>
        <w:t xml:space="preserve">ffluent </w:t>
      </w:r>
      <w:r w:rsidR="00EE2465" w:rsidRPr="007E71AD">
        <w:rPr>
          <w:rFonts w:cstheme="minorHAnsi"/>
          <w:i/>
          <w:iCs/>
        </w:rPr>
        <w:t>C</w:t>
      </w:r>
      <w:r w:rsidRPr="007E71AD">
        <w:rPr>
          <w:rFonts w:cstheme="minorHAnsi"/>
          <w:i/>
          <w:iCs/>
        </w:rPr>
        <w:t>ountries</w:t>
      </w:r>
      <w:r w:rsidR="001F2651" w:rsidRPr="007E71AD">
        <w:rPr>
          <w:rFonts w:cstheme="minorHAnsi"/>
        </w:rPr>
        <w:t xml:space="preserve">, </w:t>
      </w:r>
      <w:r w:rsidR="00EE2465" w:rsidRPr="007E71AD">
        <w:rPr>
          <w:rFonts w:cstheme="minorHAnsi"/>
        </w:rPr>
        <w:t>e</w:t>
      </w:r>
      <w:r w:rsidR="001F2651" w:rsidRPr="007E71AD">
        <w:rPr>
          <w:rFonts w:cstheme="minorHAnsi"/>
        </w:rPr>
        <w:t>dited</w:t>
      </w:r>
      <w:r w:rsidR="00EE2465" w:rsidRPr="007E71AD">
        <w:rPr>
          <w:rFonts w:cstheme="minorHAnsi"/>
        </w:rPr>
        <w:t xml:space="preserve"> b</w:t>
      </w:r>
      <w:r w:rsidRPr="007E71AD">
        <w:rPr>
          <w:rFonts w:cstheme="minorHAnsi"/>
        </w:rPr>
        <w:t>y</w:t>
      </w:r>
      <w:r w:rsidR="00EE2465" w:rsidRPr="007E71AD">
        <w:rPr>
          <w:rFonts w:cstheme="minorHAnsi"/>
        </w:rPr>
        <w:t xml:space="preserve"> C. </w:t>
      </w:r>
      <w:proofErr w:type="spellStart"/>
      <w:r w:rsidRPr="007E71AD">
        <w:rPr>
          <w:rStyle w:val="hlfld-contribauthor"/>
          <w:rFonts w:cstheme="minorHAnsi"/>
        </w:rPr>
        <w:t>Raffo</w:t>
      </w:r>
      <w:proofErr w:type="spellEnd"/>
      <w:r w:rsidRPr="007E71AD">
        <w:rPr>
          <w:rStyle w:val="hlfld-contribauthor"/>
          <w:rFonts w:cstheme="minorHAnsi"/>
        </w:rPr>
        <w:t>, </w:t>
      </w:r>
      <w:r w:rsidRPr="007E71AD">
        <w:rPr>
          <w:rStyle w:val="nlmgiven-names"/>
          <w:rFonts w:cstheme="minorHAnsi"/>
        </w:rPr>
        <w:t>C.</w:t>
      </w:r>
      <w:r w:rsidRPr="007E71AD">
        <w:rPr>
          <w:rFonts w:cstheme="minorHAnsi"/>
        </w:rPr>
        <w:t>, </w:t>
      </w:r>
      <w:r w:rsidR="00EE2465" w:rsidRPr="007E71AD">
        <w:rPr>
          <w:rFonts w:cstheme="minorHAnsi"/>
        </w:rPr>
        <w:t xml:space="preserve">A. </w:t>
      </w:r>
      <w:r w:rsidRPr="007E71AD">
        <w:rPr>
          <w:rStyle w:val="hlfld-contribauthor"/>
          <w:rFonts w:cstheme="minorHAnsi"/>
        </w:rPr>
        <w:t>Dyson, </w:t>
      </w:r>
      <w:r w:rsidRPr="007E71AD">
        <w:rPr>
          <w:rStyle w:val="nlmgiven-names"/>
          <w:rFonts w:cstheme="minorHAnsi"/>
        </w:rPr>
        <w:t>A.</w:t>
      </w:r>
      <w:r w:rsidRPr="007E71AD">
        <w:rPr>
          <w:rFonts w:cstheme="minorHAnsi"/>
        </w:rPr>
        <w:t>, </w:t>
      </w:r>
      <w:r w:rsidR="00EE2465" w:rsidRPr="007E71AD">
        <w:rPr>
          <w:rFonts w:cstheme="minorHAnsi"/>
        </w:rPr>
        <w:t xml:space="preserve">H. </w:t>
      </w:r>
      <w:r w:rsidRPr="007E71AD">
        <w:rPr>
          <w:rStyle w:val="hlfld-contribauthor"/>
          <w:rFonts w:cstheme="minorHAnsi"/>
        </w:rPr>
        <w:t>Gunter, </w:t>
      </w:r>
      <w:r w:rsidR="00EE2465" w:rsidRPr="007E71AD">
        <w:rPr>
          <w:rFonts w:cstheme="minorHAnsi"/>
        </w:rPr>
        <w:t xml:space="preserve">D. </w:t>
      </w:r>
      <w:r w:rsidRPr="007E71AD">
        <w:rPr>
          <w:rStyle w:val="hlfld-contribauthor"/>
          <w:rFonts w:cstheme="minorHAnsi"/>
        </w:rPr>
        <w:t>Hall,</w:t>
      </w:r>
      <w:r w:rsidR="00786B31" w:rsidRPr="007E71AD">
        <w:rPr>
          <w:rStyle w:val="hlfld-contribauthor"/>
          <w:rFonts w:cstheme="minorHAnsi"/>
        </w:rPr>
        <w:t xml:space="preserve"> </w:t>
      </w:r>
      <w:r w:rsidR="00EE2465" w:rsidRPr="007E71AD">
        <w:rPr>
          <w:rFonts w:cstheme="minorHAnsi"/>
        </w:rPr>
        <w:t xml:space="preserve">L. </w:t>
      </w:r>
      <w:r w:rsidRPr="007E71AD">
        <w:rPr>
          <w:rStyle w:val="hlfld-contribauthor"/>
          <w:rFonts w:cstheme="minorHAnsi"/>
        </w:rPr>
        <w:t>Jones</w:t>
      </w:r>
      <w:r w:rsidR="00EE2465" w:rsidRPr="007E71AD">
        <w:rPr>
          <w:rFonts w:cstheme="minorHAnsi"/>
        </w:rPr>
        <w:t xml:space="preserve"> a</w:t>
      </w:r>
      <w:r w:rsidRPr="007E71AD">
        <w:rPr>
          <w:rFonts w:cstheme="minorHAnsi"/>
        </w:rPr>
        <w:t>nd </w:t>
      </w:r>
      <w:r w:rsidR="00EE2465" w:rsidRPr="007E71AD">
        <w:rPr>
          <w:rFonts w:cstheme="minorHAnsi"/>
        </w:rPr>
        <w:t xml:space="preserve">A. </w:t>
      </w:r>
      <w:proofErr w:type="spellStart"/>
      <w:r w:rsidRPr="007E71AD">
        <w:rPr>
          <w:rStyle w:val="hlfld-contribauthor"/>
          <w:rFonts w:cstheme="minorHAnsi"/>
        </w:rPr>
        <w:t>Afrodit</w:t>
      </w:r>
      <w:proofErr w:type="spellEnd"/>
      <w:r w:rsidRPr="007E71AD">
        <w:rPr>
          <w:rStyle w:val="hlfld-contribauthor"/>
          <w:rFonts w:cstheme="minorHAnsi"/>
        </w:rPr>
        <w:t>,</w:t>
      </w:r>
      <w:r w:rsidRPr="007E71AD">
        <w:rPr>
          <w:rFonts w:cstheme="minorHAnsi"/>
        </w:rPr>
        <w:t> </w:t>
      </w:r>
      <w:r w:rsidRPr="007E71AD">
        <w:rPr>
          <w:rStyle w:val="nlmfpage"/>
          <w:rFonts w:cstheme="minorHAnsi"/>
        </w:rPr>
        <w:t>111</w:t>
      </w:r>
      <w:r w:rsidRPr="007E71AD">
        <w:rPr>
          <w:rFonts w:cstheme="minorHAnsi"/>
        </w:rPr>
        <w:t>–</w:t>
      </w:r>
      <w:r w:rsidRPr="007E71AD">
        <w:rPr>
          <w:rStyle w:val="nlmlpage"/>
          <w:rFonts w:cstheme="minorHAnsi"/>
        </w:rPr>
        <w:t>23</w:t>
      </w:r>
      <w:r w:rsidRPr="007E71AD">
        <w:rPr>
          <w:rFonts w:cstheme="minorHAnsi"/>
        </w:rPr>
        <w:t>. </w:t>
      </w:r>
      <w:r w:rsidRPr="007E71AD">
        <w:rPr>
          <w:rStyle w:val="nlmpublisher-loc"/>
          <w:rFonts w:cstheme="minorHAnsi"/>
        </w:rPr>
        <w:t>Abingdon</w:t>
      </w:r>
      <w:r w:rsidRPr="007E71AD">
        <w:rPr>
          <w:rFonts w:cstheme="minorHAnsi"/>
        </w:rPr>
        <w:t>: </w:t>
      </w:r>
      <w:r w:rsidRPr="007E71AD">
        <w:rPr>
          <w:rStyle w:val="nlmpublisher-name"/>
          <w:rFonts w:cstheme="minorHAnsi"/>
        </w:rPr>
        <w:t>Routledge</w:t>
      </w:r>
      <w:r w:rsidRPr="007E71AD">
        <w:rPr>
          <w:rFonts w:cstheme="minorHAnsi"/>
        </w:rPr>
        <w:t>.</w:t>
      </w:r>
    </w:p>
    <w:p w14:paraId="7E08AA69" w14:textId="281F4B78" w:rsidR="00B230D8" w:rsidRPr="007E71AD" w:rsidRDefault="00B230D8" w:rsidP="00CD524B">
      <w:pPr>
        <w:spacing w:after="0" w:line="240" w:lineRule="auto"/>
        <w:ind w:left="567" w:hanging="567"/>
        <w:jc w:val="both"/>
        <w:rPr>
          <w:rFonts w:cstheme="minorHAnsi"/>
        </w:rPr>
      </w:pPr>
      <w:r w:rsidRPr="007E71AD">
        <w:rPr>
          <w:rFonts w:cstheme="minorHAnsi"/>
        </w:rPr>
        <w:t>Massey, D. 2005</w:t>
      </w:r>
      <w:r w:rsidR="00EE2465" w:rsidRPr="007E71AD">
        <w:rPr>
          <w:rFonts w:cstheme="minorHAnsi"/>
        </w:rPr>
        <w:t>.</w:t>
      </w:r>
      <w:r w:rsidRPr="007E71AD">
        <w:rPr>
          <w:rFonts w:cstheme="minorHAnsi"/>
        </w:rPr>
        <w:t xml:space="preserve"> </w:t>
      </w:r>
      <w:r w:rsidRPr="007E71AD">
        <w:rPr>
          <w:rFonts w:cstheme="minorHAnsi"/>
          <w:i/>
        </w:rPr>
        <w:t>For Space</w:t>
      </w:r>
      <w:r w:rsidRPr="007E71AD">
        <w:rPr>
          <w:rFonts w:cstheme="minorHAnsi"/>
        </w:rPr>
        <w:t>. London: Sage.</w:t>
      </w:r>
    </w:p>
    <w:p w14:paraId="54CF2285" w14:textId="1B067F46" w:rsidR="0014615E" w:rsidRPr="007E71AD" w:rsidRDefault="0014615E" w:rsidP="000100CE">
      <w:pPr>
        <w:spacing w:after="0" w:line="240" w:lineRule="auto"/>
        <w:ind w:left="567" w:hanging="567"/>
        <w:jc w:val="both"/>
        <w:rPr>
          <w:rFonts w:cstheme="minorHAnsi"/>
        </w:rPr>
      </w:pPr>
      <w:proofErr w:type="spellStart"/>
      <w:r w:rsidRPr="007E71AD">
        <w:rPr>
          <w:rFonts w:cstheme="minorHAnsi"/>
        </w:rPr>
        <w:t>Mittler</w:t>
      </w:r>
      <w:proofErr w:type="spellEnd"/>
      <w:r w:rsidRPr="007E71AD">
        <w:rPr>
          <w:rFonts w:cstheme="minorHAnsi"/>
        </w:rPr>
        <w:t>, P. 20</w:t>
      </w:r>
      <w:r w:rsidR="002707F2" w:rsidRPr="007E71AD">
        <w:rPr>
          <w:rFonts w:cstheme="minorHAnsi"/>
        </w:rPr>
        <w:t>0</w:t>
      </w:r>
      <w:r w:rsidRPr="007E71AD">
        <w:rPr>
          <w:rFonts w:cstheme="minorHAnsi"/>
        </w:rPr>
        <w:t>0</w:t>
      </w:r>
      <w:r w:rsidR="00EE2465" w:rsidRPr="007E71AD">
        <w:rPr>
          <w:rFonts w:cstheme="minorHAnsi"/>
        </w:rPr>
        <w:t>.</w:t>
      </w:r>
      <w:r w:rsidRPr="007E71AD">
        <w:rPr>
          <w:rFonts w:cstheme="minorHAnsi"/>
        </w:rPr>
        <w:t xml:space="preserve"> </w:t>
      </w:r>
      <w:r w:rsidRPr="007E71AD">
        <w:rPr>
          <w:rFonts w:cstheme="minorHAnsi"/>
          <w:i/>
        </w:rPr>
        <w:t>Working Towards Inclusive Education: Social Contexts.</w:t>
      </w:r>
      <w:r w:rsidRPr="007E71AD">
        <w:rPr>
          <w:rFonts w:cstheme="minorHAnsi"/>
        </w:rPr>
        <w:t xml:space="preserve"> Abingdon: David Fulton.</w:t>
      </w:r>
    </w:p>
    <w:p w14:paraId="296C1E43" w14:textId="4C7759C2" w:rsidR="00060786" w:rsidRPr="007E71AD" w:rsidRDefault="00060786" w:rsidP="000100CE">
      <w:pPr>
        <w:spacing w:after="0" w:line="240" w:lineRule="auto"/>
        <w:ind w:left="567" w:hanging="567"/>
        <w:jc w:val="both"/>
        <w:rPr>
          <w:rFonts w:cstheme="minorHAnsi"/>
        </w:rPr>
      </w:pPr>
      <w:r w:rsidRPr="007E71AD">
        <w:rPr>
          <w:rFonts w:cstheme="minorHAnsi"/>
        </w:rPr>
        <w:t xml:space="preserve">Morgan, J. 2000. </w:t>
      </w:r>
      <w:r w:rsidR="002707F2" w:rsidRPr="007E71AD">
        <w:rPr>
          <w:rFonts w:cstheme="minorHAnsi"/>
        </w:rPr>
        <w:t>“</w:t>
      </w:r>
      <w:r w:rsidRPr="007E71AD">
        <w:rPr>
          <w:rFonts w:cstheme="minorHAnsi"/>
        </w:rPr>
        <w:t xml:space="preserve">Critical Pedagogy: </w:t>
      </w:r>
      <w:r w:rsidR="002707F2" w:rsidRPr="007E71AD">
        <w:rPr>
          <w:rFonts w:cstheme="minorHAnsi"/>
        </w:rPr>
        <w:t>T</w:t>
      </w:r>
      <w:r w:rsidRPr="007E71AD">
        <w:rPr>
          <w:rFonts w:cstheme="minorHAnsi"/>
        </w:rPr>
        <w:t xml:space="preserve">he </w:t>
      </w:r>
      <w:r w:rsidR="002707F2" w:rsidRPr="007E71AD">
        <w:rPr>
          <w:rFonts w:cstheme="minorHAnsi"/>
        </w:rPr>
        <w:t>S</w:t>
      </w:r>
      <w:r w:rsidRPr="007E71AD">
        <w:rPr>
          <w:rFonts w:cstheme="minorHAnsi"/>
        </w:rPr>
        <w:t xml:space="preserve">paces that </w:t>
      </w:r>
      <w:r w:rsidR="002707F2" w:rsidRPr="007E71AD">
        <w:rPr>
          <w:rFonts w:cstheme="minorHAnsi"/>
        </w:rPr>
        <w:t>M</w:t>
      </w:r>
      <w:r w:rsidRPr="007E71AD">
        <w:rPr>
          <w:rFonts w:cstheme="minorHAnsi"/>
        </w:rPr>
        <w:t xml:space="preserve">ake the </w:t>
      </w:r>
      <w:r w:rsidR="002707F2" w:rsidRPr="007E71AD">
        <w:rPr>
          <w:rFonts w:cstheme="minorHAnsi"/>
        </w:rPr>
        <w:t>D</w:t>
      </w:r>
      <w:r w:rsidRPr="007E71AD">
        <w:rPr>
          <w:rFonts w:cstheme="minorHAnsi"/>
        </w:rPr>
        <w:t>ifference.</w:t>
      </w:r>
      <w:r w:rsidR="002707F2" w:rsidRPr="007E71AD">
        <w:rPr>
          <w:rFonts w:cstheme="minorHAnsi"/>
        </w:rPr>
        <w:t>”</w:t>
      </w:r>
      <w:r w:rsidRPr="007E71AD">
        <w:rPr>
          <w:rFonts w:cstheme="minorHAnsi"/>
        </w:rPr>
        <w:t xml:space="preserve"> </w:t>
      </w:r>
      <w:r w:rsidRPr="007E71AD">
        <w:rPr>
          <w:rFonts w:cstheme="minorHAnsi"/>
          <w:i/>
        </w:rPr>
        <w:t>Pedagogy, Culture and Society</w:t>
      </w:r>
      <w:r w:rsidR="001F2651" w:rsidRPr="007E71AD">
        <w:rPr>
          <w:rFonts w:cstheme="minorHAnsi"/>
        </w:rPr>
        <w:t xml:space="preserve"> 8(</w:t>
      </w:r>
      <w:r w:rsidRPr="007E71AD">
        <w:rPr>
          <w:rFonts w:cstheme="minorHAnsi"/>
        </w:rPr>
        <w:t>3</w:t>
      </w:r>
      <w:r w:rsidR="001F2651" w:rsidRPr="007E71AD">
        <w:rPr>
          <w:rFonts w:cstheme="minorHAnsi"/>
        </w:rPr>
        <w:t>)</w:t>
      </w:r>
      <w:r w:rsidRPr="007E71AD">
        <w:rPr>
          <w:rFonts w:cstheme="minorHAnsi"/>
        </w:rPr>
        <w:t>: 273–89.</w:t>
      </w:r>
    </w:p>
    <w:p w14:paraId="33D1B0EE" w14:textId="452E2120" w:rsidR="002E6F39" w:rsidRPr="007E71AD" w:rsidRDefault="002E6F39" w:rsidP="00CD524B">
      <w:pPr>
        <w:autoSpaceDE w:val="0"/>
        <w:autoSpaceDN w:val="0"/>
        <w:adjustRightInd w:val="0"/>
        <w:spacing w:after="0" w:line="240" w:lineRule="auto"/>
        <w:ind w:left="567" w:hanging="567"/>
        <w:jc w:val="both"/>
        <w:rPr>
          <w:rFonts w:cstheme="minorHAnsi"/>
        </w:rPr>
      </w:pPr>
      <w:r w:rsidRPr="007E71AD">
        <w:rPr>
          <w:rFonts w:cstheme="minorHAnsi"/>
        </w:rPr>
        <w:lastRenderedPageBreak/>
        <w:t xml:space="preserve">Moss, P. </w:t>
      </w:r>
      <w:r w:rsidR="002707F2" w:rsidRPr="007E71AD">
        <w:rPr>
          <w:rFonts w:cstheme="minorHAnsi"/>
        </w:rPr>
        <w:t>and</w:t>
      </w:r>
      <w:r w:rsidRPr="007E71AD">
        <w:rPr>
          <w:rFonts w:cstheme="minorHAnsi"/>
        </w:rPr>
        <w:t xml:space="preserve"> </w:t>
      </w:r>
      <w:r w:rsidR="002707F2" w:rsidRPr="007E71AD">
        <w:rPr>
          <w:rFonts w:cstheme="minorHAnsi"/>
        </w:rPr>
        <w:t xml:space="preserve">P. </w:t>
      </w:r>
      <w:r w:rsidRPr="007E71AD">
        <w:rPr>
          <w:rFonts w:cstheme="minorHAnsi"/>
        </w:rPr>
        <w:t xml:space="preserve">Petrie, P. (2002) </w:t>
      </w:r>
      <w:r w:rsidR="001F2651" w:rsidRPr="007E71AD">
        <w:rPr>
          <w:rFonts w:cstheme="minorHAnsi"/>
          <w:i/>
          <w:iCs/>
        </w:rPr>
        <w:t>From C</w:t>
      </w:r>
      <w:r w:rsidRPr="007E71AD">
        <w:rPr>
          <w:rFonts w:cstheme="minorHAnsi"/>
          <w:i/>
          <w:iCs/>
        </w:rPr>
        <w:t xml:space="preserve">hildren’s </w:t>
      </w:r>
      <w:r w:rsidR="001F2651" w:rsidRPr="007E71AD">
        <w:rPr>
          <w:rFonts w:cstheme="minorHAnsi"/>
          <w:i/>
          <w:iCs/>
        </w:rPr>
        <w:t>Services to C</w:t>
      </w:r>
      <w:r w:rsidRPr="007E71AD">
        <w:rPr>
          <w:rFonts w:cstheme="minorHAnsi"/>
          <w:i/>
          <w:iCs/>
        </w:rPr>
        <w:t xml:space="preserve">hildren’s </w:t>
      </w:r>
      <w:r w:rsidR="001F2651" w:rsidRPr="007E71AD">
        <w:rPr>
          <w:rFonts w:cstheme="minorHAnsi"/>
          <w:i/>
          <w:iCs/>
        </w:rPr>
        <w:t>S</w:t>
      </w:r>
      <w:r w:rsidRPr="007E71AD">
        <w:rPr>
          <w:rFonts w:cstheme="minorHAnsi"/>
          <w:i/>
          <w:iCs/>
        </w:rPr>
        <w:t xml:space="preserve">paces: Public </w:t>
      </w:r>
      <w:r w:rsidR="002707F2" w:rsidRPr="007E71AD">
        <w:rPr>
          <w:rFonts w:cstheme="minorHAnsi"/>
          <w:i/>
          <w:iCs/>
        </w:rPr>
        <w:t>P</w:t>
      </w:r>
      <w:r w:rsidRPr="007E71AD">
        <w:rPr>
          <w:rFonts w:cstheme="minorHAnsi"/>
          <w:i/>
          <w:iCs/>
        </w:rPr>
        <w:t xml:space="preserve">olicy, </w:t>
      </w:r>
      <w:r w:rsidR="002707F2" w:rsidRPr="007E71AD">
        <w:rPr>
          <w:rFonts w:cstheme="minorHAnsi"/>
          <w:i/>
          <w:iCs/>
        </w:rPr>
        <w:t>C</w:t>
      </w:r>
      <w:r w:rsidRPr="007E71AD">
        <w:rPr>
          <w:rFonts w:cstheme="minorHAnsi"/>
          <w:i/>
          <w:iCs/>
        </w:rPr>
        <w:t xml:space="preserve">hildren and </w:t>
      </w:r>
      <w:r w:rsidR="002707F2" w:rsidRPr="007E71AD">
        <w:rPr>
          <w:rFonts w:cstheme="minorHAnsi"/>
          <w:i/>
          <w:iCs/>
        </w:rPr>
        <w:t>C</w:t>
      </w:r>
      <w:r w:rsidRPr="007E71AD">
        <w:rPr>
          <w:rFonts w:cstheme="minorHAnsi"/>
          <w:i/>
          <w:iCs/>
        </w:rPr>
        <w:t xml:space="preserve">hildhood. </w:t>
      </w:r>
      <w:r w:rsidRPr="007E71AD">
        <w:rPr>
          <w:rFonts w:cstheme="minorHAnsi"/>
        </w:rPr>
        <w:t xml:space="preserve">London: </w:t>
      </w:r>
      <w:proofErr w:type="spellStart"/>
      <w:r w:rsidRPr="007E71AD">
        <w:rPr>
          <w:rFonts w:cstheme="minorHAnsi"/>
        </w:rPr>
        <w:t>RoutledgeFalmer</w:t>
      </w:r>
      <w:proofErr w:type="spellEnd"/>
      <w:r w:rsidRPr="007E71AD">
        <w:rPr>
          <w:rFonts w:cstheme="minorHAnsi"/>
        </w:rPr>
        <w:t>.</w:t>
      </w:r>
    </w:p>
    <w:p w14:paraId="2CB339C6" w14:textId="70C977A5" w:rsidR="00F21641" w:rsidRPr="007E71AD" w:rsidRDefault="00F21641" w:rsidP="00E07E99">
      <w:pPr>
        <w:autoSpaceDE w:val="0"/>
        <w:autoSpaceDN w:val="0"/>
        <w:adjustRightInd w:val="0"/>
        <w:spacing w:after="0" w:line="240" w:lineRule="auto"/>
        <w:ind w:left="567" w:hanging="567"/>
        <w:jc w:val="both"/>
        <w:rPr>
          <w:rFonts w:cstheme="minorHAnsi"/>
        </w:rPr>
      </w:pPr>
      <w:r w:rsidRPr="007E71AD">
        <w:rPr>
          <w:rFonts w:cstheme="minorHAnsi"/>
        </w:rPr>
        <w:t xml:space="preserve">Nind, M. 2014. “Inclusive research and inclusive education: </w:t>
      </w:r>
      <w:r w:rsidRPr="007E71AD">
        <w:rPr>
          <w:rFonts w:cstheme="minorHAnsi"/>
          <w:lang w:val="en"/>
        </w:rPr>
        <w:t>why connecting them makes sense for teachers’ and learners’ democratic development of education.”</w:t>
      </w:r>
      <w:r w:rsidRPr="007E71AD">
        <w:rPr>
          <w:rFonts w:cstheme="minorHAnsi"/>
        </w:rPr>
        <w:t xml:space="preserve"> </w:t>
      </w:r>
      <w:r w:rsidRPr="007E71AD">
        <w:rPr>
          <w:rFonts w:cstheme="minorHAnsi"/>
          <w:bCs/>
          <w:i/>
        </w:rPr>
        <w:t>Cambridge Journal of Education</w:t>
      </w:r>
      <w:r w:rsidRPr="007E71AD">
        <w:rPr>
          <w:rFonts w:cstheme="minorHAnsi"/>
        </w:rPr>
        <w:t xml:space="preserve"> </w:t>
      </w:r>
      <w:r w:rsidRPr="007E71AD">
        <w:rPr>
          <w:rFonts w:cstheme="minorHAnsi"/>
          <w:lang w:eastAsia="zh-CN"/>
        </w:rPr>
        <w:t>44(4), 525-540.</w:t>
      </w:r>
    </w:p>
    <w:p w14:paraId="6E820799" w14:textId="464A8545" w:rsidR="004143B4" w:rsidRPr="007E71AD" w:rsidRDefault="004143B4" w:rsidP="00E07E99">
      <w:pPr>
        <w:autoSpaceDE w:val="0"/>
        <w:autoSpaceDN w:val="0"/>
        <w:adjustRightInd w:val="0"/>
        <w:spacing w:after="0" w:line="240" w:lineRule="auto"/>
        <w:ind w:left="567" w:hanging="567"/>
        <w:jc w:val="both"/>
        <w:rPr>
          <w:rFonts w:cstheme="minorHAnsi"/>
        </w:rPr>
      </w:pPr>
      <w:r w:rsidRPr="007E71AD">
        <w:rPr>
          <w:rFonts w:cstheme="minorHAnsi"/>
        </w:rPr>
        <w:t xml:space="preserve">Nind, M., R. Flewitt, </w:t>
      </w:r>
      <w:r w:rsidR="00ED488F" w:rsidRPr="007E71AD">
        <w:rPr>
          <w:rFonts w:cstheme="minorHAnsi"/>
        </w:rPr>
        <w:t xml:space="preserve">and </w:t>
      </w:r>
      <w:r w:rsidRPr="007E71AD">
        <w:rPr>
          <w:rFonts w:cstheme="minorHAnsi"/>
        </w:rPr>
        <w:t xml:space="preserve">J. </w:t>
      </w:r>
      <w:proofErr w:type="spellStart"/>
      <w:r w:rsidRPr="007E71AD">
        <w:rPr>
          <w:rFonts w:cstheme="minorHAnsi"/>
        </w:rPr>
        <w:t>Payler</w:t>
      </w:r>
      <w:proofErr w:type="spellEnd"/>
      <w:r w:rsidRPr="007E71AD">
        <w:rPr>
          <w:rFonts w:cstheme="minorHAnsi"/>
        </w:rPr>
        <w:t xml:space="preserve">. 2010. “The social experience of early childhood for children with learning disabilities: inclusion, competence and agency.” </w:t>
      </w:r>
      <w:r w:rsidRPr="007E71AD">
        <w:rPr>
          <w:rFonts w:cstheme="minorHAnsi"/>
          <w:i/>
        </w:rPr>
        <w:t>British Journal of Sociology of Education</w:t>
      </w:r>
      <w:r w:rsidRPr="007E71AD">
        <w:rPr>
          <w:rFonts w:cstheme="minorHAnsi"/>
        </w:rPr>
        <w:t xml:space="preserve"> 31 </w:t>
      </w:r>
      <w:r w:rsidR="00B03FC2" w:rsidRPr="007E71AD">
        <w:rPr>
          <w:rFonts w:cstheme="minorHAnsi"/>
        </w:rPr>
        <w:t>(6):</w:t>
      </w:r>
      <w:r w:rsidRPr="007E71AD">
        <w:rPr>
          <w:rFonts w:cstheme="minorHAnsi"/>
        </w:rPr>
        <w:t xml:space="preserve"> 653-670.</w:t>
      </w:r>
    </w:p>
    <w:p w14:paraId="5C09740D" w14:textId="12B6F1AD" w:rsidR="00ED488F" w:rsidRPr="007E71AD" w:rsidRDefault="00B03FC2" w:rsidP="00CF0471">
      <w:pPr>
        <w:autoSpaceDE w:val="0"/>
        <w:autoSpaceDN w:val="0"/>
        <w:adjustRightInd w:val="0"/>
        <w:spacing w:after="0" w:line="240" w:lineRule="auto"/>
        <w:ind w:left="567" w:hanging="567"/>
        <w:jc w:val="both"/>
      </w:pPr>
      <w:r w:rsidRPr="007E71AD">
        <w:t xml:space="preserve">Olsson, L. M. 2013. </w:t>
      </w:r>
      <w:r w:rsidR="00ED488F" w:rsidRPr="007E71AD">
        <w:t>“</w:t>
      </w:r>
      <w:r w:rsidRPr="007E71AD">
        <w:t xml:space="preserve">Taking </w:t>
      </w:r>
      <w:r w:rsidR="00ED488F" w:rsidRPr="007E71AD">
        <w:t>C</w:t>
      </w:r>
      <w:r w:rsidRPr="007E71AD">
        <w:t xml:space="preserve">hildren's </w:t>
      </w:r>
      <w:r w:rsidR="00ED488F" w:rsidRPr="007E71AD">
        <w:t>Q</w:t>
      </w:r>
      <w:r w:rsidRPr="007E71AD">
        <w:t xml:space="preserve">uestions </w:t>
      </w:r>
      <w:r w:rsidR="00ED488F" w:rsidRPr="007E71AD">
        <w:t>S</w:t>
      </w:r>
      <w:r w:rsidRPr="007E71AD">
        <w:t xml:space="preserve">eriously: The </w:t>
      </w:r>
      <w:r w:rsidR="00ED488F" w:rsidRPr="007E71AD">
        <w:t>N</w:t>
      </w:r>
      <w:r w:rsidRPr="007E71AD">
        <w:t xml:space="preserve">eed for </w:t>
      </w:r>
      <w:r w:rsidR="00ED488F" w:rsidRPr="007E71AD">
        <w:t>C</w:t>
      </w:r>
      <w:r w:rsidRPr="007E71AD">
        <w:t xml:space="preserve">reative </w:t>
      </w:r>
      <w:r w:rsidR="00ED488F" w:rsidRPr="007E71AD">
        <w:t>T</w:t>
      </w:r>
      <w:r w:rsidRPr="007E71AD">
        <w:t>hought.</w:t>
      </w:r>
      <w:r w:rsidR="00ED488F" w:rsidRPr="007E71AD">
        <w:t>”</w:t>
      </w:r>
      <w:r w:rsidRPr="007E71AD">
        <w:t xml:space="preserve"> </w:t>
      </w:r>
      <w:r w:rsidRPr="007E71AD">
        <w:rPr>
          <w:i/>
          <w:iCs/>
        </w:rPr>
        <w:t>Global Studies of Childhood</w:t>
      </w:r>
      <w:r w:rsidRPr="007E71AD">
        <w:t xml:space="preserve"> </w:t>
      </w:r>
      <w:r w:rsidRPr="007E71AD">
        <w:rPr>
          <w:iCs/>
        </w:rPr>
        <w:t>3</w:t>
      </w:r>
      <w:r w:rsidRPr="007E71AD">
        <w:rPr>
          <w:i/>
          <w:iCs/>
        </w:rPr>
        <w:t xml:space="preserve"> </w:t>
      </w:r>
      <w:r w:rsidRPr="007E71AD">
        <w:t>(3): 230-253.</w:t>
      </w:r>
    </w:p>
    <w:p w14:paraId="2DA4CFD8" w14:textId="5854FAC2" w:rsidR="00B230D8" w:rsidRPr="007E71AD" w:rsidRDefault="00B230D8" w:rsidP="00CF0471">
      <w:pPr>
        <w:spacing w:after="0" w:line="240" w:lineRule="auto"/>
        <w:ind w:left="567" w:hanging="567"/>
        <w:jc w:val="both"/>
        <w:rPr>
          <w:rFonts w:eastAsia="Times New Roman" w:cstheme="minorHAnsi"/>
          <w:lang w:eastAsia="de-DE"/>
        </w:rPr>
      </w:pPr>
      <w:r w:rsidRPr="007E71AD">
        <w:rPr>
          <w:rFonts w:eastAsia="Times New Roman" w:cstheme="minorHAnsi"/>
          <w:lang w:eastAsia="de-DE"/>
        </w:rPr>
        <w:t>Power, A.</w:t>
      </w:r>
      <w:r w:rsidR="002707F2" w:rsidRPr="007E71AD">
        <w:rPr>
          <w:rFonts w:eastAsia="Times New Roman" w:cstheme="minorHAnsi"/>
          <w:lang w:eastAsia="de-DE"/>
        </w:rPr>
        <w:t xml:space="preserve"> and R. </w:t>
      </w:r>
      <w:r w:rsidRPr="007E71AD">
        <w:rPr>
          <w:rFonts w:eastAsia="Times New Roman" w:cstheme="minorHAnsi"/>
          <w:lang w:eastAsia="de-DE"/>
        </w:rPr>
        <w:t>Bartlett</w:t>
      </w:r>
      <w:r w:rsidR="002707F2" w:rsidRPr="007E71AD">
        <w:rPr>
          <w:rFonts w:eastAsia="Times New Roman" w:cstheme="minorHAnsi"/>
          <w:lang w:eastAsia="de-DE"/>
        </w:rPr>
        <w:t xml:space="preserve">. </w:t>
      </w:r>
      <w:r w:rsidRPr="007E71AD">
        <w:rPr>
          <w:rFonts w:eastAsia="Times New Roman" w:cstheme="minorHAnsi"/>
          <w:lang w:eastAsia="de-DE"/>
        </w:rPr>
        <w:t xml:space="preserve">2018. </w:t>
      </w:r>
      <w:r w:rsidR="002707F2" w:rsidRPr="007E71AD">
        <w:rPr>
          <w:rFonts w:eastAsia="Times New Roman" w:cstheme="minorHAnsi"/>
          <w:lang w:eastAsia="de-DE"/>
        </w:rPr>
        <w:t>“</w:t>
      </w:r>
      <w:r w:rsidRPr="007E71AD">
        <w:rPr>
          <w:rFonts w:eastAsia="Times New Roman" w:cstheme="minorHAnsi"/>
          <w:lang w:eastAsia="de-DE"/>
        </w:rPr>
        <w:t xml:space="preserve">Self-building </w:t>
      </w:r>
      <w:r w:rsidR="002707F2" w:rsidRPr="007E71AD">
        <w:rPr>
          <w:rFonts w:eastAsia="Times New Roman" w:cstheme="minorHAnsi"/>
          <w:lang w:eastAsia="de-DE"/>
        </w:rPr>
        <w:t>S</w:t>
      </w:r>
      <w:r w:rsidRPr="007E71AD">
        <w:rPr>
          <w:rFonts w:eastAsia="Times New Roman" w:cstheme="minorHAnsi"/>
          <w:lang w:eastAsia="de-DE"/>
        </w:rPr>
        <w:t xml:space="preserve">afe </w:t>
      </w:r>
      <w:r w:rsidR="002707F2" w:rsidRPr="007E71AD">
        <w:rPr>
          <w:rFonts w:eastAsia="Times New Roman" w:cstheme="minorHAnsi"/>
          <w:lang w:eastAsia="de-DE"/>
        </w:rPr>
        <w:t>H</w:t>
      </w:r>
      <w:r w:rsidRPr="007E71AD">
        <w:rPr>
          <w:rFonts w:eastAsia="Times New Roman" w:cstheme="minorHAnsi"/>
          <w:lang w:eastAsia="de-DE"/>
        </w:rPr>
        <w:t xml:space="preserve">avens in a </w:t>
      </w:r>
      <w:r w:rsidR="002707F2" w:rsidRPr="007E71AD">
        <w:rPr>
          <w:rFonts w:eastAsia="Times New Roman" w:cstheme="minorHAnsi"/>
          <w:lang w:eastAsia="de-DE"/>
        </w:rPr>
        <w:t>P</w:t>
      </w:r>
      <w:r w:rsidRPr="007E71AD">
        <w:rPr>
          <w:rFonts w:eastAsia="Times New Roman" w:cstheme="minorHAnsi"/>
          <w:lang w:eastAsia="de-DE"/>
        </w:rPr>
        <w:t xml:space="preserve">ost-service </w:t>
      </w:r>
      <w:r w:rsidR="002707F2" w:rsidRPr="007E71AD">
        <w:rPr>
          <w:rFonts w:eastAsia="Times New Roman" w:cstheme="minorHAnsi"/>
          <w:lang w:eastAsia="de-DE"/>
        </w:rPr>
        <w:t>L</w:t>
      </w:r>
      <w:r w:rsidRPr="007E71AD">
        <w:rPr>
          <w:rFonts w:eastAsia="Times New Roman" w:cstheme="minorHAnsi"/>
          <w:lang w:eastAsia="de-DE"/>
        </w:rPr>
        <w:t xml:space="preserve">andscape: </w:t>
      </w:r>
      <w:r w:rsidR="002707F2" w:rsidRPr="007E71AD">
        <w:rPr>
          <w:rFonts w:eastAsia="Times New Roman" w:cstheme="minorHAnsi"/>
          <w:lang w:eastAsia="de-DE"/>
        </w:rPr>
        <w:t>H</w:t>
      </w:r>
      <w:r w:rsidRPr="007E71AD">
        <w:rPr>
          <w:rFonts w:eastAsia="Times New Roman" w:cstheme="minorHAnsi"/>
          <w:lang w:eastAsia="de-DE"/>
        </w:rPr>
        <w:t xml:space="preserve">ow </w:t>
      </w:r>
      <w:r w:rsidR="002707F2" w:rsidRPr="007E71AD">
        <w:rPr>
          <w:rFonts w:eastAsia="Times New Roman" w:cstheme="minorHAnsi"/>
          <w:lang w:eastAsia="de-DE"/>
        </w:rPr>
        <w:t>A</w:t>
      </w:r>
      <w:r w:rsidRPr="007E71AD">
        <w:rPr>
          <w:rFonts w:eastAsia="Times New Roman" w:cstheme="minorHAnsi"/>
          <w:lang w:eastAsia="de-DE"/>
        </w:rPr>
        <w:t xml:space="preserve">dults with </w:t>
      </w:r>
      <w:r w:rsidR="002707F2" w:rsidRPr="007E71AD">
        <w:rPr>
          <w:rFonts w:eastAsia="Times New Roman" w:cstheme="minorHAnsi"/>
          <w:lang w:eastAsia="de-DE"/>
        </w:rPr>
        <w:t>L</w:t>
      </w:r>
      <w:r w:rsidRPr="007E71AD">
        <w:rPr>
          <w:rFonts w:eastAsia="Times New Roman" w:cstheme="minorHAnsi"/>
          <w:lang w:eastAsia="de-DE"/>
        </w:rPr>
        <w:t xml:space="preserve">earning </w:t>
      </w:r>
      <w:r w:rsidR="002707F2" w:rsidRPr="007E71AD">
        <w:rPr>
          <w:rFonts w:eastAsia="Times New Roman" w:cstheme="minorHAnsi"/>
          <w:lang w:eastAsia="de-DE"/>
        </w:rPr>
        <w:t>D</w:t>
      </w:r>
      <w:r w:rsidRPr="007E71AD">
        <w:rPr>
          <w:rFonts w:eastAsia="Times New Roman" w:cstheme="minorHAnsi"/>
          <w:lang w:eastAsia="de-DE"/>
        </w:rPr>
        <w:t xml:space="preserve">isabilities are </w:t>
      </w:r>
      <w:r w:rsidR="002707F2" w:rsidRPr="007E71AD">
        <w:rPr>
          <w:rFonts w:eastAsia="Times New Roman" w:cstheme="minorHAnsi"/>
          <w:lang w:eastAsia="de-DE"/>
        </w:rPr>
        <w:t>R</w:t>
      </w:r>
      <w:r w:rsidRPr="007E71AD">
        <w:rPr>
          <w:rFonts w:eastAsia="Times New Roman" w:cstheme="minorHAnsi"/>
          <w:lang w:eastAsia="de-DE"/>
        </w:rPr>
        <w:t xml:space="preserve">eclaiming the </w:t>
      </w:r>
      <w:r w:rsidR="002707F2" w:rsidRPr="007E71AD">
        <w:rPr>
          <w:rFonts w:eastAsia="Times New Roman" w:cstheme="minorHAnsi"/>
          <w:lang w:eastAsia="de-DE"/>
        </w:rPr>
        <w:t>W</w:t>
      </w:r>
      <w:r w:rsidRPr="007E71AD">
        <w:rPr>
          <w:rFonts w:eastAsia="Times New Roman" w:cstheme="minorHAnsi"/>
          <w:lang w:eastAsia="de-DE"/>
        </w:rPr>
        <w:t xml:space="preserve">elcoming </w:t>
      </w:r>
      <w:r w:rsidR="002707F2" w:rsidRPr="007E71AD">
        <w:rPr>
          <w:rFonts w:eastAsia="Times New Roman" w:cstheme="minorHAnsi"/>
          <w:lang w:eastAsia="de-DE"/>
        </w:rPr>
        <w:t>C</w:t>
      </w:r>
      <w:r w:rsidRPr="007E71AD">
        <w:rPr>
          <w:rFonts w:eastAsia="Times New Roman" w:cstheme="minorHAnsi"/>
          <w:lang w:eastAsia="de-DE"/>
        </w:rPr>
        <w:t xml:space="preserve">ommunities </w:t>
      </w:r>
      <w:r w:rsidR="002707F2" w:rsidRPr="007E71AD">
        <w:rPr>
          <w:rFonts w:eastAsia="Times New Roman" w:cstheme="minorHAnsi"/>
          <w:lang w:eastAsia="de-DE"/>
        </w:rPr>
        <w:t>A</w:t>
      </w:r>
      <w:r w:rsidRPr="007E71AD">
        <w:rPr>
          <w:rFonts w:eastAsia="Times New Roman" w:cstheme="minorHAnsi"/>
          <w:lang w:eastAsia="de-DE"/>
        </w:rPr>
        <w:t>genda.</w:t>
      </w:r>
      <w:r w:rsidR="002707F2" w:rsidRPr="007E71AD">
        <w:rPr>
          <w:rFonts w:eastAsia="Times New Roman" w:cstheme="minorHAnsi"/>
          <w:lang w:eastAsia="de-DE"/>
        </w:rPr>
        <w:t>”</w:t>
      </w:r>
      <w:r w:rsidRPr="007E71AD">
        <w:rPr>
          <w:rFonts w:eastAsia="Times New Roman" w:cstheme="minorHAnsi"/>
          <w:lang w:eastAsia="de-DE"/>
        </w:rPr>
        <w:t xml:space="preserve"> </w:t>
      </w:r>
      <w:r w:rsidRPr="007E71AD">
        <w:rPr>
          <w:rFonts w:eastAsia="Times New Roman" w:cstheme="minorHAnsi"/>
          <w:i/>
          <w:iCs/>
          <w:lang w:eastAsia="de-DE"/>
        </w:rPr>
        <w:t>Social &amp; Cultural Geography</w:t>
      </w:r>
      <w:r w:rsidR="002707F2" w:rsidRPr="007E71AD">
        <w:rPr>
          <w:rFonts w:eastAsia="Times New Roman" w:cstheme="minorHAnsi"/>
          <w:lang w:eastAsia="de-DE"/>
        </w:rPr>
        <w:t xml:space="preserve"> </w:t>
      </w:r>
      <w:r w:rsidRPr="007E71AD">
        <w:rPr>
          <w:rFonts w:eastAsia="Times New Roman" w:cstheme="minorHAnsi"/>
          <w:iCs/>
          <w:lang w:eastAsia="de-DE"/>
        </w:rPr>
        <w:t>19</w:t>
      </w:r>
      <w:r w:rsidR="002707F2" w:rsidRPr="007E71AD">
        <w:rPr>
          <w:rFonts w:eastAsia="Times New Roman" w:cstheme="minorHAnsi"/>
          <w:iCs/>
          <w:lang w:eastAsia="de-DE"/>
        </w:rPr>
        <w:t xml:space="preserve"> </w:t>
      </w:r>
      <w:r w:rsidRPr="007E71AD">
        <w:rPr>
          <w:rFonts w:eastAsia="Times New Roman" w:cstheme="minorHAnsi"/>
          <w:lang w:eastAsia="de-DE"/>
        </w:rPr>
        <w:t>(3)</w:t>
      </w:r>
      <w:r w:rsidR="00ED488F" w:rsidRPr="007E71AD">
        <w:rPr>
          <w:rFonts w:eastAsia="Times New Roman" w:cstheme="minorHAnsi"/>
          <w:lang w:eastAsia="de-DE"/>
        </w:rPr>
        <w:t>:</w:t>
      </w:r>
      <w:r w:rsidRPr="007E71AD">
        <w:rPr>
          <w:rFonts w:eastAsia="Times New Roman" w:cstheme="minorHAnsi"/>
          <w:lang w:eastAsia="de-DE"/>
        </w:rPr>
        <w:t xml:space="preserve"> 336-356.</w:t>
      </w:r>
    </w:p>
    <w:p w14:paraId="22C54683" w14:textId="21E9A52A" w:rsidR="00177BD2" w:rsidRPr="007E71AD" w:rsidRDefault="00177BD2" w:rsidP="00CF0471">
      <w:pPr>
        <w:spacing w:after="0" w:line="240" w:lineRule="auto"/>
        <w:ind w:left="567" w:hanging="567"/>
        <w:jc w:val="both"/>
        <w:rPr>
          <w:rFonts w:eastAsia="Times New Roman" w:cstheme="minorHAnsi"/>
          <w:lang w:eastAsia="de-DE"/>
        </w:rPr>
      </w:pPr>
      <w:proofErr w:type="spellStart"/>
      <w:r w:rsidRPr="007E71AD">
        <w:rPr>
          <w:rFonts w:eastAsia="Times New Roman" w:cstheme="minorHAnsi"/>
          <w:lang w:eastAsia="de-DE"/>
        </w:rPr>
        <w:t>Ragnarsdóttir</w:t>
      </w:r>
      <w:proofErr w:type="spellEnd"/>
      <w:r w:rsidRPr="007E71AD">
        <w:rPr>
          <w:rFonts w:eastAsia="Times New Roman" w:cstheme="minorHAnsi"/>
          <w:lang w:eastAsia="de-DE"/>
        </w:rPr>
        <w:t>, H.</w:t>
      </w:r>
      <w:r w:rsidR="002707F2" w:rsidRPr="007E71AD">
        <w:rPr>
          <w:rFonts w:eastAsia="Times New Roman" w:cstheme="minorHAnsi"/>
          <w:lang w:eastAsia="de-DE"/>
        </w:rPr>
        <w:t xml:space="preserve"> and L.A.</w:t>
      </w:r>
      <w:r w:rsidRPr="007E71AD">
        <w:rPr>
          <w:rFonts w:eastAsia="Times New Roman" w:cstheme="minorHAnsi"/>
          <w:lang w:eastAsia="de-DE"/>
        </w:rPr>
        <w:t xml:space="preserve"> </w:t>
      </w:r>
      <w:proofErr w:type="spellStart"/>
      <w:r w:rsidRPr="007E71AD">
        <w:rPr>
          <w:rFonts w:eastAsia="Times New Roman" w:cstheme="minorHAnsi"/>
          <w:lang w:eastAsia="de-DE"/>
        </w:rPr>
        <w:t>Kulbrandstad</w:t>
      </w:r>
      <w:proofErr w:type="spellEnd"/>
      <w:r w:rsidR="002707F2" w:rsidRPr="007E71AD">
        <w:rPr>
          <w:rFonts w:eastAsia="Times New Roman" w:cstheme="minorHAnsi"/>
          <w:lang w:eastAsia="de-DE"/>
        </w:rPr>
        <w:t>.</w:t>
      </w:r>
      <w:r w:rsidRPr="007E71AD">
        <w:rPr>
          <w:rFonts w:eastAsia="Times New Roman" w:cstheme="minorHAnsi"/>
          <w:lang w:eastAsia="de-DE"/>
        </w:rPr>
        <w:t xml:space="preserve"> (Eds.). 2019. </w:t>
      </w:r>
      <w:r w:rsidRPr="007E71AD">
        <w:rPr>
          <w:rFonts w:eastAsia="Times New Roman" w:cstheme="minorHAnsi"/>
          <w:i/>
          <w:iCs/>
          <w:lang w:eastAsia="de-DE"/>
        </w:rPr>
        <w:t xml:space="preserve">Learning </w:t>
      </w:r>
      <w:r w:rsidR="002707F2" w:rsidRPr="007E71AD">
        <w:rPr>
          <w:rFonts w:eastAsia="Times New Roman" w:cstheme="minorHAnsi"/>
          <w:i/>
          <w:iCs/>
          <w:lang w:eastAsia="de-DE"/>
        </w:rPr>
        <w:t>S</w:t>
      </w:r>
      <w:r w:rsidRPr="007E71AD">
        <w:rPr>
          <w:rFonts w:eastAsia="Times New Roman" w:cstheme="minorHAnsi"/>
          <w:i/>
          <w:iCs/>
          <w:lang w:eastAsia="de-DE"/>
        </w:rPr>
        <w:t xml:space="preserve">paces for </w:t>
      </w:r>
      <w:r w:rsidR="002707F2" w:rsidRPr="007E71AD">
        <w:rPr>
          <w:rFonts w:eastAsia="Times New Roman" w:cstheme="minorHAnsi"/>
          <w:i/>
          <w:iCs/>
          <w:lang w:eastAsia="de-DE"/>
        </w:rPr>
        <w:t>I</w:t>
      </w:r>
      <w:r w:rsidRPr="007E71AD">
        <w:rPr>
          <w:rFonts w:eastAsia="Times New Roman" w:cstheme="minorHAnsi"/>
          <w:i/>
          <w:iCs/>
          <w:lang w:eastAsia="de-DE"/>
        </w:rPr>
        <w:t xml:space="preserve">nclusion and </w:t>
      </w:r>
      <w:r w:rsidR="002707F2" w:rsidRPr="007E71AD">
        <w:rPr>
          <w:rFonts w:eastAsia="Times New Roman" w:cstheme="minorHAnsi"/>
          <w:i/>
          <w:iCs/>
          <w:lang w:eastAsia="de-DE"/>
        </w:rPr>
        <w:t>S</w:t>
      </w:r>
      <w:r w:rsidRPr="007E71AD">
        <w:rPr>
          <w:rFonts w:eastAsia="Times New Roman" w:cstheme="minorHAnsi"/>
          <w:i/>
          <w:iCs/>
          <w:lang w:eastAsia="de-DE"/>
        </w:rPr>
        <w:t xml:space="preserve">ocial </w:t>
      </w:r>
      <w:r w:rsidR="002707F2" w:rsidRPr="007E71AD">
        <w:rPr>
          <w:rFonts w:eastAsia="Times New Roman" w:cstheme="minorHAnsi"/>
          <w:i/>
          <w:iCs/>
          <w:lang w:eastAsia="de-DE"/>
        </w:rPr>
        <w:t>J</w:t>
      </w:r>
      <w:r w:rsidRPr="007E71AD">
        <w:rPr>
          <w:rFonts w:eastAsia="Times New Roman" w:cstheme="minorHAnsi"/>
          <w:i/>
          <w:iCs/>
          <w:lang w:eastAsia="de-DE"/>
        </w:rPr>
        <w:t>ustice: Success</w:t>
      </w:r>
      <w:r w:rsidR="002707F2" w:rsidRPr="007E71AD">
        <w:rPr>
          <w:rFonts w:eastAsia="Times New Roman" w:cstheme="minorHAnsi"/>
          <w:i/>
          <w:iCs/>
          <w:lang w:eastAsia="de-DE"/>
        </w:rPr>
        <w:t xml:space="preserve"> S</w:t>
      </w:r>
      <w:r w:rsidRPr="007E71AD">
        <w:rPr>
          <w:rFonts w:eastAsia="Times New Roman" w:cstheme="minorHAnsi"/>
          <w:i/>
          <w:iCs/>
          <w:lang w:eastAsia="de-DE"/>
        </w:rPr>
        <w:t xml:space="preserve">tories from </w:t>
      </w:r>
      <w:r w:rsidR="002707F2" w:rsidRPr="007E71AD">
        <w:rPr>
          <w:rFonts w:eastAsia="Times New Roman" w:cstheme="minorHAnsi"/>
          <w:i/>
          <w:iCs/>
          <w:lang w:eastAsia="de-DE"/>
        </w:rPr>
        <w:t>F</w:t>
      </w:r>
      <w:r w:rsidRPr="007E71AD">
        <w:rPr>
          <w:rFonts w:eastAsia="Times New Roman" w:cstheme="minorHAnsi"/>
          <w:i/>
          <w:iCs/>
          <w:lang w:eastAsia="de-DE"/>
        </w:rPr>
        <w:t>our Nordic countries</w:t>
      </w:r>
      <w:r w:rsidRPr="007E71AD">
        <w:rPr>
          <w:rFonts w:eastAsia="Times New Roman" w:cstheme="minorHAnsi"/>
          <w:lang w:eastAsia="de-DE"/>
        </w:rPr>
        <w:t xml:space="preserve">. </w:t>
      </w:r>
      <w:r w:rsidR="00ED488F" w:rsidRPr="007E71AD">
        <w:rPr>
          <w:rFonts w:eastAsia="Times New Roman" w:cstheme="minorHAnsi"/>
          <w:lang w:eastAsia="de-DE"/>
        </w:rPr>
        <w:t xml:space="preserve">Newcastle-Upon-Tyne: </w:t>
      </w:r>
      <w:r w:rsidRPr="007E71AD">
        <w:rPr>
          <w:rFonts w:eastAsia="Times New Roman" w:cstheme="minorHAnsi"/>
          <w:lang w:eastAsia="de-DE"/>
        </w:rPr>
        <w:t>Cambridge Scholars Publishing.</w:t>
      </w:r>
    </w:p>
    <w:p w14:paraId="7B70DBD6" w14:textId="3A1DDC46" w:rsidR="00F23E7C" w:rsidRPr="007E71AD" w:rsidRDefault="00F23E7C" w:rsidP="00063E09">
      <w:pPr>
        <w:autoSpaceDE w:val="0"/>
        <w:autoSpaceDN w:val="0"/>
        <w:adjustRightInd w:val="0"/>
        <w:spacing w:after="0" w:line="240" w:lineRule="auto"/>
        <w:ind w:left="567" w:hanging="567"/>
        <w:jc w:val="both"/>
        <w:rPr>
          <w:rFonts w:cstheme="minorHAnsi"/>
        </w:rPr>
      </w:pPr>
      <w:r w:rsidRPr="007E71AD">
        <w:rPr>
          <w:rFonts w:cstheme="minorHAnsi"/>
        </w:rPr>
        <w:t xml:space="preserve">Renwick, R., </w:t>
      </w:r>
      <w:r w:rsidR="0007137A" w:rsidRPr="007E71AD">
        <w:rPr>
          <w:rFonts w:cstheme="minorHAnsi"/>
        </w:rPr>
        <w:t xml:space="preserve">D. </w:t>
      </w:r>
      <w:r w:rsidRPr="007E71AD">
        <w:rPr>
          <w:rFonts w:cstheme="minorHAnsi"/>
        </w:rPr>
        <w:t xml:space="preserve">DuBois, </w:t>
      </w:r>
      <w:r w:rsidR="0007137A" w:rsidRPr="007E71AD">
        <w:rPr>
          <w:rFonts w:cstheme="minorHAnsi"/>
        </w:rPr>
        <w:t xml:space="preserve">J. </w:t>
      </w:r>
      <w:r w:rsidRPr="007E71AD">
        <w:rPr>
          <w:rFonts w:cstheme="minorHAnsi"/>
        </w:rPr>
        <w:t xml:space="preserve">Cowen, </w:t>
      </w:r>
      <w:r w:rsidR="0007137A" w:rsidRPr="007E71AD">
        <w:rPr>
          <w:rFonts w:cstheme="minorHAnsi"/>
        </w:rPr>
        <w:t xml:space="preserve">D. </w:t>
      </w:r>
      <w:r w:rsidRPr="007E71AD">
        <w:rPr>
          <w:rFonts w:cstheme="minorHAnsi"/>
        </w:rPr>
        <w:t xml:space="preserve">Cameron, </w:t>
      </w:r>
      <w:r w:rsidR="0007137A" w:rsidRPr="007E71AD">
        <w:rPr>
          <w:rFonts w:cstheme="minorHAnsi"/>
        </w:rPr>
        <w:t xml:space="preserve">A.F. </w:t>
      </w:r>
      <w:proofErr w:type="spellStart"/>
      <w:r w:rsidRPr="007E71AD">
        <w:rPr>
          <w:rFonts w:cstheme="minorHAnsi"/>
        </w:rPr>
        <w:t>Schormans</w:t>
      </w:r>
      <w:proofErr w:type="spellEnd"/>
      <w:r w:rsidR="0007137A" w:rsidRPr="007E71AD">
        <w:rPr>
          <w:rFonts w:cstheme="minorHAnsi"/>
        </w:rPr>
        <w:t xml:space="preserve"> and N. </w:t>
      </w:r>
      <w:r w:rsidRPr="007E71AD">
        <w:rPr>
          <w:rFonts w:cstheme="minorHAnsi"/>
        </w:rPr>
        <w:t>Rose</w:t>
      </w:r>
      <w:r w:rsidR="0007137A" w:rsidRPr="007E71AD">
        <w:rPr>
          <w:rFonts w:cstheme="minorHAnsi"/>
        </w:rPr>
        <w:t xml:space="preserve">. </w:t>
      </w:r>
      <w:r w:rsidRPr="007E71AD">
        <w:rPr>
          <w:rFonts w:cstheme="minorHAnsi"/>
        </w:rPr>
        <w:t>2019</w:t>
      </w:r>
      <w:r w:rsidR="0007137A" w:rsidRPr="007E71AD">
        <w:rPr>
          <w:rFonts w:cstheme="minorHAnsi"/>
        </w:rPr>
        <w:t>.</w:t>
      </w:r>
      <w:r w:rsidRPr="007E71AD">
        <w:rPr>
          <w:rFonts w:cstheme="minorHAnsi"/>
        </w:rPr>
        <w:t xml:space="preserve"> </w:t>
      </w:r>
      <w:r w:rsidR="0007137A" w:rsidRPr="007E71AD">
        <w:rPr>
          <w:rFonts w:cstheme="minorHAnsi"/>
        </w:rPr>
        <w:t>“</w:t>
      </w:r>
      <w:r w:rsidRPr="007E71AD">
        <w:rPr>
          <w:rFonts w:cstheme="minorHAnsi"/>
        </w:rPr>
        <w:t xml:space="preserve">Voices of </w:t>
      </w:r>
      <w:r w:rsidR="0007137A" w:rsidRPr="007E71AD">
        <w:rPr>
          <w:rFonts w:cstheme="minorHAnsi"/>
        </w:rPr>
        <w:t>Y</w:t>
      </w:r>
      <w:r w:rsidRPr="007E71AD">
        <w:rPr>
          <w:rFonts w:cstheme="minorHAnsi"/>
        </w:rPr>
        <w:t xml:space="preserve">ouths on </w:t>
      </w:r>
      <w:r w:rsidR="0007137A" w:rsidRPr="007E71AD">
        <w:rPr>
          <w:rFonts w:cstheme="minorHAnsi"/>
        </w:rPr>
        <w:t>E</w:t>
      </w:r>
      <w:r w:rsidRPr="007E71AD">
        <w:rPr>
          <w:rFonts w:cstheme="minorHAnsi"/>
        </w:rPr>
        <w:t xml:space="preserve">ngagement in </w:t>
      </w:r>
      <w:r w:rsidR="0007137A" w:rsidRPr="007E71AD">
        <w:rPr>
          <w:rFonts w:cstheme="minorHAnsi"/>
        </w:rPr>
        <w:t>C</w:t>
      </w:r>
      <w:r w:rsidRPr="007E71AD">
        <w:rPr>
          <w:rFonts w:cstheme="minorHAnsi"/>
        </w:rPr>
        <w:t xml:space="preserve">ommunity </w:t>
      </w:r>
      <w:r w:rsidR="0007137A" w:rsidRPr="007E71AD">
        <w:rPr>
          <w:rFonts w:cstheme="minorHAnsi"/>
        </w:rPr>
        <w:t>L</w:t>
      </w:r>
      <w:r w:rsidRPr="007E71AD">
        <w:rPr>
          <w:rFonts w:cstheme="minorHAnsi"/>
        </w:rPr>
        <w:t xml:space="preserve">ife: A </w:t>
      </w:r>
      <w:r w:rsidR="0007137A" w:rsidRPr="007E71AD">
        <w:rPr>
          <w:rFonts w:cstheme="minorHAnsi"/>
        </w:rPr>
        <w:t>T</w:t>
      </w:r>
      <w:r w:rsidRPr="007E71AD">
        <w:rPr>
          <w:rFonts w:cstheme="minorHAnsi"/>
        </w:rPr>
        <w:t xml:space="preserve">heoretical </w:t>
      </w:r>
      <w:r w:rsidR="0007137A" w:rsidRPr="007E71AD">
        <w:rPr>
          <w:rFonts w:cstheme="minorHAnsi"/>
        </w:rPr>
        <w:t>F</w:t>
      </w:r>
      <w:r w:rsidRPr="007E71AD">
        <w:rPr>
          <w:rFonts w:cstheme="minorHAnsi"/>
        </w:rPr>
        <w:t xml:space="preserve">ramework of </w:t>
      </w:r>
      <w:r w:rsidR="0007137A" w:rsidRPr="007E71AD">
        <w:rPr>
          <w:rFonts w:cstheme="minorHAnsi"/>
        </w:rPr>
        <w:t>B</w:t>
      </w:r>
      <w:r w:rsidRPr="007E71AD">
        <w:rPr>
          <w:rFonts w:cstheme="minorHAnsi"/>
        </w:rPr>
        <w:t>elonging</w:t>
      </w:r>
      <w:r w:rsidR="0007137A" w:rsidRPr="007E71AD">
        <w:rPr>
          <w:rFonts w:cstheme="minorHAnsi"/>
        </w:rPr>
        <w:t>.”</w:t>
      </w:r>
      <w:r w:rsidRPr="007E71AD">
        <w:rPr>
          <w:rFonts w:cstheme="minorHAnsi"/>
        </w:rPr>
        <w:t xml:space="preserve"> </w:t>
      </w:r>
      <w:r w:rsidRPr="007E71AD">
        <w:rPr>
          <w:rFonts w:cstheme="minorHAnsi"/>
          <w:i/>
          <w:iCs/>
        </w:rPr>
        <w:t>Disability &amp; Society</w:t>
      </w:r>
      <w:r w:rsidRPr="007E71AD">
        <w:rPr>
          <w:rFonts w:cstheme="minorHAnsi"/>
        </w:rPr>
        <w:t xml:space="preserve"> 34</w:t>
      </w:r>
      <w:r w:rsidR="0007137A" w:rsidRPr="007E71AD">
        <w:rPr>
          <w:rFonts w:cstheme="minorHAnsi"/>
        </w:rPr>
        <w:t xml:space="preserve"> </w:t>
      </w:r>
      <w:r w:rsidRPr="007E71AD">
        <w:rPr>
          <w:rFonts w:cstheme="minorHAnsi"/>
        </w:rPr>
        <w:t>(6)</w:t>
      </w:r>
      <w:r w:rsidR="0007137A" w:rsidRPr="007E71AD">
        <w:rPr>
          <w:rFonts w:cstheme="minorHAnsi"/>
        </w:rPr>
        <w:t>:</w:t>
      </w:r>
      <w:r w:rsidRPr="007E71AD">
        <w:rPr>
          <w:rFonts w:cstheme="minorHAnsi"/>
        </w:rPr>
        <w:t xml:space="preserve"> 945–971.</w:t>
      </w:r>
    </w:p>
    <w:p w14:paraId="49F75CFA" w14:textId="33EAF78B" w:rsidR="00F23E7C" w:rsidRPr="007E71AD" w:rsidRDefault="00F23E7C" w:rsidP="00CD524B">
      <w:pPr>
        <w:autoSpaceDE w:val="0"/>
        <w:autoSpaceDN w:val="0"/>
        <w:adjustRightInd w:val="0"/>
        <w:spacing w:after="0" w:line="240" w:lineRule="auto"/>
        <w:ind w:left="567" w:hanging="567"/>
        <w:jc w:val="both"/>
        <w:rPr>
          <w:rFonts w:cstheme="minorHAnsi"/>
        </w:rPr>
      </w:pPr>
      <w:r w:rsidRPr="007E71AD">
        <w:rPr>
          <w:rFonts w:cstheme="minorHAnsi"/>
        </w:rPr>
        <w:t xml:space="preserve">Robinson, S. </w:t>
      </w:r>
      <w:r w:rsidR="0007137A" w:rsidRPr="007E71AD">
        <w:rPr>
          <w:rFonts w:cstheme="minorHAnsi"/>
        </w:rPr>
        <w:t xml:space="preserve">and D. </w:t>
      </w:r>
      <w:proofErr w:type="spellStart"/>
      <w:r w:rsidRPr="007E71AD">
        <w:rPr>
          <w:rFonts w:cstheme="minorHAnsi"/>
        </w:rPr>
        <w:t>Notar</w:t>
      </w:r>
      <w:r w:rsidR="0007137A" w:rsidRPr="007E71AD">
        <w:rPr>
          <w:rFonts w:cstheme="minorHAnsi"/>
        </w:rPr>
        <w:t>a</w:t>
      </w:r>
      <w:proofErr w:type="spellEnd"/>
      <w:r w:rsidR="0007137A" w:rsidRPr="007E71AD">
        <w:rPr>
          <w:rFonts w:cstheme="minorHAnsi"/>
        </w:rPr>
        <w:t xml:space="preserve">. </w:t>
      </w:r>
      <w:r w:rsidRPr="007E71AD">
        <w:rPr>
          <w:rFonts w:cstheme="minorHAnsi"/>
        </w:rPr>
        <w:t>2015</w:t>
      </w:r>
      <w:r w:rsidR="0007137A" w:rsidRPr="007E71AD">
        <w:rPr>
          <w:rFonts w:cstheme="minorHAnsi"/>
        </w:rPr>
        <w:t>.</w:t>
      </w:r>
      <w:r w:rsidRPr="007E71AD">
        <w:rPr>
          <w:rFonts w:cstheme="minorHAnsi"/>
        </w:rPr>
        <w:t xml:space="preserve"> </w:t>
      </w:r>
      <w:r w:rsidR="0007137A" w:rsidRPr="007E71AD">
        <w:rPr>
          <w:rFonts w:cstheme="minorHAnsi"/>
        </w:rPr>
        <w:t>“</w:t>
      </w:r>
      <w:r w:rsidRPr="007E71AD">
        <w:rPr>
          <w:rFonts w:cstheme="minorHAnsi"/>
        </w:rPr>
        <w:t xml:space="preserve">Building </w:t>
      </w:r>
      <w:r w:rsidR="0007137A" w:rsidRPr="007E71AD">
        <w:rPr>
          <w:rFonts w:cstheme="minorHAnsi"/>
        </w:rPr>
        <w:t>B</w:t>
      </w:r>
      <w:r w:rsidRPr="007E71AD">
        <w:rPr>
          <w:rFonts w:cstheme="minorHAnsi"/>
        </w:rPr>
        <w:t xml:space="preserve">elonging and </w:t>
      </w:r>
      <w:r w:rsidR="0007137A" w:rsidRPr="007E71AD">
        <w:rPr>
          <w:rFonts w:cstheme="minorHAnsi"/>
        </w:rPr>
        <w:t>C</w:t>
      </w:r>
      <w:r w:rsidRPr="007E71AD">
        <w:rPr>
          <w:rFonts w:cstheme="minorHAnsi"/>
        </w:rPr>
        <w:t xml:space="preserve">onnection for </w:t>
      </w:r>
      <w:r w:rsidR="0007137A" w:rsidRPr="007E71AD">
        <w:rPr>
          <w:rFonts w:cstheme="minorHAnsi"/>
        </w:rPr>
        <w:t>C</w:t>
      </w:r>
      <w:r w:rsidRPr="007E71AD">
        <w:rPr>
          <w:rFonts w:cstheme="minorHAnsi"/>
        </w:rPr>
        <w:t xml:space="preserve">hildren with </w:t>
      </w:r>
      <w:r w:rsidR="0007137A" w:rsidRPr="007E71AD">
        <w:rPr>
          <w:rFonts w:cstheme="minorHAnsi"/>
        </w:rPr>
        <w:t>D</w:t>
      </w:r>
      <w:r w:rsidRPr="007E71AD">
        <w:rPr>
          <w:rFonts w:cstheme="minorHAnsi"/>
        </w:rPr>
        <w:t xml:space="preserve">isability and their </w:t>
      </w:r>
      <w:r w:rsidR="0007137A" w:rsidRPr="007E71AD">
        <w:rPr>
          <w:rFonts w:cstheme="minorHAnsi"/>
        </w:rPr>
        <w:t>F</w:t>
      </w:r>
      <w:r w:rsidRPr="007E71AD">
        <w:rPr>
          <w:rFonts w:cstheme="minorHAnsi"/>
        </w:rPr>
        <w:t xml:space="preserve">amilies: A </w:t>
      </w:r>
      <w:r w:rsidR="0007137A" w:rsidRPr="007E71AD">
        <w:rPr>
          <w:rFonts w:cstheme="minorHAnsi"/>
        </w:rPr>
        <w:t>C</w:t>
      </w:r>
      <w:r w:rsidRPr="007E71AD">
        <w:rPr>
          <w:rFonts w:cstheme="minorHAnsi"/>
        </w:rPr>
        <w:t xml:space="preserve">o-designed </w:t>
      </w:r>
      <w:r w:rsidR="0007137A" w:rsidRPr="007E71AD">
        <w:rPr>
          <w:rFonts w:cstheme="minorHAnsi"/>
        </w:rPr>
        <w:t>R</w:t>
      </w:r>
      <w:r w:rsidRPr="007E71AD">
        <w:rPr>
          <w:rFonts w:cstheme="minorHAnsi"/>
        </w:rPr>
        <w:t xml:space="preserve">esearch and </w:t>
      </w:r>
      <w:r w:rsidR="0007137A" w:rsidRPr="007E71AD">
        <w:rPr>
          <w:rFonts w:cstheme="minorHAnsi"/>
        </w:rPr>
        <w:t>C</w:t>
      </w:r>
      <w:r w:rsidRPr="007E71AD">
        <w:rPr>
          <w:rFonts w:cstheme="minorHAnsi"/>
        </w:rPr>
        <w:t xml:space="preserve">ommunity </w:t>
      </w:r>
      <w:r w:rsidR="0007137A" w:rsidRPr="007E71AD">
        <w:rPr>
          <w:rFonts w:cstheme="minorHAnsi"/>
        </w:rPr>
        <w:t>D</w:t>
      </w:r>
      <w:r w:rsidRPr="007E71AD">
        <w:rPr>
          <w:rFonts w:cstheme="minorHAnsi"/>
        </w:rPr>
        <w:t xml:space="preserve">evelopment </w:t>
      </w:r>
      <w:r w:rsidR="0007137A" w:rsidRPr="007E71AD">
        <w:rPr>
          <w:rFonts w:cstheme="minorHAnsi"/>
        </w:rPr>
        <w:t>P</w:t>
      </w:r>
      <w:r w:rsidRPr="007E71AD">
        <w:rPr>
          <w:rFonts w:cstheme="minorHAnsi"/>
        </w:rPr>
        <w:t xml:space="preserve">roject in a </w:t>
      </w:r>
      <w:r w:rsidR="0007137A" w:rsidRPr="007E71AD">
        <w:rPr>
          <w:rFonts w:cstheme="minorHAnsi"/>
        </w:rPr>
        <w:t>R</w:t>
      </w:r>
      <w:r w:rsidRPr="007E71AD">
        <w:rPr>
          <w:rFonts w:cstheme="minorHAnsi"/>
        </w:rPr>
        <w:t xml:space="preserve">egional </w:t>
      </w:r>
      <w:r w:rsidR="0007137A" w:rsidRPr="007E71AD">
        <w:rPr>
          <w:rFonts w:cstheme="minorHAnsi"/>
        </w:rPr>
        <w:t>C</w:t>
      </w:r>
      <w:r w:rsidRPr="007E71AD">
        <w:rPr>
          <w:rFonts w:cstheme="minorHAnsi"/>
        </w:rPr>
        <w:t>ommunity</w:t>
      </w:r>
      <w:r w:rsidR="0007137A" w:rsidRPr="007E71AD">
        <w:rPr>
          <w:rFonts w:cstheme="minorHAnsi"/>
        </w:rPr>
        <w:t>.”</w:t>
      </w:r>
      <w:r w:rsidRPr="007E71AD">
        <w:rPr>
          <w:rFonts w:cstheme="minorHAnsi"/>
        </w:rPr>
        <w:t xml:space="preserve"> </w:t>
      </w:r>
      <w:r w:rsidRPr="007E71AD">
        <w:rPr>
          <w:rFonts w:cstheme="minorHAnsi"/>
          <w:i/>
          <w:iCs/>
        </w:rPr>
        <w:t>Community Development Journal</w:t>
      </w:r>
      <w:r w:rsidRPr="007E71AD">
        <w:rPr>
          <w:rFonts w:cstheme="minorHAnsi"/>
        </w:rPr>
        <w:t xml:space="preserve"> 50</w:t>
      </w:r>
      <w:r w:rsidR="0007137A" w:rsidRPr="007E71AD">
        <w:rPr>
          <w:rFonts w:cstheme="minorHAnsi"/>
        </w:rPr>
        <w:t xml:space="preserve"> </w:t>
      </w:r>
      <w:r w:rsidRPr="007E71AD">
        <w:rPr>
          <w:rFonts w:cstheme="minorHAnsi"/>
        </w:rPr>
        <w:t>(4)</w:t>
      </w:r>
      <w:r w:rsidR="0007137A" w:rsidRPr="007E71AD">
        <w:rPr>
          <w:rFonts w:cstheme="minorHAnsi"/>
        </w:rPr>
        <w:t>:</w:t>
      </w:r>
      <w:r w:rsidRPr="007E71AD">
        <w:rPr>
          <w:rFonts w:cstheme="minorHAnsi"/>
        </w:rPr>
        <w:t xml:space="preserve"> 724–741.</w:t>
      </w:r>
    </w:p>
    <w:p w14:paraId="4706A1B0" w14:textId="6DA774A3" w:rsidR="00ED488F" w:rsidRPr="007E71AD" w:rsidRDefault="00D217C2" w:rsidP="00D403BF">
      <w:pPr>
        <w:autoSpaceDE w:val="0"/>
        <w:autoSpaceDN w:val="0"/>
        <w:adjustRightInd w:val="0"/>
        <w:spacing w:after="0" w:line="240" w:lineRule="auto"/>
        <w:ind w:left="567" w:hanging="567"/>
        <w:jc w:val="both"/>
        <w:rPr>
          <w:rFonts w:cstheme="minorHAnsi"/>
        </w:rPr>
      </w:pPr>
      <w:proofErr w:type="spellStart"/>
      <w:r w:rsidRPr="007E71AD">
        <w:rPr>
          <w:rFonts w:cstheme="minorHAnsi"/>
        </w:rPr>
        <w:t>Saraví</w:t>
      </w:r>
      <w:proofErr w:type="spellEnd"/>
      <w:r w:rsidRPr="007E71AD">
        <w:rPr>
          <w:rFonts w:cstheme="minorHAnsi"/>
        </w:rPr>
        <w:t xml:space="preserve">, </w:t>
      </w:r>
      <w:r w:rsidR="0007137A" w:rsidRPr="007E71AD">
        <w:rPr>
          <w:rFonts w:cstheme="minorHAnsi"/>
        </w:rPr>
        <w:t xml:space="preserve">G.A., M.C. </w:t>
      </w:r>
      <w:proofErr w:type="spellStart"/>
      <w:r w:rsidR="002106B2" w:rsidRPr="007E71AD">
        <w:rPr>
          <w:rFonts w:cstheme="minorHAnsi"/>
        </w:rPr>
        <w:t>Bayón</w:t>
      </w:r>
      <w:proofErr w:type="spellEnd"/>
      <w:r w:rsidR="002106B2" w:rsidRPr="007E71AD">
        <w:rPr>
          <w:rFonts w:cstheme="minorHAnsi"/>
        </w:rPr>
        <w:t xml:space="preserve"> </w:t>
      </w:r>
      <w:r w:rsidR="0007137A" w:rsidRPr="007E71AD">
        <w:rPr>
          <w:rFonts w:cstheme="minorHAnsi"/>
        </w:rPr>
        <w:t xml:space="preserve">and M.C. </w:t>
      </w:r>
      <w:r w:rsidR="002106B2" w:rsidRPr="007E71AD">
        <w:rPr>
          <w:rFonts w:cstheme="minorHAnsi"/>
        </w:rPr>
        <w:t>Aza</w:t>
      </w:r>
      <w:r w:rsidR="0007137A" w:rsidRPr="007E71AD">
        <w:rPr>
          <w:rFonts w:cstheme="minorHAnsi"/>
        </w:rPr>
        <w:t>ola</w:t>
      </w:r>
      <w:r w:rsidR="002106B2" w:rsidRPr="007E71AD">
        <w:rPr>
          <w:rFonts w:cstheme="minorHAnsi"/>
        </w:rPr>
        <w:t>.</w:t>
      </w:r>
      <w:r w:rsidR="0007137A" w:rsidRPr="007E71AD">
        <w:rPr>
          <w:rFonts w:cstheme="minorHAnsi"/>
        </w:rPr>
        <w:t xml:space="preserve"> 2020.</w:t>
      </w:r>
      <w:r w:rsidRPr="007E71AD">
        <w:rPr>
          <w:rFonts w:cstheme="minorHAnsi"/>
        </w:rPr>
        <w:t xml:space="preserve"> </w:t>
      </w:r>
      <w:r w:rsidR="0007137A" w:rsidRPr="007E71AD">
        <w:rPr>
          <w:rFonts w:cstheme="minorHAnsi"/>
        </w:rPr>
        <w:t>“</w:t>
      </w:r>
      <w:r w:rsidRPr="007E71AD">
        <w:rPr>
          <w:rFonts w:cstheme="minorHAnsi"/>
        </w:rPr>
        <w:t>Constructing School Belonging(s) in Disadvantaged Urban Spaces: Adolescents’ Experiences and Narratives in Mexico City.</w:t>
      </w:r>
      <w:r w:rsidR="0007137A" w:rsidRPr="007E71AD">
        <w:rPr>
          <w:rFonts w:cstheme="minorHAnsi"/>
        </w:rPr>
        <w:t>”</w:t>
      </w:r>
      <w:r w:rsidRPr="007E71AD">
        <w:rPr>
          <w:rFonts w:cstheme="minorHAnsi"/>
        </w:rPr>
        <w:t xml:space="preserve"> </w:t>
      </w:r>
      <w:r w:rsidRPr="007E71AD">
        <w:rPr>
          <w:rFonts w:cstheme="minorHAnsi"/>
          <w:i/>
        </w:rPr>
        <w:t>Youth &amp; Society</w:t>
      </w:r>
      <w:r w:rsidR="002106B2" w:rsidRPr="007E71AD">
        <w:rPr>
          <w:rFonts w:cstheme="minorHAnsi"/>
        </w:rPr>
        <w:t xml:space="preserve"> </w:t>
      </w:r>
      <w:r w:rsidRPr="007E71AD">
        <w:rPr>
          <w:rFonts w:cstheme="minorHAnsi"/>
        </w:rPr>
        <w:t>52</w:t>
      </w:r>
      <w:r w:rsidR="0007137A" w:rsidRPr="007E71AD">
        <w:rPr>
          <w:rFonts w:cstheme="minorHAnsi"/>
        </w:rPr>
        <w:t xml:space="preserve"> </w:t>
      </w:r>
      <w:r w:rsidRPr="007E71AD">
        <w:rPr>
          <w:rFonts w:cstheme="minorHAnsi"/>
        </w:rPr>
        <w:t>(7)</w:t>
      </w:r>
      <w:r w:rsidR="0007137A" w:rsidRPr="007E71AD">
        <w:rPr>
          <w:rFonts w:cstheme="minorHAnsi"/>
        </w:rPr>
        <w:t>:</w:t>
      </w:r>
      <w:r w:rsidRPr="007E71AD">
        <w:rPr>
          <w:rFonts w:cstheme="minorHAnsi"/>
        </w:rPr>
        <w:t xml:space="preserve"> 1107–1127</w:t>
      </w:r>
      <w:r w:rsidR="002106B2" w:rsidRPr="007E71AD">
        <w:rPr>
          <w:rFonts w:cstheme="minorHAnsi"/>
        </w:rPr>
        <w:t>.</w:t>
      </w:r>
    </w:p>
    <w:p w14:paraId="2AF96B05" w14:textId="34B4072F" w:rsidR="00230765" w:rsidRPr="007E71AD" w:rsidRDefault="00230765" w:rsidP="00CF0471">
      <w:pPr>
        <w:autoSpaceDE w:val="0"/>
        <w:autoSpaceDN w:val="0"/>
        <w:adjustRightInd w:val="0"/>
        <w:spacing w:after="0" w:line="240" w:lineRule="auto"/>
        <w:ind w:left="567" w:hanging="567"/>
        <w:jc w:val="both"/>
        <w:rPr>
          <w:rFonts w:cstheme="minorHAnsi"/>
        </w:rPr>
      </w:pPr>
      <w:r w:rsidRPr="007E71AD">
        <w:t xml:space="preserve">Schaefer, M.B., Abrams, S.S., </w:t>
      </w:r>
      <w:proofErr w:type="spellStart"/>
      <w:r w:rsidRPr="007E71AD">
        <w:t>Kurpis</w:t>
      </w:r>
      <w:proofErr w:type="spellEnd"/>
      <w:r w:rsidRPr="007E71AD">
        <w:t xml:space="preserve">, M., Abrams, M. and Abrams, C. 2020. “’Making the Unusual Usual’: Students’ Perspectives and Experiences of Learning at Home during the COVID-19 Pandemic." </w:t>
      </w:r>
      <w:r w:rsidRPr="007E71AD">
        <w:rPr>
          <w:i/>
        </w:rPr>
        <w:t>Middle Grades Review</w:t>
      </w:r>
      <w:r w:rsidRPr="007E71AD">
        <w:t xml:space="preserve"> 6(2), Article 8. https://scholarworks.uvm.edu/mgreview/vol6/iss2/8</w:t>
      </w:r>
    </w:p>
    <w:p w14:paraId="248B2E9E" w14:textId="1BFBA42F" w:rsidR="00EC1008" w:rsidRPr="007E71AD" w:rsidRDefault="00EC1008" w:rsidP="000100CE">
      <w:pPr>
        <w:spacing w:after="0" w:line="240" w:lineRule="auto"/>
        <w:ind w:left="567" w:hanging="567"/>
        <w:jc w:val="both"/>
      </w:pPr>
      <w:r w:rsidRPr="007E71AD">
        <w:t xml:space="preserve">Schatzki, T. R. 2012. </w:t>
      </w:r>
      <w:r w:rsidR="00ED488F" w:rsidRPr="007E71AD">
        <w:t>“</w:t>
      </w:r>
      <w:r w:rsidRPr="007E71AD">
        <w:t xml:space="preserve">A </w:t>
      </w:r>
      <w:r w:rsidR="00ED488F" w:rsidRPr="007E71AD">
        <w:t>P</w:t>
      </w:r>
      <w:r w:rsidRPr="007E71AD">
        <w:t xml:space="preserve">rimer on </w:t>
      </w:r>
      <w:r w:rsidR="00ED488F" w:rsidRPr="007E71AD">
        <w:t>P</w:t>
      </w:r>
      <w:r w:rsidRPr="007E71AD">
        <w:t>ractice</w:t>
      </w:r>
      <w:r w:rsidR="00ED488F" w:rsidRPr="007E71AD">
        <w:t>s</w:t>
      </w:r>
      <w:r w:rsidRPr="007E71AD">
        <w:t>.</w:t>
      </w:r>
      <w:r w:rsidR="00ED488F" w:rsidRPr="007E71AD">
        <w:t>” In</w:t>
      </w:r>
      <w:r w:rsidRPr="007E71AD">
        <w:t xml:space="preserve"> </w:t>
      </w:r>
      <w:r w:rsidRPr="007E71AD">
        <w:rPr>
          <w:i/>
          <w:iCs/>
        </w:rPr>
        <w:t xml:space="preserve">Practice-based </w:t>
      </w:r>
      <w:r w:rsidR="00ED488F" w:rsidRPr="007E71AD">
        <w:rPr>
          <w:i/>
          <w:iCs/>
        </w:rPr>
        <w:t>E</w:t>
      </w:r>
      <w:r w:rsidRPr="007E71AD">
        <w:rPr>
          <w:i/>
          <w:iCs/>
        </w:rPr>
        <w:t>ducation</w:t>
      </w:r>
      <w:r w:rsidR="00ED488F" w:rsidRPr="007E71AD">
        <w:rPr>
          <w:iCs/>
        </w:rPr>
        <w:t xml:space="preserve">, edited by </w:t>
      </w:r>
      <w:r w:rsidR="00ED488F" w:rsidRPr="007E71AD">
        <w:rPr>
          <w:rFonts w:eastAsia="Times New Roman" w:cs="Times New Roman"/>
          <w:lang w:eastAsia="en-GB"/>
        </w:rPr>
        <w:t xml:space="preserve">J. </w:t>
      </w:r>
      <w:proofErr w:type="spellStart"/>
      <w:r w:rsidR="00ED488F" w:rsidRPr="007E71AD">
        <w:rPr>
          <w:rFonts w:eastAsia="Times New Roman" w:cs="Times New Roman"/>
          <w:lang w:eastAsia="en-GB"/>
        </w:rPr>
        <w:t>Higg</w:t>
      </w:r>
      <w:proofErr w:type="spellEnd"/>
      <w:r w:rsidR="00ED488F" w:rsidRPr="007E71AD">
        <w:rPr>
          <w:rFonts w:eastAsia="Times New Roman" w:cs="Times New Roman"/>
          <w:lang w:eastAsia="en-GB"/>
        </w:rPr>
        <w:t xml:space="preserve">, R. Barnett, S. </w:t>
      </w:r>
      <w:proofErr w:type="spellStart"/>
      <w:r w:rsidR="00ED488F" w:rsidRPr="007E71AD">
        <w:rPr>
          <w:rFonts w:eastAsia="Times New Roman" w:cs="Times New Roman"/>
          <w:lang w:eastAsia="en-GB"/>
        </w:rPr>
        <w:t>Billett</w:t>
      </w:r>
      <w:proofErr w:type="spellEnd"/>
      <w:r w:rsidR="00ED488F" w:rsidRPr="007E71AD">
        <w:rPr>
          <w:rFonts w:eastAsia="Times New Roman" w:cs="Times New Roman"/>
          <w:lang w:eastAsia="en-GB"/>
        </w:rPr>
        <w:t xml:space="preserve">, M. Hutchings and F. </w:t>
      </w:r>
      <w:proofErr w:type="spellStart"/>
      <w:r w:rsidR="00ED488F" w:rsidRPr="007E71AD">
        <w:rPr>
          <w:rFonts w:eastAsia="Times New Roman" w:cs="Times New Roman"/>
          <w:lang w:eastAsia="en-GB"/>
        </w:rPr>
        <w:t>Trede</w:t>
      </w:r>
      <w:proofErr w:type="spellEnd"/>
      <w:r w:rsidR="00ED488F" w:rsidRPr="007E71AD">
        <w:rPr>
          <w:rFonts w:eastAsia="Times New Roman" w:cs="Times New Roman"/>
          <w:lang w:eastAsia="en-GB"/>
        </w:rPr>
        <w:t xml:space="preserve">, </w:t>
      </w:r>
      <w:r w:rsidRPr="007E71AD">
        <w:t xml:space="preserve">13-26. </w:t>
      </w:r>
      <w:r w:rsidR="00ED488F" w:rsidRPr="007E71AD">
        <w:t xml:space="preserve">Rotterdam: </w:t>
      </w:r>
      <w:r w:rsidRPr="007E71AD">
        <w:t>Sense.</w:t>
      </w:r>
    </w:p>
    <w:p w14:paraId="426E6053" w14:textId="1F723934" w:rsidR="0095787E" w:rsidRPr="007E71AD" w:rsidRDefault="00EC1008" w:rsidP="00CD524B">
      <w:pPr>
        <w:autoSpaceDE w:val="0"/>
        <w:autoSpaceDN w:val="0"/>
        <w:adjustRightInd w:val="0"/>
        <w:spacing w:after="0" w:line="240" w:lineRule="auto"/>
        <w:ind w:left="567" w:hanging="567"/>
        <w:jc w:val="both"/>
        <w:rPr>
          <w:rFonts w:cstheme="minorHAnsi"/>
        </w:rPr>
      </w:pPr>
      <w:r w:rsidRPr="007E71AD">
        <w:rPr>
          <w:rFonts w:cstheme="minorHAnsi"/>
        </w:rPr>
        <w:t xml:space="preserve">Schatzki, T. R. 2019. </w:t>
      </w:r>
      <w:r w:rsidRPr="007E71AD">
        <w:rPr>
          <w:rFonts w:cstheme="minorHAnsi"/>
          <w:i/>
          <w:iCs/>
        </w:rPr>
        <w:t>Social Change in a Material World: How Activity and Material Processes Dynamize Practices</w:t>
      </w:r>
      <w:r w:rsidRPr="007E71AD">
        <w:rPr>
          <w:rFonts w:cstheme="minorHAnsi"/>
        </w:rPr>
        <w:t>. Routledge.</w:t>
      </w:r>
    </w:p>
    <w:p w14:paraId="0FD64202" w14:textId="27E5D479" w:rsidR="00BA609B" w:rsidRPr="007E71AD" w:rsidRDefault="00BA609B" w:rsidP="00D403BF">
      <w:pPr>
        <w:autoSpaceDE w:val="0"/>
        <w:autoSpaceDN w:val="0"/>
        <w:adjustRightInd w:val="0"/>
        <w:spacing w:after="0" w:line="240" w:lineRule="auto"/>
        <w:ind w:left="567" w:hanging="567"/>
        <w:jc w:val="both"/>
        <w:rPr>
          <w:rStyle w:val="Hyperlink"/>
          <w:rFonts w:cstheme="minorHAnsi"/>
          <w:color w:val="auto"/>
        </w:rPr>
      </w:pPr>
      <w:r w:rsidRPr="007E71AD">
        <w:rPr>
          <w:rFonts w:cstheme="minorHAnsi"/>
        </w:rPr>
        <w:t xml:space="preserve">Seale, J., </w:t>
      </w:r>
      <w:r w:rsidR="009D734C" w:rsidRPr="007E71AD">
        <w:rPr>
          <w:rFonts w:cstheme="minorHAnsi"/>
        </w:rPr>
        <w:t xml:space="preserve">R. </w:t>
      </w:r>
      <w:r w:rsidRPr="007E71AD">
        <w:rPr>
          <w:rFonts w:cstheme="minorHAnsi"/>
        </w:rPr>
        <w:t xml:space="preserve">Chapman, </w:t>
      </w:r>
      <w:r w:rsidR="009D734C" w:rsidRPr="007E71AD">
        <w:rPr>
          <w:rFonts w:cstheme="minorHAnsi"/>
        </w:rPr>
        <w:t>M. Nind and E</w:t>
      </w:r>
      <w:r w:rsidRPr="007E71AD">
        <w:rPr>
          <w:rFonts w:cstheme="minorHAnsi"/>
        </w:rPr>
        <w:t>.</w:t>
      </w:r>
      <w:r w:rsidR="009D734C" w:rsidRPr="007E71AD">
        <w:rPr>
          <w:rFonts w:cstheme="minorHAnsi"/>
        </w:rPr>
        <w:t>K. Tilley</w:t>
      </w:r>
      <w:r w:rsidRPr="007E71AD">
        <w:rPr>
          <w:rFonts w:cstheme="minorHAnsi"/>
        </w:rPr>
        <w:t xml:space="preserve">. </w:t>
      </w:r>
      <w:r w:rsidR="009D734C" w:rsidRPr="007E71AD">
        <w:rPr>
          <w:rFonts w:cstheme="minorHAnsi"/>
        </w:rPr>
        <w:t>2015.</w:t>
      </w:r>
      <w:r w:rsidRPr="007E71AD">
        <w:rPr>
          <w:rFonts w:cstheme="minorHAnsi"/>
        </w:rPr>
        <w:t xml:space="preserve"> </w:t>
      </w:r>
      <w:r w:rsidR="009D734C" w:rsidRPr="007E71AD">
        <w:rPr>
          <w:rFonts w:cstheme="minorHAnsi"/>
        </w:rPr>
        <w:t>“Negotiating a Third Space for Participatory Research with People with Learning Disabilities: An Examination of Boundaries and Spatial P</w:t>
      </w:r>
      <w:r w:rsidRPr="007E71AD">
        <w:rPr>
          <w:rFonts w:cstheme="minorHAnsi"/>
        </w:rPr>
        <w:t>ractices.</w:t>
      </w:r>
      <w:r w:rsidR="009D734C" w:rsidRPr="007E71AD">
        <w:rPr>
          <w:rFonts w:cstheme="minorHAnsi"/>
        </w:rPr>
        <w:t>”</w:t>
      </w:r>
      <w:r w:rsidRPr="007E71AD">
        <w:rPr>
          <w:rFonts w:cstheme="minorHAnsi"/>
        </w:rPr>
        <w:t xml:space="preserve"> </w:t>
      </w:r>
      <w:r w:rsidRPr="007E71AD">
        <w:rPr>
          <w:rFonts w:cstheme="minorHAnsi"/>
          <w:i/>
        </w:rPr>
        <w:t>Innovation: The European Journal of Social Science Research</w:t>
      </w:r>
      <w:r w:rsidRPr="007E71AD">
        <w:rPr>
          <w:rFonts w:cstheme="minorHAnsi"/>
        </w:rPr>
        <w:t xml:space="preserve"> </w:t>
      </w:r>
      <w:r w:rsidRPr="007E71AD">
        <w:rPr>
          <w:rStyle w:val="volume"/>
          <w:rFonts w:cstheme="minorHAnsi"/>
          <w:lang w:val="en"/>
        </w:rPr>
        <w:t>28</w:t>
      </w:r>
      <w:r w:rsidR="009D734C" w:rsidRPr="007E71AD">
        <w:rPr>
          <w:rStyle w:val="volume"/>
          <w:rFonts w:cstheme="minorHAnsi"/>
          <w:lang w:val="en"/>
        </w:rPr>
        <w:t xml:space="preserve"> </w:t>
      </w:r>
      <w:r w:rsidRPr="007E71AD">
        <w:rPr>
          <w:rStyle w:val="volume"/>
          <w:rFonts w:cstheme="minorHAnsi"/>
          <w:lang w:val="en"/>
        </w:rPr>
        <w:t>(4)</w:t>
      </w:r>
      <w:r w:rsidR="009D734C" w:rsidRPr="007E71AD">
        <w:rPr>
          <w:rStyle w:val="volume"/>
          <w:rFonts w:cstheme="minorHAnsi"/>
          <w:lang w:val="en"/>
        </w:rPr>
        <w:t>:</w:t>
      </w:r>
      <w:r w:rsidRPr="007E71AD">
        <w:rPr>
          <w:rStyle w:val="volume"/>
          <w:rFonts w:cstheme="minorHAnsi"/>
          <w:lang w:val="en"/>
        </w:rPr>
        <w:t xml:space="preserve"> 483-497</w:t>
      </w:r>
      <w:r w:rsidRPr="007E71AD">
        <w:rPr>
          <w:rFonts w:cstheme="minorHAnsi"/>
        </w:rPr>
        <w:t xml:space="preserve">. </w:t>
      </w:r>
    </w:p>
    <w:p w14:paraId="1851C582" w14:textId="1AF61C38" w:rsidR="002D4592" w:rsidRPr="007E71AD" w:rsidRDefault="00FA45B3" w:rsidP="00CF0471">
      <w:pPr>
        <w:autoSpaceDE w:val="0"/>
        <w:autoSpaceDN w:val="0"/>
        <w:adjustRightInd w:val="0"/>
        <w:spacing w:after="0" w:line="240" w:lineRule="auto"/>
        <w:ind w:left="567" w:hanging="567"/>
        <w:jc w:val="both"/>
        <w:rPr>
          <w:rFonts w:cstheme="minorHAnsi"/>
        </w:rPr>
      </w:pPr>
      <w:proofErr w:type="spellStart"/>
      <w:r w:rsidRPr="007E71AD">
        <w:rPr>
          <w:rFonts w:cstheme="minorHAnsi"/>
        </w:rPr>
        <w:t>Sigurdardottir</w:t>
      </w:r>
      <w:proofErr w:type="spellEnd"/>
      <w:r w:rsidRPr="007E71AD">
        <w:rPr>
          <w:rFonts w:cstheme="minorHAnsi"/>
        </w:rPr>
        <w:t xml:space="preserve">, I. </w:t>
      </w:r>
      <w:r w:rsidR="009D734C" w:rsidRPr="007E71AD">
        <w:rPr>
          <w:rFonts w:cstheme="minorHAnsi"/>
        </w:rPr>
        <w:t>and A-</w:t>
      </w:r>
      <w:proofErr w:type="spellStart"/>
      <w:r w:rsidR="009D734C" w:rsidRPr="007E71AD">
        <w:rPr>
          <w:rFonts w:cstheme="minorHAnsi"/>
        </w:rPr>
        <w:t>M.</w:t>
      </w:r>
      <w:r w:rsidRPr="007E71AD">
        <w:rPr>
          <w:rFonts w:cstheme="minorHAnsi"/>
        </w:rPr>
        <w:t>Puroila</w:t>
      </w:r>
      <w:proofErr w:type="spellEnd"/>
      <w:r w:rsidRPr="007E71AD">
        <w:rPr>
          <w:rFonts w:cstheme="minorHAnsi"/>
        </w:rPr>
        <w:t xml:space="preserve">. 2018. </w:t>
      </w:r>
      <w:r w:rsidR="009D734C" w:rsidRPr="007E71AD">
        <w:rPr>
          <w:rFonts w:cstheme="minorHAnsi"/>
        </w:rPr>
        <w:t>“</w:t>
      </w:r>
      <w:r w:rsidRPr="007E71AD">
        <w:rPr>
          <w:rFonts w:cstheme="minorHAnsi"/>
        </w:rPr>
        <w:t>Encounters in the Third Space: Constructing</w:t>
      </w:r>
      <w:r w:rsidR="009D734C" w:rsidRPr="007E71AD">
        <w:rPr>
          <w:rFonts w:cstheme="minorHAnsi"/>
        </w:rPr>
        <w:t xml:space="preserve"> </w:t>
      </w:r>
      <w:r w:rsidRPr="007E71AD">
        <w:rPr>
          <w:rFonts w:cstheme="minorHAnsi"/>
        </w:rPr>
        <w:t>the Researcher’s Role in Collaborative Action Research.</w:t>
      </w:r>
      <w:r w:rsidR="009D734C" w:rsidRPr="007E71AD">
        <w:rPr>
          <w:rFonts w:cstheme="minorHAnsi"/>
        </w:rPr>
        <w:t>”</w:t>
      </w:r>
      <w:r w:rsidRPr="007E71AD">
        <w:rPr>
          <w:rFonts w:cstheme="minorHAnsi"/>
        </w:rPr>
        <w:t xml:space="preserve"> </w:t>
      </w:r>
      <w:r w:rsidRPr="007E71AD">
        <w:rPr>
          <w:rFonts w:cstheme="minorHAnsi"/>
          <w:i/>
        </w:rPr>
        <w:t>Educational Action Research</w:t>
      </w:r>
      <w:r w:rsidR="009D734C" w:rsidRPr="007E71AD">
        <w:rPr>
          <w:rFonts w:cstheme="minorHAnsi"/>
        </w:rPr>
        <w:t xml:space="preserve"> 28 (1): 83-97.</w:t>
      </w:r>
    </w:p>
    <w:p w14:paraId="3DD7EC93" w14:textId="77777777" w:rsidR="00470760" w:rsidRPr="007E71AD" w:rsidRDefault="00470760" w:rsidP="00CF0471">
      <w:pPr>
        <w:autoSpaceDE w:val="0"/>
        <w:autoSpaceDN w:val="0"/>
        <w:adjustRightInd w:val="0"/>
        <w:spacing w:after="0" w:line="240" w:lineRule="auto"/>
        <w:ind w:left="567" w:hanging="567"/>
        <w:jc w:val="both"/>
        <w:rPr>
          <w:rFonts w:cstheme="minorHAnsi"/>
        </w:rPr>
      </w:pPr>
      <w:r w:rsidRPr="007E71AD">
        <w:rPr>
          <w:rFonts w:cstheme="minorHAnsi"/>
        </w:rPr>
        <w:t xml:space="preserve">Slee, R. 2004. “Inclusive Education: A Framework for School Reform.” In </w:t>
      </w:r>
      <w:r w:rsidRPr="007E71AD">
        <w:rPr>
          <w:rFonts w:cstheme="minorHAnsi"/>
          <w:i/>
          <w:iCs/>
        </w:rPr>
        <w:t xml:space="preserve">Inclusive Education: a Framework for Reform, </w:t>
      </w:r>
      <w:r w:rsidRPr="007E71AD">
        <w:rPr>
          <w:rFonts w:cstheme="minorHAnsi"/>
          <w:iCs/>
        </w:rPr>
        <w:t xml:space="preserve">edited by </w:t>
      </w:r>
      <w:r w:rsidRPr="007E71AD">
        <w:rPr>
          <w:rFonts w:cstheme="minorHAnsi"/>
        </w:rPr>
        <w:t xml:space="preserve">V. Heung and M. Ainscow, 29–66. </w:t>
      </w:r>
      <w:proofErr w:type="spellStart"/>
      <w:r w:rsidRPr="007E71AD">
        <w:rPr>
          <w:rFonts w:cstheme="minorHAnsi"/>
        </w:rPr>
        <w:t>HongKong</w:t>
      </w:r>
      <w:proofErr w:type="spellEnd"/>
      <w:r w:rsidRPr="007E71AD">
        <w:rPr>
          <w:rFonts w:cstheme="minorHAnsi"/>
        </w:rPr>
        <w:t>: Hong Kong Institute of Education.</w:t>
      </w:r>
    </w:p>
    <w:p w14:paraId="20C6E3EE" w14:textId="374BE268" w:rsidR="001366AD" w:rsidRPr="007E71AD" w:rsidRDefault="002D4592" w:rsidP="00CF0471">
      <w:pPr>
        <w:autoSpaceDE w:val="0"/>
        <w:autoSpaceDN w:val="0"/>
        <w:adjustRightInd w:val="0"/>
        <w:spacing w:after="0" w:line="240" w:lineRule="auto"/>
        <w:ind w:left="567" w:hanging="567"/>
        <w:jc w:val="both"/>
        <w:rPr>
          <w:rFonts w:cstheme="minorHAnsi"/>
        </w:rPr>
      </w:pPr>
      <w:r w:rsidRPr="007E71AD">
        <w:rPr>
          <w:rFonts w:cstheme="minorHAnsi"/>
        </w:rPr>
        <w:t>Slee</w:t>
      </w:r>
      <w:r w:rsidR="009D734C" w:rsidRPr="007E71AD">
        <w:rPr>
          <w:rFonts w:cstheme="minorHAnsi"/>
        </w:rPr>
        <w:t>, R.</w:t>
      </w:r>
      <w:r w:rsidRPr="007E71AD">
        <w:rPr>
          <w:rFonts w:cstheme="minorHAnsi"/>
        </w:rPr>
        <w:t xml:space="preserve"> 2019</w:t>
      </w:r>
      <w:r w:rsidR="009D734C" w:rsidRPr="007E71AD">
        <w:rPr>
          <w:rFonts w:cstheme="minorHAnsi"/>
        </w:rPr>
        <w:t>.</w:t>
      </w:r>
      <w:r w:rsidRPr="007E71AD">
        <w:rPr>
          <w:rFonts w:cstheme="minorHAnsi"/>
        </w:rPr>
        <w:t xml:space="preserve"> </w:t>
      </w:r>
      <w:r w:rsidR="00ED488F" w:rsidRPr="007E71AD">
        <w:rPr>
          <w:rFonts w:cstheme="minorHAnsi"/>
        </w:rPr>
        <w:t>“</w:t>
      </w:r>
      <w:r w:rsidRPr="007E71AD">
        <w:rPr>
          <w:rFonts w:cstheme="minorHAnsi"/>
        </w:rPr>
        <w:t xml:space="preserve">Belonging in an </w:t>
      </w:r>
      <w:r w:rsidR="009D734C" w:rsidRPr="007E71AD">
        <w:rPr>
          <w:rFonts w:cstheme="minorHAnsi"/>
        </w:rPr>
        <w:t>A</w:t>
      </w:r>
      <w:r w:rsidRPr="007E71AD">
        <w:rPr>
          <w:rFonts w:cstheme="minorHAnsi"/>
        </w:rPr>
        <w:t xml:space="preserve">ge of </w:t>
      </w:r>
      <w:r w:rsidR="009D734C" w:rsidRPr="007E71AD">
        <w:rPr>
          <w:rFonts w:cstheme="minorHAnsi"/>
        </w:rPr>
        <w:t>E</w:t>
      </w:r>
      <w:r w:rsidRPr="007E71AD">
        <w:rPr>
          <w:rFonts w:cstheme="minorHAnsi"/>
        </w:rPr>
        <w:t>xclusion</w:t>
      </w:r>
      <w:r w:rsidR="009B7CD2" w:rsidRPr="007E71AD">
        <w:rPr>
          <w:rFonts w:cstheme="minorHAnsi"/>
        </w:rPr>
        <w:t>.”</w:t>
      </w:r>
      <w:r w:rsidRPr="007E71AD">
        <w:rPr>
          <w:rFonts w:cstheme="minorHAnsi"/>
        </w:rPr>
        <w:t xml:space="preserve"> </w:t>
      </w:r>
      <w:r w:rsidRPr="007E71AD">
        <w:rPr>
          <w:rFonts w:cstheme="minorHAnsi"/>
          <w:i/>
        </w:rPr>
        <w:t>International Journal of Inclusive Education</w:t>
      </w:r>
      <w:r w:rsidRPr="007E71AD">
        <w:rPr>
          <w:rFonts w:cstheme="minorHAnsi"/>
        </w:rPr>
        <w:t xml:space="preserve"> </w:t>
      </w:r>
      <w:r w:rsidR="009D734C" w:rsidRPr="007E71AD">
        <w:rPr>
          <w:rFonts w:cstheme="minorHAnsi"/>
        </w:rPr>
        <w:t>2</w:t>
      </w:r>
      <w:r w:rsidRPr="007E71AD">
        <w:rPr>
          <w:rFonts w:cstheme="minorHAnsi"/>
        </w:rPr>
        <w:t>3</w:t>
      </w:r>
      <w:r w:rsidR="009D734C" w:rsidRPr="007E71AD">
        <w:rPr>
          <w:rFonts w:cstheme="minorHAnsi"/>
        </w:rPr>
        <w:t xml:space="preserve"> (</w:t>
      </w:r>
      <w:r w:rsidRPr="007E71AD">
        <w:rPr>
          <w:rFonts w:cstheme="minorHAnsi"/>
        </w:rPr>
        <w:t>9</w:t>
      </w:r>
      <w:r w:rsidR="009D734C" w:rsidRPr="007E71AD">
        <w:rPr>
          <w:rFonts w:cstheme="minorHAnsi"/>
        </w:rPr>
        <w:t>):</w:t>
      </w:r>
      <w:r w:rsidRPr="007E71AD">
        <w:rPr>
          <w:rFonts w:cstheme="minorHAnsi"/>
        </w:rPr>
        <w:t xml:space="preserve"> 909-922</w:t>
      </w:r>
      <w:r w:rsidR="009D734C" w:rsidRPr="007E71AD">
        <w:rPr>
          <w:rFonts w:cstheme="minorHAnsi"/>
        </w:rPr>
        <w:t>.</w:t>
      </w:r>
    </w:p>
    <w:p w14:paraId="45B7C0E7" w14:textId="00CC74C7" w:rsidR="0044751D" w:rsidRPr="007E71AD" w:rsidRDefault="0044751D" w:rsidP="00CF0471">
      <w:pPr>
        <w:autoSpaceDE w:val="0"/>
        <w:autoSpaceDN w:val="0"/>
        <w:adjustRightInd w:val="0"/>
        <w:spacing w:after="0" w:line="240" w:lineRule="auto"/>
        <w:ind w:left="567" w:hanging="567"/>
        <w:jc w:val="both"/>
        <w:rPr>
          <w:rFonts w:cstheme="minorHAnsi"/>
        </w:rPr>
      </w:pPr>
      <w:r w:rsidRPr="007E71AD">
        <w:rPr>
          <w:rStyle w:val="HTMLCite"/>
          <w:i w:val="0"/>
          <w:iCs w:val="0"/>
        </w:rPr>
        <w:t xml:space="preserve">Spivak, G. C. (1988). "Can the Subaltern Speak?" In </w:t>
      </w:r>
      <w:r w:rsidR="007A5A5F" w:rsidRPr="007E71AD">
        <w:rPr>
          <w:rStyle w:val="HTMLCite"/>
          <w:iCs w:val="0"/>
        </w:rPr>
        <w:t>Marxism and the Interpretation of Culture</w:t>
      </w:r>
      <w:r w:rsidR="007A5A5F" w:rsidRPr="007E71AD">
        <w:rPr>
          <w:rStyle w:val="HTMLCite"/>
          <w:i w:val="0"/>
          <w:iCs w:val="0"/>
        </w:rPr>
        <w:t xml:space="preserve">, edited by C. </w:t>
      </w:r>
      <w:r w:rsidRPr="007E71AD">
        <w:rPr>
          <w:rStyle w:val="HTMLCite"/>
          <w:i w:val="0"/>
          <w:iCs w:val="0"/>
        </w:rPr>
        <w:t>Nelson</w:t>
      </w:r>
      <w:r w:rsidR="007A5A5F" w:rsidRPr="007E71AD">
        <w:rPr>
          <w:rStyle w:val="HTMLCite"/>
          <w:i w:val="0"/>
          <w:iCs w:val="0"/>
        </w:rPr>
        <w:t xml:space="preserve"> and L. </w:t>
      </w:r>
      <w:r w:rsidRPr="007E71AD">
        <w:rPr>
          <w:rStyle w:val="HTMLCite"/>
          <w:i w:val="0"/>
          <w:iCs w:val="0"/>
        </w:rPr>
        <w:t>Grossberg</w:t>
      </w:r>
      <w:r w:rsidR="007A5A5F" w:rsidRPr="007E71AD">
        <w:rPr>
          <w:rStyle w:val="HTMLCite"/>
          <w:i w:val="0"/>
          <w:iCs w:val="0"/>
        </w:rPr>
        <w:t xml:space="preserve">, 271–313. </w:t>
      </w:r>
      <w:r w:rsidRPr="007E71AD">
        <w:rPr>
          <w:rStyle w:val="HTMLCite"/>
          <w:i w:val="0"/>
          <w:iCs w:val="0"/>
        </w:rPr>
        <w:t>Basingstoke: Macmillan. </w:t>
      </w:r>
    </w:p>
    <w:p w14:paraId="68200211" w14:textId="003EE1B1" w:rsidR="00BA609B" w:rsidRPr="007E71AD" w:rsidRDefault="00A72FFF" w:rsidP="000100CE">
      <w:pPr>
        <w:spacing w:after="0" w:line="240" w:lineRule="auto"/>
        <w:ind w:left="567" w:hanging="567"/>
        <w:jc w:val="both"/>
        <w:rPr>
          <w:rFonts w:cstheme="minorHAnsi"/>
        </w:rPr>
      </w:pPr>
      <w:r w:rsidRPr="007E71AD">
        <w:t xml:space="preserve">Soja, E.W. (1996). </w:t>
      </w:r>
      <w:proofErr w:type="spellStart"/>
      <w:r w:rsidRPr="007E71AD">
        <w:rPr>
          <w:i/>
        </w:rPr>
        <w:t>Thirdspace</w:t>
      </w:r>
      <w:proofErr w:type="spellEnd"/>
      <w:r w:rsidRPr="007E71AD">
        <w:rPr>
          <w:i/>
        </w:rPr>
        <w:t>: Journeys to Los Angeles and Other Real-and-Imagined Places</w:t>
      </w:r>
      <w:r w:rsidRPr="007E71AD">
        <w:t>. Blackwell: Oxford</w:t>
      </w:r>
    </w:p>
    <w:p w14:paraId="0E65852E" w14:textId="1FD8BF5F" w:rsidR="00282837" w:rsidRPr="007E71AD" w:rsidRDefault="009D734C" w:rsidP="00CD524B">
      <w:pPr>
        <w:autoSpaceDE w:val="0"/>
        <w:autoSpaceDN w:val="0"/>
        <w:adjustRightInd w:val="0"/>
        <w:spacing w:after="0" w:line="240" w:lineRule="auto"/>
        <w:ind w:left="567" w:hanging="567"/>
        <w:jc w:val="both"/>
        <w:rPr>
          <w:rFonts w:cstheme="minorHAnsi"/>
          <w:spacing w:val="7"/>
          <w:shd w:val="clear" w:color="auto" w:fill="FFFFFF"/>
        </w:rPr>
      </w:pPr>
      <w:r w:rsidRPr="007E71AD">
        <w:rPr>
          <w:rFonts w:cstheme="minorHAnsi"/>
          <w:spacing w:val="7"/>
          <w:shd w:val="clear" w:color="auto" w:fill="FFFFFF"/>
        </w:rPr>
        <w:t>Strnadova, I. and M. Nind. 2020.</w:t>
      </w:r>
      <w:r w:rsidR="00282837" w:rsidRPr="007E71AD">
        <w:rPr>
          <w:rFonts w:cstheme="minorHAnsi"/>
          <w:spacing w:val="7"/>
          <w:shd w:val="clear" w:color="auto" w:fill="FFFFFF"/>
        </w:rPr>
        <w:t xml:space="preserve"> </w:t>
      </w:r>
      <w:r w:rsidR="00A93453" w:rsidRPr="007E71AD">
        <w:rPr>
          <w:rFonts w:cstheme="minorHAnsi"/>
          <w:spacing w:val="7"/>
          <w:shd w:val="clear" w:color="auto" w:fill="FFFFFF"/>
        </w:rPr>
        <w:t>“</w:t>
      </w:r>
      <w:r w:rsidR="00282837" w:rsidRPr="007E71AD">
        <w:rPr>
          <w:rFonts w:cstheme="minorHAnsi"/>
          <w:spacing w:val="7"/>
          <w:shd w:val="clear" w:color="auto" w:fill="FFFFFF"/>
        </w:rPr>
        <w:t xml:space="preserve">Belonging and </w:t>
      </w:r>
      <w:r w:rsidRPr="007E71AD">
        <w:rPr>
          <w:rFonts w:cstheme="minorHAnsi"/>
        </w:rPr>
        <w:t>P</w:t>
      </w:r>
      <w:r w:rsidR="00A93453" w:rsidRPr="007E71AD">
        <w:rPr>
          <w:rFonts w:cstheme="minorHAnsi"/>
        </w:rPr>
        <w:t>eople with Profound Intellectual and Multiple Disabilities: Pushing the B</w:t>
      </w:r>
      <w:r w:rsidR="00282837" w:rsidRPr="007E71AD">
        <w:rPr>
          <w:rFonts w:cstheme="minorHAnsi"/>
        </w:rPr>
        <w:t>oundaries.</w:t>
      </w:r>
      <w:r w:rsidR="00A93453" w:rsidRPr="007E71AD">
        <w:rPr>
          <w:rFonts w:cstheme="minorHAnsi"/>
        </w:rPr>
        <w:t>”</w:t>
      </w:r>
      <w:r w:rsidR="00282837" w:rsidRPr="007E71AD">
        <w:rPr>
          <w:rFonts w:cstheme="minorHAnsi"/>
        </w:rPr>
        <w:t xml:space="preserve"> In </w:t>
      </w:r>
      <w:r w:rsidR="00282837" w:rsidRPr="007E71AD">
        <w:rPr>
          <w:rFonts w:cstheme="minorHAnsi"/>
          <w:i/>
          <w:spacing w:val="7"/>
          <w:shd w:val="clear" w:color="auto" w:fill="FFFFFF"/>
        </w:rPr>
        <w:t>Bel</w:t>
      </w:r>
      <w:r w:rsidR="00A93453" w:rsidRPr="007E71AD">
        <w:rPr>
          <w:rFonts w:cstheme="minorHAnsi"/>
          <w:i/>
          <w:spacing w:val="7"/>
          <w:shd w:val="clear" w:color="auto" w:fill="FFFFFF"/>
        </w:rPr>
        <w:t>onging for People with Profound Intellectual and Multiple D</w:t>
      </w:r>
      <w:r w:rsidR="00282837" w:rsidRPr="007E71AD">
        <w:rPr>
          <w:rFonts w:cstheme="minorHAnsi"/>
          <w:i/>
          <w:spacing w:val="7"/>
          <w:shd w:val="clear" w:color="auto" w:fill="FFFFFF"/>
        </w:rPr>
        <w:t>isabilities: Pushing the boundaries of inclusion</w:t>
      </w:r>
      <w:r w:rsidR="00A93453" w:rsidRPr="007E71AD">
        <w:rPr>
          <w:rFonts w:cstheme="minorHAnsi"/>
          <w:i/>
          <w:spacing w:val="7"/>
          <w:shd w:val="clear" w:color="auto" w:fill="FFFFFF"/>
        </w:rPr>
        <w:t xml:space="preserve">, </w:t>
      </w:r>
      <w:r w:rsidR="00A93453" w:rsidRPr="007E71AD">
        <w:rPr>
          <w:rFonts w:cstheme="minorHAnsi"/>
          <w:spacing w:val="7"/>
          <w:shd w:val="clear" w:color="auto" w:fill="FFFFFF"/>
        </w:rPr>
        <w:t>edi</w:t>
      </w:r>
      <w:r w:rsidR="00402E61" w:rsidRPr="007E71AD">
        <w:rPr>
          <w:rFonts w:cstheme="minorHAnsi"/>
          <w:spacing w:val="7"/>
          <w:shd w:val="clear" w:color="auto" w:fill="FFFFFF"/>
        </w:rPr>
        <w:t>ted by M. Nind and I. Strnadova</w:t>
      </w:r>
      <w:r w:rsidR="008D2F47" w:rsidRPr="007E71AD">
        <w:rPr>
          <w:rFonts w:cstheme="minorHAnsi"/>
          <w:spacing w:val="7"/>
          <w:shd w:val="clear" w:color="auto" w:fill="FFFFFF"/>
        </w:rPr>
        <w:t>, 196-209</w:t>
      </w:r>
      <w:r w:rsidR="001F2651" w:rsidRPr="007E71AD">
        <w:rPr>
          <w:rFonts w:cstheme="minorHAnsi"/>
          <w:spacing w:val="7"/>
          <w:shd w:val="clear" w:color="auto" w:fill="FFFFFF"/>
        </w:rPr>
        <w:t xml:space="preserve">. Abingdon: </w:t>
      </w:r>
      <w:r w:rsidR="00282837" w:rsidRPr="007E71AD">
        <w:rPr>
          <w:rFonts w:cstheme="minorHAnsi"/>
          <w:spacing w:val="7"/>
          <w:shd w:val="clear" w:color="auto" w:fill="FFFFFF"/>
        </w:rPr>
        <w:t>Routledge</w:t>
      </w:r>
      <w:r w:rsidR="001F2651" w:rsidRPr="007E71AD">
        <w:rPr>
          <w:rFonts w:cstheme="minorHAnsi"/>
          <w:spacing w:val="7"/>
          <w:shd w:val="clear" w:color="auto" w:fill="FFFFFF"/>
        </w:rPr>
        <w:t>.</w:t>
      </w:r>
    </w:p>
    <w:p w14:paraId="30973BBB" w14:textId="712F3107" w:rsidR="001F2651" w:rsidRPr="007E71AD" w:rsidRDefault="00A93453" w:rsidP="00CD524B">
      <w:pPr>
        <w:autoSpaceDE w:val="0"/>
        <w:autoSpaceDN w:val="0"/>
        <w:adjustRightInd w:val="0"/>
        <w:spacing w:after="0" w:line="240" w:lineRule="auto"/>
        <w:ind w:left="567" w:hanging="567"/>
        <w:jc w:val="both"/>
        <w:rPr>
          <w:rFonts w:cstheme="minorHAnsi"/>
        </w:rPr>
      </w:pPr>
      <w:proofErr w:type="spellStart"/>
      <w:r w:rsidRPr="007E71AD">
        <w:rPr>
          <w:rFonts w:cstheme="minorHAnsi"/>
        </w:rPr>
        <w:lastRenderedPageBreak/>
        <w:t>Strnadová</w:t>
      </w:r>
      <w:proofErr w:type="spellEnd"/>
      <w:r w:rsidRPr="007E71AD">
        <w:rPr>
          <w:rFonts w:cstheme="minorHAnsi"/>
        </w:rPr>
        <w:t xml:space="preserve">, I., </w:t>
      </w:r>
      <w:proofErr w:type="spellStart"/>
      <w:r w:rsidRPr="007E71AD">
        <w:rPr>
          <w:rFonts w:cstheme="minorHAnsi"/>
        </w:rPr>
        <w:t>K.Johnson</w:t>
      </w:r>
      <w:proofErr w:type="spellEnd"/>
      <w:r w:rsidR="001F2651" w:rsidRPr="007E71AD">
        <w:rPr>
          <w:rFonts w:cstheme="minorHAnsi"/>
        </w:rPr>
        <w:t xml:space="preserve"> and </w:t>
      </w:r>
      <w:r w:rsidRPr="007E71AD">
        <w:rPr>
          <w:rFonts w:cstheme="minorHAnsi"/>
        </w:rPr>
        <w:t>J. Walmsley. 2018. “‘… But if Y</w:t>
      </w:r>
      <w:r w:rsidR="001F2651" w:rsidRPr="007E71AD">
        <w:rPr>
          <w:rFonts w:cstheme="minorHAnsi"/>
        </w:rPr>
        <w:t xml:space="preserve">ou’re </w:t>
      </w:r>
      <w:r w:rsidRPr="007E71AD">
        <w:rPr>
          <w:rFonts w:cstheme="minorHAnsi"/>
        </w:rPr>
        <w:t>Afraid of Things, H</w:t>
      </w:r>
      <w:r w:rsidR="001F2651" w:rsidRPr="007E71AD">
        <w:rPr>
          <w:rFonts w:cstheme="minorHAnsi"/>
        </w:rPr>
        <w:t>ow are</w:t>
      </w:r>
      <w:r w:rsidR="00402E61" w:rsidRPr="007E71AD">
        <w:rPr>
          <w:rFonts w:cstheme="minorHAnsi"/>
        </w:rPr>
        <w:t xml:space="preserve"> </w:t>
      </w:r>
      <w:r w:rsidRPr="007E71AD">
        <w:rPr>
          <w:rFonts w:cstheme="minorHAnsi"/>
        </w:rPr>
        <w:t>You Meant to Belong?’</w:t>
      </w:r>
      <w:r w:rsidR="00402E61" w:rsidRPr="007E71AD">
        <w:rPr>
          <w:rFonts w:cstheme="minorHAnsi"/>
        </w:rPr>
        <w:t xml:space="preserve"> What Belonging Means to P</w:t>
      </w:r>
      <w:r w:rsidR="001F2651" w:rsidRPr="007E71AD">
        <w:rPr>
          <w:rFonts w:cstheme="minorHAnsi"/>
        </w:rPr>
        <w:t>eople</w:t>
      </w:r>
      <w:r w:rsidR="00402E61" w:rsidRPr="007E71AD">
        <w:rPr>
          <w:rFonts w:cstheme="minorHAnsi"/>
        </w:rPr>
        <w:t xml:space="preserve"> with Intellectual Disabilities.” </w:t>
      </w:r>
      <w:r w:rsidR="001F2651" w:rsidRPr="007E71AD">
        <w:rPr>
          <w:rFonts w:cstheme="minorHAnsi"/>
          <w:i/>
          <w:iCs/>
        </w:rPr>
        <w:t>Journal of Applied Research in Intellectual Disabilities</w:t>
      </w:r>
      <w:r w:rsidRPr="007E71AD">
        <w:rPr>
          <w:rFonts w:cstheme="minorHAnsi"/>
        </w:rPr>
        <w:t xml:space="preserve"> </w:t>
      </w:r>
      <w:r w:rsidR="001F2651" w:rsidRPr="007E71AD">
        <w:rPr>
          <w:rFonts w:cstheme="minorHAnsi"/>
        </w:rPr>
        <w:t>31</w:t>
      </w:r>
      <w:r w:rsidRPr="007E71AD">
        <w:rPr>
          <w:rFonts w:cstheme="minorHAnsi"/>
        </w:rPr>
        <w:t xml:space="preserve"> </w:t>
      </w:r>
      <w:r w:rsidR="001F2651" w:rsidRPr="007E71AD">
        <w:rPr>
          <w:rFonts w:cstheme="minorHAnsi"/>
        </w:rPr>
        <w:t>(6)</w:t>
      </w:r>
      <w:r w:rsidRPr="007E71AD">
        <w:rPr>
          <w:rFonts w:cstheme="minorHAnsi"/>
        </w:rPr>
        <w:t>:</w:t>
      </w:r>
      <w:r w:rsidR="001F2651" w:rsidRPr="007E71AD">
        <w:rPr>
          <w:rFonts w:cstheme="minorHAnsi"/>
        </w:rPr>
        <w:t xml:space="preserve"> 1091–1102.</w:t>
      </w:r>
    </w:p>
    <w:p w14:paraId="1ABCE017" w14:textId="78D0DC32" w:rsidR="00B07FB9" w:rsidRPr="007E71AD" w:rsidRDefault="00B07FB9" w:rsidP="00CF0471">
      <w:pPr>
        <w:autoSpaceDE w:val="0"/>
        <w:autoSpaceDN w:val="0"/>
        <w:adjustRightInd w:val="0"/>
        <w:spacing w:after="0" w:line="240" w:lineRule="auto"/>
        <w:ind w:left="567" w:hanging="567"/>
        <w:jc w:val="both"/>
        <w:rPr>
          <w:rStyle w:val="Hyperlink"/>
          <w:rFonts w:cstheme="minorHAnsi"/>
          <w:color w:val="auto"/>
          <w:shd w:val="clear" w:color="auto" w:fill="FFFFFF"/>
        </w:rPr>
      </w:pPr>
      <w:r w:rsidRPr="007E71AD">
        <w:rPr>
          <w:rStyle w:val="hlfld-contribauthor"/>
          <w:rFonts w:cstheme="minorHAnsi"/>
        </w:rPr>
        <w:t>Thomson, </w:t>
      </w:r>
      <w:r w:rsidRPr="007E71AD">
        <w:rPr>
          <w:rStyle w:val="nlmgiven-names"/>
          <w:rFonts w:cstheme="minorHAnsi"/>
        </w:rPr>
        <w:t>F.</w:t>
      </w:r>
      <w:r w:rsidRPr="007E71AD">
        <w:rPr>
          <w:rFonts w:cstheme="minorHAnsi"/>
        </w:rPr>
        <w:t> </w:t>
      </w:r>
      <w:r w:rsidRPr="007E71AD">
        <w:rPr>
          <w:rStyle w:val="nlmyear"/>
          <w:rFonts w:cstheme="minorHAnsi"/>
        </w:rPr>
        <w:t>2007</w:t>
      </w:r>
      <w:r w:rsidR="00402E61" w:rsidRPr="007E71AD">
        <w:rPr>
          <w:rFonts w:cstheme="minorHAnsi"/>
        </w:rPr>
        <w:t>.</w:t>
      </w:r>
      <w:r w:rsidRPr="007E71AD">
        <w:rPr>
          <w:rFonts w:cstheme="minorHAnsi"/>
        </w:rPr>
        <w:t xml:space="preserve"> </w:t>
      </w:r>
      <w:r w:rsidR="00402E61" w:rsidRPr="007E71AD">
        <w:rPr>
          <w:rFonts w:cstheme="minorHAnsi"/>
        </w:rPr>
        <w:t>“</w:t>
      </w:r>
      <w:r w:rsidRPr="007E71AD">
        <w:rPr>
          <w:rStyle w:val="nlmarticle-title"/>
          <w:rFonts w:cstheme="minorHAnsi"/>
        </w:rPr>
        <w:t xml:space="preserve">Are </w:t>
      </w:r>
      <w:r w:rsidR="00402E61" w:rsidRPr="007E71AD">
        <w:rPr>
          <w:rStyle w:val="nlmarticle-title"/>
          <w:rFonts w:cstheme="minorHAnsi"/>
        </w:rPr>
        <w:t>M</w:t>
      </w:r>
      <w:r w:rsidRPr="007E71AD">
        <w:rPr>
          <w:rStyle w:val="nlmarticle-title"/>
          <w:rFonts w:cstheme="minorHAnsi"/>
        </w:rPr>
        <w:t xml:space="preserve">ethodologies for </w:t>
      </w:r>
      <w:r w:rsidR="00402E61" w:rsidRPr="007E71AD">
        <w:rPr>
          <w:rStyle w:val="nlmarticle-title"/>
          <w:rFonts w:cstheme="minorHAnsi"/>
        </w:rPr>
        <w:t>C</w:t>
      </w:r>
      <w:r w:rsidRPr="007E71AD">
        <w:rPr>
          <w:rStyle w:val="nlmarticle-title"/>
          <w:rFonts w:cstheme="minorHAnsi"/>
        </w:rPr>
        <w:t xml:space="preserve">hildren </w:t>
      </w:r>
      <w:r w:rsidR="00402E61" w:rsidRPr="007E71AD">
        <w:rPr>
          <w:rStyle w:val="nlmarticle-title"/>
          <w:rFonts w:cstheme="minorHAnsi"/>
        </w:rPr>
        <w:t>K</w:t>
      </w:r>
      <w:r w:rsidRPr="007E71AD">
        <w:rPr>
          <w:rStyle w:val="nlmarticle-title"/>
          <w:rFonts w:cstheme="minorHAnsi"/>
        </w:rPr>
        <w:t xml:space="preserve">eeping </w:t>
      </w:r>
      <w:r w:rsidR="00402E61" w:rsidRPr="007E71AD">
        <w:rPr>
          <w:rStyle w:val="nlmarticle-title"/>
          <w:rFonts w:cstheme="minorHAnsi"/>
        </w:rPr>
        <w:t>T</w:t>
      </w:r>
      <w:r w:rsidRPr="007E71AD">
        <w:rPr>
          <w:rStyle w:val="nlmarticle-title"/>
          <w:rFonts w:cstheme="minorHAnsi"/>
        </w:rPr>
        <w:t xml:space="preserve">hem in their </w:t>
      </w:r>
      <w:r w:rsidR="00402E61" w:rsidRPr="007E71AD">
        <w:rPr>
          <w:rStyle w:val="nlmarticle-title"/>
          <w:rFonts w:cstheme="minorHAnsi"/>
        </w:rPr>
        <w:t>P</w:t>
      </w:r>
      <w:r w:rsidRPr="007E71AD">
        <w:rPr>
          <w:rStyle w:val="nlmarticle-title"/>
          <w:rFonts w:cstheme="minorHAnsi"/>
        </w:rPr>
        <w:t>lace?</w:t>
      </w:r>
      <w:r w:rsidR="00402E61" w:rsidRPr="007E71AD">
        <w:rPr>
          <w:rStyle w:val="nlmarticle-title"/>
          <w:rFonts w:cstheme="minorHAnsi"/>
        </w:rPr>
        <w:t>”</w:t>
      </w:r>
      <w:r w:rsidRPr="007E71AD">
        <w:rPr>
          <w:rFonts w:cstheme="minorHAnsi"/>
        </w:rPr>
        <w:t> </w:t>
      </w:r>
      <w:r w:rsidRPr="007E71AD">
        <w:rPr>
          <w:rFonts w:cstheme="minorHAnsi"/>
          <w:i/>
          <w:iCs/>
        </w:rPr>
        <w:t>Children's Geographies</w:t>
      </w:r>
      <w:r w:rsidRPr="007E71AD">
        <w:rPr>
          <w:rFonts w:cstheme="minorHAnsi"/>
        </w:rPr>
        <w:t> 5 (3): </w:t>
      </w:r>
      <w:r w:rsidRPr="007E71AD">
        <w:rPr>
          <w:rStyle w:val="nlmfpage"/>
          <w:rFonts w:cstheme="minorHAnsi"/>
        </w:rPr>
        <w:t>207</w:t>
      </w:r>
      <w:r w:rsidRPr="007E71AD">
        <w:rPr>
          <w:rFonts w:cstheme="minorHAnsi"/>
        </w:rPr>
        <w:t>–</w:t>
      </w:r>
      <w:r w:rsidRPr="007E71AD">
        <w:rPr>
          <w:rStyle w:val="nlmlpage"/>
          <w:rFonts w:cstheme="minorHAnsi"/>
        </w:rPr>
        <w:t>18</w:t>
      </w:r>
      <w:r w:rsidRPr="007E71AD">
        <w:rPr>
          <w:rFonts w:cstheme="minorHAnsi"/>
        </w:rPr>
        <w:t>.</w:t>
      </w:r>
    </w:p>
    <w:p w14:paraId="791552D2" w14:textId="6D93E143" w:rsidR="00B07FB9" w:rsidRPr="007E71AD" w:rsidRDefault="00B07FB9" w:rsidP="00CF0471">
      <w:pPr>
        <w:autoSpaceDE w:val="0"/>
        <w:autoSpaceDN w:val="0"/>
        <w:adjustRightInd w:val="0"/>
        <w:spacing w:after="0" w:line="240" w:lineRule="auto"/>
        <w:ind w:left="567" w:hanging="567"/>
        <w:jc w:val="both"/>
        <w:rPr>
          <w:rStyle w:val="Hyperlink"/>
          <w:rFonts w:cstheme="minorHAnsi"/>
          <w:color w:val="auto"/>
          <w:shd w:val="clear" w:color="auto" w:fill="FFFFFF"/>
        </w:rPr>
      </w:pPr>
      <w:r w:rsidRPr="007E71AD">
        <w:rPr>
          <w:rStyle w:val="hlfld-contribauthor"/>
          <w:rFonts w:cstheme="minorHAnsi"/>
        </w:rPr>
        <w:t>Torre, </w:t>
      </w:r>
      <w:r w:rsidRPr="007E71AD">
        <w:rPr>
          <w:rStyle w:val="nlmgiven-names"/>
          <w:rFonts w:cstheme="minorHAnsi"/>
        </w:rPr>
        <w:t>M. E.</w:t>
      </w:r>
      <w:r w:rsidRPr="007E71AD">
        <w:rPr>
          <w:rFonts w:cstheme="minorHAnsi"/>
        </w:rPr>
        <w:t> </w:t>
      </w:r>
      <w:r w:rsidRPr="007E71AD">
        <w:rPr>
          <w:rStyle w:val="nlmyear"/>
          <w:rFonts w:cstheme="minorHAnsi"/>
        </w:rPr>
        <w:t>2005</w:t>
      </w:r>
      <w:r w:rsidR="00402E61" w:rsidRPr="007E71AD">
        <w:rPr>
          <w:rFonts w:cstheme="minorHAnsi"/>
        </w:rPr>
        <w:t>.</w:t>
      </w:r>
      <w:r w:rsidRPr="007E71AD">
        <w:rPr>
          <w:rFonts w:cstheme="minorHAnsi"/>
        </w:rPr>
        <w:t xml:space="preserve"> </w:t>
      </w:r>
      <w:r w:rsidR="00402E61" w:rsidRPr="007E71AD">
        <w:rPr>
          <w:rFonts w:cstheme="minorHAnsi"/>
        </w:rPr>
        <w:t>“</w:t>
      </w:r>
      <w:r w:rsidRPr="007E71AD">
        <w:rPr>
          <w:rStyle w:val="nlmarticle-title"/>
          <w:rFonts w:cstheme="minorHAnsi"/>
        </w:rPr>
        <w:t>The Alchemy of Integrated Spaces: Youth Participation in Research Collectives of Difference</w:t>
      </w:r>
      <w:r w:rsidRPr="007E71AD">
        <w:rPr>
          <w:rFonts w:cstheme="minorHAnsi"/>
        </w:rPr>
        <w:t>.</w:t>
      </w:r>
      <w:r w:rsidR="00402E61" w:rsidRPr="007E71AD">
        <w:rPr>
          <w:rFonts w:cstheme="minorHAnsi"/>
        </w:rPr>
        <w:t>”</w:t>
      </w:r>
      <w:r w:rsidRPr="007E71AD">
        <w:rPr>
          <w:rFonts w:cstheme="minorHAnsi"/>
        </w:rPr>
        <w:t xml:space="preserve"> In </w:t>
      </w:r>
      <w:r w:rsidRPr="007E71AD">
        <w:rPr>
          <w:rFonts w:cstheme="minorHAnsi"/>
          <w:i/>
          <w:iCs/>
        </w:rPr>
        <w:t>Beyond Silenced Voices: Class, Race and Gender in United States Schools</w:t>
      </w:r>
      <w:r w:rsidRPr="007E71AD">
        <w:rPr>
          <w:rFonts w:cstheme="minorHAnsi"/>
        </w:rPr>
        <w:t>, edited by </w:t>
      </w:r>
      <w:r w:rsidRPr="007E71AD">
        <w:rPr>
          <w:rStyle w:val="nlmgiven-names"/>
          <w:rFonts w:cstheme="minorHAnsi"/>
        </w:rPr>
        <w:t>L.</w:t>
      </w:r>
      <w:r w:rsidRPr="007E71AD">
        <w:rPr>
          <w:rStyle w:val="hlfld-contribauthor"/>
          <w:rFonts w:cstheme="minorHAnsi"/>
        </w:rPr>
        <w:t> Weis</w:t>
      </w:r>
      <w:r w:rsidRPr="007E71AD">
        <w:rPr>
          <w:rFonts w:cstheme="minorHAnsi"/>
        </w:rPr>
        <w:t> and </w:t>
      </w:r>
      <w:r w:rsidRPr="007E71AD">
        <w:rPr>
          <w:rStyle w:val="nlmgiven-names"/>
          <w:rFonts w:cstheme="minorHAnsi"/>
        </w:rPr>
        <w:t>M.</w:t>
      </w:r>
      <w:r w:rsidRPr="007E71AD">
        <w:rPr>
          <w:rStyle w:val="hlfld-contribauthor"/>
          <w:rFonts w:cstheme="minorHAnsi"/>
        </w:rPr>
        <w:t> Fine</w:t>
      </w:r>
      <w:r w:rsidRPr="007E71AD">
        <w:rPr>
          <w:rFonts w:cstheme="minorHAnsi"/>
        </w:rPr>
        <w:t>, </w:t>
      </w:r>
      <w:r w:rsidRPr="007E71AD">
        <w:rPr>
          <w:rStyle w:val="nlmfpage"/>
          <w:rFonts w:cstheme="minorHAnsi"/>
        </w:rPr>
        <w:t>251</w:t>
      </w:r>
      <w:r w:rsidRPr="007E71AD">
        <w:rPr>
          <w:rFonts w:cstheme="minorHAnsi"/>
        </w:rPr>
        <w:t>–</w:t>
      </w:r>
      <w:r w:rsidRPr="007E71AD">
        <w:rPr>
          <w:rStyle w:val="nlmlpage"/>
          <w:rFonts w:cstheme="minorHAnsi"/>
        </w:rPr>
        <w:t>266</w:t>
      </w:r>
      <w:r w:rsidRPr="007E71AD">
        <w:rPr>
          <w:rFonts w:cstheme="minorHAnsi"/>
        </w:rPr>
        <w:t>. </w:t>
      </w:r>
      <w:r w:rsidRPr="007E71AD">
        <w:rPr>
          <w:rStyle w:val="nlmpublisher-loc"/>
          <w:rFonts w:cstheme="minorHAnsi"/>
        </w:rPr>
        <w:t>Albany, NY</w:t>
      </w:r>
      <w:r w:rsidRPr="007E71AD">
        <w:rPr>
          <w:rFonts w:cstheme="minorHAnsi"/>
        </w:rPr>
        <w:t>: </w:t>
      </w:r>
      <w:r w:rsidRPr="007E71AD">
        <w:rPr>
          <w:rStyle w:val="nlmpublisher-name"/>
          <w:rFonts w:cstheme="minorHAnsi"/>
        </w:rPr>
        <w:t>State University of New York Press</w:t>
      </w:r>
      <w:r w:rsidRPr="007E71AD">
        <w:rPr>
          <w:rFonts w:cstheme="minorHAnsi"/>
        </w:rPr>
        <w:t>.</w:t>
      </w:r>
    </w:p>
    <w:p w14:paraId="1E600E78" w14:textId="134E58F3" w:rsidR="00B230D8" w:rsidRPr="007E71AD" w:rsidRDefault="00B230D8" w:rsidP="00CF0471">
      <w:pPr>
        <w:spacing w:after="0" w:line="240" w:lineRule="auto"/>
        <w:ind w:left="567" w:hanging="567"/>
        <w:jc w:val="both"/>
        <w:rPr>
          <w:rFonts w:eastAsia="Times New Roman" w:cstheme="minorHAnsi"/>
          <w:lang w:eastAsia="de-DE"/>
        </w:rPr>
      </w:pPr>
      <w:proofErr w:type="spellStart"/>
      <w:r w:rsidRPr="007E71AD">
        <w:rPr>
          <w:rFonts w:eastAsia="Times New Roman" w:cstheme="minorHAnsi"/>
          <w:lang w:eastAsia="de-DE"/>
        </w:rPr>
        <w:t>Trell</w:t>
      </w:r>
      <w:proofErr w:type="spellEnd"/>
      <w:r w:rsidRPr="007E71AD">
        <w:rPr>
          <w:rFonts w:eastAsia="Times New Roman" w:cstheme="minorHAnsi"/>
          <w:lang w:eastAsia="de-DE"/>
        </w:rPr>
        <w:t>, E. M.</w:t>
      </w:r>
      <w:r w:rsidR="00402E61" w:rsidRPr="007E71AD">
        <w:rPr>
          <w:rFonts w:eastAsia="Times New Roman" w:cstheme="minorHAnsi"/>
          <w:lang w:eastAsia="de-DE"/>
        </w:rPr>
        <w:t xml:space="preserve"> and B.</w:t>
      </w:r>
      <w:r w:rsidRPr="007E71AD">
        <w:rPr>
          <w:rFonts w:eastAsia="Times New Roman" w:cstheme="minorHAnsi"/>
          <w:lang w:eastAsia="de-DE"/>
        </w:rPr>
        <w:t xml:space="preserve"> Van Hoven</w:t>
      </w:r>
      <w:r w:rsidR="00402E61" w:rsidRPr="007E71AD">
        <w:rPr>
          <w:rFonts w:eastAsia="Times New Roman" w:cstheme="minorHAnsi"/>
          <w:lang w:eastAsia="de-DE"/>
        </w:rPr>
        <w:t xml:space="preserve">. </w:t>
      </w:r>
      <w:r w:rsidRPr="007E71AD">
        <w:rPr>
          <w:rFonts w:eastAsia="Times New Roman" w:cstheme="minorHAnsi"/>
          <w:lang w:eastAsia="de-DE"/>
        </w:rPr>
        <w:t xml:space="preserve">2010. </w:t>
      </w:r>
      <w:r w:rsidR="00402E61" w:rsidRPr="007E71AD">
        <w:rPr>
          <w:rFonts w:eastAsia="Times New Roman" w:cstheme="minorHAnsi"/>
          <w:lang w:eastAsia="de-DE"/>
        </w:rPr>
        <w:t>“</w:t>
      </w:r>
      <w:r w:rsidRPr="007E71AD">
        <w:rPr>
          <w:rFonts w:eastAsia="Times New Roman" w:cstheme="minorHAnsi"/>
          <w:lang w:eastAsia="de-DE"/>
        </w:rPr>
        <w:t xml:space="preserve">Making </w:t>
      </w:r>
      <w:r w:rsidR="00402E61" w:rsidRPr="007E71AD">
        <w:rPr>
          <w:rFonts w:eastAsia="Times New Roman" w:cstheme="minorHAnsi"/>
          <w:lang w:eastAsia="de-DE"/>
        </w:rPr>
        <w:t>S</w:t>
      </w:r>
      <w:r w:rsidRPr="007E71AD">
        <w:rPr>
          <w:rFonts w:eastAsia="Times New Roman" w:cstheme="minorHAnsi"/>
          <w:lang w:eastAsia="de-DE"/>
        </w:rPr>
        <w:t xml:space="preserve">ense of </w:t>
      </w:r>
      <w:r w:rsidR="00402E61" w:rsidRPr="007E71AD">
        <w:rPr>
          <w:rFonts w:eastAsia="Times New Roman" w:cstheme="minorHAnsi"/>
          <w:lang w:eastAsia="de-DE"/>
        </w:rPr>
        <w:t>P</w:t>
      </w:r>
      <w:r w:rsidRPr="007E71AD">
        <w:rPr>
          <w:rFonts w:eastAsia="Times New Roman" w:cstheme="minorHAnsi"/>
          <w:lang w:eastAsia="de-DE"/>
        </w:rPr>
        <w:t xml:space="preserve">lace: </w:t>
      </w:r>
      <w:r w:rsidR="00402E61" w:rsidRPr="007E71AD">
        <w:rPr>
          <w:rFonts w:eastAsia="Times New Roman" w:cstheme="minorHAnsi"/>
          <w:lang w:eastAsia="de-DE"/>
        </w:rPr>
        <w:t>E</w:t>
      </w:r>
      <w:r w:rsidRPr="007E71AD">
        <w:rPr>
          <w:rFonts w:eastAsia="Times New Roman" w:cstheme="minorHAnsi"/>
          <w:lang w:eastAsia="de-DE"/>
        </w:rPr>
        <w:t xml:space="preserve">xploring </w:t>
      </w:r>
      <w:r w:rsidR="00402E61" w:rsidRPr="007E71AD">
        <w:rPr>
          <w:rFonts w:eastAsia="Times New Roman" w:cstheme="minorHAnsi"/>
          <w:lang w:eastAsia="de-DE"/>
        </w:rPr>
        <w:t>C</w:t>
      </w:r>
      <w:r w:rsidRPr="007E71AD">
        <w:rPr>
          <w:rFonts w:eastAsia="Times New Roman" w:cstheme="minorHAnsi"/>
          <w:lang w:eastAsia="de-DE"/>
        </w:rPr>
        <w:t>reative and (</w:t>
      </w:r>
      <w:r w:rsidR="00402E61" w:rsidRPr="007E71AD">
        <w:rPr>
          <w:rFonts w:eastAsia="Times New Roman" w:cstheme="minorHAnsi"/>
          <w:lang w:eastAsia="de-DE"/>
        </w:rPr>
        <w:t>I</w:t>
      </w:r>
      <w:r w:rsidRPr="007E71AD">
        <w:rPr>
          <w:rFonts w:eastAsia="Times New Roman" w:cstheme="minorHAnsi"/>
          <w:lang w:eastAsia="de-DE"/>
        </w:rPr>
        <w:t>nter)</w:t>
      </w:r>
      <w:r w:rsidR="00402E61" w:rsidRPr="007E71AD">
        <w:rPr>
          <w:rFonts w:eastAsia="Times New Roman" w:cstheme="minorHAnsi"/>
          <w:lang w:eastAsia="de-DE"/>
        </w:rPr>
        <w:t xml:space="preserve"> A</w:t>
      </w:r>
      <w:r w:rsidRPr="007E71AD">
        <w:rPr>
          <w:rFonts w:eastAsia="Times New Roman" w:cstheme="minorHAnsi"/>
          <w:lang w:eastAsia="de-DE"/>
        </w:rPr>
        <w:t xml:space="preserve">ctive </w:t>
      </w:r>
      <w:r w:rsidR="00402E61" w:rsidRPr="007E71AD">
        <w:rPr>
          <w:rFonts w:eastAsia="Times New Roman" w:cstheme="minorHAnsi"/>
          <w:lang w:eastAsia="de-DE"/>
        </w:rPr>
        <w:t>R</w:t>
      </w:r>
      <w:r w:rsidRPr="007E71AD">
        <w:rPr>
          <w:rFonts w:eastAsia="Times New Roman" w:cstheme="minorHAnsi"/>
          <w:lang w:eastAsia="de-DE"/>
        </w:rPr>
        <w:t xml:space="preserve">esearch </w:t>
      </w:r>
      <w:r w:rsidR="00402E61" w:rsidRPr="007E71AD">
        <w:rPr>
          <w:rFonts w:eastAsia="Times New Roman" w:cstheme="minorHAnsi"/>
          <w:lang w:eastAsia="de-DE"/>
        </w:rPr>
        <w:t>M</w:t>
      </w:r>
      <w:r w:rsidRPr="007E71AD">
        <w:rPr>
          <w:rFonts w:eastAsia="Times New Roman" w:cstheme="minorHAnsi"/>
          <w:lang w:eastAsia="de-DE"/>
        </w:rPr>
        <w:t xml:space="preserve">ethods with </w:t>
      </w:r>
      <w:r w:rsidR="00402E61" w:rsidRPr="007E71AD">
        <w:rPr>
          <w:rFonts w:eastAsia="Times New Roman" w:cstheme="minorHAnsi"/>
          <w:lang w:eastAsia="de-DE"/>
        </w:rPr>
        <w:t>Y</w:t>
      </w:r>
      <w:r w:rsidRPr="007E71AD">
        <w:rPr>
          <w:rFonts w:eastAsia="Times New Roman" w:cstheme="minorHAnsi"/>
          <w:lang w:eastAsia="de-DE"/>
        </w:rPr>
        <w:t xml:space="preserve">oung </w:t>
      </w:r>
      <w:r w:rsidR="00402E61" w:rsidRPr="007E71AD">
        <w:rPr>
          <w:rFonts w:eastAsia="Times New Roman" w:cstheme="minorHAnsi"/>
          <w:lang w:eastAsia="de-DE"/>
        </w:rPr>
        <w:t>P</w:t>
      </w:r>
      <w:r w:rsidRPr="007E71AD">
        <w:rPr>
          <w:rFonts w:eastAsia="Times New Roman" w:cstheme="minorHAnsi"/>
          <w:lang w:eastAsia="de-DE"/>
        </w:rPr>
        <w:t>eople.</w:t>
      </w:r>
      <w:r w:rsidR="00402E61" w:rsidRPr="007E71AD">
        <w:rPr>
          <w:rFonts w:eastAsia="Times New Roman" w:cstheme="minorHAnsi"/>
          <w:lang w:eastAsia="de-DE"/>
        </w:rPr>
        <w:t>”</w:t>
      </w:r>
      <w:r w:rsidRPr="007E71AD">
        <w:rPr>
          <w:rFonts w:eastAsia="Times New Roman" w:cstheme="minorHAnsi"/>
          <w:lang w:eastAsia="de-DE"/>
        </w:rPr>
        <w:t xml:space="preserve"> </w:t>
      </w:r>
      <w:proofErr w:type="spellStart"/>
      <w:r w:rsidRPr="007E71AD">
        <w:rPr>
          <w:rFonts w:eastAsia="Times New Roman" w:cstheme="minorHAnsi"/>
          <w:i/>
          <w:iCs/>
          <w:lang w:eastAsia="de-DE"/>
        </w:rPr>
        <w:t>Fennia</w:t>
      </w:r>
      <w:proofErr w:type="spellEnd"/>
      <w:r w:rsidRPr="007E71AD">
        <w:rPr>
          <w:rFonts w:eastAsia="Times New Roman" w:cstheme="minorHAnsi"/>
          <w:i/>
          <w:iCs/>
          <w:lang w:eastAsia="de-DE"/>
        </w:rPr>
        <w:t>-International Journal of Geography</w:t>
      </w:r>
      <w:r w:rsidR="00402E61" w:rsidRPr="007E71AD">
        <w:rPr>
          <w:rFonts w:eastAsia="Times New Roman" w:cstheme="minorHAnsi"/>
          <w:lang w:eastAsia="de-DE"/>
        </w:rPr>
        <w:t xml:space="preserve"> </w:t>
      </w:r>
      <w:r w:rsidRPr="007E71AD">
        <w:rPr>
          <w:rFonts w:eastAsia="Times New Roman" w:cstheme="minorHAnsi"/>
          <w:iCs/>
          <w:lang w:eastAsia="de-DE"/>
        </w:rPr>
        <w:t>188</w:t>
      </w:r>
      <w:r w:rsidR="00402E61" w:rsidRPr="007E71AD">
        <w:rPr>
          <w:rFonts w:eastAsia="Times New Roman" w:cstheme="minorHAnsi"/>
          <w:iCs/>
          <w:lang w:eastAsia="de-DE"/>
        </w:rPr>
        <w:t xml:space="preserve"> </w:t>
      </w:r>
      <w:r w:rsidRPr="007E71AD">
        <w:rPr>
          <w:rFonts w:eastAsia="Times New Roman" w:cstheme="minorHAnsi"/>
          <w:lang w:eastAsia="de-DE"/>
        </w:rPr>
        <w:t>(1)</w:t>
      </w:r>
      <w:r w:rsidR="00402E61" w:rsidRPr="007E71AD">
        <w:rPr>
          <w:rFonts w:eastAsia="Times New Roman" w:cstheme="minorHAnsi"/>
          <w:lang w:eastAsia="de-DE"/>
        </w:rPr>
        <w:t>:</w:t>
      </w:r>
      <w:r w:rsidRPr="007E71AD">
        <w:rPr>
          <w:rFonts w:eastAsia="Times New Roman" w:cstheme="minorHAnsi"/>
          <w:lang w:eastAsia="de-DE"/>
        </w:rPr>
        <w:t xml:space="preserve"> 91-104.</w:t>
      </w:r>
    </w:p>
    <w:p w14:paraId="4C54C5D1" w14:textId="5D3A1B1C" w:rsidR="00EC1008" w:rsidRPr="007E71AD" w:rsidRDefault="00EC1008" w:rsidP="00063E09">
      <w:pPr>
        <w:spacing w:after="0" w:line="240" w:lineRule="auto"/>
        <w:ind w:left="567" w:hanging="567"/>
        <w:jc w:val="both"/>
        <w:rPr>
          <w:rFonts w:ascii="AdvOT46dcae81" w:hAnsi="AdvOT46dcae81" w:cs="AdvOT46dcae81"/>
          <w:sz w:val="21"/>
          <w:szCs w:val="21"/>
        </w:rPr>
      </w:pPr>
      <w:proofErr w:type="spellStart"/>
      <w:r w:rsidRPr="007E71AD">
        <w:rPr>
          <w:rFonts w:ascii="AdvOT46dcae81" w:hAnsi="AdvOT46dcae81" w:cs="AdvOT46dcae81"/>
          <w:sz w:val="21"/>
          <w:szCs w:val="21"/>
        </w:rPr>
        <w:t>Vandenbussche</w:t>
      </w:r>
      <w:proofErr w:type="spellEnd"/>
      <w:r w:rsidRPr="007E71AD">
        <w:rPr>
          <w:rFonts w:ascii="AdvOT46dcae81" w:hAnsi="AdvOT46dcae81" w:cs="AdvOT46dcae81"/>
          <w:sz w:val="21"/>
          <w:szCs w:val="21"/>
        </w:rPr>
        <w:t xml:space="preserve">, H. and E. De </w:t>
      </w:r>
      <w:proofErr w:type="spellStart"/>
      <w:r w:rsidRPr="007E71AD">
        <w:rPr>
          <w:rFonts w:ascii="AdvOT46dcae81" w:hAnsi="AdvOT46dcae81" w:cs="AdvOT46dcae81"/>
          <w:sz w:val="21"/>
          <w:szCs w:val="21"/>
        </w:rPr>
        <w:t>Schauwer</w:t>
      </w:r>
      <w:proofErr w:type="spellEnd"/>
      <w:r w:rsidRPr="007E71AD">
        <w:rPr>
          <w:rFonts w:ascii="AdvOT46dcae81" w:hAnsi="AdvOT46dcae81" w:cs="AdvOT46dcae81"/>
          <w:sz w:val="21"/>
          <w:szCs w:val="21"/>
        </w:rPr>
        <w:t xml:space="preserve">. 2018. </w:t>
      </w:r>
      <w:r w:rsidR="00ED488F" w:rsidRPr="007E71AD">
        <w:rPr>
          <w:rFonts w:ascii="AdvOT46dcae81" w:hAnsi="AdvOT46dcae81" w:cs="AdvOT46dcae81"/>
          <w:sz w:val="21"/>
          <w:szCs w:val="21"/>
        </w:rPr>
        <w:t>“</w:t>
      </w:r>
      <w:r w:rsidRPr="007E71AD">
        <w:rPr>
          <w:rFonts w:ascii="AdvOT46dcae81" w:hAnsi="AdvOT46dcae81" w:cs="AdvOT46dcae81"/>
          <w:sz w:val="21"/>
          <w:szCs w:val="21"/>
        </w:rPr>
        <w:t xml:space="preserve">The </w:t>
      </w:r>
      <w:r w:rsidR="00ED488F" w:rsidRPr="007E71AD">
        <w:rPr>
          <w:rFonts w:ascii="AdvOT46dcae81" w:hAnsi="AdvOT46dcae81" w:cs="AdvOT46dcae81"/>
          <w:sz w:val="21"/>
          <w:szCs w:val="21"/>
        </w:rPr>
        <w:t>P</w:t>
      </w:r>
      <w:r w:rsidRPr="007E71AD">
        <w:rPr>
          <w:rFonts w:ascii="AdvOT46dcae81" w:hAnsi="AdvOT46dcae81" w:cs="AdvOT46dcae81"/>
          <w:sz w:val="21"/>
          <w:szCs w:val="21"/>
        </w:rPr>
        <w:t xml:space="preserve">ursuit of </w:t>
      </w:r>
      <w:r w:rsidR="00ED488F" w:rsidRPr="007E71AD">
        <w:rPr>
          <w:rFonts w:ascii="AdvOT46dcae81" w:hAnsi="AdvOT46dcae81" w:cs="AdvOT46dcae81"/>
          <w:sz w:val="21"/>
          <w:szCs w:val="21"/>
        </w:rPr>
        <w:t>B</w:t>
      </w:r>
      <w:r w:rsidRPr="007E71AD">
        <w:rPr>
          <w:rFonts w:ascii="AdvOT46dcae81" w:hAnsi="AdvOT46dcae81" w:cs="AdvOT46dcae81"/>
          <w:sz w:val="21"/>
          <w:szCs w:val="21"/>
        </w:rPr>
        <w:t xml:space="preserve">elonging in </w:t>
      </w:r>
      <w:r w:rsidR="00ED488F" w:rsidRPr="007E71AD">
        <w:rPr>
          <w:rFonts w:ascii="AdvOT46dcae81" w:hAnsi="AdvOT46dcae81" w:cs="AdvOT46dcae81"/>
          <w:sz w:val="21"/>
          <w:szCs w:val="21"/>
        </w:rPr>
        <w:t>I</w:t>
      </w:r>
      <w:r w:rsidRPr="007E71AD">
        <w:rPr>
          <w:rFonts w:ascii="AdvOT46dcae81" w:hAnsi="AdvOT46dcae81" w:cs="AdvOT46dcae81"/>
          <w:sz w:val="21"/>
          <w:szCs w:val="21"/>
        </w:rPr>
        <w:t xml:space="preserve">nclusive </w:t>
      </w:r>
      <w:r w:rsidR="00ED488F" w:rsidRPr="007E71AD">
        <w:rPr>
          <w:rFonts w:ascii="AdvOT46dcae81" w:hAnsi="AdvOT46dcae81" w:cs="AdvOT46dcae81"/>
          <w:sz w:val="21"/>
          <w:szCs w:val="21"/>
        </w:rPr>
        <w:t>E</w:t>
      </w:r>
      <w:r w:rsidRPr="007E71AD">
        <w:rPr>
          <w:rFonts w:ascii="AdvOT46dcae81" w:hAnsi="AdvOT46dcae81" w:cs="AdvOT46dcae81"/>
          <w:sz w:val="21"/>
          <w:szCs w:val="21"/>
        </w:rPr>
        <w:t>ducation</w:t>
      </w:r>
      <w:r w:rsidR="00ED488F" w:rsidRPr="007E71AD">
        <w:rPr>
          <w:rFonts w:ascii="AdvOT46dcae81" w:hAnsi="AdvOT46dcae81" w:cs="AdvOT46dcae81"/>
          <w:sz w:val="21"/>
          <w:szCs w:val="21"/>
        </w:rPr>
        <w:t xml:space="preserve"> </w:t>
      </w:r>
      <w:r w:rsidRPr="007E71AD">
        <w:rPr>
          <w:rFonts w:ascii="AdvOT46dcae81" w:hAnsi="AdvOT46dcae81" w:cs="AdvOT46dcae81"/>
          <w:sz w:val="21"/>
          <w:szCs w:val="21"/>
        </w:rPr>
        <w:t>–</w:t>
      </w:r>
      <w:r w:rsidR="00ED488F" w:rsidRPr="007E71AD">
        <w:rPr>
          <w:rFonts w:ascii="AdvOT46dcae81" w:hAnsi="AdvOT46dcae81" w:cs="AdvOT46dcae81"/>
          <w:sz w:val="21"/>
          <w:szCs w:val="21"/>
        </w:rPr>
        <w:t xml:space="preserve"> I</w:t>
      </w:r>
      <w:r w:rsidRPr="007E71AD">
        <w:rPr>
          <w:rFonts w:ascii="AdvOT46dcae81" w:hAnsi="AdvOT46dcae81" w:cs="AdvOT46dcae81"/>
          <w:sz w:val="21"/>
          <w:szCs w:val="21"/>
        </w:rPr>
        <w:t xml:space="preserve">nsider </w:t>
      </w:r>
      <w:r w:rsidR="00ED488F" w:rsidRPr="007E71AD">
        <w:rPr>
          <w:rFonts w:ascii="AdvOT46dcae81" w:hAnsi="AdvOT46dcae81" w:cs="AdvOT46dcae81"/>
          <w:sz w:val="21"/>
          <w:szCs w:val="21"/>
        </w:rPr>
        <w:t>P</w:t>
      </w:r>
      <w:r w:rsidRPr="007E71AD">
        <w:rPr>
          <w:rFonts w:ascii="AdvOT46dcae81" w:hAnsi="AdvOT46dcae81" w:cs="AdvOT46dcae81"/>
          <w:sz w:val="21"/>
          <w:szCs w:val="21"/>
        </w:rPr>
        <w:t xml:space="preserve">erspectives on the </w:t>
      </w:r>
      <w:r w:rsidR="00ED488F" w:rsidRPr="007E71AD">
        <w:rPr>
          <w:rFonts w:ascii="AdvOT46dcae81" w:hAnsi="AdvOT46dcae81" w:cs="AdvOT46dcae81"/>
          <w:sz w:val="21"/>
          <w:szCs w:val="21"/>
        </w:rPr>
        <w:t>M</w:t>
      </w:r>
      <w:r w:rsidRPr="007E71AD">
        <w:rPr>
          <w:rFonts w:ascii="AdvOT46dcae81" w:hAnsi="AdvOT46dcae81" w:cs="AdvOT46dcae81"/>
          <w:sz w:val="21"/>
          <w:szCs w:val="21"/>
        </w:rPr>
        <w:t xml:space="preserve">eshwork of </w:t>
      </w:r>
      <w:r w:rsidR="00ED488F" w:rsidRPr="007E71AD">
        <w:rPr>
          <w:rFonts w:ascii="AdvOT46dcae81" w:hAnsi="AdvOT46dcae81" w:cs="AdvOT46dcae81"/>
          <w:sz w:val="21"/>
          <w:szCs w:val="21"/>
        </w:rPr>
        <w:t>P</w:t>
      </w:r>
      <w:r w:rsidRPr="007E71AD">
        <w:rPr>
          <w:rFonts w:ascii="AdvOT46dcae81" w:hAnsi="AdvOT46dcae81" w:cs="AdvOT46dcae81"/>
          <w:sz w:val="21"/>
          <w:szCs w:val="21"/>
        </w:rPr>
        <w:t>articipation.</w:t>
      </w:r>
      <w:r w:rsidR="00ED488F" w:rsidRPr="007E71AD">
        <w:rPr>
          <w:rFonts w:ascii="AdvOT46dcae81" w:hAnsi="AdvOT46dcae81" w:cs="AdvOT46dcae81"/>
          <w:sz w:val="21"/>
          <w:szCs w:val="21"/>
        </w:rPr>
        <w:t>”</w:t>
      </w:r>
      <w:r w:rsidRPr="007E71AD">
        <w:rPr>
          <w:rFonts w:ascii="AdvOT46dcae81" w:hAnsi="AdvOT46dcae81" w:cs="AdvOT46dcae81"/>
          <w:sz w:val="21"/>
          <w:szCs w:val="21"/>
        </w:rPr>
        <w:t xml:space="preserve"> </w:t>
      </w:r>
      <w:r w:rsidRPr="007E71AD">
        <w:rPr>
          <w:rFonts w:ascii="AdvOT46dcae81" w:hAnsi="AdvOT46dcae81" w:cs="AdvOT46dcae81"/>
          <w:i/>
          <w:iCs/>
          <w:sz w:val="21"/>
          <w:szCs w:val="21"/>
        </w:rPr>
        <w:t>International Journal of Inclusive Education</w:t>
      </w:r>
      <w:r w:rsidRPr="007E71AD">
        <w:rPr>
          <w:rFonts w:ascii="AdvOT46dcae81" w:hAnsi="AdvOT46dcae81" w:cs="AdvOT46dcae81"/>
          <w:sz w:val="21"/>
          <w:szCs w:val="21"/>
        </w:rPr>
        <w:t xml:space="preserve"> </w:t>
      </w:r>
      <w:r w:rsidRPr="007E71AD">
        <w:rPr>
          <w:rFonts w:ascii="AdvOT46dcae81" w:hAnsi="AdvOT46dcae81" w:cs="AdvOT46dcae81"/>
          <w:iCs/>
          <w:sz w:val="21"/>
          <w:szCs w:val="21"/>
        </w:rPr>
        <w:t>22</w:t>
      </w:r>
      <w:r w:rsidRPr="007E71AD">
        <w:rPr>
          <w:rFonts w:ascii="AdvOT46dcae81" w:hAnsi="AdvOT46dcae81" w:cs="AdvOT46dcae81"/>
          <w:i/>
          <w:iCs/>
          <w:sz w:val="21"/>
          <w:szCs w:val="21"/>
        </w:rPr>
        <w:t xml:space="preserve"> </w:t>
      </w:r>
      <w:r w:rsidRPr="007E71AD">
        <w:rPr>
          <w:rFonts w:ascii="AdvOT46dcae81" w:hAnsi="AdvOT46dcae81" w:cs="AdvOT46dcae81"/>
          <w:sz w:val="21"/>
          <w:szCs w:val="21"/>
        </w:rPr>
        <w:t>(9)</w:t>
      </w:r>
      <w:r w:rsidR="00ED488F" w:rsidRPr="007E71AD">
        <w:rPr>
          <w:rFonts w:ascii="AdvOT46dcae81" w:hAnsi="AdvOT46dcae81" w:cs="AdvOT46dcae81"/>
          <w:sz w:val="21"/>
          <w:szCs w:val="21"/>
        </w:rPr>
        <w:t>:</w:t>
      </w:r>
      <w:r w:rsidRPr="007E71AD">
        <w:rPr>
          <w:rFonts w:ascii="AdvOT46dcae81" w:hAnsi="AdvOT46dcae81" w:cs="AdvOT46dcae81"/>
          <w:sz w:val="21"/>
          <w:szCs w:val="21"/>
        </w:rPr>
        <w:t xml:space="preserve"> 969-982.</w:t>
      </w:r>
    </w:p>
    <w:p w14:paraId="19C316F3" w14:textId="109A9EF5" w:rsidR="00B230D8" w:rsidRPr="007E71AD" w:rsidRDefault="00B230D8" w:rsidP="006F05B3">
      <w:pPr>
        <w:autoSpaceDE w:val="0"/>
        <w:autoSpaceDN w:val="0"/>
        <w:adjustRightInd w:val="0"/>
        <w:spacing w:after="0" w:line="240" w:lineRule="auto"/>
        <w:ind w:left="567" w:hanging="567"/>
        <w:jc w:val="both"/>
        <w:rPr>
          <w:rFonts w:eastAsia="Times New Roman" w:cstheme="minorHAnsi"/>
          <w:lang w:eastAsia="de-DE"/>
        </w:rPr>
      </w:pPr>
      <w:proofErr w:type="spellStart"/>
      <w:r w:rsidRPr="007E71AD">
        <w:rPr>
          <w:rFonts w:cstheme="minorHAnsi"/>
        </w:rPr>
        <w:t>Veck</w:t>
      </w:r>
      <w:proofErr w:type="spellEnd"/>
      <w:r w:rsidRPr="007E71AD">
        <w:rPr>
          <w:rFonts w:cstheme="minorHAnsi"/>
        </w:rPr>
        <w:t xml:space="preserve">, W. 2009. </w:t>
      </w:r>
      <w:r w:rsidR="00402E61" w:rsidRPr="007E71AD">
        <w:rPr>
          <w:rFonts w:cstheme="minorHAnsi"/>
        </w:rPr>
        <w:t>“</w:t>
      </w:r>
      <w:r w:rsidRPr="007E71AD">
        <w:rPr>
          <w:rFonts w:cstheme="minorHAnsi"/>
        </w:rPr>
        <w:t xml:space="preserve">Listening to </w:t>
      </w:r>
      <w:r w:rsidR="00402E61" w:rsidRPr="007E71AD">
        <w:rPr>
          <w:rFonts w:cstheme="minorHAnsi"/>
        </w:rPr>
        <w:t>I</w:t>
      </w:r>
      <w:r w:rsidRPr="007E71AD">
        <w:rPr>
          <w:rFonts w:cstheme="minorHAnsi"/>
        </w:rPr>
        <w:t>nclude.</w:t>
      </w:r>
      <w:r w:rsidR="00402E61" w:rsidRPr="007E71AD">
        <w:rPr>
          <w:rFonts w:cstheme="minorHAnsi"/>
        </w:rPr>
        <w:t>”</w:t>
      </w:r>
      <w:r w:rsidRPr="007E71AD">
        <w:rPr>
          <w:rFonts w:cstheme="minorHAnsi"/>
        </w:rPr>
        <w:t xml:space="preserve"> </w:t>
      </w:r>
      <w:r w:rsidRPr="007E71AD">
        <w:rPr>
          <w:rFonts w:cstheme="minorHAnsi"/>
          <w:i/>
          <w:iCs/>
        </w:rPr>
        <w:t xml:space="preserve">International Journal of Inclusive Education </w:t>
      </w:r>
      <w:r w:rsidRPr="007E71AD">
        <w:rPr>
          <w:rFonts w:cstheme="minorHAnsi"/>
        </w:rPr>
        <w:t>13</w:t>
      </w:r>
      <w:r w:rsidR="00402E61" w:rsidRPr="007E71AD">
        <w:rPr>
          <w:rFonts w:cstheme="minorHAnsi"/>
        </w:rPr>
        <w:t xml:space="preserve"> </w:t>
      </w:r>
      <w:r w:rsidRPr="007E71AD">
        <w:rPr>
          <w:rFonts w:cstheme="minorHAnsi"/>
        </w:rPr>
        <w:t>(2)</w:t>
      </w:r>
      <w:r w:rsidR="00402E61" w:rsidRPr="007E71AD">
        <w:rPr>
          <w:rFonts w:cstheme="minorHAnsi"/>
        </w:rPr>
        <w:t>:</w:t>
      </w:r>
      <w:r w:rsidRPr="007E71AD">
        <w:rPr>
          <w:rFonts w:cstheme="minorHAnsi"/>
        </w:rPr>
        <w:t xml:space="preserve"> 141–55.</w:t>
      </w:r>
    </w:p>
    <w:p w14:paraId="510EE11E" w14:textId="2066F580" w:rsidR="00BF4A1E" w:rsidRPr="007E71AD" w:rsidRDefault="00BF4A1E" w:rsidP="000100CE">
      <w:pPr>
        <w:spacing w:after="0" w:line="240" w:lineRule="auto"/>
        <w:ind w:left="567" w:hanging="567"/>
        <w:jc w:val="both"/>
        <w:rPr>
          <w:rFonts w:eastAsia="Times New Roman" w:cstheme="minorHAnsi"/>
          <w:lang w:eastAsia="en-GB"/>
        </w:rPr>
      </w:pPr>
      <w:r w:rsidRPr="007E71AD">
        <w:rPr>
          <w:rFonts w:cstheme="minorHAnsi"/>
        </w:rPr>
        <w:t xml:space="preserve">Warren, A., </w:t>
      </w:r>
      <w:r w:rsidR="00402E61" w:rsidRPr="007E71AD">
        <w:rPr>
          <w:rFonts w:cstheme="minorHAnsi"/>
        </w:rPr>
        <w:t>K. Buckingham and S. Parsons. 2020.</w:t>
      </w:r>
      <w:r w:rsidRPr="007E71AD">
        <w:rPr>
          <w:rFonts w:cstheme="minorHAnsi"/>
        </w:rPr>
        <w:t xml:space="preserve"> </w:t>
      </w:r>
      <w:r w:rsidR="00402E61" w:rsidRPr="007E71AD">
        <w:rPr>
          <w:rFonts w:cstheme="minorHAnsi"/>
        </w:rPr>
        <w:t>“</w:t>
      </w:r>
      <w:proofErr w:type="spellStart"/>
      <w:r w:rsidR="00402E61" w:rsidRPr="007E71AD">
        <w:rPr>
          <w:rFonts w:cstheme="minorHAnsi"/>
          <w:bCs/>
        </w:rPr>
        <w:t>Everyday</w:t>
      </w:r>
      <w:proofErr w:type="spellEnd"/>
      <w:r w:rsidR="00402E61" w:rsidRPr="007E71AD">
        <w:rPr>
          <w:rFonts w:cstheme="minorHAnsi"/>
          <w:bCs/>
        </w:rPr>
        <w:t xml:space="preserve"> Experiences of Inclusion in Primary Resourced Provision: The Voices of Autistic Pupils and their Teachers.”</w:t>
      </w:r>
      <w:r w:rsidRPr="007E71AD">
        <w:rPr>
          <w:rFonts w:cstheme="minorHAnsi"/>
          <w:bCs/>
        </w:rPr>
        <w:t xml:space="preserve"> </w:t>
      </w:r>
      <w:r w:rsidRPr="007E71AD">
        <w:rPr>
          <w:rFonts w:cstheme="minorHAnsi"/>
          <w:bCs/>
          <w:i/>
        </w:rPr>
        <w:t>European Journal of Special Needs Education</w:t>
      </w:r>
      <w:r w:rsidR="00402E61" w:rsidRPr="007E71AD">
        <w:rPr>
          <w:rFonts w:cstheme="minorHAnsi"/>
          <w:bCs/>
        </w:rPr>
        <w:t xml:space="preserve">. </w:t>
      </w:r>
      <w:hyperlink r:id="rId10" w:history="1">
        <w:r w:rsidRPr="007E71AD">
          <w:rPr>
            <w:rFonts w:eastAsia="Times New Roman" w:cstheme="minorHAnsi"/>
            <w:lang w:eastAsia="en-GB"/>
          </w:rPr>
          <w:t>https://doi.org/10.1080/08856257.2020.1823166</w:t>
        </w:r>
      </w:hyperlink>
    </w:p>
    <w:p w14:paraId="28E4EFCA" w14:textId="3EA68DC3" w:rsidR="003E61CD" w:rsidRPr="007E71AD" w:rsidRDefault="003E61CD" w:rsidP="000A6884">
      <w:pPr>
        <w:pStyle w:val="PlainText"/>
        <w:ind w:left="567" w:hanging="567"/>
        <w:rPr>
          <w:rFonts w:eastAsia="Times New Roman" w:cstheme="minorHAnsi"/>
          <w:lang w:val="en-US" w:eastAsia="en-GB"/>
        </w:rPr>
      </w:pPr>
      <w:r w:rsidRPr="007E71AD">
        <w:rPr>
          <w:rFonts w:eastAsia="Times New Roman" w:cstheme="minorHAnsi"/>
          <w:lang w:val="en-US" w:eastAsia="en-GB"/>
        </w:rPr>
        <w:t>Wagner-Willi, M 2005.</w:t>
      </w:r>
      <w:r w:rsidR="000100CE" w:rsidRPr="007E71AD">
        <w:rPr>
          <w:rFonts w:eastAsia="Times New Roman" w:cstheme="minorHAnsi"/>
          <w:lang w:val="en-US" w:eastAsia="en-GB"/>
        </w:rPr>
        <w:t xml:space="preserve"> </w:t>
      </w:r>
      <w:r w:rsidR="000100CE" w:rsidRPr="007E71AD">
        <w:rPr>
          <w:i/>
          <w:lang w:val="de-AT"/>
        </w:rPr>
        <w:t>Kinder-Rituale zwischen Vorder- und Hinterbühne</w:t>
      </w:r>
      <w:r w:rsidR="000100CE" w:rsidRPr="007E71AD">
        <w:rPr>
          <w:lang w:val="de-AT"/>
        </w:rPr>
        <w:t xml:space="preserve"> [</w:t>
      </w:r>
      <w:proofErr w:type="spellStart"/>
      <w:r w:rsidR="000100CE" w:rsidRPr="007E71AD">
        <w:rPr>
          <w:lang w:val="de-AT"/>
        </w:rPr>
        <w:t>Children’s</w:t>
      </w:r>
      <w:proofErr w:type="spellEnd"/>
      <w:r w:rsidR="000100CE" w:rsidRPr="007E71AD">
        <w:rPr>
          <w:lang w:val="de-AT"/>
        </w:rPr>
        <w:t xml:space="preserve"> </w:t>
      </w:r>
      <w:proofErr w:type="spellStart"/>
      <w:r w:rsidR="000100CE" w:rsidRPr="007E71AD">
        <w:rPr>
          <w:lang w:val="de-AT"/>
        </w:rPr>
        <w:t>rituals</w:t>
      </w:r>
      <w:proofErr w:type="spellEnd"/>
      <w:r w:rsidR="000100CE" w:rsidRPr="007E71AD">
        <w:rPr>
          <w:lang w:val="de-AT"/>
        </w:rPr>
        <w:t xml:space="preserve"> </w:t>
      </w:r>
      <w:proofErr w:type="spellStart"/>
      <w:r w:rsidR="000100CE" w:rsidRPr="007E71AD">
        <w:rPr>
          <w:lang w:val="de-AT"/>
        </w:rPr>
        <w:t>between</w:t>
      </w:r>
      <w:proofErr w:type="spellEnd"/>
      <w:r w:rsidR="000100CE" w:rsidRPr="007E71AD">
        <w:rPr>
          <w:lang w:val="de-AT"/>
        </w:rPr>
        <w:t xml:space="preserve"> front- and backstage]. </w:t>
      </w:r>
      <w:r w:rsidR="000100CE" w:rsidRPr="007E71AD">
        <w:t>Wiesbaden: VS Verlag.</w:t>
      </w:r>
    </w:p>
    <w:p w14:paraId="7F367A7D" w14:textId="61D496C8" w:rsidR="00455553" w:rsidRPr="007E71AD" w:rsidRDefault="00455553" w:rsidP="00CD524B">
      <w:pPr>
        <w:spacing w:after="0" w:line="240" w:lineRule="auto"/>
        <w:ind w:left="284" w:hanging="284"/>
        <w:jc w:val="both"/>
        <w:rPr>
          <w:rFonts w:cstheme="minorHAnsi"/>
          <w:lang w:val="en-US"/>
        </w:rPr>
      </w:pPr>
      <w:proofErr w:type="spellStart"/>
      <w:r w:rsidRPr="007E71AD">
        <w:rPr>
          <w:rFonts w:cstheme="minorHAnsi"/>
          <w:lang w:val="en-US"/>
        </w:rPr>
        <w:t>Waitoller</w:t>
      </w:r>
      <w:proofErr w:type="spellEnd"/>
      <w:r w:rsidRPr="007E71AD">
        <w:rPr>
          <w:rFonts w:cstheme="minorHAnsi"/>
          <w:lang w:val="en-US"/>
        </w:rPr>
        <w:t>, F</w:t>
      </w:r>
      <w:r w:rsidR="00CD524B" w:rsidRPr="007E71AD">
        <w:rPr>
          <w:rFonts w:cstheme="minorHAnsi"/>
          <w:lang w:val="en-US"/>
        </w:rPr>
        <w:t>.</w:t>
      </w:r>
      <w:r w:rsidRPr="007E71AD">
        <w:rPr>
          <w:rFonts w:cstheme="minorHAnsi"/>
          <w:lang w:val="en-US"/>
        </w:rPr>
        <w:t xml:space="preserve"> R. &amp; Annamma, S</w:t>
      </w:r>
      <w:r w:rsidR="00CD524B" w:rsidRPr="007E71AD">
        <w:rPr>
          <w:rFonts w:cstheme="minorHAnsi"/>
          <w:lang w:val="en-US"/>
        </w:rPr>
        <w:t>.</w:t>
      </w:r>
      <w:r w:rsidRPr="007E71AD">
        <w:rPr>
          <w:rFonts w:cstheme="minorHAnsi"/>
          <w:lang w:val="en-US"/>
        </w:rPr>
        <w:t xml:space="preserve"> A. (2017). </w:t>
      </w:r>
      <w:r w:rsidR="00F715D6" w:rsidRPr="007E71AD">
        <w:rPr>
          <w:rFonts w:cstheme="minorHAnsi"/>
          <w:lang w:val="en-US"/>
        </w:rPr>
        <w:t>“</w:t>
      </w:r>
      <w:r w:rsidRPr="007E71AD">
        <w:rPr>
          <w:rFonts w:cstheme="minorHAnsi"/>
          <w:lang w:val="en-US"/>
        </w:rPr>
        <w:t>Taking a spatial turn in inclusive education: Understanding complex equity issues.</w:t>
      </w:r>
      <w:r w:rsidR="00F715D6" w:rsidRPr="007E71AD">
        <w:rPr>
          <w:rFonts w:cstheme="minorHAnsi"/>
          <w:lang w:val="en-US"/>
        </w:rPr>
        <w:t>”</w:t>
      </w:r>
      <w:r w:rsidRPr="007E71AD">
        <w:rPr>
          <w:rFonts w:cstheme="minorHAnsi"/>
          <w:lang w:val="en-US"/>
        </w:rPr>
        <w:t xml:space="preserve"> In</w:t>
      </w:r>
      <w:r w:rsidR="000100CE" w:rsidRPr="007E71AD">
        <w:rPr>
          <w:rFonts w:cstheme="minorHAnsi"/>
          <w:lang w:val="en-US"/>
        </w:rPr>
        <w:t>:</w:t>
      </w:r>
      <w:r w:rsidRPr="007E71AD">
        <w:rPr>
          <w:rFonts w:cstheme="minorHAnsi"/>
          <w:lang w:val="en-US"/>
        </w:rPr>
        <w:t xml:space="preserve"> </w:t>
      </w:r>
      <w:r w:rsidRPr="007E71AD">
        <w:rPr>
          <w:rFonts w:cstheme="minorHAnsi"/>
          <w:i/>
          <w:iCs/>
          <w:lang w:val="en-US"/>
        </w:rPr>
        <w:t xml:space="preserve">The </w:t>
      </w:r>
      <w:r w:rsidR="000100CE" w:rsidRPr="007E71AD">
        <w:rPr>
          <w:rFonts w:cstheme="minorHAnsi"/>
          <w:i/>
          <w:iCs/>
          <w:lang w:val="en-US"/>
        </w:rPr>
        <w:t>H</w:t>
      </w:r>
      <w:r w:rsidRPr="007E71AD">
        <w:rPr>
          <w:rFonts w:cstheme="minorHAnsi"/>
          <w:i/>
          <w:iCs/>
          <w:lang w:val="en-US"/>
        </w:rPr>
        <w:t xml:space="preserve">andbook of </w:t>
      </w:r>
      <w:r w:rsidR="000100CE" w:rsidRPr="007E71AD">
        <w:rPr>
          <w:rFonts w:cstheme="minorHAnsi"/>
          <w:i/>
          <w:iCs/>
          <w:lang w:val="en-US"/>
        </w:rPr>
        <w:t>R</w:t>
      </w:r>
      <w:r w:rsidRPr="007E71AD">
        <w:rPr>
          <w:rFonts w:cstheme="minorHAnsi"/>
          <w:i/>
          <w:iCs/>
          <w:lang w:val="en-US"/>
        </w:rPr>
        <w:t xml:space="preserve">esearch on </w:t>
      </w:r>
      <w:r w:rsidR="000100CE" w:rsidRPr="007E71AD">
        <w:rPr>
          <w:rFonts w:cstheme="minorHAnsi"/>
          <w:i/>
          <w:iCs/>
          <w:lang w:val="en-US"/>
        </w:rPr>
        <w:t>D</w:t>
      </w:r>
      <w:r w:rsidRPr="007E71AD">
        <w:rPr>
          <w:rFonts w:cstheme="minorHAnsi"/>
          <w:i/>
          <w:iCs/>
          <w:lang w:val="en-US"/>
        </w:rPr>
        <w:t xml:space="preserve">iversity in </w:t>
      </w:r>
      <w:r w:rsidR="000100CE" w:rsidRPr="007E71AD">
        <w:rPr>
          <w:rFonts w:cstheme="minorHAnsi"/>
          <w:i/>
          <w:iCs/>
          <w:lang w:val="en-US"/>
        </w:rPr>
        <w:t>S</w:t>
      </w:r>
      <w:r w:rsidRPr="007E71AD">
        <w:rPr>
          <w:rFonts w:cstheme="minorHAnsi"/>
          <w:i/>
          <w:iCs/>
          <w:lang w:val="en-US"/>
        </w:rPr>
        <w:t xml:space="preserve">pecial </w:t>
      </w:r>
      <w:r w:rsidR="000100CE" w:rsidRPr="007E71AD">
        <w:rPr>
          <w:rFonts w:cstheme="minorHAnsi"/>
          <w:i/>
          <w:iCs/>
          <w:lang w:val="en-US"/>
        </w:rPr>
        <w:t>E</w:t>
      </w:r>
      <w:r w:rsidRPr="007E71AD">
        <w:rPr>
          <w:rFonts w:cstheme="minorHAnsi"/>
          <w:i/>
          <w:iCs/>
          <w:lang w:val="en-US"/>
        </w:rPr>
        <w:t>ducation</w:t>
      </w:r>
      <w:r w:rsidR="000100CE" w:rsidRPr="007E71AD">
        <w:rPr>
          <w:rFonts w:cstheme="minorHAnsi"/>
          <w:i/>
          <w:iCs/>
          <w:lang w:val="en-US"/>
        </w:rPr>
        <w:t xml:space="preserve">, edited by </w:t>
      </w:r>
      <w:r w:rsidR="000100CE" w:rsidRPr="007E71AD">
        <w:rPr>
          <w:rFonts w:cstheme="minorHAnsi"/>
          <w:lang w:val="en-US"/>
        </w:rPr>
        <w:t>M. T. Hughes &amp; E. Talbott,</w:t>
      </w:r>
      <w:r w:rsidRPr="007E71AD">
        <w:rPr>
          <w:rFonts w:cstheme="minorHAnsi"/>
          <w:lang w:val="en-US"/>
        </w:rPr>
        <w:t xml:space="preserve"> 23-44. New York: Wiley.</w:t>
      </w:r>
    </w:p>
    <w:p w14:paraId="2048DF5F" w14:textId="233B112B" w:rsidR="00B230D8" w:rsidRPr="007E71AD" w:rsidRDefault="00B230D8" w:rsidP="00CD524B">
      <w:pPr>
        <w:spacing w:after="0" w:line="240" w:lineRule="auto"/>
        <w:ind w:left="567" w:hanging="567"/>
        <w:jc w:val="both"/>
        <w:rPr>
          <w:rFonts w:eastAsia="Times New Roman" w:cstheme="minorHAnsi"/>
          <w:lang w:eastAsia="de-DE"/>
        </w:rPr>
      </w:pPr>
      <w:proofErr w:type="spellStart"/>
      <w:r w:rsidRPr="007E71AD">
        <w:rPr>
          <w:rFonts w:eastAsia="Times New Roman" w:cstheme="minorHAnsi"/>
          <w:lang w:eastAsia="de-DE"/>
        </w:rPr>
        <w:t>Westlund</w:t>
      </w:r>
      <w:proofErr w:type="spellEnd"/>
      <w:r w:rsidRPr="007E71AD">
        <w:rPr>
          <w:rFonts w:eastAsia="Times New Roman" w:cstheme="minorHAnsi"/>
          <w:lang w:eastAsia="de-DE"/>
        </w:rPr>
        <w:t>, H.,</w:t>
      </w:r>
      <w:r w:rsidR="00402E61" w:rsidRPr="007E71AD">
        <w:rPr>
          <w:rFonts w:eastAsia="Times New Roman" w:cstheme="minorHAnsi"/>
          <w:lang w:eastAsia="de-DE"/>
        </w:rPr>
        <w:t xml:space="preserve"> R. </w:t>
      </w:r>
      <w:r w:rsidRPr="007E71AD">
        <w:rPr>
          <w:rFonts w:eastAsia="Times New Roman" w:cstheme="minorHAnsi"/>
          <w:lang w:eastAsia="de-DE"/>
        </w:rPr>
        <w:t xml:space="preserve">Rutten </w:t>
      </w:r>
      <w:r w:rsidR="00402E61" w:rsidRPr="007E71AD">
        <w:rPr>
          <w:rFonts w:eastAsia="Times New Roman" w:cstheme="minorHAnsi"/>
          <w:lang w:eastAsia="de-DE"/>
        </w:rPr>
        <w:t>and F.</w:t>
      </w:r>
      <w:r w:rsidRPr="007E71AD">
        <w:rPr>
          <w:rFonts w:eastAsia="Times New Roman" w:cstheme="minorHAnsi"/>
          <w:lang w:eastAsia="de-DE"/>
        </w:rPr>
        <w:t xml:space="preserve"> </w:t>
      </w:r>
      <w:proofErr w:type="spellStart"/>
      <w:r w:rsidRPr="007E71AD">
        <w:rPr>
          <w:rFonts w:eastAsia="Times New Roman" w:cstheme="minorHAnsi"/>
          <w:lang w:eastAsia="de-DE"/>
        </w:rPr>
        <w:t>Boekema</w:t>
      </w:r>
      <w:proofErr w:type="spellEnd"/>
      <w:r w:rsidR="00402E61" w:rsidRPr="007E71AD">
        <w:rPr>
          <w:rFonts w:eastAsia="Times New Roman" w:cstheme="minorHAnsi"/>
          <w:lang w:eastAsia="de-DE"/>
        </w:rPr>
        <w:t xml:space="preserve">. </w:t>
      </w:r>
      <w:r w:rsidRPr="007E71AD">
        <w:rPr>
          <w:rFonts w:eastAsia="Times New Roman" w:cstheme="minorHAnsi"/>
          <w:lang w:eastAsia="de-DE"/>
        </w:rPr>
        <w:t xml:space="preserve">2010. </w:t>
      </w:r>
      <w:r w:rsidR="00ED488F" w:rsidRPr="007E71AD">
        <w:rPr>
          <w:rFonts w:eastAsia="Times New Roman" w:cstheme="minorHAnsi"/>
          <w:lang w:eastAsia="de-DE"/>
        </w:rPr>
        <w:t>“</w:t>
      </w:r>
      <w:r w:rsidRPr="007E71AD">
        <w:rPr>
          <w:rFonts w:eastAsia="Times New Roman" w:cstheme="minorHAnsi"/>
          <w:lang w:eastAsia="de-DE"/>
        </w:rPr>
        <w:t xml:space="preserve">Social </w:t>
      </w:r>
      <w:r w:rsidR="00402E61" w:rsidRPr="007E71AD">
        <w:rPr>
          <w:rFonts w:eastAsia="Times New Roman" w:cstheme="minorHAnsi"/>
          <w:lang w:eastAsia="de-DE"/>
        </w:rPr>
        <w:t>C</w:t>
      </w:r>
      <w:r w:rsidRPr="007E71AD">
        <w:rPr>
          <w:rFonts w:eastAsia="Times New Roman" w:cstheme="minorHAnsi"/>
          <w:lang w:eastAsia="de-DE"/>
        </w:rPr>
        <w:t xml:space="preserve">apital, </w:t>
      </w:r>
      <w:r w:rsidR="00402E61" w:rsidRPr="007E71AD">
        <w:rPr>
          <w:rFonts w:eastAsia="Times New Roman" w:cstheme="minorHAnsi"/>
          <w:lang w:eastAsia="de-DE"/>
        </w:rPr>
        <w:t>D</w:t>
      </w:r>
      <w:r w:rsidRPr="007E71AD">
        <w:rPr>
          <w:rFonts w:eastAsia="Times New Roman" w:cstheme="minorHAnsi"/>
          <w:lang w:eastAsia="de-DE"/>
        </w:rPr>
        <w:t xml:space="preserve">istance, </w:t>
      </w:r>
      <w:r w:rsidR="00402E61" w:rsidRPr="007E71AD">
        <w:rPr>
          <w:rFonts w:eastAsia="Times New Roman" w:cstheme="minorHAnsi"/>
          <w:lang w:eastAsia="de-DE"/>
        </w:rPr>
        <w:t>B</w:t>
      </w:r>
      <w:r w:rsidRPr="007E71AD">
        <w:rPr>
          <w:rFonts w:eastAsia="Times New Roman" w:cstheme="minorHAnsi"/>
          <w:lang w:eastAsia="de-DE"/>
        </w:rPr>
        <w:t xml:space="preserve">orders and </w:t>
      </w:r>
      <w:r w:rsidR="00402E61" w:rsidRPr="007E71AD">
        <w:rPr>
          <w:rFonts w:eastAsia="Times New Roman" w:cstheme="minorHAnsi"/>
          <w:lang w:eastAsia="de-DE"/>
        </w:rPr>
        <w:t>L</w:t>
      </w:r>
      <w:r w:rsidRPr="007E71AD">
        <w:rPr>
          <w:rFonts w:eastAsia="Times New Roman" w:cstheme="minorHAnsi"/>
          <w:lang w:eastAsia="de-DE"/>
        </w:rPr>
        <w:t xml:space="preserve">evels of </w:t>
      </w:r>
      <w:r w:rsidR="00402E61" w:rsidRPr="007E71AD">
        <w:rPr>
          <w:rFonts w:eastAsia="Times New Roman" w:cstheme="minorHAnsi"/>
          <w:lang w:eastAsia="de-DE"/>
        </w:rPr>
        <w:t>S</w:t>
      </w:r>
      <w:r w:rsidRPr="007E71AD">
        <w:rPr>
          <w:rFonts w:eastAsia="Times New Roman" w:cstheme="minorHAnsi"/>
          <w:lang w:eastAsia="de-DE"/>
        </w:rPr>
        <w:t xml:space="preserve">pace: Conclusions and </w:t>
      </w:r>
      <w:r w:rsidR="00402E61" w:rsidRPr="007E71AD">
        <w:rPr>
          <w:rFonts w:eastAsia="Times New Roman" w:cstheme="minorHAnsi"/>
          <w:lang w:eastAsia="de-DE"/>
        </w:rPr>
        <w:t>F</w:t>
      </w:r>
      <w:r w:rsidRPr="007E71AD">
        <w:rPr>
          <w:rFonts w:eastAsia="Times New Roman" w:cstheme="minorHAnsi"/>
          <w:lang w:eastAsia="de-DE"/>
        </w:rPr>
        <w:t xml:space="preserve">urther </w:t>
      </w:r>
      <w:r w:rsidR="00402E61" w:rsidRPr="007E71AD">
        <w:rPr>
          <w:rFonts w:eastAsia="Times New Roman" w:cstheme="minorHAnsi"/>
          <w:lang w:eastAsia="de-DE"/>
        </w:rPr>
        <w:t>I</w:t>
      </w:r>
      <w:r w:rsidRPr="007E71AD">
        <w:rPr>
          <w:rFonts w:eastAsia="Times New Roman" w:cstheme="minorHAnsi"/>
          <w:lang w:eastAsia="de-DE"/>
        </w:rPr>
        <w:t>ssues.</w:t>
      </w:r>
      <w:r w:rsidR="00402E61" w:rsidRPr="007E71AD">
        <w:rPr>
          <w:rFonts w:eastAsia="Times New Roman" w:cstheme="minorHAnsi"/>
          <w:lang w:eastAsia="de-DE"/>
        </w:rPr>
        <w:t>”</w:t>
      </w:r>
      <w:r w:rsidRPr="007E71AD">
        <w:rPr>
          <w:rFonts w:eastAsia="Times New Roman" w:cstheme="minorHAnsi"/>
          <w:lang w:eastAsia="de-DE"/>
        </w:rPr>
        <w:t xml:space="preserve"> </w:t>
      </w:r>
      <w:r w:rsidRPr="007E71AD">
        <w:rPr>
          <w:rFonts w:eastAsia="Times New Roman" w:cstheme="minorHAnsi"/>
          <w:i/>
          <w:iCs/>
          <w:lang w:eastAsia="de-DE"/>
        </w:rPr>
        <w:t>European Planning Studies</w:t>
      </w:r>
      <w:r w:rsidRPr="007E71AD">
        <w:rPr>
          <w:rFonts w:eastAsia="Times New Roman" w:cstheme="minorHAnsi"/>
          <w:lang w:eastAsia="de-DE"/>
        </w:rPr>
        <w:t xml:space="preserve"> </w:t>
      </w:r>
      <w:r w:rsidRPr="007E71AD">
        <w:rPr>
          <w:rFonts w:eastAsia="Times New Roman" w:cstheme="minorHAnsi"/>
          <w:iCs/>
          <w:lang w:eastAsia="de-DE"/>
        </w:rPr>
        <w:t>18</w:t>
      </w:r>
      <w:r w:rsidR="00402E61" w:rsidRPr="007E71AD">
        <w:rPr>
          <w:rFonts w:eastAsia="Times New Roman" w:cstheme="minorHAnsi"/>
          <w:iCs/>
          <w:lang w:eastAsia="de-DE"/>
        </w:rPr>
        <w:t xml:space="preserve"> </w:t>
      </w:r>
      <w:r w:rsidRPr="007E71AD">
        <w:rPr>
          <w:rFonts w:eastAsia="Times New Roman" w:cstheme="minorHAnsi"/>
          <w:lang w:eastAsia="de-DE"/>
        </w:rPr>
        <w:t>(6)</w:t>
      </w:r>
      <w:r w:rsidR="00402E61" w:rsidRPr="007E71AD">
        <w:rPr>
          <w:rFonts w:eastAsia="Times New Roman" w:cstheme="minorHAnsi"/>
          <w:lang w:eastAsia="de-DE"/>
        </w:rPr>
        <w:t>:</w:t>
      </w:r>
      <w:r w:rsidRPr="007E71AD">
        <w:rPr>
          <w:rFonts w:eastAsia="Times New Roman" w:cstheme="minorHAnsi"/>
          <w:lang w:eastAsia="de-DE"/>
        </w:rPr>
        <w:t xml:space="preserve"> 965-970.</w:t>
      </w:r>
    </w:p>
    <w:p w14:paraId="0548CEB4" w14:textId="7B427EB7" w:rsidR="00F23E7C" w:rsidRPr="007E71AD" w:rsidRDefault="00F23E7C" w:rsidP="00D403BF">
      <w:pPr>
        <w:autoSpaceDE w:val="0"/>
        <w:autoSpaceDN w:val="0"/>
        <w:adjustRightInd w:val="0"/>
        <w:spacing w:after="0" w:line="240" w:lineRule="auto"/>
        <w:ind w:left="567" w:hanging="567"/>
        <w:jc w:val="both"/>
        <w:rPr>
          <w:rFonts w:eastAsia="Times New Roman" w:cstheme="minorHAnsi"/>
          <w:lang w:eastAsia="en-GB"/>
        </w:rPr>
      </w:pPr>
      <w:r w:rsidRPr="007E71AD">
        <w:rPr>
          <w:rFonts w:cstheme="minorHAnsi"/>
        </w:rPr>
        <w:t xml:space="preserve">Yuval-Davis, N. (2006) </w:t>
      </w:r>
      <w:r w:rsidR="00402E61" w:rsidRPr="007E71AD">
        <w:rPr>
          <w:rFonts w:cstheme="minorHAnsi"/>
        </w:rPr>
        <w:t>“</w:t>
      </w:r>
      <w:r w:rsidRPr="007E71AD">
        <w:rPr>
          <w:rFonts w:cstheme="minorHAnsi"/>
        </w:rPr>
        <w:t>Belongin</w:t>
      </w:r>
      <w:r w:rsidR="00402E61" w:rsidRPr="007E71AD">
        <w:rPr>
          <w:rFonts w:cstheme="minorHAnsi"/>
        </w:rPr>
        <w:t>g and the politics of belonging.”</w:t>
      </w:r>
      <w:r w:rsidRPr="007E71AD">
        <w:rPr>
          <w:rFonts w:cstheme="minorHAnsi"/>
        </w:rPr>
        <w:t xml:space="preserve"> </w:t>
      </w:r>
      <w:r w:rsidRPr="007E71AD">
        <w:rPr>
          <w:rFonts w:cstheme="minorHAnsi"/>
          <w:i/>
          <w:iCs/>
        </w:rPr>
        <w:t>Patterns of Prejudice</w:t>
      </w:r>
      <w:r w:rsidRPr="007E71AD">
        <w:rPr>
          <w:rFonts w:cstheme="minorHAnsi"/>
        </w:rPr>
        <w:t>, 40</w:t>
      </w:r>
      <w:r w:rsidR="00402E61" w:rsidRPr="007E71AD">
        <w:rPr>
          <w:rFonts w:cstheme="minorHAnsi"/>
        </w:rPr>
        <w:t xml:space="preserve"> </w:t>
      </w:r>
      <w:r w:rsidRPr="007E71AD">
        <w:rPr>
          <w:rFonts w:cstheme="minorHAnsi"/>
        </w:rPr>
        <w:t>(3)</w:t>
      </w:r>
      <w:r w:rsidR="00402E61" w:rsidRPr="007E71AD">
        <w:rPr>
          <w:rFonts w:cstheme="minorHAnsi"/>
        </w:rPr>
        <w:t>:</w:t>
      </w:r>
      <w:r w:rsidR="0039598B" w:rsidRPr="007E71AD">
        <w:rPr>
          <w:rFonts w:cstheme="minorHAnsi"/>
        </w:rPr>
        <w:t xml:space="preserve"> </w:t>
      </w:r>
      <w:r w:rsidRPr="007E71AD">
        <w:rPr>
          <w:rFonts w:cstheme="minorHAnsi"/>
        </w:rPr>
        <w:t>197–214.</w:t>
      </w:r>
    </w:p>
    <w:p w14:paraId="757623C6" w14:textId="77777777" w:rsidR="00BF4A1E" w:rsidRPr="00BF4A1E" w:rsidRDefault="00BF4A1E" w:rsidP="005F0D4B">
      <w:pPr>
        <w:spacing w:line="240" w:lineRule="auto"/>
        <w:jc w:val="both"/>
      </w:pPr>
    </w:p>
    <w:sectPr w:rsidR="00BF4A1E" w:rsidRPr="00BF4A1E">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B2906" w14:textId="77777777" w:rsidR="00C00EE8" w:rsidRDefault="00C00EE8" w:rsidP="00035402">
      <w:pPr>
        <w:spacing w:after="0" w:line="240" w:lineRule="auto"/>
      </w:pPr>
      <w:r>
        <w:separator/>
      </w:r>
    </w:p>
  </w:endnote>
  <w:endnote w:type="continuationSeparator" w:id="0">
    <w:p w14:paraId="56D18BE9" w14:textId="77777777" w:rsidR="00C00EE8" w:rsidRDefault="00C00EE8" w:rsidP="00035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vP8585">
    <w:altName w:val="Cambria"/>
    <w:panose1 w:val="00000000000000000000"/>
    <w:charset w:val="00"/>
    <w:family w:val="roman"/>
    <w:notTrueType/>
    <w:pitch w:val="default"/>
    <w:sig w:usb0="00000003" w:usb1="00000000" w:usb2="00000000" w:usb3="00000000" w:csb0="00000001" w:csb1="00000000"/>
  </w:font>
  <w:font w:name="AdvP8588">
    <w:panose1 w:val="00000000000000000000"/>
    <w:charset w:val="00"/>
    <w:family w:val="swiss"/>
    <w:notTrueType/>
    <w:pitch w:val="default"/>
    <w:sig w:usb0="00000003" w:usb1="00000000" w:usb2="00000000" w:usb3="00000000" w:csb0="00000001" w:csb1="00000000"/>
  </w:font>
  <w:font w:name="AdvTTec369687">
    <w:altName w:val="Cambria"/>
    <w:panose1 w:val="00000000000000000000"/>
    <w:charset w:val="00"/>
    <w:family w:val="roman"/>
    <w:notTrueType/>
    <w:pitch w:val="default"/>
    <w:sig w:usb0="00000003" w:usb1="00000000" w:usb2="00000000" w:usb3="00000000" w:csb0="00000001" w:csb1="00000000"/>
  </w:font>
  <w:font w:name="AdvTTec369687+20">
    <w:altName w:val="Calibri"/>
    <w:panose1 w:val="00000000000000000000"/>
    <w:charset w:val="00"/>
    <w:family w:val="swiss"/>
    <w:notTrueType/>
    <w:pitch w:val="default"/>
    <w:sig w:usb0="00000003" w:usb1="00000000" w:usb2="00000000" w:usb3="00000000" w:csb0="00000001" w:csb1="00000000"/>
  </w:font>
  <w:font w:name="AdvPS7C2E">
    <w:panose1 w:val="00000000000000000000"/>
    <w:charset w:val="00"/>
    <w:family w:val="roman"/>
    <w:notTrueType/>
    <w:pitch w:val="default"/>
    <w:sig w:usb0="00000003" w:usb1="00000000" w:usb2="00000000" w:usb3="00000000" w:csb0="00000001" w:csb1="00000000"/>
  </w:font>
  <w:font w:name="AdvP7B6C">
    <w:altName w:val="Cambria"/>
    <w:panose1 w:val="00000000000000000000"/>
    <w:charset w:val="00"/>
    <w:family w:val="roman"/>
    <w:notTrueType/>
    <w:pitch w:val="default"/>
    <w:sig w:usb0="00000003" w:usb1="00000000" w:usb2="00000000" w:usb3="00000000" w:csb0="00000001" w:csb1="00000000"/>
  </w:font>
  <w:font w:name="BemboStd">
    <w:panose1 w:val="00000000000000000000"/>
    <w:charset w:val="00"/>
    <w:family w:val="roman"/>
    <w:notTrueType/>
    <w:pitch w:val="default"/>
    <w:sig w:usb0="00000003" w:usb1="00000000" w:usb2="00000000" w:usb3="00000000" w:csb0="00000001" w:csb1="00000000"/>
  </w:font>
  <w:font w:name="AdvPAC59">
    <w:altName w:val="Calibri"/>
    <w:panose1 w:val="00000000000000000000"/>
    <w:charset w:val="00"/>
    <w:family w:val="swiss"/>
    <w:notTrueType/>
    <w:pitch w:val="default"/>
    <w:sig w:usb0="00000003" w:usb1="00000000" w:usb2="00000000" w:usb3="00000000" w:csb0="00000001" w:csb1="00000000"/>
  </w:font>
  <w:font w:name="AdvOT46dcae81">
    <w:altName w:val="Calibri"/>
    <w:panose1 w:val="00000000000000000000"/>
    <w:charset w:val="00"/>
    <w:family w:val="auto"/>
    <w:notTrueType/>
    <w:pitch w:val="default"/>
    <w:sig w:usb0="00000003" w:usb1="00000000" w:usb2="00000000" w:usb3="00000000" w:csb0="00000001" w:csb1="00000000"/>
  </w:font>
  <w:font w:name="MyriadPro-Regular">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dvOT1ef757c0">
    <w:panose1 w:val="00000000000000000000"/>
    <w:charset w:val="00"/>
    <w:family w:val="roman"/>
    <w:notTrueType/>
    <w:pitch w:val="default"/>
    <w:sig w:usb0="00000003" w:usb1="00000000" w:usb2="00000000" w:usb3="00000000" w:csb0="00000001" w:csb1="00000000"/>
  </w:font>
  <w:font w:name="AdvPL">
    <w:panose1 w:val="00000000000000000000"/>
    <w:charset w:val="00"/>
    <w:family w:val="roman"/>
    <w:notTrueType/>
    <w:pitch w:val="default"/>
    <w:sig w:usb0="00000003" w:usb1="00000000" w:usb2="00000000" w:usb3="00000000" w:csb0="00000001" w:csb1="00000000"/>
  </w:font>
  <w:font w:name="GillSansStd-Bold">
    <w:panose1 w:val="00000000000000000000"/>
    <w:charset w:val="00"/>
    <w:family w:val="swiss"/>
    <w:notTrueType/>
    <w:pitch w:val="default"/>
    <w:sig w:usb0="00000003" w:usb1="00000000" w:usb2="00000000" w:usb3="00000000" w:csb0="00000001" w:csb1="00000000"/>
  </w:font>
  <w:font w:name="AdvOT65f8a23b.I">
    <w:panose1 w:val="00000000000000000000"/>
    <w:charset w:val="00"/>
    <w:family w:val="swiss"/>
    <w:notTrueType/>
    <w:pitch w:val="default"/>
    <w:sig w:usb0="00000003" w:usb1="00000000" w:usb2="00000000" w:usb3="00000000" w:csb0="00000001" w:csb1="00000000"/>
  </w:font>
  <w:font w:name="AdvOT46dcae81+20">
    <w:panose1 w:val="00000000000000000000"/>
    <w:charset w:val="00"/>
    <w:family w:val="swiss"/>
    <w:notTrueType/>
    <w:pitch w:val="default"/>
    <w:sig w:usb0="00000003" w:usb1="00000000" w:usb2="00000000" w:usb3="00000000" w:csb0="00000001" w:csb1="00000000"/>
  </w:font>
  <w:font w:name="AdvTTec369687+fb">
    <w:altName w:val="Calibri"/>
    <w:panose1 w:val="00000000000000000000"/>
    <w:charset w:val="00"/>
    <w:family w:val="auto"/>
    <w:notTrueType/>
    <w:pitch w:val="default"/>
    <w:sig w:usb0="00000003" w:usb1="00000000" w:usb2="00000000" w:usb3="00000000" w:csb0="00000001" w:csb1="00000000"/>
  </w:font>
  <w:font w:name="CMR10">
    <w:panose1 w:val="00000000000000000000"/>
    <w:charset w:val="00"/>
    <w:family w:val="auto"/>
    <w:notTrueType/>
    <w:pitch w:val="default"/>
    <w:sig w:usb0="00000003" w:usb1="00000000" w:usb2="00000000" w:usb3="00000000" w:csb0="00000001" w:csb1="00000000"/>
  </w:font>
  <w:font w:name="SourceSansPro-Regula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403436"/>
      <w:docPartObj>
        <w:docPartGallery w:val="Page Numbers (Bottom of Page)"/>
        <w:docPartUnique/>
      </w:docPartObj>
    </w:sdtPr>
    <w:sdtEndPr>
      <w:rPr>
        <w:noProof/>
      </w:rPr>
    </w:sdtEndPr>
    <w:sdtContent>
      <w:p w14:paraId="79B426C7" w14:textId="1846123C" w:rsidR="00F14850" w:rsidRDefault="00F14850">
        <w:pPr>
          <w:pStyle w:val="Footer"/>
          <w:jc w:val="right"/>
        </w:pPr>
        <w:r>
          <w:fldChar w:fldCharType="begin"/>
        </w:r>
        <w:r>
          <w:instrText xml:space="preserve"> PAGE   \* MERGEFORMAT </w:instrText>
        </w:r>
        <w:r>
          <w:fldChar w:fldCharType="separate"/>
        </w:r>
        <w:r w:rsidR="00431564">
          <w:rPr>
            <w:noProof/>
          </w:rPr>
          <w:t>14</w:t>
        </w:r>
        <w:r>
          <w:rPr>
            <w:noProof/>
          </w:rPr>
          <w:fldChar w:fldCharType="end"/>
        </w:r>
      </w:p>
    </w:sdtContent>
  </w:sdt>
  <w:p w14:paraId="5F33EC9B" w14:textId="77777777" w:rsidR="00F14850" w:rsidRDefault="00F148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07BA5" w14:textId="77777777" w:rsidR="00C00EE8" w:rsidRDefault="00C00EE8" w:rsidP="00035402">
      <w:pPr>
        <w:spacing w:after="0" w:line="240" w:lineRule="auto"/>
      </w:pPr>
      <w:r>
        <w:separator/>
      </w:r>
    </w:p>
  </w:footnote>
  <w:footnote w:type="continuationSeparator" w:id="0">
    <w:p w14:paraId="4D80AD74" w14:textId="77777777" w:rsidR="00C00EE8" w:rsidRDefault="00C00EE8" w:rsidP="00035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EA3113"/>
    <w:multiLevelType w:val="multilevel"/>
    <w:tmpl w:val="DBD2C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892CF3"/>
    <w:multiLevelType w:val="hybridMultilevel"/>
    <w:tmpl w:val="32EA9C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40848A8"/>
    <w:multiLevelType w:val="multilevel"/>
    <w:tmpl w:val="3702D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CF65C6"/>
    <w:multiLevelType w:val="hybridMultilevel"/>
    <w:tmpl w:val="633091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8194C18"/>
    <w:multiLevelType w:val="hybridMultilevel"/>
    <w:tmpl w:val="060091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69A0DA4"/>
    <w:multiLevelType w:val="hybridMultilevel"/>
    <w:tmpl w:val="0A6A08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C5955B9"/>
    <w:multiLevelType w:val="hybridMultilevel"/>
    <w:tmpl w:val="AD5C32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4"/>
  </w:num>
  <w:num w:numId="4">
    <w:abstractNumId w:val="0"/>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443"/>
    <w:rsid w:val="0000005C"/>
    <w:rsid w:val="00004EA6"/>
    <w:rsid w:val="00006BB4"/>
    <w:rsid w:val="000100CE"/>
    <w:rsid w:val="00016F32"/>
    <w:rsid w:val="000237B5"/>
    <w:rsid w:val="00025AFB"/>
    <w:rsid w:val="00031EC0"/>
    <w:rsid w:val="00032A3C"/>
    <w:rsid w:val="00035402"/>
    <w:rsid w:val="000464D7"/>
    <w:rsid w:val="00054F29"/>
    <w:rsid w:val="00055434"/>
    <w:rsid w:val="00055EFC"/>
    <w:rsid w:val="00060786"/>
    <w:rsid w:val="00061FD3"/>
    <w:rsid w:val="00063E09"/>
    <w:rsid w:val="00065AF2"/>
    <w:rsid w:val="000661AC"/>
    <w:rsid w:val="00070BF4"/>
    <w:rsid w:val="0007137A"/>
    <w:rsid w:val="0009276C"/>
    <w:rsid w:val="000963F6"/>
    <w:rsid w:val="000A4AF5"/>
    <w:rsid w:val="000A5B93"/>
    <w:rsid w:val="000A6884"/>
    <w:rsid w:val="000B28A7"/>
    <w:rsid w:val="000B32AE"/>
    <w:rsid w:val="000B62BF"/>
    <w:rsid w:val="000C4E65"/>
    <w:rsid w:val="000C5435"/>
    <w:rsid w:val="000C59A1"/>
    <w:rsid w:val="000C5F92"/>
    <w:rsid w:val="000C72C8"/>
    <w:rsid w:val="000D04D6"/>
    <w:rsid w:val="000D0DE8"/>
    <w:rsid w:val="000D467D"/>
    <w:rsid w:val="000D6BEB"/>
    <w:rsid w:val="000E752F"/>
    <w:rsid w:val="00101A5A"/>
    <w:rsid w:val="00101C7E"/>
    <w:rsid w:val="001063B2"/>
    <w:rsid w:val="00121343"/>
    <w:rsid w:val="00131594"/>
    <w:rsid w:val="00132020"/>
    <w:rsid w:val="00135FF8"/>
    <w:rsid w:val="001366AD"/>
    <w:rsid w:val="00136F27"/>
    <w:rsid w:val="0014615E"/>
    <w:rsid w:val="0015391E"/>
    <w:rsid w:val="00156031"/>
    <w:rsid w:val="001626BF"/>
    <w:rsid w:val="00172A79"/>
    <w:rsid w:val="001753C8"/>
    <w:rsid w:val="00177BD2"/>
    <w:rsid w:val="001850C2"/>
    <w:rsid w:val="001965D6"/>
    <w:rsid w:val="001A1A96"/>
    <w:rsid w:val="001A2A9D"/>
    <w:rsid w:val="001A4527"/>
    <w:rsid w:val="001A6520"/>
    <w:rsid w:val="001A7D7A"/>
    <w:rsid w:val="001B6F96"/>
    <w:rsid w:val="001C2425"/>
    <w:rsid w:val="001C7FBF"/>
    <w:rsid w:val="001D046A"/>
    <w:rsid w:val="001D1D4B"/>
    <w:rsid w:val="001D3D0A"/>
    <w:rsid w:val="001E18B3"/>
    <w:rsid w:val="001E61A7"/>
    <w:rsid w:val="001F1311"/>
    <w:rsid w:val="001F2651"/>
    <w:rsid w:val="001F3989"/>
    <w:rsid w:val="00206C85"/>
    <w:rsid w:val="002106B2"/>
    <w:rsid w:val="00224592"/>
    <w:rsid w:val="00227119"/>
    <w:rsid w:val="00230765"/>
    <w:rsid w:val="00232447"/>
    <w:rsid w:val="00233EAE"/>
    <w:rsid w:val="002406EA"/>
    <w:rsid w:val="00243D82"/>
    <w:rsid w:val="00246981"/>
    <w:rsid w:val="0026777E"/>
    <w:rsid w:val="002707F2"/>
    <w:rsid w:val="0027205E"/>
    <w:rsid w:val="00276A64"/>
    <w:rsid w:val="00282837"/>
    <w:rsid w:val="002865E8"/>
    <w:rsid w:val="002A401F"/>
    <w:rsid w:val="002A7885"/>
    <w:rsid w:val="002B299C"/>
    <w:rsid w:val="002B7142"/>
    <w:rsid w:val="002C5D41"/>
    <w:rsid w:val="002D0E22"/>
    <w:rsid w:val="002D1EC5"/>
    <w:rsid w:val="002D4592"/>
    <w:rsid w:val="002D493B"/>
    <w:rsid w:val="002D5561"/>
    <w:rsid w:val="002D5DB2"/>
    <w:rsid w:val="002E5214"/>
    <w:rsid w:val="002E6F39"/>
    <w:rsid w:val="002E7E4A"/>
    <w:rsid w:val="002F1462"/>
    <w:rsid w:val="002F2AFA"/>
    <w:rsid w:val="002F5C68"/>
    <w:rsid w:val="0031273B"/>
    <w:rsid w:val="00312D9F"/>
    <w:rsid w:val="003218E8"/>
    <w:rsid w:val="00322326"/>
    <w:rsid w:val="003304C1"/>
    <w:rsid w:val="003346AB"/>
    <w:rsid w:val="00335ABB"/>
    <w:rsid w:val="00343086"/>
    <w:rsid w:val="0034447A"/>
    <w:rsid w:val="00344946"/>
    <w:rsid w:val="003503C1"/>
    <w:rsid w:val="0036253F"/>
    <w:rsid w:val="00377322"/>
    <w:rsid w:val="003800BF"/>
    <w:rsid w:val="00384D0E"/>
    <w:rsid w:val="00387C47"/>
    <w:rsid w:val="0039257F"/>
    <w:rsid w:val="0039598B"/>
    <w:rsid w:val="003A7397"/>
    <w:rsid w:val="003B28B9"/>
    <w:rsid w:val="003C0585"/>
    <w:rsid w:val="003D0AB7"/>
    <w:rsid w:val="003D1288"/>
    <w:rsid w:val="003D16D2"/>
    <w:rsid w:val="003D5FCA"/>
    <w:rsid w:val="003E61CD"/>
    <w:rsid w:val="003E6811"/>
    <w:rsid w:val="003F1D75"/>
    <w:rsid w:val="003F274B"/>
    <w:rsid w:val="004020EE"/>
    <w:rsid w:val="00402E61"/>
    <w:rsid w:val="0040565B"/>
    <w:rsid w:val="0040754B"/>
    <w:rsid w:val="004143B4"/>
    <w:rsid w:val="004155B8"/>
    <w:rsid w:val="004214A0"/>
    <w:rsid w:val="00422729"/>
    <w:rsid w:val="00423B9B"/>
    <w:rsid w:val="00431564"/>
    <w:rsid w:val="00432896"/>
    <w:rsid w:val="00434517"/>
    <w:rsid w:val="004430CE"/>
    <w:rsid w:val="0044401D"/>
    <w:rsid w:val="0044751D"/>
    <w:rsid w:val="0045545C"/>
    <w:rsid w:val="00455553"/>
    <w:rsid w:val="00457613"/>
    <w:rsid w:val="00470279"/>
    <w:rsid w:val="00470760"/>
    <w:rsid w:val="00470D50"/>
    <w:rsid w:val="00481DAB"/>
    <w:rsid w:val="004824BD"/>
    <w:rsid w:val="00483800"/>
    <w:rsid w:val="004860B1"/>
    <w:rsid w:val="00493979"/>
    <w:rsid w:val="00494A17"/>
    <w:rsid w:val="004A06A1"/>
    <w:rsid w:val="004A1BF7"/>
    <w:rsid w:val="004A1E0F"/>
    <w:rsid w:val="004A29C6"/>
    <w:rsid w:val="004B634E"/>
    <w:rsid w:val="004D04B5"/>
    <w:rsid w:val="004E090A"/>
    <w:rsid w:val="004F1C65"/>
    <w:rsid w:val="004F2708"/>
    <w:rsid w:val="004F69AA"/>
    <w:rsid w:val="00506A39"/>
    <w:rsid w:val="0051108F"/>
    <w:rsid w:val="0051389A"/>
    <w:rsid w:val="00514754"/>
    <w:rsid w:val="00515B7E"/>
    <w:rsid w:val="00534843"/>
    <w:rsid w:val="00555560"/>
    <w:rsid w:val="00570731"/>
    <w:rsid w:val="0057296B"/>
    <w:rsid w:val="00580DE3"/>
    <w:rsid w:val="00585441"/>
    <w:rsid w:val="005912F2"/>
    <w:rsid w:val="00591CF3"/>
    <w:rsid w:val="00593E1E"/>
    <w:rsid w:val="005957A4"/>
    <w:rsid w:val="005A3128"/>
    <w:rsid w:val="005A4E22"/>
    <w:rsid w:val="005A5CCE"/>
    <w:rsid w:val="005A629B"/>
    <w:rsid w:val="005A7BAE"/>
    <w:rsid w:val="005B0597"/>
    <w:rsid w:val="005B1E90"/>
    <w:rsid w:val="005D0C28"/>
    <w:rsid w:val="005D363D"/>
    <w:rsid w:val="005E3473"/>
    <w:rsid w:val="005F069B"/>
    <w:rsid w:val="005F0D4B"/>
    <w:rsid w:val="005F0DBF"/>
    <w:rsid w:val="005F5C85"/>
    <w:rsid w:val="00605315"/>
    <w:rsid w:val="00611EDC"/>
    <w:rsid w:val="006120BF"/>
    <w:rsid w:val="006152DE"/>
    <w:rsid w:val="0062076E"/>
    <w:rsid w:val="00627153"/>
    <w:rsid w:val="00630316"/>
    <w:rsid w:val="006423E3"/>
    <w:rsid w:val="00643444"/>
    <w:rsid w:val="00652BC7"/>
    <w:rsid w:val="00654968"/>
    <w:rsid w:val="00654C7F"/>
    <w:rsid w:val="006568CF"/>
    <w:rsid w:val="0067114D"/>
    <w:rsid w:val="0067150B"/>
    <w:rsid w:val="006716D3"/>
    <w:rsid w:val="00672317"/>
    <w:rsid w:val="006966D6"/>
    <w:rsid w:val="00697F0C"/>
    <w:rsid w:val="006A039D"/>
    <w:rsid w:val="006A221C"/>
    <w:rsid w:val="006B1CC5"/>
    <w:rsid w:val="006B265B"/>
    <w:rsid w:val="006B6F27"/>
    <w:rsid w:val="006D3030"/>
    <w:rsid w:val="006E2B9C"/>
    <w:rsid w:val="006F05B3"/>
    <w:rsid w:val="006F7214"/>
    <w:rsid w:val="00706231"/>
    <w:rsid w:val="0071043F"/>
    <w:rsid w:val="00712B1C"/>
    <w:rsid w:val="0071455E"/>
    <w:rsid w:val="00714B8D"/>
    <w:rsid w:val="007213D9"/>
    <w:rsid w:val="00726F2F"/>
    <w:rsid w:val="00732A5B"/>
    <w:rsid w:val="00737C8A"/>
    <w:rsid w:val="00744B46"/>
    <w:rsid w:val="00760CFD"/>
    <w:rsid w:val="007611C2"/>
    <w:rsid w:val="0076271A"/>
    <w:rsid w:val="00771AC4"/>
    <w:rsid w:val="00773430"/>
    <w:rsid w:val="00775DF8"/>
    <w:rsid w:val="007824AF"/>
    <w:rsid w:val="007832D6"/>
    <w:rsid w:val="00786B31"/>
    <w:rsid w:val="00793DBE"/>
    <w:rsid w:val="00797A32"/>
    <w:rsid w:val="007A2AA5"/>
    <w:rsid w:val="007A50DD"/>
    <w:rsid w:val="007A5A5F"/>
    <w:rsid w:val="007A607E"/>
    <w:rsid w:val="007A649F"/>
    <w:rsid w:val="007B4C5E"/>
    <w:rsid w:val="007C4384"/>
    <w:rsid w:val="007C5316"/>
    <w:rsid w:val="007D2AAE"/>
    <w:rsid w:val="007E71AD"/>
    <w:rsid w:val="007F2FAB"/>
    <w:rsid w:val="00801C17"/>
    <w:rsid w:val="00817A59"/>
    <w:rsid w:val="00837E2B"/>
    <w:rsid w:val="00845198"/>
    <w:rsid w:val="00850003"/>
    <w:rsid w:val="0085028F"/>
    <w:rsid w:val="0085181C"/>
    <w:rsid w:val="00851B69"/>
    <w:rsid w:val="00860305"/>
    <w:rsid w:val="00865A37"/>
    <w:rsid w:val="008676F0"/>
    <w:rsid w:val="008721CB"/>
    <w:rsid w:val="008815C1"/>
    <w:rsid w:val="00883C70"/>
    <w:rsid w:val="00883E5D"/>
    <w:rsid w:val="00890FA8"/>
    <w:rsid w:val="00892103"/>
    <w:rsid w:val="008A4FF9"/>
    <w:rsid w:val="008B0AD5"/>
    <w:rsid w:val="008B153E"/>
    <w:rsid w:val="008B4583"/>
    <w:rsid w:val="008B57AD"/>
    <w:rsid w:val="008D2F47"/>
    <w:rsid w:val="008E3107"/>
    <w:rsid w:val="008E434B"/>
    <w:rsid w:val="008E4E9F"/>
    <w:rsid w:val="008E6F8E"/>
    <w:rsid w:val="008E773E"/>
    <w:rsid w:val="008E7BD5"/>
    <w:rsid w:val="008F7397"/>
    <w:rsid w:val="009031F8"/>
    <w:rsid w:val="00903BF7"/>
    <w:rsid w:val="009050BB"/>
    <w:rsid w:val="00910744"/>
    <w:rsid w:val="00917A18"/>
    <w:rsid w:val="00921E4F"/>
    <w:rsid w:val="009231EA"/>
    <w:rsid w:val="00927BCF"/>
    <w:rsid w:val="00933492"/>
    <w:rsid w:val="00933708"/>
    <w:rsid w:val="00935E70"/>
    <w:rsid w:val="009540D9"/>
    <w:rsid w:val="0095787E"/>
    <w:rsid w:val="00961EEE"/>
    <w:rsid w:val="00972A18"/>
    <w:rsid w:val="00972F81"/>
    <w:rsid w:val="00991021"/>
    <w:rsid w:val="00993657"/>
    <w:rsid w:val="009B3D76"/>
    <w:rsid w:val="009B7CD2"/>
    <w:rsid w:val="009C3B78"/>
    <w:rsid w:val="009C4940"/>
    <w:rsid w:val="009D2775"/>
    <w:rsid w:val="009D734C"/>
    <w:rsid w:val="009E0656"/>
    <w:rsid w:val="009E46F1"/>
    <w:rsid w:val="009E7BE8"/>
    <w:rsid w:val="009F0019"/>
    <w:rsid w:val="009F6D9B"/>
    <w:rsid w:val="009F6FC3"/>
    <w:rsid w:val="00A01C67"/>
    <w:rsid w:val="00A03FF1"/>
    <w:rsid w:val="00A04710"/>
    <w:rsid w:val="00A1234B"/>
    <w:rsid w:val="00A16368"/>
    <w:rsid w:val="00A2683E"/>
    <w:rsid w:val="00A30C20"/>
    <w:rsid w:val="00A3643E"/>
    <w:rsid w:val="00A3732D"/>
    <w:rsid w:val="00A37402"/>
    <w:rsid w:val="00A50060"/>
    <w:rsid w:val="00A5198C"/>
    <w:rsid w:val="00A6211B"/>
    <w:rsid w:val="00A71C33"/>
    <w:rsid w:val="00A72FFF"/>
    <w:rsid w:val="00A85645"/>
    <w:rsid w:val="00A91428"/>
    <w:rsid w:val="00A93453"/>
    <w:rsid w:val="00A950D7"/>
    <w:rsid w:val="00AA1192"/>
    <w:rsid w:val="00AA270B"/>
    <w:rsid w:val="00AC6AC8"/>
    <w:rsid w:val="00AC77B0"/>
    <w:rsid w:val="00AD3D36"/>
    <w:rsid w:val="00AE53B5"/>
    <w:rsid w:val="00AF53FD"/>
    <w:rsid w:val="00B03FC2"/>
    <w:rsid w:val="00B07FB9"/>
    <w:rsid w:val="00B230D8"/>
    <w:rsid w:val="00B338A1"/>
    <w:rsid w:val="00B441AF"/>
    <w:rsid w:val="00B44F38"/>
    <w:rsid w:val="00B531A4"/>
    <w:rsid w:val="00B53C62"/>
    <w:rsid w:val="00B56282"/>
    <w:rsid w:val="00B56355"/>
    <w:rsid w:val="00B638F0"/>
    <w:rsid w:val="00B65A6C"/>
    <w:rsid w:val="00B67FCF"/>
    <w:rsid w:val="00B93F2B"/>
    <w:rsid w:val="00B96A63"/>
    <w:rsid w:val="00B97D23"/>
    <w:rsid w:val="00BA609B"/>
    <w:rsid w:val="00BA7DDE"/>
    <w:rsid w:val="00BB0D6D"/>
    <w:rsid w:val="00BB1616"/>
    <w:rsid w:val="00BB7C39"/>
    <w:rsid w:val="00BC6DCF"/>
    <w:rsid w:val="00BD7392"/>
    <w:rsid w:val="00BF37D7"/>
    <w:rsid w:val="00BF4A1E"/>
    <w:rsid w:val="00BF5CAA"/>
    <w:rsid w:val="00C00130"/>
    <w:rsid w:val="00C00EE8"/>
    <w:rsid w:val="00C03D98"/>
    <w:rsid w:val="00C1142D"/>
    <w:rsid w:val="00C141AA"/>
    <w:rsid w:val="00C1787D"/>
    <w:rsid w:val="00C25A02"/>
    <w:rsid w:val="00C27FE5"/>
    <w:rsid w:val="00C3497E"/>
    <w:rsid w:val="00C361B2"/>
    <w:rsid w:val="00C40464"/>
    <w:rsid w:val="00C453F2"/>
    <w:rsid w:val="00C47322"/>
    <w:rsid w:val="00C51A45"/>
    <w:rsid w:val="00C55503"/>
    <w:rsid w:val="00C62139"/>
    <w:rsid w:val="00C67DD7"/>
    <w:rsid w:val="00C73B0F"/>
    <w:rsid w:val="00C96BE4"/>
    <w:rsid w:val="00CA1600"/>
    <w:rsid w:val="00CA16B8"/>
    <w:rsid w:val="00CA5AF2"/>
    <w:rsid w:val="00CA6B42"/>
    <w:rsid w:val="00CC62D4"/>
    <w:rsid w:val="00CD524B"/>
    <w:rsid w:val="00CD6F73"/>
    <w:rsid w:val="00CD7150"/>
    <w:rsid w:val="00CE041F"/>
    <w:rsid w:val="00CE0ED0"/>
    <w:rsid w:val="00CF0471"/>
    <w:rsid w:val="00CF1005"/>
    <w:rsid w:val="00CF1517"/>
    <w:rsid w:val="00D15D4B"/>
    <w:rsid w:val="00D1778B"/>
    <w:rsid w:val="00D20036"/>
    <w:rsid w:val="00D217C2"/>
    <w:rsid w:val="00D24483"/>
    <w:rsid w:val="00D24807"/>
    <w:rsid w:val="00D35A74"/>
    <w:rsid w:val="00D403BF"/>
    <w:rsid w:val="00D5490F"/>
    <w:rsid w:val="00D56F31"/>
    <w:rsid w:val="00D616CF"/>
    <w:rsid w:val="00D647C7"/>
    <w:rsid w:val="00D75849"/>
    <w:rsid w:val="00D777F4"/>
    <w:rsid w:val="00D814A4"/>
    <w:rsid w:val="00D82C24"/>
    <w:rsid w:val="00D84443"/>
    <w:rsid w:val="00DA1046"/>
    <w:rsid w:val="00DA34A6"/>
    <w:rsid w:val="00DA38F6"/>
    <w:rsid w:val="00DA3AD8"/>
    <w:rsid w:val="00DA42F8"/>
    <w:rsid w:val="00DA4CFF"/>
    <w:rsid w:val="00DB275D"/>
    <w:rsid w:val="00DC0C3D"/>
    <w:rsid w:val="00DC1430"/>
    <w:rsid w:val="00DC2A30"/>
    <w:rsid w:val="00DD055E"/>
    <w:rsid w:val="00DF56DF"/>
    <w:rsid w:val="00DF584B"/>
    <w:rsid w:val="00DF720F"/>
    <w:rsid w:val="00E07E99"/>
    <w:rsid w:val="00E202C4"/>
    <w:rsid w:val="00E21C77"/>
    <w:rsid w:val="00E24420"/>
    <w:rsid w:val="00E26025"/>
    <w:rsid w:val="00E2701B"/>
    <w:rsid w:val="00E35F55"/>
    <w:rsid w:val="00E44245"/>
    <w:rsid w:val="00E5225B"/>
    <w:rsid w:val="00E53394"/>
    <w:rsid w:val="00E61525"/>
    <w:rsid w:val="00E63E0C"/>
    <w:rsid w:val="00E66B61"/>
    <w:rsid w:val="00E66CC7"/>
    <w:rsid w:val="00E70F97"/>
    <w:rsid w:val="00E74418"/>
    <w:rsid w:val="00E763B4"/>
    <w:rsid w:val="00E7788A"/>
    <w:rsid w:val="00E860CE"/>
    <w:rsid w:val="00EA4ACA"/>
    <w:rsid w:val="00EA5C13"/>
    <w:rsid w:val="00EB0334"/>
    <w:rsid w:val="00EB337F"/>
    <w:rsid w:val="00EB651C"/>
    <w:rsid w:val="00EC1008"/>
    <w:rsid w:val="00EC7ACC"/>
    <w:rsid w:val="00ED488F"/>
    <w:rsid w:val="00EE2465"/>
    <w:rsid w:val="00EE6EB5"/>
    <w:rsid w:val="00F0441C"/>
    <w:rsid w:val="00F05B74"/>
    <w:rsid w:val="00F063F5"/>
    <w:rsid w:val="00F13375"/>
    <w:rsid w:val="00F14850"/>
    <w:rsid w:val="00F14F7C"/>
    <w:rsid w:val="00F1717B"/>
    <w:rsid w:val="00F20149"/>
    <w:rsid w:val="00F21641"/>
    <w:rsid w:val="00F23E7C"/>
    <w:rsid w:val="00F31E96"/>
    <w:rsid w:val="00F336AE"/>
    <w:rsid w:val="00F37DA2"/>
    <w:rsid w:val="00F51A40"/>
    <w:rsid w:val="00F5340E"/>
    <w:rsid w:val="00F56DB1"/>
    <w:rsid w:val="00F660BF"/>
    <w:rsid w:val="00F715D6"/>
    <w:rsid w:val="00F73721"/>
    <w:rsid w:val="00F8067E"/>
    <w:rsid w:val="00F904AC"/>
    <w:rsid w:val="00F91FD5"/>
    <w:rsid w:val="00F92BCF"/>
    <w:rsid w:val="00F96D0F"/>
    <w:rsid w:val="00FA1D62"/>
    <w:rsid w:val="00FA45B3"/>
    <w:rsid w:val="00FC0F57"/>
    <w:rsid w:val="00FC1157"/>
    <w:rsid w:val="00FC2174"/>
    <w:rsid w:val="00FC488C"/>
    <w:rsid w:val="00FD6893"/>
    <w:rsid w:val="00FD6CAF"/>
    <w:rsid w:val="00FE2298"/>
    <w:rsid w:val="00FE3A2A"/>
    <w:rsid w:val="00FE491B"/>
    <w:rsid w:val="00FF20A4"/>
    <w:rsid w:val="00FF4CFD"/>
    <w:rsid w:val="00FF626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379D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43"/>
  </w:style>
  <w:style w:type="paragraph" w:styleId="Heading1">
    <w:name w:val="heading 1"/>
    <w:basedOn w:val="Normal"/>
    <w:next w:val="Normal"/>
    <w:link w:val="Heading1Char"/>
    <w:uiPriority w:val="9"/>
    <w:qFormat/>
    <w:rsid w:val="001E61A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E61A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C3B7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4443"/>
    <w:pPr>
      <w:ind w:left="720"/>
      <w:contextualSpacing/>
    </w:pPr>
    <w:rPr>
      <w:lang w:val="de-DE"/>
    </w:rPr>
  </w:style>
  <w:style w:type="character" w:customStyle="1" w:styleId="singlehighlightclass">
    <w:name w:val="single_highlight_class"/>
    <w:basedOn w:val="DefaultParagraphFont"/>
    <w:rsid w:val="00DA4CFF"/>
  </w:style>
  <w:style w:type="character" w:customStyle="1" w:styleId="Heading2Char">
    <w:name w:val="Heading 2 Char"/>
    <w:basedOn w:val="DefaultParagraphFont"/>
    <w:link w:val="Heading2"/>
    <w:uiPriority w:val="9"/>
    <w:rsid w:val="001E61A7"/>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1E61A7"/>
    <w:rPr>
      <w:rFonts w:asciiTheme="majorHAnsi" w:eastAsiaTheme="majorEastAsia" w:hAnsiTheme="majorHAnsi" w:cstheme="majorBidi"/>
      <w:color w:val="2E74B5" w:themeColor="accent1" w:themeShade="BF"/>
      <w:sz w:val="32"/>
      <w:szCs w:val="32"/>
    </w:rPr>
  </w:style>
  <w:style w:type="character" w:customStyle="1" w:styleId="hlfld-contribauthor">
    <w:name w:val="hlfld-contribauthor"/>
    <w:basedOn w:val="DefaultParagraphFont"/>
    <w:rsid w:val="00F904AC"/>
  </w:style>
  <w:style w:type="character" w:customStyle="1" w:styleId="nlmgiven-names">
    <w:name w:val="nlm_given-names"/>
    <w:basedOn w:val="DefaultParagraphFont"/>
    <w:rsid w:val="00F904AC"/>
  </w:style>
  <w:style w:type="character" w:customStyle="1" w:styleId="nlmyear">
    <w:name w:val="nlm_year"/>
    <w:basedOn w:val="DefaultParagraphFont"/>
    <w:rsid w:val="00F904AC"/>
  </w:style>
  <w:style w:type="character" w:customStyle="1" w:styleId="nlmarticle-title">
    <w:name w:val="nlm_article-title"/>
    <w:basedOn w:val="DefaultParagraphFont"/>
    <w:rsid w:val="00F904AC"/>
  </w:style>
  <w:style w:type="character" w:customStyle="1" w:styleId="nlmfpage">
    <w:name w:val="nlm_fpage"/>
    <w:basedOn w:val="DefaultParagraphFont"/>
    <w:rsid w:val="00F904AC"/>
  </w:style>
  <w:style w:type="character" w:customStyle="1" w:styleId="nlmlpage">
    <w:name w:val="nlm_lpage"/>
    <w:basedOn w:val="DefaultParagraphFont"/>
    <w:rsid w:val="00F904AC"/>
  </w:style>
  <w:style w:type="character" w:customStyle="1" w:styleId="nlmpublisher-loc">
    <w:name w:val="nlm_publisher-loc"/>
    <w:basedOn w:val="DefaultParagraphFont"/>
    <w:rsid w:val="00F904AC"/>
  </w:style>
  <w:style w:type="character" w:customStyle="1" w:styleId="nlmpublisher-name">
    <w:name w:val="nlm_publisher-name"/>
    <w:basedOn w:val="DefaultParagraphFont"/>
    <w:rsid w:val="00F904AC"/>
  </w:style>
  <w:style w:type="character" w:styleId="Emphasis">
    <w:name w:val="Emphasis"/>
    <w:basedOn w:val="DefaultParagraphFont"/>
    <w:uiPriority w:val="20"/>
    <w:qFormat/>
    <w:rsid w:val="00845198"/>
    <w:rPr>
      <w:i/>
      <w:iCs/>
    </w:rPr>
  </w:style>
  <w:style w:type="character" w:customStyle="1" w:styleId="ref-lnk">
    <w:name w:val="ref-lnk"/>
    <w:basedOn w:val="DefaultParagraphFont"/>
    <w:rsid w:val="00860305"/>
  </w:style>
  <w:style w:type="character" w:styleId="Hyperlink">
    <w:name w:val="Hyperlink"/>
    <w:basedOn w:val="DefaultParagraphFont"/>
    <w:unhideWhenUsed/>
    <w:rsid w:val="00860305"/>
    <w:rPr>
      <w:color w:val="0000FF"/>
      <w:u w:val="single"/>
    </w:rPr>
  </w:style>
  <w:style w:type="character" w:styleId="CommentReference">
    <w:name w:val="annotation reference"/>
    <w:basedOn w:val="DefaultParagraphFont"/>
    <w:uiPriority w:val="99"/>
    <w:semiHidden/>
    <w:unhideWhenUsed/>
    <w:rsid w:val="00CD7150"/>
    <w:rPr>
      <w:sz w:val="16"/>
      <w:szCs w:val="16"/>
    </w:rPr>
  </w:style>
  <w:style w:type="paragraph" w:styleId="CommentText">
    <w:name w:val="annotation text"/>
    <w:basedOn w:val="Normal"/>
    <w:link w:val="CommentTextChar"/>
    <w:uiPriority w:val="99"/>
    <w:unhideWhenUsed/>
    <w:rsid w:val="00CD7150"/>
    <w:pPr>
      <w:spacing w:line="240" w:lineRule="auto"/>
    </w:pPr>
    <w:rPr>
      <w:sz w:val="20"/>
      <w:szCs w:val="20"/>
    </w:rPr>
  </w:style>
  <w:style w:type="character" w:customStyle="1" w:styleId="CommentTextChar">
    <w:name w:val="Comment Text Char"/>
    <w:basedOn w:val="DefaultParagraphFont"/>
    <w:link w:val="CommentText"/>
    <w:uiPriority w:val="99"/>
    <w:rsid w:val="00CD7150"/>
    <w:rPr>
      <w:sz w:val="20"/>
      <w:szCs w:val="20"/>
    </w:rPr>
  </w:style>
  <w:style w:type="paragraph" w:styleId="CommentSubject">
    <w:name w:val="annotation subject"/>
    <w:basedOn w:val="CommentText"/>
    <w:next w:val="CommentText"/>
    <w:link w:val="CommentSubjectChar"/>
    <w:uiPriority w:val="99"/>
    <w:semiHidden/>
    <w:unhideWhenUsed/>
    <w:rsid w:val="00CD7150"/>
    <w:rPr>
      <w:b/>
      <w:bCs/>
    </w:rPr>
  </w:style>
  <w:style w:type="character" w:customStyle="1" w:styleId="CommentSubjectChar">
    <w:name w:val="Comment Subject Char"/>
    <w:basedOn w:val="CommentTextChar"/>
    <w:link w:val="CommentSubject"/>
    <w:uiPriority w:val="99"/>
    <w:semiHidden/>
    <w:rsid w:val="00CD7150"/>
    <w:rPr>
      <w:b/>
      <w:bCs/>
      <w:sz w:val="20"/>
      <w:szCs w:val="20"/>
    </w:rPr>
  </w:style>
  <w:style w:type="paragraph" w:styleId="BalloonText">
    <w:name w:val="Balloon Text"/>
    <w:basedOn w:val="Normal"/>
    <w:link w:val="BalloonTextChar"/>
    <w:uiPriority w:val="99"/>
    <w:semiHidden/>
    <w:unhideWhenUsed/>
    <w:rsid w:val="00CD71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7150"/>
    <w:rPr>
      <w:rFonts w:ascii="Segoe UI" w:hAnsi="Segoe UI" w:cs="Segoe UI"/>
      <w:sz w:val="18"/>
      <w:szCs w:val="18"/>
    </w:rPr>
  </w:style>
  <w:style w:type="character" w:styleId="FollowedHyperlink">
    <w:name w:val="FollowedHyperlink"/>
    <w:basedOn w:val="DefaultParagraphFont"/>
    <w:uiPriority w:val="99"/>
    <w:semiHidden/>
    <w:unhideWhenUsed/>
    <w:rsid w:val="00B230D8"/>
    <w:rPr>
      <w:color w:val="954F72" w:themeColor="followedHyperlink"/>
      <w:u w:val="single"/>
    </w:rPr>
  </w:style>
  <w:style w:type="character" w:customStyle="1" w:styleId="volume">
    <w:name w:val="volume"/>
    <w:rsid w:val="00BA609B"/>
  </w:style>
  <w:style w:type="character" w:customStyle="1" w:styleId="NichtaufgelsteErwhnung1">
    <w:name w:val="Nicht aufgelöste Erwähnung1"/>
    <w:basedOn w:val="DefaultParagraphFont"/>
    <w:uiPriority w:val="99"/>
    <w:semiHidden/>
    <w:unhideWhenUsed/>
    <w:rsid w:val="004A1E0F"/>
    <w:rPr>
      <w:color w:val="605E5C"/>
      <w:shd w:val="clear" w:color="auto" w:fill="E1DFDD"/>
    </w:rPr>
  </w:style>
  <w:style w:type="paragraph" w:styleId="Revision">
    <w:name w:val="Revision"/>
    <w:hidden/>
    <w:uiPriority w:val="99"/>
    <w:semiHidden/>
    <w:rsid w:val="00BB0D6D"/>
    <w:pPr>
      <w:spacing w:after="0" w:line="240" w:lineRule="auto"/>
    </w:pPr>
  </w:style>
  <w:style w:type="character" w:customStyle="1" w:styleId="Heading3Char">
    <w:name w:val="Heading 3 Char"/>
    <w:basedOn w:val="DefaultParagraphFont"/>
    <w:link w:val="Heading3"/>
    <w:uiPriority w:val="9"/>
    <w:rsid w:val="009C3B78"/>
    <w:rPr>
      <w:rFonts w:asciiTheme="majorHAnsi" w:eastAsiaTheme="majorEastAsia" w:hAnsiTheme="majorHAnsi" w:cstheme="majorBidi"/>
      <w:color w:val="1F4D78" w:themeColor="accent1" w:themeShade="7F"/>
      <w:sz w:val="24"/>
      <w:szCs w:val="24"/>
    </w:rPr>
  </w:style>
  <w:style w:type="character" w:customStyle="1" w:styleId="authorsname">
    <w:name w:val="authors__name"/>
    <w:basedOn w:val="DefaultParagraphFont"/>
    <w:rsid w:val="00ED488F"/>
  </w:style>
  <w:style w:type="character" w:styleId="HTMLCite">
    <w:name w:val="HTML Cite"/>
    <w:basedOn w:val="DefaultParagraphFont"/>
    <w:uiPriority w:val="99"/>
    <w:semiHidden/>
    <w:unhideWhenUsed/>
    <w:rsid w:val="0044751D"/>
    <w:rPr>
      <w:i/>
      <w:iCs/>
    </w:rPr>
  </w:style>
  <w:style w:type="paragraph" w:styleId="Header">
    <w:name w:val="header"/>
    <w:basedOn w:val="Normal"/>
    <w:link w:val="HeaderChar"/>
    <w:uiPriority w:val="99"/>
    <w:unhideWhenUsed/>
    <w:rsid w:val="000354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5402"/>
  </w:style>
  <w:style w:type="paragraph" w:styleId="Footer">
    <w:name w:val="footer"/>
    <w:basedOn w:val="Normal"/>
    <w:link w:val="FooterChar"/>
    <w:uiPriority w:val="99"/>
    <w:unhideWhenUsed/>
    <w:rsid w:val="000354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5402"/>
  </w:style>
  <w:style w:type="paragraph" w:styleId="HTMLPreformatted">
    <w:name w:val="HTML Preformatted"/>
    <w:basedOn w:val="Normal"/>
    <w:link w:val="HTMLPreformattedChar"/>
    <w:uiPriority w:val="99"/>
    <w:semiHidden/>
    <w:unhideWhenUsed/>
    <w:rsid w:val="009B7C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9B7CD2"/>
    <w:rPr>
      <w:rFonts w:ascii="Courier New" w:eastAsia="Times New Roman" w:hAnsi="Courier New" w:cs="Courier New"/>
      <w:sz w:val="20"/>
      <w:szCs w:val="20"/>
      <w:lang w:eastAsia="en-GB"/>
    </w:rPr>
  </w:style>
  <w:style w:type="character" w:customStyle="1" w:styleId="hgkelc">
    <w:name w:val="hgkelc"/>
    <w:basedOn w:val="DefaultParagraphFont"/>
    <w:rsid w:val="00A71C33"/>
  </w:style>
  <w:style w:type="character" w:customStyle="1" w:styleId="y2iqfc">
    <w:name w:val="y2iqfc"/>
    <w:basedOn w:val="DefaultParagraphFont"/>
    <w:rsid w:val="00CF0471"/>
  </w:style>
  <w:style w:type="paragraph" w:styleId="PlainText">
    <w:name w:val="Plain Text"/>
    <w:basedOn w:val="Normal"/>
    <w:link w:val="PlainTextChar"/>
    <w:uiPriority w:val="99"/>
    <w:unhideWhenUsed/>
    <w:rsid w:val="000100C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100CE"/>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5527">
      <w:bodyDiv w:val="1"/>
      <w:marLeft w:val="0"/>
      <w:marRight w:val="0"/>
      <w:marTop w:val="0"/>
      <w:marBottom w:val="0"/>
      <w:divBdr>
        <w:top w:val="none" w:sz="0" w:space="0" w:color="auto"/>
        <w:left w:val="none" w:sz="0" w:space="0" w:color="auto"/>
        <w:bottom w:val="none" w:sz="0" w:space="0" w:color="auto"/>
        <w:right w:val="none" w:sz="0" w:space="0" w:color="auto"/>
      </w:divBdr>
    </w:div>
    <w:div w:id="171258297">
      <w:bodyDiv w:val="1"/>
      <w:marLeft w:val="0"/>
      <w:marRight w:val="0"/>
      <w:marTop w:val="0"/>
      <w:marBottom w:val="0"/>
      <w:divBdr>
        <w:top w:val="none" w:sz="0" w:space="0" w:color="auto"/>
        <w:left w:val="none" w:sz="0" w:space="0" w:color="auto"/>
        <w:bottom w:val="none" w:sz="0" w:space="0" w:color="auto"/>
        <w:right w:val="none" w:sz="0" w:space="0" w:color="auto"/>
      </w:divBdr>
      <w:divsChild>
        <w:div w:id="1207719018">
          <w:marLeft w:val="0"/>
          <w:marRight w:val="0"/>
          <w:marTop w:val="0"/>
          <w:marBottom w:val="0"/>
          <w:divBdr>
            <w:top w:val="none" w:sz="0" w:space="0" w:color="auto"/>
            <w:left w:val="none" w:sz="0" w:space="0" w:color="auto"/>
            <w:bottom w:val="none" w:sz="0" w:space="0" w:color="auto"/>
            <w:right w:val="none" w:sz="0" w:space="0" w:color="auto"/>
          </w:divBdr>
        </w:div>
      </w:divsChild>
    </w:div>
    <w:div w:id="264532911">
      <w:bodyDiv w:val="1"/>
      <w:marLeft w:val="0"/>
      <w:marRight w:val="0"/>
      <w:marTop w:val="0"/>
      <w:marBottom w:val="0"/>
      <w:divBdr>
        <w:top w:val="none" w:sz="0" w:space="0" w:color="auto"/>
        <w:left w:val="none" w:sz="0" w:space="0" w:color="auto"/>
        <w:bottom w:val="none" w:sz="0" w:space="0" w:color="auto"/>
        <w:right w:val="none" w:sz="0" w:space="0" w:color="auto"/>
      </w:divBdr>
    </w:div>
    <w:div w:id="317078667">
      <w:bodyDiv w:val="1"/>
      <w:marLeft w:val="0"/>
      <w:marRight w:val="0"/>
      <w:marTop w:val="0"/>
      <w:marBottom w:val="0"/>
      <w:divBdr>
        <w:top w:val="none" w:sz="0" w:space="0" w:color="auto"/>
        <w:left w:val="none" w:sz="0" w:space="0" w:color="auto"/>
        <w:bottom w:val="none" w:sz="0" w:space="0" w:color="auto"/>
        <w:right w:val="none" w:sz="0" w:space="0" w:color="auto"/>
      </w:divBdr>
      <w:divsChild>
        <w:div w:id="1924098573">
          <w:marLeft w:val="0"/>
          <w:marRight w:val="0"/>
          <w:marTop w:val="0"/>
          <w:marBottom w:val="0"/>
          <w:divBdr>
            <w:top w:val="none" w:sz="0" w:space="0" w:color="auto"/>
            <w:left w:val="none" w:sz="0" w:space="0" w:color="auto"/>
            <w:bottom w:val="none" w:sz="0" w:space="0" w:color="auto"/>
            <w:right w:val="none" w:sz="0" w:space="0" w:color="auto"/>
          </w:divBdr>
        </w:div>
      </w:divsChild>
    </w:div>
    <w:div w:id="410203535">
      <w:bodyDiv w:val="1"/>
      <w:marLeft w:val="0"/>
      <w:marRight w:val="0"/>
      <w:marTop w:val="0"/>
      <w:marBottom w:val="0"/>
      <w:divBdr>
        <w:top w:val="none" w:sz="0" w:space="0" w:color="auto"/>
        <w:left w:val="none" w:sz="0" w:space="0" w:color="auto"/>
        <w:bottom w:val="none" w:sz="0" w:space="0" w:color="auto"/>
        <w:right w:val="none" w:sz="0" w:space="0" w:color="auto"/>
      </w:divBdr>
      <w:divsChild>
        <w:div w:id="739981487">
          <w:marLeft w:val="0"/>
          <w:marRight w:val="0"/>
          <w:marTop w:val="0"/>
          <w:marBottom w:val="0"/>
          <w:divBdr>
            <w:top w:val="none" w:sz="0" w:space="0" w:color="auto"/>
            <w:left w:val="none" w:sz="0" w:space="0" w:color="auto"/>
            <w:bottom w:val="none" w:sz="0" w:space="0" w:color="auto"/>
            <w:right w:val="none" w:sz="0" w:space="0" w:color="auto"/>
          </w:divBdr>
        </w:div>
      </w:divsChild>
    </w:div>
    <w:div w:id="474369906">
      <w:bodyDiv w:val="1"/>
      <w:marLeft w:val="0"/>
      <w:marRight w:val="0"/>
      <w:marTop w:val="0"/>
      <w:marBottom w:val="0"/>
      <w:divBdr>
        <w:top w:val="none" w:sz="0" w:space="0" w:color="auto"/>
        <w:left w:val="none" w:sz="0" w:space="0" w:color="auto"/>
        <w:bottom w:val="none" w:sz="0" w:space="0" w:color="auto"/>
        <w:right w:val="none" w:sz="0" w:space="0" w:color="auto"/>
      </w:divBdr>
      <w:divsChild>
        <w:div w:id="185951915">
          <w:marLeft w:val="0"/>
          <w:marRight w:val="0"/>
          <w:marTop w:val="0"/>
          <w:marBottom w:val="0"/>
          <w:divBdr>
            <w:top w:val="none" w:sz="0" w:space="0" w:color="auto"/>
            <w:left w:val="none" w:sz="0" w:space="0" w:color="auto"/>
            <w:bottom w:val="none" w:sz="0" w:space="0" w:color="auto"/>
            <w:right w:val="none" w:sz="0" w:space="0" w:color="auto"/>
          </w:divBdr>
          <w:divsChild>
            <w:div w:id="1833990163">
              <w:marLeft w:val="0"/>
              <w:marRight w:val="0"/>
              <w:marTop w:val="0"/>
              <w:marBottom w:val="0"/>
              <w:divBdr>
                <w:top w:val="none" w:sz="0" w:space="0" w:color="auto"/>
                <w:left w:val="none" w:sz="0" w:space="0" w:color="auto"/>
                <w:bottom w:val="none" w:sz="0" w:space="0" w:color="auto"/>
                <w:right w:val="none" w:sz="0" w:space="0" w:color="auto"/>
              </w:divBdr>
              <w:divsChild>
                <w:div w:id="107197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76774">
          <w:marLeft w:val="0"/>
          <w:marRight w:val="0"/>
          <w:marTop w:val="0"/>
          <w:marBottom w:val="0"/>
          <w:divBdr>
            <w:top w:val="none" w:sz="0" w:space="0" w:color="auto"/>
            <w:left w:val="none" w:sz="0" w:space="0" w:color="auto"/>
            <w:bottom w:val="none" w:sz="0" w:space="0" w:color="auto"/>
            <w:right w:val="none" w:sz="0" w:space="0" w:color="auto"/>
          </w:divBdr>
          <w:divsChild>
            <w:div w:id="1246643328">
              <w:marLeft w:val="0"/>
              <w:marRight w:val="0"/>
              <w:marTop w:val="0"/>
              <w:marBottom w:val="0"/>
              <w:divBdr>
                <w:top w:val="none" w:sz="0" w:space="0" w:color="auto"/>
                <w:left w:val="none" w:sz="0" w:space="0" w:color="auto"/>
                <w:bottom w:val="none" w:sz="0" w:space="0" w:color="auto"/>
                <w:right w:val="none" w:sz="0" w:space="0" w:color="auto"/>
              </w:divBdr>
              <w:divsChild>
                <w:div w:id="962149289">
                  <w:marLeft w:val="0"/>
                  <w:marRight w:val="0"/>
                  <w:marTop w:val="0"/>
                  <w:marBottom w:val="0"/>
                  <w:divBdr>
                    <w:top w:val="none" w:sz="0" w:space="0" w:color="auto"/>
                    <w:left w:val="none" w:sz="0" w:space="0" w:color="auto"/>
                    <w:bottom w:val="none" w:sz="0" w:space="0" w:color="auto"/>
                    <w:right w:val="none" w:sz="0" w:space="0" w:color="auto"/>
                  </w:divBdr>
                  <w:divsChild>
                    <w:div w:id="1714041746">
                      <w:marLeft w:val="0"/>
                      <w:marRight w:val="0"/>
                      <w:marTop w:val="0"/>
                      <w:marBottom w:val="0"/>
                      <w:divBdr>
                        <w:top w:val="none" w:sz="0" w:space="0" w:color="auto"/>
                        <w:left w:val="none" w:sz="0" w:space="0" w:color="auto"/>
                        <w:bottom w:val="none" w:sz="0" w:space="0" w:color="auto"/>
                        <w:right w:val="none" w:sz="0" w:space="0" w:color="auto"/>
                      </w:divBdr>
                    </w:div>
                    <w:div w:id="1429155855">
                      <w:marLeft w:val="0"/>
                      <w:marRight w:val="0"/>
                      <w:marTop w:val="0"/>
                      <w:marBottom w:val="0"/>
                      <w:divBdr>
                        <w:top w:val="none" w:sz="0" w:space="0" w:color="auto"/>
                        <w:left w:val="none" w:sz="0" w:space="0" w:color="auto"/>
                        <w:bottom w:val="none" w:sz="0" w:space="0" w:color="auto"/>
                        <w:right w:val="none" w:sz="0" w:space="0" w:color="auto"/>
                      </w:divBdr>
                      <w:divsChild>
                        <w:div w:id="1710834058">
                          <w:marLeft w:val="0"/>
                          <w:marRight w:val="0"/>
                          <w:marTop w:val="0"/>
                          <w:marBottom w:val="0"/>
                          <w:divBdr>
                            <w:top w:val="none" w:sz="0" w:space="0" w:color="auto"/>
                            <w:left w:val="none" w:sz="0" w:space="0" w:color="auto"/>
                            <w:bottom w:val="none" w:sz="0" w:space="0" w:color="auto"/>
                            <w:right w:val="none" w:sz="0" w:space="0" w:color="auto"/>
                          </w:divBdr>
                          <w:divsChild>
                            <w:div w:id="191253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4035027">
          <w:marLeft w:val="0"/>
          <w:marRight w:val="0"/>
          <w:marTop w:val="0"/>
          <w:marBottom w:val="0"/>
          <w:divBdr>
            <w:top w:val="none" w:sz="0" w:space="0" w:color="auto"/>
            <w:left w:val="none" w:sz="0" w:space="0" w:color="auto"/>
            <w:bottom w:val="none" w:sz="0" w:space="0" w:color="auto"/>
            <w:right w:val="none" w:sz="0" w:space="0" w:color="auto"/>
          </w:divBdr>
        </w:div>
        <w:div w:id="1554193203">
          <w:marLeft w:val="0"/>
          <w:marRight w:val="0"/>
          <w:marTop w:val="0"/>
          <w:marBottom w:val="0"/>
          <w:divBdr>
            <w:top w:val="none" w:sz="0" w:space="0" w:color="auto"/>
            <w:left w:val="none" w:sz="0" w:space="0" w:color="auto"/>
            <w:bottom w:val="none" w:sz="0" w:space="0" w:color="auto"/>
            <w:right w:val="none" w:sz="0" w:space="0" w:color="auto"/>
          </w:divBdr>
        </w:div>
        <w:div w:id="312757786">
          <w:marLeft w:val="0"/>
          <w:marRight w:val="0"/>
          <w:marTop w:val="0"/>
          <w:marBottom w:val="0"/>
          <w:divBdr>
            <w:top w:val="none" w:sz="0" w:space="0" w:color="auto"/>
            <w:left w:val="none" w:sz="0" w:space="0" w:color="auto"/>
            <w:bottom w:val="none" w:sz="0" w:space="0" w:color="auto"/>
            <w:right w:val="none" w:sz="0" w:space="0" w:color="auto"/>
          </w:divBdr>
        </w:div>
        <w:div w:id="1362124077">
          <w:marLeft w:val="0"/>
          <w:marRight w:val="0"/>
          <w:marTop w:val="0"/>
          <w:marBottom w:val="0"/>
          <w:divBdr>
            <w:top w:val="none" w:sz="0" w:space="0" w:color="auto"/>
            <w:left w:val="none" w:sz="0" w:space="0" w:color="auto"/>
            <w:bottom w:val="none" w:sz="0" w:space="0" w:color="auto"/>
            <w:right w:val="none" w:sz="0" w:space="0" w:color="auto"/>
          </w:divBdr>
        </w:div>
        <w:div w:id="985596935">
          <w:marLeft w:val="0"/>
          <w:marRight w:val="0"/>
          <w:marTop w:val="0"/>
          <w:marBottom w:val="0"/>
          <w:divBdr>
            <w:top w:val="none" w:sz="0" w:space="0" w:color="auto"/>
            <w:left w:val="none" w:sz="0" w:space="0" w:color="auto"/>
            <w:bottom w:val="none" w:sz="0" w:space="0" w:color="auto"/>
            <w:right w:val="none" w:sz="0" w:space="0" w:color="auto"/>
          </w:divBdr>
        </w:div>
        <w:div w:id="1644457038">
          <w:marLeft w:val="0"/>
          <w:marRight w:val="0"/>
          <w:marTop w:val="0"/>
          <w:marBottom w:val="0"/>
          <w:divBdr>
            <w:top w:val="none" w:sz="0" w:space="0" w:color="auto"/>
            <w:left w:val="none" w:sz="0" w:space="0" w:color="auto"/>
            <w:bottom w:val="none" w:sz="0" w:space="0" w:color="auto"/>
            <w:right w:val="none" w:sz="0" w:space="0" w:color="auto"/>
          </w:divBdr>
          <w:divsChild>
            <w:div w:id="291136458">
              <w:marLeft w:val="0"/>
              <w:marRight w:val="0"/>
              <w:marTop w:val="0"/>
              <w:marBottom w:val="0"/>
              <w:divBdr>
                <w:top w:val="none" w:sz="0" w:space="0" w:color="auto"/>
                <w:left w:val="none" w:sz="0" w:space="0" w:color="auto"/>
                <w:bottom w:val="none" w:sz="0" w:space="0" w:color="auto"/>
                <w:right w:val="none" w:sz="0" w:space="0" w:color="auto"/>
              </w:divBdr>
            </w:div>
          </w:divsChild>
        </w:div>
        <w:div w:id="1352105196">
          <w:marLeft w:val="0"/>
          <w:marRight w:val="0"/>
          <w:marTop w:val="0"/>
          <w:marBottom w:val="0"/>
          <w:divBdr>
            <w:top w:val="none" w:sz="0" w:space="0" w:color="auto"/>
            <w:left w:val="none" w:sz="0" w:space="0" w:color="auto"/>
            <w:bottom w:val="none" w:sz="0" w:space="0" w:color="auto"/>
            <w:right w:val="none" w:sz="0" w:space="0" w:color="auto"/>
          </w:divBdr>
          <w:divsChild>
            <w:div w:id="1082725973">
              <w:marLeft w:val="0"/>
              <w:marRight w:val="0"/>
              <w:marTop w:val="0"/>
              <w:marBottom w:val="0"/>
              <w:divBdr>
                <w:top w:val="none" w:sz="0" w:space="0" w:color="auto"/>
                <w:left w:val="none" w:sz="0" w:space="0" w:color="auto"/>
                <w:bottom w:val="none" w:sz="0" w:space="0" w:color="auto"/>
                <w:right w:val="none" w:sz="0" w:space="0" w:color="auto"/>
              </w:divBdr>
              <w:divsChild>
                <w:div w:id="1160199040">
                  <w:marLeft w:val="0"/>
                  <w:marRight w:val="0"/>
                  <w:marTop w:val="0"/>
                  <w:marBottom w:val="0"/>
                  <w:divBdr>
                    <w:top w:val="none" w:sz="0" w:space="0" w:color="auto"/>
                    <w:left w:val="none" w:sz="0" w:space="0" w:color="auto"/>
                    <w:bottom w:val="none" w:sz="0" w:space="0" w:color="auto"/>
                    <w:right w:val="none" w:sz="0" w:space="0" w:color="auto"/>
                  </w:divBdr>
                  <w:divsChild>
                    <w:div w:id="217210813">
                      <w:marLeft w:val="0"/>
                      <w:marRight w:val="0"/>
                      <w:marTop w:val="0"/>
                      <w:marBottom w:val="0"/>
                      <w:divBdr>
                        <w:top w:val="none" w:sz="0" w:space="0" w:color="auto"/>
                        <w:left w:val="none" w:sz="0" w:space="0" w:color="auto"/>
                        <w:bottom w:val="none" w:sz="0" w:space="0" w:color="auto"/>
                        <w:right w:val="none" w:sz="0" w:space="0" w:color="auto"/>
                      </w:divBdr>
                      <w:divsChild>
                        <w:div w:id="977300582">
                          <w:marLeft w:val="0"/>
                          <w:marRight w:val="0"/>
                          <w:marTop w:val="0"/>
                          <w:marBottom w:val="0"/>
                          <w:divBdr>
                            <w:top w:val="none" w:sz="0" w:space="0" w:color="auto"/>
                            <w:left w:val="none" w:sz="0" w:space="0" w:color="auto"/>
                            <w:bottom w:val="none" w:sz="0" w:space="0" w:color="auto"/>
                            <w:right w:val="none" w:sz="0" w:space="0" w:color="auto"/>
                          </w:divBdr>
                          <w:divsChild>
                            <w:div w:id="760179594">
                              <w:marLeft w:val="0"/>
                              <w:marRight w:val="0"/>
                              <w:marTop w:val="0"/>
                              <w:marBottom w:val="0"/>
                              <w:divBdr>
                                <w:top w:val="none" w:sz="0" w:space="0" w:color="auto"/>
                                <w:left w:val="none" w:sz="0" w:space="0" w:color="auto"/>
                                <w:bottom w:val="none" w:sz="0" w:space="0" w:color="auto"/>
                                <w:right w:val="none" w:sz="0" w:space="0" w:color="auto"/>
                              </w:divBdr>
                              <w:divsChild>
                                <w:div w:id="63926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06140">
                          <w:marLeft w:val="0"/>
                          <w:marRight w:val="0"/>
                          <w:marTop w:val="0"/>
                          <w:marBottom w:val="0"/>
                          <w:divBdr>
                            <w:top w:val="none" w:sz="0" w:space="0" w:color="auto"/>
                            <w:left w:val="none" w:sz="0" w:space="0" w:color="auto"/>
                            <w:bottom w:val="none" w:sz="0" w:space="0" w:color="auto"/>
                            <w:right w:val="none" w:sz="0" w:space="0" w:color="auto"/>
                          </w:divBdr>
                          <w:divsChild>
                            <w:div w:id="510023538">
                              <w:marLeft w:val="0"/>
                              <w:marRight w:val="0"/>
                              <w:marTop w:val="0"/>
                              <w:marBottom w:val="0"/>
                              <w:divBdr>
                                <w:top w:val="none" w:sz="0" w:space="0" w:color="auto"/>
                                <w:left w:val="none" w:sz="0" w:space="0" w:color="auto"/>
                                <w:bottom w:val="none" w:sz="0" w:space="0" w:color="auto"/>
                                <w:right w:val="none" w:sz="0" w:space="0" w:color="auto"/>
                              </w:divBdr>
                            </w:div>
                            <w:div w:id="120058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486377">
          <w:marLeft w:val="0"/>
          <w:marRight w:val="0"/>
          <w:marTop w:val="0"/>
          <w:marBottom w:val="0"/>
          <w:divBdr>
            <w:top w:val="none" w:sz="0" w:space="0" w:color="auto"/>
            <w:left w:val="none" w:sz="0" w:space="0" w:color="auto"/>
            <w:bottom w:val="none" w:sz="0" w:space="0" w:color="auto"/>
            <w:right w:val="none" w:sz="0" w:space="0" w:color="auto"/>
          </w:divBdr>
          <w:divsChild>
            <w:div w:id="1872760040">
              <w:marLeft w:val="0"/>
              <w:marRight w:val="0"/>
              <w:marTop w:val="0"/>
              <w:marBottom w:val="0"/>
              <w:divBdr>
                <w:top w:val="none" w:sz="0" w:space="0" w:color="auto"/>
                <w:left w:val="none" w:sz="0" w:space="0" w:color="auto"/>
                <w:bottom w:val="none" w:sz="0" w:space="0" w:color="auto"/>
                <w:right w:val="none" w:sz="0" w:space="0" w:color="auto"/>
              </w:divBdr>
              <w:divsChild>
                <w:div w:id="2070423251">
                  <w:marLeft w:val="0"/>
                  <w:marRight w:val="0"/>
                  <w:marTop w:val="0"/>
                  <w:marBottom w:val="0"/>
                  <w:divBdr>
                    <w:top w:val="none" w:sz="0" w:space="0" w:color="auto"/>
                    <w:left w:val="none" w:sz="0" w:space="0" w:color="auto"/>
                    <w:bottom w:val="none" w:sz="0" w:space="0" w:color="auto"/>
                    <w:right w:val="none" w:sz="0" w:space="0" w:color="auto"/>
                  </w:divBdr>
                  <w:divsChild>
                    <w:div w:id="1775595791">
                      <w:marLeft w:val="0"/>
                      <w:marRight w:val="0"/>
                      <w:marTop w:val="0"/>
                      <w:marBottom w:val="0"/>
                      <w:divBdr>
                        <w:top w:val="none" w:sz="0" w:space="0" w:color="auto"/>
                        <w:left w:val="none" w:sz="0" w:space="0" w:color="auto"/>
                        <w:bottom w:val="none" w:sz="0" w:space="0" w:color="auto"/>
                        <w:right w:val="none" w:sz="0" w:space="0" w:color="auto"/>
                      </w:divBdr>
                      <w:divsChild>
                        <w:div w:id="1288663958">
                          <w:marLeft w:val="0"/>
                          <w:marRight w:val="0"/>
                          <w:marTop w:val="0"/>
                          <w:marBottom w:val="0"/>
                          <w:divBdr>
                            <w:top w:val="none" w:sz="0" w:space="0" w:color="auto"/>
                            <w:left w:val="none" w:sz="0" w:space="0" w:color="auto"/>
                            <w:bottom w:val="none" w:sz="0" w:space="0" w:color="auto"/>
                            <w:right w:val="none" w:sz="0" w:space="0" w:color="auto"/>
                          </w:divBdr>
                          <w:divsChild>
                            <w:div w:id="14027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679343">
          <w:marLeft w:val="0"/>
          <w:marRight w:val="0"/>
          <w:marTop w:val="0"/>
          <w:marBottom w:val="0"/>
          <w:divBdr>
            <w:top w:val="none" w:sz="0" w:space="0" w:color="auto"/>
            <w:left w:val="none" w:sz="0" w:space="0" w:color="auto"/>
            <w:bottom w:val="none" w:sz="0" w:space="0" w:color="auto"/>
            <w:right w:val="none" w:sz="0" w:space="0" w:color="auto"/>
          </w:divBdr>
          <w:divsChild>
            <w:div w:id="1401366618">
              <w:marLeft w:val="0"/>
              <w:marRight w:val="0"/>
              <w:marTop w:val="0"/>
              <w:marBottom w:val="0"/>
              <w:divBdr>
                <w:top w:val="none" w:sz="0" w:space="0" w:color="auto"/>
                <w:left w:val="none" w:sz="0" w:space="0" w:color="auto"/>
                <w:bottom w:val="none" w:sz="0" w:space="0" w:color="auto"/>
                <w:right w:val="none" w:sz="0" w:space="0" w:color="auto"/>
              </w:divBdr>
              <w:divsChild>
                <w:div w:id="219370384">
                  <w:marLeft w:val="0"/>
                  <w:marRight w:val="0"/>
                  <w:marTop w:val="0"/>
                  <w:marBottom w:val="0"/>
                  <w:divBdr>
                    <w:top w:val="none" w:sz="0" w:space="0" w:color="auto"/>
                    <w:left w:val="none" w:sz="0" w:space="0" w:color="auto"/>
                    <w:bottom w:val="none" w:sz="0" w:space="0" w:color="auto"/>
                    <w:right w:val="none" w:sz="0" w:space="0" w:color="auto"/>
                  </w:divBdr>
                  <w:divsChild>
                    <w:div w:id="1854493208">
                      <w:marLeft w:val="0"/>
                      <w:marRight w:val="0"/>
                      <w:marTop w:val="0"/>
                      <w:marBottom w:val="0"/>
                      <w:divBdr>
                        <w:top w:val="none" w:sz="0" w:space="0" w:color="auto"/>
                        <w:left w:val="none" w:sz="0" w:space="0" w:color="auto"/>
                        <w:bottom w:val="none" w:sz="0" w:space="0" w:color="auto"/>
                        <w:right w:val="none" w:sz="0" w:space="0" w:color="auto"/>
                      </w:divBdr>
                      <w:divsChild>
                        <w:div w:id="73073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551290">
          <w:marLeft w:val="0"/>
          <w:marRight w:val="0"/>
          <w:marTop w:val="0"/>
          <w:marBottom w:val="0"/>
          <w:divBdr>
            <w:top w:val="none" w:sz="0" w:space="0" w:color="auto"/>
            <w:left w:val="none" w:sz="0" w:space="0" w:color="auto"/>
            <w:bottom w:val="none" w:sz="0" w:space="0" w:color="auto"/>
            <w:right w:val="none" w:sz="0" w:space="0" w:color="auto"/>
          </w:divBdr>
          <w:divsChild>
            <w:div w:id="47001971">
              <w:marLeft w:val="0"/>
              <w:marRight w:val="0"/>
              <w:marTop w:val="0"/>
              <w:marBottom w:val="0"/>
              <w:divBdr>
                <w:top w:val="none" w:sz="0" w:space="0" w:color="auto"/>
                <w:left w:val="none" w:sz="0" w:space="0" w:color="auto"/>
                <w:bottom w:val="none" w:sz="0" w:space="0" w:color="auto"/>
                <w:right w:val="none" w:sz="0" w:space="0" w:color="auto"/>
              </w:divBdr>
            </w:div>
          </w:divsChild>
        </w:div>
        <w:div w:id="1459953060">
          <w:marLeft w:val="0"/>
          <w:marRight w:val="0"/>
          <w:marTop w:val="0"/>
          <w:marBottom w:val="0"/>
          <w:divBdr>
            <w:top w:val="none" w:sz="0" w:space="0" w:color="auto"/>
            <w:left w:val="none" w:sz="0" w:space="0" w:color="auto"/>
            <w:bottom w:val="none" w:sz="0" w:space="0" w:color="auto"/>
            <w:right w:val="none" w:sz="0" w:space="0" w:color="auto"/>
          </w:divBdr>
          <w:divsChild>
            <w:div w:id="205914461">
              <w:marLeft w:val="0"/>
              <w:marRight w:val="0"/>
              <w:marTop w:val="0"/>
              <w:marBottom w:val="0"/>
              <w:divBdr>
                <w:top w:val="none" w:sz="0" w:space="0" w:color="auto"/>
                <w:left w:val="none" w:sz="0" w:space="0" w:color="auto"/>
                <w:bottom w:val="none" w:sz="0" w:space="0" w:color="auto"/>
                <w:right w:val="none" w:sz="0" w:space="0" w:color="auto"/>
              </w:divBdr>
              <w:divsChild>
                <w:div w:id="25725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335405">
          <w:marLeft w:val="0"/>
          <w:marRight w:val="0"/>
          <w:marTop w:val="0"/>
          <w:marBottom w:val="0"/>
          <w:divBdr>
            <w:top w:val="none" w:sz="0" w:space="0" w:color="auto"/>
            <w:left w:val="none" w:sz="0" w:space="0" w:color="auto"/>
            <w:bottom w:val="none" w:sz="0" w:space="0" w:color="auto"/>
            <w:right w:val="none" w:sz="0" w:space="0" w:color="auto"/>
          </w:divBdr>
          <w:divsChild>
            <w:div w:id="367754483">
              <w:marLeft w:val="0"/>
              <w:marRight w:val="0"/>
              <w:marTop w:val="0"/>
              <w:marBottom w:val="0"/>
              <w:divBdr>
                <w:top w:val="none" w:sz="0" w:space="0" w:color="auto"/>
                <w:left w:val="none" w:sz="0" w:space="0" w:color="auto"/>
                <w:bottom w:val="none" w:sz="0" w:space="0" w:color="auto"/>
                <w:right w:val="none" w:sz="0" w:space="0" w:color="auto"/>
              </w:divBdr>
              <w:divsChild>
                <w:div w:id="900747657">
                  <w:marLeft w:val="0"/>
                  <w:marRight w:val="0"/>
                  <w:marTop w:val="0"/>
                  <w:marBottom w:val="0"/>
                  <w:divBdr>
                    <w:top w:val="none" w:sz="0" w:space="0" w:color="auto"/>
                    <w:left w:val="none" w:sz="0" w:space="0" w:color="auto"/>
                    <w:bottom w:val="none" w:sz="0" w:space="0" w:color="auto"/>
                    <w:right w:val="none" w:sz="0" w:space="0" w:color="auto"/>
                  </w:divBdr>
                  <w:divsChild>
                    <w:div w:id="842085028">
                      <w:marLeft w:val="0"/>
                      <w:marRight w:val="0"/>
                      <w:marTop w:val="0"/>
                      <w:marBottom w:val="0"/>
                      <w:divBdr>
                        <w:top w:val="none" w:sz="0" w:space="0" w:color="auto"/>
                        <w:left w:val="none" w:sz="0" w:space="0" w:color="auto"/>
                        <w:bottom w:val="none" w:sz="0" w:space="0" w:color="auto"/>
                        <w:right w:val="none" w:sz="0" w:space="0" w:color="auto"/>
                      </w:divBdr>
                    </w:div>
                    <w:div w:id="744567893">
                      <w:marLeft w:val="0"/>
                      <w:marRight w:val="0"/>
                      <w:marTop w:val="0"/>
                      <w:marBottom w:val="0"/>
                      <w:divBdr>
                        <w:top w:val="none" w:sz="0" w:space="0" w:color="auto"/>
                        <w:left w:val="none" w:sz="0" w:space="0" w:color="auto"/>
                        <w:bottom w:val="none" w:sz="0" w:space="0" w:color="auto"/>
                        <w:right w:val="none" w:sz="0" w:space="0" w:color="auto"/>
                      </w:divBdr>
                      <w:divsChild>
                        <w:div w:id="821704382">
                          <w:marLeft w:val="0"/>
                          <w:marRight w:val="0"/>
                          <w:marTop w:val="0"/>
                          <w:marBottom w:val="0"/>
                          <w:divBdr>
                            <w:top w:val="none" w:sz="0" w:space="0" w:color="auto"/>
                            <w:left w:val="none" w:sz="0" w:space="0" w:color="auto"/>
                            <w:bottom w:val="none" w:sz="0" w:space="0" w:color="auto"/>
                            <w:right w:val="none" w:sz="0" w:space="0" w:color="auto"/>
                          </w:divBdr>
                          <w:divsChild>
                            <w:div w:id="1078287257">
                              <w:marLeft w:val="0"/>
                              <w:marRight w:val="0"/>
                              <w:marTop w:val="0"/>
                              <w:marBottom w:val="0"/>
                              <w:divBdr>
                                <w:top w:val="none" w:sz="0" w:space="0" w:color="auto"/>
                                <w:left w:val="none" w:sz="0" w:space="0" w:color="auto"/>
                                <w:bottom w:val="none" w:sz="0" w:space="0" w:color="auto"/>
                                <w:right w:val="none" w:sz="0" w:space="0" w:color="auto"/>
                              </w:divBdr>
                              <w:divsChild>
                                <w:div w:id="114461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543751">
          <w:marLeft w:val="0"/>
          <w:marRight w:val="0"/>
          <w:marTop w:val="0"/>
          <w:marBottom w:val="0"/>
          <w:divBdr>
            <w:top w:val="none" w:sz="0" w:space="0" w:color="auto"/>
            <w:left w:val="none" w:sz="0" w:space="0" w:color="auto"/>
            <w:bottom w:val="none" w:sz="0" w:space="0" w:color="auto"/>
            <w:right w:val="none" w:sz="0" w:space="0" w:color="auto"/>
          </w:divBdr>
          <w:divsChild>
            <w:div w:id="1118257013">
              <w:marLeft w:val="0"/>
              <w:marRight w:val="0"/>
              <w:marTop w:val="0"/>
              <w:marBottom w:val="0"/>
              <w:divBdr>
                <w:top w:val="none" w:sz="0" w:space="0" w:color="auto"/>
                <w:left w:val="none" w:sz="0" w:space="0" w:color="auto"/>
                <w:bottom w:val="none" w:sz="0" w:space="0" w:color="auto"/>
                <w:right w:val="none" w:sz="0" w:space="0" w:color="auto"/>
              </w:divBdr>
              <w:divsChild>
                <w:div w:id="415826489">
                  <w:marLeft w:val="0"/>
                  <w:marRight w:val="0"/>
                  <w:marTop w:val="0"/>
                  <w:marBottom w:val="0"/>
                  <w:divBdr>
                    <w:top w:val="none" w:sz="0" w:space="0" w:color="auto"/>
                    <w:left w:val="none" w:sz="0" w:space="0" w:color="auto"/>
                    <w:bottom w:val="none" w:sz="0" w:space="0" w:color="auto"/>
                    <w:right w:val="none" w:sz="0" w:space="0" w:color="auto"/>
                  </w:divBdr>
                  <w:divsChild>
                    <w:div w:id="178547500">
                      <w:marLeft w:val="0"/>
                      <w:marRight w:val="0"/>
                      <w:marTop w:val="0"/>
                      <w:marBottom w:val="0"/>
                      <w:divBdr>
                        <w:top w:val="none" w:sz="0" w:space="0" w:color="auto"/>
                        <w:left w:val="none" w:sz="0" w:space="0" w:color="auto"/>
                        <w:bottom w:val="none" w:sz="0" w:space="0" w:color="auto"/>
                        <w:right w:val="none" w:sz="0" w:space="0" w:color="auto"/>
                      </w:divBdr>
                      <w:divsChild>
                        <w:div w:id="179054158">
                          <w:marLeft w:val="0"/>
                          <w:marRight w:val="0"/>
                          <w:marTop w:val="0"/>
                          <w:marBottom w:val="0"/>
                          <w:divBdr>
                            <w:top w:val="none" w:sz="0" w:space="0" w:color="auto"/>
                            <w:left w:val="none" w:sz="0" w:space="0" w:color="auto"/>
                            <w:bottom w:val="none" w:sz="0" w:space="0" w:color="auto"/>
                            <w:right w:val="none" w:sz="0" w:space="0" w:color="auto"/>
                          </w:divBdr>
                          <w:divsChild>
                            <w:div w:id="90958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236244">
          <w:marLeft w:val="0"/>
          <w:marRight w:val="0"/>
          <w:marTop w:val="0"/>
          <w:marBottom w:val="0"/>
          <w:divBdr>
            <w:top w:val="none" w:sz="0" w:space="0" w:color="auto"/>
            <w:left w:val="none" w:sz="0" w:space="0" w:color="auto"/>
            <w:bottom w:val="none" w:sz="0" w:space="0" w:color="auto"/>
            <w:right w:val="none" w:sz="0" w:space="0" w:color="auto"/>
          </w:divBdr>
          <w:divsChild>
            <w:div w:id="206140725">
              <w:marLeft w:val="0"/>
              <w:marRight w:val="0"/>
              <w:marTop w:val="0"/>
              <w:marBottom w:val="0"/>
              <w:divBdr>
                <w:top w:val="none" w:sz="0" w:space="0" w:color="auto"/>
                <w:left w:val="none" w:sz="0" w:space="0" w:color="auto"/>
                <w:bottom w:val="none" w:sz="0" w:space="0" w:color="auto"/>
                <w:right w:val="none" w:sz="0" w:space="0" w:color="auto"/>
              </w:divBdr>
              <w:divsChild>
                <w:div w:id="14965887">
                  <w:marLeft w:val="0"/>
                  <w:marRight w:val="0"/>
                  <w:marTop w:val="0"/>
                  <w:marBottom w:val="0"/>
                  <w:divBdr>
                    <w:top w:val="none" w:sz="0" w:space="0" w:color="auto"/>
                    <w:left w:val="none" w:sz="0" w:space="0" w:color="auto"/>
                    <w:bottom w:val="none" w:sz="0" w:space="0" w:color="auto"/>
                    <w:right w:val="none" w:sz="0" w:space="0" w:color="auto"/>
                  </w:divBdr>
                  <w:divsChild>
                    <w:div w:id="1193878127">
                      <w:marLeft w:val="0"/>
                      <w:marRight w:val="0"/>
                      <w:marTop w:val="0"/>
                      <w:marBottom w:val="0"/>
                      <w:divBdr>
                        <w:top w:val="none" w:sz="0" w:space="0" w:color="auto"/>
                        <w:left w:val="none" w:sz="0" w:space="0" w:color="auto"/>
                        <w:bottom w:val="none" w:sz="0" w:space="0" w:color="auto"/>
                        <w:right w:val="none" w:sz="0" w:space="0" w:color="auto"/>
                      </w:divBdr>
                      <w:divsChild>
                        <w:div w:id="56965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416524">
          <w:marLeft w:val="0"/>
          <w:marRight w:val="0"/>
          <w:marTop w:val="0"/>
          <w:marBottom w:val="0"/>
          <w:divBdr>
            <w:top w:val="none" w:sz="0" w:space="0" w:color="auto"/>
            <w:left w:val="none" w:sz="0" w:space="0" w:color="auto"/>
            <w:bottom w:val="none" w:sz="0" w:space="0" w:color="auto"/>
            <w:right w:val="none" w:sz="0" w:space="0" w:color="auto"/>
          </w:divBdr>
          <w:divsChild>
            <w:div w:id="942885313">
              <w:marLeft w:val="0"/>
              <w:marRight w:val="0"/>
              <w:marTop w:val="0"/>
              <w:marBottom w:val="0"/>
              <w:divBdr>
                <w:top w:val="none" w:sz="0" w:space="0" w:color="auto"/>
                <w:left w:val="none" w:sz="0" w:space="0" w:color="auto"/>
                <w:bottom w:val="none" w:sz="0" w:space="0" w:color="auto"/>
                <w:right w:val="none" w:sz="0" w:space="0" w:color="auto"/>
              </w:divBdr>
              <w:divsChild>
                <w:div w:id="984121122">
                  <w:marLeft w:val="0"/>
                  <w:marRight w:val="0"/>
                  <w:marTop w:val="0"/>
                  <w:marBottom w:val="0"/>
                  <w:divBdr>
                    <w:top w:val="none" w:sz="0" w:space="0" w:color="auto"/>
                    <w:left w:val="none" w:sz="0" w:space="0" w:color="auto"/>
                    <w:bottom w:val="none" w:sz="0" w:space="0" w:color="auto"/>
                    <w:right w:val="none" w:sz="0" w:space="0" w:color="auto"/>
                  </w:divBdr>
                  <w:divsChild>
                    <w:div w:id="449516337">
                      <w:marLeft w:val="0"/>
                      <w:marRight w:val="0"/>
                      <w:marTop w:val="0"/>
                      <w:marBottom w:val="0"/>
                      <w:divBdr>
                        <w:top w:val="none" w:sz="0" w:space="0" w:color="auto"/>
                        <w:left w:val="none" w:sz="0" w:space="0" w:color="auto"/>
                        <w:bottom w:val="none" w:sz="0" w:space="0" w:color="auto"/>
                        <w:right w:val="none" w:sz="0" w:space="0" w:color="auto"/>
                      </w:divBdr>
                      <w:divsChild>
                        <w:div w:id="637301288">
                          <w:marLeft w:val="0"/>
                          <w:marRight w:val="0"/>
                          <w:marTop w:val="0"/>
                          <w:marBottom w:val="0"/>
                          <w:divBdr>
                            <w:top w:val="none" w:sz="0" w:space="0" w:color="auto"/>
                            <w:left w:val="none" w:sz="0" w:space="0" w:color="auto"/>
                            <w:bottom w:val="none" w:sz="0" w:space="0" w:color="auto"/>
                            <w:right w:val="none" w:sz="0" w:space="0" w:color="auto"/>
                          </w:divBdr>
                          <w:divsChild>
                            <w:div w:id="52228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86447">
                  <w:marLeft w:val="0"/>
                  <w:marRight w:val="0"/>
                  <w:marTop w:val="0"/>
                  <w:marBottom w:val="0"/>
                  <w:divBdr>
                    <w:top w:val="none" w:sz="0" w:space="0" w:color="auto"/>
                    <w:left w:val="none" w:sz="0" w:space="0" w:color="auto"/>
                    <w:bottom w:val="none" w:sz="0" w:space="0" w:color="auto"/>
                    <w:right w:val="none" w:sz="0" w:space="0" w:color="auto"/>
                  </w:divBdr>
                  <w:divsChild>
                    <w:div w:id="525405679">
                      <w:marLeft w:val="0"/>
                      <w:marRight w:val="0"/>
                      <w:marTop w:val="0"/>
                      <w:marBottom w:val="0"/>
                      <w:divBdr>
                        <w:top w:val="none" w:sz="0" w:space="0" w:color="auto"/>
                        <w:left w:val="none" w:sz="0" w:space="0" w:color="auto"/>
                        <w:bottom w:val="none" w:sz="0" w:space="0" w:color="auto"/>
                        <w:right w:val="none" w:sz="0" w:space="0" w:color="auto"/>
                      </w:divBdr>
                      <w:divsChild>
                        <w:div w:id="200909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479079">
          <w:marLeft w:val="0"/>
          <w:marRight w:val="0"/>
          <w:marTop w:val="0"/>
          <w:marBottom w:val="0"/>
          <w:divBdr>
            <w:top w:val="none" w:sz="0" w:space="0" w:color="auto"/>
            <w:left w:val="none" w:sz="0" w:space="0" w:color="auto"/>
            <w:bottom w:val="none" w:sz="0" w:space="0" w:color="auto"/>
            <w:right w:val="none" w:sz="0" w:space="0" w:color="auto"/>
          </w:divBdr>
          <w:divsChild>
            <w:div w:id="875579087">
              <w:marLeft w:val="0"/>
              <w:marRight w:val="0"/>
              <w:marTop w:val="0"/>
              <w:marBottom w:val="0"/>
              <w:divBdr>
                <w:top w:val="none" w:sz="0" w:space="0" w:color="auto"/>
                <w:left w:val="none" w:sz="0" w:space="0" w:color="auto"/>
                <w:bottom w:val="none" w:sz="0" w:space="0" w:color="auto"/>
                <w:right w:val="none" w:sz="0" w:space="0" w:color="auto"/>
              </w:divBdr>
              <w:divsChild>
                <w:div w:id="878401143">
                  <w:marLeft w:val="0"/>
                  <w:marRight w:val="0"/>
                  <w:marTop w:val="0"/>
                  <w:marBottom w:val="0"/>
                  <w:divBdr>
                    <w:top w:val="none" w:sz="0" w:space="0" w:color="auto"/>
                    <w:left w:val="none" w:sz="0" w:space="0" w:color="auto"/>
                    <w:bottom w:val="none" w:sz="0" w:space="0" w:color="auto"/>
                    <w:right w:val="none" w:sz="0" w:space="0" w:color="auto"/>
                  </w:divBdr>
                  <w:divsChild>
                    <w:div w:id="1582835378">
                      <w:marLeft w:val="0"/>
                      <w:marRight w:val="0"/>
                      <w:marTop w:val="0"/>
                      <w:marBottom w:val="0"/>
                      <w:divBdr>
                        <w:top w:val="none" w:sz="0" w:space="0" w:color="auto"/>
                        <w:left w:val="none" w:sz="0" w:space="0" w:color="auto"/>
                        <w:bottom w:val="none" w:sz="0" w:space="0" w:color="auto"/>
                        <w:right w:val="none" w:sz="0" w:space="0" w:color="auto"/>
                      </w:divBdr>
                      <w:divsChild>
                        <w:div w:id="1680229516">
                          <w:marLeft w:val="0"/>
                          <w:marRight w:val="0"/>
                          <w:marTop w:val="0"/>
                          <w:marBottom w:val="0"/>
                          <w:divBdr>
                            <w:top w:val="none" w:sz="0" w:space="0" w:color="auto"/>
                            <w:left w:val="none" w:sz="0" w:space="0" w:color="auto"/>
                            <w:bottom w:val="none" w:sz="0" w:space="0" w:color="auto"/>
                            <w:right w:val="none" w:sz="0" w:space="0" w:color="auto"/>
                          </w:divBdr>
                        </w:div>
                      </w:divsChild>
                    </w:div>
                    <w:div w:id="850144420">
                      <w:marLeft w:val="0"/>
                      <w:marRight w:val="0"/>
                      <w:marTop w:val="0"/>
                      <w:marBottom w:val="0"/>
                      <w:divBdr>
                        <w:top w:val="none" w:sz="0" w:space="0" w:color="auto"/>
                        <w:left w:val="none" w:sz="0" w:space="0" w:color="auto"/>
                        <w:bottom w:val="none" w:sz="0" w:space="0" w:color="auto"/>
                        <w:right w:val="none" w:sz="0" w:space="0" w:color="auto"/>
                      </w:divBdr>
                      <w:divsChild>
                        <w:div w:id="213977374">
                          <w:marLeft w:val="0"/>
                          <w:marRight w:val="0"/>
                          <w:marTop w:val="0"/>
                          <w:marBottom w:val="0"/>
                          <w:divBdr>
                            <w:top w:val="none" w:sz="0" w:space="0" w:color="auto"/>
                            <w:left w:val="none" w:sz="0" w:space="0" w:color="auto"/>
                            <w:bottom w:val="none" w:sz="0" w:space="0" w:color="auto"/>
                            <w:right w:val="none" w:sz="0" w:space="0" w:color="auto"/>
                          </w:divBdr>
                        </w:div>
                        <w:div w:id="116735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245954">
          <w:marLeft w:val="0"/>
          <w:marRight w:val="0"/>
          <w:marTop w:val="0"/>
          <w:marBottom w:val="0"/>
          <w:divBdr>
            <w:top w:val="none" w:sz="0" w:space="0" w:color="auto"/>
            <w:left w:val="none" w:sz="0" w:space="0" w:color="auto"/>
            <w:bottom w:val="none" w:sz="0" w:space="0" w:color="auto"/>
            <w:right w:val="none" w:sz="0" w:space="0" w:color="auto"/>
          </w:divBdr>
          <w:divsChild>
            <w:div w:id="1659841773">
              <w:marLeft w:val="0"/>
              <w:marRight w:val="0"/>
              <w:marTop w:val="0"/>
              <w:marBottom w:val="0"/>
              <w:divBdr>
                <w:top w:val="none" w:sz="0" w:space="0" w:color="auto"/>
                <w:left w:val="none" w:sz="0" w:space="0" w:color="auto"/>
                <w:bottom w:val="none" w:sz="0" w:space="0" w:color="auto"/>
                <w:right w:val="none" w:sz="0" w:space="0" w:color="auto"/>
              </w:divBdr>
              <w:divsChild>
                <w:div w:id="1013067602">
                  <w:marLeft w:val="0"/>
                  <w:marRight w:val="0"/>
                  <w:marTop w:val="0"/>
                  <w:marBottom w:val="0"/>
                  <w:divBdr>
                    <w:top w:val="none" w:sz="0" w:space="0" w:color="auto"/>
                    <w:left w:val="none" w:sz="0" w:space="0" w:color="auto"/>
                    <w:bottom w:val="none" w:sz="0" w:space="0" w:color="auto"/>
                    <w:right w:val="none" w:sz="0" w:space="0" w:color="auto"/>
                  </w:divBdr>
                  <w:divsChild>
                    <w:div w:id="1566379621">
                      <w:marLeft w:val="0"/>
                      <w:marRight w:val="0"/>
                      <w:marTop w:val="0"/>
                      <w:marBottom w:val="0"/>
                      <w:divBdr>
                        <w:top w:val="none" w:sz="0" w:space="0" w:color="auto"/>
                        <w:left w:val="none" w:sz="0" w:space="0" w:color="auto"/>
                        <w:bottom w:val="none" w:sz="0" w:space="0" w:color="auto"/>
                        <w:right w:val="none" w:sz="0" w:space="0" w:color="auto"/>
                      </w:divBdr>
                      <w:divsChild>
                        <w:div w:id="88324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080031">
          <w:marLeft w:val="0"/>
          <w:marRight w:val="0"/>
          <w:marTop w:val="0"/>
          <w:marBottom w:val="0"/>
          <w:divBdr>
            <w:top w:val="none" w:sz="0" w:space="0" w:color="auto"/>
            <w:left w:val="none" w:sz="0" w:space="0" w:color="auto"/>
            <w:bottom w:val="none" w:sz="0" w:space="0" w:color="auto"/>
            <w:right w:val="none" w:sz="0" w:space="0" w:color="auto"/>
          </w:divBdr>
          <w:divsChild>
            <w:div w:id="834535531">
              <w:marLeft w:val="0"/>
              <w:marRight w:val="0"/>
              <w:marTop w:val="0"/>
              <w:marBottom w:val="0"/>
              <w:divBdr>
                <w:top w:val="none" w:sz="0" w:space="0" w:color="auto"/>
                <w:left w:val="none" w:sz="0" w:space="0" w:color="auto"/>
                <w:bottom w:val="none" w:sz="0" w:space="0" w:color="auto"/>
                <w:right w:val="none" w:sz="0" w:space="0" w:color="auto"/>
              </w:divBdr>
              <w:divsChild>
                <w:div w:id="296766908">
                  <w:marLeft w:val="0"/>
                  <w:marRight w:val="0"/>
                  <w:marTop w:val="0"/>
                  <w:marBottom w:val="0"/>
                  <w:divBdr>
                    <w:top w:val="none" w:sz="0" w:space="0" w:color="auto"/>
                    <w:left w:val="none" w:sz="0" w:space="0" w:color="auto"/>
                    <w:bottom w:val="none" w:sz="0" w:space="0" w:color="auto"/>
                    <w:right w:val="none" w:sz="0" w:space="0" w:color="auto"/>
                  </w:divBdr>
                  <w:divsChild>
                    <w:div w:id="307823036">
                      <w:marLeft w:val="0"/>
                      <w:marRight w:val="0"/>
                      <w:marTop w:val="0"/>
                      <w:marBottom w:val="0"/>
                      <w:divBdr>
                        <w:top w:val="none" w:sz="0" w:space="0" w:color="auto"/>
                        <w:left w:val="none" w:sz="0" w:space="0" w:color="auto"/>
                        <w:bottom w:val="none" w:sz="0" w:space="0" w:color="auto"/>
                        <w:right w:val="none" w:sz="0" w:space="0" w:color="auto"/>
                      </w:divBdr>
                      <w:divsChild>
                        <w:div w:id="94018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039419">
          <w:marLeft w:val="0"/>
          <w:marRight w:val="0"/>
          <w:marTop w:val="0"/>
          <w:marBottom w:val="0"/>
          <w:divBdr>
            <w:top w:val="none" w:sz="0" w:space="0" w:color="auto"/>
            <w:left w:val="none" w:sz="0" w:space="0" w:color="auto"/>
            <w:bottom w:val="none" w:sz="0" w:space="0" w:color="auto"/>
            <w:right w:val="none" w:sz="0" w:space="0" w:color="auto"/>
          </w:divBdr>
          <w:divsChild>
            <w:div w:id="759717967">
              <w:marLeft w:val="0"/>
              <w:marRight w:val="0"/>
              <w:marTop w:val="0"/>
              <w:marBottom w:val="0"/>
              <w:divBdr>
                <w:top w:val="none" w:sz="0" w:space="0" w:color="auto"/>
                <w:left w:val="none" w:sz="0" w:space="0" w:color="auto"/>
                <w:bottom w:val="none" w:sz="0" w:space="0" w:color="auto"/>
                <w:right w:val="none" w:sz="0" w:space="0" w:color="auto"/>
              </w:divBdr>
              <w:divsChild>
                <w:div w:id="348021605">
                  <w:marLeft w:val="0"/>
                  <w:marRight w:val="0"/>
                  <w:marTop w:val="0"/>
                  <w:marBottom w:val="0"/>
                  <w:divBdr>
                    <w:top w:val="none" w:sz="0" w:space="0" w:color="auto"/>
                    <w:left w:val="none" w:sz="0" w:space="0" w:color="auto"/>
                    <w:bottom w:val="none" w:sz="0" w:space="0" w:color="auto"/>
                    <w:right w:val="none" w:sz="0" w:space="0" w:color="auto"/>
                  </w:divBdr>
                  <w:divsChild>
                    <w:div w:id="1031956748">
                      <w:marLeft w:val="0"/>
                      <w:marRight w:val="0"/>
                      <w:marTop w:val="0"/>
                      <w:marBottom w:val="0"/>
                      <w:divBdr>
                        <w:top w:val="none" w:sz="0" w:space="0" w:color="auto"/>
                        <w:left w:val="none" w:sz="0" w:space="0" w:color="auto"/>
                        <w:bottom w:val="none" w:sz="0" w:space="0" w:color="auto"/>
                        <w:right w:val="none" w:sz="0" w:space="0" w:color="auto"/>
                      </w:divBdr>
                      <w:divsChild>
                        <w:div w:id="61001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102988">
          <w:marLeft w:val="0"/>
          <w:marRight w:val="0"/>
          <w:marTop w:val="0"/>
          <w:marBottom w:val="0"/>
          <w:divBdr>
            <w:top w:val="none" w:sz="0" w:space="0" w:color="auto"/>
            <w:left w:val="none" w:sz="0" w:space="0" w:color="auto"/>
            <w:bottom w:val="none" w:sz="0" w:space="0" w:color="auto"/>
            <w:right w:val="none" w:sz="0" w:space="0" w:color="auto"/>
          </w:divBdr>
          <w:divsChild>
            <w:div w:id="1249198468">
              <w:marLeft w:val="0"/>
              <w:marRight w:val="0"/>
              <w:marTop w:val="0"/>
              <w:marBottom w:val="0"/>
              <w:divBdr>
                <w:top w:val="none" w:sz="0" w:space="0" w:color="auto"/>
                <w:left w:val="none" w:sz="0" w:space="0" w:color="auto"/>
                <w:bottom w:val="none" w:sz="0" w:space="0" w:color="auto"/>
                <w:right w:val="none" w:sz="0" w:space="0" w:color="auto"/>
              </w:divBdr>
              <w:divsChild>
                <w:div w:id="1530021668">
                  <w:marLeft w:val="0"/>
                  <w:marRight w:val="0"/>
                  <w:marTop w:val="0"/>
                  <w:marBottom w:val="0"/>
                  <w:divBdr>
                    <w:top w:val="none" w:sz="0" w:space="0" w:color="auto"/>
                    <w:left w:val="none" w:sz="0" w:space="0" w:color="auto"/>
                    <w:bottom w:val="none" w:sz="0" w:space="0" w:color="auto"/>
                    <w:right w:val="none" w:sz="0" w:space="0" w:color="auto"/>
                  </w:divBdr>
                  <w:divsChild>
                    <w:div w:id="1762330387">
                      <w:marLeft w:val="0"/>
                      <w:marRight w:val="0"/>
                      <w:marTop w:val="0"/>
                      <w:marBottom w:val="0"/>
                      <w:divBdr>
                        <w:top w:val="none" w:sz="0" w:space="0" w:color="auto"/>
                        <w:left w:val="none" w:sz="0" w:space="0" w:color="auto"/>
                        <w:bottom w:val="none" w:sz="0" w:space="0" w:color="auto"/>
                        <w:right w:val="none" w:sz="0" w:space="0" w:color="auto"/>
                      </w:divBdr>
                      <w:divsChild>
                        <w:div w:id="122075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21514">
          <w:marLeft w:val="0"/>
          <w:marRight w:val="0"/>
          <w:marTop w:val="0"/>
          <w:marBottom w:val="0"/>
          <w:divBdr>
            <w:top w:val="none" w:sz="0" w:space="0" w:color="auto"/>
            <w:left w:val="none" w:sz="0" w:space="0" w:color="auto"/>
            <w:bottom w:val="none" w:sz="0" w:space="0" w:color="auto"/>
            <w:right w:val="none" w:sz="0" w:space="0" w:color="auto"/>
          </w:divBdr>
          <w:divsChild>
            <w:div w:id="370811473">
              <w:marLeft w:val="0"/>
              <w:marRight w:val="0"/>
              <w:marTop w:val="0"/>
              <w:marBottom w:val="0"/>
              <w:divBdr>
                <w:top w:val="none" w:sz="0" w:space="0" w:color="auto"/>
                <w:left w:val="none" w:sz="0" w:space="0" w:color="auto"/>
                <w:bottom w:val="none" w:sz="0" w:space="0" w:color="auto"/>
                <w:right w:val="none" w:sz="0" w:space="0" w:color="auto"/>
              </w:divBdr>
              <w:divsChild>
                <w:div w:id="1830442494">
                  <w:marLeft w:val="0"/>
                  <w:marRight w:val="0"/>
                  <w:marTop w:val="0"/>
                  <w:marBottom w:val="0"/>
                  <w:divBdr>
                    <w:top w:val="none" w:sz="0" w:space="0" w:color="auto"/>
                    <w:left w:val="none" w:sz="0" w:space="0" w:color="auto"/>
                    <w:bottom w:val="none" w:sz="0" w:space="0" w:color="auto"/>
                    <w:right w:val="none" w:sz="0" w:space="0" w:color="auto"/>
                  </w:divBdr>
                  <w:divsChild>
                    <w:div w:id="1974173664">
                      <w:marLeft w:val="0"/>
                      <w:marRight w:val="0"/>
                      <w:marTop w:val="0"/>
                      <w:marBottom w:val="0"/>
                      <w:divBdr>
                        <w:top w:val="none" w:sz="0" w:space="0" w:color="auto"/>
                        <w:left w:val="none" w:sz="0" w:space="0" w:color="auto"/>
                        <w:bottom w:val="none" w:sz="0" w:space="0" w:color="auto"/>
                        <w:right w:val="none" w:sz="0" w:space="0" w:color="auto"/>
                      </w:divBdr>
                      <w:divsChild>
                        <w:div w:id="168782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708930">
          <w:marLeft w:val="0"/>
          <w:marRight w:val="0"/>
          <w:marTop w:val="0"/>
          <w:marBottom w:val="0"/>
          <w:divBdr>
            <w:top w:val="none" w:sz="0" w:space="0" w:color="auto"/>
            <w:left w:val="none" w:sz="0" w:space="0" w:color="auto"/>
            <w:bottom w:val="none" w:sz="0" w:space="0" w:color="auto"/>
            <w:right w:val="none" w:sz="0" w:space="0" w:color="auto"/>
          </w:divBdr>
          <w:divsChild>
            <w:div w:id="872039057">
              <w:marLeft w:val="0"/>
              <w:marRight w:val="0"/>
              <w:marTop w:val="0"/>
              <w:marBottom w:val="0"/>
              <w:divBdr>
                <w:top w:val="none" w:sz="0" w:space="0" w:color="auto"/>
                <w:left w:val="none" w:sz="0" w:space="0" w:color="auto"/>
                <w:bottom w:val="none" w:sz="0" w:space="0" w:color="auto"/>
                <w:right w:val="none" w:sz="0" w:space="0" w:color="auto"/>
              </w:divBdr>
              <w:divsChild>
                <w:div w:id="1998263045">
                  <w:marLeft w:val="0"/>
                  <w:marRight w:val="0"/>
                  <w:marTop w:val="0"/>
                  <w:marBottom w:val="0"/>
                  <w:divBdr>
                    <w:top w:val="none" w:sz="0" w:space="0" w:color="auto"/>
                    <w:left w:val="none" w:sz="0" w:space="0" w:color="auto"/>
                    <w:bottom w:val="none" w:sz="0" w:space="0" w:color="auto"/>
                    <w:right w:val="none" w:sz="0" w:space="0" w:color="auto"/>
                  </w:divBdr>
                  <w:divsChild>
                    <w:div w:id="147229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230520">
          <w:marLeft w:val="0"/>
          <w:marRight w:val="0"/>
          <w:marTop w:val="0"/>
          <w:marBottom w:val="0"/>
          <w:divBdr>
            <w:top w:val="none" w:sz="0" w:space="0" w:color="auto"/>
            <w:left w:val="none" w:sz="0" w:space="0" w:color="auto"/>
            <w:bottom w:val="none" w:sz="0" w:space="0" w:color="auto"/>
            <w:right w:val="none" w:sz="0" w:space="0" w:color="auto"/>
          </w:divBdr>
          <w:divsChild>
            <w:div w:id="1230075241">
              <w:marLeft w:val="0"/>
              <w:marRight w:val="0"/>
              <w:marTop w:val="0"/>
              <w:marBottom w:val="0"/>
              <w:divBdr>
                <w:top w:val="none" w:sz="0" w:space="0" w:color="auto"/>
                <w:left w:val="none" w:sz="0" w:space="0" w:color="auto"/>
                <w:bottom w:val="none" w:sz="0" w:space="0" w:color="auto"/>
                <w:right w:val="none" w:sz="0" w:space="0" w:color="auto"/>
              </w:divBdr>
              <w:divsChild>
                <w:div w:id="2122458824">
                  <w:marLeft w:val="0"/>
                  <w:marRight w:val="0"/>
                  <w:marTop w:val="0"/>
                  <w:marBottom w:val="0"/>
                  <w:divBdr>
                    <w:top w:val="none" w:sz="0" w:space="0" w:color="auto"/>
                    <w:left w:val="none" w:sz="0" w:space="0" w:color="auto"/>
                    <w:bottom w:val="none" w:sz="0" w:space="0" w:color="auto"/>
                    <w:right w:val="none" w:sz="0" w:space="0" w:color="auto"/>
                  </w:divBdr>
                  <w:divsChild>
                    <w:div w:id="217015413">
                      <w:marLeft w:val="0"/>
                      <w:marRight w:val="0"/>
                      <w:marTop w:val="0"/>
                      <w:marBottom w:val="0"/>
                      <w:divBdr>
                        <w:top w:val="none" w:sz="0" w:space="0" w:color="auto"/>
                        <w:left w:val="none" w:sz="0" w:space="0" w:color="auto"/>
                        <w:bottom w:val="none" w:sz="0" w:space="0" w:color="auto"/>
                        <w:right w:val="none" w:sz="0" w:space="0" w:color="auto"/>
                      </w:divBdr>
                      <w:divsChild>
                        <w:div w:id="41170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69854">
          <w:marLeft w:val="0"/>
          <w:marRight w:val="0"/>
          <w:marTop w:val="0"/>
          <w:marBottom w:val="0"/>
          <w:divBdr>
            <w:top w:val="none" w:sz="0" w:space="0" w:color="auto"/>
            <w:left w:val="none" w:sz="0" w:space="0" w:color="auto"/>
            <w:bottom w:val="none" w:sz="0" w:space="0" w:color="auto"/>
            <w:right w:val="none" w:sz="0" w:space="0" w:color="auto"/>
          </w:divBdr>
          <w:divsChild>
            <w:div w:id="1258829908">
              <w:marLeft w:val="0"/>
              <w:marRight w:val="0"/>
              <w:marTop w:val="0"/>
              <w:marBottom w:val="0"/>
              <w:divBdr>
                <w:top w:val="none" w:sz="0" w:space="0" w:color="auto"/>
                <w:left w:val="none" w:sz="0" w:space="0" w:color="auto"/>
                <w:bottom w:val="none" w:sz="0" w:space="0" w:color="auto"/>
                <w:right w:val="none" w:sz="0" w:space="0" w:color="auto"/>
              </w:divBdr>
              <w:divsChild>
                <w:div w:id="1255626880">
                  <w:marLeft w:val="0"/>
                  <w:marRight w:val="0"/>
                  <w:marTop w:val="0"/>
                  <w:marBottom w:val="0"/>
                  <w:divBdr>
                    <w:top w:val="none" w:sz="0" w:space="0" w:color="auto"/>
                    <w:left w:val="none" w:sz="0" w:space="0" w:color="auto"/>
                    <w:bottom w:val="none" w:sz="0" w:space="0" w:color="auto"/>
                    <w:right w:val="none" w:sz="0" w:space="0" w:color="auto"/>
                  </w:divBdr>
                  <w:divsChild>
                    <w:div w:id="86344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08242">
          <w:marLeft w:val="0"/>
          <w:marRight w:val="0"/>
          <w:marTop w:val="0"/>
          <w:marBottom w:val="0"/>
          <w:divBdr>
            <w:top w:val="none" w:sz="0" w:space="0" w:color="auto"/>
            <w:left w:val="none" w:sz="0" w:space="0" w:color="auto"/>
            <w:bottom w:val="none" w:sz="0" w:space="0" w:color="auto"/>
            <w:right w:val="none" w:sz="0" w:space="0" w:color="auto"/>
          </w:divBdr>
          <w:divsChild>
            <w:div w:id="693650003">
              <w:marLeft w:val="0"/>
              <w:marRight w:val="0"/>
              <w:marTop w:val="0"/>
              <w:marBottom w:val="0"/>
              <w:divBdr>
                <w:top w:val="none" w:sz="0" w:space="0" w:color="auto"/>
                <w:left w:val="none" w:sz="0" w:space="0" w:color="auto"/>
                <w:bottom w:val="none" w:sz="0" w:space="0" w:color="auto"/>
                <w:right w:val="none" w:sz="0" w:space="0" w:color="auto"/>
              </w:divBdr>
              <w:divsChild>
                <w:div w:id="1533689898">
                  <w:marLeft w:val="0"/>
                  <w:marRight w:val="0"/>
                  <w:marTop w:val="0"/>
                  <w:marBottom w:val="0"/>
                  <w:divBdr>
                    <w:top w:val="none" w:sz="0" w:space="0" w:color="auto"/>
                    <w:left w:val="none" w:sz="0" w:space="0" w:color="auto"/>
                    <w:bottom w:val="none" w:sz="0" w:space="0" w:color="auto"/>
                    <w:right w:val="none" w:sz="0" w:space="0" w:color="auto"/>
                  </w:divBdr>
                  <w:divsChild>
                    <w:div w:id="1455640063">
                      <w:marLeft w:val="0"/>
                      <w:marRight w:val="0"/>
                      <w:marTop w:val="0"/>
                      <w:marBottom w:val="0"/>
                      <w:divBdr>
                        <w:top w:val="none" w:sz="0" w:space="0" w:color="auto"/>
                        <w:left w:val="none" w:sz="0" w:space="0" w:color="auto"/>
                        <w:bottom w:val="none" w:sz="0" w:space="0" w:color="auto"/>
                        <w:right w:val="none" w:sz="0" w:space="0" w:color="auto"/>
                      </w:divBdr>
                      <w:divsChild>
                        <w:div w:id="119126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183626">
          <w:marLeft w:val="0"/>
          <w:marRight w:val="0"/>
          <w:marTop w:val="0"/>
          <w:marBottom w:val="0"/>
          <w:divBdr>
            <w:top w:val="none" w:sz="0" w:space="0" w:color="auto"/>
            <w:left w:val="none" w:sz="0" w:space="0" w:color="auto"/>
            <w:bottom w:val="none" w:sz="0" w:space="0" w:color="auto"/>
            <w:right w:val="none" w:sz="0" w:space="0" w:color="auto"/>
          </w:divBdr>
          <w:divsChild>
            <w:div w:id="493842642">
              <w:marLeft w:val="0"/>
              <w:marRight w:val="0"/>
              <w:marTop w:val="0"/>
              <w:marBottom w:val="0"/>
              <w:divBdr>
                <w:top w:val="none" w:sz="0" w:space="0" w:color="auto"/>
                <w:left w:val="none" w:sz="0" w:space="0" w:color="auto"/>
                <w:bottom w:val="none" w:sz="0" w:space="0" w:color="auto"/>
                <w:right w:val="none" w:sz="0" w:space="0" w:color="auto"/>
              </w:divBdr>
              <w:divsChild>
                <w:div w:id="1296981836">
                  <w:marLeft w:val="0"/>
                  <w:marRight w:val="0"/>
                  <w:marTop w:val="0"/>
                  <w:marBottom w:val="0"/>
                  <w:divBdr>
                    <w:top w:val="none" w:sz="0" w:space="0" w:color="auto"/>
                    <w:left w:val="none" w:sz="0" w:space="0" w:color="auto"/>
                    <w:bottom w:val="none" w:sz="0" w:space="0" w:color="auto"/>
                    <w:right w:val="none" w:sz="0" w:space="0" w:color="auto"/>
                  </w:divBdr>
                  <w:divsChild>
                    <w:div w:id="1362631510">
                      <w:marLeft w:val="0"/>
                      <w:marRight w:val="0"/>
                      <w:marTop w:val="0"/>
                      <w:marBottom w:val="0"/>
                      <w:divBdr>
                        <w:top w:val="none" w:sz="0" w:space="0" w:color="auto"/>
                        <w:left w:val="none" w:sz="0" w:space="0" w:color="auto"/>
                        <w:bottom w:val="none" w:sz="0" w:space="0" w:color="auto"/>
                        <w:right w:val="none" w:sz="0" w:space="0" w:color="auto"/>
                      </w:divBdr>
                      <w:divsChild>
                        <w:div w:id="1810129385">
                          <w:marLeft w:val="0"/>
                          <w:marRight w:val="0"/>
                          <w:marTop w:val="0"/>
                          <w:marBottom w:val="0"/>
                          <w:divBdr>
                            <w:top w:val="none" w:sz="0" w:space="0" w:color="auto"/>
                            <w:left w:val="none" w:sz="0" w:space="0" w:color="auto"/>
                            <w:bottom w:val="none" w:sz="0" w:space="0" w:color="auto"/>
                            <w:right w:val="none" w:sz="0" w:space="0" w:color="auto"/>
                          </w:divBdr>
                          <w:divsChild>
                            <w:div w:id="357122081">
                              <w:marLeft w:val="0"/>
                              <w:marRight w:val="0"/>
                              <w:marTop w:val="0"/>
                              <w:marBottom w:val="0"/>
                              <w:divBdr>
                                <w:top w:val="none" w:sz="0" w:space="0" w:color="auto"/>
                                <w:left w:val="none" w:sz="0" w:space="0" w:color="auto"/>
                                <w:bottom w:val="none" w:sz="0" w:space="0" w:color="auto"/>
                                <w:right w:val="none" w:sz="0" w:space="0" w:color="auto"/>
                              </w:divBdr>
                              <w:divsChild>
                                <w:div w:id="1545169663">
                                  <w:marLeft w:val="0"/>
                                  <w:marRight w:val="0"/>
                                  <w:marTop w:val="0"/>
                                  <w:marBottom w:val="0"/>
                                  <w:divBdr>
                                    <w:top w:val="none" w:sz="0" w:space="0" w:color="auto"/>
                                    <w:left w:val="none" w:sz="0" w:space="0" w:color="auto"/>
                                    <w:bottom w:val="none" w:sz="0" w:space="0" w:color="auto"/>
                                    <w:right w:val="none" w:sz="0" w:space="0" w:color="auto"/>
                                  </w:divBdr>
                                  <w:divsChild>
                                    <w:div w:id="428819393">
                                      <w:marLeft w:val="0"/>
                                      <w:marRight w:val="0"/>
                                      <w:marTop w:val="0"/>
                                      <w:marBottom w:val="0"/>
                                      <w:divBdr>
                                        <w:top w:val="none" w:sz="0" w:space="0" w:color="auto"/>
                                        <w:left w:val="none" w:sz="0" w:space="0" w:color="auto"/>
                                        <w:bottom w:val="none" w:sz="0" w:space="0" w:color="auto"/>
                                        <w:right w:val="none" w:sz="0" w:space="0" w:color="auto"/>
                                      </w:divBdr>
                                    </w:div>
                                  </w:divsChild>
                                </w:div>
                                <w:div w:id="357513838">
                                  <w:marLeft w:val="0"/>
                                  <w:marRight w:val="0"/>
                                  <w:marTop w:val="0"/>
                                  <w:marBottom w:val="0"/>
                                  <w:divBdr>
                                    <w:top w:val="none" w:sz="0" w:space="0" w:color="auto"/>
                                    <w:left w:val="none" w:sz="0" w:space="0" w:color="auto"/>
                                    <w:bottom w:val="none" w:sz="0" w:space="0" w:color="auto"/>
                                    <w:right w:val="none" w:sz="0" w:space="0" w:color="auto"/>
                                  </w:divBdr>
                                  <w:divsChild>
                                    <w:div w:id="180997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780787">
                              <w:marLeft w:val="0"/>
                              <w:marRight w:val="0"/>
                              <w:marTop w:val="0"/>
                              <w:marBottom w:val="0"/>
                              <w:divBdr>
                                <w:top w:val="none" w:sz="0" w:space="0" w:color="auto"/>
                                <w:left w:val="none" w:sz="0" w:space="0" w:color="auto"/>
                                <w:bottom w:val="none" w:sz="0" w:space="0" w:color="auto"/>
                                <w:right w:val="none" w:sz="0" w:space="0" w:color="auto"/>
                              </w:divBdr>
                              <w:divsChild>
                                <w:div w:id="1395161723">
                                  <w:marLeft w:val="0"/>
                                  <w:marRight w:val="0"/>
                                  <w:marTop w:val="0"/>
                                  <w:marBottom w:val="0"/>
                                  <w:divBdr>
                                    <w:top w:val="none" w:sz="0" w:space="0" w:color="auto"/>
                                    <w:left w:val="none" w:sz="0" w:space="0" w:color="auto"/>
                                    <w:bottom w:val="none" w:sz="0" w:space="0" w:color="auto"/>
                                    <w:right w:val="none" w:sz="0" w:space="0" w:color="auto"/>
                                  </w:divBdr>
                                  <w:divsChild>
                                    <w:div w:id="133873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3903800">
          <w:marLeft w:val="0"/>
          <w:marRight w:val="0"/>
          <w:marTop w:val="0"/>
          <w:marBottom w:val="0"/>
          <w:divBdr>
            <w:top w:val="none" w:sz="0" w:space="0" w:color="auto"/>
            <w:left w:val="none" w:sz="0" w:space="0" w:color="auto"/>
            <w:bottom w:val="none" w:sz="0" w:space="0" w:color="auto"/>
            <w:right w:val="none" w:sz="0" w:space="0" w:color="auto"/>
          </w:divBdr>
          <w:divsChild>
            <w:div w:id="907961799">
              <w:marLeft w:val="0"/>
              <w:marRight w:val="0"/>
              <w:marTop w:val="0"/>
              <w:marBottom w:val="0"/>
              <w:divBdr>
                <w:top w:val="none" w:sz="0" w:space="0" w:color="auto"/>
                <w:left w:val="none" w:sz="0" w:space="0" w:color="auto"/>
                <w:bottom w:val="none" w:sz="0" w:space="0" w:color="auto"/>
                <w:right w:val="none" w:sz="0" w:space="0" w:color="auto"/>
              </w:divBdr>
              <w:divsChild>
                <w:div w:id="1827895012">
                  <w:marLeft w:val="0"/>
                  <w:marRight w:val="0"/>
                  <w:marTop w:val="0"/>
                  <w:marBottom w:val="0"/>
                  <w:divBdr>
                    <w:top w:val="none" w:sz="0" w:space="0" w:color="auto"/>
                    <w:left w:val="none" w:sz="0" w:space="0" w:color="auto"/>
                    <w:bottom w:val="none" w:sz="0" w:space="0" w:color="auto"/>
                    <w:right w:val="none" w:sz="0" w:space="0" w:color="auto"/>
                  </w:divBdr>
                  <w:divsChild>
                    <w:div w:id="317462783">
                      <w:marLeft w:val="0"/>
                      <w:marRight w:val="0"/>
                      <w:marTop w:val="0"/>
                      <w:marBottom w:val="0"/>
                      <w:divBdr>
                        <w:top w:val="none" w:sz="0" w:space="0" w:color="auto"/>
                        <w:left w:val="none" w:sz="0" w:space="0" w:color="auto"/>
                        <w:bottom w:val="none" w:sz="0" w:space="0" w:color="auto"/>
                        <w:right w:val="none" w:sz="0" w:space="0" w:color="auto"/>
                      </w:divBdr>
                      <w:divsChild>
                        <w:div w:id="127031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05830">
          <w:marLeft w:val="0"/>
          <w:marRight w:val="0"/>
          <w:marTop w:val="0"/>
          <w:marBottom w:val="0"/>
          <w:divBdr>
            <w:top w:val="none" w:sz="0" w:space="0" w:color="auto"/>
            <w:left w:val="none" w:sz="0" w:space="0" w:color="auto"/>
            <w:bottom w:val="none" w:sz="0" w:space="0" w:color="auto"/>
            <w:right w:val="none" w:sz="0" w:space="0" w:color="auto"/>
          </w:divBdr>
          <w:divsChild>
            <w:div w:id="1507019915">
              <w:marLeft w:val="0"/>
              <w:marRight w:val="0"/>
              <w:marTop w:val="0"/>
              <w:marBottom w:val="0"/>
              <w:divBdr>
                <w:top w:val="none" w:sz="0" w:space="0" w:color="auto"/>
                <w:left w:val="none" w:sz="0" w:space="0" w:color="auto"/>
                <w:bottom w:val="none" w:sz="0" w:space="0" w:color="auto"/>
                <w:right w:val="none" w:sz="0" w:space="0" w:color="auto"/>
              </w:divBdr>
              <w:divsChild>
                <w:div w:id="1067846726">
                  <w:marLeft w:val="0"/>
                  <w:marRight w:val="0"/>
                  <w:marTop w:val="0"/>
                  <w:marBottom w:val="0"/>
                  <w:divBdr>
                    <w:top w:val="none" w:sz="0" w:space="0" w:color="auto"/>
                    <w:left w:val="none" w:sz="0" w:space="0" w:color="auto"/>
                    <w:bottom w:val="none" w:sz="0" w:space="0" w:color="auto"/>
                    <w:right w:val="none" w:sz="0" w:space="0" w:color="auto"/>
                  </w:divBdr>
                  <w:divsChild>
                    <w:div w:id="185363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225177">
          <w:marLeft w:val="0"/>
          <w:marRight w:val="0"/>
          <w:marTop w:val="0"/>
          <w:marBottom w:val="0"/>
          <w:divBdr>
            <w:top w:val="none" w:sz="0" w:space="0" w:color="auto"/>
            <w:left w:val="none" w:sz="0" w:space="0" w:color="auto"/>
            <w:bottom w:val="none" w:sz="0" w:space="0" w:color="auto"/>
            <w:right w:val="none" w:sz="0" w:space="0" w:color="auto"/>
          </w:divBdr>
          <w:divsChild>
            <w:div w:id="1498880654">
              <w:marLeft w:val="0"/>
              <w:marRight w:val="0"/>
              <w:marTop w:val="0"/>
              <w:marBottom w:val="0"/>
              <w:divBdr>
                <w:top w:val="none" w:sz="0" w:space="0" w:color="auto"/>
                <w:left w:val="none" w:sz="0" w:space="0" w:color="auto"/>
                <w:bottom w:val="none" w:sz="0" w:space="0" w:color="auto"/>
                <w:right w:val="none" w:sz="0" w:space="0" w:color="auto"/>
              </w:divBdr>
              <w:divsChild>
                <w:div w:id="402027207">
                  <w:marLeft w:val="0"/>
                  <w:marRight w:val="0"/>
                  <w:marTop w:val="0"/>
                  <w:marBottom w:val="0"/>
                  <w:divBdr>
                    <w:top w:val="none" w:sz="0" w:space="0" w:color="auto"/>
                    <w:left w:val="none" w:sz="0" w:space="0" w:color="auto"/>
                    <w:bottom w:val="none" w:sz="0" w:space="0" w:color="auto"/>
                    <w:right w:val="none" w:sz="0" w:space="0" w:color="auto"/>
                  </w:divBdr>
                  <w:divsChild>
                    <w:div w:id="81151448">
                      <w:marLeft w:val="0"/>
                      <w:marRight w:val="0"/>
                      <w:marTop w:val="0"/>
                      <w:marBottom w:val="0"/>
                      <w:divBdr>
                        <w:top w:val="none" w:sz="0" w:space="0" w:color="auto"/>
                        <w:left w:val="none" w:sz="0" w:space="0" w:color="auto"/>
                        <w:bottom w:val="none" w:sz="0" w:space="0" w:color="auto"/>
                        <w:right w:val="none" w:sz="0" w:space="0" w:color="auto"/>
                      </w:divBdr>
                      <w:divsChild>
                        <w:div w:id="688799165">
                          <w:marLeft w:val="0"/>
                          <w:marRight w:val="0"/>
                          <w:marTop w:val="0"/>
                          <w:marBottom w:val="0"/>
                          <w:divBdr>
                            <w:top w:val="none" w:sz="0" w:space="0" w:color="auto"/>
                            <w:left w:val="none" w:sz="0" w:space="0" w:color="auto"/>
                            <w:bottom w:val="none" w:sz="0" w:space="0" w:color="auto"/>
                            <w:right w:val="none" w:sz="0" w:space="0" w:color="auto"/>
                          </w:divBdr>
                          <w:divsChild>
                            <w:div w:id="56303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11338">
          <w:marLeft w:val="0"/>
          <w:marRight w:val="0"/>
          <w:marTop w:val="0"/>
          <w:marBottom w:val="0"/>
          <w:divBdr>
            <w:top w:val="none" w:sz="0" w:space="0" w:color="auto"/>
            <w:left w:val="none" w:sz="0" w:space="0" w:color="auto"/>
            <w:bottom w:val="none" w:sz="0" w:space="0" w:color="auto"/>
            <w:right w:val="none" w:sz="0" w:space="0" w:color="auto"/>
          </w:divBdr>
          <w:divsChild>
            <w:div w:id="1607880082">
              <w:marLeft w:val="0"/>
              <w:marRight w:val="0"/>
              <w:marTop w:val="0"/>
              <w:marBottom w:val="0"/>
              <w:divBdr>
                <w:top w:val="none" w:sz="0" w:space="0" w:color="auto"/>
                <w:left w:val="none" w:sz="0" w:space="0" w:color="auto"/>
                <w:bottom w:val="none" w:sz="0" w:space="0" w:color="auto"/>
                <w:right w:val="none" w:sz="0" w:space="0" w:color="auto"/>
              </w:divBdr>
              <w:divsChild>
                <w:div w:id="777793562">
                  <w:marLeft w:val="0"/>
                  <w:marRight w:val="0"/>
                  <w:marTop w:val="0"/>
                  <w:marBottom w:val="0"/>
                  <w:divBdr>
                    <w:top w:val="none" w:sz="0" w:space="0" w:color="auto"/>
                    <w:left w:val="none" w:sz="0" w:space="0" w:color="auto"/>
                    <w:bottom w:val="none" w:sz="0" w:space="0" w:color="auto"/>
                    <w:right w:val="none" w:sz="0" w:space="0" w:color="auto"/>
                  </w:divBdr>
                  <w:divsChild>
                    <w:div w:id="519707054">
                      <w:marLeft w:val="0"/>
                      <w:marRight w:val="0"/>
                      <w:marTop w:val="0"/>
                      <w:marBottom w:val="0"/>
                      <w:divBdr>
                        <w:top w:val="none" w:sz="0" w:space="0" w:color="auto"/>
                        <w:left w:val="none" w:sz="0" w:space="0" w:color="auto"/>
                        <w:bottom w:val="none" w:sz="0" w:space="0" w:color="auto"/>
                        <w:right w:val="none" w:sz="0" w:space="0" w:color="auto"/>
                      </w:divBdr>
                      <w:divsChild>
                        <w:div w:id="1691832610">
                          <w:marLeft w:val="0"/>
                          <w:marRight w:val="0"/>
                          <w:marTop w:val="0"/>
                          <w:marBottom w:val="0"/>
                          <w:divBdr>
                            <w:top w:val="none" w:sz="0" w:space="0" w:color="auto"/>
                            <w:left w:val="none" w:sz="0" w:space="0" w:color="auto"/>
                            <w:bottom w:val="none" w:sz="0" w:space="0" w:color="auto"/>
                            <w:right w:val="none" w:sz="0" w:space="0" w:color="auto"/>
                          </w:divBdr>
                          <w:divsChild>
                            <w:div w:id="528497457">
                              <w:marLeft w:val="0"/>
                              <w:marRight w:val="0"/>
                              <w:marTop w:val="0"/>
                              <w:marBottom w:val="0"/>
                              <w:divBdr>
                                <w:top w:val="none" w:sz="0" w:space="0" w:color="auto"/>
                                <w:left w:val="none" w:sz="0" w:space="0" w:color="auto"/>
                                <w:bottom w:val="none" w:sz="0" w:space="0" w:color="auto"/>
                                <w:right w:val="none" w:sz="0" w:space="0" w:color="auto"/>
                              </w:divBdr>
                              <w:divsChild>
                                <w:div w:id="677465211">
                                  <w:marLeft w:val="0"/>
                                  <w:marRight w:val="0"/>
                                  <w:marTop w:val="0"/>
                                  <w:marBottom w:val="0"/>
                                  <w:divBdr>
                                    <w:top w:val="none" w:sz="0" w:space="0" w:color="auto"/>
                                    <w:left w:val="none" w:sz="0" w:space="0" w:color="auto"/>
                                    <w:bottom w:val="none" w:sz="0" w:space="0" w:color="auto"/>
                                    <w:right w:val="none" w:sz="0" w:space="0" w:color="auto"/>
                                  </w:divBdr>
                                  <w:divsChild>
                                    <w:div w:id="1314721547">
                                      <w:marLeft w:val="0"/>
                                      <w:marRight w:val="0"/>
                                      <w:marTop w:val="0"/>
                                      <w:marBottom w:val="0"/>
                                      <w:divBdr>
                                        <w:top w:val="none" w:sz="0" w:space="0" w:color="auto"/>
                                        <w:left w:val="none" w:sz="0" w:space="0" w:color="auto"/>
                                        <w:bottom w:val="none" w:sz="0" w:space="0" w:color="auto"/>
                                        <w:right w:val="none" w:sz="0" w:space="0" w:color="auto"/>
                                      </w:divBdr>
                                      <w:divsChild>
                                        <w:div w:id="40877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9074908">
          <w:marLeft w:val="0"/>
          <w:marRight w:val="0"/>
          <w:marTop w:val="0"/>
          <w:marBottom w:val="0"/>
          <w:divBdr>
            <w:top w:val="none" w:sz="0" w:space="0" w:color="auto"/>
            <w:left w:val="none" w:sz="0" w:space="0" w:color="auto"/>
            <w:bottom w:val="none" w:sz="0" w:space="0" w:color="auto"/>
            <w:right w:val="none" w:sz="0" w:space="0" w:color="auto"/>
          </w:divBdr>
          <w:divsChild>
            <w:div w:id="82533352">
              <w:marLeft w:val="0"/>
              <w:marRight w:val="0"/>
              <w:marTop w:val="0"/>
              <w:marBottom w:val="0"/>
              <w:divBdr>
                <w:top w:val="none" w:sz="0" w:space="0" w:color="auto"/>
                <w:left w:val="none" w:sz="0" w:space="0" w:color="auto"/>
                <w:bottom w:val="none" w:sz="0" w:space="0" w:color="auto"/>
                <w:right w:val="none" w:sz="0" w:space="0" w:color="auto"/>
              </w:divBdr>
              <w:divsChild>
                <w:div w:id="1295867761">
                  <w:marLeft w:val="0"/>
                  <w:marRight w:val="0"/>
                  <w:marTop w:val="0"/>
                  <w:marBottom w:val="0"/>
                  <w:divBdr>
                    <w:top w:val="none" w:sz="0" w:space="0" w:color="auto"/>
                    <w:left w:val="none" w:sz="0" w:space="0" w:color="auto"/>
                    <w:bottom w:val="none" w:sz="0" w:space="0" w:color="auto"/>
                    <w:right w:val="none" w:sz="0" w:space="0" w:color="auto"/>
                  </w:divBdr>
                  <w:divsChild>
                    <w:div w:id="1156265873">
                      <w:marLeft w:val="0"/>
                      <w:marRight w:val="0"/>
                      <w:marTop w:val="0"/>
                      <w:marBottom w:val="0"/>
                      <w:divBdr>
                        <w:top w:val="none" w:sz="0" w:space="0" w:color="auto"/>
                        <w:left w:val="none" w:sz="0" w:space="0" w:color="auto"/>
                        <w:bottom w:val="none" w:sz="0" w:space="0" w:color="auto"/>
                        <w:right w:val="none" w:sz="0" w:space="0" w:color="auto"/>
                      </w:divBdr>
                      <w:divsChild>
                        <w:div w:id="616985720">
                          <w:marLeft w:val="0"/>
                          <w:marRight w:val="0"/>
                          <w:marTop w:val="0"/>
                          <w:marBottom w:val="0"/>
                          <w:divBdr>
                            <w:top w:val="none" w:sz="0" w:space="0" w:color="auto"/>
                            <w:left w:val="none" w:sz="0" w:space="0" w:color="auto"/>
                            <w:bottom w:val="none" w:sz="0" w:space="0" w:color="auto"/>
                            <w:right w:val="none" w:sz="0" w:space="0" w:color="auto"/>
                          </w:divBdr>
                          <w:divsChild>
                            <w:div w:id="713961897">
                              <w:marLeft w:val="0"/>
                              <w:marRight w:val="0"/>
                              <w:marTop w:val="0"/>
                              <w:marBottom w:val="0"/>
                              <w:divBdr>
                                <w:top w:val="none" w:sz="0" w:space="0" w:color="auto"/>
                                <w:left w:val="none" w:sz="0" w:space="0" w:color="auto"/>
                                <w:bottom w:val="none" w:sz="0" w:space="0" w:color="auto"/>
                                <w:right w:val="none" w:sz="0" w:space="0" w:color="auto"/>
                              </w:divBdr>
                              <w:divsChild>
                                <w:div w:id="474447715">
                                  <w:marLeft w:val="0"/>
                                  <w:marRight w:val="0"/>
                                  <w:marTop w:val="0"/>
                                  <w:marBottom w:val="0"/>
                                  <w:divBdr>
                                    <w:top w:val="none" w:sz="0" w:space="0" w:color="auto"/>
                                    <w:left w:val="none" w:sz="0" w:space="0" w:color="auto"/>
                                    <w:bottom w:val="none" w:sz="0" w:space="0" w:color="auto"/>
                                    <w:right w:val="none" w:sz="0" w:space="0" w:color="auto"/>
                                  </w:divBdr>
                                  <w:divsChild>
                                    <w:div w:id="1394888667">
                                      <w:marLeft w:val="0"/>
                                      <w:marRight w:val="0"/>
                                      <w:marTop w:val="0"/>
                                      <w:marBottom w:val="0"/>
                                      <w:divBdr>
                                        <w:top w:val="none" w:sz="0" w:space="0" w:color="auto"/>
                                        <w:left w:val="none" w:sz="0" w:space="0" w:color="auto"/>
                                        <w:bottom w:val="none" w:sz="0" w:space="0" w:color="auto"/>
                                        <w:right w:val="none" w:sz="0" w:space="0" w:color="auto"/>
                                      </w:divBdr>
                                      <w:divsChild>
                                        <w:div w:id="1017080968">
                                          <w:marLeft w:val="0"/>
                                          <w:marRight w:val="0"/>
                                          <w:marTop w:val="0"/>
                                          <w:marBottom w:val="0"/>
                                          <w:divBdr>
                                            <w:top w:val="none" w:sz="0" w:space="0" w:color="auto"/>
                                            <w:left w:val="none" w:sz="0" w:space="0" w:color="auto"/>
                                            <w:bottom w:val="none" w:sz="0" w:space="0" w:color="auto"/>
                                            <w:right w:val="none" w:sz="0" w:space="0" w:color="auto"/>
                                          </w:divBdr>
                                          <w:divsChild>
                                            <w:div w:id="437679899">
                                              <w:marLeft w:val="0"/>
                                              <w:marRight w:val="0"/>
                                              <w:marTop w:val="0"/>
                                              <w:marBottom w:val="0"/>
                                              <w:divBdr>
                                                <w:top w:val="none" w:sz="0" w:space="0" w:color="auto"/>
                                                <w:left w:val="none" w:sz="0" w:space="0" w:color="auto"/>
                                                <w:bottom w:val="none" w:sz="0" w:space="0" w:color="auto"/>
                                                <w:right w:val="none" w:sz="0" w:space="0" w:color="auto"/>
                                              </w:divBdr>
                                            </w:div>
                                            <w:div w:id="1268659403">
                                              <w:marLeft w:val="0"/>
                                              <w:marRight w:val="0"/>
                                              <w:marTop w:val="0"/>
                                              <w:marBottom w:val="0"/>
                                              <w:divBdr>
                                                <w:top w:val="none" w:sz="0" w:space="0" w:color="auto"/>
                                                <w:left w:val="none" w:sz="0" w:space="0" w:color="auto"/>
                                                <w:bottom w:val="none" w:sz="0" w:space="0" w:color="auto"/>
                                                <w:right w:val="none" w:sz="0" w:space="0" w:color="auto"/>
                                              </w:divBdr>
                                            </w:div>
                                            <w:div w:id="1571647555">
                                              <w:marLeft w:val="0"/>
                                              <w:marRight w:val="0"/>
                                              <w:marTop w:val="0"/>
                                              <w:marBottom w:val="0"/>
                                              <w:divBdr>
                                                <w:top w:val="none" w:sz="0" w:space="0" w:color="auto"/>
                                                <w:left w:val="none" w:sz="0" w:space="0" w:color="auto"/>
                                                <w:bottom w:val="none" w:sz="0" w:space="0" w:color="auto"/>
                                                <w:right w:val="none" w:sz="0" w:space="0" w:color="auto"/>
                                              </w:divBdr>
                                            </w:div>
                                            <w:div w:id="1963152154">
                                              <w:marLeft w:val="0"/>
                                              <w:marRight w:val="0"/>
                                              <w:marTop w:val="0"/>
                                              <w:marBottom w:val="0"/>
                                              <w:divBdr>
                                                <w:top w:val="none" w:sz="0" w:space="0" w:color="auto"/>
                                                <w:left w:val="none" w:sz="0" w:space="0" w:color="auto"/>
                                                <w:bottom w:val="none" w:sz="0" w:space="0" w:color="auto"/>
                                                <w:right w:val="none" w:sz="0" w:space="0" w:color="auto"/>
                                              </w:divBdr>
                                            </w:div>
                                          </w:divsChild>
                                        </w:div>
                                        <w:div w:id="1066760673">
                                          <w:marLeft w:val="0"/>
                                          <w:marRight w:val="0"/>
                                          <w:marTop w:val="0"/>
                                          <w:marBottom w:val="0"/>
                                          <w:divBdr>
                                            <w:top w:val="none" w:sz="0" w:space="0" w:color="auto"/>
                                            <w:left w:val="none" w:sz="0" w:space="0" w:color="auto"/>
                                            <w:bottom w:val="none" w:sz="0" w:space="0" w:color="auto"/>
                                            <w:right w:val="none" w:sz="0" w:space="0" w:color="auto"/>
                                          </w:divBdr>
                                          <w:divsChild>
                                            <w:div w:id="578440802">
                                              <w:marLeft w:val="0"/>
                                              <w:marRight w:val="0"/>
                                              <w:marTop w:val="0"/>
                                              <w:marBottom w:val="0"/>
                                              <w:divBdr>
                                                <w:top w:val="none" w:sz="0" w:space="0" w:color="auto"/>
                                                <w:left w:val="none" w:sz="0" w:space="0" w:color="auto"/>
                                                <w:bottom w:val="none" w:sz="0" w:space="0" w:color="auto"/>
                                                <w:right w:val="none" w:sz="0" w:space="0" w:color="auto"/>
                                              </w:divBdr>
                                            </w:div>
                                            <w:div w:id="1351226000">
                                              <w:marLeft w:val="0"/>
                                              <w:marRight w:val="0"/>
                                              <w:marTop w:val="0"/>
                                              <w:marBottom w:val="0"/>
                                              <w:divBdr>
                                                <w:top w:val="none" w:sz="0" w:space="0" w:color="auto"/>
                                                <w:left w:val="none" w:sz="0" w:space="0" w:color="auto"/>
                                                <w:bottom w:val="none" w:sz="0" w:space="0" w:color="auto"/>
                                                <w:right w:val="none" w:sz="0" w:space="0" w:color="auto"/>
                                              </w:divBdr>
                                            </w:div>
                                            <w:div w:id="353657517">
                                              <w:marLeft w:val="0"/>
                                              <w:marRight w:val="0"/>
                                              <w:marTop w:val="0"/>
                                              <w:marBottom w:val="0"/>
                                              <w:divBdr>
                                                <w:top w:val="none" w:sz="0" w:space="0" w:color="auto"/>
                                                <w:left w:val="none" w:sz="0" w:space="0" w:color="auto"/>
                                                <w:bottom w:val="none" w:sz="0" w:space="0" w:color="auto"/>
                                                <w:right w:val="none" w:sz="0" w:space="0" w:color="auto"/>
                                              </w:divBdr>
                                            </w:div>
                                            <w:div w:id="110284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1787274">
          <w:marLeft w:val="0"/>
          <w:marRight w:val="0"/>
          <w:marTop w:val="0"/>
          <w:marBottom w:val="0"/>
          <w:divBdr>
            <w:top w:val="none" w:sz="0" w:space="0" w:color="auto"/>
            <w:left w:val="none" w:sz="0" w:space="0" w:color="auto"/>
            <w:bottom w:val="none" w:sz="0" w:space="0" w:color="auto"/>
            <w:right w:val="none" w:sz="0" w:space="0" w:color="auto"/>
          </w:divBdr>
          <w:divsChild>
            <w:div w:id="2073653581">
              <w:marLeft w:val="0"/>
              <w:marRight w:val="0"/>
              <w:marTop w:val="0"/>
              <w:marBottom w:val="0"/>
              <w:divBdr>
                <w:top w:val="none" w:sz="0" w:space="0" w:color="auto"/>
                <w:left w:val="none" w:sz="0" w:space="0" w:color="auto"/>
                <w:bottom w:val="none" w:sz="0" w:space="0" w:color="auto"/>
                <w:right w:val="none" w:sz="0" w:space="0" w:color="auto"/>
              </w:divBdr>
              <w:divsChild>
                <w:div w:id="1625652476">
                  <w:marLeft w:val="0"/>
                  <w:marRight w:val="0"/>
                  <w:marTop w:val="0"/>
                  <w:marBottom w:val="0"/>
                  <w:divBdr>
                    <w:top w:val="none" w:sz="0" w:space="0" w:color="auto"/>
                    <w:left w:val="none" w:sz="0" w:space="0" w:color="auto"/>
                    <w:bottom w:val="none" w:sz="0" w:space="0" w:color="auto"/>
                    <w:right w:val="none" w:sz="0" w:space="0" w:color="auto"/>
                  </w:divBdr>
                  <w:divsChild>
                    <w:div w:id="185672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221750">
          <w:marLeft w:val="0"/>
          <w:marRight w:val="0"/>
          <w:marTop w:val="0"/>
          <w:marBottom w:val="0"/>
          <w:divBdr>
            <w:top w:val="none" w:sz="0" w:space="0" w:color="auto"/>
            <w:left w:val="none" w:sz="0" w:space="0" w:color="auto"/>
            <w:bottom w:val="none" w:sz="0" w:space="0" w:color="auto"/>
            <w:right w:val="none" w:sz="0" w:space="0" w:color="auto"/>
          </w:divBdr>
          <w:divsChild>
            <w:div w:id="1923296451">
              <w:marLeft w:val="0"/>
              <w:marRight w:val="0"/>
              <w:marTop w:val="0"/>
              <w:marBottom w:val="0"/>
              <w:divBdr>
                <w:top w:val="none" w:sz="0" w:space="0" w:color="auto"/>
                <w:left w:val="none" w:sz="0" w:space="0" w:color="auto"/>
                <w:bottom w:val="none" w:sz="0" w:space="0" w:color="auto"/>
                <w:right w:val="none" w:sz="0" w:space="0" w:color="auto"/>
              </w:divBdr>
              <w:divsChild>
                <w:div w:id="1208840333">
                  <w:marLeft w:val="0"/>
                  <w:marRight w:val="0"/>
                  <w:marTop w:val="0"/>
                  <w:marBottom w:val="0"/>
                  <w:divBdr>
                    <w:top w:val="none" w:sz="0" w:space="0" w:color="auto"/>
                    <w:left w:val="none" w:sz="0" w:space="0" w:color="auto"/>
                    <w:bottom w:val="none" w:sz="0" w:space="0" w:color="auto"/>
                    <w:right w:val="none" w:sz="0" w:space="0" w:color="auto"/>
                  </w:divBdr>
                  <w:divsChild>
                    <w:div w:id="1662273686">
                      <w:marLeft w:val="0"/>
                      <w:marRight w:val="0"/>
                      <w:marTop w:val="0"/>
                      <w:marBottom w:val="0"/>
                      <w:divBdr>
                        <w:top w:val="none" w:sz="0" w:space="0" w:color="auto"/>
                        <w:left w:val="none" w:sz="0" w:space="0" w:color="auto"/>
                        <w:bottom w:val="none" w:sz="0" w:space="0" w:color="auto"/>
                        <w:right w:val="none" w:sz="0" w:space="0" w:color="auto"/>
                      </w:divBdr>
                      <w:divsChild>
                        <w:div w:id="532815817">
                          <w:marLeft w:val="0"/>
                          <w:marRight w:val="0"/>
                          <w:marTop w:val="0"/>
                          <w:marBottom w:val="0"/>
                          <w:divBdr>
                            <w:top w:val="none" w:sz="0" w:space="0" w:color="auto"/>
                            <w:left w:val="none" w:sz="0" w:space="0" w:color="auto"/>
                            <w:bottom w:val="none" w:sz="0" w:space="0" w:color="auto"/>
                            <w:right w:val="none" w:sz="0" w:space="0" w:color="auto"/>
                          </w:divBdr>
                          <w:divsChild>
                            <w:div w:id="684287334">
                              <w:marLeft w:val="0"/>
                              <w:marRight w:val="0"/>
                              <w:marTop w:val="0"/>
                              <w:marBottom w:val="0"/>
                              <w:divBdr>
                                <w:top w:val="none" w:sz="0" w:space="0" w:color="auto"/>
                                <w:left w:val="none" w:sz="0" w:space="0" w:color="auto"/>
                                <w:bottom w:val="none" w:sz="0" w:space="0" w:color="auto"/>
                                <w:right w:val="none" w:sz="0" w:space="0" w:color="auto"/>
                              </w:divBdr>
                              <w:divsChild>
                                <w:div w:id="1747068745">
                                  <w:marLeft w:val="0"/>
                                  <w:marRight w:val="0"/>
                                  <w:marTop w:val="0"/>
                                  <w:marBottom w:val="0"/>
                                  <w:divBdr>
                                    <w:top w:val="none" w:sz="0" w:space="0" w:color="auto"/>
                                    <w:left w:val="none" w:sz="0" w:space="0" w:color="auto"/>
                                    <w:bottom w:val="none" w:sz="0" w:space="0" w:color="auto"/>
                                    <w:right w:val="none" w:sz="0" w:space="0" w:color="auto"/>
                                  </w:divBdr>
                                  <w:divsChild>
                                    <w:div w:id="288168574">
                                      <w:marLeft w:val="0"/>
                                      <w:marRight w:val="0"/>
                                      <w:marTop w:val="0"/>
                                      <w:marBottom w:val="0"/>
                                      <w:divBdr>
                                        <w:top w:val="none" w:sz="0" w:space="0" w:color="auto"/>
                                        <w:left w:val="none" w:sz="0" w:space="0" w:color="auto"/>
                                        <w:bottom w:val="none" w:sz="0" w:space="0" w:color="auto"/>
                                        <w:right w:val="none" w:sz="0" w:space="0" w:color="auto"/>
                                      </w:divBdr>
                                      <w:divsChild>
                                        <w:div w:id="23856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10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6563096">
      <w:bodyDiv w:val="1"/>
      <w:marLeft w:val="0"/>
      <w:marRight w:val="0"/>
      <w:marTop w:val="0"/>
      <w:marBottom w:val="0"/>
      <w:divBdr>
        <w:top w:val="none" w:sz="0" w:space="0" w:color="auto"/>
        <w:left w:val="none" w:sz="0" w:space="0" w:color="auto"/>
        <w:bottom w:val="none" w:sz="0" w:space="0" w:color="auto"/>
        <w:right w:val="none" w:sz="0" w:space="0" w:color="auto"/>
      </w:divBdr>
    </w:div>
    <w:div w:id="755782654">
      <w:bodyDiv w:val="1"/>
      <w:marLeft w:val="0"/>
      <w:marRight w:val="0"/>
      <w:marTop w:val="0"/>
      <w:marBottom w:val="0"/>
      <w:divBdr>
        <w:top w:val="none" w:sz="0" w:space="0" w:color="auto"/>
        <w:left w:val="none" w:sz="0" w:space="0" w:color="auto"/>
        <w:bottom w:val="none" w:sz="0" w:space="0" w:color="auto"/>
        <w:right w:val="none" w:sz="0" w:space="0" w:color="auto"/>
      </w:divBdr>
      <w:divsChild>
        <w:div w:id="1287732112">
          <w:marLeft w:val="0"/>
          <w:marRight w:val="0"/>
          <w:marTop w:val="0"/>
          <w:marBottom w:val="0"/>
          <w:divBdr>
            <w:top w:val="none" w:sz="0" w:space="0" w:color="auto"/>
            <w:left w:val="none" w:sz="0" w:space="0" w:color="auto"/>
            <w:bottom w:val="none" w:sz="0" w:space="0" w:color="auto"/>
            <w:right w:val="none" w:sz="0" w:space="0" w:color="auto"/>
          </w:divBdr>
        </w:div>
      </w:divsChild>
    </w:div>
    <w:div w:id="813378484">
      <w:bodyDiv w:val="1"/>
      <w:marLeft w:val="0"/>
      <w:marRight w:val="0"/>
      <w:marTop w:val="0"/>
      <w:marBottom w:val="0"/>
      <w:divBdr>
        <w:top w:val="none" w:sz="0" w:space="0" w:color="auto"/>
        <w:left w:val="none" w:sz="0" w:space="0" w:color="auto"/>
        <w:bottom w:val="none" w:sz="0" w:space="0" w:color="auto"/>
        <w:right w:val="none" w:sz="0" w:space="0" w:color="auto"/>
      </w:divBdr>
    </w:div>
    <w:div w:id="1001010954">
      <w:bodyDiv w:val="1"/>
      <w:marLeft w:val="0"/>
      <w:marRight w:val="0"/>
      <w:marTop w:val="0"/>
      <w:marBottom w:val="0"/>
      <w:divBdr>
        <w:top w:val="none" w:sz="0" w:space="0" w:color="auto"/>
        <w:left w:val="none" w:sz="0" w:space="0" w:color="auto"/>
        <w:bottom w:val="none" w:sz="0" w:space="0" w:color="auto"/>
        <w:right w:val="none" w:sz="0" w:space="0" w:color="auto"/>
      </w:divBdr>
      <w:divsChild>
        <w:div w:id="1538542662">
          <w:marLeft w:val="0"/>
          <w:marRight w:val="0"/>
          <w:marTop w:val="0"/>
          <w:marBottom w:val="0"/>
          <w:divBdr>
            <w:top w:val="none" w:sz="0" w:space="0" w:color="auto"/>
            <w:left w:val="none" w:sz="0" w:space="0" w:color="auto"/>
            <w:bottom w:val="none" w:sz="0" w:space="0" w:color="auto"/>
            <w:right w:val="none" w:sz="0" w:space="0" w:color="auto"/>
          </w:divBdr>
        </w:div>
      </w:divsChild>
    </w:div>
    <w:div w:id="1007949955">
      <w:bodyDiv w:val="1"/>
      <w:marLeft w:val="0"/>
      <w:marRight w:val="0"/>
      <w:marTop w:val="0"/>
      <w:marBottom w:val="0"/>
      <w:divBdr>
        <w:top w:val="none" w:sz="0" w:space="0" w:color="auto"/>
        <w:left w:val="none" w:sz="0" w:space="0" w:color="auto"/>
        <w:bottom w:val="none" w:sz="0" w:space="0" w:color="auto"/>
        <w:right w:val="none" w:sz="0" w:space="0" w:color="auto"/>
      </w:divBdr>
      <w:divsChild>
        <w:div w:id="707535996">
          <w:marLeft w:val="0"/>
          <w:marRight w:val="0"/>
          <w:marTop w:val="0"/>
          <w:marBottom w:val="0"/>
          <w:divBdr>
            <w:top w:val="none" w:sz="0" w:space="0" w:color="auto"/>
            <w:left w:val="none" w:sz="0" w:space="0" w:color="auto"/>
            <w:bottom w:val="none" w:sz="0" w:space="0" w:color="auto"/>
            <w:right w:val="none" w:sz="0" w:space="0" w:color="auto"/>
          </w:divBdr>
        </w:div>
      </w:divsChild>
    </w:div>
    <w:div w:id="1150949247">
      <w:bodyDiv w:val="1"/>
      <w:marLeft w:val="0"/>
      <w:marRight w:val="0"/>
      <w:marTop w:val="0"/>
      <w:marBottom w:val="0"/>
      <w:divBdr>
        <w:top w:val="none" w:sz="0" w:space="0" w:color="auto"/>
        <w:left w:val="none" w:sz="0" w:space="0" w:color="auto"/>
        <w:bottom w:val="none" w:sz="0" w:space="0" w:color="auto"/>
        <w:right w:val="none" w:sz="0" w:space="0" w:color="auto"/>
      </w:divBdr>
    </w:div>
    <w:div w:id="1281375081">
      <w:bodyDiv w:val="1"/>
      <w:marLeft w:val="0"/>
      <w:marRight w:val="0"/>
      <w:marTop w:val="0"/>
      <w:marBottom w:val="0"/>
      <w:divBdr>
        <w:top w:val="none" w:sz="0" w:space="0" w:color="auto"/>
        <w:left w:val="none" w:sz="0" w:space="0" w:color="auto"/>
        <w:bottom w:val="none" w:sz="0" w:space="0" w:color="auto"/>
        <w:right w:val="none" w:sz="0" w:space="0" w:color="auto"/>
      </w:divBdr>
      <w:divsChild>
        <w:div w:id="2130666308">
          <w:marLeft w:val="0"/>
          <w:marRight w:val="0"/>
          <w:marTop w:val="0"/>
          <w:marBottom w:val="0"/>
          <w:divBdr>
            <w:top w:val="none" w:sz="0" w:space="0" w:color="auto"/>
            <w:left w:val="none" w:sz="0" w:space="0" w:color="auto"/>
            <w:bottom w:val="none" w:sz="0" w:space="0" w:color="auto"/>
            <w:right w:val="none" w:sz="0" w:space="0" w:color="auto"/>
          </w:divBdr>
        </w:div>
      </w:divsChild>
    </w:div>
    <w:div w:id="1425682263">
      <w:bodyDiv w:val="1"/>
      <w:marLeft w:val="0"/>
      <w:marRight w:val="0"/>
      <w:marTop w:val="0"/>
      <w:marBottom w:val="0"/>
      <w:divBdr>
        <w:top w:val="none" w:sz="0" w:space="0" w:color="auto"/>
        <w:left w:val="none" w:sz="0" w:space="0" w:color="auto"/>
        <w:bottom w:val="none" w:sz="0" w:space="0" w:color="auto"/>
        <w:right w:val="none" w:sz="0" w:space="0" w:color="auto"/>
      </w:divBdr>
    </w:div>
    <w:div w:id="1561557273">
      <w:bodyDiv w:val="1"/>
      <w:marLeft w:val="0"/>
      <w:marRight w:val="0"/>
      <w:marTop w:val="0"/>
      <w:marBottom w:val="0"/>
      <w:divBdr>
        <w:top w:val="none" w:sz="0" w:space="0" w:color="auto"/>
        <w:left w:val="none" w:sz="0" w:space="0" w:color="auto"/>
        <w:bottom w:val="none" w:sz="0" w:space="0" w:color="auto"/>
        <w:right w:val="none" w:sz="0" w:space="0" w:color="auto"/>
      </w:divBdr>
      <w:divsChild>
        <w:div w:id="1793940512">
          <w:marLeft w:val="0"/>
          <w:marRight w:val="0"/>
          <w:marTop w:val="0"/>
          <w:marBottom w:val="0"/>
          <w:divBdr>
            <w:top w:val="none" w:sz="0" w:space="0" w:color="auto"/>
            <w:left w:val="none" w:sz="0" w:space="0" w:color="auto"/>
            <w:bottom w:val="none" w:sz="0" w:space="0" w:color="auto"/>
            <w:right w:val="none" w:sz="0" w:space="0" w:color="auto"/>
          </w:divBdr>
        </w:div>
      </w:divsChild>
    </w:div>
    <w:div w:id="1768426975">
      <w:bodyDiv w:val="1"/>
      <w:marLeft w:val="0"/>
      <w:marRight w:val="0"/>
      <w:marTop w:val="0"/>
      <w:marBottom w:val="0"/>
      <w:divBdr>
        <w:top w:val="none" w:sz="0" w:space="0" w:color="auto"/>
        <w:left w:val="none" w:sz="0" w:space="0" w:color="auto"/>
        <w:bottom w:val="none" w:sz="0" w:space="0" w:color="auto"/>
        <w:right w:val="none" w:sz="0" w:space="0" w:color="auto"/>
      </w:divBdr>
      <w:divsChild>
        <w:div w:id="1897933569">
          <w:marLeft w:val="0"/>
          <w:marRight w:val="0"/>
          <w:marTop w:val="0"/>
          <w:marBottom w:val="0"/>
          <w:divBdr>
            <w:top w:val="none" w:sz="0" w:space="0" w:color="auto"/>
            <w:left w:val="none" w:sz="0" w:space="0" w:color="auto"/>
            <w:bottom w:val="none" w:sz="0" w:space="0" w:color="auto"/>
            <w:right w:val="none" w:sz="0" w:space="0" w:color="auto"/>
          </w:divBdr>
        </w:div>
      </w:divsChild>
    </w:div>
    <w:div w:id="1953976325">
      <w:bodyDiv w:val="1"/>
      <w:marLeft w:val="0"/>
      <w:marRight w:val="0"/>
      <w:marTop w:val="0"/>
      <w:marBottom w:val="0"/>
      <w:divBdr>
        <w:top w:val="none" w:sz="0" w:space="0" w:color="auto"/>
        <w:left w:val="none" w:sz="0" w:space="0" w:color="auto"/>
        <w:bottom w:val="none" w:sz="0" w:space="0" w:color="auto"/>
        <w:right w:val="none" w:sz="0" w:space="0" w:color="auto"/>
      </w:divBdr>
      <w:divsChild>
        <w:div w:id="16458935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klusion-online.net/index.php/inklusion-online/article/view/4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oi.org/10.1080/08856257.2020.1823166" TargetMode="External"/><Relationship Id="rId4" Type="http://schemas.openxmlformats.org/officeDocument/2006/relationships/settings" Target="settings.xml"/><Relationship Id="rId9" Type="http://schemas.openxmlformats.org/officeDocument/2006/relationships/hyperlink" Target="http://dx.doi.org/10.18061/dsq.v24i3.5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F4B57-D911-44E6-9F4B-2B98D7BCB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7089</Words>
  <Characters>40409</Characters>
  <Application>Microsoft Office Word</Application>
  <DocSecurity>0</DocSecurity>
  <Lines>336</Lines>
  <Paragraphs>94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2021-12-15T09:16:00Z</dcterms:created>
  <dcterms:modified xsi:type="dcterms:W3CDTF">2021-12-15T09:16:00Z</dcterms:modified>
</cp:coreProperties>
</file>