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E7BE" w14:textId="5501D22A" w:rsidR="00F508F7" w:rsidRDefault="00F508F7" w:rsidP="00F0220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</w:t>
      </w:r>
    </w:p>
    <w:p w14:paraId="354817C7" w14:textId="7F58F2E4" w:rsidR="00CD652E" w:rsidRPr="00CD652E" w:rsidRDefault="00CD652E" w:rsidP="00CD652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</w:t>
      </w:r>
    </w:p>
    <w:p w14:paraId="29C4EF3B" w14:textId="404EA39E" w:rsidR="00CD652E" w:rsidRPr="00CD652E" w:rsidRDefault="00CD652E" w:rsidP="00CD652E">
      <w:pPr>
        <w:spacing w:line="360" w:lineRule="auto"/>
        <w:rPr>
          <w:rFonts w:ascii="Times New Roman" w:hAnsi="Times New Roman" w:cs="Times New Roman"/>
          <w:b/>
        </w:rPr>
      </w:pPr>
      <w:r w:rsidRPr="00CD652E">
        <w:rPr>
          <w:rFonts w:ascii="Times New Roman" w:hAnsi="Times New Roman" w:cs="Times New Roman"/>
        </w:rPr>
        <w:t xml:space="preserve">The European Organisation for Research and Treatment of Cancer (EORTC) Quality of Life-Core Questionnaire (QLQ-C30) is a widely used generic self-report measure of health-related quality of life (HRQOL) for cancer patients. However, no validated voice script for interviewer-led telephone administration was </w:t>
      </w:r>
      <w:r w:rsidR="00E44F9C">
        <w:rPr>
          <w:rFonts w:ascii="Times New Roman" w:hAnsi="Times New Roman" w:cs="Times New Roman"/>
        </w:rPr>
        <w:t>available</w:t>
      </w:r>
      <w:r w:rsidRPr="00CD652E">
        <w:rPr>
          <w:rFonts w:ascii="Times New Roman" w:hAnsi="Times New Roman" w:cs="Times New Roman"/>
        </w:rPr>
        <w:t>. The aim of this study was to develop a voice script for interviewer administration via</w:t>
      </w:r>
      <w:r w:rsidRPr="00CD652E">
        <w:rPr>
          <w:rFonts w:ascii="Times New Roman" w:hAnsi="Times New Roman" w:cs="Times New Roman"/>
          <w:b/>
        </w:rPr>
        <w:t xml:space="preserve"> </w:t>
      </w:r>
      <w:r w:rsidRPr="00CD652E">
        <w:rPr>
          <w:rFonts w:ascii="Times New Roman" w:hAnsi="Times New Roman" w:cs="Times New Roman"/>
        </w:rPr>
        <w:t>telephone.</w:t>
      </w:r>
    </w:p>
    <w:p w14:paraId="031A7E48" w14:textId="77777777" w:rsidR="00CD652E" w:rsidRPr="00CD652E" w:rsidRDefault="00CD652E" w:rsidP="00CD652E">
      <w:pPr>
        <w:spacing w:line="360" w:lineRule="auto"/>
        <w:rPr>
          <w:rFonts w:ascii="Times New Roman" w:hAnsi="Times New Roman" w:cs="Times New Roman"/>
          <w:b/>
        </w:rPr>
      </w:pPr>
      <w:r w:rsidRPr="00CD652E">
        <w:rPr>
          <w:rFonts w:ascii="Times New Roman" w:hAnsi="Times New Roman" w:cs="Times New Roman"/>
          <w:b/>
        </w:rPr>
        <w:t>Methods</w:t>
      </w:r>
    </w:p>
    <w:p w14:paraId="2A6B4D73" w14:textId="77777777" w:rsidR="00CD652E" w:rsidRPr="00CD652E" w:rsidRDefault="00CD652E" w:rsidP="00CD652E">
      <w:pPr>
        <w:spacing w:line="360" w:lineRule="auto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Following guidelines from the International Society for Pharmacoeconomics and Outcomes Research (ISPOR) PRO Mixed Modes Good Research Practices Task Force, a randomised cross-over equivalence study, including cognitive debriefing, was conducted to assess equivalence between paper and telephone administration modes. Assuming an expected intraclass correlation coefficient (ICC) of 0.70 and a minimally acceptable level of 0.50, a sample size of 63 was required. </w:t>
      </w:r>
    </w:p>
    <w:p w14:paraId="7186FE95" w14:textId="77777777" w:rsidR="00CD652E" w:rsidRPr="00CD652E" w:rsidRDefault="00CD652E" w:rsidP="00CD652E">
      <w:pPr>
        <w:spacing w:line="360" w:lineRule="auto"/>
        <w:rPr>
          <w:rFonts w:ascii="Times New Roman" w:hAnsi="Times New Roman" w:cs="Times New Roman"/>
          <w:b/>
        </w:rPr>
      </w:pPr>
      <w:r w:rsidRPr="00CD652E">
        <w:rPr>
          <w:rFonts w:ascii="Times New Roman" w:hAnsi="Times New Roman" w:cs="Times New Roman"/>
          <w:b/>
        </w:rPr>
        <w:t>Results</w:t>
      </w:r>
    </w:p>
    <w:p w14:paraId="62E187BF" w14:textId="2956B2A4" w:rsidR="00CD652E" w:rsidRPr="00CD652E" w:rsidRDefault="00CD652E" w:rsidP="00CD652E">
      <w:pPr>
        <w:spacing w:line="360" w:lineRule="auto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Cognitive interviews with five cancer patients found the voice script to be clear and understandable. Due to a protocol deviation in the first wave of testing, only 26 patients were available for analyses. A second wave of recruitment was conducted, adding 37 patients (n=63; mean age 55.48; 65.1% female). </w:t>
      </w:r>
      <w:r w:rsidR="006F33E1">
        <w:rPr>
          <w:rFonts w:ascii="Times New Roman" w:hAnsi="Times New Roman" w:cs="Times New Roman"/>
        </w:rPr>
        <w:t xml:space="preserve">Total </w:t>
      </w:r>
      <w:r w:rsidRPr="00CD652E">
        <w:rPr>
          <w:rFonts w:ascii="Times New Roman" w:hAnsi="Times New Roman" w:cs="Times New Roman"/>
        </w:rPr>
        <w:t xml:space="preserve">ICCs for mode comparison ranged from 0.72 (nausea and vomiting, 95% CI 0.48-0.86) to 0.90 (global health status/QoL, 95% CI 0.80-0.95; pain, 95% CI 0.79-0.95; constipation, 95% CI 0.80-0.95). For paper </w:t>
      </w:r>
      <w:r w:rsidR="006F33E1">
        <w:rPr>
          <w:rFonts w:ascii="Times New Roman" w:hAnsi="Times New Roman" w:cs="Times New Roman"/>
        </w:rPr>
        <w:t>first administration</w:t>
      </w:r>
      <w:r w:rsidRPr="00CD652E">
        <w:rPr>
          <w:rFonts w:ascii="Times New Roman" w:hAnsi="Times New Roman" w:cs="Times New Roman"/>
        </w:rPr>
        <w:t>, all ICCs were above 0.70, except nausea and vomiting (</w:t>
      </w:r>
      <w:r w:rsidR="008B0D83">
        <w:rPr>
          <w:rFonts w:ascii="Times New Roman" w:hAnsi="Times New Roman" w:cs="Times New Roman"/>
        </w:rPr>
        <w:t xml:space="preserve">ICC 0.55; </w:t>
      </w:r>
      <w:r w:rsidRPr="00CD652E">
        <w:rPr>
          <w:rFonts w:ascii="Times New Roman" w:hAnsi="Times New Roman" w:cs="Times New Roman"/>
        </w:rPr>
        <w:t>95% CI 0.</w:t>
      </w:r>
      <w:r w:rsidR="008B0D83">
        <w:rPr>
          <w:rFonts w:ascii="Times New Roman" w:hAnsi="Times New Roman" w:cs="Times New Roman"/>
        </w:rPr>
        <w:t>24-0.76</w:t>
      </w:r>
      <w:r w:rsidRPr="00CD652E">
        <w:rPr>
          <w:rFonts w:ascii="Times New Roman" w:hAnsi="Times New Roman" w:cs="Times New Roman"/>
        </w:rPr>
        <w:t>)</w:t>
      </w:r>
      <w:r w:rsidR="008B0D83">
        <w:rPr>
          <w:rFonts w:ascii="Times New Roman" w:hAnsi="Times New Roman" w:cs="Times New Roman"/>
        </w:rPr>
        <w:t xml:space="preserve"> and financial difficulties (ICC 0.60; 95% CI 0.31-0.79)</w:t>
      </w:r>
      <w:r w:rsidRPr="00CD652E">
        <w:rPr>
          <w:rFonts w:ascii="Times New Roman" w:hAnsi="Times New Roman" w:cs="Times New Roman"/>
        </w:rPr>
        <w:t xml:space="preserve">. For phone </w:t>
      </w:r>
      <w:r w:rsidR="006F33E1">
        <w:rPr>
          <w:rFonts w:ascii="Times New Roman" w:hAnsi="Times New Roman" w:cs="Times New Roman"/>
        </w:rPr>
        <w:t>first administration</w:t>
      </w:r>
      <w:r w:rsidRPr="00CD652E">
        <w:rPr>
          <w:rFonts w:ascii="Times New Roman" w:hAnsi="Times New Roman" w:cs="Times New Roman"/>
        </w:rPr>
        <w:t xml:space="preserve">, all ICCs were above 0.70. </w:t>
      </w:r>
    </w:p>
    <w:p w14:paraId="0121A0B4" w14:textId="77777777" w:rsidR="00CD652E" w:rsidRPr="00CD652E" w:rsidRDefault="00CD652E" w:rsidP="00CD652E">
      <w:pPr>
        <w:spacing w:line="360" w:lineRule="auto"/>
        <w:rPr>
          <w:rFonts w:ascii="Times New Roman" w:hAnsi="Times New Roman" w:cs="Times New Roman"/>
          <w:b/>
        </w:rPr>
      </w:pPr>
      <w:r w:rsidRPr="00CD652E">
        <w:rPr>
          <w:rFonts w:ascii="Times New Roman" w:hAnsi="Times New Roman" w:cs="Times New Roman"/>
          <w:b/>
        </w:rPr>
        <w:t>Conclusions</w:t>
      </w:r>
    </w:p>
    <w:p w14:paraId="7FE3B167" w14:textId="60DD47F3" w:rsidR="008E1FF3" w:rsidRPr="002E0324" w:rsidRDefault="00CD652E" w:rsidP="002E0324">
      <w:pPr>
        <w:spacing w:line="360" w:lineRule="auto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The equivalence testing results support the voice script’s validity for administratio</w:t>
      </w:r>
      <w:r w:rsidR="002E0324">
        <w:rPr>
          <w:rFonts w:ascii="Times New Roman" w:hAnsi="Times New Roman" w:cs="Times New Roman"/>
        </w:rPr>
        <w:t>n of the QLQ-C30 via telephone.</w:t>
      </w:r>
    </w:p>
    <w:p w14:paraId="0501270A" w14:textId="77777777" w:rsidR="00465ADD" w:rsidRDefault="00465ADD" w:rsidP="00934A6A">
      <w:pPr>
        <w:spacing w:line="360" w:lineRule="auto"/>
        <w:rPr>
          <w:rFonts w:ascii="Times New Roman" w:hAnsi="Times New Roman" w:cs="Times New Roman"/>
          <w:b/>
        </w:rPr>
      </w:pPr>
    </w:p>
    <w:p w14:paraId="30C159B6" w14:textId="77777777" w:rsidR="00465ADD" w:rsidRDefault="00465ADD" w:rsidP="00934A6A">
      <w:pPr>
        <w:spacing w:line="360" w:lineRule="auto"/>
        <w:rPr>
          <w:rFonts w:ascii="Times New Roman" w:hAnsi="Times New Roman" w:cs="Times New Roman"/>
          <w:b/>
        </w:rPr>
      </w:pPr>
    </w:p>
    <w:p w14:paraId="0C609DB3" w14:textId="4B95EF64" w:rsidR="004321F2" w:rsidRPr="00DB5172" w:rsidRDefault="00CD652E" w:rsidP="00934A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</w:t>
      </w:r>
      <w:r w:rsidR="0073728F">
        <w:rPr>
          <w:rFonts w:ascii="Times New Roman" w:hAnsi="Times New Roman" w:cs="Times New Roman"/>
          <w:b/>
        </w:rPr>
        <w:t xml:space="preserve">ywords:  </w:t>
      </w:r>
      <w:r w:rsidR="0073728F">
        <w:rPr>
          <w:rFonts w:ascii="Times New Roman" w:hAnsi="Times New Roman" w:cs="Times New Roman"/>
        </w:rPr>
        <w:t xml:space="preserve">EORTC QLQ-C30; </w:t>
      </w:r>
      <w:r>
        <w:rPr>
          <w:rFonts w:ascii="Times New Roman" w:hAnsi="Times New Roman" w:cs="Times New Roman"/>
        </w:rPr>
        <w:t>health-related quality of life; patient-reported outcomes</w:t>
      </w:r>
      <w:r w:rsidR="0073728F">
        <w:rPr>
          <w:rFonts w:ascii="Times New Roman" w:hAnsi="Times New Roman" w:cs="Times New Roman"/>
        </w:rPr>
        <w:t>;</w:t>
      </w:r>
      <w:r w:rsidR="008F4894">
        <w:rPr>
          <w:rFonts w:ascii="Times New Roman" w:hAnsi="Times New Roman" w:cs="Times New Roman"/>
        </w:rPr>
        <w:t xml:space="preserve"> core cancer symptoms;</w:t>
      </w:r>
      <w:r w:rsidR="0073728F">
        <w:rPr>
          <w:rFonts w:ascii="Times New Roman" w:hAnsi="Times New Roman" w:cs="Times New Roman"/>
        </w:rPr>
        <w:t xml:space="preserve"> equivalence testing; voice script; administration mode</w:t>
      </w:r>
      <w:r w:rsidR="008F4894">
        <w:rPr>
          <w:rFonts w:ascii="Times New Roman" w:hAnsi="Times New Roman" w:cs="Times New Roman"/>
        </w:rPr>
        <w:t xml:space="preserve">; remote questionnaire </w:t>
      </w:r>
      <w:r w:rsidR="002E0324">
        <w:rPr>
          <w:rFonts w:ascii="Times New Roman" w:hAnsi="Times New Roman" w:cs="Times New Roman"/>
        </w:rPr>
        <w:t>administration</w:t>
      </w:r>
    </w:p>
    <w:sectPr w:rsidR="004321F2" w:rsidRPr="00DB5172" w:rsidSect="003E748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BED49" w14:textId="77777777" w:rsidR="004052A2" w:rsidRDefault="004052A2" w:rsidP="00C62E3F">
      <w:pPr>
        <w:spacing w:after="0" w:line="240" w:lineRule="auto"/>
      </w:pPr>
      <w:r>
        <w:separator/>
      </w:r>
    </w:p>
  </w:endnote>
  <w:endnote w:type="continuationSeparator" w:id="0">
    <w:p w14:paraId="362C1533" w14:textId="77777777" w:rsidR="004052A2" w:rsidRDefault="004052A2" w:rsidP="00C6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487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00788" w14:textId="576FCD50" w:rsidR="004052A2" w:rsidRDefault="00405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A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DBFF5" w14:textId="77777777" w:rsidR="004052A2" w:rsidRDefault="0040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65BBD" w14:textId="77777777" w:rsidR="004052A2" w:rsidRDefault="004052A2" w:rsidP="00C62E3F">
      <w:pPr>
        <w:spacing w:after="0" w:line="240" w:lineRule="auto"/>
      </w:pPr>
      <w:r>
        <w:separator/>
      </w:r>
    </w:p>
  </w:footnote>
  <w:footnote w:type="continuationSeparator" w:id="0">
    <w:p w14:paraId="1908C122" w14:textId="77777777" w:rsidR="004052A2" w:rsidRDefault="004052A2" w:rsidP="00C62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C5CCF"/>
    <w:multiLevelType w:val="hybridMultilevel"/>
    <w:tmpl w:val="8154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5F"/>
    <w:rsid w:val="0000488E"/>
    <w:rsid w:val="000064CA"/>
    <w:rsid w:val="00012366"/>
    <w:rsid w:val="00014687"/>
    <w:rsid w:val="0001752C"/>
    <w:rsid w:val="000178A3"/>
    <w:rsid w:val="0002505F"/>
    <w:rsid w:val="00036450"/>
    <w:rsid w:val="00054955"/>
    <w:rsid w:val="0007150B"/>
    <w:rsid w:val="0007156D"/>
    <w:rsid w:val="00071F9D"/>
    <w:rsid w:val="00080BC1"/>
    <w:rsid w:val="00083F99"/>
    <w:rsid w:val="000933C5"/>
    <w:rsid w:val="00095ADA"/>
    <w:rsid w:val="000C6BCF"/>
    <w:rsid w:val="000D0045"/>
    <w:rsid w:val="000D6B4D"/>
    <w:rsid w:val="000D6D3C"/>
    <w:rsid w:val="000E3F9C"/>
    <w:rsid w:val="000E46FE"/>
    <w:rsid w:val="000E6C59"/>
    <w:rsid w:val="00101A27"/>
    <w:rsid w:val="001022B3"/>
    <w:rsid w:val="00106B42"/>
    <w:rsid w:val="00120204"/>
    <w:rsid w:val="00132BB0"/>
    <w:rsid w:val="00141E79"/>
    <w:rsid w:val="00144EE9"/>
    <w:rsid w:val="001745B2"/>
    <w:rsid w:val="00182A1B"/>
    <w:rsid w:val="00185041"/>
    <w:rsid w:val="00190E02"/>
    <w:rsid w:val="00190EED"/>
    <w:rsid w:val="00192AA6"/>
    <w:rsid w:val="001A1E15"/>
    <w:rsid w:val="001B2A63"/>
    <w:rsid w:val="001D084E"/>
    <w:rsid w:val="001D24B5"/>
    <w:rsid w:val="001D7BAD"/>
    <w:rsid w:val="001E03AD"/>
    <w:rsid w:val="001E4C2C"/>
    <w:rsid w:val="001F21FC"/>
    <w:rsid w:val="001F4076"/>
    <w:rsid w:val="001F6592"/>
    <w:rsid w:val="001F671F"/>
    <w:rsid w:val="00202B2A"/>
    <w:rsid w:val="002078A3"/>
    <w:rsid w:val="00207C33"/>
    <w:rsid w:val="00210989"/>
    <w:rsid w:val="002147DA"/>
    <w:rsid w:val="00226A9A"/>
    <w:rsid w:val="002321E8"/>
    <w:rsid w:val="00237CD9"/>
    <w:rsid w:val="002411B3"/>
    <w:rsid w:val="0026543A"/>
    <w:rsid w:val="002659F4"/>
    <w:rsid w:val="0027665A"/>
    <w:rsid w:val="00286293"/>
    <w:rsid w:val="00286D05"/>
    <w:rsid w:val="002964F2"/>
    <w:rsid w:val="002B2937"/>
    <w:rsid w:val="002C276F"/>
    <w:rsid w:val="002D530C"/>
    <w:rsid w:val="002E0324"/>
    <w:rsid w:val="0031337D"/>
    <w:rsid w:val="00313667"/>
    <w:rsid w:val="00333CF8"/>
    <w:rsid w:val="00335CA9"/>
    <w:rsid w:val="00343667"/>
    <w:rsid w:val="00347DE6"/>
    <w:rsid w:val="00354613"/>
    <w:rsid w:val="00364848"/>
    <w:rsid w:val="00394E40"/>
    <w:rsid w:val="003D2C5A"/>
    <w:rsid w:val="003D3E42"/>
    <w:rsid w:val="003E7481"/>
    <w:rsid w:val="003F2695"/>
    <w:rsid w:val="0040064F"/>
    <w:rsid w:val="0040397B"/>
    <w:rsid w:val="004052A2"/>
    <w:rsid w:val="00406592"/>
    <w:rsid w:val="004212EB"/>
    <w:rsid w:val="004215CE"/>
    <w:rsid w:val="004216AB"/>
    <w:rsid w:val="004257F7"/>
    <w:rsid w:val="004321F2"/>
    <w:rsid w:val="0043791E"/>
    <w:rsid w:val="00443673"/>
    <w:rsid w:val="00444732"/>
    <w:rsid w:val="00447FD0"/>
    <w:rsid w:val="00465ADD"/>
    <w:rsid w:val="00472460"/>
    <w:rsid w:val="00481737"/>
    <w:rsid w:val="004859CD"/>
    <w:rsid w:val="00487935"/>
    <w:rsid w:val="0049241A"/>
    <w:rsid w:val="004952BA"/>
    <w:rsid w:val="00496EA0"/>
    <w:rsid w:val="004A121A"/>
    <w:rsid w:val="004A2EDF"/>
    <w:rsid w:val="004B1975"/>
    <w:rsid w:val="004D0D4C"/>
    <w:rsid w:val="004D2688"/>
    <w:rsid w:val="004F3A76"/>
    <w:rsid w:val="00501FC3"/>
    <w:rsid w:val="005123C2"/>
    <w:rsid w:val="005146D7"/>
    <w:rsid w:val="005404D7"/>
    <w:rsid w:val="00541A88"/>
    <w:rsid w:val="0055436F"/>
    <w:rsid w:val="005767A8"/>
    <w:rsid w:val="00592429"/>
    <w:rsid w:val="00597FD4"/>
    <w:rsid w:val="005A2879"/>
    <w:rsid w:val="005D0B93"/>
    <w:rsid w:val="005D40B6"/>
    <w:rsid w:val="005E6350"/>
    <w:rsid w:val="005E6E31"/>
    <w:rsid w:val="005F04CB"/>
    <w:rsid w:val="0060010A"/>
    <w:rsid w:val="006058AF"/>
    <w:rsid w:val="00614299"/>
    <w:rsid w:val="00620EDF"/>
    <w:rsid w:val="00621568"/>
    <w:rsid w:val="00654E2E"/>
    <w:rsid w:val="00662FC4"/>
    <w:rsid w:val="006823E4"/>
    <w:rsid w:val="006903D7"/>
    <w:rsid w:val="00690494"/>
    <w:rsid w:val="006A23D1"/>
    <w:rsid w:val="006B4F28"/>
    <w:rsid w:val="006B57DE"/>
    <w:rsid w:val="006C3D74"/>
    <w:rsid w:val="006C7BFC"/>
    <w:rsid w:val="006D5B73"/>
    <w:rsid w:val="006E2D4C"/>
    <w:rsid w:val="006E5A8D"/>
    <w:rsid w:val="006F33E1"/>
    <w:rsid w:val="006F4892"/>
    <w:rsid w:val="00700746"/>
    <w:rsid w:val="00704C0B"/>
    <w:rsid w:val="00711A57"/>
    <w:rsid w:val="0072311F"/>
    <w:rsid w:val="007274DF"/>
    <w:rsid w:val="00731C19"/>
    <w:rsid w:val="0073728F"/>
    <w:rsid w:val="00743652"/>
    <w:rsid w:val="007444AF"/>
    <w:rsid w:val="0075134C"/>
    <w:rsid w:val="0075457A"/>
    <w:rsid w:val="00755BA1"/>
    <w:rsid w:val="0076558C"/>
    <w:rsid w:val="0077149B"/>
    <w:rsid w:val="0078034F"/>
    <w:rsid w:val="0079704C"/>
    <w:rsid w:val="007A379C"/>
    <w:rsid w:val="007A59DD"/>
    <w:rsid w:val="007A5C4E"/>
    <w:rsid w:val="007A6B1D"/>
    <w:rsid w:val="007E20E9"/>
    <w:rsid w:val="007E59C6"/>
    <w:rsid w:val="007F64E4"/>
    <w:rsid w:val="00800A3C"/>
    <w:rsid w:val="0080498C"/>
    <w:rsid w:val="0080660A"/>
    <w:rsid w:val="00807C11"/>
    <w:rsid w:val="00826942"/>
    <w:rsid w:val="00827C13"/>
    <w:rsid w:val="00843E52"/>
    <w:rsid w:val="00843F87"/>
    <w:rsid w:val="0087020D"/>
    <w:rsid w:val="00882532"/>
    <w:rsid w:val="00883BF8"/>
    <w:rsid w:val="00890DFD"/>
    <w:rsid w:val="0089173D"/>
    <w:rsid w:val="00892D24"/>
    <w:rsid w:val="008B0D83"/>
    <w:rsid w:val="008B19F1"/>
    <w:rsid w:val="008B1D3E"/>
    <w:rsid w:val="008B3ECD"/>
    <w:rsid w:val="008C2A4E"/>
    <w:rsid w:val="008D2851"/>
    <w:rsid w:val="008E130D"/>
    <w:rsid w:val="008E1FF3"/>
    <w:rsid w:val="008F20DE"/>
    <w:rsid w:val="008F4894"/>
    <w:rsid w:val="00907F49"/>
    <w:rsid w:val="00910BDC"/>
    <w:rsid w:val="00934A6A"/>
    <w:rsid w:val="00937F30"/>
    <w:rsid w:val="00940793"/>
    <w:rsid w:val="00953C90"/>
    <w:rsid w:val="009546D2"/>
    <w:rsid w:val="00957E90"/>
    <w:rsid w:val="00976ACE"/>
    <w:rsid w:val="00990261"/>
    <w:rsid w:val="00995B0F"/>
    <w:rsid w:val="00997A91"/>
    <w:rsid w:val="009A43E5"/>
    <w:rsid w:val="009B298A"/>
    <w:rsid w:val="009B69B5"/>
    <w:rsid w:val="009C26B9"/>
    <w:rsid w:val="009C7437"/>
    <w:rsid w:val="009F2685"/>
    <w:rsid w:val="00A00D8C"/>
    <w:rsid w:val="00A05155"/>
    <w:rsid w:val="00A109E5"/>
    <w:rsid w:val="00A13985"/>
    <w:rsid w:val="00A31773"/>
    <w:rsid w:val="00A369B5"/>
    <w:rsid w:val="00A44CF5"/>
    <w:rsid w:val="00A50510"/>
    <w:rsid w:val="00A53EFE"/>
    <w:rsid w:val="00A56D8A"/>
    <w:rsid w:val="00A67031"/>
    <w:rsid w:val="00A7136B"/>
    <w:rsid w:val="00A729A8"/>
    <w:rsid w:val="00A73D7D"/>
    <w:rsid w:val="00A92747"/>
    <w:rsid w:val="00AA01C8"/>
    <w:rsid w:val="00AA7072"/>
    <w:rsid w:val="00AA7DE2"/>
    <w:rsid w:val="00AC0E49"/>
    <w:rsid w:val="00AD28A4"/>
    <w:rsid w:val="00AD4A79"/>
    <w:rsid w:val="00AD4E56"/>
    <w:rsid w:val="00AE7801"/>
    <w:rsid w:val="00AF0008"/>
    <w:rsid w:val="00AF1054"/>
    <w:rsid w:val="00B063D7"/>
    <w:rsid w:val="00B07E2A"/>
    <w:rsid w:val="00B23141"/>
    <w:rsid w:val="00B37C52"/>
    <w:rsid w:val="00B42A11"/>
    <w:rsid w:val="00B4636C"/>
    <w:rsid w:val="00B90AD7"/>
    <w:rsid w:val="00B957A4"/>
    <w:rsid w:val="00BA58DA"/>
    <w:rsid w:val="00BB5719"/>
    <w:rsid w:val="00BC0368"/>
    <w:rsid w:val="00BF324D"/>
    <w:rsid w:val="00BF7B1B"/>
    <w:rsid w:val="00C0717F"/>
    <w:rsid w:val="00C12BE6"/>
    <w:rsid w:val="00C1555A"/>
    <w:rsid w:val="00C26B03"/>
    <w:rsid w:val="00C417FE"/>
    <w:rsid w:val="00C41CE8"/>
    <w:rsid w:val="00C4287F"/>
    <w:rsid w:val="00C53AC9"/>
    <w:rsid w:val="00C62E3F"/>
    <w:rsid w:val="00C75C1B"/>
    <w:rsid w:val="00C7775D"/>
    <w:rsid w:val="00C940A5"/>
    <w:rsid w:val="00CB0433"/>
    <w:rsid w:val="00CB7191"/>
    <w:rsid w:val="00CC2FB5"/>
    <w:rsid w:val="00CD1B74"/>
    <w:rsid w:val="00CD5F19"/>
    <w:rsid w:val="00CD652E"/>
    <w:rsid w:val="00CE249E"/>
    <w:rsid w:val="00D109F7"/>
    <w:rsid w:val="00D25C1B"/>
    <w:rsid w:val="00D41784"/>
    <w:rsid w:val="00D41CE5"/>
    <w:rsid w:val="00D60242"/>
    <w:rsid w:val="00D62F25"/>
    <w:rsid w:val="00D7007E"/>
    <w:rsid w:val="00D817F4"/>
    <w:rsid w:val="00DA1B74"/>
    <w:rsid w:val="00DA2A49"/>
    <w:rsid w:val="00DA40E8"/>
    <w:rsid w:val="00DA52F2"/>
    <w:rsid w:val="00DB27ED"/>
    <w:rsid w:val="00DB5172"/>
    <w:rsid w:val="00DB55BA"/>
    <w:rsid w:val="00DC0705"/>
    <w:rsid w:val="00DD0B5D"/>
    <w:rsid w:val="00DF6CDD"/>
    <w:rsid w:val="00E0376D"/>
    <w:rsid w:val="00E4006E"/>
    <w:rsid w:val="00E412CA"/>
    <w:rsid w:val="00E43DB6"/>
    <w:rsid w:val="00E4482E"/>
    <w:rsid w:val="00E44F9C"/>
    <w:rsid w:val="00E47AA4"/>
    <w:rsid w:val="00E5648B"/>
    <w:rsid w:val="00E72DF5"/>
    <w:rsid w:val="00E83072"/>
    <w:rsid w:val="00E8639D"/>
    <w:rsid w:val="00E867B2"/>
    <w:rsid w:val="00E92F3A"/>
    <w:rsid w:val="00EA5084"/>
    <w:rsid w:val="00EB73EC"/>
    <w:rsid w:val="00EC04FE"/>
    <w:rsid w:val="00EC1385"/>
    <w:rsid w:val="00EC414E"/>
    <w:rsid w:val="00ED7797"/>
    <w:rsid w:val="00EE0415"/>
    <w:rsid w:val="00EE712F"/>
    <w:rsid w:val="00F02208"/>
    <w:rsid w:val="00F06AB2"/>
    <w:rsid w:val="00F1093F"/>
    <w:rsid w:val="00F12A51"/>
    <w:rsid w:val="00F20F06"/>
    <w:rsid w:val="00F319E7"/>
    <w:rsid w:val="00F42F52"/>
    <w:rsid w:val="00F43A6E"/>
    <w:rsid w:val="00F44343"/>
    <w:rsid w:val="00F45A6A"/>
    <w:rsid w:val="00F508F7"/>
    <w:rsid w:val="00F52303"/>
    <w:rsid w:val="00F53684"/>
    <w:rsid w:val="00F60E79"/>
    <w:rsid w:val="00F7757D"/>
    <w:rsid w:val="00F77C96"/>
    <w:rsid w:val="00F82986"/>
    <w:rsid w:val="00F85B5F"/>
    <w:rsid w:val="00F92F4B"/>
    <w:rsid w:val="00F96D3C"/>
    <w:rsid w:val="00FA61C8"/>
    <w:rsid w:val="00FC0A53"/>
    <w:rsid w:val="00FC4BF1"/>
    <w:rsid w:val="00FC784C"/>
    <w:rsid w:val="00FD0875"/>
    <w:rsid w:val="00FD7830"/>
    <w:rsid w:val="00FE77C0"/>
    <w:rsid w:val="00FE7CB4"/>
    <w:rsid w:val="00FF0B6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66FD622"/>
  <w15:chartTrackingRefBased/>
  <w15:docId w15:val="{90C96F20-EEA0-423A-B3C8-AB8549A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7DE6"/>
  </w:style>
  <w:style w:type="table" w:styleId="TableGrid">
    <w:name w:val="Table Grid"/>
    <w:basedOn w:val="TableNormal"/>
    <w:uiPriority w:val="39"/>
    <w:rsid w:val="008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800A3C"/>
    <w:pPr>
      <w:spacing w:before="180" w:after="0" w:line="240" w:lineRule="auto"/>
    </w:pPr>
    <w:rPr>
      <w:rFonts w:cs="System"/>
      <w:color w:val="575756"/>
      <w:sz w:val="21"/>
      <w:szCs w:val="21"/>
    </w:rPr>
    <w:tblPr>
      <w:tblStyleRowBandSize w:val="1"/>
      <w:tblStyleColBandSize w:val="1"/>
      <w:tblBorders>
        <w:top w:val="single" w:sz="4" w:space="0" w:color="128474"/>
        <w:left w:val="single" w:sz="4" w:space="0" w:color="128474"/>
        <w:bottom w:val="single" w:sz="4" w:space="0" w:color="128474"/>
        <w:right w:val="single" w:sz="4" w:space="0" w:color="128474"/>
      </w:tblBorders>
    </w:tblPr>
    <w:tblStylePr w:type="firstRow">
      <w:rPr>
        <w:b/>
        <w:bCs/>
        <w:color w:val="FFFFFF"/>
      </w:rPr>
      <w:tblPr/>
      <w:tcPr>
        <w:shd w:val="clear" w:color="auto" w:fill="128474"/>
      </w:tcPr>
    </w:tblStylePr>
    <w:tblStylePr w:type="lastRow">
      <w:rPr>
        <w:b/>
        <w:bCs/>
      </w:rPr>
      <w:tblPr/>
      <w:tcPr>
        <w:tcBorders>
          <w:top w:val="double" w:sz="4" w:space="0" w:color="12847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28474"/>
          <w:right w:val="single" w:sz="4" w:space="0" w:color="128474"/>
        </w:tcBorders>
      </w:tcPr>
    </w:tblStylePr>
    <w:tblStylePr w:type="band1Horz">
      <w:tblPr/>
      <w:tcPr>
        <w:tcBorders>
          <w:top w:val="single" w:sz="4" w:space="0" w:color="128474"/>
          <w:bottom w:val="single" w:sz="4" w:space="0" w:color="12847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8474"/>
          <w:left w:val="nil"/>
        </w:tcBorders>
      </w:tcPr>
    </w:tblStylePr>
    <w:tblStylePr w:type="swCell">
      <w:tblPr/>
      <w:tcPr>
        <w:tcBorders>
          <w:top w:val="double" w:sz="4" w:space="0" w:color="12847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00A3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ption">
    <w:name w:val="caption"/>
    <w:aliases w:val="~Caption"/>
    <w:basedOn w:val="Normal"/>
    <w:next w:val="Normal"/>
    <w:link w:val="CaptionChar"/>
    <w:qFormat/>
    <w:rsid w:val="00890DFD"/>
    <w:pPr>
      <w:keepNext/>
      <w:tabs>
        <w:tab w:val="left" w:pos="1134"/>
      </w:tabs>
      <w:spacing w:after="60" w:line="276" w:lineRule="auto"/>
      <w:ind w:left="1134" w:hanging="1134"/>
      <w:jc w:val="both"/>
    </w:pPr>
    <w:rPr>
      <w:rFonts w:ascii="Verdana" w:eastAsia="Calibri" w:hAnsi="Verdana" w:cs="System"/>
      <w:i/>
      <w:color w:val="44546A" w:themeColor="text2"/>
      <w:sz w:val="20"/>
      <w:szCs w:val="21"/>
    </w:rPr>
  </w:style>
  <w:style w:type="character" w:customStyle="1" w:styleId="CaptionChar">
    <w:name w:val="Caption Char"/>
    <w:aliases w:val="~Caption Char"/>
    <w:basedOn w:val="DefaultParagraphFont"/>
    <w:link w:val="Caption"/>
    <w:rsid w:val="00890DFD"/>
    <w:rPr>
      <w:rFonts w:ascii="Verdana" w:eastAsia="Calibri" w:hAnsi="Verdana" w:cs="System"/>
      <w:i/>
      <w:color w:val="44546A" w:themeColor="text2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C62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3F"/>
  </w:style>
  <w:style w:type="paragraph" w:styleId="Footer">
    <w:name w:val="footer"/>
    <w:basedOn w:val="Normal"/>
    <w:link w:val="FooterChar"/>
    <w:uiPriority w:val="99"/>
    <w:unhideWhenUsed/>
    <w:rsid w:val="00C62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3F"/>
  </w:style>
  <w:style w:type="paragraph" w:styleId="ListParagraph">
    <w:name w:val="List Paragraph"/>
    <w:basedOn w:val="Normal"/>
    <w:uiPriority w:val="34"/>
    <w:qFormat/>
    <w:rsid w:val="00731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6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6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652E"/>
    <w:rPr>
      <w:color w:val="0563C1" w:themeColor="hyperlink"/>
      <w:u w:val="single"/>
    </w:rPr>
  </w:style>
  <w:style w:type="table" w:customStyle="1" w:styleId="ListTable3-Accent12">
    <w:name w:val="List Table 3 - Accent 12"/>
    <w:basedOn w:val="TableNormal"/>
    <w:next w:val="ListTable3-Accent1"/>
    <w:uiPriority w:val="48"/>
    <w:rsid w:val="003136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13">
    <w:name w:val="List Table 3 - Accent 13"/>
    <w:basedOn w:val="TableNormal"/>
    <w:next w:val="ListTable3-Accent1"/>
    <w:uiPriority w:val="48"/>
    <w:rsid w:val="003136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14">
    <w:name w:val="List Table 3 - Accent 14"/>
    <w:basedOn w:val="TableNormal"/>
    <w:next w:val="ListTable3-Accent1"/>
    <w:uiPriority w:val="48"/>
    <w:rsid w:val="007513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15">
    <w:name w:val="List Table 3 - Accent 15"/>
    <w:basedOn w:val="TableNormal"/>
    <w:next w:val="ListTable3-Accent1"/>
    <w:uiPriority w:val="48"/>
    <w:rsid w:val="003E74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16">
    <w:name w:val="List Table 3 - Accent 16"/>
    <w:basedOn w:val="TableNormal"/>
    <w:next w:val="ListTable3-Accent1"/>
    <w:uiPriority w:val="48"/>
    <w:rsid w:val="00907F4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8" ma:contentTypeDescription="Create a new document." ma:contentTypeScope="" ma:versionID="749fa0c4f2566f7ed4231babf7680e3d">
  <xsd:schema xmlns:xsd="http://www.w3.org/2001/XMLSchema" xmlns:xs="http://www.w3.org/2001/XMLSchema" xmlns:p="http://schemas.microsoft.com/office/2006/metadata/properties" xmlns:ns2="349c52c3-7488-4a9e-99a0-500ebff2edd8" targetNamespace="http://schemas.microsoft.com/office/2006/metadata/properties" ma:root="true" ma:fieldsID="d6772444f1053776fbccdaf0e906c39e" ns2:_=""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2EEE1-53AE-452D-BFDF-2EBCE6DC077F}">
  <ds:schemaRefs>
    <ds:schemaRef ds:uri="http://www.w3.org/XML/1998/namespace"/>
    <ds:schemaRef ds:uri="70fc5ba5-7582-43ae-8211-aef921d04dc1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B647A1-EFFE-49B4-8D7B-29A21FBF7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490B9-8E8E-49BD-B3B0-550823046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16D25-C4FF-48BC-A906-6B7FCEED3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EORTC HQ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Piccinin</dc:creator>
  <cp:keywords/>
  <dc:description/>
  <cp:lastModifiedBy>Claire Piccinin</cp:lastModifiedBy>
  <cp:revision>24</cp:revision>
  <dcterms:created xsi:type="dcterms:W3CDTF">2020-04-07T12:05:00Z</dcterms:created>
  <dcterms:modified xsi:type="dcterms:W3CDTF">2021-05-14T13:11:00Z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d9c00a0d-8365-3eb3-932f-2bf7f47eb126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8th edition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http://www.zotero.org/styles/springer-basic-brackets-no-et-al</vt:lpwstr>
  </property>
  <property fmtid="{D5CDD505-2E9C-101B-9397-08002B2CF9AE}" pid="21" name="Mendeley Recent Style Name 8_1">
    <vt:lpwstr>Springer - Basic (numeric, brackets, no "et al.")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http://www.zotero.org/styles/springer-basic-brackets-no-et-al</vt:lpwstr>
  </property>
  <property fmtid="{D5CDD505-2E9C-101B-9397-08002B2CF9AE}" pid="25" name="ContentTypeId">
    <vt:lpwstr>0x0101009FB0911783C1D442BD1CF19F4570B3A4</vt:lpwstr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ComplianceAssetId">
    <vt:lpwstr/>
  </property>
  <property fmtid="{D5CDD505-2E9C-101B-9397-08002B2CF9AE}" pid="29" name="_ExtendedDescription">
    <vt:lpwstr/>
  </property>
</Properties>
</file>