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1528B" w14:textId="1BA09D04" w:rsidR="00C52C4D" w:rsidRDefault="00C52C4D">
      <w:pPr>
        <w:rPr>
          <w:rFonts w:ascii="Times New Roman" w:hAnsi="Times New Roman" w:cs="Times New Roman"/>
          <w:b/>
          <w:sz w:val="24"/>
          <w:szCs w:val="24"/>
        </w:rPr>
      </w:pPr>
      <w:bookmarkStart w:id="0" w:name="_GoBack"/>
      <w:bookmarkEnd w:id="0"/>
    </w:p>
    <w:p w14:paraId="6EB0F060" w14:textId="77777777" w:rsidR="00C52C4D" w:rsidRDefault="00C52C4D" w:rsidP="00C52C4D">
      <w:pPr>
        <w:jc w:val="center"/>
        <w:rPr>
          <w:rFonts w:ascii="Times New Roman" w:hAnsi="Times New Roman" w:cs="Times New Roman"/>
          <w:b/>
          <w:sz w:val="24"/>
          <w:szCs w:val="24"/>
        </w:rPr>
      </w:pPr>
    </w:p>
    <w:p w14:paraId="15027290" w14:textId="77777777" w:rsidR="00C52C4D" w:rsidRDefault="00C52C4D" w:rsidP="00C52C4D">
      <w:pPr>
        <w:jc w:val="center"/>
        <w:rPr>
          <w:rFonts w:ascii="Times New Roman" w:hAnsi="Times New Roman" w:cs="Times New Roman"/>
          <w:b/>
          <w:sz w:val="24"/>
          <w:szCs w:val="24"/>
        </w:rPr>
      </w:pPr>
    </w:p>
    <w:p w14:paraId="19F1B024" w14:textId="77777777" w:rsidR="00C52C4D" w:rsidRDefault="00C52C4D" w:rsidP="00C52C4D">
      <w:pPr>
        <w:jc w:val="center"/>
        <w:rPr>
          <w:rFonts w:ascii="Times New Roman" w:hAnsi="Times New Roman" w:cs="Times New Roman"/>
          <w:b/>
          <w:sz w:val="24"/>
          <w:szCs w:val="24"/>
        </w:rPr>
      </w:pPr>
    </w:p>
    <w:p w14:paraId="0A46B9CB" w14:textId="77777777" w:rsidR="00C043B6" w:rsidRPr="00AB6783" w:rsidRDefault="00C52C4D" w:rsidP="00C52C4D">
      <w:pPr>
        <w:jc w:val="center"/>
        <w:rPr>
          <w:rFonts w:ascii="Times New Roman" w:hAnsi="Times New Roman" w:cs="Times New Roman"/>
          <w:b/>
          <w:sz w:val="28"/>
          <w:szCs w:val="28"/>
        </w:rPr>
      </w:pPr>
      <w:r w:rsidRPr="00AB6783">
        <w:rPr>
          <w:rFonts w:ascii="Times New Roman" w:hAnsi="Times New Roman" w:cs="Times New Roman"/>
          <w:b/>
          <w:sz w:val="28"/>
          <w:szCs w:val="28"/>
        </w:rPr>
        <w:t>State Paranoia and Urban Cycling</w:t>
      </w:r>
    </w:p>
    <w:p w14:paraId="2E732C05" w14:textId="77777777" w:rsidR="00C043B6" w:rsidRPr="00AB6783" w:rsidRDefault="00C043B6" w:rsidP="00C52C4D">
      <w:pPr>
        <w:jc w:val="center"/>
        <w:rPr>
          <w:rFonts w:ascii="Times New Roman" w:hAnsi="Times New Roman" w:cs="Times New Roman"/>
          <w:b/>
          <w:sz w:val="28"/>
          <w:szCs w:val="28"/>
        </w:rPr>
      </w:pPr>
    </w:p>
    <w:p w14:paraId="285F0927" w14:textId="47E077EB" w:rsidR="00C043B6" w:rsidRPr="00AB6783" w:rsidRDefault="00C043B6" w:rsidP="00C043B6">
      <w:pPr>
        <w:jc w:val="center"/>
        <w:rPr>
          <w:rFonts w:ascii="Times New Roman" w:hAnsi="Times New Roman" w:cs="Times New Roman"/>
          <w:sz w:val="24"/>
          <w:szCs w:val="24"/>
          <w:vertAlign w:val="superscript"/>
        </w:rPr>
      </w:pPr>
      <w:r w:rsidRPr="00AB6783">
        <w:rPr>
          <w:rFonts w:ascii="Times New Roman" w:hAnsi="Times New Roman" w:cs="Times New Roman"/>
          <w:sz w:val="24"/>
          <w:szCs w:val="24"/>
        </w:rPr>
        <w:t>Lyn Ellett</w:t>
      </w:r>
      <w:r w:rsidRPr="00AB6783">
        <w:rPr>
          <w:rFonts w:ascii="Times New Roman" w:hAnsi="Times New Roman" w:cs="Times New Roman"/>
          <w:sz w:val="24"/>
          <w:szCs w:val="24"/>
          <w:vertAlign w:val="superscript"/>
        </w:rPr>
        <w:t>1</w:t>
      </w:r>
    </w:p>
    <w:p w14:paraId="369E5BFA" w14:textId="77777777" w:rsidR="00C043B6" w:rsidRPr="00AB6783" w:rsidRDefault="00C043B6" w:rsidP="00C043B6">
      <w:pPr>
        <w:jc w:val="center"/>
        <w:rPr>
          <w:rFonts w:ascii="Times New Roman" w:hAnsi="Times New Roman" w:cs="Times New Roman"/>
          <w:sz w:val="24"/>
          <w:szCs w:val="24"/>
        </w:rPr>
      </w:pPr>
      <w:r w:rsidRPr="00AB6783">
        <w:rPr>
          <w:rFonts w:ascii="Times New Roman" w:hAnsi="Times New Roman" w:cs="Times New Roman"/>
          <w:sz w:val="24"/>
          <w:szCs w:val="24"/>
        </w:rPr>
        <w:t>Jessica Kingston</w:t>
      </w:r>
      <w:r w:rsidRPr="00AB6783">
        <w:rPr>
          <w:rFonts w:ascii="Times New Roman" w:hAnsi="Times New Roman" w:cs="Times New Roman"/>
          <w:sz w:val="24"/>
          <w:szCs w:val="24"/>
        </w:rPr>
        <w:softHyphen/>
      </w:r>
      <w:r w:rsidRPr="00AB6783">
        <w:rPr>
          <w:rFonts w:ascii="Times New Roman" w:hAnsi="Times New Roman" w:cs="Times New Roman"/>
          <w:sz w:val="24"/>
          <w:szCs w:val="24"/>
        </w:rPr>
        <w:softHyphen/>
      </w:r>
      <w:r w:rsidRPr="00AB6783">
        <w:rPr>
          <w:rFonts w:ascii="Times New Roman" w:hAnsi="Times New Roman" w:cs="Times New Roman"/>
          <w:sz w:val="24"/>
          <w:szCs w:val="24"/>
        </w:rPr>
        <w:softHyphen/>
      </w:r>
      <w:r w:rsidRPr="00AB6783">
        <w:rPr>
          <w:rFonts w:ascii="Times New Roman" w:hAnsi="Times New Roman" w:cs="Times New Roman"/>
          <w:sz w:val="24"/>
          <w:szCs w:val="24"/>
        </w:rPr>
        <w:softHyphen/>
      </w:r>
      <w:r w:rsidRPr="00AB6783">
        <w:rPr>
          <w:rFonts w:ascii="Times New Roman" w:hAnsi="Times New Roman" w:cs="Times New Roman"/>
          <w:sz w:val="24"/>
          <w:szCs w:val="24"/>
          <w:vertAlign w:val="superscript"/>
        </w:rPr>
        <w:t>1</w:t>
      </w:r>
    </w:p>
    <w:p w14:paraId="21DDAA15" w14:textId="40C3A2FD" w:rsidR="00C043B6" w:rsidRPr="00AB6783" w:rsidRDefault="00C043B6" w:rsidP="00C043B6">
      <w:pPr>
        <w:jc w:val="center"/>
        <w:rPr>
          <w:rFonts w:ascii="Times New Roman" w:hAnsi="Times New Roman" w:cs="Times New Roman"/>
          <w:sz w:val="24"/>
          <w:szCs w:val="24"/>
          <w:vertAlign w:val="superscript"/>
        </w:rPr>
      </w:pPr>
      <w:r w:rsidRPr="00AB6783">
        <w:rPr>
          <w:rFonts w:ascii="Times New Roman" w:hAnsi="Times New Roman" w:cs="Times New Roman"/>
          <w:sz w:val="24"/>
          <w:szCs w:val="24"/>
        </w:rPr>
        <w:t>Paul Chadwick</w:t>
      </w:r>
      <w:r w:rsidRPr="00AB6783">
        <w:rPr>
          <w:rFonts w:ascii="Times New Roman" w:hAnsi="Times New Roman" w:cs="Times New Roman"/>
          <w:sz w:val="24"/>
          <w:szCs w:val="24"/>
          <w:vertAlign w:val="superscript"/>
        </w:rPr>
        <w:t>1, 2</w:t>
      </w:r>
    </w:p>
    <w:p w14:paraId="5EF99C71" w14:textId="77777777" w:rsidR="00C043B6" w:rsidRPr="00AB6783" w:rsidRDefault="00C043B6" w:rsidP="00C043B6">
      <w:pPr>
        <w:jc w:val="center"/>
        <w:rPr>
          <w:rFonts w:ascii="Times New Roman" w:hAnsi="Times New Roman" w:cs="Times New Roman"/>
          <w:sz w:val="24"/>
          <w:szCs w:val="24"/>
          <w:vertAlign w:val="superscript"/>
        </w:rPr>
      </w:pPr>
    </w:p>
    <w:p w14:paraId="28F38E84" w14:textId="77777777" w:rsidR="00C043B6" w:rsidRPr="00AB6783" w:rsidRDefault="00C043B6" w:rsidP="00C043B6">
      <w:pPr>
        <w:jc w:val="center"/>
        <w:rPr>
          <w:rFonts w:ascii="Times New Roman" w:hAnsi="Times New Roman" w:cs="Times New Roman"/>
          <w:sz w:val="24"/>
          <w:szCs w:val="24"/>
        </w:rPr>
      </w:pPr>
    </w:p>
    <w:p w14:paraId="22AF3446" w14:textId="77777777" w:rsidR="00C043B6" w:rsidRPr="00AB6783" w:rsidRDefault="00C043B6" w:rsidP="00C043B6">
      <w:pPr>
        <w:spacing w:after="0" w:line="240" w:lineRule="auto"/>
        <w:rPr>
          <w:rFonts w:ascii="Times New Roman" w:hAnsi="Times New Roman" w:cs="Times New Roman"/>
          <w:sz w:val="24"/>
          <w:szCs w:val="24"/>
        </w:rPr>
      </w:pPr>
    </w:p>
    <w:p w14:paraId="36751E7F" w14:textId="77777777" w:rsidR="00C043B6" w:rsidRPr="00AB6783" w:rsidRDefault="00C043B6" w:rsidP="00C043B6">
      <w:pPr>
        <w:spacing w:after="0" w:line="240" w:lineRule="auto"/>
        <w:rPr>
          <w:rFonts w:ascii="Times New Roman" w:hAnsi="Times New Roman" w:cs="Times New Roman"/>
          <w:sz w:val="24"/>
          <w:szCs w:val="24"/>
        </w:rPr>
      </w:pPr>
      <w:r w:rsidRPr="00AB6783">
        <w:rPr>
          <w:rFonts w:ascii="Times New Roman" w:hAnsi="Times New Roman" w:cs="Times New Roman"/>
          <w:sz w:val="24"/>
          <w:szCs w:val="24"/>
          <w:vertAlign w:val="superscript"/>
        </w:rPr>
        <w:t xml:space="preserve">1 </w:t>
      </w:r>
      <w:r w:rsidRPr="00AB6783">
        <w:rPr>
          <w:rFonts w:ascii="Times New Roman" w:hAnsi="Times New Roman" w:cs="Times New Roman"/>
          <w:sz w:val="24"/>
          <w:szCs w:val="24"/>
        </w:rPr>
        <w:t>Royal Holloway, University of London</w:t>
      </w:r>
    </w:p>
    <w:p w14:paraId="461FC966" w14:textId="77777777" w:rsidR="00C043B6" w:rsidRPr="00AB6783" w:rsidRDefault="00C043B6" w:rsidP="00C043B6">
      <w:pPr>
        <w:spacing w:after="0" w:line="240" w:lineRule="auto"/>
        <w:rPr>
          <w:rFonts w:ascii="Times New Roman" w:hAnsi="Times New Roman" w:cs="Times New Roman"/>
          <w:sz w:val="24"/>
          <w:szCs w:val="24"/>
        </w:rPr>
      </w:pPr>
      <w:r w:rsidRPr="00AB6783">
        <w:rPr>
          <w:rFonts w:ascii="Times New Roman" w:hAnsi="Times New Roman" w:cs="Times New Roman"/>
          <w:sz w:val="24"/>
          <w:szCs w:val="24"/>
        </w:rPr>
        <w:t>Egham Hill</w:t>
      </w:r>
    </w:p>
    <w:p w14:paraId="4C7E3109" w14:textId="77777777" w:rsidR="00C043B6" w:rsidRPr="00AB6783" w:rsidRDefault="00C043B6" w:rsidP="00C043B6">
      <w:pPr>
        <w:spacing w:after="0" w:line="240" w:lineRule="auto"/>
        <w:rPr>
          <w:rFonts w:ascii="Times New Roman" w:hAnsi="Times New Roman" w:cs="Times New Roman"/>
          <w:sz w:val="24"/>
          <w:szCs w:val="24"/>
        </w:rPr>
      </w:pPr>
      <w:r w:rsidRPr="00AB6783">
        <w:rPr>
          <w:rFonts w:ascii="Times New Roman" w:hAnsi="Times New Roman" w:cs="Times New Roman"/>
          <w:sz w:val="24"/>
          <w:szCs w:val="24"/>
        </w:rPr>
        <w:t>Egham</w:t>
      </w:r>
    </w:p>
    <w:p w14:paraId="202BFE16" w14:textId="77777777" w:rsidR="00C043B6" w:rsidRPr="00AB6783" w:rsidRDefault="00C043B6" w:rsidP="00C043B6">
      <w:pPr>
        <w:spacing w:after="0" w:line="240" w:lineRule="auto"/>
        <w:rPr>
          <w:rFonts w:ascii="Times New Roman" w:hAnsi="Times New Roman" w:cs="Times New Roman"/>
          <w:sz w:val="24"/>
          <w:szCs w:val="24"/>
        </w:rPr>
      </w:pPr>
      <w:r w:rsidRPr="00AB6783">
        <w:rPr>
          <w:rFonts w:ascii="Times New Roman" w:hAnsi="Times New Roman" w:cs="Times New Roman"/>
          <w:sz w:val="24"/>
          <w:szCs w:val="24"/>
        </w:rPr>
        <w:t>Surrey</w:t>
      </w:r>
    </w:p>
    <w:p w14:paraId="52BF6756" w14:textId="77777777" w:rsidR="00C043B6" w:rsidRPr="00AB6783" w:rsidRDefault="00C043B6" w:rsidP="00C043B6">
      <w:pPr>
        <w:spacing w:after="0" w:line="240" w:lineRule="auto"/>
        <w:rPr>
          <w:rFonts w:ascii="Times New Roman" w:hAnsi="Times New Roman" w:cs="Times New Roman"/>
          <w:sz w:val="24"/>
          <w:szCs w:val="24"/>
        </w:rPr>
      </w:pPr>
      <w:r w:rsidRPr="00AB6783">
        <w:rPr>
          <w:rFonts w:ascii="Times New Roman" w:hAnsi="Times New Roman" w:cs="Times New Roman"/>
          <w:sz w:val="24"/>
          <w:szCs w:val="24"/>
        </w:rPr>
        <w:t>TW10 0EX</w:t>
      </w:r>
    </w:p>
    <w:p w14:paraId="13EC23D0" w14:textId="77777777" w:rsidR="00C043B6" w:rsidRPr="00AB6783" w:rsidRDefault="00C043B6" w:rsidP="00C043B6">
      <w:pPr>
        <w:spacing w:after="0" w:line="240" w:lineRule="auto"/>
        <w:rPr>
          <w:rFonts w:ascii="Times New Roman" w:hAnsi="Times New Roman" w:cs="Times New Roman"/>
          <w:sz w:val="24"/>
          <w:szCs w:val="24"/>
        </w:rPr>
      </w:pPr>
    </w:p>
    <w:p w14:paraId="6526A6AC" w14:textId="77777777" w:rsidR="00C043B6" w:rsidRPr="00AB6783" w:rsidRDefault="00C043B6" w:rsidP="00C043B6">
      <w:pPr>
        <w:spacing w:after="0" w:line="240" w:lineRule="auto"/>
      </w:pPr>
    </w:p>
    <w:p w14:paraId="4CE139DA" w14:textId="77777777" w:rsidR="00C043B6" w:rsidRPr="00AB6783" w:rsidRDefault="00C043B6" w:rsidP="00C043B6">
      <w:pPr>
        <w:shd w:val="clear" w:color="auto" w:fill="F4F4F4"/>
        <w:spacing w:after="0" w:line="240" w:lineRule="auto"/>
        <w:rPr>
          <w:rFonts w:ascii="Times New Roman" w:eastAsia="Times New Roman" w:hAnsi="Times New Roman" w:cs="Times New Roman"/>
          <w:sz w:val="24"/>
          <w:szCs w:val="24"/>
          <w:lang w:eastAsia="en-GB"/>
        </w:rPr>
      </w:pPr>
      <w:r w:rsidRPr="00AB6783">
        <w:rPr>
          <w:rFonts w:ascii="Times New Roman" w:hAnsi="Times New Roman" w:cs="Times New Roman"/>
          <w:sz w:val="24"/>
          <w:szCs w:val="24"/>
          <w:vertAlign w:val="superscript"/>
        </w:rPr>
        <w:t>2</w:t>
      </w:r>
      <w:r w:rsidRPr="00AB6783">
        <w:rPr>
          <w:rFonts w:ascii="Times New Roman" w:hAnsi="Times New Roman" w:cs="Times New Roman"/>
          <w:sz w:val="24"/>
          <w:szCs w:val="24"/>
        </w:rPr>
        <w:t xml:space="preserve"> </w:t>
      </w:r>
      <w:r w:rsidRPr="00AB6783">
        <w:rPr>
          <w:rFonts w:ascii="Times New Roman" w:eastAsia="Times New Roman" w:hAnsi="Times New Roman" w:cs="Times New Roman"/>
          <w:sz w:val="24"/>
          <w:szCs w:val="24"/>
          <w:lang w:eastAsia="en-GB"/>
        </w:rPr>
        <w:t>Professor Paul Chadwick</w:t>
      </w:r>
    </w:p>
    <w:p w14:paraId="3596A2EB" w14:textId="77777777" w:rsidR="00C043B6" w:rsidRPr="00C043B6" w:rsidRDefault="00C043B6" w:rsidP="00C043B6">
      <w:pPr>
        <w:shd w:val="clear" w:color="auto" w:fill="F4F4F4"/>
        <w:spacing w:after="0" w:line="240" w:lineRule="auto"/>
        <w:rPr>
          <w:rFonts w:ascii="Times New Roman" w:eastAsia="Times New Roman" w:hAnsi="Times New Roman" w:cs="Times New Roman"/>
          <w:sz w:val="24"/>
          <w:szCs w:val="24"/>
          <w:lang w:eastAsia="en-GB"/>
        </w:rPr>
      </w:pPr>
      <w:r w:rsidRPr="00C043B6">
        <w:rPr>
          <w:rFonts w:ascii="Times New Roman" w:eastAsia="Times New Roman" w:hAnsi="Times New Roman" w:cs="Times New Roman"/>
          <w:sz w:val="24"/>
          <w:szCs w:val="24"/>
          <w:lang w:eastAsia="en-GB"/>
        </w:rPr>
        <w:t>Department of Psychology (PO 77),</w:t>
      </w:r>
    </w:p>
    <w:p w14:paraId="6EF4E763" w14:textId="77777777" w:rsidR="00C043B6" w:rsidRPr="00C043B6" w:rsidRDefault="00C043B6" w:rsidP="00C043B6">
      <w:pPr>
        <w:shd w:val="clear" w:color="auto" w:fill="F4F4F4"/>
        <w:spacing w:after="0" w:line="240" w:lineRule="auto"/>
        <w:rPr>
          <w:rFonts w:ascii="Times New Roman" w:eastAsia="Times New Roman" w:hAnsi="Times New Roman" w:cs="Times New Roman"/>
          <w:sz w:val="24"/>
          <w:szCs w:val="24"/>
          <w:lang w:eastAsia="en-GB"/>
        </w:rPr>
      </w:pPr>
      <w:r w:rsidRPr="00C043B6">
        <w:rPr>
          <w:rFonts w:ascii="Times New Roman" w:eastAsia="Times New Roman" w:hAnsi="Times New Roman" w:cs="Times New Roman"/>
          <w:sz w:val="24"/>
          <w:szCs w:val="24"/>
          <w:lang w:eastAsia="en-GB"/>
        </w:rPr>
        <w:t>Rm 2.03, Henry Wellcome Building,</w:t>
      </w:r>
    </w:p>
    <w:p w14:paraId="445DAEE2" w14:textId="349A29A2" w:rsidR="00C043B6" w:rsidRPr="00C043B6" w:rsidRDefault="00C043B6" w:rsidP="00C043B6">
      <w:pPr>
        <w:shd w:val="clear" w:color="auto" w:fill="F4F4F4"/>
        <w:spacing w:after="0" w:line="240" w:lineRule="auto"/>
        <w:rPr>
          <w:rFonts w:ascii="Times New Roman" w:eastAsia="Times New Roman" w:hAnsi="Times New Roman" w:cs="Times New Roman"/>
          <w:sz w:val="24"/>
          <w:szCs w:val="24"/>
          <w:lang w:eastAsia="en-GB"/>
        </w:rPr>
      </w:pPr>
      <w:r w:rsidRPr="00C043B6">
        <w:rPr>
          <w:rFonts w:ascii="Times New Roman" w:eastAsia="Times New Roman" w:hAnsi="Times New Roman" w:cs="Times New Roman"/>
          <w:sz w:val="24"/>
          <w:szCs w:val="24"/>
          <w:lang w:eastAsia="en-GB"/>
        </w:rPr>
        <w:t>Institute of</w:t>
      </w:r>
      <w:r w:rsidRPr="00AB6783">
        <w:rPr>
          <w:rFonts w:ascii="Times New Roman" w:eastAsia="Times New Roman" w:hAnsi="Times New Roman" w:cs="Times New Roman"/>
          <w:sz w:val="24"/>
          <w:szCs w:val="24"/>
          <w:lang w:eastAsia="en-GB"/>
        </w:rPr>
        <w:t xml:space="preserve"> Psychiatry</w:t>
      </w:r>
      <w:r w:rsidRPr="00C043B6">
        <w:rPr>
          <w:rFonts w:ascii="Times New Roman" w:eastAsia="Times New Roman" w:hAnsi="Times New Roman" w:cs="Times New Roman"/>
          <w:sz w:val="24"/>
          <w:szCs w:val="24"/>
          <w:lang w:eastAsia="en-GB"/>
        </w:rPr>
        <w:t>, Psychology &amp; Neuroscience,</w:t>
      </w:r>
    </w:p>
    <w:p w14:paraId="590AFFEC" w14:textId="77777777" w:rsidR="00C043B6" w:rsidRPr="00C043B6" w:rsidRDefault="00C043B6" w:rsidP="00C043B6">
      <w:pPr>
        <w:shd w:val="clear" w:color="auto" w:fill="F4F4F4"/>
        <w:spacing w:after="0" w:line="240" w:lineRule="auto"/>
        <w:rPr>
          <w:rFonts w:ascii="Times New Roman" w:eastAsia="Times New Roman" w:hAnsi="Times New Roman" w:cs="Times New Roman"/>
          <w:sz w:val="24"/>
          <w:szCs w:val="24"/>
          <w:lang w:eastAsia="en-GB"/>
        </w:rPr>
      </w:pPr>
      <w:r w:rsidRPr="00C043B6">
        <w:rPr>
          <w:rFonts w:ascii="Times New Roman" w:eastAsia="Times New Roman" w:hAnsi="Times New Roman" w:cs="Times New Roman"/>
          <w:sz w:val="24"/>
          <w:szCs w:val="24"/>
          <w:lang w:eastAsia="en-GB"/>
        </w:rPr>
        <w:t xml:space="preserve">King’s College London </w:t>
      </w:r>
    </w:p>
    <w:p w14:paraId="1608E930" w14:textId="77777777" w:rsidR="00C043B6" w:rsidRPr="00C043B6" w:rsidRDefault="00C043B6" w:rsidP="00C043B6">
      <w:pPr>
        <w:shd w:val="clear" w:color="auto" w:fill="F4F4F4"/>
        <w:spacing w:after="0" w:line="240" w:lineRule="auto"/>
        <w:rPr>
          <w:rFonts w:ascii="Times New Roman" w:eastAsia="Times New Roman" w:hAnsi="Times New Roman" w:cs="Times New Roman"/>
          <w:sz w:val="24"/>
          <w:szCs w:val="24"/>
          <w:lang w:eastAsia="en-GB"/>
        </w:rPr>
      </w:pPr>
      <w:r w:rsidRPr="00C043B6">
        <w:rPr>
          <w:rFonts w:ascii="Times New Roman" w:eastAsia="Times New Roman" w:hAnsi="Times New Roman" w:cs="Times New Roman"/>
          <w:sz w:val="24"/>
          <w:szCs w:val="24"/>
          <w:lang w:eastAsia="en-GB"/>
        </w:rPr>
        <w:t>SE5 8AF</w:t>
      </w:r>
    </w:p>
    <w:p w14:paraId="1E7659F9" w14:textId="6724B945" w:rsidR="00C043B6" w:rsidRPr="00C043B6" w:rsidRDefault="00C043B6" w:rsidP="00C043B6">
      <w:pPr>
        <w:shd w:val="clear" w:color="auto" w:fill="F4F4F4"/>
        <w:spacing w:after="0" w:line="240" w:lineRule="auto"/>
        <w:rPr>
          <w:rFonts w:ascii="Times New Roman" w:eastAsia="Times New Roman" w:hAnsi="Times New Roman" w:cs="Times New Roman"/>
          <w:sz w:val="24"/>
          <w:szCs w:val="24"/>
          <w:lang w:eastAsia="en-GB"/>
        </w:rPr>
      </w:pPr>
    </w:p>
    <w:p w14:paraId="2CCBF465" w14:textId="77777777" w:rsidR="00C043B6" w:rsidRPr="00AB6783" w:rsidRDefault="00C043B6" w:rsidP="00C043B6">
      <w:pPr>
        <w:spacing w:after="0" w:line="240" w:lineRule="auto"/>
        <w:rPr>
          <w:rFonts w:ascii="Times New Roman" w:hAnsi="Times New Roman" w:cs="Times New Roman"/>
          <w:sz w:val="24"/>
          <w:szCs w:val="24"/>
          <w:vertAlign w:val="superscript"/>
        </w:rPr>
      </w:pPr>
    </w:p>
    <w:p w14:paraId="66F77335" w14:textId="77777777" w:rsidR="00C043B6" w:rsidRPr="00AB6783" w:rsidRDefault="00C043B6" w:rsidP="00C043B6">
      <w:pPr>
        <w:spacing w:after="0" w:line="240" w:lineRule="auto"/>
        <w:rPr>
          <w:rFonts w:ascii="Times New Roman" w:hAnsi="Times New Roman" w:cs="Times New Roman"/>
          <w:sz w:val="24"/>
          <w:szCs w:val="24"/>
          <w:vertAlign w:val="superscript"/>
        </w:rPr>
      </w:pPr>
    </w:p>
    <w:p w14:paraId="16D4F299" w14:textId="276BA075" w:rsidR="00C043B6" w:rsidRPr="00AB6783" w:rsidRDefault="00C043B6" w:rsidP="00C043B6">
      <w:pPr>
        <w:spacing w:after="0" w:line="240" w:lineRule="auto"/>
        <w:rPr>
          <w:rFonts w:ascii="Times New Roman" w:hAnsi="Times New Roman" w:cs="Times New Roman"/>
          <w:sz w:val="24"/>
          <w:szCs w:val="24"/>
        </w:rPr>
      </w:pPr>
      <w:r w:rsidRPr="00AB6783">
        <w:rPr>
          <w:rFonts w:ascii="Times New Roman" w:hAnsi="Times New Roman" w:cs="Times New Roman"/>
          <w:sz w:val="24"/>
          <w:szCs w:val="24"/>
        </w:rPr>
        <w:t>Corresponding author</w:t>
      </w:r>
    </w:p>
    <w:p w14:paraId="739186CF" w14:textId="20AF515D" w:rsidR="00C043B6" w:rsidRPr="00AB6783" w:rsidRDefault="00C043B6" w:rsidP="00C043B6">
      <w:pPr>
        <w:spacing w:after="0" w:line="240" w:lineRule="auto"/>
        <w:rPr>
          <w:rFonts w:ascii="Times New Roman" w:hAnsi="Times New Roman" w:cs="Times New Roman"/>
          <w:sz w:val="24"/>
          <w:szCs w:val="24"/>
        </w:rPr>
      </w:pPr>
      <w:r w:rsidRPr="00AB6783">
        <w:rPr>
          <w:rFonts w:ascii="Times New Roman" w:hAnsi="Times New Roman" w:cs="Times New Roman"/>
          <w:sz w:val="24"/>
          <w:szCs w:val="24"/>
        </w:rPr>
        <w:t xml:space="preserve">Email: </w:t>
      </w:r>
      <w:hyperlink r:id="rId8" w:tgtFrame="_blank" w:history="1">
        <w:r w:rsidRPr="00C043B6">
          <w:rPr>
            <w:rFonts w:ascii="Times New Roman" w:eastAsia="Times New Roman" w:hAnsi="Times New Roman" w:cs="Times New Roman"/>
            <w:sz w:val="24"/>
            <w:szCs w:val="24"/>
            <w:u w:val="single"/>
            <w:lang w:eastAsia="en-GB"/>
          </w:rPr>
          <w:t>paul.chadwick@kcl.ac.uk</w:t>
        </w:r>
      </w:hyperlink>
    </w:p>
    <w:p w14:paraId="30ED96C8" w14:textId="05B5A978" w:rsidR="00C043B6" w:rsidRPr="00AB6783" w:rsidRDefault="00C043B6" w:rsidP="00C043B6">
      <w:pPr>
        <w:spacing w:after="0" w:line="240" w:lineRule="auto"/>
        <w:rPr>
          <w:rFonts w:ascii="Times New Roman" w:hAnsi="Times New Roman" w:cs="Times New Roman"/>
          <w:sz w:val="24"/>
          <w:szCs w:val="24"/>
          <w:lang w:val="en"/>
        </w:rPr>
      </w:pPr>
      <w:r w:rsidRPr="00C043B6">
        <w:rPr>
          <w:rFonts w:ascii="Times New Roman" w:eastAsia="Times New Roman" w:hAnsi="Times New Roman" w:cs="Times New Roman"/>
          <w:sz w:val="24"/>
          <w:szCs w:val="24"/>
          <w:lang w:eastAsia="en-GB"/>
        </w:rPr>
        <w:t>Telephone: (00)44 2078480222</w:t>
      </w:r>
    </w:p>
    <w:p w14:paraId="25BE507F" w14:textId="77777777" w:rsidR="00C043B6" w:rsidRPr="00AB6783" w:rsidRDefault="00C043B6" w:rsidP="00C043B6">
      <w:pPr>
        <w:spacing w:after="0" w:line="240" w:lineRule="auto"/>
        <w:rPr>
          <w:rFonts w:ascii="Times New Roman" w:hAnsi="Times New Roman" w:cs="Times New Roman"/>
          <w:sz w:val="24"/>
          <w:szCs w:val="24"/>
          <w:lang w:val="en"/>
        </w:rPr>
      </w:pPr>
    </w:p>
    <w:p w14:paraId="00D11788" w14:textId="77777777" w:rsidR="00C043B6" w:rsidRPr="00AB6783" w:rsidRDefault="00C043B6" w:rsidP="00C043B6">
      <w:pPr>
        <w:spacing w:after="0" w:line="240" w:lineRule="auto"/>
        <w:rPr>
          <w:rFonts w:ascii="Times New Roman" w:hAnsi="Times New Roman" w:cs="Times New Roman"/>
          <w:sz w:val="24"/>
          <w:szCs w:val="24"/>
          <w:lang w:val="en"/>
        </w:rPr>
      </w:pPr>
    </w:p>
    <w:p w14:paraId="1122E9D0" w14:textId="77777777" w:rsidR="00C043B6" w:rsidRPr="00AB6783" w:rsidRDefault="00C043B6" w:rsidP="00C043B6">
      <w:pPr>
        <w:spacing w:after="0" w:line="240" w:lineRule="auto"/>
        <w:rPr>
          <w:rFonts w:ascii="Times New Roman" w:hAnsi="Times New Roman" w:cs="Times New Roman"/>
          <w:sz w:val="24"/>
          <w:szCs w:val="24"/>
        </w:rPr>
      </w:pPr>
      <w:r w:rsidRPr="00AB6783">
        <w:rPr>
          <w:rFonts w:ascii="Times New Roman" w:hAnsi="Times New Roman" w:cs="Times New Roman"/>
          <w:sz w:val="24"/>
          <w:szCs w:val="24"/>
          <w:lang w:val="en"/>
        </w:rPr>
        <w:t>Conflict of Interest: The authors declare that they have no conflict of interest.</w:t>
      </w:r>
    </w:p>
    <w:p w14:paraId="4F7F8693" w14:textId="1221D2BD" w:rsidR="00C52C4D" w:rsidRPr="00AB6783" w:rsidRDefault="00C52C4D" w:rsidP="00C52C4D">
      <w:pPr>
        <w:jc w:val="center"/>
        <w:rPr>
          <w:rFonts w:ascii="Times New Roman" w:hAnsi="Times New Roman" w:cs="Times New Roman"/>
          <w:b/>
          <w:sz w:val="28"/>
          <w:szCs w:val="28"/>
        </w:rPr>
      </w:pPr>
      <w:r w:rsidRPr="00AB6783">
        <w:rPr>
          <w:rFonts w:ascii="Times New Roman" w:hAnsi="Times New Roman" w:cs="Times New Roman"/>
          <w:b/>
          <w:sz w:val="28"/>
          <w:szCs w:val="28"/>
        </w:rPr>
        <w:br w:type="page"/>
      </w:r>
    </w:p>
    <w:p w14:paraId="530545E7" w14:textId="7BB45075" w:rsidR="003E1A8C" w:rsidRPr="00AB6783" w:rsidRDefault="003E1A8C" w:rsidP="0037715C">
      <w:pPr>
        <w:jc w:val="center"/>
        <w:rPr>
          <w:rFonts w:ascii="Times New Roman" w:hAnsi="Times New Roman" w:cs="Times New Roman"/>
          <w:b/>
          <w:sz w:val="24"/>
          <w:szCs w:val="24"/>
        </w:rPr>
      </w:pPr>
      <w:r w:rsidRPr="00AB6783">
        <w:rPr>
          <w:rFonts w:ascii="Times New Roman" w:hAnsi="Times New Roman" w:cs="Times New Roman"/>
          <w:b/>
          <w:sz w:val="24"/>
          <w:szCs w:val="24"/>
        </w:rPr>
        <w:lastRenderedPageBreak/>
        <w:t>Abstract</w:t>
      </w:r>
    </w:p>
    <w:p w14:paraId="443B3F93" w14:textId="7D294373" w:rsidR="00D76CF7" w:rsidRPr="00AB6783" w:rsidRDefault="006E69A3" w:rsidP="00311028">
      <w:pPr>
        <w:spacing w:line="360" w:lineRule="auto"/>
        <w:rPr>
          <w:rFonts w:ascii="Times New Roman" w:hAnsi="Times New Roman" w:cs="Times New Roman"/>
          <w:sz w:val="24"/>
          <w:szCs w:val="24"/>
        </w:rPr>
      </w:pPr>
      <w:r w:rsidRPr="00AB6783">
        <w:rPr>
          <w:rFonts w:ascii="Times New Roman" w:hAnsi="Times New Roman" w:cs="Times New Roman"/>
          <w:sz w:val="24"/>
          <w:szCs w:val="24"/>
        </w:rPr>
        <w:t xml:space="preserve">Consistent with a continuum approach to mental health, a growing body of research has established that paranoia occurs in the general population. The stress-vulnerability model would predict an association between environments high in threat and </w:t>
      </w:r>
      <w:r w:rsidR="00223147" w:rsidRPr="00AB6783">
        <w:rPr>
          <w:rFonts w:ascii="Times New Roman" w:hAnsi="Times New Roman" w:cs="Times New Roman"/>
          <w:sz w:val="24"/>
          <w:szCs w:val="24"/>
        </w:rPr>
        <w:t xml:space="preserve">the presence of </w:t>
      </w:r>
      <w:r w:rsidRPr="00AB6783">
        <w:rPr>
          <w:rFonts w:ascii="Times New Roman" w:hAnsi="Times New Roman" w:cs="Times New Roman"/>
          <w:sz w:val="24"/>
          <w:szCs w:val="24"/>
        </w:rPr>
        <w:t xml:space="preserve">state paranoia, even in those with low dispositional trait paranoia. </w:t>
      </w:r>
      <w:r w:rsidR="003F3F99" w:rsidRPr="00AB6783">
        <w:rPr>
          <w:rFonts w:ascii="Times New Roman" w:hAnsi="Times New Roman" w:cs="Times New Roman"/>
          <w:sz w:val="24"/>
          <w:szCs w:val="24"/>
        </w:rPr>
        <w:t xml:space="preserve">The </w:t>
      </w:r>
      <w:r w:rsidR="00505FDB" w:rsidRPr="00AB6783">
        <w:rPr>
          <w:rFonts w:ascii="Times New Roman" w:hAnsi="Times New Roman" w:cs="Times New Roman"/>
          <w:sz w:val="24"/>
          <w:szCs w:val="24"/>
        </w:rPr>
        <w:t>present</w:t>
      </w:r>
      <w:r w:rsidR="003F3F99" w:rsidRPr="00AB6783">
        <w:rPr>
          <w:rFonts w:ascii="Times New Roman" w:hAnsi="Times New Roman" w:cs="Times New Roman"/>
          <w:sz w:val="24"/>
          <w:szCs w:val="24"/>
        </w:rPr>
        <w:t xml:space="preserve"> research examine</w:t>
      </w:r>
      <w:r w:rsidR="00505FDB" w:rsidRPr="00AB6783">
        <w:rPr>
          <w:rFonts w:ascii="Times New Roman" w:hAnsi="Times New Roman" w:cs="Times New Roman"/>
          <w:sz w:val="24"/>
          <w:szCs w:val="24"/>
        </w:rPr>
        <w:t>s</w:t>
      </w:r>
      <w:r w:rsidR="003F3F99" w:rsidRPr="00AB6783">
        <w:rPr>
          <w:rFonts w:ascii="Times New Roman" w:hAnsi="Times New Roman" w:cs="Times New Roman"/>
          <w:sz w:val="24"/>
          <w:szCs w:val="24"/>
        </w:rPr>
        <w:t xml:space="preserve"> whether urban cycling, a n</w:t>
      </w:r>
      <w:r w:rsidR="00481948" w:rsidRPr="00AB6783">
        <w:rPr>
          <w:rFonts w:ascii="Times New Roman" w:hAnsi="Times New Roman" w:cs="Times New Roman"/>
          <w:sz w:val="24"/>
          <w:szCs w:val="24"/>
        </w:rPr>
        <w:t xml:space="preserve">aturalistic environment </w:t>
      </w:r>
      <w:r w:rsidR="003F3F99" w:rsidRPr="00AB6783">
        <w:rPr>
          <w:rFonts w:ascii="Times New Roman" w:hAnsi="Times New Roman" w:cs="Times New Roman"/>
          <w:sz w:val="24"/>
          <w:szCs w:val="24"/>
        </w:rPr>
        <w:t xml:space="preserve">high in interpersonal threat, </w:t>
      </w:r>
      <w:r w:rsidR="00223147" w:rsidRPr="00AB6783">
        <w:rPr>
          <w:rFonts w:ascii="Times New Roman" w:hAnsi="Times New Roman" w:cs="Times New Roman"/>
          <w:sz w:val="24"/>
          <w:szCs w:val="24"/>
        </w:rPr>
        <w:t xml:space="preserve">is associated with </w:t>
      </w:r>
      <w:r w:rsidR="003F3F99" w:rsidRPr="00AB6783">
        <w:rPr>
          <w:rFonts w:ascii="Times New Roman" w:hAnsi="Times New Roman" w:cs="Times New Roman"/>
          <w:sz w:val="24"/>
          <w:szCs w:val="24"/>
        </w:rPr>
        <w:t>state paranoia</w:t>
      </w:r>
      <w:r w:rsidR="00223147" w:rsidRPr="00AB6783">
        <w:rPr>
          <w:rFonts w:ascii="Times New Roman" w:hAnsi="Times New Roman" w:cs="Times New Roman"/>
          <w:sz w:val="24"/>
          <w:szCs w:val="24"/>
        </w:rPr>
        <w:t xml:space="preserve"> – operationalised as an explicit perception that other road users intend the agent harm</w:t>
      </w:r>
      <w:r w:rsidR="003F3F99" w:rsidRPr="00AB6783">
        <w:rPr>
          <w:rFonts w:ascii="Times New Roman" w:hAnsi="Times New Roman" w:cs="Times New Roman"/>
          <w:sz w:val="24"/>
          <w:szCs w:val="24"/>
        </w:rPr>
        <w:t xml:space="preserve">.  </w:t>
      </w:r>
      <w:r w:rsidR="00C355A0" w:rsidRPr="00AB6783">
        <w:rPr>
          <w:rFonts w:ascii="Times New Roman" w:hAnsi="Times New Roman" w:cs="Times New Roman"/>
          <w:sz w:val="24"/>
          <w:szCs w:val="24"/>
        </w:rPr>
        <w:t xml:space="preserve">323 members of the general population who regularly cycled in </w:t>
      </w:r>
      <w:r w:rsidR="00505FDB" w:rsidRPr="00AB6783">
        <w:rPr>
          <w:rFonts w:ascii="Times New Roman" w:hAnsi="Times New Roman" w:cs="Times New Roman"/>
          <w:sz w:val="24"/>
          <w:szCs w:val="24"/>
        </w:rPr>
        <w:t>London</w:t>
      </w:r>
      <w:r w:rsidR="00164371" w:rsidRPr="00AB6783">
        <w:rPr>
          <w:rFonts w:ascii="Times New Roman" w:hAnsi="Times New Roman" w:cs="Times New Roman"/>
          <w:sz w:val="24"/>
          <w:szCs w:val="24"/>
        </w:rPr>
        <w:t xml:space="preserve"> </w:t>
      </w:r>
      <w:r w:rsidR="00F66D1F" w:rsidRPr="00AB6783">
        <w:rPr>
          <w:rFonts w:ascii="Times New Roman" w:hAnsi="Times New Roman" w:cs="Times New Roman"/>
          <w:sz w:val="24"/>
          <w:szCs w:val="24"/>
        </w:rPr>
        <w:t>completed measures of</w:t>
      </w:r>
      <w:r w:rsidR="00821E0A" w:rsidRPr="00AB6783">
        <w:rPr>
          <w:rFonts w:ascii="Times New Roman" w:hAnsi="Times New Roman" w:cs="Times New Roman"/>
          <w:sz w:val="24"/>
          <w:szCs w:val="24"/>
        </w:rPr>
        <w:t xml:space="preserve"> state and </w:t>
      </w:r>
      <w:r w:rsidR="00F66D1F" w:rsidRPr="00AB6783">
        <w:rPr>
          <w:rFonts w:ascii="Times New Roman" w:hAnsi="Times New Roman" w:cs="Times New Roman"/>
          <w:sz w:val="24"/>
          <w:szCs w:val="24"/>
        </w:rPr>
        <w:t>trait paranoia, anxiety, depression and stress</w:t>
      </w:r>
      <w:r w:rsidR="00821E0A" w:rsidRPr="00AB6783">
        <w:rPr>
          <w:rFonts w:ascii="Times New Roman" w:hAnsi="Times New Roman" w:cs="Times New Roman"/>
          <w:sz w:val="24"/>
          <w:szCs w:val="24"/>
        </w:rPr>
        <w:t xml:space="preserve">. </w:t>
      </w:r>
      <w:r w:rsidR="00C46734" w:rsidRPr="00AB6783">
        <w:rPr>
          <w:rFonts w:ascii="Times New Roman" w:hAnsi="Times New Roman" w:cs="Times New Roman"/>
          <w:sz w:val="24"/>
          <w:szCs w:val="24"/>
        </w:rPr>
        <w:t xml:space="preserve"> </w:t>
      </w:r>
      <w:r w:rsidR="00B95721" w:rsidRPr="00AB6783">
        <w:rPr>
          <w:rFonts w:ascii="Times New Roman" w:hAnsi="Times New Roman" w:cs="Times New Roman"/>
          <w:sz w:val="24"/>
          <w:szCs w:val="24"/>
        </w:rPr>
        <w:t>T</w:t>
      </w:r>
      <w:r w:rsidR="003F3F99" w:rsidRPr="00AB6783">
        <w:rPr>
          <w:rFonts w:ascii="Times New Roman" w:hAnsi="Times New Roman" w:cs="Times New Roman"/>
          <w:sz w:val="24"/>
          <w:szCs w:val="24"/>
        </w:rPr>
        <w:t xml:space="preserve">he majority of the </w:t>
      </w:r>
      <w:r w:rsidR="00311028" w:rsidRPr="00AB6783">
        <w:rPr>
          <w:rFonts w:ascii="Times New Roman" w:hAnsi="Times New Roman" w:cs="Times New Roman"/>
          <w:sz w:val="24"/>
          <w:szCs w:val="24"/>
        </w:rPr>
        <w:t xml:space="preserve">general population </w:t>
      </w:r>
      <w:r w:rsidR="003F3F99" w:rsidRPr="00AB6783">
        <w:rPr>
          <w:rFonts w:ascii="Times New Roman" w:hAnsi="Times New Roman" w:cs="Times New Roman"/>
          <w:sz w:val="24"/>
          <w:szCs w:val="24"/>
        </w:rPr>
        <w:t>sample</w:t>
      </w:r>
      <w:r w:rsidR="00B21108" w:rsidRPr="00AB6783">
        <w:rPr>
          <w:rFonts w:ascii="Times New Roman" w:hAnsi="Times New Roman" w:cs="Times New Roman"/>
          <w:sz w:val="24"/>
          <w:szCs w:val="24"/>
        </w:rPr>
        <w:t xml:space="preserve"> (70%)</w:t>
      </w:r>
      <w:r w:rsidR="003F3F99" w:rsidRPr="00AB6783">
        <w:rPr>
          <w:rFonts w:ascii="Times New Roman" w:hAnsi="Times New Roman" w:cs="Times New Roman"/>
          <w:sz w:val="24"/>
          <w:szCs w:val="24"/>
        </w:rPr>
        <w:t xml:space="preserve"> reported experiencing state paranoia</w:t>
      </w:r>
      <w:r w:rsidR="00311028" w:rsidRPr="00AB6783">
        <w:rPr>
          <w:rFonts w:ascii="Times New Roman" w:hAnsi="Times New Roman" w:cs="Times New Roman"/>
          <w:sz w:val="24"/>
          <w:szCs w:val="24"/>
        </w:rPr>
        <w:t xml:space="preserve"> </w:t>
      </w:r>
      <w:r w:rsidR="00223147" w:rsidRPr="00AB6783">
        <w:rPr>
          <w:rFonts w:ascii="Times New Roman" w:hAnsi="Times New Roman" w:cs="Times New Roman"/>
          <w:sz w:val="24"/>
          <w:szCs w:val="24"/>
        </w:rPr>
        <w:t xml:space="preserve">during urban </w:t>
      </w:r>
      <w:r w:rsidR="003F3F99" w:rsidRPr="00AB6783">
        <w:rPr>
          <w:rFonts w:ascii="Times New Roman" w:hAnsi="Times New Roman" w:cs="Times New Roman"/>
          <w:sz w:val="24"/>
          <w:szCs w:val="24"/>
        </w:rPr>
        <w:t>cycling,</w:t>
      </w:r>
      <w:r w:rsidR="000C06AD" w:rsidRPr="00AB6783">
        <w:rPr>
          <w:rFonts w:ascii="Times New Roman" w:hAnsi="Times New Roman" w:cs="Times New Roman"/>
          <w:sz w:val="24"/>
          <w:szCs w:val="24"/>
        </w:rPr>
        <w:t xml:space="preserve"> and t</w:t>
      </w:r>
      <w:r w:rsidR="00B95721" w:rsidRPr="00AB6783">
        <w:rPr>
          <w:rFonts w:ascii="Times New Roman" w:hAnsi="Times New Roman" w:cs="Times New Roman"/>
          <w:sz w:val="24"/>
          <w:szCs w:val="24"/>
        </w:rPr>
        <w:t>here was no association between state paranoia and trait paranoia</w:t>
      </w:r>
      <w:r w:rsidR="000D681D" w:rsidRPr="00AB6783">
        <w:rPr>
          <w:rFonts w:ascii="Times New Roman" w:hAnsi="Times New Roman" w:cs="Times New Roman"/>
          <w:sz w:val="24"/>
          <w:szCs w:val="24"/>
        </w:rPr>
        <w:t xml:space="preserve">. </w:t>
      </w:r>
      <w:r w:rsidR="000C06AD" w:rsidRPr="00AB6783">
        <w:rPr>
          <w:rFonts w:ascii="Times New Roman" w:hAnsi="Times New Roman" w:cs="Times New Roman"/>
          <w:sz w:val="24"/>
          <w:szCs w:val="24"/>
        </w:rPr>
        <w:t xml:space="preserve">Reported state paranoia was higher </w:t>
      </w:r>
      <w:r w:rsidR="005B15CE" w:rsidRPr="00AB6783">
        <w:rPr>
          <w:rFonts w:ascii="Times New Roman" w:hAnsi="Times New Roman" w:cs="Times New Roman"/>
          <w:sz w:val="24"/>
          <w:szCs w:val="24"/>
        </w:rPr>
        <w:t xml:space="preserve">during urban </w:t>
      </w:r>
      <w:r w:rsidR="000C06AD" w:rsidRPr="00AB6783">
        <w:rPr>
          <w:rFonts w:ascii="Times New Roman" w:hAnsi="Times New Roman" w:cs="Times New Roman"/>
          <w:sz w:val="24"/>
          <w:szCs w:val="24"/>
        </w:rPr>
        <w:t xml:space="preserve">cycling than </w:t>
      </w:r>
      <w:r w:rsidR="005B15CE" w:rsidRPr="00AB6783">
        <w:rPr>
          <w:rFonts w:ascii="Times New Roman" w:hAnsi="Times New Roman" w:cs="Times New Roman"/>
          <w:sz w:val="24"/>
          <w:szCs w:val="24"/>
        </w:rPr>
        <w:t xml:space="preserve">when </w:t>
      </w:r>
      <w:r w:rsidR="000C06AD" w:rsidRPr="00AB6783">
        <w:rPr>
          <w:rFonts w:ascii="Times New Roman" w:hAnsi="Times New Roman" w:cs="Times New Roman"/>
          <w:sz w:val="24"/>
          <w:szCs w:val="24"/>
        </w:rPr>
        <w:t xml:space="preserve">using the London underground (a lower threat environment) and reported state paranoia on the underground was associated with trait paranoia. </w:t>
      </w:r>
      <w:r w:rsidR="00D76CF7" w:rsidRPr="00AB6783">
        <w:rPr>
          <w:rFonts w:ascii="Times New Roman" w:hAnsi="Times New Roman" w:cs="Times New Roman"/>
          <w:sz w:val="24"/>
          <w:szCs w:val="24"/>
        </w:rPr>
        <w:t>The findings are consistent with</w:t>
      </w:r>
      <w:r w:rsidR="00E85D72" w:rsidRPr="00AB6783">
        <w:rPr>
          <w:rFonts w:ascii="Times New Roman" w:hAnsi="Times New Roman" w:cs="Times New Roman"/>
          <w:sz w:val="24"/>
          <w:szCs w:val="24"/>
        </w:rPr>
        <w:t xml:space="preserve"> the stress-vulnerability model </w:t>
      </w:r>
      <w:r w:rsidR="00D76CF7" w:rsidRPr="00AB6783">
        <w:rPr>
          <w:rFonts w:ascii="Times New Roman" w:hAnsi="Times New Roman" w:cs="Times New Roman"/>
          <w:sz w:val="24"/>
          <w:szCs w:val="24"/>
        </w:rPr>
        <w:t xml:space="preserve">of </w:t>
      </w:r>
      <w:r w:rsidR="00505FDB" w:rsidRPr="00AB6783">
        <w:rPr>
          <w:rFonts w:ascii="Times New Roman" w:hAnsi="Times New Roman" w:cs="Times New Roman"/>
          <w:sz w:val="24"/>
          <w:szCs w:val="24"/>
        </w:rPr>
        <w:t>everyday</w:t>
      </w:r>
      <w:r w:rsidR="00D76CF7" w:rsidRPr="00AB6783">
        <w:rPr>
          <w:rFonts w:ascii="Times New Roman" w:hAnsi="Times New Roman" w:cs="Times New Roman"/>
          <w:sz w:val="24"/>
          <w:szCs w:val="24"/>
        </w:rPr>
        <w:t xml:space="preserve"> paranoia.</w:t>
      </w:r>
    </w:p>
    <w:p w14:paraId="18AA03AC" w14:textId="77777777" w:rsidR="00D32911" w:rsidRPr="00AB6783" w:rsidRDefault="00D32911" w:rsidP="00311028">
      <w:pPr>
        <w:spacing w:line="360" w:lineRule="auto"/>
        <w:rPr>
          <w:rFonts w:ascii="Times New Roman" w:hAnsi="Times New Roman" w:cs="Times New Roman"/>
          <w:sz w:val="24"/>
          <w:szCs w:val="24"/>
        </w:rPr>
      </w:pPr>
    </w:p>
    <w:p w14:paraId="4D5B9EF9" w14:textId="1BB99AA0" w:rsidR="002D7161" w:rsidRPr="00AB6783" w:rsidRDefault="00D32911" w:rsidP="00311028">
      <w:pPr>
        <w:spacing w:line="360" w:lineRule="auto"/>
        <w:rPr>
          <w:rFonts w:ascii="Times New Roman" w:hAnsi="Times New Roman" w:cs="Times New Roman"/>
          <w:sz w:val="24"/>
          <w:szCs w:val="24"/>
        </w:rPr>
      </w:pPr>
      <w:r w:rsidRPr="00AB6783">
        <w:rPr>
          <w:rFonts w:ascii="Times New Roman" w:hAnsi="Times New Roman" w:cs="Times New Roman"/>
          <w:b/>
          <w:sz w:val="24"/>
          <w:szCs w:val="24"/>
        </w:rPr>
        <w:t xml:space="preserve">Keywords: </w:t>
      </w:r>
      <w:r w:rsidRPr="00AB6783">
        <w:rPr>
          <w:rFonts w:ascii="Times New Roman" w:hAnsi="Times New Roman" w:cs="Times New Roman"/>
          <w:sz w:val="24"/>
          <w:szCs w:val="24"/>
        </w:rPr>
        <w:t>paranoia; individual differences; health; emotion</w:t>
      </w:r>
      <w:r w:rsidR="001675B8" w:rsidRPr="00AB6783">
        <w:rPr>
          <w:rFonts w:ascii="Times New Roman" w:hAnsi="Times New Roman" w:cs="Times New Roman"/>
          <w:sz w:val="24"/>
          <w:szCs w:val="24"/>
        </w:rPr>
        <w:t>; cycling; urban environment</w:t>
      </w:r>
      <w:r w:rsidR="002D7161" w:rsidRPr="00AB6783">
        <w:rPr>
          <w:rFonts w:ascii="Times New Roman" w:hAnsi="Times New Roman" w:cs="Times New Roman"/>
          <w:sz w:val="24"/>
          <w:szCs w:val="24"/>
        </w:rPr>
        <w:br w:type="page"/>
      </w:r>
    </w:p>
    <w:p w14:paraId="4F0081F3" w14:textId="534495D4" w:rsidR="002E1A12" w:rsidRPr="00AB6783" w:rsidRDefault="002E1A12" w:rsidP="00585F68">
      <w:pPr>
        <w:pStyle w:val="ListParagraph"/>
        <w:numPr>
          <w:ilvl w:val="0"/>
          <w:numId w:val="12"/>
        </w:numPr>
        <w:autoSpaceDE w:val="0"/>
        <w:autoSpaceDN w:val="0"/>
        <w:adjustRightInd w:val="0"/>
        <w:spacing w:after="0" w:line="480" w:lineRule="auto"/>
        <w:rPr>
          <w:rFonts w:ascii="Times New Roman" w:hAnsi="Times New Roman" w:cs="Times New Roman"/>
          <w:b/>
          <w:sz w:val="24"/>
          <w:szCs w:val="24"/>
        </w:rPr>
      </w:pPr>
      <w:r w:rsidRPr="00AB6783">
        <w:rPr>
          <w:rFonts w:ascii="Times New Roman" w:hAnsi="Times New Roman" w:cs="Times New Roman"/>
          <w:b/>
          <w:sz w:val="24"/>
          <w:szCs w:val="24"/>
        </w:rPr>
        <w:lastRenderedPageBreak/>
        <w:t>Introduction</w:t>
      </w:r>
    </w:p>
    <w:p w14:paraId="376D4D16" w14:textId="56B03CCC" w:rsidR="00D975B4" w:rsidRPr="00AB6783" w:rsidRDefault="00723F31" w:rsidP="00C10911">
      <w:pPr>
        <w:autoSpaceDE w:val="0"/>
        <w:autoSpaceDN w:val="0"/>
        <w:adjustRightInd w:val="0"/>
        <w:spacing w:before="240" w:line="480" w:lineRule="auto"/>
        <w:ind w:firstLine="720"/>
        <w:rPr>
          <w:rFonts w:ascii="Times New Roman" w:hAnsi="Times New Roman" w:cs="Times New Roman"/>
          <w:sz w:val="24"/>
          <w:szCs w:val="24"/>
        </w:rPr>
      </w:pPr>
      <w:r w:rsidRPr="00AB6783">
        <w:rPr>
          <w:rFonts w:ascii="Times New Roman" w:hAnsi="Times New Roman" w:cs="Times New Roman"/>
          <w:sz w:val="24"/>
          <w:szCs w:val="24"/>
        </w:rPr>
        <w:t>Recen</w:t>
      </w:r>
      <w:r w:rsidR="000D685A" w:rsidRPr="00AB6783">
        <w:rPr>
          <w:rFonts w:ascii="Times New Roman" w:hAnsi="Times New Roman" w:cs="Times New Roman"/>
          <w:sz w:val="24"/>
          <w:szCs w:val="24"/>
        </w:rPr>
        <w:t>t research has suggested that “</w:t>
      </w:r>
      <w:r w:rsidRPr="00AB6783">
        <w:rPr>
          <w:rFonts w:ascii="Times New Roman" w:hAnsi="Times New Roman" w:cs="Times New Roman"/>
          <w:sz w:val="24"/>
          <w:szCs w:val="24"/>
        </w:rPr>
        <w:t>ordinary individuals, in their everyday behaviour, manifest characteristics</w:t>
      </w:r>
      <w:r w:rsidR="000D685A" w:rsidRPr="00AB6783">
        <w:rPr>
          <w:rFonts w:ascii="Times New Roman" w:hAnsi="Times New Roman" w:cs="Times New Roman"/>
          <w:sz w:val="24"/>
          <w:szCs w:val="24"/>
        </w:rPr>
        <w:t xml:space="preserve">, </w:t>
      </w:r>
      <w:r w:rsidRPr="00AB6783">
        <w:rPr>
          <w:rFonts w:ascii="Times New Roman" w:hAnsi="Times New Roman" w:cs="Times New Roman"/>
          <w:sz w:val="24"/>
          <w:szCs w:val="24"/>
        </w:rPr>
        <w:t>such as self-centred thought, suspiciousness, assumptions of ill will or hostility, and even notions of conspiratorial intent</w:t>
      </w:r>
      <w:r w:rsidR="000D685A" w:rsidRPr="00AB6783">
        <w:rPr>
          <w:rFonts w:ascii="Times New Roman" w:hAnsi="Times New Roman" w:cs="Times New Roman"/>
          <w:sz w:val="24"/>
          <w:szCs w:val="24"/>
        </w:rPr>
        <w:t xml:space="preserve">, </w:t>
      </w:r>
      <w:r w:rsidRPr="00AB6783">
        <w:rPr>
          <w:rFonts w:ascii="Times New Roman" w:hAnsi="Times New Roman" w:cs="Times New Roman"/>
          <w:sz w:val="24"/>
          <w:szCs w:val="24"/>
        </w:rPr>
        <w:t xml:space="preserve">that </w:t>
      </w:r>
      <w:r w:rsidR="000D685A" w:rsidRPr="00AB6783">
        <w:rPr>
          <w:rFonts w:ascii="Times New Roman" w:hAnsi="Times New Roman" w:cs="Times New Roman"/>
          <w:sz w:val="24"/>
          <w:szCs w:val="24"/>
        </w:rPr>
        <w:t xml:space="preserve">are reminiscent of paranoia” </w:t>
      </w:r>
      <w:r w:rsidRPr="00AB6783">
        <w:rPr>
          <w:rFonts w:ascii="Times New Roman" w:hAnsi="Times New Roman" w:cs="Times New Roman"/>
          <w:sz w:val="24"/>
          <w:szCs w:val="24"/>
        </w:rPr>
        <w:t xml:space="preserve">(Fenigstein </w:t>
      </w:r>
      <w:r w:rsidR="00190CB8" w:rsidRPr="00AB6783">
        <w:rPr>
          <w:rFonts w:ascii="Times New Roman" w:hAnsi="Times New Roman" w:cs="Times New Roman"/>
          <w:sz w:val="24"/>
          <w:szCs w:val="24"/>
        </w:rPr>
        <w:t>and</w:t>
      </w:r>
      <w:r w:rsidRPr="00AB6783">
        <w:rPr>
          <w:rFonts w:ascii="Times New Roman" w:hAnsi="Times New Roman" w:cs="Times New Roman"/>
          <w:sz w:val="24"/>
          <w:szCs w:val="24"/>
        </w:rPr>
        <w:t xml:space="preserve"> Vanable, 1992, p. 130). A growin</w:t>
      </w:r>
      <w:r w:rsidR="00F5622E" w:rsidRPr="00AB6783">
        <w:rPr>
          <w:rFonts w:ascii="Times New Roman" w:hAnsi="Times New Roman" w:cs="Times New Roman"/>
          <w:sz w:val="24"/>
          <w:szCs w:val="24"/>
        </w:rPr>
        <w:t>g number of survey studies show</w:t>
      </w:r>
      <w:r w:rsidRPr="00AB6783">
        <w:rPr>
          <w:rFonts w:ascii="Times New Roman" w:hAnsi="Times New Roman" w:cs="Times New Roman"/>
          <w:sz w:val="24"/>
          <w:szCs w:val="24"/>
        </w:rPr>
        <w:t xml:space="preserve"> that paranoia is indeed common in the general population (e.g., Ellett</w:t>
      </w:r>
      <w:r w:rsidR="00190CB8" w:rsidRPr="00AB6783">
        <w:rPr>
          <w:rFonts w:ascii="Times New Roman" w:hAnsi="Times New Roman" w:cs="Times New Roman"/>
          <w:sz w:val="24"/>
          <w:szCs w:val="24"/>
        </w:rPr>
        <w:t xml:space="preserve"> et al., 2003; Fenigstein and</w:t>
      </w:r>
      <w:r w:rsidRPr="00AB6783">
        <w:rPr>
          <w:rFonts w:ascii="Times New Roman" w:hAnsi="Times New Roman" w:cs="Times New Roman"/>
          <w:sz w:val="24"/>
          <w:szCs w:val="24"/>
        </w:rPr>
        <w:t xml:space="preserve"> Vanable, 1992; </w:t>
      </w:r>
      <w:r w:rsidR="008A1F7A" w:rsidRPr="00AB6783">
        <w:rPr>
          <w:rFonts w:ascii="Times New Roman" w:hAnsi="Times New Roman" w:cs="Times New Roman"/>
          <w:sz w:val="24"/>
          <w:szCs w:val="24"/>
        </w:rPr>
        <w:t xml:space="preserve">Lincoln </w:t>
      </w:r>
      <w:r w:rsidR="00190CB8" w:rsidRPr="00AB6783">
        <w:rPr>
          <w:rFonts w:ascii="Times New Roman" w:hAnsi="Times New Roman" w:cs="Times New Roman"/>
          <w:sz w:val="24"/>
          <w:szCs w:val="24"/>
        </w:rPr>
        <w:t xml:space="preserve">and </w:t>
      </w:r>
      <w:r w:rsidR="008A1F7A" w:rsidRPr="00AB6783">
        <w:rPr>
          <w:rFonts w:ascii="Times New Roman" w:hAnsi="Times New Roman" w:cs="Times New Roman"/>
          <w:sz w:val="24"/>
          <w:szCs w:val="24"/>
        </w:rPr>
        <w:t xml:space="preserve">Keller, 2008; </w:t>
      </w:r>
      <w:r w:rsidRPr="00AB6783">
        <w:rPr>
          <w:rFonts w:ascii="Times New Roman" w:hAnsi="Times New Roman" w:cs="Times New Roman"/>
          <w:sz w:val="24"/>
          <w:szCs w:val="24"/>
        </w:rPr>
        <w:t>Freeman et al., 2011). This finding is consistent with the idea that experiences such as clinical paranoia lie on continua functions with ordinary behaviour (Strauss, 1969)</w:t>
      </w:r>
      <w:r w:rsidR="00D975B4" w:rsidRPr="00AB6783">
        <w:rPr>
          <w:rFonts w:ascii="Times New Roman" w:hAnsi="Times New Roman" w:cs="Times New Roman"/>
          <w:sz w:val="24"/>
          <w:szCs w:val="24"/>
        </w:rPr>
        <w:t>. Ellett and colleagues (Ellett et al</w:t>
      </w:r>
      <w:r w:rsidR="00190CB8" w:rsidRPr="00AB6783">
        <w:rPr>
          <w:rFonts w:ascii="Times New Roman" w:hAnsi="Times New Roman" w:cs="Times New Roman"/>
          <w:sz w:val="24"/>
          <w:szCs w:val="24"/>
        </w:rPr>
        <w:t>.</w:t>
      </w:r>
      <w:r w:rsidR="00D975B4" w:rsidRPr="00AB6783">
        <w:rPr>
          <w:rFonts w:ascii="Times New Roman" w:hAnsi="Times New Roman" w:cs="Times New Roman"/>
          <w:sz w:val="24"/>
          <w:szCs w:val="24"/>
        </w:rPr>
        <w:t xml:space="preserve">, 2003) </w:t>
      </w:r>
      <w:r w:rsidR="00665393" w:rsidRPr="00AB6783">
        <w:rPr>
          <w:rFonts w:ascii="Times New Roman" w:hAnsi="Times New Roman" w:cs="Times New Roman"/>
          <w:sz w:val="24"/>
          <w:szCs w:val="24"/>
        </w:rPr>
        <w:t>first</w:t>
      </w:r>
      <w:r w:rsidR="00D975B4" w:rsidRPr="00AB6783">
        <w:rPr>
          <w:rFonts w:ascii="Times New Roman" w:hAnsi="Times New Roman" w:cs="Times New Roman"/>
          <w:sz w:val="24"/>
          <w:szCs w:val="24"/>
        </w:rPr>
        <w:t xml:space="preserve"> proposed an evolutionary account of ‘everyday’ (i.e. nonclinical) paranoia, proposing that a facility to suspect others of intending one harm </w:t>
      </w:r>
      <w:r w:rsidR="00D85A04" w:rsidRPr="00AB6783">
        <w:rPr>
          <w:rFonts w:ascii="Times New Roman" w:hAnsi="Times New Roman" w:cs="Times New Roman"/>
          <w:sz w:val="24"/>
          <w:szCs w:val="24"/>
        </w:rPr>
        <w:t>was selected and distributed in humans due to its</w:t>
      </w:r>
      <w:r w:rsidR="00844937" w:rsidRPr="00AB6783">
        <w:rPr>
          <w:rFonts w:ascii="Times New Roman" w:hAnsi="Times New Roman" w:cs="Times New Roman"/>
          <w:sz w:val="24"/>
          <w:szCs w:val="24"/>
        </w:rPr>
        <w:t xml:space="preserve"> </w:t>
      </w:r>
      <w:r w:rsidR="00D85A04" w:rsidRPr="00AB6783">
        <w:rPr>
          <w:rFonts w:ascii="Times New Roman" w:hAnsi="Times New Roman" w:cs="Times New Roman"/>
          <w:sz w:val="24"/>
          <w:szCs w:val="24"/>
        </w:rPr>
        <w:t xml:space="preserve">adaptive value </w:t>
      </w:r>
      <w:r w:rsidR="00D975B4" w:rsidRPr="00AB6783">
        <w:rPr>
          <w:rFonts w:ascii="Times New Roman" w:hAnsi="Times New Roman" w:cs="Times New Roman"/>
          <w:sz w:val="24"/>
          <w:szCs w:val="24"/>
        </w:rPr>
        <w:t>in ancestral environments.</w:t>
      </w:r>
      <w:r w:rsidR="007B355A" w:rsidRPr="00AB6783">
        <w:rPr>
          <w:rFonts w:ascii="Times New Roman" w:hAnsi="Times New Roman" w:cs="Times New Roman"/>
          <w:sz w:val="24"/>
          <w:szCs w:val="24"/>
        </w:rPr>
        <w:t xml:space="preserve">  An evolutionary perspective may also help elucidate why nonclinical </w:t>
      </w:r>
      <w:r w:rsidR="00810E7A" w:rsidRPr="00AB6783">
        <w:rPr>
          <w:rFonts w:ascii="Times New Roman" w:hAnsi="Times New Roman" w:cs="Times New Roman"/>
          <w:sz w:val="24"/>
          <w:szCs w:val="24"/>
        </w:rPr>
        <w:t>(as well as clinical)</w:t>
      </w:r>
      <w:r w:rsidR="007B355A" w:rsidRPr="00AB6783">
        <w:rPr>
          <w:rFonts w:ascii="Times New Roman" w:hAnsi="Times New Roman" w:cs="Times New Roman"/>
          <w:sz w:val="24"/>
          <w:szCs w:val="24"/>
        </w:rPr>
        <w:t xml:space="preserve"> paranoia can be persistent once actuated: There is clear adaptive value in remaining vigilant once a threat has been detected</w:t>
      </w:r>
      <w:r w:rsidR="00E72EE7" w:rsidRPr="00AB6783">
        <w:rPr>
          <w:rFonts w:ascii="Times New Roman" w:hAnsi="Times New Roman" w:cs="Times New Roman"/>
          <w:sz w:val="24"/>
          <w:szCs w:val="24"/>
        </w:rPr>
        <w:t xml:space="preserve">.  In evolutionary terms, perceiving threatening stimuli or minimising the likelihood of missing a real threat could be adaptive (Preti and Cella, 2010) - </w:t>
      </w:r>
      <w:r w:rsidR="007B355A" w:rsidRPr="00AB6783">
        <w:rPr>
          <w:rFonts w:ascii="Times New Roman" w:hAnsi="Times New Roman" w:cs="Times New Roman"/>
          <w:sz w:val="24"/>
          <w:szCs w:val="24"/>
        </w:rPr>
        <w:t xml:space="preserve">a false positive (fearing harmless people) is potentially less costly than a false negative (failing to fear others who are truly hostile and therefore pose a genuine threat) (Cosmides, 1989; Cosmides </w:t>
      </w:r>
      <w:r w:rsidR="00BB40A7" w:rsidRPr="00AB6783">
        <w:rPr>
          <w:rFonts w:ascii="Times New Roman" w:hAnsi="Times New Roman" w:cs="Times New Roman"/>
          <w:sz w:val="24"/>
          <w:szCs w:val="24"/>
        </w:rPr>
        <w:t>and</w:t>
      </w:r>
      <w:r w:rsidR="007B355A" w:rsidRPr="00AB6783">
        <w:rPr>
          <w:rFonts w:ascii="Times New Roman" w:hAnsi="Times New Roman" w:cs="Times New Roman"/>
          <w:sz w:val="24"/>
          <w:szCs w:val="24"/>
        </w:rPr>
        <w:t xml:space="preserve"> Tooby, 2005; Ermer et al., 2006). </w:t>
      </w:r>
    </w:p>
    <w:p w14:paraId="72F7142D" w14:textId="2D788784" w:rsidR="006E0A7A" w:rsidRPr="00AB6783" w:rsidRDefault="00457808">
      <w:pPr>
        <w:autoSpaceDE w:val="0"/>
        <w:autoSpaceDN w:val="0"/>
        <w:adjustRightInd w:val="0"/>
        <w:spacing w:after="0" w:line="480" w:lineRule="auto"/>
        <w:ind w:firstLine="360"/>
        <w:rPr>
          <w:rFonts w:ascii="Times New Roman" w:hAnsi="Times New Roman" w:cs="Times New Roman"/>
          <w:sz w:val="24"/>
          <w:szCs w:val="24"/>
        </w:rPr>
      </w:pPr>
      <w:r w:rsidRPr="00AB6783">
        <w:rPr>
          <w:rFonts w:ascii="Times New Roman" w:hAnsi="Times New Roman" w:cs="Times New Roman"/>
          <w:sz w:val="24"/>
          <w:szCs w:val="24"/>
        </w:rPr>
        <w:t>E</w:t>
      </w:r>
      <w:r w:rsidR="00723F31" w:rsidRPr="00AB6783">
        <w:rPr>
          <w:rFonts w:ascii="Times New Roman" w:hAnsi="Times New Roman" w:cs="Times New Roman"/>
          <w:sz w:val="24"/>
          <w:szCs w:val="24"/>
        </w:rPr>
        <w:t xml:space="preserve">xperimental research has begun to elucidate key </w:t>
      </w:r>
      <w:r w:rsidR="00D975B4" w:rsidRPr="00AB6783">
        <w:rPr>
          <w:rFonts w:ascii="Times New Roman" w:hAnsi="Times New Roman" w:cs="Times New Roman"/>
          <w:sz w:val="24"/>
          <w:szCs w:val="24"/>
        </w:rPr>
        <w:t xml:space="preserve">current </w:t>
      </w:r>
      <w:r w:rsidR="00723F31" w:rsidRPr="00AB6783">
        <w:rPr>
          <w:rFonts w:ascii="Times New Roman" w:hAnsi="Times New Roman" w:cs="Times New Roman"/>
          <w:sz w:val="24"/>
          <w:szCs w:val="24"/>
        </w:rPr>
        <w:t>environmental factors that trigger paranoia</w:t>
      </w:r>
      <w:r w:rsidRPr="00AB6783">
        <w:rPr>
          <w:rFonts w:ascii="Times New Roman" w:hAnsi="Times New Roman" w:cs="Times New Roman"/>
          <w:sz w:val="24"/>
          <w:szCs w:val="24"/>
        </w:rPr>
        <w:t xml:space="preserve"> – for example, showing that state paranoia is a response to a broken agreement from another person but not from a computer (Ellett et al</w:t>
      </w:r>
      <w:r w:rsidR="00190CB8" w:rsidRPr="00AB6783">
        <w:rPr>
          <w:rFonts w:ascii="Times New Roman" w:hAnsi="Times New Roman" w:cs="Times New Roman"/>
          <w:sz w:val="24"/>
          <w:szCs w:val="24"/>
        </w:rPr>
        <w:t>.</w:t>
      </w:r>
      <w:r w:rsidRPr="00AB6783">
        <w:rPr>
          <w:rFonts w:ascii="Times New Roman" w:hAnsi="Times New Roman" w:cs="Times New Roman"/>
          <w:sz w:val="24"/>
          <w:szCs w:val="24"/>
        </w:rPr>
        <w:t>, 2013)</w:t>
      </w:r>
      <w:r w:rsidR="00723F31" w:rsidRPr="00AB6783">
        <w:rPr>
          <w:rFonts w:ascii="Times New Roman" w:hAnsi="Times New Roman" w:cs="Times New Roman"/>
          <w:sz w:val="24"/>
          <w:szCs w:val="24"/>
        </w:rPr>
        <w:t xml:space="preserve">. </w:t>
      </w:r>
      <w:r w:rsidRPr="00AB6783">
        <w:rPr>
          <w:rFonts w:ascii="Times New Roman" w:hAnsi="Times New Roman" w:cs="Times New Roman"/>
          <w:sz w:val="24"/>
          <w:szCs w:val="24"/>
        </w:rPr>
        <w:t>In nonclinical samples, state paranoia</w:t>
      </w:r>
      <w:r w:rsidR="00674DA6" w:rsidRPr="00AB6783">
        <w:rPr>
          <w:rFonts w:ascii="Times New Roman" w:hAnsi="Times New Roman" w:cs="Times New Roman"/>
          <w:sz w:val="24"/>
          <w:szCs w:val="24"/>
        </w:rPr>
        <w:t xml:space="preserve"> has been </w:t>
      </w:r>
      <w:r w:rsidRPr="00AB6783">
        <w:rPr>
          <w:rFonts w:ascii="Times New Roman" w:hAnsi="Times New Roman" w:cs="Times New Roman"/>
          <w:sz w:val="24"/>
          <w:szCs w:val="24"/>
        </w:rPr>
        <w:t xml:space="preserve">observed under conditions </w:t>
      </w:r>
      <w:r w:rsidR="000D685A" w:rsidRPr="00AB6783">
        <w:rPr>
          <w:rFonts w:ascii="Times New Roman" w:hAnsi="Times New Roman" w:cs="Times New Roman"/>
          <w:sz w:val="24"/>
          <w:szCs w:val="24"/>
        </w:rPr>
        <w:t xml:space="preserve">of </w:t>
      </w:r>
      <w:r w:rsidRPr="00AB6783">
        <w:rPr>
          <w:rFonts w:ascii="Times New Roman" w:hAnsi="Times New Roman" w:cs="Times New Roman"/>
          <w:sz w:val="24"/>
          <w:szCs w:val="24"/>
        </w:rPr>
        <w:t xml:space="preserve">induced </w:t>
      </w:r>
      <w:r w:rsidR="000D685A" w:rsidRPr="00AB6783">
        <w:rPr>
          <w:rFonts w:ascii="Times New Roman" w:hAnsi="Times New Roman" w:cs="Times New Roman"/>
          <w:sz w:val="24"/>
          <w:szCs w:val="24"/>
        </w:rPr>
        <w:t xml:space="preserve">high self-awareness plus </w:t>
      </w:r>
      <w:r w:rsidRPr="00AB6783">
        <w:rPr>
          <w:rFonts w:ascii="Times New Roman" w:hAnsi="Times New Roman" w:cs="Times New Roman"/>
          <w:sz w:val="24"/>
          <w:szCs w:val="24"/>
        </w:rPr>
        <w:t xml:space="preserve">task </w:t>
      </w:r>
      <w:r w:rsidR="000D685A" w:rsidRPr="00AB6783">
        <w:rPr>
          <w:rFonts w:ascii="Times New Roman" w:hAnsi="Times New Roman" w:cs="Times New Roman"/>
          <w:sz w:val="24"/>
          <w:szCs w:val="24"/>
        </w:rPr>
        <w:t>failure</w:t>
      </w:r>
      <w:r w:rsidR="00190CB8" w:rsidRPr="00AB6783">
        <w:rPr>
          <w:rFonts w:ascii="Times New Roman" w:hAnsi="Times New Roman" w:cs="Times New Roman"/>
          <w:sz w:val="24"/>
          <w:szCs w:val="24"/>
        </w:rPr>
        <w:t xml:space="preserve"> (Ellett and</w:t>
      </w:r>
      <w:r w:rsidR="00674DA6" w:rsidRPr="00AB6783">
        <w:rPr>
          <w:rFonts w:ascii="Times New Roman" w:hAnsi="Times New Roman" w:cs="Times New Roman"/>
          <w:sz w:val="24"/>
          <w:szCs w:val="24"/>
        </w:rPr>
        <w:t xml:space="preserve"> Chadwick, 2007), in </w:t>
      </w:r>
      <w:r w:rsidR="00844937" w:rsidRPr="00AB6783">
        <w:rPr>
          <w:rFonts w:ascii="Times New Roman" w:hAnsi="Times New Roman" w:cs="Times New Roman"/>
          <w:sz w:val="24"/>
          <w:szCs w:val="24"/>
        </w:rPr>
        <w:t xml:space="preserve">virtual </w:t>
      </w:r>
      <w:r w:rsidR="00674DA6" w:rsidRPr="00AB6783">
        <w:rPr>
          <w:rFonts w:ascii="Times New Roman" w:hAnsi="Times New Roman" w:cs="Times New Roman"/>
          <w:sz w:val="24"/>
          <w:szCs w:val="24"/>
        </w:rPr>
        <w:t xml:space="preserve">environments that lack an objective </w:t>
      </w:r>
      <w:r w:rsidR="00674DA6" w:rsidRPr="00AB6783">
        <w:rPr>
          <w:rFonts w:ascii="Times New Roman" w:hAnsi="Times New Roman" w:cs="Times New Roman"/>
          <w:sz w:val="24"/>
          <w:szCs w:val="24"/>
        </w:rPr>
        <w:lastRenderedPageBreak/>
        <w:t>threat (Freeman et al</w:t>
      </w:r>
      <w:r w:rsidR="00190CB8" w:rsidRPr="00AB6783">
        <w:rPr>
          <w:rFonts w:ascii="Times New Roman" w:hAnsi="Times New Roman" w:cs="Times New Roman"/>
          <w:sz w:val="24"/>
          <w:szCs w:val="24"/>
        </w:rPr>
        <w:t>.</w:t>
      </w:r>
      <w:r w:rsidR="004525FE" w:rsidRPr="00AB6783">
        <w:rPr>
          <w:rFonts w:ascii="Times New Roman" w:hAnsi="Times New Roman" w:cs="Times New Roman"/>
          <w:sz w:val="24"/>
          <w:szCs w:val="24"/>
        </w:rPr>
        <w:t>, 2003</w:t>
      </w:r>
      <w:r w:rsidR="009564FA" w:rsidRPr="00AB6783">
        <w:rPr>
          <w:rFonts w:ascii="Times New Roman" w:hAnsi="Times New Roman" w:cs="Times New Roman"/>
          <w:sz w:val="24"/>
          <w:szCs w:val="24"/>
        </w:rPr>
        <w:t xml:space="preserve">), </w:t>
      </w:r>
      <w:r w:rsidR="002B78CE" w:rsidRPr="00AB6783">
        <w:rPr>
          <w:rFonts w:ascii="Times New Roman" w:hAnsi="Times New Roman" w:cs="Times New Roman"/>
          <w:sz w:val="24"/>
          <w:szCs w:val="24"/>
        </w:rPr>
        <w:t xml:space="preserve">in response to social threat environments such as exclusion and loneliness (e.g. Kesting et al., 2013; Lamster et al., 2017), and </w:t>
      </w:r>
      <w:r w:rsidR="00674DA6" w:rsidRPr="00AB6783">
        <w:rPr>
          <w:rFonts w:ascii="Times New Roman" w:hAnsi="Times New Roman" w:cs="Times New Roman"/>
          <w:sz w:val="24"/>
          <w:szCs w:val="24"/>
        </w:rPr>
        <w:t xml:space="preserve">in </w:t>
      </w:r>
      <w:r w:rsidR="00844937" w:rsidRPr="00AB6783">
        <w:rPr>
          <w:rFonts w:ascii="Times New Roman" w:hAnsi="Times New Roman" w:cs="Times New Roman"/>
          <w:sz w:val="24"/>
          <w:szCs w:val="24"/>
        </w:rPr>
        <w:t xml:space="preserve">game theory </w:t>
      </w:r>
      <w:r w:rsidR="00674DA6" w:rsidRPr="00AB6783">
        <w:rPr>
          <w:rFonts w:ascii="Times New Roman" w:hAnsi="Times New Roman" w:cs="Times New Roman"/>
          <w:sz w:val="24"/>
          <w:szCs w:val="24"/>
        </w:rPr>
        <w:t>environments</w:t>
      </w:r>
      <w:r w:rsidR="002B78CE" w:rsidRPr="00AB6783">
        <w:rPr>
          <w:rFonts w:ascii="Times New Roman" w:hAnsi="Times New Roman" w:cs="Times New Roman"/>
          <w:sz w:val="24"/>
          <w:szCs w:val="24"/>
        </w:rPr>
        <w:t xml:space="preserve"> </w:t>
      </w:r>
      <w:r w:rsidR="00E62A37" w:rsidRPr="00AB6783">
        <w:rPr>
          <w:rFonts w:ascii="Times New Roman" w:hAnsi="Times New Roman" w:cs="Times New Roman"/>
          <w:sz w:val="24"/>
          <w:szCs w:val="24"/>
        </w:rPr>
        <w:t xml:space="preserve">(e.g. </w:t>
      </w:r>
      <w:r w:rsidR="002B78CE" w:rsidRPr="00AB6783">
        <w:rPr>
          <w:rFonts w:ascii="Times New Roman" w:hAnsi="Times New Roman" w:cs="Times New Roman"/>
          <w:sz w:val="24"/>
          <w:szCs w:val="24"/>
        </w:rPr>
        <w:t>the Prisoner’s Dilemma Game</w:t>
      </w:r>
      <w:r w:rsidR="00E62A37" w:rsidRPr="00AB6783">
        <w:rPr>
          <w:rFonts w:ascii="Times New Roman" w:hAnsi="Times New Roman" w:cs="Times New Roman"/>
          <w:sz w:val="24"/>
          <w:szCs w:val="24"/>
        </w:rPr>
        <w:t xml:space="preserve">, </w:t>
      </w:r>
      <w:r w:rsidR="00674DA6" w:rsidRPr="00AB6783">
        <w:rPr>
          <w:rFonts w:ascii="Times New Roman" w:hAnsi="Times New Roman" w:cs="Times New Roman"/>
          <w:sz w:val="24"/>
          <w:szCs w:val="24"/>
        </w:rPr>
        <w:t>Ellett et al</w:t>
      </w:r>
      <w:r w:rsidR="00190CB8" w:rsidRPr="00AB6783">
        <w:rPr>
          <w:rFonts w:ascii="Times New Roman" w:hAnsi="Times New Roman" w:cs="Times New Roman"/>
          <w:sz w:val="24"/>
          <w:szCs w:val="24"/>
        </w:rPr>
        <w:t>.</w:t>
      </w:r>
      <w:r w:rsidR="00674DA6" w:rsidRPr="00AB6783">
        <w:rPr>
          <w:rFonts w:ascii="Times New Roman" w:hAnsi="Times New Roman" w:cs="Times New Roman"/>
          <w:sz w:val="24"/>
          <w:szCs w:val="24"/>
        </w:rPr>
        <w:t>, 2013)</w:t>
      </w:r>
      <w:r w:rsidR="00E62A37" w:rsidRPr="00AB6783">
        <w:rPr>
          <w:rFonts w:ascii="Times New Roman" w:hAnsi="Times New Roman" w:cs="Times New Roman"/>
          <w:sz w:val="24"/>
          <w:szCs w:val="24"/>
        </w:rPr>
        <w:t>,</w:t>
      </w:r>
      <w:r w:rsidR="002B78CE" w:rsidRPr="00AB6783">
        <w:rPr>
          <w:rFonts w:ascii="Times New Roman" w:hAnsi="Times New Roman" w:cs="Times New Roman"/>
          <w:sz w:val="24"/>
          <w:szCs w:val="24"/>
        </w:rPr>
        <w:t xml:space="preserve"> that capture </w:t>
      </w:r>
      <w:r w:rsidR="00E62A37" w:rsidRPr="00AB6783">
        <w:rPr>
          <w:rFonts w:ascii="Times New Roman" w:hAnsi="Times New Roman" w:cs="Times New Roman"/>
          <w:sz w:val="24"/>
          <w:szCs w:val="24"/>
        </w:rPr>
        <w:t>some</w:t>
      </w:r>
      <w:r w:rsidR="002B78CE" w:rsidRPr="00AB6783">
        <w:rPr>
          <w:rFonts w:ascii="Times New Roman" w:hAnsi="Times New Roman" w:cs="Times New Roman"/>
          <w:sz w:val="24"/>
          <w:szCs w:val="24"/>
        </w:rPr>
        <w:t xml:space="preserve"> of the key environmental qualities </w:t>
      </w:r>
      <w:r w:rsidR="00E62A37" w:rsidRPr="00AB6783">
        <w:rPr>
          <w:rFonts w:ascii="Times New Roman" w:hAnsi="Times New Roman" w:cs="Times New Roman"/>
          <w:sz w:val="24"/>
          <w:szCs w:val="24"/>
        </w:rPr>
        <w:t>known</w:t>
      </w:r>
      <w:r w:rsidR="002B78CE" w:rsidRPr="00AB6783">
        <w:rPr>
          <w:rFonts w:ascii="Times New Roman" w:hAnsi="Times New Roman" w:cs="Times New Roman"/>
          <w:sz w:val="24"/>
          <w:szCs w:val="24"/>
        </w:rPr>
        <w:t xml:space="preserve"> to trigger paranoia, including threat and ambiguity</w:t>
      </w:r>
      <w:r w:rsidR="00E62A37" w:rsidRPr="00AB6783">
        <w:rPr>
          <w:rFonts w:ascii="Times New Roman" w:hAnsi="Times New Roman" w:cs="Times New Roman"/>
          <w:sz w:val="24"/>
          <w:szCs w:val="24"/>
        </w:rPr>
        <w:t xml:space="preserve">.  </w:t>
      </w:r>
      <w:r w:rsidR="00D34E71" w:rsidRPr="00AB6783">
        <w:rPr>
          <w:rFonts w:ascii="Times New Roman" w:hAnsi="Times New Roman" w:cs="Times New Roman"/>
          <w:sz w:val="24"/>
          <w:szCs w:val="24"/>
        </w:rPr>
        <w:t>T</w:t>
      </w:r>
      <w:r w:rsidR="00472D1E" w:rsidRPr="00AB6783">
        <w:rPr>
          <w:rFonts w:ascii="Times New Roman" w:hAnsi="Times New Roman" w:cs="Times New Roman"/>
          <w:sz w:val="24"/>
          <w:szCs w:val="24"/>
        </w:rPr>
        <w:t>he stress-vulnerability model</w:t>
      </w:r>
      <w:r w:rsidR="00190CB8" w:rsidRPr="00AB6783">
        <w:rPr>
          <w:rFonts w:ascii="Times New Roman" w:hAnsi="Times New Roman" w:cs="Times New Roman"/>
          <w:sz w:val="24"/>
          <w:szCs w:val="24"/>
        </w:rPr>
        <w:t xml:space="preserve"> (Zubin and</w:t>
      </w:r>
      <w:r w:rsidR="00F5622E" w:rsidRPr="00AB6783">
        <w:rPr>
          <w:rFonts w:ascii="Times New Roman" w:hAnsi="Times New Roman" w:cs="Times New Roman"/>
          <w:sz w:val="24"/>
          <w:szCs w:val="24"/>
        </w:rPr>
        <w:t xml:space="preserve"> Spring, 1977)</w:t>
      </w:r>
      <w:r w:rsidR="00472D1E" w:rsidRPr="00AB6783">
        <w:rPr>
          <w:rFonts w:ascii="Times New Roman" w:hAnsi="Times New Roman" w:cs="Times New Roman"/>
          <w:sz w:val="24"/>
          <w:szCs w:val="24"/>
        </w:rPr>
        <w:t xml:space="preserve">, </w:t>
      </w:r>
      <w:r w:rsidR="00D34E71" w:rsidRPr="00AB6783">
        <w:rPr>
          <w:rFonts w:ascii="Times New Roman" w:hAnsi="Times New Roman" w:cs="Times New Roman"/>
          <w:sz w:val="24"/>
          <w:szCs w:val="24"/>
        </w:rPr>
        <w:t xml:space="preserve">would predict that </w:t>
      </w:r>
      <w:r w:rsidR="00A948D6" w:rsidRPr="00AB6783">
        <w:rPr>
          <w:rFonts w:ascii="Times New Roman" w:hAnsi="Times New Roman" w:cs="Times New Roman"/>
          <w:sz w:val="24"/>
          <w:szCs w:val="24"/>
        </w:rPr>
        <w:t xml:space="preserve">the relationship between state and trait </w:t>
      </w:r>
      <w:r w:rsidR="005F362E" w:rsidRPr="00AB6783">
        <w:rPr>
          <w:rFonts w:ascii="Times New Roman" w:hAnsi="Times New Roman" w:cs="Times New Roman"/>
          <w:sz w:val="24"/>
          <w:szCs w:val="24"/>
        </w:rPr>
        <w:t>paranoia</w:t>
      </w:r>
      <w:r w:rsidR="009B2A50" w:rsidRPr="00AB6783">
        <w:rPr>
          <w:rFonts w:ascii="Times New Roman" w:hAnsi="Times New Roman" w:cs="Times New Roman"/>
          <w:sz w:val="24"/>
          <w:szCs w:val="24"/>
        </w:rPr>
        <w:t xml:space="preserve"> would</w:t>
      </w:r>
      <w:r w:rsidR="00A948D6" w:rsidRPr="00AB6783">
        <w:rPr>
          <w:rFonts w:ascii="Times New Roman" w:hAnsi="Times New Roman" w:cs="Times New Roman"/>
          <w:sz w:val="24"/>
          <w:szCs w:val="24"/>
        </w:rPr>
        <w:t xml:space="preserve"> </w:t>
      </w:r>
      <w:r w:rsidR="005F60BB" w:rsidRPr="00AB6783">
        <w:rPr>
          <w:rFonts w:ascii="Times New Roman" w:hAnsi="Times New Roman" w:cs="Times New Roman"/>
          <w:sz w:val="24"/>
          <w:szCs w:val="24"/>
        </w:rPr>
        <w:t xml:space="preserve">vary </w:t>
      </w:r>
      <w:r w:rsidR="00A948D6" w:rsidRPr="00AB6783">
        <w:rPr>
          <w:rFonts w:ascii="Times New Roman" w:hAnsi="Times New Roman" w:cs="Times New Roman"/>
          <w:sz w:val="24"/>
          <w:szCs w:val="24"/>
        </w:rPr>
        <w:t>depend</w:t>
      </w:r>
      <w:r w:rsidR="005F60BB" w:rsidRPr="00AB6783">
        <w:rPr>
          <w:rFonts w:ascii="Times New Roman" w:hAnsi="Times New Roman" w:cs="Times New Roman"/>
          <w:sz w:val="24"/>
          <w:szCs w:val="24"/>
        </w:rPr>
        <w:t xml:space="preserve">ing on the </w:t>
      </w:r>
      <w:r w:rsidR="001718C7" w:rsidRPr="00AB6783">
        <w:rPr>
          <w:rFonts w:ascii="Times New Roman" w:hAnsi="Times New Roman" w:cs="Times New Roman"/>
          <w:sz w:val="24"/>
          <w:szCs w:val="24"/>
        </w:rPr>
        <w:t xml:space="preserve">prevailing </w:t>
      </w:r>
      <w:r w:rsidR="00D34E71" w:rsidRPr="00AB6783">
        <w:rPr>
          <w:rFonts w:ascii="Times New Roman" w:hAnsi="Times New Roman" w:cs="Times New Roman"/>
          <w:sz w:val="24"/>
          <w:szCs w:val="24"/>
        </w:rPr>
        <w:t>level of</w:t>
      </w:r>
      <w:r w:rsidR="005F60BB" w:rsidRPr="00AB6783">
        <w:rPr>
          <w:rFonts w:ascii="Times New Roman" w:hAnsi="Times New Roman" w:cs="Times New Roman"/>
          <w:sz w:val="24"/>
          <w:szCs w:val="24"/>
        </w:rPr>
        <w:t xml:space="preserve"> </w:t>
      </w:r>
      <w:r w:rsidR="00D34E71" w:rsidRPr="00AB6783">
        <w:rPr>
          <w:rFonts w:ascii="Times New Roman" w:hAnsi="Times New Roman" w:cs="Times New Roman"/>
          <w:sz w:val="24"/>
          <w:szCs w:val="24"/>
        </w:rPr>
        <w:t>interpersonal threat</w:t>
      </w:r>
      <w:r w:rsidR="001718C7" w:rsidRPr="00AB6783">
        <w:rPr>
          <w:rFonts w:ascii="Times New Roman" w:hAnsi="Times New Roman" w:cs="Times New Roman"/>
          <w:sz w:val="24"/>
          <w:szCs w:val="24"/>
        </w:rPr>
        <w:t xml:space="preserve"> in an</w:t>
      </w:r>
      <w:r w:rsidR="006E0A7A" w:rsidRPr="00AB6783">
        <w:rPr>
          <w:rFonts w:ascii="Times New Roman" w:hAnsi="Times New Roman" w:cs="Times New Roman"/>
          <w:sz w:val="24"/>
          <w:szCs w:val="24"/>
        </w:rPr>
        <w:t xml:space="preserve"> environment</w:t>
      </w:r>
      <w:r w:rsidR="005F60BB" w:rsidRPr="00AB6783">
        <w:rPr>
          <w:rFonts w:ascii="Times New Roman" w:hAnsi="Times New Roman" w:cs="Times New Roman"/>
          <w:sz w:val="24"/>
          <w:szCs w:val="24"/>
        </w:rPr>
        <w:t>.</w:t>
      </w:r>
      <w:r w:rsidR="00D258F5" w:rsidRPr="00AB6783">
        <w:rPr>
          <w:rFonts w:ascii="Times New Roman" w:hAnsi="Times New Roman" w:cs="Times New Roman"/>
          <w:sz w:val="24"/>
          <w:szCs w:val="24"/>
        </w:rPr>
        <w:t xml:space="preserve">  Vulnerability in this context is operationalised by  degree of trait paranoia, such that w</w:t>
      </w:r>
      <w:r w:rsidR="00F20483" w:rsidRPr="00AB6783">
        <w:rPr>
          <w:rFonts w:ascii="Times New Roman" w:hAnsi="Times New Roman" w:cs="Times New Roman"/>
          <w:sz w:val="24"/>
          <w:szCs w:val="24"/>
        </w:rPr>
        <w:t>hen environment</w:t>
      </w:r>
      <w:r w:rsidR="006E2F6F" w:rsidRPr="00AB6783">
        <w:rPr>
          <w:rFonts w:ascii="Times New Roman" w:hAnsi="Times New Roman" w:cs="Times New Roman"/>
          <w:sz w:val="24"/>
          <w:szCs w:val="24"/>
        </w:rPr>
        <w:t>al threat is low</w:t>
      </w:r>
      <w:r w:rsidR="004C2709" w:rsidRPr="00AB6783">
        <w:rPr>
          <w:rFonts w:ascii="Times New Roman" w:hAnsi="Times New Roman" w:cs="Times New Roman"/>
          <w:sz w:val="24"/>
          <w:szCs w:val="24"/>
        </w:rPr>
        <w:t xml:space="preserve">, one would expect there to be </w:t>
      </w:r>
      <w:r w:rsidR="006E2F6F" w:rsidRPr="00AB6783">
        <w:rPr>
          <w:rFonts w:ascii="Times New Roman" w:hAnsi="Times New Roman" w:cs="Times New Roman"/>
          <w:sz w:val="24"/>
          <w:szCs w:val="24"/>
        </w:rPr>
        <w:t xml:space="preserve">a </w:t>
      </w:r>
      <w:r w:rsidR="00424135" w:rsidRPr="00AB6783">
        <w:rPr>
          <w:rFonts w:ascii="Times New Roman" w:hAnsi="Times New Roman" w:cs="Times New Roman"/>
          <w:sz w:val="24"/>
          <w:szCs w:val="24"/>
        </w:rPr>
        <w:t xml:space="preserve">strong </w:t>
      </w:r>
      <w:r w:rsidR="006E2F6F" w:rsidRPr="00AB6783">
        <w:rPr>
          <w:rFonts w:ascii="Times New Roman" w:hAnsi="Times New Roman" w:cs="Times New Roman"/>
          <w:sz w:val="24"/>
          <w:szCs w:val="24"/>
        </w:rPr>
        <w:t>positive relationship between state and trait</w:t>
      </w:r>
      <w:r w:rsidR="004C2709" w:rsidRPr="00AB6783">
        <w:rPr>
          <w:rFonts w:ascii="Times New Roman" w:hAnsi="Times New Roman" w:cs="Times New Roman"/>
          <w:sz w:val="24"/>
          <w:szCs w:val="24"/>
        </w:rPr>
        <w:t xml:space="preserve"> paranoia</w:t>
      </w:r>
      <w:r w:rsidR="00E375E1" w:rsidRPr="00AB6783">
        <w:rPr>
          <w:rFonts w:ascii="Times New Roman" w:hAnsi="Times New Roman" w:cs="Times New Roman"/>
          <w:sz w:val="24"/>
          <w:szCs w:val="24"/>
        </w:rPr>
        <w:t xml:space="preserve"> - </w:t>
      </w:r>
      <w:r w:rsidR="004525FE" w:rsidRPr="00AB6783">
        <w:rPr>
          <w:rFonts w:ascii="Times New Roman" w:hAnsi="Times New Roman" w:cs="Times New Roman"/>
          <w:sz w:val="24"/>
          <w:szCs w:val="24"/>
        </w:rPr>
        <w:t>there needs to be some trait disposition</w:t>
      </w:r>
      <w:r w:rsidR="005F60BB" w:rsidRPr="00AB6783">
        <w:rPr>
          <w:rFonts w:ascii="Times New Roman" w:hAnsi="Times New Roman" w:cs="Times New Roman"/>
          <w:sz w:val="24"/>
          <w:szCs w:val="24"/>
        </w:rPr>
        <w:t xml:space="preserve"> present</w:t>
      </w:r>
      <w:r w:rsidR="004747FC" w:rsidRPr="00AB6783">
        <w:rPr>
          <w:rFonts w:ascii="Times New Roman" w:hAnsi="Times New Roman" w:cs="Times New Roman"/>
          <w:sz w:val="24"/>
          <w:szCs w:val="24"/>
        </w:rPr>
        <w:t xml:space="preserve"> (i.e. vulnerability)</w:t>
      </w:r>
      <w:r w:rsidR="005F60BB" w:rsidRPr="00AB6783">
        <w:rPr>
          <w:rFonts w:ascii="Times New Roman" w:hAnsi="Times New Roman" w:cs="Times New Roman"/>
          <w:sz w:val="24"/>
          <w:szCs w:val="24"/>
        </w:rPr>
        <w:t xml:space="preserve"> </w:t>
      </w:r>
      <w:r w:rsidR="004525FE" w:rsidRPr="00AB6783">
        <w:rPr>
          <w:rFonts w:ascii="Times New Roman" w:hAnsi="Times New Roman" w:cs="Times New Roman"/>
          <w:sz w:val="24"/>
          <w:szCs w:val="24"/>
        </w:rPr>
        <w:t xml:space="preserve">in order </w:t>
      </w:r>
      <w:r w:rsidR="006E2F6F" w:rsidRPr="00AB6783">
        <w:rPr>
          <w:rFonts w:ascii="Times New Roman" w:hAnsi="Times New Roman" w:cs="Times New Roman"/>
          <w:sz w:val="24"/>
          <w:szCs w:val="24"/>
        </w:rPr>
        <w:t xml:space="preserve">to interpret a </w:t>
      </w:r>
      <w:r w:rsidR="00CF2A1F" w:rsidRPr="00AB6783">
        <w:rPr>
          <w:rFonts w:ascii="Times New Roman" w:hAnsi="Times New Roman" w:cs="Times New Roman"/>
          <w:sz w:val="24"/>
          <w:szCs w:val="24"/>
        </w:rPr>
        <w:t>low threat</w:t>
      </w:r>
      <w:r w:rsidR="006E2F6F" w:rsidRPr="00AB6783">
        <w:rPr>
          <w:rFonts w:ascii="Times New Roman" w:hAnsi="Times New Roman" w:cs="Times New Roman"/>
          <w:sz w:val="24"/>
          <w:szCs w:val="24"/>
        </w:rPr>
        <w:t xml:space="preserve"> environment in a paranoid way.</w:t>
      </w:r>
      <w:r w:rsidR="00B559BC" w:rsidRPr="00AB6783">
        <w:rPr>
          <w:rFonts w:ascii="Times New Roman" w:hAnsi="Times New Roman" w:cs="Times New Roman"/>
          <w:sz w:val="24"/>
          <w:szCs w:val="24"/>
        </w:rPr>
        <w:t xml:space="preserve">  Evidence for this comes from </w:t>
      </w:r>
      <w:r w:rsidR="00D21276" w:rsidRPr="00AB6783">
        <w:rPr>
          <w:rFonts w:ascii="Times New Roman" w:hAnsi="Times New Roman" w:cs="Times New Roman"/>
          <w:sz w:val="24"/>
          <w:szCs w:val="24"/>
        </w:rPr>
        <w:t xml:space="preserve">studies using </w:t>
      </w:r>
      <w:r w:rsidR="00C77045" w:rsidRPr="00AB6783">
        <w:rPr>
          <w:rFonts w:ascii="Times New Roman" w:hAnsi="Times New Roman" w:cs="Times New Roman"/>
          <w:sz w:val="24"/>
          <w:szCs w:val="24"/>
        </w:rPr>
        <w:t>a</w:t>
      </w:r>
      <w:r w:rsidR="00B559BC" w:rsidRPr="00AB6783">
        <w:rPr>
          <w:rFonts w:ascii="Times New Roman" w:hAnsi="Times New Roman" w:cs="Times New Roman"/>
          <w:sz w:val="24"/>
          <w:szCs w:val="24"/>
        </w:rPr>
        <w:t xml:space="preserve"> </w:t>
      </w:r>
      <w:r w:rsidR="005F60BB" w:rsidRPr="00AB6783">
        <w:rPr>
          <w:rFonts w:ascii="Times New Roman" w:hAnsi="Times New Roman" w:cs="Times New Roman"/>
          <w:sz w:val="24"/>
          <w:szCs w:val="24"/>
        </w:rPr>
        <w:t>virtual reality paradigm</w:t>
      </w:r>
      <w:r w:rsidR="00B559BC" w:rsidRPr="00AB6783">
        <w:rPr>
          <w:rFonts w:ascii="Times New Roman" w:hAnsi="Times New Roman" w:cs="Times New Roman"/>
          <w:sz w:val="24"/>
          <w:szCs w:val="24"/>
        </w:rPr>
        <w:t>,</w:t>
      </w:r>
      <w:r w:rsidR="005F60BB" w:rsidRPr="00AB6783">
        <w:rPr>
          <w:rFonts w:ascii="Times New Roman" w:hAnsi="Times New Roman" w:cs="Times New Roman"/>
          <w:sz w:val="24"/>
          <w:szCs w:val="24"/>
        </w:rPr>
        <w:t xml:space="preserve"> </w:t>
      </w:r>
      <w:r w:rsidR="00B559BC" w:rsidRPr="00AB6783">
        <w:rPr>
          <w:rFonts w:ascii="Times New Roman" w:hAnsi="Times New Roman" w:cs="Times New Roman"/>
          <w:sz w:val="24"/>
          <w:szCs w:val="24"/>
        </w:rPr>
        <w:t xml:space="preserve">in which </w:t>
      </w:r>
      <w:r w:rsidR="005F60BB" w:rsidRPr="00AB6783">
        <w:rPr>
          <w:rFonts w:ascii="Times New Roman" w:hAnsi="Times New Roman" w:cs="Times New Roman"/>
          <w:sz w:val="24"/>
          <w:szCs w:val="24"/>
        </w:rPr>
        <w:t>the environment is necessarily neutral and lacks objective threat</w:t>
      </w:r>
      <w:r w:rsidR="00B559BC" w:rsidRPr="00AB6783">
        <w:rPr>
          <w:rFonts w:ascii="Times New Roman" w:hAnsi="Times New Roman" w:cs="Times New Roman"/>
          <w:sz w:val="24"/>
          <w:szCs w:val="24"/>
        </w:rPr>
        <w:t xml:space="preserve">, and a </w:t>
      </w:r>
      <w:r w:rsidR="004C2709" w:rsidRPr="00AB6783">
        <w:rPr>
          <w:rFonts w:ascii="Times New Roman" w:hAnsi="Times New Roman" w:cs="Times New Roman"/>
          <w:sz w:val="24"/>
          <w:szCs w:val="24"/>
        </w:rPr>
        <w:t>positive correlation</w:t>
      </w:r>
      <w:r w:rsidR="004C0C08" w:rsidRPr="00AB6783">
        <w:rPr>
          <w:rFonts w:ascii="Times New Roman" w:hAnsi="Times New Roman" w:cs="Times New Roman"/>
          <w:sz w:val="24"/>
          <w:szCs w:val="24"/>
        </w:rPr>
        <w:t xml:space="preserve"> (</w:t>
      </w:r>
      <w:r w:rsidR="009A23EA" w:rsidRPr="00AB6783">
        <w:rPr>
          <w:rFonts w:ascii="Times New Roman" w:hAnsi="Times New Roman" w:cs="Times New Roman"/>
          <w:sz w:val="24"/>
          <w:szCs w:val="24"/>
        </w:rPr>
        <w:t xml:space="preserve">r = </w:t>
      </w:r>
      <w:r w:rsidR="00190CB8" w:rsidRPr="00AB6783">
        <w:rPr>
          <w:rFonts w:ascii="Times New Roman" w:hAnsi="Times New Roman" w:cs="Times New Roman"/>
          <w:sz w:val="24"/>
          <w:szCs w:val="24"/>
        </w:rPr>
        <w:t>0</w:t>
      </w:r>
      <w:r w:rsidR="004C0C08" w:rsidRPr="00AB6783">
        <w:rPr>
          <w:rFonts w:ascii="Times New Roman" w:hAnsi="Times New Roman" w:cs="Times New Roman"/>
          <w:sz w:val="24"/>
          <w:szCs w:val="24"/>
        </w:rPr>
        <w:t>.55)</w:t>
      </w:r>
      <w:r w:rsidR="004C2709" w:rsidRPr="00AB6783">
        <w:rPr>
          <w:rFonts w:ascii="Times New Roman" w:hAnsi="Times New Roman" w:cs="Times New Roman"/>
          <w:sz w:val="24"/>
          <w:szCs w:val="24"/>
        </w:rPr>
        <w:t xml:space="preserve"> </w:t>
      </w:r>
      <w:r w:rsidR="00B559BC" w:rsidRPr="00AB6783">
        <w:rPr>
          <w:rFonts w:ascii="Times New Roman" w:hAnsi="Times New Roman" w:cs="Times New Roman"/>
          <w:sz w:val="24"/>
          <w:szCs w:val="24"/>
        </w:rPr>
        <w:t xml:space="preserve">has been </w:t>
      </w:r>
      <w:r w:rsidR="004C2709" w:rsidRPr="00AB6783">
        <w:rPr>
          <w:rFonts w:ascii="Times New Roman" w:hAnsi="Times New Roman" w:cs="Times New Roman"/>
          <w:sz w:val="24"/>
          <w:szCs w:val="24"/>
        </w:rPr>
        <w:t>found between state and trait</w:t>
      </w:r>
      <w:r w:rsidR="004C0C08" w:rsidRPr="00AB6783">
        <w:rPr>
          <w:rFonts w:ascii="Times New Roman" w:hAnsi="Times New Roman" w:cs="Times New Roman"/>
          <w:sz w:val="24"/>
          <w:szCs w:val="24"/>
        </w:rPr>
        <w:t xml:space="preserve"> paranoia (Freeman et al</w:t>
      </w:r>
      <w:r w:rsidR="00190CB8" w:rsidRPr="00AB6783">
        <w:rPr>
          <w:rFonts w:ascii="Times New Roman" w:hAnsi="Times New Roman" w:cs="Times New Roman"/>
          <w:sz w:val="24"/>
          <w:szCs w:val="24"/>
        </w:rPr>
        <w:t>.</w:t>
      </w:r>
      <w:r w:rsidR="004C0C08" w:rsidRPr="00AB6783">
        <w:rPr>
          <w:rFonts w:ascii="Times New Roman" w:hAnsi="Times New Roman" w:cs="Times New Roman"/>
          <w:sz w:val="24"/>
          <w:szCs w:val="24"/>
        </w:rPr>
        <w:t>, 2003</w:t>
      </w:r>
      <w:r w:rsidR="004C2709" w:rsidRPr="00AB6783">
        <w:rPr>
          <w:rFonts w:ascii="Times New Roman" w:hAnsi="Times New Roman" w:cs="Times New Roman"/>
          <w:sz w:val="24"/>
          <w:szCs w:val="24"/>
        </w:rPr>
        <w:t xml:space="preserve">). </w:t>
      </w:r>
      <w:r w:rsidR="006E2F6F" w:rsidRPr="00AB6783">
        <w:rPr>
          <w:rFonts w:ascii="Times New Roman" w:hAnsi="Times New Roman" w:cs="Times New Roman"/>
          <w:sz w:val="24"/>
          <w:szCs w:val="24"/>
        </w:rPr>
        <w:t> </w:t>
      </w:r>
      <w:r w:rsidR="00541B29" w:rsidRPr="00AB6783">
        <w:rPr>
          <w:rFonts w:ascii="Times New Roman" w:hAnsi="Times New Roman" w:cs="Times New Roman"/>
          <w:sz w:val="24"/>
          <w:szCs w:val="24"/>
        </w:rPr>
        <w:t xml:space="preserve">However, </w:t>
      </w:r>
      <w:r w:rsidR="000A4397" w:rsidRPr="00AB6783">
        <w:rPr>
          <w:rFonts w:ascii="Times New Roman" w:hAnsi="Times New Roman" w:cs="Times New Roman"/>
          <w:sz w:val="24"/>
          <w:szCs w:val="24"/>
        </w:rPr>
        <w:t>as</w:t>
      </w:r>
      <w:r w:rsidR="006E2F6F" w:rsidRPr="00AB6783">
        <w:rPr>
          <w:rFonts w:ascii="Times New Roman" w:hAnsi="Times New Roman" w:cs="Times New Roman"/>
          <w:sz w:val="24"/>
          <w:szCs w:val="24"/>
        </w:rPr>
        <w:t xml:space="preserve"> </w:t>
      </w:r>
      <w:r w:rsidR="000A4397" w:rsidRPr="00AB6783">
        <w:rPr>
          <w:rFonts w:ascii="Times New Roman" w:hAnsi="Times New Roman" w:cs="Times New Roman"/>
          <w:sz w:val="24"/>
          <w:szCs w:val="24"/>
        </w:rPr>
        <w:t xml:space="preserve">true </w:t>
      </w:r>
      <w:r w:rsidR="00A40F87" w:rsidRPr="00AB6783">
        <w:rPr>
          <w:rFonts w:ascii="Times New Roman" w:hAnsi="Times New Roman" w:cs="Times New Roman"/>
          <w:sz w:val="24"/>
          <w:szCs w:val="24"/>
        </w:rPr>
        <w:t xml:space="preserve">environmental </w:t>
      </w:r>
      <w:r w:rsidR="006E2F6F" w:rsidRPr="00AB6783">
        <w:rPr>
          <w:rFonts w:ascii="Times New Roman" w:hAnsi="Times New Roman" w:cs="Times New Roman"/>
          <w:sz w:val="24"/>
          <w:szCs w:val="24"/>
        </w:rPr>
        <w:t>threat i</w:t>
      </w:r>
      <w:r w:rsidR="000A4397" w:rsidRPr="00AB6783">
        <w:rPr>
          <w:rFonts w:ascii="Times New Roman" w:hAnsi="Times New Roman" w:cs="Times New Roman"/>
          <w:sz w:val="24"/>
          <w:szCs w:val="24"/>
        </w:rPr>
        <w:t xml:space="preserve">ncreases a stress-vulnerability model would predict that the association between trait and state paranoia would weaken, and that </w:t>
      </w:r>
      <w:r w:rsidR="00A40F87" w:rsidRPr="00AB6783">
        <w:rPr>
          <w:rFonts w:ascii="Times New Roman" w:hAnsi="Times New Roman" w:cs="Times New Roman"/>
          <w:sz w:val="24"/>
          <w:szCs w:val="24"/>
        </w:rPr>
        <w:t xml:space="preserve">state paranoia </w:t>
      </w:r>
      <w:r w:rsidR="00C77045" w:rsidRPr="00AB6783">
        <w:rPr>
          <w:rFonts w:ascii="Times New Roman" w:hAnsi="Times New Roman" w:cs="Times New Roman"/>
          <w:sz w:val="24"/>
          <w:szCs w:val="24"/>
        </w:rPr>
        <w:t>would occur</w:t>
      </w:r>
      <w:r w:rsidR="00A40F87" w:rsidRPr="00AB6783">
        <w:rPr>
          <w:rFonts w:ascii="Times New Roman" w:hAnsi="Times New Roman" w:cs="Times New Roman"/>
          <w:sz w:val="24"/>
          <w:szCs w:val="24"/>
        </w:rPr>
        <w:t xml:space="preserve"> even in those with low trait</w:t>
      </w:r>
      <w:r w:rsidR="007C312B" w:rsidRPr="00AB6783">
        <w:rPr>
          <w:rFonts w:ascii="Times New Roman" w:hAnsi="Times New Roman" w:cs="Times New Roman"/>
          <w:sz w:val="24"/>
          <w:szCs w:val="24"/>
        </w:rPr>
        <w:t xml:space="preserve"> </w:t>
      </w:r>
      <w:r w:rsidR="00A40F87" w:rsidRPr="00AB6783">
        <w:rPr>
          <w:rFonts w:ascii="Times New Roman" w:hAnsi="Times New Roman" w:cs="Times New Roman"/>
          <w:sz w:val="24"/>
          <w:szCs w:val="24"/>
        </w:rPr>
        <w:t>disposition</w:t>
      </w:r>
      <w:r w:rsidR="00D47AC8" w:rsidRPr="00AB6783">
        <w:rPr>
          <w:rFonts w:ascii="Times New Roman" w:hAnsi="Times New Roman" w:cs="Times New Roman"/>
          <w:sz w:val="24"/>
          <w:szCs w:val="24"/>
        </w:rPr>
        <w:t xml:space="preserve">. </w:t>
      </w:r>
      <w:r w:rsidR="007C312B" w:rsidRPr="00AB6783">
        <w:rPr>
          <w:rFonts w:ascii="Times New Roman" w:hAnsi="Times New Roman" w:cs="Times New Roman"/>
          <w:sz w:val="24"/>
          <w:szCs w:val="24"/>
        </w:rPr>
        <w:t xml:space="preserve"> </w:t>
      </w:r>
      <w:r w:rsidR="004525FE" w:rsidRPr="00AB6783">
        <w:rPr>
          <w:rFonts w:ascii="Times New Roman" w:hAnsi="Times New Roman" w:cs="Times New Roman"/>
          <w:sz w:val="24"/>
          <w:szCs w:val="24"/>
        </w:rPr>
        <w:t>Indeed</w:t>
      </w:r>
      <w:r w:rsidR="000F6080" w:rsidRPr="00AB6783">
        <w:rPr>
          <w:rFonts w:ascii="Times New Roman" w:hAnsi="Times New Roman" w:cs="Times New Roman"/>
          <w:sz w:val="24"/>
          <w:szCs w:val="24"/>
        </w:rPr>
        <w:t xml:space="preserve">, </w:t>
      </w:r>
      <w:r w:rsidR="0029591B" w:rsidRPr="00AB6783">
        <w:rPr>
          <w:rFonts w:ascii="Times New Roman" w:hAnsi="Times New Roman" w:cs="Times New Roman"/>
          <w:sz w:val="24"/>
          <w:szCs w:val="24"/>
        </w:rPr>
        <w:t>just</w:t>
      </w:r>
      <w:r w:rsidR="00A40F87" w:rsidRPr="00AB6783">
        <w:rPr>
          <w:rFonts w:ascii="Times New Roman" w:hAnsi="Times New Roman" w:cs="Times New Roman"/>
          <w:sz w:val="24"/>
          <w:szCs w:val="24"/>
        </w:rPr>
        <w:t xml:space="preserve"> has been demonstrated in the laboratory: for example, a combination </w:t>
      </w:r>
      <w:r w:rsidR="004525FE" w:rsidRPr="00AB6783">
        <w:rPr>
          <w:rFonts w:ascii="Times New Roman" w:hAnsi="Times New Roman" w:cs="Times New Roman"/>
          <w:sz w:val="24"/>
          <w:szCs w:val="24"/>
        </w:rPr>
        <w:t xml:space="preserve">of </w:t>
      </w:r>
      <w:r w:rsidR="001718C7" w:rsidRPr="00AB6783">
        <w:rPr>
          <w:rFonts w:ascii="Times New Roman" w:hAnsi="Times New Roman" w:cs="Times New Roman"/>
          <w:sz w:val="24"/>
          <w:szCs w:val="24"/>
        </w:rPr>
        <w:t xml:space="preserve">induced </w:t>
      </w:r>
      <w:r w:rsidR="004525FE" w:rsidRPr="00AB6783">
        <w:rPr>
          <w:rFonts w:ascii="Times New Roman" w:hAnsi="Times New Roman" w:cs="Times New Roman"/>
          <w:sz w:val="24"/>
          <w:szCs w:val="24"/>
        </w:rPr>
        <w:t xml:space="preserve">high self-awareness </w:t>
      </w:r>
      <w:r w:rsidR="001718C7" w:rsidRPr="00AB6783">
        <w:rPr>
          <w:rFonts w:ascii="Times New Roman" w:hAnsi="Times New Roman" w:cs="Times New Roman"/>
          <w:sz w:val="24"/>
          <w:szCs w:val="24"/>
        </w:rPr>
        <w:t xml:space="preserve">plus task failure </w:t>
      </w:r>
      <w:r w:rsidR="00A40F87" w:rsidRPr="00AB6783">
        <w:rPr>
          <w:rFonts w:ascii="Times New Roman" w:hAnsi="Times New Roman" w:cs="Times New Roman"/>
          <w:sz w:val="24"/>
          <w:szCs w:val="24"/>
        </w:rPr>
        <w:t>reliably induces state paranoia in those with low as well as high trait paranoia</w:t>
      </w:r>
      <w:r w:rsidR="00C719D7" w:rsidRPr="00AB6783">
        <w:rPr>
          <w:rFonts w:ascii="Times New Roman" w:hAnsi="Times New Roman" w:cs="Times New Roman"/>
          <w:sz w:val="24"/>
          <w:szCs w:val="24"/>
        </w:rPr>
        <w:t xml:space="preserve"> (Ellett </w:t>
      </w:r>
      <w:r w:rsidR="00190CB8" w:rsidRPr="00AB6783">
        <w:rPr>
          <w:rFonts w:ascii="Times New Roman" w:hAnsi="Times New Roman" w:cs="Times New Roman"/>
          <w:sz w:val="24"/>
          <w:szCs w:val="24"/>
        </w:rPr>
        <w:t>and</w:t>
      </w:r>
      <w:r w:rsidR="00C719D7" w:rsidRPr="00AB6783">
        <w:rPr>
          <w:rFonts w:ascii="Times New Roman" w:hAnsi="Times New Roman" w:cs="Times New Roman"/>
          <w:sz w:val="24"/>
          <w:szCs w:val="24"/>
        </w:rPr>
        <w:t xml:space="preserve"> Chadwick, 2007)</w:t>
      </w:r>
      <w:r w:rsidR="000F6080" w:rsidRPr="00AB6783">
        <w:rPr>
          <w:rFonts w:ascii="Times New Roman" w:hAnsi="Times New Roman" w:cs="Times New Roman"/>
          <w:sz w:val="24"/>
          <w:szCs w:val="24"/>
        </w:rPr>
        <w:t>.</w:t>
      </w:r>
      <w:r w:rsidR="0054592C" w:rsidRPr="00AB6783">
        <w:rPr>
          <w:rFonts w:ascii="Times New Roman" w:hAnsi="Times New Roman" w:cs="Times New Roman"/>
          <w:sz w:val="24"/>
          <w:szCs w:val="24"/>
        </w:rPr>
        <w:t xml:space="preserve"> </w:t>
      </w:r>
    </w:p>
    <w:p w14:paraId="5F826D27" w14:textId="75FD745E" w:rsidR="00A3760A" w:rsidRPr="00AB6783" w:rsidRDefault="0029591B" w:rsidP="006E0A7A">
      <w:pPr>
        <w:autoSpaceDE w:val="0"/>
        <w:autoSpaceDN w:val="0"/>
        <w:adjustRightInd w:val="0"/>
        <w:spacing w:after="0" w:line="480" w:lineRule="auto"/>
        <w:ind w:firstLine="360"/>
        <w:rPr>
          <w:rFonts w:ascii="Times New Roman" w:hAnsi="Times New Roman" w:cs="Times New Roman"/>
          <w:sz w:val="24"/>
          <w:szCs w:val="24"/>
        </w:rPr>
      </w:pPr>
      <w:r w:rsidRPr="00AB6783">
        <w:rPr>
          <w:rFonts w:ascii="Times New Roman" w:hAnsi="Times New Roman" w:cs="Times New Roman"/>
          <w:sz w:val="24"/>
          <w:szCs w:val="24"/>
        </w:rPr>
        <w:t>It might, however, be argued that laboratory manipulations of state paranoia lack</w:t>
      </w:r>
      <w:r w:rsidR="00EA4023" w:rsidRPr="00AB6783">
        <w:rPr>
          <w:rFonts w:ascii="Times New Roman" w:hAnsi="Times New Roman" w:cs="Times New Roman"/>
          <w:sz w:val="24"/>
          <w:szCs w:val="24"/>
        </w:rPr>
        <w:t xml:space="preserve"> a degree of ecological validity</w:t>
      </w:r>
      <w:r w:rsidR="00A3760A" w:rsidRPr="00AB6783">
        <w:rPr>
          <w:rFonts w:ascii="Times New Roman" w:hAnsi="Times New Roman" w:cs="Times New Roman"/>
          <w:sz w:val="24"/>
          <w:szCs w:val="24"/>
        </w:rPr>
        <w:t xml:space="preserve">. In order to overcome this, researchers </w:t>
      </w:r>
      <w:r w:rsidR="003D2956" w:rsidRPr="00AB6783">
        <w:rPr>
          <w:rFonts w:ascii="Times New Roman" w:hAnsi="Times New Roman" w:cs="Times New Roman"/>
          <w:sz w:val="24"/>
          <w:szCs w:val="24"/>
        </w:rPr>
        <w:t>have started</w:t>
      </w:r>
      <w:r w:rsidR="00A3760A" w:rsidRPr="00AB6783">
        <w:rPr>
          <w:rFonts w:ascii="Times New Roman" w:hAnsi="Times New Roman" w:cs="Times New Roman"/>
          <w:sz w:val="24"/>
          <w:szCs w:val="24"/>
        </w:rPr>
        <w:t xml:space="preserve"> to assess </w:t>
      </w:r>
      <w:r w:rsidR="00325F58" w:rsidRPr="00AB6783">
        <w:rPr>
          <w:rFonts w:ascii="Times New Roman" w:hAnsi="Times New Roman" w:cs="Times New Roman"/>
          <w:sz w:val="24"/>
          <w:szCs w:val="24"/>
        </w:rPr>
        <w:t>state paranoia</w:t>
      </w:r>
      <w:r w:rsidR="00061D15" w:rsidRPr="00AB6783">
        <w:rPr>
          <w:rFonts w:ascii="Times New Roman" w:hAnsi="Times New Roman" w:cs="Times New Roman"/>
          <w:sz w:val="24"/>
          <w:szCs w:val="24"/>
        </w:rPr>
        <w:t xml:space="preserve"> in real</w:t>
      </w:r>
      <w:r w:rsidR="00A3760A" w:rsidRPr="00AB6783">
        <w:rPr>
          <w:rFonts w:ascii="Times New Roman" w:hAnsi="Times New Roman" w:cs="Times New Roman"/>
          <w:sz w:val="24"/>
          <w:szCs w:val="24"/>
        </w:rPr>
        <w:t>-</w:t>
      </w:r>
      <w:r w:rsidR="00061D15" w:rsidRPr="00AB6783">
        <w:rPr>
          <w:rFonts w:ascii="Times New Roman" w:hAnsi="Times New Roman" w:cs="Times New Roman"/>
          <w:sz w:val="24"/>
          <w:szCs w:val="24"/>
        </w:rPr>
        <w:t>world naturally occurring environment</w:t>
      </w:r>
      <w:r w:rsidR="003D2956" w:rsidRPr="00AB6783">
        <w:rPr>
          <w:rFonts w:ascii="Times New Roman" w:hAnsi="Times New Roman" w:cs="Times New Roman"/>
          <w:sz w:val="24"/>
          <w:szCs w:val="24"/>
        </w:rPr>
        <w:t>s</w:t>
      </w:r>
      <w:r w:rsidR="00061D15" w:rsidRPr="00AB6783">
        <w:rPr>
          <w:rFonts w:ascii="Times New Roman" w:hAnsi="Times New Roman" w:cs="Times New Roman"/>
          <w:sz w:val="24"/>
          <w:szCs w:val="24"/>
        </w:rPr>
        <w:t xml:space="preserve"> that contain threat of </w:t>
      </w:r>
      <w:r w:rsidR="006E0A7A" w:rsidRPr="00AB6783">
        <w:rPr>
          <w:rFonts w:ascii="Times New Roman" w:hAnsi="Times New Roman" w:cs="Times New Roman"/>
          <w:sz w:val="24"/>
          <w:szCs w:val="24"/>
        </w:rPr>
        <w:t xml:space="preserve">interpersonal </w:t>
      </w:r>
      <w:r w:rsidR="00061D15" w:rsidRPr="00AB6783">
        <w:rPr>
          <w:rFonts w:ascii="Times New Roman" w:hAnsi="Times New Roman" w:cs="Times New Roman"/>
          <w:sz w:val="24"/>
          <w:szCs w:val="24"/>
        </w:rPr>
        <w:t>harm – physical, psychological, or both.</w:t>
      </w:r>
      <w:r w:rsidR="00216E09" w:rsidRPr="00AB6783">
        <w:rPr>
          <w:rFonts w:ascii="Times New Roman" w:hAnsi="Times New Roman" w:cs="Times New Roman"/>
          <w:sz w:val="24"/>
          <w:szCs w:val="24"/>
        </w:rPr>
        <w:t xml:space="preserve"> </w:t>
      </w:r>
      <w:r w:rsidR="006E0A7A" w:rsidRPr="00AB6783">
        <w:rPr>
          <w:rFonts w:ascii="Times New Roman" w:hAnsi="Times New Roman" w:cs="Times New Roman"/>
          <w:sz w:val="24"/>
          <w:szCs w:val="24"/>
        </w:rPr>
        <w:t>T</w:t>
      </w:r>
      <w:r w:rsidR="00216E09" w:rsidRPr="00AB6783">
        <w:rPr>
          <w:rFonts w:ascii="Times New Roman" w:hAnsi="Times New Roman" w:cs="Times New Roman"/>
          <w:sz w:val="24"/>
          <w:szCs w:val="24"/>
        </w:rPr>
        <w:t xml:space="preserve">wo studies have found that exposure to </w:t>
      </w:r>
      <w:r w:rsidR="00BC60C7" w:rsidRPr="00AB6783">
        <w:rPr>
          <w:rFonts w:ascii="Times New Roman" w:hAnsi="Times New Roman" w:cs="Times New Roman"/>
          <w:sz w:val="24"/>
          <w:szCs w:val="24"/>
        </w:rPr>
        <w:t xml:space="preserve">an </w:t>
      </w:r>
      <w:r w:rsidR="00216E09" w:rsidRPr="00AB6783">
        <w:rPr>
          <w:rFonts w:ascii="Times New Roman" w:hAnsi="Times New Roman" w:cs="Times New Roman"/>
          <w:sz w:val="24"/>
          <w:szCs w:val="24"/>
        </w:rPr>
        <w:t>urban environment (</w:t>
      </w:r>
      <w:r w:rsidR="00DC68B0" w:rsidRPr="00AB6783">
        <w:rPr>
          <w:rFonts w:ascii="Times New Roman" w:hAnsi="Times New Roman" w:cs="Times New Roman"/>
          <w:sz w:val="24"/>
          <w:szCs w:val="24"/>
        </w:rPr>
        <w:t>a busy shopping street in London</w:t>
      </w:r>
      <w:r w:rsidR="00216E09" w:rsidRPr="00AB6783">
        <w:rPr>
          <w:rFonts w:ascii="Times New Roman" w:hAnsi="Times New Roman" w:cs="Times New Roman"/>
          <w:sz w:val="24"/>
          <w:szCs w:val="24"/>
        </w:rPr>
        <w:t>) increase</w:t>
      </w:r>
      <w:r w:rsidR="00156B71" w:rsidRPr="00AB6783">
        <w:rPr>
          <w:rFonts w:ascii="Times New Roman" w:hAnsi="Times New Roman" w:cs="Times New Roman"/>
          <w:sz w:val="24"/>
          <w:szCs w:val="24"/>
        </w:rPr>
        <w:t>d</w:t>
      </w:r>
      <w:r w:rsidR="00216E09" w:rsidRPr="00AB6783">
        <w:rPr>
          <w:rFonts w:ascii="Times New Roman" w:hAnsi="Times New Roman" w:cs="Times New Roman"/>
          <w:sz w:val="24"/>
          <w:szCs w:val="24"/>
        </w:rPr>
        <w:t xml:space="preserve"> state paranoia in individuals with persecutory delusions</w:t>
      </w:r>
      <w:r w:rsidR="003A3325" w:rsidRPr="00AB6783">
        <w:rPr>
          <w:rFonts w:ascii="Times New Roman" w:hAnsi="Times New Roman" w:cs="Times New Roman"/>
          <w:sz w:val="24"/>
          <w:szCs w:val="24"/>
        </w:rPr>
        <w:t xml:space="preserve"> (Ellett et al., 2008</w:t>
      </w:r>
      <w:r w:rsidR="003D2956" w:rsidRPr="00AB6783">
        <w:rPr>
          <w:rFonts w:ascii="Times New Roman" w:hAnsi="Times New Roman" w:cs="Times New Roman"/>
          <w:sz w:val="24"/>
          <w:szCs w:val="24"/>
        </w:rPr>
        <w:t xml:space="preserve">; Freeman et al., 2015).  However, </w:t>
      </w:r>
      <w:r w:rsidR="00BC60C7" w:rsidRPr="00AB6783">
        <w:rPr>
          <w:rFonts w:ascii="Times New Roman" w:hAnsi="Times New Roman" w:cs="Times New Roman"/>
          <w:sz w:val="24"/>
          <w:szCs w:val="24"/>
        </w:rPr>
        <w:t xml:space="preserve">research </w:t>
      </w:r>
      <w:r w:rsidR="003D2956" w:rsidRPr="00AB6783">
        <w:rPr>
          <w:rFonts w:ascii="Times New Roman" w:hAnsi="Times New Roman" w:cs="Times New Roman"/>
          <w:sz w:val="24"/>
          <w:szCs w:val="24"/>
        </w:rPr>
        <w:t xml:space="preserve">is yet to </w:t>
      </w:r>
      <w:r w:rsidR="003D2956" w:rsidRPr="00AB6783">
        <w:rPr>
          <w:rFonts w:ascii="Times New Roman" w:hAnsi="Times New Roman" w:cs="Times New Roman"/>
          <w:sz w:val="24"/>
          <w:szCs w:val="24"/>
        </w:rPr>
        <w:lastRenderedPageBreak/>
        <w:t xml:space="preserve">examine whether </w:t>
      </w:r>
      <w:r w:rsidR="00BC60C7" w:rsidRPr="00AB6783">
        <w:rPr>
          <w:rFonts w:ascii="Times New Roman" w:hAnsi="Times New Roman" w:cs="Times New Roman"/>
          <w:sz w:val="24"/>
          <w:szCs w:val="24"/>
        </w:rPr>
        <w:t xml:space="preserve">exposure to </w:t>
      </w:r>
      <w:r w:rsidR="006E0A7A" w:rsidRPr="00AB6783">
        <w:rPr>
          <w:rFonts w:ascii="Times New Roman" w:hAnsi="Times New Roman" w:cs="Times New Roman"/>
          <w:sz w:val="24"/>
          <w:szCs w:val="24"/>
        </w:rPr>
        <w:t>an</w:t>
      </w:r>
      <w:r w:rsidR="003D2956" w:rsidRPr="00AB6783">
        <w:rPr>
          <w:rFonts w:ascii="Times New Roman" w:hAnsi="Times New Roman" w:cs="Times New Roman"/>
          <w:sz w:val="24"/>
          <w:szCs w:val="24"/>
        </w:rPr>
        <w:t xml:space="preserve"> urban environment has a similar toxic effect in nonclinical populations.  </w:t>
      </w:r>
      <w:r w:rsidR="00216E09" w:rsidRPr="00AB6783">
        <w:rPr>
          <w:rFonts w:ascii="Times New Roman" w:hAnsi="Times New Roman" w:cs="Times New Roman"/>
          <w:sz w:val="24"/>
          <w:szCs w:val="24"/>
        </w:rPr>
        <w:t xml:space="preserve">                 </w:t>
      </w:r>
      <w:r w:rsidR="00061D15" w:rsidRPr="00AB6783">
        <w:rPr>
          <w:rFonts w:ascii="Times New Roman" w:hAnsi="Times New Roman" w:cs="Times New Roman"/>
          <w:sz w:val="24"/>
          <w:szCs w:val="24"/>
        </w:rPr>
        <w:t xml:space="preserve"> </w:t>
      </w:r>
    </w:p>
    <w:p w14:paraId="56A8BE39" w14:textId="0B07A93E" w:rsidR="00D332BE" w:rsidRPr="00AB6783" w:rsidRDefault="00156B71" w:rsidP="004927E1">
      <w:pPr>
        <w:spacing w:line="480" w:lineRule="auto"/>
        <w:ind w:firstLine="720"/>
        <w:rPr>
          <w:rFonts w:ascii="Times New Roman" w:hAnsi="Times New Roman" w:cs="Times New Roman"/>
          <w:sz w:val="24"/>
          <w:szCs w:val="24"/>
        </w:rPr>
      </w:pPr>
      <w:r w:rsidRPr="00AB6783">
        <w:rPr>
          <w:rFonts w:ascii="Times New Roman" w:hAnsi="Times New Roman" w:cs="Times New Roman"/>
          <w:sz w:val="24"/>
          <w:szCs w:val="24"/>
        </w:rPr>
        <w:t xml:space="preserve">One </w:t>
      </w:r>
      <w:r w:rsidR="00CE6498" w:rsidRPr="00AB6783">
        <w:rPr>
          <w:rFonts w:ascii="Times New Roman" w:hAnsi="Times New Roman" w:cs="Times New Roman"/>
          <w:sz w:val="24"/>
          <w:szCs w:val="24"/>
        </w:rPr>
        <w:t>naturally-occurring</w:t>
      </w:r>
      <w:r w:rsidR="00AA69B5" w:rsidRPr="00AB6783">
        <w:rPr>
          <w:rFonts w:ascii="Times New Roman" w:hAnsi="Times New Roman" w:cs="Times New Roman"/>
          <w:sz w:val="24"/>
          <w:szCs w:val="24"/>
        </w:rPr>
        <w:t xml:space="preserve"> urban</w:t>
      </w:r>
      <w:r w:rsidR="00CE6498" w:rsidRPr="00AB6783">
        <w:rPr>
          <w:rFonts w:ascii="Times New Roman" w:hAnsi="Times New Roman" w:cs="Times New Roman"/>
          <w:sz w:val="24"/>
          <w:szCs w:val="24"/>
        </w:rPr>
        <w:t xml:space="preserve"> environment</w:t>
      </w:r>
      <w:r w:rsidR="00AA69B5" w:rsidRPr="00AB6783">
        <w:rPr>
          <w:rFonts w:ascii="Times New Roman" w:hAnsi="Times New Roman" w:cs="Times New Roman"/>
          <w:sz w:val="24"/>
          <w:szCs w:val="24"/>
        </w:rPr>
        <w:t xml:space="preserve"> high in </w:t>
      </w:r>
      <w:r w:rsidR="006E0A7A" w:rsidRPr="00AB6783">
        <w:rPr>
          <w:rFonts w:ascii="Times New Roman" w:hAnsi="Times New Roman" w:cs="Times New Roman"/>
          <w:sz w:val="24"/>
          <w:szCs w:val="24"/>
        </w:rPr>
        <w:t xml:space="preserve">interpersonal </w:t>
      </w:r>
      <w:r w:rsidR="00AA69B5" w:rsidRPr="00AB6783">
        <w:rPr>
          <w:rFonts w:ascii="Times New Roman" w:hAnsi="Times New Roman" w:cs="Times New Roman"/>
          <w:sz w:val="24"/>
          <w:szCs w:val="24"/>
        </w:rPr>
        <w:t xml:space="preserve">threat </w:t>
      </w:r>
      <w:r w:rsidR="00CE6498" w:rsidRPr="00AB6783">
        <w:rPr>
          <w:rFonts w:ascii="Times New Roman" w:hAnsi="Times New Roman" w:cs="Times New Roman"/>
          <w:sz w:val="24"/>
          <w:szCs w:val="24"/>
        </w:rPr>
        <w:t xml:space="preserve">is </w:t>
      </w:r>
      <w:r w:rsidR="006E0A7A" w:rsidRPr="00AB6783">
        <w:rPr>
          <w:rFonts w:ascii="Times New Roman" w:hAnsi="Times New Roman" w:cs="Times New Roman"/>
          <w:sz w:val="24"/>
          <w:szCs w:val="24"/>
        </w:rPr>
        <w:t xml:space="preserve">urban </w:t>
      </w:r>
      <w:r w:rsidR="00CE6498" w:rsidRPr="00AB6783">
        <w:rPr>
          <w:rFonts w:ascii="Times New Roman" w:hAnsi="Times New Roman" w:cs="Times New Roman"/>
          <w:sz w:val="24"/>
          <w:szCs w:val="24"/>
        </w:rPr>
        <w:t>cycling</w:t>
      </w:r>
      <w:r w:rsidR="00D26430" w:rsidRPr="00AB6783">
        <w:rPr>
          <w:rFonts w:ascii="Times New Roman" w:hAnsi="Times New Roman" w:cs="Times New Roman"/>
          <w:sz w:val="24"/>
          <w:szCs w:val="24"/>
        </w:rPr>
        <w:t>. Tragically, the threat is all too real</w:t>
      </w:r>
      <w:r w:rsidR="006E0A7A" w:rsidRPr="00AB6783">
        <w:rPr>
          <w:rFonts w:ascii="Times New Roman" w:hAnsi="Times New Roman" w:cs="Times New Roman"/>
          <w:sz w:val="24"/>
          <w:szCs w:val="24"/>
        </w:rPr>
        <w:t>. I</w:t>
      </w:r>
      <w:r w:rsidR="00D26430" w:rsidRPr="00AB6783">
        <w:rPr>
          <w:rFonts w:ascii="Times New Roman" w:hAnsi="Times New Roman" w:cs="Times New Roman"/>
          <w:sz w:val="24"/>
          <w:szCs w:val="24"/>
        </w:rPr>
        <w:t>n 2013, for example, six cyclists died within a fortnight on the roads of London</w:t>
      </w:r>
      <w:r w:rsidR="006E0A7A" w:rsidRPr="00AB6783">
        <w:rPr>
          <w:rFonts w:ascii="Times New Roman" w:hAnsi="Times New Roman" w:cs="Times New Roman"/>
          <w:sz w:val="24"/>
          <w:szCs w:val="24"/>
        </w:rPr>
        <w:t>; and more than 200 over a decade</w:t>
      </w:r>
      <w:r w:rsidR="00654D6E" w:rsidRPr="00AB6783">
        <w:rPr>
          <w:rFonts w:ascii="Times New Roman" w:hAnsi="Times New Roman" w:cs="Times New Roman"/>
          <w:sz w:val="24"/>
          <w:szCs w:val="24"/>
        </w:rPr>
        <w:t xml:space="preserve">. </w:t>
      </w:r>
      <w:r w:rsidR="00FB5B70" w:rsidRPr="00AB6783">
        <w:rPr>
          <w:rFonts w:ascii="Times New Roman" w:hAnsi="Times New Roman" w:cs="Times New Roman"/>
          <w:sz w:val="24"/>
          <w:szCs w:val="24"/>
        </w:rPr>
        <w:t>The threat</w:t>
      </w:r>
      <w:r w:rsidR="00D26430" w:rsidRPr="00AB6783">
        <w:rPr>
          <w:rFonts w:ascii="Times New Roman" w:hAnsi="Times New Roman" w:cs="Times New Roman"/>
          <w:sz w:val="24"/>
          <w:szCs w:val="24"/>
        </w:rPr>
        <w:t xml:space="preserve"> is </w:t>
      </w:r>
      <w:r w:rsidR="00FB5B70" w:rsidRPr="00AB6783">
        <w:rPr>
          <w:rFonts w:ascii="Times New Roman" w:hAnsi="Times New Roman" w:cs="Times New Roman"/>
          <w:sz w:val="24"/>
          <w:szCs w:val="24"/>
        </w:rPr>
        <w:t xml:space="preserve">also </w:t>
      </w:r>
      <w:r w:rsidR="00D26430" w:rsidRPr="00AB6783">
        <w:rPr>
          <w:rFonts w:ascii="Times New Roman" w:hAnsi="Times New Roman" w:cs="Times New Roman"/>
          <w:sz w:val="24"/>
          <w:szCs w:val="24"/>
        </w:rPr>
        <w:t xml:space="preserve">interpersonal, in that the fatalities </w:t>
      </w:r>
      <w:r w:rsidR="00FB5B70" w:rsidRPr="00AB6783">
        <w:rPr>
          <w:rFonts w:ascii="Times New Roman" w:hAnsi="Times New Roman" w:cs="Times New Roman"/>
          <w:sz w:val="24"/>
          <w:szCs w:val="24"/>
        </w:rPr>
        <w:t xml:space="preserve">and serious injuries </w:t>
      </w:r>
      <w:r w:rsidR="00654D6E" w:rsidRPr="00AB6783">
        <w:rPr>
          <w:rFonts w:ascii="Times New Roman" w:hAnsi="Times New Roman" w:cs="Times New Roman"/>
          <w:sz w:val="24"/>
          <w:szCs w:val="24"/>
        </w:rPr>
        <w:t>typically</w:t>
      </w:r>
      <w:r w:rsidR="00D26430" w:rsidRPr="00AB6783">
        <w:rPr>
          <w:rFonts w:ascii="Times New Roman" w:hAnsi="Times New Roman" w:cs="Times New Roman"/>
          <w:sz w:val="24"/>
          <w:szCs w:val="24"/>
        </w:rPr>
        <w:t xml:space="preserve"> </w:t>
      </w:r>
      <w:r w:rsidR="00FB5B70" w:rsidRPr="00AB6783">
        <w:rPr>
          <w:rFonts w:ascii="Times New Roman" w:hAnsi="Times New Roman" w:cs="Times New Roman"/>
          <w:sz w:val="24"/>
          <w:szCs w:val="24"/>
        </w:rPr>
        <w:t>occu</w:t>
      </w:r>
      <w:r w:rsidR="00654D6E" w:rsidRPr="00AB6783">
        <w:rPr>
          <w:rFonts w:ascii="Times New Roman" w:hAnsi="Times New Roman" w:cs="Times New Roman"/>
          <w:sz w:val="24"/>
          <w:szCs w:val="24"/>
        </w:rPr>
        <w:t>r</w:t>
      </w:r>
      <w:r w:rsidR="00D26430" w:rsidRPr="00AB6783">
        <w:rPr>
          <w:rFonts w:ascii="Times New Roman" w:hAnsi="Times New Roman" w:cs="Times New Roman"/>
          <w:sz w:val="24"/>
          <w:szCs w:val="24"/>
        </w:rPr>
        <w:t xml:space="preserve"> following </w:t>
      </w:r>
      <w:r w:rsidR="00FB5B70" w:rsidRPr="00AB6783">
        <w:rPr>
          <w:rFonts w:ascii="Times New Roman" w:hAnsi="Times New Roman" w:cs="Times New Roman"/>
          <w:sz w:val="24"/>
          <w:szCs w:val="24"/>
        </w:rPr>
        <w:t>impact</w:t>
      </w:r>
      <w:r w:rsidR="00CC733E" w:rsidRPr="00AB6783">
        <w:rPr>
          <w:rFonts w:ascii="Times New Roman" w:hAnsi="Times New Roman" w:cs="Times New Roman"/>
          <w:sz w:val="24"/>
          <w:szCs w:val="24"/>
        </w:rPr>
        <w:t xml:space="preserve"> with</w:t>
      </w:r>
      <w:r w:rsidR="00AA6C81" w:rsidRPr="00AB6783">
        <w:rPr>
          <w:rFonts w:ascii="Times New Roman" w:hAnsi="Times New Roman" w:cs="Times New Roman"/>
          <w:sz w:val="24"/>
          <w:szCs w:val="24"/>
        </w:rPr>
        <w:t xml:space="preserve"> drivers of</w:t>
      </w:r>
      <w:r w:rsidR="00D26430" w:rsidRPr="00AB6783">
        <w:rPr>
          <w:rFonts w:ascii="Times New Roman" w:hAnsi="Times New Roman" w:cs="Times New Roman"/>
          <w:sz w:val="24"/>
          <w:szCs w:val="24"/>
        </w:rPr>
        <w:t xml:space="preserve"> </w:t>
      </w:r>
      <w:r w:rsidR="00654D6E" w:rsidRPr="00AB6783">
        <w:rPr>
          <w:rFonts w:ascii="Times New Roman" w:hAnsi="Times New Roman" w:cs="Times New Roman"/>
          <w:sz w:val="24"/>
          <w:szCs w:val="24"/>
        </w:rPr>
        <w:t>motor vehicles</w:t>
      </w:r>
      <w:r w:rsidR="00D26430" w:rsidRPr="00AB6783">
        <w:rPr>
          <w:rFonts w:ascii="Times New Roman" w:hAnsi="Times New Roman" w:cs="Times New Roman"/>
          <w:sz w:val="24"/>
          <w:szCs w:val="24"/>
        </w:rPr>
        <w:t xml:space="preserve">. </w:t>
      </w:r>
      <w:r w:rsidR="00FB5B70" w:rsidRPr="00AB6783">
        <w:rPr>
          <w:rFonts w:ascii="Times New Roman" w:hAnsi="Times New Roman" w:cs="Times New Roman"/>
          <w:sz w:val="24"/>
          <w:szCs w:val="24"/>
        </w:rPr>
        <w:t xml:space="preserve">An experience of state paranoia whilst cycling in </w:t>
      </w:r>
      <w:r w:rsidR="00CE6498" w:rsidRPr="00AB6783">
        <w:rPr>
          <w:rFonts w:ascii="Times New Roman" w:hAnsi="Times New Roman" w:cs="Times New Roman"/>
          <w:sz w:val="24"/>
          <w:szCs w:val="24"/>
        </w:rPr>
        <w:t xml:space="preserve">London </w:t>
      </w:r>
      <w:r w:rsidR="00FB5B70" w:rsidRPr="00AB6783">
        <w:rPr>
          <w:rFonts w:ascii="Times New Roman" w:hAnsi="Times New Roman" w:cs="Times New Roman"/>
          <w:sz w:val="24"/>
          <w:szCs w:val="24"/>
        </w:rPr>
        <w:t>would entail m</w:t>
      </w:r>
      <w:r w:rsidR="00F70EC4" w:rsidRPr="00AB6783">
        <w:rPr>
          <w:rFonts w:ascii="Times New Roman" w:hAnsi="Times New Roman" w:cs="Times New Roman"/>
          <w:sz w:val="24"/>
          <w:szCs w:val="24"/>
        </w:rPr>
        <w:t xml:space="preserve">ore than simply a </w:t>
      </w:r>
      <w:r w:rsidR="00A3760A" w:rsidRPr="00AB6783">
        <w:rPr>
          <w:rFonts w:ascii="Times New Roman" w:hAnsi="Times New Roman" w:cs="Times New Roman"/>
          <w:sz w:val="24"/>
          <w:szCs w:val="24"/>
        </w:rPr>
        <w:t>recogni</w:t>
      </w:r>
      <w:r w:rsidR="00F70EC4" w:rsidRPr="00AB6783">
        <w:rPr>
          <w:rFonts w:ascii="Times New Roman" w:hAnsi="Times New Roman" w:cs="Times New Roman"/>
          <w:sz w:val="24"/>
          <w:szCs w:val="24"/>
        </w:rPr>
        <w:t>tion of risk of physical or psychological harm, with</w:t>
      </w:r>
      <w:r w:rsidR="00FB5B70" w:rsidRPr="00AB6783">
        <w:rPr>
          <w:rFonts w:ascii="Times New Roman" w:hAnsi="Times New Roman" w:cs="Times New Roman"/>
          <w:sz w:val="24"/>
          <w:szCs w:val="24"/>
        </w:rPr>
        <w:t xml:space="preserve"> associated emotional and behavioural</w:t>
      </w:r>
      <w:r w:rsidR="00F70EC4" w:rsidRPr="00AB6783">
        <w:rPr>
          <w:rFonts w:ascii="Times New Roman" w:hAnsi="Times New Roman" w:cs="Times New Roman"/>
          <w:sz w:val="24"/>
          <w:szCs w:val="24"/>
        </w:rPr>
        <w:t xml:space="preserve"> responses</w:t>
      </w:r>
      <w:r w:rsidR="00FB5B70" w:rsidRPr="00AB6783">
        <w:rPr>
          <w:rFonts w:ascii="Times New Roman" w:hAnsi="Times New Roman" w:cs="Times New Roman"/>
          <w:sz w:val="24"/>
          <w:szCs w:val="24"/>
        </w:rPr>
        <w:t xml:space="preserve">. </w:t>
      </w:r>
      <w:r w:rsidR="00F70EC4" w:rsidRPr="00AB6783">
        <w:rPr>
          <w:rFonts w:ascii="Times New Roman" w:hAnsi="Times New Roman" w:cs="Times New Roman"/>
          <w:sz w:val="24"/>
          <w:szCs w:val="24"/>
        </w:rPr>
        <w:t xml:space="preserve">To be classified as paranoia, there needs also to be a perception that other road users </w:t>
      </w:r>
      <w:r w:rsidR="00F70EC4" w:rsidRPr="00AB6783">
        <w:rPr>
          <w:rFonts w:ascii="Times New Roman" w:hAnsi="Times New Roman" w:cs="Times New Roman"/>
          <w:i/>
          <w:sz w:val="24"/>
          <w:szCs w:val="24"/>
        </w:rPr>
        <w:t>intend</w:t>
      </w:r>
      <w:r w:rsidR="00F70EC4" w:rsidRPr="00AB6783">
        <w:rPr>
          <w:rFonts w:ascii="Times New Roman" w:hAnsi="Times New Roman" w:cs="Times New Roman"/>
          <w:sz w:val="24"/>
          <w:szCs w:val="24"/>
        </w:rPr>
        <w:t xml:space="preserve"> </w:t>
      </w:r>
      <w:r w:rsidR="0082794A" w:rsidRPr="00AB6783">
        <w:rPr>
          <w:rFonts w:ascii="Times New Roman" w:hAnsi="Times New Roman" w:cs="Times New Roman"/>
          <w:sz w:val="24"/>
          <w:szCs w:val="24"/>
        </w:rPr>
        <w:t xml:space="preserve">to cause </w:t>
      </w:r>
      <w:r w:rsidR="00F70EC4" w:rsidRPr="00AB6783">
        <w:rPr>
          <w:rFonts w:ascii="Times New Roman" w:hAnsi="Times New Roman" w:cs="Times New Roman"/>
          <w:sz w:val="24"/>
          <w:szCs w:val="24"/>
        </w:rPr>
        <w:t>harm to the agent</w:t>
      </w:r>
      <w:r w:rsidR="002239B9" w:rsidRPr="00AB6783">
        <w:rPr>
          <w:rFonts w:ascii="Times New Roman" w:hAnsi="Times New Roman" w:cs="Times New Roman"/>
          <w:sz w:val="24"/>
          <w:szCs w:val="24"/>
        </w:rPr>
        <w:t xml:space="preserve"> (Freeman </w:t>
      </w:r>
      <w:r w:rsidR="00190CB8" w:rsidRPr="00AB6783">
        <w:rPr>
          <w:rFonts w:ascii="Times New Roman" w:hAnsi="Times New Roman" w:cs="Times New Roman"/>
          <w:sz w:val="24"/>
          <w:szCs w:val="24"/>
        </w:rPr>
        <w:t>and</w:t>
      </w:r>
      <w:r w:rsidR="002239B9" w:rsidRPr="00AB6783">
        <w:rPr>
          <w:rFonts w:ascii="Times New Roman" w:hAnsi="Times New Roman" w:cs="Times New Roman"/>
          <w:sz w:val="24"/>
          <w:szCs w:val="24"/>
        </w:rPr>
        <w:t xml:space="preserve"> Garety, 2000)</w:t>
      </w:r>
      <w:r w:rsidR="00F70EC4" w:rsidRPr="00AB6783">
        <w:rPr>
          <w:rFonts w:ascii="Times New Roman" w:hAnsi="Times New Roman" w:cs="Times New Roman"/>
          <w:sz w:val="24"/>
          <w:szCs w:val="24"/>
        </w:rPr>
        <w:t xml:space="preserve">. </w:t>
      </w:r>
      <w:r w:rsidR="00111B5A" w:rsidRPr="00AB6783">
        <w:rPr>
          <w:rFonts w:ascii="Times New Roman" w:hAnsi="Times New Roman" w:cs="Times New Roman"/>
          <w:sz w:val="24"/>
          <w:szCs w:val="24"/>
        </w:rPr>
        <w:t xml:space="preserve"> </w:t>
      </w:r>
    </w:p>
    <w:p w14:paraId="21F4EEBB" w14:textId="459EEDAE" w:rsidR="008D706B" w:rsidRPr="00AB6783" w:rsidRDefault="00D332BE" w:rsidP="00585F68">
      <w:pPr>
        <w:spacing w:line="480" w:lineRule="auto"/>
        <w:ind w:firstLine="720"/>
        <w:rPr>
          <w:rFonts w:ascii="Times New Roman" w:hAnsi="Times New Roman" w:cs="Times New Roman"/>
          <w:b/>
          <w:sz w:val="24"/>
          <w:szCs w:val="24"/>
        </w:rPr>
      </w:pPr>
      <w:r w:rsidRPr="00AB6783">
        <w:rPr>
          <w:rFonts w:ascii="Times New Roman" w:hAnsi="Times New Roman" w:cs="Times New Roman"/>
          <w:sz w:val="24"/>
          <w:szCs w:val="24"/>
        </w:rPr>
        <w:t xml:space="preserve">In the current study, </w:t>
      </w:r>
      <w:r w:rsidR="007220AF" w:rsidRPr="00AB6783">
        <w:rPr>
          <w:rFonts w:ascii="Times New Roman" w:hAnsi="Times New Roman" w:cs="Times New Roman"/>
          <w:sz w:val="24"/>
          <w:szCs w:val="24"/>
        </w:rPr>
        <w:t>we</w:t>
      </w:r>
      <w:r w:rsidR="00F70EC4" w:rsidRPr="00AB6783">
        <w:rPr>
          <w:rFonts w:ascii="Times New Roman" w:hAnsi="Times New Roman" w:cs="Times New Roman"/>
          <w:sz w:val="24"/>
          <w:szCs w:val="24"/>
        </w:rPr>
        <w:t xml:space="preserve"> </w:t>
      </w:r>
      <w:r w:rsidR="00252987" w:rsidRPr="00AB6783">
        <w:rPr>
          <w:rFonts w:ascii="Times New Roman" w:hAnsi="Times New Roman" w:cs="Times New Roman"/>
          <w:sz w:val="24"/>
          <w:szCs w:val="24"/>
        </w:rPr>
        <w:t>examine empirically for the first time</w:t>
      </w:r>
      <w:r w:rsidR="00F70EC4" w:rsidRPr="00AB6783">
        <w:rPr>
          <w:rFonts w:ascii="Times New Roman" w:hAnsi="Times New Roman" w:cs="Times New Roman"/>
          <w:sz w:val="24"/>
          <w:szCs w:val="24"/>
        </w:rPr>
        <w:t xml:space="preserve"> if</w:t>
      </w:r>
      <w:r w:rsidR="00CD5247" w:rsidRPr="00AB6783">
        <w:rPr>
          <w:rFonts w:ascii="Times New Roman" w:hAnsi="Times New Roman" w:cs="Times New Roman"/>
          <w:sz w:val="24"/>
          <w:szCs w:val="24"/>
        </w:rPr>
        <w:t xml:space="preserve"> members of the general population </w:t>
      </w:r>
      <w:r w:rsidR="00F70EC4" w:rsidRPr="00AB6783">
        <w:rPr>
          <w:rFonts w:ascii="Times New Roman" w:hAnsi="Times New Roman" w:cs="Times New Roman"/>
          <w:sz w:val="24"/>
          <w:szCs w:val="24"/>
        </w:rPr>
        <w:t xml:space="preserve">report </w:t>
      </w:r>
      <w:r w:rsidR="00CD5247" w:rsidRPr="00AB6783">
        <w:rPr>
          <w:rFonts w:ascii="Times New Roman" w:hAnsi="Times New Roman" w:cs="Times New Roman"/>
          <w:sz w:val="24"/>
          <w:szCs w:val="24"/>
        </w:rPr>
        <w:t>experienc</w:t>
      </w:r>
      <w:r w:rsidR="00F70EC4" w:rsidRPr="00AB6783">
        <w:rPr>
          <w:rFonts w:ascii="Times New Roman" w:hAnsi="Times New Roman" w:cs="Times New Roman"/>
          <w:sz w:val="24"/>
          <w:szCs w:val="24"/>
        </w:rPr>
        <w:t>ing</w:t>
      </w:r>
      <w:r w:rsidR="00CD5247" w:rsidRPr="00AB6783">
        <w:rPr>
          <w:rFonts w:ascii="Times New Roman" w:hAnsi="Times New Roman" w:cs="Times New Roman"/>
          <w:sz w:val="24"/>
          <w:szCs w:val="24"/>
        </w:rPr>
        <w:t xml:space="preserve"> </w:t>
      </w:r>
      <w:r w:rsidR="00281542" w:rsidRPr="00AB6783">
        <w:rPr>
          <w:rFonts w:ascii="Times New Roman" w:hAnsi="Times New Roman" w:cs="Times New Roman"/>
          <w:sz w:val="24"/>
          <w:szCs w:val="24"/>
        </w:rPr>
        <w:t xml:space="preserve">state </w:t>
      </w:r>
      <w:r w:rsidR="00CD5247" w:rsidRPr="00AB6783">
        <w:rPr>
          <w:rFonts w:ascii="Times New Roman" w:hAnsi="Times New Roman" w:cs="Times New Roman"/>
          <w:sz w:val="24"/>
          <w:szCs w:val="24"/>
        </w:rPr>
        <w:t xml:space="preserve">paranoia </w:t>
      </w:r>
      <w:r w:rsidR="007220AF" w:rsidRPr="00AB6783">
        <w:rPr>
          <w:rFonts w:ascii="Times New Roman" w:hAnsi="Times New Roman" w:cs="Times New Roman"/>
          <w:sz w:val="24"/>
          <w:szCs w:val="24"/>
        </w:rPr>
        <w:t>during exposure to an urban environment,</w:t>
      </w:r>
      <w:r w:rsidR="00B5034B" w:rsidRPr="00AB6783">
        <w:rPr>
          <w:rFonts w:ascii="Times New Roman" w:hAnsi="Times New Roman" w:cs="Times New Roman"/>
          <w:sz w:val="24"/>
          <w:szCs w:val="24"/>
        </w:rPr>
        <w:t xml:space="preserve"> </w:t>
      </w:r>
      <w:r w:rsidR="004E715D" w:rsidRPr="00AB6783">
        <w:rPr>
          <w:rFonts w:ascii="Times New Roman" w:hAnsi="Times New Roman" w:cs="Times New Roman"/>
          <w:sz w:val="24"/>
          <w:szCs w:val="24"/>
        </w:rPr>
        <w:t>specifically</w:t>
      </w:r>
      <w:r w:rsidR="00B5034B" w:rsidRPr="00AB6783">
        <w:rPr>
          <w:rFonts w:ascii="Times New Roman" w:hAnsi="Times New Roman" w:cs="Times New Roman"/>
          <w:sz w:val="24"/>
          <w:szCs w:val="24"/>
        </w:rPr>
        <w:t xml:space="preserve"> </w:t>
      </w:r>
      <w:r w:rsidR="00CD5247" w:rsidRPr="00AB6783">
        <w:rPr>
          <w:rFonts w:ascii="Times New Roman" w:hAnsi="Times New Roman" w:cs="Times New Roman"/>
          <w:sz w:val="24"/>
          <w:szCs w:val="24"/>
        </w:rPr>
        <w:t>whilst cycling in London</w:t>
      </w:r>
      <w:r w:rsidR="00375971" w:rsidRPr="00AB6783">
        <w:rPr>
          <w:rFonts w:ascii="Times New Roman" w:hAnsi="Times New Roman" w:cs="Times New Roman"/>
          <w:sz w:val="24"/>
          <w:szCs w:val="24"/>
        </w:rPr>
        <w:t>. A multi-</w:t>
      </w:r>
      <w:r w:rsidR="001D40D6" w:rsidRPr="00AB6783">
        <w:rPr>
          <w:rFonts w:ascii="Times New Roman" w:hAnsi="Times New Roman" w:cs="Times New Roman"/>
          <w:sz w:val="24"/>
          <w:szCs w:val="24"/>
        </w:rPr>
        <w:t>dimensional</w:t>
      </w:r>
      <w:r w:rsidR="00375971" w:rsidRPr="00AB6783">
        <w:rPr>
          <w:rFonts w:ascii="Times New Roman" w:hAnsi="Times New Roman" w:cs="Times New Roman"/>
          <w:sz w:val="24"/>
          <w:szCs w:val="24"/>
        </w:rPr>
        <w:t xml:space="preserve"> view of paranoia will be applied (Chadwi</w:t>
      </w:r>
      <w:r w:rsidR="00F74F27" w:rsidRPr="00AB6783">
        <w:rPr>
          <w:rFonts w:ascii="Times New Roman" w:hAnsi="Times New Roman" w:cs="Times New Roman"/>
          <w:sz w:val="24"/>
          <w:szCs w:val="24"/>
        </w:rPr>
        <w:t xml:space="preserve">ck </w:t>
      </w:r>
      <w:r w:rsidR="00190CB8" w:rsidRPr="00AB6783">
        <w:rPr>
          <w:rFonts w:ascii="Times New Roman" w:hAnsi="Times New Roman" w:cs="Times New Roman"/>
          <w:sz w:val="24"/>
          <w:szCs w:val="24"/>
        </w:rPr>
        <w:t>and</w:t>
      </w:r>
      <w:r w:rsidR="00F74F27" w:rsidRPr="00AB6783">
        <w:rPr>
          <w:rFonts w:ascii="Times New Roman" w:hAnsi="Times New Roman" w:cs="Times New Roman"/>
          <w:sz w:val="24"/>
          <w:szCs w:val="24"/>
        </w:rPr>
        <w:t xml:space="preserve"> Lowe, 1994; Strauss, 1969)</w:t>
      </w:r>
      <w:r w:rsidR="001D40D6" w:rsidRPr="00AB6783">
        <w:rPr>
          <w:rFonts w:ascii="Times New Roman" w:hAnsi="Times New Roman" w:cs="Times New Roman"/>
          <w:sz w:val="24"/>
          <w:szCs w:val="24"/>
        </w:rPr>
        <w:t xml:space="preserve">, </w:t>
      </w:r>
      <w:r w:rsidR="00375971" w:rsidRPr="00AB6783">
        <w:rPr>
          <w:rFonts w:ascii="Times New Roman" w:hAnsi="Times New Roman" w:cs="Times New Roman"/>
          <w:sz w:val="24"/>
          <w:szCs w:val="24"/>
        </w:rPr>
        <w:t xml:space="preserve">and the study will also assess the degree to which reports of state paranoia when cycling correlate with trait paranoia, as assessed by </w:t>
      </w:r>
      <w:r w:rsidR="00CD5247" w:rsidRPr="00AB6783">
        <w:rPr>
          <w:rFonts w:ascii="Times New Roman" w:hAnsi="Times New Roman" w:cs="Times New Roman"/>
          <w:sz w:val="24"/>
          <w:szCs w:val="24"/>
        </w:rPr>
        <w:t xml:space="preserve">the </w:t>
      </w:r>
      <w:r w:rsidR="00296E2A" w:rsidRPr="00AB6783">
        <w:rPr>
          <w:rFonts w:ascii="Times New Roman" w:hAnsi="Times New Roman" w:cs="Times New Roman"/>
          <w:sz w:val="24"/>
          <w:szCs w:val="24"/>
        </w:rPr>
        <w:t xml:space="preserve">widely used </w:t>
      </w:r>
      <w:r w:rsidR="00CD5247" w:rsidRPr="00AB6783">
        <w:rPr>
          <w:rFonts w:ascii="Times New Roman" w:hAnsi="Times New Roman" w:cs="Times New Roman"/>
          <w:sz w:val="24"/>
          <w:szCs w:val="24"/>
        </w:rPr>
        <w:t xml:space="preserve">Fenigstein and Vanable </w:t>
      </w:r>
      <w:r w:rsidR="00296E2A" w:rsidRPr="00AB6783">
        <w:rPr>
          <w:rFonts w:ascii="Times New Roman" w:hAnsi="Times New Roman" w:cs="Times New Roman"/>
          <w:sz w:val="24"/>
          <w:szCs w:val="24"/>
        </w:rPr>
        <w:t xml:space="preserve">(1992) </w:t>
      </w:r>
      <w:r w:rsidR="00CD5247" w:rsidRPr="00AB6783">
        <w:rPr>
          <w:rFonts w:ascii="Times New Roman" w:hAnsi="Times New Roman" w:cs="Times New Roman"/>
          <w:sz w:val="24"/>
          <w:szCs w:val="24"/>
        </w:rPr>
        <w:t>Paranoia Scale.</w:t>
      </w:r>
      <w:r w:rsidR="003554DD" w:rsidRPr="00AB6783">
        <w:rPr>
          <w:rFonts w:ascii="Times New Roman" w:hAnsi="Times New Roman" w:cs="Times New Roman"/>
          <w:sz w:val="24"/>
          <w:szCs w:val="24"/>
        </w:rPr>
        <w:t xml:space="preserve">  </w:t>
      </w:r>
      <w:r w:rsidR="000C0F1D" w:rsidRPr="00AB6783">
        <w:rPr>
          <w:rFonts w:ascii="Times New Roman" w:hAnsi="Times New Roman" w:cs="Times New Roman"/>
          <w:sz w:val="24"/>
          <w:szCs w:val="24"/>
        </w:rPr>
        <w:t>Operationalising vulnerabil</w:t>
      </w:r>
      <w:r w:rsidR="003D382E" w:rsidRPr="00AB6783">
        <w:rPr>
          <w:rFonts w:ascii="Times New Roman" w:hAnsi="Times New Roman" w:cs="Times New Roman"/>
          <w:sz w:val="24"/>
          <w:szCs w:val="24"/>
        </w:rPr>
        <w:t>ity in terms of trait paranoia</w:t>
      </w:r>
      <w:r w:rsidR="00B5034B" w:rsidRPr="00AB6783">
        <w:rPr>
          <w:rFonts w:ascii="Times New Roman" w:hAnsi="Times New Roman" w:cs="Times New Roman"/>
          <w:sz w:val="24"/>
          <w:szCs w:val="24"/>
        </w:rPr>
        <w:t xml:space="preserve">, </w:t>
      </w:r>
      <w:r w:rsidR="000E7C42" w:rsidRPr="00AB6783">
        <w:rPr>
          <w:rFonts w:ascii="Times New Roman" w:hAnsi="Times New Roman" w:cs="Times New Roman"/>
          <w:sz w:val="24"/>
          <w:szCs w:val="24"/>
        </w:rPr>
        <w:t xml:space="preserve">the hypotheses were first, that cyclists would </w:t>
      </w:r>
      <w:r w:rsidR="006E0A7A" w:rsidRPr="00AB6783">
        <w:rPr>
          <w:rFonts w:ascii="Times New Roman" w:hAnsi="Times New Roman" w:cs="Times New Roman"/>
          <w:sz w:val="24"/>
          <w:szCs w:val="24"/>
        </w:rPr>
        <w:t xml:space="preserve">report </w:t>
      </w:r>
      <w:r w:rsidR="000E7C42" w:rsidRPr="00AB6783">
        <w:rPr>
          <w:rFonts w:ascii="Times New Roman" w:hAnsi="Times New Roman" w:cs="Times New Roman"/>
          <w:sz w:val="24"/>
          <w:szCs w:val="24"/>
        </w:rPr>
        <w:t>experienc</w:t>
      </w:r>
      <w:r w:rsidR="006E0A7A" w:rsidRPr="00AB6783">
        <w:rPr>
          <w:rFonts w:ascii="Times New Roman" w:hAnsi="Times New Roman" w:cs="Times New Roman"/>
          <w:sz w:val="24"/>
          <w:szCs w:val="24"/>
        </w:rPr>
        <w:t>ing</w:t>
      </w:r>
      <w:r w:rsidR="000E7C42" w:rsidRPr="00AB6783">
        <w:rPr>
          <w:rFonts w:ascii="Times New Roman" w:hAnsi="Times New Roman" w:cs="Times New Roman"/>
          <w:sz w:val="24"/>
          <w:szCs w:val="24"/>
        </w:rPr>
        <w:t xml:space="preserve"> state paranoia whilst cycling, and second, given the </w:t>
      </w:r>
      <w:r w:rsidR="00A3760A" w:rsidRPr="00AB6783">
        <w:rPr>
          <w:rFonts w:ascii="Times New Roman" w:hAnsi="Times New Roman" w:cs="Times New Roman"/>
          <w:sz w:val="24"/>
          <w:szCs w:val="24"/>
        </w:rPr>
        <w:t xml:space="preserve">high </w:t>
      </w:r>
      <w:r w:rsidR="000E7C42" w:rsidRPr="00AB6783">
        <w:rPr>
          <w:rFonts w:ascii="Times New Roman" w:hAnsi="Times New Roman" w:cs="Times New Roman"/>
          <w:sz w:val="24"/>
          <w:szCs w:val="24"/>
        </w:rPr>
        <w:t>degree of environmental threat, state</w:t>
      </w:r>
      <w:r w:rsidR="00EE43D9" w:rsidRPr="00AB6783">
        <w:rPr>
          <w:rFonts w:ascii="Times New Roman" w:hAnsi="Times New Roman" w:cs="Times New Roman"/>
          <w:sz w:val="24"/>
          <w:szCs w:val="24"/>
        </w:rPr>
        <w:t xml:space="preserve"> paranoia would not be correlated with </w:t>
      </w:r>
      <w:r w:rsidR="000E7C42" w:rsidRPr="00AB6783">
        <w:rPr>
          <w:rFonts w:ascii="Times New Roman" w:hAnsi="Times New Roman" w:cs="Times New Roman"/>
          <w:sz w:val="24"/>
          <w:szCs w:val="24"/>
        </w:rPr>
        <w:t>trait paranoia</w:t>
      </w:r>
      <w:r w:rsidR="006E0A7A" w:rsidRPr="00AB6783">
        <w:rPr>
          <w:rFonts w:ascii="Times New Roman" w:hAnsi="Times New Roman" w:cs="Times New Roman"/>
          <w:sz w:val="24"/>
          <w:szCs w:val="24"/>
        </w:rPr>
        <w:t xml:space="preserve">. </w:t>
      </w:r>
      <w:r w:rsidRPr="00AB6783">
        <w:rPr>
          <w:rFonts w:ascii="Times New Roman" w:hAnsi="Times New Roman" w:cs="Times New Roman"/>
          <w:sz w:val="24"/>
          <w:szCs w:val="24"/>
        </w:rPr>
        <w:t xml:space="preserve">In order to </w:t>
      </w:r>
      <w:r w:rsidR="003D382E" w:rsidRPr="00AB6783">
        <w:rPr>
          <w:rFonts w:ascii="Times New Roman" w:hAnsi="Times New Roman" w:cs="Times New Roman"/>
          <w:sz w:val="24"/>
          <w:szCs w:val="24"/>
        </w:rPr>
        <w:t>explore</w:t>
      </w:r>
      <w:r w:rsidR="006E0A7A" w:rsidRPr="00AB6783">
        <w:rPr>
          <w:rFonts w:ascii="Times New Roman" w:hAnsi="Times New Roman" w:cs="Times New Roman"/>
          <w:sz w:val="24"/>
          <w:szCs w:val="24"/>
        </w:rPr>
        <w:t xml:space="preserve"> further the </w:t>
      </w:r>
      <w:r w:rsidR="003731D4" w:rsidRPr="00AB6783">
        <w:rPr>
          <w:rFonts w:ascii="Times New Roman" w:hAnsi="Times New Roman" w:cs="Times New Roman"/>
          <w:sz w:val="24"/>
          <w:szCs w:val="24"/>
        </w:rPr>
        <w:t xml:space="preserve">potential </w:t>
      </w:r>
      <w:r w:rsidR="006E0A7A" w:rsidRPr="00AB6783">
        <w:rPr>
          <w:rFonts w:ascii="Times New Roman" w:hAnsi="Times New Roman" w:cs="Times New Roman"/>
          <w:sz w:val="24"/>
          <w:szCs w:val="24"/>
        </w:rPr>
        <w:t xml:space="preserve">applicability of the stress-vulnerability model, </w:t>
      </w:r>
      <w:r w:rsidRPr="00AB6783">
        <w:rPr>
          <w:rFonts w:ascii="Times New Roman" w:hAnsi="Times New Roman" w:cs="Times New Roman"/>
          <w:sz w:val="24"/>
          <w:szCs w:val="24"/>
        </w:rPr>
        <w:t>we also</w:t>
      </w:r>
      <w:r w:rsidR="004927E1" w:rsidRPr="00AB6783">
        <w:rPr>
          <w:rFonts w:ascii="Times New Roman" w:hAnsi="Times New Roman" w:cs="Times New Roman"/>
          <w:sz w:val="24"/>
          <w:szCs w:val="24"/>
        </w:rPr>
        <w:t xml:space="preserve"> </w:t>
      </w:r>
      <w:r w:rsidR="006E0A7A" w:rsidRPr="00AB6783">
        <w:rPr>
          <w:rFonts w:ascii="Times New Roman" w:hAnsi="Times New Roman" w:cs="Times New Roman"/>
          <w:sz w:val="24"/>
          <w:szCs w:val="24"/>
        </w:rPr>
        <w:t xml:space="preserve">examined reported state paranoia when using </w:t>
      </w:r>
      <w:r w:rsidR="004927E1" w:rsidRPr="00AB6783">
        <w:rPr>
          <w:rFonts w:ascii="Times New Roman" w:hAnsi="Times New Roman" w:cs="Times New Roman"/>
          <w:sz w:val="24"/>
          <w:szCs w:val="24"/>
        </w:rPr>
        <w:t>a low</w:t>
      </w:r>
      <w:r w:rsidR="006E0A7A" w:rsidRPr="00AB6783">
        <w:rPr>
          <w:rFonts w:ascii="Times New Roman" w:hAnsi="Times New Roman" w:cs="Times New Roman"/>
          <w:sz w:val="24"/>
          <w:szCs w:val="24"/>
        </w:rPr>
        <w:t>er</w:t>
      </w:r>
      <w:r w:rsidR="004927E1" w:rsidRPr="00AB6783">
        <w:rPr>
          <w:rFonts w:ascii="Times New Roman" w:hAnsi="Times New Roman" w:cs="Times New Roman"/>
          <w:sz w:val="24"/>
          <w:szCs w:val="24"/>
        </w:rPr>
        <w:t>-threat mode of transport, the London underground (Tube)</w:t>
      </w:r>
      <w:r w:rsidRPr="00AB6783">
        <w:rPr>
          <w:rFonts w:ascii="Times New Roman" w:hAnsi="Times New Roman" w:cs="Times New Roman"/>
          <w:sz w:val="24"/>
          <w:szCs w:val="24"/>
        </w:rPr>
        <w:t xml:space="preserve">.  </w:t>
      </w:r>
      <w:r w:rsidR="004927E1" w:rsidRPr="00AB6783">
        <w:rPr>
          <w:rFonts w:ascii="Times New Roman" w:hAnsi="Times New Roman" w:cs="Times New Roman"/>
          <w:sz w:val="24"/>
          <w:szCs w:val="24"/>
        </w:rPr>
        <w:t xml:space="preserve">The Tube was chosen as a comparison because in virtual reality research it has been </w:t>
      </w:r>
      <w:r w:rsidR="003731D4" w:rsidRPr="00AB6783">
        <w:rPr>
          <w:rFonts w:ascii="Times New Roman" w:hAnsi="Times New Roman" w:cs="Times New Roman"/>
          <w:sz w:val="24"/>
          <w:szCs w:val="24"/>
        </w:rPr>
        <w:t xml:space="preserve">found not to trigger state paranoia in people low in trait paranoia </w:t>
      </w:r>
      <w:r w:rsidR="004927E1" w:rsidRPr="00AB6783">
        <w:rPr>
          <w:rFonts w:ascii="Times New Roman" w:hAnsi="Times New Roman" w:cs="Times New Roman"/>
          <w:sz w:val="24"/>
          <w:szCs w:val="24"/>
        </w:rPr>
        <w:t>(Freeman et al</w:t>
      </w:r>
      <w:r w:rsidR="00190CB8" w:rsidRPr="00AB6783">
        <w:rPr>
          <w:rFonts w:ascii="Times New Roman" w:hAnsi="Times New Roman" w:cs="Times New Roman"/>
          <w:sz w:val="24"/>
          <w:szCs w:val="24"/>
        </w:rPr>
        <w:t>.</w:t>
      </w:r>
      <w:r w:rsidR="004927E1" w:rsidRPr="00AB6783">
        <w:rPr>
          <w:rFonts w:ascii="Times New Roman" w:hAnsi="Times New Roman" w:cs="Times New Roman"/>
          <w:sz w:val="24"/>
          <w:szCs w:val="24"/>
        </w:rPr>
        <w:t xml:space="preserve">, 2003, 2008) and because it includes an interpersonal quality of sharing the space with others. </w:t>
      </w:r>
      <w:r w:rsidR="003731D4" w:rsidRPr="00AB6783">
        <w:rPr>
          <w:rFonts w:ascii="Times New Roman" w:hAnsi="Times New Roman" w:cs="Times New Roman"/>
          <w:sz w:val="24"/>
          <w:szCs w:val="24"/>
        </w:rPr>
        <w:t>H</w:t>
      </w:r>
      <w:r w:rsidR="006E0A7A" w:rsidRPr="00AB6783">
        <w:rPr>
          <w:rFonts w:ascii="Times New Roman" w:hAnsi="Times New Roman" w:cs="Times New Roman"/>
          <w:sz w:val="24"/>
          <w:szCs w:val="24"/>
        </w:rPr>
        <w:t xml:space="preserve">ypothesis </w:t>
      </w:r>
      <w:r w:rsidR="006E0A7A" w:rsidRPr="00AB6783">
        <w:rPr>
          <w:rFonts w:ascii="Times New Roman" w:hAnsi="Times New Roman" w:cs="Times New Roman"/>
          <w:sz w:val="24"/>
          <w:szCs w:val="24"/>
        </w:rPr>
        <w:lastRenderedPageBreak/>
        <w:t xml:space="preserve">3 </w:t>
      </w:r>
      <w:r w:rsidR="009816A5" w:rsidRPr="00AB6783">
        <w:rPr>
          <w:rFonts w:ascii="Times New Roman" w:hAnsi="Times New Roman" w:cs="Times New Roman"/>
          <w:sz w:val="24"/>
          <w:szCs w:val="24"/>
        </w:rPr>
        <w:t xml:space="preserve">is that reported </w:t>
      </w:r>
      <w:r w:rsidR="004927E1" w:rsidRPr="00AB6783">
        <w:rPr>
          <w:rFonts w:ascii="Times New Roman" w:hAnsi="Times New Roman" w:cs="Times New Roman"/>
          <w:sz w:val="24"/>
          <w:szCs w:val="24"/>
        </w:rPr>
        <w:t>sta</w:t>
      </w:r>
      <w:r w:rsidR="00203413" w:rsidRPr="00AB6783">
        <w:rPr>
          <w:rFonts w:ascii="Times New Roman" w:hAnsi="Times New Roman" w:cs="Times New Roman"/>
          <w:sz w:val="24"/>
          <w:szCs w:val="24"/>
        </w:rPr>
        <w:t xml:space="preserve">te paranoia will </w:t>
      </w:r>
      <w:r w:rsidR="004927E1" w:rsidRPr="00AB6783">
        <w:rPr>
          <w:rFonts w:ascii="Times New Roman" w:hAnsi="Times New Roman" w:cs="Times New Roman"/>
          <w:sz w:val="24"/>
          <w:szCs w:val="24"/>
        </w:rPr>
        <w:t xml:space="preserve">be significantly higher when cycling than when using the Tube, </w:t>
      </w:r>
      <w:r w:rsidR="009816A5" w:rsidRPr="00AB6783">
        <w:rPr>
          <w:rFonts w:ascii="Times New Roman" w:hAnsi="Times New Roman" w:cs="Times New Roman"/>
          <w:sz w:val="24"/>
          <w:szCs w:val="24"/>
        </w:rPr>
        <w:t xml:space="preserve">and hypothesis 4 is that </w:t>
      </w:r>
      <w:r w:rsidR="004927E1" w:rsidRPr="00AB6783">
        <w:rPr>
          <w:rFonts w:ascii="Times New Roman" w:hAnsi="Times New Roman" w:cs="Times New Roman"/>
          <w:sz w:val="24"/>
          <w:szCs w:val="24"/>
        </w:rPr>
        <w:t xml:space="preserve">there will be a significant positive correlation between </w:t>
      </w:r>
      <w:r w:rsidR="009816A5" w:rsidRPr="00AB6783">
        <w:rPr>
          <w:rFonts w:ascii="Times New Roman" w:hAnsi="Times New Roman" w:cs="Times New Roman"/>
          <w:sz w:val="24"/>
          <w:szCs w:val="24"/>
        </w:rPr>
        <w:t>trait paranoia and reported s</w:t>
      </w:r>
      <w:r w:rsidR="004927E1" w:rsidRPr="00AB6783">
        <w:rPr>
          <w:rFonts w:ascii="Times New Roman" w:hAnsi="Times New Roman" w:cs="Times New Roman"/>
          <w:sz w:val="24"/>
          <w:szCs w:val="24"/>
        </w:rPr>
        <w:t>tate paranoia when using the Tube</w:t>
      </w:r>
      <w:r w:rsidR="009816A5" w:rsidRPr="00AB6783">
        <w:rPr>
          <w:rFonts w:ascii="Times New Roman" w:hAnsi="Times New Roman" w:cs="Times New Roman"/>
          <w:sz w:val="24"/>
          <w:szCs w:val="24"/>
        </w:rPr>
        <w:t xml:space="preserve"> (i.e. </w:t>
      </w:r>
      <w:r w:rsidR="004927E1" w:rsidRPr="00AB6783">
        <w:rPr>
          <w:rFonts w:ascii="Times New Roman" w:hAnsi="Times New Roman" w:cs="Times New Roman"/>
          <w:sz w:val="24"/>
          <w:szCs w:val="24"/>
        </w:rPr>
        <w:t>because in low</w:t>
      </w:r>
      <w:r w:rsidR="009816A5" w:rsidRPr="00AB6783">
        <w:rPr>
          <w:rFonts w:ascii="Times New Roman" w:hAnsi="Times New Roman" w:cs="Times New Roman"/>
          <w:sz w:val="24"/>
          <w:szCs w:val="24"/>
        </w:rPr>
        <w:t>er</w:t>
      </w:r>
      <w:r w:rsidR="004927E1" w:rsidRPr="00AB6783">
        <w:rPr>
          <w:rFonts w:ascii="Times New Roman" w:hAnsi="Times New Roman" w:cs="Times New Roman"/>
          <w:sz w:val="24"/>
          <w:szCs w:val="24"/>
        </w:rPr>
        <w:t xml:space="preserve"> threat/stress environments state paranoia arises because of vulnerability</w:t>
      </w:r>
      <w:r w:rsidR="003731D4" w:rsidRPr="00AB6783">
        <w:rPr>
          <w:rFonts w:ascii="Times New Roman" w:hAnsi="Times New Roman" w:cs="Times New Roman"/>
          <w:sz w:val="24"/>
          <w:szCs w:val="24"/>
        </w:rPr>
        <w:t xml:space="preserve"> expressed as trait paranoia</w:t>
      </w:r>
      <w:r w:rsidR="009816A5" w:rsidRPr="00AB6783">
        <w:rPr>
          <w:rFonts w:ascii="Times New Roman" w:hAnsi="Times New Roman" w:cs="Times New Roman"/>
          <w:sz w:val="24"/>
          <w:szCs w:val="24"/>
        </w:rPr>
        <w:t>)</w:t>
      </w:r>
      <w:r w:rsidR="004927E1" w:rsidRPr="00AB6783">
        <w:rPr>
          <w:rFonts w:ascii="Times New Roman" w:hAnsi="Times New Roman" w:cs="Times New Roman"/>
          <w:sz w:val="24"/>
          <w:szCs w:val="24"/>
        </w:rPr>
        <w:t>.</w:t>
      </w:r>
    </w:p>
    <w:p w14:paraId="3C8689B2" w14:textId="22209398" w:rsidR="0094308B" w:rsidRPr="00AB6783" w:rsidRDefault="009A5C67" w:rsidP="00585F68">
      <w:pPr>
        <w:spacing w:line="480" w:lineRule="auto"/>
        <w:rPr>
          <w:rFonts w:ascii="Times New Roman" w:hAnsi="Times New Roman" w:cs="Times New Roman"/>
          <w:b/>
          <w:sz w:val="24"/>
          <w:szCs w:val="24"/>
        </w:rPr>
      </w:pPr>
      <w:r w:rsidRPr="00AB6783">
        <w:rPr>
          <w:rFonts w:ascii="Times New Roman" w:hAnsi="Times New Roman" w:cs="Times New Roman"/>
          <w:b/>
          <w:sz w:val="24"/>
          <w:szCs w:val="24"/>
        </w:rPr>
        <w:t xml:space="preserve">2. </w:t>
      </w:r>
      <w:r w:rsidR="0094308B" w:rsidRPr="00AB6783">
        <w:rPr>
          <w:rFonts w:ascii="Times New Roman" w:hAnsi="Times New Roman" w:cs="Times New Roman"/>
          <w:b/>
          <w:sz w:val="24"/>
          <w:szCs w:val="24"/>
        </w:rPr>
        <w:t>Method</w:t>
      </w:r>
    </w:p>
    <w:p w14:paraId="59251276" w14:textId="7FBD9FE2" w:rsidR="006E6F4E" w:rsidRPr="00AB6783" w:rsidRDefault="00E12D3C" w:rsidP="00FD4036">
      <w:pPr>
        <w:spacing w:line="480" w:lineRule="auto"/>
        <w:rPr>
          <w:rFonts w:ascii="Times New Roman" w:hAnsi="Times New Roman" w:cs="Times New Roman"/>
          <w:b/>
          <w:sz w:val="24"/>
          <w:szCs w:val="24"/>
        </w:rPr>
      </w:pPr>
      <w:r w:rsidRPr="00AB6783">
        <w:rPr>
          <w:rFonts w:ascii="Times New Roman" w:hAnsi="Times New Roman" w:cs="Times New Roman"/>
          <w:b/>
          <w:sz w:val="24"/>
          <w:szCs w:val="24"/>
        </w:rPr>
        <w:t xml:space="preserve">2.1 </w:t>
      </w:r>
      <w:r w:rsidR="0094308B" w:rsidRPr="00AB6783">
        <w:rPr>
          <w:rFonts w:ascii="Times New Roman" w:hAnsi="Times New Roman" w:cs="Times New Roman"/>
          <w:b/>
          <w:sz w:val="24"/>
          <w:szCs w:val="24"/>
        </w:rPr>
        <w:t xml:space="preserve">Participants </w:t>
      </w:r>
    </w:p>
    <w:p w14:paraId="14305E79" w14:textId="74A4A5CD" w:rsidR="006E6F4E" w:rsidRPr="00AB6783" w:rsidRDefault="006E6F4E" w:rsidP="006E6F4E">
      <w:pPr>
        <w:spacing w:line="480" w:lineRule="auto"/>
        <w:rPr>
          <w:rFonts w:ascii="Times New Roman" w:hAnsi="Times New Roman" w:cs="Times New Roman"/>
          <w:sz w:val="24"/>
          <w:szCs w:val="24"/>
        </w:rPr>
      </w:pPr>
      <w:r w:rsidRPr="00AB6783">
        <w:rPr>
          <w:rFonts w:ascii="Times New Roman" w:hAnsi="Times New Roman" w:cs="Times New Roman"/>
          <w:sz w:val="24"/>
          <w:szCs w:val="24"/>
        </w:rPr>
        <w:t>The inclusion criteria for the study were that participants were adults aged 18 years or over, and cycled regularly in London (</w:t>
      </w:r>
      <w:r w:rsidR="00D7412C" w:rsidRPr="00AB6783">
        <w:rPr>
          <w:rFonts w:ascii="Times New Roman" w:hAnsi="Times New Roman" w:cs="Times New Roman"/>
          <w:sz w:val="24"/>
          <w:szCs w:val="24"/>
        </w:rPr>
        <w:t xml:space="preserve">self-reported </w:t>
      </w:r>
      <w:r w:rsidRPr="00AB6783">
        <w:rPr>
          <w:rFonts w:ascii="Times New Roman" w:hAnsi="Times New Roman" w:cs="Times New Roman"/>
          <w:sz w:val="24"/>
          <w:szCs w:val="24"/>
        </w:rPr>
        <w:t>frequency of at least once per week).  Average self-reported length of journey was 34.5 minutes (range 7-120 minutes).  A total of 323 members of the general population aged 18-66 (</w:t>
      </w:r>
      <w:r w:rsidRPr="00AB6783">
        <w:rPr>
          <w:rFonts w:ascii="Times New Roman" w:hAnsi="Times New Roman" w:cs="Times New Roman"/>
          <w:i/>
          <w:sz w:val="24"/>
          <w:szCs w:val="24"/>
        </w:rPr>
        <w:t>M</w:t>
      </w:r>
      <w:r w:rsidRPr="00AB6783">
        <w:rPr>
          <w:rFonts w:ascii="Times New Roman" w:hAnsi="Times New Roman" w:cs="Times New Roman"/>
          <w:i/>
          <w:sz w:val="24"/>
          <w:szCs w:val="24"/>
          <w:vertAlign w:val="subscript"/>
        </w:rPr>
        <w:t>age</w:t>
      </w:r>
      <w:r w:rsidRPr="00AB6783">
        <w:rPr>
          <w:rFonts w:ascii="Times New Roman" w:hAnsi="Times New Roman" w:cs="Times New Roman"/>
          <w:sz w:val="24"/>
          <w:szCs w:val="24"/>
        </w:rPr>
        <w:t xml:space="preserve"> = 33.2, </w:t>
      </w:r>
      <w:r w:rsidRPr="00AB6783">
        <w:rPr>
          <w:rFonts w:ascii="Times New Roman" w:hAnsi="Times New Roman" w:cs="Times New Roman"/>
          <w:i/>
          <w:sz w:val="24"/>
          <w:szCs w:val="24"/>
        </w:rPr>
        <w:t>sd</w:t>
      </w:r>
      <w:r w:rsidRPr="00AB6783">
        <w:rPr>
          <w:rFonts w:ascii="Times New Roman" w:hAnsi="Times New Roman" w:cs="Times New Roman"/>
          <w:sz w:val="24"/>
          <w:szCs w:val="24"/>
        </w:rPr>
        <w:t xml:space="preserve">= 11.24) participated; 58% were male.  </w:t>
      </w:r>
    </w:p>
    <w:p w14:paraId="654ECF3C" w14:textId="28ABA547" w:rsidR="001E7DD5" w:rsidRPr="00AB6783" w:rsidRDefault="00E12D3C" w:rsidP="002A360F">
      <w:pPr>
        <w:spacing w:line="480" w:lineRule="auto"/>
        <w:rPr>
          <w:rFonts w:ascii="Times New Roman" w:hAnsi="Times New Roman" w:cs="Times New Roman"/>
          <w:b/>
          <w:sz w:val="24"/>
          <w:szCs w:val="24"/>
        </w:rPr>
      </w:pPr>
      <w:r w:rsidRPr="00AB6783">
        <w:rPr>
          <w:rFonts w:ascii="Times New Roman" w:hAnsi="Times New Roman" w:cs="Times New Roman"/>
          <w:b/>
          <w:sz w:val="24"/>
          <w:szCs w:val="24"/>
        </w:rPr>
        <w:t xml:space="preserve">2.2 </w:t>
      </w:r>
      <w:r w:rsidR="001E7DD5" w:rsidRPr="00AB6783">
        <w:rPr>
          <w:rFonts w:ascii="Times New Roman" w:hAnsi="Times New Roman" w:cs="Times New Roman"/>
          <w:b/>
          <w:sz w:val="24"/>
          <w:szCs w:val="24"/>
        </w:rPr>
        <w:t>Measures</w:t>
      </w:r>
    </w:p>
    <w:p w14:paraId="5AF3FDE9" w14:textId="758FB2D9" w:rsidR="006C71B2" w:rsidRPr="00AB6783" w:rsidRDefault="001E7DD5" w:rsidP="00BB7BA9">
      <w:pPr>
        <w:spacing w:line="480" w:lineRule="auto"/>
        <w:rPr>
          <w:rFonts w:ascii="Times New Roman" w:hAnsi="Times New Roman" w:cs="Times New Roman"/>
          <w:sz w:val="24"/>
          <w:szCs w:val="24"/>
        </w:rPr>
      </w:pPr>
      <w:r w:rsidRPr="00AB6783">
        <w:rPr>
          <w:rFonts w:ascii="Times New Roman" w:hAnsi="Times New Roman" w:cs="Times New Roman"/>
          <w:b/>
          <w:i/>
          <w:sz w:val="24"/>
          <w:szCs w:val="24"/>
        </w:rPr>
        <w:t xml:space="preserve">Paranoia Scale (Fenigstein </w:t>
      </w:r>
      <w:r w:rsidR="00190CB8" w:rsidRPr="00AB6783">
        <w:rPr>
          <w:rFonts w:ascii="Times New Roman" w:hAnsi="Times New Roman" w:cs="Times New Roman"/>
          <w:b/>
          <w:i/>
          <w:sz w:val="24"/>
          <w:szCs w:val="24"/>
        </w:rPr>
        <w:t>and</w:t>
      </w:r>
      <w:r w:rsidRPr="00AB6783">
        <w:rPr>
          <w:rFonts w:ascii="Times New Roman" w:hAnsi="Times New Roman" w:cs="Times New Roman"/>
          <w:b/>
          <w:i/>
          <w:sz w:val="24"/>
          <w:szCs w:val="24"/>
        </w:rPr>
        <w:t xml:space="preserve"> Vanable, 1992)</w:t>
      </w:r>
      <w:r w:rsidR="00BB7BA9" w:rsidRPr="00AB6783">
        <w:rPr>
          <w:rFonts w:ascii="Times New Roman" w:hAnsi="Times New Roman" w:cs="Times New Roman"/>
          <w:b/>
          <w:i/>
          <w:sz w:val="24"/>
          <w:szCs w:val="24"/>
        </w:rPr>
        <w:t xml:space="preserve"> </w:t>
      </w:r>
      <w:r w:rsidR="006C71B2" w:rsidRPr="00AB6783">
        <w:rPr>
          <w:rFonts w:ascii="Times New Roman" w:hAnsi="Times New Roman" w:cs="Times New Roman"/>
          <w:sz w:val="24"/>
          <w:szCs w:val="24"/>
        </w:rPr>
        <w:t xml:space="preserve">is a trait measure of paranoia </w:t>
      </w:r>
      <w:r w:rsidRPr="00AB6783">
        <w:rPr>
          <w:rFonts w:ascii="Times New Roman" w:hAnsi="Times New Roman" w:cs="Times New Roman"/>
          <w:sz w:val="24"/>
          <w:szCs w:val="24"/>
        </w:rPr>
        <w:t>designed specifically</w:t>
      </w:r>
      <w:r w:rsidR="006C71B2" w:rsidRPr="00AB6783">
        <w:rPr>
          <w:rFonts w:ascii="Times New Roman" w:hAnsi="Times New Roman" w:cs="Times New Roman"/>
          <w:sz w:val="24"/>
          <w:szCs w:val="24"/>
        </w:rPr>
        <w:t xml:space="preserve"> for use with nonclinical populations.  </w:t>
      </w:r>
      <w:r w:rsidRPr="00AB6783">
        <w:rPr>
          <w:rFonts w:ascii="Times New Roman" w:hAnsi="Times New Roman" w:cs="Times New Roman"/>
          <w:sz w:val="24"/>
          <w:szCs w:val="24"/>
        </w:rPr>
        <w:t>Participants</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rate their agreement with each of the 20 items on a</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scale of 1, “not at all applicable to me,” to 5, “extremely</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applicable to me.”</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The following aspects of paranoia</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are measured on this scale: the belief that other</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people or external powerful sources are trying to</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influence one’s behavior or thinking; the belief in a</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 xml:space="preserve">conspiracy, </w:t>
      </w:r>
      <w:r w:rsidRPr="00AB6783">
        <w:rPr>
          <w:rFonts w:ascii="Times New Roman" w:hAnsi="Times New Roman" w:cs="Times New Roman"/>
          <w:i/>
          <w:iCs/>
          <w:sz w:val="24"/>
          <w:szCs w:val="24"/>
        </w:rPr>
        <w:t>i.e.</w:t>
      </w:r>
      <w:r w:rsidRPr="00AB6783">
        <w:rPr>
          <w:rFonts w:ascii="Times New Roman" w:hAnsi="Times New Roman" w:cs="Times New Roman"/>
          <w:sz w:val="24"/>
          <w:szCs w:val="24"/>
        </w:rPr>
        <w:t>, that people are against the person in</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some way; the belief of being spied on and talked</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about behind one’s back; a general suspicion or</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mistrust of others; and feelings of resentment.</w:t>
      </w:r>
      <w:r w:rsidR="009A23EA" w:rsidRPr="00AB6783">
        <w:rPr>
          <w:rFonts w:ascii="Times New Roman" w:hAnsi="Times New Roman" w:cs="Times New Roman"/>
          <w:sz w:val="24"/>
          <w:szCs w:val="24"/>
        </w:rPr>
        <w:t xml:space="preserve">  Example items from the scale include: ‘someone has it in for me’; ‘I sometimes feel as if I am being followed’ and ‘I am bothered by people outside, in cars, in stores etc watching me’.</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Fenigstein and Vanable (1992) reported an overall</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 xml:space="preserve">alpha of </w:t>
      </w:r>
      <w:r w:rsidR="00B0073B" w:rsidRPr="00AB6783">
        <w:rPr>
          <w:rFonts w:ascii="Times New Roman" w:hAnsi="Times New Roman" w:cs="Times New Roman"/>
          <w:sz w:val="24"/>
          <w:szCs w:val="24"/>
        </w:rPr>
        <w:t>0</w:t>
      </w:r>
      <w:r w:rsidRPr="00AB6783">
        <w:rPr>
          <w:rFonts w:ascii="Times New Roman" w:hAnsi="Times New Roman" w:cs="Times New Roman"/>
          <w:sz w:val="24"/>
          <w:szCs w:val="24"/>
        </w:rPr>
        <w:t>.84 (</w:t>
      </w:r>
      <w:r w:rsidRPr="00AB6783">
        <w:rPr>
          <w:rFonts w:ascii="Times New Roman" w:hAnsi="Times New Roman" w:cs="Times New Roman"/>
          <w:i/>
          <w:iCs/>
          <w:sz w:val="24"/>
          <w:szCs w:val="24"/>
        </w:rPr>
        <w:t xml:space="preserve">N </w:t>
      </w:r>
      <w:r w:rsidR="006C71B2" w:rsidRPr="00AB6783">
        <w:rPr>
          <w:rFonts w:ascii="Times New Roman" w:hAnsi="Times New Roman" w:cs="Times New Roman"/>
          <w:sz w:val="24"/>
          <w:szCs w:val="24"/>
        </w:rPr>
        <w:lastRenderedPageBreak/>
        <w:t>=</w:t>
      </w:r>
      <w:r w:rsidRPr="00AB6783">
        <w:rPr>
          <w:rFonts w:ascii="Times New Roman" w:hAnsi="Times New Roman" w:cs="Times New Roman"/>
          <w:sz w:val="24"/>
          <w:szCs w:val="24"/>
        </w:rPr>
        <w:t xml:space="preserve"> 581 across four samples), implying</w:t>
      </w:r>
      <w:r w:rsidR="006C71B2" w:rsidRPr="00AB6783">
        <w:rPr>
          <w:rFonts w:ascii="Times New Roman" w:hAnsi="Times New Roman" w:cs="Times New Roman"/>
          <w:sz w:val="24"/>
          <w:szCs w:val="24"/>
        </w:rPr>
        <w:t xml:space="preserve"> </w:t>
      </w:r>
      <w:r w:rsidRPr="00AB6783">
        <w:rPr>
          <w:rFonts w:ascii="Times New Roman" w:hAnsi="Times New Roman" w:cs="Times New Roman"/>
          <w:sz w:val="24"/>
          <w:szCs w:val="24"/>
        </w:rPr>
        <w:t xml:space="preserve">good internal consistency. </w:t>
      </w:r>
      <w:r w:rsidR="009A75D9" w:rsidRPr="00AB6783">
        <w:rPr>
          <w:rFonts w:ascii="Times New Roman" w:hAnsi="Times New Roman" w:cs="Times New Roman"/>
          <w:sz w:val="24"/>
          <w:szCs w:val="24"/>
        </w:rPr>
        <w:t xml:space="preserve">Alpha in the current sample was </w:t>
      </w:r>
      <w:r w:rsidR="00B0073B" w:rsidRPr="00AB6783">
        <w:rPr>
          <w:rFonts w:ascii="Times New Roman" w:hAnsi="Times New Roman" w:cs="Times New Roman"/>
          <w:sz w:val="24"/>
          <w:szCs w:val="24"/>
        </w:rPr>
        <w:t>0</w:t>
      </w:r>
      <w:r w:rsidR="009A75D9" w:rsidRPr="00AB6783">
        <w:rPr>
          <w:rFonts w:ascii="Times New Roman" w:hAnsi="Times New Roman" w:cs="Times New Roman"/>
          <w:sz w:val="24"/>
          <w:szCs w:val="24"/>
        </w:rPr>
        <w:t>.86.</w:t>
      </w:r>
    </w:p>
    <w:p w14:paraId="5D60C157" w14:textId="7218F73E" w:rsidR="001E7DD5" w:rsidRPr="00AB6783" w:rsidRDefault="001E7DD5" w:rsidP="00BB7BA9">
      <w:pPr>
        <w:spacing w:line="480" w:lineRule="auto"/>
        <w:rPr>
          <w:rFonts w:ascii="Times New Roman" w:hAnsi="Times New Roman" w:cs="Times New Roman"/>
          <w:sz w:val="24"/>
          <w:szCs w:val="24"/>
        </w:rPr>
      </w:pPr>
      <w:r w:rsidRPr="00AB6783">
        <w:rPr>
          <w:rFonts w:ascii="Times New Roman" w:hAnsi="Times New Roman" w:cs="Times New Roman"/>
          <w:b/>
          <w:i/>
          <w:sz w:val="24"/>
          <w:szCs w:val="24"/>
        </w:rPr>
        <w:t>State Paranoia Scale (</w:t>
      </w:r>
      <w:r w:rsidR="002340C4" w:rsidRPr="00AB6783">
        <w:rPr>
          <w:rFonts w:ascii="Times New Roman" w:hAnsi="Times New Roman" w:cs="Times New Roman"/>
          <w:b/>
          <w:i/>
          <w:sz w:val="24"/>
          <w:szCs w:val="24"/>
        </w:rPr>
        <w:t xml:space="preserve">SPS: </w:t>
      </w:r>
      <w:r w:rsidRPr="00AB6783">
        <w:rPr>
          <w:rFonts w:ascii="Times New Roman" w:hAnsi="Times New Roman" w:cs="Times New Roman"/>
          <w:b/>
          <w:i/>
          <w:sz w:val="24"/>
          <w:szCs w:val="24"/>
        </w:rPr>
        <w:t>Ellett et al</w:t>
      </w:r>
      <w:r w:rsidR="00190CB8" w:rsidRPr="00AB6783">
        <w:rPr>
          <w:rFonts w:ascii="Times New Roman" w:hAnsi="Times New Roman" w:cs="Times New Roman"/>
          <w:b/>
          <w:i/>
          <w:sz w:val="24"/>
          <w:szCs w:val="24"/>
        </w:rPr>
        <w:t>.</w:t>
      </w:r>
      <w:r w:rsidRPr="00AB6783">
        <w:rPr>
          <w:rFonts w:ascii="Times New Roman" w:hAnsi="Times New Roman" w:cs="Times New Roman"/>
          <w:b/>
          <w:i/>
          <w:sz w:val="24"/>
          <w:szCs w:val="24"/>
        </w:rPr>
        <w:t>,</w:t>
      </w:r>
      <w:r w:rsidR="006C71B2" w:rsidRPr="00AB6783">
        <w:rPr>
          <w:rFonts w:ascii="Times New Roman" w:hAnsi="Times New Roman" w:cs="Times New Roman"/>
          <w:b/>
          <w:i/>
          <w:sz w:val="24"/>
          <w:szCs w:val="24"/>
        </w:rPr>
        <w:t xml:space="preserve"> </w:t>
      </w:r>
      <w:r w:rsidRPr="00AB6783">
        <w:rPr>
          <w:rFonts w:ascii="Times New Roman" w:hAnsi="Times New Roman" w:cs="Times New Roman"/>
          <w:b/>
          <w:i/>
          <w:sz w:val="24"/>
          <w:szCs w:val="24"/>
        </w:rPr>
        <w:t>2013)</w:t>
      </w:r>
      <w:r w:rsidR="00DB2F96" w:rsidRPr="00AB6783">
        <w:rPr>
          <w:rFonts w:ascii="Times New Roman" w:hAnsi="Times New Roman" w:cs="Times New Roman"/>
          <w:sz w:val="24"/>
          <w:szCs w:val="24"/>
        </w:rPr>
        <w:t xml:space="preserve"> is a 4-item scale assessing state paranoia vis-a`-vis another person.  </w:t>
      </w:r>
      <w:r w:rsidR="009E06A0" w:rsidRPr="00AB6783">
        <w:rPr>
          <w:rFonts w:ascii="Times New Roman" w:hAnsi="Times New Roman" w:cs="Times New Roman"/>
          <w:sz w:val="24"/>
          <w:szCs w:val="24"/>
        </w:rPr>
        <w:t>For the purposes of the present study, p</w:t>
      </w:r>
      <w:r w:rsidR="00DB2F96" w:rsidRPr="00AB6783">
        <w:rPr>
          <w:rFonts w:ascii="Times New Roman" w:hAnsi="Times New Roman" w:cs="Times New Roman"/>
          <w:sz w:val="24"/>
          <w:szCs w:val="24"/>
        </w:rPr>
        <w:t xml:space="preserve">articipants </w:t>
      </w:r>
      <w:r w:rsidR="009E06A0" w:rsidRPr="00AB6783">
        <w:rPr>
          <w:rFonts w:ascii="Times New Roman" w:hAnsi="Times New Roman" w:cs="Times New Roman"/>
          <w:sz w:val="24"/>
          <w:szCs w:val="24"/>
        </w:rPr>
        <w:t xml:space="preserve">were asked to </w:t>
      </w:r>
      <w:r w:rsidR="00DB2F96" w:rsidRPr="00AB6783">
        <w:rPr>
          <w:rFonts w:ascii="Times New Roman" w:hAnsi="Times New Roman" w:cs="Times New Roman"/>
          <w:sz w:val="24"/>
          <w:szCs w:val="24"/>
        </w:rPr>
        <w:t xml:space="preserve">rate how they perceive </w:t>
      </w:r>
      <w:r w:rsidR="003666CD" w:rsidRPr="00AB6783">
        <w:rPr>
          <w:rFonts w:ascii="Times New Roman" w:hAnsi="Times New Roman" w:cs="Times New Roman"/>
          <w:sz w:val="24"/>
          <w:szCs w:val="24"/>
        </w:rPr>
        <w:t xml:space="preserve">other </w:t>
      </w:r>
      <w:r w:rsidR="009E06A0" w:rsidRPr="00AB6783">
        <w:rPr>
          <w:rFonts w:ascii="Times New Roman" w:hAnsi="Times New Roman" w:cs="Times New Roman"/>
          <w:sz w:val="24"/>
          <w:szCs w:val="24"/>
        </w:rPr>
        <w:t>people in cars, lorries and buses when they are cycling,</w:t>
      </w:r>
      <w:r w:rsidR="00DB2F96" w:rsidRPr="00AB6783">
        <w:rPr>
          <w:rFonts w:ascii="Times New Roman" w:hAnsi="Times New Roman" w:cs="Times New Roman"/>
          <w:sz w:val="24"/>
          <w:szCs w:val="24"/>
        </w:rPr>
        <w:t xml:space="preserve"> </w:t>
      </w:r>
      <w:r w:rsidR="002E4BD7" w:rsidRPr="00AB6783">
        <w:rPr>
          <w:rFonts w:ascii="Times New Roman" w:hAnsi="Times New Roman" w:cs="Times New Roman"/>
          <w:sz w:val="24"/>
          <w:szCs w:val="24"/>
        </w:rPr>
        <w:t xml:space="preserve">or when using the tube, </w:t>
      </w:r>
      <w:r w:rsidR="00DB2F96" w:rsidRPr="00AB6783">
        <w:rPr>
          <w:rFonts w:ascii="Times New Roman" w:hAnsi="Times New Roman" w:cs="Times New Roman"/>
          <w:sz w:val="24"/>
          <w:szCs w:val="24"/>
        </w:rPr>
        <w:t>by marking responses on a 7-point scale anchored with two opposing statements.</w:t>
      </w:r>
      <w:r w:rsidR="009C0048" w:rsidRPr="00AB6783">
        <w:rPr>
          <w:rFonts w:ascii="Times New Roman" w:hAnsi="Times New Roman" w:cs="Times New Roman"/>
          <w:sz w:val="24"/>
          <w:szCs w:val="24"/>
        </w:rPr>
        <w:t xml:space="preserve">  </w:t>
      </w:r>
      <w:r w:rsidR="00DB2F96" w:rsidRPr="00AB6783">
        <w:rPr>
          <w:rFonts w:ascii="Times New Roman" w:hAnsi="Times New Roman" w:cs="Times New Roman"/>
          <w:sz w:val="24"/>
          <w:szCs w:val="24"/>
        </w:rPr>
        <w:t>The f</w:t>
      </w:r>
      <w:r w:rsidR="004F519D" w:rsidRPr="00AB6783">
        <w:rPr>
          <w:rFonts w:ascii="Times New Roman" w:hAnsi="Times New Roman" w:cs="Times New Roman"/>
          <w:sz w:val="24"/>
          <w:szCs w:val="24"/>
        </w:rPr>
        <w:t>our items are: (1) ‘‘</w:t>
      </w:r>
      <w:r w:rsidR="00DB2F96" w:rsidRPr="00AB6783">
        <w:rPr>
          <w:rFonts w:ascii="Times New Roman" w:hAnsi="Times New Roman" w:cs="Times New Roman"/>
          <w:sz w:val="24"/>
          <w:szCs w:val="24"/>
        </w:rPr>
        <w:t xml:space="preserve">friendly towards me’’ vs. ‘‘hostile towards me’’; (2) ‘‘Wants to please me’’ vs. ‘‘Wants to upset me’’; (3) ‘‘Wants to help me’’ vs. ‘‘Wants to harm me’’; and (4) ‘‘Respects me’’ vs. ‘‘Has it in for me’’.  </w:t>
      </w:r>
      <w:r w:rsidR="00910CDB" w:rsidRPr="00AB6783">
        <w:rPr>
          <w:rFonts w:ascii="Times New Roman" w:hAnsi="Times New Roman" w:cs="Times New Roman"/>
          <w:sz w:val="24"/>
          <w:szCs w:val="24"/>
        </w:rPr>
        <w:t>For a</w:t>
      </w:r>
      <w:r w:rsidR="00DB2F96" w:rsidRPr="00AB6783">
        <w:rPr>
          <w:rFonts w:ascii="Times New Roman" w:hAnsi="Times New Roman" w:cs="Times New Roman"/>
          <w:sz w:val="24"/>
          <w:szCs w:val="24"/>
        </w:rPr>
        <w:t>ll SPS items</w:t>
      </w:r>
      <w:r w:rsidR="00910CDB" w:rsidRPr="00AB6783">
        <w:rPr>
          <w:rFonts w:ascii="Times New Roman" w:hAnsi="Times New Roman" w:cs="Times New Roman"/>
          <w:sz w:val="24"/>
          <w:szCs w:val="24"/>
        </w:rPr>
        <w:t>, the paranoid end of the scale</w:t>
      </w:r>
      <w:r w:rsidR="00DB2F96" w:rsidRPr="00AB6783">
        <w:rPr>
          <w:rFonts w:ascii="Times New Roman" w:hAnsi="Times New Roman" w:cs="Times New Roman"/>
          <w:sz w:val="24"/>
          <w:szCs w:val="24"/>
        </w:rPr>
        <w:t xml:space="preserve"> contain</w:t>
      </w:r>
      <w:r w:rsidR="00910CDB" w:rsidRPr="00AB6783">
        <w:rPr>
          <w:rFonts w:ascii="Times New Roman" w:hAnsi="Times New Roman" w:cs="Times New Roman"/>
          <w:sz w:val="24"/>
          <w:szCs w:val="24"/>
        </w:rPr>
        <w:t>ed</w:t>
      </w:r>
      <w:r w:rsidR="00DB2F96" w:rsidRPr="00AB6783">
        <w:rPr>
          <w:rFonts w:ascii="Times New Roman" w:hAnsi="Times New Roman" w:cs="Times New Roman"/>
          <w:sz w:val="24"/>
          <w:szCs w:val="24"/>
        </w:rPr>
        <w:t xml:space="preserve"> both</w:t>
      </w:r>
      <w:r w:rsidR="00910CDB" w:rsidRPr="00AB6783">
        <w:rPr>
          <w:rFonts w:ascii="Times New Roman" w:hAnsi="Times New Roman" w:cs="Times New Roman"/>
          <w:sz w:val="24"/>
          <w:szCs w:val="24"/>
        </w:rPr>
        <w:t xml:space="preserve"> an explicit</w:t>
      </w:r>
      <w:r w:rsidR="00DB2F96" w:rsidRPr="00AB6783">
        <w:rPr>
          <w:rFonts w:ascii="Times New Roman" w:hAnsi="Times New Roman" w:cs="Times New Roman"/>
          <w:sz w:val="24"/>
          <w:szCs w:val="24"/>
        </w:rPr>
        <w:t xml:space="preserve"> threat and </w:t>
      </w:r>
      <w:r w:rsidR="00910CDB" w:rsidRPr="00AB6783">
        <w:rPr>
          <w:rFonts w:ascii="Times New Roman" w:hAnsi="Times New Roman" w:cs="Times New Roman"/>
          <w:sz w:val="24"/>
          <w:szCs w:val="24"/>
        </w:rPr>
        <w:t xml:space="preserve">malevolent </w:t>
      </w:r>
      <w:r w:rsidR="00DB2F96" w:rsidRPr="00AB6783">
        <w:rPr>
          <w:rFonts w:ascii="Times New Roman" w:hAnsi="Times New Roman" w:cs="Times New Roman"/>
          <w:sz w:val="24"/>
          <w:szCs w:val="24"/>
        </w:rPr>
        <w:t>intention</w:t>
      </w:r>
      <w:r w:rsidR="00DB2380" w:rsidRPr="00AB6783">
        <w:rPr>
          <w:rFonts w:ascii="Times New Roman" w:hAnsi="Times New Roman" w:cs="Times New Roman"/>
          <w:sz w:val="24"/>
          <w:szCs w:val="24"/>
        </w:rPr>
        <w:t xml:space="preserve">.  </w:t>
      </w:r>
      <w:r w:rsidR="00F4117F" w:rsidRPr="00AB6783">
        <w:rPr>
          <w:rFonts w:ascii="Times New Roman" w:hAnsi="Times New Roman" w:cs="Times New Roman"/>
          <w:sz w:val="24"/>
          <w:szCs w:val="24"/>
        </w:rPr>
        <w:t>I</w:t>
      </w:r>
      <w:r w:rsidR="00DB2F96" w:rsidRPr="00AB6783">
        <w:rPr>
          <w:rFonts w:ascii="Times New Roman" w:hAnsi="Times New Roman" w:cs="Times New Roman"/>
          <w:sz w:val="24"/>
          <w:szCs w:val="24"/>
        </w:rPr>
        <w:t>tems were scored so that high ratings indicate higher levels of state paranoia (possible range = 4-28).   The SPS has</w:t>
      </w:r>
      <w:r w:rsidR="00F4117F" w:rsidRPr="00AB6783">
        <w:rPr>
          <w:rFonts w:ascii="Times New Roman" w:hAnsi="Times New Roman" w:cs="Times New Roman"/>
          <w:sz w:val="24"/>
          <w:szCs w:val="24"/>
        </w:rPr>
        <w:t xml:space="preserve"> been shown to have</w:t>
      </w:r>
      <w:r w:rsidR="00DB2F96" w:rsidRPr="00AB6783">
        <w:rPr>
          <w:rFonts w:ascii="Times New Roman" w:hAnsi="Times New Roman" w:cs="Times New Roman"/>
          <w:sz w:val="24"/>
          <w:szCs w:val="24"/>
        </w:rPr>
        <w:t xml:space="preserve"> good internal consistency (Cronbach’s alpha</w:t>
      </w:r>
      <w:r w:rsidR="009E18D2" w:rsidRPr="00AB6783">
        <w:rPr>
          <w:rFonts w:ascii="Times New Roman" w:hAnsi="Times New Roman" w:cs="Times New Roman"/>
          <w:sz w:val="24"/>
          <w:szCs w:val="24"/>
        </w:rPr>
        <w:t>=</w:t>
      </w:r>
      <w:r w:rsidR="00B0073B" w:rsidRPr="00AB6783">
        <w:rPr>
          <w:rFonts w:ascii="Times New Roman" w:hAnsi="Times New Roman" w:cs="Times New Roman"/>
          <w:sz w:val="24"/>
          <w:szCs w:val="24"/>
        </w:rPr>
        <w:t>0</w:t>
      </w:r>
      <w:r w:rsidR="00DB2F96" w:rsidRPr="00AB6783">
        <w:rPr>
          <w:rFonts w:ascii="Times New Roman" w:hAnsi="Times New Roman" w:cs="Times New Roman"/>
          <w:sz w:val="24"/>
          <w:szCs w:val="24"/>
        </w:rPr>
        <w:t>.</w:t>
      </w:r>
      <w:r w:rsidR="00F4117F" w:rsidRPr="00AB6783">
        <w:rPr>
          <w:rFonts w:ascii="Times New Roman" w:hAnsi="Times New Roman" w:cs="Times New Roman"/>
          <w:sz w:val="24"/>
          <w:szCs w:val="24"/>
        </w:rPr>
        <w:t>92), and a</w:t>
      </w:r>
      <w:r w:rsidR="004C5FDA" w:rsidRPr="00AB6783">
        <w:rPr>
          <w:rFonts w:ascii="Times New Roman" w:hAnsi="Times New Roman" w:cs="Times New Roman"/>
          <w:sz w:val="24"/>
          <w:szCs w:val="24"/>
        </w:rPr>
        <w:t>lph</w:t>
      </w:r>
      <w:r w:rsidR="00281542" w:rsidRPr="00AB6783">
        <w:rPr>
          <w:rFonts w:ascii="Times New Roman" w:hAnsi="Times New Roman" w:cs="Times New Roman"/>
          <w:sz w:val="24"/>
          <w:szCs w:val="24"/>
        </w:rPr>
        <w:t xml:space="preserve">a in the current sample was </w:t>
      </w:r>
      <w:r w:rsidR="00B0073B" w:rsidRPr="00AB6783">
        <w:rPr>
          <w:rFonts w:ascii="Times New Roman" w:hAnsi="Times New Roman" w:cs="Times New Roman"/>
          <w:sz w:val="24"/>
          <w:szCs w:val="24"/>
        </w:rPr>
        <w:t>0</w:t>
      </w:r>
      <w:r w:rsidR="00281542" w:rsidRPr="00AB6783">
        <w:rPr>
          <w:rFonts w:ascii="Times New Roman" w:hAnsi="Times New Roman" w:cs="Times New Roman"/>
          <w:sz w:val="24"/>
          <w:szCs w:val="24"/>
        </w:rPr>
        <w:t>.85</w:t>
      </w:r>
      <w:r w:rsidR="004C5FDA" w:rsidRPr="00AB6783">
        <w:rPr>
          <w:rFonts w:ascii="Times New Roman" w:hAnsi="Times New Roman" w:cs="Times New Roman"/>
          <w:sz w:val="24"/>
          <w:szCs w:val="24"/>
        </w:rPr>
        <w:t>.</w:t>
      </w:r>
    </w:p>
    <w:p w14:paraId="2B628A9D" w14:textId="2E4BDC46" w:rsidR="0080791A" w:rsidRPr="00AB6783" w:rsidRDefault="009C0139" w:rsidP="00DD00C3">
      <w:pPr>
        <w:spacing w:line="480" w:lineRule="auto"/>
        <w:jc w:val="both"/>
        <w:rPr>
          <w:rFonts w:ascii="Times New Roman" w:hAnsi="Times New Roman" w:cs="Times New Roman"/>
          <w:sz w:val="24"/>
          <w:szCs w:val="24"/>
        </w:rPr>
      </w:pPr>
      <w:r w:rsidRPr="00AB6783">
        <w:rPr>
          <w:rFonts w:ascii="Times New Roman" w:hAnsi="Times New Roman" w:cs="Times New Roman"/>
          <w:b/>
          <w:i/>
          <w:sz w:val="24"/>
          <w:szCs w:val="24"/>
        </w:rPr>
        <w:t>Depression, Anxi</w:t>
      </w:r>
      <w:r w:rsidR="00190CB8" w:rsidRPr="00AB6783">
        <w:rPr>
          <w:rFonts w:ascii="Times New Roman" w:hAnsi="Times New Roman" w:cs="Times New Roman"/>
          <w:b/>
          <w:i/>
          <w:sz w:val="24"/>
          <w:szCs w:val="24"/>
        </w:rPr>
        <w:t>ety, Stress Scales-21(Lovibond and</w:t>
      </w:r>
      <w:r w:rsidRPr="00AB6783">
        <w:rPr>
          <w:rFonts w:ascii="Times New Roman" w:hAnsi="Times New Roman" w:cs="Times New Roman"/>
          <w:b/>
          <w:i/>
          <w:sz w:val="24"/>
          <w:szCs w:val="24"/>
        </w:rPr>
        <w:t xml:space="preserve"> Lovibond, 1996)</w:t>
      </w:r>
      <w:r w:rsidR="00DD00C3" w:rsidRPr="00AB6783">
        <w:rPr>
          <w:rFonts w:ascii="Times New Roman" w:hAnsi="Times New Roman" w:cs="Times New Roman"/>
          <w:b/>
          <w:i/>
          <w:sz w:val="24"/>
          <w:szCs w:val="24"/>
        </w:rPr>
        <w:t xml:space="preserve"> </w:t>
      </w:r>
      <w:r w:rsidR="00DD00C3" w:rsidRPr="00AB6783">
        <w:rPr>
          <w:rFonts w:ascii="Times New Roman" w:hAnsi="Times New Roman" w:cs="Times New Roman"/>
          <w:sz w:val="24"/>
          <w:szCs w:val="24"/>
        </w:rPr>
        <w:t>is a 21-item scale measuring depression, anxiety and stress</w:t>
      </w:r>
      <w:r w:rsidR="00E33E45" w:rsidRPr="00AB6783">
        <w:rPr>
          <w:rFonts w:ascii="Times New Roman" w:hAnsi="Times New Roman" w:cs="Times New Roman"/>
          <w:sz w:val="24"/>
          <w:szCs w:val="24"/>
        </w:rPr>
        <w:t xml:space="preserve"> during the preceding week</w:t>
      </w:r>
      <w:r w:rsidR="00DD00C3" w:rsidRPr="00AB6783">
        <w:rPr>
          <w:rFonts w:ascii="Times New Roman" w:hAnsi="Times New Roman" w:cs="Times New Roman"/>
          <w:sz w:val="24"/>
          <w:szCs w:val="24"/>
        </w:rPr>
        <w:t xml:space="preserve">.  </w:t>
      </w:r>
      <w:r w:rsidRPr="00AB6783">
        <w:rPr>
          <w:rFonts w:ascii="Times New Roman" w:hAnsi="Times New Roman" w:cs="Times New Roman"/>
          <w:sz w:val="24"/>
          <w:szCs w:val="24"/>
        </w:rPr>
        <w:t>Each scale consists of 7 items rated on a 4-point Likert scale of frequency or severity (range 0-21 for each subscale). DASS-21 has been validated in a non-clinical population and was found to have good internal consistency (</w:t>
      </w:r>
      <w:r w:rsidRPr="00AB6783">
        <w:rPr>
          <w:rFonts w:ascii="Times New Roman" w:hAnsi="Times New Roman" w:cs="Times New Roman"/>
          <w:sz w:val="24"/>
          <w:szCs w:val="24"/>
          <w:lang w:val="el-GR"/>
        </w:rPr>
        <w:t>α</w:t>
      </w:r>
      <w:r w:rsidRPr="00AB6783">
        <w:rPr>
          <w:rFonts w:ascii="Times New Roman" w:hAnsi="Times New Roman" w:cs="Times New Roman"/>
          <w:sz w:val="24"/>
          <w:szCs w:val="24"/>
          <w:lang w:val="en-US"/>
        </w:rPr>
        <w:t xml:space="preserve"> </w:t>
      </w:r>
      <w:r w:rsidRPr="00AB6783">
        <w:rPr>
          <w:rFonts w:ascii="Times New Roman" w:hAnsi="Times New Roman" w:cs="Times New Roman"/>
          <w:sz w:val="24"/>
          <w:szCs w:val="24"/>
        </w:rPr>
        <w:t>=</w:t>
      </w:r>
      <w:r w:rsidR="00B0073B" w:rsidRPr="00AB6783">
        <w:rPr>
          <w:rFonts w:ascii="Times New Roman" w:hAnsi="Times New Roman" w:cs="Times New Roman"/>
          <w:sz w:val="24"/>
          <w:szCs w:val="24"/>
        </w:rPr>
        <w:t>0</w:t>
      </w:r>
      <w:r w:rsidRPr="00AB6783">
        <w:rPr>
          <w:rFonts w:ascii="Times New Roman" w:hAnsi="Times New Roman" w:cs="Times New Roman"/>
          <w:sz w:val="24"/>
          <w:szCs w:val="24"/>
        </w:rPr>
        <w:t xml:space="preserve">.94 for depression and </w:t>
      </w:r>
      <w:r w:rsidRPr="00AB6783">
        <w:rPr>
          <w:rFonts w:ascii="Times New Roman" w:hAnsi="Times New Roman" w:cs="Times New Roman"/>
          <w:sz w:val="24"/>
          <w:szCs w:val="24"/>
          <w:lang w:val="el-GR"/>
        </w:rPr>
        <w:t>α</w:t>
      </w:r>
      <w:r w:rsidRPr="00AB6783">
        <w:rPr>
          <w:rFonts w:ascii="Times New Roman" w:hAnsi="Times New Roman" w:cs="Times New Roman"/>
          <w:sz w:val="24"/>
          <w:szCs w:val="24"/>
          <w:lang w:val="en-US"/>
        </w:rPr>
        <w:t xml:space="preserve"> </w:t>
      </w:r>
      <w:r w:rsidRPr="00AB6783">
        <w:rPr>
          <w:rFonts w:ascii="Times New Roman" w:hAnsi="Times New Roman" w:cs="Times New Roman"/>
          <w:sz w:val="24"/>
          <w:szCs w:val="24"/>
        </w:rPr>
        <w:t>=</w:t>
      </w:r>
      <w:r w:rsidR="00B0073B" w:rsidRPr="00AB6783">
        <w:rPr>
          <w:rFonts w:ascii="Times New Roman" w:hAnsi="Times New Roman" w:cs="Times New Roman"/>
          <w:sz w:val="24"/>
          <w:szCs w:val="24"/>
        </w:rPr>
        <w:t>0</w:t>
      </w:r>
      <w:r w:rsidR="004E7208" w:rsidRPr="00AB6783">
        <w:rPr>
          <w:rFonts w:ascii="Times New Roman" w:hAnsi="Times New Roman" w:cs="Times New Roman"/>
          <w:sz w:val="24"/>
          <w:szCs w:val="24"/>
        </w:rPr>
        <w:t>.87 for anxiety).</w:t>
      </w:r>
    </w:p>
    <w:p w14:paraId="2891F0AD" w14:textId="5BF05827" w:rsidR="00FA019B" w:rsidRPr="00AB6783" w:rsidRDefault="00E12D3C" w:rsidP="00DD00C3">
      <w:pPr>
        <w:spacing w:line="480" w:lineRule="auto"/>
        <w:rPr>
          <w:rFonts w:ascii="Times New Roman" w:hAnsi="Times New Roman" w:cs="Times New Roman"/>
          <w:b/>
          <w:sz w:val="24"/>
          <w:szCs w:val="24"/>
        </w:rPr>
      </w:pPr>
      <w:r w:rsidRPr="00AB6783">
        <w:rPr>
          <w:rFonts w:ascii="Times New Roman" w:hAnsi="Times New Roman" w:cs="Times New Roman"/>
          <w:b/>
          <w:sz w:val="24"/>
          <w:szCs w:val="24"/>
        </w:rPr>
        <w:t xml:space="preserve">2.3 </w:t>
      </w:r>
      <w:r w:rsidR="00FA019B" w:rsidRPr="00AB6783">
        <w:rPr>
          <w:rFonts w:ascii="Times New Roman" w:hAnsi="Times New Roman" w:cs="Times New Roman"/>
          <w:b/>
          <w:sz w:val="24"/>
          <w:szCs w:val="24"/>
        </w:rPr>
        <w:t>Procedure</w:t>
      </w:r>
    </w:p>
    <w:p w14:paraId="3AC20A03" w14:textId="7F7234B8" w:rsidR="00F165F8" w:rsidRPr="00AB6783" w:rsidRDefault="00FA019B" w:rsidP="00BB7BA9">
      <w:pPr>
        <w:spacing w:line="480" w:lineRule="auto"/>
        <w:rPr>
          <w:rFonts w:ascii="Times New Roman" w:hAnsi="Times New Roman" w:cs="Times New Roman"/>
          <w:sz w:val="24"/>
          <w:szCs w:val="24"/>
        </w:rPr>
      </w:pPr>
      <w:r w:rsidRPr="00AB6783">
        <w:rPr>
          <w:rFonts w:ascii="Times New Roman" w:hAnsi="Times New Roman" w:cs="Times New Roman"/>
          <w:sz w:val="24"/>
          <w:szCs w:val="24"/>
        </w:rPr>
        <w:t>Ethical approval for the study was obtained</w:t>
      </w:r>
      <w:r w:rsidR="001A4D0D" w:rsidRPr="00AB6783">
        <w:rPr>
          <w:rFonts w:ascii="Times New Roman" w:hAnsi="Times New Roman" w:cs="Times New Roman"/>
          <w:sz w:val="24"/>
          <w:szCs w:val="24"/>
        </w:rPr>
        <w:t xml:space="preserve"> from Royal Holloway, University of London</w:t>
      </w:r>
      <w:r w:rsidRPr="00AB6783">
        <w:rPr>
          <w:rFonts w:ascii="Times New Roman" w:hAnsi="Times New Roman" w:cs="Times New Roman"/>
          <w:sz w:val="24"/>
          <w:szCs w:val="24"/>
        </w:rPr>
        <w:t>. Participants were approached by email and were asked to complete an online survey about their experiences of cycling in London.  All participants first read an information sheet summarising the broad aims of the project and gave online informed consent.  All participants (</w:t>
      </w:r>
      <w:r w:rsidRPr="00AB6783">
        <w:rPr>
          <w:rFonts w:ascii="Times New Roman" w:hAnsi="Times New Roman" w:cs="Times New Roman"/>
          <w:i/>
          <w:sz w:val="24"/>
          <w:szCs w:val="24"/>
        </w:rPr>
        <w:t>n</w:t>
      </w:r>
      <w:r w:rsidRPr="00AB6783">
        <w:rPr>
          <w:rFonts w:ascii="Times New Roman" w:hAnsi="Times New Roman" w:cs="Times New Roman"/>
          <w:sz w:val="24"/>
          <w:szCs w:val="24"/>
        </w:rPr>
        <w:t xml:space="preserve">=323) completed the state paranoia scale </w:t>
      </w:r>
      <w:r w:rsidR="00656A36" w:rsidRPr="00AB6783">
        <w:rPr>
          <w:rFonts w:ascii="Times New Roman" w:hAnsi="Times New Roman" w:cs="Times New Roman"/>
          <w:sz w:val="24"/>
          <w:szCs w:val="24"/>
        </w:rPr>
        <w:t xml:space="preserve">whilst cycling </w:t>
      </w:r>
      <w:r w:rsidRPr="00AB6783">
        <w:rPr>
          <w:rFonts w:ascii="Times New Roman" w:hAnsi="Times New Roman" w:cs="Times New Roman"/>
          <w:sz w:val="24"/>
          <w:szCs w:val="24"/>
        </w:rPr>
        <w:t xml:space="preserve">followed by the trait </w:t>
      </w:r>
      <w:r w:rsidRPr="00AB6783">
        <w:rPr>
          <w:rFonts w:ascii="Times New Roman" w:hAnsi="Times New Roman" w:cs="Times New Roman"/>
          <w:sz w:val="24"/>
          <w:szCs w:val="24"/>
        </w:rPr>
        <w:lastRenderedPageBreak/>
        <w:t xml:space="preserve">Paranoia Scale. </w:t>
      </w:r>
      <w:r w:rsidR="005E268F" w:rsidRPr="00AB6783">
        <w:rPr>
          <w:rFonts w:ascii="Times New Roman" w:hAnsi="Times New Roman" w:cs="Times New Roman"/>
          <w:sz w:val="24"/>
          <w:szCs w:val="24"/>
        </w:rPr>
        <w:t>A subsample of participants completed the DASS (</w:t>
      </w:r>
      <w:r w:rsidR="005E268F" w:rsidRPr="00AB6783">
        <w:rPr>
          <w:rFonts w:ascii="Times New Roman" w:hAnsi="Times New Roman" w:cs="Times New Roman"/>
          <w:i/>
          <w:sz w:val="24"/>
          <w:szCs w:val="24"/>
        </w:rPr>
        <w:t>n</w:t>
      </w:r>
      <w:r w:rsidR="005E268F" w:rsidRPr="00AB6783">
        <w:rPr>
          <w:rFonts w:ascii="Times New Roman" w:hAnsi="Times New Roman" w:cs="Times New Roman"/>
          <w:sz w:val="24"/>
          <w:szCs w:val="24"/>
        </w:rPr>
        <w:t xml:space="preserve">=72) and </w:t>
      </w:r>
      <w:r w:rsidR="00656A36" w:rsidRPr="00AB6783">
        <w:rPr>
          <w:rFonts w:ascii="Times New Roman" w:hAnsi="Times New Roman" w:cs="Times New Roman"/>
          <w:sz w:val="24"/>
          <w:szCs w:val="24"/>
        </w:rPr>
        <w:t>the state paranoia scale whilst using the tube (</w:t>
      </w:r>
      <w:r w:rsidR="00656A36" w:rsidRPr="00AB6783">
        <w:rPr>
          <w:rFonts w:ascii="Times New Roman" w:hAnsi="Times New Roman" w:cs="Times New Roman"/>
          <w:i/>
          <w:sz w:val="24"/>
          <w:szCs w:val="24"/>
        </w:rPr>
        <w:t>n</w:t>
      </w:r>
      <w:r w:rsidR="00656A36" w:rsidRPr="00AB6783">
        <w:rPr>
          <w:rFonts w:ascii="Times New Roman" w:hAnsi="Times New Roman" w:cs="Times New Roman"/>
          <w:sz w:val="24"/>
          <w:szCs w:val="24"/>
        </w:rPr>
        <w:t>=134).</w:t>
      </w:r>
    </w:p>
    <w:p w14:paraId="0EBE5035" w14:textId="3617AD17" w:rsidR="00B210E7" w:rsidRPr="00AB6783" w:rsidRDefault="00B210E7" w:rsidP="00BB7BA9">
      <w:pPr>
        <w:spacing w:line="480" w:lineRule="auto"/>
        <w:rPr>
          <w:rFonts w:ascii="Times New Roman" w:hAnsi="Times New Roman" w:cs="Times New Roman"/>
          <w:b/>
          <w:sz w:val="24"/>
          <w:szCs w:val="24"/>
        </w:rPr>
      </w:pPr>
      <w:r w:rsidRPr="00AB6783">
        <w:rPr>
          <w:rFonts w:ascii="Times New Roman" w:hAnsi="Times New Roman" w:cs="Times New Roman"/>
          <w:b/>
          <w:sz w:val="24"/>
          <w:szCs w:val="24"/>
        </w:rPr>
        <w:t>2.4 Data Analysis</w:t>
      </w:r>
    </w:p>
    <w:p w14:paraId="1E8A9E91" w14:textId="589D0240" w:rsidR="000F607B" w:rsidRPr="00AB6783" w:rsidRDefault="00BD19D5" w:rsidP="00BB7BA9">
      <w:pPr>
        <w:spacing w:line="480" w:lineRule="auto"/>
        <w:rPr>
          <w:rFonts w:ascii="Times New Roman" w:hAnsi="Times New Roman" w:cs="Times New Roman"/>
          <w:sz w:val="24"/>
          <w:szCs w:val="24"/>
        </w:rPr>
      </w:pPr>
      <w:r w:rsidRPr="00AB6783">
        <w:rPr>
          <w:rFonts w:ascii="Times New Roman" w:hAnsi="Times New Roman" w:cs="Times New Roman"/>
          <w:sz w:val="24"/>
          <w:szCs w:val="24"/>
        </w:rPr>
        <w:t>We first present descriptive statistics for the state paranoia scale, and report (a) the number of participants endorsing each response category on the scale for each of the four items; (b) the proportion (</w:t>
      </w:r>
      <w:r w:rsidRPr="00AB6783">
        <w:rPr>
          <w:rFonts w:ascii="Times New Roman" w:hAnsi="Times New Roman" w:cs="Times New Roman"/>
          <w:i/>
          <w:sz w:val="24"/>
          <w:szCs w:val="24"/>
        </w:rPr>
        <w:t>n</w:t>
      </w:r>
      <w:r w:rsidRPr="00AB6783">
        <w:rPr>
          <w:rFonts w:ascii="Times New Roman" w:hAnsi="Times New Roman" w:cs="Times New Roman"/>
          <w:sz w:val="24"/>
          <w:szCs w:val="24"/>
        </w:rPr>
        <w:t xml:space="preserve"> and </w:t>
      </w:r>
      <w:r w:rsidRPr="00AB6783">
        <w:rPr>
          <w:rFonts w:ascii="Times New Roman" w:hAnsi="Times New Roman" w:cs="Times New Roman"/>
          <w:i/>
          <w:sz w:val="24"/>
          <w:szCs w:val="24"/>
        </w:rPr>
        <w:t>%</w:t>
      </w:r>
      <w:r w:rsidRPr="00AB6783">
        <w:rPr>
          <w:rFonts w:ascii="Times New Roman" w:hAnsi="Times New Roman" w:cs="Times New Roman"/>
          <w:sz w:val="24"/>
          <w:szCs w:val="24"/>
        </w:rPr>
        <w:t xml:space="preserve">) of the total sample who provided a paranoid response (defined as endorsing </w:t>
      </w:r>
      <w:r w:rsidR="00E159C8" w:rsidRPr="00AB6783">
        <w:rPr>
          <w:rFonts w:ascii="Times New Roman" w:hAnsi="Times New Roman" w:cs="Times New Roman"/>
          <w:sz w:val="24"/>
          <w:szCs w:val="24"/>
        </w:rPr>
        <w:t>‘maybe’, ‘probably’ or ‘definitely’) for each item; and (c) an item level analysis of paranoid responses by participant.  We then report mean scores on the state and trait paranoia measu</w:t>
      </w:r>
      <w:r w:rsidR="00C5740C" w:rsidRPr="00AB6783">
        <w:rPr>
          <w:rFonts w:ascii="Times New Roman" w:hAnsi="Times New Roman" w:cs="Times New Roman"/>
          <w:sz w:val="24"/>
          <w:szCs w:val="24"/>
        </w:rPr>
        <w:t>res and examine whether there were</w:t>
      </w:r>
      <w:r w:rsidR="00E159C8" w:rsidRPr="00AB6783">
        <w:rPr>
          <w:rFonts w:ascii="Times New Roman" w:hAnsi="Times New Roman" w:cs="Times New Roman"/>
          <w:sz w:val="24"/>
          <w:szCs w:val="24"/>
        </w:rPr>
        <w:t xml:space="preserve"> any gender differences.  Correlational analyses were undertaken to examine relationships between state and trait paranoia, and anxiety, depression and stress. Finally, we examined whether there were differences in state paranoia when cycling compared to when using the tube.</w:t>
      </w:r>
    </w:p>
    <w:p w14:paraId="63E5FD72" w14:textId="398B0EA4" w:rsidR="0049307B" w:rsidRPr="00AB6783" w:rsidRDefault="00E12D3C" w:rsidP="00585F68">
      <w:pPr>
        <w:spacing w:line="480" w:lineRule="auto"/>
        <w:rPr>
          <w:rFonts w:ascii="Times New Roman" w:hAnsi="Times New Roman" w:cs="Times New Roman"/>
          <w:b/>
          <w:sz w:val="24"/>
          <w:szCs w:val="24"/>
        </w:rPr>
      </w:pPr>
      <w:r w:rsidRPr="00AB6783">
        <w:rPr>
          <w:rFonts w:ascii="Times New Roman" w:hAnsi="Times New Roman" w:cs="Times New Roman"/>
          <w:b/>
          <w:sz w:val="24"/>
          <w:szCs w:val="24"/>
        </w:rPr>
        <w:t xml:space="preserve">3. </w:t>
      </w:r>
      <w:r w:rsidR="0049307B" w:rsidRPr="00AB6783">
        <w:rPr>
          <w:rFonts w:ascii="Times New Roman" w:hAnsi="Times New Roman" w:cs="Times New Roman"/>
          <w:b/>
          <w:sz w:val="24"/>
          <w:szCs w:val="24"/>
        </w:rPr>
        <w:t>Results</w:t>
      </w:r>
    </w:p>
    <w:p w14:paraId="67CC84C1" w14:textId="459EBAFF" w:rsidR="00D635B6" w:rsidRPr="00AB6783" w:rsidRDefault="00BB7BA9" w:rsidP="00BB7BA9">
      <w:pPr>
        <w:spacing w:line="480" w:lineRule="auto"/>
        <w:rPr>
          <w:rFonts w:ascii="Times New Roman" w:hAnsi="Times New Roman" w:cs="Times New Roman"/>
          <w:sz w:val="24"/>
          <w:szCs w:val="24"/>
        </w:rPr>
      </w:pPr>
      <w:r w:rsidRPr="00AB6783">
        <w:rPr>
          <w:rFonts w:ascii="Times New Roman" w:hAnsi="Times New Roman" w:cs="Times New Roman"/>
          <w:b/>
          <w:i/>
          <w:sz w:val="24"/>
          <w:szCs w:val="24"/>
        </w:rPr>
        <w:t xml:space="preserve"> </w:t>
      </w:r>
      <w:r w:rsidR="00D635B6" w:rsidRPr="00AB6783">
        <w:rPr>
          <w:rFonts w:ascii="Times New Roman" w:hAnsi="Times New Roman" w:cs="Times New Roman"/>
          <w:sz w:val="24"/>
          <w:szCs w:val="24"/>
        </w:rPr>
        <w:t xml:space="preserve">Table </w:t>
      </w:r>
      <w:r w:rsidR="000E7C42" w:rsidRPr="00AB6783">
        <w:rPr>
          <w:rFonts w:ascii="Times New Roman" w:hAnsi="Times New Roman" w:cs="Times New Roman"/>
          <w:sz w:val="24"/>
          <w:szCs w:val="24"/>
        </w:rPr>
        <w:t>1</w:t>
      </w:r>
      <w:r w:rsidR="00D635B6" w:rsidRPr="00AB6783">
        <w:rPr>
          <w:rFonts w:ascii="Times New Roman" w:hAnsi="Times New Roman" w:cs="Times New Roman"/>
          <w:sz w:val="24"/>
          <w:szCs w:val="24"/>
        </w:rPr>
        <w:t xml:space="preserve"> shows the number of participants endorsing each response category for each of the four state paranoia items.  T</w:t>
      </w:r>
      <w:r w:rsidR="00393DCA" w:rsidRPr="00AB6783">
        <w:rPr>
          <w:rFonts w:ascii="Times New Roman" w:hAnsi="Times New Roman" w:cs="Times New Roman"/>
          <w:sz w:val="24"/>
          <w:szCs w:val="24"/>
        </w:rPr>
        <w:t>aking a conservative definition of presence of state paranoia as endorsing Maybe, Probably, or Definitely (i.e. excluding Unsure), t</w:t>
      </w:r>
      <w:r w:rsidR="00D635B6" w:rsidRPr="00AB6783">
        <w:rPr>
          <w:rFonts w:ascii="Times New Roman" w:hAnsi="Times New Roman" w:cs="Times New Roman"/>
          <w:sz w:val="24"/>
          <w:szCs w:val="24"/>
        </w:rPr>
        <w:t>he proportion of the total sample (</w:t>
      </w:r>
      <w:r w:rsidR="00D635B6" w:rsidRPr="00AB6783">
        <w:rPr>
          <w:rFonts w:ascii="Times New Roman" w:hAnsi="Times New Roman" w:cs="Times New Roman"/>
          <w:i/>
          <w:sz w:val="24"/>
          <w:szCs w:val="24"/>
        </w:rPr>
        <w:t>n</w:t>
      </w:r>
      <w:r w:rsidR="00D635B6" w:rsidRPr="00AB6783">
        <w:rPr>
          <w:rFonts w:ascii="Times New Roman" w:hAnsi="Times New Roman" w:cs="Times New Roman"/>
          <w:sz w:val="24"/>
          <w:szCs w:val="24"/>
        </w:rPr>
        <w:t>=</w:t>
      </w:r>
      <w:r w:rsidR="00ED0D0B" w:rsidRPr="00AB6783">
        <w:rPr>
          <w:rFonts w:ascii="Times New Roman" w:hAnsi="Times New Roman" w:cs="Times New Roman"/>
          <w:sz w:val="24"/>
          <w:szCs w:val="24"/>
        </w:rPr>
        <w:t>323</w:t>
      </w:r>
      <w:r w:rsidR="00D635B6" w:rsidRPr="00AB6783">
        <w:rPr>
          <w:rFonts w:ascii="Times New Roman" w:hAnsi="Times New Roman" w:cs="Times New Roman"/>
          <w:sz w:val="24"/>
          <w:szCs w:val="24"/>
        </w:rPr>
        <w:t xml:space="preserve">) </w:t>
      </w:r>
      <w:r w:rsidR="0008199E" w:rsidRPr="00AB6783">
        <w:rPr>
          <w:rFonts w:ascii="Times New Roman" w:hAnsi="Times New Roman" w:cs="Times New Roman"/>
          <w:sz w:val="24"/>
          <w:szCs w:val="24"/>
        </w:rPr>
        <w:t>evidencing state paranoia</w:t>
      </w:r>
      <w:r w:rsidR="00D635B6" w:rsidRPr="00AB6783">
        <w:rPr>
          <w:rFonts w:ascii="Times New Roman" w:hAnsi="Times New Roman" w:cs="Times New Roman"/>
          <w:sz w:val="24"/>
          <w:szCs w:val="24"/>
        </w:rPr>
        <w:t xml:space="preserve"> was as follows for each item: hostile towards me (</w:t>
      </w:r>
      <w:r w:rsidR="00D635B6" w:rsidRPr="00AB6783">
        <w:rPr>
          <w:rFonts w:ascii="Times New Roman" w:hAnsi="Times New Roman" w:cs="Times New Roman"/>
          <w:i/>
          <w:sz w:val="24"/>
          <w:szCs w:val="24"/>
        </w:rPr>
        <w:t>n</w:t>
      </w:r>
      <w:r w:rsidR="00A475ED" w:rsidRPr="00AB6783">
        <w:rPr>
          <w:rFonts w:ascii="Times New Roman" w:hAnsi="Times New Roman" w:cs="Times New Roman"/>
          <w:sz w:val="24"/>
          <w:szCs w:val="24"/>
        </w:rPr>
        <w:t>=187, 58</w:t>
      </w:r>
      <w:r w:rsidR="00ED0D0B" w:rsidRPr="00AB6783">
        <w:rPr>
          <w:rFonts w:ascii="Times New Roman" w:hAnsi="Times New Roman" w:cs="Times New Roman"/>
          <w:sz w:val="24"/>
          <w:szCs w:val="24"/>
        </w:rPr>
        <w:t>%</w:t>
      </w:r>
      <w:r w:rsidR="00D635B6" w:rsidRPr="00AB6783">
        <w:rPr>
          <w:rFonts w:ascii="Times New Roman" w:hAnsi="Times New Roman" w:cs="Times New Roman"/>
          <w:sz w:val="24"/>
          <w:szCs w:val="24"/>
        </w:rPr>
        <w:t>); wants to upset me (</w:t>
      </w:r>
      <w:r w:rsidR="00D635B6" w:rsidRPr="00AB6783">
        <w:rPr>
          <w:rFonts w:ascii="Times New Roman" w:hAnsi="Times New Roman" w:cs="Times New Roman"/>
          <w:i/>
          <w:sz w:val="24"/>
          <w:szCs w:val="24"/>
        </w:rPr>
        <w:t>n</w:t>
      </w:r>
      <w:r w:rsidR="00D635B6" w:rsidRPr="00AB6783">
        <w:rPr>
          <w:rFonts w:ascii="Times New Roman" w:hAnsi="Times New Roman" w:cs="Times New Roman"/>
          <w:sz w:val="24"/>
          <w:szCs w:val="24"/>
        </w:rPr>
        <w:t>=</w:t>
      </w:r>
      <w:r w:rsidR="00A475ED" w:rsidRPr="00AB6783">
        <w:rPr>
          <w:rFonts w:ascii="Times New Roman" w:hAnsi="Times New Roman" w:cs="Times New Roman"/>
          <w:sz w:val="24"/>
          <w:szCs w:val="24"/>
        </w:rPr>
        <w:t>145</w:t>
      </w:r>
      <w:r w:rsidR="006D1B76" w:rsidRPr="00AB6783">
        <w:rPr>
          <w:rFonts w:ascii="Times New Roman" w:hAnsi="Times New Roman" w:cs="Times New Roman"/>
          <w:sz w:val="24"/>
          <w:szCs w:val="24"/>
        </w:rPr>
        <w:t xml:space="preserve">, </w:t>
      </w:r>
      <w:r w:rsidR="00A475ED" w:rsidRPr="00AB6783">
        <w:rPr>
          <w:rFonts w:ascii="Times New Roman" w:hAnsi="Times New Roman" w:cs="Times New Roman"/>
          <w:sz w:val="24"/>
          <w:szCs w:val="24"/>
        </w:rPr>
        <w:t>45</w:t>
      </w:r>
      <w:r w:rsidR="006D1B76" w:rsidRPr="00AB6783">
        <w:rPr>
          <w:rFonts w:ascii="Times New Roman" w:hAnsi="Times New Roman" w:cs="Times New Roman"/>
          <w:sz w:val="24"/>
          <w:szCs w:val="24"/>
        </w:rPr>
        <w:t>%</w:t>
      </w:r>
      <w:r w:rsidR="00D635B6" w:rsidRPr="00AB6783">
        <w:rPr>
          <w:rFonts w:ascii="Times New Roman" w:hAnsi="Times New Roman" w:cs="Times New Roman"/>
          <w:sz w:val="24"/>
          <w:szCs w:val="24"/>
        </w:rPr>
        <w:t>); wants to harm me (</w:t>
      </w:r>
      <w:r w:rsidR="00D635B6" w:rsidRPr="00AB6783">
        <w:rPr>
          <w:rFonts w:ascii="Times New Roman" w:hAnsi="Times New Roman" w:cs="Times New Roman"/>
          <w:i/>
          <w:sz w:val="24"/>
          <w:szCs w:val="24"/>
        </w:rPr>
        <w:t>n</w:t>
      </w:r>
      <w:r w:rsidR="00D635B6" w:rsidRPr="00AB6783">
        <w:rPr>
          <w:rFonts w:ascii="Times New Roman" w:hAnsi="Times New Roman" w:cs="Times New Roman"/>
          <w:sz w:val="24"/>
          <w:szCs w:val="24"/>
        </w:rPr>
        <w:t>=</w:t>
      </w:r>
      <w:r w:rsidR="00A475ED" w:rsidRPr="00AB6783">
        <w:rPr>
          <w:rFonts w:ascii="Times New Roman" w:hAnsi="Times New Roman" w:cs="Times New Roman"/>
          <w:sz w:val="24"/>
          <w:szCs w:val="24"/>
        </w:rPr>
        <w:t>95</w:t>
      </w:r>
      <w:r w:rsidR="006D1B76" w:rsidRPr="00AB6783">
        <w:rPr>
          <w:rFonts w:ascii="Times New Roman" w:hAnsi="Times New Roman" w:cs="Times New Roman"/>
          <w:sz w:val="24"/>
          <w:szCs w:val="24"/>
        </w:rPr>
        <w:t xml:space="preserve">, </w:t>
      </w:r>
      <w:r w:rsidR="00393DCA" w:rsidRPr="00AB6783">
        <w:rPr>
          <w:rFonts w:ascii="Times New Roman" w:hAnsi="Times New Roman" w:cs="Times New Roman"/>
          <w:sz w:val="24"/>
          <w:szCs w:val="24"/>
        </w:rPr>
        <w:t>2</w:t>
      </w:r>
      <w:r w:rsidR="00A475ED" w:rsidRPr="00AB6783">
        <w:rPr>
          <w:rFonts w:ascii="Times New Roman" w:hAnsi="Times New Roman" w:cs="Times New Roman"/>
          <w:sz w:val="24"/>
          <w:szCs w:val="24"/>
        </w:rPr>
        <w:t>9</w:t>
      </w:r>
      <w:r w:rsidR="006D1B76" w:rsidRPr="00AB6783">
        <w:rPr>
          <w:rFonts w:ascii="Times New Roman" w:hAnsi="Times New Roman" w:cs="Times New Roman"/>
          <w:sz w:val="24"/>
          <w:szCs w:val="24"/>
        </w:rPr>
        <w:t>%</w:t>
      </w:r>
      <w:r w:rsidR="00D635B6" w:rsidRPr="00AB6783">
        <w:rPr>
          <w:rFonts w:ascii="Times New Roman" w:hAnsi="Times New Roman" w:cs="Times New Roman"/>
          <w:sz w:val="24"/>
          <w:szCs w:val="24"/>
        </w:rPr>
        <w:t>) and has it in for me (</w:t>
      </w:r>
      <w:r w:rsidR="00D635B6" w:rsidRPr="00AB6783">
        <w:rPr>
          <w:rFonts w:ascii="Times New Roman" w:hAnsi="Times New Roman" w:cs="Times New Roman"/>
          <w:i/>
          <w:sz w:val="24"/>
          <w:szCs w:val="24"/>
        </w:rPr>
        <w:t>n</w:t>
      </w:r>
      <w:r w:rsidR="00D635B6" w:rsidRPr="00AB6783">
        <w:rPr>
          <w:rFonts w:ascii="Times New Roman" w:hAnsi="Times New Roman" w:cs="Times New Roman"/>
          <w:sz w:val="24"/>
          <w:szCs w:val="24"/>
        </w:rPr>
        <w:t>=</w:t>
      </w:r>
      <w:r w:rsidR="00A475ED" w:rsidRPr="00AB6783">
        <w:rPr>
          <w:rFonts w:ascii="Times New Roman" w:hAnsi="Times New Roman" w:cs="Times New Roman"/>
          <w:sz w:val="24"/>
          <w:szCs w:val="24"/>
        </w:rPr>
        <w:t>160</w:t>
      </w:r>
      <w:r w:rsidR="006D1B76" w:rsidRPr="00AB6783">
        <w:rPr>
          <w:rFonts w:ascii="Times New Roman" w:hAnsi="Times New Roman" w:cs="Times New Roman"/>
          <w:sz w:val="24"/>
          <w:szCs w:val="24"/>
        </w:rPr>
        <w:t xml:space="preserve">, </w:t>
      </w:r>
      <w:r w:rsidR="00A475ED" w:rsidRPr="00AB6783">
        <w:rPr>
          <w:rFonts w:ascii="Times New Roman" w:hAnsi="Times New Roman" w:cs="Times New Roman"/>
          <w:sz w:val="24"/>
          <w:szCs w:val="24"/>
        </w:rPr>
        <w:t>50</w:t>
      </w:r>
      <w:r w:rsidR="006D1B76" w:rsidRPr="00AB6783">
        <w:rPr>
          <w:rFonts w:ascii="Times New Roman" w:hAnsi="Times New Roman" w:cs="Times New Roman"/>
          <w:sz w:val="24"/>
          <w:szCs w:val="24"/>
        </w:rPr>
        <w:t>%</w:t>
      </w:r>
      <w:r w:rsidR="00D635B6" w:rsidRPr="00AB6783">
        <w:rPr>
          <w:rFonts w:ascii="Times New Roman" w:hAnsi="Times New Roman" w:cs="Times New Roman"/>
          <w:sz w:val="24"/>
          <w:szCs w:val="24"/>
        </w:rPr>
        <w:t xml:space="preserve">).  </w:t>
      </w:r>
    </w:p>
    <w:p w14:paraId="418B5A58" w14:textId="4D011AD2" w:rsidR="004808B2" w:rsidRPr="00AB6783" w:rsidRDefault="004808B2" w:rsidP="004808B2">
      <w:pPr>
        <w:jc w:val="center"/>
        <w:rPr>
          <w:rFonts w:ascii="Times New Roman" w:hAnsi="Times New Roman" w:cs="Times New Roman"/>
          <w:i/>
          <w:sz w:val="24"/>
          <w:szCs w:val="24"/>
        </w:rPr>
      </w:pPr>
      <w:r w:rsidRPr="00AB6783">
        <w:rPr>
          <w:rFonts w:ascii="Times New Roman" w:hAnsi="Times New Roman" w:cs="Times New Roman"/>
          <w:i/>
          <w:sz w:val="24"/>
          <w:szCs w:val="24"/>
        </w:rPr>
        <w:t>[Table 1 here please]</w:t>
      </w:r>
    </w:p>
    <w:p w14:paraId="75D13FB0" w14:textId="77777777" w:rsidR="007473B7" w:rsidRPr="00AB6783" w:rsidRDefault="007473B7" w:rsidP="003978B4">
      <w:pPr>
        <w:spacing w:line="480" w:lineRule="auto"/>
        <w:ind w:firstLine="720"/>
        <w:rPr>
          <w:rFonts w:ascii="Times New Roman" w:hAnsi="Times New Roman" w:cs="Times New Roman"/>
          <w:sz w:val="24"/>
          <w:szCs w:val="24"/>
        </w:rPr>
      </w:pPr>
    </w:p>
    <w:p w14:paraId="5F4D43D8" w14:textId="1E73ACCE" w:rsidR="00781897" w:rsidRPr="00AB6783" w:rsidRDefault="004808B2" w:rsidP="003978B4">
      <w:pPr>
        <w:spacing w:line="480" w:lineRule="auto"/>
        <w:ind w:firstLine="720"/>
        <w:rPr>
          <w:rFonts w:ascii="Times New Roman" w:hAnsi="Times New Roman" w:cs="Times New Roman"/>
          <w:sz w:val="24"/>
          <w:szCs w:val="24"/>
        </w:rPr>
      </w:pPr>
      <w:r w:rsidRPr="00AB6783">
        <w:rPr>
          <w:rFonts w:ascii="Times New Roman" w:hAnsi="Times New Roman" w:cs="Times New Roman"/>
          <w:sz w:val="24"/>
          <w:szCs w:val="24"/>
        </w:rPr>
        <w:t>A</w:t>
      </w:r>
      <w:r w:rsidR="00AE1098" w:rsidRPr="00AB6783">
        <w:rPr>
          <w:rFonts w:ascii="Times New Roman" w:hAnsi="Times New Roman" w:cs="Times New Roman"/>
          <w:sz w:val="24"/>
          <w:szCs w:val="24"/>
        </w:rPr>
        <w:t xml:space="preserve">s well as looking at state paranoia response by scale item, it is also informative to break down the data by participant. Defining presence of state paranoia as endorsement of </w:t>
      </w:r>
      <w:r w:rsidR="004E5E8F" w:rsidRPr="00AB6783">
        <w:rPr>
          <w:rFonts w:ascii="Times New Roman" w:hAnsi="Times New Roman" w:cs="Times New Roman"/>
          <w:sz w:val="24"/>
          <w:szCs w:val="24"/>
        </w:rPr>
        <w:t xml:space="preserve">the </w:t>
      </w:r>
      <w:r w:rsidR="004E5E8F" w:rsidRPr="00AB6783">
        <w:rPr>
          <w:rFonts w:ascii="Times New Roman" w:hAnsi="Times New Roman" w:cs="Times New Roman"/>
          <w:sz w:val="24"/>
          <w:szCs w:val="24"/>
        </w:rPr>
        <w:lastRenderedPageBreak/>
        <w:t xml:space="preserve">paranoid pole of an item with a response of </w:t>
      </w:r>
      <w:r w:rsidR="00AE1098" w:rsidRPr="00AB6783">
        <w:rPr>
          <w:rFonts w:ascii="Times New Roman" w:hAnsi="Times New Roman" w:cs="Times New Roman"/>
          <w:sz w:val="24"/>
          <w:szCs w:val="24"/>
        </w:rPr>
        <w:t xml:space="preserve">Maybe, Probably or </w:t>
      </w:r>
      <w:r w:rsidR="00203413" w:rsidRPr="00AB6783">
        <w:rPr>
          <w:rFonts w:ascii="Times New Roman" w:hAnsi="Times New Roman" w:cs="Times New Roman"/>
          <w:sz w:val="24"/>
          <w:szCs w:val="24"/>
        </w:rPr>
        <w:t>Definitely</w:t>
      </w:r>
      <w:r w:rsidR="002E1C50" w:rsidRPr="00AB6783">
        <w:rPr>
          <w:rFonts w:ascii="Times New Roman" w:hAnsi="Times New Roman" w:cs="Times New Roman"/>
          <w:sz w:val="24"/>
          <w:szCs w:val="24"/>
        </w:rPr>
        <w:t>,</w:t>
      </w:r>
      <w:r w:rsidR="00AE1098" w:rsidRPr="00AB6783">
        <w:rPr>
          <w:rFonts w:ascii="Times New Roman" w:hAnsi="Times New Roman" w:cs="Times New Roman"/>
          <w:sz w:val="24"/>
          <w:szCs w:val="24"/>
        </w:rPr>
        <w:t xml:space="preserve"> </w:t>
      </w:r>
      <w:r w:rsidR="005C708C" w:rsidRPr="00AB6783">
        <w:rPr>
          <w:rFonts w:ascii="Times New Roman" w:hAnsi="Times New Roman" w:cs="Times New Roman"/>
          <w:sz w:val="24"/>
          <w:szCs w:val="24"/>
        </w:rPr>
        <w:t xml:space="preserve">yields the following profile: 94 </w:t>
      </w:r>
      <w:r w:rsidR="00AE1098" w:rsidRPr="00AB6783">
        <w:rPr>
          <w:rFonts w:ascii="Times New Roman" w:hAnsi="Times New Roman" w:cs="Times New Roman"/>
          <w:sz w:val="24"/>
          <w:szCs w:val="24"/>
        </w:rPr>
        <w:t>participants endo</w:t>
      </w:r>
      <w:r w:rsidR="005C708C" w:rsidRPr="00AB6783">
        <w:rPr>
          <w:rFonts w:ascii="Times New Roman" w:hAnsi="Times New Roman" w:cs="Times New Roman"/>
          <w:sz w:val="24"/>
          <w:szCs w:val="24"/>
        </w:rPr>
        <w:t>rsed no item; 54</w:t>
      </w:r>
      <w:r w:rsidR="008148BD" w:rsidRPr="00AB6783">
        <w:rPr>
          <w:rFonts w:ascii="Times New Roman" w:hAnsi="Times New Roman" w:cs="Times New Roman"/>
          <w:sz w:val="24"/>
          <w:szCs w:val="24"/>
        </w:rPr>
        <w:t xml:space="preserve"> participants endorsed one item; </w:t>
      </w:r>
      <w:r w:rsidR="005C708C" w:rsidRPr="00AB6783">
        <w:rPr>
          <w:rFonts w:ascii="Times New Roman" w:hAnsi="Times New Roman" w:cs="Times New Roman"/>
          <w:sz w:val="24"/>
          <w:szCs w:val="24"/>
        </w:rPr>
        <w:t>54</w:t>
      </w:r>
      <w:r w:rsidR="008148BD" w:rsidRPr="00AB6783">
        <w:rPr>
          <w:rFonts w:ascii="Times New Roman" w:hAnsi="Times New Roman" w:cs="Times New Roman"/>
          <w:sz w:val="24"/>
          <w:szCs w:val="24"/>
        </w:rPr>
        <w:t xml:space="preserve"> par</w:t>
      </w:r>
      <w:r w:rsidR="005C708C" w:rsidRPr="00AB6783">
        <w:rPr>
          <w:rFonts w:ascii="Times New Roman" w:hAnsi="Times New Roman" w:cs="Times New Roman"/>
          <w:sz w:val="24"/>
          <w:szCs w:val="24"/>
        </w:rPr>
        <w:t>ticipants endorsed two items; 51</w:t>
      </w:r>
      <w:r w:rsidR="008148BD" w:rsidRPr="00AB6783">
        <w:rPr>
          <w:rFonts w:ascii="Times New Roman" w:hAnsi="Times New Roman" w:cs="Times New Roman"/>
          <w:sz w:val="24"/>
          <w:szCs w:val="24"/>
        </w:rPr>
        <w:t xml:space="preserve"> part</w:t>
      </w:r>
      <w:r w:rsidR="005C708C" w:rsidRPr="00AB6783">
        <w:rPr>
          <w:rFonts w:ascii="Times New Roman" w:hAnsi="Times New Roman" w:cs="Times New Roman"/>
          <w:sz w:val="24"/>
          <w:szCs w:val="24"/>
        </w:rPr>
        <w:t>icipants endorsed three items; 68</w:t>
      </w:r>
      <w:r w:rsidR="008148BD" w:rsidRPr="00AB6783">
        <w:rPr>
          <w:rFonts w:ascii="Times New Roman" w:hAnsi="Times New Roman" w:cs="Times New Roman"/>
          <w:sz w:val="24"/>
          <w:szCs w:val="24"/>
        </w:rPr>
        <w:t xml:space="preserve"> participants endorsed all four items. Overall </w:t>
      </w:r>
      <w:r w:rsidR="005C708C" w:rsidRPr="00AB6783">
        <w:rPr>
          <w:rFonts w:ascii="Times New Roman" w:hAnsi="Times New Roman" w:cs="Times New Roman"/>
          <w:sz w:val="24"/>
          <w:szCs w:val="24"/>
        </w:rPr>
        <w:t xml:space="preserve">227/323 </w:t>
      </w:r>
      <w:r w:rsidR="008148BD" w:rsidRPr="00AB6783">
        <w:rPr>
          <w:rFonts w:ascii="Times New Roman" w:hAnsi="Times New Roman" w:cs="Times New Roman"/>
          <w:sz w:val="24"/>
          <w:szCs w:val="24"/>
        </w:rPr>
        <w:t xml:space="preserve">(70%) of participants endorsed </w:t>
      </w:r>
      <w:r w:rsidR="008D40F5" w:rsidRPr="00AB6783">
        <w:rPr>
          <w:rFonts w:ascii="Times New Roman" w:hAnsi="Times New Roman" w:cs="Times New Roman"/>
          <w:sz w:val="24"/>
          <w:szCs w:val="24"/>
        </w:rPr>
        <w:t>at least one item, evidencing state paranoia.</w:t>
      </w:r>
    </w:p>
    <w:p w14:paraId="1A61B150" w14:textId="6CD97CB8" w:rsidR="00223810" w:rsidRPr="00AB6783" w:rsidRDefault="00D635B6" w:rsidP="007444EE">
      <w:pPr>
        <w:spacing w:line="480" w:lineRule="auto"/>
        <w:ind w:firstLine="720"/>
        <w:rPr>
          <w:rFonts w:ascii="Times New Roman" w:hAnsi="Times New Roman" w:cs="Times New Roman"/>
          <w:sz w:val="24"/>
          <w:szCs w:val="24"/>
        </w:rPr>
      </w:pPr>
      <w:r w:rsidRPr="00AB6783">
        <w:rPr>
          <w:rFonts w:ascii="Times New Roman" w:hAnsi="Times New Roman" w:cs="Times New Roman"/>
          <w:sz w:val="24"/>
          <w:szCs w:val="24"/>
        </w:rPr>
        <w:t>Mean state paranoia score whilst cycling was 17.</w:t>
      </w:r>
      <w:r w:rsidR="00BF6564" w:rsidRPr="00AB6783">
        <w:rPr>
          <w:rFonts w:ascii="Times New Roman" w:hAnsi="Times New Roman" w:cs="Times New Roman"/>
          <w:sz w:val="24"/>
          <w:szCs w:val="24"/>
        </w:rPr>
        <w:t>35</w:t>
      </w:r>
      <w:r w:rsidRPr="00AB6783">
        <w:rPr>
          <w:rFonts w:ascii="Times New Roman" w:hAnsi="Times New Roman" w:cs="Times New Roman"/>
          <w:sz w:val="24"/>
          <w:szCs w:val="24"/>
        </w:rPr>
        <w:t xml:space="preserve"> (</w:t>
      </w:r>
      <w:r w:rsidRPr="00AB6783">
        <w:rPr>
          <w:rFonts w:ascii="Times New Roman" w:hAnsi="Times New Roman" w:cs="Times New Roman"/>
          <w:i/>
          <w:sz w:val="24"/>
          <w:szCs w:val="24"/>
        </w:rPr>
        <w:t>sd</w:t>
      </w:r>
      <w:r w:rsidRPr="00AB6783">
        <w:rPr>
          <w:rFonts w:ascii="Times New Roman" w:hAnsi="Times New Roman" w:cs="Times New Roman"/>
          <w:sz w:val="24"/>
          <w:szCs w:val="24"/>
        </w:rPr>
        <w:t xml:space="preserve"> 4.</w:t>
      </w:r>
      <w:r w:rsidR="00BF6564" w:rsidRPr="00AB6783">
        <w:rPr>
          <w:rFonts w:ascii="Times New Roman" w:hAnsi="Times New Roman" w:cs="Times New Roman"/>
          <w:sz w:val="24"/>
          <w:szCs w:val="24"/>
        </w:rPr>
        <w:t>3</w:t>
      </w:r>
      <w:r w:rsidRPr="00AB6783">
        <w:rPr>
          <w:rFonts w:ascii="Times New Roman" w:hAnsi="Times New Roman" w:cs="Times New Roman"/>
          <w:sz w:val="24"/>
          <w:szCs w:val="24"/>
        </w:rPr>
        <w:t>, range 7-2</w:t>
      </w:r>
      <w:r w:rsidR="00BF6564" w:rsidRPr="00AB6783">
        <w:rPr>
          <w:rFonts w:ascii="Times New Roman" w:hAnsi="Times New Roman" w:cs="Times New Roman"/>
          <w:sz w:val="24"/>
          <w:szCs w:val="24"/>
        </w:rPr>
        <w:t>8</w:t>
      </w:r>
      <w:r w:rsidRPr="00AB6783">
        <w:rPr>
          <w:rFonts w:ascii="Times New Roman" w:hAnsi="Times New Roman" w:cs="Times New Roman"/>
          <w:sz w:val="24"/>
          <w:szCs w:val="24"/>
        </w:rPr>
        <w:t>).  There was no significant difference between males (</w:t>
      </w:r>
      <w:r w:rsidRPr="00AB6783">
        <w:rPr>
          <w:rFonts w:ascii="Times New Roman" w:hAnsi="Times New Roman" w:cs="Times New Roman"/>
          <w:i/>
          <w:sz w:val="24"/>
          <w:szCs w:val="24"/>
        </w:rPr>
        <w:t>m</w:t>
      </w:r>
      <w:r w:rsidRPr="00AB6783">
        <w:rPr>
          <w:rFonts w:ascii="Times New Roman" w:hAnsi="Times New Roman" w:cs="Times New Roman"/>
          <w:sz w:val="24"/>
          <w:szCs w:val="24"/>
        </w:rPr>
        <w:t>=16.7) and females (</w:t>
      </w:r>
      <w:r w:rsidRPr="00AB6783">
        <w:rPr>
          <w:rFonts w:ascii="Times New Roman" w:hAnsi="Times New Roman" w:cs="Times New Roman"/>
          <w:i/>
          <w:sz w:val="24"/>
          <w:szCs w:val="24"/>
        </w:rPr>
        <w:t>m</w:t>
      </w:r>
      <w:r w:rsidRPr="00AB6783">
        <w:rPr>
          <w:rFonts w:ascii="Times New Roman" w:hAnsi="Times New Roman" w:cs="Times New Roman"/>
          <w:sz w:val="24"/>
          <w:szCs w:val="24"/>
        </w:rPr>
        <w:t>=18.0) on the SPS (</w:t>
      </w:r>
      <w:r w:rsidRPr="00AB6783">
        <w:rPr>
          <w:rFonts w:ascii="Times New Roman" w:hAnsi="Times New Roman" w:cs="Times New Roman"/>
          <w:i/>
          <w:sz w:val="24"/>
          <w:szCs w:val="24"/>
        </w:rPr>
        <w:t>t</w:t>
      </w:r>
      <w:r w:rsidRPr="00AB6783">
        <w:rPr>
          <w:rFonts w:ascii="Times New Roman" w:hAnsi="Times New Roman" w:cs="Times New Roman"/>
          <w:sz w:val="24"/>
          <w:szCs w:val="24"/>
        </w:rPr>
        <w:t xml:space="preserve"> = 1.55, </w:t>
      </w:r>
      <w:r w:rsidRPr="00AB6783">
        <w:rPr>
          <w:rFonts w:ascii="Times New Roman" w:hAnsi="Times New Roman" w:cs="Times New Roman"/>
          <w:i/>
          <w:sz w:val="24"/>
          <w:szCs w:val="24"/>
        </w:rPr>
        <w:t>p</w:t>
      </w:r>
      <w:r w:rsidRPr="00AB6783">
        <w:rPr>
          <w:rFonts w:ascii="Times New Roman" w:hAnsi="Times New Roman" w:cs="Times New Roman"/>
          <w:sz w:val="24"/>
          <w:szCs w:val="24"/>
        </w:rPr>
        <w:t>=</w:t>
      </w:r>
      <w:r w:rsidR="00B0073B" w:rsidRPr="00AB6783">
        <w:rPr>
          <w:rFonts w:ascii="Times New Roman" w:hAnsi="Times New Roman" w:cs="Times New Roman"/>
          <w:sz w:val="24"/>
          <w:szCs w:val="24"/>
        </w:rPr>
        <w:t>0</w:t>
      </w:r>
      <w:r w:rsidRPr="00AB6783">
        <w:rPr>
          <w:rFonts w:ascii="Times New Roman" w:hAnsi="Times New Roman" w:cs="Times New Roman"/>
          <w:sz w:val="24"/>
          <w:szCs w:val="24"/>
        </w:rPr>
        <w:t>.12).  Mean score on the Paranoia Scale was 29.3</w:t>
      </w:r>
      <w:r w:rsidR="00BF6564" w:rsidRPr="00AB6783">
        <w:rPr>
          <w:rFonts w:ascii="Times New Roman" w:hAnsi="Times New Roman" w:cs="Times New Roman"/>
          <w:sz w:val="24"/>
          <w:szCs w:val="24"/>
        </w:rPr>
        <w:t>1 (</w:t>
      </w:r>
      <w:r w:rsidR="00BF6564" w:rsidRPr="00AB6783">
        <w:rPr>
          <w:rFonts w:ascii="Times New Roman" w:hAnsi="Times New Roman" w:cs="Times New Roman"/>
          <w:i/>
          <w:sz w:val="24"/>
          <w:szCs w:val="24"/>
        </w:rPr>
        <w:t>sd</w:t>
      </w:r>
      <w:r w:rsidR="00BF6564" w:rsidRPr="00AB6783">
        <w:rPr>
          <w:rFonts w:ascii="Times New Roman" w:hAnsi="Times New Roman" w:cs="Times New Roman"/>
          <w:sz w:val="24"/>
          <w:szCs w:val="24"/>
        </w:rPr>
        <w:t xml:space="preserve"> = 8.7</w:t>
      </w:r>
      <w:r w:rsidRPr="00AB6783">
        <w:rPr>
          <w:rFonts w:ascii="Times New Roman" w:hAnsi="Times New Roman" w:cs="Times New Roman"/>
          <w:sz w:val="24"/>
          <w:szCs w:val="24"/>
        </w:rPr>
        <w:t xml:space="preserve">, range = 20-60), which is lower than the mean (42.7) reported by Fenigstein </w:t>
      </w:r>
      <w:r w:rsidR="00C10911" w:rsidRPr="00AB6783">
        <w:rPr>
          <w:rFonts w:ascii="Times New Roman" w:hAnsi="Times New Roman" w:cs="Times New Roman"/>
          <w:sz w:val="24"/>
          <w:szCs w:val="24"/>
        </w:rPr>
        <w:t>and</w:t>
      </w:r>
      <w:r w:rsidRPr="00AB6783">
        <w:rPr>
          <w:rFonts w:ascii="Times New Roman" w:hAnsi="Times New Roman" w:cs="Times New Roman"/>
          <w:sz w:val="24"/>
          <w:szCs w:val="24"/>
        </w:rPr>
        <w:t xml:space="preserve"> Vanable in their original validation of the scale (</w:t>
      </w:r>
      <w:r w:rsidRPr="00AB6783">
        <w:rPr>
          <w:rFonts w:ascii="Times New Roman" w:hAnsi="Times New Roman" w:cs="Times New Roman"/>
          <w:i/>
          <w:sz w:val="24"/>
          <w:szCs w:val="24"/>
        </w:rPr>
        <w:t>t</w:t>
      </w:r>
      <w:r w:rsidRPr="00AB6783">
        <w:rPr>
          <w:rFonts w:ascii="Times New Roman" w:hAnsi="Times New Roman" w:cs="Times New Roman"/>
          <w:sz w:val="24"/>
          <w:szCs w:val="24"/>
        </w:rPr>
        <w:t xml:space="preserve"> = 14.79, </w:t>
      </w:r>
      <w:r w:rsidRPr="00AB6783">
        <w:rPr>
          <w:rFonts w:ascii="Times New Roman" w:hAnsi="Times New Roman" w:cs="Times New Roman"/>
          <w:i/>
          <w:sz w:val="24"/>
          <w:szCs w:val="24"/>
        </w:rPr>
        <w:t>p</w:t>
      </w:r>
      <w:r w:rsidRPr="00AB6783">
        <w:rPr>
          <w:rFonts w:ascii="Times New Roman" w:hAnsi="Times New Roman" w:cs="Times New Roman"/>
          <w:sz w:val="24"/>
          <w:szCs w:val="24"/>
        </w:rPr>
        <w:t xml:space="preserve"> &lt;.005), suggesting that the sample were low on trait paranoia.  </w:t>
      </w:r>
    </w:p>
    <w:p w14:paraId="7BA35B3A" w14:textId="12EAFDD6" w:rsidR="00223810" w:rsidRPr="00AB6783" w:rsidRDefault="00223810" w:rsidP="007444EE">
      <w:pPr>
        <w:spacing w:line="480" w:lineRule="auto"/>
        <w:ind w:firstLine="720"/>
        <w:rPr>
          <w:rFonts w:ascii="Times New Roman" w:hAnsi="Times New Roman" w:cs="Times New Roman"/>
          <w:sz w:val="24"/>
          <w:szCs w:val="24"/>
        </w:rPr>
      </w:pPr>
      <w:r w:rsidRPr="00AB6783">
        <w:rPr>
          <w:rFonts w:ascii="Times New Roman" w:hAnsi="Times New Roman" w:cs="Times New Roman"/>
          <w:sz w:val="24"/>
          <w:szCs w:val="24"/>
        </w:rPr>
        <w:t xml:space="preserve">Table 2 shows the correlation matrix for the study measures.  </w:t>
      </w:r>
      <w:r w:rsidR="00D635B6" w:rsidRPr="00AB6783">
        <w:rPr>
          <w:rFonts w:ascii="Times New Roman" w:hAnsi="Times New Roman" w:cs="Times New Roman"/>
          <w:sz w:val="24"/>
          <w:szCs w:val="24"/>
        </w:rPr>
        <w:t xml:space="preserve">Consistent with prediction, </w:t>
      </w:r>
      <w:r w:rsidR="00117CAF" w:rsidRPr="00AB6783">
        <w:rPr>
          <w:rFonts w:ascii="Times New Roman" w:hAnsi="Times New Roman" w:cs="Times New Roman"/>
          <w:sz w:val="24"/>
          <w:szCs w:val="24"/>
        </w:rPr>
        <w:t xml:space="preserve">state paranoia whilst cycling </w:t>
      </w:r>
      <w:r w:rsidR="00D635B6" w:rsidRPr="00AB6783">
        <w:rPr>
          <w:rFonts w:ascii="Times New Roman" w:hAnsi="Times New Roman" w:cs="Times New Roman"/>
          <w:sz w:val="24"/>
          <w:szCs w:val="24"/>
        </w:rPr>
        <w:t xml:space="preserve">was not associated with </w:t>
      </w:r>
      <w:r w:rsidR="00117CAF" w:rsidRPr="00AB6783">
        <w:rPr>
          <w:rFonts w:ascii="Times New Roman" w:hAnsi="Times New Roman" w:cs="Times New Roman"/>
          <w:sz w:val="24"/>
          <w:szCs w:val="24"/>
        </w:rPr>
        <w:t>trait</w:t>
      </w:r>
      <w:r w:rsidR="00D635B6" w:rsidRPr="00AB6783">
        <w:rPr>
          <w:rFonts w:ascii="Times New Roman" w:hAnsi="Times New Roman" w:cs="Times New Roman"/>
          <w:sz w:val="24"/>
          <w:szCs w:val="24"/>
        </w:rPr>
        <w:t xml:space="preserve"> paranoia</w:t>
      </w:r>
      <w:r w:rsidR="004E7208" w:rsidRPr="00AB6783">
        <w:rPr>
          <w:rFonts w:ascii="Times New Roman" w:hAnsi="Times New Roman" w:cs="Times New Roman"/>
          <w:sz w:val="24"/>
          <w:szCs w:val="24"/>
        </w:rPr>
        <w:t xml:space="preserve"> (</w:t>
      </w:r>
      <w:r w:rsidR="004E7208" w:rsidRPr="00AB6783">
        <w:rPr>
          <w:rFonts w:ascii="Times New Roman" w:hAnsi="Times New Roman" w:cs="Times New Roman"/>
          <w:i/>
          <w:sz w:val="24"/>
          <w:szCs w:val="24"/>
        </w:rPr>
        <w:t>r</w:t>
      </w:r>
      <w:r w:rsidR="004E7208" w:rsidRPr="00AB6783">
        <w:rPr>
          <w:rFonts w:ascii="Times New Roman" w:hAnsi="Times New Roman" w:cs="Times New Roman"/>
          <w:sz w:val="24"/>
          <w:szCs w:val="24"/>
        </w:rPr>
        <w:t xml:space="preserve"> = 0.04, </w:t>
      </w:r>
      <w:r w:rsidR="004E7208" w:rsidRPr="00AB6783">
        <w:rPr>
          <w:rFonts w:ascii="Times New Roman" w:hAnsi="Times New Roman" w:cs="Times New Roman"/>
          <w:i/>
          <w:sz w:val="24"/>
          <w:szCs w:val="24"/>
        </w:rPr>
        <w:t xml:space="preserve">p = </w:t>
      </w:r>
      <w:r w:rsidR="004E7208" w:rsidRPr="00AB6783">
        <w:rPr>
          <w:rFonts w:ascii="Times New Roman" w:hAnsi="Times New Roman" w:cs="Times New Roman"/>
          <w:sz w:val="24"/>
          <w:szCs w:val="24"/>
        </w:rPr>
        <w:t xml:space="preserve">0.7).  The correlation coefficient is very close to zero, suggesting a negligible effect size.  In addition, </w:t>
      </w:r>
      <w:r w:rsidR="009D1E64" w:rsidRPr="00AB6783">
        <w:rPr>
          <w:rFonts w:ascii="Times New Roman" w:hAnsi="Times New Roman" w:cs="Times New Roman"/>
          <w:sz w:val="24"/>
          <w:szCs w:val="24"/>
        </w:rPr>
        <w:t xml:space="preserve">reported </w:t>
      </w:r>
      <w:r w:rsidR="004E7208" w:rsidRPr="00AB6783">
        <w:rPr>
          <w:rFonts w:ascii="Times New Roman" w:hAnsi="Times New Roman" w:cs="Times New Roman"/>
          <w:sz w:val="24"/>
          <w:szCs w:val="24"/>
        </w:rPr>
        <w:t xml:space="preserve">state paranoia whilst cycling was not associated with </w:t>
      </w:r>
      <w:r w:rsidR="009D1E64" w:rsidRPr="00AB6783">
        <w:rPr>
          <w:rFonts w:ascii="Times New Roman" w:hAnsi="Times New Roman" w:cs="Times New Roman"/>
          <w:sz w:val="24"/>
          <w:szCs w:val="24"/>
        </w:rPr>
        <w:t xml:space="preserve">self-rated levels of </w:t>
      </w:r>
      <w:r w:rsidRPr="00AB6783">
        <w:rPr>
          <w:rFonts w:ascii="Times New Roman" w:hAnsi="Times New Roman" w:cs="Times New Roman"/>
          <w:sz w:val="24"/>
          <w:szCs w:val="24"/>
        </w:rPr>
        <w:t>anxiety</w:t>
      </w:r>
      <w:r w:rsidR="007444EE" w:rsidRPr="00AB6783">
        <w:rPr>
          <w:rFonts w:ascii="Times New Roman" w:hAnsi="Times New Roman" w:cs="Times New Roman"/>
          <w:sz w:val="24"/>
          <w:szCs w:val="24"/>
        </w:rPr>
        <w:t>, depression</w:t>
      </w:r>
      <w:r w:rsidRPr="00AB6783">
        <w:rPr>
          <w:rFonts w:ascii="Times New Roman" w:hAnsi="Times New Roman" w:cs="Times New Roman"/>
          <w:sz w:val="24"/>
          <w:szCs w:val="24"/>
        </w:rPr>
        <w:t>,</w:t>
      </w:r>
      <w:r w:rsidR="007444EE" w:rsidRPr="00AB6783">
        <w:rPr>
          <w:rFonts w:ascii="Times New Roman" w:hAnsi="Times New Roman" w:cs="Times New Roman"/>
          <w:sz w:val="24"/>
          <w:szCs w:val="24"/>
        </w:rPr>
        <w:t xml:space="preserve"> or stress</w:t>
      </w:r>
      <w:r w:rsidR="009D1E64" w:rsidRPr="00AB6783">
        <w:rPr>
          <w:rFonts w:ascii="Times New Roman" w:hAnsi="Times New Roman" w:cs="Times New Roman"/>
          <w:sz w:val="24"/>
          <w:szCs w:val="24"/>
        </w:rPr>
        <w:t xml:space="preserve"> over the preceding week</w:t>
      </w:r>
      <w:r w:rsidR="007444EE" w:rsidRPr="00AB6783">
        <w:rPr>
          <w:rFonts w:ascii="Times New Roman" w:hAnsi="Times New Roman" w:cs="Times New Roman"/>
          <w:sz w:val="24"/>
          <w:szCs w:val="24"/>
        </w:rPr>
        <w:t xml:space="preserve">.  </w:t>
      </w:r>
      <w:r w:rsidR="003F2DDB" w:rsidRPr="00AB6783">
        <w:rPr>
          <w:rFonts w:ascii="Times New Roman" w:hAnsi="Times New Roman" w:cs="Times New Roman"/>
          <w:sz w:val="24"/>
          <w:szCs w:val="24"/>
        </w:rPr>
        <w:t>Consistent</w:t>
      </w:r>
      <w:r w:rsidR="007444EE" w:rsidRPr="00AB6783">
        <w:rPr>
          <w:rFonts w:ascii="Times New Roman" w:hAnsi="Times New Roman" w:cs="Times New Roman"/>
          <w:sz w:val="24"/>
          <w:szCs w:val="24"/>
        </w:rPr>
        <w:t xml:space="preserve"> with previous studies, trait paran</w:t>
      </w:r>
      <w:r w:rsidRPr="00AB6783">
        <w:rPr>
          <w:rFonts w:ascii="Times New Roman" w:hAnsi="Times New Roman" w:cs="Times New Roman"/>
          <w:sz w:val="24"/>
          <w:szCs w:val="24"/>
        </w:rPr>
        <w:t xml:space="preserve">oia was associated with </w:t>
      </w:r>
      <w:r w:rsidR="009D1E64" w:rsidRPr="00AB6783">
        <w:rPr>
          <w:rFonts w:ascii="Times New Roman" w:hAnsi="Times New Roman" w:cs="Times New Roman"/>
          <w:sz w:val="24"/>
          <w:szCs w:val="24"/>
        </w:rPr>
        <w:t xml:space="preserve">self-reported levels of </w:t>
      </w:r>
      <w:r w:rsidRPr="00AB6783">
        <w:rPr>
          <w:rFonts w:ascii="Times New Roman" w:hAnsi="Times New Roman" w:cs="Times New Roman"/>
          <w:sz w:val="24"/>
          <w:szCs w:val="24"/>
        </w:rPr>
        <w:t>anxiety</w:t>
      </w:r>
      <w:r w:rsidR="007444EE" w:rsidRPr="00AB6783">
        <w:rPr>
          <w:rFonts w:ascii="Times New Roman" w:hAnsi="Times New Roman" w:cs="Times New Roman"/>
          <w:sz w:val="24"/>
          <w:szCs w:val="24"/>
        </w:rPr>
        <w:t xml:space="preserve">, depression </w:t>
      </w:r>
      <w:r w:rsidRPr="00AB6783">
        <w:rPr>
          <w:rFonts w:ascii="Times New Roman" w:hAnsi="Times New Roman" w:cs="Times New Roman"/>
          <w:sz w:val="24"/>
          <w:szCs w:val="24"/>
        </w:rPr>
        <w:t>and stress</w:t>
      </w:r>
      <w:r w:rsidR="009D1E64" w:rsidRPr="00AB6783">
        <w:rPr>
          <w:rFonts w:ascii="Times New Roman" w:hAnsi="Times New Roman" w:cs="Times New Roman"/>
          <w:sz w:val="24"/>
          <w:szCs w:val="24"/>
        </w:rPr>
        <w:t xml:space="preserve"> over the preceding week.</w:t>
      </w:r>
    </w:p>
    <w:p w14:paraId="163022F6" w14:textId="1D787FA0" w:rsidR="007444EE" w:rsidRPr="00AB6783" w:rsidRDefault="008D067D" w:rsidP="008D067D">
      <w:pPr>
        <w:spacing w:line="480" w:lineRule="auto"/>
        <w:ind w:firstLine="720"/>
        <w:jc w:val="center"/>
        <w:rPr>
          <w:rFonts w:ascii="Times New Roman" w:hAnsi="Times New Roman" w:cs="Times New Roman"/>
          <w:sz w:val="24"/>
          <w:szCs w:val="24"/>
        </w:rPr>
      </w:pPr>
      <w:r w:rsidRPr="00AB6783">
        <w:rPr>
          <w:rFonts w:ascii="Times New Roman" w:hAnsi="Times New Roman" w:cs="Times New Roman"/>
          <w:sz w:val="24"/>
          <w:szCs w:val="24"/>
        </w:rPr>
        <w:t>[</w:t>
      </w:r>
      <w:r w:rsidRPr="00AB6783">
        <w:rPr>
          <w:rFonts w:ascii="Times New Roman" w:hAnsi="Times New Roman" w:cs="Times New Roman"/>
          <w:i/>
          <w:sz w:val="24"/>
          <w:szCs w:val="24"/>
        </w:rPr>
        <w:t>Table 2 here please</w:t>
      </w:r>
      <w:r w:rsidRPr="00AB6783">
        <w:rPr>
          <w:rFonts w:ascii="Times New Roman" w:hAnsi="Times New Roman" w:cs="Times New Roman"/>
          <w:sz w:val="24"/>
          <w:szCs w:val="24"/>
        </w:rPr>
        <w:t>]</w:t>
      </w:r>
      <w:r w:rsidR="007444EE" w:rsidRPr="00AB6783">
        <w:rPr>
          <w:rFonts w:ascii="Times New Roman" w:hAnsi="Times New Roman" w:cs="Times New Roman"/>
          <w:sz w:val="24"/>
          <w:szCs w:val="24"/>
        </w:rPr>
        <w:t>.</w:t>
      </w:r>
    </w:p>
    <w:p w14:paraId="48959CA5" w14:textId="1CE8AD8A" w:rsidR="007444EE" w:rsidRPr="00AB6783" w:rsidRDefault="00117CAF" w:rsidP="003978B4">
      <w:pPr>
        <w:spacing w:line="480" w:lineRule="auto"/>
        <w:ind w:firstLine="720"/>
        <w:rPr>
          <w:rFonts w:ascii="Times New Roman" w:hAnsi="Times New Roman" w:cs="Times New Roman"/>
          <w:sz w:val="24"/>
          <w:szCs w:val="24"/>
        </w:rPr>
      </w:pPr>
      <w:r w:rsidRPr="00AB6783">
        <w:rPr>
          <w:rFonts w:ascii="Times New Roman" w:hAnsi="Times New Roman" w:cs="Times New Roman"/>
          <w:sz w:val="24"/>
          <w:szCs w:val="24"/>
        </w:rPr>
        <w:t xml:space="preserve">Finally, as </w:t>
      </w:r>
      <w:r w:rsidR="009C6370" w:rsidRPr="00AB6783">
        <w:rPr>
          <w:rFonts w:ascii="Times New Roman" w:hAnsi="Times New Roman" w:cs="Times New Roman"/>
          <w:sz w:val="24"/>
          <w:szCs w:val="24"/>
        </w:rPr>
        <w:t>predict</w:t>
      </w:r>
      <w:r w:rsidRPr="00AB6783">
        <w:rPr>
          <w:rFonts w:ascii="Times New Roman" w:hAnsi="Times New Roman" w:cs="Times New Roman"/>
          <w:sz w:val="24"/>
          <w:szCs w:val="24"/>
        </w:rPr>
        <w:t>ed,</w:t>
      </w:r>
      <w:r w:rsidR="009C6370" w:rsidRPr="00AB6783">
        <w:rPr>
          <w:rFonts w:ascii="Times New Roman" w:hAnsi="Times New Roman" w:cs="Times New Roman"/>
          <w:sz w:val="24"/>
          <w:szCs w:val="24"/>
        </w:rPr>
        <w:t xml:space="preserve"> total state paranoia (possible range 7-28) was significantly higher (</w:t>
      </w:r>
      <w:r w:rsidR="009C6370" w:rsidRPr="00AB6783">
        <w:rPr>
          <w:rFonts w:ascii="Times New Roman" w:hAnsi="Times New Roman" w:cs="Times New Roman"/>
          <w:i/>
          <w:sz w:val="24"/>
          <w:szCs w:val="24"/>
        </w:rPr>
        <w:t>t</w:t>
      </w:r>
      <w:r w:rsidR="009C6370" w:rsidRPr="00AB6783">
        <w:rPr>
          <w:rFonts w:ascii="Times New Roman" w:hAnsi="Times New Roman" w:cs="Times New Roman"/>
          <w:sz w:val="24"/>
          <w:szCs w:val="24"/>
        </w:rPr>
        <w:t xml:space="preserve">=7.02, </w:t>
      </w:r>
      <w:r w:rsidR="009C6370" w:rsidRPr="00AB6783">
        <w:rPr>
          <w:rFonts w:ascii="Times New Roman" w:hAnsi="Times New Roman" w:cs="Times New Roman"/>
          <w:i/>
          <w:sz w:val="24"/>
          <w:szCs w:val="24"/>
        </w:rPr>
        <w:t>p</w:t>
      </w:r>
      <w:r w:rsidR="009C6370" w:rsidRPr="00AB6783">
        <w:rPr>
          <w:rFonts w:ascii="Times New Roman" w:hAnsi="Times New Roman" w:cs="Times New Roman"/>
          <w:sz w:val="24"/>
          <w:szCs w:val="24"/>
        </w:rPr>
        <w:t>&lt;0.0005) when cycling (</w:t>
      </w:r>
      <w:r w:rsidR="009C6370" w:rsidRPr="00AB6783">
        <w:rPr>
          <w:rFonts w:ascii="Times New Roman" w:hAnsi="Times New Roman" w:cs="Times New Roman"/>
          <w:i/>
          <w:sz w:val="24"/>
          <w:szCs w:val="24"/>
        </w:rPr>
        <w:t>m</w:t>
      </w:r>
      <w:r w:rsidR="009C6370" w:rsidRPr="00AB6783">
        <w:rPr>
          <w:rFonts w:ascii="Times New Roman" w:hAnsi="Times New Roman" w:cs="Times New Roman"/>
          <w:sz w:val="24"/>
          <w:szCs w:val="24"/>
        </w:rPr>
        <w:t xml:space="preserve">=17.4, </w:t>
      </w:r>
      <w:r w:rsidR="009C6370" w:rsidRPr="00AB6783">
        <w:rPr>
          <w:rFonts w:ascii="Times New Roman" w:hAnsi="Times New Roman" w:cs="Times New Roman"/>
          <w:i/>
          <w:sz w:val="24"/>
          <w:szCs w:val="24"/>
        </w:rPr>
        <w:t>sd</w:t>
      </w:r>
      <w:r w:rsidR="009C6370" w:rsidRPr="00AB6783">
        <w:rPr>
          <w:rFonts w:ascii="Times New Roman" w:hAnsi="Times New Roman" w:cs="Times New Roman"/>
          <w:sz w:val="24"/>
          <w:szCs w:val="24"/>
        </w:rPr>
        <w:t xml:space="preserve">=4.2) than when using the </w:t>
      </w:r>
      <w:r w:rsidR="00590345" w:rsidRPr="00AB6783">
        <w:rPr>
          <w:rFonts w:ascii="Times New Roman" w:hAnsi="Times New Roman" w:cs="Times New Roman"/>
          <w:sz w:val="24"/>
          <w:szCs w:val="24"/>
        </w:rPr>
        <w:t>T</w:t>
      </w:r>
      <w:r w:rsidR="009C6370" w:rsidRPr="00AB6783">
        <w:rPr>
          <w:rFonts w:ascii="Times New Roman" w:hAnsi="Times New Roman" w:cs="Times New Roman"/>
          <w:sz w:val="24"/>
          <w:szCs w:val="24"/>
        </w:rPr>
        <w:t>ube (</w:t>
      </w:r>
      <w:r w:rsidR="009C6370" w:rsidRPr="00AB6783">
        <w:rPr>
          <w:rFonts w:ascii="Times New Roman" w:hAnsi="Times New Roman" w:cs="Times New Roman"/>
          <w:i/>
          <w:sz w:val="24"/>
          <w:szCs w:val="24"/>
        </w:rPr>
        <w:t>m</w:t>
      </w:r>
      <w:r w:rsidR="009C6370" w:rsidRPr="00AB6783">
        <w:rPr>
          <w:rFonts w:ascii="Times New Roman" w:hAnsi="Times New Roman" w:cs="Times New Roman"/>
          <w:sz w:val="24"/>
          <w:szCs w:val="24"/>
        </w:rPr>
        <w:t xml:space="preserve">=14.7, </w:t>
      </w:r>
      <w:r w:rsidR="009C6370" w:rsidRPr="00AB6783">
        <w:rPr>
          <w:rFonts w:ascii="Times New Roman" w:hAnsi="Times New Roman" w:cs="Times New Roman"/>
          <w:i/>
          <w:sz w:val="24"/>
          <w:szCs w:val="24"/>
        </w:rPr>
        <w:t>sd</w:t>
      </w:r>
      <w:r w:rsidR="009C6370" w:rsidRPr="00AB6783">
        <w:rPr>
          <w:rFonts w:ascii="Times New Roman" w:hAnsi="Times New Roman" w:cs="Times New Roman"/>
          <w:sz w:val="24"/>
          <w:szCs w:val="24"/>
        </w:rPr>
        <w:t>=3.5).  Scores on each of the four individual state paranoia items were also significantly higher for cycling than when using the Tube</w:t>
      </w:r>
      <w:r w:rsidR="004C2F6E" w:rsidRPr="00AB6783">
        <w:rPr>
          <w:rFonts w:ascii="Times New Roman" w:hAnsi="Times New Roman" w:cs="Times New Roman"/>
          <w:sz w:val="24"/>
          <w:szCs w:val="24"/>
        </w:rPr>
        <w:t xml:space="preserve"> (Hostile towards me: </w:t>
      </w:r>
      <w:r w:rsidR="004C2F6E" w:rsidRPr="00AB6783">
        <w:rPr>
          <w:rFonts w:ascii="Times New Roman" w:hAnsi="Times New Roman" w:cs="Times New Roman"/>
          <w:i/>
          <w:sz w:val="24"/>
          <w:szCs w:val="24"/>
        </w:rPr>
        <w:t>t</w:t>
      </w:r>
      <w:r w:rsidR="00B0073B" w:rsidRPr="00AB6783">
        <w:rPr>
          <w:rFonts w:ascii="Times New Roman" w:hAnsi="Times New Roman" w:cs="Times New Roman"/>
          <w:i/>
          <w:sz w:val="24"/>
          <w:szCs w:val="24"/>
        </w:rPr>
        <w:t xml:space="preserve"> </w:t>
      </w:r>
      <w:r w:rsidR="004C2F6E" w:rsidRPr="00AB6783">
        <w:rPr>
          <w:rFonts w:ascii="Times New Roman" w:hAnsi="Times New Roman" w:cs="Times New Roman"/>
          <w:sz w:val="24"/>
          <w:szCs w:val="24"/>
        </w:rPr>
        <w:t>=</w:t>
      </w:r>
      <w:r w:rsidR="00B0073B" w:rsidRPr="00AB6783">
        <w:rPr>
          <w:rFonts w:ascii="Times New Roman" w:hAnsi="Times New Roman" w:cs="Times New Roman"/>
          <w:sz w:val="24"/>
          <w:szCs w:val="24"/>
        </w:rPr>
        <w:t xml:space="preserve"> </w:t>
      </w:r>
      <w:r w:rsidR="004C2F6E" w:rsidRPr="00AB6783">
        <w:rPr>
          <w:rFonts w:ascii="Times New Roman" w:hAnsi="Times New Roman" w:cs="Times New Roman"/>
          <w:sz w:val="24"/>
          <w:szCs w:val="24"/>
        </w:rPr>
        <w:t xml:space="preserve">6.57, </w:t>
      </w:r>
      <w:r w:rsidR="004C2F6E" w:rsidRPr="00AB6783">
        <w:rPr>
          <w:rFonts w:ascii="Times New Roman" w:hAnsi="Times New Roman" w:cs="Times New Roman"/>
          <w:i/>
          <w:sz w:val="24"/>
          <w:szCs w:val="24"/>
        </w:rPr>
        <w:t>p</w:t>
      </w:r>
      <w:r w:rsidR="004C2F6E" w:rsidRPr="00AB6783">
        <w:rPr>
          <w:rFonts w:ascii="Times New Roman" w:hAnsi="Times New Roman" w:cs="Times New Roman"/>
          <w:sz w:val="24"/>
          <w:szCs w:val="24"/>
        </w:rPr>
        <w:t xml:space="preserve">&lt;.005; Wants to upset me: </w:t>
      </w:r>
      <w:r w:rsidR="004C2F6E" w:rsidRPr="00AB6783">
        <w:rPr>
          <w:rFonts w:ascii="Times New Roman" w:hAnsi="Times New Roman" w:cs="Times New Roman"/>
          <w:i/>
          <w:sz w:val="24"/>
          <w:szCs w:val="24"/>
        </w:rPr>
        <w:t>t</w:t>
      </w:r>
      <w:r w:rsidR="00B0073B" w:rsidRPr="00AB6783">
        <w:rPr>
          <w:rFonts w:ascii="Times New Roman" w:hAnsi="Times New Roman" w:cs="Times New Roman"/>
          <w:sz w:val="24"/>
          <w:szCs w:val="24"/>
        </w:rPr>
        <w:t xml:space="preserve"> </w:t>
      </w:r>
      <w:r w:rsidR="004C2F6E" w:rsidRPr="00AB6783">
        <w:rPr>
          <w:rFonts w:ascii="Times New Roman" w:hAnsi="Times New Roman" w:cs="Times New Roman"/>
          <w:sz w:val="24"/>
          <w:szCs w:val="24"/>
        </w:rPr>
        <w:t>=</w:t>
      </w:r>
      <w:r w:rsidR="00B0073B" w:rsidRPr="00AB6783">
        <w:rPr>
          <w:rFonts w:ascii="Times New Roman" w:hAnsi="Times New Roman" w:cs="Times New Roman"/>
          <w:sz w:val="24"/>
          <w:szCs w:val="24"/>
        </w:rPr>
        <w:t xml:space="preserve"> </w:t>
      </w:r>
      <w:r w:rsidR="004C2F6E" w:rsidRPr="00AB6783">
        <w:rPr>
          <w:rFonts w:ascii="Times New Roman" w:hAnsi="Times New Roman" w:cs="Times New Roman"/>
          <w:sz w:val="24"/>
          <w:szCs w:val="24"/>
        </w:rPr>
        <w:t xml:space="preserve">4.80, </w:t>
      </w:r>
      <w:r w:rsidR="004C2F6E" w:rsidRPr="00AB6783">
        <w:rPr>
          <w:rFonts w:ascii="Times New Roman" w:hAnsi="Times New Roman" w:cs="Times New Roman"/>
          <w:i/>
          <w:sz w:val="24"/>
          <w:szCs w:val="24"/>
        </w:rPr>
        <w:t>p</w:t>
      </w:r>
      <w:r w:rsidR="004C2F6E" w:rsidRPr="00AB6783">
        <w:rPr>
          <w:rFonts w:ascii="Times New Roman" w:hAnsi="Times New Roman" w:cs="Times New Roman"/>
          <w:sz w:val="24"/>
          <w:szCs w:val="24"/>
        </w:rPr>
        <w:t>&lt;</w:t>
      </w:r>
      <w:r w:rsidR="00626D8F" w:rsidRPr="00AB6783">
        <w:rPr>
          <w:rFonts w:ascii="Times New Roman" w:hAnsi="Times New Roman" w:cs="Times New Roman"/>
          <w:sz w:val="24"/>
          <w:szCs w:val="24"/>
        </w:rPr>
        <w:t>0</w:t>
      </w:r>
      <w:r w:rsidR="004C2F6E" w:rsidRPr="00AB6783">
        <w:rPr>
          <w:rFonts w:ascii="Times New Roman" w:hAnsi="Times New Roman" w:cs="Times New Roman"/>
          <w:sz w:val="24"/>
          <w:szCs w:val="24"/>
        </w:rPr>
        <w:t xml:space="preserve">.005; </w:t>
      </w:r>
      <w:r w:rsidR="00590345" w:rsidRPr="00AB6783">
        <w:rPr>
          <w:rFonts w:ascii="Times New Roman" w:hAnsi="Times New Roman" w:cs="Times New Roman"/>
          <w:sz w:val="24"/>
          <w:szCs w:val="24"/>
        </w:rPr>
        <w:t>W</w:t>
      </w:r>
      <w:r w:rsidR="004C2F6E" w:rsidRPr="00AB6783">
        <w:rPr>
          <w:rFonts w:ascii="Times New Roman" w:hAnsi="Times New Roman" w:cs="Times New Roman"/>
          <w:sz w:val="24"/>
          <w:szCs w:val="24"/>
        </w:rPr>
        <w:t>ants to harm me</w:t>
      </w:r>
      <w:r w:rsidR="00B0073B" w:rsidRPr="00AB6783">
        <w:rPr>
          <w:rFonts w:ascii="Times New Roman" w:hAnsi="Times New Roman" w:cs="Times New Roman"/>
          <w:sz w:val="24"/>
          <w:szCs w:val="24"/>
        </w:rPr>
        <w:t xml:space="preserve"> </w:t>
      </w:r>
      <w:r w:rsidR="004C2F6E" w:rsidRPr="00AB6783">
        <w:rPr>
          <w:rFonts w:ascii="Times New Roman" w:hAnsi="Times New Roman" w:cs="Times New Roman"/>
          <w:sz w:val="24"/>
          <w:szCs w:val="24"/>
        </w:rPr>
        <w:t>:</w:t>
      </w:r>
      <w:r w:rsidR="004C2F6E" w:rsidRPr="00AB6783">
        <w:rPr>
          <w:rFonts w:ascii="Times New Roman" w:hAnsi="Times New Roman" w:cs="Times New Roman"/>
          <w:i/>
          <w:sz w:val="24"/>
          <w:szCs w:val="24"/>
        </w:rPr>
        <w:t>t</w:t>
      </w:r>
      <w:r w:rsidR="00B0073B" w:rsidRPr="00AB6783">
        <w:rPr>
          <w:rFonts w:ascii="Times New Roman" w:hAnsi="Times New Roman" w:cs="Times New Roman"/>
          <w:sz w:val="24"/>
          <w:szCs w:val="24"/>
        </w:rPr>
        <w:t xml:space="preserve"> </w:t>
      </w:r>
      <w:r w:rsidR="004C2F6E" w:rsidRPr="00AB6783">
        <w:rPr>
          <w:rFonts w:ascii="Times New Roman" w:hAnsi="Times New Roman" w:cs="Times New Roman"/>
          <w:sz w:val="24"/>
          <w:szCs w:val="24"/>
        </w:rPr>
        <w:t>=</w:t>
      </w:r>
      <w:r w:rsidR="00B0073B" w:rsidRPr="00AB6783">
        <w:rPr>
          <w:rFonts w:ascii="Times New Roman" w:hAnsi="Times New Roman" w:cs="Times New Roman"/>
          <w:sz w:val="24"/>
          <w:szCs w:val="24"/>
        </w:rPr>
        <w:t xml:space="preserve"> </w:t>
      </w:r>
      <w:r w:rsidR="004C2F6E" w:rsidRPr="00AB6783">
        <w:rPr>
          <w:rFonts w:ascii="Times New Roman" w:hAnsi="Times New Roman" w:cs="Times New Roman"/>
          <w:sz w:val="24"/>
          <w:szCs w:val="24"/>
        </w:rPr>
        <w:t xml:space="preserve">4.71, </w:t>
      </w:r>
      <w:r w:rsidR="004C2F6E" w:rsidRPr="00AB6783">
        <w:rPr>
          <w:rFonts w:ascii="Times New Roman" w:hAnsi="Times New Roman" w:cs="Times New Roman"/>
          <w:i/>
          <w:sz w:val="24"/>
          <w:szCs w:val="24"/>
        </w:rPr>
        <w:t>p</w:t>
      </w:r>
      <w:r w:rsidR="004C2F6E" w:rsidRPr="00AB6783">
        <w:rPr>
          <w:rFonts w:ascii="Times New Roman" w:hAnsi="Times New Roman" w:cs="Times New Roman"/>
          <w:sz w:val="24"/>
          <w:szCs w:val="24"/>
        </w:rPr>
        <w:t>&lt;</w:t>
      </w:r>
      <w:r w:rsidR="00626D8F" w:rsidRPr="00AB6783">
        <w:rPr>
          <w:rFonts w:ascii="Times New Roman" w:hAnsi="Times New Roman" w:cs="Times New Roman"/>
          <w:sz w:val="24"/>
          <w:szCs w:val="24"/>
        </w:rPr>
        <w:t>0</w:t>
      </w:r>
      <w:r w:rsidR="004C2F6E" w:rsidRPr="00AB6783">
        <w:rPr>
          <w:rFonts w:ascii="Times New Roman" w:hAnsi="Times New Roman" w:cs="Times New Roman"/>
          <w:sz w:val="24"/>
          <w:szCs w:val="24"/>
        </w:rPr>
        <w:t>.005; Has it in for me:</w:t>
      </w:r>
      <w:r w:rsidR="00B0073B" w:rsidRPr="00AB6783">
        <w:rPr>
          <w:rFonts w:ascii="Times New Roman" w:hAnsi="Times New Roman" w:cs="Times New Roman"/>
          <w:sz w:val="24"/>
          <w:szCs w:val="24"/>
        </w:rPr>
        <w:t xml:space="preserve"> </w:t>
      </w:r>
      <w:r w:rsidR="004C2F6E" w:rsidRPr="00AB6783">
        <w:rPr>
          <w:rFonts w:ascii="Times New Roman" w:hAnsi="Times New Roman" w:cs="Times New Roman"/>
          <w:i/>
          <w:sz w:val="24"/>
          <w:szCs w:val="24"/>
        </w:rPr>
        <w:t>t</w:t>
      </w:r>
      <w:r w:rsidR="00B0073B" w:rsidRPr="00AB6783">
        <w:rPr>
          <w:rFonts w:ascii="Times New Roman" w:hAnsi="Times New Roman" w:cs="Times New Roman"/>
          <w:sz w:val="24"/>
          <w:szCs w:val="24"/>
        </w:rPr>
        <w:t xml:space="preserve"> </w:t>
      </w:r>
      <w:r w:rsidR="004C2F6E" w:rsidRPr="00AB6783">
        <w:rPr>
          <w:rFonts w:ascii="Times New Roman" w:hAnsi="Times New Roman" w:cs="Times New Roman"/>
          <w:sz w:val="24"/>
          <w:szCs w:val="24"/>
        </w:rPr>
        <w:t>=</w:t>
      </w:r>
      <w:r w:rsidR="00B0073B" w:rsidRPr="00AB6783">
        <w:rPr>
          <w:rFonts w:ascii="Times New Roman" w:hAnsi="Times New Roman" w:cs="Times New Roman"/>
          <w:sz w:val="24"/>
          <w:szCs w:val="24"/>
        </w:rPr>
        <w:t xml:space="preserve"> </w:t>
      </w:r>
      <w:r w:rsidR="004C2F6E" w:rsidRPr="00AB6783">
        <w:rPr>
          <w:rFonts w:ascii="Times New Roman" w:hAnsi="Times New Roman" w:cs="Times New Roman"/>
          <w:sz w:val="24"/>
          <w:szCs w:val="24"/>
        </w:rPr>
        <w:t xml:space="preserve">6.06, </w:t>
      </w:r>
      <w:r w:rsidR="004C2F6E" w:rsidRPr="00AB6783">
        <w:rPr>
          <w:rFonts w:ascii="Times New Roman" w:hAnsi="Times New Roman" w:cs="Times New Roman"/>
          <w:i/>
          <w:sz w:val="24"/>
          <w:szCs w:val="24"/>
        </w:rPr>
        <w:lastRenderedPageBreak/>
        <w:t>p</w:t>
      </w:r>
      <w:r w:rsidR="004C2F6E" w:rsidRPr="00AB6783">
        <w:rPr>
          <w:rFonts w:ascii="Times New Roman" w:hAnsi="Times New Roman" w:cs="Times New Roman"/>
          <w:sz w:val="24"/>
          <w:szCs w:val="24"/>
        </w:rPr>
        <w:t>&lt;</w:t>
      </w:r>
      <w:r w:rsidR="00626D8F" w:rsidRPr="00AB6783">
        <w:rPr>
          <w:rFonts w:ascii="Times New Roman" w:hAnsi="Times New Roman" w:cs="Times New Roman"/>
          <w:sz w:val="24"/>
          <w:szCs w:val="24"/>
        </w:rPr>
        <w:t>0</w:t>
      </w:r>
      <w:r w:rsidR="004C2F6E" w:rsidRPr="00AB6783">
        <w:rPr>
          <w:rFonts w:ascii="Times New Roman" w:hAnsi="Times New Roman" w:cs="Times New Roman"/>
          <w:sz w:val="24"/>
          <w:szCs w:val="24"/>
        </w:rPr>
        <w:t>.005)</w:t>
      </w:r>
      <w:r w:rsidR="009C6370" w:rsidRPr="00AB6783">
        <w:rPr>
          <w:rFonts w:ascii="Times New Roman" w:hAnsi="Times New Roman" w:cs="Times New Roman"/>
          <w:sz w:val="24"/>
          <w:szCs w:val="24"/>
        </w:rPr>
        <w:t>.  As predicted, trait Paranoia Scale scores were significantly correlated with state paranoia whilst using the Tube (</w:t>
      </w:r>
      <w:r w:rsidR="009C6370" w:rsidRPr="00AB6783">
        <w:rPr>
          <w:rFonts w:ascii="Times New Roman" w:hAnsi="Times New Roman" w:cs="Times New Roman"/>
          <w:i/>
          <w:sz w:val="24"/>
          <w:szCs w:val="24"/>
        </w:rPr>
        <w:t>r</w:t>
      </w:r>
      <w:r w:rsidR="009C6370" w:rsidRPr="00AB6783">
        <w:rPr>
          <w:rFonts w:ascii="Times New Roman" w:hAnsi="Times New Roman" w:cs="Times New Roman"/>
          <w:sz w:val="24"/>
          <w:szCs w:val="24"/>
        </w:rPr>
        <w:t>=</w:t>
      </w:r>
      <w:r w:rsidR="00B0073B" w:rsidRPr="00AB6783">
        <w:rPr>
          <w:rFonts w:ascii="Times New Roman" w:hAnsi="Times New Roman" w:cs="Times New Roman"/>
          <w:sz w:val="24"/>
          <w:szCs w:val="24"/>
        </w:rPr>
        <w:t>0</w:t>
      </w:r>
      <w:r w:rsidR="009C6370" w:rsidRPr="00AB6783">
        <w:rPr>
          <w:rFonts w:ascii="Times New Roman" w:hAnsi="Times New Roman" w:cs="Times New Roman"/>
          <w:sz w:val="24"/>
          <w:szCs w:val="24"/>
        </w:rPr>
        <w:t xml:space="preserve">.3, </w:t>
      </w:r>
      <w:r w:rsidR="009C6370" w:rsidRPr="00AB6783">
        <w:rPr>
          <w:rFonts w:ascii="Times New Roman" w:hAnsi="Times New Roman" w:cs="Times New Roman"/>
          <w:i/>
          <w:sz w:val="24"/>
          <w:szCs w:val="24"/>
        </w:rPr>
        <w:t>p</w:t>
      </w:r>
      <w:r w:rsidR="009C6370" w:rsidRPr="00AB6783">
        <w:rPr>
          <w:rFonts w:ascii="Times New Roman" w:hAnsi="Times New Roman" w:cs="Times New Roman"/>
          <w:sz w:val="24"/>
          <w:szCs w:val="24"/>
        </w:rPr>
        <w:t>=</w:t>
      </w:r>
      <w:r w:rsidR="00626D8F" w:rsidRPr="00AB6783">
        <w:rPr>
          <w:rFonts w:ascii="Times New Roman" w:hAnsi="Times New Roman" w:cs="Times New Roman"/>
          <w:sz w:val="24"/>
          <w:szCs w:val="24"/>
        </w:rPr>
        <w:t>0</w:t>
      </w:r>
      <w:r w:rsidR="009C6370" w:rsidRPr="00AB6783">
        <w:rPr>
          <w:rFonts w:ascii="Times New Roman" w:hAnsi="Times New Roman" w:cs="Times New Roman"/>
          <w:sz w:val="24"/>
          <w:szCs w:val="24"/>
        </w:rPr>
        <w:t>.002), but not when cycling (</w:t>
      </w:r>
      <w:r w:rsidR="009C6370" w:rsidRPr="00AB6783">
        <w:rPr>
          <w:rFonts w:ascii="Times New Roman" w:hAnsi="Times New Roman" w:cs="Times New Roman"/>
          <w:i/>
          <w:sz w:val="24"/>
          <w:szCs w:val="24"/>
        </w:rPr>
        <w:t>r</w:t>
      </w:r>
      <w:r w:rsidR="009C6370" w:rsidRPr="00AB6783">
        <w:rPr>
          <w:rFonts w:ascii="Times New Roman" w:hAnsi="Times New Roman" w:cs="Times New Roman"/>
          <w:sz w:val="24"/>
          <w:szCs w:val="24"/>
        </w:rPr>
        <w:t>=</w:t>
      </w:r>
      <w:r w:rsidR="00B0073B" w:rsidRPr="00AB6783">
        <w:rPr>
          <w:rFonts w:ascii="Times New Roman" w:hAnsi="Times New Roman" w:cs="Times New Roman"/>
          <w:sz w:val="24"/>
          <w:szCs w:val="24"/>
        </w:rPr>
        <w:t>0</w:t>
      </w:r>
      <w:r w:rsidR="009C6370" w:rsidRPr="00AB6783">
        <w:rPr>
          <w:rFonts w:ascii="Times New Roman" w:hAnsi="Times New Roman" w:cs="Times New Roman"/>
          <w:sz w:val="24"/>
          <w:szCs w:val="24"/>
        </w:rPr>
        <w:t xml:space="preserve">.1, </w:t>
      </w:r>
      <w:r w:rsidR="009C6370" w:rsidRPr="00AB6783">
        <w:rPr>
          <w:rFonts w:ascii="Times New Roman" w:hAnsi="Times New Roman" w:cs="Times New Roman"/>
          <w:i/>
          <w:sz w:val="24"/>
          <w:szCs w:val="24"/>
        </w:rPr>
        <w:t>p</w:t>
      </w:r>
      <w:r w:rsidR="009C6370" w:rsidRPr="00AB6783">
        <w:rPr>
          <w:rFonts w:ascii="Times New Roman" w:hAnsi="Times New Roman" w:cs="Times New Roman"/>
          <w:sz w:val="24"/>
          <w:szCs w:val="24"/>
        </w:rPr>
        <w:t>=</w:t>
      </w:r>
      <w:r w:rsidR="00B0073B" w:rsidRPr="00AB6783">
        <w:rPr>
          <w:rFonts w:ascii="Times New Roman" w:hAnsi="Times New Roman" w:cs="Times New Roman"/>
          <w:sz w:val="24"/>
          <w:szCs w:val="24"/>
        </w:rPr>
        <w:t>0</w:t>
      </w:r>
      <w:r w:rsidR="009C6370" w:rsidRPr="00AB6783">
        <w:rPr>
          <w:rFonts w:ascii="Times New Roman" w:hAnsi="Times New Roman" w:cs="Times New Roman"/>
          <w:sz w:val="24"/>
          <w:szCs w:val="24"/>
        </w:rPr>
        <w:t xml:space="preserve">.13).  </w:t>
      </w:r>
    </w:p>
    <w:p w14:paraId="6CE128D3" w14:textId="4D4829FC" w:rsidR="00F92881" w:rsidRPr="00AB6783" w:rsidRDefault="00E12D3C" w:rsidP="00585F68">
      <w:pPr>
        <w:spacing w:line="480" w:lineRule="auto"/>
        <w:rPr>
          <w:rFonts w:ascii="Times New Roman" w:hAnsi="Times New Roman" w:cs="Times New Roman"/>
          <w:b/>
          <w:sz w:val="24"/>
          <w:szCs w:val="24"/>
        </w:rPr>
      </w:pPr>
      <w:r w:rsidRPr="00AB6783">
        <w:rPr>
          <w:rFonts w:ascii="Times New Roman" w:hAnsi="Times New Roman" w:cs="Times New Roman"/>
          <w:b/>
          <w:sz w:val="24"/>
          <w:szCs w:val="24"/>
        </w:rPr>
        <w:t xml:space="preserve">4. </w:t>
      </w:r>
      <w:r w:rsidR="006E4AD7" w:rsidRPr="00AB6783">
        <w:rPr>
          <w:rFonts w:ascii="Times New Roman" w:hAnsi="Times New Roman" w:cs="Times New Roman"/>
          <w:b/>
          <w:sz w:val="24"/>
          <w:szCs w:val="24"/>
        </w:rPr>
        <w:t>Discussion</w:t>
      </w:r>
    </w:p>
    <w:p w14:paraId="195CF262" w14:textId="254C6674" w:rsidR="00CF018B" w:rsidRPr="00AB6783" w:rsidRDefault="00080F3B" w:rsidP="00CF018B">
      <w:pPr>
        <w:spacing w:line="480" w:lineRule="auto"/>
        <w:ind w:firstLine="360"/>
        <w:rPr>
          <w:rFonts w:ascii="Times New Roman" w:hAnsi="Times New Roman" w:cs="Times New Roman"/>
          <w:sz w:val="24"/>
          <w:szCs w:val="24"/>
        </w:rPr>
      </w:pPr>
      <w:bookmarkStart w:id="1" w:name="_Hlk504725194"/>
      <w:r w:rsidRPr="00AB6783">
        <w:rPr>
          <w:rFonts w:ascii="Times New Roman" w:hAnsi="Times New Roman" w:cs="Times New Roman"/>
          <w:sz w:val="24"/>
          <w:szCs w:val="24"/>
        </w:rPr>
        <w:t xml:space="preserve">The </w:t>
      </w:r>
      <w:r w:rsidR="0058574D" w:rsidRPr="00AB6783">
        <w:rPr>
          <w:rFonts w:ascii="Times New Roman" w:hAnsi="Times New Roman" w:cs="Times New Roman"/>
          <w:sz w:val="24"/>
          <w:szCs w:val="24"/>
        </w:rPr>
        <w:t xml:space="preserve">present </w:t>
      </w:r>
      <w:r w:rsidR="00465179" w:rsidRPr="00AB6783">
        <w:rPr>
          <w:rFonts w:ascii="Times New Roman" w:hAnsi="Times New Roman" w:cs="Times New Roman"/>
          <w:sz w:val="24"/>
          <w:szCs w:val="24"/>
        </w:rPr>
        <w:t>research</w:t>
      </w:r>
      <w:r w:rsidRPr="00AB6783">
        <w:rPr>
          <w:rFonts w:ascii="Times New Roman" w:hAnsi="Times New Roman" w:cs="Times New Roman"/>
          <w:sz w:val="24"/>
          <w:szCs w:val="24"/>
        </w:rPr>
        <w:t xml:space="preserve"> </w:t>
      </w:r>
      <w:r w:rsidR="0058574D" w:rsidRPr="00AB6783">
        <w:rPr>
          <w:rFonts w:ascii="Times New Roman" w:hAnsi="Times New Roman" w:cs="Times New Roman"/>
          <w:sz w:val="24"/>
          <w:szCs w:val="24"/>
        </w:rPr>
        <w:t>explore</w:t>
      </w:r>
      <w:r w:rsidR="003166B0" w:rsidRPr="00AB6783">
        <w:rPr>
          <w:rFonts w:ascii="Times New Roman" w:hAnsi="Times New Roman" w:cs="Times New Roman"/>
          <w:sz w:val="24"/>
          <w:szCs w:val="24"/>
        </w:rPr>
        <w:t>s</w:t>
      </w:r>
      <w:r w:rsidR="0058574D" w:rsidRPr="00AB6783">
        <w:rPr>
          <w:rFonts w:ascii="Times New Roman" w:hAnsi="Times New Roman" w:cs="Times New Roman"/>
          <w:sz w:val="24"/>
          <w:szCs w:val="24"/>
        </w:rPr>
        <w:t xml:space="preserve"> the </w:t>
      </w:r>
      <w:r w:rsidR="00047EFF" w:rsidRPr="00AB6783">
        <w:rPr>
          <w:rFonts w:ascii="Times New Roman" w:hAnsi="Times New Roman" w:cs="Times New Roman"/>
          <w:sz w:val="24"/>
          <w:szCs w:val="24"/>
        </w:rPr>
        <w:t>applicability of a stress-vulnerability framework to non-clinical paranoia, by examining</w:t>
      </w:r>
      <w:r w:rsidR="0058574D" w:rsidRPr="00AB6783">
        <w:rPr>
          <w:rFonts w:ascii="Times New Roman" w:hAnsi="Times New Roman" w:cs="Times New Roman"/>
          <w:sz w:val="24"/>
          <w:szCs w:val="24"/>
        </w:rPr>
        <w:t xml:space="preserve"> the relationship between trait and state paranoia</w:t>
      </w:r>
      <w:r w:rsidR="00770FB0" w:rsidRPr="00AB6783">
        <w:rPr>
          <w:rFonts w:ascii="Times New Roman" w:hAnsi="Times New Roman" w:cs="Times New Roman"/>
          <w:sz w:val="24"/>
          <w:szCs w:val="24"/>
        </w:rPr>
        <w:t xml:space="preserve"> in two naturalistic environments of differing levels of threat – urban cycling and travelling on the London underground</w:t>
      </w:r>
      <w:r w:rsidR="00047EFF" w:rsidRPr="00AB6783">
        <w:rPr>
          <w:rFonts w:ascii="Times New Roman" w:hAnsi="Times New Roman" w:cs="Times New Roman"/>
          <w:sz w:val="24"/>
          <w:szCs w:val="24"/>
        </w:rPr>
        <w:t xml:space="preserve"> (Tube)</w:t>
      </w:r>
      <w:r w:rsidR="0058574D" w:rsidRPr="00AB6783">
        <w:rPr>
          <w:rFonts w:ascii="Times New Roman" w:hAnsi="Times New Roman" w:cs="Times New Roman"/>
          <w:sz w:val="24"/>
          <w:szCs w:val="24"/>
        </w:rPr>
        <w:t xml:space="preserve">. </w:t>
      </w:r>
      <w:r w:rsidR="00047EFF" w:rsidRPr="00AB6783">
        <w:rPr>
          <w:rFonts w:ascii="Times New Roman" w:hAnsi="Times New Roman" w:cs="Times New Roman"/>
          <w:sz w:val="24"/>
          <w:szCs w:val="24"/>
        </w:rPr>
        <w:t xml:space="preserve">The study first established the presence of state paranoia when cycling in London, an environment high in interpersonal threat: as predicted, state paranoia when cycling was common, with </w:t>
      </w:r>
      <w:r w:rsidR="00552766" w:rsidRPr="00AB6783">
        <w:rPr>
          <w:rFonts w:ascii="Times New Roman" w:hAnsi="Times New Roman" w:cs="Times New Roman"/>
          <w:sz w:val="24"/>
          <w:szCs w:val="24"/>
        </w:rPr>
        <w:t>227/323</w:t>
      </w:r>
      <w:r w:rsidR="009B6A08" w:rsidRPr="00AB6783">
        <w:rPr>
          <w:rFonts w:ascii="Times New Roman" w:hAnsi="Times New Roman" w:cs="Times New Roman"/>
          <w:sz w:val="24"/>
          <w:szCs w:val="24"/>
        </w:rPr>
        <w:t xml:space="preserve"> (</w:t>
      </w:r>
      <w:r w:rsidR="009D286B" w:rsidRPr="00AB6783">
        <w:rPr>
          <w:rFonts w:ascii="Times New Roman" w:hAnsi="Times New Roman" w:cs="Times New Roman"/>
          <w:sz w:val="24"/>
          <w:szCs w:val="24"/>
        </w:rPr>
        <w:t>7</w:t>
      </w:r>
      <w:r w:rsidR="00552766" w:rsidRPr="00AB6783">
        <w:rPr>
          <w:rFonts w:ascii="Times New Roman" w:hAnsi="Times New Roman" w:cs="Times New Roman"/>
          <w:sz w:val="24"/>
          <w:szCs w:val="24"/>
        </w:rPr>
        <w:t>0</w:t>
      </w:r>
      <w:r w:rsidR="009B6A08" w:rsidRPr="00AB6783">
        <w:rPr>
          <w:rFonts w:ascii="Times New Roman" w:hAnsi="Times New Roman" w:cs="Times New Roman"/>
          <w:sz w:val="24"/>
          <w:szCs w:val="24"/>
        </w:rPr>
        <w:t xml:space="preserve">%) participants endorsing at least one </w:t>
      </w:r>
      <w:r w:rsidR="00C2461A" w:rsidRPr="00AB6783">
        <w:rPr>
          <w:rFonts w:ascii="Times New Roman" w:hAnsi="Times New Roman" w:cs="Times New Roman"/>
          <w:sz w:val="24"/>
          <w:szCs w:val="24"/>
        </w:rPr>
        <w:t xml:space="preserve">state paranoia </w:t>
      </w:r>
      <w:r w:rsidR="009B6A08" w:rsidRPr="00AB6783">
        <w:rPr>
          <w:rFonts w:ascii="Times New Roman" w:hAnsi="Times New Roman" w:cs="Times New Roman"/>
          <w:sz w:val="24"/>
          <w:szCs w:val="24"/>
        </w:rPr>
        <w:t xml:space="preserve">scale item and 21% of participants endorsing all four </w:t>
      </w:r>
      <w:r w:rsidR="00D21D6B" w:rsidRPr="00AB6783">
        <w:rPr>
          <w:rFonts w:ascii="Times New Roman" w:hAnsi="Times New Roman" w:cs="Times New Roman"/>
          <w:sz w:val="24"/>
          <w:szCs w:val="24"/>
        </w:rPr>
        <w:t xml:space="preserve">state paranoia </w:t>
      </w:r>
      <w:r w:rsidR="009B6A08" w:rsidRPr="00AB6783">
        <w:rPr>
          <w:rFonts w:ascii="Times New Roman" w:hAnsi="Times New Roman" w:cs="Times New Roman"/>
          <w:sz w:val="24"/>
          <w:szCs w:val="24"/>
        </w:rPr>
        <w:t xml:space="preserve">items. </w:t>
      </w:r>
      <w:r w:rsidR="002F54E5" w:rsidRPr="00AB6783">
        <w:rPr>
          <w:rFonts w:ascii="Times New Roman" w:hAnsi="Times New Roman" w:cs="Times New Roman"/>
          <w:sz w:val="24"/>
          <w:szCs w:val="24"/>
        </w:rPr>
        <w:t xml:space="preserve">As one individual put it, ‘I honestly view every driver as if he’s trying to kill me’. </w:t>
      </w:r>
      <w:r w:rsidR="00047EFF" w:rsidRPr="00AB6783">
        <w:rPr>
          <w:rFonts w:ascii="Times New Roman" w:hAnsi="Times New Roman" w:cs="Times New Roman"/>
          <w:sz w:val="24"/>
          <w:szCs w:val="24"/>
        </w:rPr>
        <w:t xml:space="preserve">Second, the study showed that </w:t>
      </w:r>
      <w:r w:rsidR="009D2A7B" w:rsidRPr="00AB6783">
        <w:rPr>
          <w:rFonts w:ascii="Times New Roman" w:hAnsi="Times New Roman" w:cs="Times New Roman"/>
          <w:sz w:val="24"/>
          <w:szCs w:val="24"/>
        </w:rPr>
        <w:t xml:space="preserve">levels of reported state paranoia were higher </w:t>
      </w:r>
      <w:r w:rsidR="00047EFF" w:rsidRPr="00AB6783">
        <w:rPr>
          <w:rFonts w:ascii="Times New Roman" w:hAnsi="Times New Roman" w:cs="Times New Roman"/>
          <w:sz w:val="24"/>
          <w:szCs w:val="24"/>
        </w:rPr>
        <w:t>when cycling than when travelling by Tube</w:t>
      </w:r>
      <w:r w:rsidR="009D2A7B" w:rsidRPr="00AB6783">
        <w:rPr>
          <w:rFonts w:ascii="Times New Roman" w:hAnsi="Times New Roman" w:cs="Times New Roman"/>
          <w:sz w:val="24"/>
          <w:szCs w:val="24"/>
        </w:rPr>
        <w:t>, an environment that is lower in threat (though not without interpersonal threat)</w:t>
      </w:r>
      <w:r w:rsidR="00047EFF" w:rsidRPr="00AB6783">
        <w:rPr>
          <w:rFonts w:ascii="Times New Roman" w:hAnsi="Times New Roman" w:cs="Times New Roman"/>
          <w:sz w:val="24"/>
          <w:szCs w:val="24"/>
        </w:rPr>
        <w:t xml:space="preserve">. </w:t>
      </w:r>
      <w:r w:rsidR="009D2A7B" w:rsidRPr="00AB6783">
        <w:rPr>
          <w:rFonts w:ascii="Times New Roman" w:hAnsi="Times New Roman" w:cs="Times New Roman"/>
          <w:sz w:val="24"/>
          <w:szCs w:val="24"/>
        </w:rPr>
        <w:t xml:space="preserve">Third, the study found that the </w:t>
      </w:r>
      <w:r w:rsidR="009D2A7B" w:rsidRPr="00AB6783">
        <w:rPr>
          <w:rFonts w:ascii="Times New Roman" w:hAnsi="Times New Roman" w:cs="Times New Roman"/>
          <w:i/>
          <w:sz w:val="24"/>
          <w:szCs w:val="24"/>
        </w:rPr>
        <w:t>relationship</w:t>
      </w:r>
      <w:r w:rsidR="009D2A7B" w:rsidRPr="00AB6783">
        <w:rPr>
          <w:rFonts w:ascii="Times New Roman" w:hAnsi="Times New Roman" w:cs="Times New Roman"/>
          <w:sz w:val="24"/>
          <w:szCs w:val="24"/>
        </w:rPr>
        <w:t xml:space="preserve"> between trait and state paranoia was different when urban cycling or travelling by Tube. Crucially, reported state paranoia when cycling was not correlated with trait paranoia – </w:t>
      </w:r>
      <w:r w:rsidR="000C4BB3" w:rsidRPr="00AB6783">
        <w:rPr>
          <w:rFonts w:ascii="Times New Roman" w:hAnsi="Times New Roman" w:cs="Times New Roman"/>
          <w:sz w:val="24"/>
          <w:szCs w:val="24"/>
        </w:rPr>
        <w:t>whereas in the lower-threat context of travelling by Tube, trait and state paranoia were positively correlated</w:t>
      </w:r>
      <w:r w:rsidR="009D2A7B" w:rsidRPr="00AB6783">
        <w:rPr>
          <w:rFonts w:ascii="Times New Roman" w:hAnsi="Times New Roman" w:cs="Times New Roman"/>
          <w:sz w:val="24"/>
          <w:szCs w:val="24"/>
        </w:rPr>
        <w:t xml:space="preserve">. </w:t>
      </w:r>
      <w:r w:rsidR="000C4BB3" w:rsidRPr="00AB6783">
        <w:rPr>
          <w:rFonts w:ascii="Times New Roman" w:hAnsi="Times New Roman" w:cs="Times New Roman"/>
          <w:sz w:val="24"/>
          <w:szCs w:val="24"/>
        </w:rPr>
        <w:t>Conceptualising trait paranoia as indicative of dispositional vulnerability, t</w:t>
      </w:r>
      <w:r w:rsidR="00B14096" w:rsidRPr="00AB6783">
        <w:rPr>
          <w:rFonts w:ascii="Times New Roman" w:hAnsi="Times New Roman" w:cs="Times New Roman"/>
          <w:sz w:val="24"/>
          <w:szCs w:val="24"/>
        </w:rPr>
        <w:t>h</w:t>
      </w:r>
      <w:r w:rsidR="000C4BB3" w:rsidRPr="00AB6783">
        <w:rPr>
          <w:rFonts w:ascii="Times New Roman" w:hAnsi="Times New Roman" w:cs="Times New Roman"/>
          <w:sz w:val="24"/>
          <w:szCs w:val="24"/>
        </w:rPr>
        <w:t>ese findings are consistent with</w:t>
      </w:r>
      <w:r w:rsidR="00B14096" w:rsidRPr="00AB6783">
        <w:rPr>
          <w:rFonts w:ascii="Times New Roman" w:hAnsi="Times New Roman" w:cs="Times New Roman"/>
          <w:sz w:val="24"/>
          <w:szCs w:val="24"/>
        </w:rPr>
        <w:t xml:space="preserve"> a stress-vulnerability </w:t>
      </w:r>
      <w:r w:rsidR="00CF018B" w:rsidRPr="00AB6783">
        <w:rPr>
          <w:rFonts w:ascii="Times New Roman" w:hAnsi="Times New Roman" w:cs="Times New Roman"/>
          <w:sz w:val="24"/>
          <w:szCs w:val="24"/>
        </w:rPr>
        <w:t xml:space="preserve">perspective </w:t>
      </w:r>
      <w:r w:rsidR="00B14096" w:rsidRPr="00AB6783">
        <w:rPr>
          <w:rFonts w:ascii="Times New Roman" w:hAnsi="Times New Roman" w:cs="Times New Roman"/>
          <w:sz w:val="24"/>
          <w:szCs w:val="24"/>
        </w:rPr>
        <w:t xml:space="preserve">(Zubin and Spring, </w:t>
      </w:r>
      <w:r w:rsidR="00AE683C" w:rsidRPr="00AB6783">
        <w:rPr>
          <w:rFonts w:ascii="Times New Roman" w:hAnsi="Times New Roman" w:cs="Times New Roman"/>
          <w:sz w:val="24"/>
          <w:szCs w:val="24"/>
        </w:rPr>
        <w:t>1977</w:t>
      </w:r>
      <w:r w:rsidR="00320C69" w:rsidRPr="00AB6783">
        <w:rPr>
          <w:rFonts w:ascii="Times New Roman" w:hAnsi="Times New Roman" w:cs="Times New Roman"/>
          <w:sz w:val="24"/>
          <w:szCs w:val="24"/>
        </w:rPr>
        <w:t xml:space="preserve">) </w:t>
      </w:r>
      <w:r w:rsidR="00CF018B" w:rsidRPr="00AB6783">
        <w:rPr>
          <w:rFonts w:ascii="Times New Roman" w:hAnsi="Times New Roman" w:cs="Times New Roman"/>
          <w:sz w:val="24"/>
          <w:szCs w:val="24"/>
        </w:rPr>
        <w:t xml:space="preserve">on non-clinical paranoia. </w:t>
      </w:r>
    </w:p>
    <w:p w14:paraId="40BCB7F6" w14:textId="2F965F6E" w:rsidR="00D17D93" w:rsidRPr="00AB6783" w:rsidRDefault="00CF018B" w:rsidP="00CF018B">
      <w:pPr>
        <w:spacing w:line="480" w:lineRule="auto"/>
        <w:ind w:firstLine="360"/>
        <w:rPr>
          <w:rFonts w:ascii="Times New Roman" w:hAnsi="Times New Roman" w:cs="Times New Roman"/>
          <w:sz w:val="24"/>
          <w:szCs w:val="24"/>
        </w:rPr>
      </w:pPr>
      <w:r w:rsidRPr="00AB6783">
        <w:rPr>
          <w:rFonts w:ascii="Times New Roman" w:hAnsi="Times New Roman" w:cs="Times New Roman"/>
          <w:sz w:val="24"/>
          <w:szCs w:val="24"/>
        </w:rPr>
        <w:t xml:space="preserve">There are a number of limitations of the study that warrant consideration. In relation to the relevance of the stress-vulnerability framework, there are other pre-existing vulnerability factors (e.g. genetic, physiological) that might show </w:t>
      </w:r>
      <w:r w:rsidR="00D17D93" w:rsidRPr="00AB6783">
        <w:rPr>
          <w:rFonts w:ascii="Times New Roman" w:hAnsi="Times New Roman" w:cs="Times New Roman"/>
          <w:sz w:val="24"/>
          <w:szCs w:val="24"/>
        </w:rPr>
        <w:t>a positive correlation</w:t>
      </w:r>
      <w:r w:rsidRPr="00AB6783">
        <w:rPr>
          <w:rFonts w:ascii="Times New Roman" w:hAnsi="Times New Roman" w:cs="Times New Roman"/>
          <w:sz w:val="24"/>
          <w:szCs w:val="24"/>
        </w:rPr>
        <w:t xml:space="preserve"> with experiences of state paranoia when cycling.  Also, the present research relied solely on survey methodology using self-report measures. Whilst paranoia – a meaning - is necessarily measured through </w:t>
      </w:r>
      <w:r w:rsidRPr="00AB6783">
        <w:rPr>
          <w:rFonts w:ascii="Times New Roman" w:hAnsi="Times New Roman" w:cs="Times New Roman"/>
          <w:sz w:val="24"/>
          <w:szCs w:val="24"/>
        </w:rPr>
        <w:lastRenderedPageBreak/>
        <w:t xml:space="preserve">self-report, future research on urban cycling might use physiological measures of stress to validate and extend subjective ratings of state paranoia, either in vivo, or in simulated environments. Again, generalisation beyond London cannot be assumed. </w:t>
      </w:r>
      <w:r w:rsidR="00D17D93" w:rsidRPr="00AB6783">
        <w:rPr>
          <w:rFonts w:ascii="Times New Roman" w:hAnsi="Times New Roman" w:cs="Times New Roman"/>
          <w:sz w:val="24"/>
          <w:szCs w:val="24"/>
        </w:rPr>
        <w:t>Moreover</w:t>
      </w:r>
      <w:r w:rsidRPr="00AB6783">
        <w:rPr>
          <w:rFonts w:ascii="Times New Roman" w:hAnsi="Times New Roman" w:cs="Times New Roman"/>
          <w:sz w:val="24"/>
          <w:szCs w:val="24"/>
        </w:rPr>
        <w:t xml:space="preserve">, scores on the trait paranoia measure </w:t>
      </w:r>
      <w:r w:rsidR="00D17D93" w:rsidRPr="00AB6783">
        <w:rPr>
          <w:rFonts w:ascii="Times New Roman" w:hAnsi="Times New Roman" w:cs="Times New Roman"/>
          <w:sz w:val="24"/>
          <w:szCs w:val="24"/>
        </w:rPr>
        <w:t xml:space="preserve">were </w:t>
      </w:r>
      <w:r w:rsidR="00EA7D31" w:rsidRPr="00AB6783">
        <w:rPr>
          <w:rFonts w:ascii="Times New Roman" w:hAnsi="Times New Roman" w:cs="Times New Roman"/>
          <w:sz w:val="24"/>
          <w:szCs w:val="24"/>
        </w:rPr>
        <w:t xml:space="preserve">lower </w:t>
      </w:r>
      <w:r w:rsidRPr="00AB6783">
        <w:rPr>
          <w:rFonts w:ascii="Times New Roman" w:hAnsi="Times New Roman" w:cs="Times New Roman"/>
          <w:sz w:val="24"/>
          <w:szCs w:val="24"/>
        </w:rPr>
        <w:t xml:space="preserve">in the current sample than a comparison norm, therefore the absence of a correlation between trait paranoia and state paranoia whilst cycling could be reflective of a floor effect. </w:t>
      </w:r>
      <w:r w:rsidR="00D17D93" w:rsidRPr="00AB6783">
        <w:rPr>
          <w:rFonts w:ascii="Times New Roman" w:hAnsi="Times New Roman" w:cs="Times New Roman"/>
          <w:sz w:val="24"/>
          <w:szCs w:val="24"/>
        </w:rPr>
        <w:t>Finally, there remain important methodological issues concerning how best to measure (non-clinical) paranoia. One approach – th</w:t>
      </w:r>
      <w:r w:rsidR="00916C4F" w:rsidRPr="00AB6783">
        <w:rPr>
          <w:rFonts w:ascii="Times New Roman" w:hAnsi="Times New Roman" w:cs="Times New Roman"/>
          <w:sz w:val="24"/>
          <w:szCs w:val="24"/>
        </w:rPr>
        <w:t xml:space="preserve">e one </w:t>
      </w:r>
      <w:r w:rsidR="00D17D93" w:rsidRPr="00AB6783">
        <w:rPr>
          <w:rFonts w:ascii="Times New Roman" w:hAnsi="Times New Roman" w:cs="Times New Roman"/>
          <w:sz w:val="24"/>
          <w:szCs w:val="24"/>
        </w:rPr>
        <w:t>adopted in the present study – is to include an explicit perception of malevolence in scale items (e.g. item 3, other road users “Want to harm me”). This explicit perception of malevolence offsets the risk of false positives, whereby simple fear or anxiety when urban cycling is misconstrued as paranoia. However, requiring an explicit perception of malevolence risks creating a dichotomous variable, where</w:t>
      </w:r>
      <w:r w:rsidR="00EA7D31" w:rsidRPr="00AB6783">
        <w:rPr>
          <w:rFonts w:ascii="Times New Roman" w:hAnsi="Times New Roman" w:cs="Times New Roman"/>
          <w:sz w:val="24"/>
          <w:szCs w:val="24"/>
        </w:rPr>
        <w:t>as</w:t>
      </w:r>
      <w:r w:rsidR="00D17D93" w:rsidRPr="00AB6783">
        <w:rPr>
          <w:rFonts w:ascii="Times New Roman" w:hAnsi="Times New Roman" w:cs="Times New Roman"/>
          <w:sz w:val="24"/>
          <w:szCs w:val="24"/>
        </w:rPr>
        <w:t xml:space="preserve"> models of paranoia have long been rooted in continuu</w:t>
      </w:r>
      <w:r w:rsidR="00C10911" w:rsidRPr="00AB6783">
        <w:rPr>
          <w:rFonts w:ascii="Times New Roman" w:hAnsi="Times New Roman" w:cs="Times New Roman"/>
          <w:sz w:val="24"/>
          <w:szCs w:val="24"/>
        </w:rPr>
        <w:t>m (Chadwick and</w:t>
      </w:r>
      <w:r w:rsidR="00D17D93" w:rsidRPr="00AB6783">
        <w:rPr>
          <w:rFonts w:ascii="Times New Roman" w:hAnsi="Times New Roman" w:cs="Times New Roman"/>
          <w:sz w:val="24"/>
          <w:szCs w:val="24"/>
        </w:rPr>
        <w:t xml:space="preserve"> Lowe, 1994). </w:t>
      </w:r>
    </w:p>
    <w:p w14:paraId="14E820DD" w14:textId="11AD7E4C" w:rsidR="00465179" w:rsidRPr="00AB6783" w:rsidRDefault="00C16D67" w:rsidP="00C16D67">
      <w:pPr>
        <w:spacing w:line="480" w:lineRule="auto"/>
        <w:ind w:firstLine="360"/>
        <w:rPr>
          <w:rFonts w:ascii="Times New Roman" w:hAnsi="Times New Roman" w:cs="Times New Roman"/>
          <w:sz w:val="24"/>
          <w:szCs w:val="24"/>
        </w:rPr>
      </w:pPr>
      <w:r w:rsidRPr="00AB6783">
        <w:rPr>
          <w:rFonts w:ascii="Times New Roman" w:hAnsi="Times New Roman" w:cs="Times New Roman"/>
          <w:sz w:val="24"/>
          <w:szCs w:val="24"/>
        </w:rPr>
        <w:t>T</w:t>
      </w:r>
      <w:r w:rsidR="00FE66A6" w:rsidRPr="00AB6783">
        <w:rPr>
          <w:rFonts w:ascii="Times New Roman" w:hAnsi="Times New Roman" w:cs="Times New Roman"/>
          <w:sz w:val="24"/>
          <w:szCs w:val="24"/>
        </w:rPr>
        <w:t xml:space="preserve">he present research </w:t>
      </w:r>
      <w:r w:rsidR="00254F9A" w:rsidRPr="00AB6783">
        <w:rPr>
          <w:rFonts w:ascii="Times New Roman" w:hAnsi="Times New Roman" w:cs="Times New Roman"/>
          <w:sz w:val="24"/>
          <w:szCs w:val="24"/>
        </w:rPr>
        <w:t>is a further demonstration of the commonality of</w:t>
      </w:r>
      <w:r w:rsidR="00FE66A6" w:rsidRPr="00AB6783">
        <w:rPr>
          <w:rFonts w:ascii="Times New Roman" w:hAnsi="Times New Roman" w:cs="Times New Roman"/>
          <w:sz w:val="24"/>
          <w:szCs w:val="24"/>
        </w:rPr>
        <w:t xml:space="preserve"> paranoi</w:t>
      </w:r>
      <w:r w:rsidR="00254F9A" w:rsidRPr="00AB6783">
        <w:rPr>
          <w:rFonts w:ascii="Times New Roman" w:hAnsi="Times New Roman" w:cs="Times New Roman"/>
          <w:sz w:val="24"/>
          <w:szCs w:val="24"/>
        </w:rPr>
        <w:t>d thoughts in the general population</w:t>
      </w:r>
      <w:r w:rsidR="00FE66A6" w:rsidRPr="00AB6783">
        <w:rPr>
          <w:rFonts w:ascii="Times New Roman" w:hAnsi="Times New Roman" w:cs="Times New Roman"/>
          <w:sz w:val="24"/>
          <w:szCs w:val="24"/>
        </w:rPr>
        <w:t>. Why should this be? One possible explanation lies in an evolutionary account of paranoia, first proposed by Ellett et al. (2003)</w:t>
      </w:r>
      <w:r w:rsidR="00254F9A" w:rsidRPr="00AB6783">
        <w:rPr>
          <w:rFonts w:ascii="Times New Roman" w:hAnsi="Times New Roman" w:cs="Times New Roman"/>
          <w:sz w:val="24"/>
          <w:szCs w:val="24"/>
        </w:rPr>
        <w:t xml:space="preserve"> – namely,</w:t>
      </w:r>
      <w:r w:rsidR="00FE66A6" w:rsidRPr="00AB6783">
        <w:rPr>
          <w:rFonts w:ascii="Times New Roman" w:hAnsi="Times New Roman" w:cs="Times New Roman"/>
          <w:sz w:val="24"/>
          <w:szCs w:val="24"/>
        </w:rPr>
        <w:t xml:space="preserve"> that paranoia is a behaviour that was selected because of its adaptive value in past ancestral environments. An evolutionary perspective on paranoia fits well with key dimensions such as fixity of paranoid beliefs, hyper-vigilance when stress is present, and a bias in favour of false positives (Preti and Cella, 2010)</w:t>
      </w:r>
      <w:r w:rsidR="00CD24B0" w:rsidRPr="00AB6783">
        <w:rPr>
          <w:rFonts w:ascii="Times New Roman" w:hAnsi="Times New Roman" w:cs="Times New Roman"/>
          <w:sz w:val="24"/>
          <w:szCs w:val="24"/>
        </w:rPr>
        <w:t xml:space="preserve">. An evolutionary account may also help to normalise, or destigmatise, the word paranoia, and provide a wider context within which to understand paranoia </w:t>
      </w:r>
      <w:r w:rsidR="00916C4F" w:rsidRPr="00AB6783">
        <w:rPr>
          <w:rFonts w:ascii="Times New Roman" w:hAnsi="Times New Roman" w:cs="Times New Roman"/>
          <w:sz w:val="24"/>
          <w:szCs w:val="24"/>
        </w:rPr>
        <w:t>a</w:t>
      </w:r>
      <w:r w:rsidR="00CD24B0" w:rsidRPr="00AB6783">
        <w:rPr>
          <w:rFonts w:ascii="Times New Roman" w:hAnsi="Times New Roman" w:cs="Times New Roman"/>
          <w:sz w:val="24"/>
          <w:szCs w:val="24"/>
        </w:rPr>
        <w:t>s it manifests in psychopathological disorders. Certainly, n</w:t>
      </w:r>
      <w:r w:rsidR="00465179" w:rsidRPr="00AB6783">
        <w:rPr>
          <w:rFonts w:ascii="Times New Roman" w:hAnsi="Times New Roman" w:cs="Times New Roman"/>
          <w:sz w:val="24"/>
          <w:szCs w:val="24"/>
        </w:rPr>
        <w:t xml:space="preserve">ormalising </w:t>
      </w:r>
      <w:r w:rsidR="00CD24B0" w:rsidRPr="00AB6783">
        <w:rPr>
          <w:rFonts w:ascii="Times New Roman" w:hAnsi="Times New Roman" w:cs="Times New Roman"/>
          <w:sz w:val="24"/>
          <w:szCs w:val="24"/>
        </w:rPr>
        <w:t xml:space="preserve">the presence of </w:t>
      </w:r>
      <w:r w:rsidR="00254F9A" w:rsidRPr="00AB6783">
        <w:rPr>
          <w:rFonts w:ascii="Times New Roman" w:hAnsi="Times New Roman" w:cs="Times New Roman"/>
          <w:sz w:val="24"/>
          <w:szCs w:val="24"/>
        </w:rPr>
        <w:t xml:space="preserve">state </w:t>
      </w:r>
      <w:r w:rsidR="00465179" w:rsidRPr="00AB6783">
        <w:rPr>
          <w:rFonts w:ascii="Times New Roman" w:hAnsi="Times New Roman" w:cs="Times New Roman"/>
          <w:sz w:val="24"/>
          <w:szCs w:val="24"/>
        </w:rPr>
        <w:t>paranoia</w:t>
      </w:r>
      <w:r w:rsidR="00CD24B0" w:rsidRPr="00AB6783">
        <w:rPr>
          <w:rFonts w:ascii="Times New Roman" w:hAnsi="Times New Roman" w:cs="Times New Roman"/>
          <w:sz w:val="24"/>
          <w:szCs w:val="24"/>
        </w:rPr>
        <w:t xml:space="preserve"> during urban cycling </w:t>
      </w:r>
      <w:r w:rsidR="00465179" w:rsidRPr="00AB6783">
        <w:rPr>
          <w:rFonts w:ascii="Times New Roman" w:hAnsi="Times New Roman" w:cs="Times New Roman"/>
          <w:sz w:val="24"/>
          <w:szCs w:val="24"/>
        </w:rPr>
        <w:t>is vital</w:t>
      </w:r>
      <w:r w:rsidR="00CD24B0" w:rsidRPr="00AB6783">
        <w:rPr>
          <w:rFonts w:ascii="Times New Roman" w:hAnsi="Times New Roman" w:cs="Times New Roman"/>
          <w:sz w:val="24"/>
          <w:szCs w:val="24"/>
        </w:rPr>
        <w:t xml:space="preserve">. </w:t>
      </w:r>
      <w:r w:rsidR="00465179" w:rsidRPr="00AB6783">
        <w:rPr>
          <w:rFonts w:ascii="Times New Roman" w:hAnsi="Times New Roman" w:cs="Times New Roman"/>
          <w:sz w:val="24"/>
          <w:szCs w:val="24"/>
        </w:rPr>
        <w:t xml:space="preserve"> </w:t>
      </w:r>
      <w:r w:rsidR="00CD24B0" w:rsidRPr="00AB6783">
        <w:rPr>
          <w:rFonts w:ascii="Times New Roman" w:hAnsi="Times New Roman" w:cs="Times New Roman"/>
          <w:sz w:val="24"/>
          <w:szCs w:val="24"/>
        </w:rPr>
        <w:t>T</w:t>
      </w:r>
      <w:r w:rsidR="00465179" w:rsidRPr="00AB6783">
        <w:rPr>
          <w:rFonts w:ascii="Times New Roman" w:hAnsi="Times New Roman" w:cs="Times New Roman"/>
          <w:sz w:val="24"/>
          <w:szCs w:val="24"/>
        </w:rPr>
        <w:t xml:space="preserve">ragically the risk of harm by others is all too real when cycling in London, and the theoretical underpinnings of the present research seek explicitly </w:t>
      </w:r>
      <w:r w:rsidR="00465179" w:rsidRPr="00AB6783">
        <w:rPr>
          <w:rFonts w:ascii="Times New Roman" w:hAnsi="Times New Roman" w:cs="Times New Roman"/>
          <w:i/>
          <w:sz w:val="24"/>
          <w:szCs w:val="24"/>
        </w:rPr>
        <w:t>not</w:t>
      </w:r>
      <w:r w:rsidR="00465179" w:rsidRPr="00AB6783">
        <w:rPr>
          <w:rFonts w:ascii="Times New Roman" w:hAnsi="Times New Roman" w:cs="Times New Roman"/>
          <w:sz w:val="24"/>
          <w:szCs w:val="24"/>
        </w:rPr>
        <w:t xml:space="preserve"> to pathologise state paranoia</w:t>
      </w:r>
      <w:r w:rsidR="00D94BD6" w:rsidRPr="00AB6783">
        <w:rPr>
          <w:rFonts w:ascii="Times New Roman" w:hAnsi="Times New Roman" w:cs="Times New Roman"/>
          <w:sz w:val="24"/>
          <w:szCs w:val="24"/>
        </w:rPr>
        <w:t xml:space="preserve"> during urban cycling</w:t>
      </w:r>
      <w:r w:rsidR="00F559AC" w:rsidRPr="00AB6783">
        <w:rPr>
          <w:rFonts w:ascii="Times New Roman" w:hAnsi="Times New Roman" w:cs="Times New Roman"/>
          <w:sz w:val="24"/>
          <w:szCs w:val="24"/>
        </w:rPr>
        <w:t>, but rather fram</w:t>
      </w:r>
      <w:r w:rsidR="001121CF" w:rsidRPr="00AB6783">
        <w:rPr>
          <w:rFonts w:ascii="Times New Roman" w:hAnsi="Times New Roman" w:cs="Times New Roman"/>
          <w:sz w:val="24"/>
          <w:szCs w:val="24"/>
        </w:rPr>
        <w:t>e it as a</w:t>
      </w:r>
      <w:r w:rsidR="00465179" w:rsidRPr="00AB6783">
        <w:rPr>
          <w:rFonts w:ascii="Times New Roman" w:hAnsi="Times New Roman" w:cs="Times New Roman"/>
          <w:sz w:val="24"/>
          <w:szCs w:val="24"/>
        </w:rPr>
        <w:t xml:space="preserve">n </w:t>
      </w:r>
      <w:r w:rsidR="00465179" w:rsidRPr="00AB6783">
        <w:rPr>
          <w:rFonts w:ascii="Times New Roman" w:hAnsi="Times New Roman" w:cs="Times New Roman"/>
          <w:sz w:val="24"/>
          <w:szCs w:val="24"/>
        </w:rPr>
        <w:lastRenderedPageBreak/>
        <w:t xml:space="preserve">ordinary </w:t>
      </w:r>
      <w:r w:rsidR="00616720" w:rsidRPr="00AB6783">
        <w:rPr>
          <w:rFonts w:ascii="Times New Roman" w:hAnsi="Times New Roman" w:cs="Times New Roman"/>
          <w:sz w:val="24"/>
          <w:szCs w:val="24"/>
        </w:rPr>
        <w:t xml:space="preserve">and understandable </w:t>
      </w:r>
      <w:r w:rsidR="00465179" w:rsidRPr="00AB6783">
        <w:rPr>
          <w:rFonts w:ascii="Times New Roman" w:hAnsi="Times New Roman" w:cs="Times New Roman"/>
          <w:sz w:val="24"/>
          <w:szCs w:val="24"/>
        </w:rPr>
        <w:t xml:space="preserve">response in environments characterised by high </w:t>
      </w:r>
      <w:r w:rsidR="00191FED" w:rsidRPr="00AB6783">
        <w:rPr>
          <w:rFonts w:ascii="Times New Roman" w:hAnsi="Times New Roman" w:cs="Times New Roman"/>
          <w:sz w:val="24"/>
          <w:szCs w:val="24"/>
        </w:rPr>
        <w:t>risk</w:t>
      </w:r>
      <w:r w:rsidR="00465179" w:rsidRPr="00AB6783">
        <w:rPr>
          <w:rFonts w:ascii="Times New Roman" w:hAnsi="Times New Roman" w:cs="Times New Roman"/>
          <w:sz w:val="24"/>
          <w:szCs w:val="24"/>
        </w:rPr>
        <w:t xml:space="preserve"> of physical or psychological harm. </w:t>
      </w:r>
    </w:p>
    <w:p w14:paraId="73318670" w14:textId="1E9BD4A2" w:rsidR="00023237" w:rsidRPr="00AB6783" w:rsidRDefault="00254F9A" w:rsidP="00254F9A">
      <w:pPr>
        <w:spacing w:line="480" w:lineRule="auto"/>
        <w:ind w:firstLine="360"/>
        <w:rPr>
          <w:rFonts w:ascii="Times New Roman" w:hAnsi="Times New Roman" w:cs="Times New Roman"/>
          <w:sz w:val="24"/>
          <w:szCs w:val="24"/>
        </w:rPr>
      </w:pPr>
      <w:r w:rsidRPr="00AB6783">
        <w:rPr>
          <w:rFonts w:ascii="Times New Roman" w:hAnsi="Times New Roman" w:cs="Times New Roman"/>
          <w:sz w:val="24"/>
          <w:szCs w:val="24"/>
        </w:rPr>
        <w:t xml:space="preserve">Future research might usefully employ other methodologies, such as simulated virtual </w:t>
      </w:r>
      <w:r w:rsidR="000800A2" w:rsidRPr="00AB6783">
        <w:rPr>
          <w:rFonts w:ascii="Times New Roman" w:hAnsi="Times New Roman" w:cs="Times New Roman"/>
          <w:sz w:val="24"/>
          <w:szCs w:val="24"/>
        </w:rPr>
        <w:t xml:space="preserve">cycling </w:t>
      </w:r>
      <w:r w:rsidRPr="00AB6783">
        <w:rPr>
          <w:rFonts w:ascii="Times New Roman" w:hAnsi="Times New Roman" w:cs="Times New Roman"/>
          <w:sz w:val="24"/>
          <w:szCs w:val="24"/>
        </w:rPr>
        <w:t xml:space="preserve">environments, where threat severity can be more easily measured and manipulated, to allow further tests of the potential applicability of the stress-vulnerability model to </w:t>
      </w:r>
      <w:r w:rsidR="00F17724" w:rsidRPr="00AB6783">
        <w:rPr>
          <w:rFonts w:ascii="Times New Roman" w:hAnsi="Times New Roman" w:cs="Times New Roman"/>
          <w:sz w:val="24"/>
          <w:szCs w:val="24"/>
        </w:rPr>
        <w:t xml:space="preserve">state </w:t>
      </w:r>
      <w:r w:rsidRPr="00AB6783">
        <w:rPr>
          <w:rFonts w:ascii="Times New Roman" w:hAnsi="Times New Roman" w:cs="Times New Roman"/>
          <w:sz w:val="24"/>
          <w:szCs w:val="24"/>
        </w:rPr>
        <w:t>paranoia. R</w:t>
      </w:r>
      <w:r w:rsidR="00CF018B" w:rsidRPr="00AB6783">
        <w:rPr>
          <w:rFonts w:ascii="Times New Roman" w:hAnsi="Times New Roman" w:cs="Times New Roman"/>
          <w:sz w:val="24"/>
          <w:szCs w:val="24"/>
        </w:rPr>
        <w:t>esearch might also explore if high levels of state paranoia increase safety when cycling in urban environments – and if so, is there an optimal level of state paranoia, beyond which it ceases to protect the agent</w:t>
      </w:r>
      <w:r w:rsidR="00916C4F" w:rsidRPr="00AB6783">
        <w:rPr>
          <w:rFonts w:ascii="Times New Roman" w:hAnsi="Times New Roman" w:cs="Times New Roman"/>
          <w:sz w:val="24"/>
          <w:szCs w:val="24"/>
        </w:rPr>
        <w:t xml:space="preserve"> and is even detrimental</w:t>
      </w:r>
      <w:r w:rsidR="00CF018B" w:rsidRPr="00AB6783">
        <w:rPr>
          <w:rFonts w:ascii="Times New Roman" w:hAnsi="Times New Roman" w:cs="Times New Roman"/>
          <w:sz w:val="24"/>
          <w:szCs w:val="24"/>
        </w:rPr>
        <w:t xml:space="preserve">? Again, </w:t>
      </w:r>
      <w:r w:rsidR="00F053F0" w:rsidRPr="00AB6783">
        <w:rPr>
          <w:rFonts w:ascii="Times New Roman" w:hAnsi="Times New Roman" w:cs="Times New Roman"/>
          <w:sz w:val="24"/>
          <w:szCs w:val="24"/>
        </w:rPr>
        <w:t xml:space="preserve">research might examine health benefits for urban cyclists of mindfulness training, a non-stigmatising skill that reduces stress whilst enhancing attentional control </w:t>
      </w:r>
      <w:r w:rsidR="00E55F0D" w:rsidRPr="00AB6783">
        <w:rPr>
          <w:rFonts w:ascii="Times New Roman" w:hAnsi="Times New Roman" w:cs="Times New Roman"/>
          <w:sz w:val="24"/>
          <w:szCs w:val="24"/>
        </w:rPr>
        <w:t>and</w:t>
      </w:r>
      <w:r w:rsidR="00F053F0" w:rsidRPr="00AB6783">
        <w:rPr>
          <w:rFonts w:ascii="Times New Roman" w:hAnsi="Times New Roman" w:cs="Times New Roman"/>
          <w:sz w:val="24"/>
          <w:szCs w:val="24"/>
        </w:rPr>
        <w:t xml:space="preserve"> has </w:t>
      </w:r>
      <w:r w:rsidR="0078538E" w:rsidRPr="00AB6783">
        <w:rPr>
          <w:rFonts w:ascii="Times New Roman" w:hAnsi="Times New Roman" w:cs="Times New Roman"/>
          <w:sz w:val="24"/>
          <w:szCs w:val="24"/>
        </w:rPr>
        <w:t xml:space="preserve">shown </w:t>
      </w:r>
      <w:r w:rsidR="00F053F0" w:rsidRPr="00AB6783">
        <w:rPr>
          <w:rFonts w:ascii="Times New Roman" w:hAnsi="Times New Roman" w:cs="Times New Roman"/>
          <w:sz w:val="24"/>
          <w:szCs w:val="24"/>
        </w:rPr>
        <w:t xml:space="preserve">health benefits with clinical paranoia (Chadwick et al., 2005, 2009; Ellett, 2013).  Lastly, </w:t>
      </w:r>
      <w:r w:rsidR="00CF018B" w:rsidRPr="00AB6783">
        <w:rPr>
          <w:rFonts w:ascii="Times New Roman" w:hAnsi="Times New Roman" w:cs="Times New Roman"/>
          <w:sz w:val="24"/>
          <w:szCs w:val="24"/>
        </w:rPr>
        <w:t>future research might usefully determine whether findings generalise to other naturally occurring high threat environments – for example, work of the police, or armed forces.</w:t>
      </w:r>
    </w:p>
    <w:p w14:paraId="26F03BFC" w14:textId="7C7AF33B" w:rsidR="008C376D" w:rsidRPr="00AB6783" w:rsidRDefault="008C376D" w:rsidP="00254F9A">
      <w:pPr>
        <w:spacing w:line="480" w:lineRule="auto"/>
        <w:ind w:firstLine="360"/>
        <w:rPr>
          <w:rFonts w:ascii="Times New Roman" w:hAnsi="Times New Roman" w:cs="Times New Roman"/>
          <w:sz w:val="24"/>
          <w:szCs w:val="24"/>
        </w:rPr>
      </w:pPr>
      <w:r w:rsidRPr="00AB6783">
        <w:rPr>
          <w:rFonts w:ascii="Times New Roman" w:hAnsi="Times New Roman" w:cs="Times New Roman"/>
          <w:sz w:val="24"/>
          <w:szCs w:val="24"/>
        </w:rPr>
        <w:t>The present research indicates that paranoia towards motor vehicle users may be common when cycling in London, and that far from being a pathological response, observed state paranoia is an understandable response to an urban environment containing significant and very real threat.  The present findings reinforce and add a further dimension to the pressing public health need to focus on and protect urban cyclists.</w:t>
      </w:r>
    </w:p>
    <w:p w14:paraId="5A30BC27" w14:textId="46BAF637" w:rsidR="004808B2" w:rsidRPr="00AB6783" w:rsidRDefault="00CB7F50" w:rsidP="004808B2">
      <w:pPr>
        <w:rPr>
          <w:rFonts w:ascii="Times New Roman" w:hAnsi="Times New Roman" w:cs="Times New Roman"/>
          <w:b/>
          <w:sz w:val="24"/>
          <w:szCs w:val="24"/>
        </w:rPr>
      </w:pPr>
      <w:r w:rsidRPr="00AB6783">
        <w:rPr>
          <w:rFonts w:ascii="Times New Roman" w:hAnsi="Times New Roman" w:cs="Times New Roman"/>
          <w:b/>
          <w:sz w:val="24"/>
          <w:szCs w:val="24"/>
        </w:rPr>
        <w:br w:type="page"/>
      </w:r>
      <w:bookmarkEnd w:id="1"/>
      <w:r w:rsidR="004808B2" w:rsidRPr="00AB6783">
        <w:rPr>
          <w:rFonts w:ascii="Times New Roman" w:hAnsi="Times New Roman" w:cs="Times New Roman"/>
          <w:b/>
          <w:sz w:val="24"/>
          <w:szCs w:val="24"/>
        </w:rPr>
        <w:lastRenderedPageBreak/>
        <w:t>Table 1.  Number of participants endorsing each state paranoia item</w:t>
      </w:r>
      <w:r w:rsidR="009828B7" w:rsidRPr="00AB6783">
        <w:rPr>
          <w:rFonts w:ascii="Times New Roman" w:hAnsi="Times New Roman" w:cs="Times New Roman"/>
          <w:b/>
          <w:sz w:val="24"/>
          <w:szCs w:val="24"/>
        </w:rPr>
        <w:t xml:space="preserve"> whilst cycling</w:t>
      </w:r>
      <w:r w:rsidR="004808B2" w:rsidRPr="00AB6783">
        <w:rPr>
          <w:rFonts w:ascii="Times New Roman" w:hAnsi="Times New Roman" w:cs="Times New Roman"/>
          <w:b/>
          <w:sz w:val="24"/>
          <w:szCs w:val="24"/>
        </w:rPr>
        <w:t xml:space="preserve"> (total </w:t>
      </w:r>
      <w:r w:rsidR="004808B2" w:rsidRPr="00AB6783">
        <w:rPr>
          <w:rFonts w:ascii="Times New Roman" w:hAnsi="Times New Roman" w:cs="Times New Roman"/>
          <w:b/>
          <w:i/>
          <w:sz w:val="24"/>
          <w:szCs w:val="24"/>
        </w:rPr>
        <w:t>n</w:t>
      </w:r>
      <w:r w:rsidR="004808B2" w:rsidRPr="00AB6783">
        <w:rPr>
          <w:rFonts w:ascii="Times New Roman" w:hAnsi="Times New Roman" w:cs="Times New Roman"/>
          <w:b/>
          <w:sz w:val="24"/>
          <w:szCs w:val="24"/>
        </w:rPr>
        <w:t xml:space="preserve"> = </w:t>
      </w:r>
      <w:r w:rsidR="00BB29DD" w:rsidRPr="00AB6783">
        <w:rPr>
          <w:rFonts w:ascii="Times New Roman" w:hAnsi="Times New Roman" w:cs="Times New Roman"/>
          <w:b/>
          <w:sz w:val="24"/>
          <w:szCs w:val="24"/>
        </w:rPr>
        <w:t>323</w:t>
      </w:r>
      <w:r w:rsidR="004808B2" w:rsidRPr="00AB6783">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017"/>
        <w:gridCol w:w="1079"/>
        <w:gridCol w:w="1018"/>
        <w:gridCol w:w="935"/>
        <w:gridCol w:w="947"/>
        <w:gridCol w:w="935"/>
        <w:gridCol w:w="1018"/>
        <w:gridCol w:w="1078"/>
        <w:gridCol w:w="989"/>
      </w:tblGrid>
      <w:tr w:rsidR="004808B2" w:rsidRPr="00AB6783" w14:paraId="51A0A17B" w14:textId="77777777" w:rsidTr="006E0A7A">
        <w:tc>
          <w:tcPr>
            <w:tcW w:w="1024" w:type="dxa"/>
          </w:tcPr>
          <w:p w14:paraId="1AAF0A00" w14:textId="77777777" w:rsidR="004808B2" w:rsidRPr="00AB6783" w:rsidRDefault="004808B2" w:rsidP="006E0A7A"/>
        </w:tc>
        <w:tc>
          <w:tcPr>
            <w:tcW w:w="1079" w:type="dxa"/>
          </w:tcPr>
          <w:p w14:paraId="481F4FB5" w14:textId="77777777" w:rsidR="004808B2" w:rsidRPr="00AB6783" w:rsidRDefault="004808B2" w:rsidP="006E0A7A">
            <w:r w:rsidRPr="00AB6783">
              <w:t xml:space="preserve">Definitely </w:t>
            </w:r>
          </w:p>
        </w:tc>
        <w:tc>
          <w:tcPr>
            <w:tcW w:w="1024" w:type="dxa"/>
          </w:tcPr>
          <w:p w14:paraId="7441A4F3" w14:textId="77777777" w:rsidR="004808B2" w:rsidRPr="00AB6783" w:rsidRDefault="004808B2" w:rsidP="006E0A7A">
            <w:r w:rsidRPr="00AB6783">
              <w:t>Probably</w:t>
            </w:r>
          </w:p>
        </w:tc>
        <w:tc>
          <w:tcPr>
            <w:tcW w:w="998" w:type="dxa"/>
          </w:tcPr>
          <w:p w14:paraId="1561E216" w14:textId="77777777" w:rsidR="004808B2" w:rsidRPr="00AB6783" w:rsidRDefault="004808B2" w:rsidP="006E0A7A">
            <w:r w:rsidRPr="00AB6783">
              <w:t>Maybe</w:t>
            </w:r>
          </w:p>
        </w:tc>
        <w:tc>
          <w:tcPr>
            <w:tcW w:w="1002" w:type="dxa"/>
          </w:tcPr>
          <w:p w14:paraId="672B175E" w14:textId="77777777" w:rsidR="004808B2" w:rsidRPr="00AB6783" w:rsidRDefault="004808B2" w:rsidP="006E0A7A">
            <w:r w:rsidRPr="00AB6783">
              <w:t>Unsure</w:t>
            </w:r>
          </w:p>
        </w:tc>
        <w:tc>
          <w:tcPr>
            <w:tcW w:w="998" w:type="dxa"/>
          </w:tcPr>
          <w:p w14:paraId="7B2C65E2" w14:textId="77777777" w:rsidR="004808B2" w:rsidRPr="00AB6783" w:rsidRDefault="004808B2" w:rsidP="006E0A7A">
            <w:r w:rsidRPr="00AB6783">
              <w:t>Maybe</w:t>
            </w:r>
          </w:p>
        </w:tc>
        <w:tc>
          <w:tcPr>
            <w:tcW w:w="1024" w:type="dxa"/>
          </w:tcPr>
          <w:p w14:paraId="714D8F27" w14:textId="77777777" w:rsidR="004808B2" w:rsidRPr="00AB6783" w:rsidRDefault="004808B2" w:rsidP="006E0A7A">
            <w:r w:rsidRPr="00AB6783">
              <w:t>Probably</w:t>
            </w:r>
          </w:p>
        </w:tc>
        <w:tc>
          <w:tcPr>
            <w:tcW w:w="1078" w:type="dxa"/>
          </w:tcPr>
          <w:p w14:paraId="4779B557" w14:textId="77777777" w:rsidR="004808B2" w:rsidRPr="00AB6783" w:rsidRDefault="004808B2" w:rsidP="006E0A7A">
            <w:r w:rsidRPr="00AB6783">
              <w:t>Definitely</w:t>
            </w:r>
          </w:p>
        </w:tc>
        <w:tc>
          <w:tcPr>
            <w:tcW w:w="1015" w:type="dxa"/>
          </w:tcPr>
          <w:p w14:paraId="232EB348" w14:textId="77777777" w:rsidR="004808B2" w:rsidRPr="00AB6783" w:rsidRDefault="004808B2" w:rsidP="006E0A7A"/>
        </w:tc>
      </w:tr>
      <w:tr w:rsidR="004808B2" w:rsidRPr="00AB6783" w14:paraId="3E60F30D" w14:textId="77777777" w:rsidTr="006E0A7A">
        <w:tc>
          <w:tcPr>
            <w:tcW w:w="1024" w:type="dxa"/>
          </w:tcPr>
          <w:p w14:paraId="1A5FBABC" w14:textId="77777777" w:rsidR="004808B2" w:rsidRPr="00AB6783" w:rsidRDefault="004808B2" w:rsidP="006E0A7A">
            <w:r w:rsidRPr="00AB6783">
              <w:t>Friendly towards me</w:t>
            </w:r>
          </w:p>
        </w:tc>
        <w:tc>
          <w:tcPr>
            <w:tcW w:w="1079" w:type="dxa"/>
          </w:tcPr>
          <w:p w14:paraId="658B89F9" w14:textId="0A113AC5" w:rsidR="004808B2" w:rsidRPr="00AB6783" w:rsidRDefault="00BB29DD" w:rsidP="006E0A7A">
            <w:pPr>
              <w:jc w:val="center"/>
            </w:pPr>
            <w:r w:rsidRPr="00AB6783">
              <w:t>4</w:t>
            </w:r>
          </w:p>
        </w:tc>
        <w:tc>
          <w:tcPr>
            <w:tcW w:w="1024" w:type="dxa"/>
          </w:tcPr>
          <w:p w14:paraId="353900D5" w14:textId="52084BB7" w:rsidR="004808B2" w:rsidRPr="00AB6783" w:rsidRDefault="00BB29DD" w:rsidP="006E0A7A">
            <w:pPr>
              <w:jc w:val="center"/>
            </w:pPr>
            <w:r w:rsidRPr="00AB6783">
              <w:t>31</w:t>
            </w:r>
          </w:p>
        </w:tc>
        <w:tc>
          <w:tcPr>
            <w:tcW w:w="998" w:type="dxa"/>
          </w:tcPr>
          <w:p w14:paraId="66E1AA04" w14:textId="234D9582" w:rsidR="004808B2" w:rsidRPr="00AB6783" w:rsidRDefault="00BB29DD" w:rsidP="006E0A7A">
            <w:pPr>
              <w:jc w:val="center"/>
            </w:pPr>
            <w:r w:rsidRPr="00AB6783">
              <w:t>53</w:t>
            </w:r>
          </w:p>
        </w:tc>
        <w:tc>
          <w:tcPr>
            <w:tcW w:w="1002" w:type="dxa"/>
          </w:tcPr>
          <w:p w14:paraId="7A4455F5" w14:textId="726D5086" w:rsidR="004808B2" w:rsidRPr="00AB6783" w:rsidRDefault="00BB29DD" w:rsidP="006E0A7A">
            <w:pPr>
              <w:jc w:val="center"/>
            </w:pPr>
            <w:r w:rsidRPr="00AB6783">
              <w:t>46</w:t>
            </w:r>
          </w:p>
        </w:tc>
        <w:tc>
          <w:tcPr>
            <w:tcW w:w="998" w:type="dxa"/>
          </w:tcPr>
          <w:p w14:paraId="2AA29789" w14:textId="66B71CA3" w:rsidR="004808B2" w:rsidRPr="00AB6783" w:rsidRDefault="00BB29DD" w:rsidP="006E0A7A">
            <w:pPr>
              <w:jc w:val="center"/>
            </w:pPr>
            <w:r w:rsidRPr="00AB6783">
              <w:t>97</w:t>
            </w:r>
          </w:p>
        </w:tc>
        <w:tc>
          <w:tcPr>
            <w:tcW w:w="1024" w:type="dxa"/>
          </w:tcPr>
          <w:p w14:paraId="3A9C1C3D" w14:textId="19D29214" w:rsidR="004808B2" w:rsidRPr="00AB6783" w:rsidRDefault="00BB29DD" w:rsidP="006E0A7A">
            <w:pPr>
              <w:jc w:val="center"/>
            </w:pPr>
            <w:r w:rsidRPr="00AB6783">
              <w:t>62</w:t>
            </w:r>
          </w:p>
        </w:tc>
        <w:tc>
          <w:tcPr>
            <w:tcW w:w="1078" w:type="dxa"/>
          </w:tcPr>
          <w:p w14:paraId="11F43637" w14:textId="3E3ABC38" w:rsidR="004808B2" w:rsidRPr="00AB6783" w:rsidRDefault="00BB29DD" w:rsidP="006E0A7A">
            <w:pPr>
              <w:jc w:val="center"/>
            </w:pPr>
            <w:r w:rsidRPr="00AB6783">
              <w:t>28</w:t>
            </w:r>
          </w:p>
        </w:tc>
        <w:tc>
          <w:tcPr>
            <w:tcW w:w="1015" w:type="dxa"/>
          </w:tcPr>
          <w:p w14:paraId="60D09E97" w14:textId="77777777" w:rsidR="004808B2" w:rsidRPr="00AB6783" w:rsidRDefault="004808B2" w:rsidP="006E0A7A">
            <w:r w:rsidRPr="00AB6783">
              <w:t>Hostile towards me</w:t>
            </w:r>
          </w:p>
        </w:tc>
      </w:tr>
      <w:tr w:rsidR="004808B2" w:rsidRPr="00AB6783" w14:paraId="60E4C2FB" w14:textId="77777777" w:rsidTr="006E0A7A">
        <w:tc>
          <w:tcPr>
            <w:tcW w:w="1024" w:type="dxa"/>
          </w:tcPr>
          <w:p w14:paraId="28591EA7" w14:textId="77777777" w:rsidR="004808B2" w:rsidRPr="00AB6783" w:rsidRDefault="004808B2" w:rsidP="006E0A7A">
            <w:r w:rsidRPr="00AB6783">
              <w:t>Wants to please me</w:t>
            </w:r>
          </w:p>
        </w:tc>
        <w:tc>
          <w:tcPr>
            <w:tcW w:w="1079" w:type="dxa"/>
          </w:tcPr>
          <w:p w14:paraId="7DF9B9D7" w14:textId="6E537799" w:rsidR="004808B2" w:rsidRPr="00AB6783" w:rsidRDefault="00BB29DD" w:rsidP="006E0A7A">
            <w:pPr>
              <w:jc w:val="center"/>
            </w:pPr>
            <w:r w:rsidRPr="00AB6783">
              <w:t>0</w:t>
            </w:r>
          </w:p>
        </w:tc>
        <w:tc>
          <w:tcPr>
            <w:tcW w:w="1024" w:type="dxa"/>
          </w:tcPr>
          <w:p w14:paraId="705B70C0" w14:textId="13201ED2" w:rsidR="004808B2" w:rsidRPr="00AB6783" w:rsidRDefault="00BB29DD" w:rsidP="006E0A7A">
            <w:pPr>
              <w:jc w:val="center"/>
            </w:pPr>
            <w:r w:rsidRPr="00AB6783">
              <w:t>8</w:t>
            </w:r>
          </w:p>
        </w:tc>
        <w:tc>
          <w:tcPr>
            <w:tcW w:w="998" w:type="dxa"/>
          </w:tcPr>
          <w:p w14:paraId="7F017B7E" w14:textId="524B2A0A" w:rsidR="004808B2" w:rsidRPr="00AB6783" w:rsidRDefault="00BB29DD" w:rsidP="006E0A7A">
            <w:pPr>
              <w:jc w:val="center"/>
            </w:pPr>
            <w:r w:rsidRPr="00AB6783">
              <w:t>40</w:t>
            </w:r>
          </w:p>
        </w:tc>
        <w:tc>
          <w:tcPr>
            <w:tcW w:w="1002" w:type="dxa"/>
          </w:tcPr>
          <w:p w14:paraId="76EB99D0" w14:textId="2898B3FA" w:rsidR="004808B2" w:rsidRPr="00AB6783" w:rsidRDefault="00BB29DD" w:rsidP="006E0A7A">
            <w:pPr>
              <w:jc w:val="center"/>
            </w:pPr>
            <w:r w:rsidRPr="00AB6783">
              <w:t>128</w:t>
            </w:r>
          </w:p>
        </w:tc>
        <w:tc>
          <w:tcPr>
            <w:tcW w:w="998" w:type="dxa"/>
          </w:tcPr>
          <w:p w14:paraId="4778C94E" w14:textId="053D3858" w:rsidR="004808B2" w:rsidRPr="00AB6783" w:rsidRDefault="00BB29DD" w:rsidP="006E0A7A">
            <w:pPr>
              <w:jc w:val="center"/>
            </w:pPr>
            <w:r w:rsidRPr="00AB6783">
              <w:t>102</w:t>
            </w:r>
          </w:p>
        </w:tc>
        <w:tc>
          <w:tcPr>
            <w:tcW w:w="1024" w:type="dxa"/>
          </w:tcPr>
          <w:p w14:paraId="7FCFA234" w14:textId="18A73621" w:rsidR="004808B2" w:rsidRPr="00AB6783" w:rsidRDefault="00BB29DD" w:rsidP="006E0A7A">
            <w:pPr>
              <w:jc w:val="center"/>
            </w:pPr>
            <w:r w:rsidRPr="00AB6783">
              <w:t>31</w:t>
            </w:r>
          </w:p>
        </w:tc>
        <w:tc>
          <w:tcPr>
            <w:tcW w:w="1078" w:type="dxa"/>
          </w:tcPr>
          <w:p w14:paraId="5B8EA22B" w14:textId="61D43F44" w:rsidR="004808B2" w:rsidRPr="00AB6783" w:rsidRDefault="00BB29DD" w:rsidP="006E0A7A">
            <w:pPr>
              <w:jc w:val="center"/>
            </w:pPr>
            <w:r w:rsidRPr="00AB6783">
              <w:t>12</w:t>
            </w:r>
          </w:p>
        </w:tc>
        <w:tc>
          <w:tcPr>
            <w:tcW w:w="1015" w:type="dxa"/>
          </w:tcPr>
          <w:p w14:paraId="09F04070" w14:textId="77777777" w:rsidR="004808B2" w:rsidRPr="00AB6783" w:rsidRDefault="004808B2" w:rsidP="006E0A7A">
            <w:r w:rsidRPr="00AB6783">
              <w:t>Wants to upset me</w:t>
            </w:r>
          </w:p>
        </w:tc>
      </w:tr>
      <w:tr w:rsidR="004808B2" w:rsidRPr="00AB6783" w14:paraId="55876383" w14:textId="77777777" w:rsidTr="006E0A7A">
        <w:tc>
          <w:tcPr>
            <w:tcW w:w="1024" w:type="dxa"/>
          </w:tcPr>
          <w:p w14:paraId="4318FD29" w14:textId="77777777" w:rsidR="004808B2" w:rsidRPr="00AB6783" w:rsidRDefault="004808B2" w:rsidP="006E0A7A">
            <w:r w:rsidRPr="00AB6783">
              <w:t>Wants to help me</w:t>
            </w:r>
          </w:p>
        </w:tc>
        <w:tc>
          <w:tcPr>
            <w:tcW w:w="1079" w:type="dxa"/>
          </w:tcPr>
          <w:p w14:paraId="30B4EFE7" w14:textId="268C0525" w:rsidR="004808B2" w:rsidRPr="00AB6783" w:rsidRDefault="00BB29DD" w:rsidP="006E0A7A">
            <w:pPr>
              <w:jc w:val="center"/>
            </w:pPr>
            <w:r w:rsidRPr="00AB6783">
              <w:t>1</w:t>
            </w:r>
          </w:p>
        </w:tc>
        <w:tc>
          <w:tcPr>
            <w:tcW w:w="1024" w:type="dxa"/>
          </w:tcPr>
          <w:p w14:paraId="28643AE0" w14:textId="64AE366E" w:rsidR="004808B2" w:rsidRPr="00AB6783" w:rsidRDefault="00BB29DD" w:rsidP="006E0A7A">
            <w:pPr>
              <w:jc w:val="center"/>
            </w:pPr>
            <w:r w:rsidRPr="00AB6783">
              <w:t>22</w:t>
            </w:r>
          </w:p>
        </w:tc>
        <w:tc>
          <w:tcPr>
            <w:tcW w:w="998" w:type="dxa"/>
          </w:tcPr>
          <w:p w14:paraId="28336191" w14:textId="0A6AF993" w:rsidR="004808B2" w:rsidRPr="00AB6783" w:rsidRDefault="00BB29DD" w:rsidP="006E0A7A">
            <w:pPr>
              <w:jc w:val="center"/>
            </w:pPr>
            <w:r w:rsidRPr="00AB6783">
              <w:t>73</w:t>
            </w:r>
          </w:p>
        </w:tc>
        <w:tc>
          <w:tcPr>
            <w:tcW w:w="1002" w:type="dxa"/>
          </w:tcPr>
          <w:p w14:paraId="5632C85F" w14:textId="44F52730" w:rsidR="004808B2" w:rsidRPr="00AB6783" w:rsidRDefault="00BB29DD" w:rsidP="006E0A7A">
            <w:pPr>
              <w:jc w:val="center"/>
            </w:pPr>
            <w:r w:rsidRPr="00AB6783">
              <w:t>130</w:t>
            </w:r>
          </w:p>
        </w:tc>
        <w:tc>
          <w:tcPr>
            <w:tcW w:w="998" w:type="dxa"/>
          </w:tcPr>
          <w:p w14:paraId="753DD666" w14:textId="0BED2B6A" w:rsidR="004808B2" w:rsidRPr="00AB6783" w:rsidRDefault="00BB29DD" w:rsidP="006E0A7A">
            <w:pPr>
              <w:jc w:val="center"/>
            </w:pPr>
            <w:r w:rsidRPr="00AB6783">
              <w:t>63</w:t>
            </w:r>
          </w:p>
        </w:tc>
        <w:tc>
          <w:tcPr>
            <w:tcW w:w="1024" w:type="dxa"/>
          </w:tcPr>
          <w:p w14:paraId="60570ADA" w14:textId="24A74638" w:rsidR="004808B2" w:rsidRPr="00AB6783" w:rsidRDefault="00BB29DD" w:rsidP="006E0A7A">
            <w:pPr>
              <w:jc w:val="center"/>
            </w:pPr>
            <w:r w:rsidRPr="00AB6783">
              <w:t>23</w:t>
            </w:r>
          </w:p>
        </w:tc>
        <w:tc>
          <w:tcPr>
            <w:tcW w:w="1078" w:type="dxa"/>
          </w:tcPr>
          <w:p w14:paraId="06483A85" w14:textId="403D9B79" w:rsidR="004808B2" w:rsidRPr="00AB6783" w:rsidRDefault="00BB29DD" w:rsidP="006E0A7A">
            <w:pPr>
              <w:jc w:val="center"/>
            </w:pPr>
            <w:r w:rsidRPr="00AB6783">
              <w:t>9</w:t>
            </w:r>
          </w:p>
        </w:tc>
        <w:tc>
          <w:tcPr>
            <w:tcW w:w="1015" w:type="dxa"/>
          </w:tcPr>
          <w:p w14:paraId="1BF9B452" w14:textId="77777777" w:rsidR="004808B2" w:rsidRPr="00AB6783" w:rsidRDefault="004808B2" w:rsidP="006E0A7A">
            <w:r w:rsidRPr="00AB6783">
              <w:t>Wants to Harm me</w:t>
            </w:r>
          </w:p>
        </w:tc>
      </w:tr>
      <w:tr w:rsidR="004808B2" w:rsidRPr="00AB6783" w14:paraId="66E509C8" w14:textId="77777777" w:rsidTr="006E0A7A">
        <w:tc>
          <w:tcPr>
            <w:tcW w:w="1024" w:type="dxa"/>
          </w:tcPr>
          <w:p w14:paraId="46017B7F" w14:textId="77777777" w:rsidR="004808B2" w:rsidRPr="00AB6783" w:rsidRDefault="004808B2" w:rsidP="006E0A7A">
            <w:r w:rsidRPr="00AB6783">
              <w:t>Respects me</w:t>
            </w:r>
          </w:p>
        </w:tc>
        <w:tc>
          <w:tcPr>
            <w:tcW w:w="1079" w:type="dxa"/>
          </w:tcPr>
          <w:p w14:paraId="41EB87FC" w14:textId="22392EC9" w:rsidR="004808B2" w:rsidRPr="00AB6783" w:rsidRDefault="00BB29DD" w:rsidP="006E0A7A">
            <w:pPr>
              <w:jc w:val="center"/>
            </w:pPr>
            <w:r w:rsidRPr="00AB6783">
              <w:t>6</w:t>
            </w:r>
          </w:p>
        </w:tc>
        <w:tc>
          <w:tcPr>
            <w:tcW w:w="1024" w:type="dxa"/>
          </w:tcPr>
          <w:p w14:paraId="03CCA804" w14:textId="3F16A664" w:rsidR="004808B2" w:rsidRPr="00AB6783" w:rsidRDefault="00BB29DD" w:rsidP="006E0A7A">
            <w:pPr>
              <w:jc w:val="center"/>
            </w:pPr>
            <w:r w:rsidRPr="00AB6783">
              <w:t>40</w:t>
            </w:r>
          </w:p>
        </w:tc>
        <w:tc>
          <w:tcPr>
            <w:tcW w:w="998" w:type="dxa"/>
          </w:tcPr>
          <w:p w14:paraId="5D565048" w14:textId="62FA2C68" w:rsidR="004808B2" w:rsidRPr="00AB6783" w:rsidRDefault="00BB29DD" w:rsidP="006E0A7A">
            <w:pPr>
              <w:jc w:val="center"/>
            </w:pPr>
            <w:r w:rsidRPr="00AB6783">
              <w:t>58</w:t>
            </w:r>
          </w:p>
        </w:tc>
        <w:tc>
          <w:tcPr>
            <w:tcW w:w="1002" w:type="dxa"/>
          </w:tcPr>
          <w:p w14:paraId="5352C826" w14:textId="32868911" w:rsidR="004808B2" w:rsidRPr="00AB6783" w:rsidRDefault="00BB29DD" w:rsidP="006E0A7A">
            <w:pPr>
              <w:jc w:val="center"/>
            </w:pPr>
            <w:r w:rsidRPr="00AB6783">
              <w:t>58</w:t>
            </w:r>
          </w:p>
        </w:tc>
        <w:tc>
          <w:tcPr>
            <w:tcW w:w="998" w:type="dxa"/>
          </w:tcPr>
          <w:p w14:paraId="29D54C86" w14:textId="6E45319B" w:rsidR="004808B2" w:rsidRPr="00AB6783" w:rsidRDefault="00BB29DD" w:rsidP="006E0A7A">
            <w:pPr>
              <w:jc w:val="center"/>
            </w:pPr>
            <w:r w:rsidRPr="00AB6783">
              <w:t>94</w:t>
            </w:r>
          </w:p>
        </w:tc>
        <w:tc>
          <w:tcPr>
            <w:tcW w:w="1024" w:type="dxa"/>
          </w:tcPr>
          <w:p w14:paraId="76E567AD" w14:textId="6F8CFEBE" w:rsidR="004808B2" w:rsidRPr="00AB6783" w:rsidRDefault="00BB29DD" w:rsidP="006E0A7A">
            <w:pPr>
              <w:jc w:val="center"/>
            </w:pPr>
            <w:r w:rsidRPr="00AB6783">
              <w:t>45</w:t>
            </w:r>
          </w:p>
        </w:tc>
        <w:tc>
          <w:tcPr>
            <w:tcW w:w="1078" w:type="dxa"/>
          </w:tcPr>
          <w:p w14:paraId="59C73E20" w14:textId="0F15AD8C" w:rsidR="004808B2" w:rsidRPr="00AB6783" w:rsidRDefault="00BB29DD" w:rsidP="006E0A7A">
            <w:pPr>
              <w:jc w:val="center"/>
            </w:pPr>
            <w:r w:rsidRPr="00AB6783">
              <w:t>21</w:t>
            </w:r>
          </w:p>
        </w:tc>
        <w:tc>
          <w:tcPr>
            <w:tcW w:w="1015" w:type="dxa"/>
          </w:tcPr>
          <w:p w14:paraId="4BA72937" w14:textId="77777777" w:rsidR="004808B2" w:rsidRPr="00AB6783" w:rsidRDefault="004808B2" w:rsidP="006E0A7A">
            <w:r w:rsidRPr="00AB6783">
              <w:t>Has it in for me</w:t>
            </w:r>
          </w:p>
        </w:tc>
      </w:tr>
    </w:tbl>
    <w:p w14:paraId="5025D55E" w14:textId="03886AE5" w:rsidR="004E29CE" w:rsidRPr="00AB6783" w:rsidRDefault="004E29CE">
      <w:pPr>
        <w:rPr>
          <w:rFonts w:ascii="Times New Roman" w:hAnsi="Times New Roman" w:cs="Times New Roman"/>
          <w:b/>
          <w:sz w:val="24"/>
          <w:szCs w:val="24"/>
        </w:rPr>
      </w:pPr>
      <w:r w:rsidRPr="00AB6783">
        <w:rPr>
          <w:rFonts w:ascii="Times New Roman" w:hAnsi="Times New Roman" w:cs="Times New Roman"/>
          <w:b/>
          <w:sz w:val="24"/>
          <w:szCs w:val="24"/>
        </w:rPr>
        <w:br w:type="page"/>
      </w:r>
    </w:p>
    <w:p w14:paraId="694D0CE2" w14:textId="77777777" w:rsidR="00223810" w:rsidRPr="00AB6783" w:rsidRDefault="00223810" w:rsidP="00223810">
      <w:pPr>
        <w:rPr>
          <w:rFonts w:ascii="Times New Roman" w:hAnsi="Times New Roman" w:cs="Times New Roman"/>
          <w:sz w:val="24"/>
          <w:szCs w:val="24"/>
        </w:rPr>
      </w:pPr>
      <w:r w:rsidRPr="00AB6783">
        <w:rPr>
          <w:rFonts w:ascii="Times New Roman" w:hAnsi="Times New Roman" w:cs="Times New Roman"/>
          <w:b/>
          <w:sz w:val="24"/>
          <w:szCs w:val="24"/>
        </w:rPr>
        <w:lastRenderedPageBreak/>
        <w:t xml:space="preserve">Table 2. </w:t>
      </w:r>
      <w:r w:rsidRPr="00AB6783">
        <w:rPr>
          <w:rFonts w:ascii="Times New Roman" w:hAnsi="Times New Roman" w:cs="Times New Roman"/>
          <w:sz w:val="24"/>
          <w:szCs w:val="24"/>
        </w:rPr>
        <w:t>Correlation matrix for study measures</w:t>
      </w:r>
    </w:p>
    <w:tbl>
      <w:tblPr>
        <w:tblStyle w:val="PlainTable41"/>
        <w:tblW w:w="0" w:type="auto"/>
        <w:tblLook w:val="04A0" w:firstRow="1" w:lastRow="0" w:firstColumn="1" w:lastColumn="0" w:noHBand="0" w:noVBand="1"/>
      </w:tblPr>
      <w:tblGrid>
        <w:gridCol w:w="1690"/>
        <w:gridCol w:w="1472"/>
        <w:gridCol w:w="1472"/>
        <w:gridCol w:w="1472"/>
        <w:gridCol w:w="1473"/>
        <w:gridCol w:w="1447"/>
      </w:tblGrid>
      <w:tr w:rsidR="00223810" w:rsidRPr="00AB6783" w14:paraId="2E244416" w14:textId="77777777" w:rsidTr="00734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Borders>
              <w:bottom w:val="single" w:sz="4" w:space="0" w:color="auto"/>
            </w:tcBorders>
          </w:tcPr>
          <w:p w14:paraId="4BF42FBD" w14:textId="77777777" w:rsidR="00223810" w:rsidRPr="00AB6783" w:rsidRDefault="00223810" w:rsidP="006E0A7A">
            <w:pPr>
              <w:rPr>
                <w:rFonts w:ascii="Times New Roman" w:hAnsi="Times New Roman" w:cs="Times New Roman"/>
                <w:b w:val="0"/>
                <w:sz w:val="24"/>
                <w:szCs w:val="24"/>
              </w:rPr>
            </w:pPr>
          </w:p>
        </w:tc>
        <w:tc>
          <w:tcPr>
            <w:tcW w:w="1472" w:type="dxa"/>
            <w:tcBorders>
              <w:bottom w:val="single" w:sz="4" w:space="0" w:color="auto"/>
            </w:tcBorders>
          </w:tcPr>
          <w:p w14:paraId="71D8463D" w14:textId="77777777" w:rsidR="00223810" w:rsidRPr="00AB6783" w:rsidRDefault="00223810" w:rsidP="006E0A7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B6783">
              <w:rPr>
                <w:rFonts w:ascii="Times New Roman" w:hAnsi="Times New Roman" w:cs="Times New Roman"/>
                <w:b w:val="0"/>
                <w:sz w:val="24"/>
                <w:szCs w:val="24"/>
              </w:rPr>
              <w:t>1</w:t>
            </w:r>
          </w:p>
        </w:tc>
        <w:tc>
          <w:tcPr>
            <w:tcW w:w="1472" w:type="dxa"/>
            <w:tcBorders>
              <w:bottom w:val="single" w:sz="4" w:space="0" w:color="auto"/>
            </w:tcBorders>
          </w:tcPr>
          <w:p w14:paraId="110B9789" w14:textId="77777777" w:rsidR="00223810" w:rsidRPr="00AB6783" w:rsidRDefault="00223810" w:rsidP="006E0A7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B6783">
              <w:rPr>
                <w:rFonts w:ascii="Times New Roman" w:hAnsi="Times New Roman" w:cs="Times New Roman"/>
                <w:b w:val="0"/>
                <w:sz w:val="24"/>
                <w:szCs w:val="24"/>
              </w:rPr>
              <w:t>2</w:t>
            </w:r>
          </w:p>
        </w:tc>
        <w:tc>
          <w:tcPr>
            <w:tcW w:w="1472" w:type="dxa"/>
            <w:tcBorders>
              <w:bottom w:val="single" w:sz="4" w:space="0" w:color="auto"/>
            </w:tcBorders>
          </w:tcPr>
          <w:p w14:paraId="04C1228A" w14:textId="77777777" w:rsidR="00223810" w:rsidRPr="00AB6783" w:rsidRDefault="00223810" w:rsidP="006E0A7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B6783">
              <w:rPr>
                <w:rFonts w:ascii="Times New Roman" w:hAnsi="Times New Roman" w:cs="Times New Roman"/>
                <w:b w:val="0"/>
                <w:sz w:val="24"/>
                <w:szCs w:val="24"/>
              </w:rPr>
              <w:t>3</w:t>
            </w:r>
          </w:p>
        </w:tc>
        <w:tc>
          <w:tcPr>
            <w:tcW w:w="1473" w:type="dxa"/>
            <w:tcBorders>
              <w:bottom w:val="single" w:sz="4" w:space="0" w:color="auto"/>
            </w:tcBorders>
          </w:tcPr>
          <w:p w14:paraId="0056AB5A" w14:textId="77777777" w:rsidR="00223810" w:rsidRPr="00AB6783" w:rsidRDefault="00223810" w:rsidP="006E0A7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B6783">
              <w:rPr>
                <w:rFonts w:ascii="Times New Roman" w:hAnsi="Times New Roman" w:cs="Times New Roman"/>
                <w:b w:val="0"/>
                <w:sz w:val="24"/>
                <w:szCs w:val="24"/>
              </w:rPr>
              <w:t>4</w:t>
            </w:r>
          </w:p>
        </w:tc>
        <w:tc>
          <w:tcPr>
            <w:tcW w:w="1447" w:type="dxa"/>
            <w:tcBorders>
              <w:bottom w:val="single" w:sz="4" w:space="0" w:color="auto"/>
            </w:tcBorders>
          </w:tcPr>
          <w:p w14:paraId="17F85D69" w14:textId="77777777" w:rsidR="00223810" w:rsidRPr="00AB6783" w:rsidRDefault="00223810" w:rsidP="006E0A7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B6783">
              <w:rPr>
                <w:rFonts w:ascii="Times New Roman" w:hAnsi="Times New Roman" w:cs="Times New Roman"/>
                <w:b w:val="0"/>
                <w:sz w:val="24"/>
                <w:szCs w:val="24"/>
              </w:rPr>
              <w:t>5</w:t>
            </w:r>
          </w:p>
        </w:tc>
      </w:tr>
      <w:tr w:rsidR="00223810" w:rsidRPr="00AB6783" w14:paraId="7624BB06" w14:textId="77777777" w:rsidTr="0073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Borders>
              <w:top w:val="single" w:sz="4" w:space="0" w:color="auto"/>
            </w:tcBorders>
          </w:tcPr>
          <w:p w14:paraId="4054D804" w14:textId="77777777" w:rsidR="00223810" w:rsidRPr="00AB6783" w:rsidRDefault="00223810" w:rsidP="006E0A7A">
            <w:pPr>
              <w:rPr>
                <w:rFonts w:ascii="Times New Roman" w:hAnsi="Times New Roman" w:cs="Times New Roman"/>
                <w:b w:val="0"/>
                <w:sz w:val="24"/>
                <w:szCs w:val="24"/>
              </w:rPr>
            </w:pPr>
            <w:r w:rsidRPr="00AB6783">
              <w:rPr>
                <w:rFonts w:ascii="Times New Roman" w:hAnsi="Times New Roman" w:cs="Times New Roman"/>
                <w:b w:val="0"/>
                <w:sz w:val="24"/>
                <w:szCs w:val="24"/>
              </w:rPr>
              <w:t>State Paranoia whilst cycling</w:t>
            </w:r>
          </w:p>
        </w:tc>
        <w:tc>
          <w:tcPr>
            <w:tcW w:w="1472" w:type="dxa"/>
            <w:tcBorders>
              <w:top w:val="single" w:sz="4" w:space="0" w:color="auto"/>
            </w:tcBorders>
          </w:tcPr>
          <w:p w14:paraId="11EFDD35" w14:textId="77777777" w:rsidR="00223810" w:rsidRPr="00AB6783" w:rsidRDefault="00223810"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83">
              <w:rPr>
                <w:rFonts w:ascii="Times New Roman" w:hAnsi="Times New Roman" w:cs="Times New Roman"/>
                <w:sz w:val="24"/>
                <w:szCs w:val="24"/>
              </w:rPr>
              <w:t>1.00</w:t>
            </w:r>
          </w:p>
        </w:tc>
        <w:tc>
          <w:tcPr>
            <w:tcW w:w="1472" w:type="dxa"/>
            <w:tcBorders>
              <w:top w:val="single" w:sz="4" w:space="0" w:color="auto"/>
            </w:tcBorders>
          </w:tcPr>
          <w:p w14:paraId="3A06063B" w14:textId="77777777" w:rsidR="00223810" w:rsidRPr="00AB6783" w:rsidRDefault="00223810"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72" w:type="dxa"/>
            <w:tcBorders>
              <w:top w:val="single" w:sz="4" w:space="0" w:color="auto"/>
            </w:tcBorders>
          </w:tcPr>
          <w:p w14:paraId="1429E652" w14:textId="77777777" w:rsidR="00223810" w:rsidRPr="00AB6783" w:rsidRDefault="00223810"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73" w:type="dxa"/>
            <w:tcBorders>
              <w:top w:val="single" w:sz="4" w:space="0" w:color="auto"/>
            </w:tcBorders>
          </w:tcPr>
          <w:p w14:paraId="267585F2" w14:textId="77777777" w:rsidR="00223810" w:rsidRPr="00AB6783" w:rsidRDefault="00223810"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47" w:type="dxa"/>
            <w:tcBorders>
              <w:top w:val="single" w:sz="4" w:space="0" w:color="auto"/>
            </w:tcBorders>
          </w:tcPr>
          <w:p w14:paraId="05A06A90" w14:textId="77777777" w:rsidR="00223810" w:rsidRPr="00AB6783" w:rsidRDefault="00223810"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23810" w:rsidRPr="00AB6783" w14:paraId="3031198D" w14:textId="77777777" w:rsidTr="006E0A7A">
        <w:tc>
          <w:tcPr>
            <w:cnfStyle w:val="001000000000" w:firstRow="0" w:lastRow="0" w:firstColumn="1" w:lastColumn="0" w:oddVBand="0" w:evenVBand="0" w:oddHBand="0" w:evenHBand="0" w:firstRowFirstColumn="0" w:firstRowLastColumn="0" w:lastRowFirstColumn="0" w:lastRowLastColumn="0"/>
            <w:tcW w:w="1690" w:type="dxa"/>
          </w:tcPr>
          <w:p w14:paraId="7A27D587" w14:textId="77777777" w:rsidR="00223810" w:rsidRPr="00AB6783" w:rsidRDefault="00223810" w:rsidP="006E0A7A">
            <w:pPr>
              <w:rPr>
                <w:rFonts w:ascii="Times New Roman" w:hAnsi="Times New Roman" w:cs="Times New Roman"/>
                <w:b w:val="0"/>
                <w:sz w:val="24"/>
                <w:szCs w:val="24"/>
              </w:rPr>
            </w:pPr>
            <w:r w:rsidRPr="00AB6783">
              <w:rPr>
                <w:rFonts w:ascii="Times New Roman" w:hAnsi="Times New Roman" w:cs="Times New Roman"/>
                <w:b w:val="0"/>
                <w:sz w:val="24"/>
                <w:szCs w:val="24"/>
              </w:rPr>
              <w:t>Trait Paranoia</w:t>
            </w:r>
          </w:p>
        </w:tc>
        <w:tc>
          <w:tcPr>
            <w:tcW w:w="1472" w:type="dxa"/>
          </w:tcPr>
          <w:p w14:paraId="6537A216" w14:textId="1DEAEEA5" w:rsidR="00223810" w:rsidRPr="00AB6783" w:rsidRDefault="00387368" w:rsidP="006E0A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783">
              <w:rPr>
                <w:rFonts w:ascii="Times New Roman" w:hAnsi="Times New Roman" w:cs="Times New Roman"/>
                <w:sz w:val="24"/>
                <w:szCs w:val="24"/>
              </w:rPr>
              <w:t>0</w:t>
            </w:r>
            <w:r w:rsidR="00223810" w:rsidRPr="00AB6783">
              <w:rPr>
                <w:rFonts w:ascii="Times New Roman" w:hAnsi="Times New Roman" w:cs="Times New Roman"/>
                <w:sz w:val="24"/>
                <w:szCs w:val="24"/>
              </w:rPr>
              <w:t>.04</w:t>
            </w:r>
          </w:p>
        </w:tc>
        <w:tc>
          <w:tcPr>
            <w:tcW w:w="1472" w:type="dxa"/>
          </w:tcPr>
          <w:p w14:paraId="2252248C" w14:textId="77777777" w:rsidR="00223810" w:rsidRPr="00AB6783" w:rsidRDefault="00223810" w:rsidP="006E0A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783">
              <w:rPr>
                <w:rFonts w:ascii="Times New Roman" w:hAnsi="Times New Roman" w:cs="Times New Roman"/>
                <w:sz w:val="24"/>
                <w:szCs w:val="24"/>
              </w:rPr>
              <w:t>1.00</w:t>
            </w:r>
          </w:p>
        </w:tc>
        <w:tc>
          <w:tcPr>
            <w:tcW w:w="1472" w:type="dxa"/>
          </w:tcPr>
          <w:p w14:paraId="4450E0AE" w14:textId="77777777" w:rsidR="00223810" w:rsidRPr="00AB6783" w:rsidRDefault="00223810" w:rsidP="006E0A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473" w:type="dxa"/>
          </w:tcPr>
          <w:p w14:paraId="6DC85A89" w14:textId="77777777" w:rsidR="00223810" w:rsidRPr="00AB6783" w:rsidRDefault="00223810" w:rsidP="006E0A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447" w:type="dxa"/>
          </w:tcPr>
          <w:p w14:paraId="3A46261E" w14:textId="77777777" w:rsidR="00223810" w:rsidRPr="00AB6783" w:rsidRDefault="00223810" w:rsidP="006E0A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23810" w:rsidRPr="00AB6783" w14:paraId="01A5CB73" w14:textId="77777777" w:rsidTr="006E0A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Pr>
          <w:p w14:paraId="66AE0917" w14:textId="77777777" w:rsidR="00223810" w:rsidRPr="00AB6783" w:rsidRDefault="00223810" w:rsidP="006E0A7A">
            <w:pPr>
              <w:rPr>
                <w:rFonts w:ascii="Times New Roman" w:hAnsi="Times New Roman" w:cs="Times New Roman"/>
                <w:b w:val="0"/>
                <w:sz w:val="24"/>
                <w:szCs w:val="24"/>
              </w:rPr>
            </w:pPr>
            <w:r w:rsidRPr="00AB6783">
              <w:rPr>
                <w:rFonts w:ascii="Times New Roman" w:hAnsi="Times New Roman" w:cs="Times New Roman"/>
                <w:b w:val="0"/>
                <w:sz w:val="24"/>
                <w:szCs w:val="24"/>
              </w:rPr>
              <w:t>Anxiety</w:t>
            </w:r>
          </w:p>
        </w:tc>
        <w:tc>
          <w:tcPr>
            <w:tcW w:w="1472" w:type="dxa"/>
          </w:tcPr>
          <w:p w14:paraId="3D9FB383" w14:textId="58D1E6B6" w:rsidR="00223810" w:rsidRPr="00AB6783" w:rsidRDefault="00387368"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83">
              <w:rPr>
                <w:rFonts w:ascii="Times New Roman" w:hAnsi="Times New Roman" w:cs="Times New Roman"/>
                <w:sz w:val="24"/>
                <w:szCs w:val="24"/>
              </w:rPr>
              <w:t>0</w:t>
            </w:r>
            <w:r w:rsidR="00223810" w:rsidRPr="00AB6783">
              <w:rPr>
                <w:rFonts w:ascii="Times New Roman" w:hAnsi="Times New Roman" w:cs="Times New Roman"/>
                <w:sz w:val="24"/>
                <w:szCs w:val="24"/>
              </w:rPr>
              <w:t>.02</w:t>
            </w:r>
          </w:p>
        </w:tc>
        <w:tc>
          <w:tcPr>
            <w:tcW w:w="1472" w:type="dxa"/>
          </w:tcPr>
          <w:p w14:paraId="32B6819B" w14:textId="69FB92F2" w:rsidR="00223810" w:rsidRPr="00AB6783" w:rsidRDefault="00387368"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83">
              <w:rPr>
                <w:rFonts w:ascii="Times New Roman" w:hAnsi="Times New Roman" w:cs="Times New Roman"/>
                <w:sz w:val="24"/>
                <w:szCs w:val="24"/>
              </w:rPr>
              <w:t>0</w:t>
            </w:r>
            <w:r w:rsidR="00223810" w:rsidRPr="00AB6783">
              <w:rPr>
                <w:rFonts w:ascii="Times New Roman" w:hAnsi="Times New Roman" w:cs="Times New Roman"/>
                <w:sz w:val="24"/>
                <w:szCs w:val="24"/>
              </w:rPr>
              <w:t>.36*</w:t>
            </w:r>
          </w:p>
        </w:tc>
        <w:tc>
          <w:tcPr>
            <w:tcW w:w="1472" w:type="dxa"/>
          </w:tcPr>
          <w:p w14:paraId="1E96E90F" w14:textId="77777777" w:rsidR="00223810" w:rsidRPr="00AB6783" w:rsidRDefault="00223810"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83">
              <w:rPr>
                <w:rFonts w:ascii="Times New Roman" w:hAnsi="Times New Roman" w:cs="Times New Roman"/>
                <w:sz w:val="24"/>
                <w:szCs w:val="24"/>
              </w:rPr>
              <w:t>1.00</w:t>
            </w:r>
          </w:p>
        </w:tc>
        <w:tc>
          <w:tcPr>
            <w:tcW w:w="1473" w:type="dxa"/>
          </w:tcPr>
          <w:p w14:paraId="1E779E72" w14:textId="77777777" w:rsidR="00223810" w:rsidRPr="00AB6783" w:rsidRDefault="00223810"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47" w:type="dxa"/>
          </w:tcPr>
          <w:p w14:paraId="6E064584" w14:textId="77777777" w:rsidR="00223810" w:rsidRPr="00AB6783" w:rsidRDefault="00223810"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23810" w:rsidRPr="00AB6783" w14:paraId="62C3B9FA" w14:textId="77777777" w:rsidTr="0073455E">
        <w:tc>
          <w:tcPr>
            <w:cnfStyle w:val="001000000000" w:firstRow="0" w:lastRow="0" w:firstColumn="1" w:lastColumn="0" w:oddVBand="0" w:evenVBand="0" w:oddHBand="0" w:evenHBand="0" w:firstRowFirstColumn="0" w:firstRowLastColumn="0" w:lastRowFirstColumn="0" w:lastRowLastColumn="0"/>
            <w:tcW w:w="1690" w:type="dxa"/>
          </w:tcPr>
          <w:p w14:paraId="507A9CDE" w14:textId="77777777" w:rsidR="00223810" w:rsidRPr="00AB6783" w:rsidRDefault="00223810" w:rsidP="006E0A7A">
            <w:pPr>
              <w:rPr>
                <w:rFonts w:ascii="Times New Roman" w:hAnsi="Times New Roman" w:cs="Times New Roman"/>
                <w:b w:val="0"/>
                <w:sz w:val="24"/>
                <w:szCs w:val="24"/>
              </w:rPr>
            </w:pPr>
            <w:r w:rsidRPr="00AB6783">
              <w:rPr>
                <w:rFonts w:ascii="Times New Roman" w:hAnsi="Times New Roman" w:cs="Times New Roman"/>
                <w:b w:val="0"/>
                <w:sz w:val="24"/>
                <w:szCs w:val="24"/>
              </w:rPr>
              <w:t>Depression</w:t>
            </w:r>
          </w:p>
        </w:tc>
        <w:tc>
          <w:tcPr>
            <w:tcW w:w="1472" w:type="dxa"/>
          </w:tcPr>
          <w:p w14:paraId="0AE0E34B" w14:textId="078CCBDB" w:rsidR="00223810" w:rsidRPr="00AB6783" w:rsidRDefault="00387368" w:rsidP="006E0A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783">
              <w:rPr>
                <w:rFonts w:ascii="Times New Roman" w:hAnsi="Times New Roman" w:cs="Times New Roman"/>
                <w:sz w:val="24"/>
                <w:szCs w:val="24"/>
              </w:rPr>
              <w:t>0</w:t>
            </w:r>
            <w:r w:rsidR="00223810" w:rsidRPr="00AB6783">
              <w:rPr>
                <w:rFonts w:ascii="Times New Roman" w:hAnsi="Times New Roman" w:cs="Times New Roman"/>
                <w:sz w:val="24"/>
                <w:szCs w:val="24"/>
              </w:rPr>
              <w:t>.13</w:t>
            </w:r>
          </w:p>
        </w:tc>
        <w:tc>
          <w:tcPr>
            <w:tcW w:w="1472" w:type="dxa"/>
          </w:tcPr>
          <w:p w14:paraId="707C6FBD" w14:textId="64B40A4A" w:rsidR="00223810" w:rsidRPr="00AB6783" w:rsidRDefault="00387368" w:rsidP="006E0A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783">
              <w:rPr>
                <w:rFonts w:ascii="Times New Roman" w:hAnsi="Times New Roman" w:cs="Times New Roman"/>
                <w:sz w:val="24"/>
                <w:szCs w:val="24"/>
              </w:rPr>
              <w:t>0</w:t>
            </w:r>
            <w:r w:rsidR="00223810" w:rsidRPr="00AB6783">
              <w:rPr>
                <w:rFonts w:ascii="Times New Roman" w:hAnsi="Times New Roman" w:cs="Times New Roman"/>
                <w:sz w:val="24"/>
                <w:szCs w:val="24"/>
              </w:rPr>
              <w:t>.40*</w:t>
            </w:r>
          </w:p>
        </w:tc>
        <w:tc>
          <w:tcPr>
            <w:tcW w:w="1472" w:type="dxa"/>
          </w:tcPr>
          <w:p w14:paraId="70D7880A" w14:textId="77777777" w:rsidR="00223810" w:rsidRPr="00AB6783" w:rsidRDefault="00223810" w:rsidP="006E0A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473" w:type="dxa"/>
          </w:tcPr>
          <w:p w14:paraId="178AD482" w14:textId="77777777" w:rsidR="00223810" w:rsidRPr="00AB6783" w:rsidRDefault="00223810" w:rsidP="006E0A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783">
              <w:rPr>
                <w:rFonts w:ascii="Times New Roman" w:hAnsi="Times New Roman" w:cs="Times New Roman"/>
                <w:sz w:val="24"/>
                <w:szCs w:val="24"/>
              </w:rPr>
              <w:t>1.00</w:t>
            </w:r>
          </w:p>
        </w:tc>
        <w:tc>
          <w:tcPr>
            <w:tcW w:w="1447" w:type="dxa"/>
          </w:tcPr>
          <w:p w14:paraId="44072FDB" w14:textId="77777777" w:rsidR="00223810" w:rsidRPr="00AB6783" w:rsidRDefault="00223810" w:rsidP="006E0A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23810" w:rsidRPr="00AB6783" w14:paraId="18236B50" w14:textId="77777777" w:rsidTr="0073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Borders>
              <w:bottom w:val="single" w:sz="4" w:space="0" w:color="auto"/>
            </w:tcBorders>
          </w:tcPr>
          <w:p w14:paraId="09C2885C" w14:textId="77777777" w:rsidR="00223810" w:rsidRPr="00AB6783" w:rsidRDefault="00223810" w:rsidP="006E0A7A">
            <w:pPr>
              <w:rPr>
                <w:rFonts w:ascii="Times New Roman" w:hAnsi="Times New Roman" w:cs="Times New Roman"/>
                <w:b w:val="0"/>
                <w:sz w:val="24"/>
                <w:szCs w:val="24"/>
              </w:rPr>
            </w:pPr>
            <w:r w:rsidRPr="00AB6783">
              <w:rPr>
                <w:rFonts w:ascii="Times New Roman" w:hAnsi="Times New Roman" w:cs="Times New Roman"/>
                <w:b w:val="0"/>
                <w:sz w:val="24"/>
                <w:szCs w:val="24"/>
              </w:rPr>
              <w:t>Stress</w:t>
            </w:r>
          </w:p>
        </w:tc>
        <w:tc>
          <w:tcPr>
            <w:tcW w:w="1472" w:type="dxa"/>
            <w:tcBorders>
              <w:bottom w:val="single" w:sz="4" w:space="0" w:color="auto"/>
            </w:tcBorders>
          </w:tcPr>
          <w:p w14:paraId="06F5F16A" w14:textId="3F754E13" w:rsidR="00223810" w:rsidRPr="00AB6783" w:rsidRDefault="00387368"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83">
              <w:rPr>
                <w:rFonts w:ascii="Times New Roman" w:hAnsi="Times New Roman" w:cs="Times New Roman"/>
                <w:sz w:val="24"/>
                <w:szCs w:val="24"/>
              </w:rPr>
              <w:t>0</w:t>
            </w:r>
            <w:r w:rsidR="00223810" w:rsidRPr="00AB6783">
              <w:rPr>
                <w:rFonts w:ascii="Times New Roman" w:hAnsi="Times New Roman" w:cs="Times New Roman"/>
                <w:sz w:val="24"/>
                <w:szCs w:val="24"/>
              </w:rPr>
              <w:t>.08</w:t>
            </w:r>
          </w:p>
        </w:tc>
        <w:tc>
          <w:tcPr>
            <w:tcW w:w="1472" w:type="dxa"/>
            <w:tcBorders>
              <w:bottom w:val="single" w:sz="4" w:space="0" w:color="auto"/>
            </w:tcBorders>
          </w:tcPr>
          <w:p w14:paraId="243B27A2" w14:textId="12410D9D" w:rsidR="00223810" w:rsidRPr="00AB6783" w:rsidRDefault="00387368"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83">
              <w:rPr>
                <w:rFonts w:ascii="Times New Roman" w:hAnsi="Times New Roman" w:cs="Times New Roman"/>
                <w:sz w:val="24"/>
                <w:szCs w:val="24"/>
              </w:rPr>
              <w:t>0</w:t>
            </w:r>
            <w:r w:rsidR="00223810" w:rsidRPr="00AB6783">
              <w:rPr>
                <w:rFonts w:ascii="Times New Roman" w:hAnsi="Times New Roman" w:cs="Times New Roman"/>
                <w:sz w:val="24"/>
                <w:szCs w:val="24"/>
              </w:rPr>
              <w:t>.31*</w:t>
            </w:r>
          </w:p>
        </w:tc>
        <w:tc>
          <w:tcPr>
            <w:tcW w:w="1472" w:type="dxa"/>
            <w:tcBorders>
              <w:bottom w:val="single" w:sz="4" w:space="0" w:color="auto"/>
            </w:tcBorders>
          </w:tcPr>
          <w:p w14:paraId="0C6C2734" w14:textId="77777777" w:rsidR="00223810" w:rsidRPr="00AB6783" w:rsidRDefault="00223810"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73" w:type="dxa"/>
            <w:tcBorders>
              <w:bottom w:val="single" w:sz="4" w:space="0" w:color="auto"/>
            </w:tcBorders>
          </w:tcPr>
          <w:p w14:paraId="2C28B5F5" w14:textId="77777777" w:rsidR="00223810" w:rsidRPr="00AB6783" w:rsidRDefault="00223810"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47" w:type="dxa"/>
            <w:tcBorders>
              <w:bottom w:val="single" w:sz="4" w:space="0" w:color="auto"/>
            </w:tcBorders>
          </w:tcPr>
          <w:p w14:paraId="30D93718" w14:textId="77777777" w:rsidR="00223810" w:rsidRPr="00AB6783" w:rsidRDefault="00223810" w:rsidP="006E0A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83">
              <w:rPr>
                <w:rFonts w:ascii="Times New Roman" w:hAnsi="Times New Roman" w:cs="Times New Roman"/>
                <w:sz w:val="24"/>
                <w:szCs w:val="24"/>
              </w:rPr>
              <w:t>1.00</w:t>
            </w:r>
          </w:p>
        </w:tc>
      </w:tr>
    </w:tbl>
    <w:p w14:paraId="21D89C81" w14:textId="46F36EFE" w:rsidR="00223810" w:rsidRPr="00AB6783" w:rsidRDefault="00223810" w:rsidP="00223810">
      <w:pPr>
        <w:rPr>
          <w:rFonts w:ascii="Times New Roman" w:hAnsi="Times New Roman" w:cs="Times New Roman"/>
          <w:sz w:val="24"/>
          <w:szCs w:val="24"/>
        </w:rPr>
      </w:pPr>
      <w:r w:rsidRPr="00AB6783">
        <w:rPr>
          <w:rFonts w:ascii="Times New Roman" w:hAnsi="Times New Roman" w:cs="Times New Roman"/>
          <w:sz w:val="24"/>
          <w:szCs w:val="24"/>
        </w:rPr>
        <w:t xml:space="preserve">*Significant at </w:t>
      </w:r>
      <w:r w:rsidRPr="00AB6783">
        <w:rPr>
          <w:rFonts w:ascii="Times New Roman" w:hAnsi="Times New Roman" w:cs="Times New Roman"/>
          <w:i/>
          <w:sz w:val="24"/>
          <w:szCs w:val="24"/>
        </w:rPr>
        <w:t>p</w:t>
      </w:r>
      <w:r w:rsidRPr="00AB6783">
        <w:rPr>
          <w:rFonts w:ascii="Times New Roman" w:hAnsi="Times New Roman" w:cs="Times New Roman"/>
          <w:sz w:val="24"/>
          <w:szCs w:val="24"/>
        </w:rPr>
        <w:t>&lt;</w:t>
      </w:r>
      <w:r w:rsidR="00177E41" w:rsidRPr="00AB6783">
        <w:rPr>
          <w:rFonts w:ascii="Times New Roman" w:hAnsi="Times New Roman" w:cs="Times New Roman"/>
          <w:sz w:val="24"/>
          <w:szCs w:val="24"/>
        </w:rPr>
        <w:t>0</w:t>
      </w:r>
      <w:r w:rsidRPr="00AB6783">
        <w:rPr>
          <w:rFonts w:ascii="Times New Roman" w:hAnsi="Times New Roman" w:cs="Times New Roman"/>
          <w:sz w:val="24"/>
          <w:szCs w:val="24"/>
        </w:rPr>
        <w:t>.01 level.</w:t>
      </w:r>
    </w:p>
    <w:p w14:paraId="0DF8BC6F" w14:textId="77777777" w:rsidR="00223810" w:rsidRPr="00AB6783" w:rsidRDefault="00223810" w:rsidP="00223810"/>
    <w:p w14:paraId="0D59AF05" w14:textId="77777777" w:rsidR="008844A9" w:rsidRPr="00AB6783" w:rsidRDefault="008844A9">
      <w:pPr>
        <w:rPr>
          <w:rFonts w:ascii="Times New Roman" w:hAnsi="Times New Roman" w:cs="Times New Roman"/>
          <w:b/>
          <w:sz w:val="24"/>
          <w:szCs w:val="24"/>
        </w:rPr>
      </w:pPr>
      <w:r w:rsidRPr="00AB6783">
        <w:rPr>
          <w:rFonts w:ascii="Times New Roman" w:hAnsi="Times New Roman" w:cs="Times New Roman"/>
          <w:b/>
          <w:sz w:val="24"/>
          <w:szCs w:val="24"/>
        </w:rPr>
        <w:br w:type="page"/>
      </w:r>
    </w:p>
    <w:p w14:paraId="4E07EFF5" w14:textId="4598AE0B" w:rsidR="00B9315E" w:rsidRPr="00AB6783" w:rsidRDefault="00B9315E">
      <w:pPr>
        <w:rPr>
          <w:rFonts w:ascii="Times New Roman" w:hAnsi="Times New Roman" w:cs="Times New Roman"/>
          <w:b/>
          <w:sz w:val="24"/>
          <w:szCs w:val="24"/>
        </w:rPr>
      </w:pPr>
      <w:r w:rsidRPr="00AB6783">
        <w:rPr>
          <w:rFonts w:ascii="Times New Roman" w:hAnsi="Times New Roman" w:cs="Times New Roman"/>
          <w:b/>
          <w:sz w:val="24"/>
          <w:szCs w:val="24"/>
        </w:rPr>
        <w:lastRenderedPageBreak/>
        <w:t>Declarations</w:t>
      </w:r>
    </w:p>
    <w:p w14:paraId="568CF26D" w14:textId="77777777" w:rsidR="00B9315E" w:rsidRPr="00AB6783" w:rsidRDefault="00B9315E">
      <w:pPr>
        <w:rPr>
          <w:rFonts w:ascii="Times New Roman" w:hAnsi="Times New Roman" w:cs="Times New Roman"/>
          <w:b/>
          <w:sz w:val="24"/>
          <w:szCs w:val="24"/>
        </w:rPr>
      </w:pPr>
      <w:r w:rsidRPr="00AB6783">
        <w:rPr>
          <w:rFonts w:ascii="Times New Roman" w:hAnsi="Times New Roman" w:cs="Times New Roman"/>
          <w:b/>
          <w:sz w:val="24"/>
          <w:szCs w:val="24"/>
        </w:rPr>
        <w:t>Ethical Standards</w:t>
      </w:r>
    </w:p>
    <w:p w14:paraId="717AB301" w14:textId="1A2E529B" w:rsidR="00B9315E" w:rsidRPr="00AB6783" w:rsidRDefault="008B5219">
      <w:pPr>
        <w:rPr>
          <w:rFonts w:ascii="Times New Roman" w:hAnsi="Times New Roman" w:cs="Times New Roman"/>
          <w:sz w:val="24"/>
          <w:szCs w:val="24"/>
        </w:rPr>
      </w:pPr>
      <w:r w:rsidRPr="00AB6783">
        <w:rPr>
          <w:rFonts w:ascii="Times New Roman" w:hAnsi="Times New Roman" w:cs="Times New Roman"/>
          <w:sz w:val="24"/>
          <w:szCs w:val="24"/>
        </w:rPr>
        <w:t>The study was</w:t>
      </w:r>
      <w:r w:rsidR="00B9315E" w:rsidRPr="00AB6783">
        <w:rPr>
          <w:rFonts w:ascii="Times New Roman" w:hAnsi="Times New Roman" w:cs="Times New Roman"/>
          <w:sz w:val="24"/>
          <w:szCs w:val="24"/>
        </w:rPr>
        <w:t xml:space="preserve"> approved by the institutional ethics committee and ha</w:t>
      </w:r>
      <w:r w:rsidRPr="00AB6783">
        <w:rPr>
          <w:rFonts w:ascii="Times New Roman" w:hAnsi="Times New Roman" w:cs="Times New Roman"/>
          <w:sz w:val="24"/>
          <w:szCs w:val="24"/>
        </w:rPr>
        <w:t>s</w:t>
      </w:r>
      <w:r w:rsidR="00B9315E" w:rsidRPr="00AB6783">
        <w:rPr>
          <w:rFonts w:ascii="Times New Roman" w:hAnsi="Times New Roman" w:cs="Times New Roman"/>
          <w:sz w:val="24"/>
          <w:szCs w:val="24"/>
        </w:rPr>
        <w:t xml:space="preserve"> therefore been performed in according with the ethical standards laid down in the 1964 Declaration of Helsinki and its later amendments.</w:t>
      </w:r>
    </w:p>
    <w:p w14:paraId="290513B8" w14:textId="1A234F46" w:rsidR="00B9315E" w:rsidRPr="00AB6783" w:rsidRDefault="00B9315E">
      <w:pPr>
        <w:rPr>
          <w:rFonts w:ascii="Times New Roman" w:hAnsi="Times New Roman" w:cs="Times New Roman"/>
          <w:sz w:val="24"/>
          <w:szCs w:val="24"/>
        </w:rPr>
      </w:pPr>
      <w:r w:rsidRPr="00AB6783">
        <w:rPr>
          <w:rFonts w:ascii="Times New Roman" w:hAnsi="Times New Roman" w:cs="Times New Roman"/>
          <w:sz w:val="24"/>
          <w:szCs w:val="24"/>
        </w:rPr>
        <w:t>All persons gave their informed consent prior to their inclusion in the studies.</w:t>
      </w:r>
    </w:p>
    <w:p w14:paraId="1B89630F" w14:textId="77777777" w:rsidR="00B9315E" w:rsidRPr="00AB6783" w:rsidRDefault="00B9315E">
      <w:pPr>
        <w:rPr>
          <w:rFonts w:ascii="Times New Roman" w:hAnsi="Times New Roman" w:cs="Times New Roman"/>
          <w:sz w:val="24"/>
          <w:szCs w:val="24"/>
        </w:rPr>
      </w:pPr>
    </w:p>
    <w:p w14:paraId="00A9F505" w14:textId="68DF4DD9" w:rsidR="00B9315E" w:rsidRPr="00AB6783" w:rsidRDefault="00B9315E">
      <w:pPr>
        <w:rPr>
          <w:rFonts w:ascii="Times New Roman" w:hAnsi="Times New Roman" w:cs="Times New Roman"/>
          <w:b/>
          <w:sz w:val="24"/>
          <w:szCs w:val="24"/>
        </w:rPr>
      </w:pPr>
      <w:r w:rsidRPr="00AB6783">
        <w:rPr>
          <w:rFonts w:ascii="Times New Roman" w:hAnsi="Times New Roman" w:cs="Times New Roman"/>
          <w:b/>
          <w:sz w:val="24"/>
          <w:szCs w:val="24"/>
        </w:rPr>
        <w:t>Conflict of Interest</w:t>
      </w:r>
    </w:p>
    <w:p w14:paraId="4B0062E8" w14:textId="16CA894B" w:rsidR="00B9315E" w:rsidRPr="00AB6783" w:rsidRDefault="00B9315E">
      <w:pPr>
        <w:rPr>
          <w:rFonts w:ascii="Times New Roman" w:hAnsi="Times New Roman" w:cs="Times New Roman"/>
          <w:sz w:val="24"/>
          <w:szCs w:val="24"/>
        </w:rPr>
      </w:pPr>
      <w:r w:rsidRPr="00AB6783">
        <w:rPr>
          <w:rFonts w:ascii="Times New Roman" w:hAnsi="Times New Roman" w:cs="Times New Roman"/>
          <w:sz w:val="24"/>
          <w:szCs w:val="24"/>
        </w:rPr>
        <w:t>The authors declare that they have no conflict of interest.</w:t>
      </w:r>
    </w:p>
    <w:p w14:paraId="6EC1CAAE" w14:textId="77777777" w:rsidR="00B9315E" w:rsidRPr="00AB6783" w:rsidRDefault="00B9315E">
      <w:pPr>
        <w:rPr>
          <w:rFonts w:ascii="Times New Roman" w:hAnsi="Times New Roman" w:cs="Times New Roman"/>
          <w:b/>
          <w:sz w:val="24"/>
          <w:szCs w:val="24"/>
        </w:rPr>
      </w:pPr>
      <w:r w:rsidRPr="00AB6783">
        <w:rPr>
          <w:rFonts w:ascii="Times New Roman" w:hAnsi="Times New Roman" w:cs="Times New Roman"/>
          <w:b/>
          <w:sz w:val="24"/>
          <w:szCs w:val="24"/>
        </w:rPr>
        <w:br w:type="page"/>
      </w:r>
    </w:p>
    <w:p w14:paraId="79479847" w14:textId="57A4F7C3" w:rsidR="0036230A" w:rsidRPr="00AB6783" w:rsidRDefault="0036230A" w:rsidP="00695AE3">
      <w:pPr>
        <w:spacing w:line="240" w:lineRule="auto"/>
        <w:jc w:val="center"/>
        <w:rPr>
          <w:rFonts w:ascii="Times New Roman" w:hAnsi="Times New Roman" w:cs="Times New Roman"/>
          <w:b/>
          <w:sz w:val="24"/>
          <w:szCs w:val="24"/>
        </w:rPr>
      </w:pPr>
      <w:r w:rsidRPr="00AB6783">
        <w:rPr>
          <w:rFonts w:ascii="Times New Roman" w:hAnsi="Times New Roman" w:cs="Times New Roman"/>
          <w:b/>
          <w:sz w:val="24"/>
          <w:szCs w:val="24"/>
        </w:rPr>
        <w:lastRenderedPageBreak/>
        <w:t>References</w:t>
      </w:r>
    </w:p>
    <w:p w14:paraId="5FB48808" w14:textId="77777777" w:rsidR="00C10911" w:rsidRPr="00AB6783" w:rsidRDefault="00C10911" w:rsidP="00C10911">
      <w:pPr>
        <w:autoSpaceDE w:val="0"/>
        <w:autoSpaceDN w:val="0"/>
        <w:adjustRightInd w:val="0"/>
        <w:spacing w:after="0" w:line="240" w:lineRule="auto"/>
        <w:rPr>
          <w:rFonts w:ascii="Times New Roman" w:hAnsi="Times New Roman" w:cs="Times New Roman"/>
          <w:sz w:val="24"/>
          <w:szCs w:val="24"/>
        </w:rPr>
      </w:pPr>
    </w:p>
    <w:p w14:paraId="2BD3726D" w14:textId="32ABC665" w:rsidR="00C10911" w:rsidRPr="00AB6783" w:rsidRDefault="00442CE8" w:rsidP="00C10911">
      <w:pPr>
        <w:autoSpaceDE w:val="0"/>
        <w:autoSpaceDN w:val="0"/>
        <w:adjustRightInd w:val="0"/>
        <w:spacing w:after="0" w:line="240" w:lineRule="auto"/>
        <w:rPr>
          <w:rFonts w:ascii="Times New Roman" w:hAnsi="Times New Roman" w:cs="Times New Roman"/>
          <w:sz w:val="24"/>
          <w:szCs w:val="24"/>
        </w:rPr>
      </w:pPr>
      <w:r w:rsidRPr="00AB6783">
        <w:rPr>
          <w:rFonts w:ascii="Times New Roman" w:hAnsi="Times New Roman" w:cs="Times New Roman"/>
          <w:sz w:val="24"/>
          <w:szCs w:val="24"/>
        </w:rPr>
        <w:t xml:space="preserve">Chadwick, P.D.J., </w:t>
      </w:r>
      <w:r w:rsidR="00C10911" w:rsidRPr="00AB6783">
        <w:rPr>
          <w:rFonts w:ascii="Times New Roman" w:hAnsi="Times New Roman" w:cs="Times New Roman"/>
          <w:sz w:val="24"/>
          <w:szCs w:val="24"/>
        </w:rPr>
        <w:t>Lowe, C.F., 1994. A cognitive approach to measuring and modifying</w:t>
      </w:r>
    </w:p>
    <w:p w14:paraId="69D97911" w14:textId="17D02CF2" w:rsidR="00C10911" w:rsidRPr="00AB6783" w:rsidRDefault="00C10911" w:rsidP="00C10911">
      <w:pPr>
        <w:autoSpaceDE w:val="0"/>
        <w:autoSpaceDN w:val="0"/>
        <w:adjustRightInd w:val="0"/>
        <w:spacing w:line="240" w:lineRule="auto"/>
        <w:rPr>
          <w:rFonts w:ascii="Times New Roman" w:hAnsi="Times New Roman" w:cs="Times New Roman"/>
          <w:sz w:val="24"/>
          <w:szCs w:val="24"/>
        </w:rPr>
      </w:pPr>
      <w:r w:rsidRPr="00AB6783">
        <w:rPr>
          <w:rFonts w:ascii="Times New Roman" w:hAnsi="Times New Roman" w:cs="Times New Roman"/>
          <w:sz w:val="24"/>
          <w:szCs w:val="24"/>
        </w:rPr>
        <w:t>delusions.  Behav</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Res</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Ther</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w:t>
      </w:r>
      <w:r w:rsidRPr="00AB6783">
        <w:rPr>
          <w:rFonts w:ascii="Times New Roman" w:hAnsi="Times New Roman" w:cs="Times New Roman"/>
          <w:iCs/>
          <w:sz w:val="24"/>
          <w:szCs w:val="24"/>
        </w:rPr>
        <w:t>32</w:t>
      </w:r>
      <w:r w:rsidRPr="00AB6783">
        <w:rPr>
          <w:rFonts w:ascii="Times New Roman" w:hAnsi="Times New Roman" w:cs="Times New Roman"/>
          <w:sz w:val="24"/>
          <w:szCs w:val="24"/>
        </w:rPr>
        <w:t>, 355-367.</w:t>
      </w:r>
    </w:p>
    <w:p w14:paraId="5706673A" w14:textId="274832C3" w:rsidR="00C10911" w:rsidRPr="00AB6783" w:rsidRDefault="00C10911" w:rsidP="00C10911">
      <w:pPr>
        <w:autoSpaceDE w:val="0"/>
        <w:autoSpaceDN w:val="0"/>
        <w:adjustRightInd w:val="0"/>
        <w:spacing w:line="240" w:lineRule="auto"/>
        <w:rPr>
          <w:rFonts w:ascii="Times New Roman" w:hAnsi="Times New Roman" w:cs="Times New Roman"/>
          <w:sz w:val="24"/>
          <w:szCs w:val="24"/>
        </w:rPr>
      </w:pPr>
      <w:r w:rsidRPr="00AB6783">
        <w:rPr>
          <w:rFonts w:ascii="Times New Roman" w:hAnsi="Times New Roman" w:cs="Times New Roman"/>
          <w:sz w:val="24"/>
          <w:szCs w:val="24"/>
        </w:rPr>
        <w:t>Chadwick, P.D.J., Newman-Taylor, K., Abba, N., 2005.  Mindfulness groups for people     with distressing psychosis.  Behav</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Cogn</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Psychoth</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33, 351-359.</w:t>
      </w:r>
    </w:p>
    <w:p w14:paraId="2BB3050C" w14:textId="7B2FCA73" w:rsidR="00C10911" w:rsidRPr="00AB6783" w:rsidRDefault="00C10911" w:rsidP="00C10911">
      <w:pPr>
        <w:autoSpaceDE w:val="0"/>
        <w:autoSpaceDN w:val="0"/>
        <w:adjustRightInd w:val="0"/>
        <w:spacing w:line="240" w:lineRule="auto"/>
        <w:rPr>
          <w:rFonts w:ascii="Times New Roman" w:hAnsi="Times New Roman" w:cs="Times New Roman"/>
          <w:sz w:val="24"/>
          <w:szCs w:val="24"/>
        </w:rPr>
      </w:pPr>
      <w:r w:rsidRPr="00AB6783">
        <w:rPr>
          <w:rFonts w:ascii="Times New Roman" w:hAnsi="Times New Roman" w:cs="Times New Roman"/>
          <w:sz w:val="24"/>
          <w:szCs w:val="24"/>
        </w:rPr>
        <w:t>Chadwick, P.D.J., Hughes, S., Russell, I., Russell, D., Dagnan, D., 2009.  Mindfulness gro</w:t>
      </w:r>
      <w:r w:rsidR="00626D8F" w:rsidRPr="00AB6783">
        <w:rPr>
          <w:rFonts w:ascii="Times New Roman" w:hAnsi="Times New Roman" w:cs="Times New Roman"/>
          <w:sz w:val="24"/>
          <w:szCs w:val="24"/>
        </w:rPr>
        <w:t>ups for distressing psychosis: A</w:t>
      </w:r>
      <w:r w:rsidRPr="00AB6783">
        <w:rPr>
          <w:rFonts w:ascii="Times New Roman" w:hAnsi="Times New Roman" w:cs="Times New Roman"/>
          <w:sz w:val="24"/>
          <w:szCs w:val="24"/>
        </w:rPr>
        <w:t xml:space="preserve"> replication and feasibility study.  Behav</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Cogn</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Psychoth. 37, 403-413.</w:t>
      </w:r>
    </w:p>
    <w:p w14:paraId="0DD56332" w14:textId="107F5ECB" w:rsidR="00C10911" w:rsidRPr="00AB6783" w:rsidRDefault="00442CE8" w:rsidP="00C10911">
      <w:pPr>
        <w:autoSpaceDE w:val="0"/>
        <w:autoSpaceDN w:val="0"/>
        <w:adjustRightInd w:val="0"/>
        <w:spacing w:line="240" w:lineRule="auto"/>
        <w:rPr>
          <w:rFonts w:ascii="Times New Roman" w:hAnsi="Times New Roman" w:cs="Times New Roman"/>
          <w:i/>
          <w:sz w:val="24"/>
          <w:szCs w:val="24"/>
        </w:rPr>
      </w:pPr>
      <w:r w:rsidRPr="00AB6783">
        <w:rPr>
          <w:rFonts w:ascii="Times New Roman" w:hAnsi="Times New Roman" w:cs="Times New Roman"/>
          <w:sz w:val="24"/>
          <w:szCs w:val="24"/>
        </w:rPr>
        <w:t>Cosmides, L.</w:t>
      </w:r>
      <w:r w:rsidR="00996CB1" w:rsidRPr="00AB6783">
        <w:rPr>
          <w:rFonts w:ascii="Times New Roman" w:hAnsi="Times New Roman" w:cs="Times New Roman"/>
          <w:sz w:val="24"/>
          <w:szCs w:val="24"/>
        </w:rPr>
        <w:t>,</w:t>
      </w:r>
      <w:r w:rsidRPr="00AB6783">
        <w:rPr>
          <w:rFonts w:ascii="Times New Roman" w:hAnsi="Times New Roman" w:cs="Times New Roman"/>
          <w:sz w:val="24"/>
          <w:szCs w:val="24"/>
        </w:rPr>
        <w:t xml:space="preserve"> 1989. </w:t>
      </w:r>
      <w:r w:rsidR="00626D8F" w:rsidRPr="00AB6783">
        <w:rPr>
          <w:rFonts w:ascii="Times New Roman" w:hAnsi="Times New Roman" w:cs="Times New Roman"/>
          <w:sz w:val="24"/>
          <w:szCs w:val="24"/>
        </w:rPr>
        <w:t>The logic of social exchange: H</w:t>
      </w:r>
      <w:r w:rsidRPr="00AB6783">
        <w:rPr>
          <w:rFonts w:ascii="Times New Roman" w:hAnsi="Times New Roman" w:cs="Times New Roman"/>
          <w:sz w:val="24"/>
          <w:szCs w:val="24"/>
        </w:rPr>
        <w:t>as natural selection shaped how humans reason? Studies with the Wason selection task. Cogn</w:t>
      </w:r>
      <w:r w:rsidR="00E62ACC" w:rsidRPr="00AB6783">
        <w:rPr>
          <w:rFonts w:ascii="Times New Roman" w:hAnsi="Times New Roman" w:cs="Times New Roman"/>
          <w:sz w:val="24"/>
          <w:szCs w:val="24"/>
        </w:rPr>
        <w:t>ition</w:t>
      </w:r>
      <w:r w:rsidRPr="00AB6783">
        <w:rPr>
          <w:rFonts w:ascii="Times New Roman" w:hAnsi="Times New Roman" w:cs="Times New Roman"/>
          <w:sz w:val="24"/>
          <w:szCs w:val="24"/>
        </w:rPr>
        <w:t>. 31, 187-276.</w:t>
      </w:r>
    </w:p>
    <w:p w14:paraId="4E4B33BB" w14:textId="7376906A" w:rsidR="00C10911" w:rsidRPr="00AB6783" w:rsidRDefault="00C10911" w:rsidP="00C10911">
      <w:pPr>
        <w:autoSpaceDE w:val="0"/>
        <w:autoSpaceDN w:val="0"/>
        <w:adjustRightInd w:val="0"/>
        <w:spacing w:line="240" w:lineRule="auto"/>
        <w:rPr>
          <w:rFonts w:ascii="Times New Roman" w:hAnsi="Times New Roman" w:cs="Times New Roman"/>
          <w:sz w:val="24"/>
          <w:szCs w:val="24"/>
        </w:rPr>
      </w:pPr>
      <w:r w:rsidRPr="00AB6783">
        <w:rPr>
          <w:rFonts w:ascii="Times New Roman" w:hAnsi="Times New Roman" w:cs="Times New Roman"/>
          <w:sz w:val="24"/>
          <w:szCs w:val="24"/>
        </w:rPr>
        <w:t>Cosmides</w:t>
      </w:r>
      <w:r w:rsidR="00442CE8" w:rsidRPr="00AB6783">
        <w:rPr>
          <w:rFonts w:ascii="Times New Roman" w:hAnsi="Times New Roman" w:cs="Times New Roman"/>
          <w:sz w:val="24"/>
          <w:szCs w:val="24"/>
        </w:rPr>
        <w:t>, L.</w:t>
      </w:r>
      <w:r w:rsidRPr="00AB6783">
        <w:rPr>
          <w:rFonts w:ascii="Times New Roman" w:hAnsi="Times New Roman" w:cs="Times New Roman"/>
          <w:sz w:val="24"/>
          <w:szCs w:val="24"/>
        </w:rPr>
        <w:t xml:space="preserve"> </w:t>
      </w:r>
      <w:r w:rsidR="00442CE8" w:rsidRPr="00AB6783">
        <w:rPr>
          <w:rFonts w:ascii="Times New Roman" w:hAnsi="Times New Roman" w:cs="Times New Roman"/>
          <w:sz w:val="24"/>
          <w:szCs w:val="24"/>
        </w:rPr>
        <w:t>&amp;</w:t>
      </w:r>
      <w:r w:rsidRPr="00AB6783">
        <w:rPr>
          <w:rFonts w:ascii="Times New Roman" w:hAnsi="Times New Roman" w:cs="Times New Roman"/>
          <w:sz w:val="24"/>
          <w:szCs w:val="24"/>
        </w:rPr>
        <w:t xml:space="preserve"> Tooby, </w:t>
      </w:r>
      <w:r w:rsidR="00442CE8" w:rsidRPr="00AB6783">
        <w:rPr>
          <w:rFonts w:ascii="Times New Roman" w:hAnsi="Times New Roman" w:cs="Times New Roman"/>
          <w:sz w:val="24"/>
          <w:szCs w:val="24"/>
        </w:rPr>
        <w:t>J.</w:t>
      </w:r>
      <w:r w:rsidR="00996CB1" w:rsidRPr="00AB6783">
        <w:rPr>
          <w:rFonts w:ascii="Times New Roman" w:hAnsi="Times New Roman" w:cs="Times New Roman"/>
          <w:sz w:val="24"/>
          <w:szCs w:val="24"/>
        </w:rPr>
        <w:t>,</w:t>
      </w:r>
      <w:r w:rsidR="00442CE8" w:rsidRPr="00AB6783">
        <w:rPr>
          <w:rFonts w:ascii="Times New Roman" w:hAnsi="Times New Roman" w:cs="Times New Roman"/>
          <w:sz w:val="24"/>
          <w:szCs w:val="24"/>
        </w:rPr>
        <w:t xml:space="preserve"> </w:t>
      </w:r>
      <w:r w:rsidRPr="00AB6783">
        <w:rPr>
          <w:rFonts w:ascii="Times New Roman" w:hAnsi="Times New Roman" w:cs="Times New Roman"/>
          <w:sz w:val="24"/>
          <w:szCs w:val="24"/>
        </w:rPr>
        <w:t>2005</w:t>
      </w:r>
      <w:r w:rsidR="00442CE8" w:rsidRPr="00AB6783">
        <w:rPr>
          <w:rFonts w:ascii="Times New Roman" w:hAnsi="Times New Roman" w:cs="Times New Roman"/>
          <w:sz w:val="24"/>
          <w:szCs w:val="24"/>
        </w:rPr>
        <w:t>. Evolutionary psychology and the g</w:t>
      </w:r>
      <w:r w:rsidR="00626D8F" w:rsidRPr="00AB6783">
        <w:rPr>
          <w:rFonts w:ascii="Times New Roman" w:hAnsi="Times New Roman" w:cs="Times New Roman"/>
          <w:sz w:val="24"/>
          <w:szCs w:val="24"/>
        </w:rPr>
        <w:t>eneration of culture, part II: c</w:t>
      </w:r>
      <w:r w:rsidR="00442CE8" w:rsidRPr="00AB6783">
        <w:rPr>
          <w:rFonts w:ascii="Times New Roman" w:hAnsi="Times New Roman" w:cs="Times New Roman"/>
          <w:sz w:val="24"/>
          <w:szCs w:val="24"/>
        </w:rPr>
        <w:t>ase study:</w:t>
      </w:r>
      <w:r w:rsidR="00626D8F" w:rsidRPr="00AB6783">
        <w:rPr>
          <w:rFonts w:ascii="Times New Roman" w:hAnsi="Times New Roman" w:cs="Times New Roman"/>
          <w:sz w:val="24"/>
          <w:szCs w:val="24"/>
        </w:rPr>
        <w:t xml:space="preserve"> A</w:t>
      </w:r>
      <w:r w:rsidR="00442CE8" w:rsidRPr="00AB6783">
        <w:rPr>
          <w:rFonts w:ascii="Times New Roman" w:hAnsi="Times New Roman" w:cs="Times New Roman"/>
          <w:sz w:val="24"/>
          <w:szCs w:val="24"/>
        </w:rPr>
        <w:t xml:space="preserve"> computational theory of social exchange. Ethol</w:t>
      </w:r>
      <w:r w:rsidR="00AA13B0" w:rsidRPr="00AB6783">
        <w:rPr>
          <w:rFonts w:ascii="Times New Roman" w:hAnsi="Times New Roman" w:cs="Times New Roman"/>
          <w:sz w:val="24"/>
          <w:szCs w:val="24"/>
        </w:rPr>
        <w:t>.</w:t>
      </w:r>
      <w:r w:rsidR="00442CE8" w:rsidRPr="00AB6783">
        <w:rPr>
          <w:rFonts w:ascii="Times New Roman" w:hAnsi="Times New Roman" w:cs="Times New Roman"/>
          <w:sz w:val="24"/>
          <w:szCs w:val="24"/>
        </w:rPr>
        <w:t xml:space="preserve"> &amp; </w:t>
      </w:r>
      <w:r w:rsidR="00C9796F" w:rsidRPr="00AB6783">
        <w:rPr>
          <w:rFonts w:ascii="Times New Roman" w:hAnsi="Times New Roman" w:cs="Times New Roman"/>
          <w:sz w:val="24"/>
          <w:szCs w:val="24"/>
        </w:rPr>
        <w:t>Socio</w:t>
      </w:r>
      <w:r w:rsidR="00E62ACC" w:rsidRPr="00AB6783">
        <w:rPr>
          <w:rFonts w:ascii="Times New Roman" w:hAnsi="Times New Roman" w:cs="Times New Roman"/>
          <w:sz w:val="24"/>
          <w:szCs w:val="24"/>
        </w:rPr>
        <w:t>biol</w:t>
      </w:r>
      <w:r w:rsidR="00C9796F" w:rsidRPr="00AB6783">
        <w:rPr>
          <w:rFonts w:ascii="Times New Roman" w:hAnsi="Times New Roman" w:cs="Times New Roman"/>
          <w:sz w:val="24"/>
          <w:szCs w:val="24"/>
        </w:rPr>
        <w:t>. 10, 51-97.</w:t>
      </w:r>
    </w:p>
    <w:p w14:paraId="360C5A1C" w14:textId="268F2F6A" w:rsidR="00C10911" w:rsidRPr="00AB6783" w:rsidRDefault="00C10911" w:rsidP="00C10911">
      <w:pPr>
        <w:spacing w:after="0" w:line="240" w:lineRule="auto"/>
        <w:rPr>
          <w:rFonts w:ascii="Times New Roman" w:hAnsi="Times New Roman"/>
          <w:noProof/>
          <w:sz w:val="24"/>
          <w:szCs w:val="24"/>
        </w:rPr>
      </w:pPr>
      <w:r w:rsidRPr="00AB6783">
        <w:rPr>
          <w:rFonts w:ascii="Times New Roman" w:hAnsi="Times New Roman"/>
          <w:noProof/>
          <w:sz w:val="24"/>
          <w:szCs w:val="24"/>
        </w:rPr>
        <w:t>Ellett, L., 2013.  Min</w:t>
      </w:r>
      <w:r w:rsidR="00AA13B0" w:rsidRPr="00AB6783">
        <w:rPr>
          <w:rFonts w:ascii="Times New Roman" w:hAnsi="Times New Roman"/>
          <w:noProof/>
          <w:sz w:val="24"/>
          <w:szCs w:val="24"/>
        </w:rPr>
        <w:t>dfulness for paranoid beliefs: Ev</w:t>
      </w:r>
      <w:r w:rsidRPr="00AB6783">
        <w:rPr>
          <w:rFonts w:ascii="Times New Roman" w:hAnsi="Times New Roman"/>
          <w:noProof/>
          <w:sz w:val="24"/>
          <w:szCs w:val="24"/>
        </w:rPr>
        <w:t>idence from two case studies. Behav Cogn</w:t>
      </w:r>
      <w:r w:rsidR="00AA13B0" w:rsidRPr="00AB6783">
        <w:rPr>
          <w:rFonts w:ascii="Times New Roman" w:hAnsi="Times New Roman"/>
          <w:noProof/>
          <w:sz w:val="24"/>
          <w:szCs w:val="24"/>
        </w:rPr>
        <w:t>.</w:t>
      </w:r>
      <w:r w:rsidR="00C9796F" w:rsidRPr="00AB6783">
        <w:rPr>
          <w:rFonts w:ascii="Times New Roman" w:hAnsi="Times New Roman"/>
          <w:noProof/>
          <w:sz w:val="24"/>
          <w:szCs w:val="24"/>
        </w:rPr>
        <w:t xml:space="preserve"> Psychoth. 41</w:t>
      </w:r>
      <w:r w:rsidRPr="00AB6783">
        <w:rPr>
          <w:rFonts w:ascii="Times New Roman" w:hAnsi="Times New Roman"/>
          <w:noProof/>
          <w:sz w:val="24"/>
          <w:szCs w:val="24"/>
        </w:rPr>
        <w:t>, 238-42.</w:t>
      </w:r>
    </w:p>
    <w:p w14:paraId="12E9C176" w14:textId="77777777" w:rsidR="00C10911" w:rsidRPr="00AB6783" w:rsidRDefault="00C10911" w:rsidP="00C10911">
      <w:pPr>
        <w:spacing w:after="0" w:line="240" w:lineRule="auto"/>
        <w:rPr>
          <w:rFonts w:ascii="Times New Roman" w:hAnsi="Times New Roman"/>
          <w:noProof/>
          <w:sz w:val="24"/>
          <w:szCs w:val="24"/>
        </w:rPr>
      </w:pPr>
    </w:p>
    <w:p w14:paraId="2CAF84D0" w14:textId="77777777" w:rsidR="00C10911" w:rsidRPr="00AB6783" w:rsidRDefault="00C10911" w:rsidP="00C10911">
      <w:pPr>
        <w:spacing w:after="0" w:line="240" w:lineRule="auto"/>
        <w:rPr>
          <w:rFonts w:ascii="Times New Roman" w:hAnsi="Times New Roman"/>
          <w:noProof/>
          <w:sz w:val="24"/>
          <w:szCs w:val="24"/>
        </w:rPr>
      </w:pPr>
      <w:r w:rsidRPr="00AB6783">
        <w:rPr>
          <w:rFonts w:ascii="Times New Roman" w:hAnsi="Times New Roman"/>
          <w:noProof/>
          <w:sz w:val="24"/>
          <w:szCs w:val="24"/>
        </w:rPr>
        <w:t xml:space="preserve">Ellett, L., Allen-Crooks, R., Stevens, A., Wildschut, T., Chadwick, P.D., 2013. A paradigm </w:t>
      </w:r>
    </w:p>
    <w:p w14:paraId="6486FB33" w14:textId="77777777" w:rsidR="00C10911" w:rsidRPr="00AB6783" w:rsidRDefault="00C10911" w:rsidP="00C10911">
      <w:pPr>
        <w:spacing w:after="0" w:line="240" w:lineRule="auto"/>
        <w:rPr>
          <w:rFonts w:ascii="Times New Roman" w:hAnsi="Times New Roman"/>
          <w:noProof/>
          <w:sz w:val="24"/>
          <w:szCs w:val="24"/>
        </w:rPr>
      </w:pPr>
      <w:r w:rsidRPr="00AB6783">
        <w:rPr>
          <w:rFonts w:ascii="Times New Roman" w:hAnsi="Times New Roman"/>
          <w:noProof/>
          <w:sz w:val="24"/>
          <w:szCs w:val="24"/>
        </w:rPr>
        <w:t xml:space="preserve">for the study of paranoia in the </w:t>
      </w:r>
      <w:r w:rsidRPr="00AB6783">
        <w:rPr>
          <w:rFonts w:ascii="Times New Roman" w:hAnsi="Times New Roman"/>
          <w:noProof/>
          <w:color w:val="000000" w:themeColor="text1"/>
          <w:sz w:val="24"/>
          <w:szCs w:val="24"/>
        </w:rPr>
        <w:t xml:space="preserve">general population; The Prisoner’s Dilemma Game.  Cognition Emotion. 27, 53-62.  </w:t>
      </w:r>
      <w:r w:rsidRPr="00AB6783">
        <w:rPr>
          <w:rFonts w:ascii="Times New Roman" w:hAnsi="Times New Roman"/>
          <w:i/>
          <w:noProof/>
          <w:color w:val="000000" w:themeColor="text1"/>
          <w:sz w:val="24"/>
          <w:szCs w:val="24"/>
        </w:rPr>
        <w:t xml:space="preserve"> </w:t>
      </w:r>
    </w:p>
    <w:p w14:paraId="295FB2FD" w14:textId="77777777" w:rsidR="00C10911" w:rsidRPr="00AB6783" w:rsidRDefault="00C10911" w:rsidP="00C10911">
      <w:pPr>
        <w:spacing w:after="0" w:line="240" w:lineRule="auto"/>
        <w:rPr>
          <w:rFonts w:ascii="Times New Roman" w:hAnsi="Times New Roman"/>
          <w:sz w:val="24"/>
          <w:szCs w:val="24"/>
        </w:rPr>
      </w:pPr>
    </w:p>
    <w:p w14:paraId="72B5177A" w14:textId="36CFBC8D" w:rsidR="00C10911" w:rsidRPr="00AB6783" w:rsidRDefault="00C10911" w:rsidP="00C10911">
      <w:pPr>
        <w:spacing w:after="0" w:line="240" w:lineRule="auto"/>
        <w:rPr>
          <w:rFonts w:ascii="Times New Roman" w:hAnsi="Times New Roman"/>
          <w:sz w:val="24"/>
          <w:szCs w:val="24"/>
          <w:lang w:val="en"/>
        </w:rPr>
      </w:pPr>
      <w:r w:rsidRPr="00AB6783">
        <w:rPr>
          <w:rFonts w:ascii="Times New Roman" w:hAnsi="Times New Roman"/>
          <w:sz w:val="24"/>
          <w:szCs w:val="24"/>
        </w:rPr>
        <w:t xml:space="preserve">Ellett, L., Chadwick, P., 2007. </w:t>
      </w:r>
      <w:r w:rsidRPr="00AB6783">
        <w:rPr>
          <w:rFonts w:ascii="Times New Roman" w:hAnsi="Times New Roman"/>
          <w:sz w:val="24"/>
          <w:szCs w:val="24"/>
          <w:lang w:val="en"/>
        </w:rPr>
        <w:t xml:space="preserve">Paranoid cognitions, failure, and focus of attention in college students.  Cognition Emotion. 21, 558-576. </w:t>
      </w:r>
    </w:p>
    <w:p w14:paraId="28528DA5" w14:textId="77777777" w:rsidR="00C10911" w:rsidRPr="00AB6783" w:rsidRDefault="00C10911" w:rsidP="00C10911">
      <w:pPr>
        <w:spacing w:after="0" w:line="240" w:lineRule="auto"/>
        <w:rPr>
          <w:rFonts w:ascii="Times New Roman" w:hAnsi="Times New Roman"/>
          <w:sz w:val="24"/>
          <w:szCs w:val="24"/>
        </w:rPr>
      </w:pPr>
    </w:p>
    <w:p w14:paraId="6A380BE6" w14:textId="27F13B31" w:rsidR="00C10911" w:rsidRPr="00AB6783" w:rsidRDefault="00C10911" w:rsidP="00C10911">
      <w:pPr>
        <w:spacing w:after="0" w:line="240" w:lineRule="auto"/>
        <w:rPr>
          <w:rFonts w:ascii="Times New Roman" w:hAnsi="Times New Roman"/>
          <w:sz w:val="24"/>
          <w:szCs w:val="24"/>
          <w:lang w:val="en"/>
        </w:rPr>
      </w:pPr>
      <w:r w:rsidRPr="00AB6783">
        <w:rPr>
          <w:rFonts w:ascii="Times New Roman" w:hAnsi="Times New Roman"/>
          <w:sz w:val="24"/>
          <w:szCs w:val="24"/>
        </w:rPr>
        <w:t>Ellett, L., Freeman, D., Garety, P.A., 2008.  The psychological effect of an urban</w:t>
      </w:r>
      <w:r w:rsidR="00626D8F" w:rsidRPr="00AB6783">
        <w:rPr>
          <w:rFonts w:ascii="Times New Roman" w:hAnsi="Times New Roman"/>
          <w:sz w:val="24"/>
          <w:szCs w:val="24"/>
        </w:rPr>
        <w:t xml:space="preserve"> </w:t>
      </w:r>
      <w:r w:rsidRPr="00AB6783">
        <w:rPr>
          <w:rFonts w:ascii="Times New Roman" w:hAnsi="Times New Roman"/>
          <w:sz w:val="24"/>
          <w:szCs w:val="24"/>
        </w:rPr>
        <w:t>environment in individuals with persecutory delusio</w:t>
      </w:r>
      <w:r w:rsidR="00AA13B0" w:rsidRPr="00AB6783">
        <w:rPr>
          <w:rFonts w:ascii="Times New Roman" w:hAnsi="Times New Roman"/>
          <w:sz w:val="24"/>
          <w:szCs w:val="24"/>
        </w:rPr>
        <w:t xml:space="preserve">ns: The Camberwell walk study. </w:t>
      </w:r>
      <w:r w:rsidR="00AA13B0" w:rsidRPr="00AB6783">
        <w:rPr>
          <w:rFonts w:ascii="Times New Roman" w:hAnsi="Times New Roman" w:cs="Times New Roman"/>
          <w:sz w:val="24"/>
          <w:szCs w:val="24"/>
        </w:rPr>
        <w:t xml:space="preserve">Schizophr. </w:t>
      </w:r>
      <w:r w:rsidRPr="00AB6783">
        <w:rPr>
          <w:rFonts w:ascii="Times New Roman" w:hAnsi="Times New Roman"/>
          <w:sz w:val="24"/>
          <w:szCs w:val="24"/>
        </w:rPr>
        <w:t xml:space="preserve">Res. 99, 77-84. </w:t>
      </w:r>
    </w:p>
    <w:p w14:paraId="032D788F" w14:textId="77777777" w:rsidR="00C10911" w:rsidRPr="00AB6783" w:rsidRDefault="00C10911" w:rsidP="00C10911">
      <w:pPr>
        <w:spacing w:after="0" w:line="240" w:lineRule="auto"/>
        <w:rPr>
          <w:rFonts w:ascii="Times New Roman" w:hAnsi="Times New Roman"/>
          <w:sz w:val="24"/>
          <w:szCs w:val="24"/>
        </w:rPr>
      </w:pPr>
    </w:p>
    <w:p w14:paraId="208BF293" w14:textId="5A0B3B40" w:rsidR="00C10911" w:rsidRPr="00AB6783" w:rsidRDefault="00C10911" w:rsidP="00C10911">
      <w:pPr>
        <w:spacing w:after="0" w:line="240" w:lineRule="auto"/>
        <w:rPr>
          <w:rFonts w:ascii="Times New Roman" w:hAnsi="Times New Roman"/>
          <w:sz w:val="24"/>
          <w:szCs w:val="24"/>
        </w:rPr>
      </w:pPr>
      <w:r w:rsidRPr="00AB6783">
        <w:rPr>
          <w:rFonts w:ascii="Times New Roman" w:hAnsi="Times New Roman"/>
          <w:sz w:val="24"/>
          <w:szCs w:val="24"/>
        </w:rPr>
        <w:t>Ellett, L., Lopes, B., Chadwick, P.D.J., 2003. Paranoia in a no</w:t>
      </w:r>
      <w:r w:rsidR="00AA13B0" w:rsidRPr="00AB6783">
        <w:rPr>
          <w:rFonts w:ascii="Times New Roman" w:hAnsi="Times New Roman"/>
          <w:sz w:val="24"/>
          <w:szCs w:val="24"/>
        </w:rPr>
        <w:t xml:space="preserve">nclinical population of college </w:t>
      </w:r>
      <w:r w:rsidRPr="00AB6783">
        <w:rPr>
          <w:rFonts w:ascii="Times New Roman" w:hAnsi="Times New Roman"/>
          <w:sz w:val="24"/>
          <w:szCs w:val="24"/>
        </w:rPr>
        <w:t>students. J</w:t>
      </w:r>
      <w:r w:rsidR="00AA13B0" w:rsidRPr="00AB6783">
        <w:rPr>
          <w:rFonts w:ascii="Times New Roman" w:hAnsi="Times New Roman"/>
          <w:sz w:val="24"/>
          <w:szCs w:val="24"/>
        </w:rPr>
        <w:t>.</w:t>
      </w:r>
      <w:r w:rsidRPr="00AB6783">
        <w:rPr>
          <w:rFonts w:ascii="Times New Roman" w:hAnsi="Times New Roman"/>
          <w:sz w:val="24"/>
          <w:szCs w:val="24"/>
        </w:rPr>
        <w:t xml:space="preserve"> Nerv</w:t>
      </w:r>
      <w:r w:rsidR="00AA13B0" w:rsidRPr="00AB6783">
        <w:rPr>
          <w:rFonts w:ascii="Times New Roman" w:hAnsi="Times New Roman"/>
          <w:sz w:val="24"/>
          <w:szCs w:val="24"/>
        </w:rPr>
        <w:t>.</w:t>
      </w:r>
      <w:r w:rsidRPr="00AB6783">
        <w:rPr>
          <w:rFonts w:ascii="Times New Roman" w:hAnsi="Times New Roman"/>
          <w:sz w:val="24"/>
          <w:szCs w:val="24"/>
        </w:rPr>
        <w:t xml:space="preserve"> Ment</w:t>
      </w:r>
      <w:r w:rsidR="00AA13B0" w:rsidRPr="00AB6783">
        <w:rPr>
          <w:rFonts w:ascii="Times New Roman" w:hAnsi="Times New Roman"/>
          <w:sz w:val="24"/>
          <w:szCs w:val="24"/>
        </w:rPr>
        <w:t>.</w:t>
      </w:r>
      <w:r w:rsidRPr="00AB6783">
        <w:rPr>
          <w:rFonts w:ascii="Times New Roman" w:hAnsi="Times New Roman"/>
          <w:sz w:val="24"/>
          <w:szCs w:val="24"/>
        </w:rPr>
        <w:t xml:space="preserve"> Dis. 191, 425-430.  </w:t>
      </w:r>
    </w:p>
    <w:p w14:paraId="33E5B941" w14:textId="77777777" w:rsidR="00C10911" w:rsidRPr="00AB6783" w:rsidRDefault="00C10911" w:rsidP="00C10911">
      <w:pPr>
        <w:spacing w:after="0" w:line="240" w:lineRule="auto"/>
        <w:rPr>
          <w:rFonts w:ascii="Times New Roman" w:hAnsi="Times New Roman" w:cs="Times New Roman"/>
          <w:sz w:val="24"/>
          <w:szCs w:val="24"/>
        </w:rPr>
      </w:pPr>
    </w:p>
    <w:p w14:paraId="0F00CC3B" w14:textId="7BECE6FB" w:rsidR="00C10911" w:rsidRPr="00AB6783" w:rsidRDefault="00C10911" w:rsidP="00C10911">
      <w:pPr>
        <w:spacing w:after="0" w:line="240" w:lineRule="auto"/>
        <w:rPr>
          <w:rFonts w:ascii="Times New Roman" w:hAnsi="Times New Roman" w:cs="Times New Roman"/>
          <w:sz w:val="24"/>
          <w:szCs w:val="24"/>
        </w:rPr>
      </w:pPr>
      <w:r w:rsidRPr="00AB6783">
        <w:rPr>
          <w:rFonts w:ascii="Times New Roman" w:hAnsi="Times New Roman" w:cs="Times New Roman"/>
          <w:sz w:val="24"/>
          <w:szCs w:val="24"/>
        </w:rPr>
        <w:t>Ermer</w:t>
      </w:r>
      <w:r w:rsidR="00C9796F" w:rsidRPr="00AB6783">
        <w:rPr>
          <w:rFonts w:ascii="Times New Roman" w:hAnsi="Times New Roman" w:cs="Times New Roman"/>
          <w:sz w:val="24"/>
          <w:szCs w:val="24"/>
        </w:rPr>
        <w:t>, E., Guerin, S., Cosmides, L., Tooby, J., Miller, M. 2006. Theory of mind broad and narrow: Reasoning about social exchange engages ToM areas, precautionary reasoning does not. Soc</w:t>
      </w:r>
      <w:r w:rsidR="00AA13B0" w:rsidRPr="00AB6783">
        <w:rPr>
          <w:rFonts w:ascii="Times New Roman" w:hAnsi="Times New Roman" w:cs="Times New Roman"/>
          <w:sz w:val="24"/>
          <w:szCs w:val="24"/>
        </w:rPr>
        <w:t>.</w:t>
      </w:r>
      <w:r w:rsidR="00C9796F" w:rsidRPr="00AB6783">
        <w:rPr>
          <w:rFonts w:ascii="Times New Roman" w:hAnsi="Times New Roman" w:cs="Times New Roman"/>
          <w:sz w:val="24"/>
          <w:szCs w:val="24"/>
        </w:rPr>
        <w:t xml:space="preserve"> Neuro</w:t>
      </w:r>
      <w:r w:rsidR="00E62ACC" w:rsidRPr="00AB6783">
        <w:rPr>
          <w:rFonts w:ascii="Times New Roman" w:hAnsi="Times New Roman" w:cs="Times New Roman"/>
          <w:sz w:val="24"/>
          <w:szCs w:val="24"/>
        </w:rPr>
        <w:t>sci</w:t>
      </w:r>
      <w:r w:rsidR="00C9796F" w:rsidRPr="00AB6783">
        <w:rPr>
          <w:rFonts w:ascii="Times New Roman" w:hAnsi="Times New Roman" w:cs="Times New Roman"/>
          <w:sz w:val="24"/>
          <w:szCs w:val="24"/>
        </w:rPr>
        <w:t>. 3-4, 196-219.</w:t>
      </w:r>
    </w:p>
    <w:p w14:paraId="2CA7B034" w14:textId="77777777" w:rsidR="00C10911" w:rsidRPr="00AB6783" w:rsidRDefault="00C10911" w:rsidP="00C10911">
      <w:pPr>
        <w:spacing w:after="0" w:line="240" w:lineRule="auto"/>
        <w:rPr>
          <w:rFonts w:ascii="Times New Roman" w:hAnsi="Times New Roman"/>
          <w:sz w:val="24"/>
          <w:szCs w:val="24"/>
        </w:rPr>
      </w:pPr>
    </w:p>
    <w:p w14:paraId="381F7A48" w14:textId="47472672" w:rsidR="00C10911" w:rsidRPr="00AB6783" w:rsidRDefault="00C10911" w:rsidP="00C10911">
      <w:pPr>
        <w:spacing w:line="240" w:lineRule="auto"/>
        <w:rPr>
          <w:rFonts w:ascii="Times New Roman" w:hAnsi="Times New Roman"/>
          <w:i/>
          <w:sz w:val="24"/>
          <w:szCs w:val="24"/>
        </w:rPr>
      </w:pPr>
      <w:r w:rsidRPr="00AB6783">
        <w:rPr>
          <w:rFonts w:ascii="Times New Roman" w:hAnsi="Times New Roman"/>
          <w:sz w:val="24"/>
          <w:szCs w:val="24"/>
        </w:rPr>
        <w:t>Fenigstein, A., Vanable, P., 1992. Paranoia and self-consciousness.  J</w:t>
      </w:r>
      <w:r w:rsidR="00AA13B0" w:rsidRPr="00AB6783">
        <w:rPr>
          <w:rFonts w:ascii="Times New Roman" w:hAnsi="Times New Roman"/>
          <w:sz w:val="24"/>
          <w:szCs w:val="24"/>
        </w:rPr>
        <w:t>.</w:t>
      </w:r>
      <w:r w:rsidRPr="00AB6783">
        <w:rPr>
          <w:rFonts w:ascii="Times New Roman" w:hAnsi="Times New Roman"/>
          <w:sz w:val="24"/>
          <w:szCs w:val="24"/>
        </w:rPr>
        <w:t xml:space="preserve"> Pers</w:t>
      </w:r>
      <w:r w:rsidR="00AA13B0" w:rsidRPr="00AB6783">
        <w:rPr>
          <w:rFonts w:ascii="Times New Roman" w:hAnsi="Times New Roman"/>
          <w:sz w:val="24"/>
          <w:szCs w:val="24"/>
        </w:rPr>
        <w:t>.</w:t>
      </w:r>
      <w:r w:rsidRPr="00AB6783">
        <w:rPr>
          <w:rFonts w:ascii="Times New Roman" w:hAnsi="Times New Roman"/>
          <w:sz w:val="24"/>
          <w:szCs w:val="24"/>
        </w:rPr>
        <w:t xml:space="preserve"> Soc</w:t>
      </w:r>
      <w:r w:rsidR="00AA13B0" w:rsidRPr="00AB6783">
        <w:rPr>
          <w:rFonts w:ascii="Times New Roman" w:hAnsi="Times New Roman"/>
          <w:sz w:val="24"/>
          <w:szCs w:val="24"/>
        </w:rPr>
        <w:t>.</w:t>
      </w:r>
      <w:r w:rsidRPr="00AB6783">
        <w:rPr>
          <w:rFonts w:ascii="Times New Roman" w:hAnsi="Times New Roman"/>
          <w:sz w:val="24"/>
          <w:szCs w:val="24"/>
        </w:rPr>
        <w:t xml:space="preserve"> Psychol. 62, 129-138.</w:t>
      </w:r>
    </w:p>
    <w:p w14:paraId="2AA2E942" w14:textId="77777777" w:rsidR="00C10911" w:rsidRPr="00AB6783" w:rsidRDefault="00C10911" w:rsidP="00C10911">
      <w:pPr>
        <w:autoSpaceDE w:val="0"/>
        <w:autoSpaceDN w:val="0"/>
        <w:adjustRightInd w:val="0"/>
        <w:spacing w:after="0" w:line="240" w:lineRule="auto"/>
        <w:rPr>
          <w:rFonts w:ascii="Times New Roman" w:hAnsi="Times New Roman"/>
          <w:sz w:val="24"/>
          <w:szCs w:val="24"/>
        </w:rPr>
      </w:pPr>
      <w:r w:rsidRPr="00AB6783">
        <w:rPr>
          <w:rFonts w:ascii="Times New Roman" w:hAnsi="Times New Roman"/>
          <w:sz w:val="24"/>
          <w:szCs w:val="24"/>
        </w:rPr>
        <w:t xml:space="preserve">Freeman, D., Garety, P., 2000. Comments on the content of persecutory delusions: Does </w:t>
      </w:r>
    </w:p>
    <w:p w14:paraId="46DB5F4B" w14:textId="44B15771" w:rsidR="00C10911" w:rsidRPr="00AB6783" w:rsidRDefault="00C10911" w:rsidP="00C10911">
      <w:pPr>
        <w:autoSpaceDE w:val="0"/>
        <w:autoSpaceDN w:val="0"/>
        <w:adjustRightInd w:val="0"/>
        <w:spacing w:after="0" w:line="240" w:lineRule="auto"/>
        <w:rPr>
          <w:rFonts w:ascii="Times New Roman" w:hAnsi="Times New Roman"/>
          <w:sz w:val="24"/>
          <w:szCs w:val="24"/>
        </w:rPr>
      </w:pPr>
      <w:r w:rsidRPr="00AB6783">
        <w:rPr>
          <w:rFonts w:ascii="Times New Roman" w:hAnsi="Times New Roman"/>
          <w:sz w:val="24"/>
          <w:szCs w:val="24"/>
        </w:rPr>
        <w:t>the definition need clarification?  Brit</w:t>
      </w:r>
      <w:r w:rsidR="00AA13B0" w:rsidRPr="00AB6783">
        <w:rPr>
          <w:rFonts w:ascii="Times New Roman" w:hAnsi="Times New Roman"/>
          <w:sz w:val="24"/>
          <w:szCs w:val="24"/>
        </w:rPr>
        <w:t>.</w:t>
      </w:r>
      <w:r w:rsidRPr="00AB6783">
        <w:rPr>
          <w:rFonts w:ascii="Times New Roman" w:hAnsi="Times New Roman"/>
          <w:sz w:val="24"/>
          <w:szCs w:val="24"/>
        </w:rPr>
        <w:t xml:space="preserve"> J</w:t>
      </w:r>
      <w:r w:rsidR="00AA13B0" w:rsidRPr="00AB6783">
        <w:rPr>
          <w:rFonts w:ascii="Times New Roman" w:hAnsi="Times New Roman"/>
          <w:sz w:val="24"/>
          <w:szCs w:val="24"/>
        </w:rPr>
        <w:t>.</w:t>
      </w:r>
      <w:r w:rsidRPr="00AB6783">
        <w:rPr>
          <w:rFonts w:ascii="Times New Roman" w:hAnsi="Times New Roman"/>
          <w:sz w:val="24"/>
          <w:szCs w:val="24"/>
        </w:rPr>
        <w:t xml:space="preserve"> Clin</w:t>
      </w:r>
      <w:r w:rsidR="00AA13B0" w:rsidRPr="00AB6783">
        <w:rPr>
          <w:rFonts w:ascii="Times New Roman" w:hAnsi="Times New Roman"/>
          <w:sz w:val="24"/>
          <w:szCs w:val="24"/>
        </w:rPr>
        <w:t>.</w:t>
      </w:r>
      <w:r w:rsidRPr="00AB6783">
        <w:rPr>
          <w:rFonts w:ascii="Times New Roman" w:hAnsi="Times New Roman"/>
          <w:sz w:val="24"/>
          <w:szCs w:val="24"/>
        </w:rPr>
        <w:t xml:space="preserve"> Psychol. 39, 407-414. </w:t>
      </w:r>
    </w:p>
    <w:p w14:paraId="68E3A3AC" w14:textId="77777777" w:rsidR="00C10911" w:rsidRPr="00AB6783" w:rsidRDefault="00C10911" w:rsidP="00C10911">
      <w:pPr>
        <w:autoSpaceDE w:val="0"/>
        <w:autoSpaceDN w:val="0"/>
        <w:adjustRightInd w:val="0"/>
        <w:spacing w:after="0" w:line="240" w:lineRule="auto"/>
        <w:rPr>
          <w:rFonts w:ascii="Times New Roman" w:hAnsi="Times New Roman"/>
          <w:sz w:val="24"/>
          <w:szCs w:val="24"/>
        </w:rPr>
      </w:pPr>
    </w:p>
    <w:p w14:paraId="000AFF1D" w14:textId="23A2309A" w:rsidR="00C10911" w:rsidRPr="00AB6783" w:rsidRDefault="00C10911" w:rsidP="00C10911">
      <w:pPr>
        <w:spacing w:line="240" w:lineRule="auto"/>
        <w:rPr>
          <w:rFonts w:ascii="Times New Roman" w:hAnsi="Times New Roman" w:cs="Times New Roman"/>
          <w:sz w:val="24"/>
          <w:szCs w:val="24"/>
        </w:rPr>
      </w:pPr>
      <w:r w:rsidRPr="00AB6783">
        <w:rPr>
          <w:rFonts w:ascii="Times New Roman" w:hAnsi="Times New Roman" w:cs="Times New Roman"/>
          <w:sz w:val="24"/>
          <w:szCs w:val="24"/>
        </w:rPr>
        <w:t>Freeman, D., Antley, A., Slater, M., Bebbington, P., Gittins, M., et al., 2008.  Virtual reality      study of paranoid thinking in the general population. Brit</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J</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Psychiat. 192, 258-263.</w:t>
      </w:r>
    </w:p>
    <w:p w14:paraId="40E9B827" w14:textId="238F1123" w:rsidR="00C10911" w:rsidRPr="00AB6783" w:rsidRDefault="00C10911" w:rsidP="00C10911">
      <w:pPr>
        <w:spacing w:line="240" w:lineRule="auto"/>
        <w:rPr>
          <w:rFonts w:ascii="Times New Roman" w:hAnsi="Times New Roman" w:cs="Times New Roman"/>
          <w:sz w:val="24"/>
          <w:szCs w:val="24"/>
        </w:rPr>
      </w:pPr>
      <w:r w:rsidRPr="00AB6783">
        <w:rPr>
          <w:rFonts w:ascii="Times New Roman" w:hAnsi="Times New Roman" w:cs="Times New Roman"/>
          <w:sz w:val="24"/>
          <w:szCs w:val="24"/>
        </w:rPr>
        <w:t>Freeman, D., Emsley, R., Dunn, G., Fowler, D., Bebbington, P., et al., 2015. The stress of the street for patients with persecutory delusions: A test of the symptomatic and psychological effects of going outside into a busy urban area.  Schizophr</w:t>
      </w:r>
      <w:r w:rsidR="00AA13B0" w:rsidRPr="00AB6783">
        <w:rPr>
          <w:rFonts w:ascii="Times New Roman" w:hAnsi="Times New Roman" w:cs="Times New Roman"/>
          <w:sz w:val="24"/>
          <w:szCs w:val="24"/>
        </w:rPr>
        <w:t>.</w:t>
      </w:r>
      <w:r w:rsidR="00996CB1" w:rsidRPr="00AB6783">
        <w:rPr>
          <w:rFonts w:ascii="Times New Roman" w:hAnsi="Times New Roman" w:cs="Times New Roman"/>
          <w:sz w:val="24"/>
          <w:szCs w:val="24"/>
        </w:rPr>
        <w:t xml:space="preserve"> Bull. 41</w:t>
      </w:r>
      <w:r w:rsidRPr="00AB6783">
        <w:rPr>
          <w:rFonts w:ascii="Times New Roman" w:hAnsi="Times New Roman" w:cs="Times New Roman"/>
          <w:sz w:val="24"/>
          <w:szCs w:val="24"/>
        </w:rPr>
        <w:t xml:space="preserve">, 971-979.  </w:t>
      </w:r>
    </w:p>
    <w:p w14:paraId="614A87FC" w14:textId="77777777" w:rsidR="00C10911" w:rsidRPr="00AB6783" w:rsidRDefault="00C10911" w:rsidP="00C10911">
      <w:pPr>
        <w:autoSpaceDE w:val="0"/>
        <w:autoSpaceDN w:val="0"/>
        <w:adjustRightInd w:val="0"/>
        <w:spacing w:after="0" w:line="240" w:lineRule="auto"/>
        <w:rPr>
          <w:rFonts w:ascii="Times New Roman" w:hAnsi="Times New Roman" w:cs="Times New Roman"/>
          <w:sz w:val="24"/>
          <w:szCs w:val="24"/>
        </w:rPr>
      </w:pPr>
      <w:r w:rsidRPr="00AB6783">
        <w:rPr>
          <w:rFonts w:ascii="Times New Roman" w:hAnsi="Times New Roman" w:cs="Times New Roman"/>
          <w:sz w:val="24"/>
          <w:szCs w:val="24"/>
        </w:rPr>
        <w:lastRenderedPageBreak/>
        <w:t xml:space="preserve">Freeman, D., McManus, S., Brugha, T., Meltzer, H., Jenkins, R., Bebbington, P., 2011. </w:t>
      </w:r>
    </w:p>
    <w:p w14:paraId="034FB188" w14:textId="6C789686" w:rsidR="00C10911" w:rsidRPr="00AB6783" w:rsidRDefault="00C10911" w:rsidP="00C10911">
      <w:pPr>
        <w:autoSpaceDE w:val="0"/>
        <w:autoSpaceDN w:val="0"/>
        <w:adjustRightInd w:val="0"/>
        <w:spacing w:after="0" w:line="240" w:lineRule="auto"/>
        <w:rPr>
          <w:rFonts w:ascii="Times New Roman" w:hAnsi="Times New Roman" w:cs="Times New Roman"/>
          <w:sz w:val="24"/>
          <w:szCs w:val="24"/>
        </w:rPr>
      </w:pPr>
      <w:r w:rsidRPr="00AB6783">
        <w:rPr>
          <w:rFonts w:ascii="Times New Roman" w:hAnsi="Times New Roman" w:cs="Times New Roman"/>
          <w:sz w:val="24"/>
          <w:szCs w:val="24"/>
        </w:rPr>
        <w:t>Concomitants of paranoia in the general population.  Psychol</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Med. 41, 923-926.</w:t>
      </w:r>
    </w:p>
    <w:p w14:paraId="235A5FDC" w14:textId="77777777" w:rsidR="00C10911" w:rsidRPr="00AB6783" w:rsidRDefault="00C10911" w:rsidP="00C10911">
      <w:pPr>
        <w:autoSpaceDE w:val="0"/>
        <w:autoSpaceDN w:val="0"/>
        <w:adjustRightInd w:val="0"/>
        <w:spacing w:after="0" w:line="240" w:lineRule="auto"/>
        <w:rPr>
          <w:rFonts w:ascii="Times New Roman" w:hAnsi="Times New Roman" w:cs="Times New Roman"/>
          <w:sz w:val="24"/>
          <w:szCs w:val="24"/>
        </w:rPr>
      </w:pPr>
    </w:p>
    <w:p w14:paraId="5D1C5044" w14:textId="0BF9134E" w:rsidR="00C10911" w:rsidRPr="00AB6783" w:rsidRDefault="00C10911" w:rsidP="00C10911">
      <w:pPr>
        <w:spacing w:line="240" w:lineRule="auto"/>
        <w:rPr>
          <w:rFonts w:ascii="Times New Roman" w:hAnsi="Times New Roman" w:cs="Times New Roman"/>
          <w:sz w:val="24"/>
          <w:szCs w:val="24"/>
        </w:rPr>
      </w:pPr>
      <w:r w:rsidRPr="00AB6783">
        <w:rPr>
          <w:rFonts w:ascii="Times New Roman" w:hAnsi="Times New Roman" w:cs="Times New Roman"/>
          <w:sz w:val="24"/>
          <w:szCs w:val="24"/>
        </w:rPr>
        <w:t>Freeman, D., Slater, M., Bebbington, P., Garety, P.A., Kuipers, E., et al., 2003.  Can virtual      reality be used to investigate persecutory ideation? J</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Nerv</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Ment</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Dis. 191(8), 509-514.</w:t>
      </w:r>
    </w:p>
    <w:p w14:paraId="22402D47" w14:textId="4928694B" w:rsidR="00C10911" w:rsidRPr="00AB6783" w:rsidRDefault="00C10911" w:rsidP="00C10911">
      <w:pPr>
        <w:spacing w:line="240" w:lineRule="auto"/>
        <w:ind w:right="-284"/>
        <w:rPr>
          <w:rFonts w:ascii="Times New Roman" w:hAnsi="Times New Roman" w:cs="Times New Roman"/>
          <w:sz w:val="24"/>
          <w:szCs w:val="24"/>
        </w:rPr>
      </w:pPr>
      <w:r w:rsidRPr="00AB6783">
        <w:rPr>
          <w:rFonts w:ascii="Times New Roman" w:hAnsi="Times New Roman" w:cs="Times New Roman"/>
          <w:sz w:val="24"/>
          <w:szCs w:val="24"/>
        </w:rPr>
        <w:t>Lamster</w:t>
      </w:r>
      <w:r w:rsidR="000170B0" w:rsidRPr="00AB6783">
        <w:rPr>
          <w:rFonts w:ascii="Times New Roman" w:hAnsi="Times New Roman" w:cs="Times New Roman"/>
          <w:sz w:val="24"/>
          <w:szCs w:val="24"/>
        </w:rPr>
        <w:t xml:space="preserve">, F., Nittle, C., Rief, W., Mehl, S., Lincoln, T., </w:t>
      </w:r>
      <w:r w:rsidRPr="00AB6783">
        <w:rPr>
          <w:rFonts w:ascii="Times New Roman" w:hAnsi="Times New Roman" w:cs="Times New Roman"/>
          <w:sz w:val="24"/>
          <w:szCs w:val="24"/>
        </w:rPr>
        <w:t>2017</w:t>
      </w:r>
      <w:r w:rsidR="000170B0" w:rsidRPr="00AB6783">
        <w:rPr>
          <w:rFonts w:ascii="Times New Roman" w:hAnsi="Times New Roman" w:cs="Times New Roman"/>
          <w:sz w:val="24"/>
          <w:szCs w:val="24"/>
        </w:rPr>
        <w:t>. The impact of loneliness on paranoia: An experimental approach. J</w:t>
      </w:r>
      <w:r w:rsidR="00AA13B0" w:rsidRPr="00AB6783">
        <w:rPr>
          <w:rFonts w:ascii="Times New Roman" w:hAnsi="Times New Roman" w:cs="Times New Roman"/>
          <w:sz w:val="24"/>
          <w:szCs w:val="24"/>
        </w:rPr>
        <w:t>.</w:t>
      </w:r>
      <w:r w:rsidR="000170B0" w:rsidRPr="00AB6783">
        <w:rPr>
          <w:rFonts w:ascii="Times New Roman" w:hAnsi="Times New Roman" w:cs="Times New Roman"/>
          <w:sz w:val="24"/>
          <w:szCs w:val="24"/>
        </w:rPr>
        <w:t xml:space="preserve"> Behav</w:t>
      </w:r>
      <w:r w:rsidR="00AA13B0" w:rsidRPr="00AB6783">
        <w:rPr>
          <w:rFonts w:ascii="Times New Roman" w:hAnsi="Times New Roman" w:cs="Times New Roman"/>
          <w:sz w:val="24"/>
          <w:szCs w:val="24"/>
        </w:rPr>
        <w:t>.</w:t>
      </w:r>
      <w:r w:rsidR="000170B0" w:rsidRPr="00AB6783">
        <w:rPr>
          <w:rFonts w:ascii="Times New Roman" w:hAnsi="Times New Roman" w:cs="Times New Roman"/>
          <w:sz w:val="24"/>
          <w:szCs w:val="24"/>
        </w:rPr>
        <w:t xml:space="preserve"> Ther</w:t>
      </w:r>
      <w:r w:rsidR="00AA13B0" w:rsidRPr="00AB6783">
        <w:rPr>
          <w:rFonts w:ascii="Times New Roman" w:hAnsi="Times New Roman" w:cs="Times New Roman"/>
          <w:sz w:val="24"/>
          <w:szCs w:val="24"/>
        </w:rPr>
        <w:t>.</w:t>
      </w:r>
      <w:r w:rsidR="000170B0" w:rsidRPr="00AB6783">
        <w:rPr>
          <w:rFonts w:ascii="Times New Roman" w:hAnsi="Times New Roman" w:cs="Times New Roman"/>
          <w:sz w:val="24"/>
          <w:szCs w:val="24"/>
        </w:rPr>
        <w:t xml:space="preserve"> Exp</w:t>
      </w:r>
      <w:r w:rsidR="00AA13B0" w:rsidRPr="00AB6783">
        <w:rPr>
          <w:rFonts w:ascii="Times New Roman" w:hAnsi="Times New Roman" w:cs="Times New Roman"/>
          <w:sz w:val="24"/>
          <w:szCs w:val="24"/>
        </w:rPr>
        <w:t>.</w:t>
      </w:r>
      <w:r w:rsidR="000170B0" w:rsidRPr="00AB6783">
        <w:rPr>
          <w:rFonts w:ascii="Times New Roman" w:hAnsi="Times New Roman" w:cs="Times New Roman"/>
          <w:sz w:val="24"/>
          <w:szCs w:val="24"/>
        </w:rPr>
        <w:t xml:space="preserve"> Psychiatry. 54, 51-57.</w:t>
      </w:r>
    </w:p>
    <w:p w14:paraId="1315B7D7" w14:textId="2E5C3F89" w:rsidR="00C10911" w:rsidRPr="00AB6783" w:rsidRDefault="00C10911" w:rsidP="00C10911">
      <w:pPr>
        <w:spacing w:line="240" w:lineRule="auto"/>
        <w:ind w:right="-284"/>
        <w:rPr>
          <w:rFonts w:ascii="Times New Roman" w:hAnsi="Times New Roman" w:cs="Times New Roman"/>
          <w:sz w:val="24"/>
          <w:szCs w:val="24"/>
        </w:rPr>
      </w:pPr>
      <w:r w:rsidRPr="00AB6783">
        <w:rPr>
          <w:rFonts w:ascii="Times New Roman" w:hAnsi="Times New Roman" w:cs="Times New Roman"/>
          <w:sz w:val="24"/>
          <w:szCs w:val="24"/>
        </w:rPr>
        <w:t>Lincoln, T., Keller, E., 2008.  Delusions and hallucinations in students compared to the general population.  Psychol</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Psychother.  81(3), 231-235.</w:t>
      </w:r>
    </w:p>
    <w:p w14:paraId="433A6BAD" w14:textId="67ACFF1E" w:rsidR="00C10911" w:rsidRPr="00AB6783" w:rsidRDefault="00C10911" w:rsidP="00C10911">
      <w:pPr>
        <w:spacing w:line="240" w:lineRule="auto"/>
        <w:ind w:right="-284"/>
        <w:rPr>
          <w:rFonts w:ascii="Times New Roman" w:hAnsi="Times New Roman" w:cs="Times New Roman"/>
          <w:sz w:val="24"/>
          <w:szCs w:val="24"/>
        </w:rPr>
      </w:pPr>
      <w:r w:rsidRPr="00AB6783">
        <w:rPr>
          <w:rFonts w:ascii="Times New Roman" w:hAnsi="Times New Roman" w:cs="Times New Roman"/>
          <w:sz w:val="24"/>
          <w:szCs w:val="24"/>
        </w:rPr>
        <w:t>Lovibond, P., Lovibond, S., 1995.  The structure of negative emotional states: comparison of the depression anxiety stress scales (DASS) with the Beck Depression and Anxiety Inventories.  Beh</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Res</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Ther. 33, 335-343.</w:t>
      </w:r>
    </w:p>
    <w:p w14:paraId="794A396D" w14:textId="00D22D60" w:rsidR="00C10911" w:rsidRPr="00AB6783" w:rsidRDefault="00C10911" w:rsidP="00C10911">
      <w:pPr>
        <w:spacing w:line="240" w:lineRule="auto"/>
        <w:ind w:right="-284"/>
        <w:rPr>
          <w:rFonts w:ascii="Times New Roman" w:hAnsi="Times New Roman" w:cs="Times New Roman"/>
          <w:sz w:val="24"/>
          <w:szCs w:val="24"/>
        </w:rPr>
      </w:pPr>
      <w:r w:rsidRPr="00AB6783">
        <w:rPr>
          <w:rFonts w:ascii="Times New Roman" w:hAnsi="Times New Roman" w:cs="Times New Roman"/>
          <w:sz w:val="24"/>
          <w:szCs w:val="24"/>
        </w:rPr>
        <w:t>Kesting</w:t>
      </w:r>
      <w:r w:rsidR="000170B0" w:rsidRPr="00AB6783">
        <w:rPr>
          <w:rFonts w:ascii="Times New Roman" w:hAnsi="Times New Roman" w:cs="Times New Roman"/>
          <w:sz w:val="24"/>
          <w:szCs w:val="24"/>
        </w:rPr>
        <w:t>, M., Bredenpohl, M., Klenke, J., Westerman, S., Lincoln, T.,</w:t>
      </w:r>
      <w:r w:rsidRPr="00AB6783">
        <w:rPr>
          <w:rFonts w:ascii="Times New Roman" w:hAnsi="Times New Roman" w:cs="Times New Roman"/>
          <w:sz w:val="24"/>
          <w:szCs w:val="24"/>
        </w:rPr>
        <w:t xml:space="preserve"> 2013</w:t>
      </w:r>
      <w:r w:rsidR="000170B0" w:rsidRPr="00AB6783">
        <w:rPr>
          <w:rFonts w:ascii="Times New Roman" w:hAnsi="Times New Roman" w:cs="Times New Roman"/>
          <w:sz w:val="24"/>
          <w:szCs w:val="24"/>
        </w:rPr>
        <w:t xml:space="preserve">. The impact of social stress on self-esteem and paranoid ideation. </w:t>
      </w:r>
      <w:r w:rsidR="000170B0" w:rsidRPr="00AB6783">
        <w:rPr>
          <w:rFonts w:ascii="Times New Roman" w:hAnsi="Times New Roman" w:cs="Times New Roman"/>
          <w:sz w:val="24"/>
          <w:szCs w:val="24"/>
          <w:lang w:val="en"/>
        </w:rPr>
        <w:t>J</w:t>
      </w:r>
      <w:r w:rsidR="00AA13B0" w:rsidRPr="00AB6783">
        <w:rPr>
          <w:rFonts w:ascii="Times New Roman" w:hAnsi="Times New Roman" w:cs="Times New Roman"/>
          <w:sz w:val="24"/>
          <w:szCs w:val="24"/>
          <w:lang w:val="en"/>
        </w:rPr>
        <w:t>.</w:t>
      </w:r>
      <w:r w:rsidR="000170B0" w:rsidRPr="00AB6783">
        <w:rPr>
          <w:rFonts w:ascii="Times New Roman" w:hAnsi="Times New Roman" w:cs="Times New Roman"/>
          <w:sz w:val="24"/>
          <w:szCs w:val="24"/>
          <w:lang w:val="en"/>
        </w:rPr>
        <w:t xml:space="preserve"> Behav</w:t>
      </w:r>
      <w:r w:rsidR="00AA13B0" w:rsidRPr="00AB6783">
        <w:rPr>
          <w:rFonts w:ascii="Times New Roman" w:hAnsi="Times New Roman" w:cs="Times New Roman"/>
          <w:sz w:val="24"/>
          <w:szCs w:val="24"/>
          <w:lang w:val="en"/>
        </w:rPr>
        <w:t>.</w:t>
      </w:r>
      <w:r w:rsidR="000170B0" w:rsidRPr="00AB6783">
        <w:rPr>
          <w:rFonts w:ascii="Times New Roman" w:hAnsi="Times New Roman" w:cs="Times New Roman"/>
          <w:sz w:val="24"/>
          <w:szCs w:val="24"/>
          <w:lang w:val="en"/>
        </w:rPr>
        <w:t xml:space="preserve"> Ther</w:t>
      </w:r>
      <w:r w:rsidR="00AA13B0" w:rsidRPr="00AB6783">
        <w:rPr>
          <w:rFonts w:ascii="Times New Roman" w:hAnsi="Times New Roman" w:cs="Times New Roman"/>
          <w:sz w:val="24"/>
          <w:szCs w:val="24"/>
          <w:lang w:val="en"/>
        </w:rPr>
        <w:t>.</w:t>
      </w:r>
      <w:r w:rsidR="000170B0" w:rsidRPr="00AB6783">
        <w:rPr>
          <w:rFonts w:ascii="Times New Roman" w:hAnsi="Times New Roman" w:cs="Times New Roman"/>
          <w:sz w:val="24"/>
          <w:szCs w:val="24"/>
          <w:lang w:val="en"/>
        </w:rPr>
        <w:t xml:space="preserve"> Exp</w:t>
      </w:r>
      <w:r w:rsidR="00AA13B0" w:rsidRPr="00AB6783">
        <w:rPr>
          <w:rFonts w:ascii="Times New Roman" w:hAnsi="Times New Roman" w:cs="Times New Roman"/>
          <w:sz w:val="24"/>
          <w:szCs w:val="24"/>
          <w:lang w:val="en"/>
        </w:rPr>
        <w:t>.</w:t>
      </w:r>
      <w:r w:rsidR="000170B0" w:rsidRPr="00AB6783">
        <w:rPr>
          <w:rFonts w:ascii="Times New Roman" w:hAnsi="Times New Roman" w:cs="Times New Roman"/>
          <w:sz w:val="24"/>
          <w:szCs w:val="24"/>
          <w:lang w:val="en"/>
        </w:rPr>
        <w:t xml:space="preserve"> Psychiatry. 44, 122-128. </w:t>
      </w:r>
    </w:p>
    <w:p w14:paraId="2F89F24D" w14:textId="1A236191" w:rsidR="00C10911" w:rsidRPr="00AB6783" w:rsidRDefault="00C10911" w:rsidP="00C10911">
      <w:pPr>
        <w:autoSpaceDE w:val="0"/>
        <w:autoSpaceDN w:val="0"/>
        <w:adjustRightInd w:val="0"/>
        <w:spacing w:after="0" w:line="240" w:lineRule="auto"/>
        <w:rPr>
          <w:rFonts w:ascii="Times New Roman" w:hAnsi="Times New Roman" w:cs="Times New Roman"/>
          <w:sz w:val="24"/>
          <w:szCs w:val="24"/>
        </w:rPr>
      </w:pPr>
      <w:r w:rsidRPr="00AB6783">
        <w:rPr>
          <w:rFonts w:ascii="Times New Roman" w:hAnsi="Times New Roman" w:cs="Times New Roman"/>
          <w:sz w:val="24"/>
          <w:szCs w:val="24"/>
        </w:rPr>
        <w:t>Pre</w:t>
      </w:r>
      <w:r w:rsidR="000170B0" w:rsidRPr="00AB6783">
        <w:rPr>
          <w:rFonts w:ascii="Times New Roman" w:hAnsi="Times New Roman" w:cs="Times New Roman"/>
          <w:sz w:val="24"/>
          <w:szCs w:val="24"/>
        </w:rPr>
        <w:t>e</w:t>
      </w:r>
      <w:r w:rsidRPr="00AB6783">
        <w:rPr>
          <w:rFonts w:ascii="Times New Roman" w:hAnsi="Times New Roman" w:cs="Times New Roman"/>
          <w:sz w:val="24"/>
          <w:szCs w:val="24"/>
        </w:rPr>
        <w:t>ti</w:t>
      </w:r>
      <w:r w:rsidR="000170B0" w:rsidRPr="00AB6783">
        <w:rPr>
          <w:rFonts w:ascii="Times New Roman" w:hAnsi="Times New Roman" w:cs="Times New Roman"/>
          <w:sz w:val="24"/>
          <w:szCs w:val="24"/>
        </w:rPr>
        <w:t>, A.,</w:t>
      </w:r>
      <w:r w:rsidRPr="00AB6783">
        <w:rPr>
          <w:rFonts w:ascii="Times New Roman" w:hAnsi="Times New Roman" w:cs="Times New Roman"/>
          <w:sz w:val="24"/>
          <w:szCs w:val="24"/>
        </w:rPr>
        <w:t xml:space="preserve"> Cella, </w:t>
      </w:r>
      <w:r w:rsidR="000170B0" w:rsidRPr="00AB6783">
        <w:rPr>
          <w:rFonts w:ascii="Times New Roman" w:hAnsi="Times New Roman" w:cs="Times New Roman"/>
          <w:sz w:val="24"/>
          <w:szCs w:val="24"/>
        </w:rPr>
        <w:t xml:space="preserve">M. </w:t>
      </w:r>
      <w:r w:rsidRPr="00AB6783">
        <w:rPr>
          <w:rFonts w:ascii="Times New Roman" w:hAnsi="Times New Roman" w:cs="Times New Roman"/>
          <w:sz w:val="24"/>
          <w:szCs w:val="24"/>
        </w:rPr>
        <w:t>2010</w:t>
      </w:r>
      <w:r w:rsidR="000170B0" w:rsidRPr="00AB6783">
        <w:rPr>
          <w:rFonts w:ascii="Times New Roman" w:hAnsi="Times New Roman" w:cs="Times New Roman"/>
          <w:sz w:val="24"/>
          <w:szCs w:val="24"/>
        </w:rPr>
        <w:t>. Randomized controlled trials in people at ultra high risk of psychosis: A review of treatment effects</w:t>
      </w:r>
      <w:r w:rsidR="00E66411" w:rsidRPr="00AB6783">
        <w:rPr>
          <w:rFonts w:ascii="Times New Roman" w:hAnsi="Times New Roman" w:cs="Times New Roman"/>
          <w:sz w:val="24"/>
          <w:szCs w:val="24"/>
        </w:rPr>
        <w:t xml:space="preserve">. </w:t>
      </w:r>
      <w:r w:rsidR="007F52B2" w:rsidRPr="00AB6783">
        <w:rPr>
          <w:rFonts w:ascii="Times New Roman" w:hAnsi="Times New Roman" w:cs="Times New Roman"/>
          <w:sz w:val="24"/>
          <w:szCs w:val="24"/>
        </w:rPr>
        <w:t>Schiz</w:t>
      </w:r>
      <w:r w:rsidR="00E62ACC" w:rsidRPr="00AB6783">
        <w:rPr>
          <w:rFonts w:ascii="Times New Roman" w:hAnsi="Times New Roman" w:cs="Times New Roman"/>
          <w:sz w:val="24"/>
          <w:szCs w:val="24"/>
        </w:rPr>
        <w:t>ophr</w:t>
      </w:r>
      <w:r w:rsidR="00AA13B0" w:rsidRPr="00AB6783">
        <w:rPr>
          <w:rFonts w:ascii="Times New Roman" w:hAnsi="Times New Roman" w:cs="Times New Roman"/>
          <w:sz w:val="24"/>
          <w:szCs w:val="24"/>
        </w:rPr>
        <w:t>.</w:t>
      </w:r>
      <w:r w:rsidR="007F52B2" w:rsidRPr="00AB6783">
        <w:rPr>
          <w:rFonts w:ascii="Times New Roman" w:hAnsi="Times New Roman" w:cs="Times New Roman"/>
          <w:sz w:val="24"/>
          <w:szCs w:val="24"/>
        </w:rPr>
        <w:t xml:space="preserve"> Res. 123, 30-36. </w:t>
      </w:r>
    </w:p>
    <w:p w14:paraId="5A21366F" w14:textId="77777777" w:rsidR="00C10911" w:rsidRPr="00AB6783" w:rsidRDefault="00C10911" w:rsidP="00C10911">
      <w:pPr>
        <w:autoSpaceDE w:val="0"/>
        <w:autoSpaceDN w:val="0"/>
        <w:adjustRightInd w:val="0"/>
        <w:spacing w:after="0" w:line="240" w:lineRule="auto"/>
        <w:rPr>
          <w:rFonts w:ascii="Times New Roman" w:hAnsi="Times New Roman" w:cs="Times New Roman"/>
          <w:sz w:val="24"/>
          <w:szCs w:val="24"/>
        </w:rPr>
      </w:pPr>
    </w:p>
    <w:p w14:paraId="47321E95" w14:textId="18665C29" w:rsidR="00C10911" w:rsidRPr="00AB6783" w:rsidRDefault="00C10911" w:rsidP="00C10911">
      <w:pPr>
        <w:autoSpaceDE w:val="0"/>
        <w:autoSpaceDN w:val="0"/>
        <w:adjustRightInd w:val="0"/>
        <w:spacing w:after="0" w:line="240" w:lineRule="auto"/>
        <w:rPr>
          <w:rFonts w:ascii="Times New Roman" w:hAnsi="Times New Roman" w:cs="Times New Roman"/>
          <w:sz w:val="24"/>
          <w:szCs w:val="24"/>
        </w:rPr>
      </w:pPr>
      <w:r w:rsidRPr="00AB6783">
        <w:rPr>
          <w:rFonts w:ascii="Times New Roman" w:hAnsi="Times New Roman" w:cs="Times New Roman"/>
          <w:sz w:val="24"/>
          <w:szCs w:val="24"/>
        </w:rPr>
        <w:t>Strauss, J. S., 1969. Hallucinations and delusions as points on continua function.  Arch</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Gen</w:t>
      </w:r>
      <w:r w:rsidR="00AA13B0" w:rsidRPr="00AB6783">
        <w:rPr>
          <w:rFonts w:ascii="Times New Roman" w:hAnsi="Times New Roman" w:cs="Times New Roman"/>
          <w:sz w:val="24"/>
          <w:szCs w:val="24"/>
        </w:rPr>
        <w:t>.</w:t>
      </w:r>
      <w:r w:rsidRPr="00AB6783">
        <w:rPr>
          <w:rFonts w:ascii="Times New Roman" w:hAnsi="Times New Roman" w:cs="Times New Roman"/>
          <w:sz w:val="24"/>
          <w:szCs w:val="24"/>
        </w:rPr>
        <w:t xml:space="preserve"> Psychiat. 21, 581-586.</w:t>
      </w:r>
    </w:p>
    <w:p w14:paraId="68CC274C" w14:textId="77777777" w:rsidR="00C10911" w:rsidRPr="00AB6783" w:rsidRDefault="00C10911" w:rsidP="00C10911">
      <w:pPr>
        <w:autoSpaceDE w:val="0"/>
        <w:autoSpaceDN w:val="0"/>
        <w:adjustRightInd w:val="0"/>
        <w:spacing w:after="0" w:line="240" w:lineRule="auto"/>
        <w:rPr>
          <w:rFonts w:ascii="Times New Roman" w:hAnsi="Times New Roman" w:cs="Times New Roman"/>
          <w:sz w:val="24"/>
          <w:szCs w:val="24"/>
        </w:rPr>
      </w:pPr>
    </w:p>
    <w:p w14:paraId="7B0C8165" w14:textId="1CEE8F6F" w:rsidR="00C10911" w:rsidRDefault="00C10911" w:rsidP="00C10911">
      <w:pPr>
        <w:autoSpaceDE w:val="0"/>
        <w:autoSpaceDN w:val="0"/>
        <w:adjustRightInd w:val="0"/>
        <w:spacing w:after="0" w:line="240" w:lineRule="auto"/>
        <w:rPr>
          <w:rFonts w:ascii="Times New Roman" w:hAnsi="Times New Roman" w:cs="Times New Roman"/>
          <w:color w:val="000000"/>
          <w:sz w:val="24"/>
          <w:szCs w:val="24"/>
        </w:rPr>
      </w:pPr>
      <w:r w:rsidRPr="00AB6783">
        <w:rPr>
          <w:rFonts w:ascii="Times New Roman" w:hAnsi="Times New Roman" w:cs="Times New Roman"/>
          <w:color w:val="000000"/>
          <w:sz w:val="24"/>
          <w:szCs w:val="24"/>
        </w:rPr>
        <w:t>Zubin, J., Spring, B., 1977. Vulnerability: a new view on schizophrenia. J</w:t>
      </w:r>
      <w:r w:rsidR="00AA13B0" w:rsidRPr="00AB6783">
        <w:rPr>
          <w:rFonts w:ascii="Times New Roman" w:hAnsi="Times New Roman" w:cs="Times New Roman"/>
          <w:color w:val="000000"/>
          <w:sz w:val="24"/>
          <w:szCs w:val="24"/>
        </w:rPr>
        <w:t>.</w:t>
      </w:r>
      <w:r w:rsidRPr="00AB6783">
        <w:rPr>
          <w:rFonts w:ascii="Times New Roman" w:hAnsi="Times New Roman" w:cs="Times New Roman"/>
          <w:color w:val="000000"/>
          <w:sz w:val="24"/>
          <w:szCs w:val="24"/>
        </w:rPr>
        <w:t xml:space="preserve"> Abnorm</w:t>
      </w:r>
      <w:r w:rsidR="00AA13B0" w:rsidRPr="00AB6783">
        <w:rPr>
          <w:rFonts w:ascii="Times New Roman" w:hAnsi="Times New Roman" w:cs="Times New Roman"/>
          <w:color w:val="000000"/>
          <w:sz w:val="24"/>
          <w:szCs w:val="24"/>
        </w:rPr>
        <w:t>.</w:t>
      </w:r>
      <w:r w:rsidRPr="00AB6783">
        <w:rPr>
          <w:rFonts w:ascii="Times New Roman" w:hAnsi="Times New Roman" w:cs="Times New Roman"/>
          <w:color w:val="000000"/>
          <w:sz w:val="24"/>
          <w:szCs w:val="24"/>
        </w:rPr>
        <w:t xml:space="preserve"> Psychol. 86, 103-126.</w:t>
      </w:r>
    </w:p>
    <w:p w14:paraId="29CD0A63" w14:textId="77777777" w:rsidR="00C10911" w:rsidRDefault="00C10911" w:rsidP="00C10911">
      <w:pPr>
        <w:autoSpaceDE w:val="0"/>
        <w:autoSpaceDN w:val="0"/>
        <w:adjustRightInd w:val="0"/>
        <w:spacing w:after="0" w:line="240" w:lineRule="auto"/>
        <w:rPr>
          <w:rFonts w:ascii="Times New Roman" w:hAnsi="Times New Roman" w:cs="Times New Roman"/>
          <w:color w:val="000000"/>
          <w:sz w:val="24"/>
          <w:szCs w:val="24"/>
        </w:rPr>
      </w:pPr>
    </w:p>
    <w:p w14:paraId="15931A1C" w14:textId="77777777" w:rsidR="004808B2" w:rsidRDefault="004808B2" w:rsidP="000744EC">
      <w:pPr>
        <w:autoSpaceDE w:val="0"/>
        <w:autoSpaceDN w:val="0"/>
        <w:adjustRightInd w:val="0"/>
        <w:spacing w:after="0" w:line="240" w:lineRule="auto"/>
        <w:rPr>
          <w:rFonts w:ascii="Times New Roman" w:hAnsi="Times New Roman" w:cs="Times New Roman"/>
          <w:color w:val="000000"/>
          <w:sz w:val="24"/>
          <w:szCs w:val="24"/>
        </w:rPr>
      </w:pPr>
    </w:p>
    <w:p w14:paraId="475D6369" w14:textId="77777777" w:rsidR="004808B2" w:rsidRDefault="004808B2" w:rsidP="000744EC">
      <w:pPr>
        <w:autoSpaceDE w:val="0"/>
        <w:autoSpaceDN w:val="0"/>
        <w:adjustRightInd w:val="0"/>
        <w:spacing w:after="0" w:line="240" w:lineRule="auto"/>
        <w:rPr>
          <w:rFonts w:ascii="Times New Roman" w:hAnsi="Times New Roman" w:cs="Times New Roman"/>
          <w:color w:val="000000"/>
          <w:sz w:val="24"/>
          <w:szCs w:val="24"/>
        </w:rPr>
      </w:pPr>
    </w:p>
    <w:p w14:paraId="64BB98AC" w14:textId="77777777" w:rsidR="004808B2" w:rsidRDefault="004808B2" w:rsidP="000744EC">
      <w:pPr>
        <w:autoSpaceDE w:val="0"/>
        <w:autoSpaceDN w:val="0"/>
        <w:adjustRightInd w:val="0"/>
        <w:spacing w:after="0" w:line="240" w:lineRule="auto"/>
        <w:rPr>
          <w:rFonts w:ascii="Times New Roman" w:hAnsi="Times New Roman" w:cs="Times New Roman"/>
          <w:color w:val="000000"/>
          <w:sz w:val="24"/>
          <w:szCs w:val="24"/>
        </w:rPr>
      </w:pPr>
    </w:p>
    <w:sectPr w:rsidR="004808B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C8971" w14:textId="77777777" w:rsidR="001F682C" w:rsidRDefault="001F682C" w:rsidP="00D309B5">
      <w:pPr>
        <w:spacing w:after="0" w:line="240" w:lineRule="auto"/>
      </w:pPr>
      <w:r>
        <w:separator/>
      </w:r>
    </w:p>
  </w:endnote>
  <w:endnote w:type="continuationSeparator" w:id="0">
    <w:p w14:paraId="53BE5FEB" w14:textId="77777777" w:rsidR="001F682C" w:rsidRDefault="001F682C" w:rsidP="00D3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A6D88" w14:textId="77777777" w:rsidR="001F682C" w:rsidRDefault="001F682C" w:rsidP="00D309B5">
      <w:pPr>
        <w:spacing w:after="0" w:line="240" w:lineRule="auto"/>
      </w:pPr>
      <w:r>
        <w:separator/>
      </w:r>
    </w:p>
  </w:footnote>
  <w:footnote w:type="continuationSeparator" w:id="0">
    <w:p w14:paraId="741BE62B" w14:textId="77777777" w:rsidR="001F682C" w:rsidRDefault="001F682C" w:rsidP="00D30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113337"/>
      <w:docPartObj>
        <w:docPartGallery w:val="Page Numbers (Top of Page)"/>
        <w:docPartUnique/>
      </w:docPartObj>
    </w:sdtPr>
    <w:sdtEndPr>
      <w:rPr>
        <w:noProof/>
      </w:rPr>
    </w:sdtEndPr>
    <w:sdtContent>
      <w:p w14:paraId="1FDB06C7" w14:textId="025E9C7A" w:rsidR="00FE66A6" w:rsidRDefault="00FE66A6">
        <w:pPr>
          <w:pStyle w:val="Header"/>
          <w:jc w:val="right"/>
        </w:pPr>
        <w:r>
          <w:fldChar w:fldCharType="begin"/>
        </w:r>
        <w:r>
          <w:instrText xml:space="preserve"> PAGE   \* MERGEFORMAT </w:instrText>
        </w:r>
        <w:r>
          <w:fldChar w:fldCharType="separate"/>
        </w:r>
        <w:r w:rsidR="00085D56">
          <w:rPr>
            <w:noProof/>
          </w:rPr>
          <w:t>1</w:t>
        </w:r>
        <w:r>
          <w:rPr>
            <w:noProof/>
          </w:rPr>
          <w:fldChar w:fldCharType="end"/>
        </w:r>
      </w:p>
    </w:sdtContent>
  </w:sdt>
  <w:p w14:paraId="309FC83A" w14:textId="77777777" w:rsidR="00FE66A6" w:rsidRDefault="00FE6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4B6A"/>
    <w:multiLevelType w:val="hybridMultilevel"/>
    <w:tmpl w:val="CE180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07F42"/>
    <w:multiLevelType w:val="hybridMultilevel"/>
    <w:tmpl w:val="71C4F652"/>
    <w:lvl w:ilvl="0" w:tplc="DADA8A7E">
      <w:start w:val="3"/>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A5820"/>
    <w:multiLevelType w:val="hybridMultilevel"/>
    <w:tmpl w:val="6CE40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884095"/>
    <w:multiLevelType w:val="hybridMultilevel"/>
    <w:tmpl w:val="8680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5F644F"/>
    <w:multiLevelType w:val="hybridMultilevel"/>
    <w:tmpl w:val="FE547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D22577"/>
    <w:multiLevelType w:val="hybridMultilevel"/>
    <w:tmpl w:val="2A6CDE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8D26B54"/>
    <w:multiLevelType w:val="hybridMultilevel"/>
    <w:tmpl w:val="917E29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BF70390"/>
    <w:multiLevelType w:val="multilevel"/>
    <w:tmpl w:val="C5CE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F4D77"/>
    <w:multiLevelType w:val="hybridMultilevel"/>
    <w:tmpl w:val="1500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C7A88"/>
    <w:multiLevelType w:val="hybridMultilevel"/>
    <w:tmpl w:val="ECA2B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4A63FF"/>
    <w:multiLevelType w:val="hybridMultilevel"/>
    <w:tmpl w:val="7CFE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872BFA"/>
    <w:multiLevelType w:val="hybridMultilevel"/>
    <w:tmpl w:val="9320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10"/>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E2"/>
    <w:rsid w:val="00007FAE"/>
    <w:rsid w:val="0001136F"/>
    <w:rsid w:val="00011965"/>
    <w:rsid w:val="00015629"/>
    <w:rsid w:val="00016328"/>
    <w:rsid w:val="000170B0"/>
    <w:rsid w:val="0002014A"/>
    <w:rsid w:val="000215A8"/>
    <w:rsid w:val="00023237"/>
    <w:rsid w:val="00023957"/>
    <w:rsid w:val="0002526C"/>
    <w:rsid w:val="00025B4F"/>
    <w:rsid w:val="000279F8"/>
    <w:rsid w:val="00031F90"/>
    <w:rsid w:val="00033D6D"/>
    <w:rsid w:val="00040C2C"/>
    <w:rsid w:val="000477EF"/>
    <w:rsid w:val="00047EFF"/>
    <w:rsid w:val="0005057A"/>
    <w:rsid w:val="00051382"/>
    <w:rsid w:val="0005784D"/>
    <w:rsid w:val="00061D15"/>
    <w:rsid w:val="00065AE8"/>
    <w:rsid w:val="00067DF5"/>
    <w:rsid w:val="00067E52"/>
    <w:rsid w:val="00067F8A"/>
    <w:rsid w:val="00073817"/>
    <w:rsid w:val="000744EC"/>
    <w:rsid w:val="0007469A"/>
    <w:rsid w:val="00077189"/>
    <w:rsid w:val="000800A2"/>
    <w:rsid w:val="00080F3B"/>
    <w:rsid w:val="0008199E"/>
    <w:rsid w:val="00084AFE"/>
    <w:rsid w:val="00085D56"/>
    <w:rsid w:val="000907C3"/>
    <w:rsid w:val="000925E2"/>
    <w:rsid w:val="00092C0C"/>
    <w:rsid w:val="00096A06"/>
    <w:rsid w:val="000A0116"/>
    <w:rsid w:val="000A2272"/>
    <w:rsid w:val="000A4397"/>
    <w:rsid w:val="000B6325"/>
    <w:rsid w:val="000B7518"/>
    <w:rsid w:val="000C06AD"/>
    <w:rsid w:val="000C0F1D"/>
    <w:rsid w:val="000C4BB3"/>
    <w:rsid w:val="000C708A"/>
    <w:rsid w:val="000D1034"/>
    <w:rsid w:val="000D681D"/>
    <w:rsid w:val="000D685A"/>
    <w:rsid w:val="000D6F95"/>
    <w:rsid w:val="000E0044"/>
    <w:rsid w:val="000E50D6"/>
    <w:rsid w:val="000E6A9F"/>
    <w:rsid w:val="000E7C42"/>
    <w:rsid w:val="000F2A4F"/>
    <w:rsid w:val="000F3F61"/>
    <w:rsid w:val="000F607B"/>
    <w:rsid w:val="000F6080"/>
    <w:rsid w:val="000F7800"/>
    <w:rsid w:val="00103792"/>
    <w:rsid w:val="00110D61"/>
    <w:rsid w:val="00111B5A"/>
    <w:rsid w:val="001121CF"/>
    <w:rsid w:val="001135CC"/>
    <w:rsid w:val="00114481"/>
    <w:rsid w:val="00114807"/>
    <w:rsid w:val="00117CAF"/>
    <w:rsid w:val="00117FE5"/>
    <w:rsid w:val="001202A2"/>
    <w:rsid w:val="001227A2"/>
    <w:rsid w:val="00123D7B"/>
    <w:rsid w:val="00125774"/>
    <w:rsid w:val="00125C71"/>
    <w:rsid w:val="0013122A"/>
    <w:rsid w:val="001336F1"/>
    <w:rsid w:val="00134151"/>
    <w:rsid w:val="00134213"/>
    <w:rsid w:val="001449C4"/>
    <w:rsid w:val="00156B71"/>
    <w:rsid w:val="00163D31"/>
    <w:rsid w:val="00164371"/>
    <w:rsid w:val="00164A0D"/>
    <w:rsid w:val="00165349"/>
    <w:rsid w:val="001659AD"/>
    <w:rsid w:val="001675B8"/>
    <w:rsid w:val="001718C7"/>
    <w:rsid w:val="00173C87"/>
    <w:rsid w:val="00175E54"/>
    <w:rsid w:val="00177697"/>
    <w:rsid w:val="00177DFD"/>
    <w:rsid w:val="00177E41"/>
    <w:rsid w:val="00180758"/>
    <w:rsid w:val="00180CB1"/>
    <w:rsid w:val="00182BE8"/>
    <w:rsid w:val="00183476"/>
    <w:rsid w:val="0018516E"/>
    <w:rsid w:val="0019081D"/>
    <w:rsid w:val="00190B9F"/>
    <w:rsid w:val="00190CB8"/>
    <w:rsid w:val="00191FED"/>
    <w:rsid w:val="00194087"/>
    <w:rsid w:val="001A3D68"/>
    <w:rsid w:val="001A4A45"/>
    <w:rsid w:val="001A4D0D"/>
    <w:rsid w:val="001B17AC"/>
    <w:rsid w:val="001B18C6"/>
    <w:rsid w:val="001B3C49"/>
    <w:rsid w:val="001B538A"/>
    <w:rsid w:val="001B58DD"/>
    <w:rsid w:val="001B5F44"/>
    <w:rsid w:val="001C07A6"/>
    <w:rsid w:val="001C1E9F"/>
    <w:rsid w:val="001C7D0F"/>
    <w:rsid w:val="001D40D6"/>
    <w:rsid w:val="001D5FF9"/>
    <w:rsid w:val="001E02B4"/>
    <w:rsid w:val="001E56CF"/>
    <w:rsid w:val="001E6F99"/>
    <w:rsid w:val="001E7DD5"/>
    <w:rsid w:val="001F074C"/>
    <w:rsid w:val="001F21FA"/>
    <w:rsid w:val="001F3895"/>
    <w:rsid w:val="001F4E48"/>
    <w:rsid w:val="001F682C"/>
    <w:rsid w:val="002015DC"/>
    <w:rsid w:val="0020307E"/>
    <w:rsid w:val="00203413"/>
    <w:rsid w:val="0020381D"/>
    <w:rsid w:val="0020445D"/>
    <w:rsid w:val="002059AE"/>
    <w:rsid w:val="00206728"/>
    <w:rsid w:val="00211177"/>
    <w:rsid w:val="00211A36"/>
    <w:rsid w:val="00216E09"/>
    <w:rsid w:val="00222C23"/>
    <w:rsid w:val="00222DF9"/>
    <w:rsid w:val="00223147"/>
    <w:rsid w:val="00223810"/>
    <w:rsid w:val="002239B9"/>
    <w:rsid w:val="0022795D"/>
    <w:rsid w:val="00227C3A"/>
    <w:rsid w:val="00230DFF"/>
    <w:rsid w:val="002317B7"/>
    <w:rsid w:val="002340C4"/>
    <w:rsid w:val="00235DE7"/>
    <w:rsid w:val="00236481"/>
    <w:rsid w:val="00237196"/>
    <w:rsid w:val="00237631"/>
    <w:rsid w:val="002404D4"/>
    <w:rsid w:val="00246161"/>
    <w:rsid w:val="00246407"/>
    <w:rsid w:val="00246FC9"/>
    <w:rsid w:val="0025069C"/>
    <w:rsid w:val="0025216F"/>
    <w:rsid w:val="00252987"/>
    <w:rsid w:val="00252F37"/>
    <w:rsid w:val="00254F9A"/>
    <w:rsid w:val="002561CC"/>
    <w:rsid w:val="00256C29"/>
    <w:rsid w:val="00257719"/>
    <w:rsid w:val="002703C8"/>
    <w:rsid w:val="00271DF8"/>
    <w:rsid w:val="002761F9"/>
    <w:rsid w:val="002778FB"/>
    <w:rsid w:val="00281542"/>
    <w:rsid w:val="00281779"/>
    <w:rsid w:val="002844D9"/>
    <w:rsid w:val="002862F5"/>
    <w:rsid w:val="002870BF"/>
    <w:rsid w:val="002902DD"/>
    <w:rsid w:val="00293A8B"/>
    <w:rsid w:val="0029591B"/>
    <w:rsid w:val="00296E2A"/>
    <w:rsid w:val="00297A75"/>
    <w:rsid w:val="002A360F"/>
    <w:rsid w:val="002A4DAC"/>
    <w:rsid w:val="002B1AC5"/>
    <w:rsid w:val="002B336D"/>
    <w:rsid w:val="002B35BB"/>
    <w:rsid w:val="002B4DD9"/>
    <w:rsid w:val="002B69B6"/>
    <w:rsid w:val="002B78CE"/>
    <w:rsid w:val="002B78E3"/>
    <w:rsid w:val="002C34A2"/>
    <w:rsid w:val="002D364E"/>
    <w:rsid w:val="002D49DD"/>
    <w:rsid w:val="002D7161"/>
    <w:rsid w:val="002E1A12"/>
    <w:rsid w:val="002E1C50"/>
    <w:rsid w:val="002E220D"/>
    <w:rsid w:val="002E4BD7"/>
    <w:rsid w:val="002F1322"/>
    <w:rsid w:val="002F1792"/>
    <w:rsid w:val="002F1D68"/>
    <w:rsid w:val="002F54E5"/>
    <w:rsid w:val="00300A48"/>
    <w:rsid w:val="003027E9"/>
    <w:rsid w:val="00306B2D"/>
    <w:rsid w:val="00307A59"/>
    <w:rsid w:val="00311028"/>
    <w:rsid w:val="003141B2"/>
    <w:rsid w:val="00315B42"/>
    <w:rsid w:val="003166B0"/>
    <w:rsid w:val="0032069D"/>
    <w:rsid w:val="00320C69"/>
    <w:rsid w:val="00322462"/>
    <w:rsid w:val="00324918"/>
    <w:rsid w:val="00325548"/>
    <w:rsid w:val="00325F58"/>
    <w:rsid w:val="0033198F"/>
    <w:rsid w:val="003406B8"/>
    <w:rsid w:val="00340991"/>
    <w:rsid w:val="00343AD1"/>
    <w:rsid w:val="00346306"/>
    <w:rsid w:val="003518FA"/>
    <w:rsid w:val="003538C4"/>
    <w:rsid w:val="0035433C"/>
    <w:rsid w:val="00354BCD"/>
    <w:rsid w:val="003554DD"/>
    <w:rsid w:val="00360FE6"/>
    <w:rsid w:val="00361925"/>
    <w:rsid w:val="00361A02"/>
    <w:rsid w:val="0036230A"/>
    <w:rsid w:val="00362A3E"/>
    <w:rsid w:val="003666CD"/>
    <w:rsid w:val="00366E6D"/>
    <w:rsid w:val="00366EB7"/>
    <w:rsid w:val="003731D4"/>
    <w:rsid w:val="00373868"/>
    <w:rsid w:val="00375971"/>
    <w:rsid w:val="0037715C"/>
    <w:rsid w:val="00377250"/>
    <w:rsid w:val="003808AE"/>
    <w:rsid w:val="00380E7E"/>
    <w:rsid w:val="00382A58"/>
    <w:rsid w:val="00384380"/>
    <w:rsid w:val="00384865"/>
    <w:rsid w:val="00385ACD"/>
    <w:rsid w:val="00386127"/>
    <w:rsid w:val="00387368"/>
    <w:rsid w:val="003908E1"/>
    <w:rsid w:val="00393DCA"/>
    <w:rsid w:val="00393F7F"/>
    <w:rsid w:val="003957D3"/>
    <w:rsid w:val="0039619B"/>
    <w:rsid w:val="003978B4"/>
    <w:rsid w:val="003A1935"/>
    <w:rsid w:val="003A27F6"/>
    <w:rsid w:val="003A2E2E"/>
    <w:rsid w:val="003A3325"/>
    <w:rsid w:val="003A5216"/>
    <w:rsid w:val="003A769F"/>
    <w:rsid w:val="003B06D1"/>
    <w:rsid w:val="003B0777"/>
    <w:rsid w:val="003B130D"/>
    <w:rsid w:val="003B187C"/>
    <w:rsid w:val="003B1DD9"/>
    <w:rsid w:val="003B2BCD"/>
    <w:rsid w:val="003B4605"/>
    <w:rsid w:val="003B5AC3"/>
    <w:rsid w:val="003B657D"/>
    <w:rsid w:val="003B7DC7"/>
    <w:rsid w:val="003C0666"/>
    <w:rsid w:val="003C156D"/>
    <w:rsid w:val="003C19AB"/>
    <w:rsid w:val="003C21BE"/>
    <w:rsid w:val="003D2956"/>
    <w:rsid w:val="003D2FA4"/>
    <w:rsid w:val="003D382E"/>
    <w:rsid w:val="003D589C"/>
    <w:rsid w:val="003D5F7F"/>
    <w:rsid w:val="003E06BE"/>
    <w:rsid w:val="003E1A8C"/>
    <w:rsid w:val="003E437A"/>
    <w:rsid w:val="003E4412"/>
    <w:rsid w:val="003E5065"/>
    <w:rsid w:val="003E6392"/>
    <w:rsid w:val="003E7F44"/>
    <w:rsid w:val="003F1015"/>
    <w:rsid w:val="003F2DDB"/>
    <w:rsid w:val="003F3F99"/>
    <w:rsid w:val="00400FDA"/>
    <w:rsid w:val="00412338"/>
    <w:rsid w:val="004127DD"/>
    <w:rsid w:val="0041347B"/>
    <w:rsid w:val="00417CDB"/>
    <w:rsid w:val="00417D63"/>
    <w:rsid w:val="00422C1A"/>
    <w:rsid w:val="00423509"/>
    <w:rsid w:val="00424135"/>
    <w:rsid w:val="004354B7"/>
    <w:rsid w:val="0043747A"/>
    <w:rsid w:val="004427E4"/>
    <w:rsid w:val="00442CE8"/>
    <w:rsid w:val="004525FE"/>
    <w:rsid w:val="00455A30"/>
    <w:rsid w:val="00457808"/>
    <w:rsid w:val="00463165"/>
    <w:rsid w:val="00464C00"/>
    <w:rsid w:val="00465179"/>
    <w:rsid w:val="0046554D"/>
    <w:rsid w:val="00467F0C"/>
    <w:rsid w:val="0047218A"/>
    <w:rsid w:val="00472D1E"/>
    <w:rsid w:val="00472EF4"/>
    <w:rsid w:val="004747FC"/>
    <w:rsid w:val="004762D3"/>
    <w:rsid w:val="004808B2"/>
    <w:rsid w:val="00481285"/>
    <w:rsid w:val="00481948"/>
    <w:rsid w:val="004826D9"/>
    <w:rsid w:val="004864AF"/>
    <w:rsid w:val="0049256C"/>
    <w:rsid w:val="00492654"/>
    <w:rsid w:val="004927E1"/>
    <w:rsid w:val="0049307B"/>
    <w:rsid w:val="00493945"/>
    <w:rsid w:val="004956B5"/>
    <w:rsid w:val="00496417"/>
    <w:rsid w:val="004A0731"/>
    <w:rsid w:val="004A07A8"/>
    <w:rsid w:val="004A0BE3"/>
    <w:rsid w:val="004A249B"/>
    <w:rsid w:val="004A393B"/>
    <w:rsid w:val="004A7E83"/>
    <w:rsid w:val="004B0062"/>
    <w:rsid w:val="004B0818"/>
    <w:rsid w:val="004B37C0"/>
    <w:rsid w:val="004C0C08"/>
    <w:rsid w:val="004C2709"/>
    <w:rsid w:val="004C2F6E"/>
    <w:rsid w:val="004C36C4"/>
    <w:rsid w:val="004C5FDA"/>
    <w:rsid w:val="004C6017"/>
    <w:rsid w:val="004D3081"/>
    <w:rsid w:val="004D60B4"/>
    <w:rsid w:val="004E05D2"/>
    <w:rsid w:val="004E2413"/>
    <w:rsid w:val="004E29CE"/>
    <w:rsid w:val="004E5E8F"/>
    <w:rsid w:val="004E6F6E"/>
    <w:rsid w:val="004E715D"/>
    <w:rsid w:val="004E7208"/>
    <w:rsid w:val="004F060A"/>
    <w:rsid w:val="004F0969"/>
    <w:rsid w:val="004F519D"/>
    <w:rsid w:val="004F7A4E"/>
    <w:rsid w:val="00505FDB"/>
    <w:rsid w:val="00517DF7"/>
    <w:rsid w:val="00532479"/>
    <w:rsid w:val="005325D7"/>
    <w:rsid w:val="0053679B"/>
    <w:rsid w:val="00537EB6"/>
    <w:rsid w:val="00541A0D"/>
    <w:rsid w:val="00541B29"/>
    <w:rsid w:val="0054592C"/>
    <w:rsid w:val="00546942"/>
    <w:rsid w:val="0055203C"/>
    <w:rsid w:val="00552766"/>
    <w:rsid w:val="00557797"/>
    <w:rsid w:val="00560C0A"/>
    <w:rsid w:val="00577948"/>
    <w:rsid w:val="0058574D"/>
    <w:rsid w:val="00585DCD"/>
    <w:rsid w:val="00585F68"/>
    <w:rsid w:val="0058612A"/>
    <w:rsid w:val="005868F1"/>
    <w:rsid w:val="00590345"/>
    <w:rsid w:val="0059785A"/>
    <w:rsid w:val="005A5416"/>
    <w:rsid w:val="005B15CE"/>
    <w:rsid w:val="005B3144"/>
    <w:rsid w:val="005B5080"/>
    <w:rsid w:val="005C410B"/>
    <w:rsid w:val="005C708C"/>
    <w:rsid w:val="005D07A9"/>
    <w:rsid w:val="005D18DF"/>
    <w:rsid w:val="005D78F2"/>
    <w:rsid w:val="005E021C"/>
    <w:rsid w:val="005E0274"/>
    <w:rsid w:val="005E268F"/>
    <w:rsid w:val="005F0128"/>
    <w:rsid w:val="005F14EE"/>
    <w:rsid w:val="005F362E"/>
    <w:rsid w:val="005F60BB"/>
    <w:rsid w:val="00600C15"/>
    <w:rsid w:val="00601064"/>
    <w:rsid w:val="00601FD5"/>
    <w:rsid w:val="006070F6"/>
    <w:rsid w:val="006116CB"/>
    <w:rsid w:val="0061181E"/>
    <w:rsid w:val="00616720"/>
    <w:rsid w:val="00616FD4"/>
    <w:rsid w:val="006212B6"/>
    <w:rsid w:val="00621967"/>
    <w:rsid w:val="00624FF1"/>
    <w:rsid w:val="00625FF4"/>
    <w:rsid w:val="00626D8F"/>
    <w:rsid w:val="0063059F"/>
    <w:rsid w:val="00641C9E"/>
    <w:rsid w:val="006434B6"/>
    <w:rsid w:val="00643BEB"/>
    <w:rsid w:val="006454A3"/>
    <w:rsid w:val="006479E8"/>
    <w:rsid w:val="006523E4"/>
    <w:rsid w:val="006531F3"/>
    <w:rsid w:val="00653EBB"/>
    <w:rsid w:val="00654D6E"/>
    <w:rsid w:val="00656A36"/>
    <w:rsid w:val="00657312"/>
    <w:rsid w:val="00665393"/>
    <w:rsid w:val="0066679D"/>
    <w:rsid w:val="00670A40"/>
    <w:rsid w:val="00673FF8"/>
    <w:rsid w:val="00674DA6"/>
    <w:rsid w:val="00674E9D"/>
    <w:rsid w:val="006761E9"/>
    <w:rsid w:val="00676AE5"/>
    <w:rsid w:val="00682AD0"/>
    <w:rsid w:val="006874B6"/>
    <w:rsid w:val="006876D7"/>
    <w:rsid w:val="006915D4"/>
    <w:rsid w:val="00692191"/>
    <w:rsid w:val="0069477C"/>
    <w:rsid w:val="00695AE3"/>
    <w:rsid w:val="00697101"/>
    <w:rsid w:val="006A0F6D"/>
    <w:rsid w:val="006A290A"/>
    <w:rsid w:val="006A3B69"/>
    <w:rsid w:val="006A6AED"/>
    <w:rsid w:val="006B08CF"/>
    <w:rsid w:val="006B59B7"/>
    <w:rsid w:val="006B716E"/>
    <w:rsid w:val="006B7B27"/>
    <w:rsid w:val="006C19B4"/>
    <w:rsid w:val="006C2D9A"/>
    <w:rsid w:val="006C4C37"/>
    <w:rsid w:val="006C5DB1"/>
    <w:rsid w:val="006C71B2"/>
    <w:rsid w:val="006C72DA"/>
    <w:rsid w:val="006D1B76"/>
    <w:rsid w:val="006D37CC"/>
    <w:rsid w:val="006D78E9"/>
    <w:rsid w:val="006D79FD"/>
    <w:rsid w:val="006E0A7A"/>
    <w:rsid w:val="006E2F6F"/>
    <w:rsid w:val="006E4411"/>
    <w:rsid w:val="006E4AD7"/>
    <w:rsid w:val="006E685A"/>
    <w:rsid w:val="006E69A3"/>
    <w:rsid w:val="006E6F4E"/>
    <w:rsid w:val="006F4B30"/>
    <w:rsid w:val="007029FC"/>
    <w:rsid w:val="007037FA"/>
    <w:rsid w:val="007049F3"/>
    <w:rsid w:val="0071505E"/>
    <w:rsid w:val="007220AF"/>
    <w:rsid w:val="00723F31"/>
    <w:rsid w:val="00725F0D"/>
    <w:rsid w:val="00727C29"/>
    <w:rsid w:val="00730A49"/>
    <w:rsid w:val="007336FF"/>
    <w:rsid w:val="00733C09"/>
    <w:rsid w:val="00733E1F"/>
    <w:rsid w:val="0073455E"/>
    <w:rsid w:val="00735571"/>
    <w:rsid w:val="007444EE"/>
    <w:rsid w:val="00746250"/>
    <w:rsid w:val="007473B7"/>
    <w:rsid w:val="00751652"/>
    <w:rsid w:val="00752CD1"/>
    <w:rsid w:val="00753490"/>
    <w:rsid w:val="00753F1F"/>
    <w:rsid w:val="007555ED"/>
    <w:rsid w:val="007657DF"/>
    <w:rsid w:val="00765BB2"/>
    <w:rsid w:val="00766C41"/>
    <w:rsid w:val="0077036B"/>
    <w:rsid w:val="00770FB0"/>
    <w:rsid w:val="00775E30"/>
    <w:rsid w:val="00781897"/>
    <w:rsid w:val="00785237"/>
    <w:rsid w:val="0078538E"/>
    <w:rsid w:val="00786F0E"/>
    <w:rsid w:val="00786FCB"/>
    <w:rsid w:val="00790EB2"/>
    <w:rsid w:val="00791106"/>
    <w:rsid w:val="00792C39"/>
    <w:rsid w:val="007A1679"/>
    <w:rsid w:val="007A4F93"/>
    <w:rsid w:val="007A6C2B"/>
    <w:rsid w:val="007B355A"/>
    <w:rsid w:val="007B4300"/>
    <w:rsid w:val="007B43F6"/>
    <w:rsid w:val="007B6E6A"/>
    <w:rsid w:val="007C312B"/>
    <w:rsid w:val="007C550C"/>
    <w:rsid w:val="007D1BE6"/>
    <w:rsid w:val="007D2E0B"/>
    <w:rsid w:val="007D453C"/>
    <w:rsid w:val="007D7117"/>
    <w:rsid w:val="007E4C53"/>
    <w:rsid w:val="007E5B21"/>
    <w:rsid w:val="007E6443"/>
    <w:rsid w:val="007F28B1"/>
    <w:rsid w:val="007F3108"/>
    <w:rsid w:val="007F52B2"/>
    <w:rsid w:val="00800906"/>
    <w:rsid w:val="008023B6"/>
    <w:rsid w:val="008049A5"/>
    <w:rsid w:val="00805277"/>
    <w:rsid w:val="00805489"/>
    <w:rsid w:val="0080791A"/>
    <w:rsid w:val="00807F2D"/>
    <w:rsid w:val="00810E7A"/>
    <w:rsid w:val="00811210"/>
    <w:rsid w:val="0081133F"/>
    <w:rsid w:val="0081269B"/>
    <w:rsid w:val="008148BD"/>
    <w:rsid w:val="008160CE"/>
    <w:rsid w:val="0082003D"/>
    <w:rsid w:val="00821E0A"/>
    <w:rsid w:val="00822EC6"/>
    <w:rsid w:val="00824A56"/>
    <w:rsid w:val="0082794A"/>
    <w:rsid w:val="00831167"/>
    <w:rsid w:val="008312F2"/>
    <w:rsid w:val="00831C8E"/>
    <w:rsid w:val="00833190"/>
    <w:rsid w:val="008331F3"/>
    <w:rsid w:val="00834811"/>
    <w:rsid w:val="00840FFA"/>
    <w:rsid w:val="00844937"/>
    <w:rsid w:val="008508EE"/>
    <w:rsid w:val="008556EC"/>
    <w:rsid w:val="00855BE1"/>
    <w:rsid w:val="00857F84"/>
    <w:rsid w:val="0086067F"/>
    <w:rsid w:val="008647C9"/>
    <w:rsid w:val="00872A09"/>
    <w:rsid w:val="008751EC"/>
    <w:rsid w:val="00875563"/>
    <w:rsid w:val="00875A98"/>
    <w:rsid w:val="0087677C"/>
    <w:rsid w:val="00882FBA"/>
    <w:rsid w:val="00883262"/>
    <w:rsid w:val="008844A9"/>
    <w:rsid w:val="0088479C"/>
    <w:rsid w:val="00886458"/>
    <w:rsid w:val="00890440"/>
    <w:rsid w:val="0089102E"/>
    <w:rsid w:val="008913EC"/>
    <w:rsid w:val="00892083"/>
    <w:rsid w:val="008A1798"/>
    <w:rsid w:val="008A1E1F"/>
    <w:rsid w:val="008A1F7A"/>
    <w:rsid w:val="008B003F"/>
    <w:rsid w:val="008B349E"/>
    <w:rsid w:val="008B35AF"/>
    <w:rsid w:val="008B5219"/>
    <w:rsid w:val="008B5994"/>
    <w:rsid w:val="008C05D8"/>
    <w:rsid w:val="008C2B16"/>
    <w:rsid w:val="008C376D"/>
    <w:rsid w:val="008C4BCF"/>
    <w:rsid w:val="008C772C"/>
    <w:rsid w:val="008D067D"/>
    <w:rsid w:val="008D3C86"/>
    <w:rsid w:val="008D40F5"/>
    <w:rsid w:val="008D4F02"/>
    <w:rsid w:val="008D5496"/>
    <w:rsid w:val="008D5643"/>
    <w:rsid w:val="008D706B"/>
    <w:rsid w:val="008E1042"/>
    <w:rsid w:val="008E1B3F"/>
    <w:rsid w:val="008E1BE8"/>
    <w:rsid w:val="008F2F8B"/>
    <w:rsid w:val="008F55E3"/>
    <w:rsid w:val="00900DEC"/>
    <w:rsid w:val="00901F7F"/>
    <w:rsid w:val="0090235B"/>
    <w:rsid w:val="00905484"/>
    <w:rsid w:val="0090662D"/>
    <w:rsid w:val="00910CDB"/>
    <w:rsid w:val="00912B7E"/>
    <w:rsid w:val="009141E7"/>
    <w:rsid w:val="00916C4F"/>
    <w:rsid w:val="009174E3"/>
    <w:rsid w:val="00923C04"/>
    <w:rsid w:val="00926900"/>
    <w:rsid w:val="00932A53"/>
    <w:rsid w:val="00933578"/>
    <w:rsid w:val="00941A9D"/>
    <w:rsid w:val="0094308B"/>
    <w:rsid w:val="009439D8"/>
    <w:rsid w:val="0094583E"/>
    <w:rsid w:val="00946381"/>
    <w:rsid w:val="00951269"/>
    <w:rsid w:val="009564FA"/>
    <w:rsid w:val="00960D26"/>
    <w:rsid w:val="00962BCE"/>
    <w:rsid w:val="009637F0"/>
    <w:rsid w:val="00963F77"/>
    <w:rsid w:val="00966731"/>
    <w:rsid w:val="00971FD1"/>
    <w:rsid w:val="00972626"/>
    <w:rsid w:val="00974DDA"/>
    <w:rsid w:val="00981300"/>
    <w:rsid w:val="00981437"/>
    <w:rsid w:val="009816A5"/>
    <w:rsid w:val="009828B7"/>
    <w:rsid w:val="009855C5"/>
    <w:rsid w:val="00995080"/>
    <w:rsid w:val="00996CB1"/>
    <w:rsid w:val="00996DFF"/>
    <w:rsid w:val="009A011A"/>
    <w:rsid w:val="009A172A"/>
    <w:rsid w:val="009A1BF2"/>
    <w:rsid w:val="009A23EA"/>
    <w:rsid w:val="009A5C67"/>
    <w:rsid w:val="009A75D9"/>
    <w:rsid w:val="009B2A50"/>
    <w:rsid w:val="009B2FC9"/>
    <w:rsid w:val="009B3BCA"/>
    <w:rsid w:val="009B42F0"/>
    <w:rsid w:val="009B6A08"/>
    <w:rsid w:val="009B72E2"/>
    <w:rsid w:val="009C0048"/>
    <w:rsid w:val="009C0139"/>
    <w:rsid w:val="009C268C"/>
    <w:rsid w:val="009C40C2"/>
    <w:rsid w:val="009C6370"/>
    <w:rsid w:val="009D127E"/>
    <w:rsid w:val="009D1E64"/>
    <w:rsid w:val="009D286B"/>
    <w:rsid w:val="009D2A7B"/>
    <w:rsid w:val="009D3AC6"/>
    <w:rsid w:val="009E06A0"/>
    <w:rsid w:val="009E18D2"/>
    <w:rsid w:val="009E5C91"/>
    <w:rsid w:val="009F1E4D"/>
    <w:rsid w:val="009F2420"/>
    <w:rsid w:val="009F3462"/>
    <w:rsid w:val="009F4958"/>
    <w:rsid w:val="009F679F"/>
    <w:rsid w:val="009F6CD9"/>
    <w:rsid w:val="00A0283B"/>
    <w:rsid w:val="00A07B4E"/>
    <w:rsid w:val="00A10FF6"/>
    <w:rsid w:val="00A146B4"/>
    <w:rsid w:val="00A1680B"/>
    <w:rsid w:val="00A20CF8"/>
    <w:rsid w:val="00A23BE1"/>
    <w:rsid w:val="00A262BD"/>
    <w:rsid w:val="00A267B6"/>
    <w:rsid w:val="00A2729D"/>
    <w:rsid w:val="00A30DB0"/>
    <w:rsid w:val="00A30E83"/>
    <w:rsid w:val="00A3301A"/>
    <w:rsid w:val="00A34DC2"/>
    <w:rsid w:val="00A37441"/>
    <w:rsid w:val="00A3760A"/>
    <w:rsid w:val="00A40257"/>
    <w:rsid w:val="00A40F87"/>
    <w:rsid w:val="00A4164F"/>
    <w:rsid w:val="00A41C76"/>
    <w:rsid w:val="00A475ED"/>
    <w:rsid w:val="00A521A5"/>
    <w:rsid w:val="00A53521"/>
    <w:rsid w:val="00A564A3"/>
    <w:rsid w:val="00A566D3"/>
    <w:rsid w:val="00A57965"/>
    <w:rsid w:val="00A61C45"/>
    <w:rsid w:val="00A67293"/>
    <w:rsid w:val="00A74CC3"/>
    <w:rsid w:val="00A802CD"/>
    <w:rsid w:val="00A804D8"/>
    <w:rsid w:val="00A80B13"/>
    <w:rsid w:val="00A8262E"/>
    <w:rsid w:val="00A82905"/>
    <w:rsid w:val="00A86696"/>
    <w:rsid w:val="00A86BC4"/>
    <w:rsid w:val="00A948D6"/>
    <w:rsid w:val="00AA01DF"/>
    <w:rsid w:val="00AA0227"/>
    <w:rsid w:val="00AA0E3C"/>
    <w:rsid w:val="00AA13B0"/>
    <w:rsid w:val="00AA4C0D"/>
    <w:rsid w:val="00AA69B5"/>
    <w:rsid w:val="00AA6AB0"/>
    <w:rsid w:val="00AA6B1D"/>
    <w:rsid w:val="00AA6C81"/>
    <w:rsid w:val="00AB1F30"/>
    <w:rsid w:val="00AB59CE"/>
    <w:rsid w:val="00AB6783"/>
    <w:rsid w:val="00AB7104"/>
    <w:rsid w:val="00AB7BDA"/>
    <w:rsid w:val="00AC1173"/>
    <w:rsid w:val="00AC4B8A"/>
    <w:rsid w:val="00AD1E5E"/>
    <w:rsid w:val="00AD6175"/>
    <w:rsid w:val="00AD7390"/>
    <w:rsid w:val="00AE1098"/>
    <w:rsid w:val="00AE1A3D"/>
    <w:rsid w:val="00AE24F3"/>
    <w:rsid w:val="00AE4743"/>
    <w:rsid w:val="00AE683C"/>
    <w:rsid w:val="00AE7ED3"/>
    <w:rsid w:val="00AF0D63"/>
    <w:rsid w:val="00AF5197"/>
    <w:rsid w:val="00B0073B"/>
    <w:rsid w:val="00B02F6C"/>
    <w:rsid w:val="00B0600C"/>
    <w:rsid w:val="00B14096"/>
    <w:rsid w:val="00B142BC"/>
    <w:rsid w:val="00B15A17"/>
    <w:rsid w:val="00B210E7"/>
    <w:rsid w:val="00B21108"/>
    <w:rsid w:val="00B2515E"/>
    <w:rsid w:val="00B26900"/>
    <w:rsid w:val="00B34230"/>
    <w:rsid w:val="00B41E6D"/>
    <w:rsid w:val="00B424B7"/>
    <w:rsid w:val="00B44AFD"/>
    <w:rsid w:val="00B5034B"/>
    <w:rsid w:val="00B50A55"/>
    <w:rsid w:val="00B53045"/>
    <w:rsid w:val="00B559BC"/>
    <w:rsid w:val="00B55BFD"/>
    <w:rsid w:val="00B638D7"/>
    <w:rsid w:val="00B668E4"/>
    <w:rsid w:val="00B7376C"/>
    <w:rsid w:val="00B80513"/>
    <w:rsid w:val="00B81F07"/>
    <w:rsid w:val="00B821E9"/>
    <w:rsid w:val="00B85AC2"/>
    <w:rsid w:val="00B90263"/>
    <w:rsid w:val="00B9315E"/>
    <w:rsid w:val="00B950BD"/>
    <w:rsid w:val="00B95721"/>
    <w:rsid w:val="00BA1C8E"/>
    <w:rsid w:val="00BA320C"/>
    <w:rsid w:val="00BA333C"/>
    <w:rsid w:val="00BB0091"/>
    <w:rsid w:val="00BB29DD"/>
    <w:rsid w:val="00BB301B"/>
    <w:rsid w:val="00BB40A7"/>
    <w:rsid w:val="00BB45A4"/>
    <w:rsid w:val="00BB4A39"/>
    <w:rsid w:val="00BB52A3"/>
    <w:rsid w:val="00BB7BA9"/>
    <w:rsid w:val="00BC2119"/>
    <w:rsid w:val="00BC2146"/>
    <w:rsid w:val="00BC373D"/>
    <w:rsid w:val="00BC5ABC"/>
    <w:rsid w:val="00BC60C7"/>
    <w:rsid w:val="00BD0007"/>
    <w:rsid w:val="00BD19D5"/>
    <w:rsid w:val="00BE0C9B"/>
    <w:rsid w:val="00BE2761"/>
    <w:rsid w:val="00BE49CC"/>
    <w:rsid w:val="00BE77FD"/>
    <w:rsid w:val="00BF42A1"/>
    <w:rsid w:val="00BF4EAD"/>
    <w:rsid w:val="00BF6564"/>
    <w:rsid w:val="00BF7714"/>
    <w:rsid w:val="00C00E3A"/>
    <w:rsid w:val="00C012E7"/>
    <w:rsid w:val="00C043B6"/>
    <w:rsid w:val="00C06325"/>
    <w:rsid w:val="00C063B9"/>
    <w:rsid w:val="00C10911"/>
    <w:rsid w:val="00C11504"/>
    <w:rsid w:val="00C12157"/>
    <w:rsid w:val="00C1241A"/>
    <w:rsid w:val="00C16D67"/>
    <w:rsid w:val="00C23246"/>
    <w:rsid w:val="00C24321"/>
    <w:rsid w:val="00C2461A"/>
    <w:rsid w:val="00C33C5F"/>
    <w:rsid w:val="00C340A2"/>
    <w:rsid w:val="00C34274"/>
    <w:rsid w:val="00C34AB1"/>
    <w:rsid w:val="00C355A0"/>
    <w:rsid w:val="00C37342"/>
    <w:rsid w:val="00C43775"/>
    <w:rsid w:val="00C46734"/>
    <w:rsid w:val="00C52C4D"/>
    <w:rsid w:val="00C5571A"/>
    <w:rsid w:val="00C55A19"/>
    <w:rsid w:val="00C56DE5"/>
    <w:rsid w:val="00C5740C"/>
    <w:rsid w:val="00C57EE8"/>
    <w:rsid w:val="00C6225A"/>
    <w:rsid w:val="00C6251E"/>
    <w:rsid w:val="00C70843"/>
    <w:rsid w:val="00C719D7"/>
    <w:rsid w:val="00C754AF"/>
    <w:rsid w:val="00C7647B"/>
    <w:rsid w:val="00C77045"/>
    <w:rsid w:val="00C77AE1"/>
    <w:rsid w:val="00C83D6E"/>
    <w:rsid w:val="00C848A0"/>
    <w:rsid w:val="00C87B04"/>
    <w:rsid w:val="00C91149"/>
    <w:rsid w:val="00C94A87"/>
    <w:rsid w:val="00C9796F"/>
    <w:rsid w:val="00C97B38"/>
    <w:rsid w:val="00CA3A13"/>
    <w:rsid w:val="00CB0BCB"/>
    <w:rsid w:val="00CB50D9"/>
    <w:rsid w:val="00CB7F50"/>
    <w:rsid w:val="00CC5E5F"/>
    <w:rsid w:val="00CC733E"/>
    <w:rsid w:val="00CD1E88"/>
    <w:rsid w:val="00CD24B0"/>
    <w:rsid w:val="00CD4950"/>
    <w:rsid w:val="00CD49BE"/>
    <w:rsid w:val="00CD5247"/>
    <w:rsid w:val="00CE2F83"/>
    <w:rsid w:val="00CE6498"/>
    <w:rsid w:val="00CE6DB6"/>
    <w:rsid w:val="00CF018B"/>
    <w:rsid w:val="00CF0B52"/>
    <w:rsid w:val="00CF1B63"/>
    <w:rsid w:val="00CF2A1F"/>
    <w:rsid w:val="00CF373D"/>
    <w:rsid w:val="00CF37E9"/>
    <w:rsid w:val="00CF47CC"/>
    <w:rsid w:val="00D0522A"/>
    <w:rsid w:val="00D10E6E"/>
    <w:rsid w:val="00D146A6"/>
    <w:rsid w:val="00D17D93"/>
    <w:rsid w:val="00D21276"/>
    <w:rsid w:val="00D21D6B"/>
    <w:rsid w:val="00D21FD2"/>
    <w:rsid w:val="00D22813"/>
    <w:rsid w:val="00D22B00"/>
    <w:rsid w:val="00D258F5"/>
    <w:rsid w:val="00D25D78"/>
    <w:rsid w:val="00D26430"/>
    <w:rsid w:val="00D2692E"/>
    <w:rsid w:val="00D2720D"/>
    <w:rsid w:val="00D309B5"/>
    <w:rsid w:val="00D309D6"/>
    <w:rsid w:val="00D31718"/>
    <w:rsid w:val="00D32911"/>
    <w:rsid w:val="00D32B1A"/>
    <w:rsid w:val="00D332BE"/>
    <w:rsid w:val="00D343D8"/>
    <w:rsid w:val="00D34E71"/>
    <w:rsid w:val="00D40DAC"/>
    <w:rsid w:val="00D43558"/>
    <w:rsid w:val="00D47AC8"/>
    <w:rsid w:val="00D47FF1"/>
    <w:rsid w:val="00D511E1"/>
    <w:rsid w:val="00D515B5"/>
    <w:rsid w:val="00D53F7D"/>
    <w:rsid w:val="00D5585B"/>
    <w:rsid w:val="00D569C8"/>
    <w:rsid w:val="00D60BB3"/>
    <w:rsid w:val="00D635B6"/>
    <w:rsid w:val="00D65373"/>
    <w:rsid w:val="00D702FF"/>
    <w:rsid w:val="00D7412C"/>
    <w:rsid w:val="00D763C6"/>
    <w:rsid w:val="00D76CF7"/>
    <w:rsid w:val="00D85A04"/>
    <w:rsid w:val="00D86960"/>
    <w:rsid w:val="00D900FC"/>
    <w:rsid w:val="00D916B9"/>
    <w:rsid w:val="00D91D88"/>
    <w:rsid w:val="00D94BD6"/>
    <w:rsid w:val="00D94C71"/>
    <w:rsid w:val="00D94F36"/>
    <w:rsid w:val="00D962DE"/>
    <w:rsid w:val="00D9706A"/>
    <w:rsid w:val="00D975B4"/>
    <w:rsid w:val="00D9783E"/>
    <w:rsid w:val="00D97942"/>
    <w:rsid w:val="00DA5CC5"/>
    <w:rsid w:val="00DA6027"/>
    <w:rsid w:val="00DA7314"/>
    <w:rsid w:val="00DB2380"/>
    <w:rsid w:val="00DB2DCB"/>
    <w:rsid w:val="00DB2EB1"/>
    <w:rsid w:val="00DB2F96"/>
    <w:rsid w:val="00DB59A5"/>
    <w:rsid w:val="00DB6F5B"/>
    <w:rsid w:val="00DC0F24"/>
    <w:rsid w:val="00DC3EF2"/>
    <w:rsid w:val="00DC68B0"/>
    <w:rsid w:val="00DD004C"/>
    <w:rsid w:val="00DD00C3"/>
    <w:rsid w:val="00DD3E99"/>
    <w:rsid w:val="00DD4153"/>
    <w:rsid w:val="00DD727F"/>
    <w:rsid w:val="00DE0939"/>
    <w:rsid w:val="00DE33A9"/>
    <w:rsid w:val="00DE7420"/>
    <w:rsid w:val="00DF43E0"/>
    <w:rsid w:val="00E00A9A"/>
    <w:rsid w:val="00E02316"/>
    <w:rsid w:val="00E115B6"/>
    <w:rsid w:val="00E12423"/>
    <w:rsid w:val="00E12D3C"/>
    <w:rsid w:val="00E159C8"/>
    <w:rsid w:val="00E22282"/>
    <w:rsid w:val="00E22CBF"/>
    <w:rsid w:val="00E22F78"/>
    <w:rsid w:val="00E23971"/>
    <w:rsid w:val="00E25513"/>
    <w:rsid w:val="00E3283D"/>
    <w:rsid w:val="00E32C27"/>
    <w:rsid w:val="00E33E45"/>
    <w:rsid w:val="00E35EFB"/>
    <w:rsid w:val="00E36EAA"/>
    <w:rsid w:val="00E375E1"/>
    <w:rsid w:val="00E41142"/>
    <w:rsid w:val="00E44A56"/>
    <w:rsid w:val="00E465A9"/>
    <w:rsid w:val="00E469E8"/>
    <w:rsid w:val="00E541FA"/>
    <w:rsid w:val="00E54B4C"/>
    <w:rsid w:val="00E55F0D"/>
    <w:rsid w:val="00E60E9C"/>
    <w:rsid w:val="00E614D7"/>
    <w:rsid w:val="00E62A37"/>
    <w:rsid w:val="00E62ACC"/>
    <w:rsid w:val="00E66411"/>
    <w:rsid w:val="00E66A44"/>
    <w:rsid w:val="00E67E48"/>
    <w:rsid w:val="00E72EE7"/>
    <w:rsid w:val="00E73142"/>
    <w:rsid w:val="00E733CE"/>
    <w:rsid w:val="00E73FE6"/>
    <w:rsid w:val="00E76F73"/>
    <w:rsid w:val="00E77E1F"/>
    <w:rsid w:val="00E82810"/>
    <w:rsid w:val="00E82F34"/>
    <w:rsid w:val="00E84F44"/>
    <w:rsid w:val="00E85D72"/>
    <w:rsid w:val="00E90C04"/>
    <w:rsid w:val="00E93A77"/>
    <w:rsid w:val="00E95651"/>
    <w:rsid w:val="00E96FF6"/>
    <w:rsid w:val="00EA0B90"/>
    <w:rsid w:val="00EA4023"/>
    <w:rsid w:val="00EA7D31"/>
    <w:rsid w:val="00EB3435"/>
    <w:rsid w:val="00EB6814"/>
    <w:rsid w:val="00EC121B"/>
    <w:rsid w:val="00EC1904"/>
    <w:rsid w:val="00EC32AC"/>
    <w:rsid w:val="00EC4571"/>
    <w:rsid w:val="00EC5038"/>
    <w:rsid w:val="00EC5B16"/>
    <w:rsid w:val="00EC64A1"/>
    <w:rsid w:val="00EC7171"/>
    <w:rsid w:val="00ED0D0B"/>
    <w:rsid w:val="00ED4F0D"/>
    <w:rsid w:val="00ED501D"/>
    <w:rsid w:val="00EE43D9"/>
    <w:rsid w:val="00EE5B6B"/>
    <w:rsid w:val="00EE6144"/>
    <w:rsid w:val="00F00157"/>
    <w:rsid w:val="00F00280"/>
    <w:rsid w:val="00F04D94"/>
    <w:rsid w:val="00F053F0"/>
    <w:rsid w:val="00F06853"/>
    <w:rsid w:val="00F07B5F"/>
    <w:rsid w:val="00F07D8C"/>
    <w:rsid w:val="00F15FC0"/>
    <w:rsid w:val="00F165F8"/>
    <w:rsid w:val="00F1712D"/>
    <w:rsid w:val="00F1752A"/>
    <w:rsid w:val="00F17724"/>
    <w:rsid w:val="00F20483"/>
    <w:rsid w:val="00F209A2"/>
    <w:rsid w:val="00F20DBB"/>
    <w:rsid w:val="00F215EF"/>
    <w:rsid w:val="00F235EF"/>
    <w:rsid w:val="00F2371A"/>
    <w:rsid w:val="00F30822"/>
    <w:rsid w:val="00F37072"/>
    <w:rsid w:val="00F4117F"/>
    <w:rsid w:val="00F47577"/>
    <w:rsid w:val="00F54F86"/>
    <w:rsid w:val="00F559AC"/>
    <w:rsid w:val="00F5622E"/>
    <w:rsid w:val="00F61573"/>
    <w:rsid w:val="00F62C61"/>
    <w:rsid w:val="00F64599"/>
    <w:rsid w:val="00F66D1F"/>
    <w:rsid w:val="00F67816"/>
    <w:rsid w:val="00F70EC4"/>
    <w:rsid w:val="00F74F27"/>
    <w:rsid w:val="00F75490"/>
    <w:rsid w:val="00F764FF"/>
    <w:rsid w:val="00F82394"/>
    <w:rsid w:val="00F83684"/>
    <w:rsid w:val="00F8519B"/>
    <w:rsid w:val="00F86C60"/>
    <w:rsid w:val="00F91674"/>
    <w:rsid w:val="00F92881"/>
    <w:rsid w:val="00F935BB"/>
    <w:rsid w:val="00FA019B"/>
    <w:rsid w:val="00FA76FF"/>
    <w:rsid w:val="00FB5B70"/>
    <w:rsid w:val="00FB77D6"/>
    <w:rsid w:val="00FC040E"/>
    <w:rsid w:val="00FC35F5"/>
    <w:rsid w:val="00FC467A"/>
    <w:rsid w:val="00FC6492"/>
    <w:rsid w:val="00FD05BA"/>
    <w:rsid w:val="00FD07CA"/>
    <w:rsid w:val="00FD4036"/>
    <w:rsid w:val="00FD611B"/>
    <w:rsid w:val="00FD782B"/>
    <w:rsid w:val="00FE66A6"/>
    <w:rsid w:val="00FF24A2"/>
    <w:rsid w:val="00FF3C83"/>
    <w:rsid w:val="00FF41EE"/>
    <w:rsid w:val="00FF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C114"/>
  <w15:docId w15:val="{2BD611D0-BB12-4A96-8EF5-8EE3B300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1B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496"/>
    <w:pPr>
      <w:ind w:left="720"/>
      <w:contextualSpacing/>
    </w:pPr>
  </w:style>
  <w:style w:type="character" w:styleId="CommentReference">
    <w:name w:val="annotation reference"/>
    <w:basedOn w:val="DefaultParagraphFont"/>
    <w:uiPriority w:val="99"/>
    <w:semiHidden/>
    <w:unhideWhenUsed/>
    <w:rsid w:val="000215A8"/>
    <w:rPr>
      <w:sz w:val="16"/>
      <w:szCs w:val="16"/>
    </w:rPr>
  </w:style>
  <w:style w:type="paragraph" w:styleId="CommentText">
    <w:name w:val="annotation text"/>
    <w:basedOn w:val="Normal"/>
    <w:link w:val="CommentTextChar"/>
    <w:uiPriority w:val="99"/>
    <w:semiHidden/>
    <w:unhideWhenUsed/>
    <w:rsid w:val="000215A8"/>
    <w:pPr>
      <w:spacing w:line="240" w:lineRule="auto"/>
    </w:pPr>
    <w:rPr>
      <w:sz w:val="20"/>
      <w:szCs w:val="20"/>
    </w:rPr>
  </w:style>
  <w:style w:type="character" w:customStyle="1" w:styleId="CommentTextChar">
    <w:name w:val="Comment Text Char"/>
    <w:basedOn w:val="DefaultParagraphFont"/>
    <w:link w:val="CommentText"/>
    <w:uiPriority w:val="99"/>
    <w:semiHidden/>
    <w:rsid w:val="000215A8"/>
    <w:rPr>
      <w:sz w:val="20"/>
      <w:szCs w:val="20"/>
    </w:rPr>
  </w:style>
  <w:style w:type="paragraph" w:styleId="CommentSubject">
    <w:name w:val="annotation subject"/>
    <w:basedOn w:val="CommentText"/>
    <w:next w:val="CommentText"/>
    <w:link w:val="CommentSubjectChar"/>
    <w:uiPriority w:val="99"/>
    <w:semiHidden/>
    <w:unhideWhenUsed/>
    <w:rsid w:val="000215A8"/>
    <w:rPr>
      <w:b/>
      <w:bCs/>
    </w:rPr>
  </w:style>
  <w:style w:type="character" w:customStyle="1" w:styleId="CommentSubjectChar">
    <w:name w:val="Comment Subject Char"/>
    <w:basedOn w:val="CommentTextChar"/>
    <w:link w:val="CommentSubject"/>
    <w:uiPriority w:val="99"/>
    <w:semiHidden/>
    <w:rsid w:val="000215A8"/>
    <w:rPr>
      <w:b/>
      <w:bCs/>
      <w:sz w:val="20"/>
      <w:szCs w:val="20"/>
    </w:rPr>
  </w:style>
  <w:style w:type="paragraph" w:styleId="BalloonText">
    <w:name w:val="Balloon Text"/>
    <w:basedOn w:val="Normal"/>
    <w:link w:val="BalloonTextChar"/>
    <w:uiPriority w:val="99"/>
    <w:semiHidden/>
    <w:unhideWhenUsed/>
    <w:rsid w:val="00021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5A8"/>
    <w:rPr>
      <w:rFonts w:ascii="Tahoma" w:hAnsi="Tahoma" w:cs="Tahoma"/>
      <w:sz w:val="16"/>
      <w:szCs w:val="16"/>
    </w:rPr>
  </w:style>
  <w:style w:type="paragraph" w:styleId="Revision">
    <w:name w:val="Revision"/>
    <w:hidden/>
    <w:uiPriority w:val="99"/>
    <w:semiHidden/>
    <w:rsid w:val="000E7C42"/>
    <w:pPr>
      <w:spacing w:after="0" w:line="240" w:lineRule="auto"/>
    </w:pPr>
  </w:style>
  <w:style w:type="character" w:customStyle="1" w:styleId="Heading1Char">
    <w:name w:val="Heading 1 Char"/>
    <w:basedOn w:val="DefaultParagraphFont"/>
    <w:link w:val="Heading1"/>
    <w:uiPriority w:val="9"/>
    <w:rsid w:val="008E1B3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54B4C"/>
    <w:rPr>
      <w:i/>
      <w:iCs/>
    </w:rPr>
  </w:style>
  <w:style w:type="paragraph" w:styleId="Header">
    <w:name w:val="header"/>
    <w:basedOn w:val="Normal"/>
    <w:link w:val="HeaderChar"/>
    <w:uiPriority w:val="99"/>
    <w:unhideWhenUsed/>
    <w:rsid w:val="00D30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9B5"/>
  </w:style>
  <w:style w:type="paragraph" w:styleId="Footer">
    <w:name w:val="footer"/>
    <w:basedOn w:val="Normal"/>
    <w:link w:val="FooterChar"/>
    <w:uiPriority w:val="99"/>
    <w:unhideWhenUsed/>
    <w:rsid w:val="00D30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9B5"/>
  </w:style>
  <w:style w:type="table" w:customStyle="1" w:styleId="PlainTable41">
    <w:name w:val="Plain Table 41"/>
    <w:basedOn w:val="TableNormal"/>
    <w:uiPriority w:val="44"/>
    <w:rsid w:val="00E77E1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C043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7183">
      <w:bodyDiv w:val="1"/>
      <w:marLeft w:val="0"/>
      <w:marRight w:val="0"/>
      <w:marTop w:val="0"/>
      <w:marBottom w:val="0"/>
      <w:divBdr>
        <w:top w:val="none" w:sz="0" w:space="0" w:color="auto"/>
        <w:left w:val="none" w:sz="0" w:space="0" w:color="auto"/>
        <w:bottom w:val="none" w:sz="0" w:space="0" w:color="auto"/>
        <w:right w:val="none" w:sz="0" w:space="0" w:color="auto"/>
      </w:divBdr>
    </w:div>
    <w:div w:id="566846758">
      <w:bodyDiv w:val="1"/>
      <w:marLeft w:val="0"/>
      <w:marRight w:val="0"/>
      <w:marTop w:val="0"/>
      <w:marBottom w:val="0"/>
      <w:divBdr>
        <w:top w:val="none" w:sz="0" w:space="0" w:color="auto"/>
        <w:left w:val="none" w:sz="0" w:space="0" w:color="auto"/>
        <w:bottom w:val="none" w:sz="0" w:space="0" w:color="auto"/>
        <w:right w:val="none" w:sz="0" w:space="0" w:color="auto"/>
      </w:divBdr>
    </w:div>
    <w:div w:id="690956365">
      <w:bodyDiv w:val="1"/>
      <w:marLeft w:val="0"/>
      <w:marRight w:val="0"/>
      <w:marTop w:val="0"/>
      <w:marBottom w:val="0"/>
      <w:divBdr>
        <w:top w:val="none" w:sz="0" w:space="0" w:color="auto"/>
        <w:left w:val="none" w:sz="0" w:space="0" w:color="auto"/>
        <w:bottom w:val="none" w:sz="0" w:space="0" w:color="auto"/>
        <w:right w:val="none" w:sz="0" w:space="0" w:color="auto"/>
      </w:divBdr>
      <w:divsChild>
        <w:div w:id="1612281849">
          <w:marLeft w:val="0"/>
          <w:marRight w:val="0"/>
          <w:marTop w:val="0"/>
          <w:marBottom w:val="0"/>
          <w:divBdr>
            <w:top w:val="none" w:sz="0" w:space="0" w:color="auto"/>
            <w:left w:val="none" w:sz="0" w:space="0" w:color="auto"/>
            <w:bottom w:val="none" w:sz="0" w:space="0" w:color="auto"/>
            <w:right w:val="none" w:sz="0" w:space="0" w:color="auto"/>
          </w:divBdr>
          <w:divsChild>
            <w:div w:id="358095012">
              <w:marLeft w:val="0"/>
              <w:marRight w:val="0"/>
              <w:marTop w:val="0"/>
              <w:marBottom w:val="0"/>
              <w:divBdr>
                <w:top w:val="none" w:sz="0" w:space="0" w:color="auto"/>
                <w:left w:val="none" w:sz="0" w:space="0" w:color="auto"/>
                <w:bottom w:val="none" w:sz="0" w:space="0" w:color="auto"/>
                <w:right w:val="none" w:sz="0" w:space="0" w:color="auto"/>
              </w:divBdr>
              <w:divsChild>
                <w:div w:id="1817212196">
                  <w:marLeft w:val="0"/>
                  <w:marRight w:val="0"/>
                  <w:marTop w:val="0"/>
                  <w:marBottom w:val="0"/>
                  <w:divBdr>
                    <w:top w:val="none" w:sz="0" w:space="0" w:color="auto"/>
                    <w:left w:val="none" w:sz="0" w:space="0" w:color="auto"/>
                    <w:bottom w:val="none" w:sz="0" w:space="0" w:color="auto"/>
                    <w:right w:val="none" w:sz="0" w:space="0" w:color="auto"/>
                  </w:divBdr>
                  <w:divsChild>
                    <w:div w:id="1116371746">
                      <w:marLeft w:val="0"/>
                      <w:marRight w:val="0"/>
                      <w:marTop w:val="0"/>
                      <w:marBottom w:val="0"/>
                      <w:divBdr>
                        <w:top w:val="none" w:sz="0" w:space="0" w:color="auto"/>
                        <w:left w:val="none" w:sz="0" w:space="0" w:color="auto"/>
                        <w:bottom w:val="none" w:sz="0" w:space="0" w:color="auto"/>
                        <w:right w:val="none" w:sz="0" w:space="0" w:color="auto"/>
                      </w:divBdr>
                      <w:divsChild>
                        <w:div w:id="1221406348">
                          <w:marLeft w:val="0"/>
                          <w:marRight w:val="0"/>
                          <w:marTop w:val="0"/>
                          <w:marBottom w:val="210"/>
                          <w:divBdr>
                            <w:top w:val="none" w:sz="0" w:space="0" w:color="auto"/>
                            <w:left w:val="none" w:sz="0" w:space="0" w:color="auto"/>
                            <w:bottom w:val="none" w:sz="0" w:space="0" w:color="auto"/>
                            <w:right w:val="none" w:sz="0" w:space="0" w:color="auto"/>
                          </w:divBdr>
                          <w:divsChild>
                            <w:div w:id="2126581493">
                              <w:marLeft w:val="75"/>
                              <w:marRight w:val="75"/>
                              <w:marTop w:val="0"/>
                              <w:marBottom w:val="0"/>
                              <w:divBdr>
                                <w:top w:val="none" w:sz="0" w:space="0" w:color="auto"/>
                                <w:left w:val="none" w:sz="0" w:space="0" w:color="auto"/>
                                <w:bottom w:val="none" w:sz="0" w:space="0" w:color="auto"/>
                                <w:right w:val="none" w:sz="0" w:space="0" w:color="auto"/>
                              </w:divBdr>
                              <w:divsChild>
                                <w:div w:id="1370186222">
                                  <w:marLeft w:val="0"/>
                                  <w:marRight w:val="0"/>
                                  <w:marTop w:val="0"/>
                                  <w:marBottom w:val="0"/>
                                  <w:divBdr>
                                    <w:top w:val="none" w:sz="0" w:space="0" w:color="auto"/>
                                    <w:left w:val="none" w:sz="0" w:space="0" w:color="auto"/>
                                    <w:bottom w:val="none" w:sz="0" w:space="0" w:color="auto"/>
                                    <w:right w:val="none" w:sz="0" w:space="0" w:color="auto"/>
                                  </w:divBdr>
                                  <w:divsChild>
                                    <w:div w:id="833376831">
                                      <w:marLeft w:val="0"/>
                                      <w:marRight w:val="0"/>
                                      <w:marTop w:val="0"/>
                                      <w:marBottom w:val="0"/>
                                      <w:divBdr>
                                        <w:top w:val="none" w:sz="0" w:space="0" w:color="auto"/>
                                        <w:left w:val="none" w:sz="0" w:space="0" w:color="auto"/>
                                        <w:bottom w:val="none" w:sz="0" w:space="0" w:color="auto"/>
                                        <w:right w:val="none" w:sz="0" w:space="0" w:color="auto"/>
                                      </w:divBdr>
                                      <w:divsChild>
                                        <w:div w:id="704408251">
                                          <w:marLeft w:val="0"/>
                                          <w:marRight w:val="0"/>
                                          <w:marTop w:val="0"/>
                                          <w:marBottom w:val="0"/>
                                          <w:divBdr>
                                            <w:top w:val="none" w:sz="0" w:space="0" w:color="auto"/>
                                            <w:left w:val="none" w:sz="0" w:space="0" w:color="auto"/>
                                            <w:bottom w:val="none" w:sz="0" w:space="0" w:color="auto"/>
                                            <w:right w:val="none" w:sz="0" w:space="0" w:color="auto"/>
                                          </w:divBdr>
                                          <w:divsChild>
                                            <w:div w:id="1466116947">
                                              <w:marLeft w:val="0"/>
                                              <w:marRight w:val="0"/>
                                              <w:marTop w:val="0"/>
                                              <w:marBottom w:val="0"/>
                                              <w:divBdr>
                                                <w:top w:val="none" w:sz="0" w:space="0" w:color="auto"/>
                                                <w:left w:val="none" w:sz="0" w:space="0" w:color="auto"/>
                                                <w:bottom w:val="none" w:sz="0" w:space="0" w:color="auto"/>
                                                <w:right w:val="none" w:sz="0" w:space="0" w:color="auto"/>
                                              </w:divBdr>
                                              <w:divsChild>
                                                <w:div w:id="637301487">
                                                  <w:marLeft w:val="0"/>
                                                  <w:marRight w:val="0"/>
                                                  <w:marTop w:val="0"/>
                                                  <w:marBottom w:val="0"/>
                                                  <w:divBdr>
                                                    <w:top w:val="none" w:sz="0" w:space="0" w:color="auto"/>
                                                    <w:left w:val="none" w:sz="0" w:space="0" w:color="auto"/>
                                                    <w:bottom w:val="none" w:sz="0" w:space="0" w:color="auto"/>
                                                    <w:right w:val="none" w:sz="0" w:space="0" w:color="auto"/>
                                                  </w:divBdr>
                                                  <w:divsChild>
                                                    <w:div w:id="1731342991">
                                                      <w:marLeft w:val="0"/>
                                                      <w:marRight w:val="0"/>
                                                      <w:marTop w:val="0"/>
                                                      <w:marBottom w:val="0"/>
                                                      <w:divBdr>
                                                        <w:top w:val="none" w:sz="0" w:space="0" w:color="auto"/>
                                                        <w:left w:val="none" w:sz="0" w:space="0" w:color="auto"/>
                                                        <w:bottom w:val="none" w:sz="0" w:space="0" w:color="auto"/>
                                                        <w:right w:val="none" w:sz="0" w:space="0" w:color="auto"/>
                                                      </w:divBdr>
                                                      <w:divsChild>
                                                        <w:div w:id="548732997">
                                                          <w:marLeft w:val="0"/>
                                                          <w:marRight w:val="0"/>
                                                          <w:marTop w:val="0"/>
                                                          <w:marBottom w:val="0"/>
                                                          <w:divBdr>
                                                            <w:top w:val="none" w:sz="0" w:space="0" w:color="auto"/>
                                                            <w:left w:val="none" w:sz="0" w:space="0" w:color="auto"/>
                                                            <w:bottom w:val="none" w:sz="0" w:space="0" w:color="auto"/>
                                                            <w:right w:val="none" w:sz="0" w:space="0" w:color="auto"/>
                                                          </w:divBdr>
                                                          <w:divsChild>
                                                            <w:div w:id="1365520705">
                                                              <w:marLeft w:val="0"/>
                                                              <w:marRight w:val="0"/>
                                                              <w:marTop w:val="0"/>
                                                              <w:marBottom w:val="0"/>
                                                              <w:divBdr>
                                                                <w:top w:val="none" w:sz="0" w:space="0" w:color="auto"/>
                                                                <w:left w:val="none" w:sz="0" w:space="0" w:color="auto"/>
                                                                <w:bottom w:val="none" w:sz="0" w:space="0" w:color="auto"/>
                                                                <w:right w:val="none" w:sz="0" w:space="0" w:color="auto"/>
                                                              </w:divBdr>
                                                              <w:divsChild>
                                                                <w:div w:id="1375740802">
                                                                  <w:marLeft w:val="0"/>
                                                                  <w:marRight w:val="0"/>
                                                                  <w:marTop w:val="0"/>
                                                                  <w:marBottom w:val="0"/>
                                                                  <w:divBdr>
                                                                    <w:top w:val="none" w:sz="0" w:space="0" w:color="auto"/>
                                                                    <w:left w:val="none" w:sz="0" w:space="0" w:color="auto"/>
                                                                    <w:bottom w:val="none" w:sz="0" w:space="0" w:color="auto"/>
                                                                    <w:right w:val="none" w:sz="0" w:space="0" w:color="auto"/>
                                                                  </w:divBdr>
                                                                  <w:divsChild>
                                                                    <w:div w:id="2117402699">
                                                                      <w:marLeft w:val="0"/>
                                                                      <w:marRight w:val="0"/>
                                                                      <w:marTop w:val="0"/>
                                                                      <w:marBottom w:val="0"/>
                                                                      <w:divBdr>
                                                                        <w:top w:val="none" w:sz="0" w:space="0" w:color="auto"/>
                                                                        <w:left w:val="none" w:sz="0" w:space="0" w:color="auto"/>
                                                                        <w:bottom w:val="none" w:sz="0" w:space="0" w:color="auto"/>
                                                                        <w:right w:val="none" w:sz="0" w:space="0" w:color="auto"/>
                                                                      </w:divBdr>
                                                                      <w:divsChild>
                                                                        <w:div w:id="601230827">
                                                                          <w:marLeft w:val="0"/>
                                                                          <w:marRight w:val="0"/>
                                                                          <w:marTop w:val="0"/>
                                                                          <w:marBottom w:val="0"/>
                                                                          <w:divBdr>
                                                                            <w:top w:val="none" w:sz="0" w:space="0" w:color="auto"/>
                                                                            <w:left w:val="none" w:sz="0" w:space="0" w:color="auto"/>
                                                                            <w:bottom w:val="none" w:sz="0" w:space="0" w:color="auto"/>
                                                                            <w:right w:val="none" w:sz="0" w:space="0" w:color="auto"/>
                                                                          </w:divBdr>
                                                                          <w:divsChild>
                                                                            <w:div w:id="6499434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174989">
      <w:bodyDiv w:val="1"/>
      <w:marLeft w:val="0"/>
      <w:marRight w:val="0"/>
      <w:marTop w:val="0"/>
      <w:marBottom w:val="0"/>
      <w:divBdr>
        <w:top w:val="none" w:sz="0" w:space="0" w:color="auto"/>
        <w:left w:val="none" w:sz="0" w:space="0" w:color="auto"/>
        <w:bottom w:val="none" w:sz="0" w:space="0" w:color="auto"/>
        <w:right w:val="none" w:sz="0" w:space="0" w:color="auto"/>
      </w:divBdr>
    </w:div>
    <w:div w:id="1246182248">
      <w:bodyDiv w:val="1"/>
      <w:marLeft w:val="0"/>
      <w:marRight w:val="0"/>
      <w:marTop w:val="0"/>
      <w:marBottom w:val="0"/>
      <w:divBdr>
        <w:top w:val="none" w:sz="0" w:space="0" w:color="auto"/>
        <w:left w:val="none" w:sz="0" w:space="0" w:color="auto"/>
        <w:bottom w:val="none" w:sz="0" w:space="0" w:color="auto"/>
        <w:right w:val="none" w:sz="0" w:space="0" w:color="auto"/>
      </w:divBdr>
      <w:divsChild>
        <w:div w:id="1287463463">
          <w:marLeft w:val="0"/>
          <w:marRight w:val="0"/>
          <w:marTop w:val="0"/>
          <w:marBottom w:val="0"/>
          <w:divBdr>
            <w:top w:val="none" w:sz="0" w:space="0" w:color="auto"/>
            <w:left w:val="none" w:sz="0" w:space="0" w:color="auto"/>
            <w:bottom w:val="none" w:sz="0" w:space="0" w:color="auto"/>
            <w:right w:val="none" w:sz="0" w:space="0" w:color="auto"/>
          </w:divBdr>
          <w:divsChild>
            <w:div w:id="494805006">
              <w:marLeft w:val="0"/>
              <w:marRight w:val="0"/>
              <w:marTop w:val="0"/>
              <w:marBottom w:val="0"/>
              <w:divBdr>
                <w:top w:val="none" w:sz="0" w:space="0" w:color="auto"/>
                <w:left w:val="none" w:sz="0" w:space="0" w:color="auto"/>
                <w:bottom w:val="none" w:sz="0" w:space="0" w:color="auto"/>
                <w:right w:val="none" w:sz="0" w:space="0" w:color="auto"/>
              </w:divBdr>
              <w:divsChild>
                <w:div w:id="783111288">
                  <w:marLeft w:val="0"/>
                  <w:marRight w:val="0"/>
                  <w:marTop w:val="0"/>
                  <w:marBottom w:val="0"/>
                  <w:divBdr>
                    <w:top w:val="none" w:sz="0" w:space="0" w:color="auto"/>
                    <w:left w:val="none" w:sz="0" w:space="0" w:color="auto"/>
                    <w:bottom w:val="none" w:sz="0" w:space="0" w:color="auto"/>
                    <w:right w:val="none" w:sz="0" w:space="0" w:color="auto"/>
                  </w:divBdr>
                  <w:divsChild>
                    <w:div w:id="1575580768">
                      <w:marLeft w:val="0"/>
                      <w:marRight w:val="0"/>
                      <w:marTop w:val="0"/>
                      <w:marBottom w:val="0"/>
                      <w:divBdr>
                        <w:top w:val="none" w:sz="0" w:space="0" w:color="auto"/>
                        <w:left w:val="none" w:sz="0" w:space="0" w:color="auto"/>
                        <w:bottom w:val="none" w:sz="0" w:space="0" w:color="auto"/>
                        <w:right w:val="none" w:sz="0" w:space="0" w:color="auto"/>
                      </w:divBdr>
                      <w:divsChild>
                        <w:div w:id="1305621160">
                          <w:marLeft w:val="0"/>
                          <w:marRight w:val="0"/>
                          <w:marTop w:val="0"/>
                          <w:marBottom w:val="0"/>
                          <w:divBdr>
                            <w:top w:val="none" w:sz="0" w:space="0" w:color="auto"/>
                            <w:left w:val="none" w:sz="0" w:space="0" w:color="auto"/>
                            <w:bottom w:val="none" w:sz="0" w:space="0" w:color="auto"/>
                            <w:right w:val="none" w:sz="0" w:space="0" w:color="auto"/>
                          </w:divBdr>
                          <w:divsChild>
                            <w:div w:id="316349093">
                              <w:marLeft w:val="15"/>
                              <w:marRight w:val="195"/>
                              <w:marTop w:val="0"/>
                              <w:marBottom w:val="0"/>
                              <w:divBdr>
                                <w:top w:val="none" w:sz="0" w:space="0" w:color="auto"/>
                                <w:left w:val="none" w:sz="0" w:space="0" w:color="auto"/>
                                <w:bottom w:val="none" w:sz="0" w:space="0" w:color="auto"/>
                                <w:right w:val="none" w:sz="0" w:space="0" w:color="auto"/>
                              </w:divBdr>
                              <w:divsChild>
                                <w:div w:id="51540890">
                                  <w:marLeft w:val="0"/>
                                  <w:marRight w:val="0"/>
                                  <w:marTop w:val="0"/>
                                  <w:marBottom w:val="0"/>
                                  <w:divBdr>
                                    <w:top w:val="none" w:sz="0" w:space="0" w:color="auto"/>
                                    <w:left w:val="none" w:sz="0" w:space="0" w:color="auto"/>
                                    <w:bottom w:val="none" w:sz="0" w:space="0" w:color="auto"/>
                                    <w:right w:val="none" w:sz="0" w:space="0" w:color="auto"/>
                                  </w:divBdr>
                                  <w:divsChild>
                                    <w:div w:id="2017800098">
                                      <w:marLeft w:val="0"/>
                                      <w:marRight w:val="0"/>
                                      <w:marTop w:val="0"/>
                                      <w:marBottom w:val="0"/>
                                      <w:divBdr>
                                        <w:top w:val="none" w:sz="0" w:space="0" w:color="auto"/>
                                        <w:left w:val="none" w:sz="0" w:space="0" w:color="auto"/>
                                        <w:bottom w:val="none" w:sz="0" w:space="0" w:color="auto"/>
                                        <w:right w:val="none" w:sz="0" w:space="0" w:color="auto"/>
                                      </w:divBdr>
                                      <w:divsChild>
                                        <w:div w:id="1100224220">
                                          <w:marLeft w:val="0"/>
                                          <w:marRight w:val="0"/>
                                          <w:marTop w:val="0"/>
                                          <w:marBottom w:val="0"/>
                                          <w:divBdr>
                                            <w:top w:val="none" w:sz="0" w:space="0" w:color="auto"/>
                                            <w:left w:val="none" w:sz="0" w:space="0" w:color="auto"/>
                                            <w:bottom w:val="none" w:sz="0" w:space="0" w:color="auto"/>
                                            <w:right w:val="none" w:sz="0" w:space="0" w:color="auto"/>
                                          </w:divBdr>
                                          <w:divsChild>
                                            <w:div w:id="1968198950">
                                              <w:marLeft w:val="0"/>
                                              <w:marRight w:val="0"/>
                                              <w:marTop w:val="0"/>
                                              <w:marBottom w:val="0"/>
                                              <w:divBdr>
                                                <w:top w:val="none" w:sz="0" w:space="0" w:color="auto"/>
                                                <w:left w:val="none" w:sz="0" w:space="0" w:color="auto"/>
                                                <w:bottom w:val="none" w:sz="0" w:space="0" w:color="auto"/>
                                                <w:right w:val="none" w:sz="0" w:space="0" w:color="auto"/>
                                              </w:divBdr>
                                              <w:divsChild>
                                                <w:div w:id="803891274">
                                                  <w:marLeft w:val="0"/>
                                                  <w:marRight w:val="0"/>
                                                  <w:marTop w:val="0"/>
                                                  <w:marBottom w:val="0"/>
                                                  <w:divBdr>
                                                    <w:top w:val="none" w:sz="0" w:space="0" w:color="auto"/>
                                                    <w:left w:val="none" w:sz="0" w:space="0" w:color="auto"/>
                                                    <w:bottom w:val="none" w:sz="0" w:space="0" w:color="auto"/>
                                                    <w:right w:val="none" w:sz="0" w:space="0" w:color="auto"/>
                                                  </w:divBdr>
                                                  <w:divsChild>
                                                    <w:div w:id="2024548209">
                                                      <w:marLeft w:val="0"/>
                                                      <w:marRight w:val="0"/>
                                                      <w:marTop w:val="0"/>
                                                      <w:marBottom w:val="0"/>
                                                      <w:divBdr>
                                                        <w:top w:val="none" w:sz="0" w:space="0" w:color="auto"/>
                                                        <w:left w:val="none" w:sz="0" w:space="0" w:color="auto"/>
                                                        <w:bottom w:val="none" w:sz="0" w:space="0" w:color="auto"/>
                                                        <w:right w:val="none" w:sz="0" w:space="0" w:color="auto"/>
                                                      </w:divBdr>
                                                      <w:divsChild>
                                                        <w:div w:id="1823620147">
                                                          <w:marLeft w:val="0"/>
                                                          <w:marRight w:val="0"/>
                                                          <w:marTop w:val="0"/>
                                                          <w:marBottom w:val="0"/>
                                                          <w:divBdr>
                                                            <w:top w:val="none" w:sz="0" w:space="0" w:color="auto"/>
                                                            <w:left w:val="none" w:sz="0" w:space="0" w:color="auto"/>
                                                            <w:bottom w:val="none" w:sz="0" w:space="0" w:color="auto"/>
                                                            <w:right w:val="none" w:sz="0" w:space="0" w:color="auto"/>
                                                          </w:divBdr>
                                                          <w:divsChild>
                                                            <w:div w:id="1946690615">
                                                              <w:marLeft w:val="0"/>
                                                              <w:marRight w:val="0"/>
                                                              <w:marTop w:val="0"/>
                                                              <w:marBottom w:val="0"/>
                                                              <w:divBdr>
                                                                <w:top w:val="none" w:sz="0" w:space="0" w:color="auto"/>
                                                                <w:left w:val="none" w:sz="0" w:space="0" w:color="auto"/>
                                                                <w:bottom w:val="none" w:sz="0" w:space="0" w:color="auto"/>
                                                                <w:right w:val="none" w:sz="0" w:space="0" w:color="auto"/>
                                                              </w:divBdr>
                                                              <w:divsChild>
                                                                <w:div w:id="1486823206">
                                                                  <w:marLeft w:val="0"/>
                                                                  <w:marRight w:val="0"/>
                                                                  <w:marTop w:val="0"/>
                                                                  <w:marBottom w:val="0"/>
                                                                  <w:divBdr>
                                                                    <w:top w:val="none" w:sz="0" w:space="0" w:color="auto"/>
                                                                    <w:left w:val="none" w:sz="0" w:space="0" w:color="auto"/>
                                                                    <w:bottom w:val="none" w:sz="0" w:space="0" w:color="auto"/>
                                                                    <w:right w:val="none" w:sz="0" w:space="0" w:color="auto"/>
                                                                  </w:divBdr>
                                                                  <w:divsChild>
                                                                    <w:div w:id="287247206">
                                                                      <w:marLeft w:val="405"/>
                                                                      <w:marRight w:val="0"/>
                                                                      <w:marTop w:val="0"/>
                                                                      <w:marBottom w:val="0"/>
                                                                      <w:divBdr>
                                                                        <w:top w:val="none" w:sz="0" w:space="0" w:color="auto"/>
                                                                        <w:left w:val="none" w:sz="0" w:space="0" w:color="auto"/>
                                                                        <w:bottom w:val="none" w:sz="0" w:space="0" w:color="auto"/>
                                                                        <w:right w:val="none" w:sz="0" w:space="0" w:color="auto"/>
                                                                      </w:divBdr>
                                                                      <w:divsChild>
                                                                        <w:div w:id="1010135812">
                                                                          <w:marLeft w:val="0"/>
                                                                          <w:marRight w:val="0"/>
                                                                          <w:marTop w:val="0"/>
                                                                          <w:marBottom w:val="0"/>
                                                                          <w:divBdr>
                                                                            <w:top w:val="none" w:sz="0" w:space="0" w:color="auto"/>
                                                                            <w:left w:val="none" w:sz="0" w:space="0" w:color="auto"/>
                                                                            <w:bottom w:val="none" w:sz="0" w:space="0" w:color="auto"/>
                                                                            <w:right w:val="none" w:sz="0" w:space="0" w:color="auto"/>
                                                                          </w:divBdr>
                                                                          <w:divsChild>
                                                                            <w:div w:id="580455243">
                                                                              <w:marLeft w:val="0"/>
                                                                              <w:marRight w:val="0"/>
                                                                              <w:marTop w:val="0"/>
                                                                              <w:marBottom w:val="0"/>
                                                                              <w:divBdr>
                                                                                <w:top w:val="none" w:sz="0" w:space="0" w:color="auto"/>
                                                                                <w:left w:val="none" w:sz="0" w:space="0" w:color="auto"/>
                                                                                <w:bottom w:val="none" w:sz="0" w:space="0" w:color="auto"/>
                                                                                <w:right w:val="none" w:sz="0" w:space="0" w:color="auto"/>
                                                                              </w:divBdr>
                                                                              <w:divsChild>
                                                                                <w:div w:id="675302773">
                                                                                  <w:marLeft w:val="0"/>
                                                                                  <w:marRight w:val="0"/>
                                                                                  <w:marTop w:val="0"/>
                                                                                  <w:marBottom w:val="0"/>
                                                                                  <w:divBdr>
                                                                                    <w:top w:val="none" w:sz="0" w:space="0" w:color="auto"/>
                                                                                    <w:left w:val="none" w:sz="0" w:space="0" w:color="auto"/>
                                                                                    <w:bottom w:val="none" w:sz="0" w:space="0" w:color="auto"/>
                                                                                    <w:right w:val="none" w:sz="0" w:space="0" w:color="auto"/>
                                                                                  </w:divBdr>
                                                                                  <w:divsChild>
                                                                                    <w:div w:id="1778910226">
                                                                                      <w:marLeft w:val="0"/>
                                                                                      <w:marRight w:val="0"/>
                                                                                      <w:marTop w:val="0"/>
                                                                                      <w:marBottom w:val="0"/>
                                                                                      <w:divBdr>
                                                                                        <w:top w:val="none" w:sz="0" w:space="0" w:color="auto"/>
                                                                                        <w:left w:val="none" w:sz="0" w:space="0" w:color="auto"/>
                                                                                        <w:bottom w:val="none" w:sz="0" w:space="0" w:color="auto"/>
                                                                                        <w:right w:val="none" w:sz="0" w:space="0" w:color="auto"/>
                                                                                      </w:divBdr>
                                                                                      <w:divsChild>
                                                                                        <w:div w:id="1881697434">
                                                                                          <w:marLeft w:val="0"/>
                                                                                          <w:marRight w:val="0"/>
                                                                                          <w:marTop w:val="0"/>
                                                                                          <w:marBottom w:val="0"/>
                                                                                          <w:divBdr>
                                                                                            <w:top w:val="none" w:sz="0" w:space="0" w:color="auto"/>
                                                                                            <w:left w:val="none" w:sz="0" w:space="0" w:color="auto"/>
                                                                                            <w:bottom w:val="none" w:sz="0" w:space="0" w:color="auto"/>
                                                                                            <w:right w:val="none" w:sz="0" w:space="0" w:color="auto"/>
                                                                                          </w:divBdr>
                                                                                          <w:divsChild>
                                                                                            <w:div w:id="2021619867">
                                                                                              <w:marLeft w:val="0"/>
                                                                                              <w:marRight w:val="0"/>
                                                                                              <w:marTop w:val="0"/>
                                                                                              <w:marBottom w:val="0"/>
                                                                                              <w:divBdr>
                                                                                                <w:top w:val="none" w:sz="0" w:space="0" w:color="auto"/>
                                                                                                <w:left w:val="none" w:sz="0" w:space="0" w:color="auto"/>
                                                                                                <w:bottom w:val="none" w:sz="0" w:space="0" w:color="auto"/>
                                                                                                <w:right w:val="none" w:sz="0" w:space="0" w:color="auto"/>
                                                                                              </w:divBdr>
                                                                                              <w:divsChild>
                                                                                                <w:div w:id="349575930">
                                                                                                  <w:marLeft w:val="0"/>
                                                                                                  <w:marRight w:val="0"/>
                                                                                                  <w:marTop w:val="0"/>
                                                                                                  <w:marBottom w:val="0"/>
                                                                                                  <w:divBdr>
                                                                                                    <w:top w:val="none" w:sz="0" w:space="0" w:color="auto"/>
                                                                                                    <w:left w:val="none" w:sz="0" w:space="0" w:color="auto"/>
                                                                                                    <w:bottom w:val="single" w:sz="6" w:space="15" w:color="auto"/>
                                                                                                    <w:right w:val="none" w:sz="0" w:space="0" w:color="auto"/>
                                                                                                  </w:divBdr>
                                                                                                  <w:divsChild>
                                                                                                    <w:div w:id="1281492195">
                                                                                                      <w:marLeft w:val="0"/>
                                                                                                      <w:marRight w:val="0"/>
                                                                                                      <w:marTop w:val="60"/>
                                                                                                      <w:marBottom w:val="0"/>
                                                                                                      <w:divBdr>
                                                                                                        <w:top w:val="none" w:sz="0" w:space="0" w:color="auto"/>
                                                                                                        <w:left w:val="none" w:sz="0" w:space="0" w:color="auto"/>
                                                                                                        <w:bottom w:val="none" w:sz="0" w:space="0" w:color="auto"/>
                                                                                                        <w:right w:val="none" w:sz="0" w:space="0" w:color="auto"/>
                                                                                                      </w:divBdr>
                                                                                                      <w:divsChild>
                                                                                                        <w:div w:id="883953717">
                                                                                                          <w:marLeft w:val="0"/>
                                                                                                          <w:marRight w:val="0"/>
                                                                                                          <w:marTop w:val="0"/>
                                                                                                          <w:marBottom w:val="0"/>
                                                                                                          <w:divBdr>
                                                                                                            <w:top w:val="none" w:sz="0" w:space="0" w:color="auto"/>
                                                                                                            <w:left w:val="none" w:sz="0" w:space="0" w:color="auto"/>
                                                                                                            <w:bottom w:val="none" w:sz="0" w:space="0" w:color="auto"/>
                                                                                                            <w:right w:val="none" w:sz="0" w:space="0" w:color="auto"/>
                                                                                                          </w:divBdr>
                                                                                                          <w:divsChild>
                                                                                                            <w:div w:id="1778020268">
                                                                                                              <w:marLeft w:val="0"/>
                                                                                                              <w:marRight w:val="0"/>
                                                                                                              <w:marTop w:val="0"/>
                                                                                                              <w:marBottom w:val="0"/>
                                                                                                              <w:divBdr>
                                                                                                                <w:top w:val="none" w:sz="0" w:space="0" w:color="auto"/>
                                                                                                                <w:left w:val="none" w:sz="0" w:space="0" w:color="auto"/>
                                                                                                                <w:bottom w:val="none" w:sz="0" w:space="0" w:color="auto"/>
                                                                                                                <w:right w:val="none" w:sz="0" w:space="0" w:color="auto"/>
                                                                                                              </w:divBdr>
                                                                                                              <w:divsChild>
                                                                                                                <w:div w:id="1926570496">
                                                                                                                  <w:marLeft w:val="0"/>
                                                                                                                  <w:marRight w:val="0"/>
                                                                                                                  <w:marTop w:val="0"/>
                                                                                                                  <w:marBottom w:val="0"/>
                                                                                                                  <w:divBdr>
                                                                                                                    <w:top w:val="none" w:sz="0" w:space="0" w:color="auto"/>
                                                                                                                    <w:left w:val="none" w:sz="0" w:space="0" w:color="auto"/>
                                                                                                                    <w:bottom w:val="none" w:sz="0" w:space="0" w:color="auto"/>
                                                                                                                    <w:right w:val="none" w:sz="0" w:space="0" w:color="auto"/>
                                                                                                                  </w:divBdr>
                                                                                                                  <w:divsChild>
                                                                                                                    <w:div w:id="1330139024">
                                                                                                                      <w:marLeft w:val="0"/>
                                                                                                                      <w:marRight w:val="0"/>
                                                                                                                      <w:marTop w:val="0"/>
                                                                                                                      <w:marBottom w:val="0"/>
                                                                                                                      <w:divBdr>
                                                                                                                        <w:top w:val="none" w:sz="0" w:space="0" w:color="auto"/>
                                                                                                                        <w:left w:val="none" w:sz="0" w:space="0" w:color="auto"/>
                                                                                                                        <w:bottom w:val="none" w:sz="0" w:space="0" w:color="auto"/>
                                                                                                                        <w:right w:val="none" w:sz="0" w:space="0" w:color="auto"/>
                                                                                                                      </w:divBdr>
                                                                                                                      <w:divsChild>
                                                                                                                        <w:div w:id="409432027">
                                                                                                                          <w:marLeft w:val="0"/>
                                                                                                                          <w:marRight w:val="0"/>
                                                                                                                          <w:marTop w:val="0"/>
                                                                                                                          <w:marBottom w:val="0"/>
                                                                                                                          <w:divBdr>
                                                                                                                            <w:top w:val="none" w:sz="0" w:space="0" w:color="auto"/>
                                                                                                                            <w:left w:val="none" w:sz="0" w:space="0" w:color="auto"/>
                                                                                                                            <w:bottom w:val="none" w:sz="0" w:space="0" w:color="auto"/>
                                                                                                                            <w:right w:val="none" w:sz="0" w:space="0" w:color="auto"/>
                                                                                                                          </w:divBdr>
                                                                                                                          <w:divsChild>
                                                                                                                            <w:div w:id="8410278">
                                                                                                                              <w:marLeft w:val="600"/>
                                                                                                                              <w:marRight w:val="600"/>
                                                                                                                              <w:marTop w:val="280"/>
                                                                                                                              <w:marBottom w:val="280"/>
                                                                                                                              <w:divBdr>
                                                                                                                                <w:top w:val="none" w:sz="0" w:space="0" w:color="auto"/>
                                                                                                                                <w:left w:val="none" w:sz="0" w:space="0" w:color="auto"/>
                                                                                                                                <w:bottom w:val="none" w:sz="0" w:space="0" w:color="auto"/>
                                                                                                                                <w:right w:val="none" w:sz="0" w:space="0" w:color="auto"/>
                                                                                                                              </w:divBdr>
                                                                                                                              <w:divsChild>
                                                                                                                                <w:div w:id="229972804">
                                                                                                                                  <w:marLeft w:val="0"/>
                                                                                                                                  <w:marRight w:val="0"/>
                                                                                                                                  <w:marTop w:val="0"/>
                                                                                                                                  <w:marBottom w:val="0"/>
                                                                                                                                  <w:divBdr>
                                                                                                                                    <w:top w:val="none" w:sz="0" w:space="0" w:color="auto"/>
                                                                                                                                    <w:left w:val="none" w:sz="0" w:space="0" w:color="auto"/>
                                                                                                                                    <w:bottom w:val="none" w:sz="0" w:space="0" w:color="auto"/>
                                                                                                                                    <w:right w:val="none" w:sz="0" w:space="0" w:color="auto"/>
                                                                                                                                  </w:divBdr>
                                                                                                                                  <w:divsChild>
                                                                                                                                    <w:div w:id="1366172164">
                                                                                                                                      <w:marLeft w:val="0"/>
                                                                                                                                      <w:marRight w:val="0"/>
                                                                                                                                      <w:marTop w:val="0"/>
                                                                                                                                      <w:marBottom w:val="0"/>
                                                                                                                                      <w:divBdr>
                                                                                                                                        <w:top w:val="none" w:sz="0" w:space="0" w:color="auto"/>
                                                                                                                                        <w:left w:val="none" w:sz="0" w:space="0" w:color="auto"/>
                                                                                                                                        <w:bottom w:val="none" w:sz="0" w:space="0" w:color="auto"/>
                                                                                                                                        <w:right w:val="none" w:sz="0" w:space="0" w:color="auto"/>
                                                                                                                                      </w:divBdr>
                                                                                                                                      <w:divsChild>
                                                                                                                                        <w:div w:id="723993069">
                                                                                                                                          <w:marLeft w:val="0"/>
                                                                                                                                          <w:marRight w:val="0"/>
                                                                                                                                          <w:marTop w:val="0"/>
                                                                                                                                          <w:marBottom w:val="0"/>
                                                                                                                                          <w:divBdr>
                                                                                                                                            <w:top w:val="none" w:sz="0" w:space="0" w:color="auto"/>
                                                                                                                                            <w:left w:val="none" w:sz="0" w:space="0" w:color="auto"/>
                                                                                                                                            <w:bottom w:val="none" w:sz="0" w:space="0" w:color="auto"/>
                                                                                                                                            <w:right w:val="none" w:sz="0" w:space="0" w:color="auto"/>
                                                                                                                                          </w:divBdr>
                                                                                                                                        </w:div>
                                                                                                                                        <w:div w:id="1129712959">
                                                                                                                                          <w:marLeft w:val="0"/>
                                                                                                                                          <w:marRight w:val="0"/>
                                                                                                                                          <w:marTop w:val="0"/>
                                                                                                                                          <w:marBottom w:val="0"/>
                                                                                                                                          <w:divBdr>
                                                                                                                                            <w:top w:val="none" w:sz="0" w:space="0" w:color="auto"/>
                                                                                                                                            <w:left w:val="none" w:sz="0" w:space="0" w:color="auto"/>
                                                                                                                                            <w:bottom w:val="none" w:sz="0" w:space="0" w:color="auto"/>
                                                                                                                                            <w:right w:val="none" w:sz="0" w:space="0" w:color="auto"/>
                                                                                                                                          </w:divBdr>
                                                                                                                                        </w:div>
                                                                                                                                        <w:div w:id="924337401">
                                                                                                                                          <w:marLeft w:val="0"/>
                                                                                                                                          <w:marRight w:val="0"/>
                                                                                                                                          <w:marTop w:val="0"/>
                                                                                                                                          <w:marBottom w:val="0"/>
                                                                                                                                          <w:divBdr>
                                                                                                                                            <w:top w:val="none" w:sz="0" w:space="0" w:color="auto"/>
                                                                                                                                            <w:left w:val="none" w:sz="0" w:space="0" w:color="auto"/>
                                                                                                                                            <w:bottom w:val="none" w:sz="0" w:space="0" w:color="auto"/>
                                                                                                                                            <w:right w:val="none" w:sz="0" w:space="0" w:color="auto"/>
                                                                                                                                          </w:divBdr>
                                                                                                                                        </w:div>
                                                                                                                                        <w:div w:id="313878173">
                                                                                                                                          <w:marLeft w:val="0"/>
                                                                                                                                          <w:marRight w:val="0"/>
                                                                                                                                          <w:marTop w:val="0"/>
                                                                                                                                          <w:marBottom w:val="0"/>
                                                                                                                                          <w:divBdr>
                                                                                                                                            <w:top w:val="none" w:sz="0" w:space="0" w:color="auto"/>
                                                                                                                                            <w:left w:val="none" w:sz="0" w:space="0" w:color="auto"/>
                                                                                                                                            <w:bottom w:val="none" w:sz="0" w:space="0" w:color="auto"/>
                                                                                                                                            <w:right w:val="none" w:sz="0" w:space="0" w:color="auto"/>
                                                                                                                                          </w:divBdr>
                                                                                                                                        </w:div>
                                                                                                                                        <w:div w:id="841090294">
                                                                                                                                          <w:marLeft w:val="0"/>
                                                                                                                                          <w:marRight w:val="0"/>
                                                                                                                                          <w:marTop w:val="0"/>
                                                                                                                                          <w:marBottom w:val="0"/>
                                                                                                                                          <w:divBdr>
                                                                                                                                            <w:top w:val="none" w:sz="0" w:space="0" w:color="auto"/>
                                                                                                                                            <w:left w:val="none" w:sz="0" w:space="0" w:color="auto"/>
                                                                                                                                            <w:bottom w:val="none" w:sz="0" w:space="0" w:color="auto"/>
                                                                                                                                            <w:right w:val="none" w:sz="0" w:space="0" w:color="auto"/>
                                                                                                                                          </w:divBdr>
                                                                                                                                        </w:div>
                                                                                                                                        <w:div w:id="1842426345">
                                                                                                                                          <w:marLeft w:val="0"/>
                                                                                                                                          <w:marRight w:val="0"/>
                                                                                                                                          <w:marTop w:val="0"/>
                                                                                                                                          <w:marBottom w:val="0"/>
                                                                                                                                          <w:divBdr>
                                                                                                                                            <w:top w:val="none" w:sz="0" w:space="0" w:color="auto"/>
                                                                                                                                            <w:left w:val="none" w:sz="0" w:space="0" w:color="auto"/>
                                                                                                                                            <w:bottom w:val="none" w:sz="0" w:space="0" w:color="auto"/>
                                                                                                                                            <w:right w:val="none" w:sz="0" w:space="0" w:color="auto"/>
                                                                                                                                          </w:divBdr>
                                                                                                                                        </w:div>
                                                                                                                                        <w:div w:id="1454835026">
                                                                                                                                          <w:marLeft w:val="0"/>
                                                                                                                                          <w:marRight w:val="0"/>
                                                                                                                                          <w:marTop w:val="0"/>
                                                                                                                                          <w:marBottom w:val="0"/>
                                                                                                                                          <w:divBdr>
                                                                                                                                            <w:top w:val="none" w:sz="0" w:space="0" w:color="auto"/>
                                                                                                                                            <w:left w:val="none" w:sz="0" w:space="0" w:color="auto"/>
                                                                                                                                            <w:bottom w:val="none" w:sz="0" w:space="0" w:color="auto"/>
                                                                                                                                            <w:right w:val="none" w:sz="0" w:space="0" w:color="auto"/>
                                                                                                                                          </w:divBdr>
                                                                                                                                        </w:div>
                                                                                                                                        <w:div w:id="706183129">
                                                                                                                                          <w:marLeft w:val="0"/>
                                                                                                                                          <w:marRight w:val="0"/>
                                                                                                                                          <w:marTop w:val="0"/>
                                                                                                                                          <w:marBottom w:val="0"/>
                                                                                                                                          <w:divBdr>
                                                                                                                                            <w:top w:val="none" w:sz="0" w:space="0" w:color="auto"/>
                                                                                                                                            <w:left w:val="none" w:sz="0" w:space="0" w:color="auto"/>
                                                                                                                                            <w:bottom w:val="none" w:sz="0" w:space="0" w:color="auto"/>
                                                                                                                                            <w:right w:val="none" w:sz="0" w:space="0" w:color="auto"/>
                                                                                                                                          </w:divBdr>
                                                                                                                                        </w:div>
                                                                                                                                        <w:div w:id="17510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143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hadwick@kc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50444-F110-4B05-A60E-13346153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3927</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26259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upaa114</dc:creator>
  <cp:lastModifiedBy>Revan, Jade</cp:lastModifiedBy>
  <cp:revision>2</cp:revision>
  <cp:lastPrinted>2017-02-24T15:23:00Z</cp:lastPrinted>
  <dcterms:created xsi:type="dcterms:W3CDTF">2019-04-03T10:31:00Z</dcterms:created>
  <dcterms:modified xsi:type="dcterms:W3CDTF">2019-04-03T10:31:00Z</dcterms:modified>
</cp:coreProperties>
</file>