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19116" w14:textId="77777777" w:rsidR="00872EF6" w:rsidRPr="00E57ED1" w:rsidRDefault="00872EF6" w:rsidP="00872EF6">
      <w:pPr>
        <w:pStyle w:val="NoSpacing"/>
        <w:rPr>
          <w:b/>
          <w:sz w:val="26"/>
          <w:szCs w:val="26"/>
        </w:rPr>
      </w:pPr>
      <w:r w:rsidRPr="00E57ED1">
        <w:rPr>
          <w:b/>
          <w:sz w:val="26"/>
          <w:szCs w:val="26"/>
        </w:rPr>
        <w:t>Table 1 Summary of clinical features observed in affected individuals in families 1-4 with OCA</w:t>
      </w:r>
    </w:p>
    <w:p w14:paraId="66C81FE4" w14:textId="45AF6A25" w:rsidR="00C83ECE" w:rsidRDefault="00C83ECE"/>
    <w:tbl>
      <w:tblPr>
        <w:tblStyle w:val="ListTable6Colorful-Accent3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851"/>
        <w:gridCol w:w="2835"/>
        <w:gridCol w:w="1796"/>
      </w:tblGrid>
      <w:tr w:rsidR="00872EF6" w14:paraId="5D960243" w14:textId="77777777" w:rsidTr="00AC3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5252" w:themeFill="accent3" w:themeFillShade="80"/>
          </w:tcPr>
          <w:p w14:paraId="42318472" w14:textId="77777777" w:rsidR="00872EF6" w:rsidRPr="00AC33EA" w:rsidRDefault="00872EF6" w:rsidP="00B71DA7">
            <w:pPr>
              <w:jc w:val="both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  <w:t>Family (ID)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5252" w:themeFill="accent3" w:themeFillShade="80"/>
          </w:tcPr>
          <w:p w14:paraId="00B2EF3F" w14:textId="77777777" w:rsidR="00872EF6" w:rsidRPr="00AC33EA" w:rsidRDefault="00872EF6" w:rsidP="00B7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  <w:t>Nystagmus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5252" w:themeFill="accent3" w:themeFillShade="80"/>
          </w:tcPr>
          <w:p w14:paraId="6B90F197" w14:textId="77777777" w:rsidR="00872EF6" w:rsidRPr="00AC33EA" w:rsidRDefault="00872EF6" w:rsidP="00B7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  <w:t>Hair colour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5252" w:themeFill="accent3" w:themeFillShade="80"/>
          </w:tcPr>
          <w:p w14:paraId="3291266B" w14:textId="77777777" w:rsidR="00872EF6" w:rsidRPr="00AC33EA" w:rsidRDefault="00872EF6" w:rsidP="00B7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  <w:t>Eye colour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5252" w:themeFill="accent3" w:themeFillShade="80"/>
          </w:tcPr>
          <w:p w14:paraId="057B9FEE" w14:textId="77777777" w:rsidR="00872EF6" w:rsidRPr="00AC33EA" w:rsidRDefault="00872EF6" w:rsidP="00B7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  <w:t>Other ocular features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25252" w:themeFill="accent3" w:themeFillShade="80"/>
          </w:tcPr>
          <w:p w14:paraId="72B324C1" w14:textId="77777777" w:rsidR="00872EF6" w:rsidRPr="00AC33EA" w:rsidRDefault="00872EF6" w:rsidP="00B7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  <w:t>Other systemic features</w:t>
            </w:r>
          </w:p>
        </w:tc>
      </w:tr>
      <w:tr w:rsidR="00872EF6" w14:paraId="0D838335" w14:textId="77777777" w:rsidTr="00B7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auto"/>
            </w:tcBorders>
          </w:tcPr>
          <w:p w14:paraId="5EE1B1CF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 (X:1)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36F3A81" w14:textId="50E8A8C6" w:rsidR="00872EF6" w:rsidRPr="00AC33EA" w:rsidRDefault="00AC33EA" w:rsidP="00B71DA7">
            <w:pPr>
              <w:tabs>
                <w:tab w:val="left" w:pos="2835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D241459" w14:textId="77777777" w:rsidR="00872EF6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Blonde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C2D579F" w14:textId="77777777" w:rsidR="00872EF6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2875EEE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18CA">
              <w:rPr>
                <w:rFonts w:ascii="Arial" w:hAnsi="Arial" w:cs="Arial"/>
                <w:color w:val="auto"/>
                <w:sz w:val="20"/>
                <w:szCs w:val="20"/>
              </w:rPr>
              <w:t>Iris transillumination defects, depigmented fundus, foveal hypoplasia, alternating esotropia, optic disc hypoplasia</w:t>
            </w:r>
          </w:p>
        </w:tc>
        <w:tc>
          <w:tcPr>
            <w:tcW w:w="1796" w:type="dxa"/>
            <w:tcBorders>
              <w:top w:val="single" w:sz="12" w:space="0" w:color="auto"/>
            </w:tcBorders>
          </w:tcPr>
          <w:p w14:paraId="2E51A714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733FDBD4" w14:textId="77777777" w:rsidTr="00B7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94D5309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 (X:2)</w:t>
            </w:r>
          </w:p>
        </w:tc>
        <w:tc>
          <w:tcPr>
            <w:tcW w:w="1276" w:type="dxa"/>
          </w:tcPr>
          <w:p w14:paraId="76773E62" w14:textId="46142CD3" w:rsidR="00872EF6" w:rsidRPr="00AC33EA" w:rsidRDefault="00AC33EA" w:rsidP="00B71DA7">
            <w:pPr>
              <w:tabs>
                <w:tab w:val="left" w:pos="2835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57A125B1" w14:textId="77777777" w:rsidR="00872EF6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5C2FED50" w14:textId="77777777" w:rsidR="00872EF6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35AFF320" w14:textId="77777777" w:rsidR="00872EF6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Blunted foveal reflex, depigmented fundus.</w:t>
            </w:r>
          </w:p>
          <w:p w14:paraId="3A0EDD08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ERG limited and awaiting repeat</w:t>
            </w:r>
          </w:p>
        </w:tc>
        <w:tc>
          <w:tcPr>
            <w:tcW w:w="1796" w:type="dxa"/>
          </w:tcPr>
          <w:p w14:paraId="67423D8B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</w:tr>
      <w:tr w:rsidR="00872EF6" w14:paraId="21BD25E7" w14:textId="77777777" w:rsidTr="00B7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3E14827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 (X:3)</w:t>
            </w:r>
          </w:p>
        </w:tc>
        <w:tc>
          <w:tcPr>
            <w:tcW w:w="1276" w:type="dxa"/>
          </w:tcPr>
          <w:p w14:paraId="2499EEFD" w14:textId="595F388D" w:rsidR="00872EF6" w:rsidRPr="00AC33EA" w:rsidRDefault="00AC33EA" w:rsidP="00B71DA7">
            <w:pPr>
              <w:tabs>
                <w:tab w:val="left" w:pos="2835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40722C43" w14:textId="77777777" w:rsidR="00872EF6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Blonde</w:t>
            </w:r>
          </w:p>
        </w:tc>
        <w:tc>
          <w:tcPr>
            <w:tcW w:w="851" w:type="dxa"/>
          </w:tcPr>
          <w:p w14:paraId="7718E3B3" w14:textId="77777777" w:rsidR="00872EF6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</w:tcPr>
          <w:p w14:paraId="10E4304F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18CA">
              <w:rPr>
                <w:rFonts w:ascii="Arial" w:hAnsi="Arial" w:cs="Arial"/>
                <w:color w:val="auto"/>
                <w:sz w:val="20"/>
                <w:szCs w:val="20"/>
              </w:rPr>
              <w:t xml:space="preserve">Iris transillumination defects, blunted foveal reflex </w:t>
            </w:r>
          </w:p>
        </w:tc>
        <w:tc>
          <w:tcPr>
            <w:tcW w:w="1796" w:type="dxa"/>
          </w:tcPr>
          <w:p w14:paraId="1D1DF7EE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27FED388" w14:textId="77777777" w:rsidTr="00B7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063CA7C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 (X:4)</w:t>
            </w:r>
          </w:p>
        </w:tc>
        <w:tc>
          <w:tcPr>
            <w:tcW w:w="1276" w:type="dxa"/>
          </w:tcPr>
          <w:p w14:paraId="3F5BE065" w14:textId="1BAF8A20" w:rsidR="00872EF6" w:rsidRPr="00AC33EA" w:rsidRDefault="00AC33EA" w:rsidP="00B71DA7">
            <w:pPr>
              <w:tabs>
                <w:tab w:val="left" w:pos="2835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42BC6B84" w14:textId="77777777" w:rsidR="00872EF6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Dark blonde</w:t>
            </w:r>
          </w:p>
        </w:tc>
        <w:tc>
          <w:tcPr>
            <w:tcW w:w="851" w:type="dxa"/>
          </w:tcPr>
          <w:p w14:paraId="51758536" w14:textId="77777777" w:rsidR="00872EF6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</w:tcPr>
          <w:p w14:paraId="248455CA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18CA">
              <w:rPr>
                <w:rFonts w:ascii="Arial" w:hAnsi="Arial" w:cs="Arial"/>
                <w:color w:val="auto"/>
                <w:sz w:val="20"/>
                <w:szCs w:val="20"/>
              </w:rPr>
              <w:t xml:space="preserve">transillumination defects, foveal hypoplasia, strabismus </w:t>
            </w:r>
          </w:p>
        </w:tc>
        <w:tc>
          <w:tcPr>
            <w:tcW w:w="1796" w:type="dxa"/>
          </w:tcPr>
          <w:p w14:paraId="03DBF2D0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74143554" w14:textId="77777777" w:rsidTr="00B7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605C432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 (X:5)</w:t>
            </w:r>
          </w:p>
        </w:tc>
        <w:tc>
          <w:tcPr>
            <w:tcW w:w="1276" w:type="dxa"/>
          </w:tcPr>
          <w:p w14:paraId="5644B06B" w14:textId="77777777" w:rsidR="00872EF6" w:rsidRPr="00AC33EA" w:rsidRDefault="00872EF6" w:rsidP="00B71DA7">
            <w:pPr>
              <w:tabs>
                <w:tab w:val="left" w:pos="2835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2430D542" w14:textId="77777777" w:rsidR="00872EF6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Strawberry blonde</w:t>
            </w:r>
          </w:p>
        </w:tc>
        <w:tc>
          <w:tcPr>
            <w:tcW w:w="851" w:type="dxa"/>
          </w:tcPr>
          <w:p w14:paraId="00721D65" w14:textId="77777777" w:rsidR="00872EF6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34DE6C0E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Blunted foveal reflex</w:t>
            </w:r>
          </w:p>
        </w:tc>
        <w:tc>
          <w:tcPr>
            <w:tcW w:w="1796" w:type="dxa"/>
          </w:tcPr>
          <w:p w14:paraId="53E4300D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367191F5" w14:textId="77777777" w:rsidTr="00B7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64ECE80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(IX:9)</w:t>
            </w:r>
          </w:p>
        </w:tc>
        <w:tc>
          <w:tcPr>
            <w:tcW w:w="1276" w:type="dxa"/>
          </w:tcPr>
          <w:p w14:paraId="5854EF6C" w14:textId="78878C04" w:rsidR="00872EF6" w:rsidRPr="00AC33EA" w:rsidRDefault="00AC33EA" w:rsidP="00B71DA7">
            <w:pPr>
              <w:tabs>
                <w:tab w:val="left" w:pos="2835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4D71E3CA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Blonde</w:t>
            </w:r>
          </w:p>
        </w:tc>
        <w:tc>
          <w:tcPr>
            <w:tcW w:w="851" w:type="dxa"/>
          </w:tcPr>
          <w:p w14:paraId="253CA941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</w:tcPr>
          <w:p w14:paraId="2335F988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18CA">
              <w:rPr>
                <w:rFonts w:ascii="Arial" w:hAnsi="Arial" w:cs="Arial"/>
                <w:color w:val="auto"/>
                <w:sz w:val="20"/>
                <w:szCs w:val="20"/>
              </w:rPr>
              <w:t>Pale fundi, iris transillumination defects, foveal hypoplasia, myopia, strabismus.</w:t>
            </w:r>
          </w:p>
          <w:p w14:paraId="68B2A4DB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18CA">
              <w:rPr>
                <w:rFonts w:ascii="Arial" w:hAnsi="Arial" w:cs="Arial"/>
                <w:color w:val="auto"/>
                <w:sz w:val="20"/>
                <w:szCs w:val="20"/>
              </w:rPr>
              <w:t>Nyctalopia, photosensitivity and peripheral VF loss with normal ERG</w:t>
            </w:r>
          </w:p>
        </w:tc>
        <w:tc>
          <w:tcPr>
            <w:tcW w:w="1796" w:type="dxa"/>
          </w:tcPr>
          <w:p w14:paraId="286B4638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72EF6" w14:paraId="6477632C" w14:textId="77777777" w:rsidTr="00B7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DF94603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(IX:10)</w:t>
            </w:r>
          </w:p>
        </w:tc>
        <w:tc>
          <w:tcPr>
            <w:tcW w:w="1276" w:type="dxa"/>
          </w:tcPr>
          <w:p w14:paraId="1EFFAB0C" w14:textId="3BBD2621" w:rsidR="00872EF6" w:rsidRPr="00AC33EA" w:rsidRDefault="00AC33EA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5151A98D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Pigmented</w:t>
            </w:r>
          </w:p>
        </w:tc>
        <w:tc>
          <w:tcPr>
            <w:tcW w:w="851" w:type="dxa"/>
          </w:tcPr>
          <w:p w14:paraId="44E256EC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</w:tcPr>
          <w:p w14:paraId="3A2D6743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14:paraId="7ADF52C6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18CA">
              <w:rPr>
                <w:rFonts w:ascii="Arial" w:hAnsi="Arial" w:cs="Arial"/>
                <w:color w:val="auto"/>
                <w:sz w:val="20"/>
                <w:szCs w:val="20"/>
              </w:rPr>
              <w:t>Mild learning difficulties</w:t>
            </w:r>
          </w:p>
        </w:tc>
      </w:tr>
      <w:tr w:rsidR="00872EF6" w14:paraId="3FDCF6F6" w14:textId="77777777" w:rsidTr="00B7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2488E4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(IX:12)</w:t>
            </w:r>
          </w:p>
        </w:tc>
        <w:tc>
          <w:tcPr>
            <w:tcW w:w="1276" w:type="dxa"/>
          </w:tcPr>
          <w:p w14:paraId="3BA480F9" w14:textId="22E0DCD9" w:rsidR="00872EF6" w:rsidRPr="00AC33EA" w:rsidRDefault="00AC33EA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30F4AABF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Light brown</w:t>
            </w:r>
          </w:p>
        </w:tc>
        <w:tc>
          <w:tcPr>
            <w:tcW w:w="851" w:type="dxa"/>
          </w:tcPr>
          <w:p w14:paraId="35473682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0802D9E5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14:paraId="706DD04C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49F47C65" w14:textId="77777777" w:rsidTr="00B7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FAFEE1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(IX:14)</w:t>
            </w:r>
          </w:p>
        </w:tc>
        <w:tc>
          <w:tcPr>
            <w:tcW w:w="1276" w:type="dxa"/>
          </w:tcPr>
          <w:p w14:paraId="2A10CA77" w14:textId="3A8090C9" w:rsidR="00872EF6" w:rsidRPr="00AC33EA" w:rsidRDefault="00AC33EA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61341111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Dark brown</w:t>
            </w:r>
          </w:p>
        </w:tc>
        <w:tc>
          <w:tcPr>
            <w:tcW w:w="851" w:type="dxa"/>
          </w:tcPr>
          <w:p w14:paraId="257FB136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</w:tcPr>
          <w:p w14:paraId="2EBE3E02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Pale fundi</w:t>
            </w:r>
          </w:p>
        </w:tc>
        <w:tc>
          <w:tcPr>
            <w:tcW w:w="1796" w:type="dxa"/>
          </w:tcPr>
          <w:p w14:paraId="535DA0F3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32B880F4" w14:textId="77777777" w:rsidTr="00B7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354FAAB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(IX:15)</w:t>
            </w:r>
          </w:p>
        </w:tc>
        <w:tc>
          <w:tcPr>
            <w:tcW w:w="1276" w:type="dxa"/>
          </w:tcPr>
          <w:p w14:paraId="2E215301" w14:textId="28043889" w:rsidR="00872EF6" w:rsidRPr="00AC33EA" w:rsidRDefault="00AC33EA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4F7A21E2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Pigmented</w:t>
            </w:r>
          </w:p>
        </w:tc>
        <w:tc>
          <w:tcPr>
            <w:tcW w:w="851" w:type="dxa"/>
          </w:tcPr>
          <w:p w14:paraId="1B72B0BF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</w:tcPr>
          <w:p w14:paraId="19F35A78" w14:textId="77777777" w:rsidR="00872EF6" w:rsidRPr="001418CA" w:rsidRDefault="00872EF6" w:rsidP="00B71DA7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14:paraId="27E26139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308E7B14" w14:textId="77777777" w:rsidTr="00B7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B37E1C9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(IX:16)</w:t>
            </w:r>
          </w:p>
        </w:tc>
        <w:tc>
          <w:tcPr>
            <w:tcW w:w="1276" w:type="dxa"/>
          </w:tcPr>
          <w:p w14:paraId="59DDD15B" w14:textId="68D53EC0" w:rsidR="00872EF6" w:rsidRPr="00AC33EA" w:rsidRDefault="00AC33EA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2DB57B48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14:paraId="2647503A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8DD7719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  <w:tc>
          <w:tcPr>
            <w:tcW w:w="1796" w:type="dxa"/>
          </w:tcPr>
          <w:p w14:paraId="032EAC23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</w:t>
            </w:r>
          </w:p>
        </w:tc>
      </w:tr>
      <w:tr w:rsidR="00872EF6" w14:paraId="7C4AC179" w14:textId="77777777" w:rsidTr="00B7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514893B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(IX:20)</w:t>
            </w:r>
          </w:p>
        </w:tc>
        <w:tc>
          <w:tcPr>
            <w:tcW w:w="1276" w:type="dxa"/>
          </w:tcPr>
          <w:p w14:paraId="5FE17A8B" w14:textId="2D6331B9" w:rsidR="00872EF6" w:rsidRPr="00AC33EA" w:rsidRDefault="00AC33EA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</w:tcPr>
          <w:p w14:paraId="682705BA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Blonde</w:t>
            </w:r>
          </w:p>
        </w:tc>
        <w:tc>
          <w:tcPr>
            <w:tcW w:w="851" w:type="dxa"/>
          </w:tcPr>
          <w:p w14:paraId="3C13AB9A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</w:tcPr>
          <w:p w14:paraId="59AB1686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14:paraId="138BFBE2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1F4EB054" w14:textId="77777777" w:rsidTr="00B71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</w:tcPr>
          <w:p w14:paraId="5AED3DE2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(IX:22)</w:t>
            </w:r>
          </w:p>
        </w:tc>
        <w:tc>
          <w:tcPr>
            <w:tcW w:w="1276" w:type="dxa"/>
            <w:tcBorders>
              <w:bottom w:val="nil"/>
            </w:tcBorders>
          </w:tcPr>
          <w:p w14:paraId="5A6BFBEA" w14:textId="7951CF4D" w:rsidR="00872EF6" w:rsidRPr="00AC33EA" w:rsidRDefault="00AC33EA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bottom w:val="nil"/>
            </w:tcBorders>
          </w:tcPr>
          <w:p w14:paraId="7BAC20A9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White/ blonde</w:t>
            </w:r>
          </w:p>
        </w:tc>
        <w:tc>
          <w:tcPr>
            <w:tcW w:w="851" w:type="dxa"/>
            <w:tcBorders>
              <w:bottom w:val="nil"/>
            </w:tcBorders>
          </w:tcPr>
          <w:p w14:paraId="156DFFBD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Blue</w:t>
            </w:r>
          </w:p>
        </w:tc>
        <w:tc>
          <w:tcPr>
            <w:tcW w:w="2835" w:type="dxa"/>
            <w:tcBorders>
              <w:bottom w:val="nil"/>
            </w:tcBorders>
          </w:tcPr>
          <w:p w14:paraId="37F8B161" w14:textId="77777777" w:rsidR="00872EF6" w:rsidRPr="00CE4E9E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796" w:type="dxa"/>
            <w:tcBorders>
              <w:bottom w:val="nil"/>
            </w:tcBorders>
          </w:tcPr>
          <w:p w14:paraId="5AB9A729" w14:textId="77777777" w:rsidR="00872EF6" w:rsidRPr="001418CA" w:rsidRDefault="00872EF6" w:rsidP="00B71DA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</w:tr>
      <w:tr w:rsidR="00872EF6" w14:paraId="79288F0F" w14:textId="77777777" w:rsidTr="00B71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12" w:space="0" w:color="auto"/>
            </w:tcBorders>
          </w:tcPr>
          <w:p w14:paraId="28CF5797" w14:textId="77777777" w:rsidR="00872EF6" w:rsidRPr="00AC33EA" w:rsidRDefault="00872EF6" w:rsidP="00B71DA7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AC33EA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 (X:15)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14:paraId="356003DD" w14:textId="6F73F86E" w:rsidR="00872EF6" w:rsidRPr="00AC33EA" w:rsidRDefault="00AC33EA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3F80FE1E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Brown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14:paraId="52A18DA7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Brown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14:paraId="1AC427D2" w14:textId="77777777" w:rsidR="00872EF6" w:rsidRPr="00CE4E9E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Myopia</w:t>
            </w:r>
          </w:p>
        </w:tc>
        <w:tc>
          <w:tcPr>
            <w:tcW w:w="1796" w:type="dxa"/>
            <w:tcBorders>
              <w:top w:val="nil"/>
              <w:bottom w:val="single" w:sz="12" w:space="0" w:color="auto"/>
            </w:tcBorders>
          </w:tcPr>
          <w:p w14:paraId="72386932" w14:textId="77777777" w:rsidR="00872EF6" w:rsidRPr="001418CA" w:rsidRDefault="00872EF6" w:rsidP="00B71DA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18CA">
              <w:rPr>
                <w:rFonts w:ascii="Arial" w:hAnsi="Arial" w:cs="Arial"/>
                <w:color w:val="auto"/>
                <w:sz w:val="20"/>
                <w:szCs w:val="20"/>
              </w:rPr>
              <w:t>Neonatal intraventricular haemorrhage</w:t>
            </w:r>
          </w:p>
        </w:tc>
      </w:tr>
    </w:tbl>
    <w:p w14:paraId="7587D5D2" w14:textId="767C345A" w:rsidR="00872EF6" w:rsidRDefault="00872EF6"/>
    <w:p w14:paraId="709D31E8" w14:textId="52167DD5" w:rsidR="00872EF6" w:rsidRPr="00140678" w:rsidRDefault="00872EF6" w:rsidP="00872EF6">
      <w:pPr>
        <w:spacing w:line="240" w:lineRule="auto"/>
        <w:jc w:val="both"/>
        <w:rPr>
          <w:rFonts w:cstheme="minorHAnsi"/>
          <w:sz w:val="24"/>
          <w:szCs w:val="24"/>
        </w:rPr>
      </w:pPr>
      <w:r w:rsidRPr="00140678">
        <w:rPr>
          <w:rFonts w:cstheme="minorHAnsi"/>
          <w:sz w:val="24"/>
          <w:szCs w:val="24"/>
        </w:rPr>
        <w:t xml:space="preserve">Abbreviations: </w:t>
      </w:r>
      <w:r>
        <w:rPr>
          <w:rFonts w:cstheme="minorHAnsi"/>
          <w:sz w:val="24"/>
          <w:szCs w:val="24"/>
        </w:rPr>
        <w:t xml:space="preserve">ERG, electroretinogram; </w:t>
      </w:r>
      <w:r w:rsidRPr="00140678">
        <w:rPr>
          <w:rFonts w:cstheme="minorHAnsi"/>
          <w:sz w:val="24"/>
          <w:szCs w:val="24"/>
        </w:rPr>
        <w:t>NA, information not available. The (</w:t>
      </w:r>
      <w:r w:rsidR="00AC33EA">
        <w:rPr>
          <w:rFonts w:ascii="Segoe UI Symbol" w:hAnsi="Segoe UI Symbol" w:cs="Segoe UI Symbol"/>
          <w:sz w:val="24"/>
          <w:szCs w:val="24"/>
        </w:rPr>
        <w:t>+</w:t>
      </w:r>
      <w:r w:rsidRPr="00140678">
        <w:rPr>
          <w:rFonts w:cstheme="minorHAnsi"/>
          <w:sz w:val="24"/>
          <w:szCs w:val="24"/>
        </w:rPr>
        <w:t>) and (-) symbols indicate the presence of absence of a feature in an affected subject respectively</w:t>
      </w:r>
    </w:p>
    <w:p w14:paraId="15F169BE" w14:textId="77777777" w:rsidR="00872EF6" w:rsidRDefault="00872EF6"/>
    <w:sectPr w:rsidR="00872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F6"/>
    <w:rsid w:val="006C53C5"/>
    <w:rsid w:val="00872EF6"/>
    <w:rsid w:val="00AC33EA"/>
    <w:rsid w:val="00C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0651"/>
  <w15:chartTrackingRefBased/>
  <w15:docId w15:val="{C117D885-054E-4CBA-99E6-6FB7BF1B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72EF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2EF6"/>
  </w:style>
  <w:style w:type="paragraph" w:styleId="ListParagraph">
    <w:name w:val="List Paragraph"/>
    <w:basedOn w:val="Normal"/>
    <w:uiPriority w:val="34"/>
    <w:qFormat/>
    <w:rsid w:val="00872EF6"/>
    <w:pPr>
      <w:spacing w:line="480" w:lineRule="auto"/>
      <w:ind w:left="720"/>
      <w:contextualSpacing/>
      <w:jc w:val="both"/>
    </w:pPr>
    <w:rPr>
      <w:rFonts w:ascii="Arial" w:eastAsia="Times New Roman" w:hAnsi="Arial" w:cs="Times New Roman"/>
      <w:lang w:eastAsia="en-GB"/>
    </w:rPr>
  </w:style>
  <w:style w:type="table" w:styleId="ListTable6Colorful-Accent3">
    <w:name w:val="List Table 6 Colorful Accent 3"/>
    <w:basedOn w:val="TableNormal"/>
    <w:uiPriority w:val="51"/>
    <w:rsid w:val="00872EF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Siying</dc:creator>
  <cp:keywords/>
  <dc:description/>
  <cp:lastModifiedBy>Lin, Siying</cp:lastModifiedBy>
  <cp:revision>2</cp:revision>
  <dcterms:created xsi:type="dcterms:W3CDTF">2021-09-17T15:53:00Z</dcterms:created>
  <dcterms:modified xsi:type="dcterms:W3CDTF">2021-10-28T10:21:00Z</dcterms:modified>
</cp:coreProperties>
</file>