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B962D" w14:textId="210E4E26" w:rsidR="0077772B" w:rsidRDefault="0077772B" w:rsidP="0077772B">
      <w:pPr>
        <w:jc w:val="center"/>
        <w:rPr>
          <w:b/>
          <w:bCs/>
          <w:sz w:val="28"/>
          <w:szCs w:val="28"/>
        </w:rPr>
      </w:pPr>
      <w:bookmarkStart w:id="0" w:name="_Hlk85099603"/>
      <w:r w:rsidRPr="004B4336">
        <w:rPr>
          <w:b/>
          <w:bCs/>
          <w:sz w:val="28"/>
          <w:szCs w:val="28"/>
        </w:rPr>
        <w:t xml:space="preserve">Please </w:t>
      </w:r>
      <w:proofErr w:type="gramStart"/>
      <w:r w:rsidRPr="004B4336">
        <w:rPr>
          <w:b/>
          <w:bCs/>
          <w:sz w:val="28"/>
          <w:szCs w:val="28"/>
        </w:rPr>
        <w:t>note:</w:t>
      </w:r>
      <w:proofErr w:type="gramEnd"/>
      <w:r w:rsidRPr="004B4336">
        <w:rPr>
          <w:b/>
          <w:bCs/>
          <w:sz w:val="28"/>
          <w:szCs w:val="28"/>
        </w:rPr>
        <w:t xml:space="preserve"> this is the final draft of the accepted article:</w:t>
      </w:r>
    </w:p>
    <w:p w14:paraId="286D2938" w14:textId="77777777" w:rsidR="0077772B" w:rsidRDefault="0077772B" w:rsidP="0077772B">
      <w:pPr>
        <w:jc w:val="center"/>
        <w:rPr>
          <w:b/>
          <w:bCs/>
          <w:sz w:val="28"/>
          <w:szCs w:val="28"/>
        </w:rPr>
      </w:pPr>
    </w:p>
    <w:p w14:paraId="7ED32042" w14:textId="77777777" w:rsidR="0077772B" w:rsidRDefault="0077772B" w:rsidP="0077772B">
      <w:pPr>
        <w:jc w:val="center"/>
        <w:rPr>
          <w:b/>
          <w:bCs/>
          <w:sz w:val="28"/>
          <w:szCs w:val="28"/>
        </w:rPr>
      </w:pPr>
    </w:p>
    <w:p w14:paraId="048978CB" w14:textId="77777777" w:rsidR="0077772B" w:rsidRDefault="0077772B" w:rsidP="0077772B">
      <w:pPr>
        <w:jc w:val="center"/>
        <w:rPr>
          <w:b/>
          <w:bCs/>
          <w:sz w:val="28"/>
          <w:szCs w:val="28"/>
        </w:rPr>
      </w:pPr>
    </w:p>
    <w:p w14:paraId="28EBBE1E" w14:textId="77777777" w:rsidR="0077772B" w:rsidRDefault="0077772B" w:rsidP="0077772B">
      <w:pPr>
        <w:jc w:val="center"/>
        <w:rPr>
          <w:b/>
          <w:bCs/>
          <w:sz w:val="28"/>
          <w:szCs w:val="28"/>
        </w:rPr>
      </w:pPr>
    </w:p>
    <w:p w14:paraId="76E94B7A" w14:textId="77777777" w:rsidR="0077772B" w:rsidRDefault="0077772B" w:rsidP="0077772B">
      <w:pPr>
        <w:jc w:val="center"/>
        <w:rPr>
          <w:b/>
          <w:bCs/>
          <w:sz w:val="28"/>
          <w:szCs w:val="28"/>
        </w:rPr>
      </w:pPr>
    </w:p>
    <w:p w14:paraId="6F018B91" w14:textId="77777777" w:rsidR="0077772B" w:rsidRDefault="0077772B" w:rsidP="0077772B">
      <w:pPr>
        <w:jc w:val="center"/>
        <w:rPr>
          <w:b/>
          <w:bCs/>
          <w:sz w:val="28"/>
          <w:szCs w:val="28"/>
        </w:rPr>
      </w:pPr>
    </w:p>
    <w:p w14:paraId="29542A72" w14:textId="21AC5931" w:rsidR="0077772B" w:rsidRPr="0077772B" w:rsidRDefault="0077772B" w:rsidP="0077772B">
      <w:pPr>
        <w:pStyle w:val="Heading1"/>
        <w:jc w:val="center"/>
        <w:rPr>
          <w:rFonts w:ascii="Calibri" w:hAnsi="Calibri" w:cs="Calibri"/>
          <w:bCs/>
          <w:sz w:val="28"/>
          <w:szCs w:val="28"/>
        </w:rPr>
      </w:pPr>
      <w:r w:rsidRPr="0077772B">
        <w:rPr>
          <w:rFonts w:ascii="Calibri" w:hAnsi="Calibri" w:cs="Calibri"/>
          <w:bCs/>
          <w:sz w:val="28"/>
          <w:szCs w:val="28"/>
        </w:rPr>
        <w:t xml:space="preserve">Gilbert AW, </w:t>
      </w:r>
      <w:r w:rsidRPr="0077772B">
        <w:rPr>
          <w:rFonts w:ascii="Calibri" w:hAnsi="Calibri" w:cs="Calibri"/>
          <w:bCs/>
          <w:sz w:val="28"/>
          <w:szCs w:val="28"/>
        </w:rPr>
        <w:t xml:space="preserve">Jones J, </w:t>
      </w:r>
      <w:r w:rsidRPr="0077772B">
        <w:rPr>
          <w:rFonts w:ascii="Calibri" w:hAnsi="Calibri" w:cs="Calibri"/>
          <w:bCs/>
          <w:sz w:val="28"/>
          <w:szCs w:val="28"/>
        </w:rPr>
        <w:t xml:space="preserve">Stokes M, </w:t>
      </w:r>
      <w:r w:rsidRPr="0077772B">
        <w:rPr>
          <w:rFonts w:ascii="Calibri" w:hAnsi="Calibri" w:cs="Calibri"/>
          <w:bCs/>
          <w:sz w:val="28"/>
          <w:szCs w:val="28"/>
        </w:rPr>
        <w:t>May CR</w:t>
      </w:r>
      <w:r w:rsidRPr="0077772B">
        <w:rPr>
          <w:rFonts w:ascii="Calibri" w:hAnsi="Calibri" w:cs="Calibri"/>
          <w:bCs/>
          <w:sz w:val="28"/>
          <w:szCs w:val="28"/>
        </w:rPr>
        <w:t xml:space="preserve">. </w:t>
      </w:r>
      <w:r w:rsidRPr="0077772B">
        <w:rPr>
          <w:rFonts w:ascii="Calibri" w:hAnsi="Calibri" w:cs="Calibri"/>
          <w:bCs/>
          <w:sz w:val="28"/>
          <w:szCs w:val="28"/>
          <w:lang w:val="en-US"/>
        </w:rPr>
        <w:t xml:space="preserve">Patient, </w:t>
      </w:r>
      <w:proofErr w:type="gramStart"/>
      <w:r w:rsidRPr="0077772B">
        <w:rPr>
          <w:rFonts w:ascii="Calibri" w:hAnsi="Calibri" w:cs="Calibri"/>
          <w:bCs/>
          <w:sz w:val="28"/>
          <w:szCs w:val="28"/>
          <w:lang w:val="en-US"/>
        </w:rPr>
        <w:t>clinician</w:t>
      </w:r>
      <w:proofErr w:type="gramEnd"/>
      <w:r w:rsidRPr="0077772B">
        <w:rPr>
          <w:rFonts w:ascii="Calibri" w:hAnsi="Calibri" w:cs="Calibri"/>
          <w:bCs/>
          <w:sz w:val="28"/>
          <w:szCs w:val="28"/>
          <w:lang w:val="en-US"/>
        </w:rPr>
        <w:t xml:space="preserve"> and manager experience of the accelerated implementation of virtual consultations following COVID-19: A qualitative study of preferences in a tertiary </w:t>
      </w:r>
      <w:proofErr w:type="spellStart"/>
      <w:r w:rsidRPr="0077772B">
        <w:rPr>
          <w:rFonts w:ascii="Calibri" w:hAnsi="Calibri" w:cs="Calibri"/>
          <w:bCs/>
          <w:sz w:val="28"/>
          <w:szCs w:val="28"/>
          <w:lang w:val="en-US"/>
        </w:rPr>
        <w:t>orthopaedic</w:t>
      </w:r>
      <w:proofErr w:type="spellEnd"/>
      <w:r w:rsidRPr="0077772B">
        <w:rPr>
          <w:rFonts w:ascii="Calibri" w:hAnsi="Calibri" w:cs="Calibri"/>
          <w:bCs/>
          <w:sz w:val="28"/>
          <w:szCs w:val="28"/>
          <w:lang w:val="en-US"/>
        </w:rPr>
        <w:t xml:space="preserve"> rehabilitation setting</w:t>
      </w:r>
      <w:r w:rsidRPr="0077772B">
        <w:rPr>
          <w:rFonts w:ascii="Calibri" w:hAnsi="Calibri" w:cs="Calibri"/>
          <w:bCs/>
          <w:sz w:val="28"/>
          <w:szCs w:val="28"/>
          <w:lang w:val="en-US"/>
        </w:rPr>
        <w:t xml:space="preserve">. </w:t>
      </w:r>
      <w:r w:rsidRPr="0077772B">
        <w:rPr>
          <w:rFonts w:ascii="Calibri" w:hAnsi="Calibri" w:cs="Calibri"/>
          <w:bCs/>
          <w:sz w:val="28"/>
          <w:szCs w:val="28"/>
        </w:rPr>
        <w:t>In Press 202</w:t>
      </w:r>
      <w:r w:rsidRPr="0077772B">
        <w:rPr>
          <w:rFonts w:ascii="Calibri" w:hAnsi="Calibri" w:cs="Calibri"/>
          <w:bCs/>
          <w:sz w:val="28"/>
          <w:szCs w:val="28"/>
        </w:rPr>
        <w:t>2</w:t>
      </w:r>
      <w:r w:rsidRPr="0077772B">
        <w:rPr>
          <w:rFonts w:ascii="Calibri" w:hAnsi="Calibri" w:cs="Calibri"/>
          <w:bCs/>
          <w:sz w:val="28"/>
          <w:szCs w:val="28"/>
        </w:rPr>
        <w:t xml:space="preserve">; </w:t>
      </w:r>
      <w:r w:rsidRPr="0077772B">
        <w:rPr>
          <w:rFonts w:ascii="Calibri" w:hAnsi="Calibri" w:cs="Calibri"/>
          <w:bCs/>
          <w:sz w:val="28"/>
          <w:szCs w:val="28"/>
        </w:rPr>
        <w:t>Health Expectations</w:t>
      </w:r>
      <w:r w:rsidRPr="0077772B">
        <w:rPr>
          <w:rFonts w:ascii="Calibri" w:hAnsi="Calibri" w:cs="Calibri"/>
          <w:bCs/>
          <w:sz w:val="28"/>
          <w:szCs w:val="28"/>
        </w:rPr>
        <w:t xml:space="preserve">; Accepted </w:t>
      </w:r>
      <w:r w:rsidRPr="0077772B">
        <w:rPr>
          <w:rFonts w:ascii="Calibri" w:hAnsi="Calibri" w:cs="Calibri"/>
          <w:bCs/>
          <w:sz w:val="28"/>
          <w:szCs w:val="28"/>
        </w:rPr>
        <w:t>21</w:t>
      </w:r>
      <w:r w:rsidRPr="0077772B">
        <w:rPr>
          <w:rFonts w:ascii="Calibri" w:hAnsi="Calibri" w:cs="Calibri"/>
          <w:bCs/>
          <w:sz w:val="28"/>
          <w:szCs w:val="28"/>
          <w:vertAlign w:val="superscript"/>
        </w:rPr>
        <w:t>st</w:t>
      </w:r>
      <w:r w:rsidRPr="0077772B">
        <w:rPr>
          <w:rFonts w:ascii="Calibri" w:hAnsi="Calibri" w:cs="Calibri"/>
          <w:bCs/>
          <w:sz w:val="28"/>
          <w:szCs w:val="28"/>
        </w:rPr>
        <w:t xml:space="preserve"> December 2021</w:t>
      </w:r>
      <w:r w:rsidRPr="0077772B">
        <w:rPr>
          <w:rFonts w:ascii="Calibri" w:hAnsi="Calibri" w:cs="Calibri"/>
          <w:bCs/>
          <w:sz w:val="28"/>
          <w:szCs w:val="28"/>
        </w:rPr>
        <w:t>.</w:t>
      </w:r>
    </w:p>
    <w:p w14:paraId="1CED1921" w14:textId="77777777" w:rsidR="0077772B" w:rsidRDefault="0077772B" w:rsidP="0077772B">
      <w:pPr>
        <w:jc w:val="center"/>
        <w:rPr>
          <w:b/>
          <w:bCs/>
          <w:sz w:val="28"/>
          <w:szCs w:val="28"/>
        </w:rPr>
      </w:pPr>
    </w:p>
    <w:p w14:paraId="4EE9C5ED" w14:textId="77777777" w:rsidR="0077772B" w:rsidRDefault="0077772B" w:rsidP="0077772B">
      <w:pPr>
        <w:jc w:val="center"/>
        <w:rPr>
          <w:b/>
          <w:bCs/>
          <w:sz w:val="28"/>
          <w:szCs w:val="28"/>
        </w:rPr>
      </w:pPr>
    </w:p>
    <w:p w14:paraId="795B051D" w14:textId="77777777" w:rsidR="0077772B" w:rsidRDefault="0077772B" w:rsidP="0077772B">
      <w:pPr>
        <w:jc w:val="center"/>
        <w:rPr>
          <w:b/>
          <w:bCs/>
          <w:sz w:val="28"/>
          <w:szCs w:val="28"/>
        </w:rPr>
      </w:pPr>
    </w:p>
    <w:p w14:paraId="33E01894" w14:textId="77777777" w:rsidR="0077772B" w:rsidRDefault="0077772B" w:rsidP="0077772B">
      <w:pPr>
        <w:jc w:val="center"/>
        <w:rPr>
          <w:b/>
          <w:bCs/>
          <w:sz w:val="28"/>
          <w:szCs w:val="28"/>
        </w:rPr>
      </w:pPr>
    </w:p>
    <w:p w14:paraId="371BC719" w14:textId="77777777" w:rsidR="0077772B" w:rsidRDefault="0077772B" w:rsidP="0077772B">
      <w:pPr>
        <w:jc w:val="center"/>
        <w:rPr>
          <w:b/>
          <w:bCs/>
          <w:sz w:val="28"/>
          <w:szCs w:val="28"/>
        </w:rPr>
      </w:pPr>
    </w:p>
    <w:p w14:paraId="3FB1E20C" w14:textId="6F29F00B" w:rsidR="0077772B" w:rsidRPr="004B4336" w:rsidRDefault="0077772B" w:rsidP="0077772B">
      <w:pPr>
        <w:jc w:val="center"/>
        <w:rPr>
          <w:rFonts w:ascii="Arial" w:eastAsiaTheme="majorEastAsia" w:hAnsi="Arial" w:cstheme="majorBidi"/>
          <w:b/>
          <w:bCs/>
          <w:noProof/>
          <w:sz w:val="40"/>
          <w:szCs w:val="40"/>
        </w:rPr>
      </w:pPr>
      <w:r w:rsidRPr="004B4336">
        <w:rPr>
          <w:b/>
          <w:bCs/>
          <w:sz w:val="28"/>
          <w:szCs w:val="28"/>
        </w:rPr>
        <w:t xml:space="preserve">Please use the following link for the final, fully </w:t>
      </w:r>
      <w:proofErr w:type="gramStart"/>
      <w:r w:rsidRPr="004B4336">
        <w:rPr>
          <w:b/>
          <w:bCs/>
          <w:sz w:val="28"/>
          <w:szCs w:val="28"/>
        </w:rPr>
        <w:t>proofed</w:t>
      </w:r>
      <w:proofErr w:type="gramEnd"/>
      <w:r w:rsidRPr="004B4336">
        <w:rPr>
          <w:b/>
          <w:bCs/>
          <w:sz w:val="28"/>
          <w:szCs w:val="28"/>
        </w:rPr>
        <w:t xml:space="preserve"> and peer-reviewed journal article online: </w:t>
      </w:r>
      <w:hyperlink r:id="rId8" w:history="1">
        <w:r w:rsidRPr="0077772B">
          <w:rPr>
            <w:rStyle w:val="Hyperlink"/>
            <w:sz w:val="28"/>
            <w:szCs w:val="28"/>
          </w:rPr>
          <w:t>https://onlinelibrary.wiley.com/journal/13697625</w:t>
        </w:r>
      </w:hyperlink>
    </w:p>
    <w:p w14:paraId="6D252E3C" w14:textId="2639C9A4" w:rsidR="0077772B" w:rsidRDefault="0077772B">
      <w:pPr>
        <w:rPr>
          <w:rFonts w:asciiTheme="majorHAnsi" w:eastAsiaTheme="majorEastAsia" w:hAnsiTheme="majorHAnsi" w:cstheme="majorBidi"/>
          <w:b/>
          <w:sz w:val="32"/>
          <w:szCs w:val="32"/>
          <w:lang w:val="en-US"/>
        </w:rPr>
      </w:pPr>
    </w:p>
    <w:p w14:paraId="61F7466E" w14:textId="77777777" w:rsidR="0077772B" w:rsidRDefault="0077772B">
      <w:pPr>
        <w:rPr>
          <w:rFonts w:asciiTheme="majorHAnsi" w:eastAsiaTheme="majorEastAsia" w:hAnsiTheme="majorHAnsi" w:cstheme="majorBidi"/>
          <w:b/>
          <w:sz w:val="32"/>
          <w:szCs w:val="32"/>
          <w:lang w:val="en-US"/>
        </w:rPr>
      </w:pPr>
      <w:r>
        <w:rPr>
          <w:lang w:val="en-US"/>
        </w:rPr>
        <w:br w:type="page"/>
      </w:r>
    </w:p>
    <w:p w14:paraId="22A10AE8" w14:textId="3CD8BDD4" w:rsidR="00DA6061" w:rsidRDefault="00023E66" w:rsidP="00DA6061">
      <w:pPr>
        <w:pStyle w:val="Heading1"/>
        <w:rPr>
          <w:lang w:val="en-US"/>
        </w:rPr>
      </w:pPr>
      <w:r>
        <w:rPr>
          <w:lang w:val="en-US"/>
        </w:rPr>
        <w:lastRenderedPageBreak/>
        <w:t>P</w:t>
      </w:r>
      <w:r w:rsidR="00DA6061">
        <w:rPr>
          <w:lang w:val="en-US"/>
        </w:rPr>
        <w:t>atient</w:t>
      </w:r>
      <w:r w:rsidR="00793F89">
        <w:rPr>
          <w:lang w:val="en-US"/>
        </w:rPr>
        <w:t xml:space="preserve">, </w:t>
      </w:r>
      <w:proofErr w:type="gramStart"/>
      <w:r w:rsidR="00793F89">
        <w:rPr>
          <w:lang w:val="en-US"/>
        </w:rPr>
        <w:t>clinician</w:t>
      </w:r>
      <w:proofErr w:type="gramEnd"/>
      <w:r w:rsidR="00793F89">
        <w:rPr>
          <w:lang w:val="en-US"/>
        </w:rPr>
        <w:t xml:space="preserve"> and manager</w:t>
      </w:r>
      <w:r w:rsidR="00DA6061">
        <w:rPr>
          <w:lang w:val="en-US"/>
        </w:rPr>
        <w:t xml:space="preserve"> </w:t>
      </w:r>
      <w:r w:rsidR="00793F89">
        <w:rPr>
          <w:lang w:val="en-US"/>
        </w:rPr>
        <w:t>experience of the accelerated implementation of virtual consultations</w:t>
      </w:r>
      <w:r w:rsidR="00DA6061">
        <w:rPr>
          <w:lang w:val="en-US"/>
        </w:rPr>
        <w:t xml:space="preserve"> </w:t>
      </w:r>
      <w:r w:rsidR="00793F89">
        <w:rPr>
          <w:lang w:val="en-US"/>
        </w:rPr>
        <w:t>following</w:t>
      </w:r>
      <w:r w:rsidR="00DA6061">
        <w:rPr>
          <w:lang w:val="en-US"/>
        </w:rPr>
        <w:t xml:space="preserve"> COVID-19</w:t>
      </w:r>
      <w:r>
        <w:rPr>
          <w:lang w:val="en-US"/>
        </w:rPr>
        <w:t>:</w:t>
      </w:r>
      <w:r w:rsidR="00DA6061">
        <w:rPr>
          <w:lang w:val="en-US"/>
        </w:rPr>
        <w:t xml:space="preserve"> A qualitative study</w:t>
      </w:r>
      <w:r w:rsidR="00F7244E">
        <w:rPr>
          <w:lang w:val="en-US"/>
        </w:rPr>
        <w:t xml:space="preserve"> </w:t>
      </w:r>
      <w:r w:rsidR="00793F89">
        <w:rPr>
          <w:lang w:val="en-US"/>
        </w:rPr>
        <w:t xml:space="preserve">of preferences </w:t>
      </w:r>
      <w:r w:rsidR="00F7244E">
        <w:rPr>
          <w:lang w:val="en-US"/>
        </w:rPr>
        <w:t>in a tertiary orthopaedic rehabilitation setting</w:t>
      </w:r>
    </w:p>
    <w:bookmarkEnd w:id="0"/>
    <w:p w14:paraId="6BBEB20B" w14:textId="77777777" w:rsidR="00CA16A7" w:rsidRDefault="00CA16A7">
      <w:pPr>
        <w:rPr>
          <w:lang w:val="en-US"/>
        </w:rPr>
      </w:pPr>
    </w:p>
    <w:p w14:paraId="0DC150A7" w14:textId="77777777" w:rsidR="00CA16A7" w:rsidRPr="00F15A76" w:rsidRDefault="00CA16A7" w:rsidP="00CA16A7">
      <w:pPr>
        <w:pStyle w:val="Heading2"/>
      </w:pPr>
      <w:r w:rsidRPr="00F15A76">
        <w:t>Authors</w:t>
      </w:r>
    </w:p>
    <w:p w14:paraId="4C3FC57F" w14:textId="77777777" w:rsidR="00CA16A7" w:rsidRPr="006B7E1B" w:rsidRDefault="00CA16A7" w:rsidP="00CA16A7">
      <w:pPr>
        <w:ind w:firstLine="720"/>
        <w:rPr>
          <w:lang w:val="en-US"/>
        </w:rPr>
      </w:pPr>
      <w:r w:rsidRPr="006B7E1B">
        <w:rPr>
          <w:lang w:val="en-US"/>
        </w:rPr>
        <w:t xml:space="preserve">Anthony </w:t>
      </w:r>
      <w:r>
        <w:rPr>
          <w:lang w:val="en-US"/>
        </w:rPr>
        <w:t xml:space="preserve">W </w:t>
      </w:r>
      <w:r w:rsidRPr="006B7E1B">
        <w:rPr>
          <w:lang w:val="en-US"/>
        </w:rPr>
        <w:t>Gilbert</w:t>
      </w:r>
      <w:r w:rsidRPr="006B7E1B">
        <w:rPr>
          <w:vertAlign w:val="superscript"/>
          <w:lang w:val="en-US"/>
        </w:rPr>
        <w:t>1, 2</w:t>
      </w:r>
      <w:r>
        <w:rPr>
          <w:vertAlign w:val="superscript"/>
          <w:lang w:val="en-US"/>
        </w:rPr>
        <w:t>, 3</w:t>
      </w:r>
    </w:p>
    <w:p w14:paraId="45888722" w14:textId="77777777" w:rsidR="00CA16A7" w:rsidRPr="006B7E1B" w:rsidRDefault="00CA16A7" w:rsidP="00CA16A7">
      <w:pPr>
        <w:ind w:firstLine="720"/>
        <w:rPr>
          <w:lang w:val="en-US"/>
        </w:rPr>
      </w:pPr>
      <w:r w:rsidRPr="006B7E1B">
        <w:rPr>
          <w:lang w:val="en-US"/>
        </w:rPr>
        <w:t>Jeremy Jones</w:t>
      </w:r>
      <w:r w:rsidRPr="006B7E1B">
        <w:rPr>
          <w:vertAlign w:val="superscript"/>
          <w:lang w:val="en-US"/>
        </w:rPr>
        <w:t>2</w:t>
      </w:r>
    </w:p>
    <w:p w14:paraId="21B4EFB5" w14:textId="77777777" w:rsidR="00CA16A7" w:rsidRPr="006B7E1B" w:rsidRDefault="00CA16A7" w:rsidP="00CA16A7">
      <w:pPr>
        <w:ind w:firstLine="720"/>
        <w:rPr>
          <w:lang w:val="en-US"/>
        </w:rPr>
      </w:pPr>
      <w:r w:rsidRPr="006B7E1B">
        <w:rPr>
          <w:lang w:val="en-US"/>
        </w:rPr>
        <w:t>Maria Stokes</w:t>
      </w:r>
      <w:r w:rsidRPr="006B7E1B">
        <w:rPr>
          <w:vertAlign w:val="superscript"/>
          <w:lang w:val="en-US"/>
        </w:rPr>
        <w:t>2</w:t>
      </w:r>
      <w:r>
        <w:rPr>
          <w:vertAlign w:val="superscript"/>
          <w:lang w:val="en-US"/>
        </w:rPr>
        <w:t>,4</w:t>
      </w:r>
      <w:r w:rsidRPr="006B7E1B">
        <w:rPr>
          <w:lang w:val="en-US"/>
        </w:rPr>
        <w:t xml:space="preserve"> </w:t>
      </w:r>
    </w:p>
    <w:p w14:paraId="355CA9C1" w14:textId="77777777" w:rsidR="00CA16A7" w:rsidRPr="00F15A76" w:rsidRDefault="00CA16A7" w:rsidP="00CA16A7">
      <w:pPr>
        <w:ind w:firstLine="720"/>
        <w:rPr>
          <w:lang w:val="en-US"/>
        </w:rPr>
      </w:pPr>
      <w:r w:rsidRPr="006B7E1B">
        <w:rPr>
          <w:lang w:val="en-US"/>
        </w:rPr>
        <w:t>Carl R May</w:t>
      </w:r>
      <w:r>
        <w:rPr>
          <w:vertAlign w:val="superscript"/>
          <w:lang w:val="en-US"/>
        </w:rPr>
        <w:t>3,5</w:t>
      </w:r>
    </w:p>
    <w:p w14:paraId="3EE91107" w14:textId="77777777" w:rsidR="00CA16A7" w:rsidRPr="00F15A76" w:rsidRDefault="00CA16A7" w:rsidP="00CA16A7">
      <w:pPr>
        <w:pStyle w:val="Heading2"/>
        <w:rPr>
          <w:lang w:val="en-US"/>
        </w:rPr>
      </w:pPr>
      <w:r w:rsidRPr="00F15A76">
        <w:rPr>
          <w:lang w:val="en-US"/>
        </w:rPr>
        <w:t>Author Affiliations</w:t>
      </w:r>
    </w:p>
    <w:p w14:paraId="0E3F1110" w14:textId="77777777" w:rsidR="00CA16A7" w:rsidRPr="00A82E7C" w:rsidRDefault="00CA16A7" w:rsidP="00CA16A7">
      <w:pPr>
        <w:ind w:firstLine="720"/>
        <w:rPr>
          <w:lang w:val="en-US"/>
        </w:rPr>
      </w:pPr>
      <w:r w:rsidRPr="00A82E7C">
        <w:rPr>
          <w:lang w:val="en-US"/>
        </w:rPr>
        <w:t>1. Therapies Department, Royal National</w:t>
      </w:r>
      <w:r w:rsidRPr="00E641F1">
        <w:t xml:space="preserve"> Orthopaedic</w:t>
      </w:r>
      <w:r w:rsidRPr="00A82E7C">
        <w:rPr>
          <w:lang w:val="en-US"/>
        </w:rPr>
        <w:t xml:space="preserve"> Hospital, Stanmore, UK</w:t>
      </w:r>
      <w:r>
        <w:rPr>
          <w:lang w:val="en-US"/>
        </w:rPr>
        <w:t xml:space="preserve">. </w:t>
      </w:r>
    </w:p>
    <w:p w14:paraId="247E4C49" w14:textId="77777777" w:rsidR="00CA16A7" w:rsidRDefault="00CA16A7" w:rsidP="00CA16A7">
      <w:pPr>
        <w:ind w:left="720"/>
        <w:rPr>
          <w:lang w:val="en-US"/>
        </w:rPr>
      </w:pPr>
      <w:r w:rsidRPr="00A82E7C">
        <w:rPr>
          <w:lang w:val="en-US"/>
        </w:rPr>
        <w:t>2. School of Health Sciences, Faculty of Environmental and Life Sciences, University of Southampton, Southampton, UK</w:t>
      </w:r>
    </w:p>
    <w:p w14:paraId="1C414C36" w14:textId="77777777" w:rsidR="00CA16A7" w:rsidRPr="00A82E7C" w:rsidRDefault="00CA16A7" w:rsidP="00CA16A7">
      <w:pPr>
        <w:ind w:firstLine="720"/>
        <w:rPr>
          <w:lang w:val="en-US"/>
        </w:rPr>
      </w:pPr>
      <w:r>
        <w:rPr>
          <w:lang w:val="en-US"/>
        </w:rPr>
        <w:t xml:space="preserve">3. </w:t>
      </w:r>
      <w:r w:rsidRPr="00A82E7C">
        <w:rPr>
          <w:lang w:val="en-US"/>
        </w:rPr>
        <w:t>NIHR Applied Research Collaboration, North Thames.</w:t>
      </w:r>
    </w:p>
    <w:p w14:paraId="1015763B" w14:textId="77777777" w:rsidR="00CA16A7" w:rsidRPr="00BE6B88" w:rsidRDefault="00CA16A7" w:rsidP="00CA16A7">
      <w:pPr>
        <w:ind w:firstLine="720"/>
        <w:rPr>
          <w:lang w:val="en-US"/>
        </w:rPr>
      </w:pPr>
      <w:r>
        <w:rPr>
          <w:lang w:val="en-US"/>
        </w:rPr>
        <w:t>4</w:t>
      </w:r>
      <w:r w:rsidRPr="00A82E7C">
        <w:rPr>
          <w:lang w:val="en-US"/>
        </w:rPr>
        <w:t>.</w:t>
      </w:r>
      <w:r>
        <w:rPr>
          <w:lang w:val="en-US"/>
        </w:rPr>
        <w:t xml:space="preserve"> </w:t>
      </w:r>
      <w:r w:rsidRPr="00BE6B88">
        <w:rPr>
          <w:lang w:val="en-US"/>
        </w:rPr>
        <w:t>NIHR Applied Research Collaboration, Wessex</w:t>
      </w:r>
    </w:p>
    <w:p w14:paraId="22657B45" w14:textId="77777777" w:rsidR="00CA16A7" w:rsidRPr="00A82E7C" w:rsidRDefault="00CA16A7" w:rsidP="00CA16A7">
      <w:pPr>
        <w:ind w:left="720"/>
        <w:rPr>
          <w:lang w:val="en-US"/>
        </w:rPr>
      </w:pPr>
      <w:r>
        <w:rPr>
          <w:lang w:val="en-US"/>
        </w:rPr>
        <w:t>5.</w:t>
      </w:r>
      <w:r w:rsidRPr="00A82E7C">
        <w:rPr>
          <w:lang w:val="en-US"/>
        </w:rPr>
        <w:t xml:space="preserve"> Faculty of Public Health and Policy, London School of Hygiene and Tropical Medicine, London, UK</w:t>
      </w:r>
    </w:p>
    <w:p w14:paraId="2A36C4A2" w14:textId="77777777" w:rsidR="00CA16A7" w:rsidRDefault="00CA16A7" w:rsidP="00CA16A7">
      <w:pPr>
        <w:rPr>
          <w:rFonts w:cstheme="minorHAnsi"/>
          <w:lang w:val="en-US"/>
        </w:rPr>
      </w:pPr>
      <w:r w:rsidRPr="006B7E1B">
        <w:rPr>
          <w:rFonts w:cstheme="minorHAnsi"/>
          <w:lang w:val="en-US"/>
        </w:rPr>
        <w:t xml:space="preserve">Corresponding author: Anthony Gilbert </w:t>
      </w:r>
    </w:p>
    <w:p w14:paraId="12224808" w14:textId="77777777" w:rsidR="00CA16A7" w:rsidRDefault="00CA16A7" w:rsidP="00CA16A7">
      <w:pPr>
        <w:rPr>
          <w:rFonts w:cstheme="minorHAnsi"/>
          <w:lang w:val="en-US"/>
        </w:rPr>
      </w:pPr>
      <w:r>
        <w:rPr>
          <w:rFonts w:cstheme="minorHAnsi"/>
          <w:lang w:val="en-US"/>
        </w:rPr>
        <w:t>Therapies Department</w:t>
      </w:r>
    </w:p>
    <w:p w14:paraId="483211D4" w14:textId="77777777" w:rsidR="00CA16A7" w:rsidRDefault="00CA16A7" w:rsidP="00CA16A7">
      <w:pPr>
        <w:rPr>
          <w:rFonts w:cstheme="minorHAnsi"/>
          <w:lang w:val="en-US"/>
        </w:rPr>
      </w:pPr>
      <w:r>
        <w:rPr>
          <w:rFonts w:cstheme="minorHAnsi"/>
          <w:lang w:val="en-US"/>
        </w:rPr>
        <w:t xml:space="preserve">Royal National </w:t>
      </w:r>
      <w:proofErr w:type="spellStart"/>
      <w:r>
        <w:rPr>
          <w:rFonts w:cstheme="minorHAnsi"/>
          <w:lang w:val="en-US"/>
        </w:rPr>
        <w:t>Orthopaedic</w:t>
      </w:r>
      <w:proofErr w:type="spellEnd"/>
      <w:r>
        <w:rPr>
          <w:rFonts w:cstheme="minorHAnsi"/>
          <w:lang w:val="en-US"/>
        </w:rPr>
        <w:t xml:space="preserve"> Hospital</w:t>
      </w:r>
    </w:p>
    <w:p w14:paraId="43E2D153" w14:textId="77777777" w:rsidR="00CA16A7" w:rsidRDefault="00CA16A7" w:rsidP="00CA16A7">
      <w:pPr>
        <w:rPr>
          <w:rFonts w:cstheme="minorHAnsi"/>
          <w:lang w:val="en-US"/>
        </w:rPr>
      </w:pPr>
      <w:r>
        <w:rPr>
          <w:rFonts w:cstheme="minorHAnsi"/>
          <w:lang w:val="en-US"/>
        </w:rPr>
        <w:t>Stanmore</w:t>
      </w:r>
    </w:p>
    <w:p w14:paraId="6F8538C9" w14:textId="77777777" w:rsidR="00CA16A7" w:rsidRDefault="00CA16A7" w:rsidP="00CA16A7">
      <w:pPr>
        <w:rPr>
          <w:rFonts w:cstheme="minorHAnsi"/>
          <w:lang w:val="en-US"/>
        </w:rPr>
      </w:pPr>
      <w:r>
        <w:rPr>
          <w:rFonts w:cstheme="minorHAnsi"/>
          <w:lang w:val="en-US"/>
        </w:rPr>
        <w:t xml:space="preserve">Middlesex </w:t>
      </w:r>
    </w:p>
    <w:p w14:paraId="64E07CD7" w14:textId="77777777" w:rsidR="00CA16A7" w:rsidRDefault="00CA16A7" w:rsidP="00CA16A7">
      <w:pPr>
        <w:rPr>
          <w:rFonts w:cstheme="minorHAnsi"/>
          <w:lang w:val="en-US"/>
        </w:rPr>
      </w:pPr>
      <w:r>
        <w:rPr>
          <w:rFonts w:cstheme="minorHAnsi"/>
          <w:lang w:val="en-US"/>
        </w:rPr>
        <w:t>HA7 4LP</w:t>
      </w:r>
    </w:p>
    <w:p w14:paraId="13222DD5" w14:textId="77777777" w:rsidR="00CA16A7" w:rsidRDefault="00CA16A7" w:rsidP="00CA16A7">
      <w:pPr>
        <w:rPr>
          <w:rFonts w:cstheme="minorHAnsi"/>
          <w:lang w:val="en-US"/>
        </w:rPr>
      </w:pPr>
      <w:r>
        <w:rPr>
          <w:rFonts w:cstheme="minorHAnsi"/>
          <w:lang w:val="en-US"/>
        </w:rPr>
        <w:t>Tel: 02089095480</w:t>
      </w:r>
    </w:p>
    <w:p w14:paraId="2145032C" w14:textId="77777777" w:rsidR="00CA16A7" w:rsidRDefault="004B575A" w:rsidP="00CA16A7">
      <w:pPr>
        <w:rPr>
          <w:rFonts w:cstheme="minorHAnsi"/>
          <w:lang w:val="en-US"/>
        </w:rPr>
      </w:pPr>
      <w:hyperlink r:id="rId9" w:history="1">
        <w:r w:rsidR="00CA16A7" w:rsidRPr="00290208">
          <w:rPr>
            <w:rStyle w:val="Hyperlink"/>
            <w:rFonts w:cstheme="minorHAnsi"/>
            <w:lang w:val="en-US"/>
          </w:rPr>
          <w:t>anthony.gilbert@nhs.net</w:t>
        </w:r>
      </w:hyperlink>
      <w:r w:rsidR="00CA16A7" w:rsidRPr="006B7E1B">
        <w:rPr>
          <w:rFonts w:cstheme="minorHAnsi"/>
          <w:lang w:val="en-US"/>
        </w:rPr>
        <w:t xml:space="preserve"> </w:t>
      </w:r>
    </w:p>
    <w:p w14:paraId="5FB22DD3" w14:textId="4345E714" w:rsidR="00CA16A7" w:rsidRDefault="00CA16A7">
      <w:pPr>
        <w:rPr>
          <w:rFonts w:asciiTheme="majorHAnsi" w:eastAsiaTheme="majorEastAsia" w:hAnsiTheme="majorHAnsi" w:cstheme="majorBidi"/>
          <w:b/>
          <w:sz w:val="32"/>
          <w:szCs w:val="32"/>
          <w:lang w:val="en-US"/>
        </w:rPr>
      </w:pPr>
      <w:r>
        <w:rPr>
          <w:lang w:val="en-US"/>
        </w:rPr>
        <w:br w:type="page"/>
      </w:r>
    </w:p>
    <w:p w14:paraId="02787EDD" w14:textId="3347AC85" w:rsidR="009B7214" w:rsidRDefault="00DA6061" w:rsidP="00023E66">
      <w:pPr>
        <w:pStyle w:val="Heading1"/>
        <w:rPr>
          <w:lang w:val="en-US"/>
        </w:rPr>
      </w:pPr>
      <w:r>
        <w:rPr>
          <w:lang w:val="en-US"/>
        </w:rPr>
        <w:lastRenderedPageBreak/>
        <w:t>Abstract</w:t>
      </w:r>
      <w:r w:rsidR="00900EFF">
        <w:rPr>
          <w:lang w:val="en-US"/>
        </w:rPr>
        <w:t xml:space="preserve"> </w:t>
      </w:r>
    </w:p>
    <w:p w14:paraId="49F6C105" w14:textId="77777777" w:rsidR="009B7214" w:rsidRPr="00751794" w:rsidRDefault="009B7214">
      <w:pPr>
        <w:pStyle w:val="Heading3"/>
        <w:rPr>
          <w:lang w:val="en-US"/>
        </w:rPr>
      </w:pPr>
      <w:r w:rsidRPr="00751794">
        <w:rPr>
          <w:lang w:val="en-US"/>
        </w:rPr>
        <w:t>Aim</w:t>
      </w:r>
    </w:p>
    <w:p w14:paraId="1A57B1F0" w14:textId="156EE877" w:rsidR="009B7214" w:rsidRDefault="009B7214">
      <w:pPr>
        <w:rPr>
          <w:lang w:val="en-US"/>
        </w:rPr>
      </w:pPr>
      <w:r>
        <w:rPr>
          <w:lang w:val="en-US"/>
        </w:rPr>
        <w:t>To investigate the experiences o</w:t>
      </w:r>
      <w:r w:rsidR="00952E04">
        <w:rPr>
          <w:lang w:val="en-US"/>
        </w:rPr>
        <w:t>f</w:t>
      </w:r>
      <w:r>
        <w:rPr>
          <w:lang w:val="en-US"/>
        </w:rPr>
        <w:t xml:space="preserve"> patients, clinicians, and managers during the accelerated implementation of </w:t>
      </w:r>
      <w:r w:rsidR="00E160E9">
        <w:rPr>
          <w:lang w:val="en-US"/>
        </w:rPr>
        <w:t>virtual consultations (</w:t>
      </w:r>
      <w:r>
        <w:rPr>
          <w:lang w:val="en-US"/>
        </w:rPr>
        <w:t>VC</w:t>
      </w:r>
      <w:r w:rsidR="00E160E9">
        <w:rPr>
          <w:lang w:val="en-US"/>
        </w:rPr>
        <w:t>)</w:t>
      </w:r>
      <w:r>
        <w:rPr>
          <w:lang w:val="en-US"/>
        </w:rPr>
        <w:t xml:space="preserve"> due to COVID-19. To understand how patient preferences are constructed and organised.</w:t>
      </w:r>
    </w:p>
    <w:p w14:paraId="315204DA" w14:textId="4C103618" w:rsidR="009B7214" w:rsidRPr="00751794" w:rsidRDefault="009B7214">
      <w:pPr>
        <w:pStyle w:val="Heading3"/>
        <w:rPr>
          <w:lang w:val="en-US"/>
        </w:rPr>
      </w:pPr>
      <w:r w:rsidRPr="00751794">
        <w:rPr>
          <w:lang w:val="en-US"/>
        </w:rPr>
        <w:t>Method</w:t>
      </w:r>
      <w:r w:rsidR="00C26C7A">
        <w:rPr>
          <w:lang w:val="en-US"/>
        </w:rPr>
        <w:t>s</w:t>
      </w:r>
    </w:p>
    <w:p w14:paraId="28F91A4B" w14:textId="43DE6E6E" w:rsidR="00711E97" w:rsidRPr="009048AB" w:rsidRDefault="00711E97" w:rsidP="006706B8">
      <w:pPr>
        <w:spacing w:line="240" w:lineRule="auto"/>
        <w:rPr>
          <w:rFonts w:cstheme="minorHAnsi"/>
          <w:lang w:val="en-US"/>
        </w:rPr>
      </w:pPr>
      <w:r w:rsidRPr="009048AB">
        <w:rPr>
          <w:rFonts w:cstheme="minorHAnsi"/>
          <w:lang w:val="en-US"/>
        </w:rPr>
        <w:t>Semi structured interviews with patient</w:t>
      </w:r>
      <w:r>
        <w:rPr>
          <w:rFonts w:cstheme="minorHAnsi"/>
          <w:lang w:val="en-US"/>
        </w:rPr>
        <w:t>s</w:t>
      </w:r>
      <w:r w:rsidRPr="009048AB">
        <w:rPr>
          <w:rFonts w:cstheme="minorHAnsi"/>
          <w:lang w:val="en-US"/>
        </w:rPr>
        <w:t xml:space="preserve">, </w:t>
      </w:r>
      <w:proofErr w:type="gramStart"/>
      <w:r w:rsidRPr="009048AB">
        <w:rPr>
          <w:rFonts w:cstheme="minorHAnsi"/>
          <w:lang w:val="en-US"/>
        </w:rPr>
        <w:t>clinicians</w:t>
      </w:r>
      <w:proofErr w:type="gramEnd"/>
      <w:r w:rsidRPr="009048AB">
        <w:rPr>
          <w:rFonts w:cstheme="minorHAnsi"/>
          <w:lang w:val="en-US"/>
        </w:rPr>
        <w:t xml:space="preserve"> and managerial staff a</w:t>
      </w:r>
      <w:r w:rsidR="00110BE4">
        <w:rPr>
          <w:rFonts w:cstheme="minorHAnsi"/>
          <w:lang w:val="en-US"/>
        </w:rPr>
        <w:t>t a</w:t>
      </w:r>
      <w:r w:rsidRPr="009048AB">
        <w:rPr>
          <w:rFonts w:cstheme="minorHAnsi"/>
          <w:lang w:val="en-US"/>
        </w:rPr>
        <w:t xml:space="preserve"> single specialist </w:t>
      </w:r>
      <w:proofErr w:type="spellStart"/>
      <w:r w:rsidRPr="009048AB">
        <w:rPr>
          <w:rFonts w:cstheme="minorHAnsi"/>
          <w:lang w:val="en-US"/>
        </w:rPr>
        <w:t>orthopaedic</w:t>
      </w:r>
      <w:proofErr w:type="spellEnd"/>
      <w:r w:rsidRPr="009048AB">
        <w:rPr>
          <w:rFonts w:cstheme="minorHAnsi"/>
          <w:lang w:val="en-US"/>
        </w:rPr>
        <w:t xml:space="preserve"> </w:t>
      </w:r>
      <w:proofErr w:type="spellStart"/>
      <w:r w:rsidRPr="009048AB">
        <w:rPr>
          <w:rFonts w:cstheme="minorHAnsi"/>
          <w:lang w:val="en-US"/>
        </w:rPr>
        <w:t>centre</w:t>
      </w:r>
      <w:proofErr w:type="spellEnd"/>
      <w:r w:rsidRPr="009048AB">
        <w:rPr>
          <w:rFonts w:cstheme="minorHAnsi"/>
          <w:lang w:val="en-US"/>
        </w:rPr>
        <w:t xml:space="preserve"> in the UK. The interview schedule and coding frame w</w:t>
      </w:r>
      <w:r>
        <w:rPr>
          <w:rFonts w:cstheme="minorHAnsi"/>
          <w:lang w:val="en-US"/>
        </w:rPr>
        <w:t>ere</w:t>
      </w:r>
      <w:r w:rsidRPr="009048AB">
        <w:rPr>
          <w:rFonts w:cstheme="minorHAnsi"/>
          <w:lang w:val="en-US"/>
        </w:rPr>
        <w:t xml:space="preserve"> based on </w:t>
      </w:r>
      <w:proofErr w:type="spellStart"/>
      <w:r w:rsidRPr="009048AB">
        <w:rPr>
          <w:rFonts w:cstheme="minorHAnsi"/>
          <w:lang w:val="en-US"/>
        </w:rPr>
        <w:t>Normalisation</w:t>
      </w:r>
      <w:proofErr w:type="spellEnd"/>
      <w:r w:rsidRPr="009048AB">
        <w:rPr>
          <w:rFonts w:cstheme="minorHAnsi"/>
          <w:lang w:val="en-US"/>
        </w:rPr>
        <w:t xml:space="preserve"> Process Theory. Interviews were conducted over the telephone or</w:t>
      </w:r>
      <w:r w:rsidR="00110BE4">
        <w:rPr>
          <w:rFonts w:cstheme="minorHAnsi"/>
          <w:lang w:val="en-US"/>
        </w:rPr>
        <w:t xml:space="preserve"> by</w:t>
      </w:r>
      <w:r w:rsidRPr="009048AB">
        <w:rPr>
          <w:rFonts w:cstheme="minorHAnsi"/>
          <w:lang w:val="en-US"/>
        </w:rPr>
        <w:t xml:space="preserve"> video call. </w:t>
      </w:r>
      <w:r>
        <w:rPr>
          <w:rFonts w:cstheme="minorHAnsi"/>
          <w:lang w:val="en-US"/>
        </w:rPr>
        <w:t>A</w:t>
      </w:r>
      <w:r w:rsidRPr="009048AB">
        <w:rPr>
          <w:rFonts w:cstheme="minorHAnsi"/>
          <w:lang w:val="en-US"/>
        </w:rPr>
        <w:t>bductive analysis</w:t>
      </w:r>
      <w:r>
        <w:rPr>
          <w:rFonts w:cstheme="minorHAnsi"/>
          <w:lang w:val="en-US"/>
        </w:rPr>
        <w:t xml:space="preserve"> of interview transcripts </w:t>
      </w:r>
      <w:r w:rsidR="00C410D6">
        <w:rPr>
          <w:rFonts w:cstheme="minorHAnsi"/>
          <w:lang w:val="en-US"/>
        </w:rPr>
        <w:t xml:space="preserve">extended knowledge from previous research </w:t>
      </w:r>
      <w:r w:rsidRPr="009048AB">
        <w:rPr>
          <w:rFonts w:cstheme="minorHAnsi"/>
          <w:lang w:val="en-US"/>
        </w:rPr>
        <w:t xml:space="preserve">to identify, </w:t>
      </w:r>
      <w:proofErr w:type="spellStart"/>
      <w:r w:rsidRPr="009048AB">
        <w:rPr>
          <w:rFonts w:cstheme="minorHAnsi"/>
          <w:lang w:val="en-US"/>
        </w:rPr>
        <w:t>characterise</w:t>
      </w:r>
      <w:proofErr w:type="spellEnd"/>
      <w:r w:rsidRPr="009048AB">
        <w:rPr>
          <w:rFonts w:cstheme="minorHAnsi"/>
          <w:lang w:val="en-US"/>
        </w:rPr>
        <w:t xml:space="preserve"> and explain </w:t>
      </w:r>
      <w:r>
        <w:rPr>
          <w:rFonts w:cstheme="minorHAnsi"/>
          <w:lang w:val="en-US"/>
        </w:rPr>
        <w:t>how</w:t>
      </w:r>
      <w:r w:rsidRPr="009048AB">
        <w:rPr>
          <w:rFonts w:cstheme="minorHAnsi"/>
          <w:lang w:val="en-US"/>
        </w:rPr>
        <w:t xml:space="preserve"> patient preferences</w:t>
      </w:r>
      <w:r>
        <w:rPr>
          <w:rFonts w:cstheme="minorHAnsi"/>
          <w:lang w:val="en-US"/>
        </w:rPr>
        <w:t xml:space="preserve"> for VC were formed and </w:t>
      </w:r>
      <w:r w:rsidR="00D1194B">
        <w:rPr>
          <w:rFonts w:cstheme="minorHAnsi"/>
          <w:lang w:val="en-US"/>
        </w:rPr>
        <w:t>arranged</w:t>
      </w:r>
      <w:r w:rsidRPr="009048AB">
        <w:rPr>
          <w:rFonts w:cstheme="minorHAnsi"/>
          <w:lang w:val="en-US"/>
        </w:rPr>
        <w:t>.</w:t>
      </w:r>
    </w:p>
    <w:p w14:paraId="7D47501B" w14:textId="77777777" w:rsidR="009B7214" w:rsidRPr="00751794" w:rsidRDefault="009B7214">
      <w:pPr>
        <w:pStyle w:val="Heading3"/>
        <w:rPr>
          <w:lang w:val="en-US"/>
        </w:rPr>
      </w:pPr>
      <w:r w:rsidRPr="00751794">
        <w:rPr>
          <w:lang w:val="en-US"/>
        </w:rPr>
        <w:t>Results</w:t>
      </w:r>
    </w:p>
    <w:p w14:paraId="03F5DE19" w14:textId="5831CDAC" w:rsidR="00711E97" w:rsidRPr="009048AB" w:rsidRDefault="00711E97" w:rsidP="006706B8">
      <w:pPr>
        <w:spacing w:line="240" w:lineRule="auto"/>
        <w:rPr>
          <w:rFonts w:cstheme="minorHAnsi"/>
          <w:lang w:val="en-US"/>
        </w:rPr>
      </w:pPr>
      <w:r w:rsidRPr="009048AB">
        <w:rPr>
          <w:rFonts w:cstheme="minorHAnsi"/>
          <w:lang w:val="en-US"/>
        </w:rPr>
        <w:t xml:space="preserve">Fifty-five participants were included (20 patients, 20 clinicians, 15 </w:t>
      </w:r>
      <w:r w:rsidR="00D7585A">
        <w:rPr>
          <w:rFonts w:cstheme="minorHAnsi"/>
          <w:lang w:val="en-US"/>
        </w:rPr>
        <w:t>managers</w:t>
      </w:r>
      <w:r w:rsidRPr="009048AB">
        <w:rPr>
          <w:rFonts w:cstheme="minorHAnsi"/>
          <w:lang w:val="en-US"/>
        </w:rPr>
        <w:t xml:space="preserve">). </w:t>
      </w:r>
      <w:r>
        <w:rPr>
          <w:rFonts w:cstheme="minorHAnsi"/>
          <w:lang w:val="en-US"/>
        </w:rPr>
        <w:t>Key</w:t>
      </w:r>
      <w:r w:rsidRPr="009048AB">
        <w:rPr>
          <w:rFonts w:cstheme="minorHAnsi"/>
          <w:lang w:val="en-US"/>
        </w:rPr>
        <w:t xml:space="preserve"> </w:t>
      </w:r>
      <w:r>
        <w:rPr>
          <w:rFonts w:cstheme="minorHAnsi"/>
          <w:lang w:val="en-US"/>
        </w:rPr>
        <w:t>mechanisms</w:t>
      </w:r>
      <w:r w:rsidRPr="009048AB">
        <w:rPr>
          <w:rFonts w:cstheme="minorHAnsi"/>
          <w:lang w:val="en-US"/>
        </w:rPr>
        <w:t xml:space="preserve"> that contribute to the formation of patient preferences were identified.</w:t>
      </w:r>
      <w:r>
        <w:rPr>
          <w:rFonts w:cstheme="minorHAnsi"/>
          <w:lang w:val="en-US"/>
        </w:rPr>
        <w:t xml:space="preserve"> These were:</w:t>
      </w:r>
      <w:r w:rsidRPr="009048AB">
        <w:rPr>
          <w:rFonts w:cstheme="minorHAnsi"/>
          <w:lang w:val="en-US"/>
        </w:rPr>
        <w:t xml:space="preserve"> </w:t>
      </w:r>
      <w:r>
        <w:rPr>
          <w:rFonts w:cstheme="minorHAnsi"/>
          <w:lang w:val="en-US"/>
        </w:rPr>
        <w:t>(a)</w:t>
      </w:r>
      <w:r w:rsidRPr="009048AB">
        <w:rPr>
          <w:rFonts w:cstheme="minorHAnsi"/>
          <w:lang w:val="en-US"/>
        </w:rPr>
        <w:t xml:space="preserve"> context for the consultation (normative expectations, relational expectations, congruence and potential)</w:t>
      </w:r>
      <w:r>
        <w:rPr>
          <w:rFonts w:cstheme="minorHAnsi"/>
          <w:lang w:val="en-US"/>
        </w:rPr>
        <w:t xml:space="preserve">; (b) </w:t>
      </w:r>
      <w:r w:rsidRPr="009048AB">
        <w:rPr>
          <w:rFonts w:cstheme="minorHAnsi"/>
          <w:lang w:val="en-US"/>
        </w:rPr>
        <w:t>the available alternatives and the implementation process (coherence, cognitive participation, collective action, and reflexive monitoring)</w:t>
      </w:r>
      <w:r>
        <w:rPr>
          <w:rFonts w:cstheme="minorHAnsi"/>
          <w:lang w:val="en-US"/>
        </w:rPr>
        <w:t xml:space="preserve">. </w:t>
      </w:r>
      <w:r w:rsidRPr="009048AB">
        <w:rPr>
          <w:rFonts w:cstheme="minorHAnsi"/>
          <w:lang w:val="en-US"/>
        </w:rPr>
        <w:t xml:space="preserve">Patient preferences are </w:t>
      </w:r>
      <w:r w:rsidR="00793F89">
        <w:rPr>
          <w:rFonts w:cstheme="minorHAnsi"/>
          <w:lang w:val="en-US"/>
        </w:rPr>
        <w:t>mediated</w:t>
      </w:r>
      <w:r w:rsidRPr="009048AB">
        <w:rPr>
          <w:rFonts w:cstheme="minorHAnsi"/>
          <w:lang w:val="en-US"/>
        </w:rPr>
        <w:t xml:space="preserve"> by clinician and </w:t>
      </w:r>
      <w:proofErr w:type="spellStart"/>
      <w:r w:rsidRPr="009048AB">
        <w:rPr>
          <w:rFonts w:cstheme="minorHAnsi"/>
          <w:lang w:val="en-US"/>
        </w:rPr>
        <w:t>organisational</w:t>
      </w:r>
      <w:proofErr w:type="spellEnd"/>
      <w:r w:rsidRPr="009048AB">
        <w:rPr>
          <w:rFonts w:cstheme="minorHAnsi"/>
          <w:lang w:val="en-US"/>
        </w:rPr>
        <w:t xml:space="preserve"> preferences</w:t>
      </w:r>
      <w:r w:rsidR="00793F89">
        <w:rPr>
          <w:rFonts w:cstheme="minorHAnsi"/>
          <w:lang w:val="en-US"/>
        </w:rPr>
        <w:t xml:space="preserve"> through the influence of the consultation context, available </w:t>
      </w:r>
      <w:proofErr w:type="gramStart"/>
      <w:r w:rsidR="00793F89">
        <w:rPr>
          <w:rFonts w:cstheme="minorHAnsi"/>
          <w:lang w:val="en-US"/>
        </w:rPr>
        <w:t>alternatives</w:t>
      </w:r>
      <w:proofErr w:type="gramEnd"/>
      <w:r w:rsidR="00793F89">
        <w:rPr>
          <w:rFonts w:cstheme="minorHAnsi"/>
          <w:lang w:val="en-US"/>
        </w:rPr>
        <w:t xml:space="preserve"> and the implementation process</w:t>
      </w:r>
      <w:r w:rsidRPr="009048AB">
        <w:rPr>
          <w:rFonts w:cstheme="minorHAnsi"/>
          <w:lang w:val="en-US"/>
        </w:rPr>
        <w:t>.</w:t>
      </w:r>
    </w:p>
    <w:p w14:paraId="27B8F76F" w14:textId="77777777" w:rsidR="009B7214" w:rsidRPr="00751794" w:rsidRDefault="009B7214">
      <w:pPr>
        <w:pStyle w:val="Heading3"/>
        <w:rPr>
          <w:lang w:val="en-US"/>
        </w:rPr>
      </w:pPr>
      <w:r w:rsidRPr="00751794">
        <w:rPr>
          <w:lang w:val="en-US"/>
        </w:rPr>
        <w:t>Conclusions</w:t>
      </w:r>
    </w:p>
    <w:p w14:paraId="6C7EF060" w14:textId="104C32DA" w:rsidR="00711E97" w:rsidRPr="009048AB" w:rsidRDefault="00C410D6" w:rsidP="006706B8">
      <w:pPr>
        <w:spacing w:line="240" w:lineRule="auto"/>
        <w:rPr>
          <w:rFonts w:cstheme="minorHAnsi"/>
          <w:lang w:val="en-US"/>
        </w:rPr>
      </w:pPr>
      <w:r>
        <w:rPr>
          <w:rFonts w:cstheme="minorHAnsi"/>
          <w:lang w:val="en-US"/>
        </w:rPr>
        <w:t xml:space="preserve">This study reports the cumulative analysis of five empirical studies investigating patient preferences for VC before and during the COVID-19 pandemic as VC transitioned from an experimental clinic to </w:t>
      </w:r>
      <w:r w:rsidR="00793F89">
        <w:rPr>
          <w:rFonts w:cstheme="minorHAnsi"/>
          <w:lang w:val="en-US"/>
        </w:rPr>
        <w:t>a</w:t>
      </w:r>
      <w:r>
        <w:rPr>
          <w:rFonts w:cstheme="minorHAnsi"/>
          <w:lang w:val="en-US"/>
        </w:rPr>
        <w:t xml:space="preserve"> compulsory form of service delivery. </w:t>
      </w:r>
      <w:r w:rsidR="00711E97" w:rsidRPr="009048AB">
        <w:rPr>
          <w:rFonts w:cstheme="minorHAnsi"/>
          <w:lang w:val="en-US"/>
        </w:rPr>
        <w:t xml:space="preserve">This study has identified mechanisms that explain how preferences </w:t>
      </w:r>
      <w:r w:rsidR="00711E97">
        <w:rPr>
          <w:rFonts w:cstheme="minorHAnsi"/>
          <w:lang w:val="en-US"/>
        </w:rPr>
        <w:t>for</w:t>
      </w:r>
      <w:r w:rsidR="00711E97" w:rsidRPr="009048AB">
        <w:rPr>
          <w:rFonts w:cstheme="minorHAnsi"/>
          <w:lang w:val="en-US"/>
        </w:rPr>
        <w:t xml:space="preserve"> VC </w:t>
      </w:r>
      <w:r w:rsidR="00711E97">
        <w:rPr>
          <w:rFonts w:cstheme="minorHAnsi"/>
          <w:lang w:val="en-US"/>
        </w:rPr>
        <w:t xml:space="preserve">come about </w:t>
      </w:r>
      <w:r w:rsidR="00711E97" w:rsidRPr="009048AB">
        <w:rPr>
          <w:rFonts w:cstheme="minorHAnsi"/>
          <w:lang w:val="en-US"/>
        </w:rPr>
        <w:t xml:space="preserve">and how these relate to organisational and clinician preferences. </w:t>
      </w:r>
      <w:r w:rsidR="00711E97" w:rsidRPr="009048AB">
        <w:rPr>
          <w:rFonts w:cstheme="minorHAnsi"/>
        </w:rPr>
        <w:t xml:space="preserve">Since </w:t>
      </w:r>
      <w:r w:rsidR="00711E97">
        <w:rPr>
          <w:rFonts w:cstheme="minorHAnsi"/>
        </w:rPr>
        <w:t>clinical pathways are shaped by interactions between</w:t>
      </w:r>
      <w:r w:rsidR="00711E97" w:rsidRPr="009048AB">
        <w:rPr>
          <w:rFonts w:cstheme="minorHAnsi"/>
        </w:rPr>
        <w:t xml:space="preserve"> patient, clinicians, and organisational preferences, future </w:t>
      </w:r>
      <w:r w:rsidR="00711E97">
        <w:rPr>
          <w:rFonts w:cstheme="minorHAnsi"/>
        </w:rPr>
        <w:t>service</w:t>
      </w:r>
      <w:r w:rsidR="00711E97" w:rsidRPr="009048AB">
        <w:rPr>
          <w:rFonts w:cstheme="minorHAnsi"/>
        </w:rPr>
        <w:t xml:space="preserve"> design </w:t>
      </w:r>
      <w:r w:rsidR="00110BE4">
        <w:t>must</w:t>
      </w:r>
      <w:r w:rsidR="00D1194B">
        <w:rPr>
          <w:rFonts w:cstheme="minorHAnsi"/>
        </w:rPr>
        <w:t xml:space="preserve"> </w:t>
      </w:r>
      <w:r w:rsidR="00711E97">
        <w:rPr>
          <w:rFonts w:cstheme="minorHAnsi"/>
        </w:rPr>
        <w:t>strike a balance between</w:t>
      </w:r>
      <w:r w:rsidR="00711E97" w:rsidRPr="009048AB">
        <w:rPr>
          <w:rFonts w:cstheme="minorHAnsi"/>
        </w:rPr>
        <w:t xml:space="preserve"> patient preferences </w:t>
      </w:r>
      <w:r w:rsidR="00711E97">
        <w:rPr>
          <w:rFonts w:cstheme="minorHAnsi"/>
        </w:rPr>
        <w:t>and</w:t>
      </w:r>
      <w:r w:rsidR="00711E97" w:rsidRPr="009048AB">
        <w:rPr>
          <w:rFonts w:cstheme="minorHAnsi"/>
        </w:rPr>
        <w:t xml:space="preserve"> the prefer</w:t>
      </w:r>
      <w:r w:rsidR="00711E97">
        <w:rPr>
          <w:rFonts w:cstheme="minorHAnsi"/>
        </w:rPr>
        <w:t xml:space="preserve">ences </w:t>
      </w:r>
      <w:r w:rsidR="00711E97" w:rsidRPr="009048AB">
        <w:rPr>
          <w:rFonts w:cstheme="minorHAnsi"/>
        </w:rPr>
        <w:t xml:space="preserve">of clinicians and organisations. </w:t>
      </w:r>
    </w:p>
    <w:p w14:paraId="57A47308" w14:textId="77777777" w:rsidR="009B7214" w:rsidRPr="00751794" w:rsidRDefault="009B7214">
      <w:pPr>
        <w:pStyle w:val="Heading3"/>
        <w:rPr>
          <w:lang w:val="en-US"/>
        </w:rPr>
      </w:pPr>
      <w:r w:rsidRPr="00751794">
        <w:rPr>
          <w:lang w:val="en-US"/>
        </w:rPr>
        <w:t>Patient and Public Contribution</w:t>
      </w:r>
    </w:p>
    <w:p w14:paraId="31918ABC" w14:textId="3C84228F" w:rsidR="00711E97" w:rsidRPr="009048AB" w:rsidRDefault="00711E97" w:rsidP="006706B8">
      <w:pPr>
        <w:spacing w:line="240" w:lineRule="auto"/>
        <w:rPr>
          <w:rFonts w:cstheme="minorHAnsi"/>
          <w:lang w:val="en-US"/>
        </w:rPr>
      </w:pPr>
      <w:r w:rsidRPr="009048AB">
        <w:rPr>
          <w:rFonts w:cstheme="minorHAnsi"/>
          <w:lang w:val="en-US"/>
        </w:rPr>
        <w:t xml:space="preserve">The CONNECT Project Patient and Public Involvement (PPI) group provided guidance on the conduct and design of the research. This took place with </w:t>
      </w:r>
      <w:r>
        <w:rPr>
          <w:rFonts w:cstheme="minorHAnsi"/>
          <w:lang w:val="en-US"/>
        </w:rPr>
        <w:t>remote meetings</w:t>
      </w:r>
      <w:r w:rsidRPr="009048AB">
        <w:rPr>
          <w:rFonts w:cstheme="minorHAnsi"/>
          <w:lang w:val="en-US"/>
        </w:rPr>
        <w:t xml:space="preserve"> between the lead researcher and the chair of the PPI group during March and April 2020</w:t>
      </w:r>
      <w:r>
        <w:rPr>
          <w:rFonts w:cstheme="minorHAnsi"/>
          <w:lang w:val="en-US"/>
        </w:rPr>
        <w:t xml:space="preserve">. </w:t>
      </w:r>
      <w:r w:rsidRPr="009048AB">
        <w:rPr>
          <w:rFonts w:cstheme="minorHAnsi"/>
          <w:lang w:val="en-US"/>
        </w:rPr>
        <w:t>Patient Information Documentation and the interview schedule w</w:t>
      </w:r>
      <w:r>
        <w:rPr>
          <w:rFonts w:cstheme="minorHAnsi"/>
          <w:lang w:val="en-US"/>
        </w:rPr>
        <w:t>ere</w:t>
      </w:r>
      <w:r w:rsidRPr="009048AB">
        <w:rPr>
          <w:rFonts w:cstheme="minorHAnsi"/>
          <w:lang w:val="en-US"/>
        </w:rPr>
        <w:t xml:space="preserve"> developed with the </w:t>
      </w:r>
      <w:r>
        <w:rPr>
          <w:rFonts w:cstheme="minorHAnsi"/>
          <w:lang w:val="en-US"/>
        </w:rPr>
        <w:t>PPI group to ensure that</w:t>
      </w:r>
      <w:r w:rsidRPr="009048AB">
        <w:rPr>
          <w:rFonts w:cstheme="minorHAnsi"/>
          <w:lang w:val="en-US"/>
        </w:rPr>
        <w:t xml:space="preserve"> these were accessible. </w:t>
      </w:r>
    </w:p>
    <w:p w14:paraId="6CDD6928" w14:textId="77777777" w:rsidR="00C26C7A" w:rsidRDefault="00C26C7A">
      <w:pPr>
        <w:pStyle w:val="Heading3"/>
        <w:rPr>
          <w:lang w:val="en-US"/>
        </w:rPr>
      </w:pPr>
      <w:r>
        <w:rPr>
          <w:lang w:val="en-US"/>
        </w:rPr>
        <w:t>Keywords</w:t>
      </w:r>
    </w:p>
    <w:p w14:paraId="1CE4D3CA" w14:textId="705C18F9" w:rsidR="000A6277" w:rsidRPr="009B7214" w:rsidRDefault="00C26C7A">
      <w:pPr>
        <w:rPr>
          <w:lang w:val="en-US"/>
        </w:rPr>
      </w:pPr>
      <w:r>
        <w:rPr>
          <w:lang w:val="en-US"/>
        </w:rPr>
        <w:t>Patient preferences, clinician preferences, organi</w:t>
      </w:r>
      <w:r w:rsidR="0082642B">
        <w:rPr>
          <w:lang w:val="en-US"/>
        </w:rPr>
        <w:t>s</w:t>
      </w:r>
      <w:r>
        <w:rPr>
          <w:lang w:val="en-US"/>
        </w:rPr>
        <w:t xml:space="preserve">ation preferences, virtual consultations, </w:t>
      </w:r>
      <w:proofErr w:type="spellStart"/>
      <w:r>
        <w:rPr>
          <w:lang w:val="en-US"/>
        </w:rPr>
        <w:t>normalisation</w:t>
      </w:r>
      <w:proofErr w:type="spellEnd"/>
      <w:r>
        <w:rPr>
          <w:lang w:val="en-US"/>
        </w:rPr>
        <w:t xml:space="preserve"> process theory, covid19</w:t>
      </w:r>
      <w:r w:rsidR="004C42F0">
        <w:rPr>
          <w:lang w:val="en-US"/>
        </w:rPr>
        <w:t>.</w:t>
      </w:r>
      <w:r w:rsidR="000A6277">
        <w:rPr>
          <w:lang w:val="en-US"/>
        </w:rPr>
        <w:br w:type="page"/>
      </w:r>
    </w:p>
    <w:p w14:paraId="3D25808D" w14:textId="40ABE108" w:rsidR="008F062E" w:rsidRDefault="00DA6061" w:rsidP="00DA6061">
      <w:pPr>
        <w:pStyle w:val="Heading1"/>
        <w:rPr>
          <w:lang w:val="en-US"/>
        </w:rPr>
      </w:pPr>
      <w:r>
        <w:rPr>
          <w:lang w:val="en-US"/>
        </w:rPr>
        <w:lastRenderedPageBreak/>
        <w:t>Introduction</w:t>
      </w:r>
      <w:r w:rsidR="00FF5E4A">
        <w:rPr>
          <w:lang w:val="en-US"/>
        </w:rPr>
        <w:t xml:space="preserve"> </w:t>
      </w:r>
    </w:p>
    <w:p w14:paraId="727918A1" w14:textId="09602FEB" w:rsidR="00F778B4" w:rsidRPr="00DF79F6" w:rsidRDefault="0054387E" w:rsidP="00FF5E4A">
      <w:r>
        <w:rPr>
          <w:lang w:val="en-US"/>
        </w:rPr>
        <w:t>V</w:t>
      </w:r>
      <w:r w:rsidR="00C331E1">
        <w:rPr>
          <w:lang w:val="en-US"/>
        </w:rPr>
        <w:t>irtual Consultations (VC)</w:t>
      </w:r>
      <w:r w:rsidR="00E36238">
        <w:rPr>
          <w:lang w:val="en-US"/>
        </w:rPr>
        <w:t>, a collective term for phone and video consultations,</w:t>
      </w:r>
      <w:r>
        <w:rPr>
          <w:lang w:val="en-US"/>
        </w:rPr>
        <w:t xml:space="preserve"> received significant interest during the COVID-19 pandemic</w:t>
      </w:r>
      <w:r w:rsidR="00110BE4">
        <w:rPr>
          <w:lang w:val="en-US"/>
        </w:rPr>
        <w:t>.</w:t>
      </w:r>
      <w:r>
        <w:rPr>
          <w:lang w:val="en-US"/>
        </w:rPr>
        <w:t xml:space="preserve"> </w:t>
      </w:r>
      <w:r w:rsidR="00110BE4">
        <w:rPr>
          <w:lang w:val="en-US"/>
        </w:rPr>
        <w:t>T</w:t>
      </w:r>
      <w:r>
        <w:rPr>
          <w:lang w:val="en-US"/>
        </w:rPr>
        <w:t xml:space="preserve">heir use </w:t>
      </w:r>
      <w:r w:rsidR="00DF79F6">
        <w:rPr>
          <w:lang w:val="en-US"/>
        </w:rPr>
        <w:t>allowed</w:t>
      </w:r>
      <w:r w:rsidR="00A70CF7">
        <w:rPr>
          <w:lang w:val="en-US"/>
        </w:rPr>
        <w:t xml:space="preserve"> patients </w:t>
      </w:r>
      <w:r w:rsidR="00DF79F6">
        <w:rPr>
          <w:lang w:val="en-US"/>
        </w:rPr>
        <w:t>to access healthcare</w:t>
      </w:r>
      <w:r>
        <w:rPr>
          <w:lang w:val="en-US"/>
        </w:rPr>
        <w:t xml:space="preserve"> whilst </w:t>
      </w:r>
      <w:r w:rsidR="00023E66">
        <w:rPr>
          <w:lang w:val="en-US"/>
        </w:rPr>
        <w:t>avoiding</w:t>
      </w:r>
      <w:r>
        <w:rPr>
          <w:lang w:val="en-US"/>
        </w:rPr>
        <w:t xml:space="preserve"> close social contact. </w:t>
      </w:r>
      <w:r w:rsidR="00D7585A">
        <w:rPr>
          <w:lang w:val="en-US"/>
        </w:rPr>
        <w:t>The</w:t>
      </w:r>
      <w:r w:rsidR="00F778B4">
        <w:rPr>
          <w:lang w:val="en-US"/>
        </w:rPr>
        <w:t xml:space="preserve"> COVID-19 pandemic accelerated the </w:t>
      </w:r>
      <w:r w:rsidR="00D7585A">
        <w:rPr>
          <w:lang w:val="en-US"/>
        </w:rPr>
        <w:t>implementation</w:t>
      </w:r>
      <w:r w:rsidR="00F778B4">
        <w:rPr>
          <w:lang w:val="en-US"/>
        </w:rPr>
        <w:t xml:space="preserve"> of the NHS Long Term Plan</w:t>
      </w:r>
      <w:r w:rsidR="00F778B4">
        <w:rPr>
          <w:lang w:val="en-US"/>
        </w:rPr>
        <w:fldChar w:fldCharType="begin"/>
      </w:r>
      <w:r w:rsidR="0003618E">
        <w:rPr>
          <w:lang w:val="en-US"/>
        </w:rPr>
        <w:instrText xml:space="preserve"> ADDIN EN.CITE &lt;EndNote&gt;&lt;Cite&gt;&lt;Author&gt;NHS&lt;/Author&gt;&lt;Year&gt;2019&lt;/Year&gt;&lt;IDText&gt;The NHS Long Term Plan&lt;/IDText&gt;&lt;DisplayText&gt;&lt;style face="superscript"&gt;1&lt;/style&gt;&lt;/DisplayText&gt;&lt;record&gt;&lt;urls&gt;&lt;related-urls&gt;&lt;url&gt;https://www.longtermplan.nhs.uk/wp-content/uploads/2019/01/nhs-long-term-plan-june-2019.pdf&lt;/url&gt;&lt;/related-urls&gt;&lt;/urls&gt;&lt;titles&gt;&lt;title&gt;The NHS Long Term Plan&lt;/title&gt;&lt;/titles&gt;&lt;contributors&gt;&lt;authors&gt;&lt;author&gt;NHS&lt;/author&gt;&lt;/authors&gt;&lt;/contributors&gt;&lt;added-date format="utc"&gt;1565351712&lt;/added-date&gt;&lt;pub-location&gt;Online&lt;/pub-location&gt;&lt;ref-type name="Government Document"&gt;46&lt;/ref-type&gt;&lt;dates&gt;&lt;year&gt;2019&lt;/year&gt;&lt;/dates&gt;&lt;rec-number&gt;3800&lt;/rec-number&gt;&lt;last-updated-date format="utc"&gt;1590657174&lt;/last-updated-date&gt;&lt;contributors&gt;&lt;secondary-authors&gt;&lt;author&gt;Department of Health&lt;/author&gt;&lt;/secondary-authors&gt;&lt;/contributors&gt;&lt;/record&gt;&lt;/Cite&gt;&lt;/EndNote&gt;</w:instrText>
      </w:r>
      <w:r w:rsidR="00F778B4">
        <w:rPr>
          <w:lang w:val="en-US"/>
        </w:rPr>
        <w:fldChar w:fldCharType="separate"/>
      </w:r>
      <w:r w:rsidR="0003618E" w:rsidRPr="0003618E">
        <w:rPr>
          <w:noProof/>
          <w:vertAlign w:val="superscript"/>
          <w:lang w:val="en-US"/>
        </w:rPr>
        <w:t>1</w:t>
      </w:r>
      <w:r w:rsidR="00F778B4">
        <w:rPr>
          <w:lang w:val="en-US"/>
        </w:rPr>
        <w:fldChar w:fldCharType="end"/>
      </w:r>
      <w:r w:rsidR="00F778B4">
        <w:rPr>
          <w:lang w:val="en-US"/>
        </w:rPr>
        <w:t>, which call</w:t>
      </w:r>
      <w:r w:rsidR="00790DDD">
        <w:rPr>
          <w:lang w:val="en-US"/>
        </w:rPr>
        <w:t>ed</w:t>
      </w:r>
      <w:r w:rsidR="00F778B4">
        <w:rPr>
          <w:lang w:val="en-US"/>
        </w:rPr>
        <w:t xml:space="preserve"> for digitally enabled outpatient care across the NHS. </w:t>
      </w:r>
      <w:r w:rsidR="00DF79F6">
        <w:rPr>
          <w:lang w:val="en-US"/>
        </w:rPr>
        <w:t xml:space="preserve">The </w:t>
      </w:r>
      <w:r w:rsidR="00DF79F6" w:rsidRPr="00E21273">
        <w:t>NHS</w:t>
      </w:r>
      <w:r w:rsidR="00DF79F6">
        <w:rPr>
          <w:lang w:val="en-US"/>
        </w:rPr>
        <w:t xml:space="preserve"> </w:t>
      </w:r>
      <w:r w:rsidR="00DF79F6" w:rsidRPr="00E37574">
        <w:rPr>
          <w:i/>
          <w:iCs/>
          <w:lang w:val="en-US"/>
        </w:rPr>
        <w:t>What Good Looks Like</w:t>
      </w:r>
      <w:r w:rsidR="00533C5E">
        <w:rPr>
          <w:i/>
          <w:iCs/>
          <w:lang w:val="en-US"/>
        </w:rPr>
        <w:t xml:space="preserve"> </w:t>
      </w:r>
      <w:r w:rsidR="00533C5E">
        <w:rPr>
          <w:lang w:val="en-US"/>
        </w:rPr>
        <w:t>framework</w:t>
      </w:r>
      <w:r w:rsidR="00533C5E">
        <w:rPr>
          <w:lang w:val="en-US"/>
        </w:rPr>
        <w:fldChar w:fldCharType="begin"/>
      </w:r>
      <w:r w:rsidR="00AA14A4">
        <w:rPr>
          <w:lang w:val="en-US"/>
        </w:rPr>
        <w:instrText xml:space="preserve"> ADDIN EN.CITE &lt;EndNote&gt;&lt;Cite&gt;&lt;Author&gt;NHSx&lt;/Author&gt;&lt;Year&gt;2021&lt;/Year&gt;&lt;IDText&gt;What Good Looks Like framework&lt;/IDText&gt;&lt;DisplayText&gt;&lt;style face="superscript"&gt;2&lt;/style&gt;&lt;/DisplayText&gt;&lt;record&gt;&lt;urls&gt;&lt;related-urls&gt;&lt;url&gt;https://www.nhsx.nhs.uk/digitise-connect-transform/what-good-looks-like/what-good-looks-like-publication/&lt;/url&gt;&lt;/related-urls&gt;&lt;/urls&gt;&lt;titles&gt;&lt;title&gt;What Good Looks Like framework&lt;/title&gt;&lt;/titles&gt;&lt;number&gt;30th September&lt;/number&gt;&lt;contributors&gt;&lt;authors&gt;&lt;author&gt;NHSx&lt;/author&gt;&lt;/authors&gt;&lt;/contributors&gt;&lt;added-date format="utc"&gt;1633016147&lt;/added-date&gt;&lt;ref-type name="Web Page"&gt;12&lt;/ref-type&gt;&lt;dates&gt;&lt;year&gt;2021&lt;/year&gt;&lt;/dates&gt;&lt;rec-number&gt;6385&lt;/rec-number&gt;&lt;last-updated-date format="utc"&gt;1633016223&lt;/last-updated-date&gt;&lt;volume&gt;2021&lt;/volume&gt;&lt;/record&gt;&lt;/Cite&gt;&lt;/EndNote&gt;</w:instrText>
      </w:r>
      <w:r w:rsidR="00533C5E">
        <w:rPr>
          <w:lang w:val="en-US"/>
        </w:rPr>
        <w:fldChar w:fldCharType="separate"/>
      </w:r>
      <w:r w:rsidR="00AA14A4" w:rsidRPr="00AA14A4">
        <w:rPr>
          <w:noProof/>
          <w:vertAlign w:val="superscript"/>
          <w:lang w:val="en-US"/>
        </w:rPr>
        <w:t>2</w:t>
      </w:r>
      <w:r w:rsidR="00533C5E">
        <w:rPr>
          <w:lang w:val="en-US"/>
        </w:rPr>
        <w:fldChar w:fldCharType="end"/>
      </w:r>
      <w:r w:rsidR="00DF79F6">
        <w:rPr>
          <w:lang w:val="en-US"/>
        </w:rPr>
        <w:t xml:space="preserve"> provide</w:t>
      </w:r>
      <w:r w:rsidR="00711E97">
        <w:rPr>
          <w:lang w:val="en-US"/>
        </w:rPr>
        <w:t>s</w:t>
      </w:r>
      <w:r w:rsidR="00DF79F6">
        <w:rPr>
          <w:lang w:val="en-US"/>
        </w:rPr>
        <w:t xml:space="preserve"> guidance for health and care leaders to </w:t>
      </w:r>
      <w:r w:rsidR="00DF79F6" w:rsidRPr="00E37574">
        <w:t>digitise</w:t>
      </w:r>
      <w:r w:rsidR="00DF79F6">
        <w:rPr>
          <w:lang w:val="en-US"/>
        </w:rPr>
        <w:t xml:space="preserve"> services </w:t>
      </w:r>
      <w:r w:rsidR="00E37574">
        <w:rPr>
          <w:lang w:val="en-US"/>
        </w:rPr>
        <w:t>with a view to ‘improve the outcomes, experience and safety of our citizens’.</w:t>
      </w:r>
      <w:r w:rsidR="00C331E1">
        <w:rPr>
          <w:lang w:val="en-US"/>
        </w:rPr>
        <w:t xml:space="preserve"> </w:t>
      </w:r>
    </w:p>
    <w:p w14:paraId="414A1046" w14:textId="49F323B6" w:rsidR="00711E97" w:rsidRPr="009048AB" w:rsidRDefault="00711E97" w:rsidP="006706B8">
      <w:pPr>
        <w:spacing w:line="240" w:lineRule="auto"/>
        <w:jc w:val="both"/>
        <w:rPr>
          <w:rFonts w:cstheme="minorHAnsi"/>
          <w:lang w:val="en-US"/>
        </w:rPr>
      </w:pPr>
      <w:r w:rsidRPr="009048AB">
        <w:rPr>
          <w:rFonts w:cstheme="minorHAnsi"/>
          <w:lang w:val="en-US"/>
        </w:rPr>
        <w:t xml:space="preserve">In March 2020, the British government asked people to ‘stay at home’ and ‘protect the NHS’ as the COVID-19 pandemic took hold. Many hospitals within the UK rapidly </w:t>
      </w:r>
      <w:r w:rsidR="00793F89">
        <w:rPr>
          <w:rFonts w:cstheme="minorHAnsi"/>
          <w:lang w:val="en-US"/>
        </w:rPr>
        <w:t>adopted</w:t>
      </w:r>
      <w:r w:rsidRPr="009048AB">
        <w:rPr>
          <w:rFonts w:cstheme="minorHAnsi"/>
          <w:lang w:val="en-US"/>
        </w:rPr>
        <w:t xml:space="preserve"> VC to continue delivering healthcare whilst also adhering to social distancing guidelines. </w:t>
      </w:r>
      <w:r w:rsidR="00110BE4">
        <w:rPr>
          <w:lang w:val="en-US"/>
        </w:rPr>
        <w:t>In May 2020, 185 NHS organisations were set up with the platform ‘Attend Anywhere’, and thousands of video consultations were carried out each day</w:t>
      </w:r>
      <w:r w:rsidR="00110BE4">
        <w:rPr>
          <w:lang w:val="en-US"/>
        </w:rPr>
        <w:fldChar w:fldCharType="begin"/>
      </w:r>
      <w:r w:rsidR="00AA14A4">
        <w:rPr>
          <w:lang w:val="en-US"/>
        </w:rPr>
        <w:instrText xml:space="preserve"> ADDIN EN.CITE &lt;EndNote&gt;&lt;Cite&gt;&lt;Author&gt;Rapson&lt;/Author&gt;&lt;Year&gt;2020&lt;/Year&gt;&lt;IDText&gt;Covid sparks boom in digital hospital outpatient appointments&lt;/IDText&gt;&lt;DisplayText&gt;&lt;style face="superscript"&gt;3&lt;/style&gt;&lt;/DisplayText&gt;&lt;record&gt;&lt;urls&gt;&lt;related-urls&gt;&lt;url&gt;https://www.hsj.co.uk/technology-and-innovation/covid-sparks-boom-in-digital-hospital-outpatient-appointments/7027590.article&lt;/url&gt;&lt;/related-urls&gt;&lt;/urls&gt;&lt;titles&gt;&lt;title&gt;Covid sparks boom in digital hospital outpatient appointments&lt;/title&gt;&lt;secondary-title&gt;Technology and Innovation&lt;/secondary-title&gt;&lt;/titles&gt;&lt;number&gt;22nd June&lt;/number&gt;&lt;contributors&gt;&lt;authors&gt;&lt;author&gt;Rapson, J&lt;/author&gt;&lt;/authors&gt;&lt;/contributors&gt;&lt;added-date format="utc"&gt;1624369598&lt;/added-date&gt;&lt;pub-location&gt;Online&lt;/pub-location&gt;&lt;ref-type name="Web Page"&gt;12&lt;/ref-type&gt;&lt;dates&gt;&lt;year&gt;2020&lt;/year&gt;&lt;/dates&gt;&lt;rec-number&gt;6335&lt;/rec-number&gt;&lt;publisher&gt;Health Services Journal&lt;/publisher&gt;&lt;last-updated-date format="utc"&gt;1624369672&lt;/last-updated-date&gt;&lt;volume&gt;2021&lt;/volume&gt;&lt;/record&gt;&lt;/Cite&gt;&lt;/EndNote&gt;</w:instrText>
      </w:r>
      <w:r w:rsidR="00110BE4">
        <w:rPr>
          <w:lang w:val="en-US"/>
        </w:rPr>
        <w:fldChar w:fldCharType="separate"/>
      </w:r>
      <w:r w:rsidR="00AA14A4" w:rsidRPr="00AA14A4">
        <w:rPr>
          <w:noProof/>
          <w:vertAlign w:val="superscript"/>
          <w:lang w:val="en-US"/>
        </w:rPr>
        <w:t>3</w:t>
      </w:r>
      <w:r w:rsidR="00110BE4">
        <w:rPr>
          <w:lang w:val="en-US"/>
        </w:rPr>
        <w:fldChar w:fldCharType="end"/>
      </w:r>
      <w:r w:rsidR="00110BE4">
        <w:rPr>
          <w:lang w:val="en-US"/>
        </w:rPr>
        <w:t>.</w:t>
      </w:r>
    </w:p>
    <w:p w14:paraId="7D06A147" w14:textId="6942969C" w:rsidR="008E1C89" w:rsidRDefault="00110BE4" w:rsidP="008E1C89">
      <w:pPr>
        <w:rPr>
          <w:lang w:val="en-US"/>
        </w:rPr>
      </w:pPr>
      <w:r>
        <w:rPr>
          <w:lang w:val="en-US"/>
        </w:rPr>
        <w:t xml:space="preserve">VC is </w:t>
      </w:r>
      <w:r w:rsidR="00932959">
        <w:rPr>
          <w:lang w:val="en-US"/>
        </w:rPr>
        <w:t xml:space="preserve">now </w:t>
      </w:r>
      <w:r>
        <w:rPr>
          <w:lang w:val="en-US"/>
        </w:rPr>
        <w:t xml:space="preserve">central to the ongoing functions of patient care within the NHS in the UK. </w:t>
      </w:r>
      <w:r w:rsidR="008E1C89">
        <w:rPr>
          <w:lang w:val="en-US"/>
        </w:rPr>
        <w:t>VCs have been shown to result in high levels of satisfaction</w:t>
      </w:r>
      <w:r w:rsidR="008E1C89">
        <w:rPr>
          <w:lang w:val="en-US"/>
        </w:rPr>
        <w:fldChar w:fldCharType="begin">
          <w:fldData xml:space="preserve">PEVuZE5vdGU+PENpdGU+PEF1dGhvcj5WdXNpcmlrYWxhPC9BdXRob3I+PFllYXI+MjAyMTwvWWVh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</w:fldData>
        </w:fldChar>
      </w:r>
      <w:r w:rsidR="00411577">
        <w:rPr>
          <w:lang w:val="en-US"/>
        </w:rPr>
        <w:instrText xml:space="preserve"> ADDIN EN.CITE </w:instrText>
      </w:r>
      <w:r w:rsidR="00411577">
        <w:rPr>
          <w:lang w:val="en-US"/>
        </w:rPr>
        <w:fldChar w:fldCharType="begin">
          <w:fldData xml:space="preserve">PEVuZE5vdGU+PENpdGU+PEF1dGhvcj5WdXNpcmlrYWxhPC9BdXRob3I+PFllYXI+MjAyMTwvWWVh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</w:fldData>
        </w:fldChar>
      </w:r>
      <w:r w:rsidR="00411577">
        <w:rPr>
          <w:lang w:val="en-US"/>
        </w:rPr>
        <w:instrText xml:space="preserve"> ADDIN EN.CITE.DATA </w:instrText>
      </w:r>
      <w:r w:rsidR="00411577">
        <w:rPr>
          <w:lang w:val="en-US"/>
        </w:rPr>
      </w:r>
      <w:r w:rsidR="00411577">
        <w:rPr>
          <w:lang w:val="en-US"/>
        </w:rPr>
        <w:fldChar w:fldCharType="end"/>
      </w:r>
      <w:r w:rsidR="008E1C89">
        <w:rPr>
          <w:lang w:val="en-US"/>
        </w:rPr>
      </w:r>
      <w:r w:rsidR="008E1C89">
        <w:rPr>
          <w:lang w:val="en-US"/>
        </w:rPr>
        <w:fldChar w:fldCharType="separate"/>
      </w:r>
      <w:r w:rsidR="00411577" w:rsidRPr="00411577">
        <w:rPr>
          <w:noProof/>
          <w:vertAlign w:val="superscript"/>
          <w:lang w:val="en-US"/>
        </w:rPr>
        <w:t>4,5</w:t>
      </w:r>
      <w:r w:rsidR="008E1C89">
        <w:rPr>
          <w:lang w:val="en-US"/>
        </w:rPr>
        <w:fldChar w:fldCharType="end"/>
      </w:r>
      <w:r w:rsidR="008E1C89">
        <w:rPr>
          <w:lang w:val="en-US"/>
        </w:rPr>
        <w:t xml:space="preserve"> and to be a feasible method to maintain care during the pandemic</w:t>
      </w:r>
      <w:r w:rsidR="008E1C89">
        <w:rPr>
          <w:lang w:val="en-US"/>
        </w:rPr>
        <w:fldChar w:fldCharType="begin">
          <w:fldData xml:space="preserve">PEVuZE5vdGU+PENpdGU+PEF1dGhvcj5LdW1hcjwvQXV0aG9yPjxZZWFyPjIwMjA8L1llYXI+PElE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==
</w:fldData>
        </w:fldChar>
      </w:r>
      <w:r w:rsidR="00411577">
        <w:rPr>
          <w:lang w:val="en-US"/>
        </w:rPr>
        <w:instrText xml:space="preserve"> ADDIN EN.CITE </w:instrText>
      </w:r>
      <w:r w:rsidR="00411577">
        <w:rPr>
          <w:lang w:val="en-US"/>
        </w:rPr>
        <w:fldChar w:fldCharType="begin">
          <w:fldData xml:space="preserve">PEVuZE5vdGU+PENpdGU+PEF1dGhvcj5LdW1hcjwvQXV0aG9yPjxZZWFyPjIwMjA8L1llYXI+PElE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==
</w:fldData>
        </w:fldChar>
      </w:r>
      <w:r w:rsidR="00411577">
        <w:rPr>
          <w:lang w:val="en-US"/>
        </w:rPr>
        <w:instrText xml:space="preserve"> ADDIN EN.CITE.DATA </w:instrText>
      </w:r>
      <w:r w:rsidR="00411577">
        <w:rPr>
          <w:lang w:val="en-US"/>
        </w:rPr>
      </w:r>
      <w:r w:rsidR="00411577">
        <w:rPr>
          <w:lang w:val="en-US"/>
        </w:rPr>
        <w:fldChar w:fldCharType="end"/>
      </w:r>
      <w:r w:rsidR="008E1C89">
        <w:rPr>
          <w:lang w:val="en-US"/>
        </w:rPr>
      </w:r>
      <w:r w:rsidR="008E1C89">
        <w:rPr>
          <w:lang w:val="en-US"/>
        </w:rPr>
        <w:fldChar w:fldCharType="separate"/>
      </w:r>
      <w:r w:rsidR="00411577" w:rsidRPr="00411577">
        <w:rPr>
          <w:noProof/>
          <w:vertAlign w:val="superscript"/>
          <w:lang w:val="en-US"/>
        </w:rPr>
        <w:t>6,7</w:t>
      </w:r>
      <w:r w:rsidR="008E1C89">
        <w:rPr>
          <w:lang w:val="en-US"/>
        </w:rPr>
        <w:fldChar w:fldCharType="end"/>
      </w:r>
      <w:r w:rsidR="008E1C89">
        <w:rPr>
          <w:lang w:val="en-US"/>
        </w:rPr>
        <w:t>. The UK</w:t>
      </w:r>
      <w:r w:rsidR="00793F89">
        <w:rPr>
          <w:lang w:val="en-US"/>
        </w:rPr>
        <w:t xml:space="preserve"> Government</w:t>
      </w:r>
      <w:r w:rsidR="008E1C89">
        <w:rPr>
          <w:lang w:val="en-US"/>
        </w:rPr>
        <w:t xml:space="preserve"> established guidance for </w:t>
      </w:r>
      <w:r>
        <w:rPr>
          <w:lang w:val="en-US"/>
        </w:rPr>
        <w:t>face-to-face (</w:t>
      </w:r>
      <w:r w:rsidR="008E1C89">
        <w:rPr>
          <w:lang w:val="en-US"/>
        </w:rPr>
        <w:t>F2F</w:t>
      </w:r>
      <w:r>
        <w:rPr>
          <w:lang w:val="en-US"/>
        </w:rPr>
        <w:t>)</w:t>
      </w:r>
      <w:r w:rsidR="008E1C89">
        <w:rPr>
          <w:lang w:val="en-US"/>
        </w:rPr>
        <w:t xml:space="preserve"> assessments during COVID-19</w:t>
      </w:r>
      <w:r w:rsidR="008E1C89">
        <w:rPr>
          <w:lang w:val="en-US"/>
        </w:rPr>
        <w:fldChar w:fldCharType="begin"/>
      </w:r>
      <w:r w:rsidR="00D45394">
        <w:rPr>
          <w:lang w:val="en-US"/>
        </w:rPr>
        <w:instrText xml:space="preserve"> ADDIN EN.CITE &lt;EndNote&gt;&lt;Cite&gt;&lt;Author&gt;Department&lt;/Author&gt;&lt;Year&gt;2021&lt;/Year&gt;&lt;IDText&gt;Guidance for health and disability assessment providers carrying out face-to-face assessments during the COVID-19 period&lt;/IDText&gt;&lt;DisplayText&gt;&lt;style face="superscript"&gt;8&lt;/style&gt;&lt;/DisplayText&gt;&lt;record&gt;&lt;urls&gt;&lt;related-urls&gt;&lt;url&gt;https://www.gov.uk/government/publications/carrying-out-a-face-to-face-health-assessment-during-covid-19-guidance-for-assessment-providers/guidance-for-health-and-disability-assessment-providers-carrying-out-face-to-face-assessments-during-the-covid-19-period&lt;/url&gt;&lt;/related-urls&gt;&lt;/urls&gt;&lt;titles&gt;&lt;title&gt;Guidance for health and disability assessment providers carrying out face-to-face assessments during the COVID-19 period&lt;/title&gt;&lt;/titles&gt;&lt;number&gt;20th June&lt;/number&gt;&lt;contributors&gt;&lt;authors&gt;&lt;author&gt;Department for Work and Pensions&lt;/author&gt;&lt;/authors&gt;&lt;/contributors&gt;&lt;added-date format="utc"&gt;1624187294&lt;/added-date&gt;&lt;pub-location&gt;Online&lt;/pub-location&gt;&lt;ref-type name="Web Page"&gt;12&lt;/ref-type&gt;&lt;dates&gt;&lt;year&gt;2021&lt;/year&gt;&lt;/dates&gt;&lt;rec-number&gt;6333&lt;/rec-number&gt;&lt;publisher&gt;Gov.UK&lt;/publisher&gt;&lt;last-updated-date format="utc"&gt;1624187353&lt;/last-updated-date&gt;&lt;volume&gt;2021&lt;/volume&gt;&lt;/record&gt;&lt;/Cite&gt;&lt;/EndNote&gt;</w:instrText>
      </w:r>
      <w:r w:rsidR="008E1C89">
        <w:rPr>
          <w:lang w:val="en-US"/>
        </w:rPr>
        <w:fldChar w:fldCharType="separate"/>
      </w:r>
      <w:r w:rsidR="00D45394" w:rsidRPr="00D45394">
        <w:rPr>
          <w:noProof/>
          <w:vertAlign w:val="superscript"/>
          <w:lang w:val="en-US"/>
        </w:rPr>
        <w:t>8</w:t>
      </w:r>
      <w:r w:rsidR="008E1C89">
        <w:rPr>
          <w:lang w:val="en-US"/>
        </w:rPr>
        <w:fldChar w:fldCharType="end"/>
      </w:r>
      <w:r w:rsidR="008E1C89">
        <w:rPr>
          <w:lang w:val="en-US"/>
        </w:rPr>
        <w:t xml:space="preserve"> which included requirements for risk assessments, temperature checks, face coverings, hand sanitiser, social distancing, provision of Personal Protective Equipment, cleaning after appointments and ventilation. Use of remote consultations before any in</w:t>
      </w:r>
      <w:r w:rsidR="00AA14A4">
        <w:rPr>
          <w:lang w:val="en-US"/>
        </w:rPr>
        <w:t>-</w:t>
      </w:r>
      <w:r w:rsidR="008E1C89">
        <w:rPr>
          <w:lang w:val="en-US"/>
        </w:rPr>
        <w:t>person contact was recommended during the pandemic</w:t>
      </w:r>
      <w:r w:rsidR="008E1C89">
        <w:rPr>
          <w:lang w:val="en-US"/>
        </w:rPr>
        <w:fldChar w:fldCharType="begin"/>
      </w:r>
      <w:r w:rsidR="00D45394">
        <w:rPr>
          <w:lang w:val="en-US"/>
        </w:rPr>
        <w:instrText xml:space="preserve"> ADDIN EN.CITE &lt;EndNote&gt;&lt;Cite&gt;&lt;Author&gt;Chartered&lt;/Author&gt;&lt;Year&gt;2020&lt;/Year&gt;&lt;IDText&gt;Covid-19: guide for rapid implementation of remote physiotherapy delivery&lt;/IDText&gt;&lt;DisplayText&gt;&lt;style face="superscript"&gt;9&lt;/style&gt;&lt;/DisplayText&gt;&lt;record&gt;&lt;urls&gt;&lt;related-urls&gt;&lt;url&gt;https://www.csp.org.uk/publications/covid-19-guide-rapid-implementation-remote-physiotherapy-delivery&lt;/url&gt;&lt;/related-urls&gt;&lt;/urls&gt;&lt;titles&gt;&lt;title&gt;Covid-19: guide for rapid implementation of remote physiotherapy delivery&lt;/title&gt;&lt;/titles&gt;&lt;number&gt;20th June&lt;/number&gt;&lt;contributors&gt;&lt;authors&gt;&lt;author&gt;Chartered Society of Physiotherapy&lt;/author&gt;&lt;/authors&gt;&lt;/contributors&gt;&lt;added-date format="utc"&gt;1624187396&lt;/added-date&gt;&lt;ref-type name="Web Page"&gt;12&lt;/ref-type&gt;&lt;dates&gt;&lt;year&gt;2020&lt;/year&gt;&lt;/dates&gt;&lt;rec-number&gt;6334&lt;/rec-number&gt;&lt;last-updated-date format="utc"&gt;1624187454&lt;/last-updated-date&gt;&lt;volume&gt;2021&lt;/volume&gt;&lt;/record&gt;&lt;/Cite&gt;&lt;/EndNote&gt;</w:instrText>
      </w:r>
      <w:r w:rsidR="008E1C89">
        <w:rPr>
          <w:lang w:val="en-US"/>
        </w:rPr>
        <w:fldChar w:fldCharType="separate"/>
      </w:r>
      <w:r w:rsidR="00D45394" w:rsidRPr="00D45394">
        <w:rPr>
          <w:noProof/>
          <w:vertAlign w:val="superscript"/>
          <w:lang w:val="en-US"/>
        </w:rPr>
        <w:t>9</w:t>
      </w:r>
      <w:r w:rsidR="008E1C89">
        <w:rPr>
          <w:lang w:val="en-US"/>
        </w:rPr>
        <w:fldChar w:fldCharType="end"/>
      </w:r>
      <w:r w:rsidR="008E1C89">
        <w:rPr>
          <w:lang w:val="en-US"/>
        </w:rPr>
        <w:t>. During ‘lockdown’, the opportunity for patients to have F2F care was limited.</w:t>
      </w:r>
    </w:p>
    <w:p w14:paraId="35B75E5B" w14:textId="17F9AB43" w:rsidR="006C1DA8" w:rsidRDefault="00F7244E" w:rsidP="00FF5E4A">
      <w:pPr>
        <w:rPr>
          <w:lang w:val="en-US"/>
        </w:rPr>
      </w:pPr>
      <w:r>
        <w:rPr>
          <w:lang w:val="en-US"/>
        </w:rPr>
        <w:t>Prior</w:t>
      </w:r>
      <w:r w:rsidR="00313423">
        <w:rPr>
          <w:lang w:val="en-US"/>
        </w:rPr>
        <w:t xml:space="preserve"> to the COVID-19 pandemic </w:t>
      </w:r>
      <w:r>
        <w:rPr>
          <w:lang w:val="en-US"/>
        </w:rPr>
        <w:t>there was</w:t>
      </w:r>
      <w:r w:rsidR="00FA5B8C">
        <w:rPr>
          <w:lang w:val="en-US"/>
        </w:rPr>
        <w:t xml:space="preserve"> an accumulating evidence base </w:t>
      </w:r>
      <w:r>
        <w:rPr>
          <w:lang w:val="en-US"/>
        </w:rPr>
        <w:t>around</w:t>
      </w:r>
      <w:r w:rsidR="00FA5B8C">
        <w:rPr>
          <w:lang w:val="en-US"/>
        </w:rPr>
        <w:t xml:space="preserve"> small, pilot-stage projects</w:t>
      </w:r>
      <w:r w:rsidR="00E36238">
        <w:rPr>
          <w:lang w:val="en-US"/>
        </w:rPr>
        <w:t xml:space="preserve"> of both telephone and video </w:t>
      </w:r>
      <w:r w:rsidR="00E36238" w:rsidRPr="000F3626">
        <w:rPr>
          <w:lang w:val="en-US"/>
        </w:rPr>
        <w:t>consultations</w:t>
      </w:r>
      <w:r w:rsidRPr="000F3626">
        <w:rPr>
          <w:lang w:val="en-US"/>
        </w:rPr>
        <w:t xml:space="preserve"> across healthcare</w:t>
      </w:r>
      <w:r w:rsidR="00FA5B8C" w:rsidRPr="000F3626">
        <w:rPr>
          <w:lang w:val="en-US"/>
        </w:rPr>
        <w:t xml:space="preserve">. A review of the literature, published in 2014, identified 27 published studies on the use of Skype </w:t>
      </w:r>
      <w:r w:rsidR="00E36238" w:rsidRPr="000F3626">
        <w:rPr>
          <w:lang w:val="en-US"/>
        </w:rPr>
        <w:t xml:space="preserve">(a software for video consultations) </w:t>
      </w:r>
      <w:r w:rsidR="00FA5B8C" w:rsidRPr="000F3626">
        <w:rPr>
          <w:lang w:val="en-US"/>
        </w:rPr>
        <w:t>consultations with the majority of these being small pilot projects.</w:t>
      </w:r>
      <w:r w:rsidR="00FA5B8C" w:rsidRPr="000F3626">
        <w:rPr>
          <w:lang w:val="en-US"/>
        </w:rPr>
        <w:fldChar w:fldCharType="begin"/>
      </w:r>
      <w:r w:rsidR="00FA5B8C" w:rsidRPr="000F3626">
        <w:rPr>
          <w:lang w:val="en-US"/>
        </w:rPr>
        <w:instrText xml:space="preserve"> ADDIN EN.CITE &lt;EndNote&gt;&lt;Cite&gt;&lt;Author&gt;Armfield&lt;/Author&gt;&lt;Year&gt;2015&lt;/Year&gt;&lt;IDText&gt;The clinical use of Skype—For which patients, with which problems and in which settings? A snapshot review of the literature&lt;/IDText&gt;&lt;DisplayText&gt;&lt;style face="superscript"&gt;10&lt;/style&gt;&lt;/DisplayText&gt;&lt;record&gt;&lt;dates&gt;&lt;pub-dates&gt;&lt;date&gt;10/01/October 2015&lt;/date&gt;&lt;/pub-dates&gt;&lt;year&gt;2015&lt;/year&gt;&lt;/dates&gt;&lt;keywords&gt;&lt;keyword&gt;Telemedicine&lt;/keyword&gt;&lt;keyword&gt;Telehealth&lt;/keyword&gt;&lt;keyword&gt;Developing countries&lt;/keyword&gt;&lt;/keywords&gt;&lt;urls&gt;&lt;related-urls&gt;&lt;url&gt;http://search.ebscohost.com/login.aspx?direct=true&amp;amp;db=edselp&amp;amp;AN=S1386505615300113&amp;amp;site=eds-live&lt;/url&gt;&lt;/related-urls&gt;&lt;/urls&gt;&lt;isbn&gt;1386-5056&lt;/isbn&gt;&lt;work-type&gt;Review Article&lt;/work-type&gt;&lt;titles&gt;&lt;title&gt;The clinical use of Skype—For which patients, with which problems and in which settings? A snapshot review of the literature&lt;/title&gt;&lt;secondary-title&gt;International Journal of Medical Informatics&lt;/secondary-title&gt;&lt;/titles&gt;&lt;pages&gt;737-742&lt;/pages&gt;&lt;number&gt;10&lt;/number&gt;&lt;contributors&gt;&lt;authors&gt;&lt;author&gt;Armfield, Nigel R.&lt;/author&gt;&lt;author&gt;Bradford, Madeleine&lt;/author&gt;&lt;author&gt;Bradford, Natalie K.&lt;/author&gt;&lt;/authors&gt;&lt;/contributors&gt;&lt;added-date format="utc"&gt;1560979097&lt;/added-date&gt;&lt;ref-type name="Journal Article"&gt;17&lt;/ref-type&gt;&lt;remote-database-provider&gt;EBSCOhost&lt;/remote-database-provider&gt;&lt;rec-number&gt;2866&lt;/rec-number&gt;&lt;publisher&gt;Elsevier Ireland Ltd&lt;/publisher&gt;&lt;last-updated-date format="utc"&gt;1590657174&lt;/last-updated-date&gt;&lt;accession-num&gt;S1386505615300113&lt;/accession-num&gt;&lt;electronic-resource-num&gt;10.1016/j.ijmedinf.2015.06.006&lt;/electronic-resource-num&gt;&lt;volume&gt;84&lt;/volume&gt;&lt;remote-database-name&gt;edselp&lt;/remote-database-name&gt;&lt;/record&gt;&lt;/Cite&gt;&lt;/EndNote&gt;</w:instrText>
      </w:r>
      <w:r w:rsidR="00FA5B8C" w:rsidRPr="000F3626">
        <w:rPr>
          <w:lang w:val="en-US"/>
        </w:rPr>
        <w:fldChar w:fldCharType="separate"/>
      </w:r>
      <w:r w:rsidR="00FA5B8C" w:rsidRPr="000F3626">
        <w:rPr>
          <w:noProof/>
          <w:vertAlign w:val="superscript"/>
          <w:lang w:val="en-US"/>
        </w:rPr>
        <w:t>10</w:t>
      </w:r>
      <w:r w:rsidR="00FA5B8C" w:rsidRPr="000F3626">
        <w:rPr>
          <w:lang w:val="en-US"/>
        </w:rPr>
        <w:fldChar w:fldCharType="end"/>
      </w:r>
      <w:r w:rsidR="00FA5B8C" w:rsidRPr="000F3626">
        <w:rPr>
          <w:lang w:val="en-US"/>
        </w:rPr>
        <w:t xml:space="preserve"> </w:t>
      </w:r>
      <w:r w:rsidRPr="000F3626">
        <w:rPr>
          <w:lang w:val="en-US"/>
        </w:rPr>
        <w:t xml:space="preserve">Our </w:t>
      </w:r>
      <w:r w:rsidR="00FA5B8C" w:rsidRPr="000F3626">
        <w:rPr>
          <w:lang w:val="en-US"/>
        </w:rPr>
        <w:t xml:space="preserve">previously published qualitative systematic review identified nine </w:t>
      </w:r>
      <w:r w:rsidR="005E2F36" w:rsidRPr="000F3626">
        <w:rPr>
          <w:lang w:val="en-US"/>
        </w:rPr>
        <w:t xml:space="preserve">studies reporting the use of VC </w:t>
      </w:r>
      <w:r w:rsidR="00E36238" w:rsidRPr="000F3626">
        <w:rPr>
          <w:lang w:val="en-US"/>
        </w:rPr>
        <w:t xml:space="preserve">(both phone and video) </w:t>
      </w:r>
      <w:r w:rsidR="005E2F36" w:rsidRPr="000F3626">
        <w:rPr>
          <w:lang w:val="en-US"/>
        </w:rPr>
        <w:t>in an orthopaedic rehabilitation setting prior to the pandemic</w:t>
      </w:r>
      <w:r w:rsidR="00110BE4" w:rsidRPr="000F3626">
        <w:rPr>
          <w:lang w:val="en-US"/>
        </w:rPr>
        <w:t>. T</w:t>
      </w:r>
      <w:r w:rsidR="005E2F36" w:rsidRPr="000F3626">
        <w:rPr>
          <w:lang w:val="en-US"/>
        </w:rPr>
        <w:t>he majority of these were small projects embedded within larger trials.</w:t>
      </w:r>
      <w:r w:rsidR="005E2F36" w:rsidRPr="000F3626">
        <w:rPr>
          <w:lang w:val="en-US"/>
        </w:rPr>
        <w:fldChar w:fldCharType="begin"/>
      </w:r>
      <w:r w:rsidR="00D45394" w:rsidRPr="000F3626">
        <w:rPr>
          <w:lang w:val="en-US"/>
        </w:rPr>
        <w:instrText xml:space="preserve"> ADDIN EN.CITE &lt;EndNote&gt;&lt;Cite&gt;&lt;Author&gt;Gilbert&lt;/Author&gt;&lt;Year&gt;2020&lt;/Year&gt;&lt;IDText&gt;Use of virtual consultations in an orthopaedic rehabilitation setting: how do changes in the work of being a patient influence patient preferences? A systematic review and qualitative synthesis&lt;/IDText&gt;&lt;DisplayText&gt;&lt;style face="superscript"&gt;11&lt;/style&gt;&lt;/DisplayText&gt;&lt;record&gt;&lt;titles&gt;&lt;title&gt;Use of virtual consultations in an orthopaedic rehabilitation setting: how do changes in the work of being a patient influence patient preferences? A systematic review and qualitative synthesis&lt;/title&gt;&lt;secondary-title&gt;BMJ Open&lt;/secondary-title&gt;&lt;/titles&gt;&lt;pages&gt;e036197&lt;/pages&gt;&lt;contributors&gt;&lt;authors&gt;&lt;author&gt;Gilbert, Anthony&lt;/author&gt;&lt;author&gt;Jones, Jeremy&lt;/author&gt;&lt;author&gt;Jaggi, Anju&lt;/author&gt;&lt;author&gt;May, Carl&lt;/author&gt;&lt;/authors&gt;&lt;/contributors&gt;&lt;added-date format="utc"&gt;1593528123&lt;/added-date&gt;&lt;ref-type name="Journal Article"&gt;17&lt;/ref-type&gt;&lt;dates&gt;&lt;year&gt;2020&lt;/year&gt;&lt;/dates&gt;&lt;rec-number&gt;4542&lt;/rec-number&gt;&lt;last-updated-date format="utc"&gt;1602139556&lt;/last-updated-date&gt;&lt;electronic-resource-num&gt;10.1136/bmjopen-2019-036197&lt;/electronic-resource-num&gt;&lt;volume&gt;10&lt;/volume&gt;&lt;/record&gt;&lt;/Cite&gt;&lt;/EndNote&gt;</w:instrText>
      </w:r>
      <w:r w:rsidR="005E2F36" w:rsidRPr="000F3626">
        <w:rPr>
          <w:lang w:val="en-US"/>
        </w:rPr>
        <w:fldChar w:fldCharType="separate"/>
      </w:r>
      <w:r w:rsidR="00D45394" w:rsidRPr="000F3626">
        <w:rPr>
          <w:noProof/>
          <w:vertAlign w:val="superscript"/>
          <w:lang w:val="en-US"/>
        </w:rPr>
        <w:t>11</w:t>
      </w:r>
      <w:r w:rsidR="005E2F36" w:rsidRPr="000F3626">
        <w:rPr>
          <w:lang w:val="en-US"/>
        </w:rPr>
        <w:fldChar w:fldCharType="end"/>
      </w:r>
      <w:r w:rsidR="005E2F36" w:rsidRPr="000F3626">
        <w:rPr>
          <w:lang w:val="en-US"/>
        </w:rPr>
        <w:t xml:space="preserve"> </w:t>
      </w:r>
      <w:r w:rsidR="00932959" w:rsidRPr="000F3626">
        <w:rPr>
          <w:lang w:val="en-US"/>
        </w:rPr>
        <w:t>The</w:t>
      </w:r>
      <w:r w:rsidR="00FA5B8C" w:rsidRPr="000F3626">
        <w:rPr>
          <w:lang w:val="en-US"/>
        </w:rPr>
        <w:t xml:space="preserve"> VOCAL study</w:t>
      </w:r>
      <w:r w:rsidR="00FA5B8C" w:rsidRPr="000F3626">
        <w:rPr>
          <w:lang w:val="en-US"/>
        </w:rPr>
        <w:fldChar w:fldCharType="begin"/>
      </w:r>
      <w:r w:rsidR="00D45394" w:rsidRPr="000F3626">
        <w:rPr>
          <w:lang w:val="en-US"/>
        </w:rPr>
        <w:instrText xml:space="preserve"> ADDIN EN.CITE &lt;EndNote&gt;&lt;Cite&gt;&lt;Author&gt;Greenhalgh&lt;/Author&gt;&lt;Year&gt;2016&lt;/Year&gt;&lt;IDText&gt;Virtual online consultations: advantages and limitations (VOCAL) study&lt;/IDText&gt;&lt;DisplayText&gt;&lt;style face="superscript"&gt;12&lt;/style&gt;&lt;/DisplayText&gt;&lt;record&gt;&lt;urls&gt;&lt;related-urls&gt;&lt;url&gt;http://search.ebscohost.com/login.aspx?direct=true&amp;amp;db=edswsc&amp;amp;AN=000369993900088&amp;amp;site=eds-live&lt;/url&gt;&lt;/related-urls&gt;&lt;/urls&gt;&lt;isbn&gt;20446055&lt;/isbn&gt;&lt;titles&gt;&lt;title&gt;Virtual online consultations: advantages and limitations (VOCAL) study&lt;/title&gt;&lt;alt-title&gt;BMJ OPEN&lt;/alt-title&gt;&lt;/titles&gt;&lt;contributors&gt;&lt;authors&gt;&lt;author&gt;Greenhalgh, Trisha&lt;/author&gt;&lt;author&gt;Vijayaraghavan, Shanti&lt;/author&gt;&lt;author&gt;Wherton, Joe&lt;/author&gt;&lt;author&gt;Shaw, Sara&lt;/author&gt;&lt;author&gt;Byrne, Emma&lt;/author&gt;&lt;author&gt;Campbell-Richards, Desiree&lt;/author&gt;&lt;author&gt;Bhattacharya, Satya&lt;/author&gt;&lt;author&gt;Hanson, Philippa&lt;/author&gt;&lt;author&gt;Ramoutar, Seendy&lt;/author&gt;&lt;author&gt;Gutteridge, Charles&lt;/author&gt;&lt;author&gt;Hodkinson, Isabel&lt;/author&gt;&lt;author&gt;Collard, Anna&lt;/author&gt;&lt;author&gt;Morris, Joanne&lt;/author&gt;&lt;/authors&gt;&lt;/contributors&gt;&lt;added-date format="utc"&gt;1565351444&lt;/added-date&gt;&lt;ref-type name="Journal Article"&gt;17&lt;/ref-type&gt;&lt;dates&gt;&lt;year&gt;2016&lt;/year&gt;&lt;/dates&gt;&lt;remote-database-provider&gt;EBSCOHost&amp;#xD;EBSCOhost&lt;/remote-database-provider&gt;&lt;rec-number&gt;3793&lt;/rec-number&gt;&lt;last-updated-date format="utc"&gt;1590657174&lt;/last-updated-date&gt;&lt;electronic-resource-num&gt;10.1136/bmjopen-2015-009388&lt;/electronic-resource-num&gt;&lt;volume&gt;6&lt;/volume&gt;&lt;remote-database-name&gt;edswsc&lt;/remote-database-name&gt;&lt;/record&gt;&lt;/Cite&gt;&lt;/EndNote&gt;</w:instrText>
      </w:r>
      <w:r w:rsidR="00FA5B8C" w:rsidRPr="000F3626">
        <w:rPr>
          <w:lang w:val="en-US"/>
        </w:rPr>
        <w:fldChar w:fldCharType="separate"/>
      </w:r>
      <w:r w:rsidR="00D45394" w:rsidRPr="000F3626">
        <w:rPr>
          <w:noProof/>
          <w:vertAlign w:val="superscript"/>
          <w:lang w:val="en-US"/>
        </w:rPr>
        <w:t>12</w:t>
      </w:r>
      <w:r w:rsidR="00FA5B8C" w:rsidRPr="000F3626">
        <w:rPr>
          <w:lang w:val="en-US"/>
        </w:rPr>
        <w:fldChar w:fldCharType="end"/>
      </w:r>
      <w:r w:rsidR="00FA5B8C" w:rsidRPr="000F3626">
        <w:rPr>
          <w:lang w:val="en-US"/>
        </w:rPr>
        <w:t xml:space="preserve"> aimed to provide an in-depth study of the advantages and limitations of </w:t>
      </w:r>
      <w:r w:rsidR="00E36238" w:rsidRPr="000F3626">
        <w:rPr>
          <w:lang w:val="en-US"/>
        </w:rPr>
        <w:t>video consultations</w:t>
      </w:r>
      <w:r w:rsidR="00FA5B8C" w:rsidRPr="000F3626">
        <w:rPr>
          <w:lang w:val="en-US"/>
        </w:rPr>
        <w:t xml:space="preserve"> across </w:t>
      </w:r>
      <w:r w:rsidR="00110BE4" w:rsidRPr="000F3626">
        <w:rPr>
          <w:lang w:val="en-US"/>
        </w:rPr>
        <w:t>two</w:t>
      </w:r>
      <w:r w:rsidR="00FA5B8C" w:rsidRPr="000F3626">
        <w:rPr>
          <w:lang w:val="en-US"/>
        </w:rPr>
        <w:t xml:space="preserve"> contrasting</w:t>
      </w:r>
      <w:r w:rsidR="00FA5B8C">
        <w:rPr>
          <w:lang w:val="en-US"/>
        </w:rPr>
        <w:t xml:space="preserve"> clinical settings. </w:t>
      </w:r>
      <w:r>
        <w:rPr>
          <w:lang w:val="en-US"/>
        </w:rPr>
        <w:t xml:space="preserve">Greenhalgh et al </w:t>
      </w:r>
      <w:r w:rsidR="005E2F36">
        <w:rPr>
          <w:lang w:val="en-US"/>
        </w:rPr>
        <w:t xml:space="preserve">provided a comprehensive overview of the complex challenges </w:t>
      </w:r>
      <w:r w:rsidR="00110BE4">
        <w:rPr>
          <w:lang w:val="en-US"/>
        </w:rPr>
        <w:t>of</w:t>
      </w:r>
      <w:r w:rsidR="005E2F36">
        <w:rPr>
          <w:lang w:val="en-US"/>
        </w:rPr>
        <w:t xml:space="preserve"> embedding video consultations in practice.</w:t>
      </w:r>
      <w:r w:rsidR="005E2F36">
        <w:rPr>
          <w:lang w:val="en-US"/>
        </w:rPr>
        <w:fldChar w:fldCharType="begin">
          <w:fldData xml:space="preserve">PEVuZE5vdGU+PENpdGU+PEF1dGhvcj5HcmVlbmhhbGdoPC9BdXRob3I+PFllYXI+MjAxODwvWWVh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</w:fldData>
        </w:fldChar>
      </w:r>
      <w:r w:rsidR="00D45394">
        <w:rPr>
          <w:lang w:val="en-US"/>
        </w:rPr>
        <w:instrText xml:space="preserve"> ADDIN EN.CITE </w:instrText>
      </w:r>
      <w:r w:rsidR="00D45394">
        <w:rPr>
          <w:lang w:val="en-US"/>
        </w:rPr>
        <w:fldChar w:fldCharType="begin">
          <w:fldData xml:space="preserve">PEVuZE5vdGU+PENpdGU+PEF1dGhvcj5HcmVlbmhhbGdoPC9BdXRob3I+PFllYXI+MjAxODwvWWVh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</w:fldData>
        </w:fldChar>
      </w:r>
      <w:r w:rsidR="00D45394">
        <w:rPr>
          <w:lang w:val="en-US"/>
        </w:rPr>
        <w:instrText xml:space="preserve"> ADDIN EN.CITE.DATA </w:instrText>
      </w:r>
      <w:r w:rsidR="00D45394">
        <w:rPr>
          <w:lang w:val="en-US"/>
        </w:rPr>
      </w:r>
      <w:r w:rsidR="00D45394">
        <w:rPr>
          <w:lang w:val="en-US"/>
        </w:rPr>
        <w:fldChar w:fldCharType="end"/>
      </w:r>
      <w:r w:rsidR="005E2F36">
        <w:rPr>
          <w:lang w:val="en-US"/>
        </w:rPr>
      </w:r>
      <w:r w:rsidR="005E2F36">
        <w:rPr>
          <w:lang w:val="en-US"/>
        </w:rPr>
        <w:fldChar w:fldCharType="separate"/>
      </w:r>
      <w:r w:rsidR="00D45394" w:rsidRPr="00D45394">
        <w:rPr>
          <w:noProof/>
          <w:vertAlign w:val="superscript"/>
          <w:lang w:val="en-US"/>
        </w:rPr>
        <w:t>13</w:t>
      </w:r>
      <w:r w:rsidR="005E2F36">
        <w:rPr>
          <w:lang w:val="en-US"/>
        </w:rPr>
        <w:fldChar w:fldCharType="end"/>
      </w:r>
      <w:r w:rsidR="00FA5B8C">
        <w:rPr>
          <w:lang w:val="en-US"/>
        </w:rPr>
        <w:t xml:space="preserve"> </w:t>
      </w:r>
      <w:r w:rsidR="00E94969">
        <w:rPr>
          <w:lang w:val="en-US"/>
        </w:rPr>
        <w:t xml:space="preserve">Much of the research published since the </w:t>
      </w:r>
      <w:r w:rsidR="00C331E1">
        <w:rPr>
          <w:lang w:val="en-US"/>
        </w:rPr>
        <w:t>COVID-19 pandemic investigates</w:t>
      </w:r>
      <w:r w:rsidR="00790DDD">
        <w:t xml:space="preserve"> the acceptability of </w:t>
      </w:r>
      <w:r w:rsidR="00790DDD" w:rsidRPr="00D627D9">
        <w:t xml:space="preserve">VC and </w:t>
      </w:r>
      <w:r w:rsidR="00790DDD">
        <w:t>the degree</w:t>
      </w:r>
      <w:r w:rsidR="00790DDD" w:rsidRPr="00D627D9">
        <w:t xml:space="preserve"> to </w:t>
      </w:r>
      <w:r w:rsidR="00790DDD">
        <w:t>which patients</w:t>
      </w:r>
      <w:r w:rsidR="006C1DA8">
        <w:t xml:space="preserve"> are satisfied with its use.</w:t>
      </w:r>
      <w:r w:rsidR="006C1DA8">
        <w:rPr>
          <w:lang w:val="en-US"/>
        </w:rPr>
        <w:fldChar w:fldCharType="begin">
          <w:fldData xml:space="preserve">PEVuZE5vdGU+PENpdGU+PEF1dGhvcj5WdXNpcmlrYWxhPC9BdXRob3I+PFllYXI+MjAyMTwvWWVh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</w:fldData>
        </w:fldChar>
      </w:r>
      <w:r w:rsidR="00411577">
        <w:rPr>
          <w:lang w:val="en-US"/>
        </w:rPr>
        <w:instrText xml:space="preserve"> ADDIN EN.CITE </w:instrText>
      </w:r>
      <w:r w:rsidR="00411577">
        <w:rPr>
          <w:lang w:val="en-US"/>
        </w:rPr>
        <w:fldChar w:fldCharType="begin">
          <w:fldData xml:space="preserve">PEVuZE5vdGU+PENpdGU+PEF1dGhvcj5WdXNpcmlrYWxhPC9BdXRob3I+PFllYXI+MjAyMTwvWWVh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</w:fldData>
        </w:fldChar>
      </w:r>
      <w:r w:rsidR="00411577">
        <w:rPr>
          <w:lang w:val="en-US"/>
        </w:rPr>
        <w:instrText xml:space="preserve"> ADDIN EN.CITE.DATA </w:instrText>
      </w:r>
      <w:r w:rsidR="00411577">
        <w:rPr>
          <w:lang w:val="en-US"/>
        </w:rPr>
      </w:r>
      <w:r w:rsidR="00411577">
        <w:rPr>
          <w:lang w:val="en-US"/>
        </w:rPr>
        <w:fldChar w:fldCharType="end"/>
      </w:r>
      <w:r w:rsidR="006C1DA8">
        <w:rPr>
          <w:lang w:val="en-US"/>
        </w:rPr>
      </w:r>
      <w:r w:rsidR="006C1DA8">
        <w:rPr>
          <w:lang w:val="en-US"/>
        </w:rPr>
        <w:fldChar w:fldCharType="separate"/>
      </w:r>
      <w:r w:rsidR="00411577" w:rsidRPr="00411577">
        <w:rPr>
          <w:noProof/>
          <w:vertAlign w:val="superscript"/>
          <w:lang w:val="en-US"/>
        </w:rPr>
        <w:t>4,5</w:t>
      </w:r>
      <w:r w:rsidR="006C1DA8">
        <w:rPr>
          <w:lang w:val="en-US"/>
        </w:rPr>
        <w:fldChar w:fldCharType="end"/>
      </w:r>
      <w:r w:rsidR="006C1DA8">
        <w:rPr>
          <w:lang w:val="en-US"/>
        </w:rPr>
        <w:t xml:space="preserve">  </w:t>
      </w:r>
    </w:p>
    <w:p w14:paraId="79E19372" w14:textId="457AD768" w:rsidR="00711E97" w:rsidRDefault="00711E97" w:rsidP="006706B8">
      <w:pPr>
        <w:spacing w:line="240" w:lineRule="auto"/>
        <w:rPr>
          <w:rFonts w:cstheme="minorHAnsi"/>
          <w:lang w:val="en-US"/>
        </w:rPr>
      </w:pPr>
      <w:r w:rsidRPr="009048AB">
        <w:rPr>
          <w:rFonts w:cstheme="minorHAnsi"/>
          <w:lang w:val="en-US"/>
        </w:rPr>
        <w:t xml:space="preserve">This paper </w:t>
      </w:r>
      <w:r w:rsidR="00932959">
        <w:rPr>
          <w:rFonts w:cstheme="minorHAnsi"/>
          <w:lang w:val="en-US"/>
        </w:rPr>
        <w:t>is</w:t>
      </w:r>
      <w:r w:rsidR="006706B8">
        <w:rPr>
          <w:rFonts w:cstheme="minorHAnsi"/>
          <w:lang w:val="en-US"/>
        </w:rPr>
        <w:t xml:space="preserve"> the </w:t>
      </w:r>
      <w:r>
        <w:rPr>
          <w:rFonts w:cstheme="minorHAnsi"/>
          <w:lang w:val="en-US"/>
        </w:rPr>
        <w:t>final</w:t>
      </w:r>
      <w:r w:rsidRPr="009048AB">
        <w:rPr>
          <w:rFonts w:cstheme="minorHAnsi"/>
          <w:lang w:val="en-US"/>
        </w:rPr>
        <w:t xml:space="preserve"> </w:t>
      </w:r>
      <w:r>
        <w:rPr>
          <w:rFonts w:cstheme="minorHAnsi"/>
          <w:lang w:val="en-US"/>
        </w:rPr>
        <w:t>phase</w:t>
      </w:r>
      <w:r w:rsidRPr="009048AB">
        <w:rPr>
          <w:rFonts w:cstheme="minorHAnsi"/>
          <w:lang w:val="en-US"/>
        </w:rPr>
        <w:t xml:space="preserve"> of the CONNECT Project</w:t>
      </w:r>
      <w:r w:rsidRPr="009048AB">
        <w:rPr>
          <w:rFonts w:cstheme="minorHAnsi"/>
          <w:lang w:val="en-US"/>
        </w:rPr>
        <w:fldChar w:fldCharType="begin"/>
      </w:r>
      <w:r w:rsidRPr="009048AB">
        <w:rPr>
          <w:rFonts w:cstheme="minorHAnsi"/>
          <w:lang w:val="en-US"/>
        </w:rPr>
        <w:instrText xml:space="preserve"> ADDIN EN.CITE &lt;EndNote&gt;&lt;Cite&gt;&lt;Author&gt;Gilbert&lt;/Author&gt;&lt;Year&gt;2019&lt;/Year&gt;&lt;IDText&gt;Protocol for the CONNECT Project: a mixed methods study investigating patient preferences for communication technology use in orthopaedic rehabilitation consultations.&lt;/IDText&gt;&lt;DisplayText&gt;&lt;style face="superscript"&gt;14&lt;/style&gt;&lt;/DisplayText&gt;&lt;record&gt;&lt;titles&gt;&lt;title&gt;Protocol for the CONNECT Project: a mixed methods study investigating patient preferences for communication technology use in orthopaedic rehabilitation consultations.&lt;/title&gt;&lt;secondary-title&gt;BMJ Open&lt;/secondary-title&gt;&lt;/titles&gt;&lt;pages&gt;e035210&lt;/pages&gt;&lt;number&gt;12&lt;/number&gt;&lt;contributors&gt;&lt;authors&gt;&lt;author&gt;Gilbert, Anthony&lt;/author&gt;&lt;author&gt;Jones, Jeremy&lt;/author&gt;&lt;author&gt;Stokes, M&lt;/author&gt;&lt;author&gt;Mentzakis, E&lt;/author&gt;&lt;author&gt;May, Carl R&lt;/author&gt;&lt;/authors&gt;&lt;/contributors&gt;&lt;added-date format="utc"&gt;1575472682&lt;/added-date&gt;&lt;ref-type name="Journal Article"&gt;17&lt;/ref-type&gt;&lt;dates&gt;&lt;year&gt;2019&lt;/year&gt;&lt;/dates&gt;&lt;rec-number&gt;3908&lt;/rec-number&gt;&lt;last-updated-date format="utc"&gt;1593525866&lt;/last-updated-date&gt;&lt;electronic-resource-num&gt;10.1136/bmjopen-2019-035210&lt;/electronic-resource-num&gt;&lt;volume&gt;9&lt;/volume&gt;&lt;/record&gt;&lt;/Cite&gt;&lt;/EndNote&gt;</w:instrText>
      </w:r>
      <w:r w:rsidRPr="009048AB">
        <w:rPr>
          <w:rFonts w:cstheme="minorHAnsi"/>
          <w:lang w:val="en-US"/>
        </w:rPr>
        <w:fldChar w:fldCharType="separate"/>
      </w:r>
      <w:r w:rsidRPr="009048AB">
        <w:rPr>
          <w:rFonts w:cstheme="minorHAnsi"/>
          <w:noProof/>
          <w:vertAlign w:val="superscript"/>
          <w:lang w:val="en-US"/>
        </w:rPr>
        <w:t>14</w:t>
      </w:r>
      <w:r w:rsidRPr="009048AB">
        <w:rPr>
          <w:rFonts w:cstheme="minorHAnsi"/>
          <w:lang w:val="en-US"/>
        </w:rPr>
        <w:fldChar w:fldCharType="end"/>
      </w:r>
      <w:r w:rsidR="006706B8">
        <w:rPr>
          <w:rFonts w:cstheme="minorHAnsi"/>
          <w:lang w:val="en-US"/>
        </w:rPr>
        <w:t>;</w:t>
      </w:r>
      <w:r w:rsidRPr="009048AB">
        <w:rPr>
          <w:rFonts w:cstheme="minorHAnsi"/>
          <w:lang w:val="en-US"/>
        </w:rPr>
        <w:t xml:space="preserve"> a mixed methods study that investigates patient preferences for virtual consultations. The overall purpose of the </w:t>
      </w:r>
      <w:r w:rsidR="00AA14A4">
        <w:rPr>
          <w:rFonts w:cstheme="minorHAnsi"/>
          <w:lang w:val="en-US"/>
        </w:rPr>
        <w:t>project</w:t>
      </w:r>
      <w:r w:rsidRPr="009048AB">
        <w:rPr>
          <w:rFonts w:cstheme="minorHAnsi"/>
          <w:lang w:val="en-US"/>
        </w:rPr>
        <w:t xml:space="preserve"> was to understand the </w:t>
      </w:r>
      <w:r>
        <w:rPr>
          <w:rFonts w:cstheme="minorHAnsi"/>
          <w:lang w:val="en-US"/>
        </w:rPr>
        <w:t xml:space="preserve">potential interactions </w:t>
      </w:r>
      <w:r w:rsidRPr="009048AB">
        <w:rPr>
          <w:rFonts w:cstheme="minorHAnsi"/>
          <w:lang w:val="en-US"/>
        </w:rPr>
        <w:t xml:space="preserve">between patient preferences and use of VC in </w:t>
      </w:r>
      <w:r w:rsidRPr="009048AB">
        <w:rPr>
          <w:rFonts w:cstheme="minorHAnsi"/>
        </w:rPr>
        <w:t>orthopaedic</w:t>
      </w:r>
      <w:r w:rsidRPr="009048AB">
        <w:rPr>
          <w:rFonts w:cstheme="minorHAnsi"/>
          <w:lang w:val="en-US"/>
        </w:rPr>
        <w:t xml:space="preserve"> rehabilitation </w:t>
      </w:r>
      <w:r>
        <w:rPr>
          <w:rFonts w:cstheme="minorHAnsi"/>
          <w:lang w:val="en-US"/>
        </w:rPr>
        <w:t>(</w:t>
      </w:r>
      <w:r w:rsidR="00EF7223">
        <w:rPr>
          <w:rFonts w:cstheme="minorHAnsi"/>
          <w:lang w:val="en-US"/>
        </w:rPr>
        <w:t>a</w:t>
      </w:r>
      <w:r w:rsidRPr="009048AB">
        <w:rPr>
          <w:rFonts w:cstheme="minorHAnsi"/>
          <w:lang w:val="en-US"/>
        </w:rPr>
        <w:t xml:space="preserve"> summary of the </w:t>
      </w:r>
      <w:r>
        <w:rPr>
          <w:rFonts w:cstheme="minorHAnsi"/>
          <w:lang w:val="en-US"/>
        </w:rPr>
        <w:t xml:space="preserve">different components of the </w:t>
      </w:r>
      <w:r w:rsidR="00AA14A4">
        <w:rPr>
          <w:rFonts w:cstheme="minorHAnsi"/>
          <w:lang w:val="en-US"/>
        </w:rPr>
        <w:t>project</w:t>
      </w:r>
      <w:r w:rsidRPr="009048AB">
        <w:rPr>
          <w:rFonts w:cstheme="minorHAnsi"/>
          <w:lang w:val="en-US"/>
        </w:rPr>
        <w:t xml:space="preserve"> </w:t>
      </w:r>
      <w:r>
        <w:rPr>
          <w:rFonts w:cstheme="minorHAnsi"/>
          <w:lang w:val="en-US"/>
        </w:rPr>
        <w:t>is given</w:t>
      </w:r>
      <w:r w:rsidRPr="009048AB">
        <w:rPr>
          <w:rFonts w:cstheme="minorHAnsi"/>
          <w:lang w:val="en-US"/>
        </w:rPr>
        <w:t xml:space="preserve"> in Figure 1</w:t>
      </w:r>
      <w:r>
        <w:rPr>
          <w:rFonts w:cstheme="minorHAnsi"/>
          <w:lang w:val="en-US"/>
        </w:rPr>
        <w:t>)</w:t>
      </w:r>
      <w:r w:rsidR="00EF7223">
        <w:rPr>
          <w:rFonts w:cstheme="minorHAnsi"/>
          <w:lang w:val="en-US"/>
        </w:rPr>
        <w:t>.</w:t>
      </w:r>
      <w:r w:rsidRPr="009048AB">
        <w:rPr>
          <w:rFonts w:cstheme="minorHAnsi"/>
          <w:lang w:val="en-US"/>
        </w:rPr>
        <w:t xml:space="preserve"> </w:t>
      </w:r>
      <w:r w:rsidR="00EF7223">
        <w:rPr>
          <w:rFonts w:cstheme="minorHAnsi"/>
          <w:lang w:val="en-US"/>
        </w:rPr>
        <w:t>Previous phases found</w:t>
      </w:r>
      <w:r w:rsidRPr="009048AB">
        <w:rPr>
          <w:rFonts w:cstheme="minorHAnsi"/>
          <w:lang w:val="en-US"/>
        </w:rPr>
        <w:t xml:space="preserve"> that patient preferences for VC are influenced by the </w:t>
      </w:r>
      <w:r w:rsidRPr="006706B8">
        <w:rPr>
          <w:iCs/>
          <w:lang w:val="en-US"/>
        </w:rPr>
        <w:t>work</w:t>
      </w:r>
      <w:r w:rsidRPr="009048AB">
        <w:rPr>
          <w:rFonts w:cstheme="minorHAnsi"/>
          <w:lang w:val="en-US"/>
        </w:rPr>
        <w:t xml:space="preserve"> </w:t>
      </w:r>
      <w:r w:rsidR="006706B8">
        <w:rPr>
          <w:rFonts w:cstheme="minorHAnsi"/>
          <w:lang w:val="en-US"/>
        </w:rPr>
        <w:t>patients themselves</w:t>
      </w:r>
      <w:r w:rsidRPr="009048AB">
        <w:rPr>
          <w:rFonts w:cstheme="minorHAnsi"/>
          <w:lang w:val="en-US"/>
        </w:rPr>
        <w:t xml:space="preserve"> are required to do</w:t>
      </w:r>
      <w:r w:rsidRPr="009048AB">
        <w:rPr>
          <w:rFonts w:cstheme="minorHAnsi"/>
          <w:lang w:val="en-US"/>
        </w:rPr>
        <w:fldChar w:fldCharType="begin"/>
      </w:r>
      <w:r w:rsidRPr="009048AB">
        <w:rPr>
          <w:rFonts w:cstheme="minorHAnsi"/>
          <w:lang w:val="en-US"/>
        </w:rPr>
        <w:instrText xml:space="preserve"> ADDIN EN.CITE &lt;EndNote&gt;&lt;Cite&gt;&lt;Author&gt;Gilbert&lt;/Author&gt;&lt;Year&gt;2020&lt;/Year&gt;&lt;IDText&gt;Use of virtual consultations in an orthopaedic rehabilitation setting: how do changes in the work of being a patient influence patient preferences? A systematic review and qualitative synthesis&lt;/IDText&gt;&lt;DisplayText&gt;&lt;style face="superscript"&gt;11&lt;/style&gt;&lt;/DisplayText&gt;&lt;record&gt;&lt;titles&gt;&lt;title&gt;Use of virtual consultations in an orthopaedic rehabilitation setting: how do changes in the work of being a patient influence patient preferences? A systematic review and qualitative synthesis&lt;/title&gt;&lt;secondary-title&gt;BMJ Open&lt;/secondary-title&gt;&lt;/titles&gt;&lt;pages&gt;e036197&lt;/pages&gt;&lt;contributors&gt;&lt;authors&gt;&lt;author&gt;Gilbert, Anthony&lt;/author&gt;&lt;author&gt;Jones, Jeremy&lt;/author&gt;&lt;author&gt;Jaggi, Anju&lt;/author&gt;&lt;author&gt;May, Carl&lt;/author&gt;&lt;/authors&gt;&lt;/contributors&gt;&lt;added-date format="utc"&gt;1593528123&lt;/added-date&gt;&lt;ref-type name="Journal Article"&gt;17&lt;/ref-type&gt;&lt;dates&gt;&lt;year&gt;2020&lt;/year&gt;&lt;/dates&gt;&lt;rec-number&gt;4542&lt;/rec-number&gt;&lt;last-updated-date format="utc"&gt;1602139556&lt;/last-updated-date&gt;&lt;electronic-resource-num&gt;10.1136/bmjopen-2019-036197&lt;/electronic-resource-num&gt;&lt;volume&gt;10&lt;/volume&gt;&lt;/record&gt;&lt;/Cite&gt;&lt;/EndNote&gt;</w:instrText>
      </w:r>
      <w:r w:rsidRPr="009048AB">
        <w:rPr>
          <w:rFonts w:cstheme="minorHAnsi"/>
          <w:lang w:val="en-US"/>
        </w:rPr>
        <w:fldChar w:fldCharType="separate"/>
      </w:r>
      <w:r w:rsidRPr="009048AB">
        <w:rPr>
          <w:rFonts w:cstheme="minorHAnsi"/>
          <w:noProof/>
          <w:vertAlign w:val="superscript"/>
          <w:lang w:val="en-US"/>
        </w:rPr>
        <w:t>11</w:t>
      </w:r>
      <w:r w:rsidRPr="009048AB">
        <w:rPr>
          <w:rFonts w:cstheme="minorHAnsi"/>
          <w:lang w:val="en-US"/>
        </w:rPr>
        <w:fldChar w:fldCharType="end"/>
      </w:r>
      <w:r w:rsidRPr="009048AB">
        <w:rPr>
          <w:rFonts w:cstheme="minorHAnsi"/>
          <w:lang w:val="en-US"/>
        </w:rPr>
        <w:t xml:space="preserve">, their </w:t>
      </w:r>
      <w:r w:rsidR="006706B8">
        <w:rPr>
          <w:rFonts w:cstheme="minorHAnsi"/>
          <w:lang w:val="en-US"/>
        </w:rPr>
        <w:t xml:space="preserve">own </w:t>
      </w:r>
      <w:r w:rsidRPr="006706B8">
        <w:rPr>
          <w:iCs/>
          <w:lang w:val="en-US"/>
        </w:rPr>
        <w:t>situation</w:t>
      </w:r>
      <w:r w:rsidRPr="009048AB">
        <w:rPr>
          <w:rFonts w:cstheme="minorHAnsi"/>
          <w:lang w:val="en-US"/>
        </w:rPr>
        <w:t xml:space="preserve"> and how this </w:t>
      </w:r>
      <w:r w:rsidRPr="006706B8">
        <w:rPr>
          <w:iCs/>
          <w:lang w:val="en-US"/>
        </w:rPr>
        <w:t>shapes</w:t>
      </w:r>
      <w:r w:rsidRPr="009048AB">
        <w:rPr>
          <w:rFonts w:cstheme="minorHAnsi"/>
          <w:lang w:val="en-US"/>
        </w:rPr>
        <w:t xml:space="preserve"> their expectations about the use of VC</w:t>
      </w:r>
      <w:r w:rsidRPr="009048AB">
        <w:rPr>
          <w:rFonts w:cstheme="minorHAnsi"/>
          <w:lang w:val="en-US"/>
        </w:rPr>
        <w:fldChar w:fldCharType="begin">
          <w:fldData xml:space="preserve">PEVuZE5vdGU+PENpdGU+PEF1dGhvcj5HaWxiZXJ0PC9BdXRob3I+PFllYXI+MjAyMTwvWWVhcj48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</w:fldData>
        </w:fldChar>
      </w:r>
      <w:r w:rsidRPr="009048AB">
        <w:rPr>
          <w:rFonts w:cstheme="minorHAnsi"/>
          <w:lang w:val="en-US"/>
        </w:rPr>
        <w:instrText xml:space="preserve"> ADDIN EN.CITE </w:instrText>
      </w:r>
      <w:r w:rsidRPr="009048AB">
        <w:rPr>
          <w:rFonts w:cstheme="minorHAnsi"/>
          <w:lang w:val="en-US"/>
        </w:rPr>
        <w:fldChar w:fldCharType="begin">
          <w:fldData xml:space="preserve">PEVuZE5vdGU+PENpdGU+PEF1dGhvcj5HaWxiZXJ0PC9BdXRob3I+PFllYXI+MjAyMTwvWWVhcj48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</w:fldData>
        </w:fldChar>
      </w:r>
      <w:r w:rsidRPr="009048AB">
        <w:rPr>
          <w:rFonts w:cstheme="minorHAnsi"/>
          <w:lang w:val="en-US"/>
        </w:rPr>
        <w:instrText xml:space="preserve"> ADDIN EN.CITE.DATA </w:instrText>
      </w:r>
      <w:r w:rsidRPr="009048AB">
        <w:rPr>
          <w:rFonts w:cstheme="minorHAnsi"/>
          <w:lang w:val="en-US"/>
        </w:rPr>
      </w:r>
      <w:r w:rsidRPr="009048AB">
        <w:rPr>
          <w:rFonts w:cstheme="minorHAnsi"/>
          <w:lang w:val="en-US"/>
        </w:rPr>
        <w:fldChar w:fldCharType="end"/>
      </w:r>
      <w:r w:rsidRPr="009048AB">
        <w:rPr>
          <w:rFonts w:cstheme="minorHAnsi"/>
          <w:lang w:val="en-US"/>
        </w:rPr>
      </w:r>
      <w:r w:rsidRPr="009048AB">
        <w:rPr>
          <w:rFonts w:cstheme="minorHAnsi"/>
          <w:lang w:val="en-US"/>
        </w:rPr>
        <w:fldChar w:fldCharType="separate"/>
      </w:r>
      <w:r w:rsidRPr="009048AB">
        <w:rPr>
          <w:rFonts w:cstheme="minorHAnsi"/>
          <w:noProof/>
          <w:vertAlign w:val="superscript"/>
          <w:lang w:val="en-US"/>
        </w:rPr>
        <w:t>15</w:t>
      </w:r>
      <w:r w:rsidRPr="009048AB">
        <w:rPr>
          <w:rFonts w:cstheme="minorHAnsi"/>
          <w:lang w:val="en-US"/>
        </w:rPr>
        <w:fldChar w:fldCharType="end"/>
      </w:r>
      <w:r w:rsidR="006706B8">
        <w:rPr>
          <w:rFonts w:cstheme="minorHAnsi"/>
          <w:lang w:val="en-US"/>
        </w:rPr>
        <w:t xml:space="preserve">. </w:t>
      </w:r>
      <w:r w:rsidR="00F7244E">
        <w:rPr>
          <w:rFonts w:cstheme="minorHAnsi"/>
          <w:lang w:val="en-US"/>
        </w:rPr>
        <w:t>Patient preferences are influenced by whether</w:t>
      </w:r>
      <w:r w:rsidRPr="009048AB">
        <w:rPr>
          <w:rFonts w:cstheme="minorHAnsi"/>
          <w:lang w:val="en-US"/>
        </w:rPr>
        <w:t xml:space="preserve"> they have access to the required </w:t>
      </w:r>
      <w:r w:rsidRPr="006706B8">
        <w:rPr>
          <w:iCs/>
          <w:lang w:val="en-US"/>
        </w:rPr>
        <w:t>resources</w:t>
      </w:r>
      <w:r w:rsidRPr="009048AB">
        <w:rPr>
          <w:rFonts w:cstheme="minorHAnsi"/>
          <w:lang w:val="en-US"/>
        </w:rPr>
        <w:t xml:space="preserve"> to meet the requirements of the consultation</w:t>
      </w:r>
      <w:r w:rsidRPr="009048AB">
        <w:rPr>
          <w:rFonts w:cstheme="minorHAnsi"/>
          <w:lang w:val="en-US"/>
        </w:rPr>
        <w:fldChar w:fldCharType="begin"/>
      </w:r>
      <w:r w:rsidRPr="009048AB">
        <w:rPr>
          <w:rFonts w:cstheme="minorHAnsi"/>
          <w:lang w:val="en-US"/>
        </w:rPr>
        <w:instrText xml:space="preserve"> ADDIN EN.CITE &lt;EndNote&gt;&lt;Cite&gt;&lt;Author&gt;Gilbert&lt;/Author&gt;&lt;Year&gt;2021&lt;/Year&gt;&lt;IDText&gt;Patient preferences for use of virtual consultations in an orthopaedic rehabilitation setting: Results from a discrete choice experiment&lt;/IDText&gt;&lt;DisplayText&gt;&lt;style face="superscript"&gt;16&lt;/style&gt;&lt;/DisplayText&gt;&lt;record&gt;&lt;dates&gt;&lt;pub-dates&gt;&lt;date&gt;08/01/&lt;/date&gt;&lt;/pub-dates&gt;&lt;year&gt;2021&lt;/year&gt;&lt;/dates&gt;&lt;keywords&gt;&lt;keyword&gt;Virtual consultation&lt;/keyword&gt;&lt;keyword&gt;discrete choice experiment&lt;/keyword&gt;&lt;keyword&gt;orthopaedics&lt;/keyword&gt;&lt;/keywords&gt;&lt;urls&gt;&lt;related-urls&gt;&lt;url&gt;https://search.ebscohost.com/login.aspx?direct=true&amp;amp;db=edswss&amp;amp;AN=000680155800001&amp;amp;site=eds-live&lt;/url&gt;&lt;/related-urls&gt;&lt;/urls&gt;&lt;isbn&gt;13558196&lt;/isbn&gt;&lt;titles&gt;&lt;title&gt;Patient preferences for use of virtual consultations in an orthopaedic rehabilitation setting: Results from a discrete choice experiment&lt;/title&gt;&lt;secondary-title&gt;JOURNAL OF HEALTH SERVICES RESEARCH &amp;amp; POLICY&lt;/secondary-title&gt;&lt;/titles&gt;&lt;contributors&gt;&lt;authors&gt;&lt;author&gt;Gilbert, Anthony W.&lt;/author&gt;&lt;author&gt;Mentzakis, Emmanouil&lt;/author&gt;&lt;author&gt;May, Carl R.&lt;/author&gt;&lt;author&gt;Stokes, Maria&lt;/author&gt;&lt;author&gt;Jones, Jeremy&lt;/author&gt;&lt;/authors&gt;&lt;/contributors&gt;&lt;added-date format="utc"&gt;1634204711&lt;/added-date&gt;&lt;ref-type name="Journal Article"&gt;17&lt;/ref-type&gt;&lt;remote-database-provider&gt;EBSCOHost&amp;#xD;EBSCOhost&lt;/remote-database-provider&gt;&lt;rec-number&gt;6463&lt;/rec-number&gt;&lt;last-updated-date format="utc"&gt;1634204711&lt;/last-updated-date&gt;&lt;electronic-resource-num&gt;10.1177/13558196211035427&lt;/electronic-resource-num&gt;&lt;remote-database-name&gt;EDSWSS&amp;#xD;Social Sciences Citation Index&lt;/remote-database-name&gt;&lt;/record&gt;&lt;/Cite&gt;&lt;/EndNote&gt;</w:instrText>
      </w:r>
      <w:r w:rsidRPr="009048AB">
        <w:rPr>
          <w:rFonts w:cstheme="minorHAnsi"/>
          <w:lang w:val="en-US"/>
        </w:rPr>
        <w:fldChar w:fldCharType="separate"/>
      </w:r>
      <w:r w:rsidRPr="009048AB">
        <w:rPr>
          <w:rFonts w:cstheme="minorHAnsi"/>
          <w:noProof/>
          <w:vertAlign w:val="superscript"/>
          <w:lang w:val="en-US"/>
        </w:rPr>
        <w:t>16</w:t>
      </w:r>
      <w:r w:rsidRPr="009048AB">
        <w:rPr>
          <w:rFonts w:cstheme="minorHAnsi"/>
          <w:lang w:val="en-US"/>
        </w:rPr>
        <w:fldChar w:fldCharType="end"/>
      </w:r>
      <w:r w:rsidRPr="009048AB">
        <w:rPr>
          <w:rFonts w:cstheme="minorHAnsi"/>
          <w:lang w:val="en-US"/>
        </w:rPr>
        <w:t xml:space="preserve">. COVID-19 </w:t>
      </w:r>
      <w:r w:rsidR="006706B8">
        <w:rPr>
          <w:rFonts w:cstheme="minorHAnsi"/>
          <w:lang w:val="en-US"/>
        </w:rPr>
        <w:t xml:space="preserve">appeared to </w:t>
      </w:r>
      <w:r w:rsidRPr="009048AB">
        <w:rPr>
          <w:rFonts w:cstheme="minorHAnsi"/>
          <w:lang w:val="en-US"/>
        </w:rPr>
        <w:t xml:space="preserve">influence preferences in </w:t>
      </w:r>
      <w:proofErr w:type="spellStart"/>
      <w:r w:rsidRPr="009048AB">
        <w:rPr>
          <w:rFonts w:cstheme="minorHAnsi"/>
          <w:lang w:val="en-US"/>
        </w:rPr>
        <w:t>favour</w:t>
      </w:r>
      <w:proofErr w:type="spellEnd"/>
      <w:r w:rsidRPr="009048AB">
        <w:rPr>
          <w:rFonts w:cstheme="minorHAnsi"/>
          <w:lang w:val="en-US"/>
        </w:rPr>
        <w:t xml:space="preserve"> of a VC but </w:t>
      </w:r>
      <w:r w:rsidR="00F7244E">
        <w:rPr>
          <w:rFonts w:cstheme="minorHAnsi"/>
          <w:lang w:val="en-US"/>
        </w:rPr>
        <w:t>we cannot be sure whether this shift is permanent</w:t>
      </w:r>
      <w:r w:rsidRPr="009048AB">
        <w:rPr>
          <w:rFonts w:cstheme="minorHAnsi"/>
          <w:lang w:val="en-US"/>
        </w:rPr>
        <w:t>.</w:t>
      </w:r>
      <w:r w:rsidRPr="009048AB">
        <w:rPr>
          <w:rFonts w:cstheme="minorHAnsi"/>
          <w:lang w:val="en-US"/>
        </w:rPr>
        <w:fldChar w:fldCharType="begin"/>
      </w:r>
      <w:r w:rsidRPr="009048AB">
        <w:rPr>
          <w:rFonts w:cstheme="minorHAnsi"/>
          <w:lang w:val="en-US"/>
        </w:rPr>
        <w:instrText xml:space="preserve"> ADDIN EN.CITE &lt;EndNote&gt;&lt;Cite&gt;&lt;Author&gt;Gilbert&lt;/Author&gt;&lt;Year&gt;2021&lt;/Year&gt;&lt;IDText&gt;A qualitative investigation into the results of a Discrete Choice Experiment and the impact of COVID-19 on patient preferences for virtual consultations&lt;/IDText&gt;&lt;DisplayText&gt;&lt;style face="superscript"&gt;17&lt;/style&gt;&lt;/DisplayText&gt;&lt;record&gt;&lt;titles&gt;&lt;title&gt;A qualitative investigation into the results of a Discrete Choice Experiment and the impact of COVID-19 on patient preferences for virtual consultations&lt;/title&gt;&lt;secondary-title&gt;Archives of Physiotherapy&lt;/secondary-title&gt;&lt;/titles&gt;&lt;pages&gt;(Under Review)&lt;/pages&gt;&lt;contributors&gt;&lt;authors&gt;&lt;author&gt;Gilbert, Aw.&lt;/author&gt;&lt;author&gt;May, CR.&lt;/author&gt;&lt;author&gt;Brown, H.&lt;/author&gt;&lt;author&gt;Stokes, M.&lt;/author&gt;&lt;author&gt;Jones, J.&lt;/author&gt;&lt;/authors&gt;&lt;/contributors&gt;&lt;added-date format="utc"&gt;1624369900&lt;/added-date&gt;&lt;ref-type name="Journal Article"&gt;17&lt;/ref-type&gt;&lt;dates&gt;&lt;year&gt;2021&lt;/year&gt;&lt;/dates&gt;&lt;rec-number&gt;6336&lt;/rec-number&gt;&lt;last-updated-date format="utc"&gt;1624370007&lt;/last-updated-date&gt;&lt;/record&gt;&lt;/Cite&gt;&lt;/EndNote&gt;</w:instrText>
      </w:r>
      <w:r w:rsidRPr="009048AB">
        <w:rPr>
          <w:rFonts w:cstheme="minorHAnsi"/>
          <w:lang w:val="en-US"/>
        </w:rPr>
        <w:fldChar w:fldCharType="separate"/>
      </w:r>
      <w:r w:rsidRPr="009048AB">
        <w:rPr>
          <w:rFonts w:cstheme="minorHAnsi"/>
          <w:noProof/>
          <w:vertAlign w:val="superscript"/>
          <w:lang w:val="en-US"/>
        </w:rPr>
        <w:t>17</w:t>
      </w:r>
      <w:r w:rsidRPr="009048AB">
        <w:rPr>
          <w:rFonts w:cstheme="minorHAnsi"/>
          <w:lang w:val="en-US"/>
        </w:rPr>
        <w:fldChar w:fldCharType="end"/>
      </w:r>
      <w:r w:rsidRPr="009048AB">
        <w:rPr>
          <w:rFonts w:cstheme="minorHAnsi"/>
          <w:lang w:val="en-US"/>
        </w:rPr>
        <w:t xml:space="preserve"> </w:t>
      </w:r>
      <w:r w:rsidR="00932959">
        <w:rPr>
          <w:rFonts w:cstheme="minorHAnsi"/>
          <w:lang w:val="en-US"/>
        </w:rPr>
        <w:t>This paper brings together these previous studies to develop a model of preference formation through an empirical investigation into the experiences of VC implementation due to COVID-19.</w:t>
      </w:r>
    </w:p>
    <w:p w14:paraId="0F1BB282" w14:textId="21E8AB15" w:rsidR="00E96324" w:rsidRDefault="006706B8" w:rsidP="00E96324">
      <w:pPr>
        <w:spacing w:line="240" w:lineRule="auto"/>
        <w:rPr>
          <w:rFonts w:cstheme="minorHAnsi"/>
          <w:lang w:val="en-US"/>
        </w:rPr>
      </w:pPr>
      <w:r>
        <w:rPr>
          <w:lang w:val="en-US"/>
        </w:rPr>
        <w:t xml:space="preserve">To enable healthcare services to design pathways that enhance the uptake of appropriate use </w:t>
      </w:r>
      <w:r w:rsidR="00E96324">
        <w:rPr>
          <w:lang w:val="en-US"/>
        </w:rPr>
        <w:t xml:space="preserve">of VC </w:t>
      </w:r>
      <w:r>
        <w:rPr>
          <w:lang w:val="en-US"/>
        </w:rPr>
        <w:t>in clinical practice, i</w:t>
      </w:r>
      <w:r w:rsidR="00D45394">
        <w:rPr>
          <w:lang w:val="en-US"/>
        </w:rPr>
        <w:t xml:space="preserve">t is important to understand how patients </w:t>
      </w:r>
      <w:r w:rsidR="00AA14A4">
        <w:rPr>
          <w:lang w:val="en-US"/>
        </w:rPr>
        <w:t>form</w:t>
      </w:r>
      <w:r w:rsidR="00D45394">
        <w:rPr>
          <w:lang w:val="en-US"/>
        </w:rPr>
        <w:t xml:space="preserve"> their preferences. </w:t>
      </w:r>
      <w:r w:rsidR="006C1DA8">
        <w:rPr>
          <w:lang w:val="en-US"/>
        </w:rPr>
        <w:t>The aims of th</w:t>
      </w:r>
      <w:r w:rsidR="00E96324">
        <w:rPr>
          <w:lang w:val="en-US"/>
        </w:rPr>
        <w:t>e study reported in this paper</w:t>
      </w:r>
      <w:r w:rsidR="006C1DA8">
        <w:rPr>
          <w:lang w:val="en-US"/>
        </w:rPr>
        <w:t xml:space="preserve"> were to investigate the experiences o</w:t>
      </w:r>
      <w:r w:rsidR="007B6C81">
        <w:rPr>
          <w:lang w:val="en-US"/>
        </w:rPr>
        <w:t>f</w:t>
      </w:r>
      <w:r w:rsidR="006C1DA8">
        <w:rPr>
          <w:lang w:val="en-US"/>
        </w:rPr>
        <w:t xml:space="preserve"> patients, clinicians, and </w:t>
      </w:r>
      <w:r w:rsidR="006C1DA8">
        <w:rPr>
          <w:lang w:val="en-US"/>
        </w:rPr>
        <w:lastRenderedPageBreak/>
        <w:t xml:space="preserve">managers during the accelerated implementation of VC (both phone and video consultations) due to COVID-19. </w:t>
      </w:r>
      <w:r w:rsidR="002B2F82">
        <w:rPr>
          <w:lang w:val="en-US"/>
        </w:rPr>
        <w:t>Th</w:t>
      </w:r>
      <w:r w:rsidR="00E96324">
        <w:rPr>
          <w:lang w:val="en-US"/>
        </w:rPr>
        <w:t>e</w:t>
      </w:r>
      <w:r w:rsidR="002B2F82">
        <w:rPr>
          <w:lang w:val="en-US"/>
        </w:rPr>
        <w:t xml:space="preserve"> study aims </w:t>
      </w:r>
      <w:r>
        <w:rPr>
          <w:lang w:val="en-US"/>
        </w:rPr>
        <w:t xml:space="preserve">to </w:t>
      </w:r>
      <w:r w:rsidR="002B2F82">
        <w:rPr>
          <w:lang w:val="en-US"/>
        </w:rPr>
        <w:t>identify,</w:t>
      </w:r>
      <w:r w:rsidR="006C1DA8">
        <w:rPr>
          <w:lang w:val="en-US"/>
        </w:rPr>
        <w:t xml:space="preserve"> </w:t>
      </w:r>
      <w:proofErr w:type="spellStart"/>
      <w:proofErr w:type="gramStart"/>
      <w:r w:rsidR="006C1DA8">
        <w:rPr>
          <w:lang w:val="en-US"/>
        </w:rPr>
        <w:t>characterise</w:t>
      </w:r>
      <w:proofErr w:type="spellEnd"/>
      <w:proofErr w:type="gramEnd"/>
      <w:r w:rsidR="006C1DA8">
        <w:rPr>
          <w:lang w:val="en-US"/>
        </w:rPr>
        <w:t xml:space="preserve"> and explain how patient preferences </w:t>
      </w:r>
      <w:r w:rsidR="00827C92">
        <w:rPr>
          <w:lang w:val="en-US"/>
        </w:rPr>
        <w:t>to implement</w:t>
      </w:r>
      <w:r w:rsidR="006C1DA8">
        <w:rPr>
          <w:lang w:val="en-US"/>
        </w:rPr>
        <w:t xml:space="preserve"> VC are decided</w:t>
      </w:r>
      <w:r w:rsidR="002B2F82">
        <w:rPr>
          <w:lang w:val="en-US"/>
        </w:rPr>
        <w:t xml:space="preserve"> and</w:t>
      </w:r>
      <w:r w:rsidR="006C1DA8">
        <w:rPr>
          <w:lang w:val="en-US"/>
        </w:rPr>
        <w:t xml:space="preserve"> how they are organised </w:t>
      </w:r>
      <w:r>
        <w:rPr>
          <w:lang w:val="en-US"/>
        </w:rPr>
        <w:t>following on</w:t>
      </w:r>
      <w:r w:rsidR="006C1DA8">
        <w:rPr>
          <w:lang w:val="en-US"/>
        </w:rPr>
        <w:t xml:space="preserve"> from </w:t>
      </w:r>
      <w:r w:rsidR="008568F4">
        <w:rPr>
          <w:lang w:val="en-US"/>
        </w:rPr>
        <w:t xml:space="preserve">the </w:t>
      </w:r>
      <w:r w:rsidR="006C1DA8">
        <w:rPr>
          <w:lang w:val="en-US"/>
        </w:rPr>
        <w:t>COVID-19</w:t>
      </w:r>
      <w:r w:rsidR="008568F4">
        <w:rPr>
          <w:lang w:val="en-US"/>
        </w:rPr>
        <w:t xml:space="preserve"> pandemic</w:t>
      </w:r>
      <w:r w:rsidR="006C1DA8">
        <w:rPr>
          <w:lang w:val="en-US"/>
        </w:rPr>
        <w:t xml:space="preserve">. </w:t>
      </w:r>
      <w:r w:rsidR="00CC7758">
        <w:rPr>
          <w:lang w:val="en-US"/>
        </w:rPr>
        <w:t xml:space="preserve">The research question for this study was </w:t>
      </w:r>
      <w:r w:rsidR="00CC7758" w:rsidRPr="006706B8">
        <w:rPr>
          <w:i/>
          <w:iCs/>
          <w:lang w:val="en-US"/>
        </w:rPr>
        <w:t>‘how are patient preferences for VC decided and organi</w:t>
      </w:r>
      <w:r w:rsidR="0082642B">
        <w:rPr>
          <w:i/>
          <w:iCs/>
          <w:lang w:val="en-US"/>
        </w:rPr>
        <w:t>s</w:t>
      </w:r>
      <w:r w:rsidR="00CC7758" w:rsidRPr="006706B8">
        <w:rPr>
          <w:i/>
          <w:iCs/>
          <w:lang w:val="en-US"/>
        </w:rPr>
        <w:t>ed following COVID-19?’</w:t>
      </w:r>
      <w:r w:rsidR="00E96324" w:rsidRPr="00E96324">
        <w:rPr>
          <w:rFonts w:cstheme="minorHAnsi"/>
          <w:lang w:val="en-US"/>
        </w:rPr>
        <w:t xml:space="preserve"> </w:t>
      </w:r>
      <w:r w:rsidR="00E96324" w:rsidRPr="009048AB">
        <w:rPr>
          <w:rFonts w:cstheme="minorHAnsi"/>
          <w:lang w:val="en-US"/>
        </w:rPr>
        <w:t xml:space="preserve">The protocol for the CONNECT Project </w:t>
      </w:r>
      <w:r w:rsidR="00B1245F">
        <w:rPr>
          <w:rFonts w:cstheme="minorHAnsi"/>
          <w:lang w:val="en-US"/>
        </w:rPr>
        <w:t>was previously</w:t>
      </w:r>
      <w:r w:rsidR="00E96324" w:rsidRPr="009048AB">
        <w:rPr>
          <w:rFonts w:cstheme="minorHAnsi"/>
          <w:lang w:val="en-US"/>
        </w:rPr>
        <w:t xml:space="preserve"> published</w:t>
      </w:r>
      <w:r w:rsidR="00E96324" w:rsidRPr="009048AB">
        <w:rPr>
          <w:rFonts w:cstheme="minorHAnsi"/>
        </w:rPr>
        <w:fldChar w:fldCharType="begin"/>
      </w:r>
      <w:r w:rsidR="00E96324" w:rsidRPr="009048AB">
        <w:rPr>
          <w:rFonts w:cstheme="minorHAnsi"/>
        </w:rPr>
        <w:instrText xml:space="preserve"> ADDIN EN.CITE &lt;EndNote&gt;&lt;Cite&gt;&lt;Author&gt;Gilbert&lt;/Author&gt;&lt;Year&gt;2019&lt;/Year&gt;&lt;IDText&gt;Protocol for the CONNECT Project: a mixed methods study investigating patient preferences for communication technology use in orthopaedic rehabilitation consultations.&lt;/IDText&gt;&lt;DisplayText&gt;&lt;style face="superscript"&gt;14&lt;/style&gt;&lt;/DisplayText&gt;&lt;record&gt;&lt;titles&gt;&lt;title&gt;Protocol for the CONNECT Project: a mixed methods study investigating patient preferences for communication technology use in orthopaedic rehabilitation consultations.&lt;/title&gt;&lt;secondary-title&gt;BMJ Open&lt;/secondary-title&gt;&lt;/titles&gt;&lt;pages&gt;e035210&lt;/pages&gt;&lt;number&gt;12&lt;/number&gt;&lt;contributors&gt;&lt;authors&gt;&lt;author&gt;Gilbert, Anthony&lt;/author&gt;&lt;author&gt;Jones, Jeremy&lt;/author&gt;&lt;author&gt;Stokes, M&lt;/author&gt;&lt;author&gt;Mentzakis, E&lt;/author&gt;&lt;author&gt;May, Carl R&lt;/author&gt;&lt;/authors&gt;&lt;/contributors&gt;&lt;added-date format="utc"&gt;1575472682&lt;/added-date&gt;&lt;ref-type name="Journal Article"&gt;17&lt;/ref-type&gt;&lt;dates&gt;&lt;year&gt;2019&lt;/year&gt;&lt;/dates&gt;&lt;rec-number&gt;3908&lt;/rec-number&gt;&lt;last-updated-date format="utc"&gt;1593525866&lt;/last-updated-date&gt;&lt;electronic-resource-num&gt;10.1136/bmjopen-2019-035210&lt;/electronic-resource-num&gt;&lt;volume&gt;9&lt;/volume&gt;&lt;/record&gt;&lt;/Cite&gt;&lt;/EndNote&gt;</w:instrText>
      </w:r>
      <w:r w:rsidR="00E96324" w:rsidRPr="009048AB">
        <w:rPr>
          <w:rFonts w:cstheme="minorHAnsi"/>
        </w:rPr>
        <w:fldChar w:fldCharType="separate"/>
      </w:r>
      <w:r w:rsidR="00E96324" w:rsidRPr="009048AB">
        <w:rPr>
          <w:rFonts w:cstheme="minorHAnsi"/>
          <w:noProof/>
          <w:vertAlign w:val="superscript"/>
        </w:rPr>
        <w:t>14</w:t>
      </w:r>
      <w:r w:rsidR="00E96324" w:rsidRPr="009048AB">
        <w:rPr>
          <w:rFonts w:cstheme="minorHAnsi"/>
        </w:rPr>
        <w:fldChar w:fldCharType="end"/>
      </w:r>
      <w:r w:rsidR="00E96324" w:rsidRPr="009048AB">
        <w:rPr>
          <w:rFonts w:cstheme="minorHAnsi"/>
        </w:rPr>
        <w:t>.</w:t>
      </w:r>
      <w:r w:rsidR="00E96324" w:rsidRPr="009048AB">
        <w:rPr>
          <w:rFonts w:cstheme="minorHAnsi"/>
          <w:lang w:val="en-US"/>
        </w:rPr>
        <w:t xml:space="preserve"> </w:t>
      </w:r>
    </w:p>
    <w:p w14:paraId="38DD5DEE" w14:textId="48702D0D" w:rsidR="00E96324" w:rsidRPr="006706B8" w:rsidRDefault="00E96324" w:rsidP="00E96324">
      <w:pPr>
        <w:spacing w:line="240" w:lineRule="auto"/>
        <w:rPr>
          <w:lang w:val="en-US"/>
        </w:rPr>
      </w:pPr>
      <w:r w:rsidRPr="009048AB">
        <w:rPr>
          <w:rFonts w:cstheme="minorHAnsi"/>
          <w:lang w:val="en-US"/>
        </w:rPr>
        <w:t xml:space="preserve">The </w:t>
      </w:r>
      <w:r>
        <w:rPr>
          <w:rFonts w:cstheme="minorHAnsi"/>
          <w:lang w:val="en-US"/>
        </w:rPr>
        <w:t xml:space="preserve">study is </w:t>
      </w:r>
      <w:r w:rsidRPr="009048AB">
        <w:rPr>
          <w:rFonts w:cstheme="minorHAnsi"/>
          <w:lang w:val="en-US"/>
        </w:rPr>
        <w:t xml:space="preserve">informed by two theoretical perspectives. </w:t>
      </w:r>
    </w:p>
    <w:p w14:paraId="1F693A58" w14:textId="77777777" w:rsidR="00E96324" w:rsidRPr="004F24DC" w:rsidRDefault="00E96324" w:rsidP="00E96324">
      <w:pPr>
        <w:pStyle w:val="ListParagraph"/>
        <w:numPr>
          <w:ilvl w:val="0"/>
          <w:numId w:val="33"/>
        </w:numPr>
        <w:spacing w:line="240" w:lineRule="auto"/>
        <w:rPr>
          <w:rFonts w:cstheme="minorHAnsi"/>
          <w:lang w:val="en-US"/>
        </w:rPr>
      </w:pPr>
      <w:r w:rsidRPr="004F24DC">
        <w:rPr>
          <w:rFonts w:cstheme="minorHAnsi"/>
          <w:lang w:val="en-US"/>
        </w:rPr>
        <w:t>Normalization Process Theory</w:t>
      </w:r>
      <w:r>
        <w:rPr>
          <w:rFonts w:cstheme="minorHAnsi"/>
          <w:lang w:val="en-US"/>
        </w:rPr>
        <w:fldChar w:fldCharType="begin"/>
      </w:r>
      <w:r>
        <w:rPr>
          <w:rFonts w:cstheme="minorHAnsi"/>
          <w:lang w:val="en-US"/>
        </w:rPr>
        <w:instrText xml:space="preserve"> ADDIN EN.CITE &lt;EndNote&gt;&lt;Cite&gt;&lt;Author&gt;May&lt;/Author&gt;&lt;Year&gt;2020&lt;/Year&gt;&lt;IDText&gt;Normalization Process Theory&lt;/IDText&gt;&lt;DisplayText&gt;&lt;style face="superscript"&gt;18&lt;/style&gt;&lt;/DisplayText&gt;&lt;record&gt;&lt;titles&gt;&lt;title&gt;Normalization Process Theory&lt;/title&gt;&lt;secondary-title&gt;Handbook on Implementation Science&lt;/secondary-title&gt;&lt;/titles&gt;&lt;pages&gt;144-167&lt;/pages&gt;&lt;contributors&gt;&lt;authors&gt;&lt;author&gt;May, CR&lt;/author&gt;&lt;author&gt;Rapley, T&lt;/author&gt;&lt;author&gt;Finch, T&lt;/author&gt;&lt;/authors&gt;&lt;/contributors&gt;&lt;added-date format="utc"&gt;1625575253&lt;/added-date&gt;&lt;pub-location&gt;Cheltenham&lt;/pub-location&gt;&lt;ref-type name="Book Section"&gt;5&lt;/ref-type&gt;&lt;dates&gt;&lt;year&gt;2020&lt;/year&gt;&lt;/dates&gt;&lt;rec-number&gt;6367&lt;/rec-number&gt;&lt;publisher&gt;Edward Elgar&lt;/publisher&gt;&lt;last-updated-date format="utc"&gt;1625575430&lt;/last-updated-date&gt;&lt;contributors&gt;&lt;secondary-authors&gt;&lt;author&gt;Nilsen P&lt;/author&gt;&lt;author&gt;Birken S&lt;/author&gt;&lt;/secondary-authors&gt;&lt;/contributors&gt;&lt;/record&gt;&lt;/Cite&gt;&lt;/EndNote&gt;</w:instrText>
      </w:r>
      <w:r>
        <w:rPr>
          <w:rFonts w:cstheme="minorHAnsi"/>
          <w:lang w:val="en-US"/>
        </w:rPr>
        <w:fldChar w:fldCharType="separate"/>
      </w:r>
      <w:r w:rsidRPr="00AA14A4">
        <w:rPr>
          <w:rFonts w:cstheme="minorHAnsi"/>
          <w:noProof/>
          <w:vertAlign w:val="superscript"/>
          <w:lang w:val="en-US"/>
        </w:rPr>
        <w:t>18</w:t>
      </w:r>
      <w:r>
        <w:rPr>
          <w:rFonts w:cstheme="minorHAnsi"/>
          <w:lang w:val="en-US"/>
        </w:rPr>
        <w:fldChar w:fldCharType="end"/>
      </w:r>
      <w:r w:rsidRPr="004F24DC">
        <w:rPr>
          <w:rFonts w:cstheme="minorHAnsi"/>
          <w:lang w:val="en-US"/>
        </w:rPr>
        <w:t xml:space="preserve"> </w:t>
      </w:r>
      <w:r>
        <w:rPr>
          <w:rFonts w:cstheme="minorHAnsi"/>
          <w:lang w:val="en-US"/>
        </w:rPr>
        <w:t xml:space="preserve">(NPT) </w:t>
      </w:r>
      <w:r w:rsidRPr="004F24DC">
        <w:rPr>
          <w:rFonts w:cstheme="minorHAnsi"/>
          <w:lang w:val="en-US"/>
        </w:rPr>
        <w:t>provide</w:t>
      </w:r>
      <w:r>
        <w:rPr>
          <w:rFonts w:cstheme="minorHAnsi"/>
          <w:lang w:val="en-US"/>
        </w:rPr>
        <w:t>s</w:t>
      </w:r>
      <w:r w:rsidRPr="004F24DC">
        <w:rPr>
          <w:rFonts w:cstheme="minorHAnsi"/>
          <w:lang w:val="en-US"/>
        </w:rPr>
        <w:t xml:space="preserve"> an underpinning line of enquiry into the implementation process of VC. </w:t>
      </w:r>
    </w:p>
    <w:p w14:paraId="22F0155E" w14:textId="77777777" w:rsidR="00E96324" w:rsidRDefault="00E96324" w:rsidP="00E96324">
      <w:pPr>
        <w:pStyle w:val="ListParagraph"/>
        <w:numPr>
          <w:ilvl w:val="0"/>
          <w:numId w:val="33"/>
        </w:numPr>
        <w:spacing w:line="240" w:lineRule="auto"/>
        <w:rPr>
          <w:rFonts w:cstheme="minorHAnsi"/>
          <w:lang w:val="en-US"/>
        </w:rPr>
      </w:pPr>
      <w:r w:rsidRPr="004F24DC">
        <w:rPr>
          <w:rFonts w:cstheme="minorHAnsi"/>
          <w:lang w:val="en-US"/>
        </w:rPr>
        <w:t>Preference theory</w:t>
      </w:r>
      <w:r>
        <w:rPr>
          <w:rFonts w:cstheme="minorHAnsi"/>
          <w:lang w:val="en-US"/>
        </w:rPr>
        <w:fldChar w:fldCharType="begin"/>
      </w:r>
      <w:r>
        <w:rPr>
          <w:rFonts w:cstheme="minorHAnsi"/>
          <w:lang w:val="en-US"/>
        </w:rPr>
        <w:instrText xml:space="preserve"> ADDIN EN.CITE &lt;EndNote&gt;&lt;Cite&gt;&lt;Author&gt;Hausman&lt;/Author&gt;&lt;Year&gt;2012&lt;/Year&gt;&lt;IDText&gt;Preference, Value, Choice, and Welfare&lt;/IDText&gt;&lt;DisplayText&gt;&lt;style face="superscript"&gt;19&lt;/style&gt;&lt;/DisplayText&gt;&lt;record&gt;&lt;urls&gt;&lt;related-urls&gt;&lt;url&gt;http://search.ebscohost.com/login.aspx?direct=true&amp;amp;db=edsrep&amp;amp;AN=edsrep.b.cup.cbooks.9781107015432&amp;amp;site=eds-live&lt;/url&gt;&lt;/related-urls&gt;&lt;/urls&gt;&lt;isbn&gt;978-1-107-01543-2&amp;#xD;1-107-01543-X&lt;/isbn&gt;&lt;work-type&gt;book&lt;/work-type&gt;&lt;titles&gt;&lt;title&gt;Preference, Value, Choice, and Welfare&lt;/title&gt;&lt;alt-title&gt;Cambridge Books&lt;/alt-title&gt;&lt;/titles&gt;&lt;contributors&gt;&lt;authors&gt;&lt;author&gt;Hausman, Daniel M.&lt;/author&gt;&lt;/authors&gt;&lt;/contributors&gt;&lt;added-date format="utc"&gt;1566991214&lt;/added-date&gt;&lt;ref-type name="Book"&gt;6&lt;/ref-type&gt;&lt;dates&gt;&lt;year&gt;2012&lt;/year&gt;&lt;/dates&gt;&lt;remote-database-provider&gt;EBSCOhost&lt;/remote-database-provider&gt;&lt;rec-number&gt;3891&lt;/rec-number&gt;&lt;publisher&gt;Cambridge University Press&lt;/publisher&gt;&lt;last-updated-date format="utc"&gt;1590657174&lt;/last-updated-date&gt;&lt;remote-database-name&gt;edsrep&lt;/remote-database-name&gt;&lt;/record&gt;&lt;/Cite&gt;&lt;/EndNote&gt;</w:instrText>
      </w:r>
      <w:r>
        <w:rPr>
          <w:rFonts w:cstheme="minorHAnsi"/>
          <w:lang w:val="en-US"/>
        </w:rPr>
        <w:fldChar w:fldCharType="separate"/>
      </w:r>
      <w:r w:rsidRPr="00AA14A4">
        <w:rPr>
          <w:rFonts w:cstheme="minorHAnsi"/>
          <w:noProof/>
          <w:vertAlign w:val="superscript"/>
          <w:lang w:val="en-US"/>
        </w:rPr>
        <w:t>19</w:t>
      </w:r>
      <w:r>
        <w:rPr>
          <w:rFonts w:cstheme="minorHAnsi"/>
          <w:lang w:val="en-US"/>
        </w:rPr>
        <w:fldChar w:fldCharType="end"/>
      </w:r>
      <w:r w:rsidRPr="004F24DC">
        <w:rPr>
          <w:rFonts w:cstheme="minorHAnsi"/>
          <w:lang w:val="en-US"/>
        </w:rPr>
        <w:t xml:space="preserve"> </w:t>
      </w:r>
      <w:r>
        <w:rPr>
          <w:rFonts w:cstheme="minorHAnsi"/>
          <w:lang w:val="en-US"/>
        </w:rPr>
        <w:t>provides</w:t>
      </w:r>
      <w:r w:rsidRPr="004F24DC">
        <w:rPr>
          <w:rFonts w:cstheme="minorHAnsi"/>
          <w:lang w:val="en-US"/>
        </w:rPr>
        <w:t xml:space="preserve"> understand</w:t>
      </w:r>
      <w:r>
        <w:rPr>
          <w:rFonts w:cstheme="minorHAnsi"/>
          <w:lang w:val="en-US"/>
        </w:rPr>
        <w:t>ing of</w:t>
      </w:r>
      <w:r w:rsidRPr="004F24DC">
        <w:rPr>
          <w:rFonts w:cstheme="minorHAnsi"/>
          <w:lang w:val="en-US"/>
        </w:rPr>
        <w:t xml:space="preserve"> how patient preferences are decided for VC. </w:t>
      </w:r>
    </w:p>
    <w:p w14:paraId="6F7070FE" w14:textId="77777777" w:rsidR="00E96324" w:rsidRPr="004F24DC" w:rsidRDefault="00E96324" w:rsidP="00E96324">
      <w:pPr>
        <w:spacing w:line="240" w:lineRule="auto"/>
        <w:rPr>
          <w:rFonts w:cstheme="minorHAnsi"/>
          <w:lang w:val="en-US"/>
        </w:rPr>
      </w:pPr>
      <w:r w:rsidRPr="004F24DC">
        <w:rPr>
          <w:rFonts w:cstheme="minorHAnsi"/>
          <w:lang w:val="en-US"/>
        </w:rPr>
        <w:t>Both Normalization Process Theory and Preference Theory rely on ideas about social and mental mechanisms to explain the outcomes of implementation processes and the production of preferences. Indeed, qualitative analysis of this problem must provide accounts of why phenomena occur</w:t>
      </w:r>
      <w:r w:rsidRPr="004F24DC">
        <w:rPr>
          <w:rFonts w:cstheme="minorHAnsi"/>
          <w:lang w:val="en-US"/>
        </w:rPr>
        <w:fldChar w:fldCharType="begin"/>
      </w:r>
      <w:r>
        <w:rPr>
          <w:rFonts w:cstheme="minorHAnsi"/>
          <w:lang w:val="en-US"/>
        </w:rPr>
        <w:instrText xml:space="preserve"> ADDIN EN.CITE &lt;EndNote&gt;&lt;Cite&gt;&lt;Author&gt;Hechter&lt;/Author&gt;&lt;Year&gt;2009&lt;/Year&gt;&lt;IDText&gt;Theories of Social Order: a reader&lt;/IDText&gt;&lt;DisplayText&gt;&lt;style face="superscript"&gt;20&lt;/style&gt;&lt;/DisplayText&gt;&lt;record&gt;&lt;titles&gt;&lt;title&gt;Theories of Social Order: a reader&lt;/title&gt;&lt;secondary-title&gt;Stanford Social Sciences&lt;/secondary-title&gt;&lt;/titles&gt;&lt;contributors&gt;&lt;authors&gt;&lt;author&gt;Hechter, M&lt;/author&gt;&lt;author&gt;Horne, H&lt;/author&gt;&lt;/authors&gt;&lt;/contributors&gt;&lt;edition&gt;Second Edition&lt;/edition&gt;&lt;added-date format="utc"&gt;1633016347&lt;/added-date&gt;&lt;pub-location&gt;Stanford&lt;/pub-location&gt;&lt;ref-type name="Book"&gt;6&lt;/ref-type&gt;&lt;dates&gt;&lt;year&gt;2009&lt;/year&gt;&lt;/dates&gt;&lt;rec-number&gt;6386&lt;/rec-number&gt;&lt;publisher&gt;Stanford University Press&lt;/publisher&gt;&lt;last-updated-date format="utc"&gt;1633016501&lt;/last-updated-date&gt;&lt;/record&gt;&lt;/Cite&gt;&lt;/EndNote&gt;</w:instrText>
      </w:r>
      <w:r w:rsidRPr="004F24DC">
        <w:rPr>
          <w:rFonts w:cstheme="minorHAnsi"/>
          <w:lang w:val="en-US"/>
        </w:rPr>
        <w:fldChar w:fldCharType="separate"/>
      </w:r>
      <w:r w:rsidRPr="00AA14A4">
        <w:rPr>
          <w:rFonts w:cstheme="minorHAnsi"/>
          <w:noProof/>
          <w:vertAlign w:val="superscript"/>
          <w:lang w:val="en-US"/>
        </w:rPr>
        <w:t>20</w:t>
      </w:r>
      <w:r w:rsidRPr="004F24DC">
        <w:rPr>
          <w:rFonts w:cstheme="minorHAnsi"/>
          <w:lang w:val="en-US"/>
        </w:rPr>
        <w:fldChar w:fldCharType="end"/>
      </w:r>
      <w:r w:rsidRPr="004F24DC">
        <w:rPr>
          <w:rFonts w:cstheme="minorHAnsi"/>
          <w:lang w:val="en-US"/>
        </w:rPr>
        <w:t xml:space="preserve"> and how these are motivated or shaped by different mechanisms. A mechanism can be defined as a process that ‘brings about or prevents change in a concrete system’</w:t>
      </w:r>
      <w:r w:rsidRPr="004F24DC">
        <w:rPr>
          <w:rFonts w:cstheme="minorHAnsi"/>
          <w:lang w:val="en-US"/>
        </w:rPr>
        <w:fldChar w:fldCharType="begin"/>
      </w:r>
      <w:r>
        <w:rPr>
          <w:rFonts w:cstheme="minorHAnsi"/>
          <w:lang w:val="en-US"/>
        </w:rPr>
        <w:instrText xml:space="preserve"> ADDIN EN.CITE &lt;EndNote&gt;&lt;Cite&gt;&lt;Author&gt;Bunge&lt;/Author&gt;&lt;Year&gt;2004&lt;/Year&gt;&lt;IDText&gt;How does it work? The search for explanatory mechanisms&lt;/IDText&gt;&lt;DisplayText&gt;&lt;style face="superscript"&gt;21&lt;/style&gt;&lt;/DisplayText&gt;&lt;record&gt;&lt;dates&gt;&lt;pub-dates&gt;&lt;date&gt;06/01/&lt;/date&gt;&lt;/pub-dates&gt;&lt;year&gt;2004&lt;/year&gt;&lt;/dates&gt;&lt;keywords&gt;&lt;keyword&gt;explanation&lt;/keyword&gt;&lt;keyword&gt;function&lt;/keyword&gt;&lt;keyword&gt;mechanism&lt;/keyword&gt;&lt;keyword&gt;process&lt;/keyword&gt;&lt;keyword&gt;system&lt;/keyword&gt;&lt;keyword&gt;systemism&lt;/keyword&gt;&lt;/keywords&gt;&lt;urls&gt;&lt;related-urls&gt;&lt;url&gt;https://search.ebscohost.com/login.aspx?direct=true&amp;amp;db=edswah&amp;amp;AN=000221415200002&amp;amp;site=eds-live&lt;/url&gt;&lt;/related-urls&gt;&lt;/urls&gt;&lt;isbn&gt;00483931&lt;/isbn&gt;&lt;titles&gt;&lt;title&gt;How does it work? The search for explanatory mechanisms&lt;/title&gt;&lt;secondary-title&gt;PHILOSOPHY OF THE SOCIAL SCIENCES&lt;/secondary-title&gt;&lt;/titles&gt;&lt;pages&gt;182-210&lt;/pages&gt;&lt;number&gt;2&lt;/number&gt;&lt;contributors&gt;&lt;authors&gt;&lt;author&gt;Bunge, M.&lt;/author&gt;&lt;/authors&gt;&lt;/contributors&gt;&lt;added-date format="utc"&gt;1632680881&lt;/added-date&gt;&lt;ref-type name="Journal Article"&gt;17&lt;/ref-type&gt;&lt;remote-database-provider&gt;EBSCOHost&amp;#xD;EBSCOhost&lt;/remote-database-provider&gt;&lt;rec-number&gt;6380&lt;/rec-number&gt;&lt;last-updated-date format="utc"&gt;1632680881&lt;/last-updated-date&gt;&lt;electronic-resource-num&gt;10.1177/0048393103262550&lt;/electronic-resource-num&gt;&lt;volume&gt;34&lt;/volume&gt;&lt;remote-database-name&gt;EDSWAH&amp;#xD;Arts &amp;amp; Humanities Citation Index&lt;/remote-database-name&gt;&lt;/record&gt;&lt;/Cite&gt;&lt;/EndNote&gt;</w:instrText>
      </w:r>
      <w:r w:rsidRPr="004F24DC">
        <w:rPr>
          <w:rFonts w:cstheme="minorHAnsi"/>
          <w:lang w:val="en-US"/>
        </w:rPr>
        <w:fldChar w:fldCharType="separate"/>
      </w:r>
      <w:r w:rsidRPr="00AA14A4">
        <w:rPr>
          <w:rFonts w:cstheme="minorHAnsi"/>
          <w:noProof/>
          <w:vertAlign w:val="superscript"/>
          <w:lang w:val="en-US"/>
        </w:rPr>
        <w:t>21</w:t>
      </w:r>
      <w:r w:rsidRPr="004F24DC">
        <w:rPr>
          <w:rFonts w:cstheme="minorHAnsi"/>
          <w:lang w:val="en-US"/>
        </w:rPr>
        <w:fldChar w:fldCharType="end"/>
      </w:r>
      <w:r w:rsidRPr="004F24DC">
        <w:rPr>
          <w:rFonts w:cstheme="minorHAnsi"/>
          <w:lang w:val="en-US"/>
        </w:rPr>
        <w:t>, and that involve ‘constellation of activities and entities that are linked to one another in such a way that they regularly bring about a type of outcome’</w:t>
      </w:r>
      <w:r w:rsidRPr="004F24DC">
        <w:rPr>
          <w:rFonts w:cstheme="minorHAnsi"/>
          <w:lang w:val="en-US"/>
        </w:rPr>
        <w:fldChar w:fldCharType="begin"/>
      </w:r>
      <w:r>
        <w:rPr>
          <w:rFonts w:cstheme="minorHAnsi"/>
          <w:lang w:val="en-US"/>
        </w:rPr>
        <w:instrText xml:space="preserve"> ADDIN EN.CITE &lt;EndNote&gt;&lt;Cite&gt;&lt;Author&gt;Hedstrom&lt;/Author&gt;&lt;Year&gt;2005&lt;/Year&gt;&lt;IDText&gt;Dissecting the Social: On the Principles of Analytical Sociology&lt;/IDText&gt;&lt;DisplayText&gt;&lt;style face="superscript"&gt;22&lt;/style&gt;&lt;/DisplayText&gt;&lt;record&gt;&lt;keywords&gt;&lt;keyword&gt;Related Disciplines Y80&lt;/keyword&gt;&lt;/keywords&gt;&lt;urls&gt;&lt;related-urls&gt;&lt;url&gt;https://search.ebscohost.com/login.aspx?direct=true&amp;amp;db=ecn&amp;amp;AN=0843629&amp;amp;site=eds-live&lt;/url&gt;&lt;/related-urls&gt;&lt;/urls&gt;&lt;titles&gt;&lt;title&gt;Dissecting the Social: On the Principles of Analytical Sociology&lt;/title&gt;&lt;/titles&gt;&lt;pages&gt;x&lt;/pages&gt;&lt;contributors&gt;&lt;authors&gt;&lt;author&gt;Hedstrom, Peter&lt;/author&gt;&lt;/authors&gt;&lt;/contributors&gt;&lt;added-date format="utc"&gt;1632680881&lt;/added-date&gt;&lt;ref-type name="Book"&gt;6&lt;/ref-type&gt;&lt;dates&gt;&lt;year&gt;2005&lt;/year&gt;&lt;/dates&gt;&lt;remote-database-provider&gt;EBSCOhost&lt;/remote-database-provider&gt;&lt;rec-number&gt;6381&lt;/rec-number&gt;&lt;publisher&gt;Cambridge and New York:&amp;#xD;Cambridge University Press&lt;/publisher&gt;&lt;last-updated-date format="utc"&gt;1632680881&lt;/last-updated-date&gt;&lt;remote-database-name&gt;EconLit&lt;/remote-database-name&gt;&lt;/record&gt;&lt;/Cite&gt;&lt;/EndNote&gt;</w:instrText>
      </w:r>
      <w:r w:rsidRPr="004F24DC">
        <w:rPr>
          <w:rFonts w:cstheme="minorHAnsi"/>
          <w:lang w:val="en-US"/>
        </w:rPr>
        <w:fldChar w:fldCharType="separate"/>
      </w:r>
      <w:r w:rsidRPr="00AA14A4">
        <w:rPr>
          <w:rFonts w:cstheme="minorHAnsi"/>
          <w:noProof/>
          <w:vertAlign w:val="superscript"/>
          <w:lang w:val="en-US"/>
        </w:rPr>
        <w:t>22</w:t>
      </w:r>
      <w:r w:rsidRPr="004F24DC">
        <w:rPr>
          <w:rFonts w:cstheme="minorHAnsi"/>
          <w:lang w:val="en-US"/>
        </w:rPr>
        <w:fldChar w:fldCharType="end"/>
      </w:r>
      <w:r w:rsidRPr="004F24DC">
        <w:rPr>
          <w:rFonts w:cstheme="minorHAnsi"/>
          <w:lang w:val="en-US"/>
        </w:rPr>
        <w:t>. These definitions underpin the work that follows</w:t>
      </w:r>
      <w:r>
        <w:rPr>
          <w:rFonts w:cstheme="minorHAnsi"/>
          <w:lang w:val="en-US"/>
        </w:rPr>
        <w:t>.</w:t>
      </w:r>
    </w:p>
    <w:p w14:paraId="34CBEAB0" w14:textId="77777777" w:rsidR="0000760A" w:rsidRDefault="0000760A">
      <w:pPr>
        <w:rPr>
          <w:lang w:val="en-US"/>
        </w:rPr>
        <w:sectPr w:rsidR="0000760A" w:rsidSect="00172AA5">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1440" w:left="1440" w:header="709" w:footer="709" w:gutter="0"/>
          <w:cols w:space="708"/>
          <w:docGrid w:linePitch="360"/>
        </w:sectPr>
      </w:pPr>
    </w:p>
    <w:p w14:paraId="78B6771A" w14:textId="77777777" w:rsidR="00172AA5" w:rsidRDefault="00172AA5" w:rsidP="00172AA5">
      <w:pPr>
        <w:rPr>
          <w:lang w:val="en-US"/>
        </w:rPr>
      </w:pPr>
      <w:r>
        <w:rPr>
          <w:lang w:val="en-US"/>
        </w:rPr>
        <w:lastRenderedPageBreak/>
        <w:t>Figure 1: Overview of prior phases of the CONNECT Project research</w:t>
      </w:r>
    </w:p>
    <w:p w14:paraId="61BA0795" w14:textId="68DAB00D" w:rsidR="0000760A" w:rsidRDefault="00172AA5">
      <w:pPr>
        <w:rPr>
          <w:lang w:val="en-US"/>
        </w:rPr>
        <w:sectPr w:rsidR="0000760A" w:rsidSect="00172AA5">
          <w:pgSz w:w="16838" w:h="11906" w:orient="landscape"/>
          <w:pgMar w:top="1440" w:right="1440" w:bottom="1440" w:left="1440" w:header="709" w:footer="709" w:gutter="0"/>
          <w:cols w:space="708"/>
          <w:docGrid w:linePitch="360"/>
        </w:sectPr>
      </w:pPr>
      <w:r>
        <w:rPr>
          <w:noProof/>
          <w:lang w:val="en-US"/>
        </w:rPr>
        <w:drawing>
          <wp:inline distT="0" distB="0" distL="0" distR="0" wp14:anchorId="3C169237" wp14:editId="48F42CC2">
            <wp:extent cx="8201025" cy="5248275"/>
            <wp:effectExtent l="38100" t="0" r="9525"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62F7BAC" w14:textId="119DA4BB" w:rsidR="00DA6061" w:rsidRDefault="00DA6061">
      <w:pPr>
        <w:pStyle w:val="Heading1"/>
        <w:rPr>
          <w:lang w:val="en-US"/>
        </w:rPr>
      </w:pPr>
      <w:r>
        <w:rPr>
          <w:lang w:val="en-US"/>
        </w:rPr>
        <w:lastRenderedPageBreak/>
        <w:t>Methods</w:t>
      </w:r>
    </w:p>
    <w:p w14:paraId="02EA9702" w14:textId="16BA9641" w:rsidR="00711E97" w:rsidRPr="004F24DC" w:rsidRDefault="00711E97" w:rsidP="00E96324">
      <w:pPr>
        <w:spacing w:line="240" w:lineRule="auto"/>
        <w:rPr>
          <w:rFonts w:cstheme="minorHAnsi"/>
          <w:lang w:val="en-US"/>
        </w:rPr>
      </w:pPr>
      <w:r w:rsidRPr="009048AB">
        <w:rPr>
          <w:rFonts w:cstheme="minorHAnsi"/>
          <w:lang w:val="en-US"/>
        </w:rPr>
        <w:t xml:space="preserve">This paper is part of a larger body of work and forms </w:t>
      </w:r>
      <w:r w:rsidR="00793F89">
        <w:rPr>
          <w:rFonts w:cstheme="minorHAnsi"/>
          <w:lang w:val="en-US"/>
        </w:rPr>
        <w:t>P</w:t>
      </w:r>
      <w:r w:rsidRPr="009048AB">
        <w:rPr>
          <w:rFonts w:cstheme="minorHAnsi"/>
          <w:lang w:val="en-US"/>
        </w:rPr>
        <w:t xml:space="preserve">hase 4 of the CONNECT Project. </w:t>
      </w:r>
    </w:p>
    <w:p w14:paraId="240439E8" w14:textId="77777777" w:rsidR="006B38D6" w:rsidRPr="00477929" w:rsidRDefault="006B38D6">
      <w:pPr>
        <w:pStyle w:val="Heading3"/>
      </w:pPr>
      <w:r w:rsidRPr="00477929">
        <w:t>Setting</w:t>
      </w:r>
    </w:p>
    <w:p w14:paraId="0BB5E653" w14:textId="11FB3336" w:rsidR="00711E97" w:rsidRPr="009048AB" w:rsidRDefault="00711E97" w:rsidP="006706B8">
      <w:pPr>
        <w:spacing w:line="240" w:lineRule="auto"/>
        <w:rPr>
          <w:rFonts w:cstheme="minorHAnsi"/>
          <w:lang w:val="en-US"/>
        </w:rPr>
      </w:pPr>
      <w:r w:rsidRPr="009048AB">
        <w:rPr>
          <w:rFonts w:cstheme="minorHAnsi"/>
          <w:lang w:val="en-US"/>
        </w:rPr>
        <w:t>The research was conducted within a single specialist orthopaedic hospital in North London, UK. All participants were recruited from within the specialist hospital. The hospital had set a target of 80% virtual consultations</w:t>
      </w:r>
      <w:r w:rsidRPr="009048AB">
        <w:rPr>
          <w:rFonts w:cstheme="minorHAnsi"/>
          <w:lang w:val="en-US"/>
        </w:rPr>
        <w:fldChar w:fldCharType="begin">
          <w:fldData xml:space="preserve">PEVuZE5vdGU+PENpdGU+PEF1dGhvcj5HaWxiZXJ0PC9BdXRob3I+PFllYXI+MjAyMDwvWWVhcj48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</w:fldData>
        </w:fldChar>
      </w:r>
      <w:r w:rsidR="00411577">
        <w:rPr>
          <w:rFonts w:cstheme="minorHAnsi"/>
          <w:lang w:val="en-US"/>
        </w:rPr>
        <w:instrText xml:space="preserve"> ADDIN EN.CITE </w:instrText>
      </w:r>
      <w:r w:rsidR="00411577">
        <w:rPr>
          <w:rFonts w:cstheme="minorHAnsi"/>
          <w:lang w:val="en-US"/>
        </w:rPr>
        <w:fldChar w:fldCharType="begin">
          <w:fldData xml:space="preserve">PEVuZE5vdGU+PENpdGU+PEF1dGhvcj5HaWxiZXJ0PC9BdXRob3I+PFllYXI+MjAyMDwvWWVhcj48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</w:fldData>
        </w:fldChar>
      </w:r>
      <w:r w:rsidR="00411577">
        <w:rPr>
          <w:rFonts w:cstheme="minorHAnsi"/>
          <w:lang w:val="en-US"/>
        </w:rPr>
        <w:instrText xml:space="preserve"> ADDIN EN.CITE.DATA </w:instrText>
      </w:r>
      <w:r w:rsidR="00411577">
        <w:rPr>
          <w:rFonts w:cstheme="minorHAnsi"/>
          <w:lang w:val="en-US"/>
        </w:rPr>
      </w:r>
      <w:r w:rsidR="00411577">
        <w:rPr>
          <w:rFonts w:cstheme="minorHAnsi"/>
          <w:lang w:val="en-US"/>
        </w:rPr>
        <w:fldChar w:fldCharType="end"/>
      </w:r>
      <w:r w:rsidRPr="009048AB">
        <w:rPr>
          <w:rFonts w:cstheme="minorHAnsi"/>
          <w:lang w:val="en-US"/>
        </w:rPr>
      </w:r>
      <w:r w:rsidRPr="009048AB">
        <w:rPr>
          <w:rFonts w:cstheme="minorHAnsi"/>
          <w:lang w:val="en-US"/>
        </w:rPr>
        <w:fldChar w:fldCharType="separate"/>
      </w:r>
      <w:r w:rsidR="00411577" w:rsidRPr="00411577">
        <w:rPr>
          <w:rFonts w:cstheme="minorHAnsi"/>
          <w:noProof/>
          <w:vertAlign w:val="superscript"/>
          <w:lang w:val="en-US"/>
        </w:rPr>
        <w:t>7</w:t>
      </w:r>
      <w:r w:rsidRPr="009048AB">
        <w:rPr>
          <w:rFonts w:cstheme="minorHAnsi"/>
          <w:lang w:val="en-US"/>
        </w:rPr>
        <w:fldChar w:fldCharType="end"/>
      </w:r>
      <w:r w:rsidRPr="009048AB">
        <w:rPr>
          <w:rFonts w:cstheme="minorHAnsi"/>
          <w:lang w:val="en-US"/>
        </w:rPr>
        <w:t xml:space="preserve"> to reduce footfall and thus the risk of infection</w:t>
      </w:r>
      <w:r w:rsidR="008568F4">
        <w:rPr>
          <w:rFonts w:cstheme="minorHAnsi"/>
          <w:lang w:val="en-US"/>
        </w:rPr>
        <w:t xml:space="preserve"> during the pandemic</w:t>
      </w:r>
      <w:r>
        <w:rPr>
          <w:rFonts w:cstheme="minorHAnsi"/>
          <w:lang w:val="en-US"/>
        </w:rPr>
        <w:t>.</w:t>
      </w:r>
    </w:p>
    <w:p w14:paraId="05977D9F" w14:textId="77777777" w:rsidR="006B38D6" w:rsidRPr="00477929" w:rsidRDefault="006B38D6">
      <w:pPr>
        <w:pStyle w:val="Heading3"/>
        <w:rPr>
          <w:lang w:val="en-US"/>
        </w:rPr>
      </w:pPr>
      <w:r w:rsidRPr="00477929">
        <w:rPr>
          <w:lang w:val="en-US"/>
        </w:rPr>
        <w:t>Participants</w:t>
      </w:r>
    </w:p>
    <w:p w14:paraId="08DBFCD0" w14:textId="2CB36028" w:rsidR="006B38D6" w:rsidRPr="00477929" w:rsidRDefault="00FF5E4A">
      <w:pPr>
        <w:rPr>
          <w:rFonts w:cstheme="minorHAnsi"/>
          <w:lang w:val="en-US"/>
        </w:rPr>
      </w:pPr>
      <w:r w:rsidRPr="00477929">
        <w:rPr>
          <w:rFonts w:cstheme="minorHAnsi"/>
          <w:lang w:val="en-US"/>
        </w:rPr>
        <w:t>We aimed to recruit 20 patients, 20 clinicians and 15 managerial staff</w:t>
      </w:r>
      <w:r w:rsidR="00041E68" w:rsidRPr="00477929">
        <w:rPr>
          <w:rFonts w:cstheme="minorHAnsi"/>
          <w:lang w:val="en-US"/>
        </w:rPr>
        <w:t xml:space="preserve"> (including operational, improvement, administrative and clinical managers)</w:t>
      </w:r>
      <w:r w:rsidRPr="00477929">
        <w:rPr>
          <w:rFonts w:cstheme="minorHAnsi"/>
          <w:lang w:val="en-US"/>
        </w:rPr>
        <w:t xml:space="preserve">. </w:t>
      </w:r>
      <w:r w:rsidR="006B38D6" w:rsidRPr="00477929">
        <w:rPr>
          <w:rFonts w:cstheme="minorHAnsi"/>
          <w:lang w:val="en-US"/>
        </w:rPr>
        <w:t xml:space="preserve">We took a pragmatic approach to </w:t>
      </w:r>
      <w:r w:rsidR="00872B1C" w:rsidRPr="00477929">
        <w:rPr>
          <w:rFonts w:cstheme="minorHAnsi"/>
          <w:lang w:val="en-US"/>
        </w:rPr>
        <w:t>recruit an accessible sample of participants</w:t>
      </w:r>
      <w:r w:rsidR="001C6F5F" w:rsidRPr="00477929">
        <w:rPr>
          <w:rFonts w:cstheme="minorHAnsi"/>
          <w:lang w:val="en-US"/>
        </w:rPr>
        <w:t>:</w:t>
      </w:r>
      <w:r w:rsidR="006B38D6" w:rsidRPr="00477929">
        <w:rPr>
          <w:rFonts w:cstheme="minorHAnsi"/>
          <w:lang w:val="en-US"/>
        </w:rPr>
        <w:t xml:space="preserve"> for patients we </w:t>
      </w:r>
      <w:r w:rsidR="00F4096B" w:rsidRPr="00477929">
        <w:rPr>
          <w:rFonts w:cstheme="minorHAnsi"/>
          <w:lang w:val="en-US"/>
        </w:rPr>
        <w:t>aimed to recruit at least 10 male patients and 10 female patients</w:t>
      </w:r>
      <w:r w:rsidR="001C6F5F" w:rsidRPr="00477929">
        <w:rPr>
          <w:rFonts w:cstheme="minorHAnsi"/>
          <w:lang w:val="en-US"/>
        </w:rPr>
        <w:t>;</w:t>
      </w:r>
      <w:r w:rsidR="00F4096B" w:rsidRPr="00477929">
        <w:rPr>
          <w:rFonts w:cstheme="minorHAnsi"/>
          <w:lang w:val="en-US"/>
        </w:rPr>
        <w:t xml:space="preserve"> </w:t>
      </w:r>
      <w:r w:rsidR="001C6F5F" w:rsidRPr="00477929">
        <w:rPr>
          <w:rFonts w:cstheme="minorHAnsi"/>
          <w:lang w:val="en-US"/>
        </w:rPr>
        <w:t>f</w:t>
      </w:r>
      <w:r w:rsidR="00F4096B" w:rsidRPr="00477929">
        <w:rPr>
          <w:rFonts w:cstheme="minorHAnsi"/>
          <w:lang w:val="en-US"/>
        </w:rPr>
        <w:t>or healthcare professionals we aimed to recruit a range of occupational therapists and physiotherapists with experience of delivering VC</w:t>
      </w:r>
      <w:r w:rsidR="001C6F5F" w:rsidRPr="00477929">
        <w:rPr>
          <w:rFonts w:cstheme="minorHAnsi"/>
          <w:lang w:val="en-US"/>
        </w:rPr>
        <w:t>;</w:t>
      </w:r>
      <w:r w:rsidR="00F4096B" w:rsidRPr="00477929">
        <w:rPr>
          <w:rFonts w:cstheme="minorHAnsi"/>
          <w:lang w:val="en-US"/>
        </w:rPr>
        <w:t xml:space="preserve"> </w:t>
      </w:r>
      <w:r w:rsidR="001C6F5F" w:rsidRPr="00477929">
        <w:rPr>
          <w:rFonts w:cstheme="minorHAnsi"/>
          <w:lang w:val="en-US"/>
        </w:rPr>
        <w:t>f</w:t>
      </w:r>
      <w:r w:rsidR="00F4096B" w:rsidRPr="00477929">
        <w:rPr>
          <w:rFonts w:cstheme="minorHAnsi"/>
          <w:lang w:val="en-US"/>
        </w:rPr>
        <w:t>or managerial staff, we aimed to recruit a range of professionals with experience of being involved with the planning, set up and delivery of VC since the start of the pandemic.</w:t>
      </w:r>
      <w:r w:rsidR="00A77DC3" w:rsidRPr="00477929">
        <w:rPr>
          <w:rFonts w:cstheme="minorHAnsi"/>
          <w:lang w:val="en-US"/>
        </w:rPr>
        <w:t xml:space="preserve"> Participant inclusion and exclusion criteria are </w:t>
      </w:r>
      <w:r w:rsidR="00A77DC3" w:rsidRPr="00C11B04">
        <w:rPr>
          <w:rFonts w:cstheme="minorHAnsi"/>
          <w:lang w:val="en-US"/>
        </w:rPr>
        <w:t>detailed in Table 1.</w:t>
      </w:r>
    </w:p>
    <w:p w14:paraId="07D2F7D2" w14:textId="77777777" w:rsidR="00F4096B" w:rsidRPr="00477929" w:rsidRDefault="00F4096B">
      <w:pPr>
        <w:pStyle w:val="Heading3"/>
        <w:rPr>
          <w:lang w:val="en-US"/>
        </w:rPr>
      </w:pPr>
      <w:r w:rsidRPr="00477929">
        <w:rPr>
          <w:lang w:val="en-US"/>
        </w:rPr>
        <w:t>Recruitment</w:t>
      </w:r>
    </w:p>
    <w:p w14:paraId="585C3389" w14:textId="4A5012F4" w:rsidR="00F4096B" w:rsidRPr="00477929" w:rsidRDefault="00F4096B">
      <w:pPr>
        <w:rPr>
          <w:rFonts w:cstheme="minorHAnsi"/>
          <w:lang w:val="en-US"/>
        </w:rPr>
      </w:pPr>
      <w:r w:rsidRPr="00477929">
        <w:rPr>
          <w:rFonts w:cstheme="minorHAnsi"/>
          <w:lang w:val="en-US"/>
        </w:rPr>
        <w:t>An email</w:t>
      </w:r>
      <w:r w:rsidR="00A77DC3" w:rsidRPr="00477929">
        <w:rPr>
          <w:rFonts w:cstheme="minorHAnsi"/>
          <w:lang w:val="en-US"/>
        </w:rPr>
        <w:t xml:space="preserve">ed </w:t>
      </w:r>
      <w:r w:rsidRPr="00477929">
        <w:rPr>
          <w:rFonts w:cstheme="minorHAnsi"/>
          <w:lang w:val="en-US"/>
        </w:rPr>
        <w:t xml:space="preserve">invitation </w:t>
      </w:r>
      <w:r w:rsidR="00311F04" w:rsidRPr="00477929">
        <w:rPr>
          <w:rFonts w:cstheme="minorHAnsi"/>
          <w:lang w:val="en-US"/>
        </w:rPr>
        <w:t xml:space="preserve">to participate in the study </w:t>
      </w:r>
      <w:r w:rsidRPr="00477929">
        <w:rPr>
          <w:rFonts w:cstheme="minorHAnsi"/>
          <w:lang w:val="en-US"/>
        </w:rPr>
        <w:t xml:space="preserve">was sent to all occupational therapists and physiotherapists with experience of </w:t>
      </w:r>
      <w:r w:rsidR="001C6F5F" w:rsidRPr="00477929">
        <w:rPr>
          <w:rFonts w:cstheme="minorHAnsi"/>
          <w:lang w:val="en-US"/>
        </w:rPr>
        <w:t xml:space="preserve">using </w:t>
      </w:r>
      <w:r w:rsidRPr="00477929">
        <w:rPr>
          <w:rFonts w:cstheme="minorHAnsi"/>
          <w:lang w:val="en-US"/>
        </w:rPr>
        <w:t xml:space="preserve">VC. </w:t>
      </w:r>
      <w:r w:rsidR="00A77DC3" w:rsidRPr="00477929">
        <w:rPr>
          <w:rFonts w:cstheme="minorHAnsi"/>
          <w:lang w:val="en-US"/>
        </w:rPr>
        <w:t>Individuals within the organi</w:t>
      </w:r>
      <w:r w:rsidR="00F97AA4" w:rsidRPr="00477929">
        <w:rPr>
          <w:rFonts w:cstheme="minorHAnsi"/>
          <w:lang w:val="en-US"/>
        </w:rPr>
        <w:t>s</w:t>
      </w:r>
      <w:r w:rsidR="00A77DC3" w:rsidRPr="00477929">
        <w:rPr>
          <w:rFonts w:cstheme="minorHAnsi"/>
          <w:lang w:val="en-US"/>
        </w:rPr>
        <w:t xml:space="preserve">ation who had a role in the deployment of VC were invited to participate. </w:t>
      </w:r>
      <w:r w:rsidR="006278EA" w:rsidRPr="00477929">
        <w:rPr>
          <w:rFonts w:cstheme="minorHAnsi"/>
          <w:lang w:val="en-US"/>
        </w:rPr>
        <w:t>Clinicians</w:t>
      </w:r>
      <w:r w:rsidRPr="00477929">
        <w:rPr>
          <w:rFonts w:cstheme="minorHAnsi"/>
          <w:lang w:val="en-US"/>
        </w:rPr>
        <w:t xml:space="preserve"> were asked to identify patients who were interested in participating. Once a patient had </w:t>
      </w:r>
      <w:r w:rsidR="006278EA" w:rsidRPr="00477929">
        <w:rPr>
          <w:rFonts w:cstheme="minorHAnsi"/>
          <w:lang w:val="en-US"/>
        </w:rPr>
        <w:t>indicated they were happy</w:t>
      </w:r>
      <w:r w:rsidRPr="00477929">
        <w:rPr>
          <w:rFonts w:cstheme="minorHAnsi"/>
          <w:lang w:val="en-US"/>
        </w:rPr>
        <w:t xml:space="preserve"> to be approached, a</w:t>
      </w:r>
      <w:r w:rsidR="006278EA" w:rsidRPr="00477929">
        <w:rPr>
          <w:rFonts w:cstheme="minorHAnsi"/>
          <w:lang w:val="en-US"/>
        </w:rPr>
        <w:t>n email</w:t>
      </w:r>
      <w:r w:rsidRPr="00477929">
        <w:rPr>
          <w:rFonts w:cstheme="minorHAnsi"/>
          <w:lang w:val="en-US"/>
        </w:rPr>
        <w:t xml:space="preserve"> letter of invitation was sent to them</w:t>
      </w:r>
      <w:r w:rsidR="006278EA" w:rsidRPr="00477929">
        <w:rPr>
          <w:rFonts w:cstheme="minorHAnsi"/>
          <w:lang w:val="en-US"/>
        </w:rPr>
        <w:t>, and they were asked to formally agree to be sent information about the study</w:t>
      </w:r>
      <w:r w:rsidRPr="00477929">
        <w:rPr>
          <w:rFonts w:cstheme="minorHAnsi"/>
          <w:lang w:val="en-US"/>
        </w:rPr>
        <w:t xml:space="preserve">. </w:t>
      </w:r>
      <w:r w:rsidR="00311F04" w:rsidRPr="00477929">
        <w:rPr>
          <w:rFonts w:cstheme="minorHAnsi"/>
          <w:lang w:val="en-US"/>
        </w:rPr>
        <w:t>Eligible</w:t>
      </w:r>
      <w:r w:rsidRPr="00477929">
        <w:rPr>
          <w:rFonts w:cstheme="minorHAnsi"/>
          <w:lang w:val="en-US"/>
        </w:rPr>
        <w:t xml:space="preserve"> and interested potential participants were provided with a participant information sheet and given at least 24 hours to discuss the study with the researcher. They were enrolled in the study upon informed consent</w:t>
      </w:r>
      <w:r w:rsidR="00A77DC3" w:rsidRPr="00477929">
        <w:rPr>
          <w:rFonts w:cstheme="minorHAnsi"/>
          <w:lang w:val="en-US"/>
        </w:rPr>
        <w:t>, received by email,</w:t>
      </w:r>
      <w:r w:rsidR="006278EA" w:rsidRPr="00477929">
        <w:rPr>
          <w:rFonts w:cstheme="minorHAnsi"/>
          <w:lang w:val="en-US"/>
        </w:rPr>
        <w:t xml:space="preserve"> using a specifically designed email consent form</w:t>
      </w:r>
      <w:r w:rsidRPr="00477929">
        <w:rPr>
          <w:rFonts w:cstheme="minorHAnsi"/>
          <w:lang w:val="en-US"/>
        </w:rPr>
        <w:t xml:space="preserve">. </w:t>
      </w:r>
    </w:p>
    <w:p w14:paraId="33E4A4D3" w14:textId="77777777" w:rsidR="00F4096B" w:rsidRPr="00477929" w:rsidRDefault="00F4096B">
      <w:pPr>
        <w:pStyle w:val="Heading3"/>
        <w:rPr>
          <w:lang w:val="en-US"/>
        </w:rPr>
      </w:pPr>
      <w:r w:rsidRPr="00477929">
        <w:rPr>
          <w:lang w:val="en-US"/>
        </w:rPr>
        <w:t>Data Collection</w:t>
      </w:r>
    </w:p>
    <w:p w14:paraId="52B46E6E" w14:textId="0DE9245B" w:rsidR="00F4096B" w:rsidRPr="00477929" w:rsidRDefault="00F4096B">
      <w:pPr>
        <w:rPr>
          <w:rFonts w:cstheme="minorHAnsi"/>
          <w:lang w:val="en-US"/>
        </w:rPr>
      </w:pPr>
      <w:r w:rsidRPr="00477929">
        <w:rPr>
          <w:rFonts w:cstheme="minorHAnsi"/>
          <w:lang w:val="en-US"/>
        </w:rPr>
        <w:t>The interview schedule w</w:t>
      </w:r>
      <w:r w:rsidR="006278EA" w:rsidRPr="00477929">
        <w:rPr>
          <w:rFonts w:cstheme="minorHAnsi"/>
          <w:lang w:val="en-US"/>
        </w:rPr>
        <w:t>as</w:t>
      </w:r>
      <w:r w:rsidRPr="00477929">
        <w:rPr>
          <w:rFonts w:cstheme="minorHAnsi"/>
          <w:lang w:val="en-US"/>
        </w:rPr>
        <w:t xml:space="preserve"> developed based on </w:t>
      </w:r>
      <w:r w:rsidR="00E00853" w:rsidRPr="00477929">
        <w:rPr>
          <w:rFonts w:cstheme="minorHAnsi"/>
          <w:lang w:val="en-US"/>
        </w:rPr>
        <w:t>NPT</w:t>
      </w:r>
      <w:r w:rsidR="001E42C1" w:rsidRPr="00477929">
        <w:rPr>
          <w:rFonts w:cstheme="minorHAnsi"/>
          <w:lang w:val="en-US"/>
        </w:rPr>
        <w:t>.</w:t>
      </w:r>
      <w:r w:rsidRPr="00110BE4">
        <w:rPr>
          <w:rFonts w:cstheme="minorHAnsi"/>
          <w:lang w:val="en-US"/>
        </w:rPr>
        <w:fldChar w:fldCharType="begin">
          <w:fldData xml:space="preserve">PEVuZE5vdGU+PENpdGU+PEF1dGhvcj5NYXk8L0F1dGhvcj48WWVhcj4yMDA5PC9ZZWFyPjxJRFRl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=
</w:fldData>
        </w:fldChar>
      </w:r>
      <w:r w:rsidR="00AA14A4">
        <w:rPr>
          <w:rFonts w:cstheme="minorHAnsi"/>
          <w:lang w:val="en-US"/>
        </w:rPr>
        <w:instrText xml:space="preserve"> ADDIN EN.CITE </w:instrText>
      </w:r>
      <w:r w:rsidR="00AA14A4">
        <w:rPr>
          <w:rFonts w:cstheme="minorHAnsi"/>
          <w:lang w:val="en-US"/>
        </w:rPr>
        <w:fldChar w:fldCharType="begin">
          <w:fldData xml:space="preserve">PEVuZE5vdGU+PENpdGU+PEF1dGhvcj5NYXk8L0F1dGhvcj48WWVhcj4yMDA5PC9ZZWFyPjxJRFRl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=
</w:fldData>
        </w:fldChar>
      </w:r>
      <w:r w:rsidR="00AA14A4">
        <w:rPr>
          <w:rFonts w:cstheme="minorHAnsi"/>
          <w:lang w:val="en-US"/>
        </w:rPr>
        <w:instrText xml:space="preserve"> ADDIN EN.CITE.DATA </w:instrText>
      </w:r>
      <w:r w:rsidR="00AA14A4">
        <w:rPr>
          <w:rFonts w:cstheme="minorHAnsi"/>
          <w:lang w:val="en-US"/>
        </w:rPr>
      </w:r>
      <w:r w:rsidR="00AA14A4">
        <w:rPr>
          <w:rFonts w:cstheme="minorHAnsi"/>
          <w:lang w:val="en-US"/>
        </w:rPr>
        <w:fldChar w:fldCharType="end"/>
      </w:r>
      <w:r w:rsidRPr="00110BE4">
        <w:rPr>
          <w:rFonts w:cstheme="minorHAnsi"/>
          <w:lang w:val="en-US"/>
        </w:rPr>
      </w:r>
      <w:r w:rsidRPr="00110BE4">
        <w:rPr>
          <w:rFonts w:cstheme="minorHAnsi"/>
          <w:lang w:val="en-US"/>
        </w:rPr>
        <w:fldChar w:fldCharType="separate"/>
      </w:r>
      <w:r w:rsidR="00AA14A4" w:rsidRPr="00AA14A4">
        <w:rPr>
          <w:rFonts w:cstheme="minorHAnsi"/>
          <w:noProof/>
          <w:vertAlign w:val="superscript"/>
          <w:lang w:val="en-US"/>
        </w:rPr>
        <w:t>23-26</w:t>
      </w:r>
      <w:r w:rsidRPr="00110BE4">
        <w:rPr>
          <w:rFonts w:cstheme="minorHAnsi"/>
          <w:lang w:val="en-US"/>
        </w:rPr>
        <w:fldChar w:fldCharType="end"/>
      </w:r>
      <w:r w:rsidR="00E00853" w:rsidRPr="00477929">
        <w:rPr>
          <w:rFonts w:cstheme="minorHAnsi"/>
          <w:lang w:val="en-US"/>
        </w:rPr>
        <w:t xml:space="preserve"> </w:t>
      </w:r>
      <w:r w:rsidR="00F47BC6" w:rsidRPr="00C11B04">
        <w:rPr>
          <w:rFonts w:cstheme="minorHAnsi"/>
          <w:lang w:val="en-US"/>
        </w:rPr>
        <w:t>Definitions</w:t>
      </w:r>
      <w:r w:rsidR="00E00853" w:rsidRPr="00C11B04">
        <w:rPr>
          <w:rFonts w:cstheme="minorHAnsi"/>
          <w:lang w:val="en-US"/>
        </w:rPr>
        <w:t xml:space="preserve"> of the </w:t>
      </w:r>
      <w:r w:rsidR="00F47BC6" w:rsidRPr="00C11B04">
        <w:rPr>
          <w:rFonts w:cstheme="minorHAnsi"/>
          <w:lang w:val="en-US"/>
        </w:rPr>
        <w:t>constructs</w:t>
      </w:r>
      <w:r w:rsidR="00E00853" w:rsidRPr="00C11B04">
        <w:rPr>
          <w:rFonts w:cstheme="minorHAnsi"/>
          <w:lang w:val="en-US"/>
        </w:rPr>
        <w:t xml:space="preserve"> of NPT can be seen in </w:t>
      </w:r>
      <w:r w:rsidR="00F47BC6" w:rsidRPr="00C11B04">
        <w:rPr>
          <w:rFonts w:cstheme="minorHAnsi"/>
          <w:lang w:val="en-US"/>
        </w:rPr>
        <w:t xml:space="preserve">Table </w:t>
      </w:r>
      <w:r w:rsidR="00D1194B" w:rsidRPr="00C11B04">
        <w:rPr>
          <w:rFonts w:cstheme="minorHAnsi"/>
          <w:lang w:val="en-US"/>
        </w:rPr>
        <w:t>2</w:t>
      </w:r>
      <w:r w:rsidR="00F47BC6" w:rsidRPr="00C11B04">
        <w:rPr>
          <w:rFonts w:cstheme="minorHAnsi"/>
          <w:lang w:val="en-US"/>
        </w:rPr>
        <w:t xml:space="preserve"> and </w:t>
      </w:r>
      <w:r w:rsidR="00932959" w:rsidRPr="00C11B04">
        <w:rPr>
          <w:rFonts w:cstheme="minorHAnsi"/>
          <w:lang w:val="en-US"/>
        </w:rPr>
        <w:t xml:space="preserve">Table </w:t>
      </w:r>
      <w:r w:rsidR="00D1194B" w:rsidRPr="00C11B04">
        <w:rPr>
          <w:rFonts w:cstheme="minorHAnsi"/>
          <w:lang w:val="en-US"/>
        </w:rPr>
        <w:t>3</w:t>
      </w:r>
      <w:r w:rsidR="00B62909" w:rsidRPr="00C11B04">
        <w:rPr>
          <w:rFonts w:cstheme="minorHAnsi"/>
          <w:lang w:val="en-US"/>
        </w:rPr>
        <w:t>.</w:t>
      </w:r>
      <w:r w:rsidR="00D057E8" w:rsidRPr="00C11B04">
        <w:rPr>
          <w:rFonts w:cstheme="minorHAnsi"/>
          <w:lang w:val="en-US"/>
        </w:rPr>
        <w:t xml:space="preserve"> </w:t>
      </w:r>
      <w:r w:rsidR="00B62909" w:rsidRPr="00C11B04">
        <w:rPr>
          <w:rFonts w:cstheme="minorHAnsi"/>
          <w:lang w:val="en-US"/>
        </w:rPr>
        <w:t>T</w:t>
      </w:r>
      <w:r w:rsidR="00E00853" w:rsidRPr="00C11B04">
        <w:rPr>
          <w:rFonts w:cstheme="minorHAnsi"/>
          <w:lang w:val="en-US"/>
        </w:rPr>
        <w:t xml:space="preserve">he full interview schedule </w:t>
      </w:r>
      <w:r w:rsidRPr="00C11B04">
        <w:rPr>
          <w:rFonts w:cstheme="minorHAnsi"/>
          <w:lang w:val="en-US"/>
        </w:rPr>
        <w:t xml:space="preserve">can be seen in Appendix </w:t>
      </w:r>
      <w:r w:rsidR="00142153" w:rsidRPr="00C11B04">
        <w:rPr>
          <w:rFonts w:cstheme="minorHAnsi"/>
          <w:lang w:val="en-US"/>
        </w:rPr>
        <w:t>1</w:t>
      </w:r>
      <w:r w:rsidR="00D54124" w:rsidRPr="00C11B04">
        <w:rPr>
          <w:rFonts w:cstheme="minorHAnsi"/>
          <w:lang w:val="en-US"/>
        </w:rPr>
        <w:t xml:space="preserve">. Interviews were conducted using phone or video call. Interviews </w:t>
      </w:r>
      <w:r w:rsidR="00D7585A" w:rsidRPr="00C11B04">
        <w:rPr>
          <w:rFonts w:cstheme="minorHAnsi"/>
          <w:lang w:val="en-US"/>
        </w:rPr>
        <w:t>lasted</w:t>
      </w:r>
      <w:r w:rsidR="00D54124" w:rsidRPr="00C11B04">
        <w:rPr>
          <w:rFonts w:cstheme="minorHAnsi"/>
          <w:lang w:val="en-US"/>
        </w:rPr>
        <w:t xml:space="preserve"> around 60 minutes with the option</w:t>
      </w:r>
      <w:r w:rsidR="00D54124" w:rsidRPr="00477929">
        <w:rPr>
          <w:rFonts w:cstheme="minorHAnsi"/>
          <w:lang w:val="en-US"/>
        </w:rPr>
        <w:t xml:space="preserve"> to extend or shorten as required. All interviews were </w:t>
      </w:r>
      <w:r w:rsidR="00A77DC3" w:rsidRPr="00477929">
        <w:rPr>
          <w:rFonts w:cstheme="minorHAnsi"/>
          <w:lang w:val="en-US"/>
        </w:rPr>
        <w:t>conducted by the same investigator (</w:t>
      </w:r>
      <w:r w:rsidR="000A6638" w:rsidRPr="00477929">
        <w:rPr>
          <w:rFonts w:cstheme="minorHAnsi"/>
          <w:lang w:val="en-US"/>
        </w:rPr>
        <w:t>AUTHOR1</w:t>
      </w:r>
      <w:r w:rsidR="00674FAC" w:rsidRPr="00477929">
        <w:rPr>
          <w:rFonts w:cstheme="minorHAnsi"/>
          <w:lang w:val="en-US"/>
        </w:rPr>
        <w:t>, a male clinical research physiotherapist who is employed at the research site</w:t>
      </w:r>
      <w:r w:rsidR="00A77DC3" w:rsidRPr="00477929">
        <w:rPr>
          <w:rFonts w:cstheme="minorHAnsi"/>
          <w:lang w:val="en-US"/>
        </w:rPr>
        <w:t xml:space="preserve">), and were </w:t>
      </w:r>
      <w:r w:rsidR="00D54124" w:rsidRPr="00477929">
        <w:rPr>
          <w:rFonts w:cstheme="minorHAnsi"/>
          <w:lang w:val="en-US"/>
        </w:rPr>
        <w:t>audio recorded</w:t>
      </w:r>
      <w:r w:rsidR="00311F04" w:rsidRPr="00477929">
        <w:rPr>
          <w:rFonts w:cstheme="minorHAnsi"/>
          <w:lang w:val="en-US"/>
        </w:rPr>
        <w:t xml:space="preserve"> and transcribed verbatim</w:t>
      </w:r>
      <w:r w:rsidR="00D54124" w:rsidRPr="00477929">
        <w:rPr>
          <w:rFonts w:cstheme="minorHAnsi"/>
          <w:lang w:val="en-US"/>
        </w:rPr>
        <w:t>.</w:t>
      </w:r>
    </w:p>
    <w:p w14:paraId="568D8807" w14:textId="07CFD970" w:rsidR="00D54124" w:rsidRPr="00477929" w:rsidRDefault="00D54124">
      <w:pPr>
        <w:pStyle w:val="Heading3"/>
        <w:rPr>
          <w:lang w:val="en-US"/>
        </w:rPr>
      </w:pPr>
      <w:r w:rsidRPr="00477929">
        <w:rPr>
          <w:lang w:val="en-US"/>
        </w:rPr>
        <w:t xml:space="preserve">Data </w:t>
      </w:r>
      <w:r w:rsidR="00311F04" w:rsidRPr="00477929">
        <w:rPr>
          <w:lang w:val="en-US"/>
        </w:rPr>
        <w:t xml:space="preserve">Management and </w:t>
      </w:r>
      <w:r w:rsidRPr="00477929">
        <w:rPr>
          <w:lang w:val="en-US"/>
        </w:rPr>
        <w:t>Analysis</w:t>
      </w:r>
    </w:p>
    <w:p w14:paraId="17DB746F" w14:textId="17C829A0" w:rsidR="00311F04" w:rsidRPr="00477929" w:rsidRDefault="00311F04">
      <w:pPr>
        <w:rPr>
          <w:rFonts w:cstheme="minorHAnsi"/>
          <w:lang w:val="en-US"/>
        </w:rPr>
      </w:pPr>
      <w:r w:rsidRPr="00477929">
        <w:rPr>
          <w:rFonts w:cstheme="minorHAnsi"/>
          <w:lang w:val="en-US"/>
        </w:rPr>
        <w:t xml:space="preserve">Following transcription, the audio recordings were reviewed with the completed transcripts by </w:t>
      </w:r>
      <w:r w:rsidR="000A6638" w:rsidRPr="00477929">
        <w:rPr>
          <w:rFonts w:cstheme="minorHAnsi"/>
          <w:lang w:val="en-US"/>
        </w:rPr>
        <w:t>AUTHOR1</w:t>
      </w:r>
      <w:r w:rsidR="00EF7223" w:rsidRPr="00EF7223">
        <w:rPr>
          <w:rFonts w:cstheme="minorHAnsi"/>
          <w:lang w:val="en-US"/>
        </w:rPr>
        <w:t>, a male clinical research physiotherapist who is employed at the research site,</w:t>
      </w:r>
      <w:r w:rsidRPr="00EF7223">
        <w:rPr>
          <w:rFonts w:cstheme="minorHAnsi"/>
          <w:lang w:val="en-US"/>
        </w:rPr>
        <w:t xml:space="preserve"> t</w:t>
      </w:r>
      <w:r w:rsidRPr="00477929">
        <w:rPr>
          <w:rFonts w:cstheme="minorHAnsi"/>
          <w:lang w:val="en-US"/>
        </w:rPr>
        <w:t>o enhance the familiarity with the content. The process was undertaken to review the content of the transcripts and to ensure all identifiable data were removed.</w:t>
      </w:r>
    </w:p>
    <w:p w14:paraId="6F130720" w14:textId="7E972001" w:rsidR="00575B46" w:rsidRPr="00477929" w:rsidRDefault="00D54124">
      <w:pPr>
        <w:rPr>
          <w:rFonts w:cstheme="minorHAnsi"/>
          <w:lang w:val="en-US"/>
        </w:rPr>
      </w:pPr>
      <w:r w:rsidRPr="00477929">
        <w:rPr>
          <w:rFonts w:cstheme="minorHAnsi"/>
          <w:lang w:val="en-US"/>
        </w:rPr>
        <w:t xml:space="preserve">Interview transcripts were reviewed and uploaded into NVIVO (version 12). Data analysis followed the principles of abduction as set out by </w:t>
      </w:r>
      <w:proofErr w:type="spellStart"/>
      <w:r w:rsidRPr="00477929">
        <w:rPr>
          <w:rFonts w:cstheme="minorHAnsi"/>
          <w:lang w:val="en-US"/>
        </w:rPr>
        <w:t>Tavory</w:t>
      </w:r>
      <w:proofErr w:type="spellEnd"/>
      <w:r w:rsidRPr="00477929">
        <w:rPr>
          <w:rFonts w:cstheme="minorHAnsi"/>
          <w:lang w:val="en-US"/>
        </w:rPr>
        <w:t xml:space="preserve"> and Timmermans</w:t>
      </w:r>
      <w:r w:rsidR="005067B0">
        <w:rPr>
          <w:rFonts w:cstheme="minorHAnsi"/>
          <w:lang w:val="en-US"/>
        </w:rPr>
        <w:t>,</w:t>
      </w:r>
      <w:r w:rsidRPr="00110BE4">
        <w:rPr>
          <w:rFonts w:cstheme="minorHAnsi"/>
          <w:lang w:val="en-US"/>
        </w:rPr>
        <w:fldChar w:fldCharType="begin"/>
      </w:r>
      <w:r w:rsidR="00AA14A4">
        <w:rPr>
          <w:rFonts w:cstheme="minorHAnsi"/>
          <w:lang w:val="en-US"/>
        </w:rPr>
        <w:instrText xml:space="preserve"> ADDIN EN.CITE &lt;EndNote&gt;&lt;Cite&gt;&lt;Author&gt;Tavory&lt;/Author&gt;&lt;Year&gt;2014&lt;/Year&gt;&lt;IDText&gt;Abductive Analysis: Theorizing Qualitative Research&lt;/IDText&gt;&lt;DisplayText&gt;&lt;style face="superscript"&gt;27&lt;/style&gt;&lt;/DisplayText&gt;&lt;record&gt;&lt;keywords&gt;&lt;keyword&gt;Related Disciplines Y80&lt;/keyword&gt;&lt;/keywords&gt;&lt;urls&gt;&lt;related-urls&gt;&lt;url&gt;http://search.ebscohost.com/login.aspx?direct=true&amp;amp;db=ecn&amp;amp;AN=1575593&amp;amp;site=eds-live&lt;/url&gt;&lt;/related-urls&gt;&lt;/urls&gt;&lt;titles&gt;&lt;title&gt;Abductive Analysis: Theorizing Qualitative Research&lt;/title&gt;&lt;/titles&gt;&lt;pages&gt;172-172&lt;/pages&gt;&lt;contributors&gt;&lt;authors&gt;&lt;author&gt;Tavory, Iddo&lt;/author&gt;&lt;author&gt;Timmermans, Stefan&lt;/author&gt;&lt;/authors&gt;&lt;/contributors&gt;&lt;added-date format="utc"&gt;1565962433&lt;/added-date&gt;&lt;pub-location&gt;Chicago and London&lt;/pub-location&gt;&lt;ref-type name="Book"&gt;6&lt;/ref-type&gt;&lt;dates&gt;&lt;year&gt;2014&lt;/year&gt;&lt;/dates&gt;&lt;remote-database-provider&gt;EBSCOhost&lt;/remote-database-provider&gt;&lt;rec-number&gt;3831&lt;/rec-number&gt;&lt;publisher&gt;University of Chicago Press&lt;/publisher&gt;&lt;last-updated-date format="utc"&gt;1590657174&lt;/last-updated-date&gt;&lt;remote-database-name&gt;ecn&lt;/remote-database-name&gt;&lt;/record&gt;&lt;/Cite&gt;&lt;/EndNote&gt;</w:instrText>
      </w:r>
      <w:r w:rsidRPr="00110BE4">
        <w:rPr>
          <w:rFonts w:cstheme="minorHAnsi"/>
          <w:lang w:val="en-US"/>
        </w:rPr>
        <w:fldChar w:fldCharType="separate"/>
      </w:r>
      <w:r w:rsidR="00AA14A4" w:rsidRPr="00AA14A4">
        <w:rPr>
          <w:rFonts w:cstheme="minorHAnsi"/>
          <w:noProof/>
          <w:vertAlign w:val="superscript"/>
          <w:lang w:val="en-US"/>
        </w:rPr>
        <w:t>27</w:t>
      </w:r>
      <w:r w:rsidRPr="00110BE4">
        <w:rPr>
          <w:rFonts w:cstheme="minorHAnsi"/>
          <w:lang w:val="en-US"/>
        </w:rPr>
        <w:fldChar w:fldCharType="end"/>
      </w:r>
      <w:r w:rsidR="00575B46" w:rsidRPr="00477929">
        <w:rPr>
          <w:rFonts w:cstheme="minorHAnsi"/>
          <w:lang w:val="en-US"/>
        </w:rPr>
        <w:t xml:space="preserve"> described below:</w:t>
      </w:r>
    </w:p>
    <w:p w14:paraId="3A553980" w14:textId="48754175" w:rsidR="00F77872" w:rsidRPr="007C41D1" w:rsidRDefault="007C41D1" w:rsidP="007C41D1">
      <w:pPr>
        <w:ind w:left="720" w:hanging="720"/>
        <w:rPr>
          <w:rFonts w:cstheme="minorHAnsi"/>
          <w:lang w:val="en-US"/>
        </w:rPr>
      </w:pPr>
      <w:r>
        <w:rPr>
          <w:rFonts w:cstheme="minorHAnsi"/>
          <w:lang w:val="en-US"/>
        </w:rPr>
        <w:t xml:space="preserve">1(a): </w:t>
      </w:r>
      <w:r>
        <w:rPr>
          <w:rFonts w:cstheme="minorHAnsi"/>
          <w:lang w:val="en-US"/>
        </w:rPr>
        <w:tab/>
      </w:r>
      <w:r w:rsidR="00D54124" w:rsidRPr="007C41D1">
        <w:rPr>
          <w:rFonts w:cstheme="minorHAnsi"/>
          <w:lang w:val="en-US"/>
        </w:rPr>
        <w:t xml:space="preserve">Coding was </w:t>
      </w:r>
      <w:r w:rsidR="006278EA" w:rsidRPr="007C41D1">
        <w:rPr>
          <w:rFonts w:cstheme="minorHAnsi"/>
          <w:lang w:val="en-US"/>
        </w:rPr>
        <w:t xml:space="preserve">initially </w:t>
      </w:r>
      <w:r w:rsidR="00D54124" w:rsidRPr="007C41D1">
        <w:rPr>
          <w:rFonts w:cstheme="minorHAnsi"/>
          <w:lang w:val="en-US"/>
        </w:rPr>
        <w:t xml:space="preserve">undertaken </w:t>
      </w:r>
      <w:r w:rsidR="00B528AB">
        <w:rPr>
          <w:rFonts w:cstheme="minorHAnsi"/>
          <w:lang w:val="en-US"/>
        </w:rPr>
        <w:t xml:space="preserve">in NVIVO </w:t>
      </w:r>
      <w:r w:rsidR="00D54124" w:rsidRPr="007C41D1">
        <w:rPr>
          <w:rFonts w:cstheme="minorHAnsi"/>
          <w:lang w:val="en-US"/>
        </w:rPr>
        <w:t xml:space="preserve">by </w:t>
      </w:r>
      <w:r w:rsidR="000A6638" w:rsidRPr="007C41D1">
        <w:rPr>
          <w:rFonts w:cstheme="minorHAnsi"/>
          <w:lang w:val="en-US"/>
        </w:rPr>
        <w:t>AUTHOR1</w:t>
      </w:r>
      <w:r w:rsidR="002F3020" w:rsidRPr="007C41D1">
        <w:rPr>
          <w:rFonts w:cstheme="minorHAnsi"/>
          <w:lang w:val="en-US"/>
        </w:rPr>
        <w:t>.</w:t>
      </w:r>
      <w:r w:rsidR="00D54124" w:rsidRPr="007C41D1">
        <w:rPr>
          <w:rFonts w:cstheme="minorHAnsi"/>
          <w:lang w:val="en-US"/>
        </w:rPr>
        <w:t xml:space="preserve"> </w:t>
      </w:r>
      <w:r w:rsidR="002F3020" w:rsidRPr="007C41D1">
        <w:rPr>
          <w:rFonts w:cstheme="minorHAnsi"/>
          <w:lang w:val="en-US"/>
        </w:rPr>
        <w:t>T</w:t>
      </w:r>
      <w:r w:rsidR="00F77872" w:rsidRPr="007C41D1">
        <w:rPr>
          <w:rFonts w:cstheme="minorHAnsi"/>
          <w:lang w:val="en-US"/>
        </w:rPr>
        <w:t xml:space="preserve">he concept of each line of the transcripts </w:t>
      </w:r>
      <w:r w:rsidR="00A77DC3" w:rsidRPr="007C41D1">
        <w:rPr>
          <w:rFonts w:cstheme="minorHAnsi"/>
          <w:lang w:val="en-US"/>
        </w:rPr>
        <w:t>was</w:t>
      </w:r>
      <w:r w:rsidR="00F77872" w:rsidRPr="007C41D1">
        <w:rPr>
          <w:rFonts w:cstheme="minorHAnsi"/>
          <w:lang w:val="en-US"/>
        </w:rPr>
        <w:t xml:space="preserve"> identified and attributed a description of the content. Attributions of content took the form of an NVIVO ‘node’. Nodes were arranged in relation to the coding manual</w:t>
      </w:r>
      <w:r w:rsidR="001E18A1" w:rsidRPr="007C41D1">
        <w:rPr>
          <w:rFonts w:cstheme="minorHAnsi"/>
          <w:lang w:val="en-US"/>
        </w:rPr>
        <w:t>, shown in Appendix 2</w:t>
      </w:r>
      <w:r w:rsidR="00F77872" w:rsidRPr="007C41D1">
        <w:rPr>
          <w:rFonts w:cstheme="minorHAnsi"/>
          <w:lang w:val="en-US"/>
        </w:rPr>
        <w:t>. The final coding was</w:t>
      </w:r>
      <w:r w:rsidR="00D54124" w:rsidRPr="007C41D1">
        <w:rPr>
          <w:rFonts w:cstheme="minorHAnsi"/>
          <w:lang w:val="en-US"/>
        </w:rPr>
        <w:t xml:space="preserve"> </w:t>
      </w:r>
      <w:r w:rsidR="006278EA" w:rsidRPr="007C41D1">
        <w:rPr>
          <w:rFonts w:cstheme="minorHAnsi"/>
          <w:lang w:val="en-US"/>
        </w:rPr>
        <w:t xml:space="preserve">reviewed by </w:t>
      </w:r>
      <w:r w:rsidR="000A6638" w:rsidRPr="007C41D1">
        <w:rPr>
          <w:rFonts w:cstheme="minorHAnsi"/>
          <w:lang w:val="en-US"/>
        </w:rPr>
        <w:t>AUTHOR2</w:t>
      </w:r>
      <w:r w:rsidR="00D54124" w:rsidRPr="007C41D1">
        <w:rPr>
          <w:rFonts w:cstheme="minorHAnsi"/>
          <w:lang w:val="en-US"/>
        </w:rPr>
        <w:t xml:space="preserve">. </w:t>
      </w:r>
    </w:p>
    <w:p w14:paraId="48BF98F6" w14:textId="7D85D644" w:rsidR="006C1DA8" w:rsidRPr="007C41D1" w:rsidRDefault="007C41D1" w:rsidP="007C41D1">
      <w:pPr>
        <w:ind w:left="720" w:hanging="720"/>
        <w:rPr>
          <w:lang w:val="en-US"/>
        </w:rPr>
      </w:pPr>
      <w:r>
        <w:rPr>
          <w:rFonts w:cstheme="minorHAnsi"/>
          <w:lang w:val="en-US"/>
        </w:rPr>
        <w:lastRenderedPageBreak/>
        <w:t>1(b):</w:t>
      </w:r>
      <w:r>
        <w:rPr>
          <w:rFonts w:cstheme="minorHAnsi"/>
          <w:lang w:val="en-US"/>
        </w:rPr>
        <w:tab/>
      </w:r>
      <w:r w:rsidR="00554A1E" w:rsidRPr="007C41D1">
        <w:rPr>
          <w:rFonts w:cstheme="minorHAnsi"/>
          <w:lang w:val="en-US"/>
        </w:rPr>
        <w:t xml:space="preserve">Codes were </w:t>
      </w:r>
      <w:proofErr w:type="spellStart"/>
      <w:r w:rsidR="00554A1E" w:rsidRPr="007C41D1">
        <w:rPr>
          <w:rFonts w:cstheme="minorHAnsi"/>
          <w:lang w:val="en-US"/>
        </w:rPr>
        <w:t>characterised</w:t>
      </w:r>
      <w:proofErr w:type="spellEnd"/>
      <w:r w:rsidR="007C3E3E" w:rsidRPr="007C41D1">
        <w:rPr>
          <w:rFonts w:cstheme="minorHAnsi"/>
          <w:lang w:val="en-US"/>
        </w:rPr>
        <w:t xml:space="preserve"> </w:t>
      </w:r>
      <w:r w:rsidR="00AE2A0D" w:rsidRPr="007C41D1">
        <w:rPr>
          <w:rFonts w:cstheme="minorHAnsi"/>
          <w:lang w:val="en-US"/>
        </w:rPr>
        <w:t xml:space="preserve">in light of the previously gained knowledge arising from the CONNECT Project in </w:t>
      </w:r>
      <w:r w:rsidR="00A77DC3" w:rsidRPr="007C41D1">
        <w:rPr>
          <w:rFonts w:cstheme="minorHAnsi"/>
          <w:lang w:val="en-US"/>
        </w:rPr>
        <w:t>P</w:t>
      </w:r>
      <w:r w:rsidR="00AE2A0D" w:rsidRPr="007C41D1">
        <w:rPr>
          <w:rFonts w:cstheme="minorHAnsi"/>
          <w:lang w:val="en-US"/>
        </w:rPr>
        <w:t>hase I</w:t>
      </w:r>
      <w:r w:rsidR="00AE2A0D" w:rsidRPr="007C41D1">
        <w:rPr>
          <w:rFonts w:cstheme="minorHAnsi"/>
          <w:lang w:val="en-US"/>
        </w:rPr>
        <w:fldChar w:fldCharType="begin"/>
      </w:r>
      <w:r w:rsidR="00D45394" w:rsidRPr="007C41D1">
        <w:rPr>
          <w:rFonts w:cstheme="minorHAnsi"/>
          <w:lang w:val="en-US"/>
        </w:rPr>
        <w:instrText xml:space="preserve"> ADDIN EN.CITE &lt;EndNote&gt;&lt;Cite&gt;&lt;Author&gt;Gilbert&lt;/Author&gt;&lt;Year&gt;2020&lt;/Year&gt;&lt;IDText&gt;Use of virtual consultations in an orthopaedic rehabilitation setting: how do changes in the work of being a patient influence patient preferences? A systematic review and qualitative synthesis&lt;/IDText&gt;&lt;DisplayText&gt;&lt;style face="superscript"&gt;11&lt;/style&gt;&lt;/DisplayText&gt;&lt;record&gt;&lt;titles&gt;&lt;title&gt;Use of virtual consultations in an orthopaedic rehabilitation setting: how do changes in the work of being a patient influence patient preferences? A systematic review and qualitative synthesis&lt;/title&gt;&lt;secondary-title&gt;BMJ Open&lt;/secondary-title&gt;&lt;/titles&gt;&lt;pages&gt;e036197&lt;/pages&gt;&lt;contributors&gt;&lt;authors&gt;&lt;author&gt;Gilbert, Anthony&lt;/author&gt;&lt;author&gt;Jones, Jeremy&lt;/author&gt;&lt;author&gt;Jaggi, Anju&lt;/author&gt;&lt;author&gt;May, Carl&lt;/author&gt;&lt;/authors&gt;&lt;/contributors&gt;&lt;added-date format="utc"&gt;1593528123&lt;/added-date&gt;&lt;ref-type name="Journal Article"&gt;17&lt;/ref-type&gt;&lt;dates&gt;&lt;year&gt;2020&lt;/year&gt;&lt;/dates&gt;&lt;rec-number&gt;4542&lt;/rec-number&gt;&lt;last-updated-date format="utc"&gt;1602139556&lt;/last-updated-date&gt;&lt;electronic-resource-num&gt;10.1136/bmjopen-2019-036197&lt;/electronic-resource-num&gt;&lt;volume&gt;10&lt;/volume&gt;&lt;/record&gt;&lt;/Cite&gt;&lt;/EndNote&gt;</w:instrText>
      </w:r>
      <w:r w:rsidR="00AE2A0D" w:rsidRPr="007C41D1">
        <w:rPr>
          <w:rFonts w:cstheme="minorHAnsi"/>
          <w:lang w:val="en-US"/>
        </w:rPr>
        <w:fldChar w:fldCharType="separate"/>
      </w:r>
      <w:r w:rsidR="00D45394" w:rsidRPr="007C41D1">
        <w:rPr>
          <w:rFonts w:cstheme="minorHAnsi"/>
          <w:noProof/>
          <w:vertAlign w:val="superscript"/>
          <w:lang w:val="en-US"/>
        </w:rPr>
        <w:t>11</w:t>
      </w:r>
      <w:r w:rsidR="00AE2A0D" w:rsidRPr="007C41D1">
        <w:rPr>
          <w:rFonts w:cstheme="minorHAnsi"/>
          <w:lang w:val="en-US"/>
        </w:rPr>
        <w:fldChar w:fldCharType="end"/>
      </w:r>
      <w:r w:rsidR="00AE2A0D" w:rsidRPr="007C41D1">
        <w:rPr>
          <w:rFonts w:cstheme="minorHAnsi"/>
          <w:lang w:val="en-US"/>
        </w:rPr>
        <w:t xml:space="preserve">, </w:t>
      </w:r>
      <w:r w:rsidR="00A77DC3" w:rsidRPr="007C41D1">
        <w:rPr>
          <w:rFonts w:cstheme="minorHAnsi"/>
          <w:lang w:val="en-US"/>
        </w:rPr>
        <w:t>P</w:t>
      </w:r>
      <w:r w:rsidR="00AE2A0D" w:rsidRPr="007C41D1">
        <w:rPr>
          <w:rFonts w:cstheme="minorHAnsi"/>
          <w:lang w:val="en-US"/>
        </w:rPr>
        <w:t>hase II</w:t>
      </w:r>
      <w:r w:rsidR="00AE2A0D" w:rsidRPr="007C41D1">
        <w:rPr>
          <w:rFonts w:cstheme="minorHAnsi"/>
          <w:lang w:val="en-US"/>
        </w:rPr>
        <w:fldChar w:fldCharType="begin">
          <w:fldData xml:space="preserve">PEVuZE5vdGU+PENpdGU+PEF1dGhvcj5HaWxiZXJ0PC9BdXRob3I+PFllYXI+MjAyMTwvWWVhcj48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</w:fldData>
        </w:fldChar>
      </w:r>
      <w:r w:rsidR="00D45394" w:rsidRPr="007C41D1">
        <w:rPr>
          <w:rFonts w:cstheme="minorHAnsi"/>
          <w:lang w:val="en-US"/>
        </w:rPr>
        <w:instrText xml:space="preserve"> ADDIN EN.CITE </w:instrText>
      </w:r>
      <w:r w:rsidR="00D45394" w:rsidRPr="007C41D1">
        <w:rPr>
          <w:rFonts w:cstheme="minorHAnsi"/>
          <w:lang w:val="en-US"/>
        </w:rPr>
        <w:fldChar w:fldCharType="begin">
          <w:fldData xml:space="preserve">PEVuZE5vdGU+PENpdGU+PEF1dGhvcj5HaWxiZXJ0PC9BdXRob3I+PFllYXI+MjAyMTwvWWVhcj48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</w:fldData>
        </w:fldChar>
      </w:r>
      <w:r w:rsidR="00D45394" w:rsidRPr="007C41D1">
        <w:rPr>
          <w:rFonts w:cstheme="minorHAnsi"/>
          <w:lang w:val="en-US"/>
        </w:rPr>
        <w:instrText xml:space="preserve"> ADDIN EN.CITE.DATA </w:instrText>
      </w:r>
      <w:r w:rsidR="00D45394" w:rsidRPr="007C41D1">
        <w:rPr>
          <w:rFonts w:cstheme="minorHAnsi"/>
          <w:lang w:val="en-US"/>
        </w:rPr>
      </w:r>
      <w:r w:rsidR="00D45394" w:rsidRPr="007C41D1">
        <w:rPr>
          <w:rFonts w:cstheme="minorHAnsi"/>
          <w:lang w:val="en-US"/>
        </w:rPr>
        <w:fldChar w:fldCharType="end"/>
      </w:r>
      <w:r w:rsidR="00AE2A0D" w:rsidRPr="007C41D1">
        <w:rPr>
          <w:rFonts w:cstheme="minorHAnsi"/>
          <w:lang w:val="en-US"/>
        </w:rPr>
      </w:r>
      <w:r w:rsidR="00AE2A0D" w:rsidRPr="007C41D1">
        <w:rPr>
          <w:rFonts w:cstheme="minorHAnsi"/>
          <w:lang w:val="en-US"/>
        </w:rPr>
        <w:fldChar w:fldCharType="separate"/>
      </w:r>
      <w:r w:rsidR="00D45394" w:rsidRPr="007C41D1">
        <w:rPr>
          <w:rFonts w:cstheme="minorHAnsi"/>
          <w:noProof/>
          <w:vertAlign w:val="superscript"/>
          <w:lang w:val="en-US"/>
        </w:rPr>
        <w:t>15</w:t>
      </w:r>
      <w:r w:rsidR="00AE2A0D" w:rsidRPr="007C41D1">
        <w:rPr>
          <w:rFonts w:cstheme="minorHAnsi"/>
          <w:lang w:val="en-US"/>
        </w:rPr>
        <w:fldChar w:fldCharType="end"/>
      </w:r>
      <w:r w:rsidR="00AE2A0D" w:rsidRPr="007C41D1">
        <w:rPr>
          <w:rFonts w:cstheme="minorHAnsi"/>
          <w:lang w:val="en-US"/>
        </w:rPr>
        <w:t xml:space="preserve"> and </w:t>
      </w:r>
      <w:r w:rsidR="00A77DC3" w:rsidRPr="007C41D1">
        <w:rPr>
          <w:rFonts w:cstheme="minorHAnsi"/>
          <w:lang w:val="en-US"/>
        </w:rPr>
        <w:t>P</w:t>
      </w:r>
      <w:r w:rsidR="00AE2A0D" w:rsidRPr="007C41D1">
        <w:rPr>
          <w:rFonts w:cstheme="minorHAnsi"/>
          <w:lang w:val="en-US"/>
        </w:rPr>
        <w:t>hase III</w:t>
      </w:r>
      <w:r w:rsidR="00AE2A0D" w:rsidRPr="007C41D1">
        <w:rPr>
          <w:rFonts w:cstheme="minorHAnsi"/>
          <w:lang w:val="en-US"/>
        </w:rPr>
        <w:fldChar w:fldCharType="begin">
          <w:fldData xml:space="preserve">PEVuZE5vdGU+PENpdGU+PEF1dGhvcj5HaWxiZXJ0PC9BdXRob3I+PFllYXI+MjAyMTwvWWVhcj48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</w:fldData>
        </w:fldChar>
      </w:r>
      <w:r w:rsidR="00554A1E" w:rsidRPr="007C41D1">
        <w:rPr>
          <w:rFonts w:cstheme="minorHAnsi"/>
          <w:lang w:val="en-US"/>
        </w:rPr>
        <w:instrText xml:space="preserve"> ADDIN EN.CITE </w:instrText>
      </w:r>
      <w:r w:rsidR="00554A1E" w:rsidRPr="007C41D1">
        <w:rPr>
          <w:rFonts w:cstheme="minorHAnsi"/>
          <w:lang w:val="en-US"/>
        </w:rPr>
        <w:fldChar w:fldCharType="begin">
          <w:fldData xml:space="preserve">PEVuZE5vdGU+PENpdGU+PEF1dGhvcj5HaWxiZXJ0PC9BdXRob3I+PFllYXI+MjAyMTwvWWVhcj48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</w:fldData>
        </w:fldChar>
      </w:r>
      <w:r w:rsidR="00554A1E" w:rsidRPr="007C41D1">
        <w:rPr>
          <w:rFonts w:cstheme="minorHAnsi"/>
          <w:lang w:val="en-US"/>
        </w:rPr>
        <w:instrText xml:space="preserve"> ADDIN EN.CITE.DATA </w:instrText>
      </w:r>
      <w:r w:rsidR="00554A1E" w:rsidRPr="007C41D1">
        <w:rPr>
          <w:rFonts w:cstheme="minorHAnsi"/>
          <w:lang w:val="en-US"/>
        </w:rPr>
      </w:r>
      <w:r w:rsidR="00554A1E" w:rsidRPr="007C41D1">
        <w:rPr>
          <w:rFonts w:cstheme="minorHAnsi"/>
          <w:lang w:val="en-US"/>
        </w:rPr>
        <w:fldChar w:fldCharType="end"/>
      </w:r>
      <w:r w:rsidR="00AE2A0D" w:rsidRPr="007C41D1">
        <w:rPr>
          <w:rFonts w:cstheme="minorHAnsi"/>
          <w:lang w:val="en-US"/>
        </w:rPr>
      </w:r>
      <w:r w:rsidR="00AE2A0D" w:rsidRPr="007C41D1">
        <w:rPr>
          <w:rFonts w:cstheme="minorHAnsi"/>
          <w:lang w:val="en-US"/>
        </w:rPr>
        <w:fldChar w:fldCharType="separate"/>
      </w:r>
      <w:r w:rsidR="00554A1E" w:rsidRPr="007C41D1">
        <w:rPr>
          <w:rFonts w:cstheme="minorHAnsi"/>
          <w:noProof/>
          <w:vertAlign w:val="superscript"/>
          <w:lang w:val="en-US"/>
        </w:rPr>
        <w:t>16,17</w:t>
      </w:r>
      <w:r w:rsidR="00AE2A0D" w:rsidRPr="007C41D1">
        <w:rPr>
          <w:rFonts w:cstheme="minorHAnsi"/>
          <w:lang w:val="en-US"/>
        </w:rPr>
        <w:fldChar w:fldCharType="end"/>
      </w:r>
      <w:r w:rsidR="007C3E3E" w:rsidRPr="007C41D1">
        <w:rPr>
          <w:rFonts w:cstheme="minorHAnsi"/>
          <w:lang w:val="en-US"/>
        </w:rPr>
        <w:t>.</w:t>
      </w:r>
      <w:r w:rsidR="00AE2A0D" w:rsidRPr="007C41D1">
        <w:rPr>
          <w:rFonts w:cstheme="minorHAnsi"/>
          <w:lang w:val="en-US"/>
        </w:rPr>
        <w:t xml:space="preserve"> </w:t>
      </w:r>
      <w:r w:rsidR="006C1DA8" w:rsidRPr="007C41D1">
        <w:rPr>
          <w:rFonts w:cstheme="minorHAnsi"/>
          <w:lang w:val="en-US"/>
        </w:rPr>
        <w:t xml:space="preserve">The purpose of the </w:t>
      </w:r>
      <w:proofErr w:type="spellStart"/>
      <w:r w:rsidR="006C1DA8" w:rsidRPr="007C41D1">
        <w:rPr>
          <w:rFonts w:cstheme="minorHAnsi"/>
          <w:lang w:val="en-US"/>
        </w:rPr>
        <w:t>characterisation</w:t>
      </w:r>
      <w:proofErr w:type="spellEnd"/>
      <w:r w:rsidR="006C1DA8" w:rsidRPr="007C41D1">
        <w:rPr>
          <w:rFonts w:cstheme="minorHAnsi"/>
          <w:lang w:val="en-US"/>
        </w:rPr>
        <w:t xml:space="preserve"> was to abductively extend insights from the previous research to develop new insights into the </w:t>
      </w:r>
      <w:r w:rsidR="00A6397B" w:rsidRPr="007C41D1">
        <w:rPr>
          <w:rFonts w:cstheme="minorHAnsi"/>
          <w:lang w:val="en-US"/>
        </w:rPr>
        <w:t xml:space="preserve">development and </w:t>
      </w:r>
      <w:r w:rsidR="006C1DA8" w:rsidRPr="007C41D1">
        <w:rPr>
          <w:rFonts w:cstheme="minorHAnsi"/>
          <w:lang w:val="en-US"/>
        </w:rPr>
        <w:t>organisation of patient preferences</w:t>
      </w:r>
      <w:r w:rsidR="00932959">
        <w:rPr>
          <w:rFonts w:cstheme="minorHAnsi"/>
          <w:lang w:val="en-US"/>
        </w:rPr>
        <w:t>.</w:t>
      </w:r>
      <w:r w:rsidR="00D1194B">
        <w:rPr>
          <w:rFonts w:cstheme="minorHAnsi"/>
          <w:lang w:val="en-US"/>
        </w:rPr>
        <w:t xml:space="preserve"> </w:t>
      </w:r>
    </w:p>
    <w:p w14:paraId="1A979ECF" w14:textId="7B3C4BC6" w:rsidR="005067B0" w:rsidRDefault="007C41D1" w:rsidP="00DD5911">
      <w:pPr>
        <w:ind w:left="720" w:hanging="720"/>
        <w:rPr>
          <w:lang w:val="en-US"/>
        </w:rPr>
      </w:pPr>
      <w:r>
        <w:rPr>
          <w:rFonts w:cstheme="minorHAnsi"/>
          <w:lang w:val="en-US"/>
        </w:rPr>
        <w:t>2:</w:t>
      </w:r>
      <w:r>
        <w:rPr>
          <w:rFonts w:cstheme="minorHAnsi"/>
          <w:lang w:val="en-US"/>
        </w:rPr>
        <w:tab/>
      </w:r>
      <w:r w:rsidR="00554A1E" w:rsidRPr="007C41D1">
        <w:rPr>
          <w:rFonts w:cstheme="minorHAnsi"/>
          <w:lang w:val="en-US"/>
        </w:rPr>
        <w:t xml:space="preserve">Codes were </w:t>
      </w:r>
      <w:r w:rsidR="00932959">
        <w:rPr>
          <w:rFonts w:cstheme="minorHAnsi"/>
          <w:lang w:val="en-US"/>
        </w:rPr>
        <w:t>then</w:t>
      </w:r>
      <w:r w:rsidR="00554A1E" w:rsidRPr="007C41D1">
        <w:rPr>
          <w:rFonts w:cstheme="minorHAnsi"/>
          <w:lang w:val="en-US"/>
        </w:rPr>
        <w:t xml:space="preserve"> </w:t>
      </w:r>
      <w:proofErr w:type="spellStart"/>
      <w:r w:rsidR="00554A1E" w:rsidRPr="007C41D1">
        <w:rPr>
          <w:rFonts w:cstheme="minorHAnsi"/>
          <w:lang w:val="en-US"/>
        </w:rPr>
        <w:t>characterised</w:t>
      </w:r>
      <w:proofErr w:type="spellEnd"/>
      <w:r w:rsidR="00554A1E" w:rsidRPr="007C41D1">
        <w:rPr>
          <w:rFonts w:cstheme="minorHAnsi"/>
          <w:lang w:val="en-US"/>
        </w:rPr>
        <w:t xml:space="preserve"> in relation to the research question ‘</w:t>
      </w:r>
      <w:r w:rsidR="00554A1E" w:rsidRPr="007C41D1">
        <w:rPr>
          <w:i/>
          <w:iCs/>
          <w:lang w:val="en-US"/>
        </w:rPr>
        <w:t>how are patient preferences for VC decided</w:t>
      </w:r>
      <w:r>
        <w:rPr>
          <w:i/>
          <w:iCs/>
          <w:lang w:val="en-US"/>
        </w:rPr>
        <w:t xml:space="preserve">’ </w:t>
      </w:r>
      <w:r w:rsidR="00554A1E" w:rsidRPr="007C41D1">
        <w:rPr>
          <w:i/>
          <w:iCs/>
          <w:lang w:val="en-US"/>
        </w:rPr>
        <w:t xml:space="preserve"> </w:t>
      </w:r>
      <w:r w:rsidR="00D54124" w:rsidRPr="007C41D1">
        <w:rPr>
          <w:lang w:val="en-US"/>
        </w:rPr>
        <w:t xml:space="preserve"> </w:t>
      </w:r>
    </w:p>
    <w:p w14:paraId="3EAD94E1" w14:textId="18E33BDE" w:rsidR="005067B0" w:rsidRPr="007C41D1" w:rsidRDefault="007C41D1" w:rsidP="00DD5911">
      <w:pPr>
        <w:ind w:left="720" w:hanging="720"/>
        <w:rPr>
          <w:lang w:val="en-US"/>
        </w:rPr>
      </w:pPr>
      <w:r>
        <w:rPr>
          <w:rFonts w:cstheme="minorHAnsi"/>
          <w:lang w:val="en-US"/>
        </w:rPr>
        <w:t>3:</w:t>
      </w:r>
      <w:r>
        <w:rPr>
          <w:rFonts w:cstheme="minorHAnsi"/>
          <w:lang w:val="en-US"/>
        </w:rPr>
        <w:tab/>
      </w:r>
      <w:r w:rsidRPr="007C41D1">
        <w:rPr>
          <w:rFonts w:cstheme="minorHAnsi"/>
          <w:lang w:val="en-US"/>
        </w:rPr>
        <w:t xml:space="preserve">Codes were subsequently </w:t>
      </w:r>
      <w:proofErr w:type="spellStart"/>
      <w:r w:rsidRPr="007C41D1">
        <w:rPr>
          <w:rFonts w:cstheme="minorHAnsi"/>
          <w:lang w:val="en-US"/>
        </w:rPr>
        <w:t>characterised</w:t>
      </w:r>
      <w:proofErr w:type="spellEnd"/>
      <w:r w:rsidRPr="007C41D1">
        <w:rPr>
          <w:rFonts w:cstheme="minorHAnsi"/>
          <w:lang w:val="en-US"/>
        </w:rPr>
        <w:t xml:space="preserve"> in relation to the research question ‘</w:t>
      </w:r>
      <w:r w:rsidRPr="007C41D1">
        <w:rPr>
          <w:i/>
          <w:iCs/>
          <w:lang w:val="en-US"/>
        </w:rPr>
        <w:t xml:space="preserve">how are patient preferences for VC </w:t>
      </w:r>
      <w:r w:rsidR="00DD5911">
        <w:rPr>
          <w:i/>
          <w:iCs/>
          <w:lang w:val="en-US"/>
        </w:rPr>
        <w:t>organised</w:t>
      </w:r>
      <w:r>
        <w:rPr>
          <w:i/>
          <w:iCs/>
          <w:lang w:val="en-US"/>
        </w:rPr>
        <w:t xml:space="preserve">’ </w:t>
      </w:r>
      <w:r w:rsidRPr="007C41D1">
        <w:rPr>
          <w:i/>
          <w:iCs/>
          <w:lang w:val="en-US"/>
        </w:rPr>
        <w:t xml:space="preserve"> </w:t>
      </w:r>
    </w:p>
    <w:p w14:paraId="2C1778DE" w14:textId="6F6D7664" w:rsidR="00264F51" w:rsidRDefault="00D54124">
      <w:pPr>
        <w:rPr>
          <w:lang w:val="en-US"/>
        </w:rPr>
      </w:pPr>
      <w:r w:rsidRPr="00477929">
        <w:rPr>
          <w:lang w:val="en-US"/>
        </w:rPr>
        <w:t>Reporting was conducted using the Standards for Reporting Qualitative Research</w:t>
      </w:r>
      <w:r w:rsidRPr="00110BE4">
        <w:rPr>
          <w:lang w:val="en-US"/>
        </w:rPr>
        <w:fldChar w:fldCharType="begin">
          <w:fldData xml:space="preserve">PEVuZE5vdGU+PENpdGU+PEF1dGhvcj5PJmFwb3M7QnJpZW48L0F1dGhvcj48WWVhcj4yMDE0PC9Z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</w:fldData>
        </w:fldChar>
      </w:r>
      <w:r w:rsidR="00AA14A4">
        <w:rPr>
          <w:lang w:val="en-US"/>
        </w:rPr>
        <w:instrText xml:space="preserve"> ADDIN EN.CITE </w:instrText>
      </w:r>
      <w:r w:rsidR="00AA14A4">
        <w:rPr>
          <w:lang w:val="en-US"/>
        </w:rPr>
        <w:fldChar w:fldCharType="begin">
          <w:fldData xml:space="preserve">PEVuZE5vdGU+PENpdGU+PEF1dGhvcj5PJmFwb3M7QnJpZW48L0F1dGhvcj48WWVhcj4yMDE0PC9Z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</w:fldData>
        </w:fldChar>
      </w:r>
      <w:r w:rsidR="00AA14A4">
        <w:rPr>
          <w:lang w:val="en-US"/>
        </w:rPr>
        <w:instrText xml:space="preserve"> ADDIN EN.CITE.DATA </w:instrText>
      </w:r>
      <w:r w:rsidR="00AA14A4">
        <w:rPr>
          <w:lang w:val="en-US"/>
        </w:rPr>
      </w:r>
      <w:r w:rsidR="00AA14A4">
        <w:rPr>
          <w:lang w:val="en-US"/>
        </w:rPr>
        <w:fldChar w:fldCharType="end"/>
      </w:r>
      <w:r w:rsidRPr="00110BE4">
        <w:rPr>
          <w:lang w:val="en-US"/>
        </w:rPr>
      </w:r>
      <w:r w:rsidRPr="00110BE4">
        <w:rPr>
          <w:lang w:val="en-US"/>
        </w:rPr>
        <w:fldChar w:fldCharType="separate"/>
      </w:r>
      <w:r w:rsidR="00AA14A4" w:rsidRPr="00AA14A4">
        <w:rPr>
          <w:noProof/>
          <w:vertAlign w:val="superscript"/>
          <w:lang w:val="en-US"/>
        </w:rPr>
        <w:t>28</w:t>
      </w:r>
      <w:r w:rsidRPr="00110BE4">
        <w:rPr>
          <w:lang w:val="en-US"/>
        </w:rPr>
        <w:fldChar w:fldCharType="end"/>
      </w:r>
      <w:r w:rsidRPr="00477929">
        <w:rPr>
          <w:lang w:val="en-US"/>
        </w:rPr>
        <w:t xml:space="preserve"> (</w:t>
      </w:r>
      <w:r w:rsidR="00142153" w:rsidRPr="00477929">
        <w:rPr>
          <w:lang w:val="en-US"/>
        </w:rPr>
        <w:t xml:space="preserve">the report can be seen </w:t>
      </w:r>
      <w:r w:rsidR="00142153" w:rsidRPr="00C11B04">
        <w:rPr>
          <w:lang w:val="en-US"/>
        </w:rPr>
        <w:t xml:space="preserve">in Appendix </w:t>
      </w:r>
      <w:r w:rsidR="00590670" w:rsidRPr="00C11B04">
        <w:rPr>
          <w:lang w:val="en-US"/>
        </w:rPr>
        <w:t>3</w:t>
      </w:r>
      <w:r w:rsidRPr="00C11B04">
        <w:rPr>
          <w:lang w:val="en-US"/>
        </w:rPr>
        <w:t>).</w:t>
      </w:r>
    </w:p>
    <w:p w14:paraId="15DB00A6" w14:textId="77777777" w:rsidR="00711E97" w:rsidRPr="00477929" w:rsidRDefault="00711E97">
      <w:pPr>
        <w:pStyle w:val="Heading3"/>
        <w:rPr>
          <w:lang w:val="en-US"/>
        </w:rPr>
      </w:pPr>
      <w:bookmarkStart w:id="1" w:name="_Hlk89021915"/>
      <w:r w:rsidRPr="00477929">
        <w:rPr>
          <w:lang w:val="en-US"/>
        </w:rPr>
        <w:t>Patient and Public Contribution</w:t>
      </w:r>
    </w:p>
    <w:p w14:paraId="71BABEA0" w14:textId="08CE360E" w:rsidR="00B62909" w:rsidRPr="00F47BC6" w:rsidRDefault="00711E97" w:rsidP="00F47BC6">
      <w:pPr>
        <w:spacing w:line="240" w:lineRule="auto"/>
        <w:rPr>
          <w:lang w:val="en-US"/>
        </w:rPr>
      </w:pPr>
      <w:r w:rsidRPr="00477929">
        <w:rPr>
          <w:lang w:val="en-US"/>
        </w:rPr>
        <w:t xml:space="preserve">The CONNECT Project Patient and Public Involvement (PPI) group provided guidance on the conduct and design of the research. This took place </w:t>
      </w:r>
      <w:r>
        <w:rPr>
          <w:lang w:val="en-US"/>
        </w:rPr>
        <w:t xml:space="preserve">with remote meetings </w:t>
      </w:r>
      <w:r w:rsidRPr="00477929">
        <w:rPr>
          <w:lang w:val="en-US"/>
        </w:rPr>
        <w:t xml:space="preserve">between the lead researcher and the chair of the PPI group in March and April 2020, where it was decided an amendment should be submitted to NHS ethics to change the focus of the study to understand patients, </w:t>
      </w:r>
      <w:proofErr w:type="gramStart"/>
      <w:r w:rsidRPr="00477929">
        <w:rPr>
          <w:lang w:val="en-US"/>
        </w:rPr>
        <w:t>clinicians</w:t>
      </w:r>
      <w:proofErr w:type="gramEnd"/>
      <w:r w:rsidRPr="00477929">
        <w:rPr>
          <w:lang w:val="en-US"/>
        </w:rPr>
        <w:t xml:space="preserve"> and managers experiences of VC during COVID-19. </w:t>
      </w:r>
      <w:r w:rsidR="00411577" w:rsidRPr="009048AB">
        <w:rPr>
          <w:rFonts w:cstheme="minorHAnsi"/>
          <w:lang w:val="en-US"/>
        </w:rPr>
        <w:t>Patient Information Documentation and the interview schedule w</w:t>
      </w:r>
      <w:r w:rsidR="00411577">
        <w:rPr>
          <w:rFonts w:cstheme="minorHAnsi"/>
          <w:lang w:val="en-US"/>
        </w:rPr>
        <w:t>ere</w:t>
      </w:r>
      <w:r w:rsidR="00411577" w:rsidRPr="009048AB">
        <w:rPr>
          <w:rFonts w:cstheme="minorHAnsi"/>
          <w:lang w:val="en-US"/>
        </w:rPr>
        <w:t xml:space="preserve"> developed with the </w:t>
      </w:r>
      <w:r w:rsidR="00411577">
        <w:rPr>
          <w:rFonts w:cstheme="minorHAnsi"/>
          <w:lang w:val="en-US"/>
        </w:rPr>
        <w:t>PPI group to ensure that</w:t>
      </w:r>
      <w:r w:rsidR="00411577" w:rsidRPr="009048AB">
        <w:rPr>
          <w:rFonts w:cstheme="minorHAnsi"/>
          <w:lang w:val="en-US"/>
        </w:rPr>
        <w:t xml:space="preserve"> these were accessible. </w:t>
      </w:r>
    </w:p>
    <w:bookmarkEnd w:id="1"/>
    <w:p w14:paraId="46527655" w14:textId="0236FA8B" w:rsidR="00D54124" w:rsidRPr="00DD3AB9" w:rsidRDefault="00D54124" w:rsidP="00D54124">
      <w:pPr>
        <w:keepNext/>
        <w:rPr>
          <w:rFonts w:cstheme="minorHAnsi"/>
          <w:u w:val="single"/>
          <w:lang w:val="en-US"/>
        </w:rPr>
      </w:pPr>
      <w:r>
        <w:rPr>
          <w:rFonts w:cstheme="minorHAnsi"/>
          <w:u w:val="single"/>
          <w:lang w:val="en-US"/>
        </w:rPr>
        <w:t xml:space="preserve">Table 1 – </w:t>
      </w:r>
      <w:r w:rsidR="003269C8">
        <w:rPr>
          <w:rFonts w:cstheme="minorHAnsi"/>
          <w:u w:val="single"/>
          <w:lang w:val="en-US"/>
        </w:rPr>
        <w:t xml:space="preserve">Participant </w:t>
      </w:r>
      <w:r w:rsidR="001E57FF">
        <w:rPr>
          <w:rFonts w:cstheme="minorHAnsi"/>
          <w:u w:val="single"/>
          <w:lang w:val="en-US"/>
        </w:rPr>
        <w:t>i</w:t>
      </w:r>
      <w:r>
        <w:rPr>
          <w:rFonts w:cstheme="minorHAnsi"/>
          <w:u w:val="single"/>
          <w:lang w:val="en-US"/>
        </w:rPr>
        <w:t>nclusion and exclusion criteria</w:t>
      </w:r>
    </w:p>
    <w:tbl>
      <w:tblPr>
        <w:tblStyle w:val="TableGrid"/>
        <w:tblW w:w="0" w:type="auto"/>
        <w:tblLook w:val="04A0" w:firstRow="1" w:lastRow="0" w:firstColumn="1" w:lastColumn="0" w:noHBand="0" w:noVBand="1"/>
      </w:tblPr>
      <w:tblGrid>
        <w:gridCol w:w="4508"/>
        <w:gridCol w:w="4508"/>
      </w:tblGrid>
      <w:tr w:rsidR="00D54124" w14:paraId="789AA414" w14:textId="77777777" w:rsidTr="00697560">
        <w:tc>
          <w:tcPr>
            <w:tcW w:w="4508" w:type="dxa"/>
          </w:tcPr>
          <w:p w14:paraId="64927C6F" w14:textId="77777777" w:rsidR="00D54124" w:rsidRDefault="00D54124" w:rsidP="00697560">
            <w:pPr>
              <w:keepNext/>
              <w:jc w:val="center"/>
              <w:rPr>
                <w:rFonts w:cstheme="minorHAnsi"/>
                <w:u w:val="single"/>
                <w:lang w:val="en-US"/>
              </w:rPr>
            </w:pPr>
            <w:r w:rsidRPr="00A620DF">
              <w:t>Inclusion criteria</w:t>
            </w:r>
          </w:p>
        </w:tc>
        <w:tc>
          <w:tcPr>
            <w:tcW w:w="4508" w:type="dxa"/>
          </w:tcPr>
          <w:p w14:paraId="62BC9B31" w14:textId="77777777" w:rsidR="00D54124" w:rsidRDefault="00D54124" w:rsidP="00697560">
            <w:pPr>
              <w:keepNext/>
              <w:jc w:val="center"/>
              <w:rPr>
                <w:rFonts w:cstheme="minorHAnsi"/>
                <w:u w:val="single"/>
                <w:lang w:val="en-US"/>
              </w:rPr>
            </w:pPr>
            <w:r w:rsidRPr="00A620DF">
              <w:t>Exclusion criteria</w:t>
            </w:r>
          </w:p>
        </w:tc>
      </w:tr>
      <w:tr w:rsidR="00D54124" w14:paraId="7E769B7D" w14:textId="77777777" w:rsidTr="00697560">
        <w:tc>
          <w:tcPr>
            <w:tcW w:w="4508" w:type="dxa"/>
          </w:tcPr>
          <w:p w14:paraId="5F958814" w14:textId="4760A75B" w:rsidR="00D54124" w:rsidRDefault="00D54124" w:rsidP="00D54124">
            <w:pPr>
              <w:pStyle w:val="ListParagraph"/>
              <w:keepNext/>
              <w:numPr>
                <w:ilvl w:val="0"/>
                <w:numId w:val="2"/>
              </w:numPr>
            </w:pPr>
            <w:r w:rsidRPr="004C3FC0">
              <w:t>Patients</w:t>
            </w:r>
            <w:r>
              <w:t>, over age 18 years,</w:t>
            </w:r>
            <w:r w:rsidRPr="004C3FC0">
              <w:t xml:space="preserve"> </w:t>
            </w:r>
            <w:r>
              <w:t xml:space="preserve">attending the </w:t>
            </w:r>
            <w:r w:rsidR="007D054B">
              <w:t>research site</w:t>
            </w:r>
            <w:r>
              <w:t xml:space="preserve"> for Physiotherapy or Occupational Therapy</w:t>
            </w:r>
            <w:r w:rsidR="007D054B">
              <w:t>.</w:t>
            </w:r>
          </w:p>
          <w:p w14:paraId="06924800" w14:textId="6461C364" w:rsidR="00D54124" w:rsidRDefault="00D54124" w:rsidP="00D54124">
            <w:pPr>
              <w:pStyle w:val="ListParagraph"/>
              <w:keepNext/>
              <w:numPr>
                <w:ilvl w:val="0"/>
                <w:numId w:val="2"/>
              </w:numPr>
            </w:pPr>
            <w:r>
              <w:t xml:space="preserve">Patients </w:t>
            </w:r>
            <w:r w:rsidR="00A77DC3">
              <w:t>with</w:t>
            </w:r>
            <w:r>
              <w:t xml:space="preserve"> experience of orthopaedic / musculoskeletal condition</w:t>
            </w:r>
            <w:r w:rsidR="007D054B">
              <w:t>.</w:t>
            </w:r>
          </w:p>
          <w:p w14:paraId="34E0EE95" w14:textId="0CFDC225" w:rsidR="00D54124" w:rsidRDefault="00D54124" w:rsidP="00D54124">
            <w:pPr>
              <w:pStyle w:val="ListParagraph"/>
              <w:keepNext/>
              <w:numPr>
                <w:ilvl w:val="0"/>
                <w:numId w:val="2"/>
              </w:numPr>
            </w:pPr>
            <w:r>
              <w:t xml:space="preserve">Patients able to provide informed written consent to </w:t>
            </w:r>
            <w:r w:rsidR="00F77872">
              <w:t>enter</w:t>
            </w:r>
            <w:r>
              <w:t xml:space="preserve"> the study</w:t>
            </w:r>
          </w:p>
          <w:p w14:paraId="342DA804" w14:textId="0F3C4800" w:rsidR="00D54124" w:rsidRDefault="00D54124" w:rsidP="00D54124">
            <w:pPr>
              <w:pStyle w:val="ListParagraph"/>
              <w:keepNext/>
              <w:numPr>
                <w:ilvl w:val="0"/>
                <w:numId w:val="2"/>
              </w:numPr>
            </w:pPr>
            <w:r>
              <w:t xml:space="preserve">Patients able to understand and speak English or a language covered by the </w:t>
            </w:r>
            <w:r w:rsidR="00CA16A7">
              <w:t>hospital</w:t>
            </w:r>
            <w:r>
              <w:t xml:space="preserve"> Interpreter service</w:t>
            </w:r>
            <w:r w:rsidR="007D054B">
              <w:t>.</w:t>
            </w:r>
          </w:p>
          <w:p w14:paraId="56936BC8" w14:textId="11457571" w:rsidR="00D54124" w:rsidRDefault="00D54124" w:rsidP="00D54124">
            <w:pPr>
              <w:pStyle w:val="ListParagraph"/>
              <w:keepNext/>
              <w:numPr>
                <w:ilvl w:val="0"/>
                <w:numId w:val="2"/>
              </w:numPr>
            </w:pPr>
            <w:r>
              <w:t>Physiotherapists or Occupational Therapists (or assistants) who have delivered VC to treat patients with orthopaedic / musculoskeletal disorders</w:t>
            </w:r>
            <w:r w:rsidR="007D054B">
              <w:t>.</w:t>
            </w:r>
          </w:p>
          <w:p w14:paraId="00AD6347" w14:textId="30B72ED8" w:rsidR="00D54124" w:rsidRPr="004C3FC0" w:rsidRDefault="00041E68" w:rsidP="00D54124">
            <w:pPr>
              <w:pStyle w:val="ListParagraph"/>
              <w:keepNext/>
              <w:numPr>
                <w:ilvl w:val="0"/>
                <w:numId w:val="2"/>
              </w:numPr>
            </w:pPr>
            <w:r>
              <w:t>M</w:t>
            </w:r>
            <w:r w:rsidR="00D54124">
              <w:t xml:space="preserve">anagerial staff (including clinical managers) </w:t>
            </w:r>
            <w:r w:rsidR="00A77DC3">
              <w:t>with</w:t>
            </w:r>
            <w:r w:rsidR="00D54124">
              <w:t xml:space="preserve"> experience of VC</w:t>
            </w:r>
            <w:r w:rsidR="007D054B">
              <w:t>.</w:t>
            </w:r>
          </w:p>
          <w:p w14:paraId="709AB8B0" w14:textId="77777777" w:rsidR="00D54124" w:rsidRPr="00DD3AB9" w:rsidRDefault="00D54124" w:rsidP="00697560">
            <w:pPr>
              <w:keepNext/>
              <w:rPr>
                <w:rFonts w:cstheme="minorHAnsi"/>
                <w:u w:val="single"/>
                <w:lang w:val="en-US"/>
              </w:rPr>
            </w:pPr>
          </w:p>
        </w:tc>
        <w:tc>
          <w:tcPr>
            <w:tcW w:w="4508" w:type="dxa"/>
          </w:tcPr>
          <w:p w14:paraId="7AAC1A64" w14:textId="7E8CD02F" w:rsidR="00D54124" w:rsidRPr="004C3FC0" w:rsidRDefault="00D54124" w:rsidP="00D54124">
            <w:pPr>
              <w:pStyle w:val="ListParagraph"/>
              <w:keepNext/>
              <w:numPr>
                <w:ilvl w:val="0"/>
                <w:numId w:val="2"/>
              </w:numPr>
            </w:pPr>
            <w:r w:rsidRPr="004C3FC0">
              <w:t>Patients without the capacity to consent</w:t>
            </w:r>
            <w:r w:rsidR="007D054B">
              <w:t>.</w:t>
            </w:r>
            <w:r w:rsidRPr="004C3FC0">
              <w:t xml:space="preserve"> </w:t>
            </w:r>
          </w:p>
          <w:p w14:paraId="377D623E" w14:textId="4481A9BB" w:rsidR="00D54124" w:rsidRDefault="00D54124" w:rsidP="00D54124">
            <w:pPr>
              <w:pStyle w:val="ListParagraph"/>
              <w:keepNext/>
              <w:numPr>
                <w:ilvl w:val="0"/>
                <w:numId w:val="2"/>
              </w:numPr>
            </w:pPr>
            <w:r w:rsidRPr="004C3FC0">
              <w:t>Patients suffering from disorders other than orthopaedic as the primary cause (</w:t>
            </w:r>
            <w:proofErr w:type="gramStart"/>
            <w:r w:rsidR="00B31E2C" w:rsidRPr="004C3FC0">
              <w:t>e.g.</w:t>
            </w:r>
            <w:proofErr w:type="gramEnd"/>
            <w:r w:rsidRPr="004C3FC0">
              <w:t xml:space="preserve"> neurological or oncology disorders)</w:t>
            </w:r>
            <w:r w:rsidR="007D054B">
              <w:t>.</w:t>
            </w:r>
          </w:p>
          <w:p w14:paraId="7C49C774" w14:textId="47857C60" w:rsidR="00D54124" w:rsidRDefault="00D54124" w:rsidP="00D54124">
            <w:pPr>
              <w:pStyle w:val="ListParagraph"/>
              <w:keepNext/>
              <w:numPr>
                <w:ilvl w:val="0"/>
                <w:numId w:val="2"/>
              </w:numPr>
            </w:pPr>
            <w:r>
              <w:t xml:space="preserve">Patients currently or previously treated by </w:t>
            </w:r>
            <w:r w:rsidR="000A6638">
              <w:t>AUTHOR1</w:t>
            </w:r>
            <w:r w:rsidR="007D054B">
              <w:t>.</w:t>
            </w:r>
          </w:p>
          <w:p w14:paraId="7B469E34" w14:textId="4B3CD183" w:rsidR="00A77DC3" w:rsidRDefault="00A77DC3" w:rsidP="00A77DC3">
            <w:pPr>
              <w:pStyle w:val="ListParagraph"/>
              <w:keepNext/>
              <w:numPr>
                <w:ilvl w:val="0"/>
                <w:numId w:val="2"/>
              </w:numPr>
            </w:pPr>
            <w:r>
              <w:t>Staff members with no experience of VC</w:t>
            </w:r>
            <w:r w:rsidR="007D054B">
              <w:t>.</w:t>
            </w:r>
          </w:p>
          <w:p w14:paraId="604C20E9" w14:textId="77777777" w:rsidR="00A77DC3" w:rsidRPr="004C3FC0" w:rsidRDefault="00A77DC3" w:rsidP="00A77DC3">
            <w:pPr>
              <w:pStyle w:val="ListParagraph"/>
              <w:keepNext/>
            </w:pPr>
          </w:p>
          <w:p w14:paraId="3575ACE5" w14:textId="77777777" w:rsidR="00D54124" w:rsidRDefault="00D54124" w:rsidP="00697560">
            <w:pPr>
              <w:keepNext/>
              <w:rPr>
                <w:rFonts w:cstheme="minorHAnsi"/>
                <w:u w:val="single"/>
                <w:lang w:val="en-US"/>
              </w:rPr>
            </w:pPr>
          </w:p>
        </w:tc>
      </w:tr>
    </w:tbl>
    <w:p w14:paraId="49FC4D23" w14:textId="77777777" w:rsidR="00A6397B" w:rsidRDefault="00A6397B">
      <w:pPr>
        <w:rPr>
          <w:lang w:val="en-US"/>
        </w:rPr>
      </w:pPr>
      <w:r>
        <w:rPr>
          <w:lang w:val="en-US"/>
        </w:rPr>
        <w:br w:type="page"/>
      </w:r>
    </w:p>
    <w:p w14:paraId="44C20367" w14:textId="6B792A60" w:rsidR="00DA6061" w:rsidRPr="008C7E37" w:rsidRDefault="00554A1E" w:rsidP="006706B8">
      <w:pPr>
        <w:pStyle w:val="Heading1"/>
        <w:rPr>
          <w:lang w:val="en-US"/>
        </w:rPr>
      </w:pPr>
      <w:r>
        <w:rPr>
          <w:lang w:val="en-US"/>
        </w:rPr>
        <w:lastRenderedPageBreak/>
        <w:t>R</w:t>
      </w:r>
      <w:r w:rsidR="00DA6061">
        <w:rPr>
          <w:lang w:val="en-US"/>
        </w:rPr>
        <w:t>esults</w:t>
      </w:r>
    </w:p>
    <w:p w14:paraId="67262E94" w14:textId="384E854F" w:rsidR="000B5C48" w:rsidRDefault="00D54124" w:rsidP="00DA6061">
      <w:pPr>
        <w:rPr>
          <w:lang w:val="en-US"/>
        </w:rPr>
      </w:pPr>
      <w:bookmarkStart w:id="2" w:name="_Hlk89021999"/>
      <w:r>
        <w:rPr>
          <w:lang w:val="en-US"/>
        </w:rPr>
        <w:t xml:space="preserve">Fifty-five participants were included in the </w:t>
      </w:r>
      <w:r w:rsidR="006278EA">
        <w:rPr>
          <w:lang w:val="en-US"/>
        </w:rPr>
        <w:t>study:</w:t>
      </w:r>
      <w:r>
        <w:rPr>
          <w:lang w:val="en-US"/>
        </w:rPr>
        <w:t xml:space="preserve"> 20 patients (average age 4</w:t>
      </w:r>
      <w:r w:rsidR="00082754">
        <w:rPr>
          <w:lang w:val="en-US"/>
        </w:rPr>
        <w:t>7</w:t>
      </w:r>
      <w:r>
        <w:rPr>
          <w:lang w:val="en-US"/>
        </w:rPr>
        <w:t xml:space="preserve"> [range 22-74</w:t>
      </w:r>
      <w:r w:rsidR="007D054B">
        <w:rPr>
          <w:lang w:val="en-US"/>
        </w:rPr>
        <w:t>], 10 female</w:t>
      </w:r>
      <w:r>
        <w:rPr>
          <w:lang w:val="en-US"/>
        </w:rPr>
        <w:t>)</w:t>
      </w:r>
      <w:r w:rsidR="00082754">
        <w:rPr>
          <w:lang w:val="en-US"/>
        </w:rPr>
        <w:t xml:space="preserve">, 20 clinicians (14 physiotherapists, 17 female) and 15 managerial staff (11 female). </w:t>
      </w:r>
      <w:r w:rsidR="00E160E9">
        <w:rPr>
          <w:lang w:val="en-US"/>
        </w:rPr>
        <w:t>Nine</w:t>
      </w:r>
      <w:r w:rsidR="00575B46">
        <w:rPr>
          <w:lang w:val="en-US"/>
        </w:rPr>
        <w:t xml:space="preserve"> managerial staff consisted of managers situated within the </w:t>
      </w:r>
      <w:r w:rsidR="007D054B">
        <w:rPr>
          <w:lang w:val="en-US"/>
        </w:rPr>
        <w:t>O</w:t>
      </w:r>
      <w:r w:rsidR="00575B46">
        <w:rPr>
          <w:lang w:val="en-US"/>
        </w:rPr>
        <w:t xml:space="preserve">ccupational </w:t>
      </w:r>
      <w:r w:rsidR="007D054B">
        <w:rPr>
          <w:lang w:val="en-US"/>
        </w:rPr>
        <w:t>T</w:t>
      </w:r>
      <w:r w:rsidR="00575B46">
        <w:rPr>
          <w:lang w:val="en-US"/>
        </w:rPr>
        <w:t>herapy</w:t>
      </w:r>
      <w:r w:rsidR="007D054B">
        <w:rPr>
          <w:lang w:val="en-US"/>
        </w:rPr>
        <w:t xml:space="preserve"> and Physiotherapy</w:t>
      </w:r>
      <w:r w:rsidR="00575B46">
        <w:rPr>
          <w:lang w:val="en-US"/>
        </w:rPr>
        <w:t xml:space="preserve"> </w:t>
      </w:r>
      <w:r w:rsidR="00575B46" w:rsidRPr="000F3626">
        <w:rPr>
          <w:lang w:val="en-US"/>
        </w:rPr>
        <w:t xml:space="preserve">Department </w:t>
      </w:r>
      <w:r w:rsidR="00E160E9" w:rsidRPr="000F3626">
        <w:rPr>
          <w:lang w:val="en-US"/>
        </w:rPr>
        <w:t>and</w:t>
      </w:r>
      <w:r w:rsidR="00575B46" w:rsidRPr="000F3626">
        <w:rPr>
          <w:lang w:val="en-US"/>
        </w:rPr>
        <w:t xml:space="preserve"> </w:t>
      </w:r>
      <w:r w:rsidR="00E160E9" w:rsidRPr="000F3626">
        <w:rPr>
          <w:lang w:val="en-US"/>
        </w:rPr>
        <w:t>5</w:t>
      </w:r>
      <w:r w:rsidR="00575B46" w:rsidRPr="000F3626">
        <w:rPr>
          <w:lang w:val="en-US"/>
        </w:rPr>
        <w:t xml:space="preserve"> managers </w:t>
      </w:r>
      <w:r w:rsidR="000F3626" w:rsidRPr="000F3626">
        <w:rPr>
          <w:lang w:val="en-US"/>
        </w:rPr>
        <w:t xml:space="preserve">who </w:t>
      </w:r>
      <w:r w:rsidR="00575B46" w:rsidRPr="000F3626">
        <w:rPr>
          <w:lang w:val="en-US"/>
        </w:rPr>
        <w:t>also had patient facing clinical care responsibilities</w:t>
      </w:r>
      <w:r w:rsidR="00E160E9" w:rsidRPr="000F3626">
        <w:rPr>
          <w:lang w:val="en-US"/>
        </w:rPr>
        <w:t>. Six were</w:t>
      </w:r>
      <w:r w:rsidR="007D054B" w:rsidRPr="000F3626">
        <w:rPr>
          <w:lang w:val="en-US"/>
        </w:rPr>
        <w:t xml:space="preserve"> </w:t>
      </w:r>
      <w:r w:rsidR="00575B46" w:rsidRPr="000F3626">
        <w:rPr>
          <w:lang w:val="en-US"/>
        </w:rPr>
        <w:t xml:space="preserve">managers situated across the entire hospital. </w:t>
      </w:r>
      <w:r w:rsidR="00082754" w:rsidRPr="000F3626">
        <w:rPr>
          <w:lang w:val="en-US"/>
        </w:rPr>
        <w:t>The average interview length was 52 minutes</w:t>
      </w:r>
      <w:r w:rsidR="00082754">
        <w:rPr>
          <w:lang w:val="en-US"/>
        </w:rPr>
        <w:t xml:space="preserve"> [range 19 – 70 minutes]. All interviews were conducted over video call </w:t>
      </w:r>
      <w:r w:rsidR="006278EA">
        <w:rPr>
          <w:lang w:val="en-US"/>
        </w:rPr>
        <w:t>except for</w:t>
      </w:r>
      <w:r w:rsidR="00082754">
        <w:rPr>
          <w:lang w:val="en-US"/>
        </w:rPr>
        <w:t xml:space="preserve"> two patient interviews which took place over the phone. </w:t>
      </w:r>
    </w:p>
    <w:p w14:paraId="0F5C20B9" w14:textId="016FFA62" w:rsidR="00554A1E" w:rsidRDefault="000B5C48">
      <w:pPr>
        <w:rPr>
          <w:lang w:val="en-US"/>
        </w:rPr>
      </w:pPr>
      <w:r>
        <w:rPr>
          <w:lang w:val="en-US"/>
        </w:rPr>
        <w:t>Th</w:t>
      </w:r>
      <w:r w:rsidR="007D054B">
        <w:rPr>
          <w:lang w:val="en-US"/>
        </w:rPr>
        <w:t>e</w:t>
      </w:r>
      <w:r>
        <w:rPr>
          <w:lang w:val="en-US"/>
        </w:rPr>
        <w:t xml:space="preserve"> </w:t>
      </w:r>
      <w:r w:rsidR="00C82D3B">
        <w:rPr>
          <w:lang w:val="en-US"/>
        </w:rPr>
        <w:t xml:space="preserve">study interviews took place between September and October 2020, between the </w:t>
      </w:r>
      <w:r w:rsidR="007D054B">
        <w:rPr>
          <w:lang w:val="en-US"/>
        </w:rPr>
        <w:t xml:space="preserve">UK </w:t>
      </w:r>
      <w:r w:rsidR="00C82D3B">
        <w:rPr>
          <w:lang w:val="en-US"/>
        </w:rPr>
        <w:t>‘</w:t>
      </w:r>
      <w:r w:rsidR="007D054B">
        <w:rPr>
          <w:lang w:val="en-US"/>
        </w:rPr>
        <w:t>L</w:t>
      </w:r>
      <w:r w:rsidR="00C82D3B">
        <w:rPr>
          <w:lang w:val="en-US"/>
        </w:rPr>
        <w:t>ockdown</w:t>
      </w:r>
      <w:r w:rsidR="007D054B">
        <w:rPr>
          <w:lang w:val="en-US"/>
        </w:rPr>
        <w:t>s</w:t>
      </w:r>
      <w:r w:rsidR="00C82D3B">
        <w:rPr>
          <w:lang w:val="en-US"/>
        </w:rPr>
        <w:t xml:space="preserve">’ 1 &amp; 2 due to COVID-19. The patients within this study </w:t>
      </w:r>
      <w:r w:rsidR="00CF0FB5">
        <w:rPr>
          <w:lang w:val="en-US"/>
        </w:rPr>
        <w:t>were forced to have</w:t>
      </w:r>
      <w:r w:rsidR="007D054B">
        <w:rPr>
          <w:lang w:val="en-US"/>
        </w:rPr>
        <w:t xml:space="preserve"> VC </w:t>
      </w:r>
      <w:r w:rsidR="00C82D3B">
        <w:rPr>
          <w:lang w:val="en-US"/>
        </w:rPr>
        <w:t>due to the government restrictions and local Trust policy.</w:t>
      </w:r>
    </w:p>
    <w:p w14:paraId="3FE5275E" w14:textId="12C5826E" w:rsidR="005B2213" w:rsidRDefault="00B1245F">
      <w:pPr>
        <w:rPr>
          <w:lang w:val="en-US"/>
        </w:rPr>
      </w:pPr>
      <w:r>
        <w:rPr>
          <w:lang w:val="en-US"/>
        </w:rPr>
        <w:t xml:space="preserve">This study presents significant new data and </w:t>
      </w:r>
      <w:r w:rsidRPr="00C11B04">
        <w:rPr>
          <w:lang w:val="en-US"/>
        </w:rPr>
        <w:t xml:space="preserve">performs an integrative analysis of this in relation to old     data. </w:t>
      </w:r>
      <w:r w:rsidRPr="00C11B04">
        <w:rPr>
          <w:rFonts w:cstheme="minorHAnsi"/>
          <w:lang w:val="en-US"/>
        </w:rPr>
        <w:t xml:space="preserve">The integrative analysis of previous and new insights </w:t>
      </w:r>
      <w:r w:rsidR="00793F89">
        <w:rPr>
          <w:rFonts w:cstheme="minorHAnsi"/>
          <w:lang w:val="en-US"/>
        </w:rPr>
        <w:t>is</w:t>
      </w:r>
      <w:r w:rsidRPr="00C11B04">
        <w:rPr>
          <w:rFonts w:cstheme="minorHAnsi"/>
          <w:lang w:val="en-US"/>
        </w:rPr>
        <w:t xml:space="preserve"> presented in </w:t>
      </w:r>
      <w:r w:rsidRPr="00C11B04">
        <w:rPr>
          <w:lang w:val="en-US"/>
        </w:rPr>
        <w:t>Table 2</w:t>
      </w:r>
      <w:r w:rsidRPr="00C11B04">
        <w:rPr>
          <w:rFonts w:cstheme="minorHAnsi"/>
          <w:lang w:val="en-US"/>
        </w:rPr>
        <w:t xml:space="preserve">. </w:t>
      </w:r>
      <w:r w:rsidR="005B2213" w:rsidRPr="00C11B04">
        <w:rPr>
          <w:lang w:val="en-US"/>
        </w:rPr>
        <w:t>Interview extracts of participants’ perspectives may be found in Table 3.</w:t>
      </w:r>
    </w:p>
    <w:p w14:paraId="1EFF9DB0" w14:textId="0E56406E" w:rsidR="007C41D1" w:rsidRDefault="007C41D1" w:rsidP="00554A1E">
      <w:pPr>
        <w:pStyle w:val="Heading2"/>
        <w:rPr>
          <w:lang w:val="en-US"/>
        </w:rPr>
      </w:pPr>
      <w:bookmarkStart w:id="3" w:name="_Hlk89022033"/>
      <w:bookmarkEnd w:id="2"/>
      <w:r>
        <w:rPr>
          <w:lang w:val="en-US"/>
        </w:rPr>
        <w:t>Coding and integrative</w:t>
      </w:r>
      <w:r w:rsidR="00554A1E">
        <w:rPr>
          <w:lang w:val="en-US"/>
        </w:rPr>
        <w:t xml:space="preserve"> analysis of interview data</w:t>
      </w:r>
    </w:p>
    <w:p w14:paraId="342097A8" w14:textId="3E9EC154" w:rsidR="007C41D1" w:rsidRDefault="00B05814" w:rsidP="0004391C">
      <w:pPr>
        <w:rPr>
          <w:lang w:val="en-US"/>
        </w:rPr>
      </w:pPr>
      <w:r>
        <w:rPr>
          <w:lang w:val="en-US"/>
        </w:rPr>
        <w:t>Interview</w:t>
      </w:r>
      <w:r w:rsidR="00B528AB">
        <w:rPr>
          <w:lang w:val="en-US"/>
        </w:rPr>
        <w:t xml:space="preserve"> data were </w:t>
      </w:r>
      <w:r>
        <w:rPr>
          <w:lang w:val="en-US"/>
        </w:rPr>
        <w:t xml:space="preserve">coded and </w:t>
      </w:r>
      <w:proofErr w:type="spellStart"/>
      <w:r w:rsidR="00B528AB">
        <w:rPr>
          <w:lang w:val="en-US"/>
        </w:rPr>
        <w:t>characterised</w:t>
      </w:r>
      <w:proofErr w:type="spellEnd"/>
      <w:r w:rsidR="00B528AB">
        <w:rPr>
          <w:lang w:val="en-US"/>
        </w:rPr>
        <w:t xml:space="preserve"> in relation to the previously identified factors that influence preference</w:t>
      </w:r>
      <w:r w:rsidR="00793F89">
        <w:rPr>
          <w:lang w:val="en-US"/>
        </w:rPr>
        <w:t>, identified</w:t>
      </w:r>
      <w:r w:rsidR="00B528AB">
        <w:rPr>
          <w:lang w:val="en-US"/>
        </w:rPr>
        <w:t xml:space="preserve"> from our earlier research.</w:t>
      </w:r>
      <w:r w:rsidR="0004391C">
        <w:rPr>
          <w:lang w:val="en-US"/>
        </w:rPr>
        <w:t xml:space="preserve"> </w:t>
      </w:r>
      <w:r>
        <w:rPr>
          <w:lang w:val="en-US"/>
        </w:rPr>
        <w:t>New insights</w:t>
      </w:r>
      <w:r w:rsidR="0004391C">
        <w:rPr>
          <w:lang w:val="en-US"/>
        </w:rPr>
        <w:t xml:space="preserve"> were identified during this process. The integrative analysis led to </w:t>
      </w:r>
      <w:r w:rsidR="00A32EC8">
        <w:rPr>
          <w:lang w:val="en-US"/>
        </w:rPr>
        <w:t xml:space="preserve">the </w:t>
      </w:r>
      <w:r w:rsidR="0004391C">
        <w:rPr>
          <w:lang w:val="en-US"/>
        </w:rPr>
        <w:t>identification of factors that shape the formation of patient preferences for VC</w:t>
      </w:r>
      <w:r>
        <w:rPr>
          <w:lang w:val="en-US"/>
        </w:rPr>
        <w:t xml:space="preserve"> and </w:t>
      </w:r>
      <w:r w:rsidR="00A32EC8">
        <w:rPr>
          <w:lang w:val="en-US"/>
        </w:rPr>
        <w:t>are described below.</w:t>
      </w:r>
      <w:r>
        <w:rPr>
          <w:lang w:val="en-US"/>
        </w:rPr>
        <w:t xml:space="preserve"> The knowledge underpinning these factors from our previous research and new empirical data within this study are presented in Table 2.</w:t>
      </w:r>
      <w:r w:rsidR="0004391C">
        <w:rPr>
          <w:lang w:val="en-US"/>
        </w:rPr>
        <w:t xml:space="preserve"> </w:t>
      </w:r>
    </w:p>
    <w:p w14:paraId="0A57353F" w14:textId="77777777" w:rsidR="00A32EC8" w:rsidRDefault="0004391C" w:rsidP="00A32EC8">
      <w:pPr>
        <w:pStyle w:val="Heading3"/>
        <w:rPr>
          <w:lang w:val="en-US"/>
        </w:rPr>
      </w:pPr>
      <w:bookmarkStart w:id="4" w:name="_Hlk89022119"/>
      <w:bookmarkEnd w:id="3"/>
      <w:r>
        <w:rPr>
          <w:lang w:val="en-US"/>
        </w:rPr>
        <w:t xml:space="preserve">The Context for the Consultation </w:t>
      </w:r>
    </w:p>
    <w:p w14:paraId="53125B61" w14:textId="2F671EF6" w:rsidR="0004391C" w:rsidRDefault="00A32EC8" w:rsidP="00A32EC8">
      <w:pPr>
        <w:rPr>
          <w:lang w:val="en-US"/>
        </w:rPr>
      </w:pPr>
      <w:r>
        <w:rPr>
          <w:lang w:val="en-US"/>
        </w:rPr>
        <w:t>T</w:t>
      </w:r>
      <w:r w:rsidR="0004391C">
        <w:rPr>
          <w:lang w:val="en-US"/>
        </w:rPr>
        <w:t xml:space="preserve">he </w:t>
      </w:r>
      <w:r>
        <w:rPr>
          <w:lang w:val="en-US"/>
        </w:rPr>
        <w:t xml:space="preserve">context for the consultation is the </w:t>
      </w:r>
      <w:r w:rsidR="0004391C">
        <w:rPr>
          <w:lang w:val="en-US"/>
        </w:rPr>
        <w:t>circumstances that form the setting</w:t>
      </w:r>
      <w:r>
        <w:rPr>
          <w:lang w:val="en-US"/>
        </w:rPr>
        <w:t xml:space="preserve">. This includes the expected standards and rules of care (normative expectations), the expected ways patients and clinicians are organised and relate to each other (relational expectations), the degree to which features of the consultation meet the requirements of the consultation (congruence) and the access to material and cognitive resources to support the consultation (potential). </w:t>
      </w:r>
    </w:p>
    <w:p w14:paraId="221B895A" w14:textId="5F2C2270" w:rsidR="00A32EC8" w:rsidRDefault="00A32EC8" w:rsidP="00B05814">
      <w:pPr>
        <w:pStyle w:val="Heading4"/>
        <w:ind w:firstLine="720"/>
      </w:pPr>
      <w:r>
        <w:t>Normative expectations</w:t>
      </w:r>
    </w:p>
    <w:p w14:paraId="3B321508" w14:textId="705CCF38" w:rsidR="00A32EC8" w:rsidRPr="00B05814" w:rsidRDefault="001E5A53" w:rsidP="00A32EC8">
      <w:pPr>
        <w:rPr>
          <w:lang w:val="en-US"/>
        </w:rPr>
      </w:pPr>
      <w:r>
        <w:rPr>
          <w:lang w:val="en-US"/>
        </w:rPr>
        <w:t>Patients</w:t>
      </w:r>
      <w:r w:rsidR="003A127C">
        <w:rPr>
          <w:lang w:val="en-US"/>
        </w:rPr>
        <w:t>’</w:t>
      </w:r>
      <w:r>
        <w:rPr>
          <w:lang w:val="en-US"/>
        </w:rPr>
        <w:t xml:space="preserve"> </w:t>
      </w:r>
      <w:r w:rsidR="00B05814">
        <w:rPr>
          <w:lang w:val="en-US"/>
        </w:rPr>
        <w:t xml:space="preserve">expectations were founded on their previous experience of care. All patients within this study had experienced in-person physiotherapy before and were </w:t>
      </w:r>
      <w:r>
        <w:rPr>
          <w:lang w:val="en-US"/>
        </w:rPr>
        <w:t xml:space="preserve">able to speculate about the effectiveness </w:t>
      </w:r>
      <w:r w:rsidR="00CF1B07">
        <w:rPr>
          <w:lang w:val="en-US"/>
        </w:rPr>
        <w:t>of VC</w:t>
      </w:r>
      <w:r w:rsidR="00B05814">
        <w:rPr>
          <w:lang w:val="en-US"/>
        </w:rPr>
        <w:t xml:space="preserve">. </w:t>
      </w:r>
      <w:r w:rsidR="00CF1B07">
        <w:rPr>
          <w:lang w:val="en-US"/>
        </w:rPr>
        <w:t>The</w:t>
      </w:r>
      <w:r w:rsidR="00B05814">
        <w:rPr>
          <w:lang w:val="en-US"/>
        </w:rPr>
        <w:t xml:space="preserve"> requirements of the </w:t>
      </w:r>
      <w:r w:rsidR="00E154AB">
        <w:rPr>
          <w:lang w:val="en-US"/>
        </w:rPr>
        <w:t>consultation</w:t>
      </w:r>
      <w:r w:rsidR="00B05814">
        <w:rPr>
          <w:lang w:val="en-US"/>
        </w:rPr>
        <w:t xml:space="preserve"> provided a reference point to understand the way VC</w:t>
      </w:r>
      <w:r w:rsidR="00CF1B07">
        <w:rPr>
          <w:lang w:val="en-US"/>
        </w:rPr>
        <w:t xml:space="preserve"> would work for them</w:t>
      </w:r>
      <w:r w:rsidR="00B05814">
        <w:rPr>
          <w:lang w:val="en-US"/>
        </w:rPr>
        <w:t xml:space="preserve">. </w:t>
      </w:r>
      <w:r w:rsidR="00CF1B07">
        <w:rPr>
          <w:lang w:val="en-US"/>
        </w:rPr>
        <w:t>During</w:t>
      </w:r>
      <w:r w:rsidR="00091D38">
        <w:rPr>
          <w:lang w:val="en-US"/>
        </w:rPr>
        <w:t xml:space="preserve"> COVID-19, ‘stay at home’ became law and patients were satisfied with virtual care</w:t>
      </w:r>
      <w:r w:rsidR="00CF1B07">
        <w:rPr>
          <w:lang w:val="en-US"/>
        </w:rPr>
        <w:t xml:space="preserve"> during this time and many were happy</w:t>
      </w:r>
      <w:r w:rsidR="00091D38">
        <w:rPr>
          <w:lang w:val="en-US"/>
        </w:rPr>
        <w:t xml:space="preserve"> to </w:t>
      </w:r>
      <w:r w:rsidR="00CF1B07">
        <w:rPr>
          <w:lang w:val="en-US"/>
        </w:rPr>
        <w:t xml:space="preserve">not </w:t>
      </w:r>
      <w:r w:rsidR="00091D38">
        <w:rPr>
          <w:lang w:val="en-US"/>
        </w:rPr>
        <w:t xml:space="preserve">travel. </w:t>
      </w:r>
      <w:r w:rsidR="00CF1B07">
        <w:rPr>
          <w:lang w:val="en-US"/>
        </w:rPr>
        <w:t xml:space="preserve">The </w:t>
      </w:r>
      <w:r w:rsidR="00091D38">
        <w:rPr>
          <w:lang w:val="en-US"/>
        </w:rPr>
        <w:t xml:space="preserve">presence of COVID-19 led to VC becoming the only way to access rehabilitation for </w:t>
      </w:r>
      <w:proofErr w:type="gramStart"/>
      <w:r w:rsidR="00091D38">
        <w:rPr>
          <w:lang w:val="en-US"/>
        </w:rPr>
        <w:t>the majority of</w:t>
      </w:r>
      <w:proofErr w:type="gramEnd"/>
      <w:r w:rsidR="00091D38">
        <w:rPr>
          <w:lang w:val="en-US"/>
        </w:rPr>
        <w:t xml:space="preserve"> patients</w:t>
      </w:r>
      <w:r w:rsidR="00CF1B07">
        <w:rPr>
          <w:lang w:val="en-US"/>
        </w:rPr>
        <w:t xml:space="preserve"> and during this time patients in this study preferred VC to no care at all</w:t>
      </w:r>
      <w:r w:rsidR="00091D38">
        <w:rPr>
          <w:lang w:val="en-US"/>
        </w:rPr>
        <w:t xml:space="preserve">. </w:t>
      </w:r>
    </w:p>
    <w:p w14:paraId="27FDA855" w14:textId="3EC7D4DD" w:rsidR="00A32EC8" w:rsidRDefault="00A32EC8" w:rsidP="00B05814">
      <w:pPr>
        <w:pStyle w:val="Heading4"/>
        <w:ind w:firstLine="720"/>
      </w:pPr>
      <w:r>
        <w:t>Relational expectations</w:t>
      </w:r>
    </w:p>
    <w:p w14:paraId="133E0737" w14:textId="3B5FA424" w:rsidR="00B05814" w:rsidRPr="00B05814" w:rsidRDefault="00B05814" w:rsidP="00B05814">
      <w:r>
        <w:rPr>
          <w:rFonts w:cstheme="minorHAnsi"/>
          <w:lang w:val="en-US"/>
        </w:rPr>
        <w:t>Patients had expectations about the ways patients and clinicians relate to each o</w:t>
      </w:r>
      <w:r w:rsidR="00793F89">
        <w:rPr>
          <w:rFonts w:cstheme="minorHAnsi"/>
          <w:lang w:val="en-US"/>
        </w:rPr>
        <w:t>th</w:t>
      </w:r>
      <w:r>
        <w:rPr>
          <w:rFonts w:cstheme="minorHAnsi"/>
          <w:lang w:val="en-US"/>
        </w:rPr>
        <w:t xml:space="preserve">er during clinical interactions. Their previous experience of care provided a reference point </w:t>
      </w:r>
      <w:r w:rsidR="00D6478D">
        <w:rPr>
          <w:rFonts w:cstheme="minorHAnsi"/>
          <w:lang w:val="en-US"/>
        </w:rPr>
        <w:t>to understand the changes in relationships with their clinicians</w:t>
      </w:r>
      <w:r w:rsidR="00091D38">
        <w:rPr>
          <w:rFonts w:cstheme="minorHAnsi"/>
          <w:lang w:val="en-US"/>
        </w:rPr>
        <w:t xml:space="preserve"> over VC</w:t>
      </w:r>
      <w:r w:rsidR="00D6478D">
        <w:rPr>
          <w:rFonts w:cstheme="minorHAnsi"/>
          <w:lang w:val="en-US"/>
        </w:rPr>
        <w:t>.</w:t>
      </w:r>
      <w:r w:rsidR="00091D38">
        <w:rPr>
          <w:rFonts w:cstheme="minorHAnsi"/>
          <w:lang w:val="en-US"/>
        </w:rPr>
        <w:t xml:space="preserve"> </w:t>
      </w:r>
      <w:r w:rsidR="00CF1B07">
        <w:rPr>
          <w:rFonts w:cstheme="minorHAnsi"/>
          <w:lang w:val="en-US"/>
        </w:rPr>
        <w:t>Although many patients felt interactions over VC were inferior to F2F care,</w:t>
      </w:r>
      <w:r w:rsidR="00091D38">
        <w:rPr>
          <w:rFonts w:cstheme="minorHAnsi"/>
          <w:lang w:val="en-US"/>
        </w:rPr>
        <w:t xml:space="preserve"> patients were willing to compromise and accept VC during COVID-19. </w:t>
      </w:r>
      <w:r w:rsidR="00D6478D">
        <w:rPr>
          <w:rFonts w:cstheme="minorHAnsi"/>
          <w:lang w:val="en-US"/>
        </w:rPr>
        <w:t xml:space="preserve"> </w:t>
      </w:r>
      <w:r>
        <w:rPr>
          <w:rFonts w:cstheme="minorHAnsi"/>
          <w:lang w:val="en-US"/>
        </w:rPr>
        <w:t xml:space="preserve"> </w:t>
      </w:r>
    </w:p>
    <w:p w14:paraId="23C98C52" w14:textId="57F1197B" w:rsidR="00A32EC8" w:rsidRDefault="00A32EC8" w:rsidP="00B05814">
      <w:pPr>
        <w:pStyle w:val="Heading4"/>
        <w:ind w:firstLine="720"/>
      </w:pPr>
      <w:r>
        <w:t>Congruence</w:t>
      </w:r>
    </w:p>
    <w:p w14:paraId="576B7BB8" w14:textId="093B38D6" w:rsidR="00D6478D" w:rsidRPr="00D6478D" w:rsidRDefault="00D6478D" w:rsidP="00D6478D">
      <w:r>
        <w:t xml:space="preserve">The clinical status of the patient and the </w:t>
      </w:r>
      <w:r w:rsidRPr="000F3626">
        <w:t>treatment required provided a point of departure to understand the ways the alternative consultation formats met their needs. Their needs</w:t>
      </w:r>
      <w:r>
        <w:t xml:space="preserve"> could be shaped by a fluctuating clinical status, competing life demands, and the availability of healthcare. </w:t>
      </w:r>
      <w:r w:rsidR="00E154AB">
        <w:lastRenderedPageBreak/>
        <w:t>E</w:t>
      </w:r>
      <w:r>
        <w:t xml:space="preserve">ach individual patient had varying degrees of </w:t>
      </w:r>
      <w:r w:rsidR="00E154AB">
        <w:t>ability</w:t>
      </w:r>
      <w:r>
        <w:t xml:space="preserve"> to incorporate VC</w:t>
      </w:r>
      <w:r w:rsidR="00E154AB">
        <w:t xml:space="preserve">. </w:t>
      </w:r>
      <w:r w:rsidR="00CF1B07">
        <w:t xml:space="preserve">Some </w:t>
      </w:r>
      <w:r w:rsidR="00E154AB">
        <w:t>patients found that VC was more easily incorporated into their life than</w:t>
      </w:r>
      <w:r>
        <w:t xml:space="preserve"> an in-person consultation</w:t>
      </w:r>
      <w:r w:rsidR="003A127C">
        <w:t xml:space="preserve"> </w:t>
      </w:r>
      <w:r w:rsidR="00CF1B07">
        <w:t>and would consider using VC in the future beyond COVID-19 because of this</w:t>
      </w:r>
      <w:r>
        <w:t>.</w:t>
      </w:r>
    </w:p>
    <w:p w14:paraId="2CCEF1F8" w14:textId="3CF1FA7A" w:rsidR="00A32EC8" w:rsidRPr="00A32EC8" w:rsidRDefault="00A32EC8" w:rsidP="00B05814">
      <w:pPr>
        <w:pStyle w:val="Heading4"/>
        <w:ind w:firstLine="720"/>
      </w:pPr>
      <w:r w:rsidRPr="00D7585A">
        <w:t>Potential</w:t>
      </w:r>
    </w:p>
    <w:p w14:paraId="6389F0C6" w14:textId="47E5D64C" w:rsidR="007C41D1" w:rsidRPr="008E0DDC" w:rsidRDefault="00D6478D" w:rsidP="00D6478D">
      <w:pPr>
        <w:rPr>
          <w:lang w:val="en-US"/>
        </w:rPr>
      </w:pPr>
      <w:r>
        <w:rPr>
          <w:lang w:val="en-US"/>
        </w:rPr>
        <w:t xml:space="preserve">Patients access to resources shaped their ability to engage with virtual care. These resources included hardware (such as a phone, </w:t>
      </w:r>
      <w:proofErr w:type="gramStart"/>
      <w:r>
        <w:rPr>
          <w:lang w:val="en-US"/>
        </w:rPr>
        <w:t>tablet</w:t>
      </w:r>
      <w:proofErr w:type="gramEnd"/>
      <w:r>
        <w:rPr>
          <w:lang w:val="en-US"/>
        </w:rPr>
        <w:t xml:space="preserve"> or computer) and software (such as up-to date operating software and the platform to undertake a video call)</w:t>
      </w:r>
      <w:r w:rsidR="008E0DDC">
        <w:rPr>
          <w:lang w:val="en-US"/>
        </w:rPr>
        <w:t>. During</w:t>
      </w:r>
      <w:r w:rsidR="00E154AB">
        <w:rPr>
          <w:lang w:val="en-US"/>
        </w:rPr>
        <w:t xml:space="preserve"> the</w:t>
      </w:r>
      <w:r w:rsidR="008E0DDC">
        <w:rPr>
          <w:lang w:val="en-US"/>
        </w:rPr>
        <w:t xml:space="preserve"> COVID-19</w:t>
      </w:r>
      <w:r w:rsidR="00E154AB">
        <w:rPr>
          <w:lang w:val="en-US"/>
        </w:rPr>
        <w:t xml:space="preserve"> pandemic</w:t>
      </w:r>
      <w:r w:rsidR="008E0DDC">
        <w:rPr>
          <w:lang w:val="en-US"/>
        </w:rPr>
        <w:t xml:space="preserve">, the platform </w:t>
      </w:r>
      <w:r w:rsidR="008E0DDC">
        <w:rPr>
          <w:i/>
          <w:iCs/>
          <w:lang w:val="en-US"/>
        </w:rPr>
        <w:t>Attend Anywhere</w:t>
      </w:r>
      <w:r w:rsidR="008E0DDC">
        <w:rPr>
          <w:lang w:val="en-US"/>
        </w:rPr>
        <w:t xml:space="preserve"> was made available across the NHS in England. </w:t>
      </w:r>
      <w:r w:rsidR="00E154AB">
        <w:rPr>
          <w:lang w:val="en-US"/>
        </w:rPr>
        <w:t>Resources were made available to patients</w:t>
      </w:r>
      <w:r w:rsidR="008E0DDC">
        <w:rPr>
          <w:lang w:val="en-US"/>
        </w:rPr>
        <w:t xml:space="preserve"> to support the use of video calls.</w:t>
      </w:r>
    </w:p>
    <w:p w14:paraId="55D513D3" w14:textId="4EDDE85E" w:rsidR="00A579A0" w:rsidRDefault="005A29E6" w:rsidP="00F7738C">
      <w:pPr>
        <w:pStyle w:val="Heading3"/>
        <w:rPr>
          <w:lang w:val="en-US"/>
        </w:rPr>
      </w:pPr>
      <w:r>
        <w:rPr>
          <w:lang w:val="en-US"/>
        </w:rPr>
        <w:t xml:space="preserve">The implementation process of VC </w:t>
      </w:r>
    </w:p>
    <w:p w14:paraId="32284EC4" w14:textId="563FB7F2" w:rsidR="00F7738C" w:rsidRPr="00F7738C" w:rsidRDefault="00F7738C" w:rsidP="00F7738C">
      <w:pPr>
        <w:rPr>
          <w:lang w:val="en-US"/>
        </w:rPr>
      </w:pPr>
      <w:r>
        <w:rPr>
          <w:lang w:val="en-US"/>
        </w:rPr>
        <w:t>Participants within this study were not offered the choice of a F2F consultation and all had to implement VC (either a telephone call or a video call with their clinicians). In these circumstances, a process of implementation took place. NPT provided the framework to build on previous iterations of the CONNECT Project to explain the implementation process for patients.</w:t>
      </w:r>
      <w:r>
        <w:rPr>
          <w:lang w:val="en-US"/>
        </w:rPr>
        <w:fldChar w:fldCharType="begin"/>
      </w:r>
      <w:r>
        <w:rPr>
          <w:lang w:val="en-US"/>
        </w:rPr>
        <w:instrText xml:space="preserve"> ADDIN EN.CITE &lt;EndNote&gt;&lt;Cite&gt;&lt;Author&gt;May&lt;/Author&gt;&lt;Year&gt;2020&lt;/Year&gt;&lt;IDText&gt;Normalization Process Theory&lt;/IDText&gt;&lt;DisplayText&gt;&lt;style face="superscript"&gt;18&lt;/style&gt;&lt;/DisplayText&gt;&lt;record&gt;&lt;titles&gt;&lt;title&gt;Normalization Process Theory&lt;/title&gt;&lt;secondary-title&gt;Handbook on Implementation Science&lt;/secondary-title&gt;&lt;/titles&gt;&lt;pages&gt;144-167&lt;/pages&gt;&lt;contributors&gt;&lt;authors&gt;&lt;author&gt;May, CR&lt;/author&gt;&lt;author&gt;Rapley, T&lt;/author&gt;&lt;author&gt;Finch, T&lt;/author&gt;&lt;/authors&gt;&lt;/contributors&gt;&lt;added-date format="utc"&gt;1625575253&lt;/added-date&gt;&lt;pub-location&gt;Cheltenham&lt;/pub-location&gt;&lt;ref-type name="Book Section"&gt;5&lt;/ref-type&gt;&lt;dates&gt;&lt;year&gt;2020&lt;/year&gt;&lt;/dates&gt;&lt;rec-number&gt;6367&lt;/rec-number&gt;&lt;publisher&gt;Edward Elgar&lt;/publisher&gt;&lt;last-updated-date format="utc"&gt;1625575430&lt;/last-updated-date&gt;&lt;contributors&gt;&lt;secondary-authors&gt;&lt;author&gt;Nilsen P&lt;/author&gt;&lt;author&gt;Birken S&lt;/author&gt;&lt;/secondary-authors&gt;&lt;/contributors&gt;&lt;/record&gt;&lt;/Cite&gt;&lt;/EndNote&gt;</w:instrText>
      </w:r>
      <w:r>
        <w:rPr>
          <w:lang w:val="en-US"/>
        </w:rPr>
        <w:fldChar w:fldCharType="separate"/>
      </w:r>
      <w:r w:rsidRPr="00F7738C">
        <w:rPr>
          <w:noProof/>
          <w:vertAlign w:val="superscript"/>
          <w:lang w:val="en-US"/>
        </w:rPr>
        <w:t>18</w:t>
      </w:r>
      <w:r>
        <w:rPr>
          <w:lang w:val="en-US"/>
        </w:rPr>
        <w:fldChar w:fldCharType="end"/>
      </w:r>
    </w:p>
    <w:p w14:paraId="3DF87954" w14:textId="77777777" w:rsidR="00F7738C" w:rsidRDefault="00F7738C" w:rsidP="000F3626">
      <w:pPr>
        <w:pStyle w:val="Heading4"/>
        <w:ind w:firstLine="720"/>
        <w:rPr>
          <w:lang w:val="en-US"/>
        </w:rPr>
      </w:pPr>
      <w:r>
        <w:rPr>
          <w:lang w:val="en-US"/>
        </w:rPr>
        <w:t>Coherence</w:t>
      </w:r>
    </w:p>
    <w:p w14:paraId="005372FF" w14:textId="780DDC50" w:rsidR="00F7738C" w:rsidRDefault="00F7738C" w:rsidP="00F7738C">
      <w:pPr>
        <w:rPr>
          <w:lang w:val="en-US"/>
        </w:rPr>
      </w:pPr>
      <w:r>
        <w:rPr>
          <w:lang w:val="en-US"/>
        </w:rPr>
        <w:t xml:space="preserve">Patients needed to understand the differences between VC and F2F. This was challenging during the pandemic when the introduction of VC was </w:t>
      </w:r>
      <w:proofErr w:type="gramStart"/>
      <w:r>
        <w:rPr>
          <w:lang w:val="en-US"/>
        </w:rPr>
        <w:t>accelerated</w:t>
      </w:r>
      <w:proofErr w:type="gramEnd"/>
      <w:r>
        <w:rPr>
          <w:lang w:val="en-US"/>
        </w:rPr>
        <w:t xml:space="preserve"> and individuals </w:t>
      </w:r>
      <w:r w:rsidR="00C21071">
        <w:rPr>
          <w:lang w:val="en-US"/>
        </w:rPr>
        <w:t>were in</w:t>
      </w:r>
      <w:r>
        <w:rPr>
          <w:lang w:val="en-US"/>
        </w:rPr>
        <w:t>experience</w:t>
      </w:r>
      <w:r w:rsidR="00C21071">
        <w:rPr>
          <w:lang w:val="en-US"/>
        </w:rPr>
        <w:t>d</w:t>
      </w:r>
      <w:r>
        <w:rPr>
          <w:lang w:val="en-US"/>
        </w:rPr>
        <w:t xml:space="preserve"> </w:t>
      </w:r>
      <w:r w:rsidR="00C21071">
        <w:rPr>
          <w:lang w:val="en-US"/>
        </w:rPr>
        <w:t>in</w:t>
      </w:r>
      <w:r>
        <w:rPr>
          <w:lang w:val="en-US"/>
        </w:rPr>
        <w:t xml:space="preserve"> VC</w:t>
      </w:r>
      <w:r w:rsidR="00C21071">
        <w:rPr>
          <w:lang w:val="en-US"/>
        </w:rPr>
        <w:t xml:space="preserve"> as the main form of consultation</w:t>
      </w:r>
      <w:r>
        <w:rPr>
          <w:lang w:val="en-US"/>
        </w:rPr>
        <w:t xml:space="preserve">. </w:t>
      </w:r>
      <w:r w:rsidR="00CF1B07">
        <w:rPr>
          <w:lang w:val="en-US"/>
        </w:rPr>
        <w:t xml:space="preserve">Clinical and administrative staff supported patients to understand the role of VC. </w:t>
      </w:r>
      <w:r>
        <w:rPr>
          <w:lang w:val="en-US"/>
        </w:rPr>
        <w:t xml:space="preserve">The capabilities of VC were seen to be limited where an in-person intervention was required, such as when hands on-manual therapy or facilitated exercises were required. If a patient was concerned about their problem, they often felt that a thorough F2F assessment was preferable to a VC. </w:t>
      </w:r>
    </w:p>
    <w:p w14:paraId="76CF64A3" w14:textId="77777777" w:rsidR="00F7738C" w:rsidRDefault="00F7738C" w:rsidP="000F3626">
      <w:pPr>
        <w:pStyle w:val="Heading4"/>
        <w:ind w:firstLine="720"/>
        <w:rPr>
          <w:lang w:val="en-US"/>
        </w:rPr>
      </w:pPr>
      <w:r>
        <w:rPr>
          <w:lang w:val="en-US"/>
        </w:rPr>
        <w:t>Cognitive Participation</w:t>
      </w:r>
    </w:p>
    <w:p w14:paraId="0D54AAF1" w14:textId="3C9EC2CF" w:rsidR="00F7738C" w:rsidRDefault="00CF1B07" w:rsidP="00F7738C">
      <w:pPr>
        <w:rPr>
          <w:lang w:val="en-US"/>
        </w:rPr>
      </w:pPr>
      <w:r>
        <w:rPr>
          <w:lang w:val="en-US"/>
        </w:rPr>
        <w:t>In general, p</w:t>
      </w:r>
      <w:r w:rsidR="00F7738C">
        <w:rPr>
          <w:lang w:val="en-US"/>
        </w:rPr>
        <w:t xml:space="preserve">atients who found F2F attendance challenging were more committed to VC. </w:t>
      </w:r>
      <w:r>
        <w:rPr>
          <w:lang w:val="en-US"/>
        </w:rPr>
        <w:t xml:space="preserve">For some, a traditional F2F appointment took significant planning and </w:t>
      </w:r>
      <w:r w:rsidR="000F3626" w:rsidRPr="000F3626">
        <w:rPr>
          <w:lang w:val="en-US"/>
        </w:rPr>
        <w:t>left</w:t>
      </w:r>
      <w:r w:rsidRPr="000F3626">
        <w:rPr>
          <w:lang w:val="en-US"/>
        </w:rPr>
        <w:t xml:space="preserve"> the patient in pain</w:t>
      </w:r>
      <w:r>
        <w:rPr>
          <w:lang w:val="en-US"/>
        </w:rPr>
        <w:t xml:space="preserve"> due to their travel. Commitment </w:t>
      </w:r>
      <w:r w:rsidR="004B575A">
        <w:rPr>
          <w:lang w:val="en-US"/>
        </w:rPr>
        <w:t xml:space="preserve">for VC </w:t>
      </w:r>
      <w:r>
        <w:rPr>
          <w:lang w:val="en-US"/>
        </w:rPr>
        <w:t xml:space="preserve">was enhanced </w:t>
      </w:r>
      <w:r w:rsidR="004B575A">
        <w:rPr>
          <w:lang w:val="en-US"/>
        </w:rPr>
        <w:t>with increased</w:t>
      </w:r>
      <w:r>
        <w:rPr>
          <w:lang w:val="en-US"/>
        </w:rPr>
        <w:t xml:space="preserve"> congruen</w:t>
      </w:r>
      <w:r w:rsidR="004B575A">
        <w:rPr>
          <w:lang w:val="en-US"/>
        </w:rPr>
        <w:t>ce</w:t>
      </w:r>
      <w:r>
        <w:rPr>
          <w:lang w:val="en-US"/>
        </w:rPr>
        <w:t xml:space="preserve"> for the patient</w:t>
      </w:r>
      <w:r w:rsidR="00F7738C">
        <w:rPr>
          <w:lang w:val="en-US"/>
        </w:rPr>
        <w:t xml:space="preserve">. </w:t>
      </w:r>
      <w:r w:rsidR="0004541E">
        <w:rPr>
          <w:lang w:val="en-US"/>
        </w:rPr>
        <w:t>Many p</w:t>
      </w:r>
      <w:r>
        <w:rPr>
          <w:lang w:val="en-US"/>
        </w:rPr>
        <w:t xml:space="preserve">atients were concerned about </w:t>
      </w:r>
      <w:r w:rsidR="0004541E">
        <w:rPr>
          <w:lang w:val="en-US"/>
        </w:rPr>
        <w:t xml:space="preserve">catching COVID-19 through travel to hospital and this made the option of a VC preferable. </w:t>
      </w:r>
      <w:r w:rsidR="00F7738C">
        <w:rPr>
          <w:lang w:val="en-US"/>
        </w:rPr>
        <w:t>Patients’ willingness to use VC was shaped by their understanding of the benefits.</w:t>
      </w:r>
    </w:p>
    <w:p w14:paraId="0B803190" w14:textId="77777777" w:rsidR="00F7738C" w:rsidRDefault="00F7738C" w:rsidP="000F3626">
      <w:pPr>
        <w:pStyle w:val="Heading4"/>
        <w:ind w:firstLine="720"/>
        <w:rPr>
          <w:lang w:val="en-US"/>
        </w:rPr>
      </w:pPr>
      <w:r>
        <w:rPr>
          <w:lang w:val="en-US"/>
        </w:rPr>
        <w:t>Collective Action</w:t>
      </w:r>
    </w:p>
    <w:p w14:paraId="28DCE9B1" w14:textId="4A195066" w:rsidR="00F7738C" w:rsidRDefault="00F7738C" w:rsidP="00F7738C">
      <w:pPr>
        <w:rPr>
          <w:lang w:val="en-US"/>
        </w:rPr>
      </w:pPr>
      <w:r>
        <w:rPr>
          <w:lang w:val="en-US"/>
        </w:rPr>
        <w:t>VC rehabilitation was challenging in the home environment for some patients. It was not possible to conduct the range of interventions that were often needed if the patient</w:t>
      </w:r>
      <w:r w:rsidR="00C21071">
        <w:rPr>
          <w:lang w:val="en-US"/>
        </w:rPr>
        <w:t>’</w:t>
      </w:r>
      <w:r>
        <w:rPr>
          <w:lang w:val="en-US"/>
        </w:rPr>
        <w:t>s video device was not portable. Mobile devices were helpful</w:t>
      </w:r>
      <w:r w:rsidR="0004541E">
        <w:rPr>
          <w:lang w:val="en-US"/>
        </w:rPr>
        <w:t xml:space="preserve"> if</w:t>
      </w:r>
      <w:r>
        <w:rPr>
          <w:lang w:val="en-US"/>
        </w:rPr>
        <w:t xml:space="preserve">, for instance, a </w:t>
      </w:r>
      <w:r w:rsidR="0004541E">
        <w:rPr>
          <w:lang w:val="en-US"/>
        </w:rPr>
        <w:t xml:space="preserve">patient had to film themselves walking </w:t>
      </w:r>
      <w:proofErr w:type="spellStart"/>
      <w:r w:rsidR="0004541E">
        <w:rPr>
          <w:lang w:val="en-US"/>
        </w:rPr>
        <w:t>up</w:t>
      </w:r>
      <w:r w:rsidR="003A127C">
        <w:rPr>
          <w:lang w:val="en-US"/>
        </w:rPr>
        <w:t xml:space="preserve"> </w:t>
      </w:r>
      <w:r w:rsidR="0004541E">
        <w:rPr>
          <w:lang w:val="en-US"/>
        </w:rPr>
        <w:t>stairs</w:t>
      </w:r>
      <w:proofErr w:type="spellEnd"/>
      <w:r>
        <w:rPr>
          <w:lang w:val="en-US"/>
        </w:rPr>
        <w:t xml:space="preserve"> or an occupational therapist needed to observe functional activities in the kitchen. Patients had to convey their symptoms over VC without the clinician being able to physically touch them. </w:t>
      </w:r>
    </w:p>
    <w:p w14:paraId="4608318F" w14:textId="72BF9579" w:rsidR="00F7738C" w:rsidRDefault="00F7738C" w:rsidP="00F7738C">
      <w:pPr>
        <w:rPr>
          <w:lang w:val="en-US"/>
        </w:rPr>
      </w:pPr>
      <w:r>
        <w:rPr>
          <w:lang w:val="en-US"/>
        </w:rPr>
        <w:t>The ‘work’ required of patients and clinicians over a VC was different to the ‘work’ of F2F care. Some patients and clinicians did not have the technical skills required to be able to use VC. Family members often supported patients with VC activities</w:t>
      </w:r>
      <w:r w:rsidR="0004541E">
        <w:rPr>
          <w:lang w:val="en-US"/>
        </w:rPr>
        <w:t>.</w:t>
      </w:r>
      <w:r>
        <w:rPr>
          <w:lang w:val="en-US"/>
        </w:rPr>
        <w:t xml:space="preserve"> </w:t>
      </w:r>
      <w:r w:rsidR="0004541E">
        <w:rPr>
          <w:lang w:val="en-US"/>
        </w:rPr>
        <w:t>C</w:t>
      </w:r>
      <w:r>
        <w:rPr>
          <w:lang w:val="en-US"/>
        </w:rPr>
        <w:t xml:space="preserve">linicians occasionally needed to teach patients the required computer skills over the phone. </w:t>
      </w:r>
      <w:r w:rsidR="0004541E">
        <w:rPr>
          <w:lang w:val="en-US"/>
        </w:rPr>
        <w:t>The burden of VC shaped preferences for</w:t>
      </w:r>
      <w:r>
        <w:rPr>
          <w:lang w:val="en-US"/>
        </w:rPr>
        <w:t xml:space="preserve"> ongoing use of VC.</w:t>
      </w:r>
    </w:p>
    <w:p w14:paraId="43620880" w14:textId="77777777" w:rsidR="00F7738C" w:rsidRPr="00606011" w:rsidRDefault="00F7738C" w:rsidP="000F3626">
      <w:pPr>
        <w:pStyle w:val="Heading4"/>
        <w:ind w:firstLine="720"/>
        <w:rPr>
          <w:lang w:val="en-US"/>
        </w:rPr>
      </w:pPr>
      <w:r>
        <w:rPr>
          <w:lang w:val="en-US"/>
        </w:rPr>
        <w:t>Reflexive Monitoring</w:t>
      </w:r>
    </w:p>
    <w:p w14:paraId="76CA2B67" w14:textId="33B02DE6" w:rsidR="00F7738C" w:rsidRDefault="00F7738C" w:rsidP="00F7738C">
      <w:pPr>
        <w:rPr>
          <w:lang w:val="en-US"/>
        </w:rPr>
      </w:pPr>
      <w:r>
        <w:rPr>
          <w:lang w:val="en-US"/>
        </w:rPr>
        <w:t xml:space="preserve">Patients were forthcoming with feedback about their experiences. </w:t>
      </w:r>
      <w:r w:rsidRPr="000F3626">
        <w:rPr>
          <w:lang w:val="en-US"/>
        </w:rPr>
        <w:t>Clinicians</w:t>
      </w:r>
      <w:r w:rsidR="00694D1E" w:rsidRPr="000F3626">
        <w:rPr>
          <w:lang w:val="en-US"/>
        </w:rPr>
        <w:t xml:space="preserve"> also</w:t>
      </w:r>
      <w:r w:rsidRPr="000F3626">
        <w:rPr>
          <w:lang w:val="en-US"/>
        </w:rPr>
        <w:t xml:space="preserve"> discussed</w:t>
      </w:r>
      <w:r>
        <w:rPr>
          <w:lang w:val="en-US"/>
        </w:rPr>
        <w:t xml:space="preserve"> their own experiences to shape the virtual service. For instance, after several clinicians encountered technical challenges that interfered with the delivery of a VC, the virtual slots were increased from 30 minutes to one hour. Patients valued the extra time with their clinician and found this aspect of </w:t>
      </w:r>
      <w:r>
        <w:rPr>
          <w:lang w:val="en-US"/>
        </w:rPr>
        <w:lastRenderedPageBreak/>
        <w:t xml:space="preserve">the VC to be beneficial. In response to these technical problems, clinicians made it clear to patients, at the start of a video call, that they would contact the patient via telephone if the VC cut out. As patients and </w:t>
      </w:r>
      <w:r w:rsidRPr="000F3626">
        <w:rPr>
          <w:lang w:val="en-US"/>
        </w:rPr>
        <w:t>clinician dyads experienced</w:t>
      </w:r>
      <w:r>
        <w:rPr>
          <w:lang w:val="en-US"/>
        </w:rPr>
        <w:t xml:space="preserve"> both VC and F2F, they were able to plan long term management which often included the use of both VC and F2F. </w:t>
      </w:r>
    </w:p>
    <w:p w14:paraId="1AFEC665" w14:textId="0A457C05" w:rsidR="00B528AB" w:rsidRDefault="00F7738C" w:rsidP="009C6D5B">
      <w:pPr>
        <w:rPr>
          <w:lang w:val="en-US"/>
        </w:rPr>
      </w:pPr>
      <w:r>
        <w:rPr>
          <w:lang w:val="en-US"/>
        </w:rPr>
        <w:t xml:space="preserve">Patients had set expectations about their own progress and were reluctant to engage a modality if they felt it was less effective than their preferred option. If a patient felt their progression was slower virtually, they preferred a F2F appointment. Some clinicians felt virtual assessments were less accurate than F2F; this viewpoint was further confirmed at follow-up F2F appointments if a patient presented in a worse physical condition than was anticipated. </w:t>
      </w:r>
    </w:p>
    <w:bookmarkEnd w:id="4"/>
    <w:p w14:paraId="3527DF28" w14:textId="77777777" w:rsidR="00D1194B" w:rsidRDefault="00D1194B" w:rsidP="00554A1E">
      <w:pPr>
        <w:pStyle w:val="Heading2"/>
        <w:rPr>
          <w:lang w:val="en-US"/>
        </w:rPr>
        <w:sectPr w:rsidR="00D1194B" w:rsidSect="00172AA5">
          <w:pgSz w:w="11906" w:h="16838"/>
          <w:pgMar w:top="1440" w:right="1440" w:bottom="1440" w:left="1440" w:header="709" w:footer="709" w:gutter="0"/>
          <w:cols w:space="708"/>
          <w:docGrid w:linePitch="360"/>
        </w:sectPr>
      </w:pPr>
    </w:p>
    <w:p w14:paraId="570DB83B" w14:textId="5720EB07" w:rsidR="00D1194B" w:rsidRPr="00B528AB" w:rsidRDefault="00D1194B" w:rsidP="00D1194B">
      <w:pPr>
        <w:rPr>
          <w:u w:val="single"/>
        </w:rPr>
      </w:pPr>
      <w:r w:rsidRPr="00B528AB">
        <w:rPr>
          <w:u w:val="single"/>
        </w:rPr>
        <w:lastRenderedPageBreak/>
        <w:t xml:space="preserve">Table 2 </w:t>
      </w:r>
      <w:r w:rsidRPr="0065797B">
        <w:rPr>
          <w:u w:val="single"/>
        </w:rPr>
        <w:t xml:space="preserve">– </w:t>
      </w:r>
      <w:bookmarkStart w:id="5" w:name="_Hlk89022699"/>
      <w:r w:rsidRPr="0065797B">
        <w:rPr>
          <w:u w:val="single"/>
        </w:rPr>
        <w:t>Integrative analysis of interview data</w:t>
      </w:r>
      <w:bookmarkEnd w:id="5"/>
    </w:p>
    <w:tbl>
      <w:tblPr>
        <w:tblStyle w:val="TableGrid"/>
        <w:tblW w:w="14029" w:type="dxa"/>
        <w:tblLook w:val="04A0" w:firstRow="1" w:lastRow="0" w:firstColumn="1" w:lastColumn="0" w:noHBand="0" w:noVBand="1"/>
      </w:tblPr>
      <w:tblGrid>
        <w:gridCol w:w="4614"/>
        <w:gridCol w:w="5916"/>
        <w:gridCol w:w="1798"/>
        <w:gridCol w:w="1701"/>
      </w:tblGrid>
      <w:tr w:rsidR="00932959" w14:paraId="6DA0F40D" w14:textId="77777777" w:rsidTr="00932959">
        <w:trPr>
          <w:trHeight w:val="536"/>
        </w:trPr>
        <w:tc>
          <w:tcPr>
            <w:tcW w:w="4614" w:type="dxa"/>
            <w:vMerge w:val="restart"/>
          </w:tcPr>
          <w:p w14:paraId="44618CF2" w14:textId="77777777" w:rsidR="00932959" w:rsidRPr="0056447C" w:rsidRDefault="00932959" w:rsidP="00932959">
            <w:pPr>
              <w:jc w:val="center"/>
              <w:rPr>
                <w:b/>
                <w:bCs/>
              </w:rPr>
            </w:pPr>
            <w:bookmarkStart w:id="6" w:name="_Hlk89022734"/>
            <w:r>
              <w:rPr>
                <w:b/>
                <w:bCs/>
              </w:rPr>
              <w:t>Insights from the CONNECT Project research before COVID-19 carried forward</w:t>
            </w:r>
          </w:p>
        </w:tc>
        <w:tc>
          <w:tcPr>
            <w:tcW w:w="5916" w:type="dxa"/>
            <w:vMerge w:val="restart"/>
          </w:tcPr>
          <w:p w14:paraId="6D68EDC3" w14:textId="77777777" w:rsidR="00932959" w:rsidRPr="0056447C" w:rsidRDefault="00932959" w:rsidP="00932959">
            <w:pPr>
              <w:jc w:val="center"/>
              <w:rPr>
                <w:b/>
                <w:bCs/>
              </w:rPr>
            </w:pPr>
            <w:r w:rsidRPr="0056447C">
              <w:rPr>
                <w:b/>
                <w:bCs/>
              </w:rPr>
              <w:t>New insights from this research after COVID-19</w:t>
            </w:r>
          </w:p>
        </w:tc>
        <w:tc>
          <w:tcPr>
            <w:tcW w:w="3499" w:type="dxa"/>
            <w:gridSpan w:val="2"/>
          </w:tcPr>
          <w:p w14:paraId="08D12F59" w14:textId="60138E1A" w:rsidR="00932959" w:rsidRDefault="00932959" w:rsidP="00932959">
            <w:pPr>
              <w:jc w:val="center"/>
              <w:rPr>
                <w:b/>
                <w:bCs/>
              </w:rPr>
            </w:pPr>
            <w:r>
              <w:rPr>
                <w:b/>
                <w:bCs/>
              </w:rPr>
              <w:t>Integrative</w:t>
            </w:r>
            <w:r w:rsidRPr="0056447C">
              <w:rPr>
                <w:b/>
                <w:bCs/>
              </w:rPr>
              <w:t xml:space="preserve"> Analysis</w:t>
            </w:r>
          </w:p>
          <w:p w14:paraId="6D76477A" w14:textId="2E9E31F3" w:rsidR="00932959" w:rsidRPr="0056447C" w:rsidRDefault="00932959" w:rsidP="00932959">
            <w:pPr>
              <w:rPr>
                <w:b/>
                <w:bCs/>
              </w:rPr>
            </w:pPr>
          </w:p>
        </w:tc>
      </w:tr>
      <w:tr w:rsidR="00932959" w14:paraId="5284F325" w14:textId="77777777" w:rsidTr="00932959">
        <w:trPr>
          <w:trHeight w:val="795"/>
        </w:trPr>
        <w:tc>
          <w:tcPr>
            <w:tcW w:w="4614" w:type="dxa"/>
            <w:vMerge/>
          </w:tcPr>
          <w:p w14:paraId="0EC6F5E8" w14:textId="77777777" w:rsidR="00932959" w:rsidRDefault="00932959" w:rsidP="00932959">
            <w:pPr>
              <w:jc w:val="center"/>
              <w:rPr>
                <w:b/>
                <w:bCs/>
              </w:rPr>
            </w:pPr>
          </w:p>
        </w:tc>
        <w:tc>
          <w:tcPr>
            <w:tcW w:w="5916" w:type="dxa"/>
            <w:vMerge/>
          </w:tcPr>
          <w:p w14:paraId="01D471F1" w14:textId="77777777" w:rsidR="00932959" w:rsidRPr="0056447C" w:rsidRDefault="00932959" w:rsidP="00932959">
            <w:pPr>
              <w:jc w:val="center"/>
              <w:rPr>
                <w:b/>
                <w:bCs/>
              </w:rPr>
            </w:pPr>
          </w:p>
        </w:tc>
        <w:tc>
          <w:tcPr>
            <w:tcW w:w="1798" w:type="dxa"/>
          </w:tcPr>
          <w:p w14:paraId="4609B959" w14:textId="5D8C2F19" w:rsidR="00932959" w:rsidRDefault="00932959" w:rsidP="00932959">
            <w:pPr>
              <w:jc w:val="center"/>
              <w:rPr>
                <w:b/>
                <w:bCs/>
              </w:rPr>
            </w:pPr>
            <w:r>
              <w:rPr>
                <w:b/>
                <w:bCs/>
              </w:rPr>
              <w:t>New sub construct</w:t>
            </w:r>
          </w:p>
        </w:tc>
        <w:tc>
          <w:tcPr>
            <w:tcW w:w="1701" w:type="dxa"/>
          </w:tcPr>
          <w:p w14:paraId="4E23E7EB" w14:textId="60ACC59C" w:rsidR="00932959" w:rsidRDefault="00932959" w:rsidP="00932959">
            <w:pPr>
              <w:jc w:val="center"/>
              <w:rPr>
                <w:b/>
                <w:bCs/>
              </w:rPr>
            </w:pPr>
            <w:r>
              <w:rPr>
                <w:b/>
                <w:bCs/>
              </w:rPr>
              <w:t>New Construct</w:t>
            </w:r>
          </w:p>
        </w:tc>
      </w:tr>
      <w:tr w:rsidR="00D1194B" w14:paraId="619D3A3F" w14:textId="77777777" w:rsidTr="00932959">
        <w:trPr>
          <w:trHeight w:val="1186"/>
        </w:trPr>
        <w:tc>
          <w:tcPr>
            <w:tcW w:w="4614" w:type="dxa"/>
          </w:tcPr>
          <w:p w14:paraId="52BF83BE" w14:textId="77777777" w:rsidR="00D1194B" w:rsidRDefault="00D1194B" w:rsidP="00932959">
            <w:pPr>
              <w:rPr>
                <w:vertAlign w:val="superscript"/>
              </w:rPr>
            </w:pPr>
            <w:r w:rsidRPr="002808FC">
              <w:rPr>
                <w:b/>
                <w:bCs/>
              </w:rPr>
              <w:t>Expectations</w:t>
            </w:r>
            <w:r w:rsidRPr="0038796F">
              <w:fldChar w:fldCharType="begin">
                <w:fldData xml:space="preserve">PEVuZE5vdGU+PENpdGU+PEF1dGhvcj5HaWxiZXJ0PC9BdXRob3I+PFllYXI+MjAyMTwvWWVhcj48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</w:fldData>
              </w:fldChar>
            </w:r>
            <w:r>
              <w:instrText xml:space="preserve"> ADDIN EN.CITE </w:instrText>
            </w:r>
            <w:r>
              <w:fldChar w:fldCharType="begin">
                <w:fldData xml:space="preserve">PEVuZE5vdGU+PENpdGU+PEF1dGhvcj5HaWxiZXJ0PC9BdXRob3I+PFllYXI+MjAyMTwvWWVhcj48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</w:fldData>
              </w:fldChar>
            </w:r>
            <w:r>
              <w:instrText xml:space="preserve"> ADDIN EN.CITE.DATA </w:instrText>
            </w:r>
            <w:r>
              <w:fldChar w:fldCharType="end"/>
            </w:r>
            <w:r w:rsidRPr="0038796F">
              <w:fldChar w:fldCharType="separate"/>
            </w:r>
            <w:r w:rsidRPr="00B528AB">
              <w:rPr>
                <w:noProof/>
                <w:vertAlign w:val="superscript"/>
              </w:rPr>
              <w:t>15</w:t>
            </w:r>
            <w:r w:rsidRPr="0038796F">
              <w:fldChar w:fldCharType="end"/>
            </w:r>
          </w:p>
          <w:p w14:paraId="182DF4F4" w14:textId="77777777" w:rsidR="00D1194B" w:rsidRDefault="00D1194B" w:rsidP="00932959">
            <w:r>
              <w:t>- Experience of previous care.</w:t>
            </w:r>
          </w:p>
          <w:p w14:paraId="361B01D1" w14:textId="77777777" w:rsidR="00D1194B" w:rsidRPr="0056447C" w:rsidRDefault="00D1194B" w:rsidP="00932959">
            <w:r>
              <w:t>- Perceived requirements of the session.</w:t>
            </w:r>
          </w:p>
        </w:tc>
        <w:tc>
          <w:tcPr>
            <w:tcW w:w="5916" w:type="dxa"/>
          </w:tcPr>
          <w:p w14:paraId="45218C36" w14:textId="77777777" w:rsidR="00D1194B" w:rsidRPr="00BE22C3" w:rsidRDefault="00D1194B" w:rsidP="00932959">
            <w:pPr>
              <w:rPr>
                <w:b/>
                <w:bCs/>
              </w:rPr>
            </w:pPr>
            <w:r w:rsidRPr="00BE22C3">
              <w:rPr>
                <w:b/>
                <w:bCs/>
              </w:rPr>
              <w:t>Normative Expectations</w:t>
            </w:r>
            <w:r w:rsidRPr="00B81294">
              <w:rPr>
                <w:rFonts w:eastAsia="Times New Roman" w:cstheme="minorHAnsi"/>
                <w:szCs w:val="32"/>
              </w:rPr>
              <w:fldChar w:fldCharType="begin"/>
            </w:r>
            <w:r>
              <w:rPr>
                <w:rFonts w:eastAsia="Times New Roman" w:cstheme="minorHAnsi"/>
                <w:szCs w:val="32"/>
              </w:rPr>
              <w:instrText xml:space="preserve"> ADDIN EN.CITE &lt;EndNote&gt;&lt;Cite&gt;&lt;Author&gt;May&lt;/Author&gt;&lt;Year&gt;2016&lt;/Year&gt;&lt;IDText&gt;Implementation, context and complexity&lt;/IDText&gt;&lt;DisplayText&gt;&lt;style face="superscript"&gt;26&lt;/style&gt;&lt;/DisplayText&gt;&lt;record&gt;&lt;urls&gt;&lt;related-urls&gt;&lt;url&gt;http://search.ebscohost.com/login.aspx?direct=true&amp;amp;db=edswsc&amp;amp;AN=000385594300003&amp;amp;site=eds-live&lt;/url&gt;&lt;/related-urls&gt;&lt;/urls&gt;&lt;isbn&gt;17485908&lt;/isbn&gt;&lt;titles&gt;&lt;title&gt;Implementation, context and complexity&lt;/title&gt;&lt;secondary-title&gt;Implementation Science&lt;/secondary-title&gt;&lt;alt-title&gt;IMPLEMENTATION SCIENCE&lt;/alt-title&gt;&lt;/titles&gt;&lt;contributors&gt;&lt;authors&gt;&lt;author&gt;May, Carl R.&lt;/author&gt;&lt;author&gt;Johnson, Mark&lt;/author&gt;&lt;author&gt;Finch, Tracy&lt;/author&gt;&lt;/authors&gt;&lt;/contributors&gt;&lt;section&gt;141&lt;/section&gt;&lt;added-date format="utc"&gt;1566982342&lt;/added-date&gt;&lt;ref-type name="Journal Article"&gt;17&lt;/ref-type&gt;&lt;dates&gt;&lt;year&gt;2016&lt;/year&gt;&lt;/dates&gt;&lt;remote-database-provider&gt;EBSCOHost&amp;#xD;EBSCOhost&lt;/remote-database-provider&gt;&lt;rec-number&gt;3883&lt;/rec-number&gt;&lt;last-updated-date format="utc"&gt;1590657174&lt;/last-updated-date&gt;&lt;electronic-resource-num&gt;10.1186/s13012-016-0506-3&lt;/electronic-resource-num&gt;&lt;volume&gt;11&lt;/volume&gt;&lt;remote-database-name&gt;edswsc&lt;/remote-database-name&gt;&lt;/record&gt;&lt;/Cite&gt;&lt;/EndNote&gt;</w:instrText>
            </w:r>
            <w:r w:rsidRPr="00B81294">
              <w:rPr>
                <w:rFonts w:eastAsia="Times New Roman" w:cstheme="minorHAnsi"/>
                <w:szCs w:val="32"/>
              </w:rPr>
              <w:fldChar w:fldCharType="separate"/>
            </w:r>
            <w:r w:rsidRPr="00B528AB">
              <w:rPr>
                <w:rFonts w:eastAsia="Times New Roman" w:cstheme="minorHAnsi"/>
                <w:noProof/>
                <w:szCs w:val="32"/>
                <w:vertAlign w:val="superscript"/>
              </w:rPr>
              <w:t>26</w:t>
            </w:r>
            <w:r w:rsidRPr="00B81294">
              <w:rPr>
                <w:rFonts w:eastAsia="Times New Roman" w:cstheme="minorHAnsi"/>
                <w:szCs w:val="32"/>
              </w:rPr>
              <w:fldChar w:fldCharType="end"/>
            </w:r>
          </w:p>
          <w:p w14:paraId="330CD2ED" w14:textId="77777777" w:rsidR="00D1194B" w:rsidRDefault="00D1194B" w:rsidP="00932959">
            <w:r>
              <w:t>- Perceived safety and effectiveness of VC.</w:t>
            </w:r>
          </w:p>
          <w:p w14:paraId="0E04A9BD" w14:textId="77777777" w:rsidR="00D1194B" w:rsidRPr="0038796F" w:rsidRDefault="00D1194B" w:rsidP="00932959">
            <w:r>
              <w:rPr>
                <w:rFonts w:eastAsia="Times New Roman" w:cstheme="minorHAnsi"/>
                <w:szCs w:val="32"/>
              </w:rPr>
              <w:t xml:space="preserve">- </w:t>
            </w:r>
            <w:r w:rsidRPr="00B81294">
              <w:rPr>
                <w:rFonts w:eastAsia="Times New Roman" w:cstheme="minorHAnsi"/>
                <w:szCs w:val="32"/>
              </w:rPr>
              <w:t xml:space="preserve">Expectations about changes to the norms, </w:t>
            </w:r>
            <w:proofErr w:type="gramStart"/>
            <w:r w:rsidRPr="00B81294">
              <w:rPr>
                <w:rFonts w:eastAsia="Times New Roman" w:cstheme="minorHAnsi"/>
                <w:szCs w:val="32"/>
              </w:rPr>
              <w:t>rules</w:t>
            </w:r>
            <w:proofErr w:type="gramEnd"/>
            <w:r w:rsidRPr="00B81294">
              <w:rPr>
                <w:rFonts w:eastAsia="Times New Roman" w:cstheme="minorHAnsi"/>
                <w:szCs w:val="32"/>
              </w:rPr>
              <w:t xml:space="preserve"> and resources as a result of working with interventions and their components.</w:t>
            </w:r>
            <w:r w:rsidRPr="0038796F">
              <w:t xml:space="preserve"> </w:t>
            </w:r>
          </w:p>
        </w:tc>
        <w:tc>
          <w:tcPr>
            <w:tcW w:w="1798" w:type="dxa"/>
          </w:tcPr>
          <w:p w14:paraId="63F070C1" w14:textId="77777777" w:rsidR="00D1194B" w:rsidRPr="00FA587A" w:rsidRDefault="00D1194B" w:rsidP="00932959">
            <w:pPr>
              <w:jc w:val="center"/>
            </w:pPr>
            <w:r w:rsidRPr="00FA587A">
              <w:t>Context (1)</w:t>
            </w:r>
          </w:p>
          <w:p w14:paraId="1A2285B1" w14:textId="77777777" w:rsidR="00D1194B" w:rsidRDefault="00D1194B" w:rsidP="00932959">
            <w:pPr>
              <w:jc w:val="center"/>
            </w:pPr>
          </w:p>
          <w:p w14:paraId="396F8828" w14:textId="77777777" w:rsidR="00D1194B" w:rsidRPr="00BE22C3" w:rsidRDefault="00D1194B" w:rsidP="00932959">
            <w:pPr>
              <w:jc w:val="center"/>
              <w:rPr>
                <w:b/>
                <w:bCs/>
              </w:rPr>
            </w:pPr>
            <w:r w:rsidRPr="00FA587A">
              <w:rPr>
                <w:b/>
                <w:bCs/>
              </w:rPr>
              <w:t>Normative Expectations</w:t>
            </w:r>
          </w:p>
        </w:tc>
        <w:tc>
          <w:tcPr>
            <w:tcW w:w="1701" w:type="dxa"/>
            <w:vMerge w:val="restart"/>
          </w:tcPr>
          <w:p w14:paraId="06C72A7F" w14:textId="77777777" w:rsidR="00D1194B" w:rsidRDefault="00D1194B" w:rsidP="00932959">
            <w:pPr>
              <w:jc w:val="center"/>
              <w:rPr>
                <w:lang w:val="en-US"/>
              </w:rPr>
            </w:pPr>
            <w:r w:rsidRPr="008D124A">
              <w:rPr>
                <w:b/>
                <w:lang w:val="en-US"/>
              </w:rPr>
              <w:t xml:space="preserve">Context </w:t>
            </w:r>
            <w:r w:rsidRPr="008D124A">
              <w:rPr>
                <w:lang w:val="en-US"/>
              </w:rPr>
              <w:t>for the consultation</w:t>
            </w:r>
          </w:p>
          <w:p w14:paraId="21B5F3F3" w14:textId="77777777" w:rsidR="00D1194B" w:rsidRDefault="00D1194B" w:rsidP="00932959">
            <w:pPr>
              <w:jc w:val="center"/>
              <w:rPr>
                <w:lang w:val="en-US"/>
              </w:rPr>
            </w:pPr>
          </w:p>
          <w:p w14:paraId="5C5C7263" w14:textId="77777777" w:rsidR="00D1194B" w:rsidRPr="00BE22C3" w:rsidRDefault="00D1194B" w:rsidP="00932959">
            <w:pPr>
              <w:jc w:val="center"/>
              <w:rPr>
                <w:b/>
                <w:bCs/>
              </w:rPr>
            </w:pPr>
            <w:r>
              <w:rPr>
                <w:i/>
                <w:lang w:val="en-US"/>
              </w:rPr>
              <w:t>(the circumstances that form the setting for the consultation)</w:t>
            </w:r>
          </w:p>
        </w:tc>
      </w:tr>
      <w:tr w:rsidR="00D1194B" w14:paraId="67BAF610" w14:textId="77777777" w:rsidTr="00932959">
        <w:trPr>
          <w:trHeight w:val="564"/>
        </w:trPr>
        <w:tc>
          <w:tcPr>
            <w:tcW w:w="4614" w:type="dxa"/>
          </w:tcPr>
          <w:p w14:paraId="67D06D82" w14:textId="77777777" w:rsidR="00D1194B" w:rsidRDefault="00D1194B" w:rsidP="00932959">
            <w:r w:rsidRPr="002808FC">
              <w:rPr>
                <w:b/>
                <w:bCs/>
              </w:rPr>
              <w:t>Interactions</w:t>
            </w:r>
            <w:r w:rsidRPr="0038796F">
              <w:fldChar w:fldCharType="begin"/>
            </w:r>
            <w:r>
              <w:instrText xml:space="preserve"> ADDIN EN.CITE &lt;EndNote&gt;&lt;Cite&gt;&lt;Author&gt;Gilbert&lt;/Author&gt;&lt;Year&gt;2020&lt;/Year&gt;&lt;IDText&gt;Use of virtual consultations in an orthopaedic rehabilitation setting: how do changes in the work of being a patient influence patient preferences? A systematic review and qualitative synthesis&lt;/IDText&gt;&lt;DisplayText&gt;&lt;style face="superscript"&gt;11&lt;/style&gt;&lt;/DisplayText&gt;&lt;record&gt;&lt;titles&gt;&lt;title&gt;Use of virtual consultations in an orthopaedic rehabilitation setting: how do changes in the work of being a patient influence patient preferences? A systematic review and qualitative synthesis&lt;/title&gt;&lt;secondary-title&gt;BMJ Open&lt;/secondary-title&gt;&lt;/titles&gt;&lt;pages&gt;e036197&lt;/pages&gt;&lt;contributors&gt;&lt;authors&gt;&lt;author&gt;Gilbert, Anthony&lt;/author&gt;&lt;author&gt;Jones, Jeremy&lt;/author&gt;&lt;author&gt;Jaggi, Anju&lt;/author&gt;&lt;author&gt;May, Carl&lt;/author&gt;&lt;/authors&gt;&lt;/contributors&gt;&lt;added-date format="utc"&gt;1593528123&lt;/added-date&gt;&lt;ref-type name="Journal Article"&gt;17&lt;/ref-type&gt;&lt;dates&gt;&lt;year&gt;2020&lt;/year&gt;&lt;/dates&gt;&lt;rec-number&gt;4542&lt;/rec-number&gt;&lt;last-updated-date format="utc"&gt;1602139556&lt;/last-updated-date&gt;&lt;electronic-resource-num&gt;10.1136/bmjopen-2019-036197&lt;/electronic-resource-num&gt;&lt;volume&gt;10&lt;/volume&gt;&lt;/record&gt;&lt;/Cite&gt;&lt;/EndNote&gt;</w:instrText>
            </w:r>
            <w:r w:rsidRPr="0038796F">
              <w:fldChar w:fldCharType="separate"/>
            </w:r>
            <w:r w:rsidRPr="00B528AB">
              <w:rPr>
                <w:noProof/>
                <w:vertAlign w:val="superscript"/>
              </w:rPr>
              <w:t>11</w:t>
            </w:r>
            <w:r w:rsidRPr="0038796F">
              <w:fldChar w:fldCharType="end"/>
            </w:r>
          </w:p>
          <w:p w14:paraId="42060046" w14:textId="77777777" w:rsidR="00D1194B" w:rsidRDefault="00D1194B" w:rsidP="00932959">
            <w:r>
              <w:t>- The expected and actual change in interactions due to VC.</w:t>
            </w:r>
          </w:p>
        </w:tc>
        <w:tc>
          <w:tcPr>
            <w:tcW w:w="5916" w:type="dxa"/>
          </w:tcPr>
          <w:p w14:paraId="7B45546B" w14:textId="77777777" w:rsidR="00D1194B" w:rsidRPr="00BE22C3" w:rsidRDefault="00D1194B" w:rsidP="00932959">
            <w:pPr>
              <w:rPr>
                <w:b/>
                <w:bCs/>
              </w:rPr>
            </w:pPr>
            <w:r w:rsidRPr="00BE22C3">
              <w:rPr>
                <w:b/>
                <w:bCs/>
              </w:rPr>
              <w:t>Relational Expectations</w:t>
            </w:r>
            <w:r w:rsidRPr="00B81294">
              <w:rPr>
                <w:rFonts w:eastAsia="Times New Roman" w:cstheme="minorHAnsi"/>
                <w:szCs w:val="32"/>
              </w:rPr>
              <w:fldChar w:fldCharType="begin"/>
            </w:r>
            <w:r>
              <w:rPr>
                <w:rFonts w:eastAsia="Times New Roman" w:cstheme="minorHAnsi"/>
                <w:szCs w:val="32"/>
              </w:rPr>
              <w:instrText xml:space="preserve"> ADDIN EN.CITE &lt;EndNote&gt;&lt;Cite&gt;&lt;Author&gt;May&lt;/Author&gt;&lt;Year&gt;2016&lt;/Year&gt;&lt;IDText&gt;Implementation, context and complexity&lt;/IDText&gt;&lt;DisplayText&gt;&lt;style face="superscript"&gt;26&lt;/style&gt;&lt;/DisplayText&gt;&lt;record&gt;&lt;urls&gt;&lt;related-urls&gt;&lt;url&gt;http://search.ebscohost.com/login.aspx?direct=true&amp;amp;db=edswsc&amp;amp;AN=000385594300003&amp;amp;site=eds-live&lt;/url&gt;&lt;/related-urls&gt;&lt;/urls&gt;&lt;isbn&gt;17485908&lt;/isbn&gt;&lt;titles&gt;&lt;title&gt;Implementation, context and complexity&lt;/title&gt;&lt;secondary-title&gt;Implementation Science&lt;/secondary-title&gt;&lt;alt-title&gt;IMPLEMENTATION SCIENCE&lt;/alt-title&gt;&lt;/titles&gt;&lt;contributors&gt;&lt;authors&gt;&lt;author&gt;May, Carl R.&lt;/author&gt;&lt;author&gt;Johnson, Mark&lt;/author&gt;&lt;author&gt;Finch, Tracy&lt;/author&gt;&lt;/authors&gt;&lt;/contributors&gt;&lt;section&gt;141&lt;/section&gt;&lt;added-date format="utc"&gt;1566982342&lt;/added-date&gt;&lt;ref-type name="Journal Article"&gt;17&lt;/ref-type&gt;&lt;dates&gt;&lt;year&gt;2016&lt;/year&gt;&lt;/dates&gt;&lt;remote-database-provider&gt;EBSCOHost&amp;#xD;EBSCOhost&lt;/remote-database-provider&gt;&lt;rec-number&gt;3883&lt;/rec-number&gt;&lt;last-updated-date format="utc"&gt;1590657174&lt;/last-updated-date&gt;&lt;electronic-resource-num&gt;10.1186/s13012-016-0506-3&lt;/electronic-resource-num&gt;&lt;volume&gt;11&lt;/volume&gt;&lt;remote-database-name&gt;edswsc&lt;/remote-database-name&gt;&lt;/record&gt;&lt;/Cite&gt;&lt;/EndNote&gt;</w:instrText>
            </w:r>
            <w:r w:rsidRPr="00B81294">
              <w:rPr>
                <w:rFonts w:eastAsia="Times New Roman" w:cstheme="minorHAnsi"/>
                <w:szCs w:val="32"/>
              </w:rPr>
              <w:fldChar w:fldCharType="separate"/>
            </w:r>
            <w:r w:rsidRPr="00B528AB">
              <w:rPr>
                <w:rFonts w:eastAsia="Times New Roman" w:cstheme="minorHAnsi"/>
                <w:noProof/>
                <w:szCs w:val="32"/>
                <w:vertAlign w:val="superscript"/>
              </w:rPr>
              <w:t>26</w:t>
            </w:r>
            <w:r w:rsidRPr="00B81294">
              <w:rPr>
                <w:rFonts w:eastAsia="Times New Roman" w:cstheme="minorHAnsi"/>
                <w:szCs w:val="32"/>
              </w:rPr>
              <w:fldChar w:fldCharType="end"/>
            </w:r>
          </w:p>
          <w:p w14:paraId="2DC488A7" w14:textId="77777777" w:rsidR="00D1194B" w:rsidRDefault="00D1194B" w:rsidP="00932959">
            <w:r>
              <w:t>- Perceived communication through VC use.</w:t>
            </w:r>
          </w:p>
          <w:p w14:paraId="67BB4B34" w14:textId="77777777" w:rsidR="00D1194B" w:rsidRDefault="00D1194B" w:rsidP="00932959">
            <w:r>
              <w:rPr>
                <w:rFonts w:eastAsia="Times New Roman" w:cstheme="minorHAnsi"/>
                <w:szCs w:val="32"/>
              </w:rPr>
              <w:t xml:space="preserve">- </w:t>
            </w:r>
            <w:r w:rsidRPr="00B81294">
              <w:rPr>
                <w:rFonts w:eastAsia="Times New Roman" w:cstheme="minorHAnsi"/>
                <w:szCs w:val="32"/>
              </w:rPr>
              <w:t xml:space="preserve">Changes to the ways that people expect to be organised and relate to each other </w:t>
            </w:r>
            <w:proofErr w:type="gramStart"/>
            <w:r w:rsidRPr="00B81294">
              <w:rPr>
                <w:rFonts w:eastAsia="Times New Roman" w:cstheme="minorHAnsi"/>
                <w:szCs w:val="32"/>
              </w:rPr>
              <w:t>as a result of</w:t>
            </w:r>
            <w:proofErr w:type="gramEnd"/>
            <w:r w:rsidRPr="00B81294">
              <w:rPr>
                <w:rFonts w:eastAsia="Times New Roman" w:cstheme="minorHAnsi"/>
                <w:szCs w:val="32"/>
              </w:rPr>
              <w:t xml:space="preserve"> working with interventions and their components.</w:t>
            </w:r>
            <w:r>
              <w:t xml:space="preserve"> </w:t>
            </w:r>
          </w:p>
        </w:tc>
        <w:tc>
          <w:tcPr>
            <w:tcW w:w="1798" w:type="dxa"/>
          </w:tcPr>
          <w:p w14:paraId="1740F03F" w14:textId="77777777" w:rsidR="00D1194B" w:rsidRPr="00FA587A" w:rsidRDefault="00D1194B" w:rsidP="00932959">
            <w:pPr>
              <w:jc w:val="center"/>
            </w:pPr>
            <w:r w:rsidRPr="00FA587A">
              <w:t>Context (2)</w:t>
            </w:r>
          </w:p>
          <w:p w14:paraId="314D5902" w14:textId="77777777" w:rsidR="00D1194B" w:rsidRDefault="00D1194B" w:rsidP="00932959">
            <w:pPr>
              <w:jc w:val="center"/>
            </w:pPr>
          </w:p>
          <w:p w14:paraId="7F5C7D6F" w14:textId="77777777" w:rsidR="00D1194B" w:rsidRPr="00BE22C3" w:rsidRDefault="00D1194B" w:rsidP="00932959">
            <w:pPr>
              <w:jc w:val="center"/>
              <w:rPr>
                <w:b/>
                <w:bCs/>
              </w:rPr>
            </w:pPr>
            <w:r w:rsidRPr="00FA587A">
              <w:rPr>
                <w:b/>
                <w:bCs/>
              </w:rPr>
              <w:t>Relational Expectations</w:t>
            </w:r>
          </w:p>
        </w:tc>
        <w:tc>
          <w:tcPr>
            <w:tcW w:w="1701" w:type="dxa"/>
            <w:vMerge/>
          </w:tcPr>
          <w:p w14:paraId="1A45181E" w14:textId="77777777" w:rsidR="00D1194B" w:rsidRPr="00BE22C3" w:rsidRDefault="00D1194B" w:rsidP="00932959">
            <w:pPr>
              <w:rPr>
                <w:b/>
                <w:bCs/>
              </w:rPr>
            </w:pPr>
          </w:p>
        </w:tc>
      </w:tr>
      <w:tr w:rsidR="00D1194B" w14:paraId="184B5D18" w14:textId="77777777" w:rsidTr="00932959">
        <w:trPr>
          <w:trHeight w:val="557"/>
        </w:trPr>
        <w:tc>
          <w:tcPr>
            <w:tcW w:w="4614" w:type="dxa"/>
          </w:tcPr>
          <w:p w14:paraId="0A7EA260" w14:textId="77777777" w:rsidR="00D1194B" w:rsidRDefault="00D1194B" w:rsidP="00932959">
            <w:pPr>
              <w:rPr>
                <w:vertAlign w:val="superscript"/>
              </w:rPr>
            </w:pPr>
            <w:r w:rsidRPr="002808FC">
              <w:rPr>
                <w:b/>
                <w:bCs/>
              </w:rPr>
              <w:t>Situation</w:t>
            </w:r>
            <w:r w:rsidRPr="0038796F">
              <w:fldChar w:fldCharType="begin">
                <w:fldData xml:space="preserve">PEVuZE5vdGU+PENpdGU+PEF1dGhvcj5HaWxiZXJ0PC9BdXRob3I+PFllYXI+MjAyMTwvWWVhcj48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</w:fldData>
              </w:fldChar>
            </w:r>
            <w:r>
              <w:instrText xml:space="preserve"> ADDIN EN.CITE </w:instrText>
            </w:r>
            <w:r>
              <w:fldChar w:fldCharType="begin">
                <w:fldData xml:space="preserve">PEVuZE5vdGU+PENpdGU+PEF1dGhvcj5HaWxiZXJ0PC9BdXRob3I+PFllYXI+MjAyMTwvWWVhcj48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</w:fldData>
              </w:fldChar>
            </w:r>
            <w:r>
              <w:instrText xml:space="preserve"> ADDIN EN.CITE.DATA </w:instrText>
            </w:r>
            <w:r>
              <w:fldChar w:fldCharType="end"/>
            </w:r>
            <w:r w:rsidRPr="0038796F">
              <w:fldChar w:fldCharType="separate"/>
            </w:r>
            <w:r w:rsidRPr="00B528AB">
              <w:rPr>
                <w:noProof/>
                <w:vertAlign w:val="superscript"/>
              </w:rPr>
              <w:t>15</w:t>
            </w:r>
            <w:r w:rsidRPr="0038796F">
              <w:fldChar w:fldCharType="end"/>
            </w:r>
          </w:p>
          <w:p w14:paraId="3727F931" w14:textId="77777777" w:rsidR="00D1194B" w:rsidRDefault="00D1194B" w:rsidP="00932959">
            <w:r>
              <w:t>- The clinical status of the patient.</w:t>
            </w:r>
          </w:p>
          <w:p w14:paraId="138FAF1C" w14:textId="77777777" w:rsidR="00D1194B" w:rsidRDefault="00D1194B" w:rsidP="00932959">
            <w:r>
              <w:t xml:space="preserve">- The treatment and management required. </w:t>
            </w:r>
          </w:p>
          <w:p w14:paraId="0A3D84A4" w14:textId="77777777" w:rsidR="00D1194B" w:rsidRDefault="00D1194B" w:rsidP="00932959">
            <w:r>
              <w:t>- The availability of healthcare to the patient.</w:t>
            </w:r>
          </w:p>
          <w:p w14:paraId="75163548" w14:textId="77777777" w:rsidR="00D1194B" w:rsidRDefault="00D1194B" w:rsidP="00932959">
            <w:pPr>
              <w:rPr>
                <w:vertAlign w:val="superscript"/>
              </w:rPr>
            </w:pPr>
            <w:r w:rsidRPr="002808FC">
              <w:rPr>
                <w:b/>
                <w:bCs/>
              </w:rPr>
              <w:t>Expectations</w:t>
            </w:r>
            <w:r w:rsidRPr="0038796F">
              <w:fldChar w:fldCharType="begin">
                <w:fldData xml:space="preserve">PEVuZE5vdGU+PENpdGU+PEF1dGhvcj5HaWxiZXJ0PC9BdXRob3I+PFllYXI+MjAyMTwvWWVhcj48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</w:fldData>
              </w:fldChar>
            </w:r>
            <w:r>
              <w:instrText xml:space="preserve"> ADDIN EN.CITE </w:instrText>
            </w:r>
            <w:r>
              <w:fldChar w:fldCharType="begin">
                <w:fldData xml:space="preserve">PEVuZE5vdGU+PENpdGU+PEF1dGhvcj5HaWxiZXJ0PC9BdXRob3I+PFllYXI+MjAyMTwvWWVhcj48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</w:fldData>
              </w:fldChar>
            </w:r>
            <w:r>
              <w:instrText xml:space="preserve"> ADDIN EN.CITE.DATA </w:instrText>
            </w:r>
            <w:r>
              <w:fldChar w:fldCharType="end"/>
            </w:r>
            <w:r w:rsidRPr="0038796F">
              <w:fldChar w:fldCharType="separate"/>
            </w:r>
            <w:r w:rsidRPr="00B528AB">
              <w:rPr>
                <w:noProof/>
                <w:vertAlign w:val="superscript"/>
              </w:rPr>
              <w:t>15</w:t>
            </w:r>
            <w:r w:rsidRPr="0038796F">
              <w:fldChar w:fldCharType="end"/>
            </w:r>
          </w:p>
          <w:p w14:paraId="700703B7" w14:textId="77777777" w:rsidR="00D1194B" w:rsidRDefault="00D1194B" w:rsidP="00932959">
            <w:r>
              <w:t>- The psychological status of the patient and the impact of VC delivery.</w:t>
            </w:r>
          </w:p>
          <w:p w14:paraId="5826675C" w14:textId="77777777" w:rsidR="00D1194B" w:rsidRDefault="00D1194B" w:rsidP="00932959">
            <w:pPr>
              <w:rPr>
                <w:vertAlign w:val="superscript"/>
              </w:rPr>
            </w:pPr>
            <w:r w:rsidRPr="002808FC">
              <w:rPr>
                <w:b/>
                <w:bCs/>
              </w:rPr>
              <w:t>Demands</w:t>
            </w:r>
            <w:r w:rsidRPr="0038796F">
              <w:fldChar w:fldCharType="begin">
                <w:fldData xml:space="preserve">PEVuZE5vdGU+PENpdGU+PEF1dGhvcj5HaWxiZXJ0PC9BdXRob3I+PFllYXI+MjAyMTwvWWVhcj48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</w:fldData>
              </w:fldChar>
            </w:r>
            <w:r>
              <w:instrText xml:space="preserve"> ADDIN EN.CITE </w:instrText>
            </w:r>
            <w:r>
              <w:fldChar w:fldCharType="begin">
                <w:fldData xml:space="preserve">PEVuZE5vdGU+PENpdGU+PEF1dGhvcj5HaWxiZXJ0PC9BdXRob3I+PFllYXI+MjAyMTwvWWVhcj48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</w:fldData>
              </w:fldChar>
            </w:r>
            <w:r>
              <w:instrText xml:space="preserve"> ADDIN EN.CITE.DATA </w:instrText>
            </w:r>
            <w:r>
              <w:fldChar w:fldCharType="end"/>
            </w:r>
            <w:r w:rsidRPr="0038796F">
              <w:fldChar w:fldCharType="separate"/>
            </w:r>
            <w:r w:rsidRPr="00B528AB">
              <w:rPr>
                <w:noProof/>
                <w:vertAlign w:val="superscript"/>
              </w:rPr>
              <w:t>15</w:t>
            </w:r>
            <w:r w:rsidRPr="0038796F">
              <w:fldChar w:fldCharType="end"/>
            </w:r>
          </w:p>
          <w:p w14:paraId="54581335" w14:textId="77777777" w:rsidR="00D1194B" w:rsidRDefault="00D1194B" w:rsidP="00932959">
            <w:r>
              <w:t>- Competing life demands</w:t>
            </w:r>
          </w:p>
          <w:p w14:paraId="51E5A97A" w14:textId="77777777" w:rsidR="00D1194B" w:rsidRDefault="00D1194B" w:rsidP="00932959">
            <w:r w:rsidRPr="002808FC">
              <w:rPr>
                <w:b/>
                <w:bCs/>
              </w:rPr>
              <w:t>Context for the consultation</w:t>
            </w:r>
            <w:r w:rsidRPr="0038796F">
              <w:fldChar w:fldCharType="begin">
                <w:fldData xml:space="preserve">PEVuZE5vdGU+PENpdGU+PEF1dGhvcj5HaWxiZXJ0PC9BdXRob3I+PFllYXI+MjAyMTwvWWVhcj48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</w:fldData>
              </w:fldChar>
            </w:r>
            <w:r>
              <w:instrText xml:space="preserve"> ADDIN EN.CITE </w:instrText>
            </w:r>
            <w:r>
              <w:fldChar w:fldCharType="begin">
                <w:fldData xml:space="preserve">PEVuZE5vdGU+PENpdGU+PEF1dGhvcj5HaWxiZXJ0PC9BdXRob3I+PFllYXI+MjAyMTwvWWVhcj48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</w:fldData>
              </w:fldChar>
            </w:r>
            <w:r>
              <w:instrText xml:space="preserve"> ADDIN EN.CITE.DATA </w:instrText>
            </w:r>
            <w:r>
              <w:fldChar w:fldCharType="end"/>
            </w:r>
            <w:r w:rsidRPr="0038796F">
              <w:fldChar w:fldCharType="separate"/>
            </w:r>
            <w:r w:rsidRPr="00B528AB">
              <w:rPr>
                <w:noProof/>
                <w:vertAlign w:val="superscript"/>
              </w:rPr>
              <w:t>16,17</w:t>
            </w:r>
            <w:r w:rsidRPr="0038796F">
              <w:fldChar w:fldCharType="end"/>
            </w:r>
          </w:p>
          <w:p w14:paraId="72A38343" w14:textId="77777777" w:rsidR="00D1194B" w:rsidRDefault="00D1194B" w:rsidP="00932959">
            <w:r>
              <w:t xml:space="preserve">- Pathway related factors. </w:t>
            </w:r>
          </w:p>
          <w:p w14:paraId="05EF884C" w14:textId="77777777" w:rsidR="00D1194B" w:rsidRDefault="00D1194B" w:rsidP="00932959">
            <w:r>
              <w:t>- Clinical and symptom related factors.</w:t>
            </w:r>
          </w:p>
          <w:p w14:paraId="514C6EE6" w14:textId="77777777" w:rsidR="00D1194B" w:rsidRDefault="00D1194B" w:rsidP="00932959">
            <w:r w:rsidRPr="002808FC">
              <w:rPr>
                <w:b/>
                <w:bCs/>
              </w:rPr>
              <w:t>Requirements of the consultation</w:t>
            </w:r>
            <w:r w:rsidRPr="0038796F">
              <w:fldChar w:fldCharType="begin">
                <w:fldData xml:space="preserve">PEVuZE5vdGU+PENpdGU+PEF1dGhvcj5HaWxiZXJ0PC9BdXRob3I+PFllYXI+MjAyMTwvWWVhcj48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</w:fldData>
              </w:fldChar>
            </w:r>
            <w:r>
              <w:instrText xml:space="preserve"> ADDIN EN.CITE </w:instrText>
            </w:r>
            <w:r>
              <w:fldChar w:fldCharType="begin">
                <w:fldData xml:space="preserve">PEVuZE5vdGU+PENpdGU+PEF1dGhvcj5HaWxiZXJ0PC9BdXRob3I+PFllYXI+MjAyMTwvWWVhcj48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</w:fldData>
              </w:fldChar>
            </w:r>
            <w:r>
              <w:instrText xml:space="preserve"> ADDIN EN.CITE.DATA </w:instrText>
            </w:r>
            <w:r>
              <w:fldChar w:fldCharType="end"/>
            </w:r>
            <w:r w:rsidRPr="0038796F">
              <w:fldChar w:fldCharType="separate"/>
            </w:r>
            <w:r w:rsidRPr="00B528AB">
              <w:rPr>
                <w:noProof/>
                <w:vertAlign w:val="superscript"/>
              </w:rPr>
              <w:t>16,17</w:t>
            </w:r>
            <w:r w:rsidRPr="0038796F">
              <w:fldChar w:fldCharType="end"/>
            </w:r>
          </w:p>
          <w:p w14:paraId="7C475C98" w14:textId="77777777" w:rsidR="00D1194B" w:rsidRDefault="00D1194B" w:rsidP="00932959">
            <w:r>
              <w:t>- Objective factors.</w:t>
            </w:r>
          </w:p>
          <w:p w14:paraId="58B83AC3" w14:textId="77777777" w:rsidR="00D1194B" w:rsidRDefault="00D1194B" w:rsidP="00932959">
            <w:r>
              <w:t xml:space="preserve">- Interaction factors. </w:t>
            </w:r>
          </w:p>
          <w:p w14:paraId="2EB33B4F" w14:textId="77777777" w:rsidR="00D1194B" w:rsidRDefault="00D1194B" w:rsidP="00932959">
            <w:pPr>
              <w:rPr>
                <w:b/>
                <w:bCs/>
              </w:rPr>
            </w:pPr>
            <w:r w:rsidRPr="00B81294">
              <w:rPr>
                <w:b/>
                <w:bCs/>
              </w:rPr>
              <w:t>Requirements</w:t>
            </w:r>
            <w:r w:rsidRPr="004665A2">
              <w:fldChar w:fldCharType="begin"/>
            </w:r>
            <w:r>
              <w:instrText xml:space="preserve"> ADDIN EN.CITE &lt;EndNote&gt;&lt;Cite&gt;&lt;Author&gt;Gilbert&lt;/Author&gt;&lt;Year&gt;2020&lt;/Year&gt;&lt;IDText&gt;Use of virtual consultations in an orthopaedic rehabilitation setting: how do changes in the work of being a patient influence patient preferences? A systematic review and qualitative synthesis&lt;/IDText&gt;&lt;DisplayText&gt;&lt;style face="superscript"&gt;11&lt;/style&gt;&lt;/DisplayText&gt;&lt;record&gt;&lt;titles&gt;&lt;title&gt;Use of virtual consultations in an orthopaedic rehabilitation setting: how do changes in the work of being a patient influence patient preferences? A systematic review and qualitative synthesis&lt;/title&gt;&lt;secondary-title&gt;BMJ Open&lt;/secondary-title&gt;&lt;/titles&gt;&lt;pages&gt;e036197&lt;/pages&gt;&lt;contributors&gt;&lt;authors&gt;&lt;author&gt;Gilbert, Anthony&lt;/author&gt;&lt;author&gt;Jones, Jeremy&lt;/author&gt;&lt;author&gt;Jaggi, Anju&lt;/author&gt;&lt;author&gt;May, Carl&lt;/author&gt;&lt;/authors&gt;&lt;/contributors&gt;&lt;added-date format="utc"&gt;1593528123&lt;/added-date&gt;&lt;ref-type name="Journal Article"&gt;17&lt;/ref-type&gt;&lt;dates&gt;&lt;year&gt;2020&lt;/year&gt;&lt;/dates&gt;&lt;rec-number&gt;4542&lt;/rec-number&gt;&lt;last-updated-date format="utc"&gt;1602139556&lt;/last-updated-date&gt;&lt;electronic-resource-num&gt;10.1136/bmjopen-2019-036197&lt;/electronic-resource-num&gt;&lt;volume&gt;10&lt;/volume&gt;&lt;/record&gt;&lt;/Cite&gt;&lt;/EndNote&gt;</w:instrText>
            </w:r>
            <w:r w:rsidRPr="004665A2">
              <w:fldChar w:fldCharType="separate"/>
            </w:r>
            <w:r w:rsidRPr="00B528AB">
              <w:rPr>
                <w:noProof/>
                <w:vertAlign w:val="superscript"/>
              </w:rPr>
              <w:t>11</w:t>
            </w:r>
            <w:r w:rsidRPr="004665A2">
              <w:fldChar w:fldCharType="end"/>
            </w:r>
          </w:p>
          <w:p w14:paraId="2CF711D4" w14:textId="77777777" w:rsidR="00D1194B" w:rsidRDefault="00D1194B" w:rsidP="00932959">
            <w:r>
              <w:lastRenderedPageBreak/>
              <w:t>- How the new processes required of VC (such as engaging from different places) fit in.</w:t>
            </w:r>
          </w:p>
          <w:p w14:paraId="1D73BA79" w14:textId="77777777" w:rsidR="00D1194B" w:rsidRDefault="00D1194B" w:rsidP="00932959"/>
          <w:p w14:paraId="7BC5803B" w14:textId="77777777" w:rsidR="00D1194B" w:rsidRDefault="00D1194B" w:rsidP="00932959">
            <w:r w:rsidRPr="002808FC">
              <w:rPr>
                <w:b/>
                <w:bCs/>
              </w:rPr>
              <w:t>COVID-19</w:t>
            </w:r>
            <w:r w:rsidRPr="0038796F">
              <w:fldChar w:fldCharType="begin"/>
            </w:r>
            <w:r>
              <w:instrText xml:space="preserve"> ADDIN EN.CITE &lt;EndNote&gt;&lt;Cite&gt;&lt;Author&gt;Gilbert&lt;/Author&gt;&lt;Year&gt;2021&lt;/Year&gt;&lt;IDText&gt;A qualitative investigation into the results of a Discrete Choice Experiment and the impact of COVID-19 on patient preferences for virtual consultations&lt;/IDText&gt;&lt;DisplayText&gt;&lt;style face="superscript"&gt;17&lt;/style&gt;&lt;/DisplayText&gt;&lt;record&gt;&lt;titles&gt;&lt;title&gt;A qualitative investigation into the results of a Discrete Choice Experiment and the impact of COVID-19 on patient preferences for virtual consultations&lt;/title&gt;&lt;secondary-title&gt;Archives of Physiotherapy&lt;/secondary-title&gt;&lt;/titles&gt;&lt;pages&gt;(Under Review)&lt;/pages&gt;&lt;contributors&gt;&lt;authors&gt;&lt;author&gt;Gilbert, Aw.&lt;/author&gt;&lt;author&gt;May, CR.&lt;/author&gt;&lt;author&gt;Brown, H.&lt;/author&gt;&lt;author&gt;Stokes, M.&lt;/author&gt;&lt;author&gt;Jones, J.&lt;/author&gt;&lt;/authors&gt;&lt;/contributors&gt;&lt;added-date format="utc"&gt;1624369900&lt;/added-date&gt;&lt;ref-type name="Journal Article"&gt;17&lt;/ref-type&gt;&lt;dates&gt;&lt;year&gt;2021&lt;/year&gt;&lt;/dates&gt;&lt;rec-number&gt;6336&lt;/rec-number&gt;&lt;last-updated-date format="utc"&gt;1624370007&lt;/last-updated-date&gt;&lt;/record&gt;&lt;/Cite&gt;&lt;/EndNote&gt;</w:instrText>
            </w:r>
            <w:r w:rsidRPr="0038796F">
              <w:fldChar w:fldCharType="separate"/>
            </w:r>
            <w:r w:rsidRPr="00B528AB">
              <w:rPr>
                <w:noProof/>
                <w:vertAlign w:val="superscript"/>
              </w:rPr>
              <w:t>17</w:t>
            </w:r>
            <w:r w:rsidRPr="0038796F">
              <w:fldChar w:fldCharType="end"/>
            </w:r>
          </w:p>
          <w:p w14:paraId="62D55430" w14:textId="77777777" w:rsidR="00D1194B" w:rsidRDefault="00D1194B" w:rsidP="00932959">
            <w:r>
              <w:t>- The impact of COVID-19 on the delivery and availability of healthcare.</w:t>
            </w:r>
          </w:p>
        </w:tc>
        <w:tc>
          <w:tcPr>
            <w:tcW w:w="5916" w:type="dxa"/>
          </w:tcPr>
          <w:p w14:paraId="2D0B9FE9" w14:textId="77777777" w:rsidR="00D1194B" w:rsidRPr="002808FC" w:rsidRDefault="00D1194B" w:rsidP="00932959">
            <w:pPr>
              <w:rPr>
                <w:b/>
                <w:bCs/>
              </w:rPr>
            </w:pPr>
            <w:r w:rsidRPr="002808FC">
              <w:rPr>
                <w:b/>
                <w:bCs/>
              </w:rPr>
              <w:lastRenderedPageBreak/>
              <w:t xml:space="preserve">The </w:t>
            </w:r>
            <w:r>
              <w:rPr>
                <w:b/>
                <w:bCs/>
              </w:rPr>
              <w:t>usefulness of VC</w:t>
            </w:r>
          </w:p>
          <w:p w14:paraId="32028BC1" w14:textId="0C82CD63" w:rsidR="00D1194B" w:rsidRDefault="00D1194B" w:rsidP="00932959">
            <w:r>
              <w:t xml:space="preserve">- </w:t>
            </w:r>
            <w:r w:rsidR="000F3626">
              <w:t>An</w:t>
            </w:r>
            <w:r>
              <w:t xml:space="preserve"> understanding of the ability of VC to meet the needs of the appointment through experiential use.</w:t>
            </w:r>
          </w:p>
          <w:p w14:paraId="26B84A59" w14:textId="0DCF5F06" w:rsidR="00D1194B" w:rsidRDefault="00D1194B" w:rsidP="00932959">
            <w:r>
              <w:t xml:space="preserve">- </w:t>
            </w:r>
            <w:r w:rsidR="000F3626">
              <w:t>Ability</w:t>
            </w:r>
            <w:r>
              <w:t xml:space="preserve"> to determine whether it was able to ‘fit in’ with their lifeworld.</w:t>
            </w:r>
          </w:p>
          <w:p w14:paraId="07090D01" w14:textId="77777777" w:rsidR="00D1194B" w:rsidRDefault="00D1194B" w:rsidP="00932959">
            <w:pPr>
              <w:rPr>
                <w:b/>
                <w:bCs/>
              </w:rPr>
            </w:pPr>
            <w:r>
              <w:rPr>
                <w:b/>
                <w:bCs/>
              </w:rPr>
              <w:t>Plasticity</w:t>
            </w:r>
            <w:r>
              <w:rPr>
                <w:rFonts w:eastAsia="Times New Roman" w:cstheme="minorHAnsi"/>
              </w:rPr>
              <w:fldChar w:fldCharType="begin"/>
            </w:r>
            <w:r>
              <w:rPr>
                <w:rFonts w:eastAsia="Times New Roman" w:cstheme="minorHAnsi"/>
              </w:rPr>
              <w:instrText xml:space="preserve"> ADDIN EN.CITE &lt;EndNote&gt;&lt;Cite&gt;&lt;Author&gt;May&lt;/Author&gt;&lt;Year&gt;2016&lt;/Year&gt;&lt;IDText&gt;Implementation, context and complexity&lt;/IDText&gt;&lt;DisplayText&gt;&lt;style face="superscript"&gt;26&lt;/style&gt;&lt;/DisplayText&gt;&lt;record&gt;&lt;urls&gt;&lt;related-urls&gt;&lt;url&gt;http://search.ebscohost.com/login.aspx?direct=true&amp;amp;db=edswsc&amp;amp;AN=000385594300003&amp;amp;site=eds-live&lt;/url&gt;&lt;/related-urls&gt;&lt;/urls&gt;&lt;isbn&gt;17485908&lt;/isbn&gt;&lt;titles&gt;&lt;title&gt;Implementation, context and complexity&lt;/title&gt;&lt;secondary-title&gt;Implementation Science&lt;/secondary-title&gt;&lt;alt-title&gt;IMPLEMENTATION SCIENCE&lt;/alt-title&gt;&lt;/titles&gt;&lt;contributors&gt;&lt;authors&gt;&lt;author&gt;May, Carl R.&lt;/author&gt;&lt;author&gt;Johnson, Mark&lt;/author&gt;&lt;author&gt;Finch, Tracy&lt;/author&gt;&lt;/authors&gt;&lt;/contributors&gt;&lt;section&gt;141&lt;/section&gt;&lt;added-date format="utc"&gt;1566982342&lt;/added-date&gt;&lt;ref-type name="Journal Article"&gt;17&lt;/ref-type&gt;&lt;dates&gt;&lt;year&gt;2016&lt;/year&gt;&lt;/dates&gt;&lt;remote-database-provider&gt;EBSCOHost&amp;#xD;EBSCOhost&lt;/remote-database-provider&gt;&lt;rec-number&gt;3883&lt;/rec-number&gt;&lt;last-updated-date format="utc"&gt;1590657174&lt;/last-updated-date&gt;&lt;electronic-resource-num&gt;10.1186/s13012-016-0506-3&lt;/electronic-resource-num&gt;&lt;volume&gt;11&lt;/volume&gt;&lt;remote-database-name&gt;edswsc&lt;/remote-database-name&gt;&lt;/record&gt;&lt;/Cite&gt;&lt;/EndNote&gt;</w:instrText>
            </w:r>
            <w:r>
              <w:rPr>
                <w:rFonts w:eastAsia="Times New Roman" w:cstheme="minorHAnsi"/>
              </w:rPr>
              <w:fldChar w:fldCharType="separate"/>
            </w:r>
            <w:r w:rsidRPr="00B528AB">
              <w:rPr>
                <w:rFonts w:eastAsia="Times New Roman" w:cstheme="minorHAnsi"/>
                <w:noProof/>
                <w:vertAlign w:val="superscript"/>
              </w:rPr>
              <w:t>26</w:t>
            </w:r>
            <w:r>
              <w:rPr>
                <w:rFonts w:eastAsia="Times New Roman" w:cstheme="minorHAnsi"/>
              </w:rPr>
              <w:fldChar w:fldCharType="end"/>
            </w:r>
          </w:p>
          <w:p w14:paraId="01449C95" w14:textId="77777777" w:rsidR="00D1194B" w:rsidRPr="00B81294" w:rsidRDefault="00D1194B" w:rsidP="00932959">
            <w:pPr>
              <w:rPr>
                <w:b/>
                <w:bCs/>
              </w:rPr>
            </w:pPr>
            <w:r>
              <w:rPr>
                <w:rFonts w:eastAsia="Times New Roman" w:cstheme="minorHAnsi"/>
              </w:rPr>
              <w:t xml:space="preserve">- </w:t>
            </w:r>
            <w:r w:rsidRPr="00B81294">
              <w:rPr>
                <w:rFonts w:eastAsia="Times New Roman" w:cstheme="minorHAnsi"/>
              </w:rPr>
              <w:t>The extent to which interventions and their components are malleable and can be moulded to fit their contexts.</w:t>
            </w:r>
            <w:r w:rsidRPr="00B81294">
              <w:rPr>
                <w:b/>
                <w:bCs/>
              </w:rPr>
              <w:t xml:space="preserve"> </w:t>
            </w:r>
          </w:p>
          <w:p w14:paraId="4037C2F7" w14:textId="77777777" w:rsidR="00D1194B" w:rsidRDefault="00D1194B" w:rsidP="00932959">
            <w:pPr>
              <w:rPr>
                <w:b/>
                <w:bCs/>
              </w:rPr>
            </w:pPr>
            <w:r w:rsidRPr="004665A2">
              <w:rPr>
                <w:b/>
                <w:bCs/>
              </w:rPr>
              <w:t>Elasticity</w:t>
            </w:r>
            <w:r>
              <w:rPr>
                <w:rFonts w:eastAsia="Times New Roman" w:cstheme="minorHAnsi"/>
                <w:szCs w:val="32"/>
              </w:rPr>
              <w:fldChar w:fldCharType="begin"/>
            </w:r>
            <w:r>
              <w:rPr>
                <w:rFonts w:eastAsia="Times New Roman" w:cstheme="minorHAnsi"/>
                <w:szCs w:val="32"/>
              </w:rPr>
              <w:instrText xml:space="preserve"> ADDIN EN.CITE &lt;EndNote&gt;&lt;Cite&gt;&lt;Author&gt;May&lt;/Author&gt;&lt;Year&gt;2016&lt;/Year&gt;&lt;IDText&gt;Implementation, context and complexity&lt;/IDText&gt;&lt;DisplayText&gt;&lt;style face="superscript"&gt;26&lt;/style&gt;&lt;/DisplayText&gt;&lt;record&gt;&lt;urls&gt;&lt;related-urls&gt;&lt;url&gt;http://search.ebscohost.com/login.aspx?direct=true&amp;amp;db=edswsc&amp;amp;AN=000385594300003&amp;amp;site=eds-live&lt;/url&gt;&lt;/related-urls&gt;&lt;/urls&gt;&lt;isbn&gt;17485908&lt;/isbn&gt;&lt;titles&gt;&lt;title&gt;Implementation, context and complexity&lt;/title&gt;&lt;secondary-title&gt;Implementation Science&lt;/secondary-title&gt;&lt;alt-title&gt;IMPLEMENTATION SCIENCE&lt;/alt-title&gt;&lt;/titles&gt;&lt;contributors&gt;&lt;authors&gt;&lt;author&gt;May, Carl R.&lt;/author&gt;&lt;author&gt;Johnson, Mark&lt;/author&gt;&lt;author&gt;Finch, Tracy&lt;/author&gt;&lt;/authors&gt;&lt;/contributors&gt;&lt;section&gt;141&lt;/section&gt;&lt;added-date format="utc"&gt;1566982342&lt;/added-date&gt;&lt;ref-type name="Journal Article"&gt;17&lt;/ref-type&gt;&lt;dates&gt;&lt;year&gt;2016&lt;/year&gt;&lt;/dates&gt;&lt;remote-database-provider&gt;EBSCOHost&amp;#xD;EBSCOhost&lt;/remote-database-provider&gt;&lt;rec-number&gt;3883&lt;/rec-number&gt;&lt;last-updated-date format="utc"&gt;1590657174&lt;/last-updated-date&gt;&lt;electronic-resource-num&gt;10.1186/s13012-016-0506-3&lt;/electronic-resource-num&gt;&lt;volume&gt;11&lt;/volume&gt;&lt;remote-database-name&gt;edswsc&lt;/remote-database-name&gt;&lt;/record&gt;&lt;/Cite&gt;&lt;/EndNote&gt;</w:instrText>
            </w:r>
            <w:r>
              <w:rPr>
                <w:rFonts w:eastAsia="Times New Roman" w:cstheme="minorHAnsi"/>
                <w:szCs w:val="32"/>
              </w:rPr>
              <w:fldChar w:fldCharType="separate"/>
            </w:r>
            <w:r w:rsidRPr="00B528AB">
              <w:rPr>
                <w:rFonts w:eastAsia="Times New Roman" w:cstheme="minorHAnsi"/>
                <w:noProof/>
                <w:szCs w:val="32"/>
                <w:vertAlign w:val="superscript"/>
              </w:rPr>
              <w:t>26</w:t>
            </w:r>
            <w:r>
              <w:rPr>
                <w:rFonts w:eastAsia="Times New Roman" w:cstheme="minorHAnsi"/>
                <w:szCs w:val="32"/>
              </w:rPr>
              <w:fldChar w:fldCharType="end"/>
            </w:r>
            <w:r w:rsidRPr="004665A2">
              <w:rPr>
                <w:b/>
                <w:bCs/>
              </w:rPr>
              <w:t xml:space="preserve"> </w:t>
            </w:r>
          </w:p>
          <w:p w14:paraId="363F5879" w14:textId="77777777" w:rsidR="00D1194B" w:rsidRPr="00B81294" w:rsidRDefault="00D1194B" w:rsidP="00932959">
            <w:pPr>
              <w:rPr>
                <w:sz w:val="18"/>
                <w:szCs w:val="18"/>
              </w:rPr>
            </w:pPr>
            <w:r>
              <w:rPr>
                <w:rFonts w:eastAsia="Times New Roman" w:cstheme="minorHAnsi"/>
                <w:szCs w:val="32"/>
              </w:rPr>
              <w:t xml:space="preserve">- </w:t>
            </w:r>
            <w:r w:rsidRPr="00B81294">
              <w:rPr>
                <w:rFonts w:eastAsia="Times New Roman" w:cstheme="minorHAnsi"/>
                <w:szCs w:val="32"/>
              </w:rPr>
              <w:t>The extent to which contexts can be stretched or compressed in ways that make space for interventions and their components and allow them to fit.</w:t>
            </w:r>
            <w:r w:rsidRPr="00B81294">
              <w:rPr>
                <w:sz w:val="18"/>
                <w:szCs w:val="18"/>
              </w:rPr>
              <w:t xml:space="preserve"> </w:t>
            </w:r>
          </w:p>
          <w:p w14:paraId="3731D7A0" w14:textId="77777777" w:rsidR="00D1194B" w:rsidRDefault="00D1194B" w:rsidP="00932959">
            <w:r>
              <w:rPr>
                <w:b/>
                <w:bCs/>
              </w:rPr>
              <w:t>External processes and events that shape p</w:t>
            </w:r>
            <w:r w:rsidRPr="002808FC">
              <w:rPr>
                <w:b/>
                <w:bCs/>
              </w:rPr>
              <w:t>atients access to resources to support</w:t>
            </w:r>
            <w:r>
              <w:rPr>
                <w:b/>
                <w:bCs/>
              </w:rPr>
              <w:t xml:space="preserve"> VC</w:t>
            </w:r>
            <w:r w:rsidRPr="00292865">
              <w:fldChar w:fldCharType="begin"/>
            </w:r>
            <w:r>
              <w:instrText xml:space="preserve"> ADDIN EN.CITE &lt;EndNote&gt;&lt;Cite&gt;&lt;Author&gt;May&lt;/Author&gt;&lt;Year&gt;2013&lt;/Year&gt;&lt;IDText&gt;Towards a general theory of implementation&lt;/IDText&gt;&lt;DisplayText&gt;&lt;style face="superscript"&gt;25&lt;/style&gt;&lt;/DisplayText&gt;&lt;record&gt;&lt;urls&gt;&lt;related-urls&gt;&lt;url&gt;http://search.ebscohost.com/login.aspx?direct=true&amp;amp;db=edswsc&amp;amp;AN=000318416200001&amp;amp;site=eds-live&lt;/url&gt;&lt;/related-urls&gt;&lt;/urls&gt;&lt;isbn&gt;17485908&lt;/isbn&gt;&lt;titles&gt;&lt;title&gt;Towards a general theory of implementation&lt;/title&gt;&lt;secondary-title&gt;Implementation Science&lt;/secondary-title&gt;&lt;alt-title&gt;IMPLEMENTATION SCIENCE&lt;/alt-title&gt;&lt;/titles&gt;&lt;pages&gt;18&lt;/pages&gt;&lt;contributors&gt;&lt;authors&gt;&lt;author&gt;May, Carl&lt;/author&gt;&lt;/authors&gt;&lt;/contributors&gt;&lt;added-date format="utc"&gt;1566165111&lt;/added-date&gt;&lt;ref-type name="Journal Article"&gt;17&lt;/ref-type&gt;&lt;dates&gt;&lt;year&gt;2013&lt;/year&gt;&lt;/dates&gt;&lt;remote-database-provider&gt;EBSCOHost&amp;#xD;EBSCOhost&lt;/remote-database-provider&gt;&lt;rec-number&gt;3854&lt;/rec-number&gt;&lt;last-updated-date format="utc"&gt;1590657174&lt;/last-updated-date&gt;&lt;electronic-resource-num&gt;10.1186/1748-5908-8-18&lt;/electronic-resource-num&gt;&lt;volume&gt;8&lt;/volume&gt;&lt;remote-database-name&gt;edswsc&lt;/remote-database-name&gt;&lt;/record&gt;&lt;/Cite&gt;&lt;/EndNote&gt;</w:instrText>
            </w:r>
            <w:r w:rsidRPr="00292865">
              <w:fldChar w:fldCharType="separate"/>
            </w:r>
            <w:r w:rsidRPr="00B528AB">
              <w:rPr>
                <w:noProof/>
                <w:vertAlign w:val="superscript"/>
              </w:rPr>
              <w:t>25</w:t>
            </w:r>
            <w:r w:rsidRPr="00292865">
              <w:fldChar w:fldCharType="end"/>
            </w:r>
          </w:p>
          <w:p w14:paraId="0E29DB69" w14:textId="77777777" w:rsidR="00D1194B" w:rsidRDefault="00D1194B" w:rsidP="00932959">
            <w:r>
              <w:t>- During COVID-19, the option of in-person care was removed and the only option was VC.</w:t>
            </w:r>
          </w:p>
        </w:tc>
        <w:tc>
          <w:tcPr>
            <w:tcW w:w="1798" w:type="dxa"/>
          </w:tcPr>
          <w:p w14:paraId="76D30D27" w14:textId="77777777" w:rsidR="00D1194B" w:rsidRPr="00FA587A" w:rsidRDefault="00D1194B" w:rsidP="00932959">
            <w:pPr>
              <w:jc w:val="center"/>
            </w:pPr>
            <w:r w:rsidRPr="00FA587A">
              <w:t>Context (</w:t>
            </w:r>
            <w:r>
              <w:t>3</w:t>
            </w:r>
            <w:r w:rsidRPr="00FA587A">
              <w:t>)</w:t>
            </w:r>
          </w:p>
          <w:p w14:paraId="19AC9259" w14:textId="77777777" w:rsidR="00D1194B" w:rsidRDefault="00D1194B" w:rsidP="00932959">
            <w:pPr>
              <w:jc w:val="center"/>
            </w:pPr>
          </w:p>
          <w:p w14:paraId="0C771981" w14:textId="77777777" w:rsidR="00D1194B" w:rsidRPr="002808FC" w:rsidRDefault="00D1194B" w:rsidP="00932959">
            <w:pPr>
              <w:jc w:val="center"/>
              <w:rPr>
                <w:b/>
                <w:bCs/>
              </w:rPr>
            </w:pPr>
            <w:r w:rsidRPr="00FA587A">
              <w:rPr>
                <w:b/>
                <w:bCs/>
              </w:rPr>
              <w:t>Congruence</w:t>
            </w:r>
          </w:p>
        </w:tc>
        <w:tc>
          <w:tcPr>
            <w:tcW w:w="1701" w:type="dxa"/>
            <w:vMerge/>
          </w:tcPr>
          <w:p w14:paraId="501A340B" w14:textId="77777777" w:rsidR="00D1194B" w:rsidRPr="002808FC" w:rsidRDefault="00D1194B" w:rsidP="00932959">
            <w:pPr>
              <w:rPr>
                <w:b/>
                <w:bCs/>
              </w:rPr>
            </w:pPr>
          </w:p>
        </w:tc>
      </w:tr>
      <w:tr w:rsidR="00D1194B" w14:paraId="227D6A48" w14:textId="77777777" w:rsidTr="00932959">
        <w:trPr>
          <w:trHeight w:val="273"/>
        </w:trPr>
        <w:tc>
          <w:tcPr>
            <w:tcW w:w="4614" w:type="dxa"/>
          </w:tcPr>
          <w:p w14:paraId="1E3F260E" w14:textId="77777777" w:rsidR="00D1194B" w:rsidRDefault="00D1194B" w:rsidP="00932959">
            <w:pPr>
              <w:rPr>
                <w:vertAlign w:val="superscript"/>
              </w:rPr>
            </w:pPr>
            <w:r w:rsidRPr="002808FC">
              <w:rPr>
                <w:b/>
                <w:bCs/>
              </w:rPr>
              <w:t>Capacity</w:t>
            </w:r>
            <w:r w:rsidRPr="0038796F">
              <w:fldChar w:fldCharType="begin">
                <w:fldData xml:space="preserve">PEVuZE5vdGU+PENpdGU+PEF1dGhvcj5HaWxiZXJ0PC9BdXRob3I+PFllYXI+MjAyMTwvWWVhcj48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</w:fldData>
              </w:fldChar>
            </w:r>
            <w:r>
              <w:instrText xml:space="preserve"> ADDIN EN.CITE </w:instrText>
            </w:r>
            <w:r>
              <w:fldChar w:fldCharType="begin">
                <w:fldData xml:space="preserve">PEVuZE5vdGU+PENpdGU+PEF1dGhvcj5HaWxiZXJ0PC9BdXRob3I+PFllYXI+MjAyMTwvWWVhcj48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</w:fldData>
              </w:fldChar>
            </w:r>
            <w:r>
              <w:instrText xml:space="preserve"> ADDIN EN.CITE.DATA </w:instrText>
            </w:r>
            <w:r>
              <w:fldChar w:fldCharType="end"/>
            </w:r>
            <w:r w:rsidRPr="0038796F">
              <w:fldChar w:fldCharType="separate"/>
            </w:r>
            <w:r w:rsidRPr="00B528AB">
              <w:rPr>
                <w:noProof/>
                <w:vertAlign w:val="superscript"/>
              </w:rPr>
              <w:t>15</w:t>
            </w:r>
            <w:r w:rsidRPr="0038796F">
              <w:fldChar w:fldCharType="end"/>
            </w:r>
          </w:p>
          <w:p w14:paraId="77A3B3BC" w14:textId="77777777" w:rsidR="00D1194B" w:rsidRDefault="00D1194B" w:rsidP="00932959">
            <w:r>
              <w:t>- Financial resources</w:t>
            </w:r>
          </w:p>
          <w:p w14:paraId="5E332C88" w14:textId="77777777" w:rsidR="00D1194B" w:rsidRDefault="00D1194B" w:rsidP="00932959">
            <w:r>
              <w:t>- Access to material and informational resources.</w:t>
            </w:r>
          </w:p>
          <w:p w14:paraId="6C403359" w14:textId="77777777" w:rsidR="00D1194B" w:rsidRDefault="00D1194B" w:rsidP="00932959">
            <w:r>
              <w:t>- Support available through networks</w:t>
            </w:r>
          </w:p>
          <w:p w14:paraId="75FEC448" w14:textId="77777777" w:rsidR="00D1194B" w:rsidRDefault="00D1194B" w:rsidP="00932959">
            <w:r>
              <w:t>- Sources of healthcare capacity.</w:t>
            </w:r>
          </w:p>
          <w:p w14:paraId="49BCEE2C" w14:textId="77777777" w:rsidR="00D1194B" w:rsidRDefault="00D1194B" w:rsidP="00932959">
            <w:r w:rsidRPr="002808FC">
              <w:rPr>
                <w:b/>
                <w:bCs/>
              </w:rPr>
              <w:t>Patients access to resources</w:t>
            </w:r>
            <w:r>
              <w:rPr>
                <w:b/>
                <w:bCs/>
              </w:rPr>
              <w:fldChar w:fldCharType="begin">
                <w:fldData xml:space="preserve">PEVuZE5vdGU+PENpdGU+PEF1dGhvcj5HaWxiZXJ0PC9BdXRob3I+PFllYXI+MjAyMTwvWWVhcj48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</w:fldData>
              </w:fldChar>
            </w:r>
            <w:r>
              <w:rPr>
                <w:b/>
                <w:bCs/>
              </w:rPr>
              <w:instrText xml:space="preserve"> ADDIN EN.CITE </w:instrText>
            </w:r>
            <w:r>
              <w:rPr>
                <w:b/>
                <w:bCs/>
              </w:rPr>
              <w:fldChar w:fldCharType="begin">
                <w:fldData xml:space="preserve">PEVuZE5vdGU+PENpdGU+PEF1dGhvcj5HaWxiZXJ0PC9BdXRob3I+PFllYXI+MjAyMTwvWWVhcj48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</w:fldData>
              </w:fldChar>
            </w:r>
            <w:r>
              <w:rPr>
                <w:b/>
                <w:bCs/>
              </w:rPr>
              <w:instrText xml:space="preserve"> ADDIN EN.CITE.DATA </w:instrText>
            </w:r>
            <w:r>
              <w:rPr>
                <w:b/>
                <w:bCs/>
              </w:rPr>
            </w:r>
            <w:r>
              <w:rPr>
                <w:b/>
                <w:bCs/>
              </w:rPr>
              <w:fldChar w:fldCharType="end"/>
            </w:r>
            <w:r>
              <w:rPr>
                <w:b/>
                <w:bCs/>
              </w:rPr>
            </w:r>
            <w:r>
              <w:rPr>
                <w:b/>
                <w:bCs/>
              </w:rPr>
              <w:fldChar w:fldCharType="separate"/>
            </w:r>
            <w:r w:rsidRPr="00B528AB">
              <w:rPr>
                <w:b/>
                <w:bCs/>
                <w:noProof/>
                <w:vertAlign w:val="superscript"/>
              </w:rPr>
              <w:t>16,17</w:t>
            </w:r>
            <w:r>
              <w:rPr>
                <w:b/>
                <w:bCs/>
              </w:rPr>
              <w:fldChar w:fldCharType="end"/>
            </w:r>
          </w:p>
          <w:p w14:paraId="7009FD1A" w14:textId="77777777" w:rsidR="00D1194B" w:rsidRDefault="00D1194B" w:rsidP="00932959">
            <w:r>
              <w:t>- Socioeconomic factors.</w:t>
            </w:r>
          </w:p>
          <w:p w14:paraId="4A3FB698" w14:textId="77777777" w:rsidR="00D1194B" w:rsidRDefault="00D1194B" w:rsidP="00932959">
            <w:r>
              <w:t>- Access to, and willingness to engage with, VC.</w:t>
            </w:r>
          </w:p>
          <w:p w14:paraId="094CD1A5" w14:textId="77777777" w:rsidR="00D1194B" w:rsidRDefault="00D1194B" w:rsidP="00932959">
            <w:r w:rsidRPr="002808FC">
              <w:rPr>
                <w:b/>
                <w:bCs/>
              </w:rPr>
              <w:t>Resources</w:t>
            </w:r>
            <w:r w:rsidRPr="004665A2">
              <w:fldChar w:fldCharType="begin"/>
            </w:r>
            <w:r>
              <w:instrText xml:space="preserve"> ADDIN EN.CITE &lt;EndNote&gt;&lt;Cite&gt;&lt;Author&gt;Gilbert&lt;/Author&gt;&lt;Year&gt;2020&lt;/Year&gt;&lt;IDText&gt;Use of virtual consultations in an orthopaedic rehabilitation setting: how do changes in the work of being a patient influence patient preferences? A systematic review and qualitative synthesis&lt;/IDText&gt;&lt;DisplayText&gt;&lt;style face="superscript"&gt;11&lt;/style&gt;&lt;/DisplayText&gt;&lt;record&gt;&lt;titles&gt;&lt;title&gt;Use of virtual consultations in an orthopaedic rehabilitation setting: how do changes in the work of being a patient influence patient preferences? A systematic review and qualitative synthesis&lt;/title&gt;&lt;secondary-title&gt;BMJ Open&lt;/secondary-title&gt;&lt;/titles&gt;&lt;pages&gt;e036197&lt;/pages&gt;&lt;contributors&gt;&lt;authors&gt;&lt;author&gt;Gilbert, Anthony&lt;/author&gt;&lt;author&gt;Jones, Jeremy&lt;/author&gt;&lt;author&gt;Jaggi, Anju&lt;/author&gt;&lt;author&gt;May, Carl&lt;/author&gt;&lt;/authors&gt;&lt;/contributors&gt;&lt;added-date format="utc"&gt;1593528123&lt;/added-date&gt;&lt;ref-type name="Journal Article"&gt;17&lt;/ref-type&gt;&lt;dates&gt;&lt;year&gt;2020&lt;/year&gt;&lt;/dates&gt;&lt;rec-number&gt;4542&lt;/rec-number&gt;&lt;last-updated-date format="utc"&gt;1602139556&lt;/last-updated-date&gt;&lt;electronic-resource-num&gt;10.1136/bmjopen-2019-036197&lt;/electronic-resource-num&gt;&lt;volume&gt;10&lt;/volume&gt;&lt;/record&gt;&lt;/Cite&gt;&lt;/EndNote&gt;</w:instrText>
            </w:r>
            <w:r w:rsidRPr="004665A2">
              <w:fldChar w:fldCharType="separate"/>
            </w:r>
            <w:r w:rsidRPr="00B528AB">
              <w:rPr>
                <w:noProof/>
                <w:vertAlign w:val="superscript"/>
              </w:rPr>
              <w:t>11</w:t>
            </w:r>
            <w:r w:rsidRPr="004665A2">
              <w:fldChar w:fldCharType="end"/>
            </w:r>
          </w:p>
          <w:p w14:paraId="6313540C" w14:textId="77777777" w:rsidR="00D1194B" w:rsidRDefault="00D1194B" w:rsidP="00932959">
            <w:r>
              <w:t>- Ability to achieve the logistics of getting to a F2F or VC.</w:t>
            </w:r>
          </w:p>
          <w:p w14:paraId="778C3788" w14:textId="77777777" w:rsidR="00D1194B" w:rsidRDefault="00D1194B" w:rsidP="00932959">
            <w:r>
              <w:t>- Time available for care.</w:t>
            </w:r>
          </w:p>
          <w:p w14:paraId="593B612E" w14:textId="77777777" w:rsidR="00D1194B" w:rsidRDefault="00D1194B" w:rsidP="00932959">
            <w:r w:rsidRPr="002808FC">
              <w:rPr>
                <w:b/>
                <w:bCs/>
              </w:rPr>
              <w:t>Environment</w:t>
            </w:r>
            <w:r w:rsidRPr="004665A2">
              <w:fldChar w:fldCharType="begin"/>
            </w:r>
            <w:r>
              <w:instrText xml:space="preserve"> ADDIN EN.CITE &lt;EndNote&gt;&lt;Cite&gt;&lt;Author&gt;Gilbert&lt;/Author&gt;&lt;Year&gt;2020&lt;/Year&gt;&lt;IDText&gt;Use of virtual consultations in an orthopaedic rehabilitation setting: how do changes in the work of being a patient influence patient preferences? A systematic review and qualitative synthesis&lt;/IDText&gt;&lt;DisplayText&gt;&lt;style face="superscript"&gt;11&lt;/style&gt;&lt;/DisplayText&gt;&lt;record&gt;&lt;titles&gt;&lt;title&gt;Use of virtual consultations in an orthopaedic rehabilitation setting: how do changes in the work of being a patient influence patient preferences? A systematic review and qualitative synthesis&lt;/title&gt;&lt;secondary-title&gt;BMJ Open&lt;/secondary-title&gt;&lt;/titles&gt;&lt;pages&gt;e036197&lt;/pages&gt;&lt;contributors&gt;&lt;authors&gt;&lt;author&gt;Gilbert, Anthony&lt;/author&gt;&lt;author&gt;Jones, Jeremy&lt;/author&gt;&lt;author&gt;Jaggi, Anju&lt;/author&gt;&lt;author&gt;May, Carl&lt;/author&gt;&lt;/authors&gt;&lt;/contributors&gt;&lt;added-date format="utc"&gt;1593528123&lt;/added-date&gt;&lt;ref-type name="Journal Article"&gt;17&lt;/ref-type&gt;&lt;dates&gt;&lt;year&gt;2020&lt;/year&gt;&lt;/dates&gt;&lt;rec-number&gt;4542&lt;/rec-number&gt;&lt;last-updated-date format="utc"&gt;1602139556&lt;/last-updated-date&gt;&lt;electronic-resource-num&gt;10.1136/bmjopen-2019-036197&lt;/electronic-resource-num&gt;&lt;volume&gt;10&lt;/volume&gt;&lt;/record&gt;&lt;/Cite&gt;&lt;/EndNote&gt;</w:instrText>
            </w:r>
            <w:r w:rsidRPr="004665A2">
              <w:fldChar w:fldCharType="separate"/>
            </w:r>
            <w:r w:rsidRPr="00B528AB">
              <w:rPr>
                <w:noProof/>
                <w:vertAlign w:val="superscript"/>
              </w:rPr>
              <w:t>11</w:t>
            </w:r>
            <w:r w:rsidRPr="004665A2">
              <w:fldChar w:fldCharType="end"/>
            </w:r>
          </w:p>
          <w:p w14:paraId="560BF674" w14:textId="77777777" w:rsidR="00D1194B" w:rsidRDefault="00D1194B" w:rsidP="00932959">
            <w:r>
              <w:t>- Setting for physical rehabilitation.</w:t>
            </w:r>
          </w:p>
          <w:p w14:paraId="23FAAAB1" w14:textId="77777777" w:rsidR="00D1194B" w:rsidRDefault="00D1194B" w:rsidP="00932959">
            <w:r>
              <w:t>- Setting for virtual rehabilitation.</w:t>
            </w:r>
          </w:p>
          <w:p w14:paraId="62730704" w14:textId="77777777" w:rsidR="00D1194B" w:rsidRPr="00F573E4" w:rsidRDefault="00D1194B" w:rsidP="00932959">
            <w:r>
              <w:t>- Access to hardware and software.</w:t>
            </w:r>
          </w:p>
        </w:tc>
        <w:tc>
          <w:tcPr>
            <w:tcW w:w="5916" w:type="dxa"/>
          </w:tcPr>
          <w:p w14:paraId="71E0FF90" w14:textId="77777777" w:rsidR="00D1194B" w:rsidRPr="002808FC" w:rsidRDefault="00D1194B" w:rsidP="00932959">
            <w:pPr>
              <w:rPr>
                <w:b/>
                <w:bCs/>
              </w:rPr>
            </w:pPr>
            <w:r>
              <w:rPr>
                <w:b/>
                <w:bCs/>
              </w:rPr>
              <w:t>Internal processes and events that shape p</w:t>
            </w:r>
            <w:r w:rsidRPr="002808FC">
              <w:rPr>
                <w:b/>
                <w:bCs/>
              </w:rPr>
              <w:t>atients access to resources to support VC</w:t>
            </w:r>
            <w:r w:rsidRPr="00292865">
              <w:fldChar w:fldCharType="begin"/>
            </w:r>
            <w:r>
              <w:instrText xml:space="preserve"> ADDIN EN.CITE &lt;EndNote&gt;&lt;Cite&gt;&lt;Author&gt;May&lt;/Author&gt;&lt;Year&gt;2013&lt;/Year&gt;&lt;IDText&gt;Towards a general theory of implementation&lt;/IDText&gt;&lt;DisplayText&gt;&lt;style face="superscript"&gt;25&lt;/style&gt;&lt;/DisplayText&gt;&lt;record&gt;&lt;urls&gt;&lt;related-urls&gt;&lt;url&gt;http://search.ebscohost.com/login.aspx?direct=true&amp;amp;db=edswsc&amp;amp;AN=000318416200001&amp;amp;site=eds-live&lt;/url&gt;&lt;/related-urls&gt;&lt;/urls&gt;&lt;isbn&gt;17485908&lt;/isbn&gt;&lt;titles&gt;&lt;title&gt;Towards a general theory of implementation&lt;/title&gt;&lt;secondary-title&gt;Implementation Science&lt;/secondary-title&gt;&lt;alt-title&gt;IMPLEMENTATION SCIENCE&lt;/alt-title&gt;&lt;/titles&gt;&lt;pages&gt;18&lt;/pages&gt;&lt;contributors&gt;&lt;authors&gt;&lt;author&gt;May, Carl&lt;/author&gt;&lt;/authors&gt;&lt;/contributors&gt;&lt;added-date format="utc"&gt;1566165111&lt;/added-date&gt;&lt;ref-type name="Journal Article"&gt;17&lt;/ref-type&gt;&lt;dates&gt;&lt;year&gt;2013&lt;/year&gt;&lt;/dates&gt;&lt;remote-database-provider&gt;EBSCOHost&amp;#xD;EBSCOhost&lt;/remote-database-provider&gt;&lt;rec-number&gt;3854&lt;/rec-number&gt;&lt;last-updated-date format="utc"&gt;1590657174&lt;/last-updated-date&gt;&lt;electronic-resource-num&gt;10.1186/1748-5908-8-18&lt;/electronic-resource-num&gt;&lt;volume&gt;8&lt;/volume&gt;&lt;remote-database-name&gt;edswsc&lt;/remote-database-name&gt;&lt;/record&gt;&lt;/Cite&gt;&lt;/EndNote&gt;</w:instrText>
            </w:r>
            <w:r w:rsidRPr="00292865">
              <w:fldChar w:fldCharType="separate"/>
            </w:r>
            <w:r w:rsidRPr="00B528AB">
              <w:rPr>
                <w:noProof/>
                <w:vertAlign w:val="superscript"/>
              </w:rPr>
              <w:t>25</w:t>
            </w:r>
            <w:r w:rsidRPr="00292865">
              <w:fldChar w:fldCharType="end"/>
            </w:r>
          </w:p>
          <w:p w14:paraId="5FB932B8" w14:textId="73B93F41" w:rsidR="00D1194B" w:rsidRDefault="00D1194B" w:rsidP="00932959">
            <w:r>
              <w:t xml:space="preserve">- </w:t>
            </w:r>
            <w:r w:rsidR="000F3626">
              <w:t>Patient’s access</w:t>
            </w:r>
            <w:r>
              <w:t xml:space="preserve"> to hardware (such as phone or computer), up to date software to run the VC platform, adequate internet speed, the required rehabilitation equipment, the required space for rehabilitation and an understanding of how to get the most out of rehabilitation in the home.</w:t>
            </w:r>
          </w:p>
          <w:p w14:paraId="5EDB9CFA" w14:textId="77777777" w:rsidR="00D1194B" w:rsidRPr="002808FC" w:rsidRDefault="00D1194B" w:rsidP="00932959">
            <w:pPr>
              <w:rPr>
                <w:b/>
                <w:bCs/>
              </w:rPr>
            </w:pPr>
            <w:r>
              <w:rPr>
                <w:b/>
                <w:bCs/>
              </w:rPr>
              <w:t>Internal processes and events that shape c</w:t>
            </w:r>
            <w:r w:rsidRPr="002808FC">
              <w:rPr>
                <w:b/>
                <w:bCs/>
              </w:rPr>
              <w:t>linicians access to resources to support VC</w:t>
            </w:r>
            <w:r w:rsidRPr="00292865">
              <w:fldChar w:fldCharType="begin"/>
            </w:r>
            <w:r>
              <w:instrText xml:space="preserve"> ADDIN EN.CITE &lt;EndNote&gt;&lt;Cite&gt;&lt;Author&gt;May&lt;/Author&gt;&lt;Year&gt;2013&lt;/Year&gt;&lt;IDText&gt;Towards a general theory of implementation&lt;/IDText&gt;&lt;DisplayText&gt;&lt;style face="superscript"&gt;25&lt;/style&gt;&lt;/DisplayText&gt;&lt;record&gt;&lt;urls&gt;&lt;related-urls&gt;&lt;url&gt;http://search.ebscohost.com/login.aspx?direct=true&amp;amp;db=edswsc&amp;amp;AN=000318416200001&amp;amp;site=eds-live&lt;/url&gt;&lt;/related-urls&gt;&lt;/urls&gt;&lt;isbn&gt;17485908&lt;/isbn&gt;&lt;titles&gt;&lt;title&gt;Towards a general theory of implementation&lt;/title&gt;&lt;secondary-title&gt;Implementation Science&lt;/secondary-title&gt;&lt;alt-title&gt;IMPLEMENTATION SCIENCE&lt;/alt-title&gt;&lt;/titles&gt;&lt;pages&gt;18&lt;/pages&gt;&lt;contributors&gt;&lt;authors&gt;&lt;author&gt;May, Carl&lt;/author&gt;&lt;/authors&gt;&lt;/contributors&gt;&lt;added-date format="utc"&gt;1566165111&lt;/added-date&gt;&lt;ref-type name="Journal Article"&gt;17&lt;/ref-type&gt;&lt;dates&gt;&lt;year&gt;2013&lt;/year&gt;&lt;/dates&gt;&lt;remote-database-provider&gt;EBSCOHost&amp;#xD;EBSCOhost&lt;/remote-database-provider&gt;&lt;rec-number&gt;3854&lt;/rec-number&gt;&lt;last-updated-date format="utc"&gt;1590657174&lt;/last-updated-date&gt;&lt;electronic-resource-num&gt;10.1186/1748-5908-8-18&lt;/electronic-resource-num&gt;&lt;volume&gt;8&lt;/volume&gt;&lt;remote-database-name&gt;edswsc&lt;/remote-database-name&gt;&lt;/record&gt;&lt;/Cite&gt;&lt;/EndNote&gt;</w:instrText>
            </w:r>
            <w:r w:rsidRPr="00292865">
              <w:fldChar w:fldCharType="separate"/>
            </w:r>
            <w:r w:rsidRPr="00B528AB">
              <w:rPr>
                <w:noProof/>
                <w:vertAlign w:val="superscript"/>
              </w:rPr>
              <w:t>25</w:t>
            </w:r>
            <w:r w:rsidRPr="00292865">
              <w:fldChar w:fldCharType="end"/>
            </w:r>
          </w:p>
          <w:p w14:paraId="2A21FE62" w14:textId="77777777" w:rsidR="00D1194B" w:rsidRDefault="00D1194B" w:rsidP="00932959">
            <w:r>
              <w:t>- Clinicians access to hardware and software and a confidential space to undertake a VC.</w:t>
            </w:r>
          </w:p>
          <w:p w14:paraId="7528CE17" w14:textId="77777777" w:rsidR="00D1194B" w:rsidRPr="002808FC" w:rsidRDefault="00D1194B" w:rsidP="00932959">
            <w:pPr>
              <w:rPr>
                <w:b/>
                <w:bCs/>
              </w:rPr>
            </w:pPr>
            <w:r>
              <w:rPr>
                <w:b/>
                <w:bCs/>
              </w:rPr>
              <w:t>Individual readiness</w:t>
            </w:r>
            <w:r w:rsidRPr="00BD6163">
              <w:fldChar w:fldCharType="begin"/>
            </w:r>
            <w:r>
              <w:instrText xml:space="preserve"> ADDIN EN.CITE &lt;EndNote&gt;&lt;Cite&gt;&lt;Author&gt;May&lt;/Author&gt;&lt;Year&gt;2013&lt;/Year&gt;&lt;IDText&gt;Towards a general theory of implementation&lt;/IDText&gt;&lt;DisplayText&gt;&lt;style face="superscript"&gt;25&lt;/style&gt;&lt;/DisplayText&gt;&lt;record&gt;&lt;urls&gt;&lt;related-urls&gt;&lt;url&gt;http://search.ebscohost.com/login.aspx?direct=true&amp;amp;db=edswsc&amp;amp;AN=000318416200001&amp;amp;site=eds-live&lt;/url&gt;&lt;/related-urls&gt;&lt;/urls&gt;&lt;isbn&gt;17485908&lt;/isbn&gt;&lt;titles&gt;&lt;title&gt;Towards a general theory of implementation&lt;/title&gt;&lt;secondary-title&gt;Implementation Science&lt;/secondary-title&gt;&lt;alt-title&gt;IMPLEMENTATION SCIENCE&lt;/alt-title&gt;&lt;/titles&gt;&lt;pages&gt;18&lt;/pages&gt;&lt;contributors&gt;&lt;authors&gt;&lt;author&gt;May, Carl&lt;/author&gt;&lt;/authors&gt;&lt;/contributors&gt;&lt;added-date format="utc"&gt;1566165111&lt;/added-date&gt;&lt;ref-type name="Journal Article"&gt;17&lt;/ref-type&gt;&lt;dates&gt;&lt;year&gt;2013&lt;/year&gt;&lt;/dates&gt;&lt;remote-database-provider&gt;EBSCOHost&amp;#xD;EBSCOhost&lt;/remote-database-provider&gt;&lt;rec-number&gt;3854&lt;/rec-number&gt;&lt;last-updated-date format="utc"&gt;1590657174&lt;/last-updated-date&gt;&lt;electronic-resource-num&gt;10.1186/1748-5908-8-18&lt;/electronic-resource-num&gt;&lt;volume&gt;8&lt;/volume&gt;&lt;remote-database-name&gt;edswsc&lt;/remote-database-name&gt;&lt;/record&gt;&lt;/Cite&gt;&lt;/EndNote&gt;</w:instrText>
            </w:r>
            <w:r w:rsidRPr="00BD6163">
              <w:fldChar w:fldCharType="separate"/>
            </w:r>
            <w:r w:rsidRPr="00B528AB">
              <w:rPr>
                <w:noProof/>
                <w:vertAlign w:val="superscript"/>
              </w:rPr>
              <w:t>25</w:t>
            </w:r>
            <w:r w:rsidRPr="00BD6163">
              <w:fldChar w:fldCharType="end"/>
            </w:r>
          </w:p>
          <w:p w14:paraId="3977360D" w14:textId="77777777" w:rsidR="00D1194B" w:rsidRPr="00B81294" w:rsidRDefault="00D1194B" w:rsidP="00932959">
            <w:pPr>
              <w:rPr>
                <w:sz w:val="18"/>
                <w:szCs w:val="18"/>
              </w:rPr>
            </w:pPr>
            <w:r>
              <w:rPr>
                <w:rFonts w:eastAsia="Times New Roman" w:cstheme="minorHAnsi"/>
                <w:szCs w:val="32"/>
              </w:rPr>
              <w:t xml:space="preserve">- </w:t>
            </w:r>
            <w:r w:rsidRPr="00B81294">
              <w:rPr>
                <w:rFonts w:eastAsia="Times New Roman" w:cstheme="minorHAnsi"/>
                <w:szCs w:val="32"/>
              </w:rPr>
              <w:t>Patient and clinician readiness to translate individual beliefs and attitudes about VC into behaviours that are congruent, or not congruent, with (new) system norms and roles.</w:t>
            </w:r>
          </w:p>
          <w:p w14:paraId="2D616791" w14:textId="77777777" w:rsidR="00D1194B" w:rsidRDefault="00D1194B" w:rsidP="00932959">
            <w:pPr>
              <w:rPr>
                <w:b/>
                <w:bCs/>
              </w:rPr>
            </w:pPr>
            <w:r w:rsidRPr="00BD6163">
              <w:rPr>
                <w:b/>
                <w:bCs/>
              </w:rPr>
              <w:t>Shared Commitments</w:t>
            </w:r>
            <w:r w:rsidRPr="00BD6163">
              <w:fldChar w:fldCharType="begin"/>
            </w:r>
            <w:r>
              <w:instrText xml:space="preserve"> ADDIN EN.CITE &lt;EndNote&gt;&lt;Cite&gt;&lt;Author&gt;May&lt;/Author&gt;&lt;Year&gt;2013&lt;/Year&gt;&lt;IDText&gt;Towards a general theory of implementation&lt;/IDText&gt;&lt;DisplayText&gt;&lt;style face="superscript"&gt;25&lt;/style&gt;&lt;/DisplayText&gt;&lt;record&gt;&lt;urls&gt;&lt;related-urls&gt;&lt;url&gt;http://search.ebscohost.com/login.aspx?direct=true&amp;amp;db=edswsc&amp;amp;AN=000318416200001&amp;amp;site=eds-live&lt;/url&gt;&lt;/related-urls&gt;&lt;/urls&gt;&lt;isbn&gt;17485908&lt;/isbn&gt;&lt;titles&gt;&lt;title&gt;Towards a general theory of implementation&lt;/title&gt;&lt;secondary-title&gt;Implementation Science&lt;/secondary-title&gt;&lt;alt-title&gt;IMPLEMENTATION SCIENCE&lt;/alt-title&gt;&lt;/titles&gt;&lt;pages&gt;18&lt;/pages&gt;&lt;contributors&gt;&lt;authors&gt;&lt;author&gt;May, Carl&lt;/author&gt;&lt;/authors&gt;&lt;/contributors&gt;&lt;added-date format="utc"&gt;1566165111&lt;/added-date&gt;&lt;ref-type name="Journal Article"&gt;17&lt;/ref-type&gt;&lt;dates&gt;&lt;year&gt;2013&lt;/year&gt;&lt;/dates&gt;&lt;remote-database-provider&gt;EBSCOHost&amp;#xD;EBSCOhost&lt;/remote-database-provider&gt;&lt;rec-number&gt;3854&lt;/rec-number&gt;&lt;last-updated-date format="utc"&gt;1590657174&lt;/last-updated-date&gt;&lt;electronic-resource-num&gt;10.1186/1748-5908-8-18&lt;/electronic-resource-num&gt;&lt;volume&gt;8&lt;/volume&gt;&lt;remote-database-name&gt;edswsc&lt;/remote-database-name&gt;&lt;/record&gt;&lt;/Cite&gt;&lt;/EndNote&gt;</w:instrText>
            </w:r>
            <w:r w:rsidRPr="00BD6163">
              <w:fldChar w:fldCharType="separate"/>
            </w:r>
            <w:r w:rsidRPr="00B528AB">
              <w:rPr>
                <w:noProof/>
                <w:vertAlign w:val="superscript"/>
              </w:rPr>
              <w:t>25</w:t>
            </w:r>
            <w:r w:rsidRPr="00BD6163">
              <w:fldChar w:fldCharType="end"/>
            </w:r>
          </w:p>
          <w:p w14:paraId="0CCEED29" w14:textId="77777777" w:rsidR="00D1194B" w:rsidRPr="00B81294" w:rsidRDefault="00D1194B" w:rsidP="00932959">
            <w:pPr>
              <w:rPr>
                <w:b/>
                <w:bCs/>
                <w:sz w:val="18"/>
                <w:szCs w:val="18"/>
              </w:rPr>
            </w:pPr>
            <w:r>
              <w:rPr>
                <w:rFonts w:eastAsia="Times New Roman" w:cstheme="minorHAnsi"/>
                <w:szCs w:val="32"/>
              </w:rPr>
              <w:t xml:space="preserve">- </w:t>
            </w:r>
            <w:r w:rsidRPr="00B81294">
              <w:rPr>
                <w:rFonts w:eastAsia="Times New Roman" w:cstheme="minorHAnsi"/>
                <w:szCs w:val="32"/>
              </w:rPr>
              <w:t>Patient and clinician readiness to translate shared beliefs and attitudes about VC into behaviours that are congruent, or not congruent, with (new) system norms and roles.</w:t>
            </w:r>
          </w:p>
        </w:tc>
        <w:tc>
          <w:tcPr>
            <w:tcW w:w="1798" w:type="dxa"/>
          </w:tcPr>
          <w:p w14:paraId="796CFC4E" w14:textId="77777777" w:rsidR="00D1194B" w:rsidRPr="00FA587A" w:rsidRDefault="00D1194B" w:rsidP="00932959">
            <w:pPr>
              <w:jc w:val="center"/>
            </w:pPr>
            <w:r w:rsidRPr="00FA587A">
              <w:t>Context (</w:t>
            </w:r>
            <w:r>
              <w:t>4</w:t>
            </w:r>
            <w:r w:rsidRPr="00FA587A">
              <w:t>)</w:t>
            </w:r>
          </w:p>
          <w:p w14:paraId="6518484D" w14:textId="77777777" w:rsidR="00D1194B" w:rsidRDefault="00D1194B" w:rsidP="00932959">
            <w:pPr>
              <w:jc w:val="center"/>
            </w:pPr>
          </w:p>
          <w:p w14:paraId="6F9A977F" w14:textId="77777777" w:rsidR="00D1194B" w:rsidRDefault="00D1194B" w:rsidP="00932959">
            <w:pPr>
              <w:jc w:val="center"/>
              <w:rPr>
                <w:b/>
                <w:bCs/>
              </w:rPr>
            </w:pPr>
            <w:r w:rsidRPr="00FA587A">
              <w:rPr>
                <w:b/>
                <w:bCs/>
              </w:rPr>
              <w:t>Potential</w:t>
            </w:r>
          </w:p>
        </w:tc>
        <w:tc>
          <w:tcPr>
            <w:tcW w:w="1701" w:type="dxa"/>
            <w:vMerge/>
          </w:tcPr>
          <w:p w14:paraId="18B2E810" w14:textId="77777777" w:rsidR="00D1194B" w:rsidRDefault="00D1194B" w:rsidP="00932959">
            <w:pPr>
              <w:rPr>
                <w:b/>
                <w:bCs/>
              </w:rPr>
            </w:pPr>
          </w:p>
        </w:tc>
      </w:tr>
      <w:tr w:rsidR="00D1194B" w14:paraId="383565A1" w14:textId="77777777" w:rsidTr="00932959">
        <w:trPr>
          <w:trHeight w:val="273"/>
        </w:trPr>
        <w:tc>
          <w:tcPr>
            <w:tcW w:w="4614" w:type="dxa"/>
          </w:tcPr>
          <w:p w14:paraId="40631609" w14:textId="77777777" w:rsidR="00D1194B" w:rsidRDefault="00D1194B" w:rsidP="00932959">
            <w:pPr>
              <w:rPr>
                <w:vertAlign w:val="superscript"/>
              </w:rPr>
            </w:pPr>
            <w:r w:rsidRPr="002808FC">
              <w:rPr>
                <w:b/>
                <w:bCs/>
              </w:rPr>
              <w:t>Expectations</w:t>
            </w:r>
            <w:r w:rsidRPr="0038796F">
              <w:fldChar w:fldCharType="begin">
                <w:fldData xml:space="preserve">PEVuZE5vdGU+PENpdGU+PEF1dGhvcj5HaWxiZXJ0PC9BdXRob3I+PFllYXI+MjAyMTwvWWVhcj48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</w:fldData>
              </w:fldChar>
            </w:r>
            <w:r>
              <w:instrText xml:space="preserve"> ADDIN EN.CITE </w:instrText>
            </w:r>
            <w:r>
              <w:fldChar w:fldCharType="begin">
                <w:fldData xml:space="preserve">PEVuZE5vdGU+PENpdGU+PEF1dGhvcj5HaWxiZXJ0PC9BdXRob3I+PFllYXI+MjAyMTwvWWVhcj48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</w:fldData>
              </w:fldChar>
            </w:r>
            <w:r>
              <w:instrText xml:space="preserve"> ADDIN EN.CITE.DATA </w:instrText>
            </w:r>
            <w:r>
              <w:fldChar w:fldCharType="end"/>
            </w:r>
            <w:r w:rsidRPr="0038796F">
              <w:fldChar w:fldCharType="separate"/>
            </w:r>
            <w:r w:rsidRPr="00B528AB">
              <w:rPr>
                <w:noProof/>
                <w:vertAlign w:val="superscript"/>
              </w:rPr>
              <w:t>15</w:t>
            </w:r>
            <w:r w:rsidRPr="0038796F">
              <w:fldChar w:fldCharType="end"/>
            </w:r>
          </w:p>
          <w:p w14:paraId="345134DB" w14:textId="77777777" w:rsidR="00D1194B" w:rsidRDefault="00D1194B" w:rsidP="00932959">
            <w:r>
              <w:t>- Patient beliefs about the capability of VC.</w:t>
            </w:r>
          </w:p>
          <w:p w14:paraId="2A658A61" w14:textId="77777777" w:rsidR="00D1194B" w:rsidRPr="002808FC" w:rsidRDefault="00D1194B" w:rsidP="00932959">
            <w:pPr>
              <w:rPr>
                <w:b/>
                <w:bCs/>
              </w:rPr>
            </w:pPr>
          </w:p>
        </w:tc>
        <w:tc>
          <w:tcPr>
            <w:tcW w:w="5916" w:type="dxa"/>
          </w:tcPr>
          <w:p w14:paraId="147A7665" w14:textId="77777777" w:rsidR="00D1194B" w:rsidRDefault="00D1194B" w:rsidP="00932959">
            <w:pPr>
              <w:rPr>
                <w:rFonts w:eastAsia="Times New Roman" w:cstheme="minorHAnsi"/>
                <w:sz w:val="28"/>
                <w:szCs w:val="40"/>
              </w:rPr>
            </w:pPr>
            <w:r>
              <w:rPr>
                <w:b/>
                <w:bCs/>
              </w:rPr>
              <w:t>Coherence</w:t>
            </w:r>
            <w:r w:rsidRPr="004665A2">
              <w:rPr>
                <w:rFonts w:eastAsia="Times New Roman" w:cstheme="minorHAnsi"/>
                <w:vertAlign w:val="superscript"/>
              </w:rPr>
              <w:fldChar w:fldCharType="begin"/>
            </w:r>
            <w:r>
              <w:rPr>
                <w:rFonts w:eastAsia="Times New Roman" w:cstheme="minorHAnsi"/>
                <w:vertAlign w:val="superscript"/>
              </w:rPr>
              <w:instrText xml:space="preserve"> ADDIN EN.CITE &lt;EndNote&gt;&lt;Cite&gt;&lt;Author&gt;May&lt;/Author&gt;&lt;Year&gt;2020&lt;/Year&gt;&lt;RecNum&gt;31431&lt;/RecNum&gt;&lt;DisplayText&gt;&lt;style face="superscript"&gt;29&lt;/style&gt;&lt;/DisplayText&gt;&lt;record&gt;&lt;rec-number&gt;31431&lt;/rec-number&gt;&lt;foreign-keys&gt;&lt;key app="EN" db-id="dvaxz5xz5wewwyed2pbpewxc9ev2r5aav9v0" timestamp="1549551367"&gt;31431&lt;/key&gt;&lt;/foreign-keys&gt;&lt;ref-type name="Book Section"&gt;5&lt;/ref-type&gt;&lt;contributors&gt;&lt;authors&gt;&lt;author&gt;May, Carl&lt;/author&gt;&lt;author&gt;Rapley, Tim&lt;/author&gt;&lt;author&gt;Finch, Tracy&lt;/author&gt;&lt;/authors&gt;&lt;secondary-authors&gt;&lt;author&gt;Nilsen, Per&lt;/author&gt;&lt;author&gt;Birken, Sara&lt;/author&gt;&lt;/secondary-authors&gt;&lt;/contributors&gt;&lt;titles&gt;&lt;title&gt;Normalization Process Theory&lt;/title&gt;&lt;secondary-title&gt;International Handbook of Implementation Science&lt;/secondary-title&gt;&lt;/titles&gt;&lt;pages&gt;144-167&lt;/pages&gt;&lt;dates&gt;&lt;year&gt;2020&lt;/year&gt;&lt;/dates&gt;&lt;pub-location&gt;London&lt;/pub-location&gt;&lt;publisher&gt;Edward Elgar&lt;/publisher&gt;&lt;urls&gt;&lt;/urls&gt;&lt;/record&gt;&lt;/Cite&gt;&lt;/EndNote&gt;</w:instrText>
            </w:r>
            <w:r w:rsidRPr="004665A2">
              <w:rPr>
                <w:rFonts w:eastAsia="Times New Roman" w:cstheme="minorHAnsi"/>
                <w:vertAlign w:val="superscript"/>
              </w:rPr>
              <w:fldChar w:fldCharType="separate"/>
            </w:r>
            <w:r>
              <w:rPr>
                <w:rFonts w:eastAsia="Times New Roman" w:cstheme="minorHAnsi"/>
                <w:noProof/>
                <w:vertAlign w:val="superscript"/>
              </w:rPr>
              <w:t>29</w:t>
            </w:r>
            <w:r w:rsidRPr="004665A2">
              <w:rPr>
                <w:rFonts w:eastAsia="Times New Roman" w:cstheme="minorHAnsi"/>
                <w:vertAlign w:val="superscript"/>
              </w:rPr>
              <w:fldChar w:fldCharType="end"/>
            </w:r>
          </w:p>
          <w:p w14:paraId="391CBB49" w14:textId="77777777" w:rsidR="00D1194B" w:rsidRPr="00B81294" w:rsidRDefault="00D1194B" w:rsidP="00932959">
            <w:pPr>
              <w:rPr>
                <w:b/>
                <w:bCs/>
              </w:rPr>
            </w:pPr>
            <w:r>
              <w:rPr>
                <w:rFonts w:eastAsia="Times New Roman" w:cstheme="minorHAnsi"/>
                <w:szCs w:val="32"/>
              </w:rPr>
              <w:t xml:space="preserve">- </w:t>
            </w:r>
            <w:r w:rsidRPr="00B81294">
              <w:rPr>
                <w:rFonts w:eastAsia="Times New Roman" w:cstheme="minorHAnsi"/>
                <w:szCs w:val="32"/>
              </w:rPr>
              <w:t xml:space="preserve">Coherence building that makes VC and its components </w:t>
            </w:r>
            <w:r w:rsidRPr="00B81294">
              <w:rPr>
                <w:rFonts w:eastAsia="Times New Roman" w:cstheme="minorHAnsi"/>
                <w:iCs/>
                <w:szCs w:val="32"/>
              </w:rPr>
              <w:t>meaningful</w:t>
            </w:r>
            <w:r w:rsidRPr="00B81294">
              <w:rPr>
                <w:rFonts w:eastAsia="Times New Roman" w:cstheme="minorHAnsi"/>
                <w:szCs w:val="32"/>
              </w:rPr>
              <w:t>: participants contribute to enacting intervention components by working to make sense of its possibilities within their field of agency. They work to understand how intervention components are different from other practices, and they work to make them a coherent proposition for action.</w:t>
            </w:r>
          </w:p>
        </w:tc>
        <w:tc>
          <w:tcPr>
            <w:tcW w:w="1798" w:type="dxa"/>
          </w:tcPr>
          <w:p w14:paraId="1E49BB02" w14:textId="77777777" w:rsidR="00D1194B" w:rsidRPr="00FA587A" w:rsidRDefault="00D1194B" w:rsidP="00932959">
            <w:pPr>
              <w:jc w:val="center"/>
              <w:rPr>
                <w:bCs/>
                <w:lang w:val="en-US"/>
              </w:rPr>
            </w:pPr>
            <w:r w:rsidRPr="00FA587A">
              <w:rPr>
                <w:bCs/>
                <w:lang w:val="en-US"/>
              </w:rPr>
              <w:t>Implementation Process (1)</w:t>
            </w:r>
          </w:p>
          <w:p w14:paraId="0D980D40" w14:textId="77777777" w:rsidR="00D1194B" w:rsidRDefault="00D1194B" w:rsidP="00932959">
            <w:pPr>
              <w:jc w:val="center"/>
            </w:pPr>
          </w:p>
          <w:p w14:paraId="1D411BB5" w14:textId="77777777" w:rsidR="00D1194B" w:rsidRDefault="00D1194B" w:rsidP="00932959">
            <w:pPr>
              <w:jc w:val="center"/>
              <w:rPr>
                <w:b/>
                <w:bCs/>
              </w:rPr>
            </w:pPr>
            <w:r w:rsidRPr="00FA587A">
              <w:rPr>
                <w:b/>
                <w:bCs/>
              </w:rPr>
              <w:t>Coherence</w:t>
            </w:r>
          </w:p>
        </w:tc>
        <w:tc>
          <w:tcPr>
            <w:tcW w:w="1701" w:type="dxa"/>
            <w:vMerge w:val="restart"/>
          </w:tcPr>
          <w:p w14:paraId="65D09EDB" w14:textId="77777777" w:rsidR="00D1194B" w:rsidRPr="008D124A" w:rsidRDefault="00D1194B" w:rsidP="00932959">
            <w:pPr>
              <w:jc w:val="center"/>
              <w:rPr>
                <w:b/>
                <w:lang w:val="en-US"/>
              </w:rPr>
            </w:pPr>
            <w:r w:rsidRPr="008D124A">
              <w:rPr>
                <w:b/>
                <w:lang w:val="en-US"/>
              </w:rPr>
              <w:t>Implementation Process</w:t>
            </w:r>
          </w:p>
          <w:p w14:paraId="0F6B28EE" w14:textId="77777777" w:rsidR="00D1194B" w:rsidRDefault="00D1194B" w:rsidP="00932959">
            <w:pPr>
              <w:jc w:val="center"/>
              <w:rPr>
                <w:lang w:val="en-US"/>
              </w:rPr>
            </w:pPr>
          </w:p>
          <w:p w14:paraId="1D0DDF1F" w14:textId="77777777" w:rsidR="00D1194B" w:rsidRDefault="00D1194B" w:rsidP="00932959">
            <w:pPr>
              <w:jc w:val="center"/>
              <w:rPr>
                <w:b/>
                <w:bCs/>
              </w:rPr>
            </w:pPr>
            <w:r w:rsidRPr="008D124A">
              <w:rPr>
                <w:i/>
                <w:lang w:val="en-US"/>
              </w:rPr>
              <w:t>(The translation of strategic intentions into routine practice)</w:t>
            </w:r>
          </w:p>
        </w:tc>
      </w:tr>
      <w:tr w:rsidR="00D1194B" w14:paraId="1E39D713" w14:textId="77777777" w:rsidTr="00932959">
        <w:trPr>
          <w:trHeight w:val="841"/>
        </w:trPr>
        <w:tc>
          <w:tcPr>
            <w:tcW w:w="4614" w:type="dxa"/>
          </w:tcPr>
          <w:p w14:paraId="7388A242" w14:textId="77777777" w:rsidR="00D1194B" w:rsidRPr="002808FC" w:rsidRDefault="00D1194B" w:rsidP="00932959">
            <w:pPr>
              <w:rPr>
                <w:b/>
                <w:bCs/>
              </w:rPr>
            </w:pPr>
          </w:p>
        </w:tc>
        <w:tc>
          <w:tcPr>
            <w:tcW w:w="5916" w:type="dxa"/>
          </w:tcPr>
          <w:p w14:paraId="5BC5B6D6" w14:textId="77777777" w:rsidR="00D1194B" w:rsidRDefault="00D1194B" w:rsidP="00932959">
            <w:pPr>
              <w:rPr>
                <w:rFonts w:eastAsia="Times New Roman" w:cstheme="minorHAnsi"/>
                <w:sz w:val="28"/>
                <w:szCs w:val="40"/>
              </w:rPr>
            </w:pPr>
            <w:r>
              <w:rPr>
                <w:b/>
                <w:bCs/>
              </w:rPr>
              <w:t>Cognitive Participation</w:t>
            </w:r>
            <w:r w:rsidRPr="004665A2">
              <w:rPr>
                <w:rFonts w:eastAsia="Times New Roman" w:cstheme="minorHAnsi"/>
              </w:rPr>
              <w:fldChar w:fldCharType="begin"/>
            </w:r>
            <w:r>
              <w:rPr>
                <w:rFonts w:eastAsia="Times New Roman" w:cstheme="minorHAnsi"/>
              </w:rPr>
              <w:instrText xml:space="preserve"> ADDIN EN.CITE &lt;EndNote&gt;&lt;Cite&gt;&lt;Author&gt;May&lt;/Author&gt;&lt;Year&gt;2020&lt;/Year&gt;&lt;RecNum&gt;31431&lt;/RecNum&gt;&lt;DisplayText&gt;&lt;style face="superscript"&gt;29&lt;/style&gt;&lt;/DisplayText&gt;&lt;record&gt;&lt;rec-number&gt;31431&lt;/rec-number&gt;&lt;foreign-keys&gt;&lt;key app="EN" db-id="dvaxz5xz5wewwyed2pbpewxc9ev2r5aav9v0" timestamp="1549551367"&gt;31431&lt;/key&gt;&lt;/foreign-keys&gt;&lt;ref-type name="Book Section"&gt;5&lt;/ref-type&gt;&lt;contributors&gt;&lt;authors&gt;&lt;author&gt;May, Carl&lt;/author&gt;&lt;author&gt;Rapley, Tim&lt;/author&gt;&lt;author&gt;Finch, Tracy&lt;/author&gt;&lt;/authors&gt;&lt;secondary-authors&gt;&lt;author&gt;Nilsen, Per&lt;/author&gt;&lt;author&gt;Birken, Sara&lt;/author&gt;&lt;/secondary-authors&gt;&lt;/contributors&gt;&lt;titles&gt;&lt;title&gt;Normalization Process Theory&lt;/title&gt;&lt;secondary-title&gt;International Handbook of Implementation Science&lt;/secondary-title&gt;&lt;/titles&gt;&lt;pages&gt;144-167&lt;/pages&gt;&lt;dates&gt;&lt;year&gt;2020&lt;/year&gt;&lt;/dates&gt;&lt;pub-location&gt;London&lt;/pub-location&gt;&lt;publisher&gt;Edward Elgar&lt;/publisher&gt;&lt;urls&gt;&lt;/urls&gt;&lt;/record&gt;&lt;/Cite&gt;&lt;/EndNote&gt;</w:instrText>
            </w:r>
            <w:r w:rsidRPr="004665A2">
              <w:rPr>
                <w:rFonts w:eastAsia="Times New Roman" w:cstheme="minorHAnsi"/>
              </w:rPr>
              <w:fldChar w:fldCharType="separate"/>
            </w:r>
            <w:r w:rsidRPr="00B528AB">
              <w:rPr>
                <w:rFonts w:eastAsia="Times New Roman" w:cstheme="minorHAnsi"/>
                <w:noProof/>
                <w:vertAlign w:val="superscript"/>
              </w:rPr>
              <w:t>29</w:t>
            </w:r>
            <w:r w:rsidRPr="004665A2">
              <w:rPr>
                <w:rFonts w:eastAsia="Times New Roman" w:cstheme="minorHAnsi"/>
              </w:rPr>
              <w:fldChar w:fldCharType="end"/>
            </w:r>
          </w:p>
          <w:p w14:paraId="4B040922" w14:textId="77777777" w:rsidR="00D1194B" w:rsidRDefault="00D1194B" w:rsidP="00932959">
            <w:pPr>
              <w:rPr>
                <w:rFonts w:eastAsia="Times New Roman" w:cstheme="minorHAnsi"/>
                <w:szCs w:val="32"/>
              </w:rPr>
            </w:pPr>
            <w:r>
              <w:rPr>
                <w:rFonts w:eastAsia="Times New Roman" w:cstheme="minorHAnsi"/>
                <w:szCs w:val="32"/>
              </w:rPr>
              <w:t xml:space="preserve">- </w:t>
            </w:r>
            <w:r w:rsidRPr="00B81294">
              <w:rPr>
                <w:rFonts w:eastAsia="Times New Roman" w:cstheme="minorHAnsi"/>
                <w:szCs w:val="32"/>
              </w:rPr>
              <w:t xml:space="preserve">Cognitive participation that forms </w:t>
            </w:r>
            <w:r w:rsidRPr="00B81294">
              <w:rPr>
                <w:rFonts w:eastAsia="Times New Roman" w:cstheme="minorHAnsi"/>
                <w:iCs/>
                <w:szCs w:val="32"/>
              </w:rPr>
              <w:t>commitment</w:t>
            </w:r>
            <w:r w:rsidRPr="00B81294">
              <w:rPr>
                <w:rFonts w:eastAsia="Times New Roman" w:cstheme="minorHAnsi"/>
                <w:szCs w:val="32"/>
              </w:rPr>
              <w:t xml:space="preserve"> around VC and its components: participants contribute to enacting intervention components through work that establishes its legitimacy and that enrols themselves and others into an implementation process. This work frames how participants become members of a specific community of practice.</w:t>
            </w:r>
          </w:p>
          <w:p w14:paraId="74DF2B93" w14:textId="77777777" w:rsidR="00D1194B" w:rsidRPr="00B81294" w:rsidRDefault="00D1194B" w:rsidP="00932959">
            <w:pPr>
              <w:rPr>
                <w:b/>
                <w:bCs/>
              </w:rPr>
            </w:pPr>
          </w:p>
        </w:tc>
        <w:tc>
          <w:tcPr>
            <w:tcW w:w="1798" w:type="dxa"/>
          </w:tcPr>
          <w:p w14:paraId="30979885" w14:textId="77777777" w:rsidR="00D1194B" w:rsidRPr="00FA587A" w:rsidRDefault="00D1194B" w:rsidP="00932959">
            <w:pPr>
              <w:jc w:val="center"/>
              <w:rPr>
                <w:bCs/>
                <w:lang w:val="en-US"/>
              </w:rPr>
            </w:pPr>
            <w:r w:rsidRPr="00FA587A">
              <w:rPr>
                <w:bCs/>
                <w:lang w:val="en-US"/>
              </w:rPr>
              <w:t>Implementation Process (</w:t>
            </w:r>
            <w:r>
              <w:rPr>
                <w:bCs/>
                <w:lang w:val="en-US"/>
              </w:rPr>
              <w:t>2</w:t>
            </w:r>
            <w:r w:rsidRPr="00FA587A">
              <w:rPr>
                <w:bCs/>
                <w:lang w:val="en-US"/>
              </w:rPr>
              <w:t>)</w:t>
            </w:r>
          </w:p>
          <w:p w14:paraId="42C2F25E" w14:textId="77777777" w:rsidR="00D1194B" w:rsidRDefault="00D1194B" w:rsidP="00932959">
            <w:pPr>
              <w:jc w:val="center"/>
            </w:pPr>
          </w:p>
          <w:p w14:paraId="4BD8E800" w14:textId="77777777" w:rsidR="00D1194B" w:rsidRDefault="00D1194B" w:rsidP="00932959">
            <w:pPr>
              <w:jc w:val="center"/>
              <w:rPr>
                <w:b/>
                <w:bCs/>
              </w:rPr>
            </w:pPr>
            <w:r w:rsidRPr="00FA587A">
              <w:rPr>
                <w:b/>
                <w:bCs/>
              </w:rPr>
              <w:t>Cognitive Participation</w:t>
            </w:r>
          </w:p>
        </w:tc>
        <w:tc>
          <w:tcPr>
            <w:tcW w:w="1701" w:type="dxa"/>
            <w:vMerge/>
          </w:tcPr>
          <w:p w14:paraId="5B491866" w14:textId="77777777" w:rsidR="00D1194B" w:rsidRDefault="00D1194B" w:rsidP="00932959">
            <w:pPr>
              <w:rPr>
                <w:b/>
                <w:bCs/>
              </w:rPr>
            </w:pPr>
          </w:p>
        </w:tc>
      </w:tr>
      <w:tr w:rsidR="00D1194B" w14:paraId="7C7E3244" w14:textId="77777777" w:rsidTr="00932959">
        <w:trPr>
          <w:trHeight w:val="273"/>
        </w:trPr>
        <w:tc>
          <w:tcPr>
            <w:tcW w:w="4614" w:type="dxa"/>
          </w:tcPr>
          <w:p w14:paraId="2BFCBB76" w14:textId="77777777" w:rsidR="00D1194B" w:rsidRDefault="00D1194B" w:rsidP="00932959">
            <w:pPr>
              <w:rPr>
                <w:b/>
                <w:bCs/>
              </w:rPr>
            </w:pPr>
            <w:r>
              <w:rPr>
                <w:b/>
                <w:bCs/>
              </w:rPr>
              <w:t>Demands</w:t>
            </w:r>
            <w:r w:rsidRPr="004665A2">
              <w:fldChar w:fldCharType="begin">
                <w:fldData xml:space="preserve">PEVuZE5vdGU+PENpdGU+PEF1dGhvcj5HaWxiZXJ0PC9BdXRob3I+PFllYXI+MjAyMTwvWWVhcj48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</w:fldData>
              </w:fldChar>
            </w:r>
            <w:r>
              <w:instrText xml:space="preserve"> ADDIN EN.CITE </w:instrText>
            </w:r>
            <w:r>
              <w:fldChar w:fldCharType="begin">
                <w:fldData xml:space="preserve">PEVuZE5vdGU+PENpdGU+PEF1dGhvcj5HaWxiZXJ0PC9BdXRob3I+PFllYXI+MjAyMTwvWWVhcj48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</w:fldData>
              </w:fldChar>
            </w:r>
            <w:r>
              <w:instrText xml:space="preserve"> ADDIN EN.CITE.DATA </w:instrText>
            </w:r>
            <w:r>
              <w:fldChar w:fldCharType="end"/>
            </w:r>
            <w:r w:rsidRPr="004665A2">
              <w:fldChar w:fldCharType="separate"/>
            </w:r>
            <w:r w:rsidRPr="00B528AB">
              <w:rPr>
                <w:noProof/>
                <w:vertAlign w:val="superscript"/>
              </w:rPr>
              <w:t>15</w:t>
            </w:r>
            <w:r w:rsidRPr="004665A2">
              <w:fldChar w:fldCharType="end"/>
            </w:r>
          </w:p>
          <w:p w14:paraId="19B06341" w14:textId="77777777" w:rsidR="00D1194B" w:rsidRDefault="00D1194B" w:rsidP="00932959">
            <w:r>
              <w:t xml:space="preserve">- </w:t>
            </w:r>
            <w:r w:rsidRPr="00292865">
              <w:t xml:space="preserve">The requirements of </w:t>
            </w:r>
            <w:r>
              <w:t>VC.</w:t>
            </w:r>
          </w:p>
          <w:p w14:paraId="1EDC6FBC" w14:textId="77777777" w:rsidR="00D1194B" w:rsidRDefault="00D1194B" w:rsidP="00932959">
            <w:pPr>
              <w:rPr>
                <w:b/>
                <w:bCs/>
              </w:rPr>
            </w:pPr>
            <w:r>
              <w:rPr>
                <w:b/>
                <w:bCs/>
              </w:rPr>
              <w:t>Work</w:t>
            </w:r>
            <w:r w:rsidRPr="004665A2">
              <w:fldChar w:fldCharType="begin"/>
            </w:r>
            <w:r>
              <w:instrText xml:space="preserve"> ADDIN EN.CITE &lt;EndNote&gt;&lt;Cite&gt;&lt;Author&gt;Gilbert&lt;/Author&gt;&lt;Year&gt;2020&lt;/Year&gt;&lt;IDText&gt;Use of virtual consultations in an orthopaedic rehabilitation setting: how do changes in the work of being a patient influence patient preferences? A systematic review and qualitative synthesis&lt;/IDText&gt;&lt;DisplayText&gt;&lt;style face="superscript"&gt;11&lt;/style&gt;&lt;/DisplayText&gt;&lt;record&gt;&lt;titles&gt;&lt;title&gt;Use of virtual consultations in an orthopaedic rehabilitation setting: how do changes in the work of being a patient influence patient preferences? A systematic review and qualitative synthesis&lt;/title&gt;&lt;secondary-title&gt;BMJ Open&lt;/secondary-title&gt;&lt;/titles&gt;&lt;pages&gt;e036197&lt;/pages&gt;&lt;contributors&gt;&lt;authors&gt;&lt;author&gt;Gilbert, Anthony&lt;/author&gt;&lt;author&gt;Jones, Jeremy&lt;/author&gt;&lt;author&gt;Jaggi, Anju&lt;/author&gt;&lt;author&gt;May, Carl&lt;/author&gt;&lt;/authors&gt;&lt;/contributors&gt;&lt;added-date format="utc"&gt;1593528123&lt;/added-date&gt;&lt;ref-type name="Journal Article"&gt;17&lt;/ref-type&gt;&lt;dates&gt;&lt;year&gt;2020&lt;/year&gt;&lt;/dates&gt;&lt;rec-number&gt;4542&lt;/rec-number&gt;&lt;last-updated-date format="utc"&gt;1602139556&lt;/last-updated-date&gt;&lt;electronic-resource-num&gt;10.1136/bmjopen-2019-036197&lt;/electronic-resource-num&gt;&lt;volume&gt;10&lt;/volume&gt;&lt;/record&gt;&lt;/Cite&gt;&lt;/EndNote&gt;</w:instrText>
            </w:r>
            <w:r w:rsidRPr="004665A2">
              <w:fldChar w:fldCharType="separate"/>
            </w:r>
            <w:r w:rsidRPr="00B528AB">
              <w:rPr>
                <w:noProof/>
                <w:vertAlign w:val="superscript"/>
              </w:rPr>
              <w:t>11</w:t>
            </w:r>
            <w:r w:rsidRPr="004665A2">
              <w:fldChar w:fldCharType="end"/>
            </w:r>
          </w:p>
          <w:p w14:paraId="09B73ED7" w14:textId="77777777" w:rsidR="00D1194B" w:rsidRPr="00B81294" w:rsidRDefault="00D1194B" w:rsidP="00932959">
            <w:pPr>
              <w:rPr>
                <w:b/>
                <w:bCs/>
              </w:rPr>
            </w:pPr>
            <w:r>
              <w:t>- The required skills and expertise for successful VC.</w:t>
            </w:r>
          </w:p>
        </w:tc>
        <w:tc>
          <w:tcPr>
            <w:tcW w:w="5916" w:type="dxa"/>
          </w:tcPr>
          <w:p w14:paraId="55F272C7" w14:textId="77777777" w:rsidR="00D1194B" w:rsidRDefault="00D1194B" w:rsidP="00932959">
            <w:pPr>
              <w:rPr>
                <w:rFonts w:eastAsia="Times New Roman" w:cstheme="minorHAnsi"/>
              </w:rPr>
            </w:pPr>
            <w:r w:rsidRPr="004665A2">
              <w:rPr>
                <w:b/>
                <w:bCs/>
              </w:rPr>
              <w:t>Collective Action</w:t>
            </w:r>
            <w:r w:rsidRPr="004665A2">
              <w:rPr>
                <w:rFonts w:eastAsia="Times New Roman" w:cstheme="minorHAnsi"/>
              </w:rPr>
              <w:fldChar w:fldCharType="begin"/>
            </w:r>
            <w:r>
              <w:rPr>
                <w:rFonts w:eastAsia="Times New Roman" w:cstheme="minorHAnsi"/>
              </w:rPr>
              <w:instrText xml:space="preserve"> ADDIN EN.CITE &lt;EndNote&gt;&lt;Cite&gt;&lt;Author&gt;May&lt;/Author&gt;&lt;Year&gt;2020&lt;/Year&gt;&lt;RecNum&gt;31431&lt;/RecNum&gt;&lt;DisplayText&gt;&lt;style face="superscript"&gt;29&lt;/style&gt;&lt;/DisplayText&gt;&lt;record&gt;&lt;rec-number&gt;31431&lt;/rec-number&gt;&lt;foreign-keys&gt;&lt;key app="EN" db-id="dvaxz5xz5wewwyed2pbpewxc9ev2r5aav9v0" timestamp="1549551367"&gt;31431&lt;/key&gt;&lt;/foreign-keys&gt;&lt;ref-type name="Book Section"&gt;5&lt;/ref-type&gt;&lt;contributors&gt;&lt;authors&gt;&lt;author&gt;May, Carl&lt;/author&gt;&lt;author&gt;Rapley, Tim&lt;/author&gt;&lt;author&gt;Finch, Tracy&lt;/author&gt;&lt;/authors&gt;&lt;secondary-authors&gt;&lt;author&gt;Nilsen, Per&lt;/author&gt;&lt;author&gt;Birken, Sara&lt;/author&gt;&lt;/secondary-authors&gt;&lt;/contributors&gt;&lt;titles&gt;&lt;title&gt;Normalization Process Theory&lt;/title&gt;&lt;secondary-title&gt;International Handbook of Implementation Science&lt;/secondary-title&gt;&lt;/titles&gt;&lt;pages&gt;144-167&lt;/pages&gt;&lt;dates&gt;&lt;year&gt;2020&lt;/year&gt;&lt;/dates&gt;&lt;pub-location&gt;London&lt;/pub-location&gt;&lt;publisher&gt;Edward Elgar&lt;/publisher&gt;&lt;urls&gt;&lt;/urls&gt;&lt;/record&gt;&lt;/Cite&gt;&lt;/EndNote&gt;</w:instrText>
            </w:r>
            <w:r w:rsidRPr="004665A2">
              <w:rPr>
                <w:rFonts w:eastAsia="Times New Roman" w:cstheme="minorHAnsi"/>
              </w:rPr>
              <w:fldChar w:fldCharType="separate"/>
            </w:r>
            <w:r w:rsidRPr="00B528AB">
              <w:rPr>
                <w:rFonts w:eastAsia="Times New Roman" w:cstheme="minorHAnsi"/>
                <w:noProof/>
                <w:vertAlign w:val="superscript"/>
              </w:rPr>
              <w:t>29</w:t>
            </w:r>
            <w:r w:rsidRPr="004665A2">
              <w:rPr>
                <w:rFonts w:eastAsia="Times New Roman" w:cstheme="minorHAnsi"/>
              </w:rPr>
              <w:fldChar w:fldCharType="end"/>
            </w:r>
          </w:p>
          <w:p w14:paraId="512A30BB" w14:textId="77777777" w:rsidR="00D1194B" w:rsidRPr="00B81294" w:rsidRDefault="00D1194B" w:rsidP="00932959">
            <w:pPr>
              <w:rPr>
                <w:rFonts w:eastAsia="Times New Roman" w:cstheme="minorHAnsi"/>
              </w:rPr>
            </w:pPr>
            <w:r>
              <w:rPr>
                <w:rFonts w:eastAsia="Times New Roman" w:cstheme="minorHAnsi"/>
                <w:szCs w:val="32"/>
              </w:rPr>
              <w:t xml:space="preserve">- </w:t>
            </w:r>
            <w:r w:rsidRPr="00B81294">
              <w:rPr>
                <w:rFonts w:eastAsia="Times New Roman" w:cstheme="minorHAnsi"/>
                <w:szCs w:val="32"/>
              </w:rPr>
              <w:t xml:space="preserve">Collective action through which </w:t>
            </w:r>
            <w:r w:rsidRPr="00B81294">
              <w:rPr>
                <w:rFonts w:eastAsia="Times New Roman" w:cstheme="minorHAnsi"/>
                <w:iCs/>
                <w:szCs w:val="32"/>
              </w:rPr>
              <w:t>effort</w:t>
            </w:r>
            <w:r w:rsidRPr="00B81294">
              <w:rPr>
                <w:rFonts w:eastAsia="Times New Roman" w:cstheme="minorHAnsi"/>
                <w:szCs w:val="32"/>
              </w:rPr>
              <w:t xml:space="preserve"> is invested in VC and its components: participants mobilise skills and resources and make VC workable. This work frames how participants realise and perform VC components in practice.</w:t>
            </w:r>
          </w:p>
        </w:tc>
        <w:tc>
          <w:tcPr>
            <w:tcW w:w="1798" w:type="dxa"/>
          </w:tcPr>
          <w:p w14:paraId="5A9C5A1D" w14:textId="77777777" w:rsidR="00D1194B" w:rsidRPr="00FA587A" w:rsidRDefault="00D1194B" w:rsidP="00932959">
            <w:pPr>
              <w:jc w:val="center"/>
              <w:rPr>
                <w:bCs/>
                <w:lang w:val="en-US"/>
              </w:rPr>
            </w:pPr>
            <w:r w:rsidRPr="00FA587A">
              <w:rPr>
                <w:bCs/>
                <w:lang w:val="en-US"/>
              </w:rPr>
              <w:t>Implementation Process (</w:t>
            </w:r>
            <w:r>
              <w:rPr>
                <w:bCs/>
                <w:lang w:val="en-US"/>
              </w:rPr>
              <w:t>3</w:t>
            </w:r>
            <w:r w:rsidRPr="00FA587A">
              <w:rPr>
                <w:bCs/>
                <w:lang w:val="en-US"/>
              </w:rPr>
              <w:t>)</w:t>
            </w:r>
          </w:p>
          <w:p w14:paraId="3B39DEC1" w14:textId="77777777" w:rsidR="00D1194B" w:rsidRDefault="00D1194B" w:rsidP="00932959">
            <w:pPr>
              <w:jc w:val="center"/>
            </w:pPr>
          </w:p>
          <w:p w14:paraId="3623723F" w14:textId="77777777" w:rsidR="00D1194B" w:rsidRPr="004665A2" w:rsidRDefault="00D1194B" w:rsidP="00932959">
            <w:pPr>
              <w:jc w:val="center"/>
              <w:rPr>
                <w:b/>
                <w:bCs/>
              </w:rPr>
            </w:pPr>
            <w:r w:rsidRPr="00FA587A">
              <w:rPr>
                <w:b/>
                <w:bCs/>
              </w:rPr>
              <w:t>Collective Action</w:t>
            </w:r>
          </w:p>
        </w:tc>
        <w:tc>
          <w:tcPr>
            <w:tcW w:w="1701" w:type="dxa"/>
            <w:vMerge/>
          </w:tcPr>
          <w:p w14:paraId="08E2B674" w14:textId="77777777" w:rsidR="00D1194B" w:rsidRPr="004665A2" w:rsidRDefault="00D1194B" w:rsidP="00932959">
            <w:pPr>
              <w:rPr>
                <w:b/>
                <w:bCs/>
              </w:rPr>
            </w:pPr>
          </w:p>
        </w:tc>
      </w:tr>
      <w:tr w:rsidR="00D1194B" w14:paraId="6A26024F" w14:textId="77777777" w:rsidTr="00932959">
        <w:trPr>
          <w:trHeight w:val="273"/>
        </w:trPr>
        <w:tc>
          <w:tcPr>
            <w:tcW w:w="4614" w:type="dxa"/>
          </w:tcPr>
          <w:p w14:paraId="105B4867" w14:textId="77777777" w:rsidR="00D1194B" w:rsidRDefault="00D1194B" w:rsidP="00932959">
            <w:pPr>
              <w:rPr>
                <w:b/>
                <w:bCs/>
              </w:rPr>
            </w:pPr>
            <w:r>
              <w:rPr>
                <w:b/>
                <w:bCs/>
              </w:rPr>
              <w:t>Demands</w:t>
            </w:r>
            <w:r w:rsidRPr="004665A2">
              <w:fldChar w:fldCharType="begin">
                <w:fldData xml:space="preserve">PEVuZE5vdGU+PENpdGU+PEF1dGhvcj5HaWxiZXJ0PC9BdXRob3I+PFllYXI+MjAyMTwvWWVhcj48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</w:fldData>
              </w:fldChar>
            </w:r>
            <w:r>
              <w:instrText xml:space="preserve"> ADDIN EN.CITE </w:instrText>
            </w:r>
            <w:r>
              <w:fldChar w:fldCharType="begin">
                <w:fldData xml:space="preserve">PEVuZE5vdGU+PENpdGU+PEF1dGhvcj5HaWxiZXJ0PC9BdXRob3I+PFllYXI+MjAyMTwvWWVhcj48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</w:fldData>
              </w:fldChar>
            </w:r>
            <w:r>
              <w:instrText xml:space="preserve"> ADDIN EN.CITE.DATA </w:instrText>
            </w:r>
            <w:r>
              <w:fldChar w:fldCharType="end"/>
            </w:r>
            <w:r w:rsidRPr="004665A2">
              <w:fldChar w:fldCharType="separate"/>
            </w:r>
            <w:r w:rsidRPr="00B528AB">
              <w:rPr>
                <w:noProof/>
                <w:vertAlign w:val="superscript"/>
              </w:rPr>
              <w:t>15</w:t>
            </w:r>
            <w:r w:rsidRPr="004665A2">
              <w:fldChar w:fldCharType="end"/>
            </w:r>
          </w:p>
          <w:p w14:paraId="18F547E6" w14:textId="77777777" w:rsidR="00D1194B" w:rsidRPr="00292865" w:rsidRDefault="00D1194B" w:rsidP="00932959">
            <w:r>
              <w:t xml:space="preserve">- The things people need to do </w:t>
            </w:r>
            <w:proofErr w:type="gramStart"/>
            <w:r>
              <w:t>as a consequence of</w:t>
            </w:r>
            <w:proofErr w:type="gramEnd"/>
            <w:r>
              <w:t xml:space="preserve"> choice.</w:t>
            </w:r>
          </w:p>
          <w:p w14:paraId="14D40A0A" w14:textId="77777777" w:rsidR="00D1194B" w:rsidRPr="002808FC" w:rsidRDefault="00D1194B" w:rsidP="00932959">
            <w:pPr>
              <w:rPr>
                <w:b/>
                <w:bCs/>
              </w:rPr>
            </w:pPr>
          </w:p>
        </w:tc>
        <w:tc>
          <w:tcPr>
            <w:tcW w:w="5916" w:type="dxa"/>
          </w:tcPr>
          <w:p w14:paraId="2591E00D" w14:textId="77777777" w:rsidR="00D1194B" w:rsidRPr="004665A2" w:rsidRDefault="00D1194B" w:rsidP="00932959">
            <w:pPr>
              <w:rPr>
                <w:rFonts w:eastAsia="Times New Roman" w:cstheme="minorHAnsi"/>
              </w:rPr>
            </w:pPr>
            <w:r w:rsidRPr="004665A2">
              <w:rPr>
                <w:b/>
                <w:bCs/>
              </w:rPr>
              <w:t>Reflexive Monitoring</w:t>
            </w:r>
            <w:r w:rsidRPr="004665A2">
              <w:rPr>
                <w:rFonts w:eastAsia="Times New Roman" w:cstheme="minorHAnsi"/>
              </w:rPr>
              <w:fldChar w:fldCharType="begin"/>
            </w:r>
            <w:r>
              <w:rPr>
                <w:rFonts w:eastAsia="Times New Roman" w:cstheme="minorHAnsi"/>
              </w:rPr>
              <w:instrText xml:space="preserve"> ADDIN EN.CITE &lt;EndNote&gt;&lt;Cite&gt;&lt;Author&gt;May&lt;/Author&gt;&lt;Year&gt;2020&lt;/Year&gt;&lt;RecNum&gt;31431&lt;/RecNum&gt;&lt;DisplayText&gt;&lt;style face="superscript"&gt;29&lt;/style&gt;&lt;/DisplayText&gt;&lt;record&gt;&lt;rec-number&gt;31431&lt;/rec-number&gt;&lt;foreign-keys&gt;&lt;key app="EN" db-id="dvaxz5xz5wewwyed2pbpewxc9ev2r5aav9v0" timestamp="1549551367"&gt;31431&lt;/key&gt;&lt;/foreign-keys&gt;&lt;ref-type name="Book Section"&gt;5&lt;/ref-type&gt;&lt;contributors&gt;&lt;authors&gt;&lt;author&gt;May, Carl&lt;/author&gt;&lt;author&gt;Rapley, Tim&lt;/author&gt;&lt;author&gt;Finch, Tracy&lt;/author&gt;&lt;/authors&gt;&lt;secondary-authors&gt;&lt;author&gt;Nilsen, Per&lt;/author&gt;&lt;author&gt;Birken, Sara&lt;/author&gt;&lt;/secondary-authors&gt;&lt;/contributors&gt;&lt;titles&gt;&lt;title&gt;Normalization Process Theory&lt;/title&gt;&lt;secondary-title&gt;International Handbook of Implementation Science&lt;/secondary-title&gt;&lt;/titles&gt;&lt;pages&gt;144-167&lt;/pages&gt;&lt;dates&gt;&lt;year&gt;2020&lt;/year&gt;&lt;/dates&gt;&lt;pub-location&gt;London&lt;/pub-location&gt;&lt;publisher&gt;Edward Elgar&lt;/publisher&gt;&lt;urls&gt;&lt;/urls&gt;&lt;/record&gt;&lt;/Cite&gt;&lt;/EndNote&gt;</w:instrText>
            </w:r>
            <w:r w:rsidRPr="004665A2">
              <w:rPr>
                <w:rFonts w:eastAsia="Times New Roman" w:cstheme="minorHAnsi"/>
              </w:rPr>
              <w:fldChar w:fldCharType="separate"/>
            </w:r>
            <w:r w:rsidRPr="00B528AB">
              <w:rPr>
                <w:rFonts w:eastAsia="Times New Roman" w:cstheme="minorHAnsi"/>
                <w:noProof/>
                <w:vertAlign w:val="superscript"/>
              </w:rPr>
              <w:t>29</w:t>
            </w:r>
            <w:r w:rsidRPr="004665A2">
              <w:rPr>
                <w:rFonts w:eastAsia="Times New Roman" w:cstheme="minorHAnsi"/>
              </w:rPr>
              <w:fldChar w:fldCharType="end"/>
            </w:r>
          </w:p>
          <w:p w14:paraId="684D11F6" w14:textId="77777777" w:rsidR="00D1194B" w:rsidRPr="00B81294" w:rsidRDefault="00D1194B" w:rsidP="00932959">
            <w:pPr>
              <w:rPr>
                <w:b/>
                <w:bCs/>
              </w:rPr>
            </w:pPr>
            <w:r>
              <w:rPr>
                <w:rFonts w:eastAsia="Times New Roman" w:cstheme="minorHAnsi"/>
                <w:szCs w:val="32"/>
              </w:rPr>
              <w:t xml:space="preserve">- </w:t>
            </w:r>
            <w:r w:rsidRPr="00B81294">
              <w:rPr>
                <w:rFonts w:eastAsia="Times New Roman" w:cstheme="minorHAnsi"/>
                <w:szCs w:val="32"/>
              </w:rPr>
              <w:t xml:space="preserve">Reflexive monitoring through which the effects of VC and its components are </w:t>
            </w:r>
            <w:r w:rsidRPr="00B81294">
              <w:rPr>
                <w:rFonts w:eastAsia="Times New Roman" w:cstheme="minorHAnsi"/>
                <w:iCs/>
                <w:szCs w:val="32"/>
              </w:rPr>
              <w:t>appraised</w:t>
            </w:r>
            <w:r w:rsidRPr="00B81294">
              <w:rPr>
                <w:rFonts w:eastAsia="Times New Roman" w:cstheme="minorHAnsi"/>
                <w:szCs w:val="32"/>
              </w:rPr>
              <w:t>: participants contribute to enacting intervention components through work that assembles and appraises information about their effects and utilise that knowledge to reconfigure social relations and action.</w:t>
            </w:r>
          </w:p>
        </w:tc>
        <w:tc>
          <w:tcPr>
            <w:tcW w:w="1798" w:type="dxa"/>
          </w:tcPr>
          <w:p w14:paraId="6FB6EFE4" w14:textId="77777777" w:rsidR="00D1194B" w:rsidRPr="00FA587A" w:rsidRDefault="00D1194B" w:rsidP="00932959">
            <w:pPr>
              <w:jc w:val="center"/>
              <w:rPr>
                <w:bCs/>
                <w:lang w:val="en-US"/>
              </w:rPr>
            </w:pPr>
            <w:r w:rsidRPr="00FA587A">
              <w:rPr>
                <w:bCs/>
                <w:lang w:val="en-US"/>
              </w:rPr>
              <w:t>Implementation Process (</w:t>
            </w:r>
            <w:r>
              <w:rPr>
                <w:bCs/>
                <w:lang w:val="en-US"/>
              </w:rPr>
              <w:t>4</w:t>
            </w:r>
            <w:r w:rsidRPr="00FA587A">
              <w:rPr>
                <w:bCs/>
                <w:lang w:val="en-US"/>
              </w:rPr>
              <w:t>)</w:t>
            </w:r>
          </w:p>
          <w:p w14:paraId="581E02C0" w14:textId="77777777" w:rsidR="00D1194B" w:rsidRDefault="00D1194B" w:rsidP="00932959">
            <w:pPr>
              <w:jc w:val="center"/>
            </w:pPr>
          </w:p>
          <w:p w14:paraId="125C6295" w14:textId="77777777" w:rsidR="00D1194B" w:rsidRPr="004665A2" w:rsidRDefault="00D1194B" w:rsidP="00932959">
            <w:pPr>
              <w:jc w:val="center"/>
              <w:rPr>
                <w:b/>
                <w:bCs/>
              </w:rPr>
            </w:pPr>
            <w:r w:rsidRPr="00FA587A">
              <w:rPr>
                <w:b/>
                <w:bCs/>
              </w:rPr>
              <w:t>Reflexive Monitoring</w:t>
            </w:r>
          </w:p>
        </w:tc>
        <w:tc>
          <w:tcPr>
            <w:tcW w:w="1701" w:type="dxa"/>
            <w:vMerge/>
          </w:tcPr>
          <w:p w14:paraId="7D3EB801" w14:textId="77777777" w:rsidR="00D1194B" w:rsidRPr="004665A2" w:rsidRDefault="00D1194B" w:rsidP="00932959">
            <w:pPr>
              <w:rPr>
                <w:b/>
                <w:bCs/>
              </w:rPr>
            </w:pPr>
          </w:p>
        </w:tc>
      </w:tr>
    </w:tbl>
    <w:p w14:paraId="4F338BF5" w14:textId="77777777" w:rsidR="00D1194B" w:rsidRDefault="00D1194B" w:rsidP="00D1194B"/>
    <w:bookmarkEnd w:id="6"/>
    <w:p w14:paraId="091AF857" w14:textId="77777777" w:rsidR="00D1194B" w:rsidRDefault="00D1194B" w:rsidP="00554A1E">
      <w:pPr>
        <w:pStyle w:val="Heading2"/>
        <w:rPr>
          <w:lang w:val="en-US"/>
        </w:rPr>
        <w:sectPr w:rsidR="00D1194B" w:rsidSect="00172AA5">
          <w:type w:val="continuous"/>
          <w:pgSz w:w="16838" w:h="11906" w:orient="landscape"/>
          <w:pgMar w:top="1440" w:right="1440" w:bottom="1440" w:left="1440" w:header="709" w:footer="709" w:gutter="0"/>
          <w:cols w:space="708"/>
          <w:docGrid w:linePitch="360"/>
        </w:sectPr>
      </w:pPr>
    </w:p>
    <w:p w14:paraId="687BC67D" w14:textId="012BD1C4" w:rsidR="007C41D1" w:rsidRDefault="007C41D1" w:rsidP="00554A1E">
      <w:pPr>
        <w:pStyle w:val="Heading2"/>
        <w:rPr>
          <w:lang w:val="en-US"/>
        </w:rPr>
      </w:pPr>
      <w:bookmarkStart w:id="7" w:name="_Hlk89023004"/>
      <w:r>
        <w:rPr>
          <w:lang w:val="en-US"/>
        </w:rPr>
        <w:lastRenderedPageBreak/>
        <w:t>How preferences for VC are decided</w:t>
      </w:r>
    </w:p>
    <w:p w14:paraId="470C140A" w14:textId="5E6E440E" w:rsidR="009C6D5B" w:rsidRPr="009048AB" w:rsidRDefault="009C6D5B" w:rsidP="009C6D5B">
      <w:pPr>
        <w:spacing w:line="240" w:lineRule="auto"/>
        <w:rPr>
          <w:rFonts w:cstheme="minorHAnsi"/>
          <w:lang w:val="en-US"/>
        </w:rPr>
      </w:pPr>
      <w:r>
        <w:rPr>
          <w:lang w:val="en-US"/>
        </w:rPr>
        <w:t xml:space="preserve">Patient </w:t>
      </w:r>
      <w:r>
        <w:rPr>
          <w:rFonts w:cstheme="minorHAnsi"/>
          <w:lang w:val="en-US"/>
        </w:rPr>
        <w:t>expectations</w:t>
      </w:r>
      <w:r w:rsidRPr="009048AB">
        <w:rPr>
          <w:rFonts w:cstheme="minorHAnsi"/>
          <w:lang w:val="en-US"/>
        </w:rPr>
        <w:t xml:space="preserve"> </w:t>
      </w:r>
      <w:r>
        <w:rPr>
          <w:rFonts w:cstheme="minorHAnsi"/>
          <w:lang w:val="en-US"/>
        </w:rPr>
        <w:t>provided the point of departure</w:t>
      </w:r>
      <w:r w:rsidRPr="009048AB">
        <w:rPr>
          <w:rFonts w:cstheme="minorHAnsi"/>
          <w:lang w:val="en-US"/>
        </w:rPr>
        <w:t xml:space="preserve"> </w:t>
      </w:r>
      <w:r>
        <w:rPr>
          <w:rFonts w:cstheme="minorHAnsi"/>
          <w:lang w:val="en-US"/>
        </w:rPr>
        <w:t xml:space="preserve">to make sense of the alternative consultation formats. These sense-making activities </w:t>
      </w:r>
      <w:r w:rsidRPr="009048AB">
        <w:rPr>
          <w:rFonts w:cstheme="minorHAnsi"/>
          <w:lang w:val="en-US"/>
        </w:rPr>
        <w:t>shape</w:t>
      </w:r>
      <w:r>
        <w:rPr>
          <w:rFonts w:cstheme="minorHAnsi"/>
          <w:lang w:val="en-US"/>
        </w:rPr>
        <w:t>d</w:t>
      </w:r>
      <w:r w:rsidRPr="009048AB">
        <w:rPr>
          <w:rFonts w:cstheme="minorHAnsi"/>
          <w:lang w:val="en-US"/>
        </w:rPr>
        <w:t xml:space="preserve"> their willingness to implement the alternative consultation options. Patients had an awareness of what was required from the consultation and were able to determine whether a VC or a F2F would be a helpful format to achieve what was required. </w:t>
      </w:r>
      <w:r>
        <w:rPr>
          <w:rFonts w:cstheme="minorHAnsi"/>
          <w:lang w:val="en-US"/>
        </w:rPr>
        <w:t>In</w:t>
      </w:r>
      <w:r w:rsidRPr="009048AB">
        <w:rPr>
          <w:rFonts w:cstheme="minorHAnsi"/>
          <w:lang w:val="en-US"/>
        </w:rPr>
        <w:t xml:space="preserve"> this study, patients placed emphasis on the relational aspect of their care, whereas clinicians and managers placed more emphasis on the normative expectations of care. </w:t>
      </w:r>
      <w:r>
        <w:rPr>
          <w:rFonts w:cstheme="minorHAnsi"/>
          <w:lang w:val="en-US"/>
        </w:rPr>
        <w:t>Patient expectations</w:t>
      </w:r>
      <w:r w:rsidRPr="009048AB">
        <w:rPr>
          <w:rFonts w:cstheme="minorHAnsi"/>
          <w:lang w:val="en-US"/>
        </w:rPr>
        <w:t xml:space="preserve"> </w:t>
      </w:r>
      <w:r>
        <w:rPr>
          <w:rFonts w:cstheme="minorHAnsi"/>
          <w:lang w:val="en-US"/>
        </w:rPr>
        <w:t xml:space="preserve">about the norms, rules and relationships with clinicians </w:t>
      </w:r>
      <w:r w:rsidRPr="009048AB">
        <w:rPr>
          <w:rFonts w:cstheme="minorHAnsi"/>
          <w:lang w:val="en-US"/>
        </w:rPr>
        <w:t>shape</w:t>
      </w:r>
      <w:r>
        <w:rPr>
          <w:rFonts w:cstheme="minorHAnsi"/>
          <w:lang w:val="en-US"/>
        </w:rPr>
        <w:t>d</w:t>
      </w:r>
      <w:r w:rsidRPr="009048AB">
        <w:rPr>
          <w:rFonts w:cstheme="minorHAnsi"/>
          <w:lang w:val="en-US"/>
        </w:rPr>
        <w:t xml:space="preserve"> their ability to </w:t>
      </w:r>
      <w:r>
        <w:rPr>
          <w:rFonts w:cstheme="minorHAnsi"/>
          <w:lang w:val="en-US"/>
        </w:rPr>
        <w:t>implement the alternatives, which</w:t>
      </w:r>
      <w:r w:rsidRPr="009048AB">
        <w:rPr>
          <w:rFonts w:cstheme="minorHAnsi"/>
          <w:lang w:val="en-US"/>
        </w:rPr>
        <w:t xml:space="preserve"> affect</w:t>
      </w:r>
      <w:r>
        <w:rPr>
          <w:rFonts w:cstheme="minorHAnsi"/>
          <w:lang w:val="en-US"/>
        </w:rPr>
        <w:t>ed</w:t>
      </w:r>
      <w:r w:rsidRPr="009048AB">
        <w:rPr>
          <w:rFonts w:cstheme="minorHAnsi"/>
          <w:lang w:val="en-US"/>
        </w:rPr>
        <w:t xml:space="preserve"> the way the alternative options </w:t>
      </w:r>
      <w:r>
        <w:rPr>
          <w:rFonts w:cstheme="minorHAnsi"/>
          <w:lang w:val="en-US"/>
        </w:rPr>
        <w:t>were</w:t>
      </w:r>
      <w:r w:rsidRPr="009048AB">
        <w:rPr>
          <w:rFonts w:cstheme="minorHAnsi"/>
          <w:lang w:val="en-US"/>
        </w:rPr>
        <w:t xml:space="preserve"> appraised. </w:t>
      </w:r>
    </w:p>
    <w:p w14:paraId="7701A622" w14:textId="77777777" w:rsidR="009C6D5B" w:rsidRDefault="009C6D5B" w:rsidP="009C6D5B">
      <w:pPr>
        <w:rPr>
          <w:lang w:val="en-US"/>
        </w:rPr>
      </w:pPr>
      <w:r>
        <w:rPr>
          <w:lang w:val="en-US"/>
        </w:rPr>
        <w:t xml:space="preserve">Patients’ ability to accommodate the consultation options shaped the way in which they made sense of their responsibilities and the value of the alternatives. Patients would determine whether a VC met their </w:t>
      </w:r>
      <w:proofErr w:type="gramStart"/>
      <w:r>
        <w:rPr>
          <w:lang w:val="en-US"/>
        </w:rPr>
        <w:t>needs</w:t>
      </w:r>
      <w:proofErr w:type="gramEnd"/>
      <w:r>
        <w:rPr>
          <w:lang w:val="en-US"/>
        </w:rPr>
        <w:t xml:space="preserve"> and this shaped their willingness to implement one format over another. During the pandemic, it was found that a traditional length consultation required additional administration for therapists, and this influenced clinicians’ ability to do the required tasks to meet the objectives of the consultation. If a patient could successfully undertake a VC, this made available additional time and resources to spend doing usual day-to-day tasks because of the avoidance of travel. Patients and clinicians were able to determine the success of the consultation in relation to it meeting their needs and fitting in with their life. This shaped the way in which they appraised information about the alternative formats. </w:t>
      </w:r>
    </w:p>
    <w:p w14:paraId="2CB4B743" w14:textId="77777777" w:rsidR="009C6D5B" w:rsidRDefault="009C6D5B" w:rsidP="009C6D5B">
      <w:pPr>
        <w:jc w:val="both"/>
        <w:rPr>
          <w:lang w:val="en-US"/>
        </w:rPr>
      </w:pPr>
      <w:r>
        <w:rPr>
          <w:lang w:val="en-US"/>
        </w:rPr>
        <w:t xml:space="preserve">Patients’ access to material and cognitive resources shaped the way in which they made sense of their responsibilities and the value of the alternatives, as well as their willingness to implement them. There was recognition that different individuals would have different access to resources. It was this level of access which shaped patients’ ability to do the work of the alternatives. Some patients had access to adequate broadband and a device to be able to undertake VC and some had access to equipment and the space to be able to complete their rehabilitation in the home environment. Without these, successful implementation of VC was not </w:t>
      </w:r>
      <w:proofErr w:type="gramStart"/>
      <w:r>
        <w:rPr>
          <w:lang w:val="en-US"/>
        </w:rPr>
        <w:t>possible</w:t>
      </w:r>
      <w:proofErr w:type="gramEnd"/>
      <w:r>
        <w:rPr>
          <w:lang w:val="en-US"/>
        </w:rPr>
        <w:t xml:space="preserve"> and patients were more likely to prefer a F2F. </w:t>
      </w:r>
    </w:p>
    <w:p w14:paraId="631E9041" w14:textId="589EBC3B" w:rsidR="007C41D1" w:rsidRDefault="007C41D1" w:rsidP="00554A1E">
      <w:pPr>
        <w:pStyle w:val="Heading2"/>
        <w:rPr>
          <w:lang w:val="en-US"/>
        </w:rPr>
      </w:pPr>
      <w:r>
        <w:rPr>
          <w:lang w:val="en-US"/>
        </w:rPr>
        <w:t xml:space="preserve">How preferences for VC are organised </w:t>
      </w:r>
    </w:p>
    <w:p w14:paraId="447286B7" w14:textId="5BC80101" w:rsidR="005A29E6" w:rsidRPr="00E154AB" w:rsidRDefault="005A29E6" w:rsidP="005A29E6">
      <w:pPr>
        <w:rPr>
          <w:lang w:val="en-US"/>
        </w:rPr>
      </w:pPr>
      <w:r w:rsidRPr="00E154AB">
        <w:rPr>
          <w:lang w:val="en-US"/>
        </w:rPr>
        <w:t xml:space="preserve">Patient preferences were formed in the context of clinician and organisational preferences. The clinicians within this study were required to implement VC at pace which required restructuring of policies and procedures. For many clinicians, the addition of VC worked well whereas for others VC </w:t>
      </w:r>
      <w:r w:rsidR="0004541E" w:rsidRPr="00E154AB">
        <w:rPr>
          <w:lang w:val="en-US"/>
        </w:rPr>
        <w:t>was</w:t>
      </w:r>
      <w:r w:rsidRPr="00E154AB">
        <w:rPr>
          <w:lang w:val="en-US"/>
        </w:rPr>
        <w:t xml:space="preserve"> inferior to F2F.  </w:t>
      </w:r>
    </w:p>
    <w:p w14:paraId="28905F61" w14:textId="568DA2AF" w:rsidR="00E154AB" w:rsidRPr="00E154AB" w:rsidRDefault="005A29E6" w:rsidP="005A29E6">
      <w:pPr>
        <w:rPr>
          <w:lang w:val="en-US"/>
        </w:rPr>
      </w:pPr>
      <w:r w:rsidRPr="00E154AB">
        <w:rPr>
          <w:lang w:val="en-US"/>
        </w:rPr>
        <w:t xml:space="preserve">The organisation invested heavily in resources for clinical staff to be able to undertake VC with patients. These additional resources shifted the context for clinicians in </w:t>
      </w:r>
      <w:proofErr w:type="spellStart"/>
      <w:r w:rsidRPr="00E154AB">
        <w:rPr>
          <w:lang w:val="en-US"/>
        </w:rPr>
        <w:t>favour</w:t>
      </w:r>
      <w:proofErr w:type="spellEnd"/>
      <w:r w:rsidRPr="00E154AB">
        <w:rPr>
          <w:lang w:val="en-US"/>
        </w:rPr>
        <w:t xml:space="preserve"> of undertaking VC. Patients arrived at the point </w:t>
      </w:r>
      <w:r w:rsidRPr="00D7585A">
        <w:rPr>
          <w:lang w:val="en-US"/>
        </w:rPr>
        <w:t xml:space="preserve">of care with an established context of care; they had set expectations about what the norms and resources of care are and the relationship to their clinician. </w:t>
      </w:r>
      <w:r w:rsidR="00D7585A" w:rsidRPr="00D7585A">
        <w:rPr>
          <w:rFonts w:cstheme="minorHAnsi"/>
        </w:rPr>
        <w:t xml:space="preserve">The congruence of the alternative care options and their access to cognitive and material resources were fixed and available alternatives for patients were restricted. </w:t>
      </w:r>
      <w:r w:rsidRPr="00D7585A">
        <w:rPr>
          <w:lang w:val="en-US"/>
        </w:rPr>
        <w:t>When a clinician did not think that a VC would work, they would suggest a F2F which influenced the patient</w:t>
      </w:r>
      <w:r w:rsidR="00694D1E" w:rsidRPr="00D7585A">
        <w:rPr>
          <w:lang w:val="en-US"/>
        </w:rPr>
        <w:t>’</w:t>
      </w:r>
      <w:r w:rsidRPr="00D7585A">
        <w:rPr>
          <w:lang w:val="en-US"/>
        </w:rPr>
        <w:t>s sense-making of the alternatives and their commitment to VC. The work of implementing the alternatives for patients was shaped by the resources they could bring to bear; if they did not</w:t>
      </w:r>
      <w:r w:rsidRPr="00E154AB">
        <w:rPr>
          <w:lang w:val="en-US"/>
        </w:rPr>
        <w:t xml:space="preserve"> have access to adequate equipment, they were unable to do the required work to implement VC. In some circumstances, clinicians did not believe VC was appropriate</w:t>
      </w:r>
      <w:r w:rsidR="00E154AB" w:rsidRPr="00E154AB">
        <w:rPr>
          <w:lang w:val="en-US"/>
        </w:rPr>
        <w:t>.</w:t>
      </w:r>
    </w:p>
    <w:p w14:paraId="0BE3FD48" w14:textId="52633773" w:rsidR="00D1194B" w:rsidRDefault="005A29E6" w:rsidP="005A29E6">
      <w:pPr>
        <w:rPr>
          <w:lang w:val="en-US"/>
        </w:rPr>
        <w:sectPr w:rsidR="00D1194B" w:rsidSect="00172AA5">
          <w:type w:val="continuous"/>
          <w:pgSz w:w="11906" w:h="16838"/>
          <w:pgMar w:top="1440" w:right="1440" w:bottom="1440" w:left="1440" w:header="709" w:footer="709" w:gutter="0"/>
          <w:cols w:space="708"/>
          <w:docGrid w:linePitch="360"/>
        </w:sectPr>
      </w:pPr>
      <w:r w:rsidRPr="00E154AB">
        <w:rPr>
          <w:lang w:val="en-US"/>
        </w:rPr>
        <w:t xml:space="preserve">Organisation and clinician context, the availability of alternatives and the </w:t>
      </w:r>
      <w:r w:rsidR="004B575A">
        <w:rPr>
          <w:lang w:val="en-US"/>
        </w:rPr>
        <w:t xml:space="preserve">work required of </w:t>
      </w:r>
      <w:r w:rsidRPr="00E154AB">
        <w:rPr>
          <w:lang w:val="en-US"/>
        </w:rPr>
        <w:t xml:space="preserve">implementation directly influenced patient preferences and decision making. </w:t>
      </w:r>
    </w:p>
    <w:bookmarkEnd w:id="7"/>
    <w:p w14:paraId="65C36E39" w14:textId="77777777" w:rsidR="00D1194B" w:rsidRDefault="00D1194B" w:rsidP="00D1194B">
      <w:pPr>
        <w:rPr>
          <w:u w:val="single"/>
          <w:lang w:val="en-US"/>
        </w:rPr>
      </w:pPr>
      <w:r>
        <w:rPr>
          <w:u w:val="single"/>
          <w:lang w:val="en-US"/>
        </w:rPr>
        <w:lastRenderedPageBreak/>
        <w:t>Table 3: The mechanisms contributing to the formation of patient preference for VC</w:t>
      </w:r>
    </w:p>
    <w:tbl>
      <w:tblPr>
        <w:tblStyle w:val="TableGrid"/>
        <w:tblW w:w="14051" w:type="dxa"/>
        <w:tblLook w:val="04A0" w:firstRow="1" w:lastRow="0" w:firstColumn="1" w:lastColumn="0" w:noHBand="0" w:noVBand="1"/>
      </w:tblPr>
      <w:tblGrid>
        <w:gridCol w:w="2809"/>
        <w:gridCol w:w="2809"/>
        <w:gridCol w:w="3024"/>
        <w:gridCol w:w="2977"/>
        <w:gridCol w:w="2432"/>
      </w:tblGrid>
      <w:tr w:rsidR="00D1194B" w14:paraId="12E9B2BC" w14:textId="77777777" w:rsidTr="00932959">
        <w:trPr>
          <w:trHeight w:val="340"/>
        </w:trPr>
        <w:tc>
          <w:tcPr>
            <w:tcW w:w="11619" w:type="dxa"/>
            <w:gridSpan w:val="4"/>
          </w:tcPr>
          <w:p w14:paraId="156878BF" w14:textId="77777777" w:rsidR="00D1194B" w:rsidRPr="001A0B2F" w:rsidRDefault="00D1194B" w:rsidP="00932959">
            <w:pPr>
              <w:jc w:val="center"/>
              <w:rPr>
                <w:b/>
                <w:bCs/>
                <w:lang w:val="en-US"/>
              </w:rPr>
            </w:pPr>
            <w:r>
              <w:rPr>
                <w:b/>
                <w:bCs/>
                <w:lang w:val="en-US"/>
              </w:rPr>
              <w:t>Mechanism</w:t>
            </w:r>
          </w:p>
        </w:tc>
        <w:tc>
          <w:tcPr>
            <w:tcW w:w="2432" w:type="dxa"/>
            <w:tcBorders>
              <w:top w:val="nil"/>
              <w:right w:val="nil"/>
            </w:tcBorders>
          </w:tcPr>
          <w:p w14:paraId="63ECEA69" w14:textId="77777777" w:rsidR="00D1194B" w:rsidRDefault="00D1194B" w:rsidP="00932959">
            <w:pPr>
              <w:rPr>
                <w:u w:val="single"/>
                <w:lang w:val="en-US"/>
              </w:rPr>
            </w:pPr>
          </w:p>
        </w:tc>
      </w:tr>
      <w:tr w:rsidR="00D1194B" w14:paraId="65F1F463" w14:textId="77777777" w:rsidTr="00932959">
        <w:trPr>
          <w:trHeight w:val="321"/>
        </w:trPr>
        <w:tc>
          <w:tcPr>
            <w:tcW w:w="2809" w:type="dxa"/>
            <w:shd w:val="clear" w:color="auto" w:fill="D5DCE4" w:themeFill="text2" w:themeFillTint="33"/>
          </w:tcPr>
          <w:p w14:paraId="2A7AA20D" w14:textId="77777777" w:rsidR="00D1194B" w:rsidRDefault="00D1194B" w:rsidP="00932959">
            <w:pPr>
              <w:jc w:val="center"/>
              <w:rPr>
                <w:b/>
                <w:bCs/>
                <w:lang w:val="en-US"/>
              </w:rPr>
            </w:pPr>
            <w:r w:rsidRPr="001A0B2F">
              <w:rPr>
                <w:b/>
                <w:bCs/>
                <w:lang w:val="en-US"/>
              </w:rPr>
              <w:t>Normative expectations</w:t>
            </w:r>
          </w:p>
          <w:p w14:paraId="3DA798B3" w14:textId="77777777" w:rsidR="00D1194B" w:rsidRPr="00C72322" w:rsidRDefault="00D1194B" w:rsidP="00932959">
            <w:pPr>
              <w:jc w:val="center"/>
              <w:rPr>
                <w:b/>
                <w:bCs/>
                <w:i/>
                <w:lang w:val="en-US"/>
              </w:rPr>
            </w:pPr>
            <w:r w:rsidRPr="00C72322">
              <w:rPr>
                <w:i/>
                <w:lang w:val="en-US"/>
              </w:rPr>
              <w:t>(The expected norms and rules of the consultation)</w:t>
            </w:r>
          </w:p>
        </w:tc>
        <w:tc>
          <w:tcPr>
            <w:tcW w:w="2809" w:type="dxa"/>
            <w:shd w:val="clear" w:color="auto" w:fill="D5DCE4" w:themeFill="text2" w:themeFillTint="33"/>
          </w:tcPr>
          <w:p w14:paraId="6199EBE8" w14:textId="77777777" w:rsidR="00D1194B" w:rsidRDefault="00D1194B" w:rsidP="00932959">
            <w:pPr>
              <w:jc w:val="center"/>
              <w:rPr>
                <w:b/>
                <w:bCs/>
                <w:lang w:val="en-US"/>
              </w:rPr>
            </w:pPr>
            <w:r w:rsidRPr="001A0B2F">
              <w:rPr>
                <w:b/>
                <w:bCs/>
                <w:lang w:val="en-US"/>
              </w:rPr>
              <w:t>Relational expectations</w:t>
            </w:r>
          </w:p>
          <w:p w14:paraId="68FC1E29" w14:textId="77777777" w:rsidR="00D1194B" w:rsidRPr="001A0B2F" w:rsidRDefault="00D1194B" w:rsidP="00932959">
            <w:pPr>
              <w:jc w:val="center"/>
              <w:rPr>
                <w:b/>
                <w:bCs/>
                <w:lang w:val="en-US"/>
              </w:rPr>
            </w:pPr>
            <w:r w:rsidRPr="00C72322">
              <w:rPr>
                <w:i/>
                <w:lang w:val="en-US"/>
              </w:rPr>
              <w:t>(The expected ways patients and clinicians relate to each other)</w:t>
            </w:r>
          </w:p>
        </w:tc>
        <w:tc>
          <w:tcPr>
            <w:tcW w:w="3024" w:type="dxa"/>
            <w:shd w:val="clear" w:color="auto" w:fill="D5DCE4" w:themeFill="text2" w:themeFillTint="33"/>
          </w:tcPr>
          <w:p w14:paraId="2B1E06E7" w14:textId="77777777" w:rsidR="00D1194B" w:rsidRDefault="00D1194B" w:rsidP="00932959">
            <w:pPr>
              <w:jc w:val="center"/>
              <w:rPr>
                <w:b/>
                <w:bCs/>
                <w:lang w:val="en-US"/>
              </w:rPr>
            </w:pPr>
            <w:r>
              <w:rPr>
                <w:b/>
                <w:bCs/>
                <w:lang w:val="en-US"/>
              </w:rPr>
              <w:t>Congruence</w:t>
            </w:r>
          </w:p>
          <w:p w14:paraId="39FB96FF" w14:textId="77777777" w:rsidR="00D1194B" w:rsidRPr="001A0B2F" w:rsidRDefault="00D1194B" w:rsidP="00932959">
            <w:pPr>
              <w:jc w:val="center"/>
              <w:rPr>
                <w:b/>
                <w:bCs/>
                <w:lang w:val="en-US"/>
              </w:rPr>
            </w:pPr>
            <w:r w:rsidRPr="00C72322">
              <w:rPr>
                <w:i/>
                <w:lang w:val="en-US"/>
              </w:rPr>
              <w:t xml:space="preserve">(How features of the consultation </w:t>
            </w:r>
            <w:r>
              <w:rPr>
                <w:i/>
                <w:lang w:val="en-US"/>
              </w:rPr>
              <w:t>meet the requirements of the consultation</w:t>
            </w:r>
            <w:r w:rsidRPr="00C72322">
              <w:rPr>
                <w:i/>
                <w:lang w:val="en-US"/>
              </w:rPr>
              <w:t>)</w:t>
            </w:r>
          </w:p>
        </w:tc>
        <w:tc>
          <w:tcPr>
            <w:tcW w:w="2977" w:type="dxa"/>
            <w:shd w:val="clear" w:color="auto" w:fill="D5DCE4" w:themeFill="text2" w:themeFillTint="33"/>
          </w:tcPr>
          <w:p w14:paraId="03DC8EA1" w14:textId="77777777" w:rsidR="00D1194B" w:rsidRDefault="00D1194B" w:rsidP="00932959">
            <w:pPr>
              <w:jc w:val="center"/>
              <w:rPr>
                <w:b/>
                <w:bCs/>
                <w:lang w:val="en-US"/>
              </w:rPr>
            </w:pPr>
            <w:r w:rsidRPr="001A0B2F">
              <w:rPr>
                <w:b/>
                <w:bCs/>
                <w:lang w:val="en-US"/>
              </w:rPr>
              <w:t>Potential</w:t>
            </w:r>
          </w:p>
          <w:p w14:paraId="3F586FBC" w14:textId="77777777" w:rsidR="00D1194B" w:rsidRPr="001A0B2F" w:rsidRDefault="00D1194B" w:rsidP="00932959">
            <w:pPr>
              <w:jc w:val="center"/>
              <w:rPr>
                <w:b/>
                <w:bCs/>
                <w:lang w:val="en-US"/>
              </w:rPr>
            </w:pPr>
            <w:r w:rsidRPr="00C72322">
              <w:rPr>
                <w:i/>
                <w:lang w:val="en-US"/>
              </w:rPr>
              <w:t>(Access to material and cognitive resources)</w:t>
            </w:r>
          </w:p>
        </w:tc>
        <w:tc>
          <w:tcPr>
            <w:tcW w:w="2432" w:type="dxa"/>
          </w:tcPr>
          <w:p w14:paraId="3EC35072" w14:textId="77777777" w:rsidR="00D1194B" w:rsidRPr="001A0B2F" w:rsidRDefault="00D1194B" w:rsidP="00932959">
            <w:pPr>
              <w:jc w:val="center"/>
              <w:rPr>
                <w:b/>
                <w:bCs/>
                <w:lang w:val="en-US"/>
              </w:rPr>
            </w:pPr>
            <w:r>
              <w:rPr>
                <w:b/>
                <w:bCs/>
                <w:lang w:val="en-US"/>
              </w:rPr>
              <w:t xml:space="preserve">Implementation </w:t>
            </w:r>
            <w:r w:rsidRPr="001A0B2F">
              <w:rPr>
                <w:b/>
                <w:bCs/>
                <w:lang w:val="en-US"/>
              </w:rPr>
              <w:t>Process</w:t>
            </w:r>
          </w:p>
        </w:tc>
      </w:tr>
      <w:tr w:rsidR="00D1194B" w14:paraId="64CD1F04" w14:textId="77777777" w:rsidTr="00932959">
        <w:trPr>
          <w:trHeight w:val="340"/>
        </w:trPr>
        <w:tc>
          <w:tcPr>
            <w:tcW w:w="2809" w:type="dxa"/>
          </w:tcPr>
          <w:p w14:paraId="0E39650A" w14:textId="77777777" w:rsidR="00D1194B" w:rsidRPr="004468E6" w:rsidRDefault="00D1194B" w:rsidP="00932959">
            <w:pPr>
              <w:rPr>
                <w:rFonts w:cstheme="minorHAnsi"/>
                <w:b/>
                <w:bCs/>
              </w:rPr>
            </w:pPr>
            <w:r w:rsidRPr="004468E6">
              <w:rPr>
                <w:rFonts w:cstheme="minorHAnsi"/>
                <w:i/>
                <w:iCs/>
              </w:rPr>
              <w:t xml:space="preserve">No, I think it's far more effective to have a face-to-face. They do as best they can, but there's limitations to having a 2D camera and being able to see in 3D, which obviously we see in 3D. </w:t>
            </w:r>
            <w:r w:rsidRPr="004468E6">
              <w:rPr>
                <w:rFonts w:cstheme="minorHAnsi"/>
                <w:b/>
                <w:bCs/>
              </w:rPr>
              <w:t>[P4-2]</w:t>
            </w:r>
          </w:p>
          <w:p w14:paraId="4AE5F9C3" w14:textId="77777777" w:rsidR="00D1194B" w:rsidRPr="004468E6" w:rsidRDefault="00D1194B" w:rsidP="00932959">
            <w:pPr>
              <w:rPr>
                <w:rFonts w:cstheme="minorHAnsi"/>
                <w:i/>
                <w:iCs/>
              </w:rPr>
            </w:pPr>
          </w:p>
          <w:p w14:paraId="73AB9277" w14:textId="77777777" w:rsidR="00D1194B" w:rsidRPr="004468E6" w:rsidRDefault="00D1194B" w:rsidP="00932959">
            <w:pPr>
              <w:rPr>
                <w:b/>
                <w:bCs/>
              </w:rPr>
            </w:pPr>
            <w:r w:rsidRPr="004468E6">
              <w:rPr>
                <w:rFonts w:cstheme="minorHAnsi"/>
                <w:i/>
                <w:iCs/>
              </w:rPr>
              <w:t xml:space="preserve">Can I do my rehabilitation virtually? Well, I don’t know. You’re the expert, you tell me. Yeah. I think if there was more information about - if it was rephrased and said how do I do my rehabilitation virtually? It’s like well we do this, </w:t>
            </w:r>
            <w:proofErr w:type="gramStart"/>
            <w:r w:rsidRPr="004468E6">
              <w:rPr>
                <w:rFonts w:cstheme="minorHAnsi"/>
                <w:i/>
                <w:iCs/>
              </w:rPr>
              <w:t>this</w:t>
            </w:r>
            <w:proofErr w:type="gramEnd"/>
            <w:r w:rsidRPr="004468E6">
              <w:rPr>
                <w:rFonts w:cstheme="minorHAnsi"/>
                <w:i/>
                <w:iCs/>
              </w:rPr>
              <w:t xml:space="preserve"> and this. Then - yeah. Then I’m like okay, well they’ve thought about it, they know what they’re </w:t>
            </w:r>
            <w:proofErr w:type="gramStart"/>
            <w:r w:rsidRPr="004468E6">
              <w:rPr>
                <w:rFonts w:cstheme="minorHAnsi"/>
                <w:i/>
                <w:iCs/>
              </w:rPr>
              <w:t>doing</w:t>
            </w:r>
            <w:proofErr w:type="gramEnd"/>
            <w:r w:rsidRPr="004468E6">
              <w:rPr>
                <w:rFonts w:cstheme="minorHAnsi"/>
                <w:i/>
                <w:iCs/>
              </w:rPr>
              <w:t xml:space="preserve"> and this is what we’re going to do. </w:t>
            </w:r>
            <w:r w:rsidRPr="004468E6">
              <w:rPr>
                <w:rFonts w:cstheme="minorHAnsi"/>
                <w:b/>
                <w:bCs/>
              </w:rPr>
              <w:t>[P4-19]</w:t>
            </w:r>
          </w:p>
          <w:p w14:paraId="181EDD43" w14:textId="77777777" w:rsidR="00D1194B" w:rsidRPr="004468E6" w:rsidRDefault="00D1194B" w:rsidP="00932959">
            <w:pPr>
              <w:rPr>
                <w:lang w:val="en-US"/>
              </w:rPr>
            </w:pPr>
          </w:p>
        </w:tc>
        <w:tc>
          <w:tcPr>
            <w:tcW w:w="2809" w:type="dxa"/>
          </w:tcPr>
          <w:p w14:paraId="731B1AE5" w14:textId="77777777" w:rsidR="00D1194B" w:rsidRPr="004468E6" w:rsidRDefault="00D1194B" w:rsidP="00932959">
            <w:pPr>
              <w:rPr>
                <w:b/>
                <w:bCs/>
              </w:rPr>
            </w:pPr>
            <w:r w:rsidRPr="004468E6">
              <w:rPr>
                <w:i/>
                <w:iCs/>
              </w:rPr>
              <w:t xml:space="preserve">I have been to a physio appointment before in another hospital and they did a whole assessment of my muscle strength and muscle balancing et cetera which is obviously not possible remotely. </w:t>
            </w:r>
            <w:r w:rsidRPr="004468E6">
              <w:rPr>
                <w:b/>
                <w:bCs/>
              </w:rPr>
              <w:t>[P4-1]</w:t>
            </w:r>
          </w:p>
          <w:p w14:paraId="71E3AEF0" w14:textId="77777777" w:rsidR="00D1194B" w:rsidRPr="004468E6" w:rsidRDefault="00D1194B" w:rsidP="00932959">
            <w:pPr>
              <w:rPr>
                <w:rFonts w:cstheme="minorHAnsi"/>
                <w:i/>
                <w:iCs/>
              </w:rPr>
            </w:pPr>
          </w:p>
          <w:p w14:paraId="46BB0ED2" w14:textId="77777777" w:rsidR="00D1194B" w:rsidRPr="004468E6" w:rsidRDefault="00D1194B" w:rsidP="00932959">
            <w:pPr>
              <w:rPr>
                <w:b/>
                <w:bCs/>
              </w:rPr>
            </w:pPr>
            <w:r w:rsidRPr="004468E6">
              <w:rPr>
                <w:rFonts w:cstheme="minorHAnsi"/>
                <w:i/>
                <w:iCs/>
              </w:rPr>
              <w:t xml:space="preserve">There will be some where you absolutely, it's very straightforward, it's a straightforward pathway, you can easily do your first appointment virtually and that will be safe, through to those where you just could not do that because you've got to put your hands on, you've got to examine the person, you've got to watch them walk, et cetera. </w:t>
            </w:r>
            <w:r w:rsidRPr="004468E6">
              <w:rPr>
                <w:rFonts w:cstheme="minorHAnsi"/>
                <w:b/>
                <w:bCs/>
              </w:rPr>
              <w:t>[N4-1]</w:t>
            </w:r>
          </w:p>
          <w:p w14:paraId="11345BD8" w14:textId="77777777" w:rsidR="00D1194B" w:rsidRPr="004468E6" w:rsidRDefault="00D1194B" w:rsidP="00932959">
            <w:pPr>
              <w:rPr>
                <w:lang w:val="en-US"/>
              </w:rPr>
            </w:pPr>
          </w:p>
        </w:tc>
        <w:tc>
          <w:tcPr>
            <w:tcW w:w="3024" w:type="dxa"/>
          </w:tcPr>
          <w:p w14:paraId="20B420DF" w14:textId="77777777" w:rsidR="00D1194B" w:rsidRPr="004468E6" w:rsidRDefault="00D1194B" w:rsidP="00932959">
            <w:pPr>
              <w:rPr>
                <w:rFonts w:cstheme="minorHAnsi"/>
                <w:b/>
                <w:bCs/>
              </w:rPr>
            </w:pPr>
            <w:r w:rsidRPr="004468E6">
              <w:rPr>
                <w:rFonts w:cstheme="minorHAnsi"/>
                <w:i/>
                <w:iCs/>
              </w:rPr>
              <w:t xml:space="preserve">If I came in to see her, she wouldn't do any more. She would physically maybe touch me a little bit, but she wouldn't give me a massage or anything like I would ask her for. </w:t>
            </w:r>
            <w:proofErr w:type="gramStart"/>
            <w:r w:rsidRPr="004468E6">
              <w:rPr>
                <w:rFonts w:cstheme="minorHAnsi"/>
                <w:i/>
                <w:iCs/>
              </w:rPr>
              <w:t>So</w:t>
            </w:r>
            <w:proofErr w:type="gramEnd"/>
            <w:r w:rsidRPr="004468E6">
              <w:rPr>
                <w:rFonts w:cstheme="minorHAnsi"/>
                <w:i/>
                <w:iCs/>
              </w:rPr>
              <w:t xml:space="preserve"> it's not like there'd be any real gain for me physically by coming in. I would be a lot worse, just because I'd have to have driven and waited. </w:t>
            </w:r>
            <w:r w:rsidRPr="004468E6">
              <w:rPr>
                <w:rFonts w:cstheme="minorHAnsi"/>
                <w:b/>
                <w:bCs/>
              </w:rPr>
              <w:t>[P4-17]</w:t>
            </w:r>
          </w:p>
          <w:p w14:paraId="395DD5B7" w14:textId="77777777" w:rsidR="00D1194B" w:rsidRPr="004468E6" w:rsidRDefault="00D1194B" w:rsidP="00932959">
            <w:pPr>
              <w:rPr>
                <w:rFonts w:cstheme="minorHAnsi"/>
                <w:i/>
                <w:iCs/>
              </w:rPr>
            </w:pPr>
          </w:p>
          <w:p w14:paraId="5FDCAAFD" w14:textId="77777777" w:rsidR="00D1194B" w:rsidRPr="004468E6" w:rsidRDefault="00D1194B" w:rsidP="00932959">
            <w:pPr>
              <w:rPr>
                <w:lang w:val="en-US"/>
              </w:rPr>
            </w:pPr>
            <w:r w:rsidRPr="004468E6">
              <w:rPr>
                <w:rFonts w:cstheme="minorHAnsi"/>
                <w:i/>
                <w:iCs/>
              </w:rPr>
              <w:t xml:space="preserve">There are challenges with the initial assessment.  With trauma patients I think you do pick up a lot about what’s going on with them psychologically.  Trying to pick that up on the screen is quite hard.  </w:t>
            </w:r>
            <w:proofErr w:type="gramStart"/>
            <w:r w:rsidRPr="004468E6">
              <w:rPr>
                <w:rFonts w:cstheme="minorHAnsi"/>
                <w:i/>
                <w:iCs/>
              </w:rPr>
              <w:t>So</w:t>
            </w:r>
            <w:proofErr w:type="gramEnd"/>
            <w:r w:rsidRPr="004468E6">
              <w:rPr>
                <w:rFonts w:cstheme="minorHAnsi"/>
                <w:i/>
                <w:iCs/>
              </w:rPr>
              <w:t xml:space="preserve"> our pathway will probably stay the same for those initial face-to-face consultations. </w:t>
            </w:r>
            <w:r w:rsidRPr="004468E6">
              <w:rPr>
                <w:rFonts w:cstheme="minorHAnsi"/>
                <w:b/>
                <w:bCs/>
              </w:rPr>
              <w:t>[N4-10]</w:t>
            </w:r>
          </w:p>
        </w:tc>
        <w:tc>
          <w:tcPr>
            <w:tcW w:w="2977" w:type="dxa"/>
          </w:tcPr>
          <w:p w14:paraId="2F98A020" w14:textId="77777777" w:rsidR="00D1194B" w:rsidRPr="004468E6" w:rsidRDefault="00D1194B" w:rsidP="00932959">
            <w:pPr>
              <w:rPr>
                <w:lang w:val="en-US"/>
              </w:rPr>
            </w:pPr>
            <w:r w:rsidRPr="004468E6">
              <w:rPr>
                <w:rFonts w:cstheme="minorHAnsi"/>
                <w:i/>
                <w:iCs/>
              </w:rPr>
              <w:t xml:space="preserve">That I think is the nub of this is that I'm - in my position I'm quite happy with it but other people may feel they want to use equipment.  Whether it’s exercise machinery or a ball to sit on and get balancing or I don’t know what else.  What other equipment do you have in a physiotherapist department that you can’t replicate at home?  I mean that's the question I'm asking. </w:t>
            </w:r>
            <w:r w:rsidRPr="004468E6">
              <w:rPr>
                <w:rFonts w:cstheme="minorHAnsi"/>
                <w:b/>
                <w:bCs/>
              </w:rPr>
              <w:t>[P4-7]</w:t>
            </w:r>
          </w:p>
        </w:tc>
        <w:tc>
          <w:tcPr>
            <w:tcW w:w="2432" w:type="dxa"/>
            <w:shd w:val="clear" w:color="auto" w:fill="D5DCE4" w:themeFill="text2" w:themeFillTint="33"/>
          </w:tcPr>
          <w:p w14:paraId="0D43BAE7" w14:textId="77777777" w:rsidR="00D1194B" w:rsidRDefault="00D1194B" w:rsidP="00932959">
            <w:pPr>
              <w:jc w:val="center"/>
              <w:rPr>
                <w:b/>
                <w:bCs/>
                <w:lang w:val="en-US"/>
              </w:rPr>
            </w:pPr>
            <w:r w:rsidRPr="001A0B2F">
              <w:rPr>
                <w:b/>
                <w:bCs/>
                <w:lang w:val="en-US"/>
              </w:rPr>
              <w:t>Coherence</w:t>
            </w:r>
          </w:p>
          <w:p w14:paraId="7A65EA22" w14:textId="77777777" w:rsidR="00D1194B" w:rsidRDefault="00D1194B" w:rsidP="00932959">
            <w:pPr>
              <w:jc w:val="center"/>
              <w:rPr>
                <w:i/>
                <w:iCs/>
                <w:lang w:val="en-US"/>
              </w:rPr>
            </w:pPr>
          </w:p>
          <w:p w14:paraId="32D41FBA" w14:textId="77777777" w:rsidR="00D1194B" w:rsidRPr="008F2C94" w:rsidRDefault="00D1194B" w:rsidP="00932959">
            <w:pPr>
              <w:jc w:val="center"/>
              <w:rPr>
                <w:b/>
                <w:bCs/>
                <w:i/>
                <w:iCs/>
                <w:lang w:val="en-US"/>
              </w:rPr>
            </w:pPr>
            <w:r>
              <w:rPr>
                <w:i/>
                <w:iCs/>
                <w:lang w:val="en-US"/>
              </w:rPr>
              <w:t>(</w:t>
            </w:r>
            <w:r w:rsidRPr="008F2C94">
              <w:rPr>
                <w:i/>
                <w:iCs/>
                <w:lang w:val="en-US"/>
              </w:rPr>
              <w:t>The work patients and clinicians do to make sense of the alternative consultation options</w:t>
            </w:r>
            <w:r>
              <w:rPr>
                <w:i/>
                <w:iCs/>
                <w:lang w:val="en-US"/>
              </w:rPr>
              <w:t>)</w:t>
            </w:r>
          </w:p>
          <w:p w14:paraId="0ED1E256" w14:textId="77777777" w:rsidR="00D1194B" w:rsidRDefault="00D1194B" w:rsidP="00932959">
            <w:pPr>
              <w:jc w:val="center"/>
              <w:rPr>
                <w:b/>
                <w:bCs/>
                <w:i/>
                <w:lang w:val="en-US"/>
              </w:rPr>
            </w:pPr>
          </w:p>
          <w:p w14:paraId="24E4C6D3" w14:textId="77777777" w:rsidR="00D1194B" w:rsidRDefault="00D1194B" w:rsidP="00932959">
            <w:pPr>
              <w:jc w:val="center"/>
              <w:rPr>
                <w:b/>
                <w:bCs/>
                <w:i/>
                <w:lang w:val="en-US"/>
              </w:rPr>
            </w:pPr>
          </w:p>
          <w:p w14:paraId="77AC4E5D" w14:textId="77777777" w:rsidR="00D1194B" w:rsidRDefault="00D1194B" w:rsidP="00932959">
            <w:pPr>
              <w:jc w:val="center"/>
              <w:rPr>
                <w:b/>
                <w:bCs/>
                <w:i/>
                <w:lang w:val="en-US"/>
              </w:rPr>
            </w:pPr>
          </w:p>
          <w:p w14:paraId="28472B17" w14:textId="77777777" w:rsidR="00D1194B" w:rsidRDefault="00D1194B" w:rsidP="00932959">
            <w:pPr>
              <w:jc w:val="center"/>
              <w:rPr>
                <w:b/>
                <w:bCs/>
                <w:i/>
                <w:lang w:val="en-US"/>
              </w:rPr>
            </w:pPr>
          </w:p>
          <w:p w14:paraId="4D4CDB02" w14:textId="77777777" w:rsidR="00D1194B" w:rsidRDefault="00D1194B" w:rsidP="00932959">
            <w:pPr>
              <w:jc w:val="center"/>
              <w:rPr>
                <w:b/>
                <w:bCs/>
                <w:i/>
                <w:lang w:val="en-US"/>
              </w:rPr>
            </w:pPr>
          </w:p>
          <w:p w14:paraId="187ACAC6" w14:textId="77777777" w:rsidR="00D1194B" w:rsidRDefault="00D1194B" w:rsidP="00932959">
            <w:pPr>
              <w:jc w:val="center"/>
              <w:rPr>
                <w:b/>
                <w:bCs/>
                <w:i/>
                <w:lang w:val="en-US"/>
              </w:rPr>
            </w:pPr>
          </w:p>
          <w:p w14:paraId="39C1C8C0" w14:textId="77777777" w:rsidR="00D1194B" w:rsidRDefault="00D1194B" w:rsidP="00932959">
            <w:pPr>
              <w:jc w:val="center"/>
              <w:rPr>
                <w:b/>
                <w:bCs/>
                <w:i/>
                <w:lang w:val="en-US"/>
              </w:rPr>
            </w:pPr>
          </w:p>
          <w:p w14:paraId="5A3F37C7" w14:textId="77777777" w:rsidR="00D1194B" w:rsidRDefault="00D1194B" w:rsidP="00932959">
            <w:pPr>
              <w:jc w:val="center"/>
              <w:rPr>
                <w:b/>
                <w:bCs/>
                <w:i/>
                <w:lang w:val="en-US"/>
              </w:rPr>
            </w:pPr>
          </w:p>
          <w:p w14:paraId="464BB8D1" w14:textId="77777777" w:rsidR="00D1194B" w:rsidRDefault="00D1194B" w:rsidP="00932959">
            <w:pPr>
              <w:jc w:val="center"/>
              <w:rPr>
                <w:b/>
                <w:bCs/>
                <w:i/>
                <w:lang w:val="en-US"/>
              </w:rPr>
            </w:pPr>
          </w:p>
          <w:p w14:paraId="61FDF680" w14:textId="77777777" w:rsidR="00D1194B" w:rsidRDefault="00D1194B" w:rsidP="00932959">
            <w:pPr>
              <w:jc w:val="center"/>
              <w:rPr>
                <w:b/>
                <w:bCs/>
                <w:i/>
                <w:lang w:val="en-US"/>
              </w:rPr>
            </w:pPr>
          </w:p>
          <w:p w14:paraId="66E67EC3" w14:textId="77777777" w:rsidR="00D1194B" w:rsidRDefault="00D1194B" w:rsidP="00932959">
            <w:pPr>
              <w:jc w:val="center"/>
              <w:rPr>
                <w:b/>
                <w:bCs/>
                <w:i/>
                <w:lang w:val="en-US"/>
              </w:rPr>
            </w:pPr>
          </w:p>
          <w:p w14:paraId="3399FF1E" w14:textId="77777777" w:rsidR="00D1194B" w:rsidRDefault="00D1194B" w:rsidP="00932959">
            <w:pPr>
              <w:jc w:val="center"/>
              <w:rPr>
                <w:b/>
                <w:bCs/>
                <w:i/>
                <w:lang w:val="en-US"/>
              </w:rPr>
            </w:pPr>
          </w:p>
          <w:p w14:paraId="35DCFA8A" w14:textId="77777777" w:rsidR="00D1194B" w:rsidRDefault="00D1194B" w:rsidP="00932959">
            <w:pPr>
              <w:jc w:val="center"/>
              <w:rPr>
                <w:b/>
                <w:bCs/>
                <w:i/>
                <w:lang w:val="en-US"/>
              </w:rPr>
            </w:pPr>
          </w:p>
          <w:p w14:paraId="79845566" w14:textId="77777777" w:rsidR="00D1194B" w:rsidRPr="000D5BBD" w:rsidRDefault="00D1194B" w:rsidP="00932959">
            <w:pPr>
              <w:jc w:val="center"/>
              <w:rPr>
                <w:b/>
                <w:bCs/>
                <w:i/>
                <w:lang w:val="en-US"/>
              </w:rPr>
            </w:pPr>
          </w:p>
        </w:tc>
      </w:tr>
      <w:tr w:rsidR="00D1194B" w14:paraId="03280A5E" w14:textId="77777777" w:rsidTr="00932959">
        <w:trPr>
          <w:trHeight w:val="340"/>
        </w:trPr>
        <w:tc>
          <w:tcPr>
            <w:tcW w:w="11619" w:type="dxa"/>
            <w:gridSpan w:val="4"/>
          </w:tcPr>
          <w:p w14:paraId="2C2BCB20" w14:textId="77777777" w:rsidR="00D1194B" w:rsidRPr="00F03C83" w:rsidRDefault="00D1194B" w:rsidP="00932959">
            <w:pPr>
              <w:jc w:val="center"/>
              <w:rPr>
                <w:lang w:val="en-US"/>
              </w:rPr>
            </w:pPr>
            <w:r>
              <w:rPr>
                <w:b/>
                <w:bCs/>
                <w:lang w:val="en-US"/>
              </w:rPr>
              <w:lastRenderedPageBreak/>
              <w:t>Mechanism</w:t>
            </w:r>
          </w:p>
        </w:tc>
        <w:tc>
          <w:tcPr>
            <w:tcW w:w="2432" w:type="dxa"/>
            <w:tcBorders>
              <w:top w:val="nil"/>
              <w:right w:val="nil"/>
            </w:tcBorders>
            <w:shd w:val="clear" w:color="auto" w:fill="auto"/>
          </w:tcPr>
          <w:p w14:paraId="271C48F8" w14:textId="77777777" w:rsidR="00D1194B" w:rsidRPr="001A0B2F" w:rsidRDefault="00D1194B" w:rsidP="00932959">
            <w:pPr>
              <w:jc w:val="center"/>
              <w:rPr>
                <w:b/>
                <w:bCs/>
                <w:lang w:val="en-US"/>
              </w:rPr>
            </w:pPr>
          </w:p>
        </w:tc>
      </w:tr>
      <w:tr w:rsidR="00D1194B" w14:paraId="6624CC90" w14:textId="77777777" w:rsidTr="00932959">
        <w:trPr>
          <w:trHeight w:val="340"/>
        </w:trPr>
        <w:tc>
          <w:tcPr>
            <w:tcW w:w="2809" w:type="dxa"/>
            <w:shd w:val="clear" w:color="auto" w:fill="D5DCE4" w:themeFill="text2" w:themeFillTint="33"/>
          </w:tcPr>
          <w:p w14:paraId="32227B6F" w14:textId="77777777" w:rsidR="00D1194B" w:rsidRDefault="00D1194B" w:rsidP="00932959">
            <w:pPr>
              <w:jc w:val="center"/>
              <w:rPr>
                <w:b/>
                <w:bCs/>
                <w:lang w:val="en-US"/>
              </w:rPr>
            </w:pPr>
            <w:r w:rsidRPr="001A0B2F">
              <w:rPr>
                <w:b/>
                <w:bCs/>
                <w:lang w:val="en-US"/>
              </w:rPr>
              <w:t>Normative expectations</w:t>
            </w:r>
          </w:p>
          <w:p w14:paraId="6FE62F82" w14:textId="77777777" w:rsidR="00D1194B" w:rsidRPr="00216062" w:rsidRDefault="00D1194B" w:rsidP="00932959">
            <w:pPr>
              <w:jc w:val="center"/>
              <w:rPr>
                <w:rFonts w:cstheme="minorHAnsi"/>
                <w:i/>
                <w:iCs/>
                <w:sz w:val="20"/>
                <w:szCs w:val="20"/>
              </w:rPr>
            </w:pPr>
            <w:r w:rsidRPr="00C72322">
              <w:rPr>
                <w:i/>
                <w:lang w:val="en-US"/>
              </w:rPr>
              <w:t>(The expected norms and rules of the consultation)</w:t>
            </w:r>
          </w:p>
        </w:tc>
        <w:tc>
          <w:tcPr>
            <w:tcW w:w="2809" w:type="dxa"/>
            <w:shd w:val="clear" w:color="auto" w:fill="D5DCE4" w:themeFill="text2" w:themeFillTint="33"/>
          </w:tcPr>
          <w:p w14:paraId="6CB98B6E" w14:textId="77777777" w:rsidR="00D1194B" w:rsidRDefault="00D1194B" w:rsidP="00932959">
            <w:pPr>
              <w:jc w:val="center"/>
              <w:rPr>
                <w:b/>
                <w:bCs/>
                <w:lang w:val="en-US"/>
              </w:rPr>
            </w:pPr>
            <w:r w:rsidRPr="001A0B2F">
              <w:rPr>
                <w:b/>
                <w:bCs/>
                <w:lang w:val="en-US"/>
              </w:rPr>
              <w:t>Relational expectations</w:t>
            </w:r>
          </w:p>
          <w:p w14:paraId="2526E8E2" w14:textId="77777777" w:rsidR="00D1194B" w:rsidRPr="002D000D" w:rsidRDefault="00D1194B" w:rsidP="00932959">
            <w:pPr>
              <w:jc w:val="center"/>
              <w:rPr>
                <w:i/>
                <w:iCs/>
                <w:sz w:val="20"/>
                <w:szCs w:val="20"/>
              </w:rPr>
            </w:pPr>
            <w:r w:rsidRPr="00C72322">
              <w:rPr>
                <w:i/>
                <w:lang w:val="en-US"/>
              </w:rPr>
              <w:t>(The expected ways patients and clinicians relate to each other)</w:t>
            </w:r>
          </w:p>
        </w:tc>
        <w:tc>
          <w:tcPr>
            <w:tcW w:w="3024" w:type="dxa"/>
            <w:shd w:val="clear" w:color="auto" w:fill="D5DCE4" w:themeFill="text2" w:themeFillTint="33"/>
          </w:tcPr>
          <w:p w14:paraId="60C0EB8F" w14:textId="77777777" w:rsidR="00D1194B" w:rsidRDefault="00D1194B" w:rsidP="00932959">
            <w:pPr>
              <w:jc w:val="center"/>
              <w:rPr>
                <w:b/>
                <w:bCs/>
                <w:lang w:val="en-US"/>
              </w:rPr>
            </w:pPr>
            <w:r>
              <w:rPr>
                <w:b/>
                <w:bCs/>
                <w:lang w:val="en-US"/>
              </w:rPr>
              <w:t>Congruence</w:t>
            </w:r>
          </w:p>
          <w:p w14:paraId="6419B566" w14:textId="77777777" w:rsidR="00D1194B" w:rsidRPr="002D000D" w:rsidRDefault="00D1194B" w:rsidP="00932959">
            <w:pPr>
              <w:jc w:val="center"/>
              <w:rPr>
                <w:rFonts w:cstheme="minorHAnsi"/>
                <w:i/>
                <w:iCs/>
                <w:sz w:val="20"/>
                <w:szCs w:val="20"/>
              </w:rPr>
            </w:pPr>
            <w:r w:rsidRPr="00C72322">
              <w:rPr>
                <w:i/>
                <w:lang w:val="en-US"/>
              </w:rPr>
              <w:t xml:space="preserve">(How features of the consultation </w:t>
            </w:r>
            <w:r>
              <w:rPr>
                <w:i/>
                <w:lang w:val="en-US"/>
              </w:rPr>
              <w:t>meet the requirements of the consultation</w:t>
            </w:r>
            <w:r w:rsidRPr="00C72322">
              <w:rPr>
                <w:i/>
                <w:lang w:val="en-US"/>
              </w:rPr>
              <w:t>)</w:t>
            </w:r>
          </w:p>
        </w:tc>
        <w:tc>
          <w:tcPr>
            <w:tcW w:w="2977" w:type="dxa"/>
            <w:shd w:val="clear" w:color="auto" w:fill="D5DCE4" w:themeFill="text2" w:themeFillTint="33"/>
          </w:tcPr>
          <w:p w14:paraId="4950EBD6" w14:textId="77777777" w:rsidR="00D1194B" w:rsidRDefault="00D1194B" w:rsidP="00932959">
            <w:pPr>
              <w:jc w:val="center"/>
              <w:rPr>
                <w:b/>
                <w:bCs/>
                <w:lang w:val="en-US"/>
              </w:rPr>
            </w:pPr>
            <w:r w:rsidRPr="001A0B2F">
              <w:rPr>
                <w:b/>
                <w:bCs/>
                <w:lang w:val="en-US"/>
              </w:rPr>
              <w:t>Potential</w:t>
            </w:r>
          </w:p>
          <w:p w14:paraId="40744C28" w14:textId="77777777" w:rsidR="00D1194B" w:rsidRPr="00F03C83" w:rsidRDefault="00D1194B" w:rsidP="00932959">
            <w:pPr>
              <w:jc w:val="center"/>
              <w:rPr>
                <w:lang w:val="en-US"/>
              </w:rPr>
            </w:pPr>
            <w:r w:rsidRPr="00C72322">
              <w:rPr>
                <w:i/>
                <w:lang w:val="en-US"/>
              </w:rPr>
              <w:t>(Access to material and cognitive resources)</w:t>
            </w:r>
          </w:p>
        </w:tc>
        <w:tc>
          <w:tcPr>
            <w:tcW w:w="2432" w:type="dxa"/>
            <w:shd w:val="clear" w:color="auto" w:fill="auto"/>
          </w:tcPr>
          <w:p w14:paraId="489A6516" w14:textId="77777777" w:rsidR="00D1194B" w:rsidRPr="001A0B2F" w:rsidRDefault="00D1194B" w:rsidP="00932959">
            <w:pPr>
              <w:jc w:val="center"/>
              <w:rPr>
                <w:b/>
                <w:bCs/>
                <w:lang w:val="en-US"/>
              </w:rPr>
            </w:pPr>
            <w:r>
              <w:rPr>
                <w:b/>
                <w:bCs/>
                <w:lang w:val="en-US"/>
              </w:rPr>
              <w:t xml:space="preserve">Implementation </w:t>
            </w:r>
            <w:r w:rsidRPr="001A0B2F">
              <w:rPr>
                <w:b/>
                <w:bCs/>
                <w:lang w:val="en-US"/>
              </w:rPr>
              <w:t>Process</w:t>
            </w:r>
          </w:p>
        </w:tc>
      </w:tr>
      <w:tr w:rsidR="00D1194B" w14:paraId="58881B96" w14:textId="77777777" w:rsidTr="00932959">
        <w:trPr>
          <w:trHeight w:val="321"/>
        </w:trPr>
        <w:tc>
          <w:tcPr>
            <w:tcW w:w="2809" w:type="dxa"/>
          </w:tcPr>
          <w:p w14:paraId="2CC8ACC5" w14:textId="77777777" w:rsidR="00D1194B" w:rsidRDefault="00D1194B" w:rsidP="00932959">
            <w:pPr>
              <w:rPr>
                <w:b/>
                <w:bCs/>
              </w:rPr>
            </w:pPr>
            <w:r w:rsidRPr="00FF239E">
              <w:rPr>
                <w:i/>
                <w:iCs/>
              </w:rPr>
              <w:t xml:space="preserve">Based on my experience I think that I would like to have or to see maybe a first face-to-face in person assessment where maybe you can do other things that you cannot do virtually. Then, I think once decided is to have the choice of having the virtual follow-ups possibly. </w:t>
            </w:r>
            <w:r>
              <w:rPr>
                <w:b/>
                <w:bCs/>
              </w:rPr>
              <w:t>[P4-1]</w:t>
            </w:r>
          </w:p>
          <w:p w14:paraId="2998D018" w14:textId="77777777" w:rsidR="00D1194B" w:rsidRDefault="00D1194B" w:rsidP="00932959">
            <w:pPr>
              <w:rPr>
                <w:i/>
                <w:iCs/>
              </w:rPr>
            </w:pPr>
          </w:p>
          <w:p w14:paraId="6673E9FB" w14:textId="77777777" w:rsidR="00D1194B" w:rsidRPr="004E727C" w:rsidRDefault="00D1194B" w:rsidP="00932959">
            <w:pPr>
              <w:rPr>
                <w:lang w:val="en-US"/>
              </w:rPr>
            </w:pPr>
            <w:r w:rsidRPr="004E727C">
              <w:rPr>
                <w:i/>
                <w:iCs/>
              </w:rPr>
              <w:t xml:space="preserve">I swing from feeling like, no, this is </w:t>
            </w:r>
            <w:proofErr w:type="gramStart"/>
            <w:r w:rsidRPr="004E727C">
              <w:rPr>
                <w:i/>
                <w:iCs/>
              </w:rPr>
              <w:t>a really unsafe</w:t>
            </w:r>
            <w:proofErr w:type="gramEnd"/>
            <w:r w:rsidRPr="004E727C">
              <w:rPr>
                <w:i/>
                <w:iCs/>
              </w:rPr>
              <w:t xml:space="preserve"> way to work, we've got safeguarding, we've got suicide risks, all this kind of stuff, to then thinking, actually I'm sure there's some services that must be doing this and it's fine and we have systems to - you have SOPs set up, how to contact safeguarding, how to contact people who assess suicide. </w:t>
            </w:r>
            <w:r w:rsidRPr="004E727C">
              <w:rPr>
                <w:b/>
                <w:bCs/>
              </w:rPr>
              <w:t>[C4-13]</w:t>
            </w:r>
          </w:p>
          <w:p w14:paraId="07E4240B" w14:textId="77777777" w:rsidR="00D1194B" w:rsidRPr="004E727C" w:rsidRDefault="00D1194B" w:rsidP="00932959">
            <w:pPr>
              <w:rPr>
                <w:lang w:val="en-US"/>
              </w:rPr>
            </w:pPr>
          </w:p>
        </w:tc>
        <w:tc>
          <w:tcPr>
            <w:tcW w:w="2809" w:type="dxa"/>
          </w:tcPr>
          <w:p w14:paraId="56477603" w14:textId="77777777" w:rsidR="00D1194B" w:rsidRPr="004E727C" w:rsidRDefault="00D1194B" w:rsidP="00932959">
            <w:pPr>
              <w:rPr>
                <w:rFonts w:cstheme="minorHAnsi"/>
                <w:b/>
                <w:bCs/>
              </w:rPr>
            </w:pPr>
            <w:r w:rsidRPr="004E727C">
              <w:rPr>
                <w:rFonts w:cstheme="minorHAnsi"/>
                <w:i/>
                <w:iCs/>
              </w:rPr>
              <w:t xml:space="preserve">As I say, if I had only ever had virtual physio, so I'd seen the physio once in hospital and all the others were virtual, I wouldn't have felt as close. </w:t>
            </w:r>
            <w:r w:rsidRPr="004E727C">
              <w:rPr>
                <w:rFonts w:cstheme="minorHAnsi"/>
                <w:b/>
                <w:bCs/>
              </w:rPr>
              <w:t>[P-14]</w:t>
            </w:r>
          </w:p>
          <w:p w14:paraId="0E873DE4" w14:textId="77777777" w:rsidR="00D1194B" w:rsidRPr="004E727C" w:rsidRDefault="00D1194B" w:rsidP="00932959">
            <w:pPr>
              <w:ind w:left="720"/>
              <w:rPr>
                <w:rFonts w:cstheme="minorHAnsi"/>
                <w:i/>
                <w:iCs/>
              </w:rPr>
            </w:pPr>
          </w:p>
          <w:p w14:paraId="755DFD69" w14:textId="77777777" w:rsidR="00D1194B" w:rsidRPr="004E727C" w:rsidRDefault="00D1194B" w:rsidP="00932959">
            <w:pPr>
              <w:rPr>
                <w:rFonts w:cstheme="minorHAnsi"/>
                <w:b/>
                <w:bCs/>
              </w:rPr>
            </w:pPr>
            <w:r w:rsidRPr="004E727C">
              <w:rPr>
                <w:rFonts w:cstheme="minorHAnsi"/>
                <w:i/>
                <w:iCs/>
              </w:rPr>
              <w:t xml:space="preserve">I think you get a lot more honesty in person.... When there's emotions and that involved, I think you get more - you get build a better relationship because that person is seeing you for real. </w:t>
            </w:r>
            <w:r w:rsidRPr="004E727C">
              <w:rPr>
                <w:rFonts w:cstheme="minorHAnsi"/>
                <w:b/>
                <w:bCs/>
              </w:rPr>
              <w:t>[P4-17]</w:t>
            </w:r>
          </w:p>
          <w:p w14:paraId="31CF9E14" w14:textId="77777777" w:rsidR="00D1194B" w:rsidRPr="004E727C" w:rsidRDefault="00D1194B" w:rsidP="00932959">
            <w:pPr>
              <w:ind w:left="720"/>
              <w:rPr>
                <w:rFonts w:cstheme="minorHAnsi"/>
                <w:i/>
                <w:iCs/>
              </w:rPr>
            </w:pPr>
          </w:p>
          <w:p w14:paraId="04F045B4" w14:textId="77777777" w:rsidR="00D1194B" w:rsidRPr="004E727C" w:rsidRDefault="00D1194B" w:rsidP="00932959">
            <w:pPr>
              <w:rPr>
                <w:rFonts w:cstheme="minorHAnsi"/>
                <w:i/>
                <w:iCs/>
              </w:rPr>
            </w:pPr>
            <w:r w:rsidRPr="004E727C">
              <w:rPr>
                <w:rFonts w:cstheme="minorHAnsi"/>
                <w:i/>
                <w:iCs/>
              </w:rPr>
              <w:t xml:space="preserve">I think it's a lack of feeling that someone else is there that </w:t>
            </w:r>
            <w:proofErr w:type="gramStart"/>
            <w:r w:rsidRPr="004E727C">
              <w:rPr>
                <w:rFonts w:cstheme="minorHAnsi"/>
                <w:i/>
                <w:iCs/>
              </w:rPr>
              <w:t>actually cares</w:t>
            </w:r>
            <w:proofErr w:type="gramEnd"/>
            <w:r w:rsidRPr="004E727C">
              <w:rPr>
                <w:rFonts w:cstheme="minorHAnsi"/>
                <w:i/>
                <w:iCs/>
              </w:rPr>
              <w:t xml:space="preserve"> about you, by doing things virtually. </w:t>
            </w:r>
            <w:r w:rsidRPr="004E727C">
              <w:rPr>
                <w:rFonts w:cstheme="minorHAnsi"/>
                <w:b/>
                <w:bCs/>
              </w:rPr>
              <w:t>[P4-15]</w:t>
            </w:r>
            <w:r w:rsidRPr="004E727C">
              <w:rPr>
                <w:rFonts w:cstheme="minorHAnsi"/>
                <w:i/>
                <w:iCs/>
              </w:rPr>
              <w:t xml:space="preserve"> </w:t>
            </w:r>
          </w:p>
          <w:p w14:paraId="10AEB51A" w14:textId="77777777" w:rsidR="00D1194B" w:rsidRPr="004E727C" w:rsidRDefault="00D1194B" w:rsidP="00932959">
            <w:pPr>
              <w:rPr>
                <w:lang w:val="en-US"/>
              </w:rPr>
            </w:pPr>
          </w:p>
        </w:tc>
        <w:tc>
          <w:tcPr>
            <w:tcW w:w="3024" w:type="dxa"/>
          </w:tcPr>
          <w:p w14:paraId="19666E74" w14:textId="77777777" w:rsidR="00D1194B" w:rsidRPr="004E727C" w:rsidRDefault="00D1194B" w:rsidP="00932959">
            <w:pPr>
              <w:rPr>
                <w:rFonts w:cstheme="minorHAnsi"/>
                <w:b/>
                <w:bCs/>
              </w:rPr>
            </w:pPr>
            <w:proofErr w:type="spellStart"/>
            <w:r w:rsidRPr="004E727C">
              <w:rPr>
                <w:rFonts w:cstheme="minorHAnsi"/>
                <w:i/>
                <w:iCs/>
              </w:rPr>
              <w:t>Virtual's</w:t>
            </w:r>
            <w:proofErr w:type="spellEnd"/>
            <w:r w:rsidRPr="004E727C">
              <w:rPr>
                <w:rFonts w:cstheme="minorHAnsi"/>
                <w:i/>
                <w:iCs/>
              </w:rPr>
              <w:t xml:space="preserve"> worked around my </w:t>
            </w:r>
            <w:proofErr w:type="gramStart"/>
            <w:r w:rsidRPr="004E727C">
              <w:rPr>
                <w:rFonts w:cstheme="minorHAnsi"/>
                <w:i/>
                <w:iCs/>
              </w:rPr>
              <w:t>child care</w:t>
            </w:r>
            <w:proofErr w:type="gramEnd"/>
            <w:r w:rsidRPr="004E727C">
              <w:rPr>
                <w:rFonts w:cstheme="minorHAnsi"/>
                <w:i/>
                <w:iCs/>
              </w:rPr>
              <w:t xml:space="preserve">, because on Fridays I have my little one with me. If I had to start coming into hospital every Friday, I'd have to kind of source that childcare, make space for that hour journey to the hospital, while I'm waiting and then back again. For me, the difference between virtual and face-to-face is a big </w:t>
            </w:r>
            <w:proofErr w:type="gramStart"/>
            <w:r w:rsidRPr="004E727C">
              <w:rPr>
                <w:rFonts w:cstheme="minorHAnsi"/>
                <w:i/>
                <w:iCs/>
              </w:rPr>
              <w:t>three hour</w:t>
            </w:r>
            <w:proofErr w:type="gramEnd"/>
            <w:r w:rsidRPr="004E727C">
              <w:rPr>
                <w:rFonts w:cstheme="minorHAnsi"/>
                <w:i/>
                <w:iCs/>
              </w:rPr>
              <w:t xml:space="preserve"> difference of time. I can have my virtual appointment over the phone wherever I am, set up and go with it, and be done within half an hour, 45 minutes. </w:t>
            </w:r>
            <w:r w:rsidRPr="004E727C">
              <w:rPr>
                <w:rFonts w:cstheme="minorHAnsi"/>
                <w:b/>
                <w:bCs/>
              </w:rPr>
              <w:t>[P4-6]</w:t>
            </w:r>
          </w:p>
          <w:p w14:paraId="09A820F9" w14:textId="77777777" w:rsidR="00D1194B" w:rsidRPr="004E727C" w:rsidRDefault="00D1194B" w:rsidP="00932959">
            <w:pPr>
              <w:rPr>
                <w:lang w:val="en-US"/>
              </w:rPr>
            </w:pPr>
          </w:p>
        </w:tc>
        <w:tc>
          <w:tcPr>
            <w:tcW w:w="2977" w:type="dxa"/>
          </w:tcPr>
          <w:p w14:paraId="1205B937" w14:textId="77777777" w:rsidR="00D1194B" w:rsidRPr="00FF239E" w:rsidRDefault="00D1194B" w:rsidP="00932959">
            <w:pPr>
              <w:rPr>
                <w:b/>
                <w:bCs/>
              </w:rPr>
            </w:pPr>
            <w:r w:rsidRPr="00FF239E">
              <w:rPr>
                <w:i/>
                <w:iCs/>
              </w:rPr>
              <w:t xml:space="preserve">The convenience is unreal. When you go to work four days a week, and you then you </w:t>
            </w:r>
            <w:proofErr w:type="gramStart"/>
            <w:r w:rsidRPr="00FF239E">
              <w:rPr>
                <w:i/>
                <w:iCs/>
              </w:rPr>
              <w:t>have to</w:t>
            </w:r>
            <w:proofErr w:type="gramEnd"/>
            <w:r w:rsidRPr="00FF239E">
              <w:rPr>
                <w:i/>
                <w:iCs/>
              </w:rPr>
              <w:t xml:space="preserve"> go to the hospital, come back, and I've got a kid as well, do you know, to fit everything around and travel back and forth, because the hospital for me is normally like an hour journey.</w:t>
            </w:r>
            <w:r>
              <w:t xml:space="preserve"> </w:t>
            </w:r>
            <w:r>
              <w:rPr>
                <w:b/>
                <w:bCs/>
              </w:rPr>
              <w:t>[P4-6]</w:t>
            </w:r>
          </w:p>
          <w:p w14:paraId="009F34C6" w14:textId="77777777" w:rsidR="00D1194B" w:rsidRDefault="00D1194B" w:rsidP="00932959">
            <w:pPr>
              <w:rPr>
                <w:i/>
                <w:iCs/>
              </w:rPr>
            </w:pPr>
          </w:p>
          <w:p w14:paraId="76B82F79" w14:textId="77777777" w:rsidR="00D1194B" w:rsidRPr="004E727C" w:rsidRDefault="00D1194B" w:rsidP="00932959">
            <w:pPr>
              <w:rPr>
                <w:i/>
                <w:iCs/>
              </w:rPr>
            </w:pPr>
            <w:r w:rsidRPr="004E727C">
              <w:rPr>
                <w:i/>
                <w:iCs/>
              </w:rPr>
              <w:t xml:space="preserve">I think, from therapists, a fear of losing space. If we don’t fill those face-to-face cubicles, what will happen? Will we lose that space? Will it then be taken away from us? Again, it’s that balance, isn’t it? That reassurance that you’re not having - if we go one way, we’re not going to be pushed that way. </w:t>
            </w:r>
            <w:r w:rsidRPr="004E727C">
              <w:rPr>
                <w:b/>
                <w:bCs/>
              </w:rPr>
              <w:t>[C4-6]</w:t>
            </w:r>
          </w:p>
          <w:p w14:paraId="130220DC" w14:textId="77777777" w:rsidR="00D1194B" w:rsidRPr="004E727C" w:rsidRDefault="00D1194B" w:rsidP="00932959">
            <w:pPr>
              <w:rPr>
                <w:lang w:val="en-US"/>
              </w:rPr>
            </w:pPr>
          </w:p>
        </w:tc>
        <w:tc>
          <w:tcPr>
            <w:tcW w:w="2432" w:type="dxa"/>
            <w:shd w:val="clear" w:color="auto" w:fill="D5DCE4" w:themeFill="text2" w:themeFillTint="33"/>
          </w:tcPr>
          <w:p w14:paraId="53B34627" w14:textId="77777777" w:rsidR="00D1194B" w:rsidRDefault="00D1194B" w:rsidP="00932959">
            <w:pPr>
              <w:jc w:val="center"/>
              <w:rPr>
                <w:b/>
                <w:bCs/>
                <w:lang w:val="en-US"/>
              </w:rPr>
            </w:pPr>
            <w:r>
              <w:rPr>
                <w:b/>
                <w:bCs/>
                <w:lang w:val="en-US"/>
              </w:rPr>
              <w:t>Cognitive Participation</w:t>
            </w:r>
          </w:p>
          <w:p w14:paraId="1F9722C8" w14:textId="77777777" w:rsidR="00D1194B" w:rsidRDefault="00D1194B" w:rsidP="00932959">
            <w:pPr>
              <w:jc w:val="center"/>
              <w:rPr>
                <w:lang w:val="en-US"/>
              </w:rPr>
            </w:pPr>
          </w:p>
          <w:p w14:paraId="041E199E" w14:textId="77777777" w:rsidR="00D1194B" w:rsidRPr="008F2C94" w:rsidRDefault="00D1194B" w:rsidP="00932959">
            <w:pPr>
              <w:jc w:val="center"/>
              <w:rPr>
                <w:b/>
                <w:bCs/>
                <w:i/>
                <w:iCs/>
                <w:lang w:val="en-US"/>
              </w:rPr>
            </w:pPr>
            <w:r w:rsidRPr="008F2C94">
              <w:rPr>
                <w:i/>
                <w:iCs/>
                <w:lang w:val="en-US"/>
              </w:rPr>
              <w:t>(The work patients and clinicians do to invest commitment into the alternative consultation options)</w:t>
            </w:r>
          </w:p>
          <w:p w14:paraId="11C97667" w14:textId="77777777" w:rsidR="00D1194B" w:rsidRDefault="00D1194B" w:rsidP="00932959">
            <w:pPr>
              <w:jc w:val="center"/>
              <w:rPr>
                <w:b/>
                <w:bCs/>
                <w:i/>
                <w:lang w:val="en-US"/>
              </w:rPr>
            </w:pPr>
          </w:p>
          <w:p w14:paraId="78D00323" w14:textId="77777777" w:rsidR="00D1194B" w:rsidRDefault="00D1194B" w:rsidP="00932959">
            <w:pPr>
              <w:jc w:val="center"/>
              <w:rPr>
                <w:b/>
                <w:bCs/>
                <w:i/>
                <w:lang w:val="en-US"/>
              </w:rPr>
            </w:pPr>
          </w:p>
          <w:p w14:paraId="5F155EFB" w14:textId="77777777" w:rsidR="00D1194B" w:rsidRDefault="00D1194B" w:rsidP="00932959">
            <w:pPr>
              <w:jc w:val="center"/>
              <w:rPr>
                <w:b/>
                <w:bCs/>
                <w:i/>
                <w:lang w:val="en-US"/>
              </w:rPr>
            </w:pPr>
          </w:p>
          <w:p w14:paraId="51E9BA65" w14:textId="77777777" w:rsidR="00D1194B" w:rsidRDefault="00D1194B" w:rsidP="00932959">
            <w:pPr>
              <w:jc w:val="center"/>
              <w:rPr>
                <w:b/>
                <w:bCs/>
                <w:i/>
                <w:lang w:val="en-US"/>
              </w:rPr>
            </w:pPr>
          </w:p>
          <w:p w14:paraId="0EA08E29" w14:textId="77777777" w:rsidR="00D1194B" w:rsidRDefault="00D1194B" w:rsidP="00932959">
            <w:pPr>
              <w:jc w:val="center"/>
              <w:rPr>
                <w:b/>
                <w:bCs/>
                <w:i/>
                <w:lang w:val="en-US"/>
              </w:rPr>
            </w:pPr>
          </w:p>
          <w:p w14:paraId="407A69BA" w14:textId="77777777" w:rsidR="00D1194B" w:rsidRDefault="00D1194B" w:rsidP="00932959">
            <w:pPr>
              <w:jc w:val="center"/>
              <w:rPr>
                <w:b/>
                <w:bCs/>
                <w:i/>
                <w:lang w:val="en-US"/>
              </w:rPr>
            </w:pPr>
          </w:p>
          <w:p w14:paraId="3336CC34" w14:textId="77777777" w:rsidR="00D1194B" w:rsidRDefault="00D1194B" w:rsidP="00932959">
            <w:pPr>
              <w:jc w:val="center"/>
              <w:rPr>
                <w:b/>
                <w:bCs/>
                <w:i/>
                <w:lang w:val="en-US"/>
              </w:rPr>
            </w:pPr>
          </w:p>
          <w:p w14:paraId="5844B33E" w14:textId="77777777" w:rsidR="00D1194B" w:rsidRDefault="00D1194B" w:rsidP="00932959">
            <w:pPr>
              <w:jc w:val="center"/>
              <w:rPr>
                <w:b/>
                <w:bCs/>
                <w:i/>
                <w:lang w:val="en-US"/>
              </w:rPr>
            </w:pPr>
          </w:p>
          <w:p w14:paraId="5E9D2EE2" w14:textId="77777777" w:rsidR="00D1194B" w:rsidRDefault="00D1194B" w:rsidP="00932959">
            <w:pPr>
              <w:jc w:val="center"/>
              <w:rPr>
                <w:b/>
                <w:bCs/>
                <w:i/>
                <w:lang w:val="en-US"/>
              </w:rPr>
            </w:pPr>
          </w:p>
          <w:p w14:paraId="4F1C7A61" w14:textId="77777777" w:rsidR="00D1194B" w:rsidRDefault="00D1194B" w:rsidP="00932959">
            <w:pPr>
              <w:jc w:val="center"/>
              <w:rPr>
                <w:b/>
                <w:bCs/>
                <w:i/>
                <w:lang w:val="en-US"/>
              </w:rPr>
            </w:pPr>
          </w:p>
          <w:p w14:paraId="128FB2C2" w14:textId="77777777" w:rsidR="00D1194B" w:rsidRDefault="00D1194B" w:rsidP="00932959">
            <w:pPr>
              <w:jc w:val="center"/>
              <w:rPr>
                <w:b/>
                <w:bCs/>
                <w:i/>
                <w:lang w:val="en-US"/>
              </w:rPr>
            </w:pPr>
          </w:p>
          <w:p w14:paraId="2DC975F3" w14:textId="77777777" w:rsidR="00D1194B" w:rsidRDefault="00D1194B" w:rsidP="00932959">
            <w:pPr>
              <w:jc w:val="center"/>
              <w:rPr>
                <w:b/>
                <w:bCs/>
                <w:i/>
                <w:lang w:val="en-US"/>
              </w:rPr>
            </w:pPr>
          </w:p>
          <w:p w14:paraId="24BEAAF8" w14:textId="77777777" w:rsidR="00D1194B" w:rsidRDefault="00D1194B" w:rsidP="00932959">
            <w:pPr>
              <w:jc w:val="center"/>
              <w:rPr>
                <w:b/>
                <w:bCs/>
                <w:i/>
                <w:lang w:val="en-US"/>
              </w:rPr>
            </w:pPr>
          </w:p>
          <w:p w14:paraId="41B1AEB5" w14:textId="77777777" w:rsidR="00D1194B" w:rsidRPr="000D5BBD" w:rsidRDefault="00D1194B" w:rsidP="00932959">
            <w:pPr>
              <w:jc w:val="center"/>
              <w:rPr>
                <w:b/>
                <w:bCs/>
                <w:i/>
                <w:lang w:val="en-US"/>
              </w:rPr>
            </w:pPr>
          </w:p>
        </w:tc>
      </w:tr>
      <w:tr w:rsidR="00D1194B" w14:paraId="5FB54394" w14:textId="77777777" w:rsidTr="00932959">
        <w:trPr>
          <w:trHeight w:val="321"/>
        </w:trPr>
        <w:tc>
          <w:tcPr>
            <w:tcW w:w="11619" w:type="dxa"/>
            <w:gridSpan w:val="4"/>
          </w:tcPr>
          <w:p w14:paraId="78972E6B" w14:textId="77777777" w:rsidR="00D1194B" w:rsidRPr="00F03C83" w:rsidRDefault="00D1194B" w:rsidP="00932959">
            <w:pPr>
              <w:jc w:val="center"/>
              <w:rPr>
                <w:lang w:val="en-US"/>
              </w:rPr>
            </w:pPr>
            <w:r>
              <w:rPr>
                <w:b/>
                <w:bCs/>
                <w:lang w:val="en-US"/>
              </w:rPr>
              <w:lastRenderedPageBreak/>
              <w:t>Mechanism</w:t>
            </w:r>
          </w:p>
        </w:tc>
        <w:tc>
          <w:tcPr>
            <w:tcW w:w="2432" w:type="dxa"/>
            <w:tcBorders>
              <w:top w:val="nil"/>
              <w:right w:val="nil"/>
            </w:tcBorders>
            <w:shd w:val="clear" w:color="auto" w:fill="auto"/>
          </w:tcPr>
          <w:p w14:paraId="5ADCB269" w14:textId="77777777" w:rsidR="00D1194B" w:rsidRDefault="00D1194B" w:rsidP="00932959">
            <w:pPr>
              <w:jc w:val="center"/>
              <w:rPr>
                <w:b/>
                <w:bCs/>
                <w:lang w:val="en-US"/>
              </w:rPr>
            </w:pPr>
          </w:p>
        </w:tc>
      </w:tr>
      <w:tr w:rsidR="00D1194B" w14:paraId="6D5DB065" w14:textId="77777777" w:rsidTr="00932959">
        <w:trPr>
          <w:trHeight w:val="321"/>
        </w:trPr>
        <w:tc>
          <w:tcPr>
            <w:tcW w:w="2809" w:type="dxa"/>
            <w:shd w:val="clear" w:color="auto" w:fill="D5DCE4" w:themeFill="text2" w:themeFillTint="33"/>
          </w:tcPr>
          <w:p w14:paraId="47EE7203" w14:textId="77777777" w:rsidR="00D1194B" w:rsidRDefault="00D1194B" w:rsidP="00932959">
            <w:pPr>
              <w:jc w:val="center"/>
              <w:rPr>
                <w:b/>
                <w:bCs/>
                <w:lang w:val="en-US"/>
              </w:rPr>
            </w:pPr>
            <w:r w:rsidRPr="001A0B2F">
              <w:rPr>
                <w:b/>
                <w:bCs/>
                <w:lang w:val="en-US"/>
              </w:rPr>
              <w:t>Normative expectations</w:t>
            </w:r>
          </w:p>
          <w:p w14:paraId="2198B07D" w14:textId="77777777" w:rsidR="00D1194B" w:rsidRPr="00F03C83" w:rsidRDefault="00D1194B" w:rsidP="00932959">
            <w:pPr>
              <w:jc w:val="center"/>
              <w:rPr>
                <w:lang w:val="en-US"/>
              </w:rPr>
            </w:pPr>
            <w:r w:rsidRPr="00C72322">
              <w:rPr>
                <w:i/>
                <w:lang w:val="en-US"/>
              </w:rPr>
              <w:t>(The expected norms and rules of the consultation)</w:t>
            </w:r>
          </w:p>
        </w:tc>
        <w:tc>
          <w:tcPr>
            <w:tcW w:w="2809" w:type="dxa"/>
            <w:shd w:val="clear" w:color="auto" w:fill="D5DCE4" w:themeFill="text2" w:themeFillTint="33"/>
          </w:tcPr>
          <w:p w14:paraId="79B76540" w14:textId="77777777" w:rsidR="00D1194B" w:rsidRDefault="00D1194B" w:rsidP="00932959">
            <w:pPr>
              <w:jc w:val="center"/>
              <w:rPr>
                <w:b/>
                <w:bCs/>
                <w:lang w:val="en-US"/>
              </w:rPr>
            </w:pPr>
            <w:r w:rsidRPr="001A0B2F">
              <w:rPr>
                <w:b/>
                <w:bCs/>
                <w:lang w:val="en-US"/>
              </w:rPr>
              <w:t>Relational expectations</w:t>
            </w:r>
          </w:p>
          <w:p w14:paraId="0BB45126" w14:textId="77777777" w:rsidR="00D1194B" w:rsidRPr="00F03C83" w:rsidRDefault="00D1194B" w:rsidP="00932959">
            <w:pPr>
              <w:jc w:val="center"/>
              <w:rPr>
                <w:lang w:val="en-US"/>
              </w:rPr>
            </w:pPr>
            <w:r w:rsidRPr="00C72322">
              <w:rPr>
                <w:i/>
                <w:lang w:val="en-US"/>
              </w:rPr>
              <w:t>(The expected ways patients and clinicians relate to each other)</w:t>
            </w:r>
          </w:p>
        </w:tc>
        <w:tc>
          <w:tcPr>
            <w:tcW w:w="3024" w:type="dxa"/>
            <w:shd w:val="clear" w:color="auto" w:fill="D5DCE4" w:themeFill="text2" w:themeFillTint="33"/>
          </w:tcPr>
          <w:p w14:paraId="1F99CCE3" w14:textId="77777777" w:rsidR="00D1194B" w:rsidRDefault="00D1194B" w:rsidP="00932959">
            <w:pPr>
              <w:jc w:val="center"/>
              <w:rPr>
                <w:b/>
                <w:bCs/>
                <w:lang w:val="en-US"/>
              </w:rPr>
            </w:pPr>
            <w:r>
              <w:rPr>
                <w:b/>
                <w:bCs/>
                <w:lang w:val="en-US"/>
              </w:rPr>
              <w:t>Congruence</w:t>
            </w:r>
          </w:p>
          <w:p w14:paraId="6A55EF23" w14:textId="77777777" w:rsidR="00D1194B" w:rsidRPr="00F03C83" w:rsidRDefault="00D1194B" w:rsidP="00932959">
            <w:pPr>
              <w:jc w:val="center"/>
              <w:rPr>
                <w:lang w:val="en-US"/>
              </w:rPr>
            </w:pPr>
            <w:r w:rsidRPr="00C72322">
              <w:rPr>
                <w:i/>
                <w:lang w:val="en-US"/>
              </w:rPr>
              <w:t xml:space="preserve">(How features of the consultation </w:t>
            </w:r>
            <w:r>
              <w:rPr>
                <w:i/>
                <w:lang w:val="en-US"/>
              </w:rPr>
              <w:t>meet the requirements of the consultation</w:t>
            </w:r>
            <w:r w:rsidRPr="00C72322">
              <w:rPr>
                <w:i/>
                <w:lang w:val="en-US"/>
              </w:rPr>
              <w:t>)</w:t>
            </w:r>
          </w:p>
        </w:tc>
        <w:tc>
          <w:tcPr>
            <w:tcW w:w="2977" w:type="dxa"/>
            <w:shd w:val="clear" w:color="auto" w:fill="D5DCE4" w:themeFill="text2" w:themeFillTint="33"/>
          </w:tcPr>
          <w:p w14:paraId="7DC40746" w14:textId="77777777" w:rsidR="00D1194B" w:rsidRDefault="00D1194B" w:rsidP="00932959">
            <w:pPr>
              <w:jc w:val="center"/>
              <w:rPr>
                <w:b/>
                <w:bCs/>
                <w:lang w:val="en-US"/>
              </w:rPr>
            </w:pPr>
            <w:r w:rsidRPr="001A0B2F">
              <w:rPr>
                <w:b/>
                <w:bCs/>
                <w:lang w:val="en-US"/>
              </w:rPr>
              <w:t>Potential</w:t>
            </w:r>
          </w:p>
          <w:p w14:paraId="64580868" w14:textId="77777777" w:rsidR="00D1194B" w:rsidRPr="00F03C83" w:rsidRDefault="00D1194B" w:rsidP="00932959">
            <w:pPr>
              <w:jc w:val="center"/>
              <w:rPr>
                <w:lang w:val="en-US"/>
              </w:rPr>
            </w:pPr>
            <w:r w:rsidRPr="00C72322">
              <w:rPr>
                <w:i/>
                <w:lang w:val="en-US"/>
              </w:rPr>
              <w:t>(Access to material and cognitive resources)</w:t>
            </w:r>
          </w:p>
        </w:tc>
        <w:tc>
          <w:tcPr>
            <w:tcW w:w="2432" w:type="dxa"/>
            <w:shd w:val="clear" w:color="auto" w:fill="auto"/>
          </w:tcPr>
          <w:p w14:paraId="204760EA" w14:textId="77777777" w:rsidR="00D1194B" w:rsidRDefault="00D1194B" w:rsidP="00932959">
            <w:pPr>
              <w:jc w:val="center"/>
              <w:rPr>
                <w:b/>
                <w:bCs/>
                <w:lang w:val="en-US"/>
              </w:rPr>
            </w:pPr>
            <w:r>
              <w:rPr>
                <w:b/>
                <w:bCs/>
                <w:lang w:val="en-US"/>
              </w:rPr>
              <w:t xml:space="preserve">Implementation </w:t>
            </w:r>
            <w:r w:rsidRPr="001A0B2F">
              <w:rPr>
                <w:b/>
                <w:bCs/>
                <w:lang w:val="en-US"/>
              </w:rPr>
              <w:t>Process</w:t>
            </w:r>
          </w:p>
        </w:tc>
      </w:tr>
      <w:tr w:rsidR="00D1194B" w14:paraId="11D40F19" w14:textId="77777777" w:rsidTr="00932959">
        <w:trPr>
          <w:trHeight w:val="340"/>
        </w:trPr>
        <w:tc>
          <w:tcPr>
            <w:tcW w:w="2809" w:type="dxa"/>
          </w:tcPr>
          <w:p w14:paraId="3E450628" w14:textId="77777777" w:rsidR="00D1194B" w:rsidRPr="00475ADE" w:rsidRDefault="00D1194B" w:rsidP="00932959">
            <w:pPr>
              <w:rPr>
                <w:sz w:val="24"/>
                <w:szCs w:val="24"/>
                <w:lang w:val="en-US"/>
              </w:rPr>
            </w:pPr>
            <w:r w:rsidRPr="00475ADE">
              <w:rPr>
                <w:rFonts w:cstheme="minorHAnsi"/>
                <w:i/>
                <w:iCs/>
              </w:rPr>
              <w:t xml:space="preserve">But it just kept cutting out, but I'm not sure whether that's her connection or whether it's my end connection. It was kind of annoying. But if it cut </w:t>
            </w:r>
            <w:proofErr w:type="gramStart"/>
            <w:r w:rsidRPr="00475ADE">
              <w:rPr>
                <w:rFonts w:cstheme="minorHAnsi"/>
                <w:i/>
                <w:iCs/>
              </w:rPr>
              <w:t>out</w:t>
            </w:r>
            <w:proofErr w:type="gramEnd"/>
            <w:r w:rsidRPr="00475ADE">
              <w:rPr>
                <w:rFonts w:cstheme="minorHAnsi"/>
                <w:i/>
                <w:iCs/>
              </w:rPr>
              <w:t xml:space="preserve"> she'd phone me or, as I say earlier, we started doing [x software], and it sort of worked better and did the trick. </w:t>
            </w:r>
            <w:r w:rsidRPr="00475ADE">
              <w:rPr>
                <w:rFonts w:cstheme="minorHAnsi"/>
                <w:b/>
                <w:bCs/>
              </w:rPr>
              <w:t>[P4-16]</w:t>
            </w:r>
          </w:p>
          <w:p w14:paraId="790A02EC" w14:textId="77777777" w:rsidR="00D1194B" w:rsidRDefault="00D1194B" w:rsidP="00932959">
            <w:pPr>
              <w:rPr>
                <w:rFonts w:cstheme="minorHAnsi"/>
                <w:i/>
                <w:iCs/>
              </w:rPr>
            </w:pPr>
          </w:p>
          <w:p w14:paraId="101F0223" w14:textId="77777777" w:rsidR="00D1194B" w:rsidRDefault="00D1194B" w:rsidP="00932959">
            <w:pPr>
              <w:rPr>
                <w:rFonts w:cstheme="minorHAnsi"/>
                <w:b/>
                <w:bCs/>
              </w:rPr>
            </w:pPr>
            <w:r w:rsidRPr="00FF239E">
              <w:rPr>
                <w:rFonts w:cstheme="minorHAnsi"/>
                <w:i/>
                <w:iCs/>
              </w:rPr>
              <w:t xml:space="preserve">But </w:t>
            </w:r>
            <w:proofErr w:type="gramStart"/>
            <w:r w:rsidRPr="00FF239E">
              <w:rPr>
                <w:rFonts w:cstheme="minorHAnsi"/>
                <w:i/>
                <w:iCs/>
              </w:rPr>
              <w:t>actually</w:t>
            </w:r>
            <w:proofErr w:type="gramEnd"/>
            <w:r w:rsidRPr="00FF239E">
              <w:rPr>
                <w:rFonts w:cstheme="minorHAnsi"/>
                <w:i/>
                <w:iCs/>
              </w:rPr>
              <w:t xml:space="preserve"> one thing that has come up to us from a team lead perspective has been about male therapists working with teenage girls, for example, and having to kind of get things [policies] in place. </w:t>
            </w:r>
            <w:r w:rsidRPr="00FF239E">
              <w:rPr>
                <w:rFonts w:cstheme="minorHAnsi"/>
                <w:b/>
                <w:bCs/>
              </w:rPr>
              <w:t>[N4-12]</w:t>
            </w:r>
          </w:p>
          <w:p w14:paraId="10A1A97F" w14:textId="77777777" w:rsidR="00D1194B" w:rsidRPr="00475ADE" w:rsidRDefault="00D1194B" w:rsidP="00932959">
            <w:pPr>
              <w:rPr>
                <w:rFonts w:cstheme="minorHAnsi"/>
                <w:i/>
                <w:iCs/>
              </w:rPr>
            </w:pPr>
          </w:p>
          <w:p w14:paraId="24F02A21" w14:textId="77777777" w:rsidR="00D1194B" w:rsidRPr="00FF239E" w:rsidRDefault="00D1194B" w:rsidP="00932959">
            <w:pPr>
              <w:rPr>
                <w:sz w:val="24"/>
                <w:szCs w:val="24"/>
                <w:lang w:val="en-US"/>
              </w:rPr>
            </w:pPr>
          </w:p>
          <w:p w14:paraId="2C8D0849" w14:textId="77777777" w:rsidR="00D1194B" w:rsidRPr="00F03C83" w:rsidRDefault="00D1194B" w:rsidP="00932959">
            <w:pPr>
              <w:rPr>
                <w:lang w:val="en-US"/>
              </w:rPr>
            </w:pPr>
          </w:p>
        </w:tc>
        <w:tc>
          <w:tcPr>
            <w:tcW w:w="2809" w:type="dxa"/>
          </w:tcPr>
          <w:p w14:paraId="39839942" w14:textId="77777777" w:rsidR="00D1194B" w:rsidRDefault="00D1194B" w:rsidP="00932959">
            <w:pPr>
              <w:rPr>
                <w:rFonts w:cstheme="minorHAnsi"/>
                <w:i/>
                <w:iCs/>
              </w:rPr>
            </w:pPr>
            <w:r w:rsidRPr="00475ADE">
              <w:rPr>
                <w:rFonts w:cstheme="minorHAnsi"/>
                <w:i/>
                <w:iCs/>
              </w:rPr>
              <w:t xml:space="preserve">I remember I was moving from the sofa to by the window and sometimes I'd have to sit on the floor, just so the physio could see different bits of me. Then if they wanted to see me walking, then that’s - well I don't know how well they could see me, but I imagine that it would be quite difficult. </w:t>
            </w:r>
            <w:r w:rsidRPr="00475ADE">
              <w:rPr>
                <w:rFonts w:cstheme="minorHAnsi"/>
                <w:b/>
                <w:bCs/>
              </w:rPr>
              <w:t>[P4-18]</w:t>
            </w:r>
          </w:p>
          <w:p w14:paraId="089B506C" w14:textId="77777777" w:rsidR="00D1194B" w:rsidRDefault="00D1194B" w:rsidP="00932959">
            <w:pPr>
              <w:rPr>
                <w:rFonts w:cstheme="minorHAnsi"/>
                <w:i/>
                <w:iCs/>
                <w:sz w:val="20"/>
                <w:szCs w:val="20"/>
              </w:rPr>
            </w:pPr>
          </w:p>
          <w:p w14:paraId="4968F1BC" w14:textId="77777777" w:rsidR="00D1194B" w:rsidRPr="00475ADE" w:rsidRDefault="00D1194B" w:rsidP="00932959">
            <w:pPr>
              <w:rPr>
                <w:sz w:val="24"/>
                <w:szCs w:val="24"/>
                <w:lang w:val="en-US"/>
              </w:rPr>
            </w:pPr>
            <w:r w:rsidRPr="00475ADE">
              <w:rPr>
                <w:rFonts w:cstheme="minorHAnsi"/>
                <w:i/>
                <w:iCs/>
              </w:rPr>
              <w:t xml:space="preserve">But it just kept cutting out, but I'm not sure whether that's her connection or whether it's my end connection. It was kind of annoying. But if it cut </w:t>
            </w:r>
            <w:proofErr w:type="gramStart"/>
            <w:r w:rsidRPr="00475ADE">
              <w:rPr>
                <w:rFonts w:cstheme="minorHAnsi"/>
                <w:i/>
                <w:iCs/>
              </w:rPr>
              <w:t>out</w:t>
            </w:r>
            <w:proofErr w:type="gramEnd"/>
            <w:r w:rsidRPr="00475ADE">
              <w:rPr>
                <w:rFonts w:cstheme="minorHAnsi"/>
                <w:i/>
                <w:iCs/>
              </w:rPr>
              <w:t xml:space="preserve"> she'd phone me or, as I say earlier, we started doing [x software], and it sort of worked better and did the trick. So [x software] worked better. </w:t>
            </w:r>
            <w:r w:rsidRPr="00475ADE">
              <w:rPr>
                <w:rFonts w:cstheme="minorHAnsi"/>
                <w:b/>
                <w:bCs/>
              </w:rPr>
              <w:t>[P4-16]</w:t>
            </w:r>
          </w:p>
          <w:p w14:paraId="5A0EA378" w14:textId="77777777" w:rsidR="00D1194B" w:rsidRPr="00475ADE" w:rsidRDefault="00D1194B" w:rsidP="00932959">
            <w:pPr>
              <w:rPr>
                <w:lang w:val="en-US"/>
              </w:rPr>
            </w:pPr>
          </w:p>
        </w:tc>
        <w:tc>
          <w:tcPr>
            <w:tcW w:w="3024" w:type="dxa"/>
          </w:tcPr>
          <w:p w14:paraId="7EA21B31" w14:textId="77777777" w:rsidR="00D1194B" w:rsidRPr="00475ADE" w:rsidRDefault="00D1194B" w:rsidP="00932959">
            <w:pPr>
              <w:rPr>
                <w:rFonts w:cstheme="minorHAnsi"/>
                <w:i/>
                <w:iCs/>
              </w:rPr>
            </w:pPr>
            <w:r w:rsidRPr="00475ADE">
              <w:rPr>
                <w:rFonts w:cstheme="minorHAnsi"/>
                <w:i/>
                <w:iCs/>
              </w:rPr>
              <w:t xml:space="preserve">I live in [x location], so actually coming up to [x hospital] is a bit of a palaver and it’s at least three hours on the train for me to come up.  Six hours for an hour appointment or half an hour appointment is a bit of a trauma. </w:t>
            </w:r>
            <w:r w:rsidRPr="00475ADE">
              <w:rPr>
                <w:rFonts w:cstheme="minorHAnsi"/>
                <w:b/>
                <w:bCs/>
              </w:rPr>
              <w:t>[P4-13]</w:t>
            </w:r>
          </w:p>
          <w:p w14:paraId="2BFA1685" w14:textId="77777777" w:rsidR="00D1194B" w:rsidRDefault="00D1194B" w:rsidP="00932959">
            <w:pPr>
              <w:rPr>
                <w:i/>
                <w:iCs/>
              </w:rPr>
            </w:pPr>
          </w:p>
          <w:p w14:paraId="343EBF90" w14:textId="77777777" w:rsidR="00D1194B" w:rsidRPr="00475ADE" w:rsidRDefault="00D1194B" w:rsidP="00932959">
            <w:pPr>
              <w:rPr>
                <w:sz w:val="24"/>
                <w:szCs w:val="24"/>
                <w:lang w:val="en-US"/>
              </w:rPr>
            </w:pPr>
            <w:r w:rsidRPr="00475ADE">
              <w:rPr>
                <w:i/>
                <w:iCs/>
              </w:rPr>
              <w:t xml:space="preserve">At the beginning because there was so much administration, and it completely depends on the therapist. One therapist will need more time to do admin stuff. I think we were trying to be quite gracious and give more time because it's also been, obviously because of the pandemic, a </w:t>
            </w:r>
            <w:proofErr w:type="gramStart"/>
            <w:r w:rsidRPr="00475ADE">
              <w:rPr>
                <w:i/>
                <w:iCs/>
              </w:rPr>
              <w:t>really stressful</w:t>
            </w:r>
            <w:proofErr w:type="gramEnd"/>
            <w:r w:rsidRPr="00475ADE">
              <w:rPr>
                <w:i/>
                <w:iCs/>
              </w:rPr>
              <w:t xml:space="preserve"> period and we're just - we haven't treated 12 patients or 15 patients a day. So, I think slowly we'll build that up. I think yeah, we've been more cautious. </w:t>
            </w:r>
            <w:r w:rsidRPr="00475ADE">
              <w:rPr>
                <w:b/>
                <w:bCs/>
              </w:rPr>
              <w:t>[C4-16]</w:t>
            </w:r>
          </w:p>
          <w:p w14:paraId="6647C995" w14:textId="77777777" w:rsidR="00D1194B" w:rsidRPr="00475ADE" w:rsidRDefault="00D1194B" w:rsidP="00932959">
            <w:pPr>
              <w:rPr>
                <w:lang w:val="en-US"/>
              </w:rPr>
            </w:pPr>
          </w:p>
        </w:tc>
        <w:tc>
          <w:tcPr>
            <w:tcW w:w="2977" w:type="dxa"/>
          </w:tcPr>
          <w:p w14:paraId="6B0D43E6" w14:textId="77777777" w:rsidR="00D1194B" w:rsidRDefault="00D1194B" w:rsidP="00932959">
            <w:pPr>
              <w:rPr>
                <w:rFonts w:cstheme="minorHAnsi"/>
                <w:b/>
                <w:bCs/>
              </w:rPr>
            </w:pPr>
            <w:r w:rsidRPr="00475ADE">
              <w:rPr>
                <w:rFonts w:cstheme="minorHAnsi"/>
                <w:i/>
                <w:iCs/>
              </w:rPr>
              <w:t xml:space="preserve">To get someone to try and get their phone round their back and show you where the pain is, that's the limitations that happen right here. You don't know if people have got access to someone else to hold to their phone for them while they turn around. </w:t>
            </w:r>
            <w:r w:rsidRPr="00475ADE">
              <w:rPr>
                <w:rFonts w:cstheme="minorHAnsi"/>
                <w:b/>
                <w:bCs/>
              </w:rPr>
              <w:t>[P4-6]</w:t>
            </w:r>
          </w:p>
          <w:p w14:paraId="76F2C889" w14:textId="77777777" w:rsidR="00D1194B" w:rsidRDefault="00D1194B" w:rsidP="00932959">
            <w:pPr>
              <w:rPr>
                <w:i/>
                <w:iCs/>
                <w:sz w:val="20"/>
                <w:szCs w:val="20"/>
              </w:rPr>
            </w:pPr>
          </w:p>
          <w:p w14:paraId="5B0424E2" w14:textId="77777777" w:rsidR="00D1194B" w:rsidRPr="00475ADE" w:rsidRDefault="00D1194B" w:rsidP="00932959">
            <w:pPr>
              <w:rPr>
                <w:sz w:val="24"/>
                <w:szCs w:val="24"/>
                <w:lang w:val="en-US"/>
              </w:rPr>
            </w:pPr>
            <w:r w:rsidRPr="00475ADE">
              <w:rPr>
                <w:i/>
                <w:iCs/>
              </w:rPr>
              <w:t xml:space="preserve">When things go very well is that they have somebody else to film for them. They have space.  They've organised the area.  They have dressed appropriately, and they have prepared well.  They've got adequate space in their home environment. </w:t>
            </w:r>
            <w:r w:rsidRPr="00475ADE">
              <w:rPr>
                <w:b/>
                <w:bCs/>
              </w:rPr>
              <w:t>[C4-7]</w:t>
            </w:r>
          </w:p>
          <w:p w14:paraId="4907C858" w14:textId="77777777" w:rsidR="00D1194B" w:rsidRPr="00475ADE" w:rsidRDefault="00D1194B" w:rsidP="00932959">
            <w:pPr>
              <w:rPr>
                <w:rFonts w:cstheme="minorHAnsi"/>
                <w:b/>
                <w:bCs/>
              </w:rPr>
            </w:pPr>
          </w:p>
          <w:p w14:paraId="4A9DB46E" w14:textId="77777777" w:rsidR="00D1194B" w:rsidRPr="00475ADE" w:rsidRDefault="00D1194B" w:rsidP="00932959">
            <w:pPr>
              <w:rPr>
                <w:lang w:val="en-US"/>
              </w:rPr>
            </w:pPr>
          </w:p>
        </w:tc>
        <w:tc>
          <w:tcPr>
            <w:tcW w:w="2432" w:type="dxa"/>
            <w:shd w:val="clear" w:color="auto" w:fill="D5DCE4" w:themeFill="text2" w:themeFillTint="33"/>
          </w:tcPr>
          <w:p w14:paraId="1F1FBF59" w14:textId="77777777" w:rsidR="00D1194B" w:rsidRDefault="00D1194B" w:rsidP="00932959">
            <w:pPr>
              <w:jc w:val="center"/>
              <w:rPr>
                <w:b/>
                <w:bCs/>
                <w:lang w:val="en-US"/>
              </w:rPr>
            </w:pPr>
            <w:r w:rsidRPr="001A0B2F">
              <w:rPr>
                <w:b/>
                <w:bCs/>
                <w:lang w:val="en-US"/>
              </w:rPr>
              <w:t>Collective Action</w:t>
            </w:r>
          </w:p>
          <w:p w14:paraId="1FFC7594" w14:textId="77777777" w:rsidR="00D1194B" w:rsidRDefault="00D1194B" w:rsidP="00932959">
            <w:pPr>
              <w:jc w:val="center"/>
              <w:rPr>
                <w:i/>
                <w:lang w:val="en-US"/>
              </w:rPr>
            </w:pPr>
          </w:p>
          <w:p w14:paraId="333763BE" w14:textId="77777777" w:rsidR="00D1194B" w:rsidRPr="008F2C94" w:rsidRDefault="00D1194B" w:rsidP="00932959">
            <w:pPr>
              <w:jc w:val="center"/>
              <w:rPr>
                <w:b/>
                <w:bCs/>
                <w:i/>
                <w:iCs/>
                <w:lang w:val="en-US"/>
              </w:rPr>
            </w:pPr>
            <w:r w:rsidRPr="008F2C94">
              <w:rPr>
                <w:i/>
                <w:iCs/>
                <w:lang w:val="en-US"/>
              </w:rPr>
              <w:t>(The work patients and clinicians do to operationalise the alternative consultation options)</w:t>
            </w:r>
          </w:p>
          <w:p w14:paraId="6EFA339B" w14:textId="77777777" w:rsidR="00D1194B" w:rsidRDefault="00D1194B" w:rsidP="00932959">
            <w:pPr>
              <w:jc w:val="center"/>
              <w:rPr>
                <w:b/>
                <w:bCs/>
                <w:i/>
                <w:lang w:val="en-US"/>
              </w:rPr>
            </w:pPr>
          </w:p>
          <w:p w14:paraId="0F9ABB5F" w14:textId="77777777" w:rsidR="00D1194B" w:rsidRDefault="00D1194B" w:rsidP="00932959">
            <w:pPr>
              <w:jc w:val="center"/>
              <w:rPr>
                <w:b/>
                <w:bCs/>
                <w:i/>
                <w:lang w:val="en-US"/>
              </w:rPr>
            </w:pPr>
          </w:p>
          <w:p w14:paraId="3E12DAF1" w14:textId="77777777" w:rsidR="00D1194B" w:rsidRDefault="00D1194B" w:rsidP="00932959">
            <w:pPr>
              <w:jc w:val="center"/>
              <w:rPr>
                <w:b/>
                <w:bCs/>
                <w:i/>
                <w:lang w:val="en-US"/>
              </w:rPr>
            </w:pPr>
          </w:p>
          <w:p w14:paraId="74662890" w14:textId="77777777" w:rsidR="00D1194B" w:rsidRDefault="00D1194B" w:rsidP="00932959">
            <w:pPr>
              <w:jc w:val="center"/>
              <w:rPr>
                <w:b/>
                <w:bCs/>
                <w:i/>
                <w:lang w:val="en-US"/>
              </w:rPr>
            </w:pPr>
          </w:p>
          <w:p w14:paraId="0E2F146D" w14:textId="77777777" w:rsidR="00D1194B" w:rsidRDefault="00D1194B" w:rsidP="00932959">
            <w:pPr>
              <w:jc w:val="center"/>
              <w:rPr>
                <w:b/>
                <w:bCs/>
                <w:i/>
                <w:lang w:val="en-US"/>
              </w:rPr>
            </w:pPr>
          </w:p>
          <w:p w14:paraId="3F2F53AB" w14:textId="77777777" w:rsidR="00D1194B" w:rsidRDefault="00D1194B" w:rsidP="00932959">
            <w:pPr>
              <w:jc w:val="center"/>
              <w:rPr>
                <w:b/>
                <w:bCs/>
                <w:i/>
                <w:lang w:val="en-US"/>
              </w:rPr>
            </w:pPr>
          </w:p>
          <w:p w14:paraId="15A99832" w14:textId="77777777" w:rsidR="00D1194B" w:rsidRDefault="00D1194B" w:rsidP="00932959">
            <w:pPr>
              <w:jc w:val="center"/>
              <w:rPr>
                <w:b/>
                <w:bCs/>
                <w:i/>
                <w:lang w:val="en-US"/>
              </w:rPr>
            </w:pPr>
          </w:p>
          <w:p w14:paraId="26407E2C" w14:textId="77777777" w:rsidR="00D1194B" w:rsidRDefault="00D1194B" w:rsidP="00932959">
            <w:pPr>
              <w:jc w:val="center"/>
              <w:rPr>
                <w:b/>
                <w:bCs/>
                <w:i/>
                <w:lang w:val="en-US"/>
              </w:rPr>
            </w:pPr>
          </w:p>
          <w:p w14:paraId="133526D1" w14:textId="77777777" w:rsidR="00D1194B" w:rsidRDefault="00D1194B" w:rsidP="00932959">
            <w:pPr>
              <w:jc w:val="center"/>
              <w:rPr>
                <w:b/>
                <w:bCs/>
                <w:i/>
                <w:lang w:val="en-US"/>
              </w:rPr>
            </w:pPr>
          </w:p>
          <w:p w14:paraId="791EE8AE" w14:textId="77777777" w:rsidR="00D1194B" w:rsidRDefault="00D1194B" w:rsidP="00932959">
            <w:pPr>
              <w:jc w:val="center"/>
              <w:rPr>
                <w:b/>
                <w:bCs/>
                <w:i/>
                <w:lang w:val="en-US"/>
              </w:rPr>
            </w:pPr>
          </w:p>
          <w:p w14:paraId="31D1435D" w14:textId="77777777" w:rsidR="00D1194B" w:rsidRDefault="00D1194B" w:rsidP="00932959">
            <w:pPr>
              <w:jc w:val="center"/>
              <w:rPr>
                <w:b/>
                <w:bCs/>
                <w:i/>
                <w:lang w:val="en-US"/>
              </w:rPr>
            </w:pPr>
          </w:p>
          <w:p w14:paraId="44120CD8" w14:textId="77777777" w:rsidR="00D1194B" w:rsidRDefault="00D1194B" w:rsidP="00932959">
            <w:pPr>
              <w:jc w:val="center"/>
              <w:rPr>
                <w:b/>
                <w:bCs/>
                <w:i/>
                <w:lang w:val="en-US"/>
              </w:rPr>
            </w:pPr>
          </w:p>
          <w:p w14:paraId="03838DF1" w14:textId="77777777" w:rsidR="00D1194B" w:rsidRDefault="00D1194B" w:rsidP="00932959">
            <w:pPr>
              <w:jc w:val="center"/>
              <w:rPr>
                <w:b/>
                <w:bCs/>
                <w:i/>
                <w:lang w:val="en-US"/>
              </w:rPr>
            </w:pPr>
          </w:p>
          <w:p w14:paraId="68E9175D" w14:textId="77777777" w:rsidR="00D1194B" w:rsidRDefault="00D1194B" w:rsidP="00932959">
            <w:pPr>
              <w:jc w:val="center"/>
              <w:rPr>
                <w:b/>
                <w:bCs/>
                <w:i/>
                <w:lang w:val="en-US"/>
              </w:rPr>
            </w:pPr>
          </w:p>
          <w:p w14:paraId="51322932" w14:textId="77777777" w:rsidR="00D1194B" w:rsidRDefault="00D1194B" w:rsidP="00932959">
            <w:pPr>
              <w:jc w:val="center"/>
              <w:rPr>
                <w:b/>
                <w:bCs/>
                <w:i/>
                <w:lang w:val="en-US"/>
              </w:rPr>
            </w:pPr>
          </w:p>
          <w:p w14:paraId="0C6337E9" w14:textId="77777777" w:rsidR="00D1194B" w:rsidRDefault="00D1194B" w:rsidP="00932959">
            <w:pPr>
              <w:jc w:val="center"/>
              <w:rPr>
                <w:b/>
                <w:bCs/>
                <w:i/>
                <w:lang w:val="en-US"/>
              </w:rPr>
            </w:pPr>
          </w:p>
          <w:p w14:paraId="5564A9D4" w14:textId="77777777" w:rsidR="00D1194B" w:rsidRPr="000D5BBD" w:rsidRDefault="00D1194B" w:rsidP="00932959">
            <w:pPr>
              <w:jc w:val="center"/>
              <w:rPr>
                <w:b/>
                <w:bCs/>
                <w:i/>
                <w:lang w:val="en-US"/>
              </w:rPr>
            </w:pPr>
          </w:p>
        </w:tc>
      </w:tr>
      <w:tr w:rsidR="00D1194B" w14:paraId="328C654B" w14:textId="77777777" w:rsidTr="00932959">
        <w:trPr>
          <w:trHeight w:val="340"/>
        </w:trPr>
        <w:tc>
          <w:tcPr>
            <w:tcW w:w="11619" w:type="dxa"/>
            <w:gridSpan w:val="4"/>
          </w:tcPr>
          <w:p w14:paraId="0F53E6D6" w14:textId="77777777" w:rsidR="00D1194B" w:rsidRPr="00F03C83" w:rsidRDefault="00D1194B" w:rsidP="00932959">
            <w:pPr>
              <w:jc w:val="center"/>
              <w:rPr>
                <w:lang w:val="en-US"/>
              </w:rPr>
            </w:pPr>
            <w:r>
              <w:rPr>
                <w:b/>
                <w:bCs/>
                <w:lang w:val="en-US"/>
              </w:rPr>
              <w:lastRenderedPageBreak/>
              <w:t>Mechanism</w:t>
            </w:r>
          </w:p>
        </w:tc>
        <w:tc>
          <w:tcPr>
            <w:tcW w:w="2432" w:type="dxa"/>
            <w:tcBorders>
              <w:top w:val="nil"/>
              <w:right w:val="nil"/>
            </w:tcBorders>
            <w:shd w:val="clear" w:color="auto" w:fill="auto"/>
          </w:tcPr>
          <w:p w14:paraId="20CB4E6D" w14:textId="77777777" w:rsidR="00D1194B" w:rsidRPr="001A0B2F" w:rsidRDefault="00D1194B" w:rsidP="00932959">
            <w:pPr>
              <w:jc w:val="center"/>
              <w:rPr>
                <w:b/>
                <w:bCs/>
                <w:lang w:val="en-US"/>
              </w:rPr>
            </w:pPr>
          </w:p>
        </w:tc>
      </w:tr>
      <w:tr w:rsidR="00D1194B" w14:paraId="14632E24" w14:textId="77777777" w:rsidTr="00932959">
        <w:trPr>
          <w:trHeight w:val="340"/>
        </w:trPr>
        <w:tc>
          <w:tcPr>
            <w:tcW w:w="2809" w:type="dxa"/>
            <w:shd w:val="clear" w:color="auto" w:fill="D5DCE4" w:themeFill="text2" w:themeFillTint="33"/>
          </w:tcPr>
          <w:p w14:paraId="4F16C2D7" w14:textId="77777777" w:rsidR="00D1194B" w:rsidRDefault="00D1194B" w:rsidP="00932959">
            <w:pPr>
              <w:jc w:val="center"/>
              <w:rPr>
                <w:b/>
                <w:bCs/>
                <w:lang w:val="en-US"/>
              </w:rPr>
            </w:pPr>
            <w:r w:rsidRPr="001A0B2F">
              <w:rPr>
                <w:b/>
                <w:bCs/>
                <w:lang w:val="en-US"/>
              </w:rPr>
              <w:t>Normative expectations</w:t>
            </w:r>
          </w:p>
          <w:p w14:paraId="373D8EB8" w14:textId="77777777" w:rsidR="00D1194B" w:rsidRPr="00F03C83" w:rsidRDefault="00D1194B" w:rsidP="00932959">
            <w:pPr>
              <w:jc w:val="center"/>
              <w:rPr>
                <w:lang w:val="en-US"/>
              </w:rPr>
            </w:pPr>
            <w:r w:rsidRPr="00C72322">
              <w:rPr>
                <w:i/>
                <w:lang w:val="en-US"/>
              </w:rPr>
              <w:t>(The expected norms and rules of the consultation)</w:t>
            </w:r>
          </w:p>
        </w:tc>
        <w:tc>
          <w:tcPr>
            <w:tcW w:w="2809" w:type="dxa"/>
            <w:shd w:val="clear" w:color="auto" w:fill="D5DCE4" w:themeFill="text2" w:themeFillTint="33"/>
          </w:tcPr>
          <w:p w14:paraId="4F98EFCD" w14:textId="77777777" w:rsidR="00D1194B" w:rsidRDefault="00D1194B" w:rsidP="00932959">
            <w:pPr>
              <w:jc w:val="center"/>
              <w:rPr>
                <w:b/>
                <w:bCs/>
                <w:lang w:val="en-US"/>
              </w:rPr>
            </w:pPr>
            <w:r w:rsidRPr="001A0B2F">
              <w:rPr>
                <w:b/>
                <w:bCs/>
                <w:lang w:val="en-US"/>
              </w:rPr>
              <w:t>Relational expectations</w:t>
            </w:r>
          </w:p>
          <w:p w14:paraId="393465D6" w14:textId="77777777" w:rsidR="00D1194B" w:rsidRPr="00F03C83" w:rsidRDefault="00D1194B" w:rsidP="00932959">
            <w:pPr>
              <w:jc w:val="center"/>
              <w:rPr>
                <w:lang w:val="en-US"/>
              </w:rPr>
            </w:pPr>
            <w:r w:rsidRPr="00C72322">
              <w:rPr>
                <w:i/>
                <w:lang w:val="en-US"/>
              </w:rPr>
              <w:t>(The expected ways patients and clinicians relate to each other)</w:t>
            </w:r>
          </w:p>
        </w:tc>
        <w:tc>
          <w:tcPr>
            <w:tcW w:w="3024" w:type="dxa"/>
            <w:shd w:val="clear" w:color="auto" w:fill="D5DCE4" w:themeFill="text2" w:themeFillTint="33"/>
          </w:tcPr>
          <w:p w14:paraId="2A339ED5" w14:textId="77777777" w:rsidR="00D1194B" w:rsidRDefault="00D1194B" w:rsidP="00932959">
            <w:pPr>
              <w:jc w:val="center"/>
              <w:rPr>
                <w:b/>
                <w:bCs/>
                <w:lang w:val="en-US"/>
              </w:rPr>
            </w:pPr>
            <w:r>
              <w:rPr>
                <w:b/>
                <w:bCs/>
                <w:lang w:val="en-US"/>
              </w:rPr>
              <w:t>Congruence</w:t>
            </w:r>
          </w:p>
          <w:p w14:paraId="19610DEC" w14:textId="77777777" w:rsidR="00D1194B" w:rsidRPr="00F03C83" w:rsidRDefault="00D1194B" w:rsidP="00932959">
            <w:pPr>
              <w:jc w:val="center"/>
              <w:rPr>
                <w:lang w:val="en-US"/>
              </w:rPr>
            </w:pPr>
            <w:r w:rsidRPr="00C72322">
              <w:rPr>
                <w:i/>
                <w:lang w:val="en-US"/>
              </w:rPr>
              <w:t xml:space="preserve">(How features of the consultation </w:t>
            </w:r>
            <w:r>
              <w:rPr>
                <w:i/>
                <w:lang w:val="en-US"/>
              </w:rPr>
              <w:t>meet the requirements of the consultation</w:t>
            </w:r>
            <w:r w:rsidRPr="00C72322">
              <w:rPr>
                <w:i/>
                <w:lang w:val="en-US"/>
              </w:rPr>
              <w:t>)</w:t>
            </w:r>
          </w:p>
        </w:tc>
        <w:tc>
          <w:tcPr>
            <w:tcW w:w="2977" w:type="dxa"/>
            <w:shd w:val="clear" w:color="auto" w:fill="D5DCE4" w:themeFill="text2" w:themeFillTint="33"/>
          </w:tcPr>
          <w:p w14:paraId="3B5FE795" w14:textId="77777777" w:rsidR="00D1194B" w:rsidRDefault="00D1194B" w:rsidP="00932959">
            <w:pPr>
              <w:jc w:val="center"/>
              <w:rPr>
                <w:b/>
                <w:bCs/>
                <w:lang w:val="en-US"/>
              </w:rPr>
            </w:pPr>
            <w:r w:rsidRPr="001A0B2F">
              <w:rPr>
                <w:b/>
                <w:bCs/>
                <w:lang w:val="en-US"/>
              </w:rPr>
              <w:t>Potential</w:t>
            </w:r>
          </w:p>
          <w:p w14:paraId="69441897" w14:textId="77777777" w:rsidR="00D1194B" w:rsidRPr="00F03C83" w:rsidRDefault="00D1194B" w:rsidP="00932959">
            <w:pPr>
              <w:jc w:val="center"/>
              <w:rPr>
                <w:lang w:val="en-US"/>
              </w:rPr>
            </w:pPr>
            <w:r w:rsidRPr="00C72322">
              <w:rPr>
                <w:i/>
                <w:lang w:val="en-US"/>
              </w:rPr>
              <w:t>(Access to material and cognitive resources)</w:t>
            </w:r>
          </w:p>
        </w:tc>
        <w:tc>
          <w:tcPr>
            <w:tcW w:w="2432" w:type="dxa"/>
            <w:shd w:val="clear" w:color="auto" w:fill="auto"/>
          </w:tcPr>
          <w:p w14:paraId="74705469" w14:textId="77777777" w:rsidR="00D1194B" w:rsidRPr="001A0B2F" w:rsidRDefault="00D1194B" w:rsidP="00932959">
            <w:pPr>
              <w:jc w:val="center"/>
              <w:rPr>
                <w:b/>
                <w:bCs/>
                <w:lang w:val="en-US"/>
              </w:rPr>
            </w:pPr>
            <w:r>
              <w:rPr>
                <w:b/>
                <w:bCs/>
                <w:lang w:val="en-US"/>
              </w:rPr>
              <w:t xml:space="preserve">Implementation </w:t>
            </w:r>
            <w:r w:rsidRPr="001A0B2F">
              <w:rPr>
                <w:b/>
                <w:bCs/>
                <w:lang w:val="en-US"/>
              </w:rPr>
              <w:t>Process</w:t>
            </w:r>
          </w:p>
        </w:tc>
      </w:tr>
      <w:tr w:rsidR="00D1194B" w14:paraId="48243E97" w14:textId="77777777" w:rsidTr="00932959">
        <w:trPr>
          <w:trHeight w:val="321"/>
        </w:trPr>
        <w:tc>
          <w:tcPr>
            <w:tcW w:w="2809" w:type="dxa"/>
          </w:tcPr>
          <w:p w14:paraId="3BEDE76E" w14:textId="77777777" w:rsidR="00D1194B" w:rsidRPr="00475ADE" w:rsidRDefault="00D1194B" w:rsidP="00932959">
            <w:pPr>
              <w:rPr>
                <w:sz w:val="24"/>
                <w:szCs w:val="24"/>
                <w:lang w:val="en-US"/>
              </w:rPr>
            </w:pPr>
            <w:r w:rsidRPr="00475ADE">
              <w:rPr>
                <w:i/>
                <w:iCs/>
              </w:rPr>
              <w:t>At the beginning there was so much administration</w:t>
            </w:r>
            <w:r>
              <w:rPr>
                <w:i/>
                <w:iCs/>
              </w:rPr>
              <w:t>..</w:t>
            </w:r>
            <w:r w:rsidRPr="00475ADE">
              <w:rPr>
                <w:i/>
                <w:iCs/>
              </w:rPr>
              <w:t xml:space="preserve">. One therapist will need more time to do admin stuff. I think we were trying to be quite gracious and give more time because it's also been, obviously because of the pandemic, a </w:t>
            </w:r>
            <w:proofErr w:type="gramStart"/>
            <w:r w:rsidRPr="00475ADE">
              <w:rPr>
                <w:i/>
                <w:iCs/>
              </w:rPr>
              <w:t>really stressful</w:t>
            </w:r>
            <w:proofErr w:type="gramEnd"/>
            <w:r w:rsidRPr="00475ADE">
              <w:rPr>
                <w:i/>
                <w:iCs/>
              </w:rPr>
              <w:t xml:space="preserve"> period and we're just - we haven't treated 12 patients or 15 patients a day. So, I think slowly we'll build that up. I think yeah, we've been more cautious. </w:t>
            </w:r>
            <w:r w:rsidRPr="00475ADE">
              <w:rPr>
                <w:b/>
                <w:bCs/>
              </w:rPr>
              <w:t>[C4-16]</w:t>
            </w:r>
          </w:p>
          <w:p w14:paraId="30D44453" w14:textId="77777777" w:rsidR="00D1194B" w:rsidRDefault="00D1194B" w:rsidP="00932959">
            <w:pPr>
              <w:rPr>
                <w:rFonts w:cstheme="minorHAnsi"/>
                <w:i/>
                <w:iCs/>
              </w:rPr>
            </w:pPr>
          </w:p>
          <w:p w14:paraId="5A4DE411" w14:textId="77777777" w:rsidR="00D1194B" w:rsidRPr="00F03C83" w:rsidRDefault="00D1194B" w:rsidP="00932959">
            <w:pPr>
              <w:rPr>
                <w:lang w:val="en-US"/>
              </w:rPr>
            </w:pPr>
            <w:r w:rsidRPr="00475ADE">
              <w:rPr>
                <w:rFonts w:cstheme="minorHAnsi"/>
                <w:i/>
                <w:iCs/>
              </w:rPr>
              <w:t xml:space="preserve">I thought they were in this place and I thought they were doing </w:t>
            </w:r>
            <w:proofErr w:type="gramStart"/>
            <w:r w:rsidRPr="00475ADE">
              <w:rPr>
                <w:rFonts w:cstheme="minorHAnsi"/>
                <w:i/>
                <w:iCs/>
              </w:rPr>
              <w:t>this</w:t>
            </w:r>
            <w:proofErr w:type="gramEnd"/>
            <w:r w:rsidRPr="00475ADE">
              <w:rPr>
                <w:rFonts w:cstheme="minorHAnsi"/>
                <w:i/>
                <w:iCs/>
              </w:rPr>
              <w:t xml:space="preserve"> and exercise z and I saw them and they were worse than I thought they were. That has also frightened people – therapists I guess, thinking that, oh I thought they were better.</w:t>
            </w:r>
            <w:r w:rsidRPr="00475ADE">
              <w:rPr>
                <w:rFonts w:cstheme="minorHAnsi"/>
                <w:b/>
                <w:bCs/>
              </w:rPr>
              <w:t xml:space="preserve"> [N4-5]</w:t>
            </w:r>
          </w:p>
        </w:tc>
        <w:tc>
          <w:tcPr>
            <w:tcW w:w="2809" w:type="dxa"/>
          </w:tcPr>
          <w:p w14:paraId="793337B0" w14:textId="77777777" w:rsidR="00D1194B" w:rsidRDefault="00D1194B" w:rsidP="00932959">
            <w:pPr>
              <w:rPr>
                <w:rFonts w:cstheme="minorHAnsi"/>
                <w:b/>
                <w:bCs/>
              </w:rPr>
            </w:pPr>
            <w:r w:rsidRPr="00ED336B">
              <w:rPr>
                <w:rFonts w:cstheme="minorHAnsi"/>
                <w:i/>
                <w:iCs/>
              </w:rPr>
              <w:t xml:space="preserve">I feel like I’m being held back just a little bit. I’ve gone from taking strides and going forward and I feel like I’ve gone back to baby steps a bit. That’s not anybody’s fault, it’s just the situation. </w:t>
            </w:r>
            <w:r w:rsidRPr="00ED336B">
              <w:rPr>
                <w:rFonts w:cstheme="minorHAnsi"/>
                <w:b/>
                <w:bCs/>
              </w:rPr>
              <w:t>[P4-4]</w:t>
            </w:r>
          </w:p>
          <w:p w14:paraId="3CEC6122" w14:textId="77777777" w:rsidR="00D1194B" w:rsidRDefault="00D1194B" w:rsidP="00932959">
            <w:pPr>
              <w:rPr>
                <w:rFonts w:cstheme="minorHAnsi"/>
                <w:b/>
                <w:bCs/>
              </w:rPr>
            </w:pPr>
          </w:p>
          <w:p w14:paraId="53573B7A" w14:textId="77777777" w:rsidR="00D1194B" w:rsidRPr="00ED336B" w:rsidRDefault="00D1194B" w:rsidP="00932959">
            <w:pPr>
              <w:rPr>
                <w:rFonts w:cstheme="minorHAnsi"/>
                <w:i/>
                <w:iCs/>
              </w:rPr>
            </w:pPr>
            <w:r w:rsidRPr="00ED336B">
              <w:rPr>
                <w:rFonts w:cstheme="minorHAnsi"/>
                <w:i/>
                <w:iCs/>
              </w:rPr>
              <w:t xml:space="preserve">A prime example is when I was telling [x physiotherapist] about, when I had done a lot of exercise or walking, I get an actual limp on my right leg, where my leg gives up a little bit. I really wanted to show her, but it was impossible to show her over the [x software], and that's why we left that as, next time I come in, I'll show you that. </w:t>
            </w:r>
            <w:r w:rsidRPr="00ED336B">
              <w:rPr>
                <w:rFonts w:cstheme="minorHAnsi"/>
                <w:b/>
                <w:bCs/>
              </w:rPr>
              <w:t>[P4-6]</w:t>
            </w:r>
          </w:p>
          <w:p w14:paraId="5491A743" w14:textId="77777777" w:rsidR="00D1194B" w:rsidRPr="00ED336B" w:rsidRDefault="00D1194B" w:rsidP="00932959">
            <w:pPr>
              <w:rPr>
                <w:rFonts w:cstheme="minorHAnsi"/>
                <w:b/>
                <w:bCs/>
              </w:rPr>
            </w:pPr>
          </w:p>
          <w:p w14:paraId="72CA9D6A" w14:textId="77777777" w:rsidR="00D1194B" w:rsidRPr="00F03C83" w:rsidRDefault="00D1194B" w:rsidP="00932959">
            <w:pPr>
              <w:rPr>
                <w:lang w:val="en-US"/>
              </w:rPr>
            </w:pPr>
          </w:p>
        </w:tc>
        <w:tc>
          <w:tcPr>
            <w:tcW w:w="3024" w:type="dxa"/>
          </w:tcPr>
          <w:p w14:paraId="6205D0CF" w14:textId="77777777" w:rsidR="00D1194B" w:rsidRDefault="00D1194B" w:rsidP="00932959">
            <w:pPr>
              <w:rPr>
                <w:i/>
                <w:iCs/>
              </w:rPr>
            </w:pPr>
            <w:r w:rsidRPr="00ED336B">
              <w:rPr>
                <w:i/>
                <w:iCs/>
              </w:rPr>
              <w:t xml:space="preserve">Like I say, I can't put a price on the time I've saved throughout all my hospital appointments. Six weeks of virtual has saved me probably 40 hours of travelling. When you work out how much time I would have spent – that's not even including petrol. So yeah, it's priceless. </w:t>
            </w:r>
            <w:r w:rsidRPr="00ED336B">
              <w:rPr>
                <w:rFonts w:cstheme="minorHAnsi"/>
                <w:b/>
                <w:bCs/>
              </w:rPr>
              <w:t>[P4-</w:t>
            </w:r>
            <w:r>
              <w:rPr>
                <w:rFonts w:cstheme="minorHAnsi"/>
                <w:b/>
                <w:bCs/>
              </w:rPr>
              <w:t>6</w:t>
            </w:r>
            <w:r w:rsidRPr="00ED336B">
              <w:rPr>
                <w:rFonts w:cstheme="minorHAnsi"/>
                <w:b/>
                <w:bCs/>
              </w:rPr>
              <w:t>]</w:t>
            </w:r>
          </w:p>
          <w:p w14:paraId="14288538" w14:textId="77777777" w:rsidR="00D1194B" w:rsidRDefault="00D1194B" w:rsidP="00932959">
            <w:pPr>
              <w:rPr>
                <w:i/>
                <w:iCs/>
              </w:rPr>
            </w:pPr>
          </w:p>
          <w:p w14:paraId="718B7E06" w14:textId="77777777" w:rsidR="00D1194B" w:rsidRPr="00ED336B" w:rsidRDefault="00D1194B" w:rsidP="00932959">
            <w:pPr>
              <w:rPr>
                <w:b/>
                <w:bCs/>
              </w:rPr>
            </w:pPr>
            <w:r w:rsidRPr="00ED336B">
              <w:rPr>
                <w:i/>
                <w:iCs/>
              </w:rPr>
              <w:t xml:space="preserve">What didn’t work well was a chaotic environment at home, so other children involved would be just chaos. </w:t>
            </w:r>
            <w:r w:rsidRPr="00ED336B">
              <w:rPr>
                <w:b/>
                <w:bCs/>
              </w:rPr>
              <w:t>[C4-4]</w:t>
            </w:r>
          </w:p>
          <w:p w14:paraId="0F6E8D5D" w14:textId="77777777" w:rsidR="00D1194B" w:rsidRPr="00ED336B" w:rsidRDefault="00D1194B" w:rsidP="00932959">
            <w:pPr>
              <w:rPr>
                <w:b/>
                <w:bCs/>
              </w:rPr>
            </w:pPr>
          </w:p>
          <w:p w14:paraId="1F31F2E4" w14:textId="77777777" w:rsidR="00D1194B" w:rsidRPr="00ED336B" w:rsidRDefault="00D1194B" w:rsidP="00932959">
            <w:pPr>
              <w:rPr>
                <w:sz w:val="24"/>
                <w:szCs w:val="24"/>
                <w:lang w:val="en-US"/>
              </w:rPr>
            </w:pPr>
            <w:r w:rsidRPr="00ED336B">
              <w:rPr>
                <w:i/>
                <w:iCs/>
              </w:rPr>
              <w:t>One of those patients is coming back to see us as an outpatient, as a face to face. I don't think that it did meet her needs</w:t>
            </w:r>
            <w:proofErr w:type="gramStart"/>
            <w:r w:rsidRPr="00ED336B">
              <w:rPr>
                <w:i/>
                <w:iCs/>
              </w:rPr>
              <w:t>, actually, from</w:t>
            </w:r>
            <w:proofErr w:type="gramEnd"/>
            <w:r w:rsidRPr="00ED336B">
              <w:rPr>
                <w:i/>
                <w:iCs/>
              </w:rPr>
              <w:t xml:space="preserve"> a pain - I think she needed to be taken out of her environment which is quite challenging, quite chaotic and quite toxic at times. </w:t>
            </w:r>
            <w:r w:rsidRPr="00ED336B">
              <w:rPr>
                <w:b/>
                <w:bCs/>
              </w:rPr>
              <w:t>[C4-12]</w:t>
            </w:r>
          </w:p>
          <w:p w14:paraId="5A3FE0F4" w14:textId="77777777" w:rsidR="00D1194B" w:rsidRPr="00F03C83" w:rsidRDefault="00D1194B" w:rsidP="00932959">
            <w:pPr>
              <w:rPr>
                <w:lang w:val="en-US"/>
              </w:rPr>
            </w:pPr>
          </w:p>
        </w:tc>
        <w:tc>
          <w:tcPr>
            <w:tcW w:w="2977" w:type="dxa"/>
          </w:tcPr>
          <w:p w14:paraId="5FA5DF75" w14:textId="77777777" w:rsidR="00D1194B" w:rsidRDefault="00D1194B" w:rsidP="00932959">
            <w:pPr>
              <w:rPr>
                <w:b/>
                <w:bCs/>
              </w:rPr>
            </w:pPr>
            <w:r w:rsidRPr="00ED336B">
              <w:rPr>
                <w:i/>
                <w:iCs/>
              </w:rPr>
              <w:t>I mean like correcting someone’s movements you can do it over the video, but I’m not sure how accurate that it. It could be accurate if the video quality is good, but less maybe if it’s not that great. What else? I’m not sure.</w:t>
            </w:r>
            <w:r>
              <w:rPr>
                <w:i/>
                <w:iCs/>
              </w:rPr>
              <w:t xml:space="preserve"> </w:t>
            </w:r>
            <w:r>
              <w:rPr>
                <w:b/>
                <w:bCs/>
              </w:rPr>
              <w:t>[P4-1]</w:t>
            </w:r>
          </w:p>
          <w:p w14:paraId="797A7E24" w14:textId="77777777" w:rsidR="00D1194B" w:rsidRDefault="00D1194B" w:rsidP="00932959">
            <w:pPr>
              <w:rPr>
                <w:b/>
                <w:bCs/>
              </w:rPr>
            </w:pPr>
          </w:p>
          <w:p w14:paraId="6B4627D5" w14:textId="77777777" w:rsidR="00D1194B" w:rsidRPr="004E49FD" w:rsidRDefault="00D1194B" w:rsidP="00932959">
            <w:pPr>
              <w:rPr>
                <w:b/>
                <w:bCs/>
              </w:rPr>
            </w:pPr>
            <w:r w:rsidRPr="004E49FD">
              <w:rPr>
                <w:i/>
                <w:iCs/>
              </w:rPr>
              <w:t xml:space="preserve">You're reliant on someone's ability to be able to use the technology before you even get to know them. </w:t>
            </w:r>
            <w:r>
              <w:rPr>
                <w:b/>
                <w:bCs/>
              </w:rPr>
              <w:t>[P4-6]</w:t>
            </w:r>
          </w:p>
          <w:p w14:paraId="7D7300D9" w14:textId="77777777" w:rsidR="00D1194B" w:rsidRPr="00ED336B" w:rsidRDefault="00D1194B" w:rsidP="00932959">
            <w:pPr>
              <w:rPr>
                <w:b/>
                <w:bCs/>
              </w:rPr>
            </w:pPr>
          </w:p>
          <w:p w14:paraId="3FF48961" w14:textId="77777777" w:rsidR="00D1194B" w:rsidRDefault="00D1194B" w:rsidP="00932959">
            <w:pPr>
              <w:rPr>
                <w:i/>
                <w:iCs/>
              </w:rPr>
            </w:pPr>
          </w:p>
          <w:p w14:paraId="23473484" w14:textId="77777777" w:rsidR="00D1194B" w:rsidRDefault="00D1194B" w:rsidP="00932959">
            <w:pPr>
              <w:rPr>
                <w:b/>
                <w:bCs/>
              </w:rPr>
            </w:pPr>
            <w:proofErr w:type="gramStart"/>
            <w:r w:rsidRPr="00ED336B">
              <w:rPr>
                <w:i/>
                <w:iCs/>
              </w:rPr>
              <w:t>So</w:t>
            </w:r>
            <w:proofErr w:type="gramEnd"/>
            <w:r w:rsidRPr="00ED336B">
              <w:rPr>
                <w:i/>
                <w:iCs/>
              </w:rPr>
              <w:t xml:space="preserve"> a couple of times I’ve had to mute [x software] and I’ve had to call their home phone.  </w:t>
            </w:r>
            <w:proofErr w:type="gramStart"/>
            <w:r w:rsidRPr="00ED336B">
              <w:rPr>
                <w:i/>
                <w:iCs/>
              </w:rPr>
              <w:t>So</w:t>
            </w:r>
            <w:proofErr w:type="gramEnd"/>
            <w:r w:rsidRPr="00ED336B">
              <w:rPr>
                <w:i/>
                <w:iCs/>
              </w:rPr>
              <w:t xml:space="preserve"> I can hear their voice and see them on the screen.</w:t>
            </w:r>
            <w:r w:rsidRPr="00ED336B">
              <w:rPr>
                <w:b/>
                <w:bCs/>
              </w:rPr>
              <w:t xml:space="preserve"> [C4-1]</w:t>
            </w:r>
          </w:p>
          <w:p w14:paraId="7DB68377" w14:textId="77777777" w:rsidR="00D1194B" w:rsidRDefault="00D1194B" w:rsidP="00932959">
            <w:pPr>
              <w:rPr>
                <w:i/>
                <w:iCs/>
              </w:rPr>
            </w:pPr>
          </w:p>
          <w:p w14:paraId="5DDE726D" w14:textId="77777777" w:rsidR="00D1194B" w:rsidRPr="00ED336B" w:rsidRDefault="00D1194B" w:rsidP="00932959">
            <w:pPr>
              <w:rPr>
                <w:i/>
                <w:iCs/>
              </w:rPr>
            </w:pPr>
          </w:p>
          <w:p w14:paraId="39D8A5BA" w14:textId="77777777" w:rsidR="00D1194B" w:rsidRPr="00F03C83" w:rsidRDefault="00D1194B" w:rsidP="00932959">
            <w:pPr>
              <w:rPr>
                <w:lang w:val="en-US"/>
              </w:rPr>
            </w:pPr>
          </w:p>
        </w:tc>
        <w:tc>
          <w:tcPr>
            <w:tcW w:w="2432" w:type="dxa"/>
            <w:shd w:val="clear" w:color="auto" w:fill="D5DCE4" w:themeFill="text2" w:themeFillTint="33"/>
          </w:tcPr>
          <w:p w14:paraId="475A9A26" w14:textId="77777777" w:rsidR="00D1194B" w:rsidRDefault="00D1194B" w:rsidP="00932959">
            <w:pPr>
              <w:jc w:val="center"/>
              <w:rPr>
                <w:b/>
                <w:bCs/>
                <w:lang w:val="en-US"/>
              </w:rPr>
            </w:pPr>
            <w:r w:rsidRPr="001A0B2F">
              <w:rPr>
                <w:b/>
                <w:bCs/>
                <w:lang w:val="en-US"/>
              </w:rPr>
              <w:t>Reflexive Monitoring</w:t>
            </w:r>
          </w:p>
          <w:p w14:paraId="79D88BE0" w14:textId="77777777" w:rsidR="00D1194B" w:rsidRDefault="00D1194B" w:rsidP="00932959">
            <w:pPr>
              <w:jc w:val="center"/>
              <w:rPr>
                <w:i/>
                <w:lang w:val="en-US"/>
              </w:rPr>
            </w:pPr>
          </w:p>
          <w:p w14:paraId="037B1C0C" w14:textId="77777777" w:rsidR="00D1194B" w:rsidRDefault="00D1194B" w:rsidP="00932959">
            <w:pPr>
              <w:rPr>
                <w:b/>
                <w:i/>
                <w:lang w:val="en-US"/>
              </w:rPr>
            </w:pPr>
          </w:p>
          <w:p w14:paraId="24EF9BA7" w14:textId="77777777" w:rsidR="00D1194B" w:rsidRPr="008F2C94" w:rsidRDefault="00D1194B" w:rsidP="00932959">
            <w:pPr>
              <w:rPr>
                <w:b/>
                <w:bCs/>
                <w:i/>
                <w:iCs/>
                <w:lang w:val="en-US"/>
              </w:rPr>
            </w:pPr>
            <w:r w:rsidRPr="008F2C94">
              <w:rPr>
                <w:i/>
                <w:iCs/>
                <w:lang w:val="en-US"/>
              </w:rPr>
              <w:t>(The work patients and clinicians do to appraise the alternative consultation options)</w:t>
            </w:r>
          </w:p>
          <w:p w14:paraId="17331E5A" w14:textId="77777777" w:rsidR="00D1194B" w:rsidRDefault="00D1194B" w:rsidP="00932959">
            <w:pPr>
              <w:jc w:val="center"/>
              <w:rPr>
                <w:b/>
                <w:bCs/>
                <w:i/>
                <w:lang w:val="en-US"/>
              </w:rPr>
            </w:pPr>
          </w:p>
          <w:p w14:paraId="1F201D84" w14:textId="77777777" w:rsidR="00D1194B" w:rsidRDefault="00D1194B" w:rsidP="00932959">
            <w:pPr>
              <w:jc w:val="center"/>
              <w:rPr>
                <w:b/>
                <w:bCs/>
                <w:i/>
                <w:lang w:val="en-US"/>
              </w:rPr>
            </w:pPr>
          </w:p>
          <w:p w14:paraId="2E191AFC" w14:textId="77777777" w:rsidR="00D1194B" w:rsidRDefault="00D1194B" w:rsidP="00932959">
            <w:pPr>
              <w:jc w:val="center"/>
              <w:rPr>
                <w:b/>
                <w:bCs/>
                <w:i/>
                <w:lang w:val="en-US"/>
              </w:rPr>
            </w:pPr>
          </w:p>
          <w:p w14:paraId="142CFAB5" w14:textId="77777777" w:rsidR="00D1194B" w:rsidRDefault="00D1194B" w:rsidP="00932959">
            <w:pPr>
              <w:jc w:val="center"/>
              <w:rPr>
                <w:b/>
                <w:bCs/>
                <w:i/>
                <w:lang w:val="en-US"/>
              </w:rPr>
            </w:pPr>
          </w:p>
          <w:p w14:paraId="1C9ABE55" w14:textId="77777777" w:rsidR="00D1194B" w:rsidRDefault="00D1194B" w:rsidP="00932959">
            <w:pPr>
              <w:jc w:val="center"/>
              <w:rPr>
                <w:b/>
                <w:bCs/>
                <w:i/>
                <w:lang w:val="en-US"/>
              </w:rPr>
            </w:pPr>
          </w:p>
          <w:p w14:paraId="77848EC7" w14:textId="77777777" w:rsidR="00D1194B" w:rsidRDefault="00D1194B" w:rsidP="00932959">
            <w:pPr>
              <w:jc w:val="center"/>
              <w:rPr>
                <w:b/>
                <w:bCs/>
                <w:i/>
                <w:lang w:val="en-US"/>
              </w:rPr>
            </w:pPr>
          </w:p>
          <w:p w14:paraId="33666892" w14:textId="77777777" w:rsidR="00D1194B" w:rsidRDefault="00D1194B" w:rsidP="00932959">
            <w:pPr>
              <w:jc w:val="center"/>
              <w:rPr>
                <w:b/>
                <w:bCs/>
                <w:i/>
                <w:lang w:val="en-US"/>
              </w:rPr>
            </w:pPr>
          </w:p>
          <w:p w14:paraId="7AC681AD" w14:textId="77777777" w:rsidR="00D1194B" w:rsidRDefault="00D1194B" w:rsidP="00932959">
            <w:pPr>
              <w:jc w:val="center"/>
              <w:rPr>
                <w:b/>
                <w:bCs/>
                <w:i/>
                <w:lang w:val="en-US"/>
              </w:rPr>
            </w:pPr>
          </w:p>
          <w:p w14:paraId="2C69C57B" w14:textId="77777777" w:rsidR="00D1194B" w:rsidRDefault="00D1194B" w:rsidP="00932959">
            <w:pPr>
              <w:jc w:val="center"/>
              <w:rPr>
                <w:b/>
                <w:bCs/>
                <w:i/>
                <w:lang w:val="en-US"/>
              </w:rPr>
            </w:pPr>
          </w:p>
          <w:p w14:paraId="70C9CE6E" w14:textId="77777777" w:rsidR="00D1194B" w:rsidRDefault="00D1194B" w:rsidP="00932959">
            <w:pPr>
              <w:jc w:val="center"/>
              <w:rPr>
                <w:b/>
                <w:bCs/>
                <w:i/>
                <w:lang w:val="en-US"/>
              </w:rPr>
            </w:pPr>
          </w:p>
          <w:p w14:paraId="09014E7F" w14:textId="77777777" w:rsidR="00D1194B" w:rsidRDefault="00D1194B" w:rsidP="00932959">
            <w:pPr>
              <w:jc w:val="center"/>
              <w:rPr>
                <w:b/>
                <w:bCs/>
                <w:i/>
                <w:lang w:val="en-US"/>
              </w:rPr>
            </w:pPr>
          </w:p>
          <w:p w14:paraId="122D0D6B" w14:textId="77777777" w:rsidR="00D1194B" w:rsidRDefault="00D1194B" w:rsidP="00932959">
            <w:pPr>
              <w:jc w:val="center"/>
              <w:rPr>
                <w:b/>
                <w:bCs/>
                <w:i/>
                <w:lang w:val="en-US"/>
              </w:rPr>
            </w:pPr>
          </w:p>
          <w:p w14:paraId="65688CF3" w14:textId="77777777" w:rsidR="00D1194B" w:rsidRDefault="00D1194B" w:rsidP="00932959">
            <w:pPr>
              <w:jc w:val="center"/>
              <w:rPr>
                <w:b/>
                <w:bCs/>
                <w:i/>
                <w:lang w:val="en-US"/>
              </w:rPr>
            </w:pPr>
          </w:p>
          <w:p w14:paraId="76F42043" w14:textId="77777777" w:rsidR="00D1194B" w:rsidRDefault="00D1194B" w:rsidP="00932959">
            <w:pPr>
              <w:jc w:val="center"/>
              <w:rPr>
                <w:b/>
                <w:bCs/>
                <w:i/>
                <w:lang w:val="en-US"/>
              </w:rPr>
            </w:pPr>
          </w:p>
          <w:p w14:paraId="0E86B051" w14:textId="77777777" w:rsidR="00D1194B" w:rsidRDefault="00D1194B" w:rsidP="00932959">
            <w:pPr>
              <w:jc w:val="center"/>
              <w:rPr>
                <w:b/>
                <w:bCs/>
                <w:i/>
                <w:lang w:val="en-US"/>
              </w:rPr>
            </w:pPr>
          </w:p>
          <w:p w14:paraId="6026BE35" w14:textId="77777777" w:rsidR="00D1194B" w:rsidRDefault="00D1194B" w:rsidP="00932959">
            <w:pPr>
              <w:jc w:val="center"/>
              <w:rPr>
                <w:b/>
                <w:bCs/>
                <w:i/>
                <w:lang w:val="en-US"/>
              </w:rPr>
            </w:pPr>
          </w:p>
          <w:p w14:paraId="495BEC97" w14:textId="77777777" w:rsidR="00D1194B" w:rsidRDefault="00D1194B" w:rsidP="00932959">
            <w:pPr>
              <w:jc w:val="center"/>
              <w:rPr>
                <w:b/>
                <w:bCs/>
                <w:i/>
                <w:lang w:val="en-US"/>
              </w:rPr>
            </w:pPr>
          </w:p>
          <w:p w14:paraId="669047ED" w14:textId="77777777" w:rsidR="00D1194B" w:rsidRPr="000D5BBD" w:rsidRDefault="00D1194B" w:rsidP="00932959">
            <w:pPr>
              <w:rPr>
                <w:b/>
                <w:bCs/>
                <w:i/>
                <w:lang w:val="en-US"/>
              </w:rPr>
            </w:pPr>
          </w:p>
        </w:tc>
      </w:tr>
    </w:tbl>
    <w:p w14:paraId="3489F989" w14:textId="77777777" w:rsidR="00D1194B" w:rsidRDefault="00D1194B" w:rsidP="005A29E6">
      <w:pPr>
        <w:rPr>
          <w:lang w:val="en-US"/>
        </w:rPr>
        <w:sectPr w:rsidR="00D1194B" w:rsidSect="00172AA5">
          <w:type w:val="continuous"/>
          <w:pgSz w:w="16838" w:h="11906" w:orient="landscape"/>
          <w:pgMar w:top="1440" w:right="1440" w:bottom="1440" w:left="1440" w:header="709" w:footer="709" w:gutter="0"/>
          <w:cols w:space="708"/>
          <w:docGrid w:linePitch="360"/>
        </w:sectPr>
      </w:pPr>
    </w:p>
    <w:p w14:paraId="125BF50C" w14:textId="3C1C6506" w:rsidR="002530F9" w:rsidRDefault="002530F9" w:rsidP="00AA7A87">
      <w:pPr>
        <w:pStyle w:val="Heading1"/>
        <w:rPr>
          <w:lang w:val="en-US"/>
        </w:rPr>
      </w:pPr>
      <w:bookmarkStart w:id="8" w:name="_Hlk89023331"/>
      <w:r>
        <w:rPr>
          <w:lang w:val="en-US"/>
        </w:rPr>
        <w:lastRenderedPageBreak/>
        <w:t xml:space="preserve">Discussion </w:t>
      </w:r>
    </w:p>
    <w:p w14:paraId="079B73E4" w14:textId="77777777" w:rsidR="00D1194B" w:rsidRDefault="00E43E4E" w:rsidP="00B26F76">
      <w:pPr>
        <w:rPr>
          <w:lang w:val="en-US"/>
        </w:rPr>
      </w:pPr>
      <w:r>
        <w:rPr>
          <w:lang w:val="en-US"/>
        </w:rPr>
        <w:t xml:space="preserve">This qualitative interview study </w:t>
      </w:r>
      <w:r w:rsidR="00DD5911">
        <w:rPr>
          <w:lang w:val="en-US"/>
        </w:rPr>
        <w:t>is underpinned by NPT</w:t>
      </w:r>
      <w:r w:rsidR="00DD5911">
        <w:rPr>
          <w:lang w:val="en-US"/>
        </w:rPr>
        <w:fldChar w:fldCharType="begin"/>
      </w:r>
      <w:r w:rsidR="00DD5911">
        <w:rPr>
          <w:lang w:val="en-US"/>
        </w:rPr>
        <w:instrText xml:space="preserve"> ADDIN EN.CITE &lt;EndNote&gt;&lt;Cite&gt;&lt;Author&gt;May&lt;/Author&gt;&lt;Year&gt;2020&lt;/Year&gt;&lt;IDText&gt;Normalization Process Theory&lt;/IDText&gt;&lt;DisplayText&gt;&lt;style face="superscript"&gt;18&lt;/style&gt;&lt;/DisplayText&gt;&lt;record&gt;&lt;titles&gt;&lt;title&gt;Normalization Process Theory&lt;/title&gt;&lt;secondary-title&gt;Handbook on Implementation Science&lt;/secondary-title&gt;&lt;/titles&gt;&lt;pages&gt;144-167&lt;/pages&gt;&lt;contributors&gt;&lt;authors&gt;&lt;author&gt;May, CR&lt;/author&gt;&lt;author&gt;Rapley, T&lt;/author&gt;&lt;author&gt;Finch, T&lt;/author&gt;&lt;/authors&gt;&lt;/contributors&gt;&lt;added-date format="utc"&gt;1625575253&lt;/added-date&gt;&lt;pub-location&gt;Cheltenham&lt;/pub-location&gt;&lt;ref-type name="Book Section"&gt;5&lt;/ref-type&gt;&lt;dates&gt;&lt;year&gt;2020&lt;/year&gt;&lt;/dates&gt;&lt;rec-number&gt;6367&lt;/rec-number&gt;&lt;publisher&gt;Edward Elgar&lt;/publisher&gt;&lt;last-updated-date format="utc"&gt;1625575430&lt;/last-updated-date&gt;&lt;contributors&gt;&lt;secondary-authors&gt;&lt;author&gt;Nilsen P&lt;/author&gt;&lt;author&gt;Birken S&lt;/author&gt;&lt;/secondary-authors&gt;&lt;/contributors&gt;&lt;/record&gt;&lt;/Cite&gt;&lt;/EndNote&gt;</w:instrText>
      </w:r>
      <w:r w:rsidR="00DD5911">
        <w:rPr>
          <w:lang w:val="en-US"/>
        </w:rPr>
        <w:fldChar w:fldCharType="separate"/>
      </w:r>
      <w:r w:rsidR="00DD5911" w:rsidRPr="00DD5911">
        <w:rPr>
          <w:noProof/>
          <w:vertAlign w:val="superscript"/>
          <w:lang w:val="en-US"/>
        </w:rPr>
        <w:t>18</w:t>
      </w:r>
      <w:r w:rsidR="00DD5911">
        <w:rPr>
          <w:lang w:val="en-US"/>
        </w:rPr>
        <w:fldChar w:fldCharType="end"/>
      </w:r>
      <w:r w:rsidR="00DD5911">
        <w:rPr>
          <w:lang w:val="en-US"/>
        </w:rPr>
        <w:t xml:space="preserve"> and Preference Theory</w:t>
      </w:r>
      <w:r w:rsidR="00DD5911">
        <w:rPr>
          <w:lang w:val="en-US"/>
        </w:rPr>
        <w:fldChar w:fldCharType="begin"/>
      </w:r>
      <w:r w:rsidR="00DD5911">
        <w:rPr>
          <w:lang w:val="en-US"/>
        </w:rPr>
        <w:instrText xml:space="preserve"> ADDIN EN.CITE &lt;EndNote&gt;&lt;Cite&gt;&lt;Author&gt;Hausman&lt;/Author&gt;&lt;Year&gt;2012&lt;/Year&gt;&lt;IDText&gt;Preference, Value, Choice, and Welfare&lt;/IDText&gt;&lt;DisplayText&gt;&lt;style face="superscript"&gt;19&lt;/style&gt;&lt;/DisplayText&gt;&lt;record&gt;&lt;urls&gt;&lt;related-urls&gt;&lt;url&gt;http://search.ebscohost.com/login.aspx?direct=true&amp;amp;db=edsrep&amp;amp;AN=edsrep.b.cup.cbooks.9781107015432&amp;amp;site=eds-live&lt;/url&gt;&lt;/related-urls&gt;&lt;/urls&gt;&lt;isbn&gt;978-1-107-01543-2&amp;#xD;1-107-01543-X&lt;/isbn&gt;&lt;work-type&gt;book&lt;/work-type&gt;&lt;titles&gt;&lt;title&gt;Preference, Value, Choice, and Welfare&lt;/title&gt;&lt;alt-title&gt;Cambridge Books&lt;/alt-title&gt;&lt;/titles&gt;&lt;contributors&gt;&lt;authors&gt;&lt;author&gt;Hausman, Daniel M.&lt;/author&gt;&lt;/authors&gt;&lt;/contributors&gt;&lt;added-date format="utc"&gt;1566991214&lt;/added-date&gt;&lt;ref-type name="Book"&gt;6&lt;/ref-type&gt;&lt;dates&gt;&lt;year&gt;2012&lt;/year&gt;&lt;/dates&gt;&lt;remote-database-provider&gt;EBSCOhost&lt;/remote-database-provider&gt;&lt;rec-number&gt;3891&lt;/rec-number&gt;&lt;publisher&gt;Cambridge University Press&lt;/publisher&gt;&lt;last-updated-date format="utc"&gt;1590657174&lt;/last-updated-date&gt;&lt;remote-database-name&gt;edsrep&lt;/remote-database-name&gt;&lt;/record&gt;&lt;/Cite&gt;&lt;/EndNote&gt;</w:instrText>
      </w:r>
      <w:r w:rsidR="00DD5911">
        <w:rPr>
          <w:lang w:val="en-US"/>
        </w:rPr>
        <w:fldChar w:fldCharType="separate"/>
      </w:r>
      <w:r w:rsidR="00DD5911" w:rsidRPr="00DD5911">
        <w:rPr>
          <w:noProof/>
          <w:vertAlign w:val="superscript"/>
          <w:lang w:val="en-US"/>
        </w:rPr>
        <w:t>19</w:t>
      </w:r>
      <w:r w:rsidR="00DD5911">
        <w:rPr>
          <w:lang w:val="en-US"/>
        </w:rPr>
        <w:fldChar w:fldCharType="end"/>
      </w:r>
      <w:r w:rsidR="00DD5911">
        <w:rPr>
          <w:lang w:val="en-US"/>
        </w:rPr>
        <w:t xml:space="preserve">. This research </w:t>
      </w:r>
      <w:r>
        <w:rPr>
          <w:lang w:val="en-US"/>
        </w:rPr>
        <w:t xml:space="preserve">has </w:t>
      </w:r>
      <w:r w:rsidR="00DD5911">
        <w:rPr>
          <w:lang w:val="en-US"/>
        </w:rPr>
        <w:t xml:space="preserve">extended the findings of our previous research through an investigation into patient, </w:t>
      </w:r>
      <w:proofErr w:type="gramStart"/>
      <w:r w:rsidR="00DD5911">
        <w:rPr>
          <w:lang w:val="en-US"/>
        </w:rPr>
        <w:t>clinician</w:t>
      </w:r>
      <w:proofErr w:type="gramEnd"/>
      <w:r w:rsidR="00DD5911">
        <w:rPr>
          <w:lang w:val="en-US"/>
        </w:rPr>
        <w:t xml:space="preserve"> and manager experience of the accelerated implementation of VC</w:t>
      </w:r>
      <w:r>
        <w:rPr>
          <w:lang w:val="en-US"/>
        </w:rPr>
        <w:t xml:space="preserve">. </w:t>
      </w:r>
    </w:p>
    <w:p w14:paraId="74B6DA6F" w14:textId="77777777" w:rsidR="00D1194B" w:rsidRDefault="00D1194B" w:rsidP="00D1194B">
      <w:pPr>
        <w:pStyle w:val="Heading2"/>
        <w:rPr>
          <w:shd w:val="clear" w:color="auto" w:fill="FFFFFF"/>
        </w:rPr>
      </w:pPr>
      <w:r>
        <w:rPr>
          <w:shd w:val="clear" w:color="auto" w:fill="FFFFFF"/>
        </w:rPr>
        <w:t>Strengths and Limitations</w:t>
      </w:r>
    </w:p>
    <w:p w14:paraId="25E6DCFF" w14:textId="310C87DE" w:rsidR="00D1194B" w:rsidRPr="006706B8" w:rsidRDefault="00D1194B" w:rsidP="00D1194B">
      <w:pPr>
        <w:spacing w:line="240" w:lineRule="auto"/>
        <w:jc w:val="both"/>
        <w:rPr>
          <w:rFonts w:cstheme="minorHAnsi"/>
          <w:lang w:val="en-US"/>
        </w:rPr>
      </w:pPr>
      <w:r w:rsidRPr="009048AB">
        <w:rPr>
          <w:rFonts w:cstheme="minorHAnsi"/>
        </w:rPr>
        <w:t>A strength of this research is the cumulative abductive identification of insights through the different phases of the CONNECT Project, before</w:t>
      </w:r>
      <w:r w:rsidRPr="009048AB">
        <w:rPr>
          <w:rFonts w:cstheme="minorHAnsi"/>
        </w:rPr>
        <w:fldChar w:fldCharType="begin">
          <w:fldData xml:space="preserve">PEVuZE5vdGU+PENpdGU+PEF1dGhvcj5HaWxiZXJ0PC9BdXRob3I+PFllYXI+MjAyMTwvWWVhcj48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</w:fldData>
        </w:fldChar>
      </w:r>
      <w:r w:rsidRPr="009048AB">
        <w:rPr>
          <w:rFonts w:cstheme="minorHAnsi"/>
        </w:rPr>
        <w:instrText xml:space="preserve"> ADDIN EN.CITE </w:instrText>
      </w:r>
      <w:r w:rsidRPr="009048AB">
        <w:rPr>
          <w:rFonts w:cstheme="minorHAnsi"/>
        </w:rPr>
        <w:fldChar w:fldCharType="begin">
          <w:fldData xml:space="preserve">PEVuZE5vdGU+PENpdGU+PEF1dGhvcj5HaWxiZXJ0PC9BdXRob3I+PFllYXI+MjAyMTwvWWVhcj48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</w:fldData>
        </w:fldChar>
      </w:r>
      <w:r w:rsidRPr="009048AB">
        <w:rPr>
          <w:rFonts w:cstheme="minorHAnsi"/>
        </w:rPr>
        <w:instrText xml:space="preserve"> ADDIN EN.CITE.DATA </w:instrText>
      </w:r>
      <w:r w:rsidRPr="009048AB">
        <w:rPr>
          <w:rFonts w:cstheme="minorHAnsi"/>
        </w:rPr>
      </w:r>
      <w:r w:rsidRPr="009048AB">
        <w:rPr>
          <w:rFonts w:cstheme="minorHAnsi"/>
        </w:rPr>
        <w:fldChar w:fldCharType="end"/>
      </w:r>
      <w:r w:rsidRPr="009048AB">
        <w:rPr>
          <w:rFonts w:cstheme="minorHAnsi"/>
        </w:rPr>
      </w:r>
      <w:r w:rsidRPr="009048AB">
        <w:rPr>
          <w:rFonts w:cstheme="minorHAnsi"/>
        </w:rPr>
        <w:fldChar w:fldCharType="separate"/>
      </w:r>
      <w:r w:rsidRPr="009048AB">
        <w:rPr>
          <w:rFonts w:cstheme="minorHAnsi"/>
          <w:noProof/>
          <w:vertAlign w:val="superscript"/>
        </w:rPr>
        <w:t>11,15,16</w:t>
      </w:r>
      <w:r w:rsidRPr="009048AB">
        <w:rPr>
          <w:rFonts w:cstheme="minorHAnsi"/>
        </w:rPr>
        <w:fldChar w:fldCharType="end"/>
      </w:r>
      <w:r w:rsidRPr="009048AB">
        <w:rPr>
          <w:rFonts w:cstheme="minorHAnsi"/>
        </w:rPr>
        <w:t xml:space="preserve">, during </w:t>
      </w:r>
      <w:r w:rsidRPr="009048AB">
        <w:rPr>
          <w:rFonts w:cstheme="minorHAnsi"/>
        </w:rPr>
        <w:fldChar w:fldCharType="begin">
          <w:fldData xml:space="preserve">PEVuZE5vdGU+PENpdGU+PEF1dGhvcj5HaWxiZXJ0PC9BdXRob3I+PFllYXI+MjAyMDwvWWVhcj48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</w:fldData>
        </w:fldChar>
      </w:r>
      <w:r w:rsidR="00977274">
        <w:rPr>
          <w:rFonts w:cstheme="minorHAnsi"/>
        </w:rPr>
        <w:instrText xml:space="preserve"> ADDIN EN.CITE </w:instrText>
      </w:r>
      <w:r w:rsidR="00977274">
        <w:rPr>
          <w:rFonts w:cstheme="minorHAnsi"/>
        </w:rPr>
        <w:fldChar w:fldCharType="begin">
          <w:fldData xml:space="preserve">PEVuZE5vdGU+PENpdGU+PEF1dGhvcj5HaWxiZXJ0PC9BdXRob3I+PFllYXI+MjAyMDwvWWVhcj48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</w:fldData>
        </w:fldChar>
      </w:r>
      <w:r w:rsidR="00977274">
        <w:rPr>
          <w:rFonts w:cstheme="minorHAnsi"/>
        </w:rPr>
        <w:instrText xml:space="preserve"> ADDIN EN.CITE.DATA </w:instrText>
      </w:r>
      <w:r w:rsidR="00977274">
        <w:rPr>
          <w:rFonts w:cstheme="minorHAnsi"/>
        </w:rPr>
      </w:r>
      <w:r w:rsidR="00977274">
        <w:rPr>
          <w:rFonts w:cstheme="minorHAnsi"/>
        </w:rPr>
        <w:fldChar w:fldCharType="end"/>
      </w:r>
      <w:r w:rsidRPr="009048AB">
        <w:rPr>
          <w:rFonts w:cstheme="minorHAnsi"/>
        </w:rPr>
      </w:r>
      <w:r w:rsidRPr="009048AB">
        <w:rPr>
          <w:rFonts w:cstheme="minorHAnsi"/>
        </w:rPr>
        <w:fldChar w:fldCharType="separate"/>
      </w:r>
      <w:r w:rsidR="00977274" w:rsidRPr="00977274">
        <w:rPr>
          <w:rFonts w:cstheme="minorHAnsi"/>
          <w:noProof/>
          <w:vertAlign w:val="superscript"/>
        </w:rPr>
        <w:t>7,30</w:t>
      </w:r>
      <w:r w:rsidRPr="009048AB">
        <w:rPr>
          <w:rFonts w:cstheme="minorHAnsi"/>
        </w:rPr>
        <w:fldChar w:fldCharType="end"/>
      </w:r>
      <w:r w:rsidRPr="009048AB">
        <w:rPr>
          <w:rFonts w:cstheme="minorHAnsi"/>
        </w:rPr>
        <w:t xml:space="preserve">, and after the COVID-19 pandemic. The resulting model is the result of a pragmatic, real-world investigation into the implementation of VC in practice. </w:t>
      </w:r>
      <w:r w:rsidRPr="009048AB">
        <w:rPr>
          <w:rFonts w:cstheme="minorHAnsi"/>
          <w:lang w:val="en-US"/>
        </w:rPr>
        <w:t xml:space="preserve">Whilst we offer statements that may aid prediction of preferences, further research is needed to understand their relative importance. </w:t>
      </w:r>
    </w:p>
    <w:p w14:paraId="24B8E21A" w14:textId="475EA6B8" w:rsidR="00D1194B" w:rsidRPr="009048AB" w:rsidRDefault="00D1194B" w:rsidP="00D1194B">
      <w:pPr>
        <w:spacing w:line="240" w:lineRule="auto"/>
        <w:rPr>
          <w:rFonts w:cstheme="minorHAnsi"/>
          <w:shd w:val="clear" w:color="auto" w:fill="FFFFFF"/>
        </w:rPr>
      </w:pPr>
      <w:r w:rsidRPr="009048AB">
        <w:rPr>
          <w:rFonts w:cstheme="minorHAnsi"/>
        </w:rPr>
        <w:t xml:space="preserve">This study was conducted at a </w:t>
      </w:r>
      <w:r w:rsidR="00283756">
        <w:rPr>
          <w:rFonts w:cstheme="minorHAnsi"/>
        </w:rPr>
        <w:t>specialist London Hospital and focussed on orthopaedic rehabilitation</w:t>
      </w:r>
      <w:r w:rsidRPr="009048AB">
        <w:rPr>
          <w:rFonts w:cstheme="minorHAnsi"/>
        </w:rPr>
        <w:t xml:space="preserve"> and may not have applicability to other centres. To overcome this, a qualitative abductive analysis was conducted to identify more general factors that influence preference to allow for transportability within settings. </w:t>
      </w:r>
      <w:r w:rsidRPr="009048AB">
        <w:rPr>
          <w:rFonts w:cstheme="minorHAnsi"/>
          <w:shd w:val="clear" w:color="auto" w:fill="FFFFFF"/>
        </w:rPr>
        <w:t xml:space="preserve">The lead researcher (AUTHOR1) is a healthcare professional within the centre which could have limited the results through local familiarity. To </w:t>
      </w:r>
      <w:r>
        <w:rPr>
          <w:rFonts w:cstheme="minorHAnsi"/>
          <w:shd w:val="clear" w:color="auto" w:fill="FFFFFF"/>
        </w:rPr>
        <w:t>mitigate</w:t>
      </w:r>
      <w:r w:rsidRPr="009048AB">
        <w:rPr>
          <w:rFonts w:cstheme="minorHAnsi"/>
          <w:shd w:val="clear" w:color="auto" w:fill="FFFFFF"/>
        </w:rPr>
        <w:t xml:space="preserve"> this, patients who had a previous existing relationship with AUTHOR1 were excluded from the study. It was not possible, however, to exclude clinical staff, most of whom were known to AUTHOR1. This was considered in the data analysis through a process of defamiliarisation; attributions for each data point were orientated into a taxonomy to facilitate model development. </w:t>
      </w:r>
    </w:p>
    <w:p w14:paraId="70FC6625" w14:textId="52E7A009" w:rsidR="00D1194B" w:rsidRPr="00D1194B" w:rsidRDefault="00D1194B" w:rsidP="00B26F76">
      <w:r w:rsidRPr="00E7297C">
        <w:rPr>
          <w:shd w:val="clear" w:color="auto" w:fill="FFFFFF"/>
        </w:rPr>
        <w:t>This investigation into patient preferences sought the experience of participants who did not always have a choice</w:t>
      </w:r>
      <w:r>
        <w:rPr>
          <w:shd w:val="clear" w:color="auto" w:fill="FFFFFF"/>
        </w:rPr>
        <w:t xml:space="preserve"> of consultation format</w:t>
      </w:r>
      <w:r w:rsidRPr="00E7297C">
        <w:rPr>
          <w:shd w:val="clear" w:color="auto" w:fill="FFFFFF"/>
        </w:rPr>
        <w:t xml:space="preserve"> due to COVID-19. </w:t>
      </w:r>
      <w:r>
        <w:rPr>
          <w:lang w:val="en-US"/>
        </w:rPr>
        <w:t>A limitation of this study is that the c</w:t>
      </w:r>
      <w:r w:rsidRPr="00E7297C">
        <w:rPr>
          <w:lang w:val="en-US"/>
        </w:rPr>
        <w:t xml:space="preserve">onstruction of preference </w:t>
      </w:r>
      <w:r>
        <w:rPr>
          <w:lang w:val="en-US"/>
        </w:rPr>
        <w:t>in the context of</w:t>
      </w:r>
      <w:r w:rsidRPr="00E7297C">
        <w:rPr>
          <w:lang w:val="en-US"/>
        </w:rPr>
        <w:t xml:space="preserve"> COVID-19 may not be representative of a post</w:t>
      </w:r>
      <w:r>
        <w:rPr>
          <w:lang w:val="en-US"/>
        </w:rPr>
        <w:t>-</w:t>
      </w:r>
      <w:r w:rsidRPr="00E7297C">
        <w:rPr>
          <w:lang w:val="en-US"/>
        </w:rPr>
        <w:t xml:space="preserve">COVID world. </w:t>
      </w:r>
      <w:r>
        <w:t>A strength of the research is the variety of patients, clinicians and managerial staff included in the study provided a range of perspectives and context to support the development of the model. The use of Normalisation Process Theory provided focused attention towards key implementation factors that feed into the formation of preference.</w:t>
      </w:r>
    </w:p>
    <w:p w14:paraId="74DB1625" w14:textId="77777777" w:rsidR="008E0DDC" w:rsidRDefault="008E0DDC" w:rsidP="008E0DDC">
      <w:pPr>
        <w:pStyle w:val="Heading2"/>
        <w:rPr>
          <w:lang w:val="en-US"/>
        </w:rPr>
      </w:pPr>
      <w:r>
        <w:rPr>
          <w:lang w:val="en-US"/>
        </w:rPr>
        <w:t>Mechanistic model of preference formation</w:t>
      </w:r>
    </w:p>
    <w:p w14:paraId="13ED884C" w14:textId="0A5E1E03" w:rsidR="008E0DDC" w:rsidRDefault="00D1194B" w:rsidP="008E0DDC">
      <w:pPr>
        <w:rPr>
          <w:lang w:val="en-US"/>
        </w:rPr>
      </w:pPr>
      <w:r>
        <w:rPr>
          <w:lang w:val="en-US"/>
        </w:rPr>
        <w:t xml:space="preserve">Here, we present a theory of preference formation. </w:t>
      </w:r>
      <w:r w:rsidR="00C355BA">
        <w:rPr>
          <w:lang w:val="en-US"/>
        </w:rPr>
        <w:t xml:space="preserve">A visual model to illustrate the formation of preferences has been developed from the integrative analysis and can be seen </w:t>
      </w:r>
      <w:r w:rsidR="00C355BA" w:rsidRPr="00D7585A">
        <w:rPr>
          <w:lang w:val="en-US"/>
        </w:rPr>
        <w:t xml:space="preserve">in Figure 2. </w:t>
      </w:r>
      <w:r w:rsidR="008E0DDC" w:rsidRPr="00D7585A">
        <w:rPr>
          <w:lang w:val="en-US"/>
        </w:rPr>
        <w:t>We</w:t>
      </w:r>
      <w:r w:rsidR="008E0DDC">
        <w:rPr>
          <w:lang w:val="en-US"/>
        </w:rPr>
        <w:t xml:space="preserve"> consider the formation of patient preferences as a mechanism. Our position is that patient preferences are the </w:t>
      </w:r>
      <w:r w:rsidR="009C6D5B" w:rsidRPr="009C6D5B">
        <w:rPr>
          <w:lang w:val="en-US"/>
        </w:rPr>
        <w:t xml:space="preserve">product </w:t>
      </w:r>
      <w:r w:rsidR="008E0DDC" w:rsidRPr="009C6D5B">
        <w:rPr>
          <w:lang w:val="en-US"/>
        </w:rPr>
        <w:t>of a</w:t>
      </w:r>
      <w:r w:rsidR="008E0DDC">
        <w:rPr>
          <w:lang w:val="en-US"/>
        </w:rPr>
        <w:t xml:space="preserve"> total subjective comparative evaluation of the available options. The context for the consultation (normative expectations, relational expectations, congruence and potential), the available alternatives and the implementation process (coherence, cognitive participation, collective action, and reflexive monitoring) </w:t>
      </w:r>
      <w:r w:rsidR="009C6D5B">
        <w:rPr>
          <w:lang w:val="en-US"/>
        </w:rPr>
        <w:t>are all involved in shaping</w:t>
      </w:r>
      <w:r w:rsidR="008E0DDC">
        <w:rPr>
          <w:lang w:val="en-US"/>
        </w:rPr>
        <w:t xml:space="preserve"> the total subjective comparative evaluation. These </w:t>
      </w:r>
      <w:r w:rsidR="009C6D5B">
        <w:rPr>
          <w:lang w:val="en-US"/>
        </w:rPr>
        <w:t>are</w:t>
      </w:r>
      <w:r w:rsidR="008E0DDC">
        <w:rPr>
          <w:lang w:val="en-US"/>
        </w:rPr>
        <w:t xml:space="preserve"> the key entities that are linked to one another to form the construction of patient preferences. </w:t>
      </w:r>
    </w:p>
    <w:p w14:paraId="1A929305" w14:textId="77777777" w:rsidR="008E0DDC" w:rsidRPr="00295AF3" w:rsidRDefault="008E0DDC" w:rsidP="008E0DDC">
      <w:pPr>
        <w:pStyle w:val="ListParagraph"/>
        <w:numPr>
          <w:ilvl w:val="0"/>
          <w:numId w:val="4"/>
        </w:numPr>
        <w:rPr>
          <w:lang w:val="en-US"/>
        </w:rPr>
      </w:pPr>
      <w:r>
        <w:rPr>
          <w:lang w:val="en-US"/>
        </w:rPr>
        <w:t xml:space="preserve">Consultation </w:t>
      </w:r>
      <w:r>
        <w:rPr>
          <w:u w:val="single"/>
          <w:lang w:val="en-US"/>
        </w:rPr>
        <w:t>Context</w:t>
      </w:r>
    </w:p>
    <w:p w14:paraId="041EDE44" w14:textId="427E1263" w:rsidR="008E0DDC" w:rsidRDefault="008E0DDC" w:rsidP="008E0DDC">
      <w:pPr>
        <w:rPr>
          <w:lang w:val="en-US"/>
        </w:rPr>
      </w:pPr>
      <w:r>
        <w:rPr>
          <w:lang w:val="en-US"/>
        </w:rPr>
        <w:t>Each individual patient context will present unique potential to incorporate either a VC or a F2F for a clinical appointment. For some patients, the use of a VC will be burdensome; for others, the introduction of VC will be beneficial. Patients will need to have access to specific resources (the required hardware, software and skills to use these</w:t>
      </w:r>
      <w:r>
        <w:rPr>
          <w:lang w:val="en-US"/>
        </w:rPr>
        <w:fldChar w:fldCharType="begin"/>
      </w:r>
      <w:r w:rsidR="00977274">
        <w:rPr>
          <w:lang w:val="en-US"/>
        </w:rPr>
        <w:instrText xml:space="preserve"> ADDIN EN.CITE &lt;EndNote&gt;&lt;Cite&gt;&lt;Author&gt;Castle-Clarke&lt;/Author&gt;&lt;Year&gt;2018&lt;/Year&gt;&lt;IDText&gt;What will new technology mean for the NHS and its patients? Four big technological trends&lt;/IDText&gt;&lt;DisplayText&gt;&lt;style face="superscript"&gt;31&lt;/style&gt;&lt;/DisplayText&gt;&lt;record&gt;&lt;urls&gt;&lt;related-urls&gt;&lt;url&gt;https://www.nuffieldtrust.org.uk/files/2018-06/1530028974_the-nhs-at-70-what-will-new-technology-mean-for-the-nhs-and-its-patients.pdf&lt;/url&gt;&lt;/related-urls&gt;&lt;/urls&gt;&lt;titles&gt;&lt;title&gt;What will new technology mean for the NHS and its patients? Four big technological trends&lt;/title&gt;&lt;/titles&gt;&lt;contributors&gt;&lt;authors&gt;&lt;author&gt;Castle-Clarke, Soophie&lt;/author&gt;&lt;/authors&gt;&lt;/contributors&gt;&lt;added-date format="utc"&gt;1566983280&lt;/added-date&gt;&lt;ref-type name="Web Page"&gt;12&lt;/ref-type&gt;&lt;dates&gt;&lt;year&gt;2018&lt;/year&gt;&lt;/dates&gt;&lt;rec-number&gt;3889&lt;/rec-number&gt;&lt;last-updated-date format="utc"&gt;1590657174&lt;/last-updated-date&gt;&lt;contributors&gt;&lt;secondary-authors&gt;&lt;author&gt;The Kings Fund and the Nuffield Trust&lt;/author&gt;&lt;/secondary-authors&gt;&lt;/contributors&gt;&lt;/record&gt;&lt;/Cite&gt;&lt;/EndNote&gt;</w:instrText>
      </w:r>
      <w:r>
        <w:rPr>
          <w:lang w:val="en-US"/>
        </w:rPr>
        <w:fldChar w:fldCharType="separate"/>
      </w:r>
      <w:r w:rsidR="00977274" w:rsidRPr="00977274">
        <w:rPr>
          <w:noProof/>
          <w:vertAlign w:val="superscript"/>
          <w:lang w:val="en-US"/>
        </w:rPr>
        <w:t>31</w:t>
      </w:r>
      <w:r>
        <w:rPr>
          <w:lang w:val="en-US"/>
        </w:rPr>
        <w:fldChar w:fldCharType="end"/>
      </w:r>
      <w:r>
        <w:rPr>
          <w:lang w:val="en-US"/>
        </w:rPr>
        <w:t xml:space="preserve">) to have a VC, particularly if VC are enforced. Patients </w:t>
      </w:r>
      <w:r w:rsidR="0004541E">
        <w:rPr>
          <w:lang w:val="en-US"/>
        </w:rPr>
        <w:t>will also need</w:t>
      </w:r>
      <w:r>
        <w:rPr>
          <w:lang w:val="en-US"/>
        </w:rPr>
        <w:t xml:space="preserve"> to be prepared to accept the change in their roles and responsibilities through VC use. </w:t>
      </w:r>
      <w:r w:rsidR="0004541E">
        <w:rPr>
          <w:lang w:val="en-US"/>
        </w:rPr>
        <w:t>A patient</w:t>
      </w:r>
      <w:r w:rsidR="00694D1E">
        <w:rPr>
          <w:lang w:val="en-US"/>
        </w:rPr>
        <w:t>’</w:t>
      </w:r>
      <w:r w:rsidR="0004541E">
        <w:rPr>
          <w:lang w:val="en-US"/>
        </w:rPr>
        <w:t>s context is</w:t>
      </w:r>
      <w:r>
        <w:rPr>
          <w:lang w:val="en-US"/>
        </w:rPr>
        <w:t xml:space="preserve"> formed through the interactions between the level of resources they ha</w:t>
      </w:r>
      <w:r w:rsidR="0004541E">
        <w:rPr>
          <w:lang w:val="en-US"/>
        </w:rPr>
        <w:t>ve</w:t>
      </w:r>
      <w:r>
        <w:rPr>
          <w:lang w:val="en-US"/>
        </w:rPr>
        <w:t xml:space="preserve"> at their disposal (their potential capacity), the degree to which the features of </w:t>
      </w:r>
      <w:r>
        <w:rPr>
          <w:lang w:val="en-US"/>
        </w:rPr>
        <w:lastRenderedPageBreak/>
        <w:t>the consultation fit in with the circumstances (the congruence of the consultation alternatives)</w:t>
      </w:r>
      <w:r w:rsidR="0004541E">
        <w:rPr>
          <w:lang w:val="en-US"/>
        </w:rPr>
        <w:t>,</w:t>
      </w:r>
      <w:r>
        <w:rPr>
          <w:lang w:val="en-US"/>
        </w:rPr>
        <w:t xml:space="preserve"> their expectations </w:t>
      </w:r>
      <w:r>
        <w:rPr>
          <w:rFonts w:cstheme="minorHAnsi"/>
          <w:lang w:val="en-US"/>
        </w:rPr>
        <w:t>of what standard rehabilitation look</w:t>
      </w:r>
      <w:r w:rsidR="0004541E">
        <w:rPr>
          <w:rFonts w:cstheme="minorHAnsi"/>
          <w:lang w:val="en-US"/>
        </w:rPr>
        <w:t>s</w:t>
      </w:r>
      <w:r>
        <w:rPr>
          <w:rFonts w:cstheme="minorHAnsi"/>
          <w:lang w:val="en-US"/>
        </w:rPr>
        <w:t xml:space="preserve"> like (their normative expectations) and their </w:t>
      </w:r>
      <w:r w:rsidR="0004541E">
        <w:rPr>
          <w:rFonts w:cstheme="minorHAnsi"/>
          <w:lang w:val="en-US"/>
        </w:rPr>
        <w:t>expected interactions</w:t>
      </w:r>
      <w:r>
        <w:rPr>
          <w:rFonts w:cstheme="minorHAnsi"/>
          <w:lang w:val="en-US"/>
        </w:rPr>
        <w:t xml:space="preserve"> with their clinician (their relational expectations) </w:t>
      </w:r>
      <w:r>
        <w:rPr>
          <w:lang w:val="en-US"/>
        </w:rPr>
        <w:t xml:space="preserve">of enrolling in a F2F or VC. If the patient context lends itself to one consultation being more beneficial than the other, they will prefer the most beneficial consultation. </w:t>
      </w:r>
    </w:p>
    <w:p w14:paraId="2F419A11" w14:textId="77777777" w:rsidR="008E0DDC" w:rsidRDefault="008E0DDC" w:rsidP="008E0DDC">
      <w:pPr>
        <w:pStyle w:val="ListParagraph"/>
        <w:numPr>
          <w:ilvl w:val="0"/>
          <w:numId w:val="4"/>
        </w:numPr>
        <w:rPr>
          <w:lang w:val="en-US"/>
        </w:rPr>
      </w:pPr>
      <w:r>
        <w:rPr>
          <w:lang w:val="en-US"/>
        </w:rPr>
        <w:t xml:space="preserve">The </w:t>
      </w:r>
      <w:r w:rsidRPr="009C5060">
        <w:rPr>
          <w:u w:val="single"/>
          <w:lang w:val="en-US"/>
        </w:rPr>
        <w:t>implementation process</w:t>
      </w:r>
      <w:r>
        <w:rPr>
          <w:lang w:val="en-US"/>
        </w:rPr>
        <w:t xml:space="preserve"> of VC and F2F</w:t>
      </w:r>
    </w:p>
    <w:p w14:paraId="02C03CF8" w14:textId="7E304B95" w:rsidR="008E0DDC" w:rsidRDefault="008E0DDC" w:rsidP="008E0DDC">
      <w:pPr>
        <w:rPr>
          <w:lang w:val="en-US"/>
        </w:rPr>
      </w:pPr>
      <w:r>
        <w:rPr>
          <w:lang w:val="en-US"/>
        </w:rPr>
        <w:t xml:space="preserve">The patient context </w:t>
      </w:r>
      <w:r w:rsidR="0004541E">
        <w:rPr>
          <w:lang w:val="en-US"/>
        </w:rPr>
        <w:t>dictates</w:t>
      </w:r>
      <w:r>
        <w:rPr>
          <w:lang w:val="en-US"/>
        </w:rPr>
        <w:t xml:space="preserve"> the work required of patients to implement the available alternatives. Patients need to make sense of the differences between the consultation formats and build an understanding about the potential alternatives. Clinician and </w:t>
      </w:r>
      <w:r w:rsidR="00932959">
        <w:rPr>
          <w:lang w:val="en-US"/>
        </w:rPr>
        <w:t>Organisational</w:t>
      </w:r>
      <w:r>
        <w:rPr>
          <w:lang w:val="en-US"/>
        </w:rPr>
        <w:t xml:space="preserve"> sense-making shapes patient sense-making. Patients must invest commitment and engage in the process of determining which alternative is more beneficial and define what they need to do. Each alternative will require different tasks and patients may need to acquire new skills. Patients need to collect and appraise information about the effects of each consultation alternative. These mechanisms are underpinned by the patient context. The implementation process </w:t>
      </w:r>
      <w:r w:rsidR="0004541E">
        <w:rPr>
          <w:lang w:val="en-US"/>
        </w:rPr>
        <w:t>shapes</w:t>
      </w:r>
      <w:r>
        <w:rPr>
          <w:lang w:val="en-US"/>
        </w:rPr>
        <w:t xml:space="preserve"> the total subjective comparative evaluation of the alternatives.</w:t>
      </w:r>
    </w:p>
    <w:p w14:paraId="23EFB1D0" w14:textId="77777777" w:rsidR="008E0DDC" w:rsidRPr="00697560" w:rsidRDefault="008E0DDC" w:rsidP="008E0DDC">
      <w:pPr>
        <w:pStyle w:val="ListParagraph"/>
        <w:numPr>
          <w:ilvl w:val="0"/>
          <w:numId w:val="4"/>
        </w:numPr>
        <w:rPr>
          <w:lang w:val="en-US"/>
        </w:rPr>
      </w:pPr>
      <w:r>
        <w:rPr>
          <w:lang w:val="en-US"/>
        </w:rPr>
        <w:t xml:space="preserve">The formation of </w:t>
      </w:r>
      <w:r>
        <w:rPr>
          <w:u w:val="single"/>
          <w:lang w:val="en-US"/>
        </w:rPr>
        <w:t>preference</w:t>
      </w:r>
    </w:p>
    <w:p w14:paraId="479FDF3B" w14:textId="700A7696" w:rsidR="00A579A0" w:rsidRDefault="008E0DDC" w:rsidP="008E0DDC">
      <w:pPr>
        <w:rPr>
          <w:lang w:val="en-US"/>
        </w:rPr>
      </w:pPr>
      <w:r>
        <w:rPr>
          <w:lang w:val="en-US"/>
        </w:rPr>
        <w:t xml:space="preserve">A total subjective comparative evaluation is undertaken by the patient. The patient will </w:t>
      </w:r>
      <w:r w:rsidR="00932959">
        <w:rPr>
          <w:lang w:val="en-US"/>
        </w:rPr>
        <w:t>consider</w:t>
      </w:r>
      <w:r>
        <w:rPr>
          <w:lang w:val="en-US"/>
        </w:rPr>
        <w:t xml:space="preserve"> all the </w:t>
      </w:r>
      <w:r w:rsidR="0004541E">
        <w:rPr>
          <w:lang w:val="en-US"/>
        </w:rPr>
        <w:t xml:space="preserve">available </w:t>
      </w:r>
      <w:r>
        <w:rPr>
          <w:lang w:val="en-US"/>
        </w:rPr>
        <w:t xml:space="preserve">information and choose the alternative which brings them the most benefit. The patient will prefer the option that yields the most benefit. </w:t>
      </w:r>
    </w:p>
    <w:p w14:paraId="3D61117C" w14:textId="77777777" w:rsidR="008E0DDC" w:rsidRPr="004B77F5" w:rsidRDefault="008E0DDC" w:rsidP="008E0DDC">
      <w:pPr>
        <w:pStyle w:val="ListParagraph"/>
        <w:numPr>
          <w:ilvl w:val="0"/>
          <w:numId w:val="4"/>
        </w:numPr>
        <w:rPr>
          <w:lang w:val="en-US"/>
        </w:rPr>
      </w:pPr>
      <w:r>
        <w:rPr>
          <w:lang w:val="en-US"/>
        </w:rPr>
        <w:t xml:space="preserve">The </w:t>
      </w:r>
      <w:r>
        <w:rPr>
          <w:u w:val="single"/>
          <w:lang w:val="en-US"/>
        </w:rPr>
        <w:t>consequences</w:t>
      </w:r>
      <w:r>
        <w:rPr>
          <w:lang w:val="en-US"/>
        </w:rPr>
        <w:t xml:space="preserve"> of choice</w:t>
      </w:r>
    </w:p>
    <w:p w14:paraId="4FE88A0D" w14:textId="77777777" w:rsidR="008E0DDC" w:rsidRDefault="008E0DDC" w:rsidP="008E0DDC">
      <w:pPr>
        <w:rPr>
          <w:lang w:val="en-US"/>
        </w:rPr>
      </w:pPr>
      <w:r w:rsidRPr="004B77F5">
        <w:rPr>
          <w:lang w:val="en-US"/>
        </w:rPr>
        <w:t>The choice a patient makes will have a range of consequences on the</w:t>
      </w:r>
      <w:r>
        <w:rPr>
          <w:lang w:val="en-US"/>
        </w:rPr>
        <w:t>ir</w:t>
      </w:r>
      <w:r w:rsidRPr="004B77F5">
        <w:rPr>
          <w:lang w:val="en-US"/>
        </w:rPr>
        <w:t xml:space="preserve"> </w:t>
      </w:r>
      <w:r>
        <w:rPr>
          <w:lang w:val="en-US"/>
        </w:rPr>
        <w:t>context</w:t>
      </w:r>
      <w:r w:rsidRPr="004B77F5">
        <w:rPr>
          <w:lang w:val="en-US"/>
        </w:rPr>
        <w:t>, the</w:t>
      </w:r>
      <w:r>
        <w:rPr>
          <w:lang w:val="en-US"/>
        </w:rPr>
        <w:t>ir</w:t>
      </w:r>
      <w:r w:rsidRPr="004B77F5">
        <w:rPr>
          <w:lang w:val="en-US"/>
        </w:rPr>
        <w:t xml:space="preserve"> implementation process, and their overall preferences. The outcomes and consequences will differ for each individual patient, as th</w:t>
      </w:r>
      <w:r>
        <w:rPr>
          <w:lang w:val="en-US"/>
        </w:rPr>
        <w:t>is is all</w:t>
      </w:r>
      <w:r w:rsidRPr="004B77F5">
        <w:rPr>
          <w:lang w:val="en-US"/>
        </w:rPr>
        <w:t xml:space="preserve"> dependent on their individual </w:t>
      </w:r>
      <w:r>
        <w:rPr>
          <w:lang w:val="en-US"/>
        </w:rPr>
        <w:t>context</w:t>
      </w:r>
      <w:r w:rsidRPr="004B77F5">
        <w:rPr>
          <w:lang w:val="en-US"/>
        </w:rPr>
        <w:t>.</w:t>
      </w:r>
    </w:p>
    <w:p w14:paraId="15C96CDA" w14:textId="77777777" w:rsidR="00D1194B" w:rsidRDefault="008E0DDC" w:rsidP="008E0DDC">
      <w:pPr>
        <w:rPr>
          <w:lang w:val="en-US"/>
        </w:rPr>
      </w:pPr>
      <w:r>
        <w:rPr>
          <w:lang w:val="en-US"/>
        </w:rPr>
        <w:t xml:space="preserve">A patient is more likely to implement a preferable alternative of care. </w:t>
      </w:r>
      <w:r w:rsidR="0004541E">
        <w:rPr>
          <w:lang w:val="en-US"/>
        </w:rPr>
        <w:t>This</w:t>
      </w:r>
      <w:r>
        <w:rPr>
          <w:lang w:val="en-US"/>
        </w:rPr>
        <w:t xml:space="preserve"> understanding of the mechanisms that influence preference formation </w:t>
      </w:r>
      <w:r w:rsidR="0004541E">
        <w:rPr>
          <w:lang w:val="en-US"/>
        </w:rPr>
        <w:t>is</w:t>
      </w:r>
      <w:r>
        <w:rPr>
          <w:lang w:val="en-US"/>
        </w:rPr>
        <w:t xml:space="preserve"> </w:t>
      </w:r>
      <w:r w:rsidR="0004541E">
        <w:rPr>
          <w:lang w:val="en-US"/>
        </w:rPr>
        <w:t>helpful to understand implementation processes</w:t>
      </w:r>
      <w:r>
        <w:rPr>
          <w:lang w:val="en-US"/>
        </w:rPr>
        <w:t xml:space="preserve">. </w:t>
      </w:r>
      <w:bookmarkEnd w:id="8"/>
    </w:p>
    <w:p w14:paraId="3599817F" w14:textId="77777777" w:rsidR="00C11B04" w:rsidRDefault="00C11B04" w:rsidP="008E0DDC">
      <w:pPr>
        <w:rPr>
          <w:lang w:val="en-US"/>
        </w:rPr>
      </w:pPr>
    </w:p>
    <w:p w14:paraId="3EFD91F8" w14:textId="77777777" w:rsidR="00172AA5" w:rsidRDefault="00172AA5" w:rsidP="00EA7F6F">
      <w:pPr>
        <w:pStyle w:val="Heading2"/>
        <w:rPr>
          <w:lang w:val="en-US"/>
        </w:rPr>
        <w:sectPr w:rsidR="00172AA5" w:rsidSect="00172AA5">
          <w:type w:val="continuous"/>
          <w:pgSz w:w="11906" w:h="16838"/>
          <w:pgMar w:top="1440" w:right="1440" w:bottom="1440" w:left="1440" w:header="709" w:footer="709" w:gutter="0"/>
          <w:cols w:space="708"/>
          <w:docGrid w:linePitch="360"/>
        </w:sectPr>
      </w:pPr>
      <w:bookmarkStart w:id="9" w:name="_Hlk89023528"/>
    </w:p>
    <w:p w14:paraId="25A838BD" w14:textId="77777777" w:rsidR="00172AA5" w:rsidRDefault="00172AA5" w:rsidP="00172AA5">
      <w:pPr>
        <w:rPr>
          <w:u w:val="single"/>
          <w:lang w:val="en-US"/>
        </w:rPr>
      </w:pPr>
      <w:r>
        <w:rPr>
          <w:u w:val="single"/>
          <w:lang w:val="en-US"/>
        </w:rPr>
        <w:lastRenderedPageBreak/>
        <w:t>Figure 2: Model to explain the construction of patient preferences</w:t>
      </w:r>
    </w:p>
    <w:p w14:paraId="41958027" w14:textId="77777777" w:rsidR="00172AA5" w:rsidRDefault="00172AA5" w:rsidP="00172AA5"/>
    <w:p w14:paraId="1F623BAD" w14:textId="77777777" w:rsidR="00172AA5" w:rsidRDefault="00172AA5" w:rsidP="00172AA5">
      <w:r>
        <w:rPr>
          <w:noProof/>
        </w:rPr>
        <mc:AlternateContent>
          <mc:Choice Requires="wps">
            <w:drawing>
              <wp:anchor distT="0" distB="0" distL="114300" distR="114300" simplePos="0" relativeHeight="251659264" behindDoc="0" locked="0" layoutInCell="1" allowOverlap="1" wp14:anchorId="0FE28A09" wp14:editId="00D63BA3">
                <wp:simplePos x="0" y="0"/>
                <wp:positionH relativeFrom="column">
                  <wp:posOffset>-269240</wp:posOffset>
                </wp:positionH>
                <wp:positionV relativeFrom="paragraph">
                  <wp:posOffset>1430020</wp:posOffset>
                </wp:positionV>
                <wp:extent cx="1182370" cy="684530"/>
                <wp:effectExtent l="0" t="0" r="17780" b="20320"/>
                <wp:wrapNone/>
                <wp:docPr id="104" name="Rectangle 104">
                  <a:extLst xmlns:a="http://schemas.openxmlformats.org/drawingml/2006/main">
                    <a:ext uri="{FF2B5EF4-FFF2-40B4-BE49-F238E27FC236}">
                      <a16:creationId xmlns:a16="http://schemas.microsoft.com/office/drawing/2014/main" id="{65B5DA60-406F-4A0B-BFE1-2380434166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2370" cy="684530"/>
                        </a:xfrm>
                        <a:prstGeom prst="rect">
                          <a:avLst/>
                        </a:prstGeom>
                        <a:noFill/>
                        <a:ln w="19050">
                          <a:solidFill>
                            <a:srgbClr val="000000"/>
                          </a:solidFill>
                          <a:miter lim="800000"/>
                          <a:headEnd/>
                          <a:tailEnd/>
                        </a:ln>
                      </wps:spPr>
                      <wps:txbx>
                        <w:txbxContent>
                          <w:p w14:paraId="6A65D376" w14:textId="77777777" w:rsidR="00172AA5" w:rsidRDefault="00172AA5" w:rsidP="00172AA5">
                            <w:pPr>
                              <w:kinsoku w:val="0"/>
                              <w:overflowPunct w:val="0"/>
                              <w:jc w:val="center"/>
                              <w:textAlignment w:val="baseline"/>
                              <w:rPr>
                                <w:sz w:val="24"/>
                                <w:szCs w:val="24"/>
                              </w:rPr>
                            </w:pPr>
                            <w:r>
                              <w:rPr>
                                <w:rFonts w:ascii="Calibri" w:eastAsia="Calibri" w:hAnsi="Calibri"/>
                                <w:color w:val="000000"/>
                                <w:kern w:val="24"/>
                                <w:lang w:val="en-US"/>
                              </w:rPr>
                              <w:t>Normative &amp; relational expectations</w:t>
                            </w:r>
                          </w:p>
                        </w:txbxContent>
                      </wps:txbx>
                      <wps:bodyPr vert="horz" wrap="square" lIns="91440" tIns="45720" rIns="91440" bIns="45720" numCol="1" anchor="ctr"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0FE28A09" id="Rectangle 104" o:spid="_x0000_s1026" style="position:absolute;margin-left:-21.2pt;margin-top:112.6pt;width:93.1pt;height:5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" filled="f" strokeweight="1.5pt">
                <v:textbox>
                  <w:txbxContent>
                    <w:p w14:paraId="6A65D376" w14:textId="77777777" w:rsidR="00172AA5" w:rsidRDefault="00172AA5" w:rsidP="00172AA5">
                      <w:pPr>
                        <w:kinsoku w:val="0"/>
                        <w:overflowPunct w:val="0"/>
                        <w:jc w:val="center"/>
                        <w:textAlignment w:val="baseline"/>
                        <w:rPr>
                          <w:sz w:val="24"/>
                          <w:szCs w:val="24"/>
                        </w:rPr>
                      </w:pPr>
                      <w:r>
                        <w:rPr>
                          <w:rFonts w:ascii="Calibri" w:eastAsia="Calibri" w:hAnsi="Calibri"/>
                          <w:color w:val="000000"/>
                          <w:kern w:val="24"/>
                          <w:lang w:val="en-US"/>
                        </w:rPr>
                        <w:t>Normative &amp; relational expectations</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35BA90D1" wp14:editId="51526908">
                <wp:simplePos x="0" y="0"/>
                <wp:positionH relativeFrom="column">
                  <wp:posOffset>1104900</wp:posOffset>
                </wp:positionH>
                <wp:positionV relativeFrom="paragraph">
                  <wp:posOffset>442595</wp:posOffset>
                </wp:positionV>
                <wp:extent cx="1182370" cy="765175"/>
                <wp:effectExtent l="0" t="0" r="17780" b="15875"/>
                <wp:wrapNone/>
                <wp:docPr id="35" name="Rectangle 35">
                  <a:extLst xmlns:a="http://schemas.openxmlformats.org/drawingml/2006/main">
                    <a:ext uri="{FF2B5EF4-FFF2-40B4-BE49-F238E27FC236}">
                      <a16:creationId xmlns:a16="http://schemas.microsoft.com/office/drawing/2014/main" id="{83056266-0F33-4799-9F11-C60251937C7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2370" cy="7651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A41C56" w14:textId="77777777" w:rsidR="00172AA5" w:rsidRDefault="00172AA5" w:rsidP="00172AA5">
                            <w:pPr>
                              <w:kinsoku w:val="0"/>
                              <w:overflowPunct w:val="0"/>
                              <w:jc w:val="center"/>
                              <w:textAlignment w:val="baseline"/>
                              <w:rPr>
                                <w:sz w:val="24"/>
                                <w:szCs w:val="24"/>
                              </w:rPr>
                            </w:pPr>
                            <w:r>
                              <w:rPr>
                                <w:rFonts w:ascii="Calibri" w:eastAsia="Calibri" w:hAnsi="Calibri"/>
                                <w:color w:val="000000"/>
                                <w:kern w:val="24"/>
                                <w:lang w:val="en-US"/>
                              </w:rPr>
                              <w:t>Congruence</w:t>
                            </w:r>
                          </w:p>
                        </w:txbxContent>
                      </wps:txbx>
                      <wps:bodyPr vert="horz" wrap="square" lIns="91440" tIns="45720" rIns="91440" bIns="45720" numCol="1" anchor="ctr"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35BA90D1" id="Rectangle 35" o:spid="_x0000_s1027" style="position:absolute;margin-left:87pt;margin-top:34.85pt;width:93.1pt;height:6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" filled="f" strokeweight="1.5pt">
                <v:textbox>
                  <w:txbxContent>
                    <w:p w14:paraId="24A41C56" w14:textId="77777777" w:rsidR="00172AA5" w:rsidRDefault="00172AA5" w:rsidP="00172AA5">
                      <w:pPr>
                        <w:kinsoku w:val="0"/>
                        <w:overflowPunct w:val="0"/>
                        <w:jc w:val="center"/>
                        <w:textAlignment w:val="baseline"/>
                        <w:rPr>
                          <w:sz w:val="24"/>
                          <w:szCs w:val="24"/>
                        </w:rPr>
                      </w:pPr>
                      <w:r>
                        <w:rPr>
                          <w:rFonts w:ascii="Calibri" w:eastAsia="Calibri" w:hAnsi="Calibri"/>
                          <w:color w:val="000000"/>
                          <w:kern w:val="24"/>
                          <w:lang w:val="en-US"/>
                        </w:rPr>
                        <w:t>Congruence</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61944BAB" wp14:editId="1127D151">
                <wp:simplePos x="0" y="0"/>
                <wp:positionH relativeFrom="column">
                  <wp:posOffset>1106170</wp:posOffset>
                </wp:positionH>
                <wp:positionV relativeFrom="paragraph">
                  <wp:posOffset>2326640</wp:posOffset>
                </wp:positionV>
                <wp:extent cx="1182370" cy="765175"/>
                <wp:effectExtent l="0" t="0" r="17780" b="15875"/>
                <wp:wrapNone/>
                <wp:docPr id="50" name="Rectangle 50">
                  <a:extLst xmlns:a="http://schemas.openxmlformats.org/drawingml/2006/main">
                    <a:ext uri="{FF2B5EF4-FFF2-40B4-BE49-F238E27FC236}">
                      <a16:creationId xmlns:a16="http://schemas.microsoft.com/office/drawing/2014/main" id="{954F990A-80B5-49A0-9B55-7BB3AA3D00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2370" cy="7651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31B0FF" w14:textId="77777777" w:rsidR="00172AA5" w:rsidRDefault="00172AA5" w:rsidP="00172AA5">
                            <w:pPr>
                              <w:kinsoku w:val="0"/>
                              <w:overflowPunct w:val="0"/>
                              <w:jc w:val="center"/>
                              <w:textAlignment w:val="baseline"/>
                              <w:rPr>
                                <w:sz w:val="24"/>
                                <w:szCs w:val="24"/>
                              </w:rPr>
                            </w:pPr>
                            <w:r>
                              <w:rPr>
                                <w:rFonts w:ascii="Calibri" w:eastAsia="Calibri" w:hAnsi="Calibri"/>
                                <w:color w:val="000000"/>
                                <w:kern w:val="24"/>
                                <w:lang w:val="en-US"/>
                              </w:rPr>
                              <w:t>Potential</w:t>
                            </w:r>
                          </w:p>
                        </w:txbxContent>
                      </wps:txbx>
                      <wps:bodyPr vert="horz" wrap="square" lIns="91440" tIns="45720" rIns="91440" bIns="45720" numCol="1" anchor="ctr"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61944BAB" id="Rectangle 50" o:spid="_x0000_s1028" style="position:absolute;margin-left:87.1pt;margin-top:183.2pt;width:93.1pt;height:6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" filled="f" strokeweight="1.5pt">
                <v:textbox>
                  <w:txbxContent>
                    <w:p w14:paraId="1531B0FF" w14:textId="77777777" w:rsidR="00172AA5" w:rsidRDefault="00172AA5" w:rsidP="00172AA5">
                      <w:pPr>
                        <w:kinsoku w:val="0"/>
                        <w:overflowPunct w:val="0"/>
                        <w:jc w:val="center"/>
                        <w:textAlignment w:val="baseline"/>
                        <w:rPr>
                          <w:sz w:val="24"/>
                          <w:szCs w:val="24"/>
                        </w:rPr>
                      </w:pPr>
                      <w:r>
                        <w:rPr>
                          <w:rFonts w:ascii="Calibri" w:eastAsia="Calibri" w:hAnsi="Calibri"/>
                          <w:color w:val="000000"/>
                          <w:kern w:val="24"/>
                          <w:lang w:val="en-US"/>
                        </w:rPr>
                        <w:t>Potential</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3F95BD02" wp14:editId="6E80D27C">
                <wp:simplePos x="0" y="0"/>
                <wp:positionH relativeFrom="column">
                  <wp:posOffset>2286000</wp:posOffset>
                </wp:positionH>
                <wp:positionV relativeFrom="paragraph">
                  <wp:posOffset>1433830</wp:posOffset>
                </wp:positionV>
                <wp:extent cx="1182370" cy="684530"/>
                <wp:effectExtent l="0" t="0" r="17780" b="20320"/>
                <wp:wrapNone/>
                <wp:docPr id="31" name="Rectangle 31">
                  <a:extLst xmlns:a="http://schemas.openxmlformats.org/drawingml/2006/main">
                    <a:ext uri="{FF2B5EF4-FFF2-40B4-BE49-F238E27FC236}">
                      <a16:creationId xmlns:a16="http://schemas.microsoft.com/office/drawing/2014/main" id="{18778326-7057-4DD5-ACB5-D2E18BA92C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2370" cy="684530"/>
                        </a:xfrm>
                        <a:prstGeom prst="rect">
                          <a:avLst/>
                        </a:prstGeom>
                        <a:solidFill>
                          <a:schemeClr val="accent6">
                            <a:lumMod val="20000"/>
                            <a:lumOff val="80000"/>
                          </a:schemeClr>
                        </a:solidFill>
                        <a:ln w="19050">
                          <a:solidFill>
                            <a:srgbClr val="000000"/>
                          </a:solidFill>
                          <a:miter lim="800000"/>
                          <a:headEnd/>
                          <a:tailEnd/>
                        </a:ln>
                      </wps:spPr>
                      <wps:txbx>
                        <w:txbxContent>
                          <w:p w14:paraId="2F421092" w14:textId="77777777" w:rsidR="00172AA5" w:rsidRDefault="00172AA5" w:rsidP="00172AA5">
                            <w:pPr>
                              <w:kinsoku w:val="0"/>
                              <w:overflowPunct w:val="0"/>
                              <w:jc w:val="center"/>
                              <w:textAlignment w:val="baseline"/>
                              <w:rPr>
                                <w:b/>
                                <w:sz w:val="24"/>
                                <w:szCs w:val="24"/>
                              </w:rPr>
                            </w:pPr>
                            <w:r>
                              <w:rPr>
                                <w:rFonts w:ascii="Calibri" w:eastAsia="Calibri" w:hAnsi="Calibri"/>
                                <w:b/>
                                <w:color w:val="000000"/>
                                <w:kern w:val="24"/>
                                <w:lang w:val="en-US"/>
                              </w:rPr>
                              <w:t>Context</w:t>
                            </w:r>
                          </w:p>
                        </w:txbxContent>
                      </wps:txbx>
                      <wps:bodyPr vert="horz" wrap="square" lIns="91440" tIns="45720" rIns="91440" bIns="45720" numCol="1" anchor="ctr" anchorCtr="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F95BD02" id="Rectangle 31" o:spid="_x0000_s1029" style="position:absolute;margin-left:180pt;margin-top:112.9pt;width:93.1pt;height:5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" fillcolor="#e2efd9 [665]" strokeweight="1.5pt">
                <v:textbox>
                  <w:txbxContent>
                    <w:p w14:paraId="2F421092" w14:textId="77777777" w:rsidR="00172AA5" w:rsidRDefault="00172AA5" w:rsidP="00172AA5">
                      <w:pPr>
                        <w:kinsoku w:val="0"/>
                        <w:overflowPunct w:val="0"/>
                        <w:jc w:val="center"/>
                        <w:textAlignment w:val="baseline"/>
                        <w:rPr>
                          <w:b/>
                          <w:sz w:val="24"/>
                          <w:szCs w:val="24"/>
                        </w:rPr>
                      </w:pPr>
                      <w:r>
                        <w:rPr>
                          <w:rFonts w:ascii="Calibri" w:eastAsia="Calibri" w:hAnsi="Calibri"/>
                          <w:b/>
                          <w:color w:val="000000"/>
                          <w:kern w:val="24"/>
                          <w:lang w:val="en-US"/>
                        </w:rPr>
                        <w:t>Context</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5F17DA4D" wp14:editId="311EB489">
                <wp:simplePos x="0" y="0"/>
                <wp:positionH relativeFrom="column">
                  <wp:posOffset>3467100</wp:posOffset>
                </wp:positionH>
                <wp:positionV relativeFrom="paragraph">
                  <wp:posOffset>439420</wp:posOffset>
                </wp:positionV>
                <wp:extent cx="1304925" cy="765175"/>
                <wp:effectExtent l="0" t="0" r="28575" b="15875"/>
                <wp:wrapNone/>
                <wp:docPr id="53" name="Rectangle 53">
                  <a:extLst xmlns:a="http://schemas.openxmlformats.org/drawingml/2006/main">
                    <a:ext uri="{FF2B5EF4-FFF2-40B4-BE49-F238E27FC236}">
                      <a16:creationId xmlns:a16="http://schemas.microsoft.com/office/drawing/2014/main" id="{6C4E87F1-EF46-4F94-9F84-9DB7C4736A5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765175"/>
                        </a:xfrm>
                        <a:prstGeom prst="rect">
                          <a:avLst/>
                        </a:prstGeom>
                        <a:solidFill>
                          <a:schemeClr val="accent6">
                            <a:lumMod val="20000"/>
                            <a:lumOff val="80000"/>
                          </a:schemeClr>
                        </a:solidFill>
                        <a:ln w="19050">
                          <a:solidFill>
                            <a:srgbClr val="000000"/>
                          </a:solidFill>
                          <a:miter lim="800000"/>
                          <a:headEnd/>
                          <a:tailEnd/>
                        </a:ln>
                      </wps:spPr>
                      <wps:txbx>
                        <w:txbxContent>
                          <w:p w14:paraId="6B2E586A" w14:textId="77777777" w:rsidR="00172AA5" w:rsidRDefault="00172AA5" w:rsidP="00172AA5">
                            <w:pPr>
                              <w:kinsoku w:val="0"/>
                              <w:overflowPunct w:val="0"/>
                              <w:spacing w:line="240" w:lineRule="auto"/>
                              <w:jc w:val="center"/>
                              <w:textAlignment w:val="baseline"/>
                              <w:rPr>
                                <w:rFonts w:ascii="Calibri" w:eastAsia="Calibri" w:hAnsi="Calibri"/>
                                <w:color w:val="000000"/>
                                <w:kern w:val="24"/>
                                <w:lang w:val="en-US"/>
                              </w:rPr>
                            </w:pPr>
                            <w:r>
                              <w:rPr>
                                <w:rFonts w:ascii="Calibri" w:eastAsia="Calibri" w:hAnsi="Calibri"/>
                                <w:color w:val="000000"/>
                                <w:kern w:val="24"/>
                                <w:lang w:val="en-US"/>
                              </w:rPr>
                              <w:t>Implementation Process</w:t>
                            </w:r>
                          </w:p>
                          <w:p w14:paraId="6C02C295" w14:textId="77777777" w:rsidR="00172AA5" w:rsidRDefault="00172AA5" w:rsidP="00172AA5">
                            <w:pPr>
                              <w:kinsoku w:val="0"/>
                              <w:overflowPunct w:val="0"/>
                              <w:spacing w:line="240" w:lineRule="auto"/>
                              <w:jc w:val="center"/>
                              <w:textAlignment w:val="baseline"/>
                            </w:pPr>
                            <w:r>
                              <w:rPr>
                                <w:rFonts w:ascii="Calibri" w:eastAsia="Calibri" w:hAnsi="Calibri"/>
                                <w:b/>
                                <w:bCs/>
                                <w:color w:val="000000"/>
                                <w:kern w:val="24"/>
                                <w:lang w:val="en-US"/>
                              </w:rPr>
                              <w:t>Alternative 1 (F2F)</w:t>
                            </w:r>
                          </w:p>
                        </w:txbxContent>
                      </wps:txbx>
                      <wps:bodyPr vert="horz" wrap="square" lIns="91440" tIns="45720" rIns="91440" bIns="45720" numCol="1" anchor="ctr" anchorCtr="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ect w14:anchorId="5F17DA4D" id="Rectangle 53" o:spid="_x0000_s1030" style="position:absolute;margin-left:273pt;margin-top:34.6pt;width:102.75pt;height:6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" fillcolor="#e2efd9 [665]" strokeweight="1.5pt">
                <v:textbox>
                  <w:txbxContent>
                    <w:p w14:paraId="6B2E586A" w14:textId="77777777" w:rsidR="00172AA5" w:rsidRDefault="00172AA5" w:rsidP="00172AA5">
                      <w:pPr>
                        <w:kinsoku w:val="0"/>
                        <w:overflowPunct w:val="0"/>
                        <w:spacing w:line="240" w:lineRule="auto"/>
                        <w:jc w:val="center"/>
                        <w:textAlignment w:val="baseline"/>
                        <w:rPr>
                          <w:rFonts w:ascii="Calibri" w:eastAsia="Calibri" w:hAnsi="Calibri"/>
                          <w:color w:val="000000"/>
                          <w:kern w:val="24"/>
                          <w:lang w:val="en-US"/>
                        </w:rPr>
                      </w:pPr>
                      <w:r>
                        <w:rPr>
                          <w:rFonts w:ascii="Calibri" w:eastAsia="Calibri" w:hAnsi="Calibri"/>
                          <w:color w:val="000000"/>
                          <w:kern w:val="24"/>
                          <w:lang w:val="en-US"/>
                        </w:rPr>
                        <w:t>Implementation Process</w:t>
                      </w:r>
                    </w:p>
                    <w:p w14:paraId="6C02C295" w14:textId="77777777" w:rsidR="00172AA5" w:rsidRDefault="00172AA5" w:rsidP="00172AA5">
                      <w:pPr>
                        <w:kinsoku w:val="0"/>
                        <w:overflowPunct w:val="0"/>
                        <w:spacing w:line="240" w:lineRule="auto"/>
                        <w:jc w:val="center"/>
                        <w:textAlignment w:val="baseline"/>
                      </w:pPr>
                      <w:r>
                        <w:rPr>
                          <w:rFonts w:ascii="Calibri" w:eastAsia="Calibri" w:hAnsi="Calibri"/>
                          <w:b/>
                          <w:bCs/>
                          <w:color w:val="000000"/>
                          <w:kern w:val="24"/>
                          <w:lang w:val="en-US"/>
                        </w:rPr>
                        <w:t>Alternative 1 (F2F)</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0200A937" wp14:editId="6E68545B">
                <wp:simplePos x="0" y="0"/>
                <wp:positionH relativeFrom="column">
                  <wp:posOffset>3467100</wp:posOffset>
                </wp:positionH>
                <wp:positionV relativeFrom="paragraph">
                  <wp:posOffset>2315845</wp:posOffset>
                </wp:positionV>
                <wp:extent cx="1304925" cy="765175"/>
                <wp:effectExtent l="0" t="0" r="28575" b="158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765175"/>
                        </a:xfrm>
                        <a:prstGeom prst="rect">
                          <a:avLst/>
                        </a:prstGeom>
                        <a:solidFill>
                          <a:schemeClr val="accent6">
                            <a:lumMod val="20000"/>
                            <a:lumOff val="80000"/>
                          </a:schemeClr>
                        </a:solidFill>
                        <a:ln w="19050">
                          <a:solidFill>
                            <a:srgbClr val="000000"/>
                          </a:solidFill>
                          <a:miter lim="800000"/>
                          <a:headEnd/>
                          <a:tailEnd/>
                        </a:ln>
                      </wps:spPr>
                      <wps:txbx>
                        <w:txbxContent>
                          <w:p w14:paraId="46C652ED" w14:textId="77777777" w:rsidR="00172AA5" w:rsidRDefault="00172AA5" w:rsidP="00172AA5">
                            <w:pPr>
                              <w:kinsoku w:val="0"/>
                              <w:overflowPunct w:val="0"/>
                              <w:spacing w:line="240" w:lineRule="auto"/>
                              <w:jc w:val="center"/>
                              <w:textAlignment w:val="baseline"/>
                            </w:pPr>
                            <w:r>
                              <w:rPr>
                                <w:rFonts w:ascii="Calibri" w:eastAsia="Calibri" w:hAnsi="Calibri"/>
                                <w:color w:val="000000"/>
                                <w:kern w:val="24"/>
                                <w:lang w:val="en-US"/>
                              </w:rPr>
                              <w:t>Implementation Process</w:t>
                            </w:r>
                          </w:p>
                          <w:p w14:paraId="416819A0" w14:textId="77777777" w:rsidR="00172AA5" w:rsidRDefault="00172AA5" w:rsidP="00172AA5">
                            <w:pPr>
                              <w:kinsoku w:val="0"/>
                              <w:overflowPunct w:val="0"/>
                              <w:spacing w:line="240" w:lineRule="auto"/>
                              <w:jc w:val="center"/>
                              <w:textAlignment w:val="baseline"/>
                            </w:pPr>
                            <w:r>
                              <w:rPr>
                                <w:rFonts w:ascii="Calibri" w:eastAsia="Calibri" w:hAnsi="Calibri"/>
                                <w:b/>
                                <w:bCs/>
                                <w:color w:val="000000"/>
                                <w:kern w:val="24"/>
                                <w:lang w:val="en-US"/>
                              </w:rPr>
                              <w:t>Alternative 2 (VC)</w:t>
                            </w:r>
                          </w:p>
                        </w:txbxContent>
                      </wps:txbx>
                      <wps:bodyPr vert="horz" wrap="square" lIns="91440" tIns="45720" rIns="91440" bIns="45720" numCol="1" anchor="ctr" anchorCtr="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ect w14:anchorId="0200A937" id="Rectangle 3" o:spid="_x0000_s1031" style="position:absolute;margin-left:273pt;margin-top:182.35pt;width:102.75pt;height:6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" fillcolor="#e2efd9 [665]" strokeweight="1.5pt">
                <v:textbox>
                  <w:txbxContent>
                    <w:p w14:paraId="46C652ED" w14:textId="77777777" w:rsidR="00172AA5" w:rsidRDefault="00172AA5" w:rsidP="00172AA5">
                      <w:pPr>
                        <w:kinsoku w:val="0"/>
                        <w:overflowPunct w:val="0"/>
                        <w:spacing w:line="240" w:lineRule="auto"/>
                        <w:jc w:val="center"/>
                        <w:textAlignment w:val="baseline"/>
                      </w:pPr>
                      <w:r>
                        <w:rPr>
                          <w:rFonts w:ascii="Calibri" w:eastAsia="Calibri" w:hAnsi="Calibri"/>
                          <w:color w:val="000000"/>
                          <w:kern w:val="24"/>
                          <w:lang w:val="en-US"/>
                        </w:rPr>
                        <w:t>Implementation Process</w:t>
                      </w:r>
                    </w:p>
                    <w:p w14:paraId="416819A0" w14:textId="77777777" w:rsidR="00172AA5" w:rsidRDefault="00172AA5" w:rsidP="00172AA5">
                      <w:pPr>
                        <w:kinsoku w:val="0"/>
                        <w:overflowPunct w:val="0"/>
                        <w:spacing w:line="240" w:lineRule="auto"/>
                        <w:jc w:val="center"/>
                        <w:textAlignment w:val="baseline"/>
                      </w:pPr>
                      <w:r>
                        <w:rPr>
                          <w:rFonts w:ascii="Calibri" w:eastAsia="Calibri" w:hAnsi="Calibri"/>
                          <w:b/>
                          <w:bCs/>
                          <w:color w:val="000000"/>
                          <w:kern w:val="24"/>
                          <w:lang w:val="en-US"/>
                        </w:rPr>
                        <w:t>Alternative 2 (VC)</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33791BCD" wp14:editId="482C51E0">
                <wp:simplePos x="0" y="0"/>
                <wp:positionH relativeFrom="column">
                  <wp:posOffset>4772025</wp:posOffset>
                </wp:positionH>
                <wp:positionV relativeFrom="paragraph">
                  <wp:posOffset>1433830</wp:posOffset>
                </wp:positionV>
                <wp:extent cx="1590675" cy="684530"/>
                <wp:effectExtent l="0" t="0" r="28575" b="20320"/>
                <wp:wrapNone/>
                <wp:docPr id="64" name="Rectangle 64">
                  <a:extLst xmlns:a="http://schemas.openxmlformats.org/drawingml/2006/main">
                    <a:ext uri="{FF2B5EF4-FFF2-40B4-BE49-F238E27FC236}">
                      <a16:creationId xmlns:a16="http://schemas.microsoft.com/office/drawing/2014/main" id="{B4D8F4FF-E71B-40A6-8A28-0C70102C63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684530"/>
                        </a:xfrm>
                        <a:prstGeom prst="rect">
                          <a:avLst/>
                        </a:prstGeom>
                        <a:solidFill>
                          <a:schemeClr val="accent6">
                            <a:lumMod val="20000"/>
                            <a:lumOff val="80000"/>
                          </a:schemeClr>
                        </a:solidFill>
                        <a:ln w="19050">
                          <a:solidFill>
                            <a:srgbClr val="000000"/>
                          </a:solidFill>
                          <a:miter lim="800000"/>
                          <a:headEnd/>
                          <a:tailEnd/>
                        </a:ln>
                      </wps:spPr>
                      <wps:txbx>
                        <w:txbxContent>
                          <w:p w14:paraId="4B9F1732" w14:textId="77777777" w:rsidR="00172AA5" w:rsidRDefault="00172AA5" w:rsidP="00172AA5">
                            <w:pPr>
                              <w:kinsoku w:val="0"/>
                              <w:overflowPunct w:val="0"/>
                              <w:jc w:val="center"/>
                              <w:textAlignment w:val="baseline"/>
                              <w:rPr>
                                <w:sz w:val="24"/>
                                <w:szCs w:val="24"/>
                              </w:rPr>
                            </w:pPr>
                            <w:r>
                              <w:rPr>
                                <w:rFonts w:ascii="Calibri" w:eastAsia="Calibri" w:hAnsi="Calibri"/>
                                <w:b/>
                                <w:bCs/>
                                <w:color w:val="000000"/>
                                <w:kern w:val="24"/>
                                <w:lang w:val="en-US"/>
                              </w:rPr>
                              <w:t>Total Subjective Comparative Evaluation</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91BCD" id="Rectangle 64" o:spid="_x0000_s1032" style="position:absolute;margin-left:375.75pt;margin-top:112.9pt;width:125.25pt;height:5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" fillcolor="#e2efd9 [665]" strokeweight="1.5pt">
                <v:textbox>
                  <w:txbxContent>
                    <w:p w14:paraId="4B9F1732" w14:textId="77777777" w:rsidR="00172AA5" w:rsidRDefault="00172AA5" w:rsidP="00172AA5">
                      <w:pPr>
                        <w:kinsoku w:val="0"/>
                        <w:overflowPunct w:val="0"/>
                        <w:jc w:val="center"/>
                        <w:textAlignment w:val="baseline"/>
                        <w:rPr>
                          <w:sz w:val="24"/>
                          <w:szCs w:val="24"/>
                        </w:rPr>
                      </w:pPr>
                      <w:r>
                        <w:rPr>
                          <w:rFonts w:ascii="Calibri" w:eastAsia="Calibri" w:hAnsi="Calibri"/>
                          <w:b/>
                          <w:bCs/>
                          <w:color w:val="000000"/>
                          <w:kern w:val="24"/>
                          <w:lang w:val="en-US"/>
                        </w:rPr>
                        <w:t>Total Subjective Comparative Evaluation</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674DE660" wp14:editId="328BCF36">
                <wp:simplePos x="0" y="0"/>
                <wp:positionH relativeFrom="column">
                  <wp:posOffset>6685280</wp:posOffset>
                </wp:positionH>
                <wp:positionV relativeFrom="paragraph">
                  <wp:posOffset>1429385</wp:posOffset>
                </wp:positionV>
                <wp:extent cx="1182370" cy="684530"/>
                <wp:effectExtent l="0" t="0" r="17780" b="20320"/>
                <wp:wrapNone/>
                <wp:docPr id="61" name="Rectangle 61">
                  <a:extLst xmlns:a="http://schemas.openxmlformats.org/drawingml/2006/main">
                    <a:ext uri="{FF2B5EF4-FFF2-40B4-BE49-F238E27FC236}">
                      <a16:creationId xmlns:a16="http://schemas.microsoft.com/office/drawing/2014/main" id="{607FE21D-FE70-4E4A-86DF-1ADB64BC4BD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2370" cy="684530"/>
                        </a:xfrm>
                        <a:prstGeom prst="rect">
                          <a:avLst/>
                        </a:prstGeom>
                        <a:noFill/>
                        <a:ln w="19050">
                          <a:solidFill>
                            <a:srgbClr val="000000"/>
                          </a:solidFill>
                          <a:miter lim="800000"/>
                          <a:headEnd/>
                          <a:tailEnd/>
                        </a:ln>
                      </wps:spPr>
                      <wps:txbx>
                        <w:txbxContent>
                          <w:p w14:paraId="726DCA28" w14:textId="77777777" w:rsidR="00172AA5" w:rsidRDefault="00172AA5" w:rsidP="00172AA5">
                            <w:pPr>
                              <w:kinsoku w:val="0"/>
                              <w:overflowPunct w:val="0"/>
                              <w:jc w:val="center"/>
                              <w:textAlignment w:val="baseline"/>
                              <w:rPr>
                                <w:sz w:val="24"/>
                                <w:szCs w:val="24"/>
                              </w:rPr>
                            </w:pPr>
                            <w:r>
                              <w:rPr>
                                <w:rFonts w:ascii="Calibri" w:eastAsia="Calibri" w:hAnsi="Calibri"/>
                                <w:color w:val="000000"/>
                                <w:kern w:val="24"/>
                                <w:lang w:val="en-US"/>
                              </w:rPr>
                              <w:t>Choice</w:t>
                            </w:r>
                          </w:p>
                        </w:txbxContent>
                      </wps:txbx>
                      <wps:bodyPr vert="horz" wrap="square" lIns="91440" tIns="45720" rIns="91440" bIns="45720" numCol="1" anchor="ctr" anchorCtr="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74DE660" id="Rectangle 61" o:spid="_x0000_s1033" style="position:absolute;margin-left:526.4pt;margin-top:112.55pt;width:93.1pt;height:5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" filled="f" strokeweight="1.5pt">
                <v:textbox>
                  <w:txbxContent>
                    <w:p w14:paraId="726DCA28" w14:textId="77777777" w:rsidR="00172AA5" w:rsidRDefault="00172AA5" w:rsidP="00172AA5">
                      <w:pPr>
                        <w:kinsoku w:val="0"/>
                        <w:overflowPunct w:val="0"/>
                        <w:jc w:val="center"/>
                        <w:textAlignment w:val="baseline"/>
                        <w:rPr>
                          <w:sz w:val="24"/>
                          <w:szCs w:val="24"/>
                        </w:rPr>
                      </w:pPr>
                      <w:r>
                        <w:rPr>
                          <w:rFonts w:ascii="Calibri" w:eastAsia="Calibri" w:hAnsi="Calibri"/>
                          <w:color w:val="000000"/>
                          <w:kern w:val="24"/>
                          <w:lang w:val="en-US"/>
                        </w:rPr>
                        <w:t>Choice</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38991865" wp14:editId="6449A2FF">
                <wp:simplePos x="0" y="0"/>
                <wp:positionH relativeFrom="column">
                  <wp:posOffset>8191500</wp:posOffset>
                </wp:positionH>
                <wp:positionV relativeFrom="paragraph">
                  <wp:posOffset>1429385</wp:posOffset>
                </wp:positionV>
                <wp:extent cx="1182370" cy="687705"/>
                <wp:effectExtent l="0" t="0" r="17780" b="17145"/>
                <wp:wrapNone/>
                <wp:docPr id="155" name="Rectangle 155">
                  <a:extLst xmlns:a="http://schemas.openxmlformats.org/drawingml/2006/main">
                    <a:ext uri="{FF2B5EF4-FFF2-40B4-BE49-F238E27FC236}">
                      <a16:creationId xmlns:a16="http://schemas.microsoft.com/office/drawing/2014/main" id="{6D850C44-EE1C-4FBB-A1F3-D4FA336055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2370" cy="687705"/>
                        </a:xfrm>
                        <a:prstGeom prst="rect">
                          <a:avLst/>
                        </a:prstGeom>
                        <a:solidFill>
                          <a:schemeClr val="accent6">
                            <a:lumMod val="20000"/>
                            <a:lumOff val="80000"/>
                          </a:schemeClr>
                        </a:solidFill>
                        <a:ln w="19050">
                          <a:solidFill>
                            <a:srgbClr val="000000"/>
                          </a:solidFill>
                          <a:miter lim="800000"/>
                          <a:headEnd/>
                          <a:tailEnd/>
                        </a:ln>
                      </wps:spPr>
                      <wps:txbx>
                        <w:txbxContent>
                          <w:p w14:paraId="5AA69141" w14:textId="77777777" w:rsidR="00172AA5" w:rsidRDefault="00172AA5" w:rsidP="00172AA5">
                            <w:pPr>
                              <w:kinsoku w:val="0"/>
                              <w:overflowPunct w:val="0"/>
                              <w:jc w:val="center"/>
                              <w:textAlignment w:val="baseline"/>
                              <w:rPr>
                                <w:sz w:val="24"/>
                                <w:szCs w:val="24"/>
                              </w:rPr>
                            </w:pPr>
                            <w:r>
                              <w:rPr>
                                <w:rFonts w:ascii="Calibri" w:eastAsia="Calibri" w:hAnsi="Calibri"/>
                                <w:color w:val="000000"/>
                                <w:kern w:val="24"/>
                                <w:lang w:val="en-US"/>
                              </w:rPr>
                              <w:t>Consequences of Choice</w:t>
                            </w:r>
                          </w:p>
                        </w:txbxContent>
                      </wps:txbx>
                      <wps:bodyPr vert="horz" wrap="square" lIns="91440" tIns="45720" rIns="91440" bIns="45720" numCol="1" anchor="ctr" anchorCtr="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8991865" id="Rectangle 155" o:spid="_x0000_s1034" style="position:absolute;margin-left:645pt;margin-top:112.55pt;width:93.1pt;height:5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" fillcolor="#e2efd9 [665]" strokeweight="1.5pt">
                <v:textbox>
                  <w:txbxContent>
                    <w:p w14:paraId="5AA69141" w14:textId="77777777" w:rsidR="00172AA5" w:rsidRDefault="00172AA5" w:rsidP="00172AA5">
                      <w:pPr>
                        <w:kinsoku w:val="0"/>
                        <w:overflowPunct w:val="0"/>
                        <w:jc w:val="center"/>
                        <w:textAlignment w:val="baseline"/>
                        <w:rPr>
                          <w:sz w:val="24"/>
                          <w:szCs w:val="24"/>
                        </w:rPr>
                      </w:pPr>
                      <w:r>
                        <w:rPr>
                          <w:rFonts w:ascii="Calibri" w:eastAsia="Calibri" w:hAnsi="Calibri"/>
                          <w:color w:val="000000"/>
                          <w:kern w:val="24"/>
                          <w:lang w:val="en-US"/>
                        </w:rPr>
                        <w:t>Consequences of Choice</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77FEF556" wp14:editId="0B16E93E">
                <wp:simplePos x="0" y="0"/>
                <wp:positionH relativeFrom="column">
                  <wp:posOffset>257175</wp:posOffset>
                </wp:positionH>
                <wp:positionV relativeFrom="paragraph">
                  <wp:posOffset>792480</wp:posOffset>
                </wp:positionV>
                <wp:extent cx="0" cy="638175"/>
                <wp:effectExtent l="0" t="0" r="38100" b="9525"/>
                <wp:wrapNone/>
                <wp:docPr id="7" name="Straight Connector 7"/>
                <wp:cNvGraphicFramePr/>
                <a:graphic xmlns:a="http://schemas.openxmlformats.org/drawingml/2006/main">
                  <a:graphicData uri="http://schemas.microsoft.com/office/word/2010/wordprocessingShape">
                    <wps:wsp>
                      <wps:cNvCnPr/>
                      <wps:spPr>
                        <a:xfrm flipV="1">
                          <a:off x="0" y="0"/>
                          <a:ext cx="0" cy="638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08BCFC" id="Straight Connector 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62.4pt" to="20.25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" strokecolor="black [3213]"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14:anchorId="08FEB2E3" wp14:editId="2E216D42">
                <wp:simplePos x="0" y="0"/>
                <wp:positionH relativeFrom="column">
                  <wp:posOffset>257175</wp:posOffset>
                </wp:positionH>
                <wp:positionV relativeFrom="paragraph">
                  <wp:posOffset>792480</wp:posOffset>
                </wp:positionV>
                <wp:extent cx="847725" cy="0"/>
                <wp:effectExtent l="0" t="76200" r="9525" b="95250"/>
                <wp:wrapNone/>
                <wp:docPr id="9" name="Straight Arrow Connector 9"/>
                <wp:cNvGraphicFramePr/>
                <a:graphic xmlns:a="http://schemas.openxmlformats.org/drawingml/2006/main">
                  <a:graphicData uri="http://schemas.microsoft.com/office/word/2010/wordprocessingShape">
                    <wps:wsp>
                      <wps:cNvCnPr/>
                      <wps:spPr>
                        <a:xfrm>
                          <a:off x="0" y="0"/>
                          <a:ext cx="847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FE5596D" id="_x0000_t32" coordsize="21600,21600" o:spt="32" o:oned="t" path="m,l21600,21600e" filled="f">
                <v:path arrowok="t" fillok="f" o:connecttype="none"/>
                <o:lock v:ext="edit" shapetype="t"/>
              </v:shapetype>
              <v:shape id="Straight Arrow Connector 9" o:spid="_x0000_s1026" type="#_x0000_t32" style="position:absolute;margin-left:20.25pt;margin-top:62.4pt;width:66.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" strokecolor="black [3200]" strokeweight=".5pt">
                <v:stroke endarrow="block" joinstyle="miter"/>
              </v:shape>
            </w:pict>
          </mc:Fallback>
        </mc:AlternateContent>
      </w:r>
      <w:r>
        <w:rPr>
          <w:noProof/>
        </w:rPr>
        <mc:AlternateContent>
          <mc:Choice Requires="wps">
            <w:drawing>
              <wp:anchor distT="0" distB="0" distL="114300" distR="114300" simplePos="0" relativeHeight="251670528" behindDoc="0" locked="0" layoutInCell="1" allowOverlap="1" wp14:anchorId="536938B2" wp14:editId="06B0D597">
                <wp:simplePos x="0" y="0"/>
                <wp:positionH relativeFrom="column">
                  <wp:posOffset>419100</wp:posOffset>
                </wp:positionH>
                <wp:positionV relativeFrom="paragraph">
                  <wp:posOffset>935355</wp:posOffset>
                </wp:positionV>
                <wp:extent cx="685800" cy="0"/>
                <wp:effectExtent l="0" t="0" r="0" b="0"/>
                <wp:wrapNone/>
                <wp:docPr id="11" name="Straight Connector 11"/>
                <wp:cNvGraphicFramePr/>
                <a:graphic xmlns:a="http://schemas.openxmlformats.org/drawingml/2006/main">
                  <a:graphicData uri="http://schemas.microsoft.com/office/word/2010/wordprocessingShape">
                    <wps:wsp>
                      <wps:cNvCnPr/>
                      <wps:spPr>
                        <a:xfrm flipH="1">
                          <a:off x="0" y="0"/>
                          <a:ext cx="68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9607A9" id="Straight Connector 1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73.65pt" to="87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" strokecolor="black [3200]" strokeweight=".5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48FEBBED" wp14:editId="6F7C442B">
                <wp:simplePos x="0" y="0"/>
                <wp:positionH relativeFrom="column">
                  <wp:posOffset>419100</wp:posOffset>
                </wp:positionH>
                <wp:positionV relativeFrom="paragraph">
                  <wp:posOffset>935355</wp:posOffset>
                </wp:positionV>
                <wp:extent cx="0" cy="495300"/>
                <wp:effectExtent l="76200" t="0" r="57150" b="57150"/>
                <wp:wrapNone/>
                <wp:docPr id="12" name="Straight Arrow Connector 12"/>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CFC2889" id="Straight Arrow Connector 12" o:spid="_x0000_s1026" type="#_x0000_t32" style="position:absolute;margin-left:33pt;margin-top:73.65pt;width:0;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" strokecolor="black [3200]" strokeweight=".5pt">
                <v:stroke endarrow="block" joinstyle="miter"/>
              </v:shape>
            </w:pict>
          </mc:Fallback>
        </mc:AlternateContent>
      </w:r>
      <w:r>
        <w:rPr>
          <w:noProof/>
        </w:rPr>
        <mc:AlternateContent>
          <mc:Choice Requires="wps">
            <w:drawing>
              <wp:anchor distT="0" distB="0" distL="114300" distR="114300" simplePos="0" relativeHeight="251672576" behindDoc="0" locked="0" layoutInCell="1" allowOverlap="1" wp14:anchorId="0D5013FE" wp14:editId="541BC02E">
                <wp:simplePos x="0" y="0"/>
                <wp:positionH relativeFrom="column">
                  <wp:posOffset>257175</wp:posOffset>
                </wp:positionH>
                <wp:positionV relativeFrom="paragraph">
                  <wp:posOffset>2118360</wp:posOffset>
                </wp:positionV>
                <wp:extent cx="0" cy="638175"/>
                <wp:effectExtent l="0" t="0" r="38100" b="9525"/>
                <wp:wrapNone/>
                <wp:docPr id="13" name="Straight Connector 13"/>
                <wp:cNvGraphicFramePr/>
                <a:graphic xmlns:a="http://schemas.openxmlformats.org/drawingml/2006/main">
                  <a:graphicData uri="http://schemas.microsoft.com/office/word/2010/wordprocessingShape">
                    <wps:wsp>
                      <wps:cNvCnPr/>
                      <wps:spPr>
                        <a:xfrm flipV="1">
                          <a:off x="0" y="0"/>
                          <a:ext cx="0" cy="638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F16175" id="Straight Connector 1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66.8pt" to="20.25pt,2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" strokecolor="black [3213]" strokeweight=".5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47A8746F" wp14:editId="2487AA5B">
                <wp:simplePos x="0" y="0"/>
                <wp:positionH relativeFrom="column">
                  <wp:posOffset>419100</wp:posOffset>
                </wp:positionH>
                <wp:positionV relativeFrom="paragraph">
                  <wp:posOffset>2621280</wp:posOffset>
                </wp:positionV>
                <wp:extent cx="685800"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68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51A5C5" id="Straight Connector 14"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206.4pt" to="87pt,2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" strokecolor="black [3200]" strokeweight=".5pt">
                <v:stroke joinstyle="miter"/>
              </v:line>
            </w:pict>
          </mc:Fallback>
        </mc:AlternateContent>
      </w:r>
      <w:r>
        <w:rPr>
          <w:noProof/>
        </w:rPr>
        <mc:AlternateContent>
          <mc:Choice Requires="wps">
            <w:drawing>
              <wp:anchor distT="0" distB="0" distL="114300" distR="114300" simplePos="0" relativeHeight="251674624" behindDoc="0" locked="0" layoutInCell="1" allowOverlap="1" wp14:anchorId="039F2B58" wp14:editId="0C4E90FC">
                <wp:simplePos x="0" y="0"/>
                <wp:positionH relativeFrom="column">
                  <wp:posOffset>257175</wp:posOffset>
                </wp:positionH>
                <wp:positionV relativeFrom="paragraph">
                  <wp:posOffset>2754630</wp:posOffset>
                </wp:positionV>
                <wp:extent cx="847725" cy="0"/>
                <wp:effectExtent l="0" t="76200" r="9525" b="95250"/>
                <wp:wrapNone/>
                <wp:docPr id="15" name="Straight Arrow Connector 15"/>
                <wp:cNvGraphicFramePr/>
                <a:graphic xmlns:a="http://schemas.openxmlformats.org/drawingml/2006/main">
                  <a:graphicData uri="http://schemas.microsoft.com/office/word/2010/wordprocessingShape">
                    <wps:wsp>
                      <wps:cNvCnPr/>
                      <wps:spPr>
                        <a:xfrm>
                          <a:off x="0" y="0"/>
                          <a:ext cx="847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F2D1714" id="Straight Arrow Connector 15" o:spid="_x0000_s1026" type="#_x0000_t32" style="position:absolute;margin-left:20.25pt;margin-top:216.9pt;width:66.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" strokecolor="black [3200]" strokeweight=".5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3D1CC7FF" wp14:editId="1431612C">
                <wp:simplePos x="0" y="0"/>
                <wp:positionH relativeFrom="column">
                  <wp:posOffset>419100</wp:posOffset>
                </wp:positionH>
                <wp:positionV relativeFrom="paragraph">
                  <wp:posOffset>2118360</wp:posOffset>
                </wp:positionV>
                <wp:extent cx="0" cy="502920"/>
                <wp:effectExtent l="76200" t="38100" r="57150" b="11430"/>
                <wp:wrapNone/>
                <wp:docPr id="16" name="Straight Arrow Connector 16"/>
                <wp:cNvGraphicFramePr/>
                <a:graphic xmlns:a="http://schemas.openxmlformats.org/drawingml/2006/main">
                  <a:graphicData uri="http://schemas.microsoft.com/office/word/2010/wordprocessingShape">
                    <wps:wsp>
                      <wps:cNvCnPr/>
                      <wps:spPr>
                        <a:xfrm flipV="1">
                          <a:off x="0" y="0"/>
                          <a:ext cx="0" cy="502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BCBBE15" id="Straight Arrow Connector 16" o:spid="_x0000_s1026" type="#_x0000_t32" style="position:absolute;margin-left:33pt;margin-top:166.8pt;width:0;height:39.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" strokecolor="black [3200]" strokeweight=".5pt">
                <v:stroke endarrow="block" joinstyle="miter"/>
              </v:shape>
            </w:pict>
          </mc:Fallback>
        </mc:AlternateContent>
      </w:r>
      <w:r>
        <w:rPr>
          <w:noProof/>
        </w:rPr>
        <mc:AlternateContent>
          <mc:Choice Requires="wps">
            <w:drawing>
              <wp:anchor distT="0" distB="0" distL="114300" distR="114300" simplePos="0" relativeHeight="251676672" behindDoc="0" locked="0" layoutInCell="1" allowOverlap="1" wp14:anchorId="45699F2A" wp14:editId="000BE15C">
                <wp:simplePos x="0" y="0"/>
                <wp:positionH relativeFrom="column">
                  <wp:posOffset>1619250</wp:posOffset>
                </wp:positionH>
                <wp:positionV relativeFrom="paragraph">
                  <wp:posOffset>1214755</wp:posOffset>
                </wp:positionV>
                <wp:extent cx="0" cy="1111250"/>
                <wp:effectExtent l="76200" t="38100" r="57150" b="12700"/>
                <wp:wrapNone/>
                <wp:docPr id="17" name="Straight Arrow Connector 17"/>
                <wp:cNvGraphicFramePr/>
                <a:graphic xmlns:a="http://schemas.openxmlformats.org/drawingml/2006/main">
                  <a:graphicData uri="http://schemas.microsoft.com/office/word/2010/wordprocessingShape">
                    <wps:wsp>
                      <wps:cNvCnPr/>
                      <wps:spPr>
                        <a:xfrm flipV="1">
                          <a:off x="0" y="0"/>
                          <a:ext cx="0" cy="1111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DB9D340" id="Straight Arrow Connector 17" o:spid="_x0000_s1026" type="#_x0000_t32" style="position:absolute;margin-left:127.5pt;margin-top:95.65pt;width:0;height:87.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" strokecolor="black [3200]" strokeweight=".5pt">
                <v:stroke endarrow="block" joinstyle="miter"/>
              </v:shape>
            </w:pict>
          </mc:Fallback>
        </mc:AlternateContent>
      </w:r>
      <w:r>
        <w:rPr>
          <w:noProof/>
        </w:rPr>
        <mc:AlternateContent>
          <mc:Choice Requires="wps">
            <w:drawing>
              <wp:anchor distT="0" distB="0" distL="114300" distR="114300" simplePos="0" relativeHeight="251677696" behindDoc="0" locked="0" layoutInCell="1" allowOverlap="1" wp14:anchorId="62D12464" wp14:editId="0C6E0359">
                <wp:simplePos x="0" y="0"/>
                <wp:positionH relativeFrom="column">
                  <wp:posOffset>1733550</wp:posOffset>
                </wp:positionH>
                <wp:positionV relativeFrom="paragraph">
                  <wp:posOffset>1211580</wp:posOffset>
                </wp:positionV>
                <wp:extent cx="0" cy="1114425"/>
                <wp:effectExtent l="76200" t="0" r="57150" b="47625"/>
                <wp:wrapNone/>
                <wp:docPr id="18" name="Straight Arrow Connector 18"/>
                <wp:cNvGraphicFramePr/>
                <a:graphic xmlns:a="http://schemas.openxmlformats.org/drawingml/2006/main">
                  <a:graphicData uri="http://schemas.microsoft.com/office/word/2010/wordprocessingShape">
                    <wps:wsp>
                      <wps:cNvCnPr/>
                      <wps:spPr>
                        <a:xfrm>
                          <a:off x="0" y="0"/>
                          <a:ext cx="0" cy="1114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0698B77" id="Straight Arrow Connector 18" o:spid="_x0000_s1026" type="#_x0000_t32" style="position:absolute;margin-left:136.5pt;margin-top:95.4pt;width:0;height:8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" strokecolor="black [3200]" strokeweight=".5pt">
                <v:stroke endarrow="block" joinstyle="miter"/>
              </v:shape>
            </w:pict>
          </mc:Fallback>
        </mc:AlternateContent>
      </w:r>
      <w:r>
        <w:rPr>
          <w:noProof/>
        </w:rPr>
        <mc:AlternateContent>
          <mc:Choice Requires="wps">
            <w:drawing>
              <wp:anchor distT="0" distB="0" distL="114300" distR="114300" simplePos="0" relativeHeight="251678720" behindDoc="0" locked="0" layoutInCell="1" allowOverlap="1" wp14:anchorId="73832779" wp14:editId="098E4B5D">
                <wp:simplePos x="0" y="0"/>
                <wp:positionH relativeFrom="column">
                  <wp:posOffset>2286000</wp:posOffset>
                </wp:positionH>
                <wp:positionV relativeFrom="paragraph">
                  <wp:posOffset>792480</wp:posOffset>
                </wp:positionV>
                <wp:extent cx="40005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5A7144" id="Straight Connector 1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2.4pt" to="211.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" strokecolor="black [3200]" strokeweight=".5pt">
                <v:stroke joinstyle="miter"/>
              </v:line>
            </w:pict>
          </mc:Fallback>
        </mc:AlternateContent>
      </w:r>
      <w:r>
        <w:rPr>
          <w:noProof/>
        </w:rPr>
        <mc:AlternateContent>
          <mc:Choice Requires="wps">
            <w:drawing>
              <wp:anchor distT="0" distB="0" distL="114300" distR="114300" simplePos="0" relativeHeight="251679744" behindDoc="0" locked="0" layoutInCell="1" allowOverlap="1" wp14:anchorId="32EDF2BF" wp14:editId="6D86598F">
                <wp:simplePos x="0" y="0"/>
                <wp:positionH relativeFrom="column">
                  <wp:posOffset>2287270</wp:posOffset>
                </wp:positionH>
                <wp:positionV relativeFrom="paragraph">
                  <wp:posOffset>2754630</wp:posOffset>
                </wp:positionV>
                <wp:extent cx="40005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FB2510" id="Straight Connector 2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1pt,216.9pt" to="211.6pt,2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" strokecolor="black [3200]" strokeweight=".5pt">
                <v:stroke joinstyle="miter"/>
              </v:line>
            </w:pict>
          </mc:Fallback>
        </mc:AlternateContent>
      </w:r>
      <w:r>
        <w:rPr>
          <w:noProof/>
        </w:rPr>
        <mc:AlternateContent>
          <mc:Choice Requires="wps">
            <w:drawing>
              <wp:anchor distT="0" distB="0" distL="114300" distR="114300" simplePos="0" relativeHeight="251680768" behindDoc="0" locked="0" layoutInCell="1" allowOverlap="1" wp14:anchorId="5626AA6D" wp14:editId="2464EB98">
                <wp:simplePos x="0" y="0"/>
                <wp:positionH relativeFrom="column">
                  <wp:posOffset>2686050</wp:posOffset>
                </wp:positionH>
                <wp:positionV relativeFrom="paragraph">
                  <wp:posOffset>792480</wp:posOffset>
                </wp:positionV>
                <wp:extent cx="0" cy="638175"/>
                <wp:effectExtent l="76200" t="0" r="76200" b="47625"/>
                <wp:wrapNone/>
                <wp:docPr id="21" name="Straight Arrow Connector 21"/>
                <wp:cNvGraphicFramePr/>
                <a:graphic xmlns:a="http://schemas.openxmlformats.org/drawingml/2006/main">
                  <a:graphicData uri="http://schemas.microsoft.com/office/word/2010/wordprocessingShape">
                    <wps:wsp>
                      <wps:cNvCnPr/>
                      <wps:spPr>
                        <a:xfrm>
                          <a:off x="0" y="0"/>
                          <a:ext cx="0" cy="638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5624A54" id="Straight Arrow Connector 21" o:spid="_x0000_s1026" type="#_x0000_t32" style="position:absolute;margin-left:211.5pt;margin-top:62.4pt;width:0;height:5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" strokecolor="black [3200]" strokeweight=".5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4EAEF172" wp14:editId="28718A57">
                <wp:simplePos x="0" y="0"/>
                <wp:positionH relativeFrom="column">
                  <wp:posOffset>2686050</wp:posOffset>
                </wp:positionH>
                <wp:positionV relativeFrom="paragraph">
                  <wp:posOffset>2118360</wp:posOffset>
                </wp:positionV>
                <wp:extent cx="0" cy="636270"/>
                <wp:effectExtent l="76200" t="38100" r="57150" b="11430"/>
                <wp:wrapNone/>
                <wp:docPr id="22" name="Straight Arrow Connector 22"/>
                <wp:cNvGraphicFramePr/>
                <a:graphic xmlns:a="http://schemas.openxmlformats.org/drawingml/2006/main">
                  <a:graphicData uri="http://schemas.microsoft.com/office/word/2010/wordprocessingShape">
                    <wps:wsp>
                      <wps:cNvCnPr/>
                      <wps:spPr>
                        <a:xfrm flipV="1">
                          <a:off x="0" y="0"/>
                          <a:ext cx="0" cy="636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55270F1" id="Straight Arrow Connector 22" o:spid="_x0000_s1026" type="#_x0000_t32" style="position:absolute;margin-left:211.5pt;margin-top:166.8pt;width:0;height:50.1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" strokecolor="black [3200]" strokeweight=".5pt">
                <v:stroke endarrow="block" joinstyle="miter"/>
              </v:shape>
            </w:pict>
          </mc:Fallback>
        </mc:AlternateContent>
      </w:r>
      <w:r>
        <w:rPr>
          <w:noProof/>
        </w:rPr>
        <mc:AlternateContent>
          <mc:Choice Requires="wps">
            <w:drawing>
              <wp:anchor distT="0" distB="0" distL="114300" distR="114300" simplePos="0" relativeHeight="251682816" behindDoc="0" locked="0" layoutInCell="1" allowOverlap="1" wp14:anchorId="26D502F9" wp14:editId="54DFDC5A">
                <wp:simplePos x="0" y="0"/>
                <wp:positionH relativeFrom="column">
                  <wp:posOffset>3037840</wp:posOffset>
                </wp:positionH>
                <wp:positionV relativeFrom="paragraph">
                  <wp:posOffset>793115</wp:posOffset>
                </wp:positionV>
                <wp:extent cx="0" cy="635635"/>
                <wp:effectExtent l="0" t="0" r="38100" b="31115"/>
                <wp:wrapNone/>
                <wp:docPr id="24" name="Straight Connector 24"/>
                <wp:cNvGraphicFramePr/>
                <a:graphic xmlns:a="http://schemas.openxmlformats.org/drawingml/2006/main">
                  <a:graphicData uri="http://schemas.microsoft.com/office/word/2010/wordprocessingShape">
                    <wps:wsp>
                      <wps:cNvCnPr/>
                      <wps:spPr>
                        <a:xfrm>
                          <a:off x="0" y="0"/>
                          <a:ext cx="0" cy="635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3DA1978" id="Straight Connector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2pt,62.45pt" to="239.2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" strokecolor="black [3200]" strokeweight=".5pt">
                <v:stroke joinstyle="miter"/>
              </v:line>
            </w:pict>
          </mc:Fallback>
        </mc:AlternateContent>
      </w:r>
      <w:r>
        <w:rPr>
          <w:noProof/>
        </w:rPr>
        <mc:AlternateContent>
          <mc:Choice Requires="wps">
            <w:drawing>
              <wp:anchor distT="0" distB="0" distL="114300" distR="114300" simplePos="0" relativeHeight="251683840" behindDoc="0" locked="0" layoutInCell="1" allowOverlap="1" wp14:anchorId="2B1556FE" wp14:editId="6CB71022">
                <wp:simplePos x="0" y="0"/>
                <wp:positionH relativeFrom="column">
                  <wp:posOffset>3037840</wp:posOffset>
                </wp:positionH>
                <wp:positionV relativeFrom="paragraph">
                  <wp:posOffset>791845</wp:posOffset>
                </wp:positionV>
                <wp:extent cx="415925" cy="1270"/>
                <wp:effectExtent l="0" t="76200" r="22225" b="93980"/>
                <wp:wrapNone/>
                <wp:docPr id="25" name="Straight Arrow Connector 25"/>
                <wp:cNvGraphicFramePr/>
                <a:graphic xmlns:a="http://schemas.openxmlformats.org/drawingml/2006/main">
                  <a:graphicData uri="http://schemas.microsoft.com/office/word/2010/wordprocessingShape">
                    <wps:wsp>
                      <wps:cNvCnPr/>
                      <wps:spPr>
                        <a:xfrm>
                          <a:off x="0" y="0"/>
                          <a:ext cx="415925" cy="1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66108AD" id="Straight Arrow Connector 25" o:spid="_x0000_s1026" type="#_x0000_t32" style="position:absolute;margin-left:239.2pt;margin-top:62.35pt;width:32.75pt;height:.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" strokecolor="black [3200]" strokeweight=".5pt">
                <v:stroke endarrow="block" joinstyle="miter"/>
              </v:shape>
            </w:pict>
          </mc:Fallback>
        </mc:AlternateContent>
      </w:r>
      <w:r>
        <w:rPr>
          <w:noProof/>
        </w:rPr>
        <mc:AlternateContent>
          <mc:Choice Requires="wps">
            <w:drawing>
              <wp:anchor distT="0" distB="0" distL="114300" distR="114300" simplePos="0" relativeHeight="251684864" behindDoc="0" locked="0" layoutInCell="1" allowOverlap="1" wp14:anchorId="45F2DB97" wp14:editId="10DF17C9">
                <wp:simplePos x="0" y="0"/>
                <wp:positionH relativeFrom="column">
                  <wp:posOffset>3044190</wp:posOffset>
                </wp:positionH>
                <wp:positionV relativeFrom="paragraph">
                  <wp:posOffset>2123440</wp:posOffset>
                </wp:positionV>
                <wp:extent cx="0" cy="635000"/>
                <wp:effectExtent l="0" t="0" r="38100" b="31750"/>
                <wp:wrapNone/>
                <wp:docPr id="26" name="Straight Connector 26"/>
                <wp:cNvGraphicFramePr/>
                <a:graphic xmlns:a="http://schemas.openxmlformats.org/drawingml/2006/main">
                  <a:graphicData uri="http://schemas.microsoft.com/office/word/2010/wordprocessingShape">
                    <wps:wsp>
                      <wps:cNvCnPr/>
                      <wps:spPr>
                        <a:xfrm>
                          <a:off x="0" y="0"/>
                          <a:ext cx="0" cy="635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C52266" id="Straight Connector 2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7pt,167.2pt" to="239.7pt,2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" strokecolor="black [3200]" strokeweight=".5pt">
                <v:stroke joinstyle="miter"/>
              </v:line>
            </w:pict>
          </mc:Fallback>
        </mc:AlternateContent>
      </w:r>
      <w:r>
        <w:rPr>
          <w:noProof/>
        </w:rPr>
        <mc:AlternateContent>
          <mc:Choice Requires="wps">
            <w:drawing>
              <wp:anchor distT="0" distB="0" distL="114300" distR="114300" simplePos="0" relativeHeight="251685888" behindDoc="0" locked="0" layoutInCell="1" allowOverlap="1" wp14:anchorId="59A02B05" wp14:editId="709F5713">
                <wp:simplePos x="0" y="0"/>
                <wp:positionH relativeFrom="column">
                  <wp:posOffset>3048635</wp:posOffset>
                </wp:positionH>
                <wp:positionV relativeFrom="paragraph">
                  <wp:posOffset>2755900</wp:posOffset>
                </wp:positionV>
                <wp:extent cx="415925" cy="1270"/>
                <wp:effectExtent l="0" t="76200" r="22225" b="93980"/>
                <wp:wrapNone/>
                <wp:docPr id="27" name="Straight Arrow Connector 27"/>
                <wp:cNvGraphicFramePr/>
                <a:graphic xmlns:a="http://schemas.openxmlformats.org/drawingml/2006/main">
                  <a:graphicData uri="http://schemas.microsoft.com/office/word/2010/wordprocessingShape">
                    <wps:wsp>
                      <wps:cNvCnPr/>
                      <wps:spPr>
                        <a:xfrm>
                          <a:off x="0" y="0"/>
                          <a:ext cx="415925" cy="1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21EFA0A" id="Straight Arrow Connector 27" o:spid="_x0000_s1026" type="#_x0000_t32" style="position:absolute;margin-left:240.05pt;margin-top:217pt;width:32.75pt;height:.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" strokecolor="black [3200]" strokeweight=".5pt">
                <v:stroke endarrow="block" joinstyle="miter"/>
              </v:shape>
            </w:pict>
          </mc:Fallback>
        </mc:AlternateContent>
      </w:r>
      <w:r>
        <w:rPr>
          <w:noProof/>
        </w:rPr>
        <mc:AlternateContent>
          <mc:Choice Requires="wps">
            <w:drawing>
              <wp:anchor distT="0" distB="0" distL="114300" distR="114300" simplePos="0" relativeHeight="251686912" behindDoc="0" locked="0" layoutInCell="1" allowOverlap="1" wp14:anchorId="2BDC6233" wp14:editId="40B00064">
                <wp:simplePos x="0" y="0"/>
                <wp:positionH relativeFrom="column">
                  <wp:posOffset>4772025</wp:posOffset>
                </wp:positionH>
                <wp:positionV relativeFrom="paragraph">
                  <wp:posOffset>792480</wp:posOffset>
                </wp:positionV>
                <wp:extent cx="3619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9FD81A9" id="Straight Connector 2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75pt,62.4pt" to="404.2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" strokecolor="black [3200]" strokeweight=".5pt">
                <v:stroke joinstyle="miter"/>
              </v:line>
            </w:pict>
          </mc:Fallback>
        </mc:AlternateContent>
      </w:r>
      <w:r>
        <w:rPr>
          <w:noProof/>
        </w:rPr>
        <mc:AlternateContent>
          <mc:Choice Requires="wps">
            <w:drawing>
              <wp:anchor distT="0" distB="0" distL="114300" distR="114300" simplePos="0" relativeHeight="251687936" behindDoc="0" locked="0" layoutInCell="1" allowOverlap="1" wp14:anchorId="3B0BC935" wp14:editId="4E32B7AA">
                <wp:simplePos x="0" y="0"/>
                <wp:positionH relativeFrom="column">
                  <wp:posOffset>4780280</wp:posOffset>
                </wp:positionH>
                <wp:positionV relativeFrom="paragraph">
                  <wp:posOffset>2754630</wp:posOffset>
                </wp:positionV>
                <wp:extent cx="3619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AB79DD" id="Straight Connector 3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4pt,216.9pt" to="404.9pt,2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" strokecolor="black [3200]" strokeweight=".5pt">
                <v:stroke joinstyle="miter"/>
              </v:line>
            </w:pict>
          </mc:Fallback>
        </mc:AlternateContent>
      </w:r>
      <w:r>
        <w:rPr>
          <w:noProof/>
        </w:rPr>
        <mc:AlternateContent>
          <mc:Choice Requires="wps">
            <w:drawing>
              <wp:anchor distT="0" distB="0" distL="114300" distR="114300" simplePos="0" relativeHeight="251688960" behindDoc="0" locked="0" layoutInCell="1" allowOverlap="1" wp14:anchorId="0ABCE48E" wp14:editId="0B98CF5D">
                <wp:simplePos x="0" y="0"/>
                <wp:positionH relativeFrom="column">
                  <wp:posOffset>5133975</wp:posOffset>
                </wp:positionH>
                <wp:positionV relativeFrom="paragraph">
                  <wp:posOffset>792480</wp:posOffset>
                </wp:positionV>
                <wp:extent cx="0" cy="638175"/>
                <wp:effectExtent l="76200" t="0" r="76200" b="47625"/>
                <wp:wrapNone/>
                <wp:docPr id="32" name="Straight Arrow Connector 32"/>
                <wp:cNvGraphicFramePr/>
                <a:graphic xmlns:a="http://schemas.openxmlformats.org/drawingml/2006/main">
                  <a:graphicData uri="http://schemas.microsoft.com/office/word/2010/wordprocessingShape">
                    <wps:wsp>
                      <wps:cNvCnPr/>
                      <wps:spPr>
                        <a:xfrm>
                          <a:off x="0" y="0"/>
                          <a:ext cx="0" cy="638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6C85FAA" id="Straight Arrow Connector 32" o:spid="_x0000_s1026" type="#_x0000_t32" style="position:absolute;margin-left:404.25pt;margin-top:62.4pt;width:0;height:5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" strokecolor="black [3200]" strokeweight=".5pt">
                <v:stroke endarrow="block" joinstyle="miter"/>
              </v:shape>
            </w:pict>
          </mc:Fallback>
        </mc:AlternateContent>
      </w:r>
      <w:r>
        <w:rPr>
          <w:noProof/>
        </w:rPr>
        <mc:AlternateContent>
          <mc:Choice Requires="wps">
            <w:drawing>
              <wp:anchor distT="0" distB="0" distL="114300" distR="114300" simplePos="0" relativeHeight="251689984" behindDoc="0" locked="0" layoutInCell="1" allowOverlap="1" wp14:anchorId="0057E9F9" wp14:editId="47B79800">
                <wp:simplePos x="0" y="0"/>
                <wp:positionH relativeFrom="column">
                  <wp:posOffset>5142230</wp:posOffset>
                </wp:positionH>
                <wp:positionV relativeFrom="paragraph">
                  <wp:posOffset>2125980</wp:posOffset>
                </wp:positionV>
                <wp:extent cx="0" cy="628650"/>
                <wp:effectExtent l="76200" t="38100" r="57150" b="19050"/>
                <wp:wrapNone/>
                <wp:docPr id="33" name="Straight Arrow Connector 33"/>
                <wp:cNvGraphicFramePr/>
                <a:graphic xmlns:a="http://schemas.openxmlformats.org/drawingml/2006/main">
                  <a:graphicData uri="http://schemas.microsoft.com/office/word/2010/wordprocessingShape">
                    <wps:wsp>
                      <wps:cNvCnPr/>
                      <wps:spPr>
                        <a:xfrm flipV="1">
                          <a:off x="0" y="0"/>
                          <a:ext cx="0" cy="628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F268A13" id="Straight Arrow Connector 33" o:spid="_x0000_s1026" type="#_x0000_t32" style="position:absolute;margin-left:404.9pt;margin-top:167.4pt;width:0;height:49.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" strokecolor="black [3200]" strokeweight=".5pt">
                <v:stroke endarrow="block" joinstyle="miter"/>
              </v:shape>
            </w:pict>
          </mc:Fallback>
        </mc:AlternateContent>
      </w:r>
      <w:r>
        <w:rPr>
          <w:noProof/>
        </w:rPr>
        <mc:AlternateContent>
          <mc:Choice Requires="wps">
            <w:drawing>
              <wp:anchor distT="0" distB="0" distL="114300" distR="114300" simplePos="0" relativeHeight="251691008" behindDoc="0" locked="0" layoutInCell="1" allowOverlap="1" wp14:anchorId="694F07B9" wp14:editId="17E836A0">
                <wp:simplePos x="0" y="0"/>
                <wp:positionH relativeFrom="column">
                  <wp:posOffset>6360795</wp:posOffset>
                </wp:positionH>
                <wp:positionV relativeFrom="paragraph">
                  <wp:posOffset>1742440</wp:posOffset>
                </wp:positionV>
                <wp:extent cx="327025" cy="0"/>
                <wp:effectExtent l="0" t="76200" r="15875" b="95250"/>
                <wp:wrapNone/>
                <wp:docPr id="34" name="Straight Arrow Connector 34"/>
                <wp:cNvGraphicFramePr/>
                <a:graphic xmlns:a="http://schemas.openxmlformats.org/drawingml/2006/main">
                  <a:graphicData uri="http://schemas.microsoft.com/office/word/2010/wordprocessingShape">
                    <wps:wsp>
                      <wps:cNvCnPr/>
                      <wps:spPr>
                        <a:xfrm>
                          <a:off x="0" y="0"/>
                          <a:ext cx="3263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99A0C2A" id="Straight Arrow Connector 34" o:spid="_x0000_s1026" type="#_x0000_t32" style="position:absolute;margin-left:500.85pt;margin-top:137.2pt;width:25.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" strokecolor="black [3200]" strokeweight=".5pt">
                <v:stroke endarrow="block" joinstyle="miter"/>
              </v:shape>
            </w:pict>
          </mc:Fallback>
        </mc:AlternateContent>
      </w:r>
      <w:r>
        <w:rPr>
          <w:noProof/>
        </w:rPr>
        <mc:AlternateContent>
          <mc:Choice Requires="wps">
            <w:drawing>
              <wp:anchor distT="0" distB="0" distL="114300" distR="114300" simplePos="0" relativeHeight="251692032" behindDoc="0" locked="0" layoutInCell="1" allowOverlap="1" wp14:anchorId="4284599D" wp14:editId="6A6EAC6E">
                <wp:simplePos x="0" y="0"/>
                <wp:positionH relativeFrom="column">
                  <wp:posOffset>7871460</wp:posOffset>
                </wp:positionH>
                <wp:positionV relativeFrom="paragraph">
                  <wp:posOffset>1745615</wp:posOffset>
                </wp:positionV>
                <wp:extent cx="327025" cy="0"/>
                <wp:effectExtent l="0" t="76200" r="15875" b="95250"/>
                <wp:wrapNone/>
                <wp:docPr id="36" name="Straight Arrow Connector 36"/>
                <wp:cNvGraphicFramePr/>
                <a:graphic xmlns:a="http://schemas.openxmlformats.org/drawingml/2006/main">
                  <a:graphicData uri="http://schemas.microsoft.com/office/word/2010/wordprocessingShape">
                    <wps:wsp>
                      <wps:cNvCnPr/>
                      <wps:spPr>
                        <a:xfrm>
                          <a:off x="0" y="0"/>
                          <a:ext cx="3263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74D8C98" id="Straight Arrow Connector 36" o:spid="_x0000_s1026" type="#_x0000_t32" style="position:absolute;margin-left:619.8pt;margin-top:137.45pt;width:25.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" strokecolor="black [3200]" strokeweight=".5pt">
                <v:stroke endarrow="block" joinstyle="miter"/>
              </v:shape>
            </w:pict>
          </mc:Fallback>
        </mc:AlternateContent>
      </w:r>
      <w:r>
        <w:rPr>
          <w:noProof/>
        </w:rPr>
        <mc:AlternateContent>
          <mc:Choice Requires="wps">
            <w:drawing>
              <wp:anchor distT="0" distB="0" distL="114300" distR="114300" simplePos="0" relativeHeight="251693056" behindDoc="0" locked="0" layoutInCell="1" allowOverlap="1" wp14:anchorId="32D9F458" wp14:editId="6E7F9B86">
                <wp:simplePos x="0" y="0"/>
                <wp:positionH relativeFrom="column">
                  <wp:posOffset>8807450</wp:posOffset>
                </wp:positionH>
                <wp:positionV relativeFrom="paragraph">
                  <wp:posOffset>101600</wp:posOffset>
                </wp:positionV>
                <wp:extent cx="0" cy="1310640"/>
                <wp:effectExtent l="0" t="0" r="38100" b="22860"/>
                <wp:wrapNone/>
                <wp:docPr id="38" name="Straight Connector 38"/>
                <wp:cNvGraphicFramePr/>
                <a:graphic xmlns:a="http://schemas.openxmlformats.org/drawingml/2006/main">
                  <a:graphicData uri="http://schemas.microsoft.com/office/word/2010/wordprocessingShape">
                    <wps:wsp>
                      <wps:cNvCnPr/>
                      <wps:spPr>
                        <a:xfrm flipV="1">
                          <a:off x="0" y="0"/>
                          <a:ext cx="0" cy="1310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E7B7946" id="Straight Connector 38"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93.5pt,8pt" to="693.5pt,1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" strokecolor="black [3200]" strokeweight=".5pt">
                <v:stroke joinstyle="miter"/>
              </v:line>
            </w:pict>
          </mc:Fallback>
        </mc:AlternateContent>
      </w:r>
      <w:r>
        <w:rPr>
          <w:noProof/>
        </w:rPr>
        <mc:AlternateContent>
          <mc:Choice Requires="wps">
            <w:drawing>
              <wp:anchor distT="0" distB="0" distL="114300" distR="114300" simplePos="0" relativeHeight="251694080" behindDoc="0" locked="0" layoutInCell="1" allowOverlap="1" wp14:anchorId="307E4F6E" wp14:editId="78B9EA3A">
                <wp:simplePos x="0" y="0"/>
                <wp:positionH relativeFrom="column">
                  <wp:posOffset>1619885</wp:posOffset>
                </wp:positionH>
                <wp:positionV relativeFrom="paragraph">
                  <wp:posOffset>104140</wp:posOffset>
                </wp:positionV>
                <wp:extent cx="7186930" cy="0"/>
                <wp:effectExtent l="0" t="0" r="0" b="0"/>
                <wp:wrapNone/>
                <wp:docPr id="39" name="Straight Connector 39"/>
                <wp:cNvGraphicFramePr/>
                <a:graphic xmlns:a="http://schemas.openxmlformats.org/drawingml/2006/main">
                  <a:graphicData uri="http://schemas.microsoft.com/office/word/2010/wordprocessingShape">
                    <wps:wsp>
                      <wps:cNvCnPr/>
                      <wps:spPr>
                        <a:xfrm flipH="1">
                          <a:off x="0" y="0"/>
                          <a:ext cx="7186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C47FF1" id="Straight Connector 39"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5pt,8.2pt" to="693.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" strokecolor="black [3200]" strokeweight=".5pt">
                <v:stroke joinstyle="miter"/>
              </v:line>
            </w:pict>
          </mc:Fallback>
        </mc:AlternateContent>
      </w:r>
      <w:r>
        <w:rPr>
          <w:noProof/>
        </w:rPr>
        <mc:AlternateContent>
          <mc:Choice Requires="wps">
            <w:drawing>
              <wp:anchor distT="0" distB="0" distL="114300" distR="114300" simplePos="0" relativeHeight="251695104" behindDoc="0" locked="0" layoutInCell="1" allowOverlap="1" wp14:anchorId="0F5BA6EA" wp14:editId="4A1F0B97">
                <wp:simplePos x="0" y="0"/>
                <wp:positionH relativeFrom="column">
                  <wp:posOffset>1621790</wp:posOffset>
                </wp:positionH>
                <wp:positionV relativeFrom="paragraph">
                  <wp:posOffset>101600</wp:posOffset>
                </wp:positionV>
                <wp:extent cx="0" cy="327660"/>
                <wp:effectExtent l="76200" t="0" r="76200" b="53340"/>
                <wp:wrapNone/>
                <wp:docPr id="40" name="Straight Arrow Connector 40"/>
                <wp:cNvGraphicFramePr/>
                <a:graphic xmlns:a="http://schemas.openxmlformats.org/drawingml/2006/main">
                  <a:graphicData uri="http://schemas.microsoft.com/office/word/2010/wordprocessingShape">
                    <wps:wsp>
                      <wps:cNvCnPr/>
                      <wps:spPr>
                        <a:xfrm>
                          <a:off x="0" y="0"/>
                          <a:ext cx="0" cy="327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28E6B4C" id="Straight Arrow Connector 40" o:spid="_x0000_s1026" type="#_x0000_t32" style="position:absolute;margin-left:127.7pt;margin-top:8pt;width:0;height:25.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" strokecolor="black [3200]" strokeweight=".5pt">
                <v:stroke endarrow="block" joinstyle="miter"/>
              </v:shape>
            </w:pict>
          </mc:Fallback>
        </mc:AlternateContent>
      </w:r>
      <w:r>
        <w:rPr>
          <w:noProof/>
        </w:rPr>
        <mc:AlternateContent>
          <mc:Choice Requires="wps">
            <w:drawing>
              <wp:anchor distT="0" distB="0" distL="114300" distR="114300" simplePos="0" relativeHeight="251696128" behindDoc="0" locked="0" layoutInCell="1" allowOverlap="1" wp14:anchorId="240C7C9E" wp14:editId="0E158E4C">
                <wp:simplePos x="0" y="0"/>
                <wp:positionH relativeFrom="column">
                  <wp:posOffset>8805545</wp:posOffset>
                </wp:positionH>
                <wp:positionV relativeFrom="paragraph">
                  <wp:posOffset>2112010</wp:posOffset>
                </wp:positionV>
                <wp:extent cx="0" cy="1310640"/>
                <wp:effectExtent l="0" t="0" r="38100" b="22860"/>
                <wp:wrapNone/>
                <wp:docPr id="41" name="Straight Connector 41"/>
                <wp:cNvGraphicFramePr/>
                <a:graphic xmlns:a="http://schemas.openxmlformats.org/drawingml/2006/main">
                  <a:graphicData uri="http://schemas.microsoft.com/office/word/2010/wordprocessingShape">
                    <wps:wsp>
                      <wps:cNvCnPr/>
                      <wps:spPr>
                        <a:xfrm flipV="1">
                          <a:off x="0" y="0"/>
                          <a:ext cx="0" cy="1310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93DCC2B" id="Straight Connector 41"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93.35pt,166.3pt" to="693.3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" strokecolor="black [3200]" strokeweight=".5pt">
                <v:stroke joinstyle="miter"/>
              </v:line>
            </w:pict>
          </mc:Fallback>
        </mc:AlternateContent>
      </w:r>
      <w:r>
        <w:rPr>
          <w:noProof/>
        </w:rPr>
        <mc:AlternateContent>
          <mc:Choice Requires="wps">
            <w:drawing>
              <wp:anchor distT="0" distB="0" distL="114300" distR="114300" simplePos="0" relativeHeight="251697152" behindDoc="0" locked="0" layoutInCell="1" allowOverlap="1" wp14:anchorId="6C00A55D" wp14:editId="6FD4E3FB">
                <wp:simplePos x="0" y="0"/>
                <wp:positionH relativeFrom="column">
                  <wp:posOffset>1616710</wp:posOffset>
                </wp:positionH>
                <wp:positionV relativeFrom="paragraph">
                  <wp:posOffset>3422650</wp:posOffset>
                </wp:positionV>
                <wp:extent cx="7186930" cy="0"/>
                <wp:effectExtent l="0" t="0" r="0" b="0"/>
                <wp:wrapNone/>
                <wp:docPr id="42" name="Straight Connector 42"/>
                <wp:cNvGraphicFramePr/>
                <a:graphic xmlns:a="http://schemas.openxmlformats.org/drawingml/2006/main">
                  <a:graphicData uri="http://schemas.microsoft.com/office/word/2010/wordprocessingShape">
                    <wps:wsp>
                      <wps:cNvCnPr/>
                      <wps:spPr>
                        <a:xfrm flipH="1">
                          <a:off x="0" y="0"/>
                          <a:ext cx="7186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813594" id="Straight Connector 42"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pt,269.5pt" to="693.2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" strokecolor="black [3200]" strokeweight=".5pt">
                <v:stroke joinstyle="miter"/>
              </v:line>
            </w:pict>
          </mc:Fallback>
        </mc:AlternateContent>
      </w:r>
      <w:r>
        <w:rPr>
          <w:noProof/>
        </w:rPr>
        <mc:AlternateContent>
          <mc:Choice Requires="wps">
            <w:drawing>
              <wp:anchor distT="0" distB="0" distL="114300" distR="114300" simplePos="0" relativeHeight="251698176" behindDoc="0" locked="0" layoutInCell="1" allowOverlap="1" wp14:anchorId="553B167C" wp14:editId="56DA6817">
                <wp:simplePos x="0" y="0"/>
                <wp:positionH relativeFrom="column">
                  <wp:posOffset>1612265</wp:posOffset>
                </wp:positionH>
                <wp:positionV relativeFrom="paragraph">
                  <wp:posOffset>3095625</wp:posOffset>
                </wp:positionV>
                <wp:extent cx="0" cy="330200"/>
                <wp:effectExtent l="76200" t="38100" r="57150" b="12700"/>
                <wp:wrapNone/>
                <wp:docPr id="43" name="Straight Arrow Connector 43"/>
                <wp:cNvGraphicFramePr/>
                <a:graphic xmlns:a="http://schemas.openxmlformats.org/drawingml/2006/main">
                  <a:graphicData uri="http://schemas.microsoft.com/office/word/2010/wordprocessingShape">
                    <wps:wsp>
                      <wps:cNvCnPr/>
                      <wps:spPr>
                        <a:xfrm flipV="1">
                          <a:off x="0" y="0"/>
                          <a:ext cx="0" cy="330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0607A03" id="Straight Arrow Connector 43" o:spid="_x0000_s1026" type="#_x0000_t32" style="position:absolute;margin-left:126.95pt;margin-top:243.75pt;width:0;height:26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" strokecolor="black [3200]" strokeweight=".5pt">
                <v:stroke endarrow="block" joinstyle="miter"/>
              </v:shape>
            </w:pict>
          </mc:Fallback>
        </mc:AlternateContent>
      </w:r>
    </w:p>
    <w:p w14:paraId="169817B8" w14:textId="77777777" w:rsidR="00172AA5" w:rsidRDefault="00172AA5" w:rsidP="00172AA5"/>
    <w:p w14:paraId="63D2A656" w14:textId="77777777" w:rsidR="00172AA5" w:rsidRDefault="00172AA5" w:rsidP="00172AA5"/>
    <w:p w14:paraId="23442FCC" w14:textId="77777777" w:rsidR="00172AA5" w:rsidRDefault="00172AA5" w:rsidP="00172AA5">
      <w:pPr>
        <w:rPr>
          <w:u w:val="single"/>
          <w:lang w:val="en-US"/>
        </w:rPr>
      </w:pPr>
    </w:p>
    <w:p w14:paraId="09EA76EF" w14:textId="77777777" w:rsidR="00172AA5" w:rsidRDefault="00172AA5" w:rsidP="00172AA5">
      <w:pPr>
        <w:rPr>
          <w:u w:val="single"/>
          <w:lang w:val="en-US"/>
        </w:rPr>
      </w:pPr>
    </w:p>
    <w:p w14:paraId="02E16FCB" w14:textId="77777777" w:rsidR="00172AA5" w:rsidRDefault="00172AA5" w:rsidP="00172AA5">
      <w:pPr>
        <w:rPr>
          <w:u w:val="single"/>
          <w:lang w:val="en-US"/>
        </w:rPr>
      </w:pPr>
    </w:p>
    <w:p w14:paraId="1D8A5E5E" w14:textId="77777777" w:rsidR="00172AA5" w:rsidRDefault="00172AA5" w:rsidP="00172AA5">
      <w:pPr>
        <w:rPr>
          <w:u w:val="single"/>
          <w:lang w:val="en-US"/>
        </w:rPr>
      </w:pPr>
    </w:p>
    <w:p w14:paraId="605308A7" w14:textId="77777777" w:rsidR="00172AA5" w:rsidRDefault="00172AA5" w:rsidP="00172AA5">
      <w:pPr>
        <w:rPr>
          <w:u w:val="single"/>
          <w:lang w:val="en-US"/>
        </w:rPr>
      </w:pPr>
    </w:p>
    <w:p w14:paraId="6C7FCA9A" w14:textId="77777777" w:rsidR="00172AA5" w:rsidRDefault="00172AA5" w:rsidP="00172AA5">
      <w:pPr>
        <w:rPr>
          <w:u w:val="single"/>
          <w:lang w:val="en-US"/>
        </w:rPr>
      </w:pPr>
    </w:p>
    <w:p w14:paraId="7D8C7146" w14:textId="77777777" w:rsidR="00172AA5" w:rsidRPr="00676F19" w:rsidRDefault="00172AA5" w:rsidP="00172AA5">
      <w:pPr>
        <w:rPr>
          <w:noProof/>
          <w:lang w:val="en-US"/>
        </w:rPr>
      </w:pPr>
    </w:p>
    <w:p w14:paraId="3FE07EC8" w14:textId="77777777" w:rsidR="00172AA5" w:rsidRDefault="00172AA5" w:rsidP="00EA7F6F">
      <w:pPr>
        <w:pStyle w:val="Heading2"/>
        <w:rPr>
          <w:lang w:val="en-US"/>
        </w:rPr>
        <w:sectPr w:rsidR="00172AA5" w:rsidSect="00172AA5">
          <w:pgSz w:w="16838" w:h="11906" w:orient="landscape"/>
          <w:pgMar w:top="1440" w:right="1440" w:bottom="1440" w:left="1440" w:header="709" w:footer="709" w:gutter="0"/>
          <w:cols w:space="708"/>
          <w:docGrid w:linePitch="360"/>
        </w:sectPr>
      </w:pPr>
    </w:p>
    <w:p w14:paraId="4BA5E856" w14:textId="20D5A9D1" w:rsidR="00EA7F6F" w:rsidRDefault="00977274" w:rsidP="00EA7F6F">
      <w:pPr>
        <w:pStyle w:val="Heading2"/>
        <w:rPr>
          <w:lang w:val="en-US"/>
        </w:rPr>
      </w:pPr>
      <w:r>
        <w:rPr>
          <w:lang w:val="en-US"/>
        </w:rPr>
        <w:lastRenderedPageBreak/>
        <w:t>Results in Context</w:t>
      </w:r>
    </w:p>
    <w:p w14:paraId="170D0740" w14:textId="4DC11691" w:rsidR="001B053E" w:rsidRDefault="001B053E" w:rsidP="00EA7F6F">
      <w:pPr>
        <w:rPr>
          <w:lang w:val="en-US"/>
        </w:rPr>
      </w:pPr>
      <w:r>
        <w:rPr>
          <w:lang w:val="en-US"/>
        </w:rPr>
        <w:t>This present research study builds on the previous insights gained from earlier phases of the CONNECT Project</w:t>
      </w:r>
      <w:r w:rsidRPr="004665A2">
        <w:fldChar w:fldCharType="begin">
          <w:fldData xml:space="preserve">PEVuZE5vdGU+PENpdGU+PEF1dGhvcj5HaWxiZXJ0PC9BdXRob3I+PFllYXI+MjAyMDwvWWVhcj48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==
</w:fldData>
        </w:fldChar>
      </w:r>
      <w:r>
        <w:instrText xml:space="preserve"> ADDIN EN.CITE </w:instrText>
      </w:r>
      <w:r>
        <w:fldChar w:fldCharType="begin">
          <w:fldData xml:space="preserve">PEVuZE5vdGU+PENpdGU+PEF1dGhvcj5HaWxiZXJ0PC9BdXRob3I+PFllYXI+MjAyMDwvWWVhcj48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==
</w:fldData>
        </w:fldChar>
      </w:r>
      <w:r>
        <w:instrText xml:space="preserve"> ADDIN EN.CITE.DATA </w:instrText>
      </w:r>
      <w:r>
        <w:fldChar w:fldCharType="end"/>
      </w:r>
      <w:r w:rsidRPr="004665A2">
        <w:fldChar w:fldCharType="separate"/>
      </w:r>
      <w:r w:rsidRPr="001B053E">
        <w:rPr>
          <w:noProof/>
          <w:vertAlign w:val="superscript"/>
        </w:rPr>
        <w:t>11,15</w:t>
      </w:r>
      <w:r w:rsidRPr="004665A2">
        <w:fldChar w:fldCharType="end"/>
      </w:r>
      <w:r>
        <w:rPr>
          <w:noProof/>
          <w:vertAlign w:val="superscript"/>
        </w:rPr>
        <w:t>,</w:t>
      </w:r>
      <w:r w:rsidRPr="0038796F">
        <w:fldChar w:fldCharType="begin">
          <w:fldData xml:space="preserve">PEVuZE5vdGU+PENpdGU+PEF1dGhvcj5HaWxiZXJ0PC9BdXRob3I+PFllYXI+MjAyMTwvWWVhcj48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</w:fldData>
        </w:fldChar>
      </w:r>
      <w:r>
        <w:instrText xml:space="preserve"> ADDIN EN.CITE </w:instrText>
      </w:r>
      <w:r>
        <w:fldChar w:fldCharType="begin">
          <w:fldData xml:space="preserve">PEVuZE5vdGU+PENpdGU+PEF1dGhvcj5HaWxiZXJ0PC9BdXRob3I+PFllYXI+MjAyMTwvWWVhcj48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</w:fldData>
        </w:fldChar>
      </w:r>
      <w:r>
        <w:instrText xml:space="preserve"> ADDIN EN.CITE.DATA </w:instrText>
      </w:r>
      <w:r>
        <w:fldChar w:fldCharType="end"/>
      </w:r>
      <w:r w:rsidRPr="0038796F">
        <w:fldChar w:fldCharType="separate"/>
      </w:r>
      <w:r w:rsidRPr="00B528AB">
        <w:rPr>
          <w:noProof/>
          <w:vertAlign w:val="superscript"/>
        </w:rPr>
        <w:t>16,17</w:t>
      </w:r>
      <w:r w:rsidRPr="0038796F">
        <w:fldChar w:fldCharType="end"/>
      </w:r>
      <w:r>
        <w:t xml:space="preserve"> to understand how patient preferences for VC have changed during the accelerated implementation of VC during the COVID-19 pandemic.</w:t>
      </w:r>
    </w:p>
    <w:p w14:paraId="36CF0AC7" w14:textId="66B3F616" w:rsidR="00EA7F6F" w:rsidRDefault="00EA7F6F" w:rsidP="00EA7F6F">
      <w:pPr>
        <w:rPr>
          <w:lang w:val="en-US"/>
        </w:rPr>
      </w:pPr>
      <w:r>
        <w:rPr>
          <w:lang w:val="en-US"/>
        </w:rPr>
        <w:t>The COVID-19 pandemic led to restructuring of normative and relational expectations of care. The emergency nature of care led to a shift in the perceptions of how healthcare should be judged. Whil</w:t>
      </w:r>
      <w:r w:rsidR="0000760A">
        <w:rPr>
          <w:lang w:val="en-US"/>
        </w:rPr>
        <w:t>e</w:t>
      </w:r>
      <w:r>
        <w:rPr>
          <w:lang w:val="en-US"/>
        </w:rPr>
        <w:t xml:space="preserve"> many patients acknowledged, within this study, that ordinarily they would have preferred in-person care</w:t>
      </w:r>
      <w:r w:rsidR="001B053E">
        <w:rPr>
          <w:lang w:val="en-US"/>
        </w:rPr>
        <w:t>,</w:t>
      </w:r>
      <w:r>
        <w:rPr>
          <w:lang w:val="en-US"/>
        </w:rPr>
        <w:t xml:space="preserve"> they were satisfied and grateful for the opportunity of VC</w:t>
      </w:r>
      <w:r w:rsidR="005B2213">
        <w:rPr>
          <w:lang w:val="en-US"/>
        </w:rPr>
        <w:t xml:space="preserve"> </w:t>
      </w:r>
      <w:r w:rsidR="001B053E">
        <w:rPr>
          <w:lang w:val="en-US"/>
        </w:rPr>
        <w:t xml:space="preserve">as the only option for rehabilitation. Even if in-person care was available, the introduction of the national lockdown restricted in-person care and some were unable to travel because of medical reasons. For these patients, VC </w:t>
      </w:r>
      <w:r w:rsidR="0004541E">
        <w:rPr>
          <w:lang w:val="en-US"/>
        </w:rPr>
        <w:t xml:space="preserve">via telephone or video </w:t>
      </w:r>
      <w:r w:rsidR="001B053E">
        <w:rPr>
          <w:lang w:val="en-US"/>
        </w:rPr>
        <w:t>was the only option</w:t>
      </w:r>
      <w:r w:rsidR="0004541E">
        <w:rPr>
          <w:lang w:val="en-US"/>
        </w:rPr>
        <w:t xml:space="preserve"> and VC was preferable to the alternative (no care)</w:t>
      </w:r>
      <w:r w:rsidR="001B053E">
        <w:rPr>
          <w:lang w:val="en-US"/>
        </w:rPr>
        <w:t>.</w:t>
      </w:r>
    </w:p>
    <w:p w14:paraId="3FDD3E79" w14:textId="41A5235A" w:rsidR="00EA7F6F" w:rsidRDefault="00EA7F6F" w:rsidP="00EA7F6F">
      <w:pPr>
        <w:rPr>
          <w:lang w:val="en-US"/>
        </w:rPr>
      </w:pPr>
      <w:r>
        <w:rPr>
          <w:lang w:val="en-US"/>
        </w:rPr>
        <w:t>Healthcare organisations in England were provided with a platform to deliver VC. Organisations invested effort to help patients to understand the role of VC</w:t>
      </w:r>
      <w:r w:rsidR="005B2213">
        <w:rPr>
          <w:lang w:val="en-US"/>
        </w:rPr>
        <w:t>.</w:t>
      </w:r>
      <w:r>
        <w:rPr>
          <w:lang w:val="en-US"/>
        </w:rPr>
        <w:fldChar w:fldCharType="begin"/>
      </w:r>
      <w:r w:rsidR="00977274">
        <w:rPr>
          <w:lang w:val="en-US"/>
        </w:rPr>
        <w:instrText xml:space="preserve"> ADDIN EN.CITE &lt;EndNote&gt;&lt;Cite&gt;&lt;Author&gt;Letocha&lt;/Author&gt;&lt;Year&gt;2020&lt;/Year&gt;&lt;IDText&gt;RNOH Virtual Outpatient Clinics: a patient guide (Royal National Orthopaedic Hospital version)&lt;/IDText&gt;&lt;DisplayText&gt;&lt;style face="superscript"&gt;32&lt;/style&gt;&lt;/DisplayText&gt;&lt;record&gt;&lt;urls&gt;&lt;related-urls&gt;&lt;url&gt;https://youtu.be/1aL-WFe82xo&lt;/url&gt;&lt;/related-urls&gt;&lt;/urls&gt;&lt;titles&gt;&lt;title&gt;RNOH Virtual Outpatient Clinics: a patient guide (Royal National Orthopaedic Hospital version)&lt;/title&gt;&lt;/titles&gt;&lt;number&gt;31st March&lt;/number&gt;&lt;contributors&gt;&lt;authors&gt;&lt;author&gt;Letocha, Jan&lt;/author&gt;&lt;/authors&gt;&lt;/contributors&gt;&lt;added-date format="utc"&gt;1585685367&lt;/added-date&gt;&lt;ref-type name="Web Page"&gt;12&lt;/ref-type&gt;&lt;dates&gt;&lt;year&gt;2020&lt;/year&gt;&lt;/dates&gt;&lt;rec-number&gt;3961&lt;/rec-number&gt;&lt;last-updated-date format="utc"&gt;1590657174&lt;/last-updated-date&gt;&lt;volume&gt;2020&lt;/volume&gt;&lt;/record&gt;&lt;/Cite&gt;&lt;/EndNote&gt;</w:instrText>
      </w:r>
      <w:r>
        <w:rPr>
          <w:lang w:val="en-US"/>
        </w:rPr>
        <w:fldChar w:fldCharType="separate"/>
      </w:r>
      <w:r w:rsidR="00977274" w:rsidRPr="00977274">
        <w:rPr>
          <w:noProof/>
          <w:vertAlign w:val="superscript"/>
          <w:lang w:val="en-US"/>
        </w:rPr>
        <w:t>32</w:t>
      </w:r>
      <w:r>
        <w:rPr>
          <w:lang w:val="en-US"/>
        </w:rPr>
        <w:fldChar w:fldCharType="end"/>
      </w:r>
      <w:r w:rsidR="005B2213">
        <w:rPr>
          <w:lang w:val="en-US"/>
        </w:rPr>
        <w:t xml:space="preserve"> Resources that aid sense-making, such as our previously developed </w:t>
      </w:r>
      <w:proofErr w:type="spellStart"/>
      <w:r w:rsidR="005B2213">
        <w:rPr>
          <w:lang w:val="en-US"/>
        </w:rPr>
        <w:t>sensitising</w:t>
      </w:r>
      <w:proofErr w:type="spellEnd"/>
      <w:r w:rsidR="005B2213">
        <w:rPr>
          <w:lang w:val="en-US"/>
        </w:rPr>
        <w:t xml:space="preserve"> questions to aid preference formation,</w:t>
      </w:r>
      <w:r w:rsidR="005B2213">
        <w:rPr>
          <w:lang w:val="en-US"/>
        </w:rPr>
        <w:fldChar w:fldCharType="begin">
          <w:fldData xml:space="preserve">PEVuZE5vdGU+PENpdGU+PEF1dGhvcj5HaWxiZXJ0PC9BdXRob3I+PFllYXI+MjAyMTwvWWVhcj48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</w:fldData>
        </w:fldChar>
      </w:r>
      <w:r w:rsidR="005B2213">
        <w:rPr>
          <w:lang w:val="en-US"/>
        </w:rPr>
        <w:instrText xml:space="preserve"> ADDIN EN.CITE </w:instrText>
      </w:r>
      <w:r w:rsidR="005B2213">
        <w:rPr>
          <w:lang w:val="en-US"/>
        </w:rPr>
        <w:fldChar w:fldCharType="begin">
          <w:fldData xml:space="preserve">PEVuZE5vdGU+PENpdGU+PEF1dGhvcj5HaWxiZXJ0PC9BdXRob3I+PFllYXI+MjAyMTwvWWVhcj48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</w:fldData>
        </w:fldChar>
      </w:r>
      <w:r w:rsidR="005B2213">
        <w:rPr>
          <w:lang w:val="en-US"/>
        </w:rPr>
        <w:instrText xml:space="preserve"> ADDIN EN.CITE.DATA </w:instrText>
      </w:r>
      <w:r w:rsidR="005B2213">
        <w:rPr>
          <w:lang w:val="en-US"/>
        </w:rPr>
      </w:r>
      <w:r w:rsidR="005B2213">
        <w:rPr>
          <w:lang w:val="en-US"/>
        </w:rPr>
        <w:fldChar w:fldCharType="end"/>
      </w:r>
      <w:r w:rsidR="005B2213">
        <w:rPr>
          <w:lang w:val="en-US"/>
        </w:rPr>
      </w:r>
      <w:r w:rsidR="005B2213">
        <w:rPr>
          <w:lang w:val="en-US"/>
        </w:rPr>
        <w:fldChar w:fldCharType="separate"/>
      </w:r>
      <w:r w:rsidR="005B2213" w:rsidRPr="005B2213">
        <w:rPr>
          <w:noProof/>
          <w:vertAlign w:val="superscript"/>
          <w:lang w:val="en-US"/>
        </w:rPr>
        <w:t>15</w:t>
      </w:r>
      <w:r w:rsidR="005B2213">
        <w:rPr>
          <w:lang w:val="en-US"/>
        </w:rPr>
        <w:fldChar w:fldCharType="end"/>
      </w:r>
      <w:r>
        <w:rPr>
          <w:lang w:val="en-US"/>
        </w:rPr>
        <w:t xml:space="preserve"> </w:t>
      </w:r>
      <w:r w:rsidR="005B2213">
        <w:rPr>
          <w:lang w:val="en-US"/>
        </w:rPr>
        <w:t xml:space="preserve">are likely to help patients understand the value of VC. </w:t>
      </w:r>
    </w:p>
    <w:p w14:paraId="6F31A037" w14:textId="412564DC" w:rsidR="00EC675B" w:rsidRDefault="00EC675B" w:rsidP="00EA7F6F">
      <w:pPr>
        <w:rPr>
          <w:lang w:val="en-US"/>
        </w:rPr>
      </w:pPr>
      <w:r>
        <w:rPr>
          <w:lang w:val="en-US"/>
        </w:rPr>
        <w:t>Historically, s</w:t>
      </w:r>
      <w:r w:rsidR="001B053E">
        <w:rPr>
          <w:lang w:val="en-US"/>
        </w:rPr>
        <w:t xml:space="preserve">tandard care demanded in-person rehabilitation appointments. For </w:t>
      </w:r>
      <w:r>
        <w:rPr>
          <w:lang w:val="en-US"/>
        </w:rPr>
        <w:t>most</w:t>
      </w:r>
      <w:r w:rsidR="001B053E">
        <w:rPr>
          <w:lang w:val="en-US"/>
        </w:rPr>
        <w:t xml:space="preserve"> patients in this study, the standard of care became VC</w:t>
      </w:r>
      <w:r>
        <w:rPr>
          <w:lang w:val="en-US"/>
        </w:rPr>
        <w:t xml:space="preserve"> during the pandemic</w:t>
      </w:r>
      <w:r w:rsidR="001B053E">
        <w:rPr>
          <w:lang w:val="en-US"/>
        </w:rPr>
        <w:t>.</w:t>
      </w:r>
      <w:r w:rsidR="001B053E">
        <w:rPr>
          <w:lang w:val="en-US"/>
        </w:rPr>
        <w:fldChar w:fldCharType="begin">
          <w:fldData xml:space="preserve">PEVuZE5vdGU+PENpdGU+PEF1dGhvcj5HaWxiZXJ0PC9BdXRob3I+PFllYXI+MjAyMDwvWWVhcj48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</w:fldData>
        </w:fldChar>
      </w:r>
      <w:r w:rsidR="001B053E">
        <w:rPr>
          <w:lang w:val="en-US"/>
        </w:rPr>
        <w:instrText xml:space="preserve"> ADDIN EN.CITE </w:instrText>
      </w:r>
      <w:r w:rsidR="001B053E">
        <w:rPr>
          <w:lang w:val="en-US"/>
        </w:rPr>
        <w:fldChar w:fldCharType="begin">
          <w:fldData xml:space="preserve">PEVuZE5vdGU+PENpdGU+PEF1dGhvcj5HaWxiZXJ0PC9BdXRob3I+PFllYXI+MjAyMDwvWWVhcj48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</w:fldData>
        </w:fldChar>
      </w:r>
      <w:r w:rsidR="001B053E">
        <w:rPr>
          <w:lang w:val="en-US"/>
        </w:rPr>
        <w:instrText xml:space="preserve"> ADDIN EN.CITE.DATA </w:instrText>
      </w:r>
      <w:r w:rsidR="001B053E">
        <w:rPr>
          <w:lang w:val="en-US"/>
        </w:rPr>
      </w:r>
      <w:r w:rsidR="001B053E">
        <w:rPr>
          <w:lang w:val="en-US"/>
        </w:rPr>
        <w:fldChar w:fldCharType="end"/>
      </w:r>
      <w:r w:rsidR="001B053E">
        <w:rPr>
          <w:lang w:val="en-US"/>
        </w:rPr>
      </w:r>
      <w:r w:rsidR="001B053E">
        <w:rPr>
          <w:lang w:val="en-US"/>
        </w:rPr>
        <w:fldChar w:fldCharType="separate"/>
      </w:r>
      <w:r w:rsidR="001B053E" w:rsidRPr="001B053E">
        <w:rPr>
          <w:noProof/>
          <w:vertAlign w:val="superscript"/>
          <w:lang w:val="en-US"/>
        </w:rPr>
        <w:t>7</w:t>
      </w:r>
      <w:r w:rsidR="001B053E">
        <w:rPr>
          <w:lang w:val="en-US"/>
        </w:rPr>
        <w:fldChar w:fldCharType="end"/>
      </w:r>
      <w:r w:rsidR="001B053E">
        <w:rPr>
          <w:lang w:val="en-US"/>
        </w:rPr>
        <w:t xml:space="preserve"> </w:t>
      </w:r>
      <w:r w:rsidR="0004541E">
        <w:rPr>
          <w:lang w:val="en-US"/>
        </w:rPr>
        <w:t>P</w:t>
      </w:r>
      <w:r w:rsidR="001B053E">
        <w:rPr>
          <w:lang w:val="en-US"/>
        </w:rPr>
        <w:t>atients and clinicians developed skills and expertise with virtual interactions</w:t>
      </w:r>
      <w:r>
        <w:rPr>
          <w:lang w:val="en-US"/>
        </w:rPr>
        <w:t xml:space="preserve">. Patient and clinician sense-making and commitment to VC improved </w:t>
      </w:r>
      <w:r w:rsidR="00977274">
        <w:rPr>
          <w:lang w:val="en-US"/>
        </w:rPr>
        <w:t>during</w:t>
      </w:r>
      <w:r>
        <w:rPr>
          <w:lang w:val="en-US"/>
        </w:rPr>
        <w:t xml:space="preserve"> the pandemic and clinicians provided ongoing support for patients to make the demands of care easier. </w:t>
      </w:r>
      <w:r w:rsidR="0004541E">
        <w:rPr>
          <w:lang w:val="en-US"/>
        </w:rPr>
        <w:t>Patients valued the support of clinicians and administrative staff to understand how VC worked and for their assistance with techn</w:t>
      </w:r>
      <w:r w:rsidR="004B575A">
        <w:rPr>
          <w:lang w:val="en-US"/>
        </w:rPr>
        <w:t>ical</w:t>
      </w:r>
      <w:r w:rsidR="0004541E">
        <w:rPr>
          <w:lang w:val="en-US"/>
        </w:rPr>
        <w:t xml:space="preserve"> problems.</w:t>
      </w:r>
      <w:r w:rsidR="0004541E">
        <w:rPr>
          <w:lang w:val="en-US"/>
        </w:rPr>
        <w:fldChar w:fldCharType="begin"/>
      </w:r>
      <w:r w:rsidR="0004541E">
        <w:rPr>
          <w:lang w:val="en-US"/>
        </w:rPr>
        <w:instrText xml:space="preserve"> ADDIN EN.CITE &lt;EndNote&gt;&lt;Cite&gt;&lt;Author&gt;Gilbert&lt;/Author&gt;&lt;Year&gt;2021&lt;/Year&gt;&lt;IDText&gt;Leadership reflections a year on from the rapid roll-out of virtual clinics due to COVID-19: a commentary&lt;/IDText&gt;&lt;DisplayText&gt;&lt;style face="superscript"&gt;30&lt;/style&gt;&lt;/DisplayText&gt;&lt;record&gt;&lt;titles&gt;&lt;title&gt;Leadership reflections a year on from the rapid roll-out of virtual clinics due to COVID-19: a commentary&lt;/title&gt;&lt;secondary-title&gt;BMJ Leader&lt;/secondary-title&gt;&lt;/titles&gt;&lt;pages&gt;1-5&lt;/pages&gt;&lt;contributors&gt;&lt;authors&gt;&lt;author&gt;Gilbert, AW&lt;/author&gt;&lt;author&gt;Davies, L&lt;/author&gt;&lt;author&gt;Doyle, J&lt;/author&gt;&lt;author&gt;Patel, S&lt;/author&gt;&lt;author&gt;Martin, L&lt;/author&gt;&lt;author&gt;Jagpal, D&lt;/author&gt;&lt;author&gt;Billany, JCT&lt;/author&gt;&lt;author&gt;Bateson, J&lt;/author&gt;&lt;/authors&gt;&lt;/contributors&gt;&lt;added-date format="utc"&gt;1621328551&lt;/added-date&gt;&lt;ref-type name="Journal Article"&gt;17&lt;/ref-type&gt;&lt;dates&gt;&lt;year&gt;2021&lt;/year&gt;&lt;/dates&gt;&lt;rec-number&gt;6309&lt;/rec-number&gt;&lt;last-updated-date format="utc"&gt;1621328778&lt;/last-updated-date&gt;&lt;electronic-resource-num&gt;10.1136/leader-2020-000363&lt;/electronic-resource-num&gt;&lt;volume&gt;0&lt;/volume&gt;&lt;/record&gt;&lt;/Cite&gt;&lt;/EndNote&gt;</w:instrText>
      </w:r>
      <w:r w:rsidR="0004541E">
        <w:rPr>
          <w:lang w:val="en-US"/>
        </w:rPr>
        <w:fldChar w:fldCharType="separate"/>
      </w:r>
      <w:r w:rsidR="0004541E" w:rsidRPr="00977274">
        <w:rPr>
          <w:noProof/>
          <w:vertAlign w:val="superscript"/>
          <w:lang w:val="en-US"/>
        </w:rPr>
        <w:t>30</w:t>
      </w:r>
      <w:r w:rsidR="0004541E">
        <w:rPr>
          <w:lang w:val="en-US"/>
        </w:rPr>
        <w:fldChar w:fldCharType="end"/>
      </w:r>
    </w:p>
    <w:p w14:paraId="00BAF1EB" w14:textId="1BAEB146" w:rsidR="00585413" w:rsidRDefault="00B174DC" w:rsidP="00B174DC">
      <w:pPr>
        <w:rPr>
          <w:lang w:val="en-US"/>
        </w:rPr>
      </w:pPr>
      <w:r>
        <w:rPr>
          <w:lang w:val="en-US"/>
        </w:rPr>
        <w:t>The implementation of VC may pose several challenges for patients</w:t>
      </w:r>
      <w:r w:rsidR="00E160E9">
        <w:rPr>
          <w:lang w:val="en-US"/>
        </w:rPr>
        <w:t>. For example,</w:t>
      </w:r>
      <w:r>
        <w:rPr>
          <w:lang w:val="en-US"/>
        </w:rPr>
        <w:t xml:space="preserve"> people with disabilities</w:t>
      </w:r>
      <w:r w:rsidR="00AA14A4">
        <w:rPr>
          <w:lang w:val="en-US"/>
        </w:rPr>
        <w:t xml:space="preserve"> are less likely to have suitable infrastructure.</w:t>
      </w:r>
      <w:r>
        <w:rPr>
          <w:lang w:val="en-US"/>
        </w:rPr>
        <w:fldChar w:fldCharType="begin">
          <w:fldData xml:space="preserve">PEVuZE5vdGU+PENpdGU+PEF1dGhvcj5Bbm5hc3dhbXk8L0F1dGhvcj48WWVhcj4yMDIwPC9ZZWFy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=
</w:fldData>
        </w:fldChar>
      </w:r>
      <w:r w:rsidR="00977274">
        <w:rPr>
          <w:lang w:val="en-US"/>
        </w:rPr>
        <w:instrText xml:space="preserve"> ADDIN EN.CITE </w:instrText>
      </w:r>
      <w:r w:rsidR="00977274">
        <w:rPr>
          <w:lang w:val="en-US"/>
        </w:rPr>
        <w:fldChar w:fldCharType="begin">
          <w:fldData xml:space="preserve">PEVuZE5vdGU+PENpdGU+PEF1dGhvcj5Bbm5hc3dhbXk8L0F1dGhvcj48WWVhcj4yMDIwPC9ZZWFy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=
</w:fldData>
        </w:fldChar>
      </w:r>
      <w:r w:rsidR="00977274">
        <w:rPr>
          <w:lang w:val="en-US"/>
        </w:rPr>
        <w:instrText xml:space="preserve"> ADDIN EN.CITE.DATA </w:instrText>
      </w:r>
      <w:r w:rsidR="00977274">
        <w:rPr>
          <w:lang w:val="en-US"/>
        </w:rPr>
      </w:r>
      <w:r w:rsidR="00977274">
        <w:rPr>
          <w:lang w:val="en-US"/>
        </w:rPr>
        <w:fldChar w:fldCharType="end"/>
      </w:r>
      <w:r>
        <w:rPr>
          <w:lang w:val="en-US"/>
        </w:rPr>
      </w:r>
      <w:r>
        <w:rPr>
          <w:lang w:val="en-US"/>
        </w:rPr>
        <w:fldChar w:fldCharType="separate"/>
      </w:r>
      <w:r w:rsidR="00977274" w:rsidRPr="00977274">
        <w:rPr>
          <w:noProof/>
          <w:vertAlign w:val="superscript"/>
          <w:lang w:val="en-US"/>
        </w:rPr>
        <w:t>33</w:t>
      </w:r>
      <w:r>
        <w:rPr>
          <w:lang w:val="en-US"/>
        </w:rPr>
        <w:fldChar w:fldCharType="end"/>
      </w:r>
      <w:r>
        <w:rPr>
          <w:lang w:val="en-US"/>
        </w:rPr>
        <w:t xml:space="preserve"> </w:t>
      </w:r>
      <w:r w:rsidR="00FA0ECC">
        <w:rPr>
          <w:lang w:val="en-US"/>
        </w:rPr>
        <w:t xml:space="preserve">Within </w:t>
      </w:r>
      <w:r w:rsidR="00585413">
        <w:rPr>
          <w:lang w:val="en-US"/>
        </w:rPr>
        <w:t>this present</w:t>
      </w:r>
      <w:r w:rsidR="00FA0ECC">
        <w:rPr>
          <w:lang w:val="en-US"/>
        </w:rPr>
        <w:t xml:space="preserve"> study, this infrastructure included access to hardware and up-to-date software and the space to undertake rehabilitation in the home environment. </w:t>
      </w:r>
      <w:r w:rsidR="00585413">
        <w:rPr>
          <w:lang w:val="en-US"/>
        </w:rPr>
        <w:t xml:space="preserve">If a patient cannot undertake a VC because of a lack of infrastructure, they are more likely to value an in-person consultation. </w:t>
      </w:r>
    </w:p>
    <w:p w14:paraId="45443C3B" w14:textId="08BC8A39" w:rsidR="0091023A" w:rsidRDefault="00B174DC" w:rsidP="00B174DC">
      <w:pPr>
        <w:rPr>
          <w:lang w:val="en-US"/>
        </w:rPr>
      </w:pPr>
      <w:r>
        <w:rPr>
          <w:lang w:val="en-US"/>
        </w:rPr>
        <w:t>The use of VC may be more challenging for patients with communication barriers, patients with a lack of education, those with language or literacy barriers, or those with intellectual disabilit</w:t>
      </w:r>
      <w:r w:rsidR="004C0063">
        <w:rPr>
          <w:lang w:val="en-US"/>
        </w:rPr>
        <w:t>ies</w:t>
      </w:r>
      <w:r>
        <w:rPr>
          <w:lang w:val="en-US"/>
        </w:rPr>
        <w:fldChar w:fldCharType="begin">
          <w:fldData xml:space="preserve">PEVuZE5vdGU+PENpdGU+PEF1dGhvcj5Bbm5hc3dhbXk8L0F1dGhvcj48WWVhcj4yMDIwPC9ZZWFy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=
</w:fldData>
        </w:fldChar>
      </w:r>
      <w:r w:rsidR="00977274">
        <w:rPr>
          <w:lang w:val="en-US"/>
        </w:rPr>
        <w:instrText xml:space="preserve"> ADDIN EN.CITE </w:instrText>
      </w:r>
      <w:r w:rsidR="00977274">
        <w:rPr>
          <w:lang w:val="en-US"/>
        </w:rPr>
        <w:fldChar w:fldCharType="begin">
          <w:fldData xml:space="preserve">PEVuZE5vdGU+PENpdGU+PEF1dGhvcj5Bbm5hc3dhbXk8L0F1dGhvcj48WWVhcj4yMDIwPC9ZZWFy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=
</w:fldData>
        </w:fldChar>
      </w:r>
      <w:r w:rsidR="00977274">
        <w:rPr>
          <w:lang w:val="en-US"/>
        </w:rPr>
        <w:instrText xml:space="preserve"> ADDIN EN.CITE.DATA </w:instrText>
      </w:r>
      <w:r w:rsidR="00977274">
        <w:rPr>
          <w:lang w:val="en-US"/>
        </w:rPr>
      </w:r>
      <w:r w:rsidR="00977274">
        <w:rPr>
          <w:lang w:val="en-US"/>
        </w:rPr>
        <w:fldChar w:fldCharType="end"/>
      </w:r>
      <w:r>
        <w:rPr>
          <w:lang w:val="en-US"/>
        </w:rPr>
      </w:r>
      <w:r>
        <w:rPr>
          <w:lang w:val="en-US"/>
        </w:rPr>
        <w:fldChar w:fldCharType="separate"/>
      </w:r>
      <w:r w:rsidR="00977274" w:rsidRPr="00977274">
        <w:rPr>
          <w:noProof/>
          <w:vertAlign w:val="superscript"/>
          <w:lang w:val="en-US"/>
        </w:rPr>
        <w:t>33</w:t>
      </w:r>
      <w:r>
        <w:rPr>
          <w:lang w:val="en-US"/>
        </w:rPr>
        <w:fldChar w:fldCharType="end"/>
      </w:r>
      <w:r>
        <w:rPr>
          <w:lang w:val="en-US"/>
        </w:rPr>
        <w:t>. Patient satisfaction is positively associated with technical performance</w:t>
      </w:r>
      <w:r>
        <w:rPr>
          <w:lang w:val="en-US"/>
        </w:rPr>
        <w:fldChar w:fldCharType="begin"/>
      </w:r>
      <w:r w:rsidR="00977274">
        <w:rPr>
          <w:lang w:val="en-US"/>
        </w:rPr>
        <w:instrText xml:space="preserve"> ADDIN EN.CITE &lt;EndNote&gt;&lt;Cite&gt;&lt;Author&gt;Bradwell&lt;/Author&gt;&lt;Year&gt;2021&lt;/Year&gt;&lt;IDText&gt;Exploring Patient and Staff Experiences of Video&lt;/IDText&gt;&lt;DisplayText&gt;&lt;style face="superscript"&gt;34&lt;/style&gt;&lt;/DisplayText&gt;&lt;record&gt;&lt;titles&gt;&lt;title&gt;Exploring Patient and Staff Experiences of Video&amp;#xA;Consultations During COVID-19 in an English Outpatient Care Setting: Secondary&amp;#xA;Data Analysis of Routinely Collected Feedback Data. &lt;/title&gt;&lt;secondary-title&gt;medRxiv&lt;/secondary-title&gt;&lt;/titles&gt;&lt;contributors&gt;&lt;authors&gt;&lt;author&gt;Bradwell, HL&lt;/author&gt;&lt;author&gt;Baines, RL&lt;/author&gt;&lt;author&gt;Edwards, KJ&lt;/author&gt;&lt;author&gt;Stevens, SG&lt;/author&gt;&lt;author&gt;Atkinson, K&lt;/author&gt;&lt;author&gt;Wilkinson, E&lt;/author&gt;&lt;author&gt;Chaterjee, A&lt;/author&gt;&lt;author&gt;Jones RB&lt;/author&gt;&lt;/authors&gt;&lt;/contributors&gt;&lt;added-date format="utc"&gt;1624186979&lt;/added-date&gt;&lt;ref-type name="Journal Article"&gt;17&lt;/ref-type&gt;&lt;dates&gt;&lt;year&gt;2021&lt;/year&gt;&lt;/dates&gt;&lt;rec-number&gt;6330&lt;/rec-number&gt;&lt;last-updated-date format="utc"&gt;1624187069&lt;/last-updated-date&gt;&lt;electronic-resource-num&gt;10.1101/2020.12.15.20248235&lt;/electronic-resource-num&gt;&lt;/record&gt;&lt;/Cite&gt;&lt;/EndNote&gt;</w:instrText>
      </w:r>
      <w:r>
        <w:rPr>
          <w:lang w:val="en-US"/>
        </w:rPr>
        <w:fldChar w:fldCharType="separate"/>
      </w:r>
      <w:r w:rsidR="00977274" w:rsidRPr="00977274">
        <w:rPr>
          <w:noProof/>
          <w:vertAlign w:val="superscript"/>
          <w:lang w:val="en-US"/>
        </w:rPr>
        <w:t>34</w:t>
      </w:r>
      <w:r>
        <w:rPr>
          <w:lang w:val="en-US"/>
        </w:rPr>
        <w:fldChar w:fldCharType="end"/>
      </w:r>
      <w:r>
        <w:rPr>
          <w:lang w:val="en-US"/>
        </w:rPr>
        <w:t>, and in our study clinicians often had to support patients with technical challenges. Some patients did not possess the technical skills to use VC</w:t>
      </w:r>
      <w:r>
        <w:rPr>
          <w:lang w:val="en-US"/>
        </w:rPr>
        <w:fldChar w:fldCharType="begin">
          <w:fldData xml:space="preserve">PEVuZE5vdGU+PENpdGU+PEF1dGhvcj5HaWxiZXJ0PC9BdXRob3I+PFllYXI+MjAyMDwvWWVhcj48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</w:fldData>
        </w:fldChar>
      </w:r>
      <w:r w:rsidR="00411577">
        <w:rPr>
          <w:lang w:val="en-US"/>
        </w:rPr>
        <w:instrText xml:space="preserve"> ADDIN EN.CITE </w:instrText>
      </w:r>
      <w:r w:rsidR="00411577">
        <w:rPr>
          <w:lang w:val="en-US"/>
        </w:rPr>
        <w:fldChar w:fldCharType="begin">
          <w:fldData xml:space="preserve">PEVuZE5vdGU+PENpdGU+PEF1dGhvcj5HaWxiZXJ0PC9BdXRob3I+PFllYXI+MjAyMDwvWWVhcj48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</w:fldData>
        </w:fldChar>
      </w:r>
      <w:r w:rsidR="00411577">
        <w:rPr>
          <w:lang w:val="en-US"/>
        </w:rPr>
        <w:instrText xml:space="preserve"> ADDIN EN.CITE.DATA </w:instrText>
      </w:r>
      <w:r w:rsidR="00411577">
        <w:rPr>
          <w:lang w:val="en-US"/>
        </w:rPr>
      </w:r>
      <w:r w:rsidR="00411577">
        <w:rPr>
          <w:lang w:val="en-US"/>
        </w:rPr>
        <w:fldChar w:fldCharType="end"/>
      </w:r>
      <w:r>
        <w:rPr>
          <w:lang w:val="en-US"/>
        </w:rPr>
      </w:r>
      <w:r>
        <w:rPr>
          <w:lang w:val="en-US"/>
        </w:rPr>
        <w:fldChar w:fldCharType="separate"/>
      </w:r>
      <w:r w:rsidR="00411577" w:rsidRPr="00411577">
        <w:rPr>
          <w:noProof/>
          <w:vertAlign w:val="superscript"/>
          <w:lang w:val="en-US"/>
        </w:rPr>
        <w:t>7</w:t>
      </w:r>
      <w:r>
        <w:rPr>
          <w:lang w:val="en-US"/>
        </w:rPr>
        <w:fldChar w:fldCharType="end"/>
      </w:r>
      <w:r>
        <w:rPr>
          <w:lang w:val="en-US"/>
        </w:rPr>
        <w:t>, which reflects the nationwide picture</w:t>
      </w:r>
      <w:r>
        <w:rPr>
          <w:lang w:val="en-US"/>
        </w:rPr>
        <w:fldChar w:fldCharType="begin"/>
      </w:r>
      <w:r w:rsidR="00977274">
        <w:rPr>
          <w:lang w:val="en-US"/>
        </w:rPr>
        <w:instrText xml:space="preserve"> ADDIN EN.CITE &lt;EndNote&gt;&lt;Cite&gt;&lt;Author&gt;Castle-Clarke&lt;/Author&gt;&lt;Year&gt;2018&lt;/Year&gt;&lt;IDText&gt;What will new technology mean for the NHS and its patients? Four big technological trends&lt;/IDText&gt;&lt;DisplayText&gt;&lt;style face="superscript"&gt;31&lt;/style&gt;&lt;/DisplayText&gt;&lt;record&gt;&lt;urls&gt;&lt;related-urls&gt;&lt;url&gt;https://www.nuffieldtrust.org.uk/files/2018-06/1530028974_the-nhs-at-70-what-will-new-technology-mean-for-the-nhs-and-its-patients.pdf&lt;/url&gt;&lt;/related-urls&gt;&lt;/urls&gt;&lt;titles&gt;&lt;title&gt;What will new technology mean for the NHS and its patients? Four big technological trends&lt;/title&gt;&lt;/titles&gt;&lt;contributors&gt;&lt;authors&gt;&lt;author&gt;Castle-Clarke, Soophie&lt;/author&gt;&lt;/authors&gt;&lt;/contributors&gt;&lt;added-date format="utc"&gt;1566983280&lt;/added-date&gt;&lt;ref-type name="Web Page"&gt;12&lt;/ref-type&gt;&lt;dates&gt;&lt;year&gt;2018&lt;/year&gt;&lt;/dates&gt;&lt;rec-number&gt;3889&lt;/rec-number&gt;&lt;last-updated-date format="utc"&gt;1590657174&lt;/last-updated-date&gt;&lt;contributors&gt;&lt;secondary-authors&gt;&lt;author&gt;The Kings Fund and the Nuffield Trust&lt;/author&gt;&lt;/secondary-authors&gt;&lt;/contributors&gt;&lt;/record&gt;&lt;/Cite&gt;&lt;/EndNote&gt;</w:instrText>
      </w:r>
      <w:r>
        <w:rPr>
          <w:lang w:val="en-US"/>
        </w:rPr>
        <w:fldChar w:fldCharType="separate"/>
      </w:r>
      <w:r w:rsidR="00977274" w:rsidRPr="00977274">
        <w:rPr>
          <w:noProof/>
          <w:vertAlign w:val="superscript"/>
          <w:lang w:val="en-US"/>
        </w:rPr>
        <w:t>31</w:t>
      </w:r>
      <w:r>
        <w:rPr>
          <w:lang w:val="en-US"/>
        </w:rPr>
        <w:fldChar w:fldCharType="end"/>
      </w:r>
      <w:r>
        <w:rPr>
          <w:lang w:val="en-US"/>
        </w:rPr>
        <w:t xml:space="preserve">. Whilst this </w:t>
      </w:r>
      <w:r w:rsidR="00AA14A4">
        <w:rPr>
          <w:lang w:val="en-US"/>
        </w:rPr>
        <w:t>clinician support</w:t>
      </w:r>
      <w:r w:rsidR="00E160E9">
        <w:rPr>
          <w:lang w:val="en-US"/>
        </w:rPr>
        <w:t xml:space="preserve"> </w:t>
      </w:r>
      <w:r>
        <w:rPr>
          <w:lang w:val="en-US"/>
        </w:rPr>
        <w:t>may have a positive impact on patient experience, this will reduce the overall resources of the clinical team to be able to provide rehabilitation for patients.</w:t>
      </w:r>
    </w:p>
    <w:p w14:paraId="088660AD" w14:textId="15184370" w:rsidR="00B174DC" w:rsidRDefault="00B174DC" w:rsidP="00B174DC">
      <w:pPr>
        <w:rPr>
          <w:lang w:val="en-US"/>
        </w:rPr>
      </w:pPr>
      <w:r>
        <w:rPr>
          <w:lang w:val="en-US"/>
        </w:rPr>
        <w:t>Communicating over VC placed greater emphasis on verbal communication skills during these interactions</w:t>
      </w:r>
      <w:r>
        <w:rPr>
          <w:lang w:val="en-US"/>
        </w:rPr>
        <w:fldChar w:fldCharType="begin"/>
      </w:r>
      <w:r w:rsidR="00977274">
        <w:rPr>
          <w:lang w:val="en-US"/>
        </w:rPr>
        <w:instrText xml:space="preserve"> ADDIN EN.CITE &lt;EndNote&gt;&lt;Cite&gt;&lt;Author&gt;Roberts&lt;/Author&gt;&lt;Year&gt;2020&lt;/Year&gt;&lt;IDText&gt;Delivering remote consultations: Talking the talk&lt;/IDText&gt;&lt;DisplayText&gt;&lt;style face="superscript"&gt;35&lt;/style&gt;&lt;/DisplayText&gt;&lt;record&gt;&lt;dates&gt;&lt;pub-dates&gt;&lt;date&gt;01/01&lt;/date&gt;&lt;/pub-dates&gt;&lt;year&gt;2020&lt;/year&gt;&lt;/dates&gt;&lt;keywords&gt;&lt;keyword&gt;Telehealth&lt;/keyword&gt;&lt;keyword&gt;Remote consultation&lt;/keyword&gt;&lt;keyword&gt;Communication skills&lt;/keyword&gt;&lt;keyword&gt;Access to care&lt;/keyword&gt;&lt;keyword&gt;Patient preference&lt;/keyword&gt;&lt;/keywords&gt;&lt;urls&gt;&lt;related-urls&gt;&lt;url&gt;http://search.ebscohost.com/login.aspx?direct=true&amp;amp;db=edselp&amp;amp;AN=S2468781220305804&amp;amp;site=eds-live&lt;/url&gt;&lt;/related-urls&gt;&lt;/urls&gt;&lt;isbn&gt;2468-7812&lt;/isbn&gt;&lt;work-type&gt;Article&lt;/work-type&gt;&lt;titles&gt;&lt;title&gt;Delivering remote consultations: Talking the talk&lt;/title&gt;&lt;secondary-title&gt;Musculoskeletal Science and Practice&lt;/secondary-title&gt;&lt;/titles&gt;&lt;contributors&gt;&lt;authors&gt;&lt;author&gt;Roberts, L. C.&lt;/author&gt;&lt;author&gt;Osborn-Jenkins, L.&lt;/author&gt;&lt;/authors&gt;&lt;/contributors&gt;&lt;added-date format="utc"&gt;1605871841&lt;/added-date&gt;&lt;ref-type name="Journal Article"&gt;17&lt;/ref-type&gt;&lt;remote-database-provider&gt;EBSCOhost&lt;/remote-database-provider&gt;&lt;rec-number&gt;6264&lt;/rec-number&gt;&lt;publisher&gt;Elsevier Ltd&lt;/publisher&gt;&lt;last-updated-date format="utc"&gt;1605871841&lt;/last-updated-date&gt;&lt;accession-num&gt;S2468781220305804&lt;/accession-num&gt;&lt;electronic-resource-num&gt;10.1016/j.msksp.2020.102275&lt;/electronic-resource-num&gt;&lt;remote-database-name&gt;ScienceDirect&lt;/remote-database-name&gt;&lt;/record&gt;&lt;/Cite&gt;&lt;/EndNote&gt;</w:instrText>
      </w:r>
      <w:r>
        <w:rPr>
          <w:lang w:val="en-US"/>
        </w:rPr>
        <w:fldChar w:fldCharType="separate"/>
      </w:r>
      <w:r w:rsidR="00977274" w:rsidRPr="00977274">
        <w:rPr>
          <w:noProof/>
          <w:vertAlign w:val="superscript"/>
          <w:lang w:val="en-US"/>
        </w:rPr>
        <w:t>35</w:t>
      </w:r>
      <w:r>
        <w:rPr>
          <w:lang w:val="en-US"/>
        </w:rPr>
        <w:fldChar w:fldCharType="end"/>
      </w:r>
      <w:r>
        <w:rPr>
          <w:lang w:val="en-US"/>
        </w:rPr>
        <w:t>. Failed VC was deemed to occur when there were issues with communication</w:t>
      </w:r>
      <w:r>
        <w:rPr>
          <w:lang w:val="en-US"/>
        </w:rPr>
        <w:fldChar w:fldCharType="begin"/>
      </w:r>
      <w:r w:rsidR="00411577">
        <w:rPr>
          <w:lang w:val="en-US"/>
        </w:rPr>
        <w:instrText xml:space="preserve"> ADDIN EN.CITE &lt;EndNote&gt;&lt;Cite&gt;&lt;Author&gt;Kumar&lt;/Author&gt;&lt;Year&gt;2020&lt;/Year&gt;&lt;IDText&gt;Feasibility of telemedicine in maintaining follow-up of orthopaedic patients and their satisfaction: A preliminary study&lt;/IDText&gt;&lt;DisplayText&gt;&lt;style face="superscript"&gt;6&lt;/style&gt;&lt;/DisplayText&gt;&lt;record&gt;&lt;dates&gt;&lt;pub-dates&gt;&lt;date&gt;10/01/October 2020&lt;/date&gt;&lt;/pub-dates&gt;&lt;year&gt;2020&lt;/year&gt;&lt;/dates&gt;&lt;keywords&gt;&lt;keyword&gt;COVID-19&lt;/keyword&gt;&lt;keyword&gt;Orthopaedics&lt;/keyword&gt;&lt;keyword&gt;Patient care&lt;/keyword&gt;&lt;keyword&gt;Patient satisfaction&lt;/keyword&gt;&lt;keyword&gt;Telemedicine&lt;/keyword&gt;&lt;/keywords&gt;&lt;urls&gt;&lt;related-urls&gt;&lt;url&gt;http://search.ebscohost.com/login.aspx?direct=true&amp;amp;db=edselp&amp;amp;AN=S0976566220303532&amp;amp;site=eds-live&lt;/url&gt;&lt;/related-urls&gt;&lt;/urls&gt;&lt;isbn&gt;0976-5662&lt;/isbn&gt;&lt;work-type&gt;Article&lt;/work-type&gt;&lt;titles&gt;&lt;title&gt;Feasibility of telemedicine in maintaining follow-up of orthopaedic patients and their satisfaction: A preliminary study&lt;/title&gt;&lt;secondary-title&gt;Journal of Clinical Orthopaedics and Trauma&lt;/secondary-title&gt;&lt;/titles&gt;&lt;pages&gt;S704-S710&lt;/pages&gt;&lt;number&gt;Supplement 5&lt;/number&gt;&lt;contributors&gt;&lt;authors&gt;&lt;author&gt;Kumar, Sandeep&lt;/author&gt;&lt;author&gt;Kumar, Arvind&lt;/author&gt;&lt;author&gt;Kumar, Mukesh&lt;/author&gt;&lt;author&gt;Kumar, Ashok&lt;/author&gt;&lt;author&gt;Arora, Rajesh&lt;/author&gt;&lt;author&gt;Sehrawat, Rakesh&lt;/author&gt;&lt;/authors&gt;&lt;/contributors&gt;&lt;added-date format="utc"&gt;1623944008&lt;/added-date&gt;&lt;ref-type name="Journal Article"&gt;17&lt;/ref-type&gt;&lt;remote-database-provider&gt;EBSCOhost&lt;/remote-database-provider&gt;&lt;rec-number&gt;6311&lt;/rec-number&gt;&lt;publisher&gt;Elsevier B.V.&lt;/publisher&gt;&lt;last-updated-date format="utc"&gt;1623944008&lt;/last-updated-date&gt;&lt;accession-num&gt;S0976566220303532&lt;/accession-num&gt;&lt;electronic-resource-num&gt;10.1016/j.jcot.2020.07.026&lt;/electronic-resource-num&gt;&lt;volume&gt;11&lt;/volume&gt;&lt;remote-database-name&gt;ScienceDirect&lt;/remote-database-name&gt;&lt;/record&gt;&lt;/Cite&gt;&lt;/EndNote&gt;</w:instrText>
      </w:r>
      <w:r>
        <w:rPr>
          <w:lang w:val="en-US"/>
        </w:rPr>
        <w:fldChar w:fldCharType="separate"/>
      </w:r>
      <w:r w:rsidR="00411577" w:rsidRPr="00411577">
        <w:rPr>
          <w:noProof/>
          <w:vertAlign w:val="superscript"/>
          <w:lang w:val="en-US"/>
        </w:rPr>
        <w:t>6</w:t>
      </w:r>
      <w:r>
        <w:rPr>
          <w:lang w:val="en-US"/>
        </w:rPr>
        <w:fldChar w:fldCharType="end"/>
      </w:r>
      <w:r>
        <w:rPr>
          <w:lang w:val="en-US"/>
        </w:rPr>
        <w:t>. In addition, clinicians need</w:t>
      </w:r>
      <w:r w:rsidR="00E160E9">
        <w:rPr>
          <w:lang w:val="en-US"/>
        </w:rPr>
        <w:t>ed</w:t>
      </w:r>
      <w:r>
        <w:rPr>
          <w:lang w:val="en-US"/>
        </w:rPr>
        <w:t xml:space="preserve"> to be able to trust the VC </w:t>
      </w:r>
      <w:r w:rsidR="00E160E9">
        <w:rPr>
          <w:lang w:val="en-US"/>
        </w:rPr>
        <w:t xml:space="preserve">- </w:t>
      </w:r>
      <w:r>
        <w:rPr>
          <w:lang w:val="en-US"/>
        </w:rPr>
        <w:t xml:space="preserve">many </w:t>
      </w:r>
      <w:r w:rsidRPr="00F77872">
        <w:t>orthopaedic</w:t>
      </w:r>
      <w:r>
        <w:rPr>
          <w:lang w:val="en-US"/>
        </w:rPr>
        <w:t xml:space="preserve"> professionals los</w:t>
      </w:r>
      <w:r w:rsidR="00E160E9">
        <w:rPr>
          <w:lang w:val="en-US"/>
        </w:rPr>
        <w:t>t</w:t>
      </w:r>
      <w:r>
        <w:rPr>
          <w:lang w:val="en-US"/>
        </w:rPr>
        <w:t xml:space="preserve"> confidence with virtual calls when issues arose</w:t>
      </w:r>
      <w:r>
        <w:rPr>
          <w:lang w:val="en-US"/>
        </w:rPr>
        <w:fldChar w:fldCharType="begin"/>
      </w:r>
      <w:r w:rsidR="00977274">
        <w:rPr>
          <w:lang w:val="en-US"/>
        </w:rPr>
        <w:instrText xml:space="preserve"> ADDIN EN.CITE &lt;EndNote&gt;&lt;Cite&gt;&lt;Author&gt;Gilbert&lt;/Author&gt;&lt;Year&gt;2021&lt;/Year&gt;&lt;IDText&gt;A mixed-methods survey to explore issues with virtual consultations for musculoskeletal care during the COVID-19 pandemic&lt;/IDText&gt;&lt;DisplayText&gt;&lt;style face="superscript"&gt;36&lt;/style&gt;&lt;/DisplayText&gt;&lt;record&gt;&lt;urls&gt;&lt;related-urls&gt;&lt;url&gt;http://search.ebscohost.com/login.aspx?direct=true&amp;amp;db=cmedm&amp;amp;AN=33673844&amp;amp;site=eds-live&lt;/url&gt;&lt;/related-urls&gt;&lt;/urls&gt;&lt;isbn&gt;1471-2474&lt;/isbn&gt;&lt;titles&gt;&lt;title&gt;A mixed-methods survey to explore issues with virtual consultations for musculoskeletal care during the COVID-19 pandemic&lt;/title&gt;&lt;secondary-title&gt;BMC musculoskeletal disorders&lt;/secondary-title&gt;&lt;/titles&gt;&lt;pages&gt;245&lt;/pages&gt;&lt;number&gt;1&lt;/number&gt;&lt;contributors&gt;&lt;authors&gt;&lt;author&gt;Gilbert, Anthony W.&lt;/author&gt;&lt;author&gt;Booth, Gregory&lt;/author&gt;&lt;author&gt;Betts, Tony&lt;/author&gt;&lt;author&gt;Goldberg, Andy&lt;/author&gt;&lt;/authors&gt;&lt;/contributors&gt;&lt;added-date format="utc"&gt;1615199358&lt;/added-date&gt;&lt;pub-location&gt;England&lt;/pub-location&gt;&lt;ref-type name="Journal Article"&gt;17&lt;/ref-type&gt;&lt;auth-address&gt;Therapies Department, Royal National Orthopaedic Hospital, Stanmore, UK. anthony.gilbert@nhs.net.&amp;#xD;School of Health Sciences, University of Southampton, Southampton, UK. anthony.gilbert@nhs.net.&amp;#xD;Therapies Department, Royal National Orthopaedic Hospital, Stanmore, UK.&amp;#xD;Institute of Orthopaedics and Musculoskeletal Sciences, University College London, London, UK.&amp;#xD;Trauma and Orthopaedics Department, Wellington Hospital, London, UK.&amp;#xD;MSK Lab, Imperial College London, London, UK.&lt;/auth-address&gt;&lt;dates&gt;&lt;year&gt;2021&lt;/year&gt;&lt;/dates&gt;&lt;remote-database-provider&gt;EBSCOhost&lt;/remote-database-provider&gt;&lt;rec-number&gt;6302&lt;/rec-number&gt;&lt;publisher&gt;BioMed Central&lt;/publisher&gt;&lt;last-updated-date format="utc"&gt;1615211999&lt;/last-updated-date&gt;&lt;accession-num&gt;33673844&lt;/accession-num&gt;&lt;electronic-resource-num&gt;https://doi.org/10.1186/s12891-021-04113-y&lt;/electronic-resource-num&gt;&lt;volume&gt;22&lt;/volume&gt;&lt;remote-database-name&gt;MEDLINE&lt;/remote-database-name&gt;&lt;/record&gt;&lt;/Cite&gt;&lt;/EndNote&gt;</w:instrText>
      </w:r>
      <w:r>
        <w:rPr>
          <w:lang w:val="en-US"/>
        </w:rPr>
        <w:fldChar w:fldCharType="separate"/>
      </w:r>
      <w:r w:rsidR="00977274" w:rsidRPr="00977274">
        <w:rPr>
          <w:noProof/>
          <w:vertAlign w:val="superscript"/>
          <w:lang w:val="en-US"/>
        </w:rPr>
        <w:t>36</w:t>
      </w:r>
      <w:r>
        <w:rPr>
          <w:lang w:val="en-US"/>
        </w:rPr>
        <w:fldChar w:fldCharType="end"/>
      </w:r>
      <w:r>
        <w:rPr>
          <w:lang w:val="en-US"/>
        </w:rPr>
        <w:t>. Clinicians</w:t>
      </w:r>
      <w:r w:rsidR="00995B4D">
        <w:rPr>
          <w:lang w:val="en-US"/>
        </w:rPr>
        <w:t xml:space="preserve"> normative expectations of undertaking a thorough hands-on assessment w</w:t>
      </w:r>
      <w:r w:rsidR="004C0063">
        <w:rPr>
          <w:lang w:val="en-US"/>
        </w:rPr>
        <w:t>ere</w:t>
      </w:r>
      <w:r w:rsidR="00995B4D">
        <w:rPr>
          <w:lang w:val="en-US"/>
        </w:rPr>
        <w:t xml:space="preserve"> important, many</w:t>
      </w:r>
      <w:r>
        <w:rPr>
          <w:lang w:val="en-US"/>
        </w:rPr>
        <w:t xml:space="preserve"> feared missing sinister pathology and screening of ‘red flags’</w:t>
      </w:r>
      <w:r>
        <w:rPr>
          <w:lang w:val="en-US"/>
        </w:rPr>
        <w:fldChar w:fldCharType="begin"/>
      </w:r>
      <w:r w:rsidR="00977274">
        <w:rPr>
          <w:lang w:val="en-US"/>
        </w:rPr>
        <w:instrText xml:space="preserve"> ADDIN EN.CITE &lt;EndNote&gt;&lt;Cite&gt;&lt;Author&gt;Paling&lt;/Author&gt;&lt;Year&gt;2021&lt;/Year&gt;&lt;IDText&gt;The complex problem of identifying serious pathology in Musculoskeletal care: Managing clinical risk during the COVID pandemic and beyond&lt;/IDText&gt;&lt;DisplayText&gt;&lt;style face="superscript"&gt;37&lt;/style&gt;&lt;/DisplayText&gt;&lt;record&gt;&lt;dates&gt;&lt;pub-dates&gt;&lt;date&gt;01/01&lt;/date&gt;&lt;/pub-dates&gt;&lt;year&gt;2021&lt;/year&gt;&lt;/dates&gt;&lt;keywords&gt;&lt;keyword&gt;Musculoskeletal&lt;/keyword&gt;&lt;keyword&gt;Physiotherapy&lt;/keyword&gt;&lt;keyword&gt;Red flag&lt;/keyword&gt;&lt;keyword&gt;Serious pathology&lt;/keyword&gt;&lt;keyword&gt;Cancer&lt;/keyword&gt;&lt;keyword&gt;COVID&lt;/keyword&gt;&lt;/keywords&gt;&lt;urls&gt;&lt;related-urls&gt;&lt;url&gt;http://search.ebscohost.com/login.aspx?direct=true&amp;amp;db=edselp&amp;amp;AN=S2468781221000631&amp;amp;site=eds-live&lt;/url&gt;&lt;/related-urls&gt;&lt;/urls&gt;&lt;isbn&gt;2468-7812&lt;/isbn&gt;&lt;work-type&gt;Article&lt;/work-type&gt;&lt;titles&gt;&lt;title&gt;The complex problem of identifying serious pathology in Musculoskeletal care: Managing clinical risk during the COVID pandemic and beyond&lt;/title&gt;&lt;secondary-title&gt;Musculoskeletal Science and Practice&lt;/secondary-title&gt;&lt;/titles&gt;&lt;contributors&gt;&lt;authors&gt;&lt;author&gt;Paling, Claire&lt;/author&gt;&lt;/authors&gt;&lt;/contributors&gt;&lt;added-date format="utc"&gt;1623944009&lt;/added-date&gt;&lt;ref-type name="Journal Article"&gt;17&lt;/ref-type&gt;&lt;remote-database-provider&gt;EBSCOhost&lt;/remote-database-provider&gt;&lt;rec-number&gt;6315&lt;/rec-number&gt;&lt;publisher&gt;Elsevier Ltd&lt;/publisher&gt;&lt;last-updated-date format="utc"&gt;1623944009&lt;/last-updated-date&gt;&lt;accession-num&gt;S2468781221000631&lt;/accession-num&gt;&lt;electronic-resource-num&gt;10.1016/j.msksp.2021.102379&lt;/electronic-resource-num&gt;&lt;remote-database-name&gt;ScienceDirect&lt;/remote-database-name&gt;&lt;/record&gt;&lt;/Cite&gt;&lt;/EndNote&gt;</w:instrText>
      </w:r>
      <w:r>
        <w:rPr>
          <w:lang w:val="en-US"/>
        </w:rPr>
        <w:fldChar w:fldCharType="separate"/>
      </w:r>
      <w:r w:rsidR="00977274" w:rsidRPr="00977274">
        <w:rPr>
          <w:noProof/>
          <w:vertAlign w:val="superscript"/>
          <w:lang w:val="en-US"/>
        </w:rPr>
        <w:t>37</w:t>
      </w:r>
      <w:r>
        <w:rPr>
          <w:lang w:val="en-US"/>
        </w:rPr>
        <w:fldChar w:fldCharType="end"/>
      </w:r>
      <w:r>
        <w:rPr>
          <w:lang w:val="en-US"/>
        </w:rPr>
        <w:t xml:space="preserve"> or ‘safety netting’</w:t>
      </w:r>
      <w:r>
        <w:rPr>
          <w:lang w:val="en-US"/>
        </w:rPr>
        <w:fldChar w:fldCharType="begin"/>
      </w:r>
      <w:r w:rsidR="00977274">
        <w:rPr>
          <w:lang w:val="en-US"/>
        </w:rPr>
        <w:instrText xml:space="preserve"> ADDIN EN.CITE &lt;EndNote&gt;&lt;Cite&gt;&lt;Author&gt;Greenhalgh&lt;/Author&gt;&lt;Year&gt;2020&lt;/Year&gt;&lt;IDText&gt;Safety netting; best practice in the face of uncertainty&lt;/IDText&gt;&lt;DisplayText&gt;&lt;style face="superscript"&gt;38&lt;/style&gt;&lt;/DisplayText&gt;&lt;record&gt;&lt;dates&gt;&lt;pub-dates&gt;&lt;date&gt;08/01/August 2020&lt;/date&gt;&lt;/pub-dates&gt;&lt;year&gt;2020&lt;/year&gt;&lt;/dates&gt;&lt;urls&gt;&lt;related-urls&gt;&lt;url&gt;http://search.ebscohost.com/login.aspx?direct=true&amp;amp;db=edselp&amp;amp;AN=S2468781220303131&amp;amp;site=eds-live&lt;/url&gt;&lt;/related-urls&gt;&lt;/urls&gt;&lt;isbn&gt;2468-7812&lt;/isbn&gt;&lt;work-type&gt;Article&lt;/work-type&gt;&lt;titles&gt;&lt;title&gt;Safety netting; best practice in the face of uncertainty&lt;/title&gt;&lt;secondary-title&gt;Musculoskeletal Science and Practice&lt;/secondary-title&gt;&lt;/titles&gt;&lt;contributors&gt;&lt;authors&gt;&lt;author&gt;Greenhalgh, Sue&lt;/author&gt;&lt;author&gt;Finucane, Laura M.&lt;/author&gt;&lt;author&gt;Mercer, Christopher&lt;/author&gt;&lt;author&gt;Selfe, James&lt;/author&gt;&lt;/authors&gt;&lt;/contributors&gt;&lt;added-date format="utc"&gt;1623944009&lt;/added-date&gt;&lt;ref-type name="Journal Article"&gt;17&lt;/ref-type&gt;&lt;remote-database-provider&gt;EBSCOhost&lt;/remote-database-provider&gt;&lt;rec-number&gt;6316&lt;/rec-number&gt;&lt;publisher&gt;Elsevier Ltd&lt;/publisher&gt;&lt;last-updated-date format="utc"&gt;1623944009&lt;/last-updated-date&gt;&lt;accession-num&gt;S2468781220303131&lt;/accession-num&gt;&lt;electronic-resource-num&gt;10.1016/j.msksp.2020.102179&lt;/electronic-resource-num&gt;&lt;volume&gt;48&lt;/volume&gt;&lt;remote-database-name&gt;ScienceDirect&lt;/remote-database-name&gt;&lt;/record&gt;&lt;/Cite&gt;&lt;/EndNote&gt;</w:instrText>
      </w:r>
      <w:r>
        <w:rPr>
          <w:lang w:val="en-US"/>
        </w:rPr>
        <w:fldChar w:fldCharType="separate"/>
      </w:r>
      <w:r w:rsidR="00977274" w:rsidRPr="00977274">
        <w:rPr>
          <w:noProof/>
          <w:vertAlign w:val="superscript"/>
          <w:lang w:val="en-US"/>
        </w:rPr>
        <w:t>38</w:t>
      </w:r>
      <w:r>
        <w:rPr>
          <w:lang w:val="en-US"/>
        </w:rPr>
        <w:fldChar w:fldCharType="end"/>
      </w:r>
      <w:r>
        <w:rPr>
          <w:lang w:val="en-US"/>
        </w:rPr>
        <w:t xml:space="preserve"> may be a useful way to overcome these concerns. People need to commit to using VC, sharing of good news stories</w:t>
      </w:r>
      <w:r>
        <w:rPr>
          <w:lang w:val="en-US"/>
        </w:rPr>
        <w:fldChar w:fldCharType="begin">
          <w:fldData xml:space="preserve">PEVuZE5vdGU+PENpdGU+PEF1dGhvcj5XaGVydG9uPC9BdXRob3I+PFllYXI+MjAyMDwvWWVhcj48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</w:fldData>
        </w:fldChar>
      </w:r>
      <w:r w:rsidR="00977274">
        <w:rPr>
          <w:lang w:val="en-US"/>
        </w:rPr>
        <w:instrText xml:space="preserve"> ADDIN EN.CITE </w:instrText>
      </w:r>
      <w:r w:rsidR="00977274">
        <w:rPr>
          <w:lang w:val="en-US"/>
        </w:rPr>
        <w:fldChar w:fldCharType="begin">
          <w:fldData xml:space="preserve">PEVuZE5vdGU+PENpdGU+PEF1dGhvcj5XaGVydG9uPC9BdXRob3I+PFllYXI+MjAyMDwvWWVhcj48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</w:fldData>
        </w:fldChar>
      </w:r>
      <w:r w:rsidR="00977274">
        <w:rPr>
          <w:lang w:val="en-US"/>
        </w:rPr>
        <w:instrText xml:space="preserve"> ADDIN EN.CITE.DATA </w:instrText>
      </w:r>
      <w:r w:rsidR="00977274">
        <w:rPr>
          <w:lang w:val="en-US"/>
        </w:rPr>
      </w:r>
      <w:r w:rsidR="00977274">
        <w:rPr>
          <w:lang w:val="en-US"/>
        </w:rPr>
        <w:fldChar w:fldCharType="end"/>
      </w:r>
      <w:r>
        <w:rPr>
          <w:lang w:val="en-US"/>
        </w:rPr>
      </w:r>
      <w:r>
        <w:rPr>
          <w:lang w:val="en-US"/>
        </w:rPr>
        <w:fldChar w:fldCharType="separate"/>
      </w:r>
      <w:r w:rsidR="00977274" w:rsidRPr="00977274">
        <w:rPr>
          <w:noProof/>
          <w:vertAlign w:val="superscript"/>
          <w:lang w:val="en-US"/>
        </w:rPr>
        <w:t>30,39</w:t>
      </w:r>
      <w:r>
        <w:rPr>
          <w:lang w:val="en-US"/>
        </w:rPr>
        <w:fldChar w:fldCharType="end"/>
      </w:r>
      <w:r>
        <w:rPr>
          <w:lang w:val="en-US"/>
        </w:rPr>
        <w:t xml:space="preserve"> might help influence the views of clinicians who are reluctant to engage with telehealth</w:t>
      </w:r>
      <w:r>
        <w:rPr>
          <w:lang w:val="en-US"/>
        </w:rPr>
        <w:fldChar w:fldCharType="begin"/>
      </w:r>
      <w:r w:rsidR="00977274">
        <w:rPr>
          <w:lang w:val="en-US"/>
        </w:rPr>
        <w:instrText xml:space="preserve"> ADDIN EN.CITE &lt;EndNote&gt;&lt;Cite&gt;&lt;Author&gt;Malliaras&lt;/Author&gt;&lt;Year&gt;2021&lt;/Year&gt;&lt;IDText&gt;‘It&amp;apos;s not hands-on therapy, so it&amp;apos;s very limited’: Telehealth use and views among allied health clinicians during the coronavirus pandemic&lt;/IDText&gt;&lt;DisplayText&gt;&lt;style face="superscript"&gt;40&lt;/style&gt;&lt;/DisplayText&gt;&lt;record&gt;&lt;dates&gt;&lt;pub-dates&gt;&lt;date&gt;04/01/April 2021&lt;/date&gt;&lt;/pub-dates&gt;&lt;year&gt;2021&lt;/year&gt;&lt;/dates&gt;&lt;keywords&gt;&lt;keyword&gt;Telehealth&lt;/keyword&gt;&lt;keyword&gt;Musculoskeletal care&lt;/keyword&gt;&lt;keyword&gt;Allied health clinicians&lt;/keyword&gt;&lt;keyword&gt;Coronavirus pandemic&lt;/keyword&gt;&lt;/keywords&gt;&lt;urls&gt;&lt;related-urls&gt;&lt;url&gt;http://search.ebscohost.com/login.aspx?direct=true&amp;amp;db=edselp&amp;amp;AN=S2468781221000242&amp;amp;site=eds-live&lt;/url&gt;&lt;/related-urls&gt;&lt;/urls&gt;&lt;isbn&gt;2468-7812&lt;/isbn&gt;&lt;work-type&gt;Article&lt;/work-type&gt;&lt;titles&gt;&lt;title&gt;‘It&amp;apos;s not hands-on therapy, so it&amp;apos;s very limited’: Telehealth use and views among allied health clinicians during the coronavirus pandemic&lt;/title&gt;&lt;secondary-title&gt;Musculoskeletal Science and Practice&lt;/secondary-title&gt;&lt;/titles&gt;&lt;contributors&gt;&lt;authors&gt;&lt;author&gt;Malliaras, P.&lt;/author&gt;&lt;author&gt;Merolli, M.&lt;/author&gt;&lt;author&gt;Williams, C. M.&lt;/author&gt;&lt;author&gt;Caneiro, J. P.&lt;/author&gt;&lt;author&gt;Haines, T.&lt;/author&gt;&lt;author&gt;Barton, C.&lt;/author&gt;&lt;/authors&gt;&lt;/contributors&gt;&lt;added-date format="utc"&gt;1614764833&lt;/added-date&gt;&lt;ref-type name="Journal Article"&gt;17&lt;/ref-type&gt;&lt;remote-database-provider&gt;EBSCOhost&lt;/remote-database-provider&gt;&lt;rec-number&gt;6296&lt;/rec-number&gt;&lt;publisher&gt;Elsevier Ltd&lt;/publisher&gt;&lt;last-updated-date format="utc"&gt;1614764833&lt;/last-updated-date&gt;&lt;accession-num&gt;S2468781221000242&lt;/accession-num&gt;&lt;electronic-resource-num&gt;10.1016/j.msksp.2021.102340&lt;/electronic-resource-num&gt;&lt;volume&gt;52&lt;/volume&gt;&lt;remote-database-name&gt;ScienceDirect&lt;/remote-database-name&gt;&lt;/record&gt;&lt;/Cite&gt;&lt;/EndNote&gt;</w:instrText>
      </w:r>
      <w:r>
        <w:rPr>
          <w:lang w:val="en-US"/>
        </w:rPr>
        <w:fldChar w:fldCharType="separate"/>
      </w:r>
      <w:r w:rsidR="00977274" w:rsidRPr="00977274">
        <w:rPr>
          <w:noProof/>
          <w:vertAlign w:val="superscript"/>
          <w:lang w:val="en-US"/>
        </w:rPr>
        <w:t>40</w:t>
      </w:r>
      <w:r>
        <w:rPr>
          <w:lang w:val="en-US"/>
        </w:rPr>
        <w:fldChar w:fldCharType="end"/>
      </w:r>
      <w:r>
        <w:rPr>
          <w:lang w:val="en-US"/>
        </w:rPr>
        <w:t>.</w:t>
      </w:r>
    </w:p>
    <w:p w14:paraId="330CC17B" w14:textId="72419518" w:rsidR="00977274" w:rsidRPr="00D7585A" w:rsidRDefault="00B174DC">
      <w:pPr>
        <w:rPr>
          <w:lang w:val="en-US"/>
        </w:rPr>
      </w:pPr>
      <w:r w:rsidRPr="00452D7C">
        <w:rPr>
          <w:lang w:val="en-US"/>
        </w:rPr>
        <w:t>Shared decision making</w:t>
      </w:r>
      <w:r>
        <w:rPr>
          <w:lang w:val="en-US"/>
        </w:rPr>
        <w:t xml:space="preserve">, </w:t>
      </w:r>
      <w:r w:rsidRPr="00452D7C">
        <w:rPr>
          <w:lang w:val="en-US"/>
        </w:rPr>
        <w:t xml:space="preserve">where </w:t>
      </w:r>
      <w:r>
        <w:t>clinicians and patients make decisions in partnership using the best available evidence,</w:t>
      </w:r>
      <w:r w:rsidRPr="00452D7C">
        <w:rPr>
          <w:lang w:val="en-US"/>
        </w:rPr>
        <w:t xml:space="preserve"> must be considered in the light of different power relationships.</w:t>
      </w:r>
      <w:r w:rsidR="00585413">
        <w:rPr>
          <w:lang w:val="en-US"/>
        </w:rPr>
        <w:t xml:space="preserve"> </w:t>
      </w:r>
      <w:r w:rsidR="00977274" w:rsidRPr="00E53B71">
        <w:rPr>
          <w:lang w:val="en-US"/>
        </w:rPr>
        <w:t xml:space="preserve">The Agency </w:t>
      </w:r>
      <w:r w:rsidR="00977274" w:rsidRPr="00E53B71">
        <w:rPr>
          <w:lang w:val="en-US"/>
        </w:rPr>
        <w:lastRenderedPageBreak/>
        <w:t>model of power</w:t>
      </w:r>
      <w:r w:rsidR="00977274" w:rsidRPr="00E53B71">
        <w:rPr>
          <w:lang w:val="en-US"/>
        </w:rPr>
        <w:fldChar w:fldCharType="begin"/>
      </w:r>
      <w:r w:rsidR="00977274">
        <w:rPr>
          <w:lang w:val="en-US"/>
        </w:rPr>
        <w:instrText xml:space="preserve"> ADDIN EN.CITE &lt;EndNote&gt;&lt;Cite&gt;&lt;Author&gt;Terence&lt;/Author&gt;&lt;Year&gt;1978&lt;/Year&gt;&lt;IDText&gt;Two Concepts of Coercion&lt;/IDText&gt;&lt;DisplayText&gt;&lt;style face="superscript"&gt;41&lt;/style&gt;&lt;/DisplayText&gt;&lt;record&gt;&lt;dates&gt;&lt;pub-dates&gt;&lt;date&gt;01/01/&lt;/date&gt;&lt;/pub-dates&gt;&lt;year&gt;1978&lt;/year&gt;&lt;/dates&gt;&lt;keywords&gt;&lt;keyword&gt;Coercion&lt;/keyword&gt;&lt;keyword&gt;Liberalism&lt;/keyword&gt;&lt;keyword&gt;Hammers&lt;/keyword&gt;&lt;keyword&gt;Slaves&lt;/keyword&gt;&lt;keyword&gt;Marxism&lt;/keyword&gt;&lt;keyword&gt;Causation&lt;/keyword&gt;&lt;keyword&gt;Billiard balls&lt;/keyword&gt;&lt;keyword&gt;Ontology&lt;/keyword&gt;&lt;keyword&gt;Antitheses&lt;/keyword&gt;&lt;keyword&gt;Humans&lt;/keyword&gt;&lt;/keywords&gt;&lt;urls&gt;&lt;related-urls&gt;&lt;url&gt;http://search.ebscohost.com/login.aspx?direct=true&amp;amp;db=edsjsr&amp;amp;AN=edsjsr.657026&amp;amp;site=eds-live&lt;/url&gt;&lt;/related-urls&gt;&lt;/urls&gt;&lt;isbn&gt;03042421&amp;#xD;15737853&lt;/isbn&gt;&lt;work-type&gt;research-article&lt;/work-type&gt;&lt;titles&gt;&lt;title&gt;Two Concepts of Coercion&lt;/title&gt;&lt;secondary-title&gt;Theory and Society&lt;/secondary-title&gt;&lt;/titles&gt;&lt;pages&gt;97-112&lt;/pages&gt;&lt;number&gt;1&lt;/number&gt;&lt;contributors&gt;&lt;authors&gt;&lt;author&gt;Terence, Ball&lt;/author&gt;&lt;/authors&gt;&lt;/contributors&gt;&lt;added-date format="utc"&gt;1623952810&lt;/added-date&gt;&lt;ref-type name="Journal Article"&gt;17&lt;/ref-type&gt;&lt;remote-database-provider&gt;EBSCOhost&lt;/remote-database-provider&gt;&lt;rec-number&gt;6325&lt;/rec-number&gt;&lt;publisher&gt;Elsevier&lt;/publisher&gt;&lt;last-updated-date format="utc"&gt;1623952810&lt;/last-updated-date&gt;&lt;accession-num&gt;edsjsr.657026&lt;/accession-num&gt;&lt;volume&gt;5&lt;/volume&gt;&lt;remote-database-name&gt;JSTOR Journals&lt;/remote-database-name&gt;&lt;/record&gt;&lt;/Cite&gt;&lt;/EndNote&gt;</w:instrText>
      </w:r>
      <w:r w:rsidR="00977274" w:rsidRPr="00E53B71">
        <w:rPr>
          <w:lang w:val="en-US"/>
        </w:rPr>
        <w:fldChar w:fldCharType="separate"/>
      </w:r>
      <w:r w:rsidR="00977274" w:rsidRPr="00977274">
        <w:rPr>
          <w:noProof/>
          <w:vertAlign w:val="superscript"/>
          <w:lang w:val="en-US"/>
        </w:rPr>
        <w:t>41</w:t>
      </w:r>
      <w:r w:rsidR="00977274" w:rsidRPr="00E53B71">
        <w:rPr>
          <w:lang w:val="en-US"/>
        </w:rPr>
        <w:fldChar w:fldCharType="end"/>
      </w:r>
      <w:r w:rsidR="00977274" w:rsidRPr="00E53B71">
        <w:rPr>
          <w:lang w:val="en-US"/>
        </w:rPr>
        <w:t xml:space="preserve"> suggests ‘ontologically autarchic’ individuals hold power. In the context of a patient and clinician relationship, the clinician (situated within the organisation) is perceived as having power while patients perceive themselves as relatively powerless</w:t>
      </w:r>
      <w:r w:rsidR="00977274" w:rsidRPr="00E53B71">
        <w:rPr>
          <w:lang w:val="en-US"/>
        </w:rPr>
        <w:fldChar w:fldCharType="begin"/>
      </w:r>
      <w:r w:rsidR="00977274">
        <w:rPr>
          <w:lang w:val="en-US"/>
        </w:rPr>
        <w:instrText xml:space="preserve"> ADDIN EN.CITE &lt;EndNote&gt;&lt;Cite&gt;&lt;Author&gt;Lask&lt;/Author&gt;&lt;Year&gt;2003&lt;/Year&gt;&lt;IDText&gt;Patient–clinician conflict: causes and compromises&lt;/IDText&gt;&lt;DisplayText&gt;&lt;style face="superscript"&gt;42&lt;/style&gt;&lt;/DisplayText&gt;&lt;record&gt;&lt;dates&gt;&lt;pub-dates&gt;&lt;date&gt;03/01/March 2003&lt;/date&gt;&lt;/pub-dates&gt;&lt;year&gt;2003&lt;/year&gt;&lt;/dates&gt;&lt;keywords&gt;&lt;keyword&gt;Conflict&lt;/keyword&gt;&lt;keyword&gt;Cystic fibrosis&lt;/keyword&gt;&lt;keyword&gt;Communication&lt;/keyword&gt;&lt;/keywords&gt;&lt;urls&gt;&lt;related-urls&gt;&lt;url&gt;http://search.ebscohost.com/login.aspx?direct=true&amp;amp;db=edselp&amp;amp;AN=S1569199303000067&amp;amp;site=eds-live&lt;/url&gt;&lt;/related-urls&gt;&lt;/urls&gt;&lt;isbn&gt;1569-1993&lt;/isbn&gt;&lt;work-type&gt;Article&lt;/work-type&gt;&lt;titles&gt;&lt;title&gt;Patient–clinician conflict: causes and compromises&lt;/title&gt;&lt;secondary-title&gt;Journal of Cystic Fibrosis&lt;/secondary-title&gt;&lt;/titles&gt;&lt;pages&gt;42-45&lt;/pages&gt;&lt;number&gt;1&lt;/number&gt;&lt;contributors&gt;&lt;authors&gt;&lt;author&gt;Lask, Bryan&lt;/author&gt;&lt;/authors&gt;&lt;/contributors&gt;&lt;added-date format="utc"&gt;1623944009&lt;/added-date&gt;&lt;ref-type name="Journal Article"&gt;17&lt;/ref-type&gt;&lt;remote-database-provider&gt;EBSCOhost&lt;/remote-database-provider&gt;&lt;rec-number&gt;6320&lt;/rec-number&gt;&lt;publisher&gt;Elsevier B.V.&lt;/publisher&gt;&lt;last-updated-date format="utc"&gt;1623944009&lt;/last-updated-date&gt;&lt;accession-num&gt;S1569199303000067&lt;/accession-num&gt;&lt;electronic-resource-num&gt;10.1016/S1569-1993(03)00006-7&lt;/electronic-resource-num&gt;&lt;volume&gt;2&lt;/volume&gt;&lt;remote-database-name&gt;ScienceDirect&lt;/remote-database-name&gt;&lt;/record&gt;&lt;/Cite&gt;&lt;/EndNote&gt;</w:instrText>
      </w:r>
      <w:r w:rsidR="00977274" w:rsidRPr="00E53B71">
        <w:rPr>
          <w:lang w:val="en-US"/>
        </w:rPr>
        <w:fldChar w:fldCharType="separate"/>
      </w:r>
      <w:r w:rsidR="00977274" w:rsidRPr="00977274">
        <w:rPr>
          <w:noProof/>
          <w:vertAlign w:val="superscript"/>
          <w:lang w:val="en-US"/>
        </w:rPr>
        <w:t>42</w:t>
      </w:r>
      <w:r w:rsidR="00977274" w:rsidRPr="00E53B71">
        <w:rPr>
          <w:lang w:val="en-US"/>
        </w:rPr>
        <w:fldChar w:fldCharType="end"/>
      </w:r>
      <w:r w:rsidR="00977274" w:rsidRPr="00E53B71">
        <w:rPr>
          <w:lang w:val="en-US"/>
        </w:rPr>
        <w:t xml:space="preserve">. Power is exercised </w:t>
      </w:r>
      <w:r w:rsidR="00977274" w:rsidRPr="00E53B71">
        <w:rPr>
          <w:i/>
          <w:iCs/>
          <w:lang w:val="en-US"/>
        </w:rPr>
        <w:t xml:space="preserve">‘by making others do things that </w:t>
      </w:r>
      <w:r w:rsidR="00977274" w:rsidRPr="00D7585A">
        <w:rPr>
          <w:i/>
          <w:iCs/>
          <w:lang w:val="en-US"/>
        </w:rPr>
        <w:t>they would not otherwise do, or by resisting the attempts of others to make them do such things as would be against their preferences.</w:t>
      </w:r>
      <w:r w:rsidR="00977274" w:rsidRPr="00D7585A">
        <w:rPr>
          <w:lang w:val="en-US"/>
        </w:rPr>
        <w:t>’</w:t>
      </w:r>
      <w:r w:rsidR="00977274" w:rsidRPr="00D7585A">
        <w:rPr>
          <w:lang w:val="en-US"/>
        </w:rPr>
        <w:fldChar w:fldCharType="begin"/>
      </w:r>
      <w:r w:rsidR="00977274" w:rsidRPr="00D7585A">
        <w:rPr>
          <w:lang w:val="en-US"/>
        </w:rPr>
        <w:instrText xml:space="preserve"> ADDIN EN.CITE &lt;EndNote&gt;&lt;Cite&gt;&lt;Author&gt;Clegg&lt;/Author&gt;&lt;Year&gt;2002&lt;/Year&gt;&lt;IDText&gt;Frameworks of Power&lt;/IDText&gt;&lt;DisplayText&gt;&lt;style face="superscript"&gt;43&lt;/style&gt;&lt;/DisplayText&gt;&lt;record&gt;&lt;titles&gt;&lt;title&gt;Frameworks of Power&lt;/title&gt;&lt;/titles&gt;&lt;contributors&gt;&lt;authors&gt;&lt;author&gt;Clegg, SR&lt;/author&gt;&lt;/authors&gt;&lt;/contributors&gt;&lt;added-date format="utc"&gt;1624187104&lt;/added-date&gt;&lt;pub-location&gt;London&lt;/pub-location&gt;&lt;ref-type name="Book"&gt;6&lt;/ref-type&gt;&lt;dates&gt;&lt;year&gt;2002&lt;/year&gt;&lt;/dates&gt;&lt;rec-number&gt;6331&lt;/rec-number&gt;&lt;publisher&gt;Sage&lt;/publisher&gt;&lt;last-updated-date format="utc"&gt;1624187179&lt;/last-updated-date&gt;&lt;/record&gt;&lt;/Cite&gt;&lt;/EndNote&gt;</w:instrText>
      </w:r>
      <w:r w:rsidR="00977274" w:rsidRPr="00D7585A">
        <w:rPr>
          <w:lang w:val="en-US"/>
        </w:rPr>
        <w:fldChar w:fldCharType="separate"/>
      </w:r>
      <w:r w:rsidR="00977274" w:rsidRPr="00D7585A">
        <w:rPr>
          <w:noProof/>
          <w:vertAlign w:val="superscript"/>
          <w:lang w:val="en-US"/>
        </w:rPr>
        <w:t>43</w:t>
      </w:r>
      <w:r w:rsidR="00977274" w:rsidRPr="00D7585A">
        <w:rPr>
          <w:lang w:val="en-US"/>
        </w:rPr>
        <w:fldChar w:fldCharType="end"/>
      </w:r>
    </w:p>
    <w:p w14:paraId="3BEA16CB" w14:textId="258D617C" w:rsidR="00D1194B" w:rsidRDefault="00585413">
      <w:pPr>
        <w:rPr>
          <w:lang w:val="en-US"/>
        </w:rPr>
      </w:pPr>
      <w:r w:rsidRPr="00D7585A">
        <w:rPr>
          <w:lang w:val="en-US"/>
        </w:rPr>
        <w:t>Organisations and clinicians have a role in helping patients to understand the role of VC and s</w:t>
      </w:r>
      <w:r w:rsidR="00B174DC" w:rsidRPr="00D7585A">
        <w:rPr>
          <w:lang w:val="en-US"/>
        </w:rPr>
        <w:t xml:space="preserve">ome of the ways in which organisations and clinicians can influence patient preferences are shown in </w:t>
      </w:r>
      <w:r w:rsidR="00C21071">
        <w:rPr>
          <w:lang w:val="en-US"/>
        </w:rPr>
        <w:t>T</w:t>
      </w:r>
      <w:r w:rsidR="00B174DC" w:rsidRPr="00D7585A">
        <w:rPr>
          <w:lang w:val="en-US"/>
        </w:rPr>
        <w:t xml:space="preserve">able </w:t>
      </w:r>
      <w:r w:rsidR="00977274" w:rsidRPr="00D7585A">
        <w:rPr>
          <w:lang w:val="en-US"/>
        </w:rPr>
        <w:t>4</w:t>
      </w:r>
      <w:r w:rsidR="00B174DC" w:rsidRPr="00D7585A">
        <w:rPr>
          <w:lang w:val="en-US"/>
        </w:rPr>
        <w:t>. The application of preferences and decision making may take place as a shared decision, where patients and clinicians have equal power, or the more powerful individuals may exert their own preferences to enable preferable outcomes</w:t>
      </w:r>
      <w:r w:rsidR="00DD5911" w:rsidRPr="00D7585A">
        <w:rPr>
          <w:lang w:val="en-US"/>
        </w:rPr>
        <w:t xml:space="preserve"> (Figure 3)</w:t>
      </w:r>
      <w:r w:rsidR="00B174DC" w:rsidRPr="00D7585A">
        <w:rPr>
          <w:lang w:val="en-US"/>
        </w:rPr>
        <w:t>. Consideration of these mechanisms will facilitate shared decision making in practice.</w:t>
      </w:r>
      <w:bookmarkEnd w:id="9"/>
    </w:p>
    <w:p w14:paraId="337A2917" w14:textId="77777777" w:rsidR="00172AA5" w:rsidRDefault="00172AA5" w:rsidP="00B174DC">
      <w:pPr>
        <w:keepNext/>
        <w:rPr>
          <w:lang w:val="en-US"/>
        </w:rPr>
        <w:sectPr w:rsidR="00172AA5" w:rsidSect="00172AA5">
          <w:type w:val="continuous"/>
          <w:pgSz w:w="11906" w:h="16838"/>
          <w:pgMar w:top="1440" w:right="1440" w:bottom="1440" w:left="1440" w:header="709" w:footer="709" w:gutter="0"/>
          <w:cols w:space="708"/>
          <w:docGrid w:linePitch="360"/>
        </w:sectPr>
      </w:pPr>
    </w:p>
    <w:p w14:paraId="3B94E239" w14:textId="77777777" w:rsidR="00172AA5" w:rsidRDefault="00172AA5" w:rsidP="00172AA5">
      <w:pPr>
        <w:rPr>
          <w:u w:val="single"/>
          <w:lang w:val="en-US"/>
        </w:rPr>
      </w:pPr>
      <w:r>
        <w:rPr>
          <w:noProof/>
        </w:rPr>
        <w:lastRenderedPageBreak/>
        <mc:AlternateContent>
          <mc:Choice Requires="wps">
            <w:drawing>
              <wp:anchor distT="0" distB="0" distL="114300" distR="114300" simplePos="0" relativeHeight="251741184" behindDoc="0" locked="0" layoutInCell="1" allowOverlap="1" wp14:anchorId="0F5C01CB" wp14:editId="57BD888C">
                <wp:simplePos x="0" y="0"/>
                <wp:positionH relativeFrom="column">
                  <wp:posOffset>7591425</wp:posOffset>
                </wp:positionH>
                <wp:positionV relativeFrom="paragraph">
                  <wp:posOffset>145415</wp:posOffset>
                </wp:positionV>
                <wp:extent cx="0" cy="483235"/>
                <wp:effectExtent l="114300" t="0" r="95250" b="50165"/>
                <wp:wrapNone/>
                <wp:docPr id="4" name="Straight Arrow Connector 4"/>
                <wp:cNvGraphicFramePr/>
                <a:graphic xmlns:a="http://schemas.openxmlformats.org/drawingml/2006/main">
                  <a:graphicData uri="http://schemas.microsoft.com/office/word/2010/wordprocessingShape">
                    <wps:wsp>
                      <wps:cNvCnPr/>
                      <wps:spPr>
                        <a:xfrm>
                          <a:off x="0" y="0"/>
                          <a:ext cx="0" cy="48323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5119DBF" id="Straight Arrow Connector 4" o:spid="_x0000_s1026" type="#_x0000_t32" style="position:absolute;margin-left:597.75pt;margin-top:11.45pt;width:0;height:38.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" strokecolor="black [3213]" strokeweight="4.5pt">
                <v:stroke endarrow="block" joinstyle="miter"/>
              </v:shape>
            </w:pict>
          </mc:Fallback>
        </mc:AlternateContent>
      </w:r>
      <w:bookmarkStart w:id="10" w:name="_Hlk89023580"/>
      <w:r>
        <w:rPr>
          <w:noProof/>
        </w:rPr>
        <mc:AlternateContent>
          <mc:Choice Requires="wps">
            <w:drawing>
              <wp:anchor distT="45720" distB="45720" distL="114300" distR="114300" simplePos="0" relativeHeight="251742208" behindDoc="0" locked="0" layoutInCell="1" allowOverlap="1" wp14:anchorId="1D2C431B" wp14:editId="461735AE">
                <wp:simplePos x="0" y="0"/>
                <wp:positionH relativeFrom="column">
                  <wp:posOffset>7829550</wp:posOffset>
                </wp:positionH>
                <wp:positionV relativeFrom="paragraph">
                  <wp:posOffset>0</wp:posOffset>
                </wp:positionV>
                <wp:extent cx="1485900" cy="785495"/>
                <wp:effectExtent l="0" t="0" r="1905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53745"/>
                        </a:xfrm>
                        <a:prstGeom prst="rect">
                          <a:avLst/>
                        </a:prstGeom>
                        <a:solidFill>
                          <a:srgbClr val="FFFFFF"/>
                        </a:solidFill>
                        <a:ln w="9525">
                          <a:solidFill>
                            <a:srgbClr val="000000"/>
                          </a:solidFill>
                          <a:miter lim="800000"/>
                          <a:headEnd/>
                          <a:tailEnd/>
                        </a:ln>
                      </wps:spPr>
                      <wps:txbx>
                        <w:txbxContent>
                          <w:p w14:paraId="0DE5794F" w14:textId="77777777" w:rsidR="00172AA5" w:rsidRDefault="00172AA5" w:rsidP="00172AA5">
                            <w:pPr>
                              <w:jc w:val="center"/>
                            </w:pPr>
                            <w:r>
                              <w:t>Darker arrow indicates a more powerful relationship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2C431B" id="_x0000_t202" coordsize="21600,21600" o:spt="202" path="m,l,21600r21600,l21600,xe">
                <v:stroke joinstyle="miter"/>
                <v:path gradientshapeok="t" o:connecttype="rect"/>
              </v:shapetype>
              <v:shape id="Text Box 217" o:spid="_x0000_s1035" type="#_x0000_t202" style="position:absolute;margin-left:616.5pt;margin-top:0;width:117pt;height:61.85pt;z-index:251742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">
                <v:textbox style="mso-fit-shape-to-text:t">
                  <w:txbxContent>
                    <w:p w14:paraId="0DE5794F" w14:textId="77777777" w:rsidR="00172AA5" w:rsidRDefault="00172AA5" w:rsidP="00172AA5">
                      <w:pPr>
                        <w:jc w:val="center"/>
                      </w:pPr>
                      <w:r>
                        <w:t>Darker arrow indicates a more powerful relationship</w:t>
                      </w:r>
                    </w:p>
                  </w:txbxContent>
                </v:textbox>
                <w10:wrap type="square"/>
              </v:shape>
            </w:pict>
          </mc:Fallback>
        </mc:AlternateContent>
      </w:r>
      <w:r>
        <w:rPr>
          <w:u w:val="single"/>
          <w:lang w:val="en-US"/>
        </w:rPr>
        <w:t xml:space="preserve">Figure 3: </w:t>
      </w:r>
      <w:bookmarkStart w:id="11" w:name="_Hlk89023822"/>
      <w:r>
        <w:rPr>
          <w:u w:val="single"/>
          <w:lang w:val="en-US"/>
        </w:rPr>
        <w:t xml:space="preserve">Map of empirical data of patient preferences in the context of </w:t>
      </w:r>
      <w:proofErr w:type="spellStart"/>
      <w:r>
        <w:rPr>
          <w:u w:val="single"/>
          <w:lang w:val="en-US"/>
        </w:rPr>
        <w:t>organisational</w:t>
      </w:r>
      <w:proofErr w:type="spellEnd"/>
      <w:r>
        <w:rPr>
          <w:u w:val="single"/>
          <w:lang w:val="en-US"/>
        </w:rPr>
        <w:t xml:space="preserve"> and clinician preferences</w:t>
      </w:r>
      <w:bookmarkEnd w:id="11"/>
    </w:p>
    <w:p w14:paraId="59B77999" w14:textId="77777777" w:rsidR="00172AA5" w:rsidRDefault="00172AA5" w:rsidP="00172AA5">
      <w:pPr>
        <w:rPr>
          <w:u w:val="single"/>
          <w:lang w:val="en-US"/>
        </w:rPr>
      </w:pPr>
      <w:r>
        <w:rPr>
          <w:noProof/>
        </w:rPr>
        <mc:AlternateContent>
          <mc:Choice Requires="wps">
            <w:drawing>
              <wp:anchor distT="0" distB="0" distL="114300" distR="114300" simplePos="0" relativeHeight="251700224" behindDoc="0" locked="0" layoutInCell="1" allowOverlap="1" wp14:anchorId="03732A02" wp14:editId="741F4160">
                <wp:simplePos x="0" y="0"/>
                <wp:positionH relativeFrom="column">
                  <wp:posOffset>0</wp:posOffset>
                </wp:positionH>
                <wp:positionV relativeFrom="paragraph">
                  <wp:posOffset>2604135</wp:posOffset>
                </wp:positionV>
                <wp:extent cx="1182370" cy="684530"/>
                <wp:effectExtent l="0" t="0" r="17780" b="20320"/>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2370" cy="684530"/>
                        </a:xfrm>
                        <a:prstGeom prst="rect">
                          <a:avLst/>
                        </a:prstGeom>
                        <a:solidFill>
                          <a:schemeClr val="accent6">
                            <a:lumMod val="20000"/>
                            <a:lumOff val="80000"/>
                          </a:schemeClr>
                        </a:solidFill>
                        <a:ln w="19050">
                          <a:solidFill>
                            <a:srgbClr val="000000"/>
                          </a:solidFill>
                          <a:miter lim="800000"/>
                          <a:headEnd/>
                          <a:tailEnd/>
                        </a:ln>
                      </wps:spPr>
                      <wps:txbx>
                        <w:txbxContent>
                          <w:p w14:paraId="346D56D4" w14:textId="77777777" w:rsidR="00172AA5" w:rsidRDefault="00172AA5" w:rsidP="00172AA5">
                            <w:pPr>
                              <w:kinsoku w:val="0"/>
                              <w:overflowPunct w:val="0"/>
                              <w:jc w:val="center"/>
                              <w:textAlignment w:val="baseline"/>
                              <w:rPr>
                                <w:rFonts w:ascii="Calibri" w:eastAsia="Calibri" w:hAnsi="Calibri"/>
                                <w:color w:val="000000"/>
                                <w:kern w:val="24"/>
                                <w:lang w:val="en-US"/>
                              </w:rPr>
                            </w:pPr>
                            <w:r>
                              <w:rPr>
                                <w:rFonts w:ascii="Calibri" w:eastAsia="Calibri" w:hAnsi="Calibri"/>
                                <w:color w:val="000000"/>
                                <w:kern w:val="24"/>
                                <w:lang w:val="en-US"/>
                              </w:rPr>
                              <w:t>Patient Context</w:t>
                            </w:r>
                          </w:p>
                        </w:txbxContent>
                      </wps:txbx>
                      <wps:bodyPr vert="horz" wrap="square" lIns="91440" tIns="45720" rIns="91440" bIns="45720" numCol="1" anchor="ctr" anchorCtr="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3732A02" id="Rectangle 150" o:spid="_x0000_s1036" style="position:absolute;margin-left:0;margin-top:205.05pt;width:93.1pt;height:5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" fillcolor="#e2efd9 [665]" strokeweight="1.5pt">
                <v:textbox>
                  <w:txbxContent>
                    <w:p w14:paraId="346D56D4" w14:textId="77777777" w:rsidR="00172AA5" w:rsidRDefault="00172AA5" w:rsidP="00172AA5">
                      <w:pPr>
                        <w:kinsoku w:val="0"/>
                        <w:overflowPunct w:val="0"/>
                        <w:jc w:val="center"/>
                        <w:textAlignment w:val="baseline"/>
                        <w:rPr>
                          <w:rFonts w:ascii="Calibri" w:eastAsia="Calibri" w:hAnsi="Calibri"/>
                          <w:color w:val="000000"/>
                          <w:kern w:val="24"/>
                          <w:lang w:val="en-US"/>
                        </w:rPr>
                      </w:pPr>
                      <w:r>
                        <w:rPr>
                          <w:rFonts w:ascii="Calibri" w:eastAsia="Calibri" w:hAnsi="Calibri"/>
                          <w:color w:val="000000"/>
                          <w:kern w:val="24"/>
                          <w:lang w:val="en-US"/>
                        </w:rPr>
                        <w:t>Patient Context</w:t>
                      </w:r>
                    </w:p>
                  </w:txbxContent>
                </v:textbox>
              </v:rect>
            </w:pict>
          </mc:Fallback>
        </mc:AlternateContent>
      </w:r>
      <w:r>
        <w:rPr>
          <w:noProof/>
        </w:rPr>
        <mc:AlternateContent>
          <mc:Choice Requires="wps">
            <w:drawing>
              <wp:anchor distT="0" distB="0" distL="114300" distR="114300" simplePos="0" relativeHeight="251701248" behindDoc="0" locked="0" layoutInCell="1" allowOverlap="1" wp14:anchorId="6E1BF7FC" wp14:editId="42055EFB">
                <wp:simplePos x="0" y="0"/>
                <wp:positionH relativeFrom="column">
                  <wp:posOffset>1183005</wp:posOffset>
                </wp:positionH>
                <wp:positionV relativeFrom="paragraph">
                  <wp:posOffset>2991485</wp:posOffset>
                </wp:positionV>
                <wp:extent cx="466090" cy="0"/>
                <wp:effectExtent l="0" t="76200" r="10160" b="95250"/>
                <wp:wrapNone/>
                <wp:docPr id="163" name="Straight Arrow Connector 163"/>
                <wp:cNvGraphicFramePr/>
                <a:graphic xmlns:a="http://schemas.openxmlformats.org/drawingml/2006/main">
                  <a:graphicData uri="http://schemas.microsoft.com/office/word/2010/wordprocessingShape">
                    <wps:wsp>
                      <wps:cNvCnPr/>
                      <wps:spPr>
                        <a:xfrm>
                          <a:off x="0" y="0"/>
                          <a:ext cx="4654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D430BBE" id="Straight Arrow Connector 163" o:spid="_x0000_s1026" type="#_x0000_t32" style="position:absolute;margin-left:93.15pt;margin-top:235.55pt;width:36.7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" strokecolor="black [3200]" strokeweight=".5pt">
                <v:stroke endarrow="block" joinstyle="miter"/>
              </v:shape>
            </w:pict>
          </mc:Fallback>
        </mc:AlternateContent>
      </w:r>
      <w:r>
        <w:rPr>
          <w:noProof/>
        </w:rPr>
        <mc:AlternateContent>
          <mc:Choice Requires="wps">
            <w:drawing>
              <wp:anchor distT="0" distB="0" distL="114300" distR="114300" simplePos="0" relativeHeight="251702272" behindDoc="0" locked="0" layoutInCell="1" allowOverlap="1" wp14:anchorId="63199454" wp14:editId="675C4FDA">
                <wp:simplePos x="0" y="0"/>
                <wp:positionH relativeFrom="column">
                  <wp:posOffset>1647190</wp:posOffset>
                </wp:positionH>
                <wp:positionV relativeFrom="paragraph">
                  <wp:posOffset>2600960</wp:posOffset>
                </wp:positionV>
                <wp:extent cx="1181735" cy="684530"/>
                <wp:effectExtent l="0" t="0" r="18415" b="2032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684530"/>
                        </a:xfrm>
                        <a:prstGeom prst="rect">
                          <a:avLst/>
                        </a:prstGeom>
                        <a:solidFill>
                          <a:schemeClr val="accent6">
                            <a:lumMod val="20000"/>
                            <a:lumOff val="80000"/>
                          </a:schemeClr>
                        </a:solidFill>
                        <a:ln w="19050">
                          <a:solidFill>
                            <a:srgbClr val="000000"/>
                          </a:solidFill>
                          <a:miter lim="800000"/>
                          <a:headEnd/>
                          <a:tailEnd/>
                        </a:ln>
                      </wps:spPr>
                      <wps:txbx>
                        <w:txbxContent>
                          <w:p w14:paraId="23B52BAF" w14:textId="77777777" w:rsidR="00172AA5" w:rsidRDefault="00172AA5" w:rsidP="00172AA5">
                            <w:pPr>
                              <w:kinsoku w:val="0"/>
                              <w:overflowPunct w:val="0"/>
                              <w:jc w:val="center"/>
                              <w:textAlignment w:val="baseline"/>
                              <w:rPr>
                                <w:sz w:val="24"/>
                                <w:szCs w:val="24"/>
                              </w:rPr>
                            </w:pPr>
                            <w:r>
                              <w:rPr>
                                <w:rFonts w:ascii="Calibri" w:eastAsia="Calibri" w:hAnsi="Calibri"/>
                                <w:color w:val="000000"/>
                                <w:kern w:val="24"/>
                                <w:lang w:val="en-US"/>
                              </w:rPr>
                              <w:t>Available Alternatives</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99454" id="Rectangle 151" o:spid="_x0000_s1037" style="position:absolute;margin-left:129.7pt;margin-top:204.8pt;width:93.05pt;height:53.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" fillcolor="#e2efd9 [665]" strokeweight="1.5pt">
                <v:textbox>
                  <w:txbxContent>
                    <w:p w14:paraId="23B52BAF" w14:textId="77777777" w:rsidR="00172AA5" w:rsidRDefault="00172AA5" w:rsidP="00172AA5">
                      <w:pPr>
                        <w:kinsoku w:val="0"/>
                        <w:overflowPunct w:val="0"/>
                        <w:jc w:val="center"/>
                        <w:textAlignment w:val="baseline"/>
                        <w:rPr>
                          <w:sz w:val="24"/>
                          <w:szCs w:val="24"/>
                        </w:rPr>
                      </w:pPr>
                      <w:r>
                        <w:rPr>
                          <w:rFonts w:ascii="Calibri" w:eastAsia="Calibri" w:hAnsi="Calibri"/>
                          <w:color w:val="000000"/>
                          <w:kern w:val="24"/>
                          <w:lang w:val="en-US"/>
                        </w:rPr>
                        <w:t>Available Alternatives</w:t>
                      </w:r>
                    </w:p>
                  </w:txbxContent>
                </v:textbox>
              </v:rect>
            </w:pict>
          </mc:Fallback>
        </mc:AlternateContent>
      </w:r>
      <w:r>
        <w:rPr>
          <w:noProof/>
        </w:rPr>
        <mc:AlternateContent>
          <mc:Choice Requires="wps">
            <w:drawing>
              <wp:anchor distT="0" distB="0" distL="114300" distR="114300" simplePos="0" relativeHeight="251703296" behindDoc="0" locked="0" layoutInCell="1" allowOverlap="1" wp14:anchorId="5B704944" wp14:editId="7DB7A531">
                <wp:simplePos x="0" y="0"/>
                <wp:positionH relativeFrom="column">
                  <wp:posOffset>3290570</wp:posOffset>
                </wp:positionH>
                <wp:positionV relativeFrom="paragraph">
                  <wp:posOffset>2600325</wp:posOffset>
                </wp:positionV>
                <wp:extent cx="1181735" cy="684530"/>
                <wp:effectExtent l="0" t="0" r="18415" b="2032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684530"/>
                        </a:xfrm>
                        <a:prstGeom prst="rect">
                          <a:avLst/>
                        </a:prstGeom>
                        <a:solidFill>
                          <a:schemeClr val="accent6">
                            <a:lumMod val="20000"/>
                            <a:lumOff val="80000"/>
                          </a:schemeClr>
                        </a:solidFill>
                        <a:ln w="19050">
                          <a:solidFill>
                            <a:srgbClr val="000000"/>
                          </a:solidFill>
                          <a:miter lim="800000"/>
                          <a:headEnd/>
                          <a:tailEnd/>
                        </a:ln>
                      </wps:spPr>
                      <wps:txbx>
                        <w:txbxContent>
                          <w:p w14:paraId="21F0B745" w14:textId="77777777" w:rsidR="00172AA5" w:rsidRDefault="00172AA5" w:rsidP="00172AA5">
                            <w:pPr>
                              <w:kinsoku w:val="0"/>
                              <w:overflowPunct w:val="0"/>
                              <w:jc w:val="center"/>
                              <w:textAlignment w:val="baseline"/>
                              <w:rPr>
                                <w:sz w:val="24"/>
                                <w:szCs w:val="24"/>
                              </w:rPr>
                            </w:pPr>
                            <w:r>
                              <w:rPr>
                                <w:rFonts w:ascii="Calibri" w:eastAsia="Calibri" w:hAnsi="Calibri"/>
                                <w:color w:val="000000"/>
                                <w:kern w:val="24"/>
                                <w:lang w:val="en-US"/>
                              </w:rPr>
                              <w:t>Implementation Process</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04944" id="Rectangle 153" o:spid="_x0000_s1038" style="position:absolute;margin-left:259.1pt;margin-top:204.75pt;width:93.05pt;height:53.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" fillcolor="#e2efd9 [665]" strokeweight="1.5pt">
                <v:textbox>
                  <w:txbxContent>
                    <w:p w14:paraId="21F0B745" w14:textId="77777777" w:rsidR="00172AA5" w:rsidRDefault="00172AA5" w:rsidP="00172AA5">
                      <w:pPr>
                        <w:kinsoku w:val="0"/>
                        <w:overflowPunct w:val="0"/>
                        <w:jc w:val="center"/>
                        <w:textAlignment w:val="baseline"/>
                        <w:rPr>
                          <w:sz w:val="24"/>
                          <w:szCs w:val="24"/>
                        </w:rPr>
                      </w:pPr>
                      <w:r>
                        <w:rPr>
                          <w:rFonts w:ascii="Calibri" w:eastAsia="Calibri" w:hAnsi="Calibri"/>
                          <w:color w:val="000000"/>
                          <w:kern w:val="24"/>
                          <w:lang w:val="en-US"/>
                        </w:rPr>
                        <w:t>Implementation Process</w:t>
                      </w:r>
                    </w:p>
                  </w:txbxContent>
                </v:textbox>
              </v:rect>
            </w:pict>
          </mc:Fallback>
        </mc:AlternateContent>
      </w:r>
      <w:r>
        <w:rPr>
          <w:noProof/>
        </w:rPr>
        <mc:AlternateContent>
          <mc:Choice Requires="wps">
            <w:drawing>
              <wp:anchor distT="0" distB="0" distL="114300" distR="114300" simplePos="0" relativeHeight="251704320" behindDoc="0" locked="0" layoutInCell="1" allowOverlap="1" wp14:anchorId="094953CC" wp14:editId="5D206A7C">
                <wp:simplePos x="0" y="0"/>
                <wp:positionH relativeFrom="column">
                  <wp:posOffset>2818130</wp:posOffset>
                </wp:positionH>
                <wp:positionV relativeFrom="paragraph">
                  <wp:posOffset>3003550</wp:posOffset>
                </wp:positionV>
                <wp:extent cx="466090" cy="0"/>
                <wp:effectExtent l="0" t="76200" r="10160" b="95250"/>
                <wp:wrapNone/>
                <wp:docPr id="162" name="Straight Arrow Connector 162"/>
                <wp:cNvGraphicFramePr/>
                <a:graphic xmlns:a="http://schemas.openxmlformats.org/drawingml/2006/main">
                  <a:graphicData uri="http://schemas.microsoft.com/office/word/2010/wordprocessingShape">
                    <wps:wsp>
                      <wps:cNvCnPr/>
                      <wps:spPr>
                        <a:xfrm>
                          <a:off x="0" y="0"/>
                          <a:ext cx="4654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C47B10" id="Straight Arrow Connector 162" o:spid="_x0000_s1026" type="#_x0000_t32" style="position:absolute;margin-left:221.9pt;margin-top:236.5pt;width:36.7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" strokecolor="black [3200]" strokeweight=".5pt">
                <v:stroke endarrow="block" joinstyle="miter"/>
              </v:shape>
            </w:pict>
          </mc:Fallback>
        </mc:AlternateContent>
      </w:r>
      <w:r>
        <w:rPr>
          <w:noProof/>
        </w:rPr>
        <mc:AlternateContent>
          <mc:Choice Requires="wps">
            <w:drawing>
              <wp:anchor distT="0" distB="0" distL="114300" distR="114300" simplePos="0" relativeHeight="251705344" behindDoc="0" locked="0" layoutInCell="1" allowOverlap="1" wp14:anchorId="3FA20BC9" wp14:editId="46AAF7B5">
                <wp:simplePos x="0" y="0"/>
                <wp:positionH relativeFrom="column">
                  <wp:posOffset>4929505</wp:posOffset>
                </wp:positionH>
                <wp:positionV relativeFrom="paragraph">
                  <wp:posOffset>2599055</wp:posOffset>
                </wp:positionV>
                <wp:extent cx="1181735" cy="684530"/>
                <wp:effectExtent l="0" t="0" r="18415" b="2032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684530"/>
                        </a:xfrm>
                        <a:prstGeom prst="rect">
                          <a:avLst/>
                        </a:prstGeom>
                        <a:solidFill>
                          <a:schemeClr val="bg2">
                            <a:lumMod val="90000"/>
                          </a:schemeClr>
                        </a:solidFill>
                        <a:ln w="19050">
                          <a:solidFill>
                            <a:srgbClr val="000000"/>
                          </a:solidFill>
                          <a:miter lim="800000"/>
                          <a:headEnd/>
                          <a:tailEnd/>
                        </a:ln>
                      </wps:spPr>
                      <wps:txbx>
                        <w:txbxContent>
                          <w:p w14:paraId="48D9C055" w14:textId="77777777" w:rsidR="00172AA5" w:rsidRDefault="00172AA5" w:rsidP="00172AA5">
                            <w:pPr>
                              <w:kinsoku w:val="0"/>
                              <w:overflowPunct w:val="0"/>
                              <w:jc w:val="center"/>
                              <w:textAlignment w:val="baseline"/>
                              <w:rPr>
                                <w:sz w:val="24"/>
                                <w:szCs w:val="24"/>
                              </w:rPr>
                            </w:pPr>
                            <w:r>
                              <w:rPr>
                                <w:rFonts w:ascii="Calibri" w:eastAsia="Calibri" w:hAnsi="Calibri"/>
                                <w:color w:val="000000"/>
                                <w:kern w:val="24"/>
                                <w:lang w:val="en-US"/>
                              </w:rPr>
                              <w:t>Patient Preference</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20BC9" id="Rectangle 152" o:spid="_x0000_s1039" style="position:absolute;margin-left:388.15pt;margin-top:204.65pt;width:93.05pt;height:53.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" fillcolor="#cfcdcd [2894]" strokeweight="1.5pt">
                <v:textbox>
                  <w:txbxContent>
                    <w:p w14:paraId="48D9C055" w14:textId="77777777" w:rsidR="00172AA5" w:rsidRDefault="00172AA5" w:rsidP="00172AA5">
                      <w:pPr>
                        <w:kinsoku w:val="0"/>
                        <w:overflowPunct w:val="0"/>
                        <w:jc w:val="center"/>
                        <w:textAlignment w:val="baseline"/>
                        <w:rPr>
                          <w:sz w:val="24"/>
                          <w:szCs w:val="24"/>
                        </w:rPr>
                      </w:pPr>
                      <w:r>
                        <w:rPr>
                          <w:rFonts w:ascii="Calibri" w:eastAsia="Calibri" w:hAnsi="Calibri"/>
                          <w:color w:val="000000"/>
                          <w:kern w:val="24"/>
                          <w:lang w:val="en-US"/>
                        </w:rPr>
                        <w:t>Patient Preference</w:t>
                      </w:r>
                    </w:p>
                  </w:txbxContent>
                </v:textbox>
              </v:rect>
            </w:pict>
          </mc:Fallback>
        </mc:AlternateContent>
      </w:r>
      <w:r>
        <w:rPr>
          <w:noProof/>
        </w:rPr>
        <mc:AlternateContent>
          <mc:Choice Requires="wps">
            <w:drawing>
              <wp:anchor distT="0" distB="0" distL="114300" distR="114300" simplePos="0" relativeHeight="251706368" behindDoc="0" locked="0" layoutInCell="1" allowOverlap="1" wp14:anchorId="27EDC4DB" wp14:editId="67A5C0D3">
                <wp:simplePos x="0" y="0"/>
                <wp:positionH relativeFrom="column">
                  <wp:posOffset>4464685</wp:posOffset>
                </wp:positionH>
                <wp:positionV relativeFrom="paragraph">
                  <wp:posOffset>2998470</wp:posOffset>
                </wp:positionV>
                <wp:extent cx="466090" cy="0"/>
                <wp:effectExtent l="0" t="76200" r="10160" b="95250"/>
                <wp:wrapNone/>
                <wp:docPr id="161" name="Straight Arrow Connector 161"/>
                <wp:cNvGraphicFramePr/>
                <a:graphic xmlns:a="http://schemas.openxmlformats.org/drawingml/2006/main">
                  <a:graphicData uri="http://schemas.microsoft.com/office/word/2010/wordprocessingShape">
                    <wps:wsp>
                      <wps:cNvCnPr/>
                      <wps:spPr>
                        <a:xfrm>
                          <a:off x="0" y="0"/>
                          <a:ext cx="4654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A4598BC" id="Straight Arrow Connector 161" o:spid="_x0000_s1026" type="#_x0000_t32" style="position:absolute;margin-left:351.55pt;margin-top:236.1pt;width:36.7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" strokecolor="black [3200]" strokeweight=".5pt">
                <v:stroke endarrow="block" joinstyle="miter"/>
              </v:shape>
            </w:pict>
          </mc:Fallback>
        </mc:AlternateContent>
      </w:r>
      <w:r>
        <w:rPr>
          <w:noProof/>
        </w:rPr>
        <mc:AlternateContent>
          <mc:Choice Requires="wps">
            <w:drawing>
              <wp:anchor distT="0" distB="0" distL="114300" distR="114300" simplePos="0" relativeHeight="251707392" behindDoc="0" locked="0" layoutInCell="1" allowOverlap="1" wp14:anchorId="5CE3527D" wp14:editId="17E07E92">
                <wp:simplePos x="0" y="0"/>
                <wp:positionH relativeFrom="column">
                  <wp:posOffset>2216785</wp:posOffset>
                </wp:positionH>
                <wp:positionV relativeFrom="paragraph">
                  <wp:posOffset>2108200</wp:posOffset>
                </wp:positionV>
                <wp:extent cx="0" cy="483235"/>
                <wp:effectExtent l="114300" t="0" r="95250" b="50165"/>
                <wp:wrapNone/>
                <wp:docPr id="147" name="Straight Arrow Connector 147">
                  <a:extLst xmlns:a="http://schemas.openxmlformats.org/drawingml/2006/main">
                    <a:ext uri="{FF2B5EF4-FFF2-40B4-BE49-F238E27FC236}">
                      <a16:creationId xmlns:a16="http://schemas.microsoft.com/office/drawing/2014/main" id="{15B26119-7D37-4EC3-A005-1BA4CE1F8FAF}"/>
                    </a:ext>
                  </a:extLst>
                </wp:docPr>
                <wp:cNvGraphicFramePr/>
                <a:graphic xmlns:a="http://schemas.openxmlformats.org/drawingml/2006/main">
                  <a:graphicData uri="http://schemas.microsoft.com/office/word/2010/wordprocessingShape">
                    <wps:wsp>
                      <wps:cNvCnPr/>
                      <wps:spPr>
                        <a:xfrm>
                          <a:off x="0" y="0"/>
                          <a:ext cx="0" cy="48323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4E65962" id="Straight Arrow Connector 147" o:spid="_x0000_s1026" type="#_x0000_t32" style="position:absolute;margin-left:174.55pt;margin-top:166pt;width:0;height:38.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" strokecolor="black [3213]" strokeweight="4.5pt">
                <v:stroke endarrow="block" joinstyle="miter"/>
              </v:shape>
            </w:pict>
          </mc:Fallback>
        </mc:AlternateContent>
      </w:r>
      <w:r>
        <w:rPr>
          <w:noProof/>
        </w:rPr>
        <mc:AlternateContent>
          <mc:Choice Requires="wps">
            <w:drawing>
              <wp:anchor distT="0" distB="0" distL="114300" distR="114300" simplePos="0" relativeHeight="251708416" behindDoc="0" locked="0" layoutInCell="1" allowOverlap="1" wp14:anchorId="1A6475DE" wp14:editId="1B0A7C6C">
                <wp:simplePos x="0" y="0"/>
                <wp:positionH relativeFrom="column">
                  <wp:posOffset>3855720</wp:posOffset>
                </wp:positionH>
                <wp:positionV relativeFrom="paragraph">
                  <wp:posOffset>2105660</wp:posOffset>
                </wp:positionV>
                <wp:extent cx="0" cy="483870"/>
                <wp:effectExtent l="76200" t="38100" r="57150" b="11430"/>
                <wp:wrapNone/>
                <wp:docPr id="145" name="Straight Arrow Connector 145"/>
                <wp:cNvGraphicFramePr/>
                <a:graphic xmlns:a="http://schemas.openxmlformats.org/drawingml/2006/main">
                  <a:graphicData uri="http://schemas.microsoft.com/office/word/2010/wordprocessingShape">
                    <wps:wsp>
                      <wps:cNvCnPr/>
                      <wps:spPr>
                        <a:xfrm flipV="1">
                          <a:off x="0" y="0"/>
                          <a:ext cx="0" cy="4832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8194B3D" id="Straight Arrow Connector 145" o:spid="_x0000_s1026" type="#_x0000_t32" style="position:absolute;margin-left:303.6pt;margin-top:165.8pt;width:0;height:38.1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" strokecolor="black [3213]" strokeweight=".5pt">
                <v:stroke endarrow="block" joinstyle="miter"/>
              </v:shape>
            </w:pict>
          </mc:Fallback>
        </mc:AlternateContent>
      </w:r>
      <w:r>
        <w:rPr>
          <w:noProof/>
        </w:rPr>
        <mc:AlternateContent>
          <mc:Choice Requires="wps">
            <w:drawing>
              <wp:anchor distT="0" distB="0" distL="114300" distR="114300" simplePos="0" relativeHeight="251709440" behindDoc="0" locked="0" layoutInCell="1" allowOverlap="1" wp14:anchorId="7C540C9A" wp14:editId="3F747A30">
                <wp:simplePos x="0" y="0"/>
                <wp:positionH relativeFrom="column">
                  <wp:posOffset>5563870</wp:posOffset>
                </wp:positionH>
                <wp:positionV relativeFrom="paragraph">
                  <wp:posOffset>2108200</wp:posOffset>
                </wp:positionV>
                <wp:extent cx="0" cy="483235"/>
                <wp:effectExtent l="114300" t="0" r="95250" b="50165"/>
                <wp:wrapNone/>
                <wp:docPr id="144" name="Straight Arrow Connector 144"/>
                <wp:cNvGraphicFramePr/>
                <a:graphic xmlns:a="http://schemas.openxmlformats.org/drawingml/2006/main">
                  <a:graphicData uri="http://schemas.microsoft.com/office/word/2010/wordprocessingShape">
                    <wps:wsp>
                      <wps:cNvCnPr/>
                      <wps:spPr>
                        <a:xfrm>
                          <a:off x="0" y="0"/>
                          <a:ext cx="0" cy="48323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7A8DFC0" id="Straight Arrow Connector 144" o:spid="_x0000_s1026" type="#_x0000_t32" style="position:absolute;margin-left:438.1pt;margin-top:166pt;width:0;height:38.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" strokecolor="black [3213]" strokeweight="4.5pt">
                <v:stroke endarrow="block" joinstyle="miter"/>
              </v:shape>
            </w:pict>
          </mc:Fallback>
        </mc:AlternateContent>
      </w:r>
      <w:r>
        <w:rPr>
          <w:noProof/>
        </w:rPr>
        <mc:AlternateContent>
          <mc:Choice Requires="wps">
            <w:drawing>
              <wp:anchor distT="0" distB="0" distL="114300" distR="114300" simplePos="0" relativeHeight="251710464" behindDoc="0" locked="0" layoutInCell="1" allowOverlap="1" wp14:anchorId="72806238" wp14:editId="4244F5EE">
                <wp:simplePos x="0" y="0"/>
                <wp:positionH relativeFrom="column">
                  <wp:posOffset>1644015</wp:posOffset>
                </wp:positionH>
                <wp:positionV relativeFrom="paragraph">
                  <wp:posOffset>1386205</wp:posOffset>
                </wp:positionV>
                <wp:extent cx="1181735" cy="684530"/>
                <wp:effectExtent l="0" t="0" r="18415" b="2032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684530"/>
                        </a:xfrm>
                        <a:prstGeom prst="rect">
                          <a:avLst/>
                        </a:prstGeom>
                        <a:noFill/>
                        <a:ln w="19050">
                          <a:solidFill>
                            <a:srgbClr val="000000"/>
                          </a:solidFill>
                          <a:miter lim="800000"/>
                          <a:headEnd/>
                          <a:tailEnd/>
                        </a:ln>
                      </wps:spPr>
                      <wps:txbx>
                        <w:txbxContent>
                          <w:p w14:paraId="77F94549" w14:textId="77777777" w:rsidR="00172AA5" w:rsidRDefault="00172AA5" w:rsidP="00172AA5">
                            <w:pPr>
                              <w:kinsoku w:val="0"/>
                              <w:overflowPunct w:val="0"/>
                              <w:jc w:val="center"/>
                              <w:textAlignment w:val="baseline"/>
                              <w:rPr>
                                <w:sz w:val="24"/>
                                <w:szCs w:val="24"/>
                              </w:rPr>
                            </w:pPr>
                            <w:r>
                              <w:rPr>
                                <w:rFonts w:ascii="Calibri" w:eastAsia="Calibri" w:hAnsi="Calibri"/>
                                <w:color w:val="000000"/>
                                <w:kern w:val="24"/>
                                <w:lang w:val="en-US"/>
                              </w:rPr>
                              <w:t>Available Alternatives</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06238" id="Rectangle 134" o:spid="_x0000_s1040" style="position:absolute;margin-left:129.45pt;margin-top:109.15pt;width:93.05pt;height:53.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" filled="f" strokeweight="1.5pt">
                <v:textbox>
                  <w:txbxContent>
                    <w:p w14:paraId="77F94549" w14:textId="77777777" w:rsidR="00172AA5" w:rsidRDefault="00172AA5" w:rsidP="00172AA5">
                      <w:pPr>
                        <w:kinsoku w:val="0"/>
                        <w:overflowPunct w:val="0"/>
                        <w:jc w:val="center"/>
                        <w:textAlignment w:val="baseline"/>
                        <w:rPr>
                          <w:sz w:val="24"/>
                          <w:szCs w:val="24"/>
                        </w:rPr>
                      </w:pPr>
                      <w:r>
                        <w:rPr>
                          <w:rFonts w:ascii="Calibri" w:eastAsia="Calibri" w:hAnsi="Calibri"/>
                          <w:color w:val="000000"/>
                          <w:kern w:val="24"/>
                          <w:lang w:val="en-US"/>
                        </w:rPr>
                        <w:t>Available Alternatives</w:t>
                      </w:r>
                    </w:p>
                  </w:txbxContent>
                </v:textbox>
              </v:rect>
            </w:pict>
          </mc:Fallback>
        </mc:AlternateContent>
      </w:r>
      <w:r>
        <w:rPr>
          <w:noProof/>
        </w:rPr>
        <mc:AlternateContent>
          <mc:Choice Requires="wps">
            <w:drawing>
              <wp:anchor distT="0" distB="0" distL="114300" distR="114300" simplePos="0" relativeHeight="251711488" behindDoc="0" locked="0" layoutInCell="1" allowOverlap="1" wp14:anchorId="6A9B8167" wp14:editId="6AC0335E">
                <wp:simplePos x="0" y="0"/>
                <wp:positionH relativeFrom="column">
                  <wp:posOffset>3283585</wp:posOffset>
                </wp:positionH>
                <wp:positionV relativeFrom="paragraph">
                  <wp:posOffset>1379855</wp:posOffset>
                </wp:positionV>
                <wp:extent cx="1181735" cy="684530"/>
                <wp:effectExtent l="0" t="0" r="18415" b="20320"/>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684530"/>
                        </a:xfrm>
                        <a:prstGeom prst="rect">
                          <a:avLst/>
                        </a:prstGeom>
                        <a:noFill/>
                        <a:ln w="19050">
                          <a:solidFill>
                            <a:srgbClr val="000000"/>
                          </a:solidFill>
                          <a:miter lim="800000"/>
                          <a:headEnd/>
                          <a:tailEnd/>
                        </a:ln>
                      </wps:spPr>
                      <wps:txbx>
                        <w:txbxContent>
                          <w:p w14:paraId="34797B18" w14:textId="77777777" w:rsidR="00172AA5" w:rsidRDefault="00172AA5" w:rsidP="00172AA5">
                            <w:pPr>
                              <w:kinsoku w:val="0"/>
                              <w:overflowPunct w:val="0"/>
                              <w:jc w:val="center"/>
                              <w:textAlignment w:val="baseline"/>
                              <w:rPr>
                                <w:sz w:val="24"/>
                                <w:szCs w:val="24"/>
                              </w:rPr>
                            </w:pPr>
                            <w:r>
                              <w:rPr>
                                <w:rFonts w:ascii="Calibri" w:eastAsia="Calibri" w:hAnsi="Calibri"/>
                                <w:color w:val="000000"/>
                                <w:kern w:val="24"/>
                                <w:lang w:val="en-US"/>
                              </w:rPr>
                              <w:t>Implementation Process</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B8167" id="Rectangle 133" o:spid="_x0000_s1041" style="position:absolute;margin-left:258.55pt;margin-top:108.65pt;width:93.05pt;height:53.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" filled="f" strokeweight="1.5pt">
                <v:textbox>
                  <w:txbxContent>
                    <w:p w14:paraId="34797B18" w14:textId="77777777" w:rsidR="00172AA5" w:rsidRDefault="00172AA5" w:rsidP="00172AA5">
                      <w:pPr>
                        <w:kinsoku w:val="0"/>
                        <w:overflowPunct w:val="0"/>
                        <w:jc w:val="center"/>
                        <w:textAlignment w:val="baseline"/>
                        <w:rPr>
                          <w:sz w:val="24"/>
                          <w:szCs w:val="24"/>
                        </w:rPr>
                      </w:pPr>
                      <w:r>
                        <w:rPr>
                          <w:rFonts w:ascii="Calibri" w:eastAsia="Calibri" w:hAnsi="Calibri"/>
                          <w:color w:val="000000"/>
                          <w:kern w:val="24"/>
                          <w:lang w:val="en-US"/>
                        </w:rPr>
                        <w:t>Implementation Process</w:t>
                      </w: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6A7F8D04" wp14:editId="3A51B390">
                <wp:simplePos x="0" y="0"/>
                <wp:positionH relativeFrom="column">
                  <wp:posOffset>4930140</wp:posOffset>
                </wp:positionH>
                <wp:positionV relativeFrom="paragraph">
                  <wp:posOffset>1385570</wp:posOffset>
                </wp:positionV>
                <wp:extent cx="1181735" cy="684530"/>
                <wp:effectExtent l="0" t="0" r="18415" b="2032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684530"/>
                        </a:xfrm>
                        <a:prstGeom prst="rect">
                          <a:avLst/>
                        </a:prstGeom>
                        <a:solidFill>
                          <a:schemeClr val="bg2">
                            <a:lumMod val="90000"/>
                          </a:schemeClr>
                        </a:solidFill>
                        <a:ln w="19050">
                          <a:solidFill>
                            <a:srgbClr val="000000"/>
                          </a:solidFill>
                          <a:miter lim="800000"/>
                          <a:headEnd/>
                          <a:tailEnd/>
                        </a:ln>
                      </wps:spPr>
                      <wps:txbx>
                        <w:txbxContent>
                          <w:p w14:paraId="099CD819" w14:textId="77777777" w:rsidR="00172AA5" w:rsidRDefault="00172AA5" w:rsidP="00172AA5">
                            <w:pPr>
                              <w:kinsoku w:val="0"/>
                              <w:overflowPunct w:val="0"/>
                              <w:jc w:val="center"/>
                              <w:textAlignment w:val="baseline"/>
                              <w:rPr>
                                <w:sz w:val="24"/>
                                <w:szCs w:val="24"/>
                              </w:rPr>
                            </w:pPr>
                            <w:r>
                              <w:rPr>
                                <w:rFonts w:ascii="Calibri" w:eastAsia="Calibri" w:hAnsi="Calibri"/>
                                <w:color w:val="000000"/>
                                <w:kern w:val="24"/>
                                <w:lang w:val="en-US"/>
                              </w:rPr>
                              <w:t>Clinician Preference</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F8D04" id="Rectangle 132" o:spid="_x0000_s1042" style="position:absolute;margin-left:388.2pt;margin-top:109.1pt;width:93.05pt;height:53.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" fillcolor="#cfcdcd [2894]" strokeweight="1.5pt">
                <v:textbox>
                  <w:txbxContent>
                    <w:p w14:paraId="099CD819" w14:textId="77777777" w:rsidR="00172AA5" w:rsidRDefault="00172AA5" w:rsidP="00172AA5">
                      <w:pPr>
                        <w:kinsoku w:val="0"/>
                        <w:overflowPunct w:val="0"/>
                        <w:jc w:val="center"/>
                        <w:textAlignment w:val="baseline"/>
                        <w:rPr>
                          <w:sz w:val="24"/>
                          <w:szCs w:val="24"/>
                        </w:rPr>
                      </w:pPr>
                      <w:r>
                        <w:rPr>
                          <w:rFonts w:ascii="Calibri" w:eastAsia="Calibri" w:hAnsi="Calibri"/>
                          <w:color w:val="000000"/>
                          <w:kern w:val="24"/>
                          <w:lang w:val="en-US"/>
                        </w:rPr>
                        <w:t>Clinician Preference</w:t>
                      </w:r>
                    </w:p>
                  </w:txbxContent>
                </v:textbox>
              </v:rect>
            </w:pict>
          </mc:Fallback>
        </mc:AlternateContent>
      </w:r>
      <w:r>
        <w:rPr>
          <w:noProof/>
        </w:rPr>
        <mc:AlternateContent>
          <mc:Choice Requires="wps">
            <w:drawing>
              <wp:anchor distT="0" distB="0" distL="114300" distR="114300" simplePos="0" relativeHeight="251713536" behindDoc="0" locked="0" layoutInCell="1" allowOverlap="1" wp14:anchorId="6B625E5F" wp14:editId="37CB5228">
                <wp:simplePos x="0" y="0"/>
                <wp:positionH relativeFrom="column">
                  <wp:posOffset>-3175</wp:posOffset>
                </wp:positionH>
                <wp:positionV relativeFrom="paragraph">
                  <wp:posOffset>1385570</wp:posOffset>
                </wp:positionV>
                <wp:extent cx="1182370" cy="684530"/>
                <wp:effectExtent l="0" t="0" r="17780" b="2032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2370" cy="684530"/>
                        </a:xfrm>
                        <a:prstGeom prst="rect">
                          <a:avLst/>
                        </a:prstGeom>
                        <a:noFill/>
                        <a:ln w="19050">
                          <a:solidFill>
                            <a:srgbClr val="000000"/>
                          </a:solidFill>
                          <a:miter lim="800000"/>
                          <a:headEnd/>
                          <a:tailEnd/>
                        </a:ln>
                      </wps:spPr>
                      <wps:txbx>
                        <w:txbxContent>
                          <w:p w14:paraId="61F5927D" w14:textId="77777777" w:rsidR="00172AA5" w:rsidRDefault="00172AA5" w:rsidP="00172AA5">
                            <w:pPr>
                              <w:kinsoku w:val="0"/>
                              <w:overflowPunct w:val="0"/>
                              <w:jc w:val="center"/>
                              <w:textAlignment w:val="baseline"/>
                              <w:rPr>
                                <w:rFonts w:ascii="Calibri" w:eastAsia="Calibri" w:hAnsi="Calibri"/>
                                <w:color w:val="000000"/>
                                <w:kern w:val="24"/>
                                <w:lang w:val="en-US"/>
                              </w:rPr>
                            </w:pPr>
                            <w:r>
                              <w:rPr>
                                <w:rFonts w:ascii="Calibri" w:eastAsia="Calibri" w:hAnsi="Calibri"/>
                                <w:color w:val="000000"/>
                                <w:kern w:val="24"/>
                                <w:lang w:val="en-US"/>
                              </w:rPr>
                              <w:t>Clinician    Context</w:t>
                            </w:r>
                          </w:p>
                        </w:txbxContent>
                      </wps:txbx>
                      <wps:bodyPr vert="horz" wrap="square" lIns="91440" tIns="45720" rIns="91440" bIns="45720" numCol="1" anchor="ctr" anchorCtr="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B625E5F" id="Rectangle 130" o:spid="_x0000_s1043" style="position:absolute;margin-left:-.25pt;margin-top:109.1pt;width:93.1pt;height:53.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" filled="f" strokeweight="1.5pt">
                <v:textbox>
                  <w:txbxContent>
                    <w:p w14:paraId="61F5927D" w14:textId="77777777" w:rsidR="00172AA5" w:rsidRDefault="00172AA5" w:rsidP="00172AA5">
                      <w:pPr>
                        <w:kinsoku w:val="0"/>
                        <w:overflowPunct w:val="0"/>
                        <w:jc w:val="center"/>
                        <w:textAlignment w:val="baseline"/>
                        <w:rPr>
                          <w:rFonts w:ascii="Calibri" w:eastAsia="Calibri" w:hAnsi="Calibri"/>
                          <w:color w:val="000000"/>
                          <w:kern w:val="24"/>
                          <w:lang w:val="en-US"/>
                        </w:rPr>
                      </w:pPr>
                      <w:r>
                        <w:rPr>
                          <w:rFonts w:ascii="Calibri" w:eastAsia="Calibri" w:hAnsi="Calibri"/>
                          <w:color w:val="000000"/>
                          <w:kern w:val="24"/>
                          <w:lang w:val="en-US"/>
                        </w:rPr>
                        <w:t>Clinician    Context</w:t>
                      </w:r>
                    </w:p>
                  </w:txbxContent>
                </v:textbox>
              </v:rect>
            </w:pict>
          </mc:Fallback>
        </mc:AlternateContent>
      </w:r>
      <w:r>
        <w:rPr>
          <w:noProof/>
        </w:rPr>
        <mc:AlternateContent>
          <mc:Choice Requires="wps">
            <w:drawing>
              <wp:anchor distT="0" distB="0" distL="114300" distR="114300" simplePos="0" relativeHeight="251714560" behindDoc="0" locked="0" layoutInCell="1" allowOverlap="1" wp14:anchorId="0E1B94E3" wp14:editId="532B7F76">
                <wp:simplePos x="0" y="0"/>
                <wp:positionH relativeFrom="column">
                  <wp:posOffset>1179195</wp:posOffset>
                </wp:positionH>
                <wp:positionV relativeFrom="paragraph">
                  <wp:posOffset>1739265</wp:posOffset>
                </wp:positionV>
                <wp:extent cx="466090" cy="0"/>
                <wp:effectExtent l="0" t="76200" r="10160" b="95250"/>
                <wp:wrapNone/>
                <wp:docPr id="143" name="Straight Arrow Connector 143"/>
                <wp:cNvGraphicFramePr/>
                <a:graphic xmlns:a="http://schemas.openxmlformats.org/drawingml/2006/main">
                  <a:graphicData uri="http://schemas.microsoft.com/office/word/2010/wordprocessingShape">
                    <wps:wsp>
                      <wps:cNvCnPr/>
                      <wps:spPr>
                        <a:xfrm>
                          <a:off x="0" y="0"/>
                          <a:ext cx="4654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1E3E501" id="Straight Arrow Connector 143" o:spid="_x0000_s1026" type="#_x0000_t32" style="position:absolute;margin-left:92.85pt;margin-top:136.95pt;width:36.7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" strokecolor="black [3200]" strokeweight=".5pt">
                <v:stroke endarrow="block" joinstyle="miter"/>
              </v:shape>
            </w:pict>
          </mc:Fallback>
        </mc:AlternateContent>
      </w:r>
      <w:r>
        <w:rPr>
          <w:noProof/>
        </w:rPr>
        <mc:AlternateContent>
          <mc:Choice Requires="wps">
            <w:drawing>
              <wp:anchor distT="0" distB="0" distL="114300" distR="114300" simplePos="0" relativeHeight="251715584" behindDoc="0" locked="0" layoutInCell="1" allowOverlap="1" wp14:anchorId="46C5B825" wp14:editId="2A363AF6">
                <wp:simplePos x="0" y="0"/>
                <wp:positionH relativeFrom="column">
                  <wp:posOffset>2829560</wp:posOffset>
                </wp:positionH>
                <wp:positionV relativeFrom="paragraph">
                  <wp:posOffset>1739900</wp:posOffset>
                </wp:positionV>
                <wp:extent cx="466090" cy="0"/>
                <wp:effectExtent l="0" t="76200" r="10160" b="95250"/>
                <wp:wrapNone/>
                <wp:docPr id="142" name="Straight Arrow Connector 142"/>
                <wp:cNvGraphicFramePr/>
                <a:graphic xmlns:a="http://schemas.openxmlformats.org/drawingml/2006/main">
                  <a:graphicData uri="http://schemas.microsoft.com/office/word/2010/wordprocessingShape">
                    <wps:wsp>
                      <wps:cNvCnPr/>
                      <wps:spPr>
                        <a:xfrm>
                          <a:off x="0" y="0"/>
                          <a:ext cx="4654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FE81170" id="Straight Arrow Connector 142" o:spid="_x0000_s1026" type="#_x0000_t32" style="position:absolute;margin-left:222.8pt;margin-top:137pt;width:36.7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" strokecolor="black [3200]" strokeweight=".5pt">
                <v:stroke endarrow="block" joinstyle="miter"/>
              </v:shape>
            </w:pict>
          </mc:Fallback>
        </mc:AlternateContent>
      </w:r>
      <w:r>
        <w:rPr>
          <w:noProof/>
        </w:rPr>
        <mc:AlternateContent>
          <mc:Choice Requires="wps">
            <w:drawing>
              <wp:anchor distT="0" distB="0" distL="114300" distR="114300" simplePos="0" relativeHeight="251716608" behindDoc="0" locked="0" layoutInCell="1" allowOverlap="1" wp14:anchorId="7D80A8D5" wp14:editId="4BD9FFCB">
                <wp:simplePos x="0" y="0"/>
                <wp:positionH relativeFrom="column">
                  <wp:posOffset>4469130</wp:posOffset>
                </wp:positionH>
                <wp:positionV relativeFrom="paragraph">
                  <wp:posOffset>1741170</wp:posOffset>
                </wp:positionV>
                <wp:extent cx="466090" cy="0"/>
                <wp:effectExtent l="0" t="76200" r="10160" b="95250"/>
                <wp:wrapNone/>
                <wp:docPr id="141" name="Straight Arrow Connector 141"/>
                <wp:cNvGraphicFramePr/>
                <a:graphic xmlns:a="http://schemas.openxmlformats.org/drawingml/2006/main">
                  <a:graphicData uri="http://schemas.microsoft.com/office/word/2010/wordprocessingShape">
                    <wps:wsp>
                      <wps:cNvCnPr/>
                      <wps:spPr>
                        <a:xfrm>
                          <a:off x="0" y="0"/>
                          <a:ext cx="4654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24D7CE2" id="Straight Arrow Connector 141" o:spid="_x0000_s1026" type="#_x0000_t32" style="position:absolute;margin-left:351.9pt;margin-top:137.1pt;width:36.7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" strokecolor="black [3200]" strokeweight=".5pt">
                <v:stroke endarrow="block" joinstyle="miter"/>
              </v:shape>
            </w:pict>
          </mc:Fallback>
        </mc:AlternateContent>
      </w:r>
      <w:r>
        <w:rPr>
          <w:noProof/>
        </w:rPr>
        <mc:AlternateContent>
          <mc:Choice Requires="wps">
            <w:drawing>
              <wp:anchor distT="0" distB="0" distL="114300" distR="114300" simplePos="0" relativeHeight="251717632" behindDoc="0" locked="0" layoutInCell="1" allowOverlap="1" wp14:anchorId="0536F7E0" wp14:editId="28CFF9C9">
                <wp:simplePos x="0" y="0"/>
                <wp:positionH relativeFrom="column">
                  <wp:posOffset>-2540</wp:posOffset>
                </wp:positionH>
                <wp:positionV relativeFrom="paragraph">
                  <wp:posOffset>167640</wp:posOffset>
                </wp:positionV>
                <wp:extent cx="1182370" cy="684530"/>
                <wp:effectExtent l="0" t="0" r="17780" b="2032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2370" cy="684530"/>
                        </a:xfrm>
                        <a:prstGeom prst="rect">
                          <a:avLst/>
                        </a:prstGeom>
                        <a:noFill/>
                        <a:ln w="19050">
                          <a:solidFill>
                            <a:srgbClr val="000000"/>
                          </a:solidFill>
                          <a:miter lim="800000"/>
                          <a:headEnd/>
                          <a:tailEnd/>
                        </a:ln>
                      </wps:spPr>
                      <wps:txbx>
                        <w:txbxContent>
                          <w:p w14:paraId="4CB1301E" w14:textId="77777777" w:rsidR="00172AA5" w:rsidRDefault="00172AA5" w:rsidP="00172AA5">
                            <w:pPr>
                              <w:kinsoku w:val="0"/>
                              <w:overflowPunct w:val="0"/>
                              <w:jc w:val="center"/>
                              <w:textAlignment w:val="baseline"/>
                              <w:rPr>
                                <w:rFonts w:ascii="Calibri" w:eastAsia="Calibri" w:hAnsi="Calibri"/>
                                <w:color w:val="000000"/>
                                <w:kern w:val="24"/>
                                <w:lang w:val="en-US"/>
                              </w:rPr>
                            </w:pPr>
                            <w:proofErr w:type="spellStart"/>
                            <w:r>
                              <w:rPr>
                                <w:rFonts w:ascii="Calibri" w:eastAsia="Calibri" w:hAnsi="Calibri"/>
                                <w:color w:val="000000"/>
                                <w:kern w:val="24"/>
                                <w:lang w:val="en-US"/>
                              </w:rPr>
                              <w:t>Organisation</w:t>
                            </w:r>
                            <w:proofErr w:type="spellEnd"/>
                            <w:r>
                              <w:rPr>
                                <w:rFonts w:ascii="Calibri" w:eastAsia="Calibri" w:hAnsi="Calibri"/>
                                <w:color w:val="000000"/>
                                <w:kern w:val="24"/>
                                <w:lang w:val="en-US"/>
                              </w:rPr>
                              <w:t xml:space="preserve"> Context</w:t>
                            </w:r>
                          </w:p>
                        </w:txbxContent>
                      </wps:txbx>
                      <wps:bodyPr vert="horz" wrap="square" lIns="91440" tIns="45720" rIns="91440" bIns="45720" numCol="1" anchor="ctr" anchorCtr="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536F7E0" id="Rectangle 116" o:spid="_x0000_s1044" style="position:absolute;margin-left:-.2pt;margin-top:13.2pt;width:93.1pt;height:53.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" filled="f" strokeweight="1.5pt">
                <v:textbox>
                  <w:txbxContent>
                    <w:p w14:paraId="4CB1301E" w14:textId="77777777" w:rsidR="00172AA5" w:rsidRDefault="00172AA5" w:rsidP="00172AA5">
                      <w:pPr>
                        <w:kinsoku w:val="0"/>
                        <w:overflowPunct w:val="0"/>
                        <w:jc w:val="center"/>
                        <w:textAlignment w:val="baseline"/>
                        <w:rPr>
                          <w:rFonts w:ascii="Calibri" w:eastAsia="Calibri" w:hAnsi="Calibri"/>
                          <w:color w:val="000000"/>
                          <w:kern w:val="24"/>
                          <w:lang w:val="en-US"/>
                        </w:rPr>
                      </w:pPr>
                      <w:proofErr w:type="spellStart"/>
                      <w:r>
                        <w:rPr>
                          <w:rFonts w:ascii="Calibri" w:eastAsia="Calibri" w:hAnsi="Calibri"/>
                          <w:color w:val="000000"/>
                          <w:kern w:val="24"/>
                          <w:lang w:val="en-US"/>
                        </w:rPr>
                        <w:t>Organisation</w:t>
                      </w:r>
                      <w:proofErr w:type="spellEnd"/>
                      <w:r>
                        <w:rPr>
                          <w:rFonts w:ascii="Calibri" w:eastAsia="Calibri" w:hAnsi="Calibri"/>
                          <w:color w:val="000000"/>
                          <w:kern w:val="24"/>
                          <w:lang w:val="en-US"/>
                        </w:rPr>
                        <w:t xml:space="preserve"> Context</w:t>
                      </w:r>
                    </w:p>
                  </w:txbxContent>
                </v:textbox>
              </v:rect>
            </w:pict>
          </mc:Fallback>
        </mc:AlternateContent>
      </w:r>
      <w:r>
        <w:rPr>
          <w:noProof/>
        </w:rPr>
        <mc:AlternateContent>
          <mc:Choice Requires="wps">
            <w:drawing>
              <wp:anchor distT="0" distB="0" distL="114300" distR="114300" simplePos="0" relativeHeight="251718656" behindDoc="0" locked="0" layoutInCell="1" allowOverlap="1" wp14:anchorId="4DAE4A58" wp14:editId="3266DFE5">
                <wp:simplePos x="0" y="0"/>
                <wp:positionH relativeFrom="column">
                  <wp:posOffset>611505</wp:posOffset>
                </wp:positionH>
                <wp:positionV relativeFrom="paragraph">
                  <wp:posOffset>873125</wp:posOffset>
                </wp:positionV>
                <wp:extent cx="0" cy="483235"/>
                <wp:effectExtent l="114300" t="0" r="95250" b="50165"/>
                <wp:wrapNone/>
                <wp:docPr id="128" name="Straight Arrow Connector 128"/>
                <wp:cNvGraphicFramePr/>
                <a:graphic xmlns:a="http://schemas.openxmlformats.org/drawingml/2006/main">
                  <a:graphicData uri="http://schemas.microsoft.com/office/word/2010/wordprocessingShape">
                    <wps:wsp>
                      <wps:cNvCnPr/>
                      <wps:spPr>
                        <a:xfrm>
                          <a:off x="0" y="0"/>
                          <a:ext cx="0" cy="48323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265495F" id="Straight Arrow Connector 128" o:spid="_x0000_s1026" type="#_x0000_t32" style="position:absolute;margin-left:48.15pt;margin-top:68.75pt;width:0;height:38.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" strokecolor="black [3213]" strokeweight="4.5pt">
                <v:stroke endarrow="block" joinstyle="miter"/>
              </v:shape>
            </w:pict>
          </mc:Fallback>
        </mc:AlternateContent>
      </w:r>
      <w:r>
        <w:rPr>
          <w:noProof/>
        </w:rPr>
        <mc:AlternateContent>
          <mc:Choice Requires="wps">
            <w:drawing>
              <wp:anchor distT="0" distB="0" distL="114300" distR="114300" simplePos="0" relativeHeight="251719680" behindDoc="0" locked="0" layoutInCell="1" allowOverlap="1" wp14:anchorId="2FA82A6F" wp14:editId="6170C0C9">
                <wp:simplePos x="0" y="0"/>
                <wp:positionH relativeFrom="column">
                  <wp:posOffset>1644650</wp:posOffset>
                </wp:positionH>
                <wp:positionV relativeFrom="paragraph">
                  <wp:posOffset>161925</wp:posOffset>
                </wp:positionV>
                <wp:extent cx="1181735" cy="684530"/>
                <wp:effectExtent l="0" t="0" r="18415" b="2032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684530"/>
                        </a:xfrm>
                        <a:prstGeom prst="rect">
                          <a:avLst/>
                        </a:prstGeom>
                        <a:noFill/>
                        <a:ln w="19050">
                          <a:solidFill>
                            <a:srgbClr val="000000"/>
                          </a:solidFill>
                          <a:miter lim="800000"/>
                          <a:headEnd/>
                          <a:tailEnd/>
                        </a:ln>
                      </wps:spPr>
                      <wps:txbx>
                        <w:txbxContent>
                          <w:p w14:paraId="5A76B372" w14:textId="77777777" w:rsidR="00172AA5" w:rsidRDefault="00172AA5" w:rsidP="00172AA5">
                            <w:pPr>
                              <w:kinsoku w:val="0"/>
                              <w:overflowPunct w:val="0"/>
                              <w:jc w:val="center"/>
                              <w:textAlignment w:val="baseline"/>
                              <w:rPr>
                                <w:sz w:val="24"/>
                                <w:szCs w:val="24"/>
                              </w:rPr>
                            </w:pPr>
                            <w:r>
                              <w:rPr>
                                <w:rFonts w:ascii="Calibri" w:eastAsia="Calibri" w:hAnsi="Calibri"/>
                                <w:color w:val="000000"/>
                                <w:kern w:val="24"/>
                                <w:lang w:val="en-US"/>
                              </w:rPr>
                              <w:t>Available Alternatives</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82A6F" id="Rectangle 115" o:spid="_x0000_s1045" style="position:absolute;margin-left:129.5pt;margin-top:12.75pt;width:93.05pt;height:53.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" filled="f" strokeweight="1.5pt">
                <v:textbox>
                  <w:txbxContent>
                    <w:p w14:paraId="5A76B372" w14:textId="77777777" w:rsidR="00172AA5" w:rsidRDefault="00172AA5" w:rsidP="00172AA5">
                      <w:pPr>
                        <w:kinsoku w:val="0"/>
                        <w:overflowPunct w:val="0"/>
                        <w:jc w:val="center"/>
                        <w:textAlignment w:val="baseline"/>
                        <w:rPr>
                          <w:sz w:val="24"/>
                          <w:szCs w:val="24"/>
                        </w:rPr>
                      </w:pPr>
                      <w:r>
                        <w:rPr>
                          <w:rFonts w:ascii="Calibri" w:eastAsia="Calibri" w:hAnsi="Calibri"/>
                          <w:color w:val="000000"/>
                          <w:kern w:val="24"/>
                          <w:lang w:val="en-US"/>
                        </w:rPr>
                        <w:t>Available Alternatives</w:t>
                      </w:r>
                    </w:p>
                  </w:txbxContent>
                </v:textbox>
              </v:rect>
            </w:pict>
          </mc:Fallback>
        </mc:AlternateContent>
      </w:r>
      <w:r>
        <w:rPr>
          <w:noProof/>
        </w:rPr>
        <mc:AlternateContent>
          <mc:Choice Requires="wps">
            <w:drawing>
              <wp:anchor distT="0" distB="0" distL="114300" distR="114300" simplePos="0" relativeHeight="251720704" behindDoc="0" locked="0" layoutInCell="1" allowOverlap="1" wp14:anchorId="3DA0BE67" wp14:editId="5AB55806">
                <wp:simplePos x="0" y="0"/>
                <wp:positionH relativeFrom="column">
                  <wp:posOffset>3282315</wp:posOffset>
                </wp:positionH>
                <wp:positionV relativeFrom="paragraph">
                  <wp:posOffset>167005</wp:posOffset>
                </wp:positionV>
                <wp:extent cx="1181735" cy="684530"/>
                <wp:effectExtent l="0" t="0" r="18415" b="2032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684530"/>
                        </a:xfrm>
                        <a:prstGeom prst="rect">
                          <a:avLst/>
                        </a:prstGeom>
                        <a:noFill/>
                        <a:ln w="19050">
                          <a:solidFill>
                            <a:srgbClr val="000000"/>
                          </a:solidFill>
                          <a:miter lim="800000"/>
                          <a:headEnd/>
                          <a:tailEnd/>
                        </a:ln>
                      </wps:spPr>
                      <wps:txbx>
                        <w:txbxContent>
                          <w:p w14:paraId="1C319424" w14:textId="77777777" w:rsidR="00172AA5" w:rsidRDefault="00172AA5" w:rsidP="00172AA5">
                            <w:pPr>
                              <w:kinsoku w:val="0"/>
                              <w:overflowPunct w:val="0"/>
                              <w:jc w:val="center"/>
                              <w:textAlignment w:val="baseline"/>
                              <w:rPr>
                                <w:sz w:val="24"/>
                                <w:szCs w:val="24"/>
                              </w:rPr>
                            </w:pPr>
                            <w:r>
                              <w:rPr>
                                <w:rFonts w:ascii="Calibri" w:eastAsia="Calibri" w:hAnsi="Calibri"/>
                                <w:color w:val="000000"/>
                                <w:kern w:val="24"/>
                                <w:lang w:val="en-US"/>
                              </w:rPr>
                              <w:t>Implementation Process</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0BE67" id="Rectangle 113" o:spid="_x0000_s1046" style="position:absolute;margin-left:258.45pt;margin-top:13.15pt;width:93.05pt;height:53.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" filled="f" strokeweight="1.5pt">
                <v:textbox>
                  <w:txbxContent>
                    <w:p w14:paraId="1C319424" w14:textId="77777777" w:rsidR="00172AA5" w:rsidRDefault="00172AA5" w:rsidP="00172AA5">
                      <w:pPr>
                        <w:kinsoku w:val="0"/>
                        <w:overflowPunct w:val="0"/>
                        <w:jc w:val="center"/>
                        <w:textAlignment w:val="baseline"/>
                        <w:rPr>
                          <w:sz w:val="24"/>
                          <w:szCs w:val="24"/>
                        </w:rPr>
                      </w:pPr>
                      <w:r>
                        <w:rPr>
                          <w:rFonts w:ascii="Calibri" w:eastAsia="Calibri" w:hAnsi="Calibri"/>
                          <w:color w:val="000000"/>
                          <w:kern w:val="24"/>
                          <w:lang w:val="en-US"/>
                        </w:rPr>
                        <w:t>Implementation Process</w:t>
                      </w:r>
                    </w:p>
                  </w:txbxContent>
                </v:textbox>
              </v:rect>
            </w:pict>
          </mc:Fallback>
        </mc:AlternateContent>
      </w:r>
      <w:r>
        <w:rPr>
          <w:noProof/>
        </w:rPr>
        <mc:AlternateContent>
          <mc:Choice Requires="wps">
            <w:drawing>
              <wp:anchor distT="0" distB="0" distL="114300" distR="114300" simplePos="0" relativeHeight="251721728" behindDoc="0" locked="0" layoutInCell="1" allowOverlap="1" wp14:anchorId="79FEB984" wp14:editId="3C1FE6E7">
                <wp:simplePos x="0" y="0"/>
                <wp:positionH relativeFrom="column">
                  <wp:posOffset>4933950</wp:posOffset>
                </wp:positionH>
                <wp:positionV relativeFrom="paragraph">
                  <wp:posOffset>163195</wp:posOffset>
                </wp:positionV>
                <wp:extent cx="1181735" cy="684530"/>
                <wp:effectExtent l="0" t="0" r="18415" b="2032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684530"/>
                        </a:xfrm>
                        <a:prstGeom prst="rect">
                          <a:avLst/>
                        </a:prstGeom>
                        <a:solidFill>
                          <a:schemeClr val="bg2">
                            <a:lumMod val="90000"/>
                          </a:schemeClr>
                        </a:solidFill>
                        <a:ln w="19050">
                          <a:solidFill>
                            <a:srgbClr val="000000"/>
                          </a:solidFill>
                          <a:miter lim="800000"/>
                          <a:headEnd/>
                          <a:tailEnd/>
                        </a:ln>
                      </wps:spPr>
                      <wps:txbx>
                        <w:txbxContent>
                          <w:p w14:paraId="4D61381F" w14:textId="77777777" w:rsidR="00172AA5" w:rsidRDefault="00172AA5" w:rsidP="00172AA5">
                            <w:pPr>
                              <w:kinsoku w:val="0"/>
                              <w:overflowPunct w:val="0"/>
                              <w:jc w:val="center"/>
                              <w:textAlignment w:val="baseline"/>
                              <w:rPr>
                                <w:sz w:val="24"/>
                                <w:szCs w:val="24"/>
                              </w:rPr>
                            </w:pPr>
                            <w:r>
                              <w:rPr>
                                <w:rFonts w:ascii="Calibri" w:eastAsia="Calibri" w:hAnsi="Calibri"/>
                                <w:color w:val="000000"/>
                                <w:kern w:val="24"/>
                                <w:lang w:val="en-US"/>
                              </w:rPr>
                              <w:t>Organisational Preference</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EB984" id="Rectangle 112" o:spid="_x0000_s1047" style="position:absolute;margin-left:388.5pt;margin-top:12.85pt;width:93.05pt;height:53.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" fillcolor="#cfcdcd [2894]" strokeweight="1.5pt">
                <v:textbox>
                  <w:txbxContent>
                    <w:p w14:paraId="4D61381F" w14:textId="77777777" w:rsidR="00172AA5" w:rsidRDefault="00172AA5" w:rsidP="00172AA5">
                      <w:pPr>
                        <w:kinsoku w:val="0"/>
                        <w:overflowPunct w:val="0"/>
                        <w:jc w:val="center"/>
                        <w:textAlignment w:val="baseline"/>
                        <w:rPr>
                          <w:sz w:val="24"/>
                          <w:szCs w:val="24"/>
                        </w:rPr>
                      </w:pPr>
                      <w:r>
                        <w:rPr>
                          <w:rFonts w:ascii="Calibri" w:eastAsia="Calibri" w:hAnsi="Calibri"/>
                          <w:color w:val="000000"/>
                          <w:kern w:val="24"/>
                          <w:lang w:val="en-US"/>
                        </w:rPr>
                        <w:t>Organisational Preference</w:t>
                      </w:r>
                    </w:p>
                  </w:txbxContent>
                </v:textbox>
              </v:rect>
            </w:pict>
          </mc:Fallback>
        </mc:AlternateContent>
      </w:r>
      <w:r>
        <w:rPr>
          <w:noProof/>
        </w:rPr>
        <mc:AlternateContent>
          <mc:Choice Requires="wps">
            <w:drawing>
              <wp:anchor distT="0" distB="0" distL="114300" distR="114300" simplePos="0" relativeHeight="251722752" behindDoc="0" locked="0" layoutInCell="1" allowOverlap="1" wp14:anchorId="2EE9FFC4" wp14:editId="6205BF7E">
                <wp:simplePos x="0" y="0"/>
                <wp:positionH relativeFrom="column">
                  <wp:posOffset>1188085</wp:posOffset>
                </wp:positionH>
                <wp:positionV relativeFrom="paragraph">
                  <wp:posOffset>496570</wp:posOffset>
                </wp:positionV>
                <wp:extent cx="466090" cy="0"/>
                <wp:effectExtent l="0" t="76200" r="10160" b="95250"/>
                <wp:wrapNone/>
                <wp:docPr id="119" name="Straight Arrow Connector 119"/>
                <wp:cNvGraphicFramePr/>
                <a:graphic xmlns:a="http://schemas.openxmlformats.org/drawingml/2006/main">
                  <a:graphicData uri="http://schemas.microsoft.com/office/word/2010/wordprocessingShape">
                    <wps:wsp>
                      <wps:cNvCnPr/>
                      <wps:spPr>
                        <a:xfrm>
                          <a:off x="0" y="0"/>
                          <a:ext cx="4654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539AB75" id="Straight Arrow Connector 119" o:spid="_x0000_s1026" type="#_x0000_t32" style="position:absolute;margin-left:93.55pt;margin-top:39.1pt;width:36.7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" strokecolor="black [3200]" strokeweight=".5pt">
                <v:stroke endarrow="block" joinstyle="miter"/>
              </v:shape>
            </w:pict>
          </mc:Fallback>
        </mc:AlternateContent>
      </w:r>
      <w:r>
        <w:rPr>
          <w:noProof/>
        </w:rPr>
        <mc:AlternateContent>
          <mc:Choice Requires="wps">
            <w:drawing>
              <wp:anchor distT="0" distB="0" distL="114300" distR="114300" simplePos="0" relativeHeight="251723776" behindDoc="0" locked="0" layoutInCell="1" allowOverlap="1" wp14:anchorId="119034F2" wp14:editId="644BD82A">
                <wp:simplePos x="0" y="0"/>
                <wp:positionH relativeFrom="column">
                  <wp:posOffset>2829560</wp:posOffset>
                </wp:positionH>
                <wp:positionV relativeFrom="paragraph">
                  <wp:posOffset>495935</wp:posOffset>
                </wp:positionV>
                <wp:extent cx="466090" cy="0"/>
                <wp:effectExtent l="0" t="76200" r="10160" b="95250"/>
                <wp:wrapNone/>
                <wp:docPr id="118" name="Straight Arrow Connector 118"/>
                <wp:cNvGraphicFramePr/>
                <a:graphic xmlns:a="http://schemas.openxmlformats.org/drawingml/2006/main">
                  <a:graphicData uri="http://schemas.microsoft.com/office/word/2010/wordprocessingShape">
                    <wps:wsp>
                      <wps:cNvCnPr/>
                      <wps:spPr>
                        <a:xfrm>
                          <a:off x="0" y="0"/>
                          <a:ext cx="4654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EB28758" id="Straight Arrow Connector 118" o:spid="_x0000_s1026" type="#_x0000_t32" style="position:absolute;margin-left:222.8pt;margin-top:39.05pt;width:36.7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" strokecolor="black [3200]" strokeweight=".5pt">
                <v:stroke endarrow="block" joinstyle="miter"/>
              </v:shape>
            </w:pict>
          </mc:Fallback>
        </mc:AlternateContent>
      </w:r>
      <w:r>
        <w:rPr>
          <w:noProof/>
        </w:rPr>
        <mc:AlternateContent>
          <mc:Choice Requires="wps">
            <w:drawing>
              <wp:anchor distT="0" distB="0" distL="114300" distR="114300" simplePos="0" relativeHeight="251724800" behindDoc="0" locked="0" layoutInCell="1" allowOverlap="1" wp14:anchorId="4CB0C28F" wp14:editId="3424D918">
                <wp:simplePos x="0" y="0"/>
                <wp:positionH relativeFrom="column">
                  <wp:posOffset>4471035</wp:posOffset>
                </wp:positionH>
                <wp:positionV relativeFrom="paragraph">
                  <wp:posOffset>480695</wp:posOffset>
                </wp:positionV>
                <wp:extent cx="466090" cy="0"/>
                <wp:effectExtent l="0" t="76200" r="10160" b="95250"/>
                <wp:wrapNone/>
                <wp:docPr id="117" name="Straight Arrow Connector 117"/>
                <wp:cNvGraphicFramePr/>
                <a:graphic xmlns:a="http://schemas.openxmlformats.org/drawingml/2006/main">
                  <a:graphicData uri="http://schemas.microsoft.com/office/word/2010/wordprocessingShape">
                    <wps:wsp>
                      <wps:cNvCnPr/>
                      <wps:spPr>
                        <a:xfrm>
                          <a:off x="0" y="0"/>
                          <a:ext cx="4654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8386685" id="Straight Arrow Connector 117" o:spid="_x0000_s1026" type="#_x0000_t32" style="position:absolute;margin-left:352.05pt;margin-top:37.85pt;width:36.7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" strokecolor="black [3200]" strokeweight=".5pt">
                <v:stroke endarrow="block" joinstyle="miter"/>
              </v:shape>
            </w:pict>
          </mc:Fallback>
        </mc:AlternateContent>
      </w:r>
      <w:r>
        <w:rPr>
          <w:noProof/>
        </w:rPr>
        <mc:AlternateContent>
          <mc:Choice Requires="wps">
            <w:drawing>
              <wp:anchor distT="0" distB="0" distL="114300" distR="114300" simplePos="0" relativeHeight="251725824" behindDoc="0" locked="0" layoutInCell="1" allowOverlap="1" wp14:anchorId="04A92BD7" wp14:editId="69037A78">
                <wp:simplePos x="0" y="0"/>
                <wp:positionH relativeFrom="column">
                  <wp:posOffset>5544820</wp:posOffset>
                </wp:positionH>
                <wp:positionV relativeFrom="paragraph">
                  <wp:posOffset>868680</wp:posOffset>
                </wp:positionV>
                <wp:extent cx="0" cy="483235"/>
                <wp:effectExtent l="114300" t="0" r="95250" b="50165"/>
                <wp:wrapNone/>
                <wp:docPr id="127" name="Straight Arrow Connector 127"/>
                <wp:cNvGraphicFramePr/>
                <a:graphic xmlns:a="http://schemas.openxmlformats.org/drawingml/2006/main">
                  <a:graphicData uri="http://schemas.microsoft.com/office/word/2010/wordprocessingShape">
                    <wps:wsp>
                      <wps:cNvCnPr/>
                      <wps:spPr>
                        <a:xfrm>
                          <a:off x="0" y="0"/>
                          <a:ext cx="0" cy="48323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950289D" id="Straight Arrow Connector 127" o:spid="_x0000_s1026" type="#_x0000_t32" style="position:absolute;margin-left:436.6pt;margin-top:68.4pt;width:0;height:38.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" strokecolor="black [3213]" strokeweight="4.5pt">
                <v:stroke endarrow="block" joinstyle="miter"/>
              </v:shape>
            </w:pict>
          </mc:Fallback>
        </mc:AlternateContent>
      </w:r>
      <w:r>
        <w:rPr>
          <w:noProof/>
        </w:rPr>
        <mc:AlternateContent>
          <mc:Choice Requires="wps">
            <w:drawing>
              <wp:anchor distT="0" distB="0" distL="114300" distR="114300" simplePos="0" relativeHeight="251726848" behindDoc="0" locked="0" layoutInCell="1" allowOverlap="1" wp14:anchorId="457E439B" wp14:editId="17F46E5F">
                <wp:simplePos x="0" y="0"/>
                <wp:positionH relativeFrom="column">
                  <wp:posOffset>2214245</wp:posOffset>
                </wp:positionH>
                <wp:positionV relativeFrom="paragraph">
                  <wp:posOffset>872490</wp:posOffset>
                </wp:positionV>
                <wp:extent cx="0" cy="483235"/>
                <wp:effectExtent l="114300" t="0" r="95250" b="50165"/>
                <wp:wrapNone/>
                <wp:docPr id="121" name="Straight Arrow Connector 121"/>
                <wp:cNvGraphicFramePr/>
                <a:graphic xmlns:a="http://schemas.openxmlformats.org/drawingml/2006/main">
                  <a:graphicData uri="http://schemas.microsoft.com/office/word/2010/wordprocessingShape">
                    <wps:wsp>
                      <wps:cNvCnPr/>
                      <wps:spPr>
                        <a:xfrm>
                          <a:off x="0" y="0"/>
                          <a:ext cx="0" cy="48323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3969E4A" id="Straight Arrow Connector 121" o:spid="_x0000_s1026" type="#_x0000_t32" style="position:absolute;margin-left:174.35pt;margin-top:68.7pt;width:0;height:38.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" strokecolor="black [3213]" strokeweight="4.5pt">
                <v:stroke endarrow="block" joinstyle="miter"/>
              </v:shape>
            </w:pict>
          </mc:Fallback>
        </mc:AlternateContent>
      </w:r>
      <w:r>
        <w:rPr>
          <w:noProof/>
        </w:rPr>
        <mc:AlternateContent>
          <mc:Choice Requires="wps">
            <w:drawing>
              <wp:anchor distT="0" distB="0" distL="114300" distR="114300" simplePos="0" relativeHeight="251727872" behindDoc="0" locked="0" layoutInCell="1" allowOverlap="1" wp14:anchorId="173AFCEB" wp14:editId="4D058502">
                <wp:simplePos x="0" y="0"/>
                <wp:positionH relativeFrom="column">
                  <wp:posOffset>4079875</wp:posOffset>
                </wp:positionH>
                <wp:positionV relativeFrom="paragraph">
                  <wp:posOffset>868680</wp:posOffset>
                </wp:positionV>
                <wp:extent cx="0" cy="483235"/>
                <wp:effectExtent l="114300" t="0" r="95250" b="50165"/>
                <wp:wrapNone/>
                <wp:docPr id="120" name="Straight Arrow Connector 120"/>
                <wp:cNvGraphicFramePr/>
                <a:graphic xmlns:a="http://schemas.openxmlformats.org/drawingml/2006/main">
                  <a:graphicData uri="http://schemas.microsoft.com/office/word/2010/wordprocessingShape">
                    <wps:wsp>
                      <wps:cNvCnPr/>
                      <wps:spPr>
                        <a:xfrm>
                          <a:off x="0" y="0"/>
                          <a:ext cx="0" cy="48323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298E8E9" id="Straight Arrow Connector 120" o:spid="_x0000_s1026" type="#_x0000_t32" style="position:absolute;margin-left:321.25pt;margin-top:68.4pt;width:0;height:38.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" strokecolor="black [3213]" strokeweight="4.5pt">
                <v:stroke endarrow="block" joinstyle="miter"/>
              </v:shape>
            </w:pict>
          </mc:Fallback>
        </mc:AlternateContent>
      </w:r>
      <w:r>
        <w:rPr>
          <w:noProof/>
        </w:rPr>
        <mc:AlternateContent>
          <mc:Choice Requires="wps">
            <w:drawing>
              <wp:anchor distT="0" distB="0" distL="114300" distR="114300" simplePos="0" relativeHeight="251728896" behindDoc="0" locked="0" layoutInCell="1" allowOverlap="1" wp14:anchorId="67CC7C0F" wp14:editId="2AC03F97">
                <wp:simplePos x="0" y="0"/>
                <wp:positionH relativeFrom="column">
                  <wp:posOffset>3862705</wp:posOffset>
                </wp:positionH>
                <wp:positionV relativeFrom="paragraph">
                  <wp:posOffset>890270</wp:posOffset>
                </wp:positionV>
                <wp:extent cx="0" cy="483870"/>
                <wp:effectExtent l="76200" t="38100" r="57150" b="11430"/>
                <wp:wrapNone/>
                <wp:docPr id="129" name="Straight Arrow Connector 129"/>
                <wp:cNvGraphicFramePr/>
                <a:graphic xmlns:a="http://schemas.openxmlformats.org/drawingml/2006/main">
                  <a:graphicData uri="http://schemas.microsoft.com/office/word/2010/wordprocessingShape">
                    <wps:wsp>
                      <wps:cNvCnPr/>
                      <wps:spPr>
                        <a:xfrm flipV="1">
                          <a:off x="0" y="0"/>
                          <a:ext cx="0" cy="4832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6716E7D" id="Straight Arrow Connector 129" o:spid="_x0000_s1026" type="#_x0000_t32" style="position:absolute;margin-left:304.15pt;margin-top:70.1pt;width:0;height:38.1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" strokecolor="black [3213]" strokeweight=".5pt">
                <v:stroke endarrow="block" joinstyle="miter"/>
              </v:shape>
            </w:pict>
          </mc:Fallback>
        </mc:AlternateContent>
      </w:r>
      <w:r>
        <w:rPr>
          <w:noProof/>
        </w:rPr>
        <mc:AlternateContent>
          <mc:Choice Requires="wps">
            <w:drawing>
              <wp:anchor distT="0" distB="0" distL="114300" distR="114300" simplePos="0" relativeHeight="251729920" behindDoc="0" locked="0" layoutInCell="1" allowOverlap="1" wp14:anchorId="2C544C2A" wp14:editId="38FAA599">
                <wp:simplePos x="0" y="0"/>
                <wp:positionH relativeFrom="column">
                  <wp:posOffset>6111875</wp:posOffset>
                </wp:positionH>
                <wp:positionV relativeFrom="paragraph">
                  <wp:posOffset>2995930</wp:posOffset>
                </wp:positionV>
                <wp:extent cx="936625" cy="0"/>
                <wp:effectExtent l="0" t="76200" r="15875" b="95250"/>
                <wp:wrapNone/>
                <wp:docPr id="160" name="Straight Arrow Connector 160"/>
                <wp:cNvGraphicFramePr/>
                <a:graphic xmlns:a="http://schemas.openxmlformats.org/drawingml/2006/main">
                  <a:graphicData uri="http://schemas.microsoft.com/office/word/2010/wordprocessingShape">
                    <wps:wsp>
                      <wps:cNvCnPr/>
                      <wps:spPr>
                        <a:xfrm>
                          <a:off x="0" y="0"/>
                          <a:ext cx="9359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37BF8D3" id="Straight Arrow Connector 160" o:spid="_x0000_s1026" type="#_x0000_t32" style="position:absolute;margin-left:481.25pt;margin-top:235.9pt;width:73.7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" strokecolor="black [3200]" strokeweight=".5pt">
                <v:stroke endarrow="block" joinstyle="miter"/>
              </v:shape>
            </w:pict>
          </mc:Fallback>
        </mc:AlternateContent>
      </w:r>
      <w:r>
        <w:rPr>
          <w:noProof/>
        </w:rPr>
        <mc:AlternateContent>
          <mc:Choice Requires="wps">
            <w:drawing>
              <wp:anchor distT="0" distB="0" distL="114300" distR="114300" simplePos="0" relativeHeight="251730944" behindDoc="0" locked="0" layoutInCell="1" allowOverlap="1" wp14:anchorId="02AFBD38" wp14:editId="2AFAD0A2">
                <wp:simplePos x="0" y="0"/>
                <wp:positionH relativeFrom="column">
                  <wp:posOffset>6134735</wp:posOffset>
                </wp:positionH>
                <wp:positionV relativeFrom="paragraph">
                  <wp:posOffset>1739900</wp:posOffset>
                </wp:positionV>
                <wp:extent cx="935990" cy="0"/>
                <wp:effectExtent l="0" t="114300" r="0" b="133350"/>
                <wp:wrapNone/>
                <wp:docPr id="135" name="Straight Arrow Connector 135"/>
                <wp:cNvGraphicFramePr/>
                <a:graphic xmlns:a="http://schemas.openxmlformats.org/drawingml/2006/main">
                  <a:graphicData uri="http://schemas.microsoft.com/office/word/2010/wordprocessingShape">
                    <wps:wsp>
                      <wps:cNvCnPr/>
                      <wps:spPr>
                        <a:xfrm>
                          <a:off x="0" y="0"/>
                          <a:ext cx="93599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75FBFEE" id="Straight Arrow Connector 135" o:spid="_x0000_s1026" type="#_x0000_t32" style="position:absolute;margin-left:483.05pt;margin-top:137pt;width:73.7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" strokecolor="black [3200]" strokeweight="4.5pt">
                <v:stroke endarrow="block" joinstyle="miter"/>
              </v:shape>
            </w:pict>
          </mc:Fallback>
        </mc:AlternateContent>
      </w:r>
      <w:r>
        <w:rPr>
          <w:noProof/>
        </w:rPr>
        <mc:AlternateContent>
          <mc:Choice Requires="wps">
            <w:drawing>
              <wp:anchor distT="0" distB="0" distL="114300" distR="114300" simplePos="0" relativeHeight="251731968" behindDoc="0" locked="0" layoutInCell="1" allowOverlap="1" wp14:anchorId="73228EAC" wp14:editId="0FC859B1">
                <wp:simplePos x="0" y="0"/>
                <wp:positionH relativeFrom="column">
                  <wp:posOffset>7095490</wp:posOffset>
                </wp:positionH>
                <wp:positionV relativeFrom="paragraph">
                  <wp:posOffset>1672590</wp:posOffset>
                </wp:positionV>
                <wp:extent cx="1390015" cy="1353185"/>
                <wp:effectExtent l="0" t="0" r="19685" b="18415"/>
                <wp:wrapNone/>
                <wp:docPr id="137" name="Rectangle 137"/>
                <wp:cNvGraphicFramePr/>
                <a:graphic xmlns:a="http://schemas.openxmlformats.org/drawingml/2006/main">
                  <a:graphicData uri="http://schemas.microsoft.com/office/word/2010/wordprocessingShape">
                    <wps:wsp>
                      <wps:cNvSpPr/>
                      <wps:spPr>
                        <a:xfrm>
                          <a:off x="0" y="0"/>
                          <a:ext cx="1390015" cy="1353185"/>
                        </a:xfrm>
                        <a:prstGeom prst="rect">
                          <a:avLst/>
                        </a:prstGeom>
                      </wps:spPr>
                      <wps:style>
                        <a:lnRef idx="2">
                          <a:schemeClr val="dk1"/>
                        </a:lnRef>
                        <a:fillRef idx="1">
                          <a:schemeClr val="lt1"/>
                        </a:fillRef>
                        <a:effectRef idx="0">
                          <a:schemeClr val="dk1"/>
                        </a:effectRef>
                        <a:fontRef idx="minor">
                          <a:schemeClr val="dk1"/>
                        </a:fontRef>
                      </wps:style>
                      <wps:txbx>
                        <w:txbxContent>
                          <w:p w14:paraId="5BCFD123" w14:textId="77777777" w:rsidR="00172AA5" w:rsidRDefault="00172AA5" w:rsidP="00172AA5">
                            <w:pPr>
                              <w:jc w:val="center"/>
                              <w:rPr>
                                <w:lang w:val="en-US"/>
                              </w:rPr>
                            </w:pPr>
                            <w:r>
                              <w:rPr>
                                <w:lang w:val="en-US"/>
                              </w:rPr>
                              <w:t>Application of Preference</w:t>
                            </w:r>
                          </w:p>
                          <w:p w14:paraId="4E971C68" w14:textId="77777777" w:rsidR="00172AA5" w:rsidRDefault="00172AA5" w:rsidP="00172AA5">
                            <w:pPr>
                              <w:jc w:val="center"/>
                              <w:rPr>
                                <w:lang w:val="en-US"/>
                              </w:rPr>
                            </w:pPr>
                            <w:r>
                              <w:rPr>
                                <w:lang w:val="en-US"/>
                              </w:rPr>
                              <w:t>(Decision Making)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228EAC" id="Rectangle 137" o:spid="_x0000_s1048" style="position:absolute;margin-left:558.7pt;margin-top:131.7pt;width:109.45pt;height:106.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" fillcolor="white [3201]" strokecolor="black [3200]" strokeweight="1pt">
                <v:textbox>
                  <w:txbxContent>
                    <w:p w14:paraId="5BCFD123" w14:textId="77777777" w:rsidR="00172AA5" w:rsidRDefault="00172AA5" w:rsidP="00172AA5">
                      <w:pPr>
                        <w:jc w:val="center"/>
                        <w:rPr>
                          <w:lang w:val="en-US"/>
                        </w:rPr>
                      </w:pPr>
                      <w:r>
                        <w:rPr>
                          <w:lang w:val="en-US"/>
                        </w:rPr>
                        <w:t>Application of Preference</w:t>
                      </w:r>
                    </w:p>
                    <w:p w14:paraId="4E971C68" w14:textId="77777777" w:rsidR="00172AA5" w:rsidRDefault="00172AA5" w:rsidP="00172AA5">
                      <w:pPr>
                        <w:jc w:val="center"/>
                        <w:rPr>
                          <w:lang w:val="en-US"/>
                        </w:rPr>
                      </w:pPr>
                      <w:r>
                        <w:rPr>
                          <w:lang w:val="en-US"/>
                        </w:rPr>
                        <w:t>(Decision Making)</w:t>
                      </w:r>
                    </w:p>
                  </w:txbxContent>
                </v:textbox>
              </v:rect>
            </w:pict>
          </mc:Fallback>
        </mc:AlternateContent>
      </w:r>
      <w:r>
        <w:rPr>
          <w:noProof/>
        </w:rPr>
        <mc:AlternateContent>
          <mc:Choice Requires="wps">
            <w:drawing>
              <wp:anchor distT="0" distB="0" distL="114300" distR="114300" simplePos="0" relativeHeight="251732992" behindDoc="0" locked="0" layoutInCell="1" allowOverlap="1" wp14:anchorId="1425A2DC" wp14:editId="02E5974F">
                <wp:simplePos x="0" y="0"/>
                <wp:positionH relativeFrom="column">
                  <wp:posOffset>8346440</wp:posOffset>
                </wp:positionH>
                <wp:positionV relativeFrom="paragraph">
                  <wp:posOffset>3763010</wp:posOffset>
                </wp:positionV>
                <wp:extent cx="1182370" cy="611505"/>
                <wp:effectExtent l="0" t="0" r="17780" b="17145"/>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2370" cy="611505"/>
                        </a:xfrm>
                        <a:prstGeom prst="rect">
                          <a:avLst/>
                        </a:prstGeom>
                        <a:noFill/>
                        <a:ln w="19050">
                          <a:solidFill>
                            <a:schemeClr val="tx1"/>
                          </a:solidFill>
                          <a:miter lim="800000"/>
                          <a:headEnd/>
                          <a:tailEnd/>
                        </a:ln>
                      </wps:spPr>
                      <wps:txbx>
                        <w:txbxContent>
                          <w:p w14:paraId="5657E804" w14:textId="77777777" w:rsidR="00172AA5" w:rsidRDefault="00172AA5" w:rsidP="00172AA5">
                            <w:pPr>
                              <w:kinsoku w:val="0"/>
                              <w:overflowPunct w:val="0"/>
                              <w:jc w:val="center"/>
                              <w:textAlignment w:val="baseline"/>
                              <w:rPr>
                                <w:sz w:val="24"/>
                                <w:szCs w:val="24"/>
                              </w:rPr>
                            </w:pPr>
                            <w:r>
                              <w:rPr>
                                <w:rFonts w:ascii="Calibri" w:eastAsia="Calibri" w:hAnsi="Calibri"/>
                                <w:color w:val="000000"/>
                                <w:kern w:val="24"/>
                                <w:lang w:val="en-US"/>
                              </w:rPr>
                              <w:t>Choice</w:t>
                            </w:r>
                          </w:p>
                        </w:txbxContent>
                      </wps:txbx>
                      <wps:bodyPr vert="horz" wrap="square" lIns="91440" tIns="45720" rIns="91440" bIns="45720" numCol="1" anchor="ctr"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1425A2DC" id="Rectangle 158" o:spid="_x0000_s1049" style="position:absolute;margin-left:657.2pt;margin-top:296.3pt;width:93.1pt;height:48.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" filled="f" strokecolor="black [3213]" strokeweight="1.5pt">
                <v:textbox>
                  <w:txbxContent>
                    <w:p w14:paraId="5657E804" w14:textId="77777777" w:rsidR="00172AA5" w:rsidRDefault="00172AA5" w:rsidP="00172AA5">
                      <w:pPr>
                        <w:kinsoku w:val="0"/>
                        <w:overflowPunct w:val="0"/>
                        <w:jc w:val="center"/>
                        <w:textAlignment w:val="baseline"/>
                        <w:rPr>
                          <w:sz w:val="24"/>
                          <w:szCs w:val="24"/>
                        </w:rPr>
                      </w:pPr>
                      <w:r>
                        <w:rPr>
                          <w:rFonts w:ascii="Calibri" w:eastAsia="Calibri" w:hAnsi="Calibri"/>
                          <w:color w:val="000000"/>
                          <w:kern w:val="24"/>
                          <w:lang w:val="en-US"/>
                        </w:rPr>
                        <w:t>Choice</w:t>
                      </w:r>
                    </w:p>
                  </w:txbxContent>
                </v:textbox>
              </v:rect>
            </w:pict>
          </mc:Fallback>
        </mc:AlternateContent>
      </w:r>
      <w:r>
        <w:rPr>
          <w:noProof/>
        </w:rPr>
        <mc:AlternateContent>
          <mc:Choice Requires="wps">
            <w:drawing>
              <wp:anchor distT="0" distB="0" distL="114300" distR="114300" simplePos="0" relativeHeight="251734016" behindDoc="0" locked="0" layoutInCell="1" allowOverlap="1" wp14:anchorId="3CEA6CD1" wp14:editId="085D73D6">
                <wp:simplePos x="0" y="0"/>
                <wp:positionH relativeFrom="column">
                  <wp:posOffset>8485505</wp:posOffset>
                </wp:positionH>
                <wp:positionV relativeFrom="paragraph">
                  <wp:posOffset>2428240</wp:posOffset>
                </wp:positionV>
                <wp:extent cx="482600" cy="0"/>
                <wp:effectExtent l="0" t="0" r="0" b="0"/>
                <wp:wrapNone/>
                <wp:docPr id="149" name="Straight Connector 149"/>
                <wp:cNvGraphicFramePr/>
                <a:graphic xmlns:a="http://schemas.openxmlformats.org/drawingml/2006/main">
                  <a:graphicData uri="http://schemas.microsoft.com/office/word/2010/wordprocessingShape">
                    <wps:wsp>
                      <wps:cNvCnPr/>
                      <wps:spPr>
                        <a:xfrm>
                          <a:off x="0" y="0"/>
                          <a:ext cx="48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92F661" id="Straight Connector 149"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15pt,191.2pt" to="706.15pt,1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" strokecolor="black [3200]" strokeweight=".5pt">
                <v:stroke joinstyle="miter"/>
              </v:line>
            </w:pict>
          </mc:Fallback>
        </mc:AlternateContent>
      </w:r>
      <w:r>
        <w:rPr>
          <w:noProof/>
        </w:rPr>
        <mc:AlternateContent>
          <mc:Choice Requires="wps">
            <w:drawing>
              <wp:anchor distT="0" distB="0" distL="114300" distR="114300" simplePos="0" relativeHeight="251735040" behindDoc="0" locked="0" layoutInCell="1" allowOverlap="1" wp14:anchorId="04317E0F" wp14:editId="79BDCA74">
                <wp:simplePos x="0" y="0"/>
                <wp:positionH relativeFrom="column">
                  <wp:posOffset>3306445</wp:posOffset>
                </wp:positionH>
                <wp:positionV relativeFrom="paragraph">
                  <wp:posOffset>3763010</wp:posOffset>
                </wp:positionV>
                <wp:extent cx="1182370" cy="611505"/>
                <wp:effectExtent l="0" t="0" r="17780" b="17145"/>
                <wp:wrapNone/>
                <wp:docPr id="15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2370" cy="611505"/>
                        </a:xfrm>
                        <a:prstGeom prst="rect">
                          <a:avLst/>
                        </a:prstGeom>
                        <a:solidFill>
                          <a:schemeClr val="accent6">
                            <a:lumMod val="20000"/>
                            <a:lumOff val="80000"/>
                          </a:schemeClr>
                        </a:solidFill>
                        <a:ln w="19050">
                          <a:solidFill>
                            <a:srgbClr val="000000"/>
                          </a:solidFill>
                          <a:miter lim="800000"/>
                          <a:headEnd/>
                          <a:tailEnd/>
                        </a:ln>
                      </wps:spPr>
                      <wps:txbx>
                        <w:txbxContent>
                          <w:p w14:paraId="3B3C912C" w14:textId="77777777" w:rsidR="00172AA5" w:rsidRDefault="00172AA5" w:rsidP="00172AA5">
                            <w:pPr>
                              <w:kinsoku w:val="0"/>
                              <w:overflowPunct w:val="0"/>
                              <w:jc w:val="center"/>
                              <w:textAlignment w:val="baseline"/>
                              <w:rPr>
                                <w:sz w:val="24"/>
                                <w:szCs w:val="24"/>
                              </w:rPr>
                            </w:pPr>
                            <w:r>
                              <w:rPr>
                                <w:rFonts w:ascii="Calibri" w:eastAsia="Calibri" w:hAnsi="Calibri"/>
                                <w:color w:val="000000"/>
                                <w:kern w:val="24"/>
                                <w:lang w:val="en-US"/>
                              </w:rPr>
                              <w:t>Consequences of Choice</w:t>
                            </w:r>
                          </w:p>
                        </w:txbxContent>
                      </wps:txbx>
                      <wps:bodyPr vert="horz" wrap="square" lIns="91440" tIns="45720" rIns="91440" bIns="45720" numCol="1" anchor="ctr"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04317E0F" id="Rectangle 159" o:spid="_x0000_s1050" style="position:absolute;margin-left:260.35pt;margin-top:296.3pt;width:93.1pt;height:48.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" fillcolor="#e2efd9 [665]" strokeweight="1.5pt">
                <v:textbox>
                  <w:txbxContent>
                    <w:p w14:paraId="3B3C912C" w14:textId="77777777" w:rsidR="00172AA5" w:rsidRDefault="00172AA5" w:rsidP="00172AA5">
                      <w:pPr>
                        <w:kinsoku w:val="0"/>
                        <w:overflowPunct w:val="0"/>
                        <w:jc w:val="center"/>
                        <w:textAlignment w:val="baseline"/>
                        <w:rPr>
                          <w:sz w:val="24"/>
                          <w:szCs w:val="24"/>
                        </w:rPr>
                      </w:pPr>
                      <w:r>
                        <w:rPr>
                          <w:rFonts w:ascii="Calibri" w:eastAsia="Calibri" w:hAnsi="Calibri"/>
                          <w:color w:val="000000"/>
                          <w:kern w:val="24"/>
                          <w:lang w:val="en-US"/>
                        </w:rPr>
                        <w:t>Consequences of Choice</w:t>
                      </w:r>
                    </w:p>
                  </w:txbxContent>
                </v:textbox>
              </v:rect>
            </w:pict>
          </mc:Fallback>
        </mc:AlternateContent>
      </w:r>
      <w:r>
        <w:rPr>
          <w:noProof/>
        </w:rPr>
        <mc:AlternateContent>
          <mc:Choice Requires="wps">
            <w:drawing>
              <wp:anchor distT="0" distB="0" distL="114300" distR="114300" simplePos="0" relativeHeight="251736064" behindDoc="0" locked="0" layoutInCell="1" allowOverlap="1" wp14:anchorId="010CCF83" wp14:editId="6381825F">
                <wp:simplePos x="0" y="0"/>
                <wp:positionH relativeFrom="column">
                  <wp:posOffset>8968105</wp:posOffset>
                </wp:positionH>
                <wp:positionV relativeFrom="paragraph">
                  <wp:posOffset>2428240</wp:posOffset>
                </wp:positionV>
                <wp:extent cx="0" cy="1280160"/>
                <wp:effectExtent l="76200" t="0" r="95250" b="53340"/>
                <wp:wrapNone/>
                <wp:docPr id="148" name="Straight Arrow Connector 148"/>
                <wp:cNvGraphicFramePr/>
                <a:graphic xmlns:a="http://schemas.openxmlformats.org/drawingml/2006/main">
                  <a:graphicData uri="http://schemas.microsoft.com/office/word/2010/wordprocessingShape">
                    <wps:wsp>
                      <wps:cNvCnPr/>
                      <wps:spPr>
                        <a:xfrm>
                          <a:off x="0" y="0"/>
                          <a:ext cx="0" cy="1280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6F7821E" id="Straight Arrow Connector 148" o:spid="_x0000_s1026" type="#_x0000_t32" style="position:absolute;margin-left:706.15pt;margin-top:191.2pt;width:0;height:100.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" strokecolor="black [3200]" strokeweight=".5pt">
                <v:stroke endarrow="block" joinstyle="miter"/>
              </v:shape>
            </w:pict>
          </mc:Fallback>
        </mc:AlternateContent>
      </w:r>
      <w:r>
        <w:rPr>
          <w:noProof/>
        </w:rPr>
        <mc:AlternateContent>
          <mc:Choice Requires="wps">
            <w:drawing>
              <wp:anchor distT="0" distB="0" distL="114300" distR="114300" simplePos="0" relativeHeight="251737088" behindDoc="0" locked="0" layoutInCell="1" allowOverlap="1" wp14:anchorId="7A734FAD" wp14:editId="34C48AFF">
                <wp:simplePos x="0" y="0"/>
                <wp:positionH relativeFrom="column">
                  <wp:posOffset>4488815</wp:posOffset>
                </wp:positionH>
                <wp:positionV relativeFrom="paragraph">
                  <wp:posOffset>4094480</wp:posOffset>
                </wp:positionV>
                <wp:extent cx="3857625" cy="0"/>
                <wp:effectExtent l="38100" t="76200" r="0" b="95250"/>
                <wp:wrapNone/>
                <wp:docPr id="157" name="Straight Arrow Connector 157"/>
                <wp:cNvGraphicFramePr/>
                <a:graphic xmlns:a="http://schemas.openxmlformats.org/drawingml/2006/main">
                  <a:graphicData uri="http://schemas.microsoft.com/office/word/2010/wordprocessingShape">
                    <wps:wsp>
                      <wps:cNvCnPr/>
                      <wps:spPr>
                        <a:xfrm flipH="1">
                          <a:off x="0" y="0"/>
                          <a:ext cx="38576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3E46567" id="Straight Arrow Connector 157" o:spid="_x0000_s1026" type="#_x0000_t32" style="position:absolute;margin-left:353.45pt;margin-top:322.4pt;width:303.75pt;height:0;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" strokecolor="black [3200]" strokeweight=".5pt">
                <v:stroke endarrow="block" joinstyle="miter"/>
              </v:shape>
            </w:pict>
          </mc:Fallback>
        </mc:AlternateContent>
      </w:r>
      <w:r>
        <w:rPr>
          <w:noProof/>
        </w:rPr>
        <mc:AlternateContent>
          <mc:Choice Requires="wps">
            <w:drawing>
              <wp:anchor distT="0" distB="0" distL="114300" distR="114300" simplePos="0" relativeHeight="251738112" behindDoc="0" locked="0" layoutInCell="1" allowOverlap="1" wp14:anchorId="731528E2" wp14:editId="0DCE548D">
                <wp:simplePos x="0" y="0"/>
                <wp:positionH relativeFrom="column">
                  <wp:posOffset>570865</wp:posOffset>
                </wp:positionH>
                <wp:positionV relativeFrom="paragraph">
                  <wp:posOffset>4090035</wp:posOffset>
                </wp:positionV>
                <wp:extent cx="2735580" cy="0"/>
                <wp:effectExtent l="0" t="0" r="0" b="0"/>
                <wp:wrapNone/>
                <wp:docPr id="156" name="Straight Connector 156"/>
                <wp:cNvGraphicFramePr/>
                <a:graphic xmlns:a="http://schemas.openxmlformats.org/drawingml/2006/main">
                  <a:graphicData uri="http://schemas.microsoft.com/office/word/2010/wordprocessingShape">
                    <wps:wsp>
                      <wps:cNvCnPr/>
                      <wps:spPr>
                        <a:xfrm flipH="1">
                          <a:off x="0" y="0"/>
                          <a:ext cx="27355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46EFA2" id="Straight Connector 156"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322.05pt" to="260.35pt,3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" strokecolor="black [3200]" strokeweight=".5pt">
                <v:stroke joinstyle="miter"/>
              </v:line>
            </w:pict>
          </mc:Fallback>
        </mc:AlternateContent>
      </w:r>
      <w:r>
        <w:rPr>
          <w:noProof/>
        </w:rPr>
        <mc:AlternateContent>
          <mc:Choice Requires="wps">
            <w:drawing>
              <wp:anchor distT="0" distB="0" distL="114300" distR="114300" simplePos="0" relativeHeight="251739136" behindDoc="0" locked="0" layoutInCell="1" allowOverlap="1" wp14:anchorId="3F8E4ECF" wp14:editId="51722DC5">
                <wp:simplePos x="0" y="0"/>
                <wp:positionH relativeFrom="column">
                  <wp:posOffset>570865</wp:posOffset>
                </wp:positionH>
                <wp:positionV relativeFrom="paragraph">
                  <wp:posOffset>3308350</wp:posOffset>
                </wp:positionV>
                <wp:extent cx="0" cy="778510"/>
                <wp:effectExtent l="76200" t="38100" r="57150" b="21590"/>
                <wp:wrapNone/>
                <wp:docPr id="154" name="Straight Arrow Connector 154"/>
                <wp:cNvGraphicFramePr/>
                <a:graphic xmlns:a="http://schemas.openxmlformats.org/drawingml/2006/main">
                  <a:graphicData uri="http://schemas.microsoft.com/office/word/2010/wordprocessingShape">
                    <wps:wsp>
                      <wps:cNvCnPr/>
                      <wps:spPr>
                        <a:xfrm flipV="1">
                          <a:off x="0" y="0"/>
                          <a:ext cx="0" cy="7785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B32D07B" id="Straight Arrow Connector 154" o:spid="_x0000_s1026" type="#_x0000_t32" style="position:absolute;margin-left:44.95pt;margin-top:260.5pt;width:0;height:61.3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" strokecolor="black [3200]" strokeweight=".5pt">
                <v:stroke endarrow="block" joinstyle="miter"/>
              </v:shape>
            </w:pict>
          </mc:Fallback>
        </mc:AlternateContent>
      </w:r>
      <w:r>
        <w:rPr>
          <w:noProof/>
        </w:rPr>
        <mc:AlternateContent>
          <mc:Choice Requires="wps">
            <w:drawing>
              <wp:anchor distT="0" distB="0" distL="114300" distR="114300" simplePos="0" relativeHeight="251740160" behindDoc="0" locked="0" layoutInCell="1" allowOverlap="1" wp14:anchorId="2452BEDA" wp14:editId="15707456">
                <wp:simplePos x="0" y="0"/>
                <wp:positionH relativeFrom="column">
                  <wp:posOffset>4076700</wp:posOffset>
                </wp:positionH>
                <wp:positionV relativeFrom="paragraph">
                  <wp:posOffset>2098040</wp:posOffset>
                </wp:positionV>
                <wp:extent cx="0" cy="483235"/>
                <wp:effectExtent l="114300" t="0" r="95250" b="50165"/>
                <wp:wrapNone/>
                <wp:docPr id="2" name="Straight Arrow Connector 2"/>
                <wp:cNvGraphicFramePr/>
                <a:graphic xmlns:a="http://schemas.openxmlformats.org/drawingml/2006/main">
                  <a:graphicData uri="http://schemas.microsoft.com/office/word/2010/wordprocessingShape">
                    <wps:wsp>
                      <wps:cNvCnPr/>
                      <wps:spPr>
                        <a:xfrm>
                          <a:off x="0" y="0"/>
                          <a:ext cx="0" cy="48323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E6EA915" id="Straight Arrow Connector 2" o:spid="_x0000_s1026" type="#_x0000_t32" style="position:absolute;margin-left:321pt;margin-top:165.2pt;width:0;height:38.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" strokecolor="black [3213]" strokeweight="4.5pt">
                <v:stroke endarrow="block" joinstyle="miter"/>
              </v:shape>
            </w:pict>
          </mc:Fallback>
        </mc:AlternateContent>
      </w:r>
    </w:p>
    <w:p w14:paraId="6EC0DB10" w14:textId="77777777" w:rsidR="00172AA5" w:rsidRDefault="00172AA5" w:rsidP="00172AA5">
      <w:pPr>
        <w:rPr>
          <w:u w:val="single"/>
          <w:lang w:val="en-US"/>
        </w:rPr>
      </w:pPr>
    </w:p>
    <w:p w14:paraId="77A0F802" w14:textId="77777777" w:rsidR="00172AA5" w:rsidRDefault="00172AA5" w:rsidP="00172AA5">
      <w:pPr>
        <w:rPr>
          <w:u w:val="single"/>
          <w:lang w:val="en-US"/>
        </w:rPr>
      </w:pPr>
    </w:p>
    <w:p w14:paraId="75576706" w14:textId="77777777" w:rsidR="00172AA5" w:rsidRDefault="00172AA5" w:rsidP="00172AA5">
      <w:pPr>
        <w:rPr>
          <w:u w:val="single"/>
          <w:lang w:val="en-US"/>
        </w:rPr>
      </w:pPr>
    </w:p>
    <w:p w14:paraId="35184C96" w14:textId="77777777" w:rsidR="00172AA5" w:rsidRDefault="00172AA5" w:rsidP="00172AA5">
      <w:pPr>
        <w:rPr>
          <w:u w:val="single"/>
          <w:lang w:val="en-US"/>
        </w:rPr>
      </w:pPr>
    </w:p>
    <w:p w14:paraId="003EF6A1" w14:textId="77777777" w:rsidR="00172AA5" w:rsidRDefault="00172AA5" w:rsidP="00172AA5">
      <w:pPr>
        <w:rPr>
          <w:u w:val="single"/>
          <w:lang w:val="en-US"/>
        </w:rPr>
      </w:pPr>
    </w:p>
    <w:p w14:paraId="0A8833B1" w14:textId="77777777" w:rsidR="00172AA5" w:rsidRDefault="00172AA5" w:rsidP="00172AA5">
      <w:pPr>
        <w:rPr>
          <w:u w:val="single"/>
          <w:lang w:val="en-US"/>
        </w:rPr>
      </w:pPr>
    </w:p>
    <w:p w14:paraId="2633BF6E" w14:textId="77777777" w:rsidR="00172AA5" w:rsidRDefault="00172AA5" w:rsidP="00172AA5">
      <w:pPr>
        <w:rPr>
          <w:u w:val="single"/>
          <w:lang w:val="en-US"/>
        </w:rPr>
      </w:pPr>
    </w:p>
    <w:p w14:paraId="2A43B4AC" w14:textId="77777777" w:rsidR="00172AA5" w:rsidRDefault="00172AA5" w:rsidP="00172AA5">
      <w:pPr>
        <w:rPr>
          <w:u w:val="single"/>
          <w:lang w:val="en-US"/>
        </w:rPr>
      </w:pPr>
    </w:p>
    <w:p w14:paraId="0276ED49" w14:textId="77777777" w:rsidR="00172AA5" w:rsidRDefault="00172AA5" w:rsidP="00172AA5">
      <w:pPr>
        <w:rPr>
          <w:u w:val="single"/>
          <w:lang w:val="en-US"/>
        </w:rPr>
      </w:pPr>
    </w:p>
    <w:bookmarkEnd w:id="10"/>
    <w:p w14:paraId="2779CD98" w14:textId="77777777" w:rsidR="00172AA5" w:rsidRDefault="00172AA5" w:rsidP="00172AA5">
      <w:pPr>
        <w:rPr>
          <w:lang w:val="en-US"/>
        </w:rPr>
      </w:pPr>
    </w:p>
    <w:p w14:paraId="06D107AB" w14:textId="77777777" w:rsidR="00172AA5" w:rsidRDefault="00172AA5" w:rsidP="00172AA5">
      <w:pPr>
        <w:spacing w:after="0"/>
        <w:rPr>
          <w:lang w:val="en-US"/>
        </w:rPr>
        <w:sectPr w:rsidR="00172AA5" w:rsidSect="00172AA5">
          <w:pgSz w:w="16838" w:h="11906" w:orient="landscape"/>
          <w:pgMar w:top="1440" w:right="1440" w:bottom="1440" w:left="1440" w:header="709" w:footer="709" w:gutter="0"/>
          <w:cols w:space="720"/>
        </w:sectPr>
      </w:pPr>
    </w:p>
    <w:p w14:paraId="1C1FE9E0" w14:textId="77777777" w:rsidR="00172AA5" w:rsidRPr="00676F19" w:rsidRDefault="00172AA5" w:rsidP="00172AA5">
      <w:pPr>
        <w:rPr>
          <w:noProof/>
          <w:lang w:val="en-US"/>
        </w:rPr>
      </w:pPr>
    </w:p>
    <w:p w14:paraId="324D8C6A" w14:textId="70872C8C" w:rsidR="00B174DC" w:rsidRPr="008D000A" w:rsidRDefault="00B174DC" w:rsidP="00B174DC">
      <w:pPr>
        <w:keepNext/>
        <w:rPr>
          <w:lang w:val="en-US"/>
        </w:rPr>
      </w:pPr>
      <w:r>
        <w:rPr>
          <w:lang w:val="en-US"/>
        </w:rPr>
        <w:t xml:space="preserve">Table </w:t>
      </w:r>
      <w:r w:rsidR="005F633D">
        <w:rPr>
          <w:lang w:val="en-US"/>
        </w:rPr>
        <w:t>4</w:t>
      </w:r>
      <w:r>
        <w:rPr>
          <w:lang w:val="en-US"/>
        </w:rPr>
        <w:t xml:space="preserve"> - </w:t>
      </w:r>
      <w:r w:rsidRPr="008D000A">
        <w:rPr>
          <w:lang w:val="en-US"/>
        </w:rPr>
        <w:t>The impact of organi</w:t>
      </w:r>
      <w:r>
        <w:rPr>
          <w:lang w:val="en-US"/>
        </w:rPr>
        <w:t>s</w:t>
      </w:r>
      <w:r w:rsidRPr="008D000A">
        <w:rPr>
          <w:lang w:val="en-US"/>
        </w:rPr>
        <w:t>ation and clinician preferences on patient preferences</w:t>
      </w:r>
    </w:p>
    <w:tbl>
      <w:tblPr>
        <w:tblStyle w:val="TableGrid"/>
        <w:tblW w:w="0" w:type="auto"/>
        <w:tblLook w:val="04A0" w:firstRow="1" w:lastRow="0" w:firstColumn="1" w:lastColumn="0" w:noHBand="0" w:noVBand="1"/>
      </w:tblPr>
      <w:tblGrid>
        <w:gridCol w:w="2830"/>
        <w:gridCol w:w="6186"/>
      </w:tblGrid>
      <w:tr w:rsidR="00B174DC" w14:paraId="6F93F016" w14:textId="77777777" w:rsidTr="00B174DC">
        <w:tc>
          <w:tcPr>
            <w:tcW w:w="2830" w:type="dxa"/>
          </w:tcPr>
          <w:p w14:paraId="64108A69" w14:textId="77777777" w:rsidR="00B174DC" w:rsidRPr="001A0B2F" w:rsidRDefault="00B174DC" w:rsidP="006706B8">
            <w:pPr>
              <w:keepNext/>
              <w:rPr>
                <w:b/>
                <w:bCs/>
                <w:lang w:val="en-US"/>
              </w:rPr>
            </w:pPr>
            <w:r>
              <w:rPr>
                <w:b/>
                <w:bCs/>
                <w:lang w:val="en-US"/>
              </w:rPr>
              <w:t xml:space="preserve">Mechanism </w:t>
            </w:r>
          </w:p>
        </w:tc>
        <w:tc>
          <w:tcPr>
            <w:tcW w:w="6186" w:type="dxa"/>
          </w:tcPr>
          <w:p w14:paraId="699AB80E" w14:textId="77777777" w:rsidR="00B174DC" w:rsidRPr="001A0B2F" w:rsidRDefault="00B174DC" w:rsidP="006706B8">
            <w:pPr>
              <w:keepNext/>
              <w:rPr>
                <w:b/>
                <w:bCs/>
                <w:lang w:val="en-US"/>
              </w:rPr>
            </w:pPr>
            <w:r>
              <w:rPr>
                <w:b/>
                <w:bCs/>
                <w:lang w:val="en-US"/>
              </w:rPr>
              <w:t>Impact of organisation and clinician preferences</w:t>
            </w:r>
          </w:p>
        </w:tc>
      </w:tr>
      <w:tr w:rsidR="00B174DC" w14:paraId="3BD17E8B" w14:textId="77777777" w:rsidTr="00B174DC">
        <w:tc>
          <w:tcPr>
            <w:tcW w:w="2830" w:type="dxa"/>
          </w:tcPr>
          <w:p w14:paraId="196E77A0" w14:textId="77777777" w:rsidR="00B174DC" w:rsidRPr="001A0B2F" w:rsidRDefault="00B174DC" w:rsidP="006706B8">
            <w:pPr>
              <w:keepNext/>
              <w:rPr>
                <w:lang w:val="en-US"/>
              </w:rPr>
            </w:pPr>
            <w:r w:rsidRPr="001A0B2F">
              <w:rPr>
                <w:lang w:val="en-US"/>
              </w:rPr>
              <w:t>Normative Expectations</w:t>
            </w:r>
          </w:p>
        </w:tc>
        <w:tc>
          <w:tcPr>
            <w:tcW w:w="6186" w:type="dxa"/>
          </w:tcPr>
          <w:p w14:paraId="3DF003E0" w14:textId="77777777" w:rsidR="00B174DC" w:rsidRPr="00663B87" w:rsidRDefault="00B174DC" w:rsidP="006706B8">
            <w:pPr>
              <w:keepNext/>
              <w:rPr>
                <w:lang w:val="en-US"/>
              </w:rPr>
            </w:pPr>
            <w:r>
              <w:rPr>
                <w:lang w:val="en-US"/>
              </w:rPr>
              <w:t>Establish the norms and rules for care</w:t>
            </w:r>
          </w:p>
        </w:tc>
      </w:tr>
      <w:tr w:rsidR="00B174DC" w14:paraId="74B964BC" w14:textId="77777777" w:rsidTr="00B174DC">
        <w:tc>
          <w:tcPr>
            <w:tcW w:w="2830" w:type="dxa"/>
          </w:tcPr>
          <w:p w14:paraId="6EF06FFD" w14:textId="77777777" w:rsidR="00B174DC" w:rsidRPr="001A0B2F" w:rsidRDefault="00B174DC" w:rsidP="006706B8">
            <w:pPr>
              <w:keepNext/>
              <w:rPr>
                <w:lang w:val="en-US"/>
              </w:rPr>
            </w:pPr>
            <w:r w:rsidRPr="001A0B2F">
              <w:rPr>
                <w:lang w:val="en-US"/>
              </w:rPr>
              <w:t>Relational Expectations</w:t>
            </w:r>
          </w:p>
        </w:tc>
        <w:tc>
          <w:tcPr>
            <w:tcW w:w="6186" w:type="dxa"/>
          </w:tcPr>
          <w:p w14:paraId="1905206B" w14:textId="77777777" w:rsidR="00B174DC" w:rsidRPr="00663B87" w:rsidRDefault="00B174DC" w:rsidP="006706B8">
            <w:pPr>
              <w:keepNext/>
              <w:rPr>
                <w:lang w:val="en-US"/>
              </w:rPr>
            </w:pPr>
            <w:r>
              <w:rPr>
                <w:lang w:val="en-US"/>
              </w:rPr>
              <w:t>Establish the ways in which patients and clinicians are organised and relate to each other</w:t>
            </w:r>
          </w:p>
        </w:tc>
      </w:tr>
      <w:tr w:rsidR="00B174DC" w14:paraId="28B567CB" w14:textId="77777777" w:rsidTr="00B174DC">
        <w:tc>
          <w:tcPr>
            <w:tcW w:w="2830" w:type="dxa"/>
          </w:tcPr>
          <w:p w14:paraId="075A8586" w14:textId="77777777" w:rsidR="00B174DC" w:rsidRPr="001A0B2F" w:rsidRDefault="00B174DC" w:rsidP="006706B8">
            <w:pPr>
              <w:keepNext/>
              <w:rPr>
                <w:lang w:val="en-US"/>
              </w:rPr>
            </w:pPr>
            <w:r>
              <w:rPr>
                <w:lang w:val="en-US"/>
              </w:rPr>
              <w:t>Congruence</w:t>
            </w:r>
          </w:p>
        </w:tc>
        <w:tc>
          <w:tcPr>
            <w:tcW w:w="6186" w:type="dxa"/>
          </w:tcPr>
          <w:p w14:paraId="36C117A8" w14:textId="77777777" w:rsidR="00B174DC" w:rsidRPr="00663B87" w:rsidRDefault="00B174DC" w:rsidP="006706B8">
            <w:pPr>
              <w:keepNext/>
              <w:rPr>
                <w:lang w:val="en-US"/>
              </w:rPr>
            </w:pPr>
            <w:r>
              <w:rPr>
                <w:lang w:val="en-US"/>
              </w:rPr>
              <w:t>Can restrict or develop care pathways that are more easily accommodated in the patient’s lifeworld</w:t>
            </w:r>
          </w:p>
        </w:tc>
      </w:tr>
      <w:tr w:rsidR="00B174DC" w14:paraId="79881CF9" w14:textId="77777777" w:rsidTr="00B174DC">
        <w:tc>
          <w:tcPr>
            <w:tcW w:w="2830" w:type="dxa"/>
          </w:tcPr>
          <w:p w14:paraId="525B8F77" w14:textId="77777777" w:rsidR="00B174DC" w:rsidRPr="001A0B2F" w:rsidRDefault="00B174DC" w:rsidP="006706B8">
            <w:pPr>
              <w:keepNext/>
              <w:rPr>
                <w:lang w:val="en-US"/>
              </w:rPr>
            </w:pPr>
            <w:r>
              <w:rPr>
                <w:lang w:val="en-US"/>
              </w:rPr>
              <w:t>Potential</w:t>
            </w:r>
          </w:p>
        </w:tc>
        <w:tc>
          <w:tcPr>
            <w:tcW w:w="6186" w:type="dxa"/>
          </w:tcPr>
          <w:p w14:paraId="1D9BB554" w14:textId="77777777" w:rsidR="00B174DC" w:rsidRPr="00663B87" w:rsidRDefault="00B174DC" w:rsidP="006706B8">
            <w:pPr>
              <w:keepNext/>
              <w:rPr>
                <w:lang w:val="en-US"/>
              </w:rPr>
            </w:pPr>
            <w:r>
              <w:rPr>
                <w:lang w:val="en-US"/>
              </w:rPr>
              <w:t>Can withhold or provide access to material and informational resources to patients</w:t>
            </w:r>
          </w:p>
        </w:tc>
      </w:tr>
      <w:tr w:rsidR="00B174DC" w14:paraId="0D56D30B" w14:textId="77777777" w:rsidTr="00B174DC">
        <w:tc>
          <w:tcPr>
            <w:tcW w:w="2830" w:type="dxa"/>
          </w:tcPr>
          <w:p w14:paraId="75CC64E7" w14:textId="77777777" w:rsidR="00B174DC" w:rsidRPr="001A0B2F" w:rsidRDefault="00B174DC" w:rsidP="006706B8">
            <w:pPr>
              <w:keepNext/>
              <w:rPr>
                <w:lang w:val="en-US"/>
              </w:rPr>
            </w:pPr>
            <w:r w:rsidRPr="001A0B2F">
              <w:rPr>
                <w:lang w:val="en-US"/>
              </w:rPr>
              <w:t>Coherence</w:t>
            </w:r>
          </w:p>
        </w:tc>
        <w:tc>
          <w:tcPr>
            <w:tcW w:w="6186" w:type="dxa"/>
          </w:tcPr>
          <w:p w14:paraId="3D47FA37" w14:textId="77777777" w:rsidR="00B174DC" w:rsidRPr="00663B87" w:rsidRDefault="00B174DC" w:rsidP="006706B8">
            <w:pPr>
              <w:keepNext/>
              <w:rPr>
                <w:lang w:val="en-US"/>
              </w:rPr>
            </w:pPr>
            <w:r>
              <w:rPr>
                <w:lang w:val="en-US"/>
              </w:rPr>
              <w:t>Can frame the ways patients make sense of the alternative consultation options</w:t>
            </w:r>
          </w:p>
        </w:tc>
      </w:tr>
      <w:tr w:rsidR="00B174DC" w14:paraId="25029F10" w14:textId="77777777" w:rsidTr="00B174DC">
        <w:tc>
          <w:tcPr>
            <w:tcW w:w="2830" w:type="dxa"/>
          </w:tcPr>
          <w:p w14:paraId="56EB1646" w14:textId="77777777" w:rsidR="00B174DC" w:rsidRPr="001A0B2F" w:rsidRDefault="00B174DC" w:rsidP="006706B8">
            <w:pPr>
              <w:keepNext/>
              <w:rPr>
                <w:lang w:val="en-US"/>
              </w:rPr>
            </w:pPr>
            <w:r w:rsidRPr="001A0B2F">
              <w:rPr>
                <w:lang w:val="en-US"/>
              </w:rPr>
              <w:t>Cognitive Participation</w:t>
            </w:r>
          </w:p>
        </w:tc>
        <w:tc>
          <w:tcPr>
            <w:tcW w:w="6186" w:type="dxa"/>
          </w:tcPr>
          <w:p w14:paraId="13C26E00" w14:textId="77777777" w:rsidR="00B174DC" w:rsidRPr="00663B87" w:rsidRDefault="00B174DC" w:rsidP="006706B8">
            <w:pPr>
              <w:keepNext/>
              <w:rPr>
                <w:lang w:val="en-US"/>
              </w:rPr>
            </w:pPr>
            <w:r>
              <w:rPr>
                <w:lang w:val="en-US"/>
              </w:rPr>
              <w:t>Can withhold or support patients to invest commitment into the alternative consultation options</w:t>
            </w:r>
          </w:p>
        </w:tc>
      </w:tr>
      <w:tr w:rsidR="00B174DC" w14:paraId="40C04EF3" w14:textId="77777777" w:rsidTr="00B174DC">
        <w:tc>
          <w:tcPr>
            <w:tcW w:w="2830" w:type="dxa"/>
          </w:tcPr>
          <w:p w14:paraId="709CF0F7" w14:textId="77777777" w:rsidR="00B174DC" w:rsidRPr="001A0B2F" w:rsidRDefault="00B174DC" w:rsidP="006706B8">
            <w:pPr>
              <w:keepNext/>
              <w:rPr>
                <w:lang w:val="en-US"/>
              </w:rPr>
            </w:pPr>
            <w:r w:rsidRPr="001A0B2F">
              <w:rPr>
                <w:lang w:val="en-US"/>
              </w:rPr>
              <w:t>Collective Action</w:t>
            </w:r>
          </w:p>
        </w:tc>
        <w:tc>
          <w:tcPr>
            <w:tcW w:w="6186" w:type="dxa"/>
          </w:tcPr>
          <w:p w14:paraId="4FD530DC" w14:textId="77777777" w:rsidR="00B174DC" w:rsidRPr="00663B87" w:rsidRDefault="00B174DC" w:rsidP="006706B8">
            <w:pPr>
              <w:keepNext/>
              <w:rPr>
                <w:lang w:val="en-US"/>
              </w:rPr>
            </w:pPr>
            <w:r>
              <w:rPr>
                <w:lang w:val="en-US"/>
              </w:rPr>
              <w:t>Can make it harder or easier for patients to operationalise the alternative consultation options</w:t>
            </w:r>
          </w:p>
        </w:tc>
      </w:tr>
      <w:tr w:rsidR="00B174DC" w14:paraId="697F0018" w14:textId="77777777" w:rsidTr="00B174DC">
        <w:tc>
          <w:tcPr>
            <w:tcW w:w="2830" w:type="dxa"/>
          </w:tcPr>
          <w:p w14:paraId="2CA190C0" w14:textId="77777777" w:rsidR="00B174DC" w:rsidRPr="001A0B2F" w:rsidRDefault="00B174DC" w:rsidP="006706B8">
            <w:pPr>
              <w:keepNext/>
              <w:rPr>
                <w:lang w:val="en-US"/>
              </w:rPr>
            </w:pPr>
            <w:r w:rsidRPr="001A0B2F">
              <w:rPr>
                <w:lang w:val="en-US"/>
              </w:rPr>
              <w:t>Reflexive Monitoring</w:t>
            </w:r>
          </w:p>
        </w:tc>
        <w:tc>
          <w:tcPr>
            <w:tcW w:w="6186" w:type="dxa"/>
          </w:tcPr>
          <w:p w14:paraId="4D3AF2BC" w14:textId="77777777" w:rsidR="00B174DC" w:rsidRDefault="00B174DC" w:rsidP="006706B8">
            <w:pPr>
              <w:keepNext/>
              <w:rPr>
                <w:lang w:val="en-US"/>
              </w:rPr>
            </w:pPr>
            <w:r>
              <w:rPr>
                <w:lang w:val="en-US"/>
              </w:rPr>
              <w:t>Can frame the ways patients appraise the alternative consultation options</w:t>
            </w:r>
          </w:p>
        </w:tc>
      </w:tr>
    </w:tbl>
    <w:p w14:paraId="2909EE09" w14:textId="77777777" w:rsidR="00D1194B" w:rsidRDefault="00D1194B" w:rsidP="00FA0ECC">
      <w:pPr>
        <w:spacing w:line="240" w:lineRule="auto"/>
        <w:rPr>
          <w:rFonts w:cstheme="minorHAnsi"/>
          <w:lang w:val="en-US"/>
        </w:rPr>
      </w:pPr>
    </w:p>
    <w:p w14:paraId="3D6F8C06" w14:textId="394EA333" w:rsidR="00AD06E3" w:rsidRDefault="00AD06E3" w:rsidP="006706B8">
      <w:pPr>
        <w:spacing w:line="240" w:lineRule="auto"/>
        <w:rPr>
          <w:rFonts w:cstheme="minorHAnsi"/>
          <w:lang w:val="en-US"/>
        </w:rPr>
      </w:pPr>
      <w:bookmarkStart w:id="12" w:name="_Hlk89023904"/>
      <w:r w:rsidRPr="009048AB">
        <w:rPr>
          <w:rFonts w:cstheme="minorHAnsi"/>
          <w:lang w:val="en-US"/>
        </w:rPr>
        <w:t>The NHS Long Term Plan</w:t>
      </w:r>
      <w:r w:rsidRPr="009048AB">
        <w:rPr>
          <w:rFonts w:cstheme="minorHAnsi"/>
          <w:lang w:val="en-US"/>
        </w:rPr>
        <w:fldChar w:fldCharType="begin"/>
      </w:r>
      <w:r w:rsidRPr="009048AB">
        <w:rPr>
          <w:rFonts w:cstheme="minorHAnsi"/>
          <w:lang w:val="en-US"/>
        </w:rPr>
        <w:instrText xml:space="preserve"> ADDIN EN.CITE &lt;EndNote&gt;&lt;Cite&gt;&lt;Author&gt;NHS&lt;/Author&gt;&lt;Year&gt;2019&lt;/Year&gt;&lt;IDText&gt;The NHS Long Term Plan&lt;/IDText&gt;&lt;DisplayText&gt;&lt;style face="superscript"&gt;1&lt;/style&gt;&lt;/DisplayText&gt;&lt;record&gt;&lt;urls&gt;&lt;related-urls&gt;&lt;url&gt;https://www.longtermplan.nhs.uk/wp-content/uploads/2019/01/nhs-long-term-plan-june-2019.pdf&lt;/url&gt;&lt;/related-urls&gt;&lt;/urls&gt;&lt;titles&gt;&lt;title&gt;The NHS Long Term Plan&lt;/title&gt;&lt;/titles&gt;&lt;contributors&gt;&lt;authors&gt;&lt;author&gt;NHS&lt;/author&gt;&lt;/authors&gt;&lt;/contributors&gt;&lt;added-date format="utc"&gt;1565351712&lt;/added-date&gt;&lt;pub-location&gt;Online&lt;/pub-location&gt;&lt;ref-type name="Government Document"&gt;46&lt;/ref-type&gt;&lt;dates&gt;&lt;year&gt;2019&lt;/year&gt;&lt;/dates&gt;&lt;rec-number&gt;3800&lt;/rec-number&gt;&lt;last-updated-date format="utc"&gt;1590657174&lt;/last-updated-date&gt;&lt;contributors&gt;&lt;secondary-authors&gt;&lt;author&gt;Department of Health&lt;/author&gt;&lt;/secondary-authors&gt;&lt;/contributors&gt;&lt;/record&gt;&lt;/Cite&gt;&lt;/EndNote&gt;</w:instrText>
      </w:r>
      <w:r w:rsidRPr="009048AB">
        <w:rPr>
          <w:rFonts w:cstheme="minorHAnsi"/>
          <w:lang w:val="en-US"/>
        </w:rPr>
        <w:fldChar w:fldCharType="separate"/>
      </w:r>
      <w:r w:rsidRPr="009048AB">
        <w:rPr>
          <w:rFonts w:cstheme="minorHAnsi"/>
          <w:noProof/>
          <w:vertAlign w:val="superscript"/>
          <w:lang w:val="en-US"/>
        </w:rPr>
        <w:t>1</w:t>
      </w:r>
      <w:r w:rsidRPr="009048AB">
        <w:rPr>
          <w:rFonts w:cstheme="minorHAnsi"/>
          <w:lang w:val="en-US"/>
        </w:rPr>
        <w:fldChar w:fldCharType="end"/>
      </w:r>
      <w:r w:rsidRPr="009048AB">
        <w:rPr>
          <w:rFonts w:cstheme="minorHAnsi"/>
          <w:lang w:val="en-US"/>
        </w:rPr>
        <w:t xml:space="preserve"> set out a vision for a digital NHS but the COVID-19 pandemic led to a ‘big bang’ of technological change</w:t>
      </w:r>
      <w:r w:rsidRPr="009048AB">
        <w:rPr>
          <w:rFonts w:cstheme="minorHAnsi"/>
          <w:lang w:val="en-US"/>
        </w:rPr>
        <w:fldChar w:fldCharType="begin"/>
      </w:r>
      <w:r w:rsidR="00977274">
        <w:rPr>
          <w:rFonts w:cstheme="minorHAnsi"/>
          <w:lang w:val="en-US"/>
        </w:rPr>
        <w:instrText xml:space="preserve"> ADDIN EN.CITE &lt;EndNote&gt;&lt;Cite&gt;&lt;Author&gt;Carroll&lt;/Author&gt;&lt;Year&gt;2020&lt;/Year&gt;&lt;IDText&gt;Normalising the “new normal”: Changing tech-driven work practices under pandemic time pressure&lt;/IDText&gt;&lt;DisplayText&gt;&lt;style face="superscript"&gt;44&lt;/style&gt;&lt;/DisplayText&gt;&lt;record&gt;&lt;dates&gt;&lt;pub-dates&gt;&lt;date&gt;12/01/December 2020&lt;/date&gt;&lt;/pub-dates&gt;&lt;year&gt;2020&lt;/year&gt;&lt;/dates&gt;&lt;keywords&gt;&lt;keyword&gt;Work practices&lt;/keyword&gt;&lt;keyword&gt;Normalisation&lt;/keyword&gt;&lt;keyword&gt;Normalisation process theory&lt;/keyword&gt;&lt;keyword&gt;Pandemic&lt;/keyword&gt;&lt;keyword&gt;COVID-19&lt;/keyword&gt;&lt;keyword&gt;Remote working&lt;/keyword&gt;&lt;/keywords&gt;&lt;urls&gt;&lt;related-urls&gt;&lt;url&gt;http://search.ebscohost.com/login.aspx?direct=true&amp;amp;db=edselp&amp;amp;AN=S0268401220310252&amp;amp;site=eds-live&lt;/url&gt;&lt;/related-urls&gt;&lt;/urls&gt;&lt;isbn&gt;0268-4012&lt;/isbn&gt;&lt;work-type&gt;Article&lt;/work-type&gt;&lt;titles&gt;&lt;title&gt;Normalising the “new normal”: Changing tech-driven work practices under pandemic time pressure&lt;/title&gt;&lt;secondary-title&gt;International Journal of Information Management&lt;/secondary-title&gt;&lt;/titles&gt;&lt;contributors&gt;&lt;authors&gt;&lt;author&gt;Carroll, Noel&lt;/author&gt;&lt;author&gt;Conboy, Kieran&lt;/author&gt;&lt;/authors&gt;&lt;/contributors&gt;&lt;added-date format="utc"&gt;1606739173&lt;/added-date&gt;&lt;ref-type name="Journal Article"&gt;17&lt;/ref-type&gt;&lt;remote-database-provider&gt;EBSCOhost&lt;/remote-database-provider&gt;&lt;rec-number&gt;6289&lt;/rec-number&gt;&lt;publisher&gt;Elsevier Ltd&lt;/publisher&gt;&lt;last-updated-date format="utc"&gt;1606739173&lt;/last-updated-date&gt;&lt;accession-num&gt;S0268401220310252&lt;/accession-num&gt;&lt;electronic-resource-num&gt;10.1016/j.ijinfomgt.2020.102186&lt;/electronic-resource-num&gt;&lt;volume&gt;55&lt;/volume&gt;&lt;remote-database-name&gt;ScienceDirect&lt;/remote-database-name&gt;&lt;/record&gt;&lt;/Cite&gt;&lt;/EndNote&gt;</w:instrText>
      </w:r>
      <w:r w:rsidRPr="009048AB">
        <w:rPr>
          <w:rFonts w:cstheme="minorHAnsi"/>
          <w:lang w:val="en-US"/>
        </w:rPr>
        <w:fldChar w:fldCharType="separate"/>
      </w:r>
      <w:r w:rsidR="00977274" w:rsidRPr="00977274">
        <w:rPr>
          <w:rFonts w:cstheme="minorHAnsi"/>
          <w:noProof/>
          <w:vertAlign w:val="superscript"/>
          <w:lang w:val="en-US"/>
        </w:rPr>
        <w:t>44</w:t>
      </w:r>
      <w:r w:rsidRPr="009048AB">
        <w:rPr>
          <w:rFonts w:cstheme="minorHAnsi"/>
          <w:lang w:val="en-US"/>
        </w:rPr>
        <w:fldChar w:fldCharType="end"/>
      </w:r>
      <w:r w:rsidRPr="009048AB">
        <w:rPr>
          <w:rFonts w:cstheme="minorHAnsi"/>
          <w:lang w:val="en-US"/>
        </w:rPr>
        <w:t xml:space="preserve"> where services rapidly converted F2F to VC in line with government guidelines. The timescale for the relaxation of social distancing restrictions in the UK remains uncertain; the capacity for F2F clinics will continue to be reduced during this period. Predicted modelling suggests </w:t>
      </w:r>
      <w:r w:rsidR="004C0063">
        <w:rPr>
          <w:rFonts w:cstheme="minorHAnsi"/>
          <w:lang w:val="en-US"/>
        </w:rPr>
        <w:t xml:space="preserve">that </w:t>
      </w:r>
      <w:r w:rsidRPr="009048AB">
        <w:rPr>
          <w:rFonts w:cstheme="minorHAnsi"/>
          <w:lang w:val="en-US"/>
        </w:rPr>
        <w:t>up to 28 million operations were cancelled or postponed globally during the first wave of COVID-19</w:t>
      </w:r>
      <w:r w:rsidRPr="009048AB">
        <w:rPr>
          <w:rFonts w:cstheme="minorHAnsi"/>
          <w:lang w:val="en-US"/>
        </w:rPr>
        <w:fldChar w:fldCharType="begin"/>
      </w:r>
      <w:r w:rsidR="00977274">
        <w:rPr>
          <w:rFonts w:cstheme="minorHAnsi"/>
          <w:lang w:val="en-US"/>
        </w:rPr>
        <w:instrText xml:space="preserve"> ADDIN EN.CITE &lt;EndNote&gt;&lt;Cite&gt;&lt;Year&gt;2020&lt;/Year&gt;&lt;IDText&gt;Elective surgery cancellations due to the COVID-19 pandemic: global predictive modelling to inform surgical recovery plans&lt;/IDText&gt;&lt;DisplayText&gt;&lt;style face="superscript"&gt;45&lt;/style&gt;&lt;/DisplayText&gt;&lt;record&gt;&lt;keywords&gt;&lt;keyword&gt;Models, Statistical*&lt;/keyword&gt;&lt;keyword&gt;Pandemics*&lt;/keyword&gt;&lt;keyword&gt;COVID-19/*prevention &amp;amp; control&lt;/keyword&gt;&lt;keyword&gt;Elective Surgical Procedures/*statistics &amp;amp; numerical data&lt;/keyword&gt;&lt;keyword&gt;Health Care Rationing/*statistics &amp;amp; numerical data&lt;/keyword&gt;&lt;keyword&gt;Health Services Accessibility/*statistics &amp;amp; numerical data&lt;/keyword&gt;&lt;keyword&gt;Adult&lt;/keyword&gt;&lt;keyword&gt;Bayes Theorem&lt;/keyword&gt;&lt;keyword&gt;COVID-19/epidemiology&lt;/keyword&gt;&lt;keyword&gt;Global Health&lt;/keyword&gt;&lt;keyword&gt;Health Policy&lt;/keyword&gt;&lt;keyword&gt;Humans&lt;/keyword&gt;&lt;keyword&gt;Infection Control/methods&lt;/keyword&gt;&lt;/keywords&gt;&lt;urls&gt;&lt;related-urls&gt;&lt;url&gt;http://search.ebscohost.com/login.aspx?direct=true&amp;amp;db=cmedm&amp;amp;AN=32395848&amp;amp;site=eds-live&lt;/url&gt;&lt;/related-urls&gt;&lt;/urls&gt;&lt;isbn&gt;1365-2168&lt;/isbn&gt;&lt;titles&gt;&lt;title&gt;Elective surgery cancellations due to the COVID-19 pandemic: global predictive modelling to inform surgical recovery plans&lt;/title&gt;&lt;secondary-title&gt;The British journal of surgery&lt;/secondary-title&gt;&lt;/titles&gt;&lt;pages&gt;1440-1449&lt;/pages&gt;&lt;number&gt;11&lt;/number&gt;&lt;added-date format="utc"&gt;1623956887&lt;/added-date&gt;&lt;pub-location&gt;England&lt;/pub-location&gt;&lt;ref-type name="Journal Article"&gt;17&lt;/ref-type&gt;&lt;dates&gt;&lt;year&gt;2020&lt;/year&gt;&lt;/dates&gt;&lt;remote-database-provider&gt;EBSCOhost&lt;/remote-database-provider&gt;&lt;rec-number&gt;6327&lt;/rec-number&gt;&lt;publisher&gt;Oxford University Press&lt;/publisher&gt;&lt;last-updated-date format="utc"&gt;1623956887&lt;/last-updated-date&gt;&lt;accession-num&gt;32395848&lt;/accession-num&gt;&lt;electronic-resource-num&gt;10.1002/bjs.11746&lt;/electronic-resource-num&gt;&lt;volume&gt;107&lt;/volume&gt;&lt;remote-database-name&gt;MEDLINE&lt;/remote-database-name&gt;&lt;/record&gt;&lt;/Cite&gt;&lt;/EndNote&gt;</w:instrText>
      </w:r>
      <w:r w:rsidRPr="009048AB">
        <w:rPr>
          <w:rFonts w:cstheme="minorHAnsi"/>
          <w:lang w:val="en-US"/>
        </w:rPr>
        <w:fldChar w:fldCharType="separate"/>
      </w:r>
      <w:r w:rsidR="00977274" w:rsidRPr="00977274">
        <w:rPr>
          <w:rFonts w:cstheme="minorHAnsi"/>
          <w:noProof/>
          <w:vertAlign w:val="superscript"/>
          <w:lang w:val="en-US"/>
        </w:rPr>
        <w:t>45</w:t>
      </w:r>
      <w:r w:rsidRPr="009048AB">
        <w:rPr>
          <w:rFonts w:cstheme="minorHAnsi"/>
          <w:lang w:val="en-US"/>
        </w:rPr>
        <w:fldChar w:fldCharType="end"/>
      </w:r>
      <w:r w:rsidR="00FA0ECC">
        <w:rPr>
          <w:rFonts w:cstheme="minorHAnsi"/>
          <w:lang w:val="en-US"/>
        </w:rPr>
        <w:t xml:space="preserve"> and</w:t>
      </w:r>
      <w:r w:rsidRPr="009048AB">
        <w:rPr>
          <w:rFonts w:cstheme="minorHAnsi"/>
          <w:lang w:val="en-US"/>
        </w:rPr>
        <w:t xml:space="preserve"> </w:t>
      </w:r>
      <w:proofErr w:type="spellStart"/>
      <w:r w:rsidR="000B2618">
        <w:rPr>
          <w:rFonts w:cstheme="minorHAnsi"/>
          <w:lang w:val="en-US"/>
        </w:rPr>
        <w:t>o</w:t>
      </w:r>
      <w:r w:rsidRPr="009048AB">
        <w:rPr>
          <w:rFonts w:cstheme="minorHAnsi"/>
          <w:lang w:val="en-US"/>
        </w:rPr>
        <w:t>rthopaedics</w:t>
      </w:r>
      <w:proofErr w:type="spellEnd"/>
      <w:r w:rsidRPr="009048AB">
        <w:rPr>
          <w:rFonts w:cstheme="minorHAnsi"/>
          <w:lang w:val="en-US"/>
        </w:rPr>
        <w:t xml:space="preserve"> </w:t>
      </w:r>
      <w:r w:rsidR="00FA0ECC">
        <w:rPr>
          <w:rFonts w:cstheme="minorHAnsi"/>
          <w:lang w:val="en-US"/>
        </w:rPr>
        <w:t xml:space="preserve">is </w:t>
      </w:r>
      <w:r w:rsidRPr="009048AB">
        <w:rPr>
          <w:rFonts w:cstheme="minorHAnsi"/>
          <w:lang w:val="en-US"/>
        </w:rPr>
        <w:t xml:space="preserve">now facing a </w:t>
      </w:r>
      <w:r w:rsidR="00C21071">
        <w:rPr>
          <w:rFonts w:cstheme="minorHAnsi"/>
          <w:lang w:val="en-US"/>
        </w:rPr>
        <w:t>substantial</w:t>
      </w:r>
      <w:r w:rsidRPr="009048AB">
        <w:rPr>
          <w:rFonts w:cstheme="minorHAnsi"/>
          <w:lang w:val="en-US"/>
        </w:rPr>
        <w:t xml:space="preserve"> backlog of surgical cases</w:t>
      </w:r>
      <w:r w:rsidRPr="009048AB">
        <w:rPr>
          <w:rFonts w:cstheme="minorHAnsi"/>
          <w:lang w:val="en-US"/>
        </w:rPr>
        <w:fldChar w:fldCharType="begin"/>
      </w:r>
      <w:r w:rsidR="00977274">
        <w:rPr>
          <w:rFonts w:cstheme="minorHAnsi"/>
          <w:lang w:val="en-US"/>
        </w:rPr>
        <w:instrText xml:space="preserve"> ADDIN EN.CITE &lt;EndNote&gt;&lt;Cite&gt;&lt;Author&gt;Jain&lt;/Author&gt;&lt;Year&gt;2020&lt;/Year&gt;&lt;IDText&gt;SARS-CoV-2 Impact on Elective Orthopaedic Surgery: Implications for Post-Pandemic Recovery&lt;/IDText&gt;&lt;DisplayText&gt;&lt;style face="superscript"&gt;46&lt;/style&gt;&lt;/DisplayText&gt;&lt;record&gt;&lt;dates&gt;&lt;pub-dates&gt;&lt;date&gt;07 / 01 /&lt;/date&gt;&lt;/pub-dates&gt;&lt;year&gt;2020&lt;/year&gt;&lt;/dates&gt;&lt;urls&gt;&lt;related-urls&gt;&lt;url&gt;http://search.ebscohost.com/login.aspx?direct=true&amp;amp;db=edselc&amp;amp;AN=edselc.2-52.0-85085311969&amp;amp;site=eds-live&lt;/url&gt;&lt;/related-urls&gt;&lt;/urls&gt;&lt;isbn&gt;15351386&lt;/isbn&gt;&lt;work-type&gt;Article&lt;/work-type&gt;&lt;titles&gt;&lt;title&gt;SARS-CoV-2 Impact on Elective Orthopaedic Surgery: Implications for Post-Pandemic Recovery&lt;/title&gt;&lt;secondary-title&gt;The Journal of bone and joint surgery. American volume&lt;/secondary-title&gt;&lt;/titles&gt;&lt;pages&gt;e68&lt;/pages&gt;&lt;number&gt;13&lt;/number&gt;&lt;contributors&gt;&lt;authors&gt;&lt;author&gt;Jain, A.&lt;/author&gt;&lt;author&gt;Jain, P.&lt;/author&gt;&lt;author&gt;Aggarwal, S.&lt;/author&gt;&lt;/authors&gt;&lt;/contributors&gt;&lt;section&gt;e68&lt;/section&gt;&lt;language&gt;English&lt;/language&gt;&lt;added-date format="utc"&gt;1623957134&lt;/added-date&gt;&lt;ref-type name="Journal Article"&gt;17&lt;/ref-type&gt;&lt;auth-address&gt;(1)Department of Orthopaedic Surgery, Johns Hopkins University&amp;#xD;(2)LLC&amp;#xD;(3)Cornea and Refractive Surgery&lt;/auth-address&gt;&lt;remote-database-provider&gt;EBSCOhost&lt;/remote-database-provider&gt;&lt;rec-number&gt;6328&lt;/rec-number&gt;&lt;publisher&gt;NLM (Medline)&lt;/publisher&gt;&lt;last-updated-date format="utc"&gt;1623957134&lt;/last-updated-date&gt;&lt;accession-num&gt;edselc.2-52.0-85085311969&lt;/accession-num&gt;&lt;electronic-resource-num&gt;10.2106/JBJS.20.00602&lt;/electronic-resource-num&gt;&lt;volume&gt;102&lt;/volume&gt;&lt;remote-database-name&gt;Scopus®&lt;/remote-database-name&gt;&lt;/record&gt;&lt;/Cite&gt;&lt;/EndNote&gt;</w:instrText>
      </w:r>
      <w:r w:rsidRPr="009048AB">
        <w:rPr>
          <w:rFonts w:cstheme="minorHAnsi"/>
          <w:lang w:val="en-US"/>
        </w:rPr>
        <w:fldChar w:fldCharType="separate"/>
      </w:r>
      <w:r w:rsidR="00977274" w:rsidRPr="00977274">
        <w:rPr>
          <w:rFonts w:cstheme="minorHAnsi"/>
          <w:noProof/>
          <w:vertAlign w:val="superscript"/>
          <w:lang w:val="en-US"/>
        </w:rPr>
        <w:t>46</w:t>
      </w:r>
      <w:r w:rsidRPr="009048AB">
        <w:rPr>
          <w:rFonts w:cstheme="minorHAnsi"/>
          <w:lang w:val="en-US"/>
        </w:rPr>
        <w:fldChar w:fldCharType="end"/>
      </w:r>
      <w:r w:rsidRPr="009048AB">
        <w:rPr>
          <w:rFonts w:cstheme="minorHAnsi"/>
          <w:lang w:val="en-US"/>
        </w:rPr>
        <w:t xml:space="preserve">. </w:t>
      </w:r>
      <w:r w:rsidR="00FA0ECC">
        <w:rPr>
          <w:rFonts w:cstheme="minorHAnsi"/>
          <w:lang w:val="en-US"/>
        </w:rPr>
        <w:t>There is likely to be an ongoing reliance</w:t>
      </w:r>
      <w:r w:rsidR="00995B4D">
        <w:rPr>
          <w:rFonts w:cstheme="minorHAnsi"/>
          <w:lang w:val="en-US"/>
        </w:rPr>
        <w:t xml:space="preserve"> and pressure to use</w:t>
      </w:r>
      <w:r w:rsidR="00FA0ECC">
        <w:rPr>
          <w:rFonts w:cstheme="minorHAnsi"/>
          <w:lang w:val="en-US"/>
        </w:rPr>
        <w:t xml:space="preserve"> VC as</w:t>
      </w:r>
      <w:r w:rsidRPr="009048AB">
        <w:rPr>
          <w:rFonts w:cstheme="minorHAnsi"/>
          <w:lang w:val="en-US"/>
        </w:rPr>
        <w:t xml:space="preserve"> remote consultations</w:t>
      </w:r>
      <w:r w:rsidR="00FA0ECC">
        <w:rPr>
          <w:rFonts w:cstheme="minorHAnsi"/>
          <w:lang w:val="en-US"/>
        </w:rPr>
        <w:t xml:space="preserve"> </w:t>
      </w:r>
      <w:r w:rsidRPr="009048AB">
        <w:rPr>
          <w:rFonts w:cstheme="minorHAnsi"/>
          <w:lang w:val="en-US"/>
        </w:rPr>
        <w:t xml:space="preserve">have been </w:t>
      </w:r>
      <w:r w:rsidR="00C21071">
        <w:rPr>
          <w:rFonts w:cstheme="minorHAnsi"/>
          <w:lang w:val="en-US"/>
        </w:rPr>
        <w:t>proposed</w:t>
      </w:r>
      <w:r w:rsidRPr="009048AB">
        <w:rPr>
          <w:rFonts w:cstheme="minorHAnsi"/>
          <w:lang w:val="en-US"/>
        </w:rPr>
        <w:t xml:space="preserve"> as </w:t>
      </w:r>
      <w:r w:rsidR="00995B4D">
        <w:rPr>
          <w:rFonts w:cstheme="minorHAnsi"/>
          <w:lang w:val="en-US"/>
        </w:rPr>
        <w:t xml:space="preserve">a </w:t>
      </w:r>
      <w:r w:rsidRPr="009048AB">
        <w:rPr>
          <w:rFonts w:cstheme="minorHAnsi"/>
          <w:lang w:val="en-US"/>
        </w:rPr>
        <w:t>potential way to increase capacity in orthopaedics</w:t>
      </w:r>
      <w:r w:rsidRPr="009048AB">
        <w:rPr>
          <w:rFonts w:cstheme="minorHAnsi"/>
          <w:lang w:val="en-US"/>
        </w:rPr>
        <w:fldChar w:fldCharType="begin">
          <w:fldData xml:space="preserve">PEVuZE5vdGU+PENpdGU+PEF1dGhvcj5DYXJyPC9BdXRob3I+PFllYXI+MjAyMTwvWWVhcj48SURU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</w:fldData>
        </w:fldChar>
      </w:r>
      <w:r w:rsidR="00977274">
        <w:rPr>
          <w:rFonts w:cstheme="minorHAnsi"/>
          <w:lang w:val="en-US"/>
        </w:rPr>
        <w:instrText xml:space="preserve"> ADDIN EN.CITE </w:instrText>
      </w:r>
      <w:r w:rsidR="00977274">
        <w:rPr>
          <w:rFonts w:cstheme="minorHAnsi"/>
          <w:lang w:val="en-US"/>
        </w:rPr>
        <w:fldChar w:fldCharType="begin">
          <w:fldData xml:space="preserve">PEVuZE5vdGU+PENpdGU+PEF1dGhvcj5DYXJyPC9BdXRob3I+PFllYXI+MjAyMTwvWWVhcj48SURU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</w:fldData>
        </w:fldChar>
      </w:r>
      <w:r w:rsidR="00977274">
        <w:rPr>
          <w:rFonts w:cstheme="minorHAnsi"/>
          <w:lang w:val="en-US"/>
        </w:rPr>
        <w:instrText xml:space="preserve"> ADDIN EN.CITE.DATA </w:instrText>
      </w:r>
      <w:r w:rsidR="00977274">
        <w:rPr>
          <w:rFonts w:cstheme="minorHAnsi"/>
          <w:lang w:val="en-US"/>
        </w:rPr>
      </w:r>
      <w:r w:rsidR="00977274">
        <w:rPr>
          <w:rFonts w:cstheme="minorHAnsi"/>
          <w:lang w:val="en-US"/>
        </w:rPr>
        <w:fldChar w:fldCharType="end"/>
      </w:r>
      <w:r w:rsidRPr="009048AB">
        <w:rPr>
          <w:rFonts w:cstheme="minorHAnsi"/>
          <w:lang w:val="en-US"/>
        </w:rPr>
      </w:r>
      <w:r w:rsidRPr="009048AB">
        <w:rPr>
          <w:rFonts w:cstheme="minorHAnsi"/>
          <w:lang w:val="en-US"/>
        </w:rPr>
        <w:fldChar w:fldCharType="separate"/>
      </w:r>
      <w:r w:rsidR="00977274" w:rsidRPr="00977274">
        <w:rPr>
          <w:rFonts w:cstheme="minorHAnsi"/>
          <w:noProof/>
          <w:vertAlign w:val="superscript"/>
          <w:lang w:val="en-US"/>
        </w:rPr>
        <w:t>47</w:t>
      </w:r>
      <w:r w:rsidRPr="009048AB">
        <w:rPr>
          <w:rFonts w:cstheme="minorHAnsi"/>
          <w:lang w:val="en-US"/>
        </w:rPr>
        <w:fldChar w:fldCharType="end"/>
      </w:r>
      <w:r w:rsidRPr="009048AB">
        <w:rPr>
          <w:rFonts w:cstheme="minorHAnsi"/>
          <w:lang w:val="en-US"/>
        </w:rPr>
        <w:t xml:space="preserve">. </w:t>
      </w:r>
      <w:r w:rsidR="00995B4D">
        <w:rPr>
          <w:rFonts w:cstheme="minorHAnsi"/>
          <w:lang w:val="en-US"/>
        </w:rPr>
        <w:t>This pressure will continue to influence clinician and patient preferences. Healthcare must</w:t>
      </w:r>
      <w:r w:rsidR="00995B4D">
        <w:rPr>
          <w:rFonts w:cstheme="minorHAnsi"/>
          <w:shd w:val="clear" w:color="auto" w:fill="FFFFFF"/>
        </w:rPr>
        <w:t xml:space="preserve">, therefore, </w:t>
      </w:r>
      <w:r w:rsidRPr="009048AB">
        <w:rPr>
          <w:rFonts w:cstheme="minorHAnsi"/>
          <w:shd w:val="clear" w:color="auto" w:fill="FFFFFF"/>
        </w:rPr>
        <w:t xml:space="preserve">be sensitive to </w:t>
      </w:r>
      <w:r w:rsidR="00995B4D">
        <w:rPr>
          <w:rFonts w:cstheme="minorHAnsi"/>
          <w:shd w:val="clear" w:color="auto" w:fill="FFFFFF"/>
        </w:rPr>
        <w:t xml:space="preserve">clinician </w:t>
      </w:r>
      <w:r w:rsidRPr="009048AB">
        <w:rPr>
          <w:rFonts w:cstheme="minorHAnsi"/>
          <w:shd w:val="clear" w:color="auto" w:fill="FFFFFF"/>
        </w:rPr>
        <w:t>and organisational preferences. Clinicians need to develop sensitive ways to manage the ‘arenas of struggle’</w:t>
      </w:r>
      <w:r w:rsidRPr="009048AB">
        <w:rPr>
          <w:rFonts w:cstheme="minorHAnsi"/>
          <w:shd w:val="clear" w:color="auto" w:fill="FFFFFF"/>
        </w:rPr>
        <w:fldChar w:fldCharType="begin"/>
      </w:r>
      <w:r w:rsidR="00977274">
        <w:rPr>
          <w:rFonts w:cstheme="minorHAnsi"/>
          <w:shd w:val="clear" w:color="auto" w:fill="FFFFFF"/>
        </w:rPr>
        <w:instrText xml:space="preserve"> ADDIN EN.CITE &lt;EndNote&gt;&lt;Cite&gt;&lt;Author&gt;Hindess&lt;/Author&gt;&lt;Year&gt;1982&lt;/Year&gt;&lt;IDText&gt;POWER, INTERESTS AND THE OUTCOMES OF STRUGGLES&lt;/IDText&gt;&lt;DisplayText&gt;&lt;style face="superscript"&gt;48&lt;/style&gt;&lt;/DisplayText&gt;&lt;record&gt;&lt;dates&gt;&lt;pub-dates&gt;&lt;date&gt;11/01/&lt;/date&gt;&lt;/pub-dates&gt;&lt;year&gt;1982&lt;/year&gt;&lt;/dates&gt;&lt;keywords&gt;&lt;keyword&gt;Capitalism&lt;/keyword&gt;&lt;keyword&gt;Corporations&lt;/keyword&gt;&lt;keyword&gt;Marxian economics&lt;/keyword&gt;&lt;keyword&gt;Political power&lt;/keyword&gt;&lt;keyword&gt;Bourgeois&lt;/keyword&gt;&lt;keyword&gt;Hegemony&lt;/keyword&gt;&lt;keyword&gt;Reductionism&lt;/keyword&gt;&lt;keyword&gt;Social environment&lt;/keyword&gt;&lt;keyword&gt;Economic conditions&lt;/keyword&gt;&lt;keyword&gt;Social structures&lt;/keyword&gt;&lt;/keywords&gt;&lt;urls&gt;&lt;related-urls&gt;&lt;url&gt;http://search.ebscohost.com/login.aspx?direct=true&amp;amp;db=edsjsr&amp;amp;AN=edsjsr.42852483&amp;amp;site=eds-live&lt;/url&gt;&lt;/related-urls&gt;&lt;/urls&gt;&lt;isbn&gt;00380385&amp;#xD;14698684&lt;/isbn&gt;&lt;work-type&gt;research-article&lt;/work-type&gt;&lt;titles&gt;&lt;title&gt;POWER, INTERESTS AND THE OUTCOMES OF STRUGGLES&lt;/title&gt;&lt;secondary-title&gt;Sociology&lt;/secondary-title&gt;&lt;/titles&gt;&lt;pages&gt;498-511&lt;/pages&gt;&lt;number&gt;4&lt;/number&gt;&lt;contributors&gt;&lt;authors&gt;&lt;author&gt;Hindess, Barry&lt;/author&gt;&lt;/authors&gt;&lt;/contributors&gt;&lt;added-date format="utc"&gt;1623944009&lt;/added-date&gt;&lt;ref-type name="Journal Article"&gt;17&lt;/ref-type&gt;&lt;remote-database-provider&gt;EBSCOhost&lt;/remote-database-provider&gt;&lt;rec-number&gt;6323&lt;/rec-number&gt;&lt;publisher&gt;British Sociological Association Publications Limited&lt;/publisher&gt;&lt;last-updated-date format="utc"&gt;1623944009&lt;/last-updated-date&gt;&lt;accession-num&gt;edsjsr.42852483&lt;/accession-num&gt;&lt;volume&gt;16&lt;/volume&gt;&lt;remote-database-name&gt;JSTOR Journals&lt;/remote-database-name&gt;&lt;/record&gt;&lt;/Cite&gt;&lt;/EndNote&gt;</w:instrText>
      </w:r>
      <w:r w:rsidRPr="009048AB">
        <w:rPr>
          <w:rFonts w:cstheme="minorHAnsi"/>
          <w:shd w:val="clear" w:color="auto" w:fill="FFFFFF"/>
        </w:rPr>
        <w:fldChar w:fldCharType="separate"/>
      </w:r>
      <w:r w:rsidR="00977274" w:rsidRPr="00977274">
        <w:rPr>
          <w:rFonts w:cstheme="minorHAnsi"/>
          <w:noProof/>
          <w:shd w:val="clear" w:color="auto" w:fill="FFFFFF"/>
          <w:vertAlign w:val="superscript"/>
        </w:rPr>
        <w:t>48</w:t>
      </w:r>
      <w:r w:rsidRPr="009048AB">
        <w:rPr>
          <w:rFonts w:cstheme="minorHAnsi"/>
          <w:shd w:val="clear" w:color="auto" w:fill="FFFFFF"/>
        </w:rPr>
        <w:fldChar w:fldCharType="end"/>
      </w:r>
      <w:r w:rsidRPr="009048AB">
        <w:rPr>
          <w:rFonts w:cstheme="minorHAnsi"/>
          <w:shd w:val="clear" w:color="auto" w:fill="FFFFFF"/>
        </w:rPr>
        <w:t xml:space="preserve"> between high and low powered individuals when preferences are incongruent. </w:t>
      </w:r>
      <w:r w:rsidRPr="009048AB">
        <w:rPr>
          <w:rFonts w:cstheme="minorHAnsi"/>
          <w:lang w:val="en-US"/>
        </w:rPr>
        <w:t xml:space="preserve">Agreement between healthcare professional and patient preferences are more likely to lead to successful uptake and adherence to modalities that patients conclude to be more beneficial. </w:t>
      </w:r>
    </w:p>
    <w:p w14:paraId="4AC0837E" w14:textId="69FA504D" w:rsidR="00EA7F6F" w:rsidRDefault="00547B74" w:rsidP="005B2213">
      <w:pPr>
        <w:rPr>
          <w:lang w:val="en-US"/>
        </w:rPr>
      </w:pPr>
      <w:r>
        <w:rPr>
          <w:lang w:val="en-US"/>
        </w:rPr>
        <w:t xml:space="preserve">Within our theoretical model, a patient will prefer the alternative that </w:t>
      </w:r>
      <w:r w:rsidR="00FA0ECC">
        <w:rPr>
          <w:lang w:val="en-US"/>
        </w:rPr>
        <w:t xml:space="preserve">brings </w:t>
      </w:r>
      <w:r w:rsidR="00C21071">
        <w:rPr>
          <w:lang w:val="en-US"/>
        </w:rPr>
        <w:t xml:space="preserve">them </w:t>
      </w:r>
      <w:r w:rsidR="00FA0ECC">
        <w:rPr>
          <w:lang w:val="en-US"/>
        </w:rPr>
        <w:t>the most benefit</w:t>
      </w:r>
      <w:r>
        <w:rPr>
          <w:lang w:val="en-US"/>
        </w:rPr>
        <w:t xml:space="preserve">. Patient preferences are shaped by the context of the consultation and the implementation process of the alternatives. Whilst this theoretical model was underpinned by empirical data of virtual orthopaedic rehabilitation consultations, this model is transportable to other areas of healthcare. It can be applied across a range of domains of healthcare delivery format, which may include preferences for virtual appointments across other sectors of healthcare, or preferences for different treatment modalities. Such a model could also be used to explain the empirical challenges of adherence to treatment regiments and management programmes when patients are offered a choice. </w:t>
      </w:r>
    </w:p>
    <w:p w14:paraId="52653E6C" w14:textId="63239F6D" w:rsidR="004B77F5" w:rsidRDefault="00CB71C2" w:rsidP="000E13FF">
      <w:pPr>
        <w:pStyle w:val="Heading1"/>
        <w:rPr>
          <w:lang w:val="en-US"/>
        </w:rPr>
      </w:pPr>
      <w:r>
        <w:rPr>
          <w:lang w:val="en-US"/>
        </w:rPr>
        <w:t>Conclusion</w:t>
      </w:r>
      <w:r w:rsidR="009A07F5">
        <w:rPr>
          <w:lang w:val="en-US"/>
        </w:rPr>
        <w:t>s</w:t>
      </w:r>
    </w:p>
    <w:p w14:paraId="076DF5EA" w14:textId="77777777" w:rsidR="00995B4D" w:rsidRDefault="00995B4D">
      <w:pPr>
        <w:rPr>
          <w:lang w:val="en-US"/>
        </w:rPr>
      </w:pPr>
      <w:r>
        <w:rPr>
          <w:lang w:val="en-US"/>
        </w:rPr>
        <w:t xml:space="preserve">This was an empirical investigation into the experiences of patients, </w:t>
      </w:r>
      <w:proofErr w:type="gramStart"/>
      <w:r>
        <w:rPr>
          <w:lang w:val="en-US"/>
        </w:rPr>
        <w:t>clinicians</w:t>
      </w:r>
      <w:proofErr w:type="gramEnd"/>
      <w:r>
        <w:rPr>
          <w:lang w:val="en-US"/>
        </w:rPr>
        <w:t xml:space="preserve"> and healthcare managers during the accelerated implementation of VC during COVID-19. This study has explained patient preferences through the accumulation of several pieces of work as VC changed from an </w:t>
      </w:r>
      <w:r>
        <w:rPr>
          <w:lang w:val="en-US"/>
        </w:rPr>
        <w:lastRenderedPageBreak/>
        <w:t>experimental clinic to a compulsory form of service delivery during the COVID-19 pandemic. The study presents a robust conceptual model of preference formation.</w:t>
      </w:r>
    </w:p>
    <w:p w14:paraId="54E2B31D" w14:textId="77777777" w:rsidR="00CA16A7" w:rsidRDefault="004D3596">
      <w:r>
        <w:rPr>
          <w:lang w:val="en-US"/>
        </w:rPr>
        <w:t xml:space="preserve">Patient preferences are decided in the form of a total subjective comparative evaluation of the available </w:t>
      </w:r>
      <w:r w:rsidR="00C21071">
        <w:rPr>
          <w:lang w:val="en-US"/>
        </w:rPr>
        <w:t>alternatives</w:t>
      </w:r>
      <w:r>
        <w:rPr>
          <w:lang w:val="en-US"/>
        </w:rPr>
        <w:t xml:space="preserve"> </w:t>
      </w:r>
      <w:r w:rsidR="00C21071">
        <w:rPr>
          <w:lang w:val="en-US"/>
        </w:rPr>
        <w:t>of</w:t>
      </w:r>
      <w:r>
        <w:rPr>
          <w:lang w:val="en-US"/>
        </w:rPr>
        <w:t xml:space="preserve"> care. Th</w:t>
      </w:r>
      <w:r w:rsidR="00C21071">
        <w:rPr>
          <w:lang w:val="en-US"/>
        </w:rPr>
        <w:t>is study found that the</w:t>
      </w:r>
      <w:r>
        <w:rPr>
          <w:lang w:val="en-US"/>
        </w:rPr>
        <w:t xml:space="preserve"> implementation process of investing meaning, commitment, </w:t>
      </w:r>
      <w:r w:rsidR="00C6444F">
        <w:rPr>
          <w:lang w:val="en-US"/>
        </w:rPr>
        <w:t>effort,</w:t>
      </w:r>
      <w:r>
        <w:rPr>
          <w:lang w:val="en-US"/>
        </w:rPr>
        <w:t xml:space="preserve"> and comprehension into the</w:t>
      </w:r>
      <w:r w:rsidR="00AC4ABE">
        <w:rPr>
          <w:lang w:val="en-US"/>
        </w:rPr>
        <w:t xml:space="preserve"> available options inform</w:t>
      </w:r>
      <w:r w:rsidR="00C21071">
        <w:rPr>
          <w:lang w:val="en-US"/>
        </w:rPr>
        <w:t>ed</w:t>
      </w:r>
      <w:r w:rsidR="00AC4ABE">
        <w:rPr>
          <w:lang w:val="en-US"/>
        </w:rPr>
        <w:t xml:space="preserve"> the total subjective comparative evaluation and the formation of preference</w:t>
      </w:r>
      <w:r w:rsidR="00C6444F">
        <w:rPr>
          <w:lang w:val="en-US"/>
        </w:rPr>
        <w:t>.</w:t>
      </w:r>
      <w:r w:rsidR="00585413">
        <w:rPr>
          <w:lang w:val="en-US"/>
        </w:rPr>
        <w:t xml:space="preserve"> T</w:t>
      </w:r>
      <w:r w:rsidR="00C6444F">
        <w:t xml:space="preserve">he preferences of clinicians and the organisation need to be considered as these </w:t>
      </w:r>
      <w:r w:rsidR="00C21071">
        <w:t>were shown to</w:t>
      </w:r>
      <w:r w:rsidR="00C6444F">
        <w:t xml:space="preserve"> mediate patient preferences. </w:t>
      </w:r>
      <w:bookmarkStart w:id="13" w:name="_Hlk85091165"/>
      <w:r w:rsidR="009A07F5">
        <w:t>Since d</w:t>
      </w:r>
      <w:r w:rsidR="00C6444F">
        <w:t>ecision making will take place in the context of patient</w:t>
      </w:r>
      <w:r w:rsidR="00D7585A">
        <w:t>’s</w:t>
      </w:r>
      <w:r w:rsidR="00C6444F">
        <w:t>, clinician</w:t>
      </w:r>
      <w:r w:rsidR="009A07F5">
        <w:t>’</w:t>
      </w:r>
      <w:r w:rsidR="00C6444F">
        <w:t>s, and organisation</w:t>
      </w:r>
      <w:r w:rsidR="00D7585A">
        <w:t>’s</w:t>
      </w:r>
      <w:r w:rsidR="00C6444F">
        <w:t xml:space="preserve"> preferences</w:t>
      </w:r>
      <w:r w:rsidR="009A07F5">
        <w:t>, f</w:t>
      </w:r>
      <w:r w:rsidR="00C6444F">
        <w:t xml:space="preserve">uture pathway design should be sensitive to patient preferences whilst acknowledging the preferred outcomes of </w:t>
      </w:r>
      <w:r w:rsidR="007A1550">
        <w:t>clinicians</w:t>
      </w:r>
      <w:r w:rsidR="00C6444F">
        <w:t xml:space="preserve"> and organisations. </w:t>
      </w:r>
      <w:bookmarkEnd w:id="12"/>
      <w:bookmarkEnd w:id="13"/>
    </w:p>
    <w:p w14:paraId="78316D5C" w14:textId="77777777" w:rsidR="00CA16A7" w:rsidRPr="00FC649A" w:rsidRDefault="00CA16A7" w:rsidP="00CA16A7">
      <w:pPr>
        <w:pStyle w:val="Heading2"/>
      </w:pPr>
      <w:r w:rsidRPr="00FC649A">
        <w:t>Ethical approval and consent to participate</w:t>
      </w:r>
    </w:p>
    <w:p w14:paraId="1B3D5118" w14:textId="77777777" w:rsidR="00CA16A7" w:rsidRPr="006B7E1B" w:rsidRDefault="00CA16A7" w:rsidP="00CA16A7">
      <w:pPr>
        <w:rPr>
          <w:rFonts w:eastAsia="Times New Roman" w:cstheme="minorHAnsi"/>
          <w:color w:val="333333"/>
          <w:sz w:val="27"/>
          <w:szCs w:val="27"/>
          <w:lang w:eastAsia="en-GB"/>
        </w:rPr>
      </w:pPr>
      <w:r w:rsidRPr="006B7E1B">
        <w:rPr>
          <w:rFonts w:cstheme="minorHAnsi"/>
        </w:rPr>
        <w:t>Ethical approval was received for this study (</w:t>
      </w:r>
      <w:r w:rsidRPr="006B7E1B">
        <w:rPr>
          <w:rFonts w:cstheme="minorHAnsi"/>
          <w:lang w:val="en-US"/>
        </w:rPr>
        <w:t>Approval received 4</w:t>
      </w:r>
      <w:r w:rsidRPr="006B7E1B">
        <w:rPr>
          <w:rFonts w:cstheme="minorHAnsi"/>
          <w:vertAlign w:val="superscript"/>
          <w:lang w:val="en-US"/>
        </w:rPr>
        <w:t>th</w:t>
      </w:r>
      <w:r w:rsidRPr="006B7E1B">
        <w:rPr>
          <w:rFonts w:cstheme="minorHAnsi"/>
          <w:lang w:val="en-US"/>
        </w:rPr>
        <w:t xml:space="preserve"> December 201</w:t>
      </w:r>
      <w:r>
        <w:rPr>
          <w:rFonts w:cstheme="minorHAnsi"/>
          <w:lang w:val="en-US"/>
        </w:rPr>
        <w:t>8</w:t>
      </w:r>
      <w:r w:rsidRPr="006B7E1B">
        <w:rPr>
          <w:rFonts w:cstheme="minorHAnsi"/>
          <w:lang w:val="en-US"/>
        </w:rPr>
        <w:t xml:space="preserve"> from the South Central-Oxford C Research Ethics Committee [IRAS ID: 255172, REC Reference 18/SC/0663</w:t>
      </w:r>
      <w:r w:rsidRPr="006B7E1B">
        <w:rPr>
          <w:rFonts w:cstheme="minorHAnsi"/>
        </w:rPr>
        <w:t xml:space="preserve">). </w:t>
      </w:r>
      <w:r>
        <w:rPr>
          <w:rFonts w:cstheme="minorHAnsi"/>
        </w:rPr>
        <w:t>An amendment was made to investigate experiences of VC on 7</w:t>
      </w:r>
      <w:r w:rsidRPr="001559FF">
        <w:rPr>
          <w:rFonts w:cstheme="minorHAnsi"/>
          <w:vertAlign w:val="superscript"/>
        </w:rPr>
        <w:t>th</w:t>
      </w:r>
      <w:r>
        <w:rPr>
          <w:rFonts w:cstheme="minorHAnsi"/>
        </w:rPr>
        <w:t xml:space="preserve"> April 2020. </w:t>
      </w:r>
      <w:r w:rsidRPr="006B7E1B">
        <w:rPr>
          <w:rFonts w:cstheme="minorHAnsi"/>
        </w:rPr>
        <w:t>All participants were provided with a participant information sheet and given at least 24 hours to consider the information and ask questions before being recruited into the study. All participants provided informed, written consent prior to enrolment.</w:t>
      </w:r>
    </w:p>
    <w:p w14:paraId="1A5CC423" w14:textId="77777777" w:rsidR="00CA16A7" w:rsidRDefault="00CA16A7" w:rsidP="00CA16A7">
      <w:pPr>
        <w:pStyle w:val="Heading2"/>
      </w:pPr>
      <w:r>
        <w:t>Data Availability</w:t>
      </w:r>
    </w:p>
    <w:p w14:paraId="73DD31F4" w14:textId="77777777" w:rsidR="00CA16A7" w:rsidRDefault="00CA16A7" w:rsidP="00CA16A7">
      <w:r>
        <w:t>Materials from the research are available under reasonable request to the corresponding author.</w:t>
      </w:r>
    </w:p>
    <w:p w14:paraId="07D2432C" w14:textId="77777777" w:rsidR="00CA16A7" w:rsidRPr="00DE3454" w:rsidRDefault="00CA16A7" w:rsidP="00CA16A7">
      <w:pPr>
        <w:pStyle w:val="Heading2"/>
      </w:pPr>
      <w:r>
        <w:t>Acknowledgements</w:t>
      </w:r>
    </w:p>
    <w:p w14:paraId="2867A742" w14:textId="77777777" w:rsidR="00CA16A7" w:rsidRDefault="00CA16A7" w:rsidP="00CA16A7">
      <w:r w:rsidRPr="006B7E1B">
        <w:rPr>
          <w:lang w:val="en-US"/>
        </w:rPr>
        <w:t>The authors thank members of the CONNECT Project Patient and Public Involvement steering group for their invaluable contributions to the overall study design of the CONNECT Project and obtaining funding for the PhD Fellowship</w:t>
      </w:r>
      <w:r>
        <w:rPr>
          <w:lang w:val="en-US"/>
        </w:rPr>
        <w:t xml:space="preserve">. </w:t>
      </w:r>
      <w:r w:rsidRPr="006B7E1B">
        <w:rPr>
          <w:color w:val="000000" w:themeColor="text1"/>
        </w:rPr>
        <w:t xml:space="preserve">The authors also thank </w:t>
      </w:r>
      <w:r>
        <w:rPr>
          <w:color w:val="000000" w:themeColor="text1"/>
        </w:rPr>
        <w:t xml:space="preserve">John Doyle, Rachel Dalton, Anju </w:t>
      </w:r>
      <w:proofErr w:type="spellStart"/>
      <w:r>
        <w:rPr>
          <w:color w:val="000000" w:themeColor="text1"/>
        </w:rPr>
        <w:t>Jaggi</w:t>
      </w:r>
      <w:proofErr w:type="spellEnd"/>
      <w:r>
        <w:rPr>
          <w:color w:val="000000" w:themeColor="text1"/>
        </w:rPr>
        <w:t xml:space="preserve">, Iva </w:t>
      </w:r>
      <w:proofErr w:type="spellStart"/>
      <w:r>
        <w:rPr>
          <w:color w:val="000000" w:themeColor="text1"/>
        </w:rPr>
        <w:t>Hauptmannova</w:t>
      </w:r>
      <w:proofErr w:type="spellEnd"/>
      <w:r>
        <w:rPr>
          <w:color w:val="000000" w:themeColor="text1"/>
        </w:rPr>
        <w:t xml:space="preserve"> and </w:t>
      </w:r>
      <w:r w:rsidRPr="006B7E1B">
        <w:rPr>
          <w:color w:val="000000" w:themeColor="text1"/>
        </w:rPr>
        <w:t xml:space="preserve">colleagues within the Therapies Directorate and Research and Innovation Centre at the Royal National Orthopaedic Hospital for their ongoing support. The authors are grateful to the </w:t>
      </w:r>
      <w:r>
        <w:rPr>
          <w:color w:val="000000" w:themeColor="text1"/>
        </w:rPr>
        <w:t xml:space="preserve">20 </w:t>
      </w:r>
      <w:r w:rsidRPr="006B7E1B">
        <w:rPr>
          <w:color w:val="000000" w:themeColor="text1"/>
        </w:rPr>
        <w:t xml:space="preserve">patients and </w:t>
      </w:r>
      <w:r>
        <w:rPr>
          <w:color w:val="000000" w:themeColor="text1"/>
        </w:rPr>
        <w:t xml:space="preserve">35 </w:t>
      </w:r>
      <w:r w:rsidRPr="006B7E1B">
        <w:rPr>
          <w:color w:val="000000" w:themeColor="text1"/>
        </w:rPr>
        <w:t>members of staff who participated in this study.</w:t>
      </w:r>
    </w:p>
    <w:p w14:paraId="2B885244" w14:textId="77777777" w:rsidR="00CA16A7" w:rsidRDefault="00CA16A7" w:rsidP="00CA16A7">
      <w:pPr>
        <w:pStyle w:val="Heading2"/>
      </w:pPr>
      <w:r>
        <w:t>Funding</w:t>
      </w:r>
    </w:p>
    <w:p w14:paraId="27C8B287" w14:textId="77777777" w:rsidR="00CA16A7" w:rsidRPr="006B7E1B" w:rsidRDefault="00CA16A7" w:rsidP="00CA16A7">
      <w:pPr>
        <w:rPr>
          <w:rFonts w:cstheme="minorHAnsi"/>
          <w:shd w:val="clear" w:color="auto" w:fill="FFFFFF"/>
        </w:rPr>
      </w:pPr>
      <w:bookmarkStart w:id="14" w:name="_Hlk56162348"/>
      <w:r w:rsidRPr="006B7E1B">
        <w:rPr>
          <w:rFonts w:cstheme="minorHAnsi"/>
          <w:shd w:val="clear" w:color="auto" w:fill="FFFFFF"/>
        </w:rPr>
        <w:t>Anthony Gilbert is funded by a National Institute for Health Research (NIHR), Clinical Doctoral Research Fellowship for this research project (</w:t>
      </w:r>
      <w:r w:rsidRPr="006B7E1B">
        <w:rPr>
          <w:rFonts w:cstheme="minorHAnsi"/>
        </w:rPr>
        <w:t>ICA-CDRF-2017-03-025</w:t>
      </w:r>
      <w:r w:rsidRPr="006B7E1B">
        <w:rPr>
          <w:rFonts w:cstheme="minorHAnsi"/>
          <w:shd w:val="clear" w:color="auto" w:fill="FFFFFF"/>
        </w:rPr>
        <w:t>)</w:t>
      </w:r>
      <w:bookmarkEnd w:id="14"/>
      <w:r w:rsidRPr="006B7E1B">
        <w:rPr>
          <w:rFonts w:cstheme="minorHAnsi"/>
          <w:shd w:val="clear" w:color="auto" w:fill="FFFFFF"/>
        </w:rPr>
        <w:t>. </w:t>
      </w:r>
      <w:r>
        <w:rPr>
          <w:rFonts w:cstheme="minorHAnsi"/>
          <w:shd w:val="clear" w:color="auto" w:fill="FFFFFF"/>
        </w:rPr>
        <w:t xml:space="preserve">Anthony Gilbert and Carl May are supported </w:t>
      </w:r>
      <w:r w:rsidRPr="00106F40">
        <w:t>by the National Institute for Health Research ARC North Thames. The views expressed in this publication are those of the author(s) and not necessarily those of the National Institute for Health Research or the Department of Health and Social Care.</w:t>
      </w:r>
    </w:p>
    <w:p w14:paraId="5975A4E1" w14:textId="77777777" w:rsidR="00CA16A7" w:rsidRDefault="00CA16A7" w:rsidP="00CA16A7">
      <w:pPr>
        <w:pStyle w:val="Heading2"/>
      </w:pPr>
      <w:r>
        <w:t>Author Contributions</w:t>
      </w:r>
    </w:p>
    <w:p w14:paraId="114342A7" w14:textId="77777777" w:rsidR="00CA16A7" w:rsidRPr="006B7E1B" w:rsidRDefault="00CA16A7" w:rsidP="00CA16A7">
      <w:pPr>
        <w:rPr>
          <w:rFonts w:cstheme="minorHAnsi"/>
          <w:lang w:val="en-US"/>
        </w:rPr>
      </w:pPr>
      <w:r w:rsidRPr="006B7E1B">
        <w:rPr>
          <w:rFonts w:cstheme="minorHAnsi"/>
          <w:lang w:val="en-US"/>
        </w:rPr>
        <w:t>A</w:t>
      </w:r>
      <w:r>
        <w:rPr>
          <w:rFonts w:cstheme="minorHAnsi"/>
          <w:lang w:val="en-US"/>
        </w:rPr>
        <w:t>W</w:t>
      </w:r>
      <w:r w:rsidRPr="006B7E1B">
        <w:rPr>
          <w:rFonts w:cstheme="minorHAnsi"/>
          <w:lang w:val="en-US"/>
        </w:rPr>
        <w:t>G wrote the paper and conceived the project with C</w:t>
      </w:r>
      <w:r>
        <w:rPr>
          <w:rFonts w:cstheme="minorHAnsi"/>
          <w:lang w:val="en-US"/>
        </w:rPr>
        <w:t>R</w:t>
      </w:r>
      <w:r w:rsidRPr="006B7E1B">
        <w:rPr>
          <w:rFonts w:cstheme="minorHAnsi"/>
          <w:lang w:val="en-US"/>
        </w:rPr>
        <w:t>M</w:t>
      </w:r>
      <w:r>
        <w:rPr>
          <w:rFonts w:cstheme="minorHAnsi"/>
          <w:lang w:val="en-US"/>
        </w:rPr>
        <w:t>,</w:t>
      </w:r>
      <w:r w:rsidRPr="006B7E1B">
        <w:rPr>
          <w:rFonts w:cstheme="minorHAnsi"/>
          <w:lang w:val="en-US"/>
        </w:rPr>
        <w:t xml:space="preserve"> JJ and MS. C</w:t>
      </w:r>
      <w:r>
        <w:rPr>
          <w:rFonts w:cstheme="minorHAnsi"/>
          <w:lang w:val="en-US"/>
        </w:rPr>
        <w:t>R</w:t>
      </w:r>
      <w:r w:rsidRPr="006B7E1B">
        <w:rPr>
          <w:rFonts w:cstheme="minorHAnsi"/>
          <w:lang w:val="en-US"/>
        </w:rPr>
        <w:t xml:space="preserve">M </w:t>
      </w:r>
      <w:r>
        <w:rPr>
          <w:rFonts w:cstheme="minorHAnsi"/>
          <w:lang w:val="en-US"/>
        </w:rPr>
        <w:t xml:space="preserve">guided </w:t>
      </w:r>
      <w:r w:rsidRPr="006B7E1B">
        <w:rPr>
          <w:rFonts w:cstheme="minorHAnsi"/>
          <w:lang w:val="en-US"/>
        </w:rPr>
        <w:t xml:space="preserve">qualitative </w:t>
      </w:r>
      <w:r>
        <w:rPr>
          <w:rFonts w:cstheme="minorHAnsi"/>
          <w:lang w:val="en-US"/>
        </w:rPr>
        <w:t>data collection</w:t>
      </w:r>
      <w:r w:rsidRPr="006B7E1B">
        <w:rPr>
          <w:rFonts w:cstheme="minorHAnsi"/>
          <w:lang w:val="en-US"/>
        </w:rPr>
        <w:t>. A</w:t>
      </w:r>
      <w:r>
        <w:rPr>
          <w:rFonts w:cstheme="minorHAnsi"/>
          <w:lang w:val="en-US"/>
        </w:rPr>
        <w:t>W</w:t>
      </w:r>
      <w:r w:rsidRPr="006B7E1B">
        <w:rPr>
          <w:rFonts w:cstheme="minorHAnsi"/>
          <w:lang w:val="en-US"/>
        </w:rPr>
        <w:t>G conducted all the interviews.</w:t>
      </w:r>
      <w:r>
        <w:rPr>
          <w:rFonts w:cstheme="minorHAnsi"/>
          <w:lang w:val="en-US"/>
        </w:rPr>
        <w:t xml:space="preserve"> </w:t>
      </w:r>
      <w:r w:rsidRPr="006B7E1B">
        <w:rPr>
          <w:rFonts w:cstheme="minorHAnsi"/>
          <w:lang w:val="en-US"/>
        </w:rPr>
        <w:t>C</w:t>
      </w:r>
      <w:r>
        <w:rPr>
          <w:rFonts w:cstheme="minorHAnsi"/>
          <w:lang w:val="en-US"/>
        </w:rPr>
        <w:t>R</w:t>
      </w:r>
      <w:r w:rsidRPr="006B7E1B">
        <w:rPr>
          <w:rFonts w:cstheme="minorHAnsi"/>
          <w:lang w:val="en-US"/>
        </w:rPr>
        <w:t xml:space="preserve">M </w:t>
      </w:r>
      <w:r>
        <w:rPr>
          <w:rFonts w:cstheme="minorHAnsi"/>
          <w:lang w:val="en-US"/>
        </w:rPr>
        <w:t>assisted</w:t>
      </w:r>
      <w:r w:rsidRPr="006B7E1B">
        <w:rPr>
          <w:rFonts w:cstheme="minorHAnsi"/>
          <w:lang w:val="en-US"/>
        </w:rPr>
        <w:t xml:space="preserve"> </w:t>
      </w:r>
      <w:r>
        <w:rPr>
          <w:rFonts w:cstheme="minorHAnsi"/>
          <w:lang w:val="en-US"/>
        </w:rPr>
        <w:t>with data analysis,</w:t>
      </w:r>
      <w:r w:rsidRPr="006B7E1B">
        <w:rPr>
          <w:rFonts w:cstheme="minorHAnsi"/>
          <w:lang w:val="en-US"/>
        </w:rPr>
        <w:t xml:space="preserve"> and with A</w:t>
      </w:r>
      <w:r>
        <w:rPr>
          <w:rFonts w:cstheme="minorHAnsi"/>
          <w:lang w:val="en-US"/>
        </w:rPr>
        <w:t>W</w:t>
      </w:r>
      <w:r w:rsidRPr="006B7E1B">
        <w:rPr>
          <w:rFonts w:cstheme="minorHAnsi"/>
          <w:lang w:val="en-US"/>
        </w:rPr>
        <w:t>G developed the model. C</w:t>
      </w:r>
      <w:r>
        <w:rPr>
          <w:rFonts w:cstheme="minorHAnsi"/>
          <w:lang w:val="en-US"/>
        </w:rPr>
        <w:t>R</w:t>
      </w:r>
      <w:r w:rsidRPr="006B7E1B">
        <w:rPr>
          <w:rFonts w:cstheme="minorHAnsi"/>
          <w:lang w:val="en-US"/>
        </w:rPr>
        <w:t>M</w:t>
      </w:r>
      <w:r>
        <w:rPr>
          <w:rFonts w:cstheme="minorHAnsi"/>
          <w:lang w:val="en-US"/>
        </w:rPr>
        <w:t xml:space="preserve">, </w:t>
      </w:r>
      <w:proofErr w:type="gramStart"/>
      <w:r w:rsidRPr="006B7E1B">
        <w:rPr>
          <w:rFonts w:cstheme="minorHAnsi"/>
          <w:lang w:val="en-US"/>
        </w:rPr>
        <w:t>JJ</w:t>
      </w:r>
      <w:proofErr w:type="gramEnd"/>
      <w:r w:rsidRPr="006B7E1B">
        <w:rPr>
          <w:rFonts w:cstheme="minorHAnsi"/>
          <w:lang w:val="en-US"/>
        </w:rPr>
        <w:t xml:space="preserve"> and MS edited and critically revised the paper. All authors have read and approved the manuscript. </w:t>
      </w:r>
    </w:p>
    <w:p w14:paraId="5C60BE42" w14:textId="77777777" w:rsidR="00CA16A7" w:rsidRDefault="00CA16A7" w:rsidP="00CA16A7">
      <w:pPr>
        <w:pStyle w:val="Heading2"/>
      </w:pPr>
      <w:r>
        <w:t>Conflicts of Interest</w:t>
      </w:r>
    </w:p>
    <w:p w14:paraId="066FCFA8" w14:textId="77777777" w:rsidR="00CA16A7" w:rsidRPr="00FC649A" w:rsidRDefault="00CA16A7" w:rsidP="00CA16A7">
      <w:r>
        <w:t>None declared</w:t>
      </w:r>
    </w:p>
    <w:p w14:paraId="0A7E262B" w14:textId="77777777" w:rsidR="00CA16A7" w:rsidRDefault="00CA16A7" w:rsidP="00CA16A7"/>
    <w:p w14:paraId="248AF3B3" w14:textId="77777777" w:rsidR="00CA16A7" w:rsidRPr="00DE3454" w:rsidRDefault="00CA16A7" w:rsidP="00CA16A7"/>
    <w:p w14:paraId="1307904F" w14:textId="735ED0E6" w:rsidR="00082754" w:rsidRPr="004D18CA" w:rsidRDefault="001A76A0" w:rsidP="00172AA5">
      <w:pPr>
        <w:pStyle w:val="Heading2"/>
        <w:rPr>
          <w:rFonts w:asciiTheme="minorHAnsi" w:hAnsiTheme="minorHAnsi" w:cstheme="minorHAnsi"/>
          <w:sz w:val="24"/>
          <w:szCs w:val="24"/>
          <w:lang w:val="en-US"/>
        </w:rPr>
      </w:pPr>
      <w:r>
        <w:rPr>
          <w:lang w:val="en-US"/>
        </w:rPr>
        <w:br w:type="page"/>
      </w:r>
      <w:r w:rsidR="00082754">
        <w:rPr>
          <w:lang w:val="en-US"/>
        </w:rPr>
        <w:lastRenderedPageBreak/>
        <w:t>References</w:t>
      </w:r>
    </w:p>
    <w:p w14:paraId="2D312833" w14:textId="3387D63B" w:rsidR="00977274" w:rsidRPr="00977274" w:rsidRDefault="00F4096B" w:rsidP="00977274">
      <w:pPr>
        <w:pStyle w:val="EndNoteBibliography"/>
        <w:spacing w:after="0"/>
      </w:pPr>
      <w:r w:rsidRPr="004D18CA">
        <w:rPr>
          <w:rFonts w:asciiTheme="minorHAnsi" w:hAnsiTheme="minorHAnsi" w:cstheme="minorHAnsi"/>
          <w:sz w:val="24"/>
          <w:szCs w:val="24"/>
        </w:rPr>
        <w:fldChar w:fldCharType="begin"/>
      </w:r>
      <w:r w:rsidRPr="004D18CA">
        <w:rPr>
          <w:rFonts w:asciiTheme="minorHAnsi" w:hAnsiTheme="minorHAnsi" w:cstheme="minorHAnsi"/>
          <w:sz w:val="24"/>
          <w:szCs w:val="24"/>
        </w:rPr>
        <w:instrText xml:space="preserve"> ADDIN EN.REFLIST </w:instrText>
      </w:r>
      <w:r w:rsidRPr="004D18CA">
        <w:rPr>
          <w:rFonts w:asciiTheme="minorHAnsi" w:hAnsiTheme="minorHAnsi" w:cstheme="minorHAnsi"/>
          <w:sz w:val="24"/>
          <w:szCs w:val="24"/>
        </w:rPr>
        <w:fldChar w:fldCharType="separate"/>
      </w:r>
      <w:r w:rsidR="00977274" w:rsidRPr="00977274">
        <w:t>1.</w:t>
      </w:r>
      <w:r w:rsidR="00977274" w:rsidRPr="00977274">
        <w:tab/>
        <w:t>The NHS Long Term Plan (2019).</w:t>
      </w:r>
      <w:r w:rsidR="00172AA5">
        <w:t xml:space="preserve"> Accessed 15</w:t>
      </w:r>
      <w:r w:rsidR="00172AA5" w:rsidRPr="00172AA5">
        <w:rPr>
          <w:vertAlign w:val="superscript"/>
        </w:rPr>
        <w:t>th</w:t>
      </w:r>
      <w:r w:rsidR="00172AA5">
        <w:t xml:space="preserve"> November 2021. Available from </w:t>
      </w:r>
      <w:hyperlink r:id="rId21" w:history="1">
        <w:r w:rsidR="00172AA5">
          <w:rPr>
            <w:rStyle w:val="Hyperlink"/>
          </w:rPr>
          <w:t>NHS Long Term Plan v1.2 August 2019</w:t>
        </w:r>
      </w:hyperlink>
    </w:p>
    <w:p w14:paraId="1902659A" w14:textId="0D6113C5" w:rsidR="00977274" w:rsidRPr="00977274" w:rsidRDefault="00977274" w:rsidP="00977274">
      <w:pPr>
        <w:pStyle w:val="EndNoteBibliography"/>
        <w:spacing w:after="0"/>
      </w:pPr>
      <w:r w:rsidRPr="00977274">
        <w:t>2.</w:t>
      </w:r>
      <w:r w:rsidRPr="00977274">
        <w:tab/>
        <w:t xml:space="preserve">NHSx. What Good Looks Like framework. Accessed 30th September, 2021. </w:t>
      </w:r>
      <w:hyperlink r:id="rId22" w:history="1">
        <w:r w:rsidRPr="00977274">
          <w:rPr>
            <w:rStyle w:val="Hyperlink"/>
          </w:rPr>
          <w:t>https://www.nhsx.nhs.uk/digitise-connect-transform/what-good-looks-like/what-good-looks-like-publication/</w:t>
        </w:r>
      </w:hyperlink>
    </w:p>
    <w:p w14:paraId="3CE2B06C" w14:textId="60401374" w:rsidR="00977274" w:rsidRPr="00977274" w:rsidRDefault="00977274" w:rsidP="00977274">
      <w:pPr>
        <w:pStyle w:val="EndNoteBibliography"/>
        <w:spacing w:after="0"/>
      </w:pPr>
      <w:r w:rsidRPr="00977274">
        <w:t>3.</w:t>
      </w:r>
      <w:r w:rsidRPr="00977274">
        <w:tab/>
        <w:t xml:space="preserve">Rapson J. Covid sparks boom in digital hospital outpatient appointments. Health Services Journal. Accessed 22nd June, 2021. </w:t>
      </w:r>
      <w:hyperlink r:id="rId23" w:history="1">
        <w:r w:rsidRPr="00977274">
          <w:rPr>
            <w:rStyle w:val="Hyperlink"/>
          </w:rPr>
          <w:t>https://www.hsj.co.uk/technology-and-innovation/covid-sparks-boom-in-digital-hospital-outpatient-appointments/7027590.article</w:t>
        </w:r>
      </w:hyperlink>
    </w:p>
    <w:p w14:paraId="2ACF4C80" w14:textId="77777777" w:rsidR="00977274" w:rsidRPr="00977274" w:rsidRDefault="00977274" w:rsidP="00977274">
      <w:pPr>
        <w:pStyle w:val="EndNoteBibliography"/>
        <w:spacing w:after="0"/>
      </w:pPr>
      <w:r w:rsidRPr="00977274">
        <w:t>4.</w:t>
      </w:r>
      <w:r w:rsidRPr="00977274">
        <w:tab/>
        <w:t xml:space="preserve">Vusirikala A, Ensor D, Asokan AK, et al. Hello, can you hear me? Orthopaedic clinic telephone consultations in the COVID-19 era- a patient and clinician perspective. </w:t>
      </w:r>
      <w:r w:rsidRPr="00977274">
        <w:rPr>
          <w:i/>
        </w:rPr>
        <w:t>World journal of orthopedics</w:t>
      </w:r>
      <w:r w:rsidRPr="00977274">
        <w:t>. 2021;12(1):24-34. doi:10.5312/wjo.v12.i1.24</w:t>
      </w:r>
    </w:p>
    <w:p w14:paraId="62E8B6A4" w14:textId="77777777" w:rsidR="00977274" w:rsidRPr="00977274" w:rsidRDefault="00977274" w:rsidP="00977274">
      <w:pPr>
        <w:pStyle w:val="EndNoteBibliography"/>
        <w:spacing w:after="0"/>
      </w:pPr>
      <w:r w:rsidRPr="00977274">
        <w:t>5.</w:t>
      </w:r>
      <w:r w:rsidRPr="00977274">
        <w:tab/>
        <w:t xml:space="preserve">Rizzi AM, Polachek WS, Dulas M, Strelzow JA, Hynes KK. The new ‘normal’: Rapid adoption of telemedicine in orthopaedics during the COVID-19 pandemic. Article. </w:t>
      </w:r>
      <w:r w:rsidRPr="00977274">
        <w:rPr>
          <w:i/>
        </w:rPr>
        <w:t>Injury</w:t>
      </w:r>
      <w:r w:rsidRPr="00977274">
        <w:t>. 12/01/December 2020 2020;51(12):2816-2821. doi:10.1016/j.injury.2020.09.009</w:t>
      </w:r>
    </w:p>
    <w:p w14:paraId="6998BE30" w14:textId="77777777" w:rsidR="00977274" w:rsidRPr="00977274" w:rsidRDefault="00977274" w:rsidP="00977274">
      <w:pPr>
        <w:pStyle w:val="EndNoteBibliography"/>
        <w:spacing w:after="0"/>
      </w:pPr>
      <w:r w:rsidRPr="00977274">
        <w:t>6.</w:t>
      </w:r>
      <w:r w:rsidRPr="00977274">
        <w:tab/>
        <w:t xml:space="preserve">Kumar S, Kumar A, Kumar M, Kumar A, Arora R, Sehrawat R. Feasibility of telemedicine in maintaining follow-up of orthopaedic patients and their satisfaction: A preliminary study. Article. </w:t>
      </w:r>
      <w:r w:rsidRPr="00977274">
        <w:rPr>
          <w:i/>
        </w:rPr>
        <w:t>Journal of Clinical Orthopaedics and Trauma</w:t>
      </w:r>
      <w:r w:rsidRPr="00977274">
        <w:t>. 10/01/October 2020 2020;11(Supplement 5):S704-S710. doi:10.1016/j.jcot.2020.07.026</w:t>
      </w:r>
    </w:p>
    <w:p w14:paraId="2BFF4C11" w14:textId="77777777" w:rsidR="00977274" w:rsidRPr="00977274" w:rsidRDefault="00977274" w:rsidP="00977274">
      <w:pPr>
        <w:pStyle w:val="EndNoteBibliography"/>
        <w:spacing w:after="0"/>
      </w:pPr>
      <w:r w:rsidRPr="00977274">
        <w:t>7.</w:t>
      </w:r>
      <w:r w:rsidRPr="00977274">
        <w:tab/>
        <w:t xml:space="preserve">Gilbert AW, Billany JCT, Martin L, et al. Rapid implementation of virtual clinics due to COVID-19: report and early evaluation of a quality improvement initiative. Article. </w:t>
      </w:r>
      <w:r w:rsidRPr="00977274">
        <w:rPr>
          <w:i/>
        </w:rPr>
        <w:t>BMJ open quality</w:t>
      </w:r>
      <w:r w:rsidRPr="00977274">
        <w:t>. 05 / 01 / 2020;9(2)doi:10.1136/bmjoq-2020-000985</w:t>
      </w:r>
    </w:p>
    <w:p w14:paraId="393E652A" w14:textId="15372D66" w:rsidR="00977274" w:rsidRPr="00977274" w:rsidRDefault="00977274" w:rsidP="00977274">
      <w:pPr>
        <w:pStyle w:val="EndNoteBibliography"/>
        <w:spacing w:after="0"/>
      </w:pPr>
      <w:r w:rsidRPr="00977274">
        <w:t>8.</w:t>
      </w:r>
      <w:r w:rsidRPr="00977274">
        <w:tab/>
        <w:t xml:space="preserve">Pensions DfWa. Guidance for health and disability assessment providers carrying out face-to-face assessments during the COVID-19 period. Gov.UK. Accessed 20th June, 2021. </w:t>
      </w:r>
      <w:hyperlink r:id="rId24" w:history="1">
        <w:r w:rsidRPr="00977274">
          <w:rPr>
            <w:rStyle w:val="Hyperlink"/>
          </w:rPr>
          <w:t>https://www.gov.uk/government/publications/carrying-out-a-face-to-face-health-assessment-during-covid-19-guidance-for-assessment-providers/guidance-for-health-and-disability-assessment-providers-carrying-out-face-to-face-assessments-during-the-covid-19-period</w:t>
        </w:r>
      </w:hyperlink>
    </w:p>
    <w:p w14:paraId="093E3D4C" w14:textId="00D556E2" w:rsidR="00977274" w:rsidRPr="00977274" w:rsidRDefault="00977274" w:rsidP="00977274">
      <w:pPr>
        <w:pStyle w:val="EndNoteBibliography"/>
        <w:spacing w:after="0"/>
      </w:pPr>
      <w:r w:rsidRPr="00977274">
        <w:t>9.</w:t>
      </w:r>
      <w:r w:rsidRPr="00977274">
        <w:tab/>
        <w:t xml:space="preserve">Physiotherapy CSo. Covid-19: guide for rapid implementation of remote physiotherapy delivery. Accessed 20th June, 2021. </w:t>
      </w:r>
      <w:hyperlink r:id="rId25" w:history="1">
        <w:r w:rsidRPr="00977274">
          <w:rPr>
            <w:rStyle w:val="Hyperlink"/>
          </w:rPr>
          <w:t>https://www.csp.org.uk/publications/covid-19-guide-rapid-implementation-remote-physiotherapy-delivery</w:t>
        </w:r>
      </w:hyperlink>
    </w:p>
    <w:p w14:paraId="1F2C3816" w14:textId="77777777" w:rsidR="00977274" w:rsidRPr="00977274" w:rsidRDefault="00977274" w:rsidP="00977274">
      <w:pPr>
        <w:pStyle w:val="EndNoteBibliography"/>
        <w:spacing w:after="0"/>
      </w:pPr>
      <w:r w:rsidRPr="00977274">
        <w:t>10.</w:t>
      </w:r>
      <w:r w:rsidRPr="00977274">
        <w:tab/>
        <w:t xml:space="preserve">Armfield NR, Bradford M, Bradford NK. The clinical use of Skype—For which patients, with which problems and in which settings? A snapshot review of the literature. Review Article. </w:t>
      </w:r>
      <w:r w:rsidRPr="00977274">
        <w:rPr>
          <w:i/>
        </w:rPr>
        <w:t>International Journal of Medical Informatics</w:t>
      </w:r>
      <w:r w:rsidRPr="00977274">
        <w:t>. 10/01/October 2015 2015;84(10):737-742. doi:10.1016/j.ijmedinf.2015.06.006</w:t>
      </w:r>
    </w:p>
    <w:p w14:paraId="65D408D0" w14:textId="77777777" w:rsidR="00977274" w:rsidRPr="00977274" w:rsidRDefault="00977274" w:rsidP="00977274">
      <w:pPr>
        <w:pStyle w:val="EndNoteBibliography"/>
        <w:spacing w:after="0"/>
      </w:pPr>
      <w:r w:rsidRPr="00977274">
        <w:t>11.</w:t>
      </w:r>
      <w:r w:rsidRPr="00977274">
        <w:tab/>
        <w:t xml:space="preserve">Gilbert A, Jones J, Jaggi A, May C. Use of virtual consultations in an orthopaedic rehabilitation setting: how do changes in the work of being a patient influence patient preferences? A systematic review and qualitative synthesis. </w:t>
      </w:r>
      <w:r w:rsidRPr="00977274">
        <w:rPr>
          <w:i/>
        </w:rPr>
        <w:t>BMJ Open</w:t>
      </w:r>
      <w:r w:rsidRPr="00977274">
        <w:t>. 2020;10:e036197. doi:10.1136/bmjopen-2019-036197</w:t>
      </w:r>
    </w:p>
    <w:p w14:paraId="6929A1BD" w14:textId="77777777" w:rsidR="00977274" w:rsidRPr="00977274" w:rsidRDefault="00977274" w:rsidP="00977274">
      <w:pPr>
        <w:pStyle w:val="EndNoteBibliography"/>
        <w:spacing w:after="0"/>
      </w:pPr>
      <w:r w:rsidRPr="00977274">
        <w:lastRenderedPageBreak/>
        <w:t>12.</w:t>
      </w:r>
      <w:r w:rsidRPr="00977274">
        <w:tab/>
        <w:t>Greenhalgh T, Vijayaraghavan S, Wherton J, et al. Virtual online consultations: advantages and limitations (VOCAL) study. 2016;6doi:10.1136/bmjopen-2015-009388</w:t>
      </w:r>
    </w:p>
    <w:p w14:paraId="0086A96B" w14:textId="77777777" w:rsidR="00977274" w:rsidRPr="00977274" w:rsidRDefault="00977274" w:rsidP="00977274">
      <w:pPr>
        <w:pStyle w:val="EndNoteBibliography"/>
        <w:spacing w:after="0"/>
      </w:pPr>
      <w:r w:rsidRPr="00977274">
        <w:t>13.</w:t>
      </w:r>
      <w:r w:rsidRPr="00977274">
        <w:tab/>
        <w:t xml:space="preserve">Greenhalgh T, Shaw S, Vijayaraghavan S, et al. Real-world implementation of video outpatient consultations at macro, meso, and micro levels: Mixed-method study. Article. </w:t>
      </w:r>
      <w:r w:rsidRPr="00977274">
        <w:rPr>
          <w:i/>
        </w:rPr>
        <w:t>Journal of Medical Internet Research</w:t>
      </w:r>
      <w:r w:rsidRPr="00977274">
        <w:t>. 04 / 01 / 2018;20(4)doi:10.2196/jmir.9897</w:t>
      </w:r>
    </w:p>
    <w:p w14:paraId="17D3D133" w14:textId="77777777" w:rsidR="00977274" w:rsidRPr="00977274" w:rsidRDefault="00977274" w:rsidP="00977274">
      <w:pPr>
        <w:pStyle w:val="EndNoteBibliography"/>
        <w:spacing w:after="0"/>
      </w:pPr>
      <w:r w:rsidRPr="00977274">
        <w:t>14.</w:t>
      </w:r>
      <w:r w:rsidRPr="00977274">
        <w:tab/>
        <w:t xml:space="preserve">Gilbert A, Jones J, Stokes M, Mentzakis E, May CR. Protocol for the CONNECT Project: a mixed methods study investigating patient preferences for communication technology use in orthopaedic rehabilitation consultations. </w:t>
      </w:r>
      <w:r w:rsidRPr="00977274">
        <w:rPr>
          <w:i/>
        </w:rPr>
        <w:t>BMJ Open</w:t>
      </w:r>
      <w:r w:rsidRPr="00977274">
        <w:t>. 2019;9(12):e035210. doi:10.1136/bmjopen-2019-035210</w:t>
      </w:r>
    </w:p>
    <w:p w14:paraId="2C1E513E" w14:textId="77777777" w:rsidR="00977274" w:rsidRPr="00977274" w:rsidRDefault="00977274" w:rsidP="00977274">
      <w:pPr>
        <w:pStyle w:val="EndNoteBibliography"/>
        <w:spacing w:after="0"/>
      </w:pPr>
      <w:r w:rsidRPr="00977274">
        <w:t>15.</w:t>
      </w:r>
      <w:r w:rsidRPr="00977274">
        <w:tab/>
        <w:t xml:space="preserve">Gilbert AW, Jones J, Stokes M, May CR. Factors that influence patient preferences for virtual consultations in an orthopaedic rehabilitation setting: a qualitative study. </w:t>
      </w:r>
      <w:r w:rsidRPr="00977274">
        <w:rPr>
          <w:i/>
        </w:rPr>
        <w:t>BMJ open</w:t>
      </w:r>
      <w:r w:rsidRPr="00977274">
        <w:t>. 2021;11(2):e041038. doi:10.1136/bmjopen-2020-041038</w:t>
      </w:r>
    </w:p>
    <w:p w14:paraId="174E8683" w14:textId="77777777" w:rsidR="00977274" w:rsidRPr="00977274" w:rsidRDefault="00977274" w:rsidP="00977274">
      <w:pPr>
        <w:pStyle w:val="EndNoteBibliography"/>
        <w:spacing w:after="0"/>
      </w:pPr>
      <w:r w:rsidRPr="00977274">
        <w:t>16.</w:t>
      </w:r>
      <w:r w:rsidRPr="00977274">
        <w:tab/>
        <w:t xml:space="preserve">Gilbert AW, Mentzakis E, May CR, Stokes M, Jones J. Patient preferences for use of virtual consultations in an orthopaedic rehabilitation setting: Results from a discrete choice experiment. </w:t>
      </w:r>
      <w:r w:rsidRPr="00977274">
        <w:rPr>
          <w:i/>
        </w:rPr>
        <w:t>JOURNAL OF HEALTH SERVICES RESEARCH &amp; POLICY</w:t>
      </w:r>
      <w:r w:rsidRPr="00977274">
        <w:t>. 08/01/ 2021;doi:10.1177/13558196211035427</w:t>
      </w:r>
    </w:p>
    <w:p w14:paraId="5DB2A64C" w14:textId="77777777" w:rsidR="00977274" w:rsidRPr="00977274" w:rsidRDefault="00977274" w:rsidP="00977274">
      <w:pPr>
        <w:pStyle w:val="EndNoteBibliography"/>
        <w:spacing w:after="0"/>
      </w:pPr>
      <w:r w:rsidRPr="00977274">
        <w:t>17.</w:t>
      </w:r>
      <w:r w:rsidRPr="00977274">
        <w:tab/>
        <w:t xml:space="preserve">Gilbert A, May C, Brown H, Stokes M, Jones J. A qualitative investigation into the results of a Discrete Choice Experiment and the impact of COVID-19 on patient preferences for virtual consultations. </w:t>
      </w:r>
      <w:r w:rsidRPr="00977274">
        <w:rPr>
          <w:i/>
        </w:rPr>
        <w:t>Archives of Physiotherapy</w:t>
      </w:r>
      <w:r w:rsidRPr="00977274">
        <w:t xml:space="preserve">. 2021:(Under Review). </w:t>
      </w:r>
    </w:p>
    <w:p w14:paraId="30B7C8D2" w14:textId="77777777" w:rsidR="00977274" w:rsidRPr="00977274" w:rsidRDefault="00977274" w:rsidP="00977274">
      <w:pPr>
        <w:pStyle w:val="EndNoteBibliography"/>
        <w:spacing w:after="0"/>
      </w:pPr>
      <w:r w:rsidRPr="00977274">
        <w:t>18.</w:t>
      </w:r>
      <w:r w:rsidRPr="00977274">
        <w:tab/>
        <w:t xml:space="preserve">May C, Rapley T, Finch T. Normalization Process Theory. In: P N, S B, eds. </w:t>
      </w:r>
      <w:r w:rsidRPr="00977274">
        <w:rPr>
          <w:i/>
        </w:rPr>
        <w:t>Handbook on Implementation Science</w:t>
      </w:r>
      <w:r w:rsidRPr="00977274">
        <w:t>. Edward Elgar; 2020:144-167.</w:t>
      </w:r>
    </w:p>
    <w:p w14:paraId="31240583" w14:textId="77777777" w:rsidR="00977274" w:rsidRPr="00977274" w:rsidRDefault="00977274" w:rsidP="00977274">
      <w:pPr>
        <w:pStyle w:val="EndNoteBibliography"/>
        <w:spacing w:after="0"/>
      </w:pPr>
      <w:r w:rsidRPr="00977274">
        <w:t>19.</w:t>
      </w:r>
      <w:r w:rsidRPr="00977274">
        <w:tab/>
        <w:t xml:space="preserve">Hausman DM. </w:t>
      </w:r>
      <w:r w:rsidRPr="00977274">
        <w:rPr>
          <w:i/>
        </w:rPr>
        <w:t>Preference, Value, Choice, and Welfare</w:t>
      </w:r>
      <w:r w:rsidRPr="00977274">
        <w:t>. Cambridge University Press; 2012.</w:t>
      </w:r>
    </w:p>
    <w:p w14:paraId="7DBB841B" w14:textId="77777777" w:rsidR="00977274" w:rsidRPr="00977274" w:rsidRDefault="00977274" w:rsidP="00977274">
      <w:pPr>
        <w:pStyle w:val="EndNoteBibliography"/>
        <w:spacing w:after="0"/>
      </w:pPr>
      <w:r w:rsidRPr="00977274">
        <w:t>20.</w:t>
      </w:r>
      <w:r w:rsidRPr="00977274">
        <w:tab/>
        <w:t xml:space="preserve">Hechter M, Horne H. </w:t>
      </w:r>
      <w:r w:rsidRPr="00977274">
        <w:rPr>
          <w:i/>
        </w:rPr>
        <w:t>Theories of Social Order: a reader</w:t>
      </w:r>
      <w:r w:rsidRPr="00977274">
        <w:t>. Second Edition ed. Stanford Social Sciences. Stanford University Press; 2009.</w:t>
      </w:r>
    </w:p>
    <w:p w14:paraId="1ED48C52" w14:textId="77777777" w:rsidR="00977274" w:rsidRPr="00977274" w:rsidRDefault="00977274" w:rsidP="00977274">
      <w:pPr>
        <w:pStyle w:val="EndNoteBibliography"/>
        <w:spacing w:after="0"/>
      </w:pPr>
      <w:r w:rsidRPr="00977274">
        <w:t>21.</w:t>
      </w:r>
      <w:r w:rsidRPr="00977274">
        <w:tab/>
        <w:t xml:space="preserve">Bunge M. How does it work? The search for explanatory mechanisms. </w:t>
      </w:r>
      <w:r w:rsidRPr="00977274">
        <w:rPr>
          <w:i/>
        </w:rPr>
        <w:t>PHILOSOPHY OF THE SOCIAL SCIENCES</w:t>
      </w:r>
      <w:r w:rsidRPr="00977274">
        <w:t>. 06/01/ 2004;34(2):182-210. doi:10.1177/0048393103262550</w:t>
      </w:r>
    </w:p>
    <w:p w14:paraId="173C86E4" w14:textId="77777777" w:rsidR="00977274" w:rsidRPr="00977274" w:rsidRDefault="00977274" w:rsidP="00977274">
      <w:pPr>
        <w:pStyle w:val="EndNoteBibliography"/>
      </w:pPr>
      <w:r w:rsidRPr="00977274">
        <w:t>22.</w:t>
      </w:r>
      <w:r w:rsidRPr="00977274">
        <w:tab/>
        <w:t xml:space="preserve">Hedstrom P. </w:t>
      </w:r>
      <w:r w:rsidRPr="00977274">
        <w:rPr>
          <w:i/>
        </w:rPr>
        <w:t>Dissecting the Social: On the Principles of Analytical Sociology</w:t>
      </w:r>
      <w:r w:rsidRPr="00977274">
        <w:t>. Cambridge and New York:</w:t>
      </w:r>
    </w:p>
    <w:p w14:paraId="583E55BB" w14:textId="77777777" w:rsidR="00977274" w:rsidRPr="00977274" w:rsidRDefault="00977274" w:rsidP="00977274">
      <w:pPr>
        <w:pStyle w:val="EndNoteBibliography"/>
        <w:spacing w:after="0"/>
      </w:pPr>
      <w:r w:rsidRPr="00977274">
        <w:t>Cambridge University Press; 2005:x.</w:t>
      </w:r>
    </w:p>
    <w:p w14:paraId="1F6F13FF" w14:textId="77777777" w:rsidR="00977274" w:rsidRPr="00977274" w:rsidRDefault="00977274" w:rsidP="00977274">
      <w:pPr>
        <w:pStyle w:val="EndNoteBibliography"/>
        <w:spacing w:after="0"/>
      </w:pPr>
      <w:r w:rsidRPr="00977274">
        <w:t>23.</w:t>
      </w:r>
      <w:r w:rsidRPr="00977274">
        <w:tab/>
        <w:t xml:space="preserve">May C, Finch T. Implementing, Embedding, and Integrating Practices: An Outline of Normalization Process Theory. research-article. </w:t>
      </w:r>
      <w:r w:rsidRPr="00977274">
        <w:rPr>
          <w:i/>
        </w:rPr>
        <w:t>Sociology</w:t>
      </w:r>
      <w:r w:rsidRPr="00977274">
        <w:t>. 2009;43(3):535. doi:10.1177/0038038509103208</w:t>
      </w:r>
    </w:p>
    <w:p w14:paraId="690D25BF" w14:textId="77777777" w:rsidR="00977274" w:rsidRPr="00977274" w:rsidRDefault="00977274" w:rsidP="00977274">
      <w:pPr>
        <w:pStyle w:val="EndNoteBibliography"/>
        <w:spacing w:after="0"/>
      </w:pPr>
      <w:r w:rsidRPr="00977274">
        <w:t>24.</w:t>
      </w:r>
      <w:r w:rsidRPr="00977274">
        <w:tab/>
        <w:t xml:space="preserve">May C. A rational model for assessing and evaluating complex interventions in health care. </w:t>
      </w:r>
      <w:r w:rsidRPr="00977274">
        <w:rPr>
          <w:i/>
        </w:rPr>
        <w:t>BMC Health Services Research</w:t>
      </w:r>
      <w:r w:rsidRPr="00977274">
        <w:t>. 2006;6doi:10.1186/1472-6963-6-86</w:t>
      </w:r>
    </w:p>
    <w:p w14:paraId="6FD1452F" w14:textId="77777777" w:rsidR="00977274" w:rsidRPr="00977274" w:rsidRDefault="00977274" w:rsidP="00977274">
      <w:pPr>
        <w:pStyle w:val="EndNoteBibliography"/>
        <w:spacing w:after="0"/>
      </w:pPr>
      <w:r w:rsidRPr="00977274">
        <w:t>25.</w:t>
      </w:r>
      <w:r w:rsidRPr="00977274">
        <w:tab/>
        <w:t xml:space="preserve">May C. Towards a general theory of implementation. </w:t>
      </w:r>
      <w:r w:rsidRPr="00977274">
        <w:rPr>
          <w:i/>
        </w:rPr>
        <w:t>Implementation Science</w:t>
      </w:r>
      <w:r w:rsidRPr="00977274">
        <w:t>. 2013;8:18. doi:10.1186/1748-5908-8-18</w:t>
      </w:r>
    </w:p>
    <w:p w14:paraId="320518BF" w14:textId="77777777" w:rsidR="00977274" w:rsidRPr="00977274" w:rsidRDefault="00977274" w:rsidP="00977274">
      <w:pPr>
        <w:pStyle w:val="EndNoteBibliography"/>
        <w:spacing w:after="0"/>
      </w:pPr>
      <w:r w:rsidRPr="00977274">
        <w:t>26.</w:t>
      </w:r>
      <w:r w:rsidRPr="00977274">
        <w:tab/>
        <w:t xml:space="preserve">May CR, Johnson M, Finch T. Implementation, context and complexity. </w:t>
      </w:r>
      <w:r w:rsidRPr="00977274">
        <w:rPr>
          <w:i/>
        </w:rPr>
        <w:t>Implementation Science</w:t>
      </w:r>
      <w:r w:rsidRPr="00977274">
        <w:t>. 2016;11doi:10.1186/s13012-016-0506-3</w:t>
      </w:r>
    </w:p>
    <w:p w14:paraId="60097AF5" w14:textId="77777777" w:rsidR="00977274" w:rsidRPr="00977274" w:rsidRDefault="00977274" w:rsidP="00977274">
      <w:pPr>
        <w:pStyle w:val="EndNoteBibliography"/>
        <w:spacing w:after="0"/>
      </w:pPr>
      <w:r w:rsidRPr="00977274">
        <w:t>27.</w:t>
      </w:r>
      <w:r w:rsidRPr="00977274">
        <w:tab/>
        <w:t xml:space="preserve">Tavory I, Timmermans S. </w:t>
      </w:r>
      <w:r w:rsidRPr="00977274">
        <w:rPr>
          <w:i/>
        </w:rPr>
        <w:t>Abductive Analysis: Theorizing Qualitative Research</w:t>
      </w:r>
      <w:r w:rsidRPr="00977274">
        <w:t>. University of Chicago Press; 2014:172-172.</w:t>
      </w:r>
    </w:p>
    <w:p w14:paraId="4433C897" w14:textId="77777777" w:rsidR="00977274" w:rsidRPr="00977274" w:rsidRDefault="00977274" w:rsidP="00977274">
      <w:pPr>
        <w:pStyle w:val="EndNoteBibliography"/>
        <w:spacing w:after="0"/>
      </w:pPr>
      <w:r w:rsidRPr="00977274">
        <w:lastRenderedPageBreak/>
        <w:t>28.</w:t>
      </w:r>
      <w:r w:rsidRPr="00977274">
        <w:tab/>
        <w:t xml:space="preserve">O'Brien BC, Harris IB, Beckman TJ, Reed DA, Cook DA. Standards for reporting qualitative research: A synthesis of recommendations. </w:t>
      </w:r>
      <w:r w:rsidRPr="00977274">
        <w:rPr>
          <w:i/>
        </w:rPr>
        <w:t>Academic Medicine</w:t>
      </w:r>
      <w:r w:rsidRPr="00977274">
        <w:t>. 2014;89(9):1245-1251. doi:10.1097/ACM.0000000000000388</w:t>
      </w:r>
    </w:p>
    <w:p w14:paraId="25FA8179" w14:textId="77777777" w:rsidR="00977274" w:rsidRPr="00977274" w:rsidRDefault="00977274" w:rsidP="00977274">
      <w:pPr>
        <w:pStyle w:val="EndNoteBibliography"/>
        <w:spacing w:after="0"/>
      </w:pPr>
      <w:r w:rsidRPr="00977274">
        <w:t>29.</w:t>
      </w:r>
      <w:r w:rsidRPr="00977274">
        <w:tab/>
        <w:t xml:space="preserve">May C, Rapley T, Finch T. Normalization Process Theory. In: Nilsen P, Birken S, eds. </w:t>
      </w:r>
      <w:r w:rsidRPr="00977274">
        <w:rPr>
          <w:i/>
        </w:rPr>
        <w:t>International Handbook of Implementation Science</w:t>
      </w:r>
      <w:r w:rsidRPr="00977274">
        <w:t>. Edward Elgar; 2020:144-167.</w:t>
      </w:r>
    </w:p>
    <w:p w14:paraId="38558C34" w14:textId="77777777" w:rsidR="00977274" w:rsidRPr="00977274" w:rsidRDefault="00977274" w:rsidP="00977274">
      <w:pPr>
        <w:pStyle w:val="EndNoteBibliography"/>
        <w:spacing w:after="0"/>
      </w:pPr>
      <w:r w:rsidRPr="00977274">
        <w:t>30.</w:t>
      </w:r>
      <w:r w:rsidRPr="00977274">
        <w:tab/>
        <w:t xml:space="preserve">Gilbert A, Davies L, Doyle J, et al. Leadership reflections a year on from the rapid roll-out of virtual clinics due to COVID-19: a commentary. </w:t>
      </w:r>
      <w:r w:rsidRPr="00977274">
        <w:rPr>
          <w:i/>
        </w:rPr>
        <w:t>BMJ Leader</w:t>
      </w:r>
      <w:r w:rsidRPr="00977274">
        <w:t>. 2021;0:1-5. doi:10.1136/leader-2020-000363</w:t>
      </w:r>
    </w:p>
    <w:p w14:paraId="20E98982" w14:textId="1372D1C1" w:rsidR="00977274" w:rsidRPr="00977274" w:rsidRDefault="00977274" w:rsidP="00977274">
      <w:pPr>
        <w:pStyle w:val="EndNoteBibliography"/>
        <w:spacing w:after="0"/>
      </w:pPr>
      <w:r w:rsidRPr="00977274">
        <w:t>31.</w:t>
      </w:r>
      <w:r w:rsidRPr="00977274">
        <w:tab/>
        <w:t xml:space="preserve">Castle-Clarke S. What will new technology mean for the NHS and its patients? Four big technological trends. </w:t>
      </w:r>
      <w:hyperlink r:id="rId26" w:history="1">
        <w:r w:rsidRPr="00977274">
          <w:rPr>
            <w:rStyle w:val="Hyperlink"/>
          </w:rPr>
          <w:t>https://www.nuffieldtrust.org.uk/files/2018-06/1530028974_the-nhs-at-70-what-will-new-technology-mean-for-the-nhs-and-its-patients.pdf</w:t>
        </w:r>
      </w:hyperlink>
    </w:p>
    <w:p w14:paraId="23F18238" w14:textId="36E58EB0" w:rsidR="00977274" w:rsidRPr="00977274" w:rsidRDefault="00977274" w:rsidP="00977274">
      <w:pPr>
        <w:pStyle w:val="EndNoteBibliography"/>
        <w:spacing w:after="0"/>
      </w:pPr>
      <w:r w:rsidRPr="00977274">
        <w:t>32.</w:t>
      </w:r>
      <w:r w:rsidRPr="00977274">
        <w:tab/>
        <w:t xml:space="preserve">Letocha J. RNOH Virtual Outpatient Clinics: a patient guide (Royal National Orthopaedic Hospital version). Accessed 31st March, 2020. </w:t>
      </w:r>
      <w:hyperlink r:id="rId27" w:history="1">
        <w:r w:rsidRPr="00977274">
          <w:rPr>
            <w:rStyle w:val="Hyperlink"/>
          </w:rPr>
          <w:t>https://youtu.be/1aL-WFe82xo</w:t>
        </w:r>
      </w:hyperlink>
    </w:p>
    <w:p w14:paraId="1B5C42F9" w14:textId="77777777" w:rsidR="00977274" w:rsidRPr="00977274" w:rsidRDefault="00977274" w:rsidP="00977274">
      <w:pPr>
        <w:pStyle w:val="EndNoteBibliography"/>
        <w:spacing w:after="0"/>
      </w:pPr>
      <w:r w:rsidRPr="00977274">
        <w:t>33.</w:t>
      </w:r>
      <w:r w:rsidRPr="00977274">
        <w:tab/>
        <w:t xml:space="preserve">Annaswamy TM, Verduzco-Gutierrez M, Frieden L. Telemedicine barriers and challenges for persons with disabilities: COVID-19 and beyond. </w:t>
      </w:r>
      <w:r w:rsidRPr="00977274">
        <w:rPr>
          <w:i/>
        </w:rPr>
        <w:t>Disability and health journal</w:t>
      </w:r>
      <w:r w:rsidRPr="00977274">
        <w:t>. 2020;13(4):100973. doi:10.1016/j.dhjo.2020.100973</w:t>
      </w:r>
    </w:p>
    <w:p w14:paraId="367443C7" w14:textId="77777777" w:rsidR="00977274" w:rsidRPr="00977274" w:rsidRDefault="00977274" w:rsidP="00977274">
      <w:pPr>
        <w:pStyle w:val="EndNoteBibliography"/>
      </w:pPr>
      <w:r w:rsidRPr="00977274">
        <w:t>34.</w:t>
      </w:r>
      <w:r w:rsidRPr="00977274">
        <w:tab/>
        <w:t>Bradwell H, Baines R, Edwards K, et al. Exploring Patient and Staff Experiences of Video</w:t>
      </w:r>
    </w:p>
    <w:p w14:paraId="615E9218" w14:textId="77777777" w:rsidR="00977274" w:rsidRPr="00977274" w:rsidRDefault="00977274" w:rsidP="00977274">
      <w:pPr>
        <w:pStyle w:val="EndNoteBibliography"/>
      </w:pPr>
      <w:r w:rsidRPr="00977274">
        <w:t>Consultations During COVID-19 in an English Outpatient Care Setting: Secondary</w:t>
      </w:r>
    </w:p>
    <w:p w14:paraId="15098081" w14:textId="77777777" w:rsidR="00977274" w:rsidRPr="00977274" w:rsidRDefault="00977274" w:rsidP="00977274">
      <w:pPr>
        <w:pStyle w:val="EndNoteBibliography"/>
        <w:spacing w:after="0"/>
      </w:pPr>
      <w:r w:rsidRPr="00977274">
        <w:t xml:space="preserve">Data Analysis of Routinely Collected Feedback Data. . </w:t>
      </w:r>
      <w:r w:rsidRPr="00977274">
        <w:rPr>
          <w:i/>
        </w:rPr>
        <w:t>medRxiv</w:t>
      </w:r>
      <w:r w:rsidRPr="00977274">
        <w:t>. 2021;doi:10.1101/2020.12.15.20248235</w:t>
      </w:r>
    </w:p>
    <w:p w14:paraId="6606E22D" w14:textId="77777777" w:rsidR="00977274" w:rsidRPr="00977274" w:rsidRDefault="00977274" w:rsidP="00977274">
      <w:pPr>
        <w:pStyle w:val="EndNoteBibliography"/>
        <w:spacing w:after="0"/>
      </w:pPr>
      <w:r w:rsidRPr="00977274">
        <w:t>35.</w:t>
      </w:r>
      <w:r w:rsidRPr="00977274">
        <w:tab/>
        <w:t xml:space="preserve">Roberts LC, Osborn-Jenkins L. Delivering remote consultations: Talking the talk. Article. </w:t>
      </w:r>
      <w:r w:rsidRPr="00977274">
        <w:rPr>
          <w:i/>
        </w:rPr>
        <w:t>Musculoskeletal Science and Practice</w:t>
      </w:r>
      <w:r w:rsidRPr="00977274">
        <w:t>. 01/01 2020;doi:10.1016/j.msksp.2020.102275</w:t>
      </w:r>
    </w:p>
    <w:p w14:paraId="55119D86" w14:textId="1F9FD669" w:rsidR="00977274" w:rsidRPr="00977274" w:rsidRDefault="00977274" w:rsidP="00977274">
      <w:pPr>
        <w:pStyle w:val="EndNoteBibliography"/>
        <w:spacing w:after="0"/>
      </w:pPr>
      <w:r w:rsidRPr="00977274">
        <w:t>36.</w:t>
      </w:r>
      <w:r w:rsidRPr="00977274">
        <w:tab/>
        <w:t xml:space="preserve">Gilbert AW, Booth G, Betts T, Goldberg A. A mixed-methods survey to explore issues with virtual consultations for musculoskeletal care during the COVID-19 pandemic. </w:t>
      </w:r>
      <w:r w:rsidRPr="00977274">
        <w:rPr>
          <w:i/>
        </w:rPr>
        <w:t>BMC musculoskeletal disorders</w:t>
      </w:r>
      <w:r w:rsidRPr="00977274">
        <w:t>. 2021;22(1):245. doi:</w:t>
      </w:r>
      <w:hyperlink r:id="rId28" w:history="1">
        <w:r w:rsidRPr="00977274">
          <w:rPr>
            <w:rStyle w:val="Hyperlink"/>
          </w:rPr>
          <w:t>https://doi.org/10.1186/s12891-021-04113-y</w:t>
        </w:r>
      </w:hyperlink>
    </w:p>
    <w:p w14:paraId="2EA90505" w14:textId="77777777" w:rsidR="00977274" w:rsidRPr="00977274" w:rsidRDefault="00977274" w:rsidP="00977274">
      <w:pPr>
        <w:pStyle w:val="EndNoteBibliography"/>
        <w:spacing w:after="0"/>
      </w:pPr>
      <w:r w:rsidRPr="00977274">
        <w:t>37.</w:t>
      </w:r>
      <w:r w:rsidRPr="00977274">
        <w:tab/>
        <w:t xml:space="preserve">Paling C. The complex problem of identifying serious pathology in Musculoskeletal care: Managing clinical risk during the COVID pandemic and beyond. Article. </w:t>
      </w:r>
      <w:r w:rsidRPr="00977274">
        <w:rPr>
          <w:i/>
        </w:rPr>
        <w:t>Musculoskeletal Science and Practice</w:t>
      </w:r>
      <w:r w:rsidRPr="00977274">
        <w:t>. 01/01 2021;doi:10.1016/j.msksp.2021.102379</w:t>
      </w:r>
    </w:p>
    <w:p w14:paraId="1F1BE451" w14:textId="77777777" w:rsidR="00977274" w:rsidRPr="00977274" w:rsidRDefault="00977274" w:rsidP="00977274">
      <w:pPr>
        <w:pStyle w:val="EndNoteBibliography"/>
        <w:spacing w:after="0"/>
      </w:pPr>
      <w:r w:rsidRPr="00977274">
        <w:t>38.</w:t>
      </w:r>
      <w:r w:rsidRPr="00977274">
        <w:tab/>
        <w:t xml:space="preserve">Greenhalgh S, Finucane LM, Mercer C, Selfe J. Safety netting; best practice in the face of uncertainty. Article. </w:t>
      </w:r>
      <w:r w:rsidRPr="00977274">
        <w:rPr>
          <w:i/>
        </w:rPr>
        <w:t>Musculoskeletal Science and Practice</w:t>
      </w:r>
      <w:r w:rsidRPr="00977274">
        <w:t>. 08/01/August 2020 2020;48doi:10.1016/j.msksp.2020.102179</w:t>
      </w:r>
    </w:p>
    <w:p w14:paraId="0FB921F2" w14:textId="77777777" w:rsidR="00977274" w:rsidRPr="00977274" w:rsidRDefault="00977274" w:rsidP="00977274">
      <w:pPr>
        <w:pStyle w:val="EndNoteBibliography"/>
        <w:spacing w:after="0"/>
      </w:pPr>
      <w:r w:rsidRPr="00977274">
        <w:t>39.</w:t>
      </w:r>
      <w:r w:rsidRPr="00977274">
        <w:tab/>
        <w:t xml:space="preserve">Wherton J, Shaw S, Papoutsi C, Seuren L, Greenhalgh T. Guidance on the introduction and use of video consultations during COVID-19: Important lessons from qualitative research. Article. </w:t>
      </w:r>
      <w:r w:rsidRPr="00977274">
        <w:rPr>
          <w:i/>
        </w:rPr>
        <w:t>BMJ Leader</w:t>
      </w:r>
      <w:r w:rsidRPr="00977274">
        <w:t>. 01 / 01 / 2020;doi:10.1136/leader-2020-000262</w:t>
      </w:r>
    </w:p>
    <w:p w14:paraId="5B35DBC9" w14:textId="77777777" w:rsidR="00977274" w:rsidRPr="00977274" w:rsidRDefault="00977274" w:rsidP="00977274">
      <w:pPr>
        <w:pStyle w:val="EndNoteBibliography"/>
        <w:spacing w:after="0"/>
      </w:pPr>
      <w:r w:rsidRPr="00977274">
        <w:lastRenderedPageBreak/>
        <w:t>40.</w:t>
      </w:r>
      <w:r w:rsidRPr="00977274">
        <w:tab/>
        <w:t xml:space="preserve">Malliaras P, Merolli M, Williams CM, Caneiro JP, Haines T, Barton C. ‘It's not hands-on therapy, so it's very limited’: Telehealth use and views among allied health clinicians during the coronavirus pandemic. Article. </w:t>
      </w:r>
      <w:r w:rsidRPr="00977274">
        <w:rPr>
          <w:i/>
        </w:rPr>
        <w:t>Musculoskeletal Science and Practice</w:t>
      </w:r>
      <w:r w:rsidRPr="00977274">
        <w:t>. 04/01/April 2021 2021;52doi:10.1016/j.msksp.2021.102340</w:t>
      </w:r>
    </w:p>
    <w:p w14:paraId="2A8AB985" w14:textId="77777777" w:rsidR="00977274" w:rsidRPr="00977274" w:rsidRDefault="00977274" w:rsidP="00977274">
      <w:pPr>
        <w:pStyle w:val="EndNoteBibliography"/>
        <w:spacing w:after="0"/>
      </w:pPr>
      <w:r w:rsidRPr="00977274">
        <w:t>41.</w:t>
      </w:r>
      <w:r w:rsidRPr="00977274">
        <w:tab/>
        <w:t xml:space="preserve">Terence B. Two Concepts of Coercion. research-article. </w:t>
      </w:r>
      <w:r w:rsidRPr="00977274">
        <w:rPr>
          <w:i/>
        </w:rPr>
        <w:t>Theory and Society</w:t>
      </w:r>
      <w:r w:rsidRPr="00977274">
        <w:t xml:space="preserve">. 01/01/ 1978;5(1):97-112. </w:t>
      </w:r>
    </w:p>
    <w:p w14:paraId="2C6DD63B" w14:textId="77777777" w:rsidR="00977274" w:rsidRPr="00977274" w:rsidRDefault="00977274" w:rsidP="00977274">
      <w:pPr>
        <w:pStyle w:val="EndNoteBibliography"/>
        <w:spacing w:after="0"/>
      </w:pPr>
      <w:r w:rsidRPr="00977274">
        <w:t>42.</w:t>
      </w:r>
      <w:r w:rsidRPr="00977274">
        <w:tab/>
        <w:t xml:space="preserve">Lask B. Patient–clinician conflict: causes and compromises. Article. </w:t>
      </w:r>
      <w:r w:rsidRPr="00977274">
        <w:rPr>
          <w:i/>
        </w:rPr>
        <w:t>Journal of Cystic Fibrosis</w:t>
      </w:r>
      <w:r w:rsidRPr="00977274">
        <w:t>. 03/01/March 2003 2003;2(1):42-45. doi:10.1016/S1569-1993(03)00006-7</w:t>
      </w:r>
    </w:p>
    <w:p w14:paraId="4AB3A20B" w14:textId="77777777" w:rsidR="00977274" w:rsidRPr="00977274" w:rsidRDefault="00977274" w:rsidP="00977274">
      <w:pPr>
        <w:pStyle w:val="EndNoteBibliography"/>
        <w:spacing w:after="0"/>
      </w:pPr>
      <w:r w:rsidRPr="00977274">
        <w:t>43.</w:t>
      </w:r>
      <w:r w:rsidRPr="00977274">
        <w:tab/>
        <w:t xml:space="preserve">Clegg S. </w:t>
      </w:r>
      <w:r w:rsidRPr="00977274">
        <w:rPr>
          <w:i/>
        </w:rPr>
        <w:t>Frameworks of Power</w:t>
      </w:r>
      <w:r w:rsidRPr="00977274">
        <w:t>. Sage; 2002.</w:t>
      </w:r>
    </w:p>
    <w:p w14:paraId="2CC484B5" w14:textId="77777777" w:rsidR="00977274" w:rsidRPr="00977274" w:rsidRDefault="00977274" w:rsidP="00977274">
      <w:pPr>
        <w:pStyle w:val="EndNoteBibliography"/>
        <w:spacing w:after="0"/>
      </w:pPr>
      <w:r w:rsidRPr="00977274">
        <w:t>44.</w:t>
      </w:r>
      <w:r w:rsidRPr="00977274">
        <w:tab/>
        <w:t xml:space="preserve">Carroll N, Conboy K. Normalising the “new normal”: Changing tech-driven work practices under pandemic time pressure. Article. </w:t>
      </w:r>
      <w:r w:rsidRPr="00977274">
        <w:rPr>
          <w:i/>
        </w:rPr>
        <w:t>International Journal of Information Management</w:t>
      </w:r>
      <w:r w:rsidRPr="00977274">
        <w:t>. 12/01/December 2020 2020;55doi:10.1016/j.ijinfomgt.2020.102186</w:t>
      </w:r>
    </w:p>
    <w:p w14:paraId="34F01024" w14:textId="77777777" w:rsidR="00977274" w:rsidRPr="00977274" w:rsidRDefault="00977274" w:rsidP="00977274">
      <w:pPr>
        <w:pStyle w:val="EndNoteBibliography"/>
        <w:spacing w:after="0"/>
      </w:pPr>
      <w:r w:rsidRPr="00977274">
        <w:t>45.</w:t>
      </w:r>
      <w:r w:rsidRPr="00977274">
        <w:tab/>
        <w:t xml:space="preserve">Elective surgery cancellations due to the COVID-19 pandemic: global predictive modelling to inform surgical recovery plans. </w:t>
      </w:r>
      <w:r w:rsidRPr="00977274">
        <w:rPr>
          <w:i/>
        </w:rPr>
        <w:t>The British journal of surgery</w:t>
      </w:r>
      <w:r w:rsidRPr="00977274">
        <w:t>. 2020;107(11):1440-1449. doi:10.1002/bjs.11746</w:t>
      </w:r>
    </w:p>
    <w:p w14:paraId="0A35801C" w14:textId="77777777" w:rsidR="00977274" w:rsidRPr="00977274" w:rsidRDefault="00977274" w:rsidP="00977274">
      <w:pPr>
        <w:pStyle w:val="EndNoteBibliography"/>
        <w:spacing w:after="0"/>
      </w:pPr>
      <w:r w:rsidRPr="00977274">
        <w:t>46.</w:t>
      </w:r>
      <w:r w:rsidRPr="00977274">
        <w:tab/>
        <w:t xml:space="preserve">Jain A, Jain P, Aggarwal S. SARS-CoV-2 Impact on Elective Orthopaedic Surgery: Implications for Post-Pandemic Recovery. Article. </w:t>
      </w:r>
      <w:r w:rsidRPr="00977274">
        <w:rPr>
          <w:i/>
        </w:rPr>
        <w:t>The Journal of bone and joint surgery American volume</w:t>
      </w:r>
      <w:r w:rsidRPr="00977274">
        <w:t>. 07 / 01 / 2020;102(13):e68. doi:10.2106/JBJS.20.00602</w:t>
      </w:r>
    </w:p>
    <w:p w14:paraId="43103132" w14:textId="77777777" w:rsidR="00977274" w:rsidRPr="00977274" w:rsidRDefault="00977274" w:rsidP="00977274">
      <w:pPr>
        <w:pStyle w:val="EndNoteBibliography"/>
        <w:spacing w:after="0"/>
      </w:pPr>
      <w:r w:rsidRPr="00977274">
        <w:t>47.</w:t>
      </w:r>
      <w:r w:rsidRPr="00977274">
        <w:tab/>
        <w:t xml:space="preserve">Carr A, Smith JA, Camaradou J, Prieto-Alhambra D. Growing backlog of planned surgery due to covid-19. </w:t>
      </w:r>
      <w:r w:rsidRPr="00977274">
        <w:rPr>
          <w:i/>
        </w:rPr>
        <w:t>BMJ (Clinical research ed)</w:t>
      </w:r>
      <w:r w:rsidRPr="00977274">
        <w:t>. 2021;372:n339. doi:10.1136/bmj.n339</w:t>
      </w:r>
    </w:p>
    <w:p w14:paraId="1F2582E7" w14:textId="77777777" w:rsidR="00977274" w:rsidRPr="00977274" w:rsidRDefault="00977274" w:rsidP="00977274">
      <w:pPr>
        <w:pStyle w:val="EndNoteBibliography"/>
      </w:pPr>
      <w:r w:rsidRPr="00977274">
        <w:t>48.</w:t>
      </w:r>
      <w:r w:rsidRPr="00977274">
        <w:tab/>
        <w:t xml:space="preserve">Hindess B. POWER, INTERESTS AND THE OUTCOMES OF STRUGGLES. research-article. </w:t>
      </w:r>
      <w:r w:rsidRPr="00977274">
        <w:rPr>
          <w:i/>
        </w:rPr>
        <w:t>Sociology</w:t>
      </w:r>
      <w:r w:rsidRPr="00977274">
        <w:t xml:space="preserve">. 11/01/ 1982;16(4):498-511. </w:t>
      </w:r>
    </w:p>
    <w:p w14:paraId="14B36232" w14:textId="7FEB9FDE" w:rsidR="005A30D3" w:rsidRPr="004D18CA" w:rsidRDefault="00F4096B" w:rsidP="00FC33FA">
      <w:pPr>
        <w:pStyle w:val="EndNoteBibliography"/>
        <w:rPr>
          <w:rFonts w:asciiTheme="minorHAnsi" w:hAnsiTheme="minorHAnsi" w:cstheme="minorHAnsi"/>
          <w:sz w:val="24"/>
          <w:szCs w:val="24"/>
        </w:rPr>
      </w:pPr>
      <w:r w:rsidRPr="004D18CA">
        <w:rPr>
          <w:rFonts w:asciiTheme="minorHAnsi" w:hAnsiTheme="minorHAnsi" w:cstheme="minorHAnsi"/>
          <w:sz w:val="24"/>
          <w:szCs w:val="24"/>
        </w:rPr>
        <w:fldChar w:fldCharType="end"/>
      </w:r>
    </w:p>
    <w:sectPr w:rsidR="005A30D3" w:rsidRPr="004D18CA" w:rsidSect="00172AA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EDB4B" w14:textId="77777777" w:rsidR="00A9282F" w:rsidRDefault="00A9282F" w:rsidP="00023E66">
      <w:pPr>
        <w:spacing w:after="0" w:line="240" w:lineRule="auto"/>
      </w:pPr>
      <w:r>
        <w:separator/>
      </w:r>
    </w:p>
  </w:endnote>
  <w:endnote w:type="continuationSeparator" w:id="0">
    <w:p w14:paraId="18A3D77E" w14:textId="77777777" w:rsidR="00A9282F" w:rsidRDefault="00A9282F" w:rsidP="00023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D0B82" w14:textId="77777777" w:rsidR="0077772B" w:rsidRDefault="00777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3209905"/>
      <w:docPartObj>
        <w:docPartGallery w:val="Page Numbers (Bottom of Page)"/>
        <w:docPartUnique/>
      </w:docPartObj>
    </w:sdtPr>
    <w:sdtEndPr>
      <w:rPr>
        <w:noProof/>
      </w:rPr>
    </w:sdtEndPr>
    <w:sdtContent>
      <w:p w14:paraId="2C6419B0" w14:textId="2F60A2D5" w:rsidR="004B575A" w:rsidRDefault="004B575A">
        <w:pPr>
          <w:pStyle w:val="Footer"/>
        </w:pPr>
        <w:r>
          <w:fldChar w:fldCharType="begin"/>
        </w:r>
        <w:r>
          <w:instrText xml:space="preserve"> PAGE   \* MERGEFORMAT </w:instrText>
        </w:r>
        <w:r>
          <w:fldChar w:fldCharType="separate"/>
        </w:r>
        <w:r>
          <w:rPr>
            <w:noProof/>
          </w:rPr>
          <w:t>2</w:t>
        </w:r>
        <w:r>
          <w:rPr>
            <w:noProof/>
          </w:rPr>
          <w:fldChar w:fldCharType="end"/>
        </w:r>
      </w:p>
    </w:sdtContent>
  </w:sdt>
  <w:p w14:paraId="78C7DCF5" w14:textId="77777777" w:rsidR="004B575A" w:rsidRDefault="004B57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C71A5" w14:textId="77777777" w:rsidR="0077772B" w:rsidRDefault="00777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D986D" w14:textId="77777777" w:rsidR="00A9282F" w:rsidRDefault="00A9282F" w:rsidP="00023E66">
      <w:pPr>
        <w:spacing w:after="0" w:line="240" w:lineRule="auto"/>
      </w:pPr>
      <w:r>
        <w:separator/>
      </w:r>
    </w:p>
  </w:footnote>
  <w:footnote w:type="continuationSeparator" w:id="0">
    <w:p w14:paraId="5131744A" w14:textId="77777777" w:rsidR="00A9282F" w:rsidRDefault="00A9282F" w:rsidP="00023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0C02C" w14:textId="79F45104" w:rsidR="0077772B" w:rsidRDefault="0077772B">
    <w:pPr>
      <w:pStyle w:val="Header"/>
    </w:pPr>
    <w:r>
      <w:rPr>
        <w:noProof/>
      </w:rPr>
      <w:pict w14:anchorId="6C7C5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184157" o:spid="_x0000_s2050" type="#_x0000_t136" style="position:absolute;margin-left:0;margin-top:0;width:545.4pt;height:90.9pt;rotation:315;z-index:-251655168;mso-position-horizontal:center;mso-position-horizontal-relative:margin;mso-position-vertical:center;mso-position-vertical-relative:margin" o:allowincell="f" fillcolor="silver" stroked="f">
          <v:fill opacity=".5"/>
          <v:textpath style="font-family:&quot;Calibri&quot;;font-size:1pt" string="Accepted Manuscrip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DB7D7" w14:textId="72AFA548" w:rsidR="0077772B" w:rsidRDefault="0077772B">
    <w:pPr>
      <w:pStyle w:val="Header"/>
    </w:pPr>
    <w:r>
      <w:rPr>
        <w:noProof/>
      </w:rPr>
      <w:pict w14:anchorId="61F798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184158" o:spid="_x0000_s2051" type="#_x0000_t136" style="position:absolute;margin-left:0;margin-top:0;width:545.4pt;height:90.9pt;rotation:315;z-index:-251653120;mso-position-horizontal:center;mso-position-horizontal-relative:margin;mso-position-vertical:center;mso-position-vertical-relative:margin" o:allowincell="f" fillcolor="silver" stroked="f">
          <v:fill opacity=".5"/>
          <v:textpath style="font-family:&quot;Calibri&quot;;font-size:1pt" string="Accepted Manuscrip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FC5DB" w14:textId="1687E42E" w:rsidR="0077772B" w:rsidRDefault="0077772B">
    <w:pPr>
      <w:pStyle w:val="Header"/>
    </w:pPr>
    <w:r>
      <w:rPr>
        <w:noProof/>
      </w:rPr>
      <w:pict w14:anchorId="11AF8B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7184156" o:spid="_x0000_s2049" type="#_x0000_t136" style="position:absolute;margin-left:0;margin-top:0;width:545.4pt;height:90.9pt;rotation:315;z-index:-251657216;mso-position-horizontal:center;mso-position-horizontal-relative:margin;mso-position-vertical:center;mso-position-vertical-relative:margin" o:allowincell="f" fillcolor="silver" stroked="f">
          <v:fill opacity=".5"/>
          <v:textpath style="font-family:&quot;Calibri&quot;;font-size:1pt" string="Accepted Manuscrip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1249E"/>
    <w:multiLevelType w:val="hybridMultilevel"/>
    <w:tmpl w:val="9B580AD0"/>
    <w:lvl w:ilvl="0" w:tplc="5B9CE9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77C57"/>
    <w:multiLevelType w:val="hybridMultilevel"/>
    <w:tmpl w:val="F2F67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A5470E"/>
    <w:multiLevelType w:val="hybridMultilevel"/>
    <w:tmpl w:val="A970C816"/>
    <w:lvl w:ilvl="0" w:tplc="18C824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03739"/>
    <w:multiLevelType w:val="hybridMultilevel"/>
    <w:tmpl w:val="B158FB48"/>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1580961"/>
    <w:multiLevelType w:val="hybridMultilevel"/>
    <w:tmpl w:val="1CC2AD36"/>
    <w:lvl w:ilvl="0" w:tplc="448048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91C18"/>
    <w:multiLevelType w:val="hybridMultilevel"/>
    <w:tmpl w:val="0E286C70"/>
    <w:lvl w:ilvl="0" w:tplc="3CEEC75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1719573F"/>
    <w:multiLevelType w:val="hybridMultilevel"/>
    <w:tmpl w:val="2850F3AE"/>
    <w:lvl w:ilvl="0" w:tplc="18C824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81F8C"/>
    <w:multiLevelType w:val="hybridMultilevel"/>
    <w:tmpl w:val="12EE851A"/>
    <w:lvl w:ilvl="0" w:tplc="30D2643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7B1CDD"/>
    <w:multiLevelType w:val="hybridMultilevel"/>
    <w:tmpl w:val="EBA8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C7F45"/>
    <w:multiLevelType w:val="hybridMultilevel"/>
    <w:tmpl w:val="C54C9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80B4F"/>
    <w:multiLevelType w:val="hybridMultilevel"/>
    <w:tmpl w:val="ECB0CE6A"/>
    <w:lvl w:ilvl="0" w:tplc="F274F44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EB2344"/>
    <w:multiLevelType w:val="hybridMultilevel"/>
    <w:tmpl w:val="02D04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32411C"/>
    <w:multiLevelType w:val="hybridMultilevel"/>
    <w:tmpl w:val="B246CF4E"/>
    <w:lvl w:ilvl="0" w:tplc="B016D57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2E01232F"/>
    <w:multiLevelType w:val="hybridMultilevel"/>
    <w:tmpl w:val="FBE0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DC58AF"/>
    <w:multiLevelType w:val="hybridMultilevel"/>
    <w:tmpl w:val="02D04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0D0E74"/>
    <w:multiLevelType w:val="hybridMultilevel"/>
    <w:tmpl w:val="0B18FA1E"/>
    <w:lvl w:ilvl="0" w:tplc="18C824E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387CE3"/>
    <w:multiLevelType w:val="hybridMultilevel"/>
    <w:tmpl w:val="E268738C"/>
    <w:lvl w:ilvl="0" w:tplc="2B5A76EC">
      <w:start w:val="1"/>
      <w:numFmt w:val="bullet"/>
      <w:lvlText w:val="•"/>
      <w:lvlJc w:val="left"/>
      <w:pPr>
        <w:tabs>
          <w:tab w:val="num" w:pos="720"/>
        </w:tabs>
        <w:ind w:left="720" w:hanging="360"/>
      </w:pPr>
      <w:rPr>
        <w:rFonts w:ascii="Times New Roman" w:hAnsi="Times New Roman" w:hint="default"/>
      </w:rPr>
    </w:lvl>
    <w:lvl w:ilvl="1" w:tplc="CC64AFEE" w:tentative="1">
      <w:start w:val="1"/>
      <w:numFmt w:val="bullet"/>
      <w:lvlText w:val="•"/>
      <w:lvlJc w:val="left"/>
      <w:pPr>
        <w:tabs>
          <w:tab w:val="num" w:pos="1440"/>
        </w:tabs>
        <w:ind w:left="1440" w:hanging="360"/>
      </w:pPr>
      <w:rPr>
        <w:rFonts w:ascii="Times New Roman" w:hAnsi="Times New Roman" w:hint="default"/>
      </w:rPr>
    </w:lvl>
    <w:lvl w:ilvl="2" w:tplc="CC602D4C" w:tentative="1">
      <w:start w:val="1"/>
      <w:numFmt w:val="bullet"/>
      <w:lvlText w:val="•"/>
      <w:lvlJc w:val="left"/>
      <w:pPr>
        <w:tabs>
          <w:tab w:val="num" w:pos="2160"/>
        </w:tabs>
        <w:ind w:left="2160" w:hanging="360"/>
      </w:pPr>
      <w:rPr>
        <w:rFonts w:ascii="Times New Roman" w:hAnsi="Times New Roman" w:hint="default"/>
      </w:rPr>
    </w:lvl>
    <w:lvl w:ilvl="3" w:tplc="09123B86" w:tentative="1">
      <w:start w:val="1"/>
      <w:numFmt w:val="bullet"/>
      <w:lvlText w:val="•"/>
      <w:lvlJc w:val="left"/>
      <w:pPr>
        <w:tabs>
          <w:tab w:val="num" w:pos="2880"/>
        </w:tabs>
        <w:ind w:left="2880" w:hanging="360"/>
      </w:pPr>
      <w:rPr>
        <w:rFonts w:ascii="Times New Roman" w:hAnsi="Times New Roman" w:hint="default"/>
      </w:rPr>
    </w:lvl>
    <w:lvl w:ilvl="4" w:tplc="F3768018" w:tentative="1">
      <w:start w:val="1"/>
      <w:numFmt w:val="bullet"/>
      <w:lvlText w:val="•"/>
      <w:lvlJc w:val="left"/>
      <w:pPr>
        <w:tabs>
          <w:tab w:val="num" w:pos="3600"/>
        </w:tabs>
        <w:ind w:left="3600" w:hanging="360"/>
      </w:pPr>
      <w:rPr>
        <w:rFonts w:ascii="Times New Roman" w:hAnsi="Times New Roman" w:hint="default"/>
      </w:rPr>
    </w:lvl>
    <w:lvl w:ilvl="5" w:tplc="844A68BA" w:tentative="1">
      <w:start w:val="1"/>
      <w:numFmt w:val="bullet"/>
      <w:lvlText w:val="•"/>
      <w:lvlJc w:val="left"/>
      <w:pPr>
        <w:tabs>
          <w:tab w:val="num" w:pos="4320"/>
        </w:tabs>
        <w:ind w:left="4320" w:hanging="360"/>
      </w:pPr>
      <w:rPr>
        <w:rFonts w:ascii="Times New Roman" w:hAnsi="Times New Roman" w:hint="default"/>
      </w:rPr>
    </w:lvl>
    <w:lvl w:ilvl="6" w:tplc="048E294E" w:tentative="1">
      <w:start w:val="1"/>
      <w:numFmt w:val="bullet"/>
      <w:lvlText w:val="•"/>
      <w:lvlJc w:val="left"/>
      <w:pPr>
        <w:tabs>
          <w:tab w:val="num" w:pos="5040"/>
        </w:tabs>
        <w:ind w:left="5040" w:hanging="360"/>
      </w:pPr>
      <w:rPr>
        <w:rFonts w:ascii="Times New Roman" w:hAnsi="Times New Roman" w:hint="default"/>
      </w:rPr>
    </w:lvl>
    <w:lvl w:ilvl="7" w:tplc="E4FAF806" w:tentative="1">
      <w:start w:val="1"/>
      <w:numFmt w:val="bullet"/>
      <w:lvlText w:val="•"/>
      <w:lvlJc w:val="left"/>
      <w:pPr>
        <w:tabs>
          <w:tab w:val="num" w:pos="5760"/>
        </w:tabs>
        <w:ind w:left="5760" w:hanging="360"/>
      </w:pPr>
      <w:rPr>
        <w:rFonts w:ascii="Times New Roman" w:hAnsi="Times New Roman" w:hint="default"/>
      </w:rPr>
    </w:lvl>
    <w:lvl w:ilvl="8" w:tplc="BA20E48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34D3C2E"/>
    <w:multiLevelType w:val="hybridMultilevel"/>
    <w:tmpl w:val="C73A8E14"/>
    <w:lvl w:ilvl="0" w:tplc="21225AC4">
      <w:start w:val="1"/>
      <w:numFmt w:val="bullet"/>
      <w:lvlText w:val="•"/>
      <w:lvlJc w:val="left"/>
      <w:pPr>
        <w:tabs>
          <w:tab w:val="num" w:pos="720"/>
        </w:tabs>
        <w:ind w:left="720" w:hanging="360"/>
      </w:pPr>
      <w:rPr>
        <w:rFonts w:ascii="Times New Roman" w:hAnsi="Times New Roman" w:hint="default"/>
      </w:rPr>
    </w:lvl>
    <w:lvl w:ilvl="1" w:tplc="70DE58EE" w:tentative="1">
      <w:start w:val="1"/>
      <w:numFmt w:val="bullet"/>
      <w:lvlText w:val="•"/>
      <w:lvlJc w:val="left"/>
      <w:pPr>
        <w:tabs>
          <w:tab w:val="num" w:pos="1440"/>
        </w:tabs>
        <w:ind w:left="1440" w:hanging="360"/>
      </w:pPr>
      <w:rPr>
        <w:rFonts w:ascii="Times New Roman" w:hAnsi="Times New Roman" w:hint="default"/>
      </w:rPr>
    </w:lvl>
    <w:lvl w:ilvl="2" w:tplc="3AAC422C" w:tentative="1">
      <w:start w:val="1"/>
      <w:numFmt w:val="bullet"/>
      <w:lvlText w:val="•"/>
      <w:lvlJc w:val="left"/>
      <w:pPr>
        <w:tabs>
          <w:tab w:val="num" w:pos="2160"/>
        </w:tabs>
        <w:ind w:left="2160" w:hanging="360"/>
      </w:pPr>
      <w:rPr>
        <w:rFonts w:ascii="Times New Roman" w:hAnsi="Times New Roman" w:hint="default"/>
      </w:rPr>
    </w:lvl>
    <w:lvl w:ilvl="3" w:tplc="208E30EA" w:tentative="1">
      <w:start w:val="1"/>
      <w:numFmt w:val="bullet"/>
      <w:lvlText w:val="•"/>
      <w:lvlJc w:val="left"/>
      <w:pPr>
        <w:tabs>
          <w:tab w:val="num" w:pos="2880"/>
        </w:tabs>
        <w:ind w:left="2880" w:hanging="360"/>
      </w:pPr>
      <w:rPr>
        <w:rFonts w:ascii="Times New Roman" w:hAnsi="Times New Roman" w:hint="default"/>
      </w:rPr>
    </w:lvl>
    <w:lvl w:ilvl="4" w:tplc="DE2E1BAE" w:tentative="1">
      <w:start w:val="1"/>
      <w:numFmt w:val="bullet"/>
      <w:lvlText w:val="•"/>
      <w:lvlJc w:val="left"/>
      <w:pPr>
        <w:tabs>
          <w:tab w:val="num" w:pos="3600"/>
        </w:tabs>
        <w:ind w:left="3600" w:hanging="360"/>
      </w:pPr>
      <w:rPr>
        <w:rFonts w:ascii="Times New Roman" w:hAnsi="Times New Roman" w:hint="default"/>
      </w:rPr>
    </w:lvl>
    <w:lvl w:ilvl="5" w:tplc="213AF640" w:tentative="1">
      <w:start w:val="1"/>
      <w:numFmt w:val="bullet"/>
      <w:lvlText w:val="•"/>
      <w:lvlJc w:val="left"/>
      <w:pPr>
        <w:tabs>
          <w:tab w:val="num" w:pos="4320"/>
        </w:tabs>
        <w:ind w:left="4320" w:hanging="360"/>
      </w:pPr>
      <w:rPr>
        <w:rFonts w:ascii="Times New Roman" w:hAnsi="Times New Roman" w:hint="default"/>
      </w:rPr>
    </w:lvl>
    <w:lvl w:ilvl="6" w:tplc="B8ECC036" w:tentative="1">
      <w:start w:val="1"/>
      <w:numFmt w:val="bullet"/>
      <w:lvlText w:val="•"/>
      <w:lvlJc w:val="left"/>
      <w:pPr>
        <w:tabs>
          <w:tab w:val="num" w:pos="5040"/>
        </w:tabs>
        <w:ind w:left="5040" w:hanging="360"/>
      </w:pPr>
      <w:rPr>
        <w:rFonts w:ascii="Times New Roman" w:hAnsi="Times New Roman" w:hint="default"/>
      </w:rPr>
    </w:lvl>
    <w:lvl w:ilvl="7" w:tplc="906E5C0C" w:tentative="1">
      <w:start w:val="1"/>
      <w:numFmt w:val="bullet"/>
      <w:lvlText w:val="•"/>
      <w:lvlJc w:val="left"/>
      <w:pPr>
        <w:tabs>
          <w:tab w:val="num" w:pos="5760"/>
        </w:tabs>
        <w:ind w:left="5760" w:hanging="360"/>
      </w:pPr>
      <w:rPr>
        <w:rFonts w:ascii="Times New Roman" w:hAnsi="Times New Roman" w:hint="default"/>
      </w:rPr>
    </w:lvl>
    <w:lvl w:ilvl="8" w:tplc="AE963F4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622570B"/>
    <w:multiLevelType w:val="hybridMultilevel"/>
    <w:tmpl w:val="A9AA7294"/>
    <w:lvl w:ilvl="0" w:tplc="0C6610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5D5C7A"/>
    <w:multiLevelType w:val="hybridMultilevel"/>
    <w:tmpl w:val="1980C50E"/>
    <w:lvl w:ilvl="0" w:tplc="516C046A">
      <w:start w:val="1"/>
      <w:numFmt w:val="bullet"/>
      <w:lvlText w:val="•"/>
      <w:lvlJc w:val="left"/>
      <w:pPr>
        <w:tabs>
          <w:tab w:val="num" w:pos="720"/>
        </w:tabs>
        <w:ind w:left="720" w:hanging="360"/>
      </w:pPr>
      <w:rPr>
        <w:rFonts w:ascii="Times New Roman" w:hAnsi="Times New Roman" w:hint="default"/>
      </w:rPr>
    </w:lvl>
    <w:lvl w:ilvl="1" w:tplc="C8D66CBC" w:tentative="1">
      <w:start w:val="1"/>
      <w:numFmt w:val="bullet"/>
      <w:lvlText w:val="•"/>
      <w:lvlJc w:val="left"/>
      <w:pPr>
        <w:tabs>
          <w:tab w:val="num" w:pos="1440"/>
        </w:tabs>
        <w:ind w:left="1440" w:hanging="360"/>
      </w:pPr>
      <w:rPr>
        <w:rFonts w:ascii="Times New Roman" w:hAnsi="Times New Roman" w:hint="default"/>
      </w:rPr>
    </w:lvl>
    <w:lvl w:ilvl="2" w:tplc="D66EDDD8" w:tentative="1">
      <w:start w:val="1"/>
      <w:numFmt w:val="bullet"/>
      <w:lvlText w:val="•"/>
      <w:lvlJc w:val="left"/>
      <w:pPr>
        <w:tabs>
          <w:tab w:val="num" w:pos="2160"/>
        </w:tabs>
        <w:ind w:left="2160" w:hanging="360"/>
      </w:pPr>
      <w:rPr>
        <w:rFonts w:ascii="Times New Roman" w:hAnsi="Times New Roman" w:hint="default"/>
      </w:rPr>
    </w:lvl>
    <w:lvl w:ilvl="3" w:tplc="41ACB0A0" w:tentative="1">
      <w:start w:val="1"/>
      <w:numFmt w:val="bullet"/>
      <w:lvlText w:val="•"/>
      <w:lvlJc w:val="left"/>
      <w:pPr>
        <w:tabs>
          <w:tab w:val="num" w:pos="2880"/>
        </w:tabs>
        <w:ind w:left="2880" w:hanging="360"/>
      </w:pPr>
      <w:rPr>
        <w:rFonts w:ascii="Times New Roman" w:hAnsi="Times New Roman" w:hint="default"/>
      </w:rPr>
    </w:lvl>
    <w:lvl w:ilvl="4" w:tplc="8CEA7FC0" w:tentative="1">
      <w:start w:val="1"/>
      <w:numFmt w:val="bullet"/>
      <w:lvlText w:val="•"/>
      <w:lvlJc w:val="left"/>
      <w:pPr>
        <w:tabs>
          <w:tab w:val="num" w:pos="3600"/>
        </w:tabs>
        <w:ind w:left="3600" w:hanging="360"/>
      </w:pPr>
      <w:rPr>
        <w:rFonts w:ascii="Times New Roman" w:hAnsi="Times New Roman" w:hint="default"/>
      </w:rPr>
    </w:lvl>
    <w:lvl w:ilvl="5" w:tplc="73C6D70E" w:tentative="1">
      <w:start w:val="1"/>
      <w:numFmt w:val="bullet"/>
      <w:lvlText w:val="•"/>
      <w:lvlJc w:val="left"/>
      <w:pPr>
        <w:tabs>
          <w:tab w:val="num" w:pos="4320"/>
        </w:tabs>
        <w:ind w:left="4320" w:hanging="360"/>
      </w:pPr>
      <w:rPr>
        <w:rFonts w:ascii="Times New Roman" w:hAnsi="Times New Roman" w:hint="default"/>
      </w:rPr>
    </w:lvl>
    <w:lvl w:ilvl="6" w:tplc="D4507B36" w:tentative="1">
      <w:start w:val="1"/>
      <w:numFmt w:val="bullet"/>
      <w:lvlText w:val="•"/>
      <w:lvlJc w:val="left"/>
      <w:pPr>
        <w:tabs>
          <w:tab w:val="num" w:pos="5040"/>
        </w:tabs>
        <w:ind w:left="5040" w:hanging="360"/>
      </w:pPr>
      <w:rPr>
        <w:rFonts w:ascii="Times New Roman" w:hAnsi="Times New Roman" w:hint="default"/>
      </w:rPr>
    </w:lvl>
    <w:lvl w:ilvl="7" w:tplc="5F78FF44" w:tentative="1">
      <w:start w:val="1"/>
      <w:numFmt w:val="bullet"/>
      <w:lvlText w:val="•"/>
      <w:lvlJc w:val="left"/>
      <w:pPr>
        <w:tabs>
          <w:tab w:val="num" w:pos="5760"/>
        </w:tabs>
        <w:ind w:left="5760" w:hanging="360"/>
      </w:pPr>
      <w:rPr>
        <w:rFonts w:ascii="Times New Roman" w:hAnsi="Times New Roman" w:hint="default"/>
      </w:rPr>
    </w:lvl>
    <w:lvl w:ilvl="8" w:tplc="A1A8458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0367851"/>
    <w:multiLevelType w:val="hybridMultilevel"/>
    <w:tmpl w:val="29BA4FEC"/>
    <w:lvl w:ilvl="0" w:tplc="993C3802">
      <w:start w:val="1"/>
      <w:numFmt w:val="bullet"/>
      <w:lvlText w:val="•"/>
      <w:lvlJc w:val="left"/>
      <w:pPr>
        <w:tabs>
          <w:tab w:val="num" w:pos="720"/>
        </w:tabs>
        <w:ind w:left="720" w:hanging="360"/>
      </w:pPr>
      <w:rPr>
        <w:rFonts w:ascii="Times New Roman" w:hAnsi="Times New Roman" w:hint="default"/>
      </w:rPr>
    </w:lvl>
    <w:lvl w:ilvl="1" w:tplc="FAB8FDE8" w:tentative="1">
      <w:start w:val="1"/>
      <w:numFmt w:val="bullet"/>
      <w:lvlText w:val="•"/>
      <w:lvlJc w:val="left"/>
      <w:pPr>
        <w:tabs>
          <w:tab w:val="num" w:pos="1440"/>
        </w:tabs>
        <w:ind w:left="1440" w:hanging="360"/>
      </w:pPr>
      <w:rPr>
        <w:rFonts w:ascii="Times New Roman" w:hAnsi="Times New Roman" w:hint="default"/>
      </w:rPr>
    </w:lvl>
    <w:lvl w:ilvl="2" w:tplc="3000EF80" w:tentative="1">
      <w:start w:val="1"/>
      <w:numFmt w:val="bullet"/>
      <w:lvlText w:val="•"/>
      <w:lvlJc w:val="left"/>
      <w:pPr>
        <w:tabs>
          <w:tab w:val="num" w:pos="2160"/>
        </w:tabs>
        <w:ind w:left="2160" w:hanging="360"/>
      </w:pPr>
      <w:rPr>
        <w:rFonts w:ascii="Times New Roman" w:hAnsi="Times New Roman" w:hint="default"/>
      </w:rPr>
    </w:lvl>
    <w:lvl w:ilvl="3" w:tplc="C7824156" w:tentative="1">
      <w:start w:val="1"/>
      <w:numFmt w:val="bullet"/>
      <w:lvlText w:val="•"/>
      <w:lvlJc w:val="left"/>
      <w:pPr>
        <w:tabs>
          <w:tab w:val="num" w:pos="2880"/>
        </w:tabs>
        <w:ind w:left="2880" w:hanging="360"/>
      </w:pPr>
      <w:rPr>
        <w:rFonts w:ascii="Times New Roman" w:hAnsi="Times New Roman" w:hint="default"/>
      </w:rPr>
    </w:lvl>
    <w:lvl w:ilvl="4" w:tplc="0ADC1C5A" w:tentative="1">
      <w:start w:val="1"/>
      <w:numFmt w:val="bullet"/>
      <w:lvlText w:val="•"/>
      <w:lvlJc w:val="left"/>
      <w:pPr>
        <w:tabs>
          <w:tab w:val="num" w:pos="3600"/>
        </w:tabs>
        <w:ind w:left="3600" w:hanging="360"/>
      </w:pPr>
      <w:rPr>
        <w:rFonts w:ascii="Times New Roman" w:hAnsi="Times New Roman" w:hint="default"/>
      </w:rPr>
    </w:lvl>
    <w:lvl w:ilvl="5" w:tplc="14C4E6B0" w:tentative="1">
      <w:start w:val="1"/>
      <w:numFmt w:val="bullet"/>
      <w:lvlText w:val="•"/>
      <w:lvlJc w:val="left"/>
      <w:pPr>
        <w:tabs>
          <w:tab w:val="num" w:pos="4320"/>
        </w:tabs>
        <w:ind w:left="4320" w:hanging="360"/>
      </w:pPr>
      <w:rPr>
        <w:rFonts w:ascii="Times New Roman" w:hAnsi="Times New Roman" w:hint="default"/>
      </w:rPr>
    </w:lvl>
    <w:lvl w:ilvl="6" w:tplc="97F6319A" w:tentative="1">
      <w:start w:val="1"/>
      <w:numFmt w:val="bullet"/>
      <w:lvlText w:val="•"/>
      <w:lvlJc w:val="left"/>
      <w:pPr>
        <w:tabs>
          <w:tab w:val="num" w:pos="5040"/>
        </w:tabs>
        <w:ind w:left="5040" w:hanging="360"/>
      </w:pPr>
      <w:rPr>
        <w:rFonts w:ascii="Times New Roman" w:hAnsi="Times New Roman" w:hint="default"/>
      </w:rPr>
    </w:lvl>
    <w:lvl w:ilvl="7" w:tplc="5CD6DF32" w:tentative="1">
      <w:start w:val="1"/>
      <w:numFmt w:val="bullet"/>
      <w:lvlText w:val="•"/>
      <w:lvlJc w:val="left"/>
      <w:pPr>
        <w:tabs>
          <w:tab w:val="num" w:pos="5760"/>
        </w:tabs>
        <w:ind w:left="5760" w:hanging="360"/>
      </w:pPr>
      <w:rPr>
        <w:rFonts w:ascii="Times New Roman" w:hAnsi="Times New Roman" w:hint="default"/>
      </w:rPr>
    </w:lvl>
    <w:lvl w:ilvl="8" w:tplc="FFDE786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2914EF7"/>
    <w:multiLevelType w:val="hybridMultilevel"/>
    <w:tmpl w:val="270AF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513C1F"/>
    <w:multiLevelType w:val="hybridMultilevel"/>
    <w:tmpl w:val="7C8224D6"/>
    <w:lvl w:ilvl="0" w:tplc="69FA1B6A">
      <w:start w:val="1"/>
      <w:numFmt w:val="bullet"/>
      <w:lvlText w:val="•"/>
      <w:lvlJc w:val="left"/>
      <w:pPr>
        <w:tabs>
          <w:tab w:val="num" w:pos="720"/>
        </w:tabs>
        <w:ind w:left="720" w:hanging="360"/>
      </w:pPr>
      <w:rPr>
        <w:rFonts w:ascii="Times New Roman" w:hAnsi="Times New Roman" w:hint="default"/>
      </w:rPr>
    </w:lvl>
    <w:lvl w:ilvl="1" w:tplc="F1E43FE8" w:tentative="1">
      <w:start w:val="1"/>
      <w:numFmt w:val="bullet"/>
      <w:lvlText w:val="•"/>
      <w:lvlJc w:val="left"/>
      <w:pPr>
        <w:tabs>
          <w:tab w:val="num" w:pos="1440"/>
        </w:tabs>
        <w:ind w:left="1440" w:hanging="360"/>
      </w:pPr>
      <w:rPr>
        <w:rFonts w:ascii="Times New Roman" w:hAnsi="Times New Roman" w:hint="default"/>
      </w:rPr>
    </w:lvl>
    <w:lvl w:ilvl="2" w:tplc="0C185668" w:tentative="1">
      <w:start w:val="1"/>
      <w:numFmt w:val="bullet"/>
      <w:lvlText w:val="•"/>
      <w:lvlJc w:val="left"/>
      <w:pPr>
        <w:tabs>
          <w:tab w:val="num" w:pos="2160"/>
        </w:tabs>
        <w:ind w:left="2160" w:hanging="360"/>
      </w:pPr>
      <w:rPr>
        <w:rFonts w:ascii="Times New Roman" w:hAnsi="Times New Roman" w:hint="default"/>
      </w:rPr>
    </w:lvl>
    <w:lvl w:ilvl="3" w:tplc="4F6AE622" w:tentative="1">
      <w:start w:val="1"/>
      <w:numFmt w:val="bullet"/>
      <w:lvlText w:val="•"/>
      <w:lvlJc w:val="left"/>
      <w:pPr>
        <w:tabs>
          <w:tab w:val="num" w:pos="2880"/>
        </w:tabs>
        <w:ind w:left="2880" w:hanging="360"/>
      </w:pPr>
      <w:rPr>
        <w:rFonts w:ascii="Times New Roman" w:hAnsi="Times New Roman" w:hint="default"/>
      </w:rPr>
    </w:lvl>
    <w:lvl w:ilvl="4" w:tplc="4874FDEE" w:tentative="1">
      <w:start w:val="1"/>
      <w:numFmt w:val="bullet"/>
      <w:lvlText w:val="•"/>
      <w:lvlJc w:val="left"/>
      <w:pPr>
        <w:tabs>
          <w:tab w:val="num" w:pos="3600"/>
        </w:tabs>
        <w:ind w:left="3600" w:hanging="360"/>
      </w:pPr>
      <w:rPr>
        <w:rFonts w:ascii="Times New Roman" w:hAnsi="Times New Roman" w:hint="default"/>
      </w:rPr>
    </w:lvl>
    <w:lvl w:ilvl="5" w:tplc="41B63BD2" w:tentative="1">
      <w:start w:val="1"/>
      <w:numFmt w:val="bullet"/>
      <w:lvlText w:val="•"/>
      <w:lvlJc w:val="left"/>
      <w:pPr>
        <w:tabs>
          <w:tab w:val="num" w:pos="4320"/>
        </w:tabs>
        <w:ind w:left="4320" w:hanging="360"/>
      </w:pPr>
      <w:rPr>
        <w:rFonts w:ascii="Times New Roman" w:hAnsi="Times New Roman" w:hint="default"/>
      </w:rPr>
    </w:lvl>
    <w:lvl w:ilvl="6" w:tplc="3A64933A" w:tentative="1">
      <w:start w:val="1"/>
      <w:numFmt w:val="bullet"/>
      <w:lvlText w:val="•"/>
      <w:lvlJc w:val="left"/>
      <w:pPr>
        <w:tabs>
          <w:tab w:val="num" w:pos="5040"/>
        </w:tabs>
        <w:ind w:left="5040" w:hanging="360"/>
      </w:pPr>
      <w:rPr>
        <w:rFonts w:ascii="Times New Roman" w:hAnsi="Times New Roman" w:hint="default"/>
      </w:rPr>
    </w:lvl>
    <w:lvl w:ilvl="7" w:tplc="A04E367E" w:tentative="1">
      <w:start w:val="1"/>
      <w:numFmt w:val="bullet"/>
      <w:lvlText w:val="•"/>
      <w:lvlJc w:val="left"/>
      <w:pPr>
        <w:tabs>
          <w:tab w:val="num" w:pos="5760"/>
        </w:tabs>
        <w:ind w:left="5760" w:hanging="360"/>
      </w:pPr>
      <w:rPr>
        <w:rFonts w:ascii="Times New Roman" w:hAnsi="Times New Roman" w:hint="default"/>
      </w:rPr>
    </w:lvl>
    <w:lvl w:ilvl="8" w:tplc="03FAD7C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6745A6F"/>
    <w:multiLevelType w:val="hybridMultilevel"/>
    <w:tmpl w:val="DD2C5F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8D6D07"/>
    <w:multiLevelType w:val="hybridMultilevel"/>
    <w:tmpl w:val="16DA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11372B"/>
    <w:multiLevelType w:val="hybridMultilevel"/>
    <w:tmpl w:val="57B63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461206"/>
    <w:multiLevelType w:val="hybridMultilevel"/>
    <w:tmpl w:val="F5F41204"/>
    <w:lvl w:ilvl="0" w:tplc="4480484C">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F60118"/>
    <w:multiLevelType w:val="hybridMultilevel"/>
    <w:tmpl w:val="A6FA3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702B3C"/>
    <w:multiLevelType w:val="hybridMultilevel"/>
    <w:tmpl w:val="95C658B0"/>
    <w:lvl w:ilvl="0" w:tplc="18C824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341BBE"/>
    <w:multiLevelType w:val="hybridMultilevel"/>
    <w:tmpl w:val="FBA80382"/>
    <w:lvl w:ilvl="0" w:tplc="12C8C5B6">
      <w:start w:val="1"/>
      <w:numFmt w:val="bullet"/>
      <w:lvlText w:val="•"/>
      <w:lvlJc w:val="left"/>
      <w:pPr>
        <w:tabs>
          <w:tab w:val="num" w:pos="720"/>
        </w:tabs>
        <w:ind w:left="720" w:hanging="360"/>
      </w:pPr>
      <w:rPr>
        <w:rFonts w:ascii="Times New Roman" w:hAnsi="Times New Roman" w:hint="default"/>
      </w:rPr>
    </w:lvl>
    <w:lvl w:ilvl="1" w:tplc="86E4533C" w:tentative="1">
      <w:start w:val="1"/>
      <w:numFmt w:val="bullet"/>
      <w:lvlText w:val="•"/>
      <w:lvlJc w:val="left"/>
      <w:pPr>
        <w:tabs>
          <w:tab w:val="num" w:pos="1440"/>
        </w:tabs>
        <w:ind w:left="1440" w:hanging="360"/>
      </w:pPr>
      <w:rPr>
        <w:rFonts w:ascii="Times New Roman" w:hAnsi="Times New Roman" w:hint="default"/>
      </w:rPr>
    </w:lvl>
    <w:lvl w:ilvl="2" w:tplc="7CB4ACAA" w:tentative="1">
      <w:start w:val="1"/>
      <w:numFmt w:val="bullet"/>
      <w:lvlText w:val="•"/>
      <w:lvlJc w:val="left"/>
      <w:pPr>
        <w:tabs>
          <w:tab w:val="num" w:pos="2160"/>
        </w:tabs>
        <w:ind w:left="2160" w:hanging="360"/>
      </w:pPr>
      <w:rPr>
        <w:rFonts w:ascii="Times New Roman" w:hAnsi="Times New Roman" w:hint="default"/>
      </w:rPr>
    </w:lvl>
    <w:lvl w:ilvl="3" w:tplc="905E0290" w:tentative="1">
      <w:start w:val="1"/>
      <w:numFmt w:val="bullet"/>
      <w:lvlText w:val="•"/>
      <w:lvlJc w:val="left"/>
      <w:pPr>
        <w:tabs>
          <w:tab w:val="num" w:pos="2880"/>
        </w:tabs>
        <w:ind w:left="2880" w:hanging="360"/>
      </w:pPr>
      <w:rPr>
        <w:rFonts w:ascii="Times New Roman" w:hAnsi="Times New Roman" w:hint="default"/>
      </w:rPr>
    </w:lvl>
    <w:lvl w:ilvl="4" w:tplc="BE72AB7A" w:tentative="1">
      <w:start w:val="1"/>
      <w:numFmt w:val="bullet"/>
      <w:lvlText w:val="•"/>
      <w:lvlJc w:val="left"/>
      <w:pPr>
        <w:tabs>
          <w:tab w:val="num" w:pos="3600"/>
        </w:tabs>
        <w:ind w:left="3600" w:hanging="360"/>
      </w:pPr>
      <w:rPr>
        <w:rFonts w:ascii="Times New Roman" w:hAnsi="Times New Roman" w:hint="default"/>
      </w:rPr>
    </w:lvl>
    <w:lvl w:ilvl="5" w:tplc="EBBC25E2" w:tentative="1">
      <w:start w:val="1"/>
      <w:numFmt w:val="bullet"/>
      <w:lvlText w:val="•"/>
      <w:lvlJc w:val="left"/>
      <w:pPr>
        <w:tabs>
          <w:tab w:val="num" w:pos="4320"/>
        </w:tabs>
        <w:ind w:left="4320" w:hanging="360"/>
      </w:pPr>
      <w:rPr>
        <w:rFonts w:ascii="Times New Roman" w:hAnsi="Times New Roman" w:hint="default"/>
      </w:rPr>
    </w:lvl>
    <w:lvl w:ilvl="6" w:tplc="BCD82C16" w:tentative="1">
      <w:start w:val="1"/>
      <w:numFmt w:val="bullet"/>
      <w:lvlText w:val="•"/>
      <w:lvlJc w:val="left"/>
      <w:pPr>
        <w:tabs>
          <w:tab w:val="num" w:pos="5040"/>
        </w:tabs>
        <w:ind w:left="5040" w:hanging="360"/>
      </w:pPr>
      <w:rPr>
        <w:rFonts w:ascii="Times New Roman" w:hAnsi="Times New Roman" w:hint="default"/>
      </w:rPr>
    </w:lvl>
    <w:lvl w:ilvl="7" w:tplc="C1402460" w:tentative="1">
      <w:start w:val="1"/>
      <w:numFmt w:val="bullet"/>
      <w:lvlText w:val="•"/>
      <w:lvlJc w:val="left"/>
      <w:pPr>
        <w:tabs>
          <w:tab w:val="num" w:pos="5760"/>
        </w:tabs>
        <w:ind w:left="5760" w:hanging="360"/>
      </w:pPr>
      <w:rPr>
        <w:rFonts w:ascii="Times New Roman" w:hAnsi="Times New Roman" w:hint="default"/>
      </w:rPr>
    </w:lvl>
    <w:lvl w:ilvl="8" w:tplc="F228689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F9920BF"/>
    <w:multiLevelType w:val="hybridMultilevel"/>
    <w:tmpl w:val="8D80EBD0"/>
    <w:lvl w:ilvl="0" w:tplc="CBF4D366">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5418EC"/>
    <w:multiLevelType w:val="hybridMultilevel"/>
    <w:tmpl w:val="ABA69E46"/>
    <w:lvl w:ilvl="0" w:tplc="8256942C">
      <w:start w:val="1"/>
      <w:numFmt w:val="bullet"/>
      <w:lvlText w:val="•"/>
      <w:lvlJc w:val="left"/>
      <w:pPr>
        <w:tabs>
          <w:tab w:val="num" w:pos="720"/>
        </w:tabs>
        <w:ind w:left="720" w:hanging="360"/>
      </w:pPr>
      <w:rPr>
        <w:rFonts w:ascii="Times New Roman" w:hAnsi="Times New Roman" w:hint="default"/>
      </w:rPr>
    </w:lvl>
    <w:lvl w:ilvl="1" w:tplc="C60A1792" w:tentative="1">
      <w:start w:val="1"/>
      <w:numFmt w:val="bullet"/>
      <w:lvlText w:val="•"/>
      <w:lvlJc w:val="left"/>
      <w:pPr>
        <w:tabs>
          <w:tab w:val="num" w:pos="1440"/>
        </w:tabs>
        <w:ind w:left="1440" w:hanging="360"/>
      </w:pPr>
      <w:rPr>
        <w:rFonts w:ascii="Times New Roman" w:hAnsi="Times New Roman" w:hint="default"/>
      </w:rPr>
    </w:lvl>
    <w:lvl w:ilvl="2" w:tplc="A31869DC" w:tentative="1">
      <w:start w:val="1"/>
      <w:numFmt w:val="bullet"/>
      <w:lvlText w:val="•"/>
      <w:lvlJc w:val="left"/>
      <w:pPr>
        <w:tabs>
          <w:tab w:val="num" w:pos="2160"/>
        </w:tabs>
        <w:ind w:left="2160" w:hanging="360"/>
      </w:pPr>
      <w:rPr>
        <w:rFonts w:ascii="Times New Roman" w:hAnsi="Times New Roman" w:hint="default"/>
      </w:rPr>
    </w:lvl>
    <w:lvl w:ilvl="3" w:tplc="7B5ABEAA" w:tentative="1">
      <w:start w:val="1"/>
      <w:numFmt w:val="bullet"/>
      <w:lvlText w:val="•"/>
      <w:lvlJc w:val="left"/>
      <w:pPr>
        <w:tabs>
          <w:tab w:val="num" w:pos="2880"/>
        </w:tabs>
        <w:ind w:left="2880" w:hanging="360"/>
      </w:pPr>
      <w:rPr>
        <w:rFonts w:ascii="Times New Roman" w:hAnsi="Times New Roman" w:hint="default"/>
      </w:rPr>
    </w:lvl>
    <w:lvl w:ilvl="4" w:tplc="FDA68316" w:tentative="1">
      <w:start w:val="1"/>
      <w:numFmt w:val="bullet"/>
      <w:lvlText w:val="•"/>
      <w:lvlJc w:val="left"/>
      <w:pPr>
        <w:tabs>
          <w:tab w:val="num" w:pos="3600"/>
        </w:tabs>
        <w:ind w:left="3600" w:hanging="360"/>
      </w:pPr>
      <w:rPr>
        <w:rFonts w:ascii="Times New Roman" w:hAnsi="Times New Roman" w:hint="default"/>
      </w:rPr>
    </w:lvl>
    <w:lvl w:ilvl="5" w:tplc="776CFD86" w:tentative="1">
      <w:start w:val="1"/>
      <w:numFmt w:val="bullet"/>
      <w:lvlText w:val="•"/>
      <w:lvlJc w:val="left"/>
      <w:pPr>
        <w:tabs>
          <w:tab w:val="num" w:pos="4320"/>
        </w:tabs>
        <w:ind w:left="4320" w:hanging="360"/>
      </w:pPr>
      <w:rPr>
        <w:rFonts w:ascii="Times New Roman" w:hAnsi="Times New Roman" w:hint="default"/>
      </w:rPr>
    </w:lvl>
    <w:lvl w:ilvl="6" w:tplc="9B463B1E" w:tentative="1">
      <w:start w:val="1"/>
      <w:numFmt w:val="bullet"/>
      <w:lvlText w:val="•"/>
      <w:lvlJc w:val="left"/>
      <w:pPr>
        <w:tabs>
          <w:tab w:val="num" w:pos="5040"/>
        </w:tabs>
        <w:ind w:left="5040" w:hanging="360"/>
      </w:pPr>
      <w:rPr>
        <w:rFonts w:ascii="Times New Roman" w:hAnsi="Times New Roman" w:hint="default"/>
      </w:rPr>
    </w:lvl>
    <w:lvl w:ilvl="7" w:tplc="3D5661B4" w:tentative="1">
      <w:start w:val="1"/>
      <w:numFmt w:val="bullet"/>
      <w:lvlText w:val="•"/>
      <w:lvlJc w:val="left"/>
      <w:pPr>
        <w:tabs>
          <w:tab w:val="num" w:pos="5760"/>
        </w:tabs>
        <w:ind w:left="5760" w:hanging="360"/>
      </w:pPr>
      <w:rPr>
        <w:rFonts w:ascii="Times New Roman" w:hAnsi="Times New Roman" w:hint="default"/>
      </w:rPr>
    </w:lvl>
    <w:lvl w:ilvl="8" w:tplc="AFF615B2"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2B56827"/>
    <w:multiLevelType w:val="hybridMultilevel"/>
    <w:tmpl w:val="02D04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972748"/>
    <w:multiLevelType w:val="hybridMultilevel"/>
    <w:tmpl w:val="38DE06A8"/>
    <w:lvl w:ilvl="0" w:tplc="BD9C9DB4">
      <w:start w:val="1"/>
      <w:numFmt w:val="bullet"/>
      <w:lvlText w:val="•"/>
      <w:lvlJc w:val="left"/>
      <w:pPr>
        <w:tabs>
          <w:tab w:val="num" w:pos="720"/>
        </w:tabs>
        <w:ind w:left="720" w:hanging="360"/>
      </w:pPr>
      <w:rPr>
        <w:rFonts w:ascii="Times New Roman" w:hAnsi="Times New Roman" w:hint="default"/>
      </w:rPr>
    </w:lvl>
    <w:lvl w:ilvl="1" w:tplc="6B029F2A" w:tentative="1">
      <w:start w:val="1"/>
      <w:numFmt w:val="bullet"/>
      <w:lvlText w:val="•"/>
      <w:lvlJc w:val="left"/>
      <w:pPr>
        <w:tabs>
          <w:tab w:val="num" w:pos="1440"/>
        </w:tabs>
        <w:ind w:left="1440" w:hanging="360"/>
      </w:pPr>
      <w:rPr>
        <w:rFonts w:ascii="Times New Roman" w:hAnsi="Times New Roman" w:hint="default"/>
      </w:rPr>
    </w:lvl>
    <w:lvl w:ilvl="2" w:tplc="BCFA3AEA" w:tentative="1">
      <w:start w:val="1"/>
      <w:numFmt w:val="bullet"/>
      <w:lvlText w:val="•"/>
      <w:lvlJc w:val="left"/>
      <w:pPr>
        <w:tabs>
          <w:tab w:val="num" w:pos="2160"/>
        </w:tabs>
        <w:ind w:left="2160" w:hanging="360"/>
      </w:pPr>
      <w:rPr>
        <w:rFonts w:ascii="Times New Roman" w:hAnsi="Times New Roman" w:hint="default"/>
      </w:rPr>
    </w:lvl>
    <w:lvl w:ilvl="3" w:tplc="9B34A7B8" w:tentative="1">
      <w:start w:val="1"/>
      <w:numFmt w:val="bullet"/>
      <w:lvlText w:val="•"/>
      <w:lvlJc w:val="left"/>
      <w:pPr>
        <w:tabs>
          <w:tab w:val="num" w:pos="2880"/>
        </w:tabs>
        <w:ind w:left="2880" w:hanging="360"/>
      </w:pPr>
      <w:rPr>
        <w:rFonts w:ascii="Times New Roman" w:hAnsi="Times New Roman" w:hint="default"/>
      </w:rPr>
    </w:lvl>
    <w:lvl w:ilvl="4" w:tplc="B4B0567A" w:tentative="1">
      <w:start w:val="1"/>
      <w:numFmt w:val="bullet"/>
      <w:lvlText w:val="•"/>
      <w:lvlJc w:val="left"/>
      <w:pPr>
        <w:tabs>
          <w:tab w:val="num" w:pos="3600"/>
        </w:tabs>
        <w:ind w:left="3600" w:hanging="360"/>
      </w:pPr>
      <w:rPr>
        <w:rFonts w:ascii="Times New Roman" w:hAnsi="Times New Roman" w:hint="default"/>
      </w:rPr>
    </w:lvl>
    <w:lvl w:ilvl="5" w:tplc="0FACAA28" w:tentative="1">
      <w:start w:val="1"/>
      <w:numFmt w:val="bullet"/>
      <w:lvlText w:val="•"/>
      <w:lvlJc w:val="left"/>
      <w:pPr>
        <w:tabs>
          <w:tab w:val="num" w:pos="4320"/>
        </w:tabs>
        <w:ind w:left="4320" w:hanging="360"/>
      </w:pPr>
      <w:rPr>
        <w:rFonts w:ascii="Times New Roman" w:hAnsi="Times New Roman" w:hint="default"/>
      </w:rPr>
    </w:lvl>
    <w:lvl w:ilvl="6" w:tplc="2D6CD8AE" w:tentative="1">
      <w:start w:val="1"/>
      <w:numFmt w:val="bullet"/>
      <w:lvlText w:val="•"/>
      <w:lvlJc w:val="left"/>
      <w:pPr>
        <w:tabs>
          <w:tab w:val="num" w:pos="5040"/>
        </w:tabs>
        <w:ind w:left="5040" w:hanging="360"/>
      </w:pPr>
      <w:rPr>
        <w:rFonts w:ascii="Times New Roman" w:hAnsi="Times New Roman" w:hint="default"/>
      </w:rPr>
    </w:lvl>
    <w:lvl w:ilvl="7" w:tplc="0D443A80" w:tentative="1">
      <w:start w:val="1"/>
      <w:numFmt w:val="bullet"/>
      <w:lvlText w:val="•"/>
      <w:lvlJc w:val="left"/>
      <w:pPr>
        <w:tabs>
          <w:tab w:val="num" w:pos="5760"/>
        </w:tabs>
        <w:ind w:left="5760" w:hanging="360"/>
      </w:pPr>
      <w:rPr>
        <w:rFonts w:ascii="Times New Roman" w:hAnsi="Times New Roman" w:hint="default"/>
      </w:rPr>
    </w:lvl>
    <w:lvl w:ilvl="8" w:tplc="C430F31A"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7AA179E"/>
    <w:multiLevelType w:val="hybridMultilevel"/>
    <w:tmpl w:val="5CB61084"/>
    <w:lvl w:ilvl="0" w:tplc="30D2643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6"/>
  </w:num>
  <w:num w:numId="4">
    <w:abstractNumId w:val="14"/>
  </w:num>
  <w:num w:numId="5">
    <w:abstractNumId w:val="11"/>
  </w:num>
  <w:num w:numId="6">
    <w:abstractNumId w:val="28"/>
  </w:num>
  <w:num w:numId="7">
    <w:abstractNumId w:val="15"/>
  </w:num>
  <w:num w:numId="8">
    <w:abstractNumId w:val="2"/>
  </w:num>
  <w:num w:numId="9">
    <w:abstractNumId w:val="4"/>
  </w:num>
  <w:num w:numId="10">
    <w:abstractNumId w:val="26"/>
  </w:num>
  <w:num w:numId="11">
    <w:abstractNumId w:val="3"/>
  </w:num>
  <w:num w:numId="12">
    <w:abstractNumId w:val="24"/>
  </w:num>
  <w:num w:numId="13">
    <w:abstractNumId w:val="5"/>
  </w:num>
  <w:num w:numId="14">
    <w:abstractNumId w:val="12"/>
  </w:num>
  <w:num w:numId="15">
    <w:abstractNumId w:val="0"/>
  </w:num>
  <w:num w:numId="16">
    <w:abstractNumId w:val="32"/>
  </w:num>
  <w:num w:numId="17">
    <w:abstractNumId w:val="10"/>
  </w:num>
  <w:num w:numId="18">
    <w:abstractNumId w:val="23"/>
  </w:num>
  <w:num w:numId="19">
    <w:abstractNumId w:val="21"/>
  </w:num>
  <w:num w:numId="20">
    <w:abstractNumId w:val="33"/>
  </w:num>
  <w:num w:numId="21">
    <w:abstractNumId w:val="17"/>
  </w:num>
  <w:num w:numId="22">
    <w:abstractNumId w:val="31"/>
  </w:num>
  <w:num w:numId="23">
    <w:abstractNumId w:val="20"/>
  </w:num>
  <w:num w:numId="24">
    <w:abstractNumId w:val="22"/>
  </w:num>
  <w:num w:numId="25">
    <w:abstractNumId w:val="16"/>
  </w:num>
  <w:num w:numId="26">
    <w:abstractNumId w:val="19"/>
  </w:num>
  <w:num w:numId="27">
    <w:abstractNumId w:val="29"/>
  </w:num>
  <w:num w:numId="28">
    <w:abstractNumId w:val="9"/>
  </w:num>
  <w:num w:numId="29">
    <w:abstractNumId w:val="8"/>
  </w:num>
  <w:num w:numId="30">
    <w:abstractNumId w:val="25"/>
  </w:num>
  <w:num w:numId="31">
    <w:abstractNumId w:val="7"/>
  </w:num>
  <w:num w:numId="32">
    <w:abstractNumId w:val="34"/>
  </w:num>
  <w:num w:numId="33">
    <w:abstractNumId w:val="18"/>
  </w:num>
  <w:num w:numId="34">
    <w:abstractNumId w:val="3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A 11th&lt;/Style&gt;&lt;LeftDelim&gt;{&lt;/LeftDelim&gt;&lt;RightDelim&gt;}&lt;/RightDelim&gt;&lt;FontName&gt;Calibri Light&lt;/FontName&gt;&lt;FontSize&gt;13&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DA6061"/>
    <w:rsid w:val="0000020A"/>
    <w:rsid w:val="000025D0"/>
    <w:rsid w:val="00006130"/>
    <w:rsid w:val="0000664A"/>
    <w:rsid w:val="0000760A"/>
    <w:rsid w:val="00022C90"/>
    <w:rsid w:val="00023958"/>
    <w:rsid w:val="00023E66"/>
    <w:rsid w:val="00033ADE"/>
    <w:rsid w:val="00035D4A"/>
    <w:rsid w:val="0003618E"/>
    <w:rsid w:val="000418CF"/>
    <w:rsid w:val="00041E68"/>
    <w:rsid w:val="00042591"/>
    <w:rsid w:val="0004391C"/>
    <w:rsid w:val="0004541E"/>
    <w:rsid w:val="00047871"/>
    <w:rsid w:val="000543B7"/>
    <w:rsid w:val="00060B3B"/>
    <w:rsid w:val="00082754"/>
    <w:rsid w:val="00083882"/>
    <w:rsid w:val="00084CE6"/>
    <w:rsid w:val="000862EF"/>
    <w:rsid w:val="00091D38"/>
    <w:rsid w:val="000A6277"/>
    <w:rsid w:val="000A6638"/>
    <w:rsid w:val="000B2618"/>
    <w:rsid w:val="000B5C48"/>
    <w:rsid w:val="000D5BBD"/>
    <w:rsid w:val="000E13FF"/>
    <w:rsid w:val="000E74DD"/>
    <w:rsid w:val="000F3626"/>
    <w:rsid w:val="000F4AEF"/>
    <w:rsid w:val="00105184"/>
    <w:rsid w:val="00110BE4"/>
    <w:rsid w:val="00121EBE"/>
    <w:rsid w:val="00123420"/>
    <w:rsid w:val="0012371F"/>
    <w:rsid w:val="00127A6B"/>
    <w:rsid w:val="00134938"/>
    <w:rsid w:val="001412F9"/>
    <w:rsid w:val="00142153"/>
    <w:rsid w:val="001426A6"/>
    <w:rsid w:val="001426BC"/>
    <w:rsid w:val="00146DF0"/>
    <w:rsid w:val="001559FF"/>
    <w:rsid w:val="0016244A"/>
    <w:rsid w:val="00164B3E"/>
    <w:rsid w:val="0016763E"/>
    <w:rsid w:val="00172AA5"/>
    <w:rsid w:val="00175A73"/>
    <w:rsid w:val="00191DAE"/>
    <w:rsid w:val="00194832"/>
    <w:rsid w:val="001A068A"/>
    <w:rsid w:val="001A0B2F"/>
    <w:rsid w:val="001A30BC"/>
    <w:rsid w:val="001A76A0"/>
    <w:rsid w:val="001B053E"/>
    <w:rsid w:val="001B7DDD"/>
    <w:rsid w:val="001C6F5F"/>
    <w:rsid w:val="001E18A1"/>
    <w:rsid w:val="001E42C1"/>
    <w:rsid w:val="001E57FF"/>
    <w:rsid w:val="001E5A53"/>
    <w:rsid w:val="001F59AE"/>
    <w:rsid w:val="001F6B7B"/>
    <w:rsid w:val="001F77A9"/>
    <w:rsid w:val="00217E35"/>
    <w:rsid w:val="00242520"/>
    <w:rsid w:val="00243EE6"/>
    <w:rsid w:val="00247CF6"/>
    <w:rsid w:val="002530F9"/>
    <w:rsid w:val="00253ACA"/>
    <w:rsid w:val="00256F01"/>
    <w:rsid w:val="00257AA8"/>
    <w:rsid w:val="00264F51"/>
    <w:rsid w:val="002651BF"/>
    <w:rsid w:val="00273D00"/>
    <w:rsid w:val="00275525"/>
    <w:rsid w:val="00277615"/>
    <w:rsid w:val="00283756"/>
    <w:rsid w:val="0028470A"/>
    <w:rsid w:val="00291F5D"/>
    <w:rsid w:val="002959B0"/>
    <w:rsid w:val="00295AF3"/>
    <w:rsid w:val="002A1927"/>
    <w:rsid w:val="002A591B"/>
    <w:rsid w:val="002A6E06"/>
    <w:rsid w:val="002B2F82"/>
    <w:rsid w:val="002B667A"/>
    <w:rsid w:val="002D5EE1"/>
    <w:rsid w:val="002E21E4"/>
    <w:rsid w:val="002F3020"/>
    <w:rsid w:val="003054B0"/>
    <w:rsid w:val="00311F04"/>
    <w:rsid w:val="00313423"/>
    <w:rsid w:val="00317B5E"/>
    <w:rsid w:val="003269C8"/>
    <w:rsid w:val="00341C65"/>
    <w:rsid w:val="003554DD"/>
    <w:rsid w:val="0036213C"/>
    <w:rsid w:val="00370C5D"/>
    <w:rsid w:val="00371337"/>
    <w:rsid w:val="00372C94"/>
    <w:rsid w:val="00376C46"/>
    <w:rsid w:val="003804FE"/>
    <w:rsid w:val="0038214E"/>
    <w:rsid w:val="00386036"/>
    <w:rsid w:val="003A127C"/>
    <w:rsid w:val="003A5C52"/>
    <w:rsid w:val="003A5FCF"/>
    <w:rsid w:val="003B6F61"/>
    <w:rsid w:val="003D2379"/>
    <w:rsid w:val="003D3F60"/>
    <w:rsid w:val="003E614A"/>
    <w:rsid w:val="003F21B4"/>
    <w:rsid w:val="003F299E"/>
    <w:rsid w:val="003F473F"/>
    <w:rsid w:val="003F71AE"/>
    <w:rsid w:val="004000B4"/>
    <w:rsid w:val="00401C59"/>
    <w:rsid w:val="00411577"/>
    <w:rsid w:val="004249A3"/>
    <w:rsid w:val="004252CC"/>
    <w:rsid w:val="00432685"/>
    <w:rsid w:val="00441FEC"/>
    <w:rsid w:val="00452D7C"/>
    <w:rsid w:val="0046395A"/>
    <w:rsid w:val="00465050"/>
    <w:rsid w:val="0046689B"/>
    <w:rsid w:val="00477929"/>
    <w:rsid w:val="004A0CF7"/>
    <w:rsid w:val="004A1703"/>
    <w:rsid w:val="004A4EEE"/>
    <w:rsid w:val="004B40DD"/>
    <w:rsid w:val="004B575A"/>
    <w:rsid w:val="004B77F5"/>
    <w:rsid w:val="004C0063"/>
    <w:rsid w:val="004C2FDE"/>
    <w:rsid w:val="004C42F0"/>
    <w:rsid w:val="004C513F"/>
    <w:rsid w:val="004D0B58"/>
    <w:rsid w:val="004D18CA"/>
    <w:rsid w:val="004D3596"/>
    <w:rsid w:val="004E1FAF"/>
    <w:rsid w:val="004E7045"/>
    <w:rsid w:val="004F4135"/>
    <w:rsid w:val="005067B0"/>
    <w:rsid w:val="0050750E"/>
    <w:rsid w:val="00524843"/>
    <w:rsid w:val="0052548A"/>
    <w:rsid w:val="00530956"/>
    <w:rsid w:val="00533C5E"/>
    <w:rsid w:val="0054387E"/>
    <w:rsid w:val="00547B74"/>
    <w:rsid w:val="00551957"/>
    <w:rsid w:val="00554A1E"/>
    <w:rsid w:val="00575B46"/>
    <w:rsid w:val="005769F2"/>
    <w:rsid w:val="00576EDE"/>
    <w:rsid w:val="005847A9"/>
    <w:rsid w:val="00585413"/>
    <w:rsid w:val="00587DDC"/>
    <w:rsid w:val="00590670"/>
    <w:rsid w:val="0059081D"/>
    <w:rsid w:val="005A06E4"/>
    <w:rsid w:val="005A24B5"/>
    <w:rsid w:val="005A29E6"/>
    <w:rsid w:val="005A30D3"/>
    <w:rsid w:val="005A5672"/>
    <w:rsid w:val="005B2213"/>
    <w:rsid w:val="005B2B82"/>
    <w:rsid w:val="005C59DB"/>
    <w:rsid w:val="005D3CB3"/>
    <w:rsid w:val="005E2F36"/>
    <w:rsid w:val="005F51B7"/>
    <w:rsid w:val="005F633D"/>
    <w:rsid w:val="00606011"/>
    <w:rsid w:val="006234D1"/>
    <w:rsid w:val="006278EA"/>
    <w:rsid w:val="00634217"/>
    <w:rsid w:val="0065797B"/>
    <w:rsid w:val="00663B87"/>
    <w:rsid w:val="006706B8"/>
    <w:rsid w:val="00674FAC"/>
    <w:rsid w:val="00684738"/>
    <w:rsid w:val="00684D9C"/>
    <w:rsid w:val="00694D1E"/>
    <w:rsid w:val="0069601D"/>
    <w:rsid w:val="00697560"/>
    <w:rsid w:val="006B38D6"/>
    <w:rsid w:val="006C1DA8"/>
    <w:rsid w:val="006C252C"/>
    <w:rsid w:val="006E58D1"/>
    <w:rsid w:val="006E643A"/>
    <w:rsid w:val="007047DC"/>
    <w:rsid w:val="007067B2"/>
    <w:rsid w:val="00711E97"/>
    <w:rsid w:val="0071594D"/>
    <w:rsid w:val="00721C9A"/>
    <w:rsid w:val="00731F54"/>
    <w:rsid w:val="00740399"/>
    <w:rsid w:val="00741B61"/>
    <w:rsid w:val="00745BF1"/>
    <w:rsid w:val="00750D89"/>
    <w:rsid w:val="007660AF"/>
    <w:rsid w:val="00766307"/>
    <w:rsid w:val="007667F3"/>
    <w:rsid w:val="00771415"/>
    <w:rsid w:val="0077772B"/>
    <w:rsid w:val="00783BEF"/>
    <w:rsid w:val="00786B27"/>
    <w:rsid w:val="00790DDD"/>
    <w:rsid w:val="0079159E"/>
    <w:rsid w:val="00792875"/>
    <w:rsid w:val="00793F89"/>
    <w:rsid w:val="007A1550"/>
    <w:rsid w:val="007B4E1D"/>
    <w:rsid w:val="007B6C81"/>
    <w:rsid w:val="007C319A"/>
    <w:rsid w:val="007C3E3E"/>
    <w:rsid w:val="007C41D1"/>
    <w:rsid w:val="007C4842"/>
    <w:rsid w:val="007D054B"/>
    <w:rsid w:val="007D2C23"/>
    <w:rsid w:val="007E1399"/>
    <w:rsid w:val="007E54BF"/>
    <w:rsid w:val="007F1E3C"/>
    <w:rsid w:val="007F259E"/>
    <w:rsid w:val="007F4D6C"/>
    <w:rsid w:val="007F62A2"/>
    <w:rsid w:val="008034D7"/>
    <w:rsid w:val="008042EF"/>
    <w:rsid w:val="0082642B"/>
    <w:rsid w:val="00827C92"/>
    <w:rsid w:val="00835E27"/>
    <w:rsid w:val="008432AE"/>
    <w:rsid w:val="008511B8"/>
    <w:rsid w:val="008568F4"/>
    <w:rsid w:val="0086020E"/>
    <w:rsid w:val="00860E3A"/>
    <w:rsid w:val="00861B3A"/>
    <w:rsid w:val="00872B1C"/>
    <w:rsid w:val="00885CD9"/>
    <w:rsid w:val="008A11AD"/>
    <w:rsid w:val="008A1274"/>
    <w:rsid w:val="008A60E5"/>
    <w:rsid w:val="008B268B"/>
    <w:rsid w:val="008C01BB"/>
    <w:rsid w:val="008C20D7"/>
    <w:rsid w:val="008C450E"/>
    <w:rsid w:val="008C53B8"/>
    <w:rsid w:val="008C7E37"/>
    <w:rsid w:val="008D000A"/>
    <w:rsid w:val="008D4310"/>
    <w:rsid w:val="008D62CD"/>
    <w:rsid w:val="008E0DDC"/>
    <w:rsid w:val="008E1C89"/>
    <w:rsid w:val="008E2037"/>
    <w:rsid w:val="008E71E5"/>
    <w:rsid w:val="008F02C4"/>
    <w:rsid w:val="008F062E"/>
    <w:rsid w:val="008F2556"/>
    <w:rsid w:val="008F2C94"/>
    <w:rsid w:val="00900A35"/>
    <w:rsid w:val="00900EFF"/>
    <w:rsid w:val="0090638C"/>
    <w:rsid w:val="0091023A"/>
    <w:rsid w:val="00932959"/>
    <w:rsid w:val="0093376D"/>
    <w:rsid w:val="00952628"/>
    <w:rsid w:val="00952E04"/>
    <w:rsid w:val="00954082"/>
    <w:rsid w:val="009570D6"/>
    <w:rsid w:val="009740CC"/>
    <w:rsid w:val="00977274"/>
    <w:rsid w:val="00981C78"/>
    <w:rsid w:val="00991A3D"/>
    <w:rsid w:val="00995B4D"/>
    <w:rsid w:val="009A07F5"/>
    <w:rsid w:val="009A6404"/>
    <w:rsid w:val="009B064A"/>
    <w:rsid w:val="009B7214"/>
    <w:rsid w:val="009C405B"/>
    <w:rsid w:val="009C5060"/>
    <w:rsid w:val="009C6D5B"/>
    <w:rsid w:val="009D1123"/>
    <w:rsid w:val="009D4B0C"/>
    <w:rsid w:val="009D70EC"/>
    <w:rsid w:val="009E57E2"/>
    <w:rsid w:val="009F4124"/>
    <w:rsid w:val="009F5EA9"/>
    <w:rsid w:val="009F6424"/>
    <w:rsid w:val="00A06B52"/>
    <w:rsid w:val="00A15A4D"/>
    <w:rsid w:val="00A32EC8"/>
    <w:rsid w:val="00A4187A"/>
    <w:rsid w:val="00A579A0"/>
    <w:rsid w:val="00A6397B"/>
    <w:rsid w:val="00A70CF7"/>
    <w:rsid w:val="00A71947"/>
    <w:rsid w:val="00A719E0"/>
    <w:rsid w:val="00A77DC3"/>
    <w:rsid w:val="00A83923"/>
    <w:rsid w:val="00A9282F"/>
    <w:rsid w:val="00A94101"/>
    <w:rsid w:val="00AA07C0"/>
    <w:rsid w:val="00AA123A"/>
    <w:rsid w:val="00AA14A4"/>
    <w:rsid w:val="00AA55A7"/>
    <w:rsid w:val="00AA7A87"/>
    <w:rsid w:val="00AB6495"/>
    <w:rsid w:val="00AC4660"/>
    <w:rsid w:val="00AC4ABE"/>
    <w:rsid w:val="00AC5CCF"/>
    <w:rsid w:val="00AD06E3"/>
    <w:rsid w:val="00AD6CA2"/>
    <w:rsid w:val="00AE2A0D"/>
    <w:rsid w:val="00AE6A10"/>
    <w:rsid w:val="00AF19B4"/>
    <w:rsid w:val="00AF5F3A"/>
    <w:rsid w:val="00AF683E"/>
    <w:rsid w:val="00B02704"/>
    <w:rsid w:val="00B05814"/>
    <w:rsid w:val="00B104FB"/>
    <w:rsid w:val="00B11378"/>
    <w:rsid w:val="00B1245F"/>
    <w:rsid w:val="00B14DD4"/>
    <w:rsid w:val="00B15B5A"/>
    <w:rsid w:val="00B16D1A"/>
    <w:rsid w:val="00B174DC"/>
    <w:rsid w:val="00B22FC2"/>
    <w:rsid w:val="00B26F76"/>
    <w:rsid w:val="00B31E2C"/>
    <w:rsid w:val="00B52434"/>
    <w:rsid w:val="00B5282A"/>
    <w:rsid w:val="00B528AB"/>
    <w:rsid w:val="00B62909"/>
    <w:rsid w:val="00B726C8"/>
    <w:rsid w:val="00B73C87"/>
    <w:rsid w:val="00B77B04"/>
    <w:rsid w:val="00B81839"/>
    <w:rsid w:val="00B909E6"/>
    <w:rsid w:val="00B97AD1"/>
    <w:rsid w:val="00BB3CD8"/>
    <w:rsid w:val="00BC3A51"/>
    <w:rsid w:val="00BD4C39"/>
    <w:rsid w:val="00BE0EDE"/>
    <w:rsid w:val="00BF3507"/>
    <w:rsid w:val="00BF5DA4"/>
    <w:rsid w:val="00BF63ED"/>
    <w:rsid w:val="00C03911"/>
    <w:rsid w:val="00C05A36"/>
    <w:rsid w:val="00C06293"/>
    <w:rsid w:val="00C11B04"/>
    <w:rsid w:val="00C21071"/>
    <w:rsid w:val="00C26C7A"/>
    <w:rsid w:val="00C331E1"/>
    <w:rsid w:val="00C3519F"/>
    <w:rsid w:val="00C355BA"/>
    <w:rsid w:val="00C36AE2"/>
    <w:rsid w:val="00C410D6"/>
    <w:rsid w:val="00C51B0F"/>
    <w:rsid w:val="00C5713C"/>
    <w:rsid w:val="00C6444F"/>
    <w:rsid w:val="00C72322"/>
    <w:rsid w:val="00C82D3B"/>
    <w:rsid w:val="00C85E99"/>
    <w:rsid w:val="00CA16A7"/>
    <w:rsid w:val="00CA660A"/>
    <w:rsid w:val="00CA779C"/>
    <w:rsid w:val="00CB0BC5"/>
    <w:rsid w:val="00CB71C2"/>
    <w:rsid w:val="00CB72CE"/>
    <w:rsid w:val="00CC7758"/>
    <w:rsid w:val="00CD1F45"/>
    <w:rsid w:val="00CD6809"/>
    <w:rsid w:val="00CE173A"/>
    <w:rsid w:val="00CF0FB5"/>
    <w:rsid w:val="00CF1B07"/>
    <w:rsid w:val="00D00029"/>
    <w:rsid w:val="00D057E8"/>
    <w:rsid w:val="00D1194B"/>
    <w:rsid w:val="00D163A5"/>
    <w:rsid w:val="00D23139"/>
    <w:rsid w:val="00D24D27"/>
    <w:rsid w:val="00D27B7E"/>
    <w:rsid w:val="00D314D7"/>
    <w:rsid w:val="00D349CC"/>
    <w:rsid w:val="00D42492"/>
    <w:rsid w:val="00D425B0"/>
    <w:rsid w:val="00D4466A"/>
    <w:rsid w:val="00D45394"/>
    <w:rsid w:val="00D54124"/>
    <w:rsid w:val="00D560B4"/>
    <w:rsid w:val="00D627D9"/>
    <w:rsid w:val="00D6478D"/>
    <w:rsid w:val="00D73CED"/>
    <w:rsid w:val="00D7585A"/>
    <w:rsid w:val="00D77399"/>
    <w:rsid w:val="00D838BF"/>
    <w:rsid w:val="00D8391B"/>
    <w:rsid w:val="00DA55EA"/>
    <w:rsid w:val="00DA6061"/>
    <w:rsid w:val="00DA716F"/>
    <w:rsid w:val="00DB03C0"/>
    <w:rsid w:val="00DD5911"/>
    <w:rsid w:val="00DD74F2"/>
    <w:rsid w:val="00DE4EA3"/>
    <w:rsid w:val="00DF79F6"/>
    <w:rsid w:val="00E00853"/>
    <w:rsid w:val="00E02724"/>
    <w:rsid w:val="00E154AB"/>
    <w:rsid w:val="00E160E9"/>
    <w:rsid w:val="00E20107"/>
    <w:rsid w:val="00E21273"/>
    <w:rsid w:val="00E215C8"/>
    <w:rsid w:val="00E21CF4"/>
    <w:rsid w:val="00E22F99"/>
    <w:rsid w:val="00E25490"/>
    <w:rsid w:val="00E258DA"/>
    <w:rsid w:val="00E26263"/>
    <w:rsid w:val="00E36238"/>
    <w:rsid w:val="00E36E3B"/>
    <w:rsid w:val="00E37574"/>
    <w:rsid w:val="00E43E4E"/>
    <w:rsid w:val="00E5178B"/>
    <w:rsid w:val="00E626B0"/>
    <w:rsid w:val="00E650B0"/>
    <w:rsid w:val="00E66AAD"/>
    <w:rsid w:val="00E71F9E"/>
    <w:rsid w:val="00E7297C"/>
    <w:rsid w:val="00E74C1F"/>
    <w:rsid w:val="00E7724C"/>
    <w:rsid w:val="00E8795B"/>
    <w:rsid w:val="00E94969"/>
    <w:rsid w:val="00E96324"/>
    <w:rsid w:val="00EA5632"/>
    <w:rsid w:val="00EA6CE4"/>
    <w:rsid w:val="00EA7F6F"/>
    <w:rsid w:val="00EC675B"/>
    <w:rsid w:val="00ED1D0E"/>
    <w:rsid w:val="00ED417B"/>
    <w:rsid w:val="00EE2F7C"/>
    <w:rsid w:val="00EE4F09"/>
    <w:rsid w:val="00EE57DD"/>
    <w:rsid w:val="00EF7223"/>
    <w:rsid w:val="00F03C83"/>
    <w:rsid w:val="00F06CCB"/>
    <w:rsid w:val="00F11D49"/>
    <w:rsid w:val="00F225D0"/>
    <w:rsid w:val="00F34588"/>
    <w:rsid w:val="00F4096B"/>
    <w:rsid w:val="00F40A6E"/>
    <w:rsid w:val="00F44EDD"/>
    <w:rsid w:val="00F47BC6"/>
    <w:rsid w:val="00F6679D"/>
    <w:rsid w:val="00F705E3"/>
    <w:rsid w:val="00F71F21"/>
    <w:rsid w:val="00F7244E"/>
    <w:rsid w:val="00F7738C"/>
    <w:rsid w:val="00F77872"/>
    <w:rsid w:val="00F778B4"/>
    <w:rsid w:val="00F83BB1"/>
    <w:rsid w:val="00F91F2E"/>
    <w:rsid w:val="00F94EF5"/>
    <w:rsid w:val="00F97AA4"/>
    <w:rsid w:val="00F97DA1"/>
    <w:rsid w:val="00FA081A"/>
    <w:rsid w:val="00FA0ECC"/>
    <w:rsid w:val="00FA5B8C"/>
    <w:rsid w:val="00FB3C2F"/>
    <w:rsid w:val="00FC33FA"/>
    <w:rsid w:val="00FD0F7D"/>
    <w:rsid w:val="00FD3030"/>
    <w:rsid w:val="00FD3BAD"/>
    <w:rsid w:val="00FE248C"/>
    <w:rsid w:val="00FE446D"/>
    <w:rsid w:val="00FE5332"/>
    <w:rsid w:val="00FF0F2D"/>
    <w:rsid w:val="00FF2EAF"/>
    <w:rsid w:val="00FF5E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B499D0"/>
  <w15:chartTrackingRefBased/>
  <w15:docId w15:val="{2228E064-39AB-4916-9DD2-AB57AF28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6061"/>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DA6061"/>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A32EC8"/>
    <w:pPr>
      <w:keepNext/>
      <w:keepLines/>
      <w:spacing w:before="40" w:after="0"/>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unhideWhenUsed/>
    <w:qFormat/>
    <w:rsid w:val="00A32EC8"/>
    <w:pPr>
      <w:keepNext/>
      <w:keepLines/>
      <w:spacing w:before="40" w:after="0"/>
      <w:outlineLvl w:val="3"/>
    </w:pPr>
    <w:rPr>
      <w:rFonts w:asciiTheme="majorHAnsi" w:eastAsiaTheme="majorEastAsia" w:hAnsiTheme="majorHAnsi" w:cstheme="majorBidi"/>
      <w:iCs/>
      <w:u w:val="single"/>
    </w:rPr>
  </w:style>
  <w:style w:type="paragraph" w:styleId="Heading5">
    <w:name w:val="heading 5"/>
    <w:basedOn w:val="Normal"/>
    <w:next w:val="Normal"/>
    <w:link w:val="Heading5Char"/>
    <w:uiPriority w:val="9"/>
    <w:unhideWhenUsed/>
    <w:qFormat/>
    <w:rsid w:val="00606011"/>
    <w:pPr>
      <w:keepNext/>
      <w:keepLines/>
      <w:spacing w:before="40" w:after="0"/>
      <w:outlineLvl w:val="4"/>
    </w:pPr>
    <w:rPr>
      <w:rFonts w:asciiTheme="majorHAnsi" w:eastAsiaTheme="majorEastAsia" w:hAnsiTheme="majorHAns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061"/>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DA6061"/>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A32EC8"/>
    <w:rPr>
      <w:rFonts w:asciiTheme="majorHAnsi" w:eastAsiaTheme="majorEastAsia" w:hAnsiTheme="majorHAnsi" w:cstheme="majorBidi"/>
      <w:b/>
      <w:color w:val="000000" w:themeColor="text1"/>
      <w:szCs w:val="24"/>
    </w:rPr>
  </w:style>
  <w:style w:type="paragraph" w:styleId="BalloonText">
    <w:name w:val="Balloon Text"/>
    <w:basedOn w:val="Normal"/>
    <w:link w:val="BalloonTextChar"/>
    <w:uiPriority w:val="99"/>
    <w:semiHidden/>
    <w:unhideWhenUsed/>
    <w:rsid w:val="00576E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EDE"/>
    <w:rPr>
      <w:rFonts w:ascii="Segoe UI" w:hAnsi="Segoe UI" w:cs="Segoe UI"/>
      <w:sz w:val="18"/>
      <w:szCs w:val="18"/>
    </w:rPr>
  </w:style>
  <w:style w:type="paragraph" w:styleId="ListParagraph">
    <w:name w:val="List Paragraph"/>
    <w:basedOn w:val="Normal"/>
    <w:uiPriority w:val="34"/>
    <w:qFormat/>
    <w:rsid w:val="00576EDE"/>
    <w:pPr>
      <w:ind w:left="720"/>
      <w:contextualSpacing/>
    </w:pPr>
  </w:style>
  <w:style w:type="character" w:styleId="Hyperlink">
    <w:name w:val="Hyperlink"/>
    <w:basedOn w:val="DefaultParagraphFont"/>
    <w:uiPriority w:val="99"/>
    <w:unhideWhenUsed/>
    <w:rsid w:val="00576EDE"/>
    <w:rPr>
      <w:color w:val="0563C1" w:themeColor="hyperlink"/>
      <w:u w:val="single"/>
    </w:rPr>
  </w:style>
  <w:style w:type="character" w:customStyle="1" w:styleId="UnresolvedMention1">
    <w:name w:val="Unresolved Mention1"/>
    <w:basedOn w:val="DefaultParagraphFont"/>
    <w:uiPriority w:val="99"/>
    <w:semiHidden/>
    <w:unhideWhenUsed/>
    <w:rsid w:val="00576EDE"/>
    <w:rPr>
      <w:color w:val="605E5C"/>
      <w:shd w:val="clear" w:color="auto" w:fill="E1DFDD"/>
    </w:rPr>
  </w:style>
  <w:style w:type="paragraph" w:customStyle="1" w:styleId="EndNoteBibliographyTitle">
    <w:name w:val="EndNote Bibliography Title"/>
    <w:basedOn w:val="Normal"/>
    <w:link w:val="EndNoteBibliographyTitleChar"/>
    <w:rsid w:val="00C5713C"/>
    <w:pPr>
      <w:spacing w:after="0"/>
      <w:jc w:val="center"/>
    </w:pPr>
    <w:rPr>
      <w:rFonts w:ascii="Calibri Light" w:hAnsi="Calibri Light" w:cs="Calibri Light"/>
      <w:noProof/>
      <w:sz w:val="26"/>
      <w:lang w:val="en-US"/>
    </w:rPr>
  </w:style>
  <w:style w:type="character" w:customStyle="1" w:styleId="EndNoteBibliographyTitleChar">
    <w:name w:val="EndNote Bibliography Title Char"/>
    <w:basedOn w:val="DefaultParagraphFont"/>
    <w:link w:val="EndNoteBibliographyTitle"/>
    <w:rsid w:val="00C5713C"/>
    <w:rPr>
      <w:rFonts w:ascii="Calibri Light" w:hAnsi="Calibri Light" w:cs="Calibri Light"/>
      <w:noProof/>
      <w:sz w:val="26"/>
      <w:lang w:val="en-US"/>
    </w:rPr>
  </w:style>
  <w:style w:type="paragraph" w:customStyle="1" w:styleId="EndNoteBibliography">
    <w:name w:val="EndNote Bibliography"/>
    <w:basedOn w:val="Normal"/>
    <w:link w:val="EndNoteBibliographyChar"/>
    <w:rsid w:val="00C5713C"/>
    <w:pPr>
      <w:spacing w:line="240" w:lineRule="auto"/>
    </w:pPr>
    <w:rPr>
      <w:rFonts w:ascii="Calibri Light" w:hAnsi="Calibri Light" w:cs="Calibri Light"/>
      <w:noProof/>
      <w:sz w:val="26"/>
      <w:lang w:val="en-US"/>
    </w:rPr>
  </w:style>
  <w:style w:type="character" w:customStyle="1" w:styleId="EndNoteBibliographyChar">
    <w:name w:val="EndNote Bibliography Char"/>
    <w:basedOn w:val="DefaultParagraphFont"/>
    <w:link w:val="EndNoteBibliography"/>
    <w:rsid w:val="00C5713C"/>
    <w:rPr>
      <w:rFonts w:ascii="Calibri Light" w:hAnsi="Calibri Light" w:cs="Calibri Light"/>
      <w:noProof/>
      <w:sz w:val="26"/>
      <w:lang w:val="en-US"/>
    </w:rPr>
  </w:style>
  <w:style w:type="character" w:styleId="FollowedHyperlink">
    <w:name w:val="FollowedHyperlink"/>
    <w:basedOn w:val="DefaultParagraphFont"/>
    <w:uiPriority w:val="99"/>
    <w:semiHidden/>
    <w:unhideWhenUsed/>
    <w:rsid w:val="00C5713C"/>
    <w:rPr>
      <w:color w:val="954F72" w:themeColor="followedHyperlink"/>
      <w:u w:val="single"/>
    </w:rPr>
  </w:style>
  <w:style w:type="table" w:styleId="TableGrid">
    <w:name w:val="Table Grid"/>
    <w:basedOn w:val="TableNormal"/>
    <w:uiPriority w:val="39"/>
    <w:rsid w:val="00D541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2D7C"/>
    <w:rPr>
      <w:sz w:val="16"/>
      <w:szCs w:val="16"/>
    </w:rPr>
  </w:style>
  <w:style w:type="paragraph" w:styleId="CommentText">
    <w:name w:val="annotation text"/>
    <w:basedOn w:val="Normal"/>
    <w:link w:val="CommentTextChar"/>
    <w:uiPriority w:val="99"/>
    <w:unhideWhenUsed/>
    <w:rsid w:val="00452D7C"/>
    <w:pPr>
      <w:spacing w:line="240" w:lineRule="auto"/>
    </w:pPr>
    <w:rPr>
      <w:sz w:val="20"/>
      <w:szCs w:val="20"/>
    </w:rPr>
  </w:style>
  <w:style w:type="character" w:customStyle="1" w:styleId="CommentTextChar">
    <w:name w:val="Comment Text Char"/>
    <w:basedOn w:val="DefaultParagraphFont"/>
    <w:link w:val="CommentText"/>
    <w:uiPriority w:val="99"/>
    <w:rsid w:val="00452D7C"/>
    <w:rPr>
      <w:sz w:val="20"/>
      <w:szCs w:val="20"/>
    </w:rPr>
  </w:style>
  <w:style w:type="paragraph" w:styleId="CommentSubject">
    <w:name w:val="annotation subject"/>
    <w:basedOn w:val="CommentText"/>
    <w:next w:val="CommentText"/>
    <w:link w:val="CommentSubjectChar"/>
    <w:uiPriority w:val="99"/>
    <w:semiHidden/>
    <w:unhideWhenUsed/>
    <w:rsid w:val="00FF5E4A"/>
    <w:rPr>
      <w:b/>
      <w:bCs/>
    </w:rPr>
  </w:style>
  <w:style w:type="character" w:customStyle="1" w:styleId="CommentSubjectChar">
    <w:name w:val="Comment Subject Char"/>
    <w:basedOn w:val="CommentTextChar"/>
    <w:link w:val="CommentSubject"/>
    <w:uiPriority w:val="99"/>
    <w:semiHidden/>
    <w:rsid w:val="00FF5E4A"/>
    <w:rPr>
      <w:b/>
      <w:bCs/>
      <w:sz w:val="20"/>
      <w:szCs w:val="20"/>
    </w:rPr>
  </w:style>
  <w:style w:type="character" w:customStyle="1" w:styleId="Heading4Char">
    <w:name w:val="Heading 4 Char"/>
    <w:basedOn w:val="DefaultParagraphFont"/>
    <w:link w:val="Heading4"/>
    <w:uiPriority w:val="9"/>
    <w:rsid w:val="00A32EC8"/>
    <w:rPr>
      <w:rFonts w:asciiTheme="majorHAnsi" w:eastAsiaTheme="majorEastAsia" w:hAnsiTheme="majorHAnsi" w:cstheme="majorBidi"/>
      <w:iCs/>
      <w:u w:val="single"/>
    </w:rPr>
  </w:style>
  <w:style w:type="character" w:customStyle="1" w:styleId="Heading5Char">
    <w:name w:val="Heading 5 Char"/>
    <w:basedOn w:val="DefaultParagraphFont"/>
    <w:link w:val="Heading5"/>
    <w:uiPriority w:val="9"/>
    <w:rsid w:val="00606011"/>
    <w:rPr>
      <w:rFonts w:asciiTheme="majorHAnsi" w:eastAsiaTheme="majorEastAsia" w:hAnsiTheme="majorHAnsi" w:cstheme="majorBidi"/>
      <w:i/>
    </w:rPr>
  </w:style>
  <w:style w:type="character" w:styleId="UnresolvedMention">
    <w:name w:val="Unresolved Mention"/>
    <w:basedOn w:val="DefaultParagraphFont"/>
    <w:uiPriority w:val="99"/>
    <w:semiHidden/>
    <w:unhideWhenUsed/>
    <w:rsid w:val="003D3F60"/>
    <w:rPr>
      <w:color w:val="605E5C"/>
      <w:shd w:val="clear" w:color="auto" w:fill="E1DFDD"/>
    </w:rPr>
  </w:style>
  <w:style w:type="character" w:styleId="LineNumber">
    <w:name w:val="line number"/>
    <w:basedOn w:val="DefaultParagraphFont"/>
    <w:uiPriority w:val="99"/>
    <w:semiHidden/>
    <w:unhideWhenUsed/>
    <w:rsid w:val="00023E66"/>
  </w:style>
  <w:style w:type="paragraph" w:styleId="Header">
    <w:name w:val="header"/>
    <w:basedOn w:val="Normal"/>
    <w:link w:val="HeaderChar"/>
    <w:uiPriority w:val="99"/>
    <w:unhideWhenUsed/>
    <w:rsid w:val="00023E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E66"/>
  </w:style>
  <w:style w:type="paragraph" w:styleId="Footer">
    <w:name w:val="footer"/>
    <w:basedOn w:val="Normal"/>
    <w:link w:val="FooterChar"/>
    <w:uiPriority w:val="99"/>
    <w:unhideWhenUsed/>
    <w:rsid w:val="00023E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E66"/>
  </w:style>
  <w:style w:type="paragraph" w:customStyle="1" w:styleId="Normal0">
    <w:name w:val="[Normal]"/>
    <w:uiPriority w:val="99"/>
    <w:rsid w:val="00835E27"/>
    <w:pPr>
      <w:widowControl w:val="0"/>
      <w:autoSpaceDE w:val="0"/>
      <w:autoSpaceDN w:val="0"/>
      <w:adjustRightInd w:val="0"/>
      <w:spacing w:after="0" w:line="240" w:lineRule="auto"/>
    </w:pPr>
    <w:rPr>
      <w:rFonts w:ascii="Arial" w:hAnsi="Arial" w:cs="Arial"/>
      <w:sz w:val="24"/>
      <w:szCs w:val="24"/>
    </w:rPr>
  </w:style>
  <w:style w:type="character" w:styleId="Emphasis">
    <w:name w:val="Emphasis"/>
    <w:basedOn w:val="DefaultParagraphFont"/>
    <w:uiPriority w:val="20"/>
    <w:qFormat/>
    <w:rsid w:val="003E61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80954">
      <w:bodyDiv w:val="1"/>
      <w:marLeft w:val="0"/>
      <w:marRight w:val="0"/>
      <w:marTop w:val="0"/>
      <w:marBottom w:val="0"/>
      <w:divBdr>
        <w:top w:val="none" w:sz="0" w:space="0" w:color="auto"/>
        <w:left w:val="none" w:sz="0" w:space="0" w:color="auto"/>
        <w:bottom w:val="none" w:sz="0" w:space="0" w:color="auto"/>
        <w:right w:val="none" w:sz="0" w:space="0" w:color="auto"/>
      </w:divBdr>
      <w:divsChild>
        <w:div w:id="315106517">
          <w:marLeft w:val="547"/>
          <w:marRight w:val="0"/>
          <w:marTop w:val="0"/>
          <w:marBottom w:val="0"/>
          <w:divBdr>
            <w:top w:val="none" w:sz="0" w:space="0" w:color="auto"/>
            <w:left w:val="none" w:sz="0" w:space="0" w:color="auto"/>
            <w:bottom w:val="none" w:sz="0" w:space="0" w:color="auto"/>
            <w:right w:val="none" w:sz="0" w:space="0" w:color="auto"/>
          </w:divBdr>
        </w:div>
        <w:div w:id="196509014">
          <w:marLeft w:val="547"/>
          <w:marRight w:val="0"/>
          <w:marTop w:val="0"/>
          <w:marBottom w:val="0"/>
          <w:divBdr>
            <w:top w:val="none" w:sz="0" w:space="0" w:color="auto"/>
            <w:left w:val="none" w:sz="0" w:space="0" w:color="auto"/>
            <w:bottom w:val="none" w:sz="0" w:space="0" w:color="auto"/>
            <w:right w:val="none" w:sz="0" w:space="0" w:color="auto"/>
          </w:divBdr>
        </w:div>
      </w:divsChild>
    </w:div>
    <w:div w:id="347222727">
      <w:bodyDiv w:val="1"/>
      <w:marLeft w:val="0"/>
      <w:marRight w:val="0"/>
      <w:marTop w:val="0"/>
      <w:marBottom w:val="0"/>
      <w:divBdr>
        <w:top w:val="none" w:sz="0" w:space="0" w:color="auto"/>
        <w:left w:val="none" w:sz="0" w:space="0" w:color="auto"/>
        <w:bottom w:val="none" w:sz="0" w:space="0" w:color="auto"/>
        <w:right w:val="none" w:sz="0" w:space="0" w:color="auto"/>
      </w:divBdr>
      <w:divsChild>
        <w:div w:id="1499231440">
          <w:marLeft w:val="547"/>
          <w:marRight w:val="0"/>
          <w:marTop w:val="0"/>
          <w:marBottom w:val="0"/>
          <w:divBdr>
            <w:top w:val="none" w:sz="0" w:space="0" w:color="auto"/>
            <w:left w:val="none" w:sz="0" w:space="0" w:color="auto"/>
            <w:bottom w:val="none" w:sz="0" w:space="0" w:color="auto"/>
            <w:right w:val="none" w:sz="0" w:space="0" w:color="auto"/>
          </w:divBdr>
        </w:div>
        <w:div w:id="397434867">
          <w:marLeft w:val="547"/>
          <w:marRight w:val="0"/>
          <w:marTop w:val="0"/>
          <w:marBottom w:val="0"/>
          <w:divBdr>
            <w:top w:val="none" w:sz="0" w:space="0" w:color="auto"/>
            <w:left w:val="none" w:sz="0" w:space="0" w:color="auto"/>
            <w:bottom w:val="none" w:sz="0" w:space="0" w:color="auto"/>
            <w:right w:val="none" w:sz="0" w:space="0" w:color="auto"/>
          </w:divBdr>
        </w:div>
      </w:divsChild>
    </w:div>
    <w:div w:id="1492795738">
      <w:bodyDiv w:val="1"/>
      <w:marLeft w:val="0"/>
      <w:marRight w:val="0"/>
      <w:marTop w:val="0"/>
      <w:marBottom w:val="0"/>
      <w:divBdr>
        <w:top w:val="none" w:sz="0" w:space="0" w:color="auto"/>
        <w:left w:val="none" w:sz="0" w:space="0" w:color="auto"/>
        <w:bottom w:val="none" w:sz="0" w:space="0" w:color="auto"/>
        <w:right w:val="none" w:sz="0" w:space="0" w:color="auto"/>
      </w:divBdr>
      <w:divsChild>
        <w:div w:id="921178923">
          <w:marLeft w:val="547"/>
          <w:marRight w:val="0"/>
          <w:marTop w:val="0"/>
          <w:marBottom w:val="0"/>
          <w:divBdr>
            <w:top w:val="none" w:sz="0" w:space="0" w:color="auto"/>
            <w:left w:val="none" w:sz="0" w:space="0" w:color="auto"/>
            <w:bottom w:val="none" w:sz="0" w:space="0" w:color="auto"/>
            <w:right w:val="none" w:sz="0" w:space="0" w:color="auto"/>
          </w:divBdr>
        </w:div>
        <w:div w:id="1405646799">
          <w:marLeft w:val="547"/>
          <w:marRight w:val="0"/>
          <w:marTop w:val="0"/>
          <w:marBottom w:val="0"/>
          <w:divBdr>
            <w:top w:val="none" w:sz="0" w:space="0" w:color="auto"/>
            <w:left w:val="none" w:sz="0" w:space="0" w:color="auto"/>
            <w:bottom w:val="none" w:sz="0" w:space="0" w:color="auto"/>
            <w:right w:val="none" w:sz="0" w:space="0" w:color="auto"/>
          </w:divBdr>
        </w:div>
      </w:divsChild>
    </w:div>
    <w:div w:id="1634095993">
      <w:bodyDiv w:val="1"/>
      <w:marLeft w:val="0"/>
      <w:marRight w:val="0"/>
      <w:marTop w:val="0"/>
      <w:marBottom w:val="0"/>
      <w:divBdr>
        <w:top w:val="none" w:sz="0" w:space="0" w:color="auto"/>
        <w:left w:val="none" w:sz="0" w:space="0" w:color="auto"/>
        <w:bottom w:val="none" w:sz="0" w:space="0" w:color="auto"/>
        <w:right w:val="none" w:sz="0" w:space="0" w:color="auto"/>
      </w:divBdr>
      <w:divsChild>
        <w:div w:id="361397869">
          <w:marLeft w:val="547"/>
          <w:marRight w:val="0"/>
          <w:marTop w:val="0"/>
          <w:marBottom w:val="0"/>
          <w:divBdr>
            <w:top w:val="none" w:sz="0" w:space="0" w:color="auto"/>
            <w:left w:val="none" w:sz="0" w:space="0" w:color="auto"/>
            <w:bottom w:val="none" w:sz="0" w:space="0" w:color="auto"/>
            <w:right w:val="none" w:sz="0" w:space="0" w:color="auto"/>
          </w:divBdr>
        </w:div>
        <w:div w:id="467626881">
          <w:marLeft w:val="547"/>
          <w:marRight w:val="0"/>
          <w:marTop w:val="0"/>
          <w:marBottom w:val="0"/>
          <w:divBdr>
            <w:top w:val="none" w:sz="0" w:space="0" w:color="auto"/>
            <w:left w:val="none" w:sz="0" w:space="0" w:color="auto"/>
            <w:bottom w:val="none" w:sz="0" w:space="0" w:color="auto"/>
            <w:right w:val="none" w:sz="0" w:space="0" w:color="auto"/>
          </w:divBdr>
        </w:div>
      </w:divsChild>
    </w:div>
    <w:div w:id="1645308872">
      <w:bodyDiv w:val="1"/>
      <w:marLeft w:val="0"/>
      <w:marRight w:val="0"/>
      <w:marTop w:val="0"/>
      <w:marBottom w:val="0"/>
      <w:divBdr>
        <w:top w:val="none" w:sz="0" w:space="0" w:color="auto"/>
        <w:left w:val="none" w:sz="0" w:space="0" w:color="auto"/>
        <w:bottom w:val="none" w:sz="0" w:space="0" w:color="auto"/>
        <w:right w:val="none" w:sz="0" w:space="0" w:color="auto"/>
      </w:divBdr>
      <w:divsChild>
        <w:div w:id="2105758811">
          <w:marLeft w:val="547"/>
          <w:marRight w:val="0"/>
          <w:marTop w:val="0"/>
          <w:marBottom w:val="0"/>
          <w:divBdr>
            <w:top w:val="none" w:sz="0" w:space="0" w:color="auto"/>
            <w:left w:val="none" w:sz="0" w:space="0" w:color="auto"/>
            <w:bottom w:val="none" w:sz="0" w:space="0" w:color="auto"/>
            <w:right w:val="none" w:sz="0" w:space="0" w:color="auto"/>
          </w:divBdr>
        </w:div>
        <w:div w:id="425732258">
          <w:marLeft w:val="547"/>
          <w:marRight w:val="0"/>
          <w:marTop w:val="0"/>
          <w:marBottom w:val="0"/>
          <w:divBdr>
            <w:top w:val="none" w:sz="0" w:space="0" w:color="auto"/>
            <w:left w:val="none" w:sz="0" w:space="0" w:color="auto"/>
            <w:bottom w:val="none" w:sz="0" w:space="0" w:color="auto"/>
            <w:right w:val="none" w:sz="0" w:space="0" w:color="auto"/>
          </w:divBdr>
        </w:div>
      </w:divsChild>
    </w:div>
    <w:div w:id="1697268895">
      <w:bodyDiv w:val="1"/>
      <w:marLeft w:val="0"/>
      <w:marRight w:val="0"/>
      <w:marTop w:val="0"/>
      <w:marBottom w:val="0"/>
      <w:divBdr>
        <w:top w:val="none" w:sz="0" w:space="0" w:color="auto"/>
        <w:left w:val="none" w:sz="0" w:space="0" w:color="auto"/>
        <w:bottom w:val="none" w:sz="0" w:space="0" w:color="auto"/>
        <w:right w:val="none" w:sz="0" w:space="0" w:color="auto"/>
      </w:divBdr>
      <w:divsChild>
        <w:div w:id="1331906524">
          <w:marLeft w:val="547"/>
          <w:marRight w:val="0"/>
          <w:marTop w:val="0"/>
          <w:marBottom w:val="0"/>
          <w:divBdr>
            <w:top w:val="none" w:sz="0" w:space="0" w:color="auto"/>
            <w:left w:val="none" w:sz="0" w:space="0" w:color="auto"/>
            <w:bottom w:val="none" w:sz="0" w:space="0" w:color="auto"/>
            <w:right w:val="none" w:sz="0" w:space="0" w:color="auto"/>
          </w:divBdr>
        </w:div>
      </w:divsChild>
    </w:div>
    <w:div w:id="1916277873">
      <w:bodyDiv w:val="1"/>
      <w:marLeft w:val="0"/>
      <w:marRight w:val="0"/>
      <w:marTop w:val="0"/>
      <w:marBottom w:val="0"/>
      <w:divBdr>
        <w:top w:val="none" w:sz="0" w:space="0" w:color="auto"/>
        <w:left w:val="none" w:sz="0" w:space="0" w:color="auto"/>
        <w:bottom w:val="none" w:sz="0" w:space="0" w:color="auto"/>
        <w:right w:val="none" w:sz="0" w:space="0" w:color="auto"/>
      </w:divBdr>
      <w:divsChild>
        <w:div w:id="665132403">
          <w:marLeft w:val="547"/>
          <w:marRight w:val="0"/>
          <w:marTop w:val="0"/>
          <w:marBottom w:val="0"/>
          <w:divBdr>
            <w:top w:val="none" w:sz="0" w:space="0" w:color="auto"/>
            <w:left w:val="none" w:sz="0" w:space="0" w:color="auto"/>
            <w:bottom w:val="none" w:sz="0" w:space="0" w:color="auto"/>
            <w:right w:val="none" w:sz="0" w:space="0" w:color="auto"/>
          </w:divBdr>
        </w:div>
        <w:div w:id="555631760">
          <w:marLeft w:val="547"/>
          <w:marRight w:val="0"/>
          <w:marTop w:val="0"/>
          <w:marBottom w:val="0"/>
          <w:divBdr>
            <w:top w:val="none" w:sz="0" w:space="0" w:color="auto"/>
            <w:left w:val="none" w:sz="0" w:space="0" w:color="auto"/>
            <w:bottom w:val="none" w:sz="0" w:space="0" w:color="auto"/>
            <w:right w:val="none" w:sz="0" w:space="0" w:color="auto"/>
          </w:divBdr>
        </w:div>
      </w:divsChild>
    </w:div>
    <w:div w:id="2084832818">
      <w:bodyDiv w:val="1"/>
      <w:marLeft w:val="0"/>
      <w:marRight w:val="0"/>
      <w:marTop w:val="0"/>
      <w:marBottom w:val="0"/>
      <w:divBdr>
        <w:top w:val="none" w:sz="0" w:space="0" w:color="auto"/>
        <w:left w:val="none" w:sz="0" w:space="0" w:color="auto"/>
        <w:bottom w:val="none" w:sz="0" w:space="0" w:color="auto"/>
        <w:right w:val="none" w:sz="0" w:space="0" w:color="auto"/>
      </w:divBdr>
      <w:divsChild>
        <w:div w:id="1693070188">
          <w:marLeft w:val="547"/>
          <w:marRight w:val="0"/>
          <w:marTop w:val="0"/>
          <w:marBottom w:val="0"/>
          <w:divBdr>
            <w:top w:val="none" w:sz="0" w:space="0" w:color="auto"/>
            <w:left w:val="none" w:sz="0" w:space="0" w:color="auto"/>
            <w:bottom w:val="none" w:sz="0" w:space="0" w:color="auto"/>
            <w:right w:val="none" w:sz="0" w:space="0" w:color="auto"/>
          </w:divBdr>
        </w:div>
        <w:div w:id="1782053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diagramQuickStyle" Target="diagrams/quickStyle1.xml"/><Relationship Id="rId26" Type="http://schemas.openxmlformats.org/officeDocument/2006/relationships/hyperlink" Target="https://onlinelibrary.wiley.com/journal/13697625" TargetMode="External"/><Relationship Id="rId3" Type="http://schemas.openxmlformats.org/officeDocument/2006/relationships/styles" Target="styles.xml"/><Relationship Id="rId21" Type="http://schemas.openxmlformats.org/officeDocument/2006/relationships/hyperlink" Target="https://www.nuffieldtrust.org.uk/files/2018-06/1530028974_the-nhs-at-70-what-will-new-technology-mean-for-the-nhs-and-its-patients.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Layout" Target="diagrams/layout1.xml"/><Relationship Id="rId25" Type="http://schemas.openxmlformats.org/officeDocument/2006/relationships/hyperlink" Target="https://www.longtermplan.nhs.uk/wp-content/uploads/2019/08/nhs-long-term-plan-version-1.2.pdf"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csp.org.uk/publications/covid-19-guide-rapid-implementation-remote-physiotherapy-delivery"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gov.uk/government/publications/carrying-out-a-face-to-face-health-assessment-during-covid-19-guidance-for-assessment-providers/guidance-for-health-and-disability-assessment-providers-carrying-out-face-to-face-assessments-during-the-covid-19-period" TargetMode="External"/><Relationship Id="rId28" Type="http://schemas.openxmlformats.org/officeDocument/2006/relationships/hyperlink" Target="https://www.hsj.co.uk/technology-and-innovation/covid-sparks-boom-in-digital-hospital-outpatient-appointments/7027590.article" TargetMode="External"/><Relationship Id="rId10" Type="http://schemas.openxmlformats.org/officeDocument/2006/relationships/header" Target="header1.xml"/><Relationship Id="rId19" Type="http://schemas.openxmlformats.org/officeDocument/2006/relationships/diagramColors" Target="diagrams/colors1.xm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doi.org/10.1186/s12891-021-04113-y" TargetMode="External"/><Relationship Id="rId14" Type="http://schemas.openxmlformats.org/officeDocument/2006/relationships/header" Target="header3.xml"/><Relationship Id="rId22" Type="http://schemas.openxmlformats.org/officeDocument/2006/relationships/hyperlink" Target="mailto:anthony.gilbert@nhs.net" TargetMode="External"/><Relationship Id="rId27" Type="http://schemas.openxmlformats.org/officeDocument/2006/relationships/hyperlink" Target="https://www.nhsx.nhs.uk/digitise-connect-transform/what-good-looks-like/what-good-looks-like-publication/" TargetMode="External"/><Relationship Id="rId30" Type="http://schemas.openxmlformats.org/officeDocument/2006/relationships/theme" Target="theme/theme1.xml"/><Relationship Id="rId8" Type="http://schemas.openxmlformats.org/officeDocument/2006/relationships/hyperlink" Target="https://youtu.be/1aL-WFe82xo"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49F19E-3344-4E68-BD4B-7BBA3BCB5DF0}" type="doc">
      <dgm:prSet loTypeId="urn:microsoft.com/office/officeart/2005/8/layout/vProcess5" loCatId="process" qsTypeId="urn:microsoft.com/office/officeart/2005/8/quickstyle/simple1" qsCatId="simple" csTypeId="urn:microsoft.com/office/officeart/2005/8/colors/accent0_1" csCatId="mainScheme" phldr="1"/>
      <dgm:spPr/>
      <dgm:t>
        <a:bodyPr/>
        <a:lstStyle/>
        <a:p>
          <a:endParaRPr lang="en-GB"/>
        </a:p>
      </dgm:t>
    </dgm:pt>
    <dgm:pt modelId="{B45E561E-410B-483F-9785-44029AE8D1E6}">
      <dgm:prSet phldrT="[Text]" custT="1"/>
      <dgm:spPr>
        <a:solidFill>
          <a:schemeClr val="bg2"/>
        </a:solidFill>
      </dgm:spPr>
      <dgm:t>
        <a:bodyPr/>
        <a:lstStyle/>
        <a:p>
          <a:r>
            <a:rPr lang="en-GB" sz="1400" b="1" cap="none" spc="0">
              <a:ln w="0"/>
              <a:solidFill>
                <a:schemeClr val="tx1"/>
              </a:solidFill>
              <a:effectLst>
                <a:outerShdw blurRad="38100" dist="25400" dir="5400000" algn="ctr" rotWithShape="0">
                  <a:srgbClr val="6E747A">
                    <a:alpha val="43000"/>
                  </a:srgbClr>
                </a:outerShdw>
              </a:effectLst>
            </a:rPr>
            <a:t>Phase 1 </a:t>
          </a:r>
          <a:r>
            <a:rPr lang="en-GB" sz="1400" b="0" cap="none" spc="0">
              <a:ln w="0"/>
              <a:solidFill>
                <a:schemeClr val="tx1"/>
              </a:solidFill>
              <a:effectLst>
                <a:outerShdw blurRad="38100" dist="25400" dir="5400000" algn="ctr" rotWithShape="0">
                  <a:srgbClr val="6E747A">
                    <a:alpha val="43000"/>
                  </a:srgbClr>
                </a:outerShdw>
              </a:effectLst>
            </a:rPr>
            <a:t>Qualitative Systematic Review </a:t>
          </a:r>
          <a:r>
            <a:rPr lang="en-GB" sz="1400" b="0" cap="none" spc="0" baseline="30000">
              <a:ln w="0"/>
              <a:solidFill>
                <a:schemeClr val="tx1"/>
              </a:solidFill>
              <a:effectLst>
                <a:outerShdw blurRad="38100" dist="25400" dir="5400000" algn="ctr" rotWithShape="0">
                  <a:srgbClr val="6E747A">
                    <a:alpha val="43000"/>
                  </a:srgbClr>
                </a:outerShdw>
              </a:effectLst>
            </a:rPr>
            <a:t>[11]</a:t>
          </a:r>
        </a:p>
      </dgm:t>
    </dgm:pt>
    <dgm:pt modelId="{B129DE15-7E47-432D-90BF-8236CFBEFF1F}" type="parTrans" cxnId="{5646A30D-9F34-480A-A1C9-6B82F44B8BE7}">
      <dgm:prSet/>
      <dgm:spPr/>
      <dgm:t>
        <a:bodyPr/>
        <a:lstStyle/>
        <a:p>
          <a:endParaRPr lang="en-GB"/>
        </a:p>
      </dgm:t>
    </dgm:pt>
    <dgm:pt modelId="{D2ED190F-8A3F-4B91-8AE7-137BB2F494B7}" type="sibTrans" cxnId="{5646A30D-9F34-480A-A1C9-6B82F44B8BE7}">
      <dgm:prSet/>
      <dgm:spPr>
        <a:solidFill>
          <a:schemeClr val="bg2">
            <a:lumMod val="75000"/>
            <a:alpha val="90000"/>
          </a:schemeClr>
        </a:solidFill>
      </dgm:spPr>
      <dgm:t>
        <a:bodyPr/>
        <a:lstStyle/>
        <a:p>
          <a:endParaRPr lang="en-GB"/>
        </a:p>
      </dgm:t>
    </dgm:pt>
    <dgm:pt modelId="{D42F009B-7688-4F7E-B1C3-8A6E0DB7FEC3}">
      <dgm:prSet phldrT="[Text]" custT="1"/>
      <dgm:spPr>
        <a:solidFill>
          <a:schemeClr val="bg2"/>
        </a:solidFill>
      </dgm:spPr>
      <dgm:t>
        <a:bodyPr/>
        <a:lstStyle/>
        <a:p>
          <a:r>
            <a:rPr lang="en-GB" sz="1100" b="0" cap="none" spc="0">
              <a:ln w="0"/>
              <a:solidFill>
                <a:schemeClr val="tx1"/>
              </a:solidFill>
              <a:effectLst>
                <a:outerShdw blurRad="38100" dist="25400" dir="5400000" algn="ctr" rotWithShape="0">
                  <a:srgbClr val="6E747A">
                    <a:alpha val="43000"/>
                  </a:srgbClr>
                </a:outerShdw>
              </a:effectLst>
            </a:rPr>
            <a:t>How the work of remote patient-professional interaction influences patient preferences for VC.</a:t>
          </a:r>
        </a:p>
      </dgm:t>
    </dgm:pt>
    <dgm:pt modelId="{720236E4-CAB2-409D-AD98-0B58C7E29754}" type="parTrans" cxnId="{FE40E1B6-F071-4182-B7F4-CD7E514C2A69}">
      <dgm:prSet/>
      <dgm:spPr/>
      <dgm:t>
        <a:bodyPr/>
        <a:lstStyle/>
        <a:p>
          <a:endParaRPr lang="en-GB"/>
        </a:p>
      </dgm:t>
    </dgm:pt>
    <dgm:pt modelId="{6C96A2F2-DF90-4AE1-9046-891F72C526C1}" type="sibTrans" cxnId="{FE40E1B6-F071-4182-B7F4-CD7E514C2A69}">
      <dgm:prSet/>
      <dgm:spPr/>
      <dgm:t>
        <a:bodyPr/>
        <a:lstStyle/>
        <a:p>
          <a:endParaRPr lang="en-GB"/>
        </a:p>
      </dgm:t>
    </dgm:pt>
    <dgm:pt modelId="{AE4AE688-4022-4753-8DFF-A4D36633CF4E}">
      <dgm:prSet phldrT="[Text]" custT="1"/>
      <dgm:spPr>
        <a:solidFill>
          <a:schemeClr val="bg2"/>
        </a:solidFill>
      </dgm:spPr>
      <dgm:t>
        <a:bodyPr/>
        <a:lstStyle/>
        <a:p>
          <a:r>
            <a:rPr lang="en-GB" sz="1400" b="1"/>
            <a:t>Phase 2 </a:t>
          </a:r>
          <a:r>
            <a:rPr lang="en-GB" sz="1400"/>
            <a:t>Qualitative Interview Study </a:t>
          </a:r>
          <a:r>
            <a:rPr lang="en-GB" sz="1400" baseline="30000"/>
            <a:t>[15]</a:t>
          </a:r>
        </a:p>
      </dgm:t>
    </dgm:pt>
    <dgm:pt modelId="{8A5BC0B1-1D64-4C9A-9978-1750ED76E581}" type="parTrans" cxnId="{1C368353-5FF7-4384-BE35-1685A193E03D}">
      <dgm:prSet/>
      <dgm:spPr/>
      <dgm:t>
        <a:bodyPr/>
        <a:lstStyle/>
        <a:p>
          <a:endParaRPr lang="en-GB"/>
        </a:p>
      </dgm:t>
    </dgm:pt>
    <dgm:pt modelId="{AF4C63ED-7C51-486B-AD77-6D66FF2A2864}" type="sibTrans" cxnId="{1C368353-5FF7-4384-BE35-1685A193E03D}">
      <dgm:prSet/>
      <dgm:spPr>
        <a:solidFill>
          <a:schemeClr val="bg2">
            <a:lumMod val="75000"/>
            <a:alpha val="90000"/>
          </a:schemeClr>
        </a:solidFill>
      </dgm:spPr>
      <dgm:t>
        <a:bodyPr/>
        <a:lstStyle/>
        <a:p>
          <a:endParaRPr lang="en-GB"/>
        </a:p>
      </dgm:t>
    </dgm:pt>
    <dgm:pt modelId="{5CF42412-545A-48DC-B5DE-31BA484A7AF6}">
      <dgm:prSet phldrT="[Text]" custT="1"/>
      <dgm:spPr>
        <a:solidFill>
          <a:schemeClr val="bg2"/>
        </a:solidFill>
      </dgm:spPr>
      <dgm:t>
        <a:bodyPr/>
        <a:lstStyle/>
        <a:p>
          <a:pPr algn="l"/>
          <a:r>
            <a:rPr lang="en-GB" sz="1100">
              <a:solidFill>
                <a:schemeClr val="tx1"/>
              </a:solidFill>
            </a:rPr>
            <a:t>How the patient's capacity to allocate resources to care, their expectations of care and the demands and </a:t>
          </a:r>
          <a:r>
            <a:rPr lang="en-GB" sz="1100"/>
            <a:t>situation of care influences preferences.</a:t>
          </a:r>
        </a:p>
      </dgm:t>
    </dgm:pt>
    <dgm:pt modelId="{FB3FEB49-1912-48A8-88DC-C1E7DBD1A5F1}" type="parTrans" cxnId="{7C43D611-CE51-4514-B9EC-BD7018BD84FB}">
      <dgm:prSet/>
      <dgm:spPr/>
      <dgm:t>
        <a:bodyPr/>
        <a:lstStyle/>
        <a:p>
          <a:endParaRPr lang="en-GB"/>
        </a:p>
      </dgm:t>
    </dgm:pt>
    <dgm:pt modelId="{AF19C697-66C3-4590-AC9C-1AC114595A3F}" type="sibTrans" cxnId="{7C43D611-CE51-4514-B9EC-BD7018BD84FB}">
      <dgm:prSet/>
      <dgm:spPr/>
      <dgm:t>
        <a:bodyPr/>
        <a:lstStyle/>
        <a:p>
          <a:endParaRPr lang="en-GB"/>
        </a:p>
      </dgm:t>
    </dgm:pt>
    <dgm:pt modelId="{8C91B8DB-6A30-4DC8-A1FB-68B35767AFB8}">
      <dgm:prSet phldrT="[Text]" custT="1"/>
      <dgm:spPr>
        <a:solidFill>
          <a:schemeClr val="bg2"/>
        </a:solidFill>
      </dgm:spPr>
      <dgm:t>
        <a:bodyPr/>
        <a:lstStyle/>
        <a:p>
          <a:r>
            <a:rPr lang="en-GB" sz="1400" b="1"/>
            <a:t>Phase 3 </a:t>
          </a:r>
          <a:r>
            <a:rPr lang="en-GB" sz="1400"/>
            <a:t>Discrete Choice Experiment</a:t>
          </a:r>
          <a:r>
            <a:rPr lang="en-GB" sz="1400" baseline="30000"/>
            <a:t>[16]</a:t>
          </a:r>
        </a:p>
      </dgm:t>
    </dgm:pt>
    <dgm:pt modelId="{26362F6F-AD20-4771-9C9B-001A3BE6E430}" type="parTrans" cxnId="{1E990E18-7143-4F55-B66C-D93631C16292}">
      <dgm:prSet/>
      <dgm:spPr/>
      <dgm:t>
        <a:bodyPr/>
        <a:lstStyle/>
        <a:p>
          <a:endParaRPr lang="en-GB"/>
        </a:p>
      </dgm:t>
    </dgm:pt>
    <dgm:pt modelId="{AA7F5D3A-F6C5-4829-BF36-555B7CF78D67}" type="sibTrans" cxnId="{1E990E18-7143-4F55-B66C-D93631C16292}">
      <dgm:prSet/>
      <dgm:spPr>
        <a:solidFill>
          <a:schemeClr val="bg2">
            <a:lumMod val="75000"/>
            <a:alpha val="90000"/>
          </a:schemeClr>
        </a:solidFill>
      </dgm:spPr>
      <dgm:t>
        <a:bodyPr/>
        <a:lstStyle/>
        <a:p>
          <a:endParaRPr lang="en-GB"/>
        </a:p>
      </dgm:t>
    </dgm:pt>
    <dgm:pt modelId="{0008C073-5A2B-4250-B40B-46C08956E6E9}">
      <dgm:prSet custT="1"/>
      <dgm:spPr>
        <a:solidFill>
          <a:schemeClr val="bg2"/>
        </a:solidFill>
      </dgm:spPr>
      <dgm:t>
        <a:bodyPr/>
        <a:lstStyle/>
        <a:p>
          <a:r>
            <a:rPr lang="en-GB" sz="1400" b="1"/>
            <a:t>Phase 3b </a:t>
          </a:r>
          <a:r>
            <a:rPr lang="en-GB" sz="1400"/>
            <a:t>Qualitative Interview Study </a:t>
          </a:r>
          <a:r>
            <a:rPr lang="en-GB" sz="1400" baseline="30000"/>
            <a:t>[17]</a:t>
          </a:r>
        </a:p>
      </dgm:t>
    </dgm:pt>
    <dgm:pt modelId="{B2154E7A-B853-461C-B310-9C6B02878A4A}" type="parTrans" cxnId="{90BEE4F6-997B-43E4-9220-C7752884268C}">
      <dgm:prSet/>
      <dgm:spPr/>
      <dgm:t>
        <a:bodyPr/>
        <a:lstStyle/>
        <a:p>
          <a:endParaRPr lang="en-GB"/>
        </a:p>
      </dgm:t>
    </dgm:pt>
    <dgm:pt modelId="{66A7E7B3-3477-4B01-9158-2B9F7E1B826C}" type="sibTrans" cxnId="{90BEE4F6-997B-43E4-9220-C7752884268C}">
      <dgm:prSet/>
      <dgm:spPr>
        <a:solidFill>
          <a:schemeClr val="bg2">
            <a:lumMod val="75000"/>
            <a:alpha val="90000"/>
          </a:schemeClr>
        </a:solidFill>
      </dgm:spPr>
      <dgm:t>
        <a:bodyPr/>
        <a:lstStyle/>
        <a:p>
          <a:endParaRPr lang="en-GB"/>
        </a:p>
      </dgm:t>
    </dgm:pt>
    <dgm:pt modelId="{F46CEB7A-D98E-4287-9E10-A33849BD7E59}">
      <dgm:prSet phldrT="[Text]" custT="1"/>
      <dgm:spPr>
        <a:solidFill>
          <a:schemeClr val="bg2"/>
        </a:solidFill>
      </dgm:spPr>
      <dgm:t>
        <a:bodyPr/>
        <a:lstStyle/>
        <a:p>
          <a:r>
            <a:rPr lang="en-GB" sz="1100"/>
            <a:t>How patient </a:t>
          </a:r>
          <a:r>
            <a:rPr lang="en-GB" sz="1100">
              <a:solidFill>
                <a:schemeClr val="tx1"/>
              </a:solidFill>
            </a:rPr>
            <a:t>preferences are influenced </a:t>
          </a:r>
          <a:r>
            <a:rPr lang="en-GB" sz="1100"/>
            <a:t>by access to resources, the context for the consultation and the relationship requirements of the consultation.</a:t>
          </a:r>
        </a:p>
      </dgm:t>
    </dgm:pt>
    <dgm:pt modelId="{FE5ACA0E-1F90-422A-BBD6-42F30329F3F3}" type="parTrans" cxnId="{3F7B470F-520C-4546-9C22-6244CBCC8ED0}">
      <dgm:prSet/>
      <dgm:spPr/>
      <dgm:t>
        <a:bodyPr/>
        <a:lstStyle/>
        <a:p>
          <a:endParaRPr lang="en-GB"/>
        </a:p>
      </dgm:t>
    </dgm:pt>
    <dgm:pt modelId="{14D2DA2E-3848-4AC7-A9CA-1A165C08624A}" type="sibTrans" cxnId="{3F7B470F-520C-4546-9C22-6244CBCC8ED0}">
      <dgm:prSet/>
      <dgm:spPr/>
      <dgm:t>
        <a:bodyPr/>
        <a:lstStyle/>
        <a:p>
          <a:endParaRPr lang="en-GB"/>
        </a:p>
      </dgm:t>
    </dgm:pt>
    <dgm:pt modelId="{19EC83C3-9955-452F-AE60-652D9BC68747}">
      <dgm:prSet custT="1"/>
      <dgm:spPr>
        <a:solidFill>
          <a:schemeClr val="bg2"/>
        </a:solidFill>
      </dgm:spPr>
      <dgm:t>
        <a:bodyPr/>
        <a:lstStyle/>
        <a:p>
          <a:r>
            <a:rPr lang="en-GB" sz="1100"/>
            <a:t>How </a:t>
          </a:r>
          <a:r>
            <a:rPr lang="en-GB" sz="1100">
              <a:solidFill>
                <a:schemeClr val="tx1"/>
              </a:solidFill>
            </a:rPr>
            <a:t>access to resources, the context for the consulation and the relationship requirements of the </a:t>
          </a:r>
          <a:r>
            <a:rPr lang="en-GB" sz="1100"/>
            <a:t>consultation influence patient preferences.</a:t>
          </a:r>
        </a:p>
      </dgm:t>
    </dgm:pt>
    <dgm:pt modelId="{58FD7990-93BF-45F9-AAC4-143705155782}" type="parTrans" cxnId="{5458D38D-7D7C-4F39-B3E0-A2AD097FBA68}">
      <dgm:prSet/>
      <dgm:spPr/>
      <dgm:t>
        <a:bodyPr/>
        <a:lstStyle/>
        <a:p>
          <a:endParaRPr lang="en-GB"/>
        </a:p>
      </dgm:t>
    </dgm:pt>
    <dgm:pt modelId="{9C40F7BA-973F-4980-86CF-7D7B891BEACE}" type="sibTrans" cxnId="{5458D38D-7D7C-4F39-B3E0-A2AD097FBA68}">
      <dgm:prSet/>
      <dgm:spPr/>
      <dgm:t>
        <a:bodyPr/>
        <a:lstStyle/>
        <a:p>
          <a:endParaRPr lang="en-GB"/>
        </a:p>
      </dgm:t>
    </dgm:pt>
    <dgm:pt modelId="{7155501E-C3F2-4EAF-8317-F3DE95D3A1AF}">
      <dgm:prSet custT="1"/>
      <dgm:spPr>
        <a:solidFill>
          <a:schemeClr val="bg2"/>
        </a:solidFill>
      </dgm:spPr>
      <dgm:t>
        <a:bodyPr/>
        <a:lstStyle/>
        <a:p>
          <a:r>
            <a:rPr lang="en-GB" sz="1400" b="1"/>
            <a:t>Phase 4 </a:t>
          </a:r>
          <a:r>
            <a:rPr lang="en-GB" sz="1400"/>
            <a:t>(this paper)</a:t>
          </a:r>
        </a:p>
      </dgm:t>
    </dgm:pt>
    <dgm:pt modelId="{52FC27EE-0C29-486A-9A0F-8B56BC4BAA4B}" type="parTrans" cxnId="{6DE313B4-4ED1-4AF3-AD17-01725A2FF64E}">
      <dgm:prSet/>
      <dgm:spPr/>
      <dgm:t>
        <a:bodyPr/>
        <a:lstStyle/>
        <a:p>
          <a:endParaRPr lang="en-GB"/>
        </a:p>
      </dgm:t>
    </dgm:pt>
    <dgm:pt modelId="{3004ED1D-CF46-46BA-88B7-92977DCAE141}" type="sibTrans" cxnId="{6DE313B4-4ED1-4AF3-AD17-01725A2FF64E}">
      <dgm:prSet/>
      <dgm:spPr/>
      <dgm:t>
        <a:bodyPr/>
        <a:lstStyle/>
        <a:p>
          <a:endParaRPr lang="en-GB"/>
        </a:p>
      </dgm:t>
    </dgm:pt>
    <dgm:pt modelId="{1784031A-5571-41A6-B2AB-A8B0DF34299F}">
      <dgm:prSet custT="1"/>
      <dgm:spPr>
        <a:solidFill>
          <a:schemeClr val="bg2"/>
        </a:solidFill>
      </dgm:spPr>
      <dgm:t>
        <a:bodyPr/>
        <a:lstStyle/>
        <a:p>
          <a:r>
            <a:rPr lang="en-GB" sz="1100"/>
            <a:t>Conceptual model of the construction and organisation of patent preferences.</a:t>
          </a:r>
        </a:p>
      </dgm:t>
    </dgm:pt>
    <dgm:pt modelId="{515AF73A-7966-4586-A89F-57925F8E79DD}" type="parTrans" cxnId="{2B555ACF-CAAD-4AA5-A9DA-28DC72BC453F}">
      <dgm:prSet/>
      <dgm:spPr/>
      <dgm:t>
        <a:bodyPr/>
        <a:lstStyle/>
        <a:p>
          <a:endParaRPr lang="en-GB"/>
        </a:p>
      </dgm:t>
    </dgm:pt>
    <dgm:pt modelId="{33243006-8002-477C-A014-1AFBBB93F31C}" type="sibTrans" cxnId="{2B555ACF-CAAD-4AA5-A9DA-28DC72BC453F}">
      <dgm:prSet/>
      <dgm:spPr/>
      <dgm:t>
        <a:bodyPr/>
        <a:lstStyle/>
        <a:p>
          <a:endParaRPr lang="en-GB"/>
        </a:p>
      </dgm:t>
    </dgm:pt>
    <dgm:pt modelId="{9816CA9B-0B12-4593-8186-CE7846F56191}">
      <dgm:prSet custT="1"/>
      <dgm:spPr>
        <a:solidFill>
          <a:schemeClr val="bg2"/>
        </a:solidFill>
      </dgm:spPr>
      <dgm:t>
        <a:bodyPr/>
        <a:lstStyle/>
        <a:p>
          <a:r>
            <a:rPr lang="en-GB" sz="1100"/>
            <a:t>How COVID-19 shapes patient preferences for VC. </a:t>
          </a:r>
        </a:p>
      </dgm:t>
    </dgm:pt>
    <dgm:pt modelId="{85BA7B29-B9C8-4AA0-B365-CB6F6031D9D2}" type="parTrans" cxnId="{5A874A93-E08C-4A83-84D2-A95807501D6F}">
      <dgm:prSet/>
      <dgm:spPr/>
      <dgm:t>
        <a:bodyPr/>
        <a:lstStyle/>
        <a:p>
          <a:endParaRPr lang="en-GB"/>
        </a:p>
      </dgm:t>
    </dgm:pt>
    <dgm:pt modelId="{BA839A2F-AFB4-4CFF-A3E9-60DCEF8BD8AD}" type="sibTrans" cxnId="{5A874A93-E08C-4A83-84D2-A95807501D6F}">
      <dgm:prSet/>
      <dgm:spPr/>
      <dgm:t>
        <a:bodyPr/>
        <a:lstStyle/>
        <a:p>
          <a:endParaRPr lang="en-GB"/>
        </a:p>
      </dgm:t>
    </dgm:pt>
    <dgm:pt modelId="{480C6202-4980-974E-9A69-E13D7AAB0DCE}" type="pres">
      <dgm:prSet presAssocID="{D049F19E-3344-4E68-BD4B-7BBA3BCB5DF0}" presName="outerComposite" presStyleCnt="0">
        <dgm:presLayoutVars>
          <dgm:chMax val="5"/>
          <dgm:dir/>
          <dgm:resizeHandles val="exact"/>
        </dgm:presLayoutVars>
      </dgm:prSet>
      <dgm:spPr/>
    </dgm:pt>
    <dgm:pt modelId="{51A30493-DC30-BD49-9E2B-471FF5C32B7A}" type="pres">
      <dgm:prSet presAssocID="{D049F19E-3344-4E68-BD4B-7BBA3BCB5DF0}" presName="dummyMaxCanvas" presStyleCnt="0">
        <dgm:presLayoutVars/>
      </dgm:prSet>
      <dgm:spPr/>
    </dgm:pt>
    <dgm:pt modelId="{3AE34516-D6B9-AA45-9BCA-778A45E1B7AE}" type="pres">
      <dgm:prSet presAssocID="{D049F19E-3344-4E68-BD4B-7BBA3BCB5DF0}" presName="FiveNodes_1" presStyleLbl="node1" presStyleIdx="0" presStyleCnt="5">
        <dgm:presLayoutVars>
          <dgm:bulletEnabled val="1"/>
        </dgm:presLayoutVars>
      </dgm:prSet>
      <dgm:spPr/>
    </dgm:pt>
    <dgm:pt modelId="{768E95CF-DA2F-4A43-BBAC-89D585615103}" type="pres">
      <dgm:prSet presAssocID="{D049F19E-3344-4E68-BD4B-7BBA3BCB5DF0}" presName="FiveNodes_2" presStyleLbl="node1" presStyleIdx="1" presStyleCnt="5">
        <dgm:presLayoutVars>
          <dgm:bulletEnabled val="1"/>
        </dgm:presLayoutVars>
      </dgm:prSet>
      <dgm:spPr/>
    </dgm:pt>
    <dgm:pt modelId="{ACF8042D-E609-CE4D-B8DE-3E72769B81F4}" type="pres">
      <dgm:prSet presAssocID="{D049F19E-3344-4E68-BD4B-7BBA3BCB5DF0}" presName="FiveNodes_3" presStyleLbl="node1" presStyleIdx="2" presStyleCnt="5">
        <dgm:presLayoutVars>
          <dgm:bulletEnabled val="1"/>
        </dgm:presLayoutVars>
      </dgm:prSet>
      <dgm:spPr/>
    </dgm:pt>
    <dgm:pt modelId="{A0CAC437-F89A-7941-8A62-52C9C4FCE6C3}" type="pres">
      <dgm:prSet presAssocID="{D049F19E-3344-4E68-BD4B-7BBA3BCB5DF0}" presName="FiveNodes_4" presStyleLbl="node1" presStyleIdx="3" presStyleCnt="5">
        <dgm:presLayoutVars>
          <dgm:bulletEnabled val="1"/>
        </dgm:presLayoutVars>
      </dgm:prSet>
      <dgm:spPr/>
    </dgm:pt>
    <dgm:pt modelId="{FF70AC77-D771-1846-9099-F8D44A46BB20}" type="pres">
      <dgm:prSet presAssocID="{D049F19E-3344-4E68-BD4B-7BBA3BCB5DF0}" presName="FiveNodes_5" presStyleLbl="node1" presStyleIdx="4" presStyleCnt="5">
        <dgm:presLayoutVars>
          <dgm:bulletEnabled val="1"/>
        </dgm:presLayoutVars>
      </dgm:prSet>
      <dgm:spPr/>
    </dgm:pt>
    <dgm:pt modelId="{9A61E15F-8EE1-C642-BBF4-60E5F21237B7}" type="pres">
      <dgm:prSet presAssocID="{D049F19E-3344-4E68-BD4B-7BBA3BCB5DF0}" presName="FiveConn_1-2" presStyleLbl="fgAccFollowNode1" presStyleIdx="0" presStyleCnt="4">
        <dgm:presLayoutVars>
          <dgm:bulletEnabled val="1"/>
        </dgm:presLayoutVars>
      </dgm:prSet>
      <dgm:spPr/>
    </dgm:pt>
    <dgm:pt modelId="{A179D9F9-24E2-284F-813F-B34AD71E346D}" type="pres">
      <dgm:prSet presAssocID="{D049F19E-3344-4E68-BD4B-7BBA3BCB5DF0}" presName="FiveConn_2-3" presStyleLbl="fgAccFollowNode1" presStyleIdx="1" presStyleCnt="4">
        <dgm:presLayoutVars>
          <dgm:bulletEnabled val="1"/>
        </dgm:presLayoutVars>
      </dgm:prSet>
      <dgm:spPr/>
    </dgm:pt>
    <dgm:pt modelId="{CE5D0524-E600-FA48-ABE2-DC5A8D9E2919}" type="pres">
      <dgm:prSet presAssocID="{D049F19E-3344-4E68-BD4B-7BBA3BCB5DF0}" presName="FiveConn_3-4" presStyleLbl="fgAccFollowNode1" presStyleIdx="2" presStyleCnt="4">
        <dgm:presLayoutVars>
          <dgm:bulletEnabled val="1"/>
        </dgm:presLayoutVars>
      </dgm:prSet>
      <dgm:spPr/>
    </dgm:pt>
    <dgm:pt modelId="{11164435-3075-F848-B294-3E05F97B5DA8}" type="pres">
      <dgm:prSet presAssocID="{D049F19E-3344-4E68-BD4B-7BBA3BCB5DF0}" presName="FiveConn_4-5" presStyleLbl="fgAccFollowNode1" presStyleIdx="3" presStyleCnt="4">
        <dgm:presLayoutVars>
          <dgm:bulletEnabled val="1"/>
        </dgm:presLayoutVars>
      </dgm:prSet>
      <dgm:spPr/>
    </dgm:pt>
    <dgm:pt modelId="{707966AD-51D3-7940-A916-CCB9D7F08193}" type="pres">
      <dgm:prSet presAssocID="{D049F19E-3344-4E68-BD4B-7BBA3BCB5DF0}" presName="FiveNodes_1_text" presStyleLbl="node1" presStyleIdx="4" presStyleCnt="5">
        <dgm:presLayoutVars>
          <dgm:bulletEnabled val="1"/>
        </dgm:presLayoutVars>
      </dgm:prSet>
      <dgm:spPr/>
    </dgm:pt>
    <dgm:pt modelId="{B4574C77-49EA-514E-94F7-95F4AC397BE3}" type="pres">
      <dgm:prSet presAssocID="{D049F19E-3344-4E68-BD4B-7BBA3BCB5DF0}" presName="FiveNodes_2_text" presStyleLbl="node1" presStyleIdx="4" presStyleCnt="5">
        <dgm:presLayoutVars>
          <dgm:bulletEnabled val="1"/>
        </dgm:presLayoutVars>
      </dgm:prSet>
      <dgm:spPr/>
    </dgm:pt>
    <dgm:pt modelId="{A3DD4CC2-C6C7-5E48-9AA6-7193AF94A849}" type="pres">
      <dgm:prSet presAssocID="{D049F19E-3344-4E68-BD4B-7BBA3BCB5DF0}" presName="FiveNodes_3_text" presStyleLbl="node1" presStyleIdx="4" presStyleCnt="5">
        <dgm:presLayoutVars>
          <dgm:bulletEnabled val="1"/>
        </dgm:presLayoutVars>
      </dgm:prSet>
      <dgm:spPr/>
    </dgm:pt>
    <dgm:pt modelId="{EBDE253E-DB26-2349-892B-5899375AA2D1}" type="pres">
      <dgm:prSet presAssocID="{D049F19E-3344-4E68-BD4B-7BBA3BCB5DF0}" presName="FiveNodes_4_text" presStyleLbl="node1" presStyleIdx="4" presStyleCnt="5">
        <dgm:presLayoutVars>
          <dgm:bulletEnabled val="1"/>
        </dgm:presLayoutVars>
      </dgm:prSet>
      <dgm:spPr/>
    </dgm:pt>
    <dgm:pt modelId="{8253C32E-14DA-B74E-9097-37E0D4A11140}" type="pres">
      <dgm:prSet presAssocID="{D049F19E-3344-4E68-BD4B-7BBA3BCB5DF0}" presName="FiveNodes_5_text" presStyleLbl="node1" presStyleIdx="4" presStyleCnt="5">
        <dgm:presLayoutVars>
          <dgm:bulletEnabled val="1"/>
        </dgm:presLayoutVars>
      </dgm:prSet>
      <dgm:spPr/>
    </dgm:pt>
  </dgm:ptLst>
  <dgm:cxnLst>
    <dgm:cxn modelId="{DA3F0100-7B56-D748-93EC-8CD1211E96E8}" type="presOf" srcId="{8C91B8DB-6A30-4DC8-A1FB-68B35767AFB8}" destId="{A3DD4CC2-C6C7-5E48-9AA6-7193AF94A849}" srcOrd="1" destOrd="0" presId="urn:microsoft.com/office/officeart/2005/8/layout/vProcess5"/>
    <dgm:cxn modelId="{07B16900-6BBE-1145-BEAB-EB10089A0043}" type="presOf" srcId="{5CF42412-545A-48DC-B5DE-31BA484A7AF6}" destId="{768E95CF-DA2F-4A43-BBAC-89D585615103}" srcOrd="0" destOrd="1" presId="urn:microsoft.com/office/officeart/2005/8/layout/vProcess5"/>
    <dgm:cxn modelId="{5646A30D-9F34-480A-A1C9-6B82F44B8BE7}" srcId="{D049F19E-3344-4E68-BD4B-7BBA3BCB5DF0}" destId="{B45E561E-410B-483F-9785-44029AE8D1E6}" srcOrd="0" destOrd="0" parTransId="{B129DE15-7E47-432D-90BF-8236CFBEFF1F}" sibTransId="{D2ED190F-8A3F-4B91-8AE7-137BB2F494B7}"/>
    <dgm:cxn modelId="{3F7B470F-520C-4546-9C22-6244CBCC8ED0}" srcId="{8C91B8DB-6A30-4DC8-A1FB-68B35767AFB8}" destId="{F46CEB7A-D98E-4287-9E10-A33849BD7E59}" srcOrd="0" destOrd="0" parTransId="{FE5ACA0E-1F90-422A-BBD6-42F30329F3F3}" sibTransId="{14D2DA2E-3848-4AC7-A9CA-1A165C08624A}"/>
    <dgm:cxn modelId="{7C43D611-CE51-4514-B9EC-BD7018BD84FB}" srcId="{AE4AE688-4022-4753-8DFF-A4D36633CF4E}" destId="{5CF42412-545A-48DC-B5DE-31BA484A7AF6}" srcOrd="0" destOrd="0" parTransId="{FB3FEB49-1912-48A8-88DC-C1E7DBD1A5F1}" sibTransId="{AF19C697-66C3-4590-AC9C-1AC114595A3F}"/>
    <dgm:cxn modelId="{1E990E18-7143-4F55-B66C-D93631C16292}" srcId="{D049F19E-3344-4E68-BD4B-7BBA3BCB5DF0}" destId="{8C91B8DB-6A30-4DC8-A1FB-68B35767AFB8}" srcOrd="2" destOrd="0" parTransId="{26362F6F-AD20-4771-9C9B-001A3BE6E430}" sibTransId="{AA7F5D3A-F6C5-4829-BF36-555B7CF78D67}"/>
    <dgm:cxn modelId="{DA9FB824-07E8-5F4C-A4AA-82570BFCDF96}" type="presOf" srcId="{AA7F5D3A-F6C5-4829-BF36-555B7CF78D67}" destId="{CE5D0524-E600-FA48-ABE2-DC5A8D9E2919}" srcOrd="0" destOrd="0" presId="urn:microsoft.com/office/officeart/2005/8/layout/vProcess5"/>
    <dgm:cxn modelId="{55D07E2B-9A56-A841-8BCD-C6AF4717B635}" type="presOf" srcId="{D42F009B-7688-4F7E-B1C3-8A6E0DB7FEC3}" destId="{707966AD-51D3-7940-A916-CCB9D7F08193}" srcOrd="1" destOrd="1" presId="urn:microsoft.com/office/officeart/2005/8/layout/vProcess5"/>
    <dgm:cxn modelId="{575DC330-D2B1-334B-AD27-A9499258540C}" type="presOf" srcId="{8C91B8DB-6A30-4DC8-A1FB-68B35767AFB8}" destId="{ACF8042D-E609-CE4D-B8DE-3E72769B81F4}" srcOrd="0" destOrd="0" presId="urn:microsoft.com/office/officeart/2005/8/layout/vProcess5"/>
    <dgm:cxn modelId="{55161537-8C40-2F4B-B562-C8FCDF2171FA}" type="presOf" srcId="{D049F19E-3344-4E68-BD4B-7BBA3BCB5DF0}" destId="{480C6202-4980-974E-9A69-E13D7AAB0DCE}" srcOrd="0" destOrd="0" presId="urn:microsoft.com/office/officeart/2005/8/layout/vProcess5"/>
    <dgm:cxn modelId="{891F4E3C-952A-DD4D-8266-1ECE12D9A84F}" type="presOf" srcId="{19EC83C3-9955-452F-AE60-652D9BC68747}" destId="{EBDE253E-DB26-2349-892B-5899375AA2D1}" srcOrd="1" destOrd="1" presId="urn:microsoft.com/office/officeart/2005/8/layout/vProcess5"/>
    <dgm:cxn modelId="{D1688142-4CCA-B941-AD5F-8BC98C15D48E}" type="presOf" srcId="{7155501E-C3F2-4EAF-8317-F3DE95D3A1AF}" destId="{8253C32E-14DA-B74E-9097-37E0D4A11140}" srcOrd="1" destOrd="0" presId="urn:microsoft.com/office/officeart/2005/8/layout/vProcess5"/>
    <dgm:cxn modelId="{B7E4F545-5A9D-6C48-8C0A-8AE38AFB5054}" type="presOf" srcId="{F46CEB7A-D98E-4287-9E10-A33849BD7E59}" destId="{ACF8042D-E609-CE4D-B8DE-3E72769B81F4}" srcOrd="0" destOrd="1" presId="urn:microsoft.com/office/officeart/2005/8/layout/vProcess5"/>
    <dgm:cxn modelId="{8A6CB26B-18D6-B049-A7D3-535F41DDDEF2}" type="presOf" srcId="{B45E561E-410B-483F-9785-44029AE8D1E6}" destId="{3AE34516-D6B9-AA45-9BCA-778A45E1B7AE}" srcOrd="0" destOrd="0" presId="urn:microsoft.com/office/officeart/2005/8/layout/vProcess5"/>
    <dgm:cxn modelId="{A0F1BA4B-6EBF-408C-AA19-91CFC433D8AF}" type="presOf" srcId="{9816CA9B-0B12-4593-8186-CE7846F56191}" destId="{A0CAC437-F89A-7941-8A62-52C9C4FCE6C3}" srcOrd="0" destOrd="2" presId="urn:microsoft.com/office/officeart/2005/8/layout/vProcess5"/>
    <dgm:cxn modelId="{5BD9164F-B218-7A49-9A49-6F73D5E4B84A}" type="presOf" srcId="{1784031A-5571-41A6-B2AB-A8B0DF34299F}" destId="{8253C32E-14DA-B74E-9097-37E0D4A11140}" srcOrd="1" destOrd="1" presId="urn:microsoft.com/office/officeart/2005/8/layout/vProcess5"/>
    <dgm:cxn modelId="{1C368353-5FF7-4384-BE35-1685A193E03D}" srcId="{D049F19E-3344-4E68-BD4B-7BBA3BCB5DF0}" destId="{AE4AE688-4022-4753-8DFF-A4D36633CF4E}" srcOrd="1" destOrd="0" parTransId="{8A5BC0B1-1D64-4C9A-9978-1750ED76E581}" sibTransId="{AF4C63ED-7C51-486B-AD77-6D66FF2A2864}"/>
    <dgm:cxn modelId="{AE84F554-AD3C-424A-AE62-943C44F12E46}" type="presOf" srcId="{0008C073-5A2B-4250-B40B-46C08956E6E9}" destId="{A0CAC437-F89A-7941-8A62-52C9C4FCE6C3}" srcOrd="0" destOrd="0" presId="urn:microsoft.com/office/officeart/2005/8/layout/vProcess5"/>
    <dgm:cxn modelId="{4C4D425A-1F98-0446-93F9-89A2F6F03F87}" type="presOf" srcId="{0008C073-5A2B-4250-B40B-46C08956E6E9}" destId="{EBDE253E-DB26-2349-892B-5899375AA2D1}" srcOrd="1" destOrd="0" presId="urn:microsoft.com/office/officeart/2005/8/layout/vProcess5"/>
    <dgm:cxn modelId="{9C1B007B-3A7B-444F-B813-BBECB8342368}" type="presOf" srcId="{B45E561E-410B-483F-9785-44029AE8D1E6}" destId="{707966AD-51D3-7940-A916-CCB9D7F08193}" srcOrd="1" destOrd="0" presId="urn:microsoft.com/office/officeart/2005/8/layout/vProcess5"/>
    <dgm:cxn modelId="{7D3DF77B-F462-D44D-A480-A87A5D58CA43}" type="presOf" srcId="{66A7E7B3-3477-4B01-9158-2B9F7E1B826C}" destId="{11164435-3075-F848-B294-3E05F97B5DA8}" srcOrd="0" destOrd="0" presId="urn:microsoft.com/office/officeart/2005/8/layout/vProcess5"/>
    <dgm:cxn modelId="{F1EF5A7D-30ED-9C47-A0B0-4FB1130D953D}" type="presOf" srcId="{AE4AE688-4022-4753-8DFF-A4D36633CF4E}" destId="{768E95CF-DA2F-4A43-BBAC-89D585615103}" srcOrd="0" destOrd="0" presId="urn:microsoft.com/office/officeart/2005/8/layout/vProcess5"/>
    <dgm:cxn modelId="{97B8D181-FD0C-0346-9FC5-4A6A43AA995B}" type="presOf" srcId="{F46CEB7A-D98E-4287-9E10-A33849BD7E59}" destId="{A3DD4CC2-C6C7-5E48-9AA6-7193AF94A849}" srcOrd="1" destOrd="1" presId="urn:microsoft.com/office/officeart/2005/8/layout/vProcess5"/>
    <dgm:cxn modelId="{5458D38D-7D7C-4F39-B3E0-A2AD097FBA68}" srcId="{0008C073-5A2B-4250-B40B-46C08956E6E9}" destId="{19EC83C3-9955-452F-AE60-652D9BC68747}" srcOrd="0" destOrd="0" parTransId="{58FD7990-93BF-45F9-AAC4-143705155782}" sibTransId="{9C40F7BA-973F-4980-86CF-7D7B891BEACE}"/>
    <dgm:cxn modelId="{5A874A93-E08C-4A83-84D2-A95807501D6F}" srcId="{0008C073-5A2B-4250-B40B-46C08956E6E9}" destId="{9816CA9B-0B12-4593-8186-CE7846F56191}" srcOrd="1" destOrd="0" parTransId="{85BA7B29-B9C8-4AA0-B365-CB6F6031D9D2}" sibTransId="{BA839A2F-AFB4-4CFF-A3E9-60DCEF8BD8AD}"/>
    <dgm:cxn modelId="{DE0476A7-503B-4C44-951C-9DBAEC286800}" type="presOf" srcId="{19EC83C3-9955-452F-AE60-652D9BC68747}" destId="{A0CAC437-F89A-7941-8A62-52C9C4FCE6C3}" srcOrd="0" destOrd="1" presId="urn:microsoft.com/office/officeart/2005/8/layout/vProcess5"/>
    <dgm:cxn modelId="{6DE313B4-4ED1-4AF3-AD17-01725A2FF64E}" srcId="{D049F19E-3344-4E68-BD4B-7BBA3BCB5DF0}" destId="{7155501E-C3F2-4EAF-8317-F3DE95D3A1AF}" srcOrd="4" destOrd="0" parTransId="{52FC27EE-0C29-486A-9A0F-8B56BC4BAA4B}" sibTransId="{3004ED1D-CF46-46BA-88B7-92977DCAE141}"/>
    <dgm:cxn modelId="{FE40E1B6-F071-4182-B7F4-CD7E514C2A69}" srcId="{B45E561E-410B-483F-9785-44029AE8D1E6}" destId="{D42F009B-7688-4F7E-B1C3-8A6E0DB7FEC3}" srcOrd="0" destOrd="0" parTransId="{720236E4-CAB2-409D-AD98-0B58C7E29754}" sibTransId="{6C96A2F2-DF90-4AE1-9046-891F72C526C1}"/>
    <dgm:cxn modelId="{F1A766CE-6132-4542-A636-A0D1E34BD172}" type="presOf" srcId="{D2ED190F-8A3F-4B91-8AE7-137BB2F494B7}" destId="{9A61E15F-8EE1-C642-BBF4-60E5F21237B7}" srcOrd="0" destOrd="0" presId="urn:microsoft.com/office/officeart/2005/8/layout/vProcess5"/>
    <dgm:cxn modelId="{B6D1F2CE-6C3D-1A45-AD65-C89AA4477042}" type="presOf" srcId="{1784031A-5571-41A6-B2AB-A8B0DF34299F}" destId="{FF70AC77-D771-1846-9099-F8D44A46BB20}" srcOrd="0" destOrd="1" presId="urn:microsoft.com/office/officeart/2005/8/layout/vProcess5"/>
    <dgm:cxn modelId="{2B555ACF-CAAD-4AA5-A9DA-28DC72BC453F}" srcId="{7155501E-C3F2-4EAF-8317-F3DE95D3A1AF}" destId="{1784031A-5571-41A6-B2AB-A8B0DF34299F}" srcOrd="0" destOrd="0" parTransId="{515AF73A-7966-4586-A89F-57925F8E79DD}" sibTransId="{33243006-8002-477C-A014-1AFBBB93F31C}"/>
    <dgm:cxn modelId="{90EE0AE8-20A8-C84A-BAAD-80728987631A}" type="presOf" srcId="{D42F009B-7688-4F7E-B1C3-8A6E0DB7FEC3}" destId="{3AE34516-D6B9-AA45-9BCA-778A45E1B7AE}" srcOrd="0" destOrd="1" presId="urn:microsoft.com/office/officeart/2005/8/layout/vProcess5"/>
    <dgm:cxn modelId="{88EDD7E9-3C7E-4358-9AB8-6C2B9B4A98B0}" type="presOf" srcId="{9816CA9B-0B12-4593-8186-CE7846F56191}" destId="{EBDE253E-DB26-2349-892B-5899375AA2D1}" srcOrd="1" destOrd="2" presId="urn:microsoft.com/office/officeart/2005/8/layout/vProcess5"/>
    <dgm:cxn modelId="{0101BEF1-A882-414B-94C2-13478D8EA554}" type="presOf" srcId="{AE4AE688-4022-4753-8DFF-A4D36633CF4E}" destId="{B4574C77-49EA-514E-94F7-95F4AC397BE3}" srcOrd="1" destOrd="0" presId="urn:microsoft.com/office/officeart/2005/8/layout/vProcess5"/>
    <dgm:cxn modelId="{90BEE4F6-997B-43E4-9220-C7752884268C}" srcId="{D049F19E-3344-4E68-BD4B-7BBA3BCB5DF0}" destId="{0008C073-5A2B-4250-B40B-46C08956E6E9}" srcOrd="3" destOrd="0" parTransId="{B2154E7A-B853-461C-B310-9C6B02878A4A}" sibTransId="{66A7E7B3-3477-4B01-9158-2B9F7E1B826C}"/>
    <dgm:cxn modelId="{58FFA8F7-1A12-9A4D-AA8E-A51D8325B994}" type="presOf" srcId="{AF4C63ED-7C51-486B-AD77-6D66FF2A2864}" destId="{A179D9F9-24E2-284F-813F-B34AD71E346D}" srcOrd="0" destOrd="0" presId="urn:microsoft.com/office/officeart/2005/8/layout/vProcess5"/>
    <dgm:cxn modelId="{A590EFF7-A535-9445-8404-008B6732AD75}" type="presOf" srcId="{5CF42412-545A-48DC-B5DE-31BA484A7AF6}" destId="{B4574C77-49EA-514E-94F7-95F4AC397BE3}" srcOrd="1" destOrd="1" presId="urn:microsoft.com/office/officeart/2005/8/layout/vProcess5"/>
    <dgm:cxn modelId="{FEE71BFC-5806-2E45-99B2-8DCD34B68FE8}" type="presOf" srcId="{7155501E-C3F2-4EAF-8317-F3DE95D3A1AF}" destId="{FF70AC77-D771-1846-9099-F8D44A46BB20}" srcOrd="0" destOrd="0" presId="urn:microsoft.com/office/officeart/2005/8/layout/vProcess5"/>
    <dgm:cxn modelId="{44BBFD72-B066-3643-B365-E1987F01ED9C}" type="presParOf" srcId="{480C6202-4980-974E-9A69-E13D7AAB0DCE}" destId="{51A30493-DC30-BD49-9E2B-471FF5C32B7A}" srcOrd="0" destOrd="0" presId="urn:microsoft.com/office/officeart/2005/8/layout/vProcess5"/>
    <dgm:cxn modelId="{40FC29F7-3102-504C-98D5-D9937635646B}" type="presParOf" srcId="{480C6202-4980-974E-9A69-E13D7AAB0DCE}" destId="{3AE34516-D6B9-AA45-9BCA-778A45E1B7AE}" srcOrd="1" destOrd="0" presId="urn:microsoft.com/office/officeart/2005/8/layout/vProcess5"/>
    <dgm:cxn modelId="{939F3280-AE1F-6548-A875-29AECA484B97}" type="presParOf" srcId="{480C6202-4980-974E-9A69-E13D7AAB0DCE}" destId="{768E95CF-DA2F-4A43-BBAC-89D585615103}" srcOrd="2" destOrd="0" presId="urn:microsoft.com/office/officeart/2005/8/layout/vProcess5"/>
    <dgm:cxn modelId="{94A7005F-DE0E-0F41-92C7-5B73CC24743A}" type="presParOf" srcId="{480C6202-4980-974E-9A69-E13D7AAB0DCE}" destId="{ACF8042D-E609-CE4D-B8DE-3E72769B81F4}" srcOrd="3" destOrd="0" presId="urn:microsoft.com/office/officeart/2005/8/layout/vProcess5"/>
    <dgm:cxn modelId="{4B7111F7-4E94-584C-8FF6-589F8F679E3C}" type="presParOf" srcId="{480C6202-4980-974E-9A69-E13D7AAB0DCE}" destId="{A0CAC437-F89A-7941-8A62-52C9C4FCE6C3}" srcOrd="4" destOrd="0" presId="urn:microsoft.com/office/officeart/2005/8/layout/vProcess5"/>
    <dgm:cxn modelId="{628B3D63-7293-A940-B42A-6081801BE95D}" type="presParOf" srcId="{480C6202-4980-974E-9A69-E13D7AAB0DCE}" destId="{FF70AC77-D771-1846-9099-F8D44A46BB20}" srcOrd="5" destOrd="0" presId="urn:microsoft.com/office/officeart/2005/8/layout/vProcess5"/>
    <dgm:cxn modelId="{8B2630D6-8D37-5C4D-B37B-4C74D70C7595}" type="presParOf" srcId="{480C6202-4980-974E-9A69-E13D7AAB0DCE}" destId="{9A61E15F-8EE1-C642-BBF4-60E5F21237B7}" srcOrd="6" destOrd="0" presId="urn:microsoft.com/office/officeart/2005/8/layout/vProcess5"/>
    <dgm:cxn modelId="{84C5A559-BBD1-0840-B7D1-EB87E96387A6}" type="presParOf" srcId="{480C6202-4980-974E-9A69-E13D7AAB0DCE}" destId="{A179D9F9-24E2-284F-813F-B34AD71E346D}" srcOrd="7" destOrd="0" presId="urn:microsoft.com/office/officeart/2005/8/layout/vProcess5"/>
    <dgm:cxn modelId="{D39783E4-B590-5244-98C3-CF7B9D93EF1D}" type="presParOf" srcId="{480C6202-4980-974E-9A69-E13D7AAB0DCE}" destId="{CE5D0524-E600-FA48-ABE2-DC5A8D9E2919}" srcOrd="8" destOrd="0" presId="urn:microsoft.com/office/officeart/2005/8/layout/vProcess5"/>
    <dgm:cxn modelId="{495B301A-6F50-2646-A98F-3ECE776ED0EC}" type="presParOf" srcId="{480C6202-4980-974E-9A69-E13D7AAB0DCE}" destId="{11164435-3075-F848-B294-3E05F97B5DA8}" srcOrd="9" destOrd="0" presId="urn:microsoft.com/office/officeart/2005/8/layout/vProcess5"/>
    <dgm:cxn modelId="{E3EA57C4-0C1E-E543-9FF2-D590F1974E83}" type="presParOf" srcId="{480C6202-4980-974E-9A69-E13D7AAB0DCE}" destId="{707966AD-51D3-7940-A916-CCB9D7F08193}" srcOrd="10" destOrd="0" presId="urn:microsoft.com/office/officeart/2005/8/layout/vProcess5"/>
    <dgm:cxn modelId="{6948AFEE-D421-EA48-92B2-EAF2F2564799}" type="presParOf" srcId="{480C6202-4980-974E-9A69-E13D7AAB0DCE}" destId="{B4574C77-49EA-514E-94F7-95F4AC397BE3}" srcOrd="11" destOrd="0" presId="urn:microsoft.com/office/officeart/2005/8/layout/vProcess5"/>
    <dgm:cxn modelId="{3019CBE0-BDBE-3143-8FBF-E10F34579EBD}" type="presParOf" srcId="{480C6202-4980-974E-9A69-E13D7AAB0DCE}" destId="{A3DD4CC2-C6C7-5E48-9AA6-7193AF94A849}" srcOrd="12" destOrd="0" presId="urn:microsoft.com/office/officeart/2005/8/layout/vProcess5"/>
    <dgm:cxn modelId="{9570723E-BC86-FC49-800F-4D7112298576}" type="presParOf" srcId="{480C6202-4980-974E-9A69-E13D7AAB0DCE}" destId="{EBDE253E-DB26-2349-892B-5899375AA2D1}" srcOrd="13" destOrd="0" presId="urn:microsoft.com/office/officeart/2005/8/layout/vProcess5"/>
    <dgm:cxn modelId="{00903FDA-00C9-694F-9433-8092DEA0967F}" type="presParOf" srcId="{480C6202-4980-974E-9A69-E13D7AAB0DCE}" destId="{8253C32E-14DA-B74E-9097-37E0D4A11140}" srcOrd="14" destOrd="0" presId="urn:microsoft.com/office/officeart/2005/8/layout/vProcess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E34516-D6B9-AA45-9BCA-778A45E1B7AE}">
      <dsp:nvSpPr>
        <dsp:cNvPr id="0" name=""/>
        <dsp:cNvSpPr/>
      </dsp:nvSpPr>
      <dsp:spPr>
        <a:xfrm>
          <a:off x="0" y="0"/>
          <a:ext cx="6314789" cy="944689"/>
        </a:xfrm>
        <a:prstGeom prst="roundRect">
          <a:avLst>
            <a:gd name="adj" fmla="val 10000"/>
          </a:avLst>
        </a:prstGeom>
        <a:solidFill>
          <a:schemeClr val="bg2"/>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GB" sz="1400" b="1" kern="1200" cap="none" spc="0">
              <a:ln w="0"/>
              <a:solidFill>
                <a:schemeClr val="tx1"/>
              </a:solidFill>
              <a:effectLst>
                <a:outerShdw blurRad="38100" dist="25400" dir="5400000" algn="ctr" rotWithShape="0">
                  <a:srgbClr val="6E747A">
                    <a:alpha val="43000"/>
                  </a:srgbClr>
                </a:outerShdw>
              </a:effectLst>
            </a:rPr>
            <a:t>Phase 1 </a:t>
          </a:r>
          <a:r>
            <a:rPr lang="en-GB" sz="1400" b="0" kern="1200" cap="none" spc="0">
              <a:ln w="0"/>
              <a:solidFill>
                <a:schemeClr val="tx1"/>
              </a:solidFill>
              <a:effectLst>
                <a:outerShdw blurRad="38100" dist="25400" dir="5400000" algn="ctr" rotWithShape="0">
                  <a:srgbClr val="6E747A">
                    <a:alpha val="43000"/>
                  </a:srgbClr>
                </a:outerShdw>
              </a:effectLst>
            </a:rPr>
            <a:t>Qualitative Systematic Review </a:t>
          </a:r>
          <a:r>
            <a:rPr lang="en-GB" sz="1400" b="0" kern="1200" cap="none" spc="0" baseline="30000">
              <a:ln w="0"/>
              <a:solidFill>
                <a:schemeClr val="tx1"/>
              </a:solidFill>
              <a:effectLst>
                <a:outerShdw blurRad="38100" dist="25400" dir="5400000" algn="ctr" rotWithShape="0">
                  <a:srgbClr val="6E747A">
                    <a:alpha val="43000"/>
                  </a:srgbClr>
                </a:outerShdw>
              </a:effectLst>
            </a:rPr>
            <a:t>[11]</a:t>
          </a:r>
        </a:p>
        <a:p>
          <a:pPr marL="57150" lvl="1" indent="-57150" algn="l" defTabSz="488950">
            <a:lnSpc>
              <a:spcPct val="90000"/>
            </a:lnSpc>
            <a:spcBef>
              <a:spcPct val="0"/>
            </a:spcBef>
            <a:spcAft>
              <a:spcPct val="15000"/>
            </a:spcAft>
            <a:buChar char="•"/>
          </a:pPr>
          <a:r>
            <a:rPr lang="en-GB" sz="1100" b="0" kern="1200" cap="none" spc="0">
              <a:ln w="0"/>
              <a:solidFill>
                <a:schemeClr val="tx1"/>
              </a:solidFill>
              <a:effectLst>
                <a:outerShdw blurRad="38100" dist="25400" dir="5400000" algn="ctr" rotWithShape="0">
                  <a:srgbClr val="6E747A">
                    <a:alpha val="43000"/>
                  </a:srgbClr>
                </a:outerShdw>
              </a:effectLst>
            </a:rPr>
            <a:t>How the work of remote patient-professional interaction influences patient preferences for VC.</a:t>
          </a:r>
        </a:p>
      </dsp:txBody>
      <dsp:txXfrm>
        <a:off x="27669" y="27669"/>
        <a:ext cx="5184866" cy="889351"/>
      </dsp:txXfrm>
    </dsp:sp>
    <dsp:sp modelId="{768E95CF-DA2F-4A43-BBAC-89D585615103}">
      <dsp:nvSpPr>
        <dsp:cNvPr id="0" name=""/>
        <dsp:cNvSpPr/>
      </dsp:nvSpPr>
      <dsp:spPr>
        <a:xfrm>
          <a:off x="471558" y="1075896"/>
          <a:ext cx="6314789" cy="944689"/>
        </a:xfrm>
        <a:prstGeom prst="roundRect">
          <a:avLst>
            <a:gd name="adj" fmla="val 10000"/>
          </a:avLst>
        </a:prstGeom>
        <a:solidFill>
          <a:schemeClr val="bg2"/>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GB" sz="1400" b="1" kern="1200"/>
            <a:t>Phase 2 </a:t>
          </a:r>
          <a:r>
            <a:rPr lang="en-GB" sz="1400" kern="1200"/>
            <a:t>Qualitative Interview Study </a:t>
          </a:r>
          <a:r>
            <a:rPr lang="en-GB" sz="1400" kern="1200" baseline="30000"/>
            <a:t>[15]</a:t>
          </a:r>
        </a:p>
        <a:p>
          <a:pPr marL="57150" lvl="1" indent="-57150" algn="l" defTabSz="488950">
            <a:lnSpc>
              <a:spcPct val="90000"/>
            </a:lnSpc>
            <a:spcBef>
              <a:spcPct val="0"/>
            </a:spcBef>
            <a:spcAft>
              <a:spcPct val="15000"/>
            </a:spcAft>
            <a:buChar char="•"/>
          </a:pPr>
          <a:r>
            <a:rPr lang="en-GB" sz="1100" kern="1200">
              <a:solidFill>
                <a:schemeClr val="tx1"/>
              </a:solidFill>
            </a:rPr>
            <a:t>How the patient's capacity to allocate resources to care, their expectations of care and the demands and </a:t>
          </a:r>
          <a:r>
            <a:rPr lang="en-GB" sz="1100" kern="1200"/>
            <a:t>situation of care influences preferences.</a:t>
          </a:r>
        </a:p>
      </dsp:txBody>
      <dsp:txXfrm>
        <a:off x="499227" y="1103565"/>
        <a:ext cx="5173844" cy="889351"/>
      </dsp:txXfrm>
    </dsp:sp>
    <dsp:sp modelId="{ACF8042D-E609-CE4D-B8DE-3E72769B81F4}">
      <dsp:nvSpPr>
        <dsp:cNvPr id="0" name=""/>
        <dsp:cNvSpPr/>
      </dsp:nvSpPr>
      <dsp:spPr>
        <a:xfrm>
          <a:off x="943117" y="2151792"/>
          <a:ext cx="6314789" cy="944689"/>
        </a:xfrm>
        <a:prstGeom prst="roundRect">
          <a:avLst>
            <a:gd name="adj" fmla="val 10000"/>
          </a:avLst>
        </a:prstGeom>
        <a:solidFill>
          <a:schemeClr val="bg2"/>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GB" sz="1400" b="1" kern="1200"/>
            <a:t>Phase 3 </a:t>
          </a:r>
          <a:r>
            <a:rPr lang="en-GB" sz="1400" kern="1200"/>
            <a:t>Discrete Choice Experiment</a:t>
          </a:r>
          <a:r>
            <a:rPr lang="en-GB" sz="1400" kern="1200" baseline="30000"/>
            <a:t>[16]</a:t>
          </a:r>
        </a:p>
        <a:p>
          <a:pPr marL="57150" lvl="1" indent="-57150" algn="l" defTabSz="488950">
            <a:lnSpc>
              <a:spcPct val="90000"/>
            </a:lnSpc>
            <a:spcBef>
              <a:spcPct val="0"/>
            </a:spcBef>
            <a:spcAft>
              <a:spcPct val="15000"/>
            </a:spcAft>
            <a:buChar char="•"/>
          </a:pPr>
          <a:r>
            <a:rPr lang="en-GB" sz="1100" kern="1200"/>
            <a:t>How patient </a:t>
          </a:r>
          <a:r>
            <a:rPr lang="en-GB" sz="1100" kern="1200">
              <a:solidFill>
                <a:schemeClr val="tx1"/>
              </a:solidFill>
            </a:rPr>
            <a:t>preferences are influenced </a:t>
          </a:r>
          <a:r>
            <a:rPr lang="en-GB" sz="1100" kern="1200"/>
            <a:t>by access to resources, the context for the consultation and the relationship requirements of the consultation.</a:t>
          </a:r>
        </a:p>
      </dsp:txBody>
      <dsp:txXfrm>
        <a:off x="970786" y="2179461"/>
        <a:ext cx="5173844" cy="889351"/>
      </dsp:txXfrm>
    </dsp:sp>
    <dsp:sp modelId="{A0CAC437-F89A-7941-8A62-52C9C4FCE6C3}">
      <dsp:nvSpPr>
        <dsp:cNvPr id="0" name=""/>
        <dsp:cNvSpPr/>
      </dsp:nvSpPr>
      <dsp:spPr>
        <a:xfrm>
          <a:off x="1414676" y="3227689"/>
          <a:ext cx="6314789" cy="944689"/>
        </a:xfrm>
        <a:prstGeom prst="roundRect">
          <a:avLst>
            <a:gd name="adj" fmla="val 10000"/>
          </a:avLst>
        </a:prstGeom>
        <a:solidFill>
          <a:schemeClr val="bg2"/>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GB" sz="1400" b="1" kern="1200"/>
            <a:t>Phase 3b </a:t>
          </a:r>
          <a:r>
            <a:rPr lang="en-GB" sz="1400" kern="1200"/>
            <a:t>Qualitative Interview Study </a:t>
          </a:r>
          <a:r>
            <a:rPr lang="en-GB" sz="1400" kern="1200" baseline="30000"/>
            <a:t>[17]</a:t>
          </a:r>
        </a:p>
        <a:p>
          <a:pPr marL="57150" lvl="1" indent="-57150" algn="l" defTabSz="488950">
            <a:lnSpc>
              <a:spcPct val="90000"/>
            </a:lnSpc>
            <a:spcBef>
              <a:spcPct val="0"/>
            </a:spcBef>
            <a:spcAft>
              <a:spcPct val="15000"/>
            </a:spcAft>
            <a:buChar char="•"/>
          </a:pPr>
          <a:r>
            <a:rPr lang="en-GB" sz="1100" kern="1200"/>
            <a:t>How </a:t>
          </a:r>
          <a:r>
            <a:rPr lang="en-GB" sz="1100" kern="1200">
              <a:solidFill>
                <a:schemeClr val="tx1"/>
              </a:solidFill>
            </a:rPr>
            <a:t>access to resources, the context for the consulation and the relationship requirements of the </a:t>
          </a:r>
          <a:r>
            <a:rPr lang="en-GB" sz="1100" kern="1200"/>
            <a:t>consultation influence patient preferences.</a:t>
          </a:r>
        </a:p>
        <a:p>
          <a:pPr marL="57150" lvl="1" indent="-57150" algn="l" defTabSz="488950">
            <a:lnSpc>
              <a:spcPct val="90000"/>
            </a:lnSpc>
            <a:spcBef>
              <a:spcPct val="0"/>
            </a:spcBef>
            <a:spcAft>
              <a:spcPct val="15000"/>
            </a:spcAft>
            <a:buChar char="•"/>
          </a:pPr>
          <a:r>
            <a:rPr lang="en-GB" sz="1100" kern="1200"/>
            <a:t>How COVID-19 shapes patient preferences for VC. </a:t>
          </a:r>
        </a:p>
      </dsp:txBody>
      <dsp:txXfrm>
        <a:off x="1442345" y="3255358"/>
        <a:ext cx="5173844" cy="889351"/>
      </dsp:txXfrm>
    </dsp:sp>
    <dsp:sp modelId="{FF70AC77-D771-1846-9099-F8D44A46BB20}">
      <dsp:nvSpPr>
        <dsp:cNvPr id="0" name=""/>
        <dsp:cNvSpPr/>
      </dsp:nvSpPr>
      <dsp:spPr>
        <a:xfrm>
          <a:off x="1886235" y="4303585"/>
          <a:ext cx="6314789" cy="944689"/>
        </a:xfrm>
        <a:prstGeom prst="roundRect">
          <a:avLst>
            <a:gd name="adj" fmla="val 10000"/>
          </a:avLst>
        </a:prstGeom>
        <a:solidFill>
          <a:schemeClr val="bg2"/>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GB" sz="1400" b="1" kern="1200"/>
            <a:t>Phase 4 </a:t>
          </a:r>
          <a:r>
            <a:rPr lang="en-GB" sz="1400" kern="1200"/>
            <a:t>(this paper)</a:t>
          </a:r>
        </a:p>
        <a:p>
          <a:pPr marL="57150" lvl="1" indent="-57150" algn="l" defTabSz="488950">
            <a:lnSpc>
              <a:spcPct val="90000"/>
            </a:lnSpc>
            <a:spcBef>
              <a:spcPct val="0"/>
            </a:spcBef>
            <a:spcAft>
              <a:spcPct val="15000"/>
            </a:spcAft>
            <a:buChar char="•"/>
          </a:pPr>
          <a:r>
            <a:rPr lang="en-GB" sz="1100" kern="1200"/>
            <a:t>Conceptual model of the construction and organisation of patent preferences.</a:t>
          </a:r>
        </a:p>
      </dsp:txBody>
      <dsp:txXfrm>
        <a:off x="1913904" y="4331254"/>
        <a:ext cx="5173844" cy="889351"/>
      </dsp:txXfrm>
    </dsp:sp>
    <dsp:sp modelId="{9A61E15F-8EE1-C642-BBF4-60E5F21237B7}">
      <dsp:nvSpPr>
        <dsp:cNvPr id="0" name=""/>
        <dsp:cNvSpPr/>
      </dsp:nvSpPr>
      <dsp:spPr>
        <a:xfrm>
          <a:off x="5700741" y="690148"/>
          <a:ext cx="614048" cy="614048"/>
        </a:xfrm>
        <a:prstGeom prst="downArrow">
          <a:avLst>
            <a:gd name="adj1" fmla="val 55000"/>
            <a:gd name="adj2" fmla="val 45000"/>
          </a:avLst>
        </a:prstGeom>
        <a:solidFill>
          <a:schemeClr val="bg2">
            <a:lumMod val="75000"/>
            <a:alpha val="9000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endParaRPr lang="en-GB" sz="2800" kern="1200"/>
        </a:p>
      </dsp:txBody>
      <dsp:txXfrm>
        <a:off x="5838902" y="690148"/>
        <a:ext cx="337726" cy="462071"/>
      </dsp:txXfrm>
    </dsp:sp>
    <dsp:sp modelId="{A179D9F9-24E2-284F-813F-B34AD71E346D}">
      <dsp:nvSpPr>
        <dsp:cNvPr id="0" name=""/>
        <dsp:cNvSpPr/>
      </dsp:nvSpPr>
      <dsp:spPr>
        <a:xfrm>
          <a:off x="6172300" y="1766044"/>
          <a:ext cx="614048" cy="614048"/>
        </a:xfrm>
        <a:prstGeom prst="downArrow">
          <a:avLst>
            <a:gd name="adj1" fmla="val 55000"/>
            <a:gd name="adj2" fmla="val 45000"/>
          </a:avLst>
        </a:prstGeom>
        <a:solidFill>
          <a:schemeClr val="bg2">
            <a:lumMod val="75000"/>
            <a:alpha val="9000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endParaRPr lang="en-GB" sz="2800" kern="1200"/>
        </a:p>
      </dsp:txBody>
      <dsp:txXfrm>
        <a:off x="6310461" y="1766044"/>
        <a:ext cx="337726" cy="462071"/>
      </dsp:txXfrm>
    </dsp:sp>
    <dsp:sp modelId="{CE5D0524-E600-FA48-ABE2-DC5A8D9E2919}">
      <dsp:nvSpPr>
        <dsp:cNvPr id="0" name=""/>
        <dsp:cNvSpPr/>
      </dsp:nvSpPr>
      <dsp:spPr>
        <a:xfrm>
          <a:off x="6643858" y="2826196"/>
          <a:ext cx="614048" cy="614048"/>
        </a:xfrm>
        <a:prstGeom prst="downArrow">
          <a:avLst>
            <a:gd name="adj1" fmla="val 55000"/>
            <a:gd name="adj2" fmla="val 45000"/>
          </a:avLst>
        </a:prstGeom>
        <a:solidFill>
          <a:schemeClr val="bg2">
            <a:lumMod val="75000"/>
            <a:alpha val="9000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endParaRPr lang="en-GB" sz="2800" kern="1200"/>
        </a:p>
      </dsp:txBody>
      <dsp:txXfrm>
        <a:off x="6782019" y="2826196"/>
        <a:ext cx="337726" cy="462071"/>
      </dsp:txXfrm>
    </dsp:sp>
    <dsp:sp modelId="{11164435-3075-F848-B294-3E05F97B5DA8}">
      <dsp:nvSpPr>
        <dsp:cNvPr id="0" name=""/>
        <dsp:cNvSpPr/>
      </dsp:nvSpPr>
      <dsp:spPr>
        <a:xfrm>
          <a:off x="7115417" y="3912589"/>
          <a:ext cx="614048" cy="614048"/>
        </a:xfrm>
        <a:prstGeom prst="downArrow">
          <a:avLst>
            <a:gd name="adj1" fmla="val 55000"/>
            <a:gd name="adj2" fmla="val 45000"/>
          </a:avLst>
        </a:prstGeom>
        <a:solidFill>
          <a:schemeClr val="bg2">
            <a:lumMod val="75000"/>
            <a:alpha val="9000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endParaRPr lang="en-GB" sz="2800" kern="1200"/>
        </a:p>
      </dsp:txBody>
      <dsp:txXfrm>
        <a:off x="7253578" y="3912589"/>
        <a:ext cx="337726" cy="462071"/>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B0911783C1D442BD1CF19F4570B3A4" ma:contentTypeVersion="11" ma:contentTypeDescription="Create a new document." ma:contentTypeScope="" ma:versionID="22182499859456db9634881befa81318">
  <xsd:schema xmlns:xsd="http://www.w3.org/2001/XMLSchema" xmlns:xs="http://www.w3.org/2001/XMLSchema" xmlns:p="http://schemas.microsoft.com/office/2006/metadata/properties" xmlns:ns1="http://schemas.microsoft.com/sharepoint/v3" xmlns:ns2="349c52c3-7488-4a9e-99a0-500ebff2edd8" targetNamespace="http://schemas.microsoft.com/office/2006/metadata/properties" ma:root="true" ma:fieldsID="92efc6fe5eaeab414c308e3a3e98472a" ns1:_="" ns2:_="">
    <xsd:import namespace="http://schemas.microsoft.com/sharepoint/v3"/>
    <xsd:import namespace="349c52c3-7488-4a9e-99a0-500ebff2ed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9c52c3-7488-4a9e-99a0-500ebff2e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83D8FBD-CCF4-4092-9BC4-7F8B2A657AA3}">
  <ds:schemaRefs>
    <ds:schemaRef ds:uri="http://schemas.openxmlformats.org/officeDocument/2006/bibliography"/>
  </ds:schemaRefs>
</ds:datastoreItem>
</file>

<file path=customXml/itemProps2.xml><?xml version="1.0" encoding="utf-8"?>
<ds:datastoreItem xmlns:ds="http://schemas.openxmlformats.org/officeDocument/2006/customXml" ds:itemID="{D942660E-CF2A-4308-8BD9-7A43A42D65F7}"/>
</file>

<file path=customXml/itemProps3.xml><?xml version="1.0" encoding="utf-8"?>
<ds:datastoreItem xmlns:ds="http://schemas.openxmlformats.org/officeDocument/2006/customXml" ds:itemID="{105E4BB1-FBF3-47AF-9D62-96797181B34E}"/>
</file>

<file path=customXml/itemProps4.xml><?xml version="1.0" encoding="utf-8"?>
<ds:datastoreItem xmlns:ds="http://schemas.openxmlformats.org/officeDocument/2006/customXml" ds:itemID="{B1CF3698-64BC-4994-A167-49870C86C32D}"/>
</file>

<file path=docProps/app.xml><?xml version="1.0" encoding="utf-8"?>
<Properties xmlns="http://schemas.openxmlformats.org/officeDocument/2006/extended-properties" xmlns:vt="http://schemas.openxmlformats.org/officeDocument/2006/docPropsVTypes">
  <Template>Normal</Template>
  <TotalTime>75</TotalTime>
  <Pages>31</Pages>
  <Words>21632</Words>
  <Characters>123309</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Gilbert</dc:creator>
  <cp:keywords/>
  <dc:description/>
  <cp:lastModifiedBy>Anthony Gilbert</cp:lastModifiedBy>
  <cp:revision>6</cp:revision>
  <dcterms:created xsi:type="dcterms:W3CDTF">2021-12-31T13:24:00Z</dcterms:created>
  <dcterms:modified xsi:type="dcterms:W3CDTF">2022-01-04T12:12:00Z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0x0101009FB0911783C1D442BD1CF19F4570B3A4</vt:lpwstr>
  </property>
</Properties>
</file>