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02409E" w14:textId="77777777" w:rsidR="00521B0B" w:rsidRDefault="00521B0B" w:rsidP="00521B0B">
      <w:pPr>
        <w:pBdr>
          <w:top w:val="nil"/>
          <w:left w:val="nil"/>
          <w:bottom w:val="nil"/>
          <w:right w:val="nil"/>
          <w:between w:val="nil"/>
        </w:pBdr>
        <w:spacing w:after="0" w:line="480" w:lineRule="auto"/>
        <w:rPr>
          <w:rFonts w:ascii="Calibri" w:eastAsia="Calibri" w:hAnsi="Calibri" w:cs="Calibri"/>
          <w:b/>
          <w:color w:val="000000"/>
        </w:rPr>
      </w:pPr>
      <w:r>
        <w:rPr>
          <w:rFonts w:ascii="Calibri" w:eastAsia="Calibri" w:hAnsi="Calibri" w:cs="Calibri"/>
          <w:b/>
          <w:color w:val="000000"/>
        </w:rPr>
        <w:t>Title</w:t>
      </w:r>
      <w:bookmarkStart w:id="0" w:name="_Hlk87685388"/>
      <w:r>
        <w:rPr>
          <w:rFonts w:ascii="Calibri" w:eastAsia="Calibri" w:hAnsi="Calibri" w:cs="Calibri"/>
          <w:b/>
          <w:color w:val="000000"/>
        </w:rPr>
        <w:t>: Pedi-R-MAPP: The development of a nutritional awareness tool for use in remote paediatric consultations using a modified Delphi consensus</w:t>
      </w:r>
    </w:p>
    <w:bookmarkEnd w:id="0"/>
    <w:p w14:paraId="5075E163" w14:textId="77777777" w:rsidR="00521B0B" w:rsidRDefault="00521B0B" w:rsidP="00521B0B">
      <w:pPr>
        <w:spacing w:line="480" w:lineRule="auto"/>
        <w:rPr>
          <w:b/>
        </w:rPr>
      </w:pPr>
    </w:p>
    <w:p w14:paraId="555473B2" w14:textId="77777777" w:rsidR="00521B0B" w:rsidRPr="008843DC" w:rsidRDefault="00521B0B" w:rsidP="00521B0B">
      <w:pPr>
        <w:pBdr>
          <w:top w:val="nil"/>
          <w:left w:val="nil"/>
          <w:bottom w:val="nil"/>
          <w:right w:val="nil"/>
          <w:between w:val="nil"/>
        </w:pBdr>
        <w:spacing w:after="0" w:line="480" w:lineRule="auto"/>
        <w:rPr>
          <w:rFonts w:ascii="Calibri" w:eastAsia="Calibri" w:hAnsi="Calibri" w:cs="Calibri"/>
          <w:color w:val="000000"/>
        </w:rPr>
      </w:pPr>
      <w:r w:rsidRPr="008843DC">
        <w:rPr>
          <w:rFonts w:ascii="Calibri" w:eastAsia="Calibri" w:hAnsi="Calibri" w:cs="Calibri"/>
          <w:b/>
          <w:color w:val="000000"/>
        </w:rPr>
        <w:t>Authors:</w:t>
      </w:r>
      <w:r w:rsidRPr="008843DC">
        <w:rPr>
          <w:rFonts w:ascii="Calibri" w:eastAsia="Calibri" w:hAnsi="Calibri" w:cs="Calibri"/>
          <w:color w:val="000000"/>
        </w:rPr>
        <w:t xml:space="preserve">  </w:t>
      </w:r>
      <w:r w:rsidRPr="00561F8A">
        <w:rPr>
          <w:rFonts w:ascii="Calibri" w:eastAsia="Calibri" w:hAnsi="Calibri" w:cs="Calibri"/>
          <w:color w:val="000000"/>
        </w:rPr>
        <w:t xml:space="preserve">Marino LV, </w:t>
      </w:r>
      <w:proofErr w:type="spellStart"/>
      <w:r w:rsidRPr="00561F8A">
        <w:rPr>
          <w:rFonts w:ascii="Calibri" w:eastAsia="Calibri" w:hAnsi="Calibri" w:cs="Calibri"/>
          <w:color w:val="000000"/>
        </w:rPr>
        <w:t>Collaço</w:t>
      </w:r>
      <w:proofErr w:type="spellEnd"/>
      <w:r w:rsidRPr="00561F8A">
        <w:rPr>
          <w:rFonts w:ascii="Calibri" w:eastAsia="Calibri" w:hAnsi="Calibri" w:cs="Calibri"/>
          <w:color w:val="000000"/>
        </w:rPr>
        <w:t xml:space="preserve"> N, Ashton JJ, Bender DV, Cooke ML, Cooke LH, Gerasimidis K, Guz-Mark A, Hulst JM, Huysentruyt K, Joosten KF, Kolacek S</w:t>
      </w:r>
      <w:r w:rsidRPr="00561F8A">
        <w:rPr>
          <w:rFonts w:ascii="Calibri" w:eastAsia="Calibri" w:hAnsi="Calibri" w:cs="Calibri"/>
        </w:rPr>
        <w:t>,</w:t>
      </w:r>
      <w:r w:rsidRPr="00561F8A">
        <w:rPr>
          <w:lang w:val="hr-HR" w:eastAsia="en-GB"/>
        </w:rPr>
        <w:t xml:space="preserve"> Krznaric Z</w:t>
      </w:r>
      <w:r w:rsidRPr="00561F8A">
        <w:rPr>
          <w:rFonts w:ascii="Calibri" w:eastAsia="Calibri" w:hAnsi="Calibri" w:cs="Calibri"/>
          <w:color w:val="000000"/>
        </w:rPr>
        <w:t xml:space="preserve">, Meyer R, Nemet D, Niseteo T, Shamir R, </w:t>
      </w:r>
      <w:r w:rsidRPr="00561F8A">
        <w:rPr>
          <w:rFonts w:eastAsia="Times New Roman"/>
          <w:color w:val="000000"/>
        </w:rPr>
        <w:t xml:space="preserve">Selimoglu MA, </w:t>
      </w:r>
      <w:r w:rsidRPr="00561F8A">
        <w:rPr>
          <w:rFonts w:ascii="Calibri" w:eastAsia="Calibri" w:hAnsi="Calibri" w:cs="Calibri"/>
          <w:color w:val="000000"/>
        </w:rPr>
        <w:t>Darlington AE, Beattie RM</w:t>
      </w:r>
    </w:p>
    <w:p w14:paraId="23E7609D" w14:textId="77777777" w:rsidR="00521B0B" w:rsidRDefault="00521B0B" w:rsidP="00521B0B">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b/>
          <w:color w:val="000000"/>
        </w:rPr>
        <w:t>Affiliations:</w:t>
      </w:r>
      <w:r>
        <w:rPr>
          <w:rFonts w:ascii="Calibri" w:eastAsia="Calibri" w:hAnsi="Calibri" w:cs="Calibri"/>
          <w:color w:val="000000"/>
        </w:rPr>
        <w:t xml:space="preserve"> </w:t>
      </w:r>
    </w:p>
    <w:p w14:paraId="7E721E8E" w14:textId="77777777" w:rsidR="00521B0B" w:rsidRPr="00BD382D" w:rsidRDefault="00521B0B" w:rsidP="00521B0B">
      <w:pPr>
        <w:pStyle w:val="ListParagraph"/>
        <w:numPr>
          <w:ilvl w:val="0"/>
          <w:numId w:val="14"/>
        </w:numPr>
        <w:rPr>
          <w:rFonts w:asciiTheme="minorHAnsi" w:hAnsiTheme="minorHAnsi" w:cstheme="minorHAnsi"/>
          <w:sz w:val="18"/>
          <w:szCs w:val="18"/>
        </w:rPr>
      </w:pPr>
      <w:r w:rsidRPr="00BD382D">
        <w:rPr>
          <w:rFonts w:asciiTheme="minorHAnsi" w:hAnsiTheme="minorHAnsi" w:cstheme="minorHAnsi"/>
          <w:sz w:val="18"/>
          <w:szCs w:val="18"/>
        </w:rPr>
        <w:t>Ashton JJ, Paediatric Gastroenterology, Southampton Children’s Hospital, NIHR Southampton Biomedical Research Centre University Hospital Southampton NHS Foundation Trust; Faculty of Medicine, University of Southampton, Southampton, United Kingdom (UK)</w:t>
      </w:r>
    </w:p>
    <w:p w14:paraId="7B0B1E46" w14:textId="77777777" w:rsidR="00521B0B" w:rsidRPr="00BD382D" w:rsidRDefault="00521B0B" w:rsidP="00521B0B">
      <w:pPr>
        <w:pStyle w:val="ListParagraph"/>
        <w:numPr>
          <w:ilvl w:val="0"/>
          <w:numId w:val="14"/>
        </w:numPr>
        <w:rPr>
          <w:rFonts w:asciiTheme="minorHAnsi" w:hAnsiTheme="minorHAnsi" w:cstheme="minorHAnsi"/>
          <w:sz w:val="18"/>
          <w:szCs w:val="18"/>
        </w:rPr>
      </w:pPr>
      <w:r w:rsidRPr="00BD382D">
        <w:rPr>
          <w:rFonts w:asciiTheme="minorHAnsi" w:hAnsiTheme="minorHAnsi" w:cstheme="minorHAnsi"/>
          <w:sz w:val="18"/>
          <w:szCs w:val="18"/>
        </w:rPr>
        <w:t>Beattie RM, Paediatric Gastroenterology, Southampton Children’s Hospital, NIHR Southampton Biomedical Research Centre University Hospital Southampton NHS Foundation Trust; Faculty of Medicine, University of Southampton, Southampton, UK</w:t>
      </w:r>
    </w:p>
    <w:p w14:paraId="74956AD2" w14:textId="77777777" w:rsidR="00521B0B" w:rsidRPr="00BD382D" w:rsidRDefault="00521B0B" w:rsidP="00521B0B">
      <w:pPr>
        <w:pStyle w:val="ListParagraph"/>
        <w:numPr>
          <w:ilvl w:val="0"/>
          <w:numId w:val="14"/>
        </w:numPr>
        <w:rPr>
          <w:rFonts w:asciiTheme="minorHAnsi" w:hAnsiTheme="minorHAnsi" w:cstheme="minorHAnsi"/>
          <w:sz w:val="18"/>
          <w:szCs w:val="18"/>
        </w:rPr>
      </w:pPr>
      <w:r w:rsidRPr="00BD382D">
        <w:rPr>
          <w:rFonts w:asciiTheme="minorHAnsi" w:hAnsiTheme="minorHAnsi" w:cstheme="minorHAnsi"/>
          <w:sz w:val="18"/>
          <w:szCs w:val="18"/>
        </w:rPr>
        <w:t>Cader S, Dept of Dietetics, Red Cross War Memorial Children’s Hospital, Cape Town, South Africa</w:t>
      </w:r>
    </w:p>
    <w:p w14:paraId="2330032F" w14:textId="77777777" w:rsidR="00521B0B" w:rsidRPr="00BD382D" w:rsidRDefault="00521B0B" w:rsidP="00521B0B">
      <w:pPr>
        <w:pStyle w:val="ListParagraph"/>
        <w:numPr>
          <w:ilvl w:val="0"/>
          <w:numId w:val="14"/>
        </w:numPr>
        <w:rPr>
          <w:rFonts w:asciiTheme="minorHAnsi" w:hAnsiTheme="minorHAnsi" w:cstheme="minorHAnsi"/>
          <w:sz w:val="18"/>
          <w:szCs w:val="18"/>
        </w:rPr>
      </w:pPr>
      <w:r w:rsidRPr="00BD382D">
        <w:rPr>
          <w:rFonts w:asciiTheme="minorHAnsi" w:hAnsiTheme="minorHAnsi" w:cstheme="minorHAnsi"/>
          <w:sz w:val="18"/>
          <w:szCs w:val="18"/>
        </w:rPr>
        <w:t>Cooke LH, Bristol Royal Hospital for Children, Department of Paediatric Dietetics, Nutrition and SLT, Bristol, UK</w:t>
      </w:r>
    </w:p>
    <w:p w14:paraId="03F6F686" w14:textId="77777777" w:rsidR="00521B0B" w:rsidRPr="00BD382D" w:rsidRDefault="00521B0B" w:rsidP="00521B0B">
      <w:pPr>
        <w:pStyle w:val="ListParagraph"/>
        <w:numPr>
          <w:ilvl w:val="0"/>
          <w:numId w:val="14"/>
        </w:numPr>
        <w:rPr>
          <w:rFonts w:asciiTheme="minorHAnsi" w:hAnsiTheme="minorHAnsi" w:cstheme="minorHAnsi"/>
          <w:sz w:val="18"/>
          <w:szCs w:val="18"/>
        </w:rPr>
      </w:pPr>
      <w:r w:rsidRPr="00BD382D">
        <w:rPr>
          <w:rFonts w:asciiTheme="minorHAnsi" w:hAnsiTheme="minorHAnsi" w:cstheme="minorHAnsi"/>
          <w:sz w:val="18"/>
          <w:szCs w:val="18"/>
        </w:rPr>
        <w:t>Cooke ML, Dept of Paediatrics, Faculty of Medicine, University of Cape Town, South Africa</w:t>
      </w:r>
    </w:p>
    <w:p w14:paraId="345C1AFE" w14:textId="77777777" w:rsidR="00521B0B" w:rsidRPr="00BD382D" w:rsidRDefault="00521B0B" w:rsidP="00521B0B">
      <w:pPr>
        <w:pStyle w:val="ListParagraph"/>
        <w:numPr>
          <w:ilvl w:val="0"/>
          <w:numId w:val="14"/>
        </w:numPr>
        <w:pBdr>
          <w:top w:val="nil"/>
          <w:left w:val="nil"/>
          <w:bottom w:val="nil"/>
          <w:right w:val="nil"/>
          <w:between w:val="nil"/>
        </w:pBdr>
        <w:rPr>
          <w:rFonts w:asciiTheme="minorHAnsi" w:hAnsiTheme="minorHAnsi" w:cstheme="minorHAnsi"/>
          <w:sz w:val="18"/>
          <w:szCs w:val="18"/>
        </w:rPr>
      </w:pPr>
      <w:proofErr w:type="spellStart"/>
      <w:r w:rsidRPr="00BD382D">
        <w:rPr>
          <w:rFonts w:asciiTheme="minorHAnsi" w:hAnsiTheme="minorHAnsi" w:cstheme="minorHAnsi"/>
          <w:color w:val="000000"/>
          <w:sz w:val="18"/>
          <w:szCs w:val="18"/>
        </w:rPr>
        <w:t>Collaço</w:t>
      </w:r>
      <w:proofErr w:type="spellEnd"/>
      <w:r w:rsidRPr="00BD382D">
        <w:rPr>
          <w:rFonts w:asciiTheme="minorHAnsi" w:hAnsiTheme="minorHAnsi" w:cstheme="minorHAnsi"/>
          <w:color w:val="000000"/>
          <w:sz w:val="18"/>
          <w:szCs w:val="18"/>
        </w:rPr>
        <w:t xml:space="preserve"> NC</w:t>
      </w:r>
      <w:r w:rsidRPr="00BD382D">
        <w:rPr>
          <w:rFonts w:asciiTheme="minorHAnsi" w:hAnsiTheme="minorHAnsi" w:cstheme="minorHAnsi"/>
          <w:sz w:val="18"/>
          <w:szCs w:val="18"/>
        </w:rPr>
        <w:t>, School of Health Sciences, University of Southampton, UK,</w:t>
      </w:r>
    </w:p>
    <w:p w14:paraId="4C845179" w14:textId="77777777" w:rsidR="00521B0B" w:rsidRPr="00BD382D" w:rsidRDefault="00521B0B" w:rsidP="00521B0B">
      <w:pPr>
        <w:pStyle w:val="ListParagraph"/>
        <w:numPr>
          <w:ilvl w:val="0"/>
          <w:numId w:val="14"/>
        </w:numPr>
        <w:pBdr>
          <w:top w:val="nil"/>
          <w:left w:val="nil"/>
          <w:bottom w:val="nil"/>
          <w:right w:val="nil"/>
          <w:between w:val="nil"/>
        </w:pBdr>
        <w:rPr>
          <w:rFonts w:asciiTheme="minorHAnsi" w:hAnsiTheme="minorHAnsi" w:cstheme="minorHAnsi"/>
          <w:sz w:val="18"/>
          <w:szCs w:val="18"/>
        </w:rPr>
      </w:pPr>
      <w:r w:rsidRPr="00BD382D">
        <w:rPr>
          <w:rFonts w:asciiTheme="minorHAnsi" w:hAnsiTheme="minorHAnsi" w:cstheme="minorHAnsi"/>
          <w:sz w:val="18"/>
          <w:szCs w:val="18"/>
        </w:rPr>
        <w:t>Darlington ASE, School of Health Sciences, University of Southampton, UK,</w:t>
      </w:r>
    </w:p>
    <w:p w14:paraId="0B366893" w14:textId="77777777" w:rsidR="00521B0B" w:rsidRPr="00BD382D" w:rsidRDefault="00521B0B" w:rsidP="00521B0B">
      <w:pPr>
        <w:pStyle w:val="ListParagraph"/>
        <w:numPr>
          <w:ilvl w:val="0"/>
          <w:numId w:val="14"/>
        </w:numPr>
        <w:pBdr>
          <w:top w:val="nil"/>
          <w:left w:val="nil"/>
          <w:bottom w:val="nil"/>
          <w:right w:val="nil"/>
          <w:between w:val="nil"/>
        </w:pBdr>
        <w:rPr>
          <w:rFonts w:asciiTheme="minorHAnsi" w:hAnsiTheme="minorHAnsi" w:cstheme="minorHAnsi"/>
          <w:sz w:val="18"/>
          <w:szCs w:val="18"/>
        </w:rPr>
      </w:pPr>
      <w:r w:rsidRPr="00BD382D">
        <w:rPr>
          <w:rFonts w:asciiTheme="minorHAnsi" w:hAnsiTheme="minorHAnsi" w:cstheme="minorHAnsi"/>
          <w:sz w:val="18"/>
          <w:szCs w:val="18"/>
        </w:rPr>
        <w:t xml:space="preserve">Guz-Mark A, Institute for Gastroenterology, Nutrition and Liver Disease, Schneider Children’s Medical </w:t>
      </w:r>
      <w:proofErr w:type="spellStart"/>
      <w:r w:rsidRPr="00BD382D">
        <w:rPr>
          <w:rFonts w:asciiTheme="minorHAnsi" w:hAnsiTheme="minorHAnsi" w:cstheme="minorHAnsi"/>
          <w:sz w:val="18"/>
          <w:szCs w:val="18"/>
        </w:rPr>
        <w:t>Center</w:t>
      </w:r>
      <w:proofErr w:type="spellEnd"/>
      <w:r w:rsidRPr="00BD382D">
        <w:rPr>
          <w:rFonts w:asciiTheme="minorHAnsi" w:hAnsiTheme="minorHAnsi" w:cstheme="minorHAnsi"/>
          <w:sz w:val="18"/>
          <w:szCs w:val="18"/>
        </w:rPr>
        <w:t>, Sackler Faculty of Medicine, Tel Aviv University, Israel,</w:t>
      </w:r>
    </w:p>
    <w:p w14:paraId="41568C2B" w14:textId="77777777" w:rsidR="00521B0B" w:rsidRPr="00BD382D" w:rsidRDefault="00521B0B" w:rsidP="00521B0B">
      <w:pPr>
        <w:pStyle w:val="ListParagraph"/>
        <w:numPr>
          <w:ilvl w:val="0"/>
          <w:numId w:val="14"/>
        </w:numPr>
        <w:pBdr>
          <w:top w:val="nil"/>
          <w:left w:val="nil"/>
          <w:bottom w:val="nil"/>
          <w:right w:val="nil"/>
          <w:between w:val="nil"/>
        </w:pBdr>
        <w:rPr>
          <w:rFonts w:asciiTheme="minorHAnsi" w:hAnsiTheme="minorHAnsi" w:cstheme="minorHAnsi"/>
          <w:sz w:val="18"/>
          <w:szCs w:val="18"/>
        </w:rPr>
      </w:pPr>
      <w:r w:rsidRPr="00BD382D">
        <w:rPr>
          <w:rFonts w:asciiTheme="minorHAnsi" w:hAnsiTheme="minorHAnsi" w:cstheme="minorHAnsi"/>
          <w:sz w:val="18"/>
          <w:szCs w:val="18"/>
        </w:rPr>
        <w:t>Gerasimidis K, Human Nutrition, School of Medicine, University of Glasgow, New Lister Building, Glasgow Royal Infirmary, G31 2ER, Glasgow</w:t>
      </w:r>
    </w:p>
    <w:p w14:paraId="304C3360" w14:textId="77777777" w:rsidR="00521B0B" w:rsidRPr="00BD382D" w:rsidRDefault="00521B0B" w:rsidP="00521B0B">
      <w:pPr>
        <w:pStyle w:val="ListParagraph"/>
        <w:numPr>
          <w:ilvl w:val="0"/>
          <w:numId w:val="14"/>
        </w:numPr>
        <w:pBdr>
          <w:top w:val="nil"/>
          <w:left w:val="nil"/>
          <w:bottom w:val="nil"/>
          <w:right w:val="nil"/>
          <w:between w:val="nil"/>
        </w:pBdr>
        <w:rPr>
          <w:rFonts w:asciiTheme="minorHAnsi" w:hAnsiTheme="minorHAnsi" w:cstheme="minorHAnsi"/>
          <w:sz w:val="18"/>
          <w:szCs w:val="18"/>
        </w:rPr>
      </w:pPr>
      <w:r w:rsidRPr="00BD382D">
        <w:rPr>
          <w:rFonts w:asciiTheme="minorHAnsi" w:hAnsiTheme="minorHAnsi" w:cstheme="minorHAnsi"/>
          <w:sz w:val="18"/>
          <w:szCs w:val="18"/>
        </w:rPr>
        <w:t xml:space="preserve">Hulst, JM. Division of Gastroenterology, Hepatology &amp; Nutrition, The Hospital for Sick Children, Toronto, Canada; Department of </w:t>
      </w:r>
      <w:proofErr w:type="spellStart"/>
      <w:r w:rsidRPr="00BD382D">
        <w:rPr>
          <w:rFonts w:asciiTheme="minorHAnsi" w:hAnsiTheme="minorHAnsi" w:cstheme="minorHAnsi"/>
          <w:sz w:val="18"/>
          <w:szCs w:val="18"/>
        </w:rPr>
        <w:t>Pediatrics</w:t>
      </w:r>
      <w:proofErr w:type="spellEnd"/>
      <w:r w:rsidRPr="00BD382D">
        <w:rPr>
          <w:rFonts w:asciiTheme="minorHAnsi" w:hAnsiTheme="minorHAnsi" w:cstheme="minorHAnsi"/>
          <w:sz w:val="18"/>
          <w:szCs w:val="18"/>
        </w:rPr>
        <w:t xml:space="preserve"> and Department of Nutritional Sciences, University of Toronto, Toronto, Canada,</w:t>
      </w:r>
    </w:p>
    <w:p w14:paraId="765BB6F9" w14:textId="77777777" w:rsidR="00521B0B" w:rsidRPr="00BD382D" w:rsidRDefault="00521B0B" w:rsidP="00521B0B">
      <w:pPr>
        <w:pStyle w:val="ListParagraph"/>
        <w:numPr>
          <w:ilvl w:val="0"/>
          <w:numId w:val="14"/>
        </w:numPr>
        <w:pBdr>
          <w:top w:val="nil"/>
          <w:left w:val="nil"/>
          <w:bottom w:val="nil"/>
          <w:right w:val="nil"/>
          <w:between w:val="nil"/>
        </w:pBdr>
        <w:rPr>
          <w:rFonts w:asciiTheme="minorHAnsi" w:hAnsiTheme="minorHAnsi" w:cstheme="minorHAnsi"/>
          <w:sz w:val="16"/>
          <w:szCs w:val="16"/>
        </w:rPr>
      </w:pPr>
      <w:r w:rsidRPr="00BD382D">
        <w:rPr>
          <w:rFonts w:asciiTheme="minorHAnsi" w:hAnsiTheme="minorHAnsi" w:cstheme="minorHAnsi"/>
          <w:sz w:val="18"/>
          <w:szCs w:val="18"/>
        </w:rPr>
        <w:t xml:space="preserve">Huysentruyt K, Department of </w:t>
      </w:r>
      <w:proofErr w:type="spellStart"/>
      <w:r w:rsidRPr="00BD382D">
        <w:rPr>
          <w:rFonts w:asciiTheme="minorHAnsi" w:hAnsiTheme="minorHAnsi" w:cstheme="minorHAnsi"/>
          <w:sz w:val="18"/>
          <w:szCs w:val="18"/>
        </w:rPr>
        <w:t>Pediatric</w:t>
      </w:r>
      <w:proofErr w:type="spellEnd"/>
      <w:r w:rsidRPr="00BD382D">
        <w:rPr>
          <w:rFonts w:asciiTheme="minorHAnsi" w:hAnsiTheme="minorHAnsi" w:cstheme="minorHAnsi"/>
          <w:sz w:val="18"/>
          <w:szCs w:val="18"/>
        </w:rPr>
        <w:t xml:space="preserve"> Gastroenterology, </w:t>
      </w:r>
      <w:proofErr w:type="spellStart"/>
      <w:r w:rsidRPr="00BD382D">
        <w:rPr>
          <w:rFonts w:asciiTheme="minorHAnsi" w:hAnsiTheme="minorHAnsi" w:cstheme="minorHAnsi"/>
          <w:sz w:val="18"/>
          <w:szCs w:val="18"/>
        </w:rPr>
        <w:t>Universitair</w:t>
      </w:r>
      <w:proofErr w:type="spellEnd"/>
      <w:r w:rsidRPr="00BD382D">
        <w:rPr>
          <w:rFonts w:asciiTheme="minorHAnsi" w:hAnsiTheme="minorHAnsi" w:cstheme="minorHAnsi"/>
          <w:sz w:val="18"/>
          <w:szCs w:val="18"/>
        </w:rPr>
        <w:t xml:space="preserve"> </w:t>
      </w:r>
      <w:proofErr w:type="spellStart"/>
      <w:r w:rsidRPr="00BD382D">
        <w:rPr>
          <w:rFonts w:asciiTheme="minorHAnsi" w:hAnsiTheme="minorHAnsi" w:cstheme="minorHAnsi"/>
          <w:sz w:val="18"/>
          <w:szCs w:val="18"/>
        </w:rPr>
        <w:t>Ziekenhuis</w:t>
      </w:r>
      <w:proofErr w:type="spellEnd"/>
      <w:r w:rsidRPr="00BD382D">
        <w:rPr>
          <w:rFonts w:asciiTheme="minorHAnsi" w:hAnsiTheme="minorHAnsi" w:cstheme="minorHAnsi"/>
          <w:sz w:val="18"/>
          <w:szCs w:val="18"/>
        </w:rPr>
        <w:t xml:space="preserve"> Brussel, Vrije Universiteit Brussel (VUB), Brussels, Belgium,</w:t>
      </w:r>
    </w:p>
    <w:p w14:paraId="37876B23" w14:textId="77777777" w:rsidR="00521B0B" w:rsidRPr="00BD382D" w:rsidRDefault="00521B0B" w:rsidP="00521B0B">
      <w:pPr>
        <w:pStyle w:val="ListParagraph"/>
        <w:numPr>
          <w:ilvl w:val="0"/>
          <w:numId w:val="14"/>
        </w:numPr>
        <w:pBdr>
          <w:top w:val="nil"/>
          <w:left w:val="nil"/>
          <w:bottom w:val="nil"/>
          <w:right w:val="nil"/>
          <w:between w:val="nil"/>
        </w:pBdr>
        <w:rPr>
          <w:rFonts w:asciiTheme="minorHAnsi" w:hAnsiTheme="minorHAnsi" w:cstheme="minorHAnsi"/>
          <w:sz w:val="16"/>
          <w:szCs w:val="16"/>
        </w:rPr>
      </w:pPr>
      <w:r w:rsidRPr="00BD382D">
        <w:rPr>
          <w:rFonts w:asciiTheme="minorHAnsi" w:hAnsiTheme="minorHAnsi" w:cstheme="minorHAnsi"/>
          <w:sz w:val="18"/>
          <w:szCs w:val="18"/>
        </w:rPr>
        <w:t>Joosten K, Paediatric Intensive Care Unit, Erasmus Medical Centre, Rotterdam, The Netherlands</w:t>
      </w:r>
    </w:p>
    <w:p w14:paraId="61260125" w14:textId="77777777" w:rsidR="00521B0B" w:rsidRPr="00BD382D" w:rsidRDefault="00521B0B" w:rsidP="00521B0B">
      <w:pPr>
        <w:pStyle w:val="ListParagraph"/>
        <w:numPr>
          <w:ilvl w:val="0"/>
          <w:numId w:val="14"/>
        </w:numPr>
        <w:pBdr>
          <w:top w:val="nil"/>
          <w:left w:val="nil"/>
          <w:bottom w:val="nil"/>
          <w:right w:val="nil"/>
          <w:between w:val="nil"/>
        </w:pBdr>
        <w:rPr>
          <w:rFonts w:asciiTheme="minorHAnsi" w:hAnsiTheme="minorHAnsi" w:cstheme="minorHAnsi"/>
          <w:sz w:val="18"/>
          <w:szCs w:val="18"/>
        </w:rPr>
      </w:pPr>
      <w:r w:rsidRPr="00BD382D">
        <w:rPr>
          <w:rFonts w:asciiTheme="minorHAnsi" w:hAnsiTheme="minorHAnsi" w:cstheme="minorHAnsi"/>
          <w:sz w:val="18"/>
          <w:szCs w:val="18"/>
        </w:rPr>
        <w:t xml:space="preserve">Kolacek S, Referral </w:t>
      </w:r>
      <w:proofErr w:type="spellStart"/>
      <w:r w:rsidRPr="00BD382D">
        <w:rPr>
          <w:rFonts w:asciiTheme="minorHAnsi" w:hAnsiTheme="minorHAnsi" w:cstheme="minorHAnsi"/>
          <w:sz w:val="18"/>
          <w:szCs w:val="18"/>
        </w:rPr>
        <w:t>Center</w:t>
      </w:r>
      <w:proofErr w:type="spellEnd"/>
      <w:r w:rsidRPr="00BD382D">
        <w:rPr>
          <w:rFonts w:asciiTheme="minorHAnsi" w:hAnsiTheme="minorHAnsi" w:cstheme="minorHAnsi"/>
          <w:sz w:val="18"/>
          <w:szCs w:val="18"/>
        </w:rPr>
        <w:t xml:space="preserve"> for </w:t>
      </w:r>
      <w:proofErr w:type="spellStart"/>
      <w:r w:rsidRPr="00BD382D">
        <w:rPr>
          <w:rFonts w:asciiTheme="minorHAnsi" w:hAnsiTheme="minorHAnsi" w:cstheme="minorHAnsi"/>
          <w:sz w:val="18"/>
          <w:szCs w:val="18"/>
        </w:rPr>
        <w:t>Pediatric</w:t>
      </w:r>
      <w:proofErr w:type="spellEnd"/>
      <w:r w:rsidRPr="00BD382D">
        <w:rPr>
          <w:rFonts w:asciiTheme="minorHAnsi" w:hAnsiTheme="minorHAnsi" w:cstheme="minorHAnsi"/>
          <w:sz w:val="18"/>
          <w:szCs w:val="18"/>
        </w:rPr>
        <w:t xml:space="preserve"> Gastroenterology and Nutrition, Children’s Hospital Zagreb, University of Zagreb Medical School, Zagreb, Croatia,</w:t>
      </w:r>
    </w:p>
    <w:p w14:paraId="0A06C3B5" w14:textId="77777777" w:rsidR="00521B0B" w:rsidRPr="00BD382D" w:rsidRDefault="00521B0B" w:rsidP="00521B0B">
      <w:pPr>
        <w:pStyle w:val="ListParagraph"/>
        <w:numPr>
          <w:ilvl w:val="0"/>
          <w:numId w:val="14"/>
        </w:numPr>
        <w:rPr>
          <w:rFonts w:asciiTheme="minorHAnsi" w:hAnsiTheme="minorHAnsi" w:cstheme="minorHAnsi"/>
          <w:sz w:val="18"/>
          <w:szCs w:val="18"/>
        </w:rPr>
      </w:pPr>
      <w:r w:rsidRPr="00BD382D">
        <w:rPr>
          <w:rFonts w:asciiTheme="minorHAnsi" w:hAnsiTheme="minorHAnsi" w:cstheme="minorHAnsi"/>
          <w:sz w:val="18"/>
          <w:szCs w:val="18"/>
          <w:lang w:val="hr-HR" w:eastAsia="en-GB"/>
        </w:rPr>
        <w:t>Krznaric Z</w:t>
      </w:r>
      <w:r w:rsidRPr="00BD382D">
        <w:rPr>
          <w:rFonts w:asciiTheme="minorHAnsi" w:hAnsiTheme="minorHAnsi" w:cstheme="minorHAnsi"/>
          <w:sz w:val="18"/>
          <w:szCs w:val="18"/>
        </w:rPr>
        <w:t xml:space="preserve">, </w:t>
      </w:r>
      <w:r w:rsidRPr="00BD382D">
        <w:rPr>
          <w:rFonts w:asciiTheme="minorHAnsi" w:hAnsiTheme="minorHAnsi" w:cstheme="minorHAnsi"/>
          <w:sz w:val="18"/>
          <w:szCs w:val="18"/>
          <w:lang w:eastAsia="en-GB"/>
        </w:rPr>
        <w:t>Department of Gastroenterology, Hepatology and Nutrition, University Hospital Centre, University of Zagreb, Croatia</w:t>
      </w:r>
    </w:p>
    <w:p w14:paraId="408EB35F" w14:textId="77777777" w:rsidR="00521B0B" w:rsidRPr="00BD382D" w:rsidRDefault="00521B0B" w:rsidP="00521B0B">
      <w:pPr>
        <w:pStyle w:val="ListParagraph"/>
        <w:numPr>
          <w:ilvl w:val="0"/>
          <w:numId w:val="14"/>
        </w:numPr>
        <w:rPr>
          <w:rFonts w:asciiTheme="minorHAnsi" w:hAnsiTheme="minorHAnsi" w:cstheme="minorHAnsi"/>
          <w:sz w:val="18"/>
          <w:szCs w:val="18"/>
        </w:rPr>
      </w:pPr>
      <w:r w:rsidRPr="00BD382D">
        <w:rPr>
          <w:rFonts w:asciiTheme="minorHAnsi" w:hAnsiTheme="minorHAnsi" w:cstheme="minorHAnsi"/>
          <w:sz w:val="18"/>
          <w:szCs w:val="18"/>
        </w:rPr>
        <w:t>Marino LV, Paediatric Intensive Care Unit, Southampton Children’s Hospital, NIHR Southampton Biomedical Research Centre University Hospital Southampton NHS Foundation Trust; Faculty of Health Science, University of Southampton, Southampton, UK</w:t>
      </w:r>
    </w:p>
    <w:p w14:paraId="3D841B54" w14:textId="77777777" w:rsidR="00521B0B" w:rsidRPr="00BD382D" w:rsidRDefault="00521B0B" w:rsidP="00521B0B">
      <w:pPr>
        <w:pStyle w:val="ListParagraph"/>
        <w:numPr>
          <w:ilvl w:val="0"/>
          <w:numId w:val="14"/>
        </w:numPr>
        <w:pBdr>
          <w:top w:val="nil"/>
          <w:left w:val="nil"/>
          <w:bottom w:val="nil"/>
          <w:right w:val="nil"/>
          <w:between w:val="nil"/>
        </w:pBdr>
        <w:rPr>
          <w:rFonts w:asciiTheme="minorHAnsi" w:hAnsiTheme="minorHAnsi" w:cstheme="minorHAnsi"/>
          <w:sz w:val="18"/>
          <w:szCs w:val="18"/>
        </w:rPr>
      </w:pPr>
      <w:r w:rsidRPr="00BD382D">
        <w:rPr>
          <w:rFonts w:asciiTheme="minorHAnsi" w:hAnsiTheme="minorHAnsi" w:cstheme="minorHAnsi"/>
          <w:sz w:val="18"/>
          <w:szCs w:val="18"/>
        </w:rPr>
        <w:t>Meyer R, Dept Paediatrics, Imperial College London; Dept Nutrition and Dietetics, Winchester University, UK,</w:t>
      </w:r>
    </w:p>
    <w:p w14:paraId="10193ADD" w14:textId="77777777" w:rsidR="00521B0B" w:rsidRPr="00BD382D" w:rsidRDefault="00521B0B" w:rsidP="00521B0B">
      <w:pPr>
        <w:pStyle w:val="ListParagraph"/>
        <w:numPr>
          <w:ilvl w:val="0"/>
          <w:numId w:val="14"/>
        </w:numPr>
        <w:rPr>
          <w:rFonts w:asciiTheme="minorHAnsi" w:eastAsiaTheme="minorHAnsi" w:hAnsiTheme="minorHAnsi" w:cstheme="minorHAnsi"/>
          <w:sz w:val="18"/>
          <w:szCs w:val="18"/>
          <w:lang w:eastAsia="en-GB"/>
        </w:rPr>
      </w:pPr>
      <w:r w:rsidRPr="00BD382D">
        <w:rPr>
          <w:rFonts w:asciiTheme="minorHAnsi" w:hAnsiTheme="minorHAnsi" w:cstheme="minorHAnsi"/>
          <w:sz w:val="18"/>
          <w:szCs w:val="18"/>
        </w:rPr>
        <w:t xml:space="preserve">Nemet D, Child Health and Sports </w:t>
      </w:r>
      <w:proofErr w:type="spellStart"/>
      <w:r w:rsidRPr="00BD382D">
        <w:rPr>
          <w:rFonts w:asciiTheme="minorHAnsi" w:hAnsiTheme="minorHAnsi" w:cstheme="minorHAnsi"/>
          <w:sz w:val="18"/>
          <w:szCs w:val="18"/>
        </w:rPr>
        <w:t>Center</w:t>
      </w:r>
      <w:proofErr w:type="spellEnd"/>
      <w:r w:rsidRPr="00BD382D">
        <w:rPr>
          <w:rFonts w:asciiTheme="minorHAnsi" w:hAnsiTheme="minorHAnsi" w:cstheme="minorHAnsi"/>
          <w:sz w:val="18"/>
          <w:szCs w:val="18"/>
        </w:rPr>
        <w:t xml:space="preserve">, Meir Medical </w:t>
      </w:r>
      <w:proofErr w:type="spellStart"/>
      <w:r w:rsidRPr="00BD382D">
        <w:rPr>
          <w:rFonts w:asciiTheme="minorHAnsi" w:hAnsiTheme="minorHAnsi" w:cstheme="minorHAnsi"/>
          <w:sz w:val="18"/>
          <w:szCs w:val="18"/>
        </w:rPr>
        <w:t>Center</w:t>
      </w:r>
      <w:proofErr w:type="spellEnd"/>
      <w:r w:rsidRPr="00BD382D">
        <w:rPr>
          <w:rFonts w:asciiTheme="minorHAnsi" w:hAnsiTheme="minorHAnsi" w:cstheme="minorHAnsi"/>
          <w:sz w:val="18"/>
          <w:szCs w:val="18"/>
        </w:rPr>
        <w:t>, Sackler Faculty of Medicine, Tel Aviv University, Israel</w:t>
      </w:r>
    </w:p>
    <w:p w14:paraId="32F3DF7E" w14:textId="77777777" w:rsidR="00521B0B" w:rsidRPr="00BD382D" w:rsidRDefault="00521B0B" w:rsidP="00521B0B">
      <w:pPr>
        <w:pStyle w:val="ListParagraph"/>
        <w:numPr>
          <w:ilvl w:val="0"/>
          <w:numId w:val="14"/>
        </w:numPr>
        <w:pBdr>
          <w:top w:val="nil"/>
          <w:left w:val="nil"/>
          <w:bottom w:val="nil"/>
          <w:right w:val="nil"/>
          <w:between w:val="nil"/>
        </w:pBdr>
        <w:rPr>
          <w:rFonts w:asciiTheme="minorHAnsi" w:hAnsiTheme="minorHAnsi" w:cstheme="minorHAnsi"/>
          <w:sz w:val="18"/>
          <w:szCs w:val="18"/>
        </w:rPr>
      </w:pPr>
      <w:r w:rsidRPr="00BD382D">
        <w:rPr>
          <w:rFonts w:asciiTheme="minorHAnsi" w:hAnsiTheme="minorHAnsi" w:cstheme="minorHAnsi"/>
          <w:sz w:val="18"/>
          <w:szCs w:val="18"/>
        </w:rPr>
        <w:t xml:space="preserve">Niseteo T, Referral </w:t>
      </w:r>
      <w:proofErr w:type="spellStart"/>
      <w:r w:rsidRPr="00BD382D">
        <w:rPr>
          <w:rFonts w:asciiTheme="minorHAnsi" w:hAnsiTheme="minorHAnsi" w:cstheme="minorHAnsi"/>
          <w:sz w:val="18"/>
          <w:szCs w:val="18"/>
        </w:rPr>
        <w:t>Center</w:t>
      </w:r>
      <w:proofErr w:type="spellEnd"/>
      <w:r w:rsidRPr="00BD382D">
        <w:rPr>
          <w:rFonts w:asciiTheme="minorHAnsi" w:hAnsiTheme="minorHAnsi" w:cstheme="minorHAnsi"/>
          <w:sz w:val="18"/>
          <w:szCs w:val="18"/>
        </w:rPr>
        <w:t xml:space="preserve"> for </w:t>
      </w:r>
      <w:proofErr w:type="spellStart"/>
      <w:r w:rsidRPr="00BD382D">
        <w:rPr>
          <w:rFonts w:asciiTheme="minorHAnsi" w:hAnsiTheme="minorHAnsi" w:cstheme="minorHAnsi"/>
          <w:sz w:val="18"/>
          <w:szCs w:val="18"/>
        </w:rPr>
        <w:t>Pediatric</w:t>
      </w:r>
      <w:proofErr w:type="spellEnd"/>
      <w:r w:rsidRPr="00BD382D">
        <w:rPr>
          <w:rFonts w:asciiTheme="minorHAnsi" w:hAnsiTheme="minorHAnsi" w:cstheme="minorHAnsi"/>
          <w:sz w:val="18"/>
          <w:szCs w:val="18"/>
        </w:rPr>
        <w:t xml:space="preserve"> Gastroenterology and Nutrition, Children’s Hospital Zagreb, Zagreb, Croatia</w:t>
      </w:r>
    </w:p>
    <w:p w14:paraId="50D1A8E2" w14:textId="77777777" w:rsidR="00521B0B" w:rsidRPr="00BD382D" w:rsidRDefault="00521B0B" w:rsidP="00521B0B">
      <w:pPr>
        <w:pStyle w:val="ListParagraph"/>
        <w:numPr>
          <w:ilvl w:val="0"/>
          <w:numId w:val="14"/>
        </w:numPr>
        <w:rPr>
          <w:rFonts w:asciiTheme="minorHAnsi" w:hAnsiTheme="minorHAnsi" w:cstheme="minorHAnsi"/>
          <w:sz w:val="18"/>
          <w:szCs w:val="18"/>
        </w:rPr>
      </w:pPr>
      <w:r w:rsidRPr="00BD382D">
        <w:rPr>
          <w:rFonts w:asciiTheme="minorHAnsi" w:hAnsiTheme="minorHAnsi" w:cstheme="minorHAnsi"/>
          <w:sz w:val="18"/>
          <w:szCs w:val="18"/>
        </w:rPr>
        <w:t xml:space="preserve">Vranesic Bender D, </w:t>
      </w:r>
      <w:r w:rsidRPr="00BD382D">
        <w:rPr>
          <w:rFonts w:asciiTheme="minorHAnsi" w:hAnsiTheme="minorHAnsi" w:cstheme="minorHAnsi"/>
          <w:sz w:val="18"/>
          <w:szCs w:val="18"/>
          <w:lang w:eastAsia="en-GB"/>
        </w:rPr>
        <w:t>Department of Gastroenterology, Hepatology and Nutrition, University Hospital Centre, University of Zagreb, Croatia</w:t>
      </w:r>
    </w:p>
    <w:p w14:paraId="1648C437" w14:textId="77777777" w:rsidR="00521B0B" w:rsidRPr="00BD382D" w:rsidRDefault="00521B0B" w:rsidP="00521B0B">
      <w:pPr>
        <w:pStyle w:val="ListParagraph"/>
        <w:numPr>
          <w:ilvl w:val="0"/>
          <w:numId w:val="14"/>
        </w:numPr>
        <w:pBdr>
          <w:top w:val="nil"/>
          <w:left w:val="nil"/>
          <w:bottom w:val="nil"/>
          <w:right w:val="nil"/>
          <w:between w:val="nil"/>
        </w:pBdr>
        <w:rPr>
          <w:rFonts w:asciiTheme="minorHAnsi" w:hAnsiTheme="minorHAnsi" w:cstheme="minorHAnsi"/>
          <w:sz w:val="18"/>
          <w:szCs w:val="18"/>
        </w:rPr>
      </w:pPr>
      <w:r w:rsidRPr="00BD382D">
        <w:rPr>
          <w:rFonts w:asciiTheme="minorHAnsi" w:eastAsia="Times New Roman" w:hAnsiTheme="minorHAnsi" w:cstheme="minorHAnsi"/>
          <w:color w:val="000000"/>
          <w:sz w:val="18"/>
          <w:szCs w:val="18"/>
        </w:rPr>
        <w:t xml:space="preserve">Selimoglu MA, </w:t>
      </w:r>
      <w:r w:rsidRPr="00BD382D">
        <w:rPr>
          <w:rFonts w:asciiTheme="minorHAnsi" w:hAnsiTheme="minorHAnsi" w:cstheme="minorHAnsi"/>
          <w:sz w:val="18"/>
          <w:szCs w:val="18"/>
          <w:lang w:val="tr-TR"/>
        </w:rPr>
        <w:t xml:space="preserve">Memorial Atasehir Hospital, Department of Gastroenterology, Hepatology, and Nutrition, İstanbul, Turkey </w:t>
      </w:r>
    </w:p>
    <w:p w14:paraId="009C2ADB" w14:textId="77777777" w:rsidR="00521B0B" w:rsidRPr="00BD382D" w:rsidRDefault="00521B0B" w:rsidP="00521B0B">
      <w:pPr>
        <w:pStyle w:val="ListParagraph"/>
        <w:numPr>
          <w:ilvl w:val="0"/>
          <w:numId w:val="14"/>
        </w:numPr>
        <w:pBdr>
          <w:top w:val="nil"/>
          <w:left w:val="nil"/>
          <w:bottom w:val="nil"/>
          <w:right w:val="nil"/>
          <w:between w:val="nil"/>
        </w:pBdr>
        <w:rPr>
          <w:rFonts w:cstheme="minorHAnsi"/>
          <w:sz w:val="18"/>
          <w:szCs w:val="18"/>
        </w:rPr>
      </w:pPr>
      <w:r w:rsidRPr="00BD382D">
        <w:rPr>
          <w:rFonts w:asciiTheme="minorHAnsi" w:hAnsiTheme="minorHAnsi" w:cstheme="minorHAnsi"/>
          <w:sz w:val="18"/>
          <w:szCs w:val="18"/>
        </w:rPr>
        <w:t xml:space="preserve">Shamir R, Institute for Gastroenterology, Nutrition and Liver Disease, Schneider Children’s Medical </w:t>
      </w:r>
      <w:proofErr w:type="spellStart"/>
      <w:r w:rsidRPr="00BD382D">
        <w:rPr>
          <w:rFonts w:asciiTheme="minorHAnsi" w:hAnsiTheme="minorHAnsi" w:cstheme="minorHAnsi"/>
          <w:sz w:val="18"/>
          <w:szCs w:val="18"/>
        </w:rPr>
        <w:t>Center</w:t>
      </w:r>
      <w:proofErr w:type="spellEnd"/>
      <w:r w:rsidRPr="00BD382D">
        <w:rPr>
          <w:rFonts w:asciiTheme="minorHAnsi" w:hAnsiTheme="minorHAnsi" w:cstheme="minorHAnsi"/>
          <w:sz w:val="18"/>
          <w:szCs w:val="18"/>
        </w:rPr>
        <w:t>, Sackler Faculty of Medicine</w:t>
      </w:r>
      <w:r w:rsidRPr="00BD382D">
        <w:rPr>
          <w:rFonts w:cstheme="minorHAnsi"/>
          <w:sz w:val="18"/>
          <w:szCs w:val="18"/>
        </w:rPr>
        <w:t>, Tel Aviv University, Israel</w:t>
      </w:r>
    </w:p>
    <w:p w14:paraId="0224C1DE" w14:textId="77777777" w:rsidR="00521B0B" w:rsidRDefault="00521B0B" w:rsidP="00521B0B">
      <w:pPr>
        <w:spacing w:after="0" w:line="240" w:lineRule="auto"/>
        <w:rPr>
          <w:b/>
        </w:rPr>
      </w:pPr>
    </w:p>
    <w:p w14:paraId="572E1EDD" w14:textId="77777777" w:rsidR="00521B0B" w:rsidRPr="00C16B28" w:rsidRDefault="00521B0B" w:rsidP="00521B0B">
      <w:pPr>
        <w:spacing w:after="0" w:line="240" w:lineRule="auto"/>
        <w:rPr>
          <w:color w:val="FF0000"/>
        </w:rPr>
      </w:pPr>
      <w:r>
        <w:rPr>
          <w:b/>
        </w:rPr>
        <w:t>Keywords:</w:t>
      </w:r>
      <w:r>
        <w:t xml:space="preserve">  remote consultations, growth monitoring, nutrition assessment, children, COVID-19</w:t>
      </w:r>
    </w:p>
    <w:p w14:paraId="1F62F8FC" w14:textId="77777777" w:rsidR="00521B0B" w:rsidRPr="00E2090B" w:rsidRDefault="00521B0B" w:rsidP="00521B0B">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b/>
          <w:color w:val="000000"/>
        </w:rPr>
        <w:t xml:space="preserve">Corresponding author:  </w:t>
      </w:r>
      <w:r w:rsidRPr="00C16B28">
        <w:rPr>
          <w:rFonts w:ascii="Calibri" w:eastAsia="Calibri" w:hAnsi="Calibri" w:cs="Calibri"/>
          <w:bCs/>
          <w:color w:val="000000"/>
        </w:rPr>
        <w:t>Dr Luise Marino</w:t>
      </w:r>
      <w:r>
        <w:rPr>
          <w:rFonts w:ascii="Calibri" w:eastAsia="Calibri" w:hAnsi="Calibri" w:cs="Calibri"/>
          <w:bCs/>
          <w:color w:val="000000"/>
        </w:rPr>
        <w:t xml:space="preserve"> (RD, PhD)</w:t>
      </w:r>
      <w:r w:rsidRPr="00C16B28">
        <w:rPr>
          <w:rFonts w:ascii="Calibri" w:eastAsia="Calibri" w:hAnsi="Calibri" w:cs="Calibri"/>
          <w:bCs/>
          <w:color w:val="000000"/>
        </w:rPr>
        <w:t>,</w:t>
      </w:r>
      <w:r>
        <w:rPr>
          <w:rFonts w:ascii="Calibri" w:eastAsia="Calibri" w:hAnsi="Calibri" w:cs="Calibri"/>
          <w:bCs/>
          <w:color w:val="000000"/>
        </w:rPr>
        <w:t xml:space="preserve"> </w:t>
      </w:r>
      <w:hyperlink r:id="rId7" w:history="1">
        <w:r w:rsidRPr="005567F3">
          <w:rPr>
            <w:rStyle w:val="Hyperlink"/>
            <w:rFonts w:ascii="Calibri" w:eastAsia="Calibri" w:hAnsi="Calibri" w:cs="Calibri"/>
            <w:bCs/>
          </w:rPr>
          <w:t>Luise.marino@uhs.nhs.uk</w:t>
        </w:r>
      </w:hyperlink>
      <w:r>
        <w:rPr>
          <w:rFonts w:ascii="Calibri" w:eastAsia="Calibri" w:hAnsi="Calibri" w:cs="Calibri"/>
          <w:bCs/>
          <w:color w:val="000000"/>
        </w:rPr>
        <w:t xml:space="preserve"> </w:t>
      </w:r>
      <w:r w:rsidRPr="00C16B28">
        <w:rPr>
          <w:rFonts w:ascii="Calibri" w:eastAsia="Calibri" w:hAnsi="Calibri" w:cs="Calibri"/>
          <w:bCs/>
          <w:color w:val="000000"/>
        </w:rPr>
        <w:t xml:space="preserve"> Paediatric Intensive Care Unit, Southampton Children’s Hospital, University Hospital Southampton NHS Foundation Trust, </w:t>
      </w:r>
      <w:proofErr w:type="spellStart"/>
      <w:r w:rsidRPr="00C16B28">
        <w:rPr>
          <w:rFonts w:ascii="Calibri" w:eastAsia="Calibri" w:hAnsi="Calibri" w:cs="Calibri"/>
          <w:bCs/>
          <w:color w:val="000000"/>
        </w:rPr>
        <w:t>Tremora</w:t>
      </w:r>
      <w:proofErr w:type="spellEnd"/>
      <w:r w:rsidRPr="00C16B28">
        <w:rPr>
          <w:rFonts w:ascii="Calibri" w:eastAsia="Calibri" w:hAnsi="Calibri" w:cs="Calibri"/>
          <w:bCs/>
          <w:color w:val="000000"/>
        </w:rPr>
        <w:t xml:space="preserve"> Road, Southampton, SO16 667</w:t>
      </w:r>
      <w:r w:rsidRPr="00C16B28">
        <w:rPr>
          <w:bCs/>
        </w:rPr>
        <w:br w:type="page"/>
      </w:r>
    </w:p>
    <w:p w14:paraId="32F6ADF8" w14:textId="77777777" w:rsidR="00521B0B" w:rsidRDefault="00521B0B" w:rsidP="00521B0B">
      <w:pPr>
        <w:spacing w:after="0" w:line="480" w:lineRule="auto"/>
      </w:pPr>
      <w:r>
        <w:rPr>
          <w:b/>
        </w:rPr>
        <w:lastRenderedPageBreak/>
        <w:t>Background and aims</w:t>
      </w:r>
      <w:r>
        <w:t>:</w:t>
      </w:r>
      <w:r w:rsidRPr="000F2659">
        <w:t xml:space="preserve"> </w:t>
      </w:r>
    </w:p>
    <w:p w14:paraId="3C7CD571" w14:textId="77777777" w:rsidR="00521B0B" w:rsidRDefault="00521B0B" w:rsidP="00521B0B">
      <w:pPr>
        <w:pStyle w:val="CommentText"/>
        <w:spacing w:line="480" w:lineRule="auto"/>
        <w:ind w:firstLine="720"/>
        <w:rPr>
          <w:rFonts w:ascii="Calibri" w:hAnsi="Calibri"/>
          <w:sz w:val="22"/>
          <w:szCs w:val="22"/>
        </w:rPr>
      </w:pPr>
      <w:r w:rsidRPr="00F027DC">
        <w:rPr>
          <w:rFonts w:asciiTheme="minorHAnsi" w:hAnsiTheme="minorHAnsi" w:cstheme="minorHAnsi"/>
          <w:sz w:val="22"/>
          <w:szCs w:val="22"/>
        </w:rPr>
        <w:t>The Remote Malnutrition Application (R-MAPP) was developed</w:t>
      </w:r>
      <w:r>
        <w:rPr>
          <w:rFonts w:asciiTheme="minorHAnsi" w:hAnsiTheme="minorHAnsi" w:cstheme="minorHAnsi"/>
          <w:sz w:val="22"/>
          <w:szCs w:val="22"/>
        </w:rPr>
        <w:t xml:space="preserve"> during the COVID-19 pandemic</w:t>
      </w:r>
      <w:r w:rsidRPr="00F027DC">
        <w:rPr>
          <w:rFonts w:asciiTheme="minorHAnsi" w:hAnsiTheme="minorHAnsi" w:cstheme="minorHAnsi"/>
          <w:sz w:val="22"/>
          <w:szCs w:val="22"/>
        </w:rPr>
        <w:t xml:space="preserve"> to provide support for health care professionals (HCPs) working in the community to complete remote nutritional assessments</w:t>
      </w:r>
      <w:r>
        <w:rPr>
          <w:rFonts w:asciiTheme="minorHAnsi" w:hAnsiTheme="minorHAnsi" w:cstheme="minorHAnsi"/>
          <w:sz w:val="22"/>
          <w:szCs w:val="22"/>
        </w:rPr>
        <w:t>,</w:t>
      </w:r>
      <w:r w:rsidRPr="00F027DC">
        <w:rPr>
          <w:rFonts w:asciiTheme="minorHAnsi" w:hAnsiTheme="minorHAnsi" w:cstheme="minorHAnsi"/>
          <w:sz w:val="22"/>
          <w:szCs w:val="22"/>
        </w:rPr>
        <w:t xml:space="preserve"> and provide practical guidance for nutritional care.  The aim of this study was to modify the R-MAPP into a version suitable for children</w:t>
      </w:r>
      <w:r>
        <w:rPr>
          <w:rFonts w:asciiTheme="minorHAnsi" w:hAnsiTheme="minorHAnsi" w:cstheme="minorHAnsi"/>
          <w:sz w:val="22"/>
          <w:szCs w:val="22"/>
        </w:rPr>
        <w:t xml:space="preserve">, </w:t>
      </w:r>
      <w:proofErr w:type="spellStart"/>
      <w:r w:rsidRPr="00F027DC">
        <w:rPr>
          <w:rFonts w:asciiTheme="minorHAnsi" w:hAnsiTheme="minorHAnsi" w:cstheme="minorHAnsi"/>
          <w:sz w:val="22"/>
          <w:szCs w:val="22"/>
        </w:rPr>
        <w:t>Pediatric</w:t>
      </w:r>
      <w:proofErr w:type="spellEnd"/>
      <w:r w:rsidRPr="00F027DC">
        <w:rPr>
          <w:rFonts w:asciiTheme="minorHAnsi" w:hAnsiTheme="minorHAnsi" w:cstheme="minorHAnsi"/>
          <w:sz w:val="22"/>
          <w:szCs w:val="22"/>
        </w:rPr>
        <w:t xml:space="preserve"> Remote Malnutrition Application (Pedi-R-MAPP)</w:t>
      </w:r>
      <w:r>
        <w:rPr>
          <w:rFonts w:asciiTheme="minorHAnsi" w:hAnsiTheme="minorHAnsi" w:cstheme="minorHAnsi"/>
          <w:sz w:val="22"/>
          <w:szCs w:val="22"/>
        </w:rPr>
        <w:t>,</w:t>
      </w:r>
      <w:r w:rsidRPr="00F027DC">
        <w:rPr>
          <w:rFonts w:asciiTheme="minorHAnsi" w:hAnsiTheme="minorHAnsi" w:cstheme="minorHAnsi"/>
          <w:sz w:val="22"/>
          <w:szCs w:val="22"/>
        </w:rPr>
        <w:t xml:space="preserve"> </w:t>
      </w:r>
      <w:r>
        <w:rPr>
          <w:rFonts w:ascii="Calibri" w:hAnsi="Calibri"/>
          <w:sz w:val="22"/>
          <w:szCs w:val="22"/>
        </w:rPr>
        <w:t>and</w:t>
      </w:r>
      <w:r w:rsidRPr="00DF18FA">
        <w:rPr>
          <w:rFonts w:ascii="Calibri" w:hAnsi="Calibri"/>
          <w:sz w:val="22"/>
          <w:szCs w:val="22"/>
        </w:rPr>
        <w:t xml:space="preserve"> provide a structured approach to</w:t>
      </w:r>
      <w:r>
        <w:rPr>
          <w:rFonts w:ascii="Calibri" w:hAnsi="Calibri"/>
          <w:sz w:val="22"/>
          <w:szCs w:val="22"/>
        </w:rPr>
        <w:t xml:space="preserve"> </w:t>
      </w:r>
      <w:r>
        <w:rPr>
          <w:rFonts w:cstheme="minorHAnsi"/>
        </w:rPr>
        <w:t>completing a nutrition focused assessment</w:t>
      </w:r>
      <w:r w:rsidRPr="00DF18FA">
        <w:rPr>
          <w:rFonts w:ascii="Calibri" w:hAnsi="Calibri"/>
          <w:sz w:val="22"/>
          <w:szCs w:val="22"/>
        </w:rPr>
        <w:t xml:space="preserve"> </w:t>
      </w:r>
      <w:r>
        <w:rPr>
          <w:rFonts w:ascii="Calibri" w:hAnsi="Calibri"/>
          <w:sz w:val="22"/>
          <w:szCs w:val="22"/>
        </w:rPr>
        <w:t>as part of a technology enabled care service (TECS) consultation</w:t>
      </w:r>
      <w:r w:rsidRPr="00DF18FA">
        <w:rPr>
          <w:rFonts w:ascii="Calibri" w:hAnsi="Calibri"/>
          <w:sz w:val="22"/>
          <w:szCs w:val="22"/>
        </w:rPr>
        <w:t xml:space="preserve">.  </w:t>
      </w:r>
    </w:p>
    <w:p w14:paraId="1C151B6E" w14:textId="77777777" w:rsidR="00521B0B" w:rsidRDefault="00521B0B" w:rsidP="00521B0B">
      <w:pPr>
        <w:pStyle w:val="CommentText"/>
        <w:spacing w:line="480" w:lineRule="auto"/>
      </w:pPr>
      <w:r>
        <w:rPr>
          <w:b/>
        </w:rPr>
        <w:t>Methods:</w:t>
      </w:r>
      <w:r>
        <w:t xml:space="preserve"> </w:t>
      </w:r>
    </w:p>
    <w:p w14:paraId="70CA1A75" w14:textId="77777777" w:rsidR="00521B0B" w:rsidRPr="0022023B" w:rsidRDefault="00521B0B" w:rsidP="00521B0B">
      <w:pPr>
        <w:spacing w:after="0" w:line="480" w:lineRule="auto"/>
        <w:ind w:firstLine="360"/>
        <w:rPr>
          <w:rFonts w:ascii="Calibri" w:hAnsi="Calibri"/>
        </w:rPr>
      </w:pPr>
      <w:bookmarkStart w:id="1" w:name="_Hlk87685712"/>
      <w:r>
        <w:rPr>
          <w:rFonts w:ascii="Calibri" w:eastAsia="Calibri" w:hAnsi="Calibri" w:cs="Calibri"/>
        </w:rPr>
        <w:t xml:space="preserve">A ten-step process was completed: 1) permission to modify adult </w:t>
      </w:r>
      <w:r w:rsidRPr="00B754C0">
        <w:rPr>
          <w:rFonts w:ascii="Calibri" w:eastAsia="Calibri" w:hAnsi="Calibri" w:cs="Calibri"/>
          <w:bCs/>
        </w:rPr>
        <w:t>R-MAPP</w:t>
      </w:r>
      <w:r>
        <w:rPr>
          <w:rFonts w:ascii="Calibri" w:eastAsia="Calibri" w:hAnsi="Calibri" w:cs="Calibri"/>
        </w:rPr>
        <w:t>, 2)</w:t>
      </w:r>
      <w:r>
        <w:rPr>
          <w:rFonts w:ascii="Calibri" w:hAnsi="Calibri"/>
        </w:rPr>
        <w:t xml:space="preserve"> literature search to inform the Pedi-R-MAPP content</w:t>
      </w:r>
      <w:r>
        <w:rPr>
          <w:rFonts w:ascii="Calibri" w:eastAsia="Calibri" w:hAnsi="Calibri" w:cs="Calibri"/>
        </w:rPr>
        <w:t>, 3)</w:t>
      </w:r>
      <w:r>
        <w:rPr>
          <w:rFonts w:hAnsi="Calibri"/>
          <w:color w:val="000000" w:themeColor="dark1"/>
          <w:kern w:val="24"/>
        </w:rPr>
        <w:t xml:space="preserve"> Pedi-R-MAPP draft, 4) international survey of HCP practice using TECS, 5) nutrition e</w:t>
      </w:r>
      <w:r w:rsidRPr="006E0BCC">
        <w:rPr>
          <w:rFonts w:ascii="Calibri" w:eastAsia="Calibri" w:hAnsi="Calibri" w:cs="Calibri"/>
          <w:iCs/>
        </w:rPr>
        <w:t>xpert</w:t>
      </w:r>
      <w:r>
        <w:rPr>
          <w:rFonts w:ascii="Calibri" w:eastAsia="Calibri" w:hAnsi="Calibri" w:cs="Calibri"/>
          <w:iCs/>
        </w:rPr>
        <w:t>s invited to participate in a</w:t>
      </w:r>
      <w:r w:rsidRPr="006E0BCC">
        <w:rPr>
          <w:rFonts w:ascii="Calibri" w:eastAsia="Calibri" w:hAnsi="Calibri" w:cs="Calibri"/>
          <w:iCs/>
        </w:rPr>
        <w:t xml:space="preserve"> modified Delphi process</w:t>
      </w:r>
      <w:r>
        <w:rPr>
          <w:rFonts w:ascii="Calibri" w:eastAsia="Calibri" w:hAnsi="Calibri" w:cs="Calibri"/>
          <w:iCs/>
        </w:rPr>
        <w:t xml:space="preserve">, 6) </w:t>
      </w:r>
      <w:r>
        <w:rPr>
          <w:rFonts w:ascii="Calibri" w:hAnsi="Calibri"/>
        </w:rPr>
        <w:t xml:space="preserve">first stakeholder meeting to agree purpose/draft of the tool, 7) round-one online </w:t>
      </w:r>
      <w:r w:rsidRPr="00DF18FA">
        <w:rPr>
          <w:rFonts w:ascii="Calibri" w:hAnsi="Calibri"/>
        </w:rPr>
        <w:t>survey</w:t>
      </w:r>
      <w:r>
        <w:rPr>
          <w:rFonts w:ascii="Calibri" w:hAnsi="Calibri"/>
        </w:rPr>
        <w:t xml:space="preserve">, 8) </w:t>
      </w:r>
      <w:r w:rsidRPr="0022023B">
        <w:rPr>
          <w:rFonts w:eastAsiaTheme="minorEastAsia" w:hAnsi="Calibri"/>
          <w:bCs/>
          <w:color w:val="000000" w:themeColor="dark1"/>
          <w:kern w:val="24"/>
          <w:sz w:val="24"/>
          <w:szCs w:val="24"/>
          <w:lang w:eastAsia="en-GB"/>
        </w:rPr>
        <w:t>s</w:t>
      </w:r>
      <w:r w:rsidRPr="0022023B">
        <w:rPr>
          <w:rFonts w:ascii="Calibri" w:hAnsi="Calibri"/>
        </w:rPr>
        <w:t xml:space="preserve">tatements </w:t>
      </w:r>
      <w:r>
        <w:rPr>
          <w:rFonts w:ascii="Calibri" w:hAnsi="Calibri"/>
        </w:rPr>
        <w:t>with</w:t>
      </w:r>
      <w:r w:rsidRPr="0022023B">
        <w:rPr>
          <w:rFonts w:ascii="Calibri" w:hAnsi="Calibri"/>
        </w:rPr>
        <w:t xml:space="preserve"> consensus removed from</w:t>
      </w:r>
      <w:r>
        <w:rPr>
          <w:rFonts w:ascii="Calibri" w:hAnsi="Calibri"/>
        </w:rPr>
        <w:t xml:space="preserve"> s</w:t>
      </w:r>
      <w:r w:rsidRPr="0022023B">
        <w:rPr>
          <w:rFonts w:ascii="Calibri" w:hAnsi="Calibri"/>
        </w:rPr>
        <w:t>urvey</w:t>
      </w:r>
      <w:r>
        <w:rPr>
          <w:rFonts w:ascii="Calibri" w:hAnsi="Calibri"/>
        </w:rPr>
        <w:t xml:space="preserve">, 9) round-two online survey for </w:t>
      </w:r>
      <w:r>
        <w:rPr>
          <w:rFonts w:hAnsi="Calibri"/>
          <w:color w:val="000000" w:themeColor="dark1"/>
          <w:kern w:val="24"/>
        </w:rPr>
        <w:t>statements with no consensus and 10) second</w:t>
      </w:r>
      <w:r>
        <w:rPr>
          <w:rFonts w:ascii="Calibri" w:hAnsi="Calibri"/>
        </w:rPr>
        <w:t xml:space="preserve"> stakeholder meeting with finalisation of the Pedi-R-MAPP nutrition awareness tool.</w:t>
      </w:r>
    </w:p>
    <w:bookmarkEnd w:id="1"/>
    <w:p w14:paraId="1465EFFF" w14:textId="77777777" w:rsidR="00521B0B" w:rsidRPr="00F9678E" w:rsidRDefault="00521B0B" w:rsidP="00521B0B">
      <w:pPr>
        <w:spacing w:after="0" w:line="480" w:lineRule="auto"/>
        <w:rPr>
          <w:rFonts w:cstheme="minorHAnsi"/>
          <w:b/>
        </w:rPr>
      </w:pPr>
      <w:r w:rsidRPr="00F9678E">
        <w:rPr>
          <w:rFonts w:cstheme="minorHAnsi"/>
          <w:b/>
        </w:rPr>
        <w:t xml:space="preserve">Results: </w:t>
      </w:r>
    </w:p>
    <w:p w14:paraId="25B4B5EC" w14:textId="77777777" w:rsidR="00521B0B" w:rsidRDefault="00521B0B" w:rsidP="00521B0B">
      <w:pPr>
        <w:spacing w:after="0" w:line="480" w:lineRule="auto"/>
        <w:ind w:firstLine="720"/>
        <w:rPr>
          <w:rFonts w:ascii="Calibri" w:eastAsia="Calibri" w:hAnsi="Calibri" w:cs="Calibri"/>
          <w:color w:val="000000"/>
        </w:rPr>
      </w:pPr>
      <w:r>
        <w:t xml:space="preserve">The international survey completed by </w:t>
      </w:r>
      <w:r w:rsidRPr="009F2F97">
        <w:t>463 HCPs</w:t>
      </w:r>
      <w:r>
        <w:t>,</w:t>
      </w:r>
      <w:r w:rsidRPr="009F2F97">
        <w:t xml:space="preserve"> 55%</w:t>
      </w:r>
      <w:r>
        <w:t xml:space="preserve"> p</w:t>
      </w:r>
      <w:r w:rsidRPr="009F2F97">
        <w:t>aediatricians</w:t>
      </w:r>
      <w:r>
        <w:t xml:space="preserve">, </w:t>
      </w:r>
      <w:r w:rsidRPr="009F2F97">
        <w:t>38%</w:t>
      </w:r>
      <w:r>
        <w:t xml:space="preserve"> </w:t>
      </w:r>
      <w:r w:rsidRPr="009F2F97">
        <w:t xml:space="preserve">dietitians, </w:t>
      </w:r>
      <w:r>
        <w:t>7</w:t>
      </w:r>
      <w:r w:rsidRPr="009F2F97">
        <w:t>%</w:t>
      </w:r>
      <w:r>
        <w:t xml:space="preserve"> nurses/</w:t>
      </w:r>
      <w:r w:rsidRPr="009F2F97">
        <w:t>other</w:t>
      </w:r>
      <w:r>
        <w:t>s</w:t>
      </w:r>
      <w:r w:rsidRPr="009F2F97">
        <w:t xml:space="preserve">. </w:t>
      </w:r>
      <w:r w:rsidRPr="009F2F97">
        <w:rPr>
          <w:rFonts w:ascii="Calibri" w:eastAsia="Calibri" w:hAnsi="Calibri" w:cs="Calibri"/>
          <w:color w:val="000000"/>
        </w:rPr>
        <w:t xml:space="preserve">When </w:t>
      </w:r>
      <w:r>
        <w:rPr>
          <w:rFonts w:ascii="Calibri" w:eastAsia="Calibri" w:hAnsi="Calibri" w:cs="Calibri"/>
          <w:color w:val="000000"/>
        </w:rPr>
        <w:t xml:space="preserve">HCPs </w:t>
      </w:r>
      <w:r w:rsidRPr="009F2F97">
        <w:rPr>
          <w:rFonts w:ascii="Calibri" w:eastAsia="Calibri" w:hAnsi="Calibri" w:cs="Calibri"/>
          <w:color w:val="000000"/>
        </w:rPr>
        <w:t>were asked to look back over the last 12 months, dietitians (n=110) reported that 5.7±10.6 out of every 10 appointments were completed in person; compared to paediatricians (n= 182) who reported 7.5±7.0 out of every 10 appointments to be in person (p&lt;0.0001)</w:t>
      </w:r>
      <w:r>
        <w:rPr>
          <w:rFonts w:ascii="Calibri" w:eastAsia="Calibri" w:hAnsi="Calibri" w:cs="Calibri"/>
          <w:color w:val="000000"/>
        </w:rPr>
        <w:t>,</w:t>
      </w:r>
      <w:r w:rsidRPr="009F2F97">
        <w:rPr>
          <w:rFonts w:ascii="Calibri" w:eastAsia="Calibri" w:hAnsi="Calibri" w:cs="Calibri"/>
          <w:color w:val="000000"/>
        </w:rPr>
        <w:t xml:space="preserve"> </w:t>
      </w:r>
      <w:r>
        <w:rPr>
          <w:rFonts w:ascii="Calibri" w:eastAsia="Calibri" w:hAnsi="Calibri" w:cs="Calibri"/>
          <w:color w:val="000000"/>
        </w:rPr>
        <w:t>with the remainder completed as TECS consultations.</w:t>
      </w:r>
    </w:p>
    <w:p w14:paraId="20B3DFA0" w14:textId="77777777" w:rsidR="00521B0B" w:rsidRPr="007B0F66" w:rsidRDefault="00521B0B" w:rsidP="00521B0B">
      <w:pPr>
        <w:spacing w:after="0" w:line="480" w:lineRule="auto"/>
        <w:ind w:firstLine="720"/>
        <w:rPr>
          <w:rFonts w:ascii="Calibri" w:eastAsia="Calibri" w:hAnsi="Calibri" w:cs="Calibri"/>
        </w:rPr>
      </w:pPr>
      <w:r>
        <w:rPr>
          <w:rFonts w:ascii="Calibri" w:eastAsia="Calibri" w:hAnsi="Calibri" w:cs="Calibri"/>
        </w:rPr>
        <w:t xml:space="preserve">Overall, </w:t>
      </w:r>
      <w:r w:rsidRPr="00B10CDC">
        <w:rPr>
          <w:rFonts w:ascii="Calibri" w:eastAsia="Calibri" w:hAnsi="Calibri" w:cs="Calibri"/>
        </w:rPr>
        <w:t>7</w:t>
      </w:r>
      <w:r>
        <w:rPr>
          <w:rFonts w:ascii="Calibri" w:eastAsia="Calibri" w:hAnsi="Calibri" w:cs="Calibri"/>
        </w:rPr>
        <w:t xml:space="preserve">4 articles were identified and used to </w:t>
      </w:r>
      <w:r>
        <w:rPr>
          <w:rFonts w:ascii="Calibri" w:hAnsi="Calibri" w:cs="Calibri"/>
        </w:rPr>
        <w:t>develop the</w:t>
      </w:r>
      <w:r w:rsidRPr="00D921E9">
        <w:rPr>
          <w:rFonts w:ascii="Calibri" w:hAnsi="Calibri" w:cs="Calibri"/>
        </w:rPr>
        <w:t xml:space="preserve"> </w:t>
      </w:r>
      <w:r w:rsidRPr="00F027DC">
        <w:rPr>
          <w:rFonts w:cstheme="minorHAnsi"/>
        </w:rPr>
        <w:t>Pedi-R-MAPP</w:t>
      </w:r>
      <w:r>
        <w:rPr>
          <w:rFonts w:ascii="Calibri" w:hAnsi="Calibri" w:cs="Calibri"/>
        </w:rPr>
        <w:t xml:space="preserve"> which included colour-coded advice using a</w:t>
      </w:r>
      <w:r w:rsidRPr="00D921E9">
        <w:rPr>
          <w:rFonts w:ascii="Calibri" w:hAnsi="Calibri" w:cs="Calibri"/>
        </w:rPr>
        <w:t xml:space="preserve"> traffic light system</w:t>
      </w:r>
      <w:r>
        <w:rPr>
          <w:rFonts w:ascii="Calibri" w:hAnsi="Calibri" w:cs="Calibri"/>
        </w:rPr>
        <w:t>; green, amber, red and purple.</w:t>
      </w:r>
      <w:r>
        <w:rPr>
          <w:rFonts w:ascii="Calibri" w:eastAsia="Calibri" w:hAnsi="Calibri" w:cs="Calibri"/>
        </w:rPr>
        <w:t xml:space="preserve"> Eighteen participants agreed to participate in the Delphi consensus and completed both rounds of the modified Delphi survey. Agreement was reached a</w:t>
      </w:r>
      <w:r w:rsidRPr="003A71C5">
        <w:rPr>
          <w:rFonts w:ascii="Calibri" w:eastAsia="Calibri" w:hAnsi="Calibri" w:cs="Calibri"/>
        </w:rPr>
        <w:t xml:space="preserve">t the first </w:t>
      </w:r>
      <w:r>
        <w:rPr>
          <w:rFonts w:ascii="Calibri" w:eastAsia="Calibri" w:hAnsi="Calibri" w:cs="Calibri"/>
        </w:rPr>
        <w:t>meeting on</w:t>
      </w:r>
      <w:r w:rsidRPr="003A71C5">
        <w:rPr>
          <w:rFonts w:ascii="Calibri" w:eastAsia="Calibri" w:hAnsi="Calibri" w:cs="Calibri"/>
          <w:color w:val="000000"/>
        </w:rPr>
        <w:t xml:space="preserve"> the purpose </w:t>
      </w:r>
      <w:r w:rsidRPr="003A71C5">
        <w:rPr>
          <w:rFonts w:ascii="Calibri" w:eastAsia="Calibri" w:hAnsi="Calibri" w:cs="Calibri"/>
        </w:rPr>
        <w:t xml:space="preserve">and </w:t>
      </w:r>
      <w:r w:rsidRPr="005C6834">
        <w:rPr>
          <w:rFonts w:ascii="Calibri" w:eastAsia="Calibri" w:hAnsi="Calibri" w:cs="Calibri"/>
          <w:color w:val="000000"/>
        </w:rPr>
        <w:t>draft</w:t>
      </w:r>
      <w:r w:rsidRPr="003A71C5">
        <w:rPr>
          <w:rFonts w:ascii="Calibri" w:eastAsia="Calibri" w:hAnsi="Calibri" w:cs="Calibri"/>
          <w:color w:val="000000"/>
        </w:rPr>
        <w:t xml:space="preserve"> sections of the proposed tool</w:t>
      </w:r>
      <w:r w:rsidRPr="003A71C5">
        <w:rPr>
          <w:rFonts w:ascii="Calibri" w:eastAsia="Calibri" w:hAnsi="Calibri" w:cs="Calibri"/>
        </w:rPr>
        <w:t xml:space="preserve">. </w:t>
      </w:r>
      <w:r>
        <w:rPr>
          <w:rFonts w:ascii="Calibri" w:eastAsia="Calibri" w:hAnsi="Calibri" w:cs="Calibri"/>
        </w:rPr>
        <w:t xml:space="preserve">In </w:t>
      </w:r>
      <w:r>
        <w:rPr>
          <w:rFonts w:ascii="Calibri" w:eastAsia="Calibri" w:hAnsi="Calibri" w:cs="Calibri"/>
        </w:rPr>
        <w:lastRenderedPageBreak/>
        <w:t>round-one of the online survey, 86% (n=89/104) of statements reached consensus, whereas in round-two 12.5% (</w:t>
      </w:r>
      <w:r>
        <w:t>n=13/104) of statements reached no consensus.</w:t>
      </w:r>
      <w:r>
        <w:rPr>
          <w:rFonts w:ascii="Calibri" w:eastAsia="Calibri" w:hAnsi="Calibri" w:cs="Calibri"/>
        </w:rPr>
        <w:t xml:space="preserve"> </w:t>
      </w:r>
      <w:r>
        <w:rPr>
          <w:rFonts w:ascii="Calibri" w:eastAsia="Calibri" w:hAnsi="Calibri" w:cs="Calibri"/>
          <w:color w:val="000000"/>
        </w:rPr>
        <w:t xml:space="preserve">At the second expert meeting, contested statements were discussed until agreement was reached and the </w:t>
      </w:r>
      <w:r w:rsidRPr="00F027DC">
        <w:rPr>
          <w:rFonts w:cstheme="minorHAnsi"/>
        </w:rPr>
        <w:t>Pedi-R-MAPP</w:t>
      </w:r>
      <w:r w:rsidDel="00624739">
        <w:rPr>
          <w:rFonts w:ascii="Calibri" w:eastAsia="Calibri" w:hAnsi="Calibri" w:cs="Calibri"/>
          <w:color w:val="000000"/>
        </w:rPr>
        <w:t xml:space="preserve"> </w:t>
      </w:r>
      <w:r>
        <w:rPr>
          <w:rFonts w:ascii="Calibri" w:eastAsia="Calibri" w:hAnsi="Calibri" w:cs="Calibri"/>
          <w:color w:val="000000"/>
        </w:rPr>
        <w:t xml:space="preserve">could be finalised. </w:t>
      </w:r>
    </w:p>
    <w:p w14:paraId="2F96BC24" w14:textId="77777777" w:rsidR="00521B0B" w:rsidRPr="00F9678E" w:rsidRDefault="00521B0B" w:rsidP="00521B0B">
      <w:pPr>
        <w:shd w:val="clear" w:color="auto" w:fill="FFFFFF"/>
        <w:spacing w:after="0" w:line="480" w:lineRule="auto"/>
        <w:rPr>
          <w:rFonts w:cstheme="minorHAnsi"/>
          <w:b/>
        </w:rPr>
      </w:pPr>
      <w:r w:rsidRPr="00F9678E">
        <w:rPr>
          <w:rFonts w:cstheme="minorHAnsi"/>
          <w:b/>
        </w:rPr>
        <w:t xml:space="preserve">Conclusion: </w:t>
      </w:r>
    </w:p>
    <w:p w14:paraId="44BC81B3" w14:textId="77777777" w:rsidR="00521B0B" w:rsidRPr="00C331A6" w:rsidRDefault="00521B0B" w:rsidP="00521B0B">
      <w:pPr>
        <w:spacing w:after="0" w:line="480" w:lineRule="auto"/>
        <w:ind w:firstLine="720"/>
      </w:pPr>
      <w:r>
        <w:rPr>
          <w:rFonts w:cstheme="minorHAnsi"/>
        </w:rPr>
        <w:t>T</w:t>
      </w:r>
      <w:r w:rsidRPr="00F9678E">
        <w:rPr>
          <w:rFonts w:cstheme="minorHAnsi"/>
        </w:rPr>
        <w:t xml:space="preserve">he Pedi-R-MAPP </w:t>
      </w:r>
      <w:r>
        <w:rPr>
          <w:rFonts w:cstheme="minorHAnsi"/>
        </w:rPr>
        <w:t xml:space="preserve">nutrition awareness </w:t>
      </w:r>
      <w:r w:rsidRPr="00F9678E">
        <w:rPr>
          <w:rFonts w:cstheme="minorHAnsi"/>
        </w:rPr>
        <w:t>tool</w:t>
      </w:r>
      <w:r>
        <w:rPr>
          <w:rFonts w:cstheme="minorHAnsi"/>
        </w:rPr>
        <w:t xml:space="preserve"> was </w:t>
      </w:r>
      <w:r w:rsidRPr="00F9678E">
        <w:rPr>
          <w:rFonts w:cstheme="minorHAnsi"/>
        </w:rPr>
        <w:t>developed using</w:t>
      </w:r>
      <w:r>
        <w:rPr>
          <w:rFonts w:cstheme="minorHAnsi"/>
        </w:rPr>
        <w:t xml:space="preserve"> a modified</w:t>
      </w:r>
      <w:r w:rsidRPr="00F9678E">
        <w:rPr>
          <w:rFonts w:cstheme="minorHAnsi"/>
        </w:rPr>
        <w:t xml:space="preserve"> Delphi consensus</w:t>
      </w:r>
      <w:r>
        <w:rPr>
          <w:rFonts w:cstheme="minorHAnsi"/>
        </w:rPr>
        <w:t>. This tool aims</w:t>
      </w:r>
      <w:r w:rsidRPr="00F9678E">
        <w:rPr>
          <w:rFonts w:cstheme="minorHAnsi"/>
        </w:rPr>
        <w:t xml:space="preserve"> to support the technological transformation fast-tracked by the COVID-19 pandemic by providing a structured approach to</w:t>
      </w:r>
      <w:r>
        <w:rPr>
          <w:rFonts w:cstheme="minorHAnsi"/>
        </w:rPr>
        <w:t xml:space="preserve"> completing a remote nutrition focused assessment, as well as identifying the </w:t>
      </w:r>
      <w:r>
        <w:t xml:space="preserve">frequency of follow up </w:t>
      </w:r>
      <w:r w:rsidRPr="00C331A6">
        <w:t>along with</w:t>
      </w:r>
      <w:r w:rsidRPr="00C331A6">
        <w:rPr>
          <w:rFonts w:cstheme="minorHAnsi"/>
        </w:rPr>
        <w:t xml:space="preserve"> those</w:t>
      </w:r>
      <w:r>
        <w:rPr>
          <w:rFonts w:cstheme="minorHAnsi"/>
        </w:rPr>
        <w:t xml:space="preserve"> children</w:t>
      </w:r>
      <w:r w:rsidRPr="00C331A6">
        <w:rPr>
          <w:rFonts w:cstheme="minorHAnsi"/>
        </w:rPr>
        <w:t xml:space="preserve"> who may require </w:t>
      </w:r>
      <w:r w:rsidRPr="00C331A6">
        <w:t>in-person assessment.</w:t>
      </w:r>
    </w:p>
    <w:p w14:paraId="0EC89AF4" w14:textId="77777777" w:rsidR="00521B0B" w:rsidRPr="00397726" w:rsidRDefault="00521B0B" w:rsidP="00521B0B">
      <w:pPr>
        <w:spacing w:after="0" w:line="480" w:lineRule="auto"/>
        <w:rPr>
          <w:b/>
          <w:bCs/>
        </w:rPr>
      </w:pPr>
      <w:r w:rsidRPr="00397726">
        <w:rPr>
          <w:b/>
          <w:bCs/>
        </w:rPr>
        <w:br w:type="page"/>
      </w:r>
    </w:p>
    <w:p w14:paraId="40ED3DD6" w14:textId="77777777" w:rsidR="00521B0B" w:rsidRDefault="00521B0B" w:rsidP="00521B0B">
      <w:pPr>
        <w:spacing w:after="0" w:line="480" w:lineRule="auto"/>
        <w:rPr>
          <w:rFonts w:ascii="Calibri" w:eastAsia="Calibri" w:hAnsi="Calibri" w:cs="Calibri"/>
          <w:b/>
          <w:color w:val="000000"/>
        </w:rPr>
      </w:pPr>
      <w:r>
        <w:rPr>
          <w:rFonts w:ascii="Calibri" w:eastAsia="Calibri" w:hAnsi="Calibri" w:cs="Calibri"/>
          <w:b/>
          <w:color w:val="000000"/>
        </w:rPr>
        <w:lastRenderedPageBreak/>
        <w:t>Introduction</w:t>
      </w:r>
    </w:p>
    <w:p w14:paraId="686A013F" w14:textId="2402D450" w:rsidR="00521B0B" w:rsidRDefault="00521B0B" w:rsidP="00521B0B">
      <w:pPr>
        <w:spacing w:after="0" w:line="480" w:lineRule="auto"/>
        <w:ind w:firstLine="720"/>
        <w:rPr>
          <w:rFonts w:ascii="SabonLTStd-Roman-Identity-H" w:eastAsia="Calibri" w:hAnsi="SabonLTStd-Roman-Identity-H" w:cs="SabonLTStd-Roman-Identity-H"/>
          <w:color w:val="000000"/>
          <w:lang w:eastAsia="en-GB"/>
        </w:rPr>
      </w:pPr>
      <w:r w:rsidRPr="009F4054">
        <w:rPr>
          <w:rFonts w:ascii="Calibri" w:eastAsia="Calibri" w:hAnsi="Calibri" w:cs="Calibri"/>
          <w:color w:val="000000"/>
        </w:rPr>
        <w:t>Remote consultations fall under the umbrella term telemedicine</w:t>
      </w:r>
      <w:r>
        <w:rPr>
          <w:rFonts w:ascii="Calibri" w:eastAsia="Calibri" w:hAnsi="Calibri" w:cs="Calibri"/>
          <w:color w:val="000000"/>
        </w:rPr>
        <w:t>,</w:t>
      </w:r>
      <w:r w:rsidRPr="009F4054">
        <w:rPr>
          <w:rFonts w:ascii="Calibri" w:eastAsia="Calibri" w:hAnsi="Calibri" w:cs="Calibri"/>
          <w:color w:val="000000"/>
        </w:rPr>
        <w:t xml:space="preserve"> defined by the World Health Organisation</w:t>
      </w:r>
      <w:r>
        <w:rPr>
          <w:rFonts w:ascii="Calibri" w:eastAsia="Calibri" w:hAnsi="Calibri" w:cs="Calibri"/>
          <w:color w:val="000000"/>
        </w:rPr>
        <w:t xml:space="preserve"> (WHO)</w:t>
      </w:r>
      <w:r w:rsidRPr="009F4054">
        <w:rPr>
          <w:rFonts w:ascii="Calibri" w:eastAsia="Calibri" w:hAnsi="Calibri" w:cs="Calibri"/>
          <w:color w:val="000000"/>
        </w:rPr>
        <w:t xml:space="preserve"> as </w:t>
      </w:r>
      <w:r w:rsidRPr="00B4400B">
        <w:rPr>
          <w:rFonts w:ascii="Calibri" w:eastAsia="Calibri" w:hAnsi="Calibri" w:cs="Calibri"/>
          <w:i/>
          <w:iCs/>
          <w:color w:val="000000"/>
        </w:rPr>
        <w:t>‘</w:t>
      </w:r>
      <w:r w:rsidRPr="00B4400B">
        <w:rPr>
          <w:rFonts w:ascii="SabonLTStd-Roman-Identity-H" w:eastAsia="Calibri" w:hAnsi="SabonLTStd-Roman-Identity-H" w:cs="SabonLTStd-Roman-Identity-H"/>
          <w:i/>
          <w:iCs/>
          <w:color w:val="000000"/>
          <w:lang w:eastAsia="en-GB"/>
        </w:rPr>
        <w:t>the delivery of health care services, where distance is a critical factor, by all health care professionals using information and communication technologies’</w:t>
      </w:r>
      <w:r>
        <w:rPr>
          <w:rFonts w:ascii="SabonLTStd-Roman-Identity-H" w:eastAsia="Calibri" w:hAnsi="SabonLTStd-Roman-Identity-H" w:cs="SabonLTStd-Roman-Identity-H"/>
          <w:iCs/>
          <w:color w:val="000000"/>
          <w:lang w:eastAsia="en-GB"/>
        </w:rPr>
        <w:t xml:space="preserve"> </w:t>
      </w:r>
      <w:r>
        <w:fldChar w:fldCharType="begin"/>
      </w:r>
      <w:r>
        <w:instrText xml:space="preserve"> ADDIN EN.CITE &lt;EndNote&gt;&lt;Cite&gt;&lt;Author&gt;World Health&lt;/Author&gt;&lt;Year&gt;2015&lt;/Year&gt;&lt;RecNum&gt;1282&lt;/RecNum&gt;&lt;DisplayText&gt;(1)&lt;/DisplayText&gt;&lt;record&gt;&lt;rec-number&gt;1282&lt;/rec-number&gt;&lt;foreign-keys&gt;&lt;key app="EN" db-id="0wfp2vdekseaxaee0xn50xst5psp9w2xxwz9"&gt;1282&lt;/key&gt;&lt;/foreign-keys&gt;&lt;ref-type name="Electronic Article"&gt;43&lt;/ref-type&gt;&lt;contributors&gt;&lt;authors&gt;&lt;author&gt;World Health, Organization&lt;/author&gt;&lt;/authors&gt;&lt;/contributors&gt;&lt;titles&gt;&lt;title&gt;WHO global strategy on people-centred and integrated health services&lt;/title&gt;&lt;/titles&gt;&lt;pages&gt;48&lt;/pages&gt;&lt;dates&gt;&lt;year&gt;2015&lt;/year&gt;&lt;pub-dates&gt;&lt;date&gt;10 July 2020&lt;/date&gt;&lt;/pub-dates&gt;&lt;/dates&gt;&lt;pub-location&gt;Geneva&lt;/pub-location&gt;&lt;publisher&gt;WHO&lt;/publisher&gt;&lt;urls&gt;&lt;related-urls&gt;&lt;url&gt;https://www.who.int/servicedeliverysafety/areas/people-centred-care/global-strategy/en/&lt;/url&gt;&lt;/related-urls&gt;&lt;/urls&gt;&lt;/record&gt;&lt;/Cite&gt;&lt;/EndNote&gt;</w:instrText>
      </w:r>
      <w:r>
        <w:fldChar w:fldCharType="separate"/>
      </w:r>
      <w:r>
        <w:rPr>
          <w:noProof/>
        </w:rPr>
        <w:t>(</w:t>
      </w:r>
      <w:hyperlink w:anchor="_ENREF_1" w:tooltip="World Health, 2015 #1282" w:history="1">
        <w:r w:rsidR="00B34104">
          <w:rPr>
            <w:noProof/>
          </w:rPr>
          <w:t>1</w:t>
        </w:r>
      </w:hyperlink>
      <w:r>
        <w:rPr>
          <w:noProof/>
        </w:rPr>
        <w:t>)</w:t>
      </w:r>
      <w:r>
        <w:fldChar w:fldCharType="end"/>
      </w:r>
      <w:r w:rsidRPr="009F4054">
        <w:rPr>
          <w:rFonts w:ascii="SabonLTStd-Roman-Identity-H" w:eastAsia="Calibri" w:hAnsi="SabonLTStd-Roman-Identity-H" w:cs="SabonLTStd-Roman-Identity-H"/>
          <w:color w:val="000000"/>
          <w:lang w:eastAsia="en-GB"/>
        </w:rPr>
        <w:t>.</w:t>
      </w:r>
      <w:r>
        <w:rPr>
          <w:rFonts w:ascii="SabonLTStd-Roman-Identity-H" w:eastAsia="Calibri" w:hAnsi="SabonLTStd-Roman-Identity-H" w:cs="SabonLTStd-Roman-Identity-H"/>
          <w:color w:val="000000"/>
          <w:lang w:eastAsia="en-GB"/>
        </w:rPr>
        <w:t xml:space="preserve"> Remote health care technology is hugely complex and inclusive of a wide range of capabilities including the delivery of </w:t>
      </w:r>
      <w:r>
        <w:t xml:space="preserve">synchronous and asynchronous telehealth, use of mobile applications, telephone services, text messaging applications, transmission of data from wearable and implantable biosensors, and patient-generated health data deployed within an integrated electronic patient record </w:t>
      </w:r>
      <w:r>
        <w:fldChar w:fldCharType="begin"/>
      </w:r>
      <w:r>
        <w:instrText xml:space="preserve"> ADDIN EN.CITE &lt;EndNote&gt;&lt;Cite&gt;&lt;Author&gt;Armstrong C&lt;/Author&gt;&lt;Year&gt;2021&lt;/Year&gt;&lt;RecNum&gt;2115&lt;/RecNum&gt;&lt;DisplayText&gt;(2)&lt;/DisplayText&gt;&lt;record&gt;&lt;rec-number&gt;2115&lt;/rec-number&gt;&lt;foreign-keys&gt;&lt;key app="EN" db-id="0wfp2vdekseaxaee0xn50xst5psp9w2xxwz9"&gt;2115&lt;/key&gt;&lt;/foreign-keys&gt;&lt;ref-type name="Journal Article"&gt;17&lt;/ref-type&gt;&lt;contributors&gt;&lt;authors&gt;&lt;author&gt;Armstrong C, Wilck N, Murphy J  et al.&lt;/author&gt;&lt;/authors&gt;&lt;/contributors&gt;&lt;titles&gt;&lt;title&gt;Results and lessons learned when implementing virtual health resource centres to increase virtual care adoption during the COVID-19 pandemic&lt;/title&gt;&lt;secondary-title&gt;J Technol Behav Sci&lt;/secondary-title&gt;&lt;/titles&gt;&lt;periodical&gt;&lt;full-title&gt;J Technol Behav Sci&lt;/full-title&gt;&lt;/periodical&gt;&lt;pages&gt;1-19&lt;/pages&gt;&lt;volume&gt;2021&lt;/volume&gt;&lt;number&gt;Oct 25&lt;/number&gt;&lt;dates&gt;&lt;year&gt;2021&lt;/year&gt;&lt;/dates&gt;&lt;urls&gt;&lt;/urls&gt;&lt;/record&gt;&lt;/Cite&gt;&lt;/EndNote&gt;</w:instrText>
      </w:r>
      <w:r>
        <w:fldChar w:fldCharType="separate"/>
      </w:r>
      <w:r>
        <w:rPr>
          <w:noProof/>
        </w:rPr>
        <w:t>(</w:t>
      </w:r>
      <w:hyperlink w:anchor="_ENREF_2" w:tooltip="Armstrong C, 2021 #2115" w:history="1">
        <w:r w:rsidR="00B34104">
          <w:rPr>
            <w:noProof/>
          </w:rPr>
          <w:t>2</w:t>
        </w:r>
      </w:hyperlink>
      <w:r>
        <w:rPr>
          <w:noProof/>
        </w:rPr>
        <w:t>)</w:t>
      </w:r>
      <w:r>
        <w:fldChar w:fldCharType="end"/>
      </w:r>
      <w:r>
        <w:t>.</w:t>
      </w:r>
      <w:r>
        <w:rPr>
          <w:rFonts w:ascii="SabonLTStd-Roman-Identity-H" w:eastAsia="Calibri" w:hAnsi="SabonLTStd-Roman-Identity-H" w:cs="SabonLTStd-Roman-Identity-H"/>
          <w:color w:val="000000"/>
          <w:lang w:eastAsia="en-GB"/>
        </w:rPr>
        <w:t xml:space="preserve">  Although the use of remote consultations is seen as a way to enhance face to face visits, barriers for use include </w:t>
      </w:r>
      <w:proofErr w:type="spellStart"/>
      <w:r>
        <w:rPr>
          <w:rFonts w:ascii="SabonLTStd-Roman-Identity-H" w:eastAsia="Calibri" w:hAnsi="SabonLTStd-Roman-Identity-H" w:cs="SabonLTStd-Roman-Identity-H"/>
          <w:color w:val="000000"/>
          <w:lang w:eastAsia="en-GB"/>
        </w:rPr>
        <w:t>i</w:t>
      </w:r>
      <w:proofErr w:type="spellEnd"/>
      <w:r>
        <w:rPr>
          <w:rFonts w:ascii="SabonLTStd-Roman-Identity-H" w:eastAsia="Calibri" w:hAnsi="SabonLTStd-Roman-Identity-H" w:cs="SabonLTStd-Roman-Identity-H"/>
          <w:color w:val="000000"/>
          <w:lang w:eastAsia="en-GB"/>
        </w:rPr>
        <w:t xml:space="preserve">) technological complexity issues, ii) clinician and patient acceptance of using this means of consultation, and iii) health care professional (HCP) confidence and training in using technology  </w:t>
      </w:r>
      <w:r>
        <w:rPr>
          <w:rFonts w:ascii="SabonLTStd-Roman-Identity-H" w:eastAsia="Calibri" w:hAnsi="SabonLTStd-Roman-Identity-H" w:cs="SabonLTStd-Roman-Identity-H"/>
          <w:color w:val="000000"/>
          <w:lang w:eastAsia="en-GB"/>
        </w:rPr>
        <w:fldChar w:fldCharType="begin">
          <w:fldData xml:space="preserve">PEVuZE5vdGU+PENpdGU+PEF1dGhvcj5Bcm1zdHJvbmcgQzwvQXV0aG9yPjxZZWFyPjIwMjE8L1ll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</w:fldData>
        </w:fldChar>
      </w:r>
      <w:r>
        <w:rPr>
          <w:rFonts w:ascii="SabonLTStd-Roman-Identity-H" w:eastAsia="Calibri" w:hAnsi="SabonLTStd-Roman-Identity-H" w:cs="SabonLTStd-Roman-Identity-H"/>
          <w:color w:val="000000"/>
          <w:lang w:eastAsia="en-GB"/>
        </w:rPr>
        <w:instrText xml:space="preserve"> ADDIN EN.CITE </w:instrText>
      </w:r>
      <w:r>
        <w:rPr>
          <w:rFonts w:ascii="SabonLTStd-Roman-Identity-H" w:eastAsia="Calibri" w:hAnsi="SabonLTStd-Roman-Identity-H" w:cs="SabonLTStd-Roman-Identity-H"/>
          <w:color w:val="000000"/>
          <w:lang w:eastAsia="en-GB"/>
        </w:rPr>
        <w:fldChar w:fldCharType="begin">
          <w:fldData xml:space="preserve">PEVuZE5vdGU+PENpdGU+PEF1dGhvcj5Bcm1zdHJvbmcgQzwvQXV0aG9yPjxZZWFyPjIwMjE8L1ll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</w:fldData>
        </w:fldChar>
      </w:r>
      <w:r>
        <w:rPr>
          <w:rFonts w:ascii="SabonLTStd-Roman-Identity-H" w:eastAsia="Calibri" w:hAnsi="SabonLTStd-Roman-Identity-H" w:cs="SabonLTStd-Roman-Identity-H"/>
          <w:color w:val="000000"/>
          <w:lang w:eastAsia="en-GB"/>
        </w:rPr>
        <w:instrText xml:space="preserve"> ADDIN EN.CITE.DATA </w:instrText>
      </w:r>
      <w:r>
        <w:rPr>
          <w:rFonts w:ascii="SabonLTStd-Roman-Identity-H" w:eastAsia="Calibri" w:hAnsi="SabonLTStd-Roman-Identity-H" w:cs="SabonLTStd-Roman-Identity-H"/>
          <w:color w:val="000000"/>
          <w:lang w:eastAsia="en-GB"/>
        </w:rPr>
      </w:r>
      <w:r>
        <w:rPr>
          <w:rFonts w:ascii="SabonLTStd-Roman-Identity-H" w:eastAsia="Calibri" w:hAnsi="SabonLTStd-Roman-Identity-H" w:cs="SabonLTStd-Roman-Identity-H"/>
          <w:color w:val="000000"/>
          <w:lang w:eastAsia="en-GB"/>
        </w:rPr>
        <w:fldChar w:fldCharType="end"/>
      </w:r>
      <w:r>
        <w:rPr>
          <w:rFonts w:ascii="SabonLTStd-Roman-Identity-H" w:eastAsia="Calibri" w:hAnsi="SabonLTStd-Roman-Identity-H" w:cs="SabonLTStd-Roman-Identity-H"/>
          <w:color w:val="000000"/>
          <w:lang w:eastAsia="en-GB"/>
        </w:rPr>
      </w:r>
      <w:r>
        <w:rPr>
          <w:rFonts w:ascii="SabonLTStd-Roman-Identity-H" w:eastAsia="Calibri" w:hAnsi="SabonLTStd-Roman-Identity-H" w:cs="SabonLTStd-Roman-Identity-H"/>
          <w:color w:val="000000"/>
          <w:lang w:eastAsia="en-GB"/>
        </w:rPr>
        <w:fldChar w:fldCharType="separate"/>
      </w:r>
      <w:r>
        <w:rPr>
          <w:rFonts w:ascii="SabonLTStd-Roman-Identity-H" w:eastAsia="Calibri" w:hAnsi="SabonLTStd-Roman-Identity-H" w:cs="SabonLTStd-Roman-Identity-H"/>
          <w:noProof/>
          <w:color w:val="000000"/>
          <w:lang w:eastAsia="en-GB"/>
        </w:rPr>
        <w:t>(</w:t>
      </w:r>
      <w:hyperlink w:anchor="_ENREF_2" w:tooltip="Armstrong C, 2021 #2115" w:history="1">
        <w:r w:rsidR="00B34104">
          <w:rPr>
            <w:rFonts w:ascii="SabonLTStd-Roman-Identity-H" w:eastAsia="Calibri" w:hAnsi="SabonLTStd-Roman-Identity-H" w:cs="SabonLTStd-Roman-Identity-H"/>
            <w:noProof/>
            <w:color w:val="000000"/>
            <w:lang w:eastAsia="en-GB"/>
          </w:rPr>
          <w:t>2-4</w:t>
        </w:r>
      </w:hyperlink>
      <w:r>
        <w:rPr>
          <w:rFonts w:ascii="SabonLTStd-Roman-Identity-H" w:eastAsia="Calibri" w:hAnsi="SabonLTStd-Roman-Identity-H" w:cs="SabonLTStd-Roman-Identity-H"/>
          <w:noProof/>
          <w:color w:val="000000"/>
          <w:lang w:eastAsia="en-GB"/>
        </w:rPr>
        <w:t>)</w:t>
      </w:r>
      <w:r>
        <w:rPr>
          <w:rFonts w:ascii="SabonLTStd-Roman-Identity-H" w:eastAsia="Calibri" w:hAnsi="SabonLTStd-Roman-Identity-H" w:cs="SabonLTStd-Roman-Identity-H"/>
          <w:color w:val="000000"/>
          <w:lang w:eastAsia="en-GB"/>
        </w:rPr>
        <w:fldChar w:fldCharType="end"/>
      </w:r>
      <w:r>
        <w:rPr>
          <w:rFonts w:ascii="SabonLTStd-Roman-Identity-H" w:eastAsia="Calibri" w:hAnsi="SabonLTStd-Roman-Identity-H" w:cs="SabonLTStd-Roman-Identity-H"/>
          <w:color w:val="000000"/>
          <w:lang w:eastAsia="en-GB"/>
        </w:rPr>
        <w:t>.</w:t>
      </w:r>
    </w:p>
    <w:p w14:paraId="45BECB2B" w14:textId="55960FE5" w:rsidR="00521B0B" w:rsidRPr="00DD411E" w:rsidRDefault="00521B0B" w:rsidP="00521B0B">
      <w:pPr>
        <w:shd w:val="clear" w:color="auto" w:fill="FFFFFF"/>
        <w:spacing w:after="0" w:line="480" w:lineRule="auto"/>
        <w:ind w:firstLine="720"/>
        <w:rPr>
          <w:rFonts w:ascii="Calibri" w:eastAsia="Calibri" w:hAnsi="Calibri" w:cs="Calibri"/>
        </w:rPr>
      </w:pPr>
      <w:r>
        <w:rPr>
          <w:rFonts w:ascii="Calibri" w:eastAsia="Calibri" w:hAnsi="Calibri" w:cs="Calibri"/>
        </w:rPr>
        <w:t>Prior to the pandemic</w:t>
      </w:r>
      <w:sdt>
        <w:sdtPr>
          <w:tag w:val="goog_rdk_7"/>
          <w:id w:val="-1292052216"/>
        </w:sdtPr>
        <w:sdtEndPr/>
        <w:sdtContent>
          <w:r>
            <w:rPr>
              <w:rFonts w:ascii="Calibri" w:eastAsia="Calibri" w:hAnsi="Calibri" w:cs="Calibri"/>
            </w:rPr>
            <w:t>,</w:t>
          </w:r>
        </w:sdtContent>
      </w:sdt>
      <w:r>
        <w:rPr>
          <w:rFonts w:ascii="Calibri" w:eastAsia="Calibri" w:hAnsi="Calibri" w:cs="Calibri"/>
        </w:rPr>
        <w:t xml:space="preserve"> the WHO </w:t>
      </w:r>
      <w:r>
        <w:fldChar w:fldCharType="begin"/>
      </w:r>
      <w:r>
        <w:instrText xml:space="preserve"> ADDIN EN.CITE &lt;EndNote&gt;&lt;Cite&gt;&lt;Author&gt;World Health&lt;/Author&gt;&lt;Year&gt;2015&lt;/Year&gt;&lt;RecNum&gt;1282&lt;/RecNum&gt;&lt;DisplayText&gt;(1)&lt;/DisplayText&gt;&lt;record&gt;&lt;rec-number&gt;1282&lt;/rec-number&gt;&lt;foreign-keys&gt;&lt;key app="EN" db-id="0wfp2vdekseaxaee0xn50xst5psp9w2xxwz9"&gt;1282&lt;/key&gt;&lt;/foreign-keys&gt;&lt;ref-type name="Electronic Article"&gt;43&lt;/ref-type&gt;&lt;contributors&gt;&lt;authors&gt;&lt;author&gt;World Health, Organization&lt;/author&gt;&lt;/authors&gt;&lt;/contributors&gt;&lt;titles&gt;&lt;title&gt;WHO global strategy on people-centred and integrated health services&lt;/title&gt;&lt;/titles&gt;&lt;pages&gt;48&lt;/pages&gt;&lt;dates&gt;&lt;year&gt;2015&lt;/year&gt;&lt;pub-dates&gt;&lt;date&gt;10 July 2020&lt;/date&gt;&lt;/pub-dates&gt;&lt;/dates&gt;&lt;pub-location&gt;Geneva&lt;/pub-location&gt;&lt;publisher&gt;WHO&lt;/publisher&gt;&lt;urls&gt;&lt;related-urls&gt;&lt;url&gt;https://www.who.int/servicedeliverysafety/areas/people-centred-care/global-strategy/en/&lt;/url&gt;&lt;/related-urls&gt;&lt;/urls&gt;&lt;/record&gt;&lt;/Cite&gt;&lt;/EndNote&gt;</w:instrText>
      </w:r>
      <w:r>
        <w:fldChar w:fldCharType="separate"/>
      </w:r>
      <w:r>
        <w:rPr>
          <w:noProof/>
        </w:rPr>
        <w:t>(</w:t>
      </w:r>
      <w:hyperlink w:anchor="_ENREF_1" w:tooltip="World Health, 2015 #1282" w:history="1">
        <w:r w:rsidR="00B34104">
          <w:rPr>
            <w:noProof/>
          </w:rPr>
          <w:t>1</w:t>
        </w:r>
      </w:hyperlink>
      <w:r>
        <w:rPr>
          <w:noProof/>
        </w:rPr>
        <w:t>)</w:t>
      </w:r>
      <w:r>
        <w:fldChar w:fldCharType="end"/>
      </w:r>
      <w:r>
        <w:rPr>
          <w:rFonts w:ascii="Calibri" w:eastAsia="Calibri" w:hAnsi="Calibri" w:cs="Calibri"/>
        </w:rPr>
        <w:t xml:space="preserve"> alongside the medical community and health services worldwide, had </w:t>
      </w:r>
      <w:r>
        <w:t xml:space="preserve">ambitions to improve access to health care for all sectors of society. Particularly individuals who are hard to reach due to geographical barriers and vulnerable groups, e.g. children, through the widespread implementation of </w:t>
      </w:r>
      <w:r>
        <w:rPr>
          <w:rFonts w:ascii="Calibri" w:eastAsia="Calibri" w:hAnsi="Calibri" w:cs="Calibri"/>
        </w:rPr>
        <w:t>technology enabled care services (TECS)</w:t>
      </w:r>
      <w:r>
        <w:t xml:space="preserve"> </w:t>
      </w:r>
      <w:r>
        <w:rPr>
          <w:rFonts w:cstheme="minorHAnsi"/>
          <w:lang w:eastAsia="en-GB"/>
        </w:rPr>
        <w:fldChar w:fldCharType="begin"/>
      </w:r>
      <w:r>
        <w:rPr>
          <w:rFonts w:cstheme="minorHAnsi"/>
          <w:lang w:eastAsia="en-GB"/>
        </w:rPr>
        <w:instrText xml:space="preserve"> ADDIN EN.CITE &lt;EndNote&gt;&lt;Cite&gt;&lt;Author&gt;Puig-Barrachina&lt;/Author&gt;&lt;Year&gt;2011&lt;/Year&gt;&lt;RecNum&gt;1280&lt;/RecNum&gt;&lt;DisplayText&gt;(5, 6)&lt;/DisplayText&gt;&lt;record&gt;&lt;rec-number&gt;1280&lt;/rec-number&gt;&lt;foreign-keys&gt;&lt;key app="EN" db-id="0wfp2vdekseaxaee0xn50xst5psp9w2xxwz9"&gt;1280&lt;/key&gt;&lt;/foreign-keys&gt;&lt;ref-type name="Journal Article"&gt;17&lt;/ref-type&gt;&lt;contributors&gt;&lt;authors&gt;&lt;author&gt;Puig-Barrachina, Vanessa&lt;/author&gt;&lt;author&gt;Malmusi, Davide&lt;/author&gt;&lt;author&gt;Martínez, José Miguel&lt;/author&gt;&lt;author&gt;Benach, Joan&lt;/author&gt;&lt;/authors&gt;&lt;/contributors&gt;&lt;titles&gt;&lt;title&gt;Monitoring Social Determinants of Health Inequalities: The Impact of Unemployment among Vulnerable Groups&lt;/title&gt;&lt;secondary-title&gt;International Journal of Health Services&lt;/secondary-title&gt;&lt;/titles&gt;&lt;periodical&gt;&lt;full-title&gt;International Journal of Health Services&lt;/full-title&gt;&lt;/periodical&gt;&lt;pages&gt;459-482&lt;/pages&gt;&lt;volume&gt;41&lt;/volume&gt;&lt;number&gt;3&lt;/number&gt;&lt;dates&gt;&lt;year&gt;2011&lt;/year&gt;&lt;pub-dates&gt;&lt;date&gt;2011/07/01&lt;/date&gt;&lt;/pub-dates&gt;&lt;/dates&gt;&lt;publisher&gt;SAGE Publications Inc&lt;/publisher&gt;&lt;isbn&gt;0020-7314&lt;/isbn&gt;&lt;urls&gt;&lt;related-urls&gt;&lt;url&gt;https://doi.org/10.2190/HS.41.3.d&lt;/url&gt;&lt;/related-urls&gt;&lt;/urls&gt;&lt;electronic-resource-num&gt;10.2190/HS.41.3.d&lt;/electronic-resource-num&gt;&lt;access-date&gt;2020/07/10&lt;/access-date&gt;&lt;/record&gt;&lt;/Cite&gt;&lt;Cite&gt;&lt;Author&gt;England&lt;/Author&gt;&lt;Year&gt;2020&lt;/Year&gt;&lt;RecNum&gt;1281&lt;/RecNum&gt;&lt;record&gt;&lt;rec-number&gt;1281&lt;/rec-number&gt;&lt;foreign-keys&gt;&lt;key app="EN" db-id="0wfp2vdekseaxaee0xn50xst5psp9w2xxwz9"&gt;1281&lt;/key&gt;&lt;/foreign-keys&gt;&lt;ref-type name="Web Page"&gt;12&lt;/ref-type&gt;&lt;contributors&gt;&lt;authors&gt;&lt;author&gt;NHS England &lt;/author&gt;&lt;/authors&gt;&lt;secondary-authors&gt;&lt;author&gt;NHS England&lt;/author&gt;&lt;/secondary-authors&gt;&lt;/contributors&gt;&lt;titles&gt;&lt;title&gt;Reducing health inequalities resources&lt;/title&gt;&lt;/titles&gt;&lt;volume&gt;2020&lt;/volume&gt;&lt;number&gt;10 July&lt;/number&gt;&lt;dates&gt;&lt;year&gt;2020&lt;/year&gt;&lt;/dates&gt;&lt;publisher&gt;London&lt;/publisher&gt;&lt;urls&gt;&lt;related-urls&gt;&lt;url&gt;https://www.england.nhs.uk/about/equality/equality-hub/resources/&lt;/url&gt;&lt;/related-urls&gt;&lt;/urls&gt;&lt;custom1&gt;2020&lt;/custom1&gt;&lt;custom2&gt;10 July&lt;/custom2&gt;&lt;/record&gt;&lt;/Cite&gt;&lt;/EndNote&gt;</w:instrText>
      </w:r>
      <w:r>
        <w:rPr>
          <w:rFonts w:cstheme="minorHAnsi"/>
          <w:lang w:eastAsia="en-GB"/>
        </w:rPr>
        <w:fldChar w:fldCharType="separate"/>
      </w:r>
      <w:r>
        <w:rPr>
          <w:rFonts w:cstheme="minorHAnsi"/>
          <w:noProof/>
          <w:lang w:eastAsia="en-GB"/>
        </w:rPr>
        <w:t>(</w:t>
      </w:r>
      <w:hyperlink w:anchor="_ENREF_5" w:tooltip="Puig-Barrachina, 2011 #1280" w:history="1">
        <w:r w:rsidR="00B34104">
          <w:rPr>
            <w:rFonts w:cstheme="minorHAnsi"/>
            <w:noProof/>
            <w:lang w:eastAsia="en-GB"/>
          </w:rPr>
          <w:t>5</w:t>
        </w:r>
      </w:hyperlink>
      <w:r>
        <w:rPr>
          <w:rFonts w:cstheme="minorHAnsi"/>
          <w:noProof/>
          <w:lang w:eastAsia="en-GB"/>
        </w:rPr>
        <w:t xml:space="preserve">, </w:t>
      </w:r>
      <w:hyperlink w:anchor="_ENREF_6" w:tooltip="England, 2020 #1281" w:history="1">
        <w:r w:rsidR="00B34104">
          <w:rPr>
            <w:rFonts w:cstheme="minorHAnsi"/>
            <w:noProof/>
            <w:lang w:eastAsia="en-GB"/>
          </w:rPr>
          <w:t>6</w:t>
        </w:r>
      </w:hyperlink>
      <w:r>
        <w:rPr>
          <w:rFonts w:cstheme="minorHAnsi"/>
          <w:noProof/>
          <w:lang w:eastAsia="en-GB"/>
        </w:rPr>
        <w:t>)</w:t>
      </w:r>
      <w:r>
        <w:rPr>
          <w:rFonts w:cstheme="minorHAnsi"/>
          <w:lang w:eastAsia="en-GB"/>
        </w:rPr>
        <w:fldChar w:fldCharType="end"/>
      </w:r>
      <w:r>
        <w:t xml:space="preserve">. </w:t>
      </w:r>
      <w:r w:rsidRPr="00077A17">
        <w:rPr>
          <w:rFonts w:ascii="Calibri" w:eastAsia="Calibri" w:hAnsi="Calibri" w:cs="Calibri"/>
          <w:highlight w:val="white"/>
        </w:rPr>
        <w:t>Implementation of these types of services would usually be completed over time with robust process framework for use</w:t>
      </w:r>
      <w:r>
        <w:rPr>
          <w:rFonts w:ascii="Calibri" w:eastAsia="Calibri" w:hAnsi="Calibri" w:cs="Calibri"/>
          <w:highlight w:val="white"/>
        </w:rPr>
        <w:t xml:space="preserve"> in place</w:t>
      </w:r>
      <w:r w:rsidRPr="00077A17">
        <w:rPr>
          <w:rFonts w:ascii="Calibri" w:eastAsia="Calibri" w:hAnsi="Calibri" w:cs="Calibri"/>
          <w:highlight w:val="white"/>
        </w:rPr>
        <w:t>, with associated training and evaluative report of the efficacy of processes used with these consultations and associated health care outcomes</w:t>
      </w:r>
      <w:r>
        <w:rPr>
          <w:rFonts w:ascii="Calibri" w:eastAsia="Calibri" w:hAnsi="Calibri" w:cs="Calibri"/>
          <w:highlight w:val="white"/>
        </w:rPr>
        <w:t xml:space="preserve"> </w:t>
      </w:r>
      <w:r>
        <w:rPr>
          <w:rFonts w:ascii="Calibri" w:eastAsia="Calibri" w:hAnsi="Calibri" w:cs="Calibri"/>
          <w:highlight w:val="white"/>
        </w:rPr>
        <w:fldChar w:fldCharType="begin"/>
      </w:r>
      <w:r>
        <w:rPr>
          <w:rFonts w:ascii="Calibri" w:eastAsia="Calibri" w:hAnsi="Calibri" w:cs="Calibri"/>
          <w:highlight w:val="white"/>
        </w:rPr>
        <w:instrText xml:space="preserve"> ADDIN EN.CITE &lt;EndNote&gt;&lt;Cite&gt;&lt;Author&gt;Armstrong C&lt;/Author&gt;&lt;Year&gt;2021&lt;/Year&gt;&lt;RecNum&gt;2115&lt;/RecNum&gt;&lt;DisplayText&gt;(2)&lt;/DisplayText&gt;&lt;record&gt;&lt;rec-number&gt;2115&lt;/rec-number&gt;&lt;foreign-keys&gt;&lt;key app="EN" db-id="0wfp2vdekseaxaee0xn50xst5psp9w2xxwz9"&gt;2115&lt;/key&gt;&lt;/foreign-keys&gt;&lt;ref-type name="Journal Article"&gt;17&lt;/ref-type&gt;&lt;contributors&gt;&lt;authors&gt;&lt;author&gt;Armstrong C, Wilck N, Murphy J  et al.&lt;/author&gt;&lt;/authors&gt;&lt;/contributors&gt;&lt;titles&gt;&lt;title&gt;Results and lessons learned when implementing virtual health resource centres to increase virtual care adoption during the COVID-19 pandemic&lt;/title&gt;&lt;secondary-title&gt;J Technol Behav Sci&lt;/secondary-title&gt;&lt;/titles&gt;&lt;periodical&gt;&lt;full-title&gt;J Technol Behav Sci&lt;/full-title&gt;&lt;/periodical&gt;&lt;pages&gt;1-19&lt;/pages&gt;&lt;volume&gt;2021&lt;/volume&gt;&lt;number&gt;Oct 25&lt;/number&gt;&lt;dates&gt;&lt;year&gt;2021&lt;/year&gt;&lt;/dates&gt;&lt;urls&gt;&lt;/urls&gt;&lt;/record&gt;&lt;/Cite&gt;&lt;/EndNote&gt;</w:instrText>
      </w:r>
      <w:r>
        <w:rPr>
          <w:rFonts w:ascii="Calibri" w:eastAsia="Calibri" w:hAnsi="Calibri" w:cs="Calibri"/>
          <w:highlight w:val="white"/>
        </w:rPr>
        <w:fldChar w:fldCharType="separate"/>
      </w:r>
      <w:r>
        <w:rPr>
          <w:rFonts w:ascii="Calibri" w:eastAsia="Calibri" w:hAnsi="Calibri" w:cs="Calibri"/>
          <w:noProof/>
          <w:highlight w:val="white"/>
        </w:rPr>
        <w:t>(</w:t>
      </w:r>
      <w:hyperlink w:anchor="_ENREF_2" w:tooltip="Armstrong C, 2021 #2115" w:history="1">
        <w:r w:rsidR="00B34104">
          <w:rPr>
            <w:rFonts w:ascii="Calibri" w:eastAsia="Calibri" w:hAnsi="Calibri" w:cs="Calibri"/>
            <w:noProof/>
            <w:highlight w:val="white"/>
          </w:rPr>
          <w:t>2</w:t>
        </w:r>
      </w:hyperlink>
      <w:r>
        <w:rPr>
          <w:rFonts w:ascii="Calibri" w:eastAsia="Calibri" w:hAnsi="Calibri" w:cs="Calibri"/>
          <w:noProof/>
          <w:highlight w:val="white"/>
        </w:rPr>
        <w:t>)</w:t>
      </w:r>
      <w:r>
        <w:rPr>
          <w:rFonts w:ascii="Calibri" w:eastAsia="Calibri" w:hAnsi="Calibri" w:cs="Calibri"/>
          <w:highlight w:val="white"/>
        </w:rPr>
        <w:fldChar w:fldCharType="end"/>
      </w:r>
      <w:r w:rsidRPr="00077A17">
        <w:rPr>
          <w:rFonts w:ascii="Calibri" w:eastAsia="Calibri" w:hAnsi="Calibri" w:cs="Calibri"/>
          <w:highlight w:val="white"/>
        </w:rPr>
        <w:t xml:space="preserve">.  </w:t>
      </w:r>
      <w:r w:rsidRPr="00077A17">
        <w:t xml:space="preserve">However, </w:t>
      </w:r>
      <w:r>
        <w:t>because</w:t>
      </w:r>
      <w:r w:rsidRPr="00077A17">
        <w:t xml:space="preserve"> of the global health crisis, </w:t>
      </w:r>
      <w:r>
        <w:t>the implementation of these services has been fast-tracked</w:t>
      </w:r>
      <w:sdt>
        <w:sdtPr>
          <w:tag w:val="goog_rdk_9"/>
          <w:id w:val="408437701"/>
        </w:sdtPr>
        <w:sdtEndPr/>
        <w:sdtContent>
          <w:r>
            <w:t>,</w:t>
          </w:r>
        </w:sdtContent>
      </w:sdt>
      <w:r>
        <w:t xml:space="preserve"> fundamentally changing the way HCPs deliver health care including those for children. Nutrition focused consultations for children usually include a review of </w:t>
      </w:r>
      <w:proofErr w:type="spellStart"/>
      <w:r>
        <w:t>i</w:t>
      </w:r>
      <w:proofErr w:type="spellEnd"/>
      <w:r>
        <w:t xml:space="preserve">) anthropometry, ii) biochemistry and clinical status, iii) dietary intake and changes in nutritional status linked to nutritional intervention, iv) goal setting with the provision of verbal or written information to caregivers and v) follow-up </w:t>
      </w:r>
      <w:r w:rsidRPr="001826D6">
        <w:rPr>
          <w:rFonts w:cstheme="minorHAnsi"/>
          <w:color w:val="000000" w:themeColor="text1"/>
        </w:rPr>
        <w:fldChar w:fldCharType="begin">
          <w:fldData xml:space="preserve">PEVuZE5vdGU+PENpdGU+PEF1dGhvcj5IdWFuZzwvQXV0aG9yPjxZZWFyPjIwMjA8L1llYXI+PFJl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</w:fldData>
        </w:fldChar>
      </w:r>
      <w:r w:rsidR="008F496C">
        <w:rPr>
          <w:rFonts w:cstheme="minorHAnsi"/>
          <w:color w:val="000000" w:themeColor="text1"/>
        </w:rPr>
        <w:instrText xml:space="preserve"> ADDIN EN.CITE </w:instrText>
      </w:r>
      <w:r w:rsidR="008F496C">
        <w:rPr>
          <w:rFonts w:cstheme="minorHAnsi"/>
          <w:color w:val="000000" w:themeColor="text1"/>
        </w:rPr>
        <w:fldChar w:fldCharType="begin">
          <w:fldData xml:space="preserve">PEVuZE5vdGU+PENpdGU+PEF1dGhvcj5IdWFuZzwvQXV0aG9yPjxZZWFyPjIwMjA8L1llYXI+PFJl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</w:fldData>
        </w:fldChar>
      </w:r>
      <w:r w:rsidR="008F496C">
        <w:rPr>
          <w:rFonts w:cstheme="minorHAnsi"/>
          <w:color w:val="000000" w:themeColor="text1"/>
        </w:rPr>
        <w:instrText xml:space="preserve"> ADDIN EN.CITE.DATA </w:instrText>
      </w:r>
      <w:r w:rsidR="008F496C">
        <w:rPr>
          <w:rFonts w:cstheme="minorHAnsi"/>
          <w:color w:val="000000" w:themeColor="text1"/>
        </w:rPr>
      </w:r>
      <w:r w:rsidR="008F496C">
        <w:rPr>
          <w:rFonts w:cstheme="minorHAnsi"/>
          <w:color w:val="000000" w:themeColor="text1"/>
        </w:rPr>
        <w:fldChar w:fldCharType="end"/>
      </w:r>
      <w:r w:rsidRPr="001826D6">
        <w:rPr>
          <w:rFonts w:cstheme="minorHAnsi"/>
          <w:color w:val="000000" w:themeColor="text1"/>
        </w:rPr>
      </w:r>
      <w:r w:rsidRPr="001826D6">
        <w:rPr>
          <w:rFonts w:cstheme="minorHAnsi"/>
          <w:color w:val="000000" w:themeColor="text1"/>
        </w:rPr>
        <w:fldChar w:fldCharType="separate"/>
      </w:r>
      <w:r w:rsidR="008F496C">
        <w:rPr>
          <w:rFonts w:cstheme="minorHAnsi"/>
          <w:noProof/>
          <w:color w:val="000000" w:themeColor="text1"/>
        </w:rPr>
        <w:t>(</w:t>
      </w:r>
      <w:hyperlink w:anchor="_ENREF_7" w:tooltip="Huang, 2020 #1153" w:history="1">
        <w:r w:rsidR="00B34104">
          <w:rPr>
            <w:rFonts w:cstheme="minorHAnsi"/>
            <w:noProof/>
            <w:color w:val="000000" w:themeColor="text1"/>
          </w:rPr>
          <w:t>7</w:t>
        </w:r>
      </w:hyperlink>
      <w:r w:rsidR="008F496C">
        <w:rPr>
          <w:rFonts w:cstheme="minorHAnsi"/>
          <w:noProof/>
          <w:color w:val="000000" w:themeColor="text1"/>
        </w:rPr>
        <w:t xml:space="preserve">, </w:t>
      </w:r>
      <w:hyperlink w:anchor="_ENREF_8" w:tooltip="Association, 2021 #2117" w:history="1">
        <w:r w:rsidR="00B34104">
          <w:rPr>
            <w:rFonts w:cstheme="minorHAnsi"/>
            <w:noProof/>
            <w:color w:val="000000" w:themeColor="text1"/>
          </w:rPr>
          <w:t>8</w:t>
        </w:r>
      </w:hyperlink>
      <w:r w:rsidR="008F496C">
        <w:rPr>
          <w:rFonts w:cstheme="minorHAnsi"/>
          <w:noProof/>
          <w:color w:val="000000" w:themeColor="text1"/>
        </w:rPr>
        <w:t>)</w:t>
      </w:r>
      <w:r w:rsidRPr="001826D6">
        <w:rPr>
          <w:rFonts w:cstheme="minorHAnsi"/>
          <w:color w:val="000000" w:themeColor="text1"/>
        </w:rPr>
        <w:fldChar w:fldCharType="end"/>
      </w:r>
      <w:r>
        <w:t xml:space="preserve">. </w:t>
      </w:r>
      <w:r>
        <w:rPr>
          <w:rFonts w:ascii="Calibri" w:eastAsia="Calibri" w:hAnsi="Calibri" w:cs="Calibri"/>
          <w:color w:val="222222"/>
          <w:highlight w:val="white"/>
        </w:rPr>
        <w:t xml:space="preserve">Several surveys have been completed considering the use of TECs by HCPs, which have documented high levels of satisfaction </w:t>
      </w:r>
      <w:r>
        <w:rPr>
          <w:rFonts w:ascii="Calibri" w:eastAsia="Calibri" w:hAnsi="Calibri" w:cs="Calibri"/>
          <w:color w:val="222222"/>
          <w:highlight w:val="white"/>
        </w:rPr>
        <w:fldChar w:fldCharType="begin">
          <w:fldData xml:space="preserve">PEVuZE5vdGU+PENpdGU+PEF1dGhvcj5LYXVmbWFuLVNocmlxdWk8L0F1dGhvcj48WWVhcj4yMDIx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</w:fldData>
        </w:fldChar>
      </w:r>
      <w:r w:rsidR="008F496C">
        <w:rPr>
          <w:rFonts w:ascii="Calibri" w:eastAsia="Calibri" w:hAnsi="Calibri" w:cs="Calibri"/>
          <w:color w:val="222222"/>
          <w:highlight w:val="white"/>
        </w:rPr>
        <w:instrText xml:space="preserve"> ADDIN EN.CITE </w:instrText>
      </w:r>
      <w:r w:rsidR="008F496C">
        <w:rPr>
          <w:rFonts w:ascii="Calibri" w:eastAsia="Calibri" w:hAnsi="Calibri" w:cs="Calibri"/>
          <w:color w:val="222222"/>
          <w:highlight w:val="white"/>
        </w:rPr>
        <w:fldChar w:fldCharType="begin">
          <w:fldData xml:space="preserve">PEVuZE5vdGU+PENpdGU+PEF1dGhvcj5LYXVmbWFuLVNocmlxdWk8L0F1dGhvcj48WWVhcj4yMDIx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</w:fldData>
        </w:fldChar>
      </w:r>
      <w:r w:rsidR="008F496C">
        <w:rPr>
          <w:rFonts w:ascii="Calibri" w:eastAsia="Calibri" w:hAnsi="Calibri" w:cs="Calibri"/>
          <w:color w:val="222222"/>
          <w:highlight w:val="white"/>
        </w:rPr>
        <w:instrText xml:space="preserve"> ADDIN EN.CITE.DATA </w:instrText>
      </w:r>
      <w:r w:rsidR="008F496C">
        <w:rPr>
          <w:rFonts w:ascii="Calibri" w:eastAsia="Calibri" w:hAnsi="Calibri" w:cs="Calibri"/>
          <w:color w:val="222222"/>
          <w:highlight w:val="white"/>
        </w:rPr>
      </w:r>
      <w:r w:rsidR="008F496C">
        <w:rPr>
          <w:rFonts w:ascii="Calibri" w:eastAsia="Calibri" w:hAnsi="Calibri" w:cs="Calibri"/>
          <w:color w:val="222222"/>
          <w:highlight w:val="white"/>
        </w:rPr>
        <w:fldChar w:fldCharType="end"/>
      </w:r>
      <w:r>
        <w:rPr>
          <w:rFonts w:ascii="Calibri" w:eastAsia="Calibri" w:hAnsi="Calibri" w:cs="Calibri"/>
          <w:color w:val="222222"/>
          <w:highlight w:val="white"/>
        </w:rPr>
      </w:r>
      <w:r>
        <w:rPr>
          <w:rFonts w:ascii="Calibri" w:eastAsia="Calibri" w:hAnsi="Calibri" w:cs="Calibri"/>
          <w:color w:val="222222"/>
          <w:highlight w:val="white"/>
        </w:rPr>
        <w:fldChar w:fldCharType="separate"/>
      </w:r>
      <w:r w:rsidR="008F496C">
        <w:rPr>
          <w:rFonts w:ascii="Calibri" w:eastAsia="Calibri" w:hAnsi="Calibri" w:cs="Calibri"/>
          <w:noProof/>
          <w:color w:val="222222"/>
          <w:highlight w:val="white"/>
        </w:rPr>
        <w:t>(</w:t>
      </w:r>
      <w:hyperlink w:anchor="_ENREF_3" w:tooltip="Kaufman-Shriqui, 2021 #2098" w:history="1">
        <w:r w:rsidR="00B34104">
          <w:rPr>
            <w:rFonts w:ascii="Calibri" w:eastAsia="Calibri" w:hAnsi="Calibri" w:cs="Calibri"/>
            <w:noProof/>
            <w:color w:val="222222"/>
            <w:highlight w:val="white"/>
          </w:rPr>
          <w:t>3</w:t>
        </w:r>
      </w:hyperlink>
      <w:r w:rsidR="008F496C">
        <w:rPr>
          <w:rFonts w:ascii="Calibri" w:eastAsia="Calibri" w:hAnsi="Calibri" w:cs="Calibri"/>
          <w:noProof/>
          <w:color w:val="222222"/>
          <w:highlight w:val="white"/>
        </w:rPr>
        <w:t>)</w:t>
      </w:r>
      <w:r>
        <w:rPr>
          <w:rFonts w:ascii="Calibri" w:eastAsia="Calibri" w:hAnsi="Calibri" w:cs="Calibri"/>
          <w:color w:val="222222"/>
          <w:highlight w:val="white"/>
        </w:rPr>
        <w:fldChar w:fldCharType="end"/>
      </w:r>
      <w:r>
        <w:rPr>
          <w:rFonts w:ascii="Calibri" w:eastAsia="Calibri" w:hAnsi="Calibri" w:cs="Calibri"/>
          <w:color w:val="222222"/>
          <w:highlight w:val="white"/>
        </w:rPr>
        <w:t xml:space="preserve">. </w:t>
      </w:r>
      <w:proofErr w:type="spellStart"/>
      <w:r>
        <w:t>Shriqui</w:t>
      </w:r>
      <w:proofErr w:type="spellEnd"/>
      <w:r>
        <w:t xml:space="preserve">- </w:t>
      </w:r>
      <w:r>
        <w:lastRenderedPageBreak/>
        <w:t xml:space="preserve">Kaufman </w:t>
      </w:r>
      <w:r>
        <w:rPr>
          <w:i/>
        </w:rPr>
        <w:t>et al</w:t>
      </w:r>
      <w:r>
        <w:t xml:space="preserve"> reported that 45% of dietitians had no formal training in alternative nutrition counselling via TECS and that the majority of TECS was delivered by telephone and half delivered through an online platform. </w:t>
      </w:r>
      <w:r>
        <w:rPr>
          <w:rFonts w:ascii="Calibri" w:eastAsia="Calibri" w:hAnsi="Calibri" w:cs="Calibri"/>
          <w:color w:val="222222"/>
          <w:highlight w:val="white"/>
        </w:rPr>
        <w:t>Those with less experience were more likely to report lower satisfaction scores; suggesting that experience, knowledge acquisition and training were key drivers for confidence around the completion of a remote nutrition focused assessment</w:t>
      </w:r>
      <w:r>
        <w:rPr>
          <w:rFonts w:ascii="Calibri" w:eastAsia="Calibri" w:hAnsi="Calibri" w:cs="Calibri"/>
          <w:color w:val="222222"/>
        </w:rPr>
        <w:t xml:space="preserve"> </w:t>
      </w:r>
      <w:r>
        <w:fldChar w:fldCharType="begin">
          <w:fldData xml:space="preserve">PEVuZE5vdGU+PENpdGU+PEF1dGhvcj5LYXVmbWFuLVNocmlxdWk8L0F1dGhvcj48WWVhcj4yMDIx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</w:fldData>
        </w:fldChar>
      </w:r>
      <w:r w:rsidR="008F496C">
        <w:instrText xml:space="preserve"> ADDIN EN.CITE </w:instrText>
      </w:r>
      <w:r w:rsidR="008F496C">
        <w:fldChar w:fldCharType="begin">
          <w:fldData xml:space="preserve">PEVuZE5vdGU+PENpdGU+PEF1dGhvcj5LYXVmbWFuLVNocmlxdWk8L0F1dGhvcj48WWVhcj4yMDIx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</w:fldData>
        </w:fldChar>
      </w:r>
      <w:r w:rsidR="008F496C">
        <w:instrText xml:space="preserve"> ADDIN EN.CITE.DATA </w:instrText>
      </w:r>
      <w:r w:rsidR="008F496C">
        <w:fldChar w:fldCharType="end"/>
      </w:r>
      <w:r>
        <w:fldChar w:fldCharType="separate"/>
      </w:r>
      <w:r w:rsidR="008F496C">
        <w:rPr>
          <w:noProof/>
        </w:rPr>
        <w:t>(</w:t>
      </w:r>
      <w:hyperlink w:anchor="_ENREF_3" w:tooltip="Kaufman-Shriqui, 2021 #2098" w:history="1">
        <w:r w:rsidR="00B34104">
          <w:rPr>
            <w:noProof/>
          </w:rPr>
          <w:t>3</w:t>
        </w:r>
      </w:hyperlink>
      <w:r w:rsidR="008F496C">
        <w:rPr>
          <w:noProof/>
        </w:rPr>
        <w:t xml:space="preserve">, </w:t>
      </w:r>
      <w:hyperlink w:anchor="_ENREF_9" w:tooltip="Marino, 2019 #1259" w:history="1">
        <w:r w:rsidR="00B34104">
          <w:rPr>
            <w:noProof/>
          </w:rPr>
          <w:t>9</w:t>
        </w:r>
      </w:hyperlink>
      <w:r w:rsidR="008F496C">
        <w:rPr>
          <w:noProof/>
        </w:rPr>
        <w:t>)</w:t>
      </w:r>
      <w:r>
        <w:fldChar w:fldCharType="end"/>
      </w:r>
      <w:r>
        <w:rPr>
          <w:rFonts w:ascii="Calibri" w:eastAsia="Calibri" w:hAnsi="Calibri" w:cs="Calibri"/>
          <w:color w:val="222222"/>
          <w:highlight w:val="white"/>
        </w:rPr>
        <w:t>.</w:t>
      </w:r>
      <w:r w:rsidRPr="00410CB2">
        <w:t xml:space="preserve"> </w:t>
      </w:r>
      <w:r>
        <w:t xml:space="preserve">Recommendations to improve confidence and support for dietitians using TECS include the development of “scripts” or tools to optimise the completion of a nutrition focused assessment </w:t>
      </w:r>
      <w:r>
        <w:fldChar w:fldCharType="begin">
          <w:fldData xml:space="preserve">PEVuZE5vdGU+PENpdGU+PEF1dGhvcj5CcnVudG9uPC9BdXRob3I+PFllYXI+MjAyMTwvWWVhcj48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</w:fldData>
        </w:fldChar>
      </w:r>
      <w:r w:rsidR="008F496C">
        <w:instrText xml:space="preserve"> ADDIN EN.CITE </w:instrText>
      </w:r>
      <w:r w:rsidR="008F496C">
        <w:fldChar w:fldCharType="begin">
          <w:fldData xml:space="preserve">PEVuZE5vdGU+PENpdGU+PEF1dGhvcj5CcnVudG9uPC9BdXRob3I+PFllYXI+MjAyMTwvWWVhcj48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</w:fldData>
        </w:fldChar>
      </w:r>
      <w:r w:rsidR="008F496C">
        <w:instrText xml:space="preserve"> ADDIN EN.CITE.DATA </w:instrText>
      </w:r>
      <w:r w:rsidR="008F496C">
        <w:fldChar w:fldCharType="end"/>
      </w:r>
      <w:r>
        <w:fldChar w:fldCharType="separate"/>
      </w:r>
      <w:r w:rsidR="008F496C">
        <w:rPr>
          <w:noProof/>
        </w:rPr>
        <w:t>(</w:t>
      </w:r>
      <w:hyperlink w:anchor="_ENREF_3" w:tooltip="Kaufman-Shriqui, 2021 #2098" w:history="1">
        <w:r w:rsidR="00B34104">
          <w:rPr>
            <w:noProof/>
          </w:rPr>
          <w:t>3</w:t>
        </w:r>
      </w:hyperlink>
      <w:r w:rsidR="008F496C">
        <w:rPr>
          <w:noProof/>
        </w:rPr>
        <w:t xml:space="preserve">, </w:t>
      </w:r>
      <w:hyperlink w:anchor="_ENREF_10" w:tooltip="Brunton, 2021 #2053" w:history="1">
        <w:r w:rsidR="00B34104">
          <w:rPr>
            <w:noProof/>
          </w:rPr>
          <w:t>10</w:t>
        </w:r>
      </w:hyperlink>
      <w:r w:rsidR="008F496C">
        <w:rPr>
          <w:noProof/>
        </w:rPr>
        <w:t>)</w:t>
      </w:r>
      <w:r>
        <w:fldChar w:fldCharType="end"/>
      </w:r>
      <w:r>
        <w:t xml:space="preserve">. </w:t>
      </w:r>
    </w:p>
    <w:p w14:paraId="4384FF12" w14:textId="654F334F" w:rsidR="00521B0B" w:rsidRPr="00203837" w:rsidRDefault="00521B0B" w:rsidP="00521B0B">
      <w:pPr>
        <w:spacing w:after="0" w:line="480" w:lineRule="auto"/>
        <w:ind w:firstLine="720"/>
        <w:rPr>
          <w:rFonts w:cstheme="minorHAnsi"/>
        </w:rPr>
      </w:pPr>
      <w:r>
        <w:rPr>
          <w:color w:val="050505"/>
        </w:rPr>
        <w:t xml:space="preserve">Decision making field guides available for use in paediatrics in community settings include the World Health Organization Integrated Management of Childhood Illness (WHO-IMCI) </w:t>
      </w:r>
      <w:r w:rsidRPr="00D921E9">
        <w:rPr>
          <w:rFonts w:ascii="Calibri" w:hAnsi="Calibri" w:cs="Calibri"/>
        </w:rPr>
        <w:fldChar w:fldCharType="begin"/>
      </w:r>
      <w:r w:rsidR="008F496C">
        <w:rPr>
          <w:rFonts w:ascii="Calibri" w:hAnsi="Calibri" w:cs="Calibri"/>
        </w:rPr>
        <w:instrText xml:space="preserve"> ADDIN EN.CITE &lt;EndNote&gt;&lt;Cite&gt;&lt;Author&gt;Heiby&lt;/Author&gt;&lt;Year&gt;1998&lt;/Year&gt;&lt;RecNum&gt;2113&lt;/RecNum&gt;&lt;DisplayText&gt;(11)&lt;/DisplayText&gt;&lt;record&gt;&lt;rec-number&gt;2113&lt;/rec-number&gt;&lt;foreign-keys&gt;&lt;key app="EN" db-id="0wfp2vdekseaxaee0xn50xst5psp9w2xxwz9"&gt;2113&lt;/key&gt;&lt;/foreign-keys&gt;&lt;ref-type name="Journal Article"&gt;17&lt;/ref-type&gt;&lt;contributors&gt;&lt;authors&gt;&lt;author&gt;Heiby, J. R.&lt;/author&gt;&lt;/authors&gt;&lt;/contributors&gt;&lt;auth-address&gt;Office of Health and Nutrition, U.S. Agency for International Development, Washington, DC 20523-3700, USA. jheiby@usaid.gov&lt;/auth-address&gt;&lt;titles&gt;&lt;title&gt;Quality improvement and the integrated management of childhood illness: lessons from developed countries&lt;/title&gt;&lt;secondary-title&gt;Jt Comm J Qual Improv&lt;/secondary-title&gt;&lt;alt-title&gt;The Joint Commission journal on quality improvement&lt;/alt-title&gt;&lt;/titles&gt;&lt;periodical&gt;&lt;full-title&gt;Jt Comm J Qual Improv&lt;/full-title&gt;&lt;abbr-1&gt;The Joint Commission journal on quality improvement&lt;/abbr-1&gt;&lt;/periodical&gt;&lt;alt-periodical&gt;&lt;full-title&gt;Jt Comm J Qual Improv&lt;/full-title&gt;&lt;abbr-1&gt;The Joint Commission journal on quality improvement&lt;/abbr-1&gt;&lt;/alt-periodical&gt;&lt;pages&gt;264-79&lt;/pages&gt;&lt;volume&gt;24&lt;/volume&gt;&lt;number&gt;5&lt;/number&gt;&lt;edition&gt;1998/06/17&lt;/edition&gt;&lt;keywords&gt;&lt;keyword&gt;Case Management&lt;/keyword&gt;&lt;keyword&gt;Child&lt;/keyword&gt;&lt;keyword&gt;Child Health Services/organization &amp;amp; administration/*standards&lt;/keyword&gt;&lt;keyword&gt;Chronic Disease&lt;/keyword&gt;&lt;keyword&gt;*Developing Countries&lt;/keyword&gt;&lt;keyword&gt;Global Health&lt;/keyword&gt;&lt;keyword&gt;Humans&lt;/keyword&gt;&lt;keyword&gt;*International Cooperation&lt;/keyword&gt;&lt;keyword&gt;*Practice Guidelines as Topic&lt;/keyword&gt;&lt;keyword&gt;*Total Quality Management&lt;/keyword&gt;&lt;keyword&gt;World Health Organization&lt;/keyword&gt;&lt;/keywords&gt;&lt;dates&gt;&lt;year&gt;1998&lt;/year&gt;&lt;pub-dates&gt;&lt;date&gt;May&lt;/date&gt;&lt;/pub-dates&gt;&lt;/dates&gt;&lt;isbn&gt;1070-3241 (Print)&amp;#xD;1070-3241&lt;/isbn&gt;&lt;accession-num&gt;9626619&lt;/accession-num&gt;&lt;urls&gt;&lt;/urls&gt;&lt;remote-database-provider&gt;Nlm&lt;/remote-database-provider&gt;&lt;language&gt;eng&lt;/language&gt;&lt;/record&gt;&lt;/Cite&gt;&lt;/EndNote&gt;</w:instrText>
      </w:r>
      <w:r w:rsidRPr="00D921E9">
        <w:rPr>
          <w:rFonts w:ascii="Calibri" w:hAnsi="Calibri" w:cs="Calibri"/>
        </w:rPr>
        <w:fldChar w:fldCharType="separate"/>
      </w:r>
      <w:r w:rsidR="008F496C">
        <w:rPr>
          <w:rFonts w:ascii="Calibri" w:hAnsi="Calibri" w:cs="Calibri"/>
          <w:noProof/>
        </w:rPr>
        <w:t>(</w:t>
      </w:r>
      <w:hyperlink w:anchor="_ENREF_11" w:tooltip="Heiby, 1998 #2113" w:history="1">
        <w:r w:rsidR="00B34104">
          <w:rPr>
            <w:rFonts w:ascii="Calibri" w:hAnsi="Calibri" w:cs="Calibri"/>
            <w:noProof/>
          </w:rPr>
          <w:t>11</w:t>
        </w:r>
      </w:hyperlink>
      <w:r w:rsidR="008F496C">
        <w:rPr>
          <w:rFonts w:ascii="Calibri" w:hAnsi="Calibri" w:cs="Calibri"/>
          <w:noProof/>
        </w:rPr>
        <w:t>)</w:t>
      </w:r>
      <w:r w:rsidRPr="00D921E9">
        <w:rPr>
          <w:rFonts w:ascii="Calibri" w:hAnsi="Calibri" w:cs="Calibri"/>
        </w:rPr>
        <w:fldChar w:fldCharType="end"/>
      </w:r>
      <w:r>
        <w:rPr>
          <w:color w:val="050505"/>
        </w:rPr>
        <w:t xml:space="preserve">, and iterations of the Academy of Nutrition and Dietetics Nutrition Care Process </w:t>
      </w:r>
      <w:r>
        <w:rPr>
          <w:rFonts w:cstheme="minorHAnsi"/>
          <w:color w:val="050505"/>
        </w:rPr>
        <w:fldChar w:fldCharType="begin"/>
      </w:r>
      <w:r w:rsidR="008F496C">
        <w:rPr>
          <w:rFonts w:cstheme="minorHAnsi"/>
          <w:color w:val="050505"/>
        </w:rPr>
        <w:instrText xml:space="preserve"> ADDIN EN.CITE &lt;EndNote&gt;&lt;Cite&gt;&lt;Author&gt;Lacey&lt;/Author&gt;&lt;Year&gt;2003&lt;/Year&gt;&lt;RecNum&gt;1730&lt;/RecNum&gt;&lt;DisplayText&gt;(12)&lt;/DisplayText&gt;&lt;record&gt;&lt;rec-number&gt;1730&lt;/rec-number&gt;&lt;foreign-keys&gt;&lt;key app="EN" db-id="0wfp2vdekseaxaee0xn50xst5psp9w2xxwz9"&gt;1730&lt;/key&gt;&lt;/foreign-keys&gt;&lt;ref-type name="Journal Article"&gt;17&lt;/ref-type&gt;&lt;contributors&gt;&lt;authors&gt;&lt;author&gt;Lacey, K.&lt;/author&gt;&lt;author&gt;Pritchett, E.&lt;/author&gt;&lt;/authors&gt;&lt;/contributors&gt;&lt;auth-address&gt;University of Wisconsin-Green Bay, Green Bay, WI, USA.&lt;/auth-address&gt;&lt;titles&gt;&lt;title&gt;Nutrition Care Process and Model: ADA adopts road map to quality care and outcomes management&lt;/title&gt;&lt;secondary-title&gt;J Am Diet Assoc&lt;/secondary-title&gt;&lt;alt-title&gt;Journal of the American Dietetic Association&lt;/alt-title&gt;&lt;/titles&gt;&lt;periodical&gt;&lt;full-title&gt;J Am Diet Assoc&lt;/full-title&gt;&lt;abbr-1&gt;Journal of the American Dietetic Association&lt;/abbr-1&gt;&lt;/periodical&gt;&lt;alt-periodical&gt;&lt;full-title&gt;J Am Diet Assoc&lt;/full-title&gt;&lt;abbr-1&gt;Journal of the American Dietetic Association&lt;/abbr-1&gt;&lt;/alt-periodical&gt;&lt;pages&gt;1061-72&lt;/pages&gt;&lt;volume&gt;103&lt;/volume&gt;&lt;number&gt;8&lt;/number&gt;&lt;edition&gt;2003/08/02&lt;/edition&gt;&lt;keywords&gt;&lt;keyword&gt;Dietary Services/ methods&lt;/keyword&gt;&lt;keyword&gt;Humans&lt;/keyword&gt;&lt;keyword&gt;Outcome and Process Assessment, Health Care/ methods&lt;/keyword&gt;&lt;keyword&gt;Quality Assurance, Health Care&lt;/keyword&gt;&lt;/keywords&gt;&lt;dates&gt;&lt;year&gt;2003&lt;/year&gt;&lt;pub-dates&gt;&lt;date&gt;Aug&lt;/date&gt;&lt;/pub-dates&gt;&lt;/dates&gt;&lt;isbn&gt;0002-8223 (Print)&amp;#xD;0002-8223 (Linking)&lt;/isbn&gt;&lt;accession-num&gt;12891159&lt;/accession-num&gt;&lt;urls&gt;&lt;/urls&gt;&lt;electronic-resource-num&gt;10.1016/s0002-8223(03)00971-4&lt;/electronic-resource-num&gt;&lt;remote-database-provider&gt;NLM&lt;/remote-database-provider&gt;&lt;language&gt;eng&lt;/language&gt;&lt;/record&gt;&lt;/Cite&gt;&lt;/EndNote&gt;</w:instrText>
      </w:r>
      <w:r>
        <w:rPr>
          <w:rFonts w:cstheme="minorHAnsi"/>
          <w:color w:val="050505"/>
        </w:rPr>
        <w:fldChar w:fldCharType="separate"/>
      </w:r>
      <w:r w:rsidR="008F496C">
        <w:rPr>
          <w:rFonts w:cstheme="minorHAnsi"/>
          <w:noProof/>
          <w:color w:val="050505"/>
        </w:rPr>
        <w:t>(</w:t>
      </w:r>
      <w:hyperlink w:anchor="_ENREF_12" w:tooltip="Lacey, 2003 #1730" w:history="1">
        <w:r w:rsidR="00B34104">
          <w:rPr>
            <w:rFonts w:cstheme="minorHAnsi"/>
            <w:noProof/>
            <w:color w:val="050505"/>
          </w:rPr>
          <w:t>12</w:t>
        </w:r>
      </w:hyperlink>
      <w:r w:rsidR="008F496C">
        <w:rPr>
          <w:rFonts w:cstheme="minorHAnsi"/>
          <w:noProof/>
          <w:color w:val="050505"/>
        </w:rPr>
        <w:t>)</w:t>
      </w:r>
      <w:r>
        <w:rPr>
          <w:rFonts w:cstheme="minorHAnsi"/>
          <w:color w:val="050505"/>
        </w:rPr>
        <w:fldChar w:fldCharType="end"/>
      </w:r>
      <w:r>
        <w:rPr>
          <w:color w:val="050505"/>
        </w:rPr>
        <w:t xml:space="preserve">. The WHO-IMCI guidelines were developed with the aim of reducing variation in practice and promoting the delivery of high-quality care within primacy care in a limited resource environment. The IMCI case management series use a stepwise approach to assessment including, </w:t>
      </w:r>
      <w:proofErr w:type="spellStart"/>
      <w:r>
        <w:rPr>
          <w:color w:val="050505"/>
        </w:rPr>
        <w:t>i</w:t>
      </w:r>
      <w:proofErr w:type="spellEnd"/>
      <w:r>
        <w:rPr>
          <w:color w:val="050505"/>
        </w:rPr>
        <w:t xml:space="preserve">) assessing the child’s illness, ii) classifying the illness based on these signs, iii) identifying treatment, iv) treating the child, v) counselling the caretaker and vi) providing follow up care. Responses to each section of the process are RAG rated (i.e. red, amber, green) providing a visual interpretation to the assessor of the results with amber (some concern) and red (significant concern), along with actionable health care recommendations </w:t>
      </w:r>
      <w:r w:rsidRPr="00D921E9">
        <w:rPr>
          <w:rFonts w:ascii="Calibri" w:hAnsi="Calibri" w:cs="Calibri"/>
        </w:rPr>
        <w:fldChar w:fldCharType="begin"/>
      </w:r>
      <w:r w:rsidR="008F496C">
        <w:rPr>
          <w:rFonts w:ascii="Calibri" w:hAnsi="Calibri" w:cs="Calibri"/>
        </w:rPr>
        <w:instrText xml:space="preserve"> ADDIN EN.CITE &lt;EndNote&gt;&lt;Cite&gt;&lt;Author&gt;Heiby&lt;/Author&gt;&lt;Year&gt;1998&lt;/Year&gt;&lt;RecNum&gt;2113&lt;/RecNum&gt;&lt;DisplayText&gt;(11)&lt;/DisplayText&gt;&lt;record&gt;&lt;rec-number&gt;2113&lt;/rec-number&gt;&lt;foreign-keys&gt;&lt;key app="EN" db-id="0wfp2vdekseaxaee0xn50xst5psp9w2xxwz9"&gt;2113&lt;/key&gt;&lt;/foreign-keys&gt;&lt;ref-type name="Journal Article"&gt;17&lt;/ref-type&gt;&lt;contributors&gt;&lt;authors&gt;&lt;author&gt;Heiby, J. R.&lt;/author&gt;&lt;/authors&gt;&lt;/contributors&gt;&lt;auth-address&gt;Office of Health and Nutrition, U.S. Agency for International Development, Washington, DC 20523-3700, USA. jheiby@usaid.gov&lt;/auth-address&gt;&lt;titles&gt;&lt;title&gt;Quality improvement and the integrated management of childhood illness: lessons from developed countries&lt;/title&gt;&lt;secondary-title&gt;Jt Comm J Qual Improv&lt;/secondary-title&gt;&lt;alt-title&gt;The Joint Commission journal on quality improvement&lt;/alt-title&gt;&lt;/titles&gt;&lt;periodical&gt;&lt;full-title&gt;Jt Comm J Qual Improv&lt;/full-title&gt;&lt;abbr-1&gt;The Joint Commission journal on quality improvement&lt;/abbr-1&gt;&lt;/periodical&gt;&lt;alt-periodical&gt;&lt;full-title&gt;Jt Comm J Qual Improv&lt;/full-title&gt;&lt;abbr-1&gt;The Joint Commission journal on quality improvement&lt;/abbr-1&gt;&lt;/alt-periodical&gt;&lt;pages&gt;264-79&lt;/pages&gt;&lt;volume&gt;24&lt;/volume&gt;&lt;number&gt;5&lt;/number&gt;&lt;edition&gt;1998/06/17&lt;/edition&gt;&lt;keywords&gt;&lt;keyword&gt;Case Management&lt;/keyword&gt;&lt;keyword&gt;Child&lt;/keyword&gt;&lt;keyword&gt;Child Health Services/organization &amp;amp; administration/*standards&lt;/keyword&gt;&lt;keyword&gt;Chronic Disease&lt;/keyword&gt;&lt;keyword&gt;*Developing Countries&lt;/keyword&gt;&lt;keyword&gt;Global Health&lt;/keyword&gt;&lt;keyword&gt;Humans&lt;/keyword&gt;&lt;keyword&gt;*International Cooperation&lt;/keyword&gt;&lt;keyword&gt;*Practice Guidelines as Topic&lt;/keyword&gt;&lt;keyword&gt;*Total Quality Management&lt;/keyword&gt;&lt;keyword&gt;World Health Organization&lt;/keyword&gt;&lt;/keywords&gt;&lt;dates&gt;&lt;year&gt;1998&lt;/year&gt;&lt;pub-dates&gt;&lt;date&gt;May&lt;/date&gt;&lt;/pub-dates&gt;&lt;/dates&gt;&lt;isbn&gt;1070-3241 (Print)&amp;#xD;1070-3241&lt;/isbn&gt;&lt;accession-num&gt;9626619&lt;/accession-num&gt;&lt;urls&gt;&lt;/urls&gt;&lt;remote-database-provider&gt;Nlm&lt;/remote-database-provider&gt;&lt;language&gt;eng&lt;/language&gt;&lt;/record&gt;&lt;/Cite&gt;&lt;/EndNote&gt;</w:instrText>
      </w:r>
      <w:r w:rsidRPr="00D921E9">
        <w:rPr>
          <w:rFonts w:ascii="Calibri" w:hAnsi="Calibri" w:cs="Calibri"/>
        </w:rPr>
        <w:fldChar w:fldCharType="separate"/>
      </w:r>
      <w:r w:rsidR="008F496C">
        <w:rPr>
          <w:rFonts w:ascii="Calibri" w:hAnsi="Calibri" w:cs="Calibri"/>
          <w:noProof/>
        </w:rPr>
        <w:t>(</w:t>
      </w:r>
      <w:hyperlink w:anchor="_ENREF_11" w:tooltip="Heiby, 1998 #2113" w:history="1">
        <w:r w:rsidR="00B34104">
          <w:rPr>
            <w:rFonts w:ascii="Calibri" w:hAnsi="Calibri" w:cs="Calibri"/>
            <w:noProof/>
          </w:rPr>
          <w:t>11</w:t>
        </w:r>
      </w:hyperlink>
      <w:r w:rsidR="008F496C">
        <w:rPr>
          <w:rFonts w:ascii="Calibri" w:hAnsi="Calibri" w:cs="Calibri"/>
          <w:noProof/>
        </w:rPr>
        <w:t>)</w:t>
      </w:r>
      <w:r w:rsidRPr="00D921E9">
        <w:rPr>
          <w:rFonts w:ascii="Calibri" w:hAnsi="Calibri" w:cs="Calibri"/>
        </w:rPr>
        <w:fldChar w:fldCharType="end"/>
      </w:r>
      <w:r>
        <w:rPr>
          <w:color w:val="050505"/>
        </w:rPr>
        <w:t xml:space="preserve">. The IMCI approach has been used in various nutritional pathways including congenital heart disease (CHD) </w:t>
      </w:r>
      <w:r>
        <w:rPr>
          <w:color w:val="050505"/>
        </w:rPr>
        <w:fldChar w:fldCharType="begin"/>
      </w:r>
      <w:r w:rsidR="008F496C">
        <w:rPr>
          <w:color w:val="050505"/>
        </w:rPr>
        <w:instrText xml:space="preserve"> ADDIN EN.CITE &lt;EndNote&gt;&lt;Cite&gt;&lt;Author&gt;Marino LV&lt;/Author&gt;&lt;Year&gt;2019&lt;/Year&gt;&lt;RecNum&gt;1101&lt;/RecNum&gt;&lt;DisplayText&gt;(13)&lt;/DisplayText&gt;&lt;record&gt;&lt;rec-number&gt;1101&lt;/rec-number&gt;&lt;foreign-keys&gt;&lt;key app="EN" db-id="0wfp2vdekseaxaee0xn50xst5psp9w2xxwz9"&gt;1101&lt;/key&gt;&lt;/foreign-keys&gt;&lt;ref-type name="Manuscript"&gt;36&lt;/ref-type&gt;&lt;contributors&gt;&lt;authors&gt;&lt;author&gt;Marino LV, Johnson MJ, Davies NJ, Newell C, Fienberg J, Kidd CS, Richens T, Bharucha T,  Darlington ASE.&lt;/author&gt;&lt;/authors&gt;&lt;secondary-authors&gt;&lt;author&gt;Clinical Nutrition&lt;/author&gt;&lt;/secondary-authors&gt;&lt;/contributors&gt;&lt;titles&gt;&lt;title&gt;Improving growth of infants with congenital heart disease using a consensus-based nutritional pathway&lt;/title&gt;&lt;/titles&gt;&lt;dates&gt;&lt;year&gt;2019&lt;/year&gt;&lt;/dates&gt;&lt;urls&gt;&lt;/urls&gt;&lt;/record&gt;&lt;/Cite&gt;&lt;/EndNote&gt;</w:instrText>
      </w:r>
      <w:r>
        <w:rPr>
          <w:color w:val="050505"/>
        </w:rPr>
        <w:fldChar w:fldCharType="separate"/>
      </w:r>
      <w:r w:rsidR="008F496C">
        <w:rPr>
          <w:noProof/>
          <w:color w:val="050505"/>
        </w:rPr>
        <w:t>(</w:t>
      </w:r>
      <w:hyperlink w:anchor="_ENREF_13" w:tooltip="Marino LV, 2019 #1101" w:history="1">
        <w:r w:rsidR="00B34104">
          <w:rPr>
            <w:noProof/>
            <w:color w:val="050505"/>
          </w:rPr>
          <w:t>13</w:t>
        </w:r>
      </w:hyperlink>
      <w:r w:rsidR="008F496C">
        <w:rPr>
          <w:noProof/>
          <w:color w:val="050505"/>
        </w:rPr>
        <w:t>)</w:t>
      </w:r>
      <w:r>
        <w:rPr>
          <w:color w:val="050505"/>
        </w:rPr>
        <w:fldChar w:fldCharType="end"/>
      </w:r>
      <w:r>
        <w:rPr>
          <w:color w:val="050505"/>
        </w:rPr>
        <w:t xml:space="preserve">, human immune deficiency virus (HIV) and acquired immune deficiency syndrome (AIDS) </w:t>
      </w:r>
      <w:r>
        <w:rPr>
          <w:color w:val="050505"/>
        </w:rPr>
        <w:fldChar w:fldCharType="begin"/>
      </w:r>
      <w:r w:rsidR="008F496C">
        <w:rPr>
          <w:color w:val="050505"/>
        </w:rPr>
        <w:instrText xml:space="preserve"> ADDIN EN.CITE &lt;EndNote&gt;&lt;Cite&gt;&lt;Year&gt;2010&lt;/Year&gt;&lt;RecNum&gt;909&lt;/RecNum&gt;&lt;DisplayText&gt;(14)&lt;/DisplayText&gt;&lt;record&gt;&lt;rec-number&gt;909&lt;/rec-number&gt;&lt;foreign-keys&gt;&lt;key app="EN" db-id="0wfp2vdekseaxaee0xn50xst5psp9w2xxwz9"&gt;909&lt;/key&gt;&lt;/foreign-keys&gt;&lt;ref-type name="Book"&gt;6&lt;/ref-type&gt;&lt;contributors&gt;&lt;/contributors&gt;&lt;titles&gt;&lt;title&gt;WHO Recommendations on the Management of Diarrhoea and Pneumonia in HIV-Infected Infants and Children: Integrated Management of Childhood Illness (IMCI)&lt;/title&gt;&lt;/titles&gt;&lt;dates&gt;&lt;year&gt;2010&lt;/year&gt;&lt;/dates&gt;&lt;pub-location&gt;Geneva&lt;/pub-location&gt;&lt;publisher&gt;World Health Organization 2010.&lt;/publisher&gt;&lt;accession-num&gt;26203492&lt;/accession-num&gt;&lt;urls&gt;&lt;/urls&gt;&lt;language&gt;eng&lt;/language&gt;&lt;/record&gt;&lt;/Cite&gt;&lt;/EndNote&gt;</w:instrText>
      </w:r>
      <w:r>
        <w:rPr>
          <w:color w:val="050505"/>
        </w:rPr>
        <w:fldChar w:fldCharType="separate"/>
      </w:r>
      <w:r w:rsidR="008F496C">
        <w:rPr>
          <w:noProof/>
          <w:color w:val="050505"/>
        </w:rPr>
        <w:t>(</w:t>
      </w:r>
      <w:hyperlink w:anchor="_ENREF_14" w:tooltip=", 2010 #909" w:history="1">
        <w:r w:rsidR="00B34104">
          <w:rPr>
            <w:noProof/>
            <w:color w:val="050505"/>
          </w:rPr>
          <w:t>14</w:t>
        </w:r>
      </w:hyperlink>
      <w:r w:rsidR="008F496C">
        <w:rPr>
          <w:noProof/>
          <w:color w:val="050505"/>
        </w:rPr>
        <w:t>)</w:t>
      </w:r>
      <w:r>
        <w:rPr>
          <w:color w:val="050505"/>
        </w:rPr>
        <w:fldChar w:fldCharType="end"/>
      </w:r>
      <w:r>
        <w:rPr>
          <w:color w:val="050505"/>
        </w:rPr>
        <w:t xml:space="preserve">, and updated to include considerations for the prevention of overweight/ obesity </w:t>
      </w:r>
      <w:r>
        <w:rPr>
          <w:color w:val="050505"/>
        </w:rPr>
        <w:fldChar w:fldCharType="begin"/>
      </w:r>
      <w:r w:rsidR="008F496C">
        <w:rPr>
          <w:color w:val="050505"/>
        </w:rPr>
        <w:instrText xml:space="preserve"> ADDIN EN.CITE &lt;EndNote&gt;&lt;Cite&gt;&lt;Author&gt;Organization&lt;/Author&gt;&lt;Year&gt;2017&lt;/Year&gt;&lt;RecNum&gt;2118&lt;/RecNum&gt;&lt;DisplayText&gt;(15)&lt;/DisplayText&gt;&lt;record&gt;&lt;rec-number&gt;2118&lt;/rec-number&gt;&lt;foreign-keys&gt;&lt;key app="EN" db-id="0wfp2vdekseaxaee0xn50xst5psp9w2xxwz9"&gt;2118&lt;/key&gt;&lt;/foreign-keys&gt;&lt;ref-type name="Electronic Book"&gt;44&lt;/ref-type&gt;&lt;contributors&gt;&lt;authors&gt;&lt;author&gt;World Health Organization&lt;/author&gt;&lt;/authors&gt;&lt;secondary-authors&gt;&lt;author&gt;World Health Organisation Guideline Review Committee&lt;/author&gt;&lt;/secondary-authors&gt;&lt;/contributors&gt;&lt;titles&gt;&lt;title&gt;Guideline: Assessing and managing children at primary health care facilities to prevent overweight and obesity in the context of the double burden of malnutrition: updates for the integrated management of childhood illness (IMCI)&lt;/title&gt;&lt;/titles&gt;&lt;dates&gt;&lt;year&gt;2017&lt;/year&gt;&lt;pub-dates&gt;&lt;date&gt;4 November 2021&lt;/date&gt;&lt;/pub-dates&gt;&lt;/dates&gt;&lt;pub-location&gt;Geneva&lt;/pub-location&gt;&lt;publisher&gt;World Health Organisation&lt;/publisher&gt;&lt;urls&gt;&lt;/urls&gt;&lt;/record&gt;&lt;/Cite&gt;&lt;/EndNote&gt;</w:instrText>
      </w:r>
      <w:r>
        <w:rPr>
          <w:color w:val="050505"/>
        </w:rPr>
        <w:fldChar w:fldCharType="separate"/>
      </w:r>
      <w:r w:rsidR="008F496C">
        <w:rPr>
          <w:noProof/>
          <w:color w:val="050505"/>
        </w:rPr>
        <w:t>(</w:t>
      </w:r>
      <w:hyperlink w:anchor="_ENREF_15" w:tooltip="Organization, 2017 #2118" w:history="1">
        <w:r w:rsidR="00B34104">
          <w:rPr>
            <w:noProof/>
            <w:color w:val="050505"/>
          </w:rPr>
          <w:t>15</w:t>
        </w:r>
      </w:hyperlink>
      <w:r w:rsidR="008F496C">
        <w:rPr>
          <w:noProof/>
          <w:color w:val="050505"/>
        </w:rPr>
        <w:t>)</w:t>
      </w:r>
      <w:r>
        <w:rPr>
          <w:color w:val="050505"/>
        </w:rPr>
        <w:fldChar w:fldCharType="end"/>
      </w:r>
      <w:r>
        <w:rPr>
          <w:color w:val="050505"/>
        </w:rPr>
        <w:t xml:space="preserve">. </w:t>
      </w:r>
      <w:r>
        <w:t xml:space="preserve">Across all sectors there is increasing concern about the subsequent long-term consequences of COVID-19 pandemic on nutritional status of vulnerable groups, particularly children with the well described increase in </w:t>
      </w:r>
      <w:r w:rsidRPr="004C3965">
        <w:rPr>
          <w:rFonts w:cstheme="minorHAnsi"/>
        </w:rPr>
        <w:t>sedentary behaviour and obesogenic diets</w:t>
      </w:r>
      <w:r>
        <w:rPr>
          <w:rFonts w:cstheme="minorHAnsi"/>
        </w:rPr>
        <w:t xml:space="preserve"> </w:t>
      </w:r>
      <w:r>
        <w:rPr>
          <w:rFonts w:cstheme="minorHAnsi"/>
        </w:rPr>
        <w:fldChar w:fldCharType="begin">
          <w:fldData xml:space="preserve">PEVuZE5vdGU+PENpdGU+PEF1dGhvcj5Ba3NlZXI8L0F1dGhvcj48WWVhcj4yMDIwPC9ZZWFyPjxS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</w:fldData>
        </w:fldChar>
      </w:r>
      <w:r w:rsidR="008F496C">
        <w:rPr>
          <w:rFonts w:cstheme="minorHAnsi"/>
        </w:rPr>
        <w:instrText xml:space="preserve"> ADDIN EN.CITE </w:instrText>
      </w:r>
      <w:r w:rsidR="008F496C">
        <w:rPr>
          <w:rFonts w:cstheme="minorHAnsi"/>
        </w:rPr>
        <w:fldChar w:fldCharType="begin">
          <w:fldData xml:space="preserve">PEVuZE5vdGU+PENpdGU+PEF1dGhvcj5Ba3NlZXI8L0F1dGhvcj48WWVhcj4yMDIwPC9ZZWFyPjxS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</w:fldData>
        </w:fldChar>
      </w:r>
      <w:r w:rsidR="008F496C">
        <w:rPr>
          <w:rFonts w:cstheme="minorHAnsi"/>
        </w:rPr>
        <w:instrText xml:space="preserve"> ADDIN EN.CITE.DATA </w:instrText>
      </w:r>
      <w:r w:rsidR="008F496C">
        <w:rPr>
          <w:rFonts w:cstheme="minorHAnsi"/>
        </w:rPr>
      </w:r>
      <w:r w:rsidR="008F496C">
        <w:rPr>
          <w:rFonts w:cstheme="minorHAnsi"/>
        </w:rPr>
        <w:fldChar w:fldCharType="end"/>
      </w:r>
      <w:r>
        <w:rPr>
          <w:rFonts w:cstheme="minorHAnsi"/>
        </w:rPr>
      </w:r>
      <w:r>
        <w:rPr>
          <w:rFonts w:cstheme="minorHAnsi"/>
        </w:rPr>
        <w:fldChar w:fldCharType="separate"/>
      </w:r>
      <w:r w:rsidR="008F496C">
        <w:rPr>
          <w:rFonts w:cstheme="minorHAnsi"/>
          <w:noProof/>
        </w:rPr>
        <w:t>(</w:t>
      </w:r>
      <w:hyperlink w:anchor="_ENREF_16" w:tooltip="Akseer, 2020 #1728" w:history="1">
        <w:r w:rsidR="00B34104">
          <w:rPr>
            <w:rFonts w:cstheme="minorHAnsi"/>
            <w:noProof/>
          </w:rPr>
          <w:t>16</w:t>
        </w:r>
      </w:hyperlink>
      <w:r w:rsidR="008F496C">
        <w:rPr>
          <w:rFonts w:cstheme="minorHAnsi"/>
          <w:noProof/>
        </w:rPr>
        <w:t>)</w:t>
      </w:r>
      <w:r>
        <w:rPr>
          <w:rFonts w:cstheme="minorHAnsi"/>
        </w:rPr>
        <w:fldChar w:fldCharType="end"/>
      </w:r>
      <w:r w:rsidRPr="004C3965">
        <w:rPr>
          <w:rFonts w:cstheme="minorHAnsi"/>
        </w:rPr>
        <w:t xml:space="preserve">.  </w:t>
      </w:r>
      <w:r>
        <w:rPr>
          <w:color w:val="050505"/>
        </w:rPr>
        <w:t xml:space="preserve">To our knowledge, a nutrition awareness tool using a RAG rating approach incorporating the double burden of nutrition to guide nutrition decision-making processes has not yet </w:t>
      </w:r>
      <w:r>
        <w:rPr>
          <w:color w:val="050505"/>
        </w:rPr>
        <w:lastRenderedPageBreak/>
        <w:t>been incorporated into a readily available electronic format for children as part of a remote consultation in a community setting.</w:t>
      </w:r>
      <w:r>
        <w:t xml:space="preserve"> </w:t>
      </w:r>
    </w:p>
    <w:p w14:paraId="603A3632" w14:textId="312ABE57" w:rsidR="00521B0B" w:rsidRDefault="00521B0B" w:rsidP="00521B0B">
      <w:pPr>
        <w:spacing w:after="0" w:line="480" w:lineRule="auto"/>
        <w:ind w:firstLine="720"/>
        <w:rPr>
          <w:rFonts w:ascii="Calibri" w:eastAsia="Calibri" w:hAnsi="Calibri" w:cs="Calibri"/>
          <w:color w:val="222222"/>
          <w:highlight w:val="white"/>
        </w:rPr>
      </w:pPr>
      <w:bookmarkStart w:id="2" w:name="_Hlk87685479"/>
      <w:proofErr w:type="spellStart"/>
      <w:r w:rsidRPr="004C3965">
        <w:rPr>
          <w:rFonts w:cstheme="minorHAnsi"/>
        </w:rPr>
        <w:t>Krznarić</w:t>
      </w:r>
      <w:proofErr w:type="spellEnd"/>
      <w:r w:rsidRPr="004C3965">
        <w:rPr>
          <w:rFonts w:cstheme="minorHAnsi"/>
        </w:rPr>
        <w:t xml:space="preserve"> </w:t>
      </w:r>
      <w:r w:rsidRPr="004C3965">
        <w:rPr>
          <w:rFonts w:cstheme="minorHAnsi"/>
          <w:i/>
        </w:rPr>
        <w:t>et al</w:t>
      </w:r>
      <w:r w:rsidRPr="004C3965">
        <w:rPr>
          <w:rFonts w:cstheme="minorHAnsi"/>
        </w:rPr>
        <w:t xml:space="preserve">. </w:t>
      </w:r>
      <w:r>
        <w:rPr>
          <w:rFonts w:cstheme="minorHAnsi"/>
        </w:rPr>
        <w:fldChar w:fldCharType="begin">
          <w:fldData xml:space="preserve">PEVuZE5vdGU+PENpdGU+PEF1dGhvcj5LcnpuYXJpxIc8L0F1dGhvcj48WWVhcj4yMDIwPC9ZZWFy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</w:fldData>
        </w:fldChar>
      </w:r>
      <w:r w:rsidR="008F496C">
        <w:rPr>
          <w:rFonts w:cstheme="minorHAnsi"/>
        </w:rPr>
        <w:instrText xml:space="preserve"> ADDIN EN.CITE </w:instrText>
      </w:r>
      <w:r w:rsidR="008F496C">
        <w:rPr>
          <w:rFonts w:cstheme="minorHAnsi"/>
        </w:rPr>
        <w:fldChar w:fldCharType="begin">
          <w:fldData xml:space="preserve">PEVuZE5vdGU+PENpdGU+PEF1dGhvcj5LcnpuYXJpxIc8L0F1dGhvcj48WWVhcj4yMDIwPC9ZZWFy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</w:fldData>
        </w:fldChar>
      </w:r>
      <w:r w:rsidR="008F496C">
        <w:rPr>
          <w:rFonts w:cstheme="minorHAnsi"/>
        </w:rPr>
        <w:instrText xml:space="preserve"> ADDIN EN.CITE.DATA </w:instrText>
      </w:r>
      <w:r w:rsidR="008F496C">
        <w:rPr>
          <w:rFonts w:cstheme="minorHAnsi"/>
        </w:rPr>
      </w:r>
      <w:r w:rsidR="008F496C">
        <w:rPr>
          <w:rFonts w:cstheme="minorHAnsi"/>
        </w:rPr>
        <w:fldChar w:fldCharType="end"/>
      </w:r>
      <w:r>
        <w:rPr>
          <w:rFonts w:cstheme="minorHAnsi"/>
        </w:rPr>
      </w:r>
      <w:r>
        <w:rPr>
          <w:rFonts w:cstheme="minorHAnsi"/>
        </w:rPr>
        <w:fldChar w:fldCharType="separate"/>
      </w:r>
      <w:r w:rsidR="008F496C">
        <w:rPr>
          <w:rFonts w:cstheme="minorHAnsi"/>
          <w:noProof/>
        </w:rPr>
        <w:t>(</w:t>
      </w:r>
      <w:hyperlink w:anchor="_ENREF_17" w:tooltip="Krznarić, 2020 #1731" w:history="1">
        <w:r w:rsidR="00B34104">
          <w:rPr>
            <w:rFonts w:cstheme="minorHAnsi"/>
            <w:noProof/>
          </w:rPr>
          <w:t>17</w:t>
        </w:r>
      </w:hyperlink>
      <w:r w:rsidR="008F496C">
        <w:rPr>
          <w:rFonts w:cstheme="minorHAnsi"/>
          <w:noProof/>
        </w:rPr>
        <w:t>)</w:t>
      </w:r>
      <w:r>
        <w:rPr>
          <w:rFonts w:cstheme="minorHAnsi"/>
        </w:rPr>
        <w:fldChar w:fldCharType="end"/>
      </w:r>
      <w:r>
        <w:rPr>
          <w:rFonts w:cstheme="minorHAnsi"/>
        </w:rPr>
        <w:t xml:space="preserve"> </w:t>
      </w:r>
      <w:r w:rsidRPr="004C3965">
        <w:rPr>
          <w:rFonts w:cstheme="minorHAnsi"/>
        </w:rPr>
        <w:t>have developed the Remote Malnutrition Application (R-MAPP) for desktop to support HCPs’ working in the community to complete remote nutritional assessments and provided practical guidance for nutritional care for adults</w:t>
      </w:r>
      <w:r>
        <w:rPr>
          <w:rFonts w:cstheme="minorHAnsi"/>
        </w:rPr>
        <w:t xml:space="preserve">. </w:t>
      </w:r>
    </w:p>
    <w:p w14:paraId="343E0224" w14:textId="77777777" w:rsidR="00521B0B" w:rsidRPr="000F2659" w:rsidRDefault="00521B0B" w:rsidP="00521B0B">
      <w:pPr>
        <w:spacing w:after="0" w:line="480" w:lineRule="auto"/>
        <w:ind w:firstLine="720"/>
      </w:pPr>
      <w:r>
        <w:rPr>
          <w:rFonts w:cstheme="minorHAnsi"/>
        </w:rPr>
        <w:t>To better support HCPs working in paediatric primary health care to complete a nutrition focused assessment via TECS, t</w:t>
      </w:r>
      <w:r>
        <w:t xml:space="preserve">he goal of this study was to adapt the R-MAPP into a version suitable for children and young people i.e., </w:t>
      </w:r>
      <w:proofErr w:type="spellStart"/>
      <w:r>
        <w:t>Pediatric</w:t>
      </w:r>
      <w:proofErr w:type="spellEnd"/>
      <w:r>
        <w:t xml:space="preserve"> Remote Malnutrition Application (Pedi-R-MAPP). The aim of this was to provide a format to systematically obtain nutrition information that guide HCPs in the development of </w:t>
      </w:r>
      <w:proofErr w:type="spellStart"/>
      <w:r>
        <w:t>i</w:t>
      </w:r>
      <w:proofErr w:type="spellEnd"/>
      <w:r>
        <w:t>) personalised nutrition care plans when using TECS consultations and ii) providing guidance with regards to the need for in-person assessment and iii) frequency of follow up.</w:t>
      </w:r>
    </w:p>
    <w:bookmarkEnd w:id="2"/>
    <w:p w14:paraId="49E50116" w14:textId="77777777" w:rsidR="00521B0B" w:rsidRDefault="00521B0B" w:rsidP="00521B0B">
      <w:pPr>
        <w:spacing w:after="0" w:line="480" w:lineRule="auto"/>
        <w:ind w:firstLine="720"/>
        <w:rPr>
          <w:rFonts w:ascii="Calibri" w:eastAsia="Calibri" w:hAnsi="Calibri" w:cs="Calibri"/>
          <w:b/>
        </w:rPr>
      </w:pPr>
      <w:r>
        <w:rPr>
          <w:rFonts w:ascii="Calibri" w:eastAsia="Calibri" w:hAnsi="Calibri" w:cs="Calibri"/>
          <w:b/>
        </w:rPr>
        <w:t>Methods</w:t>
      </w:r>
    </w:p>
    <w:p w14:paraId="716772F2" w14:textId="77777777" w:rsidR="00521B0B" w:rsidRDefault="00521B0B" w:rsidP="00521B0B">
      <w:pPr>
        <w:shd w:val="clear" w:color="auto" w:fill="FFFFFF"/>
        <w:spacing w:after="0" w:line="480" w:lineRule="auto"/>
        <w:rPr>
          <w:rFonts w:ascii="Calibri" w:eastAsia="Calibri" w:hAnsi="Calibri" w:cs="Calibri"/>
          <w:i/>
        </w:rPr>
      </w:pPr>
      <w:r>
        <w:rPr>
          <w:rFonts w:ascii="Calibri" w:eastAsia="Calibri" w:hAnsi="Calibri" w:cs="Calibri"/>
          <w:i/>
        </w:rPr>
        <w:t>Modified Delphi consensus</w:t>
      </w:r>
    </w:p>
    <w:p w14:paraId="28B19278" w14:textId="057E52B7" w:rsidR="00521B0B" w:rsidRPr="00863BD6" w:rsidRDefault="00521B0B" w:rsidP="008F496C">
      <w:pPr>
        <w:spacing w:after="0" w:line="480" w:lineRule="auto"/>
        <w:ind w:firstLine="720"/>
      </w:pPr>
      <w:bookmarkStart w:id="3" w:name="_Hlk92271053"/>
      <w:r>
        <w:rPr>
          <w:rFonts w:ascii="Calibri" w:hAnsi="Calibri" w:cs="Calibri"/>
          <w:bCs/>
        </w:rPr>
        <w:t>This study uses</w:t>
      </w:r>
      <w:r w:rsidR="00B55741">
        <w:rPr>
          <w:rFonts w:ascii="Calibri" w:hAnsi="Calibri" w:cs="Calibri"/>
          <w:bCs/>
        </w:rPr>
        <w:t xml:space="preserve"> standard </w:t>
      </w:r>
      <w:r w:rsidR="00863BD6">
        <w:rPr>
          <w:rFonts w:ascii="Calibri" w:hAnsi="Calibri" w:cs="Calibri"/>
          <w:bCs/>
        </w:rPr>
        <w:t xml:space="preserve">Delphi consensus </w:t>
      </w:r>
      <w:r w:rsidR="00B55741">
        <w:rPr>
          <w:rFonts w:ascii="Calibri" w:hAnsi="Calibri" w:cs="Calibri"/>
          <w:bCs/>
        </w:rPr>
        <w:t xml:space="preserve">methodology </w:t>
      </w:r>
      <w:r w:rsidR="00863BD6">
        <w:rPr>
          <w:rFonts w:ascii="Calibri" w:hAnsi="Calibri" w:cs="Calibri"/>
          <w:bCs/>
        </w:rPr>
        <w:t xml:space="preserve">first </w:t>
      </w:r>
      <w:r w:rsidR="00B55741">
        <w:rPr>
          <w:rFonts w:ascii="Calibri" w:hAnsi="Calibri" w:cs="Calibri"/>
          <w:bCs/>
        </w:rPr>
        <w:t>described by</w:t>
      </w:r>
      <w:r w:rsidR="00863BD6">
        <w:rPr>
          <w:rFonts w:ascii="Calibri" w:hAnsi="Calibri" w:cs="Calibri"/>
          <w:bCs/>
        </w:rPr>
        <w:t xml:space="preserve"> </w:t>
      </w:r>
      <w:proofErr w:type="spellStart"/>
      <w:r w:rsidR="00863BD6">
        <w:rPr>
          <w:rFonts w:ascii="Calibri" w:hAnsi="Calibri" w:cs="Calibri"/>
          <w:bCs/>
        </w:rPr>
        <w:t>Dalkey</w:t>
      </w:r>
      <w:proofErr w:type="spellEnd"/>
      <w:r w:rsidR="00863BD6">
        <w:rPr>
          <w:rFonts w:ascii="Calibri" w:hAnsi="Calibri" w:cs="Calibri"/>
          <w:bCs/>
        </w:rPr>
        <w:t xml:space="preserve"> </w:t>
      </w:r>
      <w:r w:rsidR="00863BD6" w:rsidRPr="00863BD6">
        <w:rPr>
          <w:rFonts w:ascii="Calibri" w:hAnsi="Calibri" w:cs="Calibri"/>
          <w:bCs/>
          <w:i/>
          <w:iCs/>
        </w:rPr>
        <w:t>et al</w:t>
      </w:r>
      <w:r w:rsidR="008F496C">
        <w:rPr>
          <w:rFonts w:ascii="Calibri" w:hAnsi="Calibri" w:cs="Calibri"/>
          <w:bCs/>
          <w:i/>
          <w:iCs/>
        </w:rPr>
        <w:t xml:space="preserve"> </w:t>
      </w:r>
      <w:r w:rsidR="008F496C">
        <w:rPr>
          <w:rFonts w:ascii="Calibri" w:hAnsi="Calibri" w:cs="Calibri"/>
          <w:bCs/>
          <w:i/>
          <w:iCs/>
        </w:rPr>
        <w:fldChar w:fldCharType="begin"/>
      </w:r>
      <w:r w:rsidR="008F496C">
        <w:rPr>
          <w:rFonts w:ascii="Calibri" w:hAnsi="Calibri" w:cs="Calibri"/>
          <w:bCs/>
          <w:i/>
          <w:iCs/>
        </w:rPr>
        <w:instrText xml:space="preserve"> ADDIN EN.CITE &lt;EndNote&gt;&lt;Cite&gt;&lt;Author&gt;Dalkey N&lt;/Author&gt;&lt;Year&gt;1963&lt;/Year&gt;&lt;RecNum&gt;2121&lt;/RecNum&gt;&lt;DisplayText&gt;(18)&lt;/DisplayText&gt;&lt;record&gt;&lt;rec-number&gt;2121&lt;/rec-number&gt;&lt;foreign-keys&gt;&lt;key app="EN" db-id="0wfp2vdekseaxaee0xn50xst5psp9w2xxwz9"&gt;2121&lt;/key&gt;&lt;/foreign-keys&gt;&lt;ref-type name="Journal Article"&gt;17&lt;/ref-type&gt;&lt;contributors&gt;&lt;authors&gt;&lt;author&gt;Dalkey N, Helmer O&lt;/author&gt;&lt;/authors&gt;&lt;/contributors&gt;&lt;titles&gt;&lt;title&gt;An experimental application of the Delphi method to the use of experts.&lt;/title&gt;&lt;secondary-title&gt;Manage Science&lt;/secondary-title&gt;&lt;/titles&gt;&lt;periodical&gt;&lt;full-title&gt;Manage Science&lt;/full-title&gt;&lt;/periodical&gt;&lt;pages&gt;458 - 467&lt;/pages&gt;&lt;volume&gt;9&lt;/volume&gt;&lt;dates&gt;&lt;year&gt;1963&lt;/year&gt;&lt;/dates&gt;&lt;urls&gt;&lt;/urls&gt;&lt;/record&gt;&lt;/Cite&gt;&lt;/EndNote&gt;</w:instrText>
      </w:r>
      <w:r w:rsidR="008F496C">
        <w:rPr>
          <w:rFonts w:ascii="Calibri" w:hAnsi="Calibri" w:cs="Calibri"/>
          <w:bCs/>
          <w:i/>
          <w:iCs/>
        </w:rPr>
        <w:fldChar w:fldCharType="separate"/>
      </w:r>
      <w:r w:rsidR="008F496C">
        <w:rPr>
          <w:rFonts w:ascii="Calibri" w:hAnsi="Calibri" w:cs="Calibri"/>
          <w:bCs/>
          <w:i/>
          <w:iCs/>
          <w:noProof/>
        </w:rPr>
        <w:t>(</w:t>
      </w:r>
      <w:hyperlink w:anchor="_ENREF_18" w:tooltip="Dalkey N, 1963 #2121" w:history="1">
        <w:r w:rsidR="00B34104">
          <w:rPr>
            <w:rFonts w:ascii="Calibri" w:hAnsi="Calibri" w:cs="Calibri"/>
            <w:bCs/>
            <w:i/>
            <w:iCs/>
            <w:noProof/>
          </w:rPr>
          <w:t>18</w:t>
        </w:r>
      </w:hyperlink>
      <w:r w:rsidR="008F496C">
        <w:rPr>
          <w:rFonts w:ascii="Calibri" w:hAnsi="Calibri" w:cs="Calibri"/>
          <w:bCs/>
          <w:i/>
          <w:iCs/>
          <w:noProof/>
        </w:rPr>
        <w:t>)</w:t>
      </w:r>
      <w:r w:rsidR="008F496C">
        <w:rPr>
          <w:rFonts w:ascii="Calibri" w:hAnsi="Calibri" w:cs="Calibri"/>
          <w:bCs/>
          <w:i/>
          <w:iCs/>
        </w:rPr>
        <w:fldChar w:fldCharType="end"/>
      </w:r>
      <w:r w:rsidR="00863BD6">
        <w:rPr>
          <w:rFonts w:ascii="Calibri" w:hAnsi="Calibri" w:cs="Calibri"/>
          <w:bCs/>
        </w:rPr>
        <w:t xml:space="preserve"> and updated by Fitch </w:t>
      </w:r>
      <w:r w:rsidR="00863BD6" w:rsidRPr="00863BD6">
        <w:rPr>
          <w:rFonts w:ascii="Calibri" w:hAnsi="Calibri" w:cs="Calibri"/>
          <w:bCs/>
          <w:i/>
          <w:iCs/>
        </w:rPr>
        <w:t>et al</w:t>
      </w:r>
      <w:r w:rsidR="00863BD6">
        <w:rPr>
          <w:rFonts w:ascii="Calibri" w:hAnsi="Calibri" w:cs="Calibri"/>
          <w:bCs/>
        </w:rPr>
        <w:t xml:space="preserve"> </w:t>
      </w:r>
      <w:r w:rsidR="008F496C">
        <w:rPr>
          <w:rFonts w:ascii="Calibri" w:hAnsi="Calibri" w:cs="Calibri"/>
          <w:bCs/>
        </w:rPr>
        <w:t xml:space="preserve"> </w:t>
      </w:r>
      <w:r w:rsidR="008F496C">
        <w:rPr>
          <w:rFonts w:ascii="Calibri" w:hAnsi="Calibri" w:cs="Calibri"/>
          <w:bCs/>
        </w:rPr>
        <w:fldChar w:fldCharType="begin"/>
      </w:r>
      <w:r w:rsidR="008F496C">
        <w:rPr>
          <w:rFonts w:ascii="Calibri" w:hAnsi="Calibri" w:cs="Calibri"/>
          <w:bCs/>
        </w:rPr>
        <w:instrText xml:space="preserve"> ADDIN EN.CITE &lt;EndNote&gt;&lt;Cite&gt;&lt;Author&gt;Fitch K&lt;/Author&gt;&lt;Year&gt;2001&lt;/Year&gt;&lt;RecNum&gt;2122&lt;/RecNum&gt;&lt;DisplayText&gt;(19)&lt;/DisplayText&gt;&lt;record&gt;&lt;rec-number&gt;2122&lt;/rec-number&gt;&lt;foreign-keys&gt;&lt;key app="EN" db-id="0wfp2vdekseaxaee0xn50xst5psp9w2xxwz9"&gt;2122&lt;/key&gt;&lt;/foreign-keys&gt;&lt;ref-type name="Journal Article"&gt;17&lt;/ref-type&gt;&lt;contributors&gt;&lt;authors&gt;&lt;author&gt;Fitch K, Bernstein S, Aguilar MD, Burand B, Ram J&lt;/author&gt;&lt;/authors&gt;&lt;/contributors&gt;&lt;titles&gt;&lt;title&gt;The RAND/UCLA Appropriateness Method&amp;apos;s User Manual&lt;/title&gt;&lt;secondary-title&gt;Medicine&lt;/secondary-title&gt;&lt;/titles&gt;&lt;periodical&gt;&lt;full-title&gt;Medicine&lt;/full-title&gt;&lt;/periodical&gt;&lt;dates&gt;&lt;year&gt;2001&lt;/year&gt;&lt;/dates&gt;&lt;urls&gt;&lt;/urls&gt;&lt;/record&gt;&lt;/Cite&gt;&lt;/EndNote&gt;</w:instrText>
      </w:r>
      <w:r w:rsidR="008F496C">
        <w:rPr>
          <w:rFonts w:ascii="Calibri" w:hAnsi="Calibri" w:cs="Calibri"/>
          <w:bCs/>
        </w:rPr>
        <w:fldChar w:fldCharType="separate"/>
      </w:r>
      <w:r w:rsidR="008F496C">
        <w:rPr>
          <w:rFonts w:ascii="Calibri" w:hAnsi="Calibri" w:cs="Calibri"/>
          <w:bCs/>
          <w:noProof/>
        </w:rPr>
        <w:t>(</w:t>
      </w:r>
      <w:hyperlink w:anchor="_ENREF_19" w:tooltip="Fitch K, 2001 #2122" w:history="1">
        <w:r w:rsidR="00B34104">
          <w:rPr>
            <w:rFonts w:ascii="Calibri" w:hAnsi="Calibri" w:cs="Calibri"/>
            <w:bCs/>
            <w:noProof/>
          </w:rPr>
          <w:t>19</w:t>
        </w:r>
      </w:hyperlink>
      <w:r w:rsidR="008F496C">
        <w:rPr>
          <w:rFonts w:ascii="Calibri" w:hAnsi="Calibri" w:cs="Calibri"/>
          <w:bCs/>
          <w:noProof/>
        </w:rPr>
        <w:t>)</w:t>
      </w:r>
      <w:r w:rsidR="008F496C">
        <w:rPr>
          <w:rFonts w:ascii="Calibri" w:hAnsi="Calibri" w:cs="Calibri"/>
          <w:bCs/>
        </w:rPr>
        <w:fldChar w:fldCharType="end"/>
      </w:r>
      <w:r w:rsidR="00863BD6">
        <w:rPr>
          <w:rFonts w:ascii="Calibri" w:hAnsi="Calibri" w:cs="Calibri"/>
          <w:bCs/>
        </w:rPr>
        <w:t>along with</w:t>
      </w:r>
      <w:r>
        <w:rPr>
          <w:rFonts w:ascii="Calibri" w:hAnsi="Calibri" w:cs="Calibri"/>
          <w:bCs/>
        </w:rPr>
        <w:t xml:space="preserve"> modified Delphi method</w:t>
      </w:r>
      <w:r w:rsidR="00863BD6">
        <w:rPr>
          <w:rFonts w:ascii="Calibri" w:hAnsi="Calibri" w:cs="Calibri"/>
          <w:bCs/>
        </w:rPr>
        <w:t>s</w:t>
      </w:r>
      <w:r>
        <w:rPr>
          <w:rFonts w:ascii="Calibri" w:hAnsi="Calibri" w:cs="Calibri"/>
          <w:bCs/>
        </w:rPr>
        <w:t xml:space="preserve"> described by Woodcock </w:t>
      </w:r>
      <w:r w:rsidRPr="00D551CB">
        <w:rPr>
          <w:rFonts w:ascii="Calibri" w:hAnsi="Calibri" w:cs="Calibri"/>
          <w:bCs/>
          <w:i/>
          <w:iCs/>
        </w:rPr>
        <w:t>et al.</w:t>
      </w:r>
      <w:r w:rsidRPr="00D551CB">
        <w:rPr>
          <w:rFonts w:ascii="Calibri" w:hAnsi="Calibri" w:cs="Calibri"/>
          <w:bCs/>
        </w:rPr>
        <w:t xml:space="preserve"> </w:t>
      </w:r>
      <w:r>
        <w:rPr>
          <w:rFonts w:ascii="Calibri" w:hAnsi="Calibri" w:cs="Calibri"/>
          <w:bCs/>
        </w:rPr>
        <w:fldChar w:fldCharType="begin">
          <w:fldData xml:space="preserve">PEVuZE5vdGU+PENpdGU+PEF1dGhvcj5Xb29kY29jazwvQXV0aG9yPjxZZWFyPjIwMjA8L1llYXI+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==
</w:fldData>
        </w:fldChar>
      </w:r>
      <w:r w:rsidR="008F496C">
        <w:rPr>
          <w:rFonts w:ascii="Calibri" w:hAnsi="Calibri" w:cs="Calibri"/>
          <w:bCs/>
        </w:rPr>
        <w:instrText xml:space="preserve"> ADDIN EN.CITE </w:instrText>
      </w:r>
      <w:r w:rsidR="008F496C">
        <w:rPr>
          <w:rFonts w:ascii="Calibri" w:hAnsi="Calibri" w:cs="Calibri"/>
          <w:bCs/>
        </w:rPr>
        <w:fldChar w:fldCharType="begin">
          <w:fldData xml:space="preserve">PEVuZE5vdGU+PENpdGU+PEF1dGhvcj5Xb29kY29jazwvQXV0aG9yPjxZZWFyPjIwMjA8L1llYXI+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==
</w:fldData>
        </w:fldChar>
      </w:r>
      <w:r w:rsidR="008F496C">
        <w:rPr>
          <w:rFonts w:ascii="Calibri" w:hAnsi="Calibri" w:cs="Calibri"/>
          <w:bCs/>
        </w:rPr>
        <w:instrText xml:space="preserve"> ADDIN EN.CITE.DATA </w:instrText>
      </w:r>
      <w:r w:rsidR="008F496C">
        <w:rPr>
          <w:rFonts w:ascii="Calibri" w:hAnsi="Calibri" w:cs="Calibri"/>
          <w:bCs/>
        </w:rPr>
      </w:r>
      <w:r w:rsidR="008F496C">
        <w:rPr>
          <w:rFonts w:ascii="Calibri" w:hAnsi="Calibri" w:cs="Calibri"/>
          <w:bCs/>
        </w:rPr>
        <w:fldChar w:fldCharType="end"/>
      </w:r>
      <w:r>
        <w:rPr>
          <w:rFonts w:ascii="Calibri" w:hAnsi="Calibri" w:cs="Calibri"/>
          <w:bCs/>
        </w:rPr>
      </w:r>
      <w:r>
        <w:rPr>
          <w:rFonts w:ascii="Calibri" w:hAnsi="Calibri" w:cs="Calibri"/>
          <w:bCs/>
        </w:rPr>
        <w:fldChar w:fldCharType="separate"/>
      </w:r>
      <w:r w:rsidR="008F496C">
        <w:rPr>
          <w:rFonts w:ascii="Calibri" w:hAnsi="Calibri" w:cs="Calibri"/>
          <w:bCs/>
          <w:noProof/>
        </w:rPr>
        <w:t>(</w:t>
      </w:r>
      <w:hyperlink w:anchor="_ENREF_20" w:tooltip="Woodcock, 2020 #1732" w:history="1">
        <w:r w:rsidR="00B34104">
          <w:rPr>
            <w:rFonts w:ascii="Calibri" w:hAnsi="Calibri" w:cs="Calibri"/>
            <w:bCs/>
            <w:noProof/>
          </w:rPr>
          <w:t>20</w:t>
        </w:r>
      </w:hyperlink>
      <w:r w:rsidR="008F496C">
        <w:rPr>
          <w:rFonts w:ascii="Calibri" w:hAnsi="Calibri" w:cs="Calibri"/>
          <w:bCs/>
          <w:noProof/>
        </w:rPr>
        <w:t>)</w:t>
      </w:r>
      <w:r>
        <w:rPr>
          <w:rFonts w:ascii="Calibri" w:hAnsi="Calibri" w:cs="Calibri"/>
          <w:bCs/>
        </w:rPr>
        <w:fldChar w:fldCharType="end"/>
      </w:r>
      <w:r>
        <w:rPr>
          <w:rFonts w:ascii="Calibri" w:hAnsi="Calibri" w:cs="Calibri"/>
          <w:bCs/>
        </w:rPr>
        <w:t xml:space="preserve">. In brief, </w:t>
      </w:r>
      <w:r w:rsidR="00863BD6">
        <w:rPr>
          <w:rFonts w:ascii="Calibri" w:hAnsi="Calibri" w:cs="Calibri"/>
          <w:bCs/>
        </w:rPr>
        <w:t xml:space="preserve">a Delphi </w:t>
      </w:r>
      <w:proofErr w:type="gramStart"/>
      <w:r w:rsidR="00863BD6">
        <w:rPr>
          <w:rFonts w:ascii="Calibri" w:hAnsi="Calibri" w:cs="Calibri"/>
          <w:bCs/>
        </w:rPr>
        <w:t xml:space="preserve">consensus </w:t>
      </w:r>
      <w:r>
        <w:rPr>
          <w:rFonts w:ascii="Calibri" w:hAnsi="Calibri" w:cs="Calibri"/>
          <w:bCs/>
        </w:rPr>
        <w:t xml:space="preserve"> is</w:t>
      </w:r>
      <w:proofErr w:type="gramEnd"/>
      <w:r>
        <w:rPr>
          <w:rFonts w:ascii="Calibri" w:hAnsi="Calibri" w:cs="Calibri"/>
          <w:bCs/>
        </w:rPr>
        <w:t xml:space="preserve"> a process using multiple steps</w:t>
      </w:r>
      <w:r w:rsidR="00863BD6">
        <w:rPr>
          <w:rFonts w:ascii="Calibri" w:hAnsi="Calibri" w:cs="Calibri"/>
          <w:bCs/>
        </w:rPr>
        <w:t xml:space="preserve"> including; </w:t>
      </w:r>
      <w:r w:rsidR="00863BD6">
        <w:t>a narrative review of the literature, development of the tool, selection of the expert panel, the rating process including documentation required for the first and second round of anonymous voting, initial and final meeting moderation and finally overcoming methodological issues relating to statements where consensus was not achieved.  The aim of which is</w:t>
      </w:r>
      <w:r>
        <w:rPr>
          <w:rFonts w:ascii="Calibri" w:hAnsi="Calibri" w:cs="Calibri"/>
          <w:bCs/>
        </w:rPr>
        <w:t xml:space="preserve"> to convert individual opinions into group consensus, based on the premise that consensus of a group is more accurate than those of the individual. This ensures there is transparency regarding areas of consensus and non-consensus </w:t>
      </w:r>
      <w:r>
        <w:rPr>
          <w:rFonts w:ascii="Calibri" w:hAnsi="Calibri" w:cs="Calibri"/>
          <w:bCs/>
        </w:rPr>
        <w:fldChar w:fldCharType="begin">
          <w:fldData xml:space="preserve">PEVuZE5vdGU+PENpdGU+PEF1dGhvcj5FbGdlcnNtYTwvQXV0aG9yPjxZZWFyPjIwMjE8L1llYXI+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</w:fldData>
        </w:fldChar>
      </w:r>
      <w:r w:rsidR="008F496C">
        <w:rPr>
          <w:rFonts w:ascii="Calibri" w:hAnsi="Calibri" w:cs="Calibri"/>
          <w:bCs/>
        </w:rPr>
        <w:instrText xml:space="preserve"> ADDIN EN.CITE </w:instrText>
      </w:r>
      <w:r w:rsidR="008F496C">
        <w:rPr>
          <w:rFonts w:ascii="Calibri" w:hAnsi="Calibri" w:cs="Calibri"/>
          <w:bCs/>
        </w:rPr>
        <w:fldChar w:fldCharType="begin">
          <w:fldData xml:space="preserve">PEVuZE5vdGU+PENpdGU+PEF1dGhvcj5FbGdlcnNtYTwvQXV0aG9yPjxZZWFyPjIwMjE8L1llYXI+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</w:fldData>
        </w:fldChar>
      </w:r>
      <w:r w:rsidR="008F496C">
        <w:rPr>
          <w:rFonts w:ascii="Calibri" w:hAnsi="Calibri" w:cs="Calibri"/>
          <w:bCs/>
        </w:rPr>
        <w:instrText xml:space="preserve"> ADDIN EN.CITE.DATA </w:instrText>
      </w:r>
      <w:r w:rsidR="008F496C">
        <w:rPr>
          <w:rFonts w:ascii="Calibri" w:hAnsi="Calibri" w:cs="Calibri"/>
          <w:bCs/>
        </w:rPr>
      </w:r>
      <w:r w:rsidR="008F496C">
        <w:rPr>
          <w:rFonts w:ascii="Calibri" w:hAnsi="Calibri" w:cs="Calibri"/>
          <w:bCs/>
        </w:rPr>
        <w:fldChar w:fldCharType="end"/>
      </w:r>
      <w:r>
        <w:rPr>
          <w:rFonts w:ascii="Calibri" w:hAnsi="Calibri" w:cs="Calibri"/>
          <w:bCs/>
        </w:rPr>
      </w:r>
      <w:r>
        <w:rPr>
          <w:rFonts w:ascii="Calibri" w:hAnsi="Calibri" w:cs="Calibri"/>
          <w:bCs/>
        </w:rPr>
        <w:fldChar w:fldCharType="separate"/>
      </w:r>
      <w:r w:rsidR="008F496C">
        <w:rPr>
          <w:rFonts w:ascii="Calibri" w:hAnsi="Calibri" w:cs="Calibri"/>
          <w:bCs/>
          <w:noProof/>
        </w:rPr>
        <w:t>(</w:t>
      </w:r>
      <w:hyperlink w:anchor="_ENREF_18" w:tooltip="Dalkey N, 1963 #2121" w:history="1">
        <w:r w:rsidR="00B34104">
          <w:rPr>
            <w:rFonts w:ascii="Calibri" w:hAnsi="Calibri" w:cs="Calibri"/>
            <w:bCs/>
            <w:noProof/>
          </w:rPr>
          <w:t>18</w:t>
        </w:r>
      </w:hyperlink>
      <w:r w:rsidR="008F496C">
        <w:rPr>
          <w:rFonts w:ascii="Calibri" w:hAnsi="Calibri" w:cs="Calibri"/>
          <w:bCs/>
          <w:noProof/>
        </w:rPr>
        <w:t xml:space="preserve">, </w:t>
      </w:r>
      <w:hyperlink w:anchor="_ENREF_19" w:tooltip="Fitch K, 2001 #2122" w:history="1">
        <w:r w:rsidR="00B34104">
          <w:rPr>
            <w:rFonts w:ascii="Calibri" w:hAnsi="Calibri" w:cs="Calibri"/>
            <w:bCs/>
            <w:noProof/>
          </w:rPr>
          <w:t>19</w:t>
        </w:r>
      </w:hyperlink>
      <w:r w:rsidR="008F496C">
        <w:rPr>
          <w:rFonts w:ascii="Calibri" w:hAnsi="Calibri" w:cs="Calibri"/>
          <w:bCs/>
          <w:noProof/>
        </w:rPr>
        <w:t xml:space="preserve">, </w:t>
      </w:r>
      <w:hyperlink w:anchor="_ENREF_21" w:tooltip="Elgersma, 2021 #1733" w:history="1">
        <w:r w:rsidR="00B34104">
          <w:rPr>
            <w:rFonts w:ascii="Calibri" w:hAnsi="Calibri" w:cs="Calibri"/>
            <w:bCs/>
            <w:noProof/>
          </w:rPr>
          <w:t>21</w:t>
        </w:r>
      </w:hyperlink>
      <w:r w:rsidR="008F496C">
        <w:rPr>
          <w:rFonts w:ascii="Calibri" w:hAnsi="Calibri" w:cs="Calibri"/>
          <w:bCs/>
          <w:noProof/>
        </w:rPr>
        <w:t>)</w:t>
      </w:r>
      <w:r>
        <w:rPr>
          <w:rFonts w:ascii="Calibri" w:hAnsi="Calibri" w:cs="Calibri"/>
          <w:bCs/>
        </w:rPr>
        <w:fldChar w:fldCharType="end"/>
      </w:r>
      <w:r>
        <w:rPr>
          <w:rFonts w:ascii="Calibri" w:hAnsi="Calibri" w:cs="Calibri"/>
          <w:bCs/>
        </w:rPr>
        <w:t xml:space="preserve">. The modified Delphi method used in this study, to develop the </w:t>
      </w:r>
      <w:r w:rsidRPr="005B02C6">
        <w:rPr>
          <w:rFonts w:ascii="Calibri" w:hAnsi="Calibri" w:cs="Calibri"/>
          <w:bCs/>
        </w:rPr>
        <w:t>Pedi-R-MAPP</w:t>
      </w:r>
      <w:r>
        <w:rPr>
          <w:rFonts w:ascii="Calibri" w:hAnsi="Calibri" w:cs="Calibri"/>
          <w:bCs/>
        </w:rPr>
        <w:t xml:space="preserve"> comprised of ten steps </w:t>
      </w:r>
      <w:r>
        <w:rPr>
          <w:rFonts w:ascii="Calibri" w:hAnsi="Calibri" w:cs="Calibri"/>
          <w:bCs/>
        </w:rPr>
        <w:fldChar w:fldCharType="begin">
          <w:fldData xml:space="preserve">PEVuZE5vdGU+PENpdGU+PEF1dGhvcj5Xb29kY29jazwvQXV0aG9yPjxZZWFyPjIwMjA8L1llYXI+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</w:fldData>
        </w:fldChar>
      </w:r>
      <w:r w:rsidR="008F496C">
        <w:rPr>
          <w:rFonts w:ascii="Calibri" w:hAnsi="Calibri" w:cs="Calibri"/>
          <w:bCs/>
        </w:rPr>
        <w:instrText xml:space="preserve"> ADDIN EN.CITE </w:instrText>
      </w:r>
      <w:r w:rsidR="008F496C">
        <w:rPr>
          <w:rFonts w:ascii="Calibri" w:hAnsi="Calibri" w:cs="Calibri"/>
          <w:bCs/>
        </w:rPr>
        <w:fldChar w:fldCharType="begin">
          <w:fldData xml:space="preserve">PEVuZE5vdGU+PENpdGU+PEF1dGhvcj5Xb29kY29jazwvQXV0aG9yPjxZZWFyPjIwMjA8L1llYXI+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</w:fldData>
        </w:fldChar>
      </w:r>
      <w:r w:rsidR="008F496C">
        <w:rPr>
          <w:rFonts w:ascii="Calibri" w:hAnsi="Calibri" w:cs="Calibri"/>
          <w:bCs/>
        </w:rPr>
        <w:instrText xml:space="preserve"> ADDIN EN.CITE.DATA </w:instrText>
      </w:r>
      <w:r w:rsidR="008F496C">
        <w:rPr>
          <w:rFonts w:ascii="Calibri" w:hAnsi="Calibri" w:cs="Calibri"/>
          <w:bCs/>
        </w:rPr>
      </w:r>
      <w:r w:rsidR="008F496C">
        <w:rPr>
          <w:rFonts w:ascii="Calibri" w:hAnsi="Calibri" w:cs="Calibri"/>
          <w:bCs/>
        </w:rPr>
        <w:fldChar w:fldCharType="end"/>
      </w:r>
      <w:r>
        <w:rPr>
          <w:rFonts w:ascii="Calibri" w:hAnsi="Calibri" w:cs="Calibri"/>
          <w:bCs/>
        </w:rPr>
      </w:r>
      <w:r>
        <w:rPr>
          <w:rFonts w:ascii="Calibri" w:hAnsi="Calibri" w:cs="Calibri"/>
          <w:bCs/>
        </w:rPr>
        <w:fldChar w:fldCharType="separate"/>
      </w:r>
      <w:r w:rsidR="008F496C">
        <w:rPr>
          <w:rFonts w:ascii="Calibri" w:hAnsi="Calibri" w:cs="Calibri"/>
          <w:bCs/>
          <w:noProof/>
        </w:rPr>
        <w:t>(</w:t>
      </w:r>
      <w:hyperlink w:anchor="_ENREF_18" w:tooltip="Dalkey N, 1963 #2121" w:history="1">
        <w:r w:rsidR="00B34104">
          <w:rPr>
            <w:rFonts w:ascii="Calibri" w:hAnsi="Calibri" w:cs="Calibri"/>
            <w:bCs/>
            <w:noProof/>
          </w:rPr>
          <w:t>18-21</w:t>
        </w:r>
      </w:hyperlink>
      <w:r w:rsidR="008F496C">
        <w:rPr>
          <w:rFonts w:ascii="Calibri" w:hAnsi="Calibri" w:cs="Calibri"/>
          <w:bCs/>
          <w:noProof/>
        </w:rPr>
        <w:t>)</w:t>
      </w:r>
      <w:r>
        <w:rPr>
          <w:rFonts w:ascii="Calibri" w:hAnsi="Calibri" w:cs="Calibri"/>
          <w:bCs/>
        </w:rPr>
        <w:fldChar w:fldCharType="end"/>
      </w:r>
      <w:r>
        <w:rPr>
          <w:rFonts w:ascii="Calibri" w:hAnsi="Calibri" w:cs="Calibri"/>
          <w:bCs/>
        </w:rPr>
        <w:t xml:space="preserve"> (Figure 1). </w:t>
      </w:r>
    </w:p>
    <w:bookmarkEnd w:id="3"/>
    <w:p w14:paraId="3F4CD671" w14:textId="77777777" w:rsidR="00521B0B" w:rsidRDefault="00521B0B" w:rsidP="00521B0B">
      <w:pPr>
        <w:shd w:val="clear" w:color="auto" w:fill="FFFFFF"/>
        <w:spacing w:after="0" w:line="480" w:lineRule="auto"/>
        <w:rPr>
          <w:b/>
          <w:bCs/>
        </w:rPr>
      </w:pPr>
      <w:r w:rsidRPr="005D6E6D">
        <w:rPr>
          <w:b/>
          <w:bCs/>
        </w:rPr>
        <w:t>Methods</w:t>
      </w:r>
    </w:p>
    <w:p w14:paraId="01CB8685" w14:textId="75A8F7C1" w:rsidR="00521B0B" w:rsidRDefault="00521B0B" w:rsidP="00521B0B">
      <w:pPr>
        <w:shd w:val="clear" w:color="auto" w:fill="FFFFFF"/>
        <w:spacing w:after="0" w:line="480" w:lineRule="auto"/>
        <w:rPr>
          <w:rFonts w:ascii="Calibri" w:eastAsia="Calibri" w:hAnsi="Calibri" w:cs="Calibri"/>
          <w:i/>
        </w:rPr>
      </w:pPr>
      <w:r>
        <w:rPr>
          <w:rFonts w:ascii="Calibri" w:eastAsia="Calibri" w:hAnsi="Calibri" w:cs="Calibri"/>
          <w:i/>
        </w:rPr>
        <w:lastRenderedPageBreak/>
        <w:t xml:space="preserve">Step 1, 2 and 3: Permission to adapt the R-MAPP tool, </w:t>
      </w:r>
      <w:r w:rsidR="00863BD6">
        <w:rPr>
          <w:rFonts w:ascii="Calibri" w:eastAsia="Calibri" w:hAnsi="Calibri" w:cs="Calibri"/>
          <w:i/>
        </w:rPr>
        <w:t xml:space="preserve">narrative </w:t>
      </w:r>
      <w:r>
        <w:rPr>
          <w:rFonts w:ascii="Calibri" w:eastAsia="Calibri" w:hAnsi="Calibri" w:cs="Calibri"/>
          <w:i/>
        </w:rPr>
        <w:t>literature review and development of draft nutrition awareness tool Pedi-R-MAPP</w:t>
      </w:r>
    </w:p>
    <w:p w14:paraId="77F44B25" w14:textId="2F936178" w:rsidR="00521B0B" w:rsidRDefault="00521B0B" w:rsidP="00521B0B">
      <w:pPr>
        <w:shd w:val="clear" w:color="auto" w:fill="FFFFFF"/>
        <w:spacing w:after="0" w:line="480" w:lineRule="auto"/>
        <w:ind w:firstLine="720"/>
        <w:rPr>
          <w:rFonts w:ascii="Calibri" w:eastAsia="Calibri" w:hAnsi="Calibri" w:cs="Calibri"/>
        </w:rPr>
      </w:pPr>
      <w:r>
        <w:rPr>
          <w:rFonts w:ascii="Calibri" w:eastAsia="Calibri" w:hAnsi="Calibri" w:cs="Calibri"/>
        </w:rPr>
        <w:t xml:space="preserve">In the first instance, the project study group sought permission from the authors of the </w:t>
      </w:r>
      <w:r w:rsidRPr="00E2090B">
        <w:rPr>
          <w:rFonts w:ascii="Calibri" w:eastAsia="Calibri" w:hAnsi="Calibri" w:cs="Calibri"/>
          <w:bCs/>
        </w:rPr>
        <w:t>R-MAPP</w:t>
      </w:r>
      <w:r>
        <w:rPr>
          <w:rFonts w:ascii="Calibri" w:eastAsia="Calibri" w:hAnsi="Calibri" w:cs="Calibri"/>
        </w:rPr>
        <w:t xml:space="preserve"> </w:t>
      </w:r>
      <w:r>
        <w:rPr>
          <w:rFonts w:ascii="Calibri" w:eastAsia="Calibri" w:hAnsi="Calibri" w:cs="Calibri"/>
        </w:rPr>
        <w:fldChar w:fldCharType="begin">
          <w:fldData xml:space="preserve">PEVuZE5vdGU+PENpdGU+PEF1dGhvcj5LcnpuYXJpxIc8L0F1dGhvcj48WWVhcj4yMDIwPC9ZZWFy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</w:fldData>
        </w:fldChar>
      </w:r>
      <w:r w:rsidR="008F496C">
        <w:rPr>
          <w:rFonts w:ascii="Calibri" w:eastAsia="Calibri" w:hAnsi="Calibri" w:cs="Calibri"/>
        </w:rPr>
        <w:instrText xml:space="preserve"> ADDIN EN.CITE </w:instrText>
      </w:r>
      <w:r w:rsidR="008F496C">
        <w:rPr>
          <w:rFonts w:ascii="Calibri" w:eastAsia="Calibri" w:hAnsi="Calibri" w:cs="Calibri"/>
        </w:rPr>
        <w:fldChar w:fldCharType="begin">
          <w:fldData xml:space="preserve">PEVuZE5vdGU+PENpdGU+PEF1dGhvcj5LcnpuYXJpxIc8L0F1dGhvcj48WWVhcj4yMDIwPC9ZZWFy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</w:fldData>
        </w:fldChar>
      </w:r>
      <w:r w:rsidR="008F496C">
        <w:rPr>
          <w:rFonts w:ascii="Calibri" w:eastAsia="Calibri" w:hAnsi="Calibri" w:cs="Calibri"/>
        </w:rPr>
        <w:instrText xml:space="preserve"> ADDIN EN.CITE.DATA </w:instrText>
      </w:r>
      <w:r w:rsidR="008F496C">
        <w:rPr>
          <w:rFonts w:ascii="Calibri" w:eastAsia="Calibri" w:hAnsi="Calibri" w:cs="Calibri"/>
        </w:rPr>
      </w:r>
      <w:r w:rsidR="008F496C">
        <w:rPr>
          <w:rFonts w:ascii="Calibri" w:eastAsia="Calibri" w:hAnsi="Calibri" w:cs="Calibri"/>
        </w:rPr>
        <w:fldChar w:fldCharType="end"/>
      </w:r>
      <w:r>
        <w:rPr>
          <w:rFonts w:ascii="Calibri" w:eastAsia="Calibri" w:hAnsi="Calibri" w:cs="Calibri"/>
        </w:rPr>
      </w:r>
      <w:r>
        <w:rPr>
          <w:rFonts w:ascii="Calibri" w:eastAsia="Calibri" w:hAnsi="Calibri" w:cs="Calibri"/>
        </w:rPr>
        <w:fldChar w:fldCharType="separate"/>
      </w:r>
      <w:r w:rsidR="008F496C">
        <w:rPr>
          <w:rFonts w:ascii="Calibri" w:eastAsia="Calibri" w:hAnsi="Calibri" w:cs="Calibri"/>
          <w:noProof/>
        </w:rPr>
        <w:t>(</w:t>
      </w:r>
      <w:hyperlink w:anchor="_ENREF_17" w:tooltip="Krznarić, 2020 #1731" w:history="1">
        <w:r w:rsidR="00B34104">
          <w:rPr>
            <w:rFonts w:ascii="Calibri" w:eastAsia="Calibri" w:hAnsi="Calibri" w:cs="Calibri"/>
            <w:noProof/>
          </w:rPr>
          <w:t>17</w:t>
        </w:r>
      </w:hyperlink>
      <w:r w:rsidR="008F496C">
        <w:rPr>
          <w:rFonts w:ascii="Calibri" w:eastAsia="Calibri" w:hAnsi="Calibri" w:cs="Calibri"/>
          <w:noProof/>
        </w:rPr>
        <w:t>)</w:t>
      </w:r>
      <w:r>
        <w:rPr>
          <w:rFonts w:ascii="Calibri" w:eastAsia="Calibri" w:hAnsi="Calibri" w:cs="Calibri"/>
        </w:rPr>
        <w:fldChar w:fldCharType="end"/>
      </w:r>
      <w:r>
        <w:rPr>
          <w:rFonts w:ascii="Calibri" w:eastAsia="Calibri" w:hAnsi="Calibri" w:cs="Calibri"/>
        </w:rPr>
        <w:t xml:space="preserve"> to adapt this into a paediatric version.  In brief, the R-MAPP provides a simple guide to be used as part of a nutrition-focused assessment during a video or voice call and is intended for use in a primary care setting to identify patients at risk of malnutrition and therefore ensure nutrition care is optimised.  </w:t>
      </w:r>
    </w:p>
    <w:p w14:paraId="71F3B870" w14:textId="4F2BE11C" w:rsidR="00521B0B" w:rsidRPr="00C37235" w:rsidRDefault="00521B0B" w:rsidP="00C03460">
      <w:pPr>
        <w:spacing w:after="0" w:line="480" w:lineRule="auto"/>
        <w:ind w:firstLine="720"/>
        <w:rPr>
          <w:rFonts w:eastAsiaTheme="minorEastAsia" w:cstheme="minorHAnsi"/>
        </w:rPr>
      </w:pPr>
      <w:r>
        <w:rPr>
          <w:rFonts w:ascii="Calibri" w:eastAsia="Calibri" w:hAnsi="Calibri" w:cs="Calibri"/>
        </w:rPr>
        <w:t>The content of the Pedi-R-MAPP was evidence based. A</w:t>
      </w:r>
      <w:r w:rsidR="00863BD6">
        <w:rPr>
          <w:rFonts w:ascii="Calibri" w:eastAsia="Calibri" w:hAnsi="Calibri" w:cs="Calibri"/>
        </w:rPr>
        <w:t xml:space="preserve"> narrative</w:t>
      </w:r>
      <w:r>
        <w:rPr>
          <w:rFonts w:ascii="Calibri" w:eastAsia="Calibri" w:hAnsi="Calibri" w:cs="Calibri"/>
        </w:rPr>
        <w:t xml:space="preserve"> literature review was conducted </w:t>
      </w:r>
      <w:r w:rsidR="00863BD6">
        <w:rPr>
          <w:rFonts w:ascii="Calibri" w:eastAsia="Calibri" w:hAnsi="Calibri" w:cs="Calibri"/>
        </w:rPr>
        <w:t>by LVM and RM using a systematic approach to the development</w:t>
      </w:r>
      <w:r w:rsidR="00C37235">
        <w:rPr>
          <w:rFonts w:ascii="Calibri" w:eastAsia="Calibri" w:hAnsi="Calibri" w:cs="Calibri"/>
        </w:rPr>
        <w:t xml:space="preserve"> and completion</w:t>
      </w:r>
      <w:r w:rsidR="00863BD6">
        <w:rPr>
          <w:rFonts w:ascii="Calibri" w:eastAsia="Calibri" w:hAnsi="Calibri" w:cs="Calibri"/>
        </w:rPr>
        <w:t xml:space="preserve"> of the </w:t>
      </w:r>
      <w:r w:rsidR="00C37235">
        <w:rPr>
          <w:rFonts w:ascii="Calibri" w:eastAsia="Calibri" w:hAnsi="Calibri" w:cs="Calibri"/>
        </w:rPr>
        <w:t>literature search</w:t>
      </w:r>
      <w:r w:rsidR="00863BD6">
        <w:rPr>
          <w:rFonts w:ascii="Calibri" w:eastAsia="Calibri" w:hAnsi="Calibri" w:cs="Calibri"/>
        </w:rPr>
        <w:t>. T</w:t>
      </w:r>
      <w:r>
        <w:rPr>
          <w:rFonts w:ascii="Calibri" w:eastAsia="Calibri" w:hAnsi="Calibri" w:cs="Calibri"/>
        </w:rPr>
        <w:t xml:space="preserve">he </w:t>
      </w:r>
      <w:r>
        <w:t>NICE Healthcare Databases Advanced Search website (</w:t>
      </w:r>
      <w:hyperlink r:id="rId8" w:history="1">
        <w:r>
          <w:rPr>
            <w:rStyle w:val="Hyperlink"/>
          </w:rPr>
          <w:t>https://hdas.nice.org.uk/</w:t>
        </w:r>
      </w:hyperlink>
      <w:r>
        <w:t xml:space="preserve">) was used as a tool to complete multiple searches within nine databases available, including the Cumulative Index to Nursing and Allied Health Literature (CINAHL), </w:t>
      </w:r>
      <w:proofErr w:type="spellStart"/>
      <w:r>
        <w:t>PsycInfo</w:t>
      </w:r>
      <w:proofErr w:type="spellEnd"/>
      <w:r>
        <w:t xml:space="preserve">, British Nursing Index, </w:t>
      </w:r>
      <w:proofErr w:type="spellStart"/>
      <w:r>
        <w:t>Pubmed</w:t>
      </w:r>
      <w:proofErr w:type="spellEnd"/>
      <w:r>
        <w:t>, EMBASE, EMCARE, Health Management and Information Consortium, Allied and Complimentary Medicine and Medline.</w:t>
      </w:r>
      <w:r>
        <w:rPr>
          <w:rFonts w:ascii="Calibri" w:eastAsia="Calibri" w:hAnsi="Calibri" w:cs="Calibri"/>
        </w:rPr>
        <w:t xml:space="preserve"> The search included peer reviewed literature relating to </w:t>
      </w:r>
      <w:proofErr w:type="spellStart"/>
      <w:r>
        <w:rPr>
          <w:rFonts w:ascii="Calibri" w:eastAsia="Calibri" w:hAnsi="Calibri" w:cs="Calibri"/>
        </w:rPr>
        <w:t>i</w:t>
      </w:r>
      <w:proofErr w:type="spellEnd"/>
      <w:r>
        <w:rPr>
          <w:rFonts w:ascii="Calibri" w:eastAsia="Calibri" w:hAnsi="Calibri" w:cs="Calibri"/>
        </w:rPr>
        <w:t xml:space="preserve">) nutrition awareness of paediatric nutrition in a community setting, ii) food security and iii) growth monitoring as part of a remote consultation and iv) principles outlined in the WHO-IMCI guidelines (Supplementary File 1: Library search). </w:t>
      </w:r>
      <w:r w:rsidR="00C37235" w:rsidRPr="00E90959">
        <w:rPr>
          <w:rFonts w:cstheme="minorHAnsi"/>
        </w:rPr>
        <w:t>Abstracts</w:t>
      </w:r>
      <w:r w:rsidR="00C37235">
        <w:rPr>
          <w:rFonts w:cstheme="minorHAnsi"/>
        </w:rPr>
        <w:t xml:space="preserve"> were reviewed for eligibility by LVM using Ryyan</w:t>
      </w:r>
      <w:r w:rsidR="00E81BDE">
        <w:rPr>
          <w:rFonts w:cstheme="minorHAnsi"/>
        </w:rPr>
        <w:t>.</w:t>
      </w:r>
      <w:r w:rsidR="00C37235">
        <w:rPr>
          <w:rFonts w:cstheme="minorHAnsi"/>
        </w:rPr>
        <w:t>ai software (</w:t>
      </w:r>
      <w:r w:rsidR="00C37235" w:rsidRPr="00C37235">
        <w:rPr>
          <w:rFonts w:cstheme="minorHAnsi"/>
        </w:rPr>
        <w:t>https://www.rayyan.ai/</w:t>
      </w:r>
      <w:r w:rsidR="00C37235">
        <w:rPr>
          <w:rFonts w:cstheme="minorHAnsi"/>
        </w:rPr>
        <w:t xml:space="preserve">), with full texts selected for further review. Issues regarding </w:t>
      </w:r>
      <w:r w:rsidR="00C37235" w:rsidRPr="00E90959">
        <w:rPr>
          <w:rFonts w:cstheme="minorHAnsi"/>
        </w:rPr>
        <w:t>eligibility</w:t>
      </w:r>
      <w:r w:rsidR="00C37235">
        <w:rPr>
          <w:rFonts w:cstheme="minorHAnsi"/>
        </w:rPr>
        <w:t xml:space="preserve"> of articles to be include in the narrative review were resolved by </w:t>
      </w:r>
      <w:r w:rsidR="00C37235" w:rsidRPr="00E90959">
        <w:rPr>
          <w:rFonts w:cstheme="minorHAnsi"/>
        </w:rPr>
        <w:t>a second reviewe</w:t>
      </w:r>
      <w:r w:rsidR="00C37235">
        <w:rPr>
          <w:rFonts w:cstheme="minorHAnsi"/>
        </w:rPr>
        <w:t>r (RM)</w:t>
      </w:r>
      <w:r w:rsidR="00C37235" w:rsidRPr="00E90959">
        <w:rPr>
          <w:rFonts w:cstheme="minorHAnsi"/>
        </w:rPr>
        <w:t xml:space="preserve"> </w:t>
      </w:r>
      <w:r w:rsidR="00C37235">
        <w:rPr>
          <w:rFonts w:cstheme="minorHAnsi"/>
        </w:rPr>
        <w:t>where needed</w:t>
      </w:r>
      <w:r w:rsidR="00C37235" w:rsidRPr="00E90959">
        <w:rPr>
          <w:rFonts w:cstheme="minorHAnsi"/>
        </w:rPr>
        <w:t>.</w:t>
      </w:r>
    </w:p>
    <w:p w14:paraId="2DF7841E" w14:textId="59ACA5EB" w:rsidR="00521B0B" w:rsidRPr="00977223" w:rsidRDefault="00521B0B" w:rsidP="00521B0B">
      <w:pPr>
        <w:spacing w:after="0" w:line="480" w:lineRule="auto"/>
        <w:ind w:firstLine="720"/>
        <w:rPr>
          <w:rFonts w:ascii="Calibri" w:hAnsi="Calibri" w:cs="Calibri"/>
        </w:rPr>
      </w:pPr>
      <w:r>
        <w:rPr>
          <w:rFonts w:ascii="Calibri" w:hAnsi="Calibri" w:cs="Calibri"/>
        </w:rPr>
        <w:t xml:space="preserve">With the permission of the R-MAPP </w:t>
      </w:r>
      <w:r>
        <w:rPr>
          <w:rFonts w:ascii="Calibri" w:hAnsi="Calibri" w:cs="Calibri"/>
        </w:rPr>
        <w:fldChar w:fldCharType="begin">
          <w:fldData xml:space="preserve">PEVuZE5vdGU+PENpdGU+PEF1dGhvcj5LcnpuYXJpxIc8L0F1dGhvcj48WWVhcj4yMDIwPC9ZZWFy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</w:fldData>
        </w:fldChar>
      </w:r>
      <w:r w:rsidR="008F496C">
        <w:rPr>
          <w:rFonts w:ascii="Calibri" w:hAnsi="Calibri" w:cs="Calibri"/>
        </w:rPr>
        <w:instrText xml:space="preserve"> ADDIN EN.CITE </w:instrText>
      </w:r>
      <w:r w:rsidR="008F496C">
        <w:rPr>
          <w:rFonts w:ascii="Calibri" w:hAnsi="Calibri" w:cs="Calibri"/>
        </w:rPr>
        <w:fldChar w:fldCharType="begin">
          <w:fldData xml:space="preserve">PEVuZE5vdGU+PENpdGU+PEF1dGhvcj5LcnpuYXJpxIc8L0F1dGhvcj48WWVhcj4yMDIwPC9ZZWFy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</w:fldData>
        </w:fldChar>
      </w:r>
      <w:r w:rsidR="008F496C">
        <w:rPr>
          <w:rFonts w:ascii="Calibri" w:hAnsi="Calibri" w:cs="Calibri"/>
        </w:rPr>
        <w:instrText xml:space="preserve"> ADDIN EN.CITE.DATA </w:instrText>
      </w:r>
      <w:r w:rsidR="008F496C">
        <w:rPr>
          <w:rFonts w:ascii="Calibri" w:hAnsi="Calibri" w:cs="Calibri"/>
        </w:rPr>
      </w:r>
      <w:r w:rsidR="008F496C">
        <w:rPr>
          <w:rFonts w:ascii="Calibri" w:hAnsi="Calibri" w:cs="Calibri"/>
        </w:rPr>
        <w:fldChar w:fldCharType="end"/>
      </w:r>
      <w:r>
        <w:rPr>
          <w:rFonts w:ascii="Calibri" w:hAnsi="Calibri" w:cs="Calibri"/>
        </w:rPr>
      </w:r>
      <w:r>
        <w:rPr>
          <w:rFonts w:ascii="Calibri" w:hAnsi="Calibri" w:cs="Calibri"/>
        </w:rPr>
        <w:fldChar w:fldCharType="separate"/>
      </w:r>
      <w:r w:rsidR="008F496C">
        <w:rPr>
          <w:rFonts w:ascii="Calibri" w:hAnsi="Calibri" w:cs="Calibri"/>
          <w:noProof/>
        </w:rPr>
        <w:t>(</w:t>
      </w:r>
      <w:hyperlink w:anchor="_ENREF_17" w:tooltip="Krznarić, 2020 #1731" w:history="1">
        <w:r w:rsidR="00B34104">
          <w:rPr>
            <w:rFonts w:ascii="Calibri" w:hAnsi="Calibri" w:cs="Calibri"/>
            <w:noProof/>
          </w:rPr>
          <w:t>17</w:t>
        </w:r>
      </w:hyperlink>
      <w:r w:rsidR="008F496C">
        <w:rPr>
          <w:rFonts w:ascii="Calibri" w:hAnsi="Calibri" w:cs="Calibri"/>
          <w:noProof/>
        </w:rPr>
        <w:t>)</w:t>
      </w:r>
      <w:r>
        <w:rPr>
          <w:rFonts w:ascii="Calibri" w:hAnsi="Calibri" w:cs="Calibri"/>
        </w:rPr>
        <w:fldChar w:fldCharType="end"/>
      </w:r>
      <w:r>
        <w:rPr>
          <w:rFonts w:ascii="Calibri" w:hAnsi="Calibri" w:cs="Calibri"/>
        </w:rPr>
        <w:t xml:space="preserve"> authors a </w:t>
      </w:r>
      <w:r w:rsidRPr="00D921E9">
        <w:rPr>
          <w:rFonts w:ascii="Calibri" w:hAnsi="Calibri"/>
        </w:rPr>
        <w:t>small working group of investigators (</w:t>
      </w:r>
      <w:r>
        <w:rPr>
          <w:rFonts w:ascii="Calibri" w:hAnsi="Calibri"/>
        </w:rPr>
        <w:t>LVM, JJ, RMB, ASD, NC</w:t>
      </w:r>
      <w:r w:rsidRPr="00D921E9">
        <w:rPr>
          <w:rFonts w:ascii="Calibri" w:hAnsi="Calibri"/>
        </w:rPr>
        <w:t xml:space="preserve">) </w:t>
      </w:r>
      <w:r>
        <w:rPr>
          <w:rFonts w:ascii="Calibri" w:hAnsi="Calibri"/>
        </w:rPr>
        <w:t xml:space="preserve">sought </w:t>
      </w:r>
      <w:r>
        <w:rPr>
          <w:rFonts w:ascii="Calibri" w:hAnsi="Calibri" w:cs="Calibri"/>
        </w:rPr>
        <w:t xml:space="preserve">to adapt the R-MAPP tool </w:t>
      </w:r>
      <w:r w:rsidRPr="00D921E9">
        <w:rPr>
          <w:rFonts w:ascii="Calibri" w:hAnsi="Calibri" w:cs="Calibri"/>
        </w:rPr>
        <w:t>provid</w:t>
      </w:r>
      <w:r>
        <w:rPr>
          <w:rFonts w:ascii="Calibri" w:hAnsi="Calibri" w:cs="Calibri"/>
        </w:rPr>
        <w:t>ing</w:t>
      </w:r>
      <w:r w:rsidRPr="00D921E9">
        <w:rPr>
          <w:rFonts w:ascii="Calibri" w:hAnsi="Calibri" w:cs="Calibri"/>
        </w:rPr>
        <w:t xml:space="preserve"> </w:t>
      </w:r>
      <w:r>
        <w:rPr>
          <w:rFonts w:ascii="Calibri" w:hAnsi="Calibri" w:cs="Calibri"/>
        </w:rPr>
        <w:t xml:space="preserve">a </w:t>
      </w:r>
      <w:r w:rsidRPr="00D921E9">
        <w:rPr>
          <w:rFonts w:ascii="Calibri" w:hAnsi="Calibri" w:cs="Calibri"/>
        </w:rPr>
        <w:t xml:space="preserve">simple </w:t>
      </w:r>
      <w:r>
        <w:rPr>
          <w:rFonts w:ascii="Calibri" w:hAnsi="Calibri" w:cs="Calibri"/>
        </w:rPr>
        <w:t>nutritional</w:t>
      </w:r>
      <w:r w:rsidRPr="00D921E9">
        <w:rPr>
          <w:rFonts w:ascii="Calibri" w:hAnsi="Calibri" w:cs="Calibri"/>
        </w:rPr>
        <w:t xml:space="preserve"> </w:t>
      </w:r>
      <w:r>
        <w:rPr>
          <w:rFonts w:ascii="Calibri" w:hAnsi="Calibri" w:cs="Calibri"/>
        </w:rPr>
        <w:t>assessment tool</w:t>
      </w:r>
      <w:r w:rsidRPr="00D921E9">
        <w:rPr>
          <w:rFonts w:ascii="Calibri" w:hAnsi="Calibri" w:cs="Calibri"/>
        </w:rPr>
        <w:t xml:space="preserve"> </w:t>
      </w:r>
      <w:r>
        <w:rPr>
          <w:rFonts w:ascii="Calibri" w:hAnsi="Calibri" w:cs="Calibri"/>
        </w:rPr>
        <w:t>based on</w:t>
      </w:r>
      <w:r w:rsidRPr="00D921E9">
        <w:rPr>
          <w:rFonts w:ascii="Calibri" w:hAnsi="Calibri" w:cs="Calibri"/>
        </w:rPr>
        <w:t xml:space="preserve"> a traffic light system</w:t>
      </w:r>
      <w:r>
        <w:rPr>
          <w:rFonts w:ascii="Calibri" w:hAnsi="Calibri" w:cs="Calibri"/>
        </w:rPr>
        <w:t xml:space="preserve"> of green (no concern), amber (some concern) red (significant concern) and purple (overnutrition)</w:t>
      </w:r>
      <w:r w:rsidRPr="00D921E9">
        <w:rPr>
          <w:rFonts w:ascii="Calibri" w:hAnsi="Calibri" w:cs="Calibri"/>
        </w:rPr>
        <w:t xml:space="preserve"> </w:t>
      </w:r>
      <w:r w:rsidRPr="00D921E9">
        <w:rPr>
          <w:rFonts w:ascii="Calibri" w:hAnsi="Calibri" w:cs="Calibri"/>
        </w:rPr>
        <w:fldChar w:fldCharType="begin">
          <w:fldData xml:space="preserve">PEVuZE5vdGU+PENpdGU+PEF1dGhvcj5IZWlieTwvQXV0aG9yPjxZZWFyPjE5OTg8L1llYXI+PFJl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</w:fldData>
        </w:fldChar>
      </w:r>
      <w:r w:rsidR="008F496C">
        <w:rPr>
          <w:rFonts w:ascii="Calibri" w:hAnsi="Calibri" w:cs="Calibri"/>
        </w:rPr>
        <w:instrText xml:space="preserve"> ADDIN EN.CITE </w:instrText>
      </w:r>
      <w:r w:rsidR="008F496C">
        <w:rPr>
          <w:rFonts w:ascii="Calibri" w:hAnsi="Calibri" w:cs="Calibri"/>
        </w:rPr>
        <w:fldChar w:fldCharType="begin">
          <w:fldData xml:space="preserve">PEVuZE5vdGU+PENpdGU+PEF1dGhvcj5IZWlieTwvQXV0aG9yPjxZZWFyPjE5OTg8L1llYXI+PFJl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</w:fldData>
        </w:fldChar>
      </w:r>
      <w:r w:rsidR="008F496C">
        <w:rPr>
          <w:rFonts w:ascii="Calibri" w:hAnsi="Calibri" w:cs="Calibri"/>
        </w:rPr>
        <w:instrText xml:space="preserve"> ADDIN EN.CITE.DATA </w:instrText>
      </w:r>
      <w:r w:rsidR="008F496C">
        <w:rPr>
          <w:rFonts w:ascii="Calibri" w:hAnsi="Calibri" w:cs="Calibri"/>
        </w:rPr>
      </w:r>
      <w:r w:rsidR="008F496C">
        <w:rPr>
          <w:rFonts w:ascii="Calibri" w:hAnsi="Calibri" w:cs="Calibri"/>
        </w:rPr>
        <w:fldChar w:fldCharType="end"/>
      </w:r>
      <w:r w:rsidRPr="00D921E9">
        <w:rPr>
          <w:rFonts w:ascii="Calibri" w:hAnsi="Calibri" w:cs="Calibri"/>
        </w:rPr>
      </w:r>
      <w:r w:rsidRPr="00D921E9">
        <w:rPr>
          <w:rFonts w:ascii="Calibri" w:hAnsi="Calibri" w:cs="Calibri"/>
        </w:rPr>
        <w:fldChar w:fldCharType="separate"/>
      </w:r>
      <w:r w:rsidR="008F496C">
        <w:rPr>
          <w:rFonts w:ascii="Calibri" w:hAnsi="Calibri" w:cs="Calibri"/>
          <w:noProof/>
        </w:rPr>
        <w:t>(</w:t>
      </w:r>
      <w:hyperlink w:anchor="_ENREF_11" w:tooltip="Heiby, 1998 #2113" w:history="1">
        <w:r w:rsidR="00B34104">
          <w:rPr>
            <w:rFonts w:ascii="Calibri" w:hAnsi="Calibri" w:cs="Calibri"/>
            <w:noProof/>
          </w:rPr>
          <w:t>11</w:t>
        </w:r>
      </w:hyperlink>
      <w:r w:rsidR="008F496C">
        <w:rPr>
          <w:rFonts w:ascii="Calibri" w:hAnsi="Calibri" w:cs="Calibri"/>
          <w:noProof/>
        </w:rPr>
        <w:t xml:space="preserve">, </w:t>
      </w:r>
      <w:hyperlink w:anchor="_ENREF_15" w:tooltip="Organization, 2017 #2118" w:history="1">
        <w:r w:rsidR="00B34104">
          <w:rPr>
            <w:rFonts w:ascii="Calibri" w:hAnsi="Calibri" w:cs="Calibri"/>
            <w:noProof/>
          </w:rPr>
          <w:t>15</w:t>
        </w:r>
      </w:hyperlink>
      <w:r w:rsidR="008F496C">
        <w:rPr>
          <w:rFonts w:ascii="Calibri" w:hAnsi="Calibri" w:cs="Calibri"/>
          <w:noProof/>
        </w:rPr>
        <w:t>)</w:t>
      </w:r>
      <w:r w:rsidRPr="00D921E9">
        <w:rPr>
          <w:rFonts w:ascii="Calibri" w:hAnsi="Calibri" w:cs="Calibri"/>
        </w:rPr>
        <w:fldChar w:fldCharType="end"/>
      </w:r>
      <w:r w:rsidRPr="00D921E9">
        <w:rPr>
          <w:rFonts w:ascii="Calibri" w:hAnsi="Calibri" w:cs="Calibri"/>
        </w:rPr>
        <w:t xml:space="preserve"> </w:t>
      </w:r>
      <w:r w:rsidRPr="00D921E9">
        <w:rPr>
          <w:rFonts w:ascii="Calibri" w:hAnsi="Calibri"/>
        </w:rPr>
        <w:t>before</w:t>
      </w:r>
      <w:r>
        <w:rPr>
          <w:rFonts w:ascii="Calibri" w:hAnsi="Calibri"/>
        </w:rPr>
        <w:t xml:space="preserve"> it was presented at</w:t>
      </w:r>
      <w:r w:rsidRPr="00D921E9">
        <w:rPr>
          <w:rFonts w:ascii="Calibri" w:hAnsi="Calibri"/>
        </w:rPr>
        <w:t xml:space="preserve"> the</w:t>
      </w:r>
      <w:r>
        <w:rPr>
          <w:rFonts w:ascii="Calibri" w:hAnsi="Calibri"/>
        </w:rPr>
        <w:t xml:space="preserve"> first</w:t>
      </w:r>
      <w:r w:rsidRPr="00D921E9">
        <w:rPr>
          <w:rFonts w:ascii="Calibri" w:hAnsi="Calibri"/>
        </w:rPr>
        <w:t xml:space="preserve"> expert stakeholder meeting</w:t>
      </w:r>
      <w:r>
        <w:rPr>
          <w:rFonts w:ascii="Calibri" w:hAnsi="Calibri" w:cs="Calibri"/>
        </w:rPr>
        <w:t xml:space="preserve">. In brief the proposed Pedi-R-MAPP tool comprised of eight sections; 1) General information about the child, 2) Presence of long term condition, 3) Assessment of recent changes in growth, 4) Assessment of </w:t>
      </w:r>
      <w:r>
        <w:rPr>
          <w:rFonts w:ascii="Calibri" w:hAnsi="Calibri" w:cs="Calibri"/>
        </w:rPr>
        <w:lastRenderedPageBreak/>
        <w:t>nutritional intake, 5) Assessment of food insecurity, 6) Presence of changes in physical activity, 7) Presence of clinical concerns that suggest an urgent medical review is required, and 8) Development of nutrition care plan. Depending on the provided answers, a nutrition awareness plan is proposed based on the colour rating described above.</w:t>
      </w:r>
    </w:p>
    <w:p w14:paraId="0B944E3D" w14:textId="77777777" w:rsidR="00521B0B" w:rsidRDefault="00521B0B" w:rsidP="00521B0B">
      <w:pPr>
        <w:spacing w:after="0" w:line="480" w:lineRule="auto"/>
        <w:ind w:firstLine="720"/>
        <w:rPr>
          <w:rFonts w:ascii="Calibri" w:eastAsia="Calibri" w:hAnsi="Calibri" w:cs="Calibri"/>
          <w:i/>
        </w:rPr>
      </w:pPr>
      <w:r>
        <w:rPr>
          <w:rFonts w:ascii="Calibri" w:eastAsia="Calibri" w:hAnsi="Calibri" w:cs="Calibri"/>
          <w:i/>
        </w:rPr>
        <w:t xml:space="preserve">Step 4: International survey of practice regarding paediatric remote nutrition consultations </w:t>
      </w:r>
    </w:p>
    <w:p w14:paraId="538A3DBF" w14:textId="77777777" w:rsidR="00521B0B" w:rsidRDefault="00521B0B" w:rsidP="00521B0B">
      <w:pPr>
        <w:spacing w:after="0" w:line="480" w:lineRule="auto"/>
        <w:ind w:firstLine="720"/>
      </w:pPr>
      <w:r>
        <w:t xml:space="preserve">To understand how international practices of remote nutrition consultations may have changed since March 2020, an anonymous survey was developed which included sections on </w:t>
      </w:r>
      <w:proofErr w:type="spellStart"/>
      <w:r>
        <w:t>i</w:t>
      </w:r>
      <w:proofErr w:type="spellEnd"/>
      <w:r>
        <w:t xml:space="preserve">) HCP demographics, ii) area of practice e.g., hospital, community and role in nutrition screening, iii) changes in practice related to growth monitoring and parental access to equipment and iv) future training and education. A URL link to the survey was distributed, using snowball sampling, through British Dietetic Association Paediatric Group, South African Dietetic Association, participants of the Delphi consensus and other individuals known to some authors (LVM, NC, LP), between May 10 and June 30, 2021. </w:t>
      </w:r>
      <w:r>
        <w:rPr>
          <w:rFonts w:ascii="Calibri" w:eastAsia="Calibri" w:hAnsi="Calibri" w:cs="Calibri"/>
        </w:rPr>
        <w:t xml:space="preserve">Completion of the survey was voluntary and electronic consent was obtained through the online survey </w:t>
      </w:r>
      <w:r w:rsidRPr="00DB669E">
        <w:rPr>
          <w:rFonts w:ascii="Calibri" w:eastAsia="Calibri" w:hAnsi="Calibri" w:cs="Calibri"/>
        </w:rPr>
        <w:t>(Supplementary File 2: Survey).</w:t>
      </w:r>
    </w:p>
    <w:p w14:paraId="796F9C14" w14:textId="77777777" w:rsidR="00521B0B" w:rsidRDefault="00521B0B" w:rsidP="00521B0B">
      <w:pPr>
        <w:shd w:val="clear" w:color="auto" w:fill="FFFFFF"/>
        <w:spacing w:after="0" w:line="480" w:lineRule="auto"/>
        <w:rPr>
          <w:rFonts w:ascii="Calibri" w:eastAsia="Calibri" w:hAnsi="Calibri" w:cs="Calibri"/>
          <w:i/>
        </w:rPr>
      </w:pPr>
      <w:r>
        <w:rPr>
          <w:rFonts w:ascii="Calibri" w:eastAsia="Calibri" w:hAnsi="Calibri" w:cs="Calibri"/>
          <w:i/>
        </w:rPr>
        <w:t>Step 5 and 6: Expert invitation and an initial virtual expert group meeting to agree the content of the nutrition awareness tool to be used in the modified Delphi process</w:t>
      </w:r>
    </w:p>
    <w:p w14:paraId="49C3A759" w14:textId="77777777" w:rsidR="00521B0B" w:rsidRPr="006A6A78" w:rsidRDefault="00521B0B" w:rsidP="00521B0B">
      <w:pPr>
        <w:shd w:val="clear" w:color="auto" w:fill="FFFFFF"/>
        <w:spacing w:after="0" w:line="480" w:lineRule="auto"/>
        <w:ind w:firstLine="720"/>
        <w:rPr>
          <w:rFonts w:ascii="Calibri" w:hAnsi="Calibri" w:cs="Calibri"/>
        </w:rPr>
      </w:pPr>
      <w:r>
        <w:t xml:space="preserve">     </w:t>
      </w:r>
      <w:r>
        <w:rPr>
          <w:rFonts w:ascii="Calibri" w:eastAsia="Calibri" w:hAnsi="Calibri" w:cs="Calibri"/>
        </w:rPr>
        <w:t xml:space="preserve">An initial e-mail outlining the project and study design and inviting participants to take part in the study was sent to a group of recognised experts (n=18) in the field of nutrition awareness, child health and paediatric nutrition from different regions in the world. </w:t>
      </w:r>
    </w:p>
    <w:p w14:paraId="71F7D360" w14:textId="77777777" w:rsidR="00521B0B" w:rsidRDefault="00521B0B" w:rsidP="00521B0B">
      <w:pPr>
        <w:spacing w:after="0" w:line="480" w:lineRule="auto"/>
        <w:rPr>
          <w:rFonts w:ascii="Calibri" w:eastAsia="Calibri" w:hAnsi="Calibri" w:cs="Calibri"/>
          <w:i/>
        </w:rPr>
      </w:pPr>
      <w:r>
        <w:rPr>
          <w:rFonts w:ascii="Calibri" w:eastAsia="Calibri" w:hAnsi="Calibri" w:cs="Calibri"/>
          <w:i/>
        </w:rPr>
        <w:t>First virtual expert meeting</w:t>
      </w:r>
    </w:p>
    <w:p w14:paraId="4B75061B" w14:textId="6333D2B2" w:rsidR="00521B0B" w:rsidRDefault="00521B0B" w:rsidP="00521B0B">
      <w:pPr>
        <w:spacing w:after="0" w:line="480" w:lineRule="auto"/>
        <w:ind w:firstLine="720"/>
        <w:rPr>
          <w:rFonts w:ascii="Calibri" w:eastAsia="Calibri" w:hAnsi="Calibri" w:cs="Calibri"/>
        </w:rPr>
      </w:pPr>
      <w:r>
        <w:rPr>
          <w:rFonts w:ascii="Calibri" w:eastAsia="Calibri" w:hAnsi="Calibri" w:cs="Calibri"/>
        </w:rPr>
        <w:t xml:space="preserve">The adult R-MAPP tool was modified following an evidence review, the results of which were presented at the first expert meeting held on March 5, 2021, with the purpose of </w:t>
      </w:r>
      <w:proofErr w:type="spellStart"/>
      <w:r>
        <w:rPr>
          <w:rFonts w:ascii="Calibri" w:eastAsia="Calibri" w:hAnsi="Calibri" w:cs="Calibri"/>
        </w:rPr>
        <w:t>i</w:t>
      </w:r>
      <w:proofErr w:type="spellEnd"/>
      <w:r>
        <w:rPr>
          <w:rFonts w:ascii="Calibri" w:eastAsia="Calibri" w:hAnsi="Calibri" w:cs="Calibri"/>
        </w:rPr>
        <w:t xml:space="preserve">) discussing and reviewing the initial draft Pedi-R-MAPP nutrition awareness tool, ii) establishing agreement behind the nutritional principles incorporated from the available evidence, into the nutrition awareness tool and iii) </w:t>
      </w:r>
      <w:r>
        <w:rPr>
          <w:rFonts w:ascii="Calibri" w:eastAsia="Calibri" w:hAnsi="Calibri" w:cs="Calibri"/>
        </w:rPr>
        <w:lastRenderedPageBreak/>
        <w:t xml:space="preserve">outlining the process for gaining consensus (Table 1). In terms of the </w:t>
      </w:r>
      <w:r w:rsidRPr="009F2F97">
        <w:rPr>
          <w:rFonts w:ascii="Calibri" w:eastAsia="Calibri" w:hAnsi="Calibri" w:cs="Calibri"/>
          <w:iCs/>
        </w:rPr>
        <w:t>process for achieving consensus of the nutrition awareness tool content</w:t>
      </w:r>
      <w:r>
        <w:rPr>
          <w:rFonts w:ascii="Calibri" w:eastAsia="Calibri" w:hAnsi="Calibri" w:cs="Calibri"/>
          <w:iCs/>
        </w:rPr>
        <w:t xml:space="preserve"> </w:t>
      </w:r>
      <w:r>
        <w:rPr>
          <w:rFonts w:ascii="Calibri" w:eastAsia="Calibri" w:hAnsi="Calibri" w:cs="Calibri"/>
        </w:rPr>
        <w:t xml:space="preserve">consensus was set </w:t>
      </w:r>
      <w:r>
        <w:rPr>
          <w:rFonts w:ascii="Calibri" w:eastAsia="Calibri" w:hAnsi="Calibri" w:cs="Calibri"/>
          <w:i/>
        </w:rPr>
        <w:t>a priori</w:t>
      </w:r>
      <w:r>
        <w:rPr>
          <w:rFonts w:ascii="Calibri" w:eastAsia="Calibri" w:hAnsi="Calibri" w:cs="Calibri"/>
        </w:rPr>
        <w:t xml:space="preserve"> at 75% agreement within any one of the available actions (keep, remove or modify the question). Responses with “no opinion” were excluded from the percentage agreement calculations</w:t>
      </w:r>
      <w:r w:rsidR="00B34104">
        <w:rPr>
          <w:rFonts w:ascii="Calibri" w:eastAsia="Calibri" w:hAnsi="Calibri" w:cs="Calibri"/>
        </w:rPr>
        <w:t xml:space="preserve"> </w:t>
      </w:r>
      <w:r w:rsidR="00B34104">
        <w:rPr>
          <w:rFonts w:ascii="Calibri" w:eastAsia="Calibri" w:hAnsi="Calibri" w:cs="Calibri"/>
        </w:rPr>
        <w:fldChar w:fldCharType="begin">
          <w:fldData xml:space="preserve">PEVuZE5vdGU+PENpdGU+PEF1dGhvcj5Xb29kY29jazwvQXV0aG9yPjxZZWFyPjIwMjA8L1llYXI+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==
</w:fldData>
        </w:fldChar>
      </w:r>
      <w:r w:rsidR="00B34104">
        <w:rPr>
          <w:rFonts w:ascii="Calibri" w:eastAsia="Calibri" w:hAnsi="Calibri" w:cs="Calibri"/>
        </w:rPr>
        <w:instrText xml:space="preserve"> ADDIN EN.CITE </w:instrText>
      </w:r>
      <w:r w:rsidR="00B34104">
        <w:rPr>
          <w:rFonts w:ascii="Calibri" w:eastAsia="Calibri" w:hAnsi="Calibri" w:cs="Calibri"/>
        </w:rPr>
        <w:fldChar w:fldCharType="begin">
          <w:fldData xml:space="preserve">PEVuZE5vdGU+PENpdGU+PEF1dGhvcj5Xb29kY29jazwvQXV0aG9yPjxZZWFyPjIwMjA8L1llYXI+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==
</w:fldData>
        </w:fldChar>
      </w:r>
      <w:r w:rsidR="00B34104">
        <w:rPr>
          <w:rFonts w:ascii="Calibri" w:eastAsia="Calibri" w:hAnsi="Calibri" w:cs="Calibri"/>
        </w:rPr>
        <w:instrText xml:space="preserve"> ADDIN EN.CITE.DATA </w:instrText>
      </w:r>
      <w:r w:rsidR="00B34104">
        <w:rPr>
          <w:rFonts w:ascii="Calibri" w:eastAsia="Calibri" w:hAnsi="Calibri" w:cs="Calibri"/>
        </w:rPr>
      </w:r>
      <w:r w:rsidR="00B34104">
        <w:rPr>
          <w:rFonts w:ascii="Calibri" w:eastAsia="Calibri" w:hAnsi="Calibri" w:cs="Calibri"/>
        </w:rPr>
        <w:fldChar w:fldCharType="end"/>
      </w:r>
      <w:r w:rsidR="00B34104">
        <w:rPr>
          <w:rFonts w:ascii="Calibri" w:eastAsia="Calibri" w:hAnsi="Calibri" w:cs="Calibri"/>
        </w:rPr>
      </w:r>
      <w:r w:rsidR="00B34104">
        <w:rPr>
          <w:rFonts w:ascii="Calibri" w:eastAsia="Calibri" w:hAnsi="Calibri" w:cs="Calibri"/>
        </w:rPr>
        <w:fldChar w:fldCharType="separate"/>
      </w:r>
      <w:r w:rsidR="00B34104">
        <w:rPr>
          <w:rFonts w:ascii="Calibri" w:eastAsia="Calibri" w:hAnsi="Calibri" w:cs="Calibri"/>
          <w:noProof/>
        </w:rPr>
        <w:t>(</w:t>
      </w:r>
      <w:hyperlink w:anchor="_ENREF_20" w:tooltip="Woodcock, 2020 #1732" w:history="1">
        <w:r w:rsidR="00B34104">
          <w:rPr>
            <w:rFonts w:ascii="Calibri" w:eastAsia="Calibri" w:hAnsi="Calibri" w:cs="Calibri"/>
            <w:noProof/>
          </w:rPr>
          <w:t>20</w:t>
        </w:r>
      </w:hyperlink>
      <w:r w:rsidR="00B34104">
        <w:rPr>
          <w:rFonts w:ascii="Calibri" w:eastAsia="Calibri" w:hAnsi="Calibri" w:cs="Calibri"/>
          <w:noProof/>
        </w:rPr>
        <w:t>)</w:t>
      </w:r>
      <w:r w:rsidR="00B34104">
        <w:rPr>
          <w:rFonts w:ascii="Calibri" w:eastAsia="Calibri" w:hAnsi="Calibri" w:cs="Calibri"/>
        </w:rPr>
        <w:fldChar w:fldCharType="end"/>
      </w:r>
      <w:r>
        <w:rPr>
          <w:rFonts w:ascii="Calibri" w:eastAsia="Calibri" w:hAnsi="Calibri" w:cs="Calibri"/>
        </w:rPr>
        <w:t xml:space="preserve">. </w:t>
      </w:r>
    </w:p>
    <w:p w14:paraId="637819F1" w14:textId="77777777" w:rsidR="00521B0B" w:rsidRDefault="00521B0B" w:rsidP="00521B0B">
      <w:pPr>
        <w:shd w:val="clear" w:color="auto" w:fill="FFFFFF"/>
        <w:spacing w:after="0" w:line="480" w:lineRule="auto"/>
        <w:rPr>
          <w:rFonts w:ascii="Calibri" w:eastAsia="Calibri" w:hAnsi="Calibri" w:cs="Calibri"/>
          <w:i/>
        </w:rPr>
      </w:pPr>
      <w:r>
        <w:rPr>
          <w:rFonts w:ascii="Calibri" w:eastAsia="Calibri" w:hAnsi="Calibri" w:cs="Calibri"/>
          <w:i/>
        </w:rPr>
        <w:t>Step 7, 8 and 9: Delphi on-line questionnaire and iterative changes to the draft of the Pedi-R-MAPP tool</w:t>
      </w:r>
    </w:p>
    <w:p w14:paraId="11880E1E" w14:textId="77777777" w:rsidR="00521B0B" w:rsidRDefault="00521B0B" w:rsidP="00521B0B">
      <w:pPr>
        <w:spacing w:after="0" w:line="480" w:lineRule="auto"/>
        <w:ind w:firstLine="720"/>
        <w:rPr>
          <w:rFonts w:ascii="Calibri" w:hAnsi="Calibri" w:cs="Calibri"/>
        </w:rPr>
      </w:pPr>
      <w:r>
        <w:rPr>
          <w:rFonts w:ascii="Calibri" w:eastAsia="Calibri" w:hAnsi="Calibri" w:cs="Calibri"/>
        </w:rPr>
        <w:t xml:space="preserve">Google </w:t>
      </w:r>
      <w:r>
        <w:t xml:space="preserve">Forms </w:t>
      </w:r>
      <w:r>
        <w:rPr>
          <w:rFonts w:ascii="Calibri" w:eastAsia="Calibri" w:hAnsi="Calibri" w:cs="Calibri"/>
        </w:rPr>
        <w:t xml:space="preserve">was used to create the anonymous structured questionnaire (Supplementary File 3: Delphi survey round one). The </w:t>
      </w:r>
      <w:r>
        <w:t>questionnaire</w:t>
      </w:r>
      <w:r>
        <w:rPr>
          <w:rFonts w:ascii="Calibri" w:eastAsia="Calibri" w:hAnsi="Calibri" w:cs="Calibri"/>
        </w:rPr>
        <w:t xml:space="preserve"> was administered to the expert group via a URL link and open for a period of one week (March 17-20, 2021). Participants were asked to vote on each question/ statement within the Pedi-R-MAPP, in turn electing to; “keep”, “remove”, “modify the question” or state “no opinion”. </w:t>
      </w:r>
    </w:p>
    <w:p w14:paraId="2B924707" w14:textId="3E9BA05B" w:rsidR="00521B0B" w:rsidRPr="00742FDF" w:rsidRDefault="00521B0B" w:rsidP="00521B0B">
      <w:pPr>
        <w:shd w:val="clear" w:color="auto" w:fill="FFFFFF"/>
        <w:spacing w:after="0" w:line="480" w:lineRule="auto"/>
        <w:ind w:firstLine="720"/>
        <w:rPr>
          <w:rFonts w:ascii="Calibri" w:hAnsi="Calibri" w:cs="Calibri"/>
        </w:rPr>
      </w:pPr>
      <w:r>
        <w:rPr>
          <w:rFonts w:ascii="Calibri" w:eastAsia="Calibri" w:hAnsi="Calibri" w:cs="Calibri"/>
        </w:rPr>
        <w:t xml:space="preserve">Categorical response options were used to ensure panel members were clear about the significance of their vote and to ensure the results were actionable with regards to what the final Pedi-R-MAPP tool should include. For each of the sections, a free text box was included for the expert panel to recommend modifications to a question/ statement or suggestions for the inclusion of additional questions/ statements </w:t>
      </w:r>
      <w:r>
        <w:rPr>
          <w:rFonts w:ascii="Calibri" w:hAnsi="Calibri" w:cs="Calibri"/>
        </w:rPr>
        <w:fldChar w:fldCharType="begin">
          <w:fldData xml:space="preserve">PEVuZE5vdGU+PENpdGU+PEF1dGhvcj5FbGdlcnNtYTwvQXV0aG9yPjxZZWFyPjIwMjE8L1llYXI+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</w:fldData>
        </w:fldChar>
      </w:r>
      <w:r w:rsidR="008F496C">
        <w:rPr>
          <w:rFonts w:ascii="Calibri" w:hAnsi="Calibri" w:cs="Calibri"/>
        </w:rPr>
        <w:instrText xml:space="preserve"> ADDIN EN.CITE </w:instrText>
      </w:r>
      <w:r w:rsidR="008F496C">
        <w:rPr>
          <w:rFonts w:ascii="Calibri" w:hAnsi="Calibri" w:cs="Calibri"/>
        </w:rPr>
        <w:fldChar w:fldCharType="begin">
          <w:fldData xml:space="preserve">PEVuZE5vdGU+PENpdGU+PEF1dGhvcj5FbGdlcnNtYTwvQXV0aG9yPjxZZWFyPjIwMjE8L1llYXI+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</w:fldData>
        </w:fldChar>
      </w:r>
      <w:r w:rsidR="008F496C">
        <w:rPr>
          <w:rFonts w:ascii="Calibri" w:hAnsi="Calibri" w:cs="Calibri"/>
        </w:rPr>
        <w:instrText xml:space="preserve"> ADDIN EN.CITE.DATA </w:instrText>
      </w:r>
      <w:r w:rsidR="008F496C">
        <w:rPr>
          <w:rFonts w:ascii="Calibri" w:hAnsi="Calibri" w:cs="Calibri"/>
        </w:rPr>
      </w:r>
      <w:r w:rsidR="008F496C">
        <w:rPr>
          <w:rFonts w:ascii="Calibri" w:hAnsi="Calibri" w:cs="Calibri"/>
        </w:rPr>
        <w:fldChar w:fldCharType="end"/>
      </w:r>
      <w:r>
        <w:rPr>
          <w:rFonts w:ascii="Calibri" w:hAnsi="Calibri" w:cs="Calibri"/>
        </w:rPr>
      </w:r>
      <w:r>
        <w:rPr>
          <w:rFonts w:ascii="Calibri" w:hAnsi="Calibri" w:cs="Calibri"/>
        </w:rPr>
        <w:fldChar w:fldCharType="separate"/>
      </w:r>
      <w:r w:rsidR="008F496C">
        <w:rPr>
          <w:rFonts w:ascii="Calibri" w:hAnsi="Calibri" w:cs="Calibri"/>
          <w:noProof/>
        </w:rPr>
        <w:t>(</w:t>
      </w:r>
      <w:hyperlink w:anchor="_ENREF_20" w:tooltip="Woodcock, 2020 #1732" w:history="1">
        <w:r w:rsidR="00B34104">
          <w:rPr>
            <w:rFonts w:ascii="Calibri" w:hAnsi="Calibri" w:cs="Calibri"/>
            <w:noProof/>
          </w:rPr>
          <w:t>20-22</w:t>
        </w:r>
      </w:hyperlink>
      <w:r w:rsidR="008F496C">
        <w:rPr>
          <w:rFonts w:ascii="Calibri" w:hAnsi="Calibri" w:cs="Calibri"/>
          <w:noProof/>
        </w:rPr>
        <w:t>)</w:t>
      </w:r>
      <w:r>
        <w:rPr>
          <w:rFonts w:ascii="Calibri" w:hAnsi="Calibri" w:cs="Calibri"/>
        </w:rPr>
        <w:fldChar w:fldCharType="end"/>
      </w:r>
      <w:r>
        <w:rPr>
          <w:rFonts w:ascii="Calibri" w:eastAsia="Calibri" w:hAnsi="Calibri" w:cs="Calibri"/>
        </w:rPr>
        <w:t xml:space="preserve">. For questions where consensus to “keep” or “remove” or “modify” was not achieved; written comments were examined, and suggested modifications were included to be voted on in the second survey.  </w:t>
      </w:r>
      <w:r w:rsidRPr="00DE02F5">
        <w:rPr>
          <w:rFonts w:ascii="Calibri" w:eastAsia="Calibri" w:hAnsi="Calibri" w:cs="Calibri"/>
          <w:iCs/>
        </w:rPr>
        <w:t>Q</w:t>
      </w:r>
      <w:r>
        <w:rPr>
          <w:rFonts w:ascii="Calibri" w:eastAsia="Calibri" w:hAnsi="Calibri" w:cs="Calibri"/>
        </w:rPr>
        <w:t>uestions that did not achieve consensus were included in the second survey.</w:t>
      </w:r>
    </w:p>
    <w:p w14:paraId="25BB9EE0" w14:textId="77777777" w:rsidR="00521B0B" w:rsidRDefault="00521B0B" w:rsidP="00521B0B">
      <w:pPr>
        <w:shd w:val="clear" w:color="auto" w:fill="FFFFFF"/>
        <w:spacing w:after="0" w:line="480" w:lineRule="auto"/>
        <w:rPr>
          <w:rFonts w:ascii="Calibri" w:eastAsia="Calibri" w:hAnsi="Calibri" w:cs="Calibri"/>
          <w:i/>
        </w:rPr>
      </w:pPr>
      <w:r>
        <w:rPr>
          <w:rFonts w:ascii="Calibri" w:eastAsia="Calibri" w:hAnsi="Calibri" w:cs="Calibri"/>
          <w:i/>
        </w:rPr>
        <w:t>Round 2: Delphi on-line questionnaire</w:t>
      </w:r>
    </w:p>
    <w:p w14:paraId="29CACE38" w14:textId="77777777" w:rsidR="00521B0B" w:rsidRDefault="00521B0B" w:rsidP="00521B0B">
      <w:pPr>
        <w:shd w:val="clear" w:color="auto" w:fill="FFFFFF"/>
        <w:spacing w:after="0" w:line="480" w:lineRule="auto"/>
        <w:ind w:firstLine="720"/>
        <w:rPr>
          <w:rFonts w:ascii="Calibri" w:eastAsia="Calibri" w:hAnsi="Calibri" w:cs="Calibri"/>
        </w:rPr>
      </w:pPr>
      <w:r>
        <w:rPr>
          <w:rFonts w:ascii="Calibri" w:eastAsia="Calibri" w:hAnsi="Calibri" w:cs="Calibri"/>
        </w:rPr>
        <w:t xml:space="preserve">As part of the second survey participants were informed, about three sets of question/ statements; 1) a set of questions/ statements to keep by consensus, 2) a set of questions to remove by consensus and 3) a set of questions/ statements where consensus to keep or remove was not achieved, which would be discussed during the second virtual expert meeting. Participants were asked to review the aggregated agreement percentages for each of the questions/ statements where consensus had not </w:t>
      </w:r>
      <w:r>
        <w:rPr>
          <w:rFonts w:ascii="Calibri" w:eastAsia="Calibri" w:hAnsi="Calibri" w:cs="Calibri"/>
        </w:rPr>
        <w:lastRenderedPageBreak/>
        <w:t>been achieved and to vote on whether to keep”, “remove”, “modify the question” or state they had “no opinion”. The second survey was open from the (23 March – 2</w:t>
      </w:r>
      <w:r>
        <w:rPr>
          <w:rFonts w:ascii="Calibri" w:eastAsia="Calibri" w:hAnsi="Calibri" w:cs="Calibri"/>
          <w:vertAlign w:val="superscript"/>
        </w:rPr>
        <w:t xml:space="preserve"> </w:t>
      </w:r>
      <w:r>
        <w:rPr>
          <w:rFonts w:ascii="Calibri" w:eastAsia="Calibri" w:hAnsi="Calibri" w:cs="Calibri"/>
        </w:rPr>
        <w:t>April 2021).</w:t>
      </w:r>
    </w:p>
    <w:p w14:paraId="645601D3" w14:textId="77777777" w:rsidR="00521B0B" w:rsidRDefault="00521B0B" w:rsidP="00521B0B">
      <w:pPr>
        <w:shd w:val="clear" w:color="auto" w:fill="FFFFFF"/>
        <w:spacing w:after="0" w:line="480" w:lineRule="auto"/>
        <w:rPr>
          <w:rFonts w:ascii="Calibri" w:eastAsia="Calibri" w:hAnsi="Calibri" w:cs="Calibri"/>
          <w:i/>
        </w:rPr>
      </w:pPr>
      <w:r>
        <w:rPr>
          <w:rFonts w:ascii="Calibri" w:eastAsia="Calibri" w:hAnsi="Calibri" w:cs="Calibri"/>
          <w:i/>
        </w:rPr>
        <w:t>Step 10:</w:t>
      </w:r>
      <w:r>
        <w:rPr>
          <w:rFonts w:ascii="Calibri" w:eastAsia="Calibri" w:hAnsi="Calibri" w:cs="Calibri"/>
        </w:rPr>
        <w:t xml:space="preserve"> </w:t>
      </w:r>
      <w:r>
        <w:rPr>
          <w:rFonts w:ascii="Calibri" w:eastAsia="Calibri" w:hAnsi="Calibri" w:cs="Calibri"/>
          <w:i/>
        </w:rPr>
        <w:t>Second expert meeting to gain agreement for remaining questions and</w:t>
      </w:r>
      <w:r>
        <w:rPr>
          <w:rFonts w:ascii="Calibri" w:eastAsia="Calibri" w:hAnsi="Calibri" w:cs="Calibri"/>
        </w:rPr>
        <w:t xml:space="preserve"> </w:t>
      </w:r>
      <w:r>
        <w:rPr>
          <w:rFonts w:ascii="Calibri" w:eastAsia="Calibri" w:hAnsi="Calibri" w:cs="Calibri"/>
          <w:i/>
        </w:rPr>
        <w:t>finalise the content of the nutrition awareness tool</w:t>
      </w:r>
    </w:p>
    <w:p w14:paraId="5290E06E" w14:textId="4FD2F1D7" w:rsidR="00521B0B" w:rsidRDefault="00521B0B" w:rsidP="00521B0B">
      <w:pPr>
        <w:spacing w:after="0" w:line="480" w:lineRule="auto"/>
        <w:ind w:firstLine="720"/>
        <w:rPr>
          <w:rFonts w:ascii="Calibri" w:eastAsia="Calibri" w:hAnsi="Calibri" w:cs="Calibri"/>
        </w:rPr>
      </w:pPr>
      <w:r>
        <w:rPr>
          <w:rFonts w:ascii="Calibri" w:eastAsia="Calibri" w:hAnsi="Calibri" w:cs="Calibri"/>
        </w:rPr>
        <w:t xml:space="preserve">Prior to the final meeting participants were sent a PDF version of the Pedi-R-MAPP including the percentage of responses and actions for all the questions, and a list of statements where consensus was not achieved.  The purpose of this meeting was to </w:t>
      </w:r>
      <w:proofErr w:type="spellStart"/>
      <w:r>
        <w:rPr>
          <w:rFonts w:ascii="Calibri" w:eastAsia="Calibri" w:hAnsi="Calibri" w:cs="Calibri"/>
        </w:rPr>
        <w:t>i</w:t>
      </w:r>
      <w:proofErr w:type="spellEnd"/>
      <w:r>
        <w:rPr>
          <w:rFonts w:ascii="Calibri" w:eastAsia="Calibri" w:hAnsi="Calibri" w:cs="Calibri"/>
        </w:rPr>
        <w:t>) review questions/ statements where there was no-consensus, ii) agree to “keep” or “remove” a question/ statement and ii) agree on the final content of the Pedi-R-MAPP tool</w:t>
      </w:r>
      <w:r w:rsidR="00B34104">
        <w:rPr>
          <w:rFonts w:ascii="Calibri" w:eastAsia="Calibri" w:hAnsi="Calibri" w:cs="Calibri"/>
        </w:rPr>
        <w:t xml:space="preserve">  </w:t>
      </w:r>
      <w:r w:rsidR="00B34104">
        <w:rPr>
          <w:rFonts w:ascii="Calibri" w:hAnsi="Calibri" w:cs="Calibri"/>
          <w:bCs/>
        </w:rPr>
        <w:fldChar w:fldCharType="begin">
          <w:fldData xml:space="preserve">PEVuZE5vdGU+PENpdGU+PEF1dGhvcj5Xb29kY29jazwvQXV0aG9yPjxZZWFyPjIwMjA8L1llYXI+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</w:fldData>
        </w:fldChar>
      </w:r>
      <w:r w:rsidR="00B34104">
        <w:rPr>
          <w:rFonts w:ascii="Calibri" w:hAnsi="Calibri" w:cs="Calibri"/>
          <w:bCs/>
        </w:rPr>
        <w:instrText xml:space="preserve"> ADDIN EN.CITE </w:instrText>
      </w:r>
      <w:r w:rsidR="00B34104">
        <w:rPr>
          <w:rFonts w:ascii="Calibri" w:hAnsi="Calibri" w:cs="Calibri"/>
          <w:bCs/>
        </w:rPr>
        <w:fldChar w:fldCharType="begin">
          <w:fldData xml:space="preserve">PEVuZE5vdGU+PENpdGU+PEF1dGhvcj5Xb29kY29jazwvQXV0aG9yPjxZZWFyPjIwMjA8L1llYXI+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</w:fldData>
        </w:fldChar>
      </w:r>
      <w:r w:rsidR="00B34104">
        <w:rPr>
          <w:rFonts w:ascii="Calibri" w:hAnsi="Calibri" w:cs="Calibri"/>
          <w:bCs/>
        </w:rPr>
        <w:instrText xml:space="preserve"> ADDIN EN.CITE.DATA </w:instrText>
      </w:r>
      <w:r w:rsidR="00B34104">
        <w:rPr>
          <w:rFonts w:ascii="Calibri" w:hAnsi="Calibri" w:cs="Calibri"/>
          <w:bCs/>
        </w:rPr>
      </w:r>
      <w:r w:rsidR="00B34104">
        <w:rPr>
          <w:rFonts w:ascii="Calibri" w:hAnsi="Calibri" w:cs="Calibri"/>
          <w:bCs/>
        </w:rPr>
        <w:fldChar w:fldCharType="end"/>
      </w:r>
      <w:r w:rsidR="00B34104">
        <w:rPr>
          <w:rFonts w:ascii="Calibri" w:hAnsi="Calibri" w:cs="Calibri"/>
          <w:bCs/>
        </w:rPr>
      </w:r>
      <w:r w:rsidR="00B34104">
        <w:rPr>
          <w:rFonts w:ascii="Calibri" w:hAnsi="Calibri" w:cs="Calibri"/>
          <w:bCs/>
        </w:rPr>
        <w:fldChar w:fldCharType="separate"/>
      </w:r>
      <w:r w:rsidR="00B34104">
        <w:rPr>
          <w:rFonts w:ascii="Calibri" w:hAnsi="Calibri" w:cs="Calibri"/>
          <w:bCs/>
          <w:noProof/>
        </w:rPr>
        <w:t>(</w:t>
      </w:r>
      <w:hyperlink w:anchor="_ENREF_18" w:tooltip="Dalkey N, 1963 #2121" w:history="1">
        <w:r w:rsidR="00B34104">
          <w:rPr>
            <w:rFonts w:ascii="Calibri" w:hAnsi="Calibri" w:cs="Calibri"/>
            <w:bCs/>
            <w:noProof/>
          </w:rPr>
          <w:t>18-21</w:t>
        </w:r>
      </w:hyperlink>
      <w:r w:rsidR="00B34104">
        <w:rPr>
          <w:rFonts w:ascii="Calibri" w:hAnsi="Calibri" w:cs="Calibri"/>
          <w:bCs/>
          <w:noProof/>
        </w:rPr>
        <w:t>)</w:t>
      </w:r>
      <w:r w:rsidR="00B34104">
        <w:rPr>
          <w:rFonts w:ascii="Calibri" w:hAnsi="Calibri" w:cs="Calibri"/>
          <w:bCs/>
        </w:rPr>
        <w:fldChar w:fldCharType="end"/>
      </w:r>
      <w:r>
        <w:rPr>
          <w:rFonts w:ascii="Calibri" w:eastAsia="Calibri" w:hAnsi="Calibri" w:cs="Calibri"/>
        </w:rPr>
        <w:t xml:space="preserve">. </w:t>
      </w:r>
    </w:p>
    <w:p w14:paraId="1AFEC191" w14:textId="77777777" w:rsidR="00521B0B" w:rsidRPr="008517E9" w:rsidRDefault="00521B0B" w:rsidP="00521B0B">
      <w:pPr>
        <w:spacing w:after="0" w:line="480" w:lineRule="auto"/>
        <w:rPr>
          <w:rFonts w:cstheme="minorHAnsi"/>
        </w:rPr>
      </w:pPr>
      <w:r w:rsidRPr="008517E9">
        <w:rPr>
          <w:rFonts w:cstheme="minorHAnsi"/>
          <w:b/>
        </w:rPr>
        <w:t>Statistical analysis</w:t>
      </w:r>
    </w:p>
    <w:p w14:paraId="3A5496D7" w14:textId="77777777" w:rsidR="00521B0B" w:rsidRPr="00E7304A" w:rsidRDefault="00521B0B" w:rsidP="00521B0B">
      <w:pPr>
        <w:pStyle w:val="Default"/>
        <w:spacing w:after="0" w:line="480" w:lineRule="auto"/>
        <w:ind w:firstLine="720"/>
        <w:rPr>
          <w:bCs/>
          <w:sz w:val="22"/>
          <w:szCs w:val="22"/>
        </w:rPr>
      </w:pPr>
      <w:r w:rsidRPr="00E7304A">
        <w:rPr>
          <w:rFonts w:cstheme="minorHAnsi"/>
          <w:sz w:val="22"/>
          <w:szCs w:val="22"/>
        </w:rPr>
        <w:t>Mean and standard deviation (SD) was used to summarise</w:t>
      </w:r>
      <w:r>
        <w:rPr>
          <w:rFonts w:cstheme="minorHAnsi"/>
          <w:sz w:val="22"/>
          <w:szCs w:val="22"/>
        </w:rPr>
        <w:t xml:space="preserve"> the</w:t>
      </w:r>
      <w:r w:rsidRPr="00E7304A">
        <w:rPr>
          <w:rFonts w:cstheme="minorHAnsi"/>
          <w:sz w:val="22"/>
          <w:szCs w:val="22"/>
        </w:rPr>
        <w:t xml:space="preserve"> data. Categorical variables are expressed as frequencies and percentages. </w:t>
      </w:r>
      <w:r w:rsidRPr="00B74289">
        <w:rPr>
          <w:rFonts w:asciiTheme="minorHAnsi" w:hAnsiTheme="minorHAnsi" w:cs="Segoe UI"/>
          <w:color w:val="auto"/>
          <w:sz w:val="22"/>
          <w:szCs w:val="22"/>
        </w:rPr>
        <w:t xml:space="preserve">Non-parametric tests </w:t>
      </w:r>
      <w:r>
        <w:rPr>
          <w:rFonts w:asciiTheme="minorHAnsi" w:hAnsiTheme="minorHAnsi" w:cs="Segoe UI"/>
          <w:color w:val="auto"/>
          <w:sz w:val="22"/>
          <w:szCs w:val="22"/>
        </w:rPr>
        <w:t xml:space="preserve">such as </w:t>
      </w:r>
      <w:r w:rsidRPr="00B74289">
        <w:rPr>
          <w:rFonts w:asciiTheme="minorHAnsi" w:hAnsiTheme="minorHAnsi" w:cs="Segoe UI"/>
          <w:color w:val="auto"/>
          <w:sz w:val="22"/>
          <w:szCs w:val="22"/>
        </w:rPr>
        <w:t>Mann Whitney</w:t>
      </w:r>
      <w:r>
        <w:rPr>
          <w:rFonts w:asciiTheme="minorHAnsi" w:hAnsiTheme="minorHAnsi" w:cs="Segoe UI"/>
          <w:color w:val="auto"/>
          <w:sz w:val="22"/>
          <w:szCs w:val="22"/>
        </w:rPr>
        <w:t xml:space="preserve"> and Chi square tests</w:t>
      </w:r>
      <w:r w:rsidRPr="00B74289">
        <w:rPr>
          <w:rFonts w:asciiTheme="minorHAnsi" w:hAnsiTheme="minorHAnsi" w:cs="Segoe UI"/>
          <w:color w:val="auto"/>
          <w:sz w:val="22"/>
          <w:szCs w:val="22"/>
        </w:rPr>
        <w:t xml:space="preserve"> were used to examine differences between outcome variables</w:t>
      </w:r>
      <w:r>
        <w:rPr>
          <w:rFonts w:asciiTheme="minorHAnsi" w:hAnsiTheme="minorHAnsi" w:cs="Segoe UI"/>
          <w:color w:val="auto"/>
          <w:sz w:val="22"/>
          <w:szCs w:val="22"/>
        </w:rPr>
        <w:t xml:space="preserve"> reported in the international survey.</w:t>
      </w:r>
      <w:r w:rsidRPr="00E7304A">
        <w:rPr>
          <w:rFonts w:cstheme="minorHAnsi"/>
          <w:sz w:val="22"/>
          <w:szCs w:val="22"/>
        </w:rPr>
        <w:t xml:space="preserve"> Statistical analysis was performed by GraphPad 9 (San Diego, CA, USA</w:t>
      </w:r>
      <w:r w:rsidRPr="00DB669E">
        <w:rPr>
          <w:rFonts w:cstheme="minorHAnsi"/>
          <w:sz w:val="22"/>
          <w:szCs w:val="22"/>
        </w:rPr>
        <w:t xml:space="preserve">). A </w:t>
      </w:r>
      <w:r w:rsidRPr="00DB669E">
        <w:rPr>
          <w:rFonts w:cstheme="minorHAnsi"/>
          <w:i/>
          <w:sz w:val="22"/>
          <w:szCs w:val="22"/>
        </w:rPr>
        <w:t xml:space="preserve">p </w:t>
      </w:r>
      <w:r w:rsidRPr="00DB669E">
        <w:rPr>
          <w:rFonts w:cstheme="minorHAnsi"/>
          <w:sz w:val="22"/>
          <w:szCs w:val="22"/>
        </w:rPr>
        <w:t>value of &lt;0.05 was considered statistically significant.</w:t>
      </w:r>
    </w:p>
    <w:p w14:paraId="5A2B94AA" w14:textId="77777777" w:rsidR="00521B0B" w:rsidRDefault="00521B0B" w:rsidP="00521B0B">
      <w:pPr>
        <w:spacing w:after="0" w:line="480" w:lineRule="auto"/>
        <w:rPr>
          <w:b/>
        </w:rPr>
      </w:pPr>
      <w:r>
        <w:rPr>
          <w:b/>
        </w:rPr>
        <w:t>Results</w:t>
      </w:r>
    </w:p>
    <w:p w14:paraId="54F32070" w14:textId="77777777" w:rsidR="00521B0B" w:rsidRDefault="00521B0B" w:rsidP="00521B0B">
      <w:pPr>
        <w:shd w:val="clear" w:color="auto" w:fill="FFFFFF"/>
        <w:spacing w:after="0" w:line="480" w:lineRule="auto"/>
        <w:rPr>
          <w:rFonts w:ascii="Calibri" w:eastAsia="Calibri" w:hAnsi="Calibri" w:cs="Calibri"/>
          <w:i/>
        </w:rPr>
      </w:pPr>
      <w:bookmarkStart w:id="4" w:name="_Hlk86238792"/>
      <w:r>
        <w:rPr>
          <w:rFonts w:ascii="Calibri" w:eastAsia="Calibri" w:hAnsi="Calibri" w:cs="Calibri"/>
          <w:i/>
        </w:rPr>
        <w:t>Step 1, 2 and 3: Permission to adapt the R-MAPP tool, literature review and development of draft nutrition awareness tool Pedi-R-MAPP</w:t>
      </w:r>
    </w:p>
    <w:p w14:paraId="0E304AFF" w14:textId="7B9910DA" w:rsidR="00521B0B" w:rsidRDefault="00521B0B" w:rsidP="00521B0B">
      <w:pPr>
        <w:spacing w:after="0" w:line="480" w:lineRule="auto"/>
        <w:ind w:firstLine="720"/>
        <w:rPr>
          <w:rFonts w:ascii="Calibri" w:eastAsia="Calibri" w:hAnsi="Calibri" w:cs="Calibri"/>
        </w:rPr>
      </w:pPr>
      <w:r>
        <w:rPr>
          <w:rFonts w:ascii="Calibri" w:eastAsia="Calibri" w:hAnsi="Calibri" w:cs="Calibri"/>
        </w:rPr>
        <w:t xml:space="preserve">The authors of the </w:t>
      </w:r>
      <w:r w:rsidRPr="00E2090B">
        <w:rPr>
          <w:rFonts w:ascii="Calibri" w:eastAsia="Calibri" w:hAnsi="Calibri" w:cs="Calibri"/>
          <w:bCs/>
        </w:rPr>
        <w:t>R-MAPP</w:t>
      </w:r>
      <w:r>
        <w:rPr>
          <w:rFonts w:ascii="Calibri" w:eastAsia="Calibri" w:hAnsi="Calibri" w:cs="Calibri"/>
        </w:rPr>
        <w:t xml:space="preserve"> </w:t>
      </w:r>
      <w:r>
        <w:rPr>
          <w:rFonts w:ascii="Calibri" w:eastAsia="Calibri" w:hAnsi="Calibri" w:cs="Calibri"/>
        </w:rPr>
        <w:fldChar w:fldCharType="begin">
          <w:fldData xml:space="preserve">PEVuZE5vdGU+PENpdGU+PEF1dGhvcj5LcnpuYXJpxIc8L0F1dGhvcj48WWVhcj4yMDIwPC9ZZWFy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</w:fldData>
        </w:fldChar>
      </w:r>
      <w:r w:rsidR="008F496C">
        <w:rPr>
          <w:rFonts w:ascii="Calibri" w:eastAsia="Calibri" w:hAnsi="Calibri" w:cs="Calibri"/>
        </w:rPr>
        <w:instrText xml:space="preserve"> ADDIN EN.CITE </w:instrText>
      </w:r>
      <w:r w:rsidR="008F496C">
        <w:rPr>
          <w:rFonts w:ascii="Calibri" w:eastAsia="Calibri" w:hAnsi="Calibri" w:cs="Calibri"/>
        </w:rPr>
        <w:fldChar w:fldCharType="begin">
          <w:fldData xml:space="preserve">PEVuZE5vdGU+PENpdGU+PEF1dGhvcj5LcnpuYXJpxIc8L0F1dGhvcj48WWVhcj4yMDIwPC9ZZWFy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</w:fldData>
        </w:fldChar>
      </w:r>
      <w:r w:rsidR="008F496C">
        <w:rPr>
          <w:rFonts w:ascii="Calibri" w:eastAsia="Calibri" w:hAnsi="Calibri" w:cs="Calibri"/>
        </w:rPr>
        <w:instrText xml:space="preserve"> ADDIN EN.CITE.DATA </w:instrText>
      </w:r>
      <w:r w:rsidR="008F496C">
        <w:rPr>
          <w:rFonts w:ascii="Calibri" w:eastAsia="Calibri" w:hAnsi="Calibri" w:cs="Calibri"/>
        </w:rPr>
      </w:r>
      <w:r w:rsidR="008F496C">
        <w:rPr>
          <w:rFonts w:ascii="Calibri" w:eastAsia="Calibri" w:hAnsi="Calibri" w:cs="Calibri"/>
        </w:rPr>
        <w:fldChar w:fldCharType="end"/>
      </w:r>
      <w:r>
        <w:rPr>
          <w:rFonts w:ascii="Calibri" w:eastAsia="Calibri" w:hAnsi="Calibri" w:cs="Calibri"/>
        </w:rPr>
      </w:r>
      <w:r>
        <w:rPr>
          <w:rFonts w:ascii="Calibri" w:eastAsia="Calibri" w:hAnsi="Calibri" w:cs="Calibri"/>
        </w:rPr>
        <w:fldChar w:fldCharType="separate"/>
      </w:r>
      <w:r w:rsidR="008F496C">
        <w:rPr>
          <w:rFonts w:ascii="Calibri" w:eastAsia="Calibri" w:hAnsi="Calibri" w:cs="Calibri"/>
          <w:noProof/>
        </w:rPr>
        <w:t>(</w:t>
      </w:r>
      <w:hyperlink w:anchor="_ENREF_17" w:tooltip="Krznarić, 2020 #1731" w:history="1">
        <w:r w:rsidR="00B34104">
          <w:rPr>
            <w:rFonts w:ascii="Calibri" w:eastAsia="Calibri" w:hAnsi="Calibri" w:cs="Calibri"/>
            <w:noProof/>
          </w:rPr>
          <w:t>17</w:t>
        </w:r>
      </w:hyperlink>
      <w:r w:rsidR="008F496C">
        <w:rPr>
          <w:rFonts w:ascii="Calibri" w:eastAsia="Calibri" w:hAnsi="Calibri" w:cs="Calibri"/>
          <w:noProof/>
        </w:rPr>
        <w:t>)</w:t>
      </w:r>
      <w:r>
        <w:rPr>
          <w:rFonts w:ascii="Calibri" w:eastAsia="Calibri" w:hAnsi="Calibri" w:cs="Calibri"/>
        </w:rPr>
        <w:fldChar w:fldCharType="end"/>
      </w:r>
      <w:r>
        <w:rPr>
          <w:rFonts w:ascii="Calibri" w:eastAsia="Calibri" w:hAnsi="Calibri" w:cs="Calibri"/>
        </w:rPr>
        <w:t xml:space="preserve"> tool provided permission to adapt the adult tool into a paediatric version.  </w:t>
      </w:r>
      <w:r w:rsidRPr="00DB669E">
        <w:rPr>
          <w:rFonts w:ascii="Calibri" w:eastAsia="Calibri" w:hAnsi="Calibri" w:cs="Calibri"/>
        </w:rPr>
        <w:t>Seventy-</w:t>
      </w:r>
      <w:r>
        <w:rPr>
          <w:rFonts w:ascii="Calibri" w:eastAsia="Calibri" w:hAnsi="Calibri" w:cs="Calibri"/>
        </w:rPr>
        <w:t xml:space="preserve">four </w:t>
      </w:r>
      <w:r w:rsidRPr="00DB669E">
        <w:rPr>
          <w:rFonts w:ascii="Calibri" w:eastAsia="Calibri" w:hAnsi="Calibri" w:cs="Calibri"/>
        </w:rPr>
        <w:t>articles</w:t>
      </w:r>
      <w:r>
        <w:rPr>
          <w:rFonts w:ascii="Calibri" w:eastAsia="Calibri" w:hAnsi="Calibri" w:cs="Calibri"/>
        </w:rPr>
        <w:t xml:space="preserve"> </w:t>
      </w:r>
      <w:r w:rsidRPr="009E2E20">
        <w:rPr>
          <w:rFonts w:ascii="Calibri" w:hAnsi="Calibri" w:cs="Calibri"/>
        </w:rPr>
        <w:fldChar w:fldCharType="begin">
          <w:fldData xml:space="preserve">Mjk0MzIyOTUvPC91cmw+PC9yZWxhdGVkLXVybHM+PC91cmxzPjxjdXN0b20xPlJBWVlBTi1JTkNM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</w:fldData>
        </w:fldChar>
      </w:r>
      <w:r w:rsidR="008F496C">
        <w:rPr>
          <w:rFonts w:ascii="Calibri" w:hAnsi="Calibri" w:cs="Calibri"/>
        </w:rPr>
        <w:instrText xml:space="preserve"> ADDIN EN.CITE </w:instrText>
      </w:r>
      <w:r w:rsidR="008F496C">
        <w:rPr>
          <w:rFonts w:ascii="Calibri" w:hAnsi="Calibri" w:cs="Calibri"/>
        </w:rPr>
        <w:fldChar w:fldCharType="begin">
          <w:fldData xml:space="preserve">PEVuZE5vdGU+PENpdGU+PEF1dGhvcj5IZWlieTwvQXV0aG9yPjxZZWFyPjE5OTg8L1llYXI+PFJl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==
</w:fldData>
        </w:fldChar>
      </w:r>
      <w:r w:rsidR="008F496C">
        <w:rPr>
          <w:rFonts w:ascii="Calibri" w:hAnsi="Calibri" w:cs="Calibri"/>
        </w:rPr>
        <w:instrText xml:space="preserve"> ADDIN EN.CITE.DATA </w:instrText>
      </w:r>
      <w:r w:rsidR="008F496C">
        <w:rPr>
          <w:rFonts w:ascii="Calibri" w:hAnsi="Calibri" w:cs="Calibri"/>
        </w:rPr>
      </w:r>
      <w:r w:rsidR="008F496C">
        <w:rPr>
          <w:rFonts w:ascii="Calibri" w:hAnsi="Calibri" w:cs="Calibri"/>
        </w:rPr>
        <w:fldChar w:fldCharType="end"/>
      </w:r>
      <w:r w:rsidR="008F496C">
        <w:rPr>
          <w:rFonts w:ascii="Calibri" w:hAnsi="Calibri" w:cs="Calibri"/>
        </w:rPr>
        <w:fldChar w:fldCharType="begin">
          <w:fldData xml:space="preserve">ZXZhbGVuY2U8L2tleXdvcmQ+PC9rZXl3b3Jkcz48ZGF0ZXM+PHllYXI+MjAxNjwveWVhcj48L2Rh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==
</w:fldData>
        </w:fldChar>
      </w:r>
      <w:r w:rsidR="008F496C">
        <w:rPr>
          <w:rFonts w:ascii="Calibri" w:hAnsi="Calibri" w:cs="Calibri"/>
        </w:rPr>
        <w:instrText xml:space="preserve"> ADDIN EN.CITE.DATA </w:instrText>
      </w:r>
      <w:r w:rsidR="008F496C">
        <w:rPr>
          <w:rFonts w:ascii="Calibri" w:hAnsi="Calibri" w:cs="Calibri"/>
        </w:rPr>
      </w:r>
      <w:r w:rsidR="008F496C">
        <w:rPr>
          <w:rFonts w:ascii="Calibri" w:hAnsi="Calibri" w:cs="Calibri"/>
        </w:rPr>
        <w:fldChar w:fldCharType="end"/>
      </w:r>
      <w:r w:rsidR="008F496C">
        <w:rPr>
          <w:rFonts w:ascii="Calibri" w:hAnsi="Calibri" w:cs="Calibri"/>
        </w:rPr>
        <w:fldChar w:fldCharType="begin">
          <w:fldData xml:space="preserve">a2V5d29yZD48a2V5d29yZD5NYXNzIFNjcmVlbmluZzwva2V5d29yZD48L2tleXdvcmRzPjxkYXRl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==
</w:fldData>
        </w:fldChar>
      </w:r>
      <w:r w:rsidR="008F496C">
        <w:rPr>
          <w:rFonts w:ascii="Calibri" w:hAnsi="Calibri" w:cs="Calibri"/>
        </w:rPr>
        <w:instrText xml:space="preserve"> ADDIN EN.CITE.DATA </w:instrText>
      </w:r>
      <w:r w:rsidR="008F496C">
        <w:rPr>
          <w:rFonts w:ascii="Calibri" w:hAnsi="Calibri" w:cs="Calibri"/>
        </w:rPr>
      </w:r>
      <w:r w:rsidR="008F496C">
        <w:rPr>
          <w:rFonts w:ascii="Calibri" w:hAnsi="Calibri" w:cs="Calibri"/>
        </w:rPr>
        <w:fldChar w:fldCharType="end"/>
      </w:r>
      <w:r w:rsidR="008F496C">
        <w:rPr>
          <w:rFonts w:ascii="Calibri" w:hAnsi="Calibri" w:cs="Calibri"/>
        </w:rPr>
        <w:fldChar w:fldCharType="begin">
          <w:fldData xml:space="preserve">eXdvcmQ+PGtleXdvcmQ+UHJvc3BlY3RpdmUgU3R1ZGllczwva2V5d29yZD48a2V5d29yZD5UaW1l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==
</w:fldData>
        </w:fldChar>
      </w:r>
      <w:r w:rsidR="008F496C">
        <w:rPr>
          <w:rFonts w:ascii="Calibri" w:hAnsi="Calibri" w:cs="Calibri"/>
        </w:rPr>
        <w:instrText xml:space="preserve"> ADDIN EN.CITE.DATA </w:instrText>
      </w:r>
      <w:r w:rsidR="008F496C">
        <w:rPr>
          <w:rFonts w:ascii="Calibri" w:hAnsi="Calibri" w:cs="Calibri"/>
        </w:rPr>
      </w:r>
      <w:r w:rsidR="008F496C">
        <w:rPr>
          <w:rFonts w:ascii="Calibri" w:hAnsi="Calibri" w:cs="Calibri"/>
        </w:rPr>
        <w:fldChar w:fldCharType="end"/>
      </w:r>
      <w:r w:rsidR="008F496C">
        <w:rPr>
          <w:rFonts w:ascii="Calibri" w:hAnsi="Calibri" w:cs="Calibri"/>
        </w:rPr>
        <w:fldChar w:fldCharType="begin">
          <w:fldData xml:space="preserve">Mjk0MzIyOTUvPC91cmw+PC9yZWxhdGVkLXVybHM+PC91cmxzPjxjdXN0b20xPlJBWVlBTi1JTkNM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</w:fldData>
        </w:fldChar>
      </w:r>
      <w:r w:rsidR="008F496C">
        <w:rPr>
          <w:rFonts w:ascii="Calibri" w:hAnsi="Calibri" w:cs="Calibri"/>
        </w:rPr>
        <w:instrText xml:space="preserve"> ADDIN EN.CITE.DATA </w:instrText>
      </w:r>
      <w:r w:rsidR="008F496C">
        <w:rPr>
          <w:rFonts w:ascii="Calibri" w:hAnsi="Calibri" w:cs="Calibri"/>
        </w:rPr>
      </w:r>
      <w:r w:rsidR="008F496C">
        <w:rPr>
          <w:rFonts w:ascii="Calibri" w:hAnsi="Calibri" w:cs="Calibri"/>
        </w:rPr>
        <w:fldChar w:fldCharType="end"/>
      </w:r>
      <w:r w:rsidRPr="009E2E20">
        <w:rPr>
          <w:rFonts w:ascii="Calibri" w:hAnsi="Calibri" w:cs="Calibri"/>
        </w:rPr>
      </w:r>
      <w:r w:rsidRPr="009E2E20">
        <w:rPr>
          <w:rFonts w:ascii="Calibri" w:hAnsi="Calibri" w:cs="Calibri"/>
        </w:rPr>
        <w:fldChar w:fldCharType="separate"/>
      </w:r>
      <w:r w:rsidR="008F496C">
        <w:rPr>
          <w:rFonts w:ascii="Calibri" w:hAnsi="Calibri" w:cs="Calibri"/>
          <w:noProof/>
        </w:rPr>
        <w:t>(</w:t>
      </w:r>
      <w:hyperlink w:anchor="_ENREF_10" w:tooltip="Brunton, 2021 #2053" w:history="1">
        <w:r w:rsidR="00B34104">
          <w:rPr>
            <w:rFonts w:ascii="Calibri" w:hAnsi="Calibri" w:cs="Calibri"/>
            <w:noProof/>
          </w:rPr>
          <w:t>10</w:t>
        </w:r>
      </w:hyperlink>
      <w:r w:rsidR="008F496C">
        <w:rPr>
          <w:rFonts w:ascii="Calibri" w:hAnsi="Calibri" w:cs="Calibri"/>
          <w:noProof/>
        </w:rPr>
        <w:t xml:space="preserve">, </w:t>
      </w:r>
      <w:hyperlink w:anchor="_ENREF_11" w:tooltip="Heiby, 1998 #2113" w:history="1">
        <w:r w:rsidR="00B34104">
          <w:rPr>
            <w:rFonts w:ascii="Calibri" w:hAnsi="Calibri" w:cs="Calibri"/>
            <w:noProof/>
          </w:rPr>
          <w:t>11</w:t>
        </w:r>
      </w:hyperlink>
      <w:r w:rsidR="008F496C">
        <w:rPr>
          <w:rFonts w:ascii="Calibri" w:hAnsi="Calibri" w:cs="Calibri"/>
          <w:noProof/>
        </w:rPr>
        <w:t xml:space="preserve">, </w:t>
      </w:r>
      <w:hyperlink w:anchor="_ENREF_23" w:tooltip="Adom, 2019 #2059" w:history="1">
        <w:r w:rsidR="00B34104">
          <w:rPr>
            <w:rFonts w:ascii="Calibri" w:hAnsi="Calibri" w:cs="Calibri"/>
            <w:noProof/>
          </w:rPr>
          <w:t>23-95</w:t>
        </w:r>
      </w:hyperlink>
      <w:r w:rsidR="008F496C">
        <w:rPr>
          <w:rFonts w:ascii="Calibri" w:hAnsi="Calibri" w:cs="Calibri"/>
          <w:noProof/>
        </w:rPr>
        <w:t>)</w:t>
      </w:r>
      <w:r w:rsidRPr="009E2E20">
        <w:rPr>
          <w:rFonts w:ascii="Calibri" w:hAnsi="Calibri" w:cs="Calibri"/>
        </w:rPr>
        <w:fldChar w:fldCharType="end"/>
      </w:r>
      <w:r>
        <w:rPr>
          <w:rFonts w:ascii="Calibri" w:hAnsi="Calibri" w:cs="Calibri"/>
        </w:rPr>
        <w:t xml:space="preserve"> </w:t>
      </w:r>
      <w:r>
        <w:rPr>
          <w:rFonts w:ascii="Calibri" w:eastAsia="Calibri" w:hAnsi="Calibri" w:cs="Calibri"/>
        </w:rPr>
        <w:t>were identified through the literature review to help generate the questions/statements of this tool which informed the draft Pedi-R-MAPP tool (Figure 2). U</w:t>
      </w:r>
      <w:r>
        <w:rPr>
          <w:rFonts w:ascii="Calibri" w:hAnsi="Calibri" w:cs="Calibri"/>
        </w:rPr>
        <w:t>sing a focused literature search, the draft Pedi-R-MAPP</w:t>
      </w:r>
      <w:r w:rsidRPr="00D921E9">
        <w:rPr>
          <w:rFonts w:ascii="Calibri" w:hAnsi="Calibri" w:cs="Calibri"/>
        </w:rPr>
        <w:t xml:space="preserve"> </w:t>
      </w:r>
      <w:r>
        <w:rPr>
          <w:rFonts w:ascii="Calibri" w:hAnsi="Calibri" w:cs="Calibri"/>
        </w:rPr>
        <w:t xml:space="preserve">nutrition awareness tool was based on existing evidence in addition to the nutrition focused approached described in the WHO-IMCI guidelines </w:t>
      </w:r>
      <w:r>
        <w:rPr>
          <w:rFonts w:ascii="Calibri" w:hAnsi="Calibri" w:cs="Calibri"/>
        </w:rPr>
        <w:lastRenderedPageBreak/>
        <w:t xml:space="preserve">using a </w:t>
      </w:r>
      <w:r w:rsidRPr="00D921E9">
        <w:rPr>
          <w:rFonts w:ascii="Calibri" w:hAnsi="Calibri" w:cs="Calibri"/>
        </w:rPr>
        <w:t>traffic light system</w:t>
      </w:r>
      <w:r>
        <w:rPr>
          <w:rFonts w:ascii="Calibri" w:hAnsi="Calibri" w:cs="Calibri"/>
        </w:rPr>
        <w:t xml:space="preserve"> of green (no concern), amber (some concern), red (significant concern) and purple (overnutrition) </w:t>
      </w:r>
      <w:r w:rsidRPr="00D921E9">
        <w:rPr>
          <w:rFonts w:ascii="Calibri" w:hAnsi="Calibri" w:cs="Calibri"/>
        </w:rPr>
        <w:fldChar w:fldCharType="begin">
          <w:fldData xml:space="preserve">PEVuZE5vdGU+PENpdGU+PEF1dGhvcj5IZWlieTwvQXV0aG9yPjxZZWFyPjE5OTg8L1llYXI+PFJl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</w:fldData>
        </w:fldChar>
      </w:r>
      <w:r w:rsidR="008F496C">
        <w:rPr>
          <w:rFonts w:ascii="Calibri" w:hAnsi="Calibri" w:cs="Calibri"/>
        </w:rPr>
        <w:instrText xml:space="preserve"> ADDIN EN.CITE </w:instrText>
      </w:r>
      <w:r w:rsidR="008F496C">
        <w:rPr>
          <w:rFonts w:ascii="Calibri" w:hAnsi="Calibri" w:cs="Calibri"/>
        </w:rPr>
        <w:fldChar w:fldCharType="begin">
          <w:fldData xml:space="preserve">PEVuZE5vdGU+PENpdGU+PEF1dGhvcj5IZWlieTwvQXV0aG9yPjxZZWFyPjE5OTg8L1llYXI+PFJl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</w:fldData>
        </w:fldChar>
      </w:r>
      <w:r w:rsidR="008F496C">
        <w:rPr>
          <w:rFonts w:ascii="Calibri" w:hAnsi="Calibri" w:cs="Calibri"/>
        </w:rPr>
        <w:instrText xml:space="preserve"> ADDIN EN.CITE.DATA </w:instrText>
      </w:r>
      <w:r w:rsidR="008F496C">
        <w:rPr>
          <w:rFonts w:ascii="Calibri" w:hAnsi="Calibri" w:cs="Calibri"/>
        </w:rPr>
      </w:r>
      <w:r w:rsidR="008F496C">
        <w:rPr>
          <w:rFonts w:ascii="Calibri" w:hAnsi="Calibri" w:cs="Calibri"/>
        </w:rPr>
        <w:fldChar w:fldCharType="end"/>
      </w:r>
      <w:r w:rsidRPr="00D921E9">
        <w:rPr>
          <w:rFonts w:ascii="Calibri" w:hAnsi="Calibri" w:cs="Calibri"/>
        </w:rPr>
      </w:r>
      <w:r w:rsidRPr="00D921E9">
        <w:rPr>
          <w:rFonts w:ascii="Calibri" w:hAnsi="Calibri" w:cs="Calibri"/>
        </w:rPr>
        <w:fldChar w:fldCharType="separate"/>
      </w:r>
      <w:r w:rsidR="008F496C">
        <w:rPr>
          <w:rFonts w:ascii="Calibri" w:hAnsi="Calibri" w:cs="Calibri"/>
          <w:noProof/>
        </w:rPr>
        <w:t>(</w:t>
      </w:r>
      <w:hyperlink w:anchor="_ENREF_11" w:tooltip="Heiby, 1998 #2113" w:history="1">
        <w:r w:rsidR="00B34104">
          <w:rPr>
            <w:rFonts w:ascii="Calibri" w:hAnsi="Calibri" w:cs="Calibri"/>
            <w:noProof/>
          </w:rPr>
          <w:t>11</w:t>
        </w:r>
      </w:hyperlink>
      <w:r w:rsidR="008F496C">
        <w:rPr>
          <w:rFonts w:ascii="Calibri" w:hAnsi="Calibri" w:cs="Calibri"/>
          <w:noProof/>
        </w:rPr>
        <w:t xml:space="preserve">, </w:t>
      </w:r>
      <w:hyperlink w:anchor="_ENREF_15" w:tooltip="Organization, 2017 #2118" w:history="1">
        <w:r w:rsidR="00B34104">
          <w:rPr>
            <w:rFonts w:ascii="Calibri" w:hAnsi="Calibri" w:cs="Calibri"/>
            <w:noProof/>
          </w:rPr>
          <w:t>15</w:t>
        </w:r>
      </w:hyperlink>
      <w:r w:rsidR="008F496C">
        <w:rPr>
          <w:rFonts w:ascii="Calibri" w:hAnsi="Calibri" w:cs="Calibri"/>
          <w:noProof/>
        </w:rPr>
        <w:t>)</w:t>
      </w:r>
      <w:r w:rsidRPr="00D921E9">
        <w:rPr>
          <w:rFonts w:ascii="Calibri" w:hAnsi="Calibri" w:cs="Calibri"/>
        </w:rPr>
        <w:fldChar w:fldCharType="end"/>
      </w:r>
      <w:r w:rsidRPr="00D921E9">
        <w:rPr>
          <w:rFonts w:ascii="Calibri" w:hAnsi="Calibri" w:cs="Calibri"/>
        </w:rPr>
        <w:t>.</w:t>
      </w:r>
    </w:p>
    <w:p w14:paraId="6DB9D819" w14:textId="77777777" w:rsidR="00521B0B" w:rsidRDefault="00521B0B" w:rsidP="00521B0B">
      <w:pPr>
        <w:spacing w:after="0" w:line="480" w:lineRule="auto"/>
        <w:rPr>
          <w:rFonts w:ascii="Calibri" w:eastAsia="Calibri" w:hAnsi="Calibri" w:cs="Calibri"/>
          <w:i/>
        </w:rPr>
      </w:pPr>
      <w:r>
        <w:rPr>
          <w:rFonts w:ascii="Calibri" w:eastAsia="Calibri" w:hAnsi="Calibri" w:cs="Calibri"/>
          <w:i/>
        </w:rPr>
        <w:t xml:space="preserve">Step 4: International survey of practice regarding paediatric remote nutrition consultations </w:t>
      </w:r>
    </w:p>
    <w:p w14:paraId="0DA43185" w14:textId="77777777" w:rsidR="00521B0B" w:rsidRPr="005E445C" w:rsidRDefault="00521B0B" w:rsidP="00521B0B">
      <w:pPr>
        <w:spacing w:after="0" w:line="480" w:lineRule="auto"/>
        <w:ind w:firstLine="720"/>
        <w:rPr>
          <w:rFonts w:ascii="Calibri" w:eastAsia="Calibri" w:hAnsi="Calibri" w:cs="Calibri"/>
          <w:color w:val="000000"/>
        </w:rPr>
      </w:pPr>
      <w:r>
        <w:t xml:space="preserve">In total, </w:t>
      </w:r>
      <w:r w:rsidRPr="009F2F97">
        <w:t xml:space="preserve">463 HCPs completed the survey; 55% (n=253) were Paediatricians, General Practitioners &amp; </w:t>
      </w:r>
      <w:r>
        <w:t>physicians practicing in other</w:t>
      </w:r>
      <w:r w:rsidRPr="009F2F97">
        <w:t xml:space="preserve"> specialties 38% (n=176) dietitians, 4% Nurses (n=19) and 3% (n=15) other including health visitors. HCP respondents practiced in the following countries in order of</w:t>
      </w:r>
      <w:r>
        <w:t xml:space="preserve"> recorded</w:t>
      </w:r>
      <w:r w:rsidRPr="009F2F97">
        <w:t xml:space="preserve"> responses</w:t>
      </w:r>
      <w:r>
        <w:t xml:space="preserve"> (n=416)</w:t>
      </w:r>
      <w:r w:rsidRPr="009F2F97">
        <w:t>; Turkey</w:t>
      </w:r>
      <w:r>
        <w:t xml:space="preserve"> (n=118)</w:t>
      </w:r>
      <w:r w:rsidRPr="009F2F97">
        <w:t>, United Kingdom</w:t>
      </w:r>
      <w:r>
        <w:t xml:space="preserve"> (n=85)</w:t>
      </w:r>
      <w:r w:rsidRPr="009F2F97">
        <w:t>, Spain</w:t>
      </w:r>
      <w:r>
        <w:t xml:space="preserve"> (n=62)</w:t>
      </w:r>
      <w:r w:rsidRPr="009F2F97">
        <w:t>, Croatia</w:t>
      </w:r>
      <w:r>
        <w:t xml:space="preserve"> (n=40)</w:t>
      </w:r>
      <w:r w:rsidRPr="009F2F97">
        <w:t>, United States</w:t>
      </w:r>
      <w:r>
        <w:t xml:space="preserve"> (n=25)</w:t>
      </w:r>
      <w:r w:rsidRPr="009F2F97">
        <w:t>, South Africa</w:t>
      </w:r>
      <w:r>
        <w:t xml:space="preserve"> (n=25)</w:t>
      </w:r>
      <w:r w:rsidRPr="009F2F97">
        <w:t>, Israel</w:t>
      </w:r>
      <w:r>
        <w:t xml:space="preserve"> (n=22)</w:t>
      </w:r>
      <w:r w:rsidRPr="009F2F97">
        <w:t>, Russia</w:t>
      </w:r>
      <w:r>
        <w:t xml:space="preserve"> (n=21)</w:t>
      </w:r>
      <w:r w:rsidRPr="009F2F97">
        <w:t>, Philippines</w:t>
      </w:r>
      <w:r>
        <w:t xml:space="preserve"> (n=5)</w:t>
      </w:r>
      <w:r w:rsidRPr="009F2F97">
        <w:t>, India</w:t>
      </w:r>
      <w:r>
        <w:t xml:space="preserve"> (n=4)</w:t>
      </w:r>
      <w:r w:rsidRPr="009F2F97">
        <w:t>, Australia</w:t>
      </w:r>
      <w:r>
        <w:t xml:space="preserve"> (n=4), </w:t>
      </w:r>
      <w:r w:rsidRPr="009F2F97">
        <w:t>Italy</w:t>
      </w:r>
      <w:r>
        <w:t xml:space="preserve"> (n=4)</w:t>
      </w:r>
      <w:r w:rsidRPr="009F2F97">
        <w:t xml:space="preserve">. Most respondents reviewed children aged 0 – 5 years. They were seen in a variety of settings, including inpatients (45%), hospital outpatients (55%), and in the community (38%). HCPs managed children with clinical conditions that </w:t>
      </w:r>
      <w:proofErr w:type="spellStart"/>
      <w:r w:rsidRPr="009F2F97">
        <w:t>i</w:t>
      </w:r>
      <w:proofErr w:type="spellEnd"/>
      <w:r w:rsidRPr="009F2F97">
        <w:t xml:space="preserve">) increased nutrient losses (50%), ii) decreased nutritional intake (74%) and iii) increased nutritional requirements (64%). </w:t>
      </w:r>
      <w:r w:rsidRPr="009F2F97">
        <w:rPr>
          <w:rFonts w:ascii="Calibri" w:eastAsia="Calibri" w:hAnsi="Calibri" w:cs="Calibri"/>
          <w:color w:val="000000"/>
        </w:rPr>
        <w:t xml:space="preserve">Most respondents (75%) asked parents to complete weight or </w:t>
      </w:r>
      <w:r>
        <w:rPr>
          <w:rFonts w:ascii="Calibri" w:eastAsia="Calibri" w:hAnsi="Calibri" w:cs="Calibri"/>
          <w:color w:val="000000"/>
        </w:rPr>
        <w:t>height</w:t>
      </w:r>
      <w:r w:rsidRPr="009F2F97">
        <w:rPr>
          <w:rFonts w:ascii="Calibri" w:eastAsia="Calibri" w:hAnsi="Calibri" w:cs="Calibri"/>
          <w:color w:val="000000"/>
        </w:rPr>
        <w:t xml:space="preserve"> checks at home with digital bathroom scales or a tape measure as the most commonly available tools</w:t>
      </w:r>
      <w:r>
        <w:rPr>
          <w:rFonts w:ascii="Calibri" w:eastAsia="Calibri" w:hAnsi="Calibri" w:cs="Calibri"/>
          <w:color w:val="000000"/>
        </w:rPr>
        <w:t>, during the COVID-19 pandemic</w:t>
      </w:r>
      <w:r w:rsidRPr="009F2F97">
        <w:rPr>
          <w:rFonts w:ascii="Calibri" w:eastAsia="Calibri" w:hAnsi="Calibri" w:cs="Calibri"/>
          <w:color w:val="000000"/>
        </w:rPr>
        <w:t>. Respondents (74%) thoug</w:t>
      </w:r>
      <w:r>
        <w:rPr>
          <w:rFonts w:ascii="Calibri" w:eastAsia="Calibri" w:hAnsi="Calibri" w:cs="Calibri"/>
          <w:color w:val="000000"/>
        </w:rPr>
        <w:t>ht</w:t>
      </w:r>
      <w:r w:rsidRPr="009F2F97">
        <w:rPr>
          <w:rFonts w:ascii="Calibri" w:eastAsia="Calibri" w:hAnsi="Calibri" w:cs="Calibri"/>
          <w:color w:val="000000"/>
        </w:rPr>
        <w:t xml:space="preserve"> that a nutrition awareness tool designed for use as part of a remote consultation would be useful to their practice. Eighty-five percent responded</w:t>
      </w:r>
      <w:r>
        <w:rPr>
          <w:rFonts w:ascii="Calibri" w:eastAsia="Calibri" w:hAnsi="Calibri" w:cs="Calibri"/>
          <w:color w:val="000000"/>
        </w:rPr>
        <w:t xml:space="preserve"> that</w:t>
      </w:r>
      <w:r w:rsidRPr="009F2F97">
        <w:rPr>
          <w:rFonts w:ascii="Calibri" w:eastAsia="Calibri" w:hAnsi="Calibri" w:cs="Calibri"/>
          <w:color w:val="000000"/>
        </w:rPr>
        <w:t xml:space="preserve"> the COVID-19 pandemic had negatively impacted on children’s nutritional status, with increased risk of malnutrition including obesity (82%), eating disorders (66%) and undernutrition (48%). When </w:t>
      </w:r>
      <w:r>
        <w:rPr>
          <w:rFonts w:ascii="Calibri" w:eastAsia="Calibri" w:hAnsi="Calibri" w:cs="Calibri"/>
          <w:color w:val="000000"/>
        </w:rPr>
        <w:t xml:space="preserve">HCPs </w:t>
      </w:r>
      <w:r w:rsidRPr="009F2F97">
        <w:rPr>
          <w:rFonts w:ascii="Calibri" w:eastAsia="Calibri" w:hAnsi="Calibri" w:cs="Calibri"/>
          <w:color w:val="000000"/>
        </w:rPr>
        <w:t>were asked to look back over the last 12 months, dietitians (n=110) reported that 5.7±10.6 out of every 10 appointments were completed in person; compared to paediatricians (n= 182) who reported 7.5±7.0 out of every 10 appointments to be in person (p&lt;0.0001)</w:t>
      </w:r>
      <w:r>
        <w:rPr>
          <w:rFonts w:ascii="Calibri" w:eastAsia="Calibri" w:hAnsi="Calibri" w:cs="Calibri"/>
          <w:color w:val="000000"/>
        </w:rPr>
        <w:t xml:space="preserve"> with the remainder completed as TECS consultations</w:t>
      </w:r>
      <w:r w:rsidRPr="009F2F97">
        <w:rPr>
          <w:rFonts w:ascii="Calibri" w:eastAsia="Calibri" w:hAnsi="Calibri" w:cs="Calibri"/>
          <w:color w:val="000000"/>
        </w:rPr>
        <w:t xml:space="preserve"> </w:t>
      </w:r>
      <w:r w:rsidRPr="00DB669E">
        <w:rPr>
          <w:rFonts w:ascii="Calibri" w:eastAsia="Calibri" w:hAnsi="Calibri" w:cs="Calibri"/>
          <w:color w:val="000000"/>
        </w:rPr>
        <w:t>(Table 1).</w:t>
      </w:r>
    </w:p>
    <w:p w14:paraId="6F0C674C" w14:textId="77777777" w:rsidR="00521B0B" w:rsidRDefault="00521B0B" w:rsidP="00521B0B">
      <w:pPr>
        <w:shd w:val="clear" w:color="auto" w:fill="FFFFFF"/>
        <w:spacing w:after="0" w:line="480" w:lineRule="auto"/>
        <w:rPr>
          <w:rFonts w:ascii="Calibri" w:eastAsia="Calibri" w:hAnsi="Calibri" w:cs="Calibri"/>
          <w:i/>
        </w:rPr>
      </w:pPr>
      <w:r>
        <w:rPr>
          <w:rFonts w:ascii="Calibri" w:eastAsia="Calibri" w:hAnsi="Calibri" w:cs="Calibri"/>
          <w:i/>
        </w:rPr>
        <w:t>Step 5 and 6: Expert invitation and an initial virtual expert group meeting to agree the content of the nutrition awareness tool to be used in the modified Delphi process</w:t>
      </w:r>
    </w:p>
    <w:p w14:paraId="49E3C05A" w14:textId="77777777" w:rsidR="00521B0B" w:rsidRDefault="00521B0B" w:rsidP="00521B0B">
      <w:pPr>
        <w:spacing w:after="0" w:line="480" w:lineRule="auto"/>
        <w:ind w:firstLine="720"/>
        <w:rPr>
          <w:rFonts w:ascii="Calibri" w:eastAsia="Calibri" w:hAnsi="Calibri" w:cs="Calibri"/>
        </w:rPr>
      </w:pPr>
      <w:r>
        <w:rPr>
          <w:rFonts w:ascii="Calibri" w:eastAsia="Calibri" w:hAnsi="Calibri" w:cs="Calibri"/>
        </w:rPr>
        <w:lastRenderedPageBreak/>
        <w:t xml:space="preserve">Eighteen participants agreed to participate in the modified Delphi process with all participants completing round 1 and 2 of the modified Delphi survey </w:t>
      </w:r>
      <w:r w:rsidRPr="00575461">
        <w:rPr>
          <w:rFonts w:ascii="Calibri" w:eastAsia="Calibri" w:hAnsi="Calibri" w:cs="Calibri"/>
        </w:rPr>
        <w:t>(Table 2).</w:t>
      </w:r>
      <w:r>
        <w:rPr>
          <w:rFonts w:ascii="Calibri" w:eastAsia="Calibri" w:hAnsi="Calibri" w:cs="Calibri"/>
        </w:rPr>
        <w:t xml:space="preserve"> </w:t>
      </w:r>
    </w:p>
    <w:p w14:paraId="41570C58" w14:textId="77777777" w:rsidR="00521B0B" w:rsidRDefault="00521B0B" w:rsidP="00521B0B">
      <w:pPr>
        <w:spacing w:after="0" w:line="480" w:lineRule="auto"/>
        <w:rPr>
          <w:rFonts w:ascii="Calibri" w:eastAsia="Calibri" w:hAnsi="Calibri" w:cs="Calibri"/>
          <w:i/>
        </w:rPr>
      </w:pPr>
      <w:r>
        <w:rPr>
          <w:rFonts w:ascii="Calibri" w:eastAsia="Calibri" w:hAnsi="Calibri" w:cs="Calibri"/>
          <w:i/>
        </w:rPr>
        <w:t>First expert meeting</w:t>
      </w:r>
    </w:p>
    <w:p w14:paraId="43816908" w14:textId="77777777" w:rsidR="00521B0B" w:rsidRPr="002E0B44" w:rsidRDefault="00521B0B" w:rsidP="00521B0B">
      <w:pPr>
        <w:spacing w:after="0" w:line="480" w:lineRule="auto"/>
        <w:ind w:firstLine="720"/>
      </w:pPr>
      <w:proofErr w:type="spellStart"/>
      <w:r>
        <w:rPr>
          <w:rFonts w:ascii="Calibri" w:eastAsia="Calibri" w:hAnsi="Calibri" w:cs="Calibri"/>
          <w:i/>
          <w:color w:val="000000"/>
        </w:rPr>
        <w:t>i</w:t>
      </w:r>
      <w:proofErr w:type="spellEnd"/>
      <w:r>
        <w:rPr>
          <w:rFonts w:ascii="Calibri" w:eastAsia="Calibri" w:hAnsi="Calibri" w:cs="Calibri"/>
          <w:i/>
          <w:color w:val="000000"/>
        </w:rPr>
        <w:t>) the purpose of the nutrition awareness tool</w:t>
      </w:r>
      <w:r>
        <w:rPr>
          <w:rFonts w:ascii="Calibri" w:eastAsia="Calibri" w:hAnsi="Calibri" w:cs="Calibri"/>
          <w:color w:val="000000"/>
        </w:rPr>
        <w:t xml:space="preserve">; experts agreed that the purpose of this tool was to </w:t>
      </w:r>
      <w:r>
        <w:t>provide a format to systematically obtain nutrition information guiding HCPs as part of a remote consultation; especially for junior HCPs and those working independently</w:t>
      </w:r>
      <w:r>
        <w:rPr>
          <w:rFonts w:ascii="Calibri" w:eastAsia="Calibri" w:hAnsi="Calibri" w:cs="Calibri"/>
          <w:color w:val="000000"/>
        </w:rPr>
        <w:t xml:space="preserve"> </w:t>
      </w:r>
      <w:r>
        <w:t xml:space="preserve">and which children require an in-person review.  </w:t>
      </w:r>
    </w:p>
    <w:p w14:paraId="56A7224F" w14:textId="77777777" w:rsidR="00521B0B" w:rsidRDefault="00521B0B" w:rsidP="00521B0B">
      <w:pPr>
        <w:pBdr>
          <w:top w:val="nil"/>
          <w:left w:val="nil"/>
          <w:bottom w:val="nil"/>
          <w:right w:val="nil"/>
          <w:between w:val="nil"/>
        </w:pBdr>
        <w:spacing w:after="0" w:line="480" w:lineRule="auto"/>
        <w:ind w:firstLine="720"/>
        <w:rPr>
          <w:rFonts w:ascii="Calibri" w:eastAsia="Calibri" w:hAnsi="Calibri" w:cs="Calibri"/>
          <w:color w:val="000000"/>
        </w:rPr>
      </w:pPr>
      <w:r>
        <w:rPr>
          <w:rFonts w:ascii="Calibri" w:eastAsia="Calibri" w:hAnsi="Calibri" w:cs="Calibri"/>
          <w:color w:val="000000"/>
          <w:sz w:val="20"/>
          <w:szCs w:val="20"/>
        </w:rPr>
        <w:t>ii)</w:t>
      </w:r>
      <w:r>
        <w:rPr>
          <w:rFonts w:ascii="Calibri" w:eastAsia="Calibri" w:hAnsi="Calibri" w:cs="Calibri"/>
          <w:color w:val="000000"/>
        </w:rPr>
        <w:t xml:space="preserve"> </w:t>
      </w:r>
      <w:r>
        <w:rPr>
          <w:rFonts w:ascii="Calibri" w:eastAsia="Calibri" w:hAnsi="Calibri" w:cs="Calibri"/>
          <w:i/>
          <w:color w:val="000000"/>
        </w:rPr>
        <w:t>sections of the proposed tool</w:t>
      </w:r>
      <w:r>
        <w:rPr>
          <w:rFonts w:ascii="Calibri" w:eastAsia="Calibri" w:hAnsi="Calibri" w:cs="Calibri"/>
          <w:color w:val="000000"/>
        </w:rPr>
        <w:t>; participants discussed the questions/statements within the tool and recommendations for iterative changes were audio recorded. Following the first virtual expert panel meeting, a word document of the proposed Pedi-R-MAPP tool was circulated for further comments, and iterative changes were incorporated by some authors (NC, LVM) prior to the first survey. Descriptive statistics were used to summarise the responses.</w:t>
      </w:r>
    </w:p>
    <w:p w14:paraId="64DC18B3" w14:textId="77777777" w:rsidR="00521B0B" w:rsidRDefault="00521B0B" w:rsidP="00521B0B">
      <w:pPr>
        <w:shd w:val="clear" w:color="auto" w:fill="FFFFFF"/>
        <w:spacing w:after="0" w:line="480" w:lineRule="auto"/>
        <w:rPr>
          <w:rFonts w:ascii="Calibri" w:eastAsia="Calibri" w:hAnsi="Calibri" w:cs="Calibri"/>
          <w:i/>
        </w:rPr>
      </w:pPr>
      <w:r>
        <w:rPr>
          <w:rFonts w:ascii="Calibri" w:eastAsia="Calibri" w:hAnsi="Calibri" w:cs="Calibri"/>
          <w:i/>
        </w:rPr>
        <w:t>Step 7, 8 and 9: Delphi Online questionnaire and iterative changes to the draft Pedi-R-MAPP tool</w:t>
      </w:r>
    </w:p>
    <w:p w14:paraId="6AAC695C" w14:textId="77777777" w:rsidR="00521B0B" w:rsidRDefault="00521B0B" w:rsidP="00521B0B">
      <w:pPr>
        <w:spacing w:after="0" w:line="480" w:lineRule="auto"/>
        <w:ind w:firstLine="720"/>
      </w:pPr>
      <w:r>
        <w:rPr>
          <w:rFonts w:ascii="Calibri" w:eastAsia="Calibri" w:hAnsi="Calibri" w:cs="Calibri"/>
        </w:rPr>
        <w:t>Following the completion of round 1, 86% (n=89/104) statements/ questions achieved consensus. Several participants recommended removing the disease classifications (n=11) and replacing them with 3 overarching statements. At the end of the second questionnaire 12.5% (</w:t>
      </w:r>
      <w:r>
        <w:t>n=13/104) of statements/ questions reached no consensus</w:t>
      </w:r>
      <w:r w:rsidRPr="00575461">
        <w:t xml:space="preserve"> (Supplementary File 4: Table 2).</w:t>
      </w:r>
    </w:p>
    <w:p w14:paraId="7352E28F" w14:textId="77777777" w:rsidR="00521B0B" w:rsidRPr="007B4924" w:rsidRDefault="00521B0B" w:rsidP="00521B0B">
      <w:pPr>
        <w:pBdr>
          <w:top w:val="nil"/>
          <w:left w:val="nil"/>
          <w:bottom w:val="nil"/>
          <w:right w:val="nil"/>
          <w:between w:val="nil"/>
        </w:pBdr>
        <w:spacing w:after="0" w:line="480" w:lineRule="auto"/>
        <w:rPr>
          <w:rFonts w:ascii="Calibri" w:eastAsia="Calibri" w:hAnsi="Calibri" w:cs="Calibri"/>
          <w:i/>
          <w:iCs/>
          <w:color w:val="000000"/>
        </w:rPr>
      </w:pPr>
      <w:r w:rsidRPr="007B4924">
        <w:rPr>
          <w:rFonts w:ascii="Calibri" w:eastAsia="Calibri" w:hAnsi="Calibri" w:cs="Calibri"/>
          <w:i/>
          <w:iCs/>
          <w:color w:val="000000"/>
        </w:rPr>
        <w:t>Step 10: second virtual expert meeting to establish agreement for the following sections/questions to finalise the content of the nutrition awareness tool (Figure 3).</w:t>
      </w:r>
    </w:p>
    <w:p w14:paraId="4DCA769E" w14:textId="77777777" w:rsidR="00521B0B" w:rsidRDefault="00521B0B" w:rsidP="00521B0B">
      <w:pPr>
        <w:shd w:val="clear" w:color="auto" w:fill="FFFFFF"/>
        <w:spacing w:after="0" w:line="480" w:lineRule="auto"/>
        <w:ind w:firstLine="360"/>
        <w:rPr>
          <w:i/>
        </w:rPr>
      </w:pPr>
      <w:r>
        <w:t>The following sections required expert discussion at the meeting to finalise the content of the tool.</w:t>
      </w:r>
    </w:p>
    <w:p w14:paraId="6B35702D" w14:textId="77777777" w:rsidR="00521B0B" w:rsidRDefault="00521B0B" w:rsidP="00521B0B">
      <w:pPr>
        <w:numPr>
          <w:ilvl w:val="0"/>
          <w:numId w:val="5"/>
        </w:numPr>
        <w:pBdr>
          <w:top w:val="nil"/>
          <w:left w:val="nil"/>
          <w:bottom w:val="nil"/>
          <w:right w:val="nil"/>
          <w:between w:val="nil"/>
        </w:pBdr>
        <w:shd w:val="clear" w:color="auto" w:fill="FFFFFF"/>
        <w:spacing w:after="0" w:line="480" w:lineRule="auto"/>
        <w:rPr>
          <w:rFonts w:ascii="Calibri" w:eastAsia="Calibri" w:hAnsi="Calibri" w:cs="Calibri"/>
          <w:color w:val="000000"/>
        </w:rPr>
      </w:pPr>
      <w:r>
        <w:rPr>
          <w:rFonts w:ascii="Calibri" w:eastAsia="Calibri" w:hAnsi="Calibri" w:cs="Calibri"/>
          <w:i/>
          <w:color w:val="000000"/>
        </w:rPr>
        <w:t>Section 1: General information about the child (n=1) agreement was achieved to keep the statement</w:t>
      </w:r>
      <w:r>
        <w:rPr>
          <w:rFonts w:ascii="Calibri" w:eastAsia="Calibri" w:hAnsi="Calibri" w:cs="Calibri"/>
          <w:color w:val="000000"/>
        </w:rPr>
        <w:t xml:space="preserve"> “Good nutrition is key for healthy growth and development. However, many factors impact on optimal growth including; nutritional adequacy (macro- and micronutrients), acute or chronic diseases, access to food and feeding practices e.g. responsive feeding.”</w:t>
      </w:r>
    </w:p>
    <w:p w14:paraId="7C1D53F2" w14:textId="77777777" w:rsidR="00521B0B" w:rsidRDefault="00521B0B" w:rsidP="00521B0B">
      <w:pPr>
        <w:numPr>
          <w:ilvl w:val="0"/>
          <w:numId w:val="5"/>
        </w:numPr>
        <w:pBdr>
          <w:top w:val="nil"/>
          <w:left w:val="nil"/>
          <w:bottom w:val="nil"/>
          <w:right w:val="nil"/>
          <w:between w:val="nil"/>
        </w:pBdr>
        <w:shd w:val="clear" w:color="auto" w:fill="FFFFFF"/>
        <w:spacing w:after="0" w:line="480" w:lineRule="auto"/>
        <w:rPr>
          <w:rFonts w:ascii="Calibri" w:eastAsia="Calibri" w:hAnsi="Calibri" w:cs="Calibri"/>
          <w:color w:val="000000"/>
        </w:rPr>
      </w:pPr>
      <w:r>
        <w:rPr>
          <w:rFonts w:ascii="Calibri" w:eastAsia="Calibri" w:hAnsi="Calibri" w:cs="Calibri"/>
          <w:i/>
          <w:color w:val="000000"/>
        </w:rPr>
        <w:lastRenderedPageBreak/>
        <w:t>Section 3: Assess recent changes in growth (n=6) agreement was achieved to retain the statement;</w:t>
      </w:r>
      <w:r>
        <w:rPr>
          <w:rFonts w:ascii="Calibri" w:eastAsia="Calibri" w:hAnsi="Calibri" w:cs="Calibri"/>
          <w:color w:val="000000"/>
        </w:rPr>
        <w:t xml:space="preserve"> retain z scores and add downloadable resources about z score/centile equivalencies (n=3), along with BMI &gt;2 z scores and remove length for age and weight more than 2 centiles above the height centiles (n=3). </w:t>
      </w:r>
    </w:p>
    <w:p w14:paraId="0C2A76CF" w14:textId="77777777" w:rsidR="00521B0B" w:rsidRDefault="00521B0B" w:rsidP="00521B0B">
      <w:pPr>
        <w:numPr>
          <w:ilvl w:val="0"/>
          <w:numId w:val="8"/>
        </w:numPr>
        <w:pBdr>
          <w:top w:val="nil"/>
          <w:left w:val="nil"/>
          <w:bottom w:val="nil"/>
          <w:right w:val="nil"/>
          <w:between w:val="nil"/>
        </w:pBdr>
        <w:spacing w:after="0" w:line="480" w:lineRule="auto"/>
        <w:rPr>
          <w:rFonts w:ascii="Calibri" w:eastAsia="Calibri" w:hAnsi="Calibri" w:cs="Calibri"/>
          <w:color w:val="000000"/>
        </w:rPr>
      </w:pPr>
      <w:r>
        <w:rPr>
          <w:rFonts w:ascii="Calibri" w:eastAsia="Calibri" w:hAnsi="Calibri" w:cs="Calibri"/>
          <w:i/>
          <w:color w:val="000000"/>
        </w:rPr>
        <w:t>Section 4: Assess what and how much a child eats or drinks (n=3)</w:t>
      </w:r>
      <w:r>
        <w:rPr>
          <w:rFonts w:ascii="Calibri" w:eastAsia="Calibri" w:hAnsi="Calibri" w:cs="Calibri"/>
          <w:color w:val="000000"/>
        </w:rPr>
        <w:t>; remove statements around drinking more or less than usual (n=2) and pictures of food groups (n=1).</w:t>
      </w:r>
    </w:p>
    <w:p w14:paraId="541C9B78" w14:textId="77777777" w:rsidR="00521B0B" w:rsidRDefault="00521B0B" w:rsidP="00521B0B">
      <w:pPr>
        <w:numPr>
          <w:ilvl w:val="0"/>
          <w:numId w:val="8"/>
        </w:numPr>
        <w:pBdr>
          <w:top w:val="nil"/>
          <w:left w:val="nil"/>
          <w:bottom w:val="nil"/>
          <w:right w:val="nil"/>
          <w:between w:val="nil"/>
        </w:pBdr>
        <w:spacing w:after="0" w:line="480" w:lineRule="auto"/>
        <w:rPr>
          <w:rFonts w:ascii="Calibri" w:eastAsia="Calibri" w:hAnsi="Calibri" w:cs="Calibri"/>
          <w:color w:val="000000"/>
        </w:rPr>
      </w:pPr>
      <w:r>
        <w:rPr>
          <w:rFonts w:ascii="Calibri" w:eastAsia="Calibri" w:hAnsi="Calibri" w:cs="Calibri"/>
          <w:i/>
          <w:color w:val="000000"/>
        </w:rPr>
        <w:t>Section 6: Have there been any changes in physical activity (n=1);</w:t>
      </w:r>
      <w:r>
        <w:rPr>
          <w:rFonts w:ascii="Calibri" w:eastAsia="Calibri" w:hAnsi="Calibri" w:cs="Calibri"/>
          <w:color w:val="000000"/>
        </w:rPr>
        <w:t xml:space="preserve"> remove statement related to reduced activity due to pandemic restrictions.</w:t>
      </w:r>
    </w:p>
    <w:p w14:paraId="6885343E" w14:textId="77777777" w:rsidR="00521B0B" w:rsidRDefault="00521B0B" w:rsidP="00521B0B">
      <w:pPr>
        <w:numPr>
          <w:ilvl w:val="0"/>
          <w:numId w:val="8"/>
        </w:numPr>
        <w:pBdr>
          <w:top w:val="nil"/>
          <w:left w:val="nil"/>
          <w:bottom w:val="nil"/>
          <w:right w:val="nil"/>
          <w:between w:val="nil"/>
        </w:pBdr>
        <w:spacing w:after="0" w:line="480" w:lineRule="auto"/>
        <w:rPr>
          <w:rFonts w:ascii="Calibri" w:eastAsia="Calibri" w:hAnsi="Calibri" w:cs="Calibri"/>
          <w:color w:val="000000"/>
        </w:rPr>
      </w:pPr>
      <w:r>
        <w:rPr>
          <w:rFonts w:ascii="Calibri" w:eastAsia="Calibri" w:hAnsi="Calibri" w:cs="Calibri"/>
          <w:i/>
          <w:color w:val="000000"/>
        </w:rPr>
        <w:t>Section 8: Developing a nutrition care plan (n=2);</w:t>
      </w:r>
      <w:r>
        <w:rPr>
          <w:rFonts w:ascii="Calibri" w:eastAsia="Calibri" w:hAnsi="Calibri" w:cs="Calibri"/>
          <w:color w:val="000000"/>
        </w:rPr>
        <w:t xml:space="preserve"> include a statement to reflect the caregiver relating to (n=1) and risk factors for obesity including the quality of food (n=1)</w:t>
      </w:r>
      <w:bookmarkEnd w:id="4"/>
      <w:r>
        <w:rPr>
          <w:rFonts w:ascii="Calibri" w:eastAsia="Calibri" w:hAnsi="Calibri" w:cs="Calibri"/>
          <w:color w:val="000000"/>
        </w:rPr>
        <w:t>.</w:t>
      </w:r>
    </w:p>
    <w:p w14:paraId="59320CB5" w14:textId="77777777" w:rsidR="00521B0B" w:rsidRPr="007B4924" w:rsidRDefault="00521B0B" w:rsidP="00521B0B">
      <w:pPr>
        <w:spacing w:line="480" w:lineRule="auto"/>
        <w:ind w:firstLine="360"/>
        <w:rPr>
          <w:rFonts w:ascii="Calibri" w:hAnsi="Calibri" w:cs="Calibri"/>
        </w:rPr>
      </w:pPr>
      <w:r>
        <w:rPr>
          <w:rFonts w:ascii="Calibri" w:hAnsi="Calibri" w:cs="Calibri"/>
        </w:rPr>
        <w:t>At the end of the final meeting a</w:t>
      </w:r>
      <w:r w:rsidRPr="007B4924">
        <w:rPr>
          <w:rFonts w:ascii="Calibri" w:hAnsi="Calibri" w:cs="Calibri"/>
        </w:rPr>
        <w:t xml:space="preserve">ll participants agreed on the content of the finalised pathway presented </w:t>
      </w:r>
      <w:r>
        <w:rPr>
          <w:rFonts w:ascii="Calibri" w:hAnsi="Calibri" w:cs="Calibri"/>
        </w:rPr>
        <w:t>(Figure</w:t>
      </w:r>
      <w:r w:rsidRPr="007B4924">
        <w:rPr>
          <w:rFonts w:ascii="Calibri" w:hAnsi="Calibri" w:cs="Calibri"/>
        </w:rPr>
        <w:t xml:space="preserve"> 3</w:t>
      </w:r>
      <w:r>
        <w:rPr>
          <w:rFonts w:ascii="Calibri" w:hAnsi="Calibri" w:cs="Calibri"/>
        </w:rPr>
        <w:t>), which will form the basis of the Pedi-R-MAPP tool</w:t>
      </w:r>
      <w:r w:rsidRPr="007B4924">
        <w:rPr>
          <w:rFonts w:ascii="Calibri" w:hAnsi="Calibri" w:cs="Calibri"/>
        </w:rPr>
        <w:t>.</w:t>
      </w:r>
    </w:p>
    <w:p w14:paraId="701E61F4" w14:textId="77777777" w:rsidR="00521B0B" w:rsidRDefault="00521B0B" w:rsidP="00521B0B">
      <w:r>
        <w:rPr>
          <w:rFonts w:ascii="Calibri" w:eastAsia="Calibri" w:hAnsi="Calibri" w:cs="Calibri"/>
          <w:b/>
        </w:rPr>
        <w:t>Discussion</w:t>
      </w:r>
    </w:p>
    <w:p w14:paraId="58A0C48D" w14:textId="6C08D383" w:rsidR="00521B0B" w:rsidRDefault="00521B0B" w:rsidP="00521B0B">
      <w:pPr>
        <w:shd w:val="clear" w:color="auto" w:fill="FFFFFF"/>
        <w:spacing w:after="0" w:line="480" w:lineRule="auto"/>
        <w:ind w:firstLine="720"/>
        <w:rPr>
          <w:color w:val="000000"/>
        </w:rPr>
      </w:pPr>
      <w:r>
        <w:rPr>
          <w:rFonts w:ascii="Calibri" w:eastAsia="Calibri" w:hAnsi="Calibri" w:cs="Calibri"/>
        </w:rPr>
        <w:t xml:space="preserve">This study presents the results of a modified Delphi consensus which aimed to develop a nutrition awareness tool to support all HCPs working in community/primacy care practice. The tool provides a nutrition focused assessment of children and young people, as well as identifying those children requiring an in person medical assessment and suggesting frequency of review. To develop the Pedi-R-MAPP nutrition awareness tool, a modified Delphi consensus process was used and involved paediatric HCPs working across international academic and clinical settings. At the end of round 2 of the Delphi survey, consensus was achieved in all but five areas; four of which resulted in minor changes to the way in which statements were worded. The main area where consensus was not achieved until the final expert meeting related to assessing and classifying growth using centile equivalencies or z scores </w:t>
      </w:r>
      <w:r>
        <w:rPr>
          <w:rFonts w:ascii="Calibri" w:hAnsi="Calibri" w:cs="Calibri"/>
          <w:bCs/>
        </w:rPr>
        <w:fldChar w:fldCharType="begin">
          <w:fldData xml:space="preserve">PEVuZE5vdGU+PENpdGU+PEF1dGhvcj5kZSBPbmlzPC9BdXRob3I+PFllYXI+MjAxMjwvWWVhcj48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</w:fldData>
        </w:fldChar>
      </w:r>
      <w:r w:rsidR="008F496C">
        <w:rPr>
          <w:rFonts w:ascii="Calibri" w:hAnsi="Calibri" w:cs="Calibri"/>
          <w:bCs/>
        </w:rPr>
        <w:instrText xml:space="preserve"> ADDIN EN.CITE </w:instrText>
      </w:r>
      <w:r w:rsidR="008F496C">
        <w:rPr>
          <w:rFonts w:ascii="Calibri" w:hAnsi="Calibri" w:cs="Calibri"/>
          <w:bCs/>
        </w:rPr>
        <w:fldChar w:fldCharType="begin">
          <w:fldData xml:space="preserve">PEVuZE5vdGU+PENpdGU+PEF1dGhvcj5kZSBPbmlzPC9BdXRob3I+PFllYXI+MjAxMjwvWWVhcj48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</w:fldData>
        </w:fldChar>
      </w:r>
      <w:r w:rsidR="008F496C">
        <w:rPr>
          <w:rFonts w:ascii="Calibri" w:hAnsi="Calibri" w:cs="Calibri"/>
          <w:bCs/>
        </w:rPr>
        <w:instrText xml:space="preserve"> ADDIN EN.CITE.DATA </w:instrText>
      </w:r>
      <w:r w:rsidR="008F496C">
        <w:rPr>
          <w:rFonts w:ascii="Calibri" w:hAnsi="Calibri" w:cs="Calibri"/>
          <w:bCs/>
        </w:rPr>
      </w:r>
      <w:r w:rsidR="008F496C">
        <w:rPr>
          <w:rFonts w:ascii="Calibri" w:hAnsi="Calibri" w:cs="Calibri"/>
          <w:bCs/>
        </w:rPr>
        <w:fldChar w:fldCharType="end"/>
      </w:r>
      <w:r>
        <w:rPr>
          <w:rFonts w:ascii="Calibri" w:hAnsi="Calibri" w:cs="Calibri"/>
          <w:bCs/>
        </w:rPr>
      </w:r>
      <w:r>
        <w:rPr>
          <w:rFonts w:ascii="Calibri" w:hAnsi="Calibri" w:cs="Calibri"/>
          <w:bCs/>
        </w:rPr>
        <w:fldChar w:fldCharType="separate"/>
      </w:r>
      <w:r w:rsidR="008F496C">
        <w:rPr>
          <w:rFonts w:ascii="Calibri" w:hAnsi="Calibri" w:cs="Calibri"/>
          <w:bCs/>
          <w:noProof/>
        </w:rPr>
        <w:t>(</w:t>
      </w:r>
      <w:hyperlink w:anchor="_ENREF_96" w:tooltip="de Onis, 2012 #1735" w:history="1">
        <w:r w:rsidR="00B34104">
          <w:rPr>
            <w:rFonts w:ascii="Calibri" w:hAnsi="Calibri" w:cs="Calibri"/>
            <w:bCs/>
            <w:noProof/>
          </w:rPr>
          <w:t>96</w:t>
        </w:r>
      </w:hyperlink>
      <w:r w:rsidR="008F496C">
        <w:rPr>
          <w:rFonts w:ascii="Calibri" w:hAnsi="Calibri" w:cs="Calibri"/>
          <w:bCs/>
          <w:noProof/>
        </w:rPr>
        <w:t xml:space="preserve">, </w:t>
      </w:r>
      <w:hyperlink w:anchor="_ENREF_97" w:tooltip="Victora, 2010 #386" w:history="1">
        <w:r w:rsidR="00B34104">
          <w:rPr>
            <w:rFonts w:ascii="Calibri" w:hAnsi="Calibri" w:cs="Calibri"/>
            <w:bCs/>
            <w:noProof/>
          </w:rPr>
          <w:t>97</w:t>
        </w:r>
      </w:hyperlink>
      <w:r w:rsidR="008F496C">
        <w:rPr>
          <w:rFonts w:ascii="Calibri" w:hAnsi="Calibri" w:cs="Calibri"/>
          <w:bCs/>
          <w:noProof/>
        </w:rPr>
        <w:t>)</w:t>
      </w:r>
      <w:r>
        <w:rPr>
          <w:rFonts w:ascii="Calibri" w:hAnsi="Calibri" w:cs="Calibri"/>
          <w:bCs/>
        </w:rPr>
        <w:fldChar w:fldCharType="end"/>
      </w:r>
      <w:r>
        <w:rPr>
          <w:rFonts w:ascii="Calibri" w:eastAsia="Calibri" w:hAnsi="Calibri" w:cs="Calibri"/>
        </w:rPr>
        <w:t xml:space="preserve">. During the final meeting the group agreed to </w:t>
      </w:r>
      <w:r>
        <w:rPr>
          <w:color w:val="000000"/>
        </w:rPr>
        <w:t xml:space="preserve">retain z scores and add downloadable resources about z score/centile equivalencies. This was also reflected in the results of the international survey </w:t>
      </w:r>
      <w:r>
        <w:rPr>
          <w:color w:val="000000"/>
        </w:rPr>
        <w:lastRenderedPageBreak/>
        <w:t xml:space="preserve">where over half of the participants reported the benefit of additional training resources on the use of z scores to classify nutrition status as part of a nutrition assessment. </w:t>
      </w:r>
    </w:p>
    <w:p w14:paraId="2AA13941" w14:textId="0CF7C0CE" w:rsidR="00521B0B" w:rsidRDefault="00521B0B" w:rsidP="00521B0B">
      <w:pPr>
        <w:shd w:val="clear" w:color="auto" w:fill="FFFFFF"/>
        <w:spacing w:after="0" w:line="480" w:lineRule="auto"/>
        <w:ind w:firstLine="720"/>
        <w:rPr>
          <w:rFonts w:ascii="Calibri" w:hAnsi="Calibri" w:cs="Calibri"/>
        </w:rPr>
      </w:pPr>
      <w:r>
        <w:t xml:space="preserve">The delivery of TECs consultations in nutrition care </w:t>
      </w:r>
      <w:r>
        <w:rPr>
          <w:rFonts w:ascii="Calibri" w:eastAsia="Calibri" w:hAnsi="Calibri" w:cs="Calibri"/>
        </w:rPr>
        <w:t xml:space="preserve">can be challenging for HCPs </w:t>
      </w:r>
      <w:r>
        <w:rPr>
          <w:rFonts w:ascii="Calibri" w:eastAsia="Calibri" w:hAnsi="Calibri" w:cs="Calibri"/>
        </w:rPr>
        <w:fldChar w:fldCharType="begin">
          <w:fldData xml:space="preserve">PEVuZE5vdGU+PENpdGU+PEF1dGhvcj5CcnVudG9uPC9BdXRob3I+PFllYXI+MjAyMTwvWWVhcj48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</w:fldData>
        </w:fldChar>
      </w:r>
      <w:r w:rsidR="008F496C">
        <w:rPr>
          <w:rFonts w:ascii="Calibri" w:eastAsia="Calibri" w:hAnsi="Calibri" w:cs="Calibri"/>
        </w:rPr>
        <w:instrText xml:space="preserve"> ADDIN EN.CITE </w:instrText>
      </w:r>
      <w:r w:rsidR="008F496C">
        <w:rPr>
          <w:rFonts w:ascii="Calibri" w:eastAsia="Calibri" w:hAnsi="Calibri" w:cs="Calibri"/>
        </w:rPr>
        <w:fldChar w:fldCharType="begin">
          <w:fldData xml:space="preserve">PEVuZE5vdGU+PENpdGU+PEF1dGhvcj5CcnVudG9uPC9BdXRob3I+PFllYXI+MjAyMTwvWWVhcj48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</w:fldData>
        </w:fldChar>
      </w:r>
      <w:r w:rsidR="008F496C">
        <w:rPr>
          <w:rFonts w:ascii="Calibri" w:eastAsia="Calibri" w:hAnsi="Calibri" w:cs="Calibri"/>
        </w:rPr>
        <w:instrText xml:space="preserve"> ADDIN EN.CITE.DATA </w:instrText>
      </w:r>
      <w:r w:rsidR="008F496C">
        <w:rPr>
          <w:rFonts w:ascii="Calibri" w:eastAsia="Calibri" w:hAnsi="Calibri" w:cs="Calibri"/>
        </w:rPr>
      </w:r>
      <w:r w:rsidR="008F496C">
        <w:rPr>
          <w:rFonts w:ascii="Calibri" w:eastAsia="Calibri" w:hAnsi="Calibri" w:cs="Calibri"/>
        </w:rPr>
        <w:fldChar w:fldCharType="end"/>
      </w:r>
      <w:r>
        <w:rPr>
          <w:rFonts w:ascii="Calibri" w:eastAsia="Calibri" w:hAnsi="Calibri" w:cs="Calibri"/>
        </w:rPr>
      </w:r>
      <w:r>
        <w:rPr>
          <w:rFonts w:ascii="Calibri" w:eastAsia="Calibri" w:hAnsi="Calibri" w:cs="Calibri"/>
        </w:rPr>
        <w:fldChar w:fldCharType="separate"/>
      </w:r>
      <w:r w:rsidR="008F496C">
        <w:rPr>
          <w:rFonts w:ascii="Calibri" w:eastAsia="Calibri" w:hAnsi="Calibri" w:cs="Calibri"/>
          <w:noProof/>
        </w:rPr>
        <w:t>(</w:t>
      </w:r>
      <w:hyperlink w:anchor="_ENREF_3" w:tooltip="Kaufman-Shriqui, 2021 #2098" w:history="1">
        <w:r w:rsidR="00B34104">
          <w:rPr>
            <w:rFonts w:ascii="Calibri" w:eastAsia="Calibri" w:hAnsi="Calibri" w:cs="Calibri"/>
            <w:noProof/>
          </w:rPr>
          <w:t>3</w:t>
        </w:r>
      </w:hyperlink>
      <w:r w:rsidR="008F496C">
        <w:rPr>
          <w:rFonts w:ascii="Calibri" w:eastAsia="Calibri" w:hAnsi="Calibri" w:cs="Calibri"/>
          <w:noProof/>
        </w:rPr>
        <w:t xml:space="preserve">, </w:t>
      </w:r>
      <w:hyperlink w:anchor="_ENREF_10" w:tooltip="Brunton, 2021 #2053" w:history="1">
        <w:r w:rsidR="00B34104">
          <w:rPr>
            <w:rFonts w:ascii="Calibri" w:eastAsia="Calibri" w:hAnsi="Calibri" w:cs="Calibri"/>
            <w:noProof/>
          </w:rPr>
          <w:t>10</w:t>
        </w:r>
      </w:hyperlink>
      <w:r w:rsidR="008F496C">
        <w:rPr>
          <w:rFonts w:ascii="Calibri" w:eastAsia="Calibri" w:hAnsi="Calibri" w:cs="Calibri"/>
          <w:noProof/>
        </w:rPr>
        <w:t xml:space="preserve">, </w:t>
      </w:r>
      <w:hyperlink w:anchor="_ENREF_98" w:tooltip="Marino LV, 2020 #1577" w:history="1">
        <w:r w:rsidR="00B34104">
          <w:rPr>
            <w:rFonts w:ascii="Calibri" w:eastAsia="Calibri" w:hAnsi="Calibri" w:cs="Calibri"/>
            <w:noProof/>
          </w:rPr>
          <w:t>98</w:t>
        </w:r>
      </w:hyperlink>
      <w:r w:rsidR="008F496C">
        <w:rPr>
          <w:rFonts w:ascii="Calibri" w:eastAsia="Calibri" w:hAnsi="Calibri" w:cs="Calibri"/>
          <w:noProof/>
        </w:rPr>
        <w:t>)</w:t>
      </w:r>
      <w:r>
        <w:rPr>
          <w:rFonts w:ascii="Calibri" w:eastAsia="Calibri" w:hAnsi="Calibri" w:cs="Calibri"/>
        </w:rPr>
        <w:fldChar w:fldCharType="end"/>
      </w:r>
      <w:r>
        <w:t xml:space="preserve">. The universal challenges reported include; </w:t>
      </w:r>
      <w:proofErr w:type="spellStart"/>
      <w:r>
        <w:t>i</w:t>
      </w:r>
      <w:proofErr w:type="spellEnd"/>
      <w:r>
        <w:t xml:space="preserve">) dietitians/ parents unable to regularly complete anthropometric measurements, ii) reduced interpersonal communication, iii) technical difficulties and iv) challenges around the lack of peer support and clinical skills. </w:t>
      </w:r>
      <w:r>
        <w:rPr>
          <w:rFonts w:ascii="Calibri" w:eastAsia="Calibri" w:hAnsi="Calibri" w:cs="Calibri"/>
        </w:rPr>
        <w:t xml:space="preserve"> Whilst this tool was developed in the wake of the COVID-19 pandemic, consultations using TECS have become embedded within clinical services </w:t>
      </w:r>
      <w:r>
        <w:t xml:space="preserve">involving children with a wide range of body habitus i.e. double burden of nutrition </w:t>
      </w:r>
      <w:r>
        <w:fldChar w:fldCharType="begin">
          <w:fldData xml:space="preserve">PEVuZE5vdGU+PENpdGU+PEF1dGhvcj5CcnVudG9uPC9BdXRob3I+PFllYXI+MjAyMTwvWWVhcj48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</w:fldData>
        </w:fldChar>
      </w:r>
      <w:r w:rsidR="008F496C">
        <w:instrText xml:space="preserve"> ADDIN EN.CITE </w:instrText>
      </w:r>
      <w:r w:rsidR="008F496C">
        <w:fldChar w:fldCharType="begin">
          <w:fldData xml:space="preserve">PEVuZE5vdGU+PENpdGU+PEF1dGhvcj5CcnVudG9uPC9BdXRob3I+PFllYXI+MjAyMTwvWWVhcj48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</w:fldData>
        </w:fldChar>
      </w:r>
      <w:r w:rsidR="008F496C">
        <w:instrText xml:space="preserve"> ADDIN EN.CITE.DATA </w:instrText>
      </w:r>
      <w:r w:rsidR="008F496C">
        <w:fldChar w:fldCharType="end"/>
      </w:r>
      <w:r>
        <w:fldChar w:fldCharType="separate"/>
      </w:r>
      <w:r w:rsidR="008F496C">
        <w:rPr>
          <w:noProof/>
        </w:rPr>
        <w:t>(</w:t>
      </w:r>
      <w:hyperlink w:anchor="_ENREF_10" w:tooltip="Brunton, 2021 #2053" w:history="1">
        <w:r w:rsidR="00B34104">
          <w:rPr>
            <w:noProof/>
          </w:rPr>
          <w:t>10</w:t>
        </w:r>
      </w:hyperlink>
      <w:r w:rsidR="008F496C">
        <w:rPr>
          <w:noProof/>
        </w:rPr>
        <w:t xml:space="preserve">, </w:t>
      </w:r>
      <w:hyperlink w:anchor="_ENREF_99" w:tooltip="Fisk, 2020 #1279" w:history="1">
        <w:r w:rsidR="00B34104">
          <w:rPr>
            <w:noProof/>
          </w:rPr>
          <w:t>99</w:t>
        </w:r>
      </w:hyperlink>
      <w:r w:rsidR="008F496C">
        <w:rPr>
          <w:noProof/>
        </w:rPr>
        <w:t>)</w:t>
      </w:r>
      <w:r>
        <w:fldChar w:fldCharType="end"/>
      </w:r>
      <w:r>
        <w:t xml:space="preserve">. Brunton </w:t>
      </w:r>
      <w:r>
        <w:rPr>
          <w:i/>
        </w:rPr>
        <w:t>et al</w:t>
      </w:r>
      <w:r>
        <w:t xml:space="preserve"> </w:t>
      </w:r>
      <w:r>
        <w:fldChar w:fldCharType="begin"/>
      </w:r>
      <w:r w:rsidR="008F496C">
        <w:instrText xml:space="preserve"> ADDIN EN.CITE &lt;EndNote&gt;&lt;Cite&gt;&lt;Author&gt;Brunton&lt;/Author&gt;&lt;Year&gt;2021&lt;/Year&gt;&lt;RecNum&gt;2053&lt;/RecNum&gt;&lt;DisplayText&gt;(10)&lt;/DisplayText&gt;&lt;record&gt;&lt;rec-number&gt;2053&lt;/rec-number&gt;&lt;foreign-keys&gt;&lt;key app="EN" db-id="0wfp2vdekseaxaee0xn50xst5psp9w2xxwz9"&gt;2053&lt;/key&gt;&lt;/foreign-keys&gt;&lt;ref-type name="Journal Article"&gt;17&lt;/ref-type&gt;&lt;contributors&gt;&lt;authors&gt;&lt;author&gt;Brunton, C.&lt;/author&gt;&lt;author&gt;Arensberg, M. B.&lt;/author&gt;&lt;author&gt;Drawert, S.&lt;/author&gt;&lt;author&gt;Badaracco, C.&lt;/author&gt;&lt;author&gt;Everett, W.&lt;/author&gt;&lt;author&gt;McCauley, S. M.&lt;/author&gt;&lt;/authors&gt;&lt;/contributors&gt;&lt;titles&gt;&lt;title&gt;Perspectives of Registered Dietitian Nutritionists on Adoption of Telehealth for Nutrition Care during the COVID-19 Pandemic&lt;/title&gt;&lt;secondary-title&gt;Healthcare (Basel, Switzerland)&lt;/secondary-title&gt;&lt;alt-title&gt;Healthcare (Basel)&lt;/alt-title&gt;&lt;/titles&gt;&lt;periodical&gt;&lt;full-title&gt;Healthcare (Basel)&lt;/full-title&gt;&lt;abbr-1&gt;Healthcare (Basel, Switzerland)&lt;/abbr-1&gt;&lt;/periodical&gt;&lt;alt-periodical&gt;&lt;full-title&gt;Healthcare (Basel)&lt;/full-title&gt;&lt;abbr-1&gt;Healthcare (Basel, Switzerland)&lt;/abbr-1&gt;&lt;/alt-periodical&gt;&lt;volume&gt;9&lt;/volume&gt;&lt;number&gt;2&lt;/number&gt;&lt;dates&gt;&lt;year&gt;2021&lt;/year&gt;&lt;/dates&gt;&lt;isbn&gt;2227-9032 (Print)&lt;/isbn&gt;&lt;accession-num&gt;rayyan-674938417&lt;/accession-num&gt;&lt;urls&gt;&lt;related-urls&gt;&lt;url&gt;https://pubmed.ncbi.nlm.nih.gov/33672179/&lt;/url&gt;&lt;/related-urls&gt;&lt;/urls&gt;&lt;language&gt;eng&lt;/language&gt;&lt;access-date&gt;2 y3 - 23&lt;/access-date&gt;&lt;/record&gt;&lt;/Cite&gt;&lt;/EndNote&gt;</w:instrText>
      </w:r>
      <w:r>
        <w:fldChar w:fldCharType="separate"/>
      </w:r>
      <w:r w:rsidR="008F496C">
        <w:rPr>
          <w:noProof/>
        </w:rPr>
        <w:t>(</w:t>
      </w:r>
      <w:hyperlink w:anchor="_ENREF_10" w:tooltip="Brunton, 2021 #2053" w:history="1">
        <w:r w:rsidR="00B34104">
          <w:rPr>
            <w:noProof/>
          </w:rPr>
          <w:t>10</w:t>
        </w:r>
      </w:hyperlink>
      <w:r w:rsidR="008F496C">
        <w:rPr>
          <w:noProof/>
        </w:rPr>
        <w:t>)</w:t>
      </w:r>
      <w:r>
        <w:fldChar w:fldCharType="end"/>
      </w:r>
      <w:r>
        <w:t xml:space="preserve"> recommended the development of a nutrition awareness tools for use as part of remote consultations. The results from our international survey suggest the use of a nutrition awareness tool as part of TECS consultations would be useful, </w:t>
      </w:r>
      <w:r>
        <w:rPr>
          <w:rFonts w:ascii="Calibri" w:eastAsia="Calibri" w:hAnsi="Calibri" w:cs="Calibri"/>
        </w:rPr>
        <w:t xml:space="preserve">and tools such as Pedi-R-MAPP could be used to support a nutrition focused consultation through raising nutrition awareness as part of a TECS consultation. </w:t>
      </w:r>
      <w:r>
        <w:rPr>
          <w:rFonts w:ascii="Calibri" w:hAnsi="Calibri" w:cs="Calibri"/>
        </w:rPr>
        <w:t xml:space="preserve"> </w:t>
      </w:r>
    </w:p>
    <w:p w14:paraId="061E38E6" w14:textId="146EA0DB" w:rsidR="00521B0B" w:rsidRPr="00475E04" w:rsidRDefault="00521B0B" w:rsidP="00521B0B">
      <w:pPr>
        <w:shd w:val="clear" w:color="auto" w:fill="FFFFFF"/>
        <w:spacing w:after="0" w:line="480" w:lineRule="auto"/>
        <w:ind w:firstLine="720"/>
        <w:rPr>
          <w:rFonts w:ascii="Calibri" w:hAnsi="Calibri" w:cs="Calibri"/>
        </w:rPr>
      </w:pPr>
      <w:r>
        <w:rPr>
          <w:rFonts w:ascii="Calibri" w:hAnsi="Calibri" w:cs="Calibri"/>
        </w:rPr>
        <w:t xml:space="preserve">The proposed Pedi-R-MAPP tool comprised of a number of colour coded sections providing HCPs with level of concerns using a systematic approach to a nutrition assessment considering; </w:t>
      </w:r>
      <w:proofErr w:type="spellStart"/>
      <w:r>
        <w:rPr>
          <w:rFonts w:ascii="Calibri" w:hAnsi="Calibri" w:cs="Calibri"/>
        </w:rPr>
        <w:t>i</w:t>
      </w:r>
      <w:proofErr w:type="spellEnd"/>
      <w:r>
        <w:rPr>
          <w:rFonts w:ascii="Calibri" w:hAnsi="Calibri" w:cs="Calibri"/>
        </w:rPr>
        <w:t xml:space="preserve">) whether the child has a long term condition, ii) changes in growth, iii) reviewing what and how the child eats and drinks, iv) food insecurity, v) changes in physical activity and vi) clinical concerns that suggest an urgent medical review is required. From this the HCP can develop a nutrition care plan based on the colour rating green (no concern), amber (some concern), red (significant concern) and purple (overnutrition). </w:t>
      </w:r>
      <w:r>
        <w:t xml:space="preserve">Several risk factors for childhood undernutrition have been identified, including food insecurity, low dietary diversity/ quality, and interruption in school provided meals </w:t>
      </w:r>
      <w:r>
        <w:fldChar w:fldCharType="begin">
          <w:fldData xml:space="preserve">PEVuZE5vdGU+PENpdGU+PEF1dGhvcj5DaHU8L0F1dGhvcj48WWVhcj4yMDIwPC9ZZWFyPjxSZWNO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</w:fldData>
        </w:fldChar>
      </w:r>
      <w:r w:rsidR="008F496C">
        <w:instrText xml:space="preserve"> ADDIN EN.CITE </w:instrText>
      </w:r>
      <w:r w:rsidR="008F496C">
        <w:fldChar w:fldCharType="begin">
          <w:fldData xml:space="preserve">PEVuZE5vdGU+PENpdGU+PEF1dGhvcj5DaHU8L0F1dGhvcj48WWVhcj4yMDIwPC9ZZWFyPjxSZWNO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</w:fldData>
        </w:fldChar>
      </w:r>
      <w:r w:rsidR="008F496C">
        <w:instrText xml:space="preserve"> ADDIN EN.CITE.DATA </w:instrText>
      </w:r>
      <w:r w:rsidR="008F496C">
        <w:fldChar w:fldCharType="end"/>
      </w:r>
      <w:r>
        <w:fldChar w:fldCharType="separate"/>
      </w:r>
      <w:r w:rsidR="008F496C">
        <w:rPr>
          <w:noProof/>
        </w:rPr>
        <w:t>(</w:t>
      </w:r>
      <w:hyperlink w:anchor="_ENREF_100" w:tooltip="Chu, 2020 #1737" w:history="1">
        <w:r w:rsidR="00B34104">
          <w:rPr>
            <w:noProof/>
          </w:rPr>
          <w:t>100</w:t>
        </w:r>
      </w:hyperlink>
      <w:r w:rsidR="008F496C">
        <w:rPr>
          <w:noProof/>
        </w:rPr>
        <w:t xml:space="preserve">, </w:t>
      </w:r>
      <w:hyperlink w:anchor="_ENREF_101" w:tooltip="Naja, 2020 #1739" w:history="1">
        <w:r w:rsidR="00B34104">
          <w:rPr>
            <w:noProof/>
          </w:rPr>
          <w:t>101</w:t>
        </w:r>
      </w:hyperlink>
      <w:r w:rsidR="008F496C">
        <w:rPr>
          <w:noProof/>
        </w:rPr>
        <w:t>)</w:t>
      </w:r>
      <w:r>
        <w:fldChar w:fldCharType="end"/>
      </w:r>
      <w:r>
        <w:t xml:space="preserve">. As one in three children worldwide are not growing at an expected rate, UNICEF proposes through the </w:t>
      </w:r>
      <w:proofErr w:type="spellStart"/>
      <w:r>
        <w:t>Innocenti</w:t>
      </w:r>
      <w:proofErr w:type="spellEnd"/>
      <w:r>
        <w:t xml:space="preserve"> Framework that key aspects of the food systems should be made a priority to facilitate better growth, particularly in low and medium income countries . Within the Pedi-R-MAPP tool, two validated questions were included to determine the likelihood of food insecurity with prompts within the nutrition care plan section to </w:t>
      </w:r>
      <w:r>
        <w:lastRenderedPageBreak/>
        <w:t xml:space="preserve">recommend the HCP to sign post the caregiver to seek support. Obesity risk factors associated with the pandemic include cessation in school teaching, reduced physical activity, increased screen time and a decline in mental health and well-being, which if prolonged, may contribute to the rise in non-communicable disease </w:t>
      </w:r>
      <w:r>
        <w:fldChar w:fldCharType="begin">
          <w:fldData xml:space="preserve">PEVuZE5vdGU+PENpdGU+PEF1dGhvcj5OYWphPC9BdXRob3I+PFllYXI+MjAyMDwvWWVhcj48UmVj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</w:fldData>
        </w:fldChar>
      </w:r>
      <w:r w:rsidR="008F496C">
        <w:instrText xml:space="preserve"> ADDIN EN.CITE </w:instrText>
      </w:r>
      <w:r w:rsidR="008F496C">
        <w:fldChar w:fldCharType="begin">
          <w:fldData xml:space="preserve">PEVuZE5vdGU+PENpdGU+PEF1dGhvcj5OYWphPC9BdXRob3I+PFllYXI+MjAyMDwvWWVhcj48UmVj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</w:fldData>
        </w:fldChar>
      </w:r>
      <w:r w:rsidR="008F496C">
        <w:instrText xml:space="preserve"> ADDIN EN.CITE.DATA </w:instrText>
      </w:r>
      <w:r w:rsidR="008F496C">
        <w:fldChar w:fldCharType="end"/>
      </w:r>
      <w:r>
        <w:fldChar w:fldCharType="separate"/>
      </w:r>
      <w:r w:rsidR="008F496C">
        <w:rPr>
          <w:noProof/>
        </w:rPr>
        <w:t>(</w:t>
      </w:r>
      <w:hyperlink w:anchor="_ENREF_101" w:tooltip="Naja, 2020 #1739" w:history="1">
        <w:r w:rsidR="00B34104">
          <w:rPr>
            <w:noProof/>
          </w:rPr>
          <w:t>101</w:t>
        </w:r>
      </w:hyperlink>
      <w:r w:rsidR="008F496C">
        <w:rPr>
          <w:noProof/>
        </w:rPr>
        <w:t>)</w:t>
      </w:r>
      <w:r>
        <w:fldChar w:fldCharType="end"/>
      </w:r>
      <w:r>
        <w:t xml:space="preserve">. Other components of the Pedi-R-MAPP tool are dedicated to reflecting with caregivers on aspects around growth, nutrition adequacy, nutrition support, food insecurity, supporting physical activity and health and wellbeing. </w:t>
      </w:r>
      <w:r>
        <w:rPr>
          <w:rFonts w:ascii="Calibri" w:hAnsi="Calibri" w:cs="Calibri"/>
        </w:rPr>
        <w:t xml:space="preserve"> </w:t>
      </w:r>
      <w:r w:rsidRPr="00B92973">
        <w:rPr>
          <w:rFonts w:cstheme="minorHAnsi"/>
        </w:rPr>
        <w:t>The risk of remote consultations may be that HCPs mis</w:t>
      </w:r>
      <w:r>
        <w:rPr>
          <w:rFonts w:cstheme="minorHAnsi"/>
        </w:rPr>
        <w:t>diagnose</w:t>
      </w:r>
      <w:r w:rsidRPr="00B92973">
        <w:rPr>
          <w:rFonts w:cstheme="minorHAnsi"/>
        </w:rPr>
        <w:t xml:space="preserve"> deteriorating nutrition</w:t>
      </w:r>
      <w:r>
        <w:rPr>
          <w:rFonts w:cstheme="minorHAnsi"/>
        </w:rPr>
        <w:t>al</w:t>
      </w:r>
      <w:r w:rsidRPr="00B92973">
        <w:rPr>
          <w:rFonts w:cstheme="minorHAnsi"/>
        </w:rPr>
        <w:t xml:space="preserve"> and clinical status. In recognition of this, six questions were included, four of which focused on a change in clinical condition, one regarding concerns around child protection and one on mental health and well-being. </w:t>
      </w:r>
    </w:p>
    <w:p w14:paraId="50799191" w14:textId="77777777" w:rsidR="00521B0B" w:rsidRPr="007B4924" w:rsidRDefault="00521B0B" w:rsidP="00521B0B">
      <w:pPr>
        <w:autoSpaceDE w:val="0"/>
        <w:autoSpaceDN w:val="0"/>
        <w:adjustRightInd w:val="0"/>
        <w:spacing w:after="0" w:line="480" w:lineRule="auto"/>
        <w:ind w:firstLine="720"/>
      </w:pPr>
      <w:r>
        <w:t>There are several limitations to this study including a lack of validation of the content and criterion validity of the nutrition awareness tool in a range of settings where remote consultations are being completed, as well as country specific requirements. Future work will seek to address these limitations by prospectively testing the usability, feasibility and precision of the application in clinical practice.</w:t>
      </w:r>
      <w:r>
        <w:rPr>
          <w:rFonts w:eastAsia="Calibri" w:cstheme="minorHAnsi"/>
          <w:color w:val="131413"/>
          <w:sz w:val="20"/>
          <w:szCs w:val="20"/>
          <w:lang w:eastAsia="en-GB"/>
        </w:rPr>
        <w:t xml:space="preserve"> </w:t>
      </w:r>
      <w:r>
        <w:t xml:space="preserve">The nutritional principles embedded within the tool represent the best evidence to date, along with the consensus views of leading participants. Although the Delphi process was robust, the expert group was of modest size and may not have represented the expert opinion of a wider audience. However, the results from the international survey would suggest commonality amongst nutritional issues and need for tools to assist in developing a nutritional diagnosis.  </w:t>
      </w:r>
    </w:p>
    <w:p w14:paraId="62D2427D" w14:textId="631A9265" w:rsidR="00521B0B" w:rsidRPr="008843DC" w:rsidRDefault="00521B0B" w:rsidP="00521B0B">
      <w:pPr>
        <w:spacing w:after="0" w:line="480" w:lineRule="auto"/>
        <w:ind w:firstLine="720"/>
      </w:pPr>
      <w:r>
        <w:t xml:space="preserve">The COVID-19 pandemic has provided the opportunity to reduce barriers with regards to TECS and allow HCPs to re-examine traditional models of nutrition focussed assessments and nutrition care plans into TECS modalities. The ongoing challenge for HCPs is how to harness and embrace ‘digital disruption’ to ensure they understand and adopt the transformation within the digital landscape to remain relevant. As such, it is essential that nutrition services remain relevant by supporting digital healthcare, which is underpinned by the evidence base of literature </w:t>
      </w:r>
      <w:r>
        <w:fldChar w:fldCharType="begin"/>
      </w:r>
      <w:r>
        <w:instrText xml:space="preserve"> ADDIN EN.CITE &lt;EndNote&gt;&lt;Cite&gt;&lt;Author&gt;Kelly JT&lt;/Author&gt;&lt;Year&gt;2021&lt;/Year&gt;&lt;RecNum&gt;2116&lt;/RecNum&gt;&lt;DisplayText&gt;(4)&lt;/DisplayText&gt;&lt;record&gt;&lt;rec-number&gt;2116&lt;/rec-number&gt;&lt;foreign-keys&gt;&lt;key app="EN" db-id="0wfp2vdekseaxaee0xn50xst5psp9w2xxwz9"&gt;2116&lt;/key&gt;&lt;/foreign-keys&gt;&lt;ref-type name="Journal Article"&gt;17&lt;/ref-type&gt;&lt;contributors&gt;&lt;authors&gt;&lt;author&gt;Kelly JT, Collins PF, McCamley J, Ball L, Roberts S, Campbell KL&lt;/author&gt;&lt;/authors&gt;&lt;/contributors&gt;&lt;titles&gt;&lt;title&gt;Digital disruption of dietetics: are we ready?&lt;/title&gt;&lt;secondary-title&gt;J Hum Nutr Diet&lt;/secondary-title&gt;&lt;/titles&gt;&lt;periodical&gt;&lt;full-title&gt;J Hum Nutr Diet&lt;/full-title&gt;&lt;abbr-1&gt;Journal of human nutrition and dietetics : the official journal of the British Dietetic Association&lt;/abbr-1&gt;&lt;/periodical&gt;&lt;pages&gt;134-146&lt;/pages&gt;&lt;volume&gt;34&lt;/volume&gt;&lt;number&gt;1&lt;/number&gt;&lt;dates&gt;&lt;year&gt;2021&lt;/year&gt;&lt;/dates&gt;&lt;urls&gt;&lt;/urls&gt;&lt;/record&gt;&lt;/Cite&gt;&lt;/EndNote&gt;</w:instrText>
      </w:r>
      <w:r>
        <w:fldChar w:fldCharType="separate"/>
      </w:r>
      <w:r>
        <w:rPr>
          <w:noProof/>
        </w:rPr>
        <w:t>(</w:t>
      </w:r>
      <w:hyperlink w:anchor="_ENREF_4" w:tooltip="Kelly JT, 2021 #2116" w:history="1">
        <w:r w:rsidR="00B34104">
          <w:rPr>
            <w:noProof/>
          </w:rPr>
          <w:t>4</w:t>
        </w:r>
      </w:hyperlink>
      <w:r>
        <w:rPr>
          <w:noProof/>
        </w:rPr>
        <w:t>)</w:t>
      </w:r>
      <w:r>
        <w:fldChar w:fldCharType="end"/>
      </w:r>
      <w:r>
        <w:t xml:space="preserve">. The Pedi-R-MAPP tool seeks to </w:t>
      </w:r>
      <w:r>
        <w:lastRenderedPageBreak/>
        <w:t>support this technological transformation by providing a structured approach to nutrition awareness in children reviewed via virtual consultations; as well as identifying those children who would benefit from an in-person nutrition focussed assessment, in addition to the frequency of review and follow-up.</w:t>
      </w:r>
    </w:p>
    <w:p w14:paraId="374D94F2" w14:textId="77777777" w:rsidR="00521B0B" w:rsidRDefault="00521B0B" w:rsidP="00521B0B">
      <w:pPr>
        <w:spacing w:after="0" w:line="480" w:lineRule="auto"/>
        <w:rPr>
          <w:b/>
        </w:rPr>
      </w:pPr>
      <w:r>
        <w:rPr>
          <w:b/>
        </w:rPr>
        <w:t xml:space="preserve">Conclusions </w:t>
      </w:r>
    </w:p>
    <w:p w14:paraId="3657D218" w14:textId="77777777" w:rsidR="00521B0B" w:rsidRDefault="00521B0B" w:rsidP="00521B0B">
      <w:pPr>
        <w:spacing w:after="0" w:line="480" w:lineRule="auto"/>
        <w:ind w:firstLine="720"/>
      </w:pPr>
      <w:r w:rsidRPr="00F9678E">
        <w:rPr>
          <w:rFonts w:cstheme="minorHAnsi"/>
        </w:rPr>
        <w:t>We report</w:t>
      </w:r>
      <w:r>
        <w:rPr>
          <w:rFonts w:cstheme="minorHAnsi"/>
        </w:rPr>
        <w:t xml:space="preserve"> on</w:t>
      </w:r>
      <w:r w:rsidRPr="00F9678E">
        <w:rPr>
          <w:rFonts w:cstheme="minorHAnsi"/>
        </w:rPr>
        <w:t xml:space="preserve"> the Pedi-R-MAPP tool, developed using</w:t>
      </w:r>
      <w:r>
        <w:rPr>
          <w:rFonts w:cstheme="minorHAnsi"/>
        </w:rPr>
        <w:t xml:space="preserve"> a modified</w:t>
      </w:r>
      <w:r w:rsidRPr="00F9678E">
        <w:rPr>
          <w:rFonts w:cstheme="minorHAnsi"/>
        </w:rPr>
        <w:t xml:space="preserve"> Delphi consensus</w:t>
      </w:r>
      <w:r>
        <w:rPr>
          <w:rFonts w:cstheme="minorHAnsi"/>
        </w:rPr>
        <w:t xml:space="preserve">. The tool seeks to provide </w:t>
      </w:r>
      <w:r w:rsidRPr="00F9678E">
        <w:rPr>
          <w:rFonts w:cstheme="minorHAnsi"/>
        </w:rPr>
        <w:t>a structured approach to</w:t>
      </w:r>
      <w:r>
        <w:rPr>
          <w:rFonts w:cstheme="minorHAnsi"/>
        </w:rPr>
        <w:t xml:space="preserve"> completing a nutrition focused assessment, in addition to identifying the </w:t>
      </w:r>
      <w:r>
        <w:t xml:space="preserve">frequency of follow up </w:t>
      </w:r>
      <w:r w:rsidRPr="00C331A6">
        <w:t>with</w:t>
      </w:r>
      <w:r w:rsidRPr="00C331A6">
        <w:rPr>
          <w:rFonts w:cstheme="minorHAnsi"/>
        </w:rPr>
        <w:t xml:space="preserve"> </w:t>
      </w:r>
      <w:r>
        <w:rPr>
          <w:rFonts w:cstheme="minorHAnsi"/>
        </w:rPr>
        <w:t>children</w:t>
      </w:r>
      <w:r w:rsidRPr="00C331A6">
        <w:rPr>
          <w:rFonts w:cstheme="minorHAnsi"/>
        </w:rPr>
        <w:t xml:space="preserve"> who may require </w:t>
      </w:r>
      <w:r w:rsidRPr="00C331A6">
        <w:t>in-person assessment.</w:t>
      </w:r>
      <w:r>
        <w:t xml:space="preserve"> Although further study and validation is needed, there is potential for this tool to be embedded within a child’s electronic patient health records. When used within a quality improvement framework it may help improve the early recognition of declining nutrition status thereby improving nutritional status of children.</w:t>
      </w:r>
    </w:p>
    <w:p w14:paraId="6223B5D0" w14:textId="77777777" w:rsidR="00521B0B" w:rsidRPr="00A56967" w:rsidRDefault="00521B0B" w:rsidP="00521B0B">
      <w:pPr>
        <w:sectPr w:rsidR="00521B0B" w:rsidRPr="00A56967" w:rsidSect="008F496C">
          <w:headerReference w:type="default" r:id="rId9"/>
          <w:footerReference w:type="default" r:id="rId10"/>
          <w:pgSz w:w="12240" w:h="15840"/>
          <w:pgMar w:top="1440" w:right="1440" w:bottom="1440" w:left="1440" w:header="708" w:footer="708" w:gutter="0"/>
          <w:pgNumType w:start="1"/>
          <w:cols w:space="720"/>
          <w:docGrid w:linePitch="299"/>
        </w:sectPr>
      </w:pPr>
      <w:r>
        <w:br w:type="page"/>
      </w:r>
    </w:p>
    <w:p w14:paraId="0F02D744" w14:textId="77777777" w:rsidR="00521B0B" w:rsidRDefault="00521B0B" w:rsidP="00521B0B">
      <w:pPr>
        <w:rPr>
          <w:b/>
        </w:rPr>
      </w:pPr>
      <w:bookmarkStart w:id="5" w:name="_Hlk86928029"/>
      <w:r>
        <w:rPr>
          <w:b/>
        </w:rPr>
        <w:lastRenderedPageBreak/>
        <w:t>Table 1: International survey results characteristics of response presented at percentage and numbers</w:t>
      </w:r>
    </w:p>
    <w:tbl>
      <w:tblPr>
        <w:tblW w:w="13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7"/>
        <w:gridCol w:w="1095"/>
        <w:gridCol w:w="1029"/>
        <w:gridCol w:w="968"/>
        <w:gridCol w:w="1003"/>
        <w:gridCol w:w="1005"/>
        <w:gridCol w:w="999"/>
        <w:gridCol w:w="999"/>
        <w:gridCol w:w="1005"/>
        <w:gridCol w:w="999"/>
        <w:gridCol w:w="1000"/>
      </w:tblGrid>
      <w:tr w:rsidR="00521B0B" w14:paraId="4C10E817" w14:textId="77777777" w:rsidTr="008F496C">
        <w:tc>
          <w:tcPr>
            <w:tcW w:w="3537" w:type="dxa"/>
          </w:tcPr>
          <w:p w14:paraId="7B08F1FD" w14:textId="77777777" w:rsidR="00521B0B" w:rsidRDefault="00521B0B" w:rsidP="008F496C">
            <w:pPr>
              <w:spacing w:after="0" w:line="240" w:lineRule="auto"/>
              <w:rPr>
                <w:sz w:val="16"/>
                <w:szCs w:val="16"/>
              </w:rPr>
            </w:pPr>
          </w:p>
        </w:tc>
        <w:tc>
          <w:tcPr>
            <w:tcW w:w="2124" w:type="dxa"/>
            <w:gridSpan w:val="2"/>
          </w:tcPr>
          <w:p w14:paraId="21387025" w14:textId="77777777" w:rsidR="00521B0B" w:rsidRDefault="00521B0B" w:rsidP="008F496C">
            <w:pPr>
              <w:spacing w:after="0" w:line="240" w:lineRule="auto"/>
              <w:rPr>
                <w:sz w:val="16"/>
                <w:szCs w:val="16"/>
              </w:rPr>
            </w:pPr>
            <w:r>
              <w:rPr>
                <w:sz w:val="16"/>
                <w:szCs w:val="16"/>
              </w:rPr>
              <w:t xml:space="preserve"> n=</w:t>
            </w:r>
          </w:p>
        </w:tc>
        <w:tc>
          <w:tcPr>
            <w:tcW w:w="5979" w:type="dxa"/>
            <w:gridSpan w:val="6"/>
            <w:vMerge w:val="restart"/>
            <w:tcBorders>
              <w:right w:val="nil"/>
            </w:tcBorders>
          </w:tcPr>
          <w:p w14:paraId="0D331163" w14:textId="77777777" w:rsidR="00521B0B" w:rsidRDefault="00521B0B" w:rsidP="008F496C">
            <w:pPr>
              <w:spacing w:after="0" w:line="240" w:lineRule="auto"/>
              <w:rPr>
                <w:sz w:val="16"/>
                <w:szCs w:val="16"/>
              </w:rPr>
            </w:pPr>
          </w:p>
        </w:tc>
        <w:tc>
          <w:tcPr>
            <w:tcW w:w="1999" w:type="dxa"/>
            <w:gridSpan w:val="2"/>
            <w:vMerge w:val="restart"/>
            <w:tcBorders>
              <w:left w:val="nil"/>
            </w:tcBorders>
          </w:tcPr>
          <w:p w14:paraId="7B2EC38D" w14:textId="77777777" w:rsidR="00521B0B" w:rsidRDefault="00521B0B" w:rsidP="008F496C">
            <w:pPr>
              <w:spacing w:after="0" w:line="240" w:lineRule="auto"/>
              <w:rPr>
                <w:sz w:val="16"/>
                <w:szCs w:val="16"/>
              </w:rPr>
            </w:pPr>
          </w:p>
        </w:tc>
      </w:tr>
      <w:tr w:rsidR="00521B0B" w14:paraId="3888200F" w14:textId="77777777" w:rsidTr="008F496C">
        <w:tc>
          <w:tcPr>
            <w:tcW w:w="3537" w:type="dxa"/>
          </w:tcPr>
          <w:p w14:paraId="3FA49B8A" w14:textId="77777777" w:rsidR="00521B0B" w:rsidRDefault="00521B0B" w:rsidP="008F496C">
            <w:pPr>
              <w:spacing w:after="0" w:line="240" w:lineRule="auto"/>
              <w:rPr>
                <w:sz w:val="16"/>
                <w:szCs w:val="16"/>
              </w:rPr>
            </w:pPr>
            <w:r>
              <w:rPr>
                <w:sz w:val="16"/>
                <w:szCs w:val="16"/>
              </w:rPr>
              <w:t>Participant’s profession (n=430)</w:t>
            </w:r>
          </w:p>
          <w:p w14:paraId="28EFC72A" w14:textId="77777777" w:rsidR="00521B0B" w:rsidRDefault="00521B0B" w:rsidP="008F496C">
            <w:pPr>
              <w:numPr>
                <w:ilvl w:val="0"/>
                <w:numId w:val="6"/>
              </w:numPr>
              <w:pBdr>
                <w:top w:val="nil"/>
                <w:left w:val="nil"/>
                <w:bottom w:val="nil"/>
                <w:right w:val="nil"/>
                <w:between w:val="nil"/>
              </w:pBd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Dietitian</w:t>
            </w:r>
          </w:p>
          <w:p w14:paraId="11B85B6B" w14:textId="77777777" w:rsidR="00521B0B" w:rsidRDefault="00521B0B" w:rsidP="008F496C">
            <w:pPr>
              <w:numPr>
                <w:ilvl w:val="0"/>
                <w:numId w:val="6"/>
              </w:numPr>
              <w:pBdr>
                <w:top w:val="nil"/>
                <w:left w:val="nil"/>
                <w:bottom w:val="nil"/>
                <w:right w:val="nil"/>
                <w:between w:val="nil"/>
              </w:pBd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Paediatrician</w:t>
            </w:r>
          </w:p>
        </w:tc>
        <w:tc>
          <w:tcPr>
            <w:tcW w:w="2124" w:type="dxa"/>
            <w:gridSpan w:val="2"/>
          </w:tcPr>
          <w:p w14:paraId="6897E472" w14:textId="77777777" w:rsidR="00521B0B" w:rsidRDefault="00521B0B" w:rsidP="008F496C">
            <w:pPr>
              <w:spacing w:after="0" w:line="240" w:lineRule="auto"/>
              <w:rPr>
                <w:sz w:val="16"/>
                <w:szCs w:val="16"/>
              </w:rPr>
            </w:pPr>
          </w:p>
          <w:p w14:paraId="2623DBAE" w14:textId="77777777" w:rsidR="00521B0B" w:rsidRDefault="00521B0B" w:rsidP="008F496C">
            <w:pPr>
              <w:numPr>
                <w:ilvl w:val="0"/>
                <w:numId w:val="7"/>
              </w:numPr>
              <w:pBdr>
                <w:top w:val="nil"/>
                <w:left w:val="nil"/>
                <w:bottom w:val="nil"/>
                <w:right w:val="nil"/>
                <w:between w:val="nil"/>
              </w:pBd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178</w:t>
            </w:r>
          </w:p>
          <w:p w14:paraId="48AF7C20" w14:textId="77777777" w:rsidR="00521B0B" w:rsidRDefault="00521B0B" w:rsidP="008F496C">
            <w:pPr>
              <w:numPr>
                <w:ilvl w:val="0"/>
                <w:numId w:val="7"/>
              </w:numPr>
              <w:pBdr>
                <w:top w:val="nil"/>
                <w:left w:val="nil"/>
                <w:bottom w:val="nil"/>
                <w:right w:val="nil"/>
                <w:between w:val="nil"/>
              </w:pBd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194</w:t>
            </w:r>
          </w:p>
        </w:tc>
        <w:tc>
          <w:tcPr>
            <w:tcW w:w="5979" w:type="dxa"/>
            <w:gridSpan w:val="6"/>
            <w:vMerge/>
            <w:tcBorders>
              <w:right w:val="nil"/>
            </w:tcBorders>
          </w:tcPr>
          <w:p w14:paraId="0F39B045" w14:textId="77777777" w:rsidR="00521B0B" w:rsidRDefault="00521B0B" w:rsidP="008F496C">
            <w:pPr>
              <w:widowControl w:val="0"/>
              <w:pBdr>
                <w:top w:val="nil"/>
                <w:left w:val="nil"/>
                <w:bottom w:val="nil"/>
                <w:right w:val="nil"/>
                <w:between w:val="nil"/>
              </w:pBdr>
              <w:spacing w:after="0"/>
              <w:rPr>
                <w:rFonts w:ascii="Calibri" w:eastAsia="Calibri" w:hAnsi="Calibri" w:cs="Calibri"/>
                <w:color w:val="000000"/>
                <w:sz w:val="16"/>
                <w:szCs w:val="16"/>
              </w:rPr>
            </w:pPr>
          </w:p>
        </w:tc>
        <w:tc>
          <w:tcPr>
            <w:tcW w:w="1999" w:type="dxa"/>
            <w:gridSpan w:val="2"/>
            <w:vMerge/>
            <w:tcBorders>
              <w:left w:val="nil"/>
            </w:tcBorders>
          </w:tcPr>
          <w:p w14:paraId="332BF5F9" w14:textId="77777777" w:rsidR="00521B0B" w:rsidRDefault="00521B0B" w:rsidP="008F496C">
            <w:pPr>
              <w:widowControl w:val="0"/>
              <w:pBdr>
                <w:top w:val="nil"/>
                <w:left w:val="nil"/>
                <w:bottom w:val="nil"/>
                <w:right w:val="nil"/>
                <w:between w:val="nil"/>
              </w:pBdr>
              <w:spacing w:after="0"/>
              <w:rPr>
                <w:rFonts w:ascii="Calibri" w:eastAsia="Calibri" w:hAnsi="Calibri" w:cs="Calibri"/>
                <w:color w:val="000000"/>
                <w:sz w:val="16"/>
                <w:szCs w:val="16"/>
              </w:rPr>
            </w:pPr>
          </w:p>
        </w:tc>
      </w:tr>
      <w:tr w:rsidR="00521B0B" w14:paraId="5FE17C94" w14:textId="77777777" w:rsidTr="008F496C">
        <w:tc>
          <w:tcPr>
            <w:tcW w:w="3537" w:type="dxa"/>
          </w:tcPr>
          <w:p w14:paraId="5942A7AE" w14:textId="77777777" w:rsidR="00521B0B" w:rsidRDefault="00521B0B" w:rsidP="008F496C">
            <w:pPr>
              <w:spacing w:after="0" w:line="240" w:lineRule="auto"/>
              <w:rPr>
                <w:b/>
                <w:sz w:val="16"/>
                <w:szCs w:val="16"/>
              </w:rPr>
            </w:pPr>
            <w:r>
              <w:rPr>
                <w:b/>
                <w:sz w:val="16"/>
                <w:szCs w:val="16"/>
              </w:rPr>
              <w:t>Where are patients seen? (n=430)</w:t>
            </w:r>
          </w:p>
        </w:tc>
        <w:tc>
          <w:tcPr>
            <w:tcW w:w="2124" w:type="dxa"/>
            <w:gridSpan w:val="2"/>
            <w:vAlign w:val="bottom"/>
          </w:tcPr>
          <w:p w14:paraId="6D279BF2" w14:textId="77777777" w:rsidR="00521B0B" w:rsidRDefault="00521B0B" w:rsidP="008F496C">
            <w:pPr>
              <w:spacing w:after="0" w:line="240" w:lineRule="auto"/>
              <w:jc w:val="center"/>
              <w:rPr>
                <w:b/>
                <w:color w:val="333333"/>
                <w:sz w:val="16"/>
                <w:szCs w:val="16"/>
              </w:rPr>
            </w:pPr>
            <w:r>
              <w:rPr>
                <w:b/>
                <w:color w:val="333333"/>
                <w:sz w:val="16"/>
                <w:szCs w:val="16"/>
              </w:rPr>
              <w:t>Hospital In-patients</w:t>
            </w:r>
          </w:p>
        </w:tc>
        <w:tc>
          <w:tcPr>
            <w:tcW w:w="1971" w:type="dxa"/>
            <w:gridSpan w:val="2"/>
            <w:vAlign w:val="bottom"/>
          </w:tcPr>
          <w:p w14:paraId="239675AC" w14:textId="77777777" w:rsidR="00521B0B" w:rsidRDefault="00521B0B" w:rsidP="008F496C">
            <w:pPr>
              <w:spacing w:after="0" w:line="240" w:lineRule="auto"/>
              <w:jc w:val="center"/>
              <w:rPr>
                <w:b/>
                <w:color w:val="333333"/>
                <w:sz w:val="16"/>
                <w:szCs w:val="16"/>
              </w:rPr>
            </w:pPr>
            <w:r>
              <w:rPr>
                <w:b/>
                <w:color w:val="333333"/>
                <w:sz w:val="16"/>
                <w:szCs w:val="16"/>
              </w:rPr>
              <w:t>Hospital Out-patients</w:t>
            </w:r>
          </w:p>
        </w:tc>
        <w:tc>
          <w:tcPr>
            <w:tcW w:w="2004" w:type="dxa"/>
            <w:gridSpan w:val="2"/>
            <w:vAlign w:val="bottom"/>
          </w:tcPr>
          <w:p w14:paraId="5E2D0A8B" w14:textId="77777777" w:rsidR="00521B0B" w:rsidRDefault="00521B0B" w:rsidP="008F496C">
            <w:pPr>
              <w:spacing w:after="0" w:line="240" w:lineRule="auto"/>
              <w:jc w:val="center"/>
              <w:rPr>
                <w:b/>
                <w:color w:val="333333"/>
                <w:sz w:val="16"/>
                <w:szCs w:val="16"/>
              </w:rPr>
            </w:pPr>
            <w:r>
              <w:rPr>
                <w:b/>
                <w:color w:val="333333"/>
                <w:sz w:val="16"/>
                <w:szCs w:val="16"/>
              </w:rPr>
              <w:t>Community</w:t>
            </w:r>
          </w:p>
        </w:tc>
        <w:tc>
          <w:tcPr>
            <w:tcW w:w="2004" w:type="dxa"/>
            <w:gridSpan w:val="2"/>
            <w:vMerge w:val="restart"/>
            <w:tcBorders>
              <w:top w:val="nil"/>
              <w:right w:val="nil"/>
            </w:tcBorders>
          </w:tcPr>
          <w:p w14:paraId="00FA6625" w14:textId="77777777" w:rsidR="00521B0B" w:rsidRDefault="00521B0B" w:rsidP="008F496C">
            <w:pPr>
              <w:spacing w:after="0" w:line="240" w:lineRule="auto"/>
              <w:jc w:val="center"/>
              <w:rPr>
                <w:b/>
                <w:sz w:val="16"/>
                <w:szCs w:val="16"/>
              </w:rPr>
            </w:pPr>
          </w:p>
        </w:tc>
        <w:tc>
          <w:tcPr>
            <w:tcW w:w="1999" w:type="dxa"/>
            <w:gridSpan w:val="2"/>
            <w:vMerge/>
            <w:tcBorders>
              <w:left w:val="nil"/>
            </w:tcBorders>
          </w:tcPr>
          <w:p w14:paraId="212D3F48" w14:textId="77777777" w:rsidR="00521B0B" w:rsidRDefault="00521B0B" w:rsidP="008F496C">
            <w:pPr>
              <w:widowControl w:val="0"/>
              <w:pBdr>
                <w:top w:val="nil"/>
                <w:left w:val="nil"/>
                <w:bottom w:val="nil"/>
                <w:right w:val="nil"/>
                <w:between w:val="nil"/>
              </w:pBdr>
              <w:spacing w:after="0"/>
              <w:rPr>
                <w:b/>
                <w:sz w:val="16"/>
                <w:szCs w:val="16"/>
              </w:rPr>
            </w:pPr>
          </w:p>
        </w:tc>
      </w:tr>
      <w:tr w:rsidR="00521B0B" w14:paraId="7AC2F381" w14:textId="77777777" w:rsidTr="008F496C">
        <w:trPr>
          <w:trHeight w:val="70"/>
        </w:trPr>
        <w:tc>
          <w:tcPr>
            <w:tcW w:w="3537" w:type="dxa"/>
            <w:vAlign w:val="bottom"/>
          </w:tcPr>
          <w:p w14:paraId="687533C9" w14:textId="77777777" w:rsidR="00521B0B" w:rsidRDefault="00521B0B" w:rsidP="008F496C">
            <w:pPr>
              <w:spacing w:after="0" w:line="240" w:lineRule="auto"/>
              <w:rPr>
                <w:color w:val="333333"/>
                <w:sz w:val="16"/>
                <w:szCs w:val="16"/>
              </w:rPr>
            </w:pPr>
            <w:r>
              <w:rPr>
                <w:color w:val="333333"/>
                <w:sz w:val="16"/>
                <w:szCs w:val="16"/>
              </w:rPr>
              <w:t>Dietitian</w:t>
            </w:r>
          </w:p>
        </w:tc>
        <w:tc>
          <w:tcPr>
            <w:tcW w:w="1095" w:type="dxa"/>
            <w:vAlign w:val="bottom"/>
          </w:tcPr>
          <w:p w14:paraId="73508B78" w14:textId="77777777" w:rsidR="00521B0B" w:rsidRDefault="00521B0B" w:rsidP="008F496C">
            <w:pPr>
              <w:spacing w:after="0" w:line="240" w:lineRule="auto"/>
              <w:jc w:val="right"/>
              <w:rPr>
                <w:color w:val="333333"/>
                <w:sz w:val="16"/>
                <w:szCs w:val="16"/>
              </w:rPr>
            </w:pPr>
            <w:r>
              <w:rPr>
                <w:color w:val="333333"/>
                <w:sz w:val="16"/>
                <w:szCs w:val="16"/>
              </w:rPr>
              <w:t>59%</w:t>
            </w:r>
          </w:p>
        </w:tc>
        <w:tc>
          <w:tcPr>
            <w:tcW w:w="1029" w:type="dxa"/>
            <w:vAlign w:val="bottom"/>
          </w:tcPr>
          <w:p w14:paraId="7403788C" w14:textId="77777777" w:rsidR="00521B0B" w:rsidRDefault="00521B0B" w:rsidP="008F496C">
            <w:pPr>
              <w:spacing w:after="0" w:line="240" w:lineRule="auto"/>
              <w:jc w:val="right"/>
              <w:rPr>
                <w:color w:val="333333"/>
                <w:sz w:val="16"/>
                <w:szCs w:val="16"/>
              </w:rPr>
            </w:pPr>
            <w:r>
              <w:rPr>
                <w:color w:val="333333"/>
                <w:sz w:val="16"/>
                <w:szCs w:val="16"/>
              </w:rPr>
              <w:t>105</w:t>
            </w:r>
          </w:p>
        </w:tc>
        <w:tc>
          <w:tcPr>
            <w:tcW w:w="968" w:type="dxa"/>
            <w:vAlign w:val="bottom"/>
          </w:tcPr>
          <w:p w14:paraId="443479BC" w14:textId="77777777" w:rsidR="00521B0B" w:rsidRDefault="00521B0B" w:rsidP="008F496C">
            <w:pPr>
              <w:spacing w:after="0" w:line="240" w:lineRule="auto"/>
              <w:jc w:val="right"/>
              <w:rPr>
                <w:color w:val="333333"/>
                <w:sz w:val="16"/>
                <w:szCs w:val="16"/>
              </w:rPr>
            </w:pPr>
            <w:r>
              <w:rPr>
                <w:color w:val="333333"/>
                <w:sz w:val="16"/>
                <w:szCs w:val="16"/>
              </w:rPr>
              <w:t>54%</w:t>
            </w:r>
          </w:p>
        </w:tc>
        <w:tc>
          <w:tcPr>
            <w:tcW w:w="1003" w:type="dxa"/>
            <w:vAlign w:val="bottom"/>
          </w:tcPr>
          <w:p w14:paraId="2C2F0A46" w14:textId="77777777" w:rsidR="00521B0B" w:rsidRDefault="00521B0B" w:rsidP="008F496C">
            <w:pPr>
              <w:spacing w:after="0" w:line="240" w:lineRule="auto"/>
              <w:jc w:val="right"/>
              <w:rPr>
                <w:color w:val="333333"/>
                <w:sz w:val="16"/>
                <w:szCs w:val="16"/>
              </w:rPr>
            </w:pPr>
            <w:r>
              <w:rPr>
                <w:color w:val="333333"/>
                <w:sz w:val="16"/>
                <w:szCs w:val="16"/>
              </w:rPr>
              <w:t>95</w:t>
            </w:r>
          </w:p>
        </w:tc>
        <w:tc>
          <w:tcPr>
            <w:tcW w:w="1005" w:type="dxa"/>
            <w:vAlign w:val="bottom"/>
          </w:tcPr>
          <w:p w14:paraId="23A9E544" w14:textId="77777777" w:rsidR="00521B0B" w:rsidRDefault="00521B0B" w:rsidP="008F496C">
            <w:pPr>
              <w:spacing w:after="0" w:line="240" w:lineRule="auto"/>
              <w:jc w:val="right"/>
              <w:rPr>
                <w:color w:val="333333"/>
                <w:sz w:val="16"/>
                <w:szCs w:val="16"/>
              </w:rPr>
            </w:pPr>
            <w:r>
              <w:rPr>
                <w:color w:val="333333"/>
                <w:sz w:val="16"/>
                <w:szCs w:val="16"/>
              </w:rPr>
              <w:t>36%</w:t>
            </w:r>
          </w:p>
        </w:tc>
        <w:tc>
          <w:tcPr>
            <w:tcW w:w="999" w:type="dxa"/>
            <w:vAlign w:val="bottom"/>
          </w:tcPr>
          <w:p w14:paraId="47CD2045" w14:textId="77777777" w:rsidR="00521B0B" w:rsidRDefault="00521B0B" w:rsidP="008F496C">
            <w:pPr>
              <w:spacing w:after="0" w:line="240" w:lineRule="auto"/>
              <w:jc w:val="right"/>
              <w:rPr>
                <w:color w:val="333333"/>
                <w:sz w:val="16"/>
                <w:szCs w:val="16"/>
              </w:rPr>
            </w:pPr>
            <w:r>
              <w:rPr>
                <w:color w:val="333333"/>
                <w:sz w:val="16"/>
                <w:szCs w:val="16"/>
              </w:rPr>
              <w:t>63</w:t>
            </w:r>
          </w:p>
        </w:tc>
        <w:tc>
          <w:tcPr>
            <w:tcW w:w="2004" w:type="dxa"/>
            <w:gridSpan w:val="2"/>
            <w:vMerge/>
            <w:tcBorders>
              <w:top w:val="nil"/>
              <w:right w:val="nil"/>
            </w:tcBorders>
          </w:tcPr>
          <w:p w14:paraId="235BC43F" w14:textId="77777777" w:rsidR="00521B0B" w:rsidRDefault="00521B0B" w:rsidP="008F496C">
            <w:pPr>
              <w:widowControl w:val="0"/>
              <w:pBdr>
                <w:top w:val="nil"/>
                <w:left w:val="nil"/>
                <w:bottom w:val="nil"/>
                <w:right w:val="nil"/>
                <w:between w:val="nil"/>
              </w:pBdr>
              <w:spacing w:after="0"/>
              <w:rPr>
                <w:color w:val="333333"/>
                <w:sz w:val="16"/>
                <w:szCs w:val="16"/>
              </w:rPr>
            </w:pPr>
          </w:p>
        </w:tc>
        <w:tc>
          <w:tcPr>
            <w:tcW w:w="1999" w:type="dxa"/>
            <w:gridSpan w:val="2"/>
            <w:vMerge/>
            <w:tcBorders>
              <w:left w:val="nil"/>
            </w:tcBorders>
          </w:tcPr>
          <w:p w14:paraId="12845BD0" w14:textId="77777777" w:rsidR="00521B0B" w:rsidRDefault="00521B0B" w:rsidP="008F496C">
            <w:pPr>
              <w:widowControl w:val="0"/>
              <w:pBdr>
                <w:top w:val="nil"/>
                <w:left w:val="nil"/>
                <w:bottom w:val="nil"/>
                <w:right w:val="nil"/>
                <w:between w:val="nil"/>
              </w:pBdr>
              <w:spacing w:after="0"/>
              <w:rPr>
                <w:color w:val="333333"/>
                <w:sz w:val="16"/>
                <w:szCs w:val="16"/>
              </w:rPr>
            </w:pPr>
          </w:p>
        </w:tc>
      </w:tr>
      <w:tr w:rsidR="00521B0B" w14:paraId="007BB231" w14:textId="77777777" w:rsidTr="008F496C">
        <w:tc>
          <w:tcPr>
            <w:tcW w:w="3537" w:type="dxa"/>
            <w:vAlign w:val="bottom"/>
          </w:tcPr>
          <w:p w14:paraId="24049DDE" w14:textId="77777777" w:rsidR="00521B0B" w:rsidRDefault="00521B0B" w:rsidP="008F496C">
            <w:pPr>
              <w:spacing w:after="0" w:line="240" w:lineRule="auto"/>
              <w:rPr>
                <w:color w:val="333333"/>
                <w:sz w:val="16"/>
                <w:szCs w:val="16"/>
              </w:rPr>
            </w:pPr>
            <w:r>
              <w:rPr>
                <w:color w:val="333333"/>
                <w:sz w:val="16"/>
                <w:szCs w:val="16"/>
              </w:rPr>
              <w:t>Paediatrician</w:t>
            </w:r>
          </w:p>
        </w:tc>
        <w:tc>
          <w:tcPr>
            <w:tcW w:w="1095" w:type="dxa"/>
            <w:vAlign w:val="bottom"/>
          </w:tcPr>
          <w:p w14:paraId="602906D1" w14:textId="77777777" w:rsidR="00521B0B" w:rsidRDefault="00521B0B" w:rsidP="008F496C">
            <w:pPr>
              <w:spacing w:after="0" w:line="240" w:lineRule="auto"/>
              <w:jc w:val="right"/>
              <w:rPr>
                <w:color w:val="333333"/>
                <w:sz w:val="16"/>
                <w:szCs w:val="16"/>
              </w:rPr>
            </w:pPr>
            <w:r>
              <w:rPr>
                <w:color w:val="333333"/>
                <w:sz w:val="16"/>
                <w:szCs w:val="16"/>
              </w:rPr>
              <w:t>37%</w:t>
            </w:r>
          </w:p>
        </w:tc>
        <w:tc>
          <w:tcPr>
            <w:tcW w:w="1029" w:type="dxa"/>
            <w:vAlign w:val="bottom"/>
          </w:tcPr>
          <w:p w14:paraId="20F77078" w14:textId="77777777" w:rsidR="00521B0B" w:rsidRDefault="00521B0B" w:rsidP="008F496C">
            <w:pPr>
              <w:spacing w:after="0" w:line="240" w:lineRule="auto"/>
              <w:jc w:val="right"/>
              <w:rPr>
                <w:color w:val="333333"/>
                <w:sz w:val="16"/>
                <w:szCs w:val="16"/>
              </w:rPr>
            </w:pPr>
            <w:r>
              <w:rPr>
                <w:color w:val="333333"/>
                <w:sz w:val="16"/>
                <w:szCs w:val="16"/>
              </w:rPr>
              <w:t>72</w:t>
            </w:r>
          </w:p>
        </w:tc>
        <w:tc>
          <w:tcPr>
            <w:tcW w:w="968" w:type="dxa"/>
            <w:vAlign w:val="bottom"/>
          </w:tcPr>
          <w:p w14:paraId="4FA27EB0" w14:textId="77777777" w:rsidR="00521B0B" w:rsidRDefault="00521B0B" w:rsidP="008F496C">
            <w:pPr>
              <w:spacing w:after="0" w:line="240" w:lineRule="auto"/>
              <w:jc w:val="right"/>
              <w:rPr>
                <w:color w:val="333333"/>
                <w:sz w:val="16"/>
                <w:szCs w:val="16"/>
              </w:rPr>
            </w:pPr>
            <w:r>
              <w:rPr>
                <w:color w:val="333333"/>
                <w:sz w:val="16"/>
                <w:szCs w:val="16"/>
              </w:rPr>
              <w:t>58%</w:t>
            </w:r>
          </w:p>
        </w:tc>
        <w:tc>
          <w:tcPr>
            <w:tcW w:w="1003" w:type="dxa"/>
            <w:vAlign w:val="bottom"/>
          </w:tcPr>
          <w:p w14:paraId="27E310A3" w14:textId="77777777" w:rsidR="00521B0B" w:rsidRDefault="00521B0B" w:rsidP="008F496C">
            <w:pPr>
              <w:spacing w:after="0" w:line="240" w:lineRule="auto"/>
              <w:jc w:val="right"/>
              <w:rPr>
                <w:color w:val="333333"/>
                <w:sz w:val="16"/>
                <w:szCs w:val="16"/>
              </w:rPr>
            </w:pPr>
            <w:r>
              <w:rPr>
                <w:color w:val="333333"/>
                <w:sz w:val="16"/>
                <w:szCs w:val="16"/>
              </w:rPr>
              <w:t>113</w:t>
            </w:r>
          </w:p>
        </w:tc>
        <w:tc>
          <w:tcPr>
            <w:tcW w:w="1005" w:type="dxa"/>
            <w:vAlign w:val="bottom"/>
          </w:tcPr>
          <w:p w14:paraId="4D0209DE" w14:textId="77777777" w:rsidR="00521B0B" w:rsidRDefault="00521B0B" w:rsidP="008F496C">
            <w:pPr>
              <w:spacing w:after="0" w:line="240" w:lineRule="auto"/>
              <w:jc w:val="right"/>
              <w:rPr>
                <w:color w:val="333333"/>
                <w:sz w:val="16"/>
                <w:szCs w:val="16"/>
              </w:rPr>
            </w:pPr>
            <w:r>
              <w:rPr>
                <w:color w:val="333333"/>
                <w:sz w:val="16"/>
                <w:szCs w:val="16"/>
              </w:rPr>
              <w:t>41%</w:t>
            </w:r>
          </w:p>
        </w:tc>
        <w:tc>
          <w:tcPr>
            <w:tcW w:w="999" w:type="dxa"/>
            <w:vAlign w:val="bottom"/>
          </w:tcPr>
          <w:p w14:paraId="62415C84" w14:textId="77777777" w:rsidR="00521B0B" w:rsidRDefault="00521B0B" w:rsidP="008F496C">
            <w:pPr>
              <w:spacing w:after="0" w:line="240" w:lineRule="auto"/>
              <w:jc w:val="right"/>
              <w:rPr>
                <w:color w:val="333333"/>
                <w:sz w:val="16"/>
                <w:szCs w:val="16"/>
              </w:rPr>
            </w:pPr>
            <w:r>
              <w:rPr>
                <w:color w:val="333333"/>
                <w:sz w:val="16"/>
                <w:szCs w:val="16"/>
              </w:rPr>
              <w:t>79</w:t>
            </w:r>
          </w:p>
        </w:tc>
        <w:tc>
          <w:tcPr>
            <w:tcW w:w="2004" w:type="dxa"/>
            <w:gridSpan w:val="2"/>
            <w:vMerge/>
            <w:tcBorders>
              <w:top w:val="nil"/>
              <w:right w:val="nil"/>
            </w:tcBorders>
          </w:tcPr>
          <w:p w14:paraId="0087301D" w14:textId="77777777" w:rsidR="00521B0B" w:rsidRDefault="00521B0B" w:rsidP="008F496C">
            <w:pPr>
              <w:widowControl w:val="0"/>
              <w:pBdr>
                <w:top w:val="nil"/>
                <w:left w:val="nil"/>
                <w:bottom w:val="nil"/>
                <w:right w:val="nil"/>
                <w:between w:val="nil"/>
              </w:pBdr>
              <w:spacing w:after="0"/>
              <w:rPr>
                <w:color w:val="333333"/>
                <w:sz w:val="16"/>
                <w:szCs w:val="16"/>
              </w:rPr>
            </w:pPr>
          </w:p>
        </w:tc>
        <w:tc>
          <w:tcPr>
            <w:tcW w:w="1999" w:type="dxa"/>
            <w:gridSpan w:val="2"/>
            <w:vMerge/>
            <w:tcBorders>
              <w:left w:val="nil"/>
            </w:tcBorders>
          </w:tcPr>
          <w:p w14:paraId="5D4D7B2F" w14:textId="77777777" w:rsidR="00521B0B" w:rsidRDefault="00521B0B" w:rsidP="008F496C">
            <w:pPr>
              <w:widowControl w:val="0"/>
              <w:pBdr>
                <w:top w:val="nil"/>
                <w:left w:val="nil"/>
                <w:bottom w:val="nil"/>
                <w:right w:val="nil"/>
                <w:between w:val="nil"/>
              </w:pBdr>
              <w:spacing w:after="0"/>
              <w:rPr>
                <w:color w:val="333333"/>
                <w:sz w:val="16"/>
                <w:szCs w:val="16"/>
              </w:rPr>
            </w:pPr>
          </w:p>
        </w:tc>
      </w:tr>
      <w:tr w:rsidR="00521B0B" w14:paraId="34F38D69" w14:textId="77777777" w:rsidTr="008F496C">
        <w:tc>
          <w:tcPr>
            <w:tcW w:w="3537" w:type="dxa"/>
          </w:tcPr>
          <w:p w14:paraId="246FA0E6" w14:textId="77777777" w:rsidR="00521B0B" w:rsidRDefault="00521B0B" w:rsidP="008F496C">
            <w:pPr>
              <w:spacing w:after="0" w:line="240" w:lineRule="auto"/>
              <w:rPr>
                <w:sz w:val="16"/>
                <w:szCs w:val="16"/>
              </w:rPr>
            </w:pPr>
          </w:p>
        </w:tc>
        <w:tc>
          <w:tcPr>
            <w:tcW w:w="2124" w:type="dxa"/>
            <w:gridSpan w:val="2"/>
          </w:tcPr>
          <w:p w14:paraId="697C59A4" w14:textId="77777777" w:rsidR="00521B0B" w:rsidRDefault="00521B0B" w:rsidP="008F496C">
            <w:pPr>
              <w:spacing w:after="0" w:line="240" w:lineRule="auto"/>
              <w:jc w:val="center"/>
              <w:rPr>
                <w:color w:val="333333"/>
                <w:sz w:val="16"/>
                <w:szCs w:val="16"/>
              </w:rPr>
            </w:pPr>
            <w:r>
              <w:rPr>
                <w:color w:val="333333"/>
                <w:sz w:val="16"/>
                <w:szCs w:val="16"/>
              </w:rPr>
              <w:t>p=0.004</w:t>
            </w:r>
          </w:p>
        </w:tc>
        <w:tc>
          <w:tcPr>
            <w:tcW w:w="1971" w:type="dxa"/>
            <w:gridSpan w:val="2"/>
          </w:tcPr>
          <w:p w14:paraId="6287D5DC" w14:textId="77777777" w:rsidR="00521B0B" w:rsidRDefault="00521B0B" w:rsidP="008F496C">
            <w:pPr>
              <w:spacing w:after="0" w:line="240" w:lineRule="auto"/>
              <w:jc w:val="center"/>
              <w:rPr>
                <w:color w:val="333333"/>
                <w:sz w:val="16"/>
                <w:szCs w:val="16"/>
              </w:rPr>
            </w:pPr>
            <w:r>
              <w:rPr>
                <w:color w:val="333333"/>
                <w:sz w:val="16"/>
                <w:szCs w:val="16"/>
              </w:rPr>
              <w:t>p=0.5</w:t>
            </w:r>
          </w:p>
        </w:tc>
        <w:tc>
          <w:tcPr>
            <w:tcW w:w="2004" w:type="dxa"/>
            <w:gridSpan w:val="2"/>
          </w:tcPr>
          <w:p w14:paraId="10244306" w14:textId="77777777" w:rsidR="00521B0B" w:rsidRDefault="00521B0B" w:rsidP="008F496C">
            <w:pPr>
              <w:spacing w:after="0" w:line="240" w:lineRule="auto"/>
              <w:jc w:val="center"/>
              <w:rPr>
                <w:color w:val="333333"/>
                <w:sz w:val="16"/>
                <w:szCs w:val="16"/>
              </w:rPr>
            </w:pPr>
            <w:r>
              <w:rPr>
                <w:color w:val="333333"/>
                <w:sz w:val="16"/>
                <w:szCs w:val="16"/>
              </w:rPr>
              <w:t>p=0.5</w:t>
            </w:r>
          </w:p>
        </w:tc>
        <w:tc>
          <w:tcPr>
            <w:tcW w:w="2004" w:type="dxa"/>
            <w:gridSpan w:val="2"/>
          </w:tcPr>
          <w:p w14:paraId="5A2BF872" w14:textId="77777777" w:rsidR="00521B0B" w:rsidRDefault="00521B0B" w:rsidP="008F496C">
            <w:pPr>
              <w:spacing w:after="0" w:line="240" w:lineRule="auto"/>
              <w:jc w:val="center"/>
              <w:rPr>
                <w:color w:val="333333"/>
                <w:sz w:val="16"/>
                <w:szCs w:val="16"/>
              </w:rPr>
            </w:pPr>
          </w:p>
        </w:tc>
        <w:tc>
          <w:tcPr>
            <w:tcW w:w="1999" w:type="dxa"/>
            <w:gridSpan w:val="2"/>
            <w:vMerge/>
            <w:tcBorders>
              <w:left w:val="nil"/>
            </w:tcBorders>
          </w:tcPr>
          <w:p w14:paraId="63E72140" w14:textId="77777777" w:rsidR="00521B0B" w:rsidRDefault="00521B0B" w:rsidP="008F496C">
            <w:pPr>
              <w:widowControl w:val="0"/>
              <w:pBdr>
                <w:top w:val="nil"/>
                <w:left w:val="nil"/>
                <w:bottom w:val="nil"/>
                <w:right w:val="nil"/>
                <w:between w:val="nil"/>
              </w:pBdr>
              <w:spacing w:after="0"/>
              <w:rPr>
                <w:color w:val="333333"/>
                <w:sz w:val="16"/>
                <w:szCs w:val="16"/>
              </w:rPr>
            </w:pPr>
          </w:p>
        </w:tc>
      </w:tr>
      <w:tr w:rsidR="00521B0B" w14:paraId="219A7F85" w14:textId="77777777" w:rsidTr="008F496C">
        <w:tc>
          <w:tcPr>
            <w:tcW w:w="3537" w:type="dxa"/>
          </w:tcPr>
          <w:p w14:paraId="7E84C3F7" w14:textId="77777777" w:rsidR="00521B0B" w:rsidRDefault="00521B0B" w:rsidP="008F496C">
            <w:pPr>
              <w:spacing w:after="0" w:line="240" w:lineRule="auto"/>
              <w:rPr>
                <w:b/>
                <w:sz w:val="16"/>
                <w:szCs w:val="16"/>
              </w:rPr>
            </w:pPr>
            <w:r>
              <w:rPr>
                <w:b/>
                <w:sz w:val="16"/>
                <w:szCs w:val="16"/>
              </w:rPr>
              <w:t>Do children have any of the following? (n=430)</w:t>
            </w:r>
          </w:p>
        </w:tc>
        <w:tc>
          <w:tcPr>
            <w:tcW w:w="2124" w:type="dxa"/>
            <w:gridSpan w:val="2"/>
          </w:tcPr>
          <w:p w14:paraId="465EDE3B" w14:textId="77777777" w:rsidR="00521B0B" w:rsidRDefault="00521B0B" w:rsidP="008F496C">
            <w:pPr>
              <w:spacing w:after="0" w:line="240" w:lineRule="auto"/>
              <w:jc w:val="center"/>
              <w:rPr>
                <w:b/>
                <w:color w:val="333333"/>
                <w:sz w:val="16"/>
                <w:szCs w:val="16"/>
              </w:rPr>
            </w:pPr>
            <w:r>
              <w:rPr>
                <w:b/>
                <w:color w:val="333333"/>
                <w:sz w:val="16"/>
                <w:szCs w:val="16"/>
              </w:rPr>
              <w:t>Increased nutrient losses</w:t>
            </w:r>
          </w:p>
        </w:tc>
        <w:tc>
          <w:tcPr>
            <w:tcW w:w="1971" w:type="dxa"/>
            <w:gridSpan w:val="2"/>
          </w:tcPr>
          <w:p w14:paraId="40804EE2" w14:textId="77777777" w:rsidR="00521B0B" w:rsidRDefault="00521B0B" w:rsidP="008F496C">
            <w:pPr>
              <w:spacing w:after="0" w:line="240" w:lineRule="auto"/>
              <w:jc w:val="center"/>
              <w:rPr>
                <w:b/>
                <w:color w:val="333333"/>
                <w:sz w:val="16"/>
                <w:szCs w:val="16"/>
              </w:rPr>
            </w:pPr>
            <w:r>
              <w:rPr>
                <w:b/>
                <w:color w:val="333333"/>
                <w:sz w:val="16"/>
                <w:szCs w:val="16"/>
              </w:rPr>
              <w:t>Decreased nutritional intake</w:t>
            </w:r>
          </w:p>
        </w:tc>
        <w:tc>
          <w:tcPr>
            <w:tcW w:w="2004" w:type="dxa"/>
            <w:gridSpan w:val="2"/>
          </w:tcPr>
          <w:p w14:paraId="155EF897" w14:textId="77777777" w:rsidR="00521B0B" w:rsidRDefault="00521B0B" w:rsidP="008F496C">
            <w:pPr>
              <w:spacing w:after="0" w:line="240" w:lineRule="auto"/>
              <w:jc w:val="center"/>
              <w:rPr>
                <w:b/>
                <w:color w:val="333333"/>
                <w:sz w:val="16"/>
                <w:szCs w:val="16"/>
              </w:rPr>
            </w:pPr>
            <w:r>
              <w:rPr>
                <w:b/>
                <w:color w:val="333333"/>
                <w:sz w:val="16"/>
                <w:szCs w:val="16"/>
              </w:rPr>
              <w:t>Increased nutritional requirements</w:t>
            </w:r>
          </w:p>
        </w:tc>
        <w:tc>
          <w:tcPr>
            <w:tcW w:w="2004" w:type="dxa"/>
            <w:gridSpan w:val="2"/>
          </w:tcPr>
          <w:p w14:paraId="77736D14" w14:textId="77777777" w:rsidR="00521B0B" w:rsidRDefault="00521B0B" w:rsidP="008F496C">
            <w:pPr>
              <w:spacing w:after="0" w:line="240" w:lineRule="auto"/>
              <w:jc w:val="center"/>
              <w:rPr>
                <w:b/>
                <w:color w:val="333333"/>
                <w:sz w:val="16"/>
                <w:szCs w:val="16"/>
              </w:rPr>
            </w:pPr>
            <w:r>
              <w:rPr>
                <w:b/>
                <w:color w:val="333333"/>
                <w:sz w:val="16"/>
                <w:szCs w:val="16"/>
              </w:rPr>
              <w:t>None of these</w:t>
            </w:r>
          </w:p>
        </w:tc>
        <w:tc>
          <w:tcPr>
            <w:tcW w:w="1999" w:type="dxa"/>
            <w:gridSpan w:val="2"/>
            <w:vMerge/>
            <w:tcBorders>
              <w:left w:val="nil"/>
            </w:tcBorders>
          </w:tcPr>
          <w:p w14:paraId="222C8942" w14:textId="77777777" w:rsidR="00521B0B" w:rsidRDefault="00521B0B" w:rsidP="008F496C">
            <w:pPr>
              <w:widowControl w:val="0"/>
              <w:pBdr>
                <w:top w:val="nil"/>
                <w:left w:val="nil"/>
                <w:bottom w:val="nil"/>
                <w:right w:val="nil"/>
                <w:between w:val="nil"/>
              </w:pBdr>
              <w:spacing w:after="0"/>
              <w:rPr>
                <w:b/>
                <w:color w:val="333333"/>
                <w:sz w:val="16"/>
                <w:szCs w:val="16"/>
              </w:rPr>
            </w:pPr>
          </w:p>
        </w:tc>
      </w:tr>
      <w:tr w:rsidR="00521B0B" w14:paraId="070291C9" w14:textId="77777777" w:rsidTr="008F496C">
        <w:trPr>
          <w:trHeight w:val="70"/>
        </w:trPr>
        <w:tc>
          <w:tcPr>
            <w:tcW w:w="3537" w:type="dxa"/>
          </w:tcPr>
          <w:p w14:paraId="3F1AE34A" w14:textId="77777777" w:rsidR="00521B0B" w:rsidRDefault="00521B0B" w:rsidP="008F496C">
            <w:pPr>
              <w:spacing w:after="0" w:line="240" w:lineRule="auto"/>
              <w:rPr>
                <w:color w:val="333333"/>
                <w:sz w:val="16"/>
                <w:szCs w:val="16"/>
              </w:rPr>
            </w:pPr>
            <w:r>
              <w:rPr>
                <w:color w:val="333333"/>
                <w:sz w:val="16"/>
                <w:szCs w:val="16"/>
              </w:rPr>
              <w:t>Dietitian</w:t>
            </w:r>
          </w:p>
        </w:tc>
        <w:tc>
          <w:tcPr>
            <w:tcW w:w="1095" w:type="dxa"/>
          </w:tcPr>
          <w:p w14:paraId="058E5CC9" w14:textId="77777777" w:rsidR="00521B0B" w:rsidRDefault="00521B0B" w:rsidP="008F496C">
            <w:pPr>
              <w:spacing w:after="0" w:line="240" w:lineRule="auto"/>
              <w:jc w:val="center"/>
              <w:rPr>
                <w:color w:val="333333"/>
                <w:sz w:val="16"/>
                <w:szCs w:val="16"/>
              </w:rPr>
            </w:pPr>
            <w:r>
              <w:rPr>
                <w:color w:val="333333"/>
                <w:sz w:val="16"/>
                <w:szCs w:val="16"/>
              </w:rPr>
              <w:t>69%</w:t>
            </w:r>
          </w:p>
        </w:tc>
        <w:tc>
          <w:tcPr>
            <w:tcW w:w="1029" w:type="dxa"/>
          </w:tcPr>
          <w:p w14:paraId="418A48C3" w14:textId="77777777" w:rsidR="00521B0B" w:rsidRDefault="00521B0B" w:rsidP="008F496C">
            <w:pPr>
              <w:spacing w:after="0" w:line="240" w:lineRule="auto"/>
              <w:jc w:val="center"/>
              <w:rPr>
                <w:color w:val="333333"/>
                <w:sz w:val="16"/>
                <w:szCs w:val="16"/>
              </w:rPr>
            </w:pPr>
            <w:r>
              <w:rPr>
                <w:color w:val="333333"/>
                <w:sz w:val="16"/>
                <w:szCs w:val="16"/>
              </w:rPr>
              <w:t>122</w:t>
            </w:r>
          </w:p>
        </w:tc>
        <w:tc>
          <w:tcPr>
            <w:tcW w:w="968" w:type="dxa"/>
          </w:tcPr>
          <w:p w14:paraId="71162E17" w14:textId="77777777" w:rsidR="00521B0B" w:rsidRDefault="00521B0B" w:rsidP="008F496C">
            <w:pPr>
              <w:spacing w:after="0" w:line="240" w:lineRule="auto"/>
              <w:jc w:val="center"/>
              <w:rPr>
                <w:color w:val="333333"/>
                <w:sz w:val="16"/>
                <w:szCs w:val="16"/>
              </w:rPr>
            </w:pPr>
            <w:r>
              <w:rPr>
                <w:color w:val="333333"/>
                <w:sz w:val="16"/>
                <w:szCs w:val="16"/>
              </w:rPr>
              <w:t>5%</w:t>
            </w:r>
          </w:p>
        </w:tc>
        <w:tc>
          <w:tcPr>
            <w:tcW w:w="1003" w:type="dxa"/>
          </w:tcPr>
          <w:p w14:paraId="7AF30C9B" w14:textId="77777777" w:rsidR="00521B0B" w:rsidRDefault="00521B0B" w:rsidP="008F496C">
            <w:pPr>
              <w:spacing w:after="0" w:line="240" w:lineRule="auto"/>
              <w:jc w:val="center"/>
              <w:rPr>
                <w:color w:val="333333"/>
                <w:sz w:val="16"/>
                <w:szCs w:val="16"/>
              </w:rPr>
            </w:pPr>
            <w:r>
              <w:rPr>
                <w:color w:val="333333"/>
                <w:sz w:val="16"/>
                <w:szCs w:val="16"/>
              </w:rPr>
              <w:t>9</w:t>
            </w:r>
          </w:p>
        </w:tc>
        <w:tc>
          <w:tcPr>
            <w:tcW w:w="1005" w:type="dxa"/>
          </w:tcPr>
          <w:p w14:paraId="59379802" w14:textId="77777777" w:rsidR="00521B0B" w:rsidRDefault="00521B0B" w:rsidP="008F496C">
            <w:pPr>
              <w:spacing w:after="0" w:line="240" w:lineRule="auto"/>
              <w:jc w:val="center"/>
              <w:rPr>
                <w:color w:val="333333"/>
                <w:sz w:val="16"/>
                <w:szCs w:val="16"/>
              </w:rPr>
            </w:pPr>
            <w:r>
              <w:rPr>
                <w:color w:val="333333"/>
                <w:sz w:val="16"/>
                <w:szCs w:val="16"/>
              </w:rPr>
              <w:t>79%</w:t>
            </w:r>
          </w:p>
        </w:tc>
        <w:tc>
          <w:tcPr>
            <w:tcW w:w="999" w:type="dxa"/>
          </w:tcPr>
          <w:p w14:paraId="44CF6EC0" w14:textId="77777777" w:rsidR="00521B0B" w:rsidRDefault="00521B0B" w:rsidP="008F496C">
            <w:pPr>
              <w:spacing w:after="0" w:line="240" w:lineRule="auto"/>
              <w:jc w:val="center"/>
              <w:rPr>
                <w:color w:val="333333"/>
                <w:sz w:val="16"/>
                <w:szCs w:val="16"/>
              </w:rPr>
            </w:pPr>
            <w:r>
              <w:rPr>
                <w:color w:val="333333"/>
                <w:sz w:val="16"/>
                <w:szCs w:val="16"/>
              </w:rPr>
              <w:t>140</w:t>
            </w:r>
          </w:p>
        </w:tc>
        <w:tc>
          <w:tcPr>
            <w:tcW w:w="999" w:type="dxa"/>
          </w:tcPr>
          <w:p w14:paraId="64D89669" w14:textId="77777777" w:rsidR="00521B0B" w:rsidRDefault="00521B0B" w:rsidP="008F496C">
            <w:pPr>
              <w:spacing w:after="0" w:line="240" w:lineRule="auto"/>
              <w:jc w:val="center"/>
              <w:rPr>
                <w:color w:val="333333"/>
                <w:sz w:val="16"/>
                <w:szCs w:val="16"/>
              </w:rPr>
            </w:pPr>
            <w:r>
              <w:rPr>
                <w:color w:val="333333"/>
                <w:sz w:val="16"/>
                <w:szCs w:val="16"/>
              </w:rPr>
              <w:t>5%</w:t>
            </w:r>
          </w:p>
        </w:tc>
        <w:tc>
          <w:tcPr>
            <w:tcW w:w="1005" w:type="dxa"/>
          </w:tcPr>
          <w:p w14:paraId="640F321A" w14:textId="77777777" w:rsidR="00521B0B" w:rsidRDefault="00521B0B" w:rsidP="008F496C">
            <w:pPr>
              <w:spacing w:after="0" w:line="240" w:lineRule="auto"/>
              <w:jc w:val="center"/>
              <w:rPr>
                <w:color w:val="333333"/>
                <w:sz w:val="16"/>
                <w:szCs w:val="16"/>
              </w:rPr>
            </w:pPr>
            <w:r>
              <w:rPr>
                <w:color w:val="333333"/>
                <w:sz w:val="16"/>
                <w:szCs w:val="16"/>
              </w:rPr>
              <w:t>9</w:t>
            </w:r>
          </w:p>
        </w:tc>
        <w:tc>
          <w:tcPr>
            <w:tcW w:w="1999" w:type="dxa"/>
            <w:gridSpan w:val="2"/>
            <w:vMerge/>
            <w:tcBorders>
              <w:left w:val="nil"/>
            </w:tcBorders>
          </w:tcPr>
          <w:p w14:paraId="3602083B" w14:textId="77777777" w:rsidR="00521B0B" w:rsidRDefault="00521B0B" w:rsidP="008F496C">
            <w:pPr>
              <w:widowControl w:val="0"/>
              <w:pBdr>
                <w:top w:val="nil"/>
                <w:left w:val="nil"/>
                <w:bottom w:val="nil"/>
                <w:right w:val="nil"/>
                <w:between w:val="nil"/>
              </w:pBdr>
              <w:spacing w:after="0"/>
              <w:rPr>
                <w:color w:val="333333"/>
                <w:sz w:val="16"/>
                <w:szCs w:val="16"/>
              </w:rPr>
            </w:pPr>
          </w:p>
        </w:tc>
      </w:tr>
      <w:tr w:rsidR="00521B0B" w14:paraId="4166E01C" w14:textId="77777777" w:rsidTr="008F496C">
        <w:tc>
          <w:tcPr>
            <w:tcW w:w="3537" w:type="dxa"/>
          </w:tcPr>
          <w:p w14:paraId="089F710A" w14:textId="77777777" w:rsidR="00521B0B" w:rsidRDefault="00521B0B" w:rsidP="008F496C">
            <w:pPr>
              <w:spacing w:after="0" w:line="240" w:lineRule="auto"/>
              <w:rPr>
                <w:color w:val="333333"/>
                <w:sz w:val="16"/>
                <w:szCs w:val="16"/>
              </w:rPr>
            </w:pPr>
            <w:r>
              <w:rPr>
                <w:color w:val="333333"/>
                <w:sz w:val="16"/>
                <w:szCs w:val="16"/>
              </w:rPr>
              <w:t>Paediatrician</w:t>
            </w:r>
          </w:p>
        </w:tc>
        <w:tc>
          <w:tcPr>
            <w:tcW w:w="1095" w:type="dxa"/>
          </w:tcPr>
          <w:p w14:paraId="67C035C4" w14:textId="77777777" w:rsidR="00521B0B" w:rsidRDefault="00521B0B" w:rsidP="008F496C">
            <w:pPr>
              <w:spacing w:after="0" w:line="240" w:lineRule="auto"/>
              <w:jc w:val="center"/>
              <w:rPr>
                <w:color w:val="333333"/>
                <w:sz w:val="16"/>
                <w:szCs w:val="16"/>
              </w:rPr>
            </w:pPr>
            <w:r>
              <w:rPr>
                <w:color w:val="333333"/>
                <w:sz w:val="16"/>
                <w:szCs w:val="16"/>
              </w:rPr>
              <w:t>38%</w:t>
            </w:r>
          </w:p>
        </w:tc>
        <w:tc>
          <w:tcPr>
            <w:tcW w:w="1029" w:type="dxa"/>
          </w:tcPr>
          <w:p w14:paraId="53DB95B1" w14:textId="77777777" w:rsidR="00521B0B" w:rsidRDefault="00521B0B" w:rsidP="008F496C">
            <w:pPr>
              <w:spacing w:after="0" w:line="240" w:lineRule="auto"/>
              <w:jc w:val="center"/>
              <w:rPr>
                <w:color w:val="333333"/>
                <w:sz w:val="16"/>
                <w:szCs w:val="16"/>
              </w:rPr>
            </w:pPr>
            <w:r>
              <w:rPr>
                <w:color w:val="333333"/>
                <w:sz w:val="16"/>
                <w:szCs w:val="16"/>
              </w:rPr>
              <w:t>74</w:t>
            </w:r>
          </w:p>
        </w:tc>
        <w:tc>
          <w:tcPr>
            <w:tcW w:w="968" w:type="dxa"/>
          </w:tcPr>
          <w:p w14:paraId="2A0A79F3" w14:textId="77777777" w:rsidR="00521B0B" w:rsidRDefault="00521B0B" w:rsidP="008F496C">
            <w:pPr>
              <w:spacing w:after="0" w:line="240" w:lineRule="auto"/>
              <w:jc w:val="center"/>
              <w:rPr>
                <w:color w:val="333333"/>
                <w:sz w:val="16"/>
                <w:szCs w:val="16"/>
              </w:rPr>
            </w:pPr>
            <w:r>
              <w:rPr>
                <w:color w:val="333333"/>
                <w:sz w:val="16"/>
                <w:szCs w:val="16"/>
              </w:rPr>
              <w:t>10%</w:t>
            </w:r>
          </w:p>
        </w:tc>
        <w:tc>
          <w:tcPr>
            <w:tcW w:w="1003" w:type="dxa"/>
          </w:tcPr>
          <w:p w14:paraId="6EF5202A" w14:textId="77777777" w:rsidR="00521B0B" w:rsidRDefault="00521B0B" w:rsidP="008F496C">
            <w:pPr>
              <w:spacing w:after="0" w:line="240" w:lineRule="auto"/>
              <w:jc w:val="center"/>
              <w:rPr>
                <w:color w:val="333333"/>
                <w:sz w:val="16"/>
                <w:szCs w:val="16"/>
              </w:rPr>
            </w:pPr>
            <w:r>
              <w:rPr>
                <w:color w:val="333333"/>
                <w:sz w:val="16"/>
                <w:szCs w:val="16"/>
              </w:rPr>
              <w:t>20</w:t>
            </w:r>
          </w:p>
        </w:tc>
        <w:tc>
          <w:tcPr>
            <w:tcW w:w="1005" w:type="dxa"/>
          </w:tcPr>
          <w:p w14:paraId="4CDFD0A3" w14:textId="77777777" w:rsidR="00521B0B" w:rsidRDefault="00521B0B" w:rsidP="008F496C">
            <w:pPr>
              <w:spacing w:after="0" w:line="240" w:lineRule="auto"/>
              <w:jc w:val="center"/>
              <w:rPr>
                <w:color w:val="333333"/>
                <w:sz w:val="16"/>
                <w:szCs w:val="16"/>
              </w:rPr>
            </w:pPr>
            <w:r>
              <w:rPr>
                <w:color w:val="333333"/>
                <w:sz w:val="16"/>
                <w:szCs w:val="16"/>
              </w:rPr>
              <w:t>51%</w:t>
            </w:r>
          </w:p>
        </w:tc>
        <w:tc>
          <w:tcPr>
            <w:tcW w:w="999" w:type="dxa"/>
          </w:tcPr>
          <w:p w14:paraId="4153CDEA" w14:textId="77777777" w:rsidR="00521B0B" w:rsidRDefault="00521B0B" w:rsidP="008F496C">
            <w:pPr>
              <w:spacing w:after="0" w:line="240" w:lineRule="auto"/>
              <w:jc w:val="center"/>
              <w:rPr>
                <w:color w:val="333333"/>
                <w:sz w:val="16"/>
                <w:szCs w:val="16"/>
              </w:rPr>
            </w:pPr>
            <w:r>
              <w:rPr>
                <w:color w:val="333333"/>
                <w:sz w:val="16"/>
                <w:szCs w:val="16"/>
              </w:rPr>
              <w:t>99</w:t>
            </w:r>
          </w:p>
        </w:tc>
        <w:tc>
          <w:tcPr>
            <w:tcW w:w="999" w:type="dxa"/>
          </w:tcPr>
          <w:p w14:paraId="470F5589" w14:textId="77777777" w:rsidR="00521B0B" w:rsidRDefault="00521B0B" w:rsidP="008F496C">
            <w:pPr>
              <w:spacing w:after="0" w:line="240" w:lineRule="auto"/>
              <w:jc w:val="center"/>
              <w:rPr>
                <w:color w:val="333333"/>
                <w:sz w:val="16"/>
                <w:szCs w:val="16"/>
              </w:rPr>
            </w:pPr>
            <w:r>
              <w:rPr>
                <w:color w:val="333333"/>
                <w:sz w:val="16"/>
                <w:szCs w:val="16"/>
              </w:rPr>
              <w:t>10%</w:t>
            </w:r>
          </w:p>
        </w:tc>
        <w:tc>
          <w:tcPr>
            <w:tcW w:w="1005" w:type="dxa"/>
          </w:tcPr>
          <w:p w14:paraId="32514635" w14:textId="77777777" w:rsidR="00521B0B" w:rsidRDefault="00521B0B" w:rsidP="008F496C">
            <w:pPr>
              <w:spacing w:after="0" w:line="240" w:lineRule="auto"/>
              <w:jc w:val="center"/>
              <w:rPr>
                <w:color w:val="333333"/>
                <w:sz w:val="16"/>
                <w:szCs w:val="16"/>
              </w:rPr>
            </w:pPr>
            <w:r>
              <w:rPr>
                <w:color w:val="333333"/>
                <w:sz w:val="16"/>
                <w:szCs w:val="16"/>
              </w:rPr>
              <w:t>20</w:t>
            </w:r>
          </w:p>
        </w:tc>
        <w:tc>
          <w:tcPr>
            <w:tcW w:w="1999" w:type="dxa"/>
            <w:gridSpan w:val="2"/>
            <w:vMerge/>
            <w:tcBorders>
              <w:left w:val="nil"/>
            </w:tcBorders>
          </w:tcPr>
          <w:p w14:paraId="72FF2622" w14:textId="77777777" w:rsidR="00521B0B" w:rsidRDefault="00521B0B" w:rsidP="008F496C">
            <w:pPr>
              <w:widowControl w:val="0"/>
              <w:pBdr>
                <w:top w:val="nil"/>
                <w:left w:val="nil"/>
                <w:bottom w:val="nil"/>
                <w:right w:val="nil"/>
                <w:between w:val="nil"/>
              </w:pBdr>
              <w:spacing w:after="0"/>
              <w:rPr>
                <w:color w:val="333333"/>
                <w:sz w:val="16"/>
                <w:szCs w:val="16"/>
              </w:rPr>
            </w:pPr>
          </w:p>
        </w:tc>
      </w:tr>
      <w:tr w:rsidR="00521B0B" w14:paraId="44CA0A32" w14:textId="77777777" w:rsidTr="008F496C">
        <w:tc>
          <w:tcPr>
            <w:tcW w:w="3537" w:type="dxa"/>
          </w:tcPr>
          <w:p w14:paraId="22B07275" w14:textId="77777777" w:rsidR="00521B0B" w:rsidRDefault="00521B0B" w:rsidP="008F496C">
            <w:pPr>
              <w:spacing w:after="0" w:line="240" w:lineRule="auto"/>
              <w:rPr>
                <w:color w:val="333333"/>
                <w:sz w:val="16"/>
                <w:szCs w:val="16"/>
              </w:rPr>
            </w:pPr>
          </w:p>
        </w:tc>
        <w:tc>
          <w:tcPr>
            <w:tcW w:w="2124" w:type="dxa"/>
            <w:gridSpan w:val="2"/>
          </w:tcPr>
          <w:p w14:paraId="6623B5A3" w14:textId="77777777" w:rsidR="00521B0B" w:rsidRDefault="00521B0B" w:rsidP="008F496C">
            <w:pPr>
              <w:spacing w:after="0" w:line="240" w:lineRule="auto"/>
              <w:jc w:val="center"/>
              <w:rPr>
                <w:color w:val="333333"/>
                <w:sz w:val="16"/>
                <w:szCs w:val="16"/>
              </w:rPr>
            </w:pPr>
            <w:r>
              <w:rPr>
                <w:color w:val="333333"/>
                <w:sz w:val="16"/>
                <w:szCs w:val="16"/>
              </w:rPr>
              <w:t>p&lt;0.0001</w:t>
            </w:r>
          </w:p>
        </w:tc>
        <w:tc>
          <w:tcPr>
            <w:tcW w:w="1971" w:type="dxa"/>
            <w:gridSpan w:val="2"/>
          </w:tcPr>
          <w:p w14:paraId="02FC24D5" w14:textId="77777777" w:rsidR="00521B0B" w:rsidRDefault="00521B0B" w:rsidP="008F496C">
            <w:pPr>
              <w:spacing w:after="0" w:line="240" w:lineRule="auto"/>
              <w:jc w:val="center"/>
              <w:rPr>
                <w:color w:val="333333"/>
                <w:sz w:val="16"/>
                <w:szCs w:val="16"/>
              </w:rPr>
            </w:pPr>
            <w:r>
              <w:rPr>
                <w:color w:val="333333"/>
                <w:sz w:val="16"/>
                <w:szCs w:val="16"/>
              </w:rPr>
              <w:t>p=0.6</w:t>
            </w:r>
          </w:p>
        </w:tc>
        <w:tc>
          <w:tcPr>
            <w:tcW w:w="2004" w:type="dxa"/>
            <w:gridSpan w:val="2"/>
          </w:tcPr>
          <w:p w14:paraId="1E1DA119" w14:textId="77777777" w:rsidR="00521B0B" w:rsidRDefault="00521B0B" w:rsidP="008F496C">
            <w:pPr>
              <w:spacing w:after="0" w:line="240" w:lineRule="auto"/>
              <w:jc w:val="center"/>
              <w:rPr>
                <w:color w:val="333333"/>
                <w:sz w:val="16"/>
                <w:szCs w:val="16"/>
              </w:rPr>
            </w:pPr>
            <w:r>
              <w:rPr>
                <w:color w:val="333333"/>
                <w:sz w:val="16"/>
                <w:szCs w:val="16"/>
              </w:rPr>
              <w:t>p&lt;0.0001</w:t>
            </w:r>
          </w:p>
        </w:tc>
        <w:tc>
          <w:tcPr>
            <w:tcW w:w="2004" w:type="dxa"/>
            <w:gridSpan w:val="2"/>
          </w:tcPr>
          <w:p w14:paraId="71BA0BE1" w14:textId="77777777" w:rsidR="00521B0B" w:rsidRDefault="00521B0B" w:rsidP="008F496C">
            <w:pPr>
              <w:spacing w:after="0" w:line="240" w:lineRule="auto"/>
              <w:jc w:val="center"/>
              <w:rPr>
                <w:color w:val="333333"/>
                <w:sz w:val="16"/>
                <w:szCs w:val="16"/>
              </w:rPr>
            </w:pPr>
            <w:r>
              <w:rPr>
                <w:color w:val="333333"/>
                <w:sz w:val="16"/>
                <w:szCs w:val="16"/>
              </w:rPr>
              <w:t>p=0.6</w:t>
            </w:r>
          </w:p>
        </w:tc>
        <w:tc>
          <w:tcPr>
            <w:tcW w:w="1999" w:type="dxa"/>
            <w:gridSpan w:val="2"/>
            <w:vMerge/>
            <w:tcBorders>
              <w:left w:val="nil"/>
            </w:tcBorders>
          </w:tcPr>
          <w:p w14:paraId="0966B8BE" w14:textId="77777777" w:rsidR="00521B0B" w:rsidRDefault="00521B0B" w:rsidP="008F496C">
            <w:pPr>
              <w:widowControl w:val="0"/>
              <w:pBdr>
                <w:top w:val="nil"/>
                <w:left w:val="nil"/>
                <w:bottom w:val="nil"/>
                <w:right w:val="nil"/>
                <w:between w:val="nil"/>
              </w:pBdr>
              <w:spacing w:after="0"/>
              <w:rPr>
                <w:color w:val="333333"/>
                <w:sz w:val="16"/>
                <w:szCs w:val="16"/>
              </w:rPr>
            </w:pPr>
          </w:p>
        </w:tc>
      </w:tr>
      <w:tr w:rsidR="00521B0B" w14:paraId="162C0511" w14:textId="77777777" w:rsidTr="008F496C">
        <w:trPr>
          <w:trHeight w:val="70"/>
        </w:trPr>
        <w:tc>
          <w:tcPr>
            <w:tcW w:w="13639" w:type="dxa"/>
            <w:gridSpan w:val="11"/>
          </w:tcPr>
          <w:p w14:paraId="15F5EA59" w14:textId="77777777" w:rsidR="00521B0B" w:rsidRDefault="00521B0B" w:rsidP="008F496C">
            <w:pPr>
              <w:spacing w:after="0" w:line="240" w:lineRule="auto"/>
              <w:jc w:val="center"/>
              <w:rPr>
                <w:b/>
                <w:color w:val="333333"/>
                <w:sz w:val="16"/>
                <w:szCs w:val="16"/>
              </w:rPr>
            </w:pPr>
            <w:r>
              <w:rPr>
                <w:b/>
                <w:color w:val="333333"/>
                <w:sz w:val="16"/>
                <w:szCs w:val="16"/>
              </w:rPr>
              <w:t>When undertaking a remote consultation, do the parents you speak with have the following tools for measurement? (n=148)</w:t>
            </w:r>
          </w:p>
        </w:tc>
      </w:tr>
      <w:tr w:rsidR="00521B0B" w14:paraId="5C75A532" w14:textId="77777777" w:rsidTr="008F496C">
        <w:trPr>
          <w:trHeight w:val="70"/>
        </w:trPr>
        <w:tc>
          <w:tcPr>
            <w:tcW w:w="3537" w:type="dxa"/>
          </w:tcPr>
          <w:p w14:paraId="31CB2183" w14:textId="77777777" w:rsidR="00521B0B" w:rsidRDefault="00521B0B" w:rsidP="008F496C">
            <w:pPr>
              <w:spacing w:after="0" w:line="240" w:lineRule="auto"/>
              <w:rPr>
                <w:b/>
                <w:color w:val="333333"/>
                <w:sz w:val="16"/>
                <w:szCs w:val="16"/>
              </w:rPr>
            </w:pPr>
            <w:r>
              <w:rPr>
                <w:b/>
                <w:color w:val="333333"/>
                <w:sz w:val="16"/>
                <w:szCs w:val="16"/>
              </w:rPr>
              <w:t>Digital baby scales</w:t>
            </w:r>
          </w:p>
        </w:tc>
        <w:tc>
          <w:tcPr>
            <w:tcW w:w="2124" w:type="dxa"/>
            <w:gridSpan w:val="2"/>
          </w:tcPr>
          <w:p w14:paraId="58D16B3E" w14:textId="77777777" w:rsidR="00521B0B" w:rsidRDefault="00521B0B" w:rsidP="008F496C">
            <w:pPr>
              <w:spacing w:after="0" w:line="240" w:lineRule="auto"/>
              <w:jc w:val="center"/>
              <w:rPr>
                <w:b/>
                <w:color w:val="333333"/>
                <w:sz w:val="16"/>
                <w:szCs w:val="16"/>
              </w:rPr>
            </w:pPr>
            <w:r>
              <w:rPr>
                <w:b/>
                <w:color w:val="333333"/>
                <w:sz w:val="16"/>
                <w:szCs w:val="16"/>
              </w:rPr>
              <w:t>All Parents</w:t>
            </w:r>
          </w:p>
        </w:tc>
        <w:tc>
          <w:tcPr>
            <w:tcW w:w="1971" w:type="dxa"/>
            <w:gridSpan w:val="2"/>
          </w:tcPr>
          <w:p w14:paraId="750BFC64" w14:textId="77777777" w:rsidR="00521B0B" w:rsidRDefault="00521B0B" w:rsidP="008F496C">
            <w:pPr>
              <w:spacing w:after="0" w:line="240" w:lineRule="auto"/>
              <w:jc w:val="center"/>
              <w:rPr>
                <w:b/>
                <w:color w:val="333333"/>
                <w:sz w:val="16"/>
                <w:szCs w:val="16"/>
              </w:rPr>
            </w:pPr>
            <w:r>
              <w:rPr>
                <w:b/>
                <w:color w:val="333333"/>
                <w:sz w:val="16"/>
                <w:szCs w:val="16"/>
              </w:rPr>
              <w:t>All / Most Parents</w:t>
            </w:r>
          </w:p>
        </w:tc>
        <w:tc>
          <w:tcPr>
            <w:tcW w:w="2004" w:type="dxa"/>
            <w:gridSpan w:val="2"/>
          </w:tcPr>
          <w:p w14:paraId="67DE847B" w14:textId="77777777" w:rsidR="00521B0B" w:rsidRDefault="00521B0B" w:rsidP="008F496C">
            <w:pPr>
              <w:spacing w:after="0" w:line="240" w:lineRule="auto"/>
              <w:jc w:val="center"/>
              <w:rPr>
                <w:b/>
                <w:color w:val="333333"/>
                <w:sz w:val="16"/>
                <w:szCs w:val="16"/>
              </w:rPr>
            </w:pPr>
            <w:r>
              <w:rPr>
                <w:b/>
                <w:color w:val="333333"/>
                <w:sz w:val="16"/>
                <w:szCs w:val="16"/>
              </w:rPr>
              <w:t>Some Parents</w:t>
            </w:r>
          </w:p>
        </w:tc>
        <w:tc>
          <w:tcPr>
            <w:tcW w:w="2004" w:type="dxa"/>
            <w:gridSpan w:val="2"/>
          </w:tcPr>
          <w:p w14:paraId="5E8D6223" w14:textId="77777777" w:rsidR="00521B0B" w:rsidRDefault="00521B0B" w:rsidP="008F496C">
            <w:pPr>
              <w:spacing w:after="0" w:line="240" w:lineRule="auto"/>
              <w:jc w:val="center"/>
              <w:rPr>
                <w:b/>
                <w:color w:val="333333"/>
                <w:sz w:val="16"/>
                <w:szCs w:val="16"/>
              </w:rPr>
            </w:pPr>
            <w:r>
              <w:rPr>
                <w:b/>
                <w:color w:val="333333"/>
                <w:sz w:val="16"/>
                <w:szCs w:val="16"/>
              </w:rPr>
              <w:t>Very Few / None of the Parents</w:t>
            </w:r>
          </w:p>
        </w:tc>
        <w:tc>
          <w:tcPr>
            <w:tcW w:w="1999" w:type="dxa"/>
            <w:gridSpan w:val="2"/>
          </w:tcPr>
          <w:p w14:paraId="70FAB16D" w14:textId="77777777" w:rsidR="00521B0B" w:rsidRDefault="00521B0B" w:rsidP="008F496C">
            <w:pPr>
              <w:spacing w:after="0" w:line="240" w:lineRule="auto"/>
              <w:jc w:val="center"/>
              <w:rPr>
                <w:b/>
                <w:color w:val="333333"/>
                <w:sz w:val="16"/>
                <w:szCs w:val="16"/>
              </w:rPr>
            </w:pPr>
            <w:r>
              <w:rPr>
                <w:b/>
                <w:color w:val="333333"/>
                <w:sz w:val="16"/>
                <w:szCs w:val="16"/>
              </w:rPr>
              <w:t>I do not ask / I do not know</w:t>
            </w:r>
          </w:p>
        </w:tc>
      </w:tr>
      <w:tr w:rsidR="00521B0B" w14:paraId="2415F8F5" w14:textId="77777777" w:rsidTr="008F496C">
        <w:trPr>
          <w:trHeight w:val="70"/>
        </w:trPr>
        <w:tc>
          <w:tcPr>
            <w:tcW w:w="3537" w:type="dxa"/>
          </w:tcPr>
          <w:p w14:paraId="284F6015" w14:textId="77777777" w:rsidR="00521B0B" w:rsidRDefault="00521B0B" w:rsidP="008F496C">
            <w:pPr>
              <w:spacing w:after="0" w:line="240" w:lineRule="auto"/>
              <w:rPr>
                <w:color w:val="333333"/>
                <w:sz w:val="16"/>
                <w:szCs w:val="16"/>
              </w:rPr>
            </w:pPr>
            <w:r>
              <w:rPr>
                <w:color w:val="333333"/>
                <w:sz w:val="16"/>
                <w:szCs w:val="16"/>
              </w:rPr>
              <w:t>Dietitian</w:t>
            </w:r>
          </w:p>
        </w:tc>
        <w:tc>
          <w:tcPr>
            <w:tcW w:w="1095" w:type="dxa"/>
          </w:tcPr>
          <w:p w14:paraId="0825D535" w14:textId="77777777" w:rsidR="00521B0B" w:rsidRDefault="00521B0B" w:rsidP="008F496C">
            <w:pPr>
              <w:spacing w:after="0" w:line="240" w:lineRule="auto"/>
              <w:jc w:val="center"/>
              <w:rPr>
                <w:color w:val="333333"/>
                <w:sz w:val="16"/>
                <w:szCs w:val="16"/>
              </w:rPr>
            </w:pPr>
            <w:r>
              <w:rPr>
                <w:color w:val="333333"/>
                <w:sz w:val="16"/>
                <w:szCs w:val="16"/>
              </w:rPr>
              <w:t>0%</w:t>
            </w:r>
          </w:p>
        </w:tc>
        <w:tc>
          <w:tcPr>
            <w:tcW w:w="1029" w:type="dxa"/>
          </w:tcPr>
          <w:p w14:paraId="2E7101FC" w14:textId="77777777" w:rsidR="00521B0B" w:rsidRDefault="00521B0B" w:rsidP="008F496C">
            <w:pPr>
              <w:spacing w:after="0" w:line="240" w:lineRule="auto"/>
              <w:jc w:val="center"/>
              <w:rPr>
                <w:color w:val="333333"/>
                <w:sz w:val="16"/>
                <w:szCs w:val="16"/>
              </w:rPr>
            </w:pPr>
            <w:r>
              <w:rPr>
                <w:color w:val="333333"/>
                <w:sz w:val="16"/>
                <w:szCs w:val="16"/>
              </w:rPr>
              <w:t>0</w:t>
            </w:r>
          </w:p>
        </w:tc>
        <w:tc>
          <w:tcPr>
            <w:tcW w:w="968" w:type="dxa"/>
          </w:tcPr>
          <w:p w14:paraId="4065EF12" w14:textId="77777777" w:rsidR="00521B0B" w:rsidRDefault="00521B0B" w:rsidP="008F496C">
            <w:pPr>
              <w:spacing w:after="0" w:line="240" w:lineRule="auto"/>
              <w:jc w:val="center"/>
              <w:rPr>
                <w:color w:val="333333"/>
                <w:sz w:val="16"/>
                <w:szCs w:val="16"/>
              </w:rPr>
            </w:pPr>
            <w:r>
              <w:rPr>
                <w:color w:val="333333"/>
                <w:sz w:val="16"/>
                <w:szCs w:val="16"/>
              </w:rPr>
              <w:t>7%</w:t>
            </w:r>
          </w:p>
        </w:tc>
        <w:tc>
          <w:tcPr>
            <w:tcW w:w="1003" w:type="dxa"/>
          </w:tcPr>
          <w:p w14:paraId="21916D2B" w14:textId="77777777" w:rsidR="00521B0B" w:rsidRDefault="00521B0B" w:rsidP="008F496C">
            <w:pPr>
              <w:spacing w:after="0" w:line="240" w:lineRule="auto"/>
              <w:jc w:val="center"/>
              <w:rPr>
                <w:color w:val="333333"/>
                <w:sz w:val="16"/>
                <w:szCs w:val="16"/>
              </w:rPr>
            </w:pPr>
            <w:r>
              <w:rPr>
                <w:color w:val="333333"/>
                <w:sz w:val="16"/>
                <w:szCs w:val="16"/>
              </w:rPr>
              <w:t>5</w:t>
            </w:r>
          </w:p>
        </w:tc>
        <w:tc>
          <w:tcPr>
            <w:tcW w:w="1005" w:type="dxa"/>
          </w:tcPr>
          <w:p w14:paraId="6315C61D" w14:textId="77777777" w:rsidR="00521B0B" w:rsidRDefault="00521B0B" w:rsidP="008F496C">
            <w:pPr>
              <w:spacing w:after="0" w:line="240" w:lineRule="auto"/>
              <w:jc w:val="center"/>
              <w:rPr>
                <w:color w:val="333333"/>
                <w:sz w:val="16"/>
                <w:szCs w:val="16"/>
              </w:rPr>
            </w:pPr>
            <w:r>
              <w:rPr>
                <w:color w:val="333333"/>
                <w:sz w:val="16"/>
                <w:szCs w:val="16"/>
              </w:rPr>
              <w:t>34%</w:t>
            </w:r>
          </w:p>
        </w:tc>
        <w:tc>
          <w:tcPr>
            <w:tcW w:w="999" w:type="dxa"/>
          </w:tcPr>
          <w:p w14:paraId="555E28EA" w14:textId="77777777" w:rsidR="00521B0B" w:rsidRDefault="00521B0B" w:rsidP="008F496C">
            <w:pPr>
              <w:spacing w:after="0" w:line="240" w:lineRule="auto"/>
              <w:jc w:val="center"/>
              <w:rPr>
                <w:color w:val="333333"/>
                <w:sz w:val="16"/>
                <w:szCs w:val="16"/>
              </w:rPr>
            </w:pPr>
            <w:r>
              <w:rPr>
                <w:color w:val="333333"/>
                <w:sz w:val="16"/>
                <w:szCs w:val="16"/>
              </w:rPr>
              <w:t>25</w:t>
            </w:r>
          </w:p>
        </w:tc>
        <w:tc>
          <w:tcPr>
            <w:tcW w:w="999" w:type="dxa"/>
          </w:tcPr>
          <w:p w14:paraId="185485CE" w14:textId="77777777" w:rsidR="00521B0B" w:rsidRDefault="00521B0B" w:rsidP="008F496C">
            <w:pPr>
              <w:spacing w:after="0" w:line="240" w:lineRule="auto"/>
              <w:jc w:val="center"/>
              <w:rPr>
                <w:color w:val="333333"/>
                <w:sz w:val="16"/>
                <w:szCs w:val="16"/>
              </w:rPr>
            </w:pPr>
            <w:r>
              <w:rPr>
                <w:color w:val="333333"/>
                <w:sz w:val="16"/>
                <w:szCs w:val="16"/>
              </w:rPr>
              <w:t>48%</w:t>
            </w:r>
          </w:p>
        </w:tc>
        <w:tc>
          <w:tcPr>
            <w:tcW w:w="1005" w:type="dxa"/>
          </w:tcPr>
          <w:p w14:paraId="7D9DFFC8" w14:textId="77777777" w:rsidR="00521B0B" w:rsidRDefault="00521B0B" w:rsidP="008F496C">
            <w:pPr>
              <w:spacing w:after="0" w:line="240" w:lineRule="auto"/>
              <w:jc w:val="center"/>
              <w:rPr>
                <w:color w:val="333333"/>
                <w:sz w:val="16"/>
                <w:szCs w:val="16"/>
              </w:rPr>
            </w:pPr>
            <w:r>
              <w:rPr>
                <w:color w:val="333333"/>
                <w:sz w:val="16"/>
                <w:szCs w:val="16"/>
              </w:rPr>
              <w:t>35</w:t>
            </w:r>
          </w:p>
        </w:tc>
        <w:tc>
          <w:tcPr>
            <w:tcW w:w="999" w:type="dxa"/>
          </w:tcPr>
          <w:p w14:paraId="316A9497" w14:textId="77777777" w:rsidR="00521B0B" w:rsidRDefault="00521B0B" w:rsidP="008F496C">
            <w:pPr>
              <w:spacing w:after="0" w:line="240" w:lineRule="auto"/>
              <w:jc w:val="center"/>
              <w:rPr>
                <w:color w:val="333333"/>
                <w:sz w:val="16"/>
                <w:szCs w:val="16"/>
              </w:rPr>
            </w:pPr>
            <w:r>
              <w:rPr>
                <w:color w:val="333333"/>
                <w:sz w:val="16"/>
                <w:szCs w:val="16"/>
              </w:rPr>
              <w:t>3%</w:t>
            </w:r>
          </w:p>
        </w:tc>
        <w:tc>
          <w:tcPr>
            <w:tcW w:w="1000" w:type="dxa"/>
          </w:tcPr>
          <w:p w14:paraId="60D34549" w14:textId="77777777" w:rsidR="00521B0B" w:rsidRDefault="00521B0B" w:rsidP="008F496C">
            <w:pPr>
              <w:spacing w:after="0" w:line="240" w:lineRule="auto"/>
              <w:jc w:val="center"/>
              <w:rPr>
                <w:color w:val="333333"/>
                <w:sz w:val="16"/>
                <w:szCs w:val="16"/>
              </w:rPr>
            </w:pPr>
            <w:r>
              <w:rPr>
                <w:color w:val="333333"/>
                <w:sz w:val="16"/>
                <w:szCs w:val="16"/>
              </w:rPr>
              <w:t>2</w:t>
            </w:r>
          </w:p>
        </w:tc>
      </w:tr>
      <w:tr w:rsidR="00521B0B" w14:paraId="372CA90F" w14:textId="77777777" w:rsidTr="008F496C">
        <w:tc>
          <w:tcPr>
            <w:tcW w:w="3537" w:type="dxa"/>
          </w:tcPr>
          <w:p w14:paraId="79FC9702" w14:textId="77777777" w:rsidR="00521B0B" w:rsidRDefault="00521B0B" w:rsidP="008F496C">
            <w:pPr>
              <w:spacing w:after="0" w:line="240" w:lineRule="auto"/>
              <w:rPr>
                <w:color w:val="333333"/>
                <w:sz w:val="16"/>
                <w:szCs w:val="16"/>
              </w:rPr>
            </w:pPr>
            <w:r>
              <w:rPr>
                <w:color w:val="333333"/>
                <w:sz w:val="16"/>
                <w:szCs w:val="16"/>
              </w:rPr>
              <w:t>Paediatrician</w:t>
            </w:r>
          </w:p>
        </w:tc>
        <w:tc>
          <w:tcPr>
            <w:tcW w:w="1095" w:type="dxa"/>
          </w:tcPr>
          <w:p w14:paraId="6A3A16EB" w14:textId="77777777" w:rsidR="00521B0B" w:rsidRDefault="00521B0B" w:rsidP="008F496C">
            <w:pPr>
              <w:spacing w:after="0" w:line="240" w:lineRule="auto"/>
              <w:jc w:val="center"/>
              <w:rPr>
                <w:color w:val="333333"/>
                <w:sz w:val="16"/>
                <w:szCs w:val="16"/>
              </w:rPr>
            </w:pPr>
            <w:r>
              <w:rPr>
                <w:color w:val="333333"/>
                <w:sz w:val="16"/>
                <w:szCs w:val="16"/>
              </w:rPr>
              <w:t>0%</w:t>
            </w:r>
          </w:p>
        </w:tc>
        <w:tc>
          <w:tcPr>
            <w:tcW w:w="1029" w:type="dxa"/>
          </w:tcPr>
          <w:p w14:paraId="518E247D" w14:textId="77777777" w:rsidR="00521B0B" w:rsidRDefault="00521B0B" w:rsidP="008F496C">
            <w:pPr>
              <w:spacing w:after="0" w:line="240" w:lineRule="auto"/>
              <w:jc w:val="center"/>
              <w:rPr>
                <w:color w:val="333333"/>
                <w:sz w:val="16"/>
                <w:szCs w:val="16"/>
              </w:rPr>
            </w:pPr>
            <w:r>
              <w:rPr>
                <w:color w:val="333333"/>
                <w:sz w:val="16"/>
                <w:szCs w:val="16"/>
              </w:rPr>
              <w:t>0</w:t>
            </w:r>
          </w:p>
        </w:tc>
        <w:tc>
          <w:tcPr>
            <w:tcW w:w="968" w:type="dxa"/>
          </w:tcPr>
          <w:p w14:paraId="551AB78F" w14:textId="77777777" w:rsidR="00521B0B" w:rsidRDefault="00521B0B" w:rsidP="008F496C">
            <w:pPr>
              <w:spacing w:after="0" w:line="240" w:lineRule="auto"/>
              <w:jc w:val="center"/>
              <w:rPr>
                <w:color w:val="333333"/>
                <w:sz w:val="16"/>
                <w:szCs w:val="16"/>
              </w:rPr>
            </w:pPr>
            <w:r>
              <w:rPr>
                <w:color w:val="333333"/>
                <w:sz w:val="16"/>
                <w:szCs w:val="16"/>
              </w:rPr>
              <w:t>15%</w:t>
            </w:r>
          </w:p>
        </w:tc>
        <w:tc>
          <w:tcPr>
            <w:tcW w:w="1003" w:type="dxa"/>
          </w:tcPr>
          <w:p w14:paraId="7D00D538" w14:textId="77777777" w:rsidR="00521B0B" w:rsidRDefault="00521B0B" w:rsidP="008F496C">
            <w:pPr>
              <w:spacing w:after="0" w:line="240" w:lineRule="auto"/>
              <w:jc w:val="center"/>
              <w:rPr>
                <w:color w:val="333333"/>
                <w:sz w:val="16"/>
                <w:szCs w:val="16"/>
              </w:rPr>
            </w:pPr>
            <w:r>
              <w:rPr>
                <w:color w:val="333333"/>
                <w:sz w:val="16"/>
                <w:szCs w:val="16"/>
              </w:rPr>
              <w:t>8</w:t>
            </w:r>
          </w:p>
        </w:tc>
        <w:tc>
          <w:tcPr>
            <w:tcW w:w="1005" w:type="dxa"/>
          </w:tcPr>
          <w:p w14:paraId="2400B13E" w14:textId="77777777" w:rsidR="00521B0B" w:rsidRDefault="00521B0B" w:rsidP="008F496C">
            <w:pPr>
              <w:spacing w:after="0" w:line="240" w:lineRule="auto"/>
              <w:jc w:val="center"/>
              <w:rPr>
                <w:color w:val="333333"/>
                <w:sz w:val="16"/>
                <w:szCs w:val="16"/>
              </w:rPr>
            </w:pPr>
            <w:r>
              <w:rPr>
                <w:color w:val="333333"/>
                <w:sz w:val="16"/>
                <w:szCs w:val="16"/>
              </w:rPr>
              <w:t>40%</w:t>
            </w:r>
          </w:p>
        </w:tc>
        <w:tc>
          <w:tcPr>
            <w:tcW w:w="999" w:type="dxa"/>
          </w:tcPr>
          <w:p w14:paraId="499C6094" w14:textId="77777777" w:rsidR="00521B0B" w:rsidRDefault="00521B0B" w:rsidP="008F496C">
            <w:pPr>
              <w:spacing w:after="0" w:line="240" w:lineRule="auto"/>
              <w:jc w:val="center"/>
              <w:rPr>
                <w:color w:val="333333"/>
                <w:sz w:val="16"/>
                <w:szCs w:val="16"/>
              </w:rPr>
            </w:pPr>
            <w:r>
              <w:rPr>
                <w:color w:val="333333"/>
                <w:sz w:val="16"/>
                <w:szCs w:val="16"/>
              </w:rPr>
              <w:t>21</w:t>
            </w:r>
          </w:p>
        </w:tc>
        <w:tc>
          <w:tcPr>
            <w:tcW w:w="999" w:type="dxa"/>
          </w:tcPr>
          <w:p w14:paraId="0F31EB6E" w14:textId="77777777" w:rsidR="00521B0B" w:rsidRDefault="00521B0B" w:rsidP="008F496C">
            <w:pPr>
              <w:spacing w:after="0" w:line="240" w:lineRule="auto"/>
              <w:jc w:val="center"/>
              <w:rPr>
                <w:color w:val="333333"/>
                <w:sz w:val="16"/>
                <w:szCs w:val="16"/>
              </w:rPr>
            </w:pPr>
            <w:r>
              <w:rPr>
                <w:color w:val="333333"/>
                <w:sz w:val="16"/>
                <w:szCs w:val="16"/>
              </w:rPr>
              <w:t>38%</w:t>
            </w:r>
          </w:p>
        </w:tc>
        <w:tc>
          <w:tcPr>
            <w:tcW w:w="1005" w:type="dxa"/>
          </w:tcPr>
          <w:p w14:paraId="09219063" w14:textId="77777777" w:rsidR="00521B0B" w:rsidRDefault="00521B0B" w:rsidP="008F496C">
            <w:pPr>
              <w:spacing w:after="0" w:line="240" w:lineRule="auto"/>
              <w:jc w:val="center"/>
              <w:rPr>
                <w:color w:val="333333"/>
                <w:sz w:val="16"/>
                <w:szCs w:val="16"/>
              </w:rPr>
            </w:pPr>
            <w:r>
              <w:rPr>
                <w:color w:val="333333"/>
                <w:sz w:val="16"/>
                <w:szCs w:val="16"/>
              </w:rPr>
              <w:t>20</w:t>
            </w:r>
          </w:p>
        </w:tc>
        <w:tc>
          <w:tcPr>
            <w:tcW w:w="999" w:type="dxa"/>
          </w:tcPr>
          <w:p w14:paraId="67ACECFF" w14:textId="77777777" w:rsidR="00521B0B" w:rsidRDefault="00521B0B" w:rsidP="008F496C">
            <w:pPr>
              <w:spacing w:after="0" w:line="240" w:lineRule="auto"/>
              <w:jc w:val="center"/>
              <w:rPr>
                <w:color w:val="333333"/>
                <w:sz w:val="16"/>
                <w:szCs w:val="16"/>
              </w:rPr>
            </w:pPr>
            <w:r>
              <w:rPr>
                <w:color w:val="333333"/>
                <w:sz w:val="16"/>
                <w:szCs w:val="16"/>
              </w:rPr>
              <w:t>6%</w:t>
            </w:r>
          </w:p>
        </w:tc>
        <w:tc>
          <w:tcPr>
            <w:tcW w:w="1000" w:type="dxa"/>
          </w:tcPr>
          <w:p w14:paraId="700CD3F7" w14:textId="77777777" w:rsidR="00521B0B" w:rsidRDefault="00521B0B" w:rsidP="008F496C">
            <w:pPr>
              <w:spacing w:after="0" w:line="240" w:lineRule="auto"/>
              <w:jc w:val="center"/>
              <w:rPr>
                <w:color w:val="333333"/>
                <w:sz w:val="16"/>
                <w:szCs w:val="16"/>
              </w:rPr>
            </w:pPr>
            <w:r>
              <w:rPr>
                <w:color w:val="333333"/>
                <w:sz w:val="16"/>
                <w:szCs w:val="16"/>
              </w:rPr>
              <w:t>3</w:t>
            </w:r>
          </w:p>
        </w:tc>
      </w:tr>
      <w:tr w:rsidR="00521B0B" w14:paraId="097B913F" w14:textId="77777777" w:rsidTr="008F496C">
        <w:trPr>
          <w:trHeight w:val="70"/>
        </w:trPr>
        <w:tc>
          <w:tcPr>
            <w:tcW w:w="3537" w:type="dxa"/>
          </w:tcPr>
          <w:p w14:paraId="475E87E1" w14:textId="77777777" w:rsidR="00521B0B" w:rsidRDefault="00521B0B" w:rsidP="008F496C">
            <w:pPr>
              <w:spacing w:after="0" w:line="240" w:lineRule="auto"/>
              <w:rPr>
                <w:b/>
                <w:color w:val="333333"/>
                <w:sz w:val="16"/>
                <w:szCs w:val="16"/>
              </w:rPr>
            </w:pPr>
            <w:r>
              <w:rPr>
                <w:b/>
                <w:color w:val="333333"/>
                <w:sz w:val="16"/>
                <w:szCs w:val="16"/>
              </w:rPr>
              <w:t>Length mat</w:t>
            </w:r>
          </w:p>
        </w:tc>
        <w:tc>
          <w:tcPr>
            <w:tcW w:w="2124" w:type="dxa"/>
            <w:gridSpan w:val="2"/>
          </w:tcPr>
          <w:p w14:paraId="108F9E01" w14:textId="77777777" w:rsidR="00521B0B" w:rsidRDefault="00521B0B" w:rsidP="008F496C">
            <w:pPr>
              <w:spacing w:after="0" w:line="240" w:lineRule="auto"/>
              <w:jc w:val="center"/>
              <w:rPr>
                <w:b/>
                <w:color w:val="333333"/>
                <w:sz w:val="16"/>
                <w:szCs w:val="16"/>
              </w:rPr>
            </w:pPr>
            <w:r>
              <w:rPr>
                <w:b/>
                <w:color w:val="333333"/>
                <w:sz w:val="16"/>
                <w:szCs w:val="16"/>
              </w:rPr>
              <w:t>All Parents</w:t>
            </w:r>
          </w:p>
        </w:tc>
        <w:tc>
          <w:tcPr>
            <w:tcW w:w="1971" w:type="dxa"/>
            <w:gridSpan w:val="2"/>
          </w:tcPr>
          <w:p w14:paraId="70AD48FA" w14:textId="77777777" w:rsidR="00521B0B" w:rsidRDefault="00521B0B" w:rsidP="008F496C">
            <w:pPr>
              <w:spacing w:after="0" w:line="240" w:lineRule="auto"/>
              <w:jc w:val="center"/>
              <w:rPr>
                <w:b/>
                <w:color w:val="333333"/>
                <w:sz w:val="16"/>
                <w:szCs w:val="16"/>
              </w:rPr>
            </w:pPr>
            <w:r>
              <w:rPr>
                <w:b/>
                <w:color w:val="333333"/>
                <w:sz w:val="16"/>
                <w:szCs w:val="16"/>
              </w:rPr>
              <w:t>All / Most Parents</w:t>
            </w:r>
          </w:p>
        </w:tc>
        <w:tc>
          <w:tcPr>
            <w:tcW w:w="2004" w:type="dxa"/>
            <w:gridSpan w:val="2"/>
          </w:tcPr>
          <w:p w14:paraId="42D59D00" w14:textId="77777777" w:rsidR="00521B0B" w:rsidRDefault="00521B0B" w:rsidP="008F496C">
            <w:pPr>
              <w:spacing w:after="0" w:line="240" w:lineRule="auto"/>
              <w:jc w:val="center"/>
              <w:rPr>
                <w:b/>
                <w:color w:val="333333"/>
                <w:sz w:val="16"/>
                <w:szCs w:val="16"/>
              </w:rPr>
            </w:pPr>
            <w:r>
              <w:rPr>
                <w:b/>
                <w:color w:val="333333"/>
                <w:sz w:val="16"/>
                <w:szCs w:val="16"/>
              </w:rPr>
              <w:t>Some Parents</w:t>
            </w:r>
          </w:p>
        </w:tc>
        <w:tc>
          <w:tcPr>
            <w:tcW w:w="2004" w:type="dxa"/>
            <w:gridSpan w:val="2"/>
          </w:tcPr>
          <w:p w14:paraId="17F4DE59" w14:textId="77777777" w:rsidR="00521B0B" w:rsidRDefault="00521B0B" w:rsidP="008F496C">
            <w:pPr>
              <w:spacing w:after="0" w:line="240" w:lineRule="auto"/>
              <w:jc w:val="center"/>
              <w:rPr>
                <w:b/>
                <w:color w:val="333333"/>
                <w:sz w:val="16"/>
                <w:szCs w:val="16"/>
              </w:rPr>
            </w:pPr>
            <w:r>
              <w:rPr>
                <w:b/>
                <w:color w:val="333333"/>
                <w:sz w:val="16"/>
                <w:szCs w:val="16"/>
              </w:rPr>
              <w:t>Very Few / None of the Parents</w:t>
            </w:r>
          </w:p>
        </w:tc>
        <w:tc>
          <w:tcPr>
            <w:tcW w:w="1999" w:type="dxa"/>
            <w:gridSpan w:val="2"/>
          </w:tcPr>
          <w:p w14:paraId="2802AB8A" w14:textId="77777777" w:rsidR="00521B0B" w:rsidRDefault="00521B0B" w:rsidP="008F496C">
            <w:pPr>
              <w:spacing w:after="0" w:line="240" w:lineRule="auto"/>
              <w:jc w:val="center"/>
              <w:rPr>
                <w:b/>
                <w:color w:val="333333"/>
                <w:sz w:val="16"/>
                <w:szCs w:val="16"/>
              </w:rPr>
            </w:pPr>
            <w:r>
              <w:rPr>
                <w:b/>
                <w:color w:val="333333"/>
                <w:sz w:val="16"/>
                <w:szCs w:val="16"/>
              </w:rPr>
              <w:t>I do not ask / I do not know</w:t>
            </w:r>
          </w:p>
        </w:tc>
      </w:tr>
      <w:tr w:rsidR="00521B0B" w14:paraId="536A67BF" w14:textId="77777777" w:rsidTr="008F496C">
        <w:trPr>
          <w:trHeight w:val="70"/>
        </w:trPr>
        <w:tc>
          <w:tcPr>
            <w:tcW w:w="3537" w:type="dxa"/>
          </w:tcPr>
          <w:p w14:paraId="647FD5A2" w14:textId="77777777" w:rsidR="00521B0B" w:rsidRDefault="00521B0B" w:rsidP="008F496C">
            <w:pPr>
              <w:spacing w:after="0" w:line="240" w:lineRule="auto"/>
              <w:rPr>
                <w:color w:val="333333"/>
                <w:sz w:val="16"/>
                <w:szCs w:val="16"/>
              </w:rPr>
            </w:pPr>
            <w:r>
              <w:rPr>
                <w:color w:val="333333"/>
                <w:sz w:val="16"/>
                <w:szCs w:val="16"/>
              </w:rPr>
              <w:t>Dietitian</w:t>
            </w:r>
          </w:p>
        </w:tc>
        <w:tc>
          <w:tcPr>
            <w:tcW w:w="1095" w:type="dxa"/>
          </w:tcPr>
          <w:p w14:paraId="17338717" w14:textId="77777777" w:rsidR="00521B0B" w:rsidRDefault="00521B0B" w:rsidP="008F496C">
            <w:pPr>
              <w:spacing w:after="0" w:line="240" w:lineRule="auto"/>
              <w:jc w:val="center"/>
              <w:rPr>
                <w:color w:val="333333"/>
                <w:sz w:val="16"/>
                <w:szCs w:val="16"/>
              </w:rPr>
            </w:pPr>
            <w:r>
              <w:rPr>
                <w:color w:val="333333"/>
                <w:sz w:val="16"/>
                <w:szCs w:val="16"/>
              </w:rPr>
              <w:t>0%</w:t>
            </w:r>
          </w:p>
        </w:tc>
        <w:tc>
          <w:tcPr>
            <w:tcW w:w="1029" w:type="dxa"/>
          </w:tcPr>
          <w:p w14:paraId="2ED22BAA" w14:textId="77777777" w:rsidR="00521B0B" w:rsidRDefault="00521B0B" w:rsidP="008F496C">
            <w:pPr>
              <w:spacing w:after="0" w:line="240" w:lineRule="auto"/>
              <w:jc w:val="center"/>
              <w:rPr>
                <w:color w:val="333333"/>
                <w:sz w:val="16"/>
                <w:szCs w:val="16"/>
              </w:rPr>
            </w:pPr>
            <w:r>
              <w:rPr>
                <w:color w:val="333333"/>
                <w:sz w:val="16"/>
                <w:szCs w:val="16"/>
              </w:rPr>
              <w:t>0</w:t>
            </w:r>
          </w:p>
        </w:tc>
        <w:tc>
          <w:tcPr>
            <w:tcW w:w="968" w:type="dxa"/>
          </w:tcPr>
          <w:p w14:paraId="4FE1D5F9" w14:textId="77777777" w:rsidR="00521B0B" w:rsidRDefault="00521B0B" w:rsidP="008F496C">
            <w:pPr>
              <w:spacing w:after="0" w:line="240" w:lineRule="auto"/>
              <w:jc w:val="center"/>
              <w:rPr>
                <w:color w:val="333333"/>
                <w:sz w:val="16"/>
                <w:szCs w:val="16"/>
              </w:rPr>
            </w:pPr>
            <w:r>
              <w:rPr>
                <w:color w:val="333333"/>
                <w:sz w:val="16"/>
                <w:szCs w:val="16"/>
              </w:rPr>
              <w:t>8%</w:t>
            </w:r>
          </w:p>
        </w:tc>
        <w:tc>
          <w:tcPr>
            <w:tcW w:w="1003" w:type="dxa"/>
          </w:tcPr>
          <w:p w14:paraId="25DA9AA9" w14:textId="77777777" w:rsidR="00521B0B" w:rsidRDefault="00521B0B" w:rsidP="008F496C">
            <w:pPr>
              <w:spacing w:after="0" w:line="240" w:lineRule="auto"/>
              <w:jc w:val="center"/>
              <w:rPr>
                <w:color w:val="333333"/>
                <w:sz w:val="16"/>
                <w:szCs w:val="16"/>
              </w:rPr>
            </w:pPr>
            <w:r>
              <w:rPr>
                <w:color w:val="333333"/>
                <w:sz w:val="16"/>
                <w:szCs w:val="16"/>
              </w:rPr>
              <w:t>6</w:t>
            </w:r>
          </w:p>
        </w:tc>
        <w:tc>
          <w:tcPr>
            <w:tcW w:w="1005" w:type="dxa"/>
          </w:tcPr>
          <w:p w14:paraId="4E6BF9C5" w14:textId="77777777" w:rsidR="00521B0B" w:rsidRDefault="00521B0B" w:rsidP="008F496C">
            <w:pPr>
              <w:spacing w:after="0" w:line="240" w:lineRule="auto"/>
              <w:jc w:val="center"/>
              <w:rPr>
                <w:color w:val="333333"/>
                <w:sz w:val="16"/>
                <w:szCs w:val="16"/>
              </w:rPr>
            </w:pPr>
            <w:r>
              <w:rPr>
                <w:color w:val="333333"/>
                <w:sz w:val="16"/>
                <w:szCs w:val="16"/>
              </w:rPr>
              <w:t>7%</w:t>
            </w:r>
          </w:p>
        </w:tc>
        <w:tc>
          <w:tcPr>
            <w:tcW w:w="999" w:type="dxa"/>
          </w:tcPr>
          <w:p w14:paraId="1F59D322" w14:textId="77777777" w:rsidR="00521B0B" w:rsidRDefault="00521B0B" w:rsidP="008F496C">
            <w:pPr>
              <w:spacing w:after="0" w:line="240" w:lineRule="auto"/>
              <w:jc w:val="center"/>
              <w:rPr>
                <w:color w:val="333333"/>
                <w:sz w:val="16"/>
                <w:szCs w:val="16"/>
              </w:rPr>
            </w:pPr>
            <w:r>
              <w:rPr>
                <w:color w:val="333333"/>
                <w:sz w:val="16"/>
                <w:szCs w:val="16"/>
              </w:rPr>
              <w:t>5</w:t>
            </w:r>
          </w:p>
        </w:tc>
        <w:tc>
          <w:tcPr>
            <w:tcW w:w="999" w:type="dxa"/>
          </w:tcPr>
          <w:p w14:paraId="54058DA7" w14:textId="77777777" w:rsidR="00521B0B" w:rsidRDefault="00521B0B" w:rsidP="008F496C">
            <w:pPr>
              <w:spacing w:after="0" w:line="240" w:lineRule="auto"/>
              <w:jc w:val="center"/>
              <w:rPr>
                <w:color w:val="333333"/>
                <w:sz w:val="16"/>
                <w:szCs w:val="16"/>
              </w:rPr>
            </w:pPr>
            <w:r>
              <w:rPr>
                <w:color w:val="333333"/>
                <w:sz w:val="16"/>
                <w:szCs w:val="16"/>
              </w:rPr>
              <w:t>71%</w:t>
            </w:r>
          </w:p>
        </w:tc>
        <w:tc>
          <w:tcPr>
            <w:tcW w:w="1005" w:type="dxa"/>
          </w:tcPr>
          <w:p w14:paraId="74181263" w14:textId="77777777" w:rsidR="00521B0B" w:rsidRDefault="00521B0B" w:rsidP="008F496C">
            <w:pPr>
              <w:spacing w:after="0" w:line="240" w:lineRule="auto"/>
              <w:jc w:val="center"/>
              <w:rPr>
                <w:color w:val="333333"/>
                <w:sz w:val="16"/>
                <w:szCs w:val="16"/>
              </w:rPr>
            </w:pPr>
            <w:r>
              <w:rPr>
                <w:color w:val="333333"/>
                <w:sz w:val="16"/>
                <w:szCs w:val="16"/>
              </w:rPr>
              <w:t>52</w:t>
            </w:r>
          </w:p>
        </w:tc>
        <w:tc>
          <w:tcPr>
            <w:tcW w:w="999" w:type="dxa"/>
          </w:tcPr>
          <w:p w14:paraId="5A864E2F" w14:textId="77777777" w:rsidR="00521B0B" w:rsidRDefault="00521B0B" w:rsidP="008F496C">
            <w:pPr>
              <w:spacing w:after="0" w:line="240" w:lineRule="auto"/>
              <w:jc w:val="center"/>
              <w:rPr>
                <w:color w:val="333333"/>
                <w:sz w:val="16"/>
                <w:szCs w:val="16"/>
              </w:rPr>
            </w:pPr>
            <w:r>
              <w:rPr>
                <w:color w:val="333333"/>
                <w:sz w:val="16"/>
                <w:szCs w:val="16"/>
              </w:rPr>
              <w:t>5%</w:t>
            </w:r>
          </w:p>
        </w:tc>
        <w:tc>
          <w:tcPr>
            <w:tcW w:w="1000" w:type="dxa"/>
          </w:tcPr>
          <w:p w14:paraId="6D724267" w14:textId="77777777" w:rsidR="00521B0B" w:rsidRDefault="00521B0B" w:rsidP="008F496C">
            <w:pPr>
              <w:spacing w:after="0" w:line="240" w:lineRule="auto"/>
              <w:jc w:val="center"/>
              <w:rPr>
                <w:color w:val="333333"/>
                <w:sz w:val="16"/>
                <w:szCs w:val="16"/>
              </w:rPr>
            </w:pPr>
            <w:r>
              <w:rPr>
                <w:color w:val="333333"/>
                <w:sz w:val="16"/>
                <w:szCs w:val="16"/>
              </w:rPr>
              <w:t>4</w:t>
            </w:r>
          </w:p>
        </w:tc>
      </w:tr>
      <w:tr w:rsidR="00521B0B" w14:paraId="132CE617" w14:textId="77777777" w:rsidTr="008F496C">
        <w:tc>
          <w:tcPr>
            <w:tcW w:w="3537" w:type="dxa"/>
          </w:tcPr>
          <w:p w14:paraId="341AEDD1" w14:textId="77777777" w:rsidR="00521B0B" w:rsidRDefault="00521B0B" w:rsidP="008F496C">
            <w:pPr>
              <w:spacing w:after="0" w:line="240" w:lineRule="auto"/>
              <w:rPr>
                <w:color w:val="333333"/>
                <w:sz w:val="16"/>
                <w:szCs w:val="16"/>
              </w:rPr>
            </w:pPr>
            <w:r>
              <w:rPr>
                <w:color w:val="333333"/>
                <w:sz w:val="16"/>
                <w:szCs w:val="16"/>
              </w:rPr>
              <w:t>Paediatrician</w:t>
            </w:r>
          </w:p>
        </w:tc>
        <w:tc>
          <w:tcPr>
            <w:tcW w:w="1095" w:type="dxa"/>
          </w:tcPr>
          <w:p w14:paraId="08224631" w14:textId="77777777" w:rsidR="00521B0B" w:rsidRDefault="00521B0B" w:rsidP="008F496C">
            <w:pPr>
              <w:spacing w:after="0" w:line="240" w:lineRule="auto"/>
              <w:jc w:val="center"/>
              <w:rPr>
                <w:color w:val="333333"/>
                <w:sz w:val="16"/>
                <w:szCs w:val="16"/>
              </w:rPr>
            </w:pPr>
            <w:r>
              <w:rPr>
                <w:color w:val="333333"/>
                <w:sz w:val="16"/>
                <w:szCs w:val="16"/>
              </w:rPr>
              <w:t>0%</w:t>
            </w:r>
          </w:p>
        </w:tc>
        <w:tc>
          <w:tcPr>
            <w:tcW w:w="1029" w:type="dxa"/>
          </w:tcPr>
          <w:p w14:paraId="25EB826B" w14:textId="77777777" w:rsidR="00521B0B" w:rsidRDefault="00521B0B" w:rsidP="008F496C">
            <w:pPr>
              <w:spacing w:after="0" w:line="240" w:lineRule="auto"/>
              <w:jc w:val="center"/>
              <w:rPr>
                <w:color w:val="333333"/>
                <w:sz w:val="16"/>
                <w:szCs w:val="16"/>
              </w:rPr>
            </w:pPr>
            <w:r>
              <w:rPr>
                <w:color w:val="333333"/>
                <w:sz w:val="16"/>
                <w:szCs w:val="16"/>
              </w:rPr>
              <w:t>0</w:t>
            </w:r>
          </w:p>
        </w:tc>
        <w:tc>
          <w:tcPr>
            <w:tcW w:w="968" w:type="dxa"/>
          </w:tcPr>
          <w:p w14:paraId="56F71AB0" w14:textId="77777777" w:rsidR="00521B0B" w:rsidRDefault="00521B0B" w:rsidP="008F496C">
            <w:pPr>
              <w:spacing w:after="0" w:line="240" w:lineRule="auto"/>
              <w:jc w:val="center"/>
              <w:rPr>
                <w:color w:val="333333"/>
                <w:sz w:val="16"/>
                <w:szCs w:val="16"/>
              </w:rPr>
            </w:pPr>
            <w:r>
              <w:rPr>
                <w:color w:val="333333"/>
                <w:sz w:val="16"/>
                <w:szCs w:val="16"/>
              </w:rPr>
              <w:t>11%</w:t>
            </w:r>
          </w:p>
        </w:tc>
        <w:tc>
          <w:tcPr>
            <w:tcW w:w="1003" w:type="dxa"/>
          </w:tcPr>
          <w:p w14:paraId="60C7A747" w14:textId="77777777" w:rsidR="00521B0B" w:rsidRDefault="00521B0B" w:rsidP="008F496C">
            <w:pPr>
              <w:spacing w:after="0" w:line="240" w:lineRule="auto"/>
              <w:jc w:val="center"/>
              <w:rPr>
                <w:color w:val="333333"/>
                <w:sz w:val="16"/>
                <w:szCs w:val="16"/>
              </w:rPr>
            </w:pPr>
            <w:r>
              <w:rPr>
                <w:color w:val="333333"/>
                <w:sz w:val="16"/>
                <w:szCs w:val="16"/>
              </w:rPr>
              <w:t>6</w:t>
            </w:r>
          </w:p>
        </w:tc>
        <w:tc>
          <w:tcPr>
            <w:tcW w:w="1005" w:type="dxa"/>
          </w:tcPr>
          <w:p w14:paraId="66694AB9" w14:textId="77777777" w:rsidR="00521B0B" w:rsidRDefault="00521B0B" w:rsidP="008F496C">
            <w:pPr>
              <w:spacing w:after="0" w:line="240" w:lineRule="auto"/>
              <w:jc w:val="center"/>
              <w:rPr>
                <w:color w:val="333333"/>
                <w:sz w:val="16"/>
                <w:szCs w:val="16"/>
              </w:rPr>
            </w:pPr>
            <w:r>
              <w:rPr>
                <w:color w:val="333333"/>
                <w:sz w:val="16"/>
                <w:szCs w:val="16"/>
              </w:rPr>
              <w:t>32%</w:t>
            </w:r>
          </w:p>
        </w:tc>
        <w:tc>
          <w:tcPr>
            <w:tcW w:w="999" w:type="dxa"/>
          </w:tcPr>
          <w:p w14:paraId="706485AD" w14:textId="77777777" w:rsidR="00521B0B" w:rsidRDefault="00521B0B" w:rsidP="008F496C">
            <w:pPr>
              <w:spacing w:after="0" w:line="240" w:lineRule="auto"/>
              <w:jc w:val="center"/>
              <w:rPr>
                <w:color w:val="333333"/>
                <w:sz w:val="16"/>
                <w:szCs w:val="16"/>
              </w:rPr>
            </w:pPr>
            <w:r>
              <w:rPr>
                <w:color w:val="333333"/>
                <w:sz w:val="16"/>
                <w:szCs w:val="16"/>
              </w:rPr>
              <w:t>17</w:t>
            </w:r>
          </w:p>
        </w:tc>
        <w:tc>
          <w:tcPr>
            <w:tcW w:w="999" w:type="dxa"/>
          </w:tcPr>
          <w:p w14:paraId="5B694252" w14:textId="77777777" w:rsidR="00521B0B" w:rsidRDefault="00521B0B" w:rsidP="008F496C">
            <w:pPr>
              <w:spacing w:after="0" w:line="240" w:lineRule="auto"/>
              <w:jc w:val="center"/>
              <w:rPr>
                <w:color w:val="333333"/>
                <w:sz w:val="16"/>
                <w:szCs w:val="16"/>
              </w:rPr>
            </w:pPr>
            <w:r>
              <w:rPr>
                <w:color w:val="333333"/>
                <w:sz w:val="16"/>
                <w:szCs w:val="16"/>
              </w:rPr>
              <w:t>47%</w:t>
            </w:r>
          </w:p>
        </w:tc>
        <w:tc>
          <w:tcPr>
            <w:tcW w:w="1005" w:type="dxa"/>
          </w:tcPr>
          <w:p w14:paraId="70222305" w14:textId="77777777" w:rsidR="00521B0B" w:rsidRDefault="00521B0B" w:rsidP="008F496C">
            <w:pPr>
              <w:spacing w:after="0" w:line="240" w:lineRule="auto"/>
              <w:jc w:val="center"/>
              <w:rPr>
                <w:color w:val="333333"/>
                <w:sz w:val="16"/>
                <w:szCs w:val="16"/>
              </w:rPr>
            </w:pPr>
            <w:r>
              <w:rPr>
                <w:color w:val="333333"/>
                <w:sz w:val="16"/>
                <w:szCs w:val="16"/>
              </w:rPr>
              <w:t>25</w:t>
            </w:r>
          </w:p>
        </w:tc>
        <w:tc>
          <w:tcPr>
            <w:tcW w:w="999" w:type="dxa"/>
          </w:tcPr>
          <w:p w14:paraId="68A671D9" w14:textId="77777777" w:rsidR="00521B0B" w:rsidRDefault="00521B0B" w:rsidP="008F496C">
            <w:pPr>
              <w:spacing w:after="0" w:line="240" w:lineRule="auto"/>
              <w:jc w:val="center"/>
              <w:rPr>
                <w:color w:val="333333"/>
                <w:sz w:val="16"/>
                <w:szCs w:val="16"/>
              </w:rPr>
            </w:pPr>
            <w:r>
              <w:rPr>
                <w:color w:val="333333"/>
                <w:sz w:val="16"/>
                <w:szCs w:val="16"/>
              </w:rPr>
              <w:t>6%</w:t>
            </w:r>
          </w:p>
        </w:tc>
        <w:tc>
          <w:tcPr>
            <w:tcW w:w="1000" w:type="dxa"/>
          </w:tcPr>
          <w:p w14:paraId="546A7590" w14:textId="77777777" w:rsidR="00521B0B" w:rsidRDefault="00521B0B" w:rsidP="008F496C">
            <w:pPr>
              <w:spacing w:after="0" w:line="240" w:lineRule="auto"/>
              <w:jc w:val="center"/>
              <w:rPr>
                <w:color w:val="333333"/>
                <w:sz w:val="16"/>
                <w:szCs w:val="16"/>
              </w:rPr>
            </w:pPr>
            <w:r>
              <w:rPr>
                <w:color w:val="333333"/>
                <w:sz w:val="16"/>
                <w:szCs w:val="16"/>
              </w:rPr>
              <w:t>3</w:t>
            </w:r>
          </w:p>
        </w:tc>
      </w:tr>
      <w:tr w:rsidR="00521B0B" w14:paraId="227D10BA" w14:textId="77777777" w:rsidTr="008F496C">
        <w:trPr>
          <w:trHeight w:val="70"/>
        </w:trPr>
        <w:tc>
          <w:tcPr>
            <w:tcW w:w="13639" w:type="dxa"/>
            <w:gridSpan w:val="11"/>
          </w:tcPr>
          <w:p w14:paraId="3C83AC7D" w14:textId="77777777" w:rsidR="00521B0B" w:rsidRDefault="00521B0B" w:rsidP="008F496C">
            <w:pPr>
              <w:spacing w:after="0" w:line="240" w:lineRule="auto"/>
              <w:jc w:val="center"/>
              <w:rPr>
                <w:b/>
                <w:color w:val="333333"/>
                <w:sz w:val="16"/>
                <w:szCs w:val="16"/>
              </w:rPr>
            </w:pPr>
            <w:r>
              <w:rPr>
                <w:b/>
                <w:color w:val="333333"/>
                <w:sz w:val="16"/>
                <w:szCs w:val="16"/>
              </w:rPr>
              <w:t xml:space="preserve">Which of the following negative outcomes on nutritional status have been amplified by the COVID-19 pandemic in your paediatric patients? (n=307) </w:t>
            </w:r>
          </w:p>
        </w:tc>
      </w:tr>
      <w:tr w:rsidR="00521B0B" w14:paraId="19179D32" w14:textId="77777777" w:rsidTr="008F496C">
        <w:trPr>
          <w:trHeight w:val="70"/>
        </w:trPr>
        <w:tc>
          <w:tcPr>
            <w:tcW w:w="3537" w:type="dxa"/>
          </w:tcPr>
          <w:p w14:paraId="32F776D4" w14:textId="77777777" w:rsidR="00521B0B" w:rsidRDefault="00521B0B" w:rsidP="008F496C">
            <w:pPr>
              <w:spacing w:after="0" w:line="240" w:lineRule="auto"/>
              <w:rPr>
                <w:b/>
                <w:color w:val="333333"/>
                <w:sz w:val="16"/>
                <w:szCs w:val="16"/>
              </w:rPr>
            </w:pPr>
          </w:p>
        </w:tc>
        <w:tc>
          <w:tcPr>
            <w:tcW w:w="2124" w:type="dxa"/>
            <w:gridSpan w:val="2"/>
          </w:tcPr>
          <w:p w14:paraId="5A9672E3" w14:textId="77777777" w:rsidR="00521B0B" w:rsidRDefault="00521B0B" w:rsidP="008F496C">
            <w:pPr>
              <w:spacing w:after="0" w:line="240" w:lineRule="auto"/>
              <w:jc w:val="center"/>
              <w:rPr>
                <w:b/>
                <w:color w:val="333333"/>
                <w:sz w:val="16"/>
                <w:szCs w:val="16"/>
              </w:rPr>
            </w:pPr>
            <w:r>
              <w:rPr>
                <w:b/>
                <w:color w:val="333333"/>
                <w:sz w:val="16"/>
                <w:szCs w:val="16"/>
              </w:rPr>
              <w:t>Malnutrition</w:t>
            </w:r>
          </w:p>
        </w:tc>
        <w:tc>
          <w:tcPr>
            <w:tcW w:w="1971" w:type="dxa"/>
            <w:gridSpan w:val="2"/>
          </w:tcPr>
          <w:p w14:paraId="58C2606E" w14:textId="77777777" w:rsidR="00521B0B" w:rsidRDefault="00521B0B" w:rsidP="008F496C">
            <w:pPr>
              <w:spacing w:after="0" w:line="240" w:lineRule="auto"/>
              <w:jc w:val="center"/>
              <w:rPr>
                <w:b/>
                <w:color w:val="333333"/>
                <w:sz w:val="16"/>
                <w:szCs w:val="16"/>
              </w:rPr>
            </w:pPr>
            <w:r>
              <w:rPr>
                <w:b/>
                <w:color w:val="333333"/>
                <w:sz w:val="16"/>
                <w:szCs w:val="16"/>
              </w:rPr>
              <w:t>Obesity</w:t>
            </w:r>
          </w:p>
        </w:tc>
        <w:tc>
          <w:tcPr>
            <w:tcW w:w="2004" w:type="dxa"/>
            <w:gridSpan w:val="2"/>
          </w:tcPr>
          <w:p w14:paraId="33FA405E" w14:textId="77777777" w:rsidR="00521B0B" w:rsidRDefault="00521B0B" w:rsidP="008F496C">
            <w:pPr>
              <w:spacing w:after="0" w:line="240" w:lineRule="auto"/>
              <w:jc w:val="center"/>
              <w:rPr>
                <w:b/>
                <w:color w:val="333333"/>
                <w:sz w:val="16"/>
                <w:szCs w:val="16"/>
              </w:rPr>
            </w:pPr>
            <w:r>
              <w:rPr>
                <w:b/>
                <w:color w:val="333333"/>
                <w:sz w:val="16"/>
                <w:szCs w:val="16"/>
              </w:rPr>
              <w:t>Food Insecurity</w:t>
            </w:r>
          </w:p>
        </w:tc>
        <w:tc>
          <w:tcPr>
            <w:tcW w:w="2004" w:type="dxa"/>
            <w:gridSpan w:val="2"/>
          </w:tcPr>
          <w:p w14:paraId="228418E9" w14:textId="77777777" w:rsidR="00521B0B" w:rsidRDefault="00521B0B" w:rsidP="008F496C">
            <w:pPr>
              <w:spacing w:after="0" w:line="240" w:lineRule="auto"/>
              <w:jc w:val="center"/>
              <w:rPr>
                <w:b/>
                <w:color w:val="333333"/>
                <w:sz w:val="16"/>
                <w:szCs w:val="16"/>
              </w:rPr>
            </w:pPr>
            <w:r>
              <w:rPr>
                <w:b/>
                <w:color w:val="333333"/>
                <w:sz w:val="16"/>
                <w:szCs w:val="16"/>
              </w:rPr>
              <w:t>Eating Disorders</w:t>
            </w:r>
          </w:p>
        </w:tc>
        <w:tc>
          <w:tcPr>
            <w:tcW w:w="1999" w:type="dxa"/>
            <w:gridSpan w:val="2"/>
          </w:tcPr>
          <w:p w14:paraId="40BC766A" w14:textId="77777777" w:rsidR="00521B0B" w:rsidRDefault="00521B0B" w:rsidP="008F496C">
            <w:pPr>
              <w:spacing w:after="0" w:line="240" w:lineRule="auto"/>
              <w:jc w:val="center"/>
              <w:rPr>
                <w:b/>
                <w:color w:val="333333"/>
                <w:sz w:val="16"/>
                <w:szCs w:val="16"/>
              </w:rPr>
            </w:pPr>
            <w:r>
              <w:rPr>
                <w:b/>
                <w:color w:val="333333"/>
                <w:sz w:val="16"/>
                <w:szCs w:val="16"/>
              </w:rPr>
              <w:t>Declining nutritional status</w:t>
            </w:r>
          </w:p>
        </w:tc>
      </w:tr>
      <w:tr w:rsidR="00521B0B" w14:paraId="6E5179EB" w14:textId="77777777" w:rsidTr="008F496C">
        <w:trPr>
          <w:trHeight w:val="70"/>
        </w:trPr>
        <w:tc>
          <w:tcPr>
            <w:tcW w:w="3537" w:type="dxa"/>
          </w:tcPr>
          <w:p w14:paraId="39F65517" w14:textId="77777777" w:rsidR="00521B0B" w:rsidRDefault="00521B0B" w:rsidP="008F496C">
            <w:pPr>
              <w:spacing w:after="0" w:line="240" w:lineRule="auto"/>
              <w:rPr>
                <w:color w:val="333333"/>
                <w:sz w:val="16"/>
                <w:szCs w:val="16"/>
              </w:rPr>
            </w:pPr>
            <w:r>
              <w:rPr>
                <w:color w:val="333333"/>
                <w:sz w:val="16"/>
                <w:szCs w:val="16"/>
              </w:rPr>
              <w:t>Dietitian</w:t>
            </w:r>
          </w:p>
        </w:tc>
        <w:tc>
          <w:tcPr>
            <w:tcW w:w="1095" w:type="dxa"/>
          </w:tcPr>
          <w:p w14:paraId="3A2B2999" w14:textId="77777777" w:rsidR="00521B0B" w:rsidRDefault="00521B0B" w:rsidP="008F496C">
            <w:pPr>
              <w:spacing w:after="0" w:line="240" w:lineRule="auto"/>
              <w:jc w:val="center"/>
              <w:rPr>
                <w:color w:val="333333"/>
                <w:sz w:val="16"/>
                <w:szCs w:val="16"/>
              </w:rPr>
            </w:pPr>
            <w:r>
              <w:rPr>
                <w:color w:val="333333"/>
                <w:sz w:val="16"/>
                <w:szCs w:val="16"/>
              </w:rPr>
              <w:t>63%</w:t>
            </w:r>
          </w:p>
        </w:tc>
        <w:tc>
          <w:tcPr>
            <w:tcW w:w="1029" w:type="dxa"/>
          </w:tcPr>
          <w:p w14:paraId="24E7AF0C" w14:textId="77777777" w:rsidR="00521B0B" w:rsidRDefault="00521B0B" w:rsidP="008F496C">
            <w:pPr>
              <w:spacing w:after="0" w:line="240" w:lineRule="auto"/>
              <w:jc w:val="center"/>
              <w:rPr>
                <w:color w:val="333333"/>
                <w:sz w:val="16"/>
                <w:szCs w:val="16"/>
              </w:rPr>
            </w:pPr>
            <w:r>
              <w:rPr>
                <w:color w:val="333333"/>
                <w:sz w:val="16"/>
                <w:szCs w:val="16"/>
              </w:rPr>
              <w:t>77</w:t>
            </w:r>
          </w:p>
        </w:tc>
        <w:tc>
          <w:tcPr>
            <w:tcW w:w="968" w:type="dxa"/>
          </w:tcPr>
          <w:p w14:paraId="67331861" w14:textId="77777777" w:rsidR="00521B0B" w:rsidRDefault="00521B0B" w:rsidP="008F496C">
            <w:pPr>
              <w:spacing w:after="0" w:line="240" w:lineRule="auto"/>
              <w:jc w:val="center"/>
              <w:rPr>
                <w:color w:val="333333"/>
                <w:sz w:val="16"/>
                <w:szCs w:val="16"/>
              </w:rPr>
            </w:pPr>
            <w:r>
              <w:rPr>
                <w:color w:val="333333"/>
                <w:sz w:val="16"/>
                <w:szCs w:val="16"/>
              </w:rPr>
              <w:t>76%</w:t>
            </w:r>
          </w:p>
        </w:tc>
        <w:tc>
          <w:tcPr>
            <w:tcW w:w="1003" w:type="dxa"/>
          </w:tcPr>
          <w:p w14:paraId="2E3B23D8" w14:textId="77777777" w:rsidR="00521B0B" w:rsidRDefault="00521B0B" w:rsidP="008F496C">
            <w:pPr>
              <w:spacing w:after="0" w:line="240" w:lineRule="auto"/>
              <w:jc w:val="center"/>
              <w:rPr>
                <w:color w:val="333333"/>
                <w:sz w:val="16"/>
                <w:szCs w:val="16"/>
              </w:rPr>
            </w:pPr>
            <w:r>
              <w:rPr>
                <w:color w:val="333333"/>
                <w:sz w:val="16"/>
                <w:szCs w:val="16"/>
              </w:rPr>
              <w:t>93</w:t>
            </w:r>
          </w:p>
        </w:tc>
        <w:tc>
          <w:tcPr>
            <w:tcW w:w="1005" w:type="dxa"/>
          </w:tcPr>
          <w:p w14:paraId="2DDAF0CF" w14:textId="77777777" w:rsidR="00521B0B" w:rsidRDefault="00521B0B" w:rsidP="008F496C">
            <w:pPr>
              <w:spacing w:after="0" w:line="240" w:lineRule="auto"/>
              <w:jc w:val="center"/>
              <w:rPr>
                <w:color w:val="333333"/>
                <w:sz w:val="16"/>
                <w:szCs w:val="16"/>
              </w:rPr>
            </w:pPr>
            <w:r>
              <w:rPr>
                <w:color w:val="333333"/>
                <w:sz w:val="16"/>
                <w:szCs w:val="16"/>
              </w:rPr>
              <w:t>63%</w:t>
            </w:r>
          </w:p>
        </w:tc>
        <w:tc>
          <w:tcPr>
            <w:tcW w:w="999" w:type="dxa"/>
          </w:tcPr>
          <w:p w14:paraId="4354F8C9" w14:textId="77777777" w:rsidR="00521B0B" w:rsidRDefault="00521B0B" w:rsidP="008F496C">
            <w:pPr>
              <w:spacing w:after="0" w:line="240" w:lineRule="auto"/>
              <w:jc w:val="center"/>
              <w:rPr>
                <w:color w:val="333333"/>
                <w:sz w:val="16"/>
                <w:szCs w:val="16"/>
              </w:rPr>
            </w:pPr>
            <w:r>
              <w:rPr>
                <w:color w:val="333333"/>
                <w:sz w:val="16"/>
                <w:szCs w:val="16"/>
              </w:rPr>
              <w:t>77</w:t>
            </w:r>
          </w:p>
        </w:tc>
        <w:tc>
          <w:tcPr>
            <w:tcW w:w="999" w:type="dxa"/>
          </w:tcPr>
          <w:p w14:paraId="2DD90AB7" w14:textId="77777777" w:rsidR="00521B0B" w:rsidRDefault="00521B0B" w:rsidP="008F496C">
            <w:pPr>
              <w:spacing w:after="0" w:line="240" w:lineRule="auto"/>
              <w:jc w:val="center"/>
              <w:rPr>
                <w:color w:val="333333"/>
                <w:sz w:val="16"/>
                <w:szCs w:val="16"/>
              </w:rPr>
            </w:pPr>
            <w:r>
              <w:rPr>
                <w:color w:val="333333"/>
                <w:sz w:val="16"/>
                <w:szCs w:val="16"/>
              </w:rPr>
              <w:t>66%</w:t>
            </w:r>
          </w:p>
        </w:tc>
        <w:tc>
          <w:tcPr>
            <w:tcW w:w="1005" w:type="dxa"/>
          </w:tcPr>
          <w:p w14:paraId="7A7CE432" w14:textId="77777777" w:rsidR="00521B0B" w:rsidRDefault="00521B0B" w:rsidP="008F496C">
            <w:pPr>
              <w:spacing w:after="0" w:line="240" w:lineRule="auto"/>
              <w:jc w:val="center"/>
              <w:rPr>
                <w:color w:val="333333"/>
                <w:sz w:val="16"/>
                <w:szCs w:val="16"/>
              </w:rPr>
            </w:pPr>
            <w:r>
              <w:rPr>
                <w:color w:val="333333"/>
                <w:sz w:val="16"/>
                <w:szCs w:val="16"/>
              </w:rPr>
              <w:t>80</w:t>
            </w:r>
          </w:p>
        </w:tc>
        <w:tc>
          <w:tcPr>
            <w:tcW w:w="999" w:type="dxa"/>
          </w:tcPr>
          <w:p w14:paraId="244B4A93" w14:textId="77777777" w:rsidR="00521B0B" w:rsidRDefault="00521B0B" w:rsidP="008F496C">
            <w:pPr>
              <w:spacing w:after="0" w:line="240" w:lineRule="auto"/>
              <w:jc w:val="center"/>
              <w:rPr>
                <w:color w:val="333333"/>
                <w:sz w:val="16"/>
                <w:szCs w:val="16"/>
              </w:rPr>
            </w:pPr>
            <w:r>
              <w:rPr>
                <w:color w:val="333333"/>
                <w:sz w:val="16"/>
                <w:szCs w:val="16"/>
              </w:rPr>
              <w:t>54%</w:t>
            </w:r>
          </w:p>
        </w:tc>
        <w:tc>
          <w:tcPr>
            <w:tcW w:w="1000" w:type="dxa"/>
          </w:tcPr>
          <w:p w14:paraId="7778BF58" w14:textId="77777777" w:rsidR="00521B0B" w:rsidRDefault="00521B0B" w:rsidP="008F496C">
            <w:pPr>
              <w:spacing w:after="0" w:line="240" w:lineRule="auto"/>
              <w:jc w:val="center"/>
              <w:rPr>
                <w:color w:val="333333"/>
                <w:sz w:val="16"/>
                <w:szCs w:val="16"/>
              </w:rPr>
            </w:pPr>
            <w:r>
              <w:rPr>
                <w:color w:val="333333"/>
                <w:sz w:val="16"/>
                <w:szCs w:val="16"/>
              </w:rPr>
              <w:t>66</w:t>
            </w:r>
          </w:p>
        </w:tc>
      </w:tr>
      <w:tr w:rsidR="00521B0B" w14:paraId="5318BA12" w14:textId="77777777" w:rsidTr="008F496C">
        <w:tc>
          <w:tcPr>
            <w:tcW w:w="3537" w:type="dxa"/>
          </w:tcPr>
          <w:p w14:paraId="46BF1C64" w14:textId="77777777" w:rsidR="00521B0B" w:rsidRDefault="00521B0B" w:rsidP="008F496C">
            <w:pPr>
              <w:spacing w:after="0" w:line="240" w:lineRule="auto"/>
              <w:rPr>
                <w:color w:val="333333"/>
                <w:sz w:val="16"/>
                <w:szCs w:val="16"/>
              </w:rPr>
            </w:pPr>
            <w:r>
              <w:rPr>
                <w:color w:val="333333"/>
                <w:sz w:val="16"/>
                <w:szCs w:val="16"/>
              </w:rPr>
              <w:t>Paediatrician</w:t>
            </w:r>
          </w:p>
        </w:tc>
        <w:tc>
          <w:tcPr>
            <w:tcW w:w="1095" w:type="dxa"/>
          </w:tcPr>
          <w:p w14:paraId="2CB0F116" w14:textId="77777777" w:rsidR="00521B0B" w:rsidRDefault="00521B0B" w:rsidP="008F496C">
            <w:pPr>
              <w:spacing w:after="0" w:line="240" w:lineRule="auto"/>
              <w:jc w:val="center"/>
              <w:rPr>
                <w:color w:val="333333"/>
                <w:sz w:val="16"/>
                <w:szCs w:val="16"/>
              </w:rPr>
            </w:pPr>
            <w:r>
              <w:rPr>
                <w:color w:val="333333"/>
                <w:sz w:val="16"/>
                <w:szCs w:val="16"/>
              </w:rPr>
              <w:t>35%</w:t>
            </w:r>
          </w:p>
        </w:tc>
        <w:tc>
          <w:tcPr>
            <w:tcW w:w="1029" w:type="dxa"/>
          </w:tcPr>
          <w:p w14:paraId="1B1D9AC8" w14:textId="77777777" w:rsidR="00521B0B" w:rsidRDefault="00521B0B" w:rsidP="008F496C">
            <w:pPr>
              <w:spacing w:after="0" w:line="240" w:lineRule="auto"/>
              <w:jc w:val="center"/>
              <w:rPr>
                <w:color w:val="333333"/>
                <w:sz w:val="16"/>
                <w:szCs w:val="16"/>
              </w:rPr>
            </w:pPr>
            <w:r>
              <w:rPr>
                <w:color w:val="333333"/>
                <w:sz w:val="16"/>
                <w:szCs w:val="16"/>
              </w:rPr>
              <w:t>50</w:t>
            </w:r>
          </w:p>
        </w:tc>
        <w:tc>
          <w:tcPr>
            <w:tcW w:w="968" w:type="dxa"/>
          </w:tcPr>
          <w:p w14:paraId="59C7B090" w14:textId="77777777" w:rsidR="00521B0B" w:rsidRDefault="00521B0B" w:rsidP="008F496C">
            <w:pPr>
              <w:spacing w:after="0" w:line="240" w:lineRule="auto"/>
              <w:jc w:val="center"/>
              <w:rPr>
                <w:color w:val="333333"/>
                <w:sz w:val="16"/>
                <w:szCs w:val="16"/>
              </w:rPr>
            </w:pPr>
            <w:r>
              <w:rPr>
                <w:color w:val="333333"/>
                <w:sz w:val="16"/>
                <w:szCs w:val="16"/>
              </w:rPr>
              <w:t>85%</w:t>
            </w:r>
          </w:p>
        </w:tc>
        <w:tc>
          <w:tcPr>
            <w:tcW w:w="1003" w:type="dxa"/>
          </w:tcPr>
          <w:p w14:paraId="5CCD7035" w14:textId="77777777" w:rsidR="00521B0B" w:rsidRDefault="00521B0B" w:rsidP="008F496C">
            <w:pPr>
              <w:spacing w:after="0" w:line="240" w:lineRule="auto"/>
              <w:jc w:val="center"/>
              <w:rPr>
                <w:color w:val="333333"/>
                <w:sz w:val="16"/>
                <w:szCs w:val="16"/>
              </w:rPr>
            </w:pPr>
            <w:r>
              <w:rPr>
                <w:color w:val="333333"/>
                <w:sz w:val="16"/>
                <w:szCs w:val="16"/>
              </w:rPr>
              <w:t>122</w:t>
            </w:r>
          </w:p>
        </w:tc>
        <w:tc>
          <w:tcPr>
            <w:tcW w:w="1005" w:type="dxa"/>
          </w:tcPr>
          <w:p w14:paraId="505690AC" w14:textId="77777777" w:rsidR="00521B0B" w:rsidRDefault="00521B0B" w:rsidP="008F496C">
            <w:pPr>
              <w:spacing w:after="0" w:line="240" w:lineRule="auto"/>
              <w:jc w:val="center"/>
              <w:rPr>
                <w:color w:val="333333"/>
                <w:sz w:val="16"/>
                <w:szCs w:val="16"/>
              </w:rPr>
            </w:pPr>
            <w:r>
              <w:rPr>
                <w:color w:val="333333"/>
                <w:sz w:val="16"/>
                <w:szCs w:val="16"/>
              </w:rPr>
              <w:t>15%</w:t>
            </w:r>
          </w:p>
        </w:tc>
        <w:tc>
          <w:tcPr>
            <w:tcW w:w="999" w:type="dxa"/>
          </w:tcPr>
          <w:p w14:paraId="23F8F426" w14:textId="77777777" w:rsidR="00521B0B" w:rsidRDefault="00521B0B" w:rsidP="008F496C">
            <w:pPr>
              <w:spacing w:after="0" w:line="240" w:lineRule="auto"/>
              <w:jc w:val="center"/>
              <w:rPr>
                <w:color w:val="333333"/>
                <w:sz w:val="16"/>
                <w:szCs w:val="16"/>
              </w:rPr>
            </w:pPr>
            <w:r>
              <w:rPr>
                <w:color w:val="333333"/>
                <w:sz w:val="16"/>
                <w:szCs w:val="16"/>
              </w:rPr>
              <w:t>21</w:t>
            </w:r>
          </w:p>
        </w:tc>
        <w:tc>
          <w:tcPr>
            <w:tcW w:w="999" w:type="dxa"/>
          </w:tcPr>
          <w:p w14:paraId="20BB0B3B" w14:textId="77777777" w:rsidR="00521B0B" w:rsidRDefault="00521B0B" w:rsidP="008F496C">
            <w:pPr>
              <w:spacing w:after="0" w:line="240" w:lineRule="auto"/>
              <w:jc w:val="center"/>
              <w:rPr>
                <w:color w:val="333333"/>
                <w:sz w:val="16"/>
                <w:szCs w:val="16"/>
              </w:rPr>
            </w:pPr>
            <w:r>
              <w:rPr>
                <w:color w:val="333333"/>
                <w:sz w:val="16"/>
                <w:szCs w:val="16"/>
              </w:rPr>
              <w:t>65%</w:t>
            </w:r>
          </w:p>
        </w:tc>
        <w:tc>
          <w:tcPr>
            <w:tcW w:w="1005" w:type="dxa"/>
          </w:tcPr>
          <w:p w14:paraId="42AA9D77" w14:textId="77777777" w:rsidR="00521B0B" w:rsidRDefault="00521B0B" w:rsidP="008F496C">
            <w:pPr>
              <w:spacing w:after="0" w:line="240" w:lineRule="auto"/>
              <w:jc w:val="center"/>
              <w:rPr>
                <w:color w:val="333333"/>
                <w:sz w:val="16"/>
                <w:szCs w:val="16"/>
              </w:rPr>
            </w:pPr>
            <w:r>
              <w:rPr>
                <w:color w:val="333333"/>
                <w:sz w:val="16"/>
                <w:szCs w:val="16"/>
              </w:rPr>
              <w:t>94</w:t>
            </w:r>
          </w:p>
        </w:tc>
        <w:tc>
          <w:tcPr>
            <w:tcW w:w="999" w:type="dxa"/>
          </w:tcPr>
          <w:p w14:paraId="2667BF90" w14:textId="77777777" w:rsidR="00521B0B" w:rsidRDefault="00521B0B" w:rsidP="008F496C">
            <w:pPr>
              <w:spacing w:after="0" w:line="240" w:lineRule="auto"/>
              <w:jc w:val="center"/>
              <w:rPr>
                <w:color w:val="333333"/>
                <w:sz w:val="16"/>
                <w:szCs w:val="16"/>
              </w:rPr>
            </w:pPr>
            <w:r>
              <w:rPr>
                <w:color w:val="333333"/>
                <w:sz w:val="16"/>
                <w:szCs w:val="16"/>
              </w:rPr>
              <w:t>28%</w:t>
            </w:r>
          </w:p>
        </w:tc>
        <w:tc>
          <w:tcPr>
            <w:tcW w:w="1000" w:type="dxa"/>
          </w:tcPr>
          <w:p w14:paraId="752CCF47" w14:textId="77777777" w:rsidR="00521B0B" w:rsidRDefault="00521B0B" w:rsidP="008F496C">
            <w:pPr>
              <w:spacing w:after="0" w:line="240" w:lineRule="auto"/>
              <w:jc w:val="center"/>
              <w:rPr>
                <w:color w:val="333333"/>
                <w:sz w:val="16"/>
                <w:szCs w:val="16"/>
              </w:rPr>
            </w:pPr>
            <w:r>
              <w:rPr>
                <w:color w:val="333333"/>
                <w:sz w:val="16"/>
                <w:szCs w:val="16"/>
              </w:rPr>
              <w:t>40</w:t>
            </w:r>
          </w:p>
        </w:tc>
      </w:tr>
      <w:tr w:rsidR="00521B0B" w14:paraId="0827D42B" w14:textId="77777777" w:rsidTr="008F496C">
        <w:trPr>
          <w:trHeight w:val="70"/>
        </w:trPr>
        <w:tc>
          <w:tcPr>
            <w:tcW w:w="13639" w:type="dxa"/>
            <w:gridSpan w:val="11"/>
          </w:tcPr>
          <w:p w14:paraId="76A7384D" w14:textId="77777777" w:rsidR="00521B0B" w:rsidRDefault="00521B0B" w:rsidP="008F496C">
            <w:pPr>
              <w:spacing w:after="0" w:line="240" w:lineRule="auto"/>
              <w:jc w:val="center"/>
              <w:rPr>
                <w:b/>
                <w:color w:val="333333"/>
                <w:sz w:val="16"/>
                <w:szCs w:val="16"/>
              </w:rPr>
            </w:pPr>
            <w:r>
              <w:rPr>
                <w:b/>
                <w:color w:val="333333"/>
                <w:sz w:val="16"/>
                <w:szCs w:val="16"/>
              </w:rPr>
              <w:t xml:space="preserve">How useful would you find a paediatric nutritional awareness tool specifically designed for use in remote consultations? (n=299) </w:t>
            </w:r>
          </w:p>
        </w:tc>
      </w:tr>
      <w:tr w:rsidR="00521B0B" w14:paraId="584FFC37" w14:textId="77777777" w:rsidTr="008F496C">
        <w:trPr>
          <w:trHeight w:val="70"/>
        </w:trPr>
        <w:tc>
          <w:tcPr>
            <w:tcW w:w="3537" w:type="dxa"/>
          </w:tcPr>
          <w:p w14:paraId="7B032233" w14:textId="77777777" w:rsidR="00521B0B" w:rsidRDefault="00521B0B" w:rsidP="008F496C">
            <w:pPr>
              <w:spacing w:after="0" w:line="240" w:lineRule="auto"/>
              <w:rPr>
                <w:b/>
                <w:color w:val="333333"/>
                <w:sz w:val="16"/>
                <w:szCs w:val="16"/>
              </w:rPr>
            </w:pPr>
          </w:p>
        </w:tc>
        <w:tc>
          <w:tcPr>
            <w:tcW w:w="2124" w:type="dxa"/>
            <w:gridSpan w:val="2"/>
            <w:vAlign w:val="bottom"/>
          </w:tcPr>
          <w:p w14:paraId="424401A7" w14:textId="77777777" w:rsidR="00521B0B" w:rsidRDefault="00521B0B" w:rsidP="008F496C">
            <w:pPr>
              <w:spacing w:after="0" w:line="240" w:lineRule="auto"/>
              <w:jc w:val="center"/>
              <w:rPr>
                <w:b/>
                <w:color w:val="333333"/>
                <w:sz w:val="16"/>
                <w:szCs w:val="16"/>
              </w:rPr>
            </w:pPr>
            <w:r>
              <w:rPr>
                <w:b/>
                <w:color w:val="333333"/>
                <w:sz w:val="16"/>
                <w:szCs w:val="16"/>
              </w:rPr>
              <w:t>Extremely useful</w:t>
            </w:r>
          </w:p>
        </w:tc>
        <w:tc>
          <w:tcPr>
            <w:tcW w:w="1971" w:type="dxa"/>
            <w:gridSpan w:val="2"/>
            <w:vAlign w:val="bottom"/>
          </w:tcPr>
          <w:p w14:paraId="460038B6" w14:textId="77777777" w:rsidR="00521B0B" w:rsidRDefault="00521B0B" w:rsidP="008F496C">
            <w:pPr>
              <w:spacing w:after="0" w:line="240" w:lineRule="auto"/>
              <w:jc w:val="center"/>
              <w:rPr>
                <w:b/>
                <w:color w:val="333333"/>
                <w:sz w:val="16"/>
                <w:szCs w:val="16"/>
              </w:rPr>
            </w:pPr>
            <w:r>
              <w:rPr>
                <w:b/>
                <w:color w:val="333333"/>
                <w:sz w:val="16"/>
                <w:szCs w:val="16"/>
              </w:rPr>
              <w:t>Very useful</w:t>
            </w:r>
          </w:p>
        </w:tc>
        <w:tc>
          <w:tcPr>
            <w:tcW w:w="2004" w:type="dxa"/>
            <w:gridSpan w:val="2"/>
            <w:vAlign w:val="bottom"/>
          </w:tcPr>
          <w:p w14:paraId="118C7E2E" w14:textId="77777777" w:rsidR="00521B0B" w:rsidRDefault="00521B0B" w:rsidP="008F496C">
            <w:pPr>
              <w:spacing w:after="0" w:line="240" w:lineRule="auto"/>
              <w:jc w:val="center"/>
              <w:rPr>
                <w:b/>
                <w:color w:val="333333"/>
                <w:sz w:val="16"/>
                <w:szCs w:val="16"/>
              </w:rPr>
            </w:pPr>
            <w:r>
              <w:rPr>
                <w:b/>
                <w:color w:val="333333"/>
                <w:sz w:val="16"/>
                <w:szCs w:val="16"/>
              </w:rPr>
              <w:t>Somewhat useful</w:t>
            </w:r>
          </w:p>
        </w:tc>
        <w:tc>
          <w:tcPr>
            <w:tcW w:w="2004" w:type="dxa"/>
            <w:gridSpan w:val="2"/>
            <w:vAlign w:val="bottom"/>
          </w:tcPr>
          <w:p w14:paraId="55D158F1" w14:textId="77777777" w:rsidR="00521B0B" w:rsidRDefault="00521B0B" w:rsidP="008F496C">
            <w:pPr>
              <w:spacing w:after="0" w:line="240" w:lineRule="auto"/>
              <w:jc w:val="center"/>
              <w:rPr>
                <w:b/>
                <w:color w:val="333333"/>
                <w:sz w:val="16"/>
                <w:szCs w:val="16"/>
              </w:rPr>
            </w:pPr>
            <w:r>
              <w:rPr>
                <w:b/>
                <w:color w:val="333333"/>
                <w:sz w:val="16"/>
                <w:szCs w:val="16"/>
              </w:rPr>
              <w:t>Not so useful</w:t>
            </w:r>
          </w:p>
        </w:tc>
        <w:tc>
          <w:tcPr>
            <w:tcW w:w="1999" w:type="dxa"/>
            <w:gridSpan w:val="2"/>
            <w:vAlign w:val="bottom"/>
          </w:tcPr>
          <w:p w14:paraId="5B4DF229" w14:textId="77777777" w:rsidR="00521B0B" w:rsidRDefault="00521B0B" w:rsidP="008F496C">
            <w:pPr>
              <w:spacing w:after="0" w:line="240" w:lineRule="auto"/>
              <w:jc w:val="center"/>
              <w:rPr>
                <w:b/>
                <w:color w:val="333333"/>
                <w:sz w:val="16"/>
                <w:szCs w:val="16"/>
              </w:rPr>
            </w:pPr>
            <w:r>
              <w:rPr>
                <w:b/>
                <w:color w:val="333333"/>
                <w:sz w:val="16"/>
                <w:szCs w:val="16"/>
              </w:rPr>
              <w:t>Not at all useful</w:t>
            </w:r>
          </w:p>
        </w:tc>
      </w:tr>
      <w:tr w:rsidR="00521B0B" w14:paraId="51587437" w14:textId="77777777" w:rsidTr="008F496C">
        <w:trPr>
          <w:trHeight w:val="70"/>
        </w:trPr>
        <w:tc>
          <w:tcPr>
            <w:tcW w:w="3537" w:type="dxa"/>
          </w:tcPr>
          <w:p w14:paraId="0F8BA459" w14:textId="77777777" w:rsidR="00521B0B" w:rsidRDefault="00521B0B" w:rsidP="008F496C">
            <w:pPr>
              <w:spacing w:after="0" w:line="240" w:lineRule="auto"/>
              <w:rPr>
                <w:color w:val="333333"/>
                <w:sz w:val="16"/>
                <w:szCs w:val="16"/>
              </w:rPr>
            </w:pPr>
            <w:r>
              <w:rPr>
                <w:color w:val="333333"/>
                <w:sz w:val="16"/>
                <w:szCs w:val="16"/>
              </w:rPr>
              <w:t>Dietitian</w:t>
            </w:r>
          </w:p>
        </w:tc>
        <w:tc>
          <w:tcPr>
            <w:tcW w:w="1095" w:type="dxa"/>
            <w:vAlign w:val="bottom"/>
          </w:tcPr>
          <w:p w14:paraId="7B2CA00D" w14:textId="77777777" w:rsidR="00521B0B" w:rsidRDefault="00521B0B" w:rsidP="008F496C">
            <w:pPr>
              <w:spacing w:after="0" w:line="240" w:lineRule="auto"/>
              <w:jc w:val="center"/>
              <w:rPr>
                <w:color w:val="333333"/>
                <w:sz w:val="16"/>
                <w:szCs w:val="16"/>
              </w:rPr>
            </w:pPr>
            <w:r>
              <w:rPr>
                <w:color w:val="333333"/>
                <w:sz w:val="16"/>
                <w:szCs w:val="16"/>
              </w:rPr>
              <w:t>52%</w:t>
            </w:r>
          </w:p>
        </w:tc>
        <w:tc>
          <w:tcPr>
            <w:tcW w:w="1029" w:type="dxa"/>
            <w:vAlign w:val="bottom"/>
          </w:tcPr>
          <w:p w14:paraId="7A051BFD" w14:textId="77777777" w:rsidR="00521B0B" w:rsidRDefault="00521B0B" w:rsidP="008F496C">
            <w:pPr>
              <w:spacing w:after="0" w:line="240" w:lineRule="auto"/>
              <w:jc w:val="center"/>
              <w:rPr>
                <w:color w:val="333333"/>
                <w:sz w:val="16"/>
                <w:szCs w:val="16"/>
              </w:rPr>
            </w:pPr>
            <w:r>
              <w:rPr>
                <w:color w:val="333333"/>
                <w:sz w:val="16"/>
                <w:szCs w:val="16"/>
              </w:rPr>
              <w:t>62</w:t>
            </w:r>
          </w:p>
        </w:tc>
        <w:tc>
          <w:tcPr>
            <w:tcW w:w="968" w:type="dxa"/>
            <w:vAlign w:val="bottom"/>
          </w:tcPr>
          <w:p w14:paraId="310FB01F" w14:textId="77777777" w:rsidR="00521B0B" w:rsidRDefault="00521B0B" w:rsidP="008F496C">
            <w:pPr>
              <w:spacing w:after="0" w:line="240" w:lineRule="auto"/>
              <w:jc w:val="center"/>
              <w:rPr>
                <w:color w:val="333333"/>
                <w:sz w:val="16"/>
                <w:szCs w:val="16"/>
              </w:rPr>
            </w:pPr>
            <w:r>
              <w:rPr>
                <w:color w:val="333333"/>
                <w:sz w:val="16"/>
                <w:szCs w:val="16"/>
              </w:rPr>
              <w:t>22%</w:t>
            </w:r>
          </w:p>
        </w:tc>
        <w:tc>
          <w:tcPr>
            <w:tcW w:w="1003" w:type="dxa"/>
            <w:vAlign w:val="bottom"/>
          </w:tcPr>
          <w:p w14:paraId="41E46ECD" w14:textId="77777777" w:rsidR="00521B0B" w:rsidRDefault="00521B0B" w:rsidP="008F496C">
            <w:pPr>
              <w:spacing w:after="0" w:line="240" w:lineRule="auto"/>
              <w:jc w:val="center"/>
              <w:rPr>
                <w:color w:val="333333"/>
                <w:sz w:val="16"/>
                <w:szCs w:val="16"/>
              </w:rPr>
            </w:pPr>
            <w:r>
              <w:rPr>
                <w:color w:val="333333"/>
                <w:sz w:val="16"/>
                <w:szCs w:val="16"/>
              </w:rPr>
              <w:t>26</w:t>
            </w:r>
          </w:p>
        </w:tc>
        <w:tc>
          <w:tcPr>
            <w:tcW w:w="1005" w:type="dxa"/>
            <w:vAlign w:val="bottom"/>
          </w:tcPr>
          <w:p w14:paraId="737B8AA2" w14:textId="77777777" w:rsidR="00521B0B" w:rsidRDefault="00521B0B" w:rsidP="008F496C">
            <w:pPr>
              <w:spacing w:after="0" w:line="240" w:lineRule="auto"/>
              <w:jc w:val="center"/>
              <w:rPr>
                <w:color w:val="333333"/>
                <w:sz w:val="16"/>
                <w:szCs w:val="16"/>
              </w:rPr>
            </w:pPr>
            <w:r>
              <w:rPr>
                <w:color w:val="333333"/>
                <w:sz w:val="16"/>
                <w:szCs w:val="16"/>
              </w:rPr>
              <w:t>15%</w:t>
            </w:r>
          </w:p>
        </w:tc>
        <w:tc>
          <w:tcPr>
            <w:tcW w:w="999" w:type="dxa"/>
            <w:vAlign w:val="bottom"/>
          </w:tcPr>
          <w:p w14:paraId="658252B9" w14:textId="77777777" w:rsidR="00521B0B" w:rsidRDefault="00521B0B" w:rsidP="008F496C">
            <w:pPr>
              <w:spacing w:after="0" w:line="240" w:lineRule="auto"/>
              <w:jc w:val="center"/>
              <w:rPr>
                <w:color w:val="333333"/>
                <w:sz w:val="16"/>
                <w:szCs w:val="16"/>
              </w:rPr>
            </w:pPr>
            <w:r>
              <w:rPr>
                <w:color w:val="333333"/>
                <w:sz w:val="16"/>
                <w:szCs w:val="16"/>
              </w:rPr>
              <w:t>18</w:t>
            </w:r>
          </w:p>
        </w:tc>
        <w:tc>
          <w:tcPr>
            <w:tcW w:w="999" w:type="dxa"/>
            <w:vAlign w:val="bottom"/>
          </w:tcPr>
          <w:p w14:paraId="53AC765F" w14:textId="77777777" w:rsidR="00521B0B" w:rsidRDefault="00521B0B" w:rsidP="008F496C">
            <w:pPr>
              <w:spacing w:after="0" w:line="240" w:lineRule="auto"/>
              <w:jc w:val="center"/>
              <w:rPr>
                <w:color w:val="333333"/>
                <w:sz w:val="16"/>
                <w:szCs w:val="16"/>
              </w:rPr>
            </w:pPr>
            <w:r>
              <w:rPr>
                <w:color w:val="333333"/>
                <w:sz w:val="16"/>
                <w:szCs w:val="16"/>
              </w:rPr>
              <w:t>8%</w:t>
            </w:r>
          </w:p>
        </w:tc>
        <w:tc>
          <w:tcPr>
            <w:tcW w:w="1005" w:type="dxa"/>
            <w:vAlign w:val="bottom"/>
          </w:tcPr>
          <w:p w14:paraId="1A45FB52" w14:textId="77777777" w:rsidR="00521B0B" w:rsidRDefault="00521B0B" w:rsidP="008F496C">
            <w:pPr>
              <w:spacing w:after="0" w:line="240" w:lineRule="auto"/>
              <w:jc w:val="center"/>
              <w:rPr>
                <w:color w:val="333333"/>
                <w:sz w:val="16"/>
                <w:szCs w:val="16"/>
              </w:rPr>
            </w:pPr>
            <w:r>
              <w:rPr>
                <w:color w:val="333333"/>
                <w:sz w:val="16"/>
                <w:szCs w:val="16"/>
              </w:rPr>
              <w:t>9</w:t>
            </w:r>
          </w:p>
        </w:tc>
        <w:tc>
          <w:tcPr>
            <w:tcW w:w="999" w:type="dxa"/>
            <w:vAlign w:val="bottom"/>
          </w:tcPr>
          <w:p w14:paraId="09C74658" w14:textId="77777777" w:rsidR="00521B0B" w:rsidRDefault="00521B0B" w:rsidP="008F496C">
            <w:pPr>
              <w:spacing w:after="0" w:line="240" w:lineRule="auto"/>
              <w:jc w:val="center"/>
              <w:rPr>
                <w:color w:val="333333"/>
                <w:sz w:val="16"/>
                <w:szCs w:val="16"/>
              </w:rPr>
            </w:pPr>
            <w:r>
              <w:rPr>
                <w:color w:val="333333"/>
                <w:sz w:val="16"/>
                <w:szCs w:val="16"/>
              </w:rPr>
              <w:t>4%</w:t>
            </w:r>
          </w:p>
        </w:tc>
        <w:tc>
          <w:tcPr>
            <w:tcW w:w="1000" w:type="dxa"/>
            <w:vAlign w:val="bottom"/>
          </w:tcPr>
          <w:p w14:paraId="3CE2515F" w14:textId="77777777" w:rsidR="00521B0B" w:rsidRDefault="00521B0B" w:rsidP="008F496C">
            <w:pPr>
              <w:spacing w:after="0" w:line="240" w:lineRule="auto"/>
              <w:jc w:val="center"/>
              <w:rPr>
                <w:color w:val="333333"/>
                <w:sz w:val="16"/>
                <w:szCs w:val="16"/>
              </w:rPr>
            </w:pPr>
            <w:r>
              <w:rPr>
                <w:color w:val="333333"/>
                <w:sz w:val="16"/>
                <w:szCs w:val="16"/>
              </w:rPr>
              <w:t>5</w:t>
            </w:r>
          </w:p>
        </w:tc>
      </w:tr>
      <w:tr w:rsidR="00521B0B" w14:paraId="3AD32C54" w14:textId="77777777" w:rsidTr="008F496C">
        <w:tc>
          <w:tcPr>
            <w:tcW w:w="3537" w:type="dxa"/>
          </w:tcPr>
          <w:p w14:paraId="496F3F7E" w14:textId="77777777" w:rsidR="00521B0B" w:rsidRDefault="00521B0B" w:rsidP="008F496C">
            <w:pPr>
              <w:spacing w:after="0" w:line="240" w:lineRule="auto"/>
              <w:rPr>
                <w:color w:val="333333"/>
                <w:sz w:val="16"/>
                <w:szCs w:val="16"/>
              </w:rPr>
            </w:pPr>
            <w:r>
              <w:rPr>
                <w:color w:val="333333"/>
                <w:sz w:val="16"/>
                <w:szCs w:val="16"/>
              </w:rPr>
              <w:t>Paediatrician</w:t>
            </w:r>
          </w:p>
        </w:tc>
        <w:tc>
          <w:tcPr>
            <w:tcW w:w="1095" w:type="dxa"/>
            <w:vAlign w:val="bottom"/>
          </w:tcPr>
          <w:p w14:paraId="4BE392A0" w14:textId="77777777" w:rsidR="00521B0B" w:rsidRDefault="00521B0B" w:rsidP="008F496C">
            <w:pPr>
              <w:spacing w:after="0" w:line="240" w:lineRule="auto"/>
              <w:jc w:val="center"/>
              <w:rPr>
                <w:color w:val="333333"/>
                <w:sz w:val="16"/>
                <w:szCs w:val="16"/>
              </w:rPr>
            </w:pPr>
            <w:r>
              <w:rPr>
                <w:color w:val="333333"/>
                <w:sz w:val="16"/>
                <w:szCs w:val="16"/>
              </w:rPr>
              <w:t>24%</w:t>
            </w:r>
          </w:p>
        </w:tc>
        <w:tc>
          <w:tcPr>
            <w:tcW w:w="1029" w:type="dxa"/>
            <w:vAlign w:val="bottom"/>
          </w:tcPr>
          <w:p w14:paraId="747CD365" w14:textId="77777777" w:rsidR="00521B0B" w:rsidRDefault="00521B0B" w:rsidP="008F496C">
            <w:pPr>
              <w:spacing w:after="0" w:line="240" w:lineRule="auto"/>
              <w:jc w:val="center"/>
              <w:rPr>
                <w:color w:val="333333"/>
                <w:sz w:val="16"/>
                <w:szCs w:val="16"/>
              </w:rPr>
            </w:pPr>
            <w:r>
              <w:rPr>
                <w:color w:val="333333"/>
                <w:sz w:val="16"/>
                <w:szCs w:val="16"/>
              </w:rPr>
              <w:t>34</w:t>
            </w:r>
          </w:p>
        </w:tc>
        <w:tc>
          <w:tcPr>
            <w:tcW w:w="968" w:type="dxa"/>
            <w:vAlign w:val="bottom"/>
          </w:tcPr>
          <w:p w14:paraId="73C6D0A2" w14:textId="77777777" w:rsidR="00521B0B" w:rsidRDefault="00521B0B" w:rsidP="008F496C">
            <w:pPr>
              <w:spacing w:after="0" w:line="240" w:lineRule="auto"/>
              <w:jc w:val="center"/>
              <w:rPr>
                <w:color w:val="333333"/>
                <w:sz w:val="16"/>
                <w:szCs w:val="16"/>
              </w:rPr>
            </w:pPr>
            <w:r>
              <w:rPr>
                <w:color w:val="333333"/>
                <w:sz w:val="16"/>
                <w:szCs w:val="16"/>
              </w:rPr>
              <w:t>36%</w:t>
            </w:r>
          </w:p>
        </w:tc>
        <w:tc>
          <w:tcPr>
            <w:tcW w:w="1003" w:type="dxa"/>
            <w:vAlign w:val="bottom"/>
          </w:tcPr>
          <w:p w14:paraId="2D3EDC4D" w14:textId="77777777" w:rsidR="00521B0B" w:rsidRDefault="00521B0B" w:rsidP="008F496C">
            <w:pPr>
              <w:spacing w:after="0" w:line="240" w:lineRule="auto"/>
              <w:jc w:val="center"/>
              <w:rPr>
                <w:color w:val="333333"/>
                <w:sz w:val="16"/>
                <w:szCs w:val="16"/>
              </w:rPr>
            </w:pPr>
            <w:r>
              <w:rPr>
                <w:color w:val="333333"/>
                <w:sz w:val="16"/>
                <w:szCs w:val="16"/>
              </w:rPr>
              <w:t>50</w:t>
            </w:r>
          </w:p>
        </w:tc>
        <w:tc>
          <w:tcPr>
            <w:tcW w:w="1005" w:type="dxa"/>
            <w:vAlign w:val="bottom"/>
          </w:tcPr>
          <w:p w14:paraId="5F963CC7" w14:textId="77777777" w:rsidR="00521B0B" w:rsidRDefault="00521B0B" w:rsidP="008F496C">
            <w:pPr>
              <w:spacing w:after="0" w:line="240" w:lineRule="auto"/>
              <w:jc w:val="center"/>
              <w:rPr>
                <w:color w:val="333333"/>
                <w:sz w:val="16"/>
                <w:szCs w:val="16"/>
              </w:rPr>
            </w:pPr>
            <w:r>
              <w:rPr>
                <w:color w:val="333333"/>
                <w:sz w:val="16"/>
                <w:szCs w:val="16"/>
              </w:rPr>
              <w:t>25%</w:t>
            </w:r>
          </w:p>
        </w:tc>
        <w:tc>
          <w:tcPr>
            <w:tcW w:w="999" w:type="dxa"/>
            <w:vAlign w:val="bottom"/>
          </w:tcPr>
          <w:p w14:paraId="21A69116" w14:textId="77777777" w:rsidR="00521B0B" w:rsidRDefault="00521B0B" w:rsidP="008F496C">
            <w:pPr>
              <w:spacing w:after="0" w:line="240" w:lineRule="auto"/>
              <w:jc w:val="center"/>
              <w:rPr>
                <w:color w:val="333333"/>
                <w:sz w:val="16"/>
                <w:szCs w:val="16"/>
              </w:rPr>
            </w:pPr>
            <w:r>
              <w:rPr>
                <w:color w:val="333333"/>
                <w:sz w:val="16"/>
                <w:szCs w:val="16"/>
              </w:rPr>
              <w:t>35</w:t>
            </w:r>
          </w:p>
        </w:tc>
        <w:tc>
          <w:tcPr>
            <w:tcW w:w="999" w:type="dxa"/>
            <w:vAlign w:val="bottom"/>
          </w:tcPr>
          <w:p w14:paraId="0E18B6F6" w14:textId="77777777" w:rsidR="00521B0B" w:rsidRDefault="00521B0B" w:rsidP="008F496C">
            <w:pPr>
              <w:spacing w:after="0" w:line="240" w:lineRule="auto"/>
              <w:jc w:val="center"/>
              <w:rPr>
                <w:color w:val="333333"/>
                <w:sz w:val="16"/>
                <w:szCs w:val="16"/>
              </w:rPr>
            </w:pPr>
            <w:r>
              <w:rPr>
                <w:color w:val="333333"/>
                <w:sz w:val="16"/>
                <w:szCs w:val="16"/>
              </w:rPr>
              <w:t>9%</w:t>
            </w:r>
          </w:p>
        </w:tc>
        <w:tc>
          <w:tcPr>
            <w:tcW w:w="1005" w:type="dxa"/>
            <w:vAlign w:val="bottom"/>
          </w:tcPr>
          <w:p w14:paraId="652FB728" w14:textId="77777777" w:rsidR="00521B0B" w:rsidRDefault="00521B0B" w:rsidP="008F496C">
            <w:pPr>
              <w:spacing w:after="0" w:line="240" w:lineRule="auto"/>
              <w:jc w:val="center"/>
              <w:rPr>
                <w:color w:val="333333"/>
                <w:sz w:val="16"/>
                <w:szCs w:val="16"/>
              </w:rPr>
            </w:pPr>
            <w:r>
              <w:rPr>
                <w:color w:val="333333"/>
                <w:sz w:val="16"/>
                <w:szCs w:val="16"/>
              </w:rPr>
              <w:t>13</w:t>
            </w:r>
          </w:p>
        </w:tc>
        <w:tc>
          <w:tcPr>
            <w:tcW w:w="999" w:type="dxa"/>
            <w:vAlign w:val="bottom"/>
          </w:tcPr>
          <w:p w14:paraId="729277C8" w14:textId="77777777" w:rsidR="00521B0B" w:rsidRDefault="00521B0B" w:rsidP="008F496C">
            <w:pPr>
              <w:spacing w:after="0" w:line="240" w:lineRule="auto"/>
              <w:jc w:val="center"/>
              <w:rPr>
                <w:color w:val="333333"/>
                <w:sz w:val="16"/>
                <w:szCs w:val="16"/>
              </w:rPr>
            </w:pPr>
            <w:r>
              <w:rPr>
                <w:color w:val="333333"/>
                <w:sz w:val="16"/>
                <w:szCs w:val="16"/>
              </w:rPr>
              <w:t>5%</w:t>
            </w:r>
          </w:p>
        </w:tc>
        <w:tc>
          <w:tcPr>
            <w:tcW w:w="1000" w:type="dxa"/>
            <w:vAlign w:val="bottom"/>
          </w:tcPr>
          <w:p w14:paraId="780A3654" w14:textId="77777777" w:rsidR="00521B0B" w:rsidRDefault="00521B0B" w:rsidP="008F496C">
            <w:pPr>
              <w:spacing w:after="0" w:line="240" w:lineRule="auto"/>
              <w:jc w:val="center"/>
              <w:rPr>
                <w:color w:val="333333"/>
                <w:sz w:val="16"/>
                <w:szCs w:val="16"/>
              </w:rPr>
            </w:pPr>
            <w:r>
              <w:rPr>
                <w:color w:val="333333"/>
                <w:sz w:val="16"/>
                <w:szCs w:val="16"/>
              </w:rPr>
              <w:t>7</w:t>
            </w:r>
          </w:p>
        </w:tc>
      </w:tr>
    </w:tbl>
    <w:p w14:paraId="52585713" w14:textId="77777777" w:rsidR="00521B0B" w:rsidRDefault="00521B0B" w:rsidP="00521B0B">
      <w:pPr>
        <w:rPr>
          <w:sz w:val="18"/>
          <w:szCs w:val="18"/>
        </w:rPr>
      </w:pPr>
    </w:p>
    <w:bookmarkEnd w:id="5"/>
    <w:p w14:paraId="22115576" w14:textId="77777777" w:rsidR="00521B0B" w:rsidRDefault="00521B0B" w:rsidP="00521B0B">
      <w:pPr>
        <w:rPr>
          <w:sz w:val="18"/>
          <w:szCs w:val="18"/>
        </w:rPr>
      </w:pPr>
    </w:p>
    <w:p w14:paraId="0E085661" w14:textId="77777777" w:rsidR="00521B0B" w:rsidRDefault="00521B0B" w:rsidP="00521B0B">
      <w:pPr>
        <w:spacing w:after="0" w:line="240" w:lineRule="auto"/>
        <w:rPr>
          <w:b/>
        </w:rPr>
      </w:pPr>
      <w:r>
        <w:br w:type="page"/>
      </w:r>
    </w:p>
    <w:p w14:paraId="70E677CA" w14:textId="77777777" w:rsidR="00521B0B" w:rsidRDefault="00521B0B" w:rsidP="00521B0B">
      <w:pPr>
        <w:spacing w:after="0" w:line="480" w:lineRule="auto"/>
        <w:rPr>
          <w:rFonts w:ascii="Calibri" w:eastAsia="Calibri" w:hAnsi="Calibri" w:cs="Calibri"/>
          <w:b/>
        </w:rPr>
        <w:sectPr w:rsidR="00521B0B" w:rsidSect="008F496C">
          <w:pgSz w:w="15840" w:h="12240" w:orient="landscape"/>
          <w:pgMar w:top="1440" w:right="1440" w:bottom="1440" w:left="1440" w:header="709" w:footer="709" w:gutter="0"/>
          <w:cols w:space="720"/>
          <w:docGrid w:linePitch="299"/>
        </w:sectPr>
      </w:pPr>
    </w:p>
    <w:p w14:paraId="548E7532" w14:textId="77777777" w:rsidR="00521B0B" w:rsidRDefault="00521B0B" w:rsidP="00521B0B">
      <w:pPr>
        <w:spacing w:after="0" w:line="480" w:lineRule="auto"/>
        <w:rPr>
          <w:rFonts w:ascii="Calibri" w:eastAsia="Calibri" w:hAnsi="Calibri" w:cs="Calibri"/>
          <w:b/>
        </w:rPr>
      </w:pPr>
      <w:r>
        <w:rPr>
          <w:rFonts w:ascii="Calibri" w:eastAsia="Calibri" w:hAnsi="Calibri" w:cs="Calibri"/>
          <w:b/>
        </w:rPr>
        <w:lastRenderedPageBreak/>
        <w:t>Table 2: Demographic characteristic of participants in the modified Delphi consensus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6"/>
        <w:gridCol w:w="20"/>
        <w:gridCol w:w="4674"/>
      </w:tblGrid>
      <w:tr w:rsidR="00521B0B" w14:paraId="4E03B9C0" w14:textId="77777777" w:rsidTr="008F496C">
        <w:tc>
          <w:tcPr>
            <w:tcW w:w="4676" w:type="dxa"/>
            <w:gridSpan w:val="2"/>
          </w:tcPr>
          <w:p w14:paraId="7832DFE5" w14:textId="77777777" w:rsidR="00521B0B" w:rsidRDefault="00521B0B" w:rsidP="008F496C">
            <w:pPr>
              <w:spacing w:after="0"/>
              <w:rPr>
                <w:rFonts w:ascii="Calibri" w:eastAsia="Calibri" w:hAnsi="Calibri" w:cs="Calibri"/>
              </w:rPr>
            </w:pPr>
          </w:p>
        </w:tc>
        <w:tc>
          <w:tcPr>
            <w:tcW w:w="4674" w:type="dxa"/>
          </w:tcPr>
          <w:p w14:paraId="52C44123" w14:textId="77777777" w:rsidR="00521B0B" w:rsidRDefault="00521B0B" w:rsidP="008F496C">
            <w:pPr>
              <w:spacing w:after="0"/>
              <w:rPr>
                <w:rFonts w:ascii="Calibri" w:eastAsia="Calibri" w:hAnsi="Calibri" w:cs="Calibri"/>
                <w:b/>
              </w:rPr>
            </w:pPr>
            <w:r>
              <w:rPr>
                <w:rFonts w:ascii="Calibri" w:eastAsia="Calibri" w:hAnsi="Calibri" w:cs="Calibri"/>
                <w:b/>
              </w:rPr>
              <w:t xml:space="preserve">Participants (n=18) </w:t>
            </w:r>
          </w:p>
        </w:tc>
      </w:tr>
      <w:tr w:rsidR="00521B0B" w14:paraId="5C538F1E" w14:textId="77777777" w:rsidTr="008F496C">
        <w:tc>
          <w:tcPr>
            <w:tcW w:w="4676" w:type="dxa"/>
            <w:gridSpan w:val="2"/>
          </w:tcPr>
          <w:p w14:paraId="7FF9D303" w14:textId="77777777" w:rsidR="00521B0B" w:rsidRDefault="00521B0B" w:rsidP="008F496C">
            <w:pPr>
              <w:spacing w:after="0"/>
              <w:rPr>
                <w:rFonts w:ascii="Calibri" w:eastAsia="Calibri" w:hAnsi="Calibri" w:cs="Calibri"/>
                <w:b/>
              </w:rPr>
            </w:pPr>
            <w:r>
              <w:rPr>
                <w:rFonts w:ascii="Calibri" w:eastAsia="Calibri" w:hAnsi="Calibri" w:cs="Calibri"/>
                <w:b/>
              </w:rPr>
              <w:t>Gender</w:t>
            </w:r>
          </w:p>
          <w:p w14:paraId="2E21193F" w14:textId="77777777" w:rsidR="00521B0B" w:rsidRDefault="00521B0B" w:rsidP="008F496C">
            <w:pPr>
              <w:spacing w:after="0"/>
              <w:rPr>
                <w:rFonts w:ascii="Calibri" w:eastAsia="Calibri" w:hAnsi="Calibri" w:cs="Calibri"/>
              </w:rPr>
            </w:pPr>
            <w:r>
              <w:rPr>
                <w:rFonts w:ascii="Calibri" w:eastAsia="Calibri" w:hAnsi="Calibri" w:cs="Calibri"/>
              </w:rPr>
              <w:t xml:space="preserve">Male </w:t>
            </w:r>
          </w:p>
          <w:p w14:paraId="46D242CE" w14:textId="77777777" w:rsidR="00521B0B" w:rsidRDefault="00521B0B" w:rsidP="008F496C">
            <w:pPr>
              <w:spacing w:after="0"/>
              <w:rPr>
                <w:rFonts w:ascii="Calibri" w:eastAsia="Calibri" w:hAnsi="Calibri" w:cs="Calibri"/>
              </w:rPr>
            </w:pPr>
            <w:r>
              <w:rPr>
                <w:rFonts w:ascii="Calibri" w:eastAsia="Calibri" w:hAnsi="Calibri" w:cs="Calibri"/>
              </w:rPr>
              <w:t>Female</w:t>
            </w:r>
          </w:p>
        </w:tc>
        <w:tc>
          <w:tcPr>
            <w:tcW w:w="4674" w:type="dxa"/>
          </w:tcPr>
          <w:p w14:paraId="0B59A62A" w14:textId="77777777" w:rsidR="00521B0B" w:rsidRDefault="00521B0B" w:rsidP="008F496C">
            <w:pPr>
              <w:spacing w:after="0"/>
              <w:rPr>
                <w:rFonts w:ascii="Calibri" w:eastAsia="Calibri" w:hAnsi="Calibri" w:cs="Calibri"/>
              </w:rPr>
            </w:pPr>
          </w:p>
          <w:p w14:paraId="09485E1F" w14:textId="77777777" w:rsidR="00521B0B" w:rsidRDefault="00521B0B" w:rsidP="008F496C">
            <w:pPr>
              <w:spacing w:after="0"/>
              <w:rPr>
                <w:rFonts w:ascii="Calibri" w:eastAsia="Calibri" w:hAnsi="Calibri" w:cs="Calibri"/>
              </w:rPr>
            </w:pPr>
            <w:r>
              <w:rPr>
                <w:rFonts w:ascii="Calibri" w:eastAsia="Calibri" w:hAnsi="Calibri" w:cs="Calibri"/>
              </w:rPr>
              <w:t>7 (39%)</w:t>
            </w:r>
          </w:p>
          <w:p w14:paraId="384F7BF7" w14:textId="77777777" w:rsidR="00521B0B" w:rsidRDefault="00521B0B" w:rsidP="008F496C">
            <w:pPr>
              <w:spacing w:after="0"/>
              <w:rPr>
                <w:rFonts w:ascii="Calibri" w:eastAsia="Calibri" w:hAnsi="Calibri" w:cs="Calibri"/>
              </w:rPr>
            </w:pPr>
            <w:r>
              <w:rPr>
                <w:rFonts w:ascii="Calibri" w:eastAsia="Calibri" w:hAnsi="Calibri" w:cs="Calibri"/>
              </w:rPr>
              <w:t>11 (61%)</w:t>
            </w:r>
          </w:p>
        </w:tc>
      </w:tr>
      <w:tr w:rsidR="00521B0B" w14:paraId="627DC5CA" w14:textId="77777777" w:rsidTr="008F496C">
        <w:tc>
          <w:tcPr>
            <w:tcW w:w="9350" w:type="dxa"/>
            <w:gridSpan w:val="3"/>
          </w:tcPr>
          <w:p w14:paraId="0CA64A51" w14:textId="77777777" w:rsidR="00521B0B" w:rsidRDefault="00521B0B" w:rsidP="008F496C">
            <w:pPr>
              <w:spacing w:after="0"/>
              <w:rPr>
                <w:rFonts w:ascii="Calibri" w:eastAsia="Calibri" w:hAnsi="Calibri" w:cs="Calibri"/>
              </w:rPr>
            </w:pPr>
            <w:r>
              <w:rPr>
                <w:rFonts w:ascii="Calibri" w:eastAsia="Calibri" w:hAnsi="Calibri" w:cs="Calibri"/>
                <w:b/>
              </w:rPr>
              <w:t>Country of nutrition practice</w:t>
            </w:r>
          </w:p>
        </w:tc>
      </w:tr>
      <w:tr w:rsidR="00521B0B" w14:paraId="4F274E61" w14:textId="77777777" w:rsidTr="008F496C">
        <w:tc>
          <w:tcPr>
            <w:tcW w:w="4676" w:type="dxa"/>
            <w:gridSpan w:val="2"/>
          </w:tcPr>
          <w:p w14:paraId="0E19B159" w14:textId="77777777" w:rsidR="00521B0B" w:rsidRDefault="00521B0B" w:rsidP="008F496C">
            <w:pPr>
              <w:spacing w:after="0"/>
              <w:rPr>
                <w:rFonts w:ascii="Calibri" w:eastAsia="Calibri" w:hAnsi="Calibri" w:cs="Calibri"/>
              </w:rPr>
            </w:pPr>
            <w:r>
              <w:rPr>
                <w:rFonts w:ascii="Calibri" w:eastAsia="Calibri" w:hAnsi="Calibri" w:cs="Calibri"/>
              </w:rPr>
              <w:t>United Kingdom</w:t>
            </w:r>
          </w:p>
          <w:p w14:paraId="0AB56A71" w14:textId="77777777" w:rsidR="00521B0B" w:rsidRDefault="00521B0B" w:rsidP="008F496C">
            <w:pPr>
              <w:spacing w:after="0"/>
              <w:rPr>
                <w:rFonts w:ascii="Calibri" w:eastAsia="Calibri" w:hAnsi="Calibri" w:cs="Calibri"/>
              </w:rPr>
            </w:pPr>
            <w:r>
              <w:rPr>
                <w:rFonts w:ascii="Calibri" w:eastAsia="Calibri" w:hAnsi="Calibri" w:cs="Calibri"/>
              </w:rPr>
              <w:t>The Netherlands</w:t>
            </w:r>
          </w:p>
          <w:p w14:paraId="6CC132FC" w14:textId="77777777" w:rsidR="00521B0B" w:rsidRDefault="00521B0B" w:rsidP="008F496C">
            <w:pPr>
              <w:spacing w:after="0"/>
              <w:rPr>
                <w:rFonts w:ascii="Calibri" w:eastAsia="Calibri" w:hAnsi="Calibri" w:cs="Calibri"/>
              </w:rPr>
            </w:pPr>
            <w:r>
              <w:rPr>
                <w:rFonts w:ascii="Calibri" w:eastAsia="Calibri" w:hAnsi="Calibri" w:cs="Calibri"/>
              </w:rPr>
              <w:t>Croatia</w:t>
            </w:r>
          </w:p>
          <w:p w14:paraId="4ACDE7C1" w14:textId="77777777" w:rsidR="00521B0B" w:rsidRDefault="00521B0B" w:rsidP="008F496C">
            <w:pPr>
              <w:spacing w:after="0"/>
              <w:rPr>
                <w:rFonts w:ascii="Calibri" w:eastAsia="Calibri" w:hAnsi="Calibri" w:cs="Calibri"/>
              </w:rPr>
            </w:pPr>
            <w:r>
              <w:rPr>
                <w:rFonts w:ascii="Calibri" w:eastAsia="Calibri" w:hAnsi="Calibri" w:cs="Calibri"/>
              </w:rPr>
              <w:t>Israel</w:t>
            </w:r>
          </w:p>
          <w:p w14:paraId="5840BAD7" w14:textId="77777777" w:rsidR="00521B0B" w:rsidRDefault="00521B0B" w:rsidP="008F496C">
            <w:pPr>
              <w:spacing w:after="0"/>
              <w:rPr>
                <w:rFonts w:ascii="Calibri" w:eastAsia="Calibri" w:hAnsi="Calibri" w:cs="Calibri"/>
              </w:rPr>
            </w:pPr>
            <w:r>
              <w:rPr>
                <w:rFonts w:ascii="Calibri" w:eastAsia="Calibri" w:hAnsi="Calibri" w:cs="Calibri"/>
              </w:rPr>
              <w:t>South Africa</w:t>
            </w:r>
          </w:p>
          <w:p w14:paraId="464CC13E" w14:textId="77777777" w:rsidR="00521B0B" w:rsidRDefault="00521B0B" w:rsidP="008F496C">
            <w:pPr>
              <w:spacing w:after="0"/>
              <w:rPr>
                <w:rFonts w:ascii="Calibri" w:eastAsia="Calibri" w:hAnsi="Calibri" w:cs="Calibri"/>
              </w:rPr>
            </w:pPr>
            <w:r>
              <w:rPr>
                <w:rFonts w:ascii="Calibri" w:eastAsia="Calibri" w:hAnsi="Calibri" w:cs="Calibri"/>
              </w:rPr>
              <w:t>Canada</w:t>
            </w:r>
          </w:p>
          <w:p w14:paraId="099E3A06" w14:textId="77777777" w:rsidR="00521B0B" w:rsidRDefault="00521B0B" w:rsidP="008F496C">
            <w:pPr>
              <w:spacing w:after="0"/>
              <w:rPr>
                <w:rFonts w:ascii="Calibri" w:eastAsia="Calibri" w:hAnsi="Calibri" w:cs="Calibri"/>
              </w:rPr>
            </w:pPr>
            <w:r>
              <w:rPr>
                <w:rFonts w:ascii="Calibri" w:eastAsia="Calibri" w:hAnsi="Calibri" w:cs="Calibri"/>
              </w:rPr>
              <w:t>Turkey</w:t>
            </w:r>
          </w:p>
          <w:p w14:paraId="1624AB22" w14:textId="77777777" w:rsidR="00521B0B" w:rsidRDefault="00521B0B" w:rsidP="008F496C">
            <w:pPr>
              <w:spacing w:after="0"/>
              <w:rPr>
                <w:rFonts w:ascii="Calibri" w:eastAsia="Calibri" w:hAnsi="Calibri" w:cs="Calibri"/>
              </w:rPr>
            </w:pPr>
            <w:r>
              <w:rPr>
                <w:rFonts w:ascii="Calibri" w:eastAsia="Calibri" w:hAnsi="Calibri" w:cs="Calibri"/>
              </w:rPr>
              <w:t>Belgium</w:t>
            </w:r>
          </w:p>
        </w:tc>
        <w:tc>
          <w:tcPr>
            <w:tcW w:w="4674" w:type="dxa"/>
          </w:tcPr>
          <w:p w14:paraId="17C5FE9C" w14:textId="77777777" w:rsidR="00521B0B" w:rsidRDefault="00521B0B" w:rsidP="008F496C">
            <w:pPr>
              <w:spacing w:after="0"/>
              <w:rPr>
                <w:rFonts w:ascii="Calibri" w:eastAsia="Calibri" w:hAnsi="Calibri" w:cs="Calibri"/>
              </w:rPr>
            </w:pPr>
            <w:r>
              <w:rPr>
                <w:rFonts w:ascii="Calibri" w:eastAsia="Calibri" w:hAnsi="Calibri" w:cs="Calibri"/>
              </w:rPr>
              <w:t>7 (39%)</w:t>
            </w:r>
          </w:p>
          <w:p w14:paraId="21C5768C" w14:textId="77777777" w:rsidR="00521B0B" w:rsidRDefault="00521B0B" w:rsidP="008F496C">
            <w:pPr>
              <w:spacing w:after="0"/>
              <w:rPr>
                <w:rFonts w:ascii="Calibri" w:eastAsia="Calibri" w:hAnsi="Calibri" w:cs="Calibri"/>
              </w:rPr>
            </w:pPr>
            <w:r>
              <w:rPr>
                <w:rFonts w:ascii="Calibri" w:eastAsia="Calibri" w:hAnsi="Calibri" w:cs="Calibri"/>
              </w:rPr>
              <w:t>1 (5.5%)</w:t>
            </w:r>
          </w:p>
          <w:p w14:paraId="2F61A477" w14:textId="77777777" w:rsidR="00521B0B" w:rsidRDefault="00521B0B" w:rsidP="008F496C">
            <w:pPr>
              <w:spacing w:after="0"/>
              <w:rPr>
                <w:rFonts w:ascii="Calibri" w:eastAsia="Calibri" w:hAnsi="Calibri" w:cs="Calibri"/>
              </w:rPr>
            </w:pPr>
            <w:r>
              <w:rPr>
                <w:rFonts w:ascii="Calibri" w:eastAsia="Calibri" w:hAnsi="Calibri" w:cs="Calibri"/>
              </w:rPr>
              <w:t>2 (11%)</w:t>
            </w:r>
          </w:p>
          <w:p w14:paraId="4FEF2745" w14:textId="77777777" w:rsidR="00521B0B" w:rsidRDefault="00521B0B" w:rsidP="008F496C">
            <w:pPr>
              <w:spacing w:after="0"/>
              <w:rPr>
                <w:rFonts w:ascii="Calibri" w:eastAsia="Calibri" w:hAnsi="Calibri" w:cs="Calibri"/>
              </w:rPr>
            </w:pPr>
            <w:r>
              <w:rPr>
                <w:rFonts w:ascii="Calibri" w:eastAsia="Calibri" w:hAnsi="Calibri" w:cs="Calibri"/>
              </w:rPr>
              <w:t>3 (17%)</w:t>
            </w:r>
          </w:p>
          <w:p w14:paraId="24C26B31" w14:textId="77777777" w:rsidR="00521B0B" w:rsidRDefault="00521B0B" w:rsidP="008F496C">
            <w:pPr>
              <w:spacing w:after="0"/>
              <w:rPr>
                <w:rFonts w:ascii="Calibri" w:eastAsia="Calibri" w:hAnsi="Calibri" w:cs="Calibri"/>
              </w:rPr>
            </w:pPr>
            <w:r>
              <w:rPr>
                <w:rFonts w:ascii="Calibri" w:eastAsia="Calibri" w:hAnsi="Calibri" w:cs="Calibri"/>
              </w:rPr>
              <w:t>2 (11%)</w:t>
            </w:r>
          </w:p>
          <w:p w14:paraId="51970A92" w14:textId="77777777" w:rsidR="00521B0B" w:rsidRDefault="00521B0B" w:rsidP="008F496C">
            <w:pPr>
              <w:spacing w:after="0"/>
              <w:rPr>
                <w:rFonts w:ascii="Calibri" w:eastAsia="Calibri" w:hAnsi="Calibri" w:cs="Calibri"/>
              </w:rPr>
            </w:pPr>
            <w:r>
              <w:rPr>
                <w:rFonts w:ascii="Calibri" w:eastAsia="Calibri" w:hAnsi="Calibri" w:cs="Calibri"/>
              </w:rPr>
              <w:t>1 (5.5%)</w:t>
            </w:r>
          </w:p>
          <w:p w14:paraId="2A7D5FBA" w14:textId="77777777" w:rsidR="00521B0B" w:rsidRDefault="00521B0B" w:rsidP="008F496C">
            <w:pPr>
              <w:spacing w:after="0"/>
              <w:rPr>
                <w:rFonts w:ascii="Calibri" w:eastAsia="Calibri" w:hAnsi="Calibri" w:cs="Calibri"/>
              </w:rPr>
            </w:pPr>
            <w:r>
              <w:rPr>
                <w:rFonts w:ascii="Calibri" w:eastAsia="Calibri" w:hAnsi="Calibri" w:cs="Calibri"/>
              </w:rPr>
              <w:t>1 (5.5%)</w:t>
            </w:r>
          </w:p>
          <w:p w14:paraId="26CE307F" w14:textId="77777777" w:rsidR="00521B0B" w:rsidRDefault="00521B0B" w:rsidP="008F496C">
            <w:pPr>
              <w:spacing w:after="0"/>
              <w:rPr>
                <w:rFonts w:ascii="Calibri" w:eastAsia="Calibri" w:hAnsi="Calibri" w:cs="Calibri"/>
              </w:rPr>
            </w:pPr>
            <w:r>
              <w:rPr>
                <w:rFonts w:ascii="Calibri" w:eastAsia="Calibri" w:hAnsi="Calibri" w:cs="Calibri"/>
              </w:rPr>
              <w:t>1 (5.5%)</w:t>
            </w:r>
          </w:p>
        </w:tc>
      </w:tr>
      <w:tr w:rsidR="00521B0B" w14:paraId="618BA169" w14:textId="77777777" w:rsidTr="008F496C">
        <w:tc>
          <w:tcPr>
            <w:tcW w:w="9350" w:type="dxa"/>
            <w:gridSpan w:val="3"/>
          </w:tcPr>
          <w:p w14:paraId="31F6BBB3" w14:textId="77777777" w:rsidR="00521B0B" w:rsidRDefault="00521B0B" w:rsidP="008F496C">
            <w:pPr>
              <w:spacing w:after="0"/>
              <w:rPr>
                <w:rFonts w:ascii="Calibri" w:eastAsia="Calibri" w:hAnsi="Calibri" w:cs="Calibri"/>
              </w:rPr>
            </w:pPr>
            <w:r>
              <w:rPr>
                <w:rFonts w:ascii="Calibri" w:eastAsia="Calibri" w:hAnsi="Calibri" w:cs="Calibri"/>
                <w:b/>
              </w:rPr>
              <w:t>Health care professional role</w:t>
            </w:r>
          </w:p>
        </w:tc>
      </w:tr>
      <w:tr w:rsidR="00521B0B" w14:paraId="259E1569" w14:textId="77777777" w:rsidTr="008F496C">
        <w:tc>
          <w:tcPr>
            <w:tcW w:w="4676" w:type="dxa"/>
            <w:gridSpan w:val="2"/>
          </w:tcPr>
          <w:p w14:paraId="44BC1BC0" w14:textId="77777777" w:rsidR="00521B0B" w:rsidRDefault="00521B0B" w:rsidP="008F496C">
            <w:pPr>
              <w:spacing w:after="0"/>
              <w:rPr>
                <w:rFonts w:ascii="Calibri" w:eastAsia="Calibri" w:hAnsi="Calibri" w:cs="Calibri"/>
              </w:rPr>
            </w:pPr>
            <w:r>
              <w:rPr>
                <w:rFonts w:ascii="Calibri" w:eastAsia="Calibri" w:hAnsi="Calibri" w:cs="Calibri"/>
              </w:rPr>
              <w:t>Dietitian</w:t>
            </w:r>
          </w:p>
          <w:p w14:paraId="7F817016" w14:textId="77777777" w:rsidR="00521B0B" w:rsidRDefault="00521B0B" w:rsidP="008F496C">
            <w:pPr>
              <w:spacing w:after="0"/>
              <w:rPr>
                <w:rFonts w:ascii="Calibri" w:eastAsia="Calibri" w:hAnsi="Calibri" w:cs="Calibri"/>
              </w:rPr>
            </w:pPr>
            <w:r>
              <w:rPr>
                <w:rFonts w:ascii="Calibri" w:eastAsia="Calibri" w:hAnsi="Calibri" w:cs="Calibri"/>
              </w:rPr>
              <w:t>Paediatrician</w:t>
            </w:r>
          </w:p>
          <w:p w14:paraId="23B5E5F1" w14:textId="77777777" w:rsidR="00521B0B" w:rsidRDefault="00521B0B" w:rsidP="008F496C">
            <w:pPr>
              <w:spacing w:after="0"/>
              <w:rPr>
                <w:rFonts w:ascii="Calibri" w:eastAsia="Calibri" w:hAnsi="Calibri" w:cs="Calibri"/>
              </w:rPr>
            </w:pPr>
            <w:r>
              <w:rPr>
                <w:rFonts w:ascii="Calibri" w:eastAsia="Calibri" w:hAnsi="Calibri" w:cs="Calibri"/>
              </w:rPr>
              <w:t>Psychology researcher</w:t>
            </w:r>
          </w:p>
        </w:tc>
        <w:tc>
          <w:tcPr>
            <w:tcW w:w="4674" w:type="dxa"/>
          </w:tcPr>
          <w:p w14:paraId="14432266" w14:textId="77777777" w:rsidR="00521B0B" w:rsidRDefault="00521B0B" w:rsidP="008F496C">
            <w:pPr>
              <w:spacing w:after="0"/>
              <w:rPr>
                <w:rFonts w:ascii="Calibri" w:eastAsia="Calibri" w:hAnsi="Calibri" w:cs="Calibri"/>
              </w:rPr>
            </w:pPr>
            <w:r>
              <w:rPr>
                <w:rFonts w:ascii="Calibri" w:eastAsia="Calibri" w:hAnsi="Calibri" w:cs="Calibri"/>
              </w:rPr>
              <w:t>5 (27%)</w:t>
            </w:r>
          </w:p>
          <w:p w14:paraId="6E8B6058" w14:textId="77777777" w:rsidR="00521B0B" w:rsidRDefault="00521B0B" w:rsidP="008F496C">
            <w:pPr>
              <w:spacing w:after="0"/>
              <w:rPr>
                <w:rFonts w:ascii="Calibri" w:eastAsia="Calibri" w:hAnsi="Calibri" w:cs="Calibri"/>
              </w:rPr>
            </w:pPr>
            <w:r>
              <w:rPr>
                <w:rFonts w:ascii="Calibri" w:eastAsia="Calibri" w:hAnsi="Calibri" w:cs="Calibri"/>
              </w:rPr>
              <w:t>12 (63%)</w:t>
            </w:r>
          </w:p>
          <w:p w14:paraId="73FC0022" w14:textId="77777777" w:rsidR="00521B0B" w:rsidRDefault="00521B0B" w:rsidP="008F496C">
            <w:pPr>
              <w:spacing w:after="0"/>
              <w:rPr>
                <w:rFonts w:ascii="Calibri" w:eastAsia="Calibri" w:hAnsi="Calibri" w:cs="Calibri"/>
              </w:rPr>
            </w:pPr>
            <w:r>
              <w:rPr>
                <w:rFonts w:ascii="Calibri" w:eastAsia="Calibri" w:hAnsi="Calibri" w:cs="Calibri"/>
              </w:rPr>
              <w:t xml:space="preserve">2 (10%) </w:t>
            </w:r>
          </w:p>
        </w:tc>
      </w:tr>
      <w:tr w:rsidR="00521B0B" w14:paraId="177E2AD5" w14:textId="77777777" w:rsidTr="008F496C">
        <w:tc>
          <w:tcPr>
            <w:tcW w:w="9350" w:type="dxa"/>
            <w:gridSpan w:val="3"/>
          </w:tcPr>
          <w:p w14:paraId="3CA816C4" w14:textId="77777777" w:rsidR="00521B0B" w:rsidRDefault="00521B0B" w:rsidP="008F496C">
            <w:pPr>
              <w:spacing w:after="0"/>
              <w:rPr>
                <w:rFonts w:ascii="Calibri" w:eastAsia="Calibri" w:hAnsi="Calibri" w:cs="Calibri"/>
                <w:b/>
              </w:rPr>
            </w:pPr>
            <w:r>
              <w:rPr>
                <w:rFonts w:ascii="Calibri" w:eastAsia="Calibri" w:hAnsi="Calibri" w:cs="Calibri"/>
                <w:b/>
              </w:rPr>
              <w:t>Survey round 1</w:t>
            </w:r>
          </w:p>
        </w:tc>
      </w:tr>
      <w:tr w:rsidR="00521B0B" w14:paraId="2F1ED5C4" w14:textId="77777777" w:rsidTr="008F496C">
        <w:tc>
          <w:tcPr>
            <w:tcW w:w="4656" w:type="dxa"/>
          </w:tcPr>
          <w:p w14:paraId="5E3DE7BF" w14:textId="77777777" w:rsidR="00521B0B" w:rsidRDefault="00521B0B" w:rsidP="008F496C">
            <w:pPr>
              <w:spacing w:after="0"/>
              <w:rPr>
                <w:rFonts w:ascii="Calibri" w:eastAsia="Calibri" w:hAnsi="Calibri" w:cs="Calibri"/>
              </w:rPr>
            </w:pPr>
            <w:r>
              <w:rPr>
                <w:rFonts w:ascii="Calibri" w:eastAsia="Calibri" w:hAnsi="Calibri" w:cs="Calibri"/>
              </w:rPr>
              <w:t>Survey completion</w:t>
            </w:r>
          </w:p>
        </w:tc>
        <w:tc>
          <w:tcPr>
            <w:tcW w:w="4694" w:type="dxa"/>
            <w:gridSpan w:val="2"/>
          </w:tcPr>
          <w:p w14:paraId="07F07756" w14:textId="77777777" w:rsidR="00521B0B" w:rsidRDefault="00521B0B" w:rsidP="008F496C">
            <w:pPr>
              <w:spacing w:after="0"/>
              <w:rPr>
                <w:rFonts w:ascii="Calibri" w:eastAsia="Calibri" w:hAnsi="Calibri" w:cs="Calibri"/>
              </w:rPr>
            </w:pPr>
            <w:r>
              <w:rPr>
                <w:rFonts w:ascii="Calibri" w:eastAsia="Calibri" w:hAnsi="Calibri" w:cs="Calibri"/>
              </w:rPr>
              <w:t>18 (100%)</w:t>
            </w:r>
          </w:p>
        </w:tc>
      </w:tr>
      <w:tr w:rsidR="00521B0B" w14:paraId="68FE6470" w14:textId="77777777" w:rsidTr="008F496C">
        <w:tc>
          <w:tcPr>
            <w:tcW w:w="9350" w:type="dxa"/>
            <w:gridSpan w:val="3"/>
          </w:tcPr>
          <w:p w14:paraId="4CFB8A88" w14:textId="77777777" w:rsidR="00521B0B" w:rsidRDefault="00521B0B" w:rsidP="008F496C">
            <w:pPr>
              <w:spacing w:after="0"/>
              <w:rPr>
                <w:rFonts w:ascii="Calibri" w:eastAsia="Calibri" w:hAnsi="Calibri" w:cs="Calibri"/>
                <w:b/>
              </w:rPr>
            </w:pPr>
            <w:r>
              <w:rPr>
                <w:rFonts w:ascii="Calibri" w:eastAsia="Calibri" w:hAnsi="Calibri" w:cs="Calibri"/>
                <w:b/>
              </w:rPr>
              <w:t>Survey round 2</w:t>
            </w:r>
          </w:p>
        </w:tc>
      </w:tr>
      <w:tr w:rsidR="00521B0B" w14:paraId="2789594D" w14:textId="77777777" w:rsidTr="008F496C">
        <w:tc>
          <w:tcPr>
            <w:tcW w:w="4676" w:type="dxa"/>
            <w:gridSpan w:val="2"/>
          </w:tcPr>
          <w:p w14:paraId="025FFF26" w14:textId="77777777" w:rsidR="00521B0B" w:rsidRDefault="00521B0B" w:rsidP="008F496C">
            <w:pPr>
              <w:spacing w:after="0"/>
              <w:rPr>
                <w:rFonts w:ascii="Calibri" w:eastAsia="Calibri" w:hAnsi="Calibri" w:cs="Calibri"/>
              </w:rPr>
            </w:pPr>
            <w:r>
              <w:rPr>
                <w:rFonts w:ascii="Calibri" w:eastAsia="Calibri" w:hAnsi="Calibri" w:cs="Calibri"/>
              </w:rPr>
              <w:t>Survey completion</w:t>
            </w:r>
          </w:p>
        </w:tc>
        <w:tc>
          <w:tcPr>
            <w:tcW w:w="4674" w:type="dxa"/>
          </w:tcPr>
          <w:p w14:paraId="37CBFBD8" w14:textId="77777777" w:rsidR="00521B0B" w:rsidRDefault="00521B0B" w:rsidP="008F496C">
            <w:pPr>
              <w:spacing w:after="0"/>
              <w:rPr>
                <w:rFonts w:ascii="Calibri" w:eastAsia="Calibri" w:hAnsi="Calibri" w:cs="Calibri"/>
              </w:rPr>
            </w:pPr>
            <w:r>
              <w:rPr>
                <w:rFonts w:ascii="Calibri" w:eastAsia="Calibri" w:hAnsi="Calibri" w:cs="Calibri"/>
              </w:rPr>
              <w:t>18 (100%)</w:t>
            </w:r>
          </w:p>
        </w:tc>
      </w:tr>
    </w:tbl>
    <w:p w14:paraId="5B33A28F" w14:textId="77777777" w:rsidR="00521B0B" w:rsidRDefault="00521B0B" w:rsidP="00521B0B">
      <w:pPr>
        <w:spacing w:after="0"/>
        <w:rPr>
          <w:b/>
        </w:rPr>
        <w:sectPr w:rsidR="00521B0B" w:rsidSect="008F496C">
          <w:pgSz w:w="12240" w:h="15840"/>
          <w:pgMar w:top="1440" w:right="1440" w:bottom="1440" w:left="1440" w:header="709" w:footer="709" w:gutter="0"/>
          <w:lnNumType w:countBy="1" w:restart="continuous"/>
          <w:cols w:space="720"/>
          <w:docGrid w:linePitch="299"/>
        </w:sectPr>
      </w:pPr>
    </w:p>
    <w:p w14:paraId="66F01BA4" w14:textId="77777777" w:rsidR="00521B0B" w:rsidRPr="00851433" w:rsidRDefault="00521B0B" w:rsidP="00521B0B">
      <w:pPr>
        <w:spacing w:after="0" w:line="480" w:lineRule="auto"/>
        <w:rPr>
          <w:rFonts w:ascii="Calibri" w:hAnsi="Calibri" w:cs="Arial"/>
          <w:b/>
        </w:rPr>
      </w:pPr>
      <w:r w:rsidRPr="00851433">
        <w:rPr>
          <w:rFonts w:ascii="Calibri" w:hAnsi="Calibri" w:cs="Arial"/>
          <w:b/>
        </w:rPr>
        <w:lastRenderedPageBreak/>
        <w:t xml:space="preserve">Table </w:t>
      </w:r>
      <w:r>
        <w:rPr>
          <w:rFonts w:ascii="Calibri" w:hAnsi="Calibri" w:cs="Arial"/>
          <w:b/>
        </w:rPr>
        <w:t>3:</w:t>
      </w:r>
      <w:r w:rsidRPr="00851433">
        <w:rPr>
          <w:rFonts w:ascii="Calibri" w:hAnsi="Calibri" w:cs="Arial"/>
          <w:b/>
        </w:rPr>
        <w:t xml:space="preserve"> </w:t>
      </w:r>
      <w:r>
        <w:rPr>
          <w:rFonts w:ascii="Calibri" w:hAnsi="Calibri" w:cs="Arial"/>
          <w:b/>
        </w:rPr>
        <w:t>Draft Pedi-R-Mapp sections and number of statements per section</w:t>
      </w:r>
    </w:p>
    <w:tbl>
      <w:tblPr>
        <w:tblStyle w:val="TableGrid"/>
        <w:tblW w:w="0" w:type="auto"/>
        <w:tblLook w:val="04A0" w:firstRow="1" w:lastRow="0" w:firstColumn="1" w:lastColumn="0" w:noHBand="0" w:noVBand="1"/>
      </w:tblPr>
      <w:tblGrid>
        <w:gridCol w:w="1101"/>
        <w:gridCol w:w="5103"/>
        <w:gridCol w:w="2652"/>
      </w:tblGrid>
      <w:tr w:rsidR="00521B0B" w:rsidRPr="00792819" w14:paraId="36B32E5B" w14:textId="77777777" w:rsidTr="008F496C">
        <w:tc>
          <w:tcPr>
            <w:tcW w:w="1101" w:type="dxa"/>
          </w:tcPr>
          <w:p w14:paraId="24615EA9" w14:textId="77777777" w:rsidR="00521B0B" w:rsidRPr="00792819" w:rsidRDefault="00521B0B" w:rsidP="008F496C">
            <w:pPr>
              <w:spacing w:after="0"/>
              <w:jc w:val="center"/>
              <w:rPr>
                <w:rFonts w:cs="Arial"/>
                <w:b/>
                <w:bCs/>
              </w:rPr>
            </w:pPr>
            <w:r w:rsidRPr="00792819">
              <w:rPr>
                <w:rFonts w:cs="Arial"/>
                <w:b/>
                <w:bCs/>
              </w:rPr>
              <w:t>Section number</w:t>
            </w:r>
          </w:p>
        </w:tc>
        <w:tc>
          <w:tcPr>
            <w:tcW w:w="5103" w:type="dxa"/>
          </w:tcPr>
          <w:p w14:paraId="46794B71" w14:textId="77777777" w:rsidR="00521B0B" w:rsidRPr="00792819" w:rsidRDefault="00521B0B" w:rsidP="008F496C">
            <w:pPr>
              <w:spacing w:after="0"/>
              <w:jc w:val="center"/>
              <w:rPr>
                <w:rFonts w:cs="Arial"/>
                <w:b/>
                <w:bCs/>
              </w:rPr>
            </w:pPr>
            <w:r w:rsidRPr="00792819">
              <w:rPr>
                <w:rFonts w:cs="Arial"/>
                <w:b/>
                <w:bCs/>
              </w:rPr>
              <w:t>Section Name</w:t>
            </w:r>
          </w:p>
        </w:tc>
        <w:tc>
          <w:tcPr>
            <w:tcW w:w="2652" w:type="dxa"/>
          </w:tcPr>
          <w:p w14:paraId="365003EB" w14:textId="77777777" w:rsidR="00521B0B" w:rsidRPr="00792819" w:rsidRDefault="00521B0B" w:rsidP="008F496C">
            <w:pPr>
              <w:spacing w:after="0"/>
              <w:jc w:val="center"/>
              <w:rPr>
                <w:rFonts w:cs="Arial"/>
                <w:b/>
                <w:bCs/>
              </w:rPr>
            </w:pPr>
            <w:r w:rsidRPr="00792819">
              <w:rPr>
                <w:rFonts w:cs="Arial"/>
                <w:b/>
                <w:bCs/>
              </w:rPr>
              <w:t>Number of statements per section (n=)</w:t>
            </w:r>
          </w:p>
        </w:tc>
      </w:tr>
      <w:tr w:rsidR="00521B0B" w14:paraId="2F0AD931" w14:textId="77777777" w:rsidTr="008F496C">
        <w:tc>
          <w:tcPr>
            <w:tcW w:w="1101" w:type="dxa"/>
          </w:tcPr>
          <w:p w14:paraId="130626B0" w14:textId="77777777" w:rsidR="00521B0B" w:rsidRDefault="00521B0B" w:rsidP="008F496C">
            <w:pPr>
              <w:spacing w:after="0"/>
              <w:rPr>
                <w:rFonts w:cs="Arial"/>
              </w:rPr>
            </w:pPr>
            <w:r>
              <w:rPr>
                <w:rFonts w:cs="Arial"/>
              </w:rPr>
              <w:t>1</w:t>
            </w:r>
          </w:p>
        </w:tc>
        <w:tc>
          <w:tcPr>
            <w:tcW w:w="5103" w:type="dxa"/>
          </w:tcPr>
          <w:p w14:paraId="6E06E84E" w14:textId="77777777" w:rsidR="00521B0B" w:rsidRDefault="00521B0B" w:rsidP="008F496C">
            <w:pPr>
              <w:spacing w:after="0"/>
              <w:rPr>
                <w:rFonts w:cs="Arial"/>
              </w:rPr>
            </w:pPr>
            <w:r>
              <w:t>General information on the child</w:t>
            </w:r>
          </w:p>
        </w:tc>
        <w:tc>
          <w:tcPr>
            <w:tcW w:w="2652" w:type="dxa"/>
          </w:tcPr>
          <w:p w14:paraId="1A0AE549" w14:textId="77777777" w:rsidR="00521B0B" w:rsidRDefault="00521B0B" w:rsidP="008F496C">
            <w:pPr>
              <w:spacing w:after="0"/>
              <w:rPr>
                <w:rFonts w:cs="Arial"/>
              </w:rPr>
            </w:pPr>
            <w:r>
              <w:rPr>
                <w:rFonts w:cs="Arial"/>
              </w:rPr>
              <w:t>3</w:t>
            </w:r>
          </w:p>
        </w:tc>
      </w:tr>
      <w:tr w:rsidR="00521B0B" w14:paraId="5E6DE88B" w14:textId="77777777" w:rsidTr="008F496C">
        <w:tc>
          <w:tcPr>
            <w:tcW w:w="1101" w:type="dxa"/>
          </w:tcPr>
          <w:p w14:paraId="4E3B0511" w14:textId="77777777" w:rsidR="00521B0B" w:rsidRDefault="00521B0B" w:rsidP="008F496C">
            <w:pPr>
              <w:spacing w:after="0"/>
              <w:rPr>
                <w:rFonts w:cs="Arial"/>
              </w:rPr>
            </w:pPr>
            <w:r>
              <w:rPr>
                <w:rFonts w:cs="Arial"/>
              </w:rPr>
              <w:t>2</w:t>
            </w:r>
          </w:p>
        </w:tc>
        <w:tc>
          <w:tcPr>
            <w:tcW w:w="5103" w:type="dxa"/>
          </w:tcPr>
          <w:p w14:paraId="493E35F7" w14:textId="77777777" w:rsidR="00521B0B" w:rsidRDefault="00521B0B" w:rsidP="008F496C">
            <w:pPr>
              <w:spacing w:after="0"/>
              <w:rPr>
                <w:rFonts w:cs="Arial"/>
              </w:rPr>
            </w:pPr>
            <w:r>
              <w:t>Does the child have a long-term condition</w:t>
            </w:r>
          </w:p>
        </w:tc>
        <w:tc>
          <w:tcPr>
            <w:tcW w:w="2652" w:type="dxa"/>
          </w:tcPr>
          <w:p w14:paraId="72A927EF" w14:textId="77777777" w:rsidR="00521B0B" w:rsidRDefault="00521B0B" w:rsidP="008F496C">
            <w:pPr>
              <w:spacing w:after="0"/>
              <w:rPr>
                <w:rFonts w:cs="Arial"/>
              </w:rPr>
            </w:pPr>
            <w:r>
              <w:rPr>
                <w:rFonts w:cs="Arial"/>
              </w:rPr>
              <w:t>12</w:t>
            </w:r>
          </w:p>
        </w:tc>
      </w:tr>
      <w:tr w:rsidR="00521B0B" w14:paraId="6CD775AD" w14:textId="77777777" w:rsidTr="008F496C">
        <w:tc>
          <w:tcPr>
            <w:tcW w:w="1101" w:type="dxa"/>
          </w:tcPr>
          <w:p w14:paraId="397F0BEA" w14:textId="77777777" w:rsidR="00521B0B" w:rsidRDefault="00521B0B" w:rsidP="008F496C">
            <w:pPr>
              <w:spacing w:after="0"/>
              <w:rPr>
                <w:rFonts w:cs="Arial"/>
              </w:rPr>
            </w:pPr>
            <w:r>
              <w:rPr>
                <w:rFonts w:cs="Arial"/>
              </w:rPr>
              <w:t>3</w:t>
            </w:r>
          </w:p>
        </w:tc>
        <w:tc>
          <w:tcPr>
            <w:tcW w:w="5103" w:type="dxa"/>
          </w:tcPr>
          <w:p w14:paraId="59F8EDAB" w14:textId="77777777" w:rsidR="00521B0B" w:rsidRDefault="00521B0B" w:rsidP="008F496C">
            <w:pPr>
              <w:spacing w:after="0"/>
              <w:rPr>
                <w:rFonts w:cs="Arial"/>
              </w:rPr>
            </w:pPr>
            <w:r>
              <w:t>Assess recent changes in growth</w:t>
            </w:r>
          </w:p>
        </w:tc>
        <w:tc>
          <w:tcPr>
            <w:tcW w:w="2652" w:type="dxa"/>
          </w:tcPr>
          <w:p w14:paraId="3DC294E9" w14:textId="77777777" w:rsidR="00521B0B" w:rsidRDefault="00521B0B" w:rsidP="008F496C">
            <w:pPr>
              <w:spacing w:after="0"/>
              <w:rPr>
                <w:rFonts w:cs="Arial"/>
              </w:rPr>
            </w:pPr>
            <w:r>
              <w:rPr>
                <w:rFonts w:cs="Arial"/>
              </w:rPr>
              <w:t>17</w:t>
            </w:r>
          </w:p>
        </w:tc>
      </w:tr>
      <w:tr w:rsidR="00521B0B" w14:paraId="1047E035" w14:textId="77777777" w:rsidTr="008F496C">
        <w:tc>
          <w:tcPr>
            <w:tcW w:w="1101" w:type="dxa"/>
          </w:tcPr>
          <w:p w14:paraId="20CA4F2F" w14:textId="77777777" w:rsidR="00521B0B" w:rsidRDefault="00521B0B" w:rsidP="008F496C">
            <w:pPr>
              <w:spacing w:after="0"/>
              <w:rPr>
                <w:rFonts w:cs="Arial"/>
              </w:rPr>
            </w:pPr>
            <w:r>
              <w:rPr>
                <w:rFonts w:cs="Arial"/>
              </w:rPr>
              <w:t>4</w:t>
            </w:r>
          </w:p>
        </w:tc>
        <w:tc>
          <w:tcPr>
            <w:tcW w:w="5103" w:type="dxa"/>
          </w:tcPr>
          <w:p w14:paraId="0C4C6FC1" w14:textId="77777777" w:rsidR="00521B0B" w:rsidRDefault="00521B0B" w:rsidP="008F496C">
            <w:pPr>
              <w:spacing w:after="0"/>
              <w:rPr>
                <w:rFonts w:cs="Arial"/>
              </w:rPr>
            </w:pPr>
            <w:r>
              <w:t>Assess what and how much a child eats and drinks</w:t>
            </w:r>
          </w:p>
        </w:tc>
        <w:tc>
          <w:tcPr>
            <w:tcW w:w="2652" w:type="dxa"/>
          </w:tcPr>
          <w:p w14:paraId="6B6802FF" w14:textId="77777777" w:rsidR="00521B0B" w:rsidRDefault="00521B0B" w:rsidP="008F496C">
            <w:pPr>
              <w:spacing w:after="0"/>
              <w:rPr>
                <w:rFonts w:cs="Arial"/>
              </w:rPr>
            </w:pPr>
            <w:r>
              <w:rPr>
                <w:rFonts w:cs="Arial"/>
              </w:rPr>
              <w:t>9</w:t>
            </w:r>
          </w:p>
        </w:tc>
      </w:tr>
      <w:tr w:rsidR="00521B0B" w14:paraId="4F27FB96" w14:textId="77777777" w:rsidTr="008F496C">
        <w:tc>
          <w:tcPr>
            <w:tcW w:w="1101" w:type="dxa"/>
          </w:tcPr>
          <w:p w14:paraId="30711690" w14:textId="77777777" w:rsidR="00521B0B" w:rsidRDefault="00521B0B" w:rsidP="008F496C">
            <w:pPr>
              <w:spacing w:after="0"/>
              <w:rPr>
                <w:rFonts w:cs="Arial"/>
              </w:rPr>
            </w:pPr>
            <w:r>
              <w:rPr>
                <w:rFonts w:cs="Arial"/>
              </w:rPr>
              <w:t>5</w:t>
            </w:r>
          </w:p>
        </w:tc>
        <w:tc>
          <w:tcPr>
            <w:tcW w:w="5103" w:type="dxa"/>
          </w:tcPr>
          <w:p w14:paraId="7D7B6CD3" w14:textId="77777777" w:rsidR="00521B0B" w:rsidRDefault="00521B0B" w:rsidP="008F496C">
            <w:pPr>
              <w:spacing w:after="0"/>
              <w:rPr>
                <w:rFonts w:cs="Arial"/>
              </w:rPr>
            </w:pPr>
            <w:r>
              <w:t>Is there enough food at home</w:t>
            </w:r>
          </w:p>
        </w:tc>
        <w:tc>
          <w:tcPr>
            <w:tcW w:w="2652" w:type="dxa"/>
          </w:tcPr>
          <w:p w14:paraId="030AC4AE" w14:textId="77777777" w:rsidR="00521B0B" w:rsidRDefault="00521B0B" w:rsidP="008F496C">
            <w:pPr>
              <w:spacing w:after="0"/>
              <w:rPr>
                <w:rFonts w:cs="Arial"/>
              </w:rPr>
            </w:pPr>
            <w:r>
              <w:rPr>
                <w:rFonts w:cs="Arial"/>
              </w:rPr>
              <w:t>3</w:t>
            </w:r>
          </w:p>
        </w:tc>
      </w:tr>
      <w:tr w:rsidR="00521B0B" w14:paraId="11CFDD40" w14:textId="77777777" w:rsidTr="008F496C">
        <w:tc>
          <w:tcPr>
            <w:tcW w:w="1101" w:type="dxa"/>
          </w:tcPr>
          <w:p w14:paraId="4BEB820F" w14:textId="77777777" w:rsidR="00521B0B" w:rsidRDefault="00521B0B" w:rsidP="008F496C">
            <w:pPr>
              <w:spacing w:after="0"/>
              <w:rPr>
                <w:rFonts w:cs="Arial"/>
              </w:rPr>
            </w:pPr>
            <w:r>
              <w:rPr>
                <w:rFonts w:cs="Arial"/>
              </w:rPr>
              <w:t>6</w:t>
            </w:r>
          </w:p>
        </w:tc>
        <w:tc>
          <w:tcPr>
            <w:tcW w:w="5103" w:type="dxa"/>
          </w:tcPr>
          <w:p w14:paraId="24E95EC1" w14:textId="77777777" w:rsidR="00521B0B" w:rsidRDefault="00521B0B" w:rsidP="008F496C">
            <w:pPr>
              <w:spacing w:after="0"/>
              <w:rPr>
                <w:rFonts w:cs="Arial"/>
              </w:rPr>
            </w:pPr>
            <w:r>
              <w:t>Have there been changes in physical activity</w:t>
            </w:r>
          </w:p>
        </w:tc>
        <w:tc>
          <w:tcPr>
            <w:tcW w:w="2652" w:type="dxa"/>
          </w:tcPr>
          <w:p w14:paraId="27E4DBC5" w14:textId="77777777" w:rsidR="00521B0B" w:rsidRDefault="00521B0B" w:rsidP="008F496C">
            <w:pPr>
              <w:spacing w:after="0"/>
              <w:rPr>
                <w:rFonts w:cs="Arial"/>
              </w:rPr>
            </w:pPr>
            <w:r>
              <w:rPr>
                <w:rFonts w:cs="Arial"/>
              </w:rPr>
              <w:t>8</w:t>
            </w:r>
          </w:p>
        </w:tc>
      </w:tr>
      <w:tr w:rsidR="00521B0B" w14:paraId="2721221B" w14:textId="77777777" w:rsidTr="008F496C">
        <w:tc>
          <w:tcPr>
            <w:tcW w:w="1101" w:type="dxa"/>
          </w:tcPr>
          <w:p w14:paraId="6E679B11" w14:textId="77777777" w:rsidR="00521B0B" w:rsidRDefault="00521B0B" w:rsidP="008F496C">
            <w:pPr>
              <w:spacing w:after="0"/>
              <w:rPr>
                <w:rFonts w:cs="Arial"/>
              </w:rPr>
            </w:pPr>
            <w:r>
              <w:rPr>
                <w:rFonts w:cs="Arial"/>
              </w:rPr>
              <w:t>7</w:t>
            </w:r>
          </w:p>
        </w:tc>
        <w:tc>
          <w:tcPr>
            <w:tcW w:w="5103" w:type="dxa"/>
          </w:tcPr>
          <w:p w14:paraId="17B4CB92" w14:textId="77777777" w:rsidR="00521B0B" w:rsidRDefault="00521B0B" w:rsidP="008F496C">
            <w:pPr>
              <w:spacing w:after="0"/>
              <w:rPr>
                <w:rFonts w:cs="Arial"/>
              </w:rPr>
            </w:pPr>
            <w:r>
              <w:t>Are there are any clinical concerns that suggest a medical review is require</w:t>
            </w:r>
          </w:p>
        </w:tc>
        <w:tc>
          <w:tcPr>
            <w:tcW w:w="2652" w:type="dxa"/>
          </w:tcPr>
          <w:p w14:paraId="0DF26534" w14:textId="77777777" w:rsidR="00521B0B" w:rsidRDefault="00521B0B" w:rsidP="008F496C">
            <w:pPr>
              <w:spacing w:after="0"/>
              <w:rPr>
                <w:rFonts w:cs="Arial"/>
              </w:rPr>
            </w:pPr>
            <w:r>
              <w:rPr>
                <w:rFonts w:cs="Arial"/>
              </w:rPr>
              <w:t>7</w:t>
            </w:r>
          </w:p>
        </w:tc>
      </w:tr>
      <w:tr w:rsidR="00521B0B" w14:paraId="4205E434" w14:textId="77777777" w:rsidTr="008F496C">
        <w:tc>
          <w:tcPr>
            <w:tcW w:w="1101" w:type="dxa"/>
          </w:tcPr>
          <w:p w14:paraId="3D2631B6" w14:textId="77777777" w:rsidR="00521B0B" w:rsidRDefault="00521B0B" w:rsidP="008F496C">
            <w:pPr>
              <w:spacing w:after="0"/>
              <w:rPr>
                <w:rFonts w:cs="Arial"/>
              </w:rPr>
            </w:pPr>
            <w:r>
              <w:rPr>
                <w:rFonts w:cs="Arial"/>
              </w:rPr>
              <w:t>8</w:t>
            </w:r>
          </w:p>
        </w:tc>
        <w:tc>
          <w:tcPr>
            <w:tcW w:w="5103" w:type="dxa"/>
          </w:tcPr>
          <w:p w14:paraId="7D4DED07" w14:textId="77777777" w:rsidR="00521B0B" w:rsidRDefault="00521B0B" w:rsidP="008F496C">
            <w:pPr>
              <w:spacing w:after="0"/>
              <w:rPr>
                <w:rFonts w:cs="Arial"/>
              </w:rPr>
            </w:pPr>
            <w:r>
              <w:t xml:space="preserve">Developing a nutrition care plan </w:t>
            </w:r>
          </w:p>
        </w:tc>
        <w:tc>
          <w:tcPr>
            <w:tcW w:w="2652" w:type="dxa"/>
          </w:tcPr>
          <w:p w14:paraId="318B248C" w14:textId="77777777" w:rsidR="00521B0B" w:rsidRDefault="00521B0B" w:rsidP="008F496C">
            <w:pPr>
              <w:spacing w:after="0"/>
              <w:rPr>
                <w:rFonts w:cs="Arial"/>
              </w:rPr>
            </w:pPr>
            <w:r>
              <w:rPr>
                <w:rFonts w:cs="Arial"/>
              </w:rPr>
              <w:t>45</w:t>
            </w:r>
          </w:p>
        </w:tc>
      </w:tr>
    </w:tbl>
    <w:p w14:paraId="77107475" w14:textId="77777777" w:rsidR="00521B0B" w:rsidRDefault="00521B0B" w:rsidP="00521B0B">
      <w:pPr>
        <w:shd w:val="clear" w:color="auto" w:fill="FFFFFF"/>
        <w:spacing w:after="0" w:line="480" w:lineRule="auto"/>
        <w:ind w:firstLine="720"/>
      </w:pPr>
    </w:p>
    <w:p w14:paraId="4D5096FA" w14:textId="77777777" w:rsidR="00521B0B" w:rsidRDefault="00521B0B" w:rsidP="00521B0B">
      <w:r>
        <w:br w:type="page"/>
      </w:r>
    </w:p>
    <w:p w14:paraId="27BCD302" w14:textId="77777777" w:rsidR="00521B0B" w:rsidRDefault="00521B0B" w:rsidP="00521B0B">
      <w:pPr>
        <w:shd w:val="clear" w:color="auto" w:fill="FFFFFF"/>
        <w:spacing w:after="0" w:line="480" w:lineRule="auto"/>
        <w:ind w:firstLine="720"/>
        <w:rPr>
          <w:rFonts w:ascii="Calibri" w:eastAsia="Calibri" w:hAnsi="Calibri" w:cs="Calibri"/>
        </w:rPr>
      </w:pPr>
      <w:r w:rsidRPr="00872A43">
        <w:rPr>
          <w:noProof/>
          <w:lang w:eastAsia="en-GB"/>
        </w:rPr>
        <w:lastRenderedPageBreak/>
        <w:drawing>
          <wp:inline distT="0" distB="0" distL="0" distR="0" wp14:anchorId="09B9AA9C" wp14:editId="32D2CDAF">
            <wp:extent cx="5884224" cy="40703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92481" cy="4076062"/>
                    </a:xfrm>
                    <a:prstGeom prst="rect">
                      <a:avLst/>
                    </a:prstGeom>
                  </pic:spPr>
                </pic:pic>
              </a:graphicData>
            </a:graphic>
          </wp:inline>
        </w:drawing>
      </w:r>
    </w:p>
    <w:p w14:paraId="11F7B392" w14:textId="77777777" w:rsidR="00521B0B" w:rsidRDefault="00521B0B" w:rsidP="00521B0B">
      <w:pPr>
        <w:shd w:val="clear" w:color="auto" w:fill="FFFFFF"/>
        <w:spacing w:after="0" w:line="480" w:lineRule="auto"/>
        <w:ind w:firstLine="720"/>
        <w:rPr>
          <w:rFonts w:ascii="Calibri" w:eastAsia="Calibri" w:hAnsi="Calibri" w:cs="Calibri"/>
        </w:rPr>
      </w:pPr>
      <w:r>
        <w:rPr>
          <w:rFonts w:ascii="Calibri" w:eastAsia="Calibri" w:hAnsi="Calibri" w:cs="Calibri"/>
          <w:b/>
        </w:rPr>
        <w:t>Figure 1: Ten step process in the development of Pedi-R-MAPP nutrition awareness tool</w:t>
      </w:r>
    </w:p>
    <w:p w14:paraId="66B09239" w14:textId="77777777" w:rsidR="00521B0B" w:rsidRDefault="00521B0B" w:rsidP="00521B0B">
      <w:r>
        <w:rPr>
          <w:rFonts w:cstheme="minorHAnsi"/>
          <w:b/>
          <w:sz w:val="18"/>
          <w:szCs w:val="18"/>
        </w:rPr>
        <w:br w:type="page"/>
      </w:r>
    </w:p>
    <w:p w14:paraId="1EE678AA" w14:textId="77777777" w:rsidR="00521B0B" w:rsidRDefault="00521B0B" w:rsidP="00521B0B">
      <w:r w:rsidRPr="009F0662">
        <w:rPr>
          <w:noProof/>
          <w:lang w:eastAsia="en-GB"/>
        </w:rPr>
        <w:lastRenderedPageBreak/>
        <w:drawing>
          <wp:inline distT="0" distB="0" distL="0" distR="0" wp14:anchorId="5C297017" wp14:editId="3CBE0111">
            <wp:extent cx="4990476" cy="5790476"/>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90476" cy="5790476"/>
                    </a:xfrm>
                    <a:prstGeom prst="rect">
                      <a:avLst/>
                    </a:prstGeom>
                  </pic:spPr>
                </pic:pic>
              </a:graphicData>
            </a:graphic>
          </wp:inline>
        </w:drawing>
      </w:r>
    </w:p>
    <w:p w14:paraId="0AAFD113" w14:textId="77777777" w:rsidR="00521B0B" w:rsidRPr="005742A0" w:rsidRDefault="00521B0B" w:rsidP="00521B0B">
      <w:pPr>
        <w:rPr>
          <w:b/>
          <w:bCs/>
        </w:rPr>
      </w:pPr>
      <w:r w:rsidRPr="005742A0">
        <w:rPr>
          <w:b/>
          <w:bCs/>
        </w:rPr>
        <w:t xml:space="preserve">Figure </w:t>
      </w:r>
      <w:r>
        <w:rPr>
          <w:b/>
          <w:bCs/>
        </w:rPr>
        <w:t>2</w:t>
      </w:r>
      <w:r w:rsidRPr="005742A0">
        <w:rPr>
          <w:b/>
          <w:bCs/>
        </w:rPr>
        <w:t>: Search results for literature review</w:t>
      </w:r>
      <w:r>
        <w:rPr>
          <w:b/>
          <w:bCs/>
        </w:rPr>
        <w:t xml:space="preserve"> </w:t>
      </w:r>
      <w:r w:rsidRPr="005742A0">
        <w:rPr>
          <w:b/>
          <w:bCs/>
        </w:rPr>
        <w:t>of evidence used to develop Pedi-R-Mapp</w:t>
      </w:r>
    </w:p>
    <w:p w14:paraId="15F48C0A" w14:textId="77777777" w:rsidR="00521B0B" w:rsidRDefault="00521B0B" w:rsidP="00521B0B">
      <w:pPr>
        <w:rPr>
          <w:rFonts w:cstheme="minorHAnsi"/>
          <w:b/>
          <w:sz w:val="18"/>
          <w:szCs w:val="18"/>
        </w:rPr>
      </w:pPr>
    </w:p>
    <w:p w14:paraId="61AD0FB5" w14:textId="77777777" w:rsidR="00521B0B" w:rsidRDefault="00521B0B" w:rsidP="00521B0B">
      <w:pPr>
        <w:rPr>
          <w:rFonts w:cstheme="minorHAnsi"/>
          <w:b/>
          <w:sz w:val="18"/>
          <w:szCs w:val="18"/>
        </w:rPr>
      </w:pPr>
      <w:r>
        <w:rPr>
          <w:rFonts w:cstheme="minorHAnsi"/>
          <w:b/>
          <w:sz w:val="18"/>
          <w:szCs w:val="18"/>
        </w:rPr>
        <w:br w:type="page"/>
      </w:r>
    </w:p>
    <w:p w14:paraId="474075CF" w14:textId="77777777" w:rsidR="00521B0B" w:rsidRDefault="00521B0B" w:rsidP="00521B0B">
      <w:pPr>
        <w:pStyle w:val="BodyA"/>
        <w:spacing w:after="0" w:line="480" w:lineRule="auto"/>
        <w:rPr>
          <w:rFonts w:cstheme="minorHAnsi"/>
          <w:b/>
        </w:rPr>
      </w:pPr>
      <w:r w:rsidRPr="008843DC">
        <w:rPr>
          <w:noProof/>
          <w:lang w:val="en-GB"/>
        </w:rPr>
        <w:lastRenderedPageBreak/>
        <w:drawing>
          <wp:inline distT="0" distB="0" distL="0" distR="0" wp14:anchorId="603BB36E" wp14:editId="6D5F5D06">
            <wp:extent cx="5688965" cy="82296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8965" cy="8229600"/>
                    </a:xfrm>
                    <a:prstGeom prst="rect">
                      <a:avLst/>
                    </a:prstGeom>
                  </pic:spPr>
                </pic:pic>
              </a:graphicData>
            </a:graphic>
          </wp:inline>
        </w:drawing>
      </w:r>
    </w:p>
    <w:p w14:paraId="0EF464FD" w14:textId="77777777" w:rsidR="00521B0B" w:rsidRPr="008843DC" w:rsidRDefault="00521B0B" w:rsidP="00521B0B">
      <w:pPr>
        <w:rPr>
          <w:rFonts w:ascii="Calibri" w:eastAsia="Calibri" w:hAnsi="Calibri" w:cstheme="minorHAnsi"/>
          <w:b/>
          <w:color w:val="000000"/>
          <w:u w:color="000000"/>
          <w:bdr w:val="nil"/>
          <w:lang w:val="en-US" w:eastAsia="en-GB"/>
        </w:rPr>
      </w:pPr>
      <w:r w:rsidRPr="008843DC">
        <w:rPr>
          <w:noProof/>
          <w:lang w:eastAsia="en-GB"/>
        </w:rPr>
        <w:lastRenderedPageBreak/>
        <w:drawing>
          <wp:inline distT="0" distB="0" distL="0" distR="0" wp14:anchorId="7E8095C1" wp14:editId="25FE0094">
            <wp:extent cx="5763895" cy="800531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7880" cy="8010847"/>
                    </a:xfrm>
                    <a:prstGeom prst="rect">
                      <a:avLst/>
                    </a:prstGeom>
                  </pic:spPr>
                </pic:pic>
              </a:graphicData>
            </a:graphic>
          </wp:inline>
        </w:drawing>
      </w:r>
      <w:r w:rsidRPr="00FA1056">
        <w:rPr>
          <w:rFonts w:cstheme="minorHAnsi"/>
          <w:b/>
        </w:rPr>
        <w:t>Figure 3:</w:t>
      </w:r>
      <w:r w:rsidRPr="00FA1056">
        <w:rPr>
          <w:b/>
        </w:rPr>
        <w:t xml:space="preserve"> The development of Pedi-R-MAPP using a modified Delphi process</w:t>
      </w:r>
    </w:p>
    <w:p w14:paraId="50D2E8C5" w14:textId="77777777" w:rsidR="00521B0B" w:rsidRDefault="00521B0B" w:rsidP="00521B0B">
      <w:pPr>
        <w:spacing w:after="0" w:line="480" w:lineRule="auto"/>
        <w:rPr>
          <w:b/>
        </w:rPr>
      </w:pPr>
      <w:r>
        <w:rPr>
          <w:b/>
        </w:rPr>
        <w:lastRenderedPageBreak/>
        <w:t>Acknowledgements</w:t>
      </w:r>
    </w:p>
    <w:p w14:paraId="4638A382" w14:textId="77777777" w:rsidR="00521B0B" w:rsidRDefault="00521B0B" w:rsidP="00521B0B">
      <w:pPr>
        <w:spacing w:after="0" w:line="480" w:lineRule="auto"/>
        <w:rPr>
          <w:rFonts w:cstheme="minorHAnsi"/>
          <w:color w:val="000000"/>
        </w:rPr>
      </w:pPr>
      <w:r w:rsidRPr="001934C4">
        <w:rPr>
          <w:rFonts w:cstheme="minorHAnsi"/>
          <w:color w:val="000000"/>
        </w:rPr>
        <w:t xml:space="preserve">The authors wish to thank Ms. Linda Pearson, Mr Jeremy Martin and Ms. Carole </w:t>
      </w:r>
      <w:proofErr w:type="spellStart"/>
      <w:r w:rsidRPr="001934C4">
        <w:rPr>
          <w:rFonts w:cstheme="minorHAnsi"/>
          <w:color w:val="000000"/>
        </w:rPr>
        <w:t>Glencourse</w:t>
      </w:r>
      <w:proofErr w:type="spellEnd"/>
      <w:r w:rsidRPr="001934C4">
        <w:rPr>
          <w:rFonts w:cstheme="minorHAnsi"/>
          <w:color w:val="000000"/>
        </w:rPr>
        <w:t xml:space="preserve"> for their support with regards to the distribution of the health care professional survey; along with the other authors of R-MAPP group </w:t>
      </w:r>
      <w:r w:rsidRPr="001934C4">
        <w:rPr>
          <w:rFonts w:eastAsia="Calibri" w:cstheme="minorHAnsi"/>
          <w:lang w:eastAsia="en-GB"/>
        </w:rPr>
        <w:t xml:space="preserve">Alessandro </w:t>
      </w:r>
      <w:proofErr w:type="spellStart"/>
      <w:r w:rsidRPr="001934C4">
        <w:rPr>
          <w:rFonts w:eastAsia="Calibri" w:cstheme="minorHAnsi"/>
          <w:lang w:eastAsia="en-GB"/>
        </w:rPr>
        <w:t>Laviano</w:t>
      </w:r>
      <w:proofErr w:type="spellEnd"/>
      <w:r w:rsidRPr="001934C4">
        <w:rPr>
          <w:rFonts w:eastAsia="Calibri" w:cstheme="minorHAnsi"/>
          <w:lang w:eastAsia="en-GB"/>
        </w:rPr>
        <w:t xml:space="preserve">, Cristina </w:t>
      </w:r>
      <w:proofErr w:type="spellStart"/>
      <w:r w:rsidRPr="001934C4">
        <w:rPr>
          <w:rFonts w:eastAsia="Calibri" w:cstheme="minorHAnsi"/>
          <w:lang w:eastAsia="en-GB"/>
        </w:rPr>
        <w:t>Cuerda</w:t>
      </w:r>
      <w:proofErr w:type="spellEnd"/>
      <w:r w:rsidRPr="001934C4">
        <w:rPr>
          <w:rFonts w:eastAsia="Calibri" w:cstheme="minorHAnsi"/>
          <w:lang w:eastAsia="en-GB"/>
        </w:rPr>
        <w:t xml:space="preserve">, Francesco </w:t>
      </w:r>
      <w:proofErr w:type="spellStart"/>
      <w:r w:rsidRPr="001934C4">
        <w:rPr>
          <w:rFonts w:eastAsia="Calibri" w:cstheme="minorHAnsi"/>
          <w:lang w:eastAsia="en-GB"/>
        </w:rPr>
        <w:t>Landi</w:t>
      </w:r>
      <w:proofErr w:type="spellEnd"/>
      <w:r w:rsidRPr="001934C4">
        <w:rPr>
          <w:rFonts w:eastAsia="Calibri" w:cstheme="minorHAnsi"/>
          <w:lang w:eastAsia="en-GB"/>
        </w:rPr>
        <w:t xml:space="preserve">, Rosario Monteiro, </w:t>
      </w:r>
      <w:r w:rsidRPr="00615D4F">
        <w:rPr>
          <w:rFonts w:eastAsia="Calibri" w:cstheme="minorHAnsi"/>
          <w:lang w:eastAsia="en-GB"/>
        </w:rPr>
        <w:t xml:space="preserve">Matthias </w:t>
      </w:r>
      <w:proofErr w:type="spellStart"/>
      <w:r w:rsidRPr="00615D4F">
        <w:rPr>
          <w:rFonts w:eastAsia="Calibri" w:cstheme="minorHAnsi"/>
          <w:lang w:eastAsia="en-GB"/>
        </w:rPr>
        <w:t>Pirlich</w:t>
      </w:r>
      <w:proofErr w:type="spellEnd"/>
      <w:r w:rsidRPr="00615D4F">
        <w:rPr>
          <w:rFonts w:eastAsia="Calibri" w:cstheme="minorHAnsi"/>
          <w:lang w:eastAsia="en-GB"/>
        </w:rPr>
        <w:t xml:space="preserve"> and Rocco </w:t>
      </w:r>
      <w:proofErr w:type="spellStart"/>
      <w:r w:rsidRPr="00615D4F">
        <w:rPr>
          <w:rFonts w:eastAsia="Calibri" w:cstheme="minorHAnsi"/>
          <w:lang w:eastAsia="en-GB"/>
        </w:rPr>
        <w:t>Barazzoni</w:t>
      </w:r>
      <w:proofErr w:type="spellEnd"/>
      <w:r w:rsidRPr="00615D4F">
        <w:rPr>
          <w:rFonts w:eastAsia="Calibri" w:cstheme="minorHAnsi"/>
          <w:lang w:eastAsia="en-GB"/>
        </w:rPr>
        <w:t>.</w:t>
      </w:r>
    </w:p>
    <w:p w14:paraId="05E5992F" w14:textId="77777777" w:rsidR="00521B0B" w:rsidRDefault="00521B0B" w:rsidP="00521B0B">
      <w:pPr>
        <w:spacing w:after="0" w:line="480" w:lineRule="auto"/>
        <w:rPr>
          <w:rFonts w:cs="Arial"/>
          <w:b/>
        </w:rPr>
      </w:pPr>
    </w:p>
    <w:p w14:paraId="54324337" w14:textId="77777777" w:rsidR="00521B0B" w:rsidRPr="00615D4F" w:rsidRDefault="00521B0B" w:rsidP="00521B0B">
      <w:pPr>
        <w:spacing w:after="0" w:line="480" w:lineRule="auto"/>
        <w:rPr>
          <w:rFonts w:cs="Arial"/>
          <w:b/>
        </w:rPr>
      </w:pPr>
      <w:r w:rsidRPr="00615D4F">
        <w:rPr>
          <w:rFonts w:cs="Arial"/>
          <w:b/>
        </w:rPr>
        <w:t>Statement of authorship</w:t>
      </w:r>
    </w:p>
    <w:p w14:paraId="27497617" w14:textId="77777777" w:rsidR="00521B0B" w:rsidRPr="00615D4F" w:rsidRDefault="00521B0B" w:rsidP="00521B0B">
      <w:pPr>
        <w:spacing w:line="480" w:lineRule="auto"/>
      </w:pPr>
      <w:r w:rsidRPr="00615D4F">
        <w:t>Authors made the following contribution to the manuscript: (1) ZK, DVB formulate the idea for the R-MAPP tool, (2) LVM formulated the idea for the adapted Pedi-R-MAPP tool, completed the literature search and initial design</w:t>
      </w:r>
      <w:r>
        <w:t xml:space="preserve"> </w:t>
      </w:r>
      <w:r w:rsidRPr="00615D4F">
        <w:t xml:space="preserve">(2) LVM, RMB, ASD, JJA, NC further developed the tool for presentation at the expert meetings, (4) NC, ASD, JJA, RMB, JH, JK, TN, DM, RS, SA, AGM, ZK, LC, LMC, SC, KG, JM, LVM all completed the modified Delphi consensus (5) LVM drafted the manuscript (6) all authors </w:t>
      </w:r>
      <w:r>
        <w:t xml:space="preserve">critically </w:t>
      </w:r>
      <w:r w:rsidRPr="00615D4F">
        <w:t>reviewed and revised the manuscript for important intellectual content, (7) and all authors provided final approval of the version to be submitted.</w:t>
      </w:r>
    </w:p>
    <w:p w14:paraId="4844136B" w14:textId="77777777" w:rsidR="00521B0B" w:rsidRDefault="00521B0B" w:rsidP="00521B0B">
      <w:pPr>
        <w:spacing w:after="0" w:line="480" w:lineRule="auto"/>
        <w:rPr>
          <w:b/>
        </w:rPr>
      </w:pPr>
    </w:p>
    <w:p w14:paraId="76A9B926" w14:textId="77777777" w:rsidR="00521B0B" w:rsidRDefault="00521B0B" w:rsidP="00521B0B">
      <w:pPr>
        <w:spacing w:after="0" w:line="480" w:lineRule="auto"/>
        <w:rPr>
          <w:b/>
        </w:rPr>
      </w:pPr>
      <w:r>
        <w:rPr>
          <w:b/>
        </w:rPr>
        <w:t>Conflict of interest</w:t>
      </w:r>
    </w:p>
    <w:p w14:paraId="6830D95E" w14:textId="77777777" w:rsidR="00521B0B" w:rsidRPr="00D470E7" w:rsidRDefault="00521B0B" w:rsidP="00521B0B">
      <w:pPr>
        <w:spacing w:after="0" w:line="480" w:lineRule="auto"/>
        <w:rPr>
          <w:rFonts w:eastAsia="Calibri" w:cstheme="minorHAnsi"/>
          <w:lang w:eastAsia="en-GB"/>
        </w:rPr>
      </w:pPr>
      <w:r w:rsidRPr="00D470E7">
        <w:rPr>
          <w:rFonts w:eastAsia="Calibri" w:cstheme="minorHAnsi"/>
          <w:lang w:eastAsia="en-GB"/>
        </w:rPr>
        <w:t xml:space="preserve">Professor Darlington and Dr </w:t>
      </w:r>
      <w:r w:rsidRPr="00D470E7">
        <w:rPr>
          <w:rFonts w:eastAsia="Calibri" w:cstheme="minorHAnsi"/>
        </w:rPr>
        <w:t xml:space="preserve">Marino </w:t>
      </w:r>
      <w:r w:rsidRPr="00D470E7">
        <w:rPr>
          <w:rFonts w:eastAsia="Calibri" w:cstheme="minorHAnsi"/>
          <w:lang w:eastAsia="en-GB"/>
        </w:rPr>
        <w:t xml:space="preserve">report an unrestricted grant from Abbott Laboratories, during the conduct of the study. Dr Marino report honoraria from ABBOTT Laboratories and Danone - </w:t>
      </w:r>
      <w:proofErr w:type="spellStart"/>
      <w:r w:rsidRPr="00D470E7">
        <w:rPr>
          <w:rFonts w:eastAsia="Calibri" w:cstheme="minorHAnsi"/>
          <w:lang w:eastAsia="en-GB"/>
        </w:rPr>
        <w:t>Nutricia</w:t>
      </w:r>
      <w:proofErr w:type="spellEnd"/>
      <w:r w:rsidRPr="00D470E7">
        <w:rPr>
          <w:rFonts w:eastAsia="Calibri" w:cstheme="minorHAnsi"/>
          <w:lang w:eastAsia="en-GB"/>
        </w:rPr>
        <w:t xml:space="preserve"> outside the submitted work. Professors </w:t>
      </w:r>
      <w:proofErr w:type="spellStart"/>
      <w:r w:rsidRPr="00D470E7">
        <w:rPr>
          <w:rFonts w:eastAsia="Calibri" w:cstheme="minorHAnsi"/>
          <w:lang w:eastAsia="en-GB"/>
        </w:rPr>
        <w:t>Vranešić</w:t>
      </w:r>
      <w:proofErr w:type="spellEnd"/>
      <w:r w:rsidRPr="00D470E7">
        <w:rPr>
          <w:rFonts w:eastAsia="Calibri" w:cstheme="minorHAnsi"/>
          <w:lang w:eastAsia="en-GB"/>
        </w:rPr>
        <w:t xml:space="preserve"> Bender and </w:t>
      </w:r>
      <w:r w:rsidRPr="00D470E7">
        <w:rPr>
          <w:rFonts w:cstheme="minorHAnsi"/>
          <w:lang w:val="hr-HR" w:eastAsia="en-GB"/>
        </w:rPr>
        <w:t xml:space="preserve">Krznaric </w:t>
      </w:r>
      <w:r w:rsidRPr="00D470E7">
        <w:rPr>
          <w:rFonts w:eastAsia="Calibri" w:cstheme="minorHAnsi"/>
          <w:lang w:eastAsia="en-GB"/>
        </w:rPr>
        <w:t xml:space="preserve">reports personal fees and non-financial support from Abbott Laboratories, personal fees and non-financial support from Fresenius </w:t>
      </w:r>
      <w:proofErr w:type="spellStart"/>
      <w:r w:rsidRPr="00D470E7">
        <w:rPr>
          <w:rFonts w:eastAsia="Calibri" w:cstheme="minorHAnsi"/>
          <w:lang w:eastAsia="en-GB"/>
        </w:rPr>
        <w:t>Kabi</w:t>
      </w:r>
      <w:proofErr w:type="spellEnd"/>
      <w:r w:rsidRPr="00D470E7">
        <w:rPr>
          <w:rFonts w:eastAsia="Calibri" w:cstheme="minorHAnsi"/>
          <w:lang w:eastAsia="en-GB"/>
        </w:rPr>
        <w:t>, personal fees and non-financial support from G-M Pharma-</w:t>
      </w:r>
      <w:proofErr w:type="spellStart"/>
      <w:r w:rsidRPr="00D470E7">
        <w:rPr>
          <w:rFonts w:eastAsia="Calibri" w:cstheme="minorHAnsi"/>
          <w:lang w:eastAsia="en-GB"/>
        </w:rPr>
        <w:t>Nutricia</w:t>
      </w:r>
      <w:proofErr w:type="spellEnd"/>
      <w:r w:rsidRPr="00D470E7">
        <w:rPr>
          <w:rFonts w:eastAsia="Calibri" w:cstheme="minorHAnsi"/>
          <w:lang w:eastAsia="en-GB"/>
        </w:rPr>
        <w:t xml:space="preserve">, personal fees and non-financial support from </w:t>
      </w:r>
      <w:proofErr w:type="spellStart"/>
      <w:r w:rsidRPr="00D470E7">
        <w:rPr>
          <w:rFonts w:eastAsia="Calibri" w:cstheme="minorHAnsi"/>
          <w:lang w:eastAsia="en-GB"/>
        </w:rPr>
        <w:t>Oktal</w:t>
      </w:r>
      <w:proofErr w:type="spellEnd"/>
      <w:r w:rsidRPr="00D470E7">
        <w:rPr>
          <w:rFonts w:eastAsia="Calibri" w:cstheme="minorHAnsi"/>
          <w:lang w:eastAsia="en-GB"/>
        </w:rPr>
        <w:t xml:space="preserve"> Pharma – Nestle Nutrition, personal fees and non-financial support from </w:t>
      </w:r>
      <w:proofErr w:type="spellStart"/>
      <w:r w:rsidRPr="00D470E7">
        <w:rPr>
          <w:rFonts w:eastAsia="Calibri" w:cstheme="minorHAnsi"/>
          <w:lang w:eastAsia="en-GB"/>
        </w:rPr>
        <w:t>Belupo</w:t>
      </w:r>
      <w:proofErr w:type="spellEnd"/>
      <w:r w:rsidRPr="00D470E7">
        <w:rPr>
          <w:rFonts w:eastAsia="Calibri" w:cstheme="minorHAnsi"/>
          <w:lang w:eastAsia="en-GB"/>
        </w:rPr>
        <w:t xml:space="preserve">, outside the submitted work. Professor </w:t>
      </w:r>
      <w:r w:rsidRPr="00D470E7">
        <w:rPr>
          <w:rFonts w:eastAsia="Calibri" w:cstheme="minorHAnsi"/>
        </w:rPr>
        <w:t>Gerasimidis reports consultancy work for</w:t>
      </w:r>
      <w:r w:rsidRPr="00D470E7">
        <w:rPr>
          <w:rFonts w:eastAsia="Calibri" w:cstheme="minorHAnsi"/>
          <w:lang w:eastAsia="en-GB"/>
        </w:rPr>
        <w:t xml:space="preserve"> Nestle, </w:t>
      </w:r>
      <w:proofErr w:type="spellStart"/>
      <w:r w:rsidRPr="00D470E7">
        <w:rPr>
          <w:rFonts w:eastAsia="Calibri" w:cstheme="minorHAnsi"/>
          <w:lang w:eastAsia="en-GB"/>
        </w:rPr>
        <w:t>Nutricia</w:t>
      </w:r>
      <w:proofErr w:type="spellEnd"/>
      <w:r w:rsidRPr="00D470E7">
        <w:rPr>
          <w:rFonts w:eastAsia="Calibri" w:cstheme="minorHAnsi"/>
          <w:lang w:eastAsia="en-GB"/>
        </w:rPr>
        <w:t xml:space="preserve">, Baxter and Abbott Laboratories. Professor Kolacek reports grant pending from </w:t>
      </w:r>
      <w:proofErr w:type="spellStart"/>
      <w:r w:rsidRPr="00D470E7">
        <w:rPr>
          <w:rFonts w:eastAsia="Calibri" w:cstheme="minorHAnsi"/>
          <w:lang w:eastAsia="en-GB"/>
        </w:rPr>
        <w:t>BioGaia</w:t>
      </w:r>
      <w:proofErr w:type="spellEnd"/>
      <w:r w:rsidRPr="00D470E7">
        <w:rPr>
          <w:rFonts w:eastAsia="Calibri" w:cstheme="minorHAnsi"/>
          <w:lang w:eastAsia="en-GB"/>
        </w:rPr>
        <w:t xml:space="preserve">; </w:t>
      </w:r>
      <w:r w:rsidRPr="00D470E7">
        <w:rPr>
          <w:rFonts w:eastAsia="Calibri" w:cstheme="minorHAnsi"/>
          <w:lang w:eastAsia="en-GB"/>
        </w:rPr>
        <w:lastRenderedPageBreak/>
        <w:t xml:space="preserve">honoraria received from for educational presentations from Abbott Laboratories, </w:t>
      </w:r>
      <w:proofErr w:type="spellStart"/>
      <w:r w:rsidRPr="00D470E7">
        <w:rPr>
          <w:rFonts w:eastAsia="Calibri" w:cstheme="minorHAnsi"/>
          <w:lang w:eastAsia="en-GB"/>
        </w:rPr>
        <w:t>Abbvie</w:t>
      </w:r>
      <w:proofErr w:type="spellEnd"/>
      <w:r w:rsidRPr="00D470E7">
        <w:rPr>
          <w:rFonts w:eastAsia="Calibri" w:cstheme="minorHAnsi"/>
          <w:lang w:eastAsia="en-GB"/>
        </w:rPr>
        <w:t xml:space="preserve">, Abela Pharma, GM Pharma, Nestle, </w:t>
      </w:r>
      <w:proofErr w:type="spellStart"/>
      <w:r w:rsidRPr="00D470E7">
        <w:rPr>
          <w:rFonts w:eastAsia="Calibri" w:cstheme="minorHAnsi"/>
          <w:lang w:eastAsia="en-GB"/>
        </w:rPr>
        <w:t>Nutricia</w:t>
      </w:r>
      <w:proofErr w:type="spellEnd"/>
      <w:r w:rsidRPr="00D470E7">
        <w:rPr>
          <w:rFonts w:eastAsia="Calibri" w:cstheme="minorHAnsi"/>
          <w:lang w:eastAsia="en-GB"/>
        </w:rPr>
        <w:t xml:space="preserve">, Takeda. Dr </w:t>
      </w:r>
      <w:r w:rsidRPr="00D470E7">
        <w:rPr>
          <w:rFonts w:eastAsia="Calibri" w:cstheme="minorHAnsi"/>
        </w:rPr>
        <w:t>Huysentruyt reports board membership for Danone.</w:t>
      </w:r>
      <w:r w:rsidRPr="00D470E7">
        <w:rPr>
          <w:rFonts w:eastAsia="Calibri" w:cstheme="minorHAnsi"/>
          <w:lang w:eastAsia="en-GB"/>
        </w:rPr>
        <w:t xml:space="preserve"> </w:t>
      </w:r>
      <w:r w:rsidRPr="00D470E7">
        <w:rPr>
          <w:rFonts w:eastAsia="Calibri" w:cstheme="minorHAnsi"/>
        </w:rPr>
        <w:t xml:space="preserve">Dr Meyer reports consultancy for Danone, Abbott Laboratories and Nestle including the development of the </w:t>
      </w:r>
      <w:proofErr w:type="spellStart"/>
      <w:r w:rsidRPr="00D470E7">
        <w:rPr>
          <w:rFonts w:eastAsia="Calibri" w:cstheme="minorHAnsi"/>
        </w:rPr>
        <w:t>CoMISS</w:t>
      </w:r>
      <w:proofErr w:type="spellEnd"/>
      <w:r w:rsidRPr="00D470E7">
        <w:rPr>
          <w:rFonts w:eastAsia="Calibri" w:cstheme="minorHAnsi"/>
        </w:rPr>
        <w:t xml:space="preserve"> score, hydrolysed rice formula and research applications; honoraria for academic lectures for Abbott, Nestle, Danone-</w:t>
      </w:r>
      <w:proofErr w:type="spellStart"/>
      <w:r w:rsidRPr="00D470E7">
        <w:rPr>
          <w:rFonts w:eastAsia="Calibri" w:cstheme="minorHAnsi"/>
        </w:rPr>
        <w:t>Nutricia</w:t>
      </w:r>
      <w:proofErr w:type="spellEnd"/>
      <w:r w:rsidRPr="00D470E7">
        <w:rPr>
          <w:rFonts w:eastAsia="Calibri" w:cstheme="minorHAnsi"/>
        </w:rPr>
        <w:t xml:space="preserve"> and Mead Johnson; and payment for manuscript preparation for Danone-</w:t>
      </w:r>
      <w:proofErr w:type="spellStart"/>
      <w:r w:rsidRPr="00D470E7">
        <w:rPr>
          <w:rFonts w:eastAsia="Calibri" w:cstheme="minorHAnsi"/>
        </w:rPr>
        <w:t>Nutricia</w:t>
      </w:r>
      <w:proofErr w:type="spellEnd"/>
      <w:r w:rsidRPr="00D470E7">
        <w:rPr>
          <w:rFonts w:eastAsia="Calibri" w:cstheme="minorHAnsi"/>
        </w:rPr>
        <w:t>.</w:t>
      </w:r>
      <w:r w:rsidRPr="00D470E7">
        <w:rPr>
          <w:rFonts w:eastAsia="Calibri" w:cstheme="minorHAnsi"/>
          <w:lang w:eastAsia="en-GB"/>
        </w:rPr>
        <w:t xml:space="preserve"> </w:t>
      </w:r>
      <w:r>
        <w:rPr>
          <w:rFonts w:eastAsia="Calibri" w:cstheme="minorHAnsi"/>
          <w:lang w:eastAsia="en-GB"/>
        </w:rPr>
        <w:t xml:space="preserve"> </w:t>
      </w:r>
      <w:r w:rsidRPr="00D470E7">
        <w:rPr>
          <w:rFonts w:eastAsia="Calibri" w:cstheme="minorHAnsi"/>
          <w:lang w:eastAsia="en-GB"/>
        </w:rPr>
        <w:t>Professor Beattie, Sharmir, Joosten and Dr’s Cooke ML, Guz-Mark, Hulst, Nemet, Niseteo, Selimoglu and M</w:t>
      </w:r>
      <w:r>
        <w:rPr>
          <w:rFonts w:eastAsia="Calibri" w:cstheme="minorHAnsi"/>
          <w:lang w:eastAsia="en-GB"/>
        </w:rPr>
        <w:t>s Cooke LH and</w:t>
      </w:r>
      <w:r w:rsidRPr="00D470E7">
        <w:rPr>
          <w:rFonts w:eastAsia="Calibri" w:cstheme="minorHAnsi"/>
          <w:lang w:eastAsia="en-GB"/>
        </w:rPr>
        <w:t xml:space="preserve"> Cader report no conflict of interests. </w:t>
      </w:r>
    </w:p>
    <w:p w14:paraId="350FE103" w14:textId="77777777" w:rsidR="00521B0B" w:rsidRDefault="00521B0B" w:rsidP="00521B0B">
      <w:pPr>
        <w:spacing w:after="0" w:line="480" w:lineRule="auto"/>
        <w:rPr>
          <w:b/>
        </w:rPr>
      </w:pPr>
    </w:p>
    <w:p w14:paraId="3D37FF37" w14:textId="77777777" w:rsidR="00521B0B" w:rsidRPr="00615D4F" w:rsidRDefault="00521B0B" w:rsidP="00521B0B">
      <w:pPr>
        <w:spacing w:after="0" w:line="480" w:lineRule="auto"/>
        <w:rPr>
          <w:b/>
        </w:rPr>
      </w:pPr>
      <w:r w:rsidRPr="00615D4F">
        <w:rPr>
          <w:b/>
        </w:rPr>
        <w:t xml:space="preserve">Funding </w:t>
      </w:r>
    </w:p>
    <w:p w14:paraId="2846B3A1" w14:textId="77777777" w:rsidR="00521B0B" w:rsidRPr="00615D4F" w:rsidRDefault="00521B0B" w:rsidP="00521B0B">
      <w:pPr>
        <w:spacing w:line="480" w:lineRule="auto"/>
        <w:rPr>
          <w:shd w:val="clear" w:color="auto" w:fill="FFFFFF"/>
        </w:rPr>
      </w:pPr>
      <w:r w:rsidRPr="00615D4F">
        <w:t xml:space="preserve">This report is independent research arising from an unrestricted educational grant from Abbott Laboratories. </w:t>
      </w:r>
    </w:p>
    <w:p w14:paraId="3B65E860" w14:textId="77777777" w:rsidR="00521B0B" w:rsidRDefault="00521B0B" w:rsidP="00521B0B">
      <w:pPr>
        <w:spacing w:after="0" w:line="480" w:lineRule="auto"/>
        <w:rPr>
          <w:b/>
          <w:color w:val="000000"/>
        </w:rPr>
      </w:pPr>
    </w:p>
    <w:p w14:paraId="4F909041" w14:textId="77777777" w:rsidR="00521B0B" w:rsidRDefault="00521B0B" w:rsidP="00521B0B">
      <w:pPr>
        <w:spacing w:after="0" w:line="480" w:lineRule="auto"/>
        <w:rPr>
          <w:b/>
          <w:color w:val="000000"/>
        </w:rPr>
      </w:pPr>
      <w:r>
        <w:rPr>
          <w:b/>
          <w:color w:val="000000"/>
        </w:rPr>
        <w:t>Ethics</w:t>
      </w:r>
    </w:p>
    <w:p w14:paraId="77FADE3C" w14:textId="77777777" w:rsidR="00521B0B" w:rsidRDefault="00521B0B" w:rsidP="00521B0B">
      <w:pPr>
        <w:spacing w:after="0" w:line="480" w:lineRule="auto"/>
        <w:rPr>
          <w:color w:val="000000"/>
        </w:rPr>
      </w:pPr>
      <w:r>
        <w:rPr>
          <w:color w:val="000000"/>
        </w:rPr>
        <w:t>Ethical approval was not required as an anonymous survey was completed along with anonymous voting in the modified Delphi survey rounds. Health care professionals attended the round table meetings voluntarily.</w:t>
      </w:r>
    </w:p>
    <w:p w14:paraId="6E2C8EB8" w14:textId="77777777" w:rsidR="00521B0B" w:rsidRDefault="00521B0B" w:rsidP="00521B0B">
      <w:pPr>
        <w:rPr>
          <w:rFonts w:cstheme="minorHAnsi"/>
          <w:b/>
          <w:sz w:val="18"/>
          <w:szCs w:val="18"/>
        </w:rPr>
      </w:pPr>
      <w:r>
        <w:rPr>
          <w:rFonts w:cstheme="minorHAnsi"/>
          <w:b/>
          <w:sz w:val="18"/>
          <w:szCs w:val="18"/>
        </w:rPr>
        <w:br w:type="page"/>
      </w:r>
    </w:p>
    <w:p w14:paraId="3E6C0A7A" w14:textId="77777777" w:rsidR="00521B0B" w:rsidRPr="00BB1F87" w:rsidRDefault="00521B0B" w:rsidP="00521B0B">
      <w:pPr>
        <w:spacing w:after="0" w:line="240" w:lineRule="auto"/>
        <w:rPr>
          <w:rFonts w:cstheme="minorHAnsi"/>
          <w:b/>
          <w:sz w:val="18"/>
          <w:szCs w:val="18"/>
        </w:rPr>
      </w:pPr>
      <w:r w:rsidRPr="00BB1F87">
        <w:rPr>
          <w:rFonts w:cstheme="minorHAnsi"/>
          <w:b/>
          <w:sz w:val="18"/>
          <w:szCs w:val="18"/>
        </w:rPr>
        <w:lastRenderedPageBreak/>
        <w:t xml:space="preserve">References </w:t>
      </w:r>
    </w:p>
    <w:bookmarkStart w:id="6" w:name="_heading=h.gjdgxs" w:colFirst="0" w:colLast="0"/>
    <w:bookmarkEnd w:id="6"/>
    <w:p w14:paraId="04FD98FB" w14:textId="47F6A9A3" w:rsidR="00B34104" w:rsidRPr="00B34104" w:rsidRDefault="00521B0B" w:rsidP="00B34104">
      <w:pPr>
        <w:spacing w:after="0" w:line="240" w:lineRule="auto"/>
        <w:rPr>
          <w:rFonts w:ascii="Calibri" w:hAnsi="Calibri" w:cs="Calibri"/>
          <w:noProof/>
          <w:szCs w:val="18"/>
        </w:rPr>
      </w:pPr>
      <w:r w:rsidRPr="00A71815">
        <w:rPr>
          <w:rFonts w:cstheme="minorHAnsi"/>
          <w:sz w:val="18"/>
          <w:szCs w:val="18"/>
        </w:rPr>
        <w:fldChar w:fldCharType="begin"/>
      </w:r>
      <w:r w:rsidRPr="00A71815">
        <w:rPr>
          <w:rFonts w:cstheme="minorHAnsi"/>
          <w:sz w:val="18"/>
          <w:szCs w:val="18"/>
        </w:rPr>
        <w:instrText xml:space="preserve"> ADDIN EN.REFLIST </w:instrText>
      </w:r>
      <w:r w:rsidRPr="00A71815">
        <w:rPr>
          <w:rFonts w:cstheme="minorHAnsi"/>
          <w:sz w:val="18"/>
          <w:szCs w:val="18"/>
        </w:rPr>
        <w:fldChar w:fldCharType="separate"/>
      </w:r>
      <w:bookmarkStart w:id="7" w:name="_ENREF_1"/>
      <w:r w:rsidR="00B34104" w:rsidRPr="00B34104">
        <w:rPr>
          <w:rFonts w:ascii="Calibri" w:hAnsi="Calibri" w:cs="Calibri"/>
          <w:noProof/>
          <w:szCs w:val="18"/>
        </w:rPr>
        <w:t>1.</w:t>
      </w:r>
      <w:r w:rsidR="00B34104" w:rsidRPr="00B34104">
        <w:rPr>
          <w:rFonts w:ascii="Calibri" w:hAnsi="Calibri" w:cs="Calibri"/>
          <w:noProof/>
          <w:szCs w:val="18"/>
        </w:rPr>
        <w:tab/>
        <w:t>World Health O. WHO global strategy on people-centred and integrated health services2015 10 July 2020:[48 p.]. Available from: https://</w:t>
      </w:r>
      <w:hyperlink r:id="rId15" w:history="1">
        <w:r w:rsidR="00B34104" w:rsidRPr="00B34104">
          <w:rPr>
            <w:rStyle w:val="Hyperlink"/>
            <w:rFonts w:ascii="Calibri" w:hAnsi="Calibri" w:cs="Calibri"/>
            <w:noProof/>
            <w:szCs w:val="18"/>
          </w:rPr>
          <w:t>www.who.int/servicedeliverysafety/areas/people-centred-care/global-strategy/en/</w:t>
        </w:r>
      </w:hyperlink>
      <w:r w:rsidR="00B34104" w:rsidRPr="00B34104">
        <w:rPr>
          <w:rFonts w:ascii="Calibri" w:hAnsi="Calibri" w:cs="Calibri"/>
          <w:noProof/>
          <w:szCs w:val="18"/>
        </w:rPr>
        <w:t>.</w:t>
      </w:r>
      <w:bookmarkEnd w:id="7"/>
    </w:p>
    <w:p w14:paraId="415760F3" w14:textId="77777777" w:rsidR="00B34104" w:rsidRPr="00B34104" w:rsidRDefault="00B34104" w:rsidP="00B34104">
      <w:pPr>
        <w:spacing w:after="0" w:line="240" w:lineRule="auto"/>
        <w:rPr>
          <w:rFonts w:ascii="Calibri" w:hAnsi="Calibri" w:cs="Calibri"/>
          <w:noProof/>
          <w:szCs w:val="18"/>
        </w:rPr>
      </w:pPr>
      <w:bookmarkStart w:id="8" w:name="_ENREF_2"/>
      <w:r w:rsidRPr="00B34104">
        <w:rPr>
          <w:rFonts w:ascii="Calibri" w:hAnsi="Calibri" w:cs="Calibri"/>
          <w:noProof/>
          <w:szCs w:val="18"/>
        </w:rPr>
        <w:t>2.</w:t>
      </w:r>
      <w:r w:rsidRPr="00B34104">
        <w:rPr>
          <w:rFonts w:ascii="Calibri" w:hAnsi="Calibri" w:cs="Calibri"/>
          <w:noProof/>
          <w:szCs w:val="18"/>
        </w:rPr>
        <w:tab/>
        <w:t>Armstrong C WN, Murphy J  et al. Results and lessons learned when implementing virtual health resource centres to increase virtual care adoption during the COVID-19 pandemic. J Technol Behav Sci. 2021;2021(Oct 25):1-19.</w:t>
      </w:r>
      <w:bookmarkEnd w:id="8"/>
    </w:p>
    <w:p w14:paraId="293A4D54" w14:textId="77777777" w:rsidR="00B34104" w:rsidRPr="00B34104" w:rsidRDefault="00B34104" w:rsidP="00B34104">
      <w:pPr>
        <w:spacing w:after="0" w:line="240" w:lineRule="auto"/>
        <w:rPr>
          <w:rFonts w:ascii="Calibri" w:hAnsi="Calibri" w:cs="Calibri"/>
          <w:noProof/>
          <w:szCs w:val="18"/>
        </w:rPr>
      </w:pPr>
      <w:bookmarkStart w:id="9" w:name="_ENREF_3"/>
      <w:r w:rsidRPr="00B34104">
        <w:rPr>
          <w:rFonts w:ascii="Calibri" w:hAnsi="Calibri" w:cs="Calibri"/>
          <w:noProof/>
          <w:szCs w:val="18"/>
        </w:rPr>
        <w:t>3.</w:t>
      </w:r>
      <w:r w:rsidRPr="00B34104">
        <w:rPr>
          <w:rFonts w:ascii="Calibri" w:hAnsi="Calibri" w:cs="Calibri"/>
          <w:noProof/>
          <w:szCs w:val="18"/>
        </w:rPr>
        <w:tab/>
        <w:t>Kaufman-Shriqui V, Sherf-Dagan S, Boaz M, Birk R. Virtual nutrition consultation: what can we learn from the COVID-19 pandemic? Public health nutrition. 2021 Apr;24(5):1166-73. PubMed PMID: 33436134. Pubmed Central PMCID: PMC7870906. Epub 2021/01/14. eng.</w:t>
      </w:r>
      <w:bookmarkEnd w:id="9"/>
    </w:p>
    <w:p w14:paraId="4FA621CB" w14:textId="77777777" w:rsidR="00B34104" w:rsidRPr="00B34104" w:rsidRDefault="00B34104" w:rsidP="00B34104">
      <w:pPr>
        <w:spacing w:after="0" w:line="240" w:lineRule="auto"/>
        <w:rPr>
          <w:rFonts w:ascii="Calibri" w:hAnsi="Calibri" w:cs="Calibri"/>
          <w:noProof/>
          <w:szCs w:val="18"/>
        </w:rPr>
      </w:pPr>
      <w:bookmarkStart w:id="10" w:name="_ENREF_4"/>
      <w:r w:rsidRPr="00B34104">
        <w:rPr>
          <w:rFonts w:ascii="Calibri" w:hAnsi="Calibri" w:cs="Calibri"/>
          <w:noProof/>
          <w:szCs w:val="18"/>
        </w:rPr>
        <w:t>4.</w:t>
      </w:r>
      <w:r w:rsidRPr="00B34104">
        <w:rPr>
          <w:rFonts w:ascii="Calibri" w:hAnsi="Calibri" w:cs="Calibri"/>
          <w:noProof/>
          <w:szCs w:val="18"/>
        </w:rPr>
        <w:tab/>
        <w:t>Kelly JT CP, McCamley J, Ball L, Roberts S, Campbell KL. Digital disruption of dietetics: are we ready? Journal of human nutrition and dietetics : the official journal of the British Dietetic Association. 2021;34(1):134-46.</w:t>
      </w:r>
      <w:bookmarkEnd w:id="10"/>
    </w:p>
    <w:p w14:paraId="6952F906" w14:textId="77777777" w:rsidR="00B34104" w:rsidRPr="00B34104" w:rsidRDefault="00B34104" w:rsidP="00B34104">
      <w:pPr>
        <w:spacing w:after="0" w:line="240" w:lineRule="auto"/>
        <w:rPr>
          <w:rFonts w:ascii="Calibri" w:hAnsi="Calibri" w:cs="Calibri"/>
          <w:noProof/>
          <w:szCs w:val="18"/>
        </w:rPr>
      </w:pPr>
      <w:bookmarkStart w:id="11" w:name="_ENREF_5"/>
      <w:r w:rsidRPr="00B34104">
        <w:rPr>
          <w:rFonts w:ascii="Calibri" w:hAnsi="Calibri" w:cs="Calibri"/>
          <w:noProof/>
          <w:szCs w:val="18"/>
        </w:rPr>
        <w:t>5.</w:t>
      </w:r>
      <w:r w:rsidRPr="00B34104">
        <w:rPr>
          <w:rFonts w:ascii="Calibri" w:hAnsi="Calibri" w:cs="Calibri"/>
          <w:noProof/>
          <w:szCs w:val="18"/>
        </w:rPr>
        <w:tab/>
        <w:t>Puig-Barrachina V, Malmusi D, Martínez JM, Benach J. Monitoring Social Determinants of Health Inequalities: The Impact of Unemployment among Vulnerable Groups. International Journal of Health Services. 2011 2011/07/01;41(3):459-82.</w:t>
      </w:r>
      <w:bookmarkEnd w:id="11"/>
    </w:p>
    <w:p w14:paraId="77A9C1A3" w14:textId="29E931E8" w:rsidR="00B34104" w:rsidRPr="00B34104" w:rsidRDefault="00B34104" w:rsidP="00B34104">
      <w:pPr>
        <w:spacing w:after="0" w:line="240" w:lineRule="auto"/>
        <w:rPr>
          <w:rFonts w:ascii="Calibri" w:hAnsi="Calibri" w:cs="Calibri"/>
          <w:noProof/>
          <w:szCs w:val="18"/>
        </w:rPr>
      </w:pPr>
      <w:bookmarkStart w:id="12" w:name="_ENREF_6"/>
      <w:r w:rsidRPr="00B34104">
        <w:rPr>
          <w:rFonts w:ascii="Calibri" w:hAnsi="Calibri" w:cs="Calibri"/>
          <w:noProof/>
          <w:szCs w:val="18"/>
        </w:rPr>
        <w:t>6.</w:t>
      </w:r>
      <w:r w:rsidRPr="00B34104">
        <w:rPr>
          <w:rFonts w:ascii="Calibri" w:hAnsi="Calibri" w:cs="Calibri"/>
          <w:noProof/>
          <w:szCs w:val="18"/>
        </w:rPr>
        <w:tab/>
        <w:t>England N. Reducing health inequalities resources: London; 2020 [cited 2020 10 July]. Available from: https://</w:t>
      </w:r>
      <w:hyperlink r:id="rId16" w:history="1">
        <w:r w:rsidRPr="00B34104">
          <w:rPr>
            <w:rStyle w:val="Hyperlink"/>
            <w:rFonts w:ascii="Calibri" w:hAnsi="Calibri" w:cs="Calibri"/>
            <w:noProof/>
            <w:szCs w:val="18"/>
          </w:rPr>
          <w:t>www.england.nhs.uk/about/equality/equality-hub/resources/</w:t>
        </w:r>
      </w:hyperlink>
      <w:r w:rsidRPr="00B34104">
        <w:rPr>
          <w:rFonts w:ascii="Calibri" w:hAnsi="Calibri" w:cs="Calibri"/>
          <w:noProof/>
          <w:szCs w:val="18"/>
        </w:rPr>
        <w:t>.</w:t>
      </w:r>
      <w:bookmarkEnd w:id="12"/>
    </w:p>
    <w:p w14:paraId="74C612D6" w14:textId="77777777" w:rsidR="00B34104" w:rsidRPr="00B34104" w:rsidRDefault="00B34104" w:rsidP="00B34104">
      <w:pPr>
        <w:spacing w:after="0" w:line="240" w:lineRule="auto"/>
        <w:rPr>
          <w:rFonts w:ascii="Calibri" w:hAnsi="Calibri" w:cs="Calibri"/>
          <w:noProof/>
          <w:szCs w:val="18"/>
        </w:rPr>
      </w:pPr>
      <w:bookmarkStart w:id="13" w:name="_ENREF_7"/>
      <w:r w:rsidRPr="00B34104">
        <w:rPr>
          <w:rFonts w:ascii="Calibri" w:hAnsi="Calibri" w:cs="Calibri"/>
          <w:noProof/>
          <w:szCs w:val="18"/>
        </w:rPr>
        <w:t>7.</w:t>
      </w:r>
      <w:r w:rsidRPr="00B34104">
        <w:rPr>
          <w:rFonts w:ascii="Calibri" w:hAnsi="Calibri" w:cs="Calibri"/>
          <w:noProof/>
          <w:szCs w:val="18"/>
        </w:rPr>
        <w:tab/>
        <w:t>Huang C, Wang Y, Li X, Ren L, Zhao J, Hu Y, et al. Clinical features of patients infected with 2019 novel coronavirus in Wuhan, China. Lancet. 2020 Feb 15;395(10223):497-506. PubMed PMID: 31986264. Pubmed Central PMCID: PMC7159299. Epub 2020/01/28. eng.</w:t>
      </w:r>
      <w:bookmarkEnd w:id="13"/>
    </w:p>
    <w:p w14:paraId="03D8E52F" w14:textId="26A5136F" w:rsidR="00B34104" w:rsidRPr="00B34104" w:rsidRDefault="00B34104" w:rsidP="00B34104">
      <w:pPr>
        <w:spacing w:after="0" w:line="240" w:lineRule="auto"/>
        <w:rPr>
          <w:rFonts w:ascii="Calibri" w:hAnsi="Calibri" w:cs="Calibri"/>
          <w:noProof/>
          <w:szCs w:val="18"/>
        </w:rPr>
      </w:pPr>
      <w:bookmarkStart w:id="14" w:name="_ENREF_8"/>
      <w:r w:rsidRPr="00B34104">
        <w:rPr>
          <w:rFonts w:ascii="Calibri" w:hAnsi="Calibri" w:cs="Calibri"/>
          <w:noProof/>
          <w:szCs w:val="18"/>
        </w:rPr>
        <w:t>8.</w:t>
      </w:r>
      <w:r w:rsidRPr="00B34104">
        <w:rPr>
          <w:rFonts w:ascii="Calibri" w:hAnsi="Calibri" w:cs="Calibri"/>
          <w:noProof/>
          <w:szCs w:val="18"/>
        </w:rPr>
        <w:tab/>
      </w:r>
      <w:r w:rsidR="00E81BDE">
        <w:rPr>
          <w:rFonts w:ascii="Calibri" w:hAnsi="Calibri" w:cs="Calibri"/>
          <w:noProof/>
          <w:szCs w:val="18"/>
        </w:rPr>
        <w:t xml:space="preserve">British Dietetic </w:t>
      </w:r>
      <w:r w:rsidRPr="00B34104">
        <w:rPr>
          <w:rFonts w:ascii="Calibri" w:hAnsi="Calibri" w:cs="Calibri"/>
          <w:noProof/>
          <w:szCs w:val="18"/>
        </w:rPr>
        <w:t>Association. Model and Process for Nutrition and Dietetic Process2021 4 November 2021</w:t>
      </w:r>
      <w:r w:rsidR="00E81BDE">
        <w:rPr>
          <w:rFonts w:ascii="Calibri" w:hAnsi="Calibri" w:cs="Calibri"/>
          <w:noProof/>
          <w:szCs w:val="18"/>
        </w:rPr>
        <w:t xml:space="preserve"> Date accessed 11 November 2020 </w:t>
      </w:r>
      <w:r w:rsidR="00E81BDE" w:rsidRPr="00E81BDE">
        <w:rPr>
          <w:rFonts w:ascii="Calibri" w:hAnsi="Calibri" w:cs="Calibri"/>
          <w:noProof/>
          <w:szCs w:val="18"/>
        </w:rPr>
        <w:t>https://www.bda.uk.com/uploads/assets/1aa9b067-a1c1-4eec-a1318fdc258e0ebb/2020-Model-and-Process-for-Nutrition-and-Dietetic-Practice.pdf</w:t>
      </w:r>
      <w:r w:rsidRPr="00B34104">
        <w:rPr>
          <w:rFonts w:ascii="Calibri" w:hAnsi="Calibri" w:cs="Calibri"/>
          <w:noProof/>
          <w:szCs w:val="18"/>
        </w:rPr>
        <w:t>.</w:t>
      </w:r>
      <w:bookmarkEnd w:id="14"/>
    </w:p>
    <w:p w14:paraId="7D3E59E2" w14:textId="77777777" w:rsidR="00B34104" w:rsidRPr="00B34104" w:rsidRDefault="00B34104" w:rsidP="00B34104">
      <w:pPr>
        <w:spacing w:after="0" w:line="240" w:lineRule="auto"/>
        <w:rPr>
          <w:rFonts w:ascii="Calibri" w:hAnsi="Calibri" w:cs="Calibri"/>
          <w:noProof/>
          <w:szCs w:val="18"/>
        </w:rPr>
      </w:pPr>
      <w:bookmarkStart w:id="15" w:name="_ENREF_9"/>
      <w:r w:rsidRPr="00B34104">
        <w:rPr>
          <w:rFonts w:ascii="Calibri" w:hAnsi="Calibri" w:cs="Calibri"/>
          <w:noProof/>
          <w:szCs w:val="18"/>
        </w:rPr>
        <w:t>9.</w:t>
      </w:r>
      <w:r w:rsidRPr="00B34104">
        <w:rPr>
          <w:rFonts w:ascii="Calibri" w:hAnsi="Calibri" w:cs="Calibri"/>
          <w:noProof/>
          <w:szCs w:val="18"/>
        </w:rPr>
        <w:tab/>
        <w:t>Marino LV, Johnson MJ, Davies NJ, Kidd CS, Fienberg J, Richens T, et al. Improving growth of infants with congenital heart disease using a consensus-based nutritional pathway. Clinical nutrition (Edinburgh, Scotland). 2019 Nov 2. PubMed PMID: 31734051. Epub 2019/11/18. eng.</w:t>
      </w:r>
      <w:bookmarkEnd w:id="15"/>
    </w:p>
    <w:p w14:paraId="2129F5A1" w14:textId="77777777" w:rsidR="00B34104" w:rsidRPr="00B34104" w:rsidRDefault="00B34104" w:rsidP="00B34104">
      <w:pPr>
        <w:spacing w:after="0" w:line="240" w:lineRule="auto"/>
        <w:rPr>
          <w:rFonts w:ascii="Calibri" w:hAnsi="Calibri" w:cs="Calibri"/>
          <w:noProof/>
          <w:szCs w:val="18"/>
        </w:rPr>
      </w:pPr>
      <w:bookmarkStart w:id="16" w:name="_ENREF_10"/>
      <w:r w:rsidRPr="00B34104">
        <w:rPr>
          <w:rFonts w:ascii="Calibri" w:hAnsi="Calibri" w:cs="Calibri"/>
          <w:noProof/>
          <w:szCs w:val="18"/>
        </w:rPr>
        <w:t>10.</w:t>
      </w:r>
      <w:r w:rsidRPr="00B34104">
        <w:rPr>
          <w:rFonts w:ascii="Calibri" w:hAnsi="Calibri" w:cs="Calibri"/>
          <w:noProof/>
          <w:szCs w:val="18"/>
        </w:rPr>
        <w:tab/>
        <w:t>Brunton C, Arensberg MB, Drawert S, Badaracco C, Everett W, McCauley SM. Perspectives of Registered Dietitian Nutritionists on Adoption of Telehealth for Nutrition Care during the COVID-19 Pandemic. Healthcare (Basel, Switzerland). 2021;9(2). PubMed PMID: rayyan-674938417. eng.</w:t>
      </w:r>
      <w:bookmarkEnd w:id="16"/>
    </w:p>
    <w:p w14:paraId="461A4558" w14:textId="77777777" w:rsidR="00B34104" w:rsidRPr="00B34104" w:rsidRDefault="00B34104" w:rsidP="00B34104">
      <w:pPr>
        <w:spacing w:after="0" w:line="240" w:lineRule="auto"/>
        <w:rPr>
          <w:rFonts w:ascii="Calibri" w:hAnsi="Calibri" w:cs="Calibri"/>
          <w:noProof/>
          <w:szCs w:val="18"/>
        </w:rPr>
      </w:pPr>
      <w:bookmarkStart w:id="17" w:name="_ENREF_11"/>
      <w:r w:rsidRPr="00B34104">
        <w:rPr>
          <w:rFonts w:ascii="Calibri" w:hAnsi="Calibri" w:cs="Calibri"/>
          <w:noProof/>
          <w:szCs w:val="18"/>
        </w:rPr>
        <w:t>11.</w:t>
      </w:r>
      <w:r w:rsidRPr="00B34104">
        <w:rPr>
          <w:rFonts w:ascii="Calibri" w:hAnsi="Calibri" w:cs="Calibri"/>
          <w:noProof/>
          <w:szCs w:val="18"/>
        </w:rPr>
        <w:tab/>
        <w:t>Heiby JR. Quality improvement and the integrated management of childhood illness: lessons from developed countries. The Joint Commission journal on quality improvement. 1998 May;24(5):264-79. PubMed PMID: 9626619. Epub 1998/06/17. eng.</w:t>
      </w:r>
      <w:bookmarkEnd w:id="17"/>
    </w:p>
    <w:p w14:paraId="2DB24D15" w14:textId="77777777" w:rsidR="00B34104" w:rsidRPr="00B34104" w:rsidRDefault="00B34104" w:rsidP="00B34104">
      <w:pPr>
        <w:spacing w:after="0" w:line="240" w:lineRule="auto"/>
        <w:rPr>
          <w:rFonts w:ascii="Calibri" w:hAnsi="Calibri" w:cs="Calibri"/>
          <w:noProof/>
          <w:szCs w:val="18"/>
        </w:rPr>
      </w:pPr>
      <w:bookmarkStart w:id="18" w:name="_ENREF_12"/>
      <w:r w:rsidRPr="00B34104">
        <w:rPr>
          <w:rFonts w:ascii="Calibri" w:hAnsi="Calibri" w:cs="Calibri"/>
          <w:noProof/>
          <w:szCs w:val="18"/>
        </w:rPr>
        <w:t>12.</w:t>
      </w:r>
      <w:r w:rsidRPr="00B34104">
        <w:rPr>
          <w:rFonts w:ascii="Calibri" w:hAnsi="Calibri" w:cs="Calibri"/>
          <w:noProof/>
          <w:szCs w:val="18"/>
        </w:rPr>
        <w:tab/>
        <w:t>Lacey K, Pritchett E. Nutrition Care Process and Model: ADA adopts road map to quality care and outcomes management. Journal of the American Dietetic Association. 2003 Aug;103(8):1061-72. PubMed PMID: 12891159. Epub 2003/08/02. eng.</w:t>
      </w:r>
      <w:bookmarkEnd w:id="18"/>
    </w:p>
    <w:p w14:paraId="6B8AC0EB" w14:textId="77777777" w:rsidR="00B34104" w:rsidRPr="00B34104" w:rsidRDefault="00B34104" w:rsidP="00B34104">
      <w:pPr>
        <w:spacing w:after="0" w:line="240" w:lineRule="auto"/>
        <w:rPr>
          <w:rFonts w:ascii="Calibri" w:hAnsi="Calibri" w:cs="Calibri"/>
          <w:noProof/>
          <w:szCs w:val="18"/>
        </w:rPr>
      </w:pPr>
      <w:bookmarkStart w:id="19" w:name="_ENREF_13"/>
      <w:r w:rsidRPr="00B34104">
        <w:rPr>
          <w:rFonts w:ascii="Calibri" w:hAnsi="Calibri" w:cs="Calibri"/>
          <w:noProof/>
          <w:szCs w:val="18"/>
        </w:rPr>
        <w:t>13.</w:t>
      </w:r>
      <w:r w:rsidRPr="00B34104">
        <w:rPr>
          <w:rFonts w:ascii="Calibri" w:hAnsi="Calibri" w:cs="Calibri"/>
          <w:noProof/>
          <w:szCs w:val="18"/>
        </w:rPr>
        <w:tab/>
        <w:t>Marino LV JM, Davies NJ, Newell C, Fienberg J, Kidd CS, Richens T, Bharucha T,  Darlington ASE. Improving growth of infants with congenital heart disease using a consensus-based nutritional pathway. In: Nutrition C, editor. 2019.</w:t>
      </w:r>
      <w:bookmarkEnd w:id="19"/>
    </w:p>
    <w:p w14:paraId="3658D63F" w14:textId="4C2D6F8D" w:rsidR="00B34104" w:rsidRPr="00B34104" w:rsidRDefault="00B34104" w:rsidP="00B34104">
      <w:pPr>
        <w:spacing w:after="0" w:line="240" w:lineRule="auto"/>
        <w:rPr>
          <w:rFonts w:ascii="Calibri" w:hAnsi="Calibri" w:cs="Calibri"/>
          <w:noProof/>
          <w:szCs w:val="18"/>
        </w:rPr>
      </w:pPr>
      <w:bookmarkStart w:id="20" w:name="_ENREF_14"/>
      <w:r w:rsidRPr="00B34104">
        <w:rPr>
          <w:rFonts w:ascii="Calibri" w:hAnsi="Calibri" w:cs="Calibri"/>
          <w:noProof/>
          <w:szCs w:val="18"/>
        </w:rPr>
        <w:t>14.</w:t>
      </w:r>
      <w:r w:rsidRPr="00B34104">
        <w:rPr>
          <w:rFonts w:ascii="Calibri" w:hAnsi="Calibri" w:cs="Calibri"/>
          <w:noProof/>
          <w:szCs w:val="18"/>
        </w:rPr>
        <w:tab/>
        <w:t>W</w:t>
      </w:r>
      <w:r w:rsidR="00E81BDE">
        <w:rPr>
          <w:rFonts w:ascii="Calibri" w:hAnsi="Calibri" w:cs="Calibri"/>
          <w:noProof/>
          <w:szCs w:val="18"/>
        </w:rPr>
        <w:t xml:space="preserve">orld </w:t>
      </w:r>
      <w:r w:rsidRPr="00B34104">
        <w:rPr>
          <w:rFonts w:ascii="Calibri" w:hAnsi="Calibri" w:cs="Calibri"/>
          <w:noProof/>
          <w:szCs w:val="18"/>
        </w:rPr>
        <w:t>H</w:t>
      </w:r>
      <w:r w:rsidR="00E81BDE">
        <w:rPr>
          <w:rFonts w:ascii="Calibri" w:hAnsi="Calibri" w:cs="Calibri"/>
          <w:noProof/>
          <w:szCs w:val="18"/>
        </w:rPr>
        <w:t xml:space="preserve">ealth </w:t>
      </w:r>
      <w:r w:rsidRPr="00B34104">
        <w:rPr>
          <w:rFonts w:ascii="Calibri" w:hAnsi="Calibri" w:cs="Calibri"/>
          <w:noProof/>
          <w:szCs w:val="18"/>
        </w:rPr>
        <w:t>O</w:t>
      </w:r>
      <w:r w:rsidR="00E81BDE">
        <w:rPr>
          <w:rFonts w:ascii="Calibri" w:hAnsi="Calibri" w:cs="Calibri"/>
          <w:noProof/>
          <w:szCs w:val="18"/>
        </w:rPr>
        <w:t>rganisation</w:t>
      </w:r>
      <w:r w:rsidRPr="00B34104">
        <w:rPr>
          <w:rFonts w:ascii="Calibri" w:hAnsi="Calibri" w:cs="Calibri"/>
          <w:noProof/>
          <w:szCs w:val="18"/>
        </w:rPr>
        <w:t xml:space="preserve"> Recommendations on the Management of Diarrhoea and Pneumonia in HIV-Infected Infants and Children: Integrated Management of Childhood Illness (IMCI). Geneva: World Health Organization 2010.; 2010.</w:t>
      </w:r>
      <w:bookmarkEnd w:id="20"/>
    </w:p>
    <w:p w14:paraId="3A14B457" w14:textId="04467727" w:rsidR="00B34104" w:rsidRPr="00B34104" w:rsidRDefault="00B34104" w:rsidP="00B34104">
      <w:pPr>
        <w:spacing w:after="0" w:line="240" w:lineRule="auto"/>
        <w:rPr>
          <w:rFonts w:ascii="Calibri" w:hAnsi="Calibri" w:cs="Calibri"/>
          <w:noProof/>
          <w:szCs w:val="18"/>
        </w:rPr>
      </w:pPr>
      <w:bookmarkStart w:id="21" w:name="_ENREF_15"/>
      <w:r w:rsidRPr="00B34104">
        <w:rPr>
          <w:rFonts w:ascii="Calibri" w:hAnsi="Calibri" w:cs="Calibri"/>
          <w:noProof/>
          <w:szCs w:val="18"/>
        </w:rPr>
        <w:t>15.</w:t>
      </w:r>
      <w:r w:rsidRPr="00B34104">
        <w:rPr>
          <w:rFonts w:ascii="Calibri" w:hAnsi="Calibri" w:cs="Calibri"/>
          <w:noProof/>
          <w:szCs w:val="18"/>
        </w:rPr>
        <w:tab/>
      </w:r>
      <w:r w:rsidR="00E81BDE">
        <w:rPr>
          <w:rFonts w:ascii="Calibri" w:hAnsi="Calibri" w:cs="Calibri"/>
          <w:noProof/>
          <w:szCs w:val="18"/>
        </w:rPr>
        <w:t xml:space="preserve">World Health </w:t>
      </w:r>
      <w:r w:rsidRPr="00B34104">
        <w:rPr>
          <w:rFonts w:ascii="Calibri" w:hAnsi="Calibri" w:cs="Calibri"/>
          <w:noProof/>
          <w:szCs w:val="18"/>
        </w:rPr>
        <w:t>Organizatio</w:t>
      </w:r>
      <w:r w:rsidR="00E81BDE">
        <w:rPr>
          <w:rFonts w:ascii="Calibri" w:hAnsi="Calibri" w:cs="Calibri"/>
          <w:noProof/>
          <w:szCs w:val="18"/>
        </w:rPr>
        <w:t>n</w:t>
      </w:r>
      <w:r w:rsidRPr="00B34104">
        <w:rPr>
          <w:rFonts w:ascii="Calibri" w:hAnsi="Calibri" w:cs="Calibri"/>
          <w:noProof/>
          <w:szCs w:val="18"/>
        </w:rPr>
        <w:t>. Guideline: Assessing and managing children at primary health care facilities to prevent overweight and obesity in the context of the double burden of malnutrition: updates for the integrated management of childhood illness (IMCI). Geneva: World Health Organisation; 2017</w:t>
      </w:r>
      <w:r w:rsidR="00E81BDE">
        <w:rPr>
          <w:rFonts w:ascii="Calibri" w:hAnsi="Calibri" w:cs="Calibri"/>
          <w:noProof/>
          <w:szCs w:val="18"/>
        </w:rPr>
        <w:t xml:space="preserve"> Date accessed 11 November 2021 </w:t>
      </w:r>
      <w:r w:rsidR="00E81BDE" w:rsidRPr="00E81BDE">
        <w:rPr>
          <w:rFonts w:ascii="Calibri" w:hAnsi="Calibri" w:cs="Calibri"/>
          <w:noProof/>
          <w:szCs w:val="18"/>
        </w:rPr>
        <w:t>https://www.who.int/publications/i/item/9789241550123</w:t>
      </w:r>
      <w:r w:rsidRPr="00B34104">
        <w:rPr>
          <w:rFonts w:ascii="Calibri" w:hAnsi="Calibri" w:cs="Calibri"/>
          <w:noProof/>
          <w:szCs w:val="18"/>
        </w:rPr>
        <w:t>.</w:t>
      </w:r>
      <w:bookmarkEnd w:id="21"/>
    </w:p>
    <w:p w14:paraId="5D6BF383" w14:textId="77777777" w:rsidR="00B34104" w:rsidRPr="00B34104" w:rsidRDefault="00B34104" w:rsidP="00B34104">
      <w:pPr>
        <w:spacing w:after="0" w:line="240" w:lineRule="auto"/>
        <w:rPr>
          <w:rFonts w:ascii="Calibri" w:hAnsi="Calibri" w:cs="Calibri"/>
          <w:noProof/>
          <w:szCs w:val="18"/>
        </w:rPr>
      </w:pPr>
      <w:bookmarkStart w:id="22" w:name="_ENREF_16"/>
      <w:r w:rsidRPr="00B34104">
        <w:rPr>
          <w:rFonts w:ascii="Calibri" w:hAnsi="Calibri" w:cs="Calibri"/>
          <w:noProof/>
          <w:szCs w:val="18"/>
        </w:rPr>
        <w:t>16.</w:t>
      </w:r>
      <w:r w:rsidRPr="00B34104">
        <w:rPr>
          <w:rFonts w:ascii="Calibri" w:hAnsi="Calibri" w:cs="Calibri"/>
          <w:noProof/>
          <w:szCs w:val="18"/>
        </w:rPr>
        <w:tab/>
        <w:t xml:space="preserve">Akseer N, Kandru G, Keats EC, Bhutta ZA. COVID-19 pandemic and mitigation strategies: implications for maternal and child health and nutrition. The American journal of clinical nutrition. 2020 </w:t>
      </w:r>
      <w:r w:rsidRPr="00B34104">
        <w:rPr>
          <w:rFonts w:ascii="Calibri" w:hAnsi="Calibri" w:cs="Calibri"/>
          <w:noProof/>
          <w:szCs w:val="18"/>
        </w:rPr>
        <w:lastRenderedPageBreak/>
        <w:t>Aug 1;112(2):251-6. PubMed PMID: 32559276. Pubmed Central PMCID: PMC7337702. Epub 2020/06/20. eng.</w:t>
      </w:r>
      <w:bookmarkEnd w:id="22"/>
    </w:p>
    <w:p w14:paraId="1B403D77" w14:textId="77777777" w:rsidR="00B34104" w:rsidRPr="00B34104" w:rsidRDefault="00B34104" w:rsidP="00B34104">
      <w:pPr>
        <w:spacing w:after="0" w:line="240" w:lineRule="auto"/>
        <w:rPr>
          <w:rFonts w:ascii="Calibri" w:hAnsi="Calibri" w:cs="Calibri"/>
          <w:noProof/>
          <w:szCs w:val="18"/>
        </w:rPr>
      </w:pPr>
      <w:bookmarkStart w:id="23" w:name="_ENREF_17"/>
      <w:r w:rsidRPr="00B34104">
        <w:rPr>
          <w:rFonts w:ascii="Calibri" w:hAnsi="Calibri" w:cs="Calibri"/>
          <w:noProof/>
          <w:szCs w:val="18"/>
        </w:rPr>
        <w:t>17.</w:t>
      </w:r>
      <w:r w:rsidRPr="00B34104">
        <w:rPr>
          <w:rFonts w:ascii="Calibri" w:hAnsi="Calibri" w:cs="Calibri"/>
          <w:noProof/>
          <w:szCs w:val="18"/>
        </w:rPr>
        <w:tab/>
        <w:t>Krznarić Ž, Bender DV, Laviano A, Cuerda C, Landi F, Monteiro R, et al. A simple remote nutritional screening tool and practical guidance for nutritional care in primary practice during the COVID-19 pandemic. Clinical nutrition (Edinburgh, Scotland). 2020 Jul;39(7):1983-7. PubMed PMID: 32425292. Pubmed Central PMCID: PMC7227572. Epub 2020/05/20. eng.</w:t>
      </w:r>
      <w:bookmarkEnd w:id="23"/>
    </w:p>
    <w:p w14:paraId="561E5970" w14:textId="77777777" w:rsidR="00B34104" w:rsidRPr="00B34104" w:rsidRDefault="00B34104" w:rsidP="00B34104">
      <w:pPr>
        <w:spacing w:after="0" w:line="240" w:lineRule="auto"/>
        <w:rPr>
          <w:rFonts w:ascii="Calibri" w:hAnsi="Calibri" w:cs="Calibri"/>
          <w:noProof/>
          <w:szCs w:val="18"/>
        </w:rPr>
      </w:pPr>
      <w:bookmarkStart w:id="24" w:name="_ENREF_18"/>
      <w:r w:rsidRPr="00B34104">
        <w:rPr>
          <w:rFonts w:ascii="Calibri" w:hAnsi="Calibri" w:cs="Calibri"/>
          <w:noProof/>
          <w:szCs w:val="18"/>
        </w:rPr>
        <w:t>18.</w:t>
      </w:r>
      <w:r w:rsidRPr="00B34104">
        <w:rPr>
          <w:rFonts w:ascii="Calibri" w:hAnsi="Calibri" w:cs="Calibri"/>
          <w:noProof/>
          <w:szCs w:val="18"/>
        </w:rPr>
        <w:tab/>
        <w:t>Dalkey N HO. An experimental application of the Delphi method to the use of experts. Manage Science. 1963;9:458 - 67.</w:t>
      </w:r>
      <w:bookmarkEnd w:id="24"/>
    </w:p>
    <w:p w14:paraId="3B57D200" w14:textId="77777777" w:rsidR="00B34104" w:rsidRPr="00B34104" w:rsidRDefault="00B34104" w:rsidP="00B34104">
      <w:pPr>
        <w:spacing w:after="0" w:line="240" w:lineRule="auto"/>
        <w:rPr>
          <w:rFonts w:ascii="Calibri" w:hAnsi="Calibri" w:cs="Calibri"/>
          <w:noProof/>
          <w:szCs w:val="18"/>
        </w:rPr>
      </w:pPr>
      <w:bookmarkStart w:id="25" w:name="_ENREF_19"/>
      <w:r w:rsidRPr="00B34104">
        <w:rPr>
          <w:rFonts w:ascii="Calibri" w:hAnsi="Calibri" w:cs="Calibri"/>
          <w:noProof/>
          <w:szCs w:val="18"/>
        </w:rPr>
        <w:t>19.</w:t>
      </w:r>
      <w:r w:rsidRPr="00B34104">
        <w:rPr>
          <w:rFonts w:ascii="Calibri" w:hAnsi="Calibri" w:cs="Calibri"/>
          <w:noProof/>
          <w:szCs w:val="18"/>
        </w:rPr>
        <w:tab/>
        <w:t>Fitch K BS, Aguilar MD, Burand B, Ram J. The RAND/UCLA Appropriateness Method's User Manual. Medicine. 2001.</w:t>
      </w:r>
      <w:bookmarkEnd w:id="25"/>
    </w:p>
    <w:p w14:paraId="3E82CC43" w14:textId="77777777" w:rsidR="00B34104" w:rsidRPr="00B34104" w:rsidRDefault="00B34104" w:rsidP="00B34104">
      <w:pPr>
        <w:spacing w:after="0" w:line="240" w:lineRule="auto"/>
        <w:rPr>
          <w:rFonts w:ascii="Calibri" w:hAnsi="Calibri" w:cs="Calibri"/>
          <w:noProof/>
          <w:szCs w:val="18"/>
        </w:rPr>
      </w:pPr>
      <w:bookmarkStart w:id="26" w:name="_ENREF_20"/>
      <w:r w:rsidRPr="00B34104">
        <w:rPr>
          <w:rFonts w:ascii="Calibri" w:hAnsi="Calibri" w:cs="Calibri"/>
          <w:noProof/>
          <w:szCs w:val="18"/>
        </w:rPr>
        <w:t>20.</w:t>
      </w:r>
      <w:r w:rsidRPr="00B34104">
        <w:rPr>
          <w:rFonts w:ascii="Calibri" w:hAnsi="Calibri" w:cs="Calibri"/>
          <w:noProof/>
          <w:szCs w:val="18"/>
        </w:rPr>
        <w:tab/>
        <w:t>Woodcock T, Adeleke Y, Goeschel C, Pronovost P, Dixon-Woods M. A modified Delphi study to identify the features of high quality measurement plans for healthcare improvement projects. BMC medical research methodology. 2020 Jan 14;20(1):8. PubMed PMID: 31937262. Pubmed Central PMCID: PMC6961316. Epub 2020/01/16. eng.</w:t>
      </w:r>
      <w:bookmarkEnd w:id="26"/>
    </w:p>
    <w:p w14:paraId="6CC26CD4" w14:textId="77777777" w:rsidR="00B34104" w:rsidRPr="00B34104" w:rsidRDefault="00B34104" w:rsidP="00B34104">
      <w:pPr>
        <w:spacing w:after="0" w:line="240" w:lineRule="auto"/>
        <w:rPr>
          <w:rFonts w:ascii="Calibri" w:hAnsi="Calibri" w:cs="Calibri"/>
          <w:noProof/>
          <w:szCs w:val="18"/>
        </w:rPr>
      </w:pPr>
      <w:bookmarkStart w:id="27" w:name="_ENREF_21"/>
      <w:r w:rsidRPr="00B34104">
        <w:rPr>
          <w:rFonts w:ascii="Calibri" w:hAnsi="Calibri" w:cs="Calibri"/>
          <w:noProof/>
          <w:szCs w:val="18"/>
        </w:rPr>
        <w:t>21.</w:t>
      </w:r>
      <w:r w:rsidRPr="00B34104">
        <w:rPr>
          <w:rFonts w:ascii="Calibri" w:hAnsi="Calibri" w:cs="Calibri"/>
          <w:noProof/>
          <w:szCs w:val="18"/>
        </w:rPr>
        <w:tab/>
        <w:t>Elgersma KM, McKechnie AC, Gallagher T, Trebilcock AL, Pridham KF, Spatz DL. Feeding infants with complex congenital heart disease: a modified Delphi survey to examine potential research and practice gaps. Cardiology in the young. 2021 Apr;31(4):577-88. PubMed PMID: 33303041. Pubmed Central PMCID: PMC8058165. Epub 2020/12/12. eng.</w:t>
      </w:r>
      <w:bookmarkEnd w:id="27"/>
    </w:p>
    <w:p w14:paraId="6EF56215" w14:textId="77777777" w:rsidR="00B34104" w:rsidRPr="00B34104" w:rsidRDefault="00B34104" w:rsidP="00B34104">
      <w:pPr>
        <w:spacing w:after="0" w:line="240" w:lineRule="auto"/>
        <w:rPr>
          <w:rFonts w:ascii="Calibri" w:hAnsi="Calibri" w:cs="Calibri"/>
          <w:noProof/>
          <w:szCs w:val="18"/>
        </w:rPr>
      </w:pPr>
      <w:bookmarkStart w:id="28" w:name="_ENREF_22"/>
      <w:r w:rsidRPr="00B34104">
        <w:rPr>
          <w:rFonts w:ascii="Calibri" w:hAnsi="Calibri" w:cs="Calibri"/>
          <w:noProof/>
          <w:szCs w:val="18"/>
        </w:rPr>
        <w:t>22.</w:t>
      </w:r>
      <w:r w:rsidRPr="00B34104">
        <w:rPr>
          <w:rFonts w:ascii="Calibri" w:hAnsi="Calibri" w:cs="Calibri"/>
          <w:noProof/>
          <w:szCs w:val="18"/>
        </w:rPr>
        <w:tab/>
        <w:t>Marino LV, Johnson MJ, Davies NJ, Kidd CS, Fienberg J, Richens T, et al. Improving growth of infants with congenital heart disease using a consensus-based nutritional pathway. Clinical nutrition (Edinburgh, Scotland). 2020 Aug;39(8):2455-62. PubMed PMID: 31734051. Epub 2019/11/18. eng.</w:t>
      </w:r>
      <w:bookmarkEnd w:id="28"/>
    </w:p>
    <w:p w14:paraId="139637C1" w14:textId="77777777" w:rsidR="00B34104" w:rsidRPr="00B34104" w:rsidRDefault="00B34104" w:rsidP="00B34104">
      <w:pPr>
        <w:spacing w:after="0" w:line="240" w:lineRule="auto"/>
        <w:rPr>
          <w:rFonts w:ascii="Calibri" w:hAnsi="Calibri" w:cs="Calibri"/>
          <w:noProof/>
          <w:szCs w:val="18"/>
        </w:rPr>
      </w:pPr>
      <w:bookmarkStart w:id="29" w:name="_ENREF_23"/>
      <w:r w:rsidRPr="00B34104">
        <w:rPr>
          <w:rFonts w:ascii="Calibri" w:hAnsi="Calibri" w:cs="Calibri"/>
          <w:noProof/>
          <w:szCs w:val="18"/>
        </w:rPr>
        <w:t>23.</w:t>
      </w:r>
      <w:r w:rsidRPr="00B34104">
        <w:rPr>
          <w:rFonts w:ascii="Calibri" w:hAnsi="Calibri" w:cs="Calibri"/>
          <w:noProof/>
          <w:szCs w:val="18"/>
        </w:rPr>
        <w:tab/>
        <w:t>Adom T, Kengne AP, De Villiers A, Boatin R, Puoane T. Diagnostic Accuracy of Body Mass Index in Defining Childhood Obesity: Analysis of Cross-Sectional Data from Ghanaian Children. International journal of environmental research and public health. 2019;17(1). PubMed PMID: rayyan-674944832. eng.</w:t>
      </w:r>
      <w:bookmarkEnd w:id="29"/>
    </w:p>
    <w:p w14:paraId="74760D99" w14:textId="77777777" w:rsidR="00B34104" w:rsidRPr="00B34104" w:rsidRDefault="00B34104" w:rsidP="00B34104">
      <w:pPr>
        <w:spacing w:after="0" w:line="240" w:lineRule="auto"/>
        <w:rPr>
          <w:rFonts w:ascii="Calibri" w:hAnsi="Calibri" w:cs="Calibri"/>
          <w:noProof/>
          <w:szCs w:val="18"/>
        </w:rPr>
      </w:pPr>
      <w:bookmarkStart w:id="30" w:name="_ENREF_24"/>
      <w:r w:rsidRPr="00B34104">
        <w:rPr>
          <w:rFonts w:ascii="Calibri" w:hAnsi="Calibri" w:cs="Calibri"/>
          <w:noProof/>
          <w:szCs w:val="18"/>
        </w:rPr>
        <w:t>24.</w:t>
      </w:r>
      <w:r w:rsidRPr="00B34104">
        <w:rPr>
          <w:rFonts w:ascii="Calibri" w:hAnsi="Calibri" w:cs="Calibri"/>
          <w:noProof/>
          <w:szCs w:val="18"/>
        </w:rPr>
        <w:tab/>
        <w:t>Aranceta J, Moreno B, Moya M, Anadón A. Prevention of overweight and obesity from a public health perspective. Nutrition reviews. 2009;67:S83-8. PubMed PMID: rayyan-674906809. eng.</w:t>
      </w:r>
      <w:bookmarkEnd w:id="30"/>
    </w:p>
    <w:p w14:paraId="1C03F441" w14:textId="77777777" w:rsidR="00B34104" w:rsidRPr="00B34104" w:rsidRDefault="00B34104" w:rsidP="00B34104">
      <w:pPr>
        <w:spacing w:after="0" w:line="240" w:lineRule="auto"/>
        <w:rPr>
          <w:rFonts w:ascii="Calibri" w:hAnsi="Calibri" w:cs="Calibri"/>
          <w:noProof/>
          <w:szCs w:val="18"/>
        </w:rPr>
      </w:pPr>
      <w:bookmarkStart w:id="31" w:name="_ENREF_25"/>
      <w:r w:rsidRPr="00B34104">
        <w:rPr>
          <w:rFonts w:ascii="Calibri" w:hAnsi="Calibri" w:cs="Calibri"/>
          <w:noProof/>
          <w:szCs w:val="18"/>
        </w:rPr>
        <w:t>25.</w:t>
      </w:r>
      <w:r w:rsidRPr="00B34104">
        <w:rPr>
          <w:rFonts w:ascii="Calibri" w:hAnsi="Calibri" w:cs="Calibri"/>
          <w:noProof/>
          <w:szCs w:val="18"/>
        </w:rPr>
        <w:tab/>
        <w:t>Asif R, Khan R, Babar NF. Assessment Of Determinants Of Complementary Feeding Practices In Mothers Of Less Than 2 Years Children In Rural Setting Of Islamabad. Journal of Ayub Medical College, Abbottabad : JAMC. 2020;32(3):336-41. PubMed PMID: rayyan-674906797. eng.</w:t>
      </w:r>
      <w:bookmarkEnd w:id="31"/>
    </w:p>
    <w:p w14:paraId="6D07F2DA" w14:textId="77777777" w:rsidR="00B34104" w:rsidRPr="00B34104" w:rsidRDefault="00B34104" w:rsidP="00B34104">
      <w:pPr>
        <w:spacing w:after="0" w:line="240" w:lineRule="auto"/>
        <w:rPr>
          <w:rFonts w:ascii="Calibri" w:hAnsi="Calibri" w:cs="Calibri"/>
          <w:noProof/>
          <w:szCs w:val="18"/>
        </w:rPr>
      </w:pPr>
      <w:bookmarkStart w:id="32" w:name="_ENREF_26"/>
      <w:r w:rsidRPr="00B34104">
        <w:rPr>
          <w:rFonts w:ascii="Calibri" w:hAnsi="Calibri" w:cs="Calibri"/>
          <w:noProof/>
          <w:szCs w:val="18"/>
        </w:rPr>
        <w:t>26.</w:t>
      </w:r>
      <w:r w:rsidRPr="00B34104">
        <w:rPr>
          <w:rFonts w:ascii="Calibri" w:hAnsi="Calibri" w:cs="Calibri"/>
          <w:noProof/>
          <w:szCs w:val="18"/>
        </w:rPr>
        <w:tab/>
        <w:t>Atef H, Abdel-Raouf R, Zeid AS, Elsebaie EH, Abdalaleem S, Amin AA, et al. Development of a simple and valid nutrition screening tool for pediatric hospitalized patients with acute illness. F1000Research. 2021;10:173. PubMed PMID: rayyan-677452810. eng.</w:t>
      </w:r>
      <w:bookmarkEnd w:id="32"/>
    </w:p>
    <w:p w14:paraId="37497451" w14:textId="77777777" w:rsidR="00B34104" w:rsidRPr="00B34104" w:rsidRDefault="00B34104" w:rsidP="00B34104">
      <w:pPr>
        <w:spacing w:after="0" w:line="240" w:lineRule="auto"/>
        <w:rPr>
          <w:rFonts w:ascii="Calibri" w:hAnsi="Calibri" w:cs="Calibri"/>
          <w:noProof/>
          <w:szCs w:val="18"/>
        </w:rPr>
      </w:pPr>
      <w:bookmarkStart w:id="33" w:name="_ENREF_27"/>
      <w:r w:rsidRPr="00B34104">
        <w:rPr>
          <w:rFonts w:ascii="Calibri" w:hAnsi="Calibri" w:cs="Calibri"/>
          <w:noProof/>
          <w:szCs w:val="18"/>
        </w:rPr>
        <w:t>27.</w:t>
      </w:r>
      <w:r w:rsidRPr="00B34104">
        <w:rPr>
          <w:rFonts w:ascii="Calibri" w:hAnsi="Calibri" w:cs="Calibri"/>
          <w:noProof/>
          <w:szCs w:val="18"/>
        </w:rPr>
        <w:tab/>
        <w:t>Becker PJ, Gunnell Bellini S, Wong Vega M, Corkins MR, Spear BA, Spoede E, et al. Validity and Reliability of Pediatric Nutrition Screening Tools for Hospital, Outpatient, and Community Settings: A 2018 Evidence Analysis Center Systematic Review. Journal of the Academy of Nutrition and Dietetics. 2020;120(2):288-318.e2. PubMed PMID: rayyan-674906976. eng.</w:t>
      </w:r>
      <w:bookmarkEnd w:id="33"/>
    </w:p>
    <w:p w14:paraId="1767B8D9" w14:textId="77777777" w:rsidR="00B34104" w:rsidRPr="00B34104" w:rsidRDefault="00B34104" w:rsidP="00B34104">
      <w:pPr>
        <w:spacing w:after="0" w:line="240" w:lineRule="auto"/>
        <w:rPr>
          <w:rFonts w:ascii="Calibri" w:hAnsi="Calibri" w:cs="Calibri"/>
          <w:noProof/>
          <w:szCs w:val="18"/>
        </w:rPr>
      </w:pPr>
      <w:bookmarkStart w:id="34" w:name="_ENREF_28"/>
      <w:r w:rsidRPr="00B34104">
        <w:rPr>
          <w:rFonts w:ascii="Calibri" w:hAnsi="Calibri" w:cs="Calibri"/>
          <w:noProof/>
          <w:szCs w:val="18"/>
        </w:rPr>
        <w:t>28.</w:t>
      </w:r>
      <w:r w:rsidRPr="00B34104">
        <w:rPr>
          <w:rFonts w:ascii="Calibri" w:hAnsi="Calibri" w:cs="Calibri"/>
          <w:noProof/>
          <w:szCs w:val="18"/>
        </w:rPr>
        <w:tab/>
        <w:t>Bélanger V, McCarthy A, Marcil V, Marchand V, Boctor DL, Rashid M, et al. Assessment of Malnutrition Risk in Canadian Pediatric Hospitals: A Multicenter Prospective Cohort Study. The Journal of pediatrics. 2019;205:160-7.e6. PubMed PMID: rayyan-677452832. eng.</w:t>
      </w:r>
      <w:bookmarkEnd w:id="34"/>
    </w:p>
    <w:p w14:paraId="54E2D0C1" w14:textId="77777777" w:rsidR="00B34104" w:rsidRPr="00B34104" w:rsidRDefault="00B34104" w:rsidP="00B34104">
      <w:pPr>
        <w:spacing w:after="0" w:line="240" w:lineRule="auto"/>
        <w:rPr>
          <w:rFonts w:ascii="Calibri" w:hAnsi="Calibri" w:cs="Calibri"/>
          <w:noProof/>
          <w:szCs w:val="18"/>
        </w:rPr>
      </w:pPr>
      <w:bookmarkStart w:id="35" w:name="_ENREF_29"/>
      <w:r w:rsidRPr="00B34104">
        <w:rPr>
          <w:rFonts w:ascii="Calibri" w:hAnsi="Calibri" w:cs="Calibri"/>
          <w:noProof/>
          <w:szCs w:val="18"/>
        </w:rPr>
        <w:t>29.</w:t>
      </w:r>
      <w:r w:rsidRPr="00B34104">
        <w:rPr>
          <w:rFonts w:ascii="Calibri" w:hAnsi="Calibri" w:cs="Calibri"/>
          <w:noProof/>
          <w:szCs w:val="18"/>
        </w:rPr>
        <w:tab/>
        <w:t>Beser OF, Cokugras FC, Erkan T, Kutlu T, Yagci RV. Evaluation of malnutrition development risk in hospitalized children. Nutrition (Burbank, Los Angeles County, Calif). 2018;48:40-7. PubMed PMID: rayyan-677452838. eng.</w:t>
      </w:r>
      <w:bookmarkEnd w:id="35"/>
    </w:p>
    <w:p w14:paraId="2ADB77E5" w14:textId="77777777" w:rsidR="00B34104" w:rsidRPr="00B34104" w:rsidRDefault="00B34104" w:rsidP="00B34104">
      <w:pPr>
        <w:spacing w:after="0" w:line="240" w:lineRule="auto"/>
        <w:rPr>
          <w:rFonts w:ascii="Calibri" w:hAnsi="Calibri" w:cs="Calibri"/>
          <w:noProof/>
          <w:szCs w:val="18"/>
        </w:rPr>
      </w:pPr>
      <w:bookmarkStart w:id="36" w:name="_ENREF_30"/>
      <w:r w:rsidRPr="00B34104">
        <w:rPr>
          <w:rFonts w:ascii="Calibri" w:hAnsi="Calibri" w:cs="Calibri"/>
          <w:noProof/>
          <w:szCs w:val="18"/>
        </w:rPr>
        <w:t>30.</w:t>
      </w:r>
      <w:r w:rsidRPr="00B34104">
        <w:rPr>
          <w:rFonts w:ascii="Calibri" w:hAnsi="Calibri" w:cs="Calibri"/>
          <w:noProof/>
          <w:szCs w:val="18"/>
        </w:rPr>
        <w:tab/>
        <w:t>Butcher LM, O'Sullivan TA, Ryan MM, Lo J, Devine A. Utilising a multi-item questionnaire to assess household food security in Australia. Health promotion journal of Australia : official journal of Australian Association of Health Promotion Professionals. 2019;30(1):9-17. PubMed PMID: rayyan-674911987. eng.</w:t>
      </w:r>
      <w:bookmarkEnd w:id="36"/>
    </w:p>
    <w:p w14:paraId="53348A2F" w14:textId="77777777" w:rsidR="00B34104" w:rsidRPr="00B34104" w:rsidRDefault="00B34104" w:rsidP="00B34104">
      <w:pPr>
        <w:spacing w:after="0" w:line="240" w:lineRule="auto"/>
        <w:rPr>
          <w:rFonts w:ascii="Calibri" w:hAnsi="Calibri" w:cs="Calibri"/>
          <w:noProof/>
          <w:szCs w:val="18"/>
        </w:rPr>
      </w:pPr>
      <w:bookmarkStart w:id="37" w:name="_ENREF_31"/>
      <w:r w:rsidRPr="00B34104">
        <w:rPr>
          <w:rFonts w:ascii="Calibri" w:hAnsi="Calibri" w:cs="Calibri"/>
          <w:noProof/>
          <w:szCs w:val="18"/>
        </w:rPr>
        <w:lastRenderedPageBreak/>
        <w:t>31.</w:t>
      </w:r>
      <w:r w:rsidRPr="00B34104">
        <w:rPr>
          <w:rFonts w:ascii="Calibri" w:hAnsi="Calibri" w:cs="Calibri"/>
          <w:noProof/>
          <w:szCs w:val="18"/>
        </w:rPr>
        <w:tab/>
        <w:t>Carter LE, Shoyele G, Southon S, Farmer A, Persad R, Mazurak VC, et al. Screening for Pediatric Malnutrition at Hospital Admission: Which Screening Tool Is Best? Nutrition in clinical practice : official publication of the American Society for Parenteral and Enteral Nutrition. 2020;35(5):951-8. PubMed PMID: rayyan-677452822. eng.</w:t>
      </w:r>
      <w:bookmarkEnd w:id="37"/>
    </w:p>
    <w:p w14:paraId="3215AE9B" w14:textId="77777777" w:rsidR="00B34104" w:rsidRPr="00B34104" w:rsidRDefault="00B34104" w:rsidP="00B34104">
      <w:pPr>
        <w:spacing w:after="0" w:line="240" w:lineRule="auto"/>
        <w:rPr>
          <w:rFonts w:ascii="Calibri" w:hAnsi="Calibri" w:cs="Calibri"/>
          <w:noProof/>
          <w:szCs w:val="18"/>
        </w:rPr>
      </w:pPr>
      <w:bookmarkStart w:id="38" w:name="_ENREF_32"/>
      <w:r w:rsidRPr="00B34104">
        <w:rPr>
          <w:rFonts w:ascii="Calibri" w:hAnsi="Calibri" w:cs="Calibri"/>
          <w:noProof/>
          <w:szCs w:val="18"/>
        </w:rPr>
        <w:t>32.</w:t>
      </w:r>
      <w:r w:rsidRPr="00B34104">
        <w:rPr>
          <w:rFonts w:ascii="Calibri" w:hAnsi="Calibri" w:cs="Calibri"/>
          <w:noProof/>
          <w:szCs w:val="18"/>
        </w:rPr>
        <w:tab/>
        <w:t>Ceballos F, Hernandez MA, Olivet F, Paz C. Assessing the use of cell phones to monitor health and nutrition interventions: Evidence from rural Guatemala. PloS one. 2020;15(11):e0240526. PubMed PMID: rayyan-674922320. eng.</w:t>
      </w:r>
      <w:bookmarkEnd w:id="38"/>
    </w:p>
    <w:p w14:paraId="2F98118E" w14:textId="77777777" w:rsidR="00B34104" w:rsidRPr="00B34104" w:rsidRDefault="00B34104" w:rsidP="00B34104">
      <w:pPr>
        <w:spacing w:after="0" w:line="240" w:lineRule="auto"/>
        <w:rPr>
          <w:rFonts w:ascii="Calibri" w:hAnsi="Calibri" w:cs="Calibri"/>
          <w:noProof/>
          <w:szCs w:val="18"/>
        </w:rPr>
      </w:pPr>
      <w:bookmarkStart w:id="39" w:name="_ENREF_33"/>
      <w:r w:rsidRPr="00B34104">
        <w:rPr>
          <w:rFonts w:ascii="Calibri" w:hAnsi="Calibri" w:cs="Calibri"/>
          <w:noProof/>
          <w:szCs w:val="18"/>
        </w:rPr>
        <w:t>33.</w:t>
      </w:r>
      <w:r w:rsidRPr="00B34104">
        <w:rPr>
          <w:rFonts w:ascii="Calibri" w:hAnsi="Calibri" w:cs="Calibri"/>
          <w:noProof/>
          <w:szCs w:val="18"/>
        </w:rPr>
        <w:tab/>
        <w:t>Chai LK, Collins CE, May C, Brown LJ, Ashman A, Burrows TL. Fidelity and acceptability of a family-focused technology-based telehealth nutrition intervention for child weight management. Journal of telemedicine and telecare. 2021;27(2):98-109. PubMed PMID: rayyan-674922328. eng.</w:t>
      </w:r>
      <w:bookmarkEnd w:id="39"/>
    </w:p>
    <w:p w14:paraId="4FC42082" w14:textId="77777777" w:rsidR="00B34104" w:rsidRPr="00B34104" w:rsidRDefault="00B34104" w:rsidP="00B34104">
      <w:pPr>
        <w:spacing w:after="0" w:line="240" w:lineRule="auto"/>
        <w:rPr>
          <w:rFonts w:ascii="Calibri" w:hAnsi="Calibri" w:cs="Calibri"/>
          <w:noProof/>
          <w:szCs w:val="18"/>
        </w:rPr>
      </w:pPr>
      <w:bookmarkStart w:id="40" w:name="_ENREF_34"/>
      <w:r w:rsidRPr="00B34104">
        <w:rPr>
          <w:rFonts w:ascii="Calibri" w:hAnsi="Calibri" w:cs="Calibri"/>
          <w:noProof/>
          <w:szCs w:val="18"/>
        </w:rPr>
        <w:t>34.</w:t>
      </w:r>
      <w:r w:rsidRPr="00B34104">
        <w:rPr>
          <w:rFonts w:ascii="Calibri" w:hAnsi="Calibri" w:cs="Calibri"/>
          <w:noProof/>
          <w:szCs w:val="18"/>
        </w:rPr>
        <w:tab/>
        <w:t>Chai LK, Collins CE, May C, Holder C, Burrows TL. Accuracy of Parent-Reported Child Height and Weight and Calculated Body Mass Index Compared With Objectively Measured Anthropometrics: Secondary Analysis of a Randomized Controlled Trial. J Med Internet Res. 2019;21(9):e12532. PubMed PMID: rayyan-674922327. eng.</w:t>
      </w:r>
      <w:bookmarkEnd w:id="40"/>
    </w:p>
    <w:p w14:paraId="10A51507" w14:textId="77777777" w:rsidR="00B34104" w:rsidRPr="00B34104" w:rsidRDefault="00B34104" w:rsidP="00B34104">
      <w:pPr>
        <w:spacing w:after="0" w:line="240" w:lineRule="auto"/>
        <w:rPr>
          <w:rFonts w:ascii="Calibri" w:hAnsi="Calibri" w:cs="Calibri"/>
          <w:noProof/>
          <w:szCs w:val="18"/>
        </w:rPr>
      </w:pPr>
      <w:bookmarkStart w:id="41" w:name="_ENREF_35"/>
      <w:r w:rsidRPr="00B34104">
        <w:rPr>
          <w:rFonts w:ascii="Calibri" w:hAnsi="Calibri" w:cs="Calibri"/>
          <w:noProof/>
          <w:szCs w:val="18"/>
        </w:rPr>
        <w:t>35.</w:t>
      </w:r>
      <w:r w:rsidRPr="00B34104">
        <w:rPr>
          <w:rFonts w:ascii="Calibri" w:hAnsi="Calibri" w:cs="Calibri"/>
          <w:noProof/>
          <w:szCs w:val="18"/>
        </w:rPr>
        <w:tab/>
        <w:t>Chourdakis M, Hecht C, Gerasimidis K, Joosten KF, Karagiozoglou-Lampoudi T, Koetse HA, et al. Malnutrition risk in hospitalized children: use of 3 screening tools in a large European population. The American journal of clinical nutrition. 2016;103(5):1301-10. PubMed PMID: rayyan-677452853. eng.</w:t>
      </w:r>
      <w:bookmarkEnd w:id="41"/>
    </w:p>
    <w:p w14:paraId="17E42065" w14:textId="77777777" w:rsidR="00B34104" w:rsidRPr="00B34104" w:rsidRDefault="00B34104" w:rsidP="00B34104">
      <w:pPr>
        <w:spacing w:after="0" w:line="240" w:lineRule="auto"/>
        <w:rPr>
          <w:rFonts w:ascii="Calibri" w:hAnsi="Calibri" w:cs="Calibri"/>
          <w:noProof/>
          <w:szCs w:val="18"/>
        </w:rPr>
      </w:pPr>
      <w:bookmarkStart w:id="42" w:name="_ENREF_36"/>
      <w:r w:rsidRPr="00B34104">
        <w:rPr>
          <w:rFonts w:ascii="Calibri" w:hAnsi="Calibri" w:cs="Calibri"/>
          <w:noProof/>
          <w:szCs w:val="18"/>
        </w:rPr>
        <w:t>36.</w:t>
      </w:r>
      <w:r w:rsidRPr="00B34104">
        <w:rPr>
          <w:rFonts w:ascii="Calibri" w:hAnsi="Calibri" w:cs="Calibri"/>
          <w:noProof/>
          <w:szCs w:val="18"/>
        </w:rPr>
        <w:tab/>
        <w:t>Clawson B, Selden M, Lacks M, Deaton AV, Hall B, Bach R. Complex pediatric feeding disorders: using teleconferencing technology to improve access to a treatment program. Pediatric nursing. 2008;34(3):213-6. PubMed PMID: rayyan-674922346. eng.</w:t>
      </w:r>
      <w:bookmarkEnd w:id="42"/>
    </w:p>
    <w:p w14:paraId="4839EF6F" w14:textId="77777777" w:rsidR="00B34104" w:rsidRPr="00B34104" w:rsidRDefault="00B34104" w:rsidP="00B34104">
      <w:pPr>
        <w:spacing w:after="0" w:line="240" w:lineRule="auto"/>
        <w:rPr>
          <w:rFonts w:ascii="Calibri" w:hAnsi="Calibri" w:cs="Calibri"/>
          <w:noProof/>
          <w:szCs w:val="18"/>
        </w:rPr>
      </w:pPr>
      <w:bookmarkStart w:id="43" w:name="_ENREF_37"/>
      <w:r w:rsidRPr="00B34104">
        <w:rPr>
          <w:rFonts w:ascii="Calibri" w:hAnsi="Calibri" w:cs="Calibri"/>
          <w:noProof/>
          <w:szCs w:val="18"/>
        </w:rPr>
        <w:t>37.</w:t>
      </w:r>
      <w:r w:rsidRPr="00B34104">
        <w:rPr>
          <w:rFonts w:ascii="Calibri" w:hAnsi="Calibri" w:cs="Calibri"/>
          <w:noProof/>
          <w:szCs w:val="18"/>
        </w:rPr>
        <w:tab/>
        <w:t>Daskalou E, Galli-Tsinopoulou A, Karagiozoglou-Lampoudi T, Augoustides-Savvopoulou P. Malnutrition in Hospitalized Pediatric Patients: Assessment, Prevalence, and Association to Adverse Outcomes. Journal of the American College of Nutrition. 2016;35(4):372-80. PubMed PMID: rayyan-677452857. eng.</w:t>
      </w:r>
      <w:bookmarkEnd w:id="43"/>
    </w:p>
    <w:p w14:paraId="0259426D" w14:textId="77777777" w:rsidR="00B34104" w:rsidRPr="00B34104" w:rsidRDefault="00B34104" w:rsidP="00B34104">
      <w:pPr>
        <w:spacing w:after="0" w:line="240" w:lineRule="auto"/>
        <w:rPr>
          <w:rFonts w:ascii="Calibri" w:hAnsi="Calibri" w:cs="Calibri"/>
          <w:noProof/>
          <w:szCs w:val="18"/>
        </w:rPr>
      </w:pPr>
      <w:bookmarkStart w:id="44" w:name="_ENREF_38"/>
      <w:r w:rsidRPr="00B34104">
        <w:rPr>
          <w:rFonts w:ascii="Calibri" w:hAnsi="Calibri" w:cs="Calibri"/>
          <w:noProof/>
          <w:szCs w:val="18"/>
        </w:rPr>
        <w:t>38.</w:t>
      </w:r>
      <w:r w:rsidRPr="00B34104">
        <w:rPr>
          <w:rFonts w:ascii="Calibri" w:hAnsi="Calibri" w:cs="Calibri"/>
          <w:noProof/>
          <w:szCs w:val="18"/>
        </w:rPr>
        <w:tab/>
        <w:t>Dokal K, Asmar N, Shergill-Bonner R, Mutalib M. Nutrition Evaluation Screening Tool: An Easy to Use Screening Tool for Hospitalised Children. Pediatric gastroenterology, hepatology &amp; nutrition. 2021;24(1):90-9. PubMed PMID: rayyan-677452813. eng.</w:t>
      </w:r>
      <w:bookmarkEnd w:id="44"/>
    </w:p>
    <w:p w14:paraId="00172192" w14:textId="77777777" w:rsidR="00B34104" w:rsidRPr="00B34104" w:rsidRDefault="00B34104" w:rsidP="00B34104">
      <w:pPr>
        <w:spacing w:after="0" w:line="240" w:lineRule="auto"/>
        <w:rPr>
          <w:rFonts w:ascii="Calibri" w:hAnsi="Calibri" w:cs="Calibri"/>
          <w:noProof/>
          <w:szCs w:val="18"/>
        </w:rPr>
      </w:pPr>
      <w:bookmarkStart w:id="45" w:name="_ENREF_39"/>
      <w:r w:rsidRPr="00B34104">
        <w:rPr>
          <w:rFonts w:ascii="Calibri" w:hAnsi="Calibri" w:cs="Calibri"/>
          <w:noProof/>
          <w:szCs w:val="18"/>
        </w:rPr>
        <w:t>39.</w:t>
      </w:r>
      <w:r w:rsidRPr="00B34104">
        <w:rPr>
          <w:rFonts w:ascii="Calibri" w:hAnsi="Calibri" w:cs="Calibri"/>
          <w:noProof/>
          <w:szCs w:val="18"/>
        </w:rPr>
        <w:tab/>
        <w:t>Duran I, Martakis K, Rehberg M, Semler O, Schoenau E. Anthropometric measurements to identify undernutrition in children with cerebral palsy. Developmental medicine and child neurology. 2019;61(10):1168-74. PubMed PMID: rayyan-674944839. eng.</w:t>
      </w:r>
      <w:bookmarkEnd w:id="45"/>
    </w:p>
    <w:p w14:paraId="5B203E4B" w14:textId="77777777" w:rsidR="00B34104" w:rsidRPr="00B34104" w:rsidRDefault="00B34104" w:rsidP="00B34104">
      <w:pPr>
        <w:spacing w:after="0" w:line="240" w:lineRule="auto"/>
        <w:rPr>
          <w:rFonts w:ascii="Calibri" w:hAnsi="Calibri" w:cs="Calibri"/>
          <w:noProof/>
          <w:szCs w:val="18"/>
        </w:rPr>
      </w:pPr>
      <w:bookmarkStart w:id="46" w:name="_ENREF_40"/>
      <w:r w:rsidRPr="00B34104">
        <w:rPr>
          <w:rFonts w:ascii="Calibri" w:hAnsi="Calibri" w:cs="Calibri"/>
          <w:noProof/>
          <w:szCs w:val="18"/>
        </w:rPr>
        <w:t>40.</w:t>
      </w:r>
      <w:r w:rsidRPr="00B34104">
        <w:rPr>
          <w:rFonts w:ascii="Calibri" w:hAnsi="Calibri" w:cs="Calibri"/>
          <w:noProof/>
          <w:szCs w:val="18"/>
        </w:rPr>
        <w:tab/>
        <w:t>Elsahoryi N, Al-Sayyed H, Odeh M, McGrattan A, Hammad F. Effect of Covid-19 on food security: A cross-sectional survey. Clinical nutrition ESPEN. 2020;40:171-8. PubMed PMID: rayyan-674938420. eng.</w:t>
      </w:r>
      <w:bookmarkEnd w:id="46"/>
    </w:p>
    <w:p w14:paraId="65A346CF" w14:textId="77777777" w:rsidR="00B34104" w:rsidRPr="00B34104" w:rsidRDefault="00B34104" w:rsidP="00B34104">
      <w:pPr>
        <w:spacing w:after="0" w:line="240" w:lineRule="auto"/>
        <w:rPr>
          <w:rFonts w:ascii="Calibri" w:hAnsi="Calibri" w:cs="Calibri"/>
          <w:noProof/>
          <w:szCs w:val="18"/>
        </w:rPr>
      </w:pPr>
      <w:bookmarkStart w:id="47" w:name="_ENREF_41"/>
      <w:r w:rsidRPr="00B34104">
        <w:rPr>
          <w:rFonts w:ascii="Calibri" w:hAnsi="Calibri" w:cs="Calibri"/>
          <w:noProof/>
          <w:szCs w:val="18"/>
        </w:rPr>
        <w:t>41.</w:t>
      </w:r>
      <w:r w:rsidRPr="00B34104">
        <w:rPr>
          <w:rFonts w:ascii="Calibri" w:hAnsi="Calibri" w:cs="Calibri"/>
          <w:noProof/>
          <w:szCs w:val="18"/>
        </w:rPr>
        <w:tab/>
        <w:t>Galera-Martínez R, Moráis-López A, Rivero de la Rosa MD, Escartín-Madurga L, López-Ruzafa E, Ros-Arnal I, et al. Reproducibility and Inter-rater Reliability of 2 Paediatric Nutritional Screening Tools. Journal of pediatric gastroenterology and nutrition. 2017;64(3):e65-e70. PubMed PMID: rayyan-677452852. eng.</w:t>
      </w:r>
      <w:bookmarkEnd w:id="47"/>
    </w:p>
    <w:p w14:paraId="1EE49EDD" w14:textId="77777777" w:rsidR="00B34104" w:rsidRPr="00B34104" w:rsidRDefault="00B34104" w:rsidP="00B34104">
      <w:pPr>
        <w:spacing w:after="0" w:line="240" w:lineRule="auto"/>
        <w:rPr>
          <w:rFonts w:ascii="Calibri" w:hAnsi="Calibri" w:cs="Calibri"/>
          <w:noProof/>
          <w:szCs w:val="18"/>
        </w:rPr>
      </w:pPr>
      <w:bookmarkStart w:id="48" w:name="_ENREF_42"/>
      <w:r w:rsidRPr="00B34104">
        <w:rPr>
          <w:rFonts w:ascii="Calibri" w:hAnsi="Calibri" w:cs="Calibri"/>
          <w:noProof/>
          <w:szCs w:val="18"/>
        </w:rPr>
        <w:t>42.</w:t>
      </w:r>
      <w:r w:rsidRPr="00B34104">
        <w:rPr>
          <w:rFonts w:ascii="Calibri" w:hAnsi="Calibri" w:cs="Calibri"/>
          <w:noProof/>
          <w:szCs w:val="18"/>
        </w:rPr>
        <w:tab/>
        <w:t>Gil-Cosano JJ, Ubago-Guisado E, Sánchez MJ, Ortega-Acosta MJ, Mateos ME, Benito-Bernal AI, et al. The effect of an online exercise programme on bone health in paediatric cancer survivors (iBoneFIT): study protocol of a multi-centre randomized controlled trial. BMC public health. 2020;20(1):1520. PubMed PMID: rayyan-674922321. eng.</w:t>
      </w:r>
      <w:bookmarkEnd w:id="48"/>
    </w:p>
    <w:p w14:paraId="7CD79E8F" w14:textId="77777777" w:rsidR="00B34104" w:rsidRPr="00B34104" w:rsidRDefault="00B34104" w:rsidP="00B34104">
      <w:pPr>
        <w:spacing w:after="0" w:line="240" w:lineRule="auto"/>
        <w:rPr>
          <w:rFonts w:ascii="Calibri" w:hAnsi="Calibri" w:cs="Calibri"/>
          <w:noProof/>
          <w:szCs w:val="18"/>
        </w:rPr>
      </w:pPr>
      <w:bookmarkStart w:id="49" w:name="_ENREF_43"/>
      <w:r w:rsidRPr="00B34104">
        <w:rPr>
          <w:rFonts w:ascii="Calibri" w:hAnsi="Calibri" w:cs="Calibri"/>
          <w:noProof/>
          <w:szCs w:val="18"/>
        </w:rPr>
        <w:t>43.</w:t>
      </w:r>
      <w:r w:rsidRPr="00B34104">
        <w:rPr>
          <w:rFonts w:ascii="Calibri" w:hAnsi="Calibri" w:cs="Calibri"/>
          <w:noProof/>
          <w:szCs w:val="18"/>
        </w:rPr>
        <w:tab/>
        <w:t>Gupta PM, Wieck E, Conkle J, Betters KA, Cooley A, Yamasaki S, et al. Improving assessment of child growth in a pediatric hospital setting. BMC pediatrics. 2020;20(1):419. PubMed PMID: rayyan-674944828. eng.</w:t>
      </w:r>
      <w:bookmarkEnd w:id="49"/>
    </w:p>
    <w:p w14:paraId="7D658248" w14:textId="77777777" w:rsidR="00B34104" w:rsidRPr="00B34104" w:rsidRDefault="00B34104" w:rsidP="00B34104">
      <w:pPr>
        <w:spacing w:after="0" w:line="240" w:lineRule="auto"/>
        <w:rPr>
          <w:rFonts w:ascii="Calibri" w:hAnsi="Calibri" w:cs="Calibri"/>
          <w:noProof/>
          <w:szCs w:val="18"/>
        </w:rPr>
      </w:pPr>
      <w:bookmarkStart w:id="50" w:name="_ENREF_44"/>
      <w:r w:rsidRPr="00B34104">
        <w:rPr>
          <w:rFonts w:ascii="Calibri" w:hAnsi="Calibri" w:cs="Calibri"/>
          <w:noProof/>
          <w:szCs w:val="18"/>
        </w:rPr>
        <w:t>44.</w:t>
      </w:r>
      <w:r w:rsidRPr="00B34104">
        <w:rPr>
          <w:rFonts w:ascii="Calibri" w:hAnsi="Calibri" w:cs="Calibri"/>
          <w:noProof/>
          <w:szCs w:val="18"/>
        </w:rPr>
        <w:tab/>
        <w:t>Handu D, Moloney L, Rozga M, Cheng FW. Malnutrition Care During the COVID-19 Pandemic: Considerations for Registered Dietitian Nutritionists. Journal of the Academy of Nutrition and Dietetics. 2021;121(5):979-87. PubMed PMID: rayyan-674938431. eng.</w:t>
      </w:r>
      <w:bookmarkEnd w:id="50"/>
    </w:p>
    <w:p w14:paraId="4B2C1720" w14:textId="77777777" w:rsidR="00B34104" w:rsidRPr="00B34104" w:rsidRDefault="00B34104" w:rsidP="00B34104">
      <w:pPr>
        <w:spacing w:after="0" w:line="240" w:lineRule="auto"/>
        <w:rPr>
          <w:rFonts w:ascii="Calibri" w:hAnsi="Calibri" w:cs="Calibri"/>
          <w:noProof/>
          <w:szCs w:val="18"/>
        </w:rPr>
      </w:pPr>
      <w:bookmarkStart w:id="51" w:name="_ENREF_45"/>
      <w:r w:rsidRPr="00B34104">
        <w:rPr>
          <w:rFonts w:ascii="Calibri" w:hAnsi="Calibri" w:cs="Calibri"/>
          <w:noProof/>
          <w:szCs w:val="18"/>
        </w:rPr>
        <w:lastRenderedPageBreak/>
        <w:t>45.</w:t>
      </w:r>
      <w:r w:rsidRPr="00B34104">
        <w:rPr>
          <w:rFonts w:ascii="Calibri" w:hAnsi="Calibri" w:cs="Calibri"/>
          <w:noProof/>
          <w:szCs w:val="18"/>
        </w:rPr>
        <w:tab/>
        <w:t>Hartman C, Shamir R, Hecht C, Koletzko B. Malnutrition screening tools for hospitalized children. Current opinion in clinical nutrition and metabolic care. 2012;15(3):303-9. PubMed PMID: rayyan-674947006. eng.</w:t>
      </w:r>
      <w:bookmarkEnd w:id="51"/>
    </w:p>
    <w:p w14:paraId="3938A259" w14:textId="77777777" w:rsidR="00B34104" w:rsidRPr="00B34104" w:rsidRDefault="00B34104" w:rsidP="00B34104">
      <w:pPr>
        <w:spacing w:after="0" w:line="240" w:lineRule="auto"/>
        <w:rPr>
          <w:rFonts w:ascii="Calibri" w:hAnsi="Calibri" w:cs="Calibri"/>
          <w:noProof/>
          <w:szCs w:val="18"/>
        </w:rPr>
      </w:pPr>
      <w:bookmarkStart w:id="52" w:name="_ENREF_46"/>
      <w:r w:rsidRPr="00B34104">
        <w:rPr>
          <w:rFonts w:ascii="Calibri" w:hAnsi="Calibri" w:cs="Calibri"/>
          <w:noProof/>
          <w:szCs w:val="18"/>
        </w:rPr>
        <w:t>46.</w:t>
      </w:r>
      <w:r w:rsidRPr="00B34104">
        <w:rPr>
          <w:rFonts w:ascii="Calibri" w:hAnsi="Calibri" w:cs="Calibri"/>
          <w:noProof/>
          <w:szCs w:val="18"/>
        </w:rPr>
        <w:tab/>
        <w:t>Huysentruyt K, Devreker T, Dejonckheere J, De Schepper J, Vandenplas Y, Cools F. Accuracy of Nutritional Screening Tools in Assessing the Risk of Undernutrition in Hospitalized Children. Journal of pediatric gastroenterology and nutrition. 2015;61(2):159-66. PubMed PMID: rayyan-674946997. eng.</w:t>
      </w:r>
      <w:bookmarkEnd w:id="52"/>
    </w:p>
    <w:p w14:paraId="10F8A987" w14:textId="77777777" w:rsidR="00B34104" w:rsidRPr="00B34104" w:rsidRDefault="00B34104" w:rsidP="00B34104">
      <w:pPr>
        <w:spacing w:after="0" w:line="240" w:lineRule="auto"/>
        <w:rPr>
          <w:rFonts w:ascii="Calibri" w:hAnsi="Calibri" w:cs="Calibri"/>
          <w:noProof/>
          <w:szCs w:val="18"/>
        </w:rPr>
      </w:pPr>
      <w:bookmarkStart w:id="53" w:name="_ENREF_47"/>
      <w:r w:rsidRPr="00B34104">
        <w:rPr>
          <w:rFonts w:ascii="Calibri" w:hAnsi="Calibri" w:cs="Calibri"/>
          <w:noProof/>
          <w:szCs w:val="18"/>
        </w:rPr>
        <w:t>47.</w:t>
      </w:r>
      <w:r w:rsidRPr="00B34104">
        <w:rPr>
          <w:rFonts w:ascii="Calibri" w:hAnsi="Calibri" w:cs="Calibri"/>
          <w:noProof/>
          <w:szCs w:val="18"/>
        </w:rPr>
        <w:tab/>
        <w:t>Huysentruyt K, Vandenplas Y, De Schepper J. Screening and assessment tools for pediatric malnutrition. Current opinion in clinical nutrition and metabolic care. 2016;19(5):336-40. PubMed PMID: rayyan-677452851. eng.</w:t>
      </w:r>
      <w:bookmarkEnd w:id="53"/>
    </w:p>
    <w:p w14:paraId="5AF0CA05" w14:textId="77777777" w:rsidR="00B34104" w:rsidRPr="00B34104" w:rsidRDefault="00B34104" w:rsidP="00B34104">
      <w:pPr>
        <w:spacing w:after="0" w:line="240" w:lineRule="auto"/>
        <w:rPr>
          <w:rFonts w:ascii="Calibri" w:hAnsi="Calibri" w:cs="Calibri"/>
          <w:noProof/>
          <w:szCs w:val="18"/>
        </w:rPr>
      </w:pPr>
      <w:bookmarkStart w:id="54" w:name="_ENREF_48"/>
      <w:r w:rsidRPr="00B34104">
        <w:rPr>
          <w:rFonts w:ascii="Calibri" w:hAnsi="Calibri" w:cs="Calibri"/>
          <w:noProof/>
          <w:szCs w:val="18"/>
        </w:rPr>
        <w:t>48.</w:t>
      </w:r>
      <w:r w:rsidRPr="00B34104">
        <w:rPr>
          <w:rFonts w:ascii="Calibri" w:hAnsi="Calibri" w:cs="Calibri"/>
          <w:noProof/>
          <w:szCs w:val="18"/>
        </w:rPr>
        <w:tab/>
        <w:t>Joosten KF, Hulst JM. Prevalence of malnutrition in pediatric hospital patients. Current opinion in pediatrics. 2008;20(5):590-6. PubMed PMID: rayyan-674947010. eng.</w:t>
      </w:r>
      <w:bookmarkEnd w:id="54"/>
    </w:p>
    <w:p w14:paraId="0E5B73F0" w14:textId="77777777" w:rsidR="00B34104" w:rsidRPr="00B34104" w:rsidRDefault="00B34104" w:rsidP="00B34104">
      <w:pPr>
        <w:spacing w:after="0" w:line="240" w:lineRule="auto"/>
        <w:rPr>
          <w:rFonts w:ascii="Calibri" w:hAnsi="Calibri" w:cs="Calibri"/>
          <w:noProof/>
          <w:szCs w:val="18"/>
        </w:rPr>
      </w:pPr>
      <w:bookmarkStart w:id="55" w:name="_ENREF_49"/>
      <w:r w:rsidRPr="00B34104">
        <w:rPr>
          <w:rFonts w:ascii="Calibri" w:hAnsi="Calibri" w:cs="Calibri"/>
          <w:noProof/>
          <w:szCs w:val="18"/>
        </w:rPr>
        <w:t>49.</w:t>
      </w:r>
      <w:r w:rsidRPr="00B34104">
        <w:rPr>
          <w:rFonts w:ascii="Calibri" w:hAnsi="Calibri" w:cs="Calibri"/>
          <w:noProof/>
          <w:szCs w:val="18"/>
        </w:rPr>
        <w:tab/>
        <w:t>Joosten KF, Hulst JM. Malnutrition in pediatric hospital patients: current issues. Nutrition (Burbank, Los Angeles County, Calif). 2011;27(2):133-7. PubMed PMID: rayyan-674947008. eng.</w:t>
      </w:r>
      <w:bookmarkEnd w:id="55"/>
    </w:p>
    <w:p w14:paraId="36706118" w14:textId="77777777" w:rsidR="00B34104" w:rsidRPr="00B34104" w:rsidRDefault="00B34104" w:rsidP="00B34104">
      <w:pPr>
        <w:spacing w:after="0" w:line="240" w:lineRule="auto"/>
        <w:rPr>
          <w:rFonts w:ascii="Calibri" w:hAnsi="Calibri" w:cs="Calibri"/>
          <w:noProof/>
          <w:szCs w:val="18"/>
        </w:rPr>
      </w:pPr>
      <w:bookmarkStart w:id="56" w:name="_ENREF_50"/>
      <w:r w:rsidRPr="00B34104">
        <w:rPr>
          <w:rFonts w:ascii="Calibri" w:hAnsi="Calibri" w:cs="Calibri"/>
          <w:noProof/>
          <w:szCs w:val="18"/>
        </w:rPr>
        <w:t>50.</w:t>
      </w:r>
      <w:r w:rsidRPr="00B34104">
        <w:rPr>
          <w:rFonts w:ascii="Calibri" w:hAnsi="Calibri" w:cs="Calibri"/>
          <w:noProof/>
          <w:szCs w:val="18"/>
        </w:rPr>
        <w:tab/>
        <w:t>Joosten KF, Hulst JM. Nutritional screening tools for hospitalized children: methodological considerations. Clinical nutrition (Edinburgh, Scotland). 2014;33(1):1-5. PubMed PMID: rayyan-674947003. eng.</w:t>
      </w:r>
      <w:bookmarkEnd w:id="56"/>
    </w:p>
    <w:p w14:paraId="1E5EACC4" w14:textId="77777777" w:rsidR="00B34104" w:rsidRPr="00B34104" w:rsidRDefault="00B34104" w:rsidP="00B34104">
      <w:pPr>
        <w:spacing w:after="0" w:line="240" w:lineRule="auto"/>
        <w:rPr>
          <w:rFonts w:ascii="Calibri" w:hAnsi="Calibri" w:cs="Calibri"/>
          <w:noProof/>
          <w:szCs w:val="18"/>
        </w:rPr>
      </w:pPr>
      <w:bookmarkStart w:id="57" w:name="_ENREF_51"/>
      <w:r w:rsidRPr="00B34104">
        <w:rPr>
          <w:rFonts w:ascii="Calibri" w:hAnsi="Calibri" w:cs="Calibri"/>
          <w:noProof/>
          <w:szCs w:val="18"/>
        </w:rPr>
        <w:t>51.</w:t>
      </w:r>
      <w:r w:rsidRPr="00B34104">
        <w:rPr>
          <w:rFonts w:ascii="Calibri" w:hAnsi="Calibri" w:cs="Calibri"/>
          <w:noProof/>
          <w:szCs w:val="18"/>
        </w:rPr>
        <w:tab/>
        <w:t>Karki S, Päkkilä J, Laitala ML, Ojaniemi M, Anttonen V. National reference centiles of anthropometric indices and BMI cut-off values in a child population in Nepal. Annals of human biology. 2018;45(5):447-52. PubMed PMID: rayyan-674944843. eng.</w:t>
      </w:r>
      <w:bookmarkEnd w:id="57"/>
    </w:p>
    <w:p w14:paraId="558F0277" w14:textId="77777777" w:rsidR="00B34104" w:rsidRPr="00B34104" w:rsidRDefault="00B34104" w:rsidP="00B34104">
      <w:pPr>
        <w:spacing w:after="0" w:line="240" w:lineRule="auto"/>
        <w:rPr>
          <w:rFonts w:ascii="Calibri" w:hAnsi="Calibri" w:cs="Calibri"/>
          <w:noProof/>
          <w:szCs w:val="18"/>
        </w:rPr>
      </w:pPr>
      <w:bookmarkStart w:id="58" w:name="_ENREF_52"/>
      <w:r w:rsidRPr="00B34104">
        <w:rPr>
          <w:rFonts w:ascii="Calibri" w:hAnsi="Calibri" w:cs="Calibri"/>
          <w:noProof/>
          <w:szCs w:val="18"/>
        </w:rPr>
        <w:t>52.</w:t>
      </w:r>
      <w:r w:rsidRPr="00B34104">
        <w:rPr>
          <w:rFonts w:ascii="Calibri" w:hAnsi="Calibri" w:cs="Calibri"/>
          <w:noProof/>
          <w:szCs w:val="18"/>
        </w:rPr>
        <w:tab/>
        <w:t>Katsagoni CN, Cheirakaki O, Hatzoglou A, Zerva O, Koulieri A, Loizou K, et al. Malnutrition in Hospitalised Children-An Evaluation of the Efficacy of Two Nutritional Screening Tools. Nutrients. 2021;13(4). PubMed PMID: rayyan-677452811. eng.</w:t>
      </w:r>
      <w:bookmarkEnd w:id="58"/>
    </w:p>
    <w:p w14:paraId="3DCB4DD0" w14:textId="77777777" w:rsidR="00B34104" w:rsidRPr="00B34104" w:rsidRDefault="00B34104" w:rsidP="00B34104">
      <w:pPr>
        <w:spacing w:after="0" w:line="240" w:lineRule="auto"/>
        <w:rPr>
          <w:rFonts w:ascii="Calibri" w:hAnsi="Calibri" w:cs="Calibri"/>
          <w:noProof/>
          <w:szCs w:val="18"/>
        </w:rPr>
      </w:pPr>
      <w:bookmarkStart w:id="59" w:name="_ENREF_53"/>
      <w:r w:rsidRPr="00B34104">
        <w:rPr>
          <w:rFonts w:ascii="Calibri" w:hAnsi="Calibri" w:cs="Calibri"/>
          <w:noProof/>
          <w:szCs w:val="18"/>
        </w:rPr>
        <w:t>53.</w:t>
      </w:r>
      <w:r w:rsidRPr="00B34104">
        <w:rPr>
          <w:rFonts w:ascii="Calibri" w:hAnsi="Calibri" w:cs="Calibri"/>
          <w:noProof/>
          <w:szCs w:val="18"/>
        </w:rPr>
        <w:tab/>
        <w:t>Kerz A, Bell K, White M, Thompson A, Suter M, McKechnie R, et al. Development and preliminary validation of a brief household food insecurity screening tool for paediatric health services in Australia. Health &amp; social care in the community. 2020. PubMed PMID: rayyan-674906969. eng.</w:t>
      </w:r>
      <w:bookmarkEnd w:id="59"/>
    </w:p>
    <w:p w14:paraId="113F80AE" w14:textId="77777777" w:rsidR="00B34104" w:rsidRPr="00B34104" w:rsidRDefault="00B34104" w:rsidP="00B34104">
      <w:pPr>
        <w:spacing w:after="0" w:line="240" w:lineRule="auto"/>
        <w:rPr>
          <w:rFonts w:ascii="Calibri" w:hAnsi="Calibri" w:cs="Calibri"/>
          <w:noProof/>
          <w:szCs w:val="18"/>
        </w:rPr>
      </w:pPr>
      <w:bookmarkStart w:id="60" w:name="_ENREF_54"/>
      <w:r w:rsidRPr="00B34104">
        <w:rPr>
          <w:rFonts w:ascii="Calibri" w:hAnsi="Calibri" w:cs="Calibri"/>
          <w:noProof/>
          <w:szCs w:val="18"/>
        </w:rPr>
        <w:t>54.</w:t>
      </w:r>
      <w:r w:rsidRPr="00B34104">
        <w:rPr>
          <w:rFonts w:ascii="Calibri" w:hAnsi="Calibri" w:cs="Calibri"/>
          <w:noProof/>
          <w:szCs w:val="18"/>
        </w:rPr>
        <w:tab/>
        <w:t>Kimani-Murage EW, Kyobutungi C, Ezeh AC, Wekesah F, Wanjohi M, Muriuki P, et al. Effectiveness of personalised, home-based nutritional counselling on infant feeding practices, morbidity and nutritional outcomes among infants in Nairobi slums: study protocol for a cluster randomised controlled trial. Trials. 2013;14:445. PubMed PMID: rayyan-674907006. eng.</w:t>
      </w:r>
      <w:bookmarkEnd w:id="60"/>
    </w:p>
    <w:p w14:paraId="02FE41B5" w14:textId="77777777" w:rsidR="00B34104" w:rsidRPr="00B34104" w:rsidRDefault="00B34104" w:rsidP="00B34104">
      <w:pPr>
        <w:spacing w:after="0" w:line="240" w:lineRule="auto"/>
        <w:rPr>
          <w:rFonts w:ascii="Calibri" w:hAnsi="Calibri" w:cs="Calibri"/>
          <w:noProof/>
          <w:szCs w:val="18"/>
        </w:rPr>
      </w:pPr>
      <w:bookmarkStart w:id="61" w:name="_ENREF_55"/>
      <w:r w:rsidRPr="00B34104">
        <w:rPr>
          <w:rFonts w:ascii="Calibri" w:hAnsi="Calibri" w:cs="Calibri"/>
          <w:noProof/>
          <w:szCs w:val="18"/>
        </w:rPr>
        <w:t>55.</w:t>
      </w:r>
      <w:r w:rsidRPr="00B34104">
        <w:rPr>
          <w:rFonts w:ascii="Calibri" w:hAnsi="Calibri" w:cs="Calibri"/>
          <w:noProof/>
          <w:szCs w:val="18"/>
        </w:rPr>
        <w:tab/>
        <w:t>Klanjsek P, Pajnkihar M, Marcun Varda N, Povalej Brzan P. Screening and assessment tools for early detection of malnutrition in hospitalised children: a systematic review of validation studies. BMJ open. 2019;9(5):e025444. PubMed PMID: rayyan-677452826. eng.</w:t>
      </w:r>
      <w:bookmarkEnd w:id="61"/>
    </w:p>
    <w:p w14:paraId="58918B49" w14:textId="77777777" w:rsidR="00B34104" w:rsidRPr="00B34104" w:rsidRDefault="00B34104" w:rsidP="00B34104">
      <w:pPr>
        <w:spacing w:after="0" w:line="240" w:lineRule="auto"/>
        <w:rPr>
          <w:rFonts w:ascii="Calibri" w:hAnsi="Calibri" w:cs="Calibri"/>
          <w:noProof/>
          <w:szCs w:val="18"/>
        </w:rPr>
      </w:pPr>
      <w:bookmarkStart w:id="62" w:name="_ENREF_56"/>
      <w:r w:rsidRPr="00B34104">
        <w:rPr>
          <w:rFonts w:ascii="Calibri" w:hAnsi="Calibri" w:cs="Calibri"/>
          <w:noProof/>
          <w:szCs w:val="18"/>
        </w:rPr>
        <w:t>56.</w:t>
      </w:r>
      <w:r w:rsidRPr="00B34104">
        <w:rPr>
          <w:rFonts w:ascii="Calibri" w:hAnsi="Calibri" w:cs="Calibri"/>
          <w:noProof/>
          <w:szCs w:val="18"/>
        </w:rPr>
        <w:tab/>
        <w:t>Kuba VM, Leone C, Damiani D. 2000 CDC or 2007 WHO - what is the most sensitive anthropometric reference for determination of overweight and cardio-metabolic risk in children aged 6-10 years? Archives of endocrinology and metabolism. 3 ed. Brazil2015. p. 220-5.</w:t>
      </w:r>
      <w:bookmarkEnd w:id="62"/>
    </w:p>
    <w:p w14:paraId="59C13B06" w14:textId="77777777" w:rsidR="00B34104" w:rsidRPr="00B34104" w:rsidRDefault="00B34104" w:rsidP="00B34104">
      <w:pPr>
        <w:spacing w:after="0" w:line="240" w:lineRule="auto"/>
        <w:rPr>
          <w:rFonts w:ascii="Calibri" w:hAnsi="Calibri" w:cs="Calibri"/>
          <w:noProof/>
          <w:szCs w:val="18"/>
        </w:rPr>
      </w:pPr>
      <w:bookmarkStart w:id="63" w:name="_ENREF_57"/>
      <w:r w:rsidRPr="00B34104">
        <w:rPr>
          <w:rFonts w:ascii="Calibri" w:hAnsi="Calibri" w:cs="Calibri"/>
          <w:noProof/>
          <w:szCs w:val="18"/>
        </w:rPr>
        <w:t>57.</w:t>
      </w:r>
      <w:r w:rsidRPr="00B34104">
        <w:rPr>
          <w:rFonts w:ascii="Calibri" w:hAnsi="Calibri" w:cs="Calibri"/>
          <w:noProof/>
          <w:szCs w:val="18"/>
        </w:rPr>
        <w:tab/>
        <w:t>Lara-Pompa NE, Hill S, Williams J, Macdonald S, Fawbert K, Valente J, et al. Use of standardized body composition measurements and malnutrition screening tools to detect malnutrition risk and predict clinical outcomes in children with chronic conditions. The American journal of clinical nutrition. 2020;112(6):1456-67. PubMed PMID: rayyan-677452816. eng.</w:t>
      </w:r>
      <w:bookmarkEnd w:id="63"/>
    </w:p>
    <w:p w14:paraId="31D77EE6" w14:textId="77777777" w:rsidR="00B34104" w:rsidRPr="00B34104" w:rsidRDefault="00B34104" w:rsidP="00B34104">
      <w:pPr>
        <w:spacing w:after="0" w:line="240" w:lineRule="auto"/>
        <w:rPr>
          <w:rFonts w:ascii="Calibri" w:hAnsi="Calibri" w:cs="Calibri"/>
          <w:noProof/>
          <w:szCs w:val="18"/>
        </w:rPr>
      </w:pPr>
      <w:bookmarkStart w:id="64" w:name="_ENREF_58"/>
      <w:r w:rsidRPr="00B34104">
        <w:rPr>
          <w:rFonts w:ascii="Calibri" w:hAnsi="Calibri" w:cs="Calibri"/>
          <w:noProof/>
          <w:szCs w:val="18"/>
        </w:rPr>
        <w:t>58.</w:t>
      </w:r>
      <w:r w:rsidRPr="00B34104">
        <w:rPr>
          <w:rFonts w:ascii="Calibri" w:hAnsi="Calibri" w:cs="Calibri"/>
          <w:noProof/>
          <w:szCs w:val="18"/>
        </w:rPr>
        <w:tab/>
        <w:t>Lee YJ, Yang HR. Comparison of four nutritional screening tools for Korean hospitalized children. Nutrition research and practice. 2019;13(5):410-4. PubMed PMID: rayyan-677452820. eng.</w:t>
      </w:r>
      <w:bookmarkEnd w:id="64"/>
    </w:p>
    <w:p w14:paraId="391522B5" w14:textId="77777777" w:rsidR="00B34104" w:rsidRPr="00B34104" w:rsidRDefault="00B34104" w:rsidP="00B34104">
      <w:pPr>
        <w:spacing w:after="0" w:line="240" w:lineRule="auto"/>
        <w:rPr>
          <w:rFonts w:ascii="Calibri" w:hAnsi="Calibri" w:cs="Calibri"/>
          <w:noProof/>
          <w:szCs w:val="18"/>
        </w:rPr>
      </w:pPr>
      <w:bookmarkStart w:id="65" w:name="_ENREF_59"/>
      <w:r w:rsidRPr="00B34104">
        <w:rPr>
          <w:rFonts w:ascii="Calibri" w:hAnsi="Calibri" w:cs="Calibri"/>
          <w:noProof/>
          <w:szCs w:val="18"/>
        </w:rPr>
        <w:t>59.</w:t>
      </w:r>
      <w:r w:rsidRPr="00B34104">
        <w:rPr>
          <w:rFonts w:ascii="Calibri" w:hAnsi="Calibri" w:cs="Calibri"/>
          <w:noProof/>
          <w:szCs w:val="18"/>
        </w:rPr>
        <w:tab/>
        <w:t>Lestari NE, Nurhaeni N, Wanda D. The Pediatric Yorkhill Malnutrition Score Is a Reliable Malnutrition Screening Tool. Comprehensive child and adolescent nursing. 2017;40:62-8. PubMed PMID: rayyan-677452841. eng.</w:t>
      </w:r>
      <w:bookmarkEnd w:id="65"/>
    </w:p>
    <w:p w14:paraId="746F0DBC" w14:textId="77777777" w:rsidR="00B34104" w:rsidRPr="00B34104" w:rsidRDefault="00B34104" w:rsidP="00B34104">
      <w:pPr>
        <w:spacing w:after="0" w:line="240" w:lineRule="auto"/>
        <w:rPr>
          <w:rFonts w:ascii="Calibri" w:hAnsi="Calibri" w:cs="Calibri"/>
          <w:noProof/>
          <w:szCs w:val="18"/>
        </w:rPr>
      </w:pPr>
      <w:bookmarkStart w:id="66" w:name="_ENREF_60"/>
      <w:r w:rsidRPr="00B34104">
        <w:rPr>
          <w:rFonts w:ascii="Calibri" w:hAnsi="Calibri" w:cs="Calibri"/>
          <w:noProof/>
          <w:szCs w:val="18"/>
        </w:rPr>
        <w:t>60.</w:t>
      </w:r>
      <w:r w:rsidRPr="00B34104">
        <w:rPr>
          <w:rFonts w:ascii="Calibri" w:hAnsi="Calibri" w:cs="Calibri"/>
          <w:noProof/>
          <w:szCs w:val="18"/>
        </w:rPr>
        <w:tab/>
        <w:t>Maciel JRV, Nakano EY, Carvalho KMB, Dutra ES. STRONGkids validation: tool accuracy. Jornal de pediatria. 2020;96(3):371-8. PubMed PMID: rayyan-674944838. eng.</w:t>
      </w:r>
      <w:bookmarkEnd w:id="66"/>
    </w:p>
    <w:p w14:paraId="2343696C" w14:textId="77777777" w:rsidR="00B34104" w:rsidRPr="00B34104" w:rsidRDefault="00B34104" w:rsidP="00B34104">
      <w:pPr>
        <w:spacing w:after="0" w:line="240" w:lineRule="auto"/>
        <w:rPr>
          <w:rFonts w:ascii="Calibri" w:hAnsi="Calibri" w:cs="Calibri"/>
          <w:noProof/>
          <w:szCs w:val="18"/>
        </w:rPr>
      </w:pPr>
      <w:bookmarkStart w:id="67" w:name="_ENREF_61"/>
      <w:r w:rsidRPr="00B34104">
        <w:rPr>
          <w:rFonts w:ascii="Calibri" w:hAnsi="Calibri" w:cs="Calibri"/>
          <w:noProof/>
          <w:szCs w:val="18"/>
        </w:rPr>
        <w:lastRenderedPageBreak/>
        <w:t>61.</w:t>
      </w:r>
      <w:r w:rsidRPr="00B34104">
        <w:rPr>
          <w:rFonts w:ascii="Calibri" w:hAnsi="Calibri" w:cs="Calibri"/>
          <w:noProof/>
          <w:szCs w:val="18"/>
        </w:rPr>
        <w:tab/>
        <w:t>Makelarski JA, Abramsohn E, Benjamin JH, Du S, Lindau ST. Diagnostic Accuracy of Two Food Insecurity Screeners Recommended for Use in Health Care Settings. American journal of public health. 2017;107(11):1812-7. PubMed PMID: rayyan-674911988. eng.</w:t>
      </w:r>
      <w:bookmarkEnd w:id="67"/>
    </w:p>
    <w:p w14:paraId="7B597AFA" w14:textId="77777777" w:rsidR="00B34104" w:rsidRPr="00B34104" w:rsidRDefault="00B34104" w:rsidP="00B34104">
      <w:pPr>
        <w:spacing w:after="0" w:line="240" w:lineRule="auto"/>
        <w:rPr>
          <w:rFonts w:ascii="Calibri" w:hAnsi="Calibri" w:cs="Calibri"/>
          <w:noProof/>
          <w:szCs w:val="18"/>
        </w:rPr>
      </w:pPr>
      <w:bookmarkStart w:id="68" w:name="_ENREF_62"/>
      <w:r w:rsidRPr="00B34104">
        <w:rPr>
          <w:rFonts w:ascii="Calibri" w:hAnsi="Calibri" w:cs="Calibri"/>
          <w:noProof/>
          <w:szCs w:val="18"/>
        </w:rPr>
        <w:t>62.</w:t>
      </w:r>
      <w:r w:rsidRPr="00B34104">
        <w:rPr>
          <w:rFonts w:ascii="Calibri" w:hAnsi="Calibri" w:cs="Calibri"/>
          <w:noProof/>
          <w:szCs w:val="18"/>
        </w:rPr>
        <w:tab/>
        <w:t>Marino LV, Thomas PC, Beattie RM. Screening tools for paediatric malnutrition: are we there yet? Current opinion in clinical nutrition and metabolic care. 2018;21(3):184-94. PubMed PMID: rayyan-674946982. eng.</w:t>
      </w:r>
      <w:bookmarkEnd w:id="68"/>
    </w:p>
    <w:p w14:paraId="63B95677" w14:textId="77777777" w:rsidR="00B34104" w:rsidRPr="00B34104" w:rsidRDefault="00B34104" w:rsidP="00B34104">
      <w:pPr>
        <w:spacing w:after="0" w:line="240" w:lineRule="auto"/>
        <w:rPr>
          <w:rFonts w:ascii="Calibri" w:hAnsi="Calibri" w:cs="Calibri"/>
          <w:noProof/>
          <w:szCs w:val="18"/>
        </w:rPr>
      </w:pPr>
      <w:bookmarkStart w:id="69" w:name="_ENREF_63"/>
      <w:r w:rsidRPr="00B34104">
        <w:rPr>
          <w:rFonts w:ascii="Calibri" w:hAnsi="Calibri" w:cs="Calibri"/>
          <w:noProof/>
          <w:szCs w:val="18"/>
        </w:rPr>
        <w:t>63.</w:t>
      </w:r>
      <w:r w:rsidRPr="00B34104">
        <w:rPr>
          <w:rFonts w:ascii="Calibri" w:hAnsi="Calibri" w:cs="Calibri"/>
          <w:noProof/>
          <w:szCs w:val="18"/>
        </w:rPr>
        <w:tab/>
        <w:t>McKay FH, Haines BC, Dunn M. Measuring and Understanding Food Insecurity in Australia: A Systematic Review. International journal of environmental research and public health. 2019;16(3). PubMed PMID: rayyan-674911985. eng.</w:t>
      </w:r>
      <w:bookmarkEnd w:id="69"/>
    </w:p>
    <w:p w14:paraId="0990D26C" w14:textId="77777777" w:rsidR="00B34104" w:rsidRPr="00B34104" w:rsidRDefault="00B34104" w:rsidP="00B34104">
      <w:pPr>
        <w:spacing w:after="0" w:line="240" w:lineRule="auto"/>
        <w:rPr>
          <w:rFonts w:ascii="Calibri" w:hAnsi="Calibri" w:cs="Calibri"/>
          <w:noProof/>
          <w:szCs w:val="18"/>
        </w:rPr>
      </w:pPr>
      <w:bookmarkStart w:id="70" w:name="_ENREF_64"/>
      <w:r w:rsidRPr="00B34104">
        <w:rPr>
          <w:rFonts w:ascii="Calibri" w:hAnsi="Calibri" w:cs="Calibri"/>
          <w:noProof/>
          <w:szCs w:val="18"/>
        </w:rPr>
        <w:t>64.</w:t>
      </w:r>
      <w:r w:rsidRPr="00B34104">
        <w:rPr>
          <w:rFonts w:ascii="Calibri" w:hAnsi="Calibri" w:cs="Calibri"/>
          <w:noProof/>
          <w:szCs w:val="18"/>
        </w:rPr>
        <w:tab/>
        <w:t>McPherson ME, Homer CJ. Policies to support obesity prevention for children: a focus on of early childhood policies. Pediatric clinics of North America. 2011;58(6):1521-41, xii. PubMed PMID: rayyan-674907012. eng.</w:t>
      </w:r>
      <w:bookmarkEnd w:id="70"/>
    </w:p>
    <w:p w14:paraId="0CE25AC1" w14:textId="77777777" w:rsidR="00B34104" w:rsidRPr="00B34104" w:rsidRDefault="00B34104" w:rsidP="00B34104">
      <w:pPr>
        <w:spacing w:after="0" w:line="240" w:lineRule="auto"/>
        <w:rPr>
          <w:rFonts w:ascii="Calibri" w:hAnsi="Calibri" w:cs="Calibri"/>
          <w:noProof/>
          <w:szCs w:val="18"/>
        </w:rPr>
      </w:pPr>
      <w:bookmarkStart w:id="71" w:name="_ENREF_65"/>
      <w:r w:rsidRPr="00B34104">
        <w:rPr>
          <w:rFonts w:ascii="Calibri" w:hAnsi="Calibri" w:cs="Calibri"/>
          <w:noProof/>
          <w:szCs w:val="18"/>
        </w:rPr>
        <w:t>65.</w:t>
      </w:r>
      <w:r w:rsidRPr="00B34104">
        <w:rPr>
          <w:rFonts w:ascii="Calibri" w:hAnsi="Calibri" w:cs="Calibri"/>
          <w:noProof/>
          <w:szCs w:val="18"/>
        </w:rPr>
        <w:tab/>
        <w:t>Mehta P, Stahl MG, Germone MM, Nagle S, Guigli R, Thomas J, et al. Telehealth and Nutrition Support During the COVID-19 Pandemic. Journal of the Academy of Nutrition and Dietetics. 2020;120(12):1953-7. PubMed PMID: rayyan-674938427. eng.</w:t>
      </w:r>
      <w:bookmarkEnd w:id="71"/>
    </w:p>
    <w:p w14:paraId="70563350" w14:textId="77777777" w:rsidR="00B34104" w:rsidRPr="00B34104" w:rsidRDefault="00B34104" w:rsidP="00B34104">
      <w:pPr>
        <w:spacing w:after="0" w:line="240" w:lineRule="auto"/>
        <w:rPr>
          <w:rFonts w:ascii="Calibri" w:hAnsi="Calibri" w:cs="Calibri"/>
          <w:noProof/>
          <w:szCs w:val="18"/>
        </w:rPr>
      </w:pPr>
      <w:bookmarkStart w:id="72" w:name="_ENREF_66"/>
      <w:r w:rsidRPr="00B34104">
        <w:rPr>
          <w:rFonts w:ascii="Calibri" w:hAnsi="Calibri" w:cs="Calibri"/>
          <w:noProof/>
          <w:szCs w:val="18"/>
        </w:rPr>
        <w:t>66.</w:t>
      </w:r>
      <w:r w:rsidRPr="00B34104">
        <w:rPr>
          <w:rFonts w:ascii="Calibri" w:hAnsi="Calibri" w:cs="Calibri"/>
          <w:noProof/>
          <w:szCs w:val="18"/>
        </w:rPr>
        <w:tab/>
        <w:t>Mogensen KM, Malone A, Becker P, Cutrell S, Frank L, Gonzales K, et al. Academy of Nutrition and Dietetics/American Society for Parenteral and Enteral Nutrition Consensus Malnutrition Characteristics: Usability and Association With Outcomes. Nutrition in clinical practice : official publication of the American Society for Parenteral and Enteral Nutrition. 2019;34(5):657-65. PubMed PMID: rayyan-674946978. eng.</w:t>
      </w:r>
      <w:bookmarkEnd w:id="72"/>
    </w:p>
    <w:p w14:paraId="4142CC69" w14:textId="77777777" w:rsidR="00B34104" w:rsidRPr="00B34104" w:rsidRDefault="00B34104" w:rsidP="00B34104">
      <w:pPr>
        <w:spacing w:after="0" w:line="240" w:lineRule="auto"/>
        <w:rPr>
          <w:rFonts w:ascii="Calibri" w:hAnsi="Calibri" w:cs="Calibri"/>
          <w:noProof/>
          <w:szCs w:val="18"/>
        </w:rPr>
      </w:pPr>
      <w:bookmarkStart w:id="73" w:name="_ENREF_67"/>
      <w:r w:rsidRPr="00B34104">
        <w:rPr>
          <w:rFonts w:ascii="Calibri" w:hAnsi="Calibri" w:cs="Calibri"/>
          <w:noProof/>
          <w:szCs w:val="18"/>
        </w:rPr>
        <w:t>67.</w:t>
      </w:r>
      <w:r w:rsidRPr="00B34104">
        <w:rPr>
          <w:rFonts w:ascii="Calibri" w:hAnsi="Calibri" w:cs="Calibri"/>
          <w:noProof/>
          <w:szCs w:val="18"/>
        </w:rPr>
        <w:tab/>
        <w:t>Oliveira TC, Albuquerque IZ, Stringhini MLF, Mortoza AS, Morais BA. THE NUTRITIONAL STATUS OF HOSPITALIZED CHILDREN AND ADOLESCENTS: A COMPARISON BETWEEN TWO NUTRITIONAL ASSESSMENT TOOLS WITH ANTHROPOMETRIC PARAMETERS. Revista paulista de pediatria : orgao oficial da Sociedade de Pediatria de Sao Paulo. 3 ed2017. p. 273-80.</w:t>
      </w:r>
      <w:bookmarkEnd w:id="73"/>
    </w:p>
    <w:p w14:paraId="2E2FCAE2" w14:textId="77777777" w:rsidR="00B34104" w:rsidRPr="00B34104" w:rsidRDefault="00B34104" w:rsidP="00B34104">
      <w:pPr>
        <w:spacing w:after="0" w:line="240" w:lineRule="auto"/>
        <w:rPr>
          <w:rFonts w:ascii="Calibri" w:hAnsi="Calibri" w:cs="Calibri"/>
          <w:noProof/>
          <w:szCs w:val="18"/>
        </w:rPr>
      </w:pPr>
      <w:bookmarkStart w:id="74" w:name="_ENREF_68"/>
      <w:r w:rsidRPr="00B34104">
        <w:rPr>
          <w:rFonts w:ascii="Calibri" w:hAnsi="Calibri" w:cs="Calibri"/>
          <w:noProof/>
          <w:szCs w:val="18"/>
        </w:rPr>
        <w:t>68.</w:t>
      </w:r>
      <w:r w:rsidRPr="00B34104">
        <w:rPr>
          <w:rFonts w:ascii="Calibri" w:hAnsi="Calibri" w:cs="Calibri"/>
          <w:noProof/>
          <w:szCs w:val="18"/>
        </w:rPr>
        <w:tab/>
        <w:t>Ortíz-Gutiérrez S, Pérez-Cruz E, Lara-Pompa NE, Serralde-Zúñiga AE, Fewtrell M, Peralta-Pedrero ML, et al. Validation and Adaptation of the Spanish Version of the STRONGkids Nutrition Screening Tool. Nutrition in clinical practice : official publication of the American Society for Parenteral and Enteral Nutrition. 2019;34(4):589-96. PubMed PMID: rayyan-677452835. eng.</w:t>
      </w:r>
      <w:bookmarkEnd w:id="74"/>
    </w:p>
    <w:p w14:paraId="1F026AC0" w14:textId="77777777" w:rsidR="00B34104" w:rsidRPr="00B34104" w:rsidRDefault="00B34104" w:rsidP="00B34104">
      <w:pPr>
        <w:spacing w:after="0" w:line="240" w:lineRule="auto"/>
        <w:rPr>
          <w:rFonts w:ascii="Calibri" w:hAnsi="Calibri" w:cs="Calibri"/>
          <w:noProof/>
          <w:szCs w:val="18"/>
        </w:rPr>
      </w:pPr>
      <w:bookmarkStart w:id="75" w:name="_ENREF_69"/>
      <w:r w:rsidRPr="00B34104">
        <w:rPr>
          <w:rFonts w:ascii="Calibri" w:hAnsi="Calibri" w:cs="Calibri"/>
          <w:noProof/>
          <w:szCs w:val="18"/>
        </w:rPr>
        <w:t>69.</w:t>
      </w:r>
      <w:r w:rsidRPr="00B34104">
        <w:rPr>
          <w:rFonts w:ascii="Calibri" w:hAnsi="Calibri" w:cs="Calibri"/>
          <w:noProof/>
          <w:szCs w:val="18"/>
        </w:rPr>
        <w:tab/>
        <w:t>Park SH, Park CG, Bahorski JS, Cormier E. Factors influencing obesity among preschoolers: multilevel approach. International nursing review. 2019;66(3):346-55. PubMed PMID: rayyan-674906980. eng.</w:t>
      </w:r>
      <w:bookmarkEnd w:id="75"/>
    </w:p>
    <w:p w14:paraId="70C2EFA7" w14:textId="77777777" w:rsidR="00B34104" w:rsidRPr="00B34104" w:rsidRDefault="00B34104" w:rsidP="00B34104">
      <w:pPr>
        <w:spacing w:after="0" w:line="240" w:lineRule="auto"/>
        <w:rPr>
          <w:rFonts w:ascii="Calibri" w:hAnsi="Calibri" w:cs="Calibri"/>
          <w:noProof/>
          <w:szCs w:val="18"/>
        </w:rPr>
      </w:pPr>
      <w:bookmarkStart w:id="76" w:name="_ENREF_70"/>
      <w:r w:rsidRPr="00B34104">
        <w:rPr>
          <w:rFonts w:ascii="Calibri" w:hAnsi="Calibri" w:cs="Calibri"/>
          <w:noProof/>
          <w:szCs w:val="18"/>
        </w:rPr>
        <w:t>70.</w:t>
      </w:r>
      <w:r w:rsidRPr="00B34104">
        <w:rPr>
          <w:rFonts w:ascii="Calibri" w:hAnsi="Calibri" w:cs="Calibri"/>
          <w:noProof/>
          <w:szCs w:val="18"/>
        </w:rPr>
        <w:tab/>
        <w:t>Pérez-Escamilla R, Cunningham K, Moran VH. COVID-19 and maternal and child food and nutrition insecurity: a complex syndemic. Maternal &amp; child nutrition. 2020;16(3):e13036. PubMed PMID: rayyan-674907315. eng.</w:t>
      </w:r>
      <w:bookmarkEnd w:id="76"/>
    </w:p>
    <w:p w14:paraId="6E1103F3" w14:textId="77777777" w:rsidR="00B34104" w:rsidRPr="00B34104" w:rsidRDefault="00B34104" w:rsidP="00B34104">
      <w:pPr>
        <w:spacing w:after="0" w:line="240" w:lineRule="auto"/>
        <w:rPr>
          <w:rFonts w:ascii="Calibri" w:hAnsi="Calibri" w:cs="Calibri"/>
          <w:noProof/>
          <w:szCs w:val="18"/>
        </w:rPr>
      </w:pPr>
      <w:bookmarkStart w:id="77" w:name="_ENREF_71"/>
      <w:r w:rsidRPr="00B34104">
        <w:rPr>
          <w:rFonts w:ascii="Calibri" w:hAnsi="Calibri" w:cs="Calibri"/>
          <w:noProof/>
          <w:szCs w:val="18"/>
        </w:rPr>
        <w:t>71.</w:t>
      </w:r>
      <w:r w:rsidRPr="00B34104">
        <w:rPr>
          <w:rFonts w:ascii="Calibri" w:hAnsi="Calibri" w:cs="Calibri"/>
          <w:noProof/>
          <w:szCs w:val="18"/>
        </w:rPr>
        <w:tab/>
        <w:t>Pérez-Solís D, Larrea-Tamayo E, Menéndez-Arias C, Molinos-Norniella C, Bueno-Pardo S, Jiménez-Treviño S, et al. Assessment of Two Nutritional Screening Tools in Hospitalized Children. Nutrients. 2020;12(5). PubMed PMID: rayyan-677452818. eng.</w:t>
      </w:r>
      <w:bookmarkEnd w:id="77"/>
    </w:p>
    <w:p w14:paraId="2C9D7650" w14:textId="77777777" w:rsidR="00B34104" w:rsidRPr="00B34104" w:rsidRDefault="00B34104" w:rsidP="00B34104">
      <w:pPr>
        <w:spacing w:after="0" w:line="240" w:lineRule="auto"/>
        <w:rPr>
          <w:rFonts w:ascii="Calibri" w:hAnsi="Calibri" w:cs="Calibri"/>
          <w:noProof/>
          <w:szCs w:val="18"/>
        </w:rPr>
      </w:pPr>
      <w:bookmarkStart w:id="78" w:name="_ENREF_72"/>
      <w:r w:rsidRPr="00B34104">
        <w:rPr>
          <w:rFonts w:ascii="Calibri" w:hAnsi="Calibri" w:cs="Calibri"/>
          <w:noProof/>
          <w:szCs w:val="18"/>
        </w:rPr>
        <w:t>72.</w:t>
      </w:r>
      <w:r w:rsidRPr="00B34104">
        <w:rPr>
          <w:rFonts w:ascii="Calibri" w:hAnsi="Calibri" w:cs="Calibri"/>
          <w:noProof/>
          <w:szCs w:val="18"/>
        </w:rPr>
        <w:tab/>
        <w:t>Pimenta FS, Oliveira CM, Hattori WT, Teixeira KR. Agreement between Subjective Global Nutritional Assessment and the nutritional assessment of the World Health Organization. Jornal de pediatria. 2018;94(6):602-8. PubMed PMID: rayyan-677452842. eng.</w:t>
      </w:r>
      <w:bookmarkEnd w:id="78"/>
    </w:p>
    <w:p w14:paraId="5AC7707A" w14:textId="77777777" w:rsidR="00B34104" w:rsidRPr="00B34104" w:rsidRDefault="00B34104" w:rsidP="00B34104">
      <w:pPr>
        <w:spacing w:after="0" w:line="240" w:lineRule="auto"/>
        <w:rPr>
          <w:rFonts w:ascii="Calibri" w:hAnsi="Calibri" w:cs="Calibri"/>
          <w:noProof/>
          <w:szCs w:val="18"/>
        </w:rPr>
      </w:pPr>
      <w:bookmarkStart w:id="79" w:name="_ENREF_73"/>
      <w:r w:rsidRPr="00B34104">
        <w:rPr>
          <w:rFonts w:ascii="Calibri" w:hAnsi="Calibri" w:cs="Calibri"/>
          <w:noProof/>
          <w:szCs w:val="18"/>
        </w:rPr>
        <w:t>73.</w:t>
      </w:r>
      <w:r w:rsidRPr="00B34104">
        <w:rPr>
          <w:rFonts w:ascii="Calibri" w:hAnsi="Calibri" w:cs="Calibri"/>
          <w:noProof/>
          <w:szCs w:val="18"/>
        </w:rPr>
        <w:tab/>
        <w:t>Poh BK, Wong JE, Norimah AK, Deurenberg P. Differences in Body Build in Children of Different Ethnic Groups and their Impact on the Prevalence of Stunting, Thinness, Overweight, and Obesity. Food and nutrition bulletin. 2016;37(1):3-13. PubMed PMID: rayyan-674944869. eng.</w:t>
      </w:r>
      <w:bookmarkEnd w:id="79"/>
    </w:p>
    <w:p w14:paraId="4424952B" w14:textId="77777777" w:rsidR="00B34104" w:rsidRPr="00B34104" w:rsidRDefault="00B34104" w:rsidP="00B34104">
      <w:pPr>
        <w:spacing w:after="0" w:line="240" w:lineRule="auto"/>
        <w:rPr>
          <w:rFonts w:ascii="Calibri" w:hAnsi="Calibri" w:cs="Calibri"/>
          <w:noProof/>
          <w:szCs w:val="18"/>
        </w:rPr>
      </w:pPr>
      <w:bookmarkStart w:id="80" w:name="_ENREF_74"/>
      <w:r w:rsidRPr="00B34104">
        <w:rPr>
          <w:rFonts w:ascii="Calibri" w:hAnsi="Calibri" w:cs="Calibri"/>
          <w:noProof/>
          <w:szCs w:val="18"/>
        </w:rPr>
        <w:t>74.</w:t>
      </w:r>
      <w:r w:rsidRPr="00B34104">
        <w:rPr>
          <w:rFonts w:ascii="Calibri" w:hAnsi="Calibri" w:cs="Calibri"/>
          <w:noProof/>
          <w:szCs w:val="18"/>
        </w:rPr>
        <w:tab/>
        <w:t>Prabhu SA, Shukla NK, Mandala SR. "Assessment of Nutritional Status of Rural Children (0-18 years) in Central India Using World Health Organization (WHO) Child Growth Standards 2007". Indian journal of community medicine : official publication of Indian Association of Preventive &amp; Social Medicine. 2020;45(3):323-7. PubMed PMID: rayyan-674944826. eng.</w:t>
      </w:r>
      <w:bookmarkEnd w:id="80"/>
    </w:p>
    <w:p w14:paraId="21E0EBF3" w14:textId="77777777" w:rsidR="00B34104" w:rsidRPr="00B34104" w:rsidRDefault="00B34104" w:rsidP="00B34104">
      <w:pPr>
        <w:spacing w:after="0" w:line="240" w:lineRule="auto"/>
        <w:rPr>
          <w:rFonts w:ascii="Calibri" w:hAnsi="Calibri" w:cs="Calibri"/>
          <w:noProof/>
          <w:szCs w:val="18"/>
        </w:rPr>
      </w:pPr>
      <w:bookmarkStart w:id="81" w:name="_ENREF_75"/>
      <w:r w:rsidRPr="00B34104">
        <w:rPr>
          <w:rFonts w:ascii="Calibri" w:hAnsi="Calibri" w:cs="Calibri"/>
          <w:noProof/>
          <w:szCs w:val="18"/>
        </w:rPr>
        <w:lastRenderedPageBreak/>
        <w:t>75.</w:t>
      </w:r>
      <w:r w:rsidRPr="00B34104">
        <w:rPr>
          <w:rFonts w:ascii="Calibri" w:hAnsi="Calibri" w:cs="Calibri"/>
          <w:noProof/>
          <w:szCs w:val="18"/>
        </w:rPr>
        <w:tab/>
        <w:t>Radandt NE, Corbridge T, Johnson DB, Kim AS, Scott JM, Coldwell SE. Validation of a Two-Item Food Security Screening Tool in a Dental Setting. Journal of dentistry for children (Chicago, Ill). 2018;85(3):114-9. PubMed PMID: rayyan-674911984. eng.</w:t>
      </w:r>
      <w:bookmarkEnd w:id="81"/>
    </w:p>
    <w:p w14:paraId="0FD95A7B" w14:textId="77777777" w:rsidR="00B34104" w:rsidRPr="00B34104" w:rsidRDefault="00B34104" w:rsidP="00B34104">
      <w:pPr>
        <w:spacing w:after="0" w:line="240" w:lineRule="auto"/>
        <w:rPr>
          <w:rFonts w:ascii="Calibri" w:hAnsi="Calibri" w:cs="Calibri"/>
          <w:noProof/>
          <w:szCs w:val="18"/>
        </w:rPr>
      </w:pPr>
      <w:bookmarkStart w:id="82" w:name="_ENREF_76"/>
      <w:r w:rsidRPr="00B34104">
        <w:rPr>
          <w:rFonts w:ascii="Calibri" w:hAnsi="Calibri" w:cs="Calibri"/>
          <w:noProof/>
          <w:szCs w:val="18"/>
        </w:rPr>
        <w:t>76.</w:t>
      </w:r>
      <w:r w:rsidRPr="00B34104">
        <w:rPr>
          <w:rFonts w:ascii="Calibri" w:hAnsi="Calibri" w:cs="Calibri"/>
          <w:noProof/>
          <w:szCs w:val="18"/>
        </w:rPr>
        <w:tab/>
        <w:t>Reed M, Mullaney K, Ruhmann C, March P, Conte VH, Noyes L, et al. Screening Tool for the Assessment of Malnutrition in Pediatrics (STAMP) in the Electronic Health Record: A Validation Study. Nutrition in clinical practice : official publication of the American Society for Parenteral and Enteral Nutrition. 2020;35(6):1087-93. PubMed PMID: rayyan-677452814. eng.</w:t>
      </w:r>
      <w:bookmarkEnd w:id="82"/>
    </w:p>
    <w:p w14:paraId="4124168A" w14:textId="77777777" w:rsidR="00B34104" w:rsidRPr="00B34104" w:rsidRDefault="00B34104" w:rsidP="00B34104">
      <w:pPr>
        <w:spacing w:after="0" w:line="240" w:lineRule="auto"/>
        <w:rPr>
          <w:rFonts w:ascii="Calibri" w:hAnsi="Calibri" w:cs="Calibri"/>
          <w:noProof/>
          <w:szCs w:val="18"/>
        </w:rPr>
      </w:pPr>
      <w:bookmarkStart w:id="83" w:name="_ENREF_77"/>
      <w:r w:rsidRPr="00B34104">
        <w:rPr>
          <w:rFonts w:ascii="Calibri" w:hAnsi="Calibri" w:cs="Calibri"/>
          <w:noProof/>
          <w:szCs w:val="18"/>
        </w:rPr>
        <w:t>77.</w:t>
      </w:r>
      <w:r w:rsidRPr="00B34104">
        <w:rPr>
          <w:rFonts w:ascii="Calibri" w:hAnsi="Calibri" w:cs="Calibri"/>
          <w:noProof/>
          <w:szCs w:val="18"/>
        </w:rPr>
        <w:tab/>
        <w:t>Santaliestra-Pasías AM, Mouratidou T, Verbestel V, Bammann K, Molnar D, Sieri S, et al. Physical activity and sedentary behaviour in European children: the IDEFICS study. Public health nutrition. 2014;17(10):2295-306. PubMed PMID: rayyan-674907008. eng.</w:t>
      </w:r>
      <w:bookmarkEnd w:id="83"/>
    </w:p>
    <w:p w14:paraId="1DFCB675" w14:textId="77777777" w:rsidR="00B34104" w:rsidRPr="00B34104" w:rsidRDefault="00B34104" w:rsidP="00B34104">
      <w:pPr>
        <w:spacing w:after="0" w:line="240" w:lineRule="auto"/>
        <w:rPr>
          <w:rFonts w:ascii="Calibri" w:hAnsi="Calibri" w:cs="Calibri"/>
          <w:noProof/>
          <w:szCs w:val="18"/>
        </w:rPr>
      </w:pPr>
      <w:bookmarkStart w:id="84" w:name="_ENREF_78"/>
      <w:r w:rsidRPr="00B34104">
        <w:rPr>
          <w:rFonts w:ascii="Calibri" w:hAnsi="Calibri" w:cs="Calibri"/>
          <w:noProof/>
          <w:szCs w:val="18"/>
        </w:rPr>
        <w:t>78.</w:t>
      </w:r>
      <w:r w:rsidRPr="00B34104">
        <w:rPr>
          <w:rFonts w:ascii="Calibri" w:hAnsi="Calibri" w:cs="Calibri"/>
          <w:noProof/>
          <w:szCs w:val="18"/>
        </w:rPr>
        <w:tab/>
        <w:t>Sharkey JR, Nalty C, Johnson CM, Dean WR. Children's very low food security is associated with increased dietary intakes in energy, fat, and added sugar among Mexican-origin children (6-11 y) in Texas border Colonias. BMC pediatrics. 2012;12:16. PubMed PMID: rayyan-674911999. eng.</w:t>
      </w:r>
      <w:bookmarkEnd w:id="84"/>
    </w:p>
    <w:p w14:paraId="7C4EE14D" w14:textId="77777777" w:rsidR="00B34104" w:rsidRPr="00B34104" w:rsidRDefault="00B34104" w:rsidP="00B34104">
      <w:pPr>
        <w:spacing w:after="0" w:line="240" w:lineRule="auto"/>
        <w:rPr>
          <w:rFonts w:ascii="Calibri" w:hAnsi="Calibri" w:cs="Calibri"/>
          <w:noProof/>
          <w:szCs w:val="18"/>
        </w:rPr>
      </w:pPr>
      <w:bookmarkStart w:id="85" w:name="_ENREF_79"/>
      <w:r w:rsidRPr="00B34104">
        <w:rPr>
          <w:rFonts w:ascii="Calibri" w:hAnsi="Calibri" w:cs="Calibri"/>
          <w:noProof/>
          <w:szCs w:val="18"/>
        </w:rPr>
        <w:t>79.</w:t>
      </w:r>
      <w:r w:rsidRPr="00B34104">
        <w:rPr>
          <w:rFonts w:ascii="Calibri" w:hAnsi="Calibri" w:cs="Calibri"/>
          <w:noProof/>
          <w:szCs w:val="18"/>
        </w:rPr>
        <w:tab/>
        <w:t>Singh RH, Pringle T, Kenneson A. The Use of Telemedicine and Other Strategies by Registered Dietitians for the Medical Nutrition Therapy of Patients With Inherited Metabolic Disorders During the COVID-19 Pandemic. Frontiers in nutrition. 2021;8:637868. PubMed PMID: rayyan-674938415. eng.</w:t>
      </w:r>
      <w:bookmarkEnd w:id="85"/>
    </w:p>
    <w:p w14:paraId="4BB0A4AA" w14:textId="77777777" w:rsidR="00B34104" w:rsidRPr="00B34104" w:rsidRDefault="00B34104" w:rsidP="00B34104">
      <w:pPr>
        <w:spacing w:after="0" w:line="240" w:lineRule="auto"/>
        <w:rPr>
          <w:rFonts w:ascii="Calibri" w:hAnsi="Calibri" w:cs="Calibri"/>
          <w:noProof/>
          <w:szCs w:val="18"/>
        </w:rPr>
      </w:pPr>
      <w:bookmarkStart w:id="86" w:name="_ENREF_80"/>
      <w:r w:rsidRPr="00B34104">
        <w:rPr>
          <w:rFonts w:ascii="Calibri" w:hAnsi="Calibri" w:cs="Calibri"/>
          <w:noProof/>
          <w:szCs w:val="18"/>
        </w:rPr>
        <w:t>80.</w:t>
      </w:r>
      <w:r w:rsidRPr="00B34104">
        <w:rPr>
          <w:rFonts w:ascii="Calibri" w:hAnsi="Calibri" w:cs="Calibri"/>
          <w:noProof/>
          <w:szCs w:val="18"/>
        </w:rPr>
        <w:tab/>
        <w:t>Sothern MS. Obesity prevention in children: physical activity and nutrition. Nutrition (Burbank, Los Angeles County, Calif). 2004;20(7):704-8. PubMed PMID: rayyan-674906813. eng.</w:t>
      </w:r>
      <w:bookmarkEnd w:id="86"/>
    </w:p>
    <w:p w14:paraId="2A6BFE3A" w14:textId="77777777" w:rsidR="00B34104" w:rsidRPr="00B34104" w:rsidRDefault="00B34104" w:rsidP="00B34104">
      <w:pPr>
        <w:spacing w:after="0" w:line="240" w:lineRule="auto"/>
        <w:rPr>
          <w:rFonts w:ascii="Calibri" w:hAnsi="Calibri" w:cs="Calibri"/>
          <w:noProof/>
          <w:szCs w:val="18"/>
        </w:rPr>
      </w:pPr>
      <w:bookmarkStart w:id="87" w:name="_ENREF_81"/>
      <w:r w:rsidRPr="00B34104">
        <w:rPr>
          <w:rFonts w:ascii="Calibri" w:hAnsi="Calibri" w:cs="Calibri"/>
          <w:noProof/>
          <w:szCs w:val="18"/>
        </w:rPr>
        <w:t>81.</w:t>
      </w:r>
      <w:r w:rsidRPr="00B34104">
        <w:rPr>
          <w:rFonts w:ascii="Calibri" w:hAnsi="Calibri" w:cs="Calibri"/>
          <w:noProof/>
          <w:szCs w:val="18"/>
        </w:rPr>
        <w:tab/>
        <w:t>Sullivan JS, Mascarenhas MR. Nutrition: Prevention and management of nutritional failure in Cystic Fibrosis. Journal of cystic fibrosis : official journal of the European Cystic Fibrosis Society. 2017;16:S87-S93. PubMed PMID: rayyan-674946984. eng.</w:t>
      </w:r>
      <w:bookmarkEnd w:id="87"/>
    </w:p>
    <w:p w14:paraId="767DEDD8" w14:textId="77777777" w:rsidR="00B34104" w:rsidRPr="00B34104" w:rsidRDefault="00B34104" w:rsidP="00B34104">
      <w:pPr>
        <w:spacing w:after="0" w:line="240" w:lineRule="auto"/>
        <w:rPr>
          <w:rFonts w:ascii="Calibri" w:hAnsi="Calibri" w:cs="Calibri"/>
          <w:noProof/>
          <w:szCs w:val="18"/>
        </w:rPr>
      </w:pPr>
      <w:bookmarkStart w:id="88" w:name="_ENREF_82"/>
      <w:r w:rsidRPr="00B34104">
        <w:rPr>
          <w:rFonts w:ascii="Calibri" w:hAnsi="Calibri" w:cs="Calibri"/>
          <w:noProof/>
          <w:szCs w:val="18"/>
        </w:rPr>
        <w:t>82.</w:t>
      </w:r>
      <w:r w:rsidRPr="00B34104">
        <w:rPr>
          <w:rFonts w:ascii="Calibri" w:hAnsi="Calibri" w:cs="Calibri"/>
          <w:noProof/>
          <w:szCs w:val="18"/>
        </w:rPr>
        <w:tab/>
        <w:t>Teixeira AF, Viana KD. Nutritional screening in hospitalized pediatric patients: a systematic review. Jornal de pediatria. 2016;92(4):343-52. PubMed PMID: rayyan-674946992. eng.</w:t>
      </w:r>
      <w:bookmarkEnd w:id="88"/>
    </w:p>
    <w:p w14:paraId="38020AFC" w14:textId="77777777" w:rsidR="00B34104" w:rsidRPr="00B34104" w:rsidRDefault="00B34104" w:rsidP="00B34104">
      <w:pPr>
        <w:spacing w:after="0" w:line="240" w:lineRule="auto"/>
        <w:rPr>
          <w:rFonts w:ascii="Calibri" w:hAnsi="Calibri" w:cs="Calibri"/>
          <w:noProof/>
          <w:szCs w:val="18"/>
        </w:rPr>
      </w:pPr>
      <w:bookmarkStart w:id="89" w:name="_ENREF_83"/>
      <w:r w:rsidRPr="00B34104">
        <w:rPr>
          <w:rFonts w:ascii="Calibri" w:hAnsi="Calibri" w:cs="Calibri"/>
          <w:noProof/>
          <w:szCs w:val="18"/>
        </w:rPr>
        <w:t>83.</w:t>
      </w:r>
      <w:r w:rsidRPr="00B34104">
        <w:rPr>
          <w:rFonts w:ascii="Calibri" w:hAnsi="Calibri" w:cs="Calibri"/>
          <w:noProof/>
          <w:szCs w:val="18"/>
        </w:rPr>
        <w:tab/>
        <w:t>Tragomalou A, Moschonis G, Kassari P, Papageorgiou I, Genitsaridi SM, Karampatsou S, et al. A National e-Health Program for the Prevention and Management of Overweight and Obesity in Childhood and Adolescence in Greece. Nutrients. 2020;12(9). PubMed PMID: rayyan-674922323. eng.</w:t>
      </w:r>
      <w:bookmarkEnd w:id="89"/>
    </w:p>
    <w:p w14:paraId="726C2080" w14:textId="77777777" w:rsidR="00B34104" w:rsidRPr="00B34104" w:rsidRDefault="00B34104" w:rsidP="00B34104">
      <w:pPr>
        <w:spacing w:after="0" w:line="240" w:lineRule="auto"/>
        <w:rPr>
          <w:rFonts w:ascii="Calibri" w:hAnsi="Calibri" w:cs="Calibri"/>
          <w:noProof/>
          <w:szCs w:val="18"/>
        </w:rPr>
      </w:pPr>
      <w:bookmarkStart w:id="90" w:name="_ENREF_84"/>
      <w:r w:rsidRPr="00B34104">
        <w:rPr>
          <w:rFonts w:ascii="Calibri" w:hAnsi="Calibri" w:cs="Calibri"/>
          <w:noProof/>
          <w:szCs w:val="18"/>
        </w:rPr>
        <w:t>84.</w:t>
      </w:r>
      <w:r w:rsidRPr="00B34104">
        <w:rPr>
          <w:rFonts w:ascii="Calibri" w:hAnsi="Calibri" w:cs="Calibri"/>
          <w:noProof/>
          <w:szCs w:val="18"/>
        </w:rPr>
        <w:tab/>
        <w:t>Tuokkola J, Hilpi J, Kolho KL, Orell H, Merras-Salmio L. Nutritional risk screening-a cross-sectional study in a tertiary pediatric hospital. Journal of health, population, and nutrition. 2019;38(1):8. PubMed PMID: rayyan-677452829. eng.</w:t>
      </w:r>
      <w:bookmarkEnd w:id="90"/>
    </w:p>
    <w:p w14:paraId="1AFF1073" w14:textId="77777777" w:rsidR="00B34104" w:rsidRPr="00B34104" w:rsidRDefault="00B34104" w:rsidP="00B34104">
      <w:pPr>
        <w:spacing w:after="0" w:line="240" w:lineRule="auto"/>
        <w:rPr>
          <w:rFonts w:ascii="Calibri" w:hAnsi="Calibri" w:cs="Calibri"/>
          <w:noProof/>
          <w:szCs w:val="18"/>
        </w:rPr>
      </w:pPr>
      <w:bookmarkStart w:id="91" w:name="_ENREF_85"/>
      <w:r w:rsidRPr="00B34104">
        <w:rPr>
          <w:rFonts w:ascii="Calibri" w:hAnsi="Calibri" w:cs="Calibri"/>
          <w:noProof/>
          <w:szCs w:val="18"/>
        </w:rPr>
        <w:t>85.</w:t>
      </w:r>
      <w:r w:rsidRPr="00B34104">
        <w:rPr>
          <w:rFonts w:ascii="Calibri" w:hAnsi="Calibri" w:cs="Calibri"/>
          <w:noProof/>
          <w:szCs w:val="18"/>
        </w:rPr>
        <w:tab/>
        <w:t>Turner T, Spruijt-Metz D, Wen CK, Hingle MD. Prevention and treatment of pediatric obesity using mobile and wireless technologies: a systematic review. Pediatric obesity. 2015;10(6):403-9. PubMed PMID: rayyan-674922341. eng.</w:t>
      </w:r>
      <w:bookmarkEnd w:id="91"/>
    </w:p>
    <w:p w14:paraId="6C00E4C1" w14:textId="77777777" w:rsidR="00B34104" w:rsidRPr="00B34104" w:rsidRDefault="00B34104" w:rsidP="00B34104">
      <w:pPr>
        <w:spacing w:after="0" w:line="240" w:lineRule="auto"/>
        <w:rPr>
          <w:rFonts w:ascii="Calibri" w:hAnsi="Calibri" w:cs="Calibri"/>
          <w:noProof/>
          <w:szCs w:val="18"/>
        </w:rPr>
      </w:pPr>
      <w:bookmarkStart w:id="92" w:name="_ENREF_86"/>
      <w:r w:rsidRPr="00B34104">
        <w:rPr>
          <w:rFonts w:ascii="Calibri" w:hAnsi="Calibri" w:cs="Calibri"/>
          <w:noProof/>
          <w:szCs w:val="18"/>
        </w:rPr>
        <w:t>86.</w:t>
      </w:r>
      <w:r w:rsidRPr="00B34104">
        <w:rPr>
          <w:rFonts w:ascii="Calibri" w:hAnsi="Calibri" w:cs="Calibri"/>
          <w:noProof/>
          <w:szCs w:val="18"/>
        </w:rPr>
        <w:tab/>
        <w:t>Yeganeh S, Motamed N, NajafpourBoushehri S, Ravanipour M. Assessment of the knowledge and attitude of infants' mothers from Bushehr (Iran) on food security using anthropometric indicators in 2016: a cross-sectional study. BMC public health. 2018;18(1):621. PubMed PMID: rayyan-674911986. eng.</w:t>
      </w:r>
      <w:bookmarkEnd w:id="92"/>
    </w:p>
    <w:p w14:paraId="1B9B68B7" w14:textId="77777777" w:rsidR="00B34104" w:rsidRPr="00B34104" w:rsidRDefault="00B34104" w:rsidP="00B34104">
      <w:pPr>
        <w:spacing w:after="0" w:line="240" w:lineRule="auto"/>
        <w:rPr>
          <w:rFonts w:ascii="Calibri" w:hAnsi="Calibri" w:cs="Calibri"/>
          <w:noProof/>
          <w:szCs w:val="18"/>
        </w:rPr>
      </w:pPr>
      <w:bookmarkStart w:id="93" w:name="_ENREF_87"/>
      <w:r w:rsidRPr="00B34104">
        <w:rPr>
          <w:rFonts w:ascii="Calibri" w:hAnsi="Calibri" w:cs="Calibri"/>
          <w:noProof/>
          <w:szCs w:val="18"/>
        </w:rPr>
        <w:t>87.</w:t>
      </w:r>
      <w:r w:rsidRPr="00B34104">
        <w:rPr>
          <w:rFonts w:ascii="Calibri" w:hAnsi="Calibri" w:cs="Calibri"/>
          <w:noProof/>
          <w:szCs w:val="18"/>
        </w:rPr>
        <w:tab/>
        <w:t>Zhang QL, Huang ST, Xu N, Wang ZC, Cao H, Chen Q. Application of Remote Follow-Up Via the WeChat Platform for Patients who Underwent Congenital Cardiac Surgery During the COVID-19 Epidemic. Brazilian journal of cardiovascular surgery. 2020. PubMed PMID: rayyan-674922319. eng.</w:t>
      </w:r>
      <w:bookmarkEnd w:id="93"/>
    </w:p>
    <w:p w14:paraId="52B0C3E2" w14:textId="77777777" w:rsidR="00B34104" w:rsidRPr="00B34104" w:rsidRDefault="00B34104" w:rsidP="00B34104">
      <w:pPr>
        <w:spacing w:after="0" w:line="240" w:lineRule="auto"/>
        <w:rPr>
          <w:rFonts w:ascii="Calibri" w:hAnsi="Calibri" w:cs="Calibri"/>
          <w:noProof/>
          <w:szCs w:val="18"/>
        </w:rPr>
      </w:pPr>
      <w:bookmarkStart w:id="94" w:name="_ENREF_88"/>
      <w:r w:rsidRPr="00B34104">
        <w:rPr>
          <w:rFonts w:ascii="Calibri" w:hAnsi="Calibri" w:cs="Calibri"/>
          <w:noProof/>
          <w:szCs w:val="18"/>
        </w:rPr>
        <w:t>88.</w:t>
      </w:r>
      <w:r w:rsidRPr="00B34104">
        <w:rPr>
          <w:rFonts w:ascii="Calibri" w:hAnsi="Calibri" w:cs="Calibri"/>
          <w:noProof/>
          <w:szCs w:val="18"/>
        </w:rPr>
        <w:tab/>
        <w:t>Hager ER QA, Black MM et al. Development and validity of a 2 item screen to identify families at risk for food insecurity. Pediatrics. 2010;126(1):26-32.</w:t>
      </w:r>
      <w:bookmarkEnd w:id="94"/>
    </w:p>
    <w:p w14:paraId="73E0E142" w14:textId="77777777" w:rsidR="00B34104" w:rsidRPr="00B34104" w:rsidRDefault="00B34104" w:rsidP="00B34104">
      <w:pPr>
        <w:spacing w:after="0" w:line="240" w:lineRule="auto"/>
        <w:rPr>
          <w:rFonts w:ascii="Calibri" w:hAnsi="Calibri" w:cs="Calibri"/>
          <w:noProof/>
          <w:szCs w:val="18"/>
        </w:rPr>
      </w:pPr>
      <w:bookmarkStart w:id="95" w:name="_ENREF_89"/>
      <w:r w:rsidRPr="00B34104">
        <w:rPr>
          <w:rFonts w:ascii="Calibri" w:hAnsi="Calibri" w:cs="Calibri"/>
          <w:noProof/>
          <w:szCs w:val="18"/>
        </w:rPr>
        <w:t>89.</w:t>
      </w:r>
      <w:r w:rsidRPr="00B34104">
        <w:rPr>
          <w:rFonts w:ascii="Calibri" w:hAnsi="Calibri" w:cs="Calibri"/>
          <w:noProof/>
          <w:szCs w:val="18"/>
        </w:rPr>
        <w:tab/>
        <w:t>Rozga M HD, Kelley K et al. Telehealth during the COVID-19 pandemic: a cross sectional survey of registered nutritionists. Journal of the Academy of Nutrition and Dietetics. 2021;2021(18):S2212-672.</w:t>
      </w:r>
      <w:bookmarkEnd w:id="95"/>
    </w:p>
    <w:p w14:paraId="35473FB9" w14:textId="221D7DA4" w:rsidR="00B34104" w:rsidRPr="00B34104" w:rsidRDefault="00B34104" w:rsidP="00B34104">
      <w:pPr>
        <w:spacing w:after="0" w:line="240" w:lineRule="auto"/>
        <w:rPr>
          <w:rFonts w:ascii="Calibri" w:hAnsi="Calibri" w:cs="Calibri"/>
          <w:noProof/>
          <w:szCs w:val="18"/>
        </w:rPr>
      </w:pPr>
      <w:bookmarkStart w:id="96" w:name="_ENREF_90"/>
      <w:r w:rsidRPr="00B34104">
        <w:rPr>
          <w:rFonts w:ascii="Calibri" w:hAnsi="Calibri" w:cs="Calibri"/>
          <w:noProof/>
          <w:szCs w:val="18"/>
        </w:rPr>
        <w:t>90.</w:t>
      </w:r>
      <w:r w:rsidRPr="00B34104">
        <w:rPr>
          <w:rFonts w:ascii="Calibri" w:hAnsi="Calibri" w:cs="Calibri"/>
          <w:noProof/>
          <w:szCs w:val="18"/>
        </w:rPr>
        <w:tab/>
        <w:t>M</w:t>
      </w:r>
      <w:r w:rsidR="00E81BDE">
        <w:rPr>
          <w:rFonts w:ascii="Calibri" w:hAnsi="Calibri" w:cs="Calibri"/>
          <w:noProof/>
          <w:szCs w:val="18"/>
        </w:rPr>
        <w:t>arion LV</w:t>
      </w:r>
      <w:r w:rsidRPr="00B34104">
        <w:rPr>
          <w:rFonts w:ascii="Calibri" w:hAnsi="Calibri" w:cs="Calibri"/>
          <w:noProof/>
          <w:szCs w:val="18"/>
        </w:rPr>
        <w:t>, T</w:t>
      </w:r>
      <w:r w:rsidR="00E81BDE">
        <w:rPr>
          <w:rFonts w:ascii="Calibri" w:hAnsi="Calibri" w:cs="Calibri"/>
          <w:noProof/>
          <w:szCs w:val="18"/>
        </w:rPr>
        <w:t>homas PC</w:t>
      </w:r>
      <w:r w:rsidRPr="00B34104">
        <w:rPr>
          <w:rFonts w:ascii="Calibri" w:hAnsi="Calibri" w:cs="Calibri"/>
          <w:noProof/>
          <w:szCs w:val="18"/>
        </w:rPr>
        <w:t>,</w:t>
      </w:r>
      <w:r w:rsidR="00E81BDE">
        <w:rPr>
          <w:rFonts w:ascii="Calibri" w:hAnsi="Calibri" w:cs="Calibri"/>
          <w:noProof/>
          <w:szCs w:val="18"/>
        </w:rPr>
        <w:t xml:space="preserve"> </w:t>
      </w:r>
      <w:r w:rsidRPr="00B34104">
        <w:rPr>
          <w:rFonts w:ascii="Calibri" w:hAnsi="Calibri" w:cs="Calibri"/>
          <w:noProof/>
          <w:szCs w:val="18"/>
        </w:rPr>
        <w:t>B</w:t>
      </w:r>
      <w:r w:rsidR="00E81BDE">
        <w:rPr>
          <w:rFonts w:ascii="Calibri" w:hAnsi="Calibri" w:cs="Calibri"/>
          <w:noProof/>
          <w:szCs w:val="18"/>
        </w:rPr>
        <w:t>eattie RM</w:t>
      </w:r>
      <w:r w:rsidRPr="00B34104">
        <w:rPr>
          <w:rFonts w:ascii="Calibri" w:hAnsi="Calibri" w:cs="Calibri"/>
          <w:noProof/>
          <w:szCs w:val="18"/>
        </w:rPr>
        <w:t>. Screening tools for paediatric malnutrition: are we there yet? Current opinion in clinical nutrition and metabolic care. 2018 2018-5;21(3):184-94. PubMed PMID: rayyan-677452840. eng.</w:t>
      </w:r>
      <w:bookmarkEnd w:id="96"/>
    </w:p>
    <w:p w14:paraId="479BB1EB" w14:textId="77777777" w:rsidR="00B34104" w:rsidRPr="00B34104" w:rsidRDefault="00B34104" w:rsidP="00B34104">
      <w:pPr>
        <w:spacing w:after="0" w:line="240" w:lineRule="auto"/>
        <w:rPr>
          <w:rFonts w:ascii="Calibri" w:hAnsi="Calibri" w:cs="Calibri"/>
          <w:noProof/>
          <w:szCs w:val="18"/>
        </w:rPr>
      </w:pPr>
      <w:bookmarkStart w:id="97" w:name="_ENREF_91"/>
      <w:r w:rsidRPr="00B34104">
        <w:rPr>
          <w:rFonts w:ascii="Calibri" w:hAnsi="Calibri" w:cs="Calibri"/>
          <w:noProof/>
          <w:szCs w:val="18"/>
        </w:rPr>
        <w:t>91.</w:t>
      </w:r>
      <w:r w:rsidRPr="00B34104">
        <w:rPr>
          <w:rFonts w:ascii="Calibri" w:hAnsi="Calibri" w:cs="Calibri"/>
          <w:noProof/>
          <w:szCs w:val="18"/>
        </w:rPr>
        <w:tab/>
        <w:t xml:space="preserve">Marino LV, Johnson MJ, Hall NJ, Davies NJ, Kidd CS, Daniels ML, et al. The development of a consensus-based nutritional pathway for infants with CHD before surgery using a modified Delphi </w:t>
      </w:r>
      <w:r w:rsidRPr="00B34104">
        <w:rPr>
          <w:rFonts w:ascii="Calibri" w:hAnsi="Calibri" w:cs="Calibri"/>
          <w:noProof/>
          <w:szCs w:val="18"/>
        </w:rPr>
        <w:lastRenderedPageBreak/>
        <w:t>process. Cardiology in the young. 2018 Jul;28(7):938-48. PubMed PMID: 29704905. Pubmed Central PMCID: Pmc5977758. Epub 2018/05/01. eng.</w:t>
      </w:r>
      <w:bookmarkEnd w:id="97"/>
    </w:p>
    <w:p w14:paraId="2955783D" w14:textId="77777777" w:rsidR="00B34104" w:rsidRPr="00B34104" w:rsidRDefault="00B34104" w:rsidP="00B34104">
      <w:pPr>
        <w:spacing w:after="0" w:line="240" w:lineRule="auto"/>
        <w:rPr>
          <w:rFonts w:ascii="Calibri" w:hAnsi="Calibri" w:cs="Calibri"/>
          <w:noProof/>
          <w:szCs w:val="18"/>
        </w:rPr>
      </w:pPr>
      <w:bookmarkStart w:id="98" w:name="_ENREF_92"/>
      <w:r w:rsidRPr="00B34104">
        <w:rPr>
          <w:rFonts w:ascii="Calibri" w:hAnsi="Calibri" w:cs="Calibri"/>
          <w:noProof/>
          <w:szCs w:val="18"/>
        </w:rPr>
        <w:t>92.</w:t>
      </w:r>
      <w:r w:rsidRPr="00B34104">
        <w:rPr>
          <w:rFonts w:ascii="Calibri" w:hAnsi="Calibri" w:cs="Calibri"/>
          <w:noProof/>
          <w:szCs w:val="18"/>
        </w:rPr>
        <w:tab/>
        <w:t>Marino LV, Ashton JJ, Beattie RM. The impact of national lockdown on nutritional status of children with inflammatory bowel disease. Journal of human nutrition and dietetics : the official journal of the British Dietetic Association. 2021 Feb 9. PubMed PMID: 33560555. Epub 2021/02/10. eng.</w:t>
      </w:r>
      <w:bookmarkEnd w:id="98"/>
    </w:p>
    <w:p w14:paraId="007666AC" w14:textId="3BDB931E" w:rsidR="00B34104" w:rsidRPr="00B34104" w:rsidRDefault="00B34104" w:rsidP="00B34104">
      <w:pPr>
        <w:spacing w:after="0" w:line="240" w:lineRule="auto"/>
        <w:rPr>
          <w:rFonts w:ascii="Calibri" w:hAnsi="Calibri" w:cs="Calibri"/>
          <w:noProof/>
          <w:szCs w:val="18"/>
        </w:rPr>
      </w:pPr>
      <w:bookmarkStart w:id="99" w:name="_ENREF_93"/>
      <w:r w:rsidRPr="00B34104">
        <w:rPr>
          <w:rFonts w:ascii="Calibri" w:hAnsi="Calibri" w:cs="Calibri"/>
          <w:noProof/>
          <w:szCs w:val="18"/>
        </w:rPr>
        <w:t>93.</w:t>
      </w:r>
      <w:r w:rsidRPr="00B34104">
        <w:rPr>
          <w:rFonts w:ascii="Calibri" w:hAnsi="Calibri" w:cs="Calibri"/>
          <w:noProof/>
          <w:szCs w:val="18"/>
        </w:rPr>
        <w:tab/>
      </w:r>
      <w:r w:rsidR="00E81BDE">
        <w:rPr>
          <w:rFonts w:ascii="Calibri" w:hAnsi="Calibri" w:cs="Calibri"/>
          <w:noProof/>
          <w:szCs w:val="18"/>
        </w:rPr>
        <w:t>Teixeir A, Araujo K, Viana L</w:t>
      </w:r>
      <w:r w:rsidRPr="00B34104">
        <w:rPr>
          <w:rFonts w:ascii="Calibri" w:hAnsi="Calibri" w:cs="Calibri"/>
          <w:noProof/>
          <w:szCs w:val="18"/>
        </w:rPr>
        <w:t>. Nutritional screening in hospitalized pediatric patients: a systematic review. Jo</w:t>
      </w:r>
      <w:r w:rsidR="00E81BDE">
        <w:rPr>
          <w:rFonts w:ascii="Calibri" w:hAnsi="Calibri" w:cs="Calibri"/>
          <w:noProof/>
          <w:szCs w:val="18"/>
        </w:rPr>
        <w:t>u</w:t>
      </w:r>
      <w:r w:rsidRPr="00B34104">
        <w:rPr>
          <w:rFonts w:ascii="Calibri" w:hAnsi="Calibri" w:cs="Calibri"/>
          <w:noProof/>
          <w:szCs w:val="18"/>
        </w:rPr>
        <w:t>rnal de pediatria. 2016 2016-7;92(4):343-52. PubMed PMID: rayyan-677452854. eng.</w:t>
      </w:r>
      <w:bookmarkEnd w:id="99"/>
    </w:p>
    <w:p w14:paraId="10ED046E" w14:textId="0384D3A9" w:rsidR="00B34104" w:rsidRPr="00B34104" w:rsidRDefault="00B34104" w:rsidP="00B34104">
      <w:pPr>
        <w:spacing w:after="0" w:line="240" w:lineRule="auto"/>
        <w:rPr>
          <w:rFonts w:ascii="Calibri" w:hAnsi="Calibri" w:cs="Calibri"/>
          <w:noProof/>
          <w:szCs w:val="18"/>
        </w:rPr>
      </w:pPr>
      <w:bookmarkStart w:id="100" w:name="_ENREF_94"/>
      <w:r w:rsidRPr="00B34104">
        <w:rPr>
          <w:rFonts w:ascii="Calibri" w:hAnsi="Calibri" w:cs="Calibri"/>
          <w:noProof/>
          <w:szCs w:val="18"/>
        </w:rPr>
        <w:t>94.</w:t>
      </w:r>
      <w:r w:rsidRPr="00B34104">
        <w:rPr>
          <w:rFonts w:ascii="Calibri" w:hAnsi="Calibri" w:cs="Calibri"/>
          <w:noProof/>
          <w:szCs w:val="18"/>
        </w:rPr>
        <w:tab/>
      </w:r>
      <w:r w:rsidR="00E81BDE">
        <w:rPr>
          <w:rFonts w:ascii="Calibri" w:hAnsi="Calibri" w:cs="Calibri"/>
          <w:noProof/>
          <w:szCs w:val="18"/>
        </w:rPr>
        <w:t xml:space="preserve">Daskalou E, Galli-Tsinopoulou A, Karagiozoglou-Lampoudi T, Augoustides-Savvopoulou P. </w:t>
      </w:r>
      <w:r w:rsidRPr="00B34104">
        <w:rPr>
          <w:rFonts w:ascii="Calibri" w:hAnsi="Calibri" w:cs="Calibri"/>
          <w:noProof/>
          <w:szCs w:val="18"/>
        </w:rPr>
        <w:t>Malnutrition in Hospitalized Pediatric Patients: Assessment, Prevalence, and Association to Adverse Outcomes. Journal of the American College of Nutrition. 2016 2016-5;35(4):372-80. PubMed PMID: rayyan-677452857. eng.</w:t>
      </w:r>
      <w:bookmarkEnd w:id="100"/>
    </w:p>
    <w:p w14:paraId="568B7629" w14:textId="77777777" w:rsidR="00B34104" w:rsidRPr="00B34104" w:rsidRDefault="00B34104" w:rsidP="00B34104">
      <w:pPr>
        <w:spacing w:after="0" w:line="240" w:lineRule="auto"/>
        <w:rPr>
          <w:rFonts w:ascii="Calibri" w:hAnsi="Calibri" w:cs="Calibri"/>
          <w:noProof/>
          <w:szCs w:val="18"/>
        </w:rPr>
      </w:pPr>
      <w:bookmarkStart w:id="101" w:name="_ENREF_95"/>
      <w:r w:rsidRPr="00B34104">
        <w:rPr>
          <w:rFonts w:ascii="Calibri" w:hAnsi="Calibri" w:cs="Calibri"/>
          <w:noProof/>
          <w:szCs w:val="18"/>
        </w:rPr>
        <w:t>95.</w:t>
      </w:r>
      <w:r w:rsidRPr="00B34104">
        <w:rPr>
          <w:rFonts w:ascii="Calibri" w:hAnsi="Calibri" w:cs="Calibri"/>
          <w:noProof/>
          <w:szCs w:val="18"/>
        </w:rPr>
        <w:tab/>
        <w:t>Chourdakis M, Hecht C, Gerasimidis K, Joosten KF, Karagiozoglou-Lampoudi T, Koetse HA, et al. Malnutrition risk in hospitalized children: use of 3 screening tools in a large European population. The American journal of clinical nutrition. 2016 May;103(5):1301-10. PubMed PMID: 27099244. Epub 2016/04/22. eng.</w:t>
      </w:r>
      <w:bookmarkEnd w:id="101"/>
    </w:p>
    <w:p w14:paraId="61D4432A" w14:textId="77777777" w:rsidR="00B34104" w:rsidRPr="00B34104" w:rsidRDefault="00B34104" w:rsidP="00B34104">
      <w:pPr>
        <w:spacing w:after="0" w:line="240" w:lineRule="auto"/>
        <w:rPr>
          <w:rFonts w:ascii="Calibri" w:hAnsi="Calibri" w:cs="Calibri"/>
          <w:noProof/>
          <w:szCs w:val="18"/>
        </w:rPr>
      </w:pPr>
      <w:bookmarkStart w:id="102" w:name="_ENREF_96"/>
      <w:r w:rsidRPr="00B34104">
        <w:rPr>
          <w:rFonts w:ascii="Calibri" w:hAnsi="Calibri" w:cs="Calibri"/>
          <w:noProof/>
          <w:szCs w:val="18"/>
        </w:rPr>
        <w:t>96.</w:t>
      </w:r>
      <w:r w:rsidRPr="00B34104">
        <w:rPr>
          <w:rFonts w:ascii="Calibri" w:hAnsi="Calibri" w:cs="Calibri"/>
          <w:noProof/>
          <w:szCs w:val="18"/>
        </w:rPr>
        <w:tab/>
        <w:t>de Onis M, Onyango A, Borghi E, Siyam A, Blössner M, Lutter C. Worldwide implementation of the WHO Child Growth Standards. Public health nutrition. 2012 Sep;15(9):1603-10. PubMed PMID: 22717390. Epub 2012/06/22. eng.</w:t>
      </w:r>
      <w:bookmarkEnd w:id="102"/>
    </w:p>
    <w:p w14:paraId="2B50C9D5" w14:textId="77777777" w:rsidR="00B34104" w:rsidRPr="00B34104" w:rsidRDefault="00B34104" w:rsidP="00B34104">
      <w:pPr>
        <w:spacing w:after="0" w:line="240" w:lineRule="auto"/>
        <w:rPr>
          <w:rFonts w:ascii="Calibri" w:hAnsi="Calibri" w:cs="Calibri"/>
          <w:noProof/>
          <w:szCs w:val="18"/>
        </w:rPr>
      </w:pPr>
      <w:bookmarkStart w:id="103" w:name="_ENREF_97"/>
      <w:r w:rsidRPr="00B34104">
        <w:rPr>
          <w:rFonts w:ascii="Calibri" w:hAnsi="Calibri" w:cs="Calibri"/>
          <w:noProof/>
          <w:szCs w:val="18"/>
        </w:rPr>
        <w:t>97.</w:t>
      </w:r>
      <w:r w:rsidRPr="00B34104">
        <w:rPr>
          <w:rFonts w:ascii="Calibri" w:hAnsi="Calibri" w:cs="Calibri"/>
          <w:noProof/>
          <w:szCs w:val="18"/>
        </w:rPr>
        <w:tab/>
        <w:t>Victora CG, de Onis M, Hallal PC, Blossner M, Shrimpton R. Worldwide timing of growth faltering: revisiting implications for interventions. Pediatrics. 2010 Mar;125(3):e473-80. PubMed PMID: 20156903. Epub 2010/02/17. eng.</w:t>
      </w:r>
      <w:bookmarkEnd w:id="103"/>
    </w:p>
    <w:p w14:paraId="3D277AFE" w14:textId="7C6EB17E" w:rsidR="00B34104" w:rsidRPr="00B34104" w:rsidRDefault="00B34104" w:rsidP="00B34104">
      <w:pPr>
        <w:spacing w:after="0" w:line="240" w:lineRule="auto"/>
        <w:rPr>
          <w:rFonts w:ascii="Calibri" w:hAnsi="Calibri" w:cs="Calibri"/>
          <w:noProof/>
          <w:szCs w:val="18"/>
        </w:rPr>
      </w:pPr>
      <w:bookmarkStart w:id="104" w:name="_ENREF_98"/>
      <w:r w:rsidRPr="00B34104">
        <w:rPr>
          <w:rFonts w:ascii="Calibri" w:hAnsi="Calibri" w:cs="Calibri"/>
          <w:noProof/>
          <w:szCs w:val="18"/>
        </w:rPr>
        <w:t>98.</w:t>
      </w:r>
      <w:r w:rsidRPr="00B34104">
        <w:rPr>
          <w:rFonts w:ascii="Calibri" w:hAnsi="Calibri" w:cs="Calibri"/>
          <w:noProof/>
          <w:szCs w:val="18"/>
        </w:rPr>
        <w:tab/>
        <w:t xml:space="preserve">Marino LV CL, Meyer R. Remote consultations: experience and training needs analysis of paediatric dietitians during the COVID-19 pandemic. </w:t>
      </w:r>
      <w:r w:rsidR="00E81BDE">
        <w:rPr>
          <w:rFonts w:ascii="Calibri" w:hAnsi="Calibri" w:cs="Calibri"/>
          <w:noProof/>
          <w:szCs w:val="18"/>
        </w:rPr>
        <w:t xml:space="preserve">British Dietetic Association. </w:t>
      </w:r>
      <w:r w:rsidRPr="00B34104">
        <w:rPr>
          <w:rFonts w:ascii="Calibri" w:hAnsi="Calibri" w:cs="Calibri"/>
          <w:noProof/>
          <w:szCs w:val="18"/>
        </w:rPr>
        <w:t>Dietetics Today. 2020; 5(May)</w:t>
      </w:r>
      <w:r w:rsidR="00E81BDE">
        <w:rPr>
          <w:rFonts w:ascii="Calibri" w:hAnsi="Calibri" w:cs="Calibri"/>
          <w:noProof/>
          <w:szCs w:val="18"/>
        </w:rPr>
        <w:t>31-33</w:t>
      </w:r>
      <w:r w:rsidRPr="00B34104">
        <w:rPr>
          <w:rFonts w:ascii="Calibri" w:hAnsi="Calibri" w:cs="Calibri"/>
          <w:noProof/>
          <w:szCs w:val="18"/>
        </w:rPr>
        <w:t>.</w:t>
      </w:r>
      <w:bookmarkEnd w:id="104"/>
    </w:p>
    <w:p w14:paraId="492D94EE" w14:textId="77777777" w:rsidR="00B34104" w:rsidRPr="00B34104" w:rsidRDefault="00B34104" w:rsidP="00B34104">
      <w:pPr>
        <w:spacing w:after="0" w:line="240" w:lineRule="auto"/>
        <w:rPr>
          <w:rFonts w:ascii="Calibri" w:hAnsi="Calibri" w:cs="Calibri"/>
          <w:noProof/>
          <w:szCs w:val="18"/>
        </w:rPr>
      </w:pPr>
      <w:bookmarkStart w:id="105" w:name="_ENREF_99"/>
      <w:r w:rsidRPr="00B34104">
        <w:rPr>
          <w:rFonts w:ascii="Calibri" w:hAnsi="Calibri" w:cs="Calibri"/>
          <w:noProof/>
          <w:szCs w:val="18"/>
        </w:rPr>
        <w:t>99.</w:t>
      </w:r>
      <w:r w:rsidRPr="00B34104">
        <w:rPr>
          <w:rFonts w:ascii="Calibri" w:hAnsi="Calibri" w:cs="Calibri"/>
          <w:noProof/>
          <w:szCs w:val="18"/>
        </w:rPr>
        <w:tab/>
        <w:t>Fisk M, Livingstone A, Pit SW. Telehealth in the Context of COVID-19: Changing Perspectives in Australia, the United Kingdom, and the United States. J Med Internet Res. 2020;22(6):e19264-e. PubMed PMID: 32463377. eng.</w:t>
      </w:r>
      <w:bookmarkEnd w:id="105"/>
    </w:p>
    <w:p w14:paraId="037682C6" w14:textId="77777777" w:rsidR="00B34104" w:rsidRPr="00B34104" w:rsidRDefault="00B34104" w:rsidP="00B34104">
      <w:pPr>
        <w:spacing w:after="0" w:line="240" w:lineRule="auto"/>
        <w:rPr>
          <w:rFonts w:ascii="Calibri" w:hAnsi="Calibri" w:cs="Calibri"/>
          <w:noProof/>
          <w:szCs w:val="18"/>
        </w:rPr>
      </w:pPr>
      <w:bookmarkStart w:id="106" w:name="_ENREF_100"/>
      <w:r w:rsidRPr="00B34104">
        <w:rPr>
          <w:rFonts w:ascii="Calibri" w:hAnsi="Calibri" w:cs="Calibri"/>
          <w:noProof/>
          <w:szCs w:val="18"/>
        </w:rPr>
        <w:t>100.</w:t>
      </w:r>
      <w:r w:rsidRPr="00B34104">
        <w:rPr>
          <w:rFonts w:ascii="Calibri" w:hAnsi="Calibri" w:cs="Calibri"/>
          <w:noProof/>
          <w:szCs w:val="18"/>
        </w:rPr>
        <w:tab/>
        <w:t>Chu IY, Alam P, Larson HJ, Lin L. Social consequences of mass quarantine during epidemics: a systematic review with implications for the COVID-19 response. Journal of travel medicine. 2020 Nov 9;27(7). PubMed PMID: 33051660. Pubmed Central PMCID: PMC7649384. Epub 2020/10/15. eng.</w:t>
      </w:r>
      <w:bookmarkEnd w:id="106"/>
    </w:p>
    <w:p w14:paraId="13DF64BE" w14:textId="3D9C3053" w:rsidR="00B34104" w:rsidRPr="00B34104" w:rsidRDefault="00B34104" w:rsidP="00B34104">
      <w:pPr>
        <w:spacing w:line="240" w:lineRule="auto"/>
        <w:rPr>
          <w:rFonts w:ascii="Calibri" w:hAnsi="Calibri" w:cs="Calibri"/>
          <w:noProof/>
          <w:szCs w:val="18"/>
        </w:rPr>
      </w:pPr>
      <w:bookmarkStart w:id="107" w:name="_ENREF_101"/>
      <w:r w:rsidRPr="00B34104">
        <w:rPr>
          <w:rFonts w:ascii="Calibri" w:hAnsi="Calibri" w:cs="Calibri"/>
          <w:noProof/>
          <w:szCs w:val="18"/>
        </w:rPr>
        <w:t>101.</w:t>
      </w:r>
      <w:r w:rsidRPr="00B34104">
        <w:rPr>
          <w:rFonts w:ascii="Calibri" w:hAnsi="Calibri" w:cs="Calibri"/>
          <w:noProof/>
          <w:szCs w:val="18"/>
        </w:rPr>
        <w:tab/>
        <w:t xml:space="preserve">Naja F, Hamadeh R. Nutrition amid the COVID-19 pandemic: a multi-level framework for action. Eur J Clin Nutr. 2020 Aug;74(8):1117-21. PubMed PMID: 32313188. Pubmed Central PMCID: </w:t>
      </w:r>
      <w:bookmarkEnd w:id="107"/>
    </w:p>
    <w:p w14:paraId="74972BF2" w14:textId="75A9F315" w:rsidR="00B34104" w:rsidRDefault="00B34104" w:rsidP="00B34104">
      <w:pPr>
        <w:spacing w:line="240" w:lineRule="auto"/>
        <w:rPr>
          <w:rFonts w:ascii="Calibri" w:hAnsi="Calibri" w:cs="Calibri"/>
          <w:noProof/>
          <w:szCs w:val="18"/>
        </w:rPr>
      </w:pPr>
    </w:p>
    <w:p w14:paraId="17393BD9" w14:textId="69C63975" w:rsidR="00521B0B" w:rsidRPr="00A71815" w:rsidRDefault="00521B0B" w:rsidP="00521B0B">
      <w:pPr>
        <w:spacing w:after="0" w:line="240" w:lineRule="auto"/>
        <w:rPr>
          <w:rFonts w:cstheme="minorHAnsi"/>
          <w:sz w:val="18"/>
          <w:szCs w:val="18"/>
        </w:rPr>
      </w:pPr>
      <w:r w:rsidRPr="00A71815">
        <w:rPr>
          <w:rFonts w:cstheme="minorHAnsi"/>
          <w:sz w:val="18"/>
          <w:szCs w:val="18"/>
        </w:rPr>
        <w:fldChar w:fldCharType="end"/>
      </w:r>
    </w:p>
    <w:p w14:paraId="41260A7E" w14:textId="12502172" w:rsidR="008F496C" w:rsidRDefault="008F496C"/>
    <w:sectPr w:rsidR="008F496C">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AAB687" w14:textId="77777777" w:rsidR="00F42EC9" w:rsidRDefault="00F42EC9">
      <w:pPr>
        <w:spacing w:after="0" w:line="240" w:lineRule="auto"/>
      </w:pPr>
      <w:r>
        <w:separator/>
      </w:r>
    </w:p>
  </w:endnote>
  <w:endnote w:type="continuationSeparator" w:id="0">
    <w:p w14:paraId="0E307532" w14:textId="77777777" w:rsidR="00F42EC9" w:rsidRDefault="00F42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abonLTStd-Roman-Identity-H">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3534416"/>
      <w:docPartObj>
        <w:docPartGallery w:val="Page Numbers (Bottom of Page)"/>
        <w:docPartUnique/>
      </w:docPartObj>
    </w:sdtPr>
    <w:sdtEndPr>
      <w:rPr>
        <w:noProof/>
      </w:rPr>
    </w:sdtEndPr>
    <w:sdtContent>
      <w:p w14:paraId="1C690429" w14:textId="77777777" w:rsidR="008F496C" w:rsidRDefault="008F496C">
        <w:pPr>
          <w:pStyle w:val="Footer"/>
          <w:jc w:val="right"/>
        </w:pPr>
        <w:r>
          <w:fldChar w:fldCharType="begin"/>
        </w:r>
        <w:r>
          <w:instrText xml:space="preserve"> PAGE   \* MERGEFORMAT </w:instrText>
        </w:r>
        <w:r>
          <w:fldChar w:fldCharType="separate"/>
        </w:r>
        <w:r w:rsidR="00B34104">
          <w:rPr>
            <w:noProof/>
          </w:rPr>
          <w:t>16</w:t>
        </w:r>
        <w:r>
          <w:rPr>
            <w:noProof/>
          </w:rPr>
          <w:fldChar w:fldCharType="end"/>
        </w:r>
      </w:p>
    </w:sdtContent>
  </w:sdt>
  <w:p w14:paraId="03D15CEF" w14:textId="77777777" w:rsidR="008F496C" w:rsidRDefault="008F49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5246CC" w14:textId="77777777" w:rsidR="00F42EC9" w:rsidRDefault="00F42EC9">
      <w:pPr>
        <w:spacing w:after="0" w:line="240" w:lineRule="auto"/>
      </w:pPr>
      <w:r>
        <w:separator/>
      </w:r>
    </w:p>
  </w:footnote>
  <w:footnote w:type="continuationSeparator" w:id="0">
    <w:p w14:paraId="546B249B" w14:textId="77777777" w:rsidR="00F42EC9" w:rsidRDefault="00F42E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D337C" w14:textId="17D58715" w:rsidR="003C7B50" w:rsidRDefault="003C7B50">
    <w:pPr>
      <w:pStyle w:val="Header"/>
    </w:pPr>
    <w:r w:rsidRPr="0028054A">
      <w:rPr>
        <w:rFonts w:cstheme="minorHAnsi"/>
        <w:b/>
        <w:bCs/>
        <w:color w:val="201F1E"/>
        <w:sz w:val="20"/>
        <w:szCs w:val="20"/>
        <w:shd w:val="clear" w:color="auto" w:fill="FFFFFF"/>
      </w:rPr>
      <w:t>Manuscript YCLNU-D-21-02102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A5AB9"/>
    <w:multiLevelType w:val="multilevel"/>
    <w:tmpl w:val="827AFE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8C2729"/>
    <w:multiLevelType w:val="hybridMultilevel"/>
    <w:tmpl w:val="F920E10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21DD48B1"/>
    <w:multiLevelType w:val="hybridMultilevel"/>
    <w:tmpl w:val="FAEE1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797B07"/>
    <w:multiLevelType w:val="multilevel"/>
    <w:tmpl w:val="0200FD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85"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8A56AB1"/>
    <w:multiLevelType w:val="multilevel"/>
    <w:tmpl w:val="A36253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85"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9473FE4"/>
    <w:multiLevelType w:val="multilevel"/>
    <w:tmpl w:val="B30E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9012B5"/>
    <w:multiLevelType w:val="multilevel"/>
    <w:tmpl w:val="D5D28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9765D09"/>
    <w:multiLevelType w:val="multilevel"/>
    <w:tmpl w:val="C012E3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31D0F62"/>
    <w:multiLevelType w:val="multilevel"/>
    <w:tmpl w:val="921480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3963CF6"/>
    <w:multiLevelType w:val="hybridMultilevel"/>
    <w:tmpl w:val="AE5C99C4"/>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3DE0AD2"/>
    <w:multiLevelType w:val="hybridMultilevel"/>
    <w:tmpl w:val="BA82B55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045461E"/>
    <w:multiLevelType w:val="multilevel"/>
    <w:tmpl w:val="6A8CFA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5AF7AD3"/>
    <w:multiLevelType w:val="multilevel"/>
    <w:tmpl w:val="82768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E2D6708"/>
    <w:multiLevelType w:val="hybridMultilevel"/>
    <w:tmpl w:val="7AF0B9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7"/>
  </w:num>
  <w:num w:numId="3">
    <w:abstractNumId w:val="3"/>
  </w:num>
  <w:num w:numId="4">
    <w:abstractNumId w:val="6"/>
  </w:num>
  <w:num w:numId="5">
    <w:abstractNumId w:val="8"/>
  </w:num>
  <w:num w:numId="6">
    <w:abstractNumId w:val="11"/>
  </w:num>
  <w:num w:numId="7">
    <w:abstractNumId w:val="4"/>
  </w:num>
  <w:num w:numId="8">
    <w:abstractNumId w:val="0"/>
  </w:num>
  <w:num w:numId="9">
    <w:abstractNumId w:val="13"/>
  </w:num>
  <w:num w:numId="10">
    <w:abstractNumId w:val="10"/>
  </w:num>
  <w:num w:numId="11">
    <w:abstractNumId w:val="5"/>
  </w:num>
  <w:num w:numId="12">
    <w:abstractNumId w:val="9"/>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wfp2vdekseaxaee0xn50xst5psp9w2xxwz9&quot;&gt;Cardiac-Saved&lt;record-ids&gt;&lt;item&gt;386&lt;/item&gt;&lt;item&gt;909&lt;/item&gt;&lt;item&gt;1057&lt;/item&gt;&lt;item&gt;1100&lt;/item&gt;&lt;item&gt;1101&lt;/item&gt;&lt;item&gt;1153&lt;/item&gt;&lt;item&gt;1259&lt;/item&gt;&lt;item&gt;1279&lt;/item&gt;&lt;item&gt;1280&lt;/item&gt;&lt;item&gt;1281&lt;/item&gt;&lt;item&gt;1282&lt;/item&gt;&lt;item&gt;1501&lt;/item&gt;&lt;item&gt;1577&lt;/item&gt;&lt;item&gt;1727&lt;/item&gt;&lt;item&gt;1728&lt;/item&gt;&lt;item&gt;1730&lt;/item&gt;&lt;item&gt;1731&lt;/item&gt;&lt;item&gt;1732&lt;/item&gt;&lt;item&gt;1733&lt;/item&gt;&lt;item&gt;1735&lt;/item&gt;&lt;item&gt;1737&lt;/item&gt;&lt;item&gt;1739&lt;/item&gt;&lt;item&gt;2009&lt;/item&gt;&lt;item&gt;2023&lt;/item&gt;&lt;item&gt;2026&lt;/item&gt;&lt;item&gt;2028&lt;/item&gt;&lt;item&gt;2029&lt;/item&gt;&lt;item&gt;2030&lt;/item&gt;&lt;item&gt;2031&lt;/item&gt;&lt;item&gt;2032&lt;/item&gt;&lt;item&gt;2033&lt;/item&gt;&lt;item&gt;2034&lt;/item&gt;&lt;item&gt;2035&lt;/item&gt;&lt;item&gt;2036&lt;/item&gt;&lt;item&gt;2037&lt;/item&gt;&lt;item&gt;2038&lt;/item&gt;&lt;item&gt;2039&lt;/item&gt;&lt;item&gt;2040&lt;/item&gt;&lt;item&gt;2041&lt;/item&gt;&lt;item&gt;2042&lt;/item&gt;&lt;item&gt;2043&lt;/item&gt;&lt;item&gt;2044&lt;/item&gt;&lt;item&gt;2045&lt;/item&gt;&lt;item&gt;2046&lt;/item&gt;&lt;item&gt;2047&lt;/item&gt;&lt;item&gt;2048&lt;/item&gt;&lt;item&gt;2049&lt;/item&gt;&lt;item&gt;2050&lt;/item&gt;&lt;item&gt;2051&lt;/item&gt;&lt;item&gt;2052&lt;/item&gt;&lt;item&gt;2053&lt;/item&gt;&lt;item&gt;2054&lt;/item&gt;&lt;item&gt;2055&lt;/item&gt;&lt;item&gt;2056&lt;/item&gt;&lt;item&gt;2057&lt;/item&gt;&lt;item&gt;2058&lt;/item&gt;&lt;item&gt;2059&lt;/item&gt;&lt;item&gt;2060&lt;/item&gt;&lt;item&gt;2061&lt;/item&gt;&lt;item&gt;2062&lt;/item&gt;&lt;item&gt;2063&lt;/item&gt;&lt;item&gt;2064&lt;/item&gt;&lt;item&gt;2065&lt;/item&gt;&lt;item&gt;2066&lt;/item&gt;&lt;item&gt;2067&lt;/item&gt;&lt;item&gt;2068&lt;/item&gt;&lt;item&gt;2069&lt;/item&gt;&lt;item&gt;2070&lt;/item&gt;&lt;item&gt;2071&lt;/item&gt;&lt;item&gt;2072&lt;/item&gt;&lt;item&gt;2073&lt;/item&gt;&lt;item&gt;2074&lt;/item&gt;&lt;item&gt;2075&lt;/item&gt;&lt;item&gt;2076&lt;/item&gt;&lt;item&gt;2077&lt;/item&gt;&lt;item&gt;2078&lt;/item&gt;&lt;item&gt;2079&lt;/item&gt;&lt;item&gt;2080&lt;/item&gt;&lt;item&gt;2081&lt;/item&gt;&lt;item&gt;2082&lt;/item&gt;&lt;item&gt;2083&lt;/item&gt;&lt;item&gt;2084&lt;/item&gt;&lt;item&gt;2085&lt;/item&gt;&lt;item&gt;2086&lt;/item&gt;&lt;item&gt;2087&lt;/item&gt;&lt;item&gt;2088&lt;/item&gt;&lt;item&gt;2089&lt;/item&gt;&lt;item&gt;2090&lt;/item&gt;&lt;item&gt;2091&lt;/item&gt;&lt;item&gt;2092&lt;/item&gt;&lt;item&gt;2093&lt;/item&gt;&lt;item&gt;2094&lt;/item&gt;&lt;item&gt;2095&lt;/item&gt;&lt;item&gt;2096&lt;/item&gt;&lt;item&gt;2098&lt;/item&gt;&lt;item&gt;2113&lt;/item&gt;&lt;item&gt;2115&lt;/item&gt;&lt;item&gt;2116&lt;/item&gt;&lt;item&gt;2117&lt;/item&gt;&lt;item&gt;2118&lt;/item&gt;&lt;item&gt;2119&lt;/item&gt;&lt;item&gt;2120&lt;/item&gt;&lt;item&gt;2121&lt;/item&gt;&lt;item&gt;2122&lt;/item&gt;&lt;/record-ids&gt;&lt;/item&gt;&lt;/Libraries&gt;"/>
  </w:docVars>
  <w:rsids>
    <w:rsidRoot w:val="00521B0B"/>
    <w:rsid w:val="000F0EB8"/>
    <w:rsid w:val="003C7B50"/>
    <w:rsid w:val="00521B0B"/>
    <w:rsid w:val="007216D8"/>
    <w:rsid w:val="00824368"/>
    <w:rsid w:val="00863BD6"/>
    <w:rsid w:val="008F496C"/>
    <w:rsid w:val="009D3E6B"/>
    <w:rsid w:val="009E575A"/>
    <w:rsid w:val="00A015B9"/>
    <w:rsid w:val="00B34104"/>
    <w:rsid w:val="00B55741"/>
    <w:rsid w:val="00C03460"/>
    <w:rsid w:val="00C37235"/>
    <w:rsid w:val="00D04419"/>
    <w:rsid w:val="00E04417"/>
    <w:rsid w:val="00E81BDE"/>
    <w:rsid w:val="00F42E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4BE28"/>
  <w15:docId w15:val="{085B1C2E-B36F-422C-8C4D-ADD385598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B0B"/>
  </w:style>
  <w:style w:type="paragraph" w:styleId="Heading1">
    <w:name w:val="heading 1"/>
    <w:basedOn w:val="Normal"/>
    <w:next w:val="Normal"/>
    <w:link w:val="Heading1Char"/>
    <w:rsid w:val="00521B0B"/>
    <w:pPr>
      <w:keepNext/>
      <w:keepLines/>
      <w:spacing w:before="480" w:after="120"/>
      <w:outlineLvl w:val="0"/>
    </w:pPr>
    <w:rPr>
      <w:b/>
      <w:sz w:val="48"/>
      <w:szCs w:val="48"/>
    </w:rPr>
  </w:style>
  <w:style w:type="paragraph" w:styleId="Heading2">
    <w:name w:val="heading 2"/>
    <w:basedOn w:val="Normal"/>
    <w:next w:val="Normal"/>
    <w:link w:val="Heading2Char"/>
    <w:rsid w:val="00521B0B"/>
    <w:pPr>
      <w:keepNext/>
      <w:keepLines/>
      <w:spacing w:before="360" w:after="80"/>
      <w:outlineLvl w:val="1"/>
    </w:pPr>
    <w:rPr>
      <w:b/>
      <w:sz w:val="36"/>
      <w:szCs w:val="36"/>
    </w:rPr>
  </w:style>
  <w:style w:type="paragraph" w:styleId="Heading3">
    <w:name w:val="heading 3"/>
    <w:basedOn w:val="Normal"/>
    <w:next w:val="Normal"/>
    <w:link w:val="Heading3Char"/>
    <w:rsid w:val="00521B0B"/>
    <w:pPr>
      <w:keepNext/>
      <w:keepLines/>
      <w:spacing w:before="280" w:after="80"/>
      <w:outlineLvl w:val="2"/>
    </w:pPr>
    <w:rPr>
      <w:b/>
      <w:sz w:val="28"/>
      <w:szCs w:val="28"/>
    </w:rPr>
  </w:style>
  <w:style w:type="paragraph" w:styleId="Heading4">
    <w:name w:val="heading 4"/>
    <w:basedOn w:val="Normal"/>
    <w:next w:val="Normal"/>
    <w:link w:val="Heading4Char"/>
    <w:rsid w:val="00521B0B"/>
    <w:pPr>
      <w:keepNext/>
      <w:keepLines/>
      <w:spacing w:before="240" w:after="40"/>
      <w:outlineLvl w:val="3"/>
    </w:pPr>
    <w:rPr>
      <w:b/>
      <w:sz w:val="24"/>
      <w:szCs w:val="24"/>
    </w:rPr>
  </w:style>
  <w:style w:type="paragraph" w:styleId="Heading5">
    <w:name w:val="heading 5"/>
    <w:basedOn w:val="Normal"/>
    <w:next w:val="Normal"/>
    <w:link w:val="Heading5Char"/>
    <w:rsid w:val="00521B0B"/>
    <w:pPr>
      <w:keepNext/>
      <w:keepLines/>
      <w:spacing w:before="220" w:after="40"/>
      <w:outlineLvl w:val="4"/>
    </w:pPr>
    <w:rPr>
      <w:b/>
    </w:rPr>
  </w:style>
  <w:style w:type="paragraph" w:styleId="Heading6">
    <w:name w:val="heading 6"/>
    <w:basedOn w:val="Normal"/>
    <w:next w:val="Normal"/>
    <w:link w:val="Heading6Char"/>
    <w:rsid w:val="00521B0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1B0B"/>
    <w:rPr>
      <w:b/>
      <w:sz w:val="48"/>
      <w:szCs w:val="48"/>
    </w:rPr>
  </w:style>
  <w:style w:type="character" w:customStyle="1" w:styleId="Heading2Char">
    <w:name w:val="Heading 2 Char"/>
    <w:basedOn w:val="DefaultParagraphFont"/>
    <w:link w:val="Heading2"/>
    <w:rsid w:val="00521B0B"/>
    <w:rPr>
      <w:b/>
      <w:sz w:val="36"/>
      <w:szCs w:val="36"/>
    </w:rPr>
  </w:style>
  <w:style w:type="character" w:customStyle="1" w:styleId="Heading3Char">
    <w:name w:val="Heading 3 Char"/>
    <w:basedOn w:val="DefaultParagraphFont"/>
    <w:link w:val="Heading3"/>
    <w:rsid w:val="00521B0B"/>
    <w:rPr>
      <w:b/>
      <w:sz w:val="28"/>
      <w:szCs w:val="28"/>
    </w:rPr>
  </w:style>
  <w:style w:type="character" w:customStyle="1" w:styleId="Heading4Char">
    <w:name w:val="Heading 4 Char"/>
    <w:basedOn w:val="DefaultParagraphFont"/>
    <w:link w:val="Heading4"/>
    <w:rsid w:val="00521B0B"/>
    <w:rPr>
      <w:b/>
      <w:sz w:val="24"/>
      <w:szCs w:val="24"/>
    </w:rPr>
  </w:style>
  <w:style w:type="character" w:customStyle="1" w:styleId="Heading5Char">
    <w:name w:val="Heading 5 Char"/>
    <w:basedOn w:val="DefaultParagraphFont"/>
    <w:link w:val="Heading5"/>
    <w:rsid w:val="00521B0B"/>
    <w:rPr>
      <w:b/>
    </w:rPr>
  </w:style>
  <w:style w:type="character" w:customStyle="1" w:styleId="Heading6Char">
    <w:name w:val="Heading 6 Char"/>
    <w:basedOn w:val="DefaultParagraphFont"/>
    <w:link w:val="Heading6"/>
    <w:rsid w:val="00521B0B"/>
    <w:rPr>
      <w:b/>
      <w:sz w:val="20"/>
      <w:szCs w:val="20"/>
    </w:rPr>
  </w:style>
  <w:style w:type="paragraph" w:styleId="Title">
    <w:name w:val="Title"/>
    <w:basedOn w:val="Normal"/>
    <w:next w:val="Normal"/>
    <w:link w:val="TitleChar"/>
    <w:rsid w:val="00521B0B"/>
    <w:pPr>
      <w:keepNext/>
      <w:keepLines/>
      <w:spacing w:before="480" w:after="120"/>
    </w:pPr>
    <w:rPr>
      <w:b/>
      <w:sz w:val="72"/>
      <w:szCs w:val="72"/>
    </w:rPr>
  </w:style>
  <w:style w:type="character" w:customStyle="1" w:styleId="TitleChar">
    <w:name w:val="Title Char"/>
    <w:basedOn w:val="DefaultParagraphFont"/>
    <w:link w:val="Title"/>
    <w:rsid w:val="00521B0B"/>
    <w:rPr>
      <w:b/>
      <w:sz w:val="72"/>
      <w:szCs w:val="72"/>
    </w:rPr>
  </w:style>
  <w:style w:type="character" w:styleId="Hyperlink">
    <w:name w:val="Hyperlink"/>
    <w:basedOn w:val="DefaultParagraphFont"/>
    <w:uiPriority w:val="99"/>
    <w:unhideWhenUsed/>
    <w:rsid w:val="00521B0B"/>
    <w:rPr>
      <w:color w:val="0000FF" w:themeColor="hyperlink"/>
      <w:u w:val="single"/>
    </w:rPr>
  </w:style>
  <w:style w:type="paragraph" w:customStyle="1" w:styleId="Default">
    <w:name w:val="Default"/>
    <w:link w:val="DefaultChar"/>
    <w:rsid w:val="00521B0B"/>
    <w:pPr>
      <w:autoSpaceDE w:val="0"/>
      <w:autoSpaceDN w:val="0"/>
      <w:adjustRightInd w:val="0"/>
    </w:pPr>
    <w:rPr>
      <w:rFonts w:ascii="Calibri" w:eastAsia="Calibri" w:hAnsi="Calibri" w:cs="Calibri"/>
      <w:color w:val="000000"/>
      <w:sz w:val="24"/>
      <w:szCs w:val="24"/>
      <w:lang w:eastAsia="en-GB"/>
    </w:rPr>
  </w:style>
  <w:style w:type="paragraph" w:styleId="ListParagraph">
    <w:name w:val="List Paragraph"/>
    <w:basedOn w:val="Normal"/>
    <w:link w:val="ListParagraphChar"/>
    <w:uiPriority w:val="34"/>
    <w:qFormat/>
    <w:rsid w:val="00521B0B"/>
    <w:pPr>
      <w:spacing w:after="0" w:line="240" w:lineRule="auto"/>
      <w:ind w:left="720"/>
      <w:contextualSpacing/>
    </w:pPr>
    <w:rPr>
      <w:rFonts w:ascii="Times New Roman" w:eastAsia="Calibri" w:hAnsi="Times New Roman" w:cs="Times New Roman"/>
      <w:sz w:val="24"/>
      <w:szCs w:val="24"/>
      <w:lang w:eastAsia="ja-JP"/>
    </w:rPr>
  </w:style>
  <w:style w:type="paragraph" w:customStyle="1" w:styleId="EndNoteBibliographyTitle">
    <w:name w:val="EndNote Bibliography Title"/>
    <w:basedOn w:val="Normal"/>
    <w:link w:val="EndNoteBibliographyTitleChar"/>
    <w:rsid w:val="00521B0B"/>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521B0B"/>
    <w:rPr>
      <w:rFonts w:ascii="Calibri" w:hAnsi="Calibri"/>
      <w:noProof/>
      <w:lang w:val="en-US"/>
    </w:rPr>
  </w:style>
  <w:style w:type="paragraph" w:customStyle="1" w:styleId="EndNoteBibliography">
    <w:name w:val="EndNote Bibliography"/>
    <w:basedOn w:val="Normal"/>
    <w:link w:val="EndNoteBibliographyChar"/>
    <w:rsid w:val="00521B0B"/>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521B0B"/>
    <w:rPr>
      <w:rFonts w:ascii="Calibri" w:hAnsi="Calibri"/>
      <w:noProof/>
      <w:lang w:val="en-US"/>
    </w:rPr>
  </w:style>
  <w:style w:type="paragraph" w:styleId="Header">
    <w:name w:val="header"/>
    <w:basedOn w:val="Normal"/>
    <w:link w:val="HeaderChar"/>
    <w:rsid w:val="00521B0B"/>
    <w:pPr>
      <w:tabs>
        <w:tab w:val="center" w:pos="4513"/>
        <w:tab w:val="right" w:pos="9026"/>
      </w:tabs>
      <w:spacing w:after="0" w:line="240" w:lineRule="auto"/>
    </w:pPr>
  </w:style>
  <w:style w:type="character" w:customStyle="1" w:styleId="HeaderChar">
    <w:name w:val="Header Char"/>
    <w:basedOn w:val="DefaultParagraphFont"/>
    <w:link w:val="Header"/>
    <w:rsid w:val="00521B0B"/>
  </w:style>
  <w:style w:type="paragraph" w:styleId="Footer">
    <w:name w:val="footer"/>
    <w:basedOn w:val="Normal"/>
    <w:link w:val="FooterChar"/>
    <w:uiPriority w:val="99"/>
    <w:rsid w:val="00521B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B0B"/>
  </w:style>
  <w:style w:type="paragraph" w:customStyle="1" w:styleId="Body1">
    <w:name w:val="Body 1"/>
    <w:rsid w:val="00521B0B"/>
    <w:pPr>
      <w:pBdr>
        <w:top w:val="nil"/>
        <w:left w:val="nil"/>
        <w:bottom w:val="nil"/>
        <w:right w:val="nil"/>
        <w:between w:val="nil"/>
        <w:bar w:val="nil"/>
      </w:pBdr>
      <w:outlineLvl w:val="0"/>
    </w:pPr>
    <w:rPr>
      <w:rFonts w:ascii="Helvetica" w:eastAsia="Arial Unicode MS" w:hAnsi="Helvetica" w:cs="Arial Unicode MS"/>
      <w:color w:val="000000"/>
      <w:u w:color="000000"/>
      <w:bdr w:val="nil"/>
      <w:lang w:val="en-US" w:eastAsia="en-GB"/>
    </w:rPr>
  </w:style>
  <w:style w:type="character" w:styleId="LineNumber">
    <w:name w:val="line number"/>
    <w:basedOn w:val="DefaultParagraphFont"/>
    <w:rsid w:val="00521B0B"/>
  </w:style>
  <w:style w:type="paragraph" w:styleId="CommentText">
    <w:name w:val="annotation text"/>
    <w:basedOn w:val="Normal"/>
    <w:link w:val="CommentTextChar"/>
    <w:rsid w:val="00521B0B"/>
    <w:pPr>
      <w:spacing w:after="0" w:line="240" w:lineRule="auto"/>
    </w:pPr>
    <w:rPr>
      <w:rFonts w:ascii="Arial" w:eastAsia="Times New Roman" w:hAnsi="Arial" w:cs="Arial"/>
      <w:sz w:val="20"/>
      <w:szCs w:val="20"/>
      <w:lang w:eastAsia="en-GB"/>
    </w:rPr>
  </w:style>
  <w:style w:type="character" w:customStyle="1" w:styleId="CommentTextChar">
    <w:name w:val="Comment Text Char"/>
    <w:basedOn w:val="DefaultParagraphFont"/>
    <w:link w:val="CommentText"/>
    <w:rsid w:val="00521B0B"/>
    <w:rPr>
      <w:rFonts w:ascii="Arial" w:eastAsia="Times New Roman" w:hAnsi="Arial" w:cs="Arial"/>
      <w:sz w:val="20"/>
      <w:szCs w:val="20"/>
      <w:lang w:eastAsia="en-GB"/>
    </w:rPr>
  </w:style>
  <w:style w:type="character" w:customStyle="1" w:styleId="highlight">
    <w:name w:val="highlight"/>
    <w:rsid w:val="00521B0B"/>
  </w:style>
  <w:style w:type="character" w:styleId="CommentReference">
    <w:name w:val="annotation reference"/>
    <w:basedOn w:val="DefaultParagraphFont"/>
    <w:rsid w:val="00521B0B"/>
    <w:rPr>
      <w:sz w:val="16"/>
      <w:szCs w:val="16"/>
    </w:rPr>
  </w:style>
  <w:style w:type="paragraph" w:styleId="CommentSubject">
    <w:name w:val="annotation subject"/>
    <w:basedOn w:val="CommentText"/>
    <w:next w:val="CommentText"/>
    <w:link w:val="CommentSubjectChar"/>
    <w:rsid w:val="00521B0B"/>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rsid w:val="00521B0B"/>
    <w:rPr>
      <w:rFonts w:ascii="Arial" w:eastAsia="Times New Roman" w:hAnsi="Arial" w:cs="Arial"/>
      <w:b/>
      <w:bCs/>
      <w:sz w:val="20"/>
      <w:szCs w:val="20"/>
      <w:lang w:eastAsia="en-GB"/>
    </w:rPr>
  </w:style>
  <w:style w:type="paragraph" w:styleId="BalloonText">
    <w:name w:val="Balloon Text"/>
    <w:basedOn w:val="Normal"/>
    <w:link w:val="BalloonTextChar"/>
    <w:rsid w:val="00521B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21B0B"/>
    <w:rPr>
      <w:rFonts w:ascii="Tahoma" w:hAnsi="Tahoma" w:cs="Tahoma"/>
      <w:sz w:val="16"/>
      <w:szCs w:val="16"/>
    </w:rPr>
  </w:style>
  <w:style w:type="paragraph" w:styleId="NormalWeb">
    <w:name w:val="Normal (Web)"/>
    <w:basedOn w:val="Normal"/>
    <w:uiPriority w:val="99"/>
    <w:unhideWhenUsed/>
    <w:rsid w:val="00521B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rsid w:val="00521B0B"/>
    <w:rPr>
      <w:color w:val="800080" w:themeColor="followedHyperlink"/>
      <w:u w:val="single"/>
    </w:rPr>
  </w:style>
  <w:style w:type="paragraph" w:customStyle="1" w:styleId="BodyA">
    <w:name w:val="Body A"/>
    <w:rsid w:val="00521B0B"/>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table" w:styleId="TableGrid">
    <w:name w:val="Table Grid"/>
    <w:basedOn w:val="TableNormal"/>
    <w:uiPriority w:val="39"/>
    <w:rsid w:val="00521B0B"/>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521B0B"/>
    <w:rPr>
      <w:rFonts w:ascii="Times New Roman" w:eastAsia="Calibri" w:hAnsi="Times New Roman" w:cs="Times New Roman"/>
      <w:sz w:val="24"/>
      <w:szCs w:val="24"/>
      <w:lang w:eastAsia="ja-JP"/>
    </w:rPr>
  </w:style>
  <w:style w:type="character" w:styleId="Strong">
    <w:name w:val="Strong"/>
    <w:basedOn w:val="DefaultParagraphFont"/>
    <w:uiPriority w:val="22"/>
    <w:qFormat/>
    <w:rsid w:val="00521B0B"/>
    <w:rPr>
      <w:b/>
      <w:bCs/>
    </w:rPr>
  </w:style>
  <w:style w:type="paragraph" w:styleId="Subtitle">
    <w:name w:val="Subtitle"/>
    <w:basedOn w:val="Normal"/>
    <w:next w:val="Normal"/>
    <w:link w:val="SubtitleChar"/>
    <w:rsid w:val="00521B0B"/>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521B0B"/>
    <w:rPr>
      <w:rFonts w:ascii="Georgia" w:eastAsia="Georgia" w:hAnsi="Georgia" w:cs="Georgia"/>
      <w:i/>
      <w:color w:val="666666"/>
      <w:sz w:val="48"/>
      <w:szCs w:val="48"/>
    </w:rPr>
  </w:style>
  <w:style w:type="table" w:customStyle="1" w:styleId="4">
    <w:name w:val="4"/>
    <w:basedOn w:val="TableNormal"/>
    <w:rsid w:val="00521B0B"/>
    <w:rPr>
      <w:rFonts w:ascii="Calibri" w:eastAsia="Calibri" w:hAnsi="Calibri" w:cs="Calibri"/>
      <w:lang w:eastAsia="en-GB"/>
    </w:rPr>
    <w:tblPr>
      <w:tblStyleRowBandSize w:val="1"/>
      <w:tblStyleColBandSize w:val="1"/>
    </w:tblPr>
  </w:style>
  <w:style w:type="table" w:customStyle="1" w:styleId="3">
    <w:name w:val="3"/>
    <w:basedOn w:val="TableNormal"/>
    <w:rsid w:val="00521B0B"/>
    <w:rPr>
      <w:rFonts w:ascii="Calibri" w:eastAsia="Calibri" w:hAnsi="Calibri" w:cs="Calibri"/>
      <w:lang w:eastAsia="en-GB"/>
    </w:rPr>
    <w:tblPr>
      <w:tblStyleRowBandSize w:val="1"/>
      <w:tblStyleColBandSize w:val="1"/>
    </w:tblPr>
  </w:style>
  <w:style w:type="table" w:customStyle="1" w:styleId="2">
    <w:name w:val="2"/>
    <w:basedOn w:val="TableNormal"/>
    <w:rsid w:val="00521B0B"/>
    <w:rPr>
      <w:rFonts w:ascii="Calibri" w:eastAsia="Calibri" w:hAnsi="Calibri" w:cs="Calibri"/>
      <w:lang w:eastAsia="en-GB"/>
    </w:rPr>
    <w:tblPr>
      <w:tblStyleRowBandSize w:val="1"/>
      <w:tblStyleColBandSize w:val="1"/>
    </w:tblPr>
  </w:style>
  <w:style w:type="table" w:customStyle="1" w:styleId="1">
    <w:name w:val="1"/>
    <w:basedOn w:val="TableNormal"/>
    <w:rsid w:val="00521B0B"/>
    <w:rPr>
      <w:rFonts w:ascii="Calibri" w:eastAsia="Calibri" w:hAnsi="Calibri" w:cs="Calibri"/>
      <w:lang w:eastAsia="en-GB"/>
    </w:rPr>
    <w:tblPr>
      <w:tblStyleRowBandSize w:val="1"/>
      <w:tblStyleColBandSize w:val="1"/>
    </w:tblPr>
  </w:style>
  <w:style w:type="paragraph" w:styleId="Revision">
    <w:name w:val="Revision"/>
    <w:hidden/>
    <w:uiPriority w:val="99"/>
    <w:semiHidden/>
    <w:rsid w:val="00521B0B"/>
    <w:pPr>
      <w:spacing w:after="0" w:line="240" w:lineRule="auto"/>
    </w:pPr>
  </w:style>
  <w:style w:type="character" w:customStyle="1" w:styleId="DefaultChar">
    <w:name w:val="Default Char"/>
    <w:link w:val="Default"/>
    <w:rsid w:val="00521B0B"/>
    <w:rPr>
      <w:rFonts w:ascii="Calibri" w:eastAsia="Calibri" w:hAnsi="Calibri" w:cs="Calibri"/>
      <w:color w:val="000000"/>
      <w:sz w:val="24"/>
      <w:szCs w:val="24"/>
      <w:lang w:eastAsia="en-GB"/>
    </w:rPr>
  </w:style>
  <w:style w:type="character" w:customStyle="1" w:styleId="UnresolvedMention1">
    <w:name w:val="Unresolved Mention1"/>
    <w:basedOn w:val="DefaultParagraphFont"/>
    <w:uiPriority w:val="99"/>
    <w:semiHidden/>
    <w:unhideWhenUsed/>
    <w:rsid w:val="00521B0B"/>
    <w:rPr>
      <w:color w:val="605E5C"/>
      <w:shd w:val="clear" w:color="auto" w:fill="E1DFDD"/>
    </w:rPr>
  </w:style>
  <w:style w:type="character" w:customStyle="1" w:styleId="UnresolvedMention2">
    <w:name w:val="Unresolved Mention2"/>
    <w:basedOn w:val="DefaultParagraphFont"/>
    <w:uiPriority w:val="99"/>
    <w:semiHidden/>
    <w:unhideWhenUsed/>
    <w:rsid w:val="00521B0B"/>
    <w:rPr>
      <w:color w:val="605E5C"/>
      <w:shd w:val="clear" w:color="auto" w:fill="E1DFDD"/>
    </w:rPr>
  </w:style>
  <w:style w:type="character" w:customStyle="1" w:styleId="None">
    <w:name w:val="None"/>
    <w:rsid w:val="00521B0B"/>
  </w:style>
  <w:style w:type="character" w:customStyle="1" w:styleId="authors-list-item">
    <w:name w:val="authors-list-item"/>
    <w:basedOn w:val="DefaultParagraphFont"/>
    <w:rsid w:val="00E81BDE"/>
  </w:style>
  <w:style w:type="character" w:customStyle="1" w:styleId="author-sup-separator">
    <w:name w:val="author-sup-separator"/>
    <w:basedOn w:val="DefaultParagraphFont"/>
    <w:rsid w:val="00E81BDE"/>
  </w:style>
  <w:style w:type="character" w:customStyle="1" w:styleId="comma">
    <w:name w:val="comma"/>
    <w:basedOn w:val="DefaultParagraphFont"/>
    <w:rsid w:val="00E81B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das.nice.org.uk/"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yperlink" Target="mailto:Luise.marino@uhs.nhs.uk"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ngland.nhs.uk/about/equality/equality-hub/resources/" TargetMode="Externa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www.who.int/servicedeliverysafety/areas/people-centred-care/global-strategy/en/" TargetMode="External"/><Relationship Id="rId10" Type="http://schemas.openxmlformats.org/officeDocument/2006/relationships/footer" Target="footer1.xm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B0911783C1D442BD1CF19F4570B3A4" ma:contentTypeVersion="11" ma:contentTypeDescription="Create a new document." ma:contentTypeScope="" ma:versionID="22182499859456db9634881befa81318">
  <xsd:schema xmlns:xsd="http://www.w3.org/2001/XMLSchema" xmlns:xs="http://www.w3.org/2001/XMLSchema" xmlns:p="http://schemas.microsoft.com/office/2006/metadata/properties" xmlns:ns1="http://schemas.microsoft.com/sharepoint/v3" xmlns:ns2="349c52c3-7488-4a9e-99a0-500ebff2edd8" targetNamespace="http://schemas.microsoft.com/office/2006/metadata/properties" ma:root="true" ma:fieldsID="92efc6fe5eaeab414c308e3a3e98472a" ns1:_="" ns2:_="">
    <xsd:import namespace="http://schemas.microsoft.com/sharepoint/v3"/>
    <xsd:import namespace="349c52c3-7488-4a9e-99a0-500ebff2ed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9c52c3-7488-4a9e-99a0-500ebff2ed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872ED2B-ED79-433E-92BB-ADFB7E85E52B}"/>
</file>

<file path=customXml/itemProps2.xml><?xml version="1.0" encoding="utf-8"?>
<ds:datastoreItem xmlns:ds="http://schemas.openxmlformats.org/officeDocument/2006/customXml" ds:itemID="{98FD7A01-4773-44C2-A6F7-7E575679620C}"/>
</file>

<file path=customXml/itemProps3.xml><?xml version="1.0" encoding="utf-8"?>
<ds:datastoreItem xmlns:ds="http://schemas.openxmlformats.org/officeDocument/2006/customXml" ds:itemID="{037FF106-7AB4-476C-8290-1DC22C76DC82}"/>
</file>

<file path=docProps/app.xml><?xml version="1.0" encoding="utf-8"?>
<Properties xmlns="http://schemas.openxmlformats.org/officeDocument/2006/extended-properties" xmlns:vt="http://schemas.openxmlformats.org/officeDocument/2006/docPropsVTypes">
  <Template>Normal</Template>
  <TotalTime>1</TotalTime>
  <Pages>32</Pages>
  <Words>12941</Words>
  <Characters>73767</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86535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Marino, Luise</dc:creator>
  <cp:lastModifiedBy>Marino, Luise</cp:lastModifiedBy>
  <cp:revision>3</cp:revision>
  <dcterms:created xsi:type="dcterms:W3CDTF">2022-01-05T14:26:00Z</dcterms:created>
  <dcterms:modified xsi:type="dcterms:W3CDTF">2022-01-05T14:27:00Z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0x0101009FB0911783C1D442BD1CF19F4570B3A4</vt:lpwstr>
  </property>
</Properties>
</file>